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009DC" w:rsidRPr="00771A46" w:rsidRDefault="000B7718" w:rsidP="00480B64">
      <w:pPr>
        <w:spacing w:after="0" w:line="360" w:lineRule="exact"/>
        <w:ind w:left="288"/>
        <w:jc w:val="center"/>
        <w:rPr>
          <w:rFonts w:ascii="ＭＳ ゴシック" w:eastAsia="ＭＳ ゴシック" w:hAnsi="ＭＳ ゴシック" w:cs="ＭＳ 明朝"/>
          <w:sz w:val="24"/>
          <w:szCs w:val="21"/>
        </w:rPr>
      </w:pPr>
      <w:r w:rsidRPr="00771A46">
        <w:rPr>
          <w:rFonts w:ascii="ＭＳ ゴシック" w:eastAsia="ＭＳ ゴシック" w:hAnsi="ＭＳ ゴシック" w:cs="Times New Roman"/>
          <w:noProof/>
          <w:sz w:val="32"/>
        </w:rPr>
        <mc:AlternateContent>
          <mc:Choice Requires="wps">
            <w:drawing>
              <wp:anchor distT="0" distB="0" distL="114300" distR="114300" simplePos="0" relativeHeight="251659264" behindDoc="0" locked="0" layoutInCell="1" allowOverlap="1" wp14:anchorId="3FC2863F" wp14:editId="24A4F787">
                <wp:simplePos x="0" y="0"/>
                <wp:positionH relativeFrom="margin">
                  <wp:posOffset>5026025</wp:posOffset>
                </wp:positionH>
                <wp:positionV relativeFrom="paragraph">
                  <wp:posOffset>-567055</wp:posOffset>
                </wp:positionV>
                <wp:extent cx="1247775" cy="390525"/>
                <wp:effectExtent l="0" t="0" r="28575"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solidFill>
                          <a:srgbClr val="FFFFFF"/>
                        </a:solidFill>
                        <a:ln w="9525">
                          <a:solidFill>
                            <a:srgbClr val="000000"/>
                          </a:solidFill>
                          <a:miter lim="800000"/>
                          <a:headEnd/>
                          <a:tailEnd/>
                        </a:ln>
                      </wps:spPr>
                      <wps:txbx>
                        <w:txbxContent>
                          <w:p w:rsidR="000B7718" w:rsidRPr="00732BEB" w:rsidRDefault="000B7718" w:rsidP="00732BEB">
                            <w:pPr>
                              <w:spacing w:after="0" w:line="280" w:lineRule="exact"/>
                              <w:jc w:val="center"/>
                              <w:rPr>
                                <w:rFonts w:ascii="ＭＳ ゴシック" w:eastAsia="ＭＳ ゴシック" w:hAnsi="ＭＳ ゴシック"/>
                                <w:sz w:val="24"/>
                              </w:rPr>
                            </w:pPr>
                            <w:r w:rsidRPr="00732BEB">
                              <w:rPr>
                                <w:rFonts w:ascii="ＭＳ ゴシック" w:eastAsia="ＭＳ ゴシック" w:hAnsi="ＭＳ ゴシック" w:hint="eastAsia"/>
                                <w:sz w:val="24"/>
                              </w:rPr>
                              <w:t>参考資料６</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C2863F" id="_x0000_t202" coordsize="21600,21600" o:spt="202" path="m,l,21600r21600,l21600,xe">
                <v:stroke joinstyle="miter"/>
                <v:path gradientshapeok="t" o:connecttype="rect"/>
              </v:shapetype>
              <v:shape id="テキスト ボックス 2" o:spid="_x0000_s1026" type="#_x0000_t202" style="position:absolute;left:0;text-align:left;margin-left:395.75pt;margin-top:-44.65pt;width:98.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">
                <v:textbox>
                  <w:txbxContent>
                    <w:p w:rsidR="000B7718" w:rsidRPr="00732BEB" w:rsidRDefault="000B7718" w:rsidP="00732BEB">
                      <w:pPr>
                        <w:spacing w:after="0" w:line="280" w:lineRule="exact"/>
                        <w:jc w:val="center"/>
                        <w:rPr>
                          <w:rFonts w:ascii="ＭＳ ゴシック" w:eastAsia="ＭＳ ゴシック" w:hAnsi="ＭＳ ゴシック"/>
                          <w:sz w:val="24"/>
                        </w:rPr>
                      </w:pPr>
                      <w:r w:rsidRPr="00732BEB">
                        <w:rPr>
                          <w:rFonts w:ascii="ＭＳ ゴシック" w:eastAsia="ＭＳ ゴシック" w:hAnsi="ＭＳ ゴシック" w:hint="eastAsia"/>
                          <w:sz w:val="24"/>
                        </w:rPr>
                        <w:t>参考資料６</w:t>
                      </w:r>
                    </w:p>
                  </w:txbxContent>
                </v:textbox>
                <w10:wrap anchorx="margin"/>
              </v:shape>
            </w:pict>
          </mc:Fallback>
        </mc:AlternateContent>
      </w:r>
      <w:r w:rsidR="00425148" w:rsidRPr="00771A46">
        <w:rPr>
          <w:rFonts w:ascii="ＭＳ ゴシック" w:eastAsia="ＭＳ ゴシック" w:hAnsi="ＭＳ ゴシック" w:cs="ＭＳ 明朝" w:hint="eastAsia"/>
          <w:sz w:val="24"/>
          <w:szCs w:val="21"/>
        </w:rPr>
        <w:t>再生</w:t>
      </w:r>
      <w:r w:rsidR="00480B64" w:rsidRPr="00771A46">
        <w:rPr>
          <w:rFonts w:ascii="ＭＳ ゴシック" w:eastAsia="ＭＳ ゴシック" w:hAnsi="ＭＳ ゴシック" w:cs="ＭＳ 明朝" w:hint="eastAsia"/>
          <w:sz w:val="24"/>
          <w:szCs w:val="21"/>
        </w:rPr>
        <w:t>可能</w:t>
      </w:r>
      <w:r w:rsidR="00425148" w:rsidRPr="00771A46">
        <w:rPr>
          <w:rFonts w:ascii="ＭＳ ゴシック" w:eastAsia="ＭＳ ゴシック" w:hAnsi="ＭＳ ゴシック" w:cs="ＭＳ 明朝" w:hint="eastAsia"/>
          <w:sz w:val="24"/>
          <w:szCs w:val="21"/>
        </w:rPr>
        <w:t>エネルギー計画書・報告書制度に関する</w:t>
      </w:r>
      <w:r w:rsidR="00480B64" w:rsidRPr="00771A46">
        <w:rPr>
          <w:rFonts w:ascii="ＭＳ ゴシック" w:eastAsia="ＭＳ ゴシック" w:hAnsi="ＭＳ ゴシック" w:cs="ＭＳ 明朝" w:hint="eastAsia"/>
          <w:sz w:val="24"/>
          <w:szCs w:val="21"/>
        </w:rPr>
        <w:t>他自治体</w:t>
      </w:r>
      <w:r w:rsidR="00425148" w:rsidRPr="00771A46">
        <w:rPr>
          <w:rFonts w:ascii="ＭＳ ゴシック" w:eastAsia="ＭＳ ゴシック" w:hAnsi="ＭＳ ゴシック" w:cs="ＭＳ 明朝" w:hint="eastAsia"/>
          <w:sz w:val="24"/>
          <w:szCs w:val="21"/>
        </w:rPr>
        <w:t>条例</w:t>
      </w:r>
      <w:r w:rsidR="00480B64" w:rsidRPr="00771A46">
        <w:rPr>
          <w:rFonts w:ascii="ＭＳ ゴシック" w:eastAsia="ＭＳ ゴシック" w:hAnsi="ＭＳ ゴシック" w:cs="ＭＳ 明朝" w:hint="eastAsia"/>
          <w:sz w:val="24"/>
          <w:szCs w:val="21"/>
        </w:rPr>
        <w:t>・規則</w:t>
      </w:r>
    </w:p>
    <w:p w:rsidR="00044F64" w:rsidRPr="00480B64" w:rsidRDefault="00CE65A0" w:rsidP="00771A46">
      <w:pPr>
        <w:spacing w:after="0" w:line="360" w:lineRule="exact"/>
        <w:rPr>
          <w:rFonts w:ascii="Meiryo UI" w:eastAsia="Meiryo UI" w:hAnsi="Meiryo UI"/>
          <w:sz w:val="20"/>
          <w:szCs w:val="21"/>
        </w:rPr>
      </w:pPr>
      <w:r w:rsidRPr="00480B64">
        <w:rPr>
          <w:rFonts w:ascii="Meiryo UI" w:eastAsia="Meiryo UI" w:hAnsi="Meiryo UI" w:cs="Century"/>
          <w:sz w:val="20"/>
          <w:szCs w:val="21"/>
        </w:rPr>
        <w:t xml:space="preserve"> </w:t>
      </w:r>
    </w:p>
    <w:tbl>
      <w:tblPr>
        <w:tblStyle w:val="TableGrid"/>
        <w:tblW w:w="4992" w:type="pct"/>
        <w:tblInd w:w="0" w:type="dxa"/>
        <w:tblCellMar>
          <w:top w:w="59" w:type="dxa"/>
          <w:left w:w="106" w:type="dxa"/>
          <w:right w:w="19" w:type="dxa"/>
        </w:tblCellMar>
        <w:tblLook w:val="04A0" w:firstRow="1" w:lastRow="0" w:firstColumn="1" w:lastColumn="0" w:noHBand="0" w:noVBand="1"/>
      </w:tblPr>
      <w:tblGrid>
        <w:gridCol w:w="328"/>
        <w:gridCol w:w="4694"/>
        <w:gridCol w:w="4692"/>
      </w:tblGrid>
      <w:tr w:rsidR="00C3702B" w:rsidRPr="00480B64" w:rsidTr="00E12863">
        <w:tc>
          <w:tcPr>
            <w:tcW w:w="169" w:type="pct"/>
            <w:tcBorders>
              <w:top w:val="single" w:sz="4" w:space="0" w:color="000000"/>
              <w:left w:val="single" w:sz="4" w:space="0" w:color="000000"/>
              <w:bottom w:val="single" w:sz="4" w:space="0" w:color="000000"/>
              <w:right w:val="single" w:sz="4" w:space="0" w:color="000000"/>
            </w:tcBorders>
            <w:tcMar>
              <w:top w:w="0" w:type="dxa"/>
              <w:left w:w="0" w:type="dxa"/>
              <w:right w:w="0" w:type="dxa"/>
            </w:tcMar>
          </w:tcPr>
          <w:p w:rsidR="00C3702B" w:rsidRPr="00480B64" w:rsidRDefault="00C3702B" w:rsidP="00480B64">
            <w:pPr>
              <w:spacing w:after="0" w:line="360" w:lineRule="exact"/>
              <w:rPr>
                <w:rFonts w:ascii="Meiryo UI" w:eastAsia="Meiryo UI" w:hAnsi="Meiryo UI" w:cs="ＭＳ 明朝"/>
                <w:sz w:val="20"/>
                <w:szCs w:val="21"/>
              </w:rPr>
            </w:pPr>
          </w:p>
        </w:tc>
        <w:tc>
          <w:tcPr>
            <w:tcW w:w="2416" w:type="pc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rsidR="00C3702B" w:rsidRPr="00480B64" w:rsidRDefault="00C3702B" w:rsidP="00480B64">
            <w:pPr>
              <w:spacing w:after="0" w:line="280" w:lineRule="exact"/>
              <w:jc w:val="center"/>
              <w:rPr>
                <w:rFonts w:ascii="Meiryo UI" w:eastAsia="Meiryo UI" w:hAnsi="Meiryo UI" w:cs="ＭＳ ゴシック"/>
                <w:b/>
                <w:sz w:val="20"/>
                <w:szCs w:val="21"/>
              </w:rPr>
            </w:pPr>
            <w:r w:rsidRPr="00480B64">
              <w:rPr>
                <w:rFonts w:ascii="Meiryo UI" w:eastAsia="Meiryo UI" w:hAnsi="Meiryo UI" w:cs="ＭＳ ゴシック" w:hint="eastAsia"/>
                <w:b/>
                <w:sz w:val="20"/>
                <w:szCs w:val="21"/>
              </w:rPr>
              <w:t>条例</w:t>
            </w:r>
          </w:p>
        </w:tc>
        <w:tc>
          <w:tcPr>
            <w:tcW w:w="2416" w:type="pc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rsidR="00C3702B" w:rsidRPr="00480B64" w:rsidRDefault="00C3702B" w:rsidP="00480B64">
            <w:pPr>
              <w:spacing w:after="0" w:line="280" w:lineRule="exact"/>
              <w:jc w:val="center"/>
              <w:rPr>
                <w:rFonts w:ascii="Meiryo UI" w:eastAsia="Meiryo UI" w:hAnsi="Meiryo UI" w:cs="ＭＳ ゴシック"/>
                <w:b/>
                <w:sz w:val="20"/>
                <w:szCs w:val="21"/>
              </w:rPr>
            </w:pPr>
            <w:r w:rsidRPr="00480B64">
              <w:rPr>
                <w:rFonts w:ascii="Meiryo UI" w:eastAsia="Meiryo UI" w:hAnsi="Meiryo UI" w:cs="ＭＳ ゴシック" w:hint="eastAsia"/>
                <w:b/>
                <w:sz w:val="20"/>
                <w:szCs w:val="21"/>
              </w:rPr>
              <w:t>施行規則</w:t>
            </w:r>
          </w:p>
        </w:tc>
      </w:tr>
      <w:tr w:rsidR="00C3702B" w:rsidRPr="00480B64" w:rsidTr="00E12863">
        <w:trPr>
          <w:trHeight w:val="3050"/>
        </w:trPr>
        <w:tc>
          <w:tcPr>
            <w:tcW w:w="169" w:type="pct"/>
            <w:tcBorders>
              <w:top w:val="single" w:sz="4" w:space="0" w:color="000000"/>
              <w:left w:val="single" w:sz="4" w:space="0" w:color="000000"/>
              <w:bottom w:val="single" w:sz="4" w:space="0" w:color="000000"/>
              <w:right w:val="single" w:sz="4" w:space="0" w:color="000000"/>
            </w:tcBorders>
          </w:tcPr>
          <w:p w:rsidR="00C3702B" w:rsidRPr="00480B64" w:rsidRDefault="00C3702B" w:rsidP="00480B64">
            <w:pPr>
              <w:spacing w:after="0" w:line="360" w:lineRule="exact"/>
              <w:ind w:left="2"/>
              <w:rPr>
                <w:rFonts w:ascii="Meiryo UI" w:eastAsia="Meiryo UI" w:hAnsi="Meiryo UI"/>
                <w:sz w:val="20"/>
                <w:szCs w:val="21"/>
              </w:rPr>
            </w:pPr>
            <w:r w:rsidRPr="00480B64">
              <w:rPr>
                <w:rFonts w:ascii="Meiryo UI" w:eastAsia="Meiryo UI" w:hAnsi="Meiryo UI" w:cs="ＭＳ 明朝"/>
                <w:sz w:val="20"/>
                <w:szCs w:val="21"/>
              </w:rPr>
              <w:t>北海道</w:t>
            </w:r>
            <w:r w:rsidRPr="00480B64">
              <w:rPr>
                <w:rFonts w:ascii="Meiryo UI" w:eastAsia="Meiryo UI" w:hAnsi="Meiryo UI" w:cs="Century"/>
                <w:sz w:val="20"/>
                <w:szCs w:val="21"/>
              </w:rPr>
              <w:t xml:space="preserve"> </w:t>
            </w:r>
          </w:p>
        </w:tc>
        <w:tc>
          <w:tcPr>
            <w:tcW w:w="2416" w:type="pct"/>
            <w:tcBorders>
              <w:top w:val="single" w:sz="4" w:space="0" w:color="000000"/>
              <w:left w:val="single" w:sz="4" w:space="0" w:color="000000"/>
              <w:bottom w:val="single" w:sz="4" w:space="0" w:color="000000"/>
              <w:right w:val="single" w:sz="4" w:space="0" w:color="000000"/>
            </w:tcBorders>
            <w:tcMar>
              <w:top w:w="28" w:type="dxa"/>
              <w:left w:w="28" w:type="dxa"/>
            </w:tcMar>
          </w:tcPr>
          <w:p w:rsidR="00C3702B" w:rsidRPr="00480B64" w:rsidRDefault="00C3702B" w:rsidP="00480B64">
            <w:pPr>
              <w:spacing w:after="0" w:line="360" w:lineRule="exact"/>
              <w:rPr>
                <w:rFonts w:ascii="Meiryo UI" w:eastAsia="Meiryo UI" w:hAnsi="Meiryo UI" w:cs="ＭＳ ゴシック"/>
                <w:b/>
                <w:sz w:val="20"/>
                <w:szCs w:val="21"/>
              </w:rPr>
            </w:pPr>
            <w:r w:rsidRPr="00480B64">
              <w:rPr>
                <w:rFonts w:ascii="Meiryo UI" w:eastAsia="Meiryo UI" w:hAnsi="Meiryo UI" w:cs="ＭＳ ゴシック" w:hint="eastAsia"/>
                <w:b/>
                <w:sz w:val="20"/>
                <w:szCs w:val="21"/>
              </w:rPr>
              <w:t>北海道地球温暖化防止対策条例</w:t>
            </w:r>
          </w:p>
          <w:p w:rsidR="00C3702B" w:rsidRPr="00480B64" w:rsidRDefault="00C3702B" w:rsidP="00661C15">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第９章　再生可能エネルギーの利用に関する地球温暖化対策</w:t>
            </w: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t>（</w:t>
            </w:r>
            <w:r w:rsidRPr="00480B64">
              <w:rPr>
                <w:rFonts w:ascii="Meiryo UI" w:eastAsia="Meiryo UI" w:hAnsi="Meiryo UI" w:cs="ＭＳ ゴシック"/>
                <w:sz w:val="20"/>
                <w:szCs w:val="21"/>
              </w:rPr>
              <w:t xml:space="preserve"> </w:t>
            </w:r>
            <w:r w:rsidRPr="00480B64">
              <w:rPr>
                <w:rFonts w:ascii="Meiryo UI" w:eastAsia="Meiryo UI" w:hAnsi="Meiryo UI" w:cs="ＭＳ ゴシック" w:hint="eastAsia"/>
                <w:sz w:val="20"/>
                <w:szCs w:val="21"/>
              </w:rPr>
              <w:t>再生可能エネルギー計画書の作成）</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29</w:t>
            </w:r>
            <w:r w:rsidRPr="00480B64">
              <w:rPr>
                <w:rFonts w:ascii="Meiryo UI" w:eastAsia="Meiryo UI" w:hAnsi="Meiryo UI" w:cs="ＭＳ ゴシック" w:hint="eastAsia"/>
                <w:sz w:val="20"/>
                <w:szCs w:val="21"/>
              </w:rPr>
              <w:t>条　北海道の区域内においてエネルギーを供給している事業者のうち規則で定める者（以下「特定エネルギー供給事業者」という。）は、規則で定める期間ごとに、次に掲げる事項を記載した計画書（以下「再生可能エネルギー計画書」という。）を作成し、知事に提出しなければならない。</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 xml:space="preserve">(1) </w:t>
            </w:r>
            <w:r w:rsidRPr="00480B64">
              <w:rPr>
                <w:rFonts w:ascii="Meiryo UI" w:eastAsia="Meiryo UI" w:hAnsi="Meiryo UI" w:cs="ＭＳ ゴシック" w:hint="eastAsia"/>
                <w:sz w:val="20"/>
                <w:szCs w:val="21"/>
              </w:rPr>
              <w:t>特定エネルギー供給事業者の氏名及び住所（</w:t>
            </w:r>
            <w:r w:rsidRPr="00480B64">
              <w:rPr>
                <w:rFonts w:ascii="Meiryo UI" w:eastAsia="Meiryo UI" w:hAnsi="Meiryo UI" w:cs="ＭＳ ゴシック"/>
                <w:sz w:val="20"/>
                <w:szCs w:val="21"/>
              </w:rPr>
              <w:t xml:space="preserve"> </w:t>
            </w:r>
            <w:r w:rsidRPr="00480B64">
              <w:rPr>
                <w:rFonts w:ascii="Meiryo UI" w:eastAsia="Meiryo UI" w:hAnsi="Meiryo UI" w:cs="ＭＳ ゴシック" w:hint="eastAsia"/>
                <w:sz w:val="20"/>
                <w:szCs w:val="21"/>
              </w:rPr>
              <w:t>法人にあっては、その名称並びに主たる事務所の所在地及び代表者の氏名）</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 xml:space="preserve">(2) </w:t>
            </w:r>
            <w:r w:rsidRPr="00480B64">
              <w:rPr>
                <w:rFonts w:ascii="Meiryo UI" w:eastAsia="Meiryo UI" w:hAnsi="Meiryo UI" w:cs="ＭＳ ゴシック" w:hint="eastAsia"/>
                <w:sz w:val="20"/>
                <w:szCs w:val="21"/>
              </w:rPr>
              <w:t>エネルギーの供給量に対する再生可能エネルギーの供給量の割合の拡大に関し事業者が自ら定める目標</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 xml:space="preserve">(3) </w:t>
            </w:r>
            <w:r w:rsidRPr="00480B64">
              <w:rPr>
                <w:rFonts w:ascii="Meiryo UI" w:eastAsia="Meiryo UI" w:hAnsi="Meiryo UI" w:cs="ＭＳ ゴシック" w:hint="eastAsia"/>
                <w:sz w:val="20"/>
                <w:szCs w:val="21"/>
              </w:rPr>
              <w:t>前号の目標を達成するための基本方針及びその基本方針に基づき講ずる措置</w:t>
            </w: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 xml:space="preserve">(4) </w:t>
            </w:r>
            <w:r w:rsidRPr="00480B64">
              <w:rPr>
                <w:rFonts w:ascii="Meiryo UI" w:eastAsia="Meiryo UI" w:hAnsi="Meiryo UI" w:cs="ＭＳ ゴシック" w:hint="eastAsia"/>
                <w:sz w:val="20"/>
                <w:szCs w:val="21"/>
              </w:rPr>
              <w:t>その他規則で定める事項</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２</w:t>
            </w:r>
            <w:r w:rsidR="00480B64">
              <w:rPr>
                <w:rFonts w:ascii="Meiryo UI" w:eastAsia="Meiryo UI" w:hAnsi="Meiryo UI" w:cs="ＭＳ ゴシック" w:hint="eastAsia"/>
                <w:sz w:val="20"/>
                <w:szCs w:val="21"/>
              </w:rPr>
              <w:t xml:space="preserve">　</w:t>
            </w:r>
            <w:r w:rsidRPr="00480B64">
              <w:rPr>
                <w:rFonts w:ascii="Meiryo UI" w:eastAsia="Meiryo UI" w:hAnsi="Meiryo UI" w:cs="ＭＳ ゴシック" w:hint="eastAsia"/>
                <w:sz w:val="20"/>
                <w:szCs w:val="21"/>
              </w:rPr>
              <w:t>北海道の区域内においてエネルギーを供給している事業者（特定エネルギー供給事業者を除く。）は、再生可能エネルギー計画書を作成し、知事に提出することができる。</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３</w:t>
            </w:r>
            <w:r w:rsidR="00480B64">
              <w:rPr>
                <w:rFonts w:ascii="Meiryo UI" w:eastAsia="Meiryo UI" w:hAnsi="Meiryo UI" w:cs="ＭＳ ゴシック" w:hint="eastAsia"/>
                <w:sz w:val="20"/>
                <w:szCs w:val="21"/>
              </w:rPr>
              <w:t xml:space="preserve">　</w:t>
            </w:r>
            <w:r w:rsidRPr="00480B64">
              <w:rPr>
                <w:rFonts w:ascii="Meiryo UI" w:eastAsia="Meiryo UI" w:hAnsi="Meiryo UI" w:cs="ＭＳ ゴシック" w:hint="eastAsia"/>
                <w:sz w:val="20"/>
                <w:szCs w:val="21"/>
              </w:rPr>
              <w:t>前２項の規定により再生可能エネルギー計画書を提出した事業者は、第１</w:t>
            </w:r>
            <w:r w:rsidRPr="00480B64">
              <w:rPr>
                <w:rFonts w:ascii="Meiryo UI" w:eastAsia="Meiryo UI" w:hAnsi="Meiryo UI" w:cs="ＭＳ ゴシック"/>
                <w:sz w:val="20"/>
                <w:szCs w:val="21"/>
              </w:rPr>
              <w:t xml:space="preserve"> </w:t>
            </w:r>
            <w:r w:rsidRPr="00480B64">
              <w:rPr>
                <w:rFonts w:ascii="Meiryo UI" w:eastAsia="Meiryo UI" w:hAnsi="Meiryo UI" w:cs="ＭＳ ゴシック" w:hint="eastAsia"/>
                <w:sz w:val="20"/>
                <w:szCs w:val="21"/>
              </w:rPr>
              <w:t>項各号に掲げる事項を変更したときは、変更後の再生可能エネルギー計画書を知事に提出しなければならない。</w:t>
            </w:r>
          </w:p>
          <w:p w:rsidR="00EF79DB" w:rsidRDefault="00EF79DB" w:rsidP="00480B64">
            <w:pPr>
              <w:spacing w:after="0" w:line="360" w:lineRule="exact"/>
              <w:rPr>
                <w:rFonts w:ascii="Meiryo UI" w:eastAsia="Meiryo UI" w:hAnsi="Meiryo UI" w:cs="ＭＳ ゴシック"/>
                <w:sz w:val="20"/>
                <w:szCs w:val="21"/>
              </w:rPr>
            </w:pP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t>（</w:t>
            </w:r>
            <w:r w:rsidRPr="00480B64">
              <w:rPr>
                <w:rFonts w:ascii="Meiryo UI" w:eastAsia="Meiryo UI" w:hAnsi="Meiryo UI" w:cs="ＭＳ ゴシック"/>
                <w:sz w:val="20"/>
                <w:szCs w:val="21"/>
              </w:rPr>
              <w:t xml:space="preserve"> </w:t>
            </w:r>
            <w:r w:rsidRPr="00480B64">
              <w:rPr>
                <w:rFonts w:ascii="Meiryo UI" w:eastAsia="Meiryo UI" w:hAnsi="Meiryo UI" w:cs="ＭＳ ゴシック" w:hint="eastAsia"/>
                <w:sz w:val="20"/>
                <w:szCs w:val="21"/>
              </w:rPr>
              <w:t>再生可能エネルギー計画の達成状況等の報告）</w:t>
            </w:r>
          </w:p>
          <w:p w:rsidR="00C3702B"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30</w:t>
            </w:r>
            <w:r w:rsidRPr="00480B64">
              <w:rPr>
                <w:rFonts w:ascii="Meiryo UI" w:eastAsia="Meiryo UI" w:hAnsi="Meiryo UI" w:cs="ＭＳ ゴシック" w:hint="eastAsia"/>
                <w:sz w:val="20"/>
                <w:szCs w:val="21"/>
              </w:rPr>
              <w:t>条</w:t>
            </w:r>
            <w:r w:rsidR="00480B64">
              <w:rPr>
                <w:rFonts w:ascii="Meiryo UI" w:eastAsia="Meiryo UI" w:hAnsi="Meiryo UI" w:cs="ＭＳ ゴシック" w:hint="eastAsia"/>
                <w:sz w:val="20"/>
                <w:szCs w:val="21"/>
              </w:rPr>
              <w:t xml:space="preserve">　</w:t>
            </w:r>
            <w:r w:rsidRPr="00480B64">
              <w:rPr>
                <w:rFonts w:ascii="Meiryo UI" w:eastAsia="Meiryo UI" w:hAnsi="Meiryo UI" w:cs="ＭＳ ゴシック" w:hint="eastAsia"/>
                <w:sz w:val="20"/>
                <w:szCs w:val="21"/>
              </w:rPr>
              <w:t>前条第１項又は第２項の規定により再生可能エネルギー計画書を提出した事業者は、毎年度、同条第１項第２号の目標の達成状況その他知事が定める事項を知事に報告しなければならない。</w:t>
            </w:r>
          </w:p>
          <w:p w:rsidR="00E12863" w:rsidRDefault="00E12863" w:rsidP="00480B64">
            <w:pPr>
              <w:spacing w:after="0" w:line="360" w:lineRule="exact"/>
              <w:ind w:left="200" w:hangingChars="100" w:hanging="200"/>
              <w:rPr>
                <w:rFonts w:ascii="Meiryo UI" w:eastAsia="Meiryo UI" w:hAnsi="Meiryo UI" w:cs="ＭＳ ゴシック"/>
                <w:sz w:val="20"/>
                <w:szCs w:val="21"/>
              </w:rPr>
            </w:pPr>
          </w:p>
          <w:p w:rsidR="00771A46" w:rsidRDefault="00771A46" w:rsidP="00480B64">
            <w:pPr>
              <w:spacing w:after="0" w:line="360" w:lineRule="exact"/>
              <w:ind w:left="200" w:hangingChars="100" w:hanging="200"/>
              <w:rPr>
                <w:rFonts w:ascii="Meiryo UI" w:eastAsia="Meiryo UI" w:hAnsi="Meiryo UI" w:cs="ＭＳ ゴシック"/>
                <w:sz w:val="20"/>
                <w:szCs w:val="21"/>
              </w:rPr>
            </w:pPr>
          </w:p>
          <w:p w:rsidR="00771A46" w:rsidRPr="00480B64" w:rsidRDefault="00771A46" w:rsidP="00480B64">
            <w:pPr>
              <w:spacing w:after="0" w:line="360" w:lineRule="exact"/>
              <w:ind w:left="200" w:hangingChars="100" w:hanging="200"/>
              <w:rPr>
                <w:rFonts w:ascii="Meiryo UI" w:eastAsia="Meiryo UI" w:hAnsi="Meiryo UI" w:cs="ＭＳ ゴシック"/>
                <w:sz w:val="20"/>
                <w:szCs w:val="21"/>
              </w:rPr>
            </w:pP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lastRenderedPageBreak/>
              <w:t>（</w:t>
            </w:r>
            <w:r w:rsidRPr="00480B64">
              <w:rPr>
                <w:rFonts w:ascii="Meiryo UI" w:eastAsia="Meiryo UI" w:hAnsi="Meiryo UI" w:cs="ＭＳ ゴシック"/>
                <w:sz w:val="20"/>
                <w:szCs w:val="21"/>
              </w:rPr>
              <w:t xml:space="preserve"> </w:t>
            </w:r>
            <w:r w:rsidRPr="00480B64">
              <w:rPr>
                <w:rFonts w:ascii="Meiryo UI" w:eastAsia="Meiryo UI" w:hAnsi="Meiryo UI" w:cs="ＭＳ ゴシック" w:hint="eastAsia"/>
                <w:sz w:val="20"/>
                <w:szCs w:val="21"/>
              </w:rPr>
              <w:t>再生可能エネルギー計画の公表）</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31</w:t>
            </w:r>
            <w:r w:rsidRPr="00480B64">
              <w:rPr>
                <w:rFonts w:ascii="Meiryo UI" w:eastAsia="Meiryo UI" w:hAnsi="Meiryo UI" w:cs="ＭＳ ゴシック" w:hint="eastAsia"/>
                <w:sz w:val="20"/>
                <w:szCs w:val="21"/>
              </w:rPr>
              <w:t>条</w:t>
            </w:r>
            <w:r w:rsidR="00480B64">
              <w:rPr>
                <w:rFonts w:ascii="Meiryo UI" w:eastAsia="Meiryo UI" w:hAnsi="Meiryo UI" w:cs="ＭＳ ゴシック" w:hint="eastAsia"/>
                <w:sz w:val="20"/>
                <w:szCs w:val="21"/>
              </w:rPr>
              <w:t xml:space="preserve">　</w:t>
            </w:r>
            <w:r w:rsidRPr="00480B64">
              <w:rPr>
                <w:rFonts w:ascii="Meiryo UI" w:eastAsia="Meiryo UI" w:hAnsi="Meiryo UI" w:cs="ＭＳ ゴシック" w:hint="eastAsia"/>
                <w:sz w:val="20"/>
                <w:szCs w:val="21"/>
              </w:rPr>
              <w:t>知事は、第</w:t>
            </w:r>
            <w:r w:rsidRPr="00480B64">
              <w:rPr>
                <w:rFonts w:ascii="Meiryo UI" w:eastAsia="Meiryo UI" w:hAnsi="Meiryo UI" w:cs="ＭＳ ゴシック"/>
                <w:sz w:val="20"/>
                <w:szCs w:val="21"/>
              </w:rPr>
              <w:t>29</w:t>
            </w:r>
            <w:r w:rsidRPr="00480B64">
              <w:rPr>
                <w:rFonts w:ascii="Meiryo UI" w:eastAsia="Meiryo UI" w:hAnsi="Meiryo UI" w:cs="ＭＳ ゴシック" w:hint="eastAsia"/>
                <w:sz w:val="20"/>
                <w:szCs w:val="21"/>
              </w:rPr>
              <w:t>条第１項若しくは第２項の規定による再生可能エネルギー計画書の提出、同条第３</w:t>
            </w:r>
            <w:r w:rsidRPr="00480B64">
              <w:rPr>
                <w:rFonts w:ascii="Meiryo UI" w:eastAsia="Meiryo UI" w:hAnsi="Meiryo UI" w:cs="ＭＳ ゴシック"/>
                <w:sz w:val="20"/>
                <w:szCs w:val="21"/>
              </w:rPr>
              <w:t xml:space="preserve"> </w:t>
            </w:r>
            <w:r w:rsidRPr="00480B64">
              <w:rPr>
                <w:rFonts w:ascii="Meiryo UI" w:eastAsia="Meiryo UI" w:hAnsi="Meiryo UI" w:cs="ＭＳ ゴシック" w:hint="eastAsia"/>
                <w:sz w:val="20"/>
                <w:szCs w:val="21"/>
              </w:rPr>
              <w:t>項の規定による変更後の再生可能エネルギー計画書の提出又は前条の規定による報告があったときは、速やかに、これを公表するものとする。</w:t>
            </w:r>
          </w:p>
        </w:tc>
        <w:tc>
          <w:tcPr>
            <w:tcW w:w="2416" w:type="pct"/>
            <w:tcBorders>
              <w:top w:val="single" w:sz="4" w:space="0" w:color="000000"/>
              <w:left w:val="single" w:sz="4" w:space="0" w:color="000000"/>
              <w:bottom w:val="single" w:sz="4" w:space="0" w:color="000000"/>
              <w:right w:val="single" w:sz="4" w:space="0" w:color="000000"/>
            </w:tcBorders>
            <w:tcMar>
              <w:top w:w="28" w:type="dxa"/>
              <w:left w:w="28" w:type="dxa"/>
            </w:tcMar>
          </w:tcPr>
          <w:p w:rsidR="00C3702B" w:rsidRPr="00480B64" w:rsidRDefault="00C3702B" w:rsidP="00480B64">
            <w:pPr>
              <w:spacing w:after="0" w:line="360" w:lineRule="exact"/>
              <w:rPr>
                <w:rFonts w:ascii="Meiryo UI" w:eastAsia="Meiryo UI" w:hAnsi="Meiryo UI" w:cs="ＭＳ ゴシック"/>
                <w:b/>
                <w:sz w:val="20"/>
                <w:szCs w:val="21"/>
              </w:rPr>
            </w:pPr>
            <w:r w:rsidRPr="00480B64">
              <w:rPr>
                <w:rFonts w:ascii="Meiryo UI" w:eastAsia="Meiryo UI" w:hAnsi="Meiryo UI" w:cs="ＭＳ ゴシック" w:hint="eastAsia"/>
                <w:b/>
                <w:sz w:val="20"/>
                <w:szCs w:val="21"/>
              </w:rPr>
              <w:lastRenderedPageBreak/>
              <w:t>北海道地球温暖化防止対策条例施行規則</w:t>
            </w:r>
          </w:p>
          <w:p w:rsidR="00C3702B" w:rsidRPr="00480B64" w:rsidRDefault="00C3702B" w:rsidP="00661C15">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第６章</w:t>
            </w:r>
            <w:r w:rsidR="00480B64">
              <w:rPr>
                <w:rFonts w:ascii="Meiryo UI" w:eastAsia="Meiryo UI" w:hAnsi="Meiryo UI" w:cs="ＭＳ ゴシック" w:hint="eastAsia"/>
                <w:sz w:val="20"/>
                <w:szCs w:val="21"/>
              </w:rPr>
              <w:t xml:space="preserve">　</w:t>
            </w:r>
            <w:r w:rsidRPr="00480B64">
              <w:rPr>
                <w:rFonts w:ascii="Meiryo UI" w:eastAsia="Meiryo UI" w:hAnsi="Meiryo UI" w:cs="ＭＳ ゴシック" w:hint="eastAsia"/>
                <w:sz w:val="20"/>
                <w:szCs w:val="21"/>
              </w:rPr>
              <w:t>再生可能エネルギーの利用に関する地球温暖化対策</w:t>
            </w: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t>（特定エネルギー供給事業者）</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21</w:t>
            </w:r>
            <w:r w:rsidRPr="00480B64">
              <w:rPr>
                <w:rFonts w:ascii="Meiryo UI" w:eastAsia="Meiryo UI" w:hAnsi="Meiryo UI" w:cs="ＭＳ ゴシック" w:hint="eastAsia"/>
                <w:sz w:val="20"/>
                <w:szCs w:val="21"/>
              </w:rPr>
              <w:t>条</w:t>
            </w:r>
            <w:r w:rsidR="00480B64">
              <w:rPr>
                <w:rFonts w:ascii="Meiryo UI" w:eastAsia="Meiryo UI" w:hAnsi="Meiryo UI" w:cs="ＭＳ ゴシック" w:hint="eastAsia"/>
                <w:sz w:val="20"/>
                <w:szCs w:val="21"/>
              </w:rPr>
              <w:t xml:space="preserve">　</w:t>
            </w:r>
            <w:r w:rsidRPr="00480B64">
              <w:rPr>
                <w:rFonts w:ascii="Meiryo UI" w:eastAsia="Meiryo UI" w:hAnsi="Meiryo UI" w:cs="ＭＳ ゴシック" w:hint="eastAsia"/>
                <w:sz w:val="20"/>
                <w:szCs w:val="21"/>
              </w:rPr>
              <w:t>条例第</w:t>
            </w:r>
            <w:r w:rsidRPr="00480B64">
              <w:rPr>
                <w:rFonts w:ascii="Meiryo UI" w:eastAsia="Meiryo UI" w:hAnsi="Meiryo UI" w:cs="ＭＳ ゴシック"/>
                <w:sz w:val="20"/>
                <w:szCs w:val="21"/>
              </w:rPr>
              <w:t>29</w:t>
            </w:r>
            <w:r w:rsidRPr="00480B64">
              <w:rPr>
                <w:rFonts w:ascii="Meiryo UI" w:eastAsia="Meiryo UI" w:hAnsi="Meiryo UI" w:cs="ＭＳ ゴシック" w:hint="eastAsia"/>
                <w:sz w:val="20"/>
                <w:szCs w:val="21"/>
              </w:rPr>
              <w:t>条第１項の規則で定める者は、次に掲げるものとする。</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１</w:t>
            </w:r>
            <w:r w:rsidRPr="00480B64">
              <w:rPr>
                <w:rFonts w:ascii="Meiryo UI" w:eastAsia="Meiryo UI" w:hAnsi="Meiryo UI" w:cs="ＭＳ ゴシック"/>
                <w:sz w:val="20"/>
                <w:szCs w:val="21"/>
              </w:rPr>
              <w:t xml:space="preserve">) </w:t>
            </w:r>
            <w:r w:rsidRPr="00480B64">
              <w:rPr>
                <w:rFonts w:ascii="Meiryo UI" w:eastAsia="Meiryo UI" w:hAnsi="Meiryo UI" w:cs="ＭＳ ゴシック" w:hint="eastAsia"/>
                <w:sz w:val="20"/>
                <w:szCs w:val="21"/>
              </w:rPr>
              <w:t>電気事業法（昭和</w:t>
            </w:r>
            <w:r w:rsidRPr="00480B64">
              <w:rPr>
                <w:rFonts w:ascii="Meiryo UI" w:eastAsia="Meiryo UI" w:hAnsi="Meiryo UI" w:cs="ＭＳ ゴシック"/>
                <w:sz w:val="20"/>
                <w:szCs w:val="21"/>
              </w:rPr>
              <w:t>39</w:t>
            </w:r>
            <w:r w:rsidRPr="00480B64">
              <w:rPr>
                <w:rFonts w:ascii="Meiryo UI" w:eastAsia="Meiryo UI" w:hAnsi="Meiryo UI" w:cs="ＭＳ ゴシック" w:hint="eastAsia"/>
                <w:sz w:val="20"/>
                <w:szCs w:val="21"/>
              </w:rPr>
              <w:t>年法律第</w:t>
            </w:r>
            <w:r w:rsidRPr="00480B64">
              <w:rPr>
                <w:rFonts w:ascii="Meiryo UI" w:eastAsia="Meiryo UI" w:hAnsi="Meiryo UI" w:cs="ＭＳ ゴシック"/>
                <w:sz w:val="20"/>
                <w:szCs w:val="21"/>
              </w:rPr>
              <w:t>170</w:t>
            </w:r>
            <w:r w:rsidRPr="00480B64">
              <w:rPr>
                <w:rFonts w:ascii="Meiryo UI" w:eastAsia="Meiryo UI" w:hAnsi="Meiryo UI" w:cs="ＭＳ ゴシック" w:hint="eastAsia"/>
                <w:sz w:val="20"/>
                <w:szCs w:val="21"/>
              </w:rPr>
              <w:t>号）第２条第１項第３号に規定する小売電気事業者</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２</w:t>
            </w:r>
            <w:r w:rsidRPr="00480B64">
              <w:rPr>
                <w:rFonts w:ascii="Meiryo UI" w:eastAsia="Meiryo UI" w:hAnsi="Meiryo UI" w:cs="ＭＳ ゴシック"/>
                <w:sz w:val="20"/>
                <w:szCs w:val="21"/>
              </w:rPr>
              <w:t xml:space="preserve">) </w:t>
            </w:r>
            <w:r w:rsidRPr="00480B64">
              <w:rPr>
                <w:rFonts w:ascii="Meiryo UI" w:eastAsia="Meiryo UI" w:hAnsi="Meiryo UI" w:cs="ＭＳ ゴシック" w:hint="eastAsia"/>
                <w:sz w:val="20"/>
                <w:szCs w:val="21"/>
              </w:rPr>
              <w:t>電気事業法第２条第１項第９号に規定する一般送配電事業者</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３</w:t>
            </w:r>
            <w:r w:rsidRPr="00480B64">
              <w:rPr>
                <w:rFonts w:ascii="Meiryo UI" w:eastAsia="Meiryo UI" w:hAnsi="Meiryo UI" w:cs="ＭＳ ゴシック"/>
                <w:sz w:val="20"/>
                <w:szCs w:val="21"/>
              </w:rPr>
              <w:t xml:space="preserve">) </w:t>
            </w:r>
            <w:r w:rsidRPr="00480B64">
              <w:rPr>
                <w:rFonts w:ascii="Meiryo UI" w:eastAsia="Meiryo UI" w:hAnsi="Meiryo UI" w:cs="ＭＳ ゴシック" w:hint="eastAsia"/>
                <w:sz w:val="20"/>
                <w:szCs w:val="21"/>
              </w:rPr>
              <w:t>電気事業法第</w:t>
            </w:r>
            <w:r w:rsidRPr="00480B64">
              <w:rPr>
                <w:rFonts w:ascii="Meiryo UI" w:eastAsia="Meiryo UI" w:hAnsi="Meiryo UI" w:cs="ＭＳ ゴシック"/>
                <w:sz w:val="20"/>
                <w:szCs w:val="21"/>
              </w:rPr>
              <w:t>27</w:t>
            </w:r>
            <w:r w:rsidRPr="00480B64">
              <w:rPr>
                <w:rFonts w:ascii="Meiryo UI" w:eastAsia="Meiryo UI" w:hAnsi="Meiryo UI" w:cs="ＭＳ ゴシック" w:hint="eastAsia"/>
                <w:sz w:val="20"/>
                <w:szCs w:val="21"/>
              </w:rPr>
              <w:t>条の</w:t>
            </w:r>
            <w:r w:rsidRPr="00480B64">
              <w:rPr>
                <w:rFonts w:ascii="Meiryo UI" w:eastAsia="Meiryo UI" w:hAnsi="Meiryo UI" w:cs="ＭＳ ゴシック"/>
                <w:sz w:val="20"/>
                <w:szCs w:val="21"/>
              </w:rPr>
              <w:t>19</w:t>
            </w:r>
            <w:r w:rsidRPr="00480B64">
              <w:rPr>
                <w:rFonts w:ascii="Meiryo UI" w:eastAsia="Meiryo UI" w:hAnsi="Meiryo UI" w:cs="ＭＳ ゴシック" w:hint="eastAsia"/>
                <w:sz w:val="20"/>
                <w:szCs w:val="21"/>
              </w:rPr>
              <w:t>第１項に規定する登録特定送配電事業者</w:t>
            </w:r>
          </w:p>
          <w:p w:rsidR="00EF79DB" w:rsidRDefault="00EF79DB" w:rsidP="00480B64">
            <w:pPr>
              <w:spacing w:after="0" w:line="360" w:lineRule="exact"/>
              <w:rPr>
                <w:rFonts w:ascii="Meiryo UI" w:eastAsia="Meiryo UI" w:hAnsi="Meiryo UI" w:cs="ＭＳ ゴシック"/>
                <w:sz w:val="20"/>
                <w:szCs w:val="21"/>
              </w:rPr>
            </w:pP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t>（再生可能エネルギー計画書の提出）</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22</w:t>
            </w:r>
            <w:r w:rsidRPr="00480B64">
              <w:rPr>
                <w:rFonts w:ascii="Meiryo UI" w:eastAsia="Meiryo UI" w:hAnsi="Meiryo UI" w:cs="ＭＳ ゴシック" w:hint="eastAsia"/>
                <w:sz w:val="20"/>
                <w:szCs w:val="21"/>
              </w:rPr>
              <w:t>条</w:t>
            </w:r>
            <w:r w:rsidR="00480B64">
              <w:rPr>
                <w:rFonts w:ascii="Meiryo UI" w:eastAsia="Meiryo UI" w:hAnsi="Meiryo UI" w:cs="ＭＳ ゴシック" w:hint="eastAsia"/>
                <w:sz w:val="20"/>
                <w:szCs w:val="21"/>
              </w:rPr>
              <w:t xml:space="preserve">　</w:t>
            </w:r>
            <w:r w:rsidRPr="00480B64">
              <w:rPr>
                <w:rFonts w:ascii="Meiryo UI" w:eastAsia="Meiryo UI" w:hAnsi="Meiryo UI" w:cs="ＭＳ ゴシック" w:hint="eastAsia"/>
                <w:sz w:val="20"/>
                <w:szCs w:val="21"/>
              </w:rPr>
              <w:t>条例第</w:t>
            </w:r>
            <w:r w:rsidRPr="00480B64">
              <w:rPr>
                <w:rFonts w:ascii="Meiryo UI" w:eastAsia="Meiryo UI" w:hAnsi="Meiryo UI" w:cs="ＭＳ ゴシック"/>
                <w:sz w:val="20"/>
                <w:szCs w:val="21"/>
              </w:rPr>
              <w:t>29</w:t>
            </w:r>
            <w:r w:rsidRPr="00480B64">
              <w:rPr>
                <w:rFonts w:ascii="Meiryo UI" w:eastAsia="Meiryo UI" w:hAnsi="Meiryo UI" w:cs="ＭＳ ゴシック" w:hint="eastAsia"/>
                <w:sz w:val="20"/>
                <w:szCs w:val="21"/>
              </w:rPr>
              <w:t>条第１項の規則で定める期間は、再生可能エネルギー計画書を提出する日の属する年度の１年間とする。</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２</w:t>
            </w:r>
            <w:r w:rsidR="00480B64">
              <w:rPr>
                <w:rFonts w:ascii="Meiryo UI" w:eastAsia="Meiryo UI" w:hAnsi="Meiryo UI" w:cs="ＭＳ ゴシック" w:hint="eastAsia"/>
                <w:sz w:val="20"/>
                <w:szCs w:val="21"/>
              </w:rPr>
              <w:t xml:space="preserve">　</w:t>
            </w:r>
            <w:r w:rsidRPr="00480B64">
              <w:rPr>
                <w:rFonts w:ascii="Meiryo UI" w:eastAsia="Meiryo UI" w:hAnsi="Meiryo UI" w:cs="ＭＳ ゴシック" w:hint="eastAsia"/>
                <w:sz w:val="20"/>
                <w:szCs w:val="21"/>
              </w:rPr>
              <w:t>条例第</w:t>
            </w:r>
            <w:r w:rsidRPr="00480B64">
              <w:rPr>
                <w:rFonts w:ascii="Meiryo UI" w:eastAsia="Meiryo UI" w:hAnsi="Meiryo UI" w:cs="ＭＳ ゴシック"/>
                <w:sz w:val="20"/>
                <w:szCs w:val="21"/>
              </w:rPr>
              <w:t>29</w:t>
            </w:r>
            <w:r w:rsidRPr="00480B64">
              <w:rPr>
                <w:rFonts w:ascii="Meiryo UI" w:eastAsia="Meiryo UI" w:hAnsi="Meiryo UI" w:cs="ＭＳ ゴシック" w:hint="eastAsia"/>
                <w:sz w:val="20"/>
                <w:szCs w:val="21"/>
              </w:rPr>
              <w:t>条第１項又は第２項の規定による再生可能エネルギー計画書の提出は、毎年度６月１日までに別記第５号様式の再生可能エネルギー計画書により行うものとする。</w:t>
            </w:r>
          </w:p>
          <w:p w:rsidR="00EF79DB" w:rsidRDefault="00EF79DB" w:rsidP="00480B64">
            <w:pPr>
              <w:spacing w:after="0" w:line="360" w:lineRule="exact"/>
              <w:rPr>
                <w:rFonts w:ascii="Meiryo UI" w:eastAsia="Meiryo UI" w:hAnsi="Meiryo UI" w:cs="ＭＳ ゴシック"/>
                <w:sz w:val="20"/>
                <w:szCs w:val="21"/>
              </w:rPr>
            </w:pP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t>（再生可能エネルギー計画書の記載事項）</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23</w:t>
            </w:r>
            <w:r w:rsidRPr="00480B64">
              <w:rPr>
                <w:rFonts w:ascii="Meiryo UI" w:eastAsia="Meiryo UI" w:hAnsi="Meiryo UI" w:cs="ＭＳ ゴシック" w:hint="eastAsia"/>
                <w:sz w:val="20"/>
                <w:szCs w:val="21"/>
              </w:rPr>
              <w:t>条</w:t>
            </w:r>
            <w:r w:rsidR="00480B64">
              <w:rPr>
                <w:rFonts w:ascii="Meiryo UI" w:eastAsia="Meiryo UI" w:hAnsi="Meiryo UI" w:cs="ＭＳ ゴシック" w:hint="eastAsia"/>
                <w:sz w:val="20"/>
                <w:szCs w:val="21"/>
              </w:rPr>
              <w:t xml:space="preserve">　</w:t>
            </w:r>
            <w:r w:rsidRPr="00480B64">
              <w:rPr>
                <w:rFonts w:ascii="Meiryo UI" w:eastAsia="Meiryo UI" w:hAnsi="Meiryo UI" w:cs="ＭＳ ゴシック" w:hint="eastAsia"/>
                <w:sz w:val="20"/>
                <w:szCs w:val="21"/>
              </w:rPr>
              <w:t>条例第</w:t>
            </w:r>
            <w:r w:rsidRPr="00480B64">
              <w:rPr>
                <w:rFonts w:ascii="Meiryo UI" w:eastAsia="Meiryo UI" w:hAnsi="Meiryo UI" w:cs="ＭＳ ゴシック"/>
                <w:sz w:val="20"/>
                <w:szCs w:val="21"/>
              </w:rPr>
              <w:t>29</w:t>
            </w:r>
            <w:r w:rsidRPr="00480B64">
              <w:rPr>
                <w:rFonts w:ascii="Meiryo UI" w:eastAsia="Meiryo UI" w:hAnsi="Meiryo UI" w:cs="ＭＳ ゴシック" w:hint="eastAsia"/>
                <w:sz w:val="20"/>
                <w:szCs w:val="21"/>
              </w:rPr>
              <w:t>条第１項第４号の規則で定める事項は、次のとおりとする。</w:t>
            </w: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１</w:t>
            </w:r>
            <w:r w:rsidRPr="00480B64">
              <w:rPr>
                <w:rFonts w:ascii="Meiryo UI" w:eastAsia="Meiryo UI" w:hAnsi="Meiryo UI" w:cs="ＭＳ ゴシック"/>
                <w:sz w:val="20"/>
                <w:szCs w:val="21"/>
              </w:rPr>
              <w:t xml:space="preserve">) </w:t>
            </w:r>
            <w:r w:rsidRPr="00480B64">
              <w:rPr>
                <w:rFonts w:ascii="Meiryo UI" w:eastAsia="Meiryo UI" w:hAnsi="Meiryo UI" w:cs="ＭＳ ゴシック" w:hint="eastAsia"/>
                <w:sz w:val="20"/>
                <w:szCs w:val="21"/>
              </w:rPr>
              <w:t>エネルギー供給事業者の概要</w:t>
            </w:r>
          </w:p>
          <w:p w:rsidR="00C3702B" w:rsidRPr="00480B64"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２</w:t>
            </w:r>
            <w:r w:rsidRPr="00480B64">
              <w:rPr>
                <w:rFonts w:ascii="Meiryo UI" w:eastAsia="Meiryo UI" w:hAnsi="Meiryo UI" w:cs="ＭＳ ゴシック"/>
                <w:sz w:val="20"/>
                <w:szCs w:val="21"/>
              </w:rPr>
              <w:t xml:space="preserve">) </w:t>
            </w:r>
            <w:r w:rsidRPr="00480B64">
              <w:rPr>
                <w:rFonts w:ascii="Meiryo UI" w:eastAsia="Meiryo UI" w:hAnsi="Meiryo UI" w:cs="ＭＳ ゴシック" w:hint="eastAsia"/>
                <w:sz w:val="20"/>
                <w:szCs w:val="21"/>
              </w:rPr>
              <w:t>条例第</w:t>
            </w:r>
            <w:r w:rsidRPr="00480B64">
              <w:rPr>
                <w:rFonts w:ascii="Meiryo UI" w:eastAsia="Meiryo UI" w:hAnsi="Meiryo UI" w:cs="ＭＳ ゴシック"/>
                <w:sz w:val="20"/>
                <w:szCs w:val="21"/>
              </w:rPr>
              <w:t>29</w:t>
            </w:r>
            <w:r w:rsidRPr="00480B64">
              <w:rPr>
                <w:rFonts w:ascii="Meiryo UI" w:eastAsia="Meiryo UI" w:hAnsi="Meiryo UI" w:cs="ＭＳ ゴシック" w:hint="eastAsia"/>
                <w:sz w:val="20"/>
                <w:szCs w:val="21"/>
              </w:rPr>
              <w:t>条第１項第３号に規定する措置以外の地球温暖化防止を図るために講ずる措置</w:t>
            </w:r>
          </w:p>
          <w:p w:rsidR="00EF79DB" w:rsidRDefault="00EF79DB" w:rsidP="00480B64">
            <w:pPr>
              <w:spacing w:after="0" w:line="360" w:lineRule="exact"/>
              <w:rPr>
                <w:rFonts w:ascii="Meiryo UI" w:eastAsia="Meiryo UI" w:hAnsi="Meiryo UI" w:cs="ＭＳ ゴシック"/>
                <w:sz w:val="20"/>
                <w:szCs w:val="21"/>
              </w:rPr>
            </w:pP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t>（変更後の再生可能エネルギー計画書の提出）</w:t>
            </w:r>
          </w:p>
          <w:p w:rsidR="00C3702B"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24</w:t>
            </w:r>
            <w:r w:rsidRPr="00480B64">
              <w:rPr>
                <w:rFonts w:ascii="Meiryo UI" w:eastAsia="Meiryo UI" w:hAnsi="Meiryo UI" w:cs="ＭＳ ゴシック" w:hint="eastAsia"/>
                <w:sz w:val="20"/>
                <w:szCs w:val="21"/>
              </w:rPr>
              <w:t>条</w:t>
            </w:r>
            <w:r w:rsidR="00480B64">
              <w:rPr>
                <w:rFonts w:ascii="Meiryo UI" w:eastAsia="Meiryo UI" w:hAnsi="Meiryo UI" w:cs="ＭＳ ゴシック" w:hint="eastAsia"/>
                <w:sz w:val="20"/>
                <w:szCs w:val="21"/>
              </w:rPr>
              <w:t xml:space="preserve">　</w:t>
            </w:r>
            <w:r w:rsidRPr="00480B64">
              <w:rPr>
                <w:rFonts w:ascii="Meiryo UI" w:eastAsia="Meiryo UI" w:hAnsi="Meiryo UI" w:cs="ＭＳ ゴシック" w:hint="eastAsia"/>
                <w:sz w:val="20"/>
                <w:szCs w:val="21"/>
              </w:rPr>
              <w:t>条例第</w:t>
            </w:r>
            <w:r w:rsidRPr="00480B64">
              <w:rPr>
                <w:rFonts w:ascii="Meiryo UI" w:eastAsia="Meiryo UI" w:hAnsi="Meiryo UI" w:cs="ＭＳ ゴシック"/>
                <w:sz w:val="20"/>
                <w:szCs w:val="21"/>
              </w:rPr>
              <w:t>29</w:t>
            </w:r>
            <w:r w:rsidRPr="00480B64">
              <w:rPr>
                <w:rFonts w:ascii="Meiryo UI" w:eastAsia="Meiryo UI" w:hAnsi="Meiryo UI" w:cs="ＭＳ ゴシック" w:hint="eastAsia"/>
                <w:sz w:val="20"/>
                <w:szCs w:val="21"/>
              </w:rPr>
              <w:t>条第３項の規定による変更後の再生可能エネルギー計画書の提出は、変更後速やかに別記第５号様式の再生可能エネルギー計画書により行うものとする。</w:t>
            </w:r>
          </w:p>
          <w:p w:rsidR="00480B64" w:rsidRPr="00480B64" w:rsidRDefault="00480B64" w:rsidP="00480B64">
            <w:pPr>
              <w:spacing w:after="0" w:line="360" w:lineRule="exact"/>
              <w:ind w:left="200" w:hangingChars="100" w:hanging="200"/>
              <w:rPr>
                <w:rFonts w:ascii="Meiryo UI" w:eastAsia="Meiryo UI" w:hAnsi="Meiryo UI" w:cs="ＭＳ ゴシック"/>
                <w:sz w:val="20"/>
                <w:szCs w:val="21"/>
              </w:rPr>
            </w:pP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lastRenderedPageBreak/>
              <w:t>（再生可能エネルギー計画の達成状況等報告書の提出）</w:t>
            </w:r>
          </w:p>
          <w:p w:rsidR="00C3702B" w:rsidRDefault="00C3702B" w:rsidP="00480B64">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25</w:t>
            </w:r>
            <w:r w:rsidRPr="00480B64">
              <w:rPr>
                <w:rFonts w:ascii="Meiryo UI" w:eastAsia="Meiryo UI" w:hAnsi="Meiryo UI" w:cs="ＭＳ ゴシック" w:hint="eastAsia"/>
                <w:sz w:val="20"/>
                <w:szCs w:val="21"/>
              </w:rPr>
              <w:t>条</w:t>
            </w:r>
            <w:r w:rsidR="00480B64">
              <w:rPr>
                <w:rFonts w:ascii="Meiryo UI" w:eastAsia="Meiryo UI" w:hAnsi="Meiryo UI" w:cs="ＭＳ ゴシック" w:hint="eastAsia"/>
                <w:sz w:val="20"/>
                <w:szCs w:val="21"/>
              </w:rPr>
              <w:t xml:space="preserve">　</w:t>
            </w:r>
            <w:r w:rsidRPr="00480B64">
              <w:rPr>
                <w:rFonts w:ascii="Meiryo UI" w:eastAsia="Meiryo UI" w:hAnsi="Meiryo UI" w:cs="ＭＳ ゴシック" w:hint="eastAsia"/>
                <w:sz w:val="20"/>
                <w:szCs w:val="21"/>
              </w:rPr>
              <w:t>条例第</w:t>
            </w:r>
            <w:r w:rsidRPr="00480B64">
              <w:rPr>
                <w:rFonts w:ascii="Meiryo UI" w:eastAsia="Meiryo UI" w:hAnsi="Meiryo UI" w:cs="ＭＳ ゴシック"/>
                <w:sz w:val="20"/>
                <w:szCs w:val="21"/>
              </w:rPr>
              <w:t>30</w:t>
            </w:r>
            <w:r w:rsidRPr="00480B64">
              <w:rPr>
                <w:rFonts w:ascii="Meiryo UI" w:eastAsia="Meiryo UI" w:hAnsi="Meiryo UI" w:cs="ＭＳ ゴシック" w:hint="eastAsia"/>
                <w:sz w:val="20"/>
                <w:szCs w:val="21"/>
              </w:rPr>
              <w:t>条の規定による再生可能エネルギー計画の達成状況等の報告書の提出は、前年度の再生可能エネルギー計画書に基づく措置の実施の状況について、毎年度６月１日までに別記第６号様式の再生可能エネルギー計画達成状況等報告書により行うものとする。</w:t>
            </w:r>
          </w:p>
          <w:p w:rsidR="00C0034E" w:rsidRPr="00480B64" w:rsidRDefault="00C0034E" w:rsidP="00480B64">
            <w:pPr>
              <w:spacing w:after="0" w:line="360" w:lineRule="exact"/>
              <w:ind w:left="200" w:hangingChars="100" w:hanging="200"/>
              <w:rPr>
                <w:rFonts w:ascii="Meiryo UI" w:eastAsia="Meiryo UI" w:hAnsi="Meiryo UI" w:cs="ＭＳ ゴシック"/>
                <w:sz w:val="20"/>
                <w:szCs w:val="21"/>
              </w:rPr>
            </w:pPr>
          </w:p>
        </w:tc>
      </w:tr>
      <w:tr w:rsidR="00C3702B" w:rsidRPr="00480B64" w:rsidTr="00EF79DB">
        <w:trPr>
          <w:trHeight w:val="782"/>
        </w:trPr>
        <w:tc>
          <w:tcPr>
            <w:tcW w:w="169" w:type="pct"/>
            <w:tcBorders>
              <w:top w:val="single" w:sz="4" w:space="0" w:color="000000"/>
              <w:left w:val="single" w:sz="4" w:space="0" w:color="000000"/>
              <w:bottom w:val="single" w:sz="4" w:space="0" w:color="000000"/>
              <w:right w:val="single" w:sz="4" w:space="0" w:color="000000"/>
            </w:tcBorders>
          </w:tcPr>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cs="ＭＳ 明朝" w:hint="eastAsia"/>
                <w:sz w:val="20"/>
                <w:szCs w:val="21"/>
              </w:rPr>
              <w:lastRenderedPageBreak/>
              <w:t>東京都</w:t>
            </w:r>
            <w:r w:rsidRPr="00480B64">
              <w:rPr>
                <w:rFonts w:ascii="Meiryo UI" w:eastAsia="Meiryo UI" w:hAnsi="Meiryo UI" w:cs="Century"/>
                <w:sz w:val="20"/>
                <w:szCs w:val="21"/>
              </w:rPr>
              <w:t xml:space="preserve"> </w:t>
            </w:r>
          </w:p>
        </w:tc>
        <w:tc>
          <w:tcPr>
            <w:tcW w:w="2416" w:type="pct"/>
            <w:tcBorders>
              <w:top w:val="single" w:sz="4" w:space="0" w:color="000000"/>
              <w:left w:val="single" w:sz="4" w:space="0" w:color="000000"/>
              <w:bottom w:val="single" w:sz="4" w:space="0" w:color="000000"/>
              <w:right w:val="single" w:sz="4" w:space="0" w:color="000000"/>
            </w:tcBorders>
            <w:tcMar>
              <w:top w:w="28" w:type="dxa"/>
              <w:left w:w="28" w:type="dxa"/>
              <w:right w:w="17" w:type="dxa"/>
            </w:tcMar>
          </w:tcPr>
          <w:p w:rsidR="00C3702B" w:rsidRPr="00EF79DB" w:rsidRDefault="00C3702B" w:rsidP="00480B64">
            <w:pPr>
              <w:spacing w:after="0" w:line="360" w:lineRule="exact"/>
              <w:rPr>
                <w:rFonts w:ascii="Meiryo UI" w:eastAsia="Meiryo UI" w:hAnsi="Meiryo UI"/>
                <w:b/>
                <w:sz w:val="20"/>
                <w:szCs w:val="21"/>
              </w:rPr>
            </w:pPr>
            <w:r w:rsidRPr="00EF79DB">
              <w:rPr>
                <w:rFonts w:ascii="Meiryo UI" w:eastAsia="Meiryo UI" w:hAnsi="Meiryo UI" w:hint="eastAsia"/>
                <w:b/>
                <w:sz w:val="20"/>
                <w:szCs w:val="21"/>
              </w:rPr>
              <w:t>都民の健康と安全を確保する環境に関する条例</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hint="eastAsia"/>
                <w:sz w:val="20"/>
                <w:szCs w:val="21"/>
              </w:rPr>
              <w:t>第二節の三　エネルギー供給事業における環境への負荷の低減</w:t>
            </w:r>
          </w:p>
          <w:p w:rsidR="00C3702B" w:rsidRPr="00480B64" w:rsidRDefault="00174A20" w:rsidP="00480B64">
            <w:pPr>
              <w:spacing w:after="0" w:line="360" w:lineRule="exact"/>
              <w:rPr>
                <w:rFonts w:ascii="Meiryo UI" w:eastAsia="Meiryo UI" w:hAnsi="Meiryo UI"/>
                <w:sz w:val="20"/>
                <w:szCs w:val="21"/>
              </w:rPr>
            </w:pPr>
            <w:r w:rsidRPr="00480B64">
              <w:rPr>
                <w:rFonts w:ascii="Meiryo UI" w:eastAsia="Meiryo UI" w:hAnsi="Meiryo UI"/>
                <w:sz w:val="20"/>
                <w:szCs w:val="21"/>
              </w:rPr>
              <w:t xml:space="preserve"> </w:t>
            </w:r>
            <w:r w:rsidR="00C3702B" w:rsidRPr="00480B64">
              <w:rPr>
                <w:rFonts w:ascii="Meiryo UI" w:eastAsia="Meiryo UI" w:hAnsi="Meiryo UI"/>
                <w:sz w:val="20"/>
                <w:szCs w:val="21"/>
              </w:rPr>
              <w:t>(</w:t>
            </w:r>
            <w:r w:rsidR="00C3702B" w:rsidRPr="00480B64">
              <w:rPr>
                <w:rFonts w:ascii="Meiryo UI" w:eastAsia="Meiryo UI" w:hAnsi="Meiryo UI" w:hint="eastAsia"/>
                <w:sz w:val="20"/>
                <w:szCs w:val="21"/>
              </w:rPr>
              <w:t>エネルギー環境計画指針の作成</w:t>
            </w:r>
            <w:r w:rsidR="00C3702B" w:rsidRPr="00480B64">
              <w:rPr>
                <w:rFonts w:ascii="Meiryo UI" w:eastAsia="Meiryo UI" w:hAnsi="Meiryo UI"/>
                <w:sz w:val="20"/>
                <w:szCs w:val="21"/>
              </w:rPr>
              <w:t>)</w:t>
            </w:r>
          </w:p>
          <w:p w:rsidR="00C3702B" w:rsidRPr="00480B64" w:rsidRDefault="00C3702B" w:rsidP="00480B64">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第九条の二　知事は、都内に規則で定めるエネルギー</w:t>
            </w:r>
            <w:r w:rsidRPr="00480B64">
              <w:rPr>
                <w:rFonts w:ascii="Meiryo UI" w:eastAsia="Meiryo UI" w:hAnsi="Meiryo UI"/>
                <w:sz w:val="20"/>
                <w:szCs w:val="21"/>
              </w:rPr>
              <w:t>(</w:t>
            </w:r>
            <w:r w:rsidRPr="00480B64">
              <w:rPr>
                <w:rFonts w:ascii="Meiryo UI" w:eastAsia="Meiryo UI" w:hAnsi="Meiryo UI" w:hint="eastAsia"/>
                <w:sz w:val="20"/>
                <w:szCs w:val="21"/>
              </w:rPr>
              <w:t>以下「特定エネルギー」という。</w:t>
            </w:r>
            <w:r w:rsidRPr="00480B64">
              <w:rPr>
                <w:rFonts w:ascii="Meiryo UI" w:eastAsia="Meiryo UI" w:hAnsi="Meiryo UI"/>
                <w:sz w:val="20"/>
                <w:szCs w:val="21"/>
              </w:rPr>
              <w:t>)</w:t>
            </w:r>
            <w:r w:rsidRPr="00480B64">
              <w:rPr>
                <w:rFonts w:ascii="Meiryo UI" w:eastAsia="Meiryo UI" w:hAnsi="Meiryo UI" w:hint="eastAsia"/>
                <w:sz w:val="20"/>
                <w:szCs w:val="21"/>
              </w:rPr>
              <w:t>を供給している事業者のうち規則で定めるもの</w:t>
            </w:r>
            <w:r w:rsidRPr="00480B64">
              <w:rPr>
                <w:rFonts w:ascii="Meiryo UI" w:eastAsia="Meiryo UI" w:hAnsi="Meiryo UI"/>
                <w:sz w:val="20"/>
                <w:szCs w:val="21"/>
              </w:rPr>
              <w:t>(</w:t>
            </w:r>
            <w:r w:rsidRPr="00480B64">
              <w:rPr>
                <w:rFonts w:ascii="Meiryo UI" w:eastAsia="Meiryo UI" w:hAnsi="Meiryo UI" w:hint="eastAsia"/>
                <w:sz w:val="20"/>
                <w:szCs w:val="21"/>
              </w:rPr>
              <w:t>以下「特定エネルギー供給事業者」という。</w:t>
            </w:r>
            <w:r w:rsidRPr="00480B64">
              <w:rPr>
                <w:rFonts w:ascii="Meiryo UI" w:eastAsia="Meiryo UI" w:hAnsi="Meiryo UI"/>
                <w:sz w:val="20"/>
                <w:szCs w:val="21"/>
              </w:rPr>
              <w:t>)</w:t>
            </w:r>
            <w:r w:rsidRPr="00480B64">
              <w:rPr>
                <w:rFonts w:ascii="Meiryo UI" w:eastAsia="Meiryo UI" w:hAnsi="Meiryo UI" w:hint="eastAsia"/>
                <w:sz w:val="20"/>
                <w:szCs w:val="21"/>
              </w:rPr>
              <w:t>が、特定エネルギーの供給において地球温暖化の対策を推進するための指針</w:t>
            </w:r>
            <w:r w:rsidRPr="00480B64">
              <w:rPr>
                <w:rFonts w:ascii="Meiryo UI" w:eastAsia="Meiryo UI" w:hAnsi="Meiryo UI"/>
                <w:sz w:val="20"/>
                <w:szCs w:val="21"/>
              </w:rPr>
              <w:t>(</w:t>
            </w:r>
            <w:r w:rsidRPr="00480B64">
              <w:rPr>
                <w:rFonts w:ascii="Meiryo UI" w:eastAsia="Meiryo UI" w:hAnsi="Meiryo UI" w:hint="eastAsia"/>
                <w:sz w:val="20"/>
                <w:szCs w:val="21"/>
              </w:rPr>
              <w:t>以下「エネルギー環境計画指針」という。</w:t>
            </w:r>
            <w:r w:rsidRPr="00480B64">
              <w:rPr>
                <w:rFonts w:ascii="Meiryo UI" w:eastAsia="Meiryo UI" w:hAnsi="Meiryo UI"/>
                <w:sz w:val="20"/>
                <w:szCs w:val="21"/>
              </w:rPr>
              <w:t>)</w:t>
            </w:r>
            <w:r w:rsidRPr="00480B64">
              <w:rPr>
                <w:rFonts w:ascii="Meiryo UI" w:eastAsia="Meiryo UI" w:hAnsi="Meiryo UI" w:hint="eastAsia"/>
                <w:sz w:val="20"/>
                <w:szCs w:val="21"/>
              </w:rPr>
              <w:t>を定めるものとする。</w:t>
            </w:r>
          </w:p>
          <w:p w:rsidR="00C3702B" w:rsidRPr="00480B64" w:rsidRDefault="00C3702B" w:rsidP="00480B64">
            <w:pPr>
              <w:spacing w:after="0" w:line="360" w:lineRule="exact"/>
              <w:ind w:left="200" w:hangingChars="100" w:hanging="200"/>
              <w:rPr>
                <w:rFonts w:ascii="Meiryo UI" w:eastAsia="Meiryo UI" w:hAnsi="Meiryo UI"/>
                <w:sz w:val="20"/>
                <w:szCs w:val="21"/>
              </w:rPr>
            </w:pPr>
            <w:r w:rsidRPr="00480B64">
              <w:rPr>
                <w:rFonts w:ascii="Meiryo UI" w:eastAsia="Meiryo UI" w:hAnsi="Meiryo UI"/>
                <w:sz w:val="20"/>
                <w:szCs w:val="21"/>
              </w:rPr>
              <w:t>2</w:t>
            </w:r>
            <w:r w:rsidRPr="00480B64">
              <w:rPr>
                <w:rFonts w:ascii="Meiryo UI" w:eastAsia="Meiryo UI" w:hAnsi="Meiryo UI" w:hint="eastAsia"/>
                <w:sz w:val="20"/>
                <w:szCs w:val="21"/>
              </w:rPr>
              <w:t xml:space="preserve">　エネルギー環境計画指針は、科学的知見、技術水準その他の事情を勘案して作成するものとし、必要に応じて改定するものとする。</w:t>
            </w:r>
          </w:p>
          <w:p w:rsidR="00EF79DB" w:rsidRDefault="00C3702B" w:rsidP="00EF79DB">
            <w:pPr>
              <w:spacing w:after="0" w:line="360" w:lineRule="exact"/>
              <w:ind w:left="200" w:hangingChars="100" w:hanging="200"/>
              <w:rPr>
                <w:rFonts w:ascii="Meiryo UI" w:eastAsia="Meiryo UI" w:hAnsi="Meiryo UI"/>
                <w:sz w:val="20"/>
                <w:szCs w:val="21"/>
              </w:rPr>
            </w:pPr>
            <w:r w:rsidRPr="00480B64">
              <w:rPr>
                <w:rFonts w:ascii="Meiryo UI" w:eastAsia="Meiryo UI" w:hAnsi="Meiryo UI"/>
                <w:sz w:val="20"/>
                <w:szCs w:val="21"/>
              </w:rPr>
              <w:t>3</w:t>
            </w:r>
            <w:r w:rsidRPr="00480B64">
              <w:rPr>
                <w:rFonts w:ascii="Meiryo UI" w:eastAsia="Meiryo UI" w:hAnsi="Meiryo UI" w:hint="eastAsia"/>
                <w:sz w:val="20"/>
                <w:szCs w:val="21"/>
              </w:rPr>
              <w:t xml:space="preserve">　知事は、エネルギー環境計画指針を定め、又は改定したときは、その内容を公表するものとする。</w:t>
            </w:r>
          </w:p>
          <w:p w:rsidR="00EF79DB" w:rsidRPr="00EF79DB" w:rsidRDefault="00EF79DB" w:rsidP="00EF79DB">
            <w:pPr>
              <w:spacing w:after="0" w:line="360" w:lineRule="exact"/>
              <w:ind w:left="200" w:hangingChars="100" w:hanging="200"/>
              <w:rPr>
                <w:rFonts w:ascii="Meiryo UI" w:eastAsia="Meiryo UI" w:hAnsi="Meiryo UI"/>
                <w:sz w:val="20"/>
                <w:szCs w:val="21"/>
              </w:rPr>
            </w:pPr>
          </w:p>
          <w:p w:rsidR="00C3702B" w:rsidRPr="00480B64" w:rsidRDefault="00174A20" w:rsidP="00480B64">
            <w:pPr>
              <w:spacing w:after="0" w:line="360" w:lineRule="exact"/>
              <w:rPr>
                <w:rFonts w:ascii="Meiryo UI" w:eastAsia="Meiryo UI" w:hAnsi="Meiryo UI"/>
                <w:sz w:val="20"/>
                <w:szCs w:val="21"/>
              </w:rPr>
            </w:pPr>
            <w:r w:rsidRPr="00480B64">
              <w:rPr>
                <w:rFonts w:ascii="Meiryo UI" w:eastAsia="Meiryo UI" w:hAnsi="Meiryo UI"/>
                <w:sz w:val="20"/>
                <w:szCs w:val="21"/>
              </w:rPr>
              <w:t xml:space="preserve"> </w:t>
            </w:r>
            <w:r w:rsidR="00C3702B" w:rsidRPr="00480B64">
              <w:rPr>
                <w:rFonts w:ascii="Meiryo UI" w:eastAsia="Meiryo UI" w:hAnsi="Meiryo UI"/>
                <w:sz w:val="20"/>
                <w:szCs w:val="21"/>
              </w:rPr>
              <w:t>(</w:t>
            </w:r>
            <w:r w:rsidR="00C3702B" w:rsidRPr="00480B64">
              <w:rPr>
                <w:rFonts w:ascii="Meiryo UI" w:eastAsia="Meiryo UI" w:hAnsi="Meiryo UI" w:hint="eastAsia"/>
                <w:sz w:val="20"/>
                <w:szCs w:val="21"/>
              </w:rPr>
              <w:t>エネルギー環境計画書の作成等</w:t>
            </w:r>
            <w:r w:rsidR="00C3702B" w:rsidRPr="00480B64">
              <w:rPr>
                <w:rFonts w:ascii="Meiryo UI" w:eastAsia="Meiryo UI" w:hAnsi="Meiryo UI"/>
                <w:sz w:val="20"/>
                <w:szCs w:val="21"/>
              </w:rPr>
              <w:t>)</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第九条の三　特定エネルギー供給事業者は、毎年度、都内への特定エネルギーの供給に関し、次に掲げる地球温暖化の対策に関する事項を定めた計画書</w:t>
            </w:r>
            <w:r w:rsidRPr="00480B64">
              <w:rPr>
                <w:rFonts w:ascii="Meiryo UI" w:eastAsia="Meiryo UI" w:hAnsi="Meiryo UI"/>
                <w:sz w:val="20"/>
                <w:szCs w:val="21"/>
              </w:rPr>
              <w:t>(</w:t>
            </w:r>
            <w:r w:rsidRPr="00480B64">
              <w:rPr>
                <w:rFonts w:ascii="Meiryo UI" w:eastAsia="Meiryo UI" w:hAnsi="Meiryo UI" w:hint="eastAsia"/>
                <w:sz w:val="20"/>
                <w:szCs w:val="21"/>
              </w:rPr>
              <w:t>以下「エネルギー環境計画書」という。</w:t>
            </w:r>
            <w:r w:rsidRPr="00480B64">
              <w:rPr>
                <w:rFonts w:ascii="Meiryo UI" w:eastAsia="Meiryo UI" w:hAnsi="Meiryo UI"/>
                <w:sz w:val="20"/>
                <w:szCs w:val="21"/>
              </w:rPr>
              <w:t>)</w:t>
            </w:r>
            <w:r w:rsidRPr="00480B64">
              <w:rPr>
                <w:rFonts w:ascii="Meiryo UI" w:eastAsia="Meiryo UI" w:hAnsi="Meiryo UI" w:hint="eastAsia"/>
                <w:sz w:val="20"/>
                <w:szCs w:val="21"/>
              </w:rPr>
              <w:t>を、エネルギー環境計画指針に基づき作成し、規則で定めるところにより、知事に提出しなければならない。</w:t>
            </w:r>
          </w:p>
          <w:p w:rsidR="00EF79DB" w:rsidRPr="00480B64" w:rsidRDefault="00C3702B" w:rsidP="00EF79DB">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一　規則で定める単位当たりの特定エネルギーの供給に伴い排出される温室効果ガスの量の抑制に係る措置及び目標</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二　特定エネルギーの供給の量に対する再生可能エネルギー又は再生可能エネルギーを変換して得られる特定エネルギーの供給の量の割合の拡大に係る措置及び目標</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hint="eastAsia"/>
                <w:sz w:val="20"/>
                <w:szCs w:val="21"/>
              </w:rPr>
              <w:lastRenderedPageBreak/>
              <w:t>三　その他地球温暖化の対策に関する事項</w:t>
            </w:r>
          </w:p>
          <w:p w:rsidR="00C3702B" w:rsidRPr="00480B64" w:rsidRDefault="00C3702B" w:rsidP="00480B64">
            <w:pPr>
              <w:spacing w:after="0" w:line="360" w:lineRule="exact"/>
              <w:rPr>
                <w:rFonts w:ascii="Meiryo UI" w:eastAsia="Meiryo UI" w:hAnsi="Meiryo UI"/>
                <w:sz w:val="20"/>
                <w:szCs w:val="21"/>
              </w:rPr>
            </w:pPr>
          </w:p>
          <w:p w:rsidR="00C3702B" w:rsidRPr="00480B64" w:rsidRDefault="00E12863" w:rsidP="00480B64">
            <w:pPr>
              <w:spacing w:after="0" w:line="360" w:lineRule="exact"/>
              <w:rPr>
                <w:rFonts w:ascii="Meiryo UI" w:eastAsia="Meiryo UI" w:hAnsi="Meiryo UI"/>
                <w:sz w:val="20"/>
                <w:szCs w:val="21"/>
              </w:rPr>
            </w:pPr>
            <w:r w:rsidRPr="00480B64">
              <w:rPr>
                <w:rFonts w:ascii="Meiryo UI" w:eastAsia="Meiryo UI" w:hAnsi="Meiryo UI"/>
                <w:sz w:val="20"/>
                <w:szCs w:val="21"/>
              </w:rPr>
              <w:t xml:space="preserve"> </w:t>
            </w:r>
            <w:r w:rsidR="00C3702B" w:rsidRPr="00480B64">
              <w:rPr>
                <w:rFonts w:ascii="Meiryo UI" w:eastAsia="Meiryo UI" w:hAnsi="Meiryo UI"/>
                <w:sz w:val="20"/>
                <w:szCs w:val="21"/>
              </w:rPr>
              <w:t>(</w:t>
            </w:r>
            <w:r w:rsidR="00C3702B" w:rsidRPr="00480B64">
              <w:rPr>
                <w:rFonts w:ascii="Meiryo UI" w:eastAsia="Meiryo UI" w:hAnsi="Meiryo UI" w:hint="eastAsia"/>
                <w:sz w:val="20"/>
                <w:szCs w:val="21"/>
              </w:rPr>
              <w:t>エネルギー環境計画書に基づく地球温暖化の対策の推進</w:t>
            </w:r>
            <w:r w:rsidR="00C3702B" w:rsidRPr="00480B64">
              <w:rPr>
                <w:rFonts w:ascii="Meiryo UI" w:eastAsia="Meiryo UI" w:hAnsi="Meiryo UI"/>
                <w:sz w:val="20"/>
                <w:szCs w:val="21"/>
              </w:rPr>
              <w:t>)</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第九条の四　特定エネルギー供給事業者は、エネルギー環境計画書に基づき、地球温暖化の対策の推進に努めなければならない。</w:t>
            </w:r>
          </w:p>
          <w:p w:rsidR="00EF79DB" w:rsidRDefault="00E12863" w:rsidP="00480B64">
            <w:pPr>
              <w:spacing w:after="0" w:line="360" w:lineRule="exact"/>
              <w:rPr>
                <w:rFonts w:ascii="Meiryo UI" w:eastAsia="Meiryo UI" w:hAnsi="Meiryo UI"/>
                <w:sz w:val="20"/>
                <w:szCs w:val="21"/>
              </w:rPr>
            </w:pPr>
            <w:r w:rsidRPr="00480B64">
              <w:rPr>
                <w:rFonts w:ascii="Meiryo UI" w:eastAsia="Meiryo UI" w:hAnsi="Meiryo UI"/>
                <w:sz w:val="20"/>
                <w:szCs w:val="21"/>
              </w:rPr>
              <w:t xml:space="preserve"> </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sz w:val="20"/>
                <w:szCs w:val="21"/>
              </w:rPr>
              <w:t>(</w:t>
            </w:r>
            <w:r w:rsidRPr="00480B64">
              <w:rPr>
                <w:rFonts w:ascii="Meiryo UI" w:eastAsia="Meiryo UI" w:hAnsi="Meiryo UI" w:hint="eastAsia"/>
                <w:sz w:val="20"/>
                <w:szCs w:val="21"/>
              </w:rPr>
              <w:t>エネルギー状況報告書の作成等</w:t>
            </w:r>
            <w:r w:rsidRPr="00480B64">
              <w:rPr>
                <w:rFonts w:ascii="Meiryo UI" w:eastAsia="Meiryo UI" w:hAnsi="Meiryo UI"/>
                <w:sz w:val="20"/>
                <w:szCs w:val="21"/>
              </w:rPr>
              <w:t>)</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第九条の五　特定エネルギー供給事業者は、毎年度、次に掲げる事項を記載した報告書</w:t>
            </w:r>
            <w:r w:rsidRPr="00480B64">
              <w:rPr>
                <w:rFonts w:ascii="Meiryo UI" w:eastAsia="Meiryo UI" w:hAnsi="Meiryo UI"/>
                <w:sz w:val="20"/>
                <w:szCs w:val="21"/>
              </w:rPr>
              <w:t>(</w:t>
            </w:r>
            <w:r w:rsidRPr="00480B64">
              <w:rPr>
                <w:rFonts w:ascii="Meiryo UI" w:eastAsia="Meiryo UI" w:hAnsi="Meiryo UI" w:hint="eastAsia"/>
                <w:sz w:val="20"/>
                <w:szCs w:val="21"/>
              </w:rPr>
              <w:t>以下「エネルギー状況報告書」という。</w:t>
            </w:r>
            <w:r w:rsidRPr="00480B64">
              <w:rPr>
                <w:rFonts w:ascii="Meiryo UI" w:eastAsia="Meiryo UI" w:hAnsi="Meiryo UI"/>
                <w:sz w:val="20"/>
                <w:szCs w:val="21"/>
              </w:rPr>
              <w:t>)</w:t>
            </w:r>
            <w:r w:rsidRPr="00480B64">
              <w:rPr>
                <w:rFonts w:ascii="Meiryo UI" w:eastAsia="Meiryo UI" w:hAnsi="Meiryo UI" w:hint="eastAsia"/>
                <w:sz w:val="20"/>
                <w:szCs w:val="21"/>
              </w:rPr>
              <w:t>を、エネルギー環境計画指針に基づき作成し、規則で定めるところにより、知事に提出しなければならない。</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一　前年度の特定エネルギーの供給に伴い排出された温室効果ガスの量</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二　前年度の規則で定める単位当たりの特定エネルギーの供給に伴い排出された温室効果ガスの量</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三　前年度の特定エネルギーの供給の量に対する再生可能エネルギー又は再生可能エネルギーを変換して得られた特定エネルギーの供給の量の割合</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四　エネルギー環境計画書に基づく地球温暖化の対策の進ちょく状況</w:t>
            </w:r>
          </w:p>
          <w:p w:rsidR="00EF79DB" w:rsidRDefault="00E12863" w:rsidP="00480B64">
            <w:pPr>
              <w:spacing w:after="0" w:line="360" w:lineRule="exact"/>
              <w:rPr>
                <w:rFonts w:ascii="Meiryo UI" w:eastAsia="Meiryo UI" w:hAnsi="Meiryo UI"/>
                <w:sz w:val="20"/>
                <w:szCs w:val="21"/>
              </w:rPr>
            </w:pPr>
            <w:r w:rsidRPr="00480B64">
              <w:rPr>
                <w:rFonts w:ascii="Meiryo UI" w:eastAsia="Meiryo UI" w:hAnsi="Meiryo UI"/>
                <w:sz w:val="20"/>
                <w:szCs w:val="21"/>
              </w:rPr>
              <w:t xml:space="preserve"> </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sz w:val="20"/>
                <w:szCs w:val="21"/>
              </w:rPr>
              <w:t>(</w:t>
            </w:r>
            <w:r w:rsidRPr="00480B64">
              <w:rPr>
                <w:rFonts w:ascii="Meiryo UI" w:eastAsia="Meiryo UI" w:hAnsi="Meiryo UI" w:hint="eastAsia"/>
                <w:sz w:val="20"/>
                <w:szCs w:val="21"/>
              </w:rPr>
              <w:t>エネルギー環境計画書等の公表</w:t>
            </w:r>
            <w:r w:rsidRPr="00480B64">
              <w:rPr>
                <w:rFonts w:ascii="Meiryo UI" w:eastAsia="Meiryo UI" w:hAnsi="Meiryo UI"/>
                <w:sz w:val="20"/>
                <w:szCs w:val="21"/>
              </w:rPr>
              <w:t>)</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hint="eastAsia"/>
                <w:sz w:val="20"/>
                <w:szCs w:val="21"/>
              </w:rPr>
              <w:t>第九条の六　特定エネルギー供給事業者は、次に掲げる書面を提出したときは、規則で定めるところにより、遅滞なくその内容を公表しなければならない。</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hint="eastAsia"/>
                <w:sz w:val="20"/>
                <w:szCs w:val="21"/>
              </w:rPr>
              <w:t>一　第九条の三のエネルギー環境計画書</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hint="eastAsia"/>
                <w:sz w:val="20"/>
                <w:szCs w:val="21"/>
              </w:rPr>
              <w:t>二　前条のエネルギー状況報告書</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sz w:val="20"/>
                <w:szCs w:val="21"/>
              </w:rPr>
              <w:t>2</w:t>
            </w:r>
            <w:r w:rsidRPr="00480B64">
              <w:rPr>
                <w:rFonts w:ascii="Meiryo UI" w:eastAsia="Meiryo UI" w:hAnsi="Meiryo UI" w:hint="eastAsia"/>
                <w:sz w:val="20"/>
                <w:szCs w:val="21"/>
              </w:rPr>
              <w:t xml:space="preserve">　知事は、前項各号に掲げる書面の提出があったときは、規則で定めるところにより、その内容を公表するものとする。</w:t>
            </w:r>
          </w:p>
          <w:p w:rsidR="00EF79DB" w:rsidRDefault="00E12863" w:rsidP="00480B64">
            <w:pPr>
              <w:spacing w:after="0" w:line="360" w:lineRule="exact"/>
              <w:rPr>
                <w:rFonts w:ascii="Meiryo UI" w:eastAsia="Meiryo UI" w:hAnsi="Meiryo UI"/>
                <w:sz w:val="20"/>
                <w:szCs w:val="21"/>
              </w:rPr>
            </w:pPr>
            <w:r w:rsidRPr="00480B64">
              <w:rPr>
                <w:rFonts w:ascii="Meiryo UI" w:eastAsia="Meiryo UI" w:hAnsi="Meiryo UI"/>
                <w:sz w:val="20"/>
                <w:szCs w:val="21"/>
              </w:rPr>
              <w:t xml:space="preserve"> </w:t>
            </w:r>
          </w:p>
          <w:p w:rsidR="00661C15" w:rsidRDefault="00661C15" w:rsidP="00480B64">
            <w:pPr>
              <w:spacing w:after="0" w:line="360" w:lineRule="exact"/>
              <w:rPr>
                <w:rFonts w:ascii="Meiryo UI" w:eastAsia="Meiryo UI" w:hAnsi="Meiryo UI"/>
                <w:sz w:val="20"/>
                <w:szCs w:val="21"/>
              </w:rPr>
            </w:pPr>
          </w:p>
          <w:p w:rsidR="00661C15" w:rsidRDefault="00661C15" w:rsidP="00480B64">
            <w:pPr>
              <w:spacing w:after="0" w:line="360" w:lineRule="exact"/>
              <w:rPr>
                <w:rFonts w:ascii="Meiryo UI" w:eastAsia="Meiryo UI" w:hAnsi="Meiryo UI"/>
                <w:sz w:val="20"/>
                <w:szCs w:val="21"/>
              </w:rPr>
            </w:pP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sz w:val="20"/>
                <w:szCs w:val="21"/>
              </w:rPr>
              <w:t>(</w:t>
            </w:r>
            <w:r w:rsidRPr="00480B64">
              <w:rPr>
                <w:rFonts w:ascii="Meiryo UI" w:eastAsia="Meiryo UI" w:hAnsi="Meiryo UI" w:hint="eastAsia"/>
                <w:sz w:val="20"/>
                <w:szCs w:val="21"/>
              </w:rPr>
              <w:t>勧告</w:t>
            </w:r>
            <w:r w:rsidRPr="00480B64">
              <w:rPr>
                <w:rFonts w:ascii="Meiryo UI" w:eastAsia="Meiryo UI" w:hAnsi="Meiryo UI"/>
                <w:sz w:val="20"/>
                <w:szCs w:val="21"/>
              </w:rPr>
              <w:t>)</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第九条の七　知事は、特定エネルギー供給事業者が、次の各号のいずれかに該当するときは、特定エネルギー供</w:t>
            </w:r>
            <w:r w:rsidRPr="00480B64">
              <w:rPr>
                <w:rFonts w:ascii="Meiryo UI" w:eastAsia="Meiryo UI" w:hAnsi="Meiryo UI" w:hint="eastAsia"/>
                <w:sz w:val="20"/>
                <w:szCs w:val="21"/>
              </w:rPr>
              <w:lastRenderedPageBreak/>
              <w:t>給事業者に対し必要な措置をとることを勧告することができる。</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一　第九条の三又は第九条の五の規定による提出をしなかったとき。</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hint="eastAsia"/>
                <w:sz w:val="20"/>
                <w:szCs w:val="21"/>
              </w:rPr>
              <w:t>二　前条第一項の規定による公表をしなかったとき。</w:t>
            </w:r>
          </w:p>
          <w:p w:rsidR="00C3702B" w:rsidRPr="00480B64" w:rsidRDefault="00C3702B" w:rsidP="00480B64">
            <w:pPr>
              <w:spacing w:after="0" w:line="360" w:lineRule="exact"/>
              <w:rPr>
                <w:rFonts w:ascii="Meiryo UI" w:eastAsia="Meiryo UI" w:hAnsi="Meiryo UI"/>
                <w:sz w:val="20"/>
                <w:szCs w:val="21"/>
              </w:rPr>
            </w:pPr>
          </w:p>
        </w:tc>
        <w:tc>
          <w:tcPr>
            <w:tcW w:w="2416" w:type="pct"/>
            <w:tcBorders>
              <w:top w:val="single" w:sz="4" w:space="0" w:color="000000"/>
              <w:left w:val="single" w:sz="4" w:space="0" w:color="000000"/>
              <w:bottom w:val="single" w:sz="4" w:space="0" w:color="000000"/>
              <w:right w:val="single" w:sz="4" w:space="0" w:color="000000"/>
            </w:tcBorders>
            <w:tcMar>
              <w:top w:w="28" w:type="dxa"/>
              <w:left w:w="28" w:type="dxa"/>
              <w:right w:w="17" w:type="dxa"/>
            </w:tcMar>
          </w:tcPr>
          <w:p w:rsidR="00C3702B" w:rsidRPr="00EF79DB" w:rsidRDefault="00C3702B" w:rsidP="00480B64">
            <w:pPr>
              <w:spacing w:after="0" w:line="360" w:lineRule="exact"/>
              <w:rPr>
                <w:rFonts w:ascii="Meiryo UI" w:eastAsia="Meiryo UI" w:hAnsi="Meiryo UI" w:cs="ＭＳ ゴシック"/>
                <w:b/>
                <w:sz w:val="20"/>
                <w:szCs w:val="21"/>
              </w:rPr>
            </w:pPr>
            <w:r w:rsidRPr="00EF79DB">
              <w:rPr>
                <w:rFonts w:ascii="Meiryo UI" w:eastAsia="Meiryo UI" w:hAnsi="Meiryo UI" w:cs="ＭＳ ゴシック" w:hint="eastAsia"/>
                <w:b/>
                <w:sz w:val="20"/>
                <w:szCs w:val="21"/>
              </w:rPr>
              <w:lastRenderedPageBreak/>
              <w:t>都民の健康と安全を確保する環境に関する条例施行規則</w:t>
            </w:r>
          </w:p>
          <w:p w:rsidR="00661C15" w:rsidRDefault="00661C15" w:rsidP="00480B64">
            <w:pPr>
              <w:spacing w:after="0" w:line="360" w:lineRule="exact"/>
              <w:rPr>
                <w:rFonts w:ascii="Meiryo UI" w:eastAsia="Meiryo UI" w:hAnsi="Meiryo UI" w:cs="ＭＳ ゴシック"/>
                <w:sz w:val="20"/>
                <w:szCs w:val="21"/>
              </w:rPr>
            </w:pPr>
          </w:p>
          <w:p w:rsidR="008E0BA0" w:rsidRPr="00480B64" w:rsidRDefault="00661C15"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 xml:space="preserve"> </w:t>
            </w:r>
            <w:r w:rsidR="008E0BA0" w:rsidRPr="00480B64">
              <w:rPr>
                <w:rFonts w:ascii="Meiryo UI" w:eastAsia="Meiryo UI" w:hAnsi="Meiryo UI" w:cs="ＭＳ ゴシック"/>
                <w:sz w:val="20"/>
                <w:szCs w:val="21"/>
              </w:rPr>
              <w:t>(</w:t>
            </w:r>
            <w:r w:rsidR="008E0BA0" w:rsidRPr="00480B64">
              <w:rPr>
                <w:rFonts w:ascii="Meiryo UI" w:eastAsia="Meiryo UI" w:hAnsi="Meiryo UI" w:cs="ＭＳ ゴシック" w:hint="eastAsia"/>
                <w:sz w:val="20"/>
                <w:szCs w:val="21"/>
              </w:rPr>
              <w:t>特定エネルギー及び特定エネルギー供給事業者</w:t>
            </w:r>
            <w:r w:rsidR="008E0BA0" w:rsidRPr="00480B64">
              <w:rPr>
                <w:rFonts w:ascii="Meiryo UI" w:eastAsia="Meiryo UI" w:hAnsi="Meiryo UI" w:cs="ＭＳ ゴシック"/>
                <w:sz w:val="20"/>
                <w:szCs w:val="21"/>
              </w:rPr>
              <w:t>)</w:t>
            </w:r>
          </w:p>
          <w:p w:rsidR="008E0BA0" w:rsidRPr="00480B64" w:rsidRDefault="008E0BA0" w:rsidP="00174A20">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第五条の二十二　条例第九条の二第一項に規定する規則で定めるエネルギーは、電気とする。</w:t>
            </w:r>
          </w:p>
          <w:p w:rsidR="008E0BA0" w:rsidRPr="00480B64" w:rsidRDefault="008E0BA0" w:rsidP="00174A20">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2</w:t>
            </w:r>
            <w:r w:rsidRPr="00480B64">
              <w:rPr>
                <w:rFonts w:ascii="Meiryo UI" w:eastAsia="Meiryo UI" w:hAnsi="Meiryo UI" w:cs="ＭＳ ゴシック" w:hint="eastAsia"/>
                <w:sz w:val="20"/>
                <w:szCs w:val="21"/>
              </w:rPr>
              <w:t xml:space="preserve">　条例第九条の二第一項に規定する規則で定める事業者は、電気事業法第二条第一項第三号に規定する小売電気事業者及び同項第九号に規定する一般送配電事業者</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同項第八号イに規定する最終保障供給又は同号ロに規定する離島供給を行うものに限る。</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とする。</w:t>
            </w:r>
          </w:p>
          <w:p w:rsidR="00EF79DB" w:rsidRDefault="00174A20"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 xml:space="preserve"> </w:t>
            </w:r>
          </w:p>
          <w:p w:rsidR="008E0BA0" w:rsidRPr="00480B64" w:rsidRDefault="008E0BA0"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エネルギー環境計画書の提出等</w:t>
            </w:r>
            <w:r w:rsidRPr="00480B64">
              <w:rPr>
                <w:rFonts w:ascii="Meiryo UI" w:eastAsia="Meiryo UI" w:hAnsi="Meiryo UI" w:cs="ＭＳ ゴシック"/>
                <w:sz w:val="20"/>
                <w:szCs w:val="21"/>
              </w:rPr>
              <w:t>)</w:t>
            </w:r>
          </w:p>
          <w:p w:rsidR="008E0BA0" w:rsidRPr="00480B64" w:rsidRDefault="008E0BA0"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第五条の二十三　条例第九条の三の規定によるエネルギー環境計画書の提出は、毎年度七月末日までに、別記第二号様式の十五によるエネルギー環境計画書提出書に、エネルギー環境計画指針に基づき作成するエネルギー環境計画書を添えて行わなければならない。</w:t>
            </w:r>
          </w:p>
          <w:p w:rsidR="008E0BA0" w:rsidRPr="00480B64" w:rsidRDefault="008E0BA0"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2</w:t>
            </w:r>
            <w:r w:rsidRPr="00480B64">
              <w:rPr>
                <w:rFonts w:ascii="Meiryo UI" w:eastAsia="Meiryo UI" w:hAnsi="Meiryo UI" w:cs="ＭＳ ゴシック" w:hint="eastAsia"/>
                <w:sz w:val="20"/>
                <w:szCs w:val="21"/>
              </w:rPr>
              <w:t xml:space="preserve">　条例第九条の三第一号に規定する規則で定める単位は、キロワット時とする。</w:t>
            </w:r>
          </w:p>
          <w:p w:rsidR="00EF79DB" w:rsidRDefault="00EF79DB" w:rsidP="00480B64">
            <w:pPr>
              <w:spacing w:after="0" w:line="360" w:lineRule="exact"/>
              <w:rPr>
                <w:rFonts w:ascii="Meiryo UI" w:eastAsia="Meiryo UI" w:hAnsi="Meiryo UI" w:cs="ＭＳ ゴシック"/>
                <w:sz w:val="20"/>
                <w:szCs w:val="21"/>
              </w:rPr>
            </w:pPr>
          </w:p>
          <w:p w:rsidR="008E0BA0" w:rsidRPr="00480B64" w:rsidRDefault="008E0BA0"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エネルギー状況報告書の提出等</w:t>
            </w:r>
            <w:r w:rsidRPr="00480B64">
              <w:rPr>
                <w:rFonts w:ascii="Meiryo UI" w:eastAsia="Meiryo UI" w:hAnsi="Meiryo UI" w:cs="ＭＳ ゴシック"/>
                <w:sz w:val="20"/>
                <w:szCs w:val="21"/>
              </w:rPr>
              <w:t>)</w:t>
            </w:r>
          </w:p>
          <w:p w:rsidR="008E0BA0" w:rsidRPr="00480B64" w:rsidRDefault="008E0BA0"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第五条の二十四　条例第九条の五の規定によるエネルギー状況報告書の提出は、毎年度七月末日までに、別記第二号様式の十六によるエネルギー状況報告書提出書に、エネルギー環境計画指針に基づき作成するエネルギー状況報告書を添えて行わなければならない。</w:t>
            </w:r>
          </w:p>
          <w:p w:rsidR="008E0BA0" w:rsidRPr="00480B64" w:rsidRDefault="008E0BA0" w:rsidP="00E12863">
            <w:pPr>
              <w:spacing w:after="0" w:line="360" w:lineRule="exact"/>
              <w:ind w:left="100" w:hangingChars="50" w:hanging="100"/>
              <w:rPr>
                <w:rFonts w:ascii="Meiryo UI" w:eastAsia="Meiryo UI" w:hAnsi="Meiryo UI" w:cs="ＭＳ ゴシック"/>
                <w:sz w:val="20"/>
                <w:szCs w:val="21"/>
              </w:rPr>
            </w:pPr>
            <w:r w:rsidRPr="00480B64">
              <w:rPr>
                <w:rFonts w:ascii="Meiryo UI" w:eastAsia="Meiryo UI" w:hAnsi="Meiryo UI" w:cs="ＭＳ ゴシック"/>
                <w:sz w:val="20"/>
                <w:szCs w:val="21"/>
              </w:rPr>
              <w:t>2</w:t>
            </w:r>
            <w:r w:rsidRPr="00480B64">
              <w:rPr>
                <w:rFonts w:ascii="Meiryo UI" w:eastAsia="Meiryo UI" w:hAnsi="Meiryo UI" w:cs="ＭＳ ゴシック" w:hint="eastAsia"/>
                <w:sz w:val="20"/>
                <w:szCs w:val="21"/>
              </w:rPr>
              <w:t xml:space="preserve">　条例第九条の五第二号に規定する規則で定める単位は、キロワット時とする。</w:t>
            </w:r>
          </w:p>
          <w:p w:rsidR="00C0034E" w:rsidRDefault="00E12863"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lastRenderedPageBreak/>
              <w:t xml:space="preserve"> </w:t>
            </w:r>
          </w:p>
          <w:p w:rsidR="008E0BA0" w:rsidRPr="00480B64" w:rsidRDefault="008E0BA0"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事業者によるエネルギー環境計画書等の公表</w:t>
            </w:r>
            <w:r w:rsidRPr="00480B64">
              <w:rPr>
                <w:rFonts w:ascii="Meiryo UI" w:eastAsia="Meiryo UI" w:hAnsi="Meiryo UI" w:cs="ＭＳ ゴシック"/>
                <w:sz w:val="20"/>
                <w:szCs w:val="21"/>
              </w:rPr>
              <w:t>)</w:t>
            </w:r>
          </w:p>
          <w:p w:rsidR="00661C15" w:rsidRPr="00480B64" w:rsidRDefault="008E0BA0" w:rsidP="00661C15">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第五条の二十五　条例第九条の六第一項の規定による公表の内容は、次の表の上欄に掲げる規定による公表の区分に応じ、当該下欄に掲げる事項を含むものとする。</w:t>
            </w:r>
          </w:p>
          <w:tbl>
            <w:tblPr>
              <w:tblStyle w:val="ad"/>
              <w:tblW w:w="0" w:type="auto"/>
              <w:tblLook w:val="04A0" w:firstRow="1" w:lastRow="0" w:firstColumn="1" w:lastColumn="0" w:noHBand="0" w:noVBand="1"/>
            </w:tblPr>
            <w:tblGrid>
              <w:gridCol w:w="1240"/>
              <w:gridCol w:w="3397"/>
            </w:tblGrid>
            <w:tr w:rsidR="00661C15" w:rsidTr="00661C15">
              <w:tc>
                <w:tcPr>
                  <w:tcW w:w="1240" w:type="dxa"/>
                </w:tcPr>
                <w:p w:rsidR="00661C15" w:rsidRDefault="00661C15"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t>条例第九条の六第一項第一号</w:t>
                  </w:r>
                </w:p>
              </w:tc>
              <w:tc>
                <w:tcPr>
                  <w:tcW w:w="3397" w:type="dxa"/>
                </w:tcPr>
                <w:p w:rsidR="00661C15" w:rsidRPr="00661C15" w:rsidRDefault="00661C15" w:rsidP="00661C15">
                  <w:pPr>
                    <w:spacing w:after="0" w:line="360" w:lineRule="exact"/>
                    <w:rPr>
                      <w:rFonts w:ascii="Meiryo UI" w:eastAsia="Meiryo UI" w:hAnsi="Meiryo UI" w:cs="ＭＳ ゴシック"/>
                      <w:sz w:val="20"/>
                      <w:szCs w:val="21"/>
                    </w:rPr>
                  </w:pPr>
                  <w:r w:rsidRPr="00661C15">
                    <w:rPr>
                      <w:rFonts w:ascii="Meiryo UI" w:eastAsia="Meiryo UI" w:hAnsi="Meiryo UI" w:cs="ＭＳ ゴシック" w:hint="eastAsia"/>
                      <w:sz w:val="20"/>
                      <w:szCs w:val="21"/>
                    </w:rPr>
                    <w:t>一　一キロワット時当たりの特定エネルギーの供給に伴い排出される温室効果ガスの量の抑制に係る措置及び目標</w:t>
                  </w:r>
                </w:p>
                <w:p w:rsidR="00661C15" w:rsidRPr="00661C15" w:rsidRDefault="00661C15" w:rsidP="00661C15">
                  <w:pPr>
                    <w:spacing w:after="0" w:line="360" w:lineRule="exact"/>
                    <w:rPr>
                      <w:rFonts w:ascii="Meiryo UI" w:eastAsia="Meiryo UI" w:hAnsi="Meiryo UI" w:cs="ＭＳ ゴシック"/>
                      <w:sz w:val="20"/>
                      <w:szCs w:val="21"/>
                    </w:rPr>
                  </w:pPr>
                  <w:r w:rsidRPr="00661C15">
                    <w:rPr>
                      <w:rFonts w:ascii="Meiryo UI" w:eastAsia="Meiryo UI" w:hAnsi="Meiryo UI" w:cs="ＭＳ ゴシック" w:hint="eastAsia"/>
                      <w:sz w:val="20"/>
                      <w:szCs w:val="21"/>
                    </w:rPr>
                    <w:t>二　特定エネルギーの供給の量に対する再生可能エネルギー又は再生可能エネルギーを変換して得られる特定エネルギーの供給の量の割合の拡大に係る措置及び目標</w:t>
                  </w:r>
                </w:p>
                <w:p w:rsidR="00661C15" w:rsidRDefault="00661C15" w:rsidP="00661C15">
                  <w:pPr>
                    <w:spacing w:after="0" w:line="360" w:lineRule="exact"/>
                    <w:rPr>
                      <w:rFonts w:ascii="Meiryo UI" w:eastAsia="Meiryo UI" w:hAnsi="Meiryo UI" w:cs="ＭＳ ゴシック"/>
                      <w:sz w:val="20"/>
                      <w:szCs w:val="21"/>
                    </w:rPr>
                  </w:pPr>
                  <w:r w:rsidRPr="00661C15">
                    <w:rPr>
                      <w:rFonts w:ascii="Meiryo UI" w:eastAsia="Meiryo UI" w:hAnsi="Meiryo UI" w:cs="ＭＳ ゴシック" w:hint="eastAsia"/>
                      <w:sz w:val="20"/>
                      <w:szCs w:val="21"/>
                    </w:rPr>
                    <w:t>三　前二号に掲げるもののほか、エネルギー環境計画指針に定める事項</w:t>
                  </w:r>
                </w:p>
              </w:tc>
            </w:tr>
            <w:tr w:rsidR="00661C15" w:rsidTr="00661C15">
              <w:tc>
                <w:tcPr>
                  <w:tcW w:w="1240" w:type="dxa"/>
                </w:tcPr>
                <w:p w:rsidR="00661C15" w:rsidRDefault="00661C15"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t>条例第九条の六第一項第二号</w:t>
                  </w:r>
                </w:p>
              </w:tc>
              <w:tc>
                <w:tcPr>
                  <w:tcW w:w="3397" w:type="dxa"/>
                </w:tcPr>
                <w:p w:rsidR="00661C15" w:rsidRPr="00480B64" w:rsidRDefault="00661C15" w:rsidP="00661C15">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一　前年度の特定エネルギーの供給に伴い排出された温室効果ガスの量</w:t>
                  </w:r>
                </w:p>
                <w:p w:rsidR="00661C15" w:rsidRPr="00480B64" w:rsidRDefault="00661C15" w:rsidP="00661C15">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二　前年度の一キロワット時当たりの特定エネルギーの供給に伴い排出された温室効果ガスの量</w:t>
                  </w:r>
                </w:p>
                <w:p w:rsidR="00661C15" w:rsidRPr="00480B64" w:rsidRDefault="00661C15" w:rsidP="00661C15">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三　前年度の特定エネルギーの供給の量に対する再生可能エネルギー又は再生可能エネルギーを変換して得られた特定エネルギーの供給の量の割合</w:t>
                  </w:r>
                </w:p>
                <w:p w:rsidR="00661C15" w:rsidRDefault="00661C15" w:rsidP="00661C15">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t>四　前三号に掲げるもののほか、エネルギー環境計画指針に定める事項</w:t>
                  </w:r>
                </w:p>
              </w:tc>
            </w:tr>
          </w:tbl>
          <w:p w:rsidR="008E0BA0" w:rsidRPr="00480B64" w:rsidRDefault="008E0BA0"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 xml:space="preserve"> 2</w:t>
            </w:r>
            <w:r w:rsidRPr="00480B64">
              <w:rPr>
                <w:rFonts w:ascii="Meiryo UI" w:eastAsia="Meiryo UI" w:hAnsi="Meiryo UI" w:cs="ＭＳ ゴシック" w:hint="eastAsia"/>
                <w:sz w:val="20"/>
                <w:szCs w:val="21"/>
              </w:rPr>
              <w:t xml:space="preserve">　条例第九条の六第一項の規定による公表の内容は、経営に関する事項その他公表することにより特定エネルギー供給事業者の競争上又は事業運営上の地位その他社会的な地位が損なわれる事項を含まないものとする。</w:t>
            </w:r>
          </w:p>
          <w:p w:rsidR="008E0BA0" w:rsidRPr="00480B64" w:rsidRDefault="008E0BA0"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3</w:t>
            </w:r>
            <w:r w:rsidRPr="00480B64">
              <w:rPr>
                <w:rFonts w:ascii="Meiryo UI" w:eastAsia="Meiryo UI" w:hAnsi="Meiryo UI" w:cs="ＭＳ ゴシック" w:hint="eastAsia"/>
                <w:sz w:val="20"/>
                <w:szCs w:val="21"/>
              </w:rPr>
              <w:t xml:space="preserve">　条例第九条の六第一項の規定による公表は、インターネットの利用による公表、環境報告書への掲載、特定エネルギー供給事業者の事業所における備え置き又は掲示その他の容易に閲覧できる場所、時間等を配慮した方法により行うものとする。</w:t>
            </w:r>
          </w:p>
          <w:p w:rsidR="008E0BA0" w:rsidRPr="00480B64" w:rsidRDefault="008E0BA0"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lastRenderedPageBreak/>
              <w:t>4</w:t>
            </w:r>
            <w:r w:rsidRPr="00480B64">
              <w:rPr>
                <w:rFonts w:ascii="Meiryo UI" w:eastAsia="Meiryo UI" w:hAnsi="Meiryo UI" w:cs="ＭＳ ゴシック" w:hint="eastAsia"/>
                <w:sz w:val="20"/>
                <w:szCs w:val="21"/>
              </w:rPr>
              <w:t xml:space="preserve">　条例第九条の六第一項の規定による公表は、次の各号に掲げる規定による公表の区分に応じ、当該各号に定める日まで行うものとする。</w:t>
            </w:r>
          </w:p>
          <w:p w:rsidR="008E0BA0" w:rsidRPr="00480B64" w:rsidRDefault="008E0BA0"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一　条例第九条の六第一項第一号　エネルギー環境計画書を提出した年度の翌年度の七月末日</w:t>
            </w:r>
          </w:p>
          <w:p w:rsidR="008E0BA0" w:rsidRPr="00480B64" w:rsidRDefault="008E0BA0"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二　条例第九条の六第一項第二号　エネルギー状況報告書を提出した年度の翌年度の七月末日</w:t>
            </w:r>
          </w:p>
          <w:p w:rsidR="008E0BA0" w:rsidRPr="00480B64" w:rsidRDefault="00E12863"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 xml:space="preserve"> </w:t>
            </w:r>
            <w:r w:rsidR="008E0BA0" w:rsidRPr="00480B64">
              <w:rPr>
                <w:rFonts w:ascii="Meiryo UI" w:eastAsia="Meiryo UI" w:hAnsi="Meiryo UI" w:cs="ＭＳ ゴシック"/>
                <w:sz w:val="20"/>
                <w:szCs w:val="21"/>
              </w:rPr>
              <w:t>(</w:t>
            </w:r>
            <w:r w:rsidR="008E0BA0" w:rsidRPr="00480B64">
              <w:rPr>
                <w:rFonts w:ascii="Meiryo UI" w:eastAsia="Meiryo UI" w:hAnsi="Meiryo UI" w:cs="ＭＳ ゴシック" w:hint="eastAsia"/>
                <w:sz w:val="20"/>
                <w:szCs w:val="21"/>
              </w:rPr>
              <w:t>知事によるエネルギー環境計画書等の公表</w:t>
            </w:r>
            <w:r w:rsidR="008E0BA0" w:rsidRPr="00480B64">
              <w:rPr>
                <w:rFonts w:ascii="Meiryo UI" w:eastAsia="Meiryo UI" w:hAnsi="Meiryo UI" w:cs="ＭＳ ゴシック"/>
                <w:sz w:val="20"/>
                <w:szCs w:val="21"/>
              </w:rPr>
              <w:t>)</w:t>
            </w:r>
          </w:p>
          <w:p w:rsidR="008E0BA0" w:rsidRPr="00480B64" w:rsidRDefault="008E0BA0"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第五条の二十六　前条第一項及び第二項の規定は、条例第九条の六第二項の規定による公表の内容について準用する。</w:t>
            </w:r>
          </w:p>
          <w:p w:rsidR="008E0BA0" w:rsidRPr="00480B64" w:rsidRDefault="008E0BA0"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2</w:t>
            </w:r>
            <w:r w:rsidRPr="00480B64">
              <w:rPr>
                <w:rFonts w:ascii="Meiryo UI" w:eastAsia="Meiryo UI" w:hAnsi="Meiryo UI" w:cs="ＭＳ ゴシック" w:hint="eastAsia"/>
                <w:sz w:val="20"/>
                <w:szCs w:val="21"/>
              </w:rPr>
              <w:t xml:space="preserve">　条例第九条の六第二項の規定による公表は、次に掲げる方法により行うものとする。</w:t>
            </w:r>
          </w:p>
          <w:p w:rsidR="008E0BA0" w:rsidRPr="00480B64" w:rsidRDefault="008E0BA0" w:rsidP="00C0034E">
            <w:pPr>
              <w:spacing w:after="0" w:line="360" w:lineRule="exact"/>
              <w:ind w:left="100" w:hangingChars="50" w:hanging="100"/>
              <w:rPr>
                <w:rFonts w:ascii="Meiryo UI" w:eastAsia="Meiryo UI" w:hAnsi="Meiryo UI" w:cs="ＭＳ ゴシック"/>
                <w:sz w:val="20"/>
                <w:szCs w:val="21"/>
              </w:rPr>
            </w:pPr>
            <w:r w:rsidRPr="00480B64">
              <w:rPr>
                <w:rFonts w:ascii="Meiryo UI" w:eastAsia="Meiryo UI" w:hAnsi="Meiryo UI" w:cs="ＭＳ ゴシック" w:hint="eastAsia"/>
                <w:sz w:val="20"/>
                <w:szCs w:val="21"/>
              </w:rPr>
              <w:t>一　知事が別に定める日及び時間における環境局での閲覧</w:t>
            </w:r>
          </w:p>
          <w:p w:rsidR="008E0BA0" w:rsidRPr="00480B64" w:rsidRDefault="008E0BA0"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t>二　インターネットの利用による公表</w:t>
            </w:r>
          </w:p>
          <w:p w:rsidR="00C3702B" w:rsidRPr="00480B64" w:rsidRDefault="00C3702B" w:rsidP="00E12863">
            <w:pPr>
              <w:spacing w:after="0" w:line="360" w:lineRule="exact"/>
              <w:rPr>
                <w:rFonts w:ascii="Meiryo UI" w:eastAsia="Meiryo UI" w:hAnsi="Meiryo UI" w:cs="ＭＳ ゴシック"/>
                <w:sz w:val="20"/>
                <w:szCs w:val="21"/>
              </w:rPr>
            </w:pPr>
          </w:p>
        </w:tc>
      </w:tr>
      <w:tr w:rsidR="00C3702B" w:rsidRPr="00480B64" w:rsidTr="00EF79DB">
        <w:trPr>
          <w:trHeight w:val="1762"/>
        </w:trPr>
        <w:tc>
          <w:tcPr>
            <w:tcW w:w="169" w:type="pct"/>
            <w:tcBorders>
              <w:top w:val="single" w:sz="4" w:space="0" w:color="000000"/>
              <w:left w:val="single" w:sz="4" w:space="0" w:color="000000"/>
              <w:bottom w:val="single" w:sz="4" w:space="0" w:color="000000"/>
              <w:right w:val="single" w:sz="4" w:space="0" w:color="000000"/>
            </w:tcBorders>
          </w:tcPr>
          <w:p w:rsidR="00C3702B" w:rsidRPr="00480B64" w:rsidRDefault="00C3702B" w:rsidP="00480B64">
            <w:pPr>
              <w:spacing w:after="0" w:line="360" w:lineRule="exact"/>
              <w:ind w:left="2"/>
              <w:rPr>
                <w:rFonts w:ascii="Meiryo UI" w:eastAsia="Meiryo UI" w:hAnsi="Meiryo UI"/>
                <w:sz w:val="20"/>
                <w:szCs w:val="21"/>
              </w:rPr>
            </w:pPr>
            <w:r w:rsidRPr="00480B64">
              <w:rPr>
                <w:rFonts w:ascii="Meiryo UI" w:eastAsia="Meiryo UI" w:hAnsi="Meiryo UI" w:cs="Century" w:hint="eastAsia"/>
                <w:sz w:val="20"/>
                <w:szCs w:val="21"/>
              </w:rPr>
              <w:lastRenderedPageBreak/>
              <w:t>京都府</w:t>
            </w:r>
            <w:r w:rsidRPr="00480B64">
              <w:rPr>
                <w:rFonts w:ascii="Meiryo UI" w:eastAsia="Meiryo UI" w:hAnsi="Meiryo UI" w:cs="Century"/>
                <w:sz w:val="20"/>
                <w:szCs w:val="21"/>
              </w:rPr>
              <w:t xml:space="preserve"> </w:t>
            </w:r>
          </w:p>
        </w:tc>
        <w:tc>
          <w:tcPr>
            <w:tcW w:w="2416" w:type="pct"/>
            <w:tcBorders>
              <w:top w:val="single" w:sz="4" w:space="0" w:color="000000"/>
              <w:left w:val="single" w:sz="4" w:space="0" w:color="000000"/>
              <w:bottom w:val="single" w:sz="4" w:space="0" w:color="000000"/>
              <w:right w:val="single" w:sz="4" w:space="0" w:color="000000"/>
            </w:tcBorders>
            <w:tcMar>
              <w:top w:w="28" w:type="dxa"/>
              <w:left w:w="28" w:type="dxa"/>
            </w:tcMar>
          </w:tcPr>
          <w:p w:rsidR="00C3702B" w:rsidRPr="00480B64" w:rsidRDefault="00C3702B" w:rsidP="00480B64">
            <w:pPr>
              <w:spacing w:after="0" w:line="360" w:lineRule="exact"/>
              <w:rPr>
                <w:rFonts w:ascii="Meiryo UI" w:eastAsia="Meiryo UI" w:hAnsi="Meiryo UI" w:cs="Century"/>
                <w:b/>
                <w:sz w:val="20"/>
                <w:szCs w:val="21"/>
              </w:rPr>
            </w:pPr>
            <w:r w:rsidRPr="00480B64">
              <w:rPr>
                <w:rFonts w:ascii="Meiryo UI" w:eastAsia="Meiryo UI" w:hAnsi="Meiryo UI" w:cs="Century" w:hint="eastAsia"/>
                <w:b/>
                <w:sz w:val="20"/>
                <w:szCs w:val="21"/>
              </w:rPr>
              <w:t>京都府地球温暖化対策条例</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hint="eastAsia"/>
                <w:sz w:val="20"/>
                <w:szCs w:val="21"/>
              </w:rPr>
              <w:t>（電気事業者排出量削減計画書の作成等）</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第</w:t>
            </w:r>
            <w:r w:rsidRPr="00480B64">
              <w:rPr>
                <w:rFonts w:ascii="Meiryo UI" w:eastAsia="Meiryo UI" w:hAnsi="Meiryo UI"/>
                <w:sz w:val="20"/>
                <w:szCs w:val="21"/>
              </w:rPr>
              <w:t>45</w:t>
            </w:r>
            <w:r w:rsidRPr="00480B64">
              <w:rPr>
                <w:rFonts w:ascii="Meiryo UI" w:eastAsia="Meiryo UI" w:hAnsi="Meiryo UI" w:hint="eastAsia"/>
                <w:sz w:val="20"/>
                <w:szCs w:val="21"/>
              </w:rPr>
              <w:t>条</w:t>
            </w:r>
            <w:r w:rsidRPr="00480B64">
              <w:rPr>
                <w:rFonts w:ascii="Meiryo UI" w:eastAsia="Meiryo UI" w:hAnsi="Meiryo UI"/>
                <w:sz w:val="20"/>
                <w:szCs w:val="21"/>
              </w:rPr>
              <w:t xml:space="preserve"> </w:t>
            </w:r>
            <w:r w:rsidRPr="00480B64">
              <w:rPr>
                <w:rFonts w:ascii="Meiryo UI" w:eastAsia="Meiryo UI" w:hAnsi="Meiryo UI" w:hint="eastAsia"/>
                <w:sz w:val="20"/>
                <w:szCs w:val="21"/>
              </w:rPr>
              <w:t>府内に電気事業法（昭和</w:t>
            </w:r>
            <w:r w:rsidRPr="00480B64">
              <w:rPr>
                <w:rFonts w:ascii="Meiryo UI" w:eastAsia="Meiryo UI" w:hAnsi="Meiryo UI"/>
                <w:sz w:val="20"/>
                <w:szCs w:val="21"/>
              </w:rPr>
              <w:t>39</w:t>
            </w:r>
            <w:r w:rsidRPr="00480B64">
              <w:rPr>
                <w:rFonts w:ascii="Meiryo UI" w:eastAsia="Meiryo UI" w:hAnsi="Meiryo UI" w:hint="eastAsia"/>
                <w:sz w:val="20"/>
                <w:szCs w:val="21"/>
              </w:rPr>
              <w:t>年法律第</w:t>
            </w:r>
            <w:r w:rsidRPr="00480B64">
              <w:rPr>
                <w:rFonts w:ascii="Meiryo UI" w:eastAsia="Meiryo UI" w:hAnsi="Meiryo UI"/>
                <w:sz w:val="20"/>
                <w:szCs w:val="21"/>
              </w:rPr>
              <w:t>170</w:t>
            </w:r>
            <w:r w:rsidRPr="00480B64">
              <w:rPr>
                <w:rFonts w:ascii="Meiryo UI" w:eastAsia="Meiryo UI" w:hAnsi="Meiryo UI" w:hint="eastAsia"/>
                <w:sz w:val="20"/>
                <w:szCs w:val="21"/>
              </w:rPr>
              <w:t>号）第２条第１項第１号に規定する小売供給（以下「小売供給」という。）を行っている同項第３号に規定する小売電気事業者（電気事業法等の一部を改正する法律（平成</w:t>
            </w:r>
            <w:r w:rsidRPr="00480B64">
              <w:rPr>
                <w:rFonts w:ascii="Meiryo UI" w:eastAsia="Meiryo UI" w:hAnsi="Meiryo UI"/>
                <w:sz w:val="20"/>
                <w:szCs w:val="21"/>
              </w:rPr>
              <w:t>26</w:t>
            </w:r>
            <w:r w:rsidRPr="00480B64">
              <w:rPr>
                <w:rFonts w:ascii="Meiryo UI" w:eastAsia="Meiryo UI" w:hAnsi="Meiryo UI" w:hint="eastAsia"/>
                <w:sz w:val="20"/>
                <w:szCs w:val="21"/>
              </w:rPr>
              <w:t>年法律第</w:t>
            </w:r>
            <w:r w:rsidRPr="00480B64">
              <w:rPr>
                <w:rFonts w:ascii="Meiryo UI" w:eastAsia="Meiryo UI" w:hAnsi="Meiryo UI"/>
                <w:sz w:val="20"/>
                <w:szCs w:val="21"/>
              </w:rPr>
              <w:t>72</w:t>
            </w:r>
            <w:r w:rsidRPr="00480B64">
              <w:rPr>
                <w:rFonts w:ascii="Meiryo UI" w:eastAsia="Meiryo UI" w:hAnsi="Meiryo UI" w:hint="eastAsia"/>
                <w:sz w:val="20"/>
                <w:szCs w:val="21"/>
              </w:rPr>
              <w:t>号）附則第２条第２項に規定するみなし小売電気事業者を含む。以下「小売電気事業者」という。）は、温室効果ガスの排出の量の削減を図るため、規則で定めるところにより、次に掲げる事項を記載した計画書（以下「電気事業者排出量削減計画書」という。）を作成し、知事に提出しなければならない。</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sz w:val="20"/>
                <w:szCs w:val="21"/>
              </w:rPr>
              <w:t xml:space="preserve">(1) </w:t>
            </w:r>
            <w:r w:rsidRPr="00480B64">
              <w:rPr>
                <w:rFonts w:ascii="Meiryo UI" w:eastAsia="Meiryo UI" w:hAnsi="Meiryo UI" w:hint="eastAsia"/>
                <w:sz w:val="20"/>
                <w:szCs w:val="21"/>
              </w:rPr>
              <w:t>小売電気事業者の氏名及び住所（法人にあっては、名称、代表者の氏名及び主たる事務所の所在地）</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sz w:val="20"/>
                <w:szCs w:val="21"/>
              </w:rPr>
              <w:t xml:space="preserve">(2) </w:t>
            </w:r>
            <w:r w:rsidRPr="00480B64">
              <w:rPr>
                <w:rFonts w:ascii="Meiryo UI" w:eastAsia="Meiryo UI" w:hAnsi="Meiryo UI" w:hint="eastAsia"/>
                <w:sz w:val="20"/>
                <w:szCs w:val="21"/>
              </w:rPr>
              <w:t>電気の小売供給に伴う温室効果ガスの排出の状況</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sz w:val="20"/>
                <w:szCs w:val="21"/>
              </w:rPr>
              <w:t xml:space="preserve">(3) </w:t>
            </w:r>
            <w:r w:rsidRPr="00480B64">
              <w:rPr>
                <w:rFonts w:ascii="Meiryo UI" w:eastAsia="Meiryo UI" w:hAnsi="Meiryo UI" w:hint="eastAsia"/>
                <w:sz w:val="20"/>
                <w:szCs w:val="21"/>
              </w:rPr>
              <w:t>電気の小売供給に伴う温室効果ガスの排出の量の削減を図るための基本方針、実施しようとする措置の内容及び当該措置により達成すべき目標</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sz w:val="20"/>
                <w:szCs w:val="21"/>
              </w:rPr>
              <w:t xml:space="preserve">(4) </w:t>
            </w:r>
            <w:r w:rsidRPr="00480B64">
              <w:rPr>
                <w:rFonts w:ascii="Meiryo UI" w:eastAsia="Meiryo UI" w:hAnsi="Meiryo UI" w:hint="eastAsia"/>
                <w:sz w:val="20"/>
                <w:szCs w:val="21"/>
              </w:rPr>
              <w:t>当該計画の推進に係る体制</w:t>
            </w: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sz w:val="20"/>
                <w:szCs w:val="21"/>
              </w:rPr>
              <w:t xml:space="preserve">(5) </w:t>
            </w:r>
            <w:r w:rsidRPr="00480B64">
              <w:rPr>
                <w:rFonts w:ascii="Meiryo UI" w:eastAsia="Meiryo UI" w:hAnsi="Meiryo UI" w:hint="eastAsia"/>
                <w:sz w:val="20"/>
                <w:szCs w:val="21"/>
              </w:rPr>
              <w:t>前各号に掲げるもののほか、規則で定める事項</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lastRenderedPageBreak/>
              <w:t>２</w:t>
            </w:r>
            <w:r w:rsidRPr="00480B64">
              <w:rPr>
                <w:rFonts w:ascii="Meiryo UI" w:eastAsia="Meiryo UI" w:hAnsi="Meiryo UI"/>
                <w:sz w:val="20"/>
                <w:szCs w:val="21"/>
              </w:rPr>
              <w:t xml:space="preserve"> </w:t>
            </w:r>
            <w:r w:rsidRPr="00480B64">
              <w:rPr>
                <w:rFonts w:ascii="Meiryo UI" w:eastAsia="Meiryo UI" w:hAnsi="Meiryo UI" w:hint="eastAsia"/>
                <w:sz w:val="20"/>
                <w:szCs w:val="21"/>
              </w:rPr>
              <w:t>小売電気事業者は、電気事業者排出量削減計画書の内容を変更したときは、規則で定めるところにより、変更後の電気事業者排出量削減計画書を知事に提出しなければならない。</w:t>
            </w:r>
          </w:p>
          <w:p w:rsidR="00EF79DB" w:rsidRDefault="00C3702B" w:rsidP="00EF79DB">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３</w:t>
            </w:r>
            <w:r w:rsidRPr="00480B64">
              <w:rPr>
                <w:rFonts w:ascii="Meiryo UI" w:eastAsia="Meiryo UI" w:hAnsi="Meiryo UI"/>
                <w:sz w:val="20"/>
                <w:szCs w:val="21"/>
              </w:rPr>
              <w:t xml:space="preserve"> </w:t>
            </w:r>
            <w:r w:rsidRPr="00480B64">
              <w:rPr>
                <w:rFonts w:ascii="Meiryo UI" w:eastAsia="Meiryo UI" w:hAnsi="Meiryo UI" w:hint="eastAsia"/>
                <w:sz w:val="20"/>
                <w:szCs w:val="21"/>
              </w:rPr>
              <w:t>小売電気事業者は、電気事業者排出量削減計画書に基づき、温室効果ガスの排出の量の削減を図るものとする。</w:t>
            </w:r>
          </w:p>
          <w:p w:rsidR="00EF79DB" w:rsidRDefault="00EF79DB" w:rsidP="00EF79DB">
            <w:pPr>
              <w:spacing w:after="0" w:line="360" w:lineRule="exact"/>
              <w:ind w:left="200" w:hangingChars="100" w:hanging="200"/>
              <w:rPr>
                <w:rFonts w:ascii="Meiryo UI" w:eastAsia="Meiryo UI" w:hAnsi="Meiryo UI"/>
                <w:sz w:val="20"/>
                <w:szCs w:val="21"/>
              </w:rPr>
            </w:pPr>
          </w:p>
          <w:p w:rsidR="00C3702B" w:rsidRPr="00480B64" w:rsidRDefault="00C3702B" w:rsidP="00EF79DB">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（電気事業者排出量削減報告書の提出）</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第</w:t>
            </w:r>
            <w:r w:rsidRPr="00480B64">
              <w:rPr>
                <w:rFonts w:ascii="Meiryo UI" w:eastAsia="Meiryo UI" w:hAnsi="Meiryo UI"/>
                <w:sz w:val="20"/>
                <w:szCs w:val="21"/>
              </w:rPr>
              <w:t>46</w:t>
            </w:r>
            <w:r w:rsidRPr="00480B64">
              <w:rPr>
                <w:rFonts w:ascii="Meiryo UI" w:eastAsia="Meiryo UI" w:hAnsi="Meiryo UI" w:hint="eastAsia"/>
                <w:sz w:val="20"/>
                <w:szCs w:val="21"/>
              </w:rPr>
              <w:t>条</w:t>
            </w:r>
            <w:r w:rsidRPr="00480B64">
              <w:rPr>
                <w:rFonts w:ascii="Meiryo UI" w:eastAsia="Meiryo UI" w:hAnsi="Meiryo UI"/>
                <w:sz w:val="20"/>
                <w:szCs w:val="21"/>
              </w:rPr>
              <w:t xml:space="preserve"> </w:t>
            </w:r>
            <w:r w:rsidRPr="00480B64">
              <w:rPr>
                <w:rFonts w:ascii="Meiryo UI" w:eastAsia="Meiryo UI" w:hAnsi="Meiryo UI" w:hint="eastAsia"/>
                <w:sz w:val="20"/>
                <w:szCs w:val="21"/>
              </w:rPr>
              <w:t>小売電気事業者は、規則で定めるところにより、電気事業者排出量削減計画書に基づく措置の実施の状況を記載した報告書（以下「電気事業者排出量削減報告書」という。）を作成し、知事に提出しなければならない。</w:t>
            </w:r>
          </w:p>
          <w:p w:rsidR="00EF79DB" w:rsidRDefault="00EF79DB" w:rsidP="00480B64">
            <w:pPr>
              <w:spacing w:after="0" w:line="360" w:lineRule="exact"/>
              <w:rPr>
                <w:rFonts w:ascii="Meiryo UI" w:eastAsia="Meiryo UI" w:hAnsi="Meiryo UI"/>
                <w:sz w:val="20"/>
                <w:szCs w:val="21"/>
              </w:rPr>
            </w:pPr>
          </w:p>
          <w:p w:rsidR="00C3702B" w:rsidRPr="00480B64" w:rsidRDefault="00C3702B" w:rsidP="00480B64">
            <w:pPr>
              <w:spacing w:after="0" w:line="360" w:lineRule="exact"/>
              <w:rPr>
                <w:rFonts w:ascii="Meiryo UI" w:eastAsia="Meiryo UI" w:hAnsi="Meiryo UI"/>
                <w:sz w:val="20"/>
                <w:szCs w:val="21"/>
              </w:rPr>
            </w:pPr>
            <w:r w:rsidRPr="00480B64">
              <w:rPr>
                <w:rFonts w:ascii="Meiryo UI" w:eastAsia="Meiryo UI" w:hAnsi="Meiryo UI" w:hint="eastAsia"/>
                <w:sz w:val="20"/>
                <w:szCs w:val="21"/>
              </w:rPr>
              <w:t>（電気事業者排出量削減計画書等の公表）</w:t>
            </w:r>
          </w:p>
          <w:p w:rsidR="00C3702B" w:rsidRPr="00480B64" w:rsidRDefault="00C3702B" w:rsidP="00E12863">
            <w:pPr>
              <w:spacing w:after="0" w:line="360" w:lineRule="exact"/>
              <w:ind w:left="200" w:hangingChars="100" w:hanging="200"/>
              <w:rPr>
                <w:rFonts w:ascii="Meiryo UI" w:eastAsia="Meiryo UI" w:hAnsi="Meiryo UI"/>
                <w:sz w:val="20"/>
                <w:szCs w:val="21"/>
              </w:rPr>
            </w:pPr>
            <w:r w:rsidRPr="00480B64">
              <w:rPr>
                <w:rFonts w:ascii="Meiryo UI" w:eastAsia="Meiryo UI" w:hAnsi="Meiryo UI" w:hint="eastAsia"/>
                <w:sz w:val="20"/>
                <w:szCs w:val="21"/>
              </w:rPr>
              <w:t>第</w:t>
            </w:r>
            <w:r w:rsidRPr="00480B64">
              <w:rPr>
                <w:rFonts w:ascii="Meiryo UI" w:eastAsia="Meiryo UI" w:hAnsi="Meiryo UI"/>
                <w:sz w:val="20"/>
                <w:szCs w:val="21"/>
              </w:rPr>
              <w:t>47</w:t>
            </w:r>
            <w:r w:rsidRPr="00480B64">
              <w:rPr>
                <w:rFonts w:ascii="Meiryo UI" w:eastAsia="Meiryo UI" w:hAnsi="Meiryo UI" w:hint="eastAsia"/>
                <w:sz w:val="20"/>
                <w:szCs w:val="21"/>
              </w:rPr>
              <w:t>条</w:t>
            </w:r>
            <w:r w:rsidRPr="00480B64">
              <w:rPr>
                <w:rFonts w:ascii="Meiryo UI" w:eastAsia="Meiryo UI" w:hAnsi="Meiryo UI"/>
                <w:sz w:val="20"/>
                <w:szCs w:val="21"/>
              </w:rPr>
              <w:t xml:space="preserve"> </w:t>
            </w:r>
            <w:r w:rsidRPr="00480B64">
              <w:rPr>
                <w:rFonts w:ascii="Meiryo UI" w:eastAsia="Meiryo UI" w:hAnsi="Meiryo UI" w:hint="eastAsia"/>
                <w:sz w:val="20"/>
                <w:szCs w:val="21"/>
              </w:rPr>
              <w:t>知事は、第</w:t>
            </w:r>
            <w:r w:rsidRPr="00480B64">
              <w:rPr>
                <w:rFonts w:ascii="Meiryo UI" w:eastAsia="Meiryo UI" w:hAnsi="Meiryo UI"/>
                <w:sz w:val="20"/>
                <w:szCs w:val="21"/>
              </w:rPr>
              <w:t>45</w:t>
            </w:r>
            <w:r w:rsidRPr="00480B64">
              <w:rPr>
                <w:rFonts w:ascii="Meiryo UI" w:eastAsia="Meiryo UI" w:hAnsi="Meiryo UI" w:hint="eastAsia"/>
                <w:sz w:val="20"/>
                <w:szCs w:val="21"/>
              </w:rPr>
              <w:t>条第１項の規定による電気事業者排出量削減計画書の提出、同条第２項の規定による変更後の電気事業者排出量削減計画書の提出又は前条の規定による電気事業者排出量削減報告書の提出があったときは、規則で定めるところにより、速やかに、その旨及びその内容を公表しなければならない。</w:t>
            </w:r>
          </w:p>
        </w:tc>
        <w:tc>
          <w:tcPr>
            <w:tcW w:w="2416" w:type="pct"/>
            <w:tcBorders>
              <w:top w:val="single" w:sz="4" w:space="0" w:color="000000"/>
              <w:left w:val="single" w:sz="4" w:space="0" w:color="000000"/>
              <w:bottom w:val="single" w:sz="4" w:space="0" w:color="000000"/>
              <w:right w:val="single" w:sz="4" w:space="0" w:color="000000"/>
            </w:tcBorders>
            <w:tcMar>
              <w:top w:w="28" w:type="dxa"/>
              <w:left w:w="28" w:type="dxa"/>
            </w:tcMar>
          </w:tcPr>
          <w:p w:rsidR="00C3702B" w:rsidRPr="00480B64" w:rsidRDefault="00C3702B" w:rsidP="00480B64">
            <w:pPr>
              <w:spacing w:after="0" w:line="360" w:lineRule="exact"/>
              <w:rPr>
                <w:rFonts w:ascii="Meiryo UI" w:eastAsia="Meiryo UI" w:hAnsi="Meiryo UI" w:cs="ＭＳ ゴシック"/>
                <w:b/>
                <w:sz w:val="20"/>
                <w:szCs w:val="21"/>
              </w:rPr>
            </w:pPr>
            <w:r w:rsidRPr="00480B64">
              <w:rPr>
                <w:rFonts w:ascii="Meiryo UI" w:eastAsia="Meiryo UI" w:hAnsi="Meiryo UI" w:cs="ＭＳ ゴシック" w:hint="eastAsia"/>
                <w:b/>
                <w:sz w:val="20"/>
                <w:szCs w:val="21"/>
              </w:rPr>
              <w:lastRenderedPageBreak/>
              <w:t>京都府地球温暖化対策条例施行規則</w:t>
            </w: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電気事業者排出量削減計画書の作成等</w:t>
            </w:r>
            <w:r w:rsidRPr="00480B64">
              <w:rPr>
                <w:rFonts w:ascii="Meiryo UI" w:eastAsia="Meiryo UI" w:hAnsi="Meiryo UI" w:cs="ＭＳ ゴシック"/>
                <w:sz w:val="20"/>
                <w:szCs w:val="21"/>
              </w:rPr>
              <w:t>)</w:t>
            </w:r>
          </w:p>
          <w:p w:rsidR="00C3702B" w:rsidRPr="00480B64" w:rsidRDefault="00C3702B"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50</w:t>
            </w:r>
            <w:r w:rsidRPr="00480B64">
              <w:rPr>
                <w:rFonts w:ascii="Meiryo UI" w:eastAsia="Meiryo UI" w:hAnsi="Meiryo UI" w:cs="ＭＳ ゴシック" w:hint="eastAsia"/>
                <w:sz w:val="20"/>
                <w:szCs w:val="21"/>
              </w:rPr>
              <w:t>条　条例第</w:t>
            </w:r>
            <w:r w:rsidRPr="00480B64">
              <w:rPr>
                <w:rFonts w:ascii="Meiryo UI" w:eastAsia="Meiryo UI" w:hAnsi="Meiryo UI" w:cs="ＭＳ ゴシック"/>
                <w:sz w:val="20"/>
                <w:szCs w:val="21"/>
              </w:rPr>
              <w:t>45</w:t>
            </w:r>
            <w:r w:rsidRPr="00480B64">
              <w:rPr>
                <w:rFonts w:ascii="Meiryo UI" w:eastAsia="Meiryo UI" w:hAnsi="Meiryo UI" w:cs="ＭＳ ゴシック" w:hint="eastAsia"/>
                <w:sz w:val="20"/>
                <w:szCs w:val="21"/>
              </w:rPr>
              <w:t>条第１項の規定による電気事業者排出量削減計画書の作成は、当該電気事業者排出量削減計画書を提出する日の属する年度を対象とし、地球温暖化対策指針に基づき、電気事業者排出量削減計画書</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別記第</w:t>
            </w:r>
            <w:r w:rsidRPr="00480B64">
              <w:rPr>
                <w:rFonts w:ascii="Meiryo UI" w:eastAsia="Meiryo UI" w:hAnsi="Meiryo UI" w:cs="ＭＳ ゴシック"/>
                <w:sz w:val="20"/>
                <w:szCs w:val="21"/>
              </w:rPr>
              <w:t>16</w:t>
            </w:r>
            <w:r w:rsidRPr="00480B64">
              <w:rPr>
                <w:rFonts w:ascii="Meiryo UI" w:eastAsia="Meiryo UI" w:hAnsi="Meiryo UI" w:cs="ＭＳ ゴシック" w:hint="eastAsia"/>
                <w:sz w:val="20"/>
                <w:szCs w:val="21"/>
              </w:rPr>
              <w:t>号様式</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により行うものとする。</w:t>
            </w:r>
          </w:p>
          <w:p w:rsidR="00C3702B" w:rsidRPr="00480B64" w:rsidRDefault="00C3702B"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２　条例第</w:t>
            </w:r>
            <w:r w:rsidRPr="00480B64">
              <w:rPr>
                <w:rFonts w:ascii="Meiryo UI" w:eastAsia="Meiryo UI" w:hAnsi="Meiryo UI" w:cs="ＭＳ ゴシック"/>
                <w:sz w:val="20"/>
                <w:szCs w:val="21"/>
              </w:rPr>
              <w:t>45</w:t>
            </w:r>
            <w:r w:rsidRPr="00480B64">
              <w:rPr>
                <w:rFonts w:ascii="Meiryo UI" w:eastAsia="Meiryo UI" w:hAnsi="Meiryo UI" w:cs="ＭＳ ゴシック" w:hint="eastAsia"/>
                <w:sz w:val="20"/>
                <w:szCs w:val="21"/>
              </w:rPr>
              <w:t>条第１項の規定による電気事業者排出量削減計画書の提出は、毎年度、７月末日までに行うものとする。</w:t>
            </w:r>
          </w:p>
          <w:p w:rsidR="00EF79DB" w:rsidRDefault="00EF79DB" w:rsidP="00480B64">
            <w:pPr>
              <w:spacing w:after="0" w:line="360" w:lineRule="exact"/>
              <w:rPr>
                <w:rFonts w:ascii="Meiryo UI" w:eastAsia="Meiryo UI" w:hAnsi="Meiryo UI" w:cs="ＭＳ ゴシック"/>
                <w:sz w:val="20"/>
                <w:szCs w:val="21"/>
              </w:rPr>
            </w:pP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電気事業者排出量削減計画書の記載事項</w:t>
            </w:r>
            <w:r w:rsidRPr="00480B64">
              <w:rPr>
                <w:rFonts w:ascii="Meiryo UI" w:eastAsia="Meiryo UI" w:hAnsi="Meiryo UI" w:cs="ＭＳ ゴシック"/>
                <w:sz w:val="20"/>
                <w:szCs w:val="21"/>
              </w:rPr>
              <w:t>)</w:t>
            </w: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51</w:t>
            </w:r>
            <w:r w:rsidRPr="00480B64">
              <w:rPr>
                <w:rFonts w:ascii="Meiryo UI" w:eastAsia="Meiryo UI" w:hAnsi="Meiryo UI" w:cs="ＭＳ ゴシック" w:hint="eastAsia"/>
                <w:sz w:val="20"/>
                <w:szCs w:val="21"/>
              </w:rPr>
              <w:t>条　条例第</w:t>
            </w:r>
            <w:r w:rsidRPr="00480B64">
              <w:rPr>
                <w:rFonts w:ascii="Meiryo UI" w:eastAsia="Meiryo UI" w:hAnsi="Meiryo UI" w:cs="ＭＳ ゴシック"/>
                <w:sz w:val="20"/>
                <w:szCs w:val="21"/>
              </w:rPr>
              <w:t>45</w:t>
            </w:r>
            <w:r w:rsidRPr="00480B64">
              <w:rPr>
                <w:rFonts w:ascii="Meiryo UI" w:eastAsia="Meiryo UI" w:hAnsi="Meiryo UI" w:cs="ＭＳ ゴシック" w:hint="eastAsia"/>
                <w:sz w:val="20"/>
                <w:szCs w:val="21"/>
              </w:rPr>
              <w:t>条第１項第５号の規則で定める事項は、次に掲げるものとする。</w:t>
            </w:r>
          </w:p>
          <w:p w:rsidR="00C3702B" w:rsidRPr="00480B64" w:rsidRDefault="00C3702B"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１</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 xml:space="preserve">　地球温暖化対策指針で定める未利用エネルギーによる発電量の割合の拡大を図るための措置及び目標</w:t>
            </w:r>
          </w:p>
          <w:p w:rsidR="00C3702B" w:rsidRPr="00480B64" w:rsidRDefault="00C3702B"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２</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 xml:space="preserve">　火力発電所における熱効率の向上を図るための措置及び目標</w:t>
            </w:r>
          </w:p>
          <w:p w:rsidR="00C3702B" w:rsidRPr="00480B64" w:rsidRDefault="00C3702B"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３</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 xml:space="preserve">　府内の電気需要者に対する地球温暖化の防止に資する取組</w:t>
            </w: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lastRenderedPageBreak/>
              <w:t>(</w:t>
            </w:r>
            <w:r w:rsidRPr="00480B64">
              <w:rPr>
                <w:rFonts w:ascii="Meiryo UI" w:eastAsia="Meiryo UI" w:hAnsi="Meiryo UI" w:cs="ＭＳ ゴシック" w:hint="eastAsia"/>
                <w:sz w:val="20"/>
                <w:szCs w:val="21"/>
              </w:rPr>
              <w:t>４</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 xml:space="preserve">　その他地球温暖化対策指針で定める事項</w:t>
            </w:r>
          </w:p>
          <w:p w:rsidR="00EF79DB" w:rsidRDefault="00E12863"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 xml:space="preserve"> </w:t>
            </w: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変更後の電気事業者排出量削減計画書の提出</w:t>
            </w:r>
            <w:r w:rsidRPr="00480B64">
              <w:rPr>
                <w:rFonts w:ascii="Meiryo UI" w:eastAsia="Meiryo UI" w:hAnsi="Meiryo UI" w:cs="ＭＳ ゴシック"/>
                <w:sz w:val="20"/>
                <w:szCs w:val="21"/>
              </w:rPr>
              <w:t>)</w:t>
            </w:r>
          </w:p>
          <w:p w:rsidR="00C3702B" w:rsidRPr="00480B64" w:rsidRDefault="00C3702B"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52</w:t>
            </w:r>
            <w:r w:rsidRPr="00480B64">
              <w:rPr>
                <w:rFonts w:ascii="Meiryo UI" w:eastAsia="Meiryo UI" w:hAnsi="Meiryo UI" w:cs="ＭＳ ゴシック" w:hint="eastAsia"/>
                <w:sz w:val="20"/>
                <w:szCs w:val="21"/>
              </w:rPr>
              <w:t>条　条例第</w:t>
            </w:r>
            <w:r w:rsidRPr="00480B64">
              <w:rPr>
                <w:rFonts w:ascii="Meiryo UI" w:eastAsia="Meiryo UI" w:hAnsi="Meiryo UI" w:cs="ＭＳ ゴシック"/>
                <w:sz w:val="20"/>
                <w:szCs w:val="21"/>
              </w:rPr>
              <w:t>45</w:t>
            </w:r>
            <w:r w:rsidRPr="00480B64">
              <w:rPr>
                <w:rFonts w:ascii="Meiryo UI" w:eastAsia="Meiryo UI" w:hAnsi="Meiryo UI" w:cs="ＭＳ ゴシック" w:hint="eastAsia"/>
                <w:sz w:val="20"/>
                <w:szCs w:val="21"/>
              </w:rPr>
              <w:t>条第２項の規定による変更後の電気事業者排出量削減計画書の提出は、次に掲げる事項を変更する場合に、速やかに行うものとする。この場合において、変更後の電気事業者排出量削減計画書の作成については、第</w:t>
            </w:r>
            <w:r w:rsidRPr="00480B64">
              <w:rPr>
                <w:rFonts w:ascii="Meiryo UI" w:eastAsia="Meiryo UI" w:hAnsi="Meiryo UI" w:cs="ＭＳ ゴシック"/>
                <w:sz w:val="20"/>
                <w:szCs w:val="21"/>
              </w:rPr>
              <w:t>50</w:t>
            </w:r>
            <w:r w:rsidRPr="00480B64">
              <w:rPr>
                <w:rFonts w:ascii="Meiryo UI" w:eastAsia="Meiryo UI" w:hAnsi="Meiryo UI" w:cs="ＭＳ ゴシック" w:hint="eastAsia"/>
                <w:sz w:val="20"/>
                <w:szCs w:val="21"/>
              </w:rPr>
              <w:t>条第１項の規定を準用する。</w:t>
            </w:r>
          </w:p>
          <w:p w:rsidR="00C3702B" w:rsidRPr="00480B64" w:rsidRDefault="00C3702B"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１</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 xml:space="preserve">　小売電気事業者の氏名及び住所</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法人にあっては、名称、代表者の氏名及び主たる事務所の所在地</w:t>
            </w:r>
            <w:r w:rsidRPr="00480B64">
              <w:rPr>
                <w:rFonts w:ascii="Meiryo UI" w:eastAsia="Meiryo UI" w:hAnsi="Meiryo UI" w:cs="ＭＳ ゴシック"/>
                <w:sz w:val="20"/>
                <w:szCs w:val="21"/>
              </w:rPr>
              <w:t>)</w:t>
            </w:r>
          </w:p>
          <w:p w:rsidR="00C3702B" w:rsidRPr="00480B64" w:rsidRDefault="00C3702B"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２</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 xml:space="preserve">　電気の小売供給に伴う温室効果ガスの排出の量の削減を図るための基本方針、実施しようとする措置の内容及び当該措置により達成すべき目標</w:t>
            </w: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３</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 xml:space="preserve">　当該計画の推進に係る体制</w:t>
            </w: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４</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 xml:space="preserve">　前条各号に掲げる事項</w:t>
            </w: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５</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 xml:space="preserve">　その他地球温暖化対策指針で定める事項</w:t>
            </w:r>
          </w:p>
          <w:p w:rsidR="00EF79DB" w:rsidRDefault="00EF79DB" w:rsidP="00480B64">
            <w:pPr>
              <w:spacing w:after="0" w:line="360" w:lineRule="exact"/>
              <w:rPr>
                <w:rFonts w:ascii="Meiryo UI" w:eastAsia="Meiryo UI" w:hAnsi="Meiryo UI" w:cs="ＭＳ ゴシック"/>
                <w:sz w:val="20"/>
                <w:szCs w:val="21"/>
              </w:rPr>
            </w:pPr>
          </w:p>
          <w:p w:rsidR="00C3702B" w:rsidRPr="00480B64" w:rsidRDefault="00E12863"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 xml:space="preserve"> </w:t>
            </w:r>
            <w:r w:rsidR="00C3702B" w:rsidRPr="00480B64">
              <w:rPr>
                <w:rFonts w:ascii="Meiryo UI" w:eastAsia="Meiryo UI" w:hAnsi="Meiryo UI" w:cs="ＭＳ ゴシック"/>
                <w:sz w:val="20"/>
                <w:szCs w:val="21"/>
              </w:rPr>
              <w:t>(</w:t>
            </w:r>
            <w:r w:rsidR="00C3702B" w:rsidRPr="00480B64">
              <w:rPr>
                <w:rFonts w:ascii="Meiryo UI" w:eastAsia="Meiryo UI" w:hAnsi="Meiryo UI" w:cs="ＭＳ ゴシック" w:hint="eastAsia"/>
                <w:sz w:val="20"/>
                <w:szCs w:val="21"/>
              </w:rPr>
              <w:t>電気事業者排出量削減報告書の提出</w:t>
            </w:r>
            <w:r w:rsidR="00C3702B" w:rsidRPr="00480B64">
              <w:rPr>
                <w:rFonts w:ascii="Meiryo UI" w:eastAsia="Meiryo UI" w:hAnsi="Meiryo UI" w:cs="ＭＳ ゴシック"/>
                <w:sz w:val="20"/>
                <w:szCs w:val="21"/>
              </w:rPr>
              <w:t>)</w:t>
            </w:r>
          </w:p>
          <w:p w:rsidR="00C3702B" w:rsidRPr="00480B64" w:rsidRDefault="00C3702B"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53</w:t>
            </w:r>
            <w:r w:rsidRPr="00480B64">
              <w:rPr>
                <w:rFonts w:ascii="Meiryo UI" w:eastAsia="Meiryo UI" w:hAnsi="Meiryo UI" w:cs="ＭＳ ゴシック" w:hint="eastAsia"/>
                <w:sz w:val="20"/>
                <w:szCs w:val="21"/>
              </w:rPr>
              <w:t>条　条例第</w:t>
            </w:r>
            <w:r w:rsidRPr="00480B64">
              <w:rPr>
                <w:rFonts w:ascii="Meiryo UI" w:eastAsia="Meiryo UI" w:hAnsi="Meiryo UI" w:cs="ＭＳ ゴシック"/>
                <w:sz w:val="20"/>
                <w:szCs w:val="21"/>
              </w:rPr>
              <w:t>46</w:t>
            </w:r>
            <w:r w:rsidRPr="00480B64">
              <w:rPr>
                <w:rFonts w:ascii="Meiryo UI" w:eastAsia="Meiryo UI" w:hAnsi="Meiryo UI" w:cs="ＭＳ ゴシック" w:hint="eastAsia"/>
                <w:sz w:val="20"/>
                <w:szCs w:val="21"/>
              </w:rPr>
              <w:t>条の規定による電気事業者排出量削減報告書の作成は、前年度の電気事業者排出量削減計画書に基づく措置の実施の状況について、地球温暖化対策指針に基づき、電気事業者排出量削減報告書</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別記第</w:t>
            </w:r>
            <w:r w:rsidRPr="00480B64">
              <w:rPr>
                <w:rFonts w:ascii="Meiryo UI" w:eastAsia="Meiryo UI" w:hAnsi="Meiryo UI" w:cs="ＭＳ ゴシック"/>
                <w:sz w:val="20"/>
                <w:szCs w:val="21"/>
              </w:rPr>
              <w:t>17</w:t>
            </w:r>
            <w:r w:rsidRPr="00480B64">
              <w:rPr>
                <w:rFonts w:ascii="Meiryo UI" w:eastAsia="Meiryo UI" w:hAnsi="Meiryo UI" w:cs="ＭＳ ゴシック" w:hint="eastAsia"/>
                <w:sz w:val="20"/>
                <w:szCs w:val="21"/>
              </w:rPr>
              <w:t>号様式</w:t>
            </w: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により行うものとする。</w:t>
            </w:r>
          </w:p>
          <w:p w:rsidR="00C3702B" w:rsidRPr="00480B64" w:rsidRDefault="00C3702B"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２　条例第</w:t>
            </w:r>
            <w:r w:rsidRPr="00480B64">
              <w:rPr>
                <w:rFonts w:ascii="Meiryo UI" w:eastAsia="Meiryo UI" w:hAnsi="Meiryo UI" w:cs="ＭＳ ゴシック"/>
                <w:sz w:val="20"/>
                <w:szCs w:val="21"/>
              </w:rPr>
              <w:t>46</w:t>
            </w:r>
            <w:r w:rsidRPr="00480B64">
              <w:rPr>
                <w:rFonts w:ascii="Meiryo UI" w:eastAsia="Meiryo UI" w:hAnsi="Meiryo UI" w:cs="ＭＳ ゴシック" w:hint="eastAsia"/>
                <w:sz w:val="20"/>
                <w:szCs w:val="21"/>
              </w:rPr>
              <w:t>条の規定による電気事業者排出量削減報告書の提出は、措置を実施した翌年度の７月末日までに提出するものとする。</w:t>
            </w:r>
          </w:p>
          <w:p w:rsidR="00EF79DB" w:rsidRDefault="00EF79DB" w:rsidP="00480B64">
            <w:pPr>
              <w:spacing w:after="0" w:line="360" w:lineRule="exact"/>
              <w:rPr>
                <w:rFonts w:ascii="Meiryo UI" w:eastAsia="Meiryo UI" w:hAnsi="Meiryo UI" w:cs="ＭＳ ゴシック"/>
                <w:sz w:val="20"/>
                <w:szCs w:val="21"/>
              </w:rPr>
            </w:pPr>
          </w:p>
          <w:p w:rsidR="00C3702B" w:rsidRPr="00480B64" w:rsidRDefault="00C3702B" w:rsidP="00480B64">
            <w:pPr>
              <w:spacing w:after="0" w:line="360" w:lineRule="exact"/>
              <w:rPr>
                <w:rFonts w:ascii="Meiryo UI" w:eastAsia="Meiryo UI" w:hAnsi="Meiryo UI" w:cs="ＭＳ ゴシック"/>
                <w:sz w:val="20"/>
                <w:szCs w:val="21"/>
              </w:rPr>
            </w:pPr>
            <w:r w:rsidRPr="00480B64">
              <w:rPr>
                <w:rFonts w:ascii="Meiryo UI" w:eastAsia="Meiryo UI" w:hAnsi="Meiryo UI" w:cs="ＭＳ ゴシック"/>
                <w:sz w:val="20"/>
                <w:szCs w:val="21"/>
              </w:rPr>
              <w:t>(</w:t>
            </w:r>
            <w:r w:rsidRPr="00480B64">
              <w:rPr>
                <w:rFonts w:ascii="Meiryo UI" w:eastAsia="Meiryo UI" w:hAnsi="Meiryo UI" w:cs="ＭＳ ゴシック" w:hint="eastAsia"/>
                <w:sz w:val="20"/>
                <w:szCs w:val="21"/>
              </w:rPr>
              <w:t>電気事業者排出量削減計画書等の公表</w:t>
            </w:r>
            <w:r w:rsidRPr="00480B64">
              <w:rPr>
                <w:rFonts w:ascii="Meiryo UI" w:eastAsia="Meiryo UI" w:hAnsi="Meiryo UI" w:cs="ＭＳ ゴシック"/>
                <w:sz w:val="20"/>
                <w:szCs w:val="21"/>
              </w:rPr>
              <w:t>)</w:t>
            </w:r>
          </w:p>
          <w:p w:rsidR="00C3702B" w:rsidRDefault="00C3702B" w:rsidP="00E12863">
            <w:pPr>
              <w:spacing w:after="0" w:line="360" w:lineRule="exact"/>
              <w:ind w:left="200" w:hangingChars="100" w:hanging="200"/>
              <w:rPr>
                <w:rFonts w:ascii="Meiryo UI" w:eastAsia="Meiryo UI" w:hAnsi="Meiryo UI" w:cs="ＭＳ ゴシック"/>
                <w:sz w:val="20"/>
                <w:szCs w:val="21"/>
              </w:rPr>
            </w:pPr>
            <w:r w:rsidRPr="00480B64">
              <w:rPr>
                <w:rFonts w:ascii="Meiryo UI" w:eastAsia="Meiryo UI" w:hAnsi="Meiryo UI" w:cs="ＭＳ ゴシック" w:hint="eastAsia"/>
                <w:sz w:val="20"/>
                <w:szCs w:val="21"/>
              </w:rPr>
              <w:t>第</w:t>
            </w:r>
            <w:r w:rsidRPr="00480B64">
              <w:rPr>
                <w:rFonts w:ascii="Meiryo UI" w:eastAsia="Meiryo UI" w:hAnsi="Meiryo UI" w:cs="ＭＳ ゴシック"/>
                <w:sz w:val="20"/>
                <w:szCs w:val="21"/>
              </w:rPr>
              <w:t>54</w:t>
            </w:r>
            <w:r w:rsidRPr="00480B64">
              <w:rPr>
                <w:rFonts w:ascii="Meiryo UI" w:eastAsia="Meiryo UI" w:hAnsi="Meiryo UI" w:cs="ＭＳ ゴシック" w:hint="eastAsia"/>
                <w:sz w:val="20"/>
                <w:szCs w:val="21"/>
              </w:rPr>
              <w:t>条　条例第</w:t>
            </w:r>
            <w:r w:rsidRPr="00480B64">
              <w:rPr>
                <w:rFonts w:ascii="Meiryo UI" w:eastAsia="Meiryo UI" w:hAnsi="Meiryo UI" w:cs="ＭＳ ゴシック"/>
                <w:sz w:val="20"/>
                <w:szCs w:val="21"/>
              </w:rPr>
              <w:t>47</w:t>
            </w:r>
            <w:r w:rsidRPr="00480B64">
              <w:rPr>
                <w:rFonts w:ascii="Meiryo UI" w:eastAsia="Meiryo UI" w:hAnsi="Meiryo UI" w:cs="ＭＳ ゴシック" w:hint="eastAsia"/>
                <w:sz w:val="20"/>
                <w:szCs w:val="21"/>
              </w:rPr>
              <w:t>条の規定による電気事業者排出量削減計画書等の公表については、第</w:t>
            </w:r>
            <w:r w:rsidRPr="00480B64">
              <w:rPr>
                <w:rFonts w:ascii="Meiryo UI" w:eastAsia="Meiryo UI" w:hAnsi="Meiryo UI" w:cs="ＭＳ ゴシック"/>
                <w:sz w:val="20"/>
                <w:szCs w:val="21"/>
              </w:rPr>
              <w:t>10</w:t>
            </w:r>
            <w:r w:rsidRPr="00480B64">
              <w:rPr>
                <w:rFonts w:ascii="Meiryo UI" w:eastAsia="Meiryo UI" w:hAnsi="Meiryo UI" w:cs="ＭＳ ゴシック" w:hint="eastAsia"/>
                <w:sz w:val="20"/>
                <w:szCs w:val="21"/>
              </w:rPr>
              <w:t>条の規定を準用する。</w:t>
            </w:r>
          </w:p>
          <w:p w:rsidR="00EF79DB" w:rsidRPr="00480B64" w:rsidRDefault="00EF79DB" w:rsidP="00E12863">
            <w:pPr>
              <w:spacing w:after="0" w:line="360" w:lineRule="exact"/>
              <w:ind w:left="200" w:hangingChars="100" w:hanging="200"/>
              <w:rPr>
                <w:rFonts w:ascii="Meiryo UI" w:eastAsia="Meiryo UI" w:hAnsi="Meiryo UI" w:cs="ＭＳ ゴシック"/>
                <w:sz w:val="20"/>
                <w:szCs w:val="21"/>
              </w:rPr>
            </w:pPr>
          </w:p>
        </w:tc>
      </w:tr>
    </w:tbl>
    <w:p w:rsidR="00B94186" w:rsidRPr="00480B64" w:rsidRDefault="00B94186" w:rsidP="00480B64">
      <w:pPr>
        <w:spacing w:after="0" w:line="360" w:lineRule="exact"/>
        <w:jc w:val="both"/>
        <w:rPr>
          <w:rFonts w:ascii="Meiryo UI" w:eastAsia="Meiryo UI" w:hAnsi="Meiryo UI"/>
          <w:sz w:val="20"/>
          <w:szCs w:val="21"/>
        </w:rPr>
      </w:pPr>
    </w:p>
    <w:sectPr w:rsidR="00B94186" w:rsidRPr="00480B64" w:rsidSect="00480B64">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DB" w:rsidRDefault="00753EDB">
      <w:pPr>
        <w:spacing w:after="0" w:line="240" w:lineRule="auto"/>
      </w:pPr>
      <w:r>
        <w:separator/>
      </w:r>
    </w:p>
  </w:endnote>
  <w:endnote w:type="continuationSeparator" w:id="0">
    <w:p w:rsidR="00753EDB" w:rsidRDefault="0075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DB" w:rsidRPr="002E4589" w:rsidRDefault="00753EDB" w:rsidP="002E458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DB" w:rsidRPr="002E4589" w:rsidRDefault="00753EDB" w:rsidP="002E4589">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DB" w:rsidRPr="002E4589" w:rsidRDefault="00753EDB" w:rsidP="002E458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DB" w:rsidRDefault="00753EDB">
      <w:pPr>
        <w:spacing w:after="0" w:line="240" w:lineRule="auto"/>
      </w:pPr>
      <w:r>
        <w:separator/>
      </w:r>
    </w:p>
  </w:footnote>
  <w:footnote w:type="continuationSeparator" w:id="0">
    <w:p w:rsidR="00753EDB" w:rsidRDefault="0075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1F" w:rsidRDefault="003D651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882" w:rsidRDefault="00506882" w:rsidP="00506882">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1F" w:rsidRDefault="003D651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0176"/>
    <w:multiLevelType w:val="hybridMultilevel"/>
    <w:tmpl w:val="98E888AA"/>
    <w:lvl w:ilvl="0" w:tplc="FBE42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75601"/>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7487344"/>
    <w:multiLevelType w:val="multilevel"/>
    <w:tmpl w:val="A84269C0"/>
    <w:lvl w:ilvl="0">
      <w:start w:val="1"/>
      <w:numFmt w:val="ideographDigital"/>
      <w:lvlText w:val="%1"/>
      <w:lvlJc w:val="left"/>
      <w:pPr>
        <w:ind w:left="625" w:hanging="625"/>
      </w:pPr>
      <w:rPr>
        <w:rFonts w:hint="default"/>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77460A8"/>
    <w:multiLevelType w:val="hybridMultilevel"/>
    <w:tmpl w:val="BA8C351A"/>
    <w:lvl w:ilvl="0" w:tplc="DA0C8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01DE0"/>
    <w:multiLevelType w:val="hybridMultilevel"/>
    <w:tmpl w:val="91EEB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71FD2"/>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863078B"/>
    <w:multiLevelType w:val="multilevel"/>
    <w:tmpl w:val="A84269C0"/>
    <w:lvl w:ilvl="0">
      <w:start w:val="1"/>
      <w:numFmt w:val="ideographDigital"/>
      <w:lvlText w:val="%1"/>
      <w:lvlJc w:val="left"/>
      <w:pPr>
        <w:ind w:left="625" w:hanging="625"/>
      </w:pPr>
      <w:rPr>
        <w:rFonts w:hint="default"/>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B41235B"/>
    <w:multiLevelType w:val="hybridMultilevel"/>
    <w:tmpl w:val="7210421E"/>
    <w:lvl w:ilvl="0" w:tplc="455A0C70">
      <w:start w:val="1"/>
      <w:numFmt w:val="decimalFullWidth"/>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98251B"/>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2F712E9E"/>
    <w:multiLevelType w:val="hybridMultilevel"/>
    <w:tmpl w:val="A82415D8"/>
    <w:lvl w:ilvl="0" w:tplc="22E02DA0">
      <w:start w:val="1"/>
      <w:numFmt w:val="decimalFullWidth"/>
      <w:lvlText w:val="(%1)"/>
      <w:lvlJc w:val="left"/>
      <w:pPr>
        <w:ind w:left="421" w:hanging="42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97D4B"/>
    <w:multiLevelType w:val="hybridMultilevel"/>
    <w:tmpl w:val="CF70AC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8A40A3"/>
    <w:multiLevelType w:val="hybridMultilevel"/>
    <w:tmpl w:val="F0BAB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907C6"/>
    <w:multiLevelType w:val="hybridMultilevel"/>
    <w:tmpl w:val="FEB2AA42"/>
    <w:lvl w:ilvl="0" w:tplc="DA0C8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8C6E90"/>
    <w:multiLevelType w:val="hybridMultilevel"/>
    <w:tmpl w:val="2EACD8A4"/>
    <w:lvl w:ilvl="0" w:tplc="DA0C8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E5277F"/>
    <w:multiLevelType w:val="hybridMultilevel"/>
    <w:tmpl w:val="8E3AD880"/>
    <w:lvl w:ilvl="0" w:tplc="84E0F424">
      <w:start w:val="1"/>
      <w:numFmt w:val="decimalFullWidth"/>
      <w:lvlText w:val="(%1)"/>
      <w:lvlJc w:val="left"/>
      <w:pPr>
        <w:ind w:left="625" w:hanging="6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0F341A"/>
    <w:multiLevelType w:val="hybridMultilevel"/>
    <w:tmpl w:val="1F96379E"/>
    <w:lvl w:ilvl="0" w:tplc="2D2C5542">
      <w:start w:val="2"/>
      <w:numFmt w:val="decimalFullWidth"/>
      <w:lvlText w:val="%1"/>
      <w:lvlJc w:val="left"/>
      <w:pPr>
        <w:ind w:left="360"/>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1" w:tplc="1BC84A12">
      <w:start w:val="1"/>
      <w:numFmt w:val="lowerLetter"/>
      <w:lvlText w:val="%2"/>
      <w:lvlJc w:val="left"/>
      <w:pPr>
        <w:ind w:left="118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2" w:tplc="2AE61046">
      <w:start w:val="1"/>
      <w:numFmt w:val="lowerRoman"/>
      <w:lvlText w:val="%3"/>
      <w:lvlJc w:val="left"/>
      <w:pPr>
        <w:ind w:left="190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3" w:tplc="D174D80C">
      <w:start w:val="1"/>
      <w:numFmt w:val="decimal"/>
      <w:lvlText w:val="%4"/>
      <w:lvlJc w:val="left"/>
      <w:pPr>
        <w:ind w:left="262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4" w:tplc="F13296FE">
      <w:start w:val="1"/>
      <w:numFmt w:val="lowerLetter"/>
      <w:lvlText w:val="%5"/>
      <w:lvlJc w:val="left"/>
      <w:pPr>
        <w:ind w:left="334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5" w:tplc="F4F051B6">
      <w:start w:val="1"/>
      <w:numFmt w:val="lowerRoman"/>
      <w:lvlText w:val="%6"/>
      <w:lvlJc w:val="left"/>
      <w:pPr>
        <w:ind w:left="406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6" w:tplc="311A1F0A">
      <w:start w:val="1"/>
      <w:numFmt w:val="decimal"/>
      <w:lvlText w:val="%7"/>
      <w:lvlJc w:val="left"/>
      <w:pPr>
        <w:ind w:left="478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7" w:tplc="45C2B4B2">
      <w:start w:val="1"/>
      <w:numFmt w:val="lowerLetter"/>
      <w:lvlText w:val="%8"/>
      <w:lvlJc w:val="left"/>
      <w:pPr>
        <w:ind w:left="550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8" w:tplc="A4C23034">
      <w:start w:val="1"/>
      <w:numFmt w:val="lowerRoman"/>
      <w:lvlText w:val="%9"/>
      <w:lvlJc w:val="left"/>
      <w:pPr>
        <w:ind w:left="622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abstractNum>
  <w:abstractNum w:abstractNumId="16" w15:restartNumberingAfterBreak="0">
    <w:nsid w:val="524F70E1"/>
    <w:multiLevelType w:val="multilevel"/>
    <w:tmpl w:val="D1126082"/>
    <w:lvl w:ilvl="0">
      <w:start w:val="1"/>
      <w:numFmt w:val="ideographDigit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616411C2"/>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65902231"/>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6C1F2AB9"/>
    <w:multiLevelType w:val="multilevel"/>
    <w:tmpl w:val="D1126082"/>
    <w:lvl w:ilvl="0">
      <w:start w:val="1"/>
      <w:numFmt w:val="ideographDigit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7B6E099B"/>
    <w:multiLevelType w:val="multilevel"/>
    <w:tmpl w:val="D1126082"/>
    <w:lvl w:ilvl="0">
      <w:start w:val="1"/>
      <w:numFmt w:val="ideographDigit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7EAD12B2"/>
    <w:multiLevelType w:val="multilevel"/>
    <w:tmpl w:val="E0469A12"/>
    <w:lvl w:ilvl="0">
      <w:start w:val="1"/>
      <w:numFmt w:val="ideographDigital"/>
      <w:lvlText w:val="%1"/>
      <w:lvlJc w:val="left"/>
      <w:pPr>
        <w:ind w:left="625" w:hanging="625"/>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5"/>
  </w:num>
  <w:num w:numId="2">
    <w:abstractNumId w:val="11"/>
  </w:num>
  <w:num w:numId="3">
    <w:abstractNumId w:val="9"/>
  </w:num>
  <w:num w:numId="4">
    <w:abstractNumId w:val="0"/>
  </w:num>
  <w:num w:numId="5">
    <w:abstractNumId w:val="10"/>
  </w:num>
  <w:num w:numId="6">
    <w:abstractNumId w:val="13"/>
  </w:num>
  <w:num w:numId="7">
    <w:abstractNumId w:val="3"/>
  </w:num>
  <w:num w:numId="8">
    <w:abstractNumId w:val="12"/>
  </w:num>
  <w:num w:numId="9">
    <w:abstractNumId w:val="19"/>
  </w:num>
  <w:num w:numId="10">
    <w:abstractNumId w:val="20"/>
  </w:num>
  <w:num w:numId="11">
    <w:abstractNumId w:val="16"/>
  </w:num>
  <w:num w:numId="12">
    <w:abstractNumId w:val="18"/>
  </w:num>
  <w:num w:numId="13">
    <w:abstractNumId w:val="8"/>
  </w:num>
  <w:num w:numId="14">
    <w:abstractNumId w:val="5"/>
  </w:num>
  <w:num w:numId="15">
    <w:abstractNumId w:val="17"/>
  </w:num>
  <w:num w:numId="16">
    <w:abstractNumId w:val="1"/>
  </w:num>
  <w:num w:numId="17">
    <w:abstractNumId w:val="14"/>
  </w:num>
  <w:num w:numId="18">
    <w:abstractNumId w:val="21"/>
  </w:num>
  <w:num w:numId="19">
    <w:abstractNumId w:val="2"/>
  </w:num>
  <w:num w:numId="20">
    <w:abstractNumId w:val="6"/>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DC"/>
    <w:rsid w:val="00031260"/>
    <w:rsid w:val="00044F64"/>
    <w:rsid w:val="000B7718"/>
    <w:rsid w:val="000C20D2"/>
    <w:rsid w:val="000F6D56"/>
    <w:rsid w:val="00122EA3"/>
    <w:rsid w:val="00154CA8"/>
    <w:rsid w:val="00174A20"/>
    <w:rsid w:val="001D2609"/>
    <w:rsid w:val="001E268C"/>
    <w:rsid w:val="001F5332"/>
    <w:rsid w:val="002369FB"/>
    <w:rsid w:val="00284AAC"/>
    <w:rsid w:val="002E4589"/>
    <w:rsid w:val="003D4CD0"/>
    <w:rsid w:val="003D651F"/>
    <w:rsid w:val="003F48F8"/>
    <w:rsid w:val="003F608D"/>
    <w:rsid w:val="003F62B4"/>
    <w:rsid w:val="00413D20"/>
    <w:rsid w:val="00425148"/>
    <w:rsid w:val="0045004E"/>
    <w:rsid w:val="00464E61"/>
    <w:rsid w:val="00480B64"/>
    <w:rsid w:val="004D53C7"/>
    <w:rsid w:val="004F2892"/>
    <w:rsid w:val="005009DC"/>
    <w:rsid w:val="00506882"/>
    <w:rsid w:val="005824A2"/>
    <w:rsid w:val="00604691"/>
    <w:rsid w:val="00630668"/>
    <w:rsid w:val="006617C6"/>
    <w:rsid w:val="00661C15"/>
    <w:rsid w:val="0072540C"/>
    <w:rsid w:val="00725890"/>
    <w:rsid w:val="00732BEB"/>
    <w:rsid w:val="00753EDB"/>
    <w:rsid w:val="00771A46"/>
    <w:rsid w:val="00784CA0"/>
    <w:rsid w:val="00810329"/>
    <w:rsid w:val="008454D7"/>
    <w:rsid w:val="008674CE"/>
    <w:rsid w:val="00897F92"/>
    <w:rsid w:val="008D57B0"/>
    <w:rsid w:val="008E0BA0"/>
    <w:rsid w:val="008E5532"/>
    <w:rsid w:val="009962AB"/>
    <w:rsid w:val="00A92249"/>
    <w:rsid w:val="00A94A5C"/>
    <w:rsid w:val="00AA2FD6"/>
    <w:rsid w:val="00B00DD3"/>
    <w:rsid w:val="00B22E6A"/>
    <w:rsid w:val="00B6677D"/>
    <w:rsid w:val="00B94186"/>
    <w:rsid w:val="00BF01AE"/>
    <w:rsid w:val="00C0034E"/>
    <w:rsid w:val="00C3702B"/>
    <w:rsid w:val="00C75D4B"/>
    <w:rsid w:val="00C82D48"/>
    <w:rsid w:val="00CC539A"/>
    <w:rsid w:val="00CE65A0"/>
    <w:rsid w:val="00CF30A3"/>
    <w:rsid w:val="00D661A8"/>
    <w:rsid w:val="00D825CC"/>
    <w:rsid w:val="00E12863"/>
    <w:rsid w:val="00E3744A"/>
    <w:rsid w:val="00E46C82"/>
    <w:rsid w:val="00E5496E"/>
    <w:rsid w:val="00E611DF"/>
    <w:rsid w:val="00EC6188"/>
    <w:rsid w:val="00ED397F"/>
    <w:rsid w:val="00EF71B2"/>
    <w:rsid w:val="00EF79DB"/>
    <w:rsid w:val="00F90642"/>
    <w:rsid w:val="00FC6410"/>
    <w:rsid w:val="00FE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72540C"/>
    <w:pPr>
      <w:ind w:leftChars="400" w:left="840"/>
    </w:pPr>
  </w:style>
  <w:style w:type="character" w:styleId="a4">
    <w:name w:val="annotation reference"/>
    <w:basedOn w:val="a0"/>
    <w:uiPriority w:val="99"/>
    <w:semiHidden/>
    <w:unhideWhenUsed/>
    <w:rsid w:val="0072540C"/>
    <w:rPr>
      <w:sz w:val="18"/>
      <w:szCs w:val="18"/>
    </w:rPr>
  </w:style>
  <w:style w:type="paragraph" w:styleId="a5">
    <w:name w:val="annotation text"/>
    <w:basedOn w:val="a"/>
    <w:link w:val="a6"/>
    <w:uiPriority w:val="99"/>
    <w:semiHidden/>
    <w:unhideWhenUsed/>
    <w:rsid w:val="0072540C"/>
  </w:style>
  <w:style w:type="character" w:customStyle="1" w:styleId="a6">
    <w:name w:val="コメント文字列 (文字)"/>
    <w:basedOn w:val="a0"/>
    <w:link w:val="a5"/>
    <w:uiPriority w:val="99"/>
    <w:semiHidden/>
    <w:rsid w:val="0072540C"/>
    <w:rPr>
      <w:rFonts w:ascii="Calibri" w:eastAsia="Calibri" w:hAnsi="Calibri" w:cs="Calibri"/>
      <w:color w:val="000000"/>
      <w:sz w:val="22"/>
    </w:rPr>
  </w:style>
  <w:style w:type="paragraph" w:styleId="a7">
    <w:name w:val="annotation subject"/>
    <w:basedOn w:val="a5"/>
    <w:next w:val="a5"/>
    <w:link w:val="a8"/>
    <w:uiPriority w:val="99"/>
    <w:semiHidden/>
    <w:unhideWhenUsed/>
    <w:rsid w:val="0072540C"/>
    <w:rPr>
      <w:b/>
      <w:bCs/>
    </w:rPr>
  </w:style>
  <w:style w:type="character" w:customStyle="1" w:styleId="a8">
    <w:name w:val="コメント内容 (文字)"/>
    <w:basedOn w:val="a6"/>
    <w:link w:val="a7"/>
    <w:uiPriority w:val="99"/>
    <w:semiHidden/>
    <w:rsid w:val="0072540C"/>
    <w:rPr>
      <w:rFonts w:ascii="Calibri" w:eastAsia="Calibri" w:hAnsi="Calibri" w:cs="Calibri"/>
      <w:b/>
      <w:bCs/>
      <w:color w:val="000000"/>
      <w:sz w:val="22"/>
    </w:rPr>
  </w:style>
  <w:style w:type="paragraph" w:styleId="a9">
    <w:name w:val="Balloon Text"/>
    <w:basedOn w:val="a"/>
    <w:link w:val="aa"/>
    <w:uiPriority w:val="99"/>
    <w:semiHidden/>
    <w:unhideWhenUsed/>
    <w:rsid w:val="0072540C"/>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540C"/>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784CA0"/>
    <w:pPr>
      <w:tabs>
        <w:tab w:val="center" w:pos="4252"/>
        <w:tab w:val="right" w:pos="8504"/>
      </w:tabs>
      <w:snapToGrid w:val="0"/>
    </w:pPr>
  </w:style>
  <w:style w:type="character" w:customStyle="1" w:styleId="ac">
    <w:name w:val="ヘッダー (文字)"/>
    <w:basedOn w:val="a0"/>
    <w:link w:val="ab"/>
    <w:uiPriority w:val="99"/>
    <w:rsid w:val="00784CA0"/>
    <w:rPr>
      <w:rFonts w:ascii="Calibri" w:eastAsia="Calibri" w:hAnsi="Calibri" w:cs="Calibri"/>
      <w:color w:val="000000"/>
      <w:sz w:val="22"/>
    </w:rPr>
  </w:style>
  <w:style w:type="table" w:styleId="ad">
    <w:name w:val="Table Grid"/>
    <w:basedOn w:val="a1"/>
    <w:uiPriority w:val="39"/>
    <w:rsid w:val="00661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semiHidden/>
    <w:unhideWhenUsed/>
    <w:rsid w:val="003D651F"/>
    <w:pPr>
      <w:tabs>
        <w:tab w:val="center" w:pos="4252"/>
        <w:tab w:val="right" w:pos="8504"/>
      </w:tabs>
      <w:snapToGrid w:val="0"/>
    </w:pPr>
  </w:style>
  <w:style w:type="character" w:customStyle="1" w:styleId="af">
    <w:name w:val="フッター (文字)"/>
    <w:basedOn w:val="a0"/>
    <w:link w:val="ae"/>
    <w:uiPriority w:val="99"/>
    <w:semiHidden/>
    <w:rsid w:val="003D651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1891">
      <w:bodyDiv w:val="1"/>
      <w:marLeft w:val="0"/>
      <w:marRight w:val="0"/>
      <w:marTop w:val="0"/>
      <w:marBottom w:val="0"/>
      <w:divBdr>
        <w:top w:val="none" w:sz="0" w:space="0" w:color="auto"/>
        <w:left w:val="none" w:sz="0" w:space="0" w:color="auto"/>
        <w:bottom w:val="none" w:sz="0" w:space="0" w:color="auto"/>
        <w:right w:val="none" w:sz="0" w:space="0" w:color="auto"/>
      </w:divBdr>
      <w:divsChild>
        <w:div w:id="472872324">
          <w:marLeft w:val="200"/>
          <w:marRight w:val="0"/>
          <w:marTop w:val="0"/>
          <w:marBottom w:val="0"/>
          <w:divBdr>
            <w:top w:val="none" w:sz="0" w:space="0" w:color="auto"/>
            <w:left w:val="none" w:sz="0" w:space="0" w:color="auto"/>
            <w:bottom w:val="none" w:sz="0" w:space="0" w:color="auto"/>
            <w:right w:val="none" w:sz="0" w:space="0" w:color="auto"/>
          </w:divBdr>
        </w:div>
        <w:div w:id="1953240049">
          <w:marLeft w:val="200"/>
          <w:marRight w:val="0"/>
          <w:marTop w:val="0"/>
          <w:marBottom w:val="0"/>
          <w:divBdr>
            <w:top w:val="none" w:sz="0" w:space="0" w:color="auto"/>
            <w:left w:val="none" w:sz="0" w:space="0" w:color="auto"/>
            <w:bottom w:val="none" w:sz="0" w:space="0" w:color="auto"/>
            <w:right w:val="none" w:sz="0" w:space="0" w:color="auto"/>
          </w:divBdr>
        </w:div>
      </w:divsChild>
    </w:div>
    <w:div w:id="1007559654">
      <w:bodyDiv w:val="1"/>
      <w:marLeft w:val="0"/>
      <w:marRight w:val="0"/>
      <w:marTop w:val="0"/>
      <w:marBottom w:val="0"/>
      <w:divBdr>
        <w:top w:val="none" w:sz="0" w:space="0" w:color="auto"/>
        <w:left w:val="none" w:sz="0" w:space="0" w:color="auto"/>
        <w:bottom w:val="none" w:sz="0" w:space="0" w:color="auto"/>
        <w:right w:val="none" w:sz="0" w:space="0" w:color="auto"/>
      </w:divBdr>
      <w:divsChild>
        <w:div w:id="1327588999">
          <w:marLeft w:val="200"/>
          <w:marRight w:val="0"/>
          <w:marTop w:val="0"/>
          <w:marBottom w:val="0"/>
          <w:divBdr>
            <w:top w:val="none" w:sz="0" w:space="0" w:color="auto"/>
            <w:left w:val="none" w:sz="0" w:space="0" w:color="auto"/>
            <w:bottom w:val="none" w:sz="0" w:space="0" w:color="auto"/>
            <w:right w:val="none" w:sz="0" w:space="0" w:color="auto"/>
          </w:divBdr>
        </w:div>
        <w:div w:id="2101481048">
          <w:marLeft w:val="200"/>
          <w:marRight w:val="0"/>
          <w:marTop w:val="0"/>
          <w:marBottom w:val="0"/>
          <w:divBdr>
            <w:top w:val="none" w:sz="0" w:space="0" w:color="auto"/>
            <w:left w:val="none" w:sz="0" w:space="0" w:color="auto"/>
            <w:bottom w:val="none" w:sz="0" w:space="0" w:color="auto"/>
            <w:right w:val="none" w:sz="0" w:space="0" w:color="auto"/>
          </w:divBdr>
        </w:div>
        <w:div w:id="1242982889">
          <w:marLeft w:val="200"/>
          <w:marRight w:val="0"/>
          <w:marTop w:val="0"/>
          <w:marBottom w:val="0"/>
          <w:divBdr>
            <w:top w:val="none" w:sz="0" w:space="0" w:color="auto"/>
            <w:left w:val="none" w:sz="0" w:space="0" w:color="auto"/>
            <w:bottom w:val="none" w:sz="0" w:space="0" w:color="auto"/>
            <w:right w:val="none" w:sz="0" w:space="0" w:color="auto"/>
          </w:divBdr>
        </w:div>
      </w:divsChild>
    </w:div>
    <w:div w:id="1212618942">
      <w:bodyDiv w:val="1"/>
      <w:marLeft w:val="0"/>
      <w:marRight w:val="0"/>
      <w:marTop w:val="0"/>
      <w:marBottom w:val="0"/>
      <w:divBdr>
        <w:top w:val="none" w:sz="0" w:space="0" w:color="auto"/>
        <w:left w:val="none" w:sz="0" w:space="0" w:color="auto"/>
        <w:bottom w:val="none" w:sz="0" w:space="0" w:color="auto"/>
        <w:right w:val="none" w:sz="0" w:space="0" w:color="auto"/>
      </w:divBdr>
      <w:divsChild>
        <w:div w:id="1822234352">
          <w:marLeft w:val="200"/>
          <w:marRight w:val="0"/>
          <w:marTop w:val="0"/>
          <w:marBottom w:val="0"/>
          <w:divBdr>
            <w:top w:val="none" w:sz="0" w:space="0" w:color="auto"/>
            <w:left w:val="none" w:sz="0" w:space="0" w:color="auto"/>
            <w:bottom w:val="none" w:sz="0" w:space="0" w:color="auto"/>
            <w:right w:val="none" w:sz="0" w:space="0" w:color="auto"/>
          </w:divBdr>
        </w:div>
        <w:div w:id="137190609">
          <w:marLeft w:val="200"/>
          <w:marRight w:val="0"/>
          <w:marTop w:val="0"/>
          <w:marBottom w:val="0"/>
          <w:divBdr>
            <w:top w:val="none" w:sz="0" w:space="0" w:color="auto"/>
            <w:left w:val="none" w:sz="0" w:space="0" w:color="auto"/>
            <w:bottom w:val="none" w:sz="0" w:space="0" w:color="auto"/>
            <w:right w:val="none" w:sz="0" w:space="0" w:color="auto"/>
          </w:divBdr>
        </w:div>
        <w:div w:id="1385712018">
          <w:marLeft w:val="400"/>
          <w:marRight w:val="0"/>
          <w:marTop w:val="0"/>
          <w:marBottom w:val="0"/>
          <w:divBdr>
            <w:top w:val="none" w:sz="0" w:space="0" w:color="auto"/>
            <w:left w:val="none" w:sz="0" w:space="0" w:color="auto"/>
            <w:bottom w:val="none" w:sz="0" w:space="0" w:color="auto"/>
            <w:right w:val="none" w:sz="0" w:space="0" w:color="auto"/>
          </w:divBdr>
        </w:div>
        <w:div w:id="224803229">
          <w:marLeft w:val="400"/>
          <w:marRight w:val="0"/>
          <w:marTop w:val="0"/>
          <w:marBottom w:val="0"/>
          <w:divBdr>
            <w:top w:val="none" w:sz="0" w:space="0" w:color="auto"/>
            <w:left w:val="none" w:sz="0" w:space="0" w:color="auto"/>
            <w:bottom w:val="none" w:sz="0" w:space="0" w:color="auto"/>
            <w:right w:val="none" w:sz="0" w:space="0" w:color="auto"/>
          </w:divBdr>
        </w:div>
        <w:div w:id="1601985338">
          <w:marLeft w:val="400"/>
          <w:marRight w:val="0"/>
          <w:marTop w:val="0"/>
          <w:marBottom w:val="0"/>
          <w:divBdr>
            <w:top w:val="none" w:sz="0" w:space="0" w:color="auto"/>
            <w:left w:val="none" w:sz="0" w:space="0" w:color="auto"/>
            <w:bottom w:val="none" w:sz="0" w:space="0" w:color="auto"/>
            <w:right w:val="none" w:sz="0" w:space="0" w:color="auto"/>
          </w:divBdr>
        </w:div>
        <w:div w:id="1636521161">
          <w:marLeft w:val="400"/>
          <w:marRight w:val="0"/>
          <w:marTop w:val="0"/>
          <w:marBottom w:val="0"/>
          <w:divBdr>
            <w:top w:val="none" w:sz="0" w:space="0" w:color="auto"/>
            <w:left w:val="none" w:sz="0" w:space="0" w:color="auto"/>
            <w:bottom w:val="none" w:sz="0" w:space="0" w:color="auto"/>
            <w:right w:val="none" w:sz="0" w:space="0" w:color="auto"/>
          </w:divBdr>
        </w:div>
      </w:divsChild>
    </w:div>
    <w:div w:id="1385132155">
      <w:bodyDiv w:val="1"/>
      <w:marLeft w:val="0"/>
      <w:marRight w:val="0"/>
      <w:marTop w:val="0"/>
      <w:marBottom w:val="0"/>
      <w:divBdr>
        <w:top w:val="none" w:sz="0" w:space="0" w:color="auto"/>
        <w:left w:val="none" w:sz="0" w:space="0" w:color="auto"/>
        <w:bottom w:val="none" w:sz="0" w:space="0" w:color="auto"/>
        <w:right w:val="none" w:sz="0" w:space="0" w:color="auto"/>
      </w:divBdr>
      <w:divsChild>
        <w:div w:id="1339230688">
          <w:marLeft w:val="0"/>
          <w:marRight w:val="0"/>
          <w:marTop w:val="0"/>
          <w:marBottom w:val="0"/>
          <w:divBdr>
            <w:top w:val="none" w:sz="0" w:space="0" w:color="auto"/>
            <w:left w:val="none" w:sz="0" w:space="0" w:color="auto"/>
            <w:bottom w:val="none" w:sz="0" w:space="0" w:color="auto"/>
            <w:right w:val="none" w:sz="0" w:space="0" w:color="auto"/>
          </w:divBdr>
          <w:divsChild>
            <w:div w:id="1137217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51082300">
                  <w:marLeft w:val="-4275"/>
                  <w:marRight w:val="0"/>
                  <w:marTop w:val="0"/>
                  <w:marBottom w:val="0"/>
                  <w:divBdr>
                    <w:top w:val="none" w:sz="0" w:space="0" w:color="auto"/>
                    <w:left w:val="none" w:sz="0" w:space="0" w:color="auto"/>
                    <w:bottom w:val="none" w:sz="0" w:space="0" w:color="auto"/>
                    <w:right w:val="none" w:sz="0" w:space="0" w:color="auto"/>
                  </w:divBdr>
                  <w:divsChild>
                    <w:div w:id="148840179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96160249">
                          <w:marLeft w:val="0"/>
                          <w:marRight w:val="0"/>
                          <w:marTop w:val="0"/>
                          <w:marBottom w:val="0"/>
                          <w:divBdr>
                            <w:top w:val="none" w:sz="0" w:space="0" w:color="auto"/>
                            <w:left w:val="none" w:sz="0" w:space="0" w:color="auto"/>
                            <w:bottom w:val="none" w:sz="0" w:space="0" w:color="auto"/>
                            <w:right w:val="none" w:sz="0" w:space="0" w:color="auto"/>
                          </w:divBdr>
                          <w:divsChild>
                            <w:div w:id="452020651">
                              <w:marLeft w:val="0"/>
                              <w:marRight w:val="0"/>
                              <w:marTop w:val="0"/>
                              <w:marBottom w:val="0"/>
                              <w:divBdr>
                                <w:top w:val="none" w:sz="0" w:space="0" w:color="auto"/>
                                <w:left w:val="none" w:sz="0" w:space="0" w:color="auto"/>
                                <w:bottom w:val="none" w:sz="0" w:space="0" w:color="auto"/>
                                <w:right w:val="none" w:sz="0" w:space="0" w:color="auto"/>
                              </w:divBdr>
                              <w:divsChild>
                                <w:div w:id="1608075433">
                                  <w:marLeft w:val="0"/>
                                  <w:marRight w:val="0"/>
                                  <w:marTop w:val="0"/>
                                  <w:marBottom w:val="0"/>
                                  <w:divBdr>
                                    <w:top w:val="none" w:sz="0" w:space="0" w:color="auto"/>
                                    <w:left w:val="none" w:sz="0" w:space="0" w:color="auto"/>
                                    <w:bottom w:val="none" w:sz="0" w:space="0" w:color="auto"/>
                                    <w:right w:val="none" w:sz="0" w:space="0" w:color="auto"/>
                                  </w:divBdr>
                                  <w:divsChild>
                                    <w:div w:id="15164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892904">
      <w:bodyDiv w:val="1"/>
      <w:marLeft w:val="0"/>
      <w:marRight w:val="0"/>
      <w:marTop w:val="0"/>
      <w:marBottom w:val="0"/>
      <w:divBdr>
        <w:top w:val="none" w:sz="0" w:space="0" w:color="auto"/>
        <w:left w:val="none" w:sz="0" w:space="0" w:color="auto"/>
        <w:bottom w:val="none" w:sz="0" w:space="0" w:color="auto"/>
        <w:right w:val="none" w:sz="0" w:space="0" w:color="auto"/>
      </w:divBdr>
    </w:div>
    <w:div w:id="1589969532">
      <w:bodyDiv w:val="1"/>
      <w:marLeft w:val="0"/>
      <w:marRight w:val="0"/>
      <w:marTop w:val="0"/>
      <w:marBottom w:val="0"/>
      <w:divBdr>
        <w:top w:val="none" w:sz="0" w:space="0" w:color="auto"/>
        <w:left w:val="none" w:sz="0" w:space="0" w:color="auto"/>
        <w:bottom w:val="none" w:sz="0" w:space="0" w:color="auto"/>
        <w:right w:val="none" w:sz="0" w:space="0" w:color="auto"/>
      </w:divBdr>
      <w:divsChild>
        <w:div w:id="284772333">
          <w:marLeft w:val="0"/>
          <w:marRight w:val="0"/>
          <w:marTop w:val="0"/>
          <w:marBottom w:val="0"/>
          <w:divBdr>
            <w:top w:val="none" w:sz="0" w:space="0" w:color="auto"/>
            <w:left w:val="none" w:sz="0" w:space="0" w:color="auto"/>
            <w:bottom w:val="none" w:sz="0" w:space="0" w:color="auto"/>
            <w:right w:val="none" w:sz="0" w:space="0" w:color="auto"/>
          </w:divBdr>
          <w:divsChild>
            <w:div w:id="3548183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93711407">
                  <w:marLeft w:val="-4275"/>
                  <w:marRight w:val="0"/>
                  <w:marTop w:val="0"/>
                  <w:marBottom w:val="0"/>
                  <w:divBdr>
                    <w:top w:val="none" w:sz="0" w:space="0" w:color="auto"/>
                    <w:left w:val="none" w:sz="0" w:space="0" w:color="auto"/>
                    <w:bottom w:val="none" w:sz="0" w:space="0" w:color="auto"/>
                    <w:right w:val="none" w:sz="0" w:space="0" w:color="auto"/>
                  </w:divBdr>
                  <w:divsChild>
                    <w:div w:id="12589522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03119313">
                          <w:marLeft w:val="0"/>
                          <w:marRight w:val="0"/>
                          <w:marTop w:val="0"/>
                          <w:marBottom w:val="0"/>
                          <w:divBdr>
                            <w:top w:val="none" w:sz="0" w:space="0" w:color="auto"/>
                            <w:left w:val="none" w:sz="0" w:space="0" w:color="auto"/>
                            <w:bottom w:val="none" w:sz="0" w:space="0" w:color="auto"/>
                            <w:right w:val="none" w:sz="0" w:space="0" w:color="auto"/>
                          </w:divBdr>
                          <w:divsChild>
                            <w:div w:id="2052993929">
                              <w:marLeft w:val="0"/>
                              <w:marRight w:val="0"/>
                              <w:marTop w:val="0"/>
                              <w:marBottom w:val="0"/>
                              <w:divBdr>
                                <w:top w:val="none" w:sz="0" w:space="0" w:color="auto"/>
                                <w:left w:val="none" w:sz="0" w:space="0" w:color="auto"/>
                                <w:bottom w:val="none" w:sz="0" w:space="0" w:color="auto"/>
                                <w:right w:val="none" w:sz="0" w:space="0" w:color="auto"/>
                              </w:divBdr>
                              <w:divsChild>
                                <w:div w:id="1355106799">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2647">
                              <w:marLeft w:val="0"/>
                              <w:marRight w:val="0"/>
                              <w:marTop w:val="0"/>
                              <w:marBottom w:val="0"/>
                              <w:divBdr>
                                <w:top w:val="none" w:sz="0" w:space="0" w:color="auto"/>
                                <w:left w:val="none" w:sz="0" w:space="0" w:color="auto"/>
                                <w:bottom w:val="none" w:sz="0" w:space="0" w:color="auto"/>
                                <w:right w:val="none" w:sz="0" w:space="0" w:color="auto"/>
                              </w:divBdr>
                              <w:divsChild>
                                <w:div w:id="1082920229">
                                  <w:marLeft w:val="0"/>
                                  <w:marRight w:val="0"/>
                                  <w:marTop w:val="0"/>
                                  <w:marBottom w:val="0"/>
                                  <w:divBdr>
                                    <w:top w:val="none" w:sz="0" w:space="0" w:color="auto"/>
                                    <w:left w:val="none" w:sz="0" w:space="0" w:color="auto"/>
                                    <w:bottom w:val="none" w:sz="0" w:space="0" w:color="auto"/>
                                    <w:right w:val="none" w:sz="0" w:space="0" w:color="auto"/>
                                  </w:divBdr>
                                  <w:divsChild>
                                    <w:div w:id="7946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101094">
      <w:bodyDiv w:val="1"/>
      <w:marLeft w:val="0"/>
      <w:marRight w:val="0"/>
      <w:marTop w:val="0"/>
      <w:marBottom w:val="0"/>
      <w:divBdr>
        <w:top w:val="none" w:sz="0" w:space="0" w:color="auto"/>
        <w:left w:val="none" w:sz="0" w:space="0" w:color="auto"/>
        <w:bottom w:val="none" w:sz="0" w:space="0" w:color="auto"/>
        <w:right w:val="none" w:sz="0" w:space="0" w:color="auto"/>
      </w:divBdr>
      <w:divsChild>
        <w:div w:id="686756474">
          <w:marLeft w:val="200"/>
          <w:marRight w:val="0"/>
          <w:marTop w:val="0"/>
          <w:marBottom w:val="0"/>
          <w:divBdr>
            <w:top w:val="none" w:sz="0" w:space="0" w:color="auto"/>
            <w:left w:val="none" w:sz="0" w:space="0" w:color="auto"/>
            <w:bottom w:val="none" w:sz="0" w:space="0" w:color="auto"/>
            <w:right w:val="none" w:sz="0" w:space="0" w:color="auto"/>
          </w:divBdr>
        </w:div>
        <w:div w:id="1704404747">
          <w:marLeft w:val="200"/>
          <w:marRight w:val="0"/>
          <w:marTop w:val="0"/>
          <w:marBottom w:val="0"/>
          <w:divBdr>
            <w:top w:val="none" w:sz="0" w:space="0" w:color="auto"/>
            <w:left w:val="none" w:sz="0" w:space="0" w:color="auto"/>
            <w:bottom w:val="none" w:sz="0" w:space="0" w:color="auto"/>
            <w:right w:val="none" w:sz="0" w:space="0" w:color="auto"/>
          </w:divBdr>
        </w:div>
      </w:divsChild>
    </w:div>
    <w:div w:id="1766267204">
      <w:bodyDiv w:val="1"/>
      <w:marLeft w:val="0"/>
      <w:marRight w:val="0"/>
      <w:marTop w:val="0"/>
      <w:marBottom w:val="0"/>
      <w:divBdr>
        <w:top w:val="none" w:sz="0" w:space="0" w:color="auto"/>
        <w:left w:val="none" w:sz="0" w:space="0" w:color="auto"/>
        <w:bottom w:val="none" w:sz="0" w:space="0" w:color="auto"/>
        <w:right w:val="none" w:sz="0" w:space="0" w:color="auto"/>
      </w:divBdr>
    </w:div>
    <w:div w:id="1947930308">
      <w:bodyDiv w:val="1"/>
      <w:marLeft w:val="0"/>
      <w:marRight w:val="0"/>
      <w:marTop w:val="0"/>
      <w:marBottom w:val="0"/>
      <w:divBdr>
        <w:top w:val="none" w:sz="0" w:space="0" w:color="auto"/>
        <w:left w:val="none" w:sz="0" w:space="0" w:color="auto"/>
        <w:bottom w:val="none" w:sz="0" w:space="0" w:color="auto"/>
        <w:right w:val="none" w:sz="0" w:space="0" w:color="auto"/>
      </w:divBdr>
      <w:divsChild>
        <w:div w:id="1038578882">
          <w:marLeft w:val="0"/>
          <w:marRight w:val="0"/>
          <w:marTop w:val="0"/>
          <w:marBottom w:val="0"/>
          <w:divBdr>
            <w:top w:val="none" w:sz="0" w:space="0" w:color="auto"/>
            <w:left w:val="none" w:sz="0" w:space="0" w:color="auto"/>
            <w:bottom w:val="none" w:sz="0" w:space="0" w:color="auto"/>
            <w:right w:val="none" w:sz="0" w:space="0" w:color="auto"/>
          </w:divBdr>
          <w:divsChild>
            <w:div w:id="726798702">
              <w:marLeft w:val="0"/>
              <w:marRight w:val="0"/>
              <w:marTop w:val="0"/>
              <w:marBottom w:val="0"/>
              <w:divBdr>
                <w:top w:val="none" w:sz="0" w:space="0" w:color="auto"/>
                <w:left w:val="none" w:sz="0" w:space="0" w:color="auto"/>
                <w:bottom w:val="none" w:sz="0" w:space="0" w:color="auto"/>
                <w:right w:val="none" w:sz="0" w:space="0" w:color="auto"/>
              </w:divBdr>
              <w:divsChild>
                <w:div w:id="5878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9280">
          <w:marLeft w:val="0"/>
          <w:marRight w:val="0"/>
          <w:marTop w:val="0"/>
          <w:marBottom w:val="0"/>
          <w:divBdr>
            <w:top w:val="none" w:sz="0" w:space="0" w:color="auto"/>
            <w:left w:val="none" w:sz="0" w:space="0" w:color="auto"/>
            <w:bottom w:val="none" w:sz="0" w:space="0" w:color="auto"/>
            <w:right w:val="none" w:sz="0" w:space="0" w:color="auto"/>
          </w:divBdr>
          <w:divsChild>
            <w:div w:id="1995916858">
              <w:marLeft w:val="0"/>
              <w:marRight w:val="0"/>
              <w:marTop w:val="0"/>
              <w:marBottom w:val="0"/>
              <w:divBdr>
                <w:top w:val="none" w:sz="0" w:space="0" w:color="auto"/>
                <w:left w:val="none" w:sz="0" w:space="0" w:color="auto"/>
                <w:bottom w:val="none" w:sz="0" w:space="0" w:color="auto"/>
                <w:right w:val="none" w:sz="0" w:space="0" w:color="auto"/>
              </w:divBdr>
              <w:divsChild>
                <w:div w:id="18337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561">
          <w:marLeft w:val="0"/>
          <w:marRight w:val="0"/>
          <w:marTop w:val="0"/>
          <w:marBottom w:val="0"/>
          <w:divBdr>
            <w:top w:val="none" w:sz="0" w:space="0" w:color="auto"/>
            <w:left w:val="none" w:sz="0" w:space="0" w:color="auto"/>
            <w:bottom w:val="none" w:sz="0" w:space="0" w:color="auto"/>
            <w:right w:val="none" w:sz="0" w:space="0" w:color="auto"/>
          </w:divBdr>
          <w:divsChild>
            <w:div w:id="991447001">
              <w:marLeft w:val="0"/>
              <w:marRight w:val="0"/>
              <w:marTop w:val="0"/>
              <w:marBottom w:val="0"/>
              <w:divBdr>
                <w:top w:val="none" w:sz="0" w:space="0" w:color="auto"/>
                <w:left w:val="none" w:sz="0" w:space="0" w:color="auto"/>
                <w:bottom w:val="none" w:sz="0" w:space="0" w:color="auto"/>
                <w:right w:val="none" w:sz="0" w:space="0" w:color="auto"/>
              </w:divBdr>
              <w:divsChild>
                <w:div w:id="13645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801">
          <w:marLeft w:val="0"/>
          <w:marRight w:val="0"/>
          <w:marTop w:val="0"/>
          <w:marBottom w:val="0"/>
          <w:divBdr>
            <w:top w:val="none" w:sz="0" w:space="0" w:color="auto"/>
            <w:left w:val="none" w:sz="0" w:space="0" w:color="auto"/>
            <w:bottom w:val="none" w:sz="0" w:space="0" w:color="auto"/>
            <w:right w:val="none" w:sz="0" w:space="0" w:color="auto"/>
          </w:divBdr>
          <w:divsChild>
            <w:div w:id="1428039789">
              <w:marLeft w:val="0"/>
              <w:marRight w:val="0"/>
              <w:marTop w:val="0"/>
              <w:marBottom w:val="0"/>
              <w:divBdr>
                <w:top w:val="none" w:sz="0" w:space="0" w:color="auto"/>
                <w:left w:val="none" w:sz="0" w:space="0" w:color="auto"/>
                <w:bottom w:val="none" w:sz="0" w:space="0" w:color="auto"/>
                <w:right w:val="none" w:sz="0" w:space="0" w:color="auto"/>
              </w:divBdr>
              <w:divsChild>
                <w:div w:id="14407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5866">
      <w:bodyDiv w:val="1"/>
      <w:marLeft w:val="0"/>
      <w:marRight w:val="0"/>
      <w:marTop w:val="0"/>
      <w:marBottom w:val="0"/>
      <w:divBdr>
        <w:top w:val="none" w:sz="0" w:space="0" w:color="auto"/>
        <w:left w:val="none" w:sz="0" w:space="0" w:color="auto"/>
        <w:bottom w:val="none" w:sz="0" w:space="0" w:color="auto"/>
        <w:right w:val="none" w:sz="0" w:space="0" w:color="auto"/>
      </w:divBdr>
      <w:divsChild>
        <w:div w:id="772439996">
          <w:marLeft w:val="0"/>
          <w:marRight w:val="0"/>
          <w:marTop w:val="0"/>
          <w:marBottom w:val="0"/>
          <w:divBdr>
            <w:top w:val="none" w:sz="0" w:space="0" w:color="auto"/>
            <w:left w:val="none" w:sz="0" w:space="0" w:color="auto"/>
            <w:bottom w:val="none" w:sz="0" w:space="0" w:color="auto"/>
            <w:right w:val="none" w:sz="0" w:space="0" w:color="auto"/>
          </w:divBdr>
          <w:divsChild>
            <w:div w:id="17250626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6272140">
                  <w:marLeft w:val="-4275"/>
                  <w:marRight w:val="0"/>
                  <w:marTop w:val="0"/>
                  <w:marBottom w:val="0"/>
                  <w:divBdr>
                    <w:top w:val="none" w:sz="0" w:space="0" w:color="auto"/>
                    <w:left w:val="none" w:sz="0" w:space="0" w:color="auto"/>
                    <w:bottom w:val="none" w:sz="0" w:space="0" w:color="auto"/>
                    <w:right w:val="none" w:sz="0" w:space="0" w:color="auto"/>
                  </w:divBdr>
                  <w:divsChild>
                    <w:div w:id="15511869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82724036">
                          <w:marLeft w:val="0"/>
                          <w:marRight w:val="0"/>
                          <w:marTop w:val="0"/>
                          <w:marBottom w:val="0"/>
                          <w:divBdr>
                            <w:top w:val="none" w:sz="0" w:space="0" w:color="auto"/>
                            <w:left w:val="none" w:sz="0" w:space="0" w:color="auto"/>
                            <w:bottom w:val="none" w:sz="0" w:space="0" w:color="auto"/>
                            <w:right w:val="none" w:sz="0" w:space="0" w:color="auto"/>
                          </w:divBdr>
                          <w:divsChild>
                            <w:div w:id="1257011246">
                              <w:marLeft w:val="0"/>
                              <w:marRight w:val="0"/>
                              <w:marTop w:val="0"/>
                              <w:marBottom w:val="0"/>
                              <w:divBdr>
                                <w:top w:val="none" w:sz="0" w:space="0" w:color="auto"/>
                                <w:left w:val="none" w:sz="0" w:space="0" w:color="auto"/>
                                <w:bottom w:val="none" w:sz="0" w:space="0" w:color="auto"/>
                                <w:right w:val="none" w:sz="0" w:space="0" w:color="auto"/>
                              </w:divBdr>
                              <w:divsChild>
                                <w:div w:id="74980806">
                                  <w:marLeft w:val="0"/>
                                  <w:marRight w:val="0"/>
                                  <w:marTop w:val="0"/>
                                  <w:marBottom w:val="0"/>
                                  <w:divBdr>
                                    <w:top w:val="none" w:sz="0" w:space="0" w:color="auto"/>
                                    <w:left w:val="none" w:sz="0" w:space="0" w:color="auto"/>
                                    <w:bottom w:val="none" w:sz="0" w:space="0" w:color="auto"/>
                                    <w:right w:val="none" w:sz="0" w:space="0" w:color="auto"/>
                                  </w:divBdr>
                                  <w:divsChild>
                                    <w:div w:id="19379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17">
                              <w:marLeft w:val="0"/>
                              <w:marRight w:val="0"/>
                              <w:marTop w:val="0"/>
                              <w:marBottom w:val="0"/>
                              <w:divBdr>
                                <w:top w:val="none" w:sz="0" w:space="0" w:color="auto"/>
                                <w:left w:val="none" w:sz="0" w:space="0" w:color="auto"/>
                                <w:bottom w:val="none" w:sz="0" w:space="0" w:color="auto"/>
                                <w:right w:val="none" w:sz="0" w:space="0" w:color="auto"/>
                              </w:divBdr>
                              <w:divsChild>
                                <w:div w:id="773282954">
                                  <w:marLeft w:val="0"/>
                                  <w:marRight w:val="0"/>
                                  <w:marTop w:val="0"/>
                                  <w:marBottom w:val="0"/>
                                  <w:divBdr>
                                    <w:top w:val="none" w:sz="0" w:space="0" w:color="auto"/>
                                    <w:left w:val="none" w:sz="0" w:space="0" w:color="auto"/>
                                    <w:bottom w:val="none" w:sz="0" w:space="0" w:color="auto"/>
                                    <w:right w:val="none" w:sz="0" w:space="0" w:color="auto"/>
                                  </w:divBdr>
                                  <w:divsChild>
                                    <w:div w:id="8518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957</Words>
  <Characters>5458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2021-06-29T02:11:00Z</dcterms:created>
  <dcterms:modified xsi:type="dcterms:W3CDTF">2021-06-29T02:13:00Z</dcterms:modified>
</cp:coreProperties>
</file>