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EB37AB" w14:textId="2F32BC4B" w:rsidR="003E272D" w:rsidRDefault="00856D0B">
      <w:pPr>
        <w:jc w:val="center"/>
        <w:rPr>
          <w:rFonts w:ascii="ＭＳ ゴシック" w:eastAsia="ＭＳ ゴシック" w:hAnsi="ＭＳ ゴシック"/>
          <w:b/>
          <w:sz w:val="24"/>
        </w:rPr>
      </w:pPr>
      <w:r>
        <w:rPr>
          <w:rFonts w:ascii="ＭＳ ゴシック" w:eastAsia="ＭＳ ゴシック" w:hAnsi="ＭＳ ゴシック" w:hint="eastAsia"/>
          <w:b/>
          <w:noProof/>
          <w:sz w:val="24"/>
        </w:rPr>
        <mc:AlternateContent>
          <mc:Choice Requires="wps">
            <w:drawing>
              <wp:anchor distT="0" distB="0" distL="114300" distR="114300" simplePos="0" relativeHeight="251659264" behindDoc="0" locked="0" layoutInCell="1" allowOverlap="1" wp14:anchorId="486E4903" wp14:editId="2DF2B7CF">
                <wp:simplePos x="0" y="0"/>
                <wp:positionH relativeFrom="column">
                  <wp:posOffset>5073650</wp:posOffset>
                </wp:positionH>
                <wp:positionV relativeFrom="paragraph">
                  <wp:posOffset>-581837</wp:posOffset>
                </wp:positionV>
                <wp:extent cx="988828" cy="318977"/>
                <wp:effectExtent l="0" t="0" r="20955" b="24130"/>
                <wp:wrapNone/>
                <wp:docPr id="2" name="正方形/長方形 2"/>
                <wp:cNvGraphicFramePr/>
                <a:graphic xmlns:a="http://schemas.openxmlformats.org/drawingml/2006/main">
                  <a:graphicData uri="http://schemas.microsoft.com/office/word/2010/wordprocessingShape">
                    <wps:wsp>
                      <wps:cNvSpPr/>
                      <wps:spPr>
                        <a:xfrm>
                          <a:off x="0" y="0"/>
                          <a:ext cx="988828" cy="318977"/>
                        </a:xfrm>
                        <a:prstGeom prst="rect">
                          <a:avLst/>
                        </a:prstGeom>
                      </wps:spPr>
                      <wps:style>
                        <a:lnRef idx="2">
                          <a:schemeClr val="dk1"/>
                        </a:lnRef>
                        <a:fillRef idx="1">
                          <a:schemeClr val="lt1"/>
                        </a:fillRef>
                        <a:effectRef idx="0">
                          <a:schemeClr val="dk1"/>
                        </a:effectRef>
                        <a:fontRef idx="minor">
                          <a:schemeClr val="dk1"/>
                        </a:fontRef>
                      </wps:style>
                      <wps:txbx>
                        <w:txbxContent>
                          <w:p w14:paraId="0042E4EF" w14:textId="123E00D7" w:rsidR="00856D0B" w:rsidRDefault="00856D0B" w:rsidP="00856D0B">
                            <w:pPr>
                              <w:jc w:val="center"/>
                              <w:rPr>
                                <w:rFonts w:hint="eastAsia"/>
                              </w:rPr>
                            </w:pPr>
                            <w:r>
                              <w:rPr>
                                <w:rFonts w:hint="eastAsia"/>
                              </w:rPr>
                              <w:t>参考資料</w:t>
                            </w:r>
                            <w:r>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6E4903" id="正方形/長方形 2" o:spid="_x0000_s1026" style="position:absolute;left:0;text-align:left;margin-left:399.5pt;margin-top:-45.8pt;width:77.85pt;height:25.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" fillcolor="white [3201]" strokecolor="black [3200]" strokeweight="1pt">
                <v:textbox>
                  <w:txbxContent>
                    <w:p w14:paraId="0042E4EF" w14:textId="123E00D7" w:rsidR="00856D0B" w:rsidRDefault="00856D0B" w:rsidP="00856D0B">
                      <w:pPr>
                        <w:jc w:val="center"/>
                        <w:rPr>
                          <w:rFonts w:hint="eastAsia"/>
                        </w:rPr>
                      </w:pPr>
                      <w:r>
                        <w:rPr>
                          <w:rFonts w:hint="eastAsia"/>
                        </w:rPr>
                        <w:t>参考資料</w:t>
                      </w:r>
                      <w:r>
                        <w:t>１</w:t>
                      </w:r>
                    </w:p>
                  </w:txbxContent>
                </v:textbox>
              </v:rect>
            </w:pict>
          </mc:Fallback>
        </mc:AlternateContent>
      </w:r>
      <w:r w:rsidR="006B11F5">
        <w:rPr>
          <w:rFonts w:ascii="ＭＳ ゴシック" w:eastAsia="ＭＳ ゴシック" w:hAnsi="ＭＳ ゴシック" w:hint="eastAsia"/>
          <w:b/>
          <w:sz w:val="24"/>
        </w:rPr>
        <w:t>令和３年度第３回大阪府環境審議会温暖化対策部会　議事概要</w:t>
      </w:r>
    </w:p>
    <w:p w14:paraId="08C34396" w14:textId="77777777" w:rsidR="003E272D" w:rsidRDefault="003E272D">
      <w:pPr>
        <w:pStyle w:val="ab"/>
        <w:wordWrap/>
        <w:spacing w:line="380" w:lineRule="exact"/>
        <w:jc w:val="left"/>
        <w:rPr>
          <w:rFonts w:ascii="ＭＳ ゴシック" w:eastAsia="ＭＳ ゴシック" w:hAnsi="ＭＳ ゴシック"/>
          <w:b/>
          <w:sz w:val="24"/>
          <w:szCs w:val="22"/>
        </w:rPr>
      </w:pPr>
      <w:bookmarkStart w:id="0" w:name="_GoBack"/>
      <w:bookmarkEnd w:id="0"/>
    </w:p>
    <w:p w14:paraId="46048844" w14:textId="77777777" w:rsidR="003E272D" w:rsidRDefault="006B11F5">
      <w:pPr>
        <w:pStyle w:val="ab"/>
        <w:wordWrap/>
        <w:spacing w:line="380" w:lineRule="exact"/>
        <w:jc w:val="left"/>
        <w:rPr>
          <w:rFonts w:ascii="ＭＳ ゴシック" w:eastAsia="ＭＳ ゴシック" w:hAnsi="ＭＳ ゴシック"/>
          <w:b/>
          <w:sz w:val="24"/>
          <w:szCs w:val="22"/>
        </w:rPr>
      </w:pPr>
      <w:r>
        <w:rPr>
          <w:rFonts w:ascii="ＭＳ ゴシック" w:eastAsia="ＭＳ ゴシック" w:hAnsi="ＭＳ ゴシック" w:hint="eastAsia"/>
          <w:b/>
          <w:sz w:val="24"/>
          <w:szCs w:val="22"/>
        </w:rPr>
        <w:t>１．日　時：令和３年８月２０日（金）10時00分～11時45分</w:t>
      </w:r>
    </w:p>
    <w:p w14:paraId="36EC6A13" w14:textId="77777777" w:rsidR="003E272D" w:rsidRDefault="006B11F5">
      <w:pPr>
        <w:pStyle w:val="ab"/>
        <w:wordWrap/>
        <w:spacing w:line="380" w:lineRule="exact"/>
        <w:jc w:val="left"/>
        <w:rPr>
          <w:rFonts w:ascii="ＭＳ ゴシック" w:eastAsia="ＭＳ ゴシック" w:hAnsi="ＭＳ ゴシック"/>
          <w:b/>
          <w:sz w:val="24"/>
          <w:szCs w:val="22"/>
        </w:rPr>
      </w:pPr>
      <w:r>
        <w:rPr>
          <w:rFonts w:ascii="ＭＳ ゴシック" w:eastAsia="ＭＳ ゴシック" w:hAnsi="ＭＳ ゴシック" w:hint="eastAsia"/>
          <w:b/>
          <w:sz w:val="24"/>
          <w:szCs w:val="22"/>
        </w:rPr>
        <w:t>２．場　所：WEB会議オンラインシステムによる開催</w:t>
      </w:r>
    </w:p>
    <w:p w14:paraId="26AE3EC9" w14:textId="77777777" w:rsidR="003E272D" w:rsidRPr="00B24145" w:rsidRDefault="006B11F5">
      <w:pPr>
        <w:pStyle w:val="ab"/>
        <w:wordWrap/>
        <w:spacing w:line="380" w:lineRule="exact"/>
        <w:jc w:val="left"/>
        <w:rPr>
          <w:rFonts w:ascii="ＭＳ ゴシック" w:eastAsia="ＭＳ ゴシック" w:hAnsi="ＭＳ ゴシック"/>
          <w:b/>
          <w:sz w:val="24"/>
          <w:szCs w:val="22"/>
        </w:rPr>
      </w:pPr>
      <w:r w:rsidRPr="00B24145">
        <w:rPr>
          <w:rFonts w:ascii="ＭＳ ゴシック" w:eastAsia="ＭＳ ゴシック" w:hAnsi="ＭＳ ゴシック" w:hint="eastAsia"/>
          <w:b/>
          <w:sz w:val="24"/>
          <w:szCs w:val="22"/>
        </w:rPr>
        <w:t>３．議　題：</w:t>
      </w:r>
    </w:p>
    <w:p w14:paraId="05AB5D5F" w14:textId="77777777" w:rsidR="003E272D" w:rsidRPr="00B24145" w:rsidRDefault="006B11F5">
      <w:pPr>
        <w:pStyle w:val="ab"/>
        <w:wordWrap/>
        <w:spacing w:line="400" w:lineRule="exact"/>
        <w:jc w:val="left"/>
        <w:rPr>
          <w:rFonts w:ascii="ＭＳ ゴシック" w:eastAsia="ＭＳ ゴシック" w:hAnsi="ＭＳ ゴシック"/>
          <w:b/>
          <w:sz w:val="24"/>
          <w:szCs w:val="24"/>
        </w:rPr>
      </w:pPr>
      <w:r w:rsidRPr="00B24145">
        <w:rPr>
          <w:rFonts w:ascii="ＭＳ ゴシック" w:eastAsia="ＭＳ ゴシック" w:hAnsi="ＭＳ ゴシック" w:cs="Courier New" w:hint="eastAsia"/>
          <w:b/>
          <w:sz w:val="24"/>
        </w:rPr>
        <w:t>（１）</w:t>
      </w:r>
      <w:r w:rsidRPr="00B24145">
        <w:rPr>
          <w:rFonts w:ascii="ＭＳ ゴシック" w:eastAsia="ＭＳ ゴシック" w:hAnsi="ＭＳ ゴシック" w:hint="eastAsia"/>
          <w:b/>
          <w:sz w:val="24"/>
          <w:szCs w:val="24"/>
        </w:rPr>
        <w:t>事業者における脱炭素化を促進するための制度のあり方について</w:t>
      </w:r>
    </w:p>
    <w:p w14:paraId="1A29A968" w14:textId="77777777" w:rsidR="003E272D" w:rsidRPr="00B24145" w:rsidRDefault="006B11F5">
      <w:pPr>
        <w:pStyle w:val="ab"/>
        <w:wordWrap/>
        <w:spacing w:line="400" w:lineRule="exact"/>
        <w:jc w:val="right"/>
        <w:rPr>
          <w:rFonts w:ascii="ＭＳ ゴシック" w:eastAsia="ＭＳ ゴシック" w:hAnsi="ＭＳ ゴシック" w:cs="Courier New"/>
          <w:b/>
          <w:sz w:val="24"/>
        </w:rPr>
      </w:pPr>
      <w:r w:rsidRPr="00B24145">
        <w:rPr>
          <w:rFonts w:ascii="ＭＳ ゴシック" w:eastAsia="ＭＳ ゴシック" w:hAnsi="ＭＳ ゴシック" w:cs="Courier New" w:hint="eastAsia"/>
          <w:b/>
          <w:sz w:val="24"/>
        </w:rPr>
        <w:t>【資料１、参考資料</w:t>
      </w:r>
      <w:r w:rsidRPr="00B24145">
        <w:rPr>
          <w:rFonts w:ascii="ＭＳ ゴシック" w:eastAsia="ＭＳ ゴシック" w:hAnsi="ＭＳ ゴシック" w:cs="Courier New"/>
          <w:b/>
          <w:sz w:val="24"/>
        </w:rPr>
        <w:t>1～</w:t>
      </w:r>
      <w:r w:rsidRPr="00B24145">
        <w:rPr>
          <w:rFonts w:ascii="ＭＳ ゴシック" w:eastAsia="ＭＳ ゴシック" w:hAnsi="ＭＳ ゴシック" w:cs="Courier New" w:hint="eastAsia"/>
          <w:b/>
          <w:sz w:val="24"/>
        </w:rPr>
        <w:t>5</w:t>
      </w:r>
      <w:r w:rsidRPr="00B24145">
        <w:rPr>
          <w:rFonts w:ascii="ＭＳ ゴシック" w:eastAsia="ＭＳ ゴシック" w:hAnsi="ＭＳ ゴシック" w:cs="Courier New"/>
          <w:b/>
          <w:sz w:val="24"/>
        </w:rPr>
        <w:t>】</w:t>
      </w:r>
    </w:p>
    <w:p w14:paraId="4B54AE7B" w14:textId="77777777" w:rsidR="003E272D" w:rsidRPr="00B24145" w:rsidRDefault="006B11F5">
      <w:pPr>
        <w:pStyle w:val="a5"/>
        <w:spacing w:line="400" w:lineRule="exact"/>
        <w:rPr>
          <w:rFonts w:hAnsi="ＭＳ ゴシック" w:cs="Times New Roman"/>
          <w:b/>
          <w:spacing w:val="11"/>
          <w:kern w:val="0"/>
          <w:sz w:val="24"/>
          <w:szCs w:val="24"/>
        </w:rPr>
      </w:pPr>
      <w:r w:rsidRPr="00B24145">
        <w:rPr>
          <w:rFonts w:hAnsi="ＭＳ ゴシック" w:hint="eastAsia"/>
          <w:b/>
          <w:spacing w:val="11"/>
          <w:kern w:val="0"/>
          <w:sz w:val="24"/>
          <w:szCs w:val="20"/>
        </w:rPr>
        <w:t>（２）</w:t>
      </w:r>
      <w:r w:rsidRPr="00B24145">
        <w:rPr>
          <w:rFonts w:hAnsi="ＭＳ ゴシック" w:cs="Times New Roman" w:hint="eastAsia"/>
          <w:b/>
          <w:spacing w:val="11"/>
          <w:kern w:val="0"/>
          <w:sz w:val="24"/>
          <w:szCs w:val="24"/>
        </w:rPr>
        <w:t>ゼロエミッション車を中心とする電動車の普及促進に向けた制度のあり方</w:t>
      </w:r>
    </w:p>
    <w:p w14:paraId="0AB68B44" w14:textId="77777777" w:rsidR="003E272D" w:rsidRPr="00B24145" w:rsidRDefault="006B11F5">
      <w:pPr>
        <w:pStyle w:val="a5"/>
        <w:spacing w:line="400" w:lineRule="exact"/>
        <w:ind w:leftChars="301" w:left="861" w:hangingChars="87" w:hanging="229"/>
        <w:rPr>
          <w:rFonts w:hAnsi="ＭＳ ゴシック" w:cs="Times New Roman"/>
          <w:b/>
          <w:spacing w:val="11"/>
          <w:kern w:val="0"/>
          <w:sz w:val="24"/>
          <w:szCs w:val="24"/>
        </w:rPr>
      </w:pPr>
      <w:r w:rsidRPr="00B24145">
        <w:rPr>
          <w:rFonts w:hAnsi="ＭＳ ゴシック" w:cs="Times New Roman" w:hint="eastAsia"/>
          <w:b/>
          <w:spacing w:val="11"/>
          <w:kern w:val="0"/>
          <w:sz w:val="24"/>
          <w:szCs w:val="24"/>
        </w:rPr>
        <w:t>について</w:t>
      </w:r>
    </w:p>
    <w:p w14:paraId="1809565E" w14:textId="77777777" w:rsidR="003E272D" w:rsidRPr="00B24145" w:rsidRDefault="006B11F5">
      <w:pPr>
        <w:pStyle w:val="a5"/>
        <w:spacing w:line="400" w:lineRule="exact"/>
        <w:ind w:leftChars="301" w:left="861" w:hangingChars="87" w:hanging="229"/>
        <w:jc w:val="right"/>
        <w:rPr>
          <w:rFonts w:hAnsi="ＭＳ ゴシック" w:cs="Times New Roman"/>
          <w:b/>
          <w:spacing w:val="11"/>
          <w:kern w:val="0"/>
          <w:sz w:val="24"/>
          <w:szCs w:val="24"/>
        </w:rPr>
      </w:pPr>
      <w:r w:rsidRPr="00B24145">
        <w:rPr>
          <w:rFonts w:hAnsi="ＭＳ ゴシック" w:cs="Times New Roman" w:hint="eastAsia"/>
          <w:b/>
          <w:spacing w:val="11"/>
          <w:kern w:val="0"/>
          <w:sz w:val="24"/>
          <w:szCs w:val="24"/>
        </w:rPr>
        <w:t>【資料</w:t>
      </w:r>
      <w:r w:rsidRPr="00B24145">
        <w:rPr>
          <w:rFonts w:hAnsi="ＭＳ ゴシック" w:cs="Times New Roman"/>
          <w:b/>
          <w:spacing w:val="11"/>
          <w:kern w:val="0"/>
          <w:sz w:val="24"/>
          <w:szCs w:val="24"/>
        </w:rPr>
        <w:t>2-1～2-</w:t>
      </w:r>
      <w:r w:rsidRPr="00B24145">
        <w:rPr>
          <w:rFonts w:hAnsi="ＭＳ ゴシック" w:cs="Times New Roman" w:hint="eastAsia"/>
          <w:b/>
          <w:spacing w:val="11"/>
          <w:kern w:val="0"/>
          <w:sz w:val="24"/>
          <w:szCs w:val="24"/>
        </w:rPr>
        <w:t>2</w:t>
      </w:r>
      <w:r w:rsidRPr="00B24145">
        <w:rPr>
          <w:rFonts w:hAnsi="ＭＳ ゴシック" w:cs="Times New Roman"/>
          <w:b/>
          <w:spacing w:val="11"/>
          <w:kern w:val="0"/>
          <w:sz w:val="24"/>
          <w:szCs w:val="24"/>
        </w:rPr>
        <w:t>】</w:t>
      </w:r>
    </w:p>
    <w:p w14:paraId="5FB5A6B0" w14:textId="77AD61BE" w:rsidR="003E272D" w:rsidRPr="00B24145" w:rsidRDefault="006B11F5" w:rsidP="00B24145">
      <w:pPr>
        <w:pStyle w:val="a5"/>
        <w:spacing w:line="400" w:lineRule="exact"/>
        <w:rPr>
          <w:rFonts w:hAnsi="ＭＳ ゴシック"/>
          <w:b/>
          <w:spacing w:val="11"/>
          <w:kern w:val="0"/>
          <w:sz w:val="24"/>
          <w:szCs w:val="20"/>
        </w:rPr>
      </w:pPr>
      <w:r w:rsidRPr="00B24145">
        <w:rPr>
          <w:rFonts w:hAnsi="ＭＳ ゴシック" w:hint="eastAsia"/>
          <w:b/>
          <w:spacing w:val="11"/>
          <w:kern w:val="0"/>
          <w:sz w:val="24"/>
          <w:szCs w:val="20"/>
        </w:rPr>
        <w:t>（３）</w:t>
      </w:r>
      <w:r w:rsidRPr="00B24145">
        <w:rPr>
          <w:rFonts w:hAnsi="ＭＳ ゴシック" w:cs="Times New Roman" w:hint="eastAsia"/>
          <w:b/>
          <w:spacing w:val="11"/>
          <w:kern w:val="0"/>
          <w:sz w:val="24"/>
          <w:szCs w:val="24"/>
        </w:rPr>
        <w:t>その他</w:t>
      </w:r>
    </w:p>
    <w:p w14:paraId="6635ED27" w14:textId="5E68DBBF" w:rsidR="003E272D" w:rsidRPr="00B24145" w:rsidRDefault="006B11F5">
      <w:pPr>
        <w:pStyle w:val="ab"/>
        <w:wordWrap/>
        <w:spacing w:line="380" w:lineRule="exact"/>
        <w:jc w:val="left"/>
        <w:rPr>
          <w:rFonts w:ascii="ＭＳ ゴシック" w:eastAsia="ＭＳ ゴシック" w:hAnsi="ＭＳ ゴシック"/>
          <w:b/>
          <w:sz w:val="24"/>
          <w:szCs w:val="22"/>
        </w:rPr>
      </w:pPr>
      <w:r w:rsidRPr="00B24145">
        <w:rPr>
          <w:rFonts w:ascii="ＭＳ ゴシック" w:eastAsia="ＭＳ ゴシック" w:hAnsi="ＭＳ ゴシック" w:hint="eastAsia"/>
          <w:b/>
          <w:sz w:val="24"/>
          <w:szCs w:val="22"/>
        </w:rPr>
        <w:t>４．委員からの意見要旨</w:t>
      </w:r>
    </w:p>
    <w:p w14:paraId="3DD7DD97" w14:textId="77777777" w:rsidR="003E272D" w:rsidRPr="00B24145" w:rsidRDefault="006B11F5">
      <w:pPr>
        <w:pStyle w:val="ab"/>
        <w:numPr>
          <w:ilvl w:val="0"/>
          <w:numId w:val="1"/>
        </w:numPr>
        <w:rPr>
          <w:rFonts w:ascii="ＭＳ ゴシック" w:eastAsia="ＭＳ ゴシック" w:hAnsi="ＭＳ ゴシック" w:cs="Courier New"/>
          <w:b/>
          <w:sz w:val="24"/>
        </w:rPr>
      </w:pPr>
      <w:r w:rsidRPr="00B24145">
        <w:rPr>
          <w:rFonts w:ascii="ＭＳ ゴシック" w:eastAsia="ＭＳ ゴシック" w:hAnsi="ＭＳ ゴシック" w:cs="Courier New" w:hint="eastAsia"/>
          <w:b/>
          <w:sz w:val="24"/>
        </w:rPr>
        <w:t>事業者における脱炭素化を促進するための制度のあり方について</w:t>
      </w:r>
    </w:p>
    <w:p w14:paraId="1D5CBD54" w14:textId="77777777" w:rsidR="003E272D" w:rsidRPr="00B24145" w:rsidRDefault="006B11F5">
      <w:pPr>
        <w:pStyle w:val="ab"/>
      </w:pPr>
      <w:r w:rsidRPr="00B24145">
        <w:rPr>
          <w:rFonts w:hAnsi="ＭＳ 明朝" w:hint="eastAsia"/>
          <w:b/>
          <w:sz w:val="24"/>
          <w:szCs w:val="22"/>
        </w:rPr>
        <w:t>■事務局への委員意見要旨</w:t>
      </w:r>
    </w:p>
    <w:p w14:paraId="09D80055" w14:textId="1CCBAD37" w:rsidR="003E272D" w:rsidRDefault="00114878">
      <w:r>
        <w:rPr>
          <w:rFonts w:hint="eastAsia"/>
        </w:rPr>
        <w:t>【部会長】</w:t>
      </w:r>
    </w:p>
    <w:p w14:paraId="3E9174ED" w14:textId="30786E7E" w:rsidR="003E272D" w:rsidRDefault="008D12EB" w:rsidP="00D75760">
      <w:pPr>
        <w:pStyle w:val="ac"/>
        <w:numPr>
          <w:ilvl w:val="0"/>
          <w:numId w:val="3"/>
        </w:numPr>
        <w:ind w:leftChars="0"/>
      </w:pPr>
      <w:r>
        <w:rPr>
          <w:rFonts w:hint="eastAsia"/>
        </w:rPr>
        <w:t>都市ガスについては販売量などを</w:t>
      </w:r>
      <w:r w:rsidR="006B11F5">
        <w:rPr>
          <w:rFonts w:hint="eastAsia"/>
        </w:rPr>
        <w:t>把握できているのか。</w:t>
      </w:r>
    </w:p>
    <w:p w14:paraId="6D3F7CD7" w14:textId="5D172712" w:rsidR="003E272D" w:rsidRDefault="006B11F5" w:rsidP="00D75760">
      <w:pPr>
        <w:pStyle w:val="ac"/>
        <w:numPr>
          <w:ilvl w:val="0"/>
          <w:numId w:val="3"/>
        </w:numPr>
        <w:ind w:leftChars="0"/>
      </w:pPr>
      <w:r>
        <w:rPr>
          <w:rFonts w:hint="eastAsia"/>
        </w:rPr>
        <w:t>東</w:t>
      </w:r>
      <w:r w:rsidR="00367B04">
        <w:rPr>
          <w:rFonts w:hint="eastAsia"/>
        </w:rPr>
        <w:t>京都、京都府、横浜市はメニュー別販売電力量と排出係数について</w:t>
      </w:r>
      <w:r>
        <w:rPr>
          <w:rFonts w:hint="eastAsia"/>
        </w:rPr>
        <w:t>調査しているという</w:t>
      </w:r>
      <w:r w:rsidR="00D75760">
        <w:rPr>
          <w:rFonts w:hint="eastAsia"/>
        </w:rPr>
        <w:t>こ</w:t>
      </w:r>
      <w:r>
        <w:rPr>
          <w:rFonts w:hint="eastAsia"/>
        </w:rPr>
        <w:t>とか。また、いずれも条例に基づく調査か。</w:t>
      </w:r>
    </w:p>
    <w:p w14:paraId="37A52EA8" w14:textId="70A0C0F2" w:rsidR="003E272D" w:rsidRDefault="00D75760">
      <w:r>
        <w:rPr>
          <w:rFonts w:hint="eastAsia"/>
        </w:rPr>
        <w:t>【</w:t>
      </w:r>
      <w:r w:rsidR="006B11F5">
        <w:rPr>
          <w:rFonts w:hint="eastAsia"/>
        </w:rPr>
        <w:t>事務局</w:t>
      </w:r>
      <w:r>
        <w:rPr>
          <w:rFonts w:hint="eastAsia"/>
        </w:rPr>
        <w:t>】</w:t>
      </w:r>
    </w:p>
    <w:p w14:paraId="56FBA1E5" w14:textId="18133002" w:rsidR="003E272D" w:rsidRDefault="006B11F5" w:rsidP="00D54039">
      <w:pPr>
        <w:pStyle w:val="ac"/>
        <w:numPr>
          <w:ilvl w:val="0"/>
          <w:numId w:val="4"/>
        </w:numPr>
        <w:ind w:leftChars="0"/>
      </w:pPr>
      <w:r>
        <w:rPr>
          <w:rFonts w:hint="eastAsia"/>
        </w:rPr>
        <w:t>都市ガスについては、事業者に対してアンケート調査等は行って</w:t>
      </w:r>
      <w:r w:rsidR="00D75760">
        <w:rPr>
          <w:rFonts w:hint="eastAsia"/>
        </w:rPr>
        <w:t>おらず、</w:t>
      </w:r>
      <w:r w:rsidR="00156D4D">
        <w:rPr>
          <w:rFonts w:hint="eastAsia"/>
        </w:rPr>
        <w:t>府域の使用量は</w:t>
      </w:r>
      <w:r>
        <w:rPr>
          <w:rFonts w:hint="eastAsia"/>
        </w:rPr>
        <w:t>国の都道府県別のエネルギー調査統計により把握している。また、特定事業者</w:t>
      </w:r>
      <w:r w:rsidR="00D75760">
        <w:rPr>
          <w:rFonts w:hint="eastAsia"/>
        </w:rPr>
        <w:t>の都市ガスの使用量は届出により把握している。</w:t>
      </w:r>
    </w:p>
    <w:p w14:paraId="0E7EB73F" w14:textId="7AE47D3B" w:rsidR="003E272D" w:rsidRDefault="006B11F5" w:rsidP="00D54039">
      <w:pPr>
        <w:pStyle w:val="ac"/>
        <w:numPr>
          <w:ilvl w:val="0"/>
          <w:numId w:val="4"/>
        </w:numPr>
        <w:ind w:leftChars="0"/>
      </w:pPr>
      <w:r>
        <w:rPr>
          <w:rFonts w:hint="eastAsia"/>
        </w:rPr>
        <w:t>東京都、京都府、横浜市については、それぞれにヒアリングを行ったところ、国に小売電気事業者として登録されている約</w:t>
      </w:r>
      <w:r w:rsidR="00F3155E">
        <w:rPr>
          <w:rFonts w:hint="eastAsia"/>
        </w:rPr>
        <w:t>700</w:t>
      </w:r>
      <w:r w:rsidR="00367B04">
        <w:rPr>
          <w:rFonts w:hint="eastAsia"/>
        </w:rPr>
        <w:t>事業者を対象に調査を行っているとのことであった。</w:t>
      </w:r>
      <w:r>
        <w:rPr>
          <w:rFonts w:hint="eastAsia"/>
        </w:rPr>
        <w:t>これらは、条例の規定に基づく調査である。また、資料には記載していないが、北海道についても同様に条例に基づく調査を行っているとのことであった。</w:t>
      </w:r>
    </w:p>
    <w:p w14:paraId="2E489254" w14:textId="4FA53055" w:rsidR="003E272D" w:rsidRDefault="00114878">
      <w:r>
        <w:rPr>
          <w:rFonts w:hint="eastAsia"/>
        </w:rPr>
        <w:t>【委員】</w:t>
      </w:r>
      <w:r w:rsidR="006B11F5">
        <w:rPr>
          <w:rFonts w:hint="eastAsia"/>
        </w:rPr>
        <w:t xml:space="preserve">　</w:t>
      </w:r>
    </w:p>
    <w:p w14:paraId="31225AF6" w14:textId="7EE47B3F" w:rsidR="003E272D" w:rsidRDefault="006B11F5" w:rsidP="00D54039">
      <w:pPr>
        <w:pStyle w:val="ac"/>
        <w:numPr>
          <w:ilvl w:val="0"/>
          <w:numId w:val="5"/>
        </w:numPr>
        <w:ind w:leftChars="0"/>
      </w:pPr>
      <w:r>
        <w:rPr>
          <w:rFonts w:hint="eastAsia"/>
        </w:rPr>
        <w:t>資料１の４ページに大阪府</w:t>
      </w:r>
      <w:r w:rsidR="00D54039">
        <w:rPr>
          <w:rFonts w:hint="eastAsia"/>
        </w:rPr>
        <w:t>において</w:t>
      </w:r>
      <w:r>
        <w:rPr>
          <w:rFonts w:hint="eastAsia"/>
        </w:rPr>
        <w:t>は</w:t>
      </w:r>
      <w:r w:rsidR="00F3155E">
        <w:rPr>
          <w:rFonts w:hint="eastAsia"/>
        </w:rPr>
        <w:t>72</w:t>
      </w:r>
      <w:r>
        <w:rPr>
          <w:rFonts w:hint="eastAsia"/>
        </w:rPr>
        <w:t>事業者数で</w:t>
      </w:r>
      <w:r w:rsidR="00F3155E">
        <w:rPr>
          <w:rFonts w:hint="eastAsia"/>
        </w:rPr>
        <w:t>90</w:t>
      </w:r>
      <w:r>
        <w:rPr>
          <w:rFonts w:hint="eastAsia"/>
        </w:rPr>
        <w:t>％以上の把握ができていると推定とあるが、事業者数は京都府よりも少ないのか。大阪府は他府県と同様の基準のもと把握しているのか。</w:t>
      </w:r>
    </w:p>
    <w:p w14:paraId="0E085CEC" w14:textId="4524EB0C" w:rsidR="003E272D" w:rsidRDefault="00D54039">
      <w:r>
        <w:rPr>
          <w:rFonts w:hint="eastAsia"/>
        </w:rPr>
        <w:t>【</w:t>
      </w:r>
      <w:r w:rsidR="006B11F5">
        <w:rPr>
          <w:rFonts w:hint="eastAsia"/>
        </w:rPr>
        <w:t>事務局</w:t>
      </w:r>
      <w:r>
        <w:rPr>
          <w:rFonts w:hint="eastAsia"/>
        </w:rPr>
        <w:t>】</w:t>
      </w:r>
    </w:p>
    <w:p w14:paraId="71E17D22" w14:textId="627BC32A" w:rsidR="003E272D" w:rsidRDefault="006B11F5" w:rsidP="00D54039">
      <w:pPr>
        <w:pStyle w:val="ac"/>
        <w:numPr>
          <w:ilvl w:val="0"/>
          <w:numId w:val="5"/>
        </w:numPr>
        <w:ind w:leftChars="0"/>
      </w:pPr>
      <w:r>
        <w:rPr>
          <w:rFonts w:hint="eastAsia"/>
        </w:rPr>
        <w:t>東京都、京都府、横浜市に関しては、国に小売電気事業者として登録されている約</w:t>
      </w:r>
      <w:r w:rsidR="00F3155E">
        <w:rPr>
          <w:rFonts w:hint="eastAsia"/>
        </w:rPr>
        <w:t>700</w:t>
      </w:r>
      <w:r>
        <w:rPr>
          <w:rFonts w:hint="eastAsia"/>
        </w:rPr>
        <w:t>事業者全てを調査対象としているのに対し、大阪府においては、前年度回答のあった事業者に</w:t>
      </w:r>
      <w:r w:rsidR="00302644">
        <w:rPr>
          <w:rFonts w:hint="eastAsia"/>
        </w:rPr>
        <w:t>加え</w:t>
      </w:r>
      <w:r>
        <w:rPr>
          <w:rFonts w:hint="eastAsia"/>
        </w:rPr>
        <w:t>、全国</w:t>
      </w:r>
      <w:r w:rsidR="008D12EB">
        <w:rPr>
          <w:rFonts w:hint="eastAsia"/>
        </w:rPr>
        <w:t>の</w:t>
      </w:r>
      <w:r>
        <w:rPr>
          <w:rFonts w:hint="eastAsia"/>
        </w:rPr>
        <w:t>シェアが</w:t>
      </w:r>
      <w:r w:rsidR="00F3155E">
        <w:rPr>
          <w:rFonts w:hint="eastAsia"/>
        </w:rPr>
        <w:t>0.5</w:t>
      </w:r>
      <w:r>
        <w:rPr>
          <w:rFonts w:hint="eastAsia"/>
        </w:rPr>
        <w:t>％以上になった</w:t>
      </w:r>
      <w:r w:rsidR="00302644">
        <w:rPr>
          <w:rFonts w:hint="eastAsia"/>
        </w:rPr>
        <w:t>者</w:t>
      </w:r>
      <w:r>
        <w:rPr>
          <w:rFonts w:hint="eastAsia"/>
        </w:rPr>
        <w:t>、府域に本社があって全国のシェアが</w:t>
      </w:r>
      <w:r>
        <w:rPr>
          <w:rFonts w:hint="eastAsia"/>
        </w:rPr>
        <w:t>0.1</w:t>
      </w:r>
      <w:r>
        <w:rPr>
          <w:rFonts w:hint="eastAsia"/>
        </w:rPr>
        <w:t>％以上になった者を</w:t>
      </w:r>
      <w:r w:rsidR="00302644">
        <w:rPr>
          <w:rFonts w:hint="eastAsia"/>
        </w:rPr>
        <w:t>、</w:t>
      </w:r>
      <w:r>
        <w:rPr>
          <w:rFonts w:hint="eastAsia"/>
        </w:rPr>
        <w:t>新たに調査対象として追加している。</w:t>
      </w:r>
    </w:p>
    <w:p w14:paraId="728A726A" w14:textId="0D1CAF8B" w:rsidR="003E272D" w:rsidRDefault="00114878">
      <w:r>
        <w:rPr>
          <w:rFonts w:hint="eastAsia"/>
        </w:rPr>
        <w:t>【委員】</w:t>
      </w:r>
    </w:p>
    <w:p w14:paraId="44545075" w14:textId="77777777" w:rsidR="003E272D" w:rsidRDefault="006B11F5" w:rsidP="00D54039">
      <w:pPr>
        <w:pStyle w:val="ac"/>
        <w:numPr>
          <w:ilvl w:val="0"/>
          <w:numId w:val="5"/>
        </w:numPr>
        <w:ind w:leftChars="0"/>
      </w:pPr>
      <w:r>
        <w:rPr>
          <w:rFonts w:hint="eastAsia"/>
        </w:rPr>
        <w:t>大阪府は他府県と比較して正確性の高い調査ができていると言えるのか。</w:t>
      </w:r>
    </w:p>
    <w:p w14:paraId="719F6D65" w14:textId="5922FAED" w:rsidR="003E272D" w:rsidRDefault="00D54039">
      <w:r>
        <w:rPr>
          <w:rFonts w:hint="eastAsia"/>
        </w:rPr>
        <w:t>【</w:t>
      </w:r>
      <w:r w:rsidR="006B11F5">
        <w:rPr>
          <w:rFonts w:hint="eastAsia"/>
        </w:rPr>
        <w:t>事務局</w:t>
      </w:r>
      <w:r>
        <w:rPr>
          <w:rFonts w:hint="eastAsia"/>
        </w:rPr>
        <w:t>】</w:t>
      </w:r>
    </w:p>
    <w:p w14:paraId="0C34B42E" w14:textId="53B8C2AA" w:rsidR="003E272D" w:rsidRDefault="006B11F5" w:rsidP="00D54039">
      <w:pPr>
        <w:pStyle w:val="ac"/>
        <w:numPr>
          <w:ilvl w:val="0"/>
          <w:numId w:val="6"/>
        </w:numPr>
        <w:ind w:leftChars="0"/>
      </w:pPr>
      <w:r>
        <w:rPr>
          <w:rFonts w:hint="eastAsia"/>
        </w:rPr>
        <w:lastRenderedPageBreak/>
        <w:t>大阪府の行っているアンケートは任意であり、条例に基づく制度ではないため、回答率は他府県と比較すると低い可能性がある。条例で制度化するにあたっては、大阪府においても</w:t>
      </w:r>
      <w:r w:rsidR="008D12EB">
        <w:rPr>
          <w:rFonts w:hint="eastAsia"/>
        </w:rPr>
        <w:t>事業者の</w:t>
      </w:r>
      <w:r>
        <w:rPr>
          <w:rFonts w:hint="eastAsia"/>
        </w:rPr>
        <w:t>正確な把握が必要であると考えている。</w:t>
      </w:r>
    </w:p>
    <w:p w14:paraId="247A89F0" w14:textId="79218BAE" w:rsidR="003E272D" w:rsidRDefault="006B11F5" w:rsidP="00D54039">
      <w:pPr>
        <w:pStyle w:val="ac"/>
        <w:numPr>
          <w:ilvl w:val="0"/>
          <w:numId w:val="6"/>
        </w:numPr>
        <w:ind w:leftChars="0"/>
      </w:pPr>
      <w:r>
        <w:rPr>
          <w:rFonts w:hint="eastAsia"/>
        </w:rPr>
        <w:t>また、大阪府域と京都府域の</w:t>
      </w:r>
      <w:r w:rsidR="00156D4D">
        <w:rPr>
          <w:rFonts w:hint="eastAsia"/>
        </w:rPr>
        <w:t>両方で対象となる</w:t>
      </w:r>
      <w:r>
        <w:rPr>
          <w:rFonts w:hint="eastAsia"/>
        </w:rPr>
        <w:t>事業者から</w:t>
      </w:r>
      <w:r w:rsidR="00156D4D">
        <w:rPr>
          <w:rFonts w:hint="eastAsia"/>
        </w:rPr>
        <w:t>は</w:t>
      </w:r>
      <w:r>
        <w:rPr>
          <w:rFonts w:hint="eastAsia"/>
        </w:rPr>
        <w:t>、大阪府のアンケートは任意であるため回答していないが、京都府の調査は条例で義務化されているため回答をしていると聞いている。</w:t>
      </w:r>
    </w:p>
    <w:p w14:paraId="0C0A8A31" w14:textId="1CF5673A" w:rsidR="003E272D" w:rsidRDefault="00114878">
      <w:r>
        <w:rPr>
          <w:rFonts w:hint="eastAsia"/>
        </w:rPr>
        <w:t>【部会長】</w:t>
      </w:r>
    </w:p>
    <w:p w14:paraId="0B6430A7" w14:textId="4773B0F0" w:rsidR="003E272D" w:rsidRDefault="008D12EB" w:rsidP="00D54039">
      <w:pPr>
        <w:pStyle w:val="ac"/>
        <w:numPr>
          <w:ilvl w:val="0"/>
          <w:numId w:val="7"/>
        </w:numPr>
        <w:ind w:leftChars="0"/>
      </w:pPr>
      <w:r>
        <w:rPr>
          <w:rFonts w:hint="eastAsia"/>
        </w:rPr>
        <w:t>大阪府として届出制度のデータはいつから蓄積してい</w:t>
      </w:r>
      <w:r w:rsidR="006B11F5">
        <w:rPr>
          <w:rFonts w:hint="eastAsia"/>
        </w:rPr>
        <w:t>るのか。そのデータから、過去の事業者の努力を考慮することはできるのか。</w:t>
      </w:r>
    </w:p>
    <w:p w14:paraId="1DAB28A6" w14:textId="3A41342B" w:rsidR="003E272D" w:rsidRDefault="00D54039">
      <w:r>
        <w:rPr>
          <w:rFonts w:hint="eastAsia"/>
        </w:rPr>
        <w:t>【</w:t>
      </w:r>
      <w:r w:rsidR="006B11F5">
        <w:rPr>
          <w:rFonts w:hint="eastAsia"/>
        </w:rPr>
        <w:t>事務局</w:t>
      </w:r>
      <w:r>
        <w:rPr>
          <w:rFonts w:hint="eastAsia"/>
        </w:rPr>
        <w:t>】</w:t>
      </w:r>
    </w:p>
    <w:p w14:paraId="4A4321B3" w14:textId="7D0225D2" w:rsidR="003E272D" w:rsidRDefault="006B11F5" w:rsidP="00D54039">
      <w:pPr>
        <w:pStyle w:val="ac"/>
        <w:numPr>
          <w:ilvl w:val="0"/>
          <w:numId w:val="7"/>
        </w:numPr>
        <w:ind w:leftChars="0"/>
      </w:pPr>
      <w:r>
        <w:rPr>
          <w:rFonts w:hint="eastAsia"/>
        </w:rPr>
        <w:t>2005</w:t>
      </w:r>
      <w:r>
        <w:rPr>
          <w:rFonts w:hint="eastAsia"/>
        </w:rPr>
        <w:t>年ごろから、</w:t>
      </w:r>
      <w:r w:rsidR="008D12EB">
        <w:rPr>
          <w:rFonts w:hint="eastAsia"/>
        </w:rPr>
        <w:t>届出制度自体は始まっているが、</w:t>
      </w:r>
      <w:r>
        <w:rPr>
          <w:rFonts w:hint="eastAsia"/>
        </w:rPr>
        <w:t>過去に遡って</w:t>
      </w:r>
      <w:r w:rsidR="008D12EB">
        <w:rPr>
          <w:rFonts w:hint="eastAsia"/>
        </w:rPr>
        <w:t>どこまで</w:t>
      </w:r>
      <w:r>
        <w:rPr>
          <w:rFonts w:hint="eastAsia"/>
        </w:rPr>
        <w:t>正確なデータが拾えるか</w:t>
      </w:r>
      <w:r w:rsidR="00156D4D">
        <w:rPr>
          <w:rFonts w:hint="eastAsia"/>
        </w:rPr>
        <w:t>は</w:t>
      </w:r>
      <w:r>
        <w:rPr>
          <w:rFonts w:hint="eastAsia"/>
        </w:rPr>
        <w:t>検討が必要である。</w:t>
      </w:r>
    </w:p>
    <w:p w14:paraId="0C70AF1D" w14:textId="3B9A3BF8" w:rsidR="003E272D" w:rsidRDefault="00114878">
      <w:r>
        <w:rPr>
          <w:rFonts w:hint="eastAsia"/>
        </w:rPr>
        <w:t>【委員】</w:t>
      </w:r>
    </w:p>
    <w:p w14:paraId="59FAB244" w14:textId="77777777" w:rsidR="003E272D" w:rsidRDefault="006B11F5" w:rsidP="00D54039">
      <w:pPr>
        <w:pStyle w:val="ac"/>
        <w:numPr>
          <w:ilvl w:val="0"/>
          <w:numId w:val="7"/>
        </w:numPr>
        <w:ind w:leftChars="0"/>
      </w:pPr>
      <w:r>
        <w:rPr>
          <w:rFonts w:hint="eastAsia"/>
        </w:rPr>
        <w:t>資料１の８ページの案１から案３のうち、どれにすべきか意見を求めるということか。</w:t>
      </w:r>
    </w:p>
    <w:p w14:paraId="0195C687" w14:textId="7123CE0B" w:rsidR="003E272D" w:rsidRDefault="00D54039">
      <w:r>
        <w:rPr>
          <w:rFonts w:hint="eastAsia"/>
        </w:rPr>
        <w:t>【</w:t>
      </w:r>
      <w:r w:rsidR="006B11F5">
        <w:rPr>
          <w:rFonts w:hint="eastAsia"/>
        </w:rPr>
        <w:t>事務局</w:t>
      </w:r>
      <w:r>
        <w:rPr>
          <w:rFonts w:hint="eastAsia"/>
        </w:rPr>
        <w:t>】</w:t>
      </w:r>
    </w:p>
    <w:p w14:paraId="69EDEB21" w14:textId="57FC0AED" w:rsidR="003E272D" w:rsidRDefault="006B11F5" w:rsidP="00D54039">
      <w:pPr>
        <w:pStyle w:val="ac"/>
        <w:numPr>
          <w:ilvl w:val="0"/>
          <w:numId w:val="7"/>
        </w:numPr>
        <w:ind w:leftChars="0"/>
      </w:pPr>
      <w:r>
        <w:rPr>
          <w:rFonts w:hint="eastAsia"/>
        </w:rPr>
        <w:t>案１から案３</w:t>
      </w:r>
      <w:r w:rsidR="00156D4D">
        <w:rPr>
          <w:rFonts w:hint="eastAsia"/>
        </w:rPr>
        <w:t>のどれかに決めるような意見でなくとも、例えば、計画期間は固定よりも任意の方が良い、など</w:t>
      </w:r>
      <w:r>
        <w:rPr>
          <w:rFonts w:hint="eastAsia"/>
        </w:rPr>
        <w:t>計画期間や削減率</w:t>
      </w:r>
      <w:r w:rsidR="00156D4D">
        <w:rPr>
          <w:rFonts w:hint="eastAsia"/>
        </w:rPr>
        <w:t>の設定に向けた</w:t>
      </w:r>
      <w:r>
        <w:rPr>
          <w:rFonts w:hint="eastAsia"/>
        </w:rPr>
        <w:t>方向性についてご意見いただければと思っている。</w:t>
      </w:r>
    </w:p>
    <w:p w14:paraId="676232C5" w14:textId="13F154FA" w:rsidR="003E272D" w:rsidRDefault="00114878" w:rsidP="00D54039">
      <w:r>
        <w:rPr>
          <w:rFonts w:hint="eastAsia"/>
        </w:rPr>
        <w:t>【委員】</w:t>
      </w:r>
    </w:p>
    <w:p w14:paraId="3D429672" w14:textId="56E2D532" w:rsidR="003E272D" w:rsidRDefault="00156D4D" w:rsidP="00D54039">
      <w:pPr>
        <w:pStyle w:val="ac"/>
        <w:numPr>
          <w:ilvl w:val="0"/>
          <w:numId w:val="7"/>
        </w:numPr>
        <w:ind w:leftChars="0"/>
      </w:pPr>
      <w:r>
        <w:rPr>
          <w:rFonts w:hint="eastAsia"/>
        </w:rPr>
        <w:t>現在、国において地球温暖化対策実行計画の改正案が議論されている。その中でも、経団連の自主行動計画である</w:t>
      </w:r>
      <w:r w:rsidR="006B11F5">
        <w:rPr>
          <w:rFonts w:hint="eastAsia"/>
        </w:rPr>
        <w:t>低炭素社会実行計画</w:t>
      </w:r>
      <w:r>
        <w:rPr>
          <w:rFonts w:hint="eastAsia"/>
        </w:rPr>
        <w:t>をリニューアルするという産業界の動きにもふれられている。同計画において</w:t>
      </w:r>
      <w:r w:rsidR="006B11F5">
        <w:rPr>
          <w:rFonts w:hint="eastAsia"/>
        </w:rPr>
        <w:t>は、</w:t>
      </w:r>
      <w:r w:rsidR="006B11F5">
        <w:rPr>
          <w:rFonts w:hint="eastAsia"/>
        </w:rPr>
        <w:t>2013</w:t>
      </w:r>
      <w:r w:rsidR="006B11F5">
        <w:rPr>
          <w:rFonts w:hint="eastAsia"/>
        </w:rPr>
        <w:t>年度を基準年度として排出量の削減</w:t>
      </w:r>
      <w:r>
        <w:rPr>
          <w:rFonts w:hint="eastAsia"/>
        </w:rPr>
        <w:t>を進めていくものとされてお</w:t>
      </w:r>
      <w:r w:rsidR="006B11F5">
        <w:rPr>
          <w:rFonts w:hint="eastAsia"/>
        </w:rPr>
        <w:t>り、案３と</w:t>
      </w:r>
      <w:r>
        <w:rPr>
          <w:rFonts w:hint="eastAsia"/>
        </w:rPr>
        <w:t>の</w:t>
      </w:r>
      <w:r w:rsidR="006B11F5">
        <w:rPr>
          <w:rFonts w:hint="eastAsia"/>
        </w:rPr>
        <w:t>整合性</w:t>
      </w:r>
      <w:r>
        <w:rPr>
          <w:rFonts w:hint="eastAsia"/>
        </w:rPr>
        <w:t>は比較的</w:t>
      </w:r>
      <w:r w:rsidR="006B11F5">
        <w:rPr>
          <w:rFonts w:hint="eastAsia"/>
        </w:rPr>
        <w:t>高い</w:t>
      </w:r>
      <w:r>
        <w:rPr>
          <w:rFonts w:hint="eastAsia"/>
        </w:rPr>
        <w:t>と考えられる</w:t>
      </w:r>
      <w:r w:rsidR="006B11F5">
        <w:rPr>
          <w:rFonts w:hint="eastAsia"/>
        </w:rPr>
        <w:t>。</w:t>
      </w:r>
    </w:p>
    <w:p w14:paraId="3E9255F3" w14:textId="70448181" w:rsidR="003E272D" w:rsidRDefault="00114878">
      <w:r>
        <w:rPr>
          <w:rFonts w:hint="eastAsia"/>
        </w:rPr>
        <w:t>【委員】</w:t>
      </w:r>
    </w:p>
    <w:p w14:paraId="0EF83082" w14:textId="6091DBB2" w:rsidR="003E272D" w:rsidRDefault="006B11F5" w:rsidP="00D54039">
      <w:pPr>
        <w:pStyle w:val="ac"/>
        <w:numPr>
          <w:ilvl w:val="0"/>
          <w:numId w:val="7"/>
        </w:numPr>
        <w:ind w:leftChars="0"/>
      </w:pPr>
      <w:r>
        <w:rPr>
          <w:rFonts w:hint="eastAsia"/>
        </w:rPr>
        <w:t>案３についてだが、８年間の削減量の推移ではなく、最終的に</w:t>
      </w:r>
      <w:r w:rsidR="008D12EB">
        <w:rPr>
          <w:rFonts w:hint="eastAsia"/>
        </w:rPr>
        <w:t>削減</w:t>
      </w:r>
      <w:r>
        <w:rPr>
          <w:rFonts w:hint="eastAsia"/>
        </w:rPr>
        <w:t>目標を達成するかしないかの結果のみで評価するのか。また達成しない場合何らかのペナルティがあるのか。</w:t>
      </w:r>
    </w:p>
    <w:p w14:paraId="6269ADE9" w14:textId="08CD7D16" w:rsidR="003E272D" w:rsidRDefault="00D54039">
      <w:r>
        <w:rPr>
          <w:rFonts w:hint="eastAsia"/>
        </w:rPr>
        <w:t>【</w:t>
      </w:r>
      <w:r w:rsidR="006B11F5">
        <w:rPr>
          <w:rFonts w:hint="eastAsia"/>
        </w:rPr>
        <w:t>事務局</w:t>
      </w:r>
      <w:r>
        <w:rPr>
          <w:rFonts w:hint="eastAsia"/>
        </w:rPr>
        <w:t>】</w:t>
      </w:r>
    </w:p>
    <w:p w14:paraId="5E6D1071" w14:textId="113CE8A4" w:rsidR="00156D4D" w:rsidRDefault="00156D4D" w:rsidP="00A957B0">
      <w:pPr>
        <w:ind w:left="210" w:hangingChars="100" w:hanging="210"/>
      </w:pPr>
      <w:r>
        <w:rPr>
          <w:rFonts w:hint="eastAsia"/>
        </w:rPr>
        <w:t>○　案３は、まだ詳細に詰め切れていないところがある。計画期間が長期となる場合、</w:t>
      </w:r>
      <w:r w:rsidR="00701C63">
        <w:rPr>
          <w:rFonts w:hint="eastAsia"/>
        </w:rPr>
        <w:t>委員お示しのように、</w:t>
      </w:r>
      <w:r w:rsidR="004A4053" w:rsidRPr="004A4053">
        <w:rPr>
          <w:rFonts w:hint="eastAsia"/>
        </w:rPr>
        <w:t>単純に毎年実績報告だけを提出してもらうということでは、行政としてもアプローチが弱いように思うので、</w:t>
      </w:r>
      <w:r>
        <w:rPr>
          <w:rFonts w:hint="eastAsia"/>
        </w:rPr>
        <w:t>長期目標と短期目標を併用するなど、もう少し検討が必要と考える。</w:t>
      </w:r>
    </w:p>
    <w:p w14:paraId="0B41B6D0" w14:textId="2FC05A10" w:rsidR="003E272D" w:rsidRDefault="00701C63" w:rsidP="00A957B0">
      <w:pPr>
        <w:ind w:firstLineChars="100" w:firstLine="210"/>
      </w:pPr>
      <w:r>
        <w:rPr>
          <w:rFonts w:hint="eastAsia"/>
        </w:rPr>
        <w:t>また、過去からの努力分を</w:t>
      </w:r>
      <w:r w:rsidR="00156D4D">
        <w:rPr>
          <w:rFonts w:hint="eastAsia"/>
        </w:rPr>
        <w:t>配慮することなども含め、どういった制度がよいか、整理が必要と考える。</w:t>
      </w:r>
    </w:p>
    <w:p w14:paraId="730F0401" w14:textId="152ECAFE" w:rsidR="003E272D" w:rsidRDefault="00114878">
      <w:r>
        <w:rPr>
          <w:rFonts w:hint="eastAsia"/>
        </w:rPr>
        <w:t>【委員】</w:t>
      </w:r>
    </w:p>
    <w:p w14:paraId="22198E48" w14:textId="014BD9C1" w:rsidR="003E272D" w:rsidRDefault="006B11F5" w:rsidP="000653F7">
      <w:pPr>
        <w:pStyle w:val="ac"/>
        <w:numPr>
          <w:ilvl w:val="0"/>
          <w:numId w:val="7"/>
        </w:numPr>
        <w:ind w:leftChars="0"/>
      </w:pPr>
      <w:r>
        <w:rPr>
          <w:rFonts w:hint="eastAsia"/>
        </w:rPr>
        <w:t>ESG</w:t>
      </w:r>
      <w:r>
        <w:rPr>
          <w:rFonts w:hint="eastAsia"/>
        </w:rPr>
        <w:t>投資が拡大する中で、温室効果ガスの排出量は投資判断の際に重要な</w:t>
      </w:r>
      <w:r>
        <w:rPr>
          <w:rFonts w:hint="eastAsia"/>
        </w:rPr>
        <w:t>KPI</w:t>
      </w:r>
      <w:r>
        <w:rPr>
          <w:rFonts w:hint="eastAsia"/>
        </w:rPr>
        <w:t>となる。企業が取り組みやすいように設計することも大切であるが、温室効果ガスの排出量の推移を比較できる形で公開するなど比較可能性を重視すべきではないか。また、</w:t>
      </w:r>
      <w:r w:rsidR="00701C63">
        <w:rPr>
          <w:rFonts w:ascii="Meiryo UI" w:eastAsia="Meiryo UI" w:hAnsi="Meiryo UI" w:cs="Meiryo UI" w:hint="eastAsia"/>
          <w:sz w:val="20"/>
          <w:szCs w:val="20"/>
        </w:rPr>
        <w:t>RESAS</w:t>
      </w:r>
      <w:r w:rsidR="00701C63" w:rsidRPr="00A957B0">
        <w:rPr>
          <w:rFonts w:ascii="ＭＳ 明朝" w:hAnsi="ＭＳ 明朝" w:cs="Meiryo UI" w:hint="eastAsia"/>
          <w:sz w:val="20"/>
          <w:szCs w:val="20"/>
        </w:rPr>
        <w:t>（</w:t>
      </w:r>
      <w:r w:rsidR="00701C63">
        <w:rPr>
          <w:rFonts w:ascii="ＭＳ 明朝" w:hAnsi="ＭＳ 明朝" w:cs="Meiryo UI" w:hint="eastAsia"/>
          <w:sz w:val="20"/>
          <w:szCs w:val="20"/>
        </w:rPr>
        <w:t>国が提供する</w:t>
      </w:r>
      <w:r w:rsidR="00701C63" w:rsidRPr="00A957B0">
        <w:rPr>
          <w:rFonts w:ascii="ＭＳ 明朝" w:hAnsi="ＭＳ 明朝" w:cs="Arial" w:hint="eastAsia"/>
          <w:color w:val="3C4043"/>
          <w:szCs w:val="21"/>
        </w:rPr>
        <w:t>地</w:t>
      </w:r>
      <w:r w:rsidR="00701C63">
        <w:rPr>
          <w:rFonts w:ascii="Arial" w:hAnsi="Arial" w:cs="Arial"/>
          <w:color w:val="3C4043"/>
          <w:szCs w:val="21"/>
        </w:rPr>
        <w:t>域経済分析</w:t>
      </w:r>
      <w:r w:rsidR="00701C63">
        <w:rPr>
          <w:rFonts w:ascii="Arial" w:hAnsi="Arial" w:cs="Arial" w:hint="eastAsia"/>
          <w:color w:val="3C4043"/>
          <w:szCs w:val="21"/>
        </w:rPr>
        <w:t>ツール</w:t>
      </w:r>
      <w:r w:rsidR="00701C63" w:rsidRPr="00A957B0">
        <w:rPr>
          <w:rFonts w:ascii="ＭＳ 明朝" w:hAnsi="ＭＳ 明朝" w:cs="Meiryo UI" w:hint="eastAsia"/>
          <w:sz w:val="20"/>
          <w:szCs w:val="20"/>
        </w:rPr>
        <w:t>）</w:t>
      </w:r>
      <w:r>
        <w:rPr>
          <w:rFonts w:hint="eastAsia"/>
        </w:rPr>
        <w:t>などを通して一般にわかりやすく開示すべきではないか。</w:t>
      </w:r>
    </w:p>
    <w:p w14:paraId="497413A2" w14:textId="719022CD" w:rsidR="003E272D" w:rsidRDefault="00114878">
      <w:r>
        <w:rPr>
          <w:rFonts w:hint="eastAsia"/>
        </w:rPr>
        <w:t>【委員】</w:t>
      </w:r>
    </w:p>
    <w:p w14:paraId="0521FF87" w14:textId="3F11EAD3" w:rsidR="003E272D" w:rsidRDefault="006B11F5" w:rsidP="000653F7">
      <w:pPr>
        <w:pStyle w:val="ac"/>
        <w:numPr>
          <w:ilvl w:val="0"/>
          <w:numId w:val="7"/>
        </w:numPr>
        <w:ind w:leftChars="0"/>
      </w:pPr>
      <w:r>
        <w:rPr>
          <w:rFonts w:hint="eastAsia"/>
        </w:rPr>
        <w:t>案３についてだが、成長する産業とそうでない産業があり、温室効果ガスの排出量の削減という一律の指標で比較すると、成長している産業は原単位ベースでは改善していても、排出量ベースでは改善が難しいということが出てくる。産業構造の転換という意味では望ましい形ではあるので、一律の指標で見て比較できたほうが分かりやすいが、産業部門別の違いについて配慮しないと一定の</w:t>
      </w:r>
      <w:r>
        <w:rPr>
          <w:rFonts w:hint="eastAsia"/>
        </w:rPr>
        <w:lastRenderedPageBreak/>
        <w:t>産業の発展の阻害になりかねない。</w:t>
      </w:r>
    </w:p>
    <w:p w14:paraId="04549113" w14:textId="6D16B3B8" w:rsidR="003E272D" w:rsidRDefault="000653F7">
      <w:r>
        <w:rPr>
          <w:rFonts w:hint="eastAsia"/>
        </w:rPr>
        <w:t>【</w:t>
      </w:r>
      <w:r w:rsidR="006B11F5">
        <w:rPr>
          <w:rFonts w:hint="eastAsia"/>
        </w:rPr>
        <w:t>事務局</w:t>
      </w:r>
      <w:r>
        <w:rPr>
          <w:rFonts w:hint="eastAsia"/>
        </w:rPr>
        <w:t>】</w:t>
      </w:r>
    </w:p>
    <w:p w14:paraId="795D0EC9" w14:textId="43CC6D15" w:rsidR="004A4053" w:rsidRDefault="006B11F5" w:rsidP="004A4053">
      <w:pPr>
        <w:pStyle w:val="ac"/>
        <w:numPr>
          <w:ilvl w:val="0"/>
          <w:numId w:val="8"/>
        </w:numPr>
        <w:ind w:leftChars="0"/>
      </w:pPr>
      <w:r>
        <w:rPr>
          <w:rFonts w:hint="eastAsia"/>
        </w:rPr>
        <w:t>現行制度においても、</w:t>
      </w:r>
      <w:r w:rsidR="000653F7">
        <w:rPr>
          <w:rFonts w:hint="eastAsia"/>
        </w:rPr>
        <w:t>事業者の判断</w:t>
      </w:r>
      <w:r>
        <w:rPr>
          <w:rFonts w:hint="eastAsia"/>
        </w:rPr>
        <w:t>により原単位ベース</w:t>
      </w:r>
      <w:r w:rsidR="000653F7">
        <w:rPr>
          <w:rFonts w:hint="eastAsia"/>
        </w:rPr>
        <w:t>で算定するか</w:t>
      </w:r>
      <w:r>
        <w:rPr>
          <w:rFonts w:hint="eastAsia"/>
        </w:rPr>
        <w:t>排出量ベース</w:t>
      </w:r>
      <w:r w:rsidR="000653F7">
        <w:rPr>
          <w:rFonts w:hint="eastAsia"/>
        </w:rPr>
        <w:t>で算定するかが</w:t>
      </w:r>
      <w:r>
        <w:rPr>
          <w:rFonts w:hint="eastAsia"/>
        </w:rPr>
        <w:t>選択可能となっている。引き続き新制度においても同様の配慮は必要であると認識して</w:t>
      </w:r>
      <w:r w:rsidR="004A4053">
        <w:rPr>
          <w:rFonts w:hint="eastAsia"/>
        </w:rPr>
        <w:t>いる。また、今後を考慮すると排出量も重要であるため、原単位と両方を把握できるようにしていきたい。</w:t>
      </w:r>
    </w:p>
    <w:p w14:paraId="3B4E2DC4" w14:textId="10B8A0E1" w:rsidR="003E272D" w:rsidRDefault="004A4053" w:rsidP="00A957B0">
      <w:pPr>
        <w:pStyle w:val="ac"/>
        <w:ind w:leftChars="0" w:left="420"/>
      </w:pPr>
      <w:r>
        <w:rPr>
          <w:rFonts w:hint="eastAsia"/>
        </w:rPr>
        <w:t>これらの設計を考え、次回、改めて提示させていただきたいと考える。</w:t>
      </w:r>
    </w:p>
    <w:p w14:paraId="413E83F5" w14:textId="0EE4DF84" w:rsidR="003E272D" w:rsidRDefault="00114878">
      <w:r>
        <w:rPr>
          <w:rFonts w:hint="eastAsia"/>
        </w:rPr>
        <w:t>【委員】</w:t>
      </w:r>
    </w:p>
    <w:p w14:paraId="165919FC" w14:textId="6C89321F" w:rsidR="003E272D" w:rsidRDefault="006B11F5" w:rsidP="000653F7">
      <w:pPr>
        <w:pStyle w:val="ac"/>
        <w:numPr>
          <w:ilvl w:val="0"/>
          <w:numId w:val="8"/>
        </w:numPr>
        <w:ind w:leftChars="0"/>
      </w:pPr>
      <w:r>
        <w:rPr>
          <w:rFonts w:hint="eastAsia"/>
        </w:rPr>
        <w:t>削減率の目標を年間約</w:t>
      </w:r>
      <w:r>
        <w:rPr>
          <w:rFonts w:hint="eastAsia"/>
        </w:rPr>
        <w:t>1.5</w:t>
      </w:r>
      <w:r>
        <w:rPr>
          <w:rFonts w:hint="eastAsia"/>
        </w:rPr>
        <w:t>％としているが、これはどのような計算</w:t>
      </w:r>
      <w:r w:rsidR="004A4053">
        <w:rPr>
          <w:rFonts w:hint="eastAsia"/>
        </w:rPr>
        <w:t>によるもの</w:t>
      </w:r>
      <w:r>
        <w:rPr>
          <w:rFonts w:hint="eastAsia"/>
        </w:rPr>
        <w:t>なのか。</w:t>
      </w:r>
    </w:p>
    <w:p w14:paraId="73469310" w14:textId="1DA181FD" w:rsidR="003E272D" w:rsidRDefault="000653F7">
      <w:r>
        <w:rPr>
          <w:rFonts w:hint="eastAsia"/>
        </w:rPr>
        <w:t>【</w:t>
      </w:r>
      <w:r w:rsidR="006B11F5">
        <w:rPr>
          <w:rFonts w:hint="eastAsia"/>
        </w:rPr>
        <w:t>事務局</w:t>
      </w:r>
      <w:r>
        <w:rPr>
          <w:rFonts w:hint="eastAsia"/>
        </w:rPr>
        <w:t>】</w:t>
      </w:r>
    </w:p>
    <w:p w14:paraId="7584C7B1" w14:textId="169E8733" w:rsidR="003E272D" w:rsidRDefault="006B11F5" w:rsidP="000653F7">
      <w:pPr>
        <w:pStyle w:val="ac"/>
        <w:numPr>
          <w:ilvl w:val="0"/>
          <w:numId w:val="8"/>
        </w:numPr>
        <w:ind w:leftChars="0"/>
      </w:pPr>
      <w:r>
        <w:rPr>
          <w:rFonts w:hint="eastAsia"/>
        </w:rPr>
        <w:t>温室効果ガスの排出量の削減目標である</w:t>
      </w:r>
      <w:r>
        <w:rPr>
          <w:rFonts w:hint="eastAsia"/>
        </w:rPr>
        <w:t>40</w:t>
      </w:r>
      <w:r>
        <w:rPr>
          <w:rFonts w:hint="eastAsia"/>
        </w:rPr>
        <w:t>％</w:t>
      </w:r>
      <w:r w:rsidR="000653F7">
        <w:rPr>
          <w:rFonts w:hint="eastAsia"/>
        </w:rPr>
        <w:t>の</w:t>
      </w:r>
      <w:r>
        <w:rPr>
          <w:rFonts w:hint="eastAsia"/>
        </w:rPr>
        <w:t>算定にあたっては、特定事業者による削減の他</w:t>
      </w:r>
      <w:r w:rsidR="000653F7">
        <w:rPr>
          <w:rFonts w:hint="eastAsia"/>
        </w:rPr>
        <w:t>、</w:t>
      </w:r>
      <w:r>
        <w:rPr>
          <w:rFonts w:hint="eastAsia"/>
        </w:rPr>
        <w:t>家庭部門の排出量の削減や二酸化炭素以外のガスの削減、再エネの導入などによる削減などを積み上げてい</w:t>
      </w:r>
      <w:r w:rsidR="00701C63">
        <w:rPr>
          <w:rFonts w:hint="eastAsia"/>
        </w:rPr>
        <w:t>る。特定事業者による削減量の</w:t>
      </w:r>
      <w:r>
        <w:rPr>
          <w:rFonts w:hint="eastAsia"/>
        </w:rPr>
        <w:t>積み上げ</w:t>
      </w:r>
      <w:r w:rsidR="00701C63">
        <w:rPr>
          <w:rFonts w:hint="eastAsia"/>
        </w:rPr>
        <w:t>については、省エネ等による削減分に加え、社会全体での再エネの導入拡大による電気の排出係数の低減に伴う削減分、</w:t>
      </w:r>
      <w:r>
        <w:rPr>
          <w:rFonts w:hint="eastAsia"/>
        </w:rPr>
        <w:t>評価制度など</w:t>
      </w:r>
      <w:r w:rsidR="00701C63">
        <w:rPr>
          <w:rFonts w:hint="eastAsia"/>
        </w:rPr>
        <w:t>自主的取組の促進による削減目安以上の</w:t>
      </w:r>
      <w:r>
        <w:rPr>
          <w:rFonts w:hint="eastAsia"/>
        </w:rPr>
        <w:t>削減</w:t>
      </w:r>
      <w:r w:rsidR="00701C63">
        <w:rPr>
          <w:rFonts w:hint="eastAsia"/>
        </w:rPr>
        <w:t>分</w:t>
      </w:r>
      <w:r>
        <w:rPr>
          <w:rFonts w:hint="eastAsia"/>
        </w:rPr>
        <w:t>も加味し</w:t>
      </w:r>
      <w:r w:rsidR="00701C63">
        <w:rPr>
          <w:rFonts w:hint="eastAsia"/>
        </w:rPr>
        <w:t>ており</w:t>
      </w:r>
      <w:r>
        <w:rPr>
          <w:rFonts w:hint="eastAsia"/>
        </w:rPr>
        <w:t>、</w:t>
      </w:r>
      <w:r w:rsidR="00701C63">
        <w:rPr>
          <w:rFonts w:hint="eastAsia"/>
        </w:rPr>
        <w:t>全体のバランスの中で</w:t>
      </w:r>
      <w:r>
        <w:rPr>
          <w:rFonts w:hint="eastAsia"/>
        </w:rPr>
        <w:t>削減目標</w:t>
      </w:r>
      <w:r w:rsidR="00701C63">
        <w:rPr>
          <w:rFonts w:hint="eastAsia"/>
        </w:rPr>
        <w:t>は</w:t>
      </w:r>
      <w:r>
        <w:rPr>
          <w:rFonts w:hint="eastAsia"/>
        </w:rPr>
        <w:t>現状の３年３％から３年で</w:t>
      </w:r>
      <w:r>
        <w:rPr>
          <w:rFonts w:hint="eastAsia"/>
        </w:rPr>
        <w:t>4.5</w:t>
      </w:r>
      <w:r>
        <w:rPr>
          <w:rFonts w:hint="eastAsia"/>
        </w:rPr>
        <w:t>％へ上乗せ</w:t>
      </w:r>
      <w:r w:rsidR="00701C63">
        <w:rPr>
          <w:rFonts w:hint="eastAsia"/>
        </w:rPr>
        <w:t>することと</w:t>
      </w:r>
      <w:r>
        <w:rPr>
          <w:rFonts w:hint="eastAsia"/>
        </w:rPr>
        <w:t>した。</w:t>
      </w:r>
    </w:p>
    <w:p w14:paraId="01EDCD50" w14:textId="64D658BB" w:rsidR="003E272D" w:rsidRDefault="00114878">
      <w:r>
        <w:rPr>
          <w:rFonts w:hint="eastAsia"/>
        </w:rPr>
        <w:t>【部会長】</w:t>
      </w:r>
    </w:p>
    <w:p w14:paraId="2214FE28" w14:textId="1E9EC886" w:rsidR="003E272D" w:rsidRDefault="006B11F5" w:rsidP="000653F7">
      <w:pPr>
        <w:pStyle w:val="ac"/>
        <w:numPr>
          <w:ilvl w:val="0"/>
          <w:numId w:val="8"/>
        </w:numPr>
        <w:ind w:leftChars="0"/>
      </w:pPr>
      <w:r>
        <w:rPr>
          <w:rFonts w:hint="eastAsia"/>
        </w:rPr>
        <w:t>一度大きく削減すればその後削減しにくいのか、それとも継続的に削減できているのかなど、特定事業者の削減の傾向を次回の部会で示してほしい。</w:t>
      </w:r>
    </w:p>
    <w:p w14:paraId="26455F98" w14:textId="64F712B3" w:rsidR="000653F7" w:rsidRDefault="00114878">
      <w:r>
        <w:rPr>
          <w:rFonts w:hint="eastAsia"/>
        </w:rPr>
        <w:t>【委員】</w:t>
      </w:r>
    </w:p>
    <w:p w14:paraId="1A6710A9" w14:textId="5AB55D9B" w:rsidR="003E272D" w:rsidRDefault="006B11F5" w:rsidP="000653F7">
      <w:pPr>
        <w:pStyle w:val="ac"/>
        <w:numPr>
          <w:ilvl w:val="0"/>
          <w:numId w:val="9"/>
        </w:numPr>
        <w:ind w:leftChars="0"/>
      </w:pPr>
      <w:r>
        <w:rPr>
          <w:rFonts w:hint="eastAsia"/>
        </w:rPr>
        <w:t>資料１の</w:t>
      </w:r>
      <w:r>
        <w:rPr>
          <w:rFonts w:hint="eastAsia"/>
        </w:rPr>
        <w:t>20</w:t>
      </w:r>
      <w:r>
        <w:rPr>
          <w:rFonts w:hint="eastAsia"/>
        </w:rPr>
        <w:t>ページに</w:t>
      </w:r>
      <w:r>
        <w:rPr>
          <w:rFonts w:hint="eastAsia"/>
        </w:rPr>
        <w:t>2050</w:t>
      </w:r>
      <w:r>
        <w:rPr>
          <w:rFonts w:hint="eastAsia"/>
        </w:rPr>
        <w:t>年二酸化炭素排出量実質ゼロへとあるが、政府の</w:t>
      </w:r>
      <w:r w:rsidR="006F3EEE">
        <w:rPr>
          <w:rFonts w:hint="eastAsia"/>
        </w:rPr>
        <w:t>目標や温暖化対策計画等</w:t>
      </w:r>
      <w:r>
        <w:rPr>
          <w:rFonts w:hint="eastAsia"/>
        </w:rPr>
        <w:t>に合わせて</w:t>
      </w:r>
      <w:r w:rsidR="006F3EEE">
        <w:rPr>
          <w:rFonts w:hint="eastAsia"/>
        </w:rPr>
        <w:t>、</w:t>
      </w:r>
      <w:r>
        <w:rPr>
          <w:rFonts w:hint="eastAsia"/>
        </w:rPr>
        <w:t>二酸化炭素ではなく温室効果ガスと統一したほうがいいのではないか。</w:t>
      </w:r>
    </w:p>
    <w:p w14:paraId="7EF6EBD9" w14:textId="21C1A62B" w:rsidR="003E272D" w:rsidRDefault="00114878">
      <w:r>
        <w:rPr>
          <w:rFonts w:hint="eastAsia"/>
        </w:rPr>
        <w:t>【部会長】</w:t>
      </w:r>
    </w:p>
    <w:p w14:paraId="61C2D678" w14:textId="7AD4F858" w:rsidR="003E272D" w:rsidRDefault="006B11F5" w:rsidP="00B24145">
      <w:pPr>
        <w:pStyle w:val="ac"/>
        <w:numPr>
          <w:ilvl w:val="0"/>
          <w:numId w:val="9"/>
        </w:numPr>
        <w:ind w:leftChars="0"/>
      </w:pPr>
      <w:r>
        <w:rPr>
          <w:rFonts w:hint="eastAsia"/>
        </w:rPr>
        <w:t>建物の多い大阪府</w:t>
      </w:r>
      <w:r w:rsidR="006F3EEE">
        <w:rPr>
          <w:rFonts w:hint="eastAsia"/>
        </w:rPr>
        <w:t>で</w:t>
      </w:r>
      <w:r>
        <w:rPr>
          <w:rFonts w:hint="eastAsia"/>
        </w:rPr>
        <w:t>は</w:t>
      </w:r>
      <w:r w:rsidR="00701C63">
        <w:rPr>
          <w:rFonts w:hint="eastAsia"/>
        </w:rPr>
        <w:t>、排出量に対する</w:t>
      </w:r>
      <w:r>
        <w:rPr>
          <w:rFonts w:hint="eastAsia"/>
        </w:rPr>
        <w:t>影響の大きいフロンも課題となっているため、温室効果ガス全体を見たほうがいい。</w:t>
      </w:r>
    </w:p>
    <w:p w14:paraId="445F39B8" w14:textId="79EAC2DC" w:rsidR="006F3EEE" w:rsidRDefault="00114878" w:rsidP="00A957B0">
      <w:r>
        <w:rPr>
          <w:rFonts w:hint="eastAsia"/>
        </w:rPr>
        <w:t>【委員】</w:t>
      </w:r>
    </w:p>
    <w:p w14:paraId="14C12128" w14:textId="6CAE7839" w:rsidR="006F3EEE" w:rsidRDefault="006F3EEE">
      <w:pPr>
        <w:pStyle w:val="ac"/>
        <w:numPr>
          <w:ilvl w:val="0"/>
          <w:numId w:val="9"/>
        </w:numPr>
        <w:ind w:leftChars="0"/>
      </w:pPr>
      <w:r>
        <w:rPr>
          <w:rFonts w:hint="eastAsia"/>
        </w:rPr>
        <w:t>カーボンニュートラルという</w:t>
      </w:r>
      <w:r w:rsidR="00391635">
        <w:rPr>
          <w:rFonts w:hint="eastAsia"/>
        </w:rPr>
        <w:t>言葉</w:t>
      </w:r>
      <w:r>
        <w:rPr>
          <w:rFonts w:hint="eastAsia"/>
        </w:rPr>
        <w:t>で捉えた場合、</w:t>
      </w:r>
      <w:r w:rsidR="00391635">
        <w:rPr>
          <w:rFonts w:hint="eastAsia"/>
        </w:rPr>
        <w:t>二酸化炭素とすることも考えられるが、フロンなども含めた温室効果ガス全体の</w:t>
      </w:r>
      <w:r>
        <w:rPr>
          <w:rFonts w:hint="eastAsia"/>
        </w:rPr>
        <w:t>削減を進め</w:t>
      </w:r>
      <w:r w:rsidR="00391635">
        <w:rPr>
          <w:rFonts w:hint="eastAsia"/>
        </w:rPr>
        <w:t>る必要性も強くあり、また、</w:t>
      </w:r>
      <w:r w:rsidRPr="006F3EEE">
        <w:rPr>
          <w:rFonts w:hint="eastAsia"/>
        </w:rPr>
        <w:t>フロ</w:t>
      </w:r>
      <w:r>
        <w:rPr>
          <w:rFonts w:hint="eastAsia"/>
        </w:rPr>
        <w:t>ンなどが</w:t>
      </w:r>
      <w:r w:rsidRPr="006F3EEE">
        <w:rPr>
          <w:rFonts w:hint="eastAsia"/>
        </w:rPr>
        <w:t>一部残ったとしても</w:t>
      </w:r>
      <w:r w:rsidR="00391635" w:rsidRPr="006F3EEE">
        <w:rPr>
          <w:rFonts w:hint="eastAsia"/>
        </w:rPr>
        <w:t>ネガティブ排出で</w:t>
      </w:r>
      <w:r>
        <w:rPr>
          <w:rFonts w:hint="eastAsia"/>
        </w:rPr>
        <w:t>オフ</w:t>
      </w:r>
      <w:r w:rsidR="00391635">
        <w:rPr>
          <w:rFonts w:hint="eastAsia"/>
        </w:rPr>
        <w:t>セット</w:t>
      </w:r>
      <w:r w:rsidRPr="006F3EEE">
        <w:rPr>
          <w:rFonts w:hint="eastAsia"/>
        </w:rPr>
        <w:t>して、温室効果ガ</w:t>
      </w:r>
      <w:r>
        <w:rPr>
          <w:rFonts w:hint="eastAsia"/>
        </w:rPr>
        <w:t>ス全体でカーボンニュートラルというのが政府の今の指針だと思う</w:t>
      </w:r>
      <w:r w:rsidRPr="006F3EEE">
        <w:rPr>
          <w:rFonts w:hint="eastAsia"/>
        </w:rPr>
        <w:t>ので、全体の文書が</w:t>
      </w:r>
      <w:r w:rsidR="00391635">
        <w:rPr>
          <w:rFonts w:hint="eastAsia"/>
        </w:rPr>
        <w:t>そういった国の方向に合うようにしてもらいたい。</w:t>
      </w:r>
    </w:p>
    <w:p w14:paraId="0AAAB681" w14:textId="07973909" w:rsidR="003E272D" w:rsidRDefault="00B24145">
      <w:r>
        <w:rPr>
          <w:rFonts w:hint="eastAsia"/>
        </w:rPr>
        <w:t>【</w:t>
      </w:r>
      <w:r w:rsidR="006B11F5">
        <w:rPr>
          <w:rFonts w:hint="eastAsia"/>
        </w:rPr>
        <w:t>事務局</w:t>
      </w:r>
      <w:r>
        <w:rPr>
          <w:rFonts w:hint="eastAsia"/>
        </w:rPr>
        <w:t>】</w:t>
      </w:r>
    </w:p>
    <w:p w14:paraId="52281E79" w14:textId="5816D064" w:rsidR="003E272D" w:rsidRDefault="006B11F5" w:rsidP="006F3EEE">
      <w:pPr>
        <w:pStyle w:val="ac"/>
        <w:numPr>
          <w:ilvl w:val="0"/>
          <w:numId w:val="9"/>
        </w:numPr>
        <w:ind w:leftChars="0"/>
      </w:pPr>
      <w:r>
        <w:rPr>
          <w:rFonts w:hint="eastAsia"/>
        </w:rPr>
        <w:t>大阪府でもフロン</w:t>
      </w:r>
      <w:r w:rsidR="00391635">
        <w:rPr>
          <w:rFonts w:hint="eastAsia"/>
        </w:rPr>
        <w:t>類による</w:t>
      </w:r>
      <w:r>
        <w:rPr>
          <w:rFonts w:hint="eastAsia"/>
        </w:rPr>
        <w:t>排出</w:t>
      </w:r>
      <w:r w:rsidR="00391635">
        <w:rPr>
          <w:rFonts w:hint="eastAsia"/>
        </w:rPr>
        <w:t>量</w:t>
      </w:r>
      <w:r>
        <w:rPr>
          <w:rFonts w:hint="eastAsia"/>
        </w:rPr>
        <w:t>が増加傾向にあ</w:t>
      </w:r>
      <w:r w:rsidR="006F3EEE">
        <w:rPr>
          <w:rFonts w:hint="eastAsia"/>
        </w:rPr>
        <w:t>り</w:t>
      </w:r>
      <w:r>
        <w:rPr>
          <w:rFonts w:hint="eastAsia"/>
        </w:rPr>
        <w:t>、二酸化炭素だけでなく温室効果ガス全体を見</w:t>
      </w:r>
      <w:r w:rsidR="00391635">
        <w:rPr>
          <w:rFonts w:hint="eastAsia"/>
        </w:rPr>
        <w:t>て削減を進める</w:t>
      </w:r>
      <w:r>
        <w:rPr>
          <w:rFonts w:hint="eastAsia"/>
        </w:rPr>
        <w:t>必要</w:t>
      </w:r>
      <w:r w:rsidR="006F3EEE">
        <w:rPr>
          <w:rFonts w:hint="eastAsia"/>
        </w:rPr>
        <w:t>が</w:t>
      </w:r>
      <w:r>
        <w:rPr>
          <w:rFonts w:hint="eastAsia"/>
        </w:rPr>
        <w:t>あると</w:t>
      </w:r>
      <w:r w:rsidR="006F3EEE">
        <w:rPr>
          <w:rFonts w:hint="eastAsia"/>
        </w:rPr>
        <w:t>考え</w:t>
      </w:r>
      <w:r>
        <w:rPr>
          <w:rFonts w:hint="eastAsia"/>
        </w:rPr>
        <w:t>る。</w:t>
      </w:r>
      <w:r w:rsidR="006F3EEE">
        <w:rPr>
          <w:rFonts w:hint="eastAsia"/>
        </w:rPr>
        <w:t>政府の資料等においても、</w:t>
      </w:r>
      <w:r w:rsidR="006F3EEE" w:rsidRPr="006F3EEE">
        <w:rPr>
          <w:rFonts w:hint="eastAsia"/>
        </w:rPr>
        <w:t>二酸化炭素などの「温室効果ガス」</w:t>
      </w:r>
      <w:r w:rsidR="006F3EEE">
        <w:rPr>
          <w:rFonts w:hint="eastAsia"/>
        </w:rPr>
        <w:t>となっていたかと思うので、「温室効果ガス」に合わせるよう文言等を精査する</w:t>
      </w:r>
      <w:r w:rsidR="006F3EEE" w:rsidRPr="006F3EEE">
        <w:rPr>
          <w:rFonts w:hint="eastAsia"/>
        </w:rPr>
        <w:t>。</w:t>
      </w:r>
    </w:p>
    <w:p w14:paraId="6825D6DB" w14:textId="1BA6518C" w:rsidR="003E272D" w:rsidRDefault="00114878">
      <w:r>
        <w:rPr>
          <w:rFonts w:hint="eastAsia"/>
        </w:rPr>
        <w:t>【部会長】</w:t>
      </w:r>
    </w:p>
    <w:p w14:paraId="0EB073AB" w14:textId="1B139755" w:rsidR="003E272D" w:rsidRDefault="006B11F5" w:rsidP="006F3EEE">
      <w:pPr>
        <w:pStyle w:val="ac"/>
        <w:numPr>
          <w:ilvl w:val="0"/>
          <w:numId w:val="9"/>
        </w:numPr>
        <w:ind w:leftChars="0"/>
      </w:pPr>
      <w:r>
        <w:rPr>
          <w:rFonts w:hint="eastAsia"/>
        </w:rPr>
        <w:t>今後、</w:t>
      </w:r>
      <w:r w:rsidR="00B24145">
        <w:rPr>
          <w:rFonts w:hint="eastAsia"/>
        </w:rPr>
        <w:t>中小企業</w:t>
      </w:r>
      <w:r>
        <w:rPr>
          <w:rFonts w:hint="eastAsia"/>
        </w:rPr>
        <w:t>の割合が高い大阪府では、サプライチェーン</w:t>
      </w:r>
      <w:r w:rsidR="00B24145">
        <w:rPr>
          <w:rFonts w:hint="eastAsia"/>
        </w:rPr>
        <w:t>における</w:t>
      </w:r>
      <w:r>
        <w:rPr>
          <w:rFonts w:hint="eastAsia"/>
        </w:rPr>
        <w:t>エネルギー収支の問題が大きな課題となると思われる。温室効果ガスの</w:t>
      </w:r>
      <w:r w:rsidR="008D12EB">
        <w:rPr>
          <w:rFonts w:hint="eastAsia"/>
        </w:rPr>
        <w:t>削減を府民に課すだけでなく、資金力のない中小事業者に対して地銀の協力</w:t>
      </w:r>
      <w:r>
        <w:rPr>
          <w:rFonts w:hint="eastAsia"/>
        </w:rPr>
        <w:t>や、</w:t>
      </w:r>
      <w:r>
        <w:rPr>
          <w:rFonts w:hint="eastAsia"/>
        </w:rPr>
        <w:t>PPA</w:t>
      </w:r>
      <w:r w:rsidR="008D12EB">
        <w:rPr>
          <w:rFonts w:hint="eastAsia"/>
        </w:rPr>
        <w:t>による再エネ導入の促進など</w:t>
      </w:r>
      <w:r>
        <w:rPr>
          <w:rFonts w:hint="eastAsia"/>
        </w:rPr>
        <w:t>行政としてもサポートを進めてほしい。</w:t>
      </w:r>
      <w:r w:rsidR="006F3EEE">
        <w:rPr>
          <w:rFonts w:hint="eastAsia"/>
        </w:rPr>
        <w:t>条例に記載される責務等といった部分に、</w:t>
      </w:r>
      <w:r w:rsidR="006F3EEE" w:rsidRPr="006F3EEE">
        <w:rPr>
          <w:rFonts w:hint="eastAsia"/>
        </w:rPr>
        <w:t>そのあたりを読み取れるような文言を入れてもらいたいと考えるがどうか。</w:t>
      </w:r>
    </w:p>
    <w:p w14:paraId="22520E03" w14:textId="7439525A" w:rsidR="003E272D" w:rsidRDefault="00B24145">
      <w:r>
        <w:rPr>
          <w:rFonts w:hint="eastAsia"/>
        </w:rPr>
        <w:lastRenderedPageBreak/>
        <w:t>【</w:t>
      </w:r>
      <w:r w:rsidR="006B11F5">
        <w:rPr>
          <w:rFonts w:hint="eastAsia"/>
        </w:rPr>
        <w:t>事務局</w:t>
      </w:r>
      <w:r>
        <w:rPr>
          <w:rFonts w:hint="eastAsia"/>
        </w:rPr>
        <w:t>】</w:t>
      </w:r>
    </w:p>
    <w:p w14:paraId="40F046FB" w14:textId="67918061" w:rsidR="003E272D" w:rsidRDefault="006F3EEE" w:rsidP="00A957B0">
      <w:pPr>
        <w:ind w:left="420" w:hangingChars="200" w:hanging="420"/>
      </w:pPr>
      <w:r>
        <w:rPr>
          <w:rFonts w:hint="eastAsia"/>
        </w:rPr>
        <w:t xml:space="preserve">○　</w:t>
      </w:r>
      <w:r w:rsidR="00391635">
        <w:rPr>
          <w:rFonts w:hint="eastAsia"/>
        </w:rPr>
        <w:t>大阪府は中小事業者が多いという特徴があり、実行計画に</w:t>
      </w:r>
      <w:r>
        <w:rPr>
          <w:rFonts w:hint="eastAsia"/>
        </w:rPr>
        <w:t>もそのことを記載している。条例の文言において、中小事業者への支援をしっかりとやっていくことがにじみ出るような形の記載について検討していきたい。</w:t>
      </w:r>
    </w:p>
    <w:p w14:paraId="5CDFE65F" w14:textId="77777777" w:rsidR="003E272D" w:rsidRDefault="003E272D">
      <w:pPr>
        <w:pStyle w:val="ab"/>
        <w:rPr>
          <w:rFonts w:ascii="ＭＳ ゴシック" w:eastAsia="ＭＳ ゴシック" w:hAnsi="ＭＳ ゴシック" w:cs="Courier New"/>
          <w:b/>
          <w:sz w:val="24"/>
        </w:rPr>
      </w:pPr>
    </w:p>
    <w:p w14:paraId="1495A687" w14:textId="77777777" w:rsidR="003E272D" w:rsidRPr="00B24145" w:rsidRDefault="006B11F5">
      <w:pPr>
        <w:pStyle w:val="a5"/>
        <w:numPr>
          <w:ilvl w:val="0"/>
          <w:numId w:val="1"/>
        </w:numPr>
        <w:spacing w:line="400" w:lineRule="exact"/>
        <w:rPr>
          <w:rFonts w:hAnsi="ＭＳ ゴシック" w:cs="Times New Roman"/>
          <w:b/>
          <w:bCs/>
          <w:spacing w:val="11"/>
          <w:kern w:val="0"/>
          <w:sz w:val="24"/>
          <w:szCs w:val="24"/>
        </w:rPr>
      </w:pPr>
      <w:r w:rsidRPr="00B24145">
        <w:rPr>
          <w:rFonts w:hAnsi="ＭＳ ゴシック" w:cs="Times New Roman" w:hint="eastAsia"/>
          <w:b/>
          <w:bCs/>
          <w:spacing w:val="11"/>
          <w:kern w:val="0"/>
          <w:sz w:val="24"/>
          <w:szCs w:val="24"/>
        </w:rPr>
        <w:t>ゼロエミッション車を中心とする電動車の普及促進に向けた制度のあり方について</w:t>
      </w:r>
    </w:p>
    <w:p w14:paraId="4C223E9E" w14:textId="77777777" w:rsidR="003E272D" w:rsidRDefault="006B11F5">
      <w:pPr>
        <w:pStyle w:val="ab"/>
        <w:rPr>
          <w:rFonts w:hAnsi="ＭＳ 明朝"/>
          <w:b/>
          <w:sz w:val="24"/>
          <w:szCs w:val="22"/>
        </w:rPr>
      </w:pPr>
      <w:r>
        <w:rPr>
          <w:rFonts w:hAnsi="ＭＳ 明朝" w:hint="eastAsia"/>
          <w:b/>
          <w:sz w:val="24"/>
          <w:szCs w:val="22"/>
        </w:rPr>
        <w:t>■事務局への委員意見要旨</w:t>
      </w:r>
    </w:p>
    <w:p w14:paraId="58C9085E" w14:textId="69550CD2" w:rsidR="003E272D" w:rsidRPr="00B24145" w:rsidRDefault="00114878" w:rsidP="00B24145">
      <w:pPr>
        <w:pStyle w:val="ab"/>
        <w:spacing w:line="240" w:lineRule="auto"/>
        <w:rPr>
          <w:rFonts w:hAnsi="ＭＳ ゴシック" w:cs="Courier New"/>
          <w:szCs w:val="21"/>
        </w:rPr>
      </w:pPr>
      <w:r>
        <w:rPr>
          <w:rFonts w:hAnsi="ＭＳ ゴシック" w:cs="Courier New" w:hint="eastAsia"/>
          <w:szCs w:val="21"/>
        </w:rPr>
        <w:t>【部会長】</w:t>
      </w:r>
    </w:p>
    <w:p w14:paraId="3352D73D" w14:textId="77777777" w:rsidR="003E272D" w:rsidRPr="00B24145" w:rsidRDefault="006B11F5" w:rsidP="00B24145">
      <w:pPr>
        <w:pStyle w:val="ab"/>
        <w:numPr>
          <w:ilvl w:val="0"/>
          <w:numId w:val="10"/>
        </w:numPr>
        <w:spacing w:line="240" w:lineRule="auto"/>
        <w:rPr>
          <w:rFonts w:hAnsi="ＭＳ ゴシック" w:cs="Courier New"/>
          <w:szCs w:val="21"/>
        </w:rPr>
      </w:pPr>
      <w:r w:rsidRPr="00B24145">
        <w:rPr>
          <w:rFonts w:hAnsi="ＭＳ ゴシック" w:cs="Courier New" w:hint="eastAsia"/>
          <w:szCs w:val="21"/>
        </w:rPr>
        <w:t>水素ステーションについては、第Ⅱ章だけに記載しているのか。また、電動車、FCVなどのゼロエミッション車について用語の整理はできているか。</w:t>
      </w:r>
    </w:p>
    <w:p w14:paraId="0C1817E1" w14:textId="77777777" w:rsidR="003E272D" w:rsidRPr="00B24145" w:rsidRDefault="006B11F5" w:rsidP="00B24145">
      <w:pPr>
        <w:pStyle w:val="ab"/>
        <w:spacing w:line="240" w:lineRule="auto"/>
        <w:rPr>
          <w:rFonts w:hAnsi="ＭＳ ゴシック" w:cs="Courier New"/>
          <w:szCs w:val="21"/>
        </w:rPr>
      </w:pPr>
      <w:r w:rsidRPr="00B24145">
        <w:rPr>
          <w:rFonts w:hAnsi="ＭＳ ゴシック" w:cs="Courier New" w:hint="eastAsia"/>
          <w:szCs w:val="21"/>
        </w:rPr>
        <w:t>【事務局】</w:t>
      </w:r>
    </w:p>
    <w:p w14:paraId="1358C89D" w14:textId="6459AF1F" w:rsidR="003E272D" w:rsidRPr="00B24145" w:rsidRDefault="00F3155E" w:rsidP="00D225DF">
      <w:pPr>
        <w:pStyle w:val="ab"/>
        <w:numPr>
          <w:ilvl w:val="0"/>
          <w:numId w:val="11"/>
        </w:numPr>
        <w:spacing w:line="240" w:lineRule="auto"/>
        <w:rPr>
          <w:rFonts w:hAnsi="ＭＳ ゴシック" w:cs="Courier New"/>
          <w:szCs w:val="21"/>
        </w:rPr>
      </w:pPr>
      <w:r>
        <w:rPr>
          <w:rFonts w:hAnsi="ＭＳ ゴシック" w:cs="Courier New" w:hint="eastAsia"/>
          <w:szCs w:val="21"/>
        </w:rPr>
        <w:t>資料２－１の</w:t>
      </w:r>
      <w:r w:rsidR="00354D20">
        <w:rPr>
          <w:rFonts w:hAnsi="ＭＳ ゴシック" w:cs="Courier New" w:hint="eastAsia"/>
          <w:szCs w:val="21"/>
        </w:rPr>
        <w:t>19</w:t>
      </w:r>
      <w:r w:rsidR="006B11F5" w:rsidRPr="00B24145">
        <w:rPr>
          <w:rFonts w:hAnsi="ＭＳ ゴシック" w:cs="Courier New" w:hint="eastAsia"/>
          <w:szCs w:val="21"/>
        </w:rPr>
        <w:t>ページに現状と府の計画や国の方針についてまとめて記載している。用語の整理については、次回の部会報告案にて明確に整理して記載を修正する。</w:t>
      </w:r>
    </w:p>
    <w:p w14:paraId="5014F983" w14:textId="7D1C51DB" w:rsidR="003E272D" w:rsidRPr="00B24145" w:rsidRDefault="00114878" w:rsidP="00B24145">
      <w:pPr>
        <w:pStyle w:val="ab"/>
        <w:spacing w:line="240" w:lineRule="auto"/>
        <w:rPr>
          <w:rFonts w:hAnsi="ＭＳ ゴシック" w:cs="Courier New"/>
          <w:szCs w:val="21"/>
        </w:rPr>
      </w:pPr>
      <w:r>
        <w:rPr>
          <w:rFonts w:hAnsi="ＭＳ ゴシック" w:cs="Courier New" w:hint="eastAsia"/>
          <w:szCs w:val="21"/>
        </w:rPr>
        <w:t>【委員】</w:t>
      </w:r>
    </w:p>
    <w:p w14:paraId="4FB5058F" w14:textId="77777777" w:rsidR="003E272D" w:rsidRPr="00B24145" w:rsidRDefault="006B11F5" w:rsidP="00D225DF">
      <w:pPr>
        <w:pStyle w:val="ab"/>
        <w:numPr>
          <w:ilvl w:val="0"/>
          <w:numId w:val="12"/>
        </w:numPr>
        <w:spacing w:line="240" w:lineRule="auto"/>
        <w:rPr>
          <w:rFonts w:hAnsi="ＭＳ ゴシック" w:cs="Courier New"/>
          <w:szCs w:val="21"/>
        </w:rPr>
      </w:pPr>
      <w:r w:rsidRPr="00B24145">
        <w:rPr>
          <w:rFonts w:hAnsi="ＭＳ ゴシック" w:cs="Courier New" w:hint="eastAsia"/>
          <w:szCs w:val="21"/>
        </w:rPr>
        <w:t>充電インフラについて課金のコスト収支に課題があるとのことだが、どれくらい普及が進めば解消されるのだろうか。</w:t>
      </w:r>
    </w:p>
    <w:p w14:paraId="6EA31929" w14:textId="77777777" w:rsidR="003E272D" w:rsidRPr="00B24145" w:rsidRDefault="006B11F5" w:rsidP="00B24145">
      <w:pPr>
        <w:pStyle w:val="ab"/>
        <w:spacing w:line="240" w:lineRule="auto"/>
        <w:rPr>
          <w:rFonts w:hAnsi="ＭＳ ゴシック" w:cs="Courier New"/>
          <w:szCs w:val="21"/>
        </w:rPr>
      </w:pPr>
      <w:r w:rsidRPr="00B24145">
        <w:rPr>
          <w:rFonts w:hAnsi="ＭＳ ゴシック" w:cs="Courier New" w:hint="eastAsia"/>
          <w:szCs w:val="21"/>
        </w:rPr>
        <w:t>【事務局】</w:t>
      </w:r>
    </w:p>
    <w:p w14:paraId="02092E6A" w14:textId="429D3A7D" w:rsidR="003E272D" w:rsidRPr="00B24145" w:rsidRDefault="006B11F5" w:rsidP="00D225DF">
      <w:pPr>
        <w:pStyle w:val="ab"/>
        <w:numPr>
          <w:ilvl w:val="0"/>
          <w:numId w:val="13"/>
        </w:numPr>
        <w:spacing w:line="240" w:lineRule="auto"/>
        <w:rPr>
          <w:rFonts w:hAnsi="ＭＳ ゴシック" w:cs="Courier New"/>
          <w:szCs w:val="21"/>
        </w:rPr>
      </w:pPr>
      <w:r w:rsidRPr="00B24145">
        <w:rPr>
          <w:rFonts w:hAnsi="ＭＳ ゴシック" w:cs="Courier New" w:hint="eastAsia"/>
          <w:szCs w:val="21"/>
        </w:rPr>
        <w:t>資料２-２</w:t>
      </w:r>
      <w:r w:rsidR="00D225DF">
        <w:rPr>
          <w:rFonts w:hAnsi="ＭＳ ゴシック" w:cs="Courier New" w:hint="eastAsia"/>
          <w:szCs w:val="21"/>
        </w:rPr>
        <w:t>の</w:t>
      </w:r>
      <w:r w:rsidRPr="00B24145">
        <w:rPr>
          <w:rFonts w:hAnsi="ＭＳ ゴシック" w:cs="Courier New" w:hint="eastAsia"/>
          <w:szCs w:val="21"/>
        </w:rPr>
        <w:t>３ページ</w:t>
      </w:r>
      <w:r w:rsidR="00D225DF">
        <w:rPr>
          <w:rFonts w:hAnsi="ＭＳ ゴシック" w:cs="Courier New" w:hint="eastAsia"/>
          <w:szCs w:val="21"/>
        </w:rPr>
        <w:t>の</w:t>
      </w:r>
      <w:r w:rsidRPr="00B24145">
        <w:rPr>
          <w:rFonts w:hAnsi="ＭＳ ゴシック" w:cs="Courier New" w:hint="eastAsia"/>
          <w:szCs w:val="21"/>
        </w:rPr>
        <w:t>②に示す国作成資料にて、利用台数及び利用料金が２倍になり、ランニングコストの削減を図ることで、収入と支出が見合うことが示されている。ＥＶ・ＰＨＶについては、自宅で充電できる場合は必要時のみパブリック充電を利用することになる。都市である大阪府という地域特性を踏まえ、基礎充電の代替としてもパブリック充電の拡充を目指していく方針としており、EV・PHVの普及が進めば利用状況についても地域特性が出てくるかもしれない。課金体系については全国規模の課題なので、国と情報交換、連携・協働しながら対応していく。</w:t>
      </w:r>
    </w:p>
    <w:p w14:paraId="35463701" w14:textId="6C677A82" w:rsidR="003E272D" w:rsidRPr="00B24145" w:rsidRDefault="00114878" w:rsidP="00B24145">
      <w:pPr>
        <w:pStyle w:val="ab"/>
        <w:spacing w:line="240" w:lineRule="auto"/>
        <w:rPr>
          <w:rFonts w:hAnsi="ＭＳ ゴシック" w:cs="Courier New"/>
          <w:szCs w:val="21"/>
        </w:rPr>
      </w:pPr>
      <w:r>
        <w:rPr>
          <w:rFonts w:hAnsi="ＭＳ ゴシック" w:cs="Courier New" w:hint="eastAsia"/>
          <w:szCs w:val="21"/>
        </w:rPr>
        <w:t>【委員】</w:t>
      </w:r>
    </w:p>
    <w:p w14:paraId="61B8F86E" w14:textId="77777777" w:rsidR="003E272D" w:rsidRPr="00B24145" w:rsidRDefault="006B11F5" w:rsidP="00D225DF">
      <w:pPr>
        <w:pStyle w:val="ab"/>
        <w:numPr>
          <w:ilvl w:val="0"/>
          <w:numId w:val="13"/>
        </w:numPr>
        <w:spacing w:line="240" w:lineRule="auto"/>
        <w:rPr>
          <w:rFonts w:hAnsi="ＭＳ ゴシック" w:cs="Courier New"/>
          <w:szCs w:val="21"/>
        </w:rPr>
      </w:pPr>
      <w:r w:rsidRPr="00B24145">
        <w:rPr>
          <w:rFonts w:hAnsi="ＭＳ ゴシック" w:cs="Courier New" w:hint="eastAsia"/>
          <w:szCs w:val="21"/>
        </w:rPr>
        <w:t>この資料は平成29年作成だが、料金の金額などは現在と変わらないのか。</w:t>
      </w:r>
    </w:p>
    <w:p w14:paraId="101F875B" w14:textId="77777777" w:rsidR="003E272D" w:rsidRPr="00B24145" w:rsidRDefault="006B11F5" w:rsidP="00B24145">
      <w:pPr>
        <w:pStyle w:val="ab"/>
        <w:spacing w:line="240" w:lineRule="auto"/>
        <w:rPr>
          <w:rFonts w:hAnsi="ＭＳ ゴシック" w:cs="Courier New"/>
          <w:szCs w:val="21"/>
        </w:rPr>
      </w:pPr>
      <w:r w:rsidRPr="00B24145">
        <w:rPr>
          <w:rFonts w:hAnsi="ＭＳ ゴシック" w:cs="Courier New" w:hint="eastAsia"/>
          <w:szCs w:val="21"/>
        </w:rPr>
        <w:t>【事務局】</w:t>
      </w:r>
    </w:p>
    <w:p w14:paraId="37D405B0" w14:textId="77777777" w:rsidR="00D225DF" w:rsidRDefault="006B11F5" w:rsidP="00D225DF">
      <w:pPr>
        <w:pStyle w:val="ab"/>
        <w:numPr>
          <w:ilvl w:val="0"/>
          <w:numId w:val="13"/>
        </w:numPr>
        <w:spacing w:line="240" w:lineRule="auto"/>
        <w:rPr>
          <w:rFonts w:hAnsi="ＭＳ ゴシック" w:cs="Courier New"/>
          <w:szCs w:val="21"/>
        </w:rPr>
      </w:pPr>
      <w:r w:rsidRPr="00B24145">
        <w:rPr>
          <w:rFonts w:hAnsi="ＭＳ ゴシック" w:cs="Courier New" w:hint="eastAsia"/>
          <w:szCs w:val="21"/>
        </w:rPr>
        <w:t>全国で広く普及している株式会社e-Mobility Powerの料金と、現在もほぼ一致している。</w:t>
      </w:r>
    </w:p>
    <w:p w14:paraId="2498570C" w14:textId="12E6B5AA" w:rsidR="003E272D" w:rsidRPr="00B24145" w:rsidRDefault="006B11F5" w:rsidP="00D225DF">
      <w:pPr>
        <w:pStyle w:val="ab"/>
        <w:numPr>
          <w:ilvl w:val="0"/>
          <w:numId w:val="13"/>
        </w:numPr>
        <w:spacing w:line="240" w:lineRule="auto"/>
        <w:rPr>
          <w:rFonts w:hAnsi="ＭＳ ゴシック" w:cs="Courier New"/>
          <w:szCs w:val="21"/>
        </w:rPr>
      </w:pPr>
      <w:r w:rsidRPr="00B24145">
        <w:rPr>
          <w:rFonts w:hAnsi="ＭＳ ゴシック" w:cs="Courier New" w:hint="eastAsia"/>
          <w:szCs w:val="21"/>
        </w:rPr>
        <w:t>現時点ではEV・PHVはまだ普及促進期であり、値上げ等については普及状況に応じたビジネスモデルの確立が必要であると考えられる。</w:t>
      </w:r>
    </w:p>
    <w:p w14:paraId="0350288D" w14:textId="132FE942" w:rsidR="003E272D" w:rsidRPr="00B24145" w:rsidRDefault="00114878" w:rsidP="00B24145">
      <w:pPr>
        <w:pStyle w:val="ab"/>
        <w:spacing w:line="240" w:lineRule="auto"/>
        <w:rPr>
          <w:rFonts w:hAnsi="ＭＳ ゴシック" w:cs="Courier New"/>
          <w:szCs w:val="21"/>
        </w:rPr>
      </w:pPr>
      <w:r>
        <w:rPr>
          <w:rFonts w:hAnsi="ＭＳ ゴシック" w:cs="Courier New" w:hint="eastAsia"/>
          <w:szCs w:val="21"/>
        </w:rPr>
        <w:t>【委員】</w:t>
      </w:r>
    </w:p>
    <w:p w14:paraId="35305DC0" w14:textId="0C596A8B" w:rsidR="003E272D" w:rsidRPr="00B24145" w:rsidRDefault="006B11F5" w:rsidP="00D225DF">
      <w:pPr>
        <w:pStyle w:val="ab"/>
        <w:numPr>
          <w:ilvl w:val="0"/>
          <w:numId w:val="14"/>
        </w:numPr>
        <w:spacing w:line="240" w:lineRule="auto"/>
        <w:rPr>
          <w:rFonts w:hAnsi="ＭＳ ゴシック" w:cs="Courier New"/>
          <w:szCs w:val="21"/>
        </w:rPr>
      </w:pPr>
      <w:r w:rsidRPr="00B24145">
        <w:rPr>
          <w:rFonts w:hAnsi="ＭＳ ゴシック" w:cs="Courier New" w:hint="eastAsia"/>
          <w:szCs w:val="21"/>
        </w:rPr>
        <w:t>「電動車の普及」という諮問内容なので、まとめ方は素案で問題ないと思うが、交通施策全体を考えたときには、CO2排出が少ない公共交通機関の利用、特に地下鉄などの利用促進が電動車を普及にも重要と考えている。</w:t>
      </w:r>
    </w:p>
    <w:p w14:paraId="1B894EE5" w14:textId="77777777" w:rsidR="003E272D" w:rsidRPr="00B24145" w:rsidRDefault="006B11F5" w:rsidP="00B24145">
      <w:pPr>
        <w:pStyle w:val="ab"/>
        <w:spacing w:line="240" w:lineRule="auto"/>
        <w:rPr>
          <w:rFonts w:hAnsi="ＭＳ ゴシック" w:cs="Courier New"/>
          <w:szCs w:val="21"/>
        </w:rPr>
      </w:pPr>
      <w:r w:rsidRPr="00B24145">
        <w:rPr>
          <w:rFonts w:hAnsi="ＭＳ ゴシック" w:cs="Courier New" w:hint="eastAsia"/>
          <w:szCs w:val="21"/>
        </w:rPr>
        <w:t>【事務局】</w:t>
      </w:r>
    </w:p>
    <w:p w14:paraId="7DA45DE3" w14:textId="5B2F84ED" w:rsidR="003E272D" w:rsidRPr="00B24145" w:rsidRDefault="006B11F5" w:rsidP="00D225DF">
      <w:pPr>
        <w:pStyle w:val="ab"/>
        <w:numPr>
          <w:ilvl w:val="0"/>
          <w:numId w:val="14"/>
        </w:numPr>
        <w:spacing w:line="240" w:lineRule="auto"/>
        <w:rPr>
          <w:rFonts w:hAnsi="ＭＳ ゴシック" w:cs="Courier New"/>
          <w:szCs w:val="21"/>
        </w:rPr>
      </w:pPr>
      <w:r w:rsidRPr="00B24145">
        <w:rPr>
          <w:rFonts w:hAnsi="ＭＳ ゴシック" w:cs="Courier New" w:hint="eastAsia"/>
          <w:szCs w:val="21"/>
        </w:rPr>
        <w:t>本素案は電動車の普及促進について取りまとめているが、委員ご発言のとおり公共交通との連携や新たなモビリティなど、背景や全体的な視点についても重要と考えており、</w:t>
      </w:r>
      <w:r w:rsidR="00D225DF">
        <w:rPr>
          <w:rFonts w:hAnsi="ＭＳ ゴシック" w:cs="Courier New" w:hint="eastAsia"/>
          <w:szCs w:val="21"/>
        </w:rPr>
        <w:t>資料</w:t>
      </w:r>
      <w:r w:rsidR="00D225DF">
        <w:rPr>
          <w:rFonts w:hAnsi="ＭＳ ゴシック" w:cs="Courier New" w:hint="eastAsia"/>
          <w:szCs w:val="21"/>
        </w:rPr>
        <w:lastRenderedPageBreak/>
        <w:t>２－１の</w:t>
      </w:r>
      <w:r>
        <w:rPr>
          <w:rFonts w:hAnsi="ＭＳ ゴシック" w:cs="Courier New" w:hint="eastAsia"/>
          <w:szCs w:val="21"/>
        </w:rPr>
        <w:t>20</w:t>
      </w:r>
      <w:r w:rsidRPr="00B24145">
        <w:rPr>
          <w:rFonts w:hAnsi="ＭＳ ゴシック" w:cs="Courier New" w:hint="eastAsia"/>
          <w:szCs w:val="21"/>
        </w:rPr>
        <w:t>ページに「（１）社会情勢の変化を踏まえた施策展開」としてまとめている。</w:t>
      </w:r>
    </w:p>
    <w:p w14:paraId="25B2BE3C" w14:textId="68C9404E" w:rsidR="003E272D" w:rsidRPr="00B24145" w:rsidRDefault="00114878" w:rsidP="00B24145">
      <w:pPr>
        <w:pStyle w:val="ab"/>
        <w:spacing w:line="240" w:lineRule="auto"/>
        <w:rPr>
          <w:rFonts w:hAnsi="ＭＳ ゴシック" w:cs="Courier New"/>
          <w:szCs w:val="21"/>
        </w:rPr>
      </w:pPr>
      <w:r>
        <w:rPr>
          <w:rFonts w:hAnsi="ＭＳ ゴシック" w:cs="Courier New" w:hint="eastAsia"/>
          <w:szCs w:val="21"/>
        </w:rPr>
        <w:t>【委員</w:t>
      </w:r>
      <w:r w:rsidR="006B11F5" w:rsidRPr="00B24145">
        <w:rPr>
          <w:rFonts w:hAnsi="ＭＳ ゴシック" w:cs="Courier New" w:hint="eastAsia"/>
          <w:szCs w:val="21"/>
        </w:rPr>
        <w:t>】</w:t>
      </w:r>
    </w:p>
    <w:p w14:paraId="5538C582" w14:textId="5FF65BD9" w:rsidR="003E272D" w:rsidRPr="00B24145" w:rsidRDefault="00D225DF" w:rsidP="00D225DF">
      <w:pPr>
        <w:pStyle w:val="ab"/>
        <w:numPr>
          <w:ilvl w:val="0"/>
          <w:numId w:val="14"/>
        </w:numPr>
        <w:spacing w:line="240" w:lineRule="auto"/>
        <w:rPr>
          <w:rFonts w:hAnsi="ＭＳ ゴシック" w:cs="Courier New"/>
          <w:szCs w:val="21"/>
        </w:rPr>
      </w:pPr>
      <w:r>
        <w:rPr>
          <w:rFonts w:hAnsi="ＭＳ ゴシック" w:cs="Courier New" w:hint="eastAsia"/>
          <w:szCs w:val="21"/>
        </w:rPr>
        <w:t>資料２－１の</w:t>
      </w:r>
      <w:r w:rsidR="006B11F5">
        <w:rPr>
          <w:rFonts w:hAnsi="ＭＳ ゴシック" w:cs="Courier New" w:hint="eastAsia"/>
          <w:szCs w:val="21"/>
        </w:rPr>
        <w:t>31</w:t>
      </w:r>
      <w:r w:rsidR="006B11F5" w:rsidRPr="00B24145">
        <w:rPr>
          <w:rFonts w:hAnsi="ＭＳ ゴシック" w:cs="Courier New" w:hint="eastAsia"/>
          <w:szCs w:val="21"/>
        </w:rPr>
        <w:t>ページに補助金制度について記述がある。国で全国的に実施されているが、電動車の普及のためには重要であると思う。</w:t>
      </w:r>
    </w:p>
    <w:p w14:paraId="7DFDF187" w14:textId="77777777" w:rsidR="003E272D" w:rsidRPr="00B24145" w:rsidRDefault="006B11F5" w:rsidP="00B24145">
      <w:pPr>
        <w:pStyle w:val="ab"/>
        <w:spacing w:line="240" w:lineRule="auto"/>
        <w:rPr>
          <w:rFonts w:hAnsi="ＭＳ ゴシック" w:cs="Courier New"/>
          <w:szCs w:val="21"/>
        </w:rPr>
      </w:pPr>
      <w:r w:rsidRPr="00B24145">
        <w:rPr>
          <w:rFonts w:hAnsi="ＭＳ ゴシック" w:cs="Courier New" w:hint="eastAsia"/>
          <w:szCs w:val="21"/>
        </w:rPr>
        <w:t>【事務局】</w:t>
      </w:r>
    </w:p>
    <w:p w14:paraId="1227B810" w14:textId="77777777" w:rsidR="003E272D" w:rsidRPr="00B24145" w:rsidRDefault="006B11F5" w:rsidP="00D225DF">
      <w:pPr>
        <w:pStyle w:val="ab"/>
        <w:numPr>
          <w:ilvl w:val="0"/>
          <w:numId w:val="14"/>
        </w:numPr>
        <w:spacing w:line="240" w:lineRule="auto"/>
        <w:rPr>
          <w:rFonts w:hAnsi="ＭＳ ゴシック" w:cs="Courier New"/>
          <w:szCs w:val="21"/>
        </w:rPr>
      </w:pPr>
      <w:r w:rsidRPr="00B24145">
        <w:rPr>
          <w:rFonts w:hAnsi="ＭＳ ゴシック" w:cs="Courier New" w:hint="eastAsia"/>
          <w:szCs w:val="21"/>
        </w:rPr>
        <w:t>補助金は普及促進に効果があると思われるが、その実施が前提となると自立的な普及が進まないのではと考えられる。効果を見極めることが重要であり、本素案でお示しいただく御意見を踏まえて検討していきたい。</w:t>
      </w:r>
    </w:p>
    <w:p w14:paraId="18CD0692" w14:textId="3AD8935F" w:rsidR="003E272D" w:rsidRPr="00B24145" w:rsidRDefault="00114878" w:rsidP="00B24145">
      <w:pPr>
        <w:pStyle w:val="ab"/>
        <w:spacing w:line="240" w:lineRule="auto"/>
        <w:rPr>
          <w:rFonts w:hAnsi="ＭＳ ゴシック" w:cs="Courier New"/>
          <w:szCs w:val="21"/>
        </w:rPr>
      </w:pPr>
      <w:r>
        <w:rPr>
          <w:rFonts w:hAnsi="ＭＳ ゴシック" w:cs="Courier New" w:hint="eastAsia"/>
          <w:szCs w:val="21"/>
        </w:rPr>
        <w:t>【委員】</w:t>
      </w:r>
    </w:p>
    <w:p w14:paraId="0C81D0D4" w14:textId="47760755" w:rsidR="003E272D" w:rsidRPr="00B24145" w:rsidRDefault="006B11F5" w:rsidP="00D225DF">
      <w:pPr>
        <w:pStyle w:val="ab"/>
        <w:numPr>
          <w:ilvl w:val="0"/>
          <w:numId w:val="14"/>
        </w:numPr>
        <w:spacing w:line="240" w:lineRule="auto"/>
        <w:rPr>
          <w:rFonts w:hAnsi="ＭＳ ゴシック" w:cs="Courier New"/>
          <w:szCs w:val="21"/>
        </w:rPr>
      </w:pPr>
      <w:r w:rsidRPr="00B24145">
        <w:rPr>
          <w:rFonts w:hAnsi="ＭＳ ゴシック" w:cs="Courier New" w:hint="eastAsia"/>
          <w:szCs w:val="21"/>
        </w:rPr>
        <w:t>先ほど事務局から説明のあった</w:t>
      </w:r>
      <w:r w:rsidR="00D225DF">
        <w:rPr>
          <w:rFonts w:hAnsi="ＭＳ ゴシック" w:cs="Courier New" w:hint="eastAsia"/>
          <w:szCs w:val="21"/>
        </w:rPr>
        <w:t>資料２－１の</w:t>
      </w:r>
      <w:r>
        <w:rPr>
          <w:rFonts w:hAnsi="ＭＳ ゴシック" w:cs="Courier New" w:hint="eastAsia"/>
          <w:szCs w:val="21"/>
        </w:rPr>
        <w:t>20</w:t>
      </w:r>
      <w:r w:rsidRPr="00B24145">
        <w:rPr>
          <w:rFonts w:hAnsi="ＭＳ ゴシック" w:cs="Courier New" w:hint="eastAsia"/>
          <w:szCs w:val="21"/>
        </w:rPr>
        <w:t>ページの「（１）社会情勢の変化を踏まえた施策展開」では、ドローンによる自動配送についても触れているが、エネルギーを多量消費するものもある。このような新たなサービスについても脱炭素の観点から慎重に議論すべきと思うが、交通渋滞緩和などの観点もあるので、社会全体の省エネという視点が大切。また、充電インフラのコスト収支については、段階的なシナリオがあってもいいかと思う。</w:t>
      </w:r>
    </w:p>
    <w:p w14:paraId="6B351AEC" w14:textId="77777777" w:rsidR="003E272D" w:rsidRPr="00B24145" w:rsidRDefault="006B11F5" w:rsidP="00B24145">
      <w:pPr>
        <w:pStyle w:val="ab"/>
        <w:spacing w:line="240" w:lineRule="auto"/>
        <w:rPr>
          <w:rFonts w:hAnsi="ＭＳ ゴシック" w:cs="Courier New"/>
          <w:szCs w:val="21"/>
        </w:rPr>
      </w:pPr>
      <w:r w:rsidRPr="00B24145">
        <w:rPr>
          <w:rFonts w:hAnsi="ＭＳ ゴシック" w:cs="Courier New" w:hint="eastAsia"/>
          <w:szCs w:val="21"/>
        </w:rPr>
        <w:t>【事務局】</w:t>
      </w:r>
    </w:p>
    <w:p w14:paraId="6F56BBA1" w14:textId="77777777" w:rsidR="003E272D" w:rsidRPr="00B24145" w:rsidRDefault="006B11F5" w:rsidP="00A45926">
      <w:pPr>
        <w:pStyle w:val="ab"/>
        <w:numPr>
          <w:ilvl w:val="0"/>
          <w:numId w:val="14"/>
        </w:numPr>
        <w:spacing w:line="240" w:lineRule="auto"/>
        <w:rPr>
          <w:rFonts w:hAnsi="ＭＳ ゴシック" w:cs="Courier New"/>
          <w:szCs w:val="21"/>
        </w:rPr>
      </w:pPr>
      <w:r w:rsidRPr="00B24145">
        <w:rPr>
          <w:rFonts w:hAnsi="ＭＳ ゴシック" w:cs="Courier New" w:hint="eastAsia"/>
          <w:szCs w:val="21"/>
        </w:rPr>
        <w:t>ドローンなどの新たなサービスについても、委員ご発言のとおり、脱炭素の観点が重要と考えている。今後普及が進むと考えられるため、施策展開の背景として記載している。</w:t>
      </w:r>
    </w:p>
    <w:p w14:paraId="6D68FEE7" w14:textId="65FEBCD6" w:rsidR="003E272D" w:rsidRPr="00B24145" w:rsidRDefault="006B11F5" w:rsidP="00A45926">
      <w:pPr>
        <w:pStyle w:val="ab"/>
        <w:numPr>
          <w:ilvl w:val="0"/>
          <w:numId w:val="14"/>
        </w:numPr>
        <w:spacing w:line="240" w:lineRule="auto"/>
        <w:rPr>
          <w:rFonts w:hAnsi="ＭＳ ゴシック" w:cs="Courier New"/>
          <w:szCs w:val="21"/>
        </w:rPr>
      </w:pPr>
      <w:r w:rsidRPr="00B24145">
        <w:rPr>
          <w:rFonts w:hAnsi="ＭＳ ゴシック" w:cs="Courier New" w:hint="eastAsia"/>
          <w:szCs w:val="21"/>
        </w:rPr>
        <w:t>また、３月に策定した地球温暖化対策実行計画にも記載しているとおり、大阪府域では公共交通が発達しており利用促進</w:t>
      </w:r>
      <w:r>
        <w:rPr>
          <w:rFonts w:hAnsi="ＭＳ ゴシック" w:cs="Courier New" w:hint="eastAsia"/>
          <w:szCs w:val="21"/>
        </w:rPr>
        <w:t>Co2</w:t>
      </w:r>
      <w:r w:rsidRPr="00B24145">
        <w:rPr>
          <w:rFonts w:hAnsi="ＭＳ ゴシック" w:cs="Courier New" w:hint="eastAsia"/>
          <w:szCs w:val="21"/>
        </w:rPr>
        <w:t>削減に寄与するので、それを踏まえた電動車の施策展開という書きぶりに本素案を修正する。</w:t>
      </w:r>
    </w:p>
    <w:p w14:paraId="7007E804" w14:textId="77777777" w:rsidR="003E272D" w:rsidRPr="00B24145" w:rsidRDefault="006B11F5" w:rsidP="00A45926">
      <w:pPr>
        <w:pStyle w:val="ab"/>
        <w:numPr>
          <w:ilvl w:val="0"/>
          <w:numId w:val="14"/>
        </w:numPr>
        <w:spacing w:line="240" w:lineRule="auto"/>
        <w:rPr>
          <w:rFonts w:hAnsi="ＭＳ ゴシック" w:cs="Courier New"/>
          <w:szCs w:val="21"/>
        </w:rPr>
      </w:pPr>
      <w:r w:rsidRPr="00B24145">
        <w:rPr>
          <w:rFonts w:hAnsi="ＭＳ ゴシック" w:cs="Courier New" w:hint="eastAsia"/>
          <w:szCs w:val="21"/>
        </w:rPr>
        <w:t>充電インフラのコスト収支については、大阪府単体ではなく国や自動車メーカーなど関係者との情報交換等も密に図りながら現状を把握し、将来を見据えてどんなことができるか考えていきたい。</w:t>
      </w:r>
    </w:p>
    <w:p w14:paraId="7A5CC448" w14:textId="5453EA31" w:rsidR="003E272D" w:rsidRPr="00B24145" w:rsidRDefault="00114878" w:rsidP="00B24145">
      <w:pPr>
        <w:pStyle w:val="ab"/>
        <w:spacing w:line="240" w:lineRule="auto"/>
        <w:rPr>
          <w:rFonts w:hAnsi="ＭＳ ゴシック" w:cs="Courier New"/>
          <w:szCs w:val="21"/>
        </w:rPr>
      </w:pPr>
      <w:r>
        <w:rPr>
          <w:rFonts w:hAnsi="ＭＳ ゴシック" w:cs="Courier New" w:hint="eastAsia"/>
          <w:szCs w:val="21"/>
        </w:rPr>
        <w:t>【委員】</w:t>
      </w:r>
    </w:p>
    <w:p w14:paraId="53E2EE79" w14:textId="77777777" w:rsidR="003E272D" w:rsidRPr="00B24145" w:rsidRDefault="006B11F5" w:rsidP="00A45926">
      <w:pPr>
        <w:pStyle w:val="ab"/>
        <w:numPr>
          <w:ilvl w:val="0"/>
          <w:numId w:val="15"/>
        </w:numPr>
        <w:spacing w:line="240" w:lineRule="auto"/>
        <w:rPr>
          <w:rFonts w:hAnsi="ＭＳ ゴシック" w:cs="Courier New"/>
          <w:szCs w:val="21"/>
        </w:rPr>
      </w:pPr>
      <w:r w:rsidRPr="00B24145">
        <w:rPr>
          <w:rFonts w:hAnsi="ＭＳ ゴシック" w:cs="Courier New" w:hint="eastAsia"/>
          <w:szCs w:val="21"/>
        </w:rPr>
        <w:t>資料２－２で戸建ての充電設備設置工事が約７万円との記載があったが、他の家電利用との兼ね合いで、示されているような金額に収まらない場合がある。戸建てについても新築時などにあらかじめ備えておくのがよいと思った。</w:t>
      </w:r>
    </w:p>
    <w:p w14:paraId="43E37C96" w14:textId="77777777" w:rsidR="003E272D" w:rsidRPr="00B24145" w:rsidRDefault="006B11F5" w:rsidP="00B24145">
      <w:pPr>
        <w:pStyle w:val="ab"/>
        <w:spacing w:line="240" w:lineRule="auto"/>
        <w:rPr>
          <w:rFonts w:hAnsi="ＭＳ ゴシック" w:cs="Courier New"/>
          <w:szCs w:val="21"/>
        </w:rPr>
      </w:pPr>
      <w:r w:rsidRPr="00B24145">
        <w:rPr>
          <w:rFonts w:hAnsi="ＭＳ ゴシック" w:cs="Courier New" w:hint="eastAsia"/>
          <w:szCs w:val="21"/>
        </w:rPr>
        <w:t>【事務局】</w:t>
      </w:r>
    </w:p>
    <w:p w14:paraId="092F5E29" w14:textId="77777777" w:rsidR="003E272D" w:rsidRPr="00B24145" w:rsidRDefault="006B11F5" w:rsidP="00A45926">
      <w:pPr>
        <w:pStyle w:val="ab"/>
        <w:numPr>
          <w:ilvl w:val="0"/>
          <w:numId w:val="15"/>
        </w:numPr>
        <w:spacing w:line="240" w:lineRule="auto"/>
        <w:rPr>
          <w:rFonts w:hAnsi="ＭＳ ゴシック" w:cs="Courier New"/>
          <w:szCs w:val="21"/>
        </w:rPr>
      </w:pPr>
      <w:r w:rsidRPr="00B24145">
        <w:rPr>
          <w:rFonts w:hAnsi="ＭＳ ゴシック" w:cs="Courier New" w:hint="eastAsia"/>
          <w:szCs w:val="21"/>
        </w:rPr>
        <w:t>委員お示しのとおり、戸建て住宅でも施工費用については事情により異なると考える。集合住宅での充電設備の設置については答申案に考え方を盛り込んでいるが、戸建て住宅についても住宅メーカーに情報提供するなど、大阪エコカー協働普及サポートネット等の枠組み等を活用しながら取組みを実施していきたい。</w:t>
      </w:r>
    </w:p>
    <w:p w14:paraId="793C124C" w14:textId="01476AAA" w:rsidR="003E272D" w:rsidRPr="00B24145" w:rsidRDefault="00114878" w:rsidP="00B24145">
      <w:pPr>
        <w:pStyle w:val="ab"/>
        <w:spacing w:line="240" w:lineRule="auto"/>
        <w:rPr>
          <w:rFonts w:hAnsi="ＭＳ ゴシック" w:cs="Courier New"/>
          <w:szCs w:val="21"/>
        </w:rPr>
      </w:pPr>
      <w:r>
        <w:rPr>
          <w:rFonts w:hAnsi="ＭＳ ゴシック" w:cs="Courier New" w:hint="eastAsia"/>
          <w:szCs w:val="21"/>
        </w:rPr>
        <w:t>【部会長】</w:t>
      </w:r>
    </w:p>
    <w:p w14:paraId="1096F1C9" w14:textId="0C953EE4" w:rsidR="003E272D" w:rsidRPr="00B24145" w:rsidRDefault="006B11F5" w:rsidP="00A45926">
      <w:pPr>
        <w:pStyle w:val="ab"/>
        <w:numPr>
          <w:ilvl w:val="0"/>
          <w:numId w:val="15"/>
        </w:numPr>
        <w:spacing w:line="240" w:lineRule="auto"/>
        <w:rPr>
          <w:rFonts w:hAnsi="ＭＳ ゴシック" w:cs="Courier New"/>
          <w:szCs w:val="21"/>
        </w:rPr>
      </w:pPr>
      <w:r>
        <w:rPr>
          <w:rFonts w:hAnsi="ＭＳ ゴシック" w:cs="Courier New" w:hint="eastAsia"/>
          <w:szCs w:val="21"/>
        </w:rPr>
        <w:t>2050</w:t>
      </w:r>
      <w:r w:rsidRPr="00B24145">
        <w:rPr>
          <w:rFonts w:hAnsi="ＭＳ ゴシック" w:cs="Courier New" w:hint="eastAsia"/>
          <w:szCs w:val="21"/>
        </w:rPr>
        <w:t>年カーボンニュートラルのためには、いまから建物について考えておかないといけない。建築物の環境配慮の情報提供の枠組みとも連携しつつ、取組みを進めていくことが大切と思う。</w:t>
      </w:r>
    </w:p>
    <w:p w14:paraId="09C66F62" w14:textId="77B77110" w:rsidR="003E272D" w:rsidRPr="00B24145" w:rsidRDefault="006B11F5" w:rsidP="00A45926">
      <w:pPr>
        <w:pStyle w:val="ab"/>
        <w:numPr>
          <w:ilvl w:val="0"/>
          <w:numId w:val="15"/>
        </w:numPr>
        <w:spacing w:line="240" w:lineRule="auto"/>
        <w:rPr>
          <w:rFonts w:hAnsi="ＭＳ ゴシック" w:cs="Courier New"/>
          <w:szCs w:val="21"/>
        </w:rPr>
      </w:pPr>
      <w:r w:rsidRPr="00B24145">
        <w:rPr>
          <w:rFonts w:hAnsi="ＭＳ ゴシック" w:cs="Courier New" w:hint="eastAsia"/>
          <w:szCs w:val="21"/>
        </w:rPr>
        <w:t>また、EVの普及促進については、その環境性能だけでなく、コベネフィットを強調するのも重要。部会でヒアリングした自動車販売事業者からの発言では、やはり試乗されると購</w:t>
      </w:r>
      <w:r w:rsidRPr="00B24145">
        <w:rPr>
          <w:rFonts w:hAnsi="ＭＳ ゴシック" w:cs="Courier New" w:hint="eastAsia"/>
          <w:szCs w:val="21"/>
        </w:rPr>
        <w:lastRenderedPageBreak/>
        <w:t>入の意欲が高くなるということであった。</w:t>
      </w:r>
      <w:r w:rsidR="00A45926">
        <w:rPr>
          <w:rFonts w:hAnsi="ＭＳ ゴシック" w:cs="Courier New" w:hint="eastAsia"/>
          <w:szCs w:val="21"/>
        </w:rPr>
        <w:t>資料２－１の</w:t>
      </w:r>
      <w:r>
        <w:rPr>
          <w:rFonts w:hAnsi="ＭＳ ゴシック" w:cs="Courier New" w:hint="eastAsia"/>
          <w:szCs w:val="21"/>
        </w:rPr>
        <w:t>25</w:t>
      </w:r>
      <w:r w:rsidRPr="00B24145">
        <w:rPr>
          <w:rFonts w:hAnsi="ＭＳ ゴシック" w:cs="Courier New" w:hint="eastAsia"/>
          <w:szCs w:val="21"/>
        </w:rPr>
        <w:t>ページ記載のアンケートでも乗り心地、音の静かさ、排出ガスなどEV等の良いところが挙げられているが、それらを実感してもらうためにも体験の機会が大事だと思う。</w:t>
      </w:r>
      <w:r w:rsidR="00A45926">
        <w:rPr>
          <w:rFonts w:hAnsi="ＭＳ ゴシック" w:cs="Courier New" w:hint="eastAsia"/>
          <w:szCs w:val="21"/>
        </w:rPr>
        <w:t>資料２－１</w:t>
      </w:r>
      <w:r>
        <w:rPr>
          <w:rFonts w:hAnsi="ＭＳ ゴシック" w:cs="Courier New" w:hint="eastAsia"/>
          <w:szCs w:val="21"/>
        </w:rPr>
        <w:t>の29</w:t>
      </w:r>
      <w:r w:rsidRPr="00B24145">
        <w:rPr>
          <w:rFonts w:hAnsi="ＭＳ ゴシック" w:cs="Courier New" w:hint="eastAsia"/>
          <w:szCs w:val="21"/>
        </w:rPr>
        <w:t>ページの他自治体の事例のように、府民に体験してもらえるような機会を大阪府として設けてほしい。</w:t>
      </w:r>
    </w:p>
    <w:p w14:paraId="1CABC165" w14:textId="571D5058" w:rsidR="003E272D" w:rsidRPr="00B24145" w:rsidRDefault="00114878" w:rsidP="00B24145">
      <w:pPr>
        <w:pStyle w:val="ab"/>
        <w:spacing w:line="240" w:lineRule="auto"/>
        <w:rPr>
          <w:rFonts w:hAnsi="ＭＳ ゴシック" w:cs="Courier New"/>
          <w:szCs w:val="21"/>
        </w:rPr>
      </w:pPr>
      <w:r>
        <w:rPr>
          <w:rFonts w:hAnsi="ＭＳ ゴシック" w:cs="Courier New" w:hint="eastAsia"/>
          <w:szCs w:val="21"/>
        </w:rPr>
        <w:t>【委員】</w:t>
      </w:r>
    </w:p>
    <w:p w14:paraId="0426FB6A" w14:textId="77777777" w:rsidR="003E272D" w:rsidRPr="00B24145" w:rsidRDefault="006B11F5" w:rsidP="00F3155E">
      <w:pPr>
        <w:pStyle w:val="ab"/>
        <w:numPr>
          <w:ilvl w:val="0"/>
          <w:numId w:val="16"/>
        </w:numPr>
        <w:spacing w:line="240" w:lineRule="auto"/>
        <w:rPr>
          <w:rFonts w:hAnsi="ＭＳ ゴシック" w:cs="Courier New"/>
          <w:szCs w:val="21"/>
        </w:rPr>
      </w:pPr>
      <w:r w:rsidRPr="00B24145">
        <w:rPr>
          <w:rFonts w:hAnsi="ＭＳ ゴシック" w:cs="Courier New" w:hint="eastAsia"/>
          <w:szCs w:val="21"/>
        </w:rPr>
        <w:t>今の話にも関係するが、日本は災害が多い国なので非常時などの給電に自動車が役に立つということは、普及啓発で関連付けていければよいと思う。</w:t>
      </w:r>
    </w:p>
    <w:p w14:paraId="6687BC11" w14:textId="77777777" w:rsidR="003E272D" w:rsidRPr="00B24145" w:rsidRDefault="006B11F5" w:rsidP="00B24145">
      <w:pPr>
        <w:pStyle w:val="ab"/>
        <w:spacing w:line="240" w:lineRule="auto"/>
        <w:rPr>
          <w:rFonts w:hAnsi="ＭＳ ゴシック" w:cs="Courier New"/>
          <w:szCs w:val="21"/>
        </w:rPr>
      </w:pPr>
      <w:r w:rsidRPr="00B24145">
        <w:rPr>
          <w:rFonts w:hAnsi="ＭＳ ゴシック" w:cs="Courier New" w:hint="eastAsia"/>
          <w:szCs w:val="21"/>
        </w:rPr>
        <w:t>【事務局】</w:t>
      </w:r>
    </w:p>
    <w:p w14:paraId="0046B89D" w14:textId="357E4381" w:rsidR="003E272D" w:rsidRPr="00B24145" w:rsidRDefault="007452E6" w:rsidP="00F3155E">
      <w:pPr>
        <w:pStyle w:val="ab"/>
        <w:numPr>
          <w:ilvl w:val="0"/>
          <w:numId w:val="16"/>
        </w:numPr>
        <w:spacing w:line="240" w:lineRule="auto"/>
        <w:rPr>
          <w:rFonts w:hAnsi="ＭＳ ゴシック" w:cs="Courier New"/>
          <w:szCs w:val="21"/>
        </w:rPr>
      </w:pPr>
      <w:r>
        <w:rPr>
          <w:rFonts w:hAnsi="ＭＳ ゴシック" w:cs="Courier New" w:hint="eastAsia"/>
          <w:szCs w:val="21"/>
        </w:rPr>
        <w:t>委員</w:t>
      </w:r>
      <w:r w:rsidR="006B11F5" w:rsidRPr="00B24145">
        <w:rPr>
          <w:rFonts w:hAnsi="ＭＳ ゴシック" w:cs="Courier New" w:hint="eastAsia"/>
          <w:szCs w:val="21"/>
        </w:rPr>
        <w:t>のご発言にあった、いざというときにも使える電動車の多機能性については、自動車販売事業者等による環境情報の説明など併せて実施していただくのがよいと考えている。</w:t>
      </w:r>
    </w:p>
    <w:p w14:paraId="1E2975E9" w14:textId="746DCA77" w:rsidR="003E272D" w:rsidRPr="00F3155E" w:rsidRDefault="006B11F5" w:rsidP="00F3155E">
      <w:pPr>
        <w:pStyle w:val="ab"/>
        <w:numPr>
          <w:ilvl w:val="0"/>
          <w:numId w:val="16"/>
        </w:numPr>
        <w:spacing w:line="240" w:lineRule="auto"/>
        <w:rPr>
          <w:rFonts w:hAnsi="ＭＳ ゴシック" w:cs="Courier New"/>
          <w:szCs w:val="21"/>
        </w:rPr>
      </w:pPr>
      <w:r w:rsidRPr="00B24145">
        <w:rPr>
          <w:rFonts w:hAnsi="ＭＳ ゴシック" w:cs="Courier New" w:hint="eastAsia"/>
          <w:szCs w:val="21"/>
        </w:rPr>
        <w:t>また、</w:t>
      </w:r>
      <w:r w:rsidR="007452E6">
        <w:rPr>
          <w:rFonts w:hAnsi="ＭＳ ゴシック" w:cs="Courier New" w:hint="eastAsia"/>
          <w:szCs w:val="21"/>
        </w:rPr>
        <w:t>委員</w:t>
      </w:r>
      <w:r w:rsidRPr="00B24145">
        <w:rPr>
          <w:rFonts w:hAnsi="ＭＳ ゴシック" w:cs="Courier New" w:hint="eastAsia"/>
          <w:szCs w:val="21"/>
        </w:rPr>
        <w:t>のご発言にあった、府民のEV等体験の取組みについては、事務局でも重要だと考えており、環境保全基金等を活用した啓発事業の実施を検討して</w:t>
      </w:r>
      <w:r w:rsidRPr="00F3155E">
        <w:rPr>
          <w:rFonts w:hAnsi="ＭＳ ゴシック" w:cs="Courier New" w:hint="eastAsia"/>
          <w:szCs w:val="21"/>
        </w:rPr>
        <w:t>いる。</w:t>
      </w:r>
    </w:p>
    <w:sectPr w:rsidR="003E272D" w:rsidRPr="00F3155E">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C1C196" w14:textId="77777777" w:rsidR="004A4053" w:rsidRDefault="004A4053" w:rsidP="004A4053">
      <w:r>
        <w:separator/>
      </w:r>
    </w:p>
  </w:endnote>
  <w:endnote w:type="continuationSeparator" w:id="0">
    <w:p w14:paraId="5AA9652C" w14:textId="77777777" w:rsidR="004A4053" w:rsidRDefault="004A4053" w:rsidP="004A4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F849FF" w14:textId="77777777" w:rsidR="00A74D7D" w:rsidRDefault="00A74D7D">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91BE9E" w14:textId="77777777" w:rsidR="00A74D7D" w:rsidRDefault="00A74D7D">
    <w:pPr>
      <w:pStyle w:val="a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079D91" w14:textId="77777777" w:rsidR="00A74D7D" w:rsidRDefault="00A74D7D">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E849D9" w14:textId="77777777" w:rsidR="004A4053" w:rsidRDefault="004A4053" w:rsidP="004A4053">
      <w:r>
        <w:separator/>
      </w:r>
    </w:p>
  </w:footnote>
  <w:footnote w:type="continuationSeparator" w:id="0">
    <w:p w14:paraId="657F9394" w14:textId="77777777" w:rsidR="004A4053" w:rsidRDefault="004A4053" w:rsidP="004A4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083A71" w14:textId="77777777" w:rsidR="00A74D7D" w:rsidRDefault="00A74D7D">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7A36B9" w14:textId="77777777" w:rsidR="00A74D7D" w:rsidRDefault="00A74D7D">
    <w:pPr>
      <w:pStyle w:val="a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53B14E" w14:textId="77777777" w:rsidR="00A74D7D" w:rsidRDefault="00A74D7D">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07B00"/>
    <w:multiLevelType w:val="hybridMultilevel"/>
    <w:tmpl w:val="20C21988"/>
    <w:lvl w:ilvl="0" w:tplc="639E0C5E">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A0B6634"/>
    <w:multiLevelType w:val="hybridMultilevel"/>
    <w:tmpl w:val="6C7AEC58"/>
    <w:lvl w:ilvl="0" w:tplc="639E0C5E">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A9B0D15"/>
    <w:multiLevelType w:val="hybridMultilevel"/>
    <w:tmpl w:val="C79C49FA"/>
    <w:lvl w:ilvl="0" w:tplc="639E0C5E">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730408D"/>
    <w:multiLevelType w:val="hybridMultilevel"/>
    <w:tmpl w:val="4ACAA414"/>
    <w:lvl w:ilvl="0" w:tplc="639E0C5E">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9C01BF0"/>
    <w:multiLevelType w:val="hybridMultilevel"/>
    <w:tmpl w:val="FE68A1C2"/>
    <w:lvl w:ilvl="0" w:tplc="639E0C5E">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C847EA4"/>
    <w:multiLevelType w:val="hybridMultilevel"/>
    <w:tmpl w:val="3CAAD41C"/>
    <w:lvl w:ilvl="0" w:tplc="639E0C5E">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18D18A3"/>
    <w:multiLevelType w:val="hybridMultilevel"/>
    <w:tmpl w:val="D7DE0108"/>
    <w:lvl w:ilvl="0" w:tplc="639E0C5E">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7A90FC1"/>
    <w:multiLevelType w:val="multilevel"/>
    <w:tmpl w:val="37A90FC1"/>
    <w:lvl w:ilvl="0">
      <w:start w:val="1"/>
      <w:numFmt w:val="decimalFullWidth"/>
      <w:lvlText w:val="（%1）"/>
      <w:lvlJc w:val="left"/>
      <w:pPr>
        <w:ind w:left="1103" w:hanging="840"/>
      </w:pPr>
      <w:rPr>
        <w:rFonts w:hint="default"/>
        <w:b/>
      </w:rPr>
    </w:lvl>
    <w:lvl w:ilvl="1">
      <w:start w:val="1"/>
      <w:numFmt w:val="aiueoFullWidth"/>
      <w:lvlText w:val="(%2)"/>
      <w:lvlJc w:val="left"/>
      <w:pPr>
        <w:ind w:left="1103" w:hanging="420"/>
      </w:pPr>
    </w:lvl>
    <w:lvl w:ilvl="2">
      <w:start w:val="1"/>
      <w:numFmt w:val="decimalEnclosedCircle"/>
      <w:lvlText w:val="%3"/>
      <w:lvlJc w:val="left"/>
      <w:pPr>
        <w:ind w:left="1523" w:hanging="420"/>
      </w:pPr>
    </w:lvl>
    <w:lvl w:ilvl="3">
      <w:start w:val="1"/>
      <w:numFmt w:val="decimal"/>
      <w:lvlText w:val="%4."/>
      <w:lvlJc w:val="left"/>
      <w:pPr>
        <w:ind w:left="1943" w:hanging="420"/>
      </w:pPr>
    </w:lvl>
    <w:lvl w:ilvl="4">
      <w:start w:val="1"/>
      <w:numFmt w:val="aiueoFullWidth"/>
      <w:lvlText w:val="(%5)"/>
      <w:lvlJc w:val="left"/>
      <w:pPr>
        <w:ind w:left="2363" w:hanging="420"/>
      </w:pPr>
    </w:lvl>
    <w:lvl w:ilvl="5">
      <w:start w:val="1"/>
      <w:numFmt w:val="decimalEnclosedCircle"/>
      <w:lvlText w:val="%6"/>
      <w:lvlJc w:val="left"/>
      <w:pPr>
        <w:ind w:left="2783" w:hanging="420"/>
      </w:pPr>
    </w:lvl>
    <w:lvl w:ilvl="6">
      <w:start w:val="1"/>
      <w:numFmt w:val="decimal"/>
      <w:lvlText w:val="%7."/>
      <w:lvlJc w:val="left"/>
      <w:pPr>
        <w:ind w:left="3203" w:hanging="420"/>
      </w:pPr>
    </w:lvl>
    <w:lvl w:ilvl="7">
      <w:start w:val="1"/>
      <w:numFmt w:val="aiueoFullWidth"/>
      <w:lvlText w:val="(%8)"/>
      <w:lvlJc w:val="left"/>
      <w:pPr>
        <w:ind w:left="3623" w:hanging="420"/>
      </w:pPr>
    </w:lvl>
    <w:lvl w:ilvl="8">
      <w:start w:val="1"/>
      <w:numFmt w:val="decimalEnclosedCircle"/>
      <w:lvlText w:val="%9"/>
      <w:lvlJc w:val="left"/>
      <w:pPr>
        <w:ind w:left="4043" w:hanging="420"/>
      </w:pPr>
    </w:lvl>
  </w:abstractNum>
  <w:abstractNum w:abstractNumId="8" w15:restartNumberingAfterBreak="0">
    <w:nsid w:val="514D43DB"/>
    <w:multiLevelType w:val="hybridMultilevel"/>
    <w:tmpl w:val="D8F8535C"/>
    <w:lvl w:ilvl="0" w:tplc="639E0C5E">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5003BC6"/>
    <w:multiLevelType w:val="hybridMultilevel"/>
    <w:tmpl w:val="8544E1FA"/>
    <w:lvl w:ilvl="0" w:tplc="639E0C5E">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0950F6E"/>
    <w:multiLevelType w:val="hybridMultilevel"/>
    <w:tmpl w:val="1E109C1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6B91339"/>
    <w:multiLevelType w:val="hybridMultilevel"/>
    <w:tmpl w:val="019274D6"/>
    <w:lvl w:ilvl="0" w:tplc="639E0C5E">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D661EEF"/>
    <w:multiLevelType w:val="hybridMultilevel"/>
    <w:tmpl w:val="D146265C"/>
    <w:lvl w:ilvl="0" w:tplc="639E0C5E">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4356D66"/>
    <w:multiLevelType w:val="hybridMultilevel"/>
    <w:tmpl w:val="F7C007F2"/>
    <w:lvl w:ilvl="0" w:tplc="639E0C5E">
      <w:start w:val="1"/>
      <w:numFmt w:val="bullet"/>
      <w:lvlText w:val="○"/>
      <w:lvlJc w:val="left"/>
      <w:pPr>
        <w:ind w:left="420" w:hanging="420"/>
      </w:pPr>
      <w:rPr>
        <w:rFonts w:ascii="ＭＳ 明朝" w:eastAsia="ＭＳ 明朝" w:hAnsi="ＭＳ 明朝"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9BC0578"/>
    <w:multiLevelType w:val="hybridMultilevel"/>
    <w:tmpl w:val="292E1372"/>
    <w:lvl w:ilvl="0" w:tplc="639E0C5E">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9CC65DA"/>
    <w:multiLevelType w:val="hybridMultilevel"/>
    <w:tmpl w:val="407654A8"/>
    <w:lvl w:ilvl="0" w:tplc="639E0C5E">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7"/>
  </w:num>
  <w:num w:numId="2">
    <w:abstractNumId w:val="10"/>
  </w:num>
  <w:num w:numId="3">
    <w:abstractNumId w:val="15"/>
  </w:num>
  <w:num w:numId="4">
    <w:abstractNumId w:val="13"/>
  </w:num>
  <w:num w:numId="5">
    <w:abstractNumId w:val="4"/>
  </w:num>
  <w:num w:numId="6">
    <w:abstractNumId w:val="6"/>
  </w:num>
  <w:num w:numId="7">
    <w:abstractNumId w:val="3"/>
  </w:num>
  <w:num w:numId="8">
    <w:abstractNumId w:val="11"/>
  </w:num>
  <w:num w:numId="9">
    <w:abstractNumId w:val="8"/>
  </w:num>
  <w:num w:numId="10">
    <w:abstractNumId w:val="0"/>
  </w:num>
  <w:num w:numId="11">
    <w:abstractNumId w:val="1"/>
  </w:num>
  <w:num w:numId="12">
    <w:abstractNumId w:val="5"/>
  </w:num>
  <w:num w:numId="13">
    <w:abstractNumId w:val="14"/>
  </w:num>
  <w:num w:numId="14">
    <w:abstractNumId w:val="9"/>
  </w:num>
  <w:num w:numId="15">
    <w:abstractNumId w:val="2"/>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8D2"/>
    <w:rsid w:val="00001914"/>
    <w:rsid w:val="00004259"/>
    <w:rsid w:val="000062F1"/>
    <w:rsid w:val="00011E33"/>
    <w:rsid w:val="000158F3"/>
    <w:rsid w:val="00015C3D"/>
    <w:rsid w:val="00020372"/>
    <w:rsid w:val="00021012"/>
    <w:rsid w:val="0002132D"/>
    <w:rsid w:val="000231D3"/>
    <w:rsid w:val="0002376F"/>
    <w:rsid w:val="000237E6"/>
    <w:rsid w:val="00024D32"/>
    <w:rsid w:val="00026694"/>
    <w:rsid w:val="00030FE1"/>
    <w:rsid w:val="000319E4"/>
    <w:rsid w:val="0003308E"/>
    <w:rsid w:val="0003322C"/>
    <w:rsid w:val="00034C15"/>
    <w:rsid w:val="0004269D"/>
    <w:rsid w:val="0005642D"/>
    <w:rsid w:val="00056D0F"/>
    <w:rsid w:val="00062DA5"/>
    <w:rsid w:val="000653F7"/>
    <w:rsid w:val="000748C5"/>
    <w:rsid w:val="0007673A"/>
    <w:rsid w:val="000819C1"/>
    <w:rsid w:val="00084212"/>
    <w:rsid w:val="00087B61"/>
    <w:rsid w:val="0009654A"/>
    <w:rsid w:val="000A25AE"/>
    <w:rsid w:val="000A7094"/>
    <w:rsid w:val="000A7FD6"/>
    <w:rsid w:val="000B109F"/>
    <w:rsid w:val="000B1748"/>
    <w:rsid w:val="000B347A"/>
    <w:rsid w:val="000B3754"/>
    <w:rsid w:val="000B41DA"/>
    <w:rsid w:val="000B450F"/>
    <w:rsid w:val="000B4CFA"/>
    <w:rsid w:val="000C4339"/>
    <w:rsid w:val="000C6BD4"/>
    <w:rsid w:val="000C7783"/>
    <w:rsid w:val="000D02FE"/>
    <w:rsid w:val="000D1238"/>
    <w:rsid w:val="000D2D13"/>
    <w:rsid w:val="000D4ECB"/>
    <w:rsid w:val="000D52F5"/>
    <w:rsid w:val="000E0649"/>
    <w:rsid w:val="000E74D4"/>
    <w:rsid w:val="000E7F41"/>
    <w:rsid w:val="000F0424"/>
    <w:rsid w:val="000F445B"/>
    <w:rsid w:val="000F62BB"/>
    <w:rsid w:val="000F78FE"/>
    <w:rsid w:val="00114484"/>
    <w:rsid w:val="00114878"/>
    <w:rsid w:val="00115B74"/>
    <w:rsid w:val="00123A5F"/>
    <w:rsid w:val="0012498A"/>
    <w:rsid w:val="00125344"/>
    <w:rsid w:val="0012741F"/>
    <w:rsid w:val="00130202"/>
    <w:rsid w:val="00131ED9"/>
    <w:rsid w:val="001341A5"/>
    <w:rsid w:val="00135E4D"/>
    <w:rsid w:val="001373DD"/>
    <w:rsid w:val="00140F83"/>
    <w:rsid w:val="0014709A"/>
    <w:rsid w:val="00152C0B"/>
    <w:rsid w:val="00153583"/>
    <w:rsid w:val="00154768"/>
    <w:rsid w:val="0015545D"/>
    <w:rsid w:val="00156D4D"/>
    <w:rsid w:val="00157F4A"/>
    <w:rsid w:val="0016702E"/>
    <w:rsid w:val="0017039F"/>
    <w:rsid w:val="001705AD"/>
    <w:rsid w:val="0017341F"/>
    <w:rsid w:val="00175593"/>
    <w:rsid w:val="00175DAE"/>
    <w:rsid w:val="0017606F"/>
    <w:rsid w:val="0017790A"/>
    <w:rsid w:val="001815A1"/>
    <w:rsid w:val="0018196A"/>
    <w:rsid w:val="00181AE6"/>
    <w:rsid w:val="0018413F"/>
    <w:rsid w:val="00184BC0"/>
    <w:rsid w:val="00186440"/>
    <w:rsid w:val="00187A15"/>
    <w:rsid w:val="0019048B"/>
    <w:rsid w:val="00192E04"/>
    <w:rsid w:val="00196821"/>
    <w:rsid w:val="00196A53"/>
    <w:rsid w:val="001971F4"/>
    <w:rsid w:val="001A0F6B"/>
    <w:rsid w:val="001A498B"/>
    <w:rsid w:val="001A696D"/>
    <w:rsid w:val="001B227A"/>
    <w:rsid w:val="001B2B60"/>
    <w:rsid w:val="001B4A74"/>
    <w:rsid w:val="001B4B57"/>
    <w:rsid w:val="001B5F05"/>
    <w:rsid w:val="001C26B5"/>
    <w:rsid w:val="001C3CF5"/>
    <w:rsid w:val="001C4EAF"/>
    <w:rsid w:val="001C709F"/>
    <w:rsid w:val="001C7AF6"/>
    <w:rsid w:val="001D03AC"/>
    <w:rsid w:val="001D122E"/>
    <w:rsid w:val="001D322E"/>
    <w:rsid w:val="001D3BCB"/>
    <w:rsid w:val="001D5802"/>
    <w:rsid w:val="001D6C97"/>
    <w:rsid w:val="001E130F"/>
    <w:rsid w:val="001E323A"/>
    <w:rsid w:val="001E3F1B"/>
    <w:rsid w:val="001E59C0"/>
    <w:rsid w:val="001E61B7"/>
    <w:rsid w:val="001F0FBA"/>
    <w:rsid w:val="001F1CB1"/>
    <w:rsid w:val="001F22AB"/>
    <w:rsid w:val="001F514F"/>
    <w:rsid w:val="001F517B"/>
    <w:rsid w:val="001F54D5"/>
    <w:rsid w:val="001F7F6C"/>
    <w:rsid w:val="001F7FEF"/>
    <w:rsid w:val="00200094"/>
    <w:rsid w:val="0020592E"/>
    <w:rsid w:val="0021184D"/>
    <w:rsid w:val="00212FB9"/>
    <w:rsid w:val="00213FB3"/>
    <w:rsid w:val="002225B4"/>
    <w:rsid w:val="00223615"/>
    <w:rsid w:val="00224C28"/>
    <w:rsid w:val="00224D8A"/>
    <w:rsid w:val="00236AE4"/>
    <w:rsid w:val="002400F8"/>
    <w:rsid w:val="00247A7F"/>
    <w:rsid w:val="00251B70"/>
    <w:rsid w:val="00252061"/>
    <w:rsid w:val="002526C1"/>
    <w:rsid w:val="00255451"/>
    <w:rsid w:val="00257CC3"/>
    <w:rsid w:val="00270712"/>
    <w:rsid w:val="00272AAE"/>
    <w:rsid w:val="0027766A"/>
    <w:rsid w:val="00281044"/>
    <w:rsid w:val="002815F3"/>
    <w:rsid w:val="002844B1"/>
    <w:rsid w:val="00285EB1"/>
    <w:rsid w:val="00287992"/>
    <w:rsid w:val="0029031C"/>
    <w:rsid w:val="0029449E"/>
    <w:rsid w:val="0029537B"/>
    <w:rsid w:val="002968D7"/>
    <w:rsid w:val="002A2CA0"/>
    <w:rsid w:val="002B02FB"/>
    <w:rsid w:val="002B2835"/>
    <w:rsid w:val="002B3D9A"/>
    <w:rsid w:val="002B647E"/>
    <w:rsid w:val="002B6844"/>
    <w:rsid w:val="002B6A11"/>
    <w:rsid w:val="002B7EAA"/>
    <w:rsid w:val="002C0D2A"/>
    <w:rsid w:val="002C15AB"/>
    <w:rsid w:val="002C1F5F"/>
    <w:rsid w:val="002D16BF"/>
    <w:rsid w:val="002D3343"/>
    <w:rsid w:val="002D3806"/>
    <w:rsid w:val="002D3CDE"/>
    <w:rsid w:val="002E044D"/>
    <w:rsid w:val="002E0620"/>
    <w:rsid w:val="002E2328"/>
    <w:rsid w:val="002E2482"/>
    <w:rsid w:val="002E3461"/>
    <w:rsid w:val="002E3C51"/>
    <w:rsid w:val="002E6F48"/>
    <w:rsid w:val="002E7896"/>
    <w:rsid w:val="002F0C20"/>
    <w:rsid w:val="002F2CDF"/>
    <w:rsid w:val="002F4D55"/>
    <w:rsid w:val="002F7728"/>
    <w:rsid w:val="00302644"/>
    <w:rsid w:val="00304C7E"/>
    <w:rsid w:val="0030587A"/>
    <w:rsid w:val="00305A8D"/>
    <w:rsid w:val="003124ED"/>
    <w:rsid w:val="003149E9"/>
    <w:rsid w:val="0032333D"/>
    <w:rsid w:val="00323695"/>
    <w:rsid w:val="003247E2"/>
    <w:rsid w:val="00325AB5"/>
    <w:rsid w:val="00332C53"/>
    <w:rsid w:val="00333A7C"/>
    <w:rsid w:val="00335434"/>
    <w:rsid w:val="00335A55"/>
    <w:rsid w:val="0033769C"/>
    <w:rsid w:val="00340986"/>
    <w:rsid w:val="00342325"/>
    <w:rsid w:val="0034439A"/>
    <w:rsid w:val="00344947"/>
    <w:rsid w:val="00344BE0"/>
    <w:rsid w:val="003458CE"/>
    <w:rsid w:val="00352216"/>
    <w:rsid w:val="00354D20"/>
    <w:rsid w:val="00355B92"/>
    <w:rsid w:val="00355DDA"/>
    <w:rsid w:val="00356911"/>
    <w:rsid w:val="00365A44"/>
    <w:rsid w:val="00367B04"/>
    <w:rsid w:val="00371381"/>
    <w:rsid w:val="00371B98"/>
    <w:rsid w:val="0037233D"/>
    <w:rsid w:val="00373D7D"/>
    <w:rsid w:val="00384DD3"/>
    <w:rsid w:val="00385F71"/>
    <w:rsid w:val="00391635"/>
    <w:rsid w:val="00391F0E"/>
    <w:rsid w:val="003973E2"/>
    <w:rsid w:val="003A5649"/>
    <w:rsid w:val="003A6931"/>
    <w:rsid w:val="003A7733"/>
    <w:rsid w:val="003B5FA1"/>
    <w:rsid w:val="003C11C3"/>
    <w:rsid w:val="003C1401"/>
    <w:rsid w:val="003C5051"/>
    <w:rsid w:val="003C7398"/>
    <w:rsid w:val="003D11BD"/>
    <w:rsid w:val="003D11BE"/>
    <w:rsid w:val="003D2C32"/>
    <w:rsid w:val="003D799F"/>
    <w:rsid w:val="003D7A45"/>
    <w:rsid w:val="003E156C"/>
    <w:rsid w:val="003E272D"/>
    <w:rsid w:val="003E5670"/>
    <w:rsid w:val="003E578C"/>
    <w:rsid w:val="003F4A1D"/>
    <w:rsid w:val="003F712B"/>
    <w:rsid w:val="0040242D"/>
    <w:rsid w:val="004034E0"/>
    <w:rsid w:val="004055F6"/>
    <w:rsid w:val="00405A35"/>
    <w:rsid w:val="00406403"/>
    <w:rsid w:val="004110D5"/>
    <w:rsid w:val="00416F3B"/>
    <w:rsid w:val="00423512"/>
    <w:rsid w:val="00423802"/>
    <w:rsid w:val="00423996"/>
    <w:rsid w:val="00424069"/>
    <w:rsid w:val="004246E8"/>
    <w:rsid w:val="00424938"/>
    <w:rsid w:val="004311A0"/>
    <w:rsid w:val="00431794"/>
    <w:rsid w:val="00431EC0"/>
    <w:rsid w:val="00434DED"/>
    <w:rsid w:val="00434FC2"/>
    <w:rsid w:val="0044257D"/>
    <w:rsid w:val="004430EA"/>
    <w:rsid w:val="00445916"/>
    <w:rsid w:val="00445B20"/>
    <w:rsid w:val="00450E82"/>
    <w:rsid w:val="00453517"/>
    <w:rsid w:val="00453DDD"/>
    <w:rsid w:val="004544CA"/>
    <w:rsid w:val="0045606C"/>
    <w:rsid w:val="0045791D"/>
    <w:rsid w:val="00461DB0"/>
    <w:rsid w:val="004664D0"/>
    <w:rsid w:val="00475B43"/>
    <w:rsid w:val="00477A98"/>
    <w:rsid w:val="00477CCA"/>
    <w:rsid w:val="00483B1D"/>
    <w:rsid w:val="00483E51"/>
    <w:rsid w:val="0049255D"/>
    <w:rsid w:val="00493288"/>
    <w:rsid w:val="0049415E"/>
    <w:rsid w:val="004942DB"/>
    <w:rsid w:val="00497217"/>
    <w:rsid w:val="004A1CD9"/>
    <w:rsid w:val="004A27B9"/>
    <w:rsid w:val="004A3FBE"/>
    <w:rsid w:val="004A4053"/>
    <w:rsid w:val="004B12C1"/>
    <w:rsid w:val="004B5543"/>
    <w:rsid w:val="004B60AE"/>
    <w:rsid w:val="004B68D4"/>
    <w:rsid w:val="004C154F"/>
    <w:rsid w:val="004C619D"/>
    <w:rsid w:val="004C6849"/>
    <w:rsid w:val="004D1EC8"/>
    <w:rsid w:val="004D1EF0"/>
    <w:rsid w:val="004D2E50"/>
    <w:rsid w:val="004D3D86"/>
    <w:rsid w:val="004D661C"/>
    <w:rsid w:val="004D7DE2"/>
    <w:rsid w:val="004E036F"/>
    <w:rsid w:val="004E11F1"/>
    <w:rsid w:val="004E2A17"/>
    <w:rsid w:val="004E63DF"/>
    <w:rsid w:val="004E66F0"/>
    <w:rsid w:val="004F326E"/>
    <w:rsid w:val="004F59E5"/>
    <w:rsid w:val="00501634"/>
    <w:rsid w:val="00501E9F"/>
    <w:rsid w:val="00503D4F"/>
    <w:rsid w:val="00505660"/>
    <w:rsid w:val="005074D7"/>
    <w:rsid w:val="005128F7"/>
    <w:rsid w:val="00516CC4"/>
    <w:rsid w:val="00516D10"/>
    <w:rsid w:val="00516E2F"/>
    <w:rsid w:val="005178B3"/>
    <w:rsid w:val="0052054C"/>
    <w:rsid w:val="00522293"/>
    <w:rsid w:val="00522AB1"/>
    <w:rsid w:val="00522AD1"/>
    <w:rsid w:val="0052745C"/>
    <w:rsid w:val="00533295"/>
    <w:rsid w:val="00543DBE"/>
    <w:rsid w:val="00546867"/>
    <w:rsid w:val="00547E2E"/>
    <w:rsid w:val="00562D55"/>
    <w:rsid w:val="0056412D"/>
    <w:rsid w:val="00566A09"/>
    <w:rsid w:val="005672F9"/>
    <w:rsid w:val="00567EF0"/>
    <w:rsid w:val="00571172"/>
    <w:rsid w:val="005767E1"/>
    <w:rsid w:val="00583FCE"/>
    <w:rsid w:val="00590109"/>
    <w:rsid w:val="005913EC"/>
    <w:rsid w:val="00591D23"/>
    <w:rsid w:val="00597C32"/>
    <w:rsid w:val="005A13AB"/>
    <w:rsid w:val="005A484D"/>
    <w:rsid w:val="005A5939"/>
    <w:rsid w:val="005B0A50"/>
    <w:rsid w:val="005B1CF6"/>
    <w:rsid w:val="005B523A"/>
    <w:rsid w:val="005B71F3"/>
    <w:rsid w:val="005C15B8"/>
    <w:rsid w:val="005C15C2"/>
    <w:rsid w:val="005C66D2"/>
    <w:rsid w:val="005C75D0"/>
    <w:rsid w:val="005D47CB"/>
    <w:rsid w:val="005D6BFA"/>
    <w:rsid w:val="005D6E13"/>
    <w:rsid w:val="005E1075"/>
    <w:rsid w:val="005F089F"/>
    <w:rsid w:val="005F3D5D"/>
    <w:rsid w:val="005F3EAE"/>
    <w:rsid w:val="005F445E"/>
    <w:rsid w:val="005F7ED3"/>
    <w:rsid w:val="00600588"/>
    <w:rsid w:val="00602108"/>
    <w:rsid w:val="00605C63"/>
    <w:rsid w:val="006100FA"/>
    <w:rsid w:val="006238AF"/>
    <w:rsid w:val="00625ADE"/>
    <w:rsid w:val="00627093"/>
    <w:rsid w:val="006276C9"/>
    <w:rsid w:val="006278D2"/>
    <w:rsid w:val="006333E2"/>
    <w:rsid w:val="00635AAE"/>
    <w:rsid w:val="0063701C"/>
    <w:rsid w:val="00640C69"/>
    <w:rsid w:val="0064351B"/>
    <w:rsid w:val="006512AE"/>
    <w:rsid w:val="00652CBC"/>
    <w:rsid w:val="006533D1"/>
    <w:rsid w:val="006555ED"/>
    <w:rsid w:val="0065726B"/>
    <w:rsid w:val="00661218"/>
    <w:rsid w:val="006616B4"/>
    <w:rsid w:val="00663ED9"/>
    <w:rsid w:val="00667B7F"/>
    <w:rsid w:val="006726AA"/>
    <w:rsid w:val="00673565"/>
    <w:rsid w:val="00673756"/>
    <w:rsid w:val="006741C2"/>
    <w:rsid w:val="006820EC"/>
    <w:rsid w:val="006857B8"/>
    <w:rsid w:val="00690185"/>
    <w:rsid w:val="006909A1"/>
    <w:rsid w:val="006926E5"/>
    <w:rsid w:val="00695E45"/>
    <w:rsid w:val="0069603D"/>
    <w:rsid w:val="006975BD"/>
    <w:rsid w:val="006A0BA3"/>
    <w:rsid w:val="006A10C9"/>
    <w:rsid w:val="006A1EC2"/>
    <w:rsid w:val="006A22A8"/>
    <w:rsid w:val="006A4E1B"/>
    <w:rsid w:val="006B0CEF"/>
    <w:rsid w:val="006B11F5"/>
    <w:rsid w:val="006B1546"/>
    <w:rsid w:val="006B1F0A"/>
    <w:rsid w:val="006B67A1"/>
    <w:rsid w:val="006C0E3E"/>
    <w:rsid w:val="006D0D9F"/>
    <w:rsid w:val="006D24DE"/>
    <w:rsid w:val="006D61B7"/>
    <w:rsid w:val="006D6B12"/>
    <w:rsid w:val="006E0D91"/>
    <w:rsid w:val="006E4895"/>
    <w:rsid w:val="006E66B1"/>
    <w:rsid w:val="006F3EEE"/>
    <w:rsid w:val="006F479B"/>
    <w:rsid w:val="006F774C"/>
    <w:rsid w:val="00700A5E"/>
    <w:rsid w:val="00701C63"/>
    <w:rsid w:val="007031CA"/>
    <w:rsid w:val="00707BD7"/>
    <w:rsid w:val="00710965"/>
    <w:rsid w:val="007118E3"/>
    <w:rsid w:val="00713835"/>
    <w:rsid w:val="00714DF8"/>
    <w:rsid w:val="0072067E"/>
    <w:rsid w:val="00724EEE"/>
    <w:rsid w:val="007264E3"/>
    <w:rsid w:val="007320AC"/>
    <w:rsid w:val="00734329"/>
    <w:rsid w:val="00735631"/>
    <w:rsid w:val="00736AED"/>
    <w:rsid w:val="00740139"/>
    <w:rsid w:val="007426DB"/>
    <w:rsid w:val="007452E6"/>
    <w:rsid w:val="00745F61"/>
    <w:rsid w:val="00753A62"/>
    <w:rsid w:val="0075617B"/>
    <w:rsid w:val="00760522"/>
    <w:rsid w:val="007637D9"/>
    <w:rsid w:val="0077027E"/>
    <w:rsid w:val="0077067D"/>
    <w:rsid w:val="00771F80"/>
    <w:rsid w:val="00774E59"/>
    <w:rsid w:val="00781E87"/>
    <w:rsid w:val="007822A5"/>
    <w:rsid w:val="00784868"/>
    <w:rsid w:val="00784D57"/>
    <w:rsid w:val="00787310"/>
    <w:rsid w:val="007904B9"/>
    <w:rsid w:val="00792257"/>
    <w:rsid w:val="00794CA2"/>
    <w:rsid w:val="0079689C"/>
    <w:rsid w:val="00796F34"/>
    <w:rsid w:val="007A24E0"/>
    <w:rsid w:val="007A306A"/>
    <w:rsid w:val="007A36A2"/>
    <w:rsid w:val="007A48E8"/>
    <w:rsid w:val="007A7579"/>
    <w:rsid w:val="007B01E2"/>
    <w:rsid w:val="007B1BD0"/>
    <w:rsid w:val="007B1DF8"/>
    <w:rsid w:val="007B6B36"/>
    <w:rsid w:val="007C212B"/>
    <w:rsid w:val="007C2DFF"/>
    <w:rsid w:val="007C532B"/>
    <w:rsid w:val="007D0941"/>
    <w:rsid w:val="007D189B"/>
    <w:rsid w:val="007D3915"/>
    <w:rsid w:val="007D5082"/>
    <w:rsid w:val="007D6B82"/>
    <w:rsid w:val="007E0B70"/>
    <w:rsid w:val="007E2389"/>
    <w:rsid w:val="007E3683"/>
    <w:rsid w:val="007E7850"/>
    <w:rsid w:val="007F49B4"/>
    <w:rsid w:val="007F75A5"/>
    <w:rsid w:val="007F7989"/>
    <w:rsid w:val="007F7EA1"/>
    <w:rsid w:val="00802F8F"/>
    <w:rsid w:val="00804BC8"/>
    <w:rsid w:val="00805992"/>
    <w:rsid w:val="00807303"/>
    <w:rsid w:val="008127C1"/>
    <w:rsid w:val="00814230"/>
    <w:rsid w:val="0081786F"/>
    <w:rsid w:val="00824641"/>
    <w:rsid w:val="00827371"/>
    <w:rsid w:val="00831A6C"/>
    <w:rsid w:val="00832E86"/>
    <w:rsid w:val="00842E79"/>
    <w:rsid w:val="008434CE"/>
    <w:rsid w:val="0084635F"/>
    <w:rsid w:val="00847812"/>
    <w:rsid w:val="00850831"/>
    <w:rsid w:val="00852657"/>
    <w:rsid w:val="00854A11"/>
    <w:rsid w:val="008559AB"/>
    <w:rsid w:val="00856D0B"/>
    <w:rsid w:val="00860D9F"/>
    <w:rsid w:val="0086209F"/>
    <w:rsid w:val="008645A0"/>
    <w:rsid w:val="0087136D"/>
    <w:rsid w:val="00874336"/>
    <w:rsid w:val="00880D36"/>
    <w:rsid w:val="0088224D"/>
    <w:rsid w:val="0088561E"/>
    <w:rsid w:val="008869AF"/>
    <w:rsid w:val="00886F88"/>
    <w:rsid w:val="0089600B"/>
    <w:rsid w:val="0089689C"/>
    <w:rsid w:val="00896ACC"/>
    <w:rsid w:val="00896F0A"/>
    <w:rsid w:val="008A2C41"/>
    <w:rsid w:val="008A5B54"/>
    <w:rsid w:val="008A7AB7"/>
    <w:rsid w:val="008B05E9"/>
    <w:rsid w:val="008B3D6F"/>
    <w:rsid w:val="008B3FA5"/>
    <w:rsid w:val="008B54EB"/>
    <w:rsid w:val="008B5FF0"/>
    <w:rsid w:val="008B642C"/>
    <w:rsid w:val="008B70F3"/>
    <w:rsid w:val="008C201A"/>
    <w:rsid w:val="008C3F4B"/>
    <w:rsid w:val="008C4B27"/>
    <w:rsid w:val="008D12EB"/>
    <w:rsid w:val="008D659C"/>
    <w:rsid w:val="008D7551"/>
    <w:rsid w:val="008E0446"/>
    <w:rsid w:val="008E3106"/>
    <w:rsid w:val="008E4D8B"/>
    <w:rsid w:val="008E7ABF"/>
    <w:rsid w:val="008E7D1E"/>
    <w:rsid w:val="008F4C33"/>
    <w:rsid w:val="008F7C0F"/>
    <w:rsid w:val="008F7DB8"/>
    <w:rsid w:val="009008ED"/>
    <w:rsid w:val="00901F9E"/>
    <w:rsid w:val="00902FCB"/>
    <w:rsid w:val="00903D55"/>
    <w:rsid w:val="0090466E"/>
    <w:rsid w:val="00905BA9"/>
    <w:rsid w:val="009065E7"/>
    <w:rsid w:val="00907062"/>
    <w:rsid w:val="00907985"/>
    <w:rsid w:val="00907A14"/>
    <w:rsid w:val="00913BE5"/>
    <w:rsid w:val="00914953"/>
    <w:rsid w:val="009154BB"/>
    <w:rsid w:val="009167B3"/>
    <w:rsid w:val="00916F58"/>
    <w:rsid w:val="00917420"/>
    <w:rsid w:val="00920180"/>
    <w:rsid w:val="00924385"/>
    <w:rsid w:val="009245D4"/>
    <w:rsid w:val="0092548E"/>
    <w:rsid w:val="009319E6"/>
    <w:rsid w:val="00933E2C"/>
    <w:rsid w:val="0093460D"/>
    <w:rsid w:val="00935DA9"/>
    <w:rsid w:val="00941C47"/>
    <w:rsid w:val="009442CA"/>
    <w:rsid w:val="00946738"/>
    <w:rsid w:val="00952FD1"/>
    <w:rsid w:val="0095512F"/>
    <w:rsid w:val="009555F8"/>
    <w:rsid w:val="00955C23"/>
    <w:rsid w:val="00955D43"/>
    <w:rsid w:val="00957A6D"/>
    <w:rsid w:val="00961E3C"/>
    <w:rsid w:val="00962622"/>
    <w:rsid w:val="0096374D"/>
    <w:rsid w:val="00965DBE"/>
    <w:rsid w:val="00967E38"/>
    <w:rsid w:val="00971CB6"/>
    <w:rsid w:val="00972E89"/>
    <w:rsid w:val="009739D7"/>
    <w:rsid w:val="009763B9"/>
    <w:rsid w:val="00980B41"/>
    <w:rsid w:val="00981416"/>
    <w:rsid w:val="009846C0"/>
    <w:rsid w:val="00984948"/>
    <w:rsid w:val="00986341"/>
    <w:rsid w:val="00987352"/>
    <w:rsid w:val="00992071"/>
    <w:rsid w:val="009959C3"/>
    <w:rsid w:val="00996D7A"/>
    <w:rsid w:val="009A0E74"/>
    <w:rsid w:val="009A21F3"/>
    <w:rsid w:val="009A27E7"/>
    <w:rsid w:val="009A2A9A"/>
    <w:rsid w:val="009A7C89"/>
    <w:rsid w:val="009B1710"/>
    <w:rsid w:val="009B76AB"/>
    <w:rsid w:val="009C0861"/>
    <w:rsid w:val="009C0926"/>
    <w:rsid w:val="009C1420"/>
    <w:rsid w:val="009C337B"/>
    <w:rsid w:val="009C49F4"/>
    <w:rsid w:val="009C5770"/>
    <w:rsid w:val="009D0A95"/>
    <w:rsid w:val="009D154A"/>
    <w:rsid w:val="009D36F9"/>
    <w:rsid w:val="009D5925"/>
    <w:rsid w:val="009E05C6"/>
    <w:rsid w:val="009E30BD"/>
    <w:rsid w:val="009F28E2"/>
    <w:rsid w:val="009F3053"/>
    <w:rsid w:val="009F6524"/>
    <w:rsid w:val="009F6AF9"/>
    <w:rsid w:val="009F76F8"/>
    <w:rsid w:val="00A00F0B"/>
    <w:rsid w:val="00A00F27"/>
    <w:rsid w:val="00A02CD2"/>
    <w:rsid w:val="00A03069"/>
    <w:rsid w:val="00A0408C"/>
    <w:rsid w:val="00A06E75"/>
    <w:rsid w:val="00A070CA"/>
    <w:rsid w:val="00A07B21"/>
    <w:rsid w:val="00A1071E"/>
    <w:rsid w:val="00A10BC7"/>
    <w:rsid w:val="00A1164B"/>
    <w:rsid w:val="00A136FD"/>
    <w:rsid w:val="00A13809"/>
    <w:rsid w:val="00A13E3C"/>
    <w:rsid w:val="00A13FE8"/>
    <w:rsid w:val="00A16F25"/>
    <w:rsid w:val="00A21B5E"/>
    <w:rsid w:val="00A22A2B"/>
    <w:rsid w:val="00A2501F"/>
    <w:rsid w:val="00A26695"/>
    <w:rsid w:val="00A27E1B"/>
    <w:rsid w:val="00A311AA"/>
    <w:rsid w:val="00A33986"/>
    <w:rsid w:val="00A343CB"/>
    <w:rsid w:val="00A34F41"/>
    <w:rsid w:val="00A35EB8"/>
    <w:rsid w:val="00A40B62"/>
    <w:rsid w:val="00A41BB8"/>
    <w:rsid w:val="00A44FCE"/>
    <w:rsid w:val="00A45926"/>
    <w:rsid w:val="00A46461"/>
    <w:rsid w:val="00A47720"/>
    <w:rsid w:val="00A501F2"/>
    <w:rsid w:val="00A518F6"/>
    <w:rsid w:val="00A53B98"/>
    <w:rsid w:val="00A53FB0"/>
    <w:rsid w:val="00A54A8C"/>
    <w:rsid w:val="00A55CA4"/>
    <w:rsid w:val="00A56BD0"/>
    <w:rsid w:val="00A63672"/>
    <w:rsid w:val="00A63E1F"/>
    <w:rsid w:val="00A732A3"/>
    <w:rsid w:val="00A7452F"/>
    <w:rsid w:val="00A74D7D"/>
    <w:rsid w:val="00A77F43"/>
    <w:rsid w:val="00A81469"/>
    <w:rsid w:val="00A871B4"/>
    <w:rsid w:val="00A9343F"/>
    <w:rsid w:val="00A94CE6"/>
    <w:rsid w:val="00A957B0"/>
    <w:rsid w:val="00A96D01"/>
    <w:rsid w:val="00AA22CA"/>
    <w:rsid w:val="00AA5316"/>
    <w:rsid w:val="00AA6A20"/>
    <w:rsid w:val="00AB4FBA"/>
    <w:rsid w:val="00AB5776"/>
    <w:rsid w:val="00AB6023"/>
    <w:rsid w:val="00AC1913"/>
    <w:rsid w:val="00AD031C"/>
    <w:rsid w:val="00AD0BC7"/>
    <w:rsid w:val="00AD3666"/>
    <w:rsid w:val="00AE20A8"/>
    <w:rsid w:val="00AE5051"/>
    <w:rsid w:val="00AF0732"/>
    <w:rsid w:val="00AF0B58"/>
    <w:rsid w:val="00AF2AFC"/>
    <w:rsid w:val="00AF3526"/>
    <w:rsid w:val="00AF6D09"/>
    <w:rsid w:val="00AF7BDA"/>
    <w:rsid w:val="00B00530"/>
    <w:rsid w:val="00B008DA"/>
    <w:rsid w:val="00B0175F"/>
    <w:rsid w:val="00B01E7C"/>
    <w:rsid w:val="00B04260"/>
    <w:rsid w:val="00B10424"/>
    <w:rsid w:val="00B10727"/>
    <w:rsid w:val="00B11D8D"/>
    <w:rsid w:val="00B12672"/>
    <w:rsid w:val="00B146CF"/>
    <w:rsid w:val="00B210EA"/>
    <w:rsid w:val="00B2156B"/>
    <w:rsid w:val="00B21701"/>
    <w:rsid w:val="00B2314F"/>
    <w:rsid w:val="00B24145"/>
    <w:rsid w:val="00B37374"/>
    <w:rsid w:val="00B477A1"/>
    <w:rsid w:val="00B54E05"/>
    <w:rsid w:val="00B55CBF"/>
    <w:rsid w:val="00B57674"/>
    <w:rsid w:val="00B60086"/>
    <w:rsid w:val="00B60CF6"/>
    <w:rsid w:val="00B61646"/>
    <w:rsid w:val="00B623DB"/>
    <w:rsid w:val="00B628DB"/>
    <w:rsid w:val="00B63E04"/>
    <w:rsid w:val="00B66EA0"/>
    <w:rsid w:val="00B70A5F"/>
    <w:rsid w:val="00B70D34"/>
    <w:rsid w:val="00B7123B"/>
    <w:rsid w:val="00B72E26"/>
    <w:rsid w:val="00B75BD6"/>
    <w:rsid w:val="00B762D6"/>
    <w:rsid w:val="00B800B9"/>
    <w:rsid w:val="00B81BC8"/>
    <w:rsid w:val="00B8233D"/>
    <w:rsid w:val="00B831D5"/>
    <w:rsid w:val="00B854FF"/>
    <w:rsid w:val="00B85EAA"/>
    <w:rsid w:val="00B8741F"/>
    <w:rsid w:val="00B90F8A"/>
    <w:rsid w:val="00B94B37"/>
    <w:rsid w:val="00B96E60"/>
    <w:rsid w:val="00BA079C"/>
    <w:rsid w:val="00BA2679"/>
    <w:rsid w:val="00BA577F"/>
    <w:rsid w:val="00BA5A78"/>
    <w:rsid w:val="00BA5C52"/>
    <w:rsid w:val="00BA6FAC"/>
    <w:rsid w:val="00BB0132"/>
    <w:rsid w:val="00BB31CC"/>
    <w:rsid w:val="00BB3462"/>
    <w:rsid w:val="00BB7CB2"/>
    <w:rsid w:val="00BB7EE0"/>
    <w:rsid w:val="00BB7FD9"/>
    <w:rsid w:val="00BD0B96"/>
    <w:rsid w:val="00BD2D34"/>
    <w:rsid w:val="00BD7FDA"/>
    <w:rsid w:val="00BE1EF6"/>
    <w:rsid w:val="00BE3DF0"/>
    <w:rsid w:val="00BF2341"/>
    <w:rsid w:val="00BF2506"/>
    <w:rsid w:val="00C01BBC"/>
    <w:rsid w:val="00C066E7"/>
    <w:rsid w:val="00C103E0"/>
    <w:rsid w:val="00C14D58"/>
    <w:rsid w:val="00C15140"/>
    <w:rsid w:val="00C1641F"/>
    <w:rsid w:val="00C173F2"/>
    <w:rsid w:val="00C1751A"/>
    <w:rsid w:val="00C204AB"/>
    <w:rsid w:val="00C21EA1"/>
    <w:rsid w:val="00C262C2"/>
    <w:rsid w:val="00C33E1B"/>
    <w:rsid w:val="00C44708"/>
    <w:rsid w:val="00C474EF"/>
    <w:rsid w:val="00C512BF"/>
    <w:rsid w:val="00C6103A"/>
    <w:rsid w:val="00C6179F"/>
    <w:rsid w:val="00C64982"/>
    <w:rsid w:val="00C666E9"/>
    <w:rsid w:val="00C70836"/>
    <w:rsid w:val="00C72658"/>
    <w:rsid w:val="00C72A77"/>
    <w:rsid w:val="00C73AB9"/>
    <w:rsid w:val="00C7765C"/>
    <w:rsid w:val="00C818D9"/>
    <w:rsid w:val="00C85300"/>
    <w:rsid w:val="00C873F0"/>
    <w:rsid w:val="00C87FF9"/>
    <w:rsid w:val="00C907A3"/>
    <w:rsid w:val="00C95CAD"/>
    <w:rsid w:val="00CA6CE8"/>
    <w:rsid w:val="00CB1FD4"/>
    <w:rsid w:val="00CB7E56"/>
    <w:rsid w:val="00CC0720"/>
    <w:rsid w:val="00CC1C67"/>
    <w:rsid w:val="00CC2519"/>
    <w:rsid w:val="00CC2C59"/>
    <w:rsid w:val="00CC650E"/>
    <w:rsid w:val="00CC6D73"/>
    <w:rsid w:val="00CD20B7"/>
    <w:rsid w:val="00CF0899"/>
    <w:rsid w:val="00CF507F"/>
    <w:rsid w:val="00CF54EF"/>
    <w:rsid w:val="00CF630C"/>
    <w:rsid w:val="00CF635F"/>
    <w:rsid w:val="00D00F6A"/>
    <w:rsid w:val="00D030CE"/>
    <w:rsid w:val="00D0452D"/>
    <w:rsid w:val="00D10AF0"/>
    <w:rsid w:val="00D12AD5"/>
    <w:rsid w:val="00D1580F"/>
    <w:rsid w:val="00D15B73"/>
    <w:rsid w:val="00D2181A"/>
    <w:rsid w:val="00D225DF"/>
    <w:rsid w:val="00D31479"/>
    <w:rsid w:val="00D31944"/>
    <w:rsid w:val="00D324D9"/>
    <w:rsid w:val="00D34ED0"/>
    <w:rsid w:val="00D3590F"/>
    <w:rsid w:val="00D36D37"/>
    <w:rsid w:val="00D3734C"/>
    <w:rsid w:val="00D443C9"/>
    <w:rsid w:val="00D45B77"/>
    <w:rsid w:val="00D46604"/>
    <w:rsid w:val="00D52BE5"/>
    <w:rsid w:val="00D54039"/>
    <w:rsid w:val="00D54342"/>
    <w:rsid w:val="00D6700C"/>
    <w:rsid w:val="00D7295F"/>
    <w:rsid w:val="00D7367E"/>
    <w:rsid w:val="00D7438A"/>
    <w:rsid w:val="00D75760"/>
    <w:rsid w:val="00D81820"/>
    <w:rsid w:val="00D818AE"/>
    <w:rsid w:val="00D91BB1"/>
    <w:rsid w:val="00D936F7"/>
    <w:rsid w:val="00D93A01"/>
    <w:rsid w:val="00D95C1B"/>
    <w:rsid w:val="00D96469"/>
    <w:rsid w:val="00DA1E48"/>
    <w:rsid w:val="00DA2C5D"/>
    <w:rsid w:val="00DA2DA4"/>
    <w:rsid w:val="00DA31A5"/>
    <w:rsid w:val="00DA3A0A"/>
    <w:rsid w:val="00DA4353"/>
    <w:rsid w:val="00DA6237"/>
    <w:rsid w:val="00DA6D73"/>
    <w:rsid w:val="00DB303C"/>
    <w:rsid w:val="00DB4B33"/>
    <w:rsid w:val="00DB55CB"/>
    <w:rsid w:val="00DB571D"/>
    <w:rsid w:val="00DB5851"/>
    <w:rsid w:val="00DB79E8"/>
    <w:rsid w:val="00DC1432"/>
    <w:rsid w:val="00DC35B8"/>
    <w:rsid w:val="00DC4276"/>
    <w:rsid w:val="00DC7B9B"/>
    <w:rsid w:val="00DD232D"/>
    <w:rsid w:val="00DD5194"/>
    <w:rsid w:val="00DE0D1B"/>
    <w:rsid w:val="00DE1929"/>
    <w:rsid w:val="00DE3CEF"/>
    <w:rsid w:val="00DE765C"/>
    <w:rsid w:val="00DE7909"/>
    <w:rsid w:val="00DF1C8F"/>
    <w:rsid w:val="00DF35EC"/>
    <w:rsid w:val="00DF4DBB"/>
    <w:rsid w:val="00E00B30"/>
    <w:rsid w:val="00E051B1"/>
    <w:rsid w:val="00E06318"/>
    <w:rsid w:val="00E0791F"/>
    <w:rsid w:val="00E1208D"/>
    <w:rsid w:val="00E16338"/>
    <w:rsid w:val="00E165EF"/>
    <w:rsid w:val="00E21CA2"/>
    <w:rsid w:val="00E23410"/>
    <w:rsid w:val="00E23427"/>
    <w:rsid w:val="00E267FE"/>
    <w:rsid w:val="00E26CDF"/>
    <w:rsid w:val="00E30180"/>
    <w:rsid w:val="00E303AA"/>
    <w:rsid w:val="00E35CEC"/>
    <w:rsid w:val="00E35D5E"/>
    <w:rsid w:val="00E37801"/>
    <w:rsid w:val="00E42044"/>
    <w:rsid w:val="00E42BC4"/>
    <w:rsid w:val="00E449EB"/>
    <w:rsid w:val="00E477F4"/>
    <w:rsid w:val="00E544AE"/>
    <w:rsid w:val="00E57342"/>
    <w:rsid w:val="00E62ABB"/>
    <w:rsid w:val="00E62F04"/>
    <w:rsid w:val="00E63400"/>
    <w:rsid w:val="00E65AA1"/>
    <w:rsid w:val="00E6785E"/>
    <w:rsid w:val="00E707FD"/>
    <w:rsid w:val="00E8003D"/>
    <w:rsid w:val="00E8097C"/>
    <w:rsid w:val="00E8273D"/>
    <w:rsid w:val="00E92C72"/>
    <w:rsid w:val="00E95FFF"/>
    <w:rsid w:val="00E96FA5"/>
    <w:rsid w:val="00E97C95"/>
    <w:rsid w:val="00EA0A4E"/>
    <w:rsid w:val="00EA5642"/>
    <w:rsid w:val="00EA5CCF"/>
    <w:rsid w:val="00EB1962"/>
    <w:rsid w:val="00EB5362"/>
    <w:rsid w:val="00EB5E4C"/>
    <w:rsid w:val="00EC284C"/>
    <w:rsid w:val="00ED262D"/>
    <w:rsid w:val="00ED3156"/>
    <w:rsid w:val="00ED320A"/>
    <w:rsid w:val="00ED4629"/>
    <w:rsid w:val="00ED484F"/>
    <w:rsid w:val="00ED5C6B"/>
    <w:rsid w:val="00EE11CF"/>
    <w:rsid w:val="00EE14F5"/>
    <w:rsid w:val="00EE17F9"/>
    <w:rsid w:val="00EE1B22"/>
    <w:rsid w:val="00EE5F0D"/>
    <w:rsid w:val="00EE79A4"/>
    <w:rsid w:val="00EE7C9A"/>
    <w:rsid w:val="00EF2F54"/>
    <w:rsid w:val="00EF317B"/>
    <w:rsid w:val="00EF7A8D"/>
    <w:rsid w:val="00F002E1"/>
    <w:rsid w:val="00F0149B"/>
    <w:rsid w:val="00F05796"/>
    <w:rsid w:val="00F13FF9"/>
    <w:rsid w:val="00F14C06"/>
    <w:rsid w:val="00F14F9C"/>
    <w:rsid w:val="00F150AE"/>
    <w:rsid w:val="00F172A1"/>
    <w:rsid w:val="00F2001A"/>
    <w:rsid w:val="00F21A37"/>
    <w:rsid w:val="00F22960"/>
    <w:rsid w:val="00F2557D"/>
    <w:rsid w:val="00F25946"/>
    <w:rsid w:val="00F27421"/>
    <w:rsid w:val="00F3155E"/>
    <w:rsid w:val="00F37FC1"/>
    <w:rsid w:val="00F430A0"/>
    <w:rsid w:val="00F479F3"/>
    <w:rsid w:val="00F524E3"/>
    <w:rsid w:val="00F53D63"/>
    <w:rsid w:val="00F551F9"/>
    <w:rsid w:val="00F55B4A"/>
    <w:rsid w:val="00F677B2"/>
    <w:rsid w:val="00F70024"/>
    <w:rsid w:val="00F75F34"/>
    <w:rsid w:val="00F77944"/>
    <w:rsid w:val="00F82239"/>
    <w:rsid w:val="00F84481"/>
    <w:rsid w:val="00F9155F"/>
    <w:rsid w:val="00F92544"/>
    <w:rsid w:val="00F92E52"/>
    <w:rsid w:val="00F9373F"/>
    <w:rsid w:val="00F9499A"/>
    <w:rsid w:val="00FA754F"/>
    <w:rsid w:val="00FA7A5E"/>
    <w:rsid w:val="00FB21D1"/>
    <w:rsid w:val="00FB4CC0"/>
    <w:rsid w:val="00FB6505"/>
    <w:rsid w:val="00FC214C"/>
    <w:rsid w:val="00FC4B5A"/>
    <w:rsid w:val="00FC7AF2"/>
    <w:rsid w:val="00FD2D45"/>
    <w:rsid w:val="00FD3642"/>
    <w:rsid w:val="00FD5D97"/>
    <w:rsid w:val="00FD6CEA"/>
    <w:rsid w:val="00FD744A"/>
    <w:rsid w:val="00FE1E9F"/>
    <w:rsid w:val="00FE3A21"/>
    <w:rsid w:val="00FE5113"/>
    <w:rsid w:val="00FE5578"/>
    <w:rsid w:val="00FE6154"/>
    <w:rsid w:val="00FE62AE"/>
    <w:rsid w:val="00FE68CF"/>
    <w:rsid w:val="00FE70FC"/>
    <w:rsid w:val="00FE7BD7"/>
    <w:rsid w:val="00FF12D3"/>
    <w:rsid w:val="00FF1E31"/>
    <w:rsid w:val="00FF37F5"/>
    <w:rsid w:val="00FF3FAC"/>
    <w:rsid w:val="0ED62A4D"/>
    <w:rsid w:val="15B052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4381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qFormat/>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footer"/>
    <w:basedOn w:val="a"/>
    <w:link w:val="a4"/>
    <w:uiPriority w:val="99"/>
    <w:unhideWhenUsed/>
    <w:pPr>
      <w:tabs>
        <w:tab w:val="center" w:pos="4252"/>
        <w:tab w:val="right" w:pos="8504"/>
      </w:tabs>
      <w:snapToGrid w:val="0"/>
    </w:pPr>
  </w:style>
  <w:style w:type="paragraph" w:styleId="a5">
    <w:name w:val="Plain Text"/>
    <w:basedOn w:val="a"/>
    <w:link w:val="a6"/>
    <w:uiPriority w:val="99"/>
    <w:unhideWhenUsed/>
    <w:pPr>
      <w:jc w:val="left"/>
    </w:pPr>
    <w:rPr>
      <w:rFonts w:ascii="ＭＳ ゴシック" w:eastAsia="ＭＳ ゴシック" w:hAnsi="Courier New" w:cs="Courier New"/>
      <w:sz w:val="20"/>
      <w:szCs w:val="21"/>
    </w:rPr>
  </w:style>
  <w:style w:type="paragraph" w:styleId="a7">
    <w:name w:val="Balloon Text"/>
    <w:basedOn w:val="a"/>
    <w:link w:val="a8"/>
    <w:uiPriority w:val="99"/>
    <w:unhideWhenUsed/>
    <w:qFormat/>
    <w:rPr>
      <w:rFonts w:asciiTheme="majorHAnsi" w:eastAsiaTheme="majorEastAsia" w:hAnsiTheme="majorHAnsi" w:cstheme="majorBidi"/>
      <w:sz w:val="18"/>
      <w:szCs w:val="18"/>
    </w:rPr>
  </w:style>
  <w:style w:type="paragraph" w:styleId="a9">
    <w:name w:val="header"/>
    <w:basedOn w:val="a"/>
    <w:link w:val="aa"/>
    <w:uiPriority w:val="99"/>
    <w:unhideWhenUsed/>
    <w:pPr>
      <w:tabs>
        <w:tab w:val="center" w:pos="4252"/>
        <w:tab w:val="right" w:pos="8504"/>
      </w:tabs>
      <w:snapToGrid w:val="0"/>
    </w:pPr>
  </w:style>
  <w:style w:type="character" w:customStyle="1" w:styleId="aa">
    <w:name w:val="ヘッダー (文字)"/>
    <w:basedOn w:val="a0"/>
    <w:link w:val="a9"/>
    <w:uiPriority w:val="99"/>
  </w:style>
  <w:style w:type="character" w:customStyle="1" w:styleId="a4">
    <w:name w:val="フッター (文字)"/>
    <w:basedOn w:val="a0"/>
    <w:link w:val="a3"/>
    <w:uiPriority w:val="99"/>
  </w:style>
  <w:style w:type="paragraph" w:customStyle="1" w:styleId="ab">
    <w:name w:val="一太郎８/９"/>
    <w:qFormat/>
    <w:pPr>
      <w:widowControl w:val="0"/>
      <w:wordWrap w:val="0"/>
      <w:autoSpaceDE w:val="0"/>
      <w:autoSpaceDN w:val="0"/>
      <w:adjustRightInd w:val="0"/>
      <w:spacing w:line="450" w:lineRule="atLeast"/>
      <w:jc w:val="both"/>
    </w:pPr>
    <w:rPr>
      <w:rFonts w:ascii="ＭＳ 明朝" w:cs="Times New Roman"/>
      <w:spacing w:val="11"/>
      <w:sz w:val="21"/>
    </w:rPr>
  </w:style>
  <w:style w:type="character" w:customStyle="1" w:styleId="a8">
    <w:name w:val="吹き出し (文字)"/>
    <w:basedOn w:val="a0"/>
    <w:link w:val="a7"/>
    <w:uiPriority w:val="99"/>
    <w:semiHidden/>
    <w:rPr>
      <w:rFonts w:asciiTheme="majorHAnsi" w:eastAsiaTheme="majorEastAsia" w:hAnsiTheme="majorHAnsi" w:cstheme="majorBidi"/>
      <w:sz w:val="18"/>
      <w:szCs w:val="18"/>
    </w:rPr>
  </w:style>
  <w:style w:type="paragraph" w:customStyle="1" w:styleId="1">
    <w:name w:val="リスト段落1"/>
    <w:basedOn w:val="a"/>
    <w:uiPriority w:val="34"/>
    <w:qFormat/>
    <w:pPr>
      <w:ind w:leftChars="400" w:left="840"/>
    </w:pPr>
    <w:rPr>
      <w:rFonts w:ascii="Times New Roman" w:hAnsi="Times New Roman"/>
    </w:rPr>
  </w:style>
  <w:style w:type="character" w:customStyle="1" w:styleId="a6">
    <w:name w:val="書式なし (文字)"/>
    <w:basedOn w:val="a0"/>
    <w:link w:val="a5"/>
    <w:uiPriority w:val="99"/>
    <w:rPr>
      <w:rFonts w:ascii="ＭＳ ゴシック" w:eastAsia="ＭＳ ゴシック" w:hAnsi="Courier New" w:cs="Courier New"/>
      <w:sz w:val="20"/>
      <w:szCs w:val="21"/>
    </w:rPr>
  </w:style>
  <w:style w:type="paragraph" w:styleId="ac">
    <w:name w:val="List Paragraph"/>
    <w:basedOn w:val="a"/>
    <w:uiPriority w:val="99"/>
    <w:rsid w:val="00D7576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EB79E3-5AA4-4A98-8177-B6909FB45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877</Words>
  <Characters>5003</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2021-10-07T10:56:00Z</dcterms:created>
  <dcterms:modified xsi:type="dcterms:W3CDTF">2021-10-14T02:45:00Z</dcterms:modified>
</cp:coreProperties>
</file>