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AEC" w:rsidRDefault="00F54AEC" w:rsidP="00DA65B0">
      <w:pPr>
        <w:jc w:val="center"/>
        <w:rPr>
          <w:rFonts w:ascii="HG丸ｺﾞｼｯｸM-PRO" w:eastAsia="HG丸ｺﾞｼｯｸM-PRO" w:hAnsi="HG丸ｺﾞｼｯｸM-PRO"/>
          <w:sz w:val="22"/>
        </w:rPr>
      </w:pPr>
    </w:p>
    <w:p w:rsidR="00515F0D" w:rsidRDefault="007774D6" w:rsidP="00DA65B0">
      <w:pPr>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simplePos x="0" y="0"/>
                <wp:positionH relativeFrom="column">
                  <wp:posOffset>5133975</wp:posOffset>
                </wp:positionH>
                <wp:positionV relativeFrom="paragraph">
                  <wp:posOffset>-561975</wp:posOffset>
                </wp:positionV>
                <wp:extent cx="828675" cy="371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28675" cy="3714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74D6" w:rsidRPr="007774D6" w:rsidRDefault="007774D6" w:rsidP="007774D6">
                            <w:pPr>
                              <w:jc w:val="center"/>
                              <w:rPr>
                                <w:sz w:val="24"/>
                                <w:szCs w:val="24"/>
                              </w:rPr>
                            </w:pPr>
                            <w:r w:rsidRPr="007774D6">
                              <w:rPr>
                                <w:rFonts w:hint="eastAsia"/>
                                <w:sz w:val="24"/>
                                <w:szCs w:val="24"/>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04.25pt;margin-top:-44.25pt;width:65.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" fillcolor="white [3201]" strokecolor="black [3213]" strokeweight=".25pt">
                <v:textbox>
                  <w:txbxContent>
                    <w:p w:rsidR="007774D6" w:rsidRPr="007774D6" w:rsidRDefault="007774D6" w:rsidP="007774D6">
                      <w:pPr>
                        <w:jc w:val="center"/>
                        <w:rPr>
                          <w:sz w:val="24"/>
                          <w:szCs w:val="24"/>
                        </w:rPr>
                      </w:pPr>
                      <w:r w:rsidRPr="007774D6">
                        <w:rPr>
                          <w:rFonts w:hint="eastAsia"/>
                          <w:sz w:val="24"/>
                          <w:szCs w:val="24"/>
                        </w:rPr>
                        <w:t>資料４</w:t>
                      </w:r>
                    </w:p>
                  </w:txbxContent>
                </v:textbox>
              </v:rect>
            </w:pict>
          </mc:Fallback>
        </mc:AlternateContent>
      </w:r>
      <w:r w:rsidR="00515F0D" w:rsidRPr="00DA65B0">
        <w:rPr>
          <w:rFonts w:ascii="HG丸ｺﾞｼｯｸM-PRO" w:eastAsia="HG丸ｺﾞｼｯｸM-PRO" w:hAnsi="HG丸ｺﾞｼｯｸM-PRO" w:hint="eastAsia"/>
          <w:sz w:val="22"/>
        </w:rPr>
        <w:t>大阪府温暖化防止事業活動表彰制度（おおさかストップ温暖化賞）</w:t>
      </w:r>
      <w:r w:rsidR="00FC36FB">
        <w:rPr>
          <w:rFonts w:ascii="HG丸ｺﾞｼｯｸM-PRO" w:eastAsia="HG丸ｺﾞｼｯｸM-PRO" w:hAnsi="HG丸ｺﾞｼｯｸM-PRO" w:hint="eastAsia"/>
          <w:sz w:val="22"/>
        </w:rPr>
        <w:t>について</w:t>
      </w:r>
    </w:p>
    <w:p w:rsidR="007774D6" w:rsidRDefault="007774D6" w:rsidP="00DA65B0">
      <w:pPr>
        <w:jc w:val="center"/>
        <w:rPr>
          <w:rFonts w:ascii="HG丸ｺﾞｼｯｸM-PRO" w:eastAsia="HG丸ｺﾞｼｯｸM-PRO" w:hAnsi="HG丸ｺﾞｼｯｸM-PRO"/>
        </w:rPr>
      </w:pPr>
    </w:p>
    <w:p w:rsidR="007774D6" w:rsidRDefault="007774D6" w:rsidP="007774D6">
      <w:pPr>
        <w:jc w:val="left"/>
        <w:rPr>
          <w:rFonts w:ascii="HG丸ｺﾞｼｯｸM-PRO" w:eastAsia="HG丸ｺﾞｼｯｸM-PRO" w:hAnsi="HG丸ｺﾞｼｯｸM-PRO"/>
          <w:b/>
        </w:rPr>
      </w:pPr>
      <w:r>
        <w:rPr>
          <w:rFonts w:ascii="HG丸ｺﾞｼｯｸM-PRO" w:eastAsia="HG丸ｺﾞｼｯｸM-PRO" w:hAnsi="HG丸ｺﾞｼｯｸM-PRO" w:hint="eastAsia"/>
          <w:b/>
        </w:rPr>
        <w:t>１．</w:t>
      </w:r>
      <w:r w:rsidRPr="007774D6">
        <w:rPr>
          <w:rFonts w:ascii="HG丸ｺﾞｼｯｸM-PRO" w:eastAsia="HG丸ｺﾞｼｯｸM-PRO" w:hAnsi="HG丸ｺﾞｼｯｸM-PRO" w:hint="eastAsia"/>
          <w:b/>
        </w:rPr>
        <w:t>おおさかストップ温暖化賞</w:t>
      </w:r>
      <w:r>
        <w:rPr>
          <w:rFonts w:ascii="HG丸ｺﾞｼｯｸM-PRO" w:eastAsia="HG丸ｺﾞｼｯｸM-PRO" w:hAnsi="HG丸ｺﾞｼｯｸM-PRO" w:hint="eastAsia"/>
          <w:b/>
        </w:rPr>
        <w:t>について</w:t>
      </w:r>
    </w:p>
    <w:p w:rsidR="00DA65B0" w:rsidRDefault="007774D6" w:rsidP="00E058F2">
      <w:pPr>
        <w:jc w:val="left"/>
        <w:rPr>
          <w:rFonts w:ascii="HG丸ｺﾞｼｯｸM-PRO" w:eastAsia="HG丸ｺﾞｼｯｸM-PRO" w:hAnsi="HG丸ｺﾞｼｯｸM-PRO"/>
        </w:rPr>
      </w:pPr>
      <w:r>
        <w:rPr>
          <w:rFonts w:ascii="HG丸ｺﾞｼｯｸM-PRO" w:eastAsia="HG丸ｺﾞｼｯｸM-PRO" w:hAnsi="HG丸ｺﾞｼｯｸM-PRO" w:hint="eastAsia"/>
        </w:rPr>
        <w:t>「大阪府温暖化の防止等に関する条例」に基づき、</w:t>
      </w:r>
      <w:r w:rsidR="0069396D">
        <w:rPr>
          <w:rFonts w:ascii="HG丸ｺﾞｼｯｸM-PRO" w:eastAsia="HG丸ｺﾞｼｯｸM-PRO" w:hAnsi="HG丸ｺﾞｼｯｸM-PRO" w:hint="eastAsia"/>
        </w:rPr>
        <w:t>事業活動で排出される温室効果ガス等の抑制について、</w:t>
      </w:r>
      <w:r>
        <w:rPr>
          <w:rFonts w:ascii="HG丸ｺﾞｼｯｸM-PRO" w:eastAsia="HG丸ｺﾞｼｯｸM-PRO" w:hAnsi="HG丸ｺﾞｼｯｸM-PRO" w:hint="eastAsia"/>
        </w:rPr>
        <w:t>優れた取組みを実施した事業者には優秀賞（6者</w:t>
      </w:r>
      <w:r w:rsidR="00A5403D">
        <w:rPr>
          <w:rFonts w:ascii="HG丸ｺﾞｼｯｸM-PRO" w:eastAsia="HG丸ｺﾞｼｯｸM-PRO" w:hAnsi="HG丸ｺﾞｼｯｸM-PRO" w:hint="eastAsia"/>
        </w:rPr>
        <w:t>程度</w:t>
      </w:r>
      <w:r>
        <w:rPr>
          <w:rFonts w:ascii="HG丸ｺﾞｼｯｸM-PRO" w:eastAsia="HG丸ｺﾞｼｯｸM-PRO" w:hAnsi="HG丸ｺﾞｼｯｸM-PRO" w:hint="eastAsia"/>
        </w:rPr>
        <w:t>）を、中でも特に優れた取組みを実施した事業者には知事賞（１者）を授与</w:t>
      </w:r>
      <w:r w:rsidR="003B067C">
        <w:rPr>
          <w:rFonts w:ascii="HG丸ｺﾞｼｯｸM-PRO" w:eastAsia="HG丸ｺﾞｼｯｸM-PRO" w:hAnsi="HG丸ｺﾞｼｯｸM-PRO" w:hint="eastAsia"/>
        </w:rPr>
        <w:t>している</w:t>
      </w:r>
      <w:r>
        <w:rPr>
          <w:rFonts w:ascii="HG丸ｺﾞｼｯｸM-PRO" w:eastAsia="HG丸ｺﾞｼｯｸM-PRO" w:hAnsi="HG丸ｺﾞｼｯｸM-PRO" w:hint="eastAsia"/>
        </w:rPr>
        <w:t>。また、昨年度より特別賞として、</w:t>
      </w:r>
      <w:r w:rsidR="0069396D">
        <w:rPr>
          <w:rFonts w:ascii="HG丸ｺﾞｼｯｸM-PRO" w:eastAsia="HG丸ｺﾞｼｯｸM-PRO" w:hAnsi="HG丸ｺﾞｼｯｸM-PRO" w:hint="eastAsia"/>
        </w:rPr>
        <w:t>夏の節電期間に電気の需要の平準化についての優れた取組みに対して</w:t>
      </w:r>
      <w:r>
        <w:rPr>
          <w:rFonts w:ascii="HG丸ｺﾞｼｯｸM-PRO" w:eastAsia="HG丸ｺﾞｼｯｸM-PRO" w:hAnsi="HG丸ｺﾞｼｯｸM-PRO" w:hint="eastAsia"/>
        </w:rPr>
        <w:t>節電賞（数者）を表彰している。</w:t>
      </w:r>
    </w:p>
    <w:p w:rsidR="007774D6" w:rsidRPr="008776E3" w:rsidRDefault="007774D6" w:rsidP="00E058F2">
      <w:pPr>
        <w:jc w:val="left"/>
        <w:rPr>
          <w:rFonts w:ascii="HG丸ｺﾞｼｯｸM-PRO" w:eastAsia="HG丸ｺﾞｼｯｸM-PRO" w:hAnsi="HG丸ｺﾞｼｯｸM-PRO"/>
        </w:rPr>
      </w:pPr>
    </w:p>
    <w:p w:rsidR="007774D6" w:rsidRPr="007774D6" w:rsidRDefault="007774D6" w:rsidP="00E058F2">
      <w:pPr>
        <w:jc w:val="left"/>
        <w:rPr>
          <w:rFonts w:ascii="HG丸ｺﾞｼｯｸM-PRO" w:eastAsia="HG丸ｺﾞｼｯｸM-PRO" w:hAnsi="HG丸ｺﾞｼｯｸM-PRO"/>
        </w:rPr>
      </w:pPr>
      <w:r>
        <w:rPr>
          <w:rFonts w:ascii="HG丸ｺﾞｼｯｸM-PRO" w:eastAsia="HG丸ｺﾞｼｯｸM-PRO" w:hAnsi="HG丸ｺﾞｼｯｸM-PRO" w:hint="eastAsia"/>
          <w:b/>
        </w:rPr>
        <w:t>２．候補者選定方法の推移について</w:t>
      </w:r>
    </w:p>
    <w:p w:rsidR="00902C67" w:rsidRDefault="00902C67" w:rsidP="007774D6">
      <w:pPr>
        <w:ind w:leftChars="100" w:left="2310" w:hangingChars="1000" w:hanging="2100"/>
        <w:jc w:val="left"/>
        <w:rPr>
          <w:rFonts w:ascii="HG丸ｺﾞｼｯｸM-PRO" w:eastAsia="HG丸ｺﾞｼｯｸM-PRO" w:hAnsi="HG丸ｺﾞｼｯｸM-PRO"/>
        </w:rPr>
      </w:pPr>
      <w:r>
        <w:rPr>
          <w:rFonts w:ascii="HG丸ｺﾞｼｯｸM-PRO" w:eastAsia="HG丸ｺﾞｼｯｸM-PRO" w:hAnsi="HG丸ｺﾞｼｯｸM-PRO" w:hint="eastAsia"/>
        </w:rPr>
        <w:t>・平成24年度</w:t>
      </w:r>
      <w:r w:rsidR="007774D6">
        <w:rPr>
          <w:rFonts w:ascii="HG丸ｺﾞｼｯｸM-PRO" w:eastAsia="HG丸ｺﾞｼｯｸM-PRO" w:hAnsi="HG丸ｺﾞｼｯｸM-PRO" w:hint="eastAsia"/>
        </w:rPr>
        <w:t>まで</w:t>
      </w:r>
      <w:r w:rsidR="003B067C">
        <w:rPr>
          <w:rFonts w:ascii="HG丸ｺﾞｼｯｸM-PRO" w:eastAsia="HG丸ｺﾞｼｯｸM-PRO" w:hAnsi="HG丸ｺﾞｼｯｸM-PRO" w:hint="eastAsia"/>
        </w:rPr>
        <w:t>：</w:t>
      </w:r>
      <w:r w:rsidR="00151884">
        <w:rPr>
          <w:rFonts w:ascii="HG丸ｺﾞｼｯｸM-PRO" w:eastAsia="HG丸ｺﾞｼｯｸM-PRO" w:hAnsi="HG丸ｺﾞｼｯｸM-PRO" w:hint="eastAsia"/>
        </w:rPr>
        <w:t>条例対象事業者のうち、</w:t>
      </w:r>
      <w:r w:rsidR="0069396D">
        <w:rPr>
          <w:rFonts w:ascii="HG丸ｺﾞｼｯｸM-PRO" w:eastAsia="HG丸ｺﾞｼｯｸM-PRO" w:hAnsi="HG丸ｺﾞｼｯｸM-PRO" w:hint="eastAsia"/>
        </w:rPr>
        <w:t>温室効果ガスの</w:t>
      </w:r>
      <w:r w:rsidR="00151884">
        <w:rPr>
          <w:rFonts w:ascii="HG丸ｺﾞｼｯｸM-PRO" w:eastAsia="HG丸ｺﾞｼｯｸM-PRO" w:hAnsi="HG丸ｺﾞｼｯｸM-PRO" w:hint="eastAsia"/>
        </w:rPr>
        <w:t>排出量削減率の上位事業者より</w:t>
      </w:r>
      <w:r w:rsidR="007774D6">
        <w:rPr>
          <w:rFonts w:ascii="HG丸ｺﾞｼｯｸM-PRO" w:eastAsia="HG丸ｺﾞｼｯｸM-PRO" w:hAnsi="HG丸ｺﾞｼｯｸM-PRO" w:hint="eastAsia"/>
        </w:rPr>
        <w:t>大阪府が</w:t>
      </w:r>
      <w:r>
        <w:rPr>
          <w:rFonts w:ascii="HG丸ｺﾞｼｯｸM-PRO" w:eastAsia="HG丸ｺﾞｼｯｸM-PRO" w:hAnsi="HG丸ｺﾞｼｯｸM-PRO" w:hint="eastAsia"/>
        </w:rPr>
        <w:t>選定。</w:t>
      </w:r>
    </w:p>
    <w:p w:rsidR="00902C67" w:rsidRDefault="00902C67" w:rsidP="00CB1F4A">
      <w:pPr>
        <w:ind w:leftChars="100" w:left="1890" w:hangingChars="800" w:hanging="1680"/>
        <w:jc w:val="left"/>
        <w:rPr>
          <w:rFonts w:ascii="HG丸ｺﾞｼｯｸM-PRO" w:eastAsia="HG丸ｺﾞｼｯｸM-PRO" w:hAnsi="HG丸ｺﾞｼｯｸM-PRO"/>
        </w:rPr>
      </w:pPr>
      <w:r>
        <w:rPr>
          <w:rFonts w:ascii="HG丸ｺﾞｼｯｸM-PRO" w:eastAsia="HG丸ｺﾞｼｯｸM-PRO" w:hAnsi="HG丸ｺﾞｼｯｸM-PRO" w:hint="eastAsia"/>
        </w:rPr>
        <w:t>・平成25年度</w:t>
      </w:r>
      <w:r w:rsidR="00CB1F4A">
        <w:rPr>
          <w:rFonts w:ascii="HG丸ｺﾞｼｯｸM-PRO" w:eastAsia="HG丸ｺﾞｼｯｸM-PRO" w:hAnsi="HG丸ｺﾞｼｯｸM-PRO" w:hint="eastAsia"/>
        </w:rPr>
        <w:t>：</w:t>
      </w:r>
      <w:r>
        <w:rPr>
          <w:rFonts w:ascii="HG丸ｺﾞｼｯｸM-PRO" w:eastAsia="HG丸ｺﾞｼｯｸM-PRO" w:hAnsi="HG丸ｺﾞｼｯｸM-PRO" w:hint="eastAsia"/>
        </w:rPr>
        <w:t>条例対象事業者以外の中小事業者も対象と</w:t>
      </w:r>
      <w:r w:rsidR="00CB1F4A">
        <w:rPr>
          <w:rFonts w:ascii="HG丸ｺﾞｼｯｸM-PRO" w:eastAsia="HG丸ｺﾞｼｯｸM-PRO" w:hAnsi="HG丸ｺﾞｼｯｸM-PRO" w:hint="eastAsia"/>
        </w:rPr>
        <w:t>し</w:t>
      </w:r>
      <w:r w:rsidR="007774D6">
        <w:rPr>
          <w:rFonts w:ascii="HG丸ｺﾞｼｯｸM-PRO" w:eastAsia="HG丸ｺﾞｼｯｸM-PRO" w:hAnsi="HG丸ｺﾞｼｯｸM-PRO" w:hint="eastAsia"/>
        </w:rPr>
        <w:t>、応募形式を採用</w:t>
      </w:r>
      <w:r w:rsidR="00CB1F4A">
        <w:rPr>
          <w:rFonts w:ascii="HG丸ｺﾞｼｯｸM-PRO" w:eastAsia="HG丸ｺﾞｼｯｸM-PRO" w:hAnsi="HG丸ｺﾞｼｯｸM-PRO" w:hint="eastAsia"/>
        </w:rPr>
        <w:t>。</w:t>
      </w:r>
    </w:p>
    <w:p w:rsidR="007774D6" w:rsidRDefault="007774D6" w:rsidP="00902C67">
      <w:pPr>
        <w:jc w:val="left"/>
        <w:rPr>
          <w:rFonts w:ascii="HG丸ｺﾞｼｯｸM-PRO" w:eastAsia="HG丸ｺﾞｼｯｸM-PRO" w:hAnsi="HG丸ｺﾞｼｯｸM-PRO"/>
          <w:b/>
        </w:rPr>
      </w:pPr>
    </w:p>
    <w:p w:rsidR="00902C67" w:rsidRDefault="007774D6" w:rsidP="00902C67">
      <w:pPr>
        <w:jc w:val="left"/>
        <w:rPr>
          <w:rFonts w:ascii="HG丸ｺﾞｼｯｸM-PRO" w:eastAsia="HG丸ｺﾞｼｯｸM-PRO" w:hAnsi="HG丸ｺﾞｼｯｸM-PRO"/>
          <w:b/>
        </w:rPr>
      </w:pPr>
      <w:r>
        <w:rPr>
          <w:rFonts w:ascii="HG丸ｺﾞｼｯｸM-PRO" w:eastAsia="HG丸ｺﾞｼｯｸM-PRO" w:hAnsi="HG丸ｺﾞｼｯｸM-PRO" w:hint="eastAsia"/>
          <w:b/>
        </w:rPr>
        <w:t>３</w:t>
      </w:r>
      <w:r w:rsidR="00902C67">
        <w:rPr>
          <w:rFonts w:ascii="HG丸ｺﾞｼｯｸM-PRO" w:eastAsia="HG丸ｺﾞｼｯｸM-PRO" w:hAnsi="HG丸ｺﾞｼｯｸM-PRO" w:hint="eastAsia"/>
          <w:b/>
        </w:rPr>
        <w:t>．</w:t>
      </w:r>
      <w:r w:rsidR="0069396D">
        <w:rPr>
          <w:rFonts w:ascii="HG丸ｺﾞｼｯｸM-PRO" w:eastAsia="HG丸ｺﾞｼｯｸM-PRO" w:hAnsi="HG丸ｺﾞｼｯｸM-PRO" w:hint="eastAsia"/>
          <w:b/>
        </w:rPr>
        <w:t>選定方法の変更について（案）</w:t>
      </w:r>
    </w:p>
    <w:p w:rsidR="0069396D" w:rsidRDefault="0069396D" w:rsidP="00902C67">
      <w:pPr>
        <w:jc w:val="left"/>
        <w:rPr>
          <w:rFonts w:ascii="HG丸ｺﾞｼｯｸM-PRO" w:eastAsia="HG丸ｺﾞｼｯｸM-PRO" w:hAnsi="HG丸ｺﾞｼｯｸM-PRO"/>
          <w:b/>
        </w:rPr>
      </w:pPr>
      <w:r>
        <w:rPr>
          <w:rFonts w:ascii="HG丸ｺﾞｼｯｸM-PRO" w:eastAsia="HG丸ｺﾞｼｯｸM-PRO" w:hAnsi="HG丸ｺﾞｼｯｸM-PRO" w:hint="eastAsia"/>
          <w:b/>
        </w:rPr>
        <w:t>（１）表彰の対象者</w:t>
      </w:r>
    </w:p>
    <w:tbl>
      <w:tblPr>
        <w:tblStyle w:val="a6"/>
        <w:tblW w:w="0" w:type="auto"/>
        <w:tblLook w:val="04A0" w:firstRow="1" w:lastRow="0" w:firstColumn="1" w:lastColumn="0" w:noHBand="0" w:noVBand="1"/>
      </w:tblPr>
      <w:tblGrid>
        <w:gridCol w:w="1526"/>
        <w:gridCol w:w="8418"/>
      </w:tblGrid>
      <w:tr w:rsidR="001F6B17" w:rsidTr="001F6B17">
        <w:tc>
          <w:tcPr>
            <w:tcW w:w="1526" w:type="dxa"/>
          </w:tcPr>
          <w:p w:rsidR="001F6B17" w:rsidRDefault="00F54AEC" w:rsidP="00902C67">
            <w:pPr>
              <w:jc w:val="left"/>
              <w:rPr>
                <w:rFonts w:ascii="HG丸ｺﾞｼｯｸM-PRO" w:eastAsia="HG丸ｺﾞｼｯｸM-PRO" w:hAnsi="HG丸ｺﾞｼｯｸM-PRO"/>
              </w:rPr>
            </w:pPr>
            <w:r>
              <w:rPr>
                <w:rFonts w:ascii="HG丸ｺﾞｼｯｸM-PRO" w:eastAsia="HG丸ｺﾞｼｯｸM-PRO" w:hAnsi="HG丸ｺﾞｼｯｸM-PRO" w:hint="eastAsia"/>
                <w:b/>
              </w:rPr>
              <w:t>変更</w:t>
            </w:r>
          </w:p>
        </w:tc>
        <w:tc>
          <w:tcPr>
            <w:tcW w:w="8418" w:type="dxa"/>
          </w:tcPr>
          <w:p w:rsidR="00ED7A41" w:rsidRDefault="001F6B17" w:rsidP="00ED7A41">
            <w:pPr>
              <w:jc w:val="left"/>
              <w:rPr>
                <w:rFonts w:ascii="HG丸ｺﾞｼｯｸM-PRO" w:eastAsia="HG丸ｺﾞｼｯｸM-PRO" w:hAnsi="HG丸ｺﾞｼｯｸM-PRO"/>
              </w:rPr>
            </w:pPr>
            <w:r>
              <w:rPr>
                <w:rFonts w:ascii="HG丸ｺﾞｼｯｸM-PRO" w:eastAsia="HG丸ｺﾞｼｯｸM-PRO" w:hAnsi="HG丸ｺﾞｼｯｸM-PRO" w:hint="eastAsia"/>
              </w:rPr>
              <w:t>候補者を</w:t>
            </w:r>
            <w:r w:rsidR="00F54AEC">
              <w:rPr>
                <w:rFonts w:ascii="HG丸ｺﾞｼｯｸM-PRO" w:eastAsia="HG丸ｺﾞｼｯｸM-PRO" w:hAnsi="HG丸ｺﾞｼｯｸM-PRO" w:hint="eastAsia"/>
              </w:rPr>
              <w:t>大阪府内に事業所を有する</w:t>
            </w:r>
            <w:r>
              <w:rPr>
                <w:rFonts w:ascii="HG丸ｺﾞｼｯｸM-PRO" w:eastAsia="HG丸ｺﾞｼｯｸM-PRO" w:hAnsi="HG丸ｺﾞｼｯｸM-PRO" w:hint="eastAsia"/>
              </w:rPr>
              <w:t>事業者又は</w:t>
            </w:r>
            <w:r w:rsidR="00F54AEC">
              <w:rPr>
                <w:rFonts w:ascii="HG丸ｺﾞｼｯｸM-PRO" w:eastAsia="HG丸ｺﾞｼｯｸM-PRO" w:hAnsi="HG丸ｺﾞｼｯｸM-PRO" w:hint="eastAsia"/>
              </w:rPr>
              <w:t>その</w:t>
            </w:r>
            <w:r>
              <w:rPr>
                <w:rFonts w:ascii="HG丸ｺﾞｼｯｸM-PRO" w:eastAsia="HG丸ｺﾞｼｯｸM-PRO" w:hAnsi="HG丸ｺﾞｼｯｸM-PRO" w:hint="eastAsia"/>
              </w:rPr>
              <w:t>事業所とする。</w:t>
            </w:r>
            <w:r w:rsidR="00ED7A41">
              <w:rPr>
                <w:rFonts w:ascii="HG丸ｺﾞｼｯｸM-PRO" w:eastAsia="HG丸ｺﾞｼｯｸM-PRO" w:hAnsi="HG丸ｺﾞｼｯｸM-PRO" w:hint="eastAsia"/>
              </w:rPr>
              <w:t>（変更前は事業者のみを対象）</w:t>
            </w:r>
          </w:p>
          <w:p w:rsidR="001F6B17" w:rsidRDefault="00F54AEC" w:rsidP="00ED7A41">
            <w:pPr>
              <w:jc w:val="left"/>
              <w:rPr>
                <w:rFonts w:ascii="HG丸ｺﾞｼｯｸM-PRO" w:eastAsia="HG丸ｺﾞｼｯｸM-PRO" w:hAnsi="HG丸ｺﾞｼｯｸM-PRO"/>
              </w:rPr>
            </w:pPr>
            <w:r>
              <w:rPr>
                <w:rFonts w:ascii="HG丸ｺﾞｼｯｸM-PRO" w:eastAsia="HG丸ｺﾞｼｯｸM-PRO" w:hAnsi="HG丸ｺﾞｼｯｸM-PRO" w:hint="eastAsia"/>
              </w:rPr>
              <w:t>但し、事業所での応募の場合は、候補事業所で実施した対策を事業者全体へ広げる計画</w:t>
            </w:r>
            <w:r w:rsidR="00ED7A41">
              <w:rPr>
                <w:rFonts w:ascii="HG丸ｺﾞｼｯｸM-PRO" w:eastAsia="HG丸ｺﾞｼｯｸM-PRO" w:hAnsi="HG丸ｺﾞｼｯｸM-PRO" w:hint="eastAsia"/>
              </w:rPr>
              <w:t>や方針</w:t>
            </w:r>
            <w:r>
              <w:rPr>
                <w:rFonts w:ascii="HG丸ｺﾞｼｯｸM-PRO" w:eastAsia="HG丸ｺﾞｼｯｸM-PRO" w:hAnsi="HG丸ｺﾞｼｯｸM-PRO" w:hint="eastAsia"/>
              </w:rPr>
              <w:t>を設けている等の根拠を示すものとする。</w:t>
            </w:r>
          </w:p>
        </w:tc>
      </w:tr>
      <w:tr w:rsidR="001F6B17" w:rsidTr="001F6B17">
        <w:tc>
          <w:tcPr>
            <w:tcW w:w="1526" w:type="dxa"/>
          </w:tcPr>
          <w:p w:rsidR="001F6B17" w:rsidRDefault="001F6B17" w:rsidP="001F6B17">
            <w:pPr>
              <w:jc w:val="left"/>
              <w:rPr>
                <w:rFonts w:ascii="HG丸ｺﾞｼｯｸM-PRO" w:eastAsia="HG丸ｺﾞｼｯｸM-PRO" w:hAnsi="HG丸ｺﾞｼｯｸM-PRO"/>
              </w:rPr>
            </w:pPr>
            <w:r>
              <w:rPr>
                <w:rFonts w:ascii="HG丸ｺﾞｼｯｸM-PRO" w:eastAsia="HG丸ｺﾞｼｯｸM-PRO" w:hAnsi="HG丸ｺﾞｼｯｸM-PRO" w:hint="eastAsia"/>
                <w:b/>
              </w:rPr>
              <w:t>変更理由</w:t>
            </w:r>
          </w:p>
        </w:tc>
        <w:tc>
          <w:tcPr>
            <w:tcW w:w="8418" w:type="dxa"/>
          </w:tcPr>
          <w:p w:rsidR="007774D6" w:rsidRDefault="001F6B17" w:rsidP="007774D6">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事業所単位で</w:t>
            </w:r>
            <w:r w:rsidR="007774D6">
              <w:rPr>
                <w:rFonts w:ascii="HG丸ｺﾞｼｯｸM-PRO" w:eastAsia="HG丸ｺﾞｼｯｸM-PRO" w:hAnsi="HG丸ｺﾞｼｯｸM-PRO" w:hint="eastAsia"/>
              </w:rPr>
              <w:t>優れた取組みを実施している場合も多いことから</w:t>
            </w:r>
            <w:r>
              <w:rPr>
                <w:rFonts w:ascii="HG丸ｺﾞｼｯｸM-PRO" w:eastAsia="HG丸ｺﾞｼｯｸM-PRO" w:hAnsi="HG丸ｺﾞｼｯｸM-PRO" w:hint="eastAsia"/>
              </w:rPr>
              <w:t>、事業所での受賞も可能</w:t>
            </w:r>
          </w:p>
          <w:p w:rsidR="001F6B17" w:rsidRPr="001F6B17" w:rsidRDefault="00ED7A41" w:rsidP="007774D6">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とし、受賞候補の対象を広げる。</w:t>
            </w:r>
          </w:p>
        </w:tc>
      </w:tr>
    </w:tbl>
    <w:p w:rsidR="003B067C" w:rsidRPr="003B067C" w:rsidRDefault="003B067C" w:rsidP="009754CD">
      <w:pPr>
        <w:jc w:val="left"/>
        <w:rPr>
          <w:rFonts w:ascii="HG丸ｺﾞｼｯｸM-PRO" w:eastAsia="HG丸ｺﾞｼｯｸM-PRO" w:hAnsi="HG丸ｺﾞｼｯｸM-PRO"/>
        </w:rPr>
      </w:pPr>
    </w:p>
    <w:p w:rsidR="009754CD" w:rsidRDefault="0069396D" w:rsidP="009754CD">
      <w:pPr>
        <w:jc w:val="left"/>
        <w:rPr>
          <w:rFonts w:ascii="HG丸ｺﾞｼｯｸM-PRO" w:eastAsia="HG丸ｺﾞｼｯｸM-PRO" w:hAnsi="HG丸ｺﾞｼｯｸM-PRO"/>
          <w:b/>
        </w:rPr>
      </w:pPr>
      <w:r>
        <w:rPr>
          <w:rFonts w:ascii="HG丸ｺﾞｼｯｸM-PRO" w:eastAsia="HG丸ｺﾞｼｯｸM-PRO" w:hAnsi="HG丸ｺﾞｼｯｸM-PRO" w:hint="eastAsia"/>
          <w:b/>
        </w:rPr>
        <w:t>（２）審査基準</w:t>
      </w:r>
    </w:p>
    <w:tbl>
      <w:tblPr>
        <w:tblStyle w:val="a6"/>
        <w:tblW w:w="0" w:type="auto"/>
        <w:tblLook w:val="04A0" w:firstRow="1" w:lastRow="0" w:firstColumn="1" w:lastColumn="0" w:noHBand="0" w:noVBand="1"/>
      </w:tblPr>
      <w:tblGrid>
        <w:gridCol w:w="1526"/>
        <w:gridCol w:w="8418"/>
      </w:tblGrid>
      <w:tr w:rsidR="001F6B17" w:rsidTr="001F6B17">
        <w:tc>
          <w:tcPr>
            <w:tcW w:w="1526" w:type="dxa"/>
          </w:tcPr>
          <w:p w:rsidR="001F6B17" w:rsidRDefault="00960BD8" w:rsidP="009754CD">
            <w:pPr>
              <w:jc w:val="left"/>
              <w:rPr>
                <w:rFonts w:ascii="HG丸ｺﾞｼｯｸM-PRO" w:eastAsia="HG丸ｺﾞｼｯｸM-PRO" w:hAnsi="HG丸ｺﾞｼｯｸM-PRO"/>
                <w:b/>
              </w:rPr>
            </w:pPr>
            <w:r>
              <w:rPr>
                <w:rFonts w:ascii="HG丸ｺﾞｼｯｸM-PRO" w:eastAsia="HG丸ｺﾞｼｯｸM-PRO" w:hAnsi="HG丸ｺﾞｼｯｸM-PRO" w:hint="eastAsia"/>
                <w:b/>
              </w:rPr>
              <w:t>変更</w:t>
            </w:r>
          </w:p>
        </w:tc>
        <w:tc>
          <w:tcPr>
            <w:tcW w:w="8418" w:type="dxa"/>
          </w:tcPr>
          <w:p w:rsidR="001F6B17" w:rsidRDefault="001F6B17" w:rsidP="001F6B17">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審査基準を過去３年間の実績</w:t>
            </w:r>
            <w:r w:rsidR="00ED7A41">
              <w:rPr>
                <w:rFonts w:ascii="HG丸ｺﾞｼｯｸM-PRO" w:eastAsia="HG丸ｺﾞｼｯｸM-PRO" w:hAnsi="HG丸ｺﾞｼｯｸM-PRO" w:hint="eastAsia"/>
              </w:rPr>
              <w:t>（年度毎の種類別燃料使用量）</w:t>
            </w:r>
            <w:r>
              <w:rPr>
                <w:rFonts w:ascii="HG丸ｺﾞｼｯｸM-PRO" w:eastAsia="HG丸ｺﾞｼｯｸM-PRO" w:hAnsi="HG丸ｺﾞｼｯｸM-PRO" w:hint="eastAsia"/>
              </w:rPr>
              <w:t>から前年度実績とする。</w:t>
            </w:r>
          </w:p>
          <w:p w:rsidR="001F6B17" w:rsidRDefault="001F6B17" w:rsidP="001F6B17">
            <w:pPr>
              <w:ind w:left="210" w:hangingChars="100" w:hanging="210"/>
              <w:jc w:val="left"/>
              <w:rPr>
                <w:rFonts w:ascii="HG丸ｺﾞｼｯｸM-PRO" w:eastAsia="HG丸ｺﾞｼｯｸM-PRO" w:hAnsi="HG丸ｺﾞｼｯｸM-PRO"/>
                <w:b/>
              </w:rPr>
            </w:pPr>
            <w:r>
              <w:rPr>
                <w:rFonts w:ascii="HG丸ｺﾞｼｯｸM-PRO" w:eastAsia="HG丸ｺﾞｼｯｸM-PRO" w:hAnsi="HG丸ｺﾞｼｯｸM-PRO" w:hint="eastAsia"/>
              </w:rPr>
              <w:t>（対策の内容については過去からの継続的な取組みも評価する。）</w:t>
            </w:r>
          </w:p>
        </w:tc>
      </w:tr>
      <w:tr w:rsidR="001F6B17" w:rsidTr="001F6B17">
        <w:tc>
          <w:tcPr>
            <w:tcW w:w="1526" w:type="dxa"/>
          </w:tcPr>
          <w:p w:rsidR="001F6B17" w:rsidRDefault="001F6B17" w:rsidP="009754CD">
            <w:pPr>
              <w:jc w:val="left"/>
              <w:rPr>
                <w:rFonts w:ascii="HG丸ｺﾞｼｯｸM-PRO" w:eastAsia="HG丸ｺﾞｼｯｸM-PRO" w:hAnsi="HG丸ｺﾞｼｯｸM-PRO"/>
                <w:b/>
              </w:rPr>
            </w:pPr>
            <w:r>
              <w:rPr>
                <w:rFonts w:ascii="HG丸ｺﾞｼｯｸM-PRO" w:eastAsia="HG丸ｺﾞｼｯｸM-PRO" w:hAnsi="HG丸ｺﾞｼｯｸM-PRO" w:hint="eastAsia"/>
                <w:b/>
              </w:rPr>
              <w:t>変更理由</w:t>
            </w:r>
          </w:p>
        </w:tc>
        <w:tc>
          <w:tcPr>
            <w:tcW w:w="8418" w:type="dxa"/>
          </w:tcPr>
          <w:p w:rsidR="001F6B17" w:rsidRDefault="00960BD8" w:rsidP="00960BD8">
            <w:pPr>
              <w:jc w:val="left"/>
              <w:rPr>
                <w:rFonts w:ascii="HG丸ｺﾞｼｯｸM-PRO" w:eastAsia="HG丸ｺﾞｼｯｸM-PRO" w:hAnsi="HG丸ｺﾞｼｯｸM-PRO"/>
                <w:b/>
              </w:rPr>
            </w:pPr>
            <w:r>
              <w:rPr>
                <w:rFonts w:ascii="HG丸ｺﾞｼｯｸM-PRO" w:eastAsia="HG丸ｺﾞｼｯｸM-PRO" w:hAnsi="HG丸ｺﾞｼｯｸM-PRO" w:hint="eastAsia"/>
              </w:rPr>
              <w:t>応募時に</w:t>
            </w:r>
            <w:r w:rsidR="001F6B17">
              <w:rPr>
                <w:rFonts w:ascii="HG丸ｺﾞｼｯｸM-PRO" w:eastAsia="HG丸ｺﾞｼｯｸM-PRO" w:hAnsi="HG丸ｺﾞｼｯｸM-PRO" w:hint="eastAsia"/>
              </w:rPr>
              <w:t>過去3年間の実績</w:t>
            </w:r>
            <w:r>
              <w:rPr>
                <w:rFonts w:ascii="HG丸ｺﾞｼｯｸM-PRO" w:eastAsia="HG丸ｺﾞｼｯｸM-PRO" w:hAnsi="HG丸ｺﾞｼｯｸM-PRO" w:hint="eastAsia"/>
              </w:rPr>
              <w:t>を提出させることは</w:t>
            </w:r>
            <w:r w:rsidR="001F6B17">
              <w:rPr>
                <w:rFonts w:ascii="HG丸ｺﾞｼｯｸM-PRO" w:eastAsia="HG丸ｺﾞｼｯｸM-PRO" w:hAnsi="HG丸ｺﾞｼｯｸM-PRO" w:hint="eastAsia"/>
              </w:rPr>
              <w:t>、事業者による負担が大きいこと</w:t>
            </w:r>
            <w:r>
              <w:rPr>
                <w:rFonts w:ascii="HG丸ｺﾞｼｯｸM-PRO" w:eastAsia="HG丸ｺﾞｼｯｸM-PRO" w:hAnsi="HG丸ｺﾞｼｯｸM-PRO" w:hint="eastAsia"/>
              </w:rPr>
              <w:t>（特に中小事業者）</w:t>
            </w:r>
            <w:r w:rsidR="001F6B17">
              <w:rPr>
                <w:rFonts w:ascii="HG丸ｺﾞｼｯｸM-PRO" w:eastAsia="HG丸ｺﾞｼｯｸM-PRO" w:hAnsi="HG丸ｺﾞｼｯｸM-PRO" w:hint="eastAsia"/>
              </w:rPr>
              <w:t>及び毎年度実施している顕彰制度であることから、前年度実績</w:t>
            </w:r>
            <w:r>
              <w:rPr>
                <w:rFonts w:ascii="HG丸ｺﾞｼｯｸM-PRO" w:eastAsia="HG丸ｺﾞｼｯｸM-PRO" w:hAnsi="HG丸ｺﾞｼｯｸM-PRO" w:hint="eastAsia"/>
              </w:rPr>
              <w:t>のみで</w:t>
            </w:r>
            <w:r w:rsidR="001F6B17">
              <w:rPr>
                <w:rFonts w:ascii="HG丸ｺﾞｼｯｸM-PRO" w:eastAsia="HG丸ｺﾞｼｯｸM-PRO" w:hAnsi="HG丸ｺﾞｼｯｸM-PRO" w:hint="eastAsia"/>
              </w:rPr>
              <w:t>評価する。</w:t>
            </w:r>
          </w:p>
        </w:tc>
      </w:tr>
    </w:tbl>
    <w:p w:rsidR="00AD34BC" w:rsidRDefault="00AD34BC" w:rsidP="00515F0D">
      <w:pPr>
        <w:jc w:val="left"/>
        <w:rPr>
          <w:rFonts w:ascii="HG丸ｺﾞｼｯｸM-PRO" w:eastAsia="HG丸ｺﾞｼｯｸM-PRO" w:hAnsi="HG丸ｺﾞｼｯｸM-PRO"/>
          <w:color w:val="FF0000"/>
        </w:rPr>
      </w:pPr>
    </w:p>
    <w:p w:rsidR="00B27031" w:rsidRDefault="00B27031" w:rsidP="00B27031">
      <w:pPr>
        <w:ind w:leftChars="100" w:left="420" w:hangingChars="100" w:hanging="210"/>
        <w:jc w:val="center"/>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表　おおさかストップ温暖化賞の変更箇所のまとめ</w:t>
      </w:r>
    </w:p>
    <w:tbl>
      <w:tblPr>
        <w:tblStyle w:val="a6"/>
        <w:tblW w:w="10173" w:type="dxa"/>
        <w:tblLook w:val="04A0" w:firstRow="1" w:lastRow="0" w:firstColumn="1" w:lastColumn="0" w:noHBand="0" w:noVBand="1"/>
      </w:tblPr>
      <w:tblGrid>
        <w:gridCol w:w="2240"/>
        <w:gridCol w:w="3827"/>
        <w:gridCol w:w="4106"/>
      </w:tblGrid>
      <w:tr w:rsidR="00183962" w:rsidTr="003B067C">
        <w:tc>
          <w:tcPr>
            <w:tcW w:w="2240" w:type="dxa"/>
            <w:tcBorders>
              <w:bottom w:val="double" w:sz="4" w:space="0" w:color="auto"/>
            </w:tcBorders>
            <w:shd w:val="clear" w:color="auto" w:fill="FDE9D9" w:themeFill="accent6" w:themeFillTint="33"/>
          </w:tcPr>
          <w:p w:rsidR="00183962" w:rsidRDefault="00183962" w:rsidP="00506E67">
            <w:pPr>
              <w:rPr>
                <w:rFonts w:ascii="HG丸ｺﾞｼｯｸM-PRO" w:eastAsia="HG丸ｺﾞｼｯｸM-PRO" w:hAnsi="HG丸ｺﾞｼｯｸM-PRO" w:cs="メイリオ"/>
              </w:rPr>
            </w:pPr>
          </w:p>
        </w:tc>
        <w:tc>
          <w:tcPr>
            <w:tcW w:w="3827" w:type="dxa"/>
            <w:tcBorders>
              <w:bottom w:val="double" w:sz="4" w:space="0" w:color="auto"/>
            </w:tcBorders>
            <w:shd w:val="clear" w:color="auto" w:fill="FDE9D9" w:themeFill="accent6" w:themeFillTint="33"/>
          </w:tcPr>
          <w:p w:rsidR="00183962" w:rsidRDefault="00183962" w:rsidP="00183962">
            <w:pPr>
              <w:jc w:val="center"/>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現</w:t>
            </w:r>
          </w:p>
        </w:tc>
        <w:tc>
          <w:tcPr>
            <w:tcW w:w="4106" w:type="dxa"/>
            <w:tcBorders>
              <w:bottom w:val="double" w:sz="4" w:space="0" w:color="auto"/>
            </w:tcBorders>
            <w:shd w:val="clear" w:color="auto" w:fill="FDE9D9" w:themeFill="accent6" w:themeFillTint="33"/>
          </w:tcPr>
          <w:p w:rsidR="00183962" w:rsidRDefault="00183962" w:rsidP="00183962">
            <w:pPr>
              <w:jc w:val="center"/>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新</w:t>
            </w:r>
          </w:p>
        </w:tc>
      </w:tr>
      <w:tr w:rsidR="00960BD8" w:rsidTr="003B067C">
        <w:tc>
          <w:tcPr>
            <w:tcW w:w="2240" w:type="dxa"/>
            <w:tcBorders>
              <w:top w:val="double" w:sz="4" w:space="0" w:color="auto"/>
            </w:tcBorders>
            <w:vAlign w:val="center"/>
          </w:tcPr>
          <w:p w:rsidR="00960BD8" w:rsidRDefault="00960BD8" w:rsidP="00B27031">
            <w:pPr>
              <w:jc w:val="center"/>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対象者</w:t>
            </w:r>
          </w:p>
        </w:tc>
        <w:tc>
          <w:tcPr>
            <w:tcW w:w="3827" w:type="dxa"/>
            <w:tcBorders>
              <w:top w:val="double" w:sz="4" w:space="0" w:color="auto"/>
            </w:tcBorders>
            <w:vAlign w:val="center"/>
          </w:tcPr>
          <w:p w:rsidR="00960BD8" w:rsidRDefault="00960BD8" w:rsidP="00C2729B">
            <w:pPr>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大阪府内事業者全て</w:t>
            </w:r>
          </w:p>
        </w:tc>
        <w:tc>
          <w:tcPr>
            <w:tcW w:w="4106" w:type="dxa"/>
            <w:tcBorders>
              <w:top w:val="double" w:sz="4" w:space="0" w:color="auto"/>
            </w:tcBorders>
            <w:vAlign w:val="center"/>
          </w:tcPr>
          <w:p w:rsidR="00960BD8" w:rsidRPr="00A5403D" w:rsidRDefault="00960BD8" w:rsidP="00960BD8">
            <w:pPr>
              <w:rPr>
                <w:rFonts w:ascii="HG丸ｺﾞｼｯｸM-PRO" w:eastAsia="HG丸ｺﾞｼｯｸM-PRO" w:hAnsi="HG丸ｺﾞｼｯｸM-PRO" w:cs="メイリオ"/>
                <w:u w:val="single"/>
              </w:rPr>
            </w:pPr>
            <w:r w:rsidRPr="00A5403D">
              <w:rPr>
                <w:rFonts w:ascii="HG丸ｺﾞｼｯｸM-PRO" w:eastAsia="HG丸ｺﾞｼｯｸM-PRO" w:hAnsi="HG丸ｺﾞｼｯｸM-PRO" w:cs="メイリオ" w:hint="eastAsia"/>
                <w:u w:val="single"/>
              </w:rPr>
              <w:t>大阪府内</w:t>
            </w:r>
            <w:r w:rsidR="00F54AEC">
              <w:rPr>
                <w:rFonts w:ascii="HG丸ｺﾞｼｯｸM-PRO" w:eastAsia="HG丸ｺﾞｼｯｸM-PRO" w:hAnsi="HG丸ｺﾞｼｯｸM-PRO" w:cs="メイリオ" w:hint="eastAsia"/>
                <w:u w:val="single"/>
              </w:rPr>
              <w:t>に事業所を有する</w:t>
            </w:r>
            <w:r w:rsidRPr="00A5403D">
              <w:rPr>
                <w:rFonts w:ascii="HG丸ｺﾞｼｯｸM-PRO" w:eastAsia="HG丸ｺﾞｼｯｸM-PRO" w:hAnsi="HG丸ｺﾞｼｯｸM-PRO" w:cs="メイリオ" w:hint="eastAsia"/>
                <w:u w:val="single"/>
              </w:rPr>
              <w:t>事業者又は</w:t>
            </w:r>
            <w:r w:rsidR="00F54AEC">
              <w:rPr>
                <w:rFonts w:ascii="HG丸ｺﾞｼｯｸM-PRO" w:eastAsia="HG丸ｺﾞｼｯｸM-PRO" w:hAnsi="HG丸ｺﾞｼｯｸM-PRO" w:cs="メイリオ" w:hint="eastAsia"/>
                <w:u w:val="single"/>
              </w:rPr>
              <w:t>その</w:t>
            </w:r>
            <w:r w:rsidRPr="00A5403D">
              <w:rPr>
                <w:rFonts w:ascii="HG丸ｺﾞｼｯｸM-PRO" w:eastAsia="HG丸ｺﾞｼｯｸM-PRO" w:hAnsi="HG丸ｺﾞｼｯｸM-PRO" w:cs="メイリオ" w:hint="eastAsia"/>
                <w:u w:val="single"/>
              </w:rPr>
              <w:t>事業所</w:t>
            </w:r>
          </w:p>
        </w:tc>
      </w:tr>
      <w:tr w:rsidR="003B067C" w:rsidTr="003B067C">
        <w:tc>
          <w:tcPr>
            <w:tcW w:w="2240" w:type="dxa"/>
            <w:vAlign w:val="center"/>
          </w:tcPr>
          <w:p w:rsidR="003B067C" w:rsidRDefault="003B067C" w:rsidP="00B27031">
            <w:pPr>
              <w:jc w:val="center"/>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審査基準について</w:t>
            </w:r>
          </w:p>
        </w:tc>
        <w:tc>
          <w:tcPr>
            <w:tcW w:w="3827" w:type="dxa"/>
            <w:vAlign w:val="center"/>
          </w:tcPr>
          <w:p w:rsidR="003B067C" w:rsidRDefault="003B067C" w:rsidP="00183962">
            <w:pPr>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過去３年間の実績（過去からの継続的な取組みによる削減を評価</w:t>
            </w:r>
            <w:r w:rsidR="00C770B6">
              <w:rPr>
                <w:rFonts w:ascii="HG丸ｺﾞｼｯｸM-PRO" w:eastAsia="HG丸ｺﾞｼｯｸM-PRO" w:hAnsi="HG丸ｺﾞｼｯｸM-PRO" w:cs="メイリオ" w:hint="eastAsia"/>
              </w:rPr>
              <w:t>。</w:t>
            </w:r>
            <w:r>
              <w:rPr>
                <w:rFonts w:ascii="HG丸ｺﾞｼｯｸM-PRO" w:eastAsia="HG丸ｺﾞｼｯｸM-PRO" w:hAnsi="HG丸ｺﾞｼｯｸM-PRO" w:cs="メイリオ" w:hint="eastAsia"/>
              </w:rPr>
              <w:t>）</w:t>
            </w:r>
          </w:p>
        </w:tc>
        <w:tc>
          <w:tcPr>
            <w:tcW w:w="4106" w:type="dxa"/>
            <w:vAlign w:val="center"/>
          </w:tcPr>
          <w:p w:rsidR="003B067C" w:rsidRPr="00A5403D" w:rsidRDefault="003B067C" w:rsidP="00C770B6">
            <w:pPr>
              <w:rPr>
                <w:rFonts w:ascii="HG丸ｺﾞｼｯｸM-PRO" w:eastAsia="HG丸ｺﾞｼｯｸM-PRO" w:hAnsi="HG丸ｺﾞｼｯｸM-PRO" w:cs="メイリオ"/>
                <w:u w:val="single"/>
              </w:rPr>
            </w:pPr>
            <w:r>
              <w:rPr>
                <w:rFonts w:ascii="HG丸ｺﾞｼｯｸM-PRO" w:eastAsia="HG丸ｺﾞｼｯｸM-PRO" w:hAnsi="HG丸ｺﾞｼｯｸM-PRO" w:cs="メイリオ" w:hint="eastAsia"/>
                <w:u w:val="single"/>
              </w:rPr>
              <w:t>前年度の実績（対策の内容については、過去からの継続的な取組みも評価。）</w:t>
            </w:r>
          </w:p>
        </w:tc>
      </w:tr>
    </w:tbl>
    <w:p w:rsidR="00F54AEC" w:rsidRDefault="00F54AEC" w:rsidP="004930AC">
      <w:pPr>
        <w:rPr>
          <w:rFonts w:ascii="HG丸ｺﾞｼｯｸM-PRO" w:eastAsia="HG丸ｺﾞｼｯｸM-PRO" w:hAnsi="HG丸ｺﾞｼｯｸM-PRO" w:cs="メイリオ"/>
        </w:rPr>
      </w:pPr>
    </w:p>
    <w:p w:rsidR="004930AC" w:rsidRPr="00C87774" w:rsidRDefault="00CD121D" w:rsidP="004930AC">
      <w:pPr>
        <w:rPr>
          <w:rFonts w:ascii="HG丸ｺﾞｼｯｸM-PRO" w:eastAsia="HG丸ｺﾞｼｯｸM-PRO" w:hAnsi="HG丸ｺﾞｼｯｸM-PRO" w:cs="メイリオ"/>
          <w:b/>
        </w:rPr>
      </w:pPr>
      <w:r>
        <w:rPr>
          <w:rFonts w:ascii="HG丸ｺﾞｼｯｸM-PRO" w:eastAsia="HG丸ｺﾞｼｯｸM-PRO" w:hAnsi="HG丸ｺﾞｼｯｸM-PRO" w:cs="メイリオ" w:hint="eastAsia"/>
          <w:b/>
        </w:rPr>
        <w:t>４</w:t>
      </w:r>
      <w:r w:rsidR="004930AC" w:rsidRPr="00C87774">
        <w:rPr>
          <w:rFonts w:ascii="HG丸ｺﾞｼｯｸM-PRO" w:eastAsia="HG丸ｺﾞｼｯｸM-PRO" w:hAnsi="HG丸ｺﾞｼｯｸM-PRO" w:cs="メイリオ" w:hint="eastAsia"/>
          <w:b/>
        </w:rPr>
        <w:t>．周知方法について</w:t>
      </w:r>
    </w:p>
    <w:p w:rsidR="004930AC" w:rsidRDefault="004930AC" w:rsidP="004930AC">
      <w:pPr>
        <w:ind w:left="420" w:hangingChars="200" w:hanging="420"/>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おおさかストップ温暖化賞の募集を行うにあたっては、主に以下の方法により、周知を行う。</w:t>
      </w:r>
    </w:p>
    <w:p w:rsidR="004930AC" w:rsidRDefault="004930AC" w:rsidP="004930AC">
      <w:pPr>
        <w:ind w:left="420" w:hangingChars="200" w:hanging="420"/>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①府HP上での募集（報道資料提供）</w:t>
      </w:r>
    </w:p>
    <w:p w:rsidR="004930AC" w:rsidRDefault="004930AC" w:rsidP="004930AC">
      <w:pPr>
        <w:ind w:leftChars="100" w:left="420" w:hangingChars="100" w:hanging="210"/>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②商工会議所</w:t>
      </w:r>
      <w:r w:rsidR="00ED7A41">
        <w:rPr>
          <w:rFonts w:ascii="HG丸ｺﾞｼｯｸM-PRO" w:eastAsia="HG丸ｺﾞｼｯｸM-PRO" w:hAnsi="HG丸ｺﾞｼｯｸM-PRO" w:cs="メイリオ" w:hint="eastAsia"/>
        </w:rPr>
        <w:t>や商工会を通して</w:t>
      </w:r>
      <w:r>
        <w:rPr>
          <w:rFonts w:ascii="HG丸ｺﾞｼｯｸM-PRO" w:eastAsia="HG丸ｺﾞｼｯｸM-PRO" w:hAnsi="HG丸ｺﾞｼｯｸM-PRO" w:cs="メイリオ" w:hint="eastAsia"/>
        </w:rPr>
        <w:t>、中小事業者へ情報提供</w:t>
      </w:r>
    </w:p>
    <w:p w:rsidR="00ED7A41" w:rsidRDefault="00F54AEC" w:rsidP="004930AC">
      <w:pPr>
        <w:ind w:leftChars="100" w:left="420" w:hangingChars="100" w:hanging="210"/>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③省エネ診断実施事業者へ情報提供</w:t>
      </w:r>
    </w:p>
    <w:p w:rsidR="00ED7A41" w:rsidRDefault="00ED7A41" w:rsidP="004930AC">
      <w:pPr>
        <w:ind w:leftChars="100" w:left="420" w:hangingChars="100" w:hanging="210"/>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④</w:t>
      </w:r>
      <w:r w:rsidR="00F54AEC">
        <w:rPr>
          <w:rFonts w:ascii="HG丸ｺﾞｼｯｸM-PRO" w:eastAsia="HG丸ｺﾞｼｯｸM-PRO" w:hAnsi="HG丸ｺﾞｼｯｸM-PRO" w:cs="メイリオ" w:hint="eastAsia"/>
        </w:rPr>
        <w:t>ＢＥＭＳ導入事業者へ情報提供</w:t>
      </w:r>
    </w:p>
    <w:p w:rsidR="004930AC" w:rsidRDefault="00ED7A41" w:rsidP="004930AC">
      <w:pPr>
        <w:ind w:leftChars="100" w:left="420" w:hangingChars="100" w:hanging="210"/>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⑤</w:t>
      </w:r>
      <w:r w:rsidR="004930AC">
        <w:rPr>
          <w:rFonts w:ascii="HG丸ｺﾞｼｯｸM-PRO" w:eastAsia="HG丸ｺﾞｼｯｸM-PRO" w:hAnsi="HG丸ｺﾞｼｯｸM-PRO" w:cs="メイリオ" w:hint="eastAsia"/>
        </w:rPr>
        <w:t>温暖化防止条例の特定事業者向けにメール発信</w:t>
      </w:r>
    </w:p>
    <w:p w:rsidR="004930AC" w:rsidRPr="00303559" w:rsidRDefault="004930AC" w:rsidP="004930AC">
      <w:pPr>
        <w:ind w:left="420" w:hangingChars="200" w:hanging="420"/>
        <w:rPr>
          <w:rFonts w:ascii="HG丸ｺﾞｼｯｸM-PRO" w:eastAsia="HG丸ｺﾞｼｯｸM-PRO" w:hAnsi="HG丸ｺﾞｼｯｸM-PRO" w:cs="メイリオ"/>
        </w:rPr>
      </w:pPr>
    </w:p>
    <w:p w:rsidR="004930AC" w:rsidRPr="00C87774" w:rsidRDefault="00A74D21" w:rsidP="004930AC">
      <w:pPr>
        <w:ind w:left="422" w:hangingChars="200" w:hanging="422"/>
        <w:rPr>
          <w:rFonts w:ascii="HG丸ｺﾞｼｯｸM-PRO" w:eastAsia="HG丸ｺﾞｼｯｸM-PRO" w:hAnsi="HG丸ｺﾞｼｯｸM-PRO" w:cs="メイリオ"/>
          <w:b/>
        </w:rPr>
      </w:pPr>
      <w:r>
        <w:rPr>
          <w:rFonts w:ascii="HG丸ｺﾞｼｯｸM-PRO" w:eastAsia="HG丸ｺﾞｼｯｸM-PRO" w:hAnsi="HG丸ｺﾞｼｯｸM-PRO" w:cs="メイリオ" w:hint="eastAsia"/>
          <w:b/>
        </w:rPr>
        <w:t>５</w:t>
      </w:r>
      <w:bookmarkStart w:id="0" w:name="_GoBack"/>
      <w:bookmarkEnd w:id="0"/>
      <w:r w:rsidR="004930AC" w:rsidRPr="00C87774">
        <w:rPr>
          <w:rFonts w:ascii="HG丸ｺﾞｼｯｸM-PRO" w:eastAsia="HG丸ｺﾞｼｯｸM-PRO" w:hAnsi="HG丸ｺﾞｼｯｸM-PRO" w:cs="メイリオ" w:hint="eastAsia"/>
          <w:b/>
        </w:rPr>
        <w:t>．スケジュール</w:t>
      </w:r>
      <w:r w:rsidR="004930AC">
        <w:rPr>
          <w:rFonts w:ascii="HG丸ｺﾞｼｯｸM-PRO" w:eastAsia="HG丸ｺﾞｼｯｸM-PRO" w:hAnsi="HG丸ｺﾞｼｯｸM-PRO" w:cs="メイリオ" w:hint="eastAsia"/>
          <w:b/>
        </w:rPr>
        <w:t>（予定）</w:t>
      </w:r>
    </w:p>
    <w:p w:rsidR="004930AC" w:rsidRDefault="004930AC" w:rsidP="004930AC">
      <w:pPr>
        <w:ind w:left="420" w:hangingChars="200" w:hanging="420"/>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10月下旬～11月下旬 　</w:t>
      </w:r>
      <w:r w:rsidR="00E649F1">
        <w:rPr>
          <w:rFonts w:ascii="HG丸ｺﾞｼｯｸM-PRO" w:eastAsia="HG丸ｺﾞｼｯｸM-PRO" w:hAnsi="HG丸ｺﾞｼｯｸM-PRO" w:cs="メイリオ" w:hint="eastAsia"/>
        </w:rPr>
        <w:t xml:space="preserve">　</w:t>
      </w:r>
      <w:r w:rsidR="00E649F1" w:rsidRPr="00E649F1">
        <w:rPr>
          <w:rFonts w:ascii="HG丸ｺﾞｼｯｸM-PRO" w:eastAsia="HG丸ｺﾞｼｯｸM-PRO" w:hAnsi="HG丸ｺﾞｼｯｸM-PRO" w:cs="メイリオ" w:hint="eastAsia"/>
        </w:rPr>
        <w:t>候補者の募集</w:t>
      </w:r>
    </w:p>
    <w:p w:rsidR="005D7F98" w:rsidRPr="00E649F1" w:rsidRDefault="005D7F98" w:rsidP="005D7F98">
      <w:pPr>
        <w:ind w:leftChars="-64" w:left="286" w:hangingChars="200" w:hanging="420"/>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12月　　　　　　　　　 　大阪府担当者による現地確認</w:t>
      </w:r>
      <w:r w:rsidR="00ED7A41">
        <w:rPr>
          <w:rFonts w:ascii="HG丸ｺﾞｼｯｸM-PRO" w:eastAsia="HG丸ｺﾞｼｯｸM-PRO" w:hAnsi="HG丸ｺﾞｼｯｸM-PRO" w:cs="メイリオ" w:hint="eastAsia"/>
        </w:rPr>
        <w:t>・ヒアリング</w:t>
      </w:r>
    </w:p>
    <w:p w:rsidR="004930AC" w:rsidRDefault="004930AC" w:rsidP="005D7F98">
      <w:pPr>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1</w:t>
      </w:r>
      <w:r w:rsidR="00960BD8">
        <w:rPr>
          <w:rFonts w:ascii="HG丸ｺﾞｼｯｸM-PRO" w:eastAsia="HG丸ｺﾞｼｯｸM-PRO" w:hAnsi="HG丸ｺﾞｼｯｸM-PRO" w:cs="メイリオ" w:hint="eastAsia"/>
        </w:rPr>
        <w:t xml:space="preserve">月下旬までに　　　</w:t>
      </w:r>
      <w:r w:rsidR="00E649F1">
        <w:rPr>
          <w:rFonts w:ascii="HG丸ｺﾞｼｯｸM-PRO" w:eastAsia="HG丸ｺﾞｼｯｸM-PRO" w:hAnsi="HG丸ｺﾞｼｯｸM-PRO" w:cs="メイリオ" w:hint="eastAsia"/>
        </w:rPr>
        <w:t xml:space="preserve">　</w:t>
      </w:r>
      <w:r w:rsidR="00960BD8">
        <w:rPr>
          <w:rFonts w:ascii="HG丸ｺﾞｼｯｸM-PRO" w:eastAsia="HG丸ｺﾞｼｯｸM-PRO" w:hAnsi="HG丸ｺﾞｼｯｸM-PRO" w:cs="メイリオ" w:hint="eastAsia"/>
        </w:rPr>
        <w:t xml:space="preserve">　</w:t>
      </w:r>
      <w:r w:rsidR="00E649F1">
        <w:rPr>
          <w:rFonts w:ascii="HG丸ｺﾞｼｯｸM-PRO" w:eastAsia="HG丸ｺﾞｼｯｸM-PRO" w:hAnsi="HG丸ｺﾞｼｯｸM-PRO" w:cs="メイリオ" w:hint="eastAsia"/>
        </w:rPr>
        <w:t xml:space="preserve">  温暖化対策部会において受賞者の決定</w:t>
      </w:r>
    </w:p>
    <w:p w:rsidR="004930AC" w:rsidRDefault="004930AC" w:rsidP="004930AC">
      <w:pPr>
        <w:ind w:left="420" w:hangingChars="200" w:hanging="420"/>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2月16</w:t>
      </w:r>
      <w:r w:rsidR="005D7F98">
        <w:rPr>
          <w:rFonts w:ascii="HG丸ｺﾞｼｯｸM-PRO" w:eastAsia="HG丸ｺﾞｼｯｸM-PRO" w:hAnsi="HG丸ｺﾞｼｯｸM-PRO" w:cs="メイリオ" w:hint="eastAsia"/>
        </w:rPr>
        <w:t xml:space="preserve">日　　</w:t>
      </w:r>
      <w:r>
        <w:rPr>
          <w:rFonts w:ascii="HG丸ｺﾞｼｯｸM-PRO" w:eastAsia="HG丸ｺﾞｼｯｸM-PRO" w:hAnsi="HG丸ｺﾞｼｯｸM-PRO" w:cs="メイリオ" w:hint="eastAsia"/>
        </w:rPr>
        <w:t xml:space="preserve">　　　　　</w:t>
      </w:r>
      <w:r w:rsidR="00E649F1">
        <w:rPr>
          <w:rFonts w:ascii="HG丸ｺﾞｼｯｸM-PRO" w:eastAsia="HG丸ｺﾞｼｯｸM-PRO" w:hAnsi="HG丸ｺﾞｼｯｸM-PRO" w:cs="メイリオ" w:hint="eastAsia"/>
        </w:rPr>
        <w:t xml:space="preserve">  </w:t>
      </w:r>
      <w:r>
        <w:rPr>
          <w:rFonts w:ascii="HG丸ｺﾞｼｯｸM-PRO" w:eastAsia="HG丸ｺﾞｼｯｸM-PRO" w:hAnsi="HG丸ｺﾞｼｯｸM-PRO" w:cs="メイリオ" w:hint="eastAsia"/>
        </w:rPr>
        <w:t>授賞式</w:t>
      </w:r>
    </w:p>
    <w:p w:rsidR="00D06863" w:rsidRDefault="00D06863" w:rsidP="00ED7A41">
      <w:pPr>
        <w:rPr>
          <w:rFonts w:ascii="HG丸ｺﾞｼｯｸM-PRO" w:eastAsia="HG丸ｺﾞｼｯｸM-PRO" w:hAnsi="HG丸ｺﾞｼｯｸM-PRO" w:cs="メイリオ"/>
        </w:rPr>
        <w:sectPr w:rsidR="00D06863" w:rsidSect="00D06863">
          <w:pgSz w:w="11906" w:h="16838"/>
          <w:pgMar w:top="1440" w:right="1080" w:bottom="1440" w:left="1080" w:header="851" w:footer="992" w:gutter="0"/>
          <w:cols w:space="425"/>
          <w:docGrid w:linePitch="360"/>
        </w:sectPr>
      </w:pPr>
    </w:p>
    <w:p w:rsidR="00D06863" w:rsidRPr="005B50B7" w:rsidRDefault="00D06863" w:rsidP="00D06863">
      <w:pPr>
        <w:jc w:val="center"/>
        <w:rPr>
          <w:rFonts w:asciiTheme="majorEastAsia" w:eastAsiaTheme="majorEastAsia" w:hAnsiTheme="majorEastAsia"/>
          <w:sz w:val="24"/>
          <w:szCs w:val="24"/>
        </w:rPr>
      </w:pPr>
      <w:r w:rsidRPr="005B50B7">
        <w:rPr>
          <w:rFonts w:asciiTheme="majorEastAsia" w:eastAsiaTheme="majorEastAsia" w:hAnsiTheme="majorEastAsia" w:hint="eastAsia"/>
          <w:sz w:val="24"/>
          <w:szCs w:val="24"/>
        </w:rPr>
        <w:lastRenderedPageBreak/>
        <w:t>大阪府温暖化防止事業活動表彰制度要綱の新旧対照表</w:t>
      </w:r>
    </w:p>
    <w:tbl>
      <w:tblPr>
        <w:tblStyle w:val="a6"/>
        <w:tblW w:w="14742" w:type="dxa"/>
        <w:tblInd w:w="108" w:type="dxa"/>
        <w:tblLook w:val="04A0" w:firstRow="1" w:lastRow="0" w:firstColumn="1" w:lastColumn="0" w:noHBand="0" w:noVBand="1"/>
      </w:tblPr>
      <w:tblGrid>
        <w:gridCol w:w="7371"/>
        <w:gridCol w:w="7371"/>
      </w:tblGrid>
      <w:tr w:rsidR="00D06863" w:rsidTr="0024668C">
        <w:trPr>
          <w:tblHeader/>
        </w:trPr>
        <w:tc>
          <w:tcPr>
            <w:tcW w:w="7371" w:type="dxa"/>
          </w:tcPr>
          <w:p w:rsidR="00D06863" w:rsidRPr="00C840D5" w:rsidRDefault="00D06863" w:rsidP="0024668C">
            <w:pPr>
              <w:jc w:val="center"/>
              <w:rPr>
                <w:rFonts w:asciiTheme="minorEastAsia" w:hAnsiTheme="minorEastAsia"/>
                <w:szCs w:val="21"/>
              </w:rPr>
            </w:pPr>
            <w:r w:rsidRPr="00C840D5">
              <w:rPr>
                <w:rFonts w:asciiTheme="minorEastAsia" w:hAnsiTheme="minorEastAsia" w:hint="eastAsia"/>
                <w:szCs w:val="21"/>
              </w:rPr>
              <w:t>新</w:t>
            </w:r>
            <w:r w:rsidR="00EC2035">
              <w:rPr>
                <w:rFonts w:asciiTheme="minorEastAsia" w:hAnsiTheme="minorEastAsia" w:hint="eastAsia"/>
                <w:szCs w:val="21"/>
              </w:rPr>
              <w:t>（案）</w:t>
            </w:r>
          </w:p>
        </w:tc>
        <w:tc>
          <w:tcPr>
            <w:tcW w:w="7371" w:type="dxa"/>
          </w:tcPr>
          <w:p w:rsidR="00D06863" w:rsidRPr="00C840D5" w:rsidRDefault="00D06863" w:rsidP="0024668C">
            <w:pPr>
              <w:jc w:val="center"/>
              <w:rPr>
                <w:rFonts w:asciiTheme="minorEastAsia" w:hAnsiTheme="minorEastAsia"/>
                <w:szCs w:val="21"/>
              </w:rPr>
            </w:pPr>
            <w:r w:rsidRPr="00C840D5">
              <w:rPr>
                <w:rFonts w:asciiTheme="minorEastAsia" w:hAnsiTheme="minorEastAsia" w:hint="eastAsia"/>
                <w:szCs w:val="21"/>
              </w:rPr>
              <w:t>旧</w:t>
            </w:r>
          </w:p>
        </w:tc>
      </w:tr>
      <w:tr w:rsidR="00D06863" w:rsidTr="0024668C">
        <w:tc>
          <w:tcPr>
            <w:tcW w:w="7371" w:type="dxa"/>
          </w:tcPr>
          <w:p w:rsidR="00D06863" w:rsidRPr="00C840D5" w:rsidRDefault="00D06863" w:rsidP="0024668C">
            <w:pPr>
              <w:rPr>
                <w:rFonts w:asciiTheme="minorEastAsia" w:hAnsiTheme="minorEastAsia" w:cs="Times New Roman"/>
                <w:szCs w:val="21"/>
              </w:rPr>
            </w:pPr>
            <w:r w:rsidRPr="00C840D5">
              <w:rPr>
                <w:rFonts w:asciiTheme="minorEastAsia" w:hAnsiTheme="minorEastAsia" w:cs="Times New Roman" w:hint="eastAsia"/>
                <w:szCs w:val="21"/>
              </w:rPr>
              <w:t>（目的）</w:t>
            </w:r>
          </w:p>
          <w:p w:rsidR="00D06863" w:rsidRPr="00C840D5" w:rsidRDefault="00D06863" w:rsidP="0024668C">
            <w:pPr>
              <w:ind w:left="240" w:hanging="240"/>
              <w:rPr>
                <w:rFonts w:asciiTheme="minorEastAsia" w:hAnsiTheme="minorEastAsia" w:cs="Times New Roman"/>
                <w:szCs w:val="21"/>
              </w:rPr>
            </w:pPr>
            <w:r w:rsidRPr="00C840D5">
              <w:rPr>
                <w:rFonts w:asciiTheme="minorEastAsia" w:hAnsiTheme="minorEastAsia" w:cs="Times New Roman" w:hint="eastAsia"/>
                <w:szCs w:val="21"/>
              </w:rPr>
              <w:t>第１条　大阪府温暖化の防止等に関する条例（以下「条例」という。）第35条の規定に基づき、大阪府内の事業活動における温室効果ガス及び人工排熱の排出抑制並びに電気の需要の平準化（以下「温暖化防止等」という。）に関し、他の事業者の模範となる特に優れた取組みをした者を表彰し、事業者名とその内容を広く公表することによって、温暖化防止等に関する事業者の意欲を高めるとともに、地球温暖化防止対策及びヒートアイランド現象の緩和対策の普及促進を図る。</w:t>
            </w:r>
          </w:p>
          <w:p w:rsidR="00D06863" w:rsidRPr="00C840D5" w:rsidRDefault="00D06863" w:rsidP="0024668C">
            <w:pPr>
              <w:ind w:left="240" w:hanging="240"/>
              <w:rPr>
                <w:rFonts w:asciiTheme="minorEastAsia" w:hAnsiTheme="minorEastAsia" w:cs="Times New Roman"/>
                <w:szCs w:val="21"/>
              </w:rPr>
            </w:pPr>
          </w:p>
          <w:p w:rsidR="00D06863" w:rsidRPr="00C840D5" w:rsidRDefault="00D06863" w:rsidP="0024668C">
            <w:pPr>
              <w:rPr>
                <w:rFonts w:asciiTheme="minorEastAsia" w:hAnsiTheme="minorEastAsia" w:cs="Times New Roman"/>
                <w:szCs w:val="21"/>
              </w:rPr>
            </w:pPr>
            <w:r w:rsidRPr="00C840D5">
              <w:rPr>
                <w:rFonts w:asciiTheme="minorEastAsia" w:hAnsiTheme="minorEastAsia" w:cs="Times New Roman" w:hint="eastAsia"/>
                <w:szCs w:val="21"/>
              </w:rPr>
              <w:t>（賞の名称）</w:t>
            </w:r>
          </w:p>
          <w:p w:rsidR="00D06863" w:rsidRPr="00C840D5" w:rsidRDefault="00D06863" w:rsidP="0024668C">
            <w:pPr>
              <w:rPr>
                <w:rFonts w:asciiTheme="minorEastAsia" w:hAnsiTheme="minorEastAsia" w:cs="Times New Roman"/>
                <w:szCs w:val="21"/>
              </w:rPr>
            </w:pPr>
            <w:r w:rsidRPr="00C840D5">
              <w:rPr>
                <w:rFonts w:asciiTheme="minorEastAsia" w:hAnsiTheme="minorEastAsia" w:cs="Times New Roman" w:hint="eastAsia"/>
                <w:szCs w:val="21"/>
              </w:rPr>
              <w:t>第２条　賞の名称は、「おおさかストップ温暖化賞」（以下「本賞」という。）とする。</w:t>
            </w:r>
          </w:p>
          <w:p w:rsidR="00D06863" w:rsidRPr="00C840D5" w:rsidRDefault="00D06863" w:rsidP="0024668C">
            <w:pPr>
              <w:rPr>
                <w:rFonts w:asciiTheme="minorEastAsia" w:hAnsiTheme="minorEastAsia" w:cs="Times New Roman"/>
                <w:szCs w:val="21"/>
              </w:rPr>
            </w:pPr>
          </w:p>
          <w:p w:rsidR="00D06863" w:rsidRPr="00C840D5" w:rsidRDefault="00D06863" w:rsidP="0024668C">
            <w:pPr>
              <w:rPr>
                <w:rFonts w:asciiTheme="minorEastAsia" w:hAnsiTheme="minorEastAsia" w:cs="Times New Roman"/>
                <w:szCs w:val="21"/>
              </w:rPr>
            </w:pPr>
            <w:r w:rsidRPr="00C840D5">
              <w:rPr>
                <w:rFonts w:asciiTheme="minorEastAsia" w:hAnsiTheme="minorEastAsia" w:cs="Times New Roman" w:hint="eastAsia"/>
                <w:szCs w:val="21"/>
              </w:rPr>
              <w:t>（表彰の実施）</w:t>
            </w:r>
          </w:p>
          <w:p w:rsidR="00D06863" w:rsidRDefault="00D06863" w:rsidP="0024668C">
            <w:pPr>
              <w:ind w:left="210" w:hangingChars="100" w:hanging="210"/>
              <w:rPr>
                <w:rFonts w:asciiTheme="minorEastAsia" w:hAnsiTheme="minorEastAsia" w:cs="Times New Roman"/>
                <w:szCs w:val="21"/>
              </w:rPr>
            </w:pPr>
            <w:r w:rsidRPr="00C840D5">
              <w:rPr>
                <w:rFonts w:asciiTheme="minorEastAsia" w:hAnsiTheme="minorEastAsia" w:cs="Times New Roman" w:hint="eastAsia"/>
                <w:szCs w:val="21"/>
              </w:rPr>
              <w:t>第３条　大阪府知事（以下「知事」という。）は、本賞の受賞者を表彰し、</w:t>
            </w:r>
          </w:p>
          <w:p w:rsidR="00D06863" w:rsidRPr="00C840D5" w:rsidRDefault="00D06863" w:rsidP="0024668C">
            <w:pPr>
              <w:ind w:left="210" w:hangingChars="100" w:hanging="210"/>
              <w:rPr>
                <w:rFonts w:asciiTheme="minorEastAsia" w:hAnsiTheme="minorEastAsia" w:cs="Times New Roman"/>
                <w:szCs w:val="21"/>
              </w:rPr>
            </w:pPr>
            <w:r w:rsidRPr="00C840D5">
              <w:rPr>
                <w:rFonts w:asciiTheme="minorEastAsia" w:hAnsiTheme="minorEastAsia" w:cs="Times New Roman" w:hint="eastAsia"/>
                <w:szCs w:val="21"/>
              </w:rPr>
              <w:t>賞状を授与する。</w:t>
            </w:r>
          </w:p>
          <w:p w:rsidR="00D06863" w:rsidRPr="00C840D5" w:rsidRDefault="00D06863" w:rsidP="0024668C">
            <w:pPr>
              <w:rPr>
                <w:rFonts w:asciiTheme="minorEastAsia" w:hAnsiTheme="minorEastAsia" w:cs="Times New Roman"/>
                <w:szCs w:val="21"/>
              </w:rPr>
            </w:pPr>
          </w:p>
          <w:p w:rsidR="00D06863" w:rsidRPr="00C840D5" w:rsidRDefault="00D06863" w:rsidP="0024668C">
            <w:pPr>
              <w:ind w:left="420" w:hangingChars="200" w:hanging="420"/>
              <w:rPr>
                <w:rFonts w:asciiTheme="minorEastAsia" w:hAnsiTheme="minorEastAsia" w:cs="Times New Roman"/>
                <w:szCs w:val="21"/>
              </w:rPr>
            </w:pPr>
            <w:r w:rsidRPr="00C840D5">
              <w:rPr>
                <w:rFonts w:asciiTheme="minorEastAsia" w:hAnsiTheme="minorEastAsia" w:cs="Times New Roman" w:hint="eastAsia"/>
                <w:szCs w:val="21"/>
              </w:rPr>
              <w:t>（本賞の種類）</w:t>
            </w:r>
          </w:p>
          <w:p w:rsidR="00D06863" w:rsidRPr="00C840D5" w:rsidRDefault="00D06863" w:rsidP="0024668C">
            <w:pPr>
              <w:rPr>
                <w:rFonts w:asciiTheme="minorEastAsia" w:hAnsiTheme="minorEastAsia" w:cs="Times New Roman"/>
                <w:szCs w:val="21"/>
              </w:rPr>
            </w:pPr>
            <w:r w:rsidRPr="00C840D5">
              <w:rPr>
                <w:rFonts w:asciiTheme="minorEastAsia" w:hAnsiTheme="minorEastAsia" w:cs="Times New Roman" w:hint="eastAsia"/>
                <w:szCs w:val="21"/>
              </w:rPr>
              <w:t>第４条　本賞の種類は、大阪府知事賞、優秀賞及び特別賞とする。</w:t>
            </w:r>
          </w:p>
          <w:p w:rsidR="00D06863" w:rsidRPr="00C840D5" w:rsidRDefault="00D06863" w:rsidP="0024668C">
            <w:pPr>
              <w:rPr>
                <w:rFonts w:asciiTheme="minorEastAsia" w:hAnsiTheme="minorEastAsia" w:cs="Times New Roman"/>
                <w:szCs w:val="21"/>
              </w:rPr>
            </w:pPr>
          </w:p>
          <w:p w:rsidR="00D06863" w:rsidRPr="00C840D5" w:rsidRDefault="00D06863" w:rsidP="0024668C">
            <w:pPr>
              <w:rPr>
                <w:rFonts w:asciiTheme="minorEastAsia" w:hAnsiTheme="minorEastAsia" w:cs="Times New Roman"/>
                <w:szCs w:val="21"/>
              </w:rPr>
            </w:pPr>
            <w:r w:rsidRPr="00C840D5">
              <w:rPr>
                <w:rFonts w:asciiTheme="minorEastAsia" w:hAnsiTheme="minorEastAsia" w:cs="Times New Roman" w:hint="eastAsia"/>
                <w:szCs w:val="21"/>
              </w:rPr>
              <w:t>（表彰の対象者）</w:t>
            </w:r>
          </w:p>
          <w:p w:rsidR="00D06863" w:rsidRPr="00C840D5" w:rsidRDefault="00D06863" w:rsidP="0024668C">
            <w:pPr>
              <w:rPr>
                <w:rFonts w:asciiTheme="minorEastAsia" w:hAnsiTheme="minorEastAsia" w:cs="Times New Roman"/>
                <w:szCs w:val="21"/>
                <w:u w:val="single"/>
              </w:rPr>
            </w:pPr>
            <w:r w:rsidRPr="00C840D5">
              <w:rPr>
                <w:rFonts w:asciiTheme="minorEastAsia" w:hAnsiTheme="minorEastAsia" w:cs="Times New Roman" w:hint="eastAsia"/>
                <w:szCs w:val="21"/>
              </w:rPr>
              <w:t xml:space="preserve">第５条　</w:t>
            </w:r>
            <w:r w:rsidRPr="00C840D5">
              <w:rPr>
                <w:rFonts w:asciiTheme="minorEastAsia" w:hAnsiTheme="minorEastAsia" w:cs="Times New Roman" w:hint="eastAsia"/>
                <w:szCs w:val="21"/>
                <w:u w:val="single"/>
              </w:rPr>
              <w:t>大阪府内に事業所を持つ事業者又はその事業所（以下「事業者等」という。）とする。</w:t>
            </w:r>
          </w:p>
          <w:p w:rsidR="00D06863" w:rsidRPr="00C840D5" w:rsidRDefault="00D06863" w:rsidP="0024668C">
            <w:pPr>
              <w:rPr>
                <w:rFonts w:asciiTheme="minorEastAsia" w:hAnsiTheme="minorEastAsia" w:cs="Times New Roman"/>
                <w:szCs w:val="21"/>
              </w:rPr>
            </w:pPr>
          </w:p>
          <w:p w:rsidR="00D06863" w:rsidRPr="00C840D5" w:rsidRDefault="00D06863" w:rsidP="0024668C">
            <w:pPr>
              <w:ind w:left="420" w:hangingChars="200" w:hanging="420"/>
              <w:rPr>
                <w:rFonts w:asciiTheme="minorEastAsia" w:hAnsiTheme="minorEastAsia" w:cs="Times New Roman"/>
                <w:szCs w:val="21"/>
              </w:rPr>
            </w:pPr>
            <w:r w:rsidRPr="00C840D5">
              <w:rPr>
                <w:rFonts w:asciiTheme="minorEastAsia" w:hAnsiTheme="minorEastAsia" w:cs="Times New Roman" w:hint="eastAsia"/>
                <w:szCs w:val="21"/>
              </w:rPr>
              <w:t>（審査の基準）</w:t>
            </w:r>
          </w:p>
          <w:p w:rsidR="00D06863" w:rsidRPr="00C840D5" w:rsidRDefault="00D06863" w:rsidP="0024668C">
            <w:pPr>
              <w:ind w:left="210" w:hangingChars="100" w:hanging="210"/>
              <w:rPr>
                <w:rFonts w:asciiTheme="minorEastAsia" w:hAnsiTheme="minorEastAsia" w:cs="Times New Roman"/>
                <w:szCs w:val="21"/>
              </w:rPr>
            </w:pPr>
            <w:r w:rsidRPr="00C840D5">
              <w:rPr>
                <w:rFonts w:asciiTheme="minorEastAsia" w:hAnsiTheme="minorEastAsia" w:cs="Times New Roman" w:hint="eastAsia"/>
                <w:szCs w:val="21"/>
              </w:rPr>
              <w:t>第６条　温暖化防止等に関する取組み内容が次の各号のいずれにも該当し、他の事業者</w:t>
            </w:r>
            <w:r w:rsidRPr="00C840D5">
              <w:rPr>
                <w:rFonts w:asciiTheme="minorEastAsia" w:hAnsiTheme="minorEastAsia" w:cs="Times New Roman" w:hint="eastAsia"/>
                <w:szCs w:val="21"/>
                <w:u w:val="single"/>
              </w:rPr>
              <w:t>等</w:t>
            </w:r>
            <w:r w:rsidRPr="00C840D5">
              <w:rPr>
                <w:rFonts w:asciiTheme="minorEastAsia" w:hAnsiTheme="minorEastAsia" w:cs="Times New Roman" w:hint="eastAsia"/>
                <w:szCs w:val="21"/>
              </w:rPr>
              <w:t>の模範となる最も優れた取組みを実施した事業者</w:t>
            </w:r>
            <w:r w:rsidRPr="00C840D5">
              <w:rPr>
                <w:rFonts w:asciiTheme="minorEastAsia" w:hAnsiTheme="minorEastAsia" w:cs="Times New Roman" w:hint="eastAsia"/>
                <w:szCs w:val="21"/>
                <w:u w:val="single"/>
              </w:rPr>
              <w:t>等</w:t>
            </w:r>
            <w:r w:rsidRPr="00C840D5">
              <w:rPr>
                <w:rFonts w:asciiTheme="minorEastAsia" w:hAnsiTheme="minorEastAsia" w:cs="Times New Roman" w:hint="eastAsia"/>
                <w:szCs w:val="21"/>
              </w:rPr>
              <w:t>に大阪府知事賞を授与し、その他優れた取組みを実施した事業者</w:t>
            </w:r>
            <w:r w:rsidRPr="00C840D5">
              <w:rPr>
                <w:rFonts w:asciiTheme="minorEastAsia" w:hAnsiTheme="minorEastAsia" w:cs="Times New Roman" w:hint="eastAsia"/>
                <w:szCs w:val="21"/>
                <w:u w:val="single"/>
              </w:rPr>
              <w:t>等</w:t>
            </w:r>
            <w:r w:rsidRPr="00C840D5">
              <w:rPr>
                <w:rFonts w:asciiTheme="minorEastAsia" w:hAnsiTheme="minorEastAsia" w:cs="Times New Roman" w:hint="eastAsia"/>
                <w:szCs w:val="21"/>
              </w:rPr>
              <w:t>には優秀賞を授与する。</w:t>
            </w:r>
          </w:p>
          <w:p w:rsidR="00D06863" w:rsidRPr="00C840D5" w:rsidRDefault="00D06863" w:rsidP="0024668C">
            <w:pPr>
              <w:ind w:firstLineChars="100" w:firstLine="210"/>
              <w:rPr>
                <w:rFonts w:asciiTheme="minorEastAsia" w:hAnsiTheme="minorEastAsia" w:cs="Times New Roman"/>
                <w:szCs w:val="21"/>
              </w:rPr>
            </w:pPr>
            <w:r w:rsidRPr="00C840D5">
              <w:rPr>
                <w:rFonts w:asciiTheme="minorEastAsia" w:hAnsiTheme="minorEastAsia" w:cs="Times New Roman" w:hint="eastAsia"/>
                <w:szCs w:val="21"/>
              </w:rPr>
              <w:t>一　温室効果ガスの排出量を着実に削減していること。</w:t>
            </w:r>
          </w:p>
          <w:p w:rsidR="00D06863" w:rsidRDefault="00D06863" w:rsidP="0024668C">
            <w:pPr>
              <w:ind w:leftChars="100" w:left="420" w:hangingChars="100" w:hanging="210"/>
              <w:rPr>
                <w:rFonts w:asciiTheme="minorEastAsia" w:hAnsiTheme="minorEastAsia" w:cs="Times New Roman"/>
                <w:szCs w:val="21"/>
              </w:rPr>
            </w:pPr>
            <w:r w:rsidRPr="00C840D5">
              <w:rPr>
                <w:rFonts w:asciiTheme="minorEastAsia" w:hAnsiTheme="minorEastAsia" w:cs="Times New Roman" w:hint="eastAsia"/>
                <w:szCs w:val="21"/>
              </w:rPr>
              <w:t xml:space="preserve">二　</w:t>
            </w:r>
            <w:r w:rsidRPr="00C840D5">
              <w:rPr>
                <w:rFonts w:asciiTheme="minorEastAsia" w:hAnsiTheme="minorEastAsia" w:cs="Times New Roman" w:hint="eastAsia"/>
                <w:strike/>
                <w:szCs w:val="21"/>
                <w:u w:val="single"/>
              </w:rPr>
              <w:t>過去３年間の</w:t>
            </w:r>
            <w:r w:rsidRPr="00C840D5">
              <w:rPr>
                <w:rFonts w:asciiTheme="minorEastAsia" w:hAnsiTheme="minorEastAsia" w:cs="Times New Roman" w:hint="eastAsia"/>
                <w:szCs w:val="21"/>
              </w:rPr>
              <w:t>温暖化防止等の対策の内容において、次に掲げるいずれかに、とりわけ優れた取組みを実施し、確実な効果をあげていること。</w:t>
            </w:r>
          </w:p>
          <w:p w:rsidR="00D06863" w:rsidRPr="00C840D5" w:rsidRDefault="00D06863" w:rsidP="0024668C">
            <w:pPr>
              <w:ind w:leftChars="100" w:left="420" w:hangingChars="100" w:hanging="210"/>
              <w:rPr>
                <w:rFonts w:asciiTheme="minorEastAsia" w:hAnsiTheme="minorEastAsia" w:cs="Times New Roman"/>
                <w:szCs w:val="21"/>
              </w:rPr>
            </w:pPr>
          </w:p>
          <w:p w:rsidR="00D06863" w:rsidRPr="00C840D5" w:rsidRDefault="00D06863" w:rsidP="0024668C">
            <w:pPr>
              <w:ind w:leftChars="250" w:left="840" w:hangingChars="150" w:hanging="315"/>
              <w:rPr>
                <w:rFonts w:asciiTheme="minorEastAsia" w:hAnsiTheme="minorEastAsia" w:cs="Times New Roman"/>
                <w:szCs w:val="21"/>
              </w:rPr>
            </w:pPr>
            <w:r w:rsidRPr="00C840D5">
              <w:rPr>
                <w:rFonts w:asciiTheme="minorEastAsia" w:hAnsiTheme="minorEastAsia" w:cs="Times New Roman" w:hint="eastAsia"/>
                <w:szCs w:val="21"/>
              </w:rPr>
              <w:lastRenderedPageBreak/>
              <w:t>① 先進性　－　技術的に新しく、まだ広く普及していない方法を用いていること。</w:t>
            </w:r>
          </w:p>
          <w:p w:rsidR="00D06863" w:rsidRPr="00C840D5" w:rsidRDefault="00D06863" w:rsidP="0024668C">
            <w:pPr>
              <w:ind w:firstLineChars="250" w:firstLine="525"/>
              <w:rPr>
                <w:rFonts w:asciiTheme="minorEastAsia" w:hAnsiTheme="minorEastAsia" w:cs="Times New Roman"/>
                <w:szCs w:val="21"/>
              </w:rPr>
            </w:pPr>
            <w:r w:rsidRPr="00C840D5">
              <w:rPr>
                <w:rFonts w:asciiTheme="minorEastAsia" w:hAnsiTheme="minorEastAsia" w:cs="Times New Roman" w:hint="eastAsia"/>
                <w:szCs w:val="21"/>
              </w:rPr>
              <w:t>② 効率性　－　コストパフォーマンスの面で優れた方法を用いていること。</w:t>
            </w:r>
          </w:p>
          <w:p w:rsidR="00D06863" w:rsidRPr="00C840D5" w:rsidRDefault="00D06863" w:rsidP="00D06863">
            <w:pPr>
              <w:ind w:leftChars="250" w:left="840" w:hangingChars="150" w:hanging="315"/>
              <w:rPr>
                <w:rFonts w:asciiTheme="minorEastAsia" w:hAnsiTheme="minorEastAsia" w:cs="Times New Roman"/>
                <w:szCs w:val="21"/>
              </w:rPr>
            </w:pPr>
            <w:r w:rsidRPr="00C840D5">
              <w:rPr>
                <w:rFonts w:asciiTheme="minorEastAsia" w:hAnsiTheme="minorEastAsia" w:cs="Times New Roman" w:hint="eastAsia"/>
                <w:szCs w:val="21"/>
              </w:rPr>
              <w:t>③ 有効性　－　確実な削減効果が得られるうえ汎用性に優れ、他の事業者</w:t>
            </w:r>
            <w:r w:rsidRPr="00C840D5">
              <w:rPr>
                <w:rFonts w:asciiTheme="minorEastAsia" w:hAnsiTheme="minorEastAsia" w:cs="Times New Roman" w:hint="eastAsia"/>
                <w:szCs w:val="21"/>
                <w:u w:val="single"/>
              </w:rPr>
              <w:t>等</w:t>
            </w:r>
            <w:r w:rsidRPr="00C840D5">
              <w:rPr>
                <w:rFonts w:asciiTheme="minorEastAsia" w:hAnsiTheme="minorEastAsia" w:cs="Times New Roman" w:hint="eastAsia"/>
                <w:szCs w:val="21"/>
              </w:rPr>
              <w:t>にも容易に採用可能であること。</w:t>
            </w:r>
          </w:p>
          <w:p w:rsidR="00D06863" w:rsidRPr="00C840D5" w:rsidRDefault="00D06863" w:rsidP="0024668C">
            <w:pPr>
              <w:ind w:left="210" w:hangingChars="100" w:hanging="210"/>
              <w:rPr>
                <w:rFonts w:asciiTheme="minorEastAsia" w:hAnsiTheme="minorEastAsia" w:cs="Times New Roman"/>
                <w:szCs w:val="21"/>
              </w:rPr>
            </w:pPr>
            <w:r w:rsidRPr="00C840D5">
              <w:rPr>
                <w:rFonts w:asciiTheme="minorEastAsia" w:hAnsiTheme="minorEastAsia" w:cs="Times New Roman" w:hint="eastAsia"/>
                <w:szCs w:val="21"/>
              </w:rPr>
              <w:t>２　エネルギーの需給状況又は、社会・経済状況等を勘案して、他の事業者</w:t>
            </w:r>
            <w:r w:rsidRPr="00C840D5">
              <w:rPr>
                <w:rFonts w:asciiTheme="minorEastAsia" w:hAnsiTheme="minorEastAsia" w:cs="Times New Roman" w:hint="eastAsia"/>
                <w:szCs w:val="21"/>
                <w:u w:val="single"/>
              </w:rPr>
              <w:t>等</w:t>
            </w:r>
            <w:r w:rsidRPr="00C840D5">
              <w:rPr>
                <w:rFonts w:asciiTheme="minorEastAsia" w:hAnsiTheme="minorEastAsia" w:cs="Times New Roman" w:hint="eastAsia"/>
                <w:szCs w:val="21"/>
              </w:rPr>
              <w:t>の模範となる特に優れた取組みを実施した事業者</w:t>
            </w:r>
            <w:r w:rsidRPr="00C840D5">
              <w:rPr>
                <w:rFonts w:asciiTheme="minorEastAsia" w:hAnsiTheme="minorEastAsia" w:cs="Times New Roman" w:hint="eastAsia"/>
                <w:szCs w:val="21"/>
                <w:u w:val="single"/>
              </w:rPr>
              <w:t>等</w:t>
            </w:r>
            <w:r w:rsidRPr="00C840D5">
              <w:rPr>
                <w:rFonts w:asciiTheme="minorEastAsia" w:hAnsiTheme="minorEastAsia" w:cs="Times New Roman" w:hint="eastAsia"/>
                <w:szCs w:val="21"/>
              </w:rPr>
              <w:t>には、特別賞を授与することがある。</w:t>
            </w:r>
          </w:p>
          <w:p w:rsidR="00D06863" w:rsidRPr="00C840D5" w:rsidRDefault="00D06863" w:rsidP="0024668C">
            <w:pPr>
              <w:ind w:left="420" w:hangingChars="200" w:hanging="420"/>
              <w:rPr>
                <w:rFonts w:asciiTheme="minorEastAsia" w:hAnsiTheme="minorEastAsia" w:cs="Times New Roman"/>
                <w:szCs w:val="21"/>
              </w:rPr>
            </w:pPr>
          </w:p>
          <w:p w:rsidR="00D06863" w:rsidRPr="00C840D5" w:rsidRDefault="00D06863" w:rsidP="0024668C">
            <w:pPr>
              <w:ind w:left="420" w:hangingChars="200" w:hanging="420"/>
              <w:rPr>
                <w:rFonts w:asciiTheme="minorEastAsia" w:hAnsiTheme="minorEastAsia" w:cs="Times New Roman"/>
                <w:szCs w:val="21"/>
              </w:rPr>
            </w:pPr>
          </w:p>
          <w:p w:rsidR="00D06863" w:rsidRPr="00C840D5" w:rsidRDefault="00D06863" w:rsidP="0024668C">
            <w:pPr>
              <w:ind w:left="240" w:hanging="240"/>
              <w:rPr>
                <w:rFonts w:asciiTheme="minorEastAsia" w:hAnsiTheme="minorEastAsia" w:cs="Times New Roman"/>
                <w:szCs w:val="21"/>
              </w:rPr>
            </w:pPr>
            <w:r w:rsidRPr="00C840D5">
              <w:rPr>
                <w:rFonts w:asciiTheme="minorEastAsia" w:hAnsiTheme="minorEastAsia" w:cs="Times New Roman" w:hint="eastAsia"/>
                <w:szCs w:val="21"/>
              </w:rPr>
              <w:t>第７条　前条の規定にかかわらず、次の各号のいずれかに該当する事業者</w:t>
            </w:r>
            <w:r w:rsidRPr="00C840D5">
              <w:rPr>
                <w:rFonts w:asciiTheme="minorEastAsia" w:hAnsiTheme="minorEastAsia" w:cs="Times New Roman" w:hint="eastAsia"/>
                <w:szCs w:val="21"/>
                <w:u w:val="single"/>
              </w:rPr>
              <w:t>等</w:t>
            </w:r>
            <w:r w:rsidRPr="00C840D5">
              <w:rPr>
                <w:rFonts w:asciiTheme="minorEastAsia" w:hAnsiTheme="minorEastAsia" w:cs="Times New Roman" w:hint="eastAsia"/>
                <w:szCs w:val="21"/>
              </w:rPr>
              <w:t>については、受賞対象から除外する。</w:t>
            </w:r>
          </w:p>
          <w:p w:rsidR="00D06863" w:rsidRPr="00C840D5" w:rsidRDefault="00D06863" w:rsidP="0024668C">
            <w:pPr>
              <w:ind w:leftChars="100" w:left="420" w:hangingChars="100" w:hanging="210"/>
              <w:rPr>
                <w:rFonts w:asciiTheme="minorEastAsia" w:hAnsiTheme="minorEastAsia" w:cs="Times New Roman"/>
                <w:szCs w:val="21"/>
              </w:rPr>
            </w:pPr>
            <w:r w:rsidRPr="00C840D5">
              <w:rPr>
                <w:rFonts w:asciiTheme="minorEastAsia" w:hAnsiTheme="minorEastAsia" w:cs="Times New Roman" w:hint="eastAsia"/>
                <w:szCs w:val="21"/>
              </w:rPr>
              <w:t>一　大阪府物品・委託役務関係指名停止要綱又は大阪府建設工事等指名停止要綱に基づく指名停止を受けている事業者</w:t>
            </w:r>
            <w:r w:rsidRPr="00C840D5">
              <w:rPr>
                <w:rFonts w:asciiTheme="minorEastAsia" w:hAnsiTheme="minorEastAsia" w:cs="Times New Roman" w:hint="eastAsia"/>
                <w:szCs w:val="21"/>
                <w:u w:val="single"/>
              </w:rPr>
              <w:t>等</w:t>
            </w:r>
          </w:p>
          <w:p w:rsidR="00D06863" w:rsidRPr="00C840D5" w:rsidRDefault="00D06863" w:rsidP="0024668C">
            <w:pPr>
              <w:ind w:firstLine="240"/>
              <w:rPr>
                <w:rFonts w:asciiTheme="minorEastAsia" w:hAnsiTheme="minorEastAsia" w:cs="Times New Roman"/>
                <w:szCs w:val="21"/>
              </w:rPr>
            </w:pPr>
            <w:r w:rsidRPr="00C840D5">
              <w:rPr>
                <w:rFonts w:asciiTheme="minorEastAsia" w:hAnsiTheme="minorEastAsia" w:cs="Times New Roman" w:hint="eastAsia"/>
                <w:szCs w:val="21"/>
              </w:rPr>
              <w:t>二　その他、大阪府が本賞にふさわしくないと判断した事業者</w:t>
            </w:r>
            <w:r w:rsidRPr="00C840D5">
              <w:rPr>
                <w:rFonts w:asciiTheme="minorEastAsia" w:hAnsiTheme="minorEastAsia" w:cs="Times New Roman" w:hint="eastAsia"/>
                <w:szCs w:val="21"/>
                <w:u w:val="single"/>
              </w:rPr>
              <w:t>等</w:t>
            </w:r>
          </w:p>
          <w:p w:rsidR="00D06863" w:rsidRPr="00C840D5" w:rsidRDefault="00D06863" w:rsidP="0024668C">
            <w:pPr>
              <w:ind w:left="420" w:hangingChars="200" w:hanging="420"/>
              <w:rPr>
                <w:rFonts w:asciiTheme="minorEastAsia" w:hAnsiTheme="minorEastAsia" w:cs="Times New Roman"/>
                <w:szCs w:val="21"/>
              </w:rPr>
            </w:pPr>
          </w:p>
          <w:p w:rsidR="00D06863" w:rsidRPr="00C840D5" w:rsidRDefault="00D06863" w:rsidP="0024668C">
            <w:pPr>
              <w:rPr>
                <w:rFonts w:asciiTheme="minorEastAsia" w:hAnsiTheme="minorEastAsia" w:cs="Times New Roman"/>
                <w:szCs w:val="21"/>
              </w:rPr>
            </w:pPr>
            <w:r w:rsidRPr="00C840D5">
              <w:rPr>
                <w:rFonts w:asciiTheme="minorEastAsia" w:hAnsiTheme="minorEastAsia" w:cs="Times New Roman" w:hint="eastAsia"/>
                <w:szCs w:val="21"/>
              </w:rPr>
              <w:t>（受賞者の決定）</w:t>
            </w:r>
          </w:p>
          <w:p w:rsidR="00D06863" w:rsidRPr="00C840D5" w:rsidRDefault="00D06863" w:rsidP="0024668C">
            <w:pPr>
              <w:ind w:left="240" w:hanging="240"/>
              <w:rPr>
                <w:rFonts w:asciiTheme="minorEastAsia" w:hAnsiTheme="minorEastAsia" w:cs="Times New Roman"/>
                <w:szCs w:val="21"/>
              </w:rPr>
            </w:pPr>
            <w:r w:rsidRPr="00C840D5">
              <w:rPr>
                <w:rFonts w:asciiTheme="minorEastAsia" w:hAnsiTheme="minorEastAsia" w:cs="Times New Roman" w:hint="eastAsia"/>
                <w:szCs w:val="21"/>
              </w:rPr>
              <w:t>第８条　大阪府環境審議会温暖化対策部会において、第６条及び前条に基づき、条例第35条の規定による顕彰の実施に関する事項等の審査・選考を行い、知事が受賞者を決定する。</w:t>
            </w:r>
          </w:p>
          <w:p w:rsidR="00D06863" w:rsidRPr="00C840D5" w:rsidRDefault="00D06863" w:rsidP="0024668C">
            <w:pPr>
              <w:rPr>
                <w:rFonts w:asciiTheme="minorEastAsia" w:hAnsiTheme="minorEastAsia" w:cs="Times New Roman"/>
                <w:szCs w:val="21"/>
              </w:rPr>
            </w:pPr>
          </w:p>
          <w:p w:rsidR="00D06863" w:rsidRPr="00C840D5" w:rsidRDefault="00D06863" w:rsidP="0024668C">
            <w:pPr>
              <w:ind w:left="420" w:hangingChars="200" w:hanging="420"/>
              <w:rPr>
                <w:rFonts w:asciiTheme="minorEastAsia" w:hAnsiTheme="minorEastAsia" w:cs="Times New Roman"/>
                <w:szCs w:val="21"/>
              </w:rPr>
            </w:pPr>
            <w:r w:rsidRPr="00C840D5">
              <w:rPr>
                <w:rFonts w:asciiTheme="minorEastAsia" w:hAnsiTheme="minorEastAsia" w:cs="Times New Roman" w:hint="eastAsia"/>
                <w:szCs w:val="21"/>
              </w:rPr>
              <w:t>（事務局）</w:t>
            </w:r>
          </w:p>
          <w:p w:rsidR="00D06863" w:rsidRPr="00C840D5" w:rsidRDefault="00D06863" w:rsidP="0024668C">
            <w:pPr>
              <w:ind w:left="240" w:hanging="240"/>
              <w:rPr>
                <w:rFonts w:asciiTheme="minorEastAsia" w:hAnsiTheme="minorEastAsia" w:cs="Times New Roman"/>
                <w:szCs w:val="21"/>
              </w:rPr>
            </w:pPr>
            <w:r w:rsidRPr="00C840D5">
              <w:rPr>
                <w:rFonts w:asciiTheme="minorEastAsia" w:hAnsiTheme="minorEastAsia" w:cs="Times New Roman" w:hint="eastAsia"/>
                <w:szCs w:val="21"/>
              </w:rPr>
              <w:t>第９条　本賞の実施に係る事務を行うための事務局を、大阪府環境農林水産部みどり・都市環境室に置く。</w:t>
            </w:r>
          </w:p>
          <w:p w:rsidR="00D06863" w:rsidRPr="00C840D5" w:rsidRDefault="00D06863" w:rsidP="0024668C">
            <w:pPr>
              <w:ind w:left="420" w:hangingChars="200" w:hanging="420"/>
              <w:rPr>
                <w:rFonts w:asciiTheme="minorEastAsia" w:hAnsiTheme="minorEastAsia" w:cs="Times New Roman"/>
                <w:szCs w:val="21"/>
              </w:rPr>
            </w:pPr>
          </w:p>
          <w:p w:rsidR="00D06863" w:rsidRPr="00C840D5" w:rsidRDefault="00D06863" w:rsidP="0024668C">
            <w:pPr>
              <w:ind w:left="420" w:hangingChars="200" w:hanging="420"/>
              <w:rPr>
                <w:rFonts w:asciiTheme="minorEastAsia" w:hAnsiTheme="minorEastAsia" w:cs="Times New Roman"/>
                <w:szCs w:val="21"/>
              </w:rPr>
            </w:pPr>
            <w:r w:rsidRPr="00C840D5">
              <w:rPr>
                <w:rFonts w:asciiTheme="minorEastAsia" w:hAnsiTheme="minorEastAsia" w:cs="Times New Roman" w:hint="eastAsia"/>
                <w:szCs w:val="21"/>
              </w:rPr>
              <w:t>（その他）</w:t>
            </w:r>
          </w:p>
          <w:p w:rsidR="00D06863" w:rsidRPr="00C840D5" w:rsidRDefault="00D06863" w:rsidP="0024668C">
            <w:pPr>
              <w:ind w:left="420" w:hangingChars="200" w:hanging="420"/>
              <w:rPr>
                <w:rFonts w:asciiTheme="minorEastAsia" w:hAnsiTheme="minorEastAsia" w:cs="Times New Roman"/>
                <w:szCs w:val="21"/>
              </w:rPr>
            </w:pPr>
            <w:r w:rsidRPr="00C840D5">
              <w:rPr>
                <w:rFonts w:asciiTheme="minorEastAsia" w:hAnsiTheme="minorEastAsia" w:cs="Times New Roman" w:hint="eastAsia"/>
                <w:szCs w:val="21"/>
              </w:rPr>
              <w:t>第10条　この要綱に定めるものの他、必要な事項は別に定める。</w:t>
            </w:r>
          </w:p>
          <w:p w:rsidR="00D06863" w:rsidRPr="00C840D5" w:rsidRDefault="00D06863" w:rsidP="0024668C">
            <w:pPr>
              <w:rPr>
                <w:rFonts w:asciiTheme="minorEastAsia" w:hAnsiTheme="minorEastAsia" w:cs="Times New Roman"/>
                <w:szCs w:val="21"/>
              </w:rPr>
            </w:pPr>
          </w:p>
          <w:p w:rsidR="00D06863" w:rsidRPr="00C840D5" w:rsidRDefault="00D06863" w:rsidP="0024668C">
            <w:pPr>
              <w:rPr>
                <w:rFonts w:asciiTheme="minorEastAsia" w:hAnsiTheme="minorEastAsia" w:cs="Times New Roman"/>
                <w:szCs w:val="21"/>
              </w:rPr>
            </w:pPr>
          </w:p>
          <w:p w:rsidR="00D06863" w:rsidRPr="00C840D5" w:rsidRDefault="00D06863" w:rsidP="0024668C">
            <w:pPr>
              <w:ind w:firstLine="480"/>
              <w:rPr>
                <w:rFonts w:asciiTheme="minorEastAsia" w:hAnsiTheme="minorEastAsia" w:cs="Times New Roman"/>
                <w:szCs w:val="21"/>
              </w:rPr>
            </w:pPr>
            <w:r w:rsidRPr="00C840D5">
              <w:rPr>
                <w:rFonts w:asciiTheme="minorEastAsia" w:hAnsiTheme="minorEastAsia" w:cs="Times New Roman" w:hint="eastAsia"/>
                <w:szCs w:val="21"/>
              </w:rPr>
              <w:t>附　　則</w:t>
            </w:r>
          </w:p>
          <w:p w:rsidR="00D06863" w:rsidRPr="00C840D5" w:rsidRDefault="00D06863" w:rsidP="0024668C">
            <w:pPr>
              <w:ind w:firstLine="720"/>
              <w:rPr>
                <w:rFonts w:asciiTheme="minorEastAsia" w:hAnsiTheme="minorEastAsia" w:cs="Times New Roman"/>
                <w:szCs w:val="21"/>
              </w:rPr>
            </w:pPr>
            <w:r w:rsidRPr="00C840D5">
              <w:rPr>
                <w:rFonts w:asciiTheme="minorEastAsia" w:hAnsiTheme="minorEastAsia" w:cs="Times New Roman" w:hint="eastAsia"/>
                <w:szCs w:val="21"/>
              </w:rPr>
              <w:t>この要綱は、平成１９年１２月２５日から施行する。</w:t>
            </w:r>
          </w:p>
          <w:p w:rsidR="00D06863" w:rsidRPr="00C840D5" w:rsidRDefault="00D06863" w:rsidP="0024668C">
            <w:pPr>
              <w:rPr>
                <w:rFonts w:asciiTheme="minorEastAsia" w:hAnsiTheme="minorEastAsia" w:cs="Times New Roman"/>
                <w:szCs w:val="21"/>
              </w:rPr>
            </w:pPr>
          </w:p>
          <w:p w:rsidR="00D06863" w:rsidRDefault="00D06863" w:rsidP="0024668C">
            <w:pPr>
              <w:ind w:firstLineChars="200" w:firstLine="420"/>
              <w:rPr>
                <w:rFonts w:asciiTheme="minorEastAsia" w:hAnsiTheme="minorEastAsia" w:cs="Times New Roman"/>
                <w:szCs w:val="21"/>
              </w:rPr>
            </w:pPr>
          </w:p>
          <w:p w:rsidR="00D06863" w:rsidRPr="00C840D5" w:rsidRDefault="00D06863" w:rsidP="0024668C">
            <w:pPr>
              <w:ind w:firstLineChars="200" w:firstLine="420"/>
              <w:rPr>
                <w:rFonts w:asciiTheme="minorEastAsia" w:hAnsiTheme="minorEastAsia" w:cs="Times New Roman"/>
                <w:szCs w:val="21"/>
              </w:rPr>
            </w:pPr>
            <w:r w:rsidRPr="00C840D5">
              <w:rPr>
                <w:rFonts w:asciiTheme="minorEastAsia" w:hAnsiTheme="minorEastAsia" w:cs="Times New Roman" w:hint="eastAsia"/>
                <w:szCs w:val="21"/>
              </w:rPr>
              <w:lastRenderedPageBreak/>
              <w:t>附　　則</w:t>
            </w:r>
          </w:p>
          <w:p w:rsidR="00D06863" w:rsidRPr="00C840D5" w:rsidRDefault="00D06863" w:rsidP="0024668C">
            <w:pPr>
              <w:ind w:firstLineChars="200" w:firstLine="420"/>
              <w:rPr>
                <w:rFonts w:asciiTheme="minorEastAsia" w:hAnsiTheme="minorEastAsia" w:cs="Times New Roman"/>
                <w:szCs w:val="21"/>
              </w:rPr>
            </w:pPr>
            <w:r w:rsidRPr="00C840D5">
              <w:rPr>
                <w:rFonts w:asciiTheme="minorEastAsia" w:hAnsiTheme="minorEastAsia" w:cs="Times New Roman" w:hint="eastAsia"/>
                <w:szCs w:val="21"/>
              </w:rPr>
              <w:t xml:space="preserve">　この要綱は、平成２５年４月１日から施行する。</w:t>
            </w:r>
          </w:p>
          <w:p w:rsidR="00D06863" w:rsidRPr="00C840D5" w:rsidRDefault="00D06863" w:rsidP="0024668C">
            <w:pPr>
              <w:ind w:firstLineChars="200" w:firstLine="420"/>
              <w:rPr>
                <w:rFonts w:asciiTheme="minorEastAsia" w:hAnsiTheme="minorEastAsia" w:cs="Times New Roman"/>
                <w:szCs w:val="21"/>
              </w:rPr>
            </w:pPr>
          </w:p>
          <w:p w:rsidR="00D06863" w:rsidRPr="00C840D5" w:rsidRDefault="00D06863" w:rsidP="0024668C">
            <w:pPr>
              <w:ind w:firstLineChars="200" w:firstLine="420"/>
              <w:rPr>
                <w:rFonts w:asciiTheme="minorEastAsia" w:hAnsiTheme="minorEastAsia" w:cs="Times New Roman"/>
                <w:szCs w:val="21"/>
              </w:rPr>
            </w:pPr>
            <w:r w:rsidRPr="00C840D5">
              <w:rPr>
                <w:rFonts w:asciiTheme="minorEastAsia" w:hAnsiTheme="minorEastAsia" w:cs="Times New Roman" w:hint="eastAsia"/>
                <w:szCs w:val="21"/>
              </w:rPr>
              <w:t>附　　則</w:t>
            </w:r>
          </w:p>
          <w:p w:rsidR="00D06863" w:rsidRPr="00C840D5" w:rsidRDefault="00D06863" w:rsidP="0024668C">
            <w:pPr>
              <w:ind w:firstLineChars="200" w:firstLine="420"/>
              <w:rPr>
                <w:rFonts w:asciiTheme="minorEastAsia" w:hAnsiTheme="minorEastAsia" w:cs="Times New Roman"/>
                <w:szCs w:val="21"/>
              </w:rPr>
            </w:pPr>
            <w:r w:rsidRPr="00C840D5">
              <w:rPr>
                <w:rFonts w:asciiTheme="minorEastAsia" w:hAnsiTheme="minorEastAsia" w:cs="Times New Roman" w:hint="eastAsia"/>
                <w:szCs w:val="21"/>
              </w:rPr>
              <w:t xml:space="preserve">　この要綱は、平成２５年１０月１８日から施行する。</w:t>
            </w:r>
          </w:p>
          <w:p w:rsidR="00D06863" w:rsidRPr="00C840D5" w:rsidRDefault="00D06863" w:rsidP="0024668C">
            <w:pPr>
              <w:ind w:firstLineChars="200" w:firstLine="420"/>
              <w:rPr>
                <w:rFonts w:asciiTheme="minorEastAsia" w:hAnsiTheme="minorEastAsia" w:cs="Times New Roman"/>
                <w:szCs w:val="21"/>
              </w:rPr>
            </w:pPr>
          </w:p>
          <w:p w:rsidR="00D06863" w:rsidRPr="00EF0FC6" w:rsidRDefault="00D06863" w:rsidP="0024668C">
            <w:pPr>
              <w:ind w:firstLineChars="200" w:firstLine="420"/>
              <w:rPr>
                <w:rFonts w:asciiTheme="minorEastAsia" w:hAnsiTheme="minorEastAsia" w:cs="Times New Roman"/>
                <w:szCs w:val="21"/>
                <w:u w:val="single"/>
              </w:rPr>
            </w:pPr>
            <w:r w:rsidRPr="00EF0FC6">
              <w:rPr>
                <w:rFonts w:asciiTheme="minorEastAsia" w:hAnsiTheme="minorEastAsia" w:cs="Times New Roman" w:hint="eastAsia"/>
                <w:szCs w:val="21"/>
                <w:u w:val="single"/>
              </w:rPr>
              <w:t>附　　則</w:t>
            </w:r>
          </w:p>
          <w:p w:rsidR="00D06863" w:rsidRPr="00EF0FC6" w:rsidRDefault="00D06863" w:rsidP="0024668C">
            <w:pPr>
              <w:ind w:firstLineChars="200" w:firstLine="420"/>
              <w:rPr>
                <w:rFonts w:asciiTheme="minorEastAsia" w:hAnsiTheme="minorEastAsia" w:cs="Times New Roman"/>
                <w:szCs w:val="21"/>
                <w:u w:val="single"/>
              </w:rPr>
            </w:pPr>
            <w:r w:rsidRPr="00EF0FC6">
              <w:rPr>
                <w:rFonts w:asciiTheme="minorEastAsia" w:hAnsiTheme="minorEastAsia" w:cs="Times New Roman" w:hint="eastAsia"/>
                <w:szCs w:val="21"/>
              </w:rPr>
              <w:t xml:space="preserve">　</w:t>
            </w:r>
            <w:r w:rsidRPr="00EF0FC6">
              <w:rPr>
                <w:rFonts w:asciiTheme="minorEastAsia" w:hAnsiTheme="minorEastAsia" w:cs="Times New Roman" w:hint="eastAsia"/>
                <w:szCs w:val="21"/>
                <w:u w:val="single"/>
              </w:rPr>
              <w:t>この要綱は、平成２６年　　月　　日から施行する。</w:t>
            </w:r>
          </w:p>
          <w:p w:rsidR="00D06863" w:rsidRPr="00C840D5" w:rsidRDefault="00D06863" w:rsidP="0024668C">
            <w:pPr>
              <w:rPr>
                <w:rFonts w:asciiTheme="minorEastAsia" w:hAnsiTheme="minorEastAsia"/>
                <w:szCs w:val="21"/>
              </w:rPr>
            </w:pPr>
          </w:p>
        </w:tc>
        <w:tc>
          <w:tcPr>
            <w:tcW w:w="7371" w:type="dxa"/>
          </w:tcPr>
          <w:p w:rsidR="00D06863" w:rsidRPr="00C840D5" w:rsidRDefault="00D06863" w:rsidP="0024668C">
            <w:pPr>
              <w:rPr>
                <w:rFonts w:asciiTheme="minorEastAsia" w:hAnsiTheme="minorEastAsia" w:cs="Times New Roman"/>
                <w:szCs w:val="21"/>
              </w:rPr>
            </w:pPr>
            <w:r w:rsidRPr="00C840D5">
              <w:rPr>
                <w:rFonts w:asciiTheme="minorEastAsia" w:hAnsiTheme="minorEastAsia" w:cs="Times New Roman" w:hint="eastAsia"/>
                <w:szCs w:val="21"/>
              </w:rPr>
              <w:lastRenderedPageBreak/>
              <w:t>（目的）</w:t>
            </w:r>
          </w:p>
          <w:p w:rsidR="00D06863" w:rsidRPr="00C840D5" w:rsidRDefault="00D06863" w:rsidP="0024668C">
            <w:pPr>
              <w:ind w:left="240" w:hanging="240"/>
              <w:rPr>
                <w:rFonts w:asciiTheme="minorEastAsia" w:hAnsiTheme="minorEastAsia" w:cs="Times New Roman"/>
                <w:szCs w:val="21"/>
              </w:rPr>
            </w:pPr>
            <w:r w:rsidRPr="00C840D5">
              <w:rPr>
                <w:rFonts w:asciiTheme="minorEastAsia" w:hAnsiTheme="minorEastAsia" w:cs="Times New Roman" w:hint="eastAsia"/>
                <w:szCs w:val="21"/>
              </w:rPr>
              <w:t>第１条　大阪府温暖化の防止等に関する条例（以下「条例」という。）第35条の規定に基づき、大阪府内の事業活動における温室効果ガス及び人工排熱の排出抑制並びに電気の需要の平準化（以下「温暖化防止等」という。）に関し、他の事業者の模範となる特に優れた取組みをした者を表彰し、事業者名とその内容を広く公表することによって、温暖化防止等に関する事業者の意欲を高めるとともに、地球温暖化防止対策及びヒートアイランド現象の緩和対策の普及促進を図る。</w:t>
            </w:r>
          </w:p>
          <w:p w:rsidR="00D06863" w:rsidRPr="00C840D5" w:rsidRDefault="00D06863" w:rsidP="0024668C">
            <w:pPr>
              <w:ind w:left="240" w:hanging="240"/>
              <w:rPr>
                <w:rFonts w:asciiTheme="minorEastAsia" w:hAnsiTheme="minorEastAsia" w:cs="Times New Roman"/>
                <w:szCs w:val="21"/>
              </w:rPr>
            </w:pPr>
          </w:p>
          <w:p w:rsidR="00D06863" w:rsidRPr="00C840D5" w:rsidRDefault="00D06863" w:rsidP="0024668C">
            <w:pPr>
              <w:rPr>
                <w:rFonts w:asciiTheme="minorEastAsia" w:hAnsiTheme="minorEastAsia" w:cs="Times New Roman"/>
                <w:szCs w:val="21"/>
              </w:rPr>
            </w:pPr>
            <w:r w:rsidRPr="00C840D5">
              <w:rPr>
                <w:rFonts w:asciiTheme="minorEastAsia" w:hAnsiTheme="minorEastAsia" w:cs="Times New Roman" w:hint="eastAsia"/>
                <w:szCs w:val="21"/>
              </w:rPr>
              <w:t>（賞の名称）</w:t>
            </w:r>
          </w:p>
          <w:p w:rsidR="00D06863" w:rsidRPr="00C840D5" w:rsidRDefault="00D06863" w:rsidP="0024668C">
            <w:pPr>
              <w:rPr>
                <w:rFonts w:asciiTheme="minorEastAsia" w:hAnsiTheme="minorEastAsia" w:cs="Times New Roman"/>
                <w:szCs w:val="21"/>
              </w:rPr>
            </w:pPr>
            <w:r w:rsidRPr="00C840D5">
              <w:rPr>
                <w:rFonts w:asciiTheme="minorEastAsia" w:hAnsiTheme="minorEastAsia" w:cs="Times New Roman" w:hint="eastAsia"/>
                <w:szCs w:val="21"/>
              </w:rPr>
              <w:t>第２条　賞の名称は、「おおさかストップ温暖化賞」（以下、「本賞」という。）とする。</w:t>
            </w:r>
          </w:p>
          <w:p w:rsidR="00D06863" w:rsidRPr="00C840D5" w:rsidRDefault="00D06863" w:rsidP="0024668C">
            <w:pPr>
              <w:rPr>
                <w:rFonts w:asciiTheme="minorEastAsia" w:hAnsiTheme="minorEastAsia" w:cs="Times New Roman"/>
                <w:szCs w:val="21"/>
              </w:rPr>
            </w:pPr>
          </w:p>
          <w:p w:rsidR="00D06863" w:rsidRPr="00C840D5" w:rsidRDefault="00D06863" w:rsidP="0024668C">
            <w:pPr>
              <w:rPr>
                <w:rFonts w:asciiTheme="minorEastAsia" w:hAnsiTheme="minorEastAsia" w:cs="Times New Roman"/>
                <w:szCs w:val="21"/>
              </w:rPr>
            </w:pPr>
            <w:r w:rsidRPr="00C840D5">
              <w:rPr>
                <w:rFonts w:asciiTheme="minorEastAsia" w:hAnsiTheme="minorEastAsia" w:cs="Times New Roman" w:hint="eastAsia"/>
                <w:szCs w:val="21"/>
              </w:rPr>
              <w:t>（表彰の実施）</w:t>
            </w:r>
          </w:p>
          <w:p w:rsidR="00D06863" w:rsidRPr="00C840D5" w:rsidRDefault="00D06863" w:rsidP="0024668C">
            <w:pPr>
              <w:ind w:left="210" w:hangingChars="100" w:hanging="210"/>
              <w:rPr>
                <w:rFonts w:asciiTheme="minorEastAsia" w:hAnsiTheme="minorEastAsia" w:cs="Times New Roman"/>
                <w:szCs w:val="21"/>
              </w:rPr>
            </w:pPr>
            <w:r w:rsidRPr="00C840D5">
              <w:rPr>
                <w:rFonts w:asciiTheme="minorEastAsia" w:hAnsiTheme="minorEastAsia" w:cs="Times New Roman" w:hint="eastAsia"/>
                <w:szCs w:val="21"/>
              </w:rPr>
              <w:t>第３条　大阪府知事（以下、「知事」という。）は、本賞の受賞者を表彰し、賞状を授与する。</w:t>
            </w:r>
          </w:p>
          <w:p w:rsidR="00D06863" w:rsidRPr="00C840D5" w:rsidRDefault="00D06863" w:rsidP="0024668C">
            <w:pPr>
              <w:rPr>
                <w:rFonts w:asciiTheme="minorEastAsia" w:hAnsiTheme="minorEastAsia" w:cs="Times New Roman"/>
                <w:szCs w:val="21"/>
              </w:rPr>
            </w:pPr>
          </w:p>
          <w:p w:rsidR="00D06863" w:rsidRPr="00C840D5" w:rsidRDefault="00D06863" w:rsidP="0024668C">
            <w:pPr>
              <w:ind w:left="420" w:hangingChars="200" w:hanging="420"/>
              <w:rPr>
                <w:rFonts w:asciiTheme="minorEastAsia" w:hAnsiTheme="minorEastAsia" w:cs="Times New Roman"/>
                <w:szCs w:val="21"/>
              </w:rPr>
            </w:pPr>
            <w:r w:rsidRPr="00C840D5">
              <w:rPr>
                <w:rFonts w:asciiTheme="minorEastAsia" w:hAnsiTheme="minorEastAsia" w:cs="Times New Roman" w:hint="eastAsia"/>
                <w:szCs w:val="21"/>
              </w:rPr>
              <w:t>（本賞の種類）</w:t>
            </w:r>
          </w:p>
          <w:p w:rsidR="00D06863" w:rsidRPr="00C840D5" w:rsidRDefault="00D06863" w:rsidP="0024668C">
            <w:pPr>
              <w:rPr>
                <w:rFonts w:asciiTheme="minorEastAsia" w:hAnsiTheme="minorEastAsia" w:cs="Times New Roman"/>
                <w:szCs w:val="21"/>
              </w:rPr>
            </w:pPr>
            <w:r w:rsidRPr="00C840D5">
              <w:rPr>
                <w:rFonts w:asciiTheme="minorEastAsia" w:hAnsiTheme="minorEastAsia" w:cs="Times New Roman" w:hint="eastAsia"/>
                <w:szCs w:val="21"/>
              </w:rPr>
              <w:t>第４条　本賞の種類は、大阪府知事賞、優秀賞及び特別賞とする。</w:t>
            </w:r>
          </w:p>
          <w:p w:rsidR="00D06863" w:rsidRPr="00C840D5" w:rsidRDefault="00D06863" w:rsidP="0024668C">
            <w:pPr>
              <w:rPr>
                <w:rFonts w:asciiTheme="minorEastAsia" w:hAnsiTheme="minorEastAsia" w:cs="Times New Roman"/>
                <w:szCs w:val="21"/>
              </w:rPr>
            </w:pPr>
          </w:p>
          <w:p w:rsidR="00D06863" w:rsidRPr="00C840D5" w:rsidRDefault="00D06863" w:rsidP="0024668C">
            <w:pPr>
              <w:rPr>
                <w:rFonts w:asciiTheme="minorEastAsia" w:hAnsiTheme="minorEastAsia" w:cs="Times New Roman"/>
                <w:szCs w:val="21"/>
              </w:rPr>
            </w:pPr>
            <w:r w:rsidRPr="00C840D5">
              <w:rPr>
                <w:rFonts w:asciiTheme="minorEastAsia" w:hAnsiTheme="minorEastAsia" w:cs="Times New Roman" w:hint="eastAsia"/>
                <w:szCs w:val="21"/>
              </w:rPr>
              <w:t>（表彰の対象者）</w:t>
            </w:r>
          </w:p>
          <w:p w:rsidR="00D06863" w:rsidRPr="00C840D5" w:rsidRDefault="00D06863" w:rsidP="0024668C">
            <w:pPr>
              <w:rPr>
                <w:rFonts w:asciiTheme="minorEastAsia" w:hAnsiTheme="minorEastAsia" w:cs="Times New Roman"/>
                <w:szCs w:val="21"/>
              </w:rPr>
            </w:pPr>
            <w:r w:rsidRPr="00C840D5">
              <w:rPr>
                <w:rFonts w:asciiTheme="minorEastAsia" w:hAnsiTheme="minorEastAsia" w:cs="Times New Roman" w:hint="eastAsia"/>
                <w:szCs w:val="21"/>
              </w:rPr>
              <w:t>第５条　大阪府内に事業所を持つ事業者とする。</w:t>
            </w:r>
          </w:p>
          <w:p w:rsidR="00D06863" w:rsidRDefault="00D06863" w:rsidP="0024668C">
            <w:pPr>
              <w:rPr>
                <w:rFonts w:asciiTheme="minorEastAsia" w:hAnsiTheme="minorEastAsia" w:cs="Times New Roman"/>
                <w:szCs w:val="21"/>
              </w:rPr>
            </w:pPr>
          </w:p>
          <w:p w:rsidR="00D06863" w:rsidRPr="00C840D5" w:rsidRDefault="00D06863" w:rsidP="0024668C">
            <w:pPr>
              <w:rPr>
                <w:rFonts w:asciiTheme="minorEastAsia" w:hAnsiTheme="minorEastAsia" w:cs="Times New Roman"/>
                <w:szCs w:val="21"/>
              </w:rPr>
            </w:pPr>
          </w:p>
          <w:p w:rsidR="00D06863" w:rsidRPr="00C840D5" w:rsidRDefault="00D06863" w:rsidP="0024668C">
            <w:pPr>
              <w:ind w:left="420" w:hangingChars="200" w:hanging="420"/>
              <w:rPr>
                <w:rFonts w:asciiTheme="minorEastAsia" w:hAnsiTheme="minorEastAsia" w:cs="Times New Roman"/>
                <w:szCs w:val="21"/>
              </w:rPr>
            </w:pPr>
            <w:r w:rsidRPr="00C840D5">
              <w:rPr>
                <w:rFonts w:asciiTheme="minorEastAsia" w:hAnsiTheme="minorEastAsia" w:cs="Times New Roman" w:hint="eastAsia"/>
                <w:szCs w:val="21"/>
              </w:rPr>
              <w:t>（審査の基準）</w:t>
            </w:r>
          </w:p>
          <w:p w:rsidR="00D06863" w:rsidRPr="00C840D5" w:rsidRDefault="00D06863" w:rsidP="0024668C">
            <w:pPr>
              <w:ind w:left="210" w:hangingChars="100" w:hanging="210"/>
              <w:rPr>
                <w:rFonts w:asciiTheme="minorEastAsia" w:hAnsiTheme="minorEastAsia" w:cs="Times New Roman"/>
                <w:szCs w:val="21"/>
              </w:rPr>
            </w:pPr>
            <w:r w:rsidRPr="00C840D5">
              <w:rPr>
                <w:rFonts w:asciiTheme="minorEastAsia" w:hAnsiTheme="minorEastAsia" w:cs="Times New Roman" w:hint="eastAsia"/>
                <w:szCs w:val="21"/>
              </w:rPr>
              <w:t>第６条　温暖化防止等に関する取組み内容が次の各号のいずれにも該当し、他の事業者の模範となる最も優れた取組みを実施した事業者に大阪府知事賞を授与し、その他優れた取組みを実施した事業者には優秀賞を授与する。</w:t>
            </w:r>
          </w:p>
          <w:p w:rsidR="00D06863" w:rsidRPr="00C840D5" w:rsidRDefault="00D06863" w:rsidP="0024668C">
            <w:pPr>
              <w:ind w:firstLineChars="100" w:firstLine="210"/>
              <w:rPr>
                <w:rFonts w:asciiTheme="minorEastAsia" w:hAnsiTheme="minorEastAsia" w:cs="Times New Roman"/>
                <w:szCs w:val="21"/>
              </w:rPr>
            </w:pPr>
            <w:r w:rsidRPr="00C840D5">
              <w:rPr>
                <w:rFonts w:asciiTheme="minorEastAsia" w:hAnsiTheme="minorEastAsia" w:cs="Times New Roman" w:hint="eastAsia"/>
                <w:szCs w:val="21"/>
              </w:rPr>
              <w:t>一　温室効果ガスの排出量を着実に削減していること。</w:t>
            </w:r>
          </w:p>
          <w:p w:rsidR="00D06863" w:rsidRDefault="00D06863" w:rsidP="0024668C">
            <w:pPr>
              <w:ind w:leftChars="100" w:left="420" w:hangingChars="100" w:hanging="210"/>
              <w:rPr>
                <w:rFonts w:asciiTheme="minorEastAsia" w:hAnsiTheme="minorEastAsia" w:cs="Times New Roman"/>
                <w:szCs w:val="21"/>
              </w:rPr>
            </w:pPr>
            <w:r w:rsidRPr="00C840D5">
              <w:rPr>
                <w:rFonts w:asciiTheme="minorEastAsia" w:hAnsiTheme="minorEastAsia" w:cs="Times New Roman" w:hint="eastAsia"/>
                <w:szCs w:val="21"/>
              </w:rPr>
              <w:t>二　過去３年間の温暖化防止等の対策の内容において、次に掲げるいずれかに、とりわけ優れた取組みを実施し、確実な効果をあげていること。</w:t>
            </w:r>
          </w:p>
          <w:p w:rsidR="00D06863" w:rsidRDefault="00D06863" w:rsidP="0024668C">
            <w:pPr>
              <w:ind w:leftChars="100" w:left="420" w:hangingChars="100" w:hanging="210"/>
              <w:rPr>
                <w:rFonts w:asciiTheme="minorEastAsia" w:hAnsiTheme="minorEastAsia" w:cs="Times New Roman"/>
                <w:szCs w:val="21"/>
              </w:rPr>
            </w:pPr>
          </w:p>
          <w:p w:rsidR="00D06863" w:rsidRPr="00C840D5" w:rsidRDefault="00D06863" w:rsidP="0024668C">
            <w:pPr>
              <w:ind w:leftChars="100" w:left="420" w:hangingChars="100" w:hanging="210"/>
              <w:rPr>
                <w:rFonts w:asciiTheme="minorEastAsia" w:hAnsiTheme="minorEastAsia" w:cs="Times New Roman"/>
                <w:szCs w:val="21"/>
              </w:rPr>
            </w:pPr>
          </w:p>
          <w:p w:rsidR="00D06863" w:rsidRPr="00C840D5" w:rsidRDefault="00D06863" w:rsidP="0024668C">
            <w:pPr>
              <w:ind w:leftChars="250" w:left="840" w:hangingChars="150" w:hanging="315"/>
              <w:rPr>
                <w:rFonts w:asciiTheme="minorEastAsia" w:hAnsiTheme="minorEastAsia" w:cs="Times New Roman"/>
                <w:szCs w:val="21"/>
              </w:rPr>
            </w:pPr>
            <w:r w:rsidRPr="00C840D5">
              <w:rPr>
                <w:rFonts w:asciiTheme="minorEastAsia" w:hAnsiTheme="minorEastAsia" w:cs="Times New Roman" w:hint="eastAsia"/>
                <w:szCs w:val="21"/>
              </w:rPr>
              <w:lastRenderedPageBreak/>
              <w:t>① 先進性　－　技術的に新しく、まだ広く普及していない方法を用いていること。</w:t>
            </w:r>
          </w:p>
          <w:p w:rsidR="00D06863" w:rsidRPr="00C840D5" w:rsidRDefault="00D06863" w:rsidP="0024668C">
            <w:pPr>
              <w:ind w:firstLineChars="250" w:firstLine="525"/>
              <w:rPr>
                <w:rFonts w:asciiTheme="minorEastAsia" w:hAnsiTheme="minorEastAsia" w:cs="Times New Roman"/>
                <w:szCs w:val="21"/>
              </w:rPr>
            </w:pPr>
            <w:r w:rsidRPr="00C840D5">
              <w:rPr>
                <w:rFonts w:asciiTheme="minorEastAsia" w:hAnsiTheme="minorEastAsia" w:cs="Times New Roman" w:hint="eastAsia"/>
                <w:szCs w:val="21"/>
              </w:rPr>
              <w:t>② 効率性　－　コストパフォーマンスの面で優れた方法を用いていること。</w:t>
            </w:r>
          </w:p>
          <w:p w:rsidR="00D06863" w:rsidRPr="00C840D5" w:rsidRDefault="00D06863" w:rsidP="00D06863">
            <w:pPr>
              <w:ind w:leftChars="250" w:left="840" w:hangingChars="150" w:hanging="315"/>
              <w:rPr>
                <w:rFonts w:asciiTheme="minorEastAsia" w:hAnsiTheme="minorEastAsia" w:cs="Times New Roman"/>
                <w:szCs w:val="21"/>
              </w:rPr>
            </w:pPr>
            <w:r w:rsidRPr="00C840D5">
              <w:rPr>
                <w:rFonts w:asciiTheme="minorEastAsia" w:hAnsiTheme="minorEastAsia" w:cs="Times New Roman" w:hint="eastAsia"/>
                <w:szCs w:val="21"/>
              </w:rPr>
              <w:t>③ 有効性　－　確実な削減効果が得られるうえ汎用性に優れ、他の事業者にも容易に採用可能であること。</w:t>
            </w:r>
          </w:p>
          <w:p w:rsidR="00D06863" w:rsidRPr="00C840D5" w:rsidRDefault="00D06863" w:rsidP="0024668C">
            <w:pPr>
              <w:ind w:left="210" w:hangingChars="100" w:hanging="210"/>
              <w:rPr>
                <w:rFonts w:asciiTheme="minorEastAsia" w:hAnsiTheme="minorEastAsia" w:cs="Times New Roman"/>
                <w:szCs w:val="21"/>
              </w:rPr>
            </w:pPr>
            <w:r w:rsidRPr="00C840D5">
              <w:rPr>
                <w:rFonts w:asciiTheme="minorEastAsia" w:hAnsiTheme="minorEastAsia" w:cs="Times New Roman" w:hint="eastAsia"/>
                <w:szCs w:val="21"/>
              </w:rPr>
              <w:t>２　エネルギーの需給状況又は、社会・経済状況等を勘案して、他の事業者の模範となる特に優れた取組みを実施した事業者には、特別賞を授与することがある。</w:t>
            </w:r>
          </w:p>
          <w:p w:rsidR="00D06863" w:rsidRPr="00C840D5" w:rsidRDefault="00D06863" w:rsidP="0024668C">
            <w:pPr>
              <w:ind w:left="420" w:hangingChars="200" w:hanging="420"/>
              <w:rPr>
                <w:rFonts w:asciiTheme="minorEastAsia" w:hAnsiTheme="minorEastAsia" w:cs="Times New Roman"/>
                <w:szCs w:val="21"/>
              </w:rPr>
            </w:pPr>
          </w:p>
          <w:p w:rsidR="00D06863" w:rsidRPr="00C840D5" w:rsidRDefault="00D06863" w:rsidP="0024668C">
            <w:pPr>
              <w:ind w:left="420" w:hangingChars="200" w:hanging="420"/>
              <w:rPr>
                <w:rFonts w:asciiTheme="minorEastAsia" w:hAnsiTheme="minorEastAsia" w:cs="Times New Roman"/>
                <w:szCs w:val="21"/>
              </w:rPr>
            </w:pPr>
          </w:p>
          <w:p w:rsidR="00D06863" w:rsidRPr="00C840D5" w:rsidRDefault="00D06863" w:rsidP="0024668C">
            <w:pPr>
              <w:ind w:left="240" w:hanging="240"/>
              <w:rPr>
                <w:rFonts w:asciiTheme="minorEastAsia" w:hAnsiTheme="minorEastAsia" w:cs="Times New Roman"/>
                <w:szCs w:val="21"/>
              </w:rPr>
            </w:pPr>
            <w:r w:rsidRPr="00C840D5">
              <w:rPr>
                <w:rFonts w:asciiTheme="minorEastAsia" w:hAnsiTheme="minorEastAsia" w:cs="Times New Roman" w:hint="eastAsia"/>
                <w:szCs w:val="21"/>
              </w:rPr>
              <w:t>第７条　前条の規定にかかわらず、次の各号のいずれかに該当する事業者については、受賞対象から除外する。</w:t>
            </w:r>
          </w:p>
          <w:p w:rsidR="00D06863" w:rsidRPr="00C840D5" w:rsidRDefault="00D06863" w:rsidP="0024668C">
            <w:pPr>
              <w:ind w:leftChars="100" w:left="420" w:hangingChars="100" w:hanging="210"/>
              <w:rPr>
                <w:rFonts w:asciiTheme="minorEastAsia" w:hAnsiTheme="minorEastAsia" w:cs="Times New Roman"/>
                <w:szCs w:val="21"/>
              </w:rPr>
            </w:pPr>
            <w:r w:rsidRPr="00C840D5">
              <w:rPr>
                <w:rFonts w:asciiTheme="minorEastAsia" w:hAnsiTheme="minorEastAsia" w:cs="Times New Roman" w:hint="eastAsia"/>
                <w:szCs w:val="21"/>
              </w:rPr>
              <w:t>一　大阪府物品・委託役務関係指名停止要綱又は大阪府建設工事等指名停止要綱に基づく指名停止を受けている事業者</w:t>
            </w:r>
          </w:p>
          <w:p w:rsidR="00D06863" w:rsidRPr="00C840D5" w:rsidRDefault="00D06863" w:rsidP="0024668C">
            <w:pPr>
              <w:ind w:firstLine="240"/>
              <w:rPr>
                <w:rFonts w:asciiTheme="minorEastAsia" w:hAnsiTheme="minorEastAsia" w:cs="Times New Roman"/>
                <w:szCs w:val="21"/>
              </w:rPr>
            </w:pPr>
            <w:r w:rsidRPr="00C840D5">
              <w:rPr>
                <w:rFonts w:asciiTheme="minorEastAsia" w:hAnsiTheme="minorEastAsia" w:cs="Times New Roman" w:hint="eastAsia"/>
                <w:szCs w:val="21"/>
              </w:rPr>
              <w:t>二　その他、大阪府が本賞にふさわしくないと判断した事業者</w:t>
            </w:r>
          </w:p>
          <w:p w:rsidR="00D06863" w:rsidRPr="00C840D5" w:rsidRDefault="00D06863" w:rsidP="0024668C">
            <w:pPr>
              <w:ind w:left="420" w:hangingChars="200" w:hanging="420"/>
              <w:rPr>
                <w:rFonts w:asciiTheme="minorEastAsia" w:hAnsiTheme="minorEastAsia" w:cs="Times New Roman"/>
                <w:szCs w:val="21"/>
              </w:rPr>
            </w:pPr>
          </w:p>
          <w:p w:rsidR="00D06863" w:rsidRPr="00C840D5" w:rsidRDefault="00D06863" w:rsidP="0024668C">
            <w:pPr>
              <w:rPr>
                <w:rFonts w:asciiTheme="minorEastAsia" w:hAnsiTheme="minorEastAsia" w:cs="Times New Roman"/>
                <w:szCs w:val="21"/>
              </w:rPr>
            </w:pPr>
            <w:r w:rsidRPr="00C840D5">
              <w:rPr>
                <w:rFonts w:asciiTheme="minorEastAsia" w:hAnsiTheme="minorEastAsia" w:cs="Times New Roman" w:hint="eastAsia"/>
                <w:szCs w:val="21"/>
              </w:rPr>
              <w:t>（受賞者の決定）</w:t>
            </w:r>
          </w:p>
          <w:p w:rsidR="00D06863" w:rsidRPr="00C840D5" w:rsidRDefault="00D06863" w:rsidP="0024668C">
            <w:pPr>
              <w:ind w:left="240" w:hanging="240"/>
              <w:rPr>
                <w:rFonts w:asciiTheme="minorEastAsia" w:hAnsiTheme="minorEastAsia" w:cs="Times New Roman"/>
                <w:szCs w:val="21"/>
              </w:rPr>
            </w:pPr>
            <w:r w:rsidRPr="00C840D5">
              <w:rPr>
                <w:rFonts w:asciiTheme="minorEastAsia" w:hAnsiTheme="minorEastAsia" w:cs="Times New Roman" w:hint="eastAsia"/>
                <w:szCs w:val="21"/>
              </w:rPr>
              <w:t>第８条　大阪府環境審議会温暖化対策部会において、第６条及び前条に基づき、条例第35条の規定による顕彰の実施に関する事項等の審査・選考を行い、知事が受賞者を決定する。</w:t>
            </w:r>
          </w:p>
          <w:p w:rsidR="00D06863" w:rsidRPr="00C840D5" w:rsidRDefault="00D06863" w:rsidP="0024668C">
            <w:pPr>
              <w:rPr>
                <w:rFonts w:asciiTheme="minorEastAsia" w:hAnsiTheme="minorEastAsia" w:cs="Times New Roman"/>
                <w:szCs w:val="21"/>
              </w:rPr>
            </w:pPr>
          </w:p>
          <w:p w:rsidR="00D06863" w:rsidRPr="00C840D5" w:rsidRDefault="00D06863" w:rsidP="0024668C">
            <w:pPr>
              <w:ind w:left="420" w:hangingChars="200" w:hanging="420"/>
              <w:rPr>
                <w:rFonts w:asciiTheme="minorEastAsia" w:hAnsiTheme="minorEastAsia" w:cs="Times New Roman"/>
                <w:szCs w:val="21"/>
              </w:rPr>
            </w:pPr>
            <w:r w:rsidRPr="00C840D5">
              <w:rPr>
                <w:rFonts w:asciiTheme="minorEastAsia" w:hAnsiTheme="minorEastAsia" w:cs="Times New Roman" w:hint="eastAsia"/>
                <w:szCs w:val="21"/>
              </w:rPr>
              <w:t>（事務局）</w:t>
            </w:r>
          </w:p>
          <w:p w:rsidR="00D06863" w:rsidRPr="00C840D5" w:rsidRDefault="00D06863" w:rsidP="0024668C">
            <w:pPr>
              <w:ind w:left="240" w:hanging="240"/>
              <w:rPr>
                <w:rFonts w:asciiTheme="minorEastAsia" w:hAnsiTheme="minorEastAsia" w:cs="Times New Roman"/>
                <w:szCs w:val="21"/>
              </w:rPr>
            </w:pPr>
            <w:r w:rsidRPr="00C840D5">
              <w:rPr>
                <w:rFonts w:asciiTheme="minorEastAsia" w:hAnsiTheme="minorEastAsia" w:cs="Times New Roman" w:hint="eastAsia"/>
                <w:szCs w:val="21"/>
              </w:rPr>
              <w:t>第９条　本賞の実施に係る事務を行うための事務局を、大阪府環境農林水産部みどり・都市環境室に置く。</w:t>
            </w:r>
          </w:p>
          <w:p w:rsidR="00D06863" w:rsidRPr="00C840D5" w:rsidRDefault="00D06863" w:rsidP="0024668C">
            <w:pPr>
              <w:ind w:left="420" w:hangingChars="200" w:hanging="420"/>
              <w:rPr>
                <w:rFonts w:asciiTheme="minorEastAsia" w:hAnsiTheme="minorEastAsia" w:cs="Times New Roman"/>
                <w:szCs w:val="21"/>
              </w:rPr>
            </w:pPr>
          </w:p>
          <w:p w:rsidR="00D06863" w:rsidRPr="00C840D5" w:rsidRDefault="00D06863" w:rsidP="0024668C">
            <w:pPr>
              <w:ind w:left="420" w:hangingChars="200" w:hanging="420"/>
              <w:rPr>
                <w:rFonts w:asciiTheme="minorEastAsia" w:hAnsiTheme="minorEastAsia" w:cs="Times New Roman"/>
                <w:szCs w:val="21"/>
              </w:rPr>
            </w:pPr>
            <w:r w:rsidRPr="00C840D5">
              <w:rPr>
                <w:rFonts w:asciiTheme="minorEastAsia" w:hAnsiTheme="minorEastAsia" w:cs="Times New Roman" w:hint="eastAsia"/>
                <w:szCs w:val="21"/>
              </w:rPr>
              <w:t>（その他）</w:t>
            </w:r>
          </w:p>
          <w:p w:rsidR="00D06863" w:rsidRPr="00C840D5" w:rsidRDefault="00D06863" w:rsidP="0024668C">
            <w:pPr>
              <w:ind w:left="420" w:hangingChars="200" w:hanging="420"/>
              <w:rPr>
                <w:rFonts w:asciiTheme="minorEastAsia" w:hAnsiTheme="minorEastAsia" w:cs="Times New Roman"/>
                <w:szCs w:val="21"/>
              </w:rPr>
            </w:pPr>
            <w:r w:rsidRPr="00C840D5">
              <w:rPr>
                <w:rFonts w:asciiTheme="minorEastAsia" w:hAnsiTheme="minorEastAsia" w:cs="Times New Roman" w:hint="eastAsia"/>
                <w:szCs w:val="21"/>
              </w:rPr>
              <w:t>第10条　この要綱に定めるものの他、必要な事項は別に定める。</w:t>
            </w:r>
          </w:p>
          <w:p w:rsidR="00D06863" w:rsidRPr="00C840D5" w:rsidRDefault="00D06863" w:rsidP="0024668C">
            <w:pPr>
              <w:rPr>
                <w:rFonts w:asciiTheme="minorEastAsia" w:hAnsiTheme="minorEastAsia" w:cs="Times New Roman"/>
                <w:szCs w:val="21"/>
              </w:rPr>
            </w:pPr>
          </w:p>
          <w:p w:rsidR="00D06863" w:rsidRPr="00C840D5" w:rsidRDefault="00D06863" w:rsidP="0024668C">
            <w:pPr>
              <w:rPr>
                <w:rFonts w:asciiTheme="minorEastAsia" w:hAnsiTheme="minorEastAsia" w:cs="Times New Roman"/>
                <w:szCs w:val="21"/>
              </w:rPr>
            </w:pPr>
          </w:p>
          <w:p w:rsidR="00D06863" w:rsidRPr="00C840D5" w:rsidRDefault="00D06863" w:rsidP="0024668C">
            <w:pPr>
              <w:ind w:firstLine="480"/>
              <w:rPr>
                <w:rFonts w:asciiTheme="minorEastAsia" w:hAnsiTheme="minorEastAsia" w:cs="Times New Roman"/>
                <w:szCs w:val="21"/>
              </w:rPr>
            </w:pPr>
            <w:r w:rsidRPr="00C840D5">
              <w:rPr>
                <w:rFonts w:asciiTheme="minorEastAsia" w:hAnsiTheme="minorEastAsia" w:cs="Times New Roman" w:hint="eastAsia"/>
                <w:szCs w:val="21"/>
              </w:rPr>
              <w:t>附　　則</w:t>
            </w:r>
          </w:p>
          <w:p w:rsidR="00D06863" w:rsidRDefault="00D06863" w:rsidP="0024668C">
            <w:pPr>
              <w:ind w:firstLine="720"/>
              <w:rPr>
                <w:rFonts w:asciiTheme="minorEastAsia" w:hAnsiTheme="minorEastAsia" w:cs="Times New Roman"/>
                <w:szCs w:val="21"/>
              </w:rPr>
            </w:pPr>
            <w:r w:rsidRPr="00C840D5">
              <w:rPr>
                <w:rFonts w:asciiTheme="minorEastAsia" w:hAnsiTheme="minorEastAsia" w:cs="Times New Roman" w:hint="eastAsia"/>
                <w:szCs w:val="21"/>
              </w:rPr>
              <w:t>この要綱は、平成１９年１２月２５日から施行する。</w:t>
            </w:r>
          </w:p>
          <w:p w:rsidR="00D06863" w:rsidRPr="00C840D5" w:rsidRDefault="00D06863" w:rsidP="0024668C">
            <w:pPr>
              <w:ind w:firstLine="720"/>
              <w:rPr>
                <w:rFonts w:asciiTheme="minorEastAsia" w:hAnsiTheme="minorEastAsia" w:cs="Times New Roman"/>
                <w:szCs w:val="21"/>
              </w:rPr>
            </w:pPr>
          </w:p>
          <w:p w:rsidR="00D06863" w:rsidRPr="00C840D5" w:rsidRDefault="00D06863" w:rsidP="0024668C">
            <w:pPr>
              <w:rPr>
                <w:rFonts w:asciiTheme="minorEastAsia" w:hAnsiTheme="minorEastAsia" w:cs="Times New Roman"/>
                <w:szCs w:val="21"/>
              </w:rPr>
            </w:pPr>
          </w:p>
          <w:p w:rsidR="00D06863" w:rsidRPr="00C840D5" w:rsidRDefault="00D06863" w:rsidP="0024668C">
            <w:pPr>
              <w:ind w:firstLineChars="200" w:firstLine="420"/>
              <w:rPr>
                <w:rFonts w:asciiTheme="minorEastAsia" w:hAnsiTheme="minorEastAsia" w:cs="Times New Roman"/>
                <w:szCs w:val="21"/>
              </w:rPr>
            </w:pPr>
            <w:r w:rsidRPr="00C840D5">
              <w:rPr>
                <w:rFonts w:asciiTheme="minorEastAsia" w:hAnsiTheme="minorEastAsia" w:cs="Times New Roman" w:hint="eastAsia"/>
                <w:szCs w:val="21"/>
              </w:rPr>
              <w:lastRenderedPageBreak/>
              <w:t>附　　則</w:t>
            </w:r>
          </w:p>
          <w:p w:rsidR="00D06863" w:rsidRPr="00C840D5" w:rsidRDefault="00D06863" w:rsidP="0024668C">
            <w:pPr>
              <w:ind w:firstLineChars="200" w:firstLine="420"/>
              <w:rPr>
                <w:rFonts w:asciiTheme="minorEastAsia" w:hAnsiTheme="minorEastAsia" w:cs="Times New Roman"/>
                <w:szCs w:val="21"/>
              </w:rPr>
            </w:pPr>
            <w:r w:rsidRPr="00C840D5">
              <w:rPr>
                <w:rFonts w:asciiTheme="minorEastAsia" w:hAnsiTheme="minorEastAsia" w:cs="Times New Roman" w:hint="eastAsia"/>
                <w:szCs w:val="21"/>
              </w:rPr>
              <w:t xml:space="preserve">　この要綱は、平成２５年４月１日から施行する。</w:t>
            </w:r>
          </w:p>
          <w:p w:rsidR="00D06863" w:rsidRPr="00C840D5" w:rsidRDefault="00D06863" w:rsidP="0024668C">
            <w:pPr>
              <w:ind w:firstLineChars="200" w:firstLine="420"/>
              <w:rPr>
                <w:rFonts w:asciiTheme="minorEastAsia" w:hAnsiTheme="minorEastAsia" w:cs="Times New Roman"/>
                <w:szCs w:val="21"/>
              </w:rPr>
            </w:pPr>
          </w:p>
          <w:p w:rsidR="00D06863" w:rsidRPr="00C840D5" w:rsidRDefault="00D06863" w:rsidP="0024668C">
            <w:pPr>
              <w:ind w:firstLineChars="200" w:firstLine="420"/>
              <w:rPr>
                <w:rFonts w:asciiTheme="minorEastAsia" w:hAnsiTheme="minorEastAsia" w:cs="Times New Roman"/>
                <w:szCs w:val="21"/>
              </w:rPr>
            </w:pPr>
            <w:r w:rsidRPr="00C840D5">
              <w:rPr>
                <w:rFonts w:asciiTheme="minorEastAsia" w:hAnsiTheme="minorEastAsia" w:cs="Times New Roman" w:hint="eastAsia"/>
                <w:szCs w:val="21"/>
              </w:rPr>
              <w:t>附　　則</w:t>
            </w:r>
          </w:p>
          <w:p w:rsidR="00D06863" w:rsidRPr="00C840D5" w:rsidRDefault="00D06863" w:rsidP="0024668C">
            <w:pPr>
              <w:ind w:firstLineChars="200" w:firstLine="420"/>
              <w:rPr>
                <w:rFonts w:asciiTheme="minorEastAsia" w:hAnsiTheme="minorEastAsia" w:cs="Times New Roman"/>
                <w:szCs w:val="21"/>
              </w:rPr>
            </w:pPr>
            <w:r w:rsidRPr="00C840D5">
              <w:rPr>
                <w:rFonts w:asciiTheme="minorEastAsia" w:hAnsiTheme="minorEastAsia" w:cs="Times New Roman" w:hint="eastAsia"/>
                <w:szCs w:val="21"/>
              </w:rPr>
              <w:t xml:space="preserve">　この要綱は、平成２５年１０月１８日から施行する。</w:t>
            </w:r>
          </w:p>
          <w:p w:rsidR="00D06863" w:rsidRPr="00C840D5" w:rsidRDefault="00D06863" w:rsidP="0024668C">
            <w:pPr>
              <w:ind w:firstLineChars="200" w:firstLine="420"/>
              <w:rPr>
                <w:rFonts w:asciiTheme="minorEastAsia" w:hAnsiTheme="minorEastAsia" w:cs="Times New Roman"/>
                <w:szCs w:val="21"/>
              </w:rPr>
            </w:pPr>
          </w:p>
          <w:p w:rsidR="00D06863" w:rsidRPr="00C840D5" w:rsidRDefault="00D06863" w:rsidP="0024668C">
            <w:pPr>
              <w:ind w:firstLineChars="200" w:firstLine="420"/>
              <w:rPr>
                <w:rFonts w:asciiTheme="minorEastAsia" w:hAnsiTheme="minorEastAsia" w:cs="Times New Roman"/>
                <w:szCs w:val="21"/>
              </w:rPr>
            </w:pPr>
          </w:p>
          <w:p w:rsidR="00D06863" w:rsidRPr="00C840D5" w:rsidRDefault="00D06863" w:rsidP="0024668C">
            <w:pPr>
              <w:ind w:firstLineChars="200" w:firstLine="420"/>
              <w:rPr>
                <w:rFonts w:asciiTheme="minorEastAsia" w:hAnsiTheme="minorEastAsia" w:cs="Times New Roman"/>
                <w:szCs w:val="21"/>
              </w:rPr>
            </w:pPr>
          </w:p>
          <w:p w:rsidR="00D06863" w:rsidRPr="00C840D5" w:rsidRDefault="00D06863" w:rsidP="0024668C">
            <w:pPr>
              <w:rPr>
                <w:rFonts w:asciiTheme="minorEastAsia" w:hAnsiTheme="minorEastAsia"/>
                <w:szCs w:val="21"/>
              </w:rPr>
            </w:pPr>
          </w:p>
        </w:tc>
      </w:tr>
    </w:tbl>
    <w:p w:rsidR="00C87774" w:rsidRPr="00D06863" w:rsidRDefault="00C87774" w:rsidP="00ED7A41">
      <w:pPr>
        <w:rPr>
          <w:rFonts w:ascii="HG丸ｺﾞｼｯｸM-PRO" w:eastAsia="HG丸ｺﾞｼｯｸM-PRO" w:hAnsi="HG丸ｺﾞｼｯｸM-PRO" w:cs="メイリオ"/>
        </w:rPr>
      </w:pPr>
    </w:p>
    <w:p w:rsidR="00252B28" w:rsidRDefault="00252B28" w:rsidP="00ED7A41">
      <w:pPr>
        <w:rPr>
          <w:rFonts w:ascii="HG丸ｺﾞｼｯｸM-PRO" w:eastAsia="HG丸ｺﾞｼｯｸM-PRO" w:hAnsi="HG丸ｺﾞｼｯｸM-PRO" w:cs="メイリオ"/>
        </w:rPr>
      </w:pPr>
    </w:p>
    <w:p w:rsidR="00252B28" w:rsidRDefault="00252B28" w:rsidP="00ED7A41">
      <w:pPr>
        <w:rPr>
          <w:rFonts w:ascii="HG丸ｺﾞｼｯｸM-PRO" w:eastAsia="HG丸ｺﾞｼｯｸM-PRO" w:hAnsi="HG丸ｺﾞｼｯｸM-PRO" w:cs="メイリオ"/>
        </w:rPr>
      </w:pPr>
    </w:p>
    <w:p w:rsidR="00252B28" w:rsidRDefault="00252B28" w:rsidP="00ED7A41">
      <w:pPr>
        <w:rPr>
          <w:rFonts w:ascii="HG丸ｺﾞｼｯｸM-PRO" w:eastAsia="HG丸ｺﾞｼｯｸM-PRO" w:hAnsi="HG丸ｺﾞｼｯｸM-PRO" w:cs="メイリオ"/>
        </w:rPr>
      </w:pPr>
    </w:p>
    <w:p w:rsidR="00252B28" w:rsidRDefault="00252B28" w:rsidP="00ED7A41">
      <w:pPr>
        <w:rPr>
          <w:rFonts w:ascii="HG丸ｺﾞｼｯｸM-PRO" w:eastAsia="HG丸ｺﾞｼｯｸM-PRO" w:hAnsi="HG丸ｺﾞｼｯｸM-PRO" w:cs="メイリオ"/>
        </w:rPr>
      </w:pPr>
    </w:p>
    <w:p w:rsidR="00252B28" w:rsidRDefault="00252B28" w:rsidP="00ED7A41">
      <w:pPr>
        <w:rPr>
          <w:rFonts w:ascii="HG丸ｺﾞｼｯｸM-PRO" w:eastAsia="HG丸ｺﾞｼｯｸM-PRO" w:hAnsi="HG丸ｺﾞｼｯｸM-PRO" w:cs="メイリオ"/>
        </w:rPr>
      </w:pPr>
    </w:p>
    <w:p w:rsidR="00252B28" w:rsidRDefault="00252B28" w:rsidP="00ED7A41">
      <w:pPr>
        <w:rPr>
          <w:rFonts w:ascii="HG丸ｺﾞｼｯｸM-PRO" w:eastAsia="HG丸ｺﾞｼｯｸM-PRO" w:hAnsi="HG丸ｺﾞｼｯｸM-PRO" w:cs="メイリオ"/>
        </w:rPr>
      </w:pPr>
    </w:p>
    <w:p w:rsidR="00252B28" w:rsidRDefault="00252B28" w:rsidP="00ED7A41">
      <w:pPr>
        <w:rPr>
          <w:rFonts w:ascii="HG丸ｺﾞｼｯｸM-PRO" w:eastAsia="HG丸ｺﾞｼｯｸM-PRO" w:hAnsi="HG丸ｺﾞｼｯｸM-PRO" w:cs="メイリオ"/>
        </w:rPr>
      </w:pPr>
    </w:p>
    <w:p w:rsidR="00252B28" w:rsidRDefault="00252B28" w:rsidP="00ED7A41">
      <w:pPr>
        <w:rPr>
          <w:rFonts w:ascii="HG丸ｺﾞｼｯｸM-PRO" w:eastAsia="HG丸ｺﾞｼｯｸM-PRO" w:hAnsi="HG丸ｺﾞｼｯｸM-PRO" w:cs="メイリオ"/>
        </w:rPr>
      </w:pPr>
    </w:p>
    <w:p w:rsidR="00252B28" w:rsidRDefault="00252B28" w:rsidP="00ED7A41">
      <w:pPr>
        <w:rPr>
          <w:rFonts w:ascii="HG丸ｺﾞｼｯｸM-PRO" w:eastAsia="HG丸ｺﾞｼｯｸM-PRO" w:hAnsi="HG丸ｺﾞｼｯｸM-PRO" w:cs="メイリオ"/>
        </w:rPr>
      </w:pPr>
    </w:p>
    <w:p w:rsidR="00252B28" w:rsidRPr="008776E3" w:rsidRDefault="00252B28" w:rsidP="00ED7A41">
      <w:pPr>
        <w:rPr>
          <w:rFonts w:ascii="HG丸ｺﾞｼｯｸM-PRO" w:eastAsia="HG丸ｺﾞｼｯｸM-PRO" w:hAnsi="HG丸ｺﾞｼｯｸM-PRO" w:cs="メイリオ"/>
        </w:rPr>
      </w:pPr>
    </w:p>
    <w:sectPr w:rsidR="00252B28" w:rsidRPr="008776E3" w:rsidSect="00D06863">
      <w:pgSz w:w="16838" w:h="11906" w:orient="landscape" w:code="9"/>
      <w:pgMar w:top="1077" w:right="1440" w:bottom="1077"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D6" w:rsidRDefault="00F215D6" w:rsidP="00345F7A">
      <w:r>
        <w:separator/>
      </w:r>
    </w:p>
  </w:endnote>
  <w:endnote w:type="continuationSeparator" w:id="0">
    <w:p w:rsidR="00F215D6" w:rsidRDefault="00F215D6" w:rsidP="0034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D6" w:rsidRDefault="00F215D6" w:rsidP="00345F7A">
      <w:r>
        <w:separator/>
      </w:r>
    </w:p>
  </w:footnote>
  <w:footnote w:type="continuationSeparator" w:id="0">
    <w:p w:rsidR="00F215D6" w:rsidRDefault="00F215D6" w:rsidP="00345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0D"/>
    <w:rsid w:val="00014240"/>
    <w:rsid w:val="000151F0"/>
    <w:rsid w:val="00016841"/>
    <w:rsid w:val="00054EE2"/>
    <w:rsid w:val="00063B55"/>
    <w:rsid w:val="00065D9F"/>
    <w:rsid w:val="000722DC"/>
    <w:rsid w:val="00072ED8"/>
    <w:rsid w:val="000A399F"/>
    <w:rsid w:val="000A3C96"/>
    <w:rsid w:val="000C652B"/>
    <w:rsid w:val="001161BA"/>
    <w:rsid w:val="00143076"/>
    <w:rsid w:val="00151884"/>
    <w:rsid w:val="0015342B"/>
    <w:rsid w:val="00181DEA"/>
    <w:rsid w:val="00183962"/>
    <w:rsid w:val="00186226"/>
    <w:rsid w:val="0019450B"/>
    <w:rsid w:val="001C33F2"/>
    <w:rsid w:val="001D6CC1"/>
    <w:rsid w:val="001E75F8"/>
    <w:rsid w:val="001F6B17"/>
    <w:rsid w:val="00201D3B"/>
    <w:rsid w:val="002221F8"/>
    <w:rsid w:val="00252B28"/>
    <w:rsid w:val="002567BA"/>
    <w:rsid w:val="002A7DA9"/>
    <w:rsid w:val="002B0540"/>
    <w:rsid w:val="002E10BD"/>
    <w:rsid w:val="00303559"/>
    <w:rsid w:val="0031035E"/>
    <w:rsid w:val="00311778"/>
    <w:rsid w:val="0032177B"/>
    <w:rsid w:val="0032327E"/>
    <w:rsid w:val="00340C04"/>
    <w:rsid w:val="00345F7A"/>
    <w:rsid w:val="0039277C"/>
    <w:rsid w:val="003A16FC"/>
    <w:rsid w:val="003A2219"/>
    <w:rsid w:val="003A3956"/>
    <w:rsid w:val="003B067C"/>
    <w:rsid w:val="003B6553"/>
    <w:rsid w:val="00403962"/>
    <w:rsid w:val="00433D50"/>
    <w:rsid w:val="004406E1"/>
    <w:rsid w:val="00441BAA"/>
    <w:rsid w:val="004448AF"/>
    <w:rsid w:val="0045368A"/>
    <w:rsid w:val="00491C90"/>
    <w:rsid w:val="004930AC"/>
    <w:rsid w:val="004E123D"/>
    <w:rsid w:val="004E5776"/>
    <w:rsid w:val="004F1417"/>
    <w:rsid w:val="00504550"/>
    <w:rsid w:val="00506E67"/>
    <w:rsid w:val="00515F0D"/>
    <w:rsid w:val="00523960"/>
    <w:rsid w:val="0053545F"/>
    <w:rsid w:val="005506D4"/>
    <w:rsid w:val="005706D7"/>
    <w:rsid w:val="00572232"/>
    <w:rsid w:val="0057690B"/>
    <w:rsid w:val="00580B9C"/>
    <w:rsid w:val="00584F5E"/>
    <w:rsid w:val="005B178A"/>
    <w:rsid w:val="005C5C2B"/>
    <w:rsid w:val="005D7F98"/>
    <w:rsid w:val="00602B52"/>
    <w:rsid w:val="00603018"/>
    <w:rsid w:val="00605F8F"/>
    <w:rsid w:val="00611D57"/>
    <w:rsid w:val="00630E7D"/>
    <w:rsid w:val="00656E96"/>
    <w:rsid w:val="0066117F"/>
    <w:rsid w:val="00672E6E"/>
    <w:rsid w:val="0067695B"/>
    <w:rsid w:val="0069396D"/>
    <w:rsid w:val="006C7CD3"/>
    <w:rsid w:val="006F2FAC"/>
    <w:rsid w:val="006F6974"/>
    <w:rsid w:val="00711133"/>
    <w:rsid w:val="00717190"/>
    <w:rsid w:val="00732F8F"/>
    <w:rsid w:val="007774D6"/>
    <w:rsid w:val="007814CD"/>
    <w:rsid w:val="0079030E"/>
    <w:rsid w:val="007A7B2D"/>
    <w:rsid w:val="007B2716"/>
    <w:rsid w:val="007E43C5"/>
    <w:rsid w:val="0082230A"/>
    <w:rsid w:val="008341B5"/>
    <w:rsid w:val="0085701A"/>
    <w:rsid w:val="008617B0"/>
    <w:rsid w:val="00874430"/>
    <w:rsid w:val="008776E3"/>
    <w:rsid w:val="008A50B6"/>
    <w:rsid w:val="008F34DE"/>
    <w:rsid w:val="00902C67"/>
    <w:rsid w:val="00926B63"/>
    <w:rsid w:val="009368FC"/>
    <w:rsid w:val="00947E7C"/>
    <w:rsid w:val="00960BD8"/>
    <w:rsid w:val="009754CD"/>
    <w:rsid w:val="009A31DF"/>
    <w:rsid w:val="009B3E80"/>
    <w:rsid w:val="009C32F6"/>
    <w:rsid w:val="009D68F3"/>
    <w:rsid w:val="009F31E7"/>
    <w:rsid w:val="00A072D6"/>
    <w:rsid w:val="00A31869"/>
    <w:rsid w:val="00A5403D"/>
    <w:rsid w:val="00A6191F"/>
    <w:rsid w:val="00A74D21"/>
    <w:rsid w:val="00A8516B"/>
    <w:rsid w:val="00AA17BF"/>
    <w:rsid w:val="00AB02D4"/>
    <w:rsid w:val="00AC5207"/>
    <w:rsid w:val="00AD34BC"/>
    <w:rsid w:val="00AD64D7"/>
    <w:rsid w:val="00B06E99"/>
    <w:rsid w:val="00B16705"/>
    <w:rsid w:val="00B27031"/>
    <w:rsid w:val="00B300B8"/>
    <w:rsid w:val="00B47FA7"/>
    <w:rsid w:val="00B512F3"/>
    <w:rsid w:val="00B52BFF"/>
    <w:rsid w:val="00B550FE"/>
    <w:rsid w:val="00B64FDC"/>
    <w:rsid w:val="00B95195"/>
    <w:rsid w:val="00BF32B5"/>
    <w:rsid w:val="00C458D3"/>
    <w:rsid w:val="00C5062F"/>
    <w:rsid w:val="00C770B6"/>
    <w:rsid w:val="00C87774"/>
    <w:rsid w:val="00C92E91"/>
    <w:rsid w:val="00C93339"/>
    <w:rsid w:val="00CA49A8"/>
    <w:rsid w:val="00CB1068"/>
    <w:rsid w:val="00CB1F4A"/>
    <w:rsid w:val="00CC09E9"/>
    <w:rsid w:val="00CD121D"/>
    <w:rsid w:val="00CD446E"/>
    <w:rsid w:val="00D06863"/>
    <w:rsid w:val="00D33DB9"/>
    <w:rsid w:val="00D33E10"/>
    <w:rsid w:val="00DA18F2"/>
    <w:rsid w:val="00DA2A20"/>
    <w:rsid w:val="00DA65B0"/>
    <w:rsid w:val="00DC460A"/>
    <w:rsid w:val="00DC464E"/>
    <w:rsid w:val="00DD658D"/>
    <w:rsid w:val="00E058F2"/>
    <w:rsid w:val="00E171E6"/>
    <w:rsid w:val="00E300B5"/>
    <w:rsid w:val="00E61B60"/>
    <w:rsid w:val="00E649F1"/>
    <w:rsid w:val="00E6508D"/>
    <w:rsid w:val="00EC2035"/>
    <w:rsid w:val="00ED0576"/>
    <w:rsid w:val="00ED6AA6"/>
    <w:rsid w:val="00ED7A41"/>
    <w:rsid w:val="00EE5B85"/>
    <w:rsid w:val="00F215D6"/>
    <w:rsid w:val="00F2432F"/>
    <w:rsid w:val="00F26399"/>
    <w:rsid w:val="00F42F01"/>
    <w:rsid w:val="00F54AEC"/>
    <w:rsid w:val="00F6165E"/>
    <w:rsid w:val="00F82C5E"/>
    <w:rsid w:val="00F87F92"/>
    <w:rsid w:val="00F95C61"/>
    <w:rsid w:val="00FB1DE7"/>
    <w:rsid w:val="00FC3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F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F0D"/>
    <w:rPr>
      <w:color w:val="0000FF" w:themeColor="hyperlink"/>
      <w:u w:val="single"/>
    </w:rPr>
  </w:style>
  <w:style w:type="paragraph" w:styleId="a4">
    <w:name w:val="Balloon Text"/>
    <w:basedOn w:val="a"/>
    <w:link w:val="a5"/>
    <w:uiPriority w:val="99"/>
    <w:semiHidden/>
    <w:unhideWhenUsed/>
    <w:rsid w:val="00433D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3D50"/>
    <w:rPr>
      <w:rFonts w:asciiTheme="majorHAnsi" w:eastAsiaTheme="majorEastAsia" w:hAnsiTheme="majorHAnsi" w:cstheme="majorBidi"/>
      <w:sz w:val="18"/>
      <w:szCs w:val="18"/>
    </w:rPr>
  </w:style>
  <w:style w:type="table" w:styleId="a6">
    <w:name w:val="Table Grid"/>
    <w:basedOn w:val="a1"/>
    <w:uiPriority w:val="59"/>
    <w:rsid w:val="00B06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45F7A"/>
    <w:pPr>
      <w:tabs>
        <w:tab w:val="center" w:pos="4252"/>
        <w:tab w:val="right" w:pos="8504"/>
      </w:tabs>
      <w:snapToGrid w:val="0"/>
    </w:pPr>
  </w:style>
  <w:style w:type="character" w:customStyle="1" w:styleId="a8">
    <w:name w:val="ヘッダー (文字)"/>
    <w:basedOn w:val="a0"/>
    <w:link w:val="a7"/>
    <w:uiPriority w:val="99"/>
    <w:rsid w:val="00345F7A"/>
  </w:style>
  <w:style w:type="paragraph" w:styleId="a9">
    <w:name w:val="footer"/>
    <w:basedOn w:val="a"/>
    <w:link w:val="aa"/>
    <w:uiPriority w:val="99"/>
    <w:unhideWhenUsed/>
    <w:rsid w:val="00345F7A"/>
    <w:pPr>
      <w:tabs>
        <w:tab w:val="center" w:pos="4252"/>
        <w:tab w:val="right" w:pos="8504"/>
      </w:tabs>
      <w:snapToGrid w:val="0"/>
    </w:pPr>
  </w:style>
  <w:style w:type="character" w:customStyle="1" w:styleId="aa">
    <w:name w:val="フッター (文字)"/>
    <w:basedOn w:val="a0"/>
    <w:link w:val="a9"/>
    <w:uiPriority w:val="99"/>
    <w:rsid w:val="00345F7A"/>
  </w:style>
  <w:style w:type="paragraph" w:styleId="ab">
    <w:name w:val="Date"/>
    <w:basedOn w:val="a"/>
    <w:next w:val="a"/>
    <w:link w:val="ac"/>
    <w:uiPriority w:val="99"/>
    <w:semiHidden/>
    <w:unhideWhenUsed/>
    <w:rsid w:val="00E649F1"/>
  </w:style>
  <w:style w:type="character" w:customStyle="1" w:styleId="ac">
    <w:name w:val="日付 (文字)"/>
    <w:basedOn w:val="a0"/>
    <w:link w:val="ab"/>
    <w:uiPriority w:val="99"/>
    <w:semiHidden/>
    <w:rsid w:val="00E649F1"/>
  </w:style>
  <w:style w:type="table" w:customStyle="1" w:styleId="1">
    <w:name w:val="表 (格子)1"/>
    <w:basedOn w:val="a1"/>
    <w:next w:val="a6"/>
    <w:uiPriority w:val="59"/>
    <w:rsid w:val="00222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F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F0D"/>
    <w:rPr>
      <w:color w:val="0000FF" w:themeColor="hyperlink"/>
      <w:u w:val="single"/>
    </w:rPr>
  </w:style>
  <w:style w:type="paragraph" w:styleId="a4">
    <w:name w:val="Balloon Text"/>
    <w:basedOn w:val="a"/>
    <w:link w:val="a5"/>
    <w:uiPriority w:val="99"/>
    <w:semiHidden/>
    <w:unhideWhenUsed/>
    <w:rsid w:val="00433D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3D50"/>
    <w:rPr>
      <w:rFonts w:asciiTheme="majorHAnsi" w:eastAsiaTheme="majorEastAsia" w:hAnsiTheme="majorHAnsi" w:cstheme="majorBidi"/>
      <w:sz w:val="18"/>
      <w:szCs w:val="18"/>
    </w:rPr>
  </w:style>
  <w:style w:type="table" w:styleId="a6">
    <w:name w:val="Table Grid"/>
    <w:basedOn w:val="a1"/>
    <w:uiPriority w:val="59"/>
    <w:rsid w:val="00B06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45F7A"/>
    <w:pPr>
      <w:tabs>
        <w:tab w:val="center" w:pos="4252"/>
        <w:tab w:val="right" w:pos="8504"/>
      </w:tabs>
      <w:snapToGrid w:val="0"/>
    </w:pPr>
  </w:style>
  <w:style w:type="character" w:customStyle="1" w:styleId="a8">
    <w:name w:val="ヘッダー (文字)"/>
    <w:basedOn w:val="a0"/>
    <w:link w:val="a7"/>
    <w:uiPriority w:val="99"/>
    <w:rsid w:val="00345F7A"/>
  </w:style>
  <w:style w:type="paragraph" w:styleId="a9">
    <w:name w:val="footer"/>
    <w:basedOn w:val="a"/>
    <w:link w:val="aa"/>
    <w:uiPriority w:val="99"/>
    <w:unhideWhenUsed/>
    <w:rsid w:val="00345F7A"/>
    <w:pPr>
      <w:tabs>
        <w:tab w:val="center" w:pos="4252"/>
        <w:tab w:val="right" w:pos="8504"/>
      </w:tabs>
      <w:snapToGrid w:val="0"/>
    </w:pPr>
  </w:style>
  <w:style w:type="character" w:customStyle="1" w:styleId="aa">
    <w:name w:val="フッター (文字)"/>
    <w:basedOn w:val="a0"/>
    <w:link w:val="a9"/>
    <w:uiPriority w:val="99"/>
    <w:rsid w:val="00345F7A"/>
  </w:style>
  <w:style w:type="paragraph" w:styleId="ab">
    <w:name w:val="Date"/>
    <w:basedOn w:val="a"/>
    <w:next w:val="a"/>
    <w:link w:val="ac"/>
    <w:uiPriority w:val="99"/>
    <w:semiHidden/>
    <w:unhideWhenUsed/>
    <w:rsid w:val="00E649F1"/>
  </w:style>
  <w:style w:type="character" w:customStyle="1" w:styleId="ac">
    <w:name w:val="日付 (文字)"/>
    <w:basedOn w:val="a0"/>
    <w:link w:val="ab"/>
    <w:uiPriority w:val="99"/>
    <w:semiHidden/>
    <w:rsid w:val="00E649F1"/>
  </w:style>
  <w:style w:type="table" w:customStyle="1" w:styleId="1">
    <w:name w:val="表 (格子)1"/>
    <w:basedOn w:val="a1"/>
    <w:next w:val="a6"/>
    <w:uiPriority w:val="59"/>
    <w:rsid w:val="00222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2E54D-0512-48AD-8CE7-1F52A2EB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550</Words>
  <Characters>3140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真梨</dc:creator>
  <cp:lastModifiedBy>山田　繁</cp:lastModifiedBy>
  <cp:revision>23</cp:revision>
  <cp:lastPrinted>2014-10-03T05:56:00Z</cp:lastPrinted>
  <dcterms:created xsi:type="dcterms:W3CDTF">2014-09-24T02:09:00Z</dcterms:created>
  <dcterms:modified xsi:type="dcterms:W3CDTF">2014-10-20T07:51:00Z</dcterms:modified>
</cp:coreProperties>
</file>