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B8" w:rsidRPr="00210520" w:rsidRDefault="00D743AE" w:rsidP="00D405A4">
      <w:pPr>
        <w:rPr>
          <w:rFonts w:asciiTheme="majorEastAsia" w:eastAsiaTheme="majorEastAsia" w:hAnsiTheme="majorEastAsia"/>
          <w:b/>
          <w:sz w:val="26"/>
          <w:szCs w:val="26"/>
        </w:rPr>
      </w:pPr>
      <w:bookmarkStart w:id="0" w:name="_GoBack"/>
      <w:bookmarkEnd w:id="0"/>
      <w:r w:rsidRPr="00210520">
        <w:rPr>
          <w:rFonts w:asciiTheme="majorEastAsia" w:eastAsiaTheme="majorEastAsia" w:hAnsiTheme="majorEastAsia" w:hint="eastAsia"/>
          <w:b/>
          <w:sz w:val="26"/>
          <w:szCs w:val="26"/>
        </w:rPr>
        <w:t>大阪府地球温暖化対策実行計画</w:t>
      </w:r>
      <w:r w:rsidR="008848EA" w:rsidRPr="00210520">
        <w:rPr>
          <w:rFonts w:asciiTheme="majorEastAsia" w:eastAsiaTheme="majorEastAsia" w:hAnsiTheme="majorEastAsia" w:hint="eastAsia"/>
          <w:b/>
          <w:sz w:val="26"/>
          <w:szCs w:val="26"/>
        </w:rPr>
        <w:t>（区域施策編）</w:t>
      </w:r>
      <w:r w:rsidRPr="00210520">
        <w:rPr>
          <w:rFonts w:asciiTheme="majorEastAsia" w:eastAsiaTheme="majorEastAsia" w:hAnsiTheme="majorEastAsia" w:hint="eastAsia"/>
          <w:b/>
          <w:sz w:val="26"/>
          <w:szCs w:val="26"/>
        </w:rPr>
        <w:t>の</w:t>
      </w:r>
      <w:r w:rsidR="00AC4169">
        <w:rPr>
          <w:rFonts w:asciiTheme="majorEastAsia" w:eastAsiaTheme="majorEastAsia" w:hAnsiTheme="majorEastAsia" w:hint="eastAsia"/>
          <w:b/>
          <w:sz w:val="26"/>
          <w:szCs w:val="26"/>
        </w:rPr>
        <w:t>取組</w:t>
      </w:r>
      <w:r w:rsidR="00210520">
        <w:rPr>
          <w:rFonts w:asciiTheme="majorEastAsia" w:eastAsiaTheme="majorEastAsia" w:hAnsiTheme="majorEastAsia" w:hint="eastAsia"/>
          <w:b/>
          <w:sz w:val="26"/>
          <w:szCs w:val="26"/>
        </w:rPr>
        <w:t>状況について</w:t>
      </w:r>
    </w:p>
    <w:p w:rsidR="001C10FB" w:rsidRPr="00001484" w:rsidRDefault="001C10FB" w:rsidP="006F1268">
      <w:pPr>
        <w:spacing w:beforeLines="50" w:before="180" w:line="300" w:lineRule="exact"/>
        <w:rPr>
          <w:rFonts w:asciiTheme="majorEastAsia" w:eastAsiaTheme="majorEastAsia" w:hAnsiTheme="majorEastAsia"/>
          <w:sz w:val="22"/>
          <w:u w:val="single"/>
        </w:rPr>
      </w:pPr>
      <w:r w:rsidRPr="00001484">
        <w:rPr>
          <w:rFonts w:asciiTheme="majorEastAsia" w:eastAsiaTheme="majorEastAsia" w:hAnsiTheme="majorEastAsia" w:hint="eastAsia"/>
          <w:sz w:val="22"/>
          <w:u w:val="single"/>
        </w:rPr>
        <w:t>１</w:t>
      </w:r>
      <w:r w:rsidR="0080198C" w:rsidRPr="00001484">
        <w:rPr>
          <w:rFonts w:asciiTheme="majorEastAsia" w:eastAsiaTheme="majorEastAsia" w:hAnsiTheme="majorEastAsia" w:hint="eastAsia"/>
          <w:sz w:val="22"/>
          <w:u w:val="single"/>
        </w:rPr>
        <w:t xml:space="preserve">　</w:t>
      </w:r>
      <w:r w:rsidRPr="00001484">
        <w:rPr>
          <w:rFonts w:asciiTheme="majorEastAsia" w:eastAsiaTheme="majorEastAsia" w:hAnsiTheme="majorEastAsia" w:hint="eastAsia"/>
          <w:sz w:val="22"/>
          <w:u w:val="single"/>
        </w:rPr>
        <w:t>温室効果ガス排出量</w:t>
      </w:r>
    </w:p>
    <w:p w:rsidR="00210520" w:rsidRPr="00001484" w:rsidRDefault="00C165FE" w:rsidP="00E436F7">
      <w:pPr>
        <w:spacing w:line="280" w:lineRule="exact"/>
        <w:ind w:firstLineChars="100" w:firstLine="220"/>
        <w:rPr>
          <w:rFonts w:asciiTheme="majorEastAsia" w:eastAsiaTheme="majorEastAsia" w:hAnsiTheme="majorEastAsia"/>
          <w:sz w:val="22"/>
        </w:rPr>
      </w:pPr>
      <w:r w:rsidRPr="00001484">
        <w:rPr>
          <w:rFonts w:asciiTheme="majorEastAsia" w:eastAsiaTheme="majorEastAsia" w:hAnsiTheme="majorEastAsia" w:hint="eastAsia"/>
          <w:sz w:val="22"/>
        </w:rPr>
        <w:t>現在、府域における温室効果ガス排出量の算定</w:t>
      </w:r>
      <w:r w:rsidR="00BC1ECF" w:rsidRPr="00001484">
        <w:rPr>
          <w:rFonts w:asciiTheme="majorEastAsia" w:eastAsiaTheme="majorEastAsia" w:hAnsiTheme="majorEastAsia" w:hint="eastAsia"/>
          <w:sz w:val="22"/>
        </w:rPr>
        <w:t>方法</w:t>
      </w:r>
      <w:r w:rsidRPr="00001484">
        <w:rPr>
          <w:rFonts w:asciiTheme="majorEastAsia" w:eastAsiaTheme="majorEastAsia" w:hAnsiTheme="majorEastAsia" w:hint="eastAsia"/>
          <w:sz w:val="22"/>
        </w:rPr>
        <w:t>について検討中</w:t>
      </w:r>
    </w:p>
    <w:p w:rsidR="001C10FB" w:rsidRPr="00001484" w:rsidRDefault="001C10FB" w:rsidP="006F1268">
      <w:pPr>
        <w:spacing w:beforeLines="50" w:before="180" w:line="300" w:lineRule="exact"/>
        <w:rPr>
          <w:rFonts w:asciiTheme="majorEastAsia" w:eastAsiaTheme="majorEastAsia" w:hAnsiTheme="majorEastAsia"/>
          <w:sz w:val="22"/>
          <w:u w:val="single"/>
        </w:rPr>
      </w:pPr>
      <w:r w:rsidRPr="00001484">
        <w:rPr>
          <w:rFonts w:asciiTheme="majorEastAsia" w:eastAsiaTheme="majorEastAsia" w:hAnsiTheme="majorEastAsia" w:hint="eastAsia"/>
          <w:sz w:val="22"/>
          <w:u w:val="single"/>
        </w:rPr>
        <w:t>２</w:t>
      </w:r>
      <w:r w:rsidR="0080198C" w:rsidRPr="00001484">
        <w:rPr>
          <w:rFonts w:asciiTheme="majorEastAsia" w:eastAsiaTheme="majorEastAsia" w:hAnsiTheme="majorEastAsia" w:hint="eastAsia"/>
          <w:sz w:val="22"/>
          <w:u w:val="single"/>
        </w:rPr>
        <w:t xml:space="preserve">　</w:t>
      </w:r>
      <w:r w:rsidRPr="00001484">
        <w:rPr>
          <w:rFonts w:asciiTheme="majorEastAsia" w:eastAsiaTheme="majorEastAsia" w:hAnsiTheme="majorEastAsia" w:hint="eastAsia"/>
          <w:sz w:val="22"/>
          <w:u w:val="single"/>
        </w:rPr>
        <w:t>対策指標</w:t>
      </w:r>
    </w:p>
    <w:p w:rsidR="009D67D7" w:rsidRPr="00001484" w:rsidRDefault="00D20C03" w:rsidP="001378F1">
      <w:pPr>
        <w:spacing w:line="280" w:lineRule="exact"/>
        <w:ind w:firstLineChars="100" w:firstLine="220"/>
        <w:rPr>
          <w:rFonts w:asciiTheme="majorEastAsia" w:eastAsiaTheme="majorEastAsia" w:hAnsiTheme="majorEastAsia"/>
          <w:sz w:val="22"/>
        </w:rPr>
      </w:pPr>
      <w:r w:rsidRPr="00001484">
        <w:rPr>
          <w:rFonts w:asciiTheme="majorEastAsia" w:eastAsiaTheme="majorEastAsia" w:hAnsiTheme="majorEastAsia" w:hint="eastAsia"/>
          <w:sz w:val="22"/>
        </w:rPr>
        <w:t>部門ごとの対策の取組状況を把握するため、</w:t>
      </w:r>
      <w:r w:rsidR="001F0C33" w:rsidRPr="00001484">
        <w:rPr>
          <w:rFonts w:asciiTheme="majorEastAsia" w:eastAsiaTheme="majorEastAsia" w:hAnsiTheme="majorEastAsia" w:hint="eastAsia"/>
          <w:sz w:val="22"/>
        </w:rPr>
        <w:t>家庭や産業などの</w:t>
      </w:r>
      <w:r w:rsidRPr="00001484">
        <w:rPr>
          <w:rFonts w:asciiTheme="majorEastAsia" w:eastAsiaTheme="majorEastAsia" w:hAnsiTheme="majorEastAsia" w:hint="eastAsia"/>
          <w:sz w:val="22"/>
        </w:rPr>
        <w:t>部門</w:t>
      </w:r>
      <w:r w:rsidR="001F0C33" w:rsidRPr="00001484">
        <w:rPr>
          <w:rFonts w:asciiTheme="majorEastAsia" w:eastAsiaTheme="majorEastAsia" w:hAnsiTheme="majorEastAsia" w:hint="eastAsia"/>
          <w:sz w:val="22"/>
        </w:rPr>
        <w:t>や再生可能エネルギー</w:t>
      </w:r>
      <w:r w:rsidRPr="00001484">
        <w:rPr>
          <w:rFonts w:asciiTheme="majorEastAsia" w:eastAsiaTheme="majorEastAsia" w:hAnsiTheme="majorEastAsia" w:hint="eastAsia"/>
          <w:sz w:val="22"/>
        </w:rPr>
        <w:t>等について</w:t>
      </w:r>
      <w:r w:rsidR="001F0C33" w:rsidRPr="00001484">
        <w:rPr>
          <w:rFonts w:asciiTheme="majorEastAsia" w:eastAsiaTheme="majorEastAsia" w:hAnsiTheme="majorEastAsia" w:hint="eastAsia"/>
          <w:sz w:val="22"/>
        </w:rPr>
        <w:t>、</w:t>
      </w:r>
      <w:r w:rsidR="00D405A4">
        <w:rPr>
          <w:rFonts w:asciiTheme="majorEastAsia" w:eastAsiaTheme="majorEastAsia" w:hAnsiTheme="majorEastAsia" w:hint="eastAsia"/>
          <w:sz w:val="22"/>
        </w:rPr>
        <w:t>実行計画では</w:t>
      </w:r>
      <w:r w:rsidR="00D405A4" w:rsidRPr="00063607">
        <w:rPr>
          <w:rFonts w:asciiTheme="majorEastAsia" w:eastAsiaTheme="majorEastAsia" w:hAnsiTheme="majorEastAsia" w:hint="eastAsia"/>
          <w:sz w:val="22"/>
        </w:rPr>
        <w:t>下記の７種の</w:t>
      </w:r>
      <w:r w:rsidRPr="00063607">
        <w:rPr>
          <w:rFonts w:asciiTheme="majorEastAsia" w:eastAsiaTheme="majorEastAsia" w:hAnsiTheme="majorEastAsia" w:hint="eastAsia"/>
          <w:sz w:val="22"/>
        </w:rPr>
        <w:t>対</w:t>
      </w:r>
      <w:r w:rsidRPr="00001484">
        <w:rPr>
          <w:rFonts w:asciiTheme="majorEastAsia" w:eastAsiaTheme="majorEastAsia" w:hAnsiTheme="majorEastAsia" w:hint="eastAsia"/>
          <w:sz w:val="22"/>
        </w:rPr>
        <w:t>策指標</w:t>
      </w:r>
      <w:r w:rsidR="001F0C33" w:rsidRPr="00001484">
        <w:rPr>
          <w:rFonts w:asciiTheme="majorEastAsia" w:eastAsiaTheme="majorEastAsia" w:hAnsiTheme="majorEastAsia" w:hint="eastAsia"/>
          <w:sz w:val="22"/>
        </w:rPr>
        <w:t>を設定し、温室</w:t>
      </w:r>
      <w:r w:rsidR="00D55A3F" w:rsidRPr="00001484">
        <w:rPr>
          <w:rFonts w:asciiTheme="majorEastAsia" w:eastAsiaTheme="majorEastAsia" w:hAnsiTheme="majorEastAsia" w:hint="eastAsia"/>
          <w:sz w:val="22"/>
        </w:rPr>
        <w:t>効果</w:t>
      </w:r>
      <w:r w:rsidR="001F0C33" w:rsidRPr="00001484">
        <w:rPr>
          <w:rFonts w:asciiTheme="majorEastAsia" w:eastAsiaTheme="majorEastAsia" w:hAnsiTheme="majorEastAsia" w:hint="eastAsia"/>
          <w:sz w:val="22"/>
        </w:rPr>
        <w:t>ガス</w:t>
      </w:r>
      <w:r w:rsidR="00575590" w:rsidRPr="00001484">
        <w:rPr>
          <w:rFonts w:asciiTheme="majorEastAsia" w:eastAsiaTheme="majorEastAsia" w:hAnsiTheme="majorEastAsia" w:hint="eastAsia"/>
          <w:sz w:val="22"/>
        </w:rPr>
        <w:t>排出量</w:t>
      </w:r>
      <w:r w:rsidR="001F0C33" w:rsidRPr="00001484">
        <w:rPr>
          <w:rFonts w:asciiTheme="majorEastAsia" w:eastAsiaTheme="majorEastAsia" w:hAnsiTheme="majorEastAsia" w:hint="eastAsia"/>
          <w:sz w:val="22"/>
        </w:rPr>
        <w:t>の削減率と</w:t>
      </w:r>
      <w:r w:rsidR="008848EA" w:rsidRPr="00001484">
        <w:rPr>
          <w:rFonts w:asciiTheme="majorEastAsia" w:eastAsiaTheme="majorEastAsia" w:hAnsiTheme="majorEastAsia" w:hint="eastAsia"/>
          <w:sz w:val="22"/>
        </w:rPr>
        <w:t>あわせ</w:t>
      </w:r>
      <w:r w:rsidR="00AF5824" w:rsidRPr="00001484">
        <w:rPr>
          <w:rFonts w:asciiTheme="majorEastAsia" w:eastAsiaTheme="majorEastAsia" w:hAnsiTheme="majorEastAsia" w:hint="eastAsia"/>
          <w:sz w:val="22"/>
        </w:rPr>
        <w:t>て</w:t>
      </w:r>
      <w:r w:rsidRPr="00001484">
        <w:rPr>
          <w:rFonts w:asciiTheme="majorEastAsia" w:eastAsiaTheme="majorEastAsia" w:hAnsiTheme="majorEastAsia" w:hint="eastAsia"/>
          <w:sz w:val="22"/>
        </w:rPr>
        <w:t>進行管理</w:t>
      </w:r>
      <w:r w:rsidR="0080198C" w:rsidRPr="00001484">
        <w:rPr>
          <w:rFonts w:asciiTheme="majorEastAsia" w:eastAsiaTheme="majorEastAsia" w:hAnsiTheme="majorEastAsia" w:hint="eastAsia"/>
          <w:sz w:val="22"/>
        </w:rPr>
        <w:t>に用いて</w:t>
      </w:r>
      <w:r w:rsidR="00920345" w:rsidRPr="00001484">
        <w:rPr>
          <w:rFonts w:asciiTheme="majorEastAsia" w:eastAsiaTheme="majorEastAsia" w:hAnsiTheme="majorEastAsia" w:hint="eastAsia"/>
          <w:sz w:val="22"/>
        </w:rPr>
        <w:t>いる。</w:t>
      </w:r>
      <w:r w:rsidR="00210520" w:rsidRPr="00001484">
        <w:rPr>
          <w:rFonts w:asciiTheme="majorEastAsia" w:eastAsiaTheme="majorEastAsia" w:hAnsiTheme="majorEastAsia" w:hint="eastAsia"/>
          <w:sz w:val="22"/>
        </w:rPr>
        <w:t>また</w:t>
      </w:r>
      <w:r w:rsidR="00920345" w:rsidRPr="00001484">
        <w:rPr>
          <w:rFonts w:asciiTheme="majorEastAsia" w:eastAsiaTheme="majorEastAsia" w:hAnsiTheme="majorEastAsia" w:hint="eastAsia"/>
          <w:sz w:val="22"/>
        </w:rPr>
        <w:t>、対策指標を補足するものとして、</w:t>
      </w:r>
      <w:r w:rsidR="001F0C33" w:rsidRPr="00001484">
        <w:rPr>
          <w:rFonts w:asciiTheme="majorEastAsia" w:eastAsiaTheme="majorEastAsia" w:hAnsiTheme="majorEastAsia" w:hint="eastAsia"/>
          <w:sz w:val="22"/>
        </w:rPr>
        <w:t>表</w:t>
      </w:r>
      <w:r w:rsidR="00694276" w:rsidRPr="009944EB">
        <w:rPr>
          <w:rFonts w:asciiTheme="majorEastAsia" w:eastAsiaTheme="majorEastAsia" w:hAnsiTheme="majorEastAsia" w:hint="eastAsia"/>
          <w:sz w:val="22"/>
        </w:rPr>
        <w:t>１</w:t>
      </w:r>
      <w:r w:rsidR="001F0C33" w:rsidRPr="00001484">
        <w:rPr>
          <w:rFonts w:asciiTheme="majorEastAsia" w:eastAsiaTheme="majorEastAsia" w:hAnsiTheme="majorEastAsia" w:hint="eastAsia"/>
          <w:sz w:val="22"/>
        </w:rPr>
        <w:t>に示す</w:t>
      </w:r>
      <w:r w:rsidR="00920345" w:rsidRPr="00001484">
        <w:rPr>
          <w:rFonts w:asciiTheme="majorEastAsia" w:eastAsiaTheme="majorEastAsia" w:hAnsiTheme="majorEastAsia" w:hint="eastAsia"/>
          <w:sz w:val="22"/>
        </w:rPr>
        <w:t>項目についても把握している。</w:t>
      </w:r>
      <w:r w:rsidR="001E24A7">
        <w:rPr>
          <w:rFonts w:asciiTheme="majorEastAsia" w:eastAsiaTheme="majorEastAsia" w:hAnsiTheme="majorEastAsia" w:hint="eastAsia"/>
          <w:sz w:val="22"/>
        </w:rPr>
        <w:t>図</w:t>
      </w:r>
      <w:r w:rsidR="001E24A7" w:rsidRPr="008D4D11">
        <w:rPr>
          <w:rFonts w:asciiTheme="majorEastAsia" w:eastAsiaTheme="majorEastAsia" w:hAnsiTheme="majorEastAsia" w:hint="eastAsia"/>
          <w:sz w:val="22"/>
        </w:rPr>
        <w:t>１</w:t>
      </w:r>
      <w:r w:rsidR="00210520" w:rsidRPr="008D4D11">
        <w:rPr>
          <w:rFonts w:asciiTheme="majorEastAsia" w:eastAsiaTheme="majorEastAsia" w:hAnsiTheme="majorEastAsia" w:hint="eastAsia"/>
          <w:sz w:val="22"/>
        </w:rPr>
        <w:t>及び表</w:t>
      </w:r>
      <w:r w:rsidR="00DF115F" w:rsidRPr="008D4D11">
        <w:rPr>
          <w:rFonts w:asciiTheme="majorEastAsia" w:eastAsiaTheme="majorEastAsia" w:hAnsiTheme="majorEastAsia" w:hint="eastAsia"/>
          <w:sz w:val="22"/>
        </w:rPr>
        <w:t>１</w:t>
      </w:r>
      <w:r w:rsidR="00210520" w:rsidRPr="008D4D11">
        <w:rPr>
          <w:rFonts w:asciiTheme="majorEastAsia" w:eastAsiaTheme="majorEastAsia" w:hAnsiTheme="majorEastAsia" w:hint="eastAsia"/>
          <w:sz w:val="22"/>
        </w:rPr>
        <w:t>に</w:t>
      </w:r>
      <w:r w:rsidR="00210520" w:rsidRPr="00001484">
        <w:rPr>
          <w:rFonts w:asciiTheme="majorEastAsia" w:eastAsiaTheme="majorEastAsia" w:hAnsiTheme="majorEastAsia" w:hint="eastAsia"/>
          <w:sz w:val="22"/>
        </w:rPr>
        <w:t>各指標の状況を示す。</w:t>
      </w:r>
    </w:p>
    <w:p w:rsidR="00DC3AA1" w:rsidRDefault="00D72A4B" w:rsidP="001378F1">
      <w:pPr>
        <w:spacing w:line="280" w:lineRule="exact"/>
        <w:ind w:firstLineChars="100" w:firstLine="180"/>
        <w:rPr>
          <w:rFonts w:asciiTheme="majorEastAsia" w:eastAsiaTheme="majorEastAsia" w:hAnsiTheme="majorEastAsia"/>
          <w:sz w:val="24"/>
        </w:rPr>
      </w:pPr>
      <w:r w:rsidRPr="00694276">
        <w:rPr>
          <w:rFonts w:asciiTheme="majorEastAsia" w:eastAsiaTheme="majorEastAsia" w:hAnsiTheme="majorEastAsia"/>
          <w:noProof/>
          <w:sz w:val="18"/>
        </w:rPr>
        <mc:AlternateContent>
          <mc:Choice Requires="wps">
            <w:drawing>
              <wp:anchor distT="45720" distB="45720" distL="114300" distR="114300" simplePos="0" relativeHeight="251667968" behindDoc="0" locked="0" layoutInCell="1" allowOverlap="1" wp14:anchorId="6642EFD6" wp14:editId="30F7DA3B">
                <wp:simplePos x="0" y="0"/>
                <wp:positionH relativeFrom="column">
                  <wp:posOffset>545465</wp:posOffset>
                </wp:positionH>
                <wp:positionV relativeFrom="paragraph">
                  <wp:posOffset>97790</wp:posOffset>
                </wp:positionV>
                <wp:extent cx="450850" cy="266700"/>
                <wp:effectExtent l="0" t="0" r="0" b="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6700"/>
                        </a:xfrm>
                        <a:prstGeom prst="rect">
                          <a:avLst/>
                        </a:prstGeom>
                        <a:noFill/>
                        <a:ln w="9525">
                          <a:noFill/>
                          <a:miter lim="800000"/>
                          <a:headEnd/>
                          <a:tailEnd/>
                        </a:ln>
                      </wps:spPr>
                      <wps:txbx>
                        <w:txbxContent>
                          <w:p w:rsidR="002A51B8" w:rsidRPr="004243A1" w:rsidRDefault="002A51B8" w:rsidP="002A51B8">
                            <w:pPr>
                              <w:spacing w:line="220" w:lineRule="exact"/>
                              <w:rPr>
                                <w:b/>
                                <w:color w:val="000000" w:themeColor="text1"/>
                                <w:sz w:val="18"/>
                                <w:szCs w:val="18"/>
                                <w:bdr w:val="single" w:sz="4" w:space="0" w:color="auto"/>
                              </w:rPr>
                            </w:pPr>
                            <w:r w:rsidRPr="004243A1">
                              <w:rPr>
                                <w:rFonts w:hint="eastAsia"/>
                                <w:b/>
                                <w:color w:val="000000" w:themeColor="text1"/>
                                <w:sz w:val="18"/>
                                <w:szCs w:val="18"/>
                                <w:bdr w:val="single" w:sz="4" w:space="0" w:color="auto"/>
                              </w:rPr>
                              <w:t>家庭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2EFD6" id="_x0000_t202" coordsize="21600,21600" o:spt="202" path="m,l,21600r21600,l21600,xe">
                <v:stroke joinstyle="miter"/>
                <v:path gradientshapeok="t" o:connecttype="rect"/>
              </v:shapetype>
              <v:shape id="テキスト ボックス 2" o:spid="_x0000_s1026" type="#_x0000_t202" style="position:absolute;left:0;text-align:left;margin-left:42.95pt;margin-top:7.7pt;width:35.5pt;height:2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" filled="f" stroked="f">
                <v:textbox>
                  <w:txbxContent>
                    <w:p w:rsidR="002A51B8" w:rsidRPr="004243A1" w:rsidRDefault="002A51B8" w:rsidP="002A51B8">
                      <w:pPr>
                        <w:spacing w:line="220" w:lineRule="exact"/>
                        <w:rPr>
                          <w:b/>
                          <w:color w:val="000000" w:themeColor="text1"/>
                          <w:sz w:val="18"/>
                          <w:szCs w:val="18"/>
                          <w:bdr w:val="single" w:sz="4" w:space="0" w:color="auto"/>
                        </w:rPr>
                      </w:pPr>
                      <w:r w:rsidRPr="004243A1">
                        <w:rPr>
                          <w:rFonts w:hint="eastAsia"/>
                          <w:b/>
                          <w:color w:val="000000" w:themeColor="text1"/>
                          <w:sz w:val="18"/>
                          <w:szCs w:val="18"/>
                          <w:bdr w:val="single" w:sz="4" w:space="0" w:color="auto"/>
                        </w:rPr>
                        <w:t>家庭</w:t>
                      </w:r>
                    </w:p>
                  </w:txbxContent>
                </v:textbox>
                <w10:wrap type="square"/>
              </v:shape>
            </w:pict>
          </mc:Fallback>
        </mc:AlternateContent>
      </w:r>
      <w:r w:rsidRPr="00AF1006">
        <w:rPr>
          <w:noProof/>
        </w:rPr>
        <w:drawing>
          <wp:anchor distT="0" distB="0" distL="114300" distR="114300" simplePos="0" relativeHeight="251687424" behindDoc="1" locked="0" layoutInCell="1" allowOverlap="1">
            <wp:simplePos x="0" y="0"/>
            <wp:positionH relativeFrom="column">
              <wp:posOffset>497205</wp:posOffset>
            </wp:positionH>
            <wp:positionV relativeFrom="paragraph">
              <wp:posOffset>22860</wp:posOffset>
            </wp:positionV>
            <wp:extent cx="5486400" cy="62623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26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276">
        <w:rPr>
          <w:rFonts w:asciiTheme="majorEastAsia" w:eastAsiaTheme="majorEastAsia" w:hAnsiTheme="majorEastAsia"/>
          <w:noProof/>
          <w:sz w:val="18"/>
        </w:rPr>
        <mc:AlternateContent>
          <mc:Choice Requires="wps">
            <w:drawing>
              <wp:anchor distT="45720" distB="45720" distL="114300" distR="114300" simplePos="0" relativeHeight="251670016" behindDoc="0" locked="0" layoutInCell="1" allowOverlap="1" wp14:anchorId="4D09DAD0" wp14:editId="0E1C4185">
                <wp:simplePos x="0" y="0"/>
                <wp:positionH relativeFrom="column">
                  <wp:posOffset>3434715</wp:posOffset>
                </wp:positionH>
                <wp:positionV relativeFrom="paragraph">
                  <wp:posOffset>45720</wp:posOffset>
                </wp:positionV>
                <wp:extent cx="450850" cy="26670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6700"/>
                        </a:xfrm>
                        <a:prstGeom prst="rect">
                          <a:avLst/>
                        </a:prstGeom>
                        <a:noFill/>
                        <a:ln w="9525">
                          <a:noFill/>
                          <a:miter lim="800000"/>
                          <a:headEnd/>
                          <a:tailEnd/>
                        </a:ln>
                      </wps:spPr>
                      <wps:txb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業務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9DAD0" id="_x0000_s1027" type="#_x0000_t202" style="position:absolute;left:0;text-align:left;margin-left:270.45pt;margin-top:3.6pt;width:35.5pt;height:2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" filled="f" stroked="f">
                <v:textbo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業務</w:t>
                      </w:r>
                    </w:p>
                  </w:txbxContent>
                </v:textbox>
                <w10:wrap type="square"/>
              </v:shape>
            </w:pict>
          </mc:Fallback>
        </mc:AlternateContent>
      </w:r>
      <w:r w:rsidRPr="00694276">
        <w:rPr>
          <w:rFonts w:asciiTheme="majorEastAsia" w:eastAsiaTheme="majorEastAsia" w:hAnsiTheme="majorEastAsia"/>
          <w:noProof/>
          <w:sz w:val="18"/>
        </w:rPr>
        <mc:AlternateContent>
          <mc:Choice Requires="wps">
            <w:drawing>
              <wp:anchor distT="45720" distB="45720" distL="114300" distR="114300" simplePos="0" relativeHeight="251674112" behindDoc="0" locked="0" layoutInCell="1" allowOverlap="1" wp14:anchorId="763D985D" wp14:editId="340B13FC">
                <wp:simplePos x="0" y="0"/>
                <wp:positionH relativeFrom="column">
                  <wp:posOffset>3430905</wp:posOffset>
                </wp:positionH>
                <wp:positionV relativeFrom="paragraph">
                  <wp:posOffset>1654810</wp:posOffset>
                </wp:positionV>
                <wp:extent cx="450850" cy="266700"/>
                <wp:effectExtent l="0" t="0" r="0" b="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6700"/>
                        </a:xfrm>
                        <a:prstGeom prst="rect">
                          <a:avLst/>
                        </a:prstGeom>
                        <a:noFill/>
                        <a:ln w="9525">
                          <a:noFill/>
                          <a:miter lim="800000"/>
                          <a:headEnd/>
                          <a:tailEnd/>
                        </a:ln>
                      </wps:spPr>
                      <wps:txb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運輸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985D" id="_x0000_s1028" type="#_x0000_t202" style="position:absolute;left:0;text-align:left;margin-left:270.15pt;margin-top:130.3pt;width:35.5pt;height:2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" filled="f" stroked="f">
                <v:textbo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運輸</w:t>
                      </w:r>
                    </w:p>
                  </w:txbxContent>
                </v:textbox>
                <w10:wrap type="square"/>
              </v:shape>
            </w:pict>
          </mc:Fallback>
        </mc:AlternateContent>
      </w:r>
      <w:r w:rsidRPr="00694276">
        <w:rPr>
          <w:rFonts w:asciiTheme="majorEastAsia" w:eastAsiaTheme="majorEastAsia" w:hAnsiTheme="majorEastAsia"/>
          <w:noProof/>
          <w:sz w:val="18"/>
        </w:rPr>
        <mc:AlternateContent>
          <mc:Choice Requires="wps">
            <w:drawing>
              <wp:anchor distT="45720" distB="45720" distL="114300" distR="114300" simplePos="0" relativeHeight="251672064" behindDoc="0" locked="0" layoutInCell="1" allowOverlap="1" wp14:anchorId="19605E4D" wp14:editId="210E78A8">
                <wp:simplePos x="0" y="0"/>
                <wp:positionH relativeFrom="column">
                  <wp:posOffset>557530</wp:posOffset>
                </wp:positionH>
                <wp:positionV relativeFrom="paragraph">
                  <wp:posOffset>1573530</wp:posOffset>
                </wp:positionV>
                <wp:extent cx="450850" cy="266700"/>
                <wp:effectExtent l="0" t="0" r="0" b="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6700"/>
                        </a:xfrm>
                        <a:prstGeom prst="rect">
                          <a:avLst/>
                        </a:prstGeom>
                        <a:noFill/>
                        <a:ln w="9525">
                          <a:noFill/>
                          <a:miter lim="800000"/>
                          <a:headEnd/>
                          <a:tailEnd/>
                        </a:ln>
                      </wps:spPr>
                      <wps:txb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産業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05E4D" id="_x0000_s1029" type="#_x0000_t202" style="position:absolute;left:0;text-align:left;margin-left:43.9pt;margin-top:123.9pt;width:35.5pt;height:21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" filled="f" stroked="f">
                <v:textbo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産業</w:t>
                      </w:r>
                    </w:p>
                  </w:txbxContent>
                </v:textbox>
                <w10:wrap type="square"/>
              </v:shape>
            </w:pict>
          </mc:Fallback>
        </mc:AlternateContent>
      </w:r>
      <w:r w:rsidRPr="00694276">
        <w:rPr>
          <w:rFonts w:asciiTheme="majorEastAsia" w:eastAsiaTheme="majorEastAsia" w:hAnsiTheme="majorEastAsia"/>
          <w:noProof/>
          <w:sz w:val="18"/>
        </w:rPr>
        <mc:AlternateContent>
          <mc:Choice Requires="wps">
            <w:drawing>
              <wp:anchor distT="45720" distB="45720" distL="114300" distR="114300" simplePos="0" relativeHeight="251678208" behindDoc="0" locked="0" layoutInCell="1" allowOverlap="1" wp14:anchorId="08D9495F" wp14:editId="12E081CE">
                <wp:simplePos x="0" y="0"/>
                <wp:positionH relativeFrom="column">
                  <wp:posOffset>3448685</wp:posOffset>
                </wp:positionH>
                <wp:positionV relativeFrom="paragraph">
                  <wp:posOffset>3191510</wp:posOffset>
                </wp:positionV>
                <wp:extent cx="628015" cy="26670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66700"/>
                        </a:xfrm>
                        <a:prstGeom prst="rect">
                          <a:avLst/>
                        </a:prstGeom>
                        <a:noFill/>
                        <a:ln w="9525">
                          <a:noFill/>
                          <a:miter lim="800000"/>
                          <a:headEnd/>
                          <a:tailEnd/>
                        </a:ln>
                      </wps:spPr>
                      <wps:txb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再エネ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495F" id="_x0000_s1030" type="#_x0000_t202" style="position:absolute;left:0;text-align:left;margin-left:271.55pt;margin-top:251.3pt;width:49.45pt;height:21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" filled="f" stroked="f">
                <v:textbo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再エネ</w:t>
                      </w:r>
                    </w:p>
                  </w:txbxContent>
                </v:textbox>
                <w10:wrap type="square"/>
              </v:shape>
            </w:pict>
          </mc:Fallback>
        </mc:AlternateContent>
      </w: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0311BD">
      <w:pPr>
        <w:tabs>
          <w:tab w:val="left" w:pos="2552"/>
        </w:tabs>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CB7DB4" w:rsidRDefault="00CB7DB4" w:rsidP="001378F1">
      <w:pPr>
        <w:spacing w:line="280" w:lineRule="exact"/>
        <w:ind w:firstLineChars="100" w:firstLine="240"/>
        <w:rPr>
          <w:rFonts w:asciiTheme="majorEastAsia" w:eastAsiaTheme="majorEastAsia" w:hAnsiTheme="majorEastAsia"/>
          <w:sz w:val="24"/>
        </w:rPr>
      </w:pPr>
    </w:p>
    <w:p w:rsidR="00CB7DB4" w:rsidRDefault="00CB7DB4" w:rsidP="001378F1">
      <w:pPr>
        <w:spacing w:line="280" w:lineRule="exact"/>
        <w:ind w:firstLineChars="100" w:firstLine="240"/>
        <w:rPr>
          <w:rFonts w:asciiTheme="majorEastAsia" w:eastAsiaTheme="majorEastAsia" w:hAnsiTheme="majorEastAsia"/>
          <w:sz w:val="24"/>
        </w:rPr>
      </w:pPr>
    </w:p>
    <w:p w:rsidR="00CB7DB4" w:rsidRDefault="00CB7DB4" w:rsidP="001378F1">
      <w:pPr>
        <w:spacing w:line="280" w:lineRule="exact"/>
        <w:ind w:firstLineChars="100" w:firstLine="240"/>
        <w:rPr>
          <w:rFonts w:asciiTheme="majorEastAsia" w:eastAsiaTheme="majorEastAsia" w:hAnsiTheme="majorEastAsia"/>
          <w:sz w:val="24"/>
        </w:rPr>
      </w:pPr>
    </w:p>
    <w:p w:rsidR="00E436F7" w:rsidRDefault="001C364C" w:rsidP="001378F1">
      <w:pPr>
        <w:spacing w:line="280" w:lineRule="exact"/>
        <w:ind w:firstLineChars="100" w:firstLine="180"/>
        <w:rPr>
          <w:rFonts w:asciiTheme="majorEastAsia" w:eastAsiaTheme="majorEastAsia" w:hAnsiTheme="majorEastAsia"/>
          <w:sz w:val="24"/>
        </w:rPr>
      </w:pPr>
      <w:r w:rsidRPr="00694276">
        <w:rPr>
          <w:rFonts w:asciiTheme="majorEastAsia" w:eastAsiaTheme="majorEastAsia" w:hAnsiTheme="majorEastAsia"/>
          <w:noProof/>
          <w:sz w:val="18"/>
        </w:rPr>
        <mc:AlternateContent>
          <mc:Choice Requires="wps">
            <w:drawing>
              <wp:anchor distT="45720" distB="45720" distL="114300" distR="114300" simplePos="0" relativeHeight="251676160" behindDoc="0" locked="0" layoutInCell="1" allowOverlap="1" wp14:anchorId="6391AC2D" wp14:editId="668716E2">
                <wp:simplePos x="0" y="0"/>
                <wp:positionH relativeFrom="column">
                  <wp:posOffset>482600</wp:posOffset>
                </wp:positionH>
                <wp:positionV relativeFrom="paragraph">
                  <wp:posOffset>132824</wp:posOffset>
                </wp:positionV>
                <wp:extent cx="628015" cy="26670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66700"/>
                        </a:xfrm>
                        <a:prstGeom prst="rect">
                          <a:avLst/>
                        </a:prstGeom>
                        <a:noFill/>
                        <a:ln w="9525">
                          <a:noFill/>
                          <a:miter lim="800000"/>
                          <a:headEnd/>
                          <a:tailEnd/>
                        </a:ln>
                      </wps:spPr>
                      <wps:txb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廃棄物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AC2D" id="_x0000_s1031" type="#_x0000_t202" style="position:absolute;left:0;text-align:left;margin-left:38pt;margin-top:10.45pt;width:49.45pt;height:21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" filled="f" stroked="f">
                <v:textbox>
                  <w:txbxContent>
                    <w:p w:rsidR="004243A1" w:rsidRPr="004243A1" w:rsidRDefault="004243A1" w:rsidP="004243A1">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廃棄物</w:t>
                      </w:r>
                    </w:p>
                  </w:txbxContent>
                </v:textbox>
                <w10:wrap type="square"/>
              </v:shape>
            </w:pict>
          </mc:Fallback>
        </mc:AlternateContent>
      </w: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B11725" w:rsidP="001378F1">
      <w:pPr>
        <w:spacing w:line="280" w:lineRule="exact"/>
        <w:ind w:firstLineChars="100" w:firstLine="180"/>
        <w:rPr>
          <w:rFonts w:asciiTheme="majorEastAsia" w:eastAsiaTheme="majorEastAsia" w:hAnsiTheme="majorEastAsia"/>
          <w:sz w:val="24"/>
        </w:rPr>
      </w:pPr>
      <w:r w:rsidRPr="00694276">
        <w:rPr>
          <w:rFonts w:asciiTheme="majorEastAsia" w:eastAsiaTheme="majorEastAsia" w:hAnsiTheme="majorEastAsia"/>
          <w:noProof/>
          <w:sz w:val="18"/>
        </w:rPr>
        <mc:AlternateContent>
          <mc:Choice Requires="wps">
            <w:drawing>
              <wp:anchor distT="45720" distB="45720" distL="114300" distR="114300" simplePos="0" relativeHeight="251680256" behindDoc="0" locked="0" layoutInCell="1" allowOverlap="1" wp14:anchorId="7C69C826" wp14:editId="01305777">
                <wp:simplePos x="0" y="0"/>
                <wp:positionH relativeFrom="column">
                  <wp:posOffset>513715</wp:posOffset>
                </wp:positionH>
                <wp:positionV relativeFrom="paragraph">
                  <wp:posOffset>90279</wp:posOffset>
                </wp:positionV>
                <wp:extent cx="699135" cy="26670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66700"/>
                        </a:xfrm>
                        <a:prstGeom prst="rect">
                          <a:avLst/>
                        </a:prstGeom>
                        <a:noFill/>
                        <a:ln w="9525">
                          <a:noFill/>
                          <a:miter lim="800000"/>
                          <a:headEnd/>
                          <a:tailEnd/>
                        </a:ln>
                      </wps:spPr>
                      <wps:txbx>
                        <w:txbxContent>
                          <w:p w:rsidR="00B11725" w:rsidRPr="004243A1" w:rsidRDefault="00B11725" w:rsidP="00B11725">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森林</w:t>
                            </w:r>
                            <w:r>
                              <w:rPr>
                                <w:b/>
                                <w:color w:val="000000" w:themeColor="text1"/>
                                <w:sz w:val="18"/>
                                <w:szCs w:val="18"/>
                                <w:bdr w:val="single" w:sz="4" w:space="0" w:color="auto"/>
                              </w:rPr>
                              <w:t>吸収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9C826" id="_x0000_s1032" type="#_x0000_t202" style="position:absolute;left:0;text-align:left;margin-left:40.45pt;margin-top:7.1pt;width:55.05pt;height:21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" filled="f" stroked="f">
                <v:textbox>
                  <w:txbxContent>
                    <w:p w:rsidR="00B11725" w:rsidRPr="004243A1" w:rsidRDefault="00B11725" w:rsidP="00B11725">
                      <w:pPr>
                        <w:spacing w:line="220" w:lineRule="exact"/>
                        <w:rPr>
                          <w:b/>
                          <w:color w:val="000000" w:themeColor="text1"/>
                          <w:sz w:val="18"/>
                          <w:szCs w:val="18"/>
                          <w:bdr w:val="single" w:sz="4" w:space="0" w:color="auto"/>
                        </w:rPr>
                      </w:pPr>
                      <w:r>
                        <w:rPr>
                          <w:rFonts w:hint="eastAsia"/>
                          <w:b/>
                          <w:color w:val="000000" w:themeColor="text1"/>
                          <w:sz w:val="18"/>
                          <w:szCs w:val="18"/>
                          <w:bdr w:val="single" w:sz="4" w:space="0" w:color="auto"/>
                        </w:rPr>
                        <w:t>森林</w:t>
                      </w:r>
                      <w:r>
                        <w:rPr>
                          <w:b/>
                          <w:color w:val="000000" w:themeColor="text1"/>
                          <w:sz w:val="18"/>
                          <w:szCs w:val="18"/>
                          <w:bdr w:val="single" w:sz="4" w:space="0" w:color="auto"/>
                        </w:rPr>
                        <w:t>吸収</w:t>
                      </w:r>
                    </w:p>
                  </w:txbxContent>
                </v:textbox>
                <w10:wrap type="square"/>
              </v:shape>
            </w:pict>
          </mc:Fallback>
        </mc:AlternateContent>
      </w: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E436F7" w:rsidRDefault="00E436F7" w:rsidP="001378F1">
      <w:pPr>
        <w:spacing w:line="280" w:lineRule="exact"/>
        <w:ind w:firstLineChars="100" w:firstLine="240"/>
        <w:rPr>
          <w:rFonts w:asciiTheme="majorEastAsia" w:eastAsiaTheme="majorEastAsia" w:hAnsiTheme="majorEastAsia"/>
          <w:sz w:val="24"/>
        </w:rPr>
      </w:pPr>
    </w:p>
    <w:p w:rsidR="008B3EEE" w:rsidRDefault="00DC3AA1" w:rsidP="005E5BA7">
      <w:pPr>
        <w:spacing w:beforeLines="50" w:before="180"/>
        <w:jc w:val="center"/>
        <w:rPr>
          <w:rFonts w:asciiTheme="majorEastAsia" w:eastAsiaTheme="majorEastAsia" w:hAnsiTheme="majorEastAsia"/>
          <w:sz w:val="22"/>
        </w:rPr>
      </w:pPr>
      <w:r w:rsidRPr="00063607">
        <w:rPr>
          <w:rFonts w:asciiTheme="majorEastAsia" w:eastAsiaTheme="majorEastAsia" w:hAnsiTheme="majorEastAsia" w:hint="eastAsia"/>
          <w:sz w:val="22"/>
        </w:rPr>
        <w:t>図</w:t>
      </w:r>
      <w:r w:rsidR="00BC1ECF" w:rsidRPr="00001484">
        <w:rPr>
          <w:rFonts w:asciiTheme="majorEastAsia" w:eastAsiaTheme="majorEastAsia" w:hAnsiTheme="majorEastAsia" w:hint="eastAsia"/>
          <w:sz w:val="22"/>
        </w:rPr>
        <w:t>１</w:t>
      </w:r>
      <w:r w:rsidR="00920345" w:rsidRPr="00001484">
        <w:rPr>
          <w:rFonts w:asciiTheme="majorEastAsia" w:eastAsiaTheme="majorEastAsia" w:hAnsiTheme="majorEastAsia" w:hint="eastAsia"/>
          <w:sz w:val="22"/>
        </w:rPr>
        <w:t xml:space="preserve">　部門ごとの対策指標</w:t>
      </w:r>
    </w:p>
    <w:p w:rsidR="00B112A8" w:rsidRPr="00001484" w:rsidRDefault="00F0727A" w:rsidP="007A7074">
      <w:pPr>
        <w:spacing w:beforeLines="40" w:before="144"/>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6400" behindDoc="0" locked="0" layoutInCell="1" allowOverlap="1">
                <wp:simplePos x="0" y="0"/>
                <wp:positionH relativeFrom="column">
                  <wp:posOffset>268605</wp:posOffset>
                </wp:positionH>
                <wp:positionV relativeFrom="paragraph">
                  <wp:posOffset>314960</wp:posOffset>
                </wp:positionV>
                <wp:extent cx="6134734" cy="135445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134734" cy="1354455"/>
                          <a:chOff x="0" y="0"/>
                          <a:chExt cx="6134734" cy="1354455"/>
                        </a:xfrm>
                      </wpg:grpSpPr>
                      <wps:wsp>
                        <wps:cNvPr id="217" name="テキスト ボックス 2"/>
                        <wps:cNvSpPr txBox="1">
                          <a:spLocks noChangeArrowheads="1"/>
                        </wps:cNvSpPr>
                        <wps:spPr bwMode="auto">
                          <a:xfrm>
                            <a:off x="4314825" y="28575"/>
                            <a:ext cx="1819909" cy="1218564"/>
                          </a:xfrm>
                          <a:prstGeom prst="rect">
                            <a:avLst/>
                          </a:prstGeom>
                          <a:noFill/>
                          <a:ln w="9525">
                            <a:noFill/>
                            <a:miter lim="800000"/>
                            <a:headEnd/>
                            <a:tailEnd/>
                          </a:ln>
                        </wps:spPr>
                        <wps:txbx>
                          <w:txbxContent>
                            <w:p w:rsidR="00694276" w:rsidRPr="00694276" w:rsidRDefault="00694276" w:rsidP="00E8397C">
                              <w:pPr>
                                <w:spacing w:line="220" w:lineRule="exact"/>
                                <w:ind w:left="140" w:hangingChars="78" w:hanging="140"/>
                                <w:rPr>
                                  <w:sz w:val="18"/>
                                  <w:szCs w:val="18"/>
                                </w:rPr>
                              </w:pPr>
                              <w:r w:rsidRPr="00694276">
                                <w:rPr>
                                  <w:rFonts w:hint="eastAsia"/>
                                  <w:sz w:val="18"/>
                                  <w:szCs w:val="18"/>
                                </w:rPr>
                                <w:t>※「全国都市交通特性調査（国土交通省）」の結果（大阪市・堺市、平日・休日）を基に大阪府が作成。本調査は５年に</w:t>
                              </w:r>
                              <w:r w:rsidRPr="00694276">
                                <w:rPr>
                                  <w:rFonts w:hint="eastAsia"/>
                                  <w:sz w:val="18"/>
                                  <w:szCs w:val="18"/>
                                </w:rPr>
                                <w:t>1</w:t>
                              </w:r>
                              <w:r w:rsidRPr="00694276">
                                <w:rPr>
                                  <w:rFonts w:hint="eastAsia"/>
                                  <w:sz w:val="18"/>
                                  <w:szCs w:val="18"/>
                                </w:rPr>
                                <w:t>回程度実施され、直近２回は</w:t>
                              </w:r>
                              <w:r w:rsidRPr="00694276">
                                <w:rPr>
                                  <w:rFonts w:hint="eastAsia"/>
                                  <w:sz w:val="18"/>
                                  <w:szCs w:val="18"/>
                                </w:rPr>
                                <w:t>2010</w:t>
                              </w:r>
                              <w:r w:rsidRPr="00694276">
                                <w:rPr>
                                  <w:rFonts w:hint="eastAsia"/>
                                  <w:sz w:val="18"/>
                                  <w:szCs w:val="18"/>
                                </w:rPr>
                                <w:t>年と</w:t>
                              </w:r>
                              <w:r w:rsidRPr="00694276">
                                <w:rPr>
                                  <w:rFonts w:hint="eastAsia"/>
                                  <w:sz w:val="18"/>
                                  <w:szCs w:val="18"/>
                                </w:rPr>
                                <w:t>2015</w:t>
                              </w:r>
                              <w:r w:rsidRPr="00694276">
                                <w:rPr>
                                  <w:rFonts w:hint="eastAsia"/>
                                  <w:sz w:val="18"/>
                                  <w:szCs w:val="18"/>
                                </w:rPr>
                                <w:t>年に実施。</w:t>
                              </w:r>
                              <w:r w:rsidRPr="00694276">
                                <w:rPr>
                                  <w:rFonts w:hint="eastAsia"/>
                                  <w:sz w:val="18"/>
                                  <w:szCs w:val="18"/>
                                </w:rPr>
                                <w:t>2012</w:t>
                              </w:r>
                              <w:r w:rsidRPr="00694276">
                                <w:rPr>
                                  <w:rFonts w:hint="eastAsia"/>
                                  <w:sz w:val="18"/>
                                  <w:szCs w:val="18"/>
                                </w:rPr>
                                <w:t>年度の欄には</w:t>
                              </w:r>
                              <w:r w:rsidRPr="00694276">
                                <w:rPr>
                                  <w:rFonts w:hint="eastAsia"/>
                                  <w:sz w:val="18"/>
                                  <w:szCs w:val="18"/>
                                </w:rPr>
                                <w:t>2010</w:t>
                              </w:r>
                              <w:r w:rsidRPr="00694276">
                                <w:rPr>
                                  <w:rFonts w:hint="eastAsia"/>
                                  <w:sz w:val="18"/>
                                  <w:szCs w:val="18"/>
                                </w:rPr>
                                <w:t>年の値を表示。</w:t>
                              </w:r>
                            </w:p>
                          </w:txbxContent>
                        </wps:txbx>
                        <wps:bodyPr rot="0" vert="horz" wrap="square" lIns="91440" tIns="45720" rIns="91440" bIns="45720" anchor="t" anchorCtr="0">
                          <a:spAutoFit/>
                        </wps:bodyPr>
                      </wps:wsp>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354455"/>
                          </a:xfrm>
                          <a:prstGeom prst="rect">
                            <a:avLst/>
                          </a:prstGeom>
                          <a:noFill/>
                          <a:ln>
                            <a:noFill/>
                          </a:ln>
                        </pic:spPr>
                      </pic:pic>
                    </wpg:wgp>
                  </a:graphicData>
                </a:graphic>
              </wp:anchor>
            </w:drawing>
          </mc:Choice>
          <mc:Fallback>
            <w:pict>
              <v:group id="グループ化 3" o:spid="_x0000_s1033" style="position:absolute;left:0;text-align:left;margin-left:21.15pt;margin-top:24.8pt;width:483.05pt;height:106.65pt;z-index:251686400" coordsize="61347,135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">
                <v:shape id="_x0000_s1034" type="#_x0000_t202" style="position:absolute;left:43148;top:285;width:18199;height:1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694276" w:rsidRPr="00694276" w:rsidRDefault="00694276" w:rsidP="00E8397C">
                        <w:pPr>
                          <w:spacing w:line="220" w:lineRule="exact"/>
                          <w:ind w:left="140" w:hangingChars="78" w:hanging="140"/>
                          <w:rPr>
                            <w:sz w:val="18"/>
                            <w:szCs w:val="18"/>
                          </w:rPr>
                        </w:pPr>
                        <w:r w:rsidRPr="00694276">
                          <w:rPr>
                            <w:rFonts w:hint="eastAsia"/>
                            <w:sz w:val="18"/>
                            <w:szCs w:val="18"/>
                          </w:rPr>
                          <w:t>※「全国都市交通特性調査（国土交通省）」の結果（大阪市・堺市、平日・休日）を基に大阪府が作成。本調査は５年に</w:t>
                        </w:r>
                        <w:r w:rsidRPr="00694276">
                          <w:rPr>
                            <w:rFonts w:hint="eastAsia"/>
                            <w:sz w:val="18"/>
                            <w:szCs w:val="18"/>
                          </w:rPr>
                          <w:t>1</w:t>
                        </w:r>
                        <w:r w:rsidRPr="00694276">
                          <w:rPr>
                            <w:rFonts w:hint="eastAsia"/>
                            <w:sz w:val="18"/>
                            <w:szCs w:val="18"/>
                          </w:rPr>
                          <w:t>回程度実施され、直近２回は</w:t>
                        </w:r>
                        <w:r w:rsidRPr="00694276">
                          <w:rPr>
                            <w:rFonts w:hint="eastAsia"/>
                            <w:sz w:val="18"/>
                            <w:szCs w:val="18"/>
                          </w:rPr>
                          <w:t>2010</w:t>
                        </w:r>
                        <w:r w:rsidRPr="00694276">
                          <w:rPr>
                            <w:rFonts w:hint="eastAsia"/>
                            <w:sz w:val="18"/>
                            <w:szCs w:val="18"/>
                          </w:rPr>
                          <w:t>年と</w:t>
                        </w:r>
                        <w:r w:rsidRPr="00694276">
                          <w:rPr>
                            <w:rFonts w:hint="eastAsia"/>
                            <w:sz w:val="18"/>
                            <w:szCs w:val="18"/>
                          </w:rPr>
                          <w:t>2015</w:t>
                        </w:r>
                        <w:r w:rsidRPr="00694276">
                          <w:rPr>
                            <w:rFonts w:hint="eastAsia"/>
                            <w:sz w:val="18"/>
                            <w:szCs w:val="18"/>
                          </w:rPr>
                          <w:t>年に実施。</w:t>
                        </w:r>
                        <w:r w:rsidRPr="00694276">
                          <w:rPr>
                            <w:rFonts w:hint="eastAsia"/>
                            <w:sz w:val="18"/>
                            <w:szCs w:val="18"/>
                          </w:rPr>
                          <w:t>2012</w:t>
                        </w:r>
                        <w:r w:rsidRPr="00694276">
                          <w:rPr>
                            <w:rFonts w:hint="eastAsia"/>
                            <w:sz w:val="18"/>
                            <w:szCs w:val="18"/>
                          </w:rPr>
                          <w:t>年度の欄には</w:t>
                        </w:r>
                        <w:r w:rsidRPr="00694276">
                          <w:rPr>
                            <w:rFonts w:hint="eastAsia"/>
                            <w:sz w:val="18"/>
                            <w:szCs w:val="18"/>
                          </w:rPr>
                          <w:t>2010</w:t>
                        </w:r>
                        <w:r w:rsidRPr="00694276">
                          <w:rPr>
                            <w:rFonts w:hint="eastAsia"/>
                            <w:sz w:val="18"/>
                            <w:szCs w:val="18"/>
                          </w:rPr>
                          <w:t>年の値を表示。</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5" type="#_x0000_t75" style="position:absolute;width:42767;height:13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">
                  <v:imagedata r:id="rId9" o:title=""/>
                  <v:path arrowok="t"/>
                </v:shape>
              </v:group>
            </w:pict>
          </mc:Fallback>
        </mc:AlternateContent>
      </w:r>
      <w:r w:rsidR="00B112A8" w:rsidRPr="00001484">
        <w:rPr>
          <w:rFonts w:asciiTheme="majorEastAsia" w:eastAsiaTheme="majorEastAsia" w:hAnsiTheme="majorEastAsia" w:hint="eastAsia"/>
          <w:sz w:val="22"/>
        </w:rPr>
        <w:t>表</w:t>
      </w:r>
      <w:r w:rsidR="00DF115F" w:rsidRPr="00063607">
        <w:rPr>
          <w:rFonts w:asciiTheme="majorEastAsia" w:eastAsiaTheme="majorEastAsia" w:hAnsiTheme="majorEastAsia" w:hint="eastAsia"/>
          <w:sz w:val="22"/>
        </w:rPr>
        <w:t>１</w:t>
      </w:r>
      <w:r w:rsidR="00B112A8" w:rsidRPr="00001484">
        <w:rPr>
          <w:rFonts w:asciiTheme="majorEastAsia" w:eastAsiaTheme="majorEastAsia" w:hAnsiTheme="majorEastAsia" w:hint="eastAsia"/>
          <w:sz w:val="22"/>
        </w:rPr>
        <w:t xml:space="preserve">　対策指標の補足項目</w:t>
      </w:r>
    </w:p>
    <w:p w:rsidR="00694276" w:rsidRPr="002C47D9" w:rsidRDefault="00694276" w:rsidP="00B112A8">
      <w:pPr>
        <w:jc w:val="center"/>
        <w:rPr>
          <w:rFonts w:asciiTheme="majorEastAsia" w:eastAsiaTheme="majorEastAsia" w:hAnsiTheme="majorEastAsia"/>
          <w:sz w:val="24"/>
        </w:rPr>
      </w:pPr>
    </w:p>
    <w:p w:rsidR="00694276" w:rsidRPr="00581586" w:rsidRDefault="00694276" w:rsidP="00B112A8">
      <w:pPr>
        <w:jc w:val="center"/>
        <w:rPr>
          <w:rFonts w:asciiTheme="majorEastAsia" w:eastAsiaTheme="majorEastAsia" w:hAnsiTheme="majorEastAsia"/>
          <w:sz w:val="24"/>
        </w:rPr>
      </w:pPr>
    </w:p>
    <w:p w:rsidR="00694276" w:rsidRDefault="00694276" w:rsidP="00B112A8">
      <w:pPr>
        <w:jc w:val="center"/>
        <w:rPr>
          <w:rFonts w:asciiTheme="majorEastAsia" w:eastAsiaTheme="majorEastAsia" w:hAnsiTheme="majorEastAsia"/>
          <w:sz w:val="24"/>
        </w:rPr>
      </w:pPr>
    </w:p>
    <w:p w:rsidR="00694276" w:rsidRPr="00694276" w:rsidRDefault="00694276" w:rsidP="00B92A2E">
      <w:pPr>
        <w:rPr>
          <w:rFonts w:asciiTheme="majorEastAsia" w:eastAsiaTheme="majorEastAsia" w:hAnsiTheme="majorEastAsia"/>
          <w:sz w:val="24"/>
        </w:rPr>
      </w:pPr>
    </w:p>
    <w:p w:rsidR="00B112A8" w:rsidRPr="001B5E0B" w:rsidRDefault="00B112A8" w:rsidP="00AA53F7">
      <w:pPr>
        <w:spacing w:line="180" w:lineRule="exact"/>
        <w:ind w:left="283" w:hangingChars="157" w:hanging="283"/>
        <w:rPr>
          <w:rFonts w:asciiTheme="majorEastAsia" w:eastAsiaTheme="majorEastAsia" w:hAnsiTheme="majorEastAsia"/>
          <w:sz w:val="18"/>
        </w:rPr>
      </w:pPr>
    </w:p>
    <w:p w:rsidR="0080198C" w:rsidRPr="009F567F" w:rsidRDefault="00C64E4E" w:rsidP="00D95002">
      <w:pPr>
        <w:spacing w:beforeLines="50" w:before="180"/>
        <w:rPr>
          <w:rFonts w:asciiTheme="majorEastAsia" w:eastAsiaTheme="majorEastAsia" w:hAnsiTheme="majorEastAsia"/>
          <w:sz w:val="22"/>
          <w:u w:val="single"/>
        </w:rPr>
      </w:pPr>
      <w:r w:rsidRPr="00210520">
        <w:rPr>
          <w:rFonts w:asciiTheme="majorEastAsia" w:eastAsiaTheme="majorEastAsia" w:hAnsiTheme="majorEastAsia"/>
          <w:b/>
          <w:noProof/>
          <w:sz w:val="26"/>
          <w:szCs w:val="26"/>
        </w:rPr>
        <w:lastRenderedPageBreak/>
        <mc:AlternateContent>
          <mc:Choice Requires="wps">
            <w:drawing>
              <wp:anchor distT="0" distB="0" distL="114300" distR="114300" simplePos="0" relativeHeight="251682304" behindDoc="0" locked="0" layoutInCell="1" allowOverlap="1" wp14:anchorId="717B755A" wp14:editId="2851E180">
                <wp:simplePos x="0" y="0"/>
                <wp:positionH relativeFrom="margin">
                  <wp:align>right</wp:align>
                </wp:positionH>
                <wp:positionV relativeFrom="paragraph">
                  <wp:posOffset>-132715</wp:posOffset>
                </wp:positionV>
                <wp:extent cx="1008000" cy="361950"/>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10080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E4E" w:rsidRPr="003D6A81" w:rsidRDefault="00C64E4E" w:rsidP="00C64E4E">
                            <w:pPr>
                              <w:snapToGrid w:val="0"/>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Pr="003D6A81">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17B755A" id="正方形/長方形 2" o:spid="_x0000_s1036" style="position:absolute;left:0;text-align:left;margin-left:28.15pt;margin-top:-10.45pt;width:79.35pt;height:28.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" filled="f" strokecolor="black [3213]" strokeweight="1pt">
                <v:textbox style="mso-fit-shape-to-text:t">
                  <w:txbxContent>
                    <w:p w:rsidR="00C64E4E" w:rsidRPr="003D6A81" w:rsidRDefault="00C64E4E" w:rsidP="00C64E4E">
                      <w:pPr>
                        <w:snapToGrid w:val="0"/>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Pr="003D6A81">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１</w:t>
                      </w:r>
                    </w:p>
                  </w:txbxContent>
                </v:textbox>
                <w10:wrap anchorx="margin"/>
              </v:rect>
            </w:pict>
          </mc:Fallback>
        </mc:AlternateContent>
      </w:r>
      <w:r w:rsidR="0080198C" w:rsidRPr="009F567F">
        <w:rPr>
          <w:rFonts w:asciiTheme="majorEastAsia" w:eastAsiaTheme="majorEastAsia" w:hAnsiTheme="majorEastAsia" w:hint="eastAsia"/>
          <w:sz w:val="22"/>
          <w:u w:val="single"/>
        </w:rPr>
        <w:t>３　実行計画に基づく取組状況</w:t>
      </w:r>
    </w:p>
    <w:p w:rsidR="0080198C" w:rsidRPr="00063607" w:rsidRDefault="00D970A1" w:rsidP="003E45E2">
      <w:pPr>
        <w:spacing w:line="280" w:lineRule="exact"/>
        <w:ind w:firstLineChars="100" w:firstLine="220"/>
        <w:rPr>
          <w:rFonts w:asciiTheme="majorEastAsia" w:eastAsiaTheme="majorEastAsia" w:hAnsiTheme="majorEastAsia"/>
          <w:sz w:val="22"/>
        </w:rPr>
      </w:pPr>
      <w:r w:rsidRPr="009F567F">
        <w:rPr>
          <w:rFonts w:asciiTheme="majorEastAsia" w:eastAsiaTheme="majorEastAsia" w:hAnsiTheme="majorEastAsia" w:hint="eastAsia"/>
          <w:sz w:val="22"/>
        </w:rPr>
        <w:t>地球温暖化の緩和の推進（温室効果ガスの削減）</w:t>
      </w:r>
      <w:r w:rsidR="008D6E0A" w:rsidRPr="009F567F">
        <w:rPr>
          <w:rFonts w:asciiTheme="majorEastAsia" w:eastAsiaTheme="majorEastAsia" w:hAnsiTheme="majorEastAsia" w:hint="eastAsia"/>
          <w:sz w:val="22"/>
        </w:rPr>
        <w:t>及び気候変動の影響への適応</w:t>
      </w:r>
      <w:r w:rsidRPr="009F567F">
        <w:rPr>
          <w:rFonts w:asciiTheme="majorEastAsia" w:eastAsiaTheme="majorEastAsia" w:hAnsiTheme="majorEastAsia" w:hint="eastAsia"/>
          <w:sz w:val="22"/>
        </w:rPr>
        <w:t>に係る</w:t>
      </w:r>
      <w:r w:rsidR="00902DD4" w:rsidRPr="00063607">
        <w:rPr>
          <w:rFonts w:asciiTheme="majorEastAsia" w:eastAsiaTheme="majorEastAsia" w:hAnsiTheme="majorEastAsia" w:hint="eastAsia"/>
          <w:sz w:val="22"/>
        </w:rPr>
        <w:t>新規又は拡充</w:t>
      </w:r>
      <w:r w:rsidR="00755CB4" w:rsidRPr="00063607">
        <w:rPr>
          <w:rFonts w:asciiTheme="majorEastAsia" w:eastAsiaTheme="majorEastAsia" w:hAnsiTheme="majorEastAsia" w:hint="eastAsia"/>
          <w:sz w:val="22"/>
        </w:rPr>
        <w:t>等</w:t>
      </w:r>
      <w:r w:rsidR="00902DD4" w:rsidRPr="00063607">
        <w:rPr>
          <w:rFonts w:asciiTheme="majorEastAsia" w:eastAsiaTheme="majorEastAsia" w:hAnsiTheme="majorEastAsia" w:hint="eastAsia"/>
          <w:sz w:val="22"/>
        </w:rPr>
        <w:t>の主な</w:t>
      </w:r>
      <w:r w:rsidRPr="00063607">
        <w:rPr>
          <w:rFonts w:asciiTheme="majorEastAsia" w:eastAsiaTheme="majorEastAsia" w:hAnsiTheme="majorEastAsia" w:hint="eastAsia"/>
          <w:sz w:val="22"/>
        </w:rPr>
        <w:t>取組</w:t>
      </w:r>
      <w:r w:rsidR="00ED6F04" w:rsidRPr="00063607">
        <w:rPr>
          <w:rFonts w:asciiTheme="majorEastAsia" w:eastAsiaTheme="majorEastAsia" w:hAnsiTheme="majorEastAsia" w:hint="eastAsia"/>
          <w:sz w:val="22"/>
        </w:rPr>
        <w:t>について</w:t>
      </w:r>
      <w:r w:rsidR="008D6E0A" w:rsidRPr="00063607">
        <w:rPr>
          <w:rFonts w:asciiTheme="majorEastAsia" w:eastAsiaTheme="majorEastAsia" w:hAnsiTheme="majorEastAsia" w:hint="eastAsia"/>
          <w:sz w:val="22"/>
        </w:rPr>
        <w:t>、各々、</w:t>
      </w:r>
      <w:r w:rsidR="003C5E51" w:rsidRPr="00063607">
        <w:rPr>
          <w:rFonts w:asciiTheme="majorEastAsia" w:eastAsiaTheme="majorEastAsia" w:hAnsiTheme="majorEastAsia" w:hint="eastAsia"/>
          <w:sz w:val="22"/>
        </w:rPr>
        <w:t>表</w:t>
      </w:r>
      <w:r w:rsidR="00567BB2" w:rsidRPr="00063607">
        <w:rPr>
          <w:rFonts w:asciiTheme="majorEastAsia" w:eastAsiaTheme="majorEastAsia" w:hAnsiTheme="majorEastAsia" w:hint="eastAsia"/>
          <w:sz w:val="22"/>
        </w:rPr>
        <w:t>２</w:t>
      </w:r>
      <w:r w:rsidR="008D6E0A" w:rsidRPr="00063607">
        <w:rPr>
          <w:rFonts w:asciiTheme="majorEastAsia" w:eastAsiaTheme="majorEastAsia" w:hAnsiTheme="majorEastAsia" w:hint="eastAsia"/>
          <w:sz w:val="22"/>
        </w:rPr>
        <w:t>及び表</w:t>
      </w:r>
      <w:r w:rsidR="00567BB2" w:rsidRPr="00063607">
        <w:rPr>
          <w:rFonts w:asciiTheme="majorEastAsia" w:eastAsiaTheme="majorEastAsia" w:hAnsiTheme="majorEastAsia" w:hint="eastAsia"/>
          <w:sz w:val="22"/>
        </w:rPr>
        <w:t>３</w:t>
      </w:r>
      <w:r w:rsidR="008D6E0A" w:rsidRPr="00063607">
        <w:rPr>
          <w:rFonts w:asciiTheme="majorEastAsia" w:eastAsiaTheme="majorEastAsia" w:hAnsiTheme="majorEastAsia" w:hint="eastAsia"/>
          <w:sz w:val="22"/>
        </w:rPr>
        <w:t>に</w:t>
      </w:r>
      <w:r w:rsidR="00ED6F04" w:rsidRPr="00063607">
        <w:rPr>
          <w:rFonts w:asciiTheme="majorEastAsia" w:eastAsiaTheme="majorEastAsia" w:hAnsiTheme="majorEastAsia" w:hint="eastAsia"/>
          <w:sz w:val="22"/>
        </w:rPr>
        <w:t>示す。</w:t>
      </w:r>
    </w:p>
    <w:p w:rsidR="00572F37" w:rsidRPr="009F567F" w:rsidRDefault="00572F37" w:rsidP="007456C6">
      <w:pPr>
        <w:spacing w:beforeLines="50" w:before="180" w:line="260" w:lineRule="exact"/>
        <w:jc w:val="center"/>
        <w:rPr>
          <w:rFonts w:asciiTheme="majorEastAsia" w:eastAsiaTheme="majorEastAsia" w:hAnsiTheme="majorEastAsia"/>
          <w:sz w:val="22"/>
        </w:rPr>
      </w:pPr>
      <w:r w:rsidRPr="009F567F">
        <w:rPr>
          <w:rFonts w:asciiTheme="majorEastAsia" w:eastAsiaTheme="majorEastAsia" w:hAnsiTheme="majorEastAsia" w:hint="eastAsia"/>
          <w:sz w:val="22"/>
        </w:rPr>
        <w:t>表</w:t>
      </w:r>
      <w:r w:rsidR="00567BB2" w:rsidRPr="00063607">
        <w:rPr>
          <w:rFonts w:asciiTheme="majorEastAsia" w:eastAsiaTheme="majorEastAsia" w:hAnsiTheme="majorEastAsia" w:hint="eastAsia"/>
          <w:sz w:val="22"/>
        </w:rPr>
        <w:t>２</w:t>
      </w:r>
      <w:r w:rsidR="00D9508A" w:rsidRPr="009F567F">
        <w:rPr>
          <w:rFonts w:asciiTheme="majorEastAsia" w:eastAsiaTheme="majorEastAsia" w:hAnsiTheme="majorEastAsia" w:hint="eastAsia"/>
          <w:sz w:val="22"/>
        </w:rPr>
        <w:t xml:space="preserve">　</w:t>
      </w:r>
      <w:r w:rsidRPr="009F567F">
        <w:rPr>
          <w:rFonts w:asciiTheme="majorEastAsia" w:eastAsiaTheme="majorEastAsia" w:hAnsiTheme="majorEastAsia" w:hint="eastAsia"/>
          <w:sz w:val="22"/>
        </w:rPr>
        <w:t>地球温暖化の緩和の推進（温室効果ガスの削減）に係る取組（抜粋）</w:t>
      </w:r>
    </w:p>
    <w:tbl>
      <w:tblPr>
        <w:tblW w:w="9796" w:type="dxa"/>
        <w:tblInd w:w="84" w:type="dxa"/>
        <w:tblCellMar>
          <w:left w:w="99" w:type="dxa"/>
          <w:right w:w="99" w:type="dxa"/>
        </w:tblCellMar>
        <w:tblLook w:val="04A0" w:firstRow="1" w:lastRow="0" w:firstColumn="1" w:lastColumn="0" w:noHBand="0" w:noVBand="1"/>
      </w:tblPr>
      <w:tblGrid>
        <w:gridCol w:w="1471"/>
        <w:gridCol w:w="8325"/>
      </w:tblGrid>
      <w:tr w:rsidR="009A2871" w:rsidRPr="009F567F" w:rsidTr="00BF55AE">
        <w:trPr>
          <w:trHeight w:val="385"/>
        </w:trPr>
        <w:tc>
          <w:tcPr>
            <w:tcW w:w="1471" w:type="dxa"/>
            <w:tcBorders>
              <w:top w:val="single" w:sz="12" w:space="0" w:color="auto"/>
              <w:left w:val="single" w:sz="12" w:space="0" w:color="auto"/>
              <w:bottom w:val="single" w:sz="4" w:space="0" w:color="auto"/>
              <w:right w:val="single" w:sz="4" w:space="0" w:color="auto"/>
            </w:tcBorders>
            <w:shd w:val="clear" w:color="000000" w:fill="BFBFBF"/>
            <w:noWrap/>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部門</w:t>
            </w:r>
          </w:p>
        </w:tc>
        <w:tc>
          <w:tcPr>
            <w:tcW w:w="8325" w:type="dxa"/>
            <w:tcBorders>
              <w:top w:val="single" w:sz="12" w:space="0" w:color="auto"/>
              <w:left w:val="nil"/>
              <w:bottom w:val="single" w:sz="4" w:space="0" w:color="auto"/>
              <w:right w:val="single" w:sz="12" w:space="0" w:color="auto"/>
            </w:tcBorders>
            <w:shd w:val="clear" w:color="000000" w:fill="BFBFBF"/>
            <w:noWrap/>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2018（平成30）年度の主な取組</w:t>
            </w:r>
          </w:p>
        </w:tc>
      </w:tr>
      <w:tr w:rsidR="009A2871" w:rsidRPr="009F567F" w:rsidTr="00BF55AE">
        <w:trPr>
          <w:trHeight w:val="873"/>
        </w:trPr>
        <w:tc>
          <w:tcPr>
            <w:tcW w:w="1471" w:type="dxa"/>
            <w:tcBorders>
              <w:top w:val="nil"/>
              <w:left w:val="single" w:sz="12" w:space="0" w:color="auto"/>
              <w:bottom w:val="single" w:sz="4" w:space="0" w:color="000000"/>
              <w:right w:val="single" w:sz="4" w:space="0" w:color="auto"/>
            </w:tcBorders>
            <w:shd w:val="clear" w:color="000000" w:fill="FFFFFF"/>
            <w:noWrap/>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家庭</w:t>
            </w:r>
          </w:p>
        </w:tc>
        <w:tc>
          <w:tcPr>
            <w:tcW w:w="8325" w:type="dxa"/>
            <w:tcBorders>
              <w:top w:val="nil"/>
              <w:left w:val="nil"/>
              <w:bottom w:val="single" w:sz="4" w:space="0" w:color="auto"/>
              <w:right w:val="single" w:sz="12" w:space="0" w:color="auto"/>
            </w:tcBorders>
            <w:shd w:val="clear" w:color="000000" w:fill="FFFFFF"/>
            <w:vAlign w:val="center"/>
            <w:hideMark/>
          </w:tcPr>
          <w:p w:rsidR="009A2871" w:rsidRPr="009F567F" w:rsidRDefault="004F4A39" w:rsidP="007456C6">
            <w:pPr>
              <w:widowControl/>
              <w:spacing w:line="260" w:lineRule="exact"/>
              <w:ind w:leftChars="-30" w:left="97" w:hangingChars="76" w:hanging="160"/>
              <w:jc w:val="left"/>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w:t>
            </w:r>
            <w:r w:rsidR="009A2871" w:rsidRPr="009F567F">
              <w:rPr>
                <w:rFonts w:asciiTheme="majorEastAsia" w:eastAsiaTheme="majorEastAsia" w:hAnsiTheme="majorEastAsia" w:cs="ＭＳ Ｐゴシック" w:hint="eastAsia"/>
                <w:color w:val="000000"/>
                <w:kern w:val="0"/>
                <w:szCs w:val="21"/>
              </w:rPr>
              <w:t>省エネアドバイスを行う人材を養成するとともに、商業施設等と連携して省エネ相談会を実施し、省エネ診断とその結果に応じた省エネ行動についてアドバイスを行う「家庭の省エネ・エコライフスタイル推進強化事業」を実施</w:t>
            </w:r>
          </w:p>
        </w:tc>
      </w:tr>
      <w:tr w:rsidR="009A2871" w:rsidRPr="009F567F" w:rsidTr="00BF55AE">
        <w:trPr>
          <w:trHeight w:val="580"/>
        </w:trPr>
        <w:tc>
          <w:tcPr>
            <w:tcW w:w="1471" w:type="dxa"/>
            <w:tcBorders>
              <w:top w:val="nil"/>
              <w:left w:val="single" w:sz="12" w:space="0" w:color="auto"/>
              <w:bottom w:val="single" w:sz="4" w:space="0" w:color="000000"/>
              <w:right w:val="single" w:sz="4" w:space="0" w:color="auto"/>
            </w:tcBorders>
            <w:shd w:val="clear" w:color="000000" w:fill="FFFFFF"/>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業務</w:t>
            </w:r>
            <w:r w:rsidRPr="009F567F">
              <w:rPr>
                <w:rFonts w:asciiTheme="majorEastAsia" w:eastAsiaTheme="majorEastAsia" w:hAnsiTheme="majorEastAsia" w:cs="ＭＳ Ｐゴシック" w:hint="eastAsia"/>
                <w:color w:val="000000"/>
                <w:kern w:val="0"/>
                <w:szCs w:val="21"/>
              </w:rPr>
              <w:br/>
              <w:t>産業</w:t>
            </w:r>
          </w:p>
        </w:tc>
        <w:tc>
          <w:tcPr>
            <w:tcW w:w="8325" w:type="dxa"/>
            <w:tcBorders>
              <w:top w:val="single" w:sz="4" w:space="0" w:color="auto"/>
              <w:left w:val="nil"/>
              <w:bottom w:val="single" w:sz="4" w:space="0" w:color="auto"/>
              <w:right w:val="single" w:sz="12" w:space="0" w:color="auto"/>
            </w:tcBorders>
            <w:shd w:val="clear" w:color="000000" w:fill="FFFFFF"/>
            <w:vAlign w:val="center"/>
            <w:hideMark/>
          </w:tcPr>
          <w:p w:rsidR="009A2871" w:rsidRPr="009F567F" w:rsidRDefault="004F4A39" w:rsidP="007456C6">
            <w:pPr>
              <w:widowControl/>
              <w:spacing w:line="260" w:lineRule="exact"/>
              <w:ind w:leftChars="-30" w:left="9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w:t>
            </w:r>
            <w:r w:rsidR="009A2871" w:rsidRPr="009F567F">
              <w:rPr>
                <w:rFonts w:asciiTheme="majorEastAsia" w:eastAsiaTheme="majorEastAsia" w:hAnsiTheme="majorEastAsia" w:cs="ＭＳ Ｐゴシック" w:hint="eastAsia"/>
                <w:kern w:val="0"/>
                <w:szCs w:val="21"/>
              </w:rPr>
              <w:t>初期費用ゼロでの省エネ設備改修を希望する府内中小事業者等と、リース・レンタル・割賦などの方法で支援を行うサポート事業者のマッチングを実施</w:t>
            </w:r>
          </w:p>
        </w:tc>
      </w:tr>
      <w:tr w:rsidR="009A2871" w:rsidRPr="009F567F" w:rsidTr="00BF55AE">
        <w:trPr>
          <w:trHeight w:hRule="exact" w:val="867"/>
        </w:trPr>
        <w:tc>
          <w:tcPr>
            <w:tcW w:w="1471" w:type="dxa"/>
            <w:tcBorders>
              <w:top w:val="nil"/>
              <w:left w:val="single" w:sz="12" w:space="0" w:color="auto"/>
              <w:bottom w:val="single" w:sz="4" w:space="0" w:color="auto"/>
              <w:right w:val="single" w:sz="4" w:space="0" w:color="auto"/>
            </w:tcBorders>
            <w:shd w:val="clear" w:color="000000" w:fill="FFFFFF"/>
            <w:noWrap/>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運輸</w:t>
            </w:r>
          </w:p>
        </w:tc>
        <w:tc>
          <w:tcPr>
            <w:tcW w:w="8325" w:type="dxa"/>
            <w:tcBorders>
              <w:top w:val="single" w:sz="4" w:space="0" w:color="auto"/>
              <w:left w:val="nil"/>
              <w:bottom w:val="single" w:sz="4" w:space="0" w:color="auto"/>
              <w:right w:val="single" w:sz="12" w:space="0" w:color="auto"/>
            </w:tcBorders>
            <w:shd w:val="clear" w:color="000000" w:fill="FFFFFF"/>
            <w:vAlign w:val="center"/>
            <w:hideMark/>
          </w:tcPr>
          <w:p w:rsidR="009A2871" w:rsidRPr="009F567F" w:rsidRDefault="009A2871" w:rsidP="007456C6">
            <w:pPr>
              <w:widowControl/>
              <w:spacing w:line="260" w:lineRule="exact"/>
              <w:ind w:leftChars="-30" w:left="9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・「大阪府自転車通行空間緊急３か年計画」に基づき、自転車関連事故や自転車交通量の多い区間などを対象に自転車通行空間を整備</w:t>
            </w:r>
          </w:p>
          <w:p w:rsidR="009A2871" w:rsidRPr="009F567F" w:rsidRDefault="009A2871" w:rsidP="007456C6">
            <w:pPr>
              <w:widowControl/>
              <w:spacing w:line="260" w:lineRule="exact"/>
              <w:ind w:leftChars="-30" w:left="9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・「大阪府自転車通行空間10か年整備計画（案）」を策定</w:t>
            </w:r>
          </w:p>
        </w:tc>
      </w:tr>
      <w:tr w:rsidR="009A2871" w:rsidRPr="009F567F" w:rsidTr="00BF55AE">
        <w:trPr>
          <w:trHeight w:val="593"/>
        </w:trPr>
        <w:tc>
          <w:tcPr>
            <w:tcW w:w="1471" w:type="dxa"/>
            <w:tcBorders>
              <w:top w:val="nil"/>
              <w:left w:val="single" w:sz="12" w:space="0" w:color="auto"/>
              <w:bottom w:val="single" w:sz="4" w:space="0" w:color="auto"/>
              <w:right w:val="single" w:sz="4" w:space="0" w:color="auto"/>
            </w:tcBorders>
            <w:shd w:val="clear" w:color="000000" w:fill="FFFFFF"/>
            <w:noWrap/>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廃棄物</w:t>
            </w:r>
          </w:p>
        </w:tc>
        <w:tc>
          <w:tcPr>
            <w:tcW w:w="8325" w:type="dxa"/>
            <w:tcBorders>
              <w:top w:val="nil"/>
              <w:left w:val="nil"/>
              <w:bottom w:val="single" w:sz="4" w:space="0" w:color="auto"/>
              <w:right w:val="single" w:sz="12" w:space="0" w:color="auto"/>
            </w:tcBorders>
            <w:shd w:val="clear" w:color="000000" w:fill="FFFFFF"/>
            <w:vAlign w:val="center"/>
            <w:hideMark/>
          </w:tcPr>
          <w:p w:rsidR="009A2871" w:rsidRPr="009F567F" w:rsidRDefault="004F4A39" w:rsidP="007456C6">
            <w:pPr>
              <w:widowControl/>
              <w:spacing w:line="260" w:lineRule="exact"/>
              <w:ind w:leftChars="-30" w:left="9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w:t>
            </w:r>
            <w:r w:rsidR="009A2871" w:rsidRPr="009F567F">
              <w:rPr>
                <w:rFonts w:asciiTheme="majorEastAsia" w:eastAsiaTheme="majorEastAsia" w:hAnsiTheme="majorEastAsia" w:cs="ＭＳ Ｐゴシック" w:hint="eastAsia"/>
                <w:kern w:val="0"/>
                <w:szCs w:val="21"/>
              </w:rPr>
              <w:t>プラスチックごみゼロに向け、使い捨てプラスチック削減のさらなる推進を行うことなどを盛り込んだ「おおさかプラスチックごみゼロ宣言」を府市共同で実施</w:t>
            </w:r>
          </w:p>
        </w:tc>
      </w:tr>
      <w:tr w:rsidR="009A2871" w:rsidRPr="009F567F" w:rsidTr="00BF55AE">
        <w:trPr>
          <w:trHeight w:val="359"/>
        </w:trPr>
        <w:tc>
          <w:tcPr>
            <w:tcW w:w="147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A2871" w:rsidRPr="009F567F" w:rsidRDefault="009A2871"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再生可能</w:t>
            </w:r>
            <w:r w:rsidRPr="009F567F">
              <w:rPr>
                <w:rFonts w:asciiTheme="majorEastAsia" w:eastAsiaTheme="majorEastAsia" w:hAnsiTheme="majorEastAsia" w:cs="ＭＳ Ｐゴシック" w:hint="eastAsia"/>
                <w:color w:val="000000"/>
                <w:kern w:val="0"/>
                <w:szCs w:val="21"/>
              </w:rPr>
              <w:br/>
              <w:t>エネルギー等</w:t>
            </w:r>
          </w:p>
        </w:tc>
        <w:tc>
          <w:tcPr>
            <w:tcW w:w="8325" w:type="dxa"/>
            <w:tcBorders>
              <w:top w:val="nil"/>
              <w:left w:val="nil"/>
              <w:bottom w:val="single" w:sz="12" w:space="0" w:color="auto"/>
              <w:right w:val="single" w:sz="12" w:space="0" w:color="auto"/>
            </w:tcBorders>
            <w:shd w:val="clear" w:color="000000" w:fill="FFFFFF"/>
            <w:vAlign w:val="center"/>
            <w:hideMark/>
          </w:tcPr>
          <w:p w:rsidR="009A2871" w:rsidRPr="009F567F" w:rsidRDefault="004F4A39" w:rsidP="007456C6">
            <w:pPr>
              <w:widowControl/>
              <w:spacing w:line="260" w:lineRule="exact"/>
              <w:ind w:leftChars="-30" w:left="97" w:hangingChars="76" w:hanging="160"/>
              <w:jc w:val="left"/>
              <w:rPr>
                <w:rFonts w:asciiTheme="majorEastAsia" w:eastAsiaTheme="majorEastAsia" w:hAnsiTheme="majorEastAsia" w:cs="ＭＳ Ｐゴシック"/>
                <w:color w:val="FF0000"/>
                <w:kern w:val="0"/>
                <w:szCs w:val="21"/>
              </w:rPr>
            </w:pPr>
            <w:r w:rsidRPr="009F567F">
              <w:rPr>
                <w:rFonts w:asciiTheme="majorEastAsia" w:eastAsiaTheme="majorEastAsia" w:hAnsiTheme="majorEastAsia" w:cs="ＭＳ Ｐゴシック" w:hint="eastAsia"/>
                <w:kern w:val="0"/>
                <w:szCs w:val="21"/>
              </w:rPr>
              <w:t>・</w:t>
            </w:r>
            <w:r w:rsidR="009A2871" w:rsidRPr="009F567F">
              <w:rPr>
                <w:rFonts w:asciiTheme="majorEastAsia" w:eastAsiaTheme="majorEastAsia" w:hAnsiTheme="majorEastAsia" w:cs="ＭＳ Ｐゴシック" w:hint="eastAsia"/>
                <w:kern w:val="0"/>
                <w:szCs w:val="21"/>
              </w:rPr>
              <w:t>大阪平野における地中熱ポテンシャルマップの作成</w:t>
            </w:r>
          </w:p>
        </w:tc>
      </w:tr>
    </w:tbl>
    <w:p w:rsidR="00A069CC" w:rsidRPr="009F567F" w:rsidRDefault="00A069CC" w:rsidP="007456C6">
      <w:pPr>
        <w:spacing w:beforeLines="50" w:before="180" w:line="260" w:lineRule="exact"/>
        <w:jc w:val="center"/>
        <w:rPr>
          <w:rFonts w:asciiTheme="majorEastAsia" w:eastAsiaTheme="majorEastAsia" w:hAnsiTheme="majorEastAsia"/>
          <w:sz w:val="22"/>
        </w:rPr>
      </w:pPr>
      <w:r w:rsidRPr="009F567F">
        <w:rPr>
          <w:rFonts w:asciiTheme="majorEastAsia" w:eastAsiaTheme="majorEastAsia" w:hAnsiTheme="majorEastAsia" w:hint="eastAsia"/>
          <w:sz w:val="22"/>
        </w:rPr>
        <w:t>表</w:t>
      </w:r>
      <w:r w:rsidR="00567BB2" w:rsidRPr="00063607">
        <w:rPr>
          <w:rFonts w:asciiTheme="majorEastAsia" w:eastAsiaTheme="majorEastAsia" w:hAnsiTheme="majorEastAsia" w:hint="eastAsia"/>
          <w:sz w:val="22"/>
        </w:rPr>
        <w:t>３</w:t>
      </w:r>
      <w:r w:rsidRPr="009F567F">
        <w:rPr>
          <w:rFonts w:asciiTheme="majorEastAsia" w:eastAsiaTheme="majorEastAsia" w:hAnsiTheme="majorEastAsia" w:hint="eastAsia"/>
          <w:sz w:val="22"/>
        </w:rPr>
        <w:t xml:space="preserve">　気候変動の影響への適応の推進に係る取組（抜粋）</w:t>
      </w:r>
    </w:p>
    <w:tbl>
      <w:tblPr>
        <w:tblW w:w="9844" w:type="dxa"/>
        <w:tblInd w:w="84" w:type="dxa"/>
        <w:tblCellMar>
          <w:left w:w="57" w:type="dxa"/>
          <w:right w:w="57" w:type="dxa"/>
        </w:tblCellMar>
        <w:tblLook w:val="04A0" w:firstRow="1" w:lastRow="0" w:firstColumn="1" w:lastColumn="0" w:noHBand="0" w:noVBand="1"/>
      </w:tblPr>
      <w:tblGrid>
        <w:gridCol w:w="1165"/>
        <w:gridCol w:w="842"/>
        <w:gridCol w:w="7837"/>
      </w:tblGrid>
      <w:tr w:rsidR="004F4A39" w:rsidRPr="009F567F" w:rsidTr="00B92A2E">
        <w:trPr>
          <w:trHeight w:val="384"/>
        </w:trPr>
        <w:tc>
          <w:tcPr>
            <w:tcW w:w="1165" w:type="dxa"/>
            <w:tcBorders>
              <w:top w:val="single" w:sz="12" w:space="0" w:color="auto"/>
              <w:left w:val="single" w:sz="12" w:space="0" w:color="auto"/>
              <w:bottom w:val="single" w:sz="4" w:space="0" w:color="auto"/>
              <w:right w:val="single" w:sz="4" w:space="0" w:color="auto"/>
            </w:tcBorders>
            <w:shd w:val="clear" w:color="000000" w:fill="BFBFBF"/>
            <w:noWrap/>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大分類</w:t>
            </w:r>
          </w:p>
        </w:tc>
        <w:tc>
          <w:tcPr>
            <w:tcW w:w="842" w:type="dxa"/>
            <w:tcBorders>
              <w:top w:val="single" w:sz="12" w:space="0" w:color="auto"/>
              <w:left w:val="nil"/>
              <w:bottom w:val="single" w:sz="4" w:space="0" w:color="auto"/>
              <w:right w:val="single" w:sz="4" w:space="0" w:color="auto"/>
            </w:tcBorders>
            <w:shd w:val="clear" w:color="000000" w:fill="BFBFBF"/>
            <w:vAlign w:val="center"/>
          </w:tcPr>
          <w:p w:rsidR="004F4A39" w:rsidRPr="009F567F" w:rsidRDefault="004F4A39"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中分類</w:t>
            </w:r>
          </w:p>
        </w:tc>
        <w:tc>
          <w:tcPr>
            <w:tcW w:w="7837" w:type="dxa"/>
            <w:tcBorders>
              <w:top w:val="single" w:sz="12" w:space="0" w:color="auto"/>
              <w:left w:val="nil"/>
              <w:bottom w:val="single" w:sz="4" w:space="0" w:color="auto"/>
              <w:right w:val="single" w:sz="12" w:space="0" w:color="auto"/>
            </w:tcBorders>
            <w:shd w:val="clear" w:color="000000" w:fill="BFBFBF"/>
            <w:noWrap/>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color w:val="000000"/>
                <w:kern w:val="0"/>
                <w:szCs w:val="21"/>
              </w:rPr>
            </w:pPr>
            <w:r w:rsidRPr="009F567F">
              <w:rPr>
                <w:rFonts w:asciiTheme="majorEastAsia" w:eastAsiaTheme="majorEastAsia" w:hAnsiTheme="majorEastAsia" w:cs="ＭＳ Ｐゴシック" w:hint="eastAsia"/>
                <w:color w:val="000000"/>
                <w:kern w:val="0"/>
                <w:szCs w:val="21"/>
              </w:rPr>
              <w:t>2018（平成30）年度の主な取組</w:t>
            </w:r>
          </w:p>
        </w:tc>
      </w:tr>
      <w:tr w:rsidR="004F4A39" w:rsidRPr="009F567F" w:rsidTr="00B92A2E">
        <w:trPr>
          <w:trHeight w:hRule="exact" w:val="1547"/>
        </w:trPr>
        <w:tc>
          <w:tcPr>
            <w:tcW w:w="1165" w:type="dxa"/>
            <w:vMerge w:val="restart"/>
            <w:tcBorders>
              <w:top w:val="nil"/>
              <w:left w:val="single" w:sz="12" w:space="0" w:color="auto"/>
              <w:right w:val="single" w:sz="4" w:space="0" w:color="auto"/>
            </w:tcBorders>
            <w:shd w:val="clear" w:color="000000" w:fill="FFFFFF"/>
            <w:noWrap/>
            <w:vAlign w:val="center"/>
            <w:hideMark/>
          </w:tcPr>
          <w:p w:rsidR="004F4A39" w:rsidRPr="009F567F" w:rsidRDefault="004F4A39" w:rsidP="00632A98">
            <w:pPr>
              <w:widowControl/>
              <w:spacing w:line="260" w:lineRule="exact"/>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自然災害・沿岸域</w:t>
            </w:r>
          </w:p>
        </w:tc>
        <w:tc>
          <w:tcPr>
            <w:tcW w:w="842" w:type="dxa"/>
            <w:vMerge w:val="restart"/>
            <w:tcBorders>
              <w:top w:val="single" w:sz="4" w:space="0" w:color="auto"/>
              <w:left w:val="single" w:sz="4" w:space="0" w:color="auto"/>
              <w:right w:val="single" w:sz="4" w:space="0" w:color="auto"/>
            </w:tcBorders>
            <w:shd w:val="clear" w:color="000000" w:fill="FFFFFF"/>
            <w:vAlign w:val="center"/>
          </w:tcPr>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水害</w:t>
            </w:r>
          </w:p>
        </w:tc>
        <w:tc>
          <w:tcPr>
            <w:tcW w:w="7837" w:type="dxa"/>
            <w:tcBorders>
              <w:top w:val="single" w:sz="4" w:space="0" w:color="auto"/>
              <w:left w:val="nil"/>
              <w:right w:val="single" w:sz="12" w:space="0" w:color="auto"/>
            </w:tcBorders>
            <w:shd w:val="clear" w:color="000000" w:fill="FFFFFF"/>
            <w:vAlign w:val="center"/>
            <w:hideMark/>
          </w:tcPr>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（災害リスクの評価）</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・都市基盤施設維持管理技術審議会にて、異常気象時通行規制区間の指定条件及び規制基準の見直しを審議</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color w:val="FF0000"/>
                <w:kern w:val="0"/>
                <w:szCs w:val="21"/>
              </w:rPr>
            </w:pPr>
            <w:r w:rsidRPr="009F567F">
              <w:rPr>
                <w:rFonts w:asciiTheme="majorEastAsia" w:eastAsiaTheme="majorEastAsia" w:hAnsiTheme="majorEastAsia" w:cs="ＭＳ Ｐゴシック" w:hint="eastAsia"/>
                <w:kern w:val="0"/>
                <w:szCs w:val="21"/>
              </w:rPr>
              <w:t>・水防法の改正を受け、想定最大規模降雨を対象とした洪水浸水想定区域の作成・公表を行っており、2018年度は寝屋川流域、大津川流域、佐野川流域について公表、引き続き、府管理河川154河川について作成・公表を進める。</w:t>
            </w:r>
          </w:p>
        </w:tc>
      </w:tr>
      <w:tr w:rsidR="004F4A39" w:rsidRPr="009F567F" w:rsidTr="00B92A2E">
        <w:trPr>
          <w:trHeight w:hRule="exact" w:val="1116"/>
        </w:trPr>
        <w:tc>
          <w:tcPr>
            <w:tcW w:w="1165" w:type="dxa"/>
            <w:vMerge/>
            <w:tcBorders>
              <w:left w:val="single" w:sz="12" w:space="0" w:color="auto"/>
              <w:right w:val="single" w:sz="4" w:space="0" w:color="auto"/>
            </w:tcBorders>
            <w:shd w:val="clear" w:color="000000" w:fill="FFFFFF"/>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color w:val="FF0000"/>
                <w:kern w:val="0"/>
                <w:szCs w:val="21"/>
              </w:rPr>
            </w:pPr>
          </w:p>
        </w:tc>
        <w:tc>
          <w:tcPr>
            <w:tcW w:w="842" w:type="dxa"/>
            <w:vMerge/>
            <w:tcBorders>
              <w:left w:val="single" w:sz="4" w:space="0" w:color="auto"/>
              <w:right w:val="single" w:sz="4" w:space="0" w:color="auto"/>
            </w:tcBorders>
            <w:shd w:val="clear" w:color="000000" w:fill="FFFFFF"/>
          </w:tcPr>
          <w:p w:rsidR="004F4A39" w:rsidRPr="009F567F" w:rsidRDefault="004F4A39" w:rsidP="007456C6">
            <w:pPr>
              <w:widowControl/>
              <w:spacing w:line="260" w:lineRule="exact"/>
              <w:jc w:val="left"/>
              <w:rPr>
                <w:rFonts w:asciiTheme="majorEastAsia" w:eastAsiaTheme="majorEastAsia" w:hAnsiTheme="majorEastAsia" w:cs="ＭＳ Ｐゴシック"/>
                <w:color w:val="FF0000"/>
                <w:kern w:val="0"/>
                <w:szCs w:val="21"/>
              </w:rPr>
            </w:pPr>
          </w:p>
        </w:tc>
        <w:tc>
          <w:tcPr>
            <w:tcW w:w="7837" w:type="dxa"/>
            <w:tcBorders>
              <w:top w:val="single" w:sz="4" w:space="0" w:color="auto"/>
              <w:left w:val="nil"/>
              <w:bottom w:val="single" w:sz="4" w:space="0" w:color="auto"/>
              <w:right w:val="single" w:sz="12" w:space="0" w:color="auto"/>
            </w:tcBorders>
            <w:shd w:val="clear" w:color="000000" w:fill="FFFFFF"/>
            <w:vAlign w:val="center"/>
            <w:hideMark/>
          </w:tcPr>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（施設の着実な整備）</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color w:val="FF0000"/>
                <w:kern w:val="0"/>
                <w:szCs w:val="21"/>
              </w:rPr>
            </w:pPr>
            <w:r w:rsidRPr="009F567F">
              <w:rPr>
                <w:rFonts w:asciiTheme="majorEastAsia" w:eastAsiaTheme="majorEastAsia" w:hAnsiTheme="majorEastAsia" w:cs="ＭＳ Ｐゴシック" w:hint="eastAsia"/>
                <w:kern w:val="0"/>
                <w:szCs w:val="21"/>
              </w:rPr>
              <w:t>・老朽化する三大水門（安治川水門・木津川水門・尻無川水門）の更新について、基本検討を進め、現水門付近に津波・高潮に対応できる新たな水門を建設すること等の対応方針を決定</w:t>
            </w:r>
          </w:p>
        </w:tc>
      </w:tr>
      <w:tr w:rsidR="004F4A39" w:rsidRPr="009F567F" w:rsidTr="00B92A2E">
        <w:trPr>
          <w:trHeight w:val="1802"/>
        </w:trPr>
        <w:tc>
          <w:tcPr>
            <w:tcW w:w="1165" w:type="dxa"/>
            <w:vMerge/>
            <w:tcBorders>
              <w:left w:val="single" w:sz="12" w:space="0" w:color="auto"/>
              <w:right w:val="single" w:sz="4" w:space="0" w:color="auto"/>
            </w:tcBorders>
            <w:shd w:val="clear" w:color="000000" w:fill="FFFFFF"/>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color w:val="FF0000"/>
                <w:kern w:val="0"/>
                <w:szCs w:val="21"/>
              </w:rPr>
            </w:pPr>
          </w:p>
        </w:tc>
        <w:tc>
          <w:tcPr>
            <w:tcW w:w="842" w:type="dxa"/>
            <w:vMerge/>
            <w:tcBorders>
              <w:left w:val="single" w:sz="4" w:space="0" w:color="auto"/>
              <w:right w:val="single" w:sz="4" w:space="0" w:color="auto"/>
            </w:tcBorders>
            <w:shd w:val="clear" w:color="000000" w:fill="FFFFFF"/>
          </w:tcPr>
          <w:p w:rsidR="004F4A39" w:rsidRPr="009F567F" w:rsidRDefault="004F4A39" w:rsidP="007456C6">
            <w:pPr>
              <w:widowControl/>
              <w:spacing w:line="260" w:lineRule="exact"/>
              <w:jc w:val="left"/>
              <w:rPr>
                <w:rFonts w:asciiTheme="majorEastAsia" w:eastAsiaTheme="majorEastAsia" w:hAnsiTheme="majorEastAsia" w:cs="ＭＳ Ｐゴシック"/>
                <w:color w:val="FF0000"/>
                <w:kern w:val="0"/>
                <w:szCs w:val="21"/>
              </w:rPr>
            </w:pPr>
          </w:p>
        </w:tc>
        <w:tc>
          <w:tcPr>
            <w:tcW w:w="7837" w:type="dxa"/>
            <w:tcBorders>
              <w:top w:val="nil"/>
              <w:left w:val="nil"/>
              <w:right w:val="single" w:sz="12" w:space="0" w:color="auto"/>
            </w:tcBorders>
            <w:shd w:val="clear" w:color="000000" w:fill="FFFFFF"/>
            <w:vAlign w:val="center"/>
            <w:hideMark/>
          </w:tcPr>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（避難や救助への備えの充実</w:t>
            </w:r>
            <w:r w:rsidR="00416B83" w:rsidRPr="009F567F">
              <w:rPr>
                <w:rFonts w:asciiTheme="majorEastAsia" w:eastAsiaTheme="majorEastAsia" w:hAnsiTheme="majorEastAsia" w:cs="ＭＳ Ｐゴシック" w:hint="eastAsia"/>
                <w:kern w:val="0"/>
                <w:szCs w:val="21"/>
              </w:rPr>
              <w:t>等</w:t>
            </w:r>
            <w:r w:rsidRPr="009F567F">
              <w:rPr>
                <w:rFonts w:asciiTheme="majorEastAsia" w:eastAsiaTheme="majorEastAsia" w:hAnsiTheme="majorEastAsia" w:cs="ＭＳ Ｐゴシック" w:hint="eastAsia"/>
                <w:kern w:val="0"/>
                <w:szCs w:val="21"/>
              </w:rPr>
              <w:t>）</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・寝屋川流域における大規模水害タイムラインにおいて、2018年8月に策定完了し、運用開始。以降はPDCAサイクルを図る。</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・2019年1月に貝塚市、環境防災総合政策研究機構と共催で、水防災タイムラインカンファレンス全国大会2019in貝塚を開催し、タイムラインに関する交流会、実務担当WS、シンポジウムを実施</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color w:val="FF0000"/>
                <w:kern w:val="0"/>
                <w:szCs w:val="21"/>
              </w:rPr>
            </w:pPr>
            <w:r w:rsidRPr="009F567F">
              <w:rPr>
                <w:rFonts w:asciiTheme="majorEastAsia" w:eastAsiaTheme="majorEastAsia" w:hAnsiTheme="majorEastAsia" w:cs="ＭＳ Ｐゴシック" w:hint="eastAsia"/>
                <w:kern w:val="0"/>
                <w:szCs w:val="21"/>
              </w:rPr>
              <w:t>・８ブロックの地域の水防災連絡協議会を、水防法に基づく「大規模氾濫減災協議会制度」に準じた組織に改組し、概ね５年間で実施する取組方針を策定</w:t>
            </w:r>
          </w:p>
        </w:tc>
      </w:tr>
      <w:tr w:rsidR="004F4A39" w:rsidRPr="009F567F" w:rsidTr="00B92A2E">
        <w:trPr>
          <w:trHeight w:val="71"/>
        </w:trPr>
        <w:tc>
          <w:tcPr>
            <w:tcW w:w="1165" w:type="dxa"/>
            <w:vMerge/>
            <w:tcBorders>
              <w:left w:val="single" w:sz="12" w:space="0" w:color="auto"/>
              <w:bottom w:val="single" w:sz="4" w:space="0" w:color="auto"/>
              <w:right w:val="single" w:sz="4" w:space="0" w:color="auto"/>
            </w:tcBorders>
            <w:shd w:val="clear" w:color="000000" w:fill="FFFFFF"/>
            <w:noWrap/>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color w:val="FF0000"/>
                <w:kern w:val="0"/>
                <w:szCs w:val="21"/>
              </w:rPr>
            </w:pPr>
          </w:p>
        </w:tc>
        <w:tc>
          <w:tcPr>
            <w:tcW w:w="842" w:type="dxa"/>
            <w:vMerge/>
            <w:tcBorders>
              <w:left w:val="single" w:sz="4" w:space="0" w:color="auto"/>
              <w:bottom w:val="single" w:sz="4" w:space="0" w:color="auto"/>
              <w:right w:val="single" w:sz="4" w:space="0" w:color="auto"/>
            </w:tcBorders>
            <w:shd w:val="clear" w:color="000000" w:fill="FFFFFF"/>
          </w:tcPr>
          <w:p w:rsidR="004F4A39" w:rsidRPr="009F567F" w:rsidRDefault="004F4A39" w:rsidP="007456C6">
            <w:pPr>
              <w:widowControl/>
              <w:spacing w:line="260" w:lineRule="exact"/>
              <w:jc w:val="left"/>
              <w:rPr>
                <w:rFonts w:asciiTheme="majorEastAsia" w:eastAsiaTheme="majorEastAsia" w:hAnsiTheme="majorEastAsia" w:cs="ＭＳ Ｐゴシック"/>
                <w:color w:val="FF0000"/>
                <w:kern w:val="0"/>
                <w:szCs w:val="21"/>
              </w:rPr>
            </w:pPr>
          </w:p>
        </w:tc>
        <w:tc>
          <w:tcPr>
            <w:tcW w:w="7837" w:type="dxa"/>
            <w:tcBorders>
              <w:top w:val="nil"/>
              <w:left w:val="nil"/>
              <w:bottom w:val="single" w:sz="4" w:space="0" w:color="auto"/>
              <w:right w:val="single" w:sz="12" w:space="0" w:color="auto"/>
            </w:tcBorders>
            <w:shd w:val="clear" w:color="000000" w:fill="FFFFFF"/>
            <w:vAlign w:val="center"/>
            <w:hideMark/>
          </w:tcPr>
          <w:p w:rsidR="004F4A39" w:rsidRPr="009F567F" w:rsidRDefault="004F4A39" w:rsidP="007456C6">
            <w:pPr>
              <w:widowControl/>
              <w:spacing w:line="260" w:lineRule="exact"/>
              <w:jc w:val="left"/>
              <w:rPr>
                <w:rFonts w:asciiTheme="majorEastAsia" w:eastAsiaTheme="majorEastAsia" w:hAnsiTheme="majorEastAsia" w:cs="ＭＳ Ｐゴシック"/>
                <w:color w:val="FF0000"/>
                <w:kern w:val="0"/>
                <w:szCs w:val="21"/>
              </w:rPr>
            </w:pPr>
          </w:p>
        </w:tc>
      </w:tr>
      <w:tr w:rsidR="004F4A39" w:rsidRPr="009F567F" w:rsidTr="00B92A2E">
        <w:trPr>
          <w:trHeight w:val="802"/>
        </w:trPr>
        <w:tc>
          <w:tcPr>
            <w:tcW w:w="1165" w:type="dxa"/>
            <w:tcBorders>
              <w:top w:val="nil"/>
              <w:left w:val="single" w:sz="12" w:space="0" w:color="auto"/>
              <w:bottom w:val="single" w:sz="4" w:space="0" w:color="auto"/>
              <w:right w:val="single" w:sz="4" w:space="0" w:color="auto"/>
            </w:tcBorders>
            <w:shd w:val="clear" w:color="000000" w:fill="FFFFFF"/>
            <w:noWrap/>
            <w:vAlign w:val="center"/>
            <w:hideMark/>
          </w:tcPr>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健康</w:t>
            </w:r>
          </w:p>
        </w:tc>
        <w:tc>
          <w:tcPr>
            <w:tcW w:w="842" w:type="dxa"/>
            <w:tcBorders>
              <w:top w:val="nil"/>
              <w:left w:val="nil"/>
              <w:bottom w:val="single" w:sz="4" w:space="0" w:color="auto"/>
              <w:right w:val="single" w:sz="4" w:space="0" w:color="auto"/>
            </w:tcBorders>
            <w:shd w:val="clear" w:color="000000" w:fill="FFFFFF"/>
            <w:vAlign w:val="center"/>
          </w:tcPr>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熱中症</w:t>
            </w:r>
          </w:p>
        </w:tc>
        <w:tc>
          <w:tcPr>
            <w:tcW w:w="7837" w:type="dxa"/>
            <w:tcBorders>
              <w:top w:val="single" w:sz="4" w:space="0" w:color="auto"/>
              <w:left w:val="nil"/>
              <w:bottom w:val="single" w:sz="4" w:space="0" w:color="auto"/>
              <w:right w:val="single" w:sz="12" w:space="0" w:color="auto"/>
            </w:tcBorders>
            <w:shd w:val="clear" w:color="000000" w:fill="FFFFFF"/>
            <w:vAlign w:val="center"/>
            <w:hideMark/>
          </w:tcPr>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（普及啓発、発生状況等に係る情報提供等の適切な実施）</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color w:val="FF0000"/>
                <w:kern w:val="0"/>
                <w:szCs w:val="21"/>
              </w:rPr>
            </w:pPr>
            <w:r w:rsidRPr="009F567F">
              <w:rPr>
                <w:rFonts w:asciiTheme="majorEastAsia" w:eastAsiaTheme="majorEastAsia" w:hAnsiTheme="majorEastAsia" w:cs="ＭＳ Ｐゴシック" w:hint="eastAsia"/>
                <w:kern w:val="0"/>
                <w:szCs w:val="21"/>
              </w:rPr>
              <w:t>・猛暑対策検討会議において幅広い専門的知見を集約し、実効性のある猛暑対策を検討</w:t>
            </w:r>
          </w:p>
        </w:tc>
      </w:tr>
      <w:tr w:rsidR="004F4A39" w:rsidRPr="009F567F" w:rsidTr="00B92A2E">
        <w:trPr>
          <w:trHeight w:val="1999"/>
        </w:trPr>
        <w:tc>
          <w:tcPr>
            <w:tcW w:w="116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32A98" w:rsidRDefault="004F4A39" w:rsidP="00632A98">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産業・</w:t>
            </w:r>
          </w:p>
          <w:p w:rsidR="004F4A39" w:rsidRPr="009F567F" w:rsidRDefault="004F4A39" w:rsidP="00632A98">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経済活動</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w:t>
            </w:r>
          </w:p>
        </w:tc>
        <w:tc>
          <w:tcPr>
            <w:tcW w:w="7837" w:type="dxa"/>
            <w:tcBorders>
              <w:top w:val="single" w:sz="4" w:space="0" w:color="auto"/>
              <w:left w:val="nil"/>
              <w:bottom w:val="single" w:sz="4" w:space="0" w:color="auto"/>
              <w:right w:val="single" w:sz="12" w:space="0" w:color="auto"/>
            </w:tcBorders>
            <w:shd w:val="clear" w:color="000000" w:fill="FFFFFF"/>
            <w:vAlign w:val="center"/>
            <w:hideMark/>
          </w:tcPr>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（外国人旅行者の安全確保）</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・関係機関との連携体制の強化、SNS等を活用した訪日外国人等の視点に立った多言語対応による情報提供を実施、避難所における多言語対応を強化</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・大阪北部を震源とする地震において、府・大阪府国際交流財団が共同で大阪府災害時多言語支援センターを設置し、外国人への多言語支援を実施</w:t>
            </w:r>
          </w:p>
          <w:p w:rsidR="004F4A39" w:rsidRPr="009F567F" w:rsidRDefault="004F4A39" w:rsidP="007456C6">
            <w:pPr>
              <w:widowControl/>
              <w:spacing w:line="260" w:lineRule="exact"/>
              <w:ind w:leftChars="-25" w:left="107" w:hangingChars="76" w:hanging="160"/>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・府内市町村が災害時に外国人に対して円滑な多言語支援を行えるよう災害時多言語ボランティアを確保することを目的とした</w:t>
            </w:r>
            <w:r w:rsidR="004D04C0" w:rsidRPr="009F567F">
              <w:rPr>
                <w:rFonts w:asciiTheme="majorEastAsia" w:eastAsiaTheme="majorEastAsia" w:hAnsiTheme="majorEastAsia" w:cs="ＭＳ Ｐゴシック" w:hint="eastAsia"/>
                <w:kern w:val="0"/>
                <w:szCs w:val="21"/>
              </w:rPr>
              <w:t>｢</w:t>
            </w:r>
            <w:r w:rsidRPr="009F567F">
              <w:rPr>
                <w:rFonts w:asciiTheme="majorEastAsia" w:eastAsiaTheme="majorEastAsia" w:hAnsiTheme="majorEastAsia" w:cs="ＭＳ Ｐゴシック" w:hint="eastAsia"/>
                <w:kern w:val="0"/>
                <w:szCs w:val="21"/>
              </w:rPr>
              <w:t>大阪府市町村災害時多言語ボランティア確保支援事業</w:t>
            </w:r>
            <w:r w:rsidR="004D04C0" w:rsidRPr="009F567F">
              <w:rPr>
                <w:rFonts w:asciiTheme="majorEastAsia" w:eastAsiaTheme="majorEastAsia" w:hAnsiTheme="majorEastAsia" w:cs="ＭＳ Ｐゴシック" w:hint="eastAsia"/>
                <w:kern w:val="0"/>
                <w:szCs w:val="21"/>
              </w:rPr>
              <w:t>｣</w:t>
            </w:r>
            <w:r w:rsidRPr="009F567F">
              <w:rPr>
                <w:rFonts w:asciiTheme="majorEastAsia" w:eastAsiaTheme="majorEastAsia" w:hAnsiTheme="majorEastAsia" w:cs="ＭＳ Ｐゴシック" w:hint="eastAsia"/>
                <w:kern w:val="0"/>
                <w:szCs w:val="21"/>
              </w:rPr>
              <w:t>を実施</w:t>
            </w:r>
          </w:p>
        </w:tc>
      </w:tr>
      <w:tr w:rsidR="004F4A39" w:rsidRPr="009F567F" w:rsidTr="00B92A2E">
        <w:trPr>
          <w:trHeight w:val="673"/>
        </w:trPr>
        <w:tc>
          <w:tcPr>
            <w:tcW w:w="1165" w:type="dxa"/>
            <w:tcBorders>
              <w:top w:val="single" w:sz="4" w:space="0" w:color="auto"/>
              <w:left w:val="single" w:sz="12" w:space="0" w:color="auto"/>
              <w:bottom w:val="single" w:sz="12" w:space="0" w:color="auto"/>
              <w:right w:val="single" w:sz="4" w:space="0" w:color="auto"/>
            </w:tcBorders>
            <w:shd w:val="clear" w:color="000000" w:fill="FFFFFF"/>
            <w:vAlign w:val="center"/>
          </w:tcPr>
          <w:p w:rsidR="00632A98"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府民生活</w:t>
            </w:r>
          </w:p>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・都市生活</w:t>
            </w:r>
          </w:p>
        </w:tc>
        <w:tc>
          <w:tcPr>
            <w:tcW w:w="842" w:type="dxa"/>
            <w:tcBorders>
              <w:top w:val="single" w:sz="4" w:space="0" w:color="auto"/>
              <w:left w:val="nil"/>
              <w:bottom w:val="single" w:sz="12" w:space="0" w:color="auto"/>
              <w:right w:val="single" w:sz="4" w:space="0" w:color="auto"/>
            </w:tcBorders>
            <w:shd w:val="clear" w:color="000000" w:fill="FFFFFF"/>
            <w:vAlign w:val="center"/>
          </w:tcPr>
          <w:p w:rsidR="004F4A39" w:rsidRPr="009F567F" w:rsidRDefault="004F4A39" w:rsidP="007456C6">
            <w:pPr>
              <w:widowControl/>
              <w:spacing w:line="260" w:lineRule="exact"/>
              <w:jc w:val="center"/>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w:t>
            </w:r>
          </w:p>
        </w:tc>
        <w:tc>
          <w:tcPr>
            <w:tcW w:w="7837" w:type="dxa"/>
            <w:tcBorders>
              <w:top w:val="single" w:sz="4" w:space="0" w:color="auto"/>
              <w:left w:val="nil"/>
              <w:bottom w:val="single" w:sz="12" w:space="0" w:color="auto"/>
              <w:right w:val="single" w:sz="12" w:space="0" w:color="auto"/>
            </w:tcBorders>
            <w:shd w:val="clear" w:color="000000" w:fill="FFFFFF"/>
            <w:vAlign w:val="center"/>
          </w:tcPr>
          <w:p w:rsidR="004F4A39" w:rsidRPr="009F567F" w:rsidRDefault="004F4A39" w:rsidP="007456C6">
            <w:pPr>
              <w:widowControl/>
              <w:spacing w:line="260" w:lineRule="exact"/>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（一定規模以上の建築物の新築時等の省エネ基準適合の義務化）</w:t>
            </w:r>
          </w:p>
          <w:p w:rsidR="004F4A39" w:rsidRPr="009F567F" w:rsidRDefault="004F4A39" w:rsidP="007456C6">
            <w:pPr>
              <w:widowControl/>
              <w:spacing w:line="260" w:lineRule="exact"/>
              <w:jc w:val="left"/>
              <w:rPr>
                <w:rFonts w:asciiTheme="majorEastAsia" w:eastAsiaTheme="majorEastAsia" w:hAnsiTheme="majorEastAsia" w:cs="ＭＳ Ｐゴシック"/>
                <w:kern w:val="0"/>
                <w:szCs w:val="21"/>
              </w:rPr>
            </w:pPr>
            <w:r w:rsidRPr="009F567F">
              <w:rPr>
                <w:rFonts w:asciiTheme="majorEastAsia" w:eastAsiaTheme="majorEastAsia" w:hAnsiTheme="majorEastAsia" w:cs="ＭＳ Ｐゴシック" w:hint="eastAsia"/>
                <w:kern w:val="0"/>
                <w:szCs w:val="21"/>
              </w:rPr>
              <w:t>省エネ基準適合義務化の範囲を拡大</w:t>
            </w:r>
          </w:p>
        </w:tc>
      </w:tr>
    </w:tbl>
    <w:p w:rsidR="000311BD" w:rsidRPr="009F567F" w:rsidRDefault="000311BD" w:rsidP="00B92A2E">
      <w:pPr>
        <w:spacing w:line="240" w:lineRule="exact"/>
        <w:rPr>
          <w:szCs w:val="21"/>
        </w:rPr>
      </w:pPr>
    </w:p>
    <w:sectPr w:rsidR="000311BD" w:rsidRPr="009F567F" w:rsidSect="00C05657">
      <w:headerReference w:type="even" r:id="rId10"/>
      <w:headerReference w:type="default" r:id="rId11"/>
      <w:footerReference w:type="even" r:id="rId12"/>
      <w:footerReference w:type="default" r:id="rId13"/>
      <w:headerReference w:type="first" r:id="rId14"/>
      <w:footerReference w:type="first" r:id="rId15"/>
      <w:pgSz w:w="11906" w:h="16838" w:code="9"/>
      <w:pgMar w:top="794" w:right="1077" w:bottom="454"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38" w:rsidRDefault="00252638" w:rsidP="00920345">
      <w:r>
        <w:separator/>
      </w:r>
    </w:p>
  </w:endnote>
  <w:endnote w:type="continuationSeparator" w:id="0">
    <w:p w:rsidR="00252638" w:rsidRDefault="00252638" w:rsidP="0092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2E" w:rsidRDefault="00B92A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10" w:rsidRPr="00244410" w:rsidRDefault="00244410">
    <w:pPr>
      <w:pStyle w:val="a5"/>
      <w:jc w:val="center"/>
      <w:rPr>
        <w:sz w:val="24"/>
      </w:rPr>
    </w:pPr>
  </w:p>
  <w:p w:rsidR="00244410" w:rsidRDefault="002444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2E" w:rsidRDefault="00B92A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38" w:rsidRDefault="00252638" w:rsidP="00920345">
      <w:r>
        <w:separator/>
      </w:r>
    </w:p>
  </w:footnote>
  <w:footnote w:type="continuationSeparator" w:id="0">
    <w:p w:rsidR="00252638" w:rsidRDefault="00252638" w:rsidP="0092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2E" w:rsidRDefault="00B92A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2E" w:rsidRDefault="00B92A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2E" w:rsidRDefault="00B92A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E"/>
    <w:rsid w:val="00001484"/>
    <w:rsid w:val="000045A4"/>
    <w:rsid w:val="0001763B"/>
    <w:rsid w:val="000242F2"/>
    <w:rsid w:val="00026A15"/>
    <w:rsid w:val="000311BD"/>
    <w:rsid w:val="00031FE7"/>
    <w:rsid w:val="0003544D"/>
    <w:rsid w:val="00063607"/>
    <w:rsid w:val="00065E9B"/>
    <w:rsid w:val="00070F98"/>
    <w:rsid w:val="0009385F"/>
    <w:rsid w:val="000B2E6D"/>
    <w:rsid w:val="000E3626"/>
    <w:rsid w:val="000E532C"/>
    <w:rsid w:val="00116441"/>
    <w:rsid w:val="0012607D"/>
    <w:rsid w:val="001269BB"/>
    <w:rsid w:val="0013503A"/>
    <w:rsid w:val="001378F1"/>
    <w:rsid w:val="00147371"/>
    <w:rsid w:val="00157E67"/>
    <w:rsid w:val="0017040D"/>
    <w:rsid w:val="00180873"/>
    <w:rsid w:val="001960A1"/>
    <w:rsid w:val="001B11CD"/>
    <w:rsid w:val="001B5E0B"/>
    <w:rsid w:val="001C10FB"/>
    <w:rsid w:val="001C364C"/>
    <w:rsid w:val="001C534B"/>
    <w:rsid w:val="001D0C08"/>
    <w:rsid w:val="001E0D73"/>
    <w:rsid w:val="001E10C7"/>
    <w:rsid w:val="001E24A7"/>
    <w:rsid w:val="001F0C33"/>
    <w:rsid w:val="0020512C"/>
    <w:rsid w:val="002067B5"/>
    <w:rsid w:val="00210520"/>
    <w:rsid w:val="002279D5"/>
    <w:rsid w:val="00233D92"/>
    <w:rsid w:val="002343C8"/>
    <w:rsid w:val="00244410"/>
    <w:rsid w:val="00244474"/>
    <w:rsid w:val="00252143"/>
    <w:rsid w:val="00252638"/>
    <w:rsid w:val="00252816"/>
    <w:rsid w:val="002911AA"/>
    <w:rsid w:val="002920F3"/>
    <w:rsid w:val="002944A7"/>
    <w:rsid w:val="002951D0"/>
    <w:rsid w:val="0029588A"/>
    <w:rsid w:val="002A51B8"/>
    <w:rsid w:val="002B008C"/>
    <w:rsid w:val="002B3739"/>
    <w:rsid w:val="002C47D9"/>
    <w:rsid w:val="002D0C71"/>
    <w:rsid w:val="002D4C92"/>
    <w:rsid w:val="002D79B6"/>
    <w:rsid w:val="002E158F"/>
    <w:rsid w:val="002E5138"/>
    <w:rsid w:val="002F198D"/>
    <w:rsid w:val="00305BD3"/>
    <w:rsid w:val="00362FF3"/>
    <w:rsid w:val="0037473F"/>
    <w:rsid w:val="003748C6"/>
    <w:rsid w:val="00374938"/>
    <w:rsid w:val="003934D6"/>
    <w:rsid w:val="003C0CB4"/>
    <w:rsid w:val="003C5E51"/>
    <w:rsid w:val="003D6A81"/>
    <w:rsid w:val="003E45E2"/>
    <w:rsid w:val="003F6335"/>
    <w:rsid w:val="0040495C"/>
    <w:rsid w:val="00411988"/>
    <w:rsid w:val="00411EC0"/>
    <w:rsid w:val="004163A2"/>
    <w:rsid w:val="00416B83"/>
    <w:rsid w:val="0041761C"/>
    <w:rsid w:val="0042340C"/>
    <w:rsid w:val="004240EC"/>
    <w:rsid w:val="004243A1"/>
    <w:rsid w:val="004302D2"/>
    <w:rsid w:val="00436E8B"/>
    <w:rsid w:val="00443768"/>
    <w:rsid w:val="00446CA1"/>
    <w:rsid w:val="00454036"/>
    <w:rsid w:val="00457F20"/>
    <w:rsid w:val="00467D8C"/>
    <w:rsid w:val="00475F33"/>
    <w:rsid w:val="00485715"/>
    <w:rsid w:val="004A07B8"/>
    <w:rsid w:val="004A0FA8"/>
    <w:rsid w:val="004B0128"/>
    <w:rsid w:val="004B2ACB"/>
    <w:rsid w:val="004D04C0"/>
    <w:rsid w:val="004E7897"/>
    <w:rsid w:val="004E7CBB"/>
    <w:rsid w:val="004E7F3E"/>
    <w:rsid w:val="004F4A39"/>
    <w:rsid w:val="004F4AB8"/>
    <w:rsid w:val="005123E6"/>
    <w:rsid w:val="00512F54"/>
    <w:rsid w:val="00513657"/>
    <w:rsid w:val="00521F82"/>
    <w:rsid w:val="00522AA3"/>
    <w:rsid w:val="00543CA0"/>
    <w:rsid w:val="00567BB2"/>
    <w:rsid w:val="005724C8"/>
    <w:rsid w:val="00572F37"/>
    <w:rsid w:val="00575590"/>
    <w:rsid w:val="00581586"/>
    <w:rsid w:val="005B448C"/>
    <w:rsid w:val="005E24A3"/>
    <w:rsid w:val="005E5BA7"/>
    <w:rsid w:val="006067A6"/>
    <w:rsid w:val="006214C5"/>
    <w:rsid w:val="00632A98"/>
    <w:rsid w:val="00633962"/>
    <w:rsid w:val="006443A1"/>
    <w:rsid w:val="00657FC8"/>
    <w:rsid w:val="006817EC"/>
    <w:rsid w:val="0068244E"/>
    <w:rsid w:val="00693066"/>
    <w:rsid w:val="00694276"/>
    <w:rsid w:val="00696C20"/>
    <w:rsid w:val="006C0641"/>
    <w:rsid w:val="006D39DE"/>
    <w:rsid w:val="006F1268"/>
    <w:rsid w:val="006F2FDB"/>
    <w:rsid w:val="00711EEC"/>
    <w:rsid w:val="00721777"/>
    <w:rsid w:val="00725C35"/>
    <w:rsid w:val="00733F84"/>
    <w:rsid w:val="00737DD3"/>
    <w:rsid w:val="0074529B"/>
    <w:rsid w:val="007456C6"/>
    <w:rsid w:val="00750627"/>
    <w:rsid w:val="00752368"/>
    <w:rsid w:val="00755CB4"/>
    <w:rsid w:val="00765D5D"/>
    <w:rsid w:val="00766E6D"/>
    <w:rsid w:val="007818C5"/>
    <w:rsid w:val="007A4CFC"/>
    <w:rsid w:val="007A7074"/>
    <w:rsid w:val="007D621D"/>
    <w:rsid w:val="007E2F4B"/>
    <w:rsid w:val="007E45BA"/>
    <w:rsid w:val="007F72E2"/>
    <w:rsid w:val="0080198C"/>
    <w:rsid w:val="00810A4E"/>
    <w:rsid w:val="00817B6C"/>
    <w:rsid w:val="00861A96"/>
    <w:rsid w:val="00861C77"/>
    <w:rsid w:val="008630C1"/>
    <w:rsid w:val="008666CE"/>
    <w:rsid w:val="00870F70"/>
    <w:rsid w:val="00872340"/>
    <w:rsid w:val="00872B62"/>
    <w:rsid w:val="00881E76"/>
    <w:rsid w:val="008831B0"/>
    <w:rsid w:val="008848EA"/>
    <w:rsid w:val="00897186"/>
    <w:rsid w:val="008B3EEE"/>
    <w:rsid w:val="008B50B1"/>
    <w:rsid w:val="008B7C33"/>
    <w:rsid w:val="008C657B"/>
    <w:rsid w:val="008D0ADA"/>
    <w:rsid w:val="008D4D11"/>
    <w:rsid w:val="008D5093"/>
    <w:rsid w:val="008D6E0A"/>
    <w:rsid w:val="008E3FE3"/>
    <w:rsid w:val="008F336C"/>
    <w:rsid w:val="009016B3"/>
    <w:rsid w:val="00902DD4"/>
    <w:rsid w:val="00920345"/>
    <w:rsid w:val="009272EF"/>
    <w:rsid w:val="00934558"/>
    <w:rsid w:val="009721D1"/>
    <w:rsid w:val="009777C5"/>
    <w:rsid w:val="009944EB"/>
    <w:rsid w:val="009949DC"/>
    <w:rsid w:val="009A2871"/>
    <w:rsid w:val="009B0C73"/>
    <w:rsid w:val="009B723A"/>
    <w:rsid w:val="009D0B78"/>
    <w:rsid w:val="009D2BA1"/>
    <w:rsid w:val="009D67D7"/>
    <w:rsid w:val="009E0518"/>
    <w:rsid w:val="009E2441"/>
    <w:rsid w:val="009F2B22"/>
    <w:rsid w:val="009F567F"/>
    <w:rsid w:val="009F6A21"/>
    <w:rsid w:val="00A069CC"/>
    <w:rsid w:val="00A32A02"/>
    <w:rsid w:val="00A35100"/>
    <w:rsid w:val="00A520BA"/>
    <w:rsid w:val="00A53E15"/>
    <w:rsid w:val="00A63BB0"/>
    <w:rsid w:val="00A6546B"/>
    <w:rsid w:val="00A66FBB"/>
    <w:rsid w:val="00A77E78"/>
    <w:rsid w:val="00A85D1A"/>
    <w:rsid w:val="00A94C64"/>
    <w:rsid w:val="00A957BE"/>
    <w:rsid w:val="00AA4C9E"/>
    <w:rsid w:val="00AA53F7"/>
    <w:rsid w:val="00AC167D"/>
    <w:rsid w:val="00AC4169"/>
    <w:rsid w:val="00AD0B50"/>
    <w:rsid w:val="00AD1951"/>
    <w:rsid w:val="00AD7C0F"/>
    <w:rsid w:val="00AE3A2A"/>
    <w:rsid w:val="00AE7B4F"/>
    <w:rsid w:val="00AF1006"/>
    <w:rsid w:val="00AF5824"/>
    <w:rsid w:val="00B020D3"/>
    <w:rsid w:val="00B112A8"/>
    <w:rsid w:val="00B11725"/>
    <w:rsid w:val="00B20D59"/>
    <w:rsid w:val="00B21680"/>
    <w:rsid w:val="00B2363F"/>
    <w:rsid w:val="00B366F0"/>
    <w:rsid w:val="00B51AB1"/>
    <w:rsid w:val="00B624A6"/>
    <w:rsid w:val="00B7225C"/>
    <w:rsid w:val="00B81C8E"/>
    <w:rsid w:val="00B92A2E"/>
    <w:rsid w:val="00B9623C"/>
    <w:rsid w:val="00BA09E6"/>
    <w:rsid w:val="00BA3843"/>
    <w:rsid w:val="00BA67E1"/>
    <w:rsid w:val="00BC1ECF"/>
    <w:rsid w:val="00BC2907"/>
    <w:rsid w:val="00BD13B8"/>
    <w:rsid w:val="00BE392D"/>
    <w:rsid w:val="00BE5309"/>
    <w:rsid w:val="00BE53D0"/>
    <w:rsid w:val="00BF55AE"/>
    <w:rsid w:val="00BF6680"/>
    <w:rsid w:val="00C05657"/>
    <w:rsid w:val="00C0697B"/>
    <w:rsid w:val="00C079EB"/>
    <w:rsid w:val="00C1513F"/>
    <w:rsid w:val="00C165FE"/>
    <w:rsid w:val="00C21DCA"/>
    <w:rsid w:val="00C24078"/>
    <w:rsid w:val="00C328C4"/>
    <w:rsid w:val="00C41EDC"/>
    <w:rsid w:val="00C42F8D"/>
    <w:rsid w:val="00C600DE"/>
    <w:rsid w:val="00C64E4E"/>
    <w:rsid w:val="00C816B8"/>
    <w:rsid w:val="00CA745D"/>
    <w:rsid w:val="00CB7DB4"/>
    <w:rsid w:val="00CD24DE"/>
    <w:rsid w:val="00CD590B"/>
    <w:rsid w:val="00D034C0"/>
    <w:rsid w:val="00D07C09"/>
    <w:rsid w:val="00D112F7"/>
    <w:rsid w:val="00D156E6"/>
    <w:rsid w:val="00D20C03"/>
    <w:rsid w:val="00D405A4"/>
    <w:rsid w:val="00D558D2"/>
    <w:rsid w:val="00D55A3F"/>
    <w:rsid w:val="00D72256"/>
    <w:rsid w:val="00D72A4B"/>
    <w:rsid w:val="00D743AE"/>
    <w:rsid w:val="00D75A0A"/>
    <w:rsid w:val="00D95002"/>
    <w:rsid w:val="00D9508A"/>
    <w:rsid w:val="00D970A1"/>
    <w:rsid w:val="00DA2BE7"/>
    <w:rsid w:val="00DA2E7A"/>
    <w:rsid w:val="00DB4144"/>
    <w:rsid w:val="00DB7C74"/>
    <w:rsid w:val="00DC2853"/>
    <w:rsid w:val="00DC3AA1"/>
    <w:rsid w:val="00DD3929"/>
    <w:rsid w:val="00DE3794"/>
    <w:rsid w:val="00DF00B8"/>
    <w:rsid w:val="00DF115F"/>
    <w:rsid w:val="00E12C3F"/>
    <w:rsid w:val="00E22087"/>
    <w:rsid w:val="00E23C0D"/>
    <w:rsid w:val="00E24335"/>
    <w:rsid w:val="00E305F4"/>
    <w:rsid w:val="00E30768"/>
    <w:rsid w:val="00E3623A"/>
    <w:rsid w:val="00E436F7"/>
    <w:rsid w:val="00E44032"/>
    <w:rsid w:val="00E66852"/>
    <w:rsid w:val="00E67CA6"/>
    <w:rsid w:val="00E717B6"/>
    <w:rsid w:val="00E73336"/>
    <w:rsid w:val="00E73FAA"/>
    <w:rsid w:val="00E81C8F"/>
    <w:rsid w:val="00E83293"/>
    <w:rsid w:val="00E8397C"/>
    <w:rsid w:val="00E90DE3"/>
    <w:rsid w:val="00EC2130"/>
    <w:rsid w:val="00ED5EFE"/>
    <w:rsid w:val="00ED6F04"/>
    <w:rsid w:val="00ED6F2B"/>
    <w:rsid w:val="00EF3699"/>
    <w:rsid w:val="00F0727A"/>
    <w:rsid w:val="00F22AC4"/>
    <w:rsid w:val="00F34623"/>
    <w:rsid w:val="00F5369F"/>
    <w:rsid w:val="00F53E72"/>
    <w:rsid w:val="00F60682"/>
    <w:rsid w:val="00F8245A"/>
    <w:rsid w:val="00F84308"/>
    <w:rsid w:val="00F923AF"/>
    <w:rsid w:val="00F92A68"/>
    <w:rsid w:val="00FA2CC1"/>
    <w:rsid w:val="00FB6726"/>
    <w:rsid w:val="00FC3C8B"/>
    <w:rsid w:val="00FF00BC"/>
    <w:rsid w:val="00FF4AA2"/>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45"/>
    <w:pPr>
      <w:tabs>
        <w:tab w:val="center" w:pos="4252"/>
        <w:tab w:val="right" w:pos="8504"/>
      </w:tabs>
      <w:snapToGrid w:val="0"/>
    </w:pPr>
  </w:style>
  <w:style w:type="character" w:customStyle="1" w:styleId="a4">
    <w:name w:val="ヘッダー (文字)"/>
    <w:basedOn w:val="a0"/>
    <w:link w:val="a3"/>
    <w:uiPriority w:val="99"/>
    <w:rsid w:val="00920345"/>
  </w:style>
  <w:style w:type="paragraph" w:styleId="a5">
    <w:name w:val="footer"/>
    <w:basedOn w:val="a"/>
    <w:link w:val="a6"/>
    <w:uiPriority w:val="99"/>
    <w:unhideWhenUsed/>
    <w:rsid w:val="00920345"/>
    <w:pPr>
      <w:tabs>
        <w:tab w:val="center" w:pos="4252"/>
        <w:tab w:val="right" w:pos="8504"/>
      </w:tabs>
      <w:snapToGrid w:val="0"/>
    </w:pPr>
  </w:style>
  <w:style w:type="character" w:customStyle="1" w:styleId="a6">
    <w:name w:val="フッター (文字)"/>
    <w:basedOn w:val="a0"/>
    <w:link w:val="a5"/>
    <w:uiPriority w:val="99"/>
    <w:rsid w:val="00920345"/>
  </w:style>
  <w:style w:type="character" w:styleId="a7">
    <w:name w:val="annotation reference"/>
    <w:basedOn w:val="a0"/>
    <w:uiPriority w:val="99"/>
    <w:semiHidden/>
    <w:unhideWhenUsed/>
    <w:rsid w:val="009B0C73"/>
    <w:rPr>
      <w:sz w:val="18"/>
      <w:szCs w:val="18"/>
    </w:rPr>
  </w:style>
  <w:style w:type="paragraph" w:styleId="a8">
    <w:name w:val="annotation text"/>
    <w:basedOn w:val="a"/>
    <w:link w:val="a9"/>
    <w:uiPriority w:val="99"/>
    <w:semiHidden/>
    <w:unhideWhenUsed/>
    <w:rsid w:val="009B0C73"/>
    <w:pPr>
      <w:jc w:val="left"/>
    </w:pPr>
  </w:style>
  <w:style w:type="character" w:customStyle="1" w:styleId="a9">
    <w:name w:val="コメント文字列 (文字)"/>
    <w:basedOn w:val="a0"/>
    <w:link w:val="a8"/>
    <w:uiPriority w:val="99"/>
    <w:semiHidden/>
    <w:rsid w:val="009B0C73"/>
  </w:style>
  <w:style w:type="paragraph" w:styleId="aa">
    <w:name w:val="annotation subject"/>
    <w:basedOn w:val="a8"/>
    <w:next w:val="a8"/>
    <w:link w:val="ab"/>
    <w:uiPriority w:val="99"/>
    <w:semiHidden/>
    <w:unhideWhenUsed/>
    <w:rsid w:val="009B0C73"/>
    <w:rPr>
      <w:b/>
      <w:bCs/>
    </w:rPr>
  </w:style>
  <w:style w:type="character" w:customStyle="1" w:styleId="ab">
    <w:name w:val="コメント内容 (文字)"/>
    <w:basedOn w:val="a9"/>
    <w:link w:val="aa"/>
    <w:uiPriority w:val="99"/>
    <w:semiHidden/>
    <w:rsid w:val="009B0C73"/>
    <w:rPr>
      <w:b/>
      <w:bCs/>
    </w:rPr>
  </w:style>
  <w:style w:type="paragraph" w:styleId="ac">
    <w:name w:val="Balloon Text"/>
    <w:basedOn w:val="a"/>
    <w:link w:val="ad"/>
    <w:uiPriority w:val="99"/>
    <w:semiHidden/>
    <w:unhideWhenUsed/>
    <w:rsid w:val="009B0C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C73"/>
    <w:rPr>
      <w:rFonts w:asciiTheme="majorHAnsi" w:eastAsiaTheme="majorEastAsia" w:hAnsiTheme="majorHAnsi" w:cstheme="majorBidi"/>
      <w:sz w:val="18"/>
      <w:szCs w:val="18"/>
    </w:rPr>
  </w:style>
  <w:style w:type="paragraph" w:styleId="ae">
    <w:name w:val="Revision"/>
    <w:hidden/>
    <w:uiPriority w:val="99"/>
    <w:semiHidden/>
    <w:rsid w:val="003D6A81"/>
  </w:style>
  <w:style w:type="table" w:styleId="af">
    <w:name w:val="Table Grid"/>
    <w:basedOn w:val="a1"/>
    <w:uiPriority w:val="59"/>
    <w:rsid w:val="0088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375">
      <w:bodyDiv w:val="1"/>
      <w:marLeft w:val="0"/>
      <w:marRight w:val="0"/>
      <w:marTop w:val="0"/>
      <w:marBottom w:val="0"/>
      <w:divBdr>
        <w:top w:val="none" w:sz="0" w:space="0" w:color="auto"/>
        <w:left w:val="none" w:sz="0" w:space="0" w:color="auto"/>
        <w:bottom w:val="none" w:sz="0" w:space="0" w:color="auto"/>
        <w:right w:val="none" w:sz="0" w:space="0" w:color="auto"/>
      </w:divBdr>
    </w:div>
    <w:div w:id="649677389">
      <w:bodyDiv w:val="1"/>
      <w:marLeft w:val="0"/>
      <w:marRight w:val="0"/>
      <w:marTop w:val="0"/>
      <w:marBottom w:val="0"/>
      <w:divBdr>
        <w:top w:val="none" w:sz="0" w:space="0" w:color="auto"/>
        <w:left w:val="none" w:sz="0" w:space="0" w:color="auto"/>
        <w:bottom w:val="none" w:sz="0" w:space="0" w:color="auto"/>
        <w:right w:val="none" w:sz="0" w:space="0" w:color="auto"/>
      </w:divBdr>
    </w:div>
    <w:div w:id="892933926">
      <w:bodyDiv w:val="1"/>
      <w:marLeft w:val="0"/>
      <w:marRight w:val="0"/>
      <w:marTop w:val="0"/>
      <w:marBottom w:val="0"/>
      <w:divBdr>
        <w:top w:val="none" w:sz="0" w:space="0" w:color="auto"/>
        <w:left w:val="none" w:sz="0" w:space="0" w:color="auto"/>
        <w:bottom w:val="none" w:sz="0" w:space="0" w:color="auto"/>
        <w:right w:val="none" w:sz="0" w:space="0" w:color="auto"/>
      </w:divBdr>
    </w:div>
    <w:div w:id="923150555">
      <w:bodyDiv w:val="1"/>
      <w:marLeft w:val="0"/>
      <w:marRight w:val="0"/>
      <w:marTop w:val="0"/>
      <w:marBottom w:val="0"/>
      <w:divBdr>
        <w:top w:val="none" w:sz="0" w:space="0" w:color="auto"/>
        <w:left w:val="none" w:sz="0" w:space="0" w:color="auto"/>
        <w:bottom w:val="none" w:sz="0" w:space="0" w:color="auto"/>
        <w:right w:val="none" w:sz="0" w:space="0" w:color="auto"/>
      </w:divBdr>
    </w:div>
    <w:div w:id="1594430662">
      <w:bodyDiv w:val="1"/>
      <w:marLeft w:val="0"/>
      <w:marRight w:val="0"/>
      <w:marTop w:val="0"/>
      <w:marBottom w:val="0"/>
      <w:divBdr>
        <w:top w:val="none" w:sz="0" w:space="0" w:color="auto"/>
        <w:left w:val="none" w:sz="0" w:space="0" w:color="auto"/>
        <w:bottom w:val="none" w:sz="0" w:space="0" w:color="auto"/>
        <w:right w:val="none" w:sz="0" w:space="0" w:color="auto"/>
      </w:divBdr>
    </w:div>
    <w:div w:id="20706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FE60-5719-4EAA-AC6A-BEBD2FC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2020-01-27T07:42:00Z</dcterms:created>
  <dcterms:modified xsi:type="dcterms:W3CDTF">2020-01-27T07:45:00Z</dcterms:modified>
</cp:coreProperties>
</file>