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F6" w:rsidRPr="008F6A7D" w:rsidRDefault="00332801" w:rsidP="00CC2F64">
      <w:pPr>
        <w:jc w:val="center"/>
        <w:rPr>
          <w:rFonts w:asciiTheme="majorEastAsia" w:eastAsiaTheme="majorEastAsia" w:hAnsiTheme="majorEastAsia"/>
        </w:rPr>
      </w:pPr>
      <w:r>
        <w:rPr>
          <w:rFonts w:asciiTheme="majorEastAsia" w:eastAsiaTheme="majorEastAsia" w:hAnsiTheme="majorEastAsia" w:hint="eastAsia"/>
        </w:rPr>
        <w:t>平成２８年度　第２</w:t>
      </w:r>
      <w:r w:rsidR="000C26F6" w:rsidRPr="008F6A7D">
        <w:rPr>
          <w:rFonts w:asciiTheme="majorEastAsia" w:eastAsiaTheme="majorEastAsia" w:hAnsiTheme="majorEastAsia" w:hint="eastAsia"/>
        </w:rPr>
        <w:t>回大阪府環境審議会温暖化対策部会 議事概要</w:t>
      </w:r>
    </w:p>
    <w:p w:rsidR="00017C4F" w:rsidRDefault="00017C4F" w:rsidP="00CC2F64">
      <w:pPr>
        <w:jc w:val="center"/>
      </w:pPr>
    </w:p>
    <w:p w:rsidR="00017C4F" w:rsidRDefault="00017C4F" w:rsidP="008F6A7D">
      <w:pPr>
        <w:wordWrap w:val="0"/>
        <w:ind w:right="840"/>
      </w:pPr>
      <w:r w:rsidRPr="008F6A7D">
        <w:rPr>
          <w:rFonts w:asciiTheme="majorEastAsia" w:eastAsiaTheme="majorEastAsia" w:hAnsiTheme="majorEastAsia" w:hint="eastAsia"/>
        </w:rPr>
        <w:t>１．</w:t>
      </w:r>
      <w:r w:rsidR="008F6A7D" w:rsidRPr="008F6A7D">
        <w:rPr>
          <w:rFonts w:asciiTheme="majorEastAsia" w:eastAsiaTheme="majorEastAsia" w:hAnsiTheme="majorEastAsia" w:hint="eastAsia"/>
        </w:rPr>
        <w:t>日</w:t>
      </w:r>
      <w:r w:rsidR="008F6A7D">
        <w:rPr>
          <w:rFonts w:asciiTheme="majorEastAsia" w:eastAsiaTheme="majorEastAsia" w:hAnsiTheme="majorEastAsia" w:hint="eastAsia"/>
        </w:rPr>
        <w:t xml:space="preserve">　</w:t>
      </w:r>
      <w:r w:rsidR="008F6A7D" w:rsidRPr="008F6A7D">
        <w:rPr>
          <w:rFonts w:asciiTheme="majorEastAsia" w:eastAsiaTheme="majorEastAsia" w:hAnsiTheme="majorEastAsia" w:hint="eastAsia"/>
        </w:rPr>
        <w:t>時</w:t>
      </w:r>
      <w:r w:rsidR="008F6A7D">
        <w:rPr>
          <w:rFonts w:hint="eastAsia"/>
        </w:rPr>
        <w:t xml:space="preserve">　　</w:t>
      </w:r>
      <w:r w:rsidR="00332801">
        <w:rPr>
          <w:rFonts w:hint="eastAsia"/>
        </w:rPr>
        <w:t>平成２８年９月２日（金</w:t>
      </w:r>
      <w:r w:rsidR="000C26F6">
        <w:rPr>
          <w:rFonts w:hint="eastAsia"/>
        </w:rPr>
        <w:t>）</w:t>
      </w:r>
      <w:r w:rsidR="00000E2E">
        <w:rPr>
          <w:rFonts w:hint="eastAsia"/>
        </w:rPr>
        <w:t xml:space="preserve">　</w:t>
      </w:r>
      <w:r w:rsidR="00332801">
        <w:rPr>
          <w:rFonts w:hint="eastAsia"/>
        </w:rPr>
        <w:t>午後３時～５</w:t>
      </w:r>
      <w:r w:rsidR="00A33FDF">
        <w:rPr>
          <w:rFonts w:hint="eastAsia"/>
        </w:rPr>
        <w:t>時</w:t>
      </w:r>
      <w:r w:rsidR="00332801">
        <w:rPr>
          <w:rFonts w:hint="eastAsia"/>
        </w:rPr>
        <w:t>30分</w:t>
      </w:r>
    </w:p>
    <w:p w:rsidR="00017C4F" w:rsidRDefault="00017C4F" w:rsidP="008F6A7D">
      <w:pPr>
        <w:wordWrap w:val="0"/>
        <w:ind w:right="840"/>
      </w:pPr>
    </w:p>
    <w:p w:rsidR="000C26F6" w:rsidRDefault="00017C4F" w:rsidP="00332801">
      <w:pPr>
        <w:wordWrap w:val="0"/>
        <w:ind w:right="840"/>
      </w:pPr>
      <w:r w:rsidRPr="008F6A7D">
        <w:rPr>
          <w:rFonts w:asciiTheme="majorEastAsia" w:eastAsiaTheme="majorEastAsia" w:hAnsiTheme="majorEastAsia" w:hint="eastAsia"/>
        </w:rPr>
        <w:t>２．</w:t>
      </w:r>
      <w:r w:rsidR="000C26F6" w:rsidRPr="008F6A7D">
        <w:rPr>
          <w:rFonts w:asciiTheme="majorEastAsia" w:eastAsiaTheme="majorEastAsia" w:hAnsiTheme="majorEastAsia" w:hint="eastAsia"/>
        </w:rPr>
        <w:t>場</w:t>
      </w:r>
      <w:r w:rsidR="008F6A7D" w:rsidRPr="008F6A7D">
        <w:rPr>
          <w:rFonts w:asciiTheme="majorEastAsia" w:eastAsiaTheme="majorEastAsia" w:hAnsiTheme="majorEastAsia" w:hint="eastAsia"/>
        </w:rPr>
        <w:t xml:space="preserve">　</w:t>
      </w:r>
      <w:r w:rsidR="000C26F6" w:rsidRPr="008F6A7D">
        <w:rPr>
          <w:rFonts w:asciiTheme="majorEastAsia" w:eastAsiaTheme="majorEastAsia" w:hAnsiTheme="majorEastAsia" w:hint="eastAsia"/>
        </w:rPr>
        <w:t>所</w:t>
      </w:r>
      <w:r w:rsidR="008F6A7D">
        <w:rPr>
          <w:rFonts w:hint="eastAsia"/>
        </w:rPr>
        <w:t xml:space="preserve">　　</w:t>
      </w:r>
      <w:r w:rsidR="00332801" w:rsidRPr="00332801">
        <w:rPr>
          <w:rFonts w:hint="eastAsia"/>
        </w:rPr>
        <w:t>大阪府咲洲庁舎29階会議室</w:t>
      </w:r>
    </w:p>
    <w:p w:rsidR="00017C4F" w:rsidRDefault="00017C4F" w:rsidP="008F6A7D"/>
    <w:p w:rsidR="000C26F6"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３．議</w:t>
      </w:r>
      <w:r w:rsidR="008F6A7D" w:rsidRPr="008F6A7D">
        <w:rPr>
          <w:rFonts w:asciiTheme="majorEastAsia" w:eastAsiaTheme="majorEastAsia" w:hAnsiTheme="majorEastAsia" w:hint="eastAsia"/>
        </w:rPr>
        <w:t xml:space="preserve">　</w:t>
      </w:r>
      <w:r w:rsidRPr="008F6A7D">
        <w:rPr>
          <w:rFonts w:asciiTheme="majorEastAsia" w:eastAsiaTheme="majorEastAsia" w:hAnsiTheme="majorEastAsia" w:hint="eastAsia"/>
        </w:rPr>
        <w:t>事</w:t>
      </w:r>
    </w:p>
    <w:p w:rsidR="000C26F6" w:rsidRDefault="00CC2F64" w:rsidP="008F6A7D">
      <w:pPr>
        <w:ind w:firstLineChars="134" w:firstLine="322"/>
      </w:pPr>
      <w:r w:rsidRPr="00CC2F64">
        <w:rPr>
          <w:rFonts w:hint="eastAsia"/>
        </w:rPr>
        <w:t>（１）建築物の環境配慮のあり方について</w:t>
      </w:r>
    </w:p>
    <w:p w:rsidR="00D13E35" w:rsidRDefault="00332801" w:rsidP="00D13E35">
      <w:pPr>
        <w:ind w:leftChars="300" w:left="720" w:firstLineChars="134" w:firstLine="322"/>
      </w:pPr>
      <w:r w:rsidRPr="00332801">
        <w:rPr>
          <w:rFonts w:hint="eastAsia"/>
        </w:rPr>
        <w:t>・報告素案の検討　　　【資料１－１】【資料１－２】【資料１－３</w:t>
      </w:r>
      <w:r w:rsidR="008563F7" w:rsidRPr="00332801">
        <w:rPr>
          <w:rFonts w:hint="eastAsia"/>
        </w:rPr>
        <w:t>】</w:t>
      </w:r>
    </w:p>
    <w:p w:rsidR="00017C4F" w:rsidRDefault="00017C4F" w:rsidP="00332801">
      <w:pPr>
        <w:ind w:firstLineChars="134" w:firstLine="322"/>
      </w:pPr>
      <w:r w:rsidRPr="00017C4F">
        <w:rPr>
          <w:rFonts w:hint="eastAsia"/>
        </w:rPr>
        <w:t>（２）</w:t>
      </w:r>
      <w:r w:rsidR="00332801" w:rsidRPr="00332801">
        <w:rPr>
          <w:rFonts w:hint="eastAsia"/>
        </w:rPr>
        <w:t>その他</w:t>
      </w:r>
    </w:p>
    <w:p w:rsidR="00D13E35" w:rsidRDefault="00D13E35" w:rsidP="008F6A7D"/>
    <w:p w:rsidR="00017C4F"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４．委員からの意見要旨</w:t>
      </w:r>
    </w:p>
    <w:p w:rsidR="008F6A7D" w:rsidRDefault="008F6A7D" w:rsidP="008F6A7D">
      <w:pPr>
        <w:rPr>
          <w:rFonts w:asciiTheme="majorEastAsia" w:eastAsiaTheme="majorEastAsia" w:hAnsiTheme="majorEastAsia"/>
        </w:rPr>
      </w:pPr>
    </w:p>
    <w:p w:rsidR="00017C4F"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（１）建築物の環境配慮のあり方について</w:t>
      </w:r>
    </w:p>
    <w:p w:rsidR="000C26F6" w:rsidRPr="008F6A7D" w:rsidRDefault="00773C6F" w:rsidP="00773C6F">
      <w:pPr>
        <w:ind w:firstLineChars="100" w:firstLine="240"/>
      </w:pPr>
      <w:r>
        <w:rPr>
          <w:rFonts w:asciiTheme="majorEastAsia" w:eastAsiaTheme="majorEastAsia" w:hAnsiTheme="majorEastAsia" w:hint="eastAsia"/>
        </w:rPr>
        <w:t>１）</w:t>
      </w:r>
      <w:r w:rsidR="00332801">
        <w:rPr>
          <w:rFonts w:asciiTheme="majorEastAsia" w:eastAsiaTheme="majorEastAsia" w:hAnsiTheme="majorEastAsia" w:hint="eastAsia"/>
        </w:rPr>
        <w:t>全体</w:t>
      </w:r>
    </w:p>
    <w:p w:rsidR="009305DA" w:rsidRDefault="009305DA" w:rsidP="00F9717F">
      <w:pPr>
        <w:ind w:leftChars="178" w:left="1776" w:hangingChars="562" w:hanging="1349"/>
      </w:pPr>
      <w:r>
        <w:rPr>
          <w:rFonts w:hint="eastAsia"/>
        </w:rPr>
        <w:t>【委員】</w:t>
      </w:r>
    </w:p>
    <w:p w:rsidR="00332801" w:rsidRDefault="00F9717F" w:rsidP="00F9717F">
      <w:pPr>
        <w:ind w:leftChars="200" w:left="708" w:hangingChars="95" w:hanging="228"/>
      </w:pPr>
      <w:r>
        <w:rPr>
          <w:rFonts w:hint="eastAsia"/>
        </w:rPr>
        <w:t>○</w:t>
      </w:r>
      <w:r w:rsidR="00332801">
        <w:rPr>
          <w:rFonts w:hint="eastAsia"/>
        </w:rPr>
        <w:t>上乗せ基準を設けることによって、大阪府が良質な建築ストックをつくっていくことに対して、前向きな姿勢をアピールすべき。法の施行に合わせてだんだん厳しくなっていくことが何かにじませられるような、施策の立て方やメッセージがあればよい。報告書には、長いビジョンの中で</w:t>
      </w:r>
      <w:r w:rsidR="007A3C35">
        <w:rPr>
          <w:rFonts w:hint="eastAsia"/>
        </w:rPr>
        <w:t>、</w:t>
      </w:r>
      <w:r w:rsidR="00332801">
        <w:rPr>
          <w:rFonts w:hint="eastAsia"/>
        </w:rPr>
        <w:t>まずは</w:t>
      </w:r>
      <w:r w:rsidR="000D7C7E">
        <w:rPr>
          <w:rFonts w:hint="eastAsia"/>
        </w:rPr>
        <w:t>延べ面積</w:t>
      </w:r>
      <w:r w:rsidR="00F86BFD">
        <w:rPr>
          <w:rFonts w:hint="eastAsia"/>
        </w:rPr>
        <w:t>2,000</w:t>
      </w:r>
      <w:r w:rsidR="00332801">
        <w:rPr>
          <w:rFonts w:hint="eastAsia"/>
        </w:rPr>
        <w:t>㎡</w:t>
      </w:r>
      <w:r w:rsidR="000D7C7E">
        <w:rPr>
          <w:rFonts w:hint="eastAsia"/>
        </w:rPr>
        <w:t>から</w:t>
      </w:r>
      <w:r w:rsidR="00332801">
        <w:rPr>
          <w:rFonts w:hint="eastAsia"/>
        </w:rPr>
        <w:t>というところを、最後の結びで触れてメッセージを発したほうがいい。</w:t>
      </w:r>
    </w:p>
    <w:p w:rsidR="00332801" w:rsidRDefault="00F9717F" w:rsidP="00F9717F">
      <w:pPr>
        <w:ind w:leftChars="200" w:left="708" w:hangingChars="95" w:hanging="228"/>
      </w:pPr>
      <w:r>
        <w:rPr>
          <w:rFonts w:hint="eastAsia"/>
        </w:rPr>
        <w:t>○</w:t>
      </w:r>
      <w:r w:rsidR="00332801">
        <w:rPr>
          <w:rFonts w:hint="eastAsia"/>
        </w:rPr>
        <w:t>大阪府は非常に先進的なことをやっている。これを府民にアピールすべき。厳しくなったということが建築業界の人だけにとどまると、もったいない。都道府県の中では先進的な姿勢なので、積極的に公表していく努力が大事。</w:t>
      </w:r>
    </w:p>
    <w:p w:rsidR="00332801" w:rsidRDefault="00F9717F" w:rsidP="00F9717F">
      <w:pPr>
        <w:ind w:leftChars="200" w:left="708" w:hangingChars="95" w:hanging="228"/>
      </w:pPr>
      <w:r>
        <w:rPr>
          <w:rFonts w:hint="eastAsia"/>
        </w:rPr>
        <w:t>○</w:t>
      </w:r>
      <w:r w:rsidR="00F86BFD">
        <w:rPr>
          <w:rFonts w:hint="eastAsia"/>
        </w:rPr>
        <w:t>BEE</w:t>
      </w:r>
      <w:r w:rsidR="004C5F4E">
        <w:rPr>
          <w:rFonts w:hint="eastAsia"/>
        </w:rPr>
        <w:t>値</w:t>
      </w:r>
      <w:r w:rsidR="00332801">
        <w:rPr>
          <w:rFonts w:hint="eastAsia"/>
        </w:rPr>
        <w:t>が最近下がっていることは、建設業界の人がお金をかけられなくなったから環境配慮が減っているということが、感覚的にはわかっていても、数字で定量的に出た例というのはないので、すごくいいデータを持っておられる。それを広く紹介して欲しい。</w:t>
      </w:r>
    </w:p>
    <w:p w:rsidR="00332801" w:rsidRDefault="00F9717F" w:rsidP="00F9717F">
      <w:pPr>
        <w:ind w:leftChars="200" w:left="708" w:hangingChars="95" w:hanging="228"/>
      </w:pPr>
      <w:r>
        <w:rPr>
          <w:rFonts w:hint="eastAsia"/>
        </w:rPr>
        <w:t>○</w:t>
      </w:r>
      <w:r w:rsidR="00332801" w:rsidRPr="00332801">
        <w:rPr>
          <w:rFonts w:hint="eastAsia"/>
        </w:rPr>
        <w:t>グラフでCASBEEのSとかのAとかの区別がつかない。</w:t>
      </w:r>
    </w:p>
    <w:p w:rsidR="00000E2E" w:rsidRPr="00A30619" w:rsidRDefault="00000E2E" w:rsidP="008F6A7D"/>
    <w:p w:rsidR="000C26F6" w:rsidRPr="00E235FA" w:rsidRDefault="00773C6F" w:rsidP="00E235FA">
      <w:pPr>
        <w:ind w:firstLineChars="100" w:firstLine="240"/>
        <w:rPr>
          <w:rFonts w:asciiTheme="majorEastAsia" w:eastAsiaTheme="majorEastAsia" w:hAnsiTheme="majorEastAsia"/>
        </w:rPr>
      </w:pPr>
      <w:r>
        <w:rPr>
          <w:rFonts w:asciiTheme="majorEastAsia" w:eastAsiaTheme="majorEastAsia" w:hAnsiTheme="majorEastAsia" w:hint="eastAsia"/>
        </w:rPr>
        <w:t>２）</w:t>
      </w:r>
      <w:r w:rsidR="00332801" w:rsidRPr="00332801">
        <w:rPr>
          <w:rFonts w:asciiTheme="majorEastAsia" w:eastAsiaTheme="majorEastAsia" w:hAnsiTheme="majorEastAsia" w:hint="eastAsia"/>
        </w:rPr>
        <w:t>非住宅の省エネ適合基準について</w:t>
      </w:r>
    </w:p>
    <w:p w:rsidR="00244826" w:rsidRDefault="00244826" w:rsidP="00E235FA">
      <w:pPr>
        <w:ind w:leftChars="200" w:left="1776" w:hangingChars="540" w:hanging="1296"/>
      </w:pPr>
      <w:r>
        <w:rPr>
          <w:rFonts w:hint="eastAsia"/>
        </w:rPr>
        <w:t>【委員】</w:t>
      </w:r>
    </w:p>
    <w:p w:rsidR="00332801" w:rsidRDefault="00F9717F" w:rsidP="00F9717F">
      <w:pPr>
        <w:ind w:leftChars="178" w:left="708" w:hangingChars="117" w:hanging="281"/>
        <w:rPr>
          <w:rFonts w:hAnsiTheme="minorEastAsia"/>
        </w:rPr>
      </w:pPr>
      <w:r w:rsidRPr="00CF320E">
        <w:rPr>
          <w:rFonts w:hAnsiTheme="minorEastAsia" w:hint="eastAsia"/>
        </w:rPr>
        <w:t>○</w:t>
      </w:r>
      <w:r w:rsidR="00332801" w:rsidRPr="00CF320E">
        <w:rPr>
          <w:rFonts w:hAnsiTheme="minorEastAsia" w:hint="eastAsia"/>
        </w:rPr>
        <w:t>適</w:t>
      </w:r>
      <w:r w:rsidR="00B70C9E">
        <w:rPr>
          <w:rFonts w:hAnsiTheme="minorEastAsia" w:hint="eastAsia"/>
        </w:rPr>
        <w:t>用</w:t>
      </w:r>
      <w:r w:rsidR="00332801" w:rsidRPr="00CF320E">
        <w:rPr>
          <w:rFonts w:hAnsiTheme="minorEastAsia" w:hint="eastAsia"/>
        </w:rPr>
        <w:t>除外の</w:t>
      </w:r>
      <w:r w:rsidR="00B70C9E">
        <w:rPr>
          <w:rFonts w:hAnsiTheme="minorEastAsia" w:hint="eastAsia"/>
        </w:rPr>
        <w:t>検討の</w:t>
      </w:r>
      <w:r w:rsidR="00332801" w:rsidRPr="00CF320E">
        <w:rPr>
          <w:rFonts w:hAnsiTheme="minorEastAsia" w:hint="eastAsia"/>
        </w:rPr>
        <w:t>ところで、</w:t>
      </w:r>
      <w:r w:rsidR="00B70C9E">
        <w:rPr>
          <w:rFonts w:hAnsiTheme="minorEastAsia" w:hint="eastAsia"/>
        </w:rPr>
        <w:t>外皮不適合事例として、ホテル等で</w:t>
      </w:r>
      <w:r w:rsidR="00F86BFD" w:rsidRPr="00CF320E">
        <w:rPr>
          <w:rFonts w:hAnsiTheme="minorEastAsia"/>
        </w:rPr>
        <w:t>ALC</w:t>
      </w:r>
      <w:r w:rsidR="00332801" w:rsidRPr="00CF320E">
        <w:rPr>
          <w:rFonts w:hAnsiTheme="minorEastAsia" w:hint="eastAsia"/>
        </w:rPr>
        <w:t>で計算して</w:t>
      </w:r>
      <w:r w:rsidR="00096602">
        <w:rPr>
          <w:rFonts w:hAnsiTheme="minorEastAsia" w:hint="eastAsia"/>
        </w:rPr>
        <w:t>い</w:t>
      </w:r>
      <w:r w:rsidR="00332801" w:rsidRPr="00CF320E">
        <w:rPr>
          <w:rFonts w:hAnsiTheme="minorEastAsia" w:hint="eastAsia"/>
        </w:rPr>
        <w:t>ない</w:t>
      </w:r>
      <w:r w:rsidR="00B70C9E">
        <w:rPr>
          <w:rFonts w:hAnsiTheme="minorEastAsia" w:hint="eastAsia"/>
        </w:rPr>
        <w:t>ものが</w:t>
      </w:r>
      <w:r w:rsidR="00332801" w:rsidRPr="00CF320E">
        <w:rPr>
          <w:rFonts w:hAnsiTheme="minorEastAsia" w:hint="eastAsia"/>
        </w:rPr>
        <w:t>３件あるが、これは</w:t>
      </w:r>
      <w:r w:rsidR="00F86BFD" w:rsidRPr="00CF320E">
        <w:rPr>
          <w:rFonts w:hAnsiTheme="minorEastAsia"/>
        </w:rPr>
        <w:t>ALC</w:t>
      </w:r>
      <w:r w:rsidR="00332801" w:rsidRPr="00CF320E">
        <w:rPr>
          <w:rFonts w:hAnsiTheme="minorEastAsia" w:hint="eastAsia"/>
        </w:rPr>
        <w:t>が断熱材として認められていないという意味なのか。</w:t>
      </w:r>
    </w:p>
    <w:p w:rsidR="00A534A0" w:rsidRDefault="00A534A0" w:rsidP="00CF320E">
      <w:pPr>
        <w:ind w:leftChars="413" w:left="1773" w:hangingChars="326" w:hanging="782"/>
      </w:pPr>
      <w:r>
        <w:rPr>
          <w:rFonts w:hint="eastAsia"/>
        </w:rPr>
        <w:t>【事務局】</w:t>
      </w:r>
    </w:p>
    <w:p w:rsidR="00A534A0" w:rsidRDefault="007C0AA1" w:rsidP="00CF320E">
      <w:pPr>
        <w:ind w:leftChars="472" w:left="1133"/>
        <w:rPr>
          <w:rFonts w:hAnsiTheme="minorEastAsia"/>
        </w:rPr>
      </w:pPr>
      <w:r w:rsidRPr="007C0AA1">
        <w:rPr>
          <w:rFonts w:hAnsiTheme="minorEastAsia" w:hint="eastAsia"/>
        </w:rPr>
        <w:t>モデル建物法で計算する際、</w:t>
      </w:r>
      <w:r w:rsidR="00CF320E">
        <w:rPr>
          <w:rFonts w:hAnsiTheme="minorEastAsia" w:hint="eastAsia"/>
        </w:rPr>
        <w:t>ALC</w:t>
      </w:r>
      <w:r w:rsidRPr="007C0AA1">
        <w:rPr>
          <w:rFonts w:hAnsiTheme="minorEastAsia" w:hint="eastAsia"/>
        </w:rPr>
        <w:t>の場合は一般的な壁よりも断熱性能が高いので、その断熱性能を評価することが可能だが、評価せずに計算していた。それを評価して計算すると適合する事例。</w:t>
      </w:r>
    </w:p>
    <w:p w:rsidR="009B559E" w:rsidRDefault="009B559E" w:rsidP="00CF320E">
      <w:pPr>
        <w:ind w:leftChars="200" w:left="1776" w:hangingChars="540" w:hanging="1296"/>
      </w:pPr>
    </w:p>
    <w:p w:rsidR="00A534A0" w:rsidRPr="00CF320E" w:rsidRDefault="00A534A0" w:rsidP="00CF320E">
      <w:pPr>
        <w:ind w:leftChars="200" w:left="1776" w:hangingChars="540" w:hanging="1296"/>
        <w:rPr>
          <w:rFonts w:hAnsiTheme="minorEastAsia"/>
        </w:rPr>
      </w:pPr>
      <w:r>
        <w:rPr>
          <w:rFonts w:hint="eastAsia"/>
        </w:rPr>
        <w:lastRenderedPageBreak/>
        <w:t>【委員】</w:t>
      </w:r>
    </w:p>
    <w:p w:rsidR="00332801" w:rsidRPr="00CF320E" w:rsidRDefault="00F9717F" w:rsidP="00F9717F">
      <w:pPr>
        <w:ind w:leftChars="178" w:left="708" w:hangingChars="117" w:hanging="281"/>
        <w:rPr>
          <w:rFonts w:hAnsiTheme="minorEastAsia"/>
        </w:rPr>
      </w:pPr>
      <w:r w:rsidRPr="00CF320E">
        <w:rPr>
          <w:rFonts w:hAnsiTheme="minorEastAsia" w:hint="eastAsia"/>
        </w:rPr>
        <w:t>○</w:t>
      </w:r>
      <w:r w:rsidR="00332801" w:rsidRPr="00CF320E">
        <w:rPr>
          <w:rFonts w:hAnsiTheme="minorEastAsia" w:hint="eastAsia"/>
        </w:rPr>
        <w:t>答申の前文に大阪</w:t>
      </w:r>
      <w:r w:rsidR="00B70C9E">
        <w:rPr>
          <w:rFonts w:hAnsiTheme="minorEastAsia" w:hint="eastAsia"/>
        </w:rPr>
        <w:t>府</w:t>
      </w:r>
      <w:r w:rsidR="00332801" w:rsidRPr="00CF320E">
        <w:rPr>
          <w:rFonts w:hAnsiTheme="minorEastAsia" w:hint="eastAsia"/>
        </w:rPr>
        <w:t>として上乗せを</w:t>
      </w:r>
      <w:r w:rsidR="00B70C9E">
        <w:rPr>
          <w:rFonts w:hAnsiTheme="minorEastAsia" w:hint="eastAsia"/>
        </w:rPr>
        <w:t>行う</w:t>
      </w:r>
      <w:r w:rsidR="00332801" w:rsidRPr="00CF320E">
        <w:rPr>
          <w:rFonts w:hAnsiTheme="minorEastAsia" w:hint="eastAsia"/>
        </w:rPr>
        <w:t>ことと、</w:t>
      </w:r>
      <w:r w:rsidR="00B70C9E">
        <w:rPr>
          <w:rFonts w:hAnsiTheme="minorEastAsia" w:hint="eastAsia"/>
        </w:rPr>
        <w:t>法に基づく</w:t>
      </w:r>
      <w:r w:rsidR="003C4BF9">
        <w:rPr>
          <w:rFonts w:hAnsiTheme="minorEastAsia" w:hint="eastAsia"/>
        </w:rPr>
        <w:t>義務</w:t>
      </w:r>
      <w:r w:rsidR="00B70C9E">
        <w:rPr>
          <w:rFonts w:hAnsiTheme="minorEastAsia" w:hint="eastAsia"/>
        </w:rPr>
        <w:t>の</w:t>
      </w:r>
      <w:r w:rsidR="00332801" w:rsidRPr="00CF320E">
        <w:rPr>
          <w:rFonts w:hAnsiTheme="minorEastAsia" w:hint="eastAsia"/>
        </w:rPr>
        <w:t>厳格化の流れの中でさらに一歩進んだ規制をやっていくこと、長い目で見たときに、寿命の長い建物</w:t>
      </w:r>
      <w:r w:rsidR="00332801" w:rsidRPr="00A534A0">
        <w:rPr>
          <w:rFonts w:hAnsiTheme="minorEastAsia" w:hint="eastAsia"/>
        </w:rPr>
        <w:t>で外皮</w:t>
      </w:r>
      <w:r w:rsidR="00B70C9E">
        <w:rPr>
          <w:rFonts w:hAnsiTheme="minorEastAsia" w:hint="eastAsia"/>
        </w:rPr>
        <w:t>の対応</w:t>
      </w:r>
      <w:r w:rsidR="00332801" w:rsidRPr="00CF320E">
        <w:rPr>
          <w:rFonts w:hAnsiTheme="minorEastAsia" w:hint="eastAsia"/>
        </w:rPr>
        <w:t>をしっかりやることが大事ということのメッセージを出して、いろんな機会に府民全体に周知することが、温暖化対策全体の中でも大事である。</w:t>
      </w:r>
    </w:p>
    <w:p w:rsidR="00332801" w:rsidRDefault="00332801" w:rsidP="00D13E35">
      <w:pPr>
        <w:ind w:firstLineChars="100" w:firstLine="240"/>
        <w:rPr>
          <w:rFonts w:asciiTheme="majorEastAsia" w:eastAsiaTheme="majorEastAsia" w:hAnsiTheme="majorEastAsia"/>
        </w:rPr>
      </w:pPr>
    </w:p>
    <w:p w:rsidR="00D13E35" w:rsidRDefault="00773C6F" w:rsidP="00D13E35">
      <w:pPr>
        <w:ind w:firstLineChars="100" w:firstLine="240"/>
        <w:rPr>
          <w:rFonts w:asciiTheme="majorEastAsia" w:eastAsiaTheme="majorEastAsia" w:hAnsiTheme="majorEastAsia"/>
        </w:rPr>
      </w:pPr>
      <w:r>
        <w:rPr>
          <w:rFonts w:asciiTheme="majorEastAsia" w:eastAsiaTheme="majorEastAsia" w:hAnsiTheme="majorEastAsia" w:hint="eastAsia"/>
        </w:rPr>
        <w:t>３）</w:t>
      </w:r>
      <w:r w:rsidR="00332801" w:rsidRPr="00332801">
        <w:rPr>
          <w:rFonts w:asciiTheme="majorEastAsia" w:eastAsiaTheme="majorEastAsia" w:hAnsiTheme="majorEastAsia" w:hint="eastAsia"/>
        </w:rPr>
        <w:t>住宅について</w:t>
      </w:r>
    </w:p>
    <w:p w:rsidR="00244826" w:rsidRDefault="00244826" w:rsidP="00D13E35">
      <w:pPr>
        <w:ind w:leftChars="200" w:left="480"/>
      </w:pPr>
      <w:r>
        <w:rPr>
          <w:rFonts w:hint="eastAsia"/>
        </w:rPr>
        <w:t>【委員】</w:t>
      </w:r>
    </w:p>
    <w:p w:rsidR="00332801" w:rsidRDefault="00F9717F" w:rsidP="00F9717F">
      <w:pPr>
        <w:ind w:leftChars="177" w:left="706" w:hangingChars="117" w:hanging="281"/>
      </w:pPr>
      <w:r>
        <w:rPr>
          <w:rFonts w:hint="eastAsia"/>
        </w:rPr>
        <w:t>○</w:t>
      </w:r>
      <w:r w:rsidR="00332801">
        <w:rPr>
          <w:rFonts w:hint="eastAsia"/>
        </w:rPr>
        <w:t>都道府県レベルでは、住宅に義務を入れるのは初めてなのか。そういうメッセージ性としては大きい。</w:t>
      </w:r>
    </w:p>
    <w:p w:rsidR="00332801" w:rsidRDefault="00F9717F" w:rsidP="00F9717F">
      <w:pPr>
        <w:ind w:leftChars="177" w:left="706" w:hangingChars="117" w:hanging="281"/>
      </w:pPr>
      <w:r>
        <w:rPr>
          <w:rFonts w:hint="eastAsia"/>
        </w:rPr>
        <w:t>○</w:t>
      </w:r>
      <w:r w:rsidR="00332801">
        <w:rPr>
          <w:rFonts w:hint="eastAsia"/>
        </w:rPr>
        <w:t>省エネ基準適合率は</w:t>
      </w:r>
      <w:r w:rsidR="000D7C7E">
        <w:rPr>
          <w:rFonts w:hint="eastAsia"/>
        </w:rPr>
        <w:t>延べ面積</w:t>
      </w:r>
      <w:r w:rsidR="00F86BFD">
        <w:rPr>
          <w:rFonts w:hint="eastAsia"/>
        </w:rPr>
        <w:t>10,000</w:t>
      </w:r>
      <w:r w:rsidR="00332801">
        <w:rPr>
          <w:rFonts w:hint="eastAsia"/>
        </w:rPr>
        <w:t>㎡以上</w:t>
      </w:r>
      <w:r w:rsidR="000D7C7E">
        <w:rPr>
          <w:rFonts w:hint="eastAsia"/>
        </w:rPr>
        <w:t>で高さ</w:t>
      </w:r>
      <w:r w:rsidR="00F86BFD">
        <w:rPr>
          <w:rFonts w:hint="eastAsia"/>
        </w:rPr>
        <w:t>60</w:t>
      </w:r>
      <w:r w:rsidR="00332801">
        <w:rPr>
          <w:rFonts w:hint="eastAsia"/>
        </w:rPr>
        <w:t>ｍ</w:t>
      </w:r>
      <w:r w:rsidR="000D7C7E">
        <w:rPr>
          <w:rFonts w:hint="eastAsia"/>
        </w:rPr>
        <w:t>を</w:t>
      </w:r>
      <w:r w:rsidR="00332801">
        <w:rPr>
          <w:rFonts w:hint="eastAsia"/>
        </w:rPr>
        <w:t>超える住宅が記載なし</w:t>
      </w:r>
      <w:r w:rsidR="000D7C7E">
        <w:rPr>
          <w:rFonts w:hint="eastAsia"/>
        </w:rPr>
        <w:t>。</w:t>
      </w:r>
    </w:p>
    <w:p w:rsidR="000C26F6" w:rsidRDefault="00F9717F" w:rsidP="00F9717F">
      <w:pPr>
        <w:ind w:leftChars="177" w:left="706" w:hangingChars="117" w:hanging="281"/>
      </w:pPr>
      <w:r>
        <w:rPr>
          <w:rFonts w:hint="eastAsia"/>
        </w:rPr>
        <w:t>○</w:t>
      </w:r>
      <w:r w:rsidR="00332801">
        <w:rPr>
          <w:rFonts w:hint="eastAsia"/>
        </w:rPr>
        <w:t>基準が厳しくなっていく中で、省エネルギー性能はよくなるが、弊害</w:t>
      </w:r>
      <w:r w:rsidR="000D7C7E">
        <w:rPr>
          <w:rFonts w:hint="eastAsia"/>
        </w:rPr>
        <w:t>は</w:t>
      </w:r>
      <w:r w:rsidR="00332801">
        <w:rPr>
          <w:rFonts w:hint="eastAsia"/>
        </w:rPr>
        <w:t>ないか。戸建て住宅では断熱性を上げるのに窓が小さくなり、建物全体の通風性能とか悪くなってしまうのでは。その辺りの考慮が必要ではないか。設計の自由度も含め住宅の場合は、考慮が必要ではないか。</w:t>
      </w:r>
    </w:p>
    <w:p w:rsidR="00332801" w:rsidRDefault="00332801" w:rsidP="00332801">
      <w:pPr>
        <w:ind w:left="972" w:hangingChars="405" w:hanging="972"/>
      </w:pPr>
    </w:p>
    <w:p w:rsidR="000C26F6" w:rsidRPr="00816646" w:rsidRDefault="00773C6F" w:rsidP="00816646">
      <w:pPr>
        <w:ind w:firstLineChars="100" w:firstLine="240"/>
        <w:rPr>
          <w:rFonts w:asciiTheme="majorEastAsia" w:eastAsiaTheme="majorEastAsia" w:hAnsiTheme="majorEastAsia"/>
        </w:rPr>
      </w:pPr>
      <w:r>
        <w:rPr>
          <w:rFonts w:asciiTheme="majorEastAsia" w:eastAsiaTheme="majorEastAsia" w:hAnsiTheme="majorEastAsia" w:hint="eastAsia"/>
        </w:rPr>
        <w:t>４）</w:t>
      </w:r>
      <w:r w:rsidR="00332801" w:rsidRPr="00332801">
        <w:rPr>
          <w:rFonts w:asciiTheme="majorEastAsia" w:eastAsiaTheme="majorEastAsia" w:hAnsiTheme="majorEastAsia" w:hint="eastAsia"/>
        </w:rPr>
        <w:t>ラベリング制度（</w:t>
      </w:r>
      <w:r w:rsidR="00332801">
        <w:rPr>
          <w:rFonts w:asciiTheme="majorEastAsia" w:eastAsiaTheme="majorEastAsia" w:hAnsiTheme="majorEastAsia" w:hint="eastAsia"/>
        </w:rPr>
        <w:t>BEE</w:t>
      </w:r>
      <w:r w:rsidR="00332801" w:rsidRPr="00332801">
        <w:rPr>
          <w:rFonts w:asciiTheme="majorEastAsia" w:eastAsiaTheme="majorEastAsia" w:hAnsiTheme="majorEastAsia" w:hint="eastAsia"/>
        </w:rPr>
        <w:t>値について）</w:t>
      </w:r>
    </w:p>
    <w:p w:rsidR="00332801" w:rsidRDefault="00244826" w:rsidP="00816646">
      <w:pPr>
        <w:ind w:leftChars="200" w:left="1776" w:hangingChars="540" w:hanging="1296"/>
      </w:pPr>
      <w:r>
        <w:rPr>
          <w:rFonts w:hint="eastAsia"/>
        </w:rPr>
        <w:t>【委員】</w:t>
      </w:r>
    </w:p>
    <w:p w:rsidR="00332801" w:rsidRDefault="00F9717F" w:rsidP="00FD54E1">
      <w:pPr>
        <w:ind w:leftChars="178" w:left="708" w:hangingChars="117" w:hanging="281"/>
      </w:pPr>
      <w:r>
        <w:rPr>
          <w:rFonts w:hint="eastAsia"/>
        </w:rPr>
        <w:t>○</w:t>
      </w:r>
      <w:r w:rsidR="00332801">
        <w:rPr>
          <w:rFonts w:hint="eastAsia"/>
        </w:rPr>
        <w:t>健康性</w:t>
      </w:r>
      <w:r w:rsidR="000D7C7E">
        <w:rPr>
          <w:rFonts w:hint="eastAsia"/>
        </w:rPr>
        <w:t>について</w:t>
      </w:r>
      <w:r w:rsidR="00332801">
        <w:rPr>
          <w:rFonts w:hint="eastAsia"/>
        </w:rPr>
        <w:t>は、学会等の研究もこれから進んでいくので、今後慎重に評価するべき。伊香賀先生の資料が全国データかは、羽山先生の名前になっているので、出典がわかれば調べる。大阪の場合、熱中症が非常に多い</w:t>
      </w:r>
      <w:r w:rsidR="00821195">
        <w:rPr>
          <w:rFonts w:hint="eastAsia"/>
        </w:rPr>
        <w:t>が</w:t>
      </w:r>
      <w:r w:rsidR="00332801">
        <w:rPr>
          <w:rFonts w:hint="eastAsia"/>
        </w:rPr>
        <w:t>、断熱性がよくてエアコンが</w:t>
      </w:r>
      <w:r w:rsidR="00A534A0">
        <w:rPr>
          <w:rFonts w:hint="eastAsia"/>
        </w:rPr>
        <w:t>運転</w:t>
      </w:r>
      <w:r w:rsidR="00332801">
        <w:rPr>
          <w:rFonts w:hint="eastAsia"/>
        </w:rPr>
        <w:t>できるなら熱中症も減ると考える。断熱性が</w:t>
      </w:r>
      <w:r w:rsidR="00FD54E1">
        <w:rPr>
          <w:rFonts w:hint="eastAsia"/>
        </w:rPr>
        <w:t>高いことはいいことが、大阪の場合であるとわかりやすいと思う。</w:t>
      </w:r>
      <w:r w:rsidR="00332801">
        <w:rPr>
          <w:rFonts w:hint="eastAsia"/>
        </w:rPr>
        <w:t>わかれば全国なのか近畿なのか、記載をお願いしたい。</w:t>
      </w:r>
    </w:p>
    <w:p w:rsidR="00332801" w:rsidRDefault="00F9717F" w:rsidP="00FD54E1">
      <w:pPr>
        <w:ind w:leftChars="178" w:left="708" w:hangingChars="117" w:hanging="281"/>
      </w:pPr>
      <w:r>
        <w:rPr>
          <w:rFonts w:hint="eastAsia"/>
        </w:rPr>
        <w:t>○</w:t>
      </w:r>
      <w:r w:rsidR="00332801">
        <w:rPr>
          <w:rFonts w:hint="eastAsia"/>
        </w:rPr>
        <w:t>不健康の内容を精査しないといけないが、今コベネフィットの話が出てきて、学会の研究発表で健康影響の話が出てくるが、断熱して不健康になったという話はない。規制が進んで住宅全般にこの規制をかけるときに、この議論はまた出てくると思う。ヒートショックの問題とか、熱中症も若干関係してくるが、健康の問題</w:t>
      </w:r>
      <w:r w:rsidR="00821195">
        <w:rPr>
          <w:rFonts w:hint="eastAsia"/>
        </w:rPr>
        <w:t>は</w:t>
      </w:r>
      <w:r w:rsidR="00332801">
        <w:rPr>
          <w:rFonts w:hint="eastAsia"/>
        </w:rPr>
        <w:t>非常に大事なところで、府の政策としてもやっていただくべきで、引き続き情報を収集していただけるといいと思う。</w:t>
      </w:r>
    </w:p>
    <w:p w:rsidR="00244826" w:rsidRDefault="00F9717F" w:rsidP="00FD54E1">
      <w:pPr>
        <w:ind w:leftChars="178" w:left="708" w:hangingChars="117" w:hanging="281"/>
      </w:pPr>
      <w:r>
        <w:rPr>
          <w:rFonts w:hint="eastAsia"/>
        </w:rPr>
        <w:t>○</w:t>
      </w:r>
      <w:r w:rsidR="00332801">
        <w:rPr>
          <w:rFonts w:hint="eastAsia"/>
        </w:rPr>
        <w:t>工事現場の表示を入れるということと、エネルギー削減率の記載を入れる。健康に関する話については</w:t>
      </w:r>
      <w:r w:rsidR="00543A35">
        <w:rPr>
          <w:rFonts w:hint="eastAsia"/>
        </w:rPr>
        <w:t>、引き続き検討</w:t>
      </w:r>
      <w:r w:rsidR="00821195">
        <w:rPr>
          <w:rFonts w:hint="eastAsia"/>
        </w:rPr>
        <w:t>をお願いしたい</w:t>
      </w:r>
      <w:r w:rsidR="00543A35">
        <w:rPr>
          <w:rFonts w:hint="eastAsia"/>
        </w:rPr>
        <w:t>。今回アンケート</w:t>
      </w:r>
      <w:r w:rsidR="00821195">
        <w:rPr>
          <w:rFonts w:hint="eastAsia"/>
        </w:rPr>
        <w:t>を行われたの</w:t>
      </w:r>
      <w:r w:rsidR="00543A35">
        <w:rPr>
          <w:rFonts w:hint="eastAsia"/>
        </w:rPr>
        <w:t>は、エネルギー関係の集まりで</w:t>
      </w:r>
      <w:r w:rsidR="00821195">
        <w:rPr>
          <w:rFonts w:hint="eastAsia"/>
        </w:rPr>
        <w:t>、</w:t>
      </w:r>
      <w:r w:rsidR="00332801">
        <w:rPr>
          <w:rFonts w:hint="eastAsia"/>
        </w:rPr>
        <w:t>住宅を買おうとしている人の集団ではないので、２割も</w:t>
      </w:r>
      <w:r w:rsidR="00821195">
        <w:rPr>
          <w:rFonts w:hint="eastAsia"/>
        </w:rPr>
        <w:t>性能表示の</w:t>
      </w:r>
      <w:r w:rsidR="00332801">
        <w:rPr>
          <w:rFonts w:hint="eastAsia"/>
        </w:rPr>
        <w:t>認知度があればそこそこいい</w:t>
      </w:r>
      <w:r w:rsidR="00821195">
        <w:rPr>
          <w:rFonts w:hint="eastAsia"/>
        </w:rPr>
        <w:t>値と見てよいのでは</w:t>
      </w:r>
      <w:r w:rsidR="00332801">
        <w:rPr>
          <w:rFonts w:hint="eastAsia"/>
        </w:rPr>
        <w:t>。少し目に触れる機会をふやすとか、その関心を引くような数字を載せるとかで、認知度は上がってくるように思う。</w:t>
      </w:r>
    </w:p>
    <w:p w:rsidR="00FD54E1" w:rsidRDefault="00FD54E1" w:rsidP="00FD54E1">
      <w:pPr>
        <w:ind w:leftChars="178" w:left="708" w:hangingChars="117" w:hanging="281"/>
      </w:pPr>
    </w:p>
    <w:p w:rsidR="00332801" w:rsidRPr="00816646" w:rsidRDefault="00773C6F" w:rsidP="00332801">
      <w:pPr>
        <w:ind w:firstLineChars="100" w:firstLine="240"/>
        <w:rPr>
          <w:rFonts w:asciiTheme="majorEastAsia" w:eastAsiaTheme="majorEastAsia" w:hAnsiTheme="majorEastAsia"/>
        </w:rPr>
      </w:pPr>
      <w:r>
        <w:rPr>
          <w:rFonts w:asciiTheme="majorEastAsia" w:eastAsiaTheme="majorEastAsia" w:hAnsiTheme="majorEastAsia" w:hint="eastAsia"/>
        </w:rPr>
        <w:t>５）</w:t>
      </w:r>
      <w:r w:rsidR="00332801" w:rsidRPr="00CF320E">
        <w:rPr>
          <w:rFonts w:asciiTheme="majorEastAsia" w:eastAsiaTheme="majorEastAsia" w:hAnsiTheme="majorEastAsia" w:hint="eastAsia"/>
        </w:rPr>
        <w:t>導入検討の義務がある再生可能エネルギー源利用設備の導入状況について</w:t>
      </w:r>
    </w:p>
    <w:p w:rsidR="00332801" w:rsidRDefault="00332801" w:rsidP="00332801">
      <w:pPr>
        <w:ind w:leftChars="200" w:left="1776" w:hangingChars="540" w:hanging="1296"/>
      </w:pPr>
      <w:r>
        <w:rPr>
          <w:rFonts w:hint="eastAsia"/>
        </w:rPr>
        <w:t>【委員】</w:t>
      </w:r>
    </w:p>
    <w:p w:rsidR="007715E7" w:rsidRDefault="00F9717F" w:rsidP="00FD54E1">
      <w:pPr>
        <w:ind w:leftChars="178" w:left="708" w:hangingChars="117" w:hanging="281"/>
        <w:rPr>
          <w:rFonts w:hint="eastAsia"/>
        </w:rPr>
      </w:pPr>
      <w:r>
        <w:rPr>
          <w:rFonts w:hint="eastAsia"/>
        </w:rPr>
        <w:t>○</w:t>
      </w:r>
      <w:r w:rsidRPr="007715E7">
        <w:rPr>
          <w:rFonts w:hint="eastAsia"/>
          <w:spacing w:val="4"/>
          <w:kern w:val="0"/>
          <w:fitText w:val="8640" w:id="1254278912"/>
        </w:rPr>
        <w:t>最近</w:t>
      </w:r>
      <w:r w:rsidR="00F86BFD" w:rsidRPr="007715E7">
        <w:rPr>
          <w:rFonts w:hint="eastAsia"/>
          <w:spacing w:val="4"/>
          <w:kern w:val="0"/>
          <w:fitText w:val="8640" w:id="1254278912"/>
        </w:rPr>
        <w:t>ZEB</w:t>
      </w:r>
      <w:r w:rsidRPr="007715E7">
        <w:rPr>
          <w:rFonts w:hint="eastAsia"/>
          <w:spacing w:val="4"/>
          <w:kern w:val="0"/>
          <w:fitText w:val="8640" w:id="1254278912"/>
        </w:rPr>
        <w:t>という話が</w:t>
      </w:r>
      <w:r w:rsidR="00821195" w:rsidRPr="007715E7">
        <w:rPr>
          <w:rFonts w:hint="eastAsia"/>
          <w:spacing w:val="4"/>
          <w:kern w:val="0"/>
          <w:fitText w:val="8640" w:id="1254278912"/>
        </w:rPr>
        <w:t>たくさん</w:t>
      </w:r>
      <w:r w:rsidRPr="007715E7">
        <w:rPr>
          <w:rFonts w:hint="eastAsia"/>
          <w:spacing w:val="4"/>
          <w:kern w:val="0"/>
          <w:fitText w:val="8640" w:id="1254278912"/>
        </w:rPr>
        <w:t>出てきて、再生可能エネルギーが</w:t>
      </w:r>
      <w:bookmarkStart w:id="0" w:name="_GoBack"/>
      <w:bookmarkEnd w:id="0"/>
      <w:r w:rsidRPr="007715E7">
        <w:rPr>
          <w:rFonts w:hint="eastAsia"/>
          <w:spacing w:val="4"/>
          <w:kern w:val="0"/>
          <w:fitText w:val="8640" w:id="1254278912"/>
        </w:rPr>
        <w:t>入ってこない</w:t>
      </w:r>
      <w:r w:rsidRPr="007715E7">
        <w:rPr>
          <w:rFonts w:hint="eastAsia"/>
          <w:spacing w:val="-15"/>
          <w:kern w:val="0"/>
          <w:fitText w:val="8640" w:id="1254278912"/>
        </w:rPr>
        <w:t>と</w:t>
      </w:r>
    </w:p>
    <w:p w:rsidR="00F9717F" w:rsidRDefault="00F9717F" w:rsidP="007715E7">
      <w:pPr>
        <w:ind w:leftChars="278" w:left="708" w:hangingChars="17" w:hanging="41"/>
      </w:pPr>
      <w:r>
        <w:rPr>
          <w:rFonts w:hint="eastAsia"/>
        </w:rPr>
        <w:t>ゼロ</w:t>
      </w:r>
      <w:r>
        <w:rPr>
          <w:rFonts w:hint="eastAsia"/>
        </w:rPr>
        <w:lastRenderedPageBreak/>
        <w:t>にはならないわけ</w:t>
      </w:r>
      <w:r w:rsidR="00821195">
        <w:rPr>
          <w:rFonts w:hint="eastAsia"/>
        </w:rPr>
        <w:t>なので</w:t>
      </w:r>
      <w:r>
        <w:rPr>
          <w:rFonts w:hint="eastAsia"/>
        </w:rPr>
        <w:t>、そことの接合をどうするか。</w:t>
      </w:r>
      <w:r w:rsidR="00F86BFD">
        <w:rPr>
          <w:rFonts w:hint="eastAsia"/>
        </w:rPr>
        <w:t>ZEB</w:t>
      </w:r>
      <w:r>
        <w:rPr>
          <w:rFonts w:hint="eastAsia"/>
        </w:rPr>
        <w:t>という中で進んでいくものが出てくると思う。基本的な建物に対して</w:t>
      </w:r>
      <w:r w:rsidR="00F86BFD">
        <w:rPr>
          <w:rFonts w:hint="eastAsia"/>
        </w:rPr>
        <w:t>30</w:t>
      </w:r>
      <w:r>
        <w:rPr>
          <w:rFonts w:hint="eastAsia"/>
        </w:rPr>
        <w:t>％ぐらい省エネして、あとは再生可能エネルギーで、完全にゼロにならなくても</w:t>
      </w:r>
      <w:r w:rsidR="00F86BFD">
        <w:rPr>
          <w:rFonts w:hint="eastAsia"/>
        </w:rPr>
        <w:t>ZEB</w:t>
      </w:r>
      <w:r>
        <w:rPr>
          <w:rFonts w:hint="eastAsia"/>
        </w:rPr>
        <w:t>の仲間に入れるような認定があるので、そち</w:t>
      </w:r>
      <w:r w:rsidR="00821195">
        <w:rPr>
          <w:rFonts w:hint="eastAsia"/>
        </w:rPr>
        <w:t>ら</w:t>
      </w:r>
      <w:r>
        <w:rPr>
          <w:rFonts w:hint="eastAsia"/>
        </w:rPr>
        <w:t>から攻めていくということなのかもしれない。</w:t>
      </w:r>
    </w:p>
    <w:p w:rsidR="00F9717F" w:rsidRDefault="00F9717F" w:rsidP="00FD54E1">
      <w:pPr>
        <w:ind w:leftChars="178" w:left="708" w:hangingChars="117" w:hanging="281"/>
      </w:pPr>
      <w:r>
        <w:rPr>
          <w:rFonts w:hint="eastAsia"/>
        </w:rPr>
        <w:t xml:space="preserve">　ここでは</w:t>
      </w:r>
      <w:r w:rsidR="0023153A">
        <w:rPr>
          <w:rFonts w:hint="eastAsia"/>
        </w:rPr>
        <w:t>、</w:t>
      </w:r>
      <w:r>
        <w:rPr>
          <w:rFonts w:hint="eastAsia"/>
        </w:rPr>
        <w:t>ボトムを上げてアベレージを上げようとしている政策を議論しているが、トップランナーを引っ張っていくという議論もあると思う。</w:t>
      </w:r>
    </w:p>
    <w:p w:rsidR="00F9717F" w:rsidRDefault="00F9717F" w:rsidP="00FD54E1">
      <w:pPr>
        <w:ind w:leftChars="178" w:left="708" w:hangingChars="117" w:hanging="281"/>
      </w:pPr>
      <w:r>
        <w:rPr>
          <w:rFonts w:hint="eastAsia"/>
        </w:rPr>
        <w:t>○建築物環境配慮指針の中で再生可能エネルギー源利用設備は自然エネルギーを利用するものであるが、よりパッシブな自然サイクルであったり自然換気とかが記載されていない。設備に特化したような形での導入になっている。関西は夏は暑いが、冬は東北に比べると比較的暖かく、自然換気も導入しやすい風土だろうと思う。自然換気や、採光というのは非常に重要な項目になるので、配慮</w:t>
      </w:r>
      <w:r w:rsidR="0023153A">
        <w:rPr>
          <w:rFonts w:hint="eastAsia"/>
        </w:rPr>
        <w:t>を進</w:t>
      </w:r>
      <w:r>
        <w:rPr>
          <w:rFonts w:hint="eastAsia"/>
        </w:rPr>
        <w:t>めるべきである。</w:t>
      </w:r>
    </w:p>
    <w:p w:rsidR="00F9717F" w:rsidRDefault="00543A35" w:rsidP="00FD54E1">
      <w:pPr>
        <w:ind w:leftChars="178" w:left="708" w:hangingChars="117" w:hanging="281"/>
      </w:pPr>
      <w:r>
        <w:rPr>
          <w:rFonts w:hint="eastAsia"/>
        </w:rPr>
        <w:t>○大阪府の環境配慮された建築の賞でも、パッシブ</w:t>
      </w:r>
      <w:r w:rsidR="00F9717F">
        <w:rPr>
          <w:rFonts w:hint="eastAsia"/>
        </w:rPr>
        <w:t>な技</w:t>
      </w:r>
      <w:r>
        <w:rPr>
          <w:rFonts w:hint="eastAsia"/>
        </w:rPr>
        <w:t>術を非常に評価する部分がある。表彰はそういうことをやっているので</w:t>
      </w:r>
      <w:r w:rsidR="0023153A">
        <w:rPr>
          <w:rFonts w:hint="eastAsia"/>
        </w:rPr>
        <w:t>、</w:t>
      </w:r>
      <w:r w:rsidR="00F9717F">
        <w:rPr>
          <w:rFonts w:hint="eastAsia"/>
        </w:rPr>
        <w:t>制度のほうでも考えるべき。ただし</w:t>
      </w:r>
      <w:r w:rsidR="00F86BFD">
        <w:rPr>
          <w:rFonts w:hint="eastAsia"/>
        </w:rPr>
        <w:t>CASBEE</w:t>
      </w:r>
      <w:r w:rsidR="00F9717F">
        <w:rPr>
          <w:rFonts w:hint="eastAsia"/>
        </w:rPr>
        <w:t>の中にある程度入っているとは思う。</w:t>
      </w:r>
    </w:p>
    <w:p w:rsidR="00D13E35" w:rsidRDefault="00F9717F" w:rsidP="00FD54E1">
      <w:pPr>
        <w:ind w:leftChars="178" w:left="708" w:hangingChars="117" w:hanging="281"/>
      </w:pPr>
      <w:r>
        <w:rPr>
          <w:rFonts w:hint="eastAsia"/>
        </w:rPr>
        <w:t>○</w:t>
      </w:r>
      <w:r w:rsidR="00F86BFD">
        <w:rPr>
          <w:rFonts w:hint="eastAsia"/>
        </w:rPr>
        <w:t>CASBEE</w:t>
      </w:r>
      <w:r>
        <w:rPr>
          <w:rFonts w:hint="eastAsia"/>
        </w:rPr>
        <w:t>とヒートアイランドに</w:t>
      </w:r>
      <w:r w:rsidR="00543A35">
        <w:rPr>
          <w:rFonts w:hint="eastAsia"/>
        </w:rPr>
        <w:t>対する大阪府の制度はどういう位置づけになっているか。この中に今</w:t>
      </w:r>
      <w:r>
        <w:rPr>
          <w:rFonts w:hint="eastAsia"/>
        </w:rPr>
        <w:t>は点数として含まれているのか</w:t>
      </w:r>
      <w:r w:rsidR="00773C6F">
        <w:rPr>
          <w:rFonts w:hint="eastAsia"/>
        </w:rPr>
        <w:t>。</w:t>
      </w:r>
    </w:p>
    <w:p w:rsidR="00FD54E1" w:rsidRDefault="00FD54E1" w:rsidP="00FD54E1">
      <w:pPr>
        <w:ind w:leftChars="178" w:left="708" w:hangingChars="117" w:hanging="281"/>
      </w:pPr>
    </w:p>
    <w:p w:rsidR="00FD54E1" w:rsidRDefault="00FD54E1" w:rsidP="00773C6F">
      <w:r w:rsidRPr="00FD54E1">
        <w:rPr>
          <w:rFonts w:hint="eastAsia"/>
        </w:rPr>
        <w:t>（２）その他</w:t>
      </w:r>
    </w:p>
    <w:p w:rsidR="00FD54E1" w:rsidRDefault="00FD54E1" w:rsidP="00FD54E1">
      <w:pPr>
        <w:ind w:leftChars="178" w:left="708" w:hangingChars="117" w:hanging="281"/>
      </w:pPr>
      <w:r>
        <w:rPr>
          <w:rFonts w:hint="eastAsia"/>
        </w:rPr>
        <w:t xml:space="preserve">　特になし。</w:t>
      </w:r>
    </w:p>
    <w:p w:rsidR="00FD54E1" w:rsidRPr="00332801" w:rsidRDefault="00FD54E1" w:rsidP="00FD54E1">
      <w:pPr>
        <w:ind w:leftChars="178" w:left="708" w:hangingChars="117" w:hanging="281"/>
      </w:pPr>
    </w:p>
    <w:p w:rsidR="00F9717F" w:rsidRDefault="00F9717F" w:rsidP="00932ED5">
      <w:pPr>
        <w:pStyle w:val="a7"/>
      </w:pPr>
    </w:p>
    <w:p w:rsidR="00932ED5" w:rsidRDefault="00932ED5" w:rsidP="00932ED5">
      <w:pPr>
        <w:pStyle w:val="a7"/>
      </w:pPr>
      <w:r>
        <w:rPr>
          <w:rFonts w:hint="eastAsia"/>
        </w:rPr>
        <w:t>以上</w:t>
      </w:r>
    </w:p>
    <w:p w:rsidR="00932ED5" w:rsidRPr="00932ED5" w:rsidRDefault="00932ED5" w:rsidP="00932ED5"/>
    <w:sectPr w:rsidR="00932ED5" w:rsidRPr="00932ED5" w:rsidSect="008F6A7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D1" w:rsidRDefault="006244D1" w:rsidP="00CC2F64">
      <w:r>
        <w:separator/>
      </w:r>
    </w:p>
  </w:endnote>
  <w:endnote w:type="continuationSeparator" w:id="0">
    <w:p w:rsidR="006244D1" w:rsidRDefault="006244D1" w:rsidP="00C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D1" w:rsidRDefault="006244D1" w:rsidP="00CC2F64">
      <w:r>
        <w:separator/>
      </w:r>
    </w:p>
  </w:footnote>
  <w:footnote w:type="continuationSeparator" w:id="0">
    <w:p w:rsidR="006244D1" w:rsidRDefault="006244D1" w:rsidP="00CC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F6"/>
    <w:rsid w:val="00000E2E"/>
    <w:rsid w:val="000048BF"/>
    <w:rsid w:val="00017C4F"/>
    <w:rsid w:val="00027B59"/>
    <w:rsid w:val="00096602"/>
    <w:rsid w:val="000B06F9"/>
    <w:rsid w:val="000C26F6"/>
    <w:rsid w:val="000D7C7E"/>
    <w:rsid w:val="000E3728"/>
    <w:rsid w:val="00183B73"/>
    <w:rsid w:val="0023153A"/>
    <w:rsid w:val="00244826"/>
    <w:rsid w:val="00304C1F"/>
    <w:rsid w:val="00332801"/>
    <w:rsid w:val="00337DF1"/>
    <w:rsid w:val="003C4BF9"/>
    <w:rsid w:val="004C5F4E"/>
    <w:rsid w:val="00512CD3"/>
    <w:rsid w:val="00543A35"/>
    <w:rsid w:val="006244D1"/>
    <w:rsid w:val="00644400"/>
    <w:rsid w:val="00677463"/>
    <w:rsid w:val="006C3714"/>
    <w:rsid w:val="007715E7"/>
    <w:rsid w:val="00773C6F"/>
    <w:rsid w:val="007A3C35"/>
    <w:rsid w:val="007C0AA1"/>
    <w:rsid w:val="00816646"/>
    <w:rsid w:val="00821195"/>
    <w:rsid w:val="00827515"/>
    <w:rsid w:val="008563F7"/>
    <w:rsid w:val="0086794F"/>
    <w:rsid w:val="00881C37"/>
    <w:rsid w:val="008F6A7D"/>
    <w:rsid w:val="00904576"/>
    <w:rsid w:val="009305DA"/>
    <w:rsid w:val="00932ED5"/>
    <w:rsid w:val="0097312A"/>
    <w:rsid w:val="009B559E"/>
    <w:rsid w:val="00A118B5"/>
    <w:rsid w:val="00A30619"/>
    <w:rsid w:val="00A33FDF"/>
    <w:rsid w:val="00A373C8"/>
    <w:rsid w:val="00A534A0"/>
    <w:rsid w:val="00AA0887"/>
    <w:rsid w:val="00B70C9E"/>
    <w:rsid w:val="00B807C3"/>
    <w:rsid w:val="00BB2F17"/>
    <w:rsid w:val="00BD7E70"/>
    <w:rsid w:val="00CA6BCD"/>
    <w:rsid w:val="00CC2F64"/>
    <w:rsid w:val="00CC523A"/>
    <w:rsid w:val="00CF320E"/>
    <w:rsid w:val="00D13DA3"/>
    <w:rsid w:val="00D13E35"/>
    <w:rsid w:val="00E235FA"/>
    <w:rsid w:val="00E26FFA"/>
    <w:rsid w:val="00E64734"/>
    <w:rsid w:val="00F86BFD"/>
    <w:rsid w:val="00F9717F"/>
    <w:rsid w:val="00FD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 w:type="paragraph" w:styleId="a9">
    <w:name w:val="Balloon Text"/>
    <w:basedOn w:val="a"/>
    <w:link w:val="aa"/>
    <w:uiPriority w:val="99"/>
    <w:semiHidden/>
    <w:unhideWhenUsed/>
    <w:rsid w:val="00096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6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4BF9"/>
    <w:rPr>
      <w:sz w:val="18"/>
      <w:szCs w:val="18"/>
    </w:rPr>
  </w:style>
  <w:style w:type="paragraph" w:styleId="ac">
    <w:name w:val="annotation text"/>
    <w:basedOn w:val="a"/>
    <w:link w:val="ad"/>
    <w:uiPriority w:val="99"/>
    <w:semiHidden/>
    <w:unhideWhenUsed/>
    <w:rsid w:val="003C4BF9"/>
    <w:pPr>
      <w:jc w:val="left"/>
    </w:pPr>
  </w:style>
  <w:style w:type="character" w:customStyle="1" w:styleId="ad">
    <w:name w:val="コメント文字列 (文字)"/>
    <w:basedOn w:val="a0"/>
    <w:link w:val="ac"/>
    <w:uiPriority w:val="99"/>
    <w:semiHidden/>
    <w:rsid w:val="003C4BF9"/>
    <w:rPr>
      <w:rFonts w:asciiTheme="minorEastAsia"/>
      <w:sz w:val="24"/>
    </w:rPr>
  </w:style>
  <w:style w:type="paragraph" w:styleId="ae">
    <w:name w:val="annotation subject"/>
    <w:basedOn w:val="ac"/>
    <w:next w:val="ac"/>
    <w:link w:val="af"/>
    <w:uiPriority w:val="99"/>
    <w:semiHidden/>
    <w:unhideWhenUsed/>
    <w:rsid w:val="003C4BF9"/>
    <w:rPr>
      <w:b/>
      <w:bCs/>
    </w:rPr>
  </w:style>
  <w:style w:type="character" w:customStyle="1" w:styleId="af">
    <w:name w:val="コメント内容 (文字)"/>
    <w:basedOn w:val="ad"/>
    <w:link w:val="ae"/>
    <w:uiPriority w:val="99"/>
    <w:semiHidden/>
    <w:rsid w:val="003C4BF9"/>
    <w:rPr>
      <w:rFonts w:asciiTheme="minorEastAsi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 w:type="paragraph" w:styleId="a9">
    <w:name w:val="Balloon Text"/>
    <w:basedOn w:val="a"/>
    <w:link w:val="aa"/>
    <w:uiPriority w:val="99"/>
    <w:semiHidden/>
    <w:unhideWhenUsed/>
    <w:rsid w:val="00096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6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4BF9"/>
    <w:rPr>
      <w:sz w:val="18"/>
      <w:szCs w:val="18"/>
    </w:rPr>
  </w:style>
  <w:style w:type="paragraph" w:styleId="ac">
    <w:name w:val="annotation text"/>
    <w:basedOn w:val="a"/>
    <w:link w:val="ad"/>
    <w:uiPriority w:val="99"/>
    <w:semiHidden/>
    <w:unhideWhenUsed/>
    <w:rsid w:val="003C4BF9"/>
    <w:pPr>
      <w:jc w:val="left"/>
    </w:pPr>
  </w:style>
  <w:style w:type="character" w:customStyle="1" w:styleId="ad">
    <w:name w:val="コメント文字列 (文字)"/>
    <w:basedOn w:val="a0"/>
    <w:link w:val="ac"/>
    <w:uiPriority w:val="99"/>
    <w:semiHidden/>
    <w:rsid w:val="003C4BF9"/>
    <w:rPr>
      <w:rFonts w:asciiTheme="minorEastAsia"/>
      <w:sz w:val="24"/>
    </w:rPr>
  </w:style>
  <w:style w:type="paragraph" w:styleId="ae">
    <w:name w:val="annotation subject"/>
    <w:basedOn w:val="ac"/>
    <w:next w:val="ac"/>
    <w:link w:val="af"/>
    <w:uiPriority w:val="99"/>
    <w:semiHidden/>
    <w:unhideWhenUsed/>
    <w:rsid w:val="003C4BF9"/>
    <w:rPr>
      <w:b/>
      <w:bCs/>
    </w:rPr>
  </w:style>
  <w:style w:type="character" w:customStyle="1" w:styleId="af">
    <w:name w:val="コメント内容 (文字)"/>
    <w:basedOn w:val="ad"/>
    <w:link w:val="ae"/>
    <w:uiPriority w:val="99"/>
    <w:semiHidden/>
    <w:rsid w:val="003C4BF9"/>
    <w:rPr>
      <w:rFonts w:ascii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F6D1-EB8C-443B-BB38-59D9A127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博司</dc:creator>
  <cp:lastModifiedBy>南　祐子</cp:lastModifiedBy>
  <cp:revision>5</cp:revision>
  <cp:lastPrinted>2016-10-24T02:03:00Z</cp:lastPrinted>
  <dcterms:created xsi:type="dcterms:W3CDTF">2016-10-06T06:21:00Z</dcterms:created>
  <dcterms:modified xsi:type="dcterms:W3CDTF">2016-10-24T02:08:00Z</dcterms:modified>
</cp:coreProperties>
</file>