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8E692B" w14:textId="79DB4FA1" w:rsidR="00526E2F" w:rsidRDefault="00BF01CD" w:rsidP="00547E63">
      <w:pPr>
        <w:rPr>
          <w:rFonts w:asciiTheme="majorEastAsia" w:eastAsiaTheme="majorEastAsia" w:hAnsiTheme="majorEastAsia" w:cs="Meiryo UI"/>
          <w:b/>
          <w:sz w:val="22"/>
        </w:rPr>
      </w:pPr>
      <w:r w:rsidRPr="00515913">
        <w:rPr>
          <w:rFonts w:asciiTheme="minorEastAsia" w:hAnsiTheme="minorEastAsia" w:cs="Times New Roman"/>
          <w:noProof/>
        </w:rPr>
        <mc:AlternateContent>
          <mc:Choice Requires="wps">
            <w:drawing>
              <wp:anchor distT="0" distB="0" distL="114300" distR="114300" simplePos="0" relativeHeight="251659264" behindDoc="0" locked="0" layoutInCell="1" allowOverlap="1" wp14:anchorId="08347B9A" wp14:editId="71A30305">
                <wp:simplePos x="0" y="0"/>
                <wp:positionH relativeFrom="margin">
                  <wp:posOffset>5168265</wp:posOffset>
                </wp:positionH>
                <wp:positionV relativeFrom="paragraph">
                  <wp:posOffset>-386715</wp:posOffset>
                </wp:positionV>
                <wp:extent cx="980440" cy="352425"/>
                <wp:effectExtent l="0" t="0" r="1016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352425"/>
                        </a:xfrm>
                        <a:prstGeom prst="rect">
                          <a:avLst/>
                        </a:prstGeom>
                        <a:solidFill>
                          <a:srgbClr val="FFFFFF"/>
                        </a:solidFill>
                        <a:ln w="9525">
                          <a:solidFill>
                            <a:srgbClr val="000000"/>
                          </a:solidFill>
                          <a:miter lim="800000"/>
                          <a:headEnd/>
                          <a:tailEnd/>
                        </a:ln>
                      </wps:spPr>
                      <wps:txbx>
                        <w:txbxContent>
                          <w:p w14:paraId="002B619F" w14:textId="66F716A9" w:rsidR="00BF01CD" w:rsidRPr="00B6677D" w:rsidRDefault="00BF01CD" w:rsidP="00BF01CD">
                            <w:pPr>
                              <w:jc w:val="center"/>
                              <w:rPr>
                                <w:rFonts w:ascii="ＭＳ Ｐゴシック" w:eastAsia="ＭＳ Ｐゴシック" w:hAnsi="ＭＳ Ｐゴシック"/>
                                <w:sz w:val="28"/>
                              </w:rPr>
                            </w:pPr>
                            <w:r w:rsidRPr="00B6677D">
                              <w:rPr>
                                <w:rFonts w:ascii="ＭＳ Ｐゴシック" w:eastAsia="ＭＳ Ｐゴシック" w:hAnsi="ＭＳ Ｐゴシック" w:hint="eastAsia"/>
                                <w:sz w:val="28"/>
                              </w:rPr>
                              <w:t>資料</w:t>
                            </w:r>
                            <w:r>
                              <w:rPr>
                                <w:rFonts w:ascii="ＭＳ Ｐゴシック" w:eastAsia="ＭＳ Ｐゴシック" w:hAnsi="ＭＳ Ｐゴシック" w:hint="eastAsia"/>
                                <w:sz w:val="28"/>
                              </w:rPr>
                              <w:t>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47B9A" id="_x0000_t202" coordsize="21600,21600" o:spt="202" path="m,l,21600r21600,l21600,xe">
                <v:stroke joinstyle="miter"/>
                <v:path gradientshapeok="t" o:connecttype="rect"/>
              </v:shapetype>
              <v:shape id="テキスト ボックス 2" o:spid="_x0000_s1026" type="#_x0000_t202" style="position:absolute;left:0;text-align:left;margin-left:406.95pt;margin-top:-30.45pt;width:77.2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KOQQIAAFwEAAAOAAAAZHJzL2Uyb0RvYy54bWysVM2O0zAQviPxDpbvNGlooY2arpYuRUi7&#10;gLTwAI7jNBaOJ9huk3JsJcRD8AqIM8+TF2HsdrvlRxwQOVgej+ebb74ZZ3bR1YpshLESdEaHg5gS&#10;oTkUUq8y+u7t8tGEEuuYLpgCLTK6FZZezB8+mLVNKhKoQBXCEATRNm2bjFbONWkUWV6JmtkBNEKj&#10;swRTM4emWUWFYS2i1ypK4vhJ1IIpGgNcWIunVwcnnQf8shTcvS5LKxxRGUVuLqwmrLlfo/mMpSvD&#10;mkryIw32DyxqJjUmPUFdMcfI2sjfoGrJDVgo3YBDHUFZSi5CDVjNMP6lmtuKNSLUguLY5iST/X+w&#10;/NXmjSGyyGgypUSzGnvU7z/1u6/97nu//0z6/Zd+v+9339AmiderbWyKYbcNBrruGXTY91C7ba6B&#10;v7dEw6JieiUujYG2EqxAvkMfGZ2FHnCsB8nbGygwL1s7CEBdaWovJspDEB37tj31SnSOcDycTuLR&#10;CD0cXY/HySgZhwwsvQtujHUvBNTEbzJqcBQCONtcW+fJsPTuis9lQcliKZUKhlnlC2XIhuHYLMN3&#10;RP/pmtKkRSZjzP13iDh8f4KopcP5V7LO6OR0iaVetee6CNPpmFSHPVJW+iijV+6goevyLnQwaOwl&#10;zqHYoq4GDuOOzxM3FZiPlLQ46hm1H9bMCErUS429mQ6Dki4Yo/HTBGU155783MM0R6iMOkoO24UL&#10;78kroOESe1jKoO89kyNlHOEg+/G5+Tdybodb9z+F+Q8AAAD//wMAUEsDBBQABgAIAAAAIQCgRuDL&#10;3wAAAAoBAAAPAAAAZHJzL2Rvd25yZXYueG1sTI9NT8MwDIbvSPyHyEhc0JaOjtKWphNCAsENBoJr&#10;1nhtReOUJOvKv8ec4OaPR68fV5vZDmJCH3pHClbLBARS40xPrYK31/tFDiJETUYPjlDBNwbY1Kcn&#10;lS6NO9ILTtvYCg6hUGoFXYxjKWVoOrQ6LN2IxLu981ZHbn0rjddHDreDvEySTFrdE1/o9Ih3HTaf&#10;24NVkK8fp4/wlD6/N9l+KOLF9fTw5ZU6P5tvb0BEnOMfDL/6rA41O+3cgUwQA2es0oJRBYss4YKJ&#10;IstTEDueXK1B1pX8/0L9AwAA//8DAFBLAQItABQABgAIAAAAIQC2gziS/gAAAOEBAAATAAAAAAAA&#10;AAAAAAAAAAAAAABbQ29udGVudF9UeXBlc10ueG1sUEsBAi0AFAAGAAgAAAAhADj9If/WAAAAlAEA&#10;AAsAAAAAAAAAAAAAAAAALwEAAF9yZWxzLy5yZWxzUEsBAi0AFAAGAAgAAAAhANKNoo5BAgAAXAQA&#10;AA4AAAAAAAAAAAAAAAAALgIAAGRycy9lMm9Eb2MueG1sUEsBAi0AFAAGAAgAAAAhAKBG4MvfAAAA&#10;CgEAAA8AAAAAAAAAAAAAAAAAmwQAAGRycy9kb3ducmV2LnhtbFBLBQYAAAAABAAEAPMAAACnBQAA&#10;AAA=&#10;">
                <v:textbox>
                  <w:txbxContent>
                    <w:p w14:paraId="002B619F" w14:textId="66F716A9" w:rsidR="00BF01CD" w:rsidRPr="00B6677D" w:rsidRDefault="00BF01CD" w:rsidP="00BF01CD">
                      <w:pPr>
                        <w:jc w:val="center"/>
                        <w:rPr>
                          <w:rFonts w:ascii="ＭＳ Ｐゴシック" w:eastAsia="ＭＳ Ｐゴシック" w:hAnsi="ＭＳ Ｐゴシック"/>
                          <w:sz w:val="28"/>
                        </w:rPr>
                      </w:pPr>
                      <w:r w:rsidRPr="00B6677D">
                        <w:rPr>
                          <w:rFonts w:ascii="ＭＳ Ｐゴシック" w:eastAsia="ＭＳ Ｐゴシック" w:hAnsi="ＭＳ Ｐゴシック" w:hint="eastAsia"/>
                          <w:sz w:val="28"/>
                        </w:rPr>
                        <w:t>資料</w:t>
                      </w:r>
                      <w:r>
                        <w:rPr>
                          <w:rFonts w:ascii="ＭＳ Ｐゴシック" w:eastAsia="ＭＳ Ｐゴシック" w:hAnsi="ＭＳ Ｐゴシック" w:hint="eastAsia"/>
                          <w:sz w:val="28"/>
                        </w:rPr>
                        <w:t>１－１</w:t>
                      </w:r>
                    </w:p>
                  </w:txbxContent>
                </v:textbox>
                <w10:wrap anchorx="margin"/>
              </v:shape>
            </w:pict>
          </mc:Fallback>
        </mc:AlternateContent>
      </w:r>
      <w:bookmarkStart w:id="1" w:name="_Hlk65010177"/>
      <w:bookmarkEnd w:id="1"/>
    </w:p>
    <w:p w14:paraId="696576FA" w14:textId="1F3EF9E3" w:rsidR="00526E2F" w:rsidRPr="00EA6EEC" w:rsidRDefault="007E6EA9" w:rsidP="00526E2F">
      <w:pPr>
        <w:jc w:val="center"/>
        <w:rPr>
          <w:rFonts w:ascii="Meiryo UI" w:eastAsia="Meiryo UI" w:hAnsi="Meiryo UI" w:cs="Meiryo UI"/>
          <w:b/>
          <w:szCs w:val="20"/>
        </w:rPr>
      </w:pPr>
      <w:r w:rsidRPr="00EA6EEC">
        <w:rPr>
          <w:rFonts w:ascii="Meiryo UI" w:eastAsia="Meiryo UI" w:hAnsi="Meiryo UI" w:cs="Meiryo UI" w:hint="eastAsia"/>
          <w:b/>
          <w:szCs w:val="20"/>
        </w:rPr>
        <w:t>前回</w:t>
      </w:r>
      <w:r w:rsidR="006B03C6" w:rsidRPr="00EA6EEC">
        <w:rPr>
          <w:rFonts w:ascii="Meiryo UI" w:eastAsia="Meiryo UI" w:hAnsi="Meiryo UI" w:cs="Meiryo UI" w:hint="eastAsia"/>
          <w:b/>
          <w:szCs w:val="20"/>
        </w:rPr>
        <w:t>部会における</w:t>
      </w:r>
      <w:r w:rsidR="00F7273F" w:rsidRPr="00EA6EEC">
        <w:rPr>
          <w:rFonts w:ascii="Meiryo UI" w:eastAsia="Meiryo UI" w:hAnsi="Meiryo UI" w:cs="Meiryo UI" w:hint="eastAsia"/>
          <w:b/>
          <w:szCs w:val="20"/>
        </w:rPr>
        <w:t>主な指摘</w:t>
      </w:r>
      <w:r w:rsidR="00C93F9A" w:rsidRPr="00EA6EEC">
        <w:rPr>
          <w:rFonts w:ascii="Meiryo UI" w:eastAsia="Meiryo UI" w:hAnsi="Meiryo UI" w:cs="Meiryo UI" w:hint="eastAsia"/>
          <w:b/>
          <w:szCs w:val="20"/>
        </w:rPr>
        <w:t>事項</w:t>
      </w:r>
      <w:r w:rsidR="003D4708" w:rsidRPr="00EA6EEC">
        <w:rPr>
          <w:rFonts w:ascii="Meiryo UI" w:eastAsia="Meiryo UI" w:hAnsi="Meiryo UI" w:cs="Meiryo UI" w:hint="eastAsia"/>
          <w:b/>
          <w:szCs w:val="20"/>
        </w:rPr>
        <w:t>と対応</w:t>
      </w:r>
      <w:r w:rsidR="00526E2F" w:rsidRPr="00EA6EEC">
        <w:rPr>
          <w:rFonts w:ascii="Meiryo UI" w:eastAsia="Meiryo UI" w:hAnsi="Meiryo UI" w:cs="Meiryo UI" w:hint="eastAsia"/>
          <w:b/>
          <w:szCs w:val="20"/>
        </w:rPr>
        <w:t>について</w:t>
      </w:r>
    </w:p>
    <w:p w14:paraId="4E053E40" w14:textId="77777777" w:rsidR="00EA6EEC" w:rsidRPr="00EA6EEC" w:rsidRDefault="00EA6EEC" w:rsidP="00526E2F">
      <w:pPr>
        <w:jc w:val="center"/>
        <w:rPr>
          <w:rFonts w:ascii="Meiryo UI" w:eastAsia="Meiryo UI" w:hAnsi="Meiryo UI" w:cs="Meiryo UI"/>
          <w:b/>
          <w:sz w:val="20"/>
          <w:szCs w:val="20"/>
        </w:rPr>
      </w:pPr>
    </w:p>
    <w:p w14:paraId="2A0E8B1C" w14:textId="664B18FA" w:rsidR="00AE5C2D" w:rsidRPr="007B13ED" w:rsidRDefault="00EA6EEC" w:rsidP="00AE5C2D">
      <w:pPr>
        <w:autoSpaceDE w:val="0"/>
        <w:autoSpaceDN w:val="0"/>
        <w:snapToGrid w:val="0"/>
        <w:rPr>
          <w:rFonts w:ascii="Meiryo UI" w:eastAsia="Meiryo UI" w:hAnsi="Meiryo UI"/>
          <w:b/>
          <w:szCs w:val="20"/>
        </w:rPr>
      </w:pPr>
      <w:r w:rsidRPr="007B13ED">
        <w:rPr>
          <w:rFonts w:ascii="Meiryo UI" w:eastAsia="Meiryo UI" w:hAnsi="Meiryo UI" w:hint="eastAsia"/>
          <w:b/>
          <w:color w:val="000000" w:themeColor="text1"/>
          <w:szCs w:val="20"/>
        </w:rPr>
        <w:t>【</w:t>
      </w:r>
      <w:r w:rsidR="007A2643">
        <w:rPr>
          <w:rFonts w:ascii="Meiryo UI" w:eastAsia="Meiryo UI" w:hAnsi="Meiryo UI" w:hint="eastAsia"/>
          <w:b/>
          <w:color w:val="000000" w:themeColor="text1"/>
          <w:szCs w:val="20"/>
        </w:rPr>
        <w:t>自動車対策</w:t>
      </w:r>
      <w:r w:rsidR="00920DBC" w:rsidRPr="007B13ED">
        <w:rPr>
          <w:rFonts w:ascii="Meiryo UI" w:eastAsia="Meiryo UI" w:hAnsi="Meiryo UI" w:hint="eastAsia"/>
          <w:b/>
          <w:color w:val="000000" w:themeColor="text1"/>
          <w:sz w:val="20"/>
          <w:szCs w:val="20"/>
        </w:rPr>
        <w:t>の考え方</w:t>
      </w:r>
      <w:r w:rsidRPr="007B13ED">
        <w:rPr>
          <w:rFonts w:ascii="Meiryo UI" w:eastAsia="Meiryo UI" w:hAnsi="Meiryo UI" w:hint="eastAsia"/>
          <w:b/>
          <w:color w:val="000000" w:themeColor="text1"/>
          <w:szCs w:val="20"/>
        </w:rPr>
        <w:t>】</w:t>
      </w:r>
    </w:p>
    <w:tbl>
      <w:tblPr>
        <w:tblW w:w="95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19"/>
      </w:tblGrid>
      <w:tr w:rsidR="003D4708" w:rsidRPr="00EA6EEC" w14:paraId="585A374A" w14:textId="4C94949C" w:rsidTr="00376B12">
        <w:trPr>
          <w:trHeight w:val="272"/>
        </w:trPr>
        <w:tc>
          <w:tcPr>
            <w:tcW w:w="4778" w:type="dxa"/>
            <w:shd w:val="clear" w:color="auto" w:fill="auto"/>
            <w:vAlign w:val="center"/>
          </w:tcPr>
          <w:p w14:paraId="0AFB6CD2" w14:textId="31FBFCC6" w:rsidR="003D4708" w:rsidRPr="00EA6EEC" w:rsidRDefault="003D4708" w:rsidP="00F7273F">
            <w:pPr>
              <w:autoSpaceDE w:val="0"/>
              <w:autoSpaceDN w:val="0"/>
              <w:snapToGrid w:val="0"/>
              <w:jc w:val="center"/>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主な指摘事項等</w:t>
            </w:r>
          </w:p>
        </w:tc>
        <w:tc>
          <w:tcPr>
            <w:tcW w:w="4819" w:type="dxa"/>
          </w:tcPr>
          <w:p w14:paraId="7B15F6F1" w14:textId="635D3666" w:rsidR="003D4708" w:rsidRPr="00EA6EEC" w:rsidRDefault="00EA6EEC" w:rsidP="00F7273F">
            <w:pPr>
              <w:autoSpaceDE w:val="0"/>
              <w:autoSpaceDN w:val="0"/>
              <w:snapToGrid w:val="0"/>
              <w:jc w:val="center"/>
              <w:rPr>
                <w:rFonts w:ascii="Meiryo UI" w:eastAsia="Meiryo UI" w:hAnsi="Meiryo UI"/>
                <w:color w:val="000000" w:themeColor="text1"/>
                <w:sz w:val="20"/>
                <w:szCs w:val="20"/>
              </w:rPr>
            </w:pPr>
            <w:r w:rsidRPr="00EA6EEC">
              <w:rPr>
                <w:rFonts w:ascii="Meiryo UI" w:eastAsia="Meiryo UI" w:hAnsi="Meiryo UI" w:cs="MeiryoUI" w:hint="eastAsia"/>
                <w:kern w:val="0"/>
                <w:sz w:val="20"/>
                <w:szCs w:val="20"/>
              </w:rPr>
              <w:t>対応案</w:t>
            </w:r>
          </w:p>
        </w:tc>
      </w:tr>
      <w:tr w:rsidR="007259D4" w:rsidRPr="00EA6EEC" w14:paraId="09FC747C" w14:textId="14AF6654" w:rsidTr="00376B12">
        <w:trPr>
          <w:trHeight w:val="481"/>
        </w:trPr>
        <w:tc>
          <w:tcPr>
            <w:tcW w:w="4778" w:type="dxa"/>
            <w:shd w:val="clear" w:color="auto" w:fill="auto"/>
          </w:tcPr>
          <w:p w14:paraId="074BF772" w14:textId="7F4EDF23" w:rsidR="007259D4" w:rsidRPr="00EA6EEC" w:rsidRDefault="007259D4" w:rsidP="00920DBC">
            <w:pPr>
              <w:autoSpaceDE w:val="0"/>
              <w:autoSpaceDN w:val="0"/>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自動車の導入だけでなく、バックグラウンドとして、</w:t>
            </w:r>
            <w:r w:rsidRPr="00EA6EEC">
              <w:rPr>
                <w:rFonts w:ascii="Meiryo UI" w:eastAsia="Meiryo UI" w:hAnsi="Meiryo UI" w:hint="eastAsia"/>
                <w:color w:val="000000" w:themeColor="text1"/>
                <w:sz w:val="20"/>
                <w:szCs w:val="20"/>
              </w:rPr>
              <w:t>車全体を考えていく</w:t>
            </w:r>
            <w:r>
              <w:rPr>
                <w:rFonts w:ascii="Meiryo UI" w:eastAsia="Meiryo UI" w:hAnsi="Meiryo UI" w:hint="eastAsia"/>
                <w:color w:val="000000" w:themeColor="text1"/>
                <w:sz w:val="20"/>
                <w:szCs w:val="20"/>
              </w:rPr>
              <w:t>ことが必要。</w:t>
            </w:r>
          </w:p>
        </w:tc>
        <w:tc>
          <w:tcPr>
            <w:tcW w:w="4819" w:type="dxa"/>
            <w:vMerge w:val="restart"/>
          </w:tcPr>
          <w:p w14:paraId="27F551D9" w14:textId="76ADAB3B" w:rsidR="007259D4" w:rsidRPr="00EA6EEC" w:rsidRDefault="007259D4" w:rsidP="00BD020B">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普及</w:t>
            </w:r>
            <w:r>
              <w:rPr>
                <w:rFonts w:ascii="Meiryo UI" w:eastAsia="Meiryo UI" w:hAnsi="Meiryo UI" w:hint="eastAsia"/>
                <w:color w:val="000000" w:themeColor="text1"/>
                <w:sz w:val="20"/>
                <w:szCs w:val="20"/>
              </w:rPr>
              <w:t>促進制度を検討するにあたり、徒歩、自転車、公共交通</w:t>
            </w:r>
            <w:r w:rsidRPr="00EA6EEC">
              <w:rPr>
                <w:rFonts w:ascii="Meiryo UI" w:eastAsia="Meiryo UI" w:hAnsi="Meiryo UI" w:hint="eastAsia"/>
                <w:color w:val="000000" w:themeColor="text1"/>
                <w:sz w:val="20"/>
                <w:szCs w:val="20"/>
              </w:rPr>
              <w:t>の利用</w:t>
            </w:r>
            <w:r>
              <w:rPr>
                <w:rFonts w:ascii="Meiryo UI" w:eastAsia="Meiryo UI" w:hAnsi="Meiryo UI" w:hint="eastAsia"/>
                <w:color w:val="000000" w:themeColor="text1"/>
                <w:sz w:val="20"/>
                <w:szCs w:val="20"/>
              </w:rPr>
              <w:t>促進、モーダルシフト、コンパクトシティ化</w:t>
            </w:r>
            <w:r w:rsidRPr="00EA6EEC">
              <w:rPr>
                <w:rFonts w:ascii="Meiryo UI" w:eastAsia="Meiryo UI" w:hAnsi="Meiryo UI" w:hint="eastAsia"/>
                <w:color w:val="000000" w:themeColor="text1"/>
                <w:sz w:val="20"/>
                <w:szCs w:val="20"/>
              </w:rPr>
              <w:t>な</w:t>
            </w:r>
            <w:r>
              <w:rPr>
                <w:rFonts w:ascii="Meiryo UI" w:eastAsia="Meiryo UI" w:hAnsi="Meiryo UI" w:hint="eastAsia"/>
                <w:color w:val="000000" w:themeColor="text1"/>
                <w:sz w:val="20"/>
                <w:szCs w:val="20"/>
              </w:rPr>
              <w:t>ど、交通需要を抑制し、輸送・移動によるCO</w:t>
            </w:r>
            <w:r w:rsidRPr="00536BD0">
              <w:rPr>
                <w:rFonts w:ascii="Meiryo UI" w:eastAsia="Meiryo UI" w:hAnsi="Meiryo UI" w:hint="eastAsia"/>
                <w:color w:val="000000" w:themeColor="text1"/>
                <w:sz w:val="20"/>
                <w:szCs w:val="20"/>
                <w:vertAlign w:val="subscript"/>
              </w:rPr>
              <w:t>2</w:t>
            </w:r>
            <w:r>
              <w:rPr>
                <w:rFonts w:ascii="Meiryo UI" w:eastAsia="Meiryo UI" w:hAnsi="Meiryo UI" w:hint="eastAsia"/>
                <w:color w:val="000000" w:themeColor="text1"/>
                <w:sz w:val="20"/>
                <w:szCs w:val="20"/>
              </w:rPr>
              <w:t>を削減するために必要な対策について整理します。</w:t>
            </w:r>
          </w:p>
        </w:tc>
      </w:tr>
      <w:tr w:rsidR="007259D4" w:rsidRPr="00EA6EEC" w14:paraId="47DDAE05" w14:textId="77777777" w:rsidTr="00376B12">
        <w:trPr>
          <w:trHeight w:val="765"/>
        </w:trPr>
        <w:tc>
          <w:tcPr>
            <w:tcW w:w="4778" w:type="dxa"/>
            <w:shd w:val="clear" w:color="auto" w:fill="auto"/>
          </w:tcPr>
          <w:p w14:paraId="2E048AB2" w14:textId="6A856EC6" w:rsidR="007259D4" w:rsidRPr="00EA6EEC" w:rsidRDefault="007259D4" w:rsidP="00BD020B">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ゼロエミッション車の普及は重要</w:t>
            </w:r>
            <w:r>
              <w:rPr>
                <w:rFonts w:ascii="Meiryo UI" w:eastAsia="Meiryo UI" w:hAnsi="Meiryo UI" w:hint="eastAsia"/>
                <w:color w:val="000000" w:themeColor="text1"/>
                <w:sz w:val="20"/>
                <w:szCs w:val="20"/>
              </w:rPr>
              <w:t>だが、公共交通</w:t>
            </w:r>
            <w:r w:rsidRPr="00EA6EEC">
              <w:rPr>
                <w:rFonts w:ascii="Meiryo UI" w:eastAsia="Meiryo UI" w:hAnsi="Meiryo UI" w:hint="eastAsia"/>
                <w:color w:val="000000" w:themeColor="text1"/>
                <w:sz w:val="20"/>
                <w:szCs w:val="20"/>
              </w:rPr>
              <w:t>の利用やモーダルシフト、都市構造の変化など</w:t>
            </w:r>
            <w:r>
              <w:rPr>
                <w:rFonts w:ascii="Meiryo UI" w:eastAsia="Meiryo UI" w:hAnsi="Meiryo UI" w:hint="eastAsia"/>
                <w:color w:val="000000" w:themeColor="text1"/>
                <w:sz w:val="20"/>
                <w:szCs w:val="20"/>
              </w:rPr>
              <w:t>全体の対応</w:t>
            </w:r>
            <w:r w:rsidRPr="00EA6EEC">
              <w:rPr>
                <w:rFonts w:ascii="Meiryo UI" w:eastAsia="Meiryo UI" w:hAnsi="Meiryo UI" w:hint="eastAsia"/>
                <w:color w:val="000000" w:themeColor="text1"/>
                <w:sz w:val="20"/>
                <w:szCs w:val="20"/>
              </w:rPr>
              <w:t>方針を議論し</w:t>
            </w:r>
            <w:r>
              <w:rPr>
                <w:rFonts w:ascii="Meiryo UI" w:eastAsia="Meiryo UI" w:hAnsi="Meiryo UI" w:hint="eastAsia"/>
                <w:color w:val="000000" w:themeColor="text1"/>
                <w:sz w:val="20"/>
                <w:szCs w:val="20"/>
              </w:rPr>
              <w:t>ないといけない。</w:t>
            </w:r>
            <w:r w:rsidRPr="00EA6EEC">
              <w:rPr>
                <w:rFonts w:ascii="Meiryo UI" w:eastAsia="Meiryo UI" w:hAnsi="Meiryo UI" w:hint="eastAsia"/>
                <w:color w:val="000000" w:themeColor="text1"/>
                <w:sz w:val="20"/>
                <w:szCs w:val="20"/>
              </w:rPr>
              <w:t>トータルとしてCO</w:t>
            </w:r>
            <w:r w:rsidRPr="00536BD0">
              <w:rPr>
                <w:rFonts w:ascii="Meiryo UI" w:eastAsia="Meiryo UI" w:hAnsi="Meiryo UI" w:hint="eastAsia"/>
                <w:color w:val="000000" w:themeColor="text1"/>
                <w:sz w:val="20"/>
                <w:szCs w:val="20"/>
                <w:vertAlign w:val="subscript"/>
              </w:rPr>
              <w:t>2</w:t>
            </w:r>
            <w:r w:rsidRPr="00EA6EEC">
              <w:rPr>
                <w:rFonts w:ascii="Meiryo UI" w:eastAsia="Meiryo UI" w:hAnsi="Meiryo UI" w:hint="eastAsia"/>
                <w:color w:val="000000" w:themeColor="text1"/>
                <w:sz w:val="20"/>
                <w:szCs w:val="20"/>
              </w:rPr>
              <w:t>を</w:t>
            </w:r>
            <w:r>
              <w:rPr>
                <w:rFonts w:ascii="Meiryo UI" w:eastAsia="Meiryo UI" w:hAnsi="Meiryo UI" w:hint="eastAsia"/>
                <w:color w:val="000000" w:themeColor="text1"/>
                <w:sz w:val="20"/>
                <w:szCs w:val="20"/>
              </w:rPr>
              <w:t>減らす</w:t>
            </w:r>
            <w:r w:rsidRPr="00EA6EEC">
              <w:rPr>
                <w:rFonts w:ascii="Meiryo UI" w:eastAsia="Meiryo UI" w:hAnsi="Meiryo UI" w:hint="eastAsia"/>
                <w:color w:val="000000" w:themeColor="text1"/>
                <w:sz w:val="20"/>
                <w:szCs w:val="20"/>
              </w:rPr>
              <w:t>意識が必要。</w:t>
            </w:r>
          </w:p>
        </w:tc>
        <w:tc>
          <w:tcPr>
            <w:tcW w:w="4819" w:type="dxa"/>
            <w:vMerge/>
          </w:tcPr>
          <w:p w14:paraId="7F49A8CD" w14:textId="1666894A" w:rsidR="007259D4" w:rsidRPr="00EA6EEC" w:rsidRDefault="007259D4" w:rsidP="00BD020B">
            <w:pPr>
              <w:autoSpaceDE w:val="0"/>
              <w:autoSpaceDN w:val="0"/>
              <w:snapToGrid w:val="0"/>
              <w:rPr>
                <w:rFonts w:ascii="Meiryo UI" w:eastAsia="Meiryo UI" w:hAnsi="Meiryo UI"/>
                <w:color w:val="000000" w:themeColor="text1"/>
                <w:sz w:val="20"/>
                <w:szCs w:val="20"/>
              </w:rPr>
            </w:pPr>
          </w:p>
        </w:tc>
      </w:tr>
      <w:tr w:rsidR="007259D4" w:rsidRPr="00EA6EEC" w14:paraId="5B5C524F" w14:textId="77777777" w:rsidTr="00376B12">
        <w:trPr>
          <w:trHeight w:val="543"/>
        </w:trPr>
        <w:tc>
          <w:tcPr>
            <w:tcW w:w="4778" w:type="dxa"/>
            <w:shd w:val="clear" w:color="auto" w:fill="auto"/>
          </w:tcPr>
          <w:p w14:paraId="0FC84045" w14:textId="007F7387" w:rsidR="007259D4" w:rsidRPr="00EA6EEC" w:rsidRDefault="007259D4" w:rsidP="00BD020B">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電動</w:t>
            </w:r>
            <w:r>
              <w:rPr>
                <w:rFonts w:ascii="Meiryo UI" w:eastAsia="Meiryo UI" w:hAnsi="Meiryo UI" w:hint="eastAsia"/>
                <w:color w:val="000000" w:themeColor="text1"/>
                <w:sz w:val="20"/>
                <w:szCs w:val="20"/>
              </w:rPr>
              <w:t>化してランニングコストが安くなると</w:t>
            </w:r>
            <w:r w:rsidRPr="00EA6EEC">
              <w:rPr>
                <w:rFonts w:ascii="Meiryo UI" w:eastAsia="Meiryo UI" w:hAnsi="Meiryo UI" w:hint="eastAsia"/>
                <w:color w:val="000000" w:themeColor="text1"/>
                <w:sz w:val="20"/>
                <w:szCs w:val="20"/>
              </w:rPr>
              <w:t>交通量が増える可能性もあるので、総合的な交通政策の中で考える</w:t>
            </w:r>
            <w:r>
              <w:rPr>
                <w:rFonts w:ascii="Meiryo UI" w:eastAsia="Meiryo UI" w:hAnsi="Meiryo UI" w:hint="eastAsia"/>
                <w:color w:val="000000" w:themeColor="text1"/>
                <w:sz w:val="20"/>
                <w:szCs w:val="20"/>
              </w:rPr>
              <w:t>べき</w:t>
            </w:r>
            <w:r w:rsidRPr="00EA6EEC">
              <w:rPr>
                <w:rFonts w:ascii="Meiryo UI" w:eastAsia="Meiryo UI" w:hAnsi="Meiryo UI" w:hint="eastAsia"/>
                <w:color w:val="000000" w:themeColor="text1"/>
                <w:sz w:val="20"/>
                <w:szCs w:val="20"/>
              </w:rPr>
              <w:t>。</w:t>
            </w:r>
          </w:p>
        </w:tc>
        <w:tc>
          <w:tcPr>
            <w:tcW w:w="4819" w:type="dxa"/>
            <w:vMerge/>
          </w:tcPr>
          <w:p w14:paraId="10565735" w14:textId="77777777" w:rsidR="007259D4" w:rsidRPr="00EA6EEC" w:rsidRDefault="007259D4" w:rsidP="00BD020B">
            <w:pPr>
              <w:autoSpaceDE w:val="0"/>
              <w:autoSpaceDN w:val="0"/>
              <w:snapToGrid w:val="0"/>
              <w:rPr>
                <w:rFonts w:ascii="Meiryo UI" w:eastAsia="Meiryo UI" w:hAnsi="Meiryo UI"/>
                <w:color w:val="000000" w:themeColor="text1"/>
                <w:sz w:val="20"/>
                <w:szCs w:val="20"/>
              </w:rPr>
            </w:pPr>
          </w:p>
        </w:tc>
      </w:tr>
      <w:tr w:rsidR="00BD020B" w:rsidRPr="00EA6EEC" w14:paraId="65BBAB5D" w14:textId="77777777" w:rsidTr="00376B12">
        <w:trPr>
          <w:trHeight w:val="751"/>
        </w:trPr>
        <w:tc>
          <w:tcPr>
            <w:tcW w:w="4778" w:type="dxa"/>
            <w:shd w:val="clear" w:color="auto" w:fill="auto"/>
          </w:tcPr>
          <w:p w14:paraId="04C2C3B5" w14:textId="27403856" w:rsidR="00BD020B" w:rsidRPr="00EA6EEC" w:rsidRDefault="001D676A" w:rsidP="00BD020B">
            <w:pPr>
              <w:autoSpaceDE w:val="0"/>
              <w:autoSpaceDN w:val="0"/>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ヒートアイランド対策も含めて市街地での自動車の流れを考えるとよい</w:t>
            </w:r>
            <w:r w:rsidRPr="00EA6EEC">
              <w:rPr>
                <w:rFonts w:ascii="Meiryo UI" w:eastAsia="Meiryo UI" w:hAnsi="Meiryo UI" w:hint="eastAsia"/>
                <w:color w:val="000000" w:themeColor="text1"/>
                <w:sz w:val="20"/>
                <w:szCs w:val="20"/>
              </w:rPr>
              <w:t>。</w:t>
            </w:r>
          </w:p>
        </w:tc>
        <w:tc>
          <w:tcPr>
            <w:tcW w:w="4819" w:type="dxa"/>
          </w:tcPr>
          <w:p w14:paraId="3EDAAA15" w14:textId="066367F4" w:rsidR="00BD020B" w:rsidRPr="00EA6EEC" w:rsidRDefault="007B13ED" w:rsidP="009F1647">
            <w:pPr>
              <w:autoSpaceDE w:val="0"/>
              <w:autoSpaceDN w:val="0"/>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ヒートアイライド対策の観点から、市街地に</w:t>
            </w:r>
            <w:r w:rsidR="009F1647">
              <w:rPr>
                <w:rFonts w:ascii="Meiryo UI" w:eastAsia="Meiryo UI" w:hAnsi="Meiryo UI" w:hint="eastAsia"/>
                <w:color w:val="000000" w:themeColor="text1"/>
                <w:sz w:val="20"/>
                <w:szCs w:val="20"/>
              </w:rPr>
              <w:t>できるだけ</w:t>
            </w:r>
            <w:r w:rsidR="007B04A0">
              <w:rPr>
                <w:rFonts w:ascii="Meiryo UI" w:eastAsia="Meiryo UI" w:hAnsi="Meiryo UI" w:hint="eastAsia"/>
                <w:color w:val="000000" w:themeColor="text1"/>
                <w:sz w:val="20"/>
                <w:szCs w:val="20"/>
              </w:rPr>
              <w:t>自動車</w:t>
            </w:r>
            <w:r>
              <w:rPr>
                <w:rFonts w:ascii="Meiryo UI" w:eastAsia="Meiryo UI" w:hAnsi="Meiryo UI" w:hint="eastAsia"/>
                <w:color w:val="000000" w:themeColor="text1"/>
                <w:sz w:val="20"/>
                <w:szCs w:val="20"/>
              </w:rPr>
              <w:t>を入れないよう</w:t>
            </w:r>
            <w:r w:rsidR="007B04A0">
              <w:rPr>
                <w:rFonts w:ascii="Meiryo UI" w:eastAsia="Meiryo UI" w:hAnsi="Meiryo UI" w:hint="eastAsia"/>
                <w:color w:val="000000" w:themeColor="text1"/>
                <w:sz w:val="20"/>
                <w:szCs w:val="20"/>
              </w:rPr>
              <w:t>自動車</w:t>
            </w:r>
            <w:r w:rsidR="009F1647">
              <w:rPr>
                <w:rFonts w:ascii="Meiryo UI" w:eastAsia="Meiryo UI" w:hAnsi="Meiryo UI" w:hint="eastAsia"/>
                <w:color w:val="000000" w:themeColor="text1"/>
                <w:sz w:val="20"/>
                <w:szCs w:val="20"/>
              </w:rPr>
              <w:t>の流れについても整理します。</w:t>
            </w:r>
          </w:p>
        </w:tc>
      </w:tr>
    </w:tbl>
    <w:p w14:paraId="5D81E3F9" w14:textId="1FFE9ABA" w:rsidR="005D72A6" w:rsidRPr="00EA6EEC" w:rsidRDefault="005D72A6" w:rsidP="00F7273F">
      <w:pPr>
        <w:widowControl/>
        <w:jc w:val="left"/>
        <w:rPr>
          <w:rFonts w:ascii="Meiryo UI" w:eastAsia="Meiryo UI" w:hAnsi="Meiryo UI" w:cs="Meiryo UI"/>
          <w:sz w:val="20"/>
          <w:szCs w:val="20"/>
        </w:rPr>
      </w:pPr>
    </w:p>
    <w:p w14:paraId="1EC035B1" w14:textId="0C635EAA" w:rsidR="00376B12" w:rsidRDefault="007A2643" w:rsidP="007A2643">
      <w:pPr>
        <w:autoSpaceDE w:val="0"/>
        <w:autoSpaceDN w:val="0"/>
        <w:snapToGrid w:val="0"/>
        <w:rPr>
          <w:rFonts w:ascii="Meiryo UI" w:eastAsia="Meiryo UI" w:hAnsi="Meiryo UI"/>
          <w:b/>
          <w:color w:val="000000" w:themeColor="text1"/>
          <w:szCs w:val="20"/>
        </w:rPr>
      </w:pPr>
      <w:r w:rsidRPr="007B13ED">
        <w:rPr>
          <w:rFonts w:ascii="Meiryo UI" w:eastAsia="Meiryo UI" w:hAnsi="Meiryo UI" w:hint="eastAsia"/>
          <w:b/>
          <w:color w:val="000000" w:themeColor="text1"/>
          <w:szCs w:val="20"/>
        </w:rPr>
        <w:t>【</w:t>
      </w:r>
      <w:r w:rsidRPr="007B13ED">
        <w:rPr>
          <w:rFonts w:ascii="Meiryo UI" w:eastAsia="Meiryo UI" w:hAnsi="Meiryo UI" w:hint="eastAsia"/>
          <w:b/>
          <w:color w:val="000000" w:themeColor="text1"/>
          <w:sz w:val="20"/>
          <w:szCs w:val="20"/>
        </w:rPr>
        <w:t>普及促進制度の考え方</w:t>
      </w:r>
      <w:r w:rsidRPr="007B13ED">
        <w:rPr>
          <w:rFonts w:ascii="Meiryo UI" w:eastAsia="Meiryo UI" w:hAnsi="Meiryo UI" w:hint="eastAsia"/>
          <w:b/>
          <w:color w:val="000000" w:themeColor="text1"/>
          <w:szCs w:val="20"/>
        </w:rPr>
        <w:t>】</w:t>
      </w:r>
    </w:p>
    <w:tbl>
      <w:tblPr>
        <w:tblW w:w="95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19"/>
      </w:tblGrid>
      <w:tr w:rsidR="00376B12" w:rsidRPr="00EA6EEC" w14:paraId="2E8A1065" w14:textId="77777777" w:rsidTr="00376B12">
        <w:trPr>
          <w:trHeight w:val="280"/>
        </w:trPr>
        <w:tc>
          <w:tcPr>
            <w:tcW w:w="4778" w:type="dxa"/>
            <w:tcBorders>
              <w:top w:val="single" w:sz="4" w:space="0" w:color="auto"/>
              <w:left w:val="single" w:sz="4" w:space="0" w:color="auto"/>
              <w:bottom w:val="single" w:sz="4" w:space="0" w:color="auto"/>
              <w:right w:val="single" w:sz="4" w:space="0" w:color="auto"/>
            </w:tcBorders>
            <w:shd w:val="clear" w:color="auto" w:fill="auto"/>
          </w:tcPr>
          <w:p w14:paraId="199A1DEE" w14:textId="77777777" w:rsidR="00376B12" w:rsidRPr="00EA6EEC" w:rsidRDefault="00376B12" w:rsidP="00376B12">
            <w:pPr>
              <w:autoSpaceDE w:val="0"/>
              <w:autoSpaceDN w:val="0"/>
              <w:snapToGrid w:val="0"/>
              <w:jc w:val="center"/>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主な指摘事項等</w:t>
            </w:r>
          </w:p>
        </w:tc>
        <w:tc>
          <w:tcPr>
            <w:tcW w:w="4819" w:type="dxa"/>
            <w:tcBorders>
              <w:top w:val="single" w:sz="4" w:space="0" w:color="auto"/>
              <w:left w:val="single" w:sz="4" w:space="0" w:color="auto"/>
              <w:bottom w:val="single" w:sz="4" w:space="0" w:color="auto"/>
              <w:right w:val="single" w:sz="4" w:space="0" w:color="auto"/>
            </w:tcBorders>
          </w:tcPr>
          <w:p w14:paraId="487AEAAF" w14:textId="77777777" w:rsidR="00376B12" w:rsidRPr="00EA6EEC" w:rsidRDefault="00376B12" w:rsidP="00376B12">
            <w:pPr>
              <w:autoSpaceDE w:val="0"/>
              <w:autoSpaceDN w:val="0"/>
              <w:snapToGrid w:val="0"/>
              <w:jc w:val="center"/>
              <w:rPr>
                <w:rFonts w:ascii="Meiryo UI" w:eastAsia="Meiryo UI" w:hAnsi="Meiryo UI"/>
                <w:color w:val="000000" w:themeColor="text1"/>
                <w:sz w:val="20"/>
                <w:szCs w:val="20"/>
              </w:rPr>
            </w:pPr>
            <w:r w:rsidRPr="00376B12">
              <w:rPr>
                <w:rFonts w:ascii="Meiryo UI" w:eastAsia="Meiryo UI" w:hAnsi="Meiryo UI" w:hint="eastAsia"/>
                <w:color w:val="000000" w:themeColor="text1"/>
                <w:sz w:val="20"/>
                <w:szCs w:val="20"/>
              </w:rPr>
              <w:t>対応案</w:t>
            </w:r>
          </w:p>
        </w:tc>
      </w:tr>
      <w:tr w:rsidR="007A2643" w:rsidRPr="00EA6EEC" w14:paraId="71D67785" w14:textId="77777777" w:rsidTr="00376B12">
        <w:trPr>
          <w:trHeight w:val="634"/>
        </w:trPr>
        <w:tc>
          <w:tcPr>
            <w:tcW w:w="4778" w:type="dxa"/>
            <w:shd w:val="clear" w:color="auto" w:fill="auto"/>
          </w:tcPr>
          <w:p w14:paraId="286A935A" w14:textId="77F4CD72" w:rsidR="007A2643" w:rsidRPr="00EA6EEC" w:rsidRDefault="007A2643" w:rsidP="000418AB">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電動化というとEVを思い浮かべるイメージがあるが、貨物系について、短距離・小型車の電動化はできると思うが、</w:t>
            </w:r>
            <w:r>
              <w:rPr>
                <w:rFonts w:ascii="Meiryo UI" w:eastAsia="Meiryo UI" w:hAnsi="Meiryo UI" w:hint="eastAsia"/>
                <w:color w:val="000000" w:themeColor="text1"/>
                <w:sz w:val="20"/>
                <w:szCs w:val="20"/>
              </w:rPr>
              <w:t>長距離・大型車はFCVの方が</w:t>
            </w:r>
            <w:r w:rsidRPr="00EA6EEC">
              <w:rPr>
                <w:rFonts w:ascii="Meiryo UI" w:eastAsia="Meiryo UI" w:hAnsi="Meiryo UI" w:hint="eastAsia"/>
                <w:color w:val="000000" w:themeColor="text1"/>
                <w:sz w:val="20"/>
                <w:szCs w:val="20"/>
              </w:rPr>
              <w:t>有力</w:t>
            </w:r>
            <w:r>
              <w:rPr>
                <w:rFonts w:ascii="Meiryo UI" w:eastAsia="Meiryo UI" w:hAnsi="Meiryo UI" w:hint="eastAsia"/>
                <w:color w:val="000000" w:themeColor="text1"/>
                <w:sz w:val="20"/>
                <w:szCs w:val="20"/>
              </w:rPr>
              <w:t>である。車の</w:t>
            </w:r>
            <w:r w:rsidRPr="00EA6EEC">
              <w:rPr>
                <w:rFonts w:ascii="Meiryo UI" w:eastAsia="Meiryo UI" w:hAnsi="Meiryo UI" w:hint="eastAsia"/>
                <w:color w:val="000000" w:themeColor="text1"/>
                <w:sz w:val="20"/>
                <w:szCs w:val="20"/>
              </w:rPr>
              <w:t>用途に応じた戦略が必要。</w:t>
            </w:r>
          </w:p>
        </w:tc>
        <w:tc>
          <w:tcPr>
            <w:tcW w:w="4819" w:type="dxa"/>
            <w:vMerge w:val="restart"/>
          </w:tcPr>
          <w:p w14:paraId="1BA3B153" w14:textId="459C9241" w:rsidR="007A2643" w:rsidRPr="00EA6EEC" w:rsidRDefault="007A2643" w:rsidP="00F4318D">
            <w:pPr>
              <w:autoSpaceDE w:val="0"/>
              <w:autoSpaceDN w:val="0"/>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用途、移動距離、車両サイズ毎の電動車の将来普及イメージについて整理します。また、それを踏まえて、充電・水素インフラの普及に向けた論点を記載します。</w:t>
            </w:r>
          </w:p>
        </w:tc>
      </w:tr>
      <w:tr w:rsidR="007A2643" w:rsidRPr="00EA6EEC" w14:paraId="1208A921" w14:textId="77777777" w:rsidTr="00376B12">
        <w:trPr>
          <w:trHeight w:val="1807"/>
        </w:trPr>
        <w:tc>
          <w:tcPr>
            <w:tcW w:w="4778" w:type="dxa"/>
            <w:shd w:val="clear" w:color="auto" w:fill="auto"/>
          </w:tcPr>
          <w:p w14:paraId="3D9D64CB" w14:textId="2D917F07" w:rsidR="007A2643" w:rsidRPr="00EA6EEC" w:rsidRDefault="007A2643" w:rsidP="007259D4">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本当のところ何が</w:t>
            </w:r>
            <w:r w:rsidRPr="00EA6EEC">
              <w:rPr>
                <w:rFonts w:ascii="Meiryo UI" w:eastAsia="Meiryo UI" w:hAnsi="Meiryo UI"/>
                <w:color w:val="000000" w:themeColor="text1"/>
                <w:sz w:val="20"/>
                <w:szCs w:val="20"/>
              </w:rPr>
              <w:t>CO</w:t>
            </w:r>
            <w:r w:rsidRPr="00536BD0">
              <w:rPr>
                <w:rFonts w:ascii="Meiryo UI" w:eastAsia="Meiryo UI" w:hAnsi="Meiryo UI"/>
                <w:color w:val="000000" w:themeColor="text1"/>
                <w:sz w:val="20"/>
                <w:szCs w:val="20"/>
                <w:vertAlign w:val="subscript"/>
              </w:rPr>
              <w:t>2</w:t>
            </w:r>
            <w:r w:rsidRPr="00EA6EEC">
              <w:rPr>
                <w:rFonts w:ascii="Meiryo UI" w:eastAsia="Meiryo UI" w:hAnsi="Meiryo UI" w:hint="eastAsia"/>
                <w:color w:val="000000" w:themeColor="text1"/>
                <w:sz w:val="20"/>
                <w:szCs w:val="20"/>
              </w:rPr>
              <w:t>削減に寄与するかの見極めが大事だと思う。例えば、今の状況ではバッテリーが非常に重く、重いバッテリーを日常的に積まないと長距離移動ができないという無駄が生じている。反対にハイブリッド車やプラグインハイブリッド車の方が全体の環境負荷が小さい可能性もある。ハイブリッド車等が悪いという一方的なイメージが先行すると、全体として</w:t>
            </w:r>
            <w:r w:rsidRPr="00EA6EEC">
              <w:rPr>
                <w:rFonts w:ascii="Meiryo UI" w:eastAsia="Meiryo UI" w:hAnsi="Meiryo UI"/>
                <w:color w:val="000000" w:themeColor="text1"/>
                <w:sz w:val="20"/>
                <w:szCs w:val="20"/>
              </w:rPr>
              <w:t>CO</w:t>
            </w:r>
            <w:r w:rsidRPr="00536BD0">
              <w:rPr>
                <w:rFonts w:ascii="Meiryo UI" w:eastAsia="Meiryo UI" w:hAnsi="Meiryo UI"/>
                <w:color w:val="000000" w:themeColor="text1"/>
                <w:sz w:val="20"/>
                <w:szCs w:val="20"/>
                <w:vertAlign w:val="subscript"/>
              </w:rPr>
              <w:t>2</w:t>
            </w:r>
            <w:r w:rsidRPr="00EA6EEC">
              <w:rPr>
                <w:rFonts w:ascii="Meiryo UI" w:eastAsia="Meiryo UI" w:hAnsi="Meiryo UI" w:hint="eastAsia"/>
                <w:color w:val="000000" w:themeColor="text1"/>
                <w:sz w:val="20"/>
                <w:szCs w:val="20"/>
              </w:rPr>
              <w:t>を減らすのが難しい。</w:t>
            </w:r>
          </w:p>
        </w:tc>
        <w:tc>
          <w:tcPr>
            <w:tcW w:w="4819" w:type="dxa"/>
            <w:vMerge/>
          </w:tcPr>
          <w:p w14:paraId="5A30826E" w14:textId="77777777" w:rsidR="007A2643" w:rsidRPr="00EA6EEC" w:rsidRDefault="007A2643" w:rsidP="0055721A">
            <w:pPr>
              <w:autoSpaceDE w:val="0"/>
              <w:autoSpaceDN w:val="0"/>
              <w:snapToGrid w:val="0"/>
              <w:rPr>
                <w:rFonts w:ascii="Meiryo UI" w:eastAsia="Meiryo UI" w:hAnsi="Meiryo UI"/>
                <w:color w:val="000000" w:themeColor="text1"/>
                <w:sz w:val="20"/>
                <w:szCs w:val="20"/>
              </w:rPr>
            </w:pPr>
          </w:p>
        </w:tc>
      </w:tr>
    </w:tbl>
    <w:p w14:paraId="05828F64" w14:textId="37BBBBCE" w:rsidR="00EA6EEC" w:rsidRDefault="00EA6EEC" w:rsidP="00F7273F">
      <w:pPr>
        <w:widowControl/>
        <w:jc w:val="left"/>
        <w:rPr>
          <w:rFonts w:ascii="Meiryo UI" w:eastAsia="Meiryo UI" w:hAnsi="Meiryo UI" w:cs="Meiryo UI"/>
          <w:sz w:val="20"/>
          <w:szCs w:val="20"/>
        </w:rPr>
      </w:pPr>
    </w:p>
    <w:p w14:paraId="0EE6C6E6" w14:textId="1A44CB3E" w:rsidR="007259D4" w:rsidRDefault="007259D4" w:rsidP="007259D4">
      <w:pPr>
        <w:autoSpaceDE w:val="0"/>
        <w:autoSpaceDN w:val="0"/>
        <w:snapToGrid w:val="0"/>
        <w:rPr>
          <w:rFonts w:ascii="Meiryo UI" w:eastAsia="Meiryo UI" w:hAnsi="Meiryo UI"/>
          <w:b/>
          <w:color w:val="000000" w:themeColor="text1"/>
          <w:sz w:val="20"/>
          <w:szCs w:val="20"/>
        </w:rPr>
      </w:pPr>
      <w:r>
        <w:rPr>
          <w:rFonts w:ascii="Meiryo UI" w:eastAsia="Meiryo UI" w:hAnsi="Meiryo UI" w:hint="eastAsia"/>
          <w:b/>
          <w:color w:val="000000" w:themeColor="text1"/>
          <w:sz w:val="20"/>
          <w:szCs w:val="20"/>
        </w:rPr>
        <w:t>【電源の</w:t>
      </w:r>
      <w:r w:rsidR="00376B12">
        <w:rPr>
          <w:rFonts w:ascii="Meiryo UI" w:eastAsia="Meiryo UI" w:hAnsi="Meiryo UI" w:hint="eastAsia"/>
          <w:b/>
          <w:color w:val="000000" w:themeColor="text1"/>
          <w:sz w:val="20"/>
          <w:szCs w:val="20"/>
        </w:rPr>
        <w:t>脱</w:t>
      </w:r>
      <w:r>
        <w:rPr>
          <w:rFonts w:ascii="Meiryo UI" w:eastAsia="Meiryo UI" w:hAnsi="Meiryo UI" w:hint="eastAsia"/>
          <w:b/>
          <w:color w:val="000000" w:themeColor="text1"/>
          <w:sz w:val="20"/>
          <w:szCs w:val="20"/>
        </w:rPr>
        <w:t>炭素化</w:t>
      </w:r>
      <w:r w:rsidRPr="00EA6EEC">
        <w:rPr>
          <w:rFonts w:ascii="Meiryo UI" w:eastAsia="Meiryo UI" w:hAnsi="Meiryo UI" w:hint="eastAsia"/>
          <w:b/>
          <w:color w:val="000000" w:themeColor="text1"/>
          <w:sz w:val="20"/>
          <w:szCs w:val="20"/>
        </w:rPr>
        <w:t>】</w:t>
      </w:r>
    </w:p>
    <w:tbl>
      <w:tblPr>
        <w:tblW w:w="95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19"/>
      </w:tblGrid>
      <w:tr w:rsidR="00376B12" w:rsidRPr="00EA6EEC" w14:paraId="64D63A65" w14:textId="77777777" w:rsidTr="00376B12">
        <w:trPr>
          <w:trHeight w:val="64"/>
        </w:trPr>
        <w:tc>
          <w:tcPr>
            <w:tcW w:w="4778" w:type="dxa"/>
            <w:tcBorders>
              <w:top w:val="single" w:sz="4" w:space="0" w:color="auto"/>
              <w:left w:val="single" w:sz="4" w:space="0" w:color="auto"/>
              <w:bottom w:val="single" w:sz="4" w:space="0" w:color="auto"/>
              <w:right w:val="single" w:sz="4" w:space="0" w:color="auto"/>
            </w:tcBorders>
            <w:shd w:val="clear" w:color="auto" w:fill="auto"/>
          </w:tcPr>
          <w:p w14:paraId="33DF8989" w14:textId="77777777" w:rsidR="00376B12" w:rsidRPr="00EA6EEC" w:rsidRDefault="00376B12" w:rsidP="00376B12">
            <w:pPr>
              <w:autoSpaceDE w:val="0"/>
              <w:autoSpaceDN w:val="0"/>
              <w:snapToGrid w:val="0"/>
              <w:jc w:val="center"/>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主な指摘事項等</w:t>
            </w:r>
          </w:p>
        </w:tc>
        <w:tc>
          <w:tcPr>
            <w:tcW w:w="4819" w:type="dxa"/>
            <w:tcBorders>
              <w:top w:val="single" w:sz="4" w:space="0" w:color="auto"/>
              <w:left w:val="single" w:sz="4" w:space="0" w:color="auto"/>
              <w:bottom w:val="single" w:sz="4" w:space="0" w:color="auto"/>
              <w:right w:val="single" w:sz="4" w:space="0" w:color="auto"/>
            </w:tcBorders>
          </w:tcPr>
          <w:p w14:paraId="21AC2A0F" w14:textId="77777777" w:rsidR="00376B12" w:rsidRPr="00EA6EEC" w:rsidRDefault="00376B12" w:rsidP="00376B12">
            <w:pPr>
              <w:autoSpaceDE w:val="0"/>
              <w:autoSpaceDN w:val="0"/>
              <w:snapToGrid w:val="0"/>
              <w:jc w:val="center"/>
              <w:rPr>
                <w:rFonts w:ascii="Meiryo UI" w:eastAsia="Meiryo UI" w:hAnsi="Meiryo UI"/>
                <w:color w:val="000000" w:themeColor="text1"/>
                <w:sz w:val="20"/>
                <w:szCs w:val="20"/>
              </w:rPr>
            </w:pPr>
            <w:r w:rsidRPr="00376B12">
              <w:rPr>
                <w:rFonts w:ascii="Meiryo UI" w:eastAsia="Meiryo UI" w:hAnsi="Meiryo UI" w:hint="eastAsia"/>
                <w:color w:val="000000" w:themeColor="text1"/>
                <w:sz w:val="20"/>
                <w:szCs w:val="20"/>
              </w:rPr>
              <w:t>対応案</w:t>
            </w:r>
          </w:p>
        </w:tc>
      </w:tr>
      <w:tr w:rsidR="007259D4" w:rsidRPr="00EA6EEC" w14:paraId="35D51BAA" w14:textId="77777777" w:rsidTr="00376B12">
        <w:trPr>
          <w:trHeight w:val="1003"/>
        </w:trPr>
        <w:tc>
          <w:tcPr>
            <w:tcW w:w="4778" w:type="dxa"/>
            <w:shd w:val="clear" w:color="auto" w:fill="auto"/>
          </w:tcPr>
          <w:p w14:paraId="6386734A" w14:textId="6914AF8A" w:rsidR="007259D4" w:rsidRPr="00EA6EEC" w:rsidRDefault="007259D4" w:rsidP="007259D4">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電動車の</w:t>
            </w:r>
            <w:r w:rsidRPr="00EA6EEC">
              <w:rPr>
                <w:rFonts w:ascii="Meiryo UI" w:eastAsia="Meiryo UI" w:hAnsi="Meiryo UI"/>
                <w:color w:val="000000" w:themeColor="text1"/>
                <w:sz w:val="20"/>
                <w:szCs w:val="20"/>
              </w:rPr>
              <w:t>LCA</w:t>
            </w:r>
            <w:r w:rsidRPr="00EA6EEC">
              <w:rPr>
                <w:rFonts w:ascii="Meiryo UI" w:eastAsia="Meiryo UI" w:hAnsi="Meiryo UI" w:hint="eastAsia"/>
                <w:color w:val="000000" w:themeColor="text1"/>
                <w:sz w:val="20"/>
                <w:szCs w:val="20"/>
              </w:rPr>
              <w:t>（ライフサイクルアセスメント）を考慮すると、電源の</w:t>
            </w:r>
            <w:r w:rsidRPr="00EA6EEC">
              <w:rPr>
                <w:rFonts w:ascii="Meiryo UI" w:eastAsia="Meiryo UI" w:hAnsi="Meiryo UI"/>
                <w:color w:val="000000" w:themeColor="text1"/>
                <w:sz w:val="20"/>
                <w:szCs w:val="20"/>
              </w:rPr>
              <w:t>CO</w:t>
            </w:r>
            <w:r w:rsidRPr="00536BD0">
              <w:rPr>
                <w:rFonts w:ascii="Meiryo UI" w:eastAsia="Meiryo UI" w:hAnsi="Meiryo UI"/>
                <w:color w:val="000000" w:themeColor="text1"/>
                <w:sz w:val="20"/>
                <w:szCs w:val="20"/>
                <w:vertAlign w:val="subscript"/>
              </w:rPr>
              <w:t>2</w:t>
            </w:r>
            <w:r w:rsidRPr="00EA6EEC">
              <w:rPr>
                <w:rFonts w:ascii="Meiryo UI" w:eastAsia="Meiryo UI" w:hAnsi="Meiryo UI" w:hint="eastAsia"/>
                <w:color w:val="000000" w:themeColor="text1"/>
                <w:sz w:val="20"/>
                <w:szCs w:val="20"/>
              </w:rPr>
              <w:t>を減らしていくことが必要。電源構成も含め、トータルで考えるべき。</w:t>
            </w:r>
          </w:p>
        </w:tc>
        <w:tc>
          <w:tcPr>
            <w:tcW w:w="4819" w:type="dxa"/>
          </w:tcPr>
          <w:p w14:paraId="3801BDA4" w14:textId="7DF035D6" w:rsidR="007259D4" w:rsidRPr="00EA6EEC" w:rsidRDefault="00C20A69" w:rsidP="00793FA3">
            <w:pPr>
              <w:autoSpaceDE w:val="0"/>
              <w:autoSpaceDN w:val="0"/>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自動車の電動化にあたり、</w:t>
            </w:r>
            <w:r w:rsidR="007A2643" w:rsidRPr="00EA6EEC">
              <w:rPr>
                <w:rFonts w:ascii="Meiryo UI" w:eastAsia="Meiryo UI" w:hAnsi="Meiryo UI" w:hint="eastAsia"/>
                <w:color w:val="000000" w:themeColor="text1"/>
                <w:sz w:val="20"/>
                <w:szCs w:val="20"/>
              </w:rPr>
              <w:t>電源の</w:t>
            </w:r>
            <w:r w:rsidR="007A2643" w:rsidRPr="00EA6EEC">
              <w:rPr>
                <w:rFonts w:ascii="Meiryo UI" w:eastAsia="Meiryo UI" w:hAnsi="Meiryo UI"/>
                <w:color w:val="000000" w:themeColor="text1"/>
                <w:sz w:val="20"/>
                <w:szCs w:val="20"/>
              </w:rPr>
              <w:t>CO</w:t>
            </w:r>
            <w:r w:rsidR="007A2643" w:rsidRPr="00536BD0">
              <w:rPr>
                <w:rFonts w:ascii="Meiryo UI" w:eastAsia="Meiryo UI" w:hAnsi="Meiryo UI"/>
                <w:color w:val="000000" w:themeColor="text1"/>
                <w:sz w:val="20"/>
                <w:szCs w:val="20"/>
                <w:vertAlign w:val="subscript"/>
              </w:rPr>
              <w:t>2</w:t>
            </w:r>
            <w:r w:rsidR="007A2643">
              <w:rPr>
                <w:rFonts w:ascii="Meiryo UI" w:eastAsia="Meiryo UI" w:hAnsi="Meiryo UI" w:hint="eastAsia"/>
                <w:color w:val="000000" w:themeColor="text1"/>
                <w:sz w:val="20"/>
                <w:szCs w:val="20"/>
              </w:rPr>
              <w:t>削減もセットで取り組むことが重要と認識しており、再生エネルギー由来の電気などCO</w:t>
            </w:r>
            <w:r w:rsidR="007A2643" w:rsidRPr="0084599C">
              <w:rPr>
                <w:rFonts w:ascii="Meiryo UI" w:eastAsia="Meiryo UI" w:hAnsi="Meiryo UI" w:hint="eastAsia"/>
                <w:color w:val="000000" w:themeColor="text1"/>
                <w:sz w:val="20"/>
                <w:szCs w:val="20"/>
                <w:vertAlign w:val="subscript"/>
              </w:rPr>
              <w:t>2</w:t>
            </w:r>
            <w:r w:rsidR="007A2643">
              <w:rPr>
                <w:rFonts w:ascii="Meiryo UI" w:eastAsia="Meiryo UI" w:hAnsi="Meiryo UI" w:hint="eastAsia"/>
                <w:color w:val="000000" w:themeColor="text1"/>
                <w:sz w:val="20"/>
                <w:szCs w:val="20"/>
              </w:rPr>
              <w:t>排出が少ないエネルギーの利用</w:t>
            </w:r>
            <w:r w:rsidR="009F1647">
              <w:rPr>
                <w:rFonts w:ascii="Meiryo UI" w:eastAsia="Meiryo UI" w:hAnsi="Meiryo UI" w:hint="eastAsia"/>
                <w:color w:val="000000" w:themeColor="text1"/>
                <w:sz w:val="20"/>
                <w:szCs w:val="20"/>
              </w:rPr>
              <w:t>の</w:t>
            </w:r>
            <w:r w:rsidR="007A2643">
              <w:rPr>
                <w:rFonts w:ascii="Meiryo UI" w:eastAsia="Meiryo UI" w:hAnsi="Meiryo UI" w:hint="eastAsia"/>
                <w:color w:val="000000" w:themeColor="text1"/>
                <w:sz w:val="20"/>
                <w:szCs w:val="20"/>
              </w:rPr>
              <w:t>拡大</w:t>
            </w:r>
            <w:r w:rsidR="009F1647">
              <w:rPr>
                <w:rFonts w:ascii="Meiryo UI" w:eastAsia="Meiryo UI" w:hAnsi="Meiryo UI" w:hint="eastAsia"/>
                <w:color w:val="000000" w:themeColor="text1"/>
                <w:sz w:val="20"/>
                <w:szCs w:val="20"/>
              </w:rPr>
              <w:t>についても、</w:t>
            </w:r>
            <w:r w:rsidR="005A4746" w:rsidRPr="00826C8E">
              <w:rPr>
                <w:rFonts w:ascii="Meiryo UI" w:eastAsia="Meiryo UI" w:hAnsi="Meiryo UI" w:hint="eastAsia"/>
                <w:sz w:val="20"/>
                <w:szCs w:val="20"/>
              </w:rPr>
              <w:t>並行して</w:t>
            </w:r>
            <w:r w:rsidR="00372C03">
              <w:rPr>
                <w:rFonts w:ascii="Meiryo UI" w:eastAsia="Meiryo UI" w:hAnsi="Meiryo UI" w:hint="eastAsia"/>
                <w:sz w:val="20"/>
                <w:szCs w:val="20"/>
              </w:rPr>
              <w:t>対策</w:t>
            </w:r>
            <w:r w:rsidR="005A4746" w:rsidRPr="00826C8E">
              <w:rPr>
                <w:rFonts w:ascii="Meiryo UI" w:eastAsia="Meiryo UI" w:hAnsi="Meiryo UI" w:hint="eastAsia"/>
                <w:sz w:val="20"/>
                <w:szCs w:val="20"/>
              </w:rPr>
              <w:t>を</w:t>
            </w:r>
            <w:r w:rsidR="00793FA3">
              <w:rPr>
                <w:rFonts w:ascii="Meiryo UI" w:eastAsia="Meiryo UI" w:hAnsi="Meiryo UI" w:hint="eastAsia"/>
                <w:sz w:val="20"/>
                <w:szCs w:val="20"/>
              </w:rPr>
              <w:t>進めて</w:t>
            </w:r>
            <w:r w:rsidR="007A2643">
              <w:rPr>
                <w:rFonts w:ascii="Meiryo UI" w:eastAsia="Meiryo UI" w:hAnsi="Meiryo UI" w:hint="eastAsia"/>
                <w:color w:val="000000" w:themeColor="text1"/>
                <w:sz w:val="20"/>
                <w:szCs w:val="20"/>
              </w:rPr>
              <w:t>いきます。</w:t>
            </w:r>
          </w:p>
        </w:tc>
      </w:tr>
    </w:tbl>
    <w:p w14:paraId="3820A846" w14:textId="37A00AF3" w:rsidR="007259D4" w:rsidRDefault="007259D4" w:rsidP="00F7273F">
      <w:pPr>
        <w:widowControl/>
        <w:jc w:val="left"/>
        <w:rPr>
          <w:rFonts w:ascii="Meiryo UI" w:eastAsia="Meiryo UI" w:hAnsi="Meiryo UI" w:cs="Meiryo UI"/>
          <w:sz w:val="20"/>
          <w:szCs w:val="20"/>
        </w:rPr>
      </w:pPr>
    </w:p>
    <w:p w14:paraId="11D0DAF5" w14:textId="77777777" w:rsidR="00376B12" w:rsidRDefault="00376B12" w:rsidP="00F7273F">
      <w:pPr>
        <w:widowControl/>
        <w:jc w:val="left"/>
        <w:rPr>
          <w:rFonts w:ascii="Meiryo UI" w:eastAsia="Meiryo UI" w:hAnsi="Meiryo UI" w:cs="Meiryo UI"/>
          <w:sz w:val="20"/>
          <w:szCs w:val="20"/>
        </w:rPr>
      </w:pPr>
    </w:p>
    <w:p w14:paraId="549B7F07" w14:textId="77777777" w:rsidR="00376B12" w:rsidRDefault="00376B12">
      <w:pPr>
        <w:widowControl/>
        <w:jc w:val="left"/>
        <w:rPr>
          <w:rFonts w:ascii="Meiryo UI" w:eastAsia="Meiryo UI" w:hAnsi="Meiryo UI"/>
          <w:b/>
          <w:color w:val="000000" w:themeColor="text1"/>
          <w:sz w:val="20"/>
          <w:szCs w:val="20"/>
        </w:rPr>
      </w:pPr>
      <w:r>
        <w:rPr>
          <w:rFonts w:ascii="Meiryo UI" w:eastAsia="Meiryo UI" w:hAnsi="Meiryo UI"/>
          <w:b/>
          <w:color w:val="000000" w:themeColor="text1"/>
          <w:sz w:val="20"/>
          <w:szCs w:val="20"/>
        </w:rPr>
        <w:br w:type="page"/>
      </w:r>
    </w:p>
    <w:p w14:paraId="7A712E7E" w14:textId="77777777" w:rsidR="00376B12" w:rsidRDefault="00376B12" w:rsidP="00EA6EEC">
      <w:pPr>
        <w:autoSpaceDE w:val="0"/>
        <w:autoSpaceDN w:val="0"/>
        <w:snapToGrid w:val="0"/>
        <w:rPr>
          <w:rFonts w:ascii="Meiryo UI" w:eastAsia="Meiryo UI" w:hAnsi="Meiryo UI"/>
          <w:b/>
          <w:color w:val="000000" w:themeColor="text1"/>
          <w:sz w:val="20"/>
          <w:szCs w:val="20"/>
        </w:rPr>
      </w:pPr>
    </w:p>
    <w:p w14:paraId="7EFF3B31" w14:textId="688F8A04" w:rsidR="00EA6EEC" w:rsidRDefault="00EA6EEC" w:rsidP="00EA6EEC">
      <w:pPr>
        <w:autoSpaceDE w:val="0"/>
        <w:autoSpaceDN w:val="0"/>
        <w:snapToGrid w:val="0"/>
        <w:rPr>
          <w:rFonts w:ascii="Meiryo UI" w:eastAsia="Meiryo UI" w:hAnsi="Meiryo UI"/>
          <w:b/>
          <w:color w:val="000000" w:themeColor="text1"/>
          <w:sz w:val="20"/>
          <w:szCs w:val="20"/>
        </w:rPr>
      </w:pPr>
      <w:r w:rsidRPr="00EA6EEC">
        <w:rPr>
          <w:rFonts w:ascii="Meiryo UI" w:eastAsia="Meiryo UI" w:hAnsi="Meiryo UI" w:hint="eastAsia"/>
          <w:b/>
          <w:color w:val="000000" w:themeColor="text1"/>
          <w:sz w:val="20"/>
          <w:szCs w:val="20"/>
        </w:rPr>
        <w:t>【インフラ整備】</w:t>
      </w:r>
    </w:p>
    <w:tbl>
      <w:tblPr>
        <w:tblW w:w="95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19"/>
      </w:tblGrid>
      <w:tr w:rsidR="00376B12" w:rsidRPr="00EA6EEC" w14:paraId="7F1AF726" w14:textId="77777777" w:rsidTr="00376B12">
        <w:trPr>
          <w:trHeight w:val="154"/>
        </w:trPr>
        <w:tc>
          <w:tcPr>
            <w:tcW w:w="4778" w:type="dxa"/>
            <w:tcBorders>
              <w:top w:val="single" w:sz="4" w:space="0" w:color="auto"/>
              <w:left w:val="single" w:sz="4" w:space="0" w:color="auto"/>
              <w:bottom w:val="single" w:sz="4" w:space="0" w:color="auto"/>
              <w:right w:val="single" w:sz="4" w:space="0" w:color="auto"/>
            </w:tcBorders>
            <w:shd w:val="clear" w:color="auto" w:fill="auto"/>
          </w:tcPr>
          <w:p w14:paraId="0F21917E" w14:textId="77777777" w:rsidR="00376B12" w:rsidRPr="00EA6EEC" w:rsidRDefault="00376B12" w:rsidP="00376B12">
            <w:pPr>
              <w:autoSpaceDE w:val="0"/>
              <w:autoSpaceDN w:val="0"/>
              <w:snapToGrid w:val="0"/>
              <w:jc w:val="center"/>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主な指摘事項等</w:t>
            </w:r>
          </w:p>
        </w:tc>
        <w:tc>
          <w:tcPr>
            <w:tcW w:w="4819" w:type="dxa"/>
            <w:tcBorders>
              <w:top w:val="single" w:sz="4" w:space="0" w:color="auto"/>
              <w:left w:val="single" w:sz="4" w:space="0" w:color="auto"/>
              <w:bottom w:val="single" w:sz="4" w:space="0" w:color="auto"/>
              <w:right w:val="single" w:sz="4" w:space="0" w:color="auto"/>
            </w:tcBorders>
          </w:tcPr>
          <w:p w14:paraId="15D74912" w14:textId="77777777" w:rsidR="00376B12" w:rsidRPr="00EA6EEC" w:rsidRDefault="00376B12" w:rsidP="00376B12">
            <w:pPr>
              <w:autoSpaceDE w:val="0"/>
              <w:autoSpaceDN w:val="0"/>
              <w:snapToGrid w:val="0"/>
              <w:jc w:val="center"/>
              <w:rPr>
                <w:rFonts w:ascii="Meiryo UI" w:eastAsia="Meiryo UI" w:hAnsi="Meiryo UI"/>
                <w:color w:val="000000" w:themeColor="text1"/>
                <w:sz w:val="20"/>
                <w:szCs w:val="20"/>
              </w:rPr>
            </w:pPr>
            <w:r w:rsidRPr="00376B12">
              <w:rPr>
                <w:rFonts w:ascii="Meiryo UI" w:eastAsia="Meiryo UI" w:hAnsi="Meiryo UI" w:hint="eastAsia"/>
                <w:color w:val="000000" w:themeColor="text1"/>
                <w:sz w:val="20"/>
                <w:szCs w:val="20"/>
              </w:rPr>
              <w:t>対応案</w:t>
            </w:r>
          </w:p>
        </w:tc>
      </w:tr>
      <w:tr w:rsidR="00EA6EEC" w:rsidRPr="007B13ED" w14:paraId="322DC667" w14:textId="77777777" w:rsidTr="00376B12">
        <w:trPr>
          <w:trHeight w:val="443"/>
        </w:trPr>
        <w:tc>
          <w:tcPr>
            <w:tcW w:w="4778" w:type="dxa"/>
            <w:shd w:val="clear" w:color="auto" w:fill="auto"/>
          </w:tcPr>
          <w:p w14:paraId="3DB1292E" w14:textId="1A48B163" w:rsidR="00EA6EEC" w:rsidRPr="00EA6EEC" w:rsidRDefault="00EA6EEC" w:rsidP="00EA6EEC">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現在の需要の増加を考えると、ゼロエミッション車の使用を想定した集合住宅の駐車場設計や、それに対する補助金等の支援が必要ではないか。</w:t>
            </w:r>
          </w:p>
        </w:tc>
        <w:tc>
          <w:tcPr>
            <w:tcW w:w="4819" w:type="dxa"/>
          </w:tcPr>
          <w:p w14:paraId="5085A593" w14:textId="6A8A66CC" w:rsidR="00EA6EEC" w:rsidRPr="00EA6EEC" w:rsidRDefault="007B13ED" w:rsidP="00C20A69">
            <w:pPr>
              <w:autoSpaceDE w:val="0"/>
              <w:autoSpaceDN w:val="0"/>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集合住宅における</w:t>
            </w:r>
            <w:r w:rsidR="00C20A69">
              <w:rPr>
                <w:rFonts w:ascii="Meiryo UI" w:eastAsia="Meiryo UI" w:hAnsi="Meiryo UI" w:hint="eastAsia"/>
                <w:color w:val="000000" w:themeColor="text1"/>
                <w:sz w:val="20"/>
                <w:szCs w:val="20"/>
              </w:rPr>
              <w:t>充電環境の整備</w:t>
            </w:r>
            <w:r>
              <w:rPr>
                <w:rFonts w:ascii="Meiryo UI" w:eastAsia="Meiryo UI" w:hAnsi="Meiryo UI" w:hint="eastAsia"/>
                <w:color w:val="000000" w:themeColor="text1"/>
                <w:sz w:val="20"/>
                <w:szCs w:val="20"/>
              </w:rPr>
              <w:t>は重要と認識しており、</w:t>
            </w:r>
            <w:r w:rsidR="009F1647">
              <w:rPr>
                <w:rFonts w:ascii="Meiryo UI" w:eastAsia="Meiryo UI" w:hAnsi="Meiryo UI" w:hint="eastAsia"/>
                <w:color w:val="000000" w:themeColor="text1"/>
                <w:sz w:val="20"/>
                <w:szCs w:val="20"/>
              </w:rPr>
              <w:t>可能な</w:t>
            </w:r>
            <w:r>
              <w:rPr>
                <w:rFonts w:ascii="Meiryo UI" w:eastAsia="Meiryo UI" w:hAnsi="Meiryo UI" w:hint="eastAsia"/>
                <w:color w:val="000000" w:themeColor="text1"/>
                <w:sz w:val="20"/>
                <w:szCs w:val="20"/>
              </w:rPr>
              <w:t>支援制度</w:t>
            </w:r>
            <w:r w:rsidR="009F1647">
              <w:rPr>
                <w:rFonts w:ascii="Meiryo UI" w:eastAsia="Meiryo UI" w:hAnsi="Meiryo UI" w:hint="eastAsia"/>
                <w:color w:val="000000" w:themeColor="text1"/>
                <w:sz w:val="20"/>
                <w:szCs w:val="20"/>
              </w:rPr>
              <w:t>など</w:t>
            </w:r>
            <w:r>
              <w:rPr>
                <w:rFonts w:ascii="Meiryo UI" w:eastAsia="Meiryo UI" w:hAnsi="Meiryo UI" w:hint="eastAsia"/>
                <w:color w:val="000000" w:themeColor="text1"/>
                <w:sz w:val="20"/>
                <w:szCs w:val="20"/>
              </w:rPr>
              <w:t>について</w:t>
            </w:r>
            <w:r w:rsidR="009F1647">
              <w:rPr>
                <w:rFonts w:ascii="Meiryo UI" w:eastAsia="Meiryo UI" w:hAnsi="Meiryo UI" w:hint="eastAsia"/>
                <w:color w:val="000000" w:themeColor="text1"/>
                <w:sz w:val="20"/>
                <w:szCs w:val="20"/>
              </w:rPr>
              <w:t>も</w:t>
            </w:r>
            <w:r>
              <w:rPr>
                <w:rFonts w:ascii="Meiryo UI" w:eastAsia="Meiryo UI" w:hAnsi="Meiryo UI" w:hint="eastAsia"/>
                <w:color w:val="000000" w:themeColor="text1"/>
                <w:sz w:val="20"/>
                <w:szCs w:val="20"/>
              </w:rPr>
              <w:t>検討していきます。</w:t>
            </w:r>
          </w:p>
        </w:tc>
      </w:tr>
      <w:tr w:rsidR="00376B12" w:rsidRPr="00EA6EEC" w14:paraId="02F5BBCB" w14:textId="77777777" w:rsidTr="00376B12">
        <w:trPr>
          <w:trHeight w:val="489"/>
        </w:trPr>
        <w:tc>
          <w:tcPr>
            <w:tcW w:w="4778" w:type="dxa"/>
            <w:shd w:val="clear" w:color="auto" w:fill="auto"/>
          </w:tcPr>
          <w:p w14:paraId="35CEB9BF" w14:textId="4A0EB687" w:rsidR="00376B12" w:rsidRPr="00EA6EEC" w:rsidRDefault="00376B12" w:rsidP="00EA6EEC">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充電設備と水素ステーションの普及展開も含めて全体の適正なバランスを考慮する必要がある。</w:t>
            </w:r>
          </w:p>
        </w:tc>
        <w:tc>
          <w:tcPr>
            <w:tcW w:w="4819" w:type="dxa"/>
            <w:vMerge w:val="restart"/>
          </w:tcPr>
          <w:p w14:paraId="56B899EB" w14:textId="3AAAA108" w:rsidR="00376B12" w:rsidRPr="00EA6EEC" w:rsidRDefault="00376B12" w:rsidP="00376B12">
            <w:pPr>
              <w:autoSpaceDE w:val="0"/>
              <w:autoSpaceDN w:val="0"/>
              <w:snapToGrid w:val="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今後の電気自動車の普及拡大を見据え、充電設備の適正数や配置等のあり方について検討していきます。</w:t>
            </w:r>
          </w:p>
        </w:tc>
      </w:tr>
      <w:tr w:rsidR="00376B12" w:rsidRPr="00EA6EEC" w14:paraId="2DC8A1B3" w14:textId="77777777" w:rsidTr="00376B12">
        <w:trPr>
          <w:trHeight w:val="116"/>
        </w:trPr>
        <w:tc>
          <w:tcPr>
            <w:tcW w:w="4778" w:type="dxa"/>
            <w:shd w:val="clear" w:color="auto" w:fill="auto"/>
          </w:tcPr>
          <w:p w14:paraId="35FF1B57" w14:textId="25A85ED6" w:rsidR="00376B12" w:rsidRPr="00EA6EEC" w:rsidRDefault="00376B12" w:rsidP="00EA6EEC">
            <w:pPr>
              <w:autoSpaceDE w:val="0"/>
              <w:autoSpaceDN w:val="0"/>
              <w:snapToGrid w:val="0"/>
              <w:rPr>
                <w:rFonts w:ascii="Meiryo UI" w:eastAsia="Meiryo UI" w:hAnsi="Meiryo UI"/>
                <w:color w:val="000000" w:themeColor="text1"/>
                <w:sz w:val="20"/>
                <w:szCs w:val="20"/>
              </w:rPr>
            </w:pPr>
            <w:r w:rsidRPr="00EA6EEC">
              <w:rPr>
                <w:rFonts w:ascii="Meiryo UI" w:eastAsia="Meiryo UI" w:hAnsi="Meiryo UI" w:hint="eastAsia"/>
                <w:color w:val="000000" w:themeColor="text1"/>
                <w:sz w:val="20"/>
                <w:szCs w:val="20"/>
              </w:rPr>
              <w:t>自宅での普通充電は時間がかかるので、出先で、例えば公共施設の駐車場等に急速充電を優先的に利用できる枠を設けることはできないか。</w:t>
            </w:r>
          </w:p>
        </w:tc>
        <w:tc>
          <w:tcPr>
            <w:tcW w:w="4819" w:type="dxa"/>
            <w:vMerge/>
          </w:tcPr>
          <w:p w14:paraId="16C8BB5D" w14:textId="77777777" w:rsidR="00376B12" w:rsidRPr="00EA6EEC" w:rsidRDefault="00376B12" w:rsidP="0055721A">
            <w:pPr>
              <w:autoSpaceDE w:val="0"/>
              <w:autoSpaceDN w:val="0"/>
              <w:snapToGrid w:val="0"/>
              <w:rPr>
                <w:rFonts w:ascii="Meiryo UI" w:eastAsia="Meiryo UI" w:hAnsi="Meiryo UI"/>
                <w:color w:val="000000" w:themeColor="text1"/>
                <w:sz w:val="20"/>
                <w:szCs w:val="20"/>
              </w:rPr>
            </w:pPr>
          </w:p>
        </w:tc>
      </w:tr>
    </w:tbl>
    <w:p w14:paraId="5846237F" w14:textId="77777777" w:rsidR="00EA6EEC" w:rsidRPr="00EA6EEC" w:rsidRDefault="00EA6EEC" w:rsidP="00376B12">
      <w:pPr>
        <w:widowControl/>
        <w:jc w:val="left"/>
        <w:rPr>
          <w:rFonts w:ascii="Meiryo UI" w:eastAsia="Meiryo UI" w:hAnsi="Meiryo UI" w:cs="Meiryo UI"/>
          <w:sz w:val="20"/>
          <w:szCs w:val="20"/>
        </w:rPr>
      </w:pPr>
    </w:p>
    <w:sectPr w:rsidR="00EA6EEC" w:rsidRPr="00EA6EEC" w:rsidSect="00A24AF6">
      <w:footerReference w:type="default" r:id="rId8"/>
      <w:pgSz w:w="11907" w:h="16839" w:code="9"/>
      <w:pgMar w:top="1134" w:right="1134" w:bottom="1134" w:left="1134" w:header="851" w:footer="340" w:gutter="0"/>
      <w:pgNumType w:fmt="numberInDash"/>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C06F" w14:textId="77777777" w:rsidR="00090EE3" w:rsidRDefault="00090EE3" w:rsidP="00DD3190">
      <w:r>
        <w:separator/>
      </w:r>
    </w:p>
  </w:endnote>
  <w:endnote w:type="continuationSeparator" w:id="0">
    <w:p w14:paraId="47BAE9E8" w14:textId="77777777" w:rsidR="00090EE3" w:rsidRDefault="00090EE3" w:rsidP="00DD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UI">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77370"/>
      <w:docPartObj>
        <w:docPartGallery w:val="Page Numbers (Bottom of Page)"/>
        <w:docPartUnique/>
      </w:docPartObj>
    </w:sdtPr>
    <w:sdtEndPr/>
    <w:sdtContent>
      <w:p w14:paraId="0DE94B47" w14:textId="453A7667" w:rsidR="00BE2700" w:rsidRDefault="00BE2700">
        <w:pPr>
          <w:pStyle w:val="a9"/>
          <w:jc w:val="center"/>
        </w:pPr>
        <w:r>
          <w:fldChar w:fldCharType="begin"/>
        </w:r>
        <w:r>
          <w:instrText xml:space="preserve"> PAGE   \* MERGEFORMAT </w:instrText>
        </w:r>
        <w:r>
          <w:fldChar w:fldCharType="separate"/>
        </w:r>
        <w:r w:rsidR="006D58E2" w:rsidRPr="006D58E2">
          <w:rPr>
            <w:noProof/>
            <w:lang w:val="ja-JP"/>
          </w:rPr>
          <w:t>-</w:t>
        </w:r>
        <w:r w:rsidR="006D58E2">
          <w:rPr>
            <w:noProof/>
          </w:rPr>
          <w:t xml:space="preserve"> 1 -</w:t>
        </w:r>
        <w:r>
          <w:rPr>
            <w:noProof/>
          </w:rPr>
          <w:fldChar w:fldCharType="end"/>
        </w:r>
      </w:p>
    </w:sdtContent>
  </w:sdt>
  <w:p w14:paraId="49F98EB3" w14:textId="77777777" w:rsidR="00BE2700" w:rsidRDefault="00BE27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AC00" w14:textId="77777777" w:rsidR="00090EE3" w:rsidRDefault="00090EE3" w:rsidP="00DD3190">
      <w:r>
        <w:separator/>
      </w:r>
    </w:p>
  </w:footnote>
  <w:footnote w:type="continuationSeparator" w:id="0">
    <w:p w14:paraId="73F4FF77" w14:textId="77777777" w:rsidR="00090EE3" w:rsidRDefault="00090EE3" w:rsidP="00DD3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31F"/>
    <w:multiLevelType w:val="hybridMultilevel"/>
    <w:tmpl w:val="5422EE32"/>
    <w:lvl w:ilvl="0" w:tplc="E27E8AB2">
      <w:start w:val="2"/>
      <w:numFmt w:val="bullet"/>
      <w:lvlText w:val="・"/>
      <w:lvlJc w:val="left"/>
      <w:pPr>
        <w:ind w:left="1155" w:hanging="360"/>
      </w:pPr>
      <w:rPr>
        <w:rFonts w:ascii="Meiryo UI" w:eastAsia="Meiryo UI" w:hAnsi="Meiryo UI"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07916F08"/>
    <w:multiLevelType w:val="hybridMultilevel"/>
    <w:tmpl w:val="A74205B4"/>
    <w:lvl w:ilvl="0" w:tplc="960273BE">
      <w:start w:val="3"/>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9B03680"/>
    <w:multiLevelType w:val="hybridMultilevel"/>
    <w:tmpl w:val="C0D8917A"/>
    <w:lvl w:ilvl="0" w:tplc="1EA85E2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24301122"/>
    <w:multiLevelType w:val="hybridMultilevel"/>
    <w:tmpl w:val="29BEE888"/>
    <w:lvl w:ilvl="0" w:tplc="66986062">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2DC945EA"/>
    <w:multiLevelType w:val="hybridMultilevel"/>
    <w:tmpl w:val="EA90351C"/>
    <w:lvl w:ilvl="0" w:tplc="CAEE9EEA">
      <w:start w:val="1"/>
      <w:numFmt w:val="decimalFullWidth"/>
      <w:lvlText w:val="%1）"/>
      <w:lvlJc w:val="left"/>
      <w:pPr>
        <w:ind w:left="1215" w:hanging="39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F9239D2"/>
    <w:multiLevelType w:val="hybridMultilevel"/>
    <w:tmpl w:val="26F84244"/>
    <w:lvl w:ilvl="0" w:tplc="B932215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53EB3"/>
    <w:multiLevelType w:val="hybridMultilevel"/>
    <w:tmpl w:val="332216BC"/>
    <w:lvl w:ilvl="0" w:tplc="C92AE9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F41F8"/>
    <w:multiLevelType w:val="hybridMultilevel"/>
    <w:tmpl w:val="148456DC"/>
    <w:lvl w:ilvl="0" w:tplc="32369A54">
      <w:start w:val="3"/>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30210F6A"/>
    <w:multiLevelType w:val="hybridMultilevel"/>
    <w:tmpl w:val="F09E5FEC"/>
    <w:lvl w:ilvl="0" w:tplc="CA50F34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3CD50282"/>
    <w:multiLevelType w:val="hybridMultilevel"/>
    <w:tmpl w:val="7634029E"/>
    <w:lvl w:ilvl="0" w:tplc="9BEC4F94">
      <w:start w:val="1"/>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0" w15:restartNumberingAfterBreak="0">
    <w:nsid w:val="46381A26"/>
    <w:multiLevelType w:val="hybridMultilevel"/>
    <w:tmpl w:val="08CCEA76"/>
    <w:lvl w:ilvl="0" w:tplc="B2AE604E">
      <w:start w:val="1"/>
      <w:numFmt w:val="decimalEnclosedCircle"/>
      <w:lvlText w:val="%1"/>
      <w:lvlJc w:val="left"/>
      <w:pPr>
        <w:ind w:left="585" w:hanging="360"/>
      </w:pPr>
      <w:rPr>
        <w:rFonts w:asciiTheme="minorEastAsia" w:eastAsiaTheme="minorEastAsia" w:hAnsiTheme="minorEastAsia"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6AA7052"/>
    <w:multiLevelType w:val="hybridMultilevel"/>
    <w:tmpl w:val="C460309E"/>
    <w:lvl w:ilvl="0" w:tplc="14962C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267BEB"/>
    <w:multiLevelType w:val="hybridMultilevel"/>
    <w:tmpl w:val="2D22CDD8"/>
    <w:lvl w:ilvl="0" w:tplc="67BE7B7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F132CC"/>
    <w:multiLevelType w:val="hybridMultilevel"/>
    <w:tmpl w:val="A880DE94"/>
    <w:lvl w:ilvl="0" w:tplc="2DA0CD68">
      <w:start w:val="1"/>
      <w:numFmt w:val="decimalFullWidth"/>
      <w:lvlText w:val="（%1）"/>
      <w:lvlJc w:val="left"/>
      <w:pPr>
        <w:ind w:left="870" w:hanging="7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15:restartNumberingAfterBreak="0">
    <w:nsid w:val="769B6009"/>
    <w:multiLevelType w:val="hybridMultilevel"/>
    <w:tmpl w:val="9E0CD19E"/>
    <w:lvl w:ilvl="0" w:tplc="7A4E7C6C">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97964DC"/>
    <w:multiLevelType w:val="hybridMultilevel"/>
    <w:tmpl w:val="2890A714"/>
    <w:lvl w:ilvl="0" w:tplc="D7A2F2B8">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5"/>
  </w:num>
  <w:num w:numId="3">
    <w:abstractNumId w:val="1"/>
  </w:num>
  <w:num w:numId="4">
    <w:abstractNumId w:val="14"/>
  </w:num>
  <w:num w:numId="5">
    <w:abstractNumId w:val="13"/>
  </w:num>
  <w:num w:numId="6">
    <w:abstractNumId w:val="6"/>
  </w:num>
  <w:num w:numId="7">
    <w:abstractNumId w:val="5"/>
  </w:num>
  <w:num w:numId="8">
    <w:abstractNumId w:val="3"/>
  </w:num>
  <w:num w:numId="9">
    <w:abstractNumId w:val="0"/>
  </w:num>
  <w:num w:numId="10">
    <w:abstractNumId w:val="9"/>
  </w:num>
  <w:num w:numId="11">
    <w:abstractNumId w:val="11"/>
  </w:num>
  <w:num w:numId="12">
    <w:abstractNumId w:val="7"/>
  </w:num>
  <w:num w:numId="13">
    <w:abstractNumId w:val="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8C"/>
    <w:rsid w:val="00007EE0"/>
    <w:rsid w:val="00013EB6"/>
    <w:rsid w:val="00016CC4"/>
    <w:rsid w:val="00017DFA"/>
    <w:rsid w:val="0002643E"/>
    <w:rsid w:val="00031626"/>
    <w:rsid w:val="00031C5E"/>
    <w:rsid w:val="000367EC"/>
    <w:rsid w:val="00036B00"/>
    <w:rsid w:val="0004130A"/>
    <w:rsid w:val="000418AB"/>
    <w:rsid w:val="0004221A"/>
    <w:rsid w:val="000436D9"/>
    <w:rsid w:val="00047474"/>
    <w:rsid w:val="000475C0"/>
    <w:rsid w:val="00074C40"/>
    <w:rsid w:val="00083365"/>
    <w:rsid w:val="00087F44"/>
    <w:rsid w:val="00090EE3"/>
    <w:rsid w:val="0009252E"/>
    <w:rsid w:val="000A010F"/>
    <w:rsid w:val="000A25AE"/>
    <w:rsid w:val="000A3A09"/>
    <w:rsid w:val="000A3E01"/>
    <w:rsid w:val="000C314F"/>
    <w:rsid w:val="000C5868"/>
    <w:rsid w:val="000D103C"/>
    <w:rsid w:val="000D1CBE"/>
    <w:rsid w:val="000D5E69"/>
    <w:rsid w:val="000E58B0"/>
    <w:rsid w:val="000F4C7D"/>
    <w:rsid w:val="00102C0B"/>
    <w:rsid w:val="00103FDF"/>
    <w:rsid w:val="001171ED"/>
    <w:rsid w:val="001224F3"/>
    <w:rsid w:val="00122DEA"/>
    <w:rsid w:val="0012522F"/>
    <w:rsid w:val="00127685"/>
    <w:rsid w:val="00131CF4"/>
    <w:rsid w:val="00137F0D"/>
    <w:rsid w:val="00156A3B"/>
    <w:rsid w:val="00175549"/>
    <w:rsid w:val="001772C0"/>
    <w:rsid w:val="00191C10"/>
    <w:rsid w:val="001921D1"/>
    <w:rsid w:val="00192AE7"/>
    <w:rsid w:val="001A25AF"/>
    <w:rsid w:val="001A3371"/>
    <w:rsid w:val="001A620A"/>
    <w:rsid w:val="001B37B2"/>
    <w:rsid w:val="001B574F"/>
    <w:rsid w:val="001B5C9C"/>
    <w:rsid w:val="001C0A5B"/>
    <w:rsid w:val="001C5045"/>
    <w:rsid w:val="001C60EC"/>
    <w:rsid w:val="001C6A11"/>
    <w:rsid w:val="001D2810"/>
    <w:rsid w:val="001D44E2"/>
    <w:rsid w:val="001D487A"/>
    <w:rsid w:val="001D676A"/>
    <w:rsid w:val="001E38E9"/>
    <w:rsid w:val="001E70FC"/>
    <w:rsid w:val="001F0B80"/>
    <w:rsid w:val="001F547B"/>
    <w:rsid w:val="001F6EB8"/>
    <w:rsid w:val="001F76BE"/>
    <w:rsid w:val="00202014"/>
    <w:rsid w:val="00207FF2"/>
    <w:rsid w:val="00213227"/>
    <w:rsid w:val="00223A26"/>
    <w:rsid w:val="00231628"/>
    <w:rsid w:val="00241C63"/>
    <w:rsid w:val="002420B2"/>
    <w:rsid w:val="00246F1A"/>
    <w:rsid w:val="00247507"/>
    <w:rsid w:val="00251FD6"/>
    <w:rsid w:val="0025722F"/>
    <w:rsid w:val="00270A01"/>
    <w:rsid w:val="00271378"/>
    <w:rsid w:val="002749C5"/>
    <w:rsid w:val="00284D74"/>
    <w:rsid w:val="002851C6"/>
    <w:rsid w:val="00285CFC"/>
    <w:rsid w:val="002861EC"/>
    <w:rsid w:val="0029228C"/>
    <w:rsid w:val="0029253B"/>
    <w:rsid w:val="002961D2"/>
    <w:rsid w:val="0029647B"/>
    <w:rsid w:val="002976DA"/>
    <w:rsid w:val="00297B0B"/>
    <w:rsid w:val="002A0069"/>
    <w:rsid w:val="002A0E89"/>
    <w:rsid w:val="002A4318"/>
    <w:rsid w:val="002A4D1F"/>
    <w:rsid w:val="002B0532"/>
    <w:rsid w:val="002B36A3"/>
    <w:rsid w:val="002B38B7"/>
    <w:rsid w:val="002C3570"/>
    <w:rsid w:val="002D194B"/>
    <w:rsid w:val="002D479E"/>
    <w:rsid w:val="002E01A3"/>
    <w:rsid w:val="002E0B61"/>
    <w:rsid w:val="002E59E2"/>
    <w:rsid w:val="002F748F"/>
    <w:rsid w:val="003036AD"/>
    <w:rsid w:val="00304028"/>
    <w:rsid w:val="00306FC4"/>
    <w:rsid w:val="00313CA2"/>
    <w:rsid w:val="00317ABF"/>
    <w:rsid w:val="00322AF9"/>
    <w:rsid w:val="00323D8A"/>
    <w:rsid w:val="00327481"/>
    <w:rsid w:val="003338D2"/>
    <w:rsid w:val="00334278"/>
    <w:rsid w:val="003363F6"/>
    <w:rsid w:val="003368FD"/>
    <w:rsid w:val="00337465"/>
    <w:rsid w:val="00342FD5"/>
    <w:rsid w:val="00343713"/>
    <w:rsid w:val="00343F9A"/>
    <w:rsid w:val="003651A6"/>
    <w:rsid w:val="00372C03"/>
    <w:rsid w:val="0037445B"/>
    <w:rsid w:val="00376B12"/>
    <w:rsid w:val="00383428"/>
    <w:rsid w:val="003869B2"/>
    <w:rsid w:val="0039156F"/>
    <w:rsid w:val="003A6958"/>
    <w:rsid w:val="003A7142"/>
    <w:rsid w:val="003A76DA"/>
    <w:rsid w:val="003B16EB"/>
    <w:rsid w:val="003B2731"/>
    <w:rsid w:val="003B5985"/>
    <w:rsid w:val="003C1E68"/>
    <w:rsid w:val="003C23E6"/>
    <w:rsid w:val="003C68F4"/>
    <w:rsid w:val="003D050B"/>
    <w:rsid w:val="003D06B6"/>
    <w:rsid w:val="003D2B33"/>
    <w:rsid w:val="003D2D07"/>
    <w:rsid w:val="003D4708"/>
    <w:rsid w:val="003D4BAB"/>
    <w:rsid w:val="003D70BD"/>
    <w:rsid w:val="003E4E6D"/>
    <w:rsid w:val="003E556D"/>
    <w:rsid w:val="003F172C"/>
    <w:rsid w:val="00401665"/>
    <w:rsid w:val="004030A8"/>
    <w:rsid w:val="00404DB5"/>
    <w:rsid w:val="00410501"/>
    <w:rsid w:val="00415587"/>
    <w:rsid w:val="00415CCD"/>
    <w:rsid w:val="004172C1"/>
    <w:rsid w:val="00421C85"/>
    <w:rsid w:val="00422C9E"/>
    <w:rsid w:val="0042372D"/>
    <w:rsid w:val="00426D3D"/>
    <w:rsid w:val="00430807"/>
    <w:rsid w:val="00430B58"/>
    <w:rsid w:val="00433C04"/>
    <w:rsid w:val="0044182C"/>
    <w:rsid w:val="004447C1"/>
    <w:rsid w:val="00445517"/>
    <w:rsid w:val="004458F6"/>
    <w:rsid w:val="00445EB1"/>
    <w:rsid w:val="004531A6"/>
    <w:rsid w:val="00453771"/>
    <w:rsid w:val="00456177"/>
    <w:rsid w:val="0046049B"/>
    <w:rsid w:val="00461984"/>
    <w:rsid w:val="00461D0D"/>
    <w:rsid w:val="0047066A"/>
    <w:rsid w:val="00471526"/>
    <w:rsid w:val="0047372E"/>
    <w:rsid w:val="00483B94"/>
    <w:rsid w:val="0049241D"/>
    <w:rsid w:val="004B49F1"/>
    <w:rsid w:val="004B5134"/>
    <w:rsid w:val="004C4097"/>
    <w:rsid w:val="004C4863"/>
    <w:rsid w:val="004D1513"/>
    <w:rsid w:val="004D6693"/>
    <w:rsid w:val="004E0AE2"/>
    <w:rsid w:val="004E5CE5"/>
    <w:rsid w:val="004E7846"/>
    <w:rsid w:val="004F21A8"/>
    <w:rsid w:val="004F3A8B"/>
    <w:rsid w:val="004F5337"/>
    <w:rsid w:val="00500DCB"/>
    <w:rsid w:val="00501811"/>
    <w:rsid w:val="005042C3"/>
    <w:rsid w:val="00510694"/>
    <w:rsid w:val="00511773"/>
    <w:rsid w:val="00513814"/>
    <w:rsid w:val="00515913"/>
    <w:rsid w:val="0051727C"/>
    <w:rsid w:val="005218ED"/>
    <w:rsid w:val="00522C05"/>
    <w:rsid w:val="00524356"/>
    <w:rsid w:val="005263FF"/>
    <w:rsid w:val="00526E2F"/>
    <w:rsid w:val="00526FC0"/>
    <w:rsid w:val="005270E3"/>
    <w:rsid w:val="00530BB3"/>
    <w:rsid w:val="0053100F"/>
    <w:rsid w:val="00533424"/>
    <w:rsid w:val="005358EE"/>
    <w:rsid w:val="00536115"/>
    <w:rsid w:val="00536BD0"/>
    <w:rsid w:val="00541513"/>
    <w:rsid w:val="005416A6"/>
    <w:rsid w:val="005454FE"/>
    <w:rsid w:val="00547E63"/>
    <w:rsid w:val="005514C7"/>
    <w:rsid w:val="00552CBA"/>
    <w:rsid w:val="00561DE8"/>
    <w:rsid w:val="00564A62"/>
    <w:rsid w:val="00570619"/>
    <w:rsid w:val="00571C91"/>
    <w:rsid w:val="005739AD"/>
    <w:rsid w:val="00573BC8"/>
    <w:rsid w:val="00573E5C"/>
    <w:rsid w:val="00573F4E"/>
    <w:rsid w:val="005759FD"/>
    <w:rsid w:val="00575C97"/>
    <w:rsid w:val="00576DCB"/>
    <w:rsid w:val="00583061"/>
    <w:rsid w:val="00584D31"/>
    <w:rsid w:val="00586E97"/>
    <w:rsid w:val="00586F38"/>
    <w:rsid w:val="005909E7"/>
    <w:rsid w:val="005929CA"/>
    <w:rsid w:val="00593F30"/>
    <w:rsid w:val="005A3C2F"/>
    <w:rsid w:val="005A4746"/>
    <w:rsid w:val="005D180A"/>
    <w:rsid w:val="005D72A6"/>
    <w:rsid w:val="005F6725"/>
    <w:rsid w:val="005F7C86"/>
    <w:rsid w:val="005F7E04"/>
    <w:rsid w:val="00601678"/>
    <w:rsid w:val="00603C2B"/>
    <w:rsid w:val="00605BB7"/>
    <w:rsid w:val="006124BE"/>
    <w:rsid w:val="006139E1"/>
    <w:rsid w:val="00617BBC"/>
    <w:rsid w:val="00627339"/>
    <w:rsid w:val="006312FA"/>
    <w:rsid w:val="00641BA8"/>
    <w:rsid w:val="00642472"/>
    <w:rsid w:val="0064565F"/>
    <w:rsid w:val="00655515"/>
    <w:rsid w:val="00656B36"/>
    <w:rsid w:val="00657AAA"/>
    <w:rsid w:val="0066413B"/>
    <w:rsid w:val="00665EC7"/>
    <w:rsid w:val="006701ED"/>
    <w:rsid w:val="00670454"/>
    <w:rsid w:val="006710EB"/>
    <w:rsid w:val="00672301"/>
    <w:rsid w:val="00673668"/>
    <w:rsid w:val="006740F6"/>
    <w:rsid w:val="0067687F"/>
    <w:rsid w:val="00677FEB"/>
    <w:rsid w:val="00696963"/>
    <w:rsid w:val="006A35A8"/>
    <w:rsid w:val="006A63C0"/>
    <w:rsid w:val="006B03B3"/>
    <w:rsid w:val="006B03C6"/>
    <w:rsid w:val="006B0D6F"/>
    <w:rsid w:val="006B2670"/>
    <w:rsid w:val="006B2B49"/>
    <w:rsid w:val="006B323E"/>
    <w:rsid w:val="006B468B"/>
    <w:rsid w:val="006B581B"/>
    <w:rsid w:val="006B5DB1"/>
    <w:rsid w:val="006C1015"/>
    <w:rsid w:val="006C781C"/>
    <w:rsid w:val="006D0B96"/>
    <w:rsid w:val="006D58E2"/>
    <w:rsid w:val="006E28D3"/>
    <w:rsid w:val="006E321F"/>
    <w:rsid w:val="006E3937"/>
    <w:rsid w:val="006E4660"/>
    <w:rsid w:val="006E74E6"/>
    <w:rsid w:val="006F0BD3"/>
    <w:rsid w:val="006F311E"/>
    <w:rsid w:val="006F3161"/>
    <w:rsid w:val="006F3548"/>
    <w:rsid w:val="006F395F"/>
    <w:rsid w:val="006F58E8"/>
    <w:rsid w:val="006F592A"/>
    <w:rsid w:val="006F6D89"/>
    <w:rsid w:val="006F7313"/>
    <w:rsid w:val="006F79CC"/>
    <w:rsid w:val="00700FE4"/>
    <w:rsid w:val="007031FA"/>
    <w:rsid w:val="007051CF"/>
    <w:rsid w:val="00710E95"/>
    <w:rsid w:val="00711165"/>
    <w:rsid w:val="007126FB"/>
    <w:rsid w:val="00712ADE"/>
    <w:rsid w:val="00713C1D"/>
    <w:rsid w:val="0071483C"/>
    <w:rsid w:val="007162D9"/>
    <w:rsid w:val="0071754B"/>
    <w:rsid w:val="0071781E"/>
    <w:rsid w:val="00721889"/>
    <w:rsid w:val="007220DB"/>
    <w:rsid w:val="00722A24"/>
    <w:rsid w:val="0072385A"/>
    <w:rsid w:val="0072561C"/>
    <w:rsid w:val="007259D4"/>
    <w:rsid w:val="00731EBD"/>
    <w:rsid w:val="00733530"/>
    <w:rsid w:val="00740E3A"/>
    <w:rsid w:val="00750EC6"/>
    <w:rsid w:val="00752603"/>
    <w:rsid w:val="007554BA"/>
    <w:rsid w:val="00756110"/>
    <w:rsid w:val="007617A3"/>
    <w:rsid w:val="0076254A"/>
    <w:rsid w:val="007640DF"/>
    <w:rsid w:val="00767557"/>
    <w:rsid w:val="0077382A"/>
    <w:rsid w:val="00775707"/>
    <w:rsid w:val="00777E9E"/>
    <w:rsid w:val="00782564"/>
    <w:rsid w:val="00786691"/>
    <w:rsid w:val="00793FA3"/>
    <w:rsid w:val="007A2643"/>
    <w:rsid w:val="007A44E3"/>
    <w:rsid w:val="007A659A"/>
    <w:rsid w:val="007B04A0"/>
    <w:rsid w:val="007B13ED"/>
    <w:rsid w:val="007B7DBA"/>
    <w:rsid w:val="007C0C0C"/>
    <w:rsid w:val="007C14C8"/>
    <w:rsid w:val="007D1071"/>
    <w:rsid w:val="007D1401"/>
    <w:rsid w:val="007E134C"/>
    <w:rsid w:val="007E1EF3"/>
    <w:rsid w:val="007E4A9E"/>
    <w:rsid w:val="007E6EA9"/>
    <w:rsid w:val="007F4144"/>
    <w:rsid w:val="007F6175"/>
    <w:rsid w:val="007F619D"/>
    <w:rsid w:val="0081058B"/>
    <w:rsid w:val="00811B41"/>
    <w:rsid w:val="008138F1"/>
    <w:rsid w:val="008212B0"/>
    <w:rsid w:val="008250AC"/>
    <w:rsid w:val="00826B1A"/>
    <w:rsid w:val="00826C8E"/>
    <w:rsid w:val="008349D5"/>
    <w:rsid w:val="00834D0B"/>
    <w:rsid w:val="0083522C"/>
    <w:rsid w:val="008402C2"/>
    <w:rsid w:val="008430A5"/>
    <w:rsid w:val="00843653"/>
    <w:rsid w:val="00843CE6"/>
    <w:rsid w:val="0084599C"/>
    <w:rsid w:val="00847271"/>
    <w:rsid w:val="00852148"/>
    <w:rsid w:val="0085484D"/>
    <w:rsid w:val="008632D2"/>
    <w:rsid w:val="0086792F"/>
    <w:rsid w:val="00870E22"/>
    <w:rsid w:val="0087185A"/>
    <w:rsid w:val="00877698"/>
    <w:rsid w:val="00877C1E"/>
    <w:rsid w:val="00886172"/>
    <w:rsid w:val="008877AC"/>
    <w:rsid w:val="008900BE"/>
    <w:rsid w:val="00890BA0"/>
    <w:rsid w:val="00890DC2"/>
    <w:rsid w:val="00891A37"/>
    <w:rsid w:val="008922D9"/>
    <w:rsid w:val="008944B6"/>
    <w:rsid w:val="008969ED"/>
    <w:rsid w:val="008A1EFF"/>
    <w:rsid w:val="008A4E10"/>
    <w:rsid w:val="008A5483"/>
    <w:rsid w:val="008A5F43"/>
    <w:rsid w:val="008A69F8"/>
    <w:rsid w:val="008A780C"/>
    <w:rsid w:val="008B3797"/>
    <w:rsid w:val="008B3BD8"/>
    <w:rsid w:val="008C3E3B"/>
    <w:rsid w:val="008C4711"/>
    <w:rsid w:val="008D1BE9"/>
    <w:rsid w:val="008D2EE9"/>
    <w:rsid w:val="008D3384"/>
    <w:rsid w:val="008D33A1"/>
    <w:rsid w:val="008E1A73"/>
    <w:rsid w:val="008E6B85"/>
    <w:rsid w:val="008F1288"/>
    <w:rsid w:val="008F19F2"/>
    <w:rsid w:val="009105E8"/>
    <w:rsid w:val="00910614"/>
    <w:rsid w:val="00912B02"/>
    <w:rsid w:val="00920DBC"/>
    <w:rsid w:val="009237A9"/>
    <w:rsid w:val="0092603C"/>
    <w:rsid w:val="00926B41"/>
    <w:rsid w:val="00927938"/>
    <w:rsid w:val="009300FB"/>
    <w:rsid w:val="00931B6D"/>
    <w:rsid w:val="009435ED"/>
    <w:rsid w:val="009530BD"/>
    <w:rsid w:val="00955581"/>
    <w:rsid w:val="00957CA1"/>
    <w:rsid w:val="009630A1"/>
    <w:rsid w:val="00977F4F"/>
    <w:rsid w:val="00980C04"/>
    <w:rsid w:val="009822AD"/>
    <w:rsid w:val="00985DC0"/>
    <w:rsid w:val="00990F9E"/>
    <w:rsid w:val="0099540E"/>
    <w:rsid w:val="009972A0"/>
    <w:rsid w:val="009974DC"/>
    <w:rsid w:val="009A17B2"/>
    <w:rsid w:val="009A2DB6"/>
    <w:rsid w:val="009A6822"/>
    <w:rsid w:val="009B0695"/>
    <w:rsid w:val="009B0F7D"/>
    <w:rsid w:val="009B14D4"/>
    <w:rsid w:val="009B5607"/>
    <w:rsid w:val="009B6C70"/>
    <w:rsid w:val="009C0AB0"/>
    <w:rsid w:val="009C1278"/>
    <w:rsid w:val="009C1BF3"/>
    <w:rsid w:val="009C584B"/>
    <w:rsid w:val="009D0738"/>
    <w:rsid w:val="009D0AB1"/>
    <w:rsid w:val="009D20A9"/>
    <w:rsid w:val="009D4DA1"/>
    <w:rsid w:val="009D52CB"/>
    <w:rsid w:val="009E1191"/>
    <w:rsid w:val="009E2C44"/>
    <w:rsid w:val="009E4CBA"/>
    <w:rsid w:val="009E5505"/>
    <w:rsid w:val="009E73B8"/>
    <w:rsid w:val="009E7699"/>
    <w:rsid w:val="009F1647"/>
    <w:rsid w:val="009F2FF9"/>
    <w:rsid w:val="00A02603"/>
    <w:rsid w:val="00A02B19"/>
    <w:rsid w:val="00A032F0"/>
    <w:rsid w:val="00A137C2"/>
    <w:rsid w:val="00A142E5"/>
    <w:rsid w:val="00A23689"/>
    <w:rsid w:val="00A24AF6"/>
    <w:rsid w:val="00A27312"/>
    <w:rsid w:val="00A316F8"/>
    <w:rsid w:val="00A31CCF"/>
    <w:rsid w:val="00A32AF6"/>
    <w:rsid w:val="00A4422E"/>
    <w:rsid w:val="00A45837"/>
    <w:rsid w:val="00A45C41"/>
    <w:rsid w:val="00A45C8C"/>
    <w:rsid w:val="00A50EC8"/>
    <w:rsid w:val="00A51C2F"/>
    <w:rsid w:val="00A51EC6"/>
    <w:rsid w:val="00A54211"/>
    <w:rsid w:val="00A550C7"/>
    <w:rsid w:val="00A56A93"/>
    <w:rsid w:val="00A65458"/>
    <w:rsid w:val="00A65832"/>
    <w:rsid w:val="00A7052F"/>
    <w:rsid w:val="00A72ED2"/>
    <w:rsid w:val="00A73D3D"/>
    <w:rsid w:val="00A75522"/>
    <w:rsid w:val="00A7711C"/>
    <w:rsid w:val="00A819F7"/>
    <w:rsid w:val="00A81CD9"/>
    <w:rsid w:val="00A838A8"/>
    <w:rsid w:val="00A85F78"/>
    <w:rsid w:val="00A86EA0"/>
    <w:rsid w:val="00A875B4"/>
    <w:rsid w:val="00A9415F"/>
    <w:rsid w:val="00A959F1"/>
    <w:rsid w:val="00A960D1"/>
    <w:rsid w:val="00AA0690"/>
    <w:rsid w:val="00AA78CC"/>
    <w:rsid w:val="00AB1284"/>
    <w:rsid w:val="00AB356D"/>
    <w:rsid w:val="00AC0F02"/>
    <w:rsid w:val="00AC1B46"/>
    <w:rsid w:val="00AC2F83"/>
    <w:rsid w:val="00AC7E3B"/>
    <w:rsid w:val="00AD2E48"/>
    <w:rsid w:val="00AD54F5"/>
    <w:rsid w:val="00AD684B"/>
    <w:rsid w:val="00AE206E"/>
    <w:rsid w:val="00AE5C2D"/>
    <w:rsid w:val="00AE6A31"/>
    <w:rsid w:val="00AF061D"/>
    <w:rsid w:val="00B123F6"/>
    <w:rsid w:val="00B156EE"/>
    <w:rsid w:val="00B17B03"/>
    <w:rsid w:val="00B22C8D"/>
    <w:rsid w:val="00B234DC"/>
    <w:rsid w:val="00B310BE"/>
    <w:rsid w:val="00B324D3"/>
    <w:rsid w:val="00B32590"/>
    <w:rsid w:val="00B40FC7"/>
    <w:rsid w:val="00B43134"/>
    <w:rsid w:val="00B45B7D"/>
    <w:rsid w:val="00B6444F"/>
    <w:rsid w:val="00B64BE4"/>
    <w:rsid w:val="00B6507C"/>
    <w:rsid w:val="00B7070D"/>
    <w:rsid w:val="00B70930"/>
    <w:rsid w:val="00B81522"/>
    <w:rsid w:val="00B8283D"/>
    <w:rsid w:val="00B90013"/>
    <w:rsid w:val="00B90C0E"/>
    <w:rsid w:val="00BA01DA"/>
    <w:rsid w:val="00BA1C56"/>
    <w:rsid w:val="00BA2D09"/>
    <w:rsid w:val="00BA608C"/>
    <w:rsid w:val="00BB1FD0"/>
    <w:rsid w:val="00BB76DB"/>
    <w:rsid w:val="00BC2C2F"/>
    <w:rsid w:val="00BC3183"/>
    <w:rsid w:val="00BC56F4"/>
    <w:rsid w:val="00BD020B"/>
    <w:rsid w:val="00BE2700"/>
    <w:rsid w:val="00BE770B"/>
    <w:rsid w:val="00BF01CD"/>
    <w:rsid w:val="00BF18E7"/>
    <w:rsid w:val="00BF24B1"/>
    <w:rsid w:val="00BF5202"/>
    <w:rsid w:val="00BF703E"/>
    <w:rsid w:val="00C00B52"/>
    <w:rsid w:val="00C0454C"/>
    <w:rsid w:val="00C102FF"/>
    <w:rsid w:val="00C16917"/>
    <w:rsid w:val="00C20A69"/>
    <w:rsid w:val="00C341B3"/>
    <w:rsid w:val="00C377EE"/>
    <w:rsid w:val="00C4047F"/>
    <w:rsid w:val="00C41D6C"/>
    <w:rsid w:val="00C42B6E"/>
    <w:rsid w:val="00C43241"/>
    <w:rsid w:val="00C454BB"/>
    <w:rsid w:val="00C4633F"/>
    <w:rsid w:val="00C466E9"/>
    <w:rsid w:val="00C52F78"/>
    <w:rsid w:val="00C53749"/>
    <w:rsid w:val="00C5381B"/>
    <w:rsid w:val="00C6265A"/>
    <w:rsid w:val="00C63314"/>
    <w:rsid w:val="00C65E3F"/>
    <w:rsid w:val="00C66392"/>
    <w:rsid w:val="00C70727"/>
    <w:rsid w:val="00C7229F"/>
    <w:rsid w:val="00C75F08"/>
    <w:rsid w:val="00C93F9A"/>
    <w:rsid w:val="00CA0022"/>
    <w:rsid w:val="00CA0201"/>
    <w:rsid w:val="00CA267D"/>
    <w:rsid w:val="00CA63C7"/>
    <w:rsid w:val="00CB1C49"/>
    <w:rsid w:val="00CB2092"/>
    <w:rsid w:val="00CC505B"/>
    <w:rsid w:val="00CC7BE9"/>
    <w:rsid w:val="00CE4720"/>
    <w:rsid w:val="00CF46E4"/>
    <w:rsid w:val="00CF4C5D"/>
    <w:rsid w:val="00D01CC8"/>
    <w:rsid w:val="00D0315C"/>
    <w:rsid w:val="00D0346B"/>
    <w:rsid w:val="00D05D35"/>
    <w:rsid w:val="00D10BC5"/>
    <w:rsid w:val="00D10DA8"/>
    <w:rsid w:val="00D12C73"/>
    <w:rsid w:val="00D14967"/>
    <w:rsid w:val="00D23F6F"/>
    <w:rsid w:val="00D31363"/>
    <w:rsid w:val="00D323EE"/>
    <w:rsid w:val="00D34A2B"/>
    <w:rsid w:val="00D3699D"/>
    <w:rsid w:val="00D369C2"/>
    <w:rsid w:val="00D36F82"/>
    <w:rsid w:val="00D461A8"/>
    <w:rsid w:val="00D478FD"/>
    <w:rsid w:val="00D54AB3"/>
    <w:rsid w:val="00D5558F"/>
    <w:rsid w:val="00D5735B"/>
    <w:rsid w:val="00D57B29"/>
    <w:rsid w:val="00D6302C"/>
    <w:rsid w:val="00D64D21"/>
    <w:rsid w:val="00D6576A"/>
    <w:rsid w:val="00D667A7"/>
    <w:rsid w:val="00D76291"/>
    <w:rsid w:val="00D772AF"/>
    <w:rsid w:val="00D85221"/>
    <w:rsid w:val="00DA0F28"/>
    <w:rsid w:val="00DA5BF4"/>
    <w:rsid w:val="00DB2AA5"/>
    <w:rsid w:val="00DD031A"/>
    <w:rsid w:val="00DD2B01"/>
    <w:rsid w:val="00DD3190"/>
    <w:rsid w:val="00DD3EAA"/>
    <w:rsid w:val="00DD40B4"/>
    <w:rsid w:val="00DE094C"/>
    <w:rsid w:val="00DE6B84"/>
    <w:rsid w:val="00DF143F"/>
    <w:rsid w:val="00DF197C"/>
    <w:rsid w:val="00DF656A"/>
    <w:rsid w:val="00E01E52"/>
    <w:rsid w:val="00E02615"/>
    <w:rsid w:val="00E10CD2"/>
    <w:rsid w:val="00E10FA1"/>
    <w:rsid w:val="00E2346E"/>
    <w:rsid w:val="00E23D27"/>
    <w:rsid w:val="00E327DE"/>
    <w:rsid w:val="00E3409C"/>
    <w:rsid w:val="00E367AF"/>
    <w:rsid w:val="00E4090F"/>
    <w:rsid w:val="00E4319E"/>
    <w:rsid w:val="00E564A1"/>
    <w:rsid w:val="00E56A82"/>
    <w:rsid w:val="00E6593B"/>
    <w:rsid w:val="00E659F9"/>
    <w:rsid w:val="00E66AAE"/>
    <w:rsid w:val="00E67FA7"/>
    <w:rsid w:val="00E70CD8"/>
    <w:rsid w:val="00E714F5"/>
    <w:rsid w:val="00E71542"/>
    <w:rsid w:val="00E7158D"/>
    <w:rsid w:val="00E74B03"/>
    <w:rsid w:val="00E7566F"/>
    <w:rsid w:val="00E81601"/>
    <w:rsid w:val="00E854B9"/>
    <w:rsid w:val="00E864FE"/>
    <w:rsid w:val="00E87210"/>
    <w:rsid w:val="00E9382C"/>
    <w:rsid w:val="00EA0D45"/>
    <w:rsid w:val="00EA6EEC"/>
    <w:rsid w:val="00EA71A0"/>
    <w:rsid w:val="00EA71A5"/>
    <w:rsid w:val="00EA730A"/>
    <w:rsid w:val="00EA769F"/>
    <w:rsid w:val="00EB21C4"/>
    <w:rsid w:val="00EB70C8"/>
    <w:rsid w:val="00EC2872"/>
    <w:rsid w:val="00ED3917"/>
    <w:rsid w:val="00ED4995"/>
    <w:rsid w:val="00ED55D0"/>
    <w:rsid w:val="00ED57A4"/>
    <w:rsid w:val="00ED57DD"/>
    <w:rsid w:val="00EE64F1"/>
    <w:rsid w:val="00EF1FCD"/>
    <w:rsid w:val="00EF6B20"/>
    <w:rsid w:val="00EF79BE"/>
    <w:rsid w:val="00F01641"/>
    <w:rsid w:val="00F026B0"/>
    <w:rsid w:val="00F02943"/>
    <w:rsid w:val="00F04B67"/>
    <w:rsid w:val="00F105CF"/>
    <w:rsid w:val="00F12767"/>
    <w:rsid w:val="00F12F9E"/>
    <w:rsid w:val="00F25269"/>
    <w:rsid w:val="00F26C70"/>
    <w:rsid w:val="00F271B3"/>
    <w:rsid w:val="00F361A1"/>
    <w:rsid w:val="00F370F6"/>
    <w:rsid w:val="00F4318D"/>
    <w:rsid w:val="00F465D7"/>
    <w:rsid w:val="00F53B3C"/>
    <w:rsid w:val="00F54985"/>
    <w:rsid w:val="00F61EE2"/>
    <w:rsid w:val="00F7273F"/>
    <w:rsid w:val="00F72B87"/>
    <w:rsid w:val="00F768B5"/>
    <w:rsid w:val="00F76BB4"/>
    <w:rsid w:val="00F7781B"/>
    <w:rsid w:val="00F80B70"/>
    <w:rsid w:val="00F83392"/>
    <w:rsid w:val="00F83A0A"/>
    <w:rsid w:val="00F924F6"/>
    <w:rsid w:val="00F94C1E"/>
    <w:rsid w:val="00F9783D"/>
    <w:rsid w:val="00FA6264"/>
    <w:rsid w:val="00FA7388"/>
    <w:rsid w:val="00FB283B"/>
    <w:rsid w:val="00FB2A7B"/>
    <w:rsid w:val="00FB39E3"/>
    <w:rsid w:val="00FB6525"/>
    <w:rsid w:val="00FB788F"/>
    <w:rsid w:val="00FC2E15"/>
    <w:rsid w:val="00FD292E"/>
    <w:rsid w:val="00FD3D34"/>
    <w:rsid w:val="00FD4BE6"/>
    <w:rsid w:val="00FD66BD"/>
    <w:rsid w:val="00FE0A5E"/>
    <w:rsid w:val="00FE1EC2"/>
    <w:rsid w:val="00FE22E6"/>
    <w:rsid w:val="00FE25E7"/>
    <w:rsid w:val="00FE5304"/>
    <w:rsid w:val="00FF1C6F"/>
    <w:rsid w:val="00FF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31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28C"/>
    <w:pPr>
      <w:ind w:leftChars="400" w:left="840"/>
    </w:pPr>
  </w:style>
  <w:style w:type="table" w:styleId="a4">
    <w:name w:val="Table Grid"/>
    <w:basedOn w:val="a1"/>
    <w:uiPriority w:val="39"/>
    <w:rsid w:val="0067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74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474"/>
    <w:rPr>
      <w:rFonts w:asciiTheme="majorHAnsi" w:eastAsiaTheme="majorEastAsia" w:hAnsiTheme="majorHAnsi" w:cstheme="majorBidi"/>
      <w:sz w:val="18"/>
      <w:szCs w:val="18"/>
    </w:rPr>
  </w:style>
  <w:style w:type="paragraph" w:styleId="a7">
    <w:name w:val="header"/>
    <w:basedOn w:val="a"/>
    <w:link w:val="a8"/>
    <w:uiPriority w:val="99"/>
    <w:unhideWhenUsed/>
    <w:rsid w:val="00DD3190"/>
    <w:pPr>
      <w:tabs>
        <w:tab w:val="center" w:pos="4252"/>
        <w:tab w:val="right" w:pos="8504"/>
      </w:tabs>
      <w:snapToGrid w:val="0"/>
    </w:pPr>
  </w:style>
  <w:style w:type="character" w:customStyle="1" w:styleId="a8">
    <w:name w:val="ヘッダー (文字)"/>
    <w:basedOn w:val="a0"/>
    <w:link w:val="a7"/>
    <w:uiPriority w:val="99"/>
    <w:rsid w:val="00DD3190"/>
  </w:style>
  <w:style w:type="paragraph" w:styleId="a9">
    <w:name w:val="footer"/>
    <w:basedOn w:val="a"/>
    <w:link w:val="aa"/>
    <w:uiPriority w:val="99"/>
    <w:unhideWhenUsed/>
    <w:rsid w:val="00DD3190"/>
    <w:pPr>
      <w:tabs>
        <w:tab w:val="center" w:pos="4252"/>
        <w:tab w:val="right" w:pos="8504"/>
      </w:tabs>
      <w:snapToGrid w:val="0"/>
    </w:pPr>
  </w:style>
  <w:style w:type="character" w:customStyle="1" w:styleId="aa">
    <w:name w:val="フッター (文字)"/>
    <w:basedOn w:val="a0"/>
    <w:link w:val="a9"/>
    <w:uiPriority w:val="99"/>
    <w:rsid w:val="00DD3190"/>
  </w:style>
  <w:style w:type="paragraph" w:styleId="Web">
    <w:name w:val="Normal (Web)"/>
    <w:basedOn w:val="a"/>
    <w:uiPriority w:val="99"/>
    <w:unhideWhenUsed/>
    <w:rsid w:val="00A44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0096">
      <w:bodyDiv w:val="1"/>
      <w:marLeft w:val="0"/>
      <w:marRight w:val="0"/>
      <w:marTop w:val="0"/>
      <w:marBottom w:val="0"/>
      <w:divBdr>
        <w:top w:val="none" w:sz="0" w:space="0" w:color="auto"/>
        <w:left w:val="none" w:sz="0" w:space="0" w:color="auto"/>
        <w:bottom w:val="none" w:sz="0" w:space="0" w:color="auto"/>
        <w:right w:val="none" w:sz="0" w:space="0" w:color="auto"/>
      </w:divBdr>
    </w:div>
    <w:div w:id="585459411">
      <w:bodyDiv w:val="1"/>
      <w:marLeft w:val="0"/>
      <w:marRight w:val="0"/>
      <w:marTop w:val="0"/>
      <w:marBottom w:val="0"/>
      <w:divBdr>
        <w:top w:val="none" w:sz="0" w:space="0" w:color="auto"/>
        <w:left w:val="none" w:sz="0" w:space="0" w:color="auto"/>
        <w:bottom w:val="none" w:sz="0" w:space="0" w:color="auto"/>
        <w:right w:val="none" w:sz="0" w:space="0" w:color="auto"/>
      </w:divBdr>
    </w:div>
    <w:div w:id="618076243">
      <w:bodyDiv w:val="1"/>
      <w:marLeft w:val="0"/>
      <w:marRight w:val="0"/>
      <w:marTop w:val="0"/>
      <w:marBottom w:val="0"/>
      <w:divBdr>
        <w:top w:val="none" w:sz="0" w:space="0" w:color="auto"/>
        <w:left w:val="none" w:sz="0" w:space="0" w:color="auto"/>
        <w:bottom w:val="none" w:sz="0" w:space="0" w:color="auto"/>
        <w:right w:val="none" w:sz="0" w:space="0" w:color="auto"/>
      </w:divBdr>
    </w:div>
    <w:div w:id="708992026">
      <w:bodyDiv w:val="1"/>
      <w:marLeft w:val="0"/>
      <w:marRight w:val="0"/>
      <w:marTop w:val="0"/>
      <w:marBottom w:val="0"/>
      <w:divBdr>
        <w:top w:val="none" w:sz="0" w:space="0" w:color="auto"/>
        <w:left w:val="none" w:sz="0" w:space="0" w:color="auto"/>
        <w:bottom w:val="none" w:sz="0" w:space="0" w:color="auto"/>
        <w:right w:val="none" w:sz="0" w:space="0" w:color="auto"/>
      </w:divBdr>
    </w:div>
    <w:div w:id="738283057">
      <w:bodyDiv w:val="1"/>
      <w:marLeft w:val="0"/>
      <w:marRight w:val="0"/>
      <w:marTop w:val="0"/>
      <w:marBottom w:val="0"/>
      <w:divBdr>
        <w:top w:val="none" w:sz="0" w:space="0" w:color="auto"/>
        <w:left w:val="none" w:sz="0" w:space="0" w:color="auto"/>
        <w:bottom w:val="none" w:sz="0" w:space="0" w:color="auto"/>
        <w:right w:val="none" w:sz="0" w:space="0" w:color="auto"/>
      </w:divBdr>
    </w:div>
    <w:div w:id="1018506635">
      <w:bodyDiv w:val="1"/>
      <w:marLeft w:val="0"/>
      <w:marRight w:val="0"/>
      <w:marTop w:val="0"/>
      <w:marBottom w:val="0"/>
      <w:divBdr>
        <w:top w:val="none" w:sz="0" w:space="0" w:color="auto"/>
        <w:left w:val="none" w:sz="0" w:space="0" w:color="auto"/>
        <w:bottom w:val="none" w:sz="0" w:space="0" w:color="auto"/>
        <w:right w:val="none" w:sz="0" w:space="0" w:color="auto"/>
      </w:divBdr>
    </w:div>
    <w:div w:id="1531643152">
      <w:bodyDiv w:val="1"/>
      <w:marLeft w:val="0"/>
      <w:marRight w:val="0"/>
      <w:marTop w:val="0"/>
      <w:marBottom w:val="0"/>
      <w:divBdr>
        <w:top w:val="none" w:sz="0" w:space="0" w:color="auto"/>
        <w:left w:val="none" w:sz="0" w:space="0" w:color="auto"/>
        <w:bottom w:val="none" w:sz="0" w:space="0" w:color="auto"/>
        <w:right w:val="none" w:sz="0" w:space="0" w:color="auto"/>
      </w:divBdr>
    </w:div>
    <w:div w:id="1866168652">
      <w:bodyDiv w:val="1"/>
      <w:marLeft w:val="0"/>
      <w:marRight w:val="0"/>
      <w:marTop w:val="0"/>
      <w:marBottom w:val="0"/>
      <w:divBdr>
        <w:top w:val="none" w:sz="0" w:space="0" w:color="auto"/>
        <w:left w:val="none" w:sz="0" w:space="0" w:color="auto"/>
        <w:bottom w:val="none" w:sz="0" w:space="0" w:color="auto"/>
        <w:right w:val="none" w:sz="0" w:space="0" w:color="auto"/>
      </w:divBdr>
    </w:div>
    <w:div w:id="20061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A04F-DD3F-4506-873A-74FF8963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2021-03-30T00:42:00Z</dcterms:created>
  <dcterms:modified xsi:type="dcterms:W3CDTF">2021-03-30T00:42:00Z</dcterms:modified>
</cp:coreProperties>
</file>