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2461CB0" w14:textId="7AA1670F" w:rsidR="00800145" w:rsidRDefault="002244B7" w:rsidP="001E0C1C">
      <w:pPr>
        <w:tabs>
          <w:tab w:val="left" w:pos="8080"/>
        </w:tabs>
        <w:jc w:val="right"/>
        <w:rPr>
          <w:rFonts w:asciiTheme="minorEastAsia" w:hAnsiTheme="minorEastAsia"/>
          <w:sz w:val="24"/>
          <w:szCs w:val="24"/>
        </w:rPr>
      </w:pPr>
      <w:r w:rsidRPr="00670162">
        <w:rPr>
          <w:rFonts w:asciiTheme="majorEastAsia" w:eastAsiaTheme="majorEastAsia" w:hAnsiTheme="majorEastAsia" w:hint="eastAsia"/>
          <w:b/>
          <w:noProof/>
          <w:sz w:val="28"/>
          <w:szCs w:val="28"/>
        </w:rPr>
        <mc:AlternateContent>
          <mc:Choice Requires="wps">
            <w:drawing>
              <wp:anchor distT="0" distB="0" distL="114300" distR="114300" simplePos="0" relativeHeight="251664384" behindDoc="0" locked="0" layoutInCell="1" allowOverlap="1" wp14:anchorId="1CFBA33C" wp14:editId="7CB20724">
                <wp:simplePos x="0" y="0"/>
                <wp:positionH relativeFrom="column">
                  <wp:posOffset>5314315</wp:posOffset>
                </wp:positionH>
                <wp:positionV relativeFrom="paragraph">
                  <wp:posOffset>-606425</wp:posOffset>
                </wp:positionV>
                <wp:extent cx="1079500" cy="393405"/>
                <wp:effectExtent l="0" t="0" r="25400" b="19685"/>
                <wp:wrapNone/>
                <wp:docPr id="1" name="テキスト ボックス 1"/>
                <wp:cNvGraphicFramePr/>
                <a:graphic xmlns:a="http://schemas.openxmlformats.org/drawingml/2006/main">
                  <a:graphicData uri="http://schemas.microsoft.com/office/word/2010/wordprocessingShape">
                    <wps:wsp>
                      <wps:cNvSpPr txBox="1"/>
                      <wps:spPr>
                        <a:xfrm>
                          <a:off x="0" y="0"/>
                          <a:ext cx="1079500" cy="393405"/>
                        </a:xfrm>
                        <a:prstGeom prst="rect">
                          <a:avLst/>
                        </a:prstGeom>
                        <a:solidFill>
                          <a:sysClr val="window" lastClr="FFFFFF"/>
                        </a:solidFill>
                        <a:ln w="6350">
                          <a:solidFill>
                            <a:prstClr val="black"/>
                          </a:solidFill>
                        </a:ln>
                        <a:effectLst/>
                      </wps:spPr>
                      <wps:txbx>
                        <w:txbxContent>
                          <w:p w14:paraId="0C9E528E" w14:textId="2C957719" w:rsidR="00C23CAF" w:rsidRPr="00B652BE" w:rsidRDefault="00C23CAF" w:rsidP="002244B7">
                            <w:pPr>
                              <w:spacing w:line="0" w:lineRule="atLeast"/>
                              <w:jc w:val="center"/>
                              <w:rPr>
                                <w:rFonts w:asciiTheme="majorEastAsia" w:eastAsiaTheme="majorEastAsia" w:hAnsiTheme="majorEastAsia"/>
                                <w:sz w:val="32"/>
                                <w:szCs w:val="24"/>
                              </w:rPr>
                            </w:pPr>
                            <w:r w:rsidRPr="00B652BE">
                              <w:rPr>
                                <w:rFonts w:asciiTheme="majorEastAsia" w:eastAsiaTheme="majorEastAsia" w:hAnsiTheme="majorEastAsia" w:hint="eastAsia"/>
                                <w:sz w:val="32"/>
                                <w:szCs w:val="24"/>
                              </w:rPr>
                              <w:t>資料</w:t>
                            </w:r>
                            <w:r>
                              <w:rPr>
                                <w:rFonts w:asciiTheme="majorEastAsia" w:eastAsiaTheme="majorEastAsia" w:hAnsiTheme="majorEastAsia" w:hint="eastAsia"/>
                                <w:sz w:val="32"/>
                                <w:szCs w:val="24"/>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418.45pt;margin-top:-47.75pt;width:85pt;height: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" fillcolor="window" strokeweight=".5pt">
                <v:textbox style="mso-fit-shape-to-text:t">
                  <w:txbxContent>
                    <w:p w14:paraId="0C9E528E" w14:textId="2C957719" w:rsidR="00C23CAF" w:rsidRPr="00B652BE" w:rsidRDefault="00C23CAF" w:rsidP="002244B7">
                      <w:pPr>
                        <w:spacing w:line="0" w:lineRule="atLeast"/>
                        <w:jc w:val="center"/>
                        <w:rPr>
                          <w:rFonts w:asciiTheme="majorEastAsia" w:eastAsiaTheme="majorEastAsia" w:hAnsiTheme="majorEastAsia"/>
                          <w:sz w:val="32"/>
                          <w:szCs w:val="24"/>
                        </w:rPr>
                      </w:pPr>
                      <w:r w:rsidRPr="00B652BE">
                        <w:rPr>
                          <w:rFonts w:asciiTheme="majorEastAsia" w:eastAsiaTheme="majorEastAsia" w:hAnsiTheme="majorEastAsia" w:hint="eastAsia"/>
                          <w:sz w:val="32"/>
                          <w:szCs w:val="24"/>
                        </w:rPr>
                        <w:t>資料</w:t>
                      </w:r>
                      <w:r>
                        <w:rPr>
                          <w:rFonts w:asciiTheme="majorEastAsia" w:eastAsiaTheme="majorEastAsia" w:hAnsiTheme="majorEastAsia" w:hint="eastAsia"/>
                          <w:sz w:val="32"/>
                          <w:szCs w:val="24"/>
                        </w:rPr>
                        <w:t>１</w:t>
                      </w:r>
                    </w:p>
                  </w:txbxContent>
                </v:textbox>
              </v:shape>
            </w:pict>
          </mc:Fallback>
        </mc:AlternateContent>
      </w:r>
    </w:p>
    <w:p w14:paraId="01503AC1" w14:textId="3B4C0554" w:rsidR="00B35C99" w:rsidRDefault="00B35C99" w:rsidP="00B35C99">
      <w:pPr>
        <w:jc w:val="right"/>
        <w:rPr>
          <w:rFonts w:asciiTheme="minorEastAsia" w:hAnsiTheme="minorEastAsia"/>
          <w:sz w:val="24"/>
          <w:szCs w:val="24"/>
        </w:rPr>
      </w:pPr>
      <w:r w:rsidRPr="0094198A">
        <w:rPr>
          <w:rFonts w:asciiTheme="minorEastAsia" w:hAnsiTheme="minorEastAsia" w:hint="eastAsia"/>
          <w:color w:val="FFFFFF" w:themeColor="background1"/>
          <w:sz w:val="24"/>
          <w:szCs w:val="24"/>
          <w:highlight w:val="lightGray"/>
        </w:rPr>
        <w:t xml:space="preserve">　　　　　　　　</w:t>
      </w:r>
      <w:r>
        <w:rPr>
          <w:rFonts w:asciiTheme="minorEastAsia" w:hAnsiTheme="minorEastAsia" w:hint="eastAsia"/>
          <w:sz w:val="24"/>
          <w:szCs w:val="24"/>
        </w:rPr>
        <w:t>：前回部会からの主な</w:t>
      </w:r>
      <w:r w:rsidR="001148C7">
        <w:rPr>
          <w:rFonts w:asciiTheme="minorEastAsia" w:hAnsiTheme="minorEastAsia" w:hint="eastAsia"/>
          <w:sz w:val="24"/>
          <w:szCs w:val="24"/>
        </w:rPr>
        <w:t>修正</w:t>
      </w:r>
      <w:r>
        <w:rPr>
          <w:rFonts w:asciiTheme="minorEastAsia" w:hAnsiTheme="minorEastAsia" w:hint="eastAsia"/>
          <w:sz w:val="24"/>
          <w:szCs w:val="24"/>
        </w:rPr>
        <w:t>箇所</w:t>
      </w:r>
    </w:p>
    <w:p w14:paraId="06C78AF2" w14:textId="77777777" w:rsidR="00800145" w:rsidRDefault="00800145" w:rsidP="00800145">
      <w:pPr>
        <w:jc w:val="center"/>
        <w:rPr>
          <w:rFonts w:asciiTheme="minorEastAsia" w:hAnsiTheme="minorEastAsia"/>
          <w:sz w:val="24"/>
          <w:szCs w:val="24"/>
        </w:rPr>
      </w:pPr>
    </w:p>
    <w:p w14:paraId="59706AC2" w14:textId="77777777" w:rsidR="00800145" w:rsidRDefault="00800145" w:rsidP="00800145">
      <w:pPr>
        <w:jc w:val="center"/>
        <w:rPr>
          <w:rFonts w:asciiTheme="minorEastAsia" w:hAnsiTheme="minorEastAsia"/>
          <w:sz w:val="24"/>
          <w:szCs w:val="24"/>
        </w:rPr>
      </w:pPr>
    </w:p>
    <w:p w14:paraId="48BC7EF3" w14:textId="77777777" w:rsidR="00800145" w:rsidRDefault="00800145" w:rsidP="00800145">
      <w:pPr>
        <w:jc w:val="center"/>
        <w:rPr>
          <w:rFonts w:asciiTheme="minorEastAsia" w:hAnsiTheme="minorEastAsia"/>
          <w:sz w:val="24"/>
          <w:szCs w:val="24"/>
        </w:rPr>
      </w:pPr>
    </w:p>
    <w:p w14:paraId="025F0E64" w14:textId="77777777" w:rsidR="00800145" w:rsidRPr="00800145" w:rsidRDefault="00800145" w:rsidP="00800145">
      <w:pPr>
        <w:jc w:val="center"/>
        <w:rPr>
          <w:rFonts w:asciiTheme="minorEastAsia" w:hAnsiTheme="minorEastAsia"/>
          <w:sz w:val="24"/>
          <w:szCs w:val="24"/>
        </w:rPr>
      </w:pPr>
    </w:p>
    <w:p w14:paraId="13B7CB34" w14:textId="77777777" w:rsidR="0022707C" w:rsidRPr="00800145" w:rsidRDefault="00C61C16" w:rsidP="00800145">
      <w:pPr>
        <w:jc w:val="center"/>
        <w:rPr>
          <w:rFonts w:asciiTheme="majorEastAsia" w:eastAsiaTheme="majorEastAsia" w:hAnsiTheme="majorEastAsia"/>
          <w:sz w:val="24"/>
          <w:szCs w:val="24"/>
        </w:rPr>
      </w:pPr>
      <w:r>
        <w:rPr>
          <w:rFonts w:asciiTheme="majorEastAsia" w:eastAsiaTheme="majorEastAsia" w:hAnsiTheme="majorEastAsia" w:hint="eastAsia"/>
          <w:sz w:val="40"/>
          <w:szCs w:val="24"/>
        </w:rPr>
        <w:t>気候変動</w:t>
      </w:r>
      <w:r w:rsidR="00E8305C">
        <w:rPr>
          <w:rFonts w:asciiTheme="majorEastAsia" w:eastAsiaTheme="majorEastAsia" w:hAnsiTheme="majorEastAsia" w:hint="eastAsia"/>
          <w:sz w:val="40"/>
          <w:szCs w:val="24"/>
        </w:rPr>
        <w:t>の影響への適応について</w:t>
      </w:r>
    </w:p>
    <w:p w14:paraId="0CFB3834" w14:textId="77777777" w:rsidR="00800145" w:rsidRDefault="00800145">
      <w:pPr>
        <w:rPr>
          <w:sz w:val="24"/>
          <w:szCs w:val="24"/>
        </w:rPr>
      </w:pPr>
    </w:p>
    <w:p w14:paraId="1CA7D0C0" w14:textId="77777777" w:rsidR="00800145" w:rsidRDefault="00800145">
      <w:pPr>
        <w:rPr>
          <w:sz w:val="24"/>
          <w:szCs w:val="24"/>
        </w:rPr>
      </w:pPr>
    </w:p>
    <w:p w14:paraId="6D000F84" w14:textId="77777777" w:rsidR="00800145" w:rsidRPr="00800145" w:rsidRDefault="00800145" w:rsidP="00800145">
      <w:pPr>
        <w:jc w:val="center"/>
        <w:rPr>
          <w:rFonts w:asciiTheme="majorEastAsia" w:eastAsiaTheme="majorEastAsia" w:hAnsiTheme="majorEastAsia"/>
          <w:sz w:val="40"/>
          <w:szCs w:val="24"/>
        </w:rPr>
      </w:pPr>
      <w:r>
        <w:rPr>
          <w:rFonts w:asciiTheme="majorEastAsia" w:eastAsiaTheme="majorEastAsia" w:hAnsiTheme="majorEastAsia" w:hint="eastAsia"/>
          <w:sz w:val="40"/>
          <w:szCs w:val="24"/>
        </w:rPr>
        <w:t>（報告案）</w:t>
      </w:r>
    </w:p>
    <w:p w14:paraId="36603CE1" w14:textId="77777777" w:rsidR="00800145" w:rsidRDefault="00800145">
      <w:pPr>
        <w:rPr>
          <w:sz w:val="24"/>
          <w:szCs w:val="24"/>
        </w:rPr>
      </w:pPr>
    </w:p>
    <w:p w14:paraId="250C5C61" w14:textId="77777777" w:rsidR="00800145" w:rsidRDefault="00800145">
      <w:pPr>
        <w:rPr>
          <w:sz w:val="24"/>
          <w:szCs w:val="24"/>
        </w:rPr>
      </w:pPr>
    </w:p>
    <w:p w14:paraId="6640CA81" w14:textId="77777777" w:rsidR="00800145" w:rsidRDefault="00800145">
      <w:pPr>
        <w:rPr>
          <w:sz w:val="24"/>
          <w:szCs w:val="24"/>
        </w:rPr>
      </w:pPr>
    </w:p>
    <w:p w14:paraId="5EA5ABD3" w14:textId="77777777" w:rsidR="00800145" w:rsidRDefault="00800145">
      <w:pPr>
        <w:rPr>
          <w:sz w:val="24"/>
          <w:szCs w:val="24"/>
        </w:rPr>
      </w:pPr>
    </w:p>
    <w:p w14:paraId="14BDAC40" w14:textId="77777777" w:rsidR="00800145" w:rsidRDefault="00800145">
      <w:pPr>
        <w:rPr>
          <w:sz w:val="24"/>
          <w:szCs w:val="24"/>
        </w:rPr>
      </w:pPr>
    </w:p>
    <w:p w14:paraId="4B85CA9F" w14:textId="77777777" w:rsidR="00800145" w:rsidRDefault="00800145">
      <w:pPr>
        <w:rPr>
          <w:sz w:val="24"/>
          <w:szCs w:val="24"/>
        </w:rPr>
      </w:pPr>
    </w:p>
    <w:p w14:paraId="66BB1884" w14:textId="77777777" w:rsidR="00800145" w:rsidRDefault="00800145">
      <w:pPr>
        <w:rPr>
          <w:sz w:val="24"/>
          <w:szCs w:val="24"/>
        </w:rPr>
      </w:pPr>
    </w:p>
    <w:p w14:paraId="32A8693A" w14:textId="77777777" w:rsidR="00800145" w:rsidRDefault="00800145">
      <w:pPr>
        <w:rPr>
          <w:sz w:val="24"/>
          <w:szCs w:val="24"/>
        </w:rPr>
      </w:pPr>
    </w:p>
    <w:p w14:paraId="01D9B7C8" w14:textId="77777777" w:rsidR="00800145" w:rsidRDefault="00800145">
      <w:pPr>
        <w:rPr>
          <w:sz w:val="24"/>
          <w:szCs w:val="24"/>
        </w:rPr>
      </w:pPr>
    </w:p>
    <w:p w14:paraId="186C21BD" w14:textId="77777777" w:rsidR="00800145" w:rsidRDefault="00800145">
      <w:pPr>
        <w:rPr>
          <w:sz w:val="24"/>
          <w:szCs w:val="24"/>
        </w:rPr>
      </w:pPr>
    </w:p>
    <w:p w14:paraId="07571E57" w14:textId="77777777" w:rsidR="00800145" w:rsidRDefault="00800145">
      <w:pPr>
        <w:rPr>
          <w:sz w:val="24"/>
          <w:szCs w:val="24"/>
        </w:rPr>
      </w:pPr>
    </w:p>
    <w:p w14:paraId="3433AF72" w14:textId="77777777" w:rsidR="00800145" w:rsidRDefault="00800145">
      <w:pPr>
        <w:rPr>
          <w:sz w:val="24"/>
          <w:szCs w:val="24"/>
        </w:rPr>
      </w:pPr>
    </w:p>
    <w:p w14:paraId="3DDE78F6" w14:textId="77777777" w:rsidR="00800145" w:rsidRDefault="00800145">
      <w:pPr>
        <w:rPr>
          <w:sz w:val="24"/>
          <w:szCs w:val="24"/>
        </w:rPr>
      </w:pPr>
    </w:p>
    <w:p w14:paraId="1AD35953" w14:textId="77777777" w:rsidR="00800145" w:rsidRDefault="00800145">
      <w:pPr>
        <w:rPr>
          <w:sz w:val="24"/>
          <w:szCs w:val="24"/>
        </w:rPr>
      </w:pPr>
    </w:p>
    <w:p w14:paraId="39168478" w14:textId="77777777" w:rsidR="00800145" w:rsidRDefault="00800145">
      <w:pPr>
        <w:rPr>
          <w:sz w:val="24"/>
          <w:szCs w:val="24"/>
        </w:rPr>
      </w:pPr>
    </w:p>
    <w:p w14:paraId="2FE4B5BA" w14:textId="77777777" w:rsidR="00800145" w:rsidRDefault="00800145">
      <w:pPr>
        <w:rPr>
          <w:sz w:val="24"/>
          <w:szCs w:val="24"/>
        </w:rPr>
      </w:pPr>
    </w:p>
    <w:p w14:paraId="741C7B02" w14:textId="77777777" w:rsidR="00800145" w:rsidRDefault="00800145" w:rsidP="00800145">
      <w:pPr>
        <w:jc w:val="center"/>
        <w:rPr>
          <w:rFonts w:asciiTheme="majorEastAsia" w:eastAsiaTheme="majorEastAsia" w:hAnsiTheme="majorEastAsia"/>
          <w:sz w:val="40"/>
          <w:szCs w:val="24"/>
        </w:rPr>
      </w:pPr>
      <w:r>
        <w:rPr>
          <w:rFonts w:asciiTheme="majorEastAsia" w:eastAsiaTheme="majorEastAsia" w:hAnsiTheme="majorEastAsia" w:hint="eastAsia"/>
          <w:sz w:val="40"/>
          <w:szCs w:val="24"/>
        </w:rPr>
        <w:t>平成29年　月</w:t>
      </w:r>
    </w:p>
    <w:p w14:paraId="03A7DEC9" w14:textId="77777777" w:rsidR="00800145" w:rsidRDefault="00E8276D" w:rsidP="00800145">
      <w:pPr>
        <w:jc w:val="center"/>
        <w:rPr>
          <w:rFonts w:asciiTheme="minorEastAsia" w:hAnsiTheme="minorEastAsia"/>
          <w:sz w:val="24"/>
          <w:szCs w:val="24"/>
        </w:rPr>
      </w:pPr>
      <w:r>
        <w:rPr>
          <w:rFonts w:asciiTheme="majorEastAsia" w:eastAsiaTheme="majorEastAsia" w:hAnsiTheme="majorEastAsia" w:hint="eastAsia"/>
          <w:noProof/>
          <w:sz w:val="40"/>
          <w:szCs w:val="24"/>
        </w:rPr>
        <mc:AlternateContent>
          <mc:Choice Requires="wps">
            <w:drawing>
              <wp:anchor distT="0" distB="0" distL="114300" distR="114300" simplePos="0" relativeHeight="251661312" behindDoc="0" locked="0" layoutInCell="1" allowOverlap="1" wp14:anchorId="46703A76" wp14:editId="541233D8">
                <wp:simplePos x="0" y="0"/>
                <wp:positionH relativeFrom="column">
                  <wp:posOffset>2842146</wp:posOffset>
                </wp:positionH>
                <wp:positionV relativeFrom="paragraph">
                  <wp:posOffset>1992573</wp:posOffset>
                </wp:positionV>
                <wp:extent cx="702860" cy="484496"/>
                <wp:effectExtent l="0" t="0" r="2540" b="0"/>
                <wp:wrapNone/>
                <wp:docPr id="10" name="正方形/長方形 10"/>
                <wp:cNvGraphicFramePr/>
                <a:graphic xmlns:a="http://schemas.openxmlformats.org/drawingml/2006/main">
                  <a:graphicData uri="http://schemas.microsoft.com/office/word/2010/wordprocessingShape">
                    <wps:wsp>
                      <wps:cNvSpPr/>
                      <wps:spPr>
                        <a:xfrm>
                          <a:off x="0" y="0"/>
                          <a:ext cx="702860" cy="4844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 o:spid="_x0000_s1026" style="position:absolute;left:0;text-align:left;margin-left:223.8pt;margin-top:156.9pt;width:55.35pt;height:38.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" fillcolor="white [3212]" stroked="f" strokeweight="2pt"/>
            </w:pict>
          </mc:Fallback>
        </mc:AlternateContent>
      </w:r>
      <w:r w:rsidR="00800145">
        <w:rPr>
          <w:rFonts w:asciiTheme="majorEastAsia" w:eastAsiaTheme="majorEastAsia" w:hAnsiTheme="majorEastAsia" w:hint="eastAsia"/>
          <w:sz w:val="40"/>
          <w:szCs w:val="24"/>
        </w:rPr>
        <w:t>大阪府環境審議会温暖化対策部会</w:t>
      </w:r>
    </w:p>
    <w:p w14:paraId="5A1A7D97" w14:textId="77777777" w:rsidR="008F46E0" w:rsidRPr="008F46E0" w:rsidRDefault="008F46E0" w:rsidP="008F46E0">
      <w:pPr>
        <w:widowControl/>
        <w:jc w:val="left"/>
        <w:rPr>
          <w:rFonts w:asciiTheme="majorEastAsia" w:eastAsiaTheme="majorEastAsia" w:hAnsiTheme="majorEastAsia"/>
          <w:spacing w:val="280"/>
          <w:kern w:val="0"/>
          <w:sz w:val="28"/>
          <w:szCs w:val="24"/>
        </w:rPr>
        <w:sectPr w:rsidR="008F46E0" w:rsidRPr="008F46E0" w:rsidSect="00E8276D">
          <w:footerReference w:type="default" r:id="rId9"/>
          <w:footerReference w:type="first" r:id="rId10"/>
          <w:pgSz w:w="11906" w:h="16838"/>
          <w:pgMar w:top="1440" w:right="1080" w:bottom="1440" w:left="1080" w:header="851" w:footer="992" w:gutter="0"/>
          <w:pgNumType w:start="0"/>
          <w:cols w:space="425"/>
          <w:titlePg/>
          <w:docGrid w:type="lines" w:linePitch="360"/>
        </w:sectPr>
      </w:pPr>
    </w:p>
    <w:p w14:paraId="4550E904" w14:textId="77777777" w:rsidR="008B3E1A" w:rsidRDefault="008B3E1A" w:rsidP="00EE13D2">
      <w:pPr>
        <w:widowControl/>
        <w:snapToGrid w:val="0"/>
        <w:jc w:val="center"/>
        <w:rPr>
          <w:rFonts w:asciiTheme="minorEastAsia" w:hAnsiTheme="minorEastAsia"/>
          <w:sz w:val="24"/>
          <w:szCs w:val="24"/>
        </w:rPr>
      </w:pPr>
      <w:r w:rsidRPr="009F5FFA">
        <w:rPr>
          <w:rFonts w:asciiTheme="majorEastAsia" w:eastAsiaTheme="majorEastAsia" w:hAnsiTheme="majorEastAsia" w:hint="eastAsia"/>
          <w:spacing w:val="280"/>
          <w:kern w:val="0"/>
          <w:sz w:val="28"/>
          <w:szCs w:val="24"/>
          <w:fitText w:val="1120" w:id="1383774720"/>
        </w:rPr>
        <w:lastRenderedPageBreak/>
        <w:t>目</w:t>
      </w:r>
      <w:r w:rsidRPr="009F5FFA">
        <w:rPr>
          <w:rFonts w:asciiTheme="majorEastAsia" w:eastAsiaTheme="majorEastAsia" w:hAnsiTheme="majorEastAsia" w:hint="eastAsia"/>
          <w:kern w:val="0"/>
          <w:sz w:val="28"/>
          <w:szCs w:val="24"/>
          <w:fitText w:val="1120" w:id="1383774720"/>
        </w:rPr>
        <w:t>次</w:t>
      </w:r>
    </w:p>
    <w:p w14:paraId="4C080C27" w14:textId="77777777" w:rsidR="008B3E1A" w:rsidRDefault="008B3E1A" w:rsidP="008B3E1A">
      <w:pPr>
        <w:jc w:val="left"/>
        <w:rPr>
          <w:rFonts w:asciiTheme="majorEastAsia" w:eastAsiaTheme="majorEastAsia" w:hAnsiTheme="majorEastAsia"/>
          <w:sz w:val="24"/>
          <w:szCs w:val="24"/>
        </w:rPr>
      </w:pPr>
    </w:p>
    <w:p w14:paraId="0920C81A" w14:textId="77777777" w:rsidR="00C23CAF" w:rsidRDefault="008B3E1A">
      <w:pPr>
        <w:pStyle w:val="11"/>
        <w:tabs>
          <w:tab w:val="right" w:leader="dot" w:pos="9736"/>
        </w:tabs>
        <w:rPr>
          <w:rStyle w:val="ab"/>
          <w:noProof/>
        </w:rPr>
      </w:pPr>
      <w:r w:rsidRPr="00C23CAF">
        <w:rPr>
          <w:rFonts w:asciiTheme="majorEastAsia" w:eastAsiaTheme="majorEastAsia" w:hAnsiTheme="majorEastAsia"/>
          <w:kern w:val="0"/>
          <w:sz w:val="28"/>
          <w:szCs w:val="24"/>
          <w:fitText w:val="4638" w:id="1383774464"/>
        </w:rPr>
        <w:fldChar w:fldCharType="begin"/>
      </w:r>
      <w:r w:rsidRPr="00FB1FED">
        <w:rPr>
          <w:rFonts w:asciiTheme="majorEastAsia" w:eastAsiaTheme="majorEastAsia" w:hAnsiTheme="majorEastAsia"/>
          <w:kern w:val="0"/>
          <w:sz w:val="28"/>
          <w:szCs w:val="24"/>
          <w:fitText w:val="4638" w:id="1383774464"/>
        </w:rPr>
        <w:instrText xml:space="preserve"> TOC \o "1-3" \h \z \u </w:instrText>
      </w:r>
      <w:r w:rsidRPr="00C23CAF">
        <w:rPr>
          <w:rFonts w:asciiTheme="majorEastAsia" w:eastAsiaTheme="majorEastAsia" w:hAnsiTheme="majorEastAsia"/>
          <w:kern w:val="0"/>
          <w:sz w:val="28"/>
          <w:szCs w:val="24"/>
          <w:fitText w:val="4638" w:id="1383774464"/>
        </w:rPr>
        <w:fldChar w:fldCharType="separate"/>
      </w:r>
      <w:hyperlink w:anchor="_Toc479967673" w:history="1">
        <w:r w:rsidR="00C23CAF" w:rsidRPr="00A64EAD">
          <w:rPr>
            <w:rStyle w:val="ab"/>
            <w:rFonts w:hint="eastAsia"/>
            <w:b/>
            <w:noProof/>
          </w:rPr>
          <w:t>序　　文</w:t>
        </w:r>
        <w:r w:rsidR="00C23CAF">
          <w:rPr>
            <w:noProof/>
            <w:webHidden/>
          </w:rPr>
          <w:tab/>
        </w:r>
        <w:r w:rsidR="00C23CAF">
          <w:rPr>
            <w:noProof/>
            <w:webHidden/>
          </w:rPr>
          <w:fldChar w:fldCharType="begin"/>
        </w:r>
        <w:r w:rsidR="00C23CAF">
          <w:rPr>
            <w:noProof/>
            <w:webHidden/>
          </w:rPr>
          <w:instrText xml:space="preserve"> PAGEREF _Toc479967673 \h </w:instrText>
        </w:r>
        <w:r w:rsidR="00C23CAF">
          <w:rPr>
            <w:noProof/>
            <w:webHidden/>
          </w:rPr>
        </w:r>
        <w:r w:rsidR="00C23CAF">
          <w:rPr>
            <w:noProof/>
            <w:webHidden/>
          </w:rPr>
          <w:fldChar w:fldCharType="separate"/>
        </w:r>
        <w:r w:rsidR="004832F1">
          <w:rPr>
            <w:rFonts w:hint="eastAsia"/>
            <w:noProof/>
            <w:webHidden/>
          </w:rPr>
          <w:t>１</w:t>
        </w:r>
        <w:r w:rsidR="00C23CAF">
          <w:rPr>
            <w:noProof/>
            <w:webHidden/>
          </w:rPr>
          <w:fldChar w:fldCharType="end"/>
        </w:r>
      </w:hyperlink>
    </w:p>
    <w:p w14:paraId="4E005443" w14:textId="77777777" w:rsidR="00C23CAF" w:rsidRPr="00C23CAF" w:rsidRDefault="00C23CAF" w:rsidP="00C23CAF"/>
    <w:p w14:paraId="49A93468" w14:textId="77777777" w:rsidR="00C23CAF" w:rsidRDefault="004832F1">
      <w:pPr>
        <w:pStyle w:val="11"/>
        <w:tabs>
          <w:tab w:val="right" w:leader="dot" w:pos="9736"/>
        </w:tabs>
        <w:rPr>
          <w:noProof/>
        </w:rPr>
      </w:pPr>
      <w:hyperlink w:anchor="_Toc479967674" w:history="1">
        <w:r w:rsidR="00C23CAF" w:rsidRPr="00A64EAD">
          <w:rPr>
            <w:rStyle w:val="ab"/>
            <w:rFonts w:hint="eastAsia"/>
            <w:b/>
            <w:noProof/>
          </w:rPr>
          <w:t>Ⅰ　気候変動の影響への適応に係る国内外の動向</w:t>
        </w:r>
        <w:r w:rsidR="00C23CAF">
          <w:rPr>
            <w:noProof/>
            <w:webHidden/>
          </w:rPr>
          <w:tab/>
        </w:r>
        <w:r w:rsidR="00C23CAF">
          <w:rPr>
            <w:noProof/>
            <w:webHidden/>
          </w:rPr>
          <w:fldChar w:fldCharType="begin"/>
        </w:r>
        <w:r w:rsidR="00C23CAF">
          <w:rPr>
            <w:noProof/>
            <w:webHidden/>
          </w:rPr>
          <w:instrText xml:space="preserve"> PAGEREF _Toc479967674 \h </w:instrText>
        </w:r>
        <w:r w:rsidR="00C23CAF">
          <w:rPr>
            <w:noProof/>
            <w:webHidden/>
          </w:rPr>
        </w:r>
        <w:r w:rsidR="00C23CAF">
          <w:rPr>
            <w:noProof/>
            <w:webHidden/>
          </w:rPr>
          <w:fldChar w:fldCharType="separate"/>
        </w:r>
        <w:r>
          <w:rPr>
            <w:rFonts w:hint="eastAsia"/>
            <w:noProof/>
            <w:webHidden/>
          </w:rPr>
          <w:t>２</w:t>
        </w:r>
        <w:r w:rsidR="00C23CAF">
          <w:rPr>
            <w:noProof/>
            <w:webHidden/>
          </w:rPr>
          <w:fldChar w:fldCharType="end"/>
        </w:r>
      </w:hyperlink>
    </w:p>
    <w:p w14:paraId="7B4C6500" w14:textId="77777777" w:rsidR="00C23CAF" w:rsidRDefault="004832F1">
      <w:pPr>
        <w:pStyle w:val="21"/>
        <w:tabs>
          <w:tab w:val="right" w:leader="dot" w:pos="9736"/>
        </w:tabs>
        <w:rPr>
          <w:noProof/>
        </w:rPr>
      </w:pPr>
      <w:hyperlink w:anchor="_Toc479967675" w:history="1">
        <w:r w:rsidR="00C23CAF" w:rsidRPr="00A64EAD">
          <w:rPr>
            <w:rStyle w:val="ab"/>
            <w:rFonts w:hint="eastAsia"/>
            <w:noProof/>
          </w:rPr>
          <w:t>１　地球温暖化に関する科学的知見</w:t>
        </w:r>
        <w:r w:rsidR="00C23CAF">
          <w:rPr>
            <w:noProof/>
            <w:webHidden/>
          </w:rPr>
          <w:tab/>
        </w:r>
        <w:r w:rsidR="00C23CAF">
          <w:rPr>
            <w:noProof/>
            <w:webHidden/>
          </w:rPr>
          <w:fldChar w:fldCharType="begin"/>
        </w:r>
        <w:r w:rsidR="00C23CAF">
          <w:rPr>
            <w:noProof/>
            <w:webHidden/>
          </w:rPr>
          <w:instrText xml:space="preserve"> PAGEREF _Toc479967675 \h </w:instrText>
        </w:r>
        <w:r w:rsidR="00C23CAF">
          <w:rPr>
            <w:noProof/>
            <w:webHidden/>
          </w:rPr>
        </w:r>
        <w:r w:rsidR="00C23CAF">
          <w:rPr>
            <w:noProof/>
            <w:webHidden/>
          </w:rPr>
          <w:fldChar w:fldCharType="separate"/>
        </w:r>
        <w:r>
          <w:rPr>
            <w:rFonts w:hint="eastAsia"/>
            <w:noProof/>
            <w:webHidden/>
          </w:rPr>
          <w:t>２</w:t>
        </w:r>
        <w:r w:rsidR="00C23CAF">
          <w:rPr>
            <w:noProof/>
            <w:webHidden/>
          </w:rPr>
          <w:fldChar w:fldCharType="end"/>
        </w:r>
      </w:hyperlink>
    </w:p>
    <w:p w14:paraId="3CCBAE6E" w14:textId="77777777" w:rsidR="00C23CAF" w:rsidRDefault="004832F1">
      <w:pPr>
        <w:pStyle w:val="21"/>
        <w:tabs>
          <w:tab w:val="right" w:leader="dot" w:pos="9736"/>
        </w:tabs>
        <w:rPr>
          <w:noProof/>
        </w:rPr>
      </w:pPr>
      <w:hyperlink w:anchor="_Toc479967676" w:history="1">
        <w:r w:rsidR="00C23CAF" w:rsidRPr="00A64EAD">
          <w:rPr>
            <w:rStyle w:val="ab"/>
            <w:rFonts w:hint="eastAsia"/>
            <w:noProof/>
          </w:rPr>
          <w:t>２　パリ協定</w:t>
        </w:r>
        <w:r w:rsidR="00C23CAF">
          <w:rPr>
            <w:noProof/>
            <w:webHidden/>
          </w:rPr>
          <w:tab/>
        </w:r>
        <w:r w:rsidR="00C23CAF">
          <w:rPr>
            <w:noProof/>
            <w:webHidden/>
          </w:rPr>
          <w:fldChar w:fldCharType="begin"/>
        </w:r>
        <w:r w:rsidR="00C23CAF">
          <w:rPr>
            <w:noProof/>
            <w:webHidden/>
          </w:rPr>
          <w:instrText xml:space="preserve"> PAGEREF _Toc479967676 \h </w:instrText>
        </w:r>
        <w:r w:rsidR="00C23CAF">
          <w:rPr>
            <w:noProof/>
            <w:webHidden/>
          </w:rPr>
        </w:r>
        <w:r w:rsidR="00C23CAF">
          <w:rPr>
            <w:noProof/>
            <w:webHidden/>
          </w:rPr>
          <w:fldChar w:fldCharType="separate"/>
        </w:r>
        <w:r>
          <w:rPr>
            <w:rFonts w:hint="eastAsia"/>
            <w:noProof/>
            <w:webHidden/>
          </w:rPr>
          <w:t>４</w:t>
        </w:r>
        <w:r w:rsidR="00C23CAF">
          <w:rPr>
            <w:noProof/>
            <w:webHidden/>
          </w:rPr>
          <w:fldChar w:fldCharType="end"/>
        </w:r>
      </w:hyperlink>
    </w:p>
    <w:p w14:paraId="6CEF8E7F" w14:textId="77777777" w:rsidR="00C23CAF" w:rsidRDefault="004832F1">
      <w:pPr>
        <w:pStyle w:val="21"/>
        <w:tabs>
          <w:tab w:val="right" w:leader="dot" w:pos="9736"/>
        </w:tabs>
        <w:rPr>
          <w:noProof/>
        </w:rPr>
      </w:pPr>
      <w:hyperlink w:anchor="_Toc479967677" w:history="1">
        <w:r w:rsidR="00C23CAF" w:rsidRPr="00A64EAD">
          <w:rPr>
            <w:rStyle w:val="ab"/>
            <w:rFonts w:hint="eastAsia"/>
            <w:noProof/>
          </w:rPr>
          <w:t>３　国の「気候変動の影響への適応計画」</w:t>
        </w:r>
        <w:r w:rsidR="00C23CAF">
          <w:rPr>
            <w:noProof/>
            <w:webHidden/>
          </w:rPr>
          <w:tab/>
        </w:r>
        <w:r w:rsidR="00C23CAF">
          <w:rPr>
            <w:noProof/>
            <w:webHidden/>
          </w:rPr>
          <w:fldChar w:fldCharType="begin"/>
        </w:r>
        <w:r w:rsidR="00C23CAF">
          <w:rPr>
            <w:noProof/>
            <w:webHidden/>
          </w:rPr>
          <w:instrText xml:space="preserve"> PAGEREF _Toc479967677 \h </w:instrText>
        </w:r>
        <w:r w:rsidR="00C23CAF">
          <w:rPr>
            <w:noProof/>
            <w:webHidden/>
          </w:rPr>
        </w:r>
        <w:r w:rsidR="00C23CAF">
          <w:rPr>
            <w:noProof/>
            <w:webHidden/>
          </w:rPr>
          <w:fldChar w:fldCharType="separate"/>
        </w:r>
        <w:r>
          <w:rPr>
            <w:rFonts w:hint="eastAsia"/>
            <w:noProof/>
            <w:webHidden/>
          </w:rPr>
          <w:t>５</w:t>
        </w:r>
        <w:r w:rsidR="00C23CAF">
          <w:rPr>
            <w:noProof/>
            <w:webHidden/>
          </w:rPr>
          <w:fldChar w:fldCharType="end"/>
        </w:r>
      </w:hyperlink>
    </w:p>
    <w:p w14:paraId="3D3A847D" w14:textId="77777777" w:rsidR="00C23CAF" w:rsidRDefault="004832F1">
      <w:pPr>
        <w:pStyle w:val="31"/>
        <w:tabs>
          <w:tab w:val="right" w:leader="dot" w:pos="9736"/>
        </w:tabs>
        <w:rPr>
          <w:noProof/>
        </w:rPr>
      </w:pPr>
      <w:hyperlink w:anchor="_Toc479967678" w:history="1">
        <w:r w:rsidR="00C23CAF" w:rsidRPr="00A64EAD">
          <w:rPr>
            <w:rStyle w:val="ab"/>
            <w:rFonts w:hint="eastAsia"/>
            <w:noProof/>
          </w:rPr>
          <w:t>（１）わが国における気候変動</w:t>
        </w:r>
        <w:r w:rsidR="00C23CAF">
          <w:rPr>
            <w:noProof/>
            <w:webHidden/>
          </w:rPr>
          <w:tab/>
        </w:r>
        <w:r w:rsidR="00C23CAF">
          <w:rPr>
            <w:noProof/>
            <w:webHidden/>
          </w:rPr>
          <w:fldChar w:fldCharType="begin"/>
        </w:r>
        <w:r w:rsidR="00C23CAF">
          <w:rPr>
            <w:noProof/>
            <w:webHidden/>
          </w:rPr>
          <w:instrText xml:space="preserve"> PAGEREF _Toc479967678 \h </w:instrText>
        </w:r>
        <w:r w:rsidR="00C23CAF">
          <w:rPr>
            <w:noProof/>
            <w:webHidden/>
          </w:rPr>
        </w:r>
        <w:r w:rsidR="00C23CAF">
          <w:rPr>
            <w:noProof/>
            <w:webHidden/>
          </w:rPr>
          <w:fldChar w:fldCharType="separate"/>
        </w:r>
        <w:r>
          <w:rPr>
            <w:rFonts w:hint="eastAsia"/>
            <w:noProof/>
            <w:webHidden/>
          </w:rPr>
          <w:t>５</w:t>
        </w:r>
        <w:r w:rsidR="00C23CAF">
          <w:rPr>
            <w:noProof/>
            <w:webHidden/>
          </w:rPr>
          <w:fldChar w:fldCharType="end"/>
        </w:r>
      </w:hyperlink>
    </w:p>
    <w:p w14:paraId="08F98E0C" w14:textId="77777777" w:rsidR="00C23CAF" w:rsidRDefault="004832F1">
      <w:pPr>
        <w:pStyle w:val="31"/>
        <w:tabs>
          <w:tab w:val="right" w:leader="dot" w:pos="9736"/>
        </w:tabs>
        <w:rPr>
          <w:noProof/>
        </w:rPr>
      </w:pPr>
      <w:hyperlink w:anchor="_Toc479967679" w:history="1">
        <w:r w:rsidR="00C23CAF" w:rsidRPr="00A64EAD">
          <w:rPr>
            <w:rStyle w:val="ab"/>
            <w:rFonts w:hint="eastAsia"/>
            <w:noProof/>
          </w:rPr>
          <w:t>（２）目指すべき社会の姿</w:t>
        </w:r>
        <w:r w:rsidR="00C23CAF">
          <w:rPr>
            <w:noProof/>
            <w:webHidden/>
          </w:rPr>
          <w:tab/>
        </w:r>
        <w:r w:rsidR="00C23CAF">
          <w:rPr>
            <w:noProof/>
            <w:webHidden/>
          </w:rPr>
          <w:fldChar w:fldCharType="begin"/>
        </w:r>
        <w:r w:rsidR="00C23CAF">
          <w:rPr>
            <w:noProof/>
            <w:webHidden/>
          </w:rPr>
          <w:instrText xml:space="preserve"> PAGEREF _Toc479967679 \h </w:instrText>
        </w:r>
        <w:r w:rsidR="00C23CAF">
          <w:rPr>
            <w:noProof/>
            <w:webHidden/>
          </w:rPr>
        </w:r>
        <w:r w:rsidR="00C23CAF">
          <w:rPr>
            <w:noProof/>
            <w:webHidden/>
          </w:rPr>
          <w:fldChar w:fldCharType="separate"/>
        </w:r>
        <w:r>
          <w:rPr>
            <w:rFonts w:hint="eastAsia"/>
            <w:noProof/>
            <w:webHidden/>
          </w:rPr>
          <w:t>５</w:t>
        </w:r>
        <w:r w:rsidR="00C23CAF">
          <w:rPr>
            <w:noProof/>
            <w:webHidden/>
          </w:rPr>
          <w:fldChar w:fldCharType="end"/>
        </w:r>
      </w:hyperlink>
    </w:p>
    <w:p w14:paraId="68CB25A5" w14:textId="77777777" w:rsidR="00C23CAF" w:rsidRDefault="004832F1">
      <w:pPr>
        <w:pStyle w:val="31"/>
        <w:tabs>
          <w:tab w:val="right" w:leader="dot" w:pos="9736"/>
        </w:tabs>
        <w:rPr>
          <w:noProof/>
        </w:rPr>
      </w:pPr>
      <w:hyperlink w:anchor="_Toc479967680" w:history="1">
        <w:r w:rsidR="00C23CAF" w:rsidRPr="00A64EAD">
          <w:rPr>
            <w:rStyle w:val="ab"/>
            <w:rFonts w:hint="eastAsia"/>
            <w:noProof/>
          </w:rPr>
          <w:t>（３）計画の対象期間</w:t>
        </w:r>
        <w:r w:rsidR="00C23CAF">
          <w:rPr>
            <w:noProof/>
            <w:webHidden/>
          </w:rPr>
          <w:tab/>
        </w:r>
        <w:r w:rsidR="00C23CAF">
          <w:rPr>
            <w:noProof/>
            <w:webHidden/>
          </w:rPr>
          <w:fldChar w:fldCharType="begin"/>
        </w:r>
        <w:r w:rsidR="00C23CAF">
          <w:rPr>
            <w:noProof/>
            <w:webHidden/>
          </w:rPr>
          <w:instrText xml:space="preserve"> PAGEREF _Toc479967680 \h </w:instrText>
        </w:r>
        <w:r w:rsidR="00C23CAF">
          <w:rPr>
            <w:noProof/>
            <w:webHidden/>
          </w:rPr>
        </w:r>
        <w:r w:rsidR="00C23CAF">
          <w:rPr>
            <w:noProof/>
            <w:webHidden/>
          </w:rPr>
          <w:fldChar w:fldCharType="separate"/>
        </w:r>
        <w:r>
          <w:rPr>
            <w:rFonts w:hint="eastAsia"/>
            <w:noProof/>
            <w:webHidden/>
          </w:rPr>
          <w:t>５</w:t>
        </w:r>
        <w:r w:rsidR="00C23CAF">
          <w:rPr>
            <w:noProof/>
            <w:webHidden/>
          </w:rPr>
          <w:fldChar w:fldCharType="end"/>
        </w:r>
      </w:hyperlink>
    </w:p>
    <w:p w14:paraId="54700920" w14:textId="77777777" w:rsidR="00C23CAF" w:rsidRDefault="004832F1">
      <w:pPr>
        <w:pStyle w:val="31"/>
        <w:tabs>
          <w:tab w:val="right" w:leader="dot" w:pos="9736"/>
        </w:tabs>
        <w:rPr>
          <w:noProof/>
        </w:rPr>
      </w:pPr>
      <w:hyperlink w:anchor="_Toc479967681" w:history="1">
        <w:r w:rsidR="00C23CAF" w:rsidRPr="00A64EAD">
          <w:rPr>
            <w:rStyle w:val="ab"/>
            <w:rFonts w:hint="eastAsia"/>
            <w:noProof/>
          </w:rPr>
          <w:t>（４）基本戦略</w:t>
        </w:r>
        <w:r w:rsidR="00C23CAF">
          <w:rPr>
            <w:noProof/>
            <w:webHidden/>
          </w:rPr>
          <w:tab/>
        </w:r>
        <w:r w:rsidR="00C23CAF">
          <w:rPr>
            <w:noProof/>
            <w:webHidden/>
          </w:rPr>
          <w:fldChar w:fldCharType="begin"/>
        </w:r>
        <w:r w:rsidR="00C23CAF">
          <w:rPr>
            <w:noProof/>
            <w:webHidden/>
          </w:rPr>
          <w:instrText xml:space="preserve"> PAGEREF _Toc479967681 \h </w:instrText>
        </w:r>
        <w:r w:rsidR="00C23CAF">
          <w:rPr>
            <w:noProof/>
            <w:webHidden/>
          </w:rPr>
        </w:r>
        <w:r w:rsidR="00C23CAF">
          <w:rPr>
            <w:noProof/>
            <w:webHidden/>
          </w:rPr>
          <w:fldChar w:fldCharType="separate"/>
        </w:r>
        <w:r>
          <w:rPr>
            <w:rFonts w:hint="eastAsia"/>
            <w:noProof/>
            <w:webHidden/>
          </w:rPr>
          <w:t>５</w:t>
        </w:r>
        <w:r w:rsidR="00C23CAF">
          <w:rPr>
            <w:noProof/>
            <w:webHidden/>
          </w:rPr>
          <w:fldChar w:fldCharType="end"/>
        </w:r>
      </w:hyperlink>
    </w:p>
    <w:p w14:paraId="691AF6D3" w14:textId="77777777" w:rsidR="00C23CAF" w:rsidRDefault="004832F1">
      <w:pPr>
        <w:pStyle w:val="31"/>
        <w:tabs>
          <w:tab w:val="right" w:leader="dot" w:pos="9736"/>
        </w:tabs>
        <w:rPr>
          <w:noProof/>
        </w:rPr>
      </w:pPr>
      <w:hyperlink w:anchor="_Toc479967682" w:history="1">
        <w:r w:rsidR="00C23CAF" w:rsidRPr="00A64EAD">
          <w:rPr>
            <w:rStyle w:val="ab"/>
            <w:rFonts w:hint="eastAsia"/>
            <w:noProof/>
          </w:rPr>
          <w:t>（５）地方公共団体における適応の推進</w:t>
        </w:r>
        <w:r w:rsidR="00C23CAF">
          <w:rPr>
            <w:noProof/>
            <w:webHidden/>
          </w:rPr>
          <w:tab/>
        </w:r>
        <w:r w:rsidR="00C23CAF">
          <w:rPr>
            <w:noProof/>
            <w:webHidden/>
          </w:rPr>
          <w:fldChar w:fldCharType="begin"/>
        </w:r>
        <w:r w:rsidR="00C23CAF">
          <w:rPr>
            <w:noProof/>
            <w:webHidden/>
          </w:rPr>
          <w:instrText xml:space="preserve"> PAGEREF _Toc479967682 \h </w:instrText>
        </w:r>
        <w:r w:rsidR="00C23CAF">
          <w:rPr>
            <w:noProof/>
            <w:webHidden/>
          </w:rPr>
        </w:r>
        <w:r w:rsidR="00C23CAF">
          <w:rPr>
            <w:noProof/>
            <w:webHidden/>
          </w:rPr>
          <w:fldChar w:fldCharType="separate"/>
        </w:r>
        <w:r>
          <w:rPr>
            <w:rFonts w:hint="eastAsia"/>
            <w:noProof/>
            <w:webHidden/>
          </w:rPr>
          <w:t>５</w:t>
        </w:r>
        <w:r w:rsidR="00C23CAF">
          <w:rPr>
            <w:noProof/>
            <w:webHidden/>
          </w:rPr>
          <w:fldChar w:fldCharType="end"/>
        </w:r>
      </w:hyperlink>
    </w:p>
    <w:p w14:paraId="4A7BF390" w14:textId="77777777" w:rsidR="00C23CAF" w:rsidRDefault="004832F1">
      <w:pPr>
        <w:pStyle w:val="31"/>
        <w:tabs>
          <w:tab w:val="right" w:leader="dot" w:pos="9736"/>
        </w:tabs>
        <w:rPr>
          <w:noProof/>
        </w:rPr>
      </w:pPr>
      <w:hyperlink w:anchor="_Toc479967683" w:history="1">
        <w:r w:rsidR="00C23CAF" w:rsidRPr="00A64EAD">
          <w:rPr>
            <w:rStyle w:val="ab"/>
            <w:rFonts w:hint="eastAsia"/>
            <w:noProof/>
          </w:rPr>
          <w:t>（６）分野別施策の体系</w:t>
        </w:r>
        <w:r w:rsidR="00C23CAF">
          <w:rPr>
            <w:noProof/>
            <w:webHidden/>
          </w:rPr>
          <w:tab/>
        </w:r>
        <w:r w:rsidR="00C23CAF">
          <w:rPr>
            <w:noProof/>
            <w:webHidden/>
          </w:rPr>
          <w:fldChar w:fldCharType="begin"/>
        </w:r>
        <w:r w:rsidR="00C23CAF">
          <w:rPr>
            <w:noProof/>
            <w:webHidden/>
          </w:rPr>
          <w:instrText xml:space="preserve"> PAGEREF _Toc479967683 \h </w:instrText>
        </w:r>
        <w:r w:rsidR="00C23CAF">
          <w:rPr>
            <w:noProof/>
            <w:webHidden/>
          </w:rPr>
        </w:r>
        <w:r w:rsidR="00C23CAF">
          <w:rPr>
            <w:noProof/>
            <w:webHidden/>
          </w:rPr>
          <w:fldChar w:fldCharType="separate"/>
        </w:r>
        <w:r>
          <w:rPr>
            <w:rFonts w:hint="eastAsia"/>
            <w:noProof/>
            <w:webHidden/>
          </w:rPr>
          <w:t>６</w:t>
        </w:r>
        <w:r w:rsidR="00C23CAF">
          <w:rPr>
            <w:noProof/>
            <w:webHidden/>
          </w:rPr>
          <w:fldChar w:fldCharType="end"/>
        </w:r>
      </w:hyperlink>
    </w:p>
    <w:p w14:paraId="103BBF45" w14:textId="77777777" w:rsidR="00C23CAF" w:rsidRDefault="004832F1">
      <w:pPr>
        <w:pStyle w:val="31"/>
        <w:tabs>
          <w:tab w:val="right" w:leader="dot" w:pos="9736"/>
        </w:tabs>
        <w:rPr>
          <w:noProof/>
        </w:rPr>
      </w:pPr>
      <w:hyperlink w:anchor="_Toc479967684" w:history="1">
        <w:r w:rsidR="00C23CAF" w:rsidRPr="00A64EAD">
          <w:rPr>
            <w:rStyle w:val="ab"/>
            <w:rFonts w:hint="eastAsia"/>
            <w:noProof/>
          </w:rPr>
          <w:t>（７）国における地域での適応の推進に関する施策</w:t>
        </w:r>
        <w:r w:rsidR="00C23CAF">
          <w:rPr>
            <w:noProof/>
            <w:webHidden/>
          </w:rPr>
          <w:tab/>
        </w:r>
        <w:r w:rsidR="00C23CAF">
          <w:rPr>
            <w:noProof/>
            <w:webHidden/>
          </w:rPr>
          <w:fldChar w:fldCharType="begin"/>
        </w:r>
        <w:r w:rsidR="00C23CAF">
          <w:rPr>
            <w:noProof/>
            <w:webHidden/>
          </w:rPr>
          <w:instrText xml:space="preserve"> PAGEREF _Toc479967684 \h </w:instrText>
        </w:r>
        <w:r w:rsidR="00C23CAF">
          <w:rPr>
            <w:noProof/>
            <w:webHidden/>
          </w:rPr>
        </w:r>
        <w:r w:rsidR="00C23CAF">
          <w:rPr>
            <w:noProof/>
            <w:webHidden/>
          </w:rPr>
          <w:fldChar w:fldCharType="separate"/>
        </w:r>
        <w:r>
          <w:rPr>
            <w:rFonts w:hint="eastAsia"/>
            <w:noProof/>
            <w:webHidden/>
          </w:rPr>
          <w:t>７</w:t>
        </w:r>
        <w:r w:rsidR="00C23CAF">
          <w:rPr>
            <w:noProof/>
            <w:webHidden/>
          </w:rPr>
          <w:fldChar w:fldCharType="end"/>
        </w:r>
      </w:hyperlink>
    </w:p>
    <w:p w14:paraId="5F257961" w14:textId="77777777" w:rsidR="00C23CAF" w:rsidRDefault="004832F1">
      <w:pPr>
        <w:pStyle w:val="21"/>
        <w:tabs>
          <w:tab w:val="right" w:leader="dot" w:pos="9736"/>
        </w:tabs>
        <w:rPr>
          <w:noProof/>
        </w:rPr>
      </w:pPr>
      <w:hyperlink w:anchor="_Toc479967685" w:history="1">
        <w:r w:rsidR="00C23CAF" w:rsidRPr="00A64EAD">
          <w:rPr>
            <w:rStyle w:val="ab"/>
            <w:rFonts w:hint="eastAsia"/>
            <w:noProof/>
          </w:rPr>
          <w:t>４　大阪府における適応への動き</w:t>
        </w:r>
        <w:r w:rsidR="00C23CAF">
          <w:rPr>
            <w:noProof/>
            <w:webHidden/>
          </w:rPr>
          <w:tab/>
        </w:r>
        <w:r w:rsidR="00C23CAF">
          <w:rPr>
            <w:noProof/>
            <w:webHidden/>
          </w:rPr>
          <w:fldChar w:fldCharType="begin"/>
        </w:r>
        <w:r w:rsidR="00C23CAF">
          <w:rPr>
            <w:noProof/>
            <w:webHidden/>
          </w:rPr>
          <w:instrText xml:space="preserve"> PAGEREF _Toc479967685 \h </w:instrText>
        </w:r>
        <w:r w:rsidR="00C23CAF">
          <w:rPr>
            <w:noProof/>
            <w:webHidden/>
          </w:rPr>
        </w:r>
        <w:r w:rsidR="00C23CAF">
          <w:rPr>
            <w:noProof/>
            <w:webHidden/>
          </w:rPr>
          <w:fldChar w:fldCharType="separate"/>
        </w:r>
        <w:r>
          <w:rPr>
            <w:rFonts w:hint="eastAsia"/>
            <w:noProof/>
            <w:webHidden/>
          </w:rPr>
          <w:t>８</w:t>
        </w:r>
        <w:r w:rsidR="00C23CAF">
          <w:rPr>
            <w:noProof/>
            <w:webHidden/>
          </w:rPr>
          <w:fldChar w:fldCharType="end"/>
        </w:r>
      </w:hyperlink>
    </w:p>
    <w:p w14:paraId="1A9EF0D5" w14:textId="77777777" w:rsidR="00C23CAF" w:rsidRDefault="00C23CAF">
      <w:pPr>
        <w:pStyle w:val="11"/>
        <w:tabs>
          <w:tab w:val="right" w:leader="dot" w:pos="9736"/>
        </w:tabs>
        <w:rPr>
          <w:rStyle w:val="ab"/>
          <w:noProof/>
        </w:rPr>
      </w:pPr>
    </w:p>
    <w:p w14:paraId="3BAE6ABC" w14:textId="77777777" w:rsidR="00C23CAF" w:rsidRDefault="004832F1">
      <w:pPr>
        <w:pStyle w:val="11"/>
        <w:tabs>
          <w:tab w:val="right" w:leader="dot" w:pos="9736"/>
        </w:tabs>
        <w:rPr>
          <w:noProof/>
        </w:rPr>
      </w:pPr>
      <w:hyperlink w:anchor="_Toc479967686" w:history="1">
        <w:r w:rsidR="00C23CAF" w:rsidRPr="00A64EAD">
          <w:rPr>
            <w:rStyle w:val="ab"/>
            <w:rFonts w:hint="eastAsia"/>
            <w:b/>
            <w:noProof/>
          </w:rPr>
          <w:t>Ⅱ　大阪府域の概況と気候変動</w:t>
        </w:r>
        <w:r w:rsidR="00C23CAF">
          <w:rPr>
            <w:noProof/>
            <w:webHidden/>
          </w:rPr>
          <w:tab/>
        </w:r>
        <w:r w:rsidR="00C23CAF">
          <w:rPr>
            <w:noProof/>
            <w:webHidden/>
          </w:rPr>
          <w:fldChar w:fldCharType="begin"/>
        </w:r>
        <w:r w:rsidR="00C23CAF">
          <w:rPr>
            <w:noProof/>
            <w:webHidden/>
          </w:rPr>
          <w:instrText xml:space="preserve"> PAGEREF _Toc479967686 \h </w:instrText>
        </w:r>
        <w:r w:rsidR="00C23CAF">
          <w:rPr>
            <w:noProof/>
            <w:webHidden/>
          </w:rPr>
        </w:r>
        <w:r w:rsidR="00C23CAF">
          <w:rPr>
            <w:noProof/>
            <w:webHidden/>
          </w:rPr>
          <w:fldChar w:fldCharType="separate"/>
        </w:r>
        <w:r>
          <w:rPr>
            <w:rFonts w:hint="eastAsia"/>
            <w:noProof/>
            <w:webHidden/>
          </w:rPr>
          <w:t>９</w:t>
        </w:r>
        <w:r w:rsidR="00C23CAF">
          <w:rPr>
            <w:noProof/>
            <w:webHidden/>
          </w:rPr>
          <w:fldChar w:fldCharType="end"/>
        </w:r>
      </w:hyperlink>
    </w:p>
    <w:p w14:paraId="2D4188BD" w14:textId="77777777" w:rsidR="00C23CAF" w:rsidRDefault="004832F1">
      <w:pPr>
        <w:pStyle w:val="21"/>
        <w:tabs>
          <w:tab w:val="right" w:leader="dot" w:pos="9736"/>
        </w:tabs>
        <w:rPr>
          <w:noProof/>
        </w:rPr>
      </w:pPr>
      <w:hyperlink w:anchor="_Toc479967687" w:history="1">
        <w:r w:rsidR="00C23CAF" w:rsidRPr="00A64EAD">
          <w:rPr>
            <w:rStyle w:val="ab"/>
            <w:rFonts w:hint="eastAsia"/>
            <w:noProof/>
          </w:rPr>
          <w:t>１　大阪府域の概況</w:t>
        </w:r>
        <w:r w:rsidR="00C23CAF">
          <w:rPr>
            <w:noProof/>
            <w:webHidden/>
          </w:rPr>
          <w:tab/>
        </w:r>
        <w:r w:rsidR="00C23CAF">
          <w:rPr>
            <w:noProof/>
            <w:webHidden/>
          </w:rPr>
          <w:fldChar w:fldCharType="begin"/>
        </w:r>
        <w:r w:rsidR="00C23CAF">
          <w:rPr>
            <w:noProof/>
            <w:webHidden/>
          </w:rPr>
          <w:instrText xml:space="preserve"> PAGEREF _Toc479967687 \h </w:instrText>
        </w:r>
        <w:r w:rsidR="00C23CAF">
          <w:rPr>
            <w:noProof/>
            <w:webHidden/>
          </w:rPr>
        </w:r>
        <w:r w:rsidR="00C23CAF">
          <w:rPr>
            <w:noProof/>
            <w:webHidden/>
          </w:rPr>
          <w:fldChar w:fldCharType="separate"/>
        </w:r>
        <w:r>
          <w:rPr>
            <w:rFonts w:hint="eastAsia"/>
            <w:noProof/>
            <w:webHidden/>
          </w:rPr>
          <w:t>９</w:t>
        </w:r>
        <w:r w:rsidR="00C23CAF">
          <w:rPr>
            <w:noProof/>
            <w:webHidden/>
          </w:rPr>
          <w:fldChar w:fldCharType="end"/>
        </w:r>
      </w:hyperlink>
    </w:p>
    <w:p w14:paraId="4627775A" w14:textId="77777777" w:rsidR="00C23CAF" w:rsidRDefault="004832F1">
      <w:pPr>
        <w:pStyle w:val="31"/>
        <w:tabs>
          <w:tab w:val="right" w:leader="dot" w:pos="9736"/>
        </w:tabs>
        <w:rPr>
          <w:noProof/>
        </w:rPr>
      </w:pPr>
      <w:hyperlink w:anchor="_Toc479967688" w:history="1">
        <w:r w:rsidR="00C23CAF" w:rsidRPr="00A64EAD">
          <w:rPr>
            <w:rStyle w:val="ab"/>
            <w:rFonts w:hint="eastAsia"/>
            <w:noProof/>
          </w:rPr>
          <w:t>（１）地理的概況</w:t>
        </w:r>
        <w:r w:rsidR="00C23CAF">
          <w:rPr>
            <w:noProof/>
            <w:webHidden/>
          </w:rPr>
          <w:tab/>
        </w:r>
        <w:r w:rsidR="00C23CAF">
          <w:rPr>
            <w:noProof/>
            <w:webHidden/>
          </w:rPr>
          <w:fldChar w:fldCharType="begin"/>
        </w:r>
        <w:r w:rsidR="00C23CAF">
          <w:rPr>
            <w:noProof/>
            <w:webHidden/>
          </w:rPr>
          <w:instrText xml:space="preserve"> PAGEREF _Toc479967688 \h </w:instrText>
        </w:r>
        <w:r w:rsidR="00C23CAF">
          <w:rPr>
            <w:noProof/>
            <w:webHidden/>
          </w:rPr>
        </w:r>
        <w:r w:rsidR="00C23CAF">
          <w:rPr>
            <w:noProof/>
            <w:webHidden/>
          </w:rPr>
          <w:fldChar w:fldCharType="separate"/>
        </w:r>
        <w:r>
          <w:rPr>
            <w:rFonts w:hint="eastAsia"/>
            <w:noProof/>
            <w:webHidden/>
          </w:rPr>
          <w:t>９</w:t>
        </w:r>
        <w:r w:rsidR="00C23CAF">
          <w:rPr>
            <w:noProof/>
            <w:webHidden/>
          </w:rPr>
          <w:fldChar w:fldCharType="end"/>
        </w:r>
      </w:hyperlink>
    </w:p>
    <w:p w14:paraId="731A967A" w14:textId="77777777" w:rsidR="00C23CAF" w:rsidRDefault="004832F1">
      <w:pPr>
        <w:pStyle w:val="31"/>
        <w:tabs>
          <w:tab w:val="right" w:leader="dot" w:pos="9736"/>
        </w:tabs>
        <w:rPr>
          <w:noProof/>
        </w:rPr>
      </w:pPr>
      <w:hyperlink w:anchor="_Toc479967689" w:history="1">
        <w:r w:rsidR="00C23CAF" w:rsidRPr="00A64EAD">
          <w:rPr>
            <w:rStyle w:val="ab"/>
            <w:rFonts w:hint="eastAsia"/>
            <w:noProof/>
          </w:rPr>
          <w:t>（２）社会経済・自然環境概況</w:t>
        </w:r>
        <w:r w:rsidR="00C23CAF">
          <w:rPr>
            <w:noProof/>
            <w:webHidden/>
          </w:rPr>
          <w:tab/>
        </w:r>
        <w:r w:rsidR="00C23CAF">
          <w:rPr>
            <w:noProof/>
            <w:webHidden/>
          </w:rPr>
          <w:fldChar w:fldCharType="begin"/>
        </w:r>
        <w:r w:rsidR="00C23CAF">
          <w:rPr>
            <w:noProof/>
            <w:webHidden/>
          </w:rPr>
          <w:instrText xml:space="preserve"> PAGEREF _Toc479967689 \h </w:instrText>
        </w:r>
        <w:r w:rsidR="00C23CAF">
          <w:rPr>
            <w:noProof/>
            <w:webHidden/>
          </w:rPr>
        </w:r>
        <w:r w:rsidR="00C23CAF">
          <w:rPr>
            <w:noProof/>
            <w:webHidden/>
          </w:rPr>
          <w:fldChar w:fldCharType="separate"/>
        </w:r>
        <w:r>
          <w:rPr>
            <w:rFonts w:hint="eastAsia"/>
            <w:noProof/>
            <w:webHidden/>
          </w:rPr>
          <w:t>１０</w:t>
        </w:r>
        <w:r w:rsidR="00C23CAF">
          <w:rPr>
            <w:noProof/>
            <w:webHidden/>
          </w:rPr>
          <w:fldChar w:fldCharType="end"/>
        </w:r>
      </w:hyperlink>
    </w:p>
    <w:p w14:paraId="5E0BBDE8" w14:textId="77777777" w:rsidR="00C23CAF" w:rsidRDefault="004832F1">
      <w:pPr>
        <w:pStyle w:val="31"/>
        <w:tabs>
          <w:tab w:val="right" w:leader="dot" w:pos="9736"/>
        </w:tabs>
        <w:rPr>
          <w:noProof/>
        </w:rPr>
      </w:pPr>
      <w:hyperlink w:anchor="_Toc479967690" w:history="1">
        <w:r w:rsidR="00C23CAF" w:rsidRPr="00A64EAD">
          <w:rPr>
            <w:rStyle w:val="ab"/>
            <w:rFonts w:hint="eastAsia"/>
            <w:noProof/>
          </w:rPr>
          <w:t>（３）大阪府域の気候変動の現状</w:t>
        </w:r>
        <w:r w:rsidR="00C23CAF">
          <w:rPr>
            <w:noProof/>
            <w:webHidden/>
          </w:rPr>
          <w:tab/>
        </w:r>
        <w:r w:rsidR="00C23CAF">
          <w:rPr>
            <w:noProof/>
            <w:webHidden/>
          </w:rPr>
          <w:fldChar w:fldCharType="begin"/>
        </w:r>
        <w:r w:rsidR="00C23CAF">
          <w:rPr>
            <w:noProof/>
            <w:webHidden/>
          </w:rPr>
          <w:instrText xml:space="preserve"> PAGEREF _Toc479967690 \h </w:instrText>
        </w:r>
        <w:r w:rsidR="00C23CAF">
          <w:rPr>
            <w:noProof/>
            <w:webHidden/>
          </w:rPr>
        </w:r>
        <w:r w:rsidR="00C23CAF">
          <w:rPr>
            <w:noProof/>
            <w:webHidden/>
          </w:rPr>
          <w:fldChar w:fldCharType="separate"/>
        </w:r>
        <w:r>
          <w:rPr>
            <w:rFonts w:hint="eastAsia"/>
            <w:noProof/>
            <w:webHidden/>
          </w:rPr>
          <w:t>１２</w:t>
        </w:r>
        <w:r w:rsidR="00C23CAF">
          <w:rPr>
            <w:noProof/>
            <w:webHidden/>
          </w:rPr>
          <w:fldChar w:fldCharType="end"/>
        </w:r>
      </w:hyperlink>
    </w:p>
    <w:p w14:paraId="0381433A" w14:textId="77777777" w:rsidR="00C23CAF" w:rsidRDefault="004832F1">
      <w:pPr>
        <w:pStyle w:val="31"/>
        <w:tabs>
          <w:tab w:val="right" w:leader="dot" w:pos="9736"/>
        </w:tabs>
        <w:rPr>
          <w:noProof/>
        </w:rPr>
      </w:pPr>
      <w:hyperlink w:anchor="_Toc479967691" w:history="1">
        <w:r w:rsidR="00C23CAF" w:rsidRPr="00A64EAD">
          <w:rPr>
            <w:rStyle w:val="ab"/>
            <w:rFonts w:hint="eastAsia"/>
            <w:noProof/>
            <w:highlight w:val="lightGray"/>
          </w:rPr>
          <w:t>（４）大阪府域における気候変動関連データ</w:t>
        </w:r>
        <w:r w:rsidR="00C23CAF">
          <w:rPr>
            <w:noProof/>
            <w:webHidden/>
          </w:rPr>
          <w:tab/>
        </w:r>
        <w:r w:rsidR="00C23CAF">
          <w:rPr>
            <w:noProof/>
            <w:webHidden/>
          </w:rPr>
          <w:fldChar w:fldCharType="begin"/>
        </w:r>
        <w:r w:rsidR="00C23CAF">
          <w:rPr>
            <w:noProof/>
            <w:webHidden/>
          </w:rPr>
          <w:instrText xml:space="preserve"> PAGEREF _Toc479967691 \h </w:instrText>
        </w:r>
        <w:r w:rsidR="00C23CAF">
          <w:rPr>
            <w:noProof/>
            <w:webHidden/>
          </w:rPr>
        </w:r>
        <w:r w:rsidR="00C23CAF">
          <w:rPr>
            <w:noProof/>
            <w:webHidden/>
          </w:rPr>
          <w:fldChar w:fldCharType="separate"/>
        </w:r>
        <w:r>
          <w:rPr>
            <w:rFonts w:hint="eastAsia"/>
            <w:noProof/>
            <w:webHidden/>
          </w:rPr>
          <w:t>１５</w:t>
        </w:r>
        <w:r w:rsidR="00C23CAF">
          <w:rPr>
            <w:noProof/>
            <w:webHidden/>
          </w:rPr>
          <w:fldChar w:fldCharType="end"/>
        </w:r>
      </w:hyperlink>
    </w:p>
    <w:p w14:paraId="10FCC8A9" w14:textId="77777777" w:rsidR="00C23CAF" w:rsidRDefault="004832F1">
      <w:pPr>
        <w:pStyle w:val="21"/>
        <w:tabs>
          <w:tab w:val="right" w:leader="dot" w:pos="9736"/>
        </w:tabs>
        <w:rPr>
          <w:noProof/>
        </w:rPr>
      </w:pPr>
      <w:hyperlink w:anchor="_Toc479967692" w:history="1">
        <w:r w:rsidR="00C23CAF" w:rsidRPr="00A64EAD">
          <w:rPr>
            <w:rStyle w:val="ab"/>
            <w:rFonts w:hint="eastAsia"/>
            <w:noProof/>
          </w:rPr>
          <w:t>２　気候変動の将来予測</w:t>
        </w:r>
        <w:r w:rsidR="00C23CAF">
          <w:rPr>
            <w:noProof/>
            <w:webHidden/>
          </w:rPr>
          <w:tab/>
        </w:r>
        <w:r w:rsidR="00C23CAF">
          <w:rPr>
            <w:noProof/>
            <w:webHidden/>
          </w:rPr>
          <w:fldChar w:fldCharType="begin"/>
        </w:r>
        <w:r w:rsidR="00C23CAF">
          <w:rPr>
            <w:noProof/>
            <w:webHidden/>
          </w:rPr>
          <w:instrText xml:space="preserve"> PAGEREF _Toc479967692 \h </w:instrText>
        </w:r>
        <w:r w:rsidR="00C23CAF">
          <w:rPr>
            <w:noProof/>
            <w:webHidden/>
          </w:rPr>
        </w:r>
        <w:r w:rsidR="00C23CAF">
          <w:rPr>
            <w:noProof/>
            <w:webHidden/>
          </w:rPr>
          <w:fldChar w:fldCharType="separate"/>
        </w:r>
        <w:r>
          <w:rPr>
            <w:rFonts w:hint="eastAsia"/>
            <w:noProof/>
            <w:webHidden/>
          </w:rPr>
          <w:t>１８</w:t>
        </w:r>
        <w:r w:rsidR="00C23CAF">
          <w:rPr>
            <w:noProof/>
            <w:webHidden/>
          </w:rPr>
          <w:fldChar w:fldCharType="end"/>
        </w:r>
      </w:hyperlink>
    </w:p>
    <w:p w14:paraId="5E89D2AD" w14:textId="77777777" w:rsidR="00C23CAF" w:rsidRDefault="00C23CAF">
      <w:pPr>
        <w:pStyle w:val="11"/>
        <w:tabs>
          <w:tab w:val="right" w:leader="dot" w:pos="9736"/>
        </w:tabs>
        <w:rPr>
          <w:rStyle w:val="ab"/>
          <w:noProof/>
        </w:rPr>
      </w:pPr>
    </w:p>
    <w:p w14:paraId="4CAAC4E6" w14:textId="77777777" w:rsidR="00C23CAF" w:rsidRDefault="004832F1">
      <w:pPr>
        <w:pStyle w:val="11"/>
        <w:tabs>
          <w:tab w:val="right" w:leader="dot" w:pos="9736"/>
        </w:tabs>
        <w:rPr>
          <w:noProof/>
        </w:rPr>
      </w:pPr>
      <w:hyperlink w:anchor="_Toc479967693" w:history="1">
        <w:r w:rsidR="00C23CAF" w:rsidRPr="00A64EAD">
          <w:rPr>
            <w:rStyle w:val="ab"/>
            <w:rFonts w:hint="eastAsia"/>
            <w:b/>
            <w:noProof/>
          </w:rPr>
          <w:t>Ⅲ　大阪府域における適応の方向性について</w:t>
        </w:r>
        <w:r w:rsidR="00C23CAF">
          <w:rPr>
            <w:noProof/>
            <w:webHidden/>
          </w:rPr>
          <w:tab/>
        </w:r>
        <w:r w:rsidR="00C23CAF">
          <w:rPr>
            <w:noProof/>
            <w:webHidden/>
          </w:rPr>
          <w:fldChar w:fldCharType="begin"/>
        </w:r>
        <w:r w:rsidR="00C23CAF">
          <w:rPr>
            <w:noProof/>
            <w:webHidden/>
          </w:rPr>
          <w:instrText xml:space="preserve"> PAGEREF _Toc479967693 \h </w:instrText>
        </w:r>
        <w:r w:rsidR="00C23CAF">
          <w:rPr>
            <w:noProof/>
            <w:webHidden/>
          </w:rPr>
        </w:r>
        <w:r w:rsidR="00C23CAF">
          <w:rPr>
            <w:noProof/>
            <w:webHidden/>
          </w:rPr>
          <w:fldChar w:fldCharType="separate"/>
        </w:r>
        <w:r>
          <w:rPr>
            <w:rFonts w:hint="eastAsia"/>
            <w:noProof/>
            <w:webHidden/>
          </w:rPr>
          <w:t>１９</w:t>
        </w:r>
        <w:r w:rsidR="00C23CAF">
          <w:rPr>
            <w:noProof/>
            <w:webHidden/>
          </w:rPr>
          <w:fldChar w:fldCharType="end"/>
        </w:r>
      </w:hyperlink>
    </w:p>
    <w:p w14:paraId="4E508CA9" w14:textId="77777777" w:rsidR="00C23CAF" w:rsidRDefault="004832F1">
      <w:pPr>
        <w:pStyle w:val="21"/>
        <w:tabs>
          <w:tab w:val="right" w:leader="dot" w:pos="9736"/>
        </w:tabs>
        <w:rPr>
          <w:noProof/>
        </w:rPr>
      </w:pPr>
      <w:hyperlink w:anchor="_Toc479967694" w:history="1">
        <w:r w:rsidR="00C23CAF" w:rsidRPr="00A64EAD">
          <w:rPr>
            <w:rStyle w:val="ab"/>
            <w:rFonts w:asciiTheme="majorEastAsia" w:hAnsiTheme="majorEastAsia" w:hint="eastAsia"/>
            <w:noProof/>
          </w:rPr>
          <w:t>１　大阪府域における適応の意義</w:t>
        </w:r>
        <w:r w:rsidR="00C23CAF">
          <w:rPr>
            <w:noProof/>
            <w:webHidden/>
          </w:rPr>
          <w:tab/>
        </w:r>
        <w:r w:rsidR="00C23CAF">
          <w:rPr>
            <w:noProof/>
            <w:webHidden/>
          </w:rPr>
          <w:fldChar w:fldCharType="begin"/>
        </w:r>
        <w:r w:rsidR="00C23CAF">
          <w:rPr>
            <w:noProof/>
            <w:webHidden/>
          </w:rPr>
          <w:instrText xml:space="preserve"> PAGEREF _Toc479967694 \h </w:instrText>
        </w:r>
        <w:r w:rsidR="00C23CAF">
          <w:rPr>
            <w:noProof/>
            <w:webHidden/>
          </w:rPr>
        </w:r>
        <w:r w:rsidR="00C23CAF">
          <w:rPr>
            <w:noProof/>
            <w:webHidden/>
          </w:rPr>
          <w:fldChar w:fldCharType="separate"/>
        </w:r>
        <w:r>
          <w:rPr>
            <w:rFonts w:hint="eastAsia"/>
            <w:noProof/>
            <w:webHidden/>
          </w:rPr>
          <w:t>１９</w:t>
        </w:r>
        <w:r w:rsidR="00C23CAF">
          <w:rPr>
            <w:noProof/>
            <w:webHidden/>
          </w:rPr>
          <w:fldChar w:fldCharType="end"/>
        </w:r>
      </w:hyperlink>
    </w:p>
    <w:p w14:paraId="033118D3" w14:textId="77777777" w:rsidR="00C23CAF" w:rsidRDefault="004832F1">
      <w:pPr>
        <w:pStyle w:val="31"/>
        <w:tabs>
          <w:tab w:val="right" w:leader="dot" w:pos="9736"/>
        </w:tabs>
        <w:rPr>
          <w:noProof/>
        </w:rPr>
      </w:pPr>
      <w:hyperlink w:anchor="_Toc479967695" w:history="1">
        <w:r w:rsidR="00C23CAF" w:rsidRPr="00A64EAD">
          <w:rPr>
            <w:rStyle w:val="ab"/>
            <w:rFonts w:hint="eastAsia"/>
            <w:noProof/>
          </w:rPr>
          <w:t>（１）適応の必要性</w:t>
        </w:r>
        <w:r w:rsidR="00C23CAF">
          <w:rPr>
            <w:noProof/>
            <w:webHidden/>
          </w:rPr>
          <w:tab/>
        </w:r>
        <w:r w:rsidR="00C23CAF">
          <w:rPr>
            <w:noProof/>
            <w:webHidden/>
          </w:rPr>
          <w:fldChar w:fldCharType="begin"/>
        </w:r>
        <w:r w:rsidR="00C23CAF">
          <w:rPr>
            <w:noProof/>
            <w:webHidden/>
          </w:rPr>
          <w:instrText xml:space="preserve"> PAGEREF _Toc479967695 \h </w:instrText>
        </w:r>
        <w:r w:rsidR="00C23CAF">
          <w:rPr>
            <w:noProof/>
            <w:webHidden/>
          </w:rPr>
        </w:r>
        <w:r w:rsidR="00C23CAF">
          <w:rPr>
            <w:noProof/>
            <w:webHidden/>
          </w:rPr>
          <w:fldChar w:fldCharType="separate"/>
        </w:r>
        <w:r>
          <w:rPr>
            <w:rFonts w:hint="eastAsia"/>
            <w:noProof/>
            <w:webHidden/>
          </w:rPr>
          <w:t>１９</w:t>
        </w:r>
        <w:r w:rsidR="00C23CAF">
          <w:rPr>
            <w:noProof/>
            <w:webHidden/>
          </w:rPr>
          <w:fldChar w:fldCharType="end"/>
        </w:r>
      </w:hyperlink>
    </w:p>
    <w:p w14:paraId="0D91F993" w14:textId="77777777" w:rsidR="00C23CAF" w:rsidRDefault="004832F1">
      <w:pPr>
        <w:pStyle w:val="31"/>
        <w:tabs>
          <w:tab w:val="right" w:leader="dot" w:pos="9736"/>
        </w:tabs>
        <w:rPr>
          <w:noProof/>
        </w:rPr>
      </w:pPr>
      <w:hyperlink w:anchor="_Toc479967696" w:history="1">
        <w:r w:rsidR="00C23CAF" w:rsidRPr="00A64EAD">
          <w:rPr>
            <w:rStyle w:val="ab"/>
            <w:rFonts w:hint="eastAsia"/>
            <w:noProof/>
          </w:rPr>
          <w:t>（２）目指すべき社会の姿</w:t>
        </w:r>
        <w:r w:rsidR="00C23CAF">
          <w:rPr>
            <w:noProof/>
            <w:webHidden/>
          </w:rPr>
          <w:tab/>
        </w:r>
        <w:r w:rsidR="00C23CAF">
          <w:rPr>
            <w:noProof/>
            <w:webHidden/>
          </w:rPr>
          <w:fldChar w:fldCharType="begin"/>
        </w:r>
        <w:r w:rsidR="00C23CAF">
          <w:rPr>
            <w:noProof/>
            <w:webHidden/>
          </w:rPr>
          <w:instrText xml:space="preserve"> PAGEREF _Toc479967696 \h </w:instrText>
        </w:r>
        <w:r w:rsidR="00C23CAF">
          <w:rPr>
            <w:noProof/>
            <w:webHidden/>
          </w:rPr>
        </w:r>
        <w:r w:rsidR="00C23CAF">
          <w:rPr>
            <w:noProof/>
            <w:webHidden/>
          </w:rPr>
          <w:fldChar w:fldCharType="separate"/>
        </w:r>
        <w:r>
          <w:rPr>
            <w:rFonts w:hint="eastAsia"/>
            <w:noProof/>
            <w:webHidden/>
          </w:rPr>
          <w:t>１９</w:t>
        </w:r>
        <w:r w:rsidR="00C23CAF">
          <w:rPr>
            <w:noProof/>
            <w:webHidden/>
          </w:rPr>
          <w:fldChar w:fldCharType="end"/>
        </w:r>
      </w:hyperlink>
    </w:p>
    <w:p w14:paraId="3420223F" w14:textId="77777777" w:rsidR="00C23CAF" w:rsidRDefault="004832F1">
      <w:pPr>
        <w:pStyle w:val="31"/>
        <w:tabs>
          <w:tab w:val="right" w:leader="dot" w:pos="9736"/>
        </w:tabs>
        <w:rPr>
          <w:noProof/>
        </w:rPr>
      </w:pPr>
      <w:hyperlink w:anchor="_Toc479967697" w:history="1">
        <w:r w:rsidR="00C23CAF" w:rsidRPr="00A64EAD">
          <w:rPr>
            <w:rStyle w:val="ab"/>
            <w:rFonts w:hint="eastAsia"/>
            <w:noProof/>
          </w:rPr>
          <w:t>（３）大阪府域における適応の意義</w:t>
        </w:r>
        <w:r w:rsidR="00C23CAF">
          <w:rPr>
            <w:noProof/>
            <w:webHidden/>
          </w:rPr>
          <w:tab/>
        </w:r>
        <w:r w:rsidR="00C23CAF">
          <w:rPr>
            <w:noProof/>
            <w:webHidden/>
          </w:rPr>
          <w:fldChar w:fldCharType="begin"/>
        </w:r>
        <w:r w:rsidR="00C23CAF">
          <w:rPr>
            <w:noProof/>
            <w:webHidden/>
          </w:rPr>
          <w:instrText xml:space="preserve"> PAGEREF _Toc479967697 \h </w:instrText>
        </w:r>
        <w:r w:rsidR="00C23CAF">
          <w:rPr>
            <w:noProof/>
            <w:webHidden/>
          </w:rPr>
        </w:r>
        <w:r w:rsidR="00C23CAF">
          <w:rPr>
            <w:noProof/>
            <w:webHidden/>
          </w:rPr>
          <w:fldChar w:fldCharType="separate"/>
        </w:r>
        <w:r>
          <w:rPr>
            <w:rFonts w:hint="eastAsia"/>
            <w:noProof/>
            <w:webHidden/>
          </w:rPr>
          <w:t>２０</w:t>
        </w:r>
        <w:r w:rsidR="00C23CAF">
          <w:rPr>
            <w:noProof/>
            <w:webHidden/>
          </w:rPr>
          <w:fldChar w:fldCharType="end"/>
        </w:r>
      </w:hyperlink>
    </w:p>
    <w:p w14:paraId="4FCE8AF3" w14:textId="77777777" w:rsidR="00C23CAF" w:rsidRDefault="004832F1">
      <w:pPr>
        <w:pStyle w:val="21"/>
        <w:tabs>
          <w:tab w:val="right" w:leader="dot" w:pos="9736"/>
        </w:tabs>
        <w:rPr>
          <w:noProof/>
        </w:rPr>
      </w:pPr>
      <w:hyperlink w:anchor="_Toc479967698" w:history="1">
        <w:r w:rsidR="00C23CAF" w:rsidRPr="00A64EAD">
          <w:rPr>
            <w:rStyle w:val="ab"/>
            <w:rFonts w:hint="eastAsia"/>
            <w:noProof/>
          </w:rPr>
          <w:t>２　分野別の影響と適応の方向性</w:t>
        </w:r>
        <w:r w:rsidR="00C23CAF">
          <w:rPr>
            <w:noProof/>
            <w:webHidden/>
          </w:rPr>
          <w:tab/>
        </w:r>
        <w:r w:rsidR="00C23CAF">
          <w:rPr>
            <w:noProof/>
            <w:webHidden/>
          </w:rPr>
          <w:fldChar w:fldCharType="begin"/>
        </w:r>
        <w:r w:rsidR="00C23CAF">
          <w:rPr>
            <w:noProof/>
            <w:webHidden/>
          </w:rPr>
          <w:instrText xml:space="preserve"> PAGEREF _Toc479967698 \h </w:instrText>
        </w:r>
        <w:r w:rsidR="00C23CAF">
          <w:rPr>
            <w:noProof/>
            <w:webHidden/>
          </w:rPr>
        </w:r>
        <w:r w:rsidR="00C23CAF">
          <w:rPr>
            <w:noProof/>
            <w:webHidden/>
          </w:rPr>
          <w:fldChar w:fldCharType="separate"/>
        </w:r>
        <w:r>
          <w:rPr>
            <w:rFonts w:hint="eastAsia"/>
            <w:noProof/>
            <w:webHidden/>
          </w:rPr>
          <w:t>２１</w:t>
        </w:r>
        <w:r w:rsidR="00C23CAF">
          <w:rPr>
            <w:noProof/>
            <w:webHidden/>
          </w:rPr>
          <w:fldChar w:fldCharType="end"/>
        </w:r>
      </w:hyperlink>
    </w:p>
    <w:p w14:paraId="41B571BB" w14:textId="77777777" w:rsidR="00C23CAF" w:rsidRDefault="004832F1">
      <w:pPr>
        <w:pStyle w:val="31"/>
        <w:tabs>
          <w:tab w:val="right" w:leader="dot" w:pos="9736"/>
        </w:tabs>
        <w:rPr>
          <w:noProof/>
        </w:rPr>
      </w:pPr>
      <w:hyperlink w:anchor="_Toc479967699" w:history="1">
        <w:r w:rsidR="00C23CAF" w:rsidRPr="00A64EAD">
          <w:rPr>
            <w:rStyle w:val="ab"/>
            <w:rFonts w:hint="eastAsia"/>
            <w:noProof/>
          </w:rPr>
          <w:t>（１）農業、森林・林業、水産業</w:t>
        </w:r>
        <w:r w:rsidR="00C23CAF">
          <w:rPr>
            <w:noProof/>
            <w:webHidden/>
          </w:rPr>
          <w:tab/>
        </w:r>
        <w:r w:rsidR="00C23CAF">
          <w:rPr>
            <w:noProof/>
            <w:webHidden/>
          </w:rPr>
          <w:fldChar w:fldCharType="begin"/>
        </w:r>
        <w:r w:rsidR="00C23CAF">
          <w:rPr>
            <w:noProof/>
            <w:webHidden/>
          </w:rPr>
          <w:instrText xml:space="preserve"> PAGEREF _Toc479967699 \h </w:instrText>
        </w:r>
        <w:r w:rsidR="00C23CAF">
          <w:rPr>
            <w:noProof/>
            <w:webHidden/>
          </w:rPr>
        </w:r>
        <w:r w:rsidR="00C23CAF">
          <w:rPr>
            <w:noProof/>
            <w:webHidden/>
          </w:rPr>
          <w:fldChar w:fldCharType="separate"/>
        </w:r>
        <w:r>
          <w:rPr>
            <w:rFonts w:hint="eastAsia"/>
            <w:noProof/>
            <w:webHidden/>
          </w:rPr>
          <w:t>２１</w:t>
        </w:r>
        <w:r w:rsidR="00C23CAF">
          <w:rPr>
            <w:noProof/>
            <w:webHidden/>
          </w:rPr>
          <w:fldChar w:fldCharType="end"/>
        </w:r>
      </w:hyperlink>
    </w:p>
    <w:p w14:paraId="68D8EA86" w14:textId="77777777" w:rsidR="00C23CAF" w:rsidRDefault="004832F1">
      <w:pPr>
        <w:pStyle w:val="31"/>
        <w:tabs>
          <w:tab w:val="right" w:leader="dot" w:pos="9736"/>
        </w:tabs>
        <w:rPr>
          <w:noProof/>
        </w:rPr>
      </w:pPr>
      <w:hyperlink w:anchor="_Toc479967700" w:history="1">
        <w:r w:rsidR="00C23CAF" w:rsidRPr="00A64EAD">
          <w:rPr>
            <w:rStyle w:val="ab"/>
            <w:rFonts w:hint="eastAsia"/>
            <w:noProof/>
          </w:rPr>
          <w:t>（２）水環境</w:t>
        </w:r>
        <w:r w:rsidR="00C23CAF">
          <w:rPr>
            <w:noProof/>
            <w:webHidden/>
          </w:rPr>
          <w:tab/>
        </w:r>
        <w:r w:rsidR="00C23CAF">
          <w:rPr>
            <w:noProof/>
            <w:webHidden/>
          </w:rPr>
          <w:fldChar w:fldCharType="begin"/>
        </w:r>
        <w:r w:rsidR="00C23CAF">
          <w:rPr>
            <w:noProof/>
            <w:webHidden/>
          </w:rPr>
          <w:instrText xml:space="preserve"> PAGEREF _Toc479967700 \h </w:instrText>
        </w:r>
        <w:r w:rsidR="00C23CAF">
          <w:rPr>
            <w:noProof/>
            <w:webHidden/>
          </w:rPr>
        </w:r>
        <w:r w:rsidR="00C23CAF">
          <w:rPr>
            <w:noProof/>
            <w:webHidden/>
          </w:rPr>
          <w:fldChar w:fldCharType="separate"/>
        </w:r>
        <w:r>
          <w:rPr>
            <w:rFonts w:hint="eastAsia"/>
            <w:noProof/>
            <w:webHidden/>
          </w:rPr>
          <w:t>２２</w:t>
        </w:r>
        <w:r w:rsidR="00C23CAF">
          <w:rPr>
            <w:noProof/>
            <w:webHidden/>
          </w:rPr>
          <w:fldChar w:fldCharType="end"/>
        </w:r>
      </w:hyperlink>
    </w:p>
    <w:p w14:paraId="64A9FD7B" w14:textId="77777777" w:rsidR="00C23CAF" w:rsidRDefault="004832F1">
      <w:pPr>
        <w:pStyle w:val="31"/>
        <w:tabs>
          <w:tab w:val="right" w:leader="dot" w:pos="9736"/>
        </w:tabs>
        <w:rPr>
          <w:noProof/>
        </w:rPr>
      </w:pPr>
      <w:hyperlink w:anchor="_Toc479967701" w:history="1">
        <w:r w:rsidR="00C23CAF" w:rsidRPr="00A64EAD">
          <w:rPr>
            <w:rStyle w:val="ab"/>
            <w:rFonts w:hint="eastAsia"/>
            <w:noProof/>
          </w:rPr>
          <w:t>（３）自然生態系</w:t>
        </w:r>
        <w:r w:rsidR="00C23CAF">
          <w:rPr>
            <w:noProof/>
            <w:webHidden/>
          </w:rPr>
          <w:tab/>
        </w:r>
        <w:r w:rsidR="00C23CAF">
          <w:rPr>
            <w:noProof/>
            <w:webHidden/>
          </w:rPr>
          <w:fldChar w:fldCharType="begin"/>
        </w:r>
        <w:r w:rsidR="00C23CAF">
          <w:rPr>
            <w:noProof/>
            <w:webHidden/>
          </w:rPr>
          <w:instrText xml:space="preserve"> PAGEREF _Toc479967701 \h </w:instrText>
        </w:r>
        <w:r w:rsidR="00C23CAF">
          <w:rPr>
            <w:noProof/>
            <w:webHidden/>
          </w:rPr>
        </w:r>
        <w:r w:rsidR="00C23CAF">
          <w:rPr>
            <w:noProof/>
            <w:webHidden/>
          </w:rPr>
          <w:fldChar w:fldCharType="separate"/>
        </w:r>
        <w:r>
          <w:rPr>
            <w:rFonts w:hint="eastAsia"/>
            <w:noProof/>
            <w:webHidden/>
          </w:rPr>
          <w:t>２２</w:t>
        </w:r>
        <w:r w:rsidR="00C23CAF">
          <w:rPr>
            <w:noProof/>
            <w:webHidden/>
          </w:rPr>
          <w:fldChar w:fldCharType="end"/>
        </w:r>
      </w:hyperlink>
    </w:p>
    <w:p w14:paraId="686E399D" w14:textId="77777777" w:rsidR="00C23CAF" w:rsidRDefault="004832F1">
      <w:pPr>
        <w:pStyle w:val="31"/>
        <w:tabs>
          <w:tab w:val="right" w:leader="dot" w:pos="9736"/>
        </w:tabs>
        <w:rPr>
          <w:noProof/>
        </w:rPr>
      </w:pPr>
      <w:hyperlink w:anchor="_Toc479967702" w:history="1">
        <w:r w:rsidR="00C23CAF" w:rsidRPr="00A64EAD">
          <w:rPr>
            <w:rStyle w:val="ab"/>
            <w:rFonts w:hint="eastAsia"/>
            <w:noProof/>
          </w:rPr>
          <w:t>（４）自然災害・沿岸域</w:t>
        </w:r>
        <w:r w:rsidR="00C23CAF">
          <w:rPr>
            <w:noProof/>
            <w:webHidden/>
          </w:rPr>
          <w:tab/>
        </w:r>
        <w:r w:rsidR="00C23CAF">
          <w:rPr>
            <w:noProof/>
            <w:webHidden/>
          </w:rPr>
          <w:fldChar w:fldCharType="begin"/>
        </w:r>
        <w:r w:rsidR="00C23CAF">
          <w:rPr>
            <w:noProof/>
            <w:webHidden/>
          </w:rPr>
          <w:instrText xml:space="preserve"> PAGEREF _Toc479967702 \h </w:instrText>
        </w:r>
        <w:r w:rsidR="00C23CAF">
          <w:rPr>
            <w:noProof/>
            <w:webHidden/>
          </w:rPr>
        </w:r>
        <w:r w:rsidR="00C23CAF">
          <w:rPr>
            <w:noProof/>
            <w:webHidden/>
          </w:rPr>
          <w:fldChar w:fldCharType="separate"/>
        </w:r>
        <w:r>
          <w:rPr>
            <w:rFonts w:hint="eastAsia"/>
            <w:noProof/>
            <w:webHidden/>
          </w:rPr>
          <w:t>２２</w:t>
        </w:r>
        <w:r w:rsidR="00C23CAF">
          <w:rPr>
            <w:noProof/>
            <w:webHidden/>
          </w:rPr>
          <w:fldChar w:fldCharType="end"/>
        </w:r>
      </w:hyperlink>
    </w:p>
    <w:p w14:paraId="67A52562" w14:textId="77777777" w:rsidR="00C23CAF" w:rsidRDefault="004832F1">
      <w:pPr>
        <w:pStyle w:val="31"/>
        <w:tabs>
          <w:tab w:val="right" w:leader="dot" w:pos="9736"/>
        </w:tabs>
        <w:rPr>
          <w:noProof/>
        </w:rPr>
      </w:pPr>
      <w:hyperlink w:anchor="_Toc479967703" w:history="1">
        <w:r w:rsidR="00C23CAF" w:rsidRPr="00A64EAD">
          <w:rPr>
            <w:rStyle w:val="ab"/>
            <w:rFonts w:hint="eastAsia"/>
            <w:noProof/>
          </w:rPr>
          <w:t>（５）健康</w:t>
        </w:r>
        <w:r w:rsidR="00C23CAF">
          <w:rPr>
            <w:noProof/>
            <w:webHidden/>
          </w:rPr>
          <w:tab/>
        </w:r>
        <w:r w:rsidR="00C23CAF">
          <w:rPr>
            <w:noProof/>
            <w:webHidden/>
          </w:rPr>
          <w:fldChar w:fldCharType="begin"/>
        </w:r>
        <w:r w:rsidR="00C23CAF">
          <w:rPr>
            <w:noProof/>
            <w:webHidden/>
          </w:rPr>
          <w:instrText xml:space="preserve"> PAGEREF _Toc479967703 \h </w:instrText>
        </w:r>
        <w:r w:rsidR="00C23CAF">
          <w:rPr>
            <w:noProof/>
            <w:webHidden/>
          </w:rPr>
        </w:r>
        <w:r w:rsidR="00C23CAF">
          <w:rPr>
            <w:noProof/>
            <w:webHidden/>
          </w:rPr>
          <w:fldChar w:fldCharType="separate"/>
        </w:r>
        <w:r>
          <w:rPr>
            <w:rFonts w:hint="eastAsia"/>
            <w:noProof/>
            <w:webHidden/>
          </w:rPr>
          <w:t>２３</w:t>
        </w:r>
        <w:r w:rsidR="00C23CAF">
          <w:rPr>
            <w:noProof/>
            <w:webHidden/>
          </w:rPr>
          <w:fldChar w:fldCharType="end"/>
        </w:r>
      </w:hyperlink>
    </w:p>
    <w:p w14:paraId="45980947" w14:textId="77777777" w:rsidR="00C23CAF" w:rsidRDefault="004832F1">
      <w:pPr>
        <w:pStyle w:val="31"/>
        <w:tabs>
          <w:tab w:val="right" w:leader="dot" w:pos="9736"/>
        </w:tabs>
        <w:rPr>
          <w:noProof/>
        </w:rPr>
      </w:pPr>
      <w:hyperlink w:anchor="_Toc479967704" w:history="1">
        <w:r w:rsidR="00C23CAF" w:rsidRPr="00A64EAD">
          <w:rPr>
            <w:rStyle w:val="ab"/>
            <w:rFonts w:hint="eastAsia"/>
            <w:noProof/>
          </w:rPr>
          <w:t>（６）産業・経済活動</w:t>
        </w:r>
        <w:r w:rsidR="00C23CAF">
          <w:rPr>
            <w:noProof/>
            <w:webHidden/>
          </w:rPr>
          <w:tab/>
        </w:r>
        <w:r w:rsidR="00C23CAF">
          <w:rPr>
            <w:noProof/>
            <w:webHidden/>
          </w:rPr>
          <w:fldChar w:fldCharType="begin"/>
        </w:r>
        <w:r w:rsidR="00C23CAF">
          <w:rPr>
            <w:noProof/>
            <w:webHidden/>
          </w:rPr>
          <w:instrText xml:space="preserve"> PAGEREF _Toc479967704 \h </w:instrText>
        </w:r>
        <w:r w:rsidR="00C23CAF">
          <w:rPr>
            <w:noProof/>
            <w:webHidden/>
          </w:rPr>
        </w:r>
        <w:r w:rsidR="00C23CAF">
          <w:rPr>
            <w:noProof/>
            <w:webHidden/>
          </w:rPr>
          <w:fldChar w:fldCharType="separate"/>
        </w:r>
        <w:r>
          <w:rPr>
            <w:rFonts w:hint="eastAsia"/>
            <w:noProof/>
            <w:webHidden/>
          </w:rPr>
          <w:t>２３</w:t>
        </w:r>
        <w:r w:rsidR="00C23CAF">
          <w:rPr>
            <w:noProof/>
            <w:webHidden/>
          </w:rPr>
          <w:fldChar w:fldCharType="end"/>
        </w:r>
      </w:hyperlink>
    </w:p>
    <w:p w14:paraId="74A8B91D" w14:textId="77777777" w:rsidR="00C23CAF" w:rsidRDefault="004832F1">
      <w:pPr>
        <w:pStyle w:val="31"/>
        <w:tabs>
          <w:tab w:val="right" w:leader="dot" w:pos="9736"/>
        </w:tabs>
        <w:rPr>
          <w:noProof/>
        </w:rPr>
      </w:pPr>
      <w:hyperlink w:anchor="_Toc479967705" w:history="1">
        <w:r w:rsidR="00C23CAF" w:rsidRPr="00A64EAD">
          <w:rPr>
            <w:rStyle w:val="ab"/>
            <w:rFonts w:hint="eastAsia"/>
            <w:noProof/>
          </w:rPr>
          <w:t>（７）府民生活・都市生活</w:t>
        </w:r>
        <w:r w:rsidR="00C23CAF">
          <w:rPr>
            <w:noProof/>
            <w:webHidden/>
          </w:rPr>
          <w:tab/>
        </w:r>
        <w:r w:rsidR="00C23CAF">
          <w:rPr>
            <w:noProof/>
            <w:webHidden/>
          </w:rPr>
          <w:fldChar w:fldCharType="begin"/>
        </w:r>
        <w:r w:rsidR="00C23CAF">
          <w:rPr>
            <w:noProof/>
            <w:webHidden/>
          </w:rPr>
          <w:instrText xml:space="preserve"> PAGEREF _Toc479967705 \h </w:instrText>
        </w:r>
        <w:r w:rsidR="00C23CAF">
          <w:rPr>
            <w:noProof/>
            <w:webHidden/>
          </w:rPr>
        </w:r>
        <w:r w:rsidR="00C23CAF">
          <w:rPr>
            <w:noProof/>
            <w:webHidden/>
          </w:rPr>
          <w:fldChar w:fldCharType="separate"/>
        </w:r>
        <w:r>
          <w:rPr>
            <w:rFonts w:hint="eastAsia"/>
            <w:noProof/>
            <w:webHidden/>
          </w:rPr>
          <w:t>２４</w:t>
        </w:r>
        <w:r w:rsidR="00C23CAF">
          <w:rPr>
            <w:noProof/>
            <w:webHidden/>
          </w:rPr>
          <w:fldChar w:fldCharType="end"/>
        </w:r>
      </w:hyperlink>
    </w:p>
    <w:p w14:paraId="07D282F4" w14:textId="77777777" w:rsidR="00C23CAF" w:rsidRDefault="004832F1">
      <w:pPr>
        <w:pStyle w:val="21"/>
        <w:tabs>
          <w:tab w:val="right" w:leader="dot" w:pos="9736"/>
        </w:tabs>
        <w:rPr>
          <w:noProof/>
        </w:rPr>
      </w:pPr>
      <w:hyperlink w:anchor="_Toc479967706" w:history="1">
        <w:r w:rsidR="00C23CAF" w:rsidRPr="00A64EAD">
          <w:rPr>
            <w:rStyle w:val="ab"/>
            <w:rFonts w:hint="eastAsia"/>
            <w:noProof/>
          </w:rPr>
          <w:t>３　適応の推進にあたっての考え方</w:t>
        </w:r>
        <w:r w:rsidR="00C23CAF">
          <w:rPr>
            <w:noProof/>
            <w:webHidden/>
          </w:rPr>
          <w:tab/>
        </w:r>
        <w:r w:rsidR="00C23CAF">
          <w:rPr>
            <w:noProof/>
            <w:webHidden/>
          </w:rPr>
          <w:fldChar w:fldCharType="begin"/>
        </w:r>
        <w:r w:rsidR="00C23CAF">
          <w:rPr>
            <w:noProof/>
            <w:webHidden/>
          </w:rPr>
          <w:instrText xml:space="preserve"> PAGEREF _Toc479967706 \h </w:instrText>
        </w:r>
        <w:r w:rsidR="00C23CAF">
          <w:rPr>
            <w:noProof/>
            <w:webHidden/>
          </w:rPr>
        </w:r>
        <w:r w:rsidR="00C23CAF">
          <w:rPr>
            <w:noProof/>
            <w:webHidden/>
          </w:rPr>
          <w:fldChar w:fldCharType="separate"/>
        </w:r>
        <w:r>
          <w:rPr>
            <w:rFonts w:hint="eastAsia"/>
            <w:noProof/>
            <w:webHidden/>
          </w:rPr>
          <w:t>２５</w:t>
        </w:r>
        <w:r w:rsidR="00C23CAF">
          <w:rPr>
            <w:noProof/>
            <w:webHidden/>
          </w:rPr>
          <w:fldChar w:fldCharType="end"/>
        </w:r>
      </w:hyperlink>
    </w:p>
    <w:p w14:paraId="31F67008" w14:textId="77777777" w:rsidR="00C23CAF" w:rsidRDefault="004832F1">
      <w:pPr>
        <w:pStyle w:val="31"/>
        <w:tabs>
          <w:tab w:val="right" w:leader="dot" w:pos="9736"/>
        </w:tabs>
        <w:rPr>
          <w:noProof/>
        </w:rPr>
      </w:pPr>
      <w:hyperlink w:anchor="_Toc479967707" w:history="1">
        <w:r w:rsidR="00C23CAF" w:rsidRPr="00A64EAD">
          <w:rPr>
            <w:rStyle w:val="ab"/>
            <w:rFonts w:hint="eastAsia"/>
            <w:noProof/>
          </w:rPr>
          <w:t>（１）適応の順応的な推進</w:t>
        </w:r>
        <w:r w:rsidR="00C23CAF">
          <w:rPr>
            <w:noProof/>
            <w:webHidden/>
          </w:rPr>
          <w:tab/>
        </w:r>
        <w:r w:rsidR="00C23CAF">
          <w:rPr>
            <w:noProof/>
            <w:webHidden/>
          </w:rPr>
          <w:fldChar w:fldCharType="begin"/>
        </w:r>
        <w:r w:rsidR="00C23CAF">
          <w:rPr>
            <w:noProof/>
            <w:webHidden/>
          </w:rPr>
          <w:instrText xml:space="preserve"> PAGEREF _Toc479967707 \h </w:instrText>
        </w:r>
        <w:r w:rsidR="00C23CAF">
          <w:rPr>
            <w:noProof/>
            <w:webHidden/>
          </w:rPr>
        </w:r>
        <w:r w:rsidR="00C23CAF">
          <w:rPr>
            <w:noProof/>
            <w:webHidden/>
          </w:rPr>
          <w:fldChar w:fldCharType="separate"/>
        </w:r>
        <w:r>
          <w:rPr>
            <w:rFonts w:hint="eastAsia"/>
            <w:noProof/>
            <w:webHidden/>
          </w:rPr>
          <w:t>２５</w:t>
        </w:r>
        <w:r w:rsidR="00C23CAF">
          <w:rPr>
            <w:noProof/>
            <w:webHidden/>
          </w:rPr>
          <w:fldChar w:fldCharType="end"/>
        </w:r>
      </w:hyperlink>
    </w:p>
    <w:p w14:paraId="5634AEE2" w14:textId="77777777" w:rsidR="00C23CAF" w:rsidRDefault="004832F1">
      <w:pPr>
        <w:pStyle w:val="31"/>
        <w:tabs>
          <w:tab w:val="right" w:leader="dot" w:pos="9736"/>
        </w:tabs>
        <w:rPr>
          <w:noProof/>
        </w:rPr>
      </w:pPr>
      <w:hyperlink w:anchor="_Toc479967708" w:history="1">
        <w:r w:rsidR="00C23CAF" w:rsidRPr="00A64EAD">
          <w:rPr>
            <w:rStyle w:val="ab"/>
            <w:rFonts w:hint="eastAsia"/>
            <w:noProof/>
          </w:rPr>
          <w:t>（２）科学的知見の充実・リスク評価の促進</w:t>
        </w:r>
        <w:r w:rsidR="00C23CAF">
          <w:rPr>
            <w:noProof/>
            <w:webHidden/>
          </w:rPr>
          <w:tab/>
        </w:r>
        <w:r w:rsidR="00C23CAF">
          <w:rPr>
            <w:noProof/>
            <w:webHidden/>
          </w:rPr>
          <w:fldChar w:fldCharType="begin"/>
        </w:r>
        <w:r w:rsidR="00C23CAF">
          <w:rPr>
            <w:noProof/>
            <w:webHidden/>
          </w:rPr>
          <w:instrText xml:space="preserve"> PAGEREF _Toc479967708 \h </w:instrText>
        </w:r>
        <w:r w:rsidR="00C23CAF">
          <w:rPr>
            <w:noProof/>
            <w:webHidden/>
          </w:rPr>
        </w:r>
        <w:r w:rsidR="00C23CAF">
          <w:rPr>
            <w:noProof/>
            <w:webHidden/>
          </w:rPr>
          <w:fldChar w:fldCharType="separate"/>
        </w:r>
        <w:r>
          <w:rPr>
            <w:rFonts w:hint="eastAsia"/>
            <w:noProof/>
            <w:webHidden/>
          </w:rPr>
          <w:t>２５</w:t>
        </w:r>
        <w:r w:rsidR="00C23CAF">
          <w:rPr>
            <w:noProof/>
            <w:webHidden/>
          </w:rPr>
          <w:fldChar w:fldCharType="end"/>
        </w:r>
      </w:hyperlink>
    </w:p>
    <w:p w14:paraId="3E25F4FC" w14:textId="77777777" w:rsidR="00C23CAF" w:rsidRDefault="004832F1">
      <w:pPr>
        <w:pStyle w:val="31"/>
        <w:tabs>
          <w:tab w:val="right" w:leader="dot" w:pos="9736"/>
        </w:tabs>
        <w:rPr>
          <w:noProof/>
        </w:rPr>
      </w:pPr>
      <w:hyperlink w:anchor="_Toc479967709" w:history="1">
        <w:r w:rsidR="00C23CAF" w:rsidRPr="00A64EAD">
          <w:rPr>
            <w:rStyle w:val="ab"/>
            <w:rFonts w:hint="eastAsia"/>
            <w:noProof/>
          </w:rPr>
          <w:t>（３）適応に関する普及啓発</w:t>
        </w:r>
        <w:r w:rsidR="00C23CAF">
          <w:rPr>
            <w:noProof/>
            <w:webHidden/>
          </w:rPr>
          <w:tab/>
        </w:r>
        <w:r w:rsidR="00C23CAF">
          <w:rPr>
            <w:noProof/>
            <w:webHidden/>
          </w:rPr>
          <w:fldChar w:fldCharType="begin"/>
        </w:r>
        <w:r w:rsidR="00C23CAF">
          <w:rPr>
            <w:noProof/>
            <w:webHidden/>
          </w:rPr>
          <w:instrText xml:space="preserve"> PAGEREF _Toc479967709 \h </w:instrText>
        </w:r>
        <w:r w:rsidR="00C23CAF">
          <w:rPr>
            <w:noProof/>
            <w:webHidden/>
          </w:rPr>
        </w:r>
        <w:r w:rsidR="00C23CAF">
          <w:rPr>
            <w:noProof/>
            <w:webHidden/>
          </w:rPr>
          <w:fldChar w:fldCharType="separate"/>
        </w:r>
        <w:r>
          <w:rPr>
            <w:rFonts w:hint="eastAsia"/>
            <w:noProof/>
            <w:webHidden/>
          </w:rPr>
          <w:t>２５</w:t>
        </w:r>
        <w:r w:rsidR="00C23CAF">
          <w:rPr>
            <w:noProof/>
            <w:webHidden/>
          </w:rPr>
          <w:fldChar w:fldCharType="end"/>
        </w:r>
      </w:hyperlink>
    </w:p>
    <w:p w14:paraId="51343C11" w14:textId="77777777" w:rsidR="00C23CAF" w:rsidRDefault="004832F1">
      <w:pPr>
        <w:pStyle w:val="31"/>
        <w:tabs>
          <w:tab w:val="right" w:leader="dot" w:pos="9736"/>
        </w:tabs>
        <w:rPr>
          <w:noProof/>
        </w:rPr>
      </w:pPr>
      <w:hyperlink w:anchor="_Toc479967710" w:history="1">
        <w:r w:rsidR="00C23CAF" w:rsidRPr="00A64EAD">
          <w:rPr>
            <w:rStyle w:val="ab"/>
            <w:rFonts w:hint="eastAsia"/>
            <w:noProof/>
          </w:rPr>
          <w:t>（４）適応の推進体制</w:t>
        </w:r>
        <w:r w:rsidR="00C23CAF">
          <w:rPr>
            <w:noProof/>
            <w:webHidden/>
          </w:rPr>
          <w:tab/>
        </w:r>
        <w:r w:rsidR="00C23CAF">
          <w:rPr>
            <w:noProof/>
            <w:webHidden/>
          </w:rPr>
          <w:fldChar w:fldCharType="begin"/>
        </w:r>
        <w:r w:rsidR="00C23CAF">
          <w:rPr>
            <w:noProof/>
            <w:webHidden/>
          </w:rPr>
          <w:instrText xml:space="preserve"> PAGEREF _Toc479967710 \h </w:instrText>
        </w:r>
        <w:r w:rsidR="00C23CAF">
          <w:rPr>
            <w:noProof/>
            <w:webHidden/>
          </w:rPr>
        </w:r>
        <w:r w:rsidR="00C23CAF">
          <w:rPr>
            <w:noProof/>
            <w:webHidden/>
          </w:rPr>
          <w:fldChar w:fldCharType="separate"/>
        </w:r>
        <w:r>
          <w:rPr>
            <w:rFonts w:hint="eastAsia"/>
            <w:noProof/>
            <w:webHidden/>
          </w:rPr>
          <w:t>２６</w:t>
        </w:r>
        <w:r w:rsidR="00C23CAF">
          <w:rPr>
            <w:noProof/>
            <w:webHidden/>
          </w:rPr>
          <w:fldChar w:fldCharType="end"/>
        </w:r>
      </w:hyperlink>
    </w:p>
    <w:p w14:paraId="5BF12DD1" w14:textId="77777777" w:rsidR="00C23CAF" w:rsidRDefault="004832F1">
      <w:pPr>
        <w:pStyle w:val="31"/>
        <w:tabs>
          <w:tab w:val="right" w:leader="dot" w:pos="9736"/>
        </w:tabs>
        <w:rPr>
          <w:noProof/>
        </w:rPr>
      </w:pPr>
      <w:hyperlink w:anchor="_Toc479967711" w:history="1">
        <w:r w:rsidR="00C23CAF" w:rsidRPr="00A64EAD">
          <w:rPr>
            <w:rStyle w:val="ab"/>
            <w:rFonts w:hint="eastAsia"/>
            <w:noProof/>
          </w:rPr>
          <w:t>（５）適応の方向性の見直し</w:t>
        </w:r>
        <w:r w:rsidR="00C23CAF">
          <w:rPr>
            <w:noProof/>
            <w:webHidden/>
          </w:rPr>
          <w:tab/>
        </w:r>
        <w:r w:rsidR="00C23CAF">
          <w:rPr>
            <w:noProof/>
            <w:webHidden/>
          </w:rPr>
          <w:fldChar w:fldCharType="begin"/>
        </w:r>
        <w:r w:rsidR="00C23CAF">
          <w:rPr>
            <w:noProof/>
            <w:webHidden/>
          </w:rPr>
          <w:instrText xml:space="preserve"> PAGEREF _Toc479967711 \h </w:instrText>
        </w:r>
        <w:r w:rsidR="00C23CAF">
          <w:rPr>
            <w:noProof/>
            <w:webHidden/>
          </w:rPr>
        </w:r>
        <w:r w:rsidR="00C23CAF">
          <w:rPr>
            <w:noProof/>
            <w:webHidden/>
          </w:rPr>
          <w:fldChar w:fldCharType="separate"/>
        </w:r>
        <w:r>
          <w:rPr>
            <w:rFonts w:hint="eastAsia"/>
            <w:noProof/>
            <w:webHidden/>
          </w:rPr>
          <w:t>２６</w:t>
        </w:r>
        <w:r w:rsidR="00C23CAF">
          <w:rPr>
            <w:noProof/>
            <w:webHidden/>
          </w:rPr>
          <w:fldChar w:fldCharType="end"/>
        </w:r>
      </w:hyperlink>
    </w:p>
    <w:p w14:paraId="4E779C5E" w14:textId="77777777" w:rsidR="00C23CAF" w:rsidRDefault="004832F1">
      <w:pPr>
        <w:pStyle w:val="31"/>
        <w:tabs>
          <w:tab w:val="right" w:leader="dot" w:pos="9736"/>
        </w:tabs>
        <w:rPr>
          <w:noProof/>
        </w:rPr>
      </w:pPr>
      <w:hyperlink w:anchor="_Toc479967712" w:history="1">
        <w:r w:rsidR="00C23CAF" w:rsidRPr="00A64EAD">
          <w:rPr>
            <w:rStyle w:val="ab"/>
            <w:rFonts w:hint="eastAsia"/>
            <w:noProof/>
            <w:highlight w:val="lightGray"/>
          </w:rPr>
          <w:t>（６）大阪において求められる取組み</w:t>
        </w:r>
        <w:r w:rsidR="00C23CAF">
          <w:rPr>
            <w:noProof/>
            <w:webHidden/>
          </w:rPr>
          <w:tab/>
        </w:r>
        <w:r w:rsidR="00C23CAF">
          <w:rPr>
            <w:noProof/>
            <w:webHidden/>
          </w:rPr>
          <w:fldChar w:fldCharType="begin"/>
        </w:r>
        <w:r w:rsidR="00C23CAF">
          <w:rPr>
            <w:noProof/>
            <w:webHidden/>
          </w:rPr>
          <w:instrText xml:space="preserve"> PAGEREF _Toc479967712 \h </w:instrText>
        </w:r>
        <w:r w:rsidR="00C23CAF">
          <w:rPr>
            <w:noProof/>
            <w:webHidden/>
          </w:rPr>
        </w:r>
        <w:r w:rsidR="00C23CAF">
          <w:rPr>
            <w:noProof/>
            <w:webHidden/>
          </w:rPr>
          <w:fldChar w:fldCharType="separate"/>
        </w:r>
        <w:r>
          <w:rPr>
            <w:rFonts w:hint="eastAsia"/>
            <w:noProof/>
            <w:webHidden/>
          </w:rPr>
          <w:t>２７</w:t>
        </w:r>
        <w:r w:rsidR="00C23CAF">
          <w:rPr>
            <w:noProof/>
            <w:webHidden/>
          </w:rPr>
          <w:fldChar w:fldCharType="end"/>
        </w:r>
      </w:hyperlink>
    </w:p>
    <w:p w14:paraId="686412A2" w14:textId="77777777" w:rsidR="00C23CAF" w:rsidRDefault="00C23CAF">
      <w:pPr>
        <w:pStyle w:val="11"/>
        <w:tabs>
          <w:tab w:val="right" w:leader="dot" w:pos="9736"/>
        </w:tabs>
        <w:rPr>
          <w:rStyle w:val="ab"/>
          <w:noProof/>
        </w:rPr>
      </w:pPr>
    </w:p>
    <w:p w14:paraId="5DB69C23" w14:textId="77777777" w:rsidR="00C23CAF" w:rsidRDefault="004832F1">
      <w:pPr>
        <w:pStyle w:val="11"/>
        <w:tabs>
          <w:tab w:val="right" w:leader="dot" w:pos="9736"/>
        </w:tabs>
        <w:rPr>
          <w:noProof/>
        </w:rPr>
      </w:pPr>
      <w:hyperlink w:anchor="_Toc479967713" w:history="1">
        <w:r w:rsidR="00C23CAF" w:rsidRPr="00A64EAD">
          <w:rPr>
            <w:rStyle w:val="ab"/>
            <w:rFonts w:hint="eastAsia"/>
            <w:b/>
            <w:noProof/>
          </w:rPr>
          <w:t>結　　語</w:t>
        </w:r>
        <w:r w:rsidR="00C23CAF">
          <w:rPr>
            <w:noProof/>
            <w:webHidden/>
          </w:rPr>
          <w:tab/>
        </w:r>
        <w:r w:rsidR="00C23CAF">
          <w:rPr>
            <w:noProof/>
            <w:webHidden/>
          </w:rPr>
          <w:fldChar w:fldCharType="begin"/>
        </w:r>
        <w:r w:rsidR="00C23CAF">
          <w:rPr>
            <w:noProof/>
            <w:webHidden/>
          </w:rPr>
          <w:instrText xml:space="preserve"> PAGEREF _Toc479967713 \h </w:instrText>
        </w:r>
        <w:r w:rsidR="00C23CAF">
          <w:rPr>
            <w:noProof/>
            <w:webHidden/>
          </w:rPr>
        </w:r>
        <w:r w:rsidR="00C23CAF">
          <w:rPr>
            <w:noProof/>
            <w:webHidden/>
          </w:rPr>
          <w:fldChar w:fldCharType="separate"/>
        </w:r>
        <w:r>
          <w:rPr>
            <w:rFonts w:hint="eastAsia"/>
            <w:noProof/>
            <w:webHidden/>
          </w:rPr>
          <w:t>２８</w:t>
        </w:r>
        <w:r w:rsidR="00C23CAF">
          <w:rPr>
            <w:noProof/>
            <w:webHidden/>
          </w:rPr>
          <w:fldChar w:fldCharType="end"/>
        </w:r>
      </w:hyperlink>
    </w:p>
    <w:p w14:paraId="622BBE3F" w14:textId="77777777" w:rsidR="00C23CAF" w:rsidRDefault="00C23CAF">
      <w:pPr>
        <w:pStyle w:val="11"/>
        <w:tabs>
          <w:tab w:val="right" w:leader="dot" w:pos="9736"/>
        </w:tabs>
        <w:rPr>
          <w:rStyle w:val="ab"/>
          <w:noProof/>
        </w:rPr>
      </w:pPr>
    </w:p>
    <w:p w14:paraId="4190CA53" w14:textId="77777777" w:rsidR="00C23CAF" w:rsidRDefault="004832F1">
      <w:pPr>
        <w:pStyle w:val="11"/>
        <w:tabs>
          <w:tab w:val="right" w:leader="dot" w:pos="9736"/>
        </w:tabs>
        <w:rPr>
          <w:noProof/>
        </w:rPr>
      </w:pPr>
      <w:hyperlink w:anchor="_Toc479967714" w:history="1">
        <w:r w:rsidR="00C23CAF" w:rsidRPr="00A64EAD">
          <w:rPr>
            <w:rStyle w:val="ab"/>
            <w:rFonts w:hint="eastAsia"/>
            <w:noProof/>
          </w:rPr>
          <w:t>参考資料１「気候変動の影響への適応計画」に記載された主な分野別影響</w:t>
        </w:r>
        <w:r w:rsidR="00C23CAF">
          <w:rPr>
            <w:noProof/>
            <w:webHidden/>
          </w:rPr>
          <w:tab/>
        </w:r>
        <w:r w:rsidR="00C23CAF">
          <w:rPr>
            <w:noProof/>
            <w:webHidden/>
          </w:rPr>
          <w:fldChar w:fldCharType="begin"/>
        </w:r>
        <w:r w:rsidR="00C23CAF">
          <w:rPr>
            <w:noProof/>
            <w:webHidden/>
          </w:rPr>
          <w:instrText xml:space="preserve"> PAGEREF _Toc479967714 \h </w:instrText>
        </w:r>
        <w:r w:rsidR="00C23CAF">
          <w:rPr>
            <w:noProof/>
            <w:webHidden/>
          </w:rPr>
        </w:r>
        <w:r w:rsidR="00C23CAF">
          <w:rPr>
            <w:noProof/>
            <w:webHidden/>
          </w:rPr>
          <w:fldChar w:fldCharType="separate"/>
        </w:r>
        <w:r>
          <w:rPr>
            <w:noProof/>
            <w:webHidden/>
          </w:rPr>
          <w:t>I</w:t>
        </w:r>
        <w:r w:rsidR="00C23CAF">
          <w:rPr>
            <w:noProof/>
            <w:webHidden/>
          </w:rPr>
          <w:fldChar w:fldCharType="end"/>
        </w:r>
      </w:hyperlink>
    </w:p>
    <w:p w14:paraId="6AAEA34C" w14:textId="77777777" w:rsidR="00C23CAF" w:rsidRDefault="004832F1">
      <w:pPr>
        <w:pStyle w:val="11"/>
        <w:tabs>
          <w:tab w:val="right" w:leader="dot" w:pos="9736"/>
        </w:tabs>
        <w:rPr>
          <w:noProof/>
        </w:rPr>
      </w:pPr>
      <w:hyperlink w:anchor="_Toc479967715" w:history="1">
        <w:r w:rsidR="00C23CAF" w:rsidRPr="00A64EAD">
          <w:rPr>
            <w:rStyle w:val="ab"/>
            <w:rFonts w:hint="eastAsia"/>
            <w:noProof/>
          </w:rPr>
          <w:t>参考資料２　都道府県の地球温暖化対策実行計画における適応の記載状況</w:t>
        </w:r>
        <w:r w:rsidR="00C23CAF">
          <w:rPr>
            <w:noProof/>
            <w:webHidden/>
          </w:rPr>
          <w:tab/>
        </w:r>
        <w:r w:rsidR="00C23CAF">
          <w:rPr>
            <w:noProof/>
            <w:webHidden/>
          </w:rPr>
          <w:fldChar w:fldCharType="begin"/>
        </w:r>
        <w:r w:rsidR="00C23CAF">
          <w:rPr>
            <w:noProof/>
            <w:webHidden/>
          </w:rPr>
          <w:instrText xml:space="preserve"> PAGEREF _Toc479967715 \h </w:instrText>
        </w:r>
        <w:r w:rsidR="00C23CAF">
          <w:rPr>
            <w:noProof/>
            <w:webHidden/>
          </w:rPr>
        </w:r>
        <w:r w:rsidR="00C23CAF">
          <w:rPr>
            <w:noProof/>
            <w:webHidden/>
          </w:rPr>
          <w:fldChar w:fldCharType="separate"/>
        </w:r>
        <w:r>
          <w:rPr>
            <w:noProof/>
            <w:webHidden/>
          </w:rPr>
          <w:t>IV</w:t>
        </w:r>
        <w:r w:rsidR="00C23CAF">
          <w:rPr>
            <w:noProof/>
            <w:webHidden/>
          </w:rPr>
          <w:fldChar w:fldCharType="end"/>
        </w:r>
      </w:hyperlink>
    </w:p>
    <w:p w14:paraId="48BB8FF2" w14:textId="77777777" w:rsidR="00C23CAF" w:rsidRDefault="004832F1">
      <w:pPr>
        <w:pStyle w:val="11"/>
        <w:tabs>
          <w:tab w:val="right" w:leader="dot" w:pos="9736"/>
        </w:tabs>
        <w:rPr>
          <w:noProof/>
        </w:rPr>
      </w:pPr>
      <w:hyperlink w:anchor="_Toc479967716" w:history="1">
        <w:r w:rsidR="00C23CAF" w:rsidRPr="00A64EAD">
          <w:rPr>
            <w:rStyle w:val="ab"/>
            <w:rFonts w:hint="eastAsia"/>
            <w:noProof/>
          </w:rPr>
          <w:t>参考資料３　大阪府環境審議会温暖化対策部会委員名簿</w:t>
        </w:r>
        <w:r w:rsidR="00C23CAF">
          <w:rPr>
            <w:noProof/>
            <w:webHidden/>
          </w:rPr>
          <w:tab/>
        </w:r>
        <w:r w:rsidR="00C23CAF">
          <w:rPr>
            <w:noProof/>
            <w:webHidden/>
          </w:rPr>
          <w:fldChar w:fldCharType="begin"/>
        </w:r>
        <w:r w:rsidR="00C23CAF">
          <w:rPr>
            <w:noProof/>
            <w:webHidden/>
          </w:rPr>
          <w:instrText xml:space="preserve"> PAGEREF _Toc479967716 \h </w:instrText>
        </w:r>
        <w:r w:rsidR="00C23CAF">
          <w:rPr>
            <w:noProof/>
            <w:webHidden/>
          </w:rPr>
        </w:r>
        <w:r w:rsidR="00C23CAF">
          <w:rPr>
            <w:noProof/>
            <w:webHidden/>
          </w:rPr>
          <w:fldChar w:fldCharType="separate"/>
        </w:r>
        <w:r>
          <w:rPr>
            <w:noProof/>
            <w:webHidden/>
          </w:rPr>
          <w:t>VI</w:t>
        </w:r>
        <w:r w:rsidR="00C23CAF">
          <w:rPr>
            <w:noProof/>
            <w:webHidden/>
          </w:rPr>
          <w:fldChar w:fldCharType="end"/>
        </w:r>
      </w:hyperlink>
    </w:p>
    <w:p w14:paraId="5E8E21FC" w14:textId="77777777" w:rsidR="00C23CAF" w:rsidRDefault="004832F1">
      <w:pPr>
        <w:pStyle w:val="11"/>
        <w:tabs>
          <w:tab w:val="right" w:leader="dot" w:pos="9736"/>
        </w:tabs>
        <w:rPr>
          <w:noProof/>
        </w:rPr>
      </w:pPr>
      <w:hyperlink w:anchor="_Toc479967717" w:history="1">
        <w:r w:rsidR="00C23CAF" w:rsidRPr="00A64EAD">
          <w:rPr>
            <w:rStyle w:val="ab"/>
            <w:rFonts w:hint="eastAsia"/>
            <w:noProof/>
          </w:rPr>
          <w:t>参考資料４　審議経過</w:t>
        </w:r>
        <w:r w:rsidR="00C23CAF">
          <w:rPr>
            <w:noProof/>
            <w:webHidden/>
          </w:rPr>
          <w:tab/>
        </w:r>
        <w:r w:rsidR="00C23CAF">
          <w:rPr>
            <w:noProof/>
            <w:webHidden/>
          </w:rPr>
          <w:fldChar w:fldCharType="begin"/>
        </w:r>
        <w:r w:rsidR="00C23CAF">
          <w:rPr>
            <w:noProof/>
            <w:webHidden/>
          </w:rPr>
          <w:instrText xml:space="preserve"> PAGEREF _Toc479967717 \h </w:instrText>
        </w:r>
        <w:r w:rsidR="00C23CAF">
          <w:rPr>
            <w:noProof/>
            <w:webHidden/>
          </w:rPr>
        </w:r>
        <w:r w:rsidR="00C23CAF">
          <w:rPr>
            <w:noProof/>
            <w:webHidden/>
          </w:rPr>
          <w:fldChar w:fldCharType="separate"/>
        </w:r>
        <w:r>
          <w:rPr>
            <w:noProof/>
            <w:webHidden/>
          </w:rPr>
          <w:t>VII</w:t>
        </w:r>
        <w:r w:rsidR="00C23CAF">
          <w:rPr>
            <w:noProof/>
            <w:webHidden/>
          </w:rPr>
          <w:fldChar w:fldCharType="end"/>
        </w:r>
      </w:hyperlink>
    </w:p>
    <w:p w14:paraId="0DBAB00B" w14:textId="77777777" w:rsidR="00C23CAF" w:rsidRDefault="004832F1">
      <w:pPr>
        <w:pStyle w:val="11"/>
        <w:tabs>
          <w:tab w:val="right" w:leader="dot" w:pos="9736"/>
        </w:tabs>
        <w:rPr>
          <w:noProof/>
        </w:rPr>
      </w:pPr>
      <w:hyperlink w:anchor="_Toc479967718" w:history="1">
        <w:r w:rsidR="00C23CAF" w:rsidRPr="00A64EAD">
          <w:rPr>
            <w:rStyle w:val="ab"/>
            <w:rFonts w:hint="eastAsia"/>
            <w:noProof/>
          </w:rPr>
          <w:t>参考資料５　気候変動の影響への適応について（諮問）</w:t>
        </w:r>
        <w:r w:rsidR="00C23CAF">
          <w:rPr>
            <w:noProof/>
            <w:webHidden/>
          </w:rPr>
          <w:tab/>
        </w:r>
        <w:r w:rsidR="00C23CAF">
          <w:rPr>
            <w:noProof/>
            <w:webHidden/>
          </w:rPr>
          <w:fldChar w:fldCharType="begin"/>
        </w:r>
        <w:r w:rsidR="00C23CAF">
          <w:rPr>
            <w:noProof/>
            <w:webHidden/>
          </w:rPr>
          <w:instrText xml:space="preserve"> PAGEREF _Toc479967718 \h </w:instrText>
        </w:r>
        <w:r w:rsidR="00C23CAF">
          <w:rPr>
            <w:noProof/>
            <w:webHidden/>
          </w:rPr>
        </w:r>
        <w:r w:rsidR="00C23CAF">
          <w:rPr>
            <w:noProof/>
            <w:webHidden/>
          </w:rPr>
          <w:fldChar w:fldCharType="separate"/>
        </w:r>
        <w:r>
          <w:rPr>
            <w:noProof/>
            <w:webHidden/>
          </w:rPr>
          <w:t>VIII</w:t>
        </w:r>
        <w:r w:rsidR="00C23CAF">
          <w:rPr>
            <w:noProof/>
            <w:webHidden/>
          </w:rPr>
          <w:fldChar w:fldCharType="end"/>
        </w:r>
      </w:hyperlink>
    </w:p>
    <w:p w14:paraId="4A0CE66C" w14:textId="77777777" w:rsidR="001424BC" w:rsidRPr="003776E3" w:rsidRDefault="008B3E1A" w:rsidP="00C70744">
      <w:pPr>
        <w:jc w:val="left"/>
        <w:rPr>
          <w:rFonts w:asciiTheme="minorEastAsia" w:hAnsiTheme="minorEastAsia"/>
          <w:kern w:val="0"/>
          <w:szCs w:val="24"/>
        </w:rPr>
      </w:pPr>
      <w:r w:rsidRPr="00C23CAF">
        <w:rPr>
          <w:rFonts w:asciiTheme="majorEastAsia" w:eastAsiaTheme="majorEastAsia" w:hAnsiTheme="majorEastAsia"/>
          <w:kern w:val="0"/>
          <w:sz w:val="28"/>
          <w:szCs w:val="24"/>
          <w:fitText w:val="1120" w:id="1383774475"/>
        </w:rPr>
        <w:fldChar w:fldCharType="end"/>
      </w:r>
    </w:p>
    <w:p w14:paraId="6BF09E6A" w14:textId="77777777" w:rsidR="003776E3" w:rsidRPr="003776E3" w:rsidRDefault="003776E3" w:rsidP="00C70744">
      <w:pPr>
        <w:jc w:val="left"/>
        <w:rPr>
          <w:rFonts w:asciiTheme="minorEastAsia" w:hAnsiTheme="minorEastAsia"/>
          <w:kern w:val="0"/>
          <w:szCs w:val="24"/>
        </w:rPr>
      </w:pPr>
    </w:p>
    <w:p w14:paraId="08FA38E7" w14:textId="77777777" w:rsidR="003776E3" w:rsidRPr="003776E3" w:rsidRDefault="003776E3" w:rsidP="00C70744">
      <w:pPr>
        <w:jc w:val="left"/>
        <w:rPr>
          <w:rFonts w:asciiTheme="minorEastAsia" w:hAnsiTheme="minorEastAsia"/>
          <w:sz w:val="20"/>
          <w:szCs w:val="24"/>
        </w:rPr>
      </w:pPr>
    </w:p>
    <w:p w14:paraId="0265BB15" w14:textId="77777777" w:rsidR="007E6D1E" w:rsidRDefault="007E6D1E">
      <w:pPr>
        <w:widowControl/>
        <w:jc w:val="left"/>
        <w:rPr>
          <w:rFonts w:asciiTheme="majorEastAsia" w:eastAsiaTheme="majorEastAsia" w:hAnsiTheme="majorEastAsia"/>
          <w:b/>
          <w:sz w:val="28"/>
          <w:szCs w:val="24"/>
        </w:rPr>
      </w:pPr>
      <w:r>
        <w:rPr>
          <w:rFonts w:asciiTheme="majorEastAsia" w:eastAsiaTheme="majorEastAsia" w:hAnsiTheme="majorEastAsia"/>
          <w:b/>
          <w:sz w:val="28"/>
          <w:szCs w:val="24"/>
        </w:rPr>
        <w:br w:type="page"/>
      </w:r>
    </w:p>
    <w:p w14:paraId="13C6BAD8" w14:textId="77777777" w:rsidR="008F46E0" w:rsidRDefault="008F46E0" w:rsidP="008F46E0">
      <w:pPr>
        <w:widowControl/>
        <w:jc w:val="left"/>
        <w:rPr>
          <w:rFonts w:asciiTheme="majorEastAsia" w:eastAsiaTheme="majorEastAsia" w:hAnsiTheme="majorEastAsia"/>
          <w:b/>
          <w:sz w:val="28"/>
          <w:szCs w:val="24"/>
        </w:rPr>
        <w:sectPr w:rsidR="008F46E0" w:rsidSect="000B7589">
          <w:pgSz w:w="11906" w:h="16838"/>
          <w:pgMar w:top="1440" w:right="1080" w:bottom="1440" w:left="1080" w:header="851" w:footer="567" w:gutter="0"/>
          <w:pgNumType w:fmt="lowerRoman" w:start="1"/>
          <w:cols w:space="425"/>
          <w:titlePg/>
          <w:docGrid w:type="lines" w:linePitch="360"/>
        </w:sectPr>
      </w:pPr>
    </w:p>
    <w:p w14:paraId="49FABC60" w14:textId="77777777" w:rsidR="00480037" w:rsidRDefault="00480037" w:rsidP="00792E41">
      <w:pPr>
        <w:pStyle w:val="1"/>
        <w:rPr>
          <w:b/>
        </w:rPr>
      </w:pPr>
      <w:bookmarkStart w:id="1" w:name="_Toc479967673"/>
      <w:r w:rsidRPr="00792E41">
        <w:rPr>
          <w:rFonts w:hint="eastAsia"/>
          <w:b/>
          <w:sz w:val="28"/>
        </w:rPr>
        <w:t>序</w:t>
      </w:r>
      <w:r>
        <w:rPr>
          <w:rFonts w:hint="eastAsia"/>
          <w:b/>
          <w:sz w:val="28"/>
        </w:rPr>
        <w:t xml:space="preserve">　　</w:t>
      </w:r>
      <w:r w:rsidRPr="00792E41">
        <w:rPr>
          <w:rFonts w:hint="eastAsia"/>
          <w:b/>
          <w:sz w:val="28"/>
        </w:rPr>
        <w:t>文</w:t>
      </w:r>
      <w:bookmarkEnd w:id="1"/>
    </w:p>
    <w:p w14:paraId="3319796E" w14:textId="77777777" w:rsidR="00101B47" w:rsidRPr="0094198A" w:rsidRDefault="00101B47" w:rsidP="0044626E">
      <w:pPr>
        <w:widowControl/>
        <w:ind w:firstLineChars="100" w:firstLine="240"/>
        <w:jc w:val="left"/>
        <w:rPr>
          <w:rFonts w:asciiTheme="minorEastAsia" w:hAnsiTheme="minorEastAsia"/>
          <w:sz w:val="24"/>
          <w:szCs w:val="24"/>
          <w:highlight w:val="lightGray"/>
        </w:rPr>
      </w:pPr>
      <w:r w:rsidRPr="0094198A">
        <w:rPr>
          <w:rFonts w:asciiTheme="minorEastAsia" w:hAnsiTheme="minorEastAsia"/>
          <w:sz w:val="24"/>
          <w:szCs w:val="24"/>
          <w:highlight w:val="lightGray"/>
        </w:rPr>
        <w:t>2015年にパリで開催された気候変動枠組条約第21回締約国会議（COP21）において、気候変動に関する「パリ協定」が採択された。パリ協定</w:t>
      </w:r>
      <w:r w:rsidR="007959BF" w:rsidRPr="0094198A">
        <w:rPr>
          <w:rFonts w:asciiTheme="minorEastAsia" w:hAnsiTheme="minorEastAsia" w:hint="eastAsia"/>
          <w:sz w:val="24"/>
          <w:szCs w:val="24"/>
          <w:highlight w:val="lightGray"/>
        </w:rPr>
        <w:t>で</w:t>
      </w:r>
      <w:r w:rsidRPr="0094198A">
        <w:rPr>
          <w:rFonts w:asciiTheme="minorEastAsia" w:hAnsiTheme="minorEastAsia" w:hint="eastAsia"/>
          <w:sz w:val="24"/>
          <w:szCs w:val="24"/>
          <w:highlight w:val="lightGray"/>
        </w:rPr>
        <w:t>は、今世紀後半に温室効果ガスの排出を実質ゼロ（ゼロ・エミッション）にする脱炭素化社会・経済のビジョン</w:t>
      </w:r>
      <w:r w:rsidR="007959BF" w:rsidRPr="0094198A">
        <w:rPr>
          <w:rFonts w:asciiTheme="minorEastAsia" w:hAnsiTheme="minorEastAsia" w:hint="eastAsia"/>
          <w:sz w:val="24"/>
          <w:szCs w:val="24"/>
          <w:highlight w:val="lightGray"/>
        </w:rPr>
        <w:t>が</w:t>
      </w:r>
      <w:r w:rsidRPr="0094198A">
        <w:rPr>
          <w:rFonts w:asciiTheme="minorEastAsia" w:hAnsiTheme="minorEastAsia" w:hint="eastAsia"/>
          <w:sz w:val="24"/>
          <w:szCs w:val="24"/>
          <w:highlight w:val="lightGray"/>
        </w:rPr>
        <w:t>示</w:t>
      </w:r>
      <w:r w:rsidR="007959BF" w:rsidRPr="0094198A">
        <w:rPr>
          <w:rFonts w:asciiTheme="minorEastAsia" w:hAnsiTheme="minorEastAsia" w:hint="eastAsia"/>
          <w:sz w:val="24"/>
          <w:szCs w:val="24"/>
          <w:highlight w:val="lightGray"/>
        </w:rPr>
        <w:t>され</w:t>
      </w:r>
      <w:r w:rsidRPr="0094198A">
        <w:rPr>
          <w:rFonts w:asciiTheme="minorEastAsia" w:hAnsiTheme="minorEastAsia" w:hint="eastAsia"/>
          <w:sz w:val="24"/>
          <w:szCs w:val="24"/>
          <w:highlight w:val="lightGray"/>
        </w:rPr>
        <w:t>た。パリ協定は、</w:t>
      </w:r>
      <w:r w:rsidRPr="0094198A">
        <w:rPr>
          <w:rFonts w:asciiTheme="minorEastAsia" w:hAnsiTheme="minorEastAsia"/>
          <w:sz w:val="24"/>
          <w:szCs w:val="24"/>
          <w:highlight w:val="lightGray"/>
        </w:rPr>
        <w:t>2016年11月４日に発効</w:t>
      </w:r>
      <w:r w:rsidR="009C6733" w:rsidRPr="0094198A">
        <w:rPr>
          <w:rFonts w:asciiTheme="minorEastAsia" w:hAnsiTheme="minorEastAsia" w:hint="eastAsia"/>
          <w:sz w:val="24"/>
          <w:szCs w:val="24"/>
          <w:highlight w:val="lightGray"/>
        </w:rPr>
        <w:t>し、地球規模で温室効果ガスの排出抑制等を行う、いわゆる「緩和」の取組みが進められている。</w:t>
      </w:r>
    </w:p>
    <w:p w14:paraId="73544088" w14:textId="77777777" w:rsidR="009C6733" w:rsidRPr="0094198A" w:rsidRDefault="009C6733" w:rsidP="0044626E">
      <w:pPr>
        <w:widowControl/>
        <w:ind w:firstLineChars="100" w:firstLine="240"/>
        <w:jc w:val="left"/>
        <w:rPr>
          <w:rFonts w:asciiTheme="minorEastAsia" w:hAnsiTheme="minorEastAsia"/>
          <w:sz w:val="24"/>
          <w:szCs w:val="24"/>
          <w:highlight w:val="lightGray"/>
        </w:rPr>
      </w:pPr>
      <w:r w:rsidRPr="0094198A">
        <w:rPr>
          <w:rFonts w:asciiTheme="minorEastAsia" w:hAnsiTheme="minorEastAsia" w:hint="eastAsia"/>
          <w:sz w:val="24"/>
          <w:szCs w:val="24"/>
          <w:highlight w:val="lightGray"/>
        </w:rPr>
        <w:t>一方で、</w:t>
      </w:r>
      <w:r w:rsidR="00101B47" w:rsidRPr="0094198A">
        <w:rPr>
          <w:rFonts w:asciiTheme="minorEastAsia" w:hAnsiTheme="minorEastAsia"/>
          <w:sz w:val="24"/>
          <w:szCs w:val="24"/>
          <w:highlight w:val="lightGray"/>
        </w:rPr>
        <w:t>2014年10月に公表された気候変動に関する政府間パネル（IPCC）の第５次評価報告書では、温室効果ガスの削減を進めたとしても、今後、世界の平均気温は上昇し、21世紀末に向けて気候変動の影響のリスクが高くなると予測してい</w:t>
      </w:r>
      <w:r w:rsidRPr="0094198A">
        <w:rPr>
          <w:rFonts w:asciiTheme="minorEastAsia" w:hAnsiTheme="minorEastAsia" w:hint="eastAsia"/>
          <w:sz w:val="24"/>
          <w:szCs w:val="24"/>
          <w:highlight w:val="lightGray"/>
        </w:rPr>
        <w:t>る。前述のパリ協定</w:t>
      </w:r>
      <w:r w:rsidR="00074F29" w:rsidRPr="0094198A">
        <w:rPr>
          <w:rFonts w:asciiTheme="minorEastAsia" w:hAnsiTheme="minorEastAsia" w:hint="eastAsia"/>
          <w:sz w:val="24"/>
          <w:szCs w:val="24"/>
          <w:highlight w:val="lightGray"/>
        </w:rPr>
        <w:t>においても、工業化以前と比べて世界の平均気温の上昇</w:t>
      </w:r>
      <w:r w:rsidR="0044626E" w:rsidRPr="0094198A">
        <w:rPr>
          <w:rFonts w:asciiTheme="minorEastAsia" w:hAnsiTheme="minorEastAsia" w:hint="eastAsia"/>
          <w:sz w:val="24"/>
          <w:szCs w:val="24"/>
          <w:highlight w:val="lightGray"/>
        </w:rPr>
        <w:t>について、</w:t>
      </w:r>
      <w:r w:rsidR="00074F29" w:rsidRPr="0094198A">
        <w:rPr>
          <w:rFonts w:asciiTheme="minorEastAsia" w:hAnsiTheme="minorEastAsia" w:hint="eastAsia"/>
          <w:sz w:val="24"/>
          <w:szCs w:val="24"/>
          <w:highlight w:val="lightGray"/>
        </w:rPr>
        <w:t>２℃を十分に下回る水準に抑制し、</w:t>
      </w:r>
      <w:r w:rsidR="00074F29" w:rsidRPr="0094198A">
        <w:rPr>
          <w:rFonts w:asciiTheme="minorEastAsia" w:hAnsiTheme="minorEastAsia"/>
          <w:sz w:val="24"/>
          <w:szCs w:val="24"/>
          <w:highlight w:val="lightGray"/>
        </w:rPr>
        <w:t>1.5℃以内に抑えるよう努力するとしており、将来の平均気温</w:t>
      </w:r>
      <w:r w:rsidR="0044626E" w:rsidRPr="0094198A">
        <w:rPr>
          <w:rFonts w:asciiTheme="minorEastAsia" w:hAnsiTheme="minorEastAsia" w:hint="eastAsia"/>
          <w:sz w:val="24"/>
          <w:szCs w:val="24"/>
          <w:highlight w:val="lightGray"/>
        </w:rPr>
        <w:t>の</w:t>
      </w:r>
      <w:r w:rsidR="00074F29" w:rsidRPr="0094198A">
        <w:rPr>
          <w:rFonts w:asciiTheme="minorEastAsia" w:hAnsiTheme="minorEastAsia" w:hint="eastAsia"/>
          <w:sz w:val="24"/>
          <w:szCs w:val="24"/>
          <w:highlight w:val="lightGray"/>
        </w:rPr>
        <w:t>上昇は避けられないというのが世界的認識である。</w:t>
      </w:r>
    </w:p>
    <w:p w14:paraId="023C9DDE" w14:textId="30FBFE2D" w:rsidR="00101B47" w:rsidRPr="0094198A" w:rsidRDefault="00101B47" w:rsidP="0044626E">
      <w:pPr>
        <w:widowControl/>
        <w:ind w:firstLineChars="100" w:firstLine="240"/>
        <w:jc w:val="left"/>
        <w:rPr>
          <w:rFonts w:asciiTheme="minorEastAsia" w:hAnsiTheme="minorEastAsia"/>
          <w:sz w:val="24"/>
          <w:szCs w:val="24"/>
          <w:highlight w:val="lightGray"/>
        </w:rPr>
      </w:pPr>
      <w:r w:rsidRPr="0094198A">
        <w:rPr>
          <w:rFonts w:asciiTheme="minorEastAsia" w:hAnsiTheme="minorEastAsia" w:hint="eastAsia"/>
          <w:sz w:val="24"/>
          <w:szCs w:val="24"/>
          <w:highlight w:val="lightGray"/>
        </w:rPr>
        <w:t>このため、温室効果ガスの排出抑制等を行う「緩和」だけでなく、</w:t>
      </w:r>
      <w:r w:rsidRPr="0094198A">
        <w:rPr>
          <w:rFonts w:asciiTheme="majorEastAsia" w:eastAsiaTheme="majorEastAsia" w:hAnsiTheme="majorEastAsia" w:hint="eastAsia"/>
          <w:sz w:val="24"/>
          <w:szCs w:val="24"/>
          <w:highlight w:val="lightGray"/>
        </w:rPr>
        <w:t>すでに現れている</w:t>
      </w:r>
      <w:r w:rsidR="00AF4A8C" w:rsidRPr="0094198A">
        <w:rPr>
          <w:rFonts w:asciiTheme="majorEastAsia" w:eastAsiaTheme="majorEastAsia" w:hAnsiTheme="majorEastAsia" w:hint="eastAsia"/>
          <w:sz w:val="24"/>
          <w:szCs w:val="24"/>
          <w:highlight w:val="lightGray"/>
        </w:rPr>
        <w:t>、あるいは</w:t>
      </w:r>
      <w:r w:rsidRPr="0094198A">
        <w:rPr>
          <w:rFonts w:asciiTheme="majorEastAsia" w:eastAsiaTheme="majorEastAsia" w:hAnsiTheme="majorEastAsia" w:hint="eastAsia"/>
          <w:sz w:val="24"/>
          <w:szCs w:val="24"/>
          <w:highlight w:val="lightGray"/>
        </w:rPr>
        <w:t>中長期的に避けられない</w:t>
      </w:r>
      <w:r w:rsidR="00AF4A8C" w:rsidRPr="0094198A">
        <w:rPr>
          <w:rFonts w:asciiTheme="majorEastAsia" w:eastAsiaTheme="majorEastAsia" w:hAnsiTheme="majorEastAsia" w:hint="eastAsia"/>
          <w:sz w:val="24"/>
          <w:szCs w:val="24"/>
          <w:highlight w:val="lightGray"/>
        </w:rPr>
        <w:t>地球温暖化に伴う気候変動の</w:t>
      </w:r>
      <w:r w:rsidRPr="0094198A">
        <w:rPr>
          <w:rFonts w:asciiTheme="majorEastAsia" w:eastAsiaTheme="majorEastAsia" w:hAnsiTheme="majorEastAsia" w:hint="eastAsia"/>
          <w:sz w:val="24"/>
          <w:szCs w:val="24"/>
          <w:highlight w:val="lightGray"/>
        </w:rPr>
        <w:t>影響を軽減する</w:t>
      </w:r>
      <w:r w:rsidR="0044626E" w:rsidRPr="0094198A">
        <w:rPr>
          <w:rFonts w:asciiTheme="majorEastAsia" w:eastAsiaTheme="majorEastAsia" w:hAnsiTheme="majorEastAsia" w:hint="eastAsia"/>
          <w:sz w:val="24"/>
          <w:szCs w:val="24"/>
          <w:highlight w:val="lightGray"/>
        </w:rPr>
        <w:t>ための取組み、いわゆる</w:t>
      </w:r>
      <w:r w:rsidRPr="0094198A">
        <w:rPr>
          <w:rFonts w:asciiTheme="majorEastAsia" w:eastAsiaTheme="majorEastAsia" w:hAnsiTheme="majorEastAsia" w:hint="eastAsia"/>
          <w:sz w:val="24"/>
          <w:szCs w:val="24"/>
          <w:highlight w:val="lightGray"/>
        </w:rPr>
        <w:t>「適応」</w:t>
      </w:r>
      <w:r w:rsidRPr="0094198A">
        <w:rPr>
          <w:rFonts w:asciiTheme="minorEastAsia" w:hAnsiTheme="minorEastAsia" w:hint="eastAsia"/>
          <w:sz w:val="24"/>
          <w:szCs w:val="24"/>
          <w:highlight w:val="lightGray"/>
        </w:rPr>
        <w:t>を進めることが求められてい</w:t>
      </w:r>
      <w:r w:rsidR="00074F29" w:rsidRPr="0094198A">
        <w:rPr>
          <w:rFonts w:asciiTheme="minorEastAsia" w:hAnsiTheme="minorEastAsia" w:hint="eastAsia"/>
          <w:sz w:val="24"/>
          <w:szCs w:val="24"/>
          <w:highlight w:val="lightGray"/>
        </w:rPr>
        <w:t>る</w:t>
      </w:r>
      <w:r w:rsidRPr="0094198A">
        <w:rPr>
          <w:rFonts w:asciiTheme="minorEastAsia" w:hAnsiTheme="minorEastAsia" w:hint="eastAsia"/>
          <w:sz w:val="24"/>
          <w:szCs w:val="24"/>
          <w:highlight w:val="lightGray"/>
        </w:rPr>
        <w:t>。</w:t>
      </w:r>
      <w:r w:rsidR="0044626E" w:rsidRPr="0094198A">
        <w:rPr>
          <w:rFonts w:asciiTheme="minorEastAsia" w:hAnsiTheme="minorEastAsia" w:hint="eastAsia"/>
          <w:sz w:val="24"/>
          <w:szCs w:val="24"/>
          <w:highlight w:val="lightGray"/>
        </w:rPr>
        <w:t>パリ協定においても、「緩和」とともに、「適応」についての長期目標の設定及び各国の適応計画プロセスと行動の実施が位置づけられたところである。</w:t>
      </w:r>
    </w:p>
    <w:p w14:paraId="6A80F5E2" w14:textId="6C428909" w:rsidR="00101B47" w:rsidRPr="0094198A" w:rsidRDefault="0044626E" w:rsidP="0044626E">
      <w:pPr>
        <w:widowControl/>
        <w:ind w:firstLineChars="100" w:firstLine="240"/>
        <w:jc w:val="left"/>
        <w:rPr>
          <w:rFonts w:asciiTheme="minorEastAsia" w:hAnsiTheme="minorEastAsia"/>
          <w:sz w:val="24"/>
          <w:szCs w:val="24"/>
          <w:highlight w:val="lightGray"/>
        </w:rPr>
      </w:pPr>
      <w:r w:rsidRPr="0094198A">
        <w:rPr>
          <w:rFonts w:asciiTheme="minorEastAsia" w:hAnsiTheme="minorEastAsia" w:hint="eastAsia"/>
          <w:sz w:val="24"/>
          <w:szCs w:val="24"/>
          <w:highlight w:val="lightGray"/>
        </w:rPr>
        <w:t>わが</w:t>
      </w:r>
      <w:r w:rsidR="00101B47" w:rsidRPr="0094198A">
        <w:rPr>
          <w:rFonts w:asciiTheme="minorEastAsia" w:hAnsiTheme="minorEastAsia" w:hint="eastAsia"/>
          <w:sz w:val="24"/>
          <w:szCs w:val="24"/>
          <w:highlight w:val="lightGray"/>
        </w:rPr>
        <w:t>国においては、</w:t>
      </w:r>
      <w:r w:rsidR="00101B47" w:rsidRPr="0094198A">
        <w:rPr>
          <w:rFonts w:asciiTheme="minorEastAsia" w:hAnsiTheme="minorEastAsia"/>
          <w:sz w:val="24"/>
          <w:szCs w:val="24"/>
          <w:highlight w:val="lightGray"/>
        </w:rPr>
        <w:t>2015年11月に、気候変動による様々な影響に対</w:t>
      </w:r>
      <w:r w:rsidRPr="0094198A">
        <w:rPr>
          <w:rFonts w:asciiTheme="minorEastAsia" w:hAnsiTheme="minorEastAsia" w:hint="eastAsia"/>
          <w:sz w:val="24"/>
          <w:szCs w:val="24"/>
          <w:highlight w:val="lightGray"/>
        </w:rPr>
        <w:t>する「適応」に関</w:t>
      </w:r>
      <w:r w:rsidR="00101B47" w:rsidRPr="0094198A">
        <w:rPr>
          <w:rFonts w:asciiTheme="minorEastAsia" w:hAnsiTheme="minorEastAsia" w:hint="eastAsia"/>
          <w:sz w:val="24"/>
          <w:szCs w:val="24"/>
          <w:highlight w:val="lightGray"/>
        </w:rPr>
        <w:t>し、目指すべき社会の姿等の基本的な方針、基本的な進め方、分野別施策の基本的方向、基盤的・国際的施策を定めた「気候変動の影響への適応計画」</w:t>
      </w:r>
      <w:r w:rsidR="00AF4A8C" w:rsidRPr="0094198A">
        <w:rPr>
          <w:rFonts w:asciiTheme="minorEastAsia" w:hAnsiTheme="minorEastAsia" w:hint="eastAsia"/>
          <w:sz w:val="24"/>
          <w:szCs w:val="24"/>
          <w:highlight w:val="lightGray"/>
        </w:rPr>
        <w:t>が政府として初めて</w:t>
      </w:r>
      <w:r w:rsidR="00101B47" w:rsidRPr="0094198A">
        <w:rPr>
          <w:rFonts w:asciiTheme="minorEastAsia" w:hAnsiTheme="minorEastAsia" w:hint="eastAsia"/>
          <w:sz w:val="24"/>
          <w:szCs w:val="24"/>
          <w:highlight w:val="lightGray"/>
        </w:rPr>
        <w:t>策定</w:t>
      </w:r>
      <w:r w:rsidR="00AF4A8C" w:rsidRPr="0094198A">
        <w:rPr>
          <w:rFonts w:asciiTheme="minorEastAsia" w:hAnsiTheme="minorEastAsia" w:hint="eastAsia"/>
          <w:sz w:val="24"/>
          <w:szCs w:val="24"/>
          <w:highlight w:val="lightGray"/>
        </w:rPr>
        <w:t>され</w:t>
      </w:r>
      <w:r w:rsidR="00101B47" w:rsidRPr="0094198A">
        <w:rPr>
          <w:rFonts w:asciiTheme="minorEastAsia" w:hAnsiTheme="minorEastAsia" w:hint="eastAsia"/>
          <w:sz w:val="24"/>
          <w:szCs w:val="24"/>
          <w:highlight w:val="lightGray"/>
        </w:rPr>
        <w:t>た。</w:t>
      </w:r>
    </w:p>
    <w:p w14:paraId="7065CDB2" w14:textId="4F902045" w:rsidR="00824021" w:rsidRPr="0094198A" w:rsidRDefault="00074F29" w:rsidP="00BA401B">
      <w:pPr>
        <w:widowControl/>
        <w:ind w:firstLineChars="100" w:firstLine="240"/>
        <w:jc w:val="left"/>
        <w:rPr>
          <w:rFonts w:asciiTheme="minorEastAsia" w:hAnsiTheme="minorEastAsia"/>
          <w:sz w:val="24"/>
          <w:szCs w:val="24"/>
          <w:highlight w:val="lightGray"/>
        </w:rPr>
      </w:pPr>
      <w:r w:rsidRPr="0094198A">
        <w:rPr>
          <w:rFonts w:asciiTheme="minorEastAsia" w:hAnsiTheme="minorEastAsia" w:hint="eastAsia"/>
          <w:sz w:val="24"/>
          <w:szCs w:val="24"/>
          <w:highlight w:val="lightGray"/>
        </w:rPr>
        <w:t>大阪</w:t>
      </w:r>
      <w:r w:rsidR="00101B47" w:rsidRPr="0094198A">
        <w:rPr>
          <w:rFonts w:asciiTheme="minorEastAsia" w:hAnsiTheme="minorEastAsia" w:hint="eastAsia"/>
          <w:sz w:val="24"/>
          <w:szCs w:val="24"/>
          <w:highlight w:val="lightGray"/>
        </w:rPr>
        <w:t>府においては、</w:t>
      </w:r>
      <w:r w:rsidR="0044626E" w:rsidRPr="0094198A">
        <w:rPr>
          <w:rFonts w:asciiTheme="minorEastAsia" w:hAnsiTheme="minorEastAsia" w:hint="eastAsia"/>
          <w:sz w:val="24"/>
          <w:szCs w:val="24"/>
          <w:highlight w:val="lightGray"/>
        </w:rPr>
        <w:t>国に先立ち、</w:t>
      </w:r>
      <w:r w:rsidR="00101B47" w:rsidRPr="0094198A">
        <w:rPr>
          <w:rFonts w:asciiTheme="minorEastAsia" w:hAnsiTheme="minorEastAsia"/>
          <w:sz w:val="24"/>
          <w:szCs w:val="24"/>
          <w:highlight w:val="lightGray"/>
        </w:rPr>
        <w:t>2015年３月に策定</w:t>
      </w:r>
      <w:r w:rsidR="00AF4A8C" w:rsidRPr="0094198A">
        <w:rPr>
          <w:rFonts w:asciiTheme="minorEastAsia" w:hAnsiTheme="minorEastAsia" w:hint="eastAsia"/>
          <w:sz w:val="24"/>
          <w:szCs w:val="24"/>
          <w:highlight w:val="lightGray"/>
        </w:rPr>
        <w:t>し</w:t>
      </w:r>
      <w:r w:rsidR="00101B47" w:rsidRPr="0094198A">
        <w:rPr>
          <w:rFonts w:asciiTheme="minorEastAsia" w:hAnsiTheme="minorEastAsia" w:hint="eastAsia"/>
          <w:sz w:val="24"/>
          <w:szCs w:val="24"/>
          <w:highlight w:val="lightGray"/>
        </w:rPr>
        <w:t>た「大阪府地球温暖化対策実行計画（区域施策編）」で、地球温暖化による府域への影響把握、影響を軽減するための各種対策の検討と調査研究を内容とした「適応策の推進」の項を追加し</w:t>
      </w:r>
      <w:r w:rsidRPr="0094198A">
        <w:rPr>
          <w:rFonts w:asciiTheme="minorEastAsia" w:hAnsiTheme="minorEastAsia" w:hint="eastAsia"/>
          <w:sz w:val="24"/>
          <w:szCs w:val="24"/>
          <w:highlight w:val="lightGray"/>
        </w:rPr>
        <w:t>ていた</w:t>
      </w:r>
      <w:r w:rsidR="00824021" w:rsidRPr="0094198A">
        <w:rPr>
          <w:rFonts w:asciiTheme="minorEastAsia" w:hAnsiTheme="minorEastAsia" w:hint="eastAsia"/>
          <w:sz w:val="24"/>
          <w:szCs w:val="24"/>
          <w:highlight w:val="lightGray"/>
        </w:rPr>
        <w:t>。しかしながら、</w:t>
      </w:r>
      <w:r w:rsidR="00101B47" w:rsidRPr="0094198A">
        <w:rPr>
          <w:rFonts w:asciiTheme="minorEastAsia" w:hAnsiTheme="minorEastAsia" w:hint="eastAsia"/>
          <w:sz w:val="24"/>
          <w:szCs w:val="24"/>
          <w:highlight w:val="lightGray"/>
        </w:rPr>
        <w:t>社会環境や自然環境への気候変動の影響リスクが増大する中、</w:t>
      </w:r>
      <w:r w:rsidR="00824021" w:rsidRPr="0094198A">
        <w:rPr>
          <w:rFonts w:asciiTheme="minorEastAsia" w:hAnsiTheme="minorEastAsia" w:hint="eastAsia"/>
          <w:sz w:val="24"/>
          <w:szCs w:val="24"/>
          <w:highlight w:val="lightGray"/>
        </w:rPr>
        <w:t>着実な「適応」の推進を図るため、大阪府は、</w:t>
      </w:r>
      <w:r w:rsidR="00824021" w:rsidRPr="0094198A">
        <w:rPr>
          <w:rFonts w:asciiTheme="minorEastAsia" w:hAnsiTheme="minorEastAsia"/>
          <w:sz w:val="24"/>
          <w:szCs w:val="24"/>
          <w:highlight w:val="lightGray"/>
        </w:rPr>
        <w:t>2016年11月25日に</w:t>
      </w:r>
      <w:r w:rsidR="00101B47" w:rsidRPr="0094198A">
        <w:rPr>
          <w:rFonts w:asciiTheme="minorEastAsia" w:hAnsiTheme="minorEastAsia" w:hint="eastAsia"/>
          <w:sz w:val="24"/>
          <w:szCs w:val="24"/>
          <w:highlight w:val="lightGray"/>
        </w:rPr>
        <w:t>、</w:t>
      </w:r>
      <w:r w:rsidR="00BA401B" w:rsidRPr="0094198A">
        <w:rPr>
          <w:rFonts w:asciiTheme="minorEastAsia" w:hAnsiTheme="minorEastAsia" w:hint="eastAsia"/>
          <w:sz w:val="24"/>
          <w:szCs w:val="24"/>
          <w:highlight w:val="lightGray"/>
        </w:rPr>
        <w:t>本</w:t>
      </w:r>
      <w:r w:rsidR="00824021" w:rsidRPr="0094198A">
        <w:rPr>
          <w:rFonts w:asciiTheme="minorEastAsia" w:hAnsiTheme="minorEastAsia" w:hint="eastAsia"/>
          <w:sz w:val="24"/>
          <w:szCs w:val="24"/>
          <w:highlight w:val="lightGray"/>
        </w:rPr>
        <w:t>審議会に対して</w:t>
      </w:r>
      <w:r w:rsidR="00101B47" w:rsidRPr="0094198A">
        <w:rPr>
          <w:rFonts w:asciiTheme="minorEastAsia" w:hAnsiTheme="minorEastAsia" w:hint="eastAsia"/>
          <w:sz w:val="24"/>
          <w:szCs w:val="24"/>
          <w:highlight w:val="lightGray"/>
        </w:rPr>
        <w:t>「気候変動の影響への適応について」</w:t>
      </w:r>
      <w:r w:rsidR="00824021" w:rsidRPr="0094198A">
        <w:rPr>
          <w:rFonts w:asciiTheme="minorEastAsia" w:hAnsiTheme="minorEastAsia" w:hint="eastAsia"/>
          <w:sz w:val="24"/>
          <w:szCs w:val="24"/>
          <w:highlight w:val="lightGray"/>
        </w:rPr>
        <w:t>の</w:t>
      </w:r>
      <w:r w:rsidR="00101B47" w:rsidRPr="0094198A">
        <w:rPr>
          <w:rFonts w:asciiTheme="minorEastAsia" w:hAnsiTheme="minorEastAsia" w:hint="eastAsia"/>
          <w:sz w:val="24"/>
          <w:szCs w:val="24"/>
          <w:highlight w:val="lightGray"/>
        </w:rPr>
        <w:t>諮問を</w:t>
      </w:r>
      <w:r w:rsidR="00824021" w:rsidRPr="0094198A">
        <w:rPr>
          <w:rFonts w:asciiTheme="minorEastAsia" w:hAnsiTheme="minorEastAsia" w:hint="eastAsia"/>
          <w:sz w:val="24"/>
          <w:szCs w:val="24"/>
          <w:highlight w:val="lightGray"/>
        </w:rPr>
        <w:t>行った。</w:t>
      </w:r>
    </w:p>
    <w:p w14:paraId="0C911A68" w14:textId="77777777" w:rsidR="00824021" w:rsidRPr="0094198A" w:rsidRDefault="00824021" w:rsidP="00824021">
      <w:pPr>
        <w:widowControl/>
        <w:ind w:firstLineChars="100" w:firstLine="240"/>
        <w:jc w:val="left"/>
        <w:rPr>
          <w:rFonts w:asciiTheme="minorEastAsia" w:hAnsiTheme="minorEastAsia"/>
          <w:sz w:val="24"/>
          <w:szCs w:val="24"/>
          <w:highlight w:val="lightGray"/>
        </w:rPr>
      </w:pPr>
      <w:r w:rsidRPr="0094198A">
        <w:rPr>
          <w:rFonts w:asciiTheme="minorEastAsia" w:hAnsiTheme="minorEastAsia" w:hint="eastAsia"/>
          <w:sz w:val="24"/>
          <w:szCs w:val="24"/>
          <w:highlight w:val="lightGray"/>
        </w:rPr>
        <w:t>本審議会では、本件について専門的見地からの検討を行うため、</w:t>
      </w:r>
      <w:r w:rsidR="00BA401B" w:rsidRPr="0094198A">
        <w:rPr>
          <w:rFonts w:asciiTheme="minorEastAsia" w:hAnsiTheme="minorEastAsia" w:hint="eastAsia"/>
          <w:sz w:val="24"/>
          <w:szCs w:val="24"/>
          <w:highlight w:val="lightGray"/>
        </w:rPr>
        <w:t>温暖化対策</w:t>
      </w:r>
      <w:r w:rsidRPr="0094198A">
        <w:rPr>
          <w:rFonts w:asciiTheme="minorEastAsia" w:hAnsiTheme="minorEastAsia" w:hint="eastAsia"/>
          <w:sz w:val="24"/>
          <w:szCs w:val="24"/>
          <w:highlight w:val="lightGray"/>
        </w:rPr>
        <w:t>部会において、</w:t>
      </w:r>
      <w:r w:rsidR="00BA401B" w:rsidRPr="0094198A">
        <w:rPr>
          <w:rFonts w:asciiTheme="minorEastAsia" w:hAnsiTheme="minorEastAsia" w:hint="eastAsia"/>
          <w:sz w:val="24"/>
          <w:szCs w:val="24"/>
          <w:highlight w:val="lightGray"/>
        </w:rPr>
        <w:t>３</w:t>
      </w:r>
      <w:r w:rsidRPr="0094198A">
        <w:rPr>
          <w:rFonts w:asciiTheme="minorEastAsia" w:hAnsiTheme="minorEastAsia" w:hint="eastAsia"/>
          <w:sz w:val="24"/>
          <w:szCs w:val="24"/>
          <w:highlight w:val="lightGray"/>
        </w:rPr>
        <w:t>回にわたり審議を行ってきた。</w:t>
      </w:r>
    </w:p>
    <w:p w14:paraId="35AEBB42" w14:textId="77777777" w:rsidR="00480037" w:rsidRPr="00BA401B" w:rsidRDefault="00824021" w:rsidP="00BA401B">
      <w:pPr>
        <w:widowControl/>
        <w:ind w:firstLineChars="100" w:firstLine="240"/>
        <w:jc w:val="left"/>
        <w:rPr>
          <w:rFonts w:asciiTheme="minorEastAsia" w:hAnsiTheme="minorEastAsia"/>
          <w:sz w:val="24"/>
          <w:szCs w:val="24"/>
        </w:rPr>
      </w:pPr>
      <w:r w:rsidRPr="0094198A">
        <w:rPr>
          <w:rFonts w:asciiTheme="minorEastAsia" w:hAnsiTheme="minorEastAsia" w:hint="eastAsia"/>
          <w:sz w:val="24"/>
          <w:szCs w:val="24"/>
          <w:highlight w:val="lightGray"/>
        </w:rPr>
        <w:t>本報告は、</w:t>
      </w:r>
      <w:r w:rsidR="00BA401B" w:rsidRPr="0094198A">
        <w:rPr>
          <w:rFonts w:asciiTheme="minorEastAsia" w:hAnsiTheme="minorEastAsia" w:hint="eastAsia"/>
          <w:sz w:val="24"/>
          <w:szCs w:val="24"/>
          <w:highlight w:val="lightGray"/>
        </w:rPr>
        <w:t>温暖化対策</w:t>
      </w:r>
      <w:r w:rsidRPr="0094198A">
        <w:rPr>
          <w:rFonts w:asciiTheme="minorEastAsia" w:hAnsiTheme="minorEastAsia" w:hint="eastAsia"/>
          <w:sz w:val="24"/>
          <w:szCs w:val="24"/>
          <w:highlight w:val="lightGray"/>
        </w:rPr>
        <w:t>部会において、</w:t>
      </w:r>
      <w:r w:rsidR="00101B47" w:rsidRPr="0094198A">
        <w:rPr>
          <w:rFonts w:asciiTheme="minorEastAsia" w:hAnsiTheme="minorEastAsia" w:hint="eastAsia"/>
          <w:sz w:val="24"/>
          <w:szCs w:val="24"/>
          <w:highlight w:val="lightGray"/>
        </w:rPr>
        <w:t>専門的な見地から審議した結果をとりまとめたものである。</w:t>
      </w:r>
    </w:p>
    <w:p w14:paraId="0B52A4A7" w14:textId="77777777" w:rsidR="00480037" w:rsidRDefault="00480037">
      <w:pPr>
        <w:widowControl/>
        <w:jc w:val="left"/>
      </w:pPr>
      <w:r>
        <w:br w:type="page"/>
      </w:r>
    </w:p>
    <w:p w14:paraId="7C834DB1" w14:textId="77777777" w:rsidR="001424BC" w:rsidRPr="00D332AB" w:rsidRDefault="001424BC" w:rsidP="00D332AB">
      <w:pPr>
        <w:pStyle w:val="1"/>
        <w:rPr>
          <w:rFonts w:asciiTheme="minorEastAsia" w:hAnsiTheme="minorEastAsia"/>
          <w:b/>
          <w:sz w:val="28"/>
        </w:rPr>
      </w:pPr>
      <w:bookmarkStart w:id="2" w:name="_Toc479967674"/>
      <w:r w:rsidRPr="00D332AB">
        <w:rPr>
          <w:rFonts w:hint="eastAsia"/>
          <w:b/>
          <w:sz w:val="28"/>
        </w:rPr>
        <w:t>Ⅰ　気候変動の影響への適応に係る国内外の動向</w:t>
      </w:r>
      <w:bookmarkEnd w:id="2"/>
    </w:p>
    <w:p w14:paraId="544873E3" w14:textId="77777777" w:rsidR="00621CAE" w:rsidRPr="00D332AB" w:rsidRDefault="001424BC" w:rsidP="00D332AB">
      <w:pPr>
        <w:pStyle w:val="2"/>
        <w:rPr>
          <w:sz w:val="24"/>
        </w:rPr>
      </w:pPr>
      <w:bookmarkStart w:id="3" w:name="_Toc479967675"/>
      <w:r w:rsidRPr="00D332AB">
        <w:rPr>
          <w:rFonts w:hint="eastAsia"/>
          <w:sz w:val="24"/>
        </w:rPr>
        <w:t xml:space="preserve">１　</w:t>
      </w:r>
      <w:r w:rsidR="003C6AC1" w:rsidRPr="00D332AB">
        <w:rPr>
          <w:rFonts w:hint="eastAsia"/>
          <w:sz w:val="24"/>
        </w:rPr>
        <w:t>地球温暖化</w:t>
      </w:r>
      <w:r w:rsidR="0044626E">
        <w:rPr>
          <w:rFonts w:hint="eastAsia"/>
          <w:sz w:val="24"/>
        </w:rPr>
        <w:t>に関する</w:t>
      </w:r>
      <w:r w:rsidRPr="00D332AB">
        <w:rPr>
          <w:rFonts w:hint="eastAsia"/>
          <w:sz w:val="24"/>
        </w:rPr>
        <w:t>科学的知見</w:t>
      </w:r>
      <w:bookmarkEnd w:id="3"/>
    </w:p>
    <w:p w14:paraId="7A92BD94" w14:textId="77777777" w:rsidR="00080520" w:rsidRDefault="003C6AC1" w:rsidP="00022179">
      <w:pPr>
        <w:ind w:leftChars="100" w:left="210" w:firstLineChars="100" w:firstLine="240"/>
        <w:jc w:val="left"/>
        <w:rPr>
          <w:rFonts w:asciiTheme="minorEastAsia" w:hAnsiTheme="minorEastAsia"/>
          <w:sz w:val="24"/>
          <w:szCs w:val="24"/>
        </w:rPr>
      </w:pPr>
      <w:r w:rsidRPr="003C6AC1">
        <w:rPr>
          <w:rFonts w:asciiTheme="minorEastAsia" w:hAnsiTheme="minorEastAsia" w:hint="eastAsia"/>
          <w:sz w:val="24"/>
          <w:szCs w:val="24"/>
        </w:rPr>
        <w:t>気候変動に関する政府間パネル（</w:t>
      </w:r>
      <w:r w:rsidR="00231293">
        <w:rPr>
          <w:rFonts w:asciiTheme="minorEastAsia" w:hAnsiTheme="minorEastAsia" w:hint="eastAsia"/>
          <w:sz w:val="24"/>
          <w:szCs w:val="24"/>
        </w:rPr>
        <w:t>IPCC</w:t>
      </w:r>
      <w:r w:rsidRPr="003C6AC1">
        <w:rPr>
          <w:rFonts w:asciiTheme="minorEastAsia" w:hAnsiTheme="minorEastAsia" w:hint="eastAsia"/>
          <w:sz w:val="24"/>
          <w:szCs w:val="24"/>
        </w:rPr>
        <w:t>）は、2013年から2014年にかけて、第５次評価報告書</w:t>
      </w:r>
      <w:r w:rsidR="00923F00">
        <w:rPr>
          <w:rFonts w:asciiTheme="minorEastAsia" w:hAnsiTheme="minorEastAsia" w:hint="eastAsia"/>
          <w:sz w:val="24"/>
          <w:szCs w:val="24"/>
        </w:rPr>
        <w:t>を公表した。</w:t>
      </w:r>
      <w:r w:rsidR="00923F00" w:rsidRPr="00923F00">
        <w:rPr>
          <w:rFonts w:asciiTheme="minorEastAsia" w:hAnsiTheme="minorEastAsia" w:hint="eastAsia"/>
          <w:sz w:val="24"/>
          <w:szCs w:val="24"/>
        </w:rPr>
        <w:t>第</w:t>
      </w:r>
      <w:r w:rsidR="00FA2757">
        <w:rPr>
          <w:rFonts w:asciiTheme="minorEastAsia" w:hAnsiTheme="minorEastAsia" w:hint="eastAsia"/>
          <w:sz w:val="24"/>
          <w:szCs w:val="24"/>
        </w:rPr>
        <w:t>１</w:t>
      </w:r>
      <w:r w:rsidR="00923F00" w:rsidRPr="00923F00">
        <w:rPr>
          <w:rFonts w:asciiTheme="minorEastAsia" w:hAnsiTheme="minorEastAsia" w:hint="eastAsia"/>
          <w:sz w:val="24"/>
          <w:szCs w:val="24"/>
        </w:rPr>
        <w:t>作業部会</w:t>
      </w:r>
      <w:r w:rsidR="00923F00">
        <w:rPr>
          <w:rFonts w:asciiTheme="minorEastAsia" w:hAnsiTheme="minorEastAsia" w:hint="eastAsia"/>
          <w:sz w:val="24"/>
          <w:szCs w:val="24"/>
        </w:rPr>
        <w:t>「</w:t>
      </w:r>
      <w:r w:rsidR="00923F00" w:rsidRPr="00923F00">
        <w:rPr>
          <w:rFonts w:asciiTheme="minorEastAsia" w:hAnsiTheme="minorEastAsia" w:hint="eastAsia"/>
          <w:sz w:val="24"/>
          <w:szCs w:val="24"/>
        </w:rPr>
        <w:t>科学的根拠</w:t>
      </w:r>
      <w:r w:rsidR="00923F00">
        <w:rPr>
          <w:rFonts w:asciiTheme="minorEastAsia" w:hAnsiTheme="minorEastAsia" w:hint="eastAsia"/>
          <w:sz w:val="24"/>
          <w:szCs w:val="24"/>
        </w:rPr>
        <w:t>」、第２作業部会「</w:t>
      </w:r>
      <w:r w:rsidR="00923F00" w:rsidRPr="00923F00">
        <w:rPr>
          <w:rFonts w:asciiTheme="minorEastAsia" w:hAnsiTheme="minorEastAsia" w:hint="eastAsia"/>
          <w:sz w:val="24"/>
          <w:szCs w:val="24"/>
        </w:rPr>
        <w:t>影響・適応・脆弱性</w:t>
      </w:r>
      <w:r w:rsidR="00923F00">
        <w:rPr>
          <w:rFonts w:asciiTheme="minorEastAsia" w:hAnsiTheme="minorEastAsia" w:hint="eastAsia"/>
          <w:sz w:val="24"/>
          <w:szCs w:val="24"/>
        </w:rPr>
        <w:t>」、第３作業部会「</w:t>
      </w:r>
      <w:r w:rsidR="00923F00" w:rsidRPr="00923F00">
        <w:rPr>
          <w:rFonts w:asciiTheme="minorEastAsia" w:hAnsiTheme="minorEastAsia" w:hint="eastAsia"/>
          <w:sz w:val="24"/>
          <w:szCs w:val="24"/>
        </w:rPr>
        <w:t>緩和策</w:t>
      </w:r>
      <w:r w:rsidR="00923F00">
        <w:rPr>
          <w:rFonts w:asciiTheme="minorEastAsia" w:hAnsiTheme="minorEastAsia" w:hint="eastAsia"/>
          <w:sz w:val="24"/>
          <w:szCs w:val="24"/>
        </w:rPr>
        <w:t>」</w:t>
      </w:r>
      <w:r w:rsidR="00FA2757">
        <w:rPr>
          <w:rFonts w:asciiTheme="minorEastAsia" w:hAnsiTheme="minorEastAsia" w:hint="eastAsia"/>
          <w:sz w:val="24"/>
          <w:szCs w:val="24"/>
        </w:rPr>
        <w:t>の各作業部会で報告書がとりまとめられ</w:t>
      </w:r>
      <w:r w:rsidR="00923F00">
        <w:rPr>
          <w:rFonts w:asciiTheme="minorEastAsia" w:hAnsiTheme="minorEastAsia" w:hint="eastAsia"/>
          <w:sz w:val="24"/>
          <w:szCs w:val="24"/>
        </w:rPr>
        <w:t>、</w:t>
      </w:r>
      <w:r w:rsidR="00FA2757">
        <w:rPr>
          <w:rFonts w:asciiTheme="minorEastAsia" w:hAnsiTheme="minorEastAsia" w:hint="eastAsia"/>
          <w:sz w:val="24"/>
          <w:szCs w:val="24"/>
        </w:rPr>
        <w:t>統合報告書として、</w:t>
      </w:r>
      <w:r w:rsidR="00923F00" w:rsidRPr="00923F00">
        <w:rPr>
          <w:rFonts w:asciiTheme="minorEastAsia" w:hAnsiTheme="minorEastAsia" w:hint="eastAsia"/>
          <w:sz w:val="24"/>
          <w:szCs w:val="24"/>
        </w:rPr>
        <w:t>それぞれの報告書</w:t>
      </w:r>
      <w:r w:rsidR="00FA2757">
        <w:rPr>
          <w:rFonts w:asciiTheme="minorEastAsia" w:hAnsiTheme="minorEastAsia" w:hint="eastAsia"/>
          <w:sz w:val="24"/>
          <w:szCs w:val="24"/>
        </w:rPr>
        <w:t>の内容が分野横断的にとりまとめられている。</w:t>
      </w:r>
    </w:p>
    <w:p w14:paraId="6A7FC91B" w14:textId="77777777" w:rsidR="003C6AC1" w:rsidRPr="00A62F7F" w:rsidRDefault="00923F00" w:rsidP="00022179">
      <w:pPr>
        <w:ind w:leftChars="100" w:left="210" w:firstLineChars="100" w:firstLine="240"/>
        <w:jc w:val="left"/>
        <w:rPr>
          <w:rFonts w:asciiTheme="minorEastAsia" w:hAnsiTheme="minorEastAsia"/>
          <w:sz w:val="24"/>
          <w:szCs w:val="24"/>
        </w:rPr>
      </w:pPr>
      <w:r>
        <w:rPr>
          <w:rFonts w:asciiTheme="minorEastAsia" w:hAnsiTheme="minorEastAsia" w:hint="eastAsia"/>
          <w:sz w:val="24"/>
          <w:szCs w:val="24"/>
        </w:rPr>
        <w:t>統合報告書には</w:t>
      </w:r>
      <w:r w:rsidR="00A62F7F">
        <w:rPr>
          <w:rFonts w:asciiTheme="minorEastAsia" w:hAnsiTheme="minorEastAsia" w:hint="eastAsia"/>
          <w:sz w:val="24"/>
          <w:szCs w:val="24"/>
        </w:rPr>
        <w:t>以下の内容が示され</w:t>
      </w:r>
      <w:r w:rsidR="00080520">
        <w:rPr>
          <w:rFonts w:asciiTheme="minorEastAsia" w:hAnsiTheme="minorEastAsia" w:hint="eastAsia"/>
          <w:sz w:val="24"/>
          <w:szCs w:val="24"/>
        </w:rPr>
        <w:t>、「</w:t>
      </w:r>
      <w:r w:rsidR="00080520" w:rsidRPr="00080520">
        <w:rPr>
          <w:rFonts w:asciiTheme="minorEastAsia" w:hAnsiTheme="minorEastAsia" w:hint="eastAsia"/>
          <w:sz w:val="24"/>
          <w:szCs w:val="24"/>
        </w:rPr>
        <w:t>適応</w:t>
      </w:r>
      <w:r w:rsidR="00080520">
        <w:rPr>
          <w:rFonts w:asciiTheme="minorEastAsia" w:hAnsiTheme="minorEastAsia" w:hint="eastAsia"/>
          <w:sz w:val="24"/>
          <w:szCs w:val="24"/>
        </w:rPr>
        <w:t>」は、</w:t>
      </w:r>
      <w:r w:rsidR="00080520" w:rsidRPr="00080520">
        <w:rPr>
          <w:rFonts w:asciiTheme="minorEastAsia" w:hAnsiTheme="minorEastAsia" w:hint="eastAsia"/>
          <w:sz w:val="24"/>
          <w:szCs w:val="24"/>
        </w:rPr>
        <w:t>気候変動のリスクを低減し管理するため</w:t>
      </w:r>
      <w:r w:rsidR="00080520">
        <w:rPr>
          <w:rFonts w:asciiTheme="minorEastAsia" w:hAnsiTheme="minorEastAsia" w:hint="eastAsia"/>
          <w:sz w:val="24"/>
          <w:szCs w:val="24"/>
        </w:rPr>
        <w:t>、「</w:t>
      </w:r>
      <w:r w:rsidR="00080520" w:rsidRPr="00080520">
        <w:rPr>
          <w:rFonts w:asciiTheme="minorEastAsia" w:hAnsiTheme="minorEastAsia" w:hint="eastAsia"/>
          <w:sz w:val="24"/>
          <w:szCs w:val="24"/>
        </w:rPr>
        <w:t>緩和</w:t>
      </w:r>
      <w:r w:rsidR="00080520">
        <w:rPr>
          <w:rFonts w:asciiTheme="minorEastAsia" w:hAnsiTheme="minorEastAsia" w:hint="eastAsia"/>
          <w:sz w:val="24"/>
          <w:szCs w:val="24"/>
        </w:rPr>
        <w:t>」と</w:t>
      </w:r>
      <w:r w:rsidR="00080520" w:rsidRPr="00080520">
        <w:rPr>
          <w:rFonts w:asciiTheme="minorEastAsia" w:hAnsiTheme="minorEastAsia" w:hint="eastAsia"/>
          <w:sz w:val="24"/>
          <w:szCs w:val="24"/>
        </w:rPr>
        <w:t>相互補完的</w:t>
      </w:r>
      <w:r w:rsidR="00080520">
        <w:rPr>
          <w:rFonts w:asciiTheme="minorEastAsia" w:hAnsiTheme="minorEastAsia" w:hint="eastAsia"/>
          <w:sz w:val="24"/>
          <w:szCs w:val="24"/>
        </w:rPr>
        <w:t>となる</w:t>
      </w:r>
      <w:r w:rsidR="00080520" w:rsidRPr="00080520">
        <w:rPr>
          <w:rFonts w:asciiTheme="minorEastAsia" w:hAnsiTheme="minorEastAsia" w:hint="eastAsia"/>
          <w:sz w:val="24"/>
          <w:szCs w:val="24"/>
        </w:rPr>
        <w:t>戦略</w:t>
      </w:r>
      <w:r w:rsidR="00080520">
        <w:rPr>
          <w:rFonts w:asciiTheme="minorEastAsia" w:hAnsiTheme="minorEastAsia" w:hint="eastAsia"/>
          <w:sz w:val="24"/>
          <w:szCs w:val="24"/>
        </w:rPr>
        <w:t>とされ</w:t>
      </w:r>
      <w:r w:rsidR="00A62F7F">
        <w:rPr>
          <w:rFonts w:asciiTheme="minorEastAsia" w:hAnsiTheme="minorEastAsia" w:hint="eastAsia"/>
          <w:sz w:val="24"/>
          <w:szCs w:val="24"/>
        </w:rPr>
        <w:t>ている。</w:t>
      </w:r>
    </w:p>
    <w:p w14:paraId="4352F1D7" w14:textId="77777777" w:rsidR="003C6AC1" w:rsidRDefault="003C6AC1" w:rsidP="00022179">
      <w:pPr>
        <w:pStyle w:val="a9"/>
        <w:numPr>
          <w:ilvl w:val="0"/>
          <w:numId w:val="1"/>
        </w:numPr>
        <w:ind w:leftChars="211" w:left="613" w:hanging="170"/>
        <w:jc w:val="left"/>
        <w:rPr>
          <w:rFonts w:asciiTheme="minorEastAsia" w:hAnsiTheme="minorEastAsia"/>
          <w:sz w:val="24"/>
          <w:szCs w:val="24"/>
        </w:rPr>
      </w:pPr>
      <w:r w:rsidRPr="003C6AC1">
        <w:rPr>
          <w:rFonts w:asciiTheme="minorEastAsia" w:hAnsiTheme="minorEastAsia" w:hint="eastAsia"/>
          <w:sz w:val="24"/>
          <w:szCs w:val="24"/>
        </w:rPr>
        <w:t>気候システムの温暖化には疑う余地がなく、また、</w:t>
      </w:r>
      <w:r w:rsidRPr="003C6AC1">
        <w:rPr>
          <w:rFonts w:asciiTheme="minorEastAsia" w:hAnsiTheme="minorEastAsia"/>
          <w:sz w:val="24"/>
          <w:szCs w:val="24"/>
        </w:rPr>
        <w:t>1950</w:t>
      </w:r>
      <w:r w:rsidRPr="003C6AC1">
        <w:rPr>
          <w:rFonts w:asciiTheme="minorEastAsia" w:hAnsiTheme="minorEastAsia" w:hint="eastAsia"/>
          <w:sz w:val="24"/>
          <w:szCs w:val="24"/>
        </w:rPr>
        <w:t>年代以降、観測された変化の多くは、数十年から数千年間にわたり、前例がない。</w:t>
      </w:r>
    </w:p>
    <w:p w14:paraId="6014A78F" w14:textId="77777777" w:rsidR="00231293" w:rsidRPr="00CA0322" w:rsidRDefault="00231293" w:rsidP="00022179">
      <w:pPr>
        <w:pStyle w:val="a9"/>
        <w:numPr>
          <w:ilvl w:val="0"/>
          <w:numId w:val="1"/>
        </w:numPr>
        <w:ind w:leftChars="211" w:left="613" w:hanging="170"/>
        <w:jc w:val="left"/>
        <w:rPr>
          <w:rFonts w:asciiTheme="minorEastAsia" w:hAnsiTheme="minorEastAsia"/>
          <w:sz w:val="24"/>
          <w:szCs w:val="24"/>
        </w:rPr>
      </w:pPr>
      <w:r w:rsidRPr="00231293">
        <w:rPr>
          <w:rFonts w:asciiTheme="minorEastAsia" w:hAnsiTheme="minorEastAsia" w:hint="eastAsia"/>
          <w:sz w:val="24"/>
          <w:szCs w:val="24"/>
        </w:rPr>
        <w:t>1850～1900年平均と比較した今世紀末（2081～2100年）における世界平均地上気温の変化は、排出を抑制する追加的努力のないシナリオ</w:t>
      </w:r>
      <w:r w:rsidR="00CA0322">
        <w:rPr>
          <w:rFonts w:asciiTheme="minorEastAsia" w:hAnsiTheme="minorEastAsia" w:hint="eastAsia"/>
          <w:sz w:val="24"/>
          <w:szCs w:val="24"/>
        </w:rPr>
        <w:t>（RCP8.5）</w:t>
      </w:r>
      <w:r w:rsidRPr="00231293">
        <w:rPr>
          <w:rFonts w:asciiTheme="minorEastAsia" w:hAnsiTheme="minorEastAsia" w:hint="eastAsia"/>
          <w:sz w:val="24"/>
          <w:szCs w:val="24"/>
        </w:rPr>
        <w:t>では２℃を上回って上昇する可能性が高く、厳しい緩和シナリオ</w:t>
      </w:r>
      <w:r w:rsidR="00CA0322">
        <w:rPr>
          <w:rFonts w:asciiTheme="minorEastAsia" w:hAnsiTheme="minorEastAsia" w:hint="eastAsia"/>
          <w:sz w:val="24"/>
          <w:szCs w:val="24"/>
        </w:rPr>
        <w:t>（RCP2.6）</w:t>
      </w:r>
      <w:r w:rsidRPr="00CA0322">
        <w:rPr>
          <w:rFonts w:asciiTheme="minorEastAsia" w:hAnsiTheme="minorEastAsia" w:hint="eastAsia"/>
          <w:sz w:val="24"/>
          <w:szCs w:val="24"/>
        </w:rPr>
        <w:t>では２℃を超える可能性は低い。</w:t>
      </w:r>
    </w:p>
    <w:p w14:paraId="136D0CB7" w14:textId="77777777" w:rsidR="003C6AC1" w:rsidRDefault="003C6AC1" w:rsidP="00022179">
      <w:pPr>
        <w:pStyle w:val="a9"/>
        <w:numPr>
          <w:ilvl w:val="0"/>
          <w:numId w:val="1"/>
        </w:numPr>
        <w:ind w:leftChars="211" w:left="613" w:hanging="170"/>
        <w:jc w:val="left"/>
        <w:rPr>
          <w:rFonts w:asciiTheme="minorEastAsia" w:hAnsiTheme="minorEastAsia"/>
          <w:sz w:val="24"/>
          <w:szCs w:val="24"/>
        </w:rPr>
      </w:pPr>
      <w:r w:rsidRPr="003C6AC1">
        <w:rPr>
          <w:rFonts w:asciiTheme="minorEastAsia" w:hAnsiTheme="minorEastAsia" w:hint="eastAsia"/>
          <w:sz w:val="24"/>
          <w:szCs w:val="24"/>
        </w:rPr>
        <w:t>温室効果ガスの継続的な排出は、更なる温暖化と気候システムの全ての要素に長期にわたる変化をもたらす。これにより、人々や生態系にとって深刻で広範囲にわたる不可逆的な影響を生じる可能性が高まる。</w:t>
      </w:r>
    </w:p>
    <w:p w14:paraId="598D944F" w14:textId="77777777" w:rsidR="003C6AC1" w:rsidRDefault="00231293" w:rsidP="00022179">
      <w:pPr>
        <w:pStyle w:val="a9"/>
        <w:numPr>
          <w:ilvl w:val="0"/>
          <w:numId w:val="1"/>
        </w:numPr>
        <w:ind w:leftChars="211" w:left="613" w:hanging="170"/>
        <w:jc w:val="left"/>
        <w:rPr>
          <w:rFonts w:asciiTheme="minorEastAsia" w:hAnsiTheme="minorEastAsia"/>
          <w:sz w:val="24"/>
          <w:szCs w:val="24"/>
        </w:rPr>
      </w:pPr>
      <w:r w:rsidRPr="00231293">
        <w:rPr>
          <w:rFonts w:asciiTheme="minorEastAsia" w:hAnsiTheme="minorEastAsia" w:hint="eastAsia"/>
          <w:sz w:val="24"/>
          <w:szCs w:val="24"/>
        </w:rPr>
        <w:t>気候変動を抑制する場合には、温室効果</w:t>
      </w:r>
      <w:r w:rsidR="00571FB8">
        <w:rPr>
          <w:rFonts w:asciiTheme="minorEastAsia" w:hAnsiTheme="minorEastAsia" w:hint="eastAsia"/>
          <w:sz w:val="24"/>
          <w:szCs w:val="24"/>
        </w:rPr>
        <w:t>ガスの排出を大幅かつ持続的に削減（緩和）する必要があり、適応</w:t>
      </w:r>
      <w:r w:rsidRPr="00231293">
        <w:rPr>
          <w:rFonts w:asciiTheme="minorEastAsia" w:hAnsiTheme="minorEastAsia" w:hint="eastAsia"/>
          <w:sz w:val="24"/>
          <w:szCs w:val="24"/>
        </w:rPr>
        <w:t>と併せて実施することで、気候変動のリスクの抑制が可能となるだろう。</w:t>
      </w:r>
    </w:p>
    <w:p w14:paraId="277F6DA6" w14:textId="77777777" w:rsidR="00CA0322" w:rsidRDefault="00231293" w:rsidP="00022179">
      <w:pPr>
        <w:pStyle w:val="a9"/>
        <w:numPr>
          <w:ilvl w:val="0"/>
          <w:numId w:val="1"/>
        </w:numPr>
        <w:ind w:leftChars="211" w:left="613" w:hanging="170"/>
        <w:jc w:val="left"/>
        <w:rPr>
          <w:rFonts w:asciiTheme="minorEastAsia" w:hAnsiTheme="minorEastAsia"/>
          <w:sz w:val="24"/>
          <w:szCs w:val="24"/>
        </w:rPr>
      </w:pPr>
      <w:r w:rsidRPr="00231293">
        <w:rPr>
          <w:rFonts w:asciiTheme="minorEastAsia" w:hAnsiTheme="minorEastAsia" w:hint="eastAsia"/>
          <w:sz w:val="24"/>
          <w:szCs w:val="24"/>
        </w:rPr>
        <w:t>適応及び緩和は、気候変動のリスクを低減し管理するための相互補完的な戦略である。今後数十年間の大幅な排出削減は、21世紀とそれ以降の気候リスクを低減し、効果的に適応する見通しを高め、長期的な緩和費用と課題を減らし、持続可能な開発のための気候にレジリエントな（強靱な）経路に貢献することができる。</w:t>
      </w:r>
    </w:p>
    <w:p w14:paraId="5E9E2FB3" w14:textId="77777777" w:rsidR="00B74AAE" w:rsidRDefault="00B74AAE" w:rsidP="00530065">
      <w:pPr>
        <w:ind w:left="443"/>
        <w:jc w:val="left"/>
        <w:rPr>
          <w:rFonts w:asciiTheme="minorEastAsia" w:hAnsiTheme="minorEastAsia"/>
          <w:sz w:val="24"/>
          <w:szCs w:val="24"/>
        </w:rPr>
      </w:pPr>
    </w:p>
    <w:tbl>
      <w:tblPr>
        <w:tblStyle w:val="aa"/>
        <w:tblW w:w="101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5055"/>
        <w:gridCol w:w="5056"/>
      </w:tblGrid>
      <w:tr w:rsidR="00B74AAE" w14:paraId="0BB8936B" w14:textId="77777777" w:rsidTr="00530065">
        <w:trPr>
          <w:trHeight w:val="1431"/>
          <w:jc w:val="center"/>
        </w:trPr>
        <w:tc>
          <w:tcPr>
            <w:tcW w:w="5055" w:type="dxa"/>
          </w:tcPr>
          <w:p w14:paraId="7598E148" w14:textId="77777777" w:rsidR="00B74AAE" w:rsidRDefault="00B74AAE" w:rsidP="00530065">
            <w:pPr>
              <w:jc w:val="center"/>
              <w:rPr>
                <w:rFonts w:asciiTheme="minorEastAsia" w:hAnsiTheme="minorEastAsia"/>
                <w:sz w:val="24"/>
                <w:szCs w:val="24"/>
              </w:rPr>
            </w:pPr>
            <w:r>
              <w:rPr>
                <w:rFonts w:asciiTheme="minorEastAsia" w:hAnsiTheme="minorEastAsia"/>
                <w:noProof/>
                <w:sz w:val="24"/>
                <w:szCs w:val="24"/>
              </w:rPr>
              <w:drawing>
                <wp:inline distT="0" distB="0" distL="0" distR="0" wp14:anchorId="6B7BCDA4" wp14:editId="078CF8A1">
                  <wp:extent cx="3218760" cy="1329120"/>
                  <wp:effectExtent l="0" t="0" r="1270" b="444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8760" cy="1329120"/>
                          </a:xfrm>
                          <a:prstGeom prst="rect">
                            <a:avLst/>
                          </a:prstGeom>
                          <a:noFill/>
                          <a:ln>
                            <a:noFill/>
                          </a:ln>
                        </pic:spPr>
                      </pic:pic>
                    </a:graphicData>
                  </a:graphic>
                </wp:inline>
              </w:drawing>
            </w:r>
          </w:p>
        </w:tc>
        <w:tc>
          <w:tcPr>
            <w:tcW w:w="5056" w:type="dxa"/>
          </w:tcPr>
          <w:p w14:paraId="05077FA5" w14:textId="77777777" w:rsidR="00B74AAE" w:rsidRDefault="00B74AAE" w:rsidP="00530065">
            <w:pPr>
              <w:jc w:val="center"/>
              <w:rPr>
                <w:rFonts w:asciiTheme="minorEastAsia" w:hAnsiTheme="minorEastAsia"/>
                <w:sz w:val="24"/>
                <w:szCs w:val="24"/>
              </w:rPr>
            </w:pPr>
            <w:r>
              <w:rPr>
                <w:rFonts w:asciiTheme="minorEastAsia" w:hAnsiTheme="minorEastAsia"/>
                <w:noProof/>
                <w:sz w:val="24"/>
                <w:szCs w:val="24"/>
              </w:rPr>
              <w:drawing>
                <wp:inline distT="0" distB="0" distL="0" distR="0" wp14:anchorId="462AE944" wp14:editId="7743B90E">
                  <wp:extent cx="3188335" cy="1329055"/>
                  <wp:effectExtent l="0" t="0" r="0" b="444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8335" cy="1329055"/>
                          </a:xfrm>
                          <a:prstGeom prst="rect">
                            <a:avLst/>
                          </a:prstGeom>
                          <a:noFill/>
                          <a:ln>
                            <a:noFill/>
                          </a:ln>
                        </pic:spPr>
                      </pic:pic>
                    </a:graphicData>
                  </a:graphic>
                </wp:inline>
              </w:drawing>
            </w:r>
          </w:p>
        </w:tc>
      </w:tr>
      <w:tr w:rsidR="00B74AAE" w14:paraId="64FCB052" w14:textId="77777777" w:rsidTr="00530065">
        <w:trPr>
          <w:jc w:val="center"/>
        </w:trPr>
        <w:tc>
          <w:tcPr>
            <w:tcW w:w="5055" w:type="dxa"/>
          </w:tcPr>
          <w:p w14:paraId="42FC255F" w14:textId="77777777" w:rsidR="00B74AAE" w:rsidRPr="00614DD8" w:rsidRDefault="00B74AAE" w:rsidP="00421AAF">
            <w:pPr>
              <w:snapToGrid w:val="0"/>
              <w:ind w:left="1169" w:hangingChars="487" w:hanging="1169"/>
              <w:rPr>
                <w:rFonts w:asciiTheme="minorEastAsia" w:hAnsiTheme="minorEastAsia"/>
              </w:rPr>
            </w:pPr>
            <w:r w:rsidRPr="00530065">
              <w:rPr>
                <w:rFonts w:asciiTheme="minorEastAsia" w:hAnsiTheme="minorEastAsia" w:hint="eastAsia"/>
                <w:sz w:val="24"/>
              </w:rPr>
              <w:t>図Ⅰ-１　世界平均地上気温（陸域＋海上）の1986-2005年平均からの偏差</w:t>
            </w:r>
          </w:p>
          <w:p w14:paraId="5E327B83" w14:textId="77777777" w:rsidR="00B74AAE" w:rsidRPr="00530065" w:rsidRDefault="00B74AAE" w:rsidP="00530065">
            <w:pPr>
              <w:rPr>
                <w:rFonts w:ascii="ＭＳ Ｐ明朝" w:eastAsia="ＭＳ Ｐ明朝" w:hAnsi="ＭＳ Ｐ明朝"/>
                <w:sz w:val="18"/>
              </w:rPr>
            </w:pPr>
            <w:r w:rsidRPr="00614DD8">
              <w:rPr>
                <w:rFonts w:ascii="ＭＳ Ｐ明朝" w:eastAsia="ＭＳ Ｐ明朝" w:hAnsi="ＭＳ Ｐ明朝" w:hint="eastAsia"/>
                <w:sz w:val="18"/>
              </w:rPr>
              <w:t>出典：「IPCC第5次評価報告書の概要 -統合報告書-」（環境省）</w:t>
            </w:r>
          </w:p>
        </w:tc>
        <w:tc>
          <w:tcPr>
            <w:tcW w:w="5056" w:type="dxa"/>
          </w:tcPr>
          <w:p w14:paraId="51B92DCD" w14:textId="77777777" w:rsidR="00B74AAE" w:rsidRPr="00530065" w:rsidRDefault="00B74AAE" w:rsidP="00530065">
            <w:pPr>
              <w:snapToGrid w:val="0"/>
              <w:ind w:leftChars="100" w:left="1170" w:hangingChars="400" w:hanging="960"/>
              <w:rPr>
                <w:rFonts w:asciiTheme="minorEastAsia" w:hAnsiTheme="minorEastAsia"/>
                <w:sz w:val="24"/>
              </w:rPr>
            </w:pPr>
            <w:r w:rsidRPr="00530065">
              <w:rPr>
                <w:rFonts w:asciiTheme="minorEastAsia" w:hAnsiTheme="minorEastAsia" w:hint="eastAsia"/>
                <w:sz w:val="24"/>
              </w:rPr>
              <w:t>図Ⅰ-２　世界平均海面水位の1986-2005年平均からの変化</w:t>
            </w:r>
          </w:p>
          <w:p w14:paraId="481EE9D0" w14:textId="77777777" w:rsidR="00B74AAE" w:rsidRPr="00530065" w:rsidRDefault="00B74AAE" w:rsidP="00530065">
            <w:pPr>
              <w:ind w:left="720" w:hangingChars="400" w:hanging="720"/>
              <w:rPr>
                <w:rFonts w:ascii="ＭＳ Ｐ明朝" w:eastAsia="ＭＳ Ｐ明朝" w:hAnsi="ＭＳ Ｐ明朝"/>
                <w:sz w:val="18"/>
              </w:rPr>
            </w:pPr>
            <w:r>
              <w:rPr>
                <w:rFonts w:ascii="ＭＳ Ｐ明朝" w:eastAsia="ＭＳ Ｐ明朝" w:hAnsi="ＭＳ Ｐ明朝" w:hint="eastAsia"/>
                <w:sz w:val="18"/>
              </w:rPr>
              <w:t>出典：</w:t>
            </w:r>
            <w:r w:rsidRPr="00614DD8">
              <w:rPr>
                <w:rFonts w:ascii="ＭＳ Ｐ明朝" w:eastAsia="ＭＳ Ｐ明朝" w:hAnsi="ＭＳ Ｐ明朝" w:hint="eastAsia"/>
                <w:sz w:val="18"/>
              </w:rPr>
              <w:t>「IPCC第5次評価報告書の概要 -統合報告書-」（環境省）</w:t>
            </w:r>
          </w:p>
        </w:tc>
      </w:tr>
    </w:tbl>
    <w:p w14:paraId="4D0518DF" w14:textId="77777777" w:rsidR="00B74AAE" w:rsidRPr="00530065" w:rsidRDefault="00B74AAE" w:rsidP="00530065">
      <w:pPr>
        <w:ind w:left="443"/>
        <w:jc w:val="left"/>
        <w:rPr>
          <w:rFonts w:asciiTheme="minorEastAsia" w:hAnsiTheme="minorEastAsia"/>
          <w:sz w:val="24"/>
          <w:szCs w:val="24"/>
        </w:rPr>
      </w:pPr>
    </w:p>
    <w:p w14:paraId="5798101B" w14:textId="77777777" w:rsidR="00A62F7F" w:rsidRPr="00A62F7F" w:rsidRDefault="00A62F7F" w:rsidP="00530065">
      <w:pPr>
        <w:jc w:val="center"/>
        <w:rPr>
          <w:rFonts w:asciiTheme="minorEastAsia" w:hAnsiTheme="minorEastAsia"/>
          <w:sz w:val="24"/>
          <w:szCs w:val="24"/>
        </w:rPr>
      </w:pPr>
    </w:p>
    <w:p w14:paraId="7FAEC7A0" w14:textId="77777777" w:rsidR="001C3892" w:rsidRDefault="001C3892" w:rsidP="007B4E1E">
      <w:pPr>
        <w:ind w:left="233"/>
        <w:jc w:val="left"/>
        <w:rPr>
          <w:rFonts w:asciiTheme="minorEastAsia" w:hAnsiTheme="minorEastAsia"/>
          <w:sz w:val="24"/>
          <w:szCs w:val="24"/>
        </w:rPr>
      </w:pPr>
    </w:p>
    <w:p w14:paraId="6F2D53F0" w14:textId="77777777" w:rsidR="001C3892" w:rsidRDefault="001C3892" w:rsidP="007B4E1E">
      <w:pPr>
        <w:ind w:left="233"/>
        <w:jc w:val="left"/>
        <w:rPr>
          <w:rFonts w:asciiTheme="minorEastAsia" w:hAnsiTheme="minorEastAsia"/>
          <w:sz w:val="24"/>
          <w:szCs w:val="24"/>
        </w:rPr>
      </w:pPr>
    </w:p>
    <w:tbl>
      <w:tblPr>
        <w:tblStyle w:val="aa"/>
        <w:tblW w:w="101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5055"/>
        <w:gridCol w:w="5056"/>
      </w:tblGrid>
      <w:tr w:rsidR="00530065" w14:paraId="5426016E" w14:textId="77777777" w:rsidTr="00576AE0">
        <w:trPr>
          <w:trHeight w:val="1431"/>
          <w:jc w:val="center"/>
        </w:trPr>
        <w:tc>
          <w:tcPr>
            <w:tcW w:w="5055" w:type="dxa"/>
          </w:tcPr>
          <w:p w14:paraId="38FA001F" w14:textId="77777777" w:rsidR="00530065" w:rsidRDefault="00530065" w:rsidP="00576AE0">
            <w:pPr>
              <w:jc w:val="center"/>
              <w:rPr>
                <w:rFonts w:asciiTheme="minorEastAsia" w:hAnsiTheme="minorEastAsia"/>
                <w:sz w:val="24"/>
                <w:szCs w:val="24"/>
              </w:rPr>
            </w:pPr>
            <w:r>
              <w:rPr>
                <w:rFonts w:asciiTheme="minorEastAsia" w:hAnsiTheme="minorEastAsia"/>
                <w:noProof/>
                <w:sz w:val="24"/>
                <w:szCs w:val="24"/>
              </w:rPr>
              <w:drawing>
                <wp:inline distT="0" distB="0" distL="0" distR="0" wp14:anchorId="7C1F48BD" wp14:editId="57368833">
                  <wp:extent cx="3127375" cy="1505585"/>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7375" cy="1505585"/>
                          </a:xfrm>
                          <a:prstGeom prst="rect">
                            <a:avLst/>
                          </a:prstGeom>
                          <a:noFill/>
                          <a:ln>
                            <a:noFill/>
                          </a:ln>
                        </pic:spPr>
                      </pic:pic>
                    </a:graphicData>
                  </a:graphic>
                </wp:inline>
              </w:drawing>
            </w:r>
          </w:p>
        </w:tc>
        <w:tc>
          <w:tcPr>
            <w:tcW w:w="5056" w:type="dxa"/>
          </w:tcPr>
          <w:p w14:paraId="69E36852" w14:textId="77777777" w:rsidR="00530065" w:rsidRDefault="00530065" w:rsidP="00576AE0">
            <w:pPr>
              <w:jc w:val="center"/>
              <w:rPr>
                <w:rFonts w:asciiTheme="minorEastAsia" w:hAnsiTheme="minorEastAsia"/>
                <w:sz w:val="24"/>
                <w:szCs w:val="24"/>
              </w:rPr>
            </w:pPr>
            <w:r>
              <w:rPr>
                <w:rFonts w:asciiTheme="minorEastAsia" w:hAnsiTheme="minorEastAsia"/>
                <w:noProof/>
                <w:sz w:val="24"/>
                <w:szCs w:val="24"/>
              </w:rPr>
              <w:drawing>
                <wp:inline distT="0" distB="0" distL="0" distR="0" wp14:anchorId="6213EB03" wp14:editId="312BADCE">
                  <wp:extent cx="3060700" cy="1505585"/>
                  <wp:effectExtent l="0" t="0" r="635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0700" cy="1505585"/>
                          </a:xfrm>
                          <a:prstGeom prst="rect">
                            <a:avLst/>
                          </a:prstGeom>
                          <a:noFill/>
                          <a:ln>
                            <a:noFill/>
                          </a:ln>
                        </pic:spPr>
                      </pic:pic>
                    </a:graphicData>
                  </a:graphic>
                </wp:inline>
              </w:drawing>
            </w:r>
          </w:p>
        </w:tc>
      </w:tr>
      <w:tr w:rsidR="00530065" w14:paraId="6117A12E" w14:textId="77777777" w:rsidTr="00576AE0">
        <w:trPr>
          <w:jc w:val="center"/>
        </w:trPr>
        <w:tc>
          <w:tcPr>
            <w:tcW w:w="5055" w:type="dxa"/>
          </w:tcPr>
          <w:p w14:paraId="5111CB87" w14:textId="77777777" w:rsidR="00421AAF" w:rsidRDefault="00530065" w:rsidP="00421AAF">
            <w:pPr>
              <w:snapToGrid w:val="0"/>
              <w:ind w:left="929" w:hangingChars="387" w:hanging="929"/>
              <w:rPr>
                <w:rFonts w:asciiTheme="minorEastAsia" w:hAnsiTheme="minorEastAsia"/>
                <w:sz w:val="24"/>
              </w:rPr>
            </w:pPr>
            <w:r w:rsidRPr="00530065">
              <w:rPr>
                <w:rFonts w:asciiTheme="minorEastAsia" w:hAnsiTheme="minorEastAsia" w:hint="eastAsia"/>
                <w:sz w:val="24"/>
              </w:rPr>
              <w:t>図Ⅰ-３　世界平均地上気温の変化の将来</w:t>
            </w:r>
          </w:p>
          <w:p w14:paraId="32B9C978" w14:textId="77777777" w:rsidR="00530065" w:rsidRPr="00530065" w:rsidRDefault="00530065" w:rsidP="00421AAF">
            <w:pPr>
              <w:snapToGrid w:val="0"/>
              <w:ind w:leftChars="300" w:left="630" w:firstLineChars="100" w:firstLine="240"/>
              <w:rPr>
                <w:rFonts w:asciiTheme="minorEastAsia" w:hAnsiTheme="minorEastAsia"/>
                <w:sz w:val="24"/>
              </w:rPr>
            </w:pPr>
            <w:r w:rsidRPr="00530065">
              <w:rPr>
                <w:rFonts w:asciiTheme="minorEastAsia" w:hAnsiTheme="minorEastAsia" w:hint="eastAsia"/>
                <w:sz w:val="24"/>
              </w:rPr>
              <w:t>予測</w:t>
            </w:r>
            <w:r>
              <w:rPr>
                <w:rFonts w:asciiTheme="minorEastAsia" w:hAnsiTheme="minorEastAsia" w:hint="eastAsia"/>
                <w:sz w:val="24"/>
              </w:rPr>
              <w:t>（</w:t>
            </w:r>
            <w:r w:rsidRPr="00530065">
              <w:rPr>
                <w:rFonts w:asciiTheme="minorEastAsia" w:hAnsiTheme="minorEastAsia" w:hint="eastAsia"/>
                <w:sz w:val="24"/>
              </w:rPr>
              <w:t>1986-2005年平均からの偏差</w:t>
            </w:r>
            <w:r>
              <w:rPr>
                <w:rFonts w:asciiTheme="minorEastAsia" w:hAnsiTheme="minorEastAsia" w:hint="eastAsia"/>
                <w:sz w:val="24"/>
              </w:rPr>
              <w:t>）</w:t>
            </w:r>
          </w:p>
          <w:p w14:paraId="1C72C8C1" w14:textId="77777777" w:rsidR="00530065" w:rsidRPr="00530065" w:rsidRDefault="00530065" w:rsidP="00530065">
            <w:pPr>
              <w:rPr>
                <w:rFonts w:ascii="ＭＳ Ｐ明朝" w:eastAsia="ＭＳ Ｐ明朝" w:hAnsi="ＭＳ Ｐ明朝"/>
                <w:sz w:val="18"/>
              </w:rPr>
            </w:pPr>
            <w:r w:rsidRPr="00614DD8">
              <w:rPr>
                <w:rFonts w:ascii="ＭＳ Ｐ明朝" w:eastAsia="ＭＳ Ｐ明朝" w:hAnsi="ＭＳ Ｐ明朝" w:hint="eastAsia"/>
                <w:sz w:val="18"/>
              </w:rPr>
              <w:t>出典：「IPCC第5次評価報告書の概要 -統合報告書-」（環境省）</w:t>
            </w:r>
          </w:p>
        </w:tc>
        <w:tc>
          <w:tcPr>
            <w:tcW w:w="5056" w:type="dxa"/>
          </w:tcPr>
          <w:p w14:paraId="7A8C4484" w14:textId="77777777" w:rsidR="00421AAF" w:rsidRDefault="00530065" w:rsidP="00421AAF">
            <w:pPr>
              <w:snapToGrid w:val="0"/>
              <w:ind w:leftChars="22" w:left="46"/>
              <w:rPr>
                <w:rFonts w:asciiTheme="minorEastAsia" w:hAnsiTheme="minorEastAsia"/>
                <w:sz w:val="24"/>
              </w:rPr>
            </w:pPr>
            <w:r w:rsidRPr="00530065">
              <w:rPr>
                <w:rFonts w:asciiTheme="minorEastAsia" w:hAnsiTheme="minorEastAsia" w:hint="eastAsia"/>
                <w:sz w:val="24"/>
              </w:rPr>
              <w:t>図Ⅰ-４　世界平均海面水位の変化の将来</w:t>
            </w:r>
          </w:p>
          <w:p w14:paraId="722D62D4" w14:textId="77777777" w:rsidR="00530065" w:rsidRPr="00530065" w:rsidRDefault="00530065" w:rsidP="00421AAF">
            <w:pPr>
              <w:snapToGrid w:val="0"/>
              <w:ind w:leftChars="300" w:left="630" w:firstLineChars="100" w:firstLine="240"/>
              <w:rPr>
                <w:rFonts w:asciiTheme="minorEastAsia" w:hAnsiTheme="minorEastAsia"/>
                <w:sz w:val="24"/>
              </w:rPr>
            </w:pPr>
            <w:r w:rsidRPr="00530065">
              <w:rPr>
                <w:rFonts w:asciiTheme="minorEastAsia" w:hAnsiTheme="minorEastAsia" w:hint="eastAsia"/>
                <w:sz w:val="24"/>
              </w:rPr>
              <w:t>予測</w:t>
            </w:r>
            <w:r>
              <w:rPr>
                <w:rFonts w:asciiTheme="minorEastAsia" w:hAnsiTheme="minorEastAsia" w:hint="eastAsia"/>
                <w:sz w:val="24"/>
              </w:rPr>
              <w:t>（</w:t>
            </w:r>
            <w:r w:rsidRPr="00530065">
              <w:rPr>
                <w:rFonts w:asciiTheme="minorEastAsia" w:hAnsiTheme="minorEastAsia" w:hint="eastAsia"/>
                <w:sz w:val="24"/>
              </w:rPr>
              <w:t>1986-2005年平均からの偏差</w:t>
            </w:r>
            <w:r>
              <w:rPr>
                <w:rFonts w:asciiTheme="minorEastAsia" w:hAnsiTheme="minorEastAsia" w:hint="eastAsia"/>
                <w:sz w:val="24"/>
              </w:rPr>
              <w:t>）</w:t>
            </w:r>
          </w:p>
          <w:p w14:paraId="523547FD" w14:textId="77777777" w:rsidR="00530065" w:rsidRPr="00530065" w:rsidRDefault="00530065" w:rsidP="00530065">
            <w:pPr>
              <w:ind w:left="720" w:hangingChars="400" w:hanging="720"/>
              <w:rPr>
                <w:rFonts w:ascii="ＭＳ Ｐ明朝" w:eastAsia="ＭＳ Ｐ明朝" w:hAnsi="ＭＳ Ｐ明朝"/>
                <w:sz w:val="18"/>
              </w:rPr>
            </w:pPr>
            <w:r>
              <w:rPr>
                <w:rFonts w:ascii="ＭＳ Ｐ明朝" w:eastAsia="ＭＳ Ｐ明朝" w:hAnsi="ＭＳ Ｐ明朝" w:hint="eastAsia"/>
                <w:sz w:val="18"/>
              </w:rPr>
              <w:t>出典：</w:t>
            </w:r>
            <w:r w:rsidRPr="00614DD8">
              <w:rPr>
                <w:rFonts w:ascii="ＭＳ Ｐ明朝" w:eastAsia="ＭＳ Ｐ明朝" w:hAnsi="ＭＳ Ｐ明朝" w:hint="eastAsia"/>
                <w:sz w:val="18"/>
              </w:rPr>
              <w:t>「IPCC第5次評価報告書の概要 -統合報告書-」（環境省）</w:t>
            </w:r>
          </w:p>
        </w:tc>
      </w:tr>
    </w:tbl>
    <w:p w14:paraId="628F4D9B" w14:textId="77777777" w:rsidR="00363DDE" w:rsidRDefault="00363DDE" w:rsidP="00421AAF">
      <w:pPr>
        <w:spacing w:line="0" w:lineRule="atLeast"/>
        <w:rPr>
          <w:rFonts w:asciiTheme="minorEastAsia" w:hAnsiTheme="minorEastAsia"/>
          <w:sz w:val="24"/>
          <w:szCs w:val="24"/>
        </w:rPr>
      </w:pPr>
    </w:p>
    <w:p w14:paraId="2EA122BA" w14:textId="77777777" w:rsidR="00363DDE" w:rsidRDefault="002E5D51" w:rsidP="00A162EE">
      <w:pPr>
        <w:ind w:firstLine="840"/>
        <w:jc w:val="center"/>
        <w:rPr>
          <w:rFonts w:asciiTheme="minorEastAsia" w:hAnsiTheme="minorEastAsia"/>
          <w:sz w:val="24"/>
          <w:szCs w:val="24"/>
        </w:rPr>
      </w:pPr>
      <w:r>
        <w:rPr>
          <w:rFonts w:asciiTheme="minorEastAsia" w:hAnsiTheme="minorEastAsia" w:hint="eastAsia"/>
          <w:noProof/>
          <w:sz w:val="24"/>
          <w:szCs w:val="24"/>
        </w:rPr>
        <w:drawing>
          <wp:inline distT="0" distB="0" distL="0" distR="0" wp14:anchorId="2378195B" wp14:editId="5171816A">
            <wp:extent cx="4320000" cy="2361300"/>
            <wp:effectExtent l="0" t="0" r="4445" b="127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0" cy="2361300"/>
                    </a:xfrm>
                    <a:prstGeom prst="rect">
                      <a:avLst/>
                    </a:prstGeom>
                    <a:noFill/>
                    <a:ln>
                      <a:noFill/>
                    </a:ln>
                  </pic:spPr>
                </pic:pic>
              </a:graphicData>
            </a:graphic>
          </wp:inline>
        </w:drawing>
      </w:r>
    </w:p>
    <w:p w14:paraId="76BE173A" w14:textId="77777777" w:rsidR="00363DDE" w:rsidRPr="00363DDE" w:rsidRDefault="00363DDE" w:rsidP="00530065">
      <w:pPr>
        <w:jc w:val="center"/>
        <w:rPr>
          <w:rFonts w:asciiTheme="minorEastAsia" w:hAnsiTheme="minorEastAsia"/>
          <w:sz w:val="24"/>
          <w:szCs w:val="24"/>
        </w:rPr>
      </w:pPr>
      <w:r>
        <w:rPr>
          <w:rFonts w:asciiTheme="minorEastAsia" w:hAnsiTheme="minorEastAsia" w:hint="eastAsia"/>
          <w:sz w:val="24"/>
          <w:szCs w:val="24"/>
        </w:rPr>
        <w:t>図Ⅰ-</w:t>
      </w:r>
      <w:r w:rsidR="00530065">
        <w:rPr>
          <w:rFonts w:asciiTheme="minorEastAsia" w:hAnsiTheme="minorEastAsia" w:hint="eastAsia"/>
          <w:sz w:val="24"/>
          <w:szCs w:val="24"/>
        </w:rPr>
        <w:t>５</w:t>
      </w:r>
      <w:r>
        <w:rPr>
          <w:rFonts w:asciiTheme="minorEastAsia" w:hAnsiTheme="minorEastAsia" w:hint="eastAsia"/>
          <w:sz w:val="24"/>
          <w:szCs w:val="24"/>
        </w:rPr>
        <w:t xml:space="preserve">　</w:t>
      </w:r>
      <w:r w:rsidRPr="00363DDE">
        <w:rPr>
          <w:rFonts w:asciiTheme="minorEastAsia" w:hAnsiTheme="minorEastAsia" w:hint="eastAsia"/>
          <w:sz w:val="24"/>
          <w:szCs w:val="24"/>
        </w:rPr>
        <w:t>「緩和」と「適応」</w:t>
      </w:r>
      <w:r w:rsidR="008871D9">
        <w:rPr>
          <w:rFonts w:asciiTheme="minorEastAsia" w:hAnsiTheme="minorEastAsia" w:hint="eastAsia"/>
          <w:sz w:val="24"/>
          <w:szCs w:val="24"/>
        </w:rPr>
        <w:t>の関係</w:t>
      </w:r>
    </w:p>
    <w:p w14:paraId="758E0E38" w14:textId="77777777" w:rsidR="00363DDE" w:rsidRDefault="00530065" w:rsidP="00530065">
      <w:pPr>
        <w:jc w:val="center"/>
        <w:rPr>
          <w:rFonts w:asciiTheme="minorEastAsia" w:hAnsiTheme="minorEastAsia"/>
          <w:sz w:val="24"/>
          <w:szCs w:val="24"/>
        </w:rPr>
      </w:pPr>
      <w:r w:rsidRPr="00530065">
        <w:rPr>
          <w:rFonts w:ascii="ＭＳ Ｐ明朝" w:eastAsia="ＭＳ Ｐ明朝" w:hAnsi="ＭＳ Ｐ明朝" w:hint="eastAsia"/>
          <w:sz w:val="18"/>
        </w:rPr>
        <w:t>出典：</w:t>
      </w:r>
      <w:r w:rsidR="002E5D51" w:rsidRPr="00530065">
        <w:rPr>
          <w:rFonts w:ascii="ＭＳ Ｐ明朝" w:eastAsia="ＭＳ Ｐ明朝" w:hAnsi="ＭＳ Ｐ明朝" w:hint="eastAsia"/>
          <w:sz w:val="18"/>
        </w:rPr>
        <w:t>「IPCC第5次評価報告書の概要 -第1作業部会(自然科学的根拠)」（環境省）</w:t>
      </w:r>
    </w:p>
    <w:p w14:paraId="65C467D0" w14:textId="77777777" w:rsidR="00571FB8" w:rsidRDefault="00571FB8" w:rsidP="005123D8">
      <w:pPr>
        <w:jc w:val="left"/>
        <w:rPr>
          <w:rFonts w:asciiTheme="majorEastAsia" w:eastAsiaTheme="majorEastAsia" w:hAnsiTheme="majorEastAsia"/>
          <w:sz w:val="24"/>
          <w:szCs w:val="24"/>
        </w:rPr>
      </w:pPr>
    </w:p>
    <w:tbl>
      <w:tblPr>
        <w:tblStyle w:val="aa"/>
        <w:tblW w:w="0" w:type="auto"/>
        <w:tblLook w:val="04A0" w:firstRow="1" w:lastRow="0" w:firstColumn="1" w:lastColumn="0" w:noHBand="0" w:noVBand="1"/>
      </w:tblPr>
      <w:tblGrid>
        <w:gridCol w:w="9944"/>
      </w:tblGrid>
      <w:tr w:rsidR="00FB4768" w14:paraId="34A55045" w14:textId="77777777" w:rsidTr="00FB4768">
        <w:tc>
          <w:tcPr>
            <w:tcW w:w="9944" w:type="dxa"/>
          </w:tcPr>
          <w:p w14:paraId="3ACF7EF0" w14:textId="77777777" w:rsidR="00FB4768" w:rsidRPr="0094198A" w:rsidRDefault="008871D9" w:rsidP="00FB4768">
            <w:pPr>
              <w:jc w:val="left"/>
              <w:rPr>
                <w:rFonts w:asciiTheme="majorEastAsia" w:eastAsiaTheme="majorEastAsia" w:hAnsiTheme="majorEastAsia"/>
                <w:sz w:val="22"/>
                <w:szCs w:val="24"/>
                <w:highlight w:val="lightGray"/>
              </w:rPr>
            </w:pPr>
            <w:r w:rsidRPr="0094198A">
              <w:rPr>
                <w:rFonts w:asciiTheme="majorEastAsia" w:eastAsiaTheme="majorEastAsia" w:hAnsiTheme="majorEastAsia" w:hint="eastAsia"/>
                <w:sz w:val="22"/>
                <w:szCs w:val="24"/>
                <w:highlight w:val="lightGray"/>
              </w:rPr>
              <w:t>■</w:t>
            </w:r>
            <w:r w:rsidR="00FB4768" w:rsidRPr="0094198A">
              <w:rPr>
                <w:rFonts w:asciiTheme="majorEastAsia" w:eastAsiaTheme="majorEastAsia" w:hAnsiTheme="majorEastAsia"/>
                <w:sz w:val="22"/>
                <w:szCs w:val="24"/>
                <w:highlight w:val="lightGray"/>
              </w:rPr>
              <w:t>IPCC</w:t>
            </w:r>
            <w:r w:rsidR="00611B5D" w:rsidRPr="0094198A">
              <w:rPr>
                <w:rFonts w:asciiTheme="majorEastAsia" w:eastAsiaTheme="majorEastAsia" w:hAnsiTheme="majorEastAsia" w:hint="eastAsia"/>
                <w:sz w:val="22"/>
                <w:szCs w:val="24"/>
                <w:highlight w:val="lightGray"/>
              </w:rPr>
              <w:t>（</w:t>
            </w:r>
            <w:r w:rsidR="00FB4768" w:rsidRPr="0094198A">
              <w:rPr>
                <w:rFonts w:asciiTheme="majorEastAsia" w:eastAsiaTheme="majorEastAsia" w:hAnsiTheme="majorEastAsia"/>
                <w:sz w:val="22"/>
                <w:szCs w:val="24"/>
                <w:highlight w:val="lightGray"/>
              </w:rPr>
              <w:t>Intergovernmental Panel on Climate Change</w:t>
            </w:r>
            <w:r w:rsidR="00611B5D" w:rsidRPr="0094198A">
              <w:rPr>
                <w:rFonts w:asciiTheme="majorEastAsia" w:eastAsiaTheme="majorEastAsia" w:hAnsiTheme="majorEastAsia" w:hint="eastAsia"/>
                <w:sz w:val="22"/>
                <w:szCs w:val="24"/>
                <w:highlight w:val="lightGray"/>
              </w:rPr>
              <w:t>）</w:t>
            </w:r>
          </w:p>
          <w:p w14:paraId="45459800" w14:textId="77777777" w:rsidR="00FB4768" w:rsidRPr="0094198A" w:rsidRDefault="008871D9" w:rsidP="00611B5D">
            <w:pPr>
              <w:ind w:leftChars="100" w:left="210" w:firstLineChars="100" w:firstLine="220"/>
              <w:jc w:val="left"/>
              <w:rPr>
                <w:rFonts w:asciiTheme="minorEastAsia" w:hAnsiTheme="minorEastAsia"/>
                <w:sz w:val="22"/>
                <w:szCs w:val="24"/>
                <w:highlight w:val="lightGray"/>
              </w:rPr>
            </w:pPr>
            <w:r w:rsidRPr="0094198A">
              <w:rPr>
                <w:rFonts w:asciiTheme="minorEastAsia" w:hAnsiTheme="minorEastAsia"/>
                <w:sz w:val="22"/>
                <w:szCs w:val="24"/>
                <w:highlight w:val="lightGray"/>
              </w:rPr>
              <w:t>IPCC（</w:t>
            </w:r>
            <w:r w:rsidR="00FB4768" w:rsidRPr="0094198A">
              <w:rPr>
                <w:rFonts w:asciiTheme="minorEastAsia" w:hAnsiTheme="minorEastAsia" w:hint="eastAsia"/>
                <w:sz w:val="22"/>
                <w:szCs w:val="24"/>
                <w:highlight w:val="lightGray"/>
              </w:rPr>
              <w:t>気候変動に関する政府間パネル</w:t>
            </w:r>
            <w:r w:rsidR="00FB4768" w:rsidRPr="0094198A">
              <w:rPr>
                <w:rFonts w:asciiTheme="minorEastAsia" w:hAnsiTheme="minorEastAsia"/>
                <w:sz w:val="22"/>
                <w:szCs w:val="24"/>
                <w:highlight w:val="lightGray"/>
              </w:rPr>
              <w:t>)は、1988年に世界気象機関（WMO）と国連環境計画（UNEP）により設立された組織で、参加国は</w:t>
            </w:r>
            <w:r w:rsidR="00611B5D" w:rsidRPr="0094198A">
              <w:rPr>
                <w:rFonts w:asciiTheme="minorEastAsia" w:hAnsiTheme="minorEastAsia"/>
                <w:sz w:val="22"/>
                <w:szCs w:val="24"/>
                <w:highlight w:val="lightGray"/>
              </w:rPr>
              <w:t>200</w:t>
            </w:r>
            <w:r w:rsidR="00FB4768" w:rsidRPr="0094198A">
              <w:rPr>
                <w:rFonts w:asciiTheme="minorEastAsia" w:hAnsiTheme="minorEastAsia" w:hint="eastAsia"/>
                <w:sz w:val="22"/>
                <w:szCs w:val="24"/>
                <w:highlight w:val="lightGray"/>
              </w:rPr>
              <w:t>か国</w:t>
            </w:r>
            <w:r w:rsidR="00611B5D" w:rsidRPr="0094198A">
              <w:rPr>
                <w:rFonts w:asciiTheme="minorEastAsia" w:hAnsiTheme="minorEastAsia" w:hint="eastAsia"/>
                <w:sz w:val="22"/>
                <w:szCs w:val="24"/>
                <w:highlight w:val="lightGray"/>
              </w:rPr>
              <w:t>近く</w:t>
            </w:r>
            <w:r w:rsidR="00FB4768" w:rsidRPr="0094198A">
              <w:rPr>
                <w:rFonts w:asciiTheme="minorEastAsia" w:hAnsiTheme="minorEastAsia" w:hint="eastAsia"/>
                <w:sz w:val="22"/>
                <w:szCs w:val="24"/>
                <w:highlight w:val="lightGray"/>
              </w:rPr>
              <w:t>、事務局はスイス・ジュネーブにあ</w:t>
            </w:r>
            <w:r w:rsidR="00611B5D" w:rsidRPr="0094198A">
              <w:rPr>
                <w:rFonts w:asciiTheme="minorEastAsia" w:hAnsiTheme="minorEastAsia" w:hint="eastAsia"/>
                <w:sz w:val="22"/>
                <w:szCs w:val="24"/>
                <w:highlight w:val="lightGray"/>
              </w:rPr>
              <w:t>る</w:t>
            </w:r>
            <w:r w:rsidR="00FB4768" w:rsidRPr="0094198A">
              <w:rPr>
                <w:rFonts w:asciiTheme="minorEastAsia" w:hAnsiTheme="minorEastAsia" w:hint="eastAsia"/>
                <w:sz w:val="22"/>
                <w:szCs w:val="24"/>
                <w:highlight w:val="lightGray"/>
              </w:rPr>
              <w:t>。</w:t>
            </w:r>
            <w:r w:rsidR="00FB4768" w:rsidRPr="0094198A">
              <w:rPr>
                <w:rFonts w:asciiTheme="minorEastAsia" w:hAnsiTheme="minorEastAsia"/>
                <w:sz w:val="22"/>
                <w:szCs w:val="24"/>
                <w:highlight w:val="lightGray"/>
              </w:rPr>
              <w:t>IPCCでは、人為起源による気候変動、影響、適応及び緩和方策に関し、科学的、技術的、社会経済学的な見地から包括的な評価を行い、報告書としてとりまとめてい</w:t>
            </w:r>
            <w:r w:rsidR="00611B5D" w:rsidRPr="0094198A">
              <w:rPr>
                <w:rFonts w:asciiTheme="minorEastAsia" w:hAnsiTheme="minorEastAsia" w:hint="eastAsia"/>
                <w:sz w:val="22"/>
                <w:szCs w:val="24"/>
                <w:highlight w:val="lightGray"/>
              </w:rPr>
              <w:t>る</w:t>
            </w:r>
            <w:r w:rsidR="00FB4768" w:rsidRPr="0094198A">
              <w:rPr>
                <w:rFonts w:asciiTheme="minorEastAsia" w:hAnsiTheme="minorEastAsia" w:hint="eastAsia"/>
                <w:sz w:val="22"/>
                <w:szCs w:val="24"/>
                <w:highlight w:val="lightGray"/>
              </w:rPr>
              <w:t>。「第</w:t>
            </w:r>
            <w:r w:rsidR="00611B5D" w:rsidRPr="0094198A">
              <w:rPr>
                <w:rFonts w:asciiTheme="minorEastAsia" w:hAnsiTheme="minorEastAsia" w:hint="eastAsia"/>
                <w:sz w:val="22"/>
                <w:szCs w:val="24"/>
                <w:highlight w:val="lightGray"/>
              </w:rPr>
              <w:t>５</w:t>
            </w:r>
            <w:r w:rsidR="00FB4768" w:rsidRPr="0094198A">
              <w:rPr>
                <w:rFonts w:asciiTheme="minorEastAsia" w:hAnsiTheme="minorEastAsia" w:hint="eastAsia"/>
                <w:sz w:val="22"/>
                <w:szCs w:val="24"/>
                <w:highlight w:val="lightGray"/>
              </w:rPr>
              <w:t>次評価報告書」（</w:t>
            </w:r>
            <w:r w:rsidR="00FB4768" w:rsidRPr="0094198A">
              <w:rPr>
                <w:rFonts w:asciiTheme="minorEastAsia" w:hAnsiTheme="minorEastAsia"/>
                <w:sz w:val="22"/>
                <w:szCs w:val="24"/>
                <w:highlight w:val="lightGray"/>
              </w:rPr>
              <w:t>2013～2014年）は、世界中で発表された9,200以上の科学論文を参照し、800名を超える執筆者により、</w:t>
            </w:r>
            <w:r w:rsidR="00611B5D" w:rsidRPr="0094198A">
              <w:rPr>
                <w:rFonts w:asciiTheme="minorEastAsia" w:hAnsiTheme="minorEastAsia" w:hint="eastAsia"/>
                <w:sz w:val="22"/>
                <w:szCs w:val="24"/>
                <w:highlight w:val="lightGray"/>
              </w:rPr>
              <w:t>４</w:t>
            </w:r>
            <w:r w:rsidR="00FB4768" w:rsidRPr="0094198A">
              <w:rPr>
                <w:rFonts w:asciiTheme="minorEastAsia" w:hAnsiTheme="minorEastAsia" w:hint="eastAsia"/>
                <w:sz w:val="22"/>
                <w:szCs w:val="24"/>
                <w:highlight w:val="lightGray"/>
              </w:rPr>
              <w:t>年の歳月をかけて作成され</w:t>
            </w:r>
            <w:r w:rsidR="00611B5D" w:rsidRPr="0094198A">
              <w:rPr>
                <w:rFonts w:asciiTheme="minorEastAsia" w:hAnsiTheme="minorEastAsia" w:hint="eastAsia"/>
                <w:sz w:val="22"/>
                <w:szCs w:val="24"/>
                <w:highlight w:val="lightGray"/>
              </w:rPr>
              <w:t>た</w:t>
            </w:r>
            <w:r w:rsidR="00FB4768" w:rsidRPr="0094198A">
              <w:rPr>
                <w:rFonts w:asciiTheme="minorEastAsia" w:hAnsiTheme="minorEastAsia" w:hint="eastAsia"/>
                <w:sz w:val="22"/>
                <w:szCs w:val="24"/>
                <w:highlight w:val="lightGray"/>
              </w:rPr>
              <w:t>。（「</w:t>
            </w:r>
            <w:r w:rsidR="00611B5D" w:rsidRPr="0094198A">
              <w:rPr>
                <w:rFonts w:asciiTheme="minorEastAsia" w:hAnsiTheme="minorEastAsia" w:hint="eastAsia"/>
                <w:sz w:val="22"/>
                <w:szCs w:val="24"/>
                <w:highlight w:val="lightGray"/>
              </w:rPr>
              <w:t>地球温暖化防止</w:t>
            </w:r>
            <w:r w:rsidR="00FB4768" w:rsidRPr="0094198A">
              <w:rPr>
                <w:rFonts w:asciiTheme="minorEastAsia" w:hAnsiTheme="minorEastAsia" w:hint="eastAsia"/>
                <w:sz w:val="22"/>
                <w:szCs w:val="24"/>
                <w:highlight w:val="lightGray"/>
              </w:rPr>
              <w:t>コミュニケーター」ホームページ</w:t>
            </w:r>
            <w:r w:rsidR="00611B5D" w:rsidRPr="0094198A">
              <w:rPr>
                <w:rFonts w:ascii="ＭＳ Ｐ明朝" w:eastAsia="ＭＳ Ｐ明朝" w:hAnsi="ＭＳ Ｐ明朝"/>
                <w:sz w:val="22"/>
                <w:szCs w:val="24"/>
                <w:highlight w:val="lightGray"/>
              </w:rPr>
              <w:t>http://funtoshare.env.go.jp/ipcc-report/</w:t>
            </w:r>
            <w:r w:rsidR="00FB4768" w:rsidRPr="0094198A">
              <w:rPr>
                <w:rFonts w:asciiTheme="minorEastAsia" w:hAnsiTheme="minorEastAsia" w:hint="eastAsia"/>
                <w:sz w:val="22"/>
                <w:szCs w:val="24"/>
                <w:highlight w:val="lightGray"/>
              </w:rPr>
              <w:t>より）</w:t>
            </w:r>
          </w:p>
          <w:p w14:paraId="19E51789" w14:textId="77777777" w:rsidR="00FB4768" w:rsidRPr="0094198A" w:rsidRDefault="00FB4768" w:rsidP="00FB4768">
            <w:pPr>
              <w:jc w:val="left"/>
              <w:rPr>
                <w:rFonts w:asciiTheme="minorEastAsia" w:hAnsiTheme="minorEastAsia"/>
                <w:sz w:val="22"/>
                <w:szCs w:val="24"/>
                <w:highlight w:val="darkGray"/>
              </w:rPr>
            </w:pPr>
          </w:p>
          <w:p w14:paraId="04C4ACF4" w14:textId="77777777" w:rsidR="00FB4768" w:rsidRPr="0094198A" w:rsidRDefault="008871D9" w:rsidP="00FB4768">
            <w:pPr>
              <w:jc w:val="left"/>
              <w:rPr>
                <w:rFonts w:asciiTheme="majorEastAsia" w:eastAsiaTheme="majorEastAsia" w:hAnsiTheme="majorEastAsia"/>
                <w:sz w:val="22"/>
                <w:szCs w:val="24"/>
                <w:highlight w:val="lightGray"/>
              </w:rPr>
            </w:pPr>
            <w:r w:rsidRPr="0094198A">
              <w:rPr>
                <w:rFonts w:asciiTheme="majorEastAsia" w:eastAsiaTheme="majorEastAsia" w:hAnsiTheme="majorEastAsia" w:hint="eastAsia"/>
                <w:sz w:val="22"/>
                <w:szCs w:val="24"/>
                <w:highlight w:val="lightGray"/>
              </w:rPr>
              <w:t>■</w:t>
            </w:r>
            <w:r w:rsidR="00FB4768" w:rsidRPr="0094198A">
              <w:rPr>
                <w:rFonts w:asciiTheme="majorEastAsia" w:eastAsiaTheme="majorEastAsia" w:hAnsiTheme="majorEastAsia" w:hint="eastAsia"/>
                <w:sz w:val="22"/>
                <w:szCs w:val="24"/>
                <w:highlight w:val="lightGray"/>
              </w:rPr>
              <w:t>適応</w:t>
            </w:r>
          </w:p>
          <w:p w14:paraId="082BB960" w14:textId="77777777" w:rsidR="00123E67" w:rsidRPr="0094198A" w:rsidRDefault="00FB4768" w:rsidP="00611B5D">
            <w:pPr>
              <w:ind w:leftChars="100" w:left="210" w:firstLineChars="100" w:firstLine="220"/>
              <w:jc w:val="left"/>
              <w:rPr>
                <w:rFonts w:asciiTheme="minorEastAsia" w:hAnsiTheme="minorEastAsia"/>
                <w:sz w:val="22"/>
                <w:szCs w:val="24"/>
                <w:highlight w:val="lightGray"/>
              </w:rPr>
            </w:pPr>
            <w:r w:rsidRPr="0094198A">
              <w:rPr>
                <w:rFonts w:asciiTheme="minorEastAsia" w:hAnsiTheme="minorEastAsia" w:hint="eastAsia"/>
                <w:sz w:val="22"/>
                <w:szCs w:val="24"/>
                <w:highlight w:val="lightGray"/>
              </w:rPr>
              <w:t>現実の又は予想される気候及びその影響に対する調整の過程。人間システムにおいて、適応は危害を和らげ、又は回避し、もしくは有益な機会を活かそうとする。一部の自然システムにおいては、人間の介入は予想される気候やその影響に対する調整を促進する可能性がある。</w:t>
            </w:r>
          </w:p>
          <w:p w14:paraId="10735C36" w14:textId="77777777" w:rsidR="00FB4768" w:rsidRDefault="00FB4768" w:rsidP="00611B5D">
            <w:pPr>
              <w:ind w:leftChars="100" w:left="210" w:firstLineChars="100" w:firstLine="220"/>
              <w:jc w:val="left"/>
              <w:rPr>
                <w:rFonts w:asciiTheme="minorEastAsia" w:hAnsiTheme="minorEastAsia"/>
                <w:sz w:val="24"/>
                <w:szCs w:val="24"/>
              </w:rPr>
            </w:pPr>
            <w:r w:rsidRPr="0094198A">
              <w:rPr>
                <w:rFonts w:asciiTheme="minorEastAsia" w:hAnsiTheme="minorEastAsia" w:hint="eastAsia"/>
                <w:sz w:val="22"/>
                <w:szCs w:val="24"/>
                <w:highlight w:val="lightGray"/>
              </w:rPr>
              <w:t>（</w:t>
            </w:r>
            <w:r w:rsidRPr="0094198A">
              <w:rPr>
                <w:rFonts w:asciiTheme="minorEastAsia" w:hAnsiTheme="minorEastAsia"/>
                <w:sz w:val="22"/>
                <w:szCs w:val="24"/>
                <w:highlight w:val="lightGray"/>
              </w:rPr>
              <w:t xml:space="preserve">IPCC「第2 </w:t>
            </w:r>
            <w:r w:rsidRPr="0094198A">
              <w:rPr>
                <w:rFonts w:asciiTheme="minorEastAsia" w:hAnsiTheme="minorEastAsia" w:hint="eastAsia"/>
                <w:sz w:val="22"/>
                <w:szCs w:val="24"/>
                <w:highlight w:val="lightGray"/>
              </w:rPr>
              <w:t>作業部会報告書</w:t>
            </w:r>
            <w:r w:rsidRPr="0094198A">
              <w:rPr>
                <w:rFonts w:asciiTheme="minorEastAsia" w:hAnsiTheme="minorEastAsia"/>
                <w:sz w:val="22"/>
                <w:szCs w:val="24"/>
                <w:highlight w:val="lightGray"/>
              </w:rPr>
              <w:t xml:space="preserve"> </w:t>
            </w:r>
            <w:r w:rsidRPr="0094198A">
              <w:rPr>
                <w:rFonts w:asciiTheme="minorEastAsia" w:hAnsiTheme="minorEastAsia" w:hint="eastAsia"/>
                <w:sz w:val="22"/>
                <w:szCs w:val="24"/>
                <w:highlight w:val="lightGray"/>
              </w:rPr>
              <w:t>政策決定者向け要約」より）</w:t>
            </w:r>
          </w:p>
        </w:tc>
      </w:tr>
    </w:tbl>
    <w:p w14:paraId="450539F0" w14:textId="77777777" w:rsidR="00363DDE" w:rsidRPr="001E0C1C" w:rsidRDefault="00542FA8" w:rsidP="001E4A27">
      <w:pPr>
        <w:pStyle w:val="2"/>
        <w:rPr>
          <w:sz w:val="24"/>
        </w:rPr>
      </w:pPr>
      <w:bookmarkStart w:id="4" w:name="_Toc479967676"/>
      <w:r w:rsidRPr="001E0C1C">
        <w:rPr>
          <w:rFonts w:hint="eastAsia"/>
          <w:sz w:val="24"/>
        </w:rPr>
        <w:t>２　パリ協定</w:t>
      </w:r>
      <w:bookmarkEnd w:id="4"/>
    </w:p>
    <w:p w14:paraId="748C81FA" w14:textId="645816B2" w:rsidR="00B60D52" w:rsidRDefault="003C6AC1" w:rsidP="00372AFD">
      <w:pPr>
        <w:ind w:leftChars="100" w:left="210" w:firstLineChars="100" w:firstLine="240"/>
        <w:jc w:val="left"/>
        <w:rPr>
          <w:rFonts w:asciiTheme="minorEastAsia" w:hAnsiTheme="minorEastAsia"/>
          <w:sz w:val="24"/>
          <w:szCs w:val="24"/>
        </w:rPr>
      </w:pPr>
      <w:r>
        <w:rPr>
          <w:rFonts w:asciiTheme="minorEastAsia" w:hAnsiTheme="minorEastAsia" w:hint="eastAsia"/>
          <w:sz w:val="24"/>
          <w:szCs w:val="24"/>
        </w:rPr>
        <w:t>2015年12月にパリで開催された</w:t>
      </w:r>
      <w:r w:rsidRPr="003C6AC1">
        <w:rPr>
          <w:rFonts w:asciiTheme="minorEastAsia" w:hAnsiTheme="minorEastAsia" w:hint="eastAsia"/>
          <w:sz w:val="24"/>
          <w:szCs w:val="24"/>
        </w:rPr>
        <w:t>第21回気候変動枠組条約締約国会議（COP21）</w:t>
      </w:r>
      <w:r w:rsidR="00684990">
        <w:rPr>
          <w:rFonts w:asciiTheme="minorEastAsia" w:hAnsiTheme="minorEastAsia" w:hint="eastAsia"/>
          <w:sz w:val="24"/>
          <w:szCs w:val="24"/>
        </w:rPr>
        <w:t>において</w:t>
      </w:r>
      <w:r w:rsidRPr="003C6AC1">
        <w:rPr>
          <w:rFonts w:asciiTheme="minorEastAsia" w:hAnsiTheme="minorEastAsia" w:hint="eastAsia"/>
          <w:sz w:val="24"/>
          <w:szCs w:val="24"/>
        </w:rPr>
        <w:t>「パリ協定」が採択され</w:t>
      </w:r>
      <w:r w:rsidR="00684990">
        <w:rPr>
          <w:rFonts w:asciiTheme="minorEastAsia" w:hAnsiTheme="minorEastAsia" w:hint="eastAsia"/>
          <w:sz w:val="24"/>
          <w:szCs w:val="24"/>
        </w:rPr>
        <w:t>た。「京都議定書」に代わる、2020年度以降の温室効果ガス排出削減等のための新たな国際的枠組みで、歴史上はじめて、全ての国が参加する公平な合意となった。パリ協定では、以下のとおり「緩和」に加えて「適応」についても言及されている。</w:t>
      </w:r>
    </w:p>
    <w:p w14:paraId="4D635333" w14:textId="6732D699" w:rsidR="004121ED" w:rsidRDefault="00B60D52" w:rsidP="00EE13D2">
      <w:pPr>
        <w:pStyle w:val="a9"/>
        <w:numPr>
          <w:ilvl w:val="0"/>
          <w:numId w:val="3"/>
        </w:numPr>
        <w:ind w:leftChars="213" w:left="617" w:hanging="170"/>
        <w:jc w:val="left"/>
        <w:rPr>
          <w:rFonts w:asciiTheme="minorEastAsia" w:hAnsiTheme="minorEastAsia"/>
          <w:sz w:val="24"/>
          <w:szCs w:val="24"/>
        </w:rPr>
      </w:pPr>
      <w:r w:rsidRPr="00B60D52">
        <w:rPr>
          <w:rFonts w:asciiTheme="minorEastAsia" w:hAnsiTheme="minorEastAsia" w:hint="eastAsia"/>
          <w:sz w:val="24"/>
          <w:szCs w:val="24"/>
        </w:rPr>
        <w:t>「気候変動の脅威</w:t>
      </w:r>
      <w:r w:rsidR="00AF4A8C">
        <w:rPr>
          <w:rFonts w:asciiTheme="minorEastAsia" w:hAnsiTheme="minorEastAsia" w:hint="eastAsia"/>
          <w:sz w:val="24"/>
          <w:szCs w:val="24"/>
        </w:rPr>
        <w:t>に対する</w:t>
      </w:r>
      <w:r w:rsidRPr="00B60D52">
        <w:rPr>
          <w:rFonts w:asciiTheme="minorEastAsia" w:hAnsiTheme="minorEastAsia" w:hint="eastAsia"/>
          <w:sz w:val="24"/>
          <w:szCs w:val="24"/>
        </w:rPr>
        <w:t>世界</w:t>
      </w:r>
      <w:r w:rsidR="00AF4A8C">
        <w:rPr>
          <w:rFonts w:asciiTheme="minorEastAsia" w:hAnsiTheme="minorEastAsia" w:hint="eastAsia"/>
          <w:sz w:val="24"/>
          <w:szCs w:val="24"/>
        </w:rPr>
        <w:t>全体で</w:t>
      </w:r>
      <w:r w:rsidRPr="00B60D52">
        <w:rPr>
          <w:rFonts w:asciiTheme="minorEastAsia" w:hAnsiTheme="minorEastAsia" w:hint="eastAsia"/>
          <w:sz w:val="24"/>
          <w:szCs w:val="24"/>
        </w:rPr>
        <w:t>の対応を強化することを目的」とし、</w:t>
      </w:r>
    </w:p>
    <w:p w14:paraId="7F4D66C9" w14:textId="4EE9F22F" w:rsidR="004121ED" w:rsidRDefault="004121ED" w:rsidP="00EE13D2">
      <w:pPr>
        <w:ind w:leftChars="500" w:left="1290" w:hangingChars="100" w:hanging="240"/>
      </w:pPr>
      <w:r w:rsidRPr="005148D0">
        <w:rPr>
          <w:rFonts w:asciiTheme="minorEastAsia" w:hAnsiTheme="minorEastAsia" w:hint="eastAsia"/>
          <w:sz w:val="24"/>
          <w:szCs w:val="24"/>
        </w:rPr>
        <w:t>-</w:t>
      </w:r>
      <w:r w:rsidRPr="005148D0">
        <w:rPr>
          <w:rFonts w:asciiTheme="minorEastAsia" w:hAnsiTheme="minorEastAsia"/>
          <w:sz w:val="24"/>
          <w:szCs w:val="24"/>
        </w:rPr>
        <w:t xml:space="preserve"> </w:t>
      </w:r>
      <w:r w:rsidR="00B60D52" w:rsidRPr="005148D0">
        <w:rPr>
          <w:rFonts w:asciiTheme="minorEastAsia" w:hAnsiTheme="minorEastAsia" w:hint="eastAsia"/>
          <w:sz w:val="24"/>
          <w:szCs w:val="24"/>
        </w:rPr>
        <w:t>世界共通の長期目標として、</w:t>
      </w:r>
      <w:r w:rsidRPr="005148D0">
        <w:rPr>
          <w:rFonts w:asciiTheme="minorEastAsia" w:hAnsiTheme="minorEastAsia" w:hint="eastAsia"/>
          <w:sz w:val="24"/>
          <w:szCs w:val="24"/>
        </w:rPr>
        <w:t>「世界全体の</w:t>
      </w:r>
      <w:r w:rsidR="005148D0">
        <w:rPr>
          <w:rFonts w:asciiTheme="minorEastAsia" w:hAnsiTheme="minorEastAsia" w:hint="eastAsia"/>
          <w:sz w:val="24"/>
          <w:szCs w:val="24"/>
        </w:rPr>
        <w:t>平均気温の上昇を工業化以前よりも２℃高い水準を十分に下回るものに抑え、1.5℃高い水準までに制限するための努力を継続する</w:t>
      </w:r>
      <w:r>
        <w:rPr>
          <w:rFonts w:asciiTheme="minorEastAsia" w:hAnsiTheme="minorEastAsia" w:hint="eastAsia"/>
          <w:sz w:val="24"/>
          <w:szCs w:val="24"/>
        </w:rPr>
        <w:t>」</w:t>
      </w:r>
      <w:r w:rsidR="00B60D52" w:rsidRPr="005148D0">
        <w:rPr>
          <w:rFonts w:asciiTheme="minorEastAsia" w:hAnsiTheme="minorEastAsia" w:hint="eastAsia"/>
          <w:sz w:val="24"/>
          <w:szCs w:val="24"/>
        </w:rPr>
        <w:t>（第２条</w:t>
      </w:r>
      <w:r w:rsidR="009C15CE" w:rsidRPr="005148D0">
        <w:rPr>
          <w:rFonts w:asciiTheme="minorEastAsia" w:hAnsiTheme="minorEastAsia" w:hint="eastAsia"/>
          <w:sz w:val="24"/>
          <w:szCs w:val="24"/>
        </w:rPr>
        <w:t>１(a)</w:t>
      </w:r>
      <w:r w:rsidR="00B60D52" w:rsidRPr="005148D0">
        <w:rPr>
          <w:rFonts w:asciiTheme="minorEastAsia" w:hAnsiTheme="minorEastAsia" w:hint="eastAsia"/>
          <w:sz w:val="24"/>
          <w:szCs w:val="24"/>
        </w:rPr>
        <w:t>）。</w:t>
      </w:r>
    </w:p>
    <w:p w14:paraId="1016D05B" w14:textId="7FFCC95D" w:rsidR="004121ED" w:rsidRPr="004121ED" w:rsidRDefault="005148D0" w:rsidP="00EE13D2">
      <w:pPr>
        <w:ind w:leftChars="500" w:left="1290" w:hangingChars="100" w:hanging="240"/>
      </w:pPr>
      <w:r>
        <w:rPr>
          <w:rFonts w:asciiTheme="minorEastAsia" w:hAnsiTheme="minorEastAsia" w:hint="eastAsia"/>
          <w:sz w:val="24"/>
          <w:szCs w:val="24"/>
        </w:rPr>
        <w:t>-</w:t>
      </w:r>
      <w:r>
        <w:rPr>
          <w:rFonts w:asciiTheme="minorEastAsia" w:hAnsiTheme="minorEastAsia"/>
          <w:sz w:val="24"/>
          <w:szCs w:val="24"/>
        </w:rPr>
        <w:t xml:space="preserve"> </w:t>
      </w:r>
      <w:r w:rsidR="00526586" w:rsidRPr="0094198A">
        <w:rPr>
          <w:rFonts w:asciiTheme="minorEastAsia" w:hAnsiTheme="minorEastAsia" w:hint="eastAsia"/>
          <w:sz w:val="24"/>
          <w:szCs w:val="24"/>
          <w:highlight w:val="lightGray"/>
        </w:rPr>
        <w:t>食糧の生産を脅かさないような方法で、気候変動の悪影響に適応する能力並びに気候に対する強靱性を高め、及び温室効果ガスについて低排出型の発展を促進する能力を向上させる（第２条１</w:t>
      </w:r>
      <w:r w:rsidR="00526586" w:rsidRPr="0094198A">
        <w:rPr>
          <w:rFonts w:asciiTheme="minorEastAsia" w:hAnsiTheme="minorEastAsia"/>
          <w:sz w:val="24"/>
          <w:szCs w:val="24"/>
          <w:highlight w:val="lightGray"/>
        </w:rPr>
        <w:t>(b)）。</w:t>
      </w:r>
    </w:p>
    <w:p w14:paraId="5643FA3D" w14:textId="77777777" w:rsidR="00B60D52" w:rsidRDefault="00B60D52" w:rsidP="00022179">
      <w:pPr>
        <w:pStyle w:val="a9"/>
        <w:numPr>
          <w:ilvl w:val="0"/>
          <w:numId w:val="3"/>
        </w:numPr>
        <w:ind w:leftChars="213" w:left="617" w:hanging="170"/>
        <w:jc w:val="left"/>
        <w:rPr>
          <w:rFonts w:asciiTheme="minorEastAsia" w:hAnsiTheme="minorEastAsia"/>
          <w:sz w:val="24"/>
          <w:szCs w:val="24"/>
        </w:rPr>
      </w:pPr>
      <w:r w:rsidRPr="00B60D52">
        <w:rPr>
          <w:rFonts w:asciiTheme="minorEastAsia" w:hAnsiTheme="minorEastAsia" w:hint="eastAsia"/>
          <w:sz w:val="24"/>
          <w:szCs w:val="24"/>
        </w:rPr>
        <w:t>緩和の目標については、「今世紀後半に温室効果ガスの人為的な排出と吸収のバランスを達成するよう、世界の排出ピークをできるだけ早期に迎え、最新の科学に従って急激に削減」とする（第４条１項）。</w:t>
      </w:r>
    </w:p>
    <w:p w14:paraId="08E3E56F" w14:textId="77777777" w:rsidR="00B60D52" w:rsidRDefault="00B60D52" w:rsidP="00022179">
      <w:pPr>
        <w:pStyle w:val="a9"/>
        <w:numPr>
          <w:ilvl w:val="0"/>
          <w:numId w:val="3"/>
        </w:numPr>
        <w:ind w:leftChars="213" w:left="617" w:hanging="170"/>
        <w:jc w:val="left"/>
        <w:rPr>
          <w:rFonts w:asciiTheme="minorEastAsia" w:hAnsiTheme="minorEastAsia"/>
          <w:sz w:val="24"/>
          <w:szCs w:val="24"/>
        </w:rPr>
      </w:pPr>
      <w:r w:rsidRPr="00B60D52">
        <w:rPr>
          <w:rFonts w:asciiTheme="minorEastAsia" w:hAnsiTheme="minorEastAsia" w:hint="eastAsia"/>
          <w:sz w:val="24"/>
          <w:szCs w:val="24"/>
        </w:rPr>
        <w:t>適応の目標については、「適応能力を拡充し、強靱性を強化し、脆弱性を低減させる世界全体の目標を設定」とする（第７条１項）。</w:t>
      </w:r>
    </w:p>
    <w:p w14:paraId="29E57CB0" w14:textId="226B85EE" w:rsidR="00B60D52" w:rsidRPr="00B60D52" w:rsidRDefault="00B60D52" w:rsidP="00022179">
      <w:pPr>
        <w:ind w:leftChars="100" w:left="210"/>
        <w:jc w:val="left"/>
        <w:rPr>
          <w:rFonts w:asciiTheme="minorEastAsia" w:hAnsiTheme="minorEastAsia"/>
          <w:sz w:val="24"/>
          <w:szCs w:val="24"/>
        </w:rPr>
      </w:pPr>
    </w:p>
    <w:p w14:paraId="63ED299A" w14:textId="11FDB815" w:rsidR="00CE5BDD" w:rsidRDefault="002872A6" w:rsidP="00372AFD">
      <w:pPr>
        <w:ind w:leftChars="100" w:left="210" w:firstLineChars="100" w:firstLine="240"/>
        <w:jc w:val="left"/>
        <w:rPr>
          <w:rFonts w:asciiTheme="minorEastAsia" w:hAnsiTheme="minorEastAsia"/>
          <w:sz w:val="24"/>
          <w:szCs w:val="24"/>
        </w:rPr>
      </w:pPr>
      <w:r>
        <w:rPr>
          <w:rFonts w:asciiTheme="minorEastAsia" w:hAnsiTheme="minorEastAsia" w:hint="eastAsia"/>
          <w:sz w:val="24"/>
          <w:szCs w:val="24"/>
        </w:rPr>
        <w:t>パリ協定は、</w:t>
      </w:r>
      <w:r w:rsidR="00CE5BDD">
        <w:rPr>
          <w:rFonts w:asciiTheme="minorEastAsia" w:hAnsiTheme="minorEastAsia" w:hint="eastAsia"/>
          <w:sz w:val="24"/>
          <w:szCs w:val="24"/>
        </w:rPr>
        <w:t>55カ国以上が批准し、世界の温室効果ガス排出量の55％に達した時に発効要件を満たし、30日後に効力が発生することとなるが、2016年10月５日に発効要件を満たし、同年11月４日に発効し</w:t>
      </w:r>
      <w:r w:rsidR="00A62F7F">
        <w:rPr>
          <w:rFonts w:asciiTheme="minorEastAsia" w:hAnsiTheme="minorEastAsia" w:hint="eastAsia"/>
          <w:sz w:val="24"/>
          <w:szCs w:val="24"/>
        </w:rPr>
        <w:t>ている</w:t>
      </w:r>
      <w:r w:rsidR="00CE5BDD">
        <w:rPr>
          <w:rFonts w:asciiTheme="minorEastAsia" w:hAnsiTheme="minorEastAsia" w:hint="eastAsia"/>
          <w:sz w:val="24"/>
          <w:szCs w:val="24"/>
        </w:rPr>
        <w:t>。なお、日本は発効後の同年11月８日に批准している。</w:t>
      </w:r>
    </w:p>
    <w:p w14:paraId="1C61E598" w14:textId="77777777" w:rsidR="00CE5BDD" w:rsidRDefault="00CE5BDD" w:rsidP="005123D8">
      <w:pPr>
        <w:jc w:val="left"/>
        <w:rPr>
          <w:rFonts w:asciiTheme="minorEastAsia" w:hAnsiTheme="minorEastAsia"/>
          <w:sz w:val="24"/>
          <w:szCs w:val="24"/>
        </w:rPr>
      </w:pPr>
    </w:p>
    <w:p w14:paraId="72B1BA3A" w14:textId="77777777" w:rsidR="009770F4" w:rsidRDefault="009770F4">
      <w:pPr>
        <w:widowControl/>
        <w:jc w:val="left"/>
        <w:rPr>
          <w:rFonts w:asciiTheme="minorEastAsia" w:hAnsiTheme="minorEastAsia"/>
          <w:sz w:val="24"/>
          <w:szCs w:val="24"/>
        </w:rPr>
      </w:pPr>
      <w:r>
        <w:rPr>
          <w:rFonts w:asciiTheme="minorEastAsia" w:hAnsiTheme="minorEastAsia"/>
          <w:sz w:val="24"/>
          <w:szCs w:val="24"/>
        </w:rPr>
        <w:br w:type="page"/>
      </w:r>
    </w:p>
    <w:p w14:paraId="27424440" w14:textId="77777777" w:rsidR="00CE5BDD" w:rsidRPr="00D332AB" w:rsidRDefault="00CE5BDD" w:rsidP="00D332AB">
      <w:pPr>
        <w:pStyle w:val="2"/>
        <w:rPr>
          <w:sz w:val="24"/>
        </w:rPr>
      </w:pPr>
      <w:bookmarkStart w:id="5" w:name="_Toc479967677"/>
      <w:r w:rsidRPr="00D332AB">
        <w:rPr>
          <w:rFonts w:hint="eastAsia"/>
          <w:sz w:val="24"/>
        </w:rPr>
        <w:t>３　国の「気候変動の影響への適応計画」</w:t>
      </w:r>
      <w:bookmarkEnd w:id="5"/>
    </w:p>
    <w:p w14:paraId="3441046C" w14:textId="77777777" w:rsidR="00CE5BDD" w:rsidRDefault="00A343FE" w:rsidP="00022179">
      <w:pPr>
        <w:ind w:leftChars="100" w:left="210" w:firstLineChars="100" w:firstLine="240"/>
        <w:jc w:val="left"/>
        <w:rPr>
          <w:rFonts w:asciiTheme="minorEastAsia" w:hAnsiTheme="minorEastAsia"/>
          <w:sz w:val="24"/>
          <w:szCs w:val="24"/>
        </w:rPr>
      </w:pPr>
      <w:r>
        <w:rPr>
          <w:rFonts w:asciiTheme="minorEastAsia" w:hAnsiTheme="minorEastAsia" w:hint="eastAsia"/>
          <w:sz w:val="24"/>
          <w:szCs w:val="24"/>
        </w:rPr>
        <w:t>国は、</w:t>
      </w:r>
      <w:r w:rsidRPr="00A343FE">
        <w:rPr>
          <w:rFonts w:asciiTheme="minorEastAsia" w:hAnsiTheme="minorEastAsia" w:hint="eastAsia"/>
          <w:sz w:val="24"/>
          <w:szCs w:val="24"/>
        </w:rPr>
        <w:t>気候変動による様々な影響に対し、政府全体として、全体で整合のとれた取組を総合的かつ計画的に推進するため、</w:t>
      </w:r>
      <w:r w:rsidR="00F31449">
        <w:rPr>
          <w:rFonts w:asciiTheme="minorEastAsia" w:hAnsiTheme="minorEastAsia" w:hint="eastAsia"/>
          <w:sz w:val="24"/>
          <w:szCs w:val="24"/>
        </w:rPr>
        <w:t>目指すべき社会の姿等の基本的な方針、進め方、分野別施策の基本的方向性、基盤的・国際的施策を定めた</w:t>
      </w:r>
      <w:r w:rsidRPr="00A343FE">
        <w:rPr>
          <w:rFonts w:asciiTheme="minorEastAsia" w:hAnsiTheme="minorEastAsia" w:hint="eastAsia"/>
          <w:sz w:val="24"/>
          <w:szCs w:val="24"/>
        </w:rPr>
        <w:t>「気候変動の影響への適応計画」</w:t>
      </w:r>
      <w:r w:rsidR="00363BF3">
        <w:rPr>
          <w:rFonts w:asciiTheme="minorEastAsia" w:hAnsiTheme="minorEastAsia" w:hint="eastAsia"/>
          <w:sz w:val="24"/>
          <w:szCs w:val="24"/>
        </w:rPr>
        <w:t>（以下「国の適応計画」）</w:t>
      </w:r>
      <w:r w:rsidRPr="00A343FE">
        <w:rPr>
          <w:rFonts w:asciiTheme="minorEastAsia" w:hAnsiTheme="minorEastAsia" w:hint="eastAsia"/>
          <w:sz w:val="24"/>
          <w:szCs w:val="24"/>
        </w:rPr>
        <w:t>が</w:t>
      </w:r>
      <w:r>
        <w:rPr>
          <w:rFonts w:asciiTheme="minorEastAsia" w:hAnsiTheme="minorEastAsia" w:hint="eastAsia"/>
          <w:sz w:val="24"/>
          <w:szCs w:val="24"/>
        </w:rPr>
        <w:t>2015</w:t>
      </w:r>
      <w:r w:rsidRPr="00A343FE">
        <w:rPr>
          <w:rFonts w:asciiTheme="minorEastAsia" w:hAnsiTheme="minorEastAsia" w:hint="eastAsia"/>
          <w:sz w:val="24"/>
          <w:szCs w:val="24"/>
        </w:rPr>
        <w:t>年</w:t>
      </w:r>
      <w:r w:rsidRPr="00A343FE">
        <w:rPr>
          <w:rFonts w:asciiTheme="minorEastAsia" w:hAnsiTheme="minorEastAsia"/>
          <w:sz w:val="24"/>
          <w:szCs w:val="24"/>
        </w:rPr>
        <w:t>11</w:t>
      </w:r>
      <w:r w:rsidRPr="00A343FE">
        <w:rPr>
          <w:rFonts w:asciiTheme="minorEastAsia" w:hAnsiTheme="minorEastAsia" w:hint="eastAsia"/>
          <w:sz w:val="24"/>
          <w:szCs w:val="24"/>
        </w:rPr>
        <w:t>月に閣議決定</w:t>
      </w:r>
      <w:r w:rsidR="004139C2">
        <w:rPr>
          <w:rFonts w:asciiTheme="minorEastAsia" w:hAnsiTheme="minorEastAsia" w:hint="eastAsia"/>
          <w:sz w:val="24"/>
          <w:szCs w:val="24"/>
        </w:rPr>
        <w:t>され</w:t>
      </w:r>
      <w:r w:rsidR="00F73008">
        <w:rPr>
          <w:rFonts w:asciiTheme="minorEastAsia" w:hAnsiTheme="minorEastAsia" w:hint="eastAsia"/>
          <w:sz w:val="24"/>
          <w:szCs w:val="24"/>
        </w:rPr>
        <w:t>た</w:t>
      </w:r>
      <w:r w:rsidRPr="00A343FE">
        <w:rPr>
          <w:rFonts w:asciiTheme="minorEastAsia" w:hAnsiTheme="minorEastAsia" w:hint="eastAsia"/>
          <w:sz w:val="24"/>
          <w:szCs w:val="24"/>
        </w:rPr>
        <w:t>。</w:t>
      </w:r>
    </w:p>
    <w:p w14:paraId="3D536D6A" w14:textId="77777777" w:rsidR="00260DBD" w:rsidRDefault="00260DBD" w:rsidP="00A343FE">
      <w:pPr>
        <w:ind w:firstLineChars="100" w:firstLine="240"/>
        <w:jc w:val="left"/>
        <w:rPr>
          <w:rFonts w:asciiTheme="minorEastAsia" w:hAnsiTheme="minorEastAsia"/>
          <w:sz w:val="24"/>
          <w:szCs w:val="24"/>
        </w:rPr>
      </w:pPr>
    </w:p>
    <w:p w14:paraId="44994E9A" w14:textId="77777777" w:rsidR="00222581" w:rsidRPr="005E70EE" w:rsidRDefault="00222581" w:rsidP="00222581">
      <w:pPr>
        <w:pStyle w:val="3"/>
        <w:ind w:leftChars="0" w:left="0"/>
        <w:rPr>
          <w:sz w:val="24"/>
        </w:rPr>
      </w:pPr>
      <w:bookmarkStart w:id="6" w:name="_Toc479967678"/>
      <w:r w:rsidRPr="005E70EE">
        <w:rPr>
          <w:rFonts w:hint="eastAsia"/>
          <w:sz w:val="24"/>
        </w:rPr>
        <w:t>（１）</w:t>
      </w:r>
      <w:r>
        <w:rPr>
          <w:rFonts w:hint="eastAsia"/>
          <w:sz w:val="24"/>
        </w:rPr>
        <w:t>わが国における気候変動</w:t>
      </w:r>
      <w:bookmarkEnd w:id="6"/>
    </w:p>
    <w:p w14:paraId="486954A5" w14:textId="0A5128B2" w:rsidR="00236060" w:rsidRDefault="00236060" w:rsidP="00222581">
      <w:pPr>
        <w:ind w:leftChars="100" w:left="210" w:firstLineChars="100" w:firstLine="240"/>
        <w:jc w:val="left"/>
        <w:rPr>
          <w:rFonts w:asciiTheme="minorEastAsia" w:hAnsiTheme="minorEastAsia"/>
          <w:sz w:val="24"/>
          <w:szCs w:val="24"/>
        </w:rPr>
      </w:pPr>
      <w:r>
        <w:rPr>
          <w:rFonts w:asciiTheme="minorEastAsia" w:hAnsiTheme="minorEastAsia" w:hint="eastAsia"/>
          <w:sz w:val="24"/>
          <w:szCs w:val="24"/>
        </w:rPr>
        <w:t>2015年３月に中央環境審議会が取りまとめた気候変動影響評価報告書（意見具申）において、わが国の気候変動の現状について、年平均気温は100年あたり1.14℃上昇し、日降水量100mm</w:t>
      </w:r>
      <w:r w:rsidR="005148D0">
        <w:rPr>
          <w:rFonts w:asciiTheme="minorEastAsia" w:hAnsiTheme="minorEastAsia" w:hint="eastAsia"/>
          <w:sz w:val="24"/>
          <w:szCs w:val="24"/>
        </w:rPr>
        <w:t>以上</w:t>
      </w:r>
      <w:r>
        <w:rPr>
          <w:rFonts w:asciiTheme="minorEastAsia" w:hAnsiTheme="minorEastAsia" w:hint="eastAsia"/>
          <w:sz w:val="24"/>
          <w:szCs w:val="24"/>
        </w:rPr>
        <w:t>の日数</w:t>
      </w:r>
      <w:r w:rsidR="005148D0">
        <w:rPr>
          <w:rFonts w:asciiTheme="minorEastAsia" w:hAnsiTheme="minorEastAsia" w:hint="eastAsia"/>
          <w:sz w:val="24"/>
          <w:szCs w:val="24"/>
        </w:rPr>
        <w:t>に</w:t>
      </w:r>
      <w:r>
        <w:rPr>
          <w:rFonts w:asciiTheme="minorEastAsia" w:hAnsiTheme="minorEastAsia" w:hint="eastAsia"/>
          <w:sz w:val="24"/>
          <w:szCs w:val="24"/>
        </w:rPr>
        <w:t>増加傾向が明瞭に現れていることが示されている。</w:t>
      </w:r>
    </w:p>
    <w:p w14:paraId="0BE10A99" w14:textId="77777777" w:rsidR="00236060" w:rsidRDefault="00236060" w:rsidP="00222581">
      <w:pPr>
        <w:ind w:leftChars="100" w:left="210" w:firstLineChars="100" w:firstLine="240"/>
        <w:jc w:val="left"/>
        <w:rPr>
          <w:rFonts w:asciiTheme="minorEastAsia" w:hAnsiTheme="minorEastAsia"/>
          <w:sz w:val="24"/>
          <w:szCs w:val="24"/>
        </w:rPr>
      </w:pPr>
      <w:r>
        <w:rPr>
          <w:rFonts w:asciiTheme="minorEastAsia" w:hAnsiTheme="minorEastAsia" w:hint="eastAsia"/>
          <w:sz w:val="24"/>
          <w:szCs w:val="24"/>
        </w:rPr>
        <w:t>将来予測については、年平均気温は、20世紀末と21世紀末を比較して、厳しい温暖化対策をとった場合で平均1.1℃上昇、温室効果ガスの排出量が非常に多い場合には平均4.4℃上昇するとの予測が示されている。</w:t>
      </w:r>
    </w:p>
    <w:p w14:paraId="53603C17" w14:textId="77777777" w:rsidR="00222581" w:rsidRDefault="00222581" w:rsidP="00222581">
      <w:pPr>
        <w:ind w:leftChars="100" w:left="210" w:firstLineChars="100" w:firstLine="240"/>
        <w:jc w:val="left"/>
        <w:rPr>
          <w:rFonts w:asciiTheme="minorEastAsia" w:hAnsiTheme="minorEastAsia"/>
          <w:sz w:val="24"/>
          <w:szCs w:val="24"/>
        </w:rPr>
      </w:pPr>
    </w:p>
    <w:p w14:paraId="2DEE1426" w14:textId="77777777" w:rsidR="00F31449" w:rsidRPr="005E70EE" w:rsidRDefault="00A343FE" w:rsidP="00D332AB">
      <w:pPr>
        <w:pStyle w:val="3"/>
        <w:ind w:leftChars="0" w:left="0"/>
        <w:rPr>
          <w:sz w:val="24"/>
        </w:rPr>
      </w:pPr>
      <w:bookmarkStart w:id="7" w:name="_Toc479967679"/>
      <w:r w:rsidRPr="005E70EE">
        <w:rPr>
          <w:rFonts w:hint="eastAsia"/>
          <w:sz w:val="24"/>
        </w:rPr>
        <w:t>（</w:t>
      </w:r>
      <w:r w:rsidR="00236060">
        <w:rPr>
          <w:rFonts w:hint="eastAsia"/>
          <w:sz w:val="24"/>
        </w:rPr>
        <w:t>２</w:t>
      </w:r>
      <w:r w:rsidR="00CF589E" w:rsidRPr="005E70EE">
        <w:rPr>
          <w:rFonts w:hint="eastAsia"/>
          <w:sz w:val="24"/>
        </w:rPr>
        <w:t>）</w:t>
      </w:r>
      <w:r w:rsidR="00F31449" w:rsidRPr="005E70EE">
        <w:rPr>
          <w:rFonts w:hint="eastAsia"/>
          <w:sz w:val="24"/>
        </w:rPr>
        <w:t>目指すべき社会の姿</w:t>
      </w:r>
      <w:bookmarkEnd w:id="7"/>
    </w:p>
    <w:p w14:paraId="2187CED2" w14:textId="77777777" w:rsidR="00F31449" w:rsidRDefault="00F31449" w:rsidP="00CF589E">
      <w:pPr>
        <w:ind w:leftChars="100" w:left="210" w:firstLineChars="100" w:firstLine="240"/>
        <w:jc w:val="left"/>
        <w:rPr>
          <w:rFonts w:asciiTheme="minorEastAsia" w:hAnsiTheme="minorEastAsia"/>
          <w:sz w:val="24"/>
          <w:szCs w:val="24"/>
        </w:rPr>
      </w:pPr>
      <w:r w:rsidRPr="00F31449">
        <w:rPr>
          <w:rFonts w:asciiTheme="minorEastAsia" w:hAnsiTheme="minorEastAsia" w:hint="eastAsia"/>
          <w:sz w:val="24"/>
          <w:szCs w:val="24"/>
        </w:rPr>
        <w:t>気候変動の影響が生じようとも、適応策の推進を通じて社会システムや自然システムを調整することにより、当該影響による</w:t>
      </w:r>
      <w:r>
        <w:rPr>
          <w:rFonts w:asciiTheme="minorEastAsia" w:hAnsiTheme="minorEastAsia" w:hint="eastAsia"/>
          <w:sz w:val="24"/>
          <w:szCs w:val="24"/>
        </w:rPr>
        <w:t>国民</w:t>
      </w:r>
      <w:r w:rsidRPr="00F31449">
        <w:rPr>
          <w:rFonts w:asciiTheme="minorEastAsia" w:hAnsiTheme="minorEastAsia" w:hint="eastAsia"/>
          <w:sz w:val="24"/>
          <w:szCs w:val="24"/>
        </w:rPr>
        <w:t>の生命、財産及び生活、経済、自然環境等への被害を最小化あるいは回避し、迅速に回復できる、安全・安心で持続可能な社会を構築することを目指す</w:t>
      </w:r>
      <w:r w:rsidR="00A83822">
        <w:rPr>
          <w:rFonts w:asciiTheme="minorEastAsia" w:hAnsiTheme="minorEastAsia" w:hint="eastAsia"/>
          <w:sz w:val="24"/>
          <w:szCs w:val="24"/>
        </w:rPr>
        <w:t>こととしている</w:t>
      </w:r>
      <w:r w:rsidRPr="00F31449">
        <w:rPr>
          <w:rFonts w:asciiTheme="minorEastAsia" w:hAnsiTheme="minorEastAsia" w:hint="eastAsia"/>
          <w:sz w:val="24"/>
          <w:szCs w:val="24"/>
        </w:rPr>
        <w:t>。</w:t>
      </w:r>
    </w:p>
    <w:p w14:paraId="72162008" w14:textId="77777777" w:rsidR="00260DBD" w:rsidRDefault="00260DBD" w:rsidP="00CF589E">
      <w:pPr>
        <w:ind w:leftChars="100" w:left="210" w:firstLineChars="100" w:firstLine="240"/>
        <w:jc w:val="left"/>
        <w:rPr>
          <w:rFonts w:asciiTheme="minorEastAsia" w:hAnsiTheme="minorEastAsia"/>
          <w:sz w:val="24"/>
          <w:szCs w:val="24"/>
        </w:rPr>
      </w:pPr>
    </w:p>
    <w:p w14:paraId="55D7D9A0" w14:textId="77777777" w:rsidR="00F31449" w:rsidRDefault="00CF589E" w:rsidP="00D332AB">
      <w:pPr>
        <w:pStyle w:val="3"/>
        <w:ind w:leftChars="15" w:left="871" w:hanging="840"/>
      </w:pPr>
      <w:bookmarkStart w:id="8" w:name="_Toc479967680"/>
      <w:r w:rsidRPr="005E70EE">
        <w:rPr>
          <w:rFonts w:hint="eastAsia"/>
          <w:sz w:val="24"/>
        </w:rPr>
        <w:t>（</w:t>
      </w:r>
      <w:r w:rsidR="00236060">
        <w:rPr>
          <w:rFonts w:hint="eastAsia"/>
          <w:sz w:val="24"/>
        </w:rPr>
        <w:t>３</w:t>
      </w:r>
      <w:r w:rsidRPr="005E70EE">
        <w:rPr>
          <w:rFonts w:hint="eastAsia"/>
          <w:sz w:val="24"/>
        </w:rPr>
        <w:t>）</w:t>
      </w:r>
      <w:r w:rsidR="00F31449" w:rsidRPr="005E70EE">
        <w:rPr>
          <w:rFonts w:hint="eastAsia"/>
          <w:sz w:val="24"/>
        </w:rPr>
        <w:t>計画の対象期間</w:t>
      </w:r>
      <w:bookmarkEnd w:id="8"/>
    </w:p>
    <w:p w14:paraId="54C4BFBE" w14:textId="77777777" w:rsidR="00F31449" w:rsidRDefault="000E2F55" w:rsidP="00CF589E">
      <w:pPr>
        <w:ind w:leftChars="100" w:left="210" w:firstLineChars="100" w:firstLine="240"/>
        <w:jc w:val="left"/>
        <w:rPr>
          <w:rFonts w:asciiTheme="minorEastAsia" w:hAnsiTheme="minorEastAsia"/>
          <w:sz w:val="24"/>
          <w:szCs w:val="24"/>
        </w:rPr>
      </w:pPr>
      <w:r>
        <w:rPr>
          <w:rFonts w:asciiTheme="minorEastAsia" w:hAnsiTheme="minorEastAsia" w:hint="eastAsia"/>
          <w:sz w:val="24"/>
          <w:szCs w:val="24"/>
        </w:rPr>
        <w:t>21</w:t>
      </w:r>
      <w:r w:rsidR="00F31449" w:rsidRPr="00F31449">
        <w:rPr>
          <w:rFonts w:asciiTheme="minorEastAsia" w:hAnsiTheme="minorEastAsia" w:hint="eastAsia"/>
          <w:sz w:val="24"/>
          <w:szCs w:val="24"/>
        </w:rPr>
        <w:t>世紀末までの長期的な展望を意識しつつ、今後おおむね10年間における政府の気候変動の影響への適応に関する基本戦略及び政府が実施する各分野における施策の基本的方向を示</w:t>
      </w:r>
      <w:r w:rsidR="00A83822">
        <w:rPr>
          <w:rFonts w:asciiTheme="minorEastAsia" w:hAnsiTheme="minorEastAsia" w:hint="eastAsia"/>
          <w:sz w:val="24"/>
          <w:szCs w:val="24"/>
        </w:rPr>
        <w:t>している</w:t>
      </w:r>
      <w:r w:rsidR="00F31449" w:rsidRPr="00F31449">
        <w:rPr>
          <w:rFonts w:asciiTheme="minorEastAsia" w:hAnsiTheme="minorEastAsia" w:hint="eastAsia"/>
          <w:sz w:val="24"/>
          <w:szCs w:val="24"/>
        </w:rPr>
        <w:t>。</w:t>
      </w:r>
    </w:p>
    <w:p w14:paraId="1AFCB617" w14:textId="77777777" w:rsidR="00260DBD" w:rsidRDefault="00260DBD" w:rsidP="00CF589E">
      <w:pPr>
        <w:ind w:leftChars="100" w:left="210" w:firstLineChars="100" w:firstLine="240"/>
        <w:jc w:val="left"/>
        <w:rPr>
          <w:rFonts w:asciiTheme="minorEastAsia" w:hAnsiTheme="minorEastAsia"/>
          <w:sz w:val="24"/>
          <w:szCs w:val="24"/>
        </w:rPr>
      </w:pPr>
    </w:p>
    <w:p w14:paraId="6BE25091" w14:textId="77777777" w:rsidR="00F31449" w:rsidRPr="005E70EE" w:rsidRDefault="00CF589E" w:rsidP="00D332AB">
      <w:pPr>
        <w:pStyle w:val="3"/>
        <w:ind w:leftChars="15" w:left="871" w:hanging="840"/>
        <w:rPr>
          <w:sz w:val="24"/>
        </w:rPr>
      </w:pPr>
      <w:bookmarkStart w:id="9" w:name="_Toc479967681"/>
      <w:r w:rsidRPr="005E70EE">
        <w:rPr>
          <w:rFonts w:hint="eastAsia"/>
          <w:sz w:val="24"/>
        </w:rPr>
        <w:t>（</w:t>
      </w:r>
      <w:r w:rsidR="00236060">
        <w:rPr>
          <w:rFonts w:hint="eastAsia"/>
          <w:sz w:val="24"/>
        </w:rPr>
        <w:t>４</w:t>
      </w:r>
      <w:r w:rsidRPr="005E70EE">
        <w:rPr>
          <w:rFonts w:hint="eastAsia"/>
          <w:sz w:val="24"/>
        </w:rPr>
        <w:t>）</w:t>
      </w:r>
      <w:r w:rsidR="00F31449" w:rsidRPr="005E70EE">
        <w:rPr>
          <w:rFonts w:hint="eastAsia"/>
          <w:sz w:val="24"/>
        </w:rPr>
        <w:t>基本戦略</w:t>
      </w:r>
      <w:bookmarkEnd w:id="9"/>
    </w:p>
    <w:p w14:paraId="6439BE10" w14:textId="77777777" w:rsidR="00F31449" w:rsidRDefault="00F31449" w:rsidP="00CF589E">
      <w:pPr>
        <w:ind w:leftChars="100" w:left="210" w:firstLineChars="100" w:firstLine="240"/>
        <w:jc w:val="left"/>
        <w:rPr>
          <w:rFonts w:asciiTheme="minorEastAsia" w:hAnsiTheme="minorEastAsia"/>
          <w:sz w:val="24"/>
          <w:szCs w:val="24"/>
        </w:rPr>
      </w:pPr>
      <w:r w:rsidRPr="00F31449">
        <w:rPr>
          <w:rFonts w:asciiTheme="minorEastAsia" w:hAnsiTheme="minorEastAsia" w:hint="eastAsia"/>
          <w:sz w:val="24"/>
          <w:szCs w:val="24"/>
        </w:rPr>
        <w:t>政府全体で計画的かつ総合的に適応を進めるに当たって、適切なリスク管理の観点から気候変動の影響が最悪となるシナリオにおいても、気候変動の影響による被害を最小化あるいは回避し、迅速に回復できる、安全・安心で持続可能な社会を構築するため、以下の基本戦略を設定</w:t>
      </w:r>
      <w:r w:rsidR="00A83822">
        <w:rPr>
          <w:rFonts w:asciiTheme="minorEastAsia" w:hAnsiTheme="minorEastAsia" w:hint="eastAsia"/>
          <w:sz w:val="24"/>
          <w:szCs w:val="24"/>
        </w:rPr>
        <w:t>している</w:t>
      </w:r>
      <w:r w:rsidRPr="00F31449">
        <w:rPr>
          <w:rFonts w:asciiTheme="minorEastAsia" w:hAnsiTheme="minorEastAsia" w:hint="eastAsia"/>
          <w:sz w:val="24"/>
          <w:szCs w:val="24"/>
        </w:rPr>
        <w:t>。</w:t>
      </w:r>
    </w:p>
    <w:p w14:paraId="163D6187" w14:textId="77777777" w:rsidR="001B4ACC" w:rsidRDefault="001B4ACC" w:rsidP="001B4ACC">
      <w:pPr>
        <w:pStyle w:val="a9"/>
        <w:numPr>
          <w:ilvl w:val="0"/>
          <w:numId w:val="5"/>
        </w:numPr>
        <w:ind w:leftChars="0" w:left="788" w:hanging="340"/>
        <w:jc w:val="left"/>
        <w:rPr>
          <w:rFonts w:asciiTheme="minorEastAsia" w:hAnsiTheme="minorEastAsia"/>
          <w:sz w:val="24"/>
          <w:szCs w:val="24"/>
        </w:rPr>
      </w:pPr>
      <w:r w:rsidRPr="001B4ACC">
        <w:rPr>
          <w:rFonts w:asciiTheme="minorEastAsia" w:hAnsiTheme="minorEastAsia" w:hint="eastAsia"/>
          <w:sz w:val="24"/>
          <w:szCs w:val="24"/>
        </w:rPr>
        <w:t>政府施策への適応の組み込み</w:t>
      </w:r>
    </w:p>
    <w:p w14:paraId="4BD3393B" w14:textId="77777777" w:rsidR="001B4ACC" w:rsidRDefault="001B4ACC" w:rsidP="001B4ACC">
      <w:pPr>
        <w:pStyle w:val="a9"/>
        <w:numPr>
          <w:ilvl w:val="0"/>
          <w:numId w:val="5"/>
        </w:numPr>
        <w:ind w:leftChars="0" w:left="788" w:hanging="340"/>
        <w:jc w:val="left"/>
        <w:rPr>
          <w:rFonts w:asciiTheme="minorEastAsia" w:hAnsiTheme="minorEastAsia"/>
          <w:sz w:val="24"/>
          <w:szCs w:val="24"/>
        </w:rPr>
      </w:pPr>
      <w:r w:rsidRPr="001B4ACC">
        <w:rPr>
          <w:rFonts w:asciiTheme="minorEastAsia" w:hAnsiTheme="minorEastAsia" w:hint="eastAsia"/>
          <w:sz w:val="24"/>
          <w:szCs w:val="24"/>
        </w:rPr>
        <w:t>科学的知見の充実</w:t>
      </w:r>
    </w:p>
    <w:p w14:paraId="01476753" w14:textId="77777777" w:rsidR="001B4ACC" w:rsidRDefault="001B4ACC" w:rsidP="001B4ACC">
      <w:pPr>
        <w:pStyle w:val="a9"/>
        <w:numPr>
          <w:ilvl w:val="0"/>
          <w:numId w:val="5"/>
        </w:numPr>
        <w:ind w:leftChars="0" w:left="788" w:hanging="340"/>
        <w:jc w:val="left"/>
        <w:rPr>
          <w:rFonts w:asciiTheme="minorEastAsia" w:hAnsiTheme="minorEastAsia"/>
          <w:sz w:val="24"/>
          <w:szCs w:val="24"/>
        </w:rPr>
      </w:pPr>
      <w:r w:rsidRPr="001B4ACC">
        <w:rPr>
          <w:rFonts w:asciiTheme="minorEastAsia" w:hAnsiTheme="minorEastAsia" w:hint="eastAsia"/>
          <w:sz w:val="24"/>
          <w:szCs w:val="24"/>
        </w:rPr>
        <w:t>気候リスク情報等の共有と提供を通じ理解と協力の促進</w:t>
      </w:r>
    </w:p>
    <w:p w14:paraId="2B539B4B" w14:textId="77777777" w:rsidR="001B4ACC" w:rsidRDefault="001B4ACC" w:rsidP="001B4ACC">
      <w:pPr>
        <w:pStyle w:val="a9"/>
        <w:numPr>
          <w:ilvl w:val="0"/>
          <w:numId w:val="5"/>
        </w:numPr>
        <w:ind w:leftChars="0" w:left="788" w:hanging="340"/>
        <w:jc w:val="left"/>
        <w:rPr>
          <w:rFonts w:asciiTheme="minorEastAsia" w:hAnsiTheme="minorEastAsia"/>
          <w:sz w:val="24"/>
          <w:szCs w:val="24"/>
        </w:rPr>
      </w:pPr>
      <w:r w:rsidRPr="001B4ACC">
        <w:rPr>
          <w:rFonts w:asciiTheme="minorEastAsia" w:hAnsiTheme="minorEastAsia" w:hint="eastAsia"/>
          <w:sz w:val="24"/>
          <w:szCs w:val="24"/>
        </w:rPr>
        <w:t>地域での適応の推進</w:t>
      </w:r>
    </w:p>
    <w:p w14:paraId="4179524E" w14:textId="77777777" w:rsidR="001B4ACC" w:rsidRPr="001B4ACC" w:rsidRDefault="001B4ACC" w:rsidP="001B4ACC">
      <w:pPr>
        <w:pStyle w:val="a9"/>
        <w:numPr>
          <w:ilvl w:val="0"/>
          <w:numId w:val="5"/>
        </w:numPr>
        <w:ind w:leftChars="0" w:left="788" w:hanging="340"/>
        <w:jc w:val="left"/>
        <w:rPr>
          <w:rFonts w:asciiTheme="minorEastAsia" w:hAnsiTheme="minorEastAsia"/>
          <w:sz w:val="24"/>
          <w:szCs w:val="24"/>
        </w:rPr>
      </w:pPr>
      <w:r w:rsidRPr="001B4ACC">
        <w:rPr>
          <w:rFonts w:asciiTheme="minorEastAsia" w:hAnsiTheme="minorEastAsia" w:hint="eastAsia"/>
          <w:sz w:val="24"/>
          <w:szCs w:val="24"/>
        </w:rPr>
        <w:t>国際協力・貢献の推進</w:t>
      </w:r>
    </w:p>
    <w:p w14:paraId="6657594E" w14:textId="77777777" w:rsidR="00260DBD" w:rsidRDefault="00260DBD" w:rsidP="00A343FE">
      <w:pPr>
        <w:jc w:val="left"/>
        <w:rPr>
          <w:rFonts w:asciiTheme="minorEastAsia" w:hAnsiTheme="minorEastAsia"/>
          <w:sz w:val="24"/>
          <w:szCs w:val="24"/>
        </w:rPr>
      </w:pPr>
    </w:p>
    <w:p w14:paraId="4009FB20" w14:textId="77777777" w:rsidR="002A5AAB" w:rsidRPr="005E70EE" w:rsidRDefault="002A5AAB" w:rsidP="00D332AB">
      <w:pPr>
        <w:pStyle w:val="3"/>
        <w:ind w:leftChars="0" w:left="0"/>
        <w:rPr>
          <w:sz w:val="24"/>
        </w:rPr>
      </w:pPr>
      <w:bookmarkStart w:id="10" w:name="_Toc479967682"/>
      <w:r w:rsidRPr="005E70EE">
        <w:rPr>
          <w:rFonts w:hint="eastAsia"/>
          <w:sz w:val="24"/>
        </w:rPr>
        <w:t>（</w:t>
      </w:r>
      <w:r w:rsidR="00236060">
        <w:rPr>
          <w:rFonts w:hint="eastAsia"/>
          <w:sz w:val="24"/>
        </w:rPr>
        <w:t>５</w:t>
      </w:r>
      <w:r w:rsidRPr="005E70EE">
        <w:rPr>
          <w:rFonts w:hint="eastAsia"/>
          <w:sz w:val="24"/>
        </w:rPr>
        <w:t>）</w:t>
      </w:r>
      <w:r w:rsidR="000E2F55" w:rsidRPr="005E70EE">
        <w:rPr>
          <w:rFonts w:hint="eastAsia"/>
          <w:sz w:val="24"/>
        </w:rPr>
        <w:t>地方公共団体における適応の推進</w:t>
      </w:r>
      <w:bookmarkEnd w:id="10"/>
    </w:p>
    <w:p w14:paraId="59F3C2C8" w14:textId="77777777" w:rsidR="0064752E" w:rsidRDefault="00342D96" w:rsidP="0074647C">
      <w:pPr>
        <w:ind w:leftChars="100" w:left="210" w:firstLineChars="100" w:firstLine="240"/>
        <w:jc w:val="left"/>
        <w:rPr>
          <w:rFonts w:asciiTheme="minorEastAsia" w:hAnsiTheme="minorEastAsia"/>
          <w:sz w:val="24"/>
          <w:szCs w:val="24"/>
        </w:rPr>
      </w:pPr>
      <w:r>
        <w:rPr>
          <w:rFonts w:asciiTheme="minorEastAsia" w:hAnsiTheme="minorEastAsia" w:hint="eastAsia"/>
          <w:sz w:val="24"/>
          <w:szCs w:val="24"/>
        </w:rPr>
        <w:t>（４</w:t>
      </w:r>
      <w:r w:rsidR="004139C2">
        <w:rPr>
          <w:rFonts w:asciiTheme="minorEastAsia" w:hAnsiTheme="minorEastAsia" w:hint="eastAsia"/>
          <w:sz w:val="24"/>
          <w:szCs w:val="24"/>
        </w:rPr>
        <w:t>）</w:t>
      </w:r>
      <w:r w:rsidR="000E2F55">
        <w:rPr>
          <w:rFonts w:asciiTheme="minorEastAsia" w:hAnsiTheme="minorEastAsia" w:hint="eastAsia"/>
          <w:sz w:val="24"/>
          <w:szCs w:val="24"/>
        </w:rPr>
        <w:t>基本戦略の</w:t>
      </w:r>
      <w:r w:rsidR="00B8433E">
        <w:rPr>
          <w:rFonts w:asciiTheme="minorEastAsia" w:hAnsiTheme="minorEastAsia" w:hint="eastAsia"/>
          <w:sz w:val="24"/>
          <w:szCs w:val="24"/>
        </w:rPr>
        <w:t>うち</w:t>
      </w:r>
      <w:r w:rsidR="004139C2">
        <w:rPr>
          <w:rFonts w:asciiTheme="minorEastAsia" w:hAnsiTheme="minorEastAsia" w:hint="eastAsia"/>
          <w:sz w:val="24"/>
          <w:szCs w:val="24"/>
        </w:rPr>
        <w:t>、④</w:t>
      </w:r>
      <w:r>
        <w:rPr>
          <w:rFonts w:asciiTheme="minorEastAsia" w:hAnsiTheme="minorEastAsia" w:hint="eastAsia"/>
          <w:sz w:val="24"/>
          <w:szCs w:val="24"/>
        </w:rPr>
        <w:t>地域</w:t>
      </w:r>
      <w:r w:rsidR="004139C2">
        <w:rPr>
          <w:rFonts w:asciiTheme="minorEastAsia" w:hAnsiTheme="minorEastAsia" w:hint="eastAsia"/>
          <w:sz w:val="24"/>
          <w:szCs w:val="24"/>
        </w:rPr>
        <w:t>での適応の推進</w:t>
      </w:r>
      <w:r w:rsidR="001A4696">
        <w:rPr>
          <w:rFonts w:asciiTheme="minorEastAsia" w:hAnsiTheme="minorEastAsia" w:hint="eastAsia"/>
          <w:sz w:val="24"/>
          <w:szCs w:val="24"/>
        </w:rPr>
        <w:t>については、</w:t>
      </w:r>
      <w:r w:rsidR="0064752E">
        <w:rPr>
          <w:rFonts w:asciiTheme="minorEastAsia" w:hAnsiTheme="minorEastAsia" w:hint="eastAsia"/>
          <w:sz w:val="24"/>
          <w:szCs w:val="24"/>
        </w:rPr>
        <w:t>地方公共団体</w:t>
      </w:r>
      <w:r w:rsidR="0064752E" w:rsidRPr="0064752E">
        <w:rPr>
          <w:rFonts w:asciiTheme="minorEastAsia" w:hAnsiTheme="minorEastAsia" w:hint="eastAsia"/>
          <w:sz w:val="24"/>
          <w:szCs w:val="24"/>
        </w:rPr>
        <w:t>は住民生活に関連の深い様々な施策を実施していることから、地域レベルで気候変動及びその影響に関する観測・監視を行い、気候変動の影響評価を行うとともに、その結果を踏まえ、地方公共団体が関係部局間で連携し推進体制を整備しながら、自らの施策に</w:t>
      </w:r>
      <w:r w:rsidR="00A83822">
        <w:rPr>
          <w:rFonts w:asciiTheme="minorEastAsia" w:hAnsiTheme="minorEastAsia" w:hint="eastAsia"/>
          <w:sz w:val="24"/>
          <w:szCs w:val="24"/>
        </w:rPr>
        <w:t>適応を組み込んでいき、総合的かつ計画的に取り組むことが重要としている</w:t>
      </w:r>
      <w:r w:rsidR="0064752E" w:rsidRPr="0064752E">
        <w:rPr>
          <w:rFonts w:asciiTheme="minorEastAsia" w:hAnsiTheme="minorEastAsia" w:hint="eastAsia"/>
          <w:sz w:val="24"/>
          <w:szCs w:val="24"/>
        </w:rPr>
        <w:t>。</w:t>
      </w:r>
    </w:p>
    <w:p w14:paraId="7784496C" w14:textId="77777777" w:rsidR="000E2F55" w:rsidRDefault="0064752E" w:rsidP="0064752E">
      <w:pPr>
        <w:ind w:leftChars="100" w:left="210" w:firstLineChars="100" w:firstLine="240"/>
        <w:jc w:val="left"/>
        <w:rPr>
          <w:rFonts w:asciiTheme="minorEastAsia" w:hAnsiTheme="minorEastAsia"/>
          <w:sz w:val="24"/>
          <w:szCs w:val="24"/>
        </w:rPr>
      </w:pPr>
      <w:r>
        <w:rPr>
          <w:rFonts w:asciiTheme="minorEastAsia" w:hAnsiTheme="minorEastAsia" w:hint="eastAsia"/>
          <w:sz w:val="24"/>
          <w:szCs w:val="24"/>
        </w:rPr>
        <w:t>そのため、</w:t>
      </w:r>
      <w:r w:rsidRPr="0064752E">
        <w:rPr>
          <w:rFonts w:asciiTheme="minorEastAsia" w:hAnsiTheme="minorEastAsia" w:hint="eastAsia"/>
          <w:sz w:val="24"/>
          <w:szCs w:val="24"/>
        </w:rPr>
        <w:t>地方公共団体における気候変動の影響評価の実施や適応計画の策定及び実施を促進する必要がある</w:t>
      </w:r>
      <w:r w:rsidR="00A83822">
        <w:rPr>
          <w:rFonts w:asciiTheme="minorEastAsia" w:hAnsiTheme="minorEastAsia" w:hint="eastAsia"/>
          <w:sz w:val="24"/>
          <w:szCs w:val="24"/>
        </w:rPr>
        <w:t>としている</w:t>
      </w:r>
      <w:r w:rsidRPr="0064752E">
        <w:rPr>
          <w:rFonts w:asciiTheme="minorEastAsia" w:hAnsiTheme="minorEastAsia" w:hint="eastAsia"/>
          <w:sz w:val="24"/>
          <w:szCs w:val="24"/>
        </w:rPr>
        <w:t>。</w:t>
      </w:r>
    </w:p>
    <w:p w14:paraId="29019B1D" w14:textId="77777777" w:rsidR="002A5AAB" w:rsidRPr="001A4696" w:rsidRDefault="002A5AAB" w:rsidP="00A343FE">
      <w:pPr>
        <w:jc w:val="left"/>
        <w:rPr>
          <w:rFonts w:asciiTheme="minorEastAsia" w:hAnsiTheme="minorEastAsia"/>
          <w:sz w:val="24"/>
          <w:szCs w:val="24"/>
        </w:rPr>
      </w:pPr>
    </w:p>
    <w:p w14:paraId="3DA86A26" w14:textId="77777777" w:rsidR="004A168A" w:rsidRPr="005E70EE" w:rsidRDefault="004A168A" w:rsidP="00D332AB">
      <w:pPr>
        <w:pStyle w:val="3"/>
        <w:ind w:leftChars="0" w:left="0"/>
        <w:rPr>
          <w:sz w:val="24"/>
        </w:rPr>
      </w:pPr>
      <w:bookmarkStart w:id="11" w:name="_Toc479967683"/>
      <w:r w:rsidRPr="005E70EE">
        <w:rPr>
          <w:rFonts w:hint="eastAsia"/>
          <w:sz w:val="24"/>
        </w:rPr>
        <w:t>（</w:t>
      </w:r>
      <w:r w:rsidR="00236060">
        <w:rPr>
          <w:rFonts w:hint="eastAsia"/>
          <w:sz w:val="24"/>
        </w:rPr>
        <w:t>６</w:t>
      </w:r>
      <w:r w:rsidRPr="005E70EE">
        <w:rPr>
          <w:rFonts w:hint="eastAsia"/>
          <w:sz w:val="24"/>
        </w:rPr>
        <w:t>）</w:t>
      </w:r>
      <w:r w:rsidR="00107A5F" w:rsidRPr="005E70EE">
        <w:rPr>
          <w:rFonts w:hint="eastAsia"/>
          <w:sz w:val="24"/>
        </w:rPr>
        <w:t>分野別</w:t>
      </w:r>
      <w:r w:rsidRPr="005E70EE">
        <w:rPr>
          <w:rFonts w:hint="eastAsia"/>
          <w:sz w:val="24"/>
        </w:rPr>
        <w:t>施策の体系</w:t>
      </w:r>
      <w:bookmarkEnd w:id="11"/>
    </w:p>
    <w:p w14:paraId="00FCF9A4" w14:textId="77777777" w:rsidR="00363DDE" w:rsidRDefault="00833C7F" w:rsidP="0074647C">
      <w:pPr>
        <w:ind w:leftChars="100" w:left="210" w:firstLineChars="100" w:firstLine="240"/>
        <w:jc w:val="left"/>
        <w:rPr>
          <w:rFonts w:asciiTheme="minorEastAsia" w:hAnsiTheme="minorEastAsia"/>
          <w:sz w:val="24"/>
          <w:szCs w:val="24"/>
        </w:rPr>
      </w:pPr>
      <w:r>
        <w:rPr>
          <w:rFonts w:asciiTheme="minorEastAsia" w:hAnsiTheme="minorEastAsia" w:hint="eastAsia"/>
          <w:sz w:val="24"/>
          <w:szCs w:val="24"/>
        </w:rPr>
        <w:t>国の</w:t>
      </w:r>
      <w:r w:rsidR="00107A5F">
        <w:rPr>
          <w:rFonts w:asciiTheme="minorEastAsia" w:hAnsiTheme="minorEastAsia" w:hint="eastAsia"/>
          <w:sz w:val="24"/>
          <w:szCs w:val="24"/>
        </w:rPr>
        <w:t>適応計画では、７つの分野における我が国の気候変動の影響評価結果の概要と適応の基本的な施策を示している。</w:t>
      </w:r>
    </w:p>
    <w:p w14:paraId="0401C726" w14:textId="77777777" w:rsidR="004C20AF" w:rsidRDefault="004C20AF" w:rsidP="00107A5F">
      <w:pPr>
        <w:ind w:left="240" w:hangingChars="100" w:hanging="240"/>
        <w:jc w:val="left"/>
        <w:rPr>
          <w:rFonts w:asciiTheme="minorEastAsia" w:hAnsiTheme="minorEastAsia"/>
          <w:sz w:val="24"/>
          <w:szCs w:val="24"/>
        </w:rPr>
      </w:pPr>
    </w:p>
    <w:p w14:paraId="5341A39E" w14:textId="77777777" w:rsidR="00D743C4" w:rsidRDefault="004C20AF" w:rsidP="004C20AF">
      <w:pPr>
        <w:ind w:left="240" w:hangingChars="100" w:hanging="240"/>
        <w:jc w:val="center"/>
        <w:rPr>
          <w:rFonts w:asciiTheme="minorEastAsia" w:hAnsiTheme="minorEastAsia"/>
          <w:sz w:val="24"/>
          <w:szCs w:val="24"/>
        </w:rPr>
      </w:pPr>
      <w:r>
        <w:rPr>
          <w:rFonts w:asciiTheme="minorEastAsia" w:hAnsiTheme="minorEastAsia" w:hint="eastAsia"/>
          <w:sz w:val="24"/>
          <w:szCs w:val="24"/>
        </w:rPr>
        <w:t xml:space="preserve">表Ⅰ-１　</w:t>
      </w:r>
      <w:r w:rsidRPr="004C20AF">
        <w:rPr>
          <w:rFonts w:asciiTheme="minorEastAsia" w:hAnsiTheme="minorEastAsia" w:hint="eastAsia"/>
          <w:sz w:val="24"/>
          <w:szCs w:val="24"/>
        </w:rPr>
        <w:t>「気候変動の影響への適応計画」における分類・項目の分類体系</w:t>
      </w:r>
    </w:p>
    <w:p w14:paraId="182ECD2F" w14:textId="77777777" w:rsidR="006E5888" w:rsidRDefault="006E5888" w:rsidP="000B7589">
      <w:pPr>
        <w:snapToGrid w:val="0"/>
        <w:spacing w:line="240" w:lineRule="exact"/>
        <w:jc w:val="center"/>
        <w:rPr>
          <w:rFonts w:asciiTheme="majorEastAsia" w:eastAsiaTheme="majorEastAsia" w:hAnsiTheme="majorEastAsia"/>
          <w:sz w:val="20"/>
          <w:szCs w:val="20"/>
        </w:rPr>
        <w:sectPr w:rsidR="006E5888" w:rsidSect="007E6D1E">
          <w:footerReference w:type="first" r:id="rId16"/>
          <w:type w:val="continuous"/>
          <w:pgSz w:w="11906" w:h="16838"/>
          <w:pgMar w:top="1440" w:right="1080" w:bottom="1440" w:left="1080" w:header="851" w:footer="567" w:gutter="0"/>
          <w:pgNumType w:fmt="decimalFullWidth" w:start="1"/>
          <w:cols w:space="720"/>
          <w:titlePg/>
          <w:docGrid w:type="lines" w:linePitch="360"/>
        </w:sectPr>
      </w:pPr>
    </w:p>
    <w:tbl>
      <w:tblPr>
        <w:tblStyle w:val="aa"/>
        <w:tblW w:w="4796" w:type="dxa"/>
        <w:jc w:val="center"/>
        <w:tblLayout w:type="fixed"/>
        <w:tblCellMar>
          <w:top w:w="11" w:type="dxa"/>
          <w:bottom w:w="11" w:type="dxa"/>
        </w:tblCellMar>
        <w:tblLook w:val="04A0" w:firstRow="1" w:lastRow="0" w:firstColumn="1" w:lastColumn="0" w:noHBand="0" w:noVBand="1"/>
      </w:tblPr>
      <w:tblGrid>
        <w:gridCol w:w="952"/>
        <w:gridCol w:w="1276"/>
        <w:gridCol w:w="2568"/>
      </w:tblGrid>
      <w:tr w:rsidR="00F86A9D" w:rsidRPr="007B7A2B" w14:paraId="4E1DCB37" w14:textId="77777777" w:rsidTr="000B7589">
        <w:trPr>
          <w:trHeight w:val="140"/>
          <w:tblHeader/>
          <w:jc w:val="center"/>
        </w:trPr>
        <w:tc>
          <w:tcPr>
            <w:tcW w:w="952" w:type="dxa"/>
            <w:tcBorders>
              <w:top w:val="single" w:sz="12" w:space="0" w:color="auto"/>
              <w:left w:val="single" w:sz="12" w:space="0" w:color="auto"/>
              <w:bottom w:val="double" w:sz="4" w:space="0" w:color="auto"/>
            </w:tcBorders>
            <w:shd w:val="pct12" w:color="auto" w:fill="auto"/>
            <w:vAlign w:val="center"/>
          </w:tcPr>
          <w:p w14:paraId="56824410" w14:textId="77777777" w:rsidR="00F86A9D" w:rsidRPr="007B7A2B" w:rsidRDefault="00F86A9D" w:rsidP="000B7589">
            <w:pPr>
              <w:snapToGrid w:val="0"/>
              <w:spacing w:line="240" w:lineRule="exact"/>
              <w:jc w:val="center"/>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分野</w:t>
            </w:r>
          </w:p>
        </w:tc>
        <w:tc>
          <w:tcPr>
            <w:tcW w:w="1276" w:type="dxa"/>
            <w:tcBorders>
              <w:top w:val="single" w:sz="12" w:space="0" w:color="auto"/>
              <w:bottom w:val="double" w:sz="4" w:space="0" w:color="auto"/>
            </w:tcBorders>
            <w:shd w:val="pct12" w:color="auto" w:fill="auto"/>
            <w:vAlign w:val="center"/>
          </w:tcPr>
          <w:p w14:paraId="5E79F84C" w14:textId="77777777" w:rsidR="00F86A9D" w:rsidRPr="007B7A2B" w:rsidRDefault="00F86A9D" w:rsidP="000B7589">
            <w:pPr>
              <w:snapToGrid w:val="0"/>
              <w:spacing w:line="240" w:lineRule="exact"/>
              <w:jc w:val="center"/>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大項目</w:t>
            </w:r>
          </w:p>
        </w:tc>
        <w:tc>
          <w:tcPr>
            <w:tcW w:w="2568" w:type="dxa"/>
            <w:tcBorders>
              <w:top w:val="single" w:sz="12" w:space="0" w:color="auto"/>
              <w:bottom w:val="double" w:sz="4" w:space="0" w:color="auto"/>
              <w:right w:val="single" w:sz="12" w:space="0" w:color="auto"/>
            </w:tcBorders>
            <w:shd w:val="pct12" w:color="auto" w:fill="auto"/>
            <w:vAlign w:val="center"/>
          </w:tcPr>
          <w:p w14:paraId="08375753" w14:textId="77777777" w:rsidR="00F86A9D" w:rsidRPr="007B7A2B" w:rsidRDefault="00F86A9D" w:rsidP="000B7589">
            <w:pPr>
              <w:snapToGrid w:val="0"/>
              <w:spacing w:line="240" w:lineRule="exact"/>
              <w:jc w:val="center"/>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小項目</w:t>
            </w:r>
          </w:p>
        </w:tc>
      </w:tr>
      <w:tr w:rsidR="00F86A9D" w:rsidRPr="007B7A2B" w14:paraId="747D0D21" w14:textId="77777777" w:rsidTr="000B7589">
        <w:trPr>
          <w:jc w:val="center"/>
        </w:trPr>
        <w:tc>
          <w:tcPr>
            <w:tcW w:w="952" w:type="dxa"/>
            <w:vMerge w:val="restart"/>
            <w:tcBorders>
              <w:top w:val="double" w:sz="4" w:space="0" w:color="auto"/>
              <w:left w:val="single" w:sz="12" w:space="0" w:color="auto"/>
            </w:tcBorders>
            <w:vAlign w:val="center"/>
          </w:tcPr>
          <w:p w14:paraId="6809E26E" w14:textId="77777777" w:rsidR="00F86A9D" w:rsidRPr="007B7A2B" w:rsidRDefault="00F86A9D" w:rsidP="000B7589">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農業・林業・水産業</w:t>
            </w:r>
          </w:p>
        </w:tc>
        <w:tc>
          <w:tcPr>
            <w:tcW w:w="1276" w:type="dxa"/>
            <w:vMerge w:val="restart"/>
            <w:tcBorders>
              <w:top w:val="double" w:sz="4" w:space="0" w:color="auto"/>
            </w:tcBorders>
            <w:vAlign w:val="center"/>
          </w:tcPr>
          <w:p w14:paraId="5E4093EA" w14:textId="77777777" w:rsidR="00F86A9D" w:rsidRPr="007B7A2B" w:rsidRDefault="00F86A9D" w:rsidP="000B7589">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農業</w:t>
            </w:r>
          </w:p>
        </w:tc>
        <w:tc>
          <w:tcPr>
            <w:tcW w:w="2568" w:type="dxa"/>
            <w:tcBorders>
              <w:top w:val="double" w:sz="4" w:space="0" w:color="auto"/>
              <w:right w:val="single" w:sz="12" w:space="0" w:color="auto"/>
            </w:tcBorders>
            <w:vAlign w:val="center"/>
          </w:tcPr>
          <w:p w14:paraId="6E775ECF" w14:textId="77777777" w:rsidR="00F86A9D" w:rsidRPr="007B7A2B" w:rsidRDefault="00F86A9D" w:rsidP="000B7589">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水稲</w:t>
            </w:r>
          </w:p>
        </w:tc>
      </w:tr>
      <w:tr w:rsidR="00F86A9D" w:rsidRPr="007B7A2B" w14:paraId="5B1CE7AD" w14:textId="77777777" w:rsidTr="000B7589">
        <w:trPr>
          <w:jc w:val="center"/>
        </w:trPr>
        <w:tc>
          <w:tcPr>
            <w:tcW w:w="952" w:type="dxa"/>
            <w:vMerge/>
            <w:tcBorders>
              <w:left w:val="single" w:sz="12" w:space="0" w:color="auto"/>
            </w:tcBorders>
            <w:vAlign w:val="center"/>
          </w:tcPr>
          <w:p w14:paraId="7C6D9469"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12E36FDE"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3A474488"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野菜</w:t>
            </w:r>
          </w:p>
        </w:tc>
      </w:tr>
      <w:tr w:rsidR="00F86A9D" w:rsidRPr="007B7A2B" w14:paraId="792101EF" w14:textId="77777777" w:rsidTr="000B7589">
        <w:trPr>
          <w:jc w:val="center"/>
        </w:trPr>
        <w:tc>
          <w:tcPr>
            <w:tcW w:w="952" w:type="dxa"/>
            <w:vMerge/>
            <w:tcBorders>
              <w:left w:val="single" w:sz="12" w:space="0" w:color="auto"/>
            </w:tcBorders>
            <w:vAlign w:val="center"/>
          </w:tcPr>
          <w:p w14:paraId="7EF0C29E"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75672161"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10787B5B"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果樹</w:t>
            </w:r>
          </w:p>
        </w:tc>
      </w:tr>
      <w:tr w:rsidR="00F86A9D" w:rsidRPr="007B7A2B" w14:paraId="39887BB2" w14:textId="77777777" w:rsidTr="000B7589">
        <w:trPr>
          <w:jc w:val="center"/>
        </w:trPr>
        <w:tc>
          <w:tcPr>
            <w:tcW w:w="952" w:type="dxa"/>
            <w:vMerge/>
            <w:tcBorders>
              <w:left w:val="single" w:sz="12" w:space="0" w:color="auto"/>
            </w:tcBorders>
            <w:vAlign w:val="center"/>
          </w:tcPr>
          <w:p w14:paraId="025430A7"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72DB2FD6"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5DC71549"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麦、大豆、飼料用作物等</w:t>
            </w:r>
          </w:p>
        </w:tc>
      </w:tr>
      <w:tr w:rsidR="00F86A9D" w:rsidRPr="007B7A2B" w14:paraId="5A5D5F3F" w14:textId="77777777" w:rsidTr="000B7589">
        <w:trPr>
          <w:jc w:val="center"/>
        </w:trPr>
        <w:tc>
          <w:tcPr>
            <w:tcW w:w="952" w:type="dxa"/>
            <w:vMerge/>
            <w:tcBorders>
              <w:left w:val="single" w:sz="12" w:space="0" w:color="auto"/>
            </w:tcBorders>
            <w:vAlign w:val="center"/>
          </w:tcPr>
          <w:p w14:paraId="43FE1DE7"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06CDF047"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2587809A"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畜産</w:t>
            </w:r>
          </w:p>
        </w:tc>
      </w:tr>
      <w:tr w:rsidR="00F86A9D" w:rsidRPr="007B7A2B" w14:paraId="6D839935" w14:textId="77777777" w:rsidTr="000B7589">
        <w:trPr>
          <w:jc w:val="center"/>
        </w:trPr>
        <w:tc>
          <w:tcPr>
            <w:tcW w:w="952" w:type="dxa"/>
            <w:vMerge/>
            <w:tcBorders>
              <w:left w:val="single" w:sz="12" w:space="0" w:color="auto"/>
            </w:tcBorders>
            <w:vAlign w:val="center"/>
          </w:tcPr>
          <w:p w14:paraId="4B1BE2C8"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07D7E5E8"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009BA132"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病害虫・雑草</w:t>
            </w:r>
          </w:p>
        </w:tc>
      </w:tr>
      <w:tr w:rsidR="00F86A9D" w:rsidRPr="007B7A2B" w14:paraId="7947D616" w14:textId="77777777" w:rsidTr="000B7589">
        <w:trPr>
          <w:jc w:val="center"/>
        </w:trPr>
        <w:tc>
          <w:tcPr>
            <w:tcW w:w="952" w:type="dxa"/>
            <w:vMerge/>
            <w:tcBorders>
              <w:left w:val="single" w:sz="12" w:space="0" w:color="auto"/>
            </w:tcBorders>
            <w:vAlign w:val="center"/>
          </w:tcPr>
          <w:p w14:paraId="6C99803C"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57D97E73"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4DD4D6F8"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農業生産基盤</w:t>
            </w:r>
          </w:p>
        </w:tc>
      </w:tr>
      <w:tr w:rsidR="00F86A9D" w:rsidRPr="007B7A2B" w14:paraId="059983F9" w14:textId="77777777" w:rsidTr="000B7589">
        <w:trPr>
          <w:jc w:val="center"/>
        </w:trPr>
        <w:tc>
          <w:tcPr>
            <w:tcW w:w="952" w:type="dxa"/>
            <w:vMerge/>
            <w:tcBorders>
              <w:left w:val="single" w:sz="12" w:space="0" w:color="auto"/>
            </w:tcBorders>
            <w:vAlign w:val="center"/>
          </w:tcPr>
          <w:p w14:paraId="53ECFCB5"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restart"/>
            <w:vAlign w:val="center"/>
          </w:tcPr>
          <w:p w14:paraId="45A78931"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林業</w:t>
            </w:r>
          </w:p>
        </w:tc>
        <w:tc>
          <w:tcPr>
            <w:tcW w:w="2568" w:type="dxa"/>
            <w:tcBorders>
              <w:right w:val="single" w:sz="12" w:space="0" w:color="auto"/>
            </w:tcBorders>
            <w:vAlign w:val="center"/>
          </w:tcPr>
          <w:p w14:paraId="4746E3AF"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木材生産（人工林等）</w:t>
            </w:r>
          </w:p>
        </w:tc>
      </w:tr>
      <w:tr w:rsidR="00F86A9D" w:rsidRPr="007B7A2B" w14:paraId="31997B60" w14:textId="77777777" w:rsidTr="000B7589">
        <w:trPr>
          <w:jc w:val="center"/>
        </w:trPr>
        <w:tc>
          <w:tcPr>
            <w:tcW w:w="952" w:type="dxa"/>
            <w:vMerge/>
            <w:tcBorders>
              <w:left w:val="single" w:sz="12" w:space="0" w:color="auto"/>
            </w:tcBorders>
            <w:vAlign w:val="center"/>
          </w:tcPr>
          <w:p w14:paraId="6D68A14D"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6200E980"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580ACE4E"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特用林産物（きのこ類等）</w:t>
            </w:r>
          </w:p>
        </w:tc>
      </w:tr>
      <w:tr w:rsidR="00F86A9D" w:rsidRPr="007B7A2B" w14:paraId="0E6F5163" w14:textId="77777777" w:rsidTr="000B7589">
        <w:trPr>
          <w:jc w:val="center"/>
        </w:trPr>
        <w:tc>
          <w:tcPr>
            <w:tcW w:w="952" w:type="dxa"/>
            <w:vMerge/>
            <w:tcBorders>
              <w:left w:val="single" w:sz="12" w:space="0" w:color="auto"/>
            </w:tcBorders>
            <w:vAlign w:val="center"/>
          </w:tcPr>
          <w:p w14:paraId="681EE112"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restart"/>
            <w:vAlign w:val="center"/>
          </w:tcPr>
          <w:p w14:paraId="03AD6F85"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水産業</w:t>
            </w:r>
          </w:p>
        </w:tc>
        <w:tc>
          <w:tcPr>
            <w:tcW w:w="2568" w:type="dxa"/>
            <w:tcBorders>
              <w:right w:val="single" w:sz="12" w:space="0" w:color="auto"/>
            </w:tcBorders>
            <w:vAlign w:val="center"/>
          </w:tcPr>
          <w:p w14:paraId="2F9BFE16"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回遊性魚介類</w:t>
            </w:r>
            <w:r w:rsidRPr="007B7A2B">
              <w:rPr>
                <w:rFonts w:asciiTheme="majorEastAsia" w:eastAsiaTheme="majorEastAsia" w:hAnsiTheme="majorEastAsia" w:hint="eastAsia"/>
                <w:w w:val="80"/>
                <w:sz w:val="20"/>
                <w:szCs w:val="20"/>
              </w:rPr>
              <w:t>（魚類等の生態）</w:t>
            </w:r>
          </w:p>
        </w:tc>
      </w:tr>
      <w:tr w:rsidR="00F86A9D" w:rsidRPr="007B7A2B" w14:paraId="77051169" w14:textId="77777777" w:rsidTr="000B7589">
        <w:trPr>
          <w:jc w:val="center"/>
        </w:trPr>
        <w:tc>
          <w:tcPr>
            <w:tcW w:w="952" w:type="dxa"/>
            <w:vMerge/>
            <w:tcBorders>
              <w:left w:val="single" w:sz="12" w:space="0" w:color="auto"/>
            </w:tcBorders>
            <w:vAlign w:val="center"/>
          </w:tcPr>
          <w:p w14:paraId="5F91E9B4"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7BBF74B4"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7AED272E"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増養殖等</w:t>
            </w:r>
          </w:p>
        </w:tc>
      </w:tr>
      <w:tr w:rsidR="00F86A9D" w:rsidRPr="007B7A2B" w14:paraId="2D410036" w14:textId="77777777" w:rsidTr="000B7589">
        <w:trPr>
          <w:jc w:val="center"/>
        </w:trPr>
        <w:tc>
          <w:tcPr>
            <w:tcW w:w="952" w:type="dxa"/>
            <w:vMerge w:val="restart"/>
            <w:tcBorders>
              <w:left w:val="single" w:sz="12" w:space="0" w:color="auto"/>
            </w:tcBorders>
            <w:vAlign w:val="center"/>
          </w:tcPr>
          <w:p w14:paraId="1879D32C" w14:textId="77777777" w:rsidR="00F86A9D" w:rsidRPr="007B7A2B" w:rsidRDefault="00F86A9D" w:rsidP="000B7589">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水環境・水資源</w:t>
            </w:r>
          </w:p>
        </w:tc>
        <w:tc>
          <w:tcPr>
            <w:tcW w:w="1276" w:type="dxa"/>
            <w:vMerge w:val="restart"/>
            <w:vAlign w:val="center"/>
          </w:tcPr>
          <w:p w14:paraId="14A6F35D" w14:textId="77777777" w:rsidR="00F86A9D" w:rsidRPr="007B7A2B" w:rsidRDefault="00F86A9D" w:rsidP="000B7589">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水環境</w:t>
            </w:r>
          </w:p>
        </w:tc>
        <w:tc>
          <w:tcPr>
            <w:tcW w:w="2568" w:type="dxa"/>
            <w:tcBorders>
              <w:right w:val="single" w:sz="12" w:space="0" w:color="auto"/>
            </w:tcBorders>
            <w:vAlign w:val="center"/>
          </w:tcPr>
          <w:p w14:paraId="63D2E8FC" w14:textId="77777777" w:rsidR="00F86A9D" w:rsidRPr="007B7A2B" w:rsidRDefault="00F86A9D" w:rsidP="000B7589">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湖沼・ダム湖</w:t>
            </w:r>
          </w:p>
        </w:tc>
      </w:tr>
      <w:tr w:rsidR="00F86A9D" w:rsidRPr="007B7A2B" w14:paraId="196797A0" w14:textId="77777777" w:rsidTr="000B7589">
        <w:trPr>
          <w:jc w:val="center"/>
        </w:trPr>
        <w:tc>
          <w:tcPr>
            <w:tcW w:w="952" w:type="dxa"/>
            <w:vMerge/>
            <w:tcBorders>
              <w:left w:val="single" w:sz="12" w:space="0" w:color="auto"/>
            </w:tcBorders>
            <w:vAlign w:val="center"/>
          </w:tcPr>
          <w:p w14:paraId="31B1EA57"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1177D377"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3CF83720"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河川</w:t>
            </w:r>
          </w:p>
        </w:tc>
      </w:tr>
      <w:tr w:rsidR="00F86A9D" w:rsidRPr="007B7A2B" w14:paraId="73BAEB4F" w14:textId="77777777" w:rsidTr="000B7589">
        <w:trPr>
          <w:jc w:val="center"/>
        </w:trPr>
        <w:tc>
          <w:tcPr>
            <w:tcW w:w="952" w:type="dxa"/>
            <w:vMerge/>
            <w:tcBorders>
              <w:left w:val="single" w:sz="12" w:space="0" w:color="auto"/>
            </w:tcBorders>
            <w:vAlign w:val="center"/>
          </w:tcPr>
          <w:p w14:paraId="3630962A"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00FD9637"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1B785E00"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沿岸域及び閉鎖性海域</w:t>
            </w:r>
          </w:p>
        </w:tc>
      </w:tr>
      <w:tr w:rsidR="00F86A9D" w:rsidRPr="007B7A2B" w14:paraId="408D7731" w14:textId="77777777" w:rsidTr="000B7589">
        <w:trPr>
          <w:jc w:val="center"/>
        </w:trPr>
        <w:tc>
          <w:tcPr>
            <w:tcW w:w="952" w:type="dxa"/>
            <w:vMerge/>
            <w:tcBorders>
              <w:left w:val="single" w:sz="12" w:space="0" w:color="auto"/>
            </w:tcBorders>
            <w:vAlign w:val="center"/>
          </w:tcPr>
          <w:p w14:paraId="64E21BB6"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restart"/>
            <w:vAlign w:val="center"/>
          </w:tcPr>
          <w:p w14:paraId="514E0DD3"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水資源</w:t>
            </w:r>
          </w:p>
        </w:tc>
        <w:tc>
          <w:tcPr>
            <w:tcW w:w="2568" w:type="dxa"/>
            <w:tcBorders>
              <w:right w:val="single" w:sz="12" w:space="0" w:color="auto"/>
            </w:tcBorders>
            <w:vAlign w:val="center"/>
          </w:tcPr>
          <w:p w14:paraId="3A754965"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水供給（地表水）</w:t>
            </w:r>
          </w:p>
        </w:tc>
      </w:tr>
      <w:tr w:rsidR="00F86A9D" w:rsidRPr="007B7A2B" w14:paraId="6544ADCE" w14:textId="77777777" w:rsidTr="000B7589">
        <w:trPr>
          <w:jc w:val="center"/>
        </w:trPr>
        <w:tc>
          <w:tcPr>
            <w:tcW w:w="952" w:type="dxa"/>
            <w:vMerge/>
            <w:tcBorders>
              <w:left w:val="single" w:sz="12" w:space="0" w:color="auto"/>
            </w:tcBorders>
            <w:vAlign w:val="center"/>
          </w:tcPr>
          <w:p w14:paraId="0E2261EE"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581393BE"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0217C747"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水供給（地下水）</w:t>
            </w:r>
          </w:p>
        </w:tc>
      </w:tr>
      <w:tr w:rsidR="00F86A9D" w:rsidRPr="007B7A2B" w14:paraId="08F9174B" w14:textId="77777777" w:rsidTr="000B7589">
        <w:trPr>
          <w:jc w:val="center"/>
        </w:trPr>
        <w:tc>
          <w:tcPr>
            <w:tcW w:w="952" w:type="dxa"/>
            <w:vMerge/>
            <w:tcBorders>
              <w:left w:val="single" w:sz="12" w:space="0" w:color="auto"/>
            </w:tcBorders>
            <w:vAlign w:val="center"/>
          </w:tcPr>
          <w:p w14:paraId="16CCAED4"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455BB037"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69840678"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水需要</w:t>
            </w:r>
          </w:p>
        </w:tc>
      </w:tr>
      <w:tr w:rsidR="00F86A9D" w:rsidRPr="007B7A2B" w14:paraId="0DE0B61B" w14:textId="77777777" w:rsidTr="000B7589">
        <w:trPr>
          <w:trHeight w:val="333"/>
          <w:jc w:val="center"/>
        </w:trPr>
        <w:tc>
          <w:tcPr>
            <w:tcW w:w="952" w:type="dxa"/>
            <w:vMerge w:val="restart"/>
            <w:tcBorders>
              <w:left w:val="single" w:sz="12" w:space="0" w:color="auto"/>
            </w:tcBorders>
            <w:vAlign w:val="center"/>
          </w:tcPr>
          <w:p w14:paraId="56FF48B9" w14:textId="77777777" w:rsidR="00F86A9D" w:rsidRPr="007B7A2B" w:rsidRDefault="00F86A9D" w:rsidP="000B7589">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自然生態系</w:t>
            </w:r>
          </w:p>
        </w:tc>
        <w:tc>
          <w:tcPr>
            <w:tcW w:w="1276" w:type="dxa"/>
            <w:vMerge w:val="restart"/>
            <w:vAlign w:val="center"/>
          </w:tcPr>
          <w:p w14:paraId="1A95CF0E" w14:textId="77777777" w:rsidR="00F86A9D" w:rsidRPr="007B7A2B" w:rsidRDefault="00F86A9D" w:rsidP="000B7589">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陸域生態系</w:t>
            </w:r>
          </w:p>
        </w:tc>
        <w:tc>
          <w:tcPr>
            <w:tcW w:w="2568" w:type="dxa"/>
            <w:tcBorders>
              <w:right w:val="single" w:sz="12" w:space="0" w:color="auto"/>
            </w:tcBorders>
            <w:vAlign w:val="center"/>
          </w:tcPr>
          <w:p w14:paraId="00350A81" w14:textId="77777777" w:rsidR="00F86A9D" w:rsidRPr="007B7A2B" w:rsidRDefault="00F86A9D" w:rsidP="000B7589">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高山帯・亜高山帯</w:t>
            </w:r>
          </w:p>
        </w:tc>
      </w:tr>
      <w:tr w:rsidR="00F86A9D" w:rsidRPr="007B7A2B" w14:paraId="218A51B1" w14:textId="77777777" w:rsidTr="000B7589">
        <w:trPr>
          <w:jc w:val="center"/>
        </w:trPr>
        <w:tc>
          <w:tcPr>
            <w:tcW w:w="952" w:type="dxa"/>
            <w:vMerge/>
            <w:tcBorders>
              <w:left w:val="single" w:sz="12" w:space="0" w:color="auto"/>
            </w:tcBorders>
            <w:vAlign w:val="center"/>
          </w:tcPr>
          <w:p w14:paraId="00B6E8FB"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04148563"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224DE657"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自然林・二次林</w:t>
            </w:r>
          </w:p>
        </w:tc>
      </w:tr>
      <w:tr w:rsidR="00F86A9D" w:rsidRPr="007B7A2B" w14:paraId="4C4F73A5" w14:textId="77777777" w:rsidTr="000B7589">
        <w:trPr>
          <w:jc w:val="center"/>
        </w:trPr>
        <w:tc>
          <w:tcPr>
            <w:tcW w:w="952" w:type="dxa"/>
            <w:vMerge/>
            <w:tcBorders>
              <w:left w:val="single" w:sz="12" w:space="0" w:color="auto"/>
            </w:tcBorders>
            <w:vAlign w:val="center"/>
          </w:tcPr>
          <w:p w14:paraId="526CB4E6"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2F64C997"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4896628C"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里地・里山生態系</w:t>
            </w:r>
          </w:p>
        </w:tc>
      </w:tr>
      <w:tr w:rsidR="00F86A9D" w:rsidRPr="007B7A2B" w14:paraId="100F3A31" w14:textId="77777777" w:rsidTr="000B7589">
        <w:trPr>
          <w:jc w:val="center"/>
        </w:trPr>
        <w:tc>
          <w:tcPr>
            <w:tcW w:w="952" w:type="dxa"/>
            <w:vMerge/>
            <w:tcBorders>
              <w:left w:val="single" w:sz="12" w:space="0" w:color="auto"/>
            </w:tcBorders>
            <w:vAlign w:val="center"/>
          </w:tcPr>
          <w:p w14:paraId="1F14522A"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69A0EB33"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5D6BEA7A"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人工林</w:t>
            </w:r>
          </w:p>
        </w:tc>
      </w:tr>
      <w:tr w:rsidR="00F86A9D" w:rsidRPr="007B7A2B" w14:paraId="6294A9A7" w14:textId="77777777" w:rsidTr="000B7589">
        <w:trPr>
          <w:jc w:val="center"/>
        </w:trPr>
        <w:tc>
          <w:tcPr>
            <w:tcW w:w="952" w:type="dxa"/>
            <w:vMerge/>
            <w:tcBorders>
              <w:left w:val="single" w:sz="12" w:space="0" w:color="auto"/>
            </w:tcBorders>
            <w:vAlign w:val="center"/>
          </w:tcPr>
          <w:p w14:paraId="3338248C"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0BDED1EC"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7E281403"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野生鳥獣による影響</w:t>
            </w:r>
          </w:p>
        </w:tc>
      </w:tr>
      <w:tr w:rsidR="00F86A9D" w:rsidRPr="007B7A2B" w14:paraId="555052F9" w14:textId="77777777" w:rsidTr="000B7589">
        <w:trPr>
          <w:jc w:val="center"/>
        </w:trPr>
        <w:tc>
          <w:tcPr>
            <w:tcW w:w="952" w:type="dxa"/>
            <w:vMerge/>
            <w:tcBorders>
              <w:left w:val="single" w:sz="12" w:space="0" w:color="auto"/>
            </w:tcBorders>
            <w:vAlign w:val="center"/>
          </w:tcPr>
          <w:p w14:paraId="7C3D6187"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59D36D87"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1F1DCD0E"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物質収支</w:t>
            </w:r>
          </w:p>
        </w:tc>
      </w:tr>
      <w:tr w:rsidR="00F86A9D" w:rsidRPr="007B7A2B" w14:paraId="2F50A050" w14:textId="77777777" w:rsidTr="000B7589">
        <w:trPr>
          <w:jc w:val="center"/>
        </w:trPr>
        <w:tc>
          <w:tcPr>
            <w:tcW w:w="952" w:type="dxa"/>
            <w:vMerge/>
            <w:tcBorders>
              <w:left w:val="single" w:sz="12" w:space="0" w:color="auto"/>
            </w:tcBorders>
            <w:vAlign w:val="center"/>
          </w:tcPr>
          <w:p w14:paraId="058BFFD7"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restart"/>
            <w:vAlign w:val="center"/>
          </w:tcPr>
          <w:p w14:paraId="66E2855D"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淡水生態系</w:t>
            </w:r>
          </w:p>
        </w:tc>
        <w:tc>
          <w:tcPr>
            <w:tcW w:w="2568" w:type="dxa"/>
            <w:tcBorders>
              <w:right w:val="single" w:sz="12" w:space="0" w:color="auto"/>
            </w:tcBorders>
            <w:vAlign w:val="center"/>
          </w:tcPr>
          <w:p w14:paraId="1B232BB6"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湖沼</w:t>
            </w:r>
          </w:p>
        </w:tc>
      </w:tr>
      <w:tr w:rsidR="00F86A9D" w:rsidRPr="007B7A2B" w14:paraId="783CB1CC" w14:textId="77777777" w:rsidTr="000B7589">
        <w:trPr>
          <w:jc w:val="center"/>
        </w:trPr>
        <w:tc>
          <w:tcPr>
            <w:tcW w:w="952" w:type="dxa"/>
            <w:vMerge/>
            <w:tcBorders>
              <w:left w:val="single" w:sz="12" w:space="0" w:color="auto"/>
            </w:tcBorders>
            <w:vAlign w:val="center"/>
          </w:tcPr>
          <w:p w14:paraId="4322E392"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2C812EF5"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72F33B73"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河川</w:t>
            </w:r>
          </w:p>
        </w:tc>
      </w:tr>
      <w:tr w:rsidR="00F86A9D" w:rsidRPr="007B7A2B" w14:paraId="67927B7D" w14:textId="77777777" w:rsidTr="000B7589">
        <w:trPr>
          <w:jc w:val="center"/>
        </w:trPr>
        <w:tc>
          <w:tcPr>
            <w:tcW w:w="952" w:type="dxa"/>
            <w:vMerge/>
            <w:tcBorders>
              <w:left w:val="single" w:sz="12" w:space="0" w:color="auto"/>
            </w:tcBorders>
            <w:vAlign w:val="center"/>
          </w:tcPr>
          <w:p w14:paraId="4B7DC53C"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33047ED1"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4E81E09B"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湿原</w:t>
            </w:r>
          </w:p>
        </w:tc>
      </w:tr>
      <w:tr w:rsidR="00F86A9D" w:rsidRPr="007B7A2B" w14:paraId="4CF5BDC1" w14:textId="77777777" w:rsidTr="000B7589">
        <w:trPr>
          <w:jc w:val="center"/>
        </w:trPr>
        <w:tc>
          <w:tcPr>
            <w:tcW w:w="952" w:type="dxa"/>
            <w:vMerge/>
            <w:tcBorders>
              <w:left w:val="single" w:sz="12" w:space="0" w:color="auto"/>
            </w:tcBorders>
            <w:vAlign w:val="center"/>
          </w:tcPr>
          <w:p w14:paraId="79985ACD"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restart"/>
            <w:vAlign w:val="center"/>
          </w:tcPr>
          <w:p w14:paraId="64E055FE"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沿岸生態系</w:t>
            </w:r>
          </w:p>
        </w:tc>
        <w:tc>
          <w:tcPr>
            <w:tcW w:w="2568" w:type="dxa"/>
            <w:tcBorders>
              <w:right w:val="single" w:sz="12" w:space="0" w:color="auto"/>
            </w:tcBorders>
            <w:vAlign w:val="center"/>
          </w:tcPr>
          <w:p w14:paraId="0D4FE44B"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亜熱帯</w:t>
            </w:r>
          </w:p>
        </w:tc>
      </w:tr>
      <w:tr w:rsidR="00F86A9D" w:rsidRPr="007B7A2B" w14:paraId="3A521B6B" w14:textId="77777777" w:rsidTr="000B7589">
        <w:trPr>
          <w:jc w:val="center"/>
        </w:trPr>
        <w:tc>
          <w:tcPr>
            <w:tcW w:w="952" w:type="dxa"/>
            <w:vMerge/>
            <w:tcBorders>
              <w:left w:val="single" w:sz="12" w:space="0" w:color="auto"/>
            </w:tcBorders>
            <w:vAlign w:val="center"/>
          </w:tcPr>
          <w:p w14:paraId="0A7D6AE9"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087B1F4D"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766C785A"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温帯・亜寒帯</w:t>
            </w:r>
          </w:p>
        </w:tc>
      </w:tr>
      <w:tr w:rsidR="00F86A9D" w:rsidRPr="007B7A2B" w14:paraId="2AC779B9" w14:textId="77777777" w:rsidTr="000B7589">
        <w:trPr>
          <w:jc w:val="center"/>
        </w:trPr>
        <w:tc>
          <w:tcPr>
            <w:tcW w:w="952" w:type="dxa"/>
            <w:vMerge/>
            <w:tcBorders>
              <w:left w:val="single" w:sz="12" w:space="0" w:color="auto"/>
            </w:tcBorders>
            <w:vAlign w:val="center"/>
          </w:tcPr>
          <w:p w14:paraId="7AF2A21F"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Align w:val="center"/>
          </w:tcPr>
          <w:p w14:paraId="49427FB0"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海洋生態系</w:t>
            </w:r>
          </w:p>
        </w:tc>
        <w:tc>
          <w:tcPr>
            <w:tcW w:w="2568" w:type="dxa"/>
            <w:tcBorders>
              <w:right w:val="single" w:sz="12" w:space="0" w:color="auto"/>
            </w:tcBorders>
            <w:vAlign w:val="center"/>
          </w:tcPr>
          <w:p w14:paraId="172969AB" w14:textId="77777777" w:rsidR="00F86A9D" w:rsidRPr="007B7A2B" w:rsidRDefault="00F86A9D" w:rsidP="00792E41">
            <w:pPr>
              <w:snapToGrid w:val="0"/>
              <w:spacing w:line="240" w:lineRule="exact"/>
              <w:rPr>
                <w:rFonts w:asciiTheme="majorEastAsia" w:eastAsiaTheme="majorEastAsia" w:hAnsiTheme="majorEastAsia"/>
                <w:sz w:val="20"/>
                <w:szCs w:val="20"/>
              </w:rPr>
            </w:pPr>
          </w:p>
        </w:tc>
      </w:tr>
      <w:tr w:rsidR="00F86A9D" w:rsidRPr="007B7A2B" w14:paraId="69BFF124" w14:textId="77777777" w:rsidTr="000B7589">
        <w:trPr>
          <w:jc w:val="center"/>
        </w:trPr>
        <w:tc>
          <w:tcPr>
            <w:tcW w:w="952" w:type="dxa"/>
            <w:vMerge/>
            <w:tcBorders>
              <w:left w:val="single" w:sz="12" w:space="0" w:color="auto"/>
            </w:tcBorders>
            <w:vAlign w:val="center"/>
          </w:tcPr>
          <w:p w14:paraId="41957550"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Align w:val="center"/>
          </w:tcPr>
          <w:p w14:paraId="1DC2665D"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生物季節</w:t>
            </w:r>
          </w:p>
        </w:tc>
        <w:tc>
          <w:tcPr>
            <w:tcW w:w="2568" w:type="dxa"/>
            <w:tcBorders>
              <w:right w:val="single" w:sz="12" w:space="0" w:color="auto"/>
            </w:tcBorders>
            <w:vAlign w:val="center"/>
          </w:tcPr>
          <w:p w14:paraId="45DDD1A1" w14:textId="77777777" w:rsidR="00F86A9D" w:rsidRPr="007B7A2B" w:rsidRDefault="00F86A9D" w:rsidP="00792E41">
            <w:pPr>
              <w:snapToGrid w:val="0"/>
              <w:spacing w:line="240" w:lineRule="exact"/>
              <w:rPr>
                <w:rFonts w:asciiTheme="majorEastAsia" w:eastAsiaTheme="majorEastAsia" w:hAnsiTheme="majorEastAsia"/>
                <w:sz w:val="20"/>
                <w:szCs w:val="20"/>
              </w:rPr>
            </w:pPr>
          </w:p>
        </w:tc>
      </w:tr>
      <w:tr w:rsidR="00F86A9D" w:rsidRPr="007B7A2B" w14:paraId="04E12B9E" w14:textId="77777777" w:rsidTr="00E12B15">
        <w:trPr>
          <w:trHeight w:val="340"/>
          <w:jc w:val="center"/>
        </w:trPr>
        <w:tc>
          <w:tcPr>
            <w:tcW w:w="952" w:type="dxa"/>
            <w:vMerge/>
            <w:tcBorders>
              <w:left w:val="single" w:sz="12" w:space="0" w:color="auto"/>
            </w:tcBorders>
            <w:vAlign w:val="center"/>
          </w:tcPr>
          <w:p w14:paraId="0392E240"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Align w:val="center"/>
          </w:tcPr>
          <w:p w14:paraId="34FE6181"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分布・個体群の変動</w:t>
            </w:r>
          </w:p>
        </w:tc>
        <w:tc>
          <w:tcPr>
            <w:tcW w:w="2568" w:type="dxa"/>
            <w:tcBorders>
              <w:right w:val="single" w:sz="12" w:space="0" w:color="auto"/>
            </w:tcBorders>
            <w:vAlign w:val="center"/>
          </w:tcPr>
          <w:p w14:paraId="1DEF6ACE" w14:textId="77777777" w:rsidR="00F86A9D" w:rsidRPr="007B7A2B" w:rsidRDefault="00F86A9D" w:rsidP="00792E41">
            <w:pPr>
              <w:snapToGrid w:val="0"/>
              <w:spacing w:line="240" w:lineRule="exact"/>
              <w:rPr>
                <w:rFonts w:asciiTheme="majorEastAsia" w:eastAsiaTheme="majorEastAsia" w:hAnsiTheme="majorEastAsia"/>
                <w:sz w:val="20"/>
                <w:szCs w:val="20"/>
              </w:rPr>
            </w:pPr>
          </w:p>
        </w:tc>
      </w:tr>
      <w:tr w:rsidR="00F86A9D" w:rsidRPr="007B7A2B" w14:paraId="6AA7B7C4" w14:textId="77777777" w:rsidTr="000B7589">
        <w:trPr>
          <w:jc w:val="center"/>
        </w:trPr>
        <w:tc>
          <w:tcPr>
            <w:tcW w:w="952" w:type="dxa"/>
            <w:vMerge w:val="restart"/>
            <w:tcBorders>
              <w:left w:val="single" w:sz="12" w:space="0" w:color="auto"/>
            </w:tcBorders>
            <w:vAlign w:val="center"/>
          </w:tcPr>
          <w:p w14:paraId="4D530A83" w14:textId="77777777" w:rsidR="00F86A9D" w:rsidRPr="007B7A2B" w:rsidRDefault="00F86A9D" w:rsidP="000B7589">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自然災害・沿岸域</w:t>
            </w:r>
          </w:p>
        </w:tc>
        <w:tc>
          <w:tcPr>
            <w:tcW w:w="1276" w:type="dxa"/>
            <w:vMerge w:val="restart"/>
            <w:vAlign w:val="center"/>
          </w:tcPr>
          <w:p w14:paraId="05C733B0" w14:textId="77777777" w:rsidR="00F86A9D" w:rsidRPr="007B7A2B" w:rsidRDefault="00F86A9D" w:rsidP="000B7589">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河川</w:t>
            </w:r>
          </w:p>
        </w:tc>
        <w:tc>
          <w:tcPr>
            <w:tcW w:w="2568" w:type="dxa"/>
            <w:tcBorders>
              <w:right w:val="single" w:sz="12" w:space="0" w:color="auto"/>
            </w:tcBorders>
            <w:vAlign w:val="center"/>
          </w:tcPr>
          <w:p w14:paraId="46169039" w14:textId="77777777" w:rsidR="00F86A9D" w:rsidRPr="007B7A2B" w:rsidRDefault="00F86A9D" w:rsidP="000B7589">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洪水</w:t>
            </w:r>
          </w:p>
        </w:tc>
      </w:tr>
      <w:tr w:rsidR="00F86A9D" w:rsidRPr="007B7A2B" w14:paraId="416735DD" w14:textId="77777777" w:rsidTr="000B7589">
        <w:trPr>
          <w:jc w:val="center"/>
        </w:trPr>
        <w:tc>
          <w:tcPr>
            <w:tcW w:w="952" w:type="dxa"/>
            <w:vMerge/>
            <w:tcBorders>
              <w:left w:val="single" w:sz="12" w:space="0" w:color="auto"/>
            </w:tcBorders>
            <w:vAlign w:val="center"/>
          </w:tcPr>
          <w:p w14:paraId="3F41CAF8"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5A147418"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5DB69B0D"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内水</w:t>
            </w:r>
          </w:p>
        </w:tc>
      </w:tr>
      <w:tr w:rsidR="00F86A9D" w:rsidRPr="007B7A2B" w14:paraId="522009C7" w14:textId="77777777" w:rsidTr="000B7589">
        <w:trPr>
          <w:jc w:val="center"/>
        </w:trPr>
        <w:tc>
          <w:tcPr>
            <w:tcW w:w="952" w:type="dxa"/>
            <w:vMerge/>
            <w:tcBorders>
              <w:left w:val="single" w:sz="12" w:space="0" w:color="auto"/>
            </w:tcBorders>
            <w:vAlign w:val="center"/>
          </w:tcPr>
          <w:p w14:paraId="2F8A2798"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restart"/>
            <w:vAlign w:val="center"/>
          </w:tcPr>
          <w:p w14:paraId="621DB08F"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沿岸</w:t>
            </w:r>
          </w:p>
        </w:tc>
        <w:tc>
          <w:tcPr>
            <w:tcW w:w="2568" w:type="dxa"/>
            <w:tcBorders>
              <w:right w:val="single" w:sz="12" w:space="0" w:color="auto"/>
            </w:tcBorders>
            <w:vAlign w:val="center"/>
          </w:tcPr>
          <w:p w14:paraId="280B3C96"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海面上昇</w:t>
            </w:r>
          </w:p>
        </w:tc>
      </w:tr>
      <w:tr w:rsidR="00F86A9D" w:rsidRPr="007B7A2B" w14:paraId="7B93AD05" w14:textId="77777777" w:rsidTr="000B7589">
        <w:trPr>
          <w:jc w:val="center"/>
        </w:trPr>
        <w:tc>
          <w:tcPr>
            <w:tcW w:w="952" w:type="dxa"/>
            <w:vMerge/>
            <w:tcBorders>
              <w:left w:val="single" w:sz="12" w:space="0" w:color="auto"/>
            </w:tcBorders>
            <w:vAlign w:val="center"/>
          </w:tcPr>
          <w:p w14:paraId="3223F57B"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288D2F86"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4B64F83A"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高潮・高波</w:t>
            </w:r>
          </w:p>
        </w:tc>
      </w:tr>
      <w:tr w:rsidR="00F86A9D" w:rsidRPr="007B7A2B" w14:paraId="0122EA80" w14:textId="77777777" w:rsidTr="000B7589">
        <w:trPr>
          <w:jc w:val="center"/>
        </w:trPr>
        <w:tc>
          <w:tcPr>
            <w:tcW w:w="952" w:type="dxa"/>
            <w:vMerge/>
            <w:tcBorders>
              <w:left w:val="single" w:sz="12" w:space="0" w:color="auto"/>
            </w:tcBorders>
            <w:vAlign w:val="center"/>
          </w:tcPr>
          <w:p w14:paraId="6B61A4DB"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1BFE5222"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06A19D79"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海岸侵食</w:t>
            </w:r>
          </w:p>
        </w:tc>
      </w:tr>
      <w:tr w:rsidR="00F86A9D" w:rsidRPr="007B7A2B" w14:paraId="2F8B3EFD" w14:textId="77777777" w:rsidTr="000B7589">
        <w:trPr>
          <w:jc w:val="center"/>
        </w:trPr>
        <w:tc>
          <w:tcPr>
            <w:tcW w:w="952" w:type="dxa"/>
            <w:vMerge/>
            <w:tcBorders>
              <w:left w:val="single" w:sz="12" w:space="0" w:color="auto"/>
            </w:tcBorders>
            <w:vAlign w:val="center"/>
          </w:tcPr>
          <w:p w14:paraId="338AE52D"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Align w:val="center"/>
          </w:tcPr>
          <w:p w14:paraId="7286BD6C"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山地</w:t>
            </w:r>
          </w:p>
        </w:tc>
        <w:tc>
          <w:tcPr>
            <w:tcW w:w="2568" w:type="dxa"/>
            <w:tcBorders>
              <w:right w:val="single" w:sz="12" w:space="0" w:color="auto"/>
            </w:tcBorders>
            <w:vAlign w:val="center"/>
          </w:tcPr>
          <w:p w14:paraId="361DC7EA"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土石流・地すべり等</w:t>
            </w:r>
          </w:p>
        </w:tc>
      </w:tr>
      <w:tr w:rsidR="00F86A9D" w:rsidRPr="007B7A2B" w14:paraId="1BEC36E1" w14:textId="77777777" w:rsidTr="000B7589">
        <w:trPr>
          <w:jc w:val="center"/>
        </w:trPr>
        <w:tc>
          <w:tcPr>
            <w:tcW w:w="952" w:type="dxa"/>
            <w:vMerge/>
            <w:tcBorders>
              <w:left w:val="single" w:sz="12" w:space="0" w:color="auto"/>
            </w:tcBorders>
            <w:vAlign w:val="center"/>
          </w:tcPr>
          <w:p w14:paraId="0BFC47BB"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Align w:val="center"/>
          </w:tcPr>
          <w:p w14:paraId="68587FE9"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その他</w:t>
            </w:r>
          </w:p>
        </w:tc>
        <w:tc>
          <w:tcPr>
            <w:tcW w:w="2568" w:type="dxa"/>
            <w:tcBorders>
              <w:right w:val="single" w:sz="12" w:space="0" w:color="auto"/>
            </w:tcBorders>
            <w:vAlign w:val="center"/>
          </w:tcPr>
          <w:p w14:paraId="26300994"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強風等</w:t>
            </w:r>
          </w:p>
        </w:tc>
      </w:tr>
      <w:tr w:rsidR="00F86A9D" w:rsidRPr="007B7A2B" w14:paraId="65BD3D61" w14:textId="77777777" w:rsidTr="000B7589">
        <w:trPr>
          <w:jc w:val="center"/>
        </w:trPr>
        <w:tc>
          <w:tcPr>
            <w:tcW w:w="952" w:type="dxa"/>
            <w:vMerge w:val="restart"/>
            <w:tcBorders>
              <w:left w:val="single" w:sz="12" w:space="0" w:color="auto"/>
            </w:tcBorders>
            <w:vAlign w:val="center"/>
          </w:tcPr>
          <w:p w14:paraId="50020D7C" w14:textId="77777777" w:rsidR="00F86A9D" w:rsidRPr="007B7A2B" w:rsidRDefault="00F86A9D" w:rsidP="000B7589">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健康</w:t>
            </w:r>
          </w:p>
        </w:tc>
        <w:tc>
          <w:tcPr>
            <w:tcW w:w="1276" w:type="dxa"/>
            <w:vAlign w:val="center"/>
          </w:tcPr>
          <w:p w14:paraId="79CC2D47" w14:textId="77777777" w:rsidR="00F86A9D" w:rsidRPr="007B7A2B" w:rsidRDefault="00F86A9D" w:rsidP="000B7589">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冬季の温暖化</w:t>
            </w:r>
          </w:p>
        </w:tc>
        <w:tc>
          <w:tcPr>
            <w:tcW w:w="2568" w:type="dxa"/>
            <w:tcBorders>
              <w:right w:val="single" w:sz="12" w:space="0" w:color="auto"/>
            </w:tcBorders>
            <w:vAlign w:val="center"/>
          </w:tcPr>
          <w:p w14:paraId="28F1F7D4" w14:textId="77777777" w:rsidR="00F86A9D" w:rsidRPr="007B7A2B" w:rsidRDefault="00F86A9D" w:rsidP="000B7589">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冬季死亡率</w:t>
            </w:r>
          </w:p>
        </w:tc>
      </w:tr>
      <w:tr w:rsidR="00F86A9D" w:rsidRPr="007B7A2B" w14:paraId="39321746" w14:textId="77777777" w:rsidTr="000B7589">
        <w:trPr>
          <w:jc w:val="center"/>
        </w:trPr>
        <w:tc>
          <w:tcPr>
            <w:tcW w:w="952" w:type="dxa"/>
            <w:vMerge/>
            <w:tcBorders>
              <w:left w:val="single" w:sz="12" w:space="0" w:color="auto"/>
            </w:tcBorders>
            <w:vAlign w:val="center"/>
          </w:tcPr>
          <w:p w14:paraId="27E8A960"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restart"/>
            <w:vAlign w:val="center"/>
          </w:tcPr>
          <w:p w14:paraId="23B69A60"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暑熱</w:t>
            </w:r>
          </w:p>
        </w:tc>
        <w:tc>
          <w:tcPr>
            <w:tcW w:w="2568" w:type="dxa"/>
            <w:tcBorders>
              <w:right w:val="single" w:sz="12" w:space="0" w:color="auto"/>
            </w:tcBorders>
            <w:vAlign w:val="center"/>
          </w:tcPr>
          <w:p w14:paraId="2F4D07D4"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死亡リスク</w:t>
            </w:r>
          </w:p>
        </w:tc>
      </w:tr>
      <w:tr w:rsidR="00F86A9D" w:rsidRPr="007B7A2B" w14:paraId="462EF3FB" w14:textId="77777777" w:rsidTr="000B7589">
        <w:trPr>
          <w:jc w:val="center"/>
        </w:trPr>
        <w:tc>
          <w:tcPr>
            <w:tcW w:w="952" w:type="dxa"/>
            <w:vMerge/>
            <w:tcBorders>
              <w:left w:val="single" w:sz="12" w:space="0" w:color="auto"/>
            </w:tcBorders>
            <w:vAlign w:val="center"/>
          </w:tcPr>
          <w:p w14:paraId="51B3A84D"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744C83F0"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366E7298"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熱中症</w:t>
            </w:r>
          </w:p>
        </w:tc>
      </w:tr>
      <w:tr w:rsidR="00F86A9D" w:rsidRPr="007B7A2B" w14:paraId="320C414B" w14:textId="77777777" w:rsidTr="000B7589">
        <w:trPr>
          <w:jc w:val="center"/>
        </w:trPr>
        <w:tc>
          <w:tcPr>
            <w:tcW w:w="952" w:type="dxa"/>
            <w:vMerge/>
            <w:tcBorders>
              <w:left w:val="single" w:sz="12" w:space="0" w:color="auto"/>
            </w:tcBorders>
            <w:vAlign w:val="center"/>
          </w:tcPr>
          <w:p w14:paraId="1252B7F5"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restart"/>
            <w:vAlign w:val="center"/>
          </w:tcPr>
          <w:p w14:paraId="0A67E855"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感染症</w:t>
            </w:r>
          </w:p>
        </w:tc>
        <w:tc>
          <w:tcPr>
            <w:tcW w:w="2568" w:type="dxa"/>
            <w:tcBorders>
              <w:right w:val="single" w:sz="12" w:space="0" w:color="auto"/>
            </w:tcBorders>
            <w:vAlign w:val="center"/>
          </w:tcPr>
          <w:p w14:paraId="4F48AC71"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水系・食品媒介感染症</w:t>
            </w:r>
          </w:p>
        </w:tc>
      </w:tr>
      <w:tr w:rsidR="00F86A9D" w:rsidRPr="007B7A2B" w14:paraId="1C67E721" w14:textId="77777777" w:rsidTr="000B7589">
        <w:trPr>
          <w:jc w:val="center"/>
        </w:trPr>
        <w:tc>
          <w:tcPr>
            <w:tcW w:w="952" w:type="dxa"/>
            <w:vMerge/>
            <w:tcBorders>
              <w:left w:val="single" w:sz="12" w:space="0" w:color="auto"/>
            </w:tcBorders>
            <w:vAlign w:val="center"/>
          </w:tcPr>
          <w:p w14:paraId="1B31B6B6"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5D3B1D23"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3FD9AA52"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節足動物媒介感染症</w:t>
            </w:r>
          </w:p>
        </w:tc>
      </w:tr>
      <w:tr w:rsidR="00F86A9D" w:rsidRPr="007B7A2B" w14:paraId="3FBB6185" w14:textId="77777777" w:rsidTr="000B7589">
        <w:trPr>
          <w:jc w:val="center"/>
        </w:trPr>
        <w:tc>
          <w:tcPr>
            <w:tcW w:w="952" w:type="dxa"/>
            <w:vMerge/>
            <w:tcBorders>
              <w:left w:val="single" w:sz="12" w:space="0" w:color="auto"/>
            </w:tcBorders>
            <w:vAlign w:val="center"/>
          </w:tcPr>
          <w:p w14:paraId="591AA093"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6D8EFB18"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2143C3CD"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その他の感染症</w:t>
            </w:r>
          </w:p>
        </w:tc>
      </w:tr>
      <w:tr w:rsidR="00F86A9D" w:rsidRPr="007B7A2B" w14:paraId="305CFAA3" w14:textId="77777777" w:rsidTr="000B7589">
        <w:trPr>
          <w:jc w:val="center"/>
        </w:trPr>
        <w:tc>
          <w:tcPr>
            <w:tcW w:w="952" w:type="dxa"/>
            <w:vMerge/>
            <w:tcBorders>
              <w:left w:val="single" w:sz="12" w:space="0" w:color="auto"/>
            </w:tcBorders>
            <w:vAlign w:val="center"/>
          </w:tcPr>
          <w:p w14:paraId="12990130"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Align w:val="center"/>
          </w:tcPr>
          <w:p w14:paraId="12CF480F"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その他</w:t>
            </w:r>
          </w:p>
        </w:tc>
        <w:tc>
          <w:tcPr>
            <w:tcW w:w="2568" w:type="dxa"/>
            <w:tcBorders>
              <w:right w:val="single" w:sz="12" w:space="0" w:color="auto"/>
            </w:tcBorders>
            <w:vAlign w:val="center"/>
          </w:tcPr>
          <w:p w14:paraId="350C3513" w14:textId="77777777" w:rsidR="00F86A9D" w:rsidRPr="007B7A2B" w:rsidRDefault="00F86A9D" w:rsidP="00792E41">
            <w:pPr>
              <w:snapToGrid w:val="0"/>
              <w:spacing w:line="240" w:lineRule="exact"/>
              <w:rPr>
                <w:rFonts w:asciiTheme="majorEastAsia" w:eastAsiaTheme="majorEastAsia" w:hAnsiTheme="majorEastAsia"/>
                <w:sz w:val="20"/>
                <w:szCs w:val="20"/>
              </w:rPr>
            </w:pPr>
          </w:p>
        </w:tc>
      </w:tr>
      <w:tr w:rsidR="00F86A9D" w:rsidRPr="007B7A2B" w14:paraId="0AD904A3" w14:textId="77777777" w:rsidTr="000B7589">
        <w:trPr>
          <w:jc w:val="center"/>
        </w:trPr>
        <w:tc>
          <w:tcPr>
            <w:tcW w:w="952" w:type="dxa"/>
            <w:vMerge w:val="restart"/>
            <w:tcBorders>
              <w:left w:val="single" w:sz="12" w:space="0" w:color="auto"/>
            </w:tcBorders>
            <w:vAlign w:val="center"/>
          </w:tcPr>
          <w:p w14:paraId="7A0805CB" w14:textId="77777777" w:rsidR="00F86A9D" w:rsidRPr="007B7A2B" w:rsidRDefault="00F86A9D" w:rsidP="000B7589">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産業・経済活動</w:t>
            </w:r>
          </w:p>
        </w:tc>
        <w:tc>
          <w:tcPr>
            <w:tcW w:w="1276" w:type="dxa"/>
            <w:vAlign w:val="center"/>
          </w:tcPr>
          <w:p w14:paraId="20D340FF" w14:textId="77777777" w:rsidR="00F86A9D" w:rsidRPr="007B7A2B" w:rsidRDefault="00F86A9D" w:rsidP="000B7589">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製造業</w:t>
            </w:r>
          </w:p>
        </w:tc>
        <w:tc>
          <w:tcPr>
            <w:tcW w:w="2568" w:type="dxa"/>
            <w:tcBorders>
              <w:right w:val="single" w:sz="12" w:space="0" w:color="auto"/>
            </w:tcBorders>
            <w:vAlign w:val="center"/>
          </w:tcPr>
          <w:p w14:paraId="6371410A" w14:textId="77777777" w:rsidR="00F86A9D" w:rsidRPr="007B7A2B" w:rsidRDefault="00F86A9D" w:rsidP="000B7589">
            <w:pPr>
              <w:snapToGrid w:val="0"/>
              <w:spacing w:line="240" w:lineRule="exact"/>
              <w:rPr>
                <w:rFonts w:asciiTheme="majorEastAsia" w:eastAsiaTheme="majorEastAsia" w:hAnsiTheme="majorEastAsia"/>
                <w:sz w:val="20"/>
                <w:szCs w:val="20"/>
              </w:rPr>
            </w:pPr>
          </w:p>
        </w:tc>
      </w:tr>
      <w:tr w:rsidR="00F86A9D" w:rsidRPr="007B7A2B" w14:paraId="0EFF373A" w14:textId="77777777" w:rsidTr="000B7589">
        <w:trPr>
          <w:jc w:val="center"/>
        </w:trPr>
        <w:tc>
          <w:tcPr>
            <w:tcW w:w="952" w:type="dxa"/>
            <w:vMerge/>
            <w:tcBorders>
              <w:left w:val="single" w:sz="12" w:space="0" w:color="auto"/>
            </w:tcBorders>
            <w:vAlign w:val="center"/>
          </w:tcPr>
          <w:p w14:paraId="42939930"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Align w:val="center"/>
          </w:tcPr>
          <w:p w14:paraId="33689437"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エネルギー</w:t>
            </w:r>
          </w:p>
        </w:tc>
        <w:tc>
          <w:tcPr>
            <w:tcW w:w="2568" w:type="dxa"/>
            <w:tcBorders>
              <w:right w:val="single" w:sz="12" w:space="0" w:color="auto"/>
            </w:tcBorders>
            <w:vAlign w:val="center"/>
          </w:tcPr>
          <w:p w14:paraId="4E0ACA49"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エネルギー需給</w:t>
            </w:r>
          </w:p>
        </w:tc>
      </w:tr>
      <w:tr w:rsidR="00F86A9D" w:rsidRPr="007B7A2B" w14:paraId="2420460E" w14:textId="77777777" w:rsidTr="000B7589">
        <w:trPr>
          <w:jc w:val="center"/>
        </w:trPr>
        <w:tc>
          <w:tcPr>
            <w:tcW w:w="952" w:type="dxa"/>
            <w:vMerge/>
            <w:tcBorders>
              <w:left w:val="single" w:sz="12" w:space="0" w:color="auto"/>
            </w:tcBorders>
            <w:vAlign w:val="center"/>
          </w:tcPr>
          <w:p w14:paraId="6FF66457"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Align w:val="center"/>
          </w:tcPr>
          <w:p w14:paraId="5A744741"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商業</w:t>
            </w:r>
          </w:p>
        </w:tc>
        <w:tc>
          <w:tcPr>
            <w:tcW w:w="2568" w:type="dxa"/>
            <w:tcBorders>
              <w:right w:val="single" w:sz="12" w:space="0" w:color="auto"/>
            </w:tcBorders>
            <w:vAlign w:val="center"/>
          </w:tcPr>
          <w:p w14:paraId="39DE66F3" w14:textId="77777777" w:rsidR="00F86A9D" w:rsidRPr="007B7A2B" w:rsidRDefault="00F86A9D" w:rsidP="00792E41">
            <w:pPr>
              <w:snapToGrid w:val="0"/>
              <w:spacing w:line="240" w:lineRule="exact"/>
              <w:rPr>
                <w:rFonts w:asciiTheme="majorEastAsia" w:eastAsiaTheme="majorEastAsia" w:hAnsiTheme="majorEastAsia"/>
                <w:sz w:val="20"/>
                <w:szCs w:val="20"/>
              </w:rPr>
            </w:pPr>
          </w:p>
        </w:tc>
      </w:tr>
      <w:tr w:rsidR="00F86A9D" w:rsidRPr="007B7A2B" w14:paraId="1759F8C9" w14:textId="77777777" w:rsidTr="000B7589">
        <w:trPr>
          <w:jc w:val="center"/>
        </w:trPr>
        <w:tc>
          <w:tcPr>
            <w:tcW w:w="952" w:type="dxa"/>
            <w:vMerge/>
            <w:tcBorders>
              <w:left w:val="single" w:sz="12" w:space="0" w:color="auto"/>
            </w:tcBorders>
            <w:vAlign w:val="center"/>
          </w:tcPr>
          <w:p w14:paraId="052C4F65"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Align w:val="center"/>
          </w:tcPr>
          <w:p w14:paraId="0FEE9409"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金融・保険</w:t>
            </w:r>
          </w:p>
        </w:tc>
        <w:tc>
          <w:tcPr>
            <w:tcW w:w="2568" w:type="dxa"/>
            <w:tcBorders>
              <w:right w:val="single" w:sz="12" w:space="0" w:color="auto"/>
            </w:tcBorders>
            <w:vAlign w:val="center"/>
          </w:tcPr>
          <w:p w14:paraId="4EB1D58A" w14:textId="77777777" w:rsidR="00F86A9D" w:rsidRPr="007B7A2B" w:rsidRDefault="00F86A9D" w:rsidP="00792E41">
            <w:pPr>
              <w:snapToGrid w:val="0"/>
              <w:spacing w:line="240" w:lineRule="exact"/>
              <w:rPr>
                <w:rFonts w:asciiTheme="majorEastAsia" w:eastAsiaTheme="majorEastAsia" w:hAnsiTheme="majorEastAsia"/>
                <w:sz w:val="20"/>
                <w:szCs w:val="20"/>
              </w:rPr>
            </w:pPr>
          </w:p>
        </w:tc>
      </w:tr>
      <w:tr w:rsidR="00F86A9D" w:rsidRPr="007B7A2B" w14:paraId="47A933D7" w14:textId="77777777" w:rsidTr="000B7589">
        <w:trPr>
          <w:jc w:val="center"/>
        </w:trPr>
        <w:tc>
          <w:tcPr>
            <w:tcW w:w="952" w:type="dxa"/>
            <w:vMerge/>
            <w:tcBorders>
              <w:left w:val="single" w:sz="12" w:space="0" w:color="auto"/>
            </w:tcBorders>
            <w:vAlign w:val="center"/>
          </w:tcPr>
          <w:p w14:paraId="71A9EED7"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Align w:val="center"/>
          </w:tcPr>
          <w:p w14:paraId="1F3C944F"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観光業</w:t>
            </w:r>
          </w:p>
        </w:tc>
        <w:tc>
          <w:tcPr>
            <w:tcW w:w="2568" w:type="dxa"/>
            <w:tcBorders>
              <w:right w:val="single" w:sz="12" w:space="0" w:color="auto"/>
            </w:tcBorders>
            <w:vAlign w:val="center"/>
          </w:tcPr>
          <w:p w14:paraId="72126B3F"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レジャー</w:t>
            </w:r>
          </w:p>
        </w:tc>
      </w:tr>
      <w:tr w:rsidR="00F86A9D" w:rsidRPr="007B7A2B" w14:paraId="3AE368C5" w14:textId="77777777" w:rsidTr="000B7589">
        <w:trPr>
          <w:jc w:val="center"/>
        </w:trPr>
        <w:tc>
          <w:tcPr>
            <w:tcW w:w="952" w:type="dxa"/>
            <w:vMerge/>
            <w:tcBorders>
              <w:left w:val="single" w:sz="12" w:space="0" w:color="auto"/>
            </w:tcBorders>
            <w:vAlign w:val="center"/>
          </w:tcPr>
          <w:p w14:paraId="4136A4EF"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Align w:val="center"/>
          </w:tcPr>
          <w:p w14:paraId="686238E4"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建設業</w:t>
            </w:r>
          </w:p>
        </w:tc>
        <w:tc>
          <w:tcPr>
            <w:tcW w:w="2568" w:type="dxa"/>
            <w:tcBorders>
              <w:right w:val="single" w:sz="12" w:space="0" w:color="auto"/>
            </w:tcBorders>
            <w:vAlign w:val="center"/>
          </w:tcPr>
          <w:p w14:paraId="1B2D7B64" w14:textId="77777777" w:rsidR="00F86A9D" w:rsidRPr="007B7A2B" w:rsidRDefault="00F86A9D" w:rsidP="00792E41">
            <w:pPr>
              <w:snapToGrid w:val="0"/>
              <w:spacing w:line="240" w:lineRule="exact"/>
              <w:rPr>
                <w:rFonts w:asciiTheme="majorEastAsia" w:eastAsiaTheme="majorEastAsia" w:hAnsiTheme="majorEastAsia"/>
                <w:sz w:val="20"/>
                <w:szCs w:val="20"/>
              </w:rPr>
            </w:pPr>
          </w:p>
        </w:tc>
      </w:tr>
      <w:tr w:rsidR="00F86A9D" w:rsidRPr="007B7A2B" w14:paraId="31697B08" w14:textId="77777777" w:rsidTr="000B7589">
        <w:trPr>
          <w:trHeight w:val="333"/>
          <w:jc w:val="center"/>
        </w:trPr>
        <w:tc>
          <w:tcPr>
            <w:tcW w:w="952" w:type="dxa"/>
            <w:vMerge/>
            <w:tcBorders>
              <w:left w:val="single" w:sz="12" w:space="0" w:color="auto"/>
            </w:tcBorders>
            <w:vAlign w:val="center"/>
          </w:tcPr>
          <w:p w14:paraId="4137254F"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Align w:val="center"/>
          </w:tcPr>
          <w:p w14:paraId="7B9F1612"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医療</w:t>
            </w:r>
          </w:p>
        </w:tc>
        <w:tc>
          <w:tcPr>
            <w:tcW w:w="2568" w:type="dxa"/>
            <w:tcBorders>
              <w:right w:val="single" w:sz="12" w:space="0" w:color="auto"/>
            </w:tcBorders>
            <w:vAlign w:val="center"/>
          </w:tcPr>
          <w:p w14:paraId="211EB098" w14:textId="77777777" w:rsidR="00F86A9D" w:rsidRPr="007B7A2B" w:rsidRDefault="00F86A9D" w:rsidP="00792E41">
            <w:pPr>
              <w:snapToGrid w:val="0"/>
              <w:spacing w:line="240" w:lineRule="exact"/>
              <w:rPr>
                <w:rFonts w:asciiTheme="majorEastAsia" w:eastAsiaTheme="majorEastAsia" w:hAnsiTheme="majorEastAsia"/>
                <w:sz w:val="20"/>
                <w:szCs w:val="20"/>
              </w:rPr>
            </w:pPr>
          </w:p>
        </w:tc>
      </w:tr>
      <w:tr w:rsidR="00F86A9D" w:rsidRPr="007B7A2B" w14:paraId="65896E9B" w14:textId="77777777" w:rsidTr="000B7589">
        <w:trPr>
          <w:jc w:val="center"/>
        </w:trPr>
        <w:tc>
          <w:tcPr>
            <w:tcW w:w="952" w:type="dxa"/>
            <w:vMerge/>
            <w:tcBorders>
              <w:left w:val="single" w:sz="12" w:space="0" w:color="auto"/>
            </w:tcBorders>
            <w:vAlign w:val="center"/>
          </w:tcPr>
          <w:p w14:paraId="36A1A425"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Align w:val="center"/>
          </w:tcPr>
          <w:p w14:paraId="7222E8CB"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その他</w:t>
            </w:r>
          </w:p>
        </w:tc>
        <w:tc>
          <w:tcPr>
            <w:tcW w:w="2568" w:type="dxa"/>
            <w:tcBorders>
              <w:right w:val="single" w:sz="12" w:space="0" w:color="auto"/>
            </w:tcBorders>
            <w:vAlign w:val="center"/>
          </w:tcPr>
          <w:p w14:paraId="4049AD48" w14:textId="77777777" w:rsidR="00F86A9D" w:rsidRPr="007B7A2B" w:rsidRDefault="00F86A9D" w:rsidP="00792E41">
            <w:pPr>
              <w:snapToGrid w:val="0"/>
              <w:spacing w:line="240" w:lineRule="exact"/>
              <w:rPr>
                <w:rFonts w:asciiTheme="majorEastAsia" w:eastAsiaTheme="majorEastAsia" w:hAnsiTheme="majorEastAsia"/>
                <w:sz w:val="20"/>
                <w:szCs w:val="20"/>
              </w:rPr>
            </w:pPr>
          </w:p>
        </w:tc>
      </w:tr>
      <w:tr w:rsidR="00F86A9D" w:rsidRPr="007B7A2B" w14:paraId="659C6D08" w14:textId="77777777" w:rsidTr="000B7589">
        <w:trPr>
          <w:jc w:val="center"/>
        </w:trPr>
        <w:tc>
          <w:tcPr>
            <w:tcW w:w="952" w:type="dxa"/>
            <w:vMerge w:val="restart"/>
            <w:tcBorders>
              <w:left w:val="single" w:sz="12" w:space="0" w:color="auto"/>
            </w:tcBorders>
            <w:vAlign w:val="center"/>
          </w:tcPr>
          <w:p w14:paraId="64652D23" w14:textId="77777777" w:rsidR="00F86A9D" w:rsidRPr="007B7A2B" w:rsidRDefault="00F86A9D" w:rsidP="000B7589">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国民生活・都市生活</w:t>
            </w:r>
          </w:p>
        </w:tc>
        <w:tc>
          <w:tcPr>
            <w:tcW w:w="1276" w:type="dxa"/>
            <w:vAlign w:val="center"/>
          </w:tcPr>
          <w:p w14:paraId="18818916" w14:textId="77777777" w:rsidR="00F86A9D" w:rsidRPr="007B7A2B" w:rsidRDefault="00F86A9D" w:rsidP="000B7589">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都市インフラ、ライフライン等</w:t>
            </w:r>
          </w:p>
        </w:tc>
        <w:tc>
          <w:tcPr>
            <w:tcW w:w="2568" w:type="dxa"/>
            <w:tcBorders>
              <w:right w:val="single" w:sz="12" w:space="0" w:color="auto"/>
            </w:tcBorders>
            <w:vAlign w:val="center"/>
          </w:tcPr>
          <w:p w14:paraId="3C74BDA6" w14:textId="77777777" w:rsidR="00F86A9D" w:rsidRPr="007B7A2B" w:rsidRDefault="00F86A9D" w:rsidP="000B7589">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水道、交通等</w:t>
            </w:r>
          </w:p>
        </w:tc>
      </w:tr>
      <w:tr w:rsidR="00F86A9D" w:rsidRPr="007B7A2B" w14:paraId="5AF42F9C" w14:textId="77777777" w:rsidTr="000B7589">
        <w:trPr>
          <w:jc w:val="center"/>
        </w:trPr>
        <w:tc>
          <w:tcPr>
            <w:tcW w:w="952" w:type="dxa"/>
            <w:vMerge/>
            <w:tcBorders>
              <w:left w:val="single" w:sz="12" w:space="0" w:color="auto"/>
            </w:tcBorders>
            <w:vAlign w:val="center"/>
          </w:tcPr>
          <w:p w14:paraId="3D0FC30B"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Align w:val="center"/>
          </w:tcPr>
          <w:p w14:paraId="20BA4F7F"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文化・歴史などを感じる暮らし</w:t>
            </w:r>
          </w:p>
        </w:tc>
        <w:tc>
          <w:tcPr>
            <w:tcW w:w="2568" w:type="dxa"/>
            <w:tcBorders>
              <w:right w:val="single" w:sz="12" w:space="0" w:color="auto"/>
            </w:tcBorders>
            <w:vAlign w:val="center"/>
          </w:tcPr>
          <w:p w14:paraId="26886E17"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kern w:val="0"/>
                <w:sz w:val="20"/>
                <w:szCs w:val="20"/>
              </w:rPr>
              <w:t>生物季節、伝統行事、地場産業等</w:t>
            </w:r>
          </w:p>
        </w:tc>
      </w:tr>
      <w:tr w:rsidR="00F86A9D" w:rsidRPr="007B7A2B" w14:paraId="4BCFD402" w14:textId="77777777" w:rsidTr="000B7589">
        <w:trPr>
          <w:jc w:val="center"/>
        </w:trPr>
        <w:tc>
          <w:tcPr>
            <w:tcW w:w="952" w:type="dxa"/>
            <w:vMerge/>
            <w:tcBorders>
              <w:left w:val="single" w:sz="12" w:space="0" w:color="auto"/>
              <w:bottom w:val="single" w:sz="12" w:space="0" w:color="auto"/>
            </w:tcBorders>
            <w:vAlign w:val="center"/>
          </w:tcPr>
          <w:p w14:paraId="64D369E8" w14:textId="77777777"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tcBorders>
              <w:bottom w:val="single" w:sz="12" w:space="0" w:color="auto"/>
            </w:tcBorders>
            <w:vAlign w:val="center"/>
          </w:tcPr>
          <w:p w14:paraId="1D92DB40"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その他</w:t>
            </w:r>
          </w:p>
        </w:tc>
        <w:tc>
          <w:tcPr>
            <w:tcW w:w="2568" w:type="dxa"/>
            <w:tcBorders>
              <w:bottom w:val="single" w:sz="12" w:space="0" w:color="auto"/>
              <w:right w:val="single" w:sz="12" w:space="0" w:color="auto"/>
            </w:tcBorders>
            <w:vAlign w:val="center"/>
          </w:tcPr>
          <w:p w14:paraId="25F1E44B" w14:textId="77777777"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暑熱による生活への影響等</w:t>
            </w:r>
          </w:p>
        </w:tc>
      </w:tr>
    </w:tbl>
    <w:p w14:paraId="7F05247E" w14:textId="77777777" w:rsidR="006E5888" w:rsidRDefault="006E5888" w:rsidP="00F86A9D">
      <w:pPr>
        <w:rPr>
          <w:rFonts w:asciiTheme="minorEastAsia" w:hAnsiTheme="minorEastAsia"/>
          <w:sz w:val="24"/>
          <w:szCs w:val="24"/>
        </w:rPr>
        <w:sectPr w:rsidR="006E5888" w:rsidSect="006E5888">
          <w:type w:val="continuous"/>
          <w:pgSz w:w="11906" w:h="16838"/>
          <w:pgMar w:top="1440" w:right="1080" w:bottom="1440" w:left="1080" w:header="851" w:footer="567" w:gutter="0"/>
          <w:pgNumType w:fmt="decimalFullWidth" w:start="5"/>
          <w:cols w:num="2" w:space="425"/>
          <w:titlePg/>
          <w:docGrid w:type="lines" w:linePitch="360"/>
        </w:sectPr>
      </w:pPr>
    </w:p>
    <w:p w14:paraId="0355F8D4" w14:textId="77777777" w:rsidR="00F86A9D" w:rsidRDefault="00F86A9D" w:rsidP="00F86A9D">
      <w:pPr>
        <w:rPr>
          <w:rFonts w:asciiTheme="minorEastAsia" w:hAnsiTheme="minorEastAsia"/>
          <w:sz w:val="24"/>
          <w:szCs w:val="24"/>
        </w:rPr>
      </w:pPr>
    </w:p>
    <w:p w14:paraId="143784A8" w14:textId="77777777" w:rsidR="00CB1F3B" w:rsidRDefault="00CD7907" w:rsidP="001E0C1C">
      <w:pPr>
        <w:pStyle w:val="3"/>
        <w:ind w:leftChars="0" w:left="0"/>
      </w:pPr>
      <w:bookmarkStart w:id="12" w:name="_Toc479967684"/>
      <w:r w:rsidRPr="000B7589">
        <w:rPr>
          <w:rFonts w:hint="eastAsia"/>
          <w:sz w:val="24"/>
        </w:rPr>
        <w:t>（</w:t>
      </w:r>
      <w:r w:rsidR="00236060">
        <w:rPr>
          <w:rFonts w:hint="eastAsia"/>
          <w:sz w:val="24"/>
        </w:rPr>
        <w:t>７</w:t>
      </w:r>
      <w:r w:rsidRPr="000B7589">
        <w:rPr>
          <w:rFonts w:hint="eastAsia"/>
          <w:sz w:val="24"/>
        </w:rPr>
        <w:t>）</w:t>
      </w:r>
      <w:r w:rsidR="00A3702E">
        <w:rPr>
          <w:rFonts w:hint="eastAsia"/>
          <w:sz w:val="24"/>
        </w:rPr>
        <w:t>国における</w:t>
      </w:r>
      <w:r w:rsidRPr="000B7589">
        <w:rPr>
          <w:rFonts w:hint="eastAsia"/>
          <w:sz w:val="24"/>
        </w:rPr>
        <w:t>地域での適応の推進</w:t>
      </w:r>
      <w:r w:rsidR="00930064">
        <w:rPr>
          <w:rFonts w:hint="eastAsia"/>
          <w:sz w:val="24"/>
        </w:rPr>
        <w:t>に関する</w:t>
      </w:r>
      <w:r w:rsidR="00342D96">
        <w:rPr>
          <w:rFonts w:hint="eastAsia"/>
          <w:sz w:val="24"/>
        </w:rPr>
        <w:t>施策</w:t>
      </w:r>
      <w:bookmarkEnd w:id="12"/>
    </w:p>
    <w:p w14:paraId="30E8D7E1" w14:textId="77777777" w:rsidR="005148D0" w:rsidRPr="00EE13D2" w:rsidRDefault="00633273" w:rsidP="00EE13D2">
      <w:pPr>
        <w:ind w:leftChars="100" w:left="210" w:firstLineChars="100" w:firstLine="240"/>
        <w:jc w:val="left"/>
        <w:rPr>
          <w:rFonts w:asciiTheme="minorEastAsia" w:hAnsiTheme="minorEastAsia"/>
          <w:sz w:val="24"/>
          <w:szCs w:val="24"/>
        </w:rPr>
      </w:pPr>
      <w:r w:rsidRPr="00EE13D2">
        <w:rPr>
          <w:rFonts w:asciiTheme="minorEastAsia" w:hAnsiTheme="minorEastAsia" w:hint="eastAsia"/>
          <w:sz w:val="24"/>
          <w:szCs w:val="24"/>
        </w:rPr>
        <w:t>地方公共団体における適応の取組を促進するため、</w:t>
      </w:r>
      <w:r w:rsidR="00342D96" w:rsidRPr="00EE13D2">
        <w:rPr>
          <w:rFonts w:asciiTheme="minorEastAsia" w:hAnsiTheme="minorEastAsia" w:hint="eastAsia"/>
          <w:sz w:val="24"/>
          <w:szCs w:val="24"/>
        </w:rPr>
        <w:t>国は</w:t>
      </w:r>
      <w:r w:rsidR="00CD7907" w:rsidRPr="00EE13D2">
        <w:rPr>
          <w:rFonts w:asciiTheme="minorEastAsia" w:hAnsiTheme="minorEastAsia" w:hint="eastAsia"/>
          <w:sz w:val="24"/>
          <w:szCs w:val="24"/>
        </w:rPr>
        <w:t>地方公共団体における気候変動影響評価や適応計画策定を支援するモデル事業</w:t>
      </w:r>
      <w:r w:rsidRPr="00EE13D2">
        <w:rPr>
          <w:rFonts w:asciiTheme="minorEastAsia" w:hAnsiTheme="minorEastAsia" w:hint="eastAsia"/>
          <w:sz w:val="24"/>
          <w:szCs w:val="24"/>
        </w:rPr>
        <w:t>の</w:t>
      </w:r>
      <w:r w:rsidR="00CD7907" w:rsidRPr="00EE13D2">
        <w:rPr>
          <w:rFonts w:asciiTheme="minorEastAsia" w:hAnsiTheme="minorEastAsia" w:hint="eastAsia"/>
          <w:sz w:val="24"/>
          <w:szCs w:val="24"/>
        </w:rPr>
        <w:t>実施、得られた</w:t>
      </w:r>
      <w:r w:rsidRPr="00EE13D2">
        <w:rPr>
          <w:rFonts w:asciiTheme="minorEastAsia" w:hAnsiTheme="minorEastAsia" w:hint="eastAsia"/>
          <w:sz w:val="24"/>
          <w:szCs w:val="24"/>
        </w:rPr>
        <w:t>知見</w:t>
      </w:r>
      <w:r w:rsidR="00CD7907" w:rsidRPr="00EE13D2">
        <w:rPr>
          <w:rFonts w:asciiTheme="minorEastAsia" w:hAnsiTheme="minorEastAsia" w:hint="eastAsia"/>
          <w:sz w:val="24"/>
          <w:szCs w:val="24"/>
        </w:rPr>
        <w:t>の他の地方公共団体への展開</w:t>
      </w:r>
      <w:r w:rsidR="00F85444" w:rsidRPr="00EE13D2">
        <w:rPr>
          <w:rFonts w:asciiTheme="minorEastAsia" w:hAnsiTheme="minorEastAsia" w:hint="eastAsia"/>
          <w:sz w:val="24"/>
          <w:szCs w:val="24"/>
        </w:rPr>
        <w:t>、地方公共団体が影響評価や適応計画の立案を容易化する支援ツールの開発・運用</w:t>
      </w:r>
      <w:r w:rsidRPr="00EE13D2">
        <w:rPr>
          <w:rFonts w:asciiTheme="minorEastAsia" w:hAnsiTheme="minorEastAsia" w:hint="eastAsia"/>
          <w:sz w:val="24"/>
          <w:szCs w:val="24"/>
        </w:rPr>
        <w:t>を</w:t>
      </w:r>
      <w:r w:rsidR="00F85444" w:rsidRPr="00EE13D2">
        <w:rPr>
          <w:rFonts w:asciiTheme="minorEastAsia" w:hAnsiTheme="minorEastAsia" w:hint="eastAsia"/>
          <w:sz w:val="24"/>
          <w:szCs w:val="24"/>
        </w:rPr>
        <w:t>行う。また</w:t>
      </w:r>
      <w:r w:rsidRPr="00EE13D2">
        <w:rPr>
          <w:rFonts w:asciiTheme="minorEastAsia" w:hAnsiTheme="minorEastAsia" w:hint="eastAsia"/>
          <w:sz w:val="24"/>
          <w:szCs w:val="24"/>
        </w:rPr>
        <w:t>、地方公共団体等と協力し収集し</w:t>
      </w:r>
      <w:r w:rsidR="00F85444" w:rsidRPr="00EE13D2">
        <w:rPr>
          <w:rFonts w:asciiTheme="minorEastAsia" w:hAnsiTheme="minorEastAsia" w:hint="eastAsia"/>
          <w:sz w:val="24"/>
          <w:szCs w:val="24"/>
        </w:rPr>
        <w:t>て、</w:t>
      </w:r>
      <w:r w:rsidRPr="00EE13D2">
        <w:rPr>
          <w:rFonts w:asciiTheme="minorEastAsia" w:hAnsiTheme="minorEastAsia" w:hint="eastAsia"/>
          <w:sz w:val="24"/>
          <w:szCs w:val="24"/>
        </w:rPr>
        <w:t>情報を活用した地域の適応に関する調査研究の推進</w:t>
      </w:r>
      <w:r w:rsidR="00F85444" w:rsidRPr="00EE13D2">
        <w:rPr>
          <w:rFonts w:asciiTheme="minorEastAsia" w:hAnsiTheme="minorEastAsia" w:hint="eastAsia"/>
          <w:sz w:val="24"/>
          <w:szCs w:val="24"/>
        </w:rPr>
        <w:t>や</w:t>
      </w:r>
      <w:r w:rsidRPr="00EE13D2">
        <w:rPr>
          <w:rFonts w:asciiTheme="minorEastAsia" w:hAnsiTheme="minorEastAsia" w:hint="eastAsia"/>
          <w:sz w:val="24"/>
          <w:szCs w:val="24"/>
        </w:rPr>
        <w:t>普及啓発活動</w:t>
      </w:r>
      <w:r w:rsidR="00F85444" w:rsidRPr="00EE13D2">
        <w:rPr>
          <w:rFonts w:asciiTheme="minorEastAsia" w:hAnsiTheme="minorEastAsia" w:hint="eastAsia"/>
          <w:sz w:val="24"/>
          <w:szCs w:val="24"/>
        </w:rPr>
        <w:t>の</w:t>
      </w:r>
      <w:r w:rsidRPr="00EE13D2">
        <w:rPr>
          <w:rFonts w:asciiTheme="minorEastAsia" w:hAnsiTheme="minorEastAsia" w:hint="eastAsia"/>
          <w:sz w:val="24"/>
          <w:szCs w:val="24"/>
        </w:rPr>
        <w:t>推進</w:t>
      </w:r>
      <w:r w:rsidR="00F85444" w:rsidRPr="00EE13D2">
        <w:rPr>
          <w:rFonts w:asciiTheme="minorEastAsia" w:hAnsiTheme="minorEastAsia" w:hint="eastAsia"/>
          <w:sz w:val="24"/>
          <w:szCs w:val="24"/>
        </w:rPr>
        <w:t>等を行うとしている</w:t>
      </w:r>
      <w:r w:rsidRPr="00EE13D2">
        <w:rPr>
          <w:rFonts w:asciiTheme="minorEastAsia" w:hAnsiTheme="minorEastAsia" w:hint="eastAsia"/>
          <w:sz w:val="24"/>
          <w:szCs w:val="24"/>
        </w:rPr>
        <w:t>。</w:t>
      </w:r>
    </w:p>
    <w:p w14:paraId="6FAEAB13" w14:textId="77777777" w:rsidR="001349F1" w:rsidRDefault="001349F1">
      <w:pPr>
        <w:widowControl/>
        <w:jc w:val="left"/>
      </w:pPr>
    </w:p>
    <w:p w14:paraId="1AE5FE07" w14:textId="77777777" w:rsidR="001349F1" w:rsidRDefault="001349F1" w:rsidP="001349F1"/>
    <w:p w14:paraId="044F0B6B" w14:textId="77777777" w:rsidR="001349F1" w:rsidRPr="0094198A" w:rsidRDefault="001349F1" w:rsidP="001349F1">
      <w:pPr>
        <w:rPr>
          <w:rFonts w:asciiTheme="majorEastAsia" w:eastAsiaTheme="majorEastAsia" w:hAnsiTheme="majorEastAsia"/>
          <w:sz w:val="24"/>
          <w:highlight w:val="lightGray"/>
        </w:rPr>
      </w:pPr>
      <w:r w:rsidRPr="0094198A">
        <w:rPr>
          <w:rFonts w:asciiTheme="majorEastAsia" w:eastAsiaTheme="majorEastAsia" w:hAnsiTheme="majorEastAsia" w:hint="eastAsia"/>
          <w:sz w:val="24"/>
          <w:highlight w:val="lightGray"/>
        </w:rPr>
        <w:t>○日本における気候変動の影響事例</w:t>
      </w:r>
    </w:p>
    <w:p w14:paraId="6775B62D" w14:textId="77777777" w:rsidR="001349F1" w:rsidRDefault="001349F1" w:rsidP="001349F1">
      <w:pPr>
        <w:ind w:firstLineChars="100" w:firstLine="240"/>
        <w:rPr>
          <w:rFonts w:asciiTheme="minorEastAsia" w:hAnsiTheme="minorEastAsia"/>
          <w:sz w:val="24"/>
          <w:szCs w:val="24"/>
        </w:rPr>
      </w:pPr>
      <w:r w:rsidRPr="0094198A">
        <w:rPr>
          <w:rFonts w:asciiTheme="minorEastAsia" w:hAnsiTheme="minorEastAsia" w:hint="eastAsia"/>
          <w:sz w:val="24"/>
          <w:szCs w:val="24"/>
          <w:highlight w:val="lightGray"/>
        </w:rPr>
        <w:t>環境省資料によると、日本においても、気候変動による影響として、農作物への影響や洪水被害、熱中症患者の増加、生態系への影響などの事例が挙げられている。</w:t>
      </w:r>
    </w:p>
    <w:p w14:paraId="29DABFEE" w14:textId="77777777" w:rsidR="001349F1" w:rsidRDefault="001349F1" w:rsidP="001349F1">
      <w:pPr>
        <w:ind w:firstLineChars="100" w:firstLine="210"/>
      </w:pPr>
    </w:p>
    <w:p w14:paraId="4801D04C" w14:textId="77777777" w:rsidR="001349F1" w:rsidRDefault="001349F1" w:rsidP="001349F1">
      <w:pPr>
        <w:spacing w:line="0" w:lineRule="atLeast"/>
      </w:pPr>
      <w:r>
        <w:rPr>
          <w:rFonts w:hint="eastAsia"/>
          <w:noProof/>
        </w:rPr>
        <w:drawing>
          <wp:inline distT="0" distB="0" distL="0" distR="0" wp14:anchorId="0A7E92AF" wp14:editId="34CDE884">
            <wp:extent cx="6150634" cy="3892039"/>
            <wp:effectExtent l="19050" t="19050" r="21590" b="133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t="15852" r="697"/>
                    <a:stretch/>
                  </pic:blipFill>
                  <pic:spPr bwMode="auto">
                    <a:xfrm>
                      <a:off x="0" y="0"/>
                      <a:ext cx="6145613" cy="3888862"/>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08A0CE5A" w14:textId="77777777" w:rsidR="001349F1" w:rsidRPr="0094198A" w:rsidRDefault="001349F1" w:rsidP="001349F1">
      <w:pPr>
        <w:spacing w:line="0" w:lineRule="atLeast"/>
        <w:jc w:val="center"/>
        <w:rPr>
          <w:sz w:val="24"/>
          <w:highlight w:val="lightGray"/>
        </w:rPr>
      </w:pPr>
      <w:r w:rsidRPr="0094198A">
        <w:rPr>
          <w:rFonts w:hint="eastAsia"/>
          <w:sz w:val="24"/>
          <w:highlight w:val="lightGray"/>
        </w:rPr>
        <w:t>図Ⅰ</w:t>
      </w:r>
      <w:r w:rsidRPr="0094198A">
        <w:rPr>
          <w:rFonts w:asciiTheme="minorEastAsia" w:hAnsiTheme="minorEastAsia"/>
          <w:sz w:val="24"/>
          <w:szCs w:val="24"/>
          <w:highlight w:val="lightGray"/>
        </w:rPr>
        <w:t>-</w:t>
      </w:r>
      <w:r w:rsidRPr="0094198A">
        <w:rPr>
          <w:rFonts w:hint="eastAsia"/>
          <w:sz w:val="24"/>
          <w:highlight w:val="lightGray"/>
        </w:rPr>
        <w:t>６　日本における気候変動の影響事例</w:t>
      </w:r>
    </w:p>
    <w:p w14:paraId="1C1904E6" w14:textId="77777777" w:rsidR="001349F1" w:rsidRPr="001E0C1C" w:rsidRDefault="001349F1" w:rsidP="001349F1">
      <w:pPr>
        <w:spacing w:line="0" w:lineRule="atLeast"/>
        <w:jc w:val="center"/>
        <w:rPr>
          <w:sz w:val="18"/>
        </w:rPr>
      </w:pPr>
      <w:r w:rsidRPr="0094198A">
        <w:rPr>
          <w:rFonts w:hint="eastAsia"/>
          <w:sz w:val="18"/>
          <w:highlight w:val="lightGray"/>
        </w:rPr>
        <w:t>出典：環境省「</w:t>
      </w:r>
      <w:r w:rsidRPr="0094198A">
        <w:rPr>
          <w:sz w:val="18"/>
          <w:highlight w:val="lightGray"/>
        </w:rPr>
        <w:t>IPCC</w:t>
      </w:r>
      <w:r w:rsidRPr="0094198A">
        <w:rPr>
          <w:rFonts w:hint="eastAsia"/>
          <w:sz w:val="18"/>
          <w:highlight w:val="lightGray"/>
        </w:rPr>
        <w:t>第</w:t>
      </w:r>
      <w:r w:rsidRPr="0094198A">
        <w:rPr>
          <w:sz w:val="18"/>
          <w:highlight w:val="lightGray"/>
        </w:rPr>
        <w:t>5</w:t>
      </w:r>
      <w:r w:rsidRPr="0094198A">
        <w:rPr>
          <w:rFonts w:hint="eastAsia"/>
          <w:sz w:val="18"/>
          <w:highlight w:val="lightGray"/>
        </w:rPr>
        <w:t>次評価報告書の概要</w:t>
      </w:r>
      <w:r w:rsidRPr="0094198A">
        <w:rPr>
          <w:sz w:val="18"/>
          <w:highlight w:val="lightGray"/>
        </w:rPr>
        <w:t xml:space="preserve"> -</w:t>
      </w:r>
      <w:r w:rsidRPr="0094198A">
        <w:rPr>
          <w:rFonts w:hint="eastAsia"/>
          <w:sz w:val="18"/>
          <w:highlight w:val="lightGray"/>
        </w:rPr>
        <w:t>第</w:t>
      </w:r>
      <w:r w:rsidRPr="0094198A">
        <w:rPr>
          <w:sz w:val="18"/>
          <w:highlight w:val="lightGray"/>
        </w:rPr>
        <w:t>2</w:t>
      </w:r>
      <w:r w:rsidRPr="0094198A">
        <w:rPr>
          <w:rFonts w:hint="eastAsia"/>
          <w:sz w:val="18"/>
          <w:highlight w:val="lightGray"/>
        </w:rPr>
        <w:t>作業部会</w:t>
      </w:r>
      <w:r w:rsidRPr="0094198A">
        <w:rPr>
          <w:sz w:val="18"/>
          <w:highlight w:val="lightGray"/>
        </w:rPr>
        <w:t>(</w:t>
      </w:r>
      <w:r w:rsidRPr="0094198A">
        <w:rPr>
          <w:rFonts w:hint="eastAsia"/>
          <w:sz w:val="18"/>
          <w:highlight w:val="lightGray"/>
        </w:rPr>
        <w:t>影響・適応・脆弱性</w:t>
      </w:r>
      <w:r w:rsidRPr="0094198A">
        <w:rPr>
          <w:sz w:val="18"/>
          <w:highlight w:val="lightGray"/>
        </w:rPr>
        <w:t>)</w:t>
      </w:r>
      <w:r w:rsidRPr="0094198A">
        <w:rPr>
          <w:rFonts w:hint="eastAsia"/>
          <w:sz w:val="18"/>
          <w:highlight w:val="lightGray"/>
        </w:rPr>
        <w:t>」解説資料</w:t>
      </w:r>
    </w:p>
    <w:p w14:paraId="06DDB9DC" w14:textId="77777777" w:rsidR="001349F1" w:rsidRPr="00E749B3" w:rsidRDefault="001349F1" w:rsidP="001349F1">
      <w:pPr>
        <w:spacing w:line="0" w:lineRule="atLeast"/>
        <w:rPr>
          <w:rFonts w:asciiTheme="minorEastAsia" w:hAnsiTheme="minorEastAsia"/>
          <w:sz w:val="24"/>
          <w:szCs w:val="24"/>
        </w:rPr>
      </w:pPr>
    </w:p>
    <w:p w14:paraId="032FD949" w14:textId="77777777" w:rsidR="001349F1" w:rsidRPr="00E749B3" w:rsidRDefault="001349F1" w:rsidP="001349F1"/>
    <w:p w14:paraId="5DAF6703" w14:textId="77777777" w:rsidR="001349F1" w:rsidRPr="001349F1" w:rsidRDefault="001349F1">
      <w:pPr>
        <w:widowControl/>
        <w:jc w:val="left"/>
      </w:pPr>
    </w:p>
    <w:p w14:paraId="2D0FBF5A" w14:textId="77777777" w:rsidR="005148D0" w:rsidRDefault="005148D0">
      <w:pPr>
        <w:widowControl/>
        <w:jc w:val="left"/>
      </w:pPr>
      <w:r>
        <w:br w:type="page"/>
      </w:r>
    </w:p>
    <w:p w14:paraId="502CA155" w14:textId="77777777" w:rsidR="00B1354F" w:rsidRPr="00EE13D2" w:rsidRDefault="00CB1F3B" w:rsidP="005148D0">
      <w:pPr>
        <w:pStyle w:val="2"/>
        <w:rPr>
          <w:sz w:val="24"/>
        </w:rPr>
      </w:pPr>
      <w:bookmarkStart w:id="13" w:name="_Toc479967685"/>
      <w:r>
        <w:rPr>
          <w:rFonts w:hint="eastAsia"/>
          <w:sz w:val="24"/>
        </w:rPr>
        <w:t>４</w:t>
      </w:r>
      <w:r w:rsidRPr="001E0C1C">
        <w:rPr>
          <w:rFonts w:hint="eastAsia"/>
          <w:sz w:val="24"/>
        </w:rPr>
        <w:t xml:space="preserve">　大阪府における適応への動き</w:t>
      </w:r>
      <w:bookmarkEnd w:id="13"/>
    </w:p>
    <w:p w14:paraId="5B361836" w14:textId="77777777" w:rsidR="00DD70D7" w:rsidRDefault="00B1354F" w:rsidP="005148D0">
      <w:pPr>
        <w:ind w:leftChars="100" w:left="210" w:firstLineChars="100" w:firstLine="240"/>
        <w:jc w:val="left"/>
        <w:rPr>
          <w:rFonts w:asciiTheme="minorEastAsia" w:hAnsiTheme="minorEastAsia"/>
          <w:sz w:val="24"/>
          <w:szCs w:val="24"/>
        </w:rPr>
      </w:pPr>
      <w:r w:rsidRPr="00B1354F">
        <w:rPr>
          <w:rFonts w:asciiTheme="minorEastAsia" w:hAnsiTheme="minorEastAsia" w:hint="eastAsia"/>
          <w:sz w:val="24"/>
          <w:szCs w:val="24"/>
        </w:rPr>
        <w:t>大阪府においては、</w:t>
      </w:r>
      <w:r>
        <w:rPr>
          <w:rFonts w:asciiTheme="minorEastAsia" w:hAnsiTheme="minorEastAsia" w:hint="eastAsia"/>
          <w:sz w:val="24"/>
          <w:szCs w:val="24"/>
        </w:rPr>
        <w:t>2015</w:t>
      </w:r>
      <w:r w:rsidRPr="00B1354F">
        <w:rPr>
          <w:rFonts w:asciiTheme="minorEastAsia" w:hAnsiTheme="minorEastAsia" w:hint="eastAsia"/>
          <w:sz w:val="24"/>
          <w:szCs w:val="24"/>
        </w:rPr>
        <w:t>年３月策定の「大阪府地球温暖化対策実行計画（区域施策編）」</w:t>
      </w:r>
      <w:r>
        <w:rPr>
          <w:rFonts w:asciiTheme="minorEastAsia" w:hAnsiTheme="minorEastAsia" w:hint="eastAsia"/>
          <w:sz w:val="24"/>
          <w:szCs w:val="24"/>
        </w:rPr>
        <w:t>の第３章（９）「地球温暖化に対する適応策の推進」</w:t>
      </w:r>
      <w:r w:rsidRPr="00B1354F">
        <w:rPr>
          <w:rFonts w:asciiTheme="minorEastAsia" w:hAnsiTheme="minorEastAsia" w:hint="eastAsia"/>
          <w:sz w:val="24"/>
          <w:szCs w:val="24"/>
        </w:rPr>
        <w:t>において、</w:t>
      </w:r>
      <w:r w:rsidR="00DD70D7">
        <w:rPr>
          <w:rFonts w:asciiTheme="minorEastAsia" w:hAnsiTheme="minorEastAsia" w:hint="eastAsia"/>
          <w:sz w:val="24"/>
          <w:szCs w:val="24"/>
        </w:rPr>
        <w:t>地球温暖化の影響把握、影響を軽減するための各種対策の検討と調査研究を行うこと</w:t>
      </w:r>
      <w:r w:rsidR="000A35A3">
        <w:rPr>
          <w:rFonts w:asciiTheme="minorEastAsia" w:hAnsiTheme="minorEastAsia" w:hint="eastAsia"/>
          <w:sz w:val="24"/>
          <w:szCs w:val="24"/>
        </w:rPr>
        <w:t>と</w:t>
      </w:r>
      <w:r w:rsidR="00DD70D7">
        <w:rPr>
          <w:rFonts w:asciiTheme="minorEastAsia" w:hAnsiTheme="minorEastAsia" w:hint="eastAsia"/>
          <w:sz w:val="24"/>
          <w:szCs w:val="24"/>
        </w:rPr>
        <w:t>している。</w:t>
      </w:r>
      <w:r w:rsidR="003B0FC2">
        <w:rPr>
          <w:rFonts w:asciiTheme="minorEastAsia" w:hAnsiTheme="minorEastAsia" w:hint="eastAsia"/>
          <w:sz w:val="24"/>
          <w:szCs w:val="24"/>
        </w:rPr>
        <w:t>また、</w:t>
      </w:r>
      <w:r w:rsidR="003C650A">
        <w:rPr>
          <w:rFonts w:asciiTheme="minorEastAsia" w:hAnsiTheme="minorEastAsia" w:hint="eastAsia"/>
          <w:sz w:val="24"/>
          <w:szCs w:val="24"/>
        </w:rPr>
        <w:t>暑熱環境を</w:t>
      </w:r>
      <w:r w:rsidR="003B0FC2">
        <w:rPr>
          <w:rFonts w:asciiTheme="minorEastAsia" w:hAnsiTheme="minorEastAsia" w:hint="eastAsia"/>
          <w:sz w:val="24"/>
          <w:szCs w:val="24"/>
        </w:rPr>
        <w:t>和らげるという</w:t>
      </w:r>
      <w:r w:rsidR="003C650A">
        <w:rPr>
          <w:rFonts w:asciiTheme="minorEastAsia" w:hAnsiTheme="minorEastAsia" w:hint="eastAsia"/>
          <w:sz w:val="24"/>
          <w:szCs w:val="24"/>
        </w:rPr>
        <w:t>観点から</w:t>
      </w:r>
      <w:r w:rsidR="003B0FC2">
        <w:rPr>
          <w:rFonts w:asciiTheme="minorEastAsia" w:hAnsiTheme="minorEastAsia" w:hint="eastAsia"/>
          <w:sz w:val="24"/>
          <w:szCs w:val="24"/>
        </w:rPr>
        <w:t>、</w:t>
      </w:r>
      <w:r w:rsidR="003C650A">
        <w:rPr>
          <w:rFonts w:asciiTheme="minorEastAsia" w:hAnsiTheme="minorEastAsia" w:hint="eastAsia"/>
          <w:sz w:val="24"/>
          <w:szCs w:val="24"/>
        </w:rPr>
        <w:t>ヒートアイランド対策を地球温暖化の適応策の</w:t>
      </w:r>
      <w:r w:rsidR="003B0FC2">
        <w:rPr>
          <w:rFonts w:asciiTheme="minorEastAsia" w:hAnsiTheme="minorEastAsia" w:hint="eastAsia"/>
          <w:sz w:val="24"/>
          <w:szCs w:val="24"/>
        </w:rPr>
        <w:t>一</w:t>
      </w:r>
      <w:r w:rsidR="003C650A">
        <w:rPr>
          <w:rFonts w:asciiTheme="minorEastAsia" w:hAnsiTheme="minorEastAsia" w:hint="eastAsia"/>
          <w:sz w:val="24"/>
          <w:szCs w:val="24"/>
        </w:rPr>
        <w:t>つとして位置づけ、「おおさかヒートアイランド対策推進計画」に基づ</w:t>
      </w:r>
      <w:r w:rsidR="003B0FC2">
        <w:rPr>
          <w:rFonts w:asciiTheme="minorEastAsia" w:hAnsiTheme="minorEastAsia" w:hint="eastAsia"/>
          <w:sz w:val="24"/>
          <w:szCs w:val="24"/>
        </w:rPr>
        <w:t>く対策を</w:t>
      </w:r>
      <w:r w:rsidR="003C650A">
        <w:rPr>
          <w:rFonts w:asciiTheme="minorEastAsia" w:hAnsiTheme="minorEastAsia" w:hint="eastAsia"/>
          <w:sz w:val="24"/>
          <w:szCs w:val="24"/>
        </w:rPr>
        <w:t>推進することとしている。</w:t>
      </w:r>
    </w:p>
    <w:p w14:paraId="454BC3C2" w14:textId="77777777" w:rsidR="00ED7690" w:rsidRDefault="00ED7690" w:rsidP="00CE5BDD">
      <w:pPr>
        <w:jc w:val="left"/>
        <w:rPr>
          <w:rFonts w:asciiTheme="minorEastAsia" w:hAnsiTheme="minorEastAsia"/>
          <w:sz w:val="24"/>
          <w:szCs w:val="24"/>
        </w:rPr>
      </w:pPr>
    </w:p>
    <w:tbl>
      <w:tblPr>
        <w:tblStyle w:val="aa"/>
        <w:tblW w:w="0" w:type="auto"/>
        <w:jc w:val="center"/>
        <w:tblCellMar>
          <w:top w:w="57" w:type="dxa"/>
          <w:bottom w:w="57" w:type="dxa"/>
        </w:tblCellMar>
        <w:tblLook w:val="04A0" w:firstRow="1" w:lastRow="0" w:firstColumn="1" w:lastColumn="0" w:noHBand="0" w:noVBand="1"/>
      </w:tblPr>
      <w:tblGrid>
        <w:gridCol w:w="9071"/>
      </w:tblGrid>
      <w:tr w:rsidR="00ED7690" w:rsidRPr="000B7589" w14:paraId="1251D5AE" w14:textId="77777777" w:rsidTr="000B7589">
        <w:trPr>
          <w:jc w:val="center"/>
        </w:trPr>
        <w:tc>
          <w:tcPr>
            <w:tcW w:w="9071" w:type="dxa"/>
          </w:tcPr>
          <w:p w14:paraId="06A1B1C9" w14:textId="77777777" w:rsidR="00ED7690" w:rsidRPr="000B7589" w:rsidRDefault="00ED7690" w:rsidP="00CE5BDD">
            <w:pPr>
              <w:jc w:val="left"/>
              <w:rPr>
                <w:rFonts w:asciiTheme="minorEastAsia" w:hAnsiTheme="minorEastAsia"/>
                <w:sz w:val="20"/>
                <w:szCs w:val="24"/>
              </w:rPr>
            </w:pPr>
            <w:r w:rsidRPr="000B7589">
              <w:rPr>
                <w:rFonts w:asciiTheme="minorEastAsia" w:hAnsiTheme="minorEastAsia" w:hint="eastAsia"/>
                <w:sz w:val="20"/>
                <w:szCs w:val="24"/>
              </w:rPr>
              <w:t>「大阪府地球温暖化対策実行計画（区域施策編）」（2015年３月策定）の記載内容</w:t>
            </w:r>
          </w:p>
          <w:p w14:paraId="042E2A5D" w14:textId="77777777" w:rsidR="00ED7690" w:rsidRPr="000B7589" w:rsidRDefault="00ED7690" w:rsidP="00CE5BDD">
            <w:pPr>
              <w:jc w:val="left"/>
              <w:rPr>
                <w:rFonts w:asciiTheme="minorEastAsia" w:hAnsiTheme="minorEastAsia"/>
                <w:sz w:val="20"/>
                <w:szCs w:val="24"/>
              </w:rPr>
            </w:pPr>
          </w:p>
          <w:p w14:paraId="7A1BEA0E" w14:textId="77777777" w:rsidR="00ED7690" w:rsidRPr="000B7589" w:rsidRDefault="00ED7690" w:rsidP="00CE5BDD">
            <w:pPr>
              <w:jc w:val="left"/>
              <w:rPr>
                <w:rFonts w:asciiTheme="majorEastAsia" w:eastAsiaTheme="majorEastAsia" w:hAnsiTheme="majorEastAsia"/>
                <w:sz w:val="20"/>
                <w:szCs w:val="24"/>
              </w:rPr>
            </w:pPr>
            <w:r w:rsidRPr="000B7589">
              <w:rPr>
                <w:rFonts w:asciiTheme="majorEastAsia" w:eastAsiaTheme="majorEastAsia" w:hAnsiTheme="majorEastAsia" w:hint="eastAsia"/>
                <w:sz w:val="20"/>
                <w:szCs w:val="24"/>
              </w:rPr>
              <w:t>（９）地球温暖化に対する適応策の推進</w:t>
            </w:r>
          </w:p>
          <w:p w14:paraId="1BEF04BD" w14:textId="77777777" w:rsidR="00ED7690" w:rsidRPr="000B7589" w:rsidRDefault="00ED7690" w:rsidP="00DD336F">
            <w:pPr>
              <w:ind w:leftChars="100" w:left="210"/>
              <w:jc w:val="left"/>
              <w:rPr>
                <w:rFonts w:asciiTheme="majorEastAsia" w:eastAsiaTheme="majorEastAsia" w:hAnsiTheme="majorEastAsia"/>
                <w:sz w:val="20"/>
                <w:szCs w:val="24"/>
              </w:rPr>
            </w:pPr>
            <w:r w:rsidRPr="000B7589">
              <w:rPr>
                <w:rFonts w:asciiTheme="majorEastAsia" w:eastAsiaTheme="majorEastAsia" w:hAnsiTheme="majorEastAsia" w:hint="eastAsia"/>
                <w:sz w:val="20"/>
                <w:szCs w:val="24"/>
              </w:rPr>
              <w:t>【現状と課題】</w:t>
            </w:r>
          </w:p>
          <w:p w14:paraId="3B957EA2" w14:textId="77777777" w:rsidR="00ED7690" w:rsidRPr="000B7589" w:rsidRDefault="00ED7690" w:rsidP="009971A9">
            <w:pPr>
              <w:snapToGrid w:val="0"/>
              <w:ind w:leftChars="200" w:left="620" w:rightChars="100" w:right="210" w:hangingChars="100" w:hanging="200"/>
              <w:jc w:val="left"/>
              <w:rPr>
                <w:rFonts w:asciiTheme="minorEastAsia" w:hAnsiTheme="minorEastAsia"/>
                <w:sz w:val="20"/>
                <w:szCs w:val="24"/>
              </w:rPr>
            </w:pPr>
            <w:r w:rsidRPr="000B7589">
              <w:rPr>
                <w:rFonts w:asciiTheme="minorEastAsia" w:hAnsiTheme="minorEastAsia" w:hint="eastAsia"/>
                <w:sz w:val="20"/>
                <w:szCs w:val="24"/>
              </w:rPr>
              <w:t>・国の資料によると、日本においても地球温暖化によると推定される影響が生じていること、また、将来的に複数の分野で新たな影響が生じる可能性があることが記載されています。</w:t>
            </w:r>
          </w:p>
          <w:p w14:paraId="7127DAA0" w14:textId="77777777" w:rsidR="00ED7690" w:rsidRPr="000B7589" w:rsidRDefault="00ED7690" w:rsidP="009971A9">
            <w:pPr>
              <w:snapToGrid w:val="0"/>
              <w:ind w:leftChars="200" w:left="620" w:rightChars="100" w:right="210" w:hangingChars="100" w:hanging="200"/>
              <w:jc w:val="left"/>
              <w:rPr>
                <w:rFonts w:asciiTheme="minorEastAsia" w:hAnsiTheme="minorEastAsia"/>
                <w:sz w:val="20"/>
                <w:szCs w:val="24"/>
              </w:rPr>
            </w:pPr>
            <w:r w:rsidRPr="000B7589">
              <w:rPr>
                <w:rFonts w:asciiTheme="minorEastAsia" w:hAnsiTheme="minorEastAsia" w:hint="eastAsia"/>
                <w:sz w:val="20"/>
                <w:szCs w:val="24"/>
              </w:rPr>
              <w:t>・しかし、大阪府域においては、現時点で、自然環境や生活環境に及ぼす影響は明確ではないため、今後はその影響について把握するとともに、温室効果ガスの排出を抑制する「緩和策」に加えて、既に現れつつある地球温暖化の影響に対処するための「適応策」を検討、推進していく必要があります。</w:t>
            </w:r>
          </w:p>
          <w:p w14:paraId="20FB1ACC" w14:textId="77777777" w:rsidR="00ED7690" w:rsidRPr="000B7589" w:rsidRDefault="00ED7690" w:rsidP="009971A9">
            <w:pPr>
              <w:snapToGrid w:val="0"/>
              <w:ind w:leftChars="500" w:left="1250" w:hangingChars="100" w:hanging="200"/>
              <w:jc w:val="left"/>
              <w:rPr>
                <w:rFonts w:asciiTheme="minorEastAsia" w:hAnsiTheme="minorEastAsia"/>
                <w:sz w:val="20"/>
                <w:szCs w:val="24"/>
              </w:rPr>
            </w:pPr>
            <w:r w:rsidRPr="000B7589">
              <w:rPr>
                <w:rFonts w:asciiTheme="minorEastAsia" w:hAnsiTheme="minorEastAsia" w:hint="eastAsia"/>
                <w:sz w:val="20"/>
                <w:szCs w:val="24"/>
              </w:rPr>
              <w:t>※参考として、「地球温暖化から日本を守る適応への挑戦2012」（環境省）から、現在日本において起きている影響、将来予測される影響を記載。</w:t>
            </w:r>
          </w:p>
          <w:p w14:paraId="5C3FC286" w14:textId="77777777" w:rsidR="00ED7690" w:rsidRPr="000B7589" w:rsidRDefault="00ED7690" w:rsidP="00ED7690">
            <w:pPr>
              <w:jc w:val="left"/>
              <w:rPr>
                <w:rFonts w:asciiTheme="minorEastAsia" w:hAnsiTheme="minorEastAsia"/>
                <w:sz w:val="20"/>
                <w:szCs w:val="24"/>
              </w:rPr>
            </w:pPr>
          </w:p>
          <w:tbl>
            <w:tblPr>
              <w:tblStyle w:val="aa"/>
              <w:tblW w:w="0" w:type="auto"/>
              <w:tblInd w:w="279" w:type="dxa"/>
              <w:tblLook w:val="04A0" w:firstRow="1" w:lastRow="0" w:firstColumn="1" w:lastColumn="0" w:noHBand="0" w:noVBand="1"/>
            </w:tblPr>
            <w:tblGrid>
              <w:gridCol w:w="8343"/>
            </w:tblGrid>
            <w:tr w:rsidR="00ED7690" w:rsidRPr="000B7589" w14:paraId="2500BF23" w14:textId="77777777" w:rsidTr="000B7589">
              <w:tc>
                <w:tcPr>
                  <w:tcW w:w="8343" w:type="dxa"/>
                </w:tcPr>
                <w:p w14:paraId="15167449" w14:textId="77777777" w:rsidR="00ED7690" w:rsidRPr="000B7589" w:rsidRDefault="00ED7690" w:rsidP="00ED7690">
                  <w:pPr>
                    <w:jc w:val="left"/>
                    <w:rPr>
                      <w:rFonts w:asciiTheme="majorEastAsia" w:eastAsiaTheme="majorEastAsia" w:hAnsiTheme="majorEastAsia"/>
                      <w:sz w:val="20"/>
                      <w:szCs w:val="24"/>
                    </w:rPr>
                  </w:pPr>
                  <w:r w:rsidRPr="000B7589">
                    <w:rPr>
                      <w:rFonts w:asciiTheme="majorEastAsia" w:eastAsiaTheme="majorEastAsia" w:hAnsiTheme="majorEastAsia" w:hint="eastAsia"/>
                      <w:sz w:val="20"/>
                      <w:szCs w:val="24"/>
                    </w:rPr>
                    <w:t>＜取組方針＞</w:t>
                  </w:r>
                </w:p>
                <w:p w14:paraId="1977D3B0" w14:textId="77777777" w:rsidR="00ED7690" w:rsidRPr="000B7589" w:rsidRDefault="00ED7690" w:rsidP="000B7589">
                  <w:pPr>
                    <w:ind w:firstLineChars="100" w:firstLine="200"/>
                    <w:jc w:val="left"/>
                    <w:rPr>
                      <w:rFonts w:asciiTheme="minorEastAsia" w:hAnsiTheme="minorEastAsia"/>
                      <w:sz w:val="20"/>
                      <w:szCs w:val="24"/>
                    </w:rPr>
                  </w:pPr>
                  <w:r w:rsidRPr="000B7589">
                    <w:rPr>
                      <w:rFonts w:asciiTheme="majorEastAsia" w:eastAsiaTheme="majorEastAsia" w:hAnsiTheme="majorEastAsia" w:hint="eastAsia"/>
                      <w:sz w:val="20"/>
                      <w:szCs w:val="24"/>
                    </w:rPr>
                    <w:t>地球温暖化による府域への影響把握を行うとともに、影響を軽減するための各種対策の検討と調査研究に取り組んでいきます。</w:t>
                  </w:r>
                </w:p>
              </w:tc>
            </w:tr>
          </w:tbl>
          <w:p w14:paraId="28B15E09" w14:textId="77777777" w:rsidR="00ED7690" w:rsidRPr="000B7589" w:rsidRDefault="00ED7690" w:rsidP="00ED7690">
            <w:pPr>
              <w:jc w:val="left"/>
              <w:rPr>
                <w:rFonts w:asciiTheme="minorEastAsia" w:hAnsiTheme="minorEastAsia"/>
                <w:sz w:val="20"/>
                <w:szCs w:val="24"/>
              </w:rPr>
            </w:pPr>
          </w:p>
          <w:p w14:paraId="37713B37" w14:textId="77777777" w:rsidR="00DD336F" w:rsidRPr="000B7589" w:rsidRDefault="00DD336F" w:rsidP="000B7589">
            <w:pPr>
              <w:ind w:firstLineChars="100" w:firstLine="200"/>
              <w:jc w:val="left"/>
              <w:rPr>
                <w:rFonts w:asciiTheme="majorEastAsia" w:eastAsiaTheme="majorEastAsia" w:hAnsiTheme="majorEastAsia"/>
                <w:sz w:val="20"/>
                <w:szCs w:val="24"/>
              </w:rPr>
            </w:pPr>
            <w:r w:rsidRPr="000B7589">
              <w:rPr>
                <w:rFonts w:asciiTheme="majorEastAsia" w:eastAsiaTheme="majorEastAsia" w:hAnsiTheme="majorEastAsia" w:hint="eastAsia"/>
                <w:sz w:val="20"/>
                <w:szCs w:val="24"/>
              </w:rPr>
              <w:t>【主な取組内容】</w:t>
            </w:r>
          </w:p>
          <w:p w14:paraId="0DF96C73" w14:textId="77777777" w:rsidR="00DD336F" w:rsidRPr="000B7589" w:rsidRDefault="00DD336F" w:rsidP="00DD336F">
            <w:pPr>
              <w:ind w:leftChars="200" w:left="420"/>
              <w:jc w:val="left"/>
              <w:rPr>
                <w:rFonts w:asciiTheme="majorEastAsia" w:eastAsiaTheme="majorEastAsia" w:hAnsiTheme="majorEastAsia"/>
                <w:sz w:val="20"/>
                <w:szCs w:val="24"/>
                <w:bdr w:val="single" w:sz="4" w:space="0" w:color="auto"/>
              </w:rPr>
            </w:pPr>
            <w:r w:rsidRPr="000B7589">
              <w:rPr>
                <w:rFonts w:asciiTheme="majorEastAsia" w:eastAsiaTheme="majorEastAsia" w:hAnsiTheme="majorEastAsia" w:cs="ＭＳ 明朝" w:hint="eastAsia"/>
                <w:sz w:val="20"/>
                <w:szCs w:val="24"/>
                <w:bdr w:val="single" w:sz="4" w:space="0" w:color="auto"/>
              </w:rPr>
              <w:t>➢</w:t>
            </w:r>
            <w:r w:rsidRPr="000B7589">
              <w:rPr>
                <w:rFonts w:asciiTheme="majorEastAsia" w:eastAsiaTheme="majorEastAsia" w:hAnsiTheme="majorEastAsia" w:hint="eastAsia"/>
                <w:sz w:val="20"/>
                <w:szCs w:val="24"/>
                <w:bdr w:val="single" w:sz="4" w:space="0" w:color="auto"/>
              </w:rPr>
              <w:t>おおさかヒートアイランド対策推進計画に基づく対策を推進</w:t>
            </w:r>
          </w:p>
          <w:p w14:paraId="34C2257C" w14:textId="77777777" w:rsidR="00DD336F" w:rsidRPr="000B7589" w:rsidRDefault="00DD336F" w:rsidP="009971A9">
            <w:pPr>
              <w:snapToGrid w:val="0"/>
              <w:ind w:leftChars="300" w:left="830" w:hangingChars="100" w:hanging="200"/>
              <w:jc w:val="left"/>
              <w:rPr>
                <w:rFonts w:asciiTheme="minorEastAsia" w:hAnsiTheme="minorEastAsia"/>
                <w:sz w:val="20"/>
                <w:szCs w:val="24"/>
              </w:rPr>
            </w:pPr>
            <w:r w:rsidRPr="000B7589">
              <w:rPr>
                <w:rFonts w:asciiTheme="minorEastAsia" w:hAnsiTheme="minorEastAsia" w:hint="eastAsia"/>
                <w:sz w:val="20"/>
                <w:szCs w:val="24"/>
              </w:rPr>
              <w:t>・夏の暑熱環境を和らげるという観点から、ヒートアイランド対策を地球温暖化の適応策のひとつとして位置づけ、具体的な対策は、「おおさかヒートアイランド対策推進計画」に基づき推進</w:t>
            </w:r>
          </w:p>
          <w:p w14:paraId="1724D83F" w14:textId="77777777" w:rsidR="00DD336F" w:rsidRPr="000B7589" w:rsidRDefault="00DD336F" w:rsidP="000B7589">
            <w:pPr>
              <w:ind w:firstLineChars="200" w:firstLine="400"/>
              <w:jc w:val="left"/>
              <w:rPr>
                <w:rFonts w:asciiTheme="majorEastAsia" w:eastAsiaTheme="majorEastAsia" w:hAnsiTheme="majorEastAsia"/>
                <w:sz w:val="20"/>
                <w:szCs w:val="24"/>
                <w:bdr w:val="single" w:sz="4" w:space="0" w:color="auto"/>
              </w:rPr>
            </w:pPr>
            <w:r w:rsidRPr="000B7589">
              <w:rPr>
                <w:rFonts w:asciiTheme="majorEastAsia" w:eastAsiaTheme="majorEastAsia" w:hAnsiTheme="majorEastAsia" w:cs="ＭＳ 明朝" w:hint="eastAsia"/>
                <w:sz w:val="20"/>
                <w:szCs w:val="24"/>
                <w:bdr w:val="single" w:sz="4" w:space="0" w:color="auto"/>
              </w:rPr>
              <w:t>➢</w:t>
            </w:r>
            <w:r w:rsidRPr="000B7589">
              <w:rPr>
                <w:rFonts w:asciiTheme="majorEastAsia" w:eastAsiaTheme="majorEastAsia" w:hAnsiTheme="majorEastAsia" w:hint="eastAsia"/>
                <w:sz w:val="20"/>
                <w:szCs w:val="24"/>
                <w:bdr w:val="single" w:sz="4" w:space="0" w:color="auto"/>
              </w:rPr>
              <w:t>大阪府域への地球温暖化の影響の把握</w:t>
            </w:r>
          </w:p>
          <w:p w14:paraId="7B88A653" w14:textId="77777777" w:rsidR="00DD336F" w:rsidRPr="000B7589" w:rsidRDefault="00DD336F" w:rsidP="009971A9">
            <w:pPr>
              <w:snapToGrid w:val="0"/>
              <w:ind w:leftChars="300" w:left="830" w:hangingChars="100" w:hanging="200"/>
              <w:jc w:val="left"/>
              <w:rPr>
                <w:rFonts w:asciiTheme="minorEastAsia" w:hAnsiTheme="minorEastAsia"/>
                <w:sz w:val="20"/>
                <w:szCs w:val="24"/>
              </w:rPr>
            </w:pPr>
            <w:r w:rsidRPr="000B7589">
              <w:rPr>
                <w:rFonts w:asciiTheme="minorEastAsia" w:hAnsiTheme="minorEastAsia" w:hint="eastAsia"/>
                <w:sz w:val="20"/>
                <w:szCs w:val="24"/>
              </w:rPr>
              <w:t>・府域への地球温暖化の影響（気温・海水温及び海面上昇、降水量の変動、生態系への影響等）について、国や研究機関等と連携して把握</w:t>
            </w:r>
          </w:p>
          <w:p w14:paraId="4461BC42" w14:textId="77777777" w:rsidR="00DD336F" w:rsidRPr="000B7589" w:rsidRDefault="00DD336F" w:rsidP="000B7589">
            <w:pPr>
              <w:ind w:firstLineChars="200" w:firstLine="400"/>
              <w:jc w:val="left"/>
              <w:rPr>
                <w:rFonts w:asciiTheme="majorEastAsia" w:eastAsiaTheme="majorEastAsia" w:hAnsiTheme="majorEastAsia"/>
                <w:sz w:val="20"/>
                <w:szCs w:val="24"/>
                <w:bdr w:val="single" w:sz="4" w:space="0" w:color="auto"/>
              </w:rPr>
            </w:pPr>
            <w:r w:rsidRPr="000B7589">
              <w:rPr>
                <w:rFonts w:asciiTheme="majorEastAsia" w:eastAsiaTheme="majorEastAsia" w:hAnsiTheme="majorEastAsia" w:hint="eastAsia"/>
                <w:sz w:val="20"/>
                <w:szCs w:val="24"/>
                <w:bdr w:val="single" w:sz="4" w:space="0" w:color="auto"/>
              </w:rPr>
              <w:t>➢調査研究の推進</w:t>
            </w:r>
          </w:p>
          <w:p w14:paraId="747FFE6C" w14:textId="77777777" w:rsidR="00DD336F" w:rsidRPr="000B7589" w:rsidRDefault="00DD336F" w:rsidP="009971A9">
            <w:pPr>
              <w:snapToGrid w:val="0"/>
              <w:ind w:leftChars="300" w:left="830" w:hangingChars="100" w:hanging="200"/>
              <w:jc w:val="left"/>
              <w:rPr>
                <w:rFonts w:asciiTheme="minorEastAsia" w:hAnsiTheme="minorEastAsia"/>
                <w:sz w:val="20"/>
                <w:szCs w:val="24"/>
              </w:rPr>
            </w:pPr>
            <w:r w:rsidRPr="000B7589">
              <w:rPr>
                <w:rFonts w:asciiTheme="minorEastAsia" w:hAnsiTheme="minorEastAsia" w:hint="eastAsia"/>
                <w:sz w:val="20"/>
                <w:szCs w:val="24"/>
              </w:rPr>
              <w:t>・高温化が及ぼす水産資源等への影響に関する調査研究等</w:t>
            </w:r>
          </w:p>
          <w:p w14:paraId="6D507C41" w14:textId="77777777" w:rsidR="00DD336F" w:rsidRPr="000B7589" w:rsidRDefault="00DD336F" w:rsidP="000B7589">
            <w:pPr>
              <w:ind w:firstLineChars="200" w:firstLine="400"/>
              <w:jc w:val="left"/>
              <w:rPr>
                <w:rFonts w:asciiTheme="majorEastAsia" w:eastAsiaTheme="majorEastAsia" w:hAnsiTheme="majorEastAsia"/>
                <w:sz w:val="20"/>
                <w:szCs w:val="24"/>
                <w:bdr w:val="single" w:sz="4" w:space="0" w:color="auto"/>
              </w:rPr>
            </w:pPr>
            <w:r w:rsidRPr="000B7589">
              <w:rPr>
                <w:rFonts w:asciiTheme="majorEastAsia" w:eastAsiaTheme="majorEastAsia" w:hAnsiTheme="majorEastAsia" w:hint="eastAsia"/>
                <w:sz w:val="20"/>
                <w:szCs w:val="24"/>
                <w:bdr w:val="single" w:sz="4" w:space="0" w:color="auto"/>
              </w:rPr>
              <w:t>➢地球温暖化対策の影響を踏まえた対策の検討</w:t>
            </w:r>
          </w:p>
          <w:p w14:paraId="43BBAFBE" w14:textId="77777777" w:rsidR="00ED7690" w:rsidRPr="000B7589" w:rsidRDefault="00DD336F" w:rsidP="009971A9">
            <w:pPr>
              <w:snapToGrid w:val="0"/>
              <w:ind w:leftChars="300" w:left="830" w:hangingChars="100" w:hanging="200"/>
              <w:jc w:val="left"/>
              <w:rPr>
                <w:rFonts w:asciiTheme="minorEastAsia" w:hAnsiTheme="minorEastAsia"/>
                <w:sz w:val="20"/>
                <w:szCs w:val="24"/>
              </w:rPr>
            </w:pPr>
            <w:r w:rsidRPr="000B7589">
              <w:rPr>
                <w:rFonts w:asciiTheme="minorEastAsia" w:hAnsiTheme="minorEastAsia" w:hint="eastAsia"/>
                <w:sz w:val="20"/>
                <w:szCs w:val="24"/>
              </w:rPr>
              <w:t>・大阪府域への地球温暖化の影響結果を踏まえて今後の対策を検討</w:t>
            </w:r>
          </w:p>
        </w:tc>
      </w:tr>
    </w:tbl>
    <w:p w14:paraId="687F3CE4" w14:textId="77777777" w:rsidR="00767CE7" w:rsidRDefault="00767CE7" w:rsidP="00767CE7">
      <w:pPr>
        <w:jc w:val="left"/>
        <w:rPr>
          <w:b/>
          <w:sz w:val="28"/>
        </w:rPr>
      </w:pPr>
    </w:p>
    <w:p w14:paraId="744FD802" w14:textId="77777777" w:rsidR="00767CE7" w:rsidRDefault="00767CE7">
      <w:pPr>
        <w:widowControl/>
        <w:jc w:val="left"/>
        <w:rPr>
          <w:rFonts w:asciiTheme="majorHAnsi" w:eastAsiaTheme="majorEastAsia" w:hAnsiTheme="majorHAnsi" w:cstheme="majorBidi"/>
          <w:b/>
          <w:sz w:val="28"/>
          <w:szCs w:val="24"/>
        </w:rPr>
      </w:pPr>
      <w:r>
        <w:rPr>
          <w:b/>
          <w:sz w:val="28"/>
        </w:rPr>
        <w:br w:type="page"/>
      </w:r>
    </w:p>
    <w:p w14:paraId="361EB51F" w14:textId="77777777" w:rsidR="00C23D30" w:rsidRPr="00D332AB" w:rsidRDefault="00C23D30" w:rsidP="00D332AB">
      <w:pPr>
        <w:pStyle w:val="1"/>
        <w:rPr>
          <w:b/>
          <w:sz w:val="28"/>
        </w:rPr>
      </w:pPr>
      <w:bookmarkStart w:id="14" w:name="_Toc479967686"/>
      <w:r w:rsidRPr="00D332AB">
        <w:rPr>
          <w:rFonts w:hint="eastAsia"/>
          <w:b/>
          <w:sz w:val="28"/>
        </w:rPr>
        <w:t>Ⅱ　大阪府</w:t>
      </w:r>
      <w:r w:rsidR="002B52EA" w:rsidRPr="00D332AB">
        <w:rPr>
          <w:rFonts w:hint="eastAsia"/>
          <w:b/>
          <w:sz w:val="28"/>
        </w:rPr>
        <w:t>域の概況と気候変動</w:t>
      </w:r>
      <w:bookmarkEnd w:id="14"/>
    </w:p>
    <w:p w14:paraId="53172B6B" w14:textId="77777777" w:rsidR="002B52EA" w:rsidRPr="00D332AB" w:rsidRDefault="002B52EA" w:rsidP="00D332AB">
      <w:pPr>
        <w:pStyle w:val="2"/>
        <w:rPr>
          <w:sz w:val="24"/>
        </w:rPr>
      </w:pPr>
      <w:bookmarkStart w:id="15" w:name="_Toc479967687"/>
      <w:r w:rsidRPr="00D332AB">
        <w:rPr>
          <w:rFonts w:hint="eastAsia"/>
          <w:sz w:val="24"/>
        </w:rPr>
        <w:t>１　大阪府域の概況</w:t>
      </w:r>
      <w:bookmarkEnd w:id="15"/>
    </w:p>
    <w:p w14:paraId="3AE99AD0" w14:textId="77777777" w:rsidR="002B52EA" w:rsidRPr="005E70EE" w:rsidRDefault="002B52EA" w:rsidP="00D332AB">
      <w:pPr>
        <w:pStyle w:val="3"/>
        <w:ind w:leftChars="0" w:left="0"/>
        <w:rPr>
          <w:sz w:val="24"/>
        </w:rPr>
      </w:pPr>
      <w:bookmarkStart w:id="16" w:name="_Toc479967688"/>
      <w:r w:rsidRPr="005E70EE">
        <w:rPr>
          <w:rFonts w:hint="eastAsia"/>
          <w:sz w:val="24"/>
        </w:rPr>
        <w:t>（１）地理的概況</w:t>
      </w:r>
      <w:bookmarkEnd w:id="16"/>
    </w:p>
    <w:p w14:paraId="2EE4E977" w14:textId="77777777" w:rsidR="00706FD6" w:rsidRDefault="00706FD6" w:rsidP="0074647C">
      <w:pPr>
        <w:ind w:firstLineChars="100" w:firstLine="240"/>
        <w:jc w:val="left"/>
        <w:rPr>
          <w:rFonts w:asciiTheme="minorEastAsia" w:hAnsiTheme="minorEastAsia"/>
          <w:sz w:val="24"/>
          <w:szCs w:val="24"/>
        </w:rPr>
      </w:pPr>
      <w:r>
        <w:rPr>
          <w:rFonts w:asciiTheme="minorEastAsia" w:hAnsiTheme="minorEastAsia" w:hint="eastAsia"/>
          <w:sz w:val="24"/>
          <w:szCs w:val="24"/>
        </w:rPr>
        <w:t>①</w:t>
      </w:r>
      <w:r w:rsidR="00CD1C07">
        <w:rPr>
          <w:rFonts w:asciiTheme="minorEastAsia" w:hAnsiTheme="minorEastAsia" w:hint="eastAsia"/>
          <w:sz w:val="24"/>
          <w:szCs w:val="24"/>
        </w:rPr>
        <w:t>地形</w:t>
      </w:r>
    </w:p>
    <w:p w14:paraId="1EDD5426" w14:textId="77777777" w:rsidR="002B52EA" w:rsidRPr="00294449" w:rsidRDefault="002B52EA" w:rsidP="002B52EA">
      <w:pPr>
        <w:pStyle w:val="a9"/>
        <w:numPr>
          <w:ilvl w:val="0"/>
          <w:numId w:val="6"/>
        </w:numPr>
        <w:ind w:leftChars="0" w:left="681" w:hanging="227"/>
        <w:jc w:val="left"/>
        <w:rPr>
          <w:rFonts w:asciiTheme="majorEastAsia" w:eastAsiaTheme="majorEastAsia" w:hAnsiTheme="majorEastAsia"/>
          <w:sz w:val="24"/>
          <w:szCs w:val="24"/>
        </w:rPr>
      </w:pPr>
      <w:r w:rsidRPr="00937B2B">
        <w:rPr>
          <w:rFonts w:asciiTheme="minorEastAsia" w:hAnsiTheme="minorEastAsia" w:hint="eastAsia"/>
          <w:sz w:val="24"/>
          <w:szCs w:val="24"/>
        </w:rPr>
        <w:t>我が国の中央部やや西寄りに位置し、東西約25km、南北約86kmと南北に細長い形状。</w:t>
      </w:r>
    </w:p>
    <w:p w14:paraId="2BF1E815" w14:textId="77777777" w:rsidR="00B6515B" w:rsidRPr="00706FD6" w:rsidRDefault="00B6515B" w:rsidP="00B6515B">
      <w:pPr>
        <w:pStyle w:val="a9"/>
        <w:numPr>
          <w:ilvl w:val="0"/>
          <w:numId w:val="6"/>
        </w:numPr>
        <w:ind w:leftChars="0" w:left="681" w:hanging="227"/>
        <w:jc w:val="left"/>
        <w:rPr>
          <w:rFonts w:asciiTheme="majorEastAsia" w:eastAsiaTheme="majorEastAsia" w:hAnsiTheme="majorEastAsia"/>
          <w:sz w:val="24"/>
          <w:szCs w:val="24"/>
        </w:rPr>
      </w:pPr>
      <w:r>
        <w:rPr>
          <w:rFonts w:asciiTheme="minorEastAsia" w:hAnsiTheme="minorEastAsia" w:hint="eastAsia"/>
          <w:sz w:val="24"/>
          <w:szCs w:val="24"/>
        </w:rPr>
        <w:t>西は大阪湾に面し、残る三方は、</w:t>
      </w:r>
      <w:r w:rsidRPr="00937B2B">
        <w:rPr>
          <w:rFonts w:asciiTheme="minorEastAsia" w:hAnsiTheme="minorEastAsia" w:hint="eastAsia"/>
          <w:sz w:val="24"/>
          <w:szCs w:val="24"/>
        </w:rPr>
        <w:t>北部</w:t>
      </w:r>
      <w:r>
        <w:rPr>
          <w:rFonts w:asciiTheme="minorEastAsia" w:hAnsiTheme="minorEastAsia" w:hint="eastAsia"/>
          <w:sz w:val="24"/>
          <w:szCs w:val="24"/>
        </w:rPr>
        <w:t>の</w:t>
      </w:r>
      <w:r w:rsidRPr="00937B2B">
        <w:rPr>
          <w:rFonts w:asciiTheme="minorEastAsia" w:hAnsiTheme="minorEastAsia" w:hint="eastAsia"/>
          <w:sz w:val="24"/>
          <w:szCs w:val="24"/>
        </w:rPr>
        <w:t>妙見、剣尾、竜王の</w:t>
      </w:r>
      <w:r>
        <w:rPr>
          <w:rFonts w:asciiTheme="minorEastAsia" w:hAnsiTheme="minorEastAsia" w:hint="eastAsia"/>
          <w:sz w:val="24"/>
          <w:szCs w:val="24"/>
        </w:rPr>
        <w:t>北摂山系、</w:t>
      </w:r>
      <w:r w:rsidRPr="00937B2B">
        <w:rPr>
          <w:rFonts w:asciiTheme="minorEastAsia" w:hAnsiTheme="minorEastAsia" w:hint="eastAsia"/>
          <w:sz w:val="24"/>
          <w:szCs w:val="24"/>
        </w:rPr>
        <w:t>東南部</w:t>
      </w:r>
      <w:r>
        <w:rPr>
          <w:rFonts w:asciiTheme="minorEastAsia" w:hAnsiTheme="minorEastAsia" w:hint="eastAsia"/>
          <w:sz w:val="24"/>
          <w:szCs w:val="24"/>
        </w:rPr>
        <w:t>の</w:t>
      </w:r>
      <w:r w:rsidRPr="00937B2B">
        <w:rPr>
          <w:rFonts w:asciiTheme="minorEastAsia" w:hAnsiTheme="minorEastAsia" w:hint="eastAsia"/>
          <w:sz w:val="24"/>
          <w:szCs w:val="24"/>
        </w:rPr>
        <w:t>奈良県及び和歌山県と境を接する金剛山地とその北</w:t>
      </w:r>
      <w:r>
        <w:rPr>
          <w:rFonts w:asciiTheme="minorEastAsia" w:hAnsiTheme="minorEastAsia" w:hint="eastAsia"/>
          <w:sz w:val="24"/>
          <w:szCs w:val="24"/>
        </w:rPr>
        <w:t>の</w:t>
      </w:r>
      <w:r w:rsidRPr="00937B2B">
        <w:rPr>
          <w:rFonts w:asciiTheme="minorEastAsia" w:hAnsiTheme="minorEastAsia" w:hint="eastAsia"/>
          <w:sz w:val="24"/>
          <w:szCs w:val="24"/>
        </w:rPr>
        <w:t>生駒山地、南部</w:t>
      </w:r>
      <w:r>
        <w:rPr>
          <w:rFonts w:asciiTheme="minorEastAsia" w:hAnsiTheme="minorEastAsia" w:hint="eastAsia"/>
          <w:sz w:val="24"/>
          <w:szCs w:val="24"/>
        </w:rPr>
        <w:t>の</w:t>
      </w:r>
      <w:r w:rsidRPr="00937B2B">
        <w:rPr>
          <w:rFonts w:asciiTheme="minorEastAsia" w:hAnsiTheme="minorEastAsia" w:hint="eastAsia"/>
          <w:sz w:val="24"/>
          <w:szCs w:val="24"/>
        </w:rPr>
        <w:t>和泉山脈</w:t>
      </w:r>
      <w:r>
        <w:rPr>
          <w:rFonts w:asciiTheme="minorEastAsia" w:hAnsiTheme="minorEastAsia" w:hint="eastAsia"/>
          <w:sz w:val="24"/>
          <w:szCs w:val="24"/>
        </w:rPr>
        <w:t>に囲まれている</w:t>
      </w:r>
      <w:r w:rsidRPr="00937B2B">
        <w:rPr>
          <w:rFonts w:asciiTheme="minorEastAsia" w:hAnsiTheme="minorEastAsia" w:hint="eastAsia"/>
          <w:sz w:val="24"/>
          <w:szCs w:val="24"/>
        </w:rPr>
        <w:t>。</w:t>
      </w:r>
    </w:p>
    <w:p w14:paraId="7A6142E5" w14:textId="77777777" w:rsidR="002B52EA" w:rsidRPr="00706FD6" w:rsidRDefault="002B52EA" w:rsidP="002B52EA">
      <w:pPr>
        <w:pStyle w:val="a9"/>
        <w:numPr>
          <w:ilvl w:val="0"/>
          <w:numId w:val="6"/>
        </w:numPr>
        <w:ind w:leftChars="0" w:left="681" w:hanging="227"/>
        <w:jc w:val="left"/>
        <w:rPr>
          <w:rFonts w:asciiTheme="majorEastAsia" w:eastAsiaTheme="majorEastAsia" w:hAnsiTheme="majorEastAsia"/>
          <w:sz w:val="24"/>
          <w:szCs w:val="24"/>
        </w:rPr>
      </w:pPr>
      <w:r w:rsidRPr="00937B2B">
        <w:rPr>
          <w:rFonts w:asciiTheme="minorEastAsia" w:hAnsiTheme="minorEastAsia" w:hint="eastAsia"/>
          <w:sz w:val="24"/>
          <w:szCs w:val="24"/>
        </w:rPr>
        <w:t>面積は1,904.99km</w:t>
      </w:r>
      <w:r w:rsidRPr="00E8276D">
        <w:rPr>
          <w:rFonts w:asciiTheme="minorEastAsia" w:hAnsiTheme="minorEastAsia"/>
          <w:sz w:val="24"/>
          <w:szCs w:val="24"/>
          <w:vertAlign w:val="superscript"/>
        </w:rPr>
        <w:t>2</w:t>
      </w:r>
      <w:r w:rsidRPr="00937B2B">
        <w:rPr>
          <w:rFonts w:asciiTheme="minorEastAsia" w:hAnsiTheme="minorEastAsia" w:hint="eastAsia"/>
          <w:sz w:val="24"/>
          <w:szCs w:val="24"/>
        </w:rPr>
        <w:t>で､47都道府県のうち２番目に小さく、我が国の総面積の0.5％を占める(</w:t>
      </w:r>
      <w:r w:rsidR="0063477C">
        <w:rPr>
          <w:rFonts w:asciiTheme="minorEastAsia" w:hAnsiTheme="minorEastAsia" w:hint="eastAsia"/>
          <w:sz w:val="24"/>
          <w:szCs w:val="24"/>
        </w:rPr>
        <w:t>2014</w:t>
      </w:r>
      <w:r w:rsidRPr="00937B2B">
        <w:rPr>
          <w:rFonts w:asciiTheme="minorEastAsia" w:hAnsiTheme="minorEastAsia" w:hint="eastAsia"/>
          <w:sz w:val="24"/>
          <w:szCs w:val="24"/>
        </w:rPr>
        <w:t>年10月</w:t>
      </w:r>
      <w:r w:rsidR="00FB217F">
        <w:rPr>
          <w:rFonts w:asciiTheme="minorEastAsia" w:hAnsiTheme="minorEastAsia" w:hint="eastAsia"/>
          <w:sz w:val="24"/>
          <w:szCs w:val="24"/>
        </w:rPr>
        <w:t>１</w:t>
      </w:r>
      <w:r w:rsidRPr="00937B2B">
        <w:rPr>
          <w:rFonts w:asciiTheme="minorEastAsia" w:hAnsiTheme="minorEastAsia" w:hint="eastAsia"/>
          <w:sz w:val="24"/>
          <w:szCs w:val="24"/>
        </w:rPr>
        <w:t>日現在)。</w:t>
      </w:r>
    </w:p>
    <w:p w14:paraId="00504029" w14:textId="77777777" w:rsidR="00706FD6" w:rsidRPr="00833C7F" w:rsidRDefault="00CD1C07" w:rsidP="0074647C">
      <w:pPr>
        <w:spacing w:beforeLines="50" w:before="180"/>
        <w:ind w:firstLineChars="100" w:firstLine="240"/>
        <w:jc w:val="left"/>
        <w:rPr>
          <w:rFonts w:asciiTheme="minorEastAsia" w:hAnsiTheme="minorEastAsia"/>
          <w:sz w:val="24"/>
          <w:szCs w:val="24"/>
        </w:rPr>
      </w:pPr>
      <w:r w:rsidRPr="00833C7F">
        <w:rPr>
          <w:rFonts w:asciiTheme="minorEastAsia" w:hAnsiTheme="minorEastAsia" w:hint="eastAsia"/>
          <w:sz w:val="24"/>
          <w:szCs w:val="24"/>
        </w:rPr>
        <w:t>②</w:t>
      </w:r>
      <w:r w:rsidR="00706FD6" w:rsidRPr="00833C7F">
        <w:rPr>
          <w:rFonts w:asciiTheme="minorEastAsia" w:hAnsiTheme="minorEastAsia" w:hint="eastAsia"/>
          <w:sz w:val="24"/>
          <w:szCs w:val="24"/>
        </w:rPr>
        <w:t>土地利用</w:t>
      </w:r>
    </w:p>
    <w:p w14:paraId="21BA06D7" w14:textId="77777777" w:rsidR="00EC2C8B" w:rsidRPr="0016137A" w:rsidRDefault="002B52EA" w:rsidP="00EE13D2">
      <w:pPr>
        <w:pStyle w:val="a9"/>
        <w:numPr>
          <w:ilvl w:val="0"/>
          <w:numId w:val="6"/>
        </w:numPr>
        <w:ind w:leftChars="0" w:left="681" w:hanging="227"/>
        <w:jc w:val="left"/>
        <w:rPr>
          <w:rFonts w:asciiTheme="majorEastAsia" w:eastAsiaTheme="majorEastAsia" w:hAnsiTheme="majorEastAsia"/>
          <w:sz w:val="24"/>
          <w:szCs w:val="24"/>
        </w:rPr>
      </w:pPr>
      <w:r w:rsidRPr="00937B2B">
        <w:rPr>
          <w:rFonts w:asciiTheme="minorEastAsia" w:hAnsiTheme="minorEastAsia" w:hint="eastAsia"/>
          <w:sz w:val="24"/>
          <w:szCs w:val="24"/>
        </w:rPr>
        <w:t>土地利用の現況は、森林と宅地がそれぞれ府全体の約３割を占め、道路が約１割、農用地は１割に満たない。また、</w:t>
      </w:r>
      <w:r w:rsidR="0016137A">
        <w:rPr>
          <w:rFonts w:asciiTheme="minorEastAsia" w:hAnsiTheme="minorEastAsia" w:hint="eastAsia"/>
          <w:sz w:val="24"/>
          <w:szCs w:val="24"/>
        </w:rPr>
        <w:t>人口集中地区面積は府域全体の約50％を占める</w:t>
      </w:r>
      <w:r w:rsidR="0016137A" w:rsidRPr="00937B2B">
        <w:rPr>
          <w:rFonts w:asciiTheme="minorEastAsia" w:hAnsiTheme="minorEastAsia" w:hint="eastAsia"/>
          <w:sz w:val="24"/>
          <w:szCs w:val="24"/>
        </w:rPr>
        <w:t>（</w:t>
      </w:r>
      <w:r w:rsidR="0016137A">
        <w:rPr>
          <w:rFonts w:asciiTheme="minorEastAsia" w:hAnsiTheme="minorEastAsia" w:hint="eastAsia"/>
          <w:sz w:val="24"/>
          <w:szCs w:val="24"/>
        </w:rPr>
        <w:t>2012</w:t>
      </w:r>
      <w:r w:rsidR="0016137A" w:rsidRPr="00937B2B">
        <w:rPr>
          <w:rFonts w:asciiTheme="minorEastAsia" w:hAnsiTheme="minorEastAsia" w:hint="eastAsia"/>
          <w:sz w:val="24"/>
          <w:szCs w:val="24"/>
        </w:rPr>
        <w:t>年）</w:t>
      </w:r>
      <w:r w:rsidR="0016137A">
        <w:rPr>
          <w:rFonts w:asciiTheme="minorEastAsia" w:hAnsiTheme="minorEastAsia" w:hint="eastAsia"/>
          <w:sz w:val="24"/>
          <w:szCs w:val="24"/>
        </w:rPr>
        <w:t>。（全国の人口集中地区面積の割合は約３％）</w:t>
      </w:r>
    </w:p>
    <w:p w14:paraId="78A52472" w14:textId="77777777" w:rsidR="00EC2C8B" w:rsidRDefault="00EC2C8B" w:rsidP="00EC2C8B">
      <w:pPr>
        <w:spacing w:line="0" w:lineRule="atLeast"/>
        <w:ind w:firstLineChars="100" w:firstLine="240"/>
        <w:jc w:val="center"/>
        <w:rPr>
          <w:rFonts w:asciiTheme="minorEastAsia" w:hAnsiTheme="minorEastAsia"/>
          <w:sz w:val="24"/>
          <w:szCs w:val="24"/>
        </w:rPr>
      </w:pPr>
      <w:r>
        <w:rPr>
          <w:rFonts w:asciiTheme="minorEastAsia" w:hAnsiTheme="minorEastAsia"/>
          <w:noProof/>
          <w:sz w:val="24"/>
          <w:szCs w:val="24"/>
        </w:rPr>
        <w:drawing>
          <wp:inline distT="0" distB="0" distL="0" distR="0" wp14:anchorId="5A5DD87C" wp14:editId="5D46E04A">
            <wp:extent cx="2219950" cy="2556000"/>
            <wp:effectExtent l="0" t="0" r="952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阪府地図.jpg"/>
                    <pic:cNvPicPr/>
                  </pic:nvPicPr>
                  <pic:blipFill rotWithShape="1">
                    <a:blip r:embed="rId18" cstate="print">
                      <a:extLst>
                        <a:ext uri="{28A0092B-C50C-407E-A947-70E740481C1C}">
                          <a14:useLocalDpi xmlns:a14="http://schemas.microsoft.com/office/drawing/2010/main" val="0"/>
                        </a:ext>
                      </a:extLst>
                    </a:blip>
                    <a:srcRect l="9420" t="9223" r="11594" b="26476"/>
                    <a:stretch/>
                  </pic:blipFill>
                  <pic:spPr bwMode="auto">
                    <a:xfrm>
                      <a:off x="0" y="0"/>
                      <a:ext cx="2219950" cy="2556000"/>
                    </a:xfrm>
                    <a:prstGeom prst="rect">
                      <a:avLst/>
                    </a:prstGeom>
                    <a:ln>
                      <a:noFill/>
                    </a:ln>
                    <a:extLst>
                      <a:ext uri="{53640926-AAD7-44D8-BBD7-CCE9431645EC}">
                        <a14:shadowObscured xmlns:a14="http://schemas.microsoft.com/office/drawing/2010/main"/>
                      </a:ext>
                    </a:extLst>
                  </pic:spPr>
                </pic:pic>
              </a:graphicData>
            </a:graphic>
          </wp:inline>
        </w:drawing>
      </w:r>
    </w:p>
    <w:p w14:paraId="7274166F" w14:textId="77777777" w:rsidR="00EC2C8B" w:rsidRDefault="00EC2C8B" w:rsidP="00EC2C8B">
      <w:pPr>
        <w:spacing w:line="0" w:lineRule="atLeast"/>
        <w:ind w:firstLineChars="100" w:firstLine="240"/>
        <w:jc w:val="center"/>
        <w:rPr>
          <w:rFonts w:asciiTheme="minorEastAsia" w:hAnsiTheme="minorEastAsia"/>
          <w:sz w:val="24"/>
          <w:szCs w:val="24"/>
        </w:rPr>
      </w:pPr>
      <w:r>
        <w:rPr>
          <w:rFonts w:asciiTheme="minorEastAsia" w:hAnsiTheme="minorEastAsia" w:hint="eastAsia"/>
          <w:sz w:val="24"/>
          <w:szCs w:val="24"/>
        </w:rPr>
        <w:t>図Ⅱ-１　大阪府域（赤が市街化区域、青が市街化調整区域）</w:t>
      </w:r>
    </w:p>
    <w:p w14:paraId="6A8D8540" w14:textId="77777777" w:rsidR="00E4318E" w:rsidRDefault="00E4318E" w:rsidP="00E4318E">
      <w:pPr>
        <w:spacing w:line="0" w:lineRule="atLeast"/>
        <w:ind w:firstLineChars="100" w:firstLine="180"/>
        <w:jc w:val="center"/>
        <w:rPr>
          <w:rFonts w:asciiTheme="minorEastAsia" w:hAnsiTheme="minorEastAsia"/>
          <w:sz w:val="18"/>
          <w:szCs w:val="24"/>
        </w:rPr>
      </w:pPr>
      <w:r>
        <w:rPr>
          <w:rFonts w:asciiTheme="minorEastAsia" w:hAnsiTheme="minorEastAsia" w:hint="eastAsia"/>
          <w:sz w:val="18"/>
          <w:szCs w:val="24"/>
        </w:rPr>
        <w:t>出典：</w:t>
      </w:r>
      <w:r w:rsidRPr="001E0C1C">
        <w:rPr>
          <w:rFonts w:asciiTheme="minorEastAsia" w:hAnsiTheme="minorEastAsia" w:hint="eastAsia"/>
          <w:sz w:val="18"/>
          <w:szCs w:val="24"/>
        </w:rPr>
        <w:t>国土交通省国土政策局「国土数値情報（行政区域データ、都市地域データ）」をもとに大阪府が編集・加工</w:t>
      </w:r>
    </w:p>
    <w:p w14:paraId="2A28918A" w14:textId="77777777" w:rsidR="00706FD6" w:rsidRPr="00706FD6" w:rsidRDefault="00CD1C07" w:rsidP="0074647C">
      <w:pPr>
        <w:spacing w:beforeLines="50" w:before="180"/>
        <w:ind w:firstLineChars="100" w:firstLine="240"/>
        <w:jc w:val="left"/>
        <w:rPr>
          <w:rFonts w:asciiTheme="minorEastAsia" w:hAnsiTheme="minorEastAsia"/>
          <w:sz w:val="24"/>
          <w:szCs w:val="24"/>
        </w:rPr>
      </w:pPr>
      <w:r>
        <w:rPr>
          <w:rFonts w:asciiTheme="minorEastAsia" w:hAnsiTheme="minorEastAsia" w:hint="eastAsia"/>
          <w:sz w:val="24"/>
          <w:szCs w:val="24"/>
        </w:rPr>
        <w:t>③</w:t>
      </w:r>
      <w:r w:rsidR="00706FD6">
        <w:rPr>
          <w:rFonts w:asciiTheme="minorEastAsia" w:hAnsiTheme="minorEastAsia" w:hint="eastAsia"/>
          <w:sz w:val="24"/>
          <w:szCs w:val="24"/>
        </w:rPr>
        <w:t>河川、大阪湾</w:t>
      </w:r>
    </w:p>
    <w:p w14:paraId="71643651" w14:textId="77777777" w:rsidR="002B52EA" w:rsidRPr="00294449" w:rsidRDefault="002B52EA" w:rsidP="002B52EA">
      <w:pPr>
        <w:pStyle w:val="a9"/>
        <w:numPr>
          <w:ilvl w:val="0"/>
          <w:numId w:val="6"/>
        </w:numPr>
        <w:ind w:leftChars="0" w:left="681" w:hanging="227"/>
        <w:jc w:val="left"/>
        <w:rPr>
          <w:rFonts w:asciiTheme="majorEastAsia" w:eastAsiaTheme="majorEastAsia" w:hAnsiTheme="majorEastAsia"/>
          <w:sz w:val="24"/>
          <w:szCs w:val="24"/>
        </w:rPr>
      </w:pPr>
      <w:r w:rsidRPr="00937B2B">
        <w:rPr>
          <w:rFonts w:asciiTheme="minorEastAsia" w:hAnsiTheme="minorEastAsia" w:hint="eastAsia"/>
          <w:sz w:val="24"/>
          <w:szCs w:val="24"/>
        </w:rPr>
        <w:t>淀川水系は、琵琶湖から京都府内を流れ、本府北東部に入り、</w:t>
      </w:r>
      <w:r w:rsidR="00F6281F">
        <w:rPr>
          <w:rFonts w:asciiTheme="minorEastAsia" w:hAnsiTheme="minorEastAsia" w:hint="eastAsia"/>
          <w:sz w:val="24"/>
          <w:szCs w:val="24"/>
        </w:rPr>
        <w:t>大阪市都島区毛馬において、</w:t>
      </w:r>
      <w:r w:rsidRPr="00937B2B">
        <w:rPr>
          <w:rFonts w:asciiTheme="minorEastAsia" w:hAnsiTheme="minorEastAsia" w:hint="eastAsia"/>
          <w:sz w:val="24"/>
          <w:szCs w:val="24"/>
        </w:rPr>
        <w:t>西へ淀川、南に大川となって流れて、中之島をはさみ、堂島川、土佐堀川、安治川となり、大阪湾に注ぐ。大和川水系は奈良県から金剛山地と生駒山地の間を流れて府域に入り</w:t>
      </w:r>
      <w:r w:rsidR="00F6281F">
        <w:rPr>
          <w:rFonts w:asciiTheme="minorEastAsia" w:hAnsiTheme="minorEastAsia" w:hint="eastAsia"/>
          <w:sz w:val="24"/>
          <w:szCs w:val="24"/>
        </w:rPr>
        <w:t>、藤井寺市で石川を合流</w:t>
      </w:r>
      <w:r w:rsidR="000B7589">
        <w:rPr>
          <w:rFonts w:asciiTheme="minorEastAsia" w:hAnsiTheme="minorEastAsia" w:hint="eastAsia"/>
          <w:sz w:val="24"/>
          <w:szCs w:val="24"/>
        </w:rPr>
        <w:t>し、</w:t>
      </w:r>
      <w:r w:rsidRPr="00937B2B">
        <w:rPr>
          <w:rFonts w:asciiTheme="minorEastAsia" w:hAnsiTheme="minorEastAsia" w:hint="eastAsia"/>
          <w:sz w:val="24"/>
          <w:szCs w:val="24"/>
        </w:rPr>
        <w:t>大阪市と松原市、堺市の間を通って大阪湾に注ぐ。</w:t>
      </w:r>
    </w:p>
    <w:p w14:paraId="2C84C3CD" w14:textId="77777777" w:rsidR="00C570F1" w:rsidRPr="001E0C1C" w:rsidRDefault="002B52EA" w:rsidP="00F75FF7">
      <w:pPr>
        <w:pStyle w:val="a9"/>
        <w:numPr>
          <w:ilvl w:val="0"/>
          <w:numId w:val="6"/>
        </w:numPr>
        <w:ind w:leftChars="0" w:left="681" w:hanging="227"/>
        <w:jc w:val="left"/>
        <w:rPr>
          <w:rFonts w:asciiTheme="majorEastAsia" w:eastAsiaTheme="majorEastAsia" w:hAnsiTheme="majorEastAsia"/>
          <w:sz w:val="24"/>
          <w:szCs w:val="24"/>
        </w:rPr>
      </w:pPr>
      <w:r w:rsidRPr="00937B2B">
        <w:rPr>
          <w:rFonts w:asciiTheme="minorEastAsia" w:hAnsiTheme="minorEastAsia" w:hint="eastAsia"/>
          <w:sz w:val="24"/>
          <w:szCs w:val="24"/>
        </w:rPr>
        <w:t>大阪湾は瀬戸内海の東端に位置する閉鎖性の高い海域で、陸域から大量の</w:t>
      </w:r>
      <w:r w:rsidR="001F7FB0">
        <w:rPr>
          <w:rFonts w:asciiTheme="minorEastAsia" w:hAnsiTheme="minorEastAsia" w:hint="eastAsia"/>
          <w:sz w:val="24"/>
          <w:szCs w:val="24"/>
        </w:rPr>
        <w:t>栄養塩類等</w:t>
      </w:r>
      <w:r w:rsidRPr="00937B2B">
        <w:rPr>
          <w:rFonts w:asciiTheme="minorEastAsia" w:hAnsiTheme="minorEastAsia" w:hint="eastAsia"/>
          <w:sz w:val="24"/>
          <w:szCs w:val="24"/>
        </w:rPr>
        <w:t>が流入することに加え、外海との海水交換が起こりにくいため、富栄養化による赤潮の発生や、有機物の堆積等による貧酸素水塊の形成が、魚類等へ大きな影響を与えるなどの問題が発生しやすい</w:t>
      </w:r>
      <w:r w:rsidR="0016137A">
        <w:rPr>
          <w:rFonts w:asciiTheme="minorEastAsia" w:hAnsiTheme="minorEastAsia" w:hint="eastAsia"/>
          <w:sz w:val="24"/>
          <w:szCs w:val="24"/>
        </w:rPr>
        <w:t>。</w:t>
      </w:r>
    </w:p>
    <w:p w14:paraId="671D701C" w14:textId="77777777" w:rsidR="002B52EA" w:rsidRPr="005E70EE" w:rsidRDefault="002B52EA" w:rsidP="00D332AB">
      <w:pPr>
        <w:pStyle w:val="3"/>
        <w:ind w:leftChars="0" w:left="0"/>
        <w:rPr>
          <w:sz w:val="24"/>
        </w:rPr>
      </w:pPr>
      <w:bookmarkStart w:id="17" w:name="_Toc479967689"/>
      <w:r w:rsidRPr="005E70EE">
        <w:rPr>
          <w:rFonts w:hint="eastAsia"/>
          <w:sz w:val="24"/>
        </w:rPr>
        <w:t>（</w:t>
      </w:r>
      <w:r w:rsidR="0088789A">
        <w:rPr>
          <w:rFonts w:hint="eastAsia"/>
          <w:sz w:val="24"/>
        </w:rPr>
        <w:t>２</w:t>
      </w:r>
      <w:r w:rsidRPr="005E70EE">
        <w:rPr>
          <w:rFonts w:hint="eastAsia"/>
          <w:sz w:val="24"/>
        </w:rPr>
        <w:t>）社会経済</w:t>
      </w:r>
      <w:r w:rsidR="0021541F">
        <w:rPr>
          <w:rFonts w:hint="eastAsia"/>
          <w:sz w:val="24"/>
        </w:rPr>
        <w:t>・自然環境</w:t>
      </w:r>
      <w:r w:rsidRPr="005E70EE">
        <w:rPr>
          <w:rFonts w:hint="eastAsia"/>
          <w:sz w:val="24"/>
        </w:rPr>
        <w:t>概況</w:t>
      </w:r>
      <w:bookmarkEnd w:id="17"/>
    </w:p>
    <w:p w14:paraId="6F62E1C6" w14:textId="77777777" w:rsidR="002B52EA" w:rsidRDefault="002B52EA" w:rsidP="002B52EA">
      <w:pPr>
        <w:pStyle w:val="a9"/>
        <w:numPr>
          <w:ilvl w:val="0"/>
          <w:numId w:val="8"/>
        </w:numPr>
        <w:ind w:leftChars="0" w:left="647" w:hanging="227"/>
        <w:jc w:val="left"/>
        <w:rPr>
          <w:rFonts w:asciiTheme="minorEastAsia" w:hAnsiTheme="minorEastAsia"/>
          <w:sz w:val="24"/>
          <w:szCs w:val="24"/>
        </w:rPr>
      </w:pPr>
      <w:r w:rsidRPr="00937B2B">
        <w:rPr>
          <w:rFonts w:asciiTheme="minorEastAsia" w:hAnsiTheme="minorEastAsia" w:hint="eastAsia"/>
          <w:sz w:val="24"/>
          <w:szCs w:val="24"/>
        </w:rPr>
        <w:t>人口は約884万人（</w:t>
      </w:r>
      <w:r w:rsidR="0063477C">
        <w:rPr>
          <w:rFonts w:asciiTheme="minorEastAsia" w:hAnsiTheme="minorEastAsia" w:hint="eastAsia"/>
          <w:sz w:val="24"/>
          <w:szCs w:val="24"/>
        </w:rPr>
        <w:t>2015</w:t>
      </w:r>
      <w:r w:rsidRPr="00937B2B">
        <w:rPr>
          <w:rFonts w:asciiTheme="minorEastAsia" w:hAnsiTheme="minorEastAsia" w:hint="eastAsia"/>
          <w:sz w:val="24"/>
          <w:szCs w:val="24"/>
        </w:rPr>
        <w:t>年10月１日現在）で、昼間人口は928万人（平成22年国政調査）。人口密度は6673.5人（可住地面積１km</w:t>
      </w:r>
      <w:r w:rsidRPr="00D332AB">
        <w:rPr>
          <w:rFonts w:asciiTheme="minorEastAsia" w:hAnsiTheme="minorEastAsia" w:hint="eastAsia"/>
          <w:sz w:val="24"/>
          <w:szCs w:val="24"/>
          <w:vertAlign w:val="superscript"/>
        </w:rPr>
        <w:t>2</w:t>
      </w:r>
      <w:r w:rsidRPr="00937B2B">
        <w:rPr>
          <w:rFonts w:asciiTheme="minorEastAsia" w:hAnsiTheme="minorEastAsia" w:hint="eastAsia"/>
          <w:sz w:val="24"/>
          <w:szCs w:val="24"/>
        </w:rPr>
        <w:t>当たり）で全国２位（平成26年）。</w:t>
      </w:r>
    </w:p>
    <w:p w14:paraId="1F05DB47" w14:textId="19FF604B" w:rsidR="00BB5BCC" w:rsidRPr="0094198A" w:rsidRDefault="002B52EA" w:rsidP="00EE13D2">
      <w:pPr>
        <w:pStyle w:val="a9"/>
        <w:numPr>
          <w:ilvl w:val="0"/>
          <w:numId w:val="8"/>
        </w:numPr>
        <w:ind w:leftChars="0" w:left="647" w:hanging="227"/>
        <w:jc w:val="left"/>
        <w:rPr>
          <w:rFonts w:asciiTheme="minorEastAsia" w:hAnsiTheme="minorEastAsia"/>
          <w:sz w:val="24"/>
          <w:szCs w:val="24"/>
          <w:highlight w:val="lightGray"/>
        </w:rPr>
      </w:pPr>
      <w:r w:rsidRPr="00B7517A">
        <w:rPr>
          <w:rFonts w:asciiTheme="minorEastAsia" w:hAnsiTheme="minorEastAsia" w:hint="eastAsia"/>
          <w:sz w:val="24"/>
          <w:szCs w:val="24"/>
        </w:rPr>
        <w:t>「大阪府人口減少社会白書</w:t>
      </w:r>
      <w:r w:rsidR="00F73008" w:rsidRPr="00B7517A">
        <w:rPr>
          <w:rFonts w:asciiTheme="minorEastAsia" w:hAnsiTheme="minorEastAsia" w:hint="eastAsia"/>
          <w:sz w:val="24"/>
          <w:szCs w:val="24"/>
        </w:rPr>
        <w:t>（改訂版）</w:t>
      </w:r>
      <w:r w:rsidRPr="00B7517A">
        <w:rPr>
          <w:rFonts w:asciiTheme="minorEastAsia" w:hAnsiTheme="minorEastAsia" w:hint="eastAsia"/>
          <w:sz w:val="24"/>
          <w:szCs w:val="24"/>
        </w:rPr>
        <w:t>」によれば、</w:t>
      </w:r>
      <w:r w:rsidR="00767CE7" w:rsidRPr="0094198A">
        <w:rPr>
          <w:rFonts w:asciiTheme="minorEastAsia" w:hAnsiTheme="minorEastAsia" w:hint="eastAsia"/>
          <w:sz w:val="24"/>
          <w:szCs w:val="24"/>
          <w:highlight w:val="lightGray"/>
        </w:rPr>
        <w:t>大阪府の人口は、</w:t>
      </w:r>
      <w:r w:rsidR="00767CE7" w:rsidRPr="0094198A">
        <w:rPr>
          <w:rFonts w:asciiTheme="minorEastAsia" w:hAnsiTheme="minorEastAsia"/>
          <w:sz w:val="24"/>
          <w:szCs w:val="24"/>
          <w:highlight w:val="lightGray"/>
        </w:rPr>
        <w:t>2010（平成22）年を境に減少基調となり、</w:t>
      </w:r>
      <w:r w:rsidR="00B7517A" w:rsidRPr="0094198A">
        <w:rPr>
          <w:rFonts w:asciiTheme="minorEastAsia" w:hAnsiTheme="minorEastAsia"/>
          <w:sz w:val="24"/>
          <w:szCs w:val="24"/>
          <w:highlight w:val="lightGray"/>
        </w:rPr>
        <w:t>2040（</w:t>
      </w:r>
      <w:r w:rsidRPr="0094198A">
        <w:rPr>
          <w:rFonts w:asciiTheme="minorEastAsia" w:hAnsiTheme="minorEastAsia" w:hint="eastAsia"/>
          <w:sz w:val="24"/>
          <w:szCs w:val="24"/>
          <w:highlight w:val="lightGray"/>
        </w:rPr>
        <w:t>平成</w:t>
      </w:r>
      <w:r w:rsidR="00341B2B" w:rsidRPr="0094198A">
        <w:rPr>
          <w:rFonts w:asciiTheme="minorEastAsia" w:hAnsiTheme="minorEastAsia"/>
          <w:sz w:val="24"/>
          <w:szCs w:val="24"/>
          <w:highlight w:val="lightGray"/>
        </w:rPr>
        <w:t>5</w:t>
      </w:r>
      <w:r w:rsidRPr="0094198A">
        <w:rPr>
          <w:rFonts w:asciiTheme="minorEastAsia" w:hAnsiTheme="minorEastAsia"/>
          <w:sz w:val="24"/>
          <w:szCs w:val="24"/>
          <w:highlight w:val="lightGray"/>
        </w:rPr>
        <w:t>2</w:t>
      </w:r>
      <w:r w:rsidR="00B7517A" w:rsidRPr="0094198A">
        <w:rPr>
          <w:rFonts w:asciiTheme="minorEastAsia" w:hAnsiTheme="minorEastAsia" w:hint="eastAsia"/>
          <w:sz w:val="24"/>
          <w:szCs w:val="24"/>
          <w:highlight w:val="lightGray"/>
        </w:rPr>
        <w:t>）</w:t>
      </w:r>
      <w:r w:rsidRPr="0094198A">
        <w:rPr>
          <w:rFonts w:asciiTheme="minorEastAsia" w:hAnsiTheme="minorEastAsia" w:hint="eastAsia"/>
          <w:sz w:val="24"/>
          <w:szCs w:val="24"/>
          <w:highlight w:val="lightGray"/>
        </w:rPr>
        <w:t>年度の人口は</w:t>
      </w:r>
      <w:r w:rsidR="00341B2B" w:rsidRPr="0094198A">
        <w:rPr>
          <w:rFonts w:asciiTheme="minorEastAsia" w:hAnsiTheme="minorEastAsia"/>
          <w:sz w:val="24"/>
          <w:szCs w:val="24"/>
          <w:highlight w:val="lightGray"/>
        </w:rPr>
        <w:t>750</w:t>
      </w:r>
      <w:r w:rsidRPr="0094198A">
        <w:rPr>
          <w:rFonts w:asciiTheme="minorEastAsia" w:hAnsiTheme="minorEastAsia" w:hint="eastAsia"/>
          <w:sz w:val="24"/>
          <w:szCs w:val="24"/>
          <w:highlight w:val="lightGray"/>
        </w:rPr>
        <w:t>万人と推計。</w:t>
      </w:r>
      <w:r w:rsidR="00B7517A" w:rsidRPr="0094198A">
        <w:rPr>
          <w:rFonts w:asciiTheme="minorEastAsia" w:hAnsiTheme="minorEastAsia" w:hint="eastAsia"/>
          <w:sz w:val="24"/>
          <w:szCs w:val="24"/>
          <w:highlight w:val="lightGray"/>
        </w:rPr>
        <w:t>また、</w:t>
      </w:r>
      <w:r w:rsidR="00BB5BCC" w:rsidRPr="0094198A">
        <w:rPr>
          <w:rFonts w:asciiTheme="minorEastAsia" w:hAnsiTheme="minorEastAsia"/>
          <w:sz w:val="24"/>
          <w:szCs w:val="24"/>
          <w:highlight w:val="lightGray"/>
        </w:rPr>
        <w:t>15歳から64歳</w:t>
      </w:r>
      <w:r w:rsidR="00B7517A" w:rsidRPr="0094198A">
        <w:rPr>
          <w:rFonts w:asciiTheme="minorEastAsia" w:hAnsiTheme="minorEastAsia" w:hint="eastAsia"/>
          <w:sz w:val="24"/>
          <w:szCs w:val="24"/>
          <w:highlight w:val="lightGray"/>
        </w:rPr>
        <w:t>まで</w:t>
      </w:r>
      <w:r w:rsidR="00BB5BCC" w:rsidRPr="0094198A">
        <w:rPr>
          <w:rFonts w:asciiTheme="minorEastAsia" w:hAnsiTheme="minorEastAsia" w:hint="eastAsia"/>
          <w:sz w:val="24"/>
          <w:szCs w:val="24"/>
          <w:highlight w:val="lightGray"/>
        </w:rPr>
        <w:t>の生産年齢人口</w:t>
      </w:r>
      <w:r w:rsidR="00B7517A" w:rsidRPr="0094198A">
        <w:rPr>
          <w:rFonts w:asciiTheme="minorEastAsia" w:hAnsiTheme="minorEastAsia" w:hint="eastAsia"/>
          <w:sz w:val="24"/>
          <w:szCs w:val="24"/>
          <w:highlight w:val="lightGray"/>
        </w:rPr>
        <w:t>の占める割合</w:t>
      </w:r>
      <w:r w:rsidR="00BB5BCC" w:rsidRPr="0094198A">
        <w:rPr>
          <w:rFonts w:asciiTheme="minorEastAsia" w:hAnsiTheme="minorEastAsia" w:hint="eastAsia"/>
          <w:sz w:val="24"/>
          <w:szCs w:val="24"/>
          <w:highlight w:val="lightGray"/>
        </w:rPr>
        <w:t>が</w:t>
      </w:r>
      <w:r w:rsidR="00B7517A" w:rsidRPr="0094198A">
        <w:rPr>
          <w:rFonts w:asciiTheme="minorEastAsia" w:hAnsiTheme="minorEastAsia"/>
          <w:sz w:val="24"/>
          <w:szCs w:val="24"/>
          <w:highlight w:val="lightGray"/>
        </w:rPr>
        <w:t>2010（平成22）年</w:t>
      </w:r>
      <w:r w:rsidR="00BB5BCC" w:rsidRPr="0094198A">
        <w:rPr>
          <w:rFonts w:asciiTheme="minorEastAsia" w:hAnsiTheme="minorEastAsia" w:hint="eastAsia"/>
          <w:sz w:val="24"/>
          <w:szCs w:val="24"/>
          <w:highlight w:val="lightGray"/>
        </w:rPr>
        <w:t>よりも</w:t>
      </w:r>
      <w:r w:rsidR="00BB5BCC" w:rsidRPr="0094198A">
        <w:rPr>
          <w:rFonts w:asciiTheme="minorEastAsia" w:hAnsiTheme="minorEastAsia"/>
          <w:sz w:val="24"/>
          <w:szCs w:val="24"/>
          <w:highlight w:val="lightGray"/>
        </w:rPr>
        <w:t>10％近く減少するのに対し、65</w:t>
      </w:r>
      <w:r w:rsidR="000243D6" w:rsidRPr="0094198A">
        <w:rPr>
          <w:rFonts w:asciiTheme="minorEastAsia" w:hAnsiTheme="minorEastAsia" w:hint="eastAsia"/>
          <w:sz w:val="24"/>
          <w:szCs w:val="24"/>
          <w:highlight w:val="lightGray"/>
        </w:rPr>
        <w:t>歳以上の高齢</w:t>
      </w:r>
      <w:r w:rsidR="00B7517A" w:rsidRPr="0094198A">
        <w:rPr>
          <w:rFonts w:asciiTheme="minorEastAsia" w:hAnsiTheme="minorEastAsia" w:hint="eastAsia"/>
          <w:sz w:val="24"/>
          <w:szCs w:val="24"/>
          <w:highlight w:val="lightGray"/>
        </w:rPr>
        <w:t>者</w:t>
      </w:r>
      <w:r w:rsidR="000243D6" w:rsidRPr="0094198A">
        <w:rPr>
          <w:rFonts w:asciiTheme="minorEastAsia" w:hAnsiTheme="minorEastAsia" w:hint="eastAsia"/>
          <w:sz w:val="24"/>
          <w:szCs w:val="24"/>
          <w:highlight w:val="lightGray"/>
        </w:rPr>
        <w:t>人口は</w:t>
      </w:r>
      <w:r w:rsidR="00B7517A" w:rsidRPr="0094198A">
        <w:rPr>
          <w:rFonts w:asciiTheme="minorEastAsia" w:hAnsiTheme="minorEastAsia"/>
          <w:sz w:val="24"/>
          <w:szCs w:val="24"/>
          <w:highlight w:val="lightGray"/>
        </w:rPr>
        <w:t>2040（平成52）年には全体の35.9％と高齢化が進むと見込んでいる</w:t>
      </w:r>
      <w:r w:rsidR="00BB5BCC" w:rsidRPr="0094198A">
        <w:rPr>
          <w:rFonts w:asciiTheme="minorEastAsia" w:hAnsiTheme="minorEastAsia" w:hint="eastAsia"/>
          <w:sz w:val="24"/>
          <w:szCs w:val="24"/>
          <w:highlight w:val="lightGray"/>
        </w:rPr>
        <w:t>。</w:t>
      </w:r>
    </w:p>
    <w:p w14:paraId="3EB9E598" w14:textId="77777777" w:rsidR="00374ACC" w:rsidRDefault="00341B2B" w:rsidP="001E0C1C">
      <w:pPr>
        <w:pStyle w:val="a9"/>
        <w:spacing w:line="0" w:lineRule="atLeast"/>
        <w:ind w:leftChars="0" w:left="647"/>
        <w:jc w:val="center"/>
        <w:rPr>
          <w:rFonts w:asciiTheme="minorEastAsia" w:hAnsiTheme="minorEastAsia"/>
          <w:sz w:val="24"/>
          <w:szCs w:val="24"/>
        </w:rPr>
      </w:pPr>
      <w:r>
        <w:rPr>
          <w:rFonts w:asciiTheme="minorEastAsia" w:hAnsiTheme="minorEastAsia" w:hint="eastAsia"/>
          <w:noProof/>
          <w:sz w:val="24"/>
          <w:szCs w:val="24"/>
        </w:rPr>
        <w:drawing>
          <wp:inline distT="0" distB="0" distL="0" distR="0" wp14:anchorId="03176F85" wp14:editId="351E05BA">
            <wp:extent cx="5369760" cy="2890800"/>
            <wp:effectExtent l="0" t="0" r="2540" b="508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t="8322"/>
                    <a:stretch/>
                  </pic:blipFill>
                  <pic:spPr bwMode="auto">
                    <a:xfrm>
                      <a:off x="0" y="0"/>
                      <a:ext cx="5369760" cy="2890800"/>
                    </a:xfrm>
                    <a:prstGeom prst="rect">
                      <a:avLst/>
                    </a:prstGeom>
                    <a:noFill/>
                    <a:ln>
                      <a:noFill/>
                    </a:ln>
                    <a:extLst>
                      <a:ext uri="{53640926-AAD7-44D8-BBD7-CCE9431645EC}">
                        <a14:shadowObscured xmlns:a14="http://schemas.microsoft.com/office/drawing/2010/main"/>
                      </a:ext>
                    </a:extLst>
                  </pic:spPr>
                </pic:pic>
              </a:graphicData>
            </a:graphic>
          </wp:inline>
        </w:drawing>
      </w:r>
    </w:p>
    <w:p w14:paraId="7CA9D7E6" w14:textId="77777777" w:rsidR="00374ACC" w:rsidRPr="0094198A" w:rsidRDefault="00374ACC" w:rsidP="001E0C1C">
      <w:pPr>
        <w:pStyle w:val="a9"/>
        <w:spacing w:line="0" w:lineRule="atLeast"/>
        <w:ind w:leftChars="0" w:left="646"/>
        <w:jc w:val="center"/>
        <w:rPr>
          <w:rFonts w:asciiTheme="minorEastAsia" w:hAnsiTheme="minorEastAsia"/>
          <w:sz w:val="24"/>
          <w:szCs w:val="24"/>
          <w:highlight w:val="lightGray"/>
        </w:rPr>
      </w:pPr>
      <w:r w:rsidRPr="0094198A">
        <w:rPr>
          <w:rFonts w:asciiTheme="minorEastAsia" w:hAnsiTheme="minorEastAsia" w:hint="eastAsia"/>
          <w:sz w:val="24"/>
          <w:szCs w:val="24"/>
          <w:highlight w:val="lightGray"/>
        </w:rPr>
        <w:t>図Ⅱ</w:t>
      </w:r>
      <w:r w:rsidRPr="0094198A">
        <w:rPr>
          <w:rFonts w:asciiTheme="minorEastAsia" w:hAnsiTheme="minorEastAsia"/>
          <w:sz w:val="24"/>
          <w:szCs w:val="24"/>
          <w:highlight w:val="lightGray"/>
        </w:rPr>
        <w:t>-</w:t>
      </w:r>
      <w:r w:rsidR="00F73008" w:rsidRPr="0094198A">
        <w:rPr>
          <w:rFonts w:asciiTheme="minorEastAsia" w:hAnsiTheme="minorEastAsia" w:hint="eastAsia"/>
          <w:sz w:val="24"/>
          <w:szCs w:val="24"/>
          <w:highlight w:val="lightGray"/>
        </w:rPr>
        <w:t>２</w:t>
      </w:r>
      <w:r w:rsidRPr="0094198A">
        <w:rPr>
          <w:rFonts w:asciiTheme="minorEastAsia" w:hAnsiTheme="minorEastAsia" w:hint="eastAsia"/>
          <w:sz w:val="24"/>
          <w:szCs w:val="24"/>
          <w:highlight w:val="lightGray"/>
        </w:rPr>
        <w:t xml:space="preserve">　大阪府の人口推移</w:t>
      </w:r>
      <w:r w:rsidR="00341B2B" w:rsidRPr="0094198A">
        <w:rPr>
          <w:rFonts w:asciiTheme="minorEastAsia" w:hAnsiTheme="minorEastAsia" w:hint="eastAsia"/>
          <w:sz w:val="24"/>
          <w:szCs w:val="24"/>
          <w:highlight w:val="lightGray"/>
        </w:rPr>
        <w:t>と将来推計（</w:t>
      </w:r>
      <w:r w:rsidR="00341B2B" w:rsidRPr="0094198A">
        <w:rPr>
          <w:rFonts w:asciiTheme="minorEastAsia" w:hAnsiTheme="minorEastAsia"/>
          <w:sz w:val="24"/>
          <w:szCs w:val="24"/>
          <w:highlight w:val="lightGray"/>
        </w:rPr>
        <w:t>1965年～2040年）</w:t>
      </w:r>
    </w:p>
    <w:p w14:paraId="1ACC9109" w14:textId="77777777" w:rsidR="00FF11E5" w:rsidRPr="00FF11E5" w:rsidRDefault="00FF11E5" w:rsidP="001E0C1C">
      <w:pPr>
        <w:pStyle w:val="a9"/>
        <w:spacing w:afterLines="50" w:after="180" w:line="0" w:lineRule="atLeast"/>
        <w:ind w:leftChars="0" w:left="0"/>
        <w:jc w:val="center"/>
        <w:rPr>
          <w:rFonts w:asciiTheme="minorEastAsia" w:hAnsiTheme="minorEastAsia"/>
          <w:sz w:val="18"/>
          <w:szCs w:val="24"/>
        </w:rPr>
      </w:pPr>
      <w:r w:rsidRPr="0094198A">
        <w:rPr>
          <w:rFonts w:asciiTheme="minorEastAsia" w:hAnsiTheme="minorEastAsia" w:hint="eastAsia"/>
          <w:sz w:val="18"/>
          <w:szCs w:val="24"/>
          <w:highlight w:val="lightGray"/>
        </w:rPr>
        <w:t>出典：</w:t>
      </w:r>
      <w:r w:rsidR="00341B2B" w:rsidRPr="0094198A">
        <w:rPr>
          <w:rFonts w:asciiTheme="minorEastAsia" w:hAnsiTheme="minorEastAsia" w:hint="eastAsia"/>
          <w:sz w:val="18"/>
          <w:szCs w:val="24"/>
          <w:highlight w:val="lightGray"/>
        </w:rPr>
        <w:t>大阪府人口減少社会白書</w:t>
      </w:r>
      <w:r w:rsidR="00F73008" w:rsidRPr="0094198A">
        <w:rPr>
          <w:rFonts w:asciiTheme="minorEastAsia" w:hAnsiTheme="minorEastAsia" w:hint="eastAsia"/>
          <w:sz w:val="18"/>
          <w:szCs w:val="24"/>
          <w:highlight w:val="lightGray"/>
        </w:rPr>
        <w:t>（改訂版）</w:t>
      </w:r>
    </w:p>
    <w:p w14:paraId="34E4D120" w14:textId="77777777" w:rsidR="003B69EE" w:rsidRDefault="00F75FF7" w:rsidP="001E0C1C">
      <w:pPr>
        <w:pStyle w:val="a9"/>
        <w:spacing w:line="0" w:lineRule="atLeast"/>
        <w:ind w:leftChars="0" w:left="647"/>
        <w:jc w:val="center"/>
        <w:rPr>
          <w:rFonts w:asciiTheme="minorEastAsia" w:hAnsiTheme="minorEastAsia"/>
          <w:sz w:val="24"/>
          <w:szCs w:val="24"/>
        </w:rPr>
      </w:pPr>
      <w:r>
        <w:rPr>
          <w:rFonts w:hint="eastAsia"/>
          <w:noProof/>
        </w:rPr>
        <w:drawing>
          <wp:inline distT="0" distB="0" distL="0" distR="0" wp14:anchorId="5BCE8431" wp14:editId="1CB2318E">
            <wp:extent cx="5624280" cy="255852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058"/>
                    <a:stretch/>
                  </pic:blipFill>
                  <pic:spPr bwMode="auto">
                    <a:xfrm>
                      <a:off x="0" y="0"/>
                      <a:ext cx="5624280" cy="2558520"/>
                    </a:xfrm>
                    <a:prstGeom prst="rect">
                      <a:avLst/>
                    </a:prstGeom>
                    <a:noFill/>
                    <a:ln>
                      <a:noFill/>
                    </a:ln>
                    <a:extLst>
                      <a:ext uri="{53640926-AAD7-44D8-BBD7-CCE9431645EC}">
                        <a14:shadowObscured xmlns:a14="http://schemas.microsoft.com/office/drawing/2010/main"/>
                      </a:ext>
                    </a:extLst>
                  </pic:spPr>
                </pic:pic>
              </a:graphicData>
            </a:graphic>
          </wp:inline>
        </w:drawing>
      </w:r>
    </w:p>
    <w:p w14:paraId="49377DB5" w14:textId="77777777" w:rsidR="005766D1" w:rsidRPr="0094198A" w:rsidRDefault="00374ACC" w:rsidP="001E0C1C">
      <w:pPr>
        <w:pStyle w:val="a9"/>
        <w:spacing w:line="0" w:lineRule="atLeast"/>
        <w:ind w:leftChars="0" w:left="0"/>
        <w:jc w:val="center"/>
        <w:rPr>
          <w:rFonts w:asciiTheme="minorEastAsia" w:hAnsiTheme="minorEastAsia"/>
          <w:sz w:val="24"/>
          <w:szCs w:val="24"/>
          <w:highlight w:val="lightGray"/>
        </w:rPr>
      </w:pPr>
      <w:r w:rsidRPr="0094198A">
        <w:rPr>
          <w:rFonts w:asciiTheme="minorEastAsia" w:hAnsiTheme="minorEastAsia" w:hint="eastAsia"/>
          <w:sz w:val="24"/>
          <w:szCs w:val="24"/>
          <w:highlight w:val="lightGray"/>
        </w:rPr>
        <w:t>図Ⅱ</w:t>
      </w:r>
      <w:r w:rsidRPr="0094198A">
        <w:rPr>
          <w:rFonts w:asciiTheme="minorEastAsia" w:hAnsiTheme="minorEastAsia"/>
          <w:sz w:val="24"/>
          <w:szCs w:val="24"/>
          <w:highlight w:val="lightGray"/>
        </w:rPr>
        <w:t>-</w:t>
      </w:r>
      <w:r w:rsidR="00F73008" w:rsidRPr="0094198A">
        <w:rPr>
          <w:rFonts w:asciiTheme="minorEastAsia" w:hAnsiTheme="minorEastAsia" w:hint="eastAsia"/>
          <w:sz w:val="24"/>
          <w:szCs w:val="24"/>
          <w:highlight w:val="lightGray"/>
        </w:rPr>
        <w:t>３</w:t>
      </w:r>
      <w:r w:rsidRPr="0094198A">
        <w:rPr>
          <w:rFonts w:asciiTheme="minorEastAsia" w:hAnsiTheme="minorEastAsia" w:hint="eastAsia"/>
          <w:sz w:val="24"/>
          <w:szCs w:val="24"/>
          <w:highlight w:val="lightGray"/>
        </w:rPr>
        <w:t xml:space="preserve">　大阪府の</w:t>
      </w:r>
      <w:r w:rsidR="00F75FF7" w:rsidRPr="0094198A">
        <w:rPr>
          <w:rFonts w:asciiTheme="minorEastAsia" w:hAnsiTheme="minorEastAsia" w:hint="eastAsia"/>
          <w:sz w:val="24"/>
          <w:szCs w:val="24"/>
          <w:highlight w:val="lightGray"/>
        </w:rPr>
        <w:t>世代別人口の構成比の推移と将来推計（</w:t>
      </w:r>
      <w:r w:rsidR="00F75FF7" w:rsidRPr="0094198A">
        <w:rPr>
          <w:rFonts w:asciiTheme="minorEastAsia" w:hAnsiTheme="minorEastAsia"/>
          <w:sz w:val="24"/>
          <w:szCs w:val="24"/>
          <w:highlight w:val="lightGray"/>
        </w:rPr>
        <w:t>1965年～2040年）</w:t>
      </w:r>
    </w:p>
    <w:p w14:paraId="70DE74B9" w14:textId="77777777" w:rsidR="00FF11E5" w:rsidRDefault="00FF11E5" w:rsidP="001E0C1C">
      <w:pPr>
        <w:pStyle w:val="a9"/>
        <w:spacing w:afterLines="50" w:after="180" w:line="0" w:lineRule="atLeast"/>
        <w:ind w:leftChars="0" w:left="0"/>
        <w:jc w:val="center"/>
        <w:rPr>
          <w:rFonts w:asciiTheme="minorEastAsia" w:hAnsiTheme="minorEastAsia"/>
          <w:sz w:val="18"/>
          <w:szCs w:val="24"/>
        </w:rPr>
      </w:pPr>
      <w:r w:rsidRPr="0094198A">
        <w:rPr>
          <w:rFonts w:asciiTheme="minorEastAsia" w:hAnsiTheme="minorEastAsia" w:hint="eastAsia"/>
          <w:sz w:val="18"/>
          <w:szCs w:val="24"/>
          <w:highlight w:val="lightGray"/>
        </w:rPr>
        <w:t>出典：</w:t>
      </w:r>
      <w:r w:rsidR="00F75FF7" w:rsidRPr="0094198A">
        <w:rPr>
          <w:rFonts w:asciiTheme="minorEastAsia" w:hAnsiTheme="minorEastAsia" w:hint="eastAsia"/>
          <w:sz w:val="18"/>
          <w:szCs w:val="24"/>
          <w:highlight w:val="lightGray"/>
        </w:rPr>
        <w:t>大阪府人口減少社会白書</w:t>
      </w:r>
      <w:r w:rsidR="00F73008" w:rsidRPr="0094198A">
        <w:rPr>
          <w:rFonts w:asciiTheme="minorEastAsia" w:hAnsiTheme="minorEastAsia" w:hint="eastAsia"/>
          <w:sz w:val="18"/>
          <w:szCs w:val="24"/>
          <w:highlight w:val="lightGray"/>
        </w:rPr>
        <w:t>（改訂版）</w:t>
      </w:r>
    </w:p>
    <w:p w14:paraId="2130D399" w14:textId="77777777" w:rsidR="00F75FF7" w:rsidRDefault="00F75FF7" w:rsidP="00EE13D2">
      <w:pPr>
        <w:pStyle w:val="a9"/>
        <w:spacing w:afterLines="50" w:after="180" w:line="0" w:lineRule="atLeast"/>
        <w:ind w:leftChars="0" w:left="0"/>
        <w:jc w:val="center"/>
        <w:rPr>
          <w:rFonts w:asciiTheme="minorEastAsia" w:hAnsiTheme="minorEastAsia"/>
          <w:sz w:val="24"/>
          <w:szCs w:val="24"/>
        </w:rPr>
      </w:pPr>
    </w:p>
    <w:p w14:paraId="4D8BAF15" w14:textId="77777777" w:rsidR="00372AFD" w:rsidRDefault="00372AFD" w:rsidP="00EE13D2">
      <w:pPr>
        <w:pStyle w:val="a9"/>
        <w:spacing w:afterLines="50" w:after="180" w:line="0" w:lineRule="atLeast"/>
        <w:ind w:leftChars="0" w:left="0"/>
        <w:jc w:val="center"/>
        <w:rPr>
          <w:rFonts w:asciiTheme="minorEastAsia" w:hAnsiTheme="minorEastAsia"/>
          <w:sz w:val="24"/>
          <w:szCs w:val="24"/>
        </w:rPr>
      </w:pPr>
    </w:p>
    <w:p w14:paraId="48F7B9A3" w14:textId="77777777" w:rsidR="002B52EA" w:rsidRDefault="002B52EA" w:rsidP="002B52EA">
      <w:pPr>
        <w:pStyle w:val="a9"/>
        <w:numPr>
          <w:ilvl w:val="0"/>
          <w:numId w:val="8"/>
        </w:numPr>
        <w:ind w:leftChars="0" w:left="647" w:hanging="227"/>
        <w:jc w:val="left"/>
        <w:rPr>
          <w:rFonts w:asciiTheme="minorEastAsia" w:hAnsiTheme="minorEastAsia"/>
          <w:sz w:val="24"/>
          <w:szCs w:val="24"/>
        </w:rPr>
      </w:pPr>
      <w:r w:rsidRPr="00937B2B">
        <w:rPr>
          <w:rFonts w:asciiTheme="minorEastAsia" w:hAnsiTheme="minorEastAsia" w:hint="eastAsia"/>
          <w:sz w:val="24"/>
          <w:szCs w:val="24"/>
        </w:rPr>
        <w:t>大阪府の実質経済成長率は0.</w:t>
      </w:r>
      <w:r w:rsidR="00AD4A93">
        <w:rPr>
          <w:rFonts w:asciiTheme="minorEastAsia" w:hAnsiTheme="minorEastAsia" w:hint="eastAsia"/>
          <w:sz w:val="24"/>
          <w:szCs w:val="24"/>
        </w:rPr>
        <w:t>5</w:t>
      </w:r>
      <w:r w:rsidRPr="00937B2B">
        <w:rPr>
          <w:rFonts w:asciiTheme="minorEastAsia" w:hAnsiTheme="minorEastAsia" w:hint="eastAsia"/>
          <w:sz w:val="24"/>
          <w:szCs w:val="24"/>
        </w:rPr>
        <w:t>％増（国は1.0％減）（</w:t>
      </w:r>
      <w:r w:rsidR="0063477C">
        <w:rPr>
          <w:rFonts w:asciiTheme="minorEastAsia" w:hAnsiTheme="minorEastAsia" w:hint="eastAsia"/>
          <w:sz w:val="24"/>
          <w:szCs w:val="24"/>
        </w:rPr>
        <w:t>2014</w:t>
      </w:r>
      <w:r w:rsidRPr="00937B2B">
        <w:rPr>
          <w:rFonts w:asciiTheme="minorEastAsia" w:hAnsiTheme="minorEastAsia" w:hint="eastAsia"/>
          <w:sz w:val="24"/>
          <w:szCs w:val="24"/>
        </w:rPr>
        <w:t>年度）。</w:t>
      </w:r>
    </w:p>
    <w:p w14:paraId="62998C16" w14:textId="77777777" w:rsidR="00AD4A93" w:rsidRDefault="00CA7F7D" w:rsidP="002B52EA">
      <w:pPr>
        <w:pStyle w:val="a9"/>
        <w:numPr>
          <w:ilvl w:val="0"/>
          <w:numId w:val="8"/>
        </w:numPr>
        <w:ind w:leftChars="0" w:left="647" w:hanging="227"/>
        <w:jc w:val="left"/>
        <w:rPr>
          <w:rFonts w:asciiTheme="minorEastAsia" w:hAnsiTheme="minorEastAsia"/>
          <w:sz w:val="24"/>
          <w:szCs w:val="24"/>
        </w:rPr>
      </w:pPr>
      <w:r>
        <w:rPr>
          <w:rFonts w:asciiTheme="minorEastAsia" w:hAnsiTheme="minorEastAsia" w:hint="eastAsia"/>
          <w:sz w:val="24"/>
          <w:szCs w:val="24"/>
        </w:rPr>
        <w:t>平成26年度の大阪府の総生産額（名目）は37兆9340億円で全国の7.7％。</w:t>
      </w:r>
    </w:p>
    <w:p w14:paraId="37A01B15" w14:textId="77777777" w:rsidR="00A856B2" w:rsidRDefault="00A856B2" w:rsidP="0075262F">
      <w:pPr>
        <w:pStyle w:val="a9"/>
        <w:numPr>
          <w:ilvl w:val="0"/>
          <w:numId w:val="8"/>
        </w:numPr>
        <w:ind w:leftChars="0" w:left="647" w:hanging="227"/>
        <w:jc w:val="left"/>
        <w:rPr>
          <w:rFonts w:asciiTheme="minorEastAsia" w:hAnsiTheme="minorEastAsia"/>
          <w:sz w:val="24"/>
          <w:szCs w:val="24"/>
        </w:rPr>
      </w:pPr>
      <w:r w:rsidRPr="00A856B2">
        <w:rPr>
          <w:rFonts w:asciiTheme="minorEastAsia" w:hAnsiTheme="minorEastAsia" w:hint="eastAsia"/>
          <w:sz w:val="24"/>
          <w:szCs w:val="24"/>
        </w:rPr>
        <w:t>平成2</w:t>
      </w:r>
      <w:r>
        <w:rPr>
          <w:rFonts w:asciiTheme="minorEastAsia" w:hAnsiTheme="minorEastAsia" w:hint="eastAsia"/>
          <w:sz w:val="24"/>
          <w:szCs w:val="24"/>
        </w:rPr>
        <w:t>6</w:t>
      </w:r>
      <w:r w:rsidRPr="00A856B2">
        <w:rPr>
          <w:rFonts w:asciiTheme="minorEastAsia" w:hAnsiTheme="minorEastAsia" w:hint="eastAsia"/>
          <w:sz w:val="24"/>
          <w:szCs w:val="24"/>
        </w:rPr>
        <w:t>年経済センサス-</w:t>
      </w:r>
      <w:r>
        <w:rPr>
          <w:rFonts w:asciiTheme="minorEastAsia" w:hAnsiTheme="minorEastAsia" w:hint="eastAsia"/>
          <w:sz w:val="24"/>
          <w:szCs w:val="24"/>
        </w:rPr>
        <w:t>基礎</w:t>
      </w:r>
      <w:r w:rsidRPr="00A856B2">
        <w:rPr>
          <w:rFonts w:asciiTheme="minorEastAsia" w:hAnsiTheme="minorEastAsia" w:hint="eastAsia"/>
          <w:sz w:val="24"/>
          <w:szCs w:val="24"/>
        </w:rPr>
        <w:t>調査による民営事業所の数は4</w:t>
      </w:r>
      <w:r>
        <w:rPr>
          <w:rFonts w:asciiTheme="minorEastAsia" w:hAnsiTheme="minorEastAsia" w:hint="eastAsia"/>
          <w:sz w:val="24"/>
          <w:szCs w:val="24"/>
        </w:rPr>
        <w:t>4</w:t>
      </w:r>
      <w:r w:rsidRPr="00A856B2">
        <w:rPr>
          <w:rFonts w:asciiTheme="minorEastAsia" w:hAnsiTheme="minorEastAsia" w:hint="eastAsia"/>
          <w:sz w:val="24"/>
          <w:szCs w:val="24"/>
        </w:rPr>
        <w:t>万</w:t>
      </w:r>
      <w:r>
        <w:rPr>
          <w:rFonts w:asciiTheme="minorEastAsia" w:hAnsiTheme="minorEastAsia" w:hint="eastAsia"/>
          <w:sz w:val="24"/>
          <w:szCs w:val="24"/>
        </w:rPr>
        <w:t>705</w:t>
      </w:r>
      <w:r w:rsidRPr="00A856B2">
        <w:rPr>
          <w:rFonts w:asciiTheme="minorEastAsia" w:hAnsiTheme="minorEastAsia" w:hint="eastAsia"/>
          <w:sz w:val="24"/>
          <w:szCs w:val="24"/>
        </w:rPr>
        <w:t>事業所</w:t>
      </w:r>
      <w:r>
        <w:rPr>
          <w:rFonts w:asciiTheme="minorEastAsia" w:hAnsiTheme="minorEastAsia" w:hint="eastAsia"/>
          <w:sz w:val="24"/>
          <w:szCs w:val="24"/>
        </w:rPr>
        <w:t>、民営従業者数は448万7792人。</w:t>
      </w:r>
      <w:r w:rsidRPr="00A856B2">
        <w:rPr>
          <w:rFonts w:asciiTheme="minorEastAsia" w:hAnsiTheme="minorEastAsia" w:hint="eastAsia"/>
          <w:sz w:val="24"/>
          <w:szCs w:val="24"/>
        </w:rPr>
        <w:t>全国に占める大阪府の割合は事業所数では7.6％、従業者数では7.8％となり、都道府県別にみると、いずれも東京都に次いで全国</w:t>
      </w:r>
      <w:r>
        <w:rPr>
          <w:rFonts w:asciiTheme="minorEastAsia" w:hAnsiTheme="minorEastAsia" w:hint="eastAsia"/>
          <w:sz w:val="24"/>
          <w:szCs w:val="24"/>
        </w:rPr>
        <w:t>第</w:t>
      </w:r>
      <w:r w:rsidRPr="00A856B2">
        <w:rPr>
          <w:rFonts w:asciiTheme="minorEastAsia" w:hAnsiTheme="minorEastAsia" w:hint="eastAsia"/>
          <w:sz w:val="24"/>
          <w:szCs w:val="24"/>
        </w:rPr>
        <w:t>２位。</w:t>
      </w:r>
    </w:p>
    <w:p w14:paraId="143BCE79" w14:textId="3EB7D7D7" w:rsidR="000A63BF" w:rsidRPr="00174CC7" w:rsidRDefault="000A63BF" w:rsidP="0075262F">
      <w:pPr>
        <w:pStyle w:val="a9"/>
        <w:numPr>
          <w:ilvl w:val="0"/>
          <w:numId w:val="8"/>
        </w:numPr>
        <w:ind w:leftChars="0" w:left="647" w:hanging="227"/>
        <w:jc w:val="left"/>
        <w:rPr>
          <w:rFonts w:asciiTheme="minorEastAsia" w:hAnsiTheme="minorEastAsia"/>
          <w:sz w:val="24"/>
          <w:szCs w:val="24"/>
        </w:rPr>
      </w:pPr>
      <w:r w:rsidRPr="00174CC7">
        <w:rPr>
          <w:rFonts w:asciiTheme="minorEastAsia" w:hAnsiTheme="minorEastAsia" w:hint="eastAsia"/>
          <w:sz w:val="24"/>
          <w:szCs w:val="24"/>
        </w:rPr>
        <w:t>大阪には数多くの中小企業が集積。</w:t>
      </w:r>
      <w:r w:rsidR="00535AE8" w:rsidRPr="00174CC7">
        <w:rPr>
          <w:rFonts w:asciiTheme="minorEastAsia" w:hAnsiTheme="minorEastAsia" w:hint="eastAsia"/>
          <w:sz w:val="24"/>
          <w:szCs w:val="24"/>
        </w:rPr>
        <w:t>在阪企業のうち99.6％までが中小企業。</w:t>
      </w:r>
      <w:r w:rsidR="00174CC7" w:rsidRPr="00174CC7">
        <w:rPr>
          <w:rFonts w:asciiTheme="minorEastAsia" w:hAnsiTheme="minorEastAsia" w:hint="eastAsia"/>
          <w:sz w:val="24"/>
          <w:szCs w:val="24"/>
        </w:rPr>
        <w:t>2014年の</w:t>
      </w:r>
      <w:r w:rsidRPr="00174CC7">
        <w:rPr>
          <w:rFonts w:asciiTheme="minorEastAsia" w:hAnsiTheme="minorEastAsia" w:hint="eastAsia"/>
          <w:sz w:val="24"/>
          <w:szCs w:val="24"/>
        </w:rPr>
        <w:t>大阪の中小企業数</w:t>
      </w:r>
      <w:r w:rsidR="00174CC7" w:rsidRPr="00174CC7">
        <w:rPr>
          <w:rFonts w:asciiTheme="minorEastAsia" w:hAnsiTheme="minorEastAsia" w:hint="eastAsia"/>
          <w:sz w:val="24"/>
          <w:szCs w:val="24"/>
        </w:rPr>
        <w:t>（民営、非一次産業）</w:t>
      </w:r>
      <w:r w:rsidRPr="00174CC7">
        <w:rPr>
          <w:rFonts w:asciiTheme="minorEastAsia" w:hAnsiTheme="minorEastAsia" w:hint="eastAsia"/>
          <w:sz w:val="24"/>
          <w:szCs w:val="24"/>
        </w:rPr>
        <w:t>は</w:t>
      </w:r>
      <w:r w:rsidR="00174CC7" w:rsidRPr="00174CC7">
        <w:rPr>
          <w:rFonts w:asciiTheme="minorEastAsia" w:hAnsiTheme="minorEastAsia"/>
          <w:sz w:val="24"/>
          <w:szCs w:val="24"/>
        </w:rPr>
        <w:t>29</w:t>
      </w:r>
      <w:r w:rsidR="00174CC7" w:rsidRPr="00174CC7">
        <w:rPr>
          <w:rFonts w:asciiTheme="minorEastAsia" w:hAnsiTheme="minorEastAsia" w:hint="eastAsia"/>
          <w:sz w:val="24"/>
          <w:szCs w:val="24"/>
        </w:rPr>
        <w:t>万</w:t>
      </w:r>
      <w:r w:rsidR="00174CC7" w:rsidRPr="00174CC7">
        <w:rPr>
          <w:rFonts w:asciiTheme="minorEastAsia" w:hAnsiTheme="minorEastAsia"/>
          <w:sz w:val="24"/>
          <w:szCs w:val="24"/>
        </w:rPr>
        <w:t>2993</w:t>
      </w:r>
      <w:r w:rsidR="00174CC7" w:rsidRPr="00174CC7">
        <w:rPr>
          <w:rFonts w:asciiTheme="minorEastAsia" w:hAnsiTheme="minorEastAsia" w:hint="eastAsia"/>
          <w:sz w:val="24"/>
          <w:szCs w:val="24"/>
        </w:rPr>
        <w:t>で</w:t>
      </w:r>
      <w:r w:rsidRPr="00174CC7">
        <w:rPr>
          <w:rFonts w:asciiTheme="minorEastAsia" w:hAnsiTheme="minorEastAsia" w:hint="eastAsia"/>
          <w:sz w:val="24"/>
          <w:szCs w:val="24"/>
        </w:rPr>
        <w:t>全国の約</w:t>
      </w:r>
      <w:r w:rsidR="00174CC7" w:rsidRPr="00174CC7">
        <w:rPr>
          <w:rFonts w:asciiTheme="minorEastAsia" w:hAnsiTheme="minorEastAsia" w:hint="eastAsia"/>
          <w:sz w:val="24"/>
          <w:szCs w:val="24"/>
        </w:rPr>
        <w:t>7.7</w:t>
      </w:r>
      <w:r w:rsidRPr="00174CC7">
        <w:rPr>
          <w:rFonts w:asciiTheme="minorEastAsia" w:hAnsiTheme="minorEastAsia" w:hint="eastAsia"/>
          <w:sz w:val="24"/>
          <w:szCs w:val="24"/>
        </w:rPr>
        <w:t>％を占め</w:t>
      </w:r>
      <w:r w:rsidR="00535AE8">
        <w:rPr>
          <w:rFonts w:asciiTheme="minorEastAsia" w:hAnsiTheme="minorEastAsia" w:hint="eastAsia"/>
          <w:sz w:val="24"/>
          <w:szCs w:val="24"/>
        </w:rPr>
        <w:t>る。</w:t>
      </w:r>
      <w:r w:rsidR="00174CC7" w:rsidRPr="00174CC7">
        <w:rPr>
          <w:rFonts w:asciiTheme="minorEastAsia" w:hAnsiTheme="minorEastAsia" w:hint="eastAsia"/>
          <w:sz w:val="24"/>
          <w:szCs w:val="24"/>
        </w:rPr>
        <w:t>（中小企業庁「中小企業の企業数、事業所数」</w:t>
      </w:r>
      <w:r w:rsidR="00174CC7">
        <w:rPr>
          <w:rFonts w:asciiTheme="minorEastAsia" w:hAnsiTheme="minorEastAsia" w:hint="eastAsia"/>
          <w:sz w:val="24"/>
          <w:szCs w:val="24"/>
        </w:rPr>
        <w:t>）</w:t>
      </w:r>
    </w:p>
    <w:p w14:paraId="556CA344" w14:textId="77777777" w:rsidR="002B52EA" w:rsidRDefault="002B52EA" w:rsidP="002B52EA">
      <w:pPr>
        <w:pStyle w:val="a9"/>
        <w:numPr>
          <w:ilvl w:val="0"/>
          <w:numId w:val="8"/>
        </w:numPr>
        <w:ind w:leftChars="0" w:left="647" w:hanging="227"/>
        <w:jc w:val="left"/>
        <w:rPr>
          <w:rFonts w:asciiTheme="minorEastAsia" w:hAnsiTheme="minorEastAsia"/>
          <w:sz w:val="24"/>
          <w:szCs w:val="24"/>
        </w:rPr>
      </w:pPr>
      <w:r w:rsidRPr="00937B2B">
        <w:rPr>
          <w:rFonts w:asciiTheme="minorEastAsia" w:hAnsiTheme="minorEastAsia" w:hint="eastAsia"/>
          <w:sz w:val="24"/>
          <w:szCs w:val="24"/>
        </w:rPr>
        <w:t>産業大分類別の売上金額では、「卸売業、小売業」が54兆1,553億円（全国に占める割合11.0％で全国第２位）、次いで「製造業」が17兆8,520億円（同6.0％で同第３位）（</w:t>
      </w:r>
      <w:r w:rsidR="0063477C">
        <w:rPr>
          <w:rFonts w:asciiTheme="minorEastAsia" w:hAnsiTheme="minorEastAsia" w:hint="eastAsia"/>
          <w:sz w:val="24"/>
          <w:szCs w:val="24"/>
        </w:rPr>
        <w:t>2014</w:t>
      </w:r>
      <w:r w:rsidRPr="00937B2B">
        <w:rPr>
          <w:rFonts w:asciiTheme="minorEastAsia" w:hAnsiTheme="minorEastAsia" w:hint="eastAsia"/>
          <w:sz w:val="24"/>
          <w:szCs w:val="24"/>
        </w:rPr>
        <w:t>年）。</w:t>
      </w:r>
    </w:p>
    <w:p w14:paraId="43C04118" w14:textId="77777777" w:rsidR="002B52EA" w:rsidRDefault="002B52EA" w:rsidP="002B52EA">
      <w:pPr>
        <w:pStyle w:val="a9"/>
        <w:numPr>
          <w:ilvl w:val="0"/>
          <w:numId w:val="8"/>
        </w:numPr>
        <w:ind w:leftChars="0" w:left="647" w:hanging="227"/>
        <w:jc w:val="left"/>
        <w:rPr>
          <w:rFonts w:asciiTheme="minorEastAsia" w:hAnsiTheme="minorEastAsia"/>
          <w:sz w:val="24"/>
          <w:szCs w:val="24"/>
        </w:rPr>
      </w:pPr>
      <w:r w:rsidRPr="00937B2B">
        <w:rPr>
          <w:rFonts w:asciiTheme="minorEastAsia" w:hAnsiTheme="minorEastAsia" w:hint="eastAsia"/>
          <w:sz w:val="24"/>
          <w:szCs w:val="24"/>
        </w:rPr>
        <w:t>延べ宿泊者数は、3,037万人（うち外国人897万人）、来阪外国人旅行者数は年間716万人（</w:t>
      </w:r>
      <w:r w:rsidR="0063477C">
        <w:rPr>
          <w:rFonts w:asciiTheme="minorEastAsia" w:hAnsiTheme="minorEastAsia" w:hint="eastAsia"/>
          <w:sz w:val="24"/>
          <w:szCs w:val="24"/>
        </w:rPr>
        <w:t>2015</w:t>
      </w:r>
      <w:r w:rsidRPr="00937B2B">
        <w:rPr>
          <w:rFonts w:asciiTheme="minorEastAsia" w:hAnsiTheme="minorEastAsia" w:hint="eastAsia"/>
          <w:sz w:val="24"/>
          <w:szCs w:val="24"/>
        </w:rPr>
        <w:t>年）。</w:t>
      </w:r>
    </w:p>
    <w:p w14:paraId="418E03F2" w14:textId="77777777" w:rsidR="002B52EA" w:rsidRDefault="002B52EA" w:rsidP="002B52EA">
      <w:pPr>
        <w:pStyle w:val="a9"/>
        <w:numPr>
          <w:ilvl w:val="0"/>
          <w:numId w:val="8"/>
        </w:numPr>
        <w:ind w:leftChars="0" w:left="647" w:hanging="227"/>
        <w:jc w:val="left"/>
        <w:rPr>
          <w:rFonts w:asciiTheme="minorEastAsia" w:hAnsiTheme="minorEastAsia"/>
          <w:sz w:val="24"/>
          <w:szCs w:val="24"/>
        </w:rPr>
      </w:pPr>
      <w:r w:rsidRPr="00937B2B">
        <w:rPr>
          <w:rFonts w:asciiTheme="minorEastAsia" w:hAnsiTheme="minorEastAsia" w:hint="eastAsia"/>
          <w:sz w:val="24"/>
          <w:szCs w:val="24"/>
        </w:rPr>
        <w:t>「大阪府レッドリスト2014」によれば、野生動植物の掲載種数は1,485種類で、絶滅と判定した種は131種、絶滅危惧種（Ⅰ類、Ⅱ類）に選定される種は678種。</w:t>
      </w:r>
    </w:p>
    <w:p w14:paraId="003A26AC" w14:textId="77777777" w:rsidR="00F70E77" w:rsidRDefault="00F70E77" w:rsidP="002B52EA">
      <w:pPr>
        <w:jc w:val="left"/>
        <w:rPr>
          <w:rFonts w:asciiTheme="majorEastAsia" w:eastAsiaTheme="majorEastAsia" w:hAnsiTheme="majorEastAsia"/>
          <w:sz w:val="24"/>
          <w:szCs w:val="24"/>
        </w:rPr>
      </w:pPr>
    </w:p>
    <w:p w14:paraId="51EA3A19" w14:textId="77777777" w:rsidR="004977ED" w:rsidRDefault="004977ED">
      <w:pPr>
        <w:widowControl/>
        <w:jc w:val="left"/>
        <w:rPr>
          <w:rFonts w:asciiTheme="majorEastAsia" w:eastAsiaTheme="majorEastAsia" w:hAnsiTheme="majorEastAsia"/>
          <w:sz w:val="24"/>
          <w:szCs w:val="24"/>
        </w:rPr>
      </w:pPr>
    </w:p>
    <w:p w14:paraId="21C3B1F8" w14:textId="77777777" w:rsidR="00B11871" w:rsidRDefault="00B11871">
      <w:pPr>
        <w:widowControl/>
        <w:jc w:val="left"/>
        <w:rPr>
          <w:rFonts w:asciiTheme="majorHAnsi" w:eastAsiaTheme="majorEastAsia" w:hAnsiTheme="majorHAnsi" w:cstheme="majorBidi"/>
          <w:sz w:val="24"/>
        </w:rPr>
      </w:pPr>
      <w:r>
        <w:rPr>
          <w:sz w:val="24"/>
        </w:rPr>
        <w:br w:type="page"/>
      </w:r>
    </w:p>
    <w:p w14:paraId="6B8F33A2" w14:textId="77777777" w:rsidR="00C23D30" w:rsidRPr="00D332AB" w:rsidRDefault="0088789A" w:rsidP="001E0C1C">
      <w:pPr>
        <w:pStyle w:val="3"/>
        <w:ind w:leftChars="0" w:left="0"/>
      </w:pPr>
      <w:bookmarkStart w:id="18" w:name="_Toc479967690"/>
      <w:r w:rsidRPr="001E0C1C">
        <w:rPr>
          <w:rFonts w:hint="eastAsia"/>
          <w:sz w:val="24"/>
        </w:rPr>
        <w:t>（３）</w:t>
      </w:r>
      <w:r w:rsidR="0021541F" w:rsidRPr="001E0C1C">
        <w:rPr>
          <w:rFonts w:hint="eastAsia"/>
          <w:sz w:val="24"/>
        </w:rPr>
        <w:t>大阪</w:t>
      </w:r>
      <w:r w:rsidR="001E4A27">
        <w:rPr>
          <w:rFonts w:hint="eastAsia"/>
          <w:sz w:val="24"/>
        </w:rPr>
        <w:t>府</w:t>
      </w:r>
      <w:r w:rsidR="005A47D2">
        <w:rPr>
          <w:rFonts w:hint="eastAsia"/>
          <w:sz w:val="24"/>
        </w:rPr>
        <w:t>域</w:t>
      </w:r>
      <w:r w:rsidR="0021541F" w:rsidRPr="001E0C1C">
        <w:rPr>
          <w:rFonts w:hint="eastAsia"/>
          <w:sz w:val="24"/>
        </w:rPr>
        <w:t>の</w:t>
      </w:r>
      <w:r w:rsidR="00CA46B8" w:rsidRPr="001E0C1C">
        <w:rPr>
          <w:rFonts w:hint="eastAsia"/>
          <w:sz w:val="24"/>
        </w:rPr>
        <w:t>気候変動の現状</w:t>
      </w:r>
      <w:bookmarkEnd w:id="18"/>
    </w:p>
    <w:p w14:paraId="6FBCC50F" w14:textId="77777777" w:rsidR="00061B7C" w:rsidRDefault="00061B7C" w:rsidP="001E0C1C">
      <w:pPr>
        <w:ind w:leftChars="100" w:left="210" w:firstLineChars="100" w:firstLine="240"/>
        <w:jc w:val="left"/>
        <w:rPr>
          <w:rFonts w:asciiTheme="minorEastAsia" w:hAnsiTheme="minorEastAsia"/>
          <w:sz w:val="24"/>
          <w:szCs w:val="24"/>
        </w:rPr>
      </w:pPr>
      <w:r w:rsidRPr="001E0C1C">
        <w:rPr>
          <w:rFonts w:asciiTheme="minorEastAsia" w:hAnsiTheme="minorEastAsia" w:hint="eastAsia"/>
          <w:sz w:val="24"/>
          <w:szCs w:val="24"/>
        </w:rPr>
        <w:t>大阪府</w:t>
      </w:r>
      <w:r w:rsidR="005A47D2">
        <w:rPr>
          <w:rFonts w:asciiTheme="minorEastAsia" w:hAnsiTheme="minorEastAsia" w:hint="eastAsia"/>
          <w:sz w:val="24"/>
          <w:szCs w:val="24"/>
        </w:rPr>
        <w:t>域</w:t>
      </w:r>
      <w:r w:rsidRPr="001E0C1C">
        <w:rPr>
          <w:rFonts w:asciiTheme="minorEastAsia" w:hAnsiTheme="minorEastAsia" w:hint="eastAsia"/>
          <w:sz w:val="24"/>
          <w:szCs w:val="24"/>
        </w:rPr>
        <w:t>は瀬戸内式気候に属し、</w:t>
      </w:r>
      <w:r w:rsidR="005A47D2">
        <w:rPr>
          <w:rFonts w:asciiTheme="minorEastAsia" w:hAnsiTheme="minorEastAsia" w:hint="eastAsia"/>
          <w:sz w:val="24"/>
          <w:szCs w:val="24"/>
        </w:rPr>
        <w:t>大阪の</w:t>
      </w:r>
      <w:r w:rsidR="00C570F1" w:rsidRPr="001E0C1C">
        <w:rPr>
          <w:rFonts w:asciiTheme="minorEastAsia" w:hAnsiTheme="minorEastAsia" w:hint="eastAsia"/>
          <w:sz w:val="24"/>
          <w:szCs w:val="24"/>
        </w:rPr>
        <w:t>2014年の</w:t>
      </w:r>
      <w:r w:rsidRPr="001E0C1C">
        <w:rPr>
          <w:rFonts w:asciiTheme="minorEastAsia" w:hAnsiTheme="minorEastAsia" w:hint="eastAsia"/>
          <w:sz w:val="24"/>
          <w:szCs w:val="24"/>
        </w:rPr>
        <w:t>年間平均気温は16.7℃で全都道府県のうち8番目に高く、年間降水総量は1278.5mmで全都道府県のうち７番目に低い。</w:t>
      </w:r>
    </w:p>
    <w:p w14:paraId="37E0D05A" w14:textId="02C88DFA" w:rsidR="00BE371E" w:rsidRDefault="00BE371E" w:rsidP="00372AFD">
      <w:pPr>
        <w:spacing w:beforeLines="50" w:before="180"/>
        <w:ind w:firstLineChars="100" w:firstLine="240"/>
        <w:jc w:val="left"/>
        <w:rPr>
          <w:rFonts w:asciiTheme="minorEastAsia" w:hAnsiTheme="minorEastAsia"/>
          <w:sz w:val="24"/>
          <w:szCs w:val="24"/>
        </w:rPr>
      </w:pPr>
      <w:r>
        <w:rPr>
          <w:rFonts w:asciiTheme="minorEastAsia" w:hAnsiTheme="minorEastAsia" w:hint="eastAsia"/>
          <w:sz w:val="24"/>
          <w:szCs w:val="24"/>
        </w:rPr>
        <w:t>①気温</w:t>
      </w:r>
    </w:p>
    <w:p w14:paraId="46A5E8EF" w14:textId="2DE02EBF" w:rsidR="009A0DAE" w:rsidRDefault="009A0DAE" w:rsidP="001E0C1C">
      <w:pPr>
        <w:pStyle w:val="a9"/>
        <w:numPr>
          <w:ilvl w:val="0"/>
          <w:numId w:val="28"/>
        </w:numPr>
        <w:ind w:leftChars="0" w:left="794" w:hanging="227"/>
        <w:jc w:val="left"/>
        <w:rPr>
          <w:rFonts w:asciiTheme="minorEastAsia" w:hAnsiTheme="minorEastAsia"/>
          <w:sz w:val="24"/>
          <w:szCs w:val="24"/>
        </w:rPr>
      </w:pPr>
      <w:r w:rsidRPr="00540331">
        <w:rPr>
          <w:rFonts w:asciiTheme="minorEastAsia" w:hAnsiTheme="minorEastAsia" w:hint="eastAsia"/>
          <w:sz w:val="24"/>
          <w:szCs w:val="24"/>
        </w:rPr>
        <w:t>年平均気温は、</w:t>
      </w:r>
      <w:r w:rsidRPr="00540331">
        <w:rPr>
          <w:rFonts w:asciiTheme="minorEastAsia" w:hAnsiTheme="minorEastAsia"/>
          <w:sz w:val="24"/>
          <w:szCs w:val="24"/>
        </w:rPr>
        <w:t>1900</w:t>
      </w:r>
      <w:r w:rsidRPr="00540331">
        <w:rPr>
          <w:rFonts w:asciiTheme="minorEastAsia" w:hAnsiTheme="minorEastAsia" w:hint="eastAsia"/>
          <w:sz w:val="24"/>
          <w:szCs w:val="24"/>
        </w:rPr>
        <w:t>年からの100年間で約1.</w:t>
      </w:r>
      <w:r w:rsidRPr="00540331">
        <w:rPr>
          <w:rFonts w:asciiTheme="minorEastAsia" w:hAnsiTheme="minorEastAsia"/>
          <w:sz w:val="24"/>
          <w:szCs w:val="24"/>
        </w:rPr>
        <w:t>85</w:t>
      </w:r>
      <w:r w:rsidRPr="00540331">
        <w:rPr>
          <w:rFonts w:asciiTheme="minorEastAsia" w:hAnsiTheme="minorEastAsia" w:hint="eastAsia"/>
          <w:sz w:val="24"/>
          <w:szCs w:val="24"/>
        </w:rPr>
        <w:t>℃上昇しており、特に高度経済成長期以降の上昇傾向は顕著。</w:t>
      </w:r>
      <w:r w:rsidRPr="0094198A">
        <w:rPr>
          <w:rFonts w:asciiTheme="minorEastAsia" w:hAnsiTheme="minorEastAsia" w:hint="eastAsia"/>
          <w:sz w:val="24"/>
          <w:szCs w:val="24"/>
          <w:highlight w:val="lightGray"/>
        </w:rPr>
        <w:t>また、都市部のヒートアイランドの影響により、気温の上昇幅が</w:t>
      </w:r>
      <w:r w:rsidR="00535AE8" w:rsidRPr="0094198A">
        <w:rPr>
          <w:rFonts w:asciiTheme="minorEastAsia" w:hAnsiTheme="minorEastAsia" w:hint="eastAsia"/>
          <w:sz w:val="24"/>
          <w:szCs w:val="24"/>
          <w:highlight w:val="lightGray"/>
        </w:rPr>
        <w:t>日本</w:t>
      </w:r>
      <w:r w:rsidRPr="0094198A">
        <w:rPr>
          <w:rFonts w:asciiTheme="minorEastAsia" w:hAnsiTheme="minorEastAsia" w:hint="eastAsia"/>
          <w:sz w:val="24"/>
          <w:szCs w:val="24"/>
          <w:highlight w:val="lightGray"/>
        </w:rPr>
        <w:t>平均より大きい。</w:t>
      </w:r>
    </w:p>
    <w:p w14:paraId="65E5E34D" w14:textId="77777777" w:rsidR="00BA4E97" w:rsidRDefault="00BA4E97" w:rsidP="001E0C1C">
      <w:pPr>
        <w:ind w:firstLine="210"/>
      </w:pPr>
    </w:p>
    <w:p w14:paraId="3F4DEFF1" w14:textId="77777777" w:rsidR="002C5140" w:rsidRDefault="00787E41" w:rsidP="00342D96">
      <w:pPr>
        <w:spacing w:line="0" w:lineRule="atLeast"/>
        <w:ind w:firstLineChars="100" w:firstLine="240"/>
        <w:jc w:val="center"/>
        <w:rPr>
          <w:rFonts w:asciiTheme="minorEastAsia" w:hAnsiTheme="minorEastAsia"/>
          <w:sz w:val="24"/>
          <w:szCs w:val="24"/>
        </w:rPr>
      </w:pPr>
      <w:r>
        <w:rPr>
          <w:rFonts w:asciiTheme="minorEastAsia" w:hAnsiTheme="minorEastAsia"/>
          <w:noProof/>
          <w:sz w:val="24"/>
          <w:szCs w:val="24"/>
        </w:rPr>
        <w:drawing>
          <wp:inline distT="0" distB="0" distL="0" distR="0" wp14:anchorId="7B23E1AF" wp14:editId="2A95F342">
            <wp:extent cx="4600198" cy="2424223"/>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428" b="11438"/>
                    <a:stretch/>
                  </pic:blipFill>
                  <pic:spPr bwMode="auto">
                    <a:xfrm>
                      <a:off x="0" y="0"/>
                      <a:ext cx="4597691" cy="2422902"/>
                    </a:xfrm>
                    <a:prstGeom prst="rect">
                      <a:avLst/>
                    </a:prstGeom>
                    <a:noFill/>
                    <a:ln>
                      <a:noFill/>
                    </a:ln>
                    <a:extLst>
                      <a:ext uri="{53640926-AAD7-44D8-BBD7-CCE9431645EC}">
                        <a14:shadowObscured xmlns:a14="http://schemas.microsoft.com/office/drawing/2010/main"/>
                      </a:ext>
                    </a:extLst>
                  </pic:spPr>
                </pic:pic>
              </a:graphicData>
            </a:graphic>
          </wp:inline>
        </w:drawing>
      </w:r>
    </w:p>
    <w:p w14:paraId="2BFACAC4" w14:textId="432E5838" w:rsidR="00F52D4C" w:rsidRDefault="00F52D4C" w:rsidP="00342D96">
      <w:pPr>
        <w:spacing w:line="0" w:lineRule="atLeast"/>
        <w:jc w:val="center"/>
        <w:rPr>
          <w:rFonts w:asciiTheme="minorEastAsia" w:hAnsiTheme="minorEastAsia"/>
          <w:sz w:val="24"/>
          <w:szCs w:val="24"/>
        </w:rPr>
      </w:pPr>
      <w:r>
        <w:rPr>
          <w:rFonts w:asciiTheme="minorEastAsia" w:hAnsiTheme="minorEastAsia" w:hint="eastAsia"/>
          <w:sz w:val="24"/>
          <w:szCs w:val="24"/>
        </w:rPr>
        <w:t>図Ⅱ-</w:t>
      </w:r>
      <w:r w:rsidR="00F73008">
        <w:rPr>
          <w:rFonts w:asciiTheme="minorEastAsia" w:hAnsiTheme="minorEastAsia" w:hint="eastAsia"/>
          <w:sz w:val="24"/>
          <w:szCs w:val="24"/>
        </w:rPr>
        <w:t>４</w:t>
      </w:r>
      <w:r>
        <w:rPr>
          <w:rFonts w:asciiTheme="minorEastAsia" w:hAnsiTheme="minorEastAsia" w:hint="eastAsia"/>
          <w:sz w:val="24"/>
          <w:szCs w:val="24"/>
        </w:rPr>
        <w:t xml:space="preserve">　</w:t>
      </w:r>
      <w:r w:rsidRPr="00F52D4C">
        <w:rPr>
          <w:rFonts w:asciiTheme="minorEastAsia" w:hAnsiTheme="minorEastAsia" w:hint="eastAsia"/>
          <w:sz w:val="24"/>
          <w:szCs w:val="24"/>
        </w:rPr>
        <w:t>大阪における年平均気温の変化</w:t>
      </w:r>
    </w:p>
    <w:p w14:paraId="4F418F5A" w14:textId="77777777" w:rsidR="00A3702E" w:rsidRDefault="009A0DAE" w:rsidP="001E0C1C">
      <w:pPr>
        <w:spacing w:line="0" w:lineRule="atLeast"/>
        <w:ind w:left="1560" w:hanging="1560"/>
        <w:jc w:val="center"/>
        <w:rPr>
          <w:rFonts w:asciiTheme="minorEastAsia" w:hAnsiTheme="minorEastAsia"/>
          <w:sz w:val="22"/>
          <w:szCs w:val="24"/>
        </w:rPr>
      </w:pPr>
      <w:r w:rsidRPr="001E0C1C">
        <w:rPr>
          <w:rFonts w:asciiTheme="minorEastAsia" w:hAnsiTheme="minorEastAsia" w:hint="eastAsia"/>
          <w:sz w:val="18"/>
          <w:szCs w:val="24"/>
        </w:rPr>
        <w:t>出典：気象庁データより大阪府が作成</w:t>
      </w:r>
    </w:p>
    <w:p w14:paraId="21255AD8" w14:textId="77777777" w:rsidR="00342D96" w:rsidRDefault="00342D96" w:rsidP="001E0C1C">
      <w:pPr>
        <w:spacing w:line="0" w:lineRule="atLeast"/>
        <w:ind w:leftChars="700" w:left="2640" w:hangingChars="650" w:hanging="1170"/>
        <w:jc w:val="left"/>
        <w:rPr>
          <w:rFonts w:asciiTheme="minorEastAsia" w:hAnsiTheme="minorEastAsia"/>
          <w:sz w:val="18"/>
          <w:szCs w:val="24"/>
        </w:rPr>
      </w:pPr>
      <w:r w:rsidRPr="001E0C1C">
        <w:rPr>
          <w:rFonts w:asciiTheme="minorEastAsia" w:hAnsiTheme="minorEastAsia" w:hint="eastAsia"/>
          <w:sz w:val="18"/>
          <w:szCs w:val="24"/>
        </w:rPr>
        <w:t>※</w:t>
      </w:r>
      <w:r w:rsidRPr="001E0C1C">
        <w:rPr>
          <w:rFonts w:asciiTheme="minorEastAsia" w:hAnsiTheme="minorEastAsia"/>
          <w:sz w:val="18"/>
          <w:szCs w:val="24"/>
        </w:rPr>
        <w:t xml:space="preserve"> </w:t>
      </w:r>
      <w:r w:rsidRPr="001E0C1C">
        <w:rPr>
          <w:rFonts w:asciiTheme="minorEastAsia" w:hAnsiTheme="minorEastAsia" w:hint="eastAsia"/>
          <w:sz w:val="18"/>
          <w:szCs w:val="24"/>
        </w:rPr>
        <w:t>日本平均：都市化などによる環境の変化が比較的少ない</w:t>
      </w:r>
      <w:r w:rsidRPr="001E0C1C">
        <w:rPr>
          <w:rFonts w:asciiTheme="minorEastAsia" w:hAnsiTheme="minorEastAsia"/>
          <w:sz w:val="18"/>
          <w:szCs w:val="24"/>
        </w:rPr>
        <w:t>17観測地点（2013年からは15地点に変更）のデータから算出</w:t>
      </w:r>
    </w:p>
    <w:p w14:paraId="311AE091" w14:textId="77777777" w:rsidR="00F75FF7" w:rsidRDefault="00F75FF7" w:rsidP="001E0C1C">
      <w:pPr>
        <w:spacing w:line="0" w:lineRule="atLeast"/>
        <w:jc w:val="left"/>
        <w:rPr>
          <w:rFonts w:asciiTheme="minorEastAsia" w:hAnsiTheme="minorEastAsia"/>
          <w:sz w:val="24"/>
          <w:szCs w:val="24"/>
        </w:rPr>
      </w:pPr>
    </w:p>
    <w:p w14:paraId="6F25FB2E" w14:textId="77777777" w:rsidR="00F70E77" w:rsidRPr="001E0C1C" w:rsidRDefault="00F70E77" w:rsidP="001E0C1C">
      <w:pPr>
        <w:spacing w:line="0" w:lineRule="atLeast"/>
        <w:ind w:left="1560" w:hanging="1560"/>
        <w:jc w:val="left"/>
        <w:rPr>
          <w:rFonts w:asciiTheme="minorEastAsia" w:hAnsiTheme="minorEastAsia"/>
          <w:sz w:val="24"/>
          <w:szCs w:val="24"/>
        </w:rPr>
      </w:pPr>
    </w:p>
    <w:p w14:paraId="1F22121E" w14:textId="1148B132" w:rsidR="009A0DAE" w:rsidRPr="0094198A" w:rsidRDefault="009A0DAE" w:rsidP="001E0C1C">
      <w:pPr>
        <w:pStyle w:val="a9"/>
        <w:numPr>
          <w:ilvl w:val="0"/>
          <w:numId w:val="28"/>
        </w:numPr>
        <w:ind w:leftChars="0" w:left="794" w:hanging="227"/>
        <w:jc w:val="left"/>
        <w:rPr>
          <w:rFonts w:asciiTheme="minorEastAsia" w:hAnsiTheme="minorEastAsia"/>
          <w:sz w:val="24"/>
          <w:szCs w:val="24"/>
          <w:highlight w:val="lightGray"/>
        </w:rPr>
      </w:pPr>
      <w:r w:rsidRPr="0094198A">
        <w:rPr>
          <w:rFonts w:asciiTheme="minorEastAsia" w:hAnsiTheme="minorEastAsia" w:hint="eastAsia"/>
          <w:sz w:val="24"/>
          <w:szCs w:val="24"/>
          <w:highlight w:val="lightGray"/>
        </w:rPr>
        <w:t>８月における日最高気温</w:t>
      </w:r>
      <w:r w:rsidR="00535AE8" w:rsidRPr="0094198A">
        <w:rPr>
          <w:rFonts w:asciiTheme="minorEastAsia" w:hAnsiTheme="minorEastAsia" w:hint="eastAsia"/>
          <w:sz w:val="24"/>
          <w:szCs w:val="24"/>
          <w:highlight w:val="lightGray"/>
        </w:rPr>
        <w:t>の平均</w:t>
      </w:r>
      <w:r w:rsidRPr="0094198A">
        <w:rPr>
          <w:rFonts w:asciiTheme="minorEastAsia" w:hAnsiTheme="minorEastAsia" w:hint="eastAsia"/>
          <w:sz w:val="24"/>
          <w:szCs w:val="24"/>
          <w:highlight w:val="lightGray"/>
        </w:rPr>
        <w:t>は</w:t>
      </w:r>
      <w:r w:rsidRPr="0094198A">
        <w:rPr>
          <w:rFonts w:asciiTheme="minorEastAsia" w:hAnsiTheme="minorEastAsia"/>
          <w:sz w:val="24"/>
          <w:szCs w:val="24"/>
          <w:highlight w:val="lightGray"/>
        </w:rPr>
        <w:t>100年で2.3℃上昇、日最低気温</w:t>
      </w:r>
      <w:r w:rsidR="00535AE8" w:rsidRPr="0094198A">
        <w:rPr>
          <w:rFonts w:asciiTheme="minorEastAsia" w:hAnsiTheme="minorEastAsia" w:hint="eastAsia"/>
          <w:sz w:val="24"/>
          <w:szCs w:val="24"/>
          <w:highlight w:val="lightGray"/>
        </w:rPr>
        <w:t>の平均</w:t>
      </w:r>
      <w:r w:rsidRPr="0094198A">
        <w:rPr>
          <w:rFonts w:asciiTheme="minorEastAsia" w:hAnsiTheme="minorEastAsia" w:hint="eastAsia"/>
          <w:sz w:val="24"/>
          <w:szCs w:val="24"/>
          <w:highlight w:val="lightGray"/>
        </w:rPr>
        <w:t>は</w:t>
      </w:r>
      <w:r w:rsidRPr="0094198A">
        <w:rPr>
          <w:rFonts w:asciiTheme="minorEastAsia" w:hAnsiTheme="minorEastAsia"/>
          <w:sz w:val="24"/>
          <w:szCs w:val="24"/>
          <w:highlight w:val="lightGray"/>
        </w:rPr>
        <w:t>100年で2.4℃上昇。</w:t>
      </w:r>
      <w:r w:rsidR="008D5664" w:rsidRPr="0094198A">
        <w:rPr>
          <w:rFonts w:asciiTheme="minorEastAsia" w:hAnsiTheme="minorEastAsia" w:hint="eastAsia"/>
          <w:sz w:val="24"/>
          <w:szCs w:val="24"/>
          <w:highlight w:val="lightGray"/>
        </w:rPr>
        <w:t>また、１月における日最低気温</w:t>
      </w:r>
      <w:r w:rsidR="00535AE8" w:rsidRPr="0094198A">
        <w:rPr>
          <w:rFonts w:asciiTheme="minorEastAsia" w:hAnsiTheme="minorEastAsia" w:hint="eastAsia"/>
          <w:sz w:val="24"/>
          <w:szCs w:val="24"/>
          <w:highlight w:val="lightGray"/>
        </w:rPr>
        <w:t>の平均</w:t>
      </w:r>
      <w:r w:rsidR="008D5664" w:rsidRPr="0094198A">
        <w:rPr>
          <w:rFonts w:asciiTheme="minorEastAsia" w:hAnsiTheme="minorEastAsia" w:hint="eastAsia"/>
          <w:sz w:val="24"/>
          <w:szCs w:val="24"/>
          <w:highlight w:val="lightGray"/>
        </w:rPr>
        <w:t>は</w:t>
      </w:r>
      <w:r w:rsidR="008D5664" w:rsidRPr="0094198A">
        <w:rPr>
          <w:rFonts w:asciiTheme="minorEastAsia" w:hAnsiTheme="minorEastAsia"/>
          <w:sz w:val="24"/>
          <w:szCs w:val="24"/>
          <w:highlight w:val="lightGray"/>
        </w:rPr>
        <w:t>100年で2.4℃上昇。</w:t>
      </w:r>
    </w:p>
    <w:p w14:paraId="791DCCDB" w14:textId="77777777" w:rsidR="009A0DAE" w:rsidRDefault="009A0DAE" w:rsidP="001E0C1C">
      <w:pPr>
        <w:spacing w:line="0" w:lineRule="atLeast"/>
        <w:jc w:val="left"/>
        <w:rPr>
          <w:rFonts w:asciiTheme="minorEastAsia" w:hAnsiTheme="minorEastAsia"/>
          <w:sz w:val="24"/>
          <w:szCs w:val="24"/>
        </w:rPr>
      </w:pPr>
    </w:p>
    <w:tbl>
      <w:tblPr>
        <w:tblStyle w:val="a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7"/>
        <w:gridCol w:w="4855"/>
      </w:tblGrid>
      <w:tr w:rsidR="00AD27B5" w14:paraId="07A795D4" w14:textId="77777777" w:rsidTr="001E0C1C">
        <w:trPr>
          <w:trHeight w:val="2789"/>
        </w:trPr>
        <w:tc>
          <w:tcPr>
            <w:tcW w:w="4857" w:type="dxa"/>
            <w:vAlign w:val="bottom"/>
          </w:tcPr>
          <w:p w14:paraId="0748E419" w14:textId="77777777" w:rsidR="00AD27B5" w:rsidRDefault="00EA4CB5" w:rsidP="001E0C1C">
            <w:pPr>
              <w:spacing w:line="0" w:lineRule="atLeast"/>
              <w:jc w:val="center"/>
              <w:rPr>
                <w:rFonts w:asciiTheme="minorEastAsia" w:hAnsiTheme="minorEastAsia"/>
                <w:sz w:val="24"/>
                <w:szCs w:val="24"/>
              </w:rPr>
            </w:pPr>
            <w:r>
              <w:rPr>
                <w:rFonts w:asciiTheme="minorEastAsia" w:hAnsiTheme="minorEastAsia"/>
                <w:noProof/>
                <w:sz w:val="22"/>
                <w:szCs w:val="24"/>
              </w:rPr>
              <w:drawing>
                <wp:inline distT="0" distB="0" distL="0" distR="0" wp14:anchorId="55A1E80B" wp14:editId="3F4FC942">
                  <wp:extent cx="2952000" cy="1646550"/>
                  <wp:effectExtent l="0" t="0" r="127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660" r="5412" b="1398"/>
                          <a:stretch/>
                        </pic:blipFill>
                        <pic:spPr bwMode="auto">
                          <a:xfrm>
                            <a:off x="0" y="0"/>
                            <a:ext cx="2952000" cy="16465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55" w:type="dxa"/>
            <w:vAlign w:val="bottom"/>
          </w:tcPr>
          <w:p w14:paraId="12635459" w14:textId="77777777" w:rsidR="00AD27B5" w:rsidRDefault="00EA4CB5" w:rsidP="001E0C1C">
            <w:pPr>
              <w:spacing w:line="0" w:lineRule="atLeast"/>
              <w:jc w:val="center"/>
              <w:rPr>
                <w:rFonts w:asciiTheme="minorEastAsia" w:hAnsiTheme="minorEastAsia"/>
                <w:sz w:val="24"/>
                <w:szCs w:val="24"/>
              </w:rPr>
            </w:pPr>
            <w:r w:rsidRPr="00EA4CB5">
              <w:rPr>
                <w:rFonts w:asciiTheme="minorEastAsia" w:hAnsiTheme="minorEastAsia"/>
                <w:noProof/>
                <w:sz w:val="22"/>
                <w:szCs w:val="24"/>
              </w:rPr>
              <w:drawing>
                <wp:inline distT="0" distB="0" distL="0" distR="0" wp14:anchorId="72E8CBF4" wp14:editId="67E54DD1">
                  <wp:extent cx="2951640" cy="1638000"/>
                  <wp:effectExtent l="0" t="0" r="0" b="0"/>
                  <wp:docPr id="1026" name="Picture 2" descr="C:\Users\JMA1760.OS\Downloads\大阪の1月平均日最低気温 (2).e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descr="C:\Users\JMA1760.OS\Downloads\大阪の1月平均日最低気温 (2).em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732"/>
                          <a:stretch/>
                        </pic:blipFill>
                        <pic:spPr bwMode="auto">
                          <a:xfrm>
                            <a:off x="0" y="0"/>
                            <a:ext cx="2951640" cy="163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D27B5" w:rsidRPr="004C342F" w14:paraId="34111881" w14:textId="77777777" w:rsidTr="001E0C1C">
        <w:tc>
          <w:tcPr>
            <w:tcW w:w="4857" w:type="dxa"/>
          </w:tcPr>
          <w:p w14:paraId="432BA209" w14:textId="2CC28F20" w:rsidR="00AD27B5" w:rsidRPr="0094198A" w:rsidRDefault="00AD27B5" w:rsidP="00EE13D2">
            <w:pPr>
              <w:spacing w:line="0" w:lineRule="atLeast"/>
              <w:jc w:val="center"/>
              <w:rPr>
                <w:rFonts w:asciiTheme="minorEastAsia" w:hAnsiTheme="minorEastAsia"/>
                <w:sz w:val="24"/>
                <w:szCs w:val="24"/>
                <w:highlight w:val="lightGray"/>
              </w:rPr>
            </w:pPr>
            <w:r w:rsidRPr="0094198A">
              <w:rPr>
                <w:rFonts w:asciiTheme="minorEastAsia" w:hAnsiTheme="minorEastAsia" w:hint="eastAsia"/>
                <w:sz w:val="24"/>
                <w:szCs w:val="24"/>
                <w:highlight w:val="lightGray"/>
              </w:rPr>
              <w:t>図Ⅱ</w:t>
            </w:r>
            <w:r w:rsidRPr="0094198A">
              <w:rPr>
                <w:rFonts w:asciiTheme="minorEastAsia" w:hAnsiTheme="minorEastAsia"/>
                <w:sz w:val="24"/>
                <w:szCs w:val="24"/>
                <w:highlight w:val="lightGray"/>
              </w:rPr>
              <w:t>-</w:t>
            </w:r>
            <w:r w:rsidR="00F73008" w:rsidRPr="0094198A">
              <w:rPr>
                <w:rFonts w:asciiTheme="minorEastAsia" w:hAnsiTheme="minorEastAsia" w:hint="eastAsia"/>
                <w:sz w:val="24"/>
                <w:szCs w:val="24"/>
                <w:highlight w:val="lightGray"/>
              </w:rPr>
              <w:t>５</w:t>
            </w:r>
            <w:r w:rsidRPr="0094198A">
              <w:rPr>
                <w:rFonts w:asciiTheme="minorEastAsia" w:hAnsiTheme="minorEastAsia" w:hint="eastAsia"/>
                <w:sz w:val="24"/>
                <w:szCs w:val="24"/>
                <w:highlight w:val="lightGray"/>
              </w:rPr>
              <w:t xml:space="preserve">　</w:t>
            </w:r>
            <w:r w:rsidR="00535AE8" w:rsidRPr="0094198A">
              <w:rPr>
                <w:rFonts w:asciiTheme="minorEastAsia" w:hAnsiTheme="minorEastAsia" w:hint="eastAsia"/>
                <w:kern w:val="0"/>
                <w:sz w:val="24"/>
                <w:szCs w:val="24"/>
                <w:highlight w:val="lightGray"/>
              </w:rPr>
              <w:t>大阪の８月の気温の変化</w:t>
            </w:r>
          </w:p>
          <w:p w14:paraId="7BF3F9B3" w14:textId="77777777" w:rsidR="00BE371E" w:rsidRPr="0094198A" w:rsidRDefault="00BE371E" w:rsidP="001E0C1C">
            <w:pPr>
              <w:spacing w:line="0" w:lineRule="atLeast"/>
              <w:jc w:val="center"/>
              <w:rPr>
                <w:rFonts w:asciiTheme="minorEastAsia" w:hAnsiTheme="minorEastAsia"/>
                <w:sz w:val="24"/>
                <w:szCs w:val="24"/>
                <w:highlight w:val="lightGray"/>
              </w:rPr>
            </w:pPr>
            <w:r w:rsidRPr="0094198A">
              <w:rPr>
                <w:rFonts w:asciiTheme="minorEastAsia" w:hAnsiTheme="minorEastAsia" w:hint="eastAsia"/>
                <w:sz w:val="18"/>
                <w:szCs w:val="24"/>
                <w:highlight w:val="lightGray"/>
              </w:rPr>
              <w:t>出典：気象庁</w:t>
            </w:r>
          </w:p>
        </w:tc>
        <w:tc>
          <w:tcPr>
            <w:tcW w:w="4855" w:type="dxa"/>
          </w:tcPr>
          <w:p w14:paraId="59BF3E56" w14:textId="06E80F97" w:rsidR="00AD27B5" w:rsidRPr="0094198A" w:rsidRDefault="00AD27B5" w:rsidP="00EE13D2">
            <w:pPr>
              <w:spacing w:line="0" w:lineRule="atLeast"/>
              <w:jc w:val="center"/>
              <w:rPr>
                <w:rFonts w:asciiTheme="minorEastAsia" w:hAnsiTheme="minorEastAsia"/>
                <w:kern w:val="0"/>
                <w:sz w:val="24"/>
                <w:szCs w:val="24"/>
                <w:highlight w:val="lightGray"/>
              </w:rPr>
            </w:pPr>
            <w:r w:rsidRPr="0094198A">
              <w:rPr>
                <w:rFonts w:asciiTheme="minorEastAsia" w:hAnsiTheme="minorEastAsia" w:hint="eastAsia"/>
                <w:sz w:val="24"/>
                <w:szCs w:val="24"/>
                <w:highlight w:val="lightGray"/>
              </w:rPr>
              <w:t>図Ⅱ</w:t>
            </w:r>
            <w:r w:rsidRPr="0094198A">
              <w:rPr>
                <w:rFonts w:asciiTheme="minorEastAsia" w:hAnsiTheme="minorEastAsia"/>
                <w:sz w:val="24"/>
                <w:szCs w:val="24"/>
                <w:highlight w:val="lightGray"/>
              </w:rPr>
              <w:t>-</w:t>
            </w:r>
            <w:r w:rsidR="00F73008" w:rsidRPr="0094198A">
              <w:rPr>
                <w:rFonts w:asciiTheme="minorEastAsia" w:hAnsiTheme="minorEastAsia" w:hint="eastAsia"/>
                <w:sz w:val="24"/>
                <w:szCs w:val="24"/>
                <w:highlight w:val="lightGray"/>
              </w:rPr>
              <w:t>６</w:t>
            </w:r>
            <w:r w:rsidRPr="0094198A">
              <w:rPr>
                <w:rFonts w:asciiTheme="minorEastAsia" w:hAnsiTheme="minorEastAsia" w:hint="eastAsia"/>
                <w:sz w:val="24"/>
                <w:szCs w:val="24"/>
                <w:highlight w:val="lightGray"/>
              </w:rPr>
              <w:t xml:space="preserve">　</w:t>
            </w:r>
            <w:r w:rsidR="00535AE8" w:rsidRPr="0094198A">
              <w:rPr>
                <w:rFonts w:asciiTheme="minorEastAsia" w:hAnsiTheme="minorEastAsia" w:hint="eastAsia"/>
                <w:w w:val="90"/>
                <w:kern w:val="0"/>
                <w:sz w:val="24"/>
                <w:szCs w:val="24"/>
                <w:highlight w:val="lightGray"/>
              </w:rPr>
              <w:t>大阪の１月の平均日最低気温の変化</w:t>
            </w:r>
          </w:p>
          <w:p w14:paraId="18C76241" w14:textId="77777777" w:rsidR="00BE371E" w:rsidRPr="0094198A" w:rsidRDefault="00BE371E" w:rsidP="001E0C1C">
            <w:pPr>
              <w:spacing w:line="0" w:lineRule="atLeast"/>
              <w:jc w:val="center"/>
              <w:rPr>
                <w:rFonts w:asciiTheme="minorEastAsia" w:hAnsiTheme="minorEastAsia"/>
                <w:sz w:val="24"/>
                <w:szCs w:val="24"/>
                <w:highlight w:val="lightGray"/>
              </w:rPr>
            </w:pPr>
            <w:r w:rsidRPr="0094198A">
              <w:rPr>
                <w:rFonts w:asciiTheme="minorEastAsia" w:hAnsiTheme="minorEastAsia" w:hint="eastAsia"/>
                <w:sz w:val="18"/>
                <w:szCs w:val="24"/>
                <w:highlight w:val="lightGray"/>
              </w:rPr>
              <w:t>出典：気象庁</w:t>
            </w:r>
          </w:p>
        </w:tc>
      </w:tr>
    </w:tbl>
    <w:p w14:paraId="0EE5CBE2" w14:textId="77777777" w:rsidR="00AD27B5" w:rsidRPr="001E0C1C" w:rsidRDefault="00EA4CB5" w:rsidP="00372AFD">
      <w:pPr>
        <w:spacing w:beforeLines="50" w:before="180" w:line="0" w:lineRule="atLeast"/>
        <w:ind w:left="1170" w:hangingChars="650" w:hanging="1170"/>
        <w:jc w:val="center"/>
        <w:rPr>
          <w:rFonts w:asciiTheme="minorEastAsia" w:hAnsiTheme="minorEastAsia"/>
          <w:sz w:val="22"/>
          <w:szCs w:val="24"/>
        </w:rPr>
      </w:pPr>
      <w:r w:rsidRPr="0094198A">
        <w:rPr>
          <w:rFonts w:asciiTheme="minorEastAsia" w:hAnsiTheme="minorEastAsia" w:hint="eastAsia"/>
          <w:sz w:val="18"/>
          <w:szCs w:val="24"/>
          <w:highlight w:val="lightGray"/>
        </w:rPr>
        <w:t>※</w:t>
      </w:r>
      <w:r w:rsidRPr="0094198A">
        <w:rPr>
          <w:rFonts w:asciiTheme="minorEastAsia" w:hAnsiTheme="minorEastAsia"/>
          <w:sz w:val="18"/>
          <w:szCs w:val="24"/>
          <w:highlight w:val="lightGray"/>
        </w:rPr>
        <w:t xml:space="preserve"> </w:t>
      </w:r>
      <w:r w:rsidRPr="0094198A">
        <w:rPr>
          <w:rFonts w:asciiTheme="minorEastAsia" w:hAnsiTheme="minorEastAsia" w:hint="eastAsia"/>
          <w:sz w:val="18"/>
          <w:szCs w:val="24"/>
          <w:highlight w:val="lightGray"/>
        </w:rPr>
        <w:t>横軸上の▲は観測所の移転を示す。移転に伴い、観測値を補正して統計値としているので、観測値とは値が異なる。</w:t>
      </w:r>
    </w:p>
    <w:p w14:paraId="20CB475D" w14:textId="77777777" w:rsidR="009A0DAE" w:rsidRDefault="009A0DAE" w:rsidP="001E0C1C">
      <w:pPr>
        <w:spacing w:line="0" w:lineRule="atLeast"/>
        <w:jc w:val="left"/>
        <w:rPr>
          <w:rFonts w:asciiTheme="minorEastAsia" w:hAnsiTheme="minorEastAsia"/>
          <w:sz w:val="24"/>
          <w:szCs w:val="24"/>
        </w:rPr>
      </w:pPr>
    </w:p>
    <w:p w14:paraId="317D7F59" w14:textId="77777777" w:rsidR="00F70E77" w:rsidRDefault="00F70E77" w:rsidP="001E0C1C">
      <w:pPr>
        <w:spacing w:line="0" w:lineRule="atLeast"/>
        <w:jc w:val="left"/>
        <w:rPr>
          <w:rFonts w:asciiTheme="minorEastAsia" w:hAnsiTheme="minorEastAsia"/>
          <w:sz w:val="24"/>
          <w:szCs w:val="24"/>
        </w:rPr>
      </w:pPr>
    </w:p>
    <w:p w14:paraId="156AE58E" w14:textId="77777777" w:rsidR="00F70E77" w:rsidRPr="001E0C1C" w:rsidRDefault="00061B7C" w:rsidP="001E0C1C">
      <w:pPr>
        <w:pStyle w:val="a9"/>
        <w:numPr>
          <w:ilvl w:val="0"/>
          <w:numId w:val="23"/>
        </w:numPr>
        <w:ind w:leftChars="0" w:left="794" w:hanging="227"/>
        <w:jc w:val="left"/>
        <w:rPr>
          <w:rFonts w:asciiTheme="minorEastAsia" w:hAnsiTheme="minorEastAsia"/>
          <w:sz w:val="24"/>
          <w:szCs w:val="24"/>
        </w:rPr>
      </w:pPr>
      <w:r>
        <w:rPr>
          <w:rFonts w:asciiTheme="minorEastAsia" w:hAnsiTheme="minorEastAsia" w:hint="eastAsia"/>
          <w:sz w:val="24"/>
          <w:szCs w:val="24"/>
        </w:rPr>
        <w:t>近年、真夏日（日最高気温が30℃以上の日）が年間80日を超える年、熱帯夜（夜間の最低気温が25℃以上）が年間40日を超える年が増加。</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862928" w14:paraId="3B11D3B3" w14:textId="77777777" w:rsidTr="00BA4E97">
        <w:tc>
          <w:tcPr>
            <w:tcW w:w="4953" w:type="dxa"/>
          </w:tcPr>
          <w:p w14:paraId="40F52924" w14:textId="77777777" w:rsidR="00862928" w:rsidRDefault="00EA4CB5" w:rsidP="00862928">
            <w:pPr>
              <w:jc w:val="left"/>
              <w:rPr>
                <w:rFonts w:asciiTheme="minorEastAsia" w:hAnsiTheme="minorEastAsia"/>
                <w:sz w:val="24"/>
                <w:szCs w:val="24"/>
              </w:rPr>
            </w:pPr>
            <w:r w:rsidRPr="00EA4CB5">
              <w:rPr>
                <w:rFonts w:asciiTheme="minorEastAsia" w:hAnsiTheme="minorEastAsia"/>
                <w:noProof/>
                <w:sz w:val="24"/>
                <w:szCs w:val="24"/>
              </w:rPr>
              <w:drawing>
                <wp:inline distT="0" distB="0" distL="0" distR="0" wp14:anchorId="62E746A1" wp14:editId="5D8D8A6B">
                  <wp:extent cx="3024000" cy="1734120"/>
                  <wp:effectExtent l="0" t="0" r="5080" b="0"/>
                  <wp:docPr id="5122" name="Picture 2" descr="C:\Users\JMA1760.OS\Downloads\大阪の年間真夏日日数.e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2" name="Picture 2" descr="C:\Users\JMA1760.OS\Downloads\大阪の年間真夏日日数.em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1227" r="16287"/>
                          <a:stretch/>
                        </pic:blipFill>
                        <pic:spPr bwMode="auto">
                          <a:xfrm>
                            <a:off x="0" y="0"/>
                            <a:ext cx="3024000" cy="17341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09" w:type="dxa"/>
          </w:tcPr>
          <w:p w14:paraId="18381888" w14:textId="77777777" w:rsidR="00862928" w:rsidRDefault="00EA4CB5" w:rsidP="00862928">
            <w:pPr>
              <w:jc w:val="left"/>
              <w:rPr>
                <w:rFonts w:asciiTheme="minorEastAsia" w:hAnsiTheme="minorEastAsia"/>
                <w:sz w:val="24"/>
                <w:szCs w:val="24"/>
              </w:rPr>
            </w:pPr>
            <w:r w:rsidRPr="00EA4CB5">
              <w:rPr>
                <w:rFonts w:asciiTheme="minorEastAsia" w:hAnsiTheme="minorEastAsia"/>
                <w:noProof/>
                <w:sz w:val="24"/>
                <w:szCs w:val="24"/>
              </w:rPr>
              <w:drawing>
                <wp:inline distT="0" distB="0" distL="0" distR="0" wp14:anchorId="1A041559" wp14:editId="29B3AF15">
                  <wp:extent cx="3024000" cy="1743255"/>
                  <wp:effectExtent l="0" t="0" r="5080" b="0"/>
                  <wp:docPr id="6146" name="Picture 2" descr="C:\Users\JMA1760.OS\Downloads\大阪の年間熱帯夜日数.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Users\JMA1760.OS\Downloads\大阪の年間熱帯夜日数.em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1845" r="16856"/>
                          <a:stretch/>
                        </pic:blipFill>
                        <pic:spPr bwMode="auto">
                          <a:xfrm>
                            <a:off x="0" y="0"/>
                            <a:ext cx="3024000" cy="17432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62928" w14:paraId="7F4262B7" w14:textId="77777777" w:rsidTr="00BA4E97">
        <w:tc>
          <w:tcPr>
            <w:tcW w:w="4953" w:type="dxa"/>
          </w:tcPr>
          <w:p w14:paraId="35F36001" w14:textId="11C52241" w:rsidR="00BA4E97" w:rsidRDefault="00BA4E97" w:rsidP="00EE13D2">
            <w:pPr>
              <w:spacing w:line="0" w:lineRule="atLeast"/>
              <w:jc w:val="center"/>
              <w:rPr>
                <w:rFonts w:asciiTheme="minorEastAsia" w:hAnsiTheme="minorEastAsia"/>
                <w:kern w:val="0"/>
                <w:sz w:val="24"/>
                <w:szCs w:val="24"/>
              </w:rPr>
            </w:pPr>
            <w:r>
              <w:rPr>
                <w:rFonts w:asciiTheme="minorEastAsia" w:hAnsiTheme="minorEastAsia" w:hint="eastAsia"/>
                <w:sz w:val="24"/>
                <w:szCs w:val="24"/>
              </w:rPr>
              <w:t>図Ⅱ-</w:t>
            </w:r>
            <w:r w:rsidR="00F73008">
              <w:rPr>
                <w:rFonts w:asciiTheme="minorEastAsia" w:hAnsiTheme="minorEastAsia" w:hint="eastAsia"/>
                <w:sz w:val="24"/>
                <w:szCs w:val="24"/>
              </w:rPr>
              <w:t>７</w:t>
            </w:r>
            <w:r>
              <w:rPr>
                <w:rFonts w:asciiTheme="minorEastAsia" w:hAnsiTheme="minorEastAsia" w:hint="eastAsia"/>
                <w:sz w:val="24"/>
                <w:szCs w:val="24"/>
              </w:rPr>
              <w:t xml:space="preserve">　</w:t>
            </w:r>
            <w:r w:rsidRPr="00EE13D2">
              <w:rPr>
                <w:rFonts w:asciiTheme="minorEastAsia" w:hAnsiTheme="minorEastAsia" w:hint="eastAsia"/>
                <w:kern w:val="0"/>
                <w:sz w:val="24"/>
                <w:szCs w:val="24"/>
              </w:rPr>
              <w:t>大阪</w:t>
            </w:r>
            <w:r w:rsidR="005A47D2" w:rsidRPr="00EE13D2">
              <w:rPr>
                <w:rFonts w:asciiTheme="minorEastAsia" w:hAnsiTheme="minorEastAsia" w:hint="eastAsia"/>
                <w:kern w:val="0"/>
                <w:sz w:val="24"/>
                <w:szCs w:val="24"/>
              </w:rPr>
              <w:t>の</w:t>
            </w:r>
            <w:r w:rsidRPr="00EE13D2">
              <w:rPr>
                <w:rFonts w:asciiTheme="minorEastAsia" w:hAnsiTheme="minorEastAsia" w:hint="eastAsia"/>
                <w:kern w:val="0"/>
                <w:sz w:val="24"/>
                <w:szCs w:val="24"/>
              </w:rPr>
              <w:t>真夏日日数の変化</w:t>
            </w:r>
          </w:p>
          <w:p w14:paraId="54B6E85E" w14:textId="77777777" w:rsidR="00BE371E" w:rsidRPr="00BA4E97" w:rsidRDefault="00BA4E97" w:rsidP="00EA4CB5">
            <w:pPr>
              <w:spacing w:line="0" w:lineRule="atLeast"/>
              <w:jc w:val="left"/>
              <w:rPr>
                <w:rFonts w:asciiTheme="minorEastAsia" w:hAnsiTheme="minorEastAsia"/>
                <w:kern w:val="0"/>
                <w:sz w:val="24"/>
                <w:szCs w:val="24"/>
              </w:rPr>
            </w:pPr>
            <w:r>
              <w:rPr>
                <w:rFonts w:asciiTheme="minorEastAsia" w:hAnsiTheme="minorEastAsia" w:hint="eastAsia"/>
                <w:kern w:val="0"/>
                <w:sz w:val="24"/>
                <w:szCs w:val="24"/>
              </w:rPr>
              <w:t xml:space="preserve">　　　　</w:t>
            </w:r>
            <w:r w:rsidR="005A47D2">
              <w:rPr>
                <w:rFonts w:asciiTheme="minorEastAsia" w:hAnsiTheme="minorEastAsia" w:hint="eastAsia"/>
                <w:kern w:val="0"/>
                <w:sz w:val="24"/>
                <w:szCs w:val="24"/>
              </w:rPr>
              <w:t xml:space="preserve">　</w:t>
            </w:r>
            <w:r>
              <w:rPr>
                <w:rFonts w:asciiTheme="minorEastAsia" w:hAnsiTheme="minorEastAsia" w:hint="eastAsia"/>
                <w:kern w:val="0"/>
                <w:sz w:val="24"/>
                <w:szCs w:val="24"/>
              </w:rPr>
              <w:t>（1883～</w:t>
            </w:r>
            <w:r w:rsidR="00EA4CB5">
              <w:rPr>
                <w:rFonts w:asciiTheme="minorEastAsia" w:hAnsiTheme="minorEastAsia" w:hint="eastAsia"/>
                <w:kern w:val="0"/>
                <w:sz w:val="24"/>
                <w:szCs w:val="24"/>
              </w:rPr>
              <w:t>2016</w:t>
            </w:r>
            <w:r>
              <w:rPr>
                <w:rFonts w:asciiTheme="minorEastAsia" w:hAnsiTheme="minorEastAsia" w:hint="eastAsia"/>
                <w:kern w:val="0"/>
                <w:sz w:val="24"/>
                <w:szCs w:val="24"/>
              </w:rPr>
              <w:t>年）</w:t>
            </w:r>
            <w:r w:rsidR="00BE371E" w:rsidRPr="00540331">
              <w:rPr>
                <w:rFonts w:asciiTheme="minorEastAsia" w:hAnsiTheme="minorEastAsia" w:hint="eastAsia"/>
                <w:sz w:val="18"/>
                <w:szCs w:val="24"/>
              </w:rPr>
              <w:t>出典：気象庁</w:t>
            </w:r>
          </w:p>
        </w:tc>
        <w:tc>
          <w:tcPr>
            <w:tcW w:w="5009" w:type="dxa"/>
          </w:tcPr>
          <w:p w14:paraId="07FD4E78" w14:textId="2271C7F2" w:rsidR="00862928" w:rsidRDefault="00BA4E97" w:rsidP="00EE13D2">
            <w:pPr>
              <w:spacing w:line="0" w:lineRule="atLeast"/>
              <w:jc w:val="center"/>
              <w:rPr>
                <w:rFonts w:asciiTheme="minorEastAsia" w:hAnsiTheme="minorEastAsia"/>
                <w:kern w:val="0"/>
                <w:sz w:val="24"/>
                <w:szCs w:val="24"/>
              </w:rPr>
            </w:pPr>
            <w:r>
              <w:rPr>
                <w:rFonts w:asciiTheme="minorEastAsia" w:hAnsiTheme="minorEastAsia" w:hint="eastAsia"/>
                <w:sz w:val="24"/>
                <w:szCs w:val="24"/>
              </w:rPr>
              <w:t>図Ⅱ-</w:t>
            </w:r>
            <w:r w:rsidR="00F73008">
              <w:rPr>
                <w:rFonts w:asciiTheme="minorEastAsia" w:hAnsiTheme="minorEastAsia" w:hint="eastAsia"/>
                <w:sz w:val="24"/>
                <w:szCs w:val="24"/>
              </w:rPr>
              <w:t>８</w:t>
            </w:r>
            <w:r>
              <w:rPr>
                <w:rFonts w:asciiTheme="minorEastAsia" w:hAnsiTheme="minorEastAsia" w:hint="eastAsia"/>
                <w:sz w:val="24"/>
                <w:szCs w:val="24"/>
              </w:rPr>
              <w:t xml:space="preserve">　</w:t>
            </w:r>
            <w:r w:rsidR="005A47D2" w:rsidRPr="00EE13D2">
              <w:rPr>
                <w:rFonts w:asciiTheme="minorEastAsia" w:hAnsiTheme="minorEastAsia" w:hint="eastAsia"/>
                <w:kern w:val="0"/>
                <w:sz w:val="24"/>
                <w:szCs w:val="24"/>
              </w:rPr>
              <w:t>大阪の熱帯夜日数の変化</w:t>
            </w:r>
          </w:p>
          <w:p w14:paraId="1BB80FC9" w14:textId="77777777" w:rsidR="00BA4E97" w:rsidRDefault="00BA4E97" w:rsidP="00EA4CB5">
            <w:pPr>
              <w:spacing w:line="0" w:lineRule="atLeast"/>
              <w:jc w:val="left"/>
              <w:rPr>
                <w:rFonts w:asciiTheme="minorEastAsia" w:hAnsiTheme="minorEastAsia"/>
                <w:sz w:val="24"/>
                <w:szCs w:val="24"/>
              </w:rPr>
            </w:pPr>
            <w:r>
              <w:rPr>
                <w:rFonts w:asciiTheme="minorEastAsia" w:hAnsiTheme="minorEastAsia" w:hint="eastAsia"/>
                <w:kern w:val="0"/>
                <w:sz w:val="24"/>
                <w:szCs w:val="24"/>
              </w:rPr>
              <w:t xml:space="preserve">　　　　</w:t>
            </w:r>
            <w:r w:rsidR="005A47D2">
              <w:rPr>
                <w:rFonts w:asciiTheme="minorEastAsia" w:hAnsiTheme="minorEastAsia" w:hint="eastAsia"/>
                <w:kern w:val="0"/>
                <w:sz w:val="24"/>
                <w:szCs w:val="24"/>
              </w:rPr>
              <w:t xml:space="preserve">　</w:t>
            </w:r>
            <w:r>
              <w:rPr>
                <w:rFonts w:asciiTheme="minorEastAsia" w:hAnsiTheme="minorEastAsia" w:hint="eastAsia"/>
                <w:kern w:val="0"/>
                <w:sz w:val="24"/>
                <w:szCs w:val="24"/>
              </w:rPr>
              <w:t>（1883～</w:t>
            </w:r>
            <w:r w:rsidR="00EA4CB5">
              <w:rPr>
                <w:rFonts w:asciiTheme="minorEastAsia" w:hAnsiTheme="minorEastAsia" w:hint="eastAsia"/>
                <w:kern w:val="0"/>
                <w:sz w:val="24"/>
                <w:szCs w:val="24"/>
              </w:rPr>
              <w:t>2016</w:t>
            </w:r>
            <w:r>
              <w:rPr>
                <w:rFonts w:asciiTheme="minorEastAsia" w:hAnsiTheme="minorEastAsia" w:hint="eastAsia"/>
                <w:kern w:val="0"/>
                <w:sz w:val="24"/>
                <w:szCs w:val="24"/>
              </w:rPr>
              <w:t>年）</w:t>
            </w:r>
            <w:r w:rsidR="00BE371E" w:rsidRPr="00540331">
              <w:rPr>
                <w:rFonts w:asciiTheme="minorEastAsia" w:hAnsiTheme="minorEastAsia" w:hint="eastAsia"/>
                <w:sz w:val="18"/>
                <w:szCs w:val="24"/>
              </w:rPr>
              <w:t>出典：気象庁</w:t>
            </w:r>
          </w:p>
        </w:tc>
      </w:tr>
    </w:tbl>
    <w:p w14:paraId="30D1F85F" w14:textId="77777777" w:rsidR="00862928" w:rsidRDefault="00EA4CB5" w:rsidP="00EA4CB5">
      <w:pPr>
        <w:ind w:left="360" w:hangingChars="200" w:hanging="360"/>
        <w:jc w:val="left"/>
        <w:rPr>
          <w:rFonts w:asciiTheme="minorEastAsia" w:hAnsiTheme="minorEastAsia"/>
          <w:sz w:val="24"/>
          <w:szCs w:val="24"/>
        </w:rPr>
      </w:pPr>
      <w:r w:rsidRPr="00540331">
        <w:rPr>
          <w:rFonts w:asciiTheme="minorEastAsia" w:hAnsiTheme="minorEastAsia" w:hint="eastAsia"/>
          <w:sz w:val="18"/>
          <w:szCs w:val="24"/>
        </w:rPr>
        <w:t>※ 横軸上の▲は観測所の移転を示す。移転に伴い、観測値を補正して統計値としてい</w:t>
      </w:r>
      <w:r>
        <w:rPr>
          <w:rFonts w:asciiTheme="minorEastAsia" w:hAnsiTheme="minorEastAsia" w:hint="eastAsia"/>
          <w:sz w:val="18"/>
          <w:szCs w:val="24"/>
        </w:rPr>
        <w:t>る</w:t>
      </w:r>
      <w:r w:rsidRPr="00540331">
        <w:rPr>
          <w:rFonts w:asciiTheme="minorEastAsia" w:hAnsiTheme="minorEastAsia" w:hint="eastAsia"/>
          <w:sz w:val="18"/>
          <w:szCs w:val="24"/>
        </w:rPr>
        <w:t>ので、観測値とは値が異なる。</w:t>
      </w:r>
    </w:p>
    <w:p w14:paraId="023231F4" w14:textId="77777777" w:rsidR="00F70E77" w:rsidRDefault="00F70E77" w:rsidP="001E0C1C">
      <w:pPr>
        <w:jc w:val="left"/>
        <w:rPr>
          <w:rFonts w:asciiTheme="minorEastAsia" w:hAnsiTheme="minorEastAsia"/>
          <w:sz w:val="24"/>
          <w:szCs w:val="24"/>
        </w:rPr>
      </w:pPr>
    </w:p>
    <w:p w14:paraId="5AB2FE29" w14:textId="77777777" w:rsidR="00374ACC" w:rsidRPr="001E0C1C" w:rsidRDefault="009A0DAE" w:rsidP="001E0C1C">
      <w:pPr>
        <w:pStyle w:val="a9"/>
        <w:numPr>
          <w:ilvl w:val="0"/>
          <w:numId w:val="29"/>
        </w:numPr>
        <w:ind w:leftChars="0" w:left="794" w:hanging="227"/>
        <w:jc w:val="left"/>
        <w:rPr>
          <w:rFonts w:asciiTheme="minorEastAsia" w:hAnsiTheme="minorEastAsia"/>
          <w:sz w:val="24"/>
          <w:szCs w:val="24"/>
        </w:rPr>
      </w:pPr>
      <w:r w:rsidRPr="001E0C1C">
        <w:rPr>
          <w:rFonts w:asciiTheme="minorEastAsia" w:hAnsiTheme="minorEastAsia" w:hint="eastAsia"/>
          <w:sz w:val="24"/>
          <w:szCs w:val="24"/>
        </w:rPr>
        <w:t>2014年の熱帯夜日数は37日で、３都市（東京、名古屋、大阪）の中では最も多い。</w:t>
      </w:r>
    </w:p>
    <w:p w14:paraId="1FCD3E4B" w14:textId="77777777" w:rsidR="00B11E40" w:rsidRDefault="00B11E40" w:rsidP="001E0C1C">
      <w:pPr>
        <w:spacing w:line="0" w:lineRule="atLeast"/>
        <w:jc w:val="center"/>
        <w:rPr>
          <w:rFonts w:asciiTheme="minorEastAsia" w:hAnsiTheme="minorEastAsia"/>
          <w:sz w:val="24"/>
          <w:szCs w:val="24"/>
        </w:rPr>
      </w:pPr>
      <w:r>
        <w:rPr>
          <w:rFonts w:asciiTheme="minorEastAsia" w:hAnsiTheme="minorEastAsia"/>
          <w:noProof/>
          <w:sz w:val="24"/>
          <w:szCs w:val="24"/>
        </w:rPr>
        <w:drawing>
          <wp:inline distT="0" distB="0" distL="0" distR="0" wp14:anchorId="6D50717F" wp14:editId="421F102B">
            <wp:extent cx="3742661" cy="1669311"/>
            <wp:effectExtent l="0" t="0" r="0" b="762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1925" t="13198" r="3528" b="12295"/>
                    <a:stretch/>
                  </pic:blipFill>
                  <pic:spPr bwMode="auto">
                    <a:xfrm>
                      <a:off x="0" y="0"/>
                      <a:ext cx="3744058" cy="1669934"/>
                    </a:xfrm>
                    <a:prstGeom prst="rect">
                      <a:avLst/>
                    </a:prstGeom>
                    <a:noFill/>
                    <a:ln>
                      <a:noFill/>
                    </a:ln>
                    <a:extLst>
                      <a:ext uri="{53640926-AAD7-44D8-BBD7-CCE9431645EC}">
                        <a14:shadowObscured xmlns:a14="http://schemas.microsoft.com/office/drawing/2010/main"/>
                      </a:ext>
                    </a:extLst>
                  </pic:spPr>
                </pic:pic>
              </a:graphicData>
            </a:graphic>
          </wp:inline>
        </w:drawing>
      </w:r>
    </w:p>
    <w:p w14:paraId="1FDB9419" w14:textId="77777777" w:rsidR="00B11E40" w:rsidRDefault="00B11E40" w:rsidP="001E0C1C">
      <w:pPr>
        <w:spacing w:line="0" w:lineRule="atLeast"/>
        <w:jc w:val="center"/>
        <w:rPr>
          <w:rFonts w:asciiTheme="minorEastAsia" w:hAnsiTheme="minorEastAsia"/>
          <w:sz w:val="24"/>
          <w:szCs w:val="24"/>
        </w:rPr>
      </w:pPr>
      <w:r>
        <w:rPr>
          <w:rFonts w:asciiTheme="minorEastAsia" w:hAnsiTheme="minorEastAsia" w:hint="eastAsia"/>
          <w:sz w:val="24"/>
          <w:szCs w:val="24"/>
        </w:rPr>
        <w:t>図Ⅱ-</w:t>
      </w:r>
      <w:r w:rsidR="00F73008">
        <w:rPr>
          <w:rFonts w:asciiTheme="minorEastAsia" w:hAnsiTheme="minorEastAsia" w:hint="eastAsia"/>
          <w:sz w:val="24"/>
          <w:szCs w:val="24"/>
        </w:rPr>
        <w:t>９</w:t>
      </w:r>
      <w:r>
        <w:rPr>
          <w:rFonts w:asciiTheme="minorEastAsia" w:hAnsiTheme="minorEastAsia" w:hint="eastAsia"/>
          <w:sz w:val="24"/>
          <w:szCs w:val="24"/>
        </w:rPr>
        <w:t xml:space="preserve">　</w:t>
      </w:r>
      <w:r w:rsidRPr="0063477C">
        <w:rPr>
          <w:rFonts w:asciiTheme="minorEastAsia" w:hAnsiTheme="minorEastAsia" w:hint="eastAsia"/>
          <w:sz w:val="24"/>
          <w:szCs w:val="24"/>
        </w:rPr>
        <w:t>全国３都市における熱帯夜日数の推移</w:t>
      </w:r>
    </w:p>
    <w:p w14:paraId="45CD362F" w14:textId="77777777" w:rsidR="00B11E40" w:rsidRPr="00FF11E5" w:rsidRDefault="00B11E40" w:rsidP="001E0C1C">
      <w:pPr>
        <w:spacing w:line="0" w:lineRule="atLeast"/>
        <w:jc w:val="center"/>
        <w:rPr>
          <w:rFonts w:ascii="ＭＳ Ｐ明朝" w:eastAsia="ＭＳ Ｐ明朝" w:hAnsi="ＭＳ Ｐ明朝"/>
          <w:sz w:val="18"/>
          <w:szCs w:val="24"/>
        </w:rPr>
      </w:pPr>
      <w:r w:rsidRPr="00FF11E5">
        <w:rPr>
          <w:rFonts w:ascii="ＭＳ Ｐ明朝" w:eastAsia="ＭＳ Ｐ明朝" w:hAnsi="ＭＳ Ｐ明朝" w:hint="eastAsia"/>
          <w:sz w:val="18"/>
          <w:szCs w:val="24"/>
        </w:rPr>
        <w:t>出典：気象庁データから大阪府作成</w:t>
      </w:r>
    </w:p>
    <w:p w14:paraId="6CA47E44" w14:textId="77777777" w:rsidR="00C17ECF" w:rsidRDefault="00C17ECF" w:rsidP="001E0C1C">
      <w:pPr>
        <w:jc w:val="left"/>
        <w:rPr>
          <w:rFonts w:asciiTheme="minorEastAsia" w:hAnsiTheme="minorEastAsia"/>
          <w:sz w:val="24"/>
          <w:szCs w:val="24"/>
        </w:rPr>
      </w:pPr>
    </w:p>
    <w:p w14:paraId="7D8CE4B2" w14:textId="77777777" w:rsidR="009A0DAE" w:rsidRPr="001E0C1C" w:rsidRDefault="008D5664" w:rsidP="001E0C1C">
      <w:pPr>
        <w:pStyle w:val="a9"/>
        <w:numPr>
          <w:ilvl w:val="0"/>
          <w:numId w:val="29"/>
        </w:numPr>
        <w:ind w:leftChars="0" w:left="794" w:hanging="227"/>
        <w:jc w:val="left"/>
        <w:rPr>
          <w:rFonts w:asciiTheme="minorEastAsia" w:hAnsiTheme="minorEastAsia"/>
          <w:sz w:val="24"/>
          <w:szCs w:val="24"/>
        </w:rPr>
      </w:pPr>
      <w:r w:rsidRPr="001E0C1C">
        <w:rPr>
          <w:rFonts w:asciiTheme="minorEastAsia" w:hAnsiTheme="minorEastAsia" w:hint="eastAsia"/>
          <w:sz w:val="24"/>
          <w:szCs w:val="24"/>
        </w:rPr>
        <w:t>気温が30℃以上となった時間数の分布を35年前（1980～1984年）と近年（2006～2010年）で比較すると、高温の領域が拡大。</w:t>
      </w:r>
    </w:p>
    <w:p w14:paraId="212E7362" w14:textId="77777777" w:rsidR="00EB7E74" w:rsidRDefault="005255F0" w:rsidP="001E0C1C">
      <w:pPr>
        <w:spacing w:line="0" w:lineRule="atLeast"/>
        <w:jc w:val="center"/>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14:anchorId="3CBC255A" wp14:editId="18F1BE79">
            <wp:extent cx="2162880" cy="2180880"/>
            <wp:effectExtent l="0" t="0" r="889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2880" cy="2180880"/>
                    </a:xfrm>
                    <a:prstGeom prst="rect">
                      <a:avLst/>
                    </a:prstGeom>
                    <a:noFill/>
                    <a:ln>
                      <a:noFill/>
                    </a:ln>
                  </pic:spPr>
                </pic:pic>
              </a:graphicData>
            </a:graphic>
          </wp:inline>
        </w:drawing>
      </w:r>
      <w:r w:rsidRPr="005255F0">
        <w:rPr>
          <w:rFonts w:asciiTheme="majorEastAsia" w:eastAsiaTheme="majorEastAsia" w:hAnsiTheme="majorEastAsia"/>
          <w:sz w:val="24"/>
          <w:szCs w:val="24"/>
        </w:rPr>
        <w:t xml:space="preserve"> </w:t>
      </w:r>
      <w:r>
        <w:rPr>
          <w:rFonts w:asciiTheme="majorEastAsia" w:eastAsiaTheme="majorEastAsia" w:hAnsiTheme="majorEastAsia"/>
          <w:noProof/>
          <w:sz w:val="24"/>
          <w:szCs w:val="24"/>
        </w:rPr>
        <w:drawing>
          <wp:inline distT="0" distB="0" distL="0" distR="0" wp14:anchorId="0D24D418" wp14:editId="58E94FAB">
            <wp:extent cx="2185200" cy="2211840"/>
            <wp:effectExtent l="0" t="0" r="571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5200" cy="2211840"/>
                    </a:xfrm>
                    <a:prstGeom prst="rect">
                      <a:avLst/>
                    </a:prstGeom>
                    <a:noFill/>
                    <a:ln>
                      <a:noFill/>
                    </a:ln>
                  </pic:spPr>
                </pic:pic>
              </a:graphicData>
            </a:graphic>
          </wp:inline>
        </w:drawing>
      </w:r>
      <w:r w:rsidR="00CC1FBE">
        <w:rPr>
          <w:rFonts w:asciiTheme="majorEastAsia" w:eastAsiaTheme="majorEastAsia" w:hAnsiTheme="majorEastAsia"/>
          <w:noProof/>
          <w:sz w:val="24"/>
          <w:szCs w:val="24"/>
        </w:rPr>
        <w:drawing>
          <wp:inline distT="0" distB="0" distL="0" distR="0" wp14:anchorId="09A240BF" wp14:editId="309A88E6">
            <wp:extent cx="508756" cy="1980000"/>
            <wp:effectExtent l="0" t="0" r="5715" b="127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8756" cy="1980000"/>
                    </a:xfrm>
                    <a:prstGeom prst="rect">
                      <a:avLst/>
                    </a:prstGeom>
                    <a:noFill/>
                    <a:ln>
                      <a:noFill/>
                    </a:ln>
                  </pic:spPr>
                </pic:pic>
              </a:graphicData>
            </a:graphic>
          </wp:inline>
        </w:drawing>
      </w:r>
    </w:p>
    <w:p w14:paraId="0E0D2DAD" w14:textId="77777777" w:rsidR="00EB7E74" w:rsidRPr="00EB7E74" w:rsidRDefault="00EB7E74" w:rsidP="001E0C1C">
      <w:pPr>
        <w:spacing w:line="260" w:lineRule="exact"/>
        <w:jc w:val="center"/>
        <w:rPr>
          <w:rFonts w:asciiTheme="minorEastAsia" w:hAnsiTheme="minorEastAsia"/>
          <w:sz w:val="24"/>
          <w:szCs w:val="24"/>
        </w:rPr>
      </w:pPr>
      <w:r w:rsidRPr="00EB7E74">
        <w:rPr>
          <w:rFonts w:asciiTheme="minorEastAsia" w:hAnsiTheme="minorEastAsia" w:hint="eastAsia"/>
          <w:sz w:val="24"/>
          <w:szCs w:val="24"/>
        </w:rPr>
        <w:t>図Ⅱ-</w:t>
      </w:r>
      <w:r w:rsidR="00F73008">
        <w:rPr>
          <w:rFonts w:asciiTheme="minorEastAsia" w:hAnsiTheme="minorEastAsia" w:hint="eastAsia"/>
          <w:sz w:val="24"/>
          <w:szCs w:val="24"/>
        </w:rPr>
        <w:t>10</w:t>
      </w:r>
      <w:r w:rsidRPr="00EB7E74">
        <w:rPr>
          <w:rFonts w:asciiTheme="minorEastAsia" w:hAnsiTheme="minorEastAsia" w:hint="eastAsia"/>
          <w:sz w:val="24"/>
          <w:szCs w:val="24"/>
        </w:rPr>
        <w:t xml:space="preserve">　</w:t>
      </w:r>
      <w:r w:rsidR="0021541F">
        <w:rPr>
          <w:rFonts w:asciiTheme="minorEastAsia" w:hAnsiTheme="minorEastAsia" w:hint="eastAsia"/>
          <w:sz w:val="24"/>
          <w:szCs w:val="24"/>
        </w:rPr>
        <w:t>気温が</w:t>
      </w:r>
      <w:r w:rsidRPr="00EB7E74">
        <w:rPr>
          <w:rFonts w:asciiTheme="minorEastAsia" w:hAnsiTheme="minorEastAsia" w:hint="eastAsia"/>
          <w:sz w:val="24"/>
          <w:szCs w:val="24"/>
        </w:rPr>
        <w:t>30℃以上の合計時間数の分布（５年間の年間平均時間数）</w:t>
      </w:r>
    </w:p>
    <w:p w14:paraId="2A9E0CBB" w14:textId="77777777" w:rsidR="00EB7E74" w:rsidRDefault="00EB7E74" w:rsidP="001E0C1C">
      <w:pPr>
        <w:spacing w:line="260" w:lineRule="exact"/>
        <w:jc w:val="center"/>
        <w:rPr>
          <w:rFonts w:asciiTheme="minorEastAsia" w:hAnsiTheme="minorEastAsia"/>
          <w:sz w:val="24"/>
          <w:szCs w:val="24"/>
        </w:rPr>
      </w:pPr>
      <w:r w:rsidRPr="00EB7E74">
        <w:rPr>
          <w:rFonts w:asciiTheme="minorEastAsia" w:hAnsiTheme="minorEastAsia" w:hint="eastAsia"/>
          <w:sz w:val="24"/>
          <w:szCs w:val="24"/>
        </w:rPr>
        <w:t>（左：1980～1984年、右：2006～2010年）</w:t>
      </w:r>
    </w:p>
    <w:p w14:paraId="0C5B3555" w14:textId="77777777" w:rsidR="00DF13FB" w:rsidRPr="00FF11E5" w:rsidRDefault="005255F0" w:rsidP="001E0C1C">
      <w:pPr>
        <w:spacing w:line="260" w:lineRule="exact"/>
        <w:ind w:firstLineChars="1500" w:firstLine="2700"/>
        <w:jc w:val="left"/>
        <w:rPr>
          <w:rFonts w:ascii="ＭＳ Ｐ明朝" w:eastAsia="ＭＳ Ｐ明朝" w:hAnsi="ＭＳ Ｐ明朝"/>
          <w:sz w:val="18"/>
          <w:szCs w:val="24"/>
        </w:rPr>
      </w:pPr>
      <w:r w:rsidRPr="00FF11E5">
        <w:rPr>
          <w:rFonts w:ascii="ＭＳ Ｐ明朝" w:eastAsia="ＭＳ Ｐ明朝" w:hAnsi="ＭＳ Ｐ明朝" w:hint="eastAsia"/>
          <w:sz w:val="18"/>
          <w:szCs w:val="24"/>
        </w:rPr>
        <w:t>出典：環境省「ヒートアイランド対策マニュアル」から大阪府</w:t>
      </w:r>
      <w:r w:rsidR="009770F4" w:rsidRPr="00FF11E5">
        <w:rPr>
          <w:rFonts w:ascii="ＭＳ Ｐ明朝" w:eastAsia="ＭＳ Ｐ明朝" w:hAnsi="ＭＳ Ｐ明朝" w:hint="eastAsia"/>
          <w:sz w:val="18"/>
          <w:szCs w:val="24"/>
        </w:rPr>
        <w:t>作成</w:t>
      </w:r>
    </w:p>
    <w:p w14:paraId="39C0C2C5" w14:textId="08A4FC26" w:rsidR="00287D32" w:rsidRDefault="003E3A30" w:rsidP="00372AFD">
      <w:pPr>
        <w:widowControl/>
        <w:ind w:firstLineChars="100" w:firstLine="240"/>
        <w:jc w:val="left"/>
        <w:rPr>
          <w:rFonts w:ascii="Wingdings" w:hAnsi="Wingdings"/>
          <w:sz w:val="24"/>
          <w:szCs w:val="24"/>
          <w:highlight w:val="lightGray"/>
        </w:rPr>
      </w:pPr>
      <w:r>
        <w:rPr>
          <w:rFonts w:asciiTheme="minorEastAsia" w:hAnsiTheme="minorEastAsia" w:hint="eastAsia"/>
          <w:sz w:val="24"/>
          <w:szCs w:val="24"/>
        </w:rPr>
        <w:t>②降水量</w:t>
      </w:r>
    </w:p>
    <w:p w14:paraId="32FCD5F6" w14:textId="77777777" w:rsidR="00EB3FF7" w:rsidRPr="001E0C1C" w:rsidRDefault="00EB7E74" w:rsidP="00EE13D2">
      <w:pPr>
        <w:pStyle w:val="a9"/>
        <w:numPr>
          <w:ilvl w:val="0"/>
          <w:numId w:val="26"/>
        </w:numPr>
        <w:ind w:leftChars="0" w:left="794" w:hanging="227"/>
        <w:jc w:val="left"/>
        <w:rPr>
          <w:rFonts w:asciiTheme="minorEastAsia" w:hAnsiTheme="minorEastAsia"/>
          <w:sz w:val="24"/>
          <w:szCs w:val="24"/>
        </w:rPr>
      </w:pPr>
      <w:r w:rsidRPr="001E0C1C">
        <w:rPr>
          <w:rFonts w:asciiTheme="minorEastAsia" w:hAnsiTheme="minorEastAsia" w:hint="eastAsia"/>
          <w:sz w:val="24"/>
          <w:szCs w:val="24"/>
        </w:rPr>
        <w:t>年降水量については、変化傾向は見られないものの、近年、記録的な豪雨が観測。</w:t>
      </w:r>
    </w:p>
    <w:p w14:paraId="28A90267" w14:textId="3DE843D7" w:rsidR="00EB7E74" w:rsidRDefault="000C0476" w:rsidP="00EE13D2">
      <w:pPr>
        <w:pStyle w:val="a9"/>
        <w:numPr>
          <w:ilvl w:val="0"/>
          <w:numId w:val="7"/>
        </w:numPr>
        <w:ind w:leftChars="0" w:left="794" w:hanging="227"/>
        <w:jc w:val="left"/>
        <w:rPr>
          <w:rFonts w:asciiTheme="minorEastAsia" w:hAnsiTheme="minorEastAsia"/>
          <w:sz w:val="24"/>
          <w:szCs w:val="24"/>
        </w:rPr>
      </w:pPr>
      <w:r w:rsidRPr="001E0C1C">
        <w:rPr>
          <w:rFonts w:asciiTheme="minorEastAsia" w:hAnsiTheme="minorEastAsia" w:hint="eastAsia"/>
          <w:sz w:val="24"/>
          <w:szCs w:val="24"/>
        </w:rPr>
        <w:t>日最大１時間降水量</w:t>
      </w:r>
      <w:r w:rsidR="00034269">
        <w:rPr>
          <w:rFonts w:asciiTheme="minorEastAsia" w:hAnsiTheme="minorEastAsia" w:hint="eastAsia"/>
          <w:sz w:val="24"/>
          <w:szCs w:val="24"/>
        </w:rPr>
        <w:t>や</w:t>
      </w:r>
      <w:r w:rsidRPr="001E0C1C">
        <w:rPr>
          <w:rFonts w:asciiTheme="minorEastAsia" w:hAnsiTheme="minorEastAsia" w:hint="eastAsia"/>
          <w:sz w:val="24"/>
          <w:szCs w:val="24"/>
        </w:rPr>
        <w:t>日最大10分間降水量において、2010年代に史上１位の記録を観測。</w:t>
      </w:r>
    </w:p>
    <w:p w14:paraId="76CE008E" w14:textId="77777777" w:rsidR="00BE371E" w:rsidRDefault="00BE371E" w:rsidP="001E0C1C">
      <w:pPr>
        <w:ind w:firstLine="240"/>
        <w:jc w:val="left"/>
        <w:rPr>
          <w:rFonts w:asciiTheme="minorEastAsia" w:hAnsiTheme="minorEastAsia"/>
          <w:sz w:val="24"/>
          <w:szCs w:val="24"/>
        </w:rPr>
      </w:pPr>
    </w:p>
    <w:p w14:paraId="57F8514E" w14:textId="77777777" w:rsidR="00BE371E" w:rsidRDefault="00BE371E" w:rsidP="001E0C1C">
      <w:pPr>
        <w:ind w:firstLine="210"/>
        <w:jc w:val="center"/>
        <w:rPr>
          <w:rFonts w:asciiTheme="minorEastAsia" w:hAnsiTheme="minorEastAsia"/>
          <w:sz w:val="24"/>
          <w:szCs w:val="24"/>
        </w:rPr>
      </w:pPr>
      <w:r w:rsidRPr="00F52D4C">
        <w:rPr>
          <w:rFonts w:asciiTheme="minorEastAsia" w:hAnsiTheme="minorEastAsia"/>
          <w:noProof/>
          <w:sz w:val="24"/>
          <w:szCs w:val="24"/>
        </w:rPr>
        <mc:AlternateContent>
          <mc:Choice Requires="wps">
            <w:drawing>
              <wp:anchor distT="0" distB="0" distL="114300" distR="114300" simplePos="0" relativeHeight="251658240" behindDoc="0" locked="0" layoutInCell="1" allowOverlap="1" wp14:anchorId="5E4B95C3" wp14:editId="14BD3661">
                <wp:simplePos x="0" y="0"/>
                <wp:positionH relativeFrom="column">
                  <wp:posOffset>1361307</wp:posOffset>
                </wp:positionH>
                <wp:positionV relativeFrom="paragraph">
                  <wp:posOffset>1448287</wp:posOffset>
                </wp:positionV>
                <wp:extent cx="1732915" cy="415290"/>
                <wp:effectExtent l="0" t="0" r="13335" b="10160"/>
                <wp:wrapNone/>
                <wp:docPr id="42" name="テキスト ボックス 14"/>
                <wp:cNvGraphicFramePr/>
                <a:graphic xmlns:a="http://schemas.openxmlformats.org/drawingml/2006/main">
                  <a:graphicData uri="http://schemas.microsoft.com/office/word/2010/wordprocessingShape">
                    <wps:wsp>
                      <wps:cNvSpPr txBox="1"/>
                      <wps:spPr>
                        <a:xfrm>
                          <a:off x="0" y="0"/>
                          <a:ext cx="1732915" cy="415290"/>
                        </a:xfrm>
                        <a:prstGeom prst="rect">
                          <a:avLst/>
                        </a:prstGeom>
                        <a:solidFill>
                          <a:schemeClr val="bg1">
                            <a:alpha val="45000"/>
                          </a:schemeClr>
                        </a:solidFill>
                        <a:ln w="12700">
                          <a:solidFill>
                            <a:schemeClr val="tx1"/>
                          </a:solidFill>
                        </a:ln>
                      </wps:spPr>
                      <wps:txbx>
                        <w:txbxContent>
                          <w:p w14:paraId="229C7B4B" w14:textId="77777777" w:rsidR="00C23CAF" w:rsidRPr="00F52D4C" w:rsidRDefault="00C23CAF" w:rsidP="00BE371E">
                            <w:pPr>
                              <w:pStyle w:val="Web"/>
                              <w:spacing w:before="0" w:beforeAutospacing="0" w:after="0" w:afterAutospacing="0"/>
                              <w:rPr>
                                <w:rFonts w:asciiTheme="majorEastAsia" w:eastAsiaTheme="majorEastAsia" w:hAnsiTheme="majorEastAsia"/>
                              </w:rPr>
                            </w:pPr>
                            <w:r w:rsidRPr="00F52D4C">
                              <w:rPr>
                                <w:rFonts w:asciiTheme="majorEastAsia" w:eastAsiaTheme="majorEastAsia" w:hAnsiTheme="majorEastAsia" w:cstheme="minorBidi" w:hint="eastAsia"/>
                                <w:color w:val="000000" w:themeColor="text1"/>
                                <w:kern w:val="24"/>
                                <w:sz w:val="21"/>
                                <w:szCs w:val="21"/>
                              </w:rPr>
                              <w:t>縦棒：各年の年降水量偏差</w:t>
                            </w:r>
                          </w:p>
                          <w:p w14:paraId="6832A38B" w14:textId="77777777" w:rsidR="00C23CAF" w:rsidRPr="00F52D4C" w:rsidRDefault="00C23CAF" w:rsidP="00BE371E">
                            <w:pPr>
                              <w:pStyle w:val="Web"/>
                              <w:spacing w:before="0" w:beforeAutospacing="0" w:after="0" w:afterAutospacing="0"/>
                              <w:rPr>
                                <w:rFonts w:asciiTheme="majorEastAsia" w:eastAsiaTheme="majorEastAsia" w:hAnsiTheme="majorEastAsia"/>
                              </w:rPr>
                            </w:pPr>
                            <w:r w:rsidRPr="00F52D4C">
                              <w:rPr>
                                <w:rFonts w:asciiTheme="majorEastAsia" w:eastAsiaTheme="majorEastAsia" w:hAnsiTheme="majorEastAsia" w:cstheme="minorBidi" w:hint="eastAsia"/>
                                <w:color w:val="000000" w:themeColor="text1"/>
                                <w:kern w:val="24"/>
                                <w:sz w:val="21"/>
                                <w:szCs w:val="21"/>
                              </w:rPr>
                              <w:t>折れ線：５年移動平均</w:t>
                            </w:r>
                          </w:p>
                        </w:txbxContent>
                      </wps:txbx>
                      <wps:bodyPr wrap="none" rtlCol="0">
                        <a:spAutoFit/>
                      </wps:bodyPr>
                    </wps:wsp>
                  </a:graphicData>
                </a:graphic>
              </wp:anchor>
            </w:drawing>
          </mc:Choice>
          <mc:Fallback>
            <w:pict>
              <v:shape id="テキスト ボックス 14" o:spid="_x0000_s1027" type="#_x0000_t202" style="position:absolute;left:0;text-align:left;margin-left:107.2pt;margin-top:114.05pt;width:136.45pt;height:32.7pt;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" fillcolor="white [3212]" strokecolor="black [3213]" strokeweight="1pt">
                <v:fill opacity="29555f"/>
                <v:textbox style="mso-fit-shape-to-text:t">
                  <w:txbxContent>
                    <w:p w14:paraId="229C7B4B" w14:textId="77777777" w:rsidR="00C23CAF" w:rsidRPr="00F52D4C" w:rsidRDefault="00C23CAF" w:rsidP="00BE371E">
                      <w:pPr>
                        <w:pStyle w:val="Web"/>
                        <w:spacing w:before="0" w:beforeAutospacing="0" w:after="0" w:afterAutospacing="0"/>
                        <w:rPr>
                          <w:rFonts w:asciiTheme="majorEastAsia" w:eastAsiaTheme="majorEastAsia" w:hAnsiTheme="majorEastAsia"/>
                        </w:rPr>
                      </w:pPr>
                      <w:r w:rsidRPr="00F52D4C">
                        <w:rPr>
                          <w:rFonts w:asciiTheme="majorEastAsia" w:eastAsiaTheme="majorEastAsia" w:hAnsiTheme="majorEastAsia" w:cstheme="minorBidi" w:hint="eastAsia"/>
                          <w:color w:val="000000" w:themeColor="text1"/>
                          <w:kern w:val="24"/>
                          <w:sz w:val="21"/>
                          <w:szCs w:val="21"/>
                        </w:rPr>
                        <w:t>縦棒：各年の年降水量偏差</w:t>
                      </w:r>
                    </w:p>
                    <w:p w14:paraId="6832A38B" w14:textId="77777777" w:rsidR="00C23CAF" w:rsidRPr="00F52D4C" w:rsidRDefault="00C23CAF" w:rsidP="00BE371E">
                      <w:pPr>
                        <w:pStyle w:val="Web"/>
                        <w:spacing w:before="0" w:beforeAutospacing="0" w:after="0" w:afterAutospacing="0"/>
                        <w:rPr>
                          <w:rFonts w:asciiTheme="majorEastAsia" w:eastAsiaTheme="majorEastAsia" w:hAnsiTheme="majorEastAsia"/>
                        </w:rPr>
                      </w:pPr>
                      <w:r w:rsidRPr="00F52D4C">
                        <w:rPr>
                          <w:rFonts w:asciiTheme="majorEastAsia" w:eastAsiaTheme="majorEastAsia" w:hAnsiTheme="majorEastAsia" w:cstheme="minorBidi" w:hint="eastAsia"/>
                          <w:color w:val="000000" w:themeColor="text1"/>
                          <w:kern w:val="24"/>
                          <w:sz w:val="21"/>
                          <w:szCs w:val="21"/>
                        </w:rPr>
                        <w:t>折れ線：５年移動平均</w:t>
                      </w:r>
                    </w:p>
                  </w:txbxContent>
                </v:textbox>
              </v:shape>
            </w:pict>
          </mc:Fallback>
        </mc:AlternateContent>
      </w:r>
      <w:r w:rsidRPr="00BE371E">
        <w:rPr>
          <w:rFonts w:asciiTheme="minorEastAsia" w:hAnsiTheme="minorEastAsia"/>
          <w:noProof/>
          <w:sz w:val="24"/>
          <w:szCs w:val="24"/>
        </w:rPr>
        <w:drawing>
          <wp:inline distT="0" distB="0" distL="0" distR="0" wp14:anchorId="39DBE73A" wp14:editId="44427A8E">
            <wp:extent cx="4573800" cy="2441160"/>
            <wp:effectExtent l="0" t="0" r="0" b="0"/>
            <wp:docPr id="7171" name="Picture 3" descr="C:\Users\JMA1760.OS\Downloads\大阪の年降水量偏差（移転）.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descr="C:\Users\JMA1760.OS\Downloads\大阪の年降水量偏差（移転）.emf"/>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1048"/>
                    <a:stretch/>
                  </pic:blipFill>
                  <pic:spPr bwMode="auto">
                    <a:xfrm>
                      <a:off x="0" y="0"/>
                      <a:ext cx="4573800" cy="2441160"/>
                    </a:xfrm>
                    <a:prstGeom prst="rect">
                      <a:avLst/>
                    </a:prstGeom>
                    <a:noFill/>
                    <a:ln>
                      <a:noFill/>
                    </a:ln>
                    <a:extLst>
                      <a:ext uri="{53640926-AAD7-44D8-BBD7-CCE9431645EC}">
                        <a14:shadowObscured xmlns:a14="http://schemas.microsoft.com/office/drawing/2010/main"/>
                      </a:ext>
                    </a:extLst>
                  </pic:spPr>
                </pic:pic>
              </a:graphicData>
            </a:graphic>
          </wp:inline>
        </w:drawing>
      </w:r>
    </w:p>
    <w:p w14:paraId="6C53F1C7" w14:textId="3C7F825F" w:rsidR="00F52D4C" w:rsidRDefault="00F52D4C" w:rsidP="001E0C1C">
      <w:pPr>
        <w:spacing w:line="0" w:lineRule="atLeast"/>
        <w:jc w:val="center"/>
        <w:rPr>
          <w:rFonts w:asciiTheme="minorEastAsia" w:hAnsiTheme="minorEastAsia"/>
          <w:sz w:val="24"/>
          <w:szCs w:val="24"/>
        </w:rPr>
      </w:pPr>
      <w:r>
        <w:rPr>
          <w:rFonts w:asciiTheme="minorEastAsia" w:hAnsiTheme="minorEastAsia" w:hint="eastAsia"/>
          <w:sz w:val="24"/>
          <w:szCs w:val="24"/>
        </w:rPr>
        <w:t>図Ⅱ-</w:t>
      </w:r>
      <w:r w:rsidR="00374ACC">
        <w:rPr>
          <w:rFonts w:asciiTheme="minorEastAsia" w:hAnsiTheme="minorEastAsia" w:hint="eastAsia"/>
          <w:sz w:val="24"/>
          <w:szCs w:val="24"/>
        </w:rPr>
        <w:t>1</w:t>
      </w:r>
      <w:r w:rsidR="001349F1">
        <w:rPr>
          <w:rFonts w:asciiTheme="minorEastAsia" w:hAnsiTheme="minorEastAsia" w:hint="eastAsia"/>
          <w:sz w:val="24"/>
          <w:szCs w:val="24"/>
        </w:rPr>
        <w:t>1</w:t>
      </w:r>
      <w:r>
        <w:rPr>
          <w:rFonts w:asciiTheme="minorEastAsia" w:hAnsiTheme="minorEastAsia" w:hint="eastAsia"/>
          <w:sz w:val="24"/>
          <w:szCs w:val="24"/>
        </w:rPr>
        <w:t xml:space="preserve">　</w:t>
      </w:r>
      <w:r w:rsidRPr="00F52D4C">
        <w:rPr>
          <w:rFonts w:asciiTheme="minorEastAsia" w:hAnsiTheme="minorEastAsia" w:hint="eastAsia"/>
          <w:sz w:val="24"/>
          <w:szCs w:val="24"/>
        </w:rPr>
        <w:t>大阪における年降水量の変化（1883～</w:t>
      </w:r>
      <w:r w:rsidR="00BE371E" w:rsidRPr="00F52D4C">
        <w:rPr>
          <w:rFonts w:asciiTheme="minorEastAsia" w:hAnsiTheme="minorEastAsia" w:hint="eastAsia"/>
          <w:sz w:val="24"/>
          <w:szCs w:val="24"/>
        </w:rPr>
        <w:t>201</w:t>
      </w:r>
      <w:r w:rsidR="00BE371E">
        <w:rPr>
          <w:rFonts w:asciiTheme="minorEastAsia" w:hAnsiTheme="minorEastAsia" w:hint="eastAsia"/>
          <w:sz w:val="24"/>
          <w:szCs w:val="24"/>
        </w:rPr>
        <w:t>6</w:t>
      </w:r>
      <w:r w:rsidRPr="00F52D4C">
        <w:rPr>
          <w:rFonts w:asciiTheme="minorEastAsia" w:hAnsiTheme="minorEastAsia" w:hint="eastAsia"/>
          <w:sz w:val="24"/>
          <w:szCs w:val="24"/>
        </w:rPr>
        <w:t>年）</w:t>
      </w:r>
    </w:p>
    <w:p w14:paraId="2903103B" w14:textId="02B94EEE" w:rsidR="00BE371E" w:rsidRPr="001E0C1C" w:rsidRDefault="00BE371E" w:rsidP="00EE13D2">
      <w:pPr>
        <w:spacing w:line="0" w:lineRule="atLeast"/>
        <w:ind w:firstLineChars="1732" w:firstLine="3118"/>
        <w:jc w:val="left"/>
        <w:rPr>
          <w:rFonts w:asciiTheme="majorEastAsia" w:eastAsiaTheme="majorEastAsia" w:hAnsiTheme="majorEastAsia"/>
          <w:sz w:val="18"/>
          <w:szCs w:val="24"/>
        </w:rPr>
      </w:pPr>
      <w:r w:rsidRPr="00540331">
        <w:rPr>
          <w:rFonts w:asciiTheme="minorEastAsia" w:hAnsiTheme="minorEastAsia" w:hint="eastAsia"/>
          <w:sz w:val="18"/>
          <w:szCs w:val="24"/>
        </w:rPr>
        <w:t>出典：気象</w:t>
      </w:r>
      <w:r w:rsidRPr="00632D40">
        <w:rPr>
          <w:rFonts w:asciiTheme="minorEastAsia" w:hAnsiTheme="minorEastAsia" w:hint="eastAsia"/>
          <w:sz w:val="18"/>
          <w:szCs w:val="24"/>
        </w:rPr>
        <w:t>庁</w:t>
      </w:r>
      <w:r w:rsidR="00034269" w:rsidRPr="00632D40">
        <w:rPr>
          <w:rFonts w:asciiTheme="minorEastAsia" w:hAnsiTheme="minorEastAsia" w:hint="eastAsia"/>
          <w:sz w:val="18"/>
          <w:szCs w:val="24"/>
        </w:rPr>
        <w:t xml:space="preserve">　　</w:t>
      </w:r>
      <w:r w:rsidRPr="00632D40">
        <w:rPr>
          <w:rFonts w:asciiTheme="minorEastAsia" w:hAnsiTheme="minorEastAsia" w:hint="eastAsia"/>
          <w:sz w:val="18"/>
          <w:szCs w:val="24"/>
        </w:rPr>
        <w:t>※</w:t>
      </w:r>
      <w:r w:rsidR="00F73008" w:rsidRPr="00632D40">
        <w:rPr>
          <w:rFonts w:asciiTheme="minorEastAsia" w:hAnsiTheme="minorEastAsia" w:hint="eastAsia"/>
          <w:sz w:val="18"/>
          <w:szCs w:val="24"/>
        </w:rPr>
        <w:t xml:space="preserve"> </w:t>
      </w:r>
      <w:r w:rsidRPr="00632D40">
        <w:rPr>
          <w:rFonts w:asciiTheme="minorEastAsia" w:hAnsiTheme="minorEastAsia" w:hint="eastAsia"/>
          <w:sz w:val="18"/>
          <w:szCs w:val="24"/>
        </w:rPr>
        <w:t>横軸上の</w:t>
      </w:r>
      <w:r w:rsidRPr="00632D40">
        <w:rPr>
          <w:rFonts w:asciiTheme="minorEastAsia" w:hAnsiTheme="minorEastAsia" w:hint="eastAsia"/>
          <w:color w:val="0070C0"/>
          <w:sz w:val="18"/>
          <w:szCs w:val="24"/>
        </w:rPr>
        <w:t>△</w:t>
      </w:r>
      <w:r w:rsidRPr="00632D40">
        <w:rPr>
          <w:rFonts w:asciiTheme="minorEastAsia" w:hAnsiTheme="minorEastAsia" w:hint="eastAsia"/>
          <w:sz w:val="18"/>
          <w:szCs w:val="24"/>
        </w:rPr>
        <w:t>は観測所の移転を示す。</w:t>
      </w:r>
    </w:p>
    <w:p w14:paraId="759268B1" w14:textId="77777777" w:rsidR="000C0476" w:rsidRDefault="000C0476" w:rsidP="00FA728C">
      <w:pPr>
        <w:jc w:val="left"/>
        <w:rPr>
          <w:rFonts w:asciiTheme="majorEastAsia" w:eastAsiaTheme="majorEastAsia" w:hAnsiTheme="majorEastAsia"/>
          <w:sz w:val="24"/>
          <w:szCs w:val="24"/>
        </w:rPr>
      </w:pPr>
    </w:p>
    <w:p w14:paraId="0CC75686" w14:textId="77777777" w:rsidR="008B1BBF" w:rsidRDefault="008B1BBF" w:rsidP="000C0476">
      <w:pPr>
        <w:jc w:val="center"/>
        <w:rPr>
          <w:rFonts w:asciiTheme="majorEastAsia" w:eastAsiaTheme="majorEastAsia" w:hAnsiTheme="majorEastAsia"/>
          <w:sz w:val="24"/>
          <w:szCs w:val="24"/>
        </w:rPr>
      </w:pPr>
    </w:p>
    <w:p w14:paraId="564F0ED9" w14:textId="63FB344F" w:rsidR="003B69EE" w:rsidRDefault="000C0476" w:rsidP="001E0C1C">
      <w:pPr>
        <w:spacing w:line="0" w:lineRule="atLeast"/>
        <w:jc w:val="center"/>
        <w:rPr>
          <w:rFonts w:asciiTheme="minorEastAsia" w:hAnsiTheme="minorEastAsia"/>
          <w:sz w:val="24"/>
          <w:szCs w:val="24"/>
        </w:rPr>
      </w:pPr>
      <w:r w:rsidRPr="00EE13D2">
        <w:rPr>
          <w:rFonts w:asciiTheme="minorEastAsia" w:hAnsiTheme="minorEastAsia" w:hint="eastAsia"/>
          <w:sz w:val="24"/>
          <w:szCs w:val="24"/>
        </w:rPr>
        <w:t>表Ⅱ</w:t>
      </w:r>
      <w:r w:rsidRPr="00D03DCC">
        <w:rPr>
          <w:rFonts w:asciiTheme="minorEastAsia" w:hAnsiTheme="minorEastAsia" w:hint="eastAsia"/>
          <w:sz w:val="24"/>
          <w:szCs w:val="24"/>
        </w:rPr>
        <w:t>-</w:t>
      </w:r>
      <w:r w:rsidR="001349F1" w:rsidRPr="00EE13D2">
        <w:rPr>
          <w:rFonts w:asciiTheme="minorEastAsia" w:hAnsiTheme="minorEastAsia" w:hint="eastAsia"/>
          <w:sz w:val="24"/>
          <w:szCs w:val="24"/>
        </w:rPr>
        <w:t>１</w:t>
      </w:r>
      <w:r w:rsidRPr="00EE13D2">
        <w:rPr>
          <w:rFonts w:asciiTheme="minorEastAsia" w:hAnsiTheme="minorEastAsia" w:hint="eastAsia"/>
          <w:sz w:val="24"/>
          <w:szCs w:val="24"/>
        </w:rPr>
        <w:t xml:space="preserve">　</w:t>
      </w:r>
      <w:r w:rsidR="00FF11E5" w:rsidRPr="00EE13D2">
        <w:rPr>
          <w:rFonts w:asciiTheme="minorEastAsia" w:hAnsiTheme="minorEastAsia" w:hint="eastAsia"/>
          <w:sz w:val="24"/>
          <w:szCs w:val="24"/>
        </w:rPr>
        <w:t>大阪の</w:t>
      </w:r>
      <w:r w:rsidRPr="00EE13D2">
        <w:rPr>
          <w:rFonts w:asciiTheme="minorEastAsia" w:hAnsiTheme="minorEastAsia" w:hint="eastAsia"/>
          <w:sz w:val="24"/>
          <w:szCs w:val="24"/>
        </w:rPr>
        <w:t>記録的降雨の事例</w:t>
      </w:r>
    </w:p>
    <w:tbl>
      <w:tblPr>
        <w:tblStyle w:val="aa"/>
        <w:tblW w:w="0" w:type="auto"/>
        <w:jc w:val="center"/>
        <w:tblCellMar>
          <w:top w:w="57" w:type="dxa"/>
          <w:left w:w="57" w:type="dxa"/>
          <w:bottom w:w="57" w:type="dxa"/>
          <w:right w:w="57" w:type="dxa"/>
        </w:tblCellMar>
        <w:tblLook w:val="04A0" w:firstRow="1" w:lastRow="0" w:firstColumn="1" w:lastColumn="0" w:noHBand="0" w:noVBand="1"/>
      </w:tblPr>
      <w:tblGrid>
        <w:gridCol w:w="1594"/>
        <w:gridCol w:w="1316"/>
        <w:gridCol w:w="1416"/>
        <w:gridCol w:w="1316"/>
        <w:gridCol w:w="1316"/>
        <w:gridCol w:w="1316"/>
        <w:gridCol w:w="1296"/>
      </w:tblGrid>
      <w:tr w:rsidR="00A46013" w:rsidRPr="00D03DCC" w14:paraId="457F37C8" w14:textId="77777777" w:rsidTr="00D03DCC">
        <w:trPr>
          <w:jc w:val="center"/>
        </w:trPr>
        <w:tc>
          <w:tcPr>
            <w:tcW w:w="1594" w:type="dxa"/>
            <w:vAlign w:val="center"/>
          </w:tcPr>
          <w:p w14:paraId="31F96F34" w14:textId="77777777" w:rsidR="00A46013" w:rsidRPr="00D03DCC" w:rsidRDefault="00A46013" w:rsidP="00A46013">
            <w:pPr>
              <w:spacing w:line="0" w:lineRule="atLeast"/>
              <w:jc w:val="center"/>
              <w:rPr>
                <w:rFonts w:asciiTheme="minorEastAsia" w:hAnsiTheme="minorEastAsia"/>
                <w:sz w:val="20"/>
                <w:szCs w:val="20"/>
              </w:rPr>
            </w:pPr>
            <w:r w:rsidRPr="00D03DCC">
              <w:rPr>
                <w:rFonts w:asciiTheme="minorEastAsia" w:hAnsiTheme="minorEastAsia" w:hint="eastAsia"/>
                <w:sz w:val="20"/>
                <w:szCs w:val="20"/>
              </w:rPr>
              <w:t>要素名／順位</w:t>
            </w:r>
          </w:p>
        </w:tc>
        <w:tc>
          <w:tcPr>
            <w:tcW w:w="1316" w:type="dxa"/>
            <w:vAlign w:val="center"/>
          </w:tcPr>
          <w:p w14:paraId="492BE599" w14:textId="77777777" w:rsidR="00A46013" w:rsidRPr="00D03DCC" w:rsidRDefault="00A46013" w:rsidP="00A46013">
            <w:pPr>
              <w:spacing w:line="0" w:lineRule="atLeast"/>
              <w:jc w:val="center"/>
              <w:rPr>
                <w:rFonts w:asciiTheme="minorEastAsia" w:hAnsiTheme="minorEastAsia"/>
                <w:sz w:val="20"/>
                <w:szCs w:val="20"/>
              </w:rPr>
            </w:pPr>
            <w:r w:rsidRPr="00D03DCC">
              <w:rPr>
                <w:rFonts w:asciiTheme="minorEastAsia" w:hAnsiTheme="minorEastAsia" w:hint="eastAsia"/>
                <w:sz w:val="20"/>
                <w:szCs w:val="20"/>
              </w:rPr>
              <w:t>１位</w:t>
            </w:r>
          </w:p>
        </w:tc>
        <w:tc>
          <w:tcPr>
            <w:tcW w:w="1416" w:type="dxa"/>
            <w:vAlign w:val="center"/>
          </w:tcPr>
          <w:p w14:paraId="3413F1E7" w14:textId="77777777" w:rsidR="00A46013" w:rsidRPr="00D03DCC" w:rsidRDefault="00A46013" w:rsidP="00A46013">
            <w:pPr>
              <w:spacing w:line="0" w:lineRule="atLeast"/>
              <w:jc w:val="center"/>
              <w:rPr>
                <w:rFonts w:asciiTheme="minorEastAsia" w:hAnsiTheme="minorEastAsia"/>
                <w:sz w:val="20"/>
                <w:szCs w:val="20"/>
              </w:rPr>
            </w:pPr>
            <w:r w:rsidRPr="00D03DCC">
              <w:rPr>
                <w:rFonts w:asciiTheme="minorEastAsia" w:hAnsiTheme="minorEastAsia" w:hint="eastAsia"/>
                <w:sz w:val="20"/>
                <w:szCs w:val="20"/>
              </w:rPr>
              <w:t>２位</w:t>
            </w:r>
          </w:p>
        </w:tc>
        <w:tc>
          <w:tcPr>
            <w:tcW w:w="1316" w:type="dxa"/>
            <w:vAlign w:val="center"/>
          </w:tcPr>
          <w:p w14:paraId="7C340427" w14:textId="77777777" w:rsidR="00A46013" w:rsidRPr="00D03DCC" w:rsidRDefault="00A46013" w:rsidP="00A46013">
            <w:pPr>
              <w:spacing w:line="0" w:lineRule="atLeast"/>
              <w:jc w:val="center"/>
              <w:rPr>
                <w:rFonts w:asciiTheme="minorEastAsia" w:hAnsiTheme="minorEastAsia"/>
                <w:sz w:val="20"/>
                <w:szCs w:val="20"/>
              </w:rPr>
            </w:pPr>
            <w:r w:rsidRPr="00D03DCC">
              <w:rPr>
                <w:rFonts w:asciiTheme="minorEastAsia" w:hAnsiTheme="minorEastAsia" w:hint="eastAsia"/>
                <w:sz w:val="20"/>
                <w:szCs w:val="20"/>
              </w:rPr>
              <w:t>３位</w:t>
            </w:r>
          </w:p>
        </w:tc>
        <w:tc>
          <w:tcPr>
            <w:tcW w:w="1316" w:type="dxa"/>
            <w:vAlign w:val="center"/>
          </w:tcPr>
          <w:p w14:paraId="7290592E" w14:textId="77777777" w:rsidR="00A46013" w:rsidRPr="00D03DCC" w:rsidRDefault="00A46013" w:rsidP="00A46013">
            <w:pPr>
              <w:spacing w:line="0" w:lineRule="atLeast"/>
              <w:jc w:val="center"/>
              <w:rPr>
                <w:rFonts w:asciiTheme="minorEastAsia" w:hAnsiTheme="minorEastAsia"/>
                <w:sz w:val="20"/>
                <w:szCs w:val="20"/>
              </w:rPr>
            </w:pPr>
            <w:r w:rsidRPr="00D03DCC">
              <w:rPr>
                <w:rFonts w:asciiTheme="minorEastAsia" w:hAnsiTheme="minorEastAsia" w:hint="eastAsia"/>
                <w:sz w:val="20"/>
                <w:szCs w:val="20"/>
              </w:rPr>
              <w:t>４位</w:t>
            </w:r>
          </w:p>
        </w:tc>
        <w:tc>
          <w:tcPr>
            <w:tcW w:w="1316" w:type="dxa"/>
            <w:vAlign w:val="center"/>
          </w:tcPr>
          <w:p w14:paraId="26BA3438" w14:textId="77777777" w:rsidR="00A46013" w:rsidRPr="00D03DCC" w:rsidRDefault="00A46013" w:rsidP="00A46013">
            <w:pPr>
              <w:spacing w:line="0" w:lineRule="atLeast"/>
              <w:jc w:val="center"/>
              <w:rPr>
                <w:rFonts w:asciiTheme="minorEastAsia" w:hAnsiTheme="minorEastAsia"/>
                <w:sz w:val="20"/>
                <w:szCs w:val="20"/>
              </w:rPr>
            </w:pPr>
            <w:r w:rsidRPr="00D03DCC">
              <w:rPr>
                <w:rFonts w:asciiTheme="minorEastAsia" w:hAnsiTheme="minorEastAsia" w:hint="eastAsia"/>
                <w:sz w:val="20"/>
                <w:szCs w:val="20"/>
              </w:rPr>
              <w:t>５位</w:t>
            </w:r>
          </w:p>
        </w:tc>
        <w:tc>
          <w:tcPr>
            <w:tcW w:w="1296" w:type="dxa"/>
            <w:vAlign w:val="center"/>
          </w:tcPr>
          <w:p w14:paraId="50722195" w14:textId="77777777" w:rsidR="00A46013" w:rsidRPr="00D03DCC" w:rsidRDefault="00A46013" w:rsidP="00A46013">
            <w:pPr>
              <w:spacing w:line="0" w:lineRule="atLeast"/>
              <w:jc w:val="center"/>
              <w:rPr>
                <w:rFonts w:asciiTheme="minorEastAsia" w:hAnsiTheme="minorEastAsia"/>
                <w:sz w:val="20"/>
                <w:szCs w:val="20"/>
              </w:rPr>
            </w:pPr>
            <w:r w:rsidRPr="00D03DCC">
              <w:rPr>
                <w:rFonts w:asciiTheme="minorEastAsia" w:hAnsiTheme="minorEastAsia" w:hint="eastAsia"/>
                <w:sz w:val="20"/>
                <w:szCs w:val="20"/>
              </w:rPr>
              <w:t>統計期間</w:t>
            </w:r>
          </w:p>
        </w:tc>
      </w:tr>
      <w:tr w:rsidR="00A46013" w:rsidRPr="00D03DCC" w14:paraId="50E36432" w14:textId="77777777" w:rsidTr="00D03DCC">
        <w:trPr>
          <w:jc w:val="center"/>
        </w:trPr>
        <w:tc>
          <w:tcPr>
            <w:tcW w:w="1594" w:type="dxa"/>
            <w:vAlign w:val="center"/>
          </w:tcPr>
          <w:p w14:paraId="3C8BC7A7" w14:textId="77777777" w:rsidR="00A46013" w:rsidRPr="00D03DCC" w:rsidRDefault="00A46013" w:rsidP="00A46013">
            <w:pPr>
              <w:spacing w:line="0" w:lineRule="atLeast"/>
              <w:jc w:val="center"/>
              <w:rPr>
                <w:rFonts w:asciiTheme="minorEastAsia" w:hAnsiTheme="minorEastAsia"/>
                <w:sz w:val="20"/>
                <w:szCs w:val="20"/>
              </w:rPr>
            </w:pPr>
            <w:r w:rsidRPr="00D03DCC">
              <w:rPr>
                <w:rFonts w:asciiTheme="minorEastAsia" w:hAnsiTheme="minorEastAsia" w:hint="eastAsia"/>
                <w:sz w:val="20"/>
                <w:szCs w:val="20"/>
              </w:rPr>
              <w:t>日最大10分間</w:t>
            </w:r>
          </w:p>
          <w:p w14:paraId="59771CE5" w14:textId="77777777" w:rsidR="00A46013" w:rsidRPr="00D03DCC" w:rsidRDefault="00A46013" w:rsidP="00A46013">
            <w:pPr>
              <w:spacing w:line="0" w:lineRule="atLeast"/>
              <w:jc w:val="center"/>
              <w:rPr>
                <w:rFonts w:asciiTheme="minorEastAsia" w:hAnsiTheme="minorEastAsia"/>
                <w:sz w:val="20"/>
                <w:szCs w:val="20"/>
              </w:rPr>
            </w:pPr>
            <w:r w:rsidRPr="00D03DCC">
              <w:rPr>
                <w:rFonts w:asciiTheme="minorEastAsia" w:hAnsiTheme="minorEastAsia" w:hint="eastAsia"/>
                <w:sz w:val="20"/>
                <w:szCs w:val="20"/>
              </w:rPr>
              <w:t>降水量（mm）</w:t>
            </w:r>
          </w:p>
        </w:tc>
        <w:tc>
          <w:tcPr>
            <w:tcW w:w="1316" w:type="dxa"/>
            <w:vAlign w:val="center"/>
          </w:tcPr>
          <w:p w14:paraId="499C651E" w14:textId="77777777" w:rsidR="00A46013" w:rsidRPr="00D03DCC" w:rsidRDefault="00A46013" w:rsidP="00A46013">
            <w:pPr>
              <w:spacing w:line="0" w:lineRule="atLeast"/>
              <w:jc w:val="center"/>
              <w:rPr>
                <w:rFonts w:asciiTheme="minorEastAsia" w:hAnsiTheme="minorEastAsia"/>
                <w:sz w:val="20"/>
                <w:szCs w:val="20"/>
                <w:u w:val="single"/>
              </w:rPr>
            </w:pPr>
            <w:r w:rsidRPr="00D03DCC">
              <w:rPr>
                <w:rFonts w:asciiTheme="minorEastAsia" w:hAnsiTheme="minorEastAsia" w:hint="eastAsia"/>
                <w:sz w:val="20"/>
                <w:szCs w:val="20"/>
                <w:u w:val="single"/>
              </w:rPr>
              <w:t>27.5</w:t>
            </w:r>
          </w:p>
          <w:p w14:paraId="0FE00745" w14:textId="77777777" w:rsidR="00A46013" w:rsidRPr="00D03DCC" w:rsidRDefault="00A46013" w:rsidP="00A46013">
            <w:pPr>
              <w:spacing w:line="0" w:lineRule="atLeast"/>
              <w:jc w:val="center"/>
              <w:rPr>
                <w:rFonts w:ascii="ＭＳ Ｐ明朝" w:eastAsia="ＭＳ Ｐ明朝" w:hAnsi="ＭＳ Ｐ明朝"/>
                <w:sz w:val="20"/>
                <w:szCs w:val="20"/>
              </w:rPr>
            </w:pPr>
            <w:r w:rsidRPr="00632D40">
              <w:rPr>
                <w:rFonts w:asciiTheme="minorEastAsia" w:hAnsiTheme="minorEastAsia" w:hint="eastAsia"/>
                <w:sz w:val="20"/>
                <w:szCs w:val="20"/>
                <w:u w:val="single"/>
              </w:rPr>
              <w:t>(2013/8/25)</w:t>
            </w:r>
          </w:p>
        </w:tc>
        <w:tc>
          <w:tcPr>
            <w:tcW w:w="1416" w:type="dxa"/>
            <w:vAlign w:val="center"/>
          </w:tcPr>
          <w:p w14:paraId="20838D9A" w14:textId="77777777" w:rsidR="00A46013" w:rsidRPr="00A46013" w:rsidRDefault="00A46013" w:rsidP="00A46013">
            <w:pPr>
              <w:spacing w:line="0" w:lineRule="atLeast"/>
              <w:jc w:val="center"/>
              <w:rPr>
                <w:rFonts w:asciiTheme="minorEastAsia" w:hAnsiTheme="minorEastAsia"/>
                <w:sz w:val="20"/>
                <w:szCs w:val="20"/>
              </w:rPr>
            </w:pPr>
            <w:r w:rsidRPr="00A46013">
              <w:rPr>
                <w:rFonts w:asciiTheme="minorEastAsia" w:hAnsiTheme="minorEastAsia" w:hint="eastAsia"/>
                <w:sz w:val="20"/>
                <w:szCs w:val="20"/>
              </w:rPr>
              <w:t>24.5</w:t>
            </w:r>
          </w:p>
          <w:p w14:paraId="71DC14E0" w14:textId="77777777" w:rsidR="00A46013" w:rsidRPr="00D03DCC" w:rsidRDefault="00A46013" w:rsidP="00A46013">
            <w:pPr>
              <w:spacing w:line="0" w:lineRule="atLeast"/>
              <w:jc w:val="center"/>
              <w:rPr>
                <w:rFonts w:asciiTheme="minorEastAsia" w:hAnsiTheme="minorEastAsia"/>
                <w:sz w:val="20"/>
                <w:szCs w:val="20"/>
              </w:rPr>
            </w:pPr>
            <w:r w:rsidRPr="00A46013">
              <w:rPr>
                <w:rFonts w:asciiTheme="minorEastAsia" w:hAnsiTheme="minorEastAsia" w:hint="eastAsia"/>
                <w:sz w:val="20"/>
                <w:szCs w:val="20"/>
              </w:rPr>
              <w:t>（1997/8/5）</w:t>
            </w:r>
          </w:p>
        </w:tc>
        <w:tc>
          <w:tcPr>
            <w:tcW w:w="1316" w:type="dxa"/>
            <w:vAlign w:val="center"/>
          </w:tcPr>
          <w:p w14:paraId="2319BD9A" w14:textId="77777777" w:rsidR="00A46013" w:rsidRPr="00D03DCC" w:rsidRDefault="00A46013" w:rsidP="00A46013">
            <w:pPr>
              <w:spacing w:line="0" w:lineRule="atLeast"/>
              <w:jc w:val="center"/>
              <w:rPr>
                <w:rFonts w:asciiTheme="minorEastAsia" w:hAnsiTheme="minorEastAsia"/>
                <w:sz w:val="20"/>
                <w:szCs w:val="20"/>
                <w:u w:val="single"/>
              </w:rPr>
            </w:pPr>
            <w:r w:rsidRPr="00D03DCC">
              <w:rPr>
                <w:rFonts w:asciiTheme="minorEastAsia" w:hAnsiTheme="minorEastAsia" w:hint="eastAsia"/>
                <w:sz w:val="20"/>
                <w:szCs w:val="20"/>
                <w:u w:val="single"/>
              </w:rPr>
              <w:t>22.5</w:t>
            </w:r>
          </w:p>
          <w:p w14:paraId="2D8B89E6" w14:textId="77777777" w:rsidR="00A46013" w:rsidRPr="00D03DCC" w:rsidRDefault="00A46013" w:rsidP="00A46013">
            <w:pPr>
              <w:spacing w:line="0" w:lineRule="atLeast"/>
              <w:jc w:val="center"/>
              <w:rPr>
                <w:rFonts w:asciiTheme="minorEastAsia" w:hAnsiTheme="minorEastAsia"/>
                <w:sz w:val="20"/>
                <w:szCs w:val="20"/>
              </w:rPr>
            </w:pPr>
            <w:r w:rsidRPr="00D03DCC">
              <w:rPr>
                <w:rFonts w:asciiTheme="minorEastAsia" w:hAnsiTheme="minorEastAsia" w:hint="eastAsia"/>
                <w:sz w:val="20"/>
                <w:szCs w:val="20"/>
                <w:u w:val="single"/>
              </w:rPr>
              <w:t>(2011/8/27)</w:t>
            </w:r>
          </w:p>
        </w:tc>
        <w:tc>
          <w:tcPr>
            <w:tcW w:w="1316" w:type="dxa"/>
            <w:vAlign w:val="center"/>
          </w:tcPr>
          <w:p w14:paraId="5D3604EF" w14:textId="77777777" w:rsidR="00A46013" w:rsidRPr="00A46013" w:rsidRDefault="00A46013" w:rsidP="00A46013">
            <w:pPr>
              <w:spacing w:line="0" w:lineRule="atLeast"/>
              <w:jc w:val="center"/>
              <w:rPr>
                <w:rFonts w:asciiTheme="minorEastAsia" w:hAnsiTheme="minorEastAsia"/>
                <w:sz w:val="20"/>
                <w:szCs w:val="20"/>
              </w:rPr>
            </w:pPr>
            <w:r w:rsidRPr="00A46013">
              <w:rPr>
                <w:rFonts w:asciiTheme="minorEastAsia" w:hAnsiTheme="minorEastAsia" w:hint="eastAsia"/>
                <w:sz w:val="20"/>
                <w:szCs w:val="20"/>
              </w:rPr>
              <w:t>22.2</w:t>
            </w:r>
          </w:p>
          <w:p w14:paraId="7C68307E" w14:textId="77777777" w:rsidR="00A46013" w:rsidRPr="00D03DCC" w:rsidRDefault="00A46013" w:rsidP="00A46013">
            <w:pPr>
              <w:spacing w:line="0" w:lineRule="atLeast"/>
              <w:jc w:val="center"/>
              <w:rPr>
                <w:rFonts w:asciiTheme="minorEastAsia" w:hAnsiTheme="minorEastAsia"/>
                <w:sz w:val="20"/>
                <w:szCs w:val="20"/>
              </w:rPr>
            </w:pPr>
            <w:r w:rsidRPr="00A46013">
              <w:rPr>
                <w:rFonts w:asciiTheme="minorEastAsia" w:hAnsiTheme="minorEastAsia" w:hint="eastAsia"/>
                <w:sz w:val="20"/>
                <w:szCs w:val="20"/>
              </w:rPr>
              <w:t>(1939/9/26)</w:t>
            </w:r>
          </w:p>
        </w:tc>
        <w:tc>
          <w:tcPr>
            <w:tcW w:w="1316" w:type="dxa"/>
            <w:vAlign w:val="center"/>
          </w:tcPr>
          <w:p w14:paraId="441952A6" w14:textId="77777777" w:rsidR="00A46013" w:rsidRPr="00D03DCC" w:rsidRDefault="00A46013" w:rsidP="00A46013">
            <w:pPr>
              <w:spacing w:line="0" w:lineRule="atLeast"/>
              <w:jc w:val="center"/>
              <w:rPr>
                <w:rFonts w:asciiTheme="minorEastAsia" w:hAnsiTheme="minorEastAsia"/>
                <w:sz w:val="20"/>
                <w:szCs w:val="20"/>
                <w:u w:val="single"/>
              </w:rPr>
            </w:pPr>
            <w:r w:rsidRPr="00D03DCC">
              <w:rPr>
                <w:rFonts w:asciiTheme="minorEastAsia" w:hAnsiTheme="minorEastAsia" w:hint="eastAsia"/>
                <w:sz w:val="20"/>
                <w:szCs w:val="20"/>
                <w:u w:val="single"/>
              </w:rPr>
              <w:t>22.0</w:t>
            </w:r>
          </w:p>
          <w:p w14:paraId="1A849455" w14:textId="77777777" w:rsidR="00A46013" w:rsidRPr="00D03DCC" w:rsidRDefault="00A46013" w:rsidP="00A46013">
            <w:pPr>
              <w:spacing w:line="0" w:lineRule="atLeast"/>
              <w:jc w:val="center"/>
              <w:rPr>
                <w:rFonts w:asciiTheme="minorEastAsia" w:hAnsiTheme="minorEastAsia"/>
                <w:sz w:val="20"/>
                <w:szCs w:val="20"/>
              </w:rPr>
            </w:pPr>
            <w:r w:rsidRPr="00D03DCC">
              <w:rPr>
                <w:rFonts w:asciiTheme="minorEastAsia" w:hAnsiTheme="minorEastAsia" w:hint="eastAsia"/>
                <w:sz w:val="20"/>
                <w:szCs w:val="20"/>
                <w:u w:val="single"/>
              </w:rPr>
              <w:t>(2012/8/18)</w:t>
            </w:r>
          </w:p>
        </w:tc>
        <w:tc>
          <w:tcPr>
            <w:tcW w:w="1296" w:type="dxa"/>
            <w:vAlign w:val="center"/>
          </w:tcPr>
          <w:p w14:paraId="6B3B352D" w14:textId="77777777" w:rsidR="00A46013" w:rsidRPr="00A46013" w:rsidRDefault="00A46013" w:rsidP="00A46013">
            <w:pPr>
              <w:spacing w:line="0" w:lineRule="atLeast"/>
              <w:jc w:val="center"/>
              <w:rPr>
                <w:rFonts w:asciiTheme="minorEastAsia" w:hAnsiTheme="minorEastAsia"/>
                <w:sz w:val="20"/>
                <w:szCs w:val="20"/>
              </w:rPr>
            </w:pPr>
            <w:r w:rsidRPr="00A46013">
              <w:rPr>
                <w:rFonts w:asciiTheme="minorEastAsia" w:hAnsiTheme="minorEastAsia" w:hint="eastAsia"/>
                <w:sz w:val="20"/>
                <w:szCs w:val="20"/>
              </w:rPr>
              <w:t>1937/1</w:t>
            </w:r>
          </w:p>
          <w:p w14:paraId="5973F74E" w14:textId="77777777" w:rsidR="00A46013" w:rsidRPr="00D03DCC" w:rsidRDefault="00A46013" w:rsidP="00A46013">
            <w:pPr>
              <w:spacing w:line="0" w:lineRule="atLeast"/>
              <w:jc w:val="center"/>
              <w:rPr>
                <w:rFonts w:asciiTheme="minorEastAsia" w:hAnsiTheme="minorEastAsia"/>
                <w:sz w:val="20"/>
                <w:szCs w:val="20"/>
              </w:rPr>
            </w:pPr>
            <w:r w:rsidRPr="00A46013">
              <w:rPr>
                <w:rFonts w:asciiTheme="minorEastAsia" w:hAnsiTheme="minorEastAsia" w:hint="eastAsia"/>
                <w:sz w:val="20"/>
                <w:szCs w:val="20"/>
              </w:rPr>
              <w:t>～2016/11</w:t>
            </w:r>
          </w:p>
        </w:tc>
      </w:tr>
      <w:tr w:rsidR="00A46013" w:rsidRPr="00D03DCC" w14:paraId="797A2DE5" w14:textId="77777777" w:rsidTr="00D03DCC">
        <w:trPr>
          <w:jc w:val="center"/>
        </w:trPr>
        <w:tc>
          <w:tcPr>
            <w:tcW w:w="1594" w:type="dxa"/>
            <w:vAlign w:val="center"/>
          </w:tcPr>
          <w:p w14:paraId="3E87AB7B" w14:textId="77777777" w:rsidR="00A46013" w:rsidRPr="00D03DCC" w:rsidRDefault="00A46013" w:rsidP="00A46013">
            <w:pPr>
              <w:spacing w:line="0" w:lineRule="atLeast"/>
              <w:jc w:val="center"/>
              <w:rPr>
                <w:rFonts w:asciiTheme="minorEastAsia" w:hAnsiTheme="minorEastAsia"/>
                <w:sz w:val="20"/>
                <w:szCs w:val="20"/>
              </w:rPr>
            </w:pPr>
            <w:r w:rsidRPr="00D03DCC">
              <w:rPr>
                <w:rFonts w:asciiTheme="minorEastAsia" w:hAnsiTheme="minorEastAsia" w:hint="eastAsia"/>
                <w:sz w:val="20"/>
                <w:szCs w:val="20"/>
              </w:rPr>
              <w:t>日最大１時間</w:t>
            </w:r>
          </w:p>
          <w:p w14:paraId="75CA54F0" w14:textId="77777777" w:rsidR="00A46013" w:rsidRPr="00D03DCC" w:rsidRDefault="00A46013" w:rsidP="00A46013">
            <w:pPr>
              <w:spacing w:line="0" w:lineRule="atLeast"/>
              <w:jc w:val="center"/>
              <w:rPr>
                <w:rFonts w:asciiTheme="minorEastAsia" w:hAnsiTheme="minorEastAsia"/>
                <w:sz w:val="20"/>
                <w:szCs w:val="20"/>
              </w:rPr>
            </w:pPr>
            <w:r w:rsidRPr="00D03DCC">
              <w:rPr>
                <w:rFonts w:asciiTheme="minorEastAsia" w:hAnsiTheme="minorEastAsia" w:hint="eastAsia"/>
                <w:sz w:val="20"/>
                <w:szCs w:val="20"/>
              </w:rPr>
              <w:t>降水量（mm）</w:t>
            </w:r>
          </w:p>
        </w:tc>
        <w:tc>
          <w:tcPr>
            <w:tcW w:w="1316" w:type="dxa"/>
            <w:vAlign w:val="center"/>
          </w:tcPr>
          <w:p w14:paraId="6E29716C" w14:textId="77777777" w:rsidR="00A46013" w:rsidRPr="00D03DCC" w:rsidRDefault="00A46013" w:rsidP="00A46013">
            <w:pPr>
              <w:spacing w:line="0" w:lineRule="atLeast"/>
              <w:jc w:val="center"/>
              <w:rPr>
                <w:rFonts w:asciiTheme="minorEastAsia" w:hAnsiTheme="minorEastAsia"/>
                <w:sz w:val="20"/>
                <w:szCs w:val="20"/>
                <w:u w:val="single"/>
              </w:rPr>
            </w:pPr>
            <w:r w:rsidRPr="00D03DCC">
              <w:rPr>
                <w:rFonts w:asciiTheme="minorEastAsia" w:hAnsiTheme="minorEastAsia" w:hint="eastAsia"/>
                <w:sz w:val="20"/>
                <w:szCs w:val="20"/>
                <w:u w:val="single"/>
              </w:rPr>
              <w:t>77.5</w:t>
            </w:r>
          </w:p>
          <w:p w14:paraId="46F12E5A" w14:textId="77777777" w:rsidR="00A46013" w:rsidRPr="00D03DCC" w:rsidRDefault="00A46013" w:rsidP="00A46013">
            <w:pPr>
              <w:spacing w:line="0" w:lineRule="atLeast"/>
              <w:jc w:val="center"/>
              <w:rPr>
                <w:rFonts w:asciiTheme="minorEastAsia" w:hAnsiTheme="minorEastAsia"/>
                <w:sz w:val="20"/>
                <w:szCs w:val="20"/>
              </w:rPr>
            </w:pPr>
            <w:r w:rsidRPr="00D03DCC">
              <w:rPr>
                <w:rFonts w:asciiTheme="minorEastAsia" w:hAnsiTheme="minorEastAsia" w:hint="eastAsia"/>
                <w:sz w:val="20"/>
                <w:szCs w:val="20"/>
                <w:u w:val="single"/>
              </w:rPr>
              <w:t>(2011/8/27)</w:t>
            </w:r>
          </w:p>
        </w:tc>
        <w:tc>
          <w:tcPr>
            <w:tcW w:w="1416" w:type="dxa"/>
            <w:vAlign w:val="center"/>
          </w:tcPr>
          <w:p w14:paraId="2D8BFEC0" w14:textId="77777777" w:rsidR="00A46013" w:rsidRPr="00A46013" w:rsidRDefault="00A46013" w:rsidP="00A46013">
            <w:pPr>
              <w:spacing w:line="0" w:lineRule="atLeast"/>
              <w:jc w:val="center"/>
              <w:rPr>
                <w:rFonts w:asciiTheme="minorEastAsia" w:hAnsiTheme="minorEastAsia"/>
                <w:sz w:val="20"/>
                <w:szCs w:val="20"/>
              </w:rPr>
            </w:pPr>
            <w:r w:rsidRPr="00A46013">
              <w:rPr>
                <w:rFonts w:asciiTheme="minorEastAsia" w:hAnsiTheme="minorEastAsia" w:hint="eastAsia"/>
                <w:sz w:val="20"/>
                <w:szCs w:val="20"/>
              </w:rPr>
              <w:t>77.5</w:t>
            </w:r>
          </w:p>
          <w:p w14:paraId="6EB8CD3C" w14:textId="77777777" w:rsidR="00A46013" w:rsidRPr="00D03DCC" w:rsidRDefault="00A46013" w:rsidP="00A46013">
            <w:pPr>
              <w:spacing w:line="0" w:lineRule="atLeast"/>
              <w:jc w:val="center"/>
              <w:rPr>
                <w:rFonts w:asciiTheme="minorEastAsia" w:hAnsiTheme="minorEastAsia"/>
                <w:sz w:val="20"/>
                <w:szCs w:val="20"/>
              </w:rPr>
            </w:pPr>
            <w:r w:rsidRPr="00A46013">
              <w:rPr>
                <w:rFonts w:asciiTheme="minorEastAsia" w:hAnsiTheme="minorEastAsia" w:hint="eastAsia"/>
                <w:sz w:val="20"/>
                <w:szCs w:val="20"/>
              </w:rPr>
              <w:t>(1979/9/30)</w:t>
            </w:r>
          </w:p>
        </w:tc>
        <w:tc>
          <w:tcPr>
            <w:tcW w:w="1316" w:type="dxa"/>
            <w:vAlign w:val="center"/>
          </w:tcPr>
          <w:p w14:paraId="42A66D8F" w14:textId="77777777" w:rsidR="00A46013" w:rsidRPr="00A46013" w:rsidRDefault="00A46013" w:rsidP="00A46013">
            <w:pPr>
              <w:spacing w:line="0" w:lineRule="atLeast"/>
              <w:jc w:val="center"/>
              <w:rPr>
                <w:rFonts w:asciiTheme="minorEastAsia" w:hAnsiTheme="minorEastAsia"/>
                <w:sz w:val="20"/>
                <w:szCs w:val="20"/>
              </w:rPr>
            </w:pPr>
            <w:r w:rsidRPr="00A46013">
              <w:rPr>
                <w:rFonts w:asciiTheme="minorEastAsia" w:hAnsiTheme="minorEastAsia" w:hint="eastAsia"/>
                <w:sz w:val="20"/>
                <w:szCs w:val="20"/>
              </w:rPr>
              <w:t>65.0</w:t>
            </w:r>
          </w:p>
          <w:p w14:paraId="05C5DD0C" w14:textId="77777777" w:rsidR="00A46013" w:rsidRPr="00D03DCC" w:rsidRDefault="00A46013" w:rsidP="00A46013">
            <w:pPr>
              <w:spacing w:line="0" w:lineRule="atLeast"/>
              <w:jc w:val="center"/>
              <w:rPr>
                <w:rFonts w:asciiTheme="minorEastAsia" w:hAnsiTheme="minorEastAsia"/>
                <w:sz w:val="20"/>
                <w:szCs w:val="20"/>
              </w:rPr>
            </w:pPr>
            <w:r w:rsidRPr="00A46013">
              <w:rPr>
                <w:rFonts w:asciiTheme="minorEastAsia" w:hAnsiTheme="minorEastAsia" w:hint="eastAsia"/>
                <w:sz w:val="20"/>
                <w:szCs w:val="20"/>
              </w:rPr>
              <w:t>(1978/7/10)</w:t>
            </w:r>
          </w:p>
        </w:tc>
        <w:tc>
          <w:tcPr>
            <w:tcW w:w="1316" w:type="dxa"/>
            <w:vAlign w:val="center"/>
          </w:tcPr>
          <w:p w14:paraId="12BDBD86" w14:textId="77777777" w:rsidR="00A46013" w:rsidRPr="00A46013" w:rsidRDefault="00A46013" w:rsidP="00A46013">
            <w:pPr>
              <w:spacing w:line="0" w:lineRule="atLeast"/>
              <w:jc w:val="center"/>
              <w:rPr>
                <w:rFonts w:asciiTheme="minorEastAsia" w:hAnsiTheme="minorEastAsia"/>
                <w:sz w:val="20"/>
                <w:szCs w:val="20"/>
              </w:rPr>
            </w:pPr>
            <w:r w:rsidRPr="00A46013">
              <w:rPr>
                <w:rFonts w:asciiTheme="minorEastAsia" w:hAnsiTheme="minorEastAsia" w:hint="eastAsia"/>
                <w:sz w:val="20"/>
                <w:szCs w:val="20"/>
              </w:rPr>
              <w:t>64.5</w:t>
            </w:r>
          </w:p>
          <w:p w14:paraId="141C7EF2" w14:textId="77777777" w:rsidR="00A46013" w:rsidRPr="00D03DCC" w:rsidRDefault="00A46013" w:rsidP="00A46013">
            <w:pPr>
              <w:spacing w:line="0" w:lineRule="atLeast"/>
              <w:jc w:val="center"/>
              <w:rPr>
                <w:rFonts w:asciiTheme="minorEastAsia" w:hAnsiTheme="minorEastAsia"/>
                <w:sz w:val="20"/>
                <w:szCs w:val="20"/>
              </w:rPr>
            </w:pPr>
            <w:r w:rsidRPr="00A46013">
              <w:rPr>
                <w:rFonts w:asciiTheme="minorEastAsia" w:hAnsiTheme="minorEastAsia" w:hint="eastAsia"/>
                <w:sz w:val="20"/>
                <w:szCs w:val="20"/>
              </w:rPr>
              <w:t>(1990/9/13)</w:t>
            </w:r>
          </w:p>
        </w:tc>
        <w:tc>
          <w:tcPr>
            <w:tcW w:w="1316" w:type="dxa"/>
            <w:vAlign w:val="center"/>
          </w:tcPr>
          <w:p w14:paraId="243EC569" w14:textId="77777777" w:rsidR="00A46013" w:rsidRPr="00A46013" w:rsidRDefault="00A46013" w:rsidP="00A46013">
            <w:pPr>
              <w:spacing w:line="0" w:lineRule="atLeast"/>
              <w:jc w:val="center"/>
              <w:rPr>
                <w:rFonts w:asciiTheme="minorEastAsia" w:hAnsiTheme="minorEastAsia"/>
                <w:sz w:val="20"/>
                <w:szCs w:val="20"/>
              </w:rPr>
            </w:pPr>
            <w:r w:rsidRPr="00A46013">
              <w:rPr>
                <w:rFonts w:asciiTheme="minorEastAsia" w:hAnsiTheme="minorEastAsia" w:hint="eastAsia"/>
                <w:sz w:val="20"/>
                <w:szCs w:val="20"/>
              </w:rPr>
              <w:t>63.8</w:t>
            </w:r>
          </w:p>
          <w:p w14:paraId="1728092A" w14:textId="77777777" w:rsidR="00A46013" w:rsidRPr="00D03DCC" w:rsidRDefault="00A46013" w:rsidP="00A46013">
            <w:pPr>
              <w:spacing w:line="0" w:lineRule="atLeast"/>
              <w:jc w:val="center"/>
              <w:rPr>
                <w:rFonts w:asciiTheme="minorEastAsia" w:hAnsiTheme="minorEastAsia"/>
                <w:sz w:val="20"/>
                <w:szCs w:val="20"/>
              </w:rPr>
            </w:pPr>
            <w:r w:rsidRPr="00A46013">
              <w:rPr>
                <w:rFonts w:asciiTheme="minorEastAsia" w:hAnsiTheme="minorEastAsia" w:hint="eastAsia"/>
                <w:sz w:val="20"/>
                <w:szCs w:val="20"/>
              </w:rPr>
              <w:t>(1940/7/10)</w:t>
            </w:r>
          </w:p>
        </w:tc>
        <w:tc>
          <w:tcPr>
            <w:tcW w:w="1296" w:type="dxa"/>
            <w:vAlign w:val="center"/>
          </w:tcPr>
          <w:p w14:paraId="75F456B0" w14:textId="77777777" w:rsidR="00A46013" w:rsidRPr="00A46013" w:rsidRDefault="00A46013" w:rsidP="00A46013">
            <w:pPr>
              <w:spacing w:line="0" w:lineRule="atLeast"/>
              <w:jc w:val="center"/>
              <w:rPr>
                <w:rFonts w:asciiTheme="minorEastAsia" w:hAnsiTheme="minorEastAsia"/>
                <w:sz w:val="20"/>
                <w:szCs w:val="20"/>
              </w:rPr>
            </w:pPr>
            <w:r w:rsidRPr="00A46013">
              <w:rPr>
                <w:rFonts w:asciiTheme="minorEastAsia" w:hAnsiTheme="minorEastAsia" w:hint="eastAsia"/>
                <w:sz w:val="20"/>
                <w:szCs w:val="20"/>
              </w:rPr>
              <w:t>1889/1</w:t>
            </w:r>
          </w:p>
          <w:p w14:paraId="39AE9440" w14:textId="77777777" w:rsidR="00A46013" w:rsidRPr="00D03DCC" w:rsidRDefault="00A46013" w:rsidP="00A46013">
            <w:pPr>
              <w:spacing w:line="0" w:lineRule="atLeast"/>
              <w:jc w:val="center"/>
              <w:rPr>
                <w:rFonts w:asciiTheme="minorEastAsia" w:hAnsiTheme="minorEastAsia"/>
                <w:sz w:val="20"/>
                <w:szCs w:val="20"/>
              </w:rPr>
            </w:pPr>
            <w:r w:rsidRPr="00A46013">
              <w:rPr>
                <w:rFonts w:asciiTheme="minorEastAsia" w:hAnsiTheme="minorEastAsia" w:hint="eastAsia"/>
                <w:sz w:val="20"/>
                <w:szCs w:val="20"/>
              </w:rPr>
              <w:t>～2016/11</w:t>
            </w:r>
          </w:p>
        </w:tc>
      </w:tr>
    </w:tbl>
    <w:p w14:paraId="24BB8195" w14:textId="77777777" w:rsidR="00D90B41" w:rsidRDefault="00D90B41" w:rsidP="00D03DCC">
      <w:pPr>
        <w:ind w:firstLineChars="3200" w:firstLine="5760"/>
        <w:jc w:val="left"/>
        <w:rPr>
          <w:rFonts w:asciiTheme="majorEastAsia" w:eastAsiaTheme="majorEastAsia" w:hAnsiTheme="majorEastAsia"/>
          <w:sz w:val="24"/>
          <w:szCs w:val="24"/>
        </w:rPr>
      </w:pPr>
      <w:r w:rsidRPr="00540331">
        <w:rPr>
          <w:rFonts w:asciiTheme="minorEastAsia" w:hAnsiTheme="minorEastAsia" w:hint="eastAsia"/>
          <w:sz w:val="18"/>
          <w:szCs w:val="24"/>
        </w:rPr>
        <w:t>出典：</w:t>
      </w:r>
      <w:r>
        <w:rPr>
          <w:rFonts w:asciiTheme="minorEastAsia" w:hAnsiTheme="minorEastAsia" w:hint="eastAsia"/>
          <w:sz w:val="18"/>
          <w:szCs w:val="24"/>
        </w:rPr>
        <w:t>気象庁</w:t>
      </w:r>
      <w:r w:rsidRPr="00540331">
        <w:rPr>
          <w:rFonts w:asciiTheme="minorEastAsia" w:hAnsiTheme="minorEastAsia" w:hint="eastAsia"/>
          <w:sz w:val="18"/>
          <w:szCs w:val="24"/>
        </w:rPr>
        <w:t>ホームページから大阪府作成</w:t>
      </w:r>
    </w:p>
    <w:p w14:paraId="4866E953" w14:textId="77777777" w:rsidR="001349F1" w:rsidRDefault="001349F1">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2F11F7D6" w14:textId="5E164082" w:rsidR="00E749B3" w:rsidRPr="00D332AB" w:rsidRDefault="00E749B3" w:rsidP="00E749B3">
      <w:pPr>
        <w:pStyle w:val="3"/>
        <w:ind w:leftChars="0" w:left="0"/>
      </w:pPr>
      <w:bookmarkStart w:id="19" w:name="_Toc479967691"/>
      <w:r w:rsidRPr="00632D40">
        <w:rPr>
          <w:rFonts w:hint="eastAsia"/>
          <w:sz w:val="24"/>
          <w:highlight w:val="lightGray"/>
        </w:rPr>
        <w:t>（４）</w:t>
      </w:r>
      <w:r w:rsidR="001349F1" w:rsidRPr="00632D40">
        <w:rPr>
          <w:rFonts w:hint="eastAsia"/>
          <w:sz w:val="24"/>
          <w:highlight w:val="lightGray"/>
        </w:rPr>
        <w:t>大阪府域における気候変動関連データ</w:t>
      </w:r>
      <w:bookmarkEnd w:id="19"/>
    </w:p>
    <w:p w14:paraId="6AB8EF0D" w14:textId="3C69FAF2" w:rsidR="009F5FFA" w:rsidRDefault="009F5FFA" w:rsidP="00372AFD">
      <w:pPr>
        <w:ind w:firstLineChars="100" w:firstLine="240"/>
        <w:rPr>
          <w:rFonts w:asciiTheme="minorEastAsia" w:hAnsiTheme="minorEastAsia"/>
          <w:sz w:val="24"/>
          <w:szCs w:val="24"/>
        </w:rPr>
      </w:pPr>
      <w:r>
        <w:rPr>
          <w:rFonts w:asciiTheme="minorEastAsia" w:hAnsiTheme="minorEastAsia" w:hint="eastAsia"/>
          <w:sz w:val="24"/>
          <w:szCs w:val="24"/>
        </w:rPr>
        <w:t>大阪府域において、気候変動による影響が示唆されるデータの一例を示す。</w:t>
      </w:r>
    </w:p>
    <w:p w14:paraId="5F5D88AF" w14:textId="48CCF825" w:rsidR="001349F1" w:rsidRPr="001349F1" w:rsidRDefault="001349F1" w:rsidP="00372AFD">
      <w:pPr>
        <w:spacing w:beforeLines="50" w:before="180"/>
        <w:ind w:firstLineChars="100" w:firstLine="240"/>
        <w:rPr>
          <w:rFonts w:asciiTheme="minorEastAsia" w:hAnsiTheme="minorEastAsia"/>
          <w:sz w:val="24"/>
          <w:szCs w:val="24"/>
        </w:rPr>
      </w:pPr>
      <w:r>
        <w:rPr>
          <w:rFonts w:asciiTheme="minorEastAsia" w:hAnsiTheme="minorEastAsia" w:hint="eastAsia"/>
          <w:sz w:val="24"/>
          <w:szCs w:val="24"/>
        </w:rPr>
        <w:t>①熱中症</w:t>
      </w:r>
    </w:p>
    <w:p w14:paraId="22518767" w14:textId="21E24D52" w:rsidR="001349F1" w:rsidRPr="001E0C1C" w:rsidRDefault="001349F1" w:rsidP="001349F1">
      <w:pPr>
        <w:pStyle w:val="a9"/>
        <w:numPr>
          <w:ilvl w:val="0"/>
          <w:numId w:val="7"/>
        </w:numPr>
        <w:ind w:leftChars="0" w:left="794" w:hanging="227"/>
        <w:jc w:val="left"/>
        <w:rPr>
          <w:rFonts w:asciiTheme="minorEastAsia" w:hAnsiTheme="minorEastAsia"/>
          <w:sz w:val="24"/>
          <w:szCs w:val="24"/>
        </w:rPr>
      </w:pPr>
      <w:r>
        <w:rPr>
          <w:rFonts w:asciiTheme="minorEastAsia" w:hAnsiTheme="minorEastAsia" w:hint="eastAsia"/>
          <w:sz w:val="24"/>
          <w:szCs w:val="24"/>
        </w:rPr>
        <w:t>2016年における</w:t>
      </w:r>
      <w:r w:rsidRPr="00937B2B">
        <w:rPr>
          <w:rFonts w:asciiTheme="minorEastAsia" w:hAnsiTheme="minorEastAsia" w:hint="eastAsia"/>
          <w:sz w:val="24"/>
          <w:szCs w:val="24"/>
        </w:rPr>
        <w:t>熱中症搬送人員数は3,690</w:t>
      </w:r>
      <w:r>
        <w:rPr>
          <w:rFonts w:asciiTheme="minorEastAsia" w:hAnsiTheme="minorEastAsia" w:hint="eastAsia"/>
          <w:sz w:val="24"/>
          <w:szCs w:val="24"/>
        </w:rPr>
        <w:t>人で、全</w:t>
      </w:r>
      <w:r w:rsidRPr="00937B2B">
        <w:rPr>
          <w:rFonts w:asciiTheme="minorEastAsia" w:hAnsiTheme="minorEastAsia" w:hint="eastAsia"/>
          <w:sz w:val="24"/>
          <w:szCs w:val="24"/>
        </w:rPr>
        <w:t>都道府県で１番多い</w:t>
      </w:r>
      <w:r>
        <w:rPr>
          <w:rFonts w:asciiTheme="minorEastAsia" w:hAnsiTheme="minorEastAsia" w:hint="eastAsia"/>
          <w:sz w:val="24"/>
          <w:szCs w:val="24"/>
        </w:rPr>
        <w:t>が、人口10万人あたりの搬送人員数は41.75人で、全都道府県で26番目</w:t>
      </w:r>
      <w:r w:rsidR="009F5FFA">
        <w:rPr>
          <w:rFonts w:asciiTheme="minorEastAsia" w:hAnsiTheme="minorEastAsia" w:hint="eastAsia"/>
          <w:sz w:val="24"/>
          <w:szCs w:val="24"/>
        </w:rPr>
        <w:t>となっている</w:t>
      </w:r>
      <w:r w:rsidRPr="00937B2B">
        <w:rPr>
          <w:rFonts w:asciiTheme="minorEastAsia" w:hAnsiTheme="minorEastAsia" w:hint="eastAsia"/>
          <w:sz w:val="24"/>
          <w:szCs w:val="24"/>
        </w:rPr>
        <w:t>。</w:t>
      </w:r>
    </w:p>
    <w:p w14:paraId="2CC44E7D" w14:textId="77777777" w:rsidR="001349F1" w:rsidRPr="00540331" w:rsidRDefault="001349F1" w:rsidP="001349F1">
      <w:pPr>
        <w:ind w:left="420"/>
        <w:jc w:val="left"/>
        <w:rPr>
          <w:rFonts w:asciiTheme="minorEastAsia" w:hAnsiTheme="minorEastAsia"/>
          <w:sz w:val="24"/>
          <w:szCs w:val="24"/>
        </w:rPr>
      </w:pPr>
    </w:p>
    <w:p w14:paraId="0203E39C" w14:textId="77777777" w:rsidR="001349F1" w:rsidRPr="00287D32" w:rsidRDefault="001349F1" w:rsidP="001349F1">
      <w:pPr>
        <w:ind w:left="420"/>
        <w:jc w:val="center"/>
        <w:rPr>
          <w:rFonts w:asciiTheme="minorEastAsia" w:hAnsiTheme="minorEastAsia"/>
          <w:sz w:val="24"/>
          <w:szCs w:val="24"/>
        </w:rPr>
      </w:pPr>
      <w:r>
        <w:rPr>
          <w:noProof/>
        </w:rPr>
        <w:drawing>
          <wp:inline distT="0" distB="0" distL="0" distR="0" wp14:anchorId="66ED64BD" wp14:editId="3C3E97A7">
            <wp:extent cx="3606220" cy="18000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06220" cy="1800000"/>
                    </a:xfrm>
                    <a:prstGeom prst="rect">
                      <a:avLst/>
                    </a:prstGeom>
                    <a:noFill/>
                    <a:ln>
                      <a:noFill/>
                    </a:ln>
                  </pic:spPr>
                </pic:pic>
              </a:graphicData>
            </a:graphic>
          </wp:inline>
        </w:drawing>
      </w:r>
    </w:p>
    <w:p w14:paraId="6A3F951C" w14:textId="77777777" w:rsidR="001349F1" w:rsidRPr="00EB3FF7" w:rsidRDefault="001349F1" w:rsidP="00372AFD">
      <w:pPr>
        <w:pStyle w:val="a9"/>
        <w:spacing w:line="0" w:lineRule="atLeast"/>
        <w:ind w:leftChars="200" w:left="420"/>
        <w:jc w:val="center"/>
        <w:rPr>
          <w:rFonts w:asciiTheme="minorEastAsia" w:hAnsiTheme="minorEastAsia"/>
          <w:sz w:val="24"/>
          <w:szCs w:val="24"/>
        </w:rPr>
      </w:pPr>
      <w:r w:rsidRPr="00EB3FF7">
        <w:rPr>
          <w:rFonts w:asciiTheme="minorEastAsia" w:hAnsiTheme="minorEastAsia" w:hint="eastAsia"/>
          <w:sz w:val="24"/>
          <w:szCs w:val="24"/>
        </w:rPr>
        <w:t>図Ⅱ-</w:t>
      </w:r>
      <w:r>
        <w:rPr>
          <w:rFonts w:asciiTheme="minorEastAsia" w:hAnsiTheme="minorEastAsia" w:hint="eastAsia"/>
          <w:sz w:val="24"/>
          <w:szCs w:val="24"/>
        </w:rPr>
        <w:t>12</w:t>
      </w:r>
      <w:r w:rsidRPr="00EB3FF7">
        <w:rPr>
          <w:rFonts w:asciiTheme="minorEastAsia" w:hAnsiTheme="minorEastAsia" w:hint="eastAsia"/>
          <w:sz w:val="24"/>
          <w:szCs w:val="24"/>
        </w:rPr>
        <w:t xml:space="preserve">　大阪府における熱中症による救急搬送人員数の推移とWBGTの推移</w:t>
      </w:r>
    </w:p>
    <w:p w14:paraId="24485148" w14:textId="77777777" w:rsidR="001349F1" w:rsidRPr="00287D32" w:rsidRDefault="001349F1" w:rsidP="001349F1">
      <w:pPr>
        <w:pStyle w:val="a9"/>
        <w:spacing w:line="0" w:lineRule="atLeast"/>
        <w:ind w:leftChars="0" w:left="839"/>
        <w:jc w:val="center"/>
        <w:rPr>
          <w:sz w:val="24"/>
        </w:rPr>
      </w:pPr>
      <w:r w:rsidRPr="00287D32">
        <w:rPr>
          <w:rFonts w:ascii="ＭＳ Ｐ明朝" w:eastAsia="ＭＳ Ｐ明朝" w:hAnsi="ＭＳ Ｐ明朝" w:hint="eastAsia"/>
          <w:sz w:val="18"/>
          <w:szCs w:val="18"/>
        </w:rPr>
        <w:t>出典：総務省消防庁HP（熱中症による救急搬送人員数）及び環境省HP（熱中症予防）から大阪府作成</w:t>
      </w:r>
    </w:p>
    <w:p w14:paraId="0562F62D" w14:textId="77777777" w:rsidR="001349F1" w:rsidRDefault="001349F1" w:rsidP="001349F1">
      <w:pPr>
        <w:rPr>
          <w:sz w:val="24"/>
        </w:rPr>
      </w:pPr>
    </w:p>
    <w:tbl>
      <w:tblPr>
        <w:tblStyle w:val="aa"/>
        <w:tblW w:w="0" w:type="auto"/>
        <w:jc w:val="right"/>
        <w:tblInd w:w="-42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720"/>
      </w:tblGrid>
      <w:tr w:rsidR="001349F1" w:rsidRPr="002D587C" w14:paraId="247E99C8" w14:textId="77777777" w:rsidTr="00E84EB7">
        <w:trPr>
          <w:jc w:val="right"/>
        </w:trPr>
        <w:tc>
          <w:tcPr>
            <w:tcW w:w="8720" w:type="dxa"/>
          </w:tcPr>
          <w:p w14:paraId="408AC69C" w14:textId="58B6C7AC" w:rsidR="001349F1" w:rsidRPr="0094198A" w:rsidRDefault="001349F1" w:rsidP="00EE13D2">
            <w:pPr>
              <w:snapToGrid w:val="0"/>
              <w:ind w:left="2310" w:hangingChars="1100" w:hanging="2310"/>
              <w:rPr>
                <w:highlight w:val="lightGray"/>
              </w:rPr>
            </w:pPr>
            <w:r w:rsidRPr="0094198A">
              <w:rPr>
                <w:rFonts w:hint="eastAsia"/>
                <w:highlight w:val="lightGray"/>
              </w:rPr>
              <w:t>※</w:t>
            </w:r>
            <w:r w:rsidRPr="0094198A">
              <w:rPr>
                <w:highlight w:val="lightGray"/>
              </w:rPr>
              <w:t xml:space="preserve"> WBGT</w:t>
            </w:r>
            <w:r w:rsidRPr="0094198A">
              <w:rPr>
                <w:rFonts w:hint="eastAsia"/>
                <w:highlight w:val="lightGray"/>
              </w:rPr>
              <w:t>（暑さ指数）：人体と外気との熱のやりとり（熱収支）に着目した指標で、人体の熱収支に与える影響の大きい</w:t>
            </w:r>
            <w:r w:rsidRPr="0094198A">
              <w:rPr>
                <w:highlight w:val="lightGray"/>
              </w:rPr>
              <w:t xml:space="preserve"> </w:t>
            </w:r>
            <w:r w:rsidRPr="0094198A">
              <w:rPr>
                <w:rFonts w:hint="eastAsia"/>
                <w:highlight w:val="lightGray"/>
              </w:rPr>
              <w:t>①湿度、②日射・輻射</w:t>
            </w:r>
            <w:r w:rsidRPr="0094198A">
              <w:rPr>
                <w:highlight w:val="lightGray"/>
              </w:rPr>
              <w:t>(</w:t>
            </w:r>
            <w:r w:rsidRPr="0094198A">
              <w:rPr>
                <w:rFonts w:hint="eastAsia"/>
                <w:highlight w:val="lightGray"/>
              </w:rPr>
              <w:t>ふくしゃ</w:t>
            </w:r>
            <w:r w:rsidRPr="0094198A">
              <w:rPr>
                <w:highlight w:val="lightGray"/>
              </w:rPr>
              <w:t>)</w:t>
            </w:r>
            <w:r w:rsidRPr="0094198A">
              <w:rPr>
                <w:rFonts w:hint="eastAsia"/>
                <w:highlight w:val="lightGray"/>
              </w:rPr>
              <w:t>など周辺の熱環境、③気温の３つを取り入れた指標</w:t>
            </w:r>
          </w:p>
          <w:p w14:paraId="26F2133C" w14:textId="77777777" w:rsidR="001349F1" w:rsidRPr="0094198A" w:rsidRDefault="001349F1" w:rsidP="00EE13D2">
            <w:pPr>
              <w:snapToGrid w:val="0"/>
              <w:ind w:left="2310" w:hangingChars="1100" w:hanging="2310"/>
              <w:rPr>
                <w:highlight w:val="lightGray"/>
              </w:rPr>
            </w:pPr>
            <w:r w:rsidRPr="0094198A">
              <w:rPr>
                <w:rFonts w:hint="eastAsia"/>
                <w:highlight w:val="lightGray"/>
              </w:rPr>
              <w:t>《算出式》</w:t>
            </w:r>
          </w:p>
          <w:p w14:paraId="2FD89FFE" w14:textId="77777777" w:rsidR="001349F1" w:rsidRPr="001E0C1C" w:rsidRDefault="001349F1" w:rsidP="00EE13D2">
            <w:pPr>
              <w:snapToGrid w:val="0"/>
              <w:ind w:firstLineChars="150" w:firstLine="315"/>
            </w:pPr>
            <w:r w:rsidRPr="0094198A">
              <w:rPr>
                <w:highlight w:val="lightGray"/>
              </w:rPr>
              <w:t>WBGT</w:t>
            </w:r>
            <w:r w:rsidRPr="0094198A">
              <w:rPr>
                <w:rFonts w:hint="eastAsia"/>
                <w:highlight w:val="lightGray"/>
              </w:rPr>
              <w:t>（℃）</w:t>
            </w:r>
            <w:r w:rsidRPr="0094198A">
              <w:rPr>
                <w:highlight w:val="lightGray"/>
              </w:rPr>
              <w:t>=0.7</w:t>
            </w:r>
            <w:r w:rsidRPr="0094198A">
              <w:rPr>
                <w:rFonts w:hint="eastAsia"/>
                <w:highlight w:val="lightGray"/>
              </w:rPr>
              <w:t>×①</w:t>
            </w:r>
            <w:r w:rsidRPr="0094198A">
              <w:rPr>
                <w:highlight w:val="lightGray"/>
              </w:rPr>
              <w:t xml:space="preserve"> </w:t>
            </w:r>
            <w:r w:rsidRPr="0094198A">
              <w:rPr>
                <w:rFonts w:hint="eastAsia"/>
                <w:highlight w:val="lightGray"/>
              </w:rPr>
              <w:t>湿球温度</w:t>
            </w:r>
            <w:r w:rsidRPr="0094198A">
              <w:rPr>
                <w:highlight w:val="lightGray"/>
              </w:rPr>
              <w:t xml:space="preserve"> + 0.2</w:t>
            </w:r>
            <w:r w:rsidRPr="0094198A">
              <w:rPr>
                <w:rFonts w:hint="eastAsia"/>
                <w:highlight w:val="lightGray"/>
              </w:rPr>
              <w:t>×②</w:t>
            </w:r>
            <w:r w:rsidRPr="0094198A">
              <w:rPr>
                <w:highlight w:val="lightGray"/>
              </w:rPr>
              <w:t xml:space="preserve"> </w:t>
            </w:r>
            <w:r w:rsidRPr="0094198A">
              <w:rPr>
                <w:rFonts w:hint="eastAsia"/>
                <w:highlight w:val="lightGray"/>
              </w:rPr>
              <w:t>黒球温度</w:t>
            </w:r>
            <w:r w:rsidRPr="0094198A">
              <w:rPr>
                <w:highlight w:val="lightGray"/>
              </w:rPr>
              <w:t xml:space="preserve"> + 0.1</w:t>
            </w:r>
            <w:r w:rsidRPr="0094198A">
              <w:rPr>
                <w:rFonts w:hint="eastAsia"/>
                <w:highlight w:val="lightGray"/>
              </w:rPr>
              <w:t>×③</w:t>
            </w:r>
            <w:r w:rsidRPr="0094198A">
              <w:rPr>
                <w:highlight w:val="lightGray"/>
              </w:rPr>
              <w:t xml:space="preserve"> </w:t>
            </w:r>
            <w:r w:rsidRPr="0094198A">
              <w:rPr>
                <w:rFonts w:hint="eastAsia"/>
                <w:highlight w:val="lightGray"/>
              </w:rPr>
              <w:t>乾球温度</w:t>
            </w:r>
          </w:p>
        </w:tc>
      </w:tr>
    </w:tbl>
    <w:p w14:paraId="27DE6493" w14:textId="77777777" w:rsidR="001349F1" w:rsidRDefault="001349F1" w:rsidP="001349F1">
      <w:pPr>
        <w:widowControl/>
        <w:jc w:val="left"/>
        <w:rPr>
          <w:rFonts w:asciiTheme="minorEastAsia" w:hAnsiTheme="minorEastAsia"/>
          <w:sz w:val="24"/>
          <w:szCs w:val="24"/>
        </w:rPr>
      </w:pPr>
    </w:p>
    <w:p w14:paraId="19C529DB" w14:textId="77777777" w:rsidR="001349F1" w:rsidRPr="0094198A" w:rsidRDefault="001349F1" w:rsidP="001349F1">
      <w:pPr>
        <w:pStyle w:val="a9"/>
        <w:widowControl/>
        <w:numPr>
          <w:ilvl w:val="0"/>
          <w:numId w:val="30"/>
        </w:numPr>
        <w:ind w:leftChars="0" w:left="794" w:hanging="227"/>
        <w:jc w:val="left"/>
        <w:rPr>
          <w:rFonts w:asciiTheme="minorEastAsia" w:hAnsiTheme="minorEastAsia"/>
          <w:sz w:val="24"/>
          <w:szCs w:val="24"/>
          <w:highlight w:val="lightGray"/>
        </w:rPr>
      </w:pPr>
      <w:r w:rsidRPr="0094198A">
        <w:rPr>
          <w:rFonts w:asciiTheme="minorEastAsia" w:hAnsiTheme="minorEastAsia" w:hint="eastAsia"/>
          <w:sz w:val="24"/>
          <w:szCs w:val="24"/>
          <w:highlight w:val="lightGray"/>
        </w:rPr>
        <w:t>年齢区分ごとの救急搬送者数は、高齢者が半数近くを占め、次いで成人、少年の順となっている。（</w:t>
      </w:r>
      <w:r w:rsidRPr="0094198A">
        <w:rPr>
          <w:rFonts w:asciiTheme="minorEastAsia" w:hAnsiTheme="minorEastAsia"/>
          <w:sz w:val="24"/>
          <w:szCs w:val="24"/>
          <w:highlight w:val="lightGray"/>
        </w:rPr>
        <w:t>2016年）</w:t>
      </w:r>
    </w:p>
    <w:p w14:paraId="3BE370DA" w14:textId="5D3F1D0E" w:rsidR="001349F1" w:rsidRPr="0094198A" w:rsidRDefault="001349F1" w:rsidP="001349F1">
      <w:pPr>
        <w:pStyle w:val="a9"/>
        <w:widowControl/>
        <w:numPr>
          <w:ilvl w:val="0"/>
          <w:numId w:val="30"/>
        </w:numPr>
        <w:ind w:leftChars="0" w:left="794" w:hanging="227"/>
        <w:jc w:val="left"/>
        <w:rPr>
          <w:rFonts w:asciiTheme="minorEastAsia" w:hAnsiTheme="minorEastAsia"/>
          <w:sz w:val="24"/>
          <w:szCs w:val="24"/>
          <w:highlight w:val="lightGray"/>
        </w:rPr>
      </w:pPr>
      <w:r w:rsidRPr="0094198A">
        <w:rPr>
          <w:rFonts w:asciiTheme="minorEastAsia" w:hAnsiTheme="minorEastAsia" w:hint="eastAsia"/>
          <w:sz w:val="24"/>
          <w:szCs w:val="24"/>
          <w:highlight w:val="lightGray"/>
        </w:rPr>
        <w:t>救急搬送者を初診時における傷病程度でみると、ほとんどが軽症であるが、重症や死亡といった例も毎年みられる。</w:t>
      </w:r>
    </w:p>
    <w:p w14:paraId="1F6D412D" w14:textId="77777777" w:rsidR="001349F1" w:rsidRPr="0094198A" w:rsidRDefault="001349F1" w:rsidP="001349F1">
      <w:pPr>
        <w:widowControl/>
        <w:jc w:val="left"/>
        <w:rPr>
          <w:rFonts w:asciiTheme="minorEastAsia" w:hAnsiTheme="minorEastAsia"/>
          <w:sz w:val="24"/>
          <w:szCs w:val="24"/>
          <w:highlight w:val="yellow"/>
        </w:rPr>
      </w:pPr>
    </w:p>
    <w:p w14:paraId="3D6A16FE" w14:textId="77777777" w:rsidR="001349F1" w:rsidRDefault="001349F1" w:rsidP="001349F1">
      <w:pPr>
        <w:widowControl/>
        <w:spacing w:line="0" w:lineRule="atLeast"/>
        <w:jc w:val="center"/>
        <w:rPr>
          <w:rFonts w:asciiTheme="minorEastAsia" w:hAnsiTheme="minorEastAsia"/>
          <w:sz w:val="24"/>
          <w:szCs w:val="24"/>
        </w:rPr>
      </w:pPr>
      <w:r w:rsidRPr="0094198A">
        <w:rPr>
          <w:rFonts w:asciiTheme="minorEastAsia" w:hAnsiTheme="minorEastAsia" w:hint="eastAsia"/>
          <w:sz w:val="24"/>
          <w:szCs w:val="24"/>
          <w:highlight w:val="lightGray"/>
        </w:rPr>
        <w:t>表Ⅱ</w:t>
      </w:r>
      <w:r w:rsidRPr="0094198A">
        <w:rPr>
          <w:rFonts w:asciiTheme="minorEastAsia" w:hAnsiTheme="minorEastAsia"/>
          <w:sz w:val="24"/>
          <w:szCs w:val="24"/>
          <w:highlight w:val="lightGray"/>
        </w:rPr>
        <w:t>-２　大阪府における熱中症による救急搬送者数の推移</w:t>
      </w:r>
    </w:p>
    <w:p w14:paraId="2A00D83B" w14:textId="77777777" w:rsidR="001349F1" w:rsidRDefault="001349F1" w:rsidP="001349F1">
      <w:pPr>
        <w:widowControl/>
        <w:spacing w:line="0" w:lineRule="atLeast"/>
        <w:jc w:val="center"/>
        <w:rPr>
          <w:rFonts w:asciiTheme="minorEastAsia" w:hAnsiTheme="minorEastAsia"/>
          <w:sz w:val="24"/>
          <w:szCs w:val="24"/>
        </w:rPr>
      </w:pPr>
      <w:r>
        <w:rPr>
          <w:noProof/>
        </w:rPr>
        <w:drawing>
          <wp:inline distT="0" distB="0" distL="0" distR="0" wp14:anchorId="484CB836" wp14:editId="4243C197">
            <wp:extent cx="5980680" cy="2185200"/>
            <wp:effectExtent l="0" t="0" r="1270" b="571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538" t="2912" r="2462" b="2225"/>
                    <a:stretch/>
                  </pic:blipFill>
                  <pic:spPr bwMode="auto">
                    <a:xfrm>
                      <a:off x="0" y="0"/>
                      <a:ext cx="5980680" cy="2185200"/>
                    </a:xfrm>
                    <a:prstGeom prst="rect">
                      <a:avLst/>
                    </a:prstGeom>
                    <a:ln>
                      <a:noFill/>
                    </a:ln>
                    <a:extLst>
                      <a:ext uri="{53640926-AAD7-44D8-BBD7-CCE9431645EC}">
                        <a14:shadowObscured xmlns:a14="http://schemas.microsoft.com/office/drawing/2010/main"/>
                      </a:ext>
                    </a:extLst>
                  </pic:spPr>
                </pic:pic>
              </a:graphicData>
            </a:graphic>
          </wp:inline>
        </w:drawing>
      </w:r>
    </w:p>
    <w:p w14:paraId="7D740D9F" w14:textId="77777777" w:rsidR="001349F1" w:rsidRDefault="001349F1" w:rsidP="001349F1">
      <w:pPr>
        <w:widowControl/>
        <w:ind w:rightChars="253" w:right="531"/>
        <w:jc w:val="right"/>
        <w:rPr>
          <w:rFonts w:asciiTheme="minorEastAsia" w:hAnsiTheme="minorEastAsia"/>
          <w:sz w:val="24"/>
          <w:szCs w:val="24"/>
        </w:rPr>
      </w:pPr>
      <w:r w:rsidRPr="001E0C1C">
        <w:rPr>
          <w:rFonts w:asciiTheme="minorEastAsia" w:hAnsiTheme="minorEastAsia" w:hint="eastAsia"/>
          <w:sz w:val="18"/>
          <w:szCs w:val="24"/>
        </w:rPr>
        <w:t>出典：総務庁消防庁ホームページから大阪府作成</w:t>
      </w:r>
    </w:p>
    <w:p w14:paraId="74493F2A" w14:textId="2BA6C85B" w:rsidR="003E1DCA" w:rsidRPr="0094198A" w:rsidRDefault="003E1DCA" w:rsidP="001E34BB">
      <w:pPr>
        <w:widowControl/>
        <w:ind w:firstLineChars="100" w:firstLine="240"/>
        <w:jc w:val="left"/>
        <w:rPr>
          <w:rFonts w:asciiTheme="minorEastAsia" w:hAnsiTheme="minorEastAsia"/>
          <w:sz w:val="24"/>
          <w:szCs w:val="24"/>
          <w:highlight w:val="lightGray"/>
        </w:rPr>
      </w:pPr>
      <w:r w:rsidRPr="0094198A">
        <w:rPr>
          <w:rFonts w:asciiTheme="minorEastAsia" w:hAnsiTheme="minorEastAsia" w:hint="eastAsia"/>
          <w:sz w:val="24"/>
          <w:szCs w:val="24"/>
          <w:highlight w:val="lightGray"/>
        </w:rPr>
        <w:t>②デング熱</w:t>
      </w:r>
    </w:p>
    <w:p w14:paraId="38611E14" w14:textId="4F96CD74" w:rsidR="003E1DCA" w:rsidRPr="0094198A" w:rsidRDefault="003E1DCA" w:rsidP="001E34BB">
      <w:pPr>
        <w:pStyle w:val="a9"/>
        <w:widowControl/>
        <w:numPr>
          <w:ilvl w:val="0"/>
          <w:numId w:val="32"/>
        </w:numPr>
        <w:ind w:leftChars="0" w:left="737" w:hanging="170"/>
        <w:jc w:val="left"/>
        <w:rPr>
          <w:rFonts w:asciiTheme="minorEastAsia" w:hAnsiTheme="minorEastAsia"/>
          <w:sz w:val="24"/>
          <w:szCs w:val="24"/>
          <w:highlight w:val="lightGray"/>
        </w:rPr>
      </w:pPr>
      <w:r w:rsidRPr="0094198A">
        <w:rPr>
          <w:rFonts w:asciiTheme="minorEastAsia" w:hAnsiTheme="minorEastAsia"/>
          <w:sz w:val="24"/>
          <w:szCs w:val="24"/>
          <w:highlight w:val="lightGray"/>
        </w:rPr>
        <w:t>2014年に約70年ぶりの国内感染が報告され、国内感染者数は全国で16</w:t>
      </w:r>
      <w:r w:rsidR="00C23CAF">
        <w:rPr>
          <w:rFonts w:asciiTheme="minorEastAsia" w:hAnsiTheme="minorEastAsia" w:hint="eastAsia"/>
          <w:sz w:val="24"/>
          <w:szCs w:val="24"/>
          <w:highlight w:val="lightGray"/>
        </w:rPr>
        <w:t>2</w:t>
      </w:r>
      <w:r w:rsidRPr="0094198A">
        <w:rPr>
          <w:rFonts w:asciiTheme="minorEastAsia" w:hAnsiTheme="minorEastAsia"/>
          <w:sz w:val="24"/>
          <w:szCs w:val="24"/>
          <w:highlight w:val="lightGray"/>
        </w:rPr>
        <w:t>人、うち府内では代々木公園を訪れた府民3名の感染が確認されたが、そ</w:t>
      </w:r>
      <w:r w:rsidR="00C23CAF">
        <w:rPr>
          <w:rFonts w:asciiTheme="minorEastAsia" w:hAnsiTheme="minorEastAsia" w:hint="eastAsia"/>
          <w:sz w:val="24"/>
          <w:szCs w:val="24"/>
          <w:highlight w:val="lightGray"/>
        </w:rPr>
        <w:t>の前後</w:t>
      </w:r>
      <w:r w:rsidRPr="0094198A">
        <w:rPr>
          <w:rFonts w:asciiTheme="minorEastAsia" w:hAnsiTheme="minorEastAsia" w:hint="eastAsia"/>
          <w:sz w:val="24"/>
          <w:szCs w:val="24"/>
          <w:highlight w:val="lightGray"/>
        </w:rPr>
        <w:t>は国内感染の報告はない。</w:t>
      </w:r>
    </w:p>
    <w:p w14:paraId="32944E4F" w14:textId="77777777" w:rsidR="003E1DCA" w:rsidRPr="00C23CAF" w:rsidRDefault="003E1DCA">
      <w:pPr>
        <w:widowControl/>
        <w:jc w:val="left"/>
        <w:rPr>
          <w:rFonts w:asciiTheme="minorEastAsia" w:hAnsiTheme="minorEastAsia"/>
          <w:sz w:val="24"/>
          <w:szCs w:val="24"/>
          <w:highlight w:val="yellow"/>
        </w:rPr>
      </w:pPr>
    </w:p>
    <w:p w14:paraId="53CE9690" w14:textId="2E94403D" w:rsidR="003E1DCA" w:rsidRDefault="003E1DCA" w:rsidP="001E34BB">
      <w:pPr>
        <w:widowControl/>
        <w:jc w:val="center"/>
        <w:rPr>
          <w:rFonts w:asciiTheme="minorEastAsia" w:hAnsiTheme="minorEastAsia"/>
          <w:sz w:val="24"/>
          <w:szCs w:val="24"/>
        </w:rPr>
      </w:pPr>
      <w:r w:rsidRPr="0094198A">
        <w:rPr>
          <w:rFonts w:asciiTheme="minorEastAsia" w:hAnsiTheme="minorEastAsia" w:hint="eastAsia"/>
          <w:sz w:val="24"/>
          <w:szCs w:val="24"/>
          <w:highlight w:val="lightGray"/>
        </w:rPr>
        <w:t>表Ⅱ</w:t>
      </w:r>
      <w:r w:rsidRPr="0094198A">
        <w:rPr>
          <w:rFonts w:asciiTheme="minorEastAsia" w:hAnsiTheme="minorEastAsia"/>
          <w:sz w:val="24"/>
          <w:szCs w:val="24"/>
          <w:highlight w:val="lightGray"/>
        </w:rPr>
        <w:t>-３　デング熱報告数（括弧内は国内症例）</w:t>
      </w:r>
    </w:p>
    <w:tbl>
      <w:tblPr>
        <w:tblStyle w:val="aa"/>
        <w:tblW w:w="9072" w:type="dxa"/>
        <w:tblInd w:w="454" w:type="dxa"/>
        <w:tblCellMar>
          <w:top w:w="57" w:type="dxa"/>
          <w:left w:w="28" w:type="dxa"/>
          <w:bottom w:w="57" w:type="dxa"/>
          <w:right w:w="28" w:type="dxa"/>
        </w:tblCellMar>
        <w:tblLook w:val="04A0" w:firstRow="1" w:lastRow="0" w:firstColumn="1" w:lastColumn="0" w:noHBand="0" w:noVBand="1"/>
      </w:tblPr>
      <w:tblGrid>
        <w:gridCol w:w="667"/>
        <w:gridCol w:w="494"/>
        <w:gridCol w:w="494"/>
        <w:gridCol w:w="495"/>
        <w:gridCol w:w="494"/>
        <w:gridCol w:w="495"/>
        <w:gridCol w:w="494"/>
        <w:gridCol w:w="494"/>
        <w:gridCol w:w="495"/>
        <w:gridCol w:w="494"/>
        <w:gridCol w:w="495"/>
        <w:gridCol w:w="494"/>
        <w:gridCol w:w="494"/>
        <w:gridCol w:w="495"/>
        <w:gridCol w:w="494"/>
        <w:gridCol w:w="495"/>
        <w:gridCol w:w="494"/>
        <w:gridCol w:w="495"/>
      </w:tblGrid>
      <w:tr w:rsidR="003E1DCA" w:rsidRPr="003A5904" w14:paraId="6E6354FC" w14:textId="77777777" w:rsidTr="00B35C99">
        <w:tc>
          <w:tcPr>
            <w:tcW w:w="667" w:type="dxa"/>
            <w:vAlign w:val="center"/>
          </w:tcPr>
          <w:p w14:paraId="4953340B" w14:textId="77777777" w:rsidR="003E1DCA" w:rsidRPr="003A5904" w:rsidRDefault="003E1DCA" w:rsidP="00B35C99">
            <w:pPr>
              <w:snapToGrid w:val="0"/>
              <w:jc w:val="center"/>
              <w:rPr>
                <w:rFonts w:ascii="ＭＳ Ｐ明朝" w:eastAsia="ＭＳ Ｐ明朝" w:hAnsi="ＭＳ Ｐ明朝"/>
                <w:sz w:val="18"/>
              </w:rPr>
            </w:pPr>
          </w:p>
        </w:tc>
        <w:tc>
          <w:tcPr>
            <w:tcW w:w="494" w:type="dxa"/>
          </w:tcPr>
          <w:p w14:paraId="1800548D" w14:textId="27238DF4" w:rsidR="003E1DCA" w:rsidRPr="003A5904" w:rsidRDefault="003E1DCA" w:rsidP="00B35C99">
            <w:pPr>
              <w:snapToGrid w:val="0"/>
              <w:jc w:val="center"/>
              <w:rPr>
                <w:rFonts w:ascii="ＭＳ Ｐ明朝" w:eastAsia="ＭＳ Ｐ明朝" w:hAnsi="ＭＳ Ｐ明朝"/>
                <w:sz w:val="18"/>
              </w:rPr>
            </w:pPr>
            <w:r>
              <w:rPr>
                <w:rFonts w:ascii="ＭＳ Ｐ明朝" w:eastAsia="ＭＳ Ｐ明朝" w:hAnsi="ＭＳ Ｐ明朝" w:hint="eastAsia"/>
                <w:sz w:val="18"/>
              </w:rPr>
              <w:t>1999</w:t>
            </w:r>
          </w:p>
        </w:tc>
        <w:tc>
          <w:tcPr>
            <w:tcW w:w="494" w:type="dxa"/>
          </w:tcPr>
          <w:p w14:paraId="5FB874CB" w14:textId="73BDF85F" w:rsidR="003E1DCA" w:rsidRPr="003A5904" w:rsidRDefault="003E1DCA" w:rsidP="00B35C99">
            <w:pPr>
              <w:snapToGrid w:val="0"/>
              <w:jc w:val="center"/>
              <w:rPr>
                <w:rFonts w:ascii="ＭＳ Ｐ明朝" w:eastAsia="ＭＳ Ｐ明朝" w:hAnsi="ＭＳ Ｐ明朝"/>
                <w:sz w:val="18"/>
              </w:rPr>
            </w:pPr>
            <w:r>
              <w:rPr>
                <w:rFonts w:ascii="ＭＳ Ｐ明朝" w:eastAsia="ＭＳ Ｐ明朝" w:hAnsi="ＭＳ Ｐ明朝" w:hint="eastAsia"/>
                <w:sz w:val="18"/>
              </w:rPr>
              <w:t>2000</w:t>
            </w:r>
          </w:p>
        </w:tc>
        <w:tc>
          <w:tcPr>
            <w:tcW w:w="495" w:type="dxa"/>
          </w:tcPr>
          <w:p w14:paraId="42658C34" w14:textId="3E45102C" w:rsidR="003E1DCA" w:rsidRPr="003A5904" w:rsidRDefault="003E1DCA" w:rsidP="00B35C99">
            <w:pPr>
              <w:snapToGrid w:val="0"/>
              <w:jc w:val="center"/>
              <w:rPr>
                <w:rFonts w:ascii="ＭＳ Ｐ明朝" w:eastAsia="ＭＳ Ｐ明朝" w:hAnsi="ＭＳ Ｐ明朝"/>
                <w:sz w:val="18"/>
              </w:rPr>
            </w:pPr>
            <w:r>
              <w:rPr>
                <w:rFonts w:ascii="ＭＳ Ｐ明朝" w:eastAsia="ＭＳ Ｐ明朝" w:hAnsi="ＭＳ Ｐ明朝" w:hint="eastAsia"/>
                <w:sz w:val="18"/>
              </w:rPr>
              <w:t>2001</w:t>
            </w:r>
          </w:p>
        </w:tc>
        <w:tc>
          <w:tcPr>
            <w:tcW w:w="494" w:type="dxa"/>
          </w:tcPr>
          <w:p w14:paraId="4CC0756A" w14:textId="5923B418" w:rsidR="003E1DCA" w:rsidRPr="003A5904" w:rsidRDefault="003E1DCA" w:rsidP="00B35C99">
            <w:pPr>
              <w:snapToGrid w:val="0"/>
              <w:jc w:val="center"/>
              <w:rPr>
                <w:rFonts w:ascii="ＭＳ Ｐ明朝" w:eastAsia="ＭＳ Ｐ明朝" w:hAnsi="ＭＳ Ｐ明朝"/>
                <w:sz w:val="18"/>
              </w:rPr>
            </w:pPr>
            <w:r>
              <w:rPr>
                <w:rFonts w:ascii="ＭＳ Ｐ明朝" w:eastAsia="ＭＳ Ｐ明朝" w:hAnsi="ＭＳ Ｐ明朝" w:hint="eastAsia"/>
                <w:sz w:val="18"/>
              </w:rPr>
              <w:t>2002</w:t>
            </w:r>
          </w:p>
        </w:tc>
        <w:tc>
          <w:tcPr>
            <w:tcW w:w="495" w:type="dxa"/>
          </w:tcPr>
          <w:p w14:paraId="0E654B23" w14:textId="0D997365" w:rsidR="003E1DCA" w:rsidRPr="003A5904" w:rsidRDefault="003E1DCA" w:rsidP="00B35C99">
            <w:pPr>
              <w:snapToGrid w:val="0"/>
              <w:jc w:val="center"/>
              <w:rPr>
                <w:rFonts w:ascii="ＭＳ Ｐ明朝" w:eastAsia="ＭＳ Ｐ明朝" w:hAnsi="ＭＳ Ｐ明朝"/>
                <w:sz w:val="18"/>
              </w:rPr>
            </w:pPr>
            <w:r>
              <w:rPr>
                <w:rFonts w:ascii="ＭＳ Ｐ明朝" w:eastAsia="ＭＳ Ｐ明朝" w:hAnsi="ＭＳ Ｐ明朝" w:hint="eastAsia"/>
                <w:sz w:val="18"/>
              </w:rPr>
              <w:t>2003</w:t>
            </w:r>
          </w:p>
        </w:tc>
        <w:tc>
          <w:tcPr>
            <w:tcW w:w="494" w:type="dxa"/>
          </w:tcPr>
          <w:p w14:paraId="5F003935" w14:textId="4BF71955" w:rsidR="003E1DCA" w:rsidRPr="003A5904" w:rsidRDefault="003E1DCA" w:rsidP="00B35C99">
            <w:pPr>
              <w:snapToGrid w:val="0"/>
              <w:jc w:val="center"/>
              <w:rPr>
                <w:rFonts w:ascii="ＭＳ Ｐ明朝" w:eastAsia="ＭＳ Ｐ明朝" w:hAnsi="ＭＳ Ｐ明朝"/>
                <w:sz w:val="18"/>
              </w:rPr>
            </w:pPr>
            <w:r>
              <w:rPr>
                <w:rFonts w:ascii="ＭＳ Ｐ明朝" w:eastAsia="ＭＳ Ｐ明朝" w:hAnsi="ＭＳ Ｐ明朝" w:hint="eastAsia"/>
                <w:sz w:val="18"/>
              </w:rPr>
              <w:t>2004</w:t>
            </w:r>
          </w:p>
        </w:tc>
        <w:tc>
          <w:tcPr>
            <w:tcW w:w="494" w:type="dxa"/>
          </w:tcPr>
          <w:p w14:paraId="269F88A3" w14:textId="60B2A091" w:rsidR="003E1DCA" w:rsidRPr="003A5904" w:rsidRDefault="003E1DCA" w:rsidP="00B35C99">
            <w:pPr>
              <w:snapToGrid w:val="0"/>
              <w:jc w:val="center"/>
              <w:rPr>
                <w:rFonts w:ascii="ＭＳ Ｐ明朝" w:eastAsia="ＭＳ Ｐ明朝" w:hAnsi="ＭＳ Ｐ明朝"/>
                <w:sz w:val="18"/>
              </w:rPr>
            </w:pPr>
            <w:r>
              <w:rPr>
                <w:rFonts w:ascii="ＭＳ Ｐ明朝" w:eastAsia="ＭＳ Ｐ明朝" w:hAnsi="ＭＳ Ｐ明朝" w:hint="eastAsia"/>
                <w:sz w:val="18"/>
              </w:rPr>
              <w:t>2005</w:t>
            </w:r>
          </w:p>
        </w:tc>
        <w:tc>
          <w:tcPr>
            <w:tcW w:w="495" w:type="dxa"/>
          </w:tcPr>
          <w:p w14:paraId="51499BA6" w14:textId="03133904" w:rsidR="003E1DCA" w:rsidRPr="003A5904" w:rsidRDefault="003E1DCA" w:rsidP="00B35C99">
            <w:pPr>
              <w:snapToGrid w:val="0"/>
              <w:jc w:val="center"/>
              <w:rPr>
                <w:rFonts w:ascii="ＭＳ Ｐ明朝" w:eastAsia="ＭＳ Ｐ明朝" w:hAnsi="ＭＳ Ｐ明朝"/>
                <w:sz w:val="18"/>
              </w:rPr>
            </w:pPr>
            <w:r>
              <w:rPr>
                <w:rFonts w:ascii="ＭＳ Ｐ明朝" w:eastAsia="ＭＳ Ｐ明朝" w:hAnsi="ＭＳ Ｐ明朝" w:hint="eastAsia"/>
                <w:sz w:val="18"/>
              </w:rPr>
              <w:t>2006</w:t>
            </w:r>
          </w:p>
        </w:tc>
        <w:tc>
          <w:tcPr>
            <w:tcW w:w="494" w:type="dxa"/>
          </w:tcPr>
          <w:p w14:paraId="0FE4FF42" w14:textId="265B7200" w:rsidR="003E1DCA" w:rsidRPr="003A5904" w:rsidRDefault="003E1DCA" w:rsidP="00B35C99">
            <w:pPr>
              <w:snapToGrid w:val="0"/>
              <w:jc w:val="center"/>
              <w:rPr>
                <w:rFonts w:ascii="ＭＳ Ｐ明朝" w:eastAsia="ＭＳ Ｐ明朝" w:hAnsi="ＭＳ Ｐ明朝"/>
                <w:sz w:val="18"/>
              </w:rPr>
            </w:pPr>
            <w:r>
              <w:rPr>
                <w:rFonts w:ascii="ＭＳ Ｐ明朝" w:eastAsia="ＭＳ Ｐ明朝" w:hAnsi="ＭＳ Ｐ明朝" w:hint="eastAsia"/>
                <w:sz w:val="18"/>
              </w:rPr>
              <w:t>2007</w:t>
            </w:r>
          </w:p>
        </w:tc>
        <w:tc>
          <w:tcPr>
            <w:tcW w:w="495" w:type="dxa"/>
          </w:tcPr>
          <w:p w14:paraId="5F21332F" w14:textId="372B60CB" w:rsidR="003E1DCA" w:rsidRPr="003A5904" w:rsidRDefault="003E1DCA" w:rsidP="00B35C99">
            <w:pPr>
              <w:snapToGrid w:val="0"/>
              <w:jc w:val="center"/>
              <w:rPr>
                <w:rFonts w:ascii="ＭＳ Ｐ明朝" w:eastAsia="ＭＳ Ｐ明朝" w:hAnsi="ＭＳ Ｐ明朝"/>
                <w:sz w:val="18"/>
              </w:rPr>
            </w:pPr>
            <w:r>
              <w:rPr>
                <w:rFonts w:ascii="ＭＳ Ｐ明朝" w:eastAsia="ＭＳ Ｐ明朝" w:hAnsi="ＭＳ Ｐ明朝" w:hint="eastAsia"/>
                <w:sz w:val="18"/>
              </w:rPr>
              <w:t>2008</w:t>
            </w:r>
          </w:p>
        </w:tc>
        <w:tc>
          <w:tcPr>
            <w:tcW w:w="494" w:type="dxa"/>
            <w:vAlign w:val="center"/>
          </w:tcPr>
          <w:p w14:paraId="17B5725C" w14:textId="3E840B91" w:rsidR="003E1DCA" w:rsidRPr="003A5904" w:rsidRDefault="003E1DCA" w:rsidP="00B35C99">
            <w:pPr>
              <w:snapToGrid w:val="0"/>
              <w:jc w:val="center"/>
              <w:rPr>
                <w:rFonts w:ascii="ＭＳ Ｐ明朝" w:eastAsia="ＭＳ Ｐ明朝" w:hAnsi="ＭＳ Ｐ明朝"/>
                <w:sz w:val="18"/>
              </w:rPr>
            </w:pPr>
            <w:r>
              <w:rPr>
                <w:rFonts w:ascii="ＭＳ Ｐ明朝" w:eastAsia="ＭＳ Ｐ明朝" w:hAnsi="ＭＳ Ｐ明朝" w:hint="eastAsia"/>
                <w:sz w:val="18"/>
              </w:rPr>
              <w:t>2009</w:t>
            </w:r>
          </w:p>
        </w:tc>
        <w:tc>
          <w:tcPr>
            <w:tcW w:w="494" w:type="dxa"/>
            <w:vAlign w:val="center"/>
          </w:tcPr>
          <w:p w14:paraId="26F0F68F" w14:textId="1EA78C96" w:rsidR="003E1DCA" w:rsidRPr="003A5904" w:rsidRDefault="003E1DCA" w:rsidP="00B35C99">
            <w:pPr>
              <w:snapToGrid w:val="0"/>
              <w:jc w:val="center"/>
              <w:rPr>
                <w:rFonts w:ascii="ＭＳ Ｐ明朝" w:eastAsia="ＭＳ Ｐ明朝" w:hAnsi="ＭＳ Ｐ明朝"/>
                <w:sz w:val="18"/>
              </w:rPr>
            </w:pPr>
            <w:r>
              <w:rPr>
                <w:rFonts w:ascii="ＭＳ Ｐ明朝" w:eastAsia="ＭＳ Ｐ明朝" w:hAnsi="ＭＳ Ｐ明朝" w:hint="eastAsia"/>
                <w:sz w:val="18"/>
              </w:rPr>
              <w:t>2010</w:t>
            </w:r>
          </w:p>
        </w:tc>
        <w:tc>
          <w:tcPr>
            <w:tcW w:w="495" w:type="dxa"/>
            <w:vAlign w:val="center"/>
          </w:tcPr>
          <w:p w14:paraId="052F9C34" w14:textId="3AA2089E" w:rsidR="003E1DCA" w:rsidRPr="003A5904" w:rsidRDefault="003E1DCA" w:rsidP="00B35C99">
            <w:pPr>
              <w:snapToGrid w:val="0"/>
              <w:jc w:val="center"/>
              <w:rPr>
                <w:rFonts w:ascii="ＭＳ Ｐ明朝" w:eastAsia="ＭＳ Ｐ明朝" w:hAnsi="ＭＳ Ｐ明朝"/>
                <w:sz w:val="18"/>
              </w:rPr>
            </w:pPr>
            <w:r>
              <w:rPr>
                <w:rFonts w:ascii="ＭＳ Ｐ明朝" w:eastAsia="ＭＳ Ｐ明朝" w:hAnsi="ＭＳ Ｐ明朝" w:hint="eastAsia"/>
                <w:sz w:val="18"/>
              </w:rPr>
              <w:t>2011</w:t>
            </w:r>
          </w:p>
        </w:tc>
        <w:tc>
          <w:tcPr>
            <w:tcW w:w="494" w:type="dxa"/>
            <w:vAlign w:val="center"/>
          </w:tcPr>
          <w:p w14:paraId="0E88189D" w14:textId="20D3746A" w:rsidR="003E1DCA" w:rsidRPr="003A5904" w:rsidRDefault="003E1DCA" w:rsidP="00B35C99">
            <w:pPr>
              <w:snapToGrid w:val="0"/>
              <w:jc w:val="center"/>
              <w:rPr>
                <w:rFonts w:ascii="ＭＳ Ｐ明朝" w:eastAsia="ＭＳ Ｐ明朝" w:hAnsi="ＭＳ Ｐ明朝"/>
                <w:sz w:val="18"/>
              </w:rPr>
            </w:pPr>
            <w:r>
              <w:rPr>
                <w:rFonts w:ascii="ＭＳ Ｐ明朝" w:eastAsia="ＭＳ Ｐ明朝" w:hAnsi="ＭＳ Ｐ明朝" w:hint="eastAsia"/>
                <w:sz w:val="18"/>
              </w:rPr>
              <w:t>2012</w:t>
            </w:r>
          </w:p>
        </w:tc>
        <w:tc>
          <w:tcPr>
            <w:tcW w:w="495" w:type="dxa"/>
            <w:vAlign w:val="center"/>
          </w:tcPr>
          <w:p w14:paraId="1624E879" w14:textId="1F60DD8E" w:rsidR="003E1DCA" w:rsidRPr="003A5904" w:rsidRDefault="003E1DCA" w:rsidP="00B35C99">
            <w:pPr>
              <w:snapToGrid w:val="0"/>
              <w:jc w:val="center"/>
              <w:rPr>
                <w:rFonts w:ascii="ＭＳ Ｐ明朝" w:eastAsia="ＭＳ Ｐ明朝" w:hAnsi="ＭＳ Ｐ明朝"/>
                <w:sz w:val="18"/>
              </w:rPr>
            </w:pPr>
            <w:r>
              <w:rPr>
                <w:rFonts w:ascii="ＭＳ Ｐ明朝" w:eastAsia="ＭＳ Ｐ明朝" w:hAnsi="ＭＳ Ｐ明朝" w:hint="eastAsia"/>
                <w:sz w:val="18"/>
              </w:rPr>
              <w:t>2013</w:t>
            </w:r>
          </w:p>
        </w:tc>
        <w:tc>
          <w:tcPr>
            <w:tcW w:w="494" w:type="dxa"/>
            <w:vAlign w:val="center"/>
          </w:tcPr>
          <w:p w14:paraId="20F72E98" w14:textId="19F28C91" w:rsidR="003E1DCA" w:rsidRPr="003A5904" w:rsidRDefault="003E1DCA" w:rsidP="00B35C99">
            <w:pPr>
              <w:snapToGrid w:val="0"/>
              <w:jc w:val="center"/>
              <w:rPr>
                <w:rFonts w:ascii="ＭＳ Ｐ明朝" w:eastAsia="ＭＳ Ｐ明朝" w:hAnsi="ＭＳ Ｐ明朝"/>
                <w:sz w:val="18"/>
              </w:rPr>
            </w:pPr>
            <w:r>
              <w:rPr>
                <w:rFonts w:ascii="ＭＳ Ｐ明朝" w:eastAsia="ＭＳ Ｐ明朝" w:hAnsi="ＭＳ Ｐ明朝" w:hint="eastAsia"/>
                <w:sz w:val="18"/>
              </w:rPr>
              <w:t>2014</w:t>
            </w:r>
          </w:p>
        </w:tc>
        <w:tc>
          <w:tcPr>
            <w:tcW w:w="495" w:type="dxa"/>
            <w:vAlign w:val="center"/>
          </w:tcPr>
          <w:p w14:paraId="45C33F61" w14:textId="59C5FFF3" w:rsidR="003E1DCA" w:rsidRPr="003A5904" w:rsidRDefault="003E1DCA" w:rsidP="00B35C99">
            <w:pPr>
              <w:snapToGrid w:val="0"/>
              <w:jc w:val="center"/>
              <w:rPr>
                <w:rFonts w:ascii="ＭＳ Ｐ明朝" w:eastAsia="ＭＳ Ｐ明朝" w:hAnsi="ＭＳ Ｐ明朝"/>
                <w:sz w:val="18"/>
              </w:rPr>
            </w:pPr>
            <w:r>
              <w:rPr>
                <w:rFonts w:ascii="ＭＳ Ｐ明朝" w:eastAsia="ＭＳ Ｐ明朝" w:hAnsi="ＭＳ Ｐ明朝" w:hint="eastAsia"/>
                <w:sz w:val="18"/>
              </w:rPr>
              <w:t>2015</w:t>
            </w:r>
          </w:p>
        </w:tc>
      </w:tr>
      <w:tr w:rsidR="003E1DCA" w:rsidRPr="003A5904" w14:paraId="3867A0A5" w14:textId="77777777" w:rsidTr="00B35C99">
        <w:tc>
          <w:tcPr>
            <w:tcW w:w="667" w:type="dxa"/>
            <w:vAlign w:val="center"/>
          </w:tcPr>
          <w:p w14:paraId="73C04533" w14:textId="77777777" w:rsidR="003E1DCA" w:rsidRPr="003A5904" w:rsidRDefault="003E1DCA" w:rsidP="00B35C99">
            <w:pPr>
              <w:snapToGrid w:val="0"/>
              <w:jc w:val="center"/>
              <w:rPr>
                <w:rFonts w:ascii="ＭＳ Ｐ明朝" w:eastAsia="ＭＳ Ｐ明朝" w:hAnsi="ＭＳ Ｐ明朝"/>
                <w:sz w:val="18"/>
              </w:rPr>
            </w:pPr>
            <w:r w:rsidRPr="003A5904">
              <w:rPr>
                <w:rFonts w:ascii="ＭＳ Ｐ明朝" w:eastAsia="ＭＳ Ｐ明朝" w:hAnsi="ＭＳ Ｐ明朝" w:hint="eastAsia"/>
                <w:sz w:val="18"/>
              </w:rPr>
              <w:t>全国</w:t>
            </w:r>
          </w:p>
        </w:tc>
        <w:tc>
          <w:tcPr>
            <w:tcW w:w="494" w:type="dxa"/>
            <w:vAlign w:val="center"/>
          </w:tcPr>
          <w:p w14:paraId="322BA6E5" w14:textId="77777777" w:rsidR="003E1DCA" w:rsidRPr="003A5904" w:rsidRDefault="003E1DCA" w:rsidP="00B35C99">
            <w:pPr>
              <w:snapToGrid w:val="0"/>
              <w:jc w:val="center"/>
              <w:rPr>
                <w:rFonts w:ascii="ＭＳ Ｐ明朝" w:eastAsia="ＭＳ Ｐ明朝" w:hAnsi="ＭＳ Ｐ明朝"/>
                <w:sz w:val="18"/>
              </w:rPr>
            </w:pPr>
            <w:r>
              <w:rPr>
                <w:rFonts w:ascii="ＭＳ Ｐ明朝" w:eastAsia="ＭＳ Ｐ明朝" w:hAnsi="ＭＳ Ｐ明朝" w:hint="eastAsia"/>
                <w:sz w:val="18"/>
              </w:rPr>
              <w:t>9</w:t>
            </w:r>
          </w:p>
        </w:tc>
        <w:tc>
          <w:tcPr>
            <w:tcW w:w="494" w:type="dxa"/>
            <w:vAlign w:val="center"/>
          </w:tcPr>
          <w:p w14:paraId="4FAE7249" w14:textId="77777777" w:rsidR="003E1DCA" w:rsidRPr="003A5904" w:rsidRDefault="003E1DCA" w:rsidP="00B35C99">
            <w:pPr>
              <w:snapToGrid w:val="0"/>
              <w:jc w:val="center"/>
              <w:rPr>
                <w:rFonts w:ascii="ＭＳ Ｐ明朝" w:eastAsia="ＭＳ Ｐ明朝" w:hAnsi="ＭＳ Ｐ明朝"/>
                <w:sz w:val="18"/>
              </w:rPr>
            </w:pPr>
            <w:r>
              <w:rPr>
                <w:rFonts w:ascii="ＭＳ Ｐ明朝" w:eastAsia="ＭＳ Ｐ明朝" w:hAnsi="ＭＳ Ｐ明朝" w:hint="eastAsia"/>
                <w:sz w:val="18"/>
              </w:rPr>
              <w:t>18</w:t>
            </w:r>
          </w:p>
        </w:tc>
        <w:tc>
          <w:tcPr>
            <w:tcW w:w="495" w:type="dxa"/>
            <w:vAlign w:val="center"/>
          </w:tcPr>
          <w:p w14:paraId="72634537" w14:textId="77777777" w:rsidR="003E1DCA" w:rsidRPr="003A5904" w:rsidRDefault="003E1DCA" w:rsidP="00B35C99">
            <w:pPr>
              <w:snapToGrid w:val="0"/>
              <w:jc w:val="center"/>
              <w:rPr>
                <w:rFonts w:ascii="ＭＳ Ｐ明朝" w:eastAsia="ＭＳ Ｐ明朝" w:hAnsi="ＭＳ Ｐ明朝"/>
                <w:sz w:val="18"/>
              </w:rPr>
            </w:pPr>
            <w:r>
              <w:rPr>
                <w:rFonts w:ascii="ＭＳ Ｐ明朝" w:eastAsia="ＭＳ Ｐ明朝" w:hAnsi="ＭＳ Ｐ明朝" w:hint="eastAsia"/>
                <w:sz w:val="18"/>
              </w:rPr>
              <w:t>50</w:t>
            </w:r>
          </w:p>
        </w:tc>
        <w:tc>
          <w:tcPr>
            <w:tcW w:w="494" w:type="dxa"/>
            <w:vAlign w:val="center"/>
          </w:tcPr>
          <w:p w14:paraId="656341FE" w14:textId="77777777" w:rsidR="003E1DCA" w:rsidRPr="003A5904" w:rsidRDefault="003E1DCA" w:rsidP="00B35C99">
            <w:pPr>
              <w:snapToGrid w:val="0"/>
              <w:jc w:val="center"/>
              <w:rPr>
                <w:rFonts w:ascii="ＭＳ Ｐ明朝" w:eastAsia="ＭＳ Ｐ明朝" w:hAnsi="ＭＳ Ｐ明朝"/>
                <w:sz w:val="18"/>
              </w:rPr>
            </w:pPr>
            <w:r>
              <w:rPr>
                <w:rFonts w:ascii="ＭＳ Ｐ明朝" w:eastAsia="ＭＳ Ｐ明朝" w:hAnsi="ＭＳ Ｐ明朝" w:hint="eastAsia"/>
                <w:sz w:val="18"/>
              </w:rPr>
              <w:t>52</w:t>
            </w:r>
          </w:p>
        </w:tc>
        <w:tc>
          <w:tcPr>
            <w:tcW w:w="495" w:type="dxa"/>
            <w:vAlign w:val="center"/>
          </w:tcPr>
          <w:p w14:paraId="2BE7A695" w14:textId="77777777" w:rsidR="003E1DCA" w:rsidRPr="003A5904" w:rsidRDefault="003E1DCA" w:rsidP="00B35C99">
            <w:pPr>
              <w:snapToGrid w:val="0"/>
              <w:jc w:val="center"/>
              <w:rPr>
                <w:rFonts w:ascii="ＭＳ Ｐ明朝" w:eastAsia="ＭＳ Ｐ明朝" w:hAnsi="ＭＳ Ｐ明朝"/>
                <w:sz w:val="18"/>
              </w:rPr>
            </w:pPr>
            <w:r>
              <w:rPr>
                <w:rFonts w:ascii="ＭＳ Ｐ明朝" w:eastAsia="ＭＳ Ｐ明朝" w:hAnsi="ＭＳ Ｐ明朝" w:hint="eastAsia"/>
                <w:sz w:val="18"/>
              </w:rPr>
              <w:t>32</w:t>
            </w:r>
          </w:p>
        </w:tc>
        <w:tc>
          <w:tcPr>
            <w:tcW w:w="494" w:type="dxa"/>
            <w:vAlign w:val="center"/>
          </w:tcPr>
          <w:p w14:paraId="70EE7EE3" w14:textId="77777777" w:rsidR="003E1DCA" w:rsidRPr="003A5904" w:rsidRDefault="003E1DCA" w:rsidP="00B35C99">
            <w:pPr>
              <w:snapToGrid w:val="0"/>
              <w:jc w:val="center"/>
              <w:rPr>
                <w:rFonts w:ascii="ＭＳ Ｐ明朝" w:eastAsia="ＭＳ Ｐ明朝" w:hAnsi="ＭＳ Ｐ明朝"/>
                <w:sz w:val="18"/>
              </w:rPr>
            </w:pPr>
            <w:r>
              <w:rPr>
                <w:rFonts w:ascii="ＭＳ Ｐ明朝" w:eastAsia="ＭＳ Ｐ明朝" w:hAnsi="ＭＳ Ｐ明朝" w:hint="eastAsia"/>
                <w:sz w:val="18"/>
              </w:rPr>
              <w:t>49</w:t>
            </w:r>
          </w:p>
        </w:tc>
        <w:tc>
          <w:tcPr>
            <w:tcW w:w="494" w:type="dxa"/>
            <w:vAlign w:val="center"/>
          </w:tcPr>
          <w:p w14:paraId="0886C5BA" w14:textId="77777777" w:rsidR="003E1DCA" w:rsidRPr="003A5904" w:rsidRDefault="003E1DCA" w:rsidP="00B35C99">
            <w:pPr>
              <w:snapToGrid w:val="0"/>
              <w:jc w:val="center"/>
              <w:rPr>
                <w:rFonts w:ascii="ＭＳ Ｐ明朝" w:eastAsia="ＭＳ Ｐ明朝" w:hAnsi="ＭＳ Ｐ明朝"/>
                <w:sz w:val="18"/>
              </w:rPr>
            </w:pPr>
            <w:r>
              <w:rPr>
                <w:rFonts w:ascii="ＭＳ Ｐ明朝" w:eastAsia="ＭＳ Ｐ明朝" w:hAnsi="ＭＳ Ｐ明朝" w:hint="eastAsia"/>
                <w:sz w:val="18"/>
              </w:rPr>
              <w:t>74</w:t>
            </w:r>
          </w:p>
        </w:tc>
        <w:tc>
          <w:tcPr>
            <w:tcW w:w="495" w:type="dxa"/>
            <w:vAlign w:val="center"/>
          </w:tcPr>
          <w:p w14:paraId="355C1C68" w14:textId="77777777" w:rsidR="003E1DCA" w:rsidRPr="003A5904" w:rsidRDefault="003E1DCA" w:rsidP="00B35C99">
            <w:pPr>
              <w:snapToGrid w:val="0"/>
              <w:jc w:val="center"/>
              <w:rPr>
                <w:rFonts w:ascii="ＭＳ Ｐ明朝" w:eastAsia="ＭＳ Ｐ明朝" w:hAnsi="ＭＳ Ｐ明朝"/>
                <w:sz w:val="18"/>
              </w:rPr>
            </w:pPr>
            <w:r>
              <w:rPr>
                <w:rFonts w:ascii="ＭＳ Ｐ明朝" w:eastAsia="ＭＳ Ｐ明朝" w:hAnsi="ＭＳ Ｐ明朝" w:hint="eastAsia"/>
                <w:sz w:val="18"/>
              </w:rPr>
              <w:t>58</w:t>
            </w:r>
          </w:p>
        </w:tc>
        <w:tc>
          <w:tcPr>
            <w:tcW w:w="494" w:type="dxa"/>
            <w:vAlign w:val="center"/>
          </w:tcPr>
          <w:p w14:paraId="29BA7F39" w14:textId="77777777" w:rsidR="003E1DCA" w:rsidRPr="003A5904" w:rsidRDefault="003E1DCA" w:rsidP="00B35C99">
            <w:pPr>
              <w:snapToGrid w:val="0"/>
              <w:jc w:val="center"/>
              <w:rPr>
                <w:rFonts w:ascii="ＭＳ Ｐ明朝" w:eastAsia="ＭＳ Ｐ明朝" w:hAnsi="ＭＳ Ｐ明朝"/>
                <w:sz w:val="18"/>
              </w:rPr>
            </w:pPr>
            <w:r w:rsidRPr="003A5904">
              <w:rPr>
                <w:rFonts w:ascii="ＭＳ Ｐ明朝" w:eastAsia="ＭＳ Ｐ明朝" w:hAnsi="ＭＳ Ｐ明朝" w:hint="eastAsia"/>
                <w:sz w:val="18"/>
              </w:rPr>
              <w:t>89</w:t>
            </w:r>
          </w:p>
        </w:tc>
        <w:tc>
          <w:tcPr>
            <w:tcW w:w="495" w:type="dxa"/>
            <w:vAlign w:val="center"/>
          </w:tcPr>
          <w:p w14:paraId="72AF8572" w14:textId="77777777" w:rsidR="003E1DCA" w:rsidRPr="003A5904" w:rsidRDefault="003E1DCA" w:rsidP="00B35C99">
            <w:pPr>
              <w:snapToGrid w:val="0"/>
              <w:jc w:val="center"/>
              <w:rPr>
                <w:rFonts w:ascii="ＭＳ Ｐ明朝" w:eastAsia="ＭＳ Ｐ明朝" w:hAnsi="ＭＳ Ｐ明朝"/>
                <w:sz w:val="18"/>
              </w:rPr>
            </w:pPr>
            <w:r w:rsidRPr="003A5904">
              <w:rPr>
                <w:rFonts w:ascii="ＭＳ Ｐ明朝" w:eastAsia="ＭＳ Ｐ明朝" w:hAnsi="ＭＳ Ｐ明朝" w:hint="eastAsia"/>
                <w:sz w:val="18"/>
              </w:rPr>
              <w:t>104</w:t>
            </w:r>
          </w:p>
        </w:tc>
        <w:tc>
          <w:tcPr>
            <w:tcW w:w="494" w:type="dxa"/>
            <w:vAlign w:val="center"/>
          </w:tcPr>
          <w:p w14:paraId="529F5B27" w14:textId="77777777" w:rsidR="003E1DCA" w:rsidRPr="003A5904" w:rsidRDefault="003E1DCA" w:rsidP="00B35C99">
            <w:pPr>
              <w:snapToGrid w:val="0"/>
              <w:jc w:val="center"/>
              <w:rPr>
                <w:rFonts w:ascii="ＭＳ Ｐ明朝" w:eastAsia="ＭＳ Ｐ明朝" w:hAnsi="ＭＳ Ｐ明朝"/>
                <w:sz w:val="18"/>
              </w:rPr>
            </w:pPr>
            <w:r w:rsidRPr="003A5904">
              <w:rPr>
                <w:rFonts w:ascii="ＭＳ Ｐ明朝" w:eastAsia="ＭＳ Ｐ明朝" w:hAnsi="ＭＳ Ｐ明朝" w:hint="eastAsia"/>
                <w:sz w:val="18"/>
              </w:rPr>
              <w:t>93</w:t>
            </w:r>
          </w:p>
        </w:tc>
        <w:tc>
          <w:tcPr>
            <w:tcW w:w="494" w:type="dxa"/>
            <w:vAlign w:val="center"/>
          </w:tcPr>
          <w:p w14:paraId="4678C102" w14:textId="77777777" w:rsidR="003E1DCA" w:rsidRPr="003A5904" w:rsidRDefault="003E1DCA" w:rsidP="00B35C99">
            <w:pPr>
              <w:snapToGrid w:val="0"/>
              <w:jc w:val="center"/>
              <w:rPr>
                <w:rFonts w:ascii="ＭＳ Ｐ明朝" w:eastAsia="ＭＳ Ｐ明朝" w:hAnsi="ＭＳ Ｐ明朝"/>
                <w:sz w:val="18"/>
              </w:rPr>
            </w:pPr>
            <w:r w:rsidRPr="003A5904">
              <w:rPr>
                <w:rFonts w:ascii="ＭＳ Ｐ明朝" w:eastAsia="ＭＳ Ｐ明朝" w:hAnsi="ＭＳ Ｐ明朝" w:hint="eastAsia"/>
                <w:sz w:val="18"/>
              </w:rPr>
              <w:t>244</w:t>
            </w:r>
          </w:p>
        </w:tc>
        <w:tc>
          <w:tcPr>
            <w:tcW w:w="495" w:type="dxa"/>
            <w:vAlign w:val="center"/>
          </w:tcPr>
          <w:p w14:paraId="21913B67" w14:textId="77777777" w:rsidR="003E1DCA" w:rsidRPr="003A5904" w:rsidRDefault="003E1DCA" w:rsidP="00B35C99">
            <w:pPr>
              <w:snapToGrid w:val="0"/>
              <w:jc w:val="center"/>
              <w:rPr>
                <w:rFonts w:ascii="ＭＳ Ｐ明朝" w:eastAsia="ＭＳ Ｐ明朝" w:hAnsi="ＭＳ Ｐ明朝"/>
                <w:sz w:val="18"/>
              </w:rPr>
            </w:pPr>
            <w:r w:rsidRPr="003A5904">
              <w:rPr>
                <w:rFonts w:ascii="ＭＳ Ｐ明朝" w:eastAsia="ＭＳ Ｐ明朝" w:hAnsi="ＭＳ Ｐ明朝" w:hint="eastAsia"/>
                <w:sz w:val="18"/>
              </w:rPr>
              <w:t>113</w:t>
            </w:r>
          </w:p>
        </w:tc>
        <w:tc>
          <w:tcPr>
            <w:tcW w:w="494" w:type="dxa"/>
            <w:vAlign w:val="center"/>
          </w:tcPr>
          <w:p w14:paraId="5BA09171" w14:textId="77777777" w:rsidR="003E1DCA" w:rsidRPr="003A5904" w:rsidRDefault="003E1DCA" w:rsidP="00B35C99">
            <w:pPr>
              <w:snapToGrid w:val="0"/>
              <w:jc w:val="center"/>
              <w:rPr>
                <w:rFonts w:ascii="ＭＳ Ｐ明朝" w:eastAsia="ＭＳ Ｐ明朝" w:hAnsi="ＭＳ Ｐ明朝"/>
                <w:sz w:val="18"/>
              </w:rPr>
            </w:pPr>
            <w:r w:rsidRPr="003A5904">
              <w:rPr>
                <w:rFonts w:ascii="ＭＳ Ｐ明朝" w:eastAsia="ＭＳ Ｐ明朝" w:hAnsi="ＭＳ Ｐ明朝" w:hint="eastAsia"/>
                <w:sz w:val="18"/>
              </w:rPr>
              <w:t>221</w:t>
            </w:r>
          </w:p>
        </w:tc>
        <w:tc>
          <w:tcPr>
            <w:tcW w:w="495" w:type="dxa"/>
            <w:vAlign w:val="center"/>
          </w:tcPr>
          <w:p w14:paraId="39F890A4" w14:textId="77777777" w:rsidR="003E1DCA" w:rsidRPr="003A5904" w:rsidRDefault="003E1DCA" w:rsidP="00B35C99">
            <w:pPr>
              <w:snapToGrid w:val="0"/>
              <w:jc w:val="center"/>
              <w:rPr>
                <w:rFonts w:ascii="ＭＳ Ｐ明朝" w:eastAsia="ＭＳ Ｐ明朝" w:hAnsi="ＭＳ Ｐ明朝"/>
                <w:sz w:val="18"/>
              </w:rPr>
            </w:pPr>
            <w:r w:rsidRPr="003A5904">
              <w:rPr>
                <w:rFonts w:ascii="ＭＳ Ｐ明朝" w:eastAsia="ＭＳ Ｐ明朝" w:hAnsi="ＭＳ Ｐ明朝" w:hint="eastAsia"/>
                <w:sz w:val="18"/>
              </w:rPr>
              <w:t>249</w:t>
            </w:r>
          </w:p>
        </w:tc>
        <w:tc>
          <w:tcPr>
            <w:tcW w:w="494" w:type="dxa"/>
            <w:vAlign w:val="center"/>
          </w:tcPr>
          <w:p w14:paraId="0FD1AF55" w14:textId="77777777" w:rsidR="003E1DCA" w:rsidRPr="003A5904" w:rsidRDefault="003E1DCA" w:rsidP="00B35C99">
            <w:pPr>
              <w:snapToGrid w:val="0"/>
              <w:jc w:val="center"/>
              <w:rPr>
                <w:rFonts w:ascii="ＭＳ Ｐ明朝" w:eastAsia="ＭＳ Ｐ明朝" w:hAnsi="ＭＳ Ｐ明朝"/>
                <w:sz w:val="18"/>
              </w:rPr>
            </w:pPr>
            <w:r w:rsidRPr="003A5904">
              <w:rPr>
                <w:rFonts w:ascii="ＭＳ Ｐ明朝" w:eastAsia="ＭＳ Ｐ明朝" w:hAnsi="ＭＳ Ｐ明朝" w:hint="eastAsia"/>
                <w:sz w:val="18"/>
              </w:rPr>
              <w:t>341</w:t>
            </w:r>
          </w:p>
          <w:p w14:paraId="7A401BDA" w14:textId="77777777" w:rsidR="003E1DCA" w:rsidRPr="003A5904" w:rsidRDefault="003E1DCA" w:rsidP="00B35C99">
            <w:pPr>
              <w:snapToGrid w:val="0"/>
              <w:jc w:val="center"/>
              <w:rPr>
                <w:rFonts w:ascii="ＭＳ Ｐ明朝" w:eastAsia="ＭＳ Ｐ明朝" w:hAnsi="ＭＳ Ｐ明朝"/>
                <w:sz w:val="18"/>
              </w:rPr>
            </w:pPr>
            <w:r w:rsidRPr="003A5904">
              <w:rPr>
                <w:rFonts w:ascii="ＭＳ Ｐ明朝" w:eastAsia="ＭＳ Ｐ明朝" w:hAnsi="ＭＳ Ｐ明朝" w:hint="eastAsia"/>
                <w:sz w:val="18"/>
              </w:rPr>
              <w:t>(162)</w:t>
            </w:r>
          </w:p>
        </w:tc>
        <w:tc>
          <w:tcPr>
            <w:tcW w:w="495" w:type="dxa"/>
            <w:vAlign w:val="center"/>
          </w:tcPr>
          <w:p w14:paraId="08798172" w14:textId="77777777" w:rsidR="003E1DCA" w:rsidRPr="003A5904" w:rsidRDefault="003E1DCA" w:rsidP="00B35C99">
            <w:pPr>
              <w:snapToGrid w:val="0"/>
              <w:jc w:val="center"/>
              <w:rPr>
                <w:rFonts w:ascii="ＭＳ Ｐ明朝" w:eastAsia="ＭＳ Ｐ明朝" w:hAnsi="ＭＳ Ｐ明朝"/>
                <w:sz w:val="18"/>
              </w:rPr>
            </w:pPr>
            <w:r w:rsidRPr="003A5904">
              <w:rPr>
                <w:rFonts w:ascii="ＭＳ Ｐ明朝" w:eastAsia="ＭＳ Ｐ明朝" w:hAnsi="ＭＳ Ｐ明朝" w:hint="eastAsia"/>
                <w:sz w:val="18"/>
              </w:rPr>
              <w:t>293</w:t>
            </w:r>
          </w:p>
        </w:tc>
      </w:tr>
      <w:tr w:rsidR="003E1DCA" w:rsidRPr="003A5904" w14:paraId="66D6B46C" w14:textId="77777777" w:rsidTr="00B35C99">
        <w:tc>
          <w:tcPr>
            <w:tcW w:w="667" w:type="dxa"/>
            <w:vAlign w:val="center"/>
          </w:tcPr>
          <w:p w14:paraId="7A8AB68D" w14:textId="77777777" w:rsidR="003E1DCA" w:rsidRPr="003A5904" w:rsidRDefault="003E1DCA" w:rsidP="00B35C99">
            <w:pPr>
              <w:snapToGrid w:val="0"/>
              <w:jc w:val="center"/>
              <w:rPr>
                <w:rFonts w:ascii="ＭＳ Ｐ明朝" w:eastAsia="ＭＳ Ｐ明朝" w:hAnsi="ＭＳ Ｐ明朝"/>
                <w:sz w:val="18"/>
              </w:rPr>
            </w:pPr>
            <w:r w:rsidRPr="003A5904">
              <w:rPr>
                <w:rFonts w:ascii="ＭＳ Ｐ明朝" w:eastAsia="ＭＳ Ｐ明朝" w:hAnsi="ＭＳ Ｐ明朝" w:hint="eastAsia"/>
                <w:sz w:val="18"/>
              </w:rPr>
              <w:t>大阪府</w:t>
            </w:r>
          </w:p>
        </w:tc>
        <w:tc>
          <w:tcPr>
            <w:tcW w:w="494" w:type="dxa"/>
            <w:vAlign w:val="center"/>
          </w:tcPr>
          <w:p w14:paraId="368A2C8B" w14:textId="77777777" w:rsidR="003E1DCA" w:rsidRPr="003A5904" w:rsidRDefault="003E1DCA" w:rsidP="00B35C99">
            <w:pPr>
              <w:snapToGrid w:val="0"/>
              <w:jc w:val="center"/>
              <w:rPr>
                <w:rFonts w:ascii="ＭＳ Ｐ明朝" w:eastAsia="ＭＳ Ｐ明朝" w:hAnsi="ＭＳ Ｐ明朝"/>
                <w:sz w:val="18"/>
              </w:rPr>
            </w:pPr>
            <w:r>
              <w:rPr>
                <w:rFonts w:ascii="ＭＳ Ｐ明朝" w:eastAsia="ＭＳ Ｐ明朝" w:hAnsi="ＭＳ Ｐ明朝" w:hint="eastAsia"/>
                <w:sz w:val="18"/>
              </w:rPr>
              <w:t>2</w:t>
            </w:r>
          </w:p>
        </w:tc>
        <w:tc>
          <w:tcPr>
            <w:tcW w:w="494" w:type="dxa"/>
            <w:vAlign w:val="center"/>
          </w:tcPr>
          <w:p w14:paraId="6DDBAAEF" w14:textId="77777777" w:rsidR="003E1DCA" w:rsidRPr="003A5904" w:rsidRDefault="003E1DCA" w:rsidP="00B35C99">
            <w:pPr>
              <w:snapToGrid w:val="0"/>
              <w:jc w:val="center"/>
              <w:rPr>
                <w:rFonts w:ascii="ＭＳ Ｐ明朝" w:eastAsia="ＭＳ Ｐ明朝" w:hAnsi="ＭＳ Ｐ明朝"/>
                <w:sz w:val="18"/>
              </w:rPr>
            </w:pPr>
            <w:r>
              <w:rPr>
                <w:rFonts w:ascii="ＭＳ Ｐ明朝" w:eastAsia="ＭＳ Ｐ明朝" w:hAnsi="ＭＳ Ｐ明朝" w:hint="eastAsia"/>
                <w:sz w:val="18"/>
              </w:rPr>
              <w:t>0</w:t>
            </w:r>
          </w:p>
        </w:tc>
        <w:tc>
          <w:tcPr>
            <w:tcW w:w="495" w:type="dxa"/>
            <w:vAlign w:val="center"/>
          </w:tcPr>
          <w:p w14:paraId="1F3975E2" w14:textId="77777777" w:rsidR="003E1DCA" w:rsidRPr="003A5904" w:rsidRDefault="003E1DCA" w:rsidP="00B35C99">
            <w:pPr>
              <w:snapToGrid w:val="0"/>
              <w:jc w:val="center"/>
              <w:rPr>
                <w:rFonts w:ascii="ＭＳ Ｐ明朝" w:eastAsia="ＭＳ Ｐ明朝" w:hAnsi="ＭＳ Ｐ明朝"/>
                <w:sz w:val="18"/>
              </w:rPr>
            </w:pPr>
            <w:r>
              <w:rPr>
                <w:rFonts w:ascii="ＭＳ Ｐ明朝" w:eastAsia="ＭＳ Ｐ明朝" w:hAnsi="ＭＳ Ｐ明朝" w:hint="eastAsia"/>
                <w:sz w:val="18"/>
              </w:rPr>
              <w:t>1</w:t>
            </w:r>
          </w:p>
        </w:tc>
        <w:tc>
          <w:tcPr>
            <w:tcW w:w="494" w:type="dxa"/>
            <w:vAlign w:val="center"/>
          </w:tcPr>
          <w:p w14:paraId="7A6C17AB" w14:textId="77777777" w:rsidR="003E1DCA" w:rsidRPr="003A5904" w:rsidRDefault="003E1DCA" w:rsidP="00B35C99">
            <w:pPr>
              <w:snapToGrid w:val="0"/>
              <w:jc w:val="center"/>
              <w:rPr>
                <w:rFonts w:ascii="ＭＳ Ｐ明朝" w:eastAsia="ＭＳ Ｐ明朝" w:hAnsi="ＭＳ Ｐ明朝"/>
                <w:sz w:val="18"/>
              </w:rPr>
            </w:pPr>
            <w:r>
              <w:rPr>
                <w:rFonts w:ascii="ＭＳ Ｐ明朝" w:eastAsia="ＭＳ Ｐ明朝" w:hAnsi="ＭＳ Ｐ明朝" w:hint="eastAsia"/>
                <w:sz w:val="18"/>
              </w:rPr>
              <w:t>6</w:t>
            </w:r>
          </w:p>
        </w:tc>
        <w:tc>
          <w:tcPr>
            <w:tcW w:w="495" w:type="dxa"/>
            <w:vAlign w:val="center"/>
          </w:tcPr>
          <w:p w14:paraId="1FD500A5" w14:textId="77777777" w:rsidR="003E1DCA" w:rsidRPr="003A5904" w:rsidRDefault="003E1DCA" w:rsidP="00B35C99">
            <w:pPr>
              <w:snapToGrid w:val="0"/>
              <w:jc w:val="center"/>
              <w:rPr>
                <w:rFonts w:ascii="ＭＳ Ｐ明朝" w:eastAsia="ＭＳ Ｐ明朝" w:hAnsi="ＭＳ Ｐ明朝"/>
                <w:sz w:val="18"/>
              </w:rPr>
            </w:pPr>
            <w:r>
              <w:rPr>
                <w:rFonts w:ascii="ＭＳ Ｐ明朝" w:eastAsia="ＭＳ Ｐ明朝" w:hAnsi="ＭＳ Ｐ明朝" w:hint="eastAsia"/>
                <w:sz w:val="18"/>
              </w:rPr>
              <w:t>3</w:t>
            </w:r>
          </w:p>
        </w:tc>
        <w:tc>
          <w:tcPr>
            <w:tcW w:w="494" w:type="dxa"/>
            <w:vAlign w:val="center"/>
          </w:tcPr>
          <w:p w14:paraId="498687CB" w14:textId="77777777" w:rsidR="003E1DCA" w:rsidRPr="003A5904" w:rsidRDefault="003E1DCA" w:rsidP="00B35C99">
            <w:pPr>
              <w:snapToGrid w:val="0"/>
              <w:jc w:val="center"/>
              <w:rPr>
                <w:rFonts w:ascii="ＭＳ Ｐ明朝" w:eastAsia="ＭＳ Ｐ明朝" w:hAnsi="ＭＳ Ｐ明朝"/>
                <w:sz w:val="18"/>
              </w:rPr>
            </w:pPr>
            <w:r>
              <w:rPr>
                <w:rFonts w:ascii="ＭＳ Ｐ明朝" w:eastAsia="ＭＳ Ｐ明朝" w:hAnsi="ＭＳ Ｐ明朝" w:hint="eastAsia"/>
                <w:sz w:val="18"/>
              </w:rPr>
              <w:t>0</w:t>
            </w:r>
          </w:p>
        </w:tc>
        <w:tc>
          <w:tcPr>
            <w:tcW w:w="494" w:type="dxa"/>
            <w:vAlign w:val="center"/>
          </w:tcPr>
          <w:p w14:paraId="49144605" w14:textId="77777777" w:rsidR="003E1DCA" w:rsidRPr="003A5904" w:rsidRDefault="003E1DCA" w:rsidP="00B35C99">
            <w:pPr>
              <w:snapToGrid w:val="0"/>
              <w:jc w:val="center"/>
              <w:rPr>
                <w:rFonts w:ascii="ＭＳ Ｐ明朝" w:eastAsia="ＭＳ Ｐ明朝" w:hAnsi="ＭＳ Ｐ明朝"/>
                <w:sz w:val="18"/>
              </w:rPr>
            </w:pPr>
            <w:r>
              <w:rPr>
                <w:rFonts w:ascii="ＭＳ Ｐ明朝" w:eastAsia="ＭＳ Ｐ明朝" w:hAnsi="ＭＳ Ｐ明朝" w:hint="eastAsia"/>
                <w:sz w:val="18"/>
              </w:rPr>
              <w:t>6</w:t>
            </w:r>
          </w:p>
        </w:tc>
        <w:tc>
          <w:tcPr>
            <w:tcW w:w="495" w:type="dxa"/>
            <w:vAlign w:val="center"/>
          </w:tcPr>
          <w:p w14:paraId="29CF0E67" w14:textId="77777777" w:rsidR="003E1DCA" w:rsidRPr="003A5904" w:rsidRDefault="003E1DCA" w:rsidP="00B35C99">
            <w:pPr>
              <w:snapToGrid w:val="0"/>
              <w:jc w:val="center"/>
              <w:rPr>
                <w:rFonts w:ascii="ＭＳ Ｐ明朝" w:eastAsia="ＭＳ Ｐ明朝" w:hAnsi="ＭＳ Ｐ明朝"/>
                <w:sz w:val="18"/>
              </w:rPr>
            </w:pPr>
            <w:r>
              <w:rPr>
                <w:rFonts w:ascii="ＭＳ Ｐ明朝" w:eastAsia="ＭＳ Ｐ明朝" w:hAnsi="ＭＳ Ｐ明朝" w:hint="eastAsia"/>
                <w:sz w:val="18"/>
              </w:rPr>
              <w:t>3</w:t>
            </w:r>
          </w:p>
        </w:tc>
        <w:tc>
          <w:tcPr>
            <w:tcW w:w="494" w:type="dxa"/>
            <w:vAlign w:val="center"/>
          </w:tcPr>
          <w:p w14:paraId="07683E11" w14:textId="77777777" w:rsidR="003E1DCA" w:rsidRPr="003A5904" w:rsidRDefault="003E1DCA" w:rsidP="00B35C99">
            <w:pPr>
              <w:snapToGrid w:val="0"/>
              <w:jc w:val="center"/>
              <w:rPr>
                <w:rFonts w:ascii="ＭＳ Ｐ明朝" w:eastAsia="ＭＳ Ｐ明朝" w:hAnsi="ＭＳ Ｐ明朝"/>
                <w:sz w:val="18"/>
              </w:rPr>
            </w:pPr>
            <w:r w:rsidRPr="003A5904">
              <w:rPr>
                <w:rFonts w:ascii="ＭＳ Ｐ明朝" w:eastAsia="ＭＳ Ｐ明朝" w:hAnsi="ＭＳ Ｐ明朝" w:hint="eastAsia"/>
                <w:sz w:val="18"/>
              </w:rPr>
              <w:t>7</w:t>
            </w:r>
          </w:p>
        </w:tc>
        <w:tc>
          <w:tcPr>
            <w:tcW w:w="495" w:type="dxa"/>
            <w:vAlign w:val="center"/>
          </w:tcPr>
          <w:p w14:paraId="4521D1F1" w14:textId="77777777" w:rsidR="003E1DCA" w:rsidRPr="003A5904" w:rsidRDefault="003E1DCA" w:rsidP="00B35C99">
            <w:pPr>
              <w:snapToGrid w:val="0"/>
              <w:jc w:val="center"/>
              <w:rPr>
                <w:rFonts w:ascii="ＭＳ Ｐ明朝" w:eastAsia="ＭＳ Ｐ明朝" w:hAnsi="ＭＳ Ｐ明朝"/>
                <w:sz w:val="18"/>
              </w:rPr>
            </w:pPr>
            <w:r w:rsidRPr="003A5904">
              <w:rPr>
                <w:rFonts w:ascii="ＭＳ Ｐ明朝" w:eastAsia="ＭＳ Ｐ明朝" w:hAnsi="ＭＳ Ｐ明朝" w:hint="eastAsia"/>
                <w:sz w:val="18"/>
              </w:rPr>
              <w:t>10</w:t>
            </w:r>
          </w:p>
        </w:tc>
        <w:tc>
          <w:tcPr>
            <w:tcW w:w="494" w:type="dxa"/>
            <w:vAlign w:val="center"/>
          </w:tcPr>
          <w:p w14:paraId="3D7FD421" w14:textId="77777777" w:rsidR="003E1DCA" w:rsidRPr="003A5904" w:rsidRDefault="003E1DCA" w:rsidP="00B35C99">
            <w:pPr>
              <w:snapToGrid w:val="0"/>
              <w:jc w:val="center"/>
              <w:rPr>
                <w:rFonts w:ascii="ＭＳ Ｐ明朝" w:eastAsia="ＭＳ Ｐ明朝" w:hAnsi="ＭＳ Ｐ明朝"/>
                <w:sz w:val="18"/>
              </w:rPr>
            </w:pPr>
            <w:r w:rsidRPr="003A5904">
              <w:rPr>
                <w:rFonts w:ascii="ＭＳ Ｐ明朝" w:eastAsia="ＭＳ Ｐ明朝" w:hAnsi="ＭＳ Ｐ明朝" w:hint="eastAsia"/>
                <w:sz w:val="18"/>
              </w:rPr>
              <w:t>15</w:t>
            </w:r>
          </w:p>
        </w:tc>
        <w:tc>
          <w:tcPr>
            <w:tcW w:w="494" w:type="dxa"/>
            <w:vAlign w:val="center"/>
          </w:tcPr>
          <w:p w14:paraId="6BF9DE10" w14:textId="77777777" w:rsidR="003E1DCA" w:rsidRPr="003A5904" w:rsidRDefault="003E1DCA" w:rsidP="00B35C99">
            <w:pPr>
              <w:snapToGrid w:val="0"/>
              <w:jc w:val="center"/>
              <w:rPr>
                <w:rFonts w:ascii="ＭＳ Ｐ明朝" w:eastAsia="ＭＳ Ｐ明朝" w:hAnsi="ＭＳ Ｐ明朝"/>
                <w:sz w:val="18"/>
              </w:rPr>
            </w:pPr>
            <w:r w:rsidRPr="003A5904">
              <w:rPr>
                <w:rFonts w:ascii="ＭＳ Ｐ明朝" w:eastAsia="ＭＳ Ｐ明朝" w:hAnsi="ＭＳ Ｐ明朝" w:hint="eastAsia"/>
                <w:sz w:val="18"/>
              </w:rPr>
              <w:t>25</w:t>
            </w:r>
          </w:p>
        </w:tc>
        <w:tc>
          <w:tcPr>
            <w:tcW w:w="495" w:type="dxa"/>
            <w:vAlign w:val="center"/>
          </w:tcPr>
          <w:p w14:paraId="6BC8F11D" w14:textId="77777777" w:rsidR="003E1DCA" w:rsidRPr="003A5904" w:rsidRDefault="003E1DCA" w:rsidP="00B35C99">
            <w:pPr>
              <w:snapToGrid w:val="0"/>
              <w:jc w:val="center"/>
              <w:rPr>
                <w:rFonts w:ascii="ＭＳ Ｐ明朝" w:eastAsia="ＭＳ Ｐ明朝" w:hAnsi="ＭＳ Ｐ明朝"/>
                <w:sz w:val="18"/>
              </w:rPr>
            </w:pPr>
            <w:r w:rsidRPr="003A5904">
              <w:rPr>
                <w:rFonts w:ascii="ＭＳ Ｐ明朝" w:eastAsia="ＭＳ Ｐ明朝" w:hAnsi="ＭＳ Ｐ明朝" w:hint="eastAsia"/>
                <w:sz w:val="18"/>
              </w:rPr>
              <w:t>16</w:t>
            </w:r>
          </w:p>
        </w:tc>
        <w:tc>
          <w:tcPr>
            <w:tcW w:w="494" w:type="dxa"/>
            <w:vAlign w:val="center"/>
          </w:tcPr>
          <w:p w14:paraId="16D6D58E" w14:textId="77777777" w:rsidR="003E1DCA" w:rsidRPr="003A5904" w:rsidRDefault="003E1DCA" w:rsidP="00B35C99">
            <w:pPr>
              <w:snapToGrid w:val="0"/>
              <w:jc w:val="center"/>
              <w:rPr>
                <w:rFonts w:ascii="ＭＳ Ｐ明朝" w:eastAsia="ＭＳ Ｐ明朝" w:hAnsi="ＭＳ Ｐ明朝"/>
                <w:sz w:val="18"/>
              </w:rPr>
            </w:pPr>
            <w:r w:rsidRPr="003A5904">
              <w:rPr>
                <w:rFonts w:ascii="ＭＳ Ｐ明朝" w:eastAsia="ＭＳ Ｐ明朝" w:hAnsi="ＭＳ Ｐ明朝" w:hint="eastAsia"/>
                <w:sz w:val="18"/>
              </w:rPr>
              <w:t>32</w:t>
            </w:r>
          </w:p>
        </w:tc>
        <w:tc>
          <w:tcPr>
            <w:tcW w:w="495" w:type="dxa"/>
            <w:vAlign w:val="center"/>
          </w:tcPr>
          <w:p w14:paraId="4ACB7157" w14:textId="77777777" w:rsidR="003E1DCA" w:rsidRPr="003A5904" w:rsidRDefault="003E1DCA" w:rsidP="00B35C99">
            <w:pPr>
              <w:snapToGrid w:val="0"/>
              <w:jc w:val="center"/>
              <w:rPr>
                <w:rFonts w:ascii="ＭＳ Ｐ明朝" w:eastAsia="ＭＳ Ｐ明朝" w:hAnsi="ＭＳ Ｐ明朝"/>
                <w:sz w:val="18"/>
              </w:rPr>
            </w:pPr>
            <w:r w:rsidRPr="003A5904">
              <w:rPr>
                <w:rFonts w:ascii="ＭＳ Ｐ明朝" w:eastAsia="ＭＳ Ｐ明朝" w:hAnsi="ＭＳ Ｐ明朝" w:hint="eastAsia"/>
                <w:sz w:val="18"/>
              </w:rPr>
              <w:t>36</w:t>
            </w:r>
          </w:p>
        </w:tc>
        <w:tc>
          <w:tcPr>
            <w:tcW w:w="494" w:type="dxa"/>
            <w:vAlign w:val="center"/>
          </w:tcPr>
          <w:p w14:paraId="79C7FEC1" w14:textId="77777777" w:rsidR="003E1DCA" w:rsidRPr="003A5904" w:rsidRDefault="003E1DCA" w:rsidP="00B35C99">
            <w:pPr>
              <w:snapToGrid w:val="0"/>
              <w:jc w:val="center"/>
              <w:rPr>
                <w:rFonts w:ascii="ＭＳ Ｐ明朝" w:eastAsia="ＭＳ Ｐ明朝" w:hAnsi="ＭＳ Ｐ明朝"/>
                <w:sz w:val="18"/>
              </w:rPr>
            </w:pPr>
            <w:r w:rsidRPr="003A5904">
              <w:rPr>
                <w:rFonts w:ascii="ＭＳ Ｐ明朝" w:eastAsia="ＭＳ Ｐ明朝" w:hAnsi="ＭＳ Ｐ明朝" w:hint="eastAsia"/>
                <w:sz w:val="18"/>
              </w:rPr>
              <w:t>21</w:t>
            </w:r>
          </w:p>
          <w:p w14:paraId="08851E63" w14:textId="77777777" w:rsidR="003E1DCA" w:rsidRPr="003A5904" w:rsidRDefault="003E1DCA" w:rsidP="00B35C99">
            <w:pPr>
              <w:snapToGrid w:val="0"/>
              <w:jc w:val="center"/>
              <w:rPr>
                <w:rFonts w:ascii="ＭＳ Ｐ明朝" w:eastAsia="ＭＳ Ｐ明朝" w:hAnsi="ＭＳ Ｐ明朝"/>
                <w:sz w:val="18"/>
              </w:rPr>
            </w:pPr>
            <w:r w:rsidRPr="003A5904">
              <w:rPr>
                <w:rFonts w:ascii="ＭＳ Ｐ明朝" w:eastAsia="ＭＳ Ｐ明朝" w:hAnsi="ＭＳ Ｐ明朝" w:hint="eastAsia"/>
                <w:sz w:val="18"/>
              </w:rPr>
              <w:t>(3)</w:t>
            </w:r>
          </w:p>
        </w:tc>
        <w:tc>
          <w:tcPr>
            <w:tcW w:w="495" w:type="dxa"/>
            <w:vAlign w:val="center"/>
          </w:tcPr>
          <w:p w14:paraId="75EB8192" w14:textId="77777777" w:rsidR="003E1DCA" w:rsidRPr="003A5904" w:rsidRDefault="003E1DCA" w:rsidP="00B35C99">
            <w:pPr>
              <w:snapToGrid w:val="0"/>
              <w:jc w:val="center"/>
              <w:rPr>
                <w:rFonts w:ascii="ＭＳ Ｐ明朝" w:eastAsia="ＭＳ Ｐ明朝" w:hAnsi="ＭＳ Ｐ明朝"/>
                <w:sz w:val="18"/>
              </w:rPr>
            </w:pPr>
            <w:r w:rsidRPr="003A5904">
              <w:rPr>
                <w:rFonts w:ascii="ＭＳ Ｐ明朝" w:eastAsia="ＭＳ Ｐ明朝" w:hAnsi="ＭＳ Ｐ明朝" w:hint="eastAsia"/>
                <w:sz w:val="18"/>
              </w:rPr>
              <w:t>19</w:t>
            </w:r>
          </w:p>
        </w:tc>
      </w:tr>
    </w:tbl>
    <w:p w14:paraId="08713EE7" w14:textId="377FA729" w:rsidR="003E1DCA" w:rsidRPr="001E34BB" w:rsidRDefault="003E1DCA" w:rsidP="001E34BB">
      <w:pPr>
        <w:widowControl/>
        <w:jc w:val="center"/>
        <w:rPr>
          <w:rFonts w:asciiTheme="minorEastAsia" w:hAnsiTheme="minorEastAsia"/>
          <w:sz w:val="24"/>
          <w:szCs w:val="24"/>
        </w:rPr>
      </w:pPr>
      <w:r w:rsidRPr="001E34BB">
        <w:rPr>
          <w:rFonts w:asciiTheme="minorEastAsia" w:hAnsiTheme="minorEastAsia" w:hint="eastAsia"/>
          <w:sz w:val="18"/>
          <w:szCs w:val="24"/>
        </w:rPr>
        <w:t>出典：国立感染症研究所「感染症発生動向調査事業年報」</w:t>
      </w:r>
    </w:p>
    <w:p w14:paraId="390932F5" w14:textId="77777777" w:rsidR="003E1DCA" w:rsidRDefault="003E1DCA" w:rsidP="001E34BB">
      <w:pPr>
        <w:widowControl/>
        <w:ind w:firstLineChars="100" w:firstLine="240"/>
        <w:jc w:val="left"/>
        <w:rPr>
          <w:rFonts w:asciiTheme="minorEastAsia" w:hAnsiTheme="minorEastAsia"/>
          <w:sz w:val="24"/>
          <w:szCs w:val="24"/>
        </w:rPr>
      </w:pPr>
    </w:p>
    <w:p w14:paraId="683B83D2" w14:textId="5DBBF977" w:rsidR="001349F1" w:rsidRPr="0094198A" w:rsidRDefault="003E1DCA" w:rsidP="001E34BB">
      <w:pPr>
        <w:widowControl/>
        <w:ind w:firstLineChars="100" w:firstLine="240"/>
        <w:jc w:val="left"/>
        <w:rPr>
          <w:rFonts w:asciiTheme="minorEastAsia" w:hAnsiTheme="minorEastAsia"/>
          <w:sz w:val="24"/>
          <w:szCs w:val="24"/>
          <w:highlight w:val="lightGray"/>
        </w:rPr>
      </w:pPr>
      <w:r w:rsidRPr="0094198A">
        <w:rPr>
          <w:rFonts w:asciiTheme="minorEastAsia" w:hAnsiTheme="minorEastAsia" w:hint="eastAsia"/>
          <w:sz w:val="24"/>
          <w:szCs w:val="24"/>
          <w:highlight w:val="lightGray"/>
        </w:rPr>
        <w:t>③</w:t>
      </w:r>
      <w:r w:rsidR="00D03DCC" w:rsidRPr="0094198A">
        <w:rPr>
          <w:rFonts w:asciiTheme="minorEastAsia" w:hAnsiTheme="minorEastAsia" w:hint="eastAsia"/>
          <w:sz w:val="24"/>
          <w:szCs w:val="24"/>
          <w:highlight w:val="lightGray"/>
        </w:rPr>
        <w:t>さくらの開花日</w:t>
      </w:r>
    </w:p>
    <w:p w14:paraId="4E3D0141" w14:textId="45AA0043" w:rsidR="001349F1" w:rsidRPr="0094198A" w:rsidRDefault="001349F1" w:rsidP="001349F1">
      <w:pPr>
        <w:pStyle w:val="a9"/>
        <w:widowControl/>
        <w:numPr>
          <w:ilvl w:val="0"/>
          <w:numId w:val="31"/>
        </w:numPr>
        <w:ind w:leftChars="0" w:left="794" w:hanging="227"/>
        <w:jc w:val="left"/>
        <w:rPr>
          <w:rFonts w:asciiTheme="minorEastAsia" w:hAnsiTheme="minorEastAsia"/>
          <w:sz w:val="24"/>
          <w:szCs w:val="24"/>
          <w:highlight w:val="lightGray"/>
        </w:rPr>
      </w:pPr>
      <w:r w:rsidRPr="0094198A">
        <w:rPr>
          <w:rFonts w:asciiTheme="minorEastAsia" w:hAnsiTheme="minorEastAsia" w:hint="eastAsia"/>
          <w:sz w:val="24"/>
          <w:szCs w:val="24"/>
          <w:highlight w:val="lightGray"/>
        </w:rPr>
        <w:t>大阪のさくら</w:t>
      </w:r>
      <w:r w:rsidR="00D03DCC" w:rsidRPr="0094198A">
        <w:rPr>
          <w:rFonts w:asciiTheme="minorEastAsia" w:hAnsiTheme="minorEastAsia" w:hint="eastAsia"/>
          <w:sz w:val="24"/>
          <w:szCs w:val="24"/>
          <w:highlight w:val="lightGray"/>
        </w:rPr>
        <w:t>の</w:t>
      </w:r>
      <w:r w:rsidRPr="0094198A">
        <w:rPr>
          <w:rFonts w:asciiTheme="minorEastAsia" w:hAnsiTheme="minorEastAsia" w:hint="eastAsia"/>
          <w:sz w:val="24"/>
          <w:szCs w:val="24"/>
          <w:highlight w:val="lightGray"/>
        </w:rPr>
        <w:t>開花日は</w:t>
      </w:r>
      <w:r w:rsidRPr="0094198A">
        <w:rPr>
          <w:rFonts w:asciiTheme="minorEastAsia" w:hAnsiTheme="minorEastAsia"/>
          <w:sz w:val="24"/>
          <w:szCs w:val="24"/>
          <w:highlight w:val="lightGray"/>
        </w:rPr>
        <w:t>50年あたり5.7日の割合で早くなる傾向</w:t>
      </w:r>
      <w:r w:rsidR="009F5FFA" w:rsidRPr="0094198A">
        <w:rPr>
          <w:rFonts w:asciiTheme="minorEastAsia" w:hAnsiTheme="minorEastAsia" w:hint="eastAsia"/>
          <w:sz w:val="24"/>
          <w:szCs w:val="24"/>
          <w:highlight w:val="lightGray"/>
        </w:rPr>
        <w:t>にある</w:t>
      </w:r>
      <w:r w:rsidRPr="0094198A">
        <w:rPr>
          <w:rFonts w:asciiTheme="minorEastAsia" w:hAnsiTheme="minorEastAsia" w:hint="eastAsia"/>
          <w:sz w:val="24"/>
          <w:szCs w:val="24"/>
          <w:highlight w:val="lightGray"/>
        </w:rPr>
        <w:t>。</w:t>
      </w:r>
    </w:p>
    <w:p w14:paraId="1565FF05" w14:textId="77777777" w:rsidR="001349F1" w:rsidRDefault="001349F1" w:rsidP="001349F1">
      <w:pPr>
        <w:widowControl/>
        <w:spacing w:line="0" w:lineRule="atLeast"/>
        <w:jc w:val="center"/>
        <w:rPr>
          <w:rFonts w:asciiTheme="minorEastAsia" w:hAnsiTheme="minorEastAsia"/>
          <w:sz w:val="24"/>
          <w:szCs w:val="24"/>
        </w:rPr>
      </w:pPr>
      <w:r w:rsidRPr="00C61075">
        <w:rPr>
          <w:rFonts w:asciiTheme="minorEastAsia" w:hAnsiTheme="minorEastAsia"/>
          <w:noProof/>
          <w:sz w:val="24"/>
          <w:szCs w:val="24"/>
        </w:rPr>
        <w:drawing>
          <wp:inline distT="0" distB="0" distL="0" distR="0" wp14:anchorId="3C668CC1" wp14:editId="4532AC38">
            <wp:extent cx="4597880" cy="345237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l="5872" r="2083" b="2636"/>
                    <a:stretch/>
                  </pic:blipFill>
                  <pic:spPr bwMode="auto">
                    <a:xfrm>
                      <a:off x="0" y="0"/>
                      <a:ext cx="4597920" cy="3452400"/>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04F52595" w14:textId="77777777" w:rsidR="001349F1" w:rsidRPr="0094198A" w:rsidRDefault="001349F1" w:rsidP="001349F1">
      <w:pPr>
        <w:widowControl/>
        <w:spacing w:line="0" w:lineRule="atLeast"/>
        <w:jc w:val="center"/>
        <w:rPr>
          <w:rFonts w:asciiTheme="minorEastAsia" w:hAnsiTheme="minorEastAsia"/>
          <w:sz w:val="24"/>
          <w:szCs w:val="24"/>
          <w:highlight w:val="lightGray"/>
        </w:rPr>
      </w:pPr>
      <w:r w:rsidRPr="0094198A">
        <w:rPr>
          <w:rFonts w:asciiTheme="minorEastAsia" w:hAnsiTheme="minorEastAsia" w:hint="eastAsia"/>
          <w:sz w:val="24"/>
          <w:szCs w:val="24"/>
          <w:highlight w:val="lightGray"/>
        </w:rPr>
        <w:t>図Ⅱ</w:t>
      </w:r>
      <w:r w:rsidRPr="0094198A">
        <w:rPr>
          <w:rFonts w:asciiTheme="minorEastAsia" w:hAnsiTheme="minorEastAsia"/>
          <w:sz w:val="24"/>
          <w:szCs w:val="24"/>
          <w:highlight w:val="lightGray"/>
        </w:rPr>
        <w:t>-1</w:t>
      </w:r>
      <w:r w:rsidR="00D03DCC" w:rsidRPr="0094198A">
        <w:rPr>
          <w:rFonts w:asciiTheme="minorEastAsia" w:hAnsiTheme="minorEastAsia"/>
          <w:sz w:val="24"/>
          <w:szCs w:val="24"/>
          <w:highlight w:val="lightGray"/>
        </w:rPr>
        <w:t>3</w:t>
      </w:r>
      <w:r w:rsidRPr="0094198A">
        <w:rPr>
          <w:rFonts w:asciiTheme="minorEastAsia" w:hAnsiTheme="minorEastAsia" w:hint="eastAsia"/>
          <w:sz w:val="24"/>
          <w:szCs w:val="24"/>
          <w:highlight w:val="lightGray"/>
        </w:rPr>
        <w:t xml:space="preserve">　大阪におけるさくら開花日の変化（</w:t>
      </w:r>
      <w:r w:rsidRPr="0094198A">
        <w:rPr>
          <w:rFonts w:asciiTheme="minorEastAsia" w:hAnsiTheme="minorEastAsia"/>
          <w:sz w:val="24"/>
          <w:szCs w:val="24"/>
          <w:highlight w:val="lightGray"/>
        </w:rPr>
        <w:t>1953～2014年）</w:t>
      </w:r>
    </w:p>
    <w:p w14:paraId="4BAF7289" w14:textId="77777777" w:rsidR="001349F1" w:rsidRPr="001E0C1C" w:rsidRDefault="001349F1" w:rsidP="001349F1">
      <w:pPr>
        <w:widowControl/>
        <w:spacing w:line="0" w:lineRule="atLeast"/>
        <w:jc w:val="center"/>
        <w:rPr>
          <w:rFonts w:asciiTheme="minorEastAsia" w:hAnsiTheme="minorEastAsia"/>
          <w:sz w:val="18"/>
          <w:szCs w:val="24"/>
        </w:rPr>
      </w:pPr>
      <w:r w:rsidRPr="0094198A">
        <w:rPr>
          <w:rFonts w:asciiTheme="minorEastAsia" w:hAnsiTheme="minorEastAsia" w:hint="eastAsia"/>
          <w:sz w:val="18"/>
          <w:szCs w:val="24"/>
          <w:highlight w:val="lightGray"/>
        </w:rPr>
        <w:t>出典：気象庁</w:t>
      </w:r>
    </w:p>
    <w:p w14:paraId="24C9CE75" w14:textId="77777777" w:rsidR="00E749B3" w:rsidRDefault="00E749B3" w:rsidP="00EE13D2">
      <w:pPr>
        <w:rPr>
          <w:rFonts w:asciiTheme="majorEastAsia" w:eastAsiaTheme="majorEastAsia" w:hAnsiTheme="majorEastAsia"/>
          <w:sz w:val="24"/>
          <w:szCs w:val="24"/>
        </w:rPr>
      </w:pPr>
    </w:p>
    <w:p w14:paraId="5497BA5B" w14:textId="44C647C4" w:rsidR="001954EB" w:rsidRPr="0094198A" w:rsidRDefault="003E1DCA" w:rsidP="00632D40">
      <w:pPr>
        <w:widowControl/>
        <w:ind w:firstLineChars="100" w:firstLine="240"/>
        <w:jc w:val="left"/>
        <w:rPr>
          <w:rFonts w:asciiTheme="minorEastAsia" w:hAnsiTheme="minorEastAsia"/>
          <w:sz w:val="24"/>
          <w:szCs w:val="24"/>
          <w:highlight w:val="lightGray"/>
        </w:rPr>
      </w:pPr>
      <w:r w:rsidRPr="0094198A">
        <w:rPr>
          <w:rFonts w:asciiTheme="minorEastAsia" w:hAnsiTheme="minorEastAsia" w:hint="eastAsia"/>
          <w:sz w:val="24"/>
          <w:szCs w:val="24"/>
          <w:highlight w:val="lightGray"/>
        </w:rPr>
        <w:t>④</w:t>
      </w:r>
      <w:r w:rsidR="001954EB" w:rsidRPr="0094198A">
        <w:rPr>
          <w:rFonts w:asciiTheme="minorEastAsia" w:hAnsiTheme="minorEastAsia" w:hint="eastAsia"/>
          <w:sz w:val="24"/>
          <w:szCs w:val="24"/>
          <w:highlight w:val="lightGray"/>
        </w:rPr>
        <w:t>高潮の増大</w:t>
      </w:r>
    </w:p>
    <w:p w14:paraId="59DD594E" w14:textId="7AE6BC95" w:rsidR="001954EB" w:rsidRDefault="001954EB" w:rsidP="00632D40">
      <w:pPr>
        <w:pStyle w:val="a9"/>
        <w:widowControl/>
        <w:numPr>
          <w:ilvl w:val="0"/>
          <w:numId w:val="31"/>
        </w:numPr>
        <w:ind w:leftChars="0" w:left="794" w:hanging="227"/>
        <w:jc w:val="left"/>
        <w:rPr>
          <w:rFonts w:asciiTheme="minorEastAsia" w:hAnsiTheme="minorEastAsia"/>
          <w:sz w:val="24"/>
          <w:szCs w:val="24"/>
        </w:rPr>
      </w:pPr>
      <w:r w:rsidRPr="0094198A">
        <w:rPr>
          <w:rFonts w:asciiTheme="minorEastAsia" w:hAnsiTheme="minorEastAsia" w:hint="eastAsia"/>
          <w:sz w:val="24"/>
          <w:szCs w:val="24"/>
          <w:highlight w:val="lightGray"/>
        </w:rPr>
        <w:t>大阪湾等のゼロメートル地帯においては、平均</w:t>
      </w:r>
      <w:r w:rsidR="00533AAB">
        <w:rPr>
          <w:rFonts w:asciiTheme="minorEastAsia" w:hAnsiTheme="minorEastAsia" w:hint="eastAsia"/>
          <w:sz w:val="24"/>
          <w:szCs w:val="24"/>
          <w:highlight w:val="lightGray"/>
        </w:rPr>
        <w:t>海</w:t>
      </w:r>
      <w:r w:rsidRPr="0094198A">
        <w:rPr>
          <w:rFonts w:asciiTheme="minorEastAsia" w:hAnsiTheme="minorEastAsia" w:hint="eastAsia"/>
          <w:sz w:val="24"/>
          <w:szCs w:val="24"/>
          <w:highlight w:val="lightGray"/>
        </w:rPr>
        <w:t>面水位が</w:t>
      </w:r>
      <w:r w:rsidRPr="0094198A">
        <w:rPr>
          <w:rFonts w:asciiTheme="minorEastAsia" w:hAnsiTheme="minorEastAsia"/>
          <w:sz w:val="24"/>
          <w:szCs w:val="24"/>
          <w:highlight w:val="lightGray"/>
        </w:rPr>
        <w:t>IPCC第４次評価報告書の予測上限値である59cm上昇すると仮定した場合、海面水位以下となる面積、人口が約５割増加すると予想されており、高潮等による被害は増大する。</w:t>
      </w:r>
    </w:p>
    <w:p w14:paraId="13E6D600" w14:textId="77777777" w:rsidR="001954EB" w:rsidRDefault="001954EB" w:rsidP="00EE13D2">
      <w:pPr>
        <w:ind w:leftChars="300" w:left="630"/>
        <w:rPr>
          <w:rFonts w:asciiTheme="minorEastAsia" w:hAnsiTheme="minorEastAsia"/>
          <w:sz w:val="24"/>
          <w:szCs w:val="24"/>
        </w:rPr>
      </w:pPr>
    </w:p>
    <w:tbl>
      <w:tblPr>
        <w:tblStyle w:val="aa"/>
        <w:tblW w:w="0" w:type="auto"/>
        <w:jc w:val="center"/>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6"/>
      </w:tblGrid>
      <w:tr w:rsidR="009E2478" w14:paraId="03F91E14" w14:textId="77777777" w:rsidTr="00E84EB7">
        <w:trPr>
          <w:jc w:val="center"/>
        </w:trPr>
        <w:tc>
          <w:tcPr>
            <w:tcW w:w="3831" w:type="dxa"/>
          </w:tcPr>
          <w:p w14:paraId="086DDA0F" w14:textId="127C15D5" w:rsidR="009E2478" w:rsidRDefault="009E2478" w:rsidP="001954EB">
            <w:pPr>
              <w:rPr>
                <w:rFonts w:asciiTheme="minorEastAsia" w:hAnsiTheme="minorEastAsia"/>
                <w:sz w:val="24"/>
                <w:szCs w:val="24"/>
              </w:rPr>
            </w:pPr>
            <w:r>
              <w:rPr>
                <w:rFonts w:asciiTheme="minorEastAsia" w:hAnsiTheme="minorEastAsia" w:hint="eastAsia"/>
                <w:noProof/>
                <w:sz w:val="24"/>
                <w:szCs w:val="24"/>
              </w:rPr>
              <mc:AlternateContent>
                <mc:Choice Requires="wps">
                  <w:drawing>
                    <wp:anchor distT="0" distB="0" distL="114300" distR="114300" simplePos="0" relativeHeight="251662336" behindDoc="0" locked="0" layoutInCell="1" allowOverlap="1" wp14:anchorId="299C171B" wp14:editId="7887EDF2">
                      <wp:simplePos x="0" y="0"/>
                      <wp:positionH relativeFrom="column">
                        <wp:posOffset>90170</wp:posOffset>
                      </wp:positionH>
                      <wp:positionV relativeFrom="paragraph">
                        <wp:posOffset>1555115</wp:posOffset>
                      </wp:positionV>
                      <wp:extent cx="1085850" cy="552450"/>
                      <wp:effectExtent l="0" t="0" r="19050" b="19050"/>
                      <wp:wrapNone/>
                      <wp:docPr id="7" name="テキスト ボックス 7"/>
                      <wp:cNvGraphicFramePr/>
                      <a:graphic xmlns:a="http://schemas.openxmlformats.org/drawingml/2006/main">
                        <a:graphicData uri="http://schemas.microsoft.com/office/word/2010/wordprocessingShape">
                          <wps:wsp>
                            <wps:cNvSpPr txBox="1"/>
                            <wps:spPr>
                              <a:xfrm>
                                <a:off x="0" y="0"/>
                                <a:ext cx="1085850"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353C7E" w14:textId="77777777" w:rsidR="00C23CAF" w:rsidRPr="00E84EB7" w:rsidRDefault="00C23CAF" w:rsidP="00E84EB7">
                                  <w:pPr>
                                    <w:spacing w:line="240" w:lineRule="exact"/>
                                    <w:rPr>
                                      <w:rFonts w:asciiTheme="minorEastAsia" w:hAnsiTheme="minorEastAsia"/>
                                      <w:color w:val="FF0000"/>
                                      <w:sz w:val="18"/>
                                      <w:szCs w:val="24"/>
                                    </w:rPr>
                                  </w:pPr>
                                  <w:r w:rsidRPr="00E84EB7">
                                    <w:rPr>
                                      <w:rFonts w:asciiTheme="minorEastAsia" w:hAnsiTheme="minorEastAsia" w:hint="eastAsia"/>
                                      <w:color w:val="FF0000"/>
                                      <w:sz w:val="22"/>
                                      <w:szCs w:val="24"/>
                                    </w:rPr>
                                    <w:t>■</w:t>
                                  </w:r>
                                  <w:r w:rsidRPr="00E84EB7">
                                    <w:rPr>
                                      <w:rFonts w:asciiTheme="minorEastAsia" w:hAnsiTheme="minorEastAsia" w:hint="eastAsia"/>
                                      <w:color w:val="FF0000"/>
                                      <w:sz w:val="18"/>
                                      <w:szCs w:val="24"/>
                                    </w:rPr>
                                    <w:t xml:space="preserve">　</w:t>
                                  </w:r>
                                  <w:r w:rsidRPr="00E84EB7">
                                    <w:rPr>
                                      <w:rFonts w:asciiTheme="majorEastAsia" w:eastAsiaTheme="majorEastAsia" w:hAnsiTheme="majorEastAsia" w:hint="eastAsia"/>
                                      <w:sz w:val="18"/>
                                      <w:szCs w:val="24"/>
                                    </w:rPr>
                                    <w:t>現状</w:t>
                                  </w:r>
                                </w:p>
                                <w:p w14:paraId="32FA23C0" w14:textId="77777777" w:rsidR="00C23CAF" w:rsidRPr="00E84EB7" w:rsidRDefault="00C23CAF" w:rsidP="00E84EB7">
                                  <w:pPr>
                                    <w:spacing w:line="240" w:lineRule="exact"/>
                                    <w:rPr>
                                      <w:rFonts w:asciiTheme="majorEastAsia" w:eastAsiaTheme="majorEastAsia" w:hAnsiTheme="majorEastAsia"/>
                                      <w:sz w:val="18"/>
                                      <w:szCs w:val="24"/>
                                    </w:rPr>
                                  </w:pPr>
                                  <w:r w:rsidRPr="00E84EB7">
                                    <w:rPr>
                                      <w:rFonts w:asciiTheme="minorEastAsia" w:hAnsiTheme="minorEastAsia" w:hint="eastAsia"/>
                                      <w:color w:val="FFC000"/>
                                      <w:sz w:val="22"/>
                                      <w:szCs w:val="24"/>
                                    </w:rPr>
                                    <w:t>■</w:t>
                                  </w:r>
                                  <w:r w:rsidRPr="00E84EB7">
                                    <w:rPr>
                                      <w:rFonts w:asciiTheme="minorEastAsia" w:hAnsiTheme="minorEastAsia" w:hint="eastAsia"/>
                                      <w:color w:val="FF0000"/>
                                      <w:sz w:val="18"/>
                                      <w:szCs w:val="24"/>
                                    </w:rPr>
                                    <w:t xml:space="preserve">　</w:t>
                                  </w:r>
                                  <w:r w:rsidRPr="00E84EB7">
                                    <w:rPr>
                                      <w:rFonts w:asciiTheme="majorEastAsia" w:eastAsiaTheme="majorEastAsia" w:hAnsiTheme="majorEastAsia" w:hint="eastAsia"/>
                                      <w:sz w:val="18"/>
                                      <w:szCs w:val="24"/>
                                    </w:rPr>
                                    <w:t>海面上昇後</w:t>
                                  </w:r>
                                </w:p>
                                <w:p w14:paraId="380FB0FE" w14:textId="413A44AE" w:rsidR="00C23CAF" w:rsidRPr="00E84EB7" w:rsidRDefault="00C23CAF" w:rsidP="00C23CAF">
                                  <w:pPr>
                                    <w:spacing w:line="240" w:lineRule="exact"/>
                                    <w:ind w:firstLineChars="300" w:firstLine="540"/>
                                    <w:rPr>
                                      <w:rFonts w:asciiTheme="majorEastAsia" w:eastAsiaTheme="majorEastAsia" w:hAnsiTheme="majorEastAsia"/>
                                      <w:sz w:val="14"/>
                                    </w:rPr>
                                  </w:pPr>
                                  <w:r w:rsidRPr="00E84EB7">
                                    <w:rPr>
                                      <w:rFonts w:asciiTheme="majorEastAsia" w:eastAsiaTheme="majorEastAsia" w:hAnsiTheme="majorEastAsia" w:hint="eastAsia"/>
                                      <w:sz w:val="18"/>
                                      <w:szCs w:val="24"/>
                                    </w:rPr>
                                    <w:t>（約</w:t>
                                  </w:r>
                                  <w:r w:rsidRPr="00E84EB7">
                                    <w:rPr>
                                      <w:rFonts w:asciiTheme="majorEastAsia" w:eastAsiaTheme="majorEastAsia" w:hAnsiTheme="majorEastAsia"/>
                                      <w:sz w:val="18"/>
                                      <w:szCs w:val="24"/>
                                    </w:rPr>
                                    <w:t>60cm）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28" type="#_x0000_t202" style="position:absolute;left:0;text-align:left;margin-left:7.1pt;margin-top:122.45pt;width:85.5pt;height: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" fillcolor="white [3201]" strokeweight=".5pt">
                      <v:textbox>
                        <w:txbxContent>
                          <w:p w14:paraId="78353C7E" w14:textId="77777777" w:rsidR="00C23CAF" w:rsidRPr="00E84EB7" w:rsidRDefault="00C23CAF" w:rsidP="00E84EB7">
                            <w:pPr>
                              <w:spacing w:line="240" w:lineRule="exact"/>
                              <w:rPr>
                                <w:rFonts w:asciiTheme="minorEastAsia" w:hAnsiTheme="minorEastAsia"/>
                                <w:color w:val="FF0000"/>
                                <w:sz w:val="18"/>
                                <w:szCs w:val="24"/>
                              </w:rPr>
                            </w:pPr>
                            <w:r w:rsidRPr="00E84EB7">
                              <w:rPr>
                                <w:rFonts w:asciiTheme="minorEastAsia" w:hAnsiTheme="minorEastAsia" w:hint="eastAsia"/>
                                <w:color w:val="FF0000"/>
                                <w:sz w:val="22"/>
                                <w:szCs w:val="24"/>
                              </w:rPr>
                              <w:t>■</w:t>
                            </w:r>
                            <w:r w:rsidRPr="00E84EB7">
                              <w:rPr>
                                <w:rFonts w:asciiTheme="minorEastAsia" w:hAnsiTheme="minorEastAsia" w:hint="eastAsia"/>
                                <w:color w:val="FF0000"/>
                                <w:sz w:val="18"/>
                                <w:szCs w:val="24"/>
                              </w:rPr>
                              <w:t xml:space="preserve">　</w:t>
                            </w:r>
                            <w:r w:rsidRPr="00E84EB7">
                              <w:rPr>
                                <w:rFonts w:asciiTheme="majorEastAsia" w:eastAsiaTheme="majorEastAsia" w:hAnsiTheme="majorEastAsia" w:hint="eastAsia"/>
                                <w:sz w:val="18"/>
                                <w:szCs w:val="24"/>
                              </w:rPr>
                              <w:t>現状</w:t>
                            </w:r>
                          </w:p>
                          <w:p w14:paraId="32FA23C0" w14:textId="77777777" w:rsidR="00C23CAF" w:rsidRPr="00E84EB7" w:rsidRDefault="00C23CAF" w:rsidP="00E84EB7">
                            <w:pPr>
                              <w:spacing w:line="240" w:lineRule="exact"/>
                              <w:rPr>
                                <w:rFonts w:asciiTheme="majorEastAsia" w:eastAsiaTheme="majorEastAsia" w:hAnsiTheme="majorEastAsia"/>
                                <w:sz w:val="18"/>
                                <w:szCs w:val="24"/>
                              </w:rPr>
                            </w:pPr>
                            <w:r w:rsidRPr="00E84EB7">
                              <w:rPr>
                                <w:rFonts w:asciiTheme="minorEastAsia" w:hAnsiTheme="minorEastAsia" w:hint="eastAsia"/>
                                <w:color w:val="FFC000"/>
                                <w:sz w:val="22"/>
                                <w:szCs w:val="24"/>
                              </w:rPr>
                              <w:t>■</w:t>
                            </w:r>
                            <w:r w:rsidRPr="00E84EB7">
                              <w:rPr>
                                <w:rFonts w:asciiTheme="minorEastAsia" w:hAnsiTheme="minorEastAsia" w:hint="eastAsia"/>
                                <w:color w:val="FF0000"/>
                                <w:sz w:val="18"/>
                                <w:szCs w:val="24"/>
                              </w:rPr>
                              <w:t xml:space="preserve">　</w:t>
                            </w:r>
                            <w:r w:rsidRPr="00E84EB7">
                              <w:rPr>
                                <w:rFonts w:asciiTheme="majorEastAsia" w:eastAsiaTheme="majorEastAsia" w:hAnsiTheme="majorEastAsia" w:hint="eastAsia"/>
                                <w:sz w:val="18"/>
                                <w:szCs w:val="24"/>
                              </w:rPr>
                              <w:t>海面上昇後</w:t>
                            </w:r>
                          </w:p>
                          <w:p w14:paraId="380FB0FE" w14:textId="413A44AE" w:rsidR="00C23CAF" w:rsidRPr="00E84EB7" w:rsidRDefault="00C23CAF" w:rsidP="00C23CAF">
                            <w:pPr>
                              <w:spacing w:line="240" w:lineRule="exact"/>
                              <w:ind w:firstLineChars="300" w:firstLine="540"/>
                              <w:rPr>
                                <w:rFonts w:asciiTheme="majorEastAsia" w:eastAsiaTheme="majorEastAsia" w:hAnsiTheme="majorEastAsia"/>
                                <w:sz w:val="14"/>
                              </w:rPr>
                            </w:pPr>
                            <w:r w:rsidRPr="00E84EB7">
                              <w:rPr>
                                <w:rFonts w:asciiTheme="majorEastAsia" w:eastAsiaTheme="majorEastAsia" w:hAnsiTheme="majorEastAsia" w:hint="eastAsia"/>
                                <w:sz w:val="18"/>
                                <w:szCs w:val="24"/>
                              </w:rPr>
                              <w:t>（約</w:t>
                            </w:r>
                            <w:r w:rsidRPr="00E84EB7">
                              <w:rPr>
                                <w:rFonts w:asciiTheme="majorEastAsia" w:eastAsiaTheme="majorEastAsia" w:hAnsiTheme="majorEastAsia"/>
                                <w:sz w:val="18"/>
                                <w:szCs w:val="24"/>
                              </w:rPr>
                              <w:t>60cm）</w:t>
                            </w:r>
                          </w:p>
                        </w:txbxContent>
                      </v:textbox>
                    </v:shape>
                  </w:pict>
                </mc:Fallback>
              </mc:AlternateContent>
            </w:r>
            <w:r>
              <w:rPr>
                <w:rFonts w:asciiTheme="minorEastAsia" w:hAnsiTheme="minorEastAsia" w:hint="eastAsia"/>
                <w:noProof/>
                <w:sz w:val="24"/>
                <w:szCs w:val="24"/>
              </w:rPr>
              <w:drawing>
                <wp:inline distT="0" distB="0" distL="0" distR="0" wp14:anchorId="211E784F" wp14:editId="295CEDC6">
                  <wp:extent cx="2276475" cy="2095500"/>
                  <wp:effectExtent l="19050" t="19050" r="28575" b="190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76475" cy="2095500"/>
                          </a:xfrm>
                          <a:prstGeom prst="rect">
                            <a:avLst/>
                          </a:prstGeom>
                          <a:noFill/>
                          <a:ln>
                            <a:solidFill>
                              <a:schemeClr val="tx1"/>
                            </a:solidFill>
                          </a:ln>
                        </pic:spPr>
                      </pic:pic>
                    </a:graphicData>
                  </a:graphic>
                </wp:inline>
              </w:drawing>
            </w:r>
          </w:p>
        </w:tc>
      </w:tr>
    </w:tbl>
    <w:p w14:paraId="2630F53F" w14:textId="2B56E01A" w:rsidR="001954EB" w:rsidRPr="0094198A" w:rsidRDefault="009E2478" w:rsidP="00EE13D2">
      <w:pPr>
        <w:ind w:leftChars="300" w:left="630"/>
        <w:jc w:val="center"/>
        <w:rPr>
          <w:rFonts w:asciiTheme="minorEastAsia" w:hAnsiTheme="minorEastAsia"/>
          <w:sz w:val="24"/>
          <w:szCs w:val="24"/>
          <w:highlight w:val="lightGray"/>
        </w:rPr>
      </w:pPr>
      <w:r w:rsidRPr="0094198A">
        <w:rPr>
          <w:rFonts w:asciiTheme="minorEastAsia" w:hAnsiTheme="minorEastAsia" w:hint="eastAsia"/>
          <w:sz w:val="24"/>
          <w:szCs w:val="24"/>
          <w:highlight w:val="lightGray"/>
        </w:rPr>
        <w:t>図Ⅱ</w:t>
      </w:r>
      <w:r w:rsidRPr="0094198A">
        <w:rPr>
          <w:rFonts w:asciiTheme="minorEastAsia" w:hAnsiTheme="minorEastAsia"/>
          <w:sz w:val="24"/>
          <w:szCs w:val="24"/>
          <w:highlight w:val="lightGray"/>
        </w:rPr>
        <w:t>-14　高潮リスクを有するエリアの拡大</w:t>
      </w:r>
    </w:p>
    <w:p w14:paraId="308B9C2A" w14:textId="77777777" w:rsidR="00372AFD" w:rsidRDefault="009E2478" w:rsidP="00372AFD">
      <w:pPr>
        <w:snapToGrid w:val="0"/>
        <w:spacing w:beforeLines="50" w:before="180"/>
        <w:ind w:leftChars="300" w:left="630"/>
        <w:jc w:val="center"/>
        <w:rPr>
          <w:rFonts w:asciiTheme="minorEastAsia" w:hAnsiTheme="minorEastAsia"/>
          <w:sz w:val="18"/>
          <w:szCs w:val="24"/>
          <w:highlight w:val="lightGray"/>
        </w:rPr>
      </w:pPr>
      <w:r w:rsidRPr="0094198A">
        <w:rPr>
          <w:rFonts w:asciiTheme="minorEastAsia" w:hAnsiTheme="minorEastAsia" w:hint="eastAsia"/>
          <w:sz w:val="18"/>
          <w:szCs w:val="24"/>
          <w:highlight w:val="lightGray"/>
        </w:rPr>
        <w:t>出典：水災害分野における地球環境温暖化に伴う気候変化への適応策のあり方について</w:t>
      </w:r>
    </w:p>
    <w:p w14:paraId="3EE0006A" w14:textId="184A9BD6" w:rsidR="009E2478" w:rsidRDefault="009E2478" w:rsidP="00372AFD">
      <w:pPr>
        <w:snapToGrid w:val="0"/>
        <w:ind w:leftChars="300" w:left="630"/>
        <w:jc w:val="center"/>
        <w:rPr>
          <w:rFonts w:asciiTheme="minorEastAsia" w:hAnsiTheme="minorEastAsia"/>
          <w:sz w:val="24"/>
          <w:szCs w:val="24"/>
        </w:rPr>
      </w:pPr>
      <w:r w:rsidRPr="0094198A">
        <w:rPr>
          <w:rFonts w:asciiTheme="minorEastAsia" w:hAnsiTheme="minorEastAsia" w:hint="eastAsia"/>
          <w:sz w:val="18"/>
          <w:szCs w:val="24"/>
          <w:highlight w:val="lightGray"/>
        </w:rPr>
        <w:t>（</w:t>
      </w:r>
      <w:r w:rsidR="00372AFD">
        <w:rPr>
          <w:rFonts w:asciiTheme="minorEastAsia" w:hAnsiTheme="minorEastAsia" w:hint="eastAsia"/>
          <w:sz w:val="18"/>
          <w:szCs w:val="24"/>
          <w:highlight w:val="lightGray"/>
        </w:rPr>
        <w:t>社会整備資本審議会</w:t>
      </w:r>
      <w:r w:rsidRPr="0094198A">
        <w:rPr>
          <w:rFonts w:asciiTheme="minorEastAsia" w:hAnsiTheme="minorEastAsia" w:hint="eastAsia"/>
          <w:sz w:val="18"/>
          <w:szCs w:val="24"/>
          <w:highlight w:val="lightGray"/>
        </w:rPr>
        <w:t>答申）平成</w:t>
      </w:r>
      <w:r w:rsidRPr="0094198A">
        <w:rPr>
          <w:rFonts w:asciiTheme="minorEastAsia" w:hAnsiTheme="minorEastAsia"/>
          <w:sz w:val="18"/>
          <w:szCs w:val="24"/>
          <w:highlight w:val="lightGray"/>
        </w:rPr>
        <w:t>20年６月</w:t>
      </w:r>
    </w:p>
    <w:p w14:paraId="6D022C6D" w14:textId="16B59A77" w:rsidR="009770F4" w:rsidRPr="00EE13D2" w:rsidRDefault="009770F4">
      <w:pPr>
        <w:widowControl/>
        <w:jc w:val="left"/>
        <w:rPr>
          <w:rFonts w:asciiTheme="majorEastAsia" w:eastAsiaTheme="majorEastAsia" w:hAnsiTheme="majorEastAsia"/>
          <w:sz w:val="24"/>
          <w:szCs w:val="24"/>
        </w:rPr>
      </w:pPr>
    </w:p>
    <w:p w14:paraId="66B6C498" w14:textId="77777777" w:rsidR="003E1DCA" w:rsidRDefault="003E1DCA">
      <w:pPr>
        <w:widowControl/>
        <w:jc w:val="left"/>
        <w:rPr>
          <w:rFonts w:asciiTheme="majorHAnsi" w:eastAsiaTheme="majorEastAsia" w:hAnsiTheme="majorHAnsi" w:cstheme="majorBidi"/>
          <w:sz w:val="24"/>
        </w:rPr>
      </w:pPr>
      <w:r>
        <w:rPr>
          <w:sz w:val="24"/>
        </w:rPr>
        <w:br w:type="page"/>
      </w:r>
    </w:p>
    <w:p w14:paraId="076F4E35" w14:textId="4B7871E9" w:rsidR="00F52D4C" w:rsidRPr="00D332AB" w:rsidRDefault="00EB3FF7" w:rsidP="00D332AB">
      <w:pPr>
        <w:pStyle w:val="2"/>
        <w:rPr>
          <w:sz w:val="24"/>
        </w:rPr>
      </w:pPr>
      <w:bookmarkStart w:id="20" w:name="_Toc479967692"/>
      <w:r>
        <w:rPr>
          <w:rFonts w:hint="eastAsia"/>
          <w:sz w:val="24"/>
        </w:rPr>
        <w:t>２</w:t>
      </w:r>
      <w:r w:rsidR="00F52D4C" w:rsidRPr="00D332AB">
        <w:rPr>
          <w:rFonts w:hint="eastAsia"/>
          <w:sz w:val="24"/>
        </w:rPr>
        <w:t xml:space="preserve">　気候変動の将来予測</w:t>
      </w:r>
      <w:bookmarkEnd w:id="20"/>
    </w:p>
    <w:p w14:paraId="5417FD6D" w14:textId="590BD530" w:rsidR="00F52D4C" w:rsidRDefault="00FF11E5" w:rsidP="00372AFD">
      <w:pPr>
        <w:ind w:leftChars="100" w:left="210" w:firstLineChars="100" w:firstLine="240"/>
        <w:jc w:val="left"/>
        <w:rPr>
          <w:rFonts w:asciiTheme="minorEastAsia" w:hAnsiTheme="minorEastAsia"/>
          <w:sz w:val="24"/>
          <w:szCs w:val="24"/>
        </w:rPr>
      </w:pPr>
      <w:r>
        <w:rPr>
          <w:rFonts w:asciiTheme="minorEastAsia" w:hAnsiTheme="minorEastAsia" w:hint="eastAsia"/>
          <w:sz w:val="24"/>
          <w:szCs w:val="24"/>
        </w:rPr>
        <w:t>気象庁</w:t>
      </w:r>
      <w:r w:rsidR="007A151D">
        <w:rPr>
          <w:rFonts w:asciiTheme="minorEastAsia" w:hAnsiTheme="minorEastAsia" w:hint="eastAsia"/>
          <w:sz w:val="24"/>
          <w:szCs w:val="24"/>
        </w:rPr>
        <w:t>の予測によると、年平均気温は、現在気候</w:t>
      </w:r>
      <w:r w:rsidR="0021541F">
        <w:rPr>
          <w:rFonts w:asciiTheme="minorEastAsia" w:hAnsiTheme="minorEastAsia" w:hint="eastAsia"/>
          <w:sz w:val="24"/>
          <w:szCs w:val="24"/>
        </w:rPr>
        <w:t>（20世紀末；</w:t>
      </w:r>
      <w:r w:rsidR="0021541F" w:rsidRPr="0021541F">
        <w:rPr>
          <w:rFonts w:asciiTheme="minorEastAsia" w:hAnsiTheme="minorEastAsia" w:hint="eastAsia"/>
          <w:sz w:val="24"/>
          <w:szCs w:val="24"/>
        </w:rPr>
        <w:t>1980～1999年</w:t>
      </w:r>
      <w:r w:rsidR="0021541F">
        <w:rPr>
          <w:rFonts w:asciiTheme="minorEastAsia" w:hAnsiTheme="minorEastAsia" w:hint="eastAsia"/>
          <w:sz w:val="24"/>
          <w:szCs w:val="24"/>
        </w:rPr>
        <w:t>）</w:t>
      </w:r>
      <w:r w:rsidR="007A151D">
        <w:rPr>
          <w:rFonts w:asciiTheme="minorEastAsia" w:hAnsiTheme="minorEastAsia" w:hint="eastAsia"/>
          <w:sz w:val="24"/>
          <w:szCs w:val="24"/>
        </w:rPr>
        <w:t>に比べ、将来気候</w:t>
      </w:r>
      <w:r w:rsidR="002F7B0F">
        <w:rPr>
          <w:rFonts w:asciiTheme="minorEastAsia" w:hAnsiTheme="minorEastAsia" w:hint="eastAsia"/>
          <w:sz w:val="24"/>
          <w:szCs w:val="24"/>
        </w:rPr>
        <w:t>（</w:t>
      </w:r>
      <w:r w:rsidR="002F7B0F" w:rsidRPr="002F7B0F">
        <w:rPr>
          <w:rFonts w:asciiTheme="minorEastAsia" w:hAnsiTheme="minorEastAsia" w:hint="eastAsia"/>
          <w:sz w:val="24"/>
          <w:szCs w:val="24"/>
        </w:rPr>
        <w:t>21世紀末</w:t>
      </w:r>
      <w:r w:rsidR="002F7B0F">
        <w:rPr>
          <w:rFonts w:asciiTheme="minorEastAsia" w:hAnsiTheme="minorEastAsia" w:hint="eastAsia"/>
          <w:sz w:val="24"/>
          <w:szCs w:val="24"/>
        </w:rPr>
        <w:t>；</w:t>
      </w:r>
      <w:r w:rsidR="002F7B0F" w:rsidRPr="002F7B0F">
        <w:rPr>
          <w:rFonts w:asciiTheme="minorEastAsia" w:hAnsiTheme="minorEastAsia" w:hint="eastAsia"/>
          <w:sz w:val="24"/>
          <w:szCs w:val="24"/>
        </w:rPr>
        <w:t>2076～2095年）</w:t>
      </w:r>
      <w:r w:rsidR="007A151D">
        <w:rPr>
          <w:rFonts w:asciiTheme="minorEastAsia" w:hAnsiTheme="minorEastAsia" w:hint="eastAsia"/>
          <w:sz w:val="24"/>
          <w:szCs w:val="24"/>
        </w:rPr>
        <w:t>で約2.8℃の上昇が予測されている。</w:t>
      </w:r>
      <w:r w:rsidR="00C80728">
        <w:rPr>
          <w:rFonts w:asciiTheme="minorEastAsia" w:hAnsiTheme="minorEastAsia" w:hint="eastAsia"/>
          <w:sz w:val="24"/>
          <w:szCs w:val="24"/>
        </w:rPr>
        <w:t>季節別にみると</w:t>
      </w:r>
      <w:r w:rsidR="007A151D">
        <w:rPr>
          <w:rFonts w:asciiTheme="minorEastAsia" w:hAnsiTheme="minorEastAsia" w:hint="eastAsia"/>
          <w:sz w:val="24"/>
          <w:szCs w:val="24"/>
        </w:rPr>
        <w:t>特に冬は将来気候で約3.0℃の上昇が予測されている。</w:t>
      </w:r>
    </w:p>
    <w:p w14:paraId="376224F3" w14:textId="35FE6AA1" w:rsidR="001219AF" w:rsidRDefault="007A151D" w:rsidP="00372AFD">
      <w:pPr>
        <w:ind w:leftChars="100" w:left="210" w:firstLineChars="100" w:firstLine="240"/>
        <w:jc w:val="left"/>
        <w:rPr>
          <w:rFonts w:asciiTheme="minorEastAsia" w:hAnsiTheme="minorEastAsia"/>
          <w:sz w:val="24"/>
          <w:szCs w:val="24"/>
        </w:rPr>
      </w:pPr>
      <w:r>
        <w:rPr>
          <w:rFonts w:asciiTheme="minorEastAsia" w:hAnsiTheme="minorEastAsia" w:hint="eastAsia"/>
          <w:sz w:val="24"/>
          <w:szCs w:val="24"/>
        </w:rPr>
        <w:t>また、年降水量は将来気候で150mm</w:t>
      </w:r>
      <w:r w:rsidR="0009135B">
        <w:rPr>
          <w:rFonts w:asciiTheme="minorEastAsia" w:hAnsiTheme="minorEastAsia" w:hint="eastAsia"/>
          <w:sz w:val="24"/>
          <w:szCs w:val="24"/>
        </w:rPr>
        <w:t>程度</w:t>
      </w:r>
      <w:r>
        <w:rPr>
          <w:rFonts w:asciiTheme="minorEastAsia" w:hAnsiTheme="minorEastAsia" w:hint="eastAsia"/>
          <w:sz w:val="24"/>
          <w:szCs w:val="24"/>
        </w:rPr>
        <w:t>増加すると予測</w:t>
      </w:r>
      <w:r w:rsidR="0009135B">
        <w:rPr>
          <w:rFonts w:asciiTheme="minorEastAsia" w:hAnsiTheme="minorEastAsia" w:hint="eastAsia"/>
          <w:sz w:val="24"/>
          <w:szCs w:val="24"/>
        </w:rPr>
        <w:t>（雨量は変動幅が大きい）</w:t>
      </w:r>
      <w:r>
        <w:rPr>
          <w:rFonts w:asciiTheme="minorEastAsia" w:hAnsiTheme="minorEastAsia" w:hint="eastAsia"/>
          <w:sz w:val="24"/>
          <w:szCs w:val="24"/>
        </w:rPr>
        <w:t>され、日降水量100mm以上の年間日数は、将来気候で２倍以上</w:t>
      </w:r>
      <w:r w:rsidR="00C80728">
        <w:rPr>
          <w:rFonts w:asciiTheme="minorEastAsia" w:hAnsiTheme="minorEastAsia" w:hint="eastAsia"/>
          <w:sz w:val="24"/>
          <w:szCs w:val="24"/>
        </w:rPr>
        <w:t>に</w:t>
      </w:r>
      <w:r>
        <w:rPr>
          <w:rFonts w:asciiTheme="minorEastAsia" w:hAnsiTheme="minorEastAsia" w:hint="eastAsia"/>
          <w:sz w:val="24"/>
          <w:szCs w:val="24"/>
        </w:rPr>
        <w:t>増加すると予測されている。</w:t>
      </w:r>
    </w:p>
    <w:p w14:paraId="4B305CC3" w14:textId="77777777" w:rsidR="00FF6418" w:rsidRDefault="00FF6418" w:rsidP="00FA728C">
      <w:pPr>
        <w:jc w:val="left"/>
        <w:rPr>
          <w:rFonts w:asciiTheme="minorEastAsia" w:hAnsiTheme="minorEastAsia"/>
          <w:sz w:val="24"/>
          <w:szCs w:val="24"/>
        </w:rPr>
      </w:pPr>
    </w:p>
    <w:p w14:paraId="1963808E" w14:textId="2DF8C5E8" w:rsidR="00F52D4C" w:rsidRDefault="007E5A0F" w:rsidP="007E5A0F">
      <w:pPr>
        <w:jc w:val="center"/>
        <w:rPr>
          <w:rFonts w:asciiTheme="minorEastAsia" w:hAnsiTheme="minorEastAsia"/>
          <w:sz w:val="24"/>
          <w:szCs w:val="24"/>
        </w:rPr>
      </w:pPr>
      <w:r>
        <w:rPr>
          <w:rFonts w:asciiTheme="minorEastAsia" w:hAnsiTheme="minorEastAsia" w:hint="eastAsia"/>
          <w:sz w:val="24"/>
          <w:szCs w:val="24"/>
        </w:rPr>
        <w:t>表Ⅱ-</w:t>
      </w:r>
      <w:r w:rsidR="003E1DCA">
        <w:rPr>
          <w:rFonts w:asciiTheme="minorEastAsia" w:hAnsiTheme="minorEastAsia" w:hint="eastAsia"/>
          <w:sz w:val="24"/>
          <w:szCs w:val="24"/>
        </w:rPr>
        <w:t>４</w:t>
      </w:r>
      <w:r>
        <w:rPr>
          <w:rFonts w:asciiTheme="minorEastAsia" w:hAnsiTheme="minorEastAsia" w:hint="eastAsia"/>
          <w:sz w:val="24"/>
          <w:szCs w:val="24"/>
        </w:rPr>
        <w:t xml:space="preserve">　年</w:t>
      </w:r>
      <w:r w:rsidRPr="007E5A0F">
        <w:rPr>
          <w:rFonts w:asciiTheme="minorEastAsia" w:hAnsiTheme="minorEastAsia" w:hint="eastAsia"/>
          <w:sz w:val="24"/>
          <w:szCs w:val="24"/>
        </w:rPr>
        <w:t>平均気温の変化</w:t>
      </w:r>
    </w:p>
    <w:tbl>
      <w:tblPr>
        <w:tblW w:w="9796" w:type="dxa"/>
        <w:tblInd w:w="84" w:type="dxa"/>
        <w:tblLayout w:type="fixed"/>
        <w:tblCellMar>
          <w:left w:w="99" w:type="dxa"/>
          <w:right w:w="99" w:type="dxa"/>
        </w:tblCellMar>
        <w:tblLook w:val="04A0" w:firstRow="1" w:lastRow="0" w:firstColumn="1" w:lastColumn="0" w:noHBand="0" w:noVBand="1"/>
      </w:tblPr>
      <w:tblGrid>
        <w:gridCol w:w="1716"/>
        <w:gridCol w:w="1616"/>
        <w:gridCol w:w="1616"/>
        <w:gridCol w:w="1616"/>
        <w:gridCol w:w="1616"/>
        <w:gridCol w:w="1616"/>
      </w:tblGrid>
      <w:tr w:rsidR="0009135B" w14:paraId="2CB926C2" w14:textId="77777777" w:rsidTr="001E0C1C">
        <w:trPr>
          <w:trHeight w:val="270"/>
        </w:trPr>
        <w:tc>
          <w:tcPr>
            <w:tcW w:w="1716" w:type="dxa"/>
            <w:tcBorders>
              <w:top w:val="single" w:sz="4" w:space="0" w:color="auto"/>
              <w:left w:val="single" w:sz="4" w:space="0" w:color="auto"/>
              <w:bottom w:val="single" w:sz="4" w:space="0" w:color="auto"/>
              <w:right w:val="single" w:sz="4" w:space="0" w:color="auto"/>
            </w:tcBorders>
            <w:noWrap/>
            <w:vAlign w:val="center"/>
            <w:hideMark/>
          </w:tcPr>
          <w:p w14:paraId="194787A7" w14:textId="77777777" w:rsidR="0009135B" w:rsidRDefault="0009135B">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 xml:space="preserve">　</w:t>
            </w:r>
          </w:p>
        </w:tc>
        <w:tc>
          <w:tcPr>
            <w:tcW w:w="1616" w:type="dxa"/>
            <w:tcBorders>
              <w:top w:val="single" w:sz="4" w:space="0" w:color="auto"/>
              <w:left w:val="nil"/>
              <w:bottom w:val="single" w:sz="4" w:space="0" w:color="auto"/>
              <w:right w:val="single" w:sz="4" w:space="0" w:color="auto"/>
            </w:tcBorders>
            <w:noWrap/>
            <w:vAlign w:val="center"/>
            <w:hideMark/>
          </w:tcPr>
          <w:p w14:paraId="682BD0C1" w14:textId="77777777" w:rsidR="0009135B" w:rsidRDefault="0009135B">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年平均</w:t>
            </w:r>
          </w:p>
        </w:tc>
        <w:tc>
          <w:tcPr>
            <w:tcW w:w="1616" w:type="dxa"/>
            <w:tcBorders>
              <w:top w:val="single" w:sz="4" w:space="0" w:color="auto"/>
              <w:left w:val="nil"/>
              <w:bottom w:val="single" w:sz="4" w:space="0" w:color="auto"/>
              <w:right w:val="single" w:sz="4" w:space="0" w:color="auto"/>
            </w:tcBorders>
            <w:noWrap/>
            <w:vAlign w:val="center"/>
            <w:hideMark/>
          </w:tcPr>
          <w:p w14:paraId="73F47A11" w14:textId="77777777" w:rsidR="0009135B" w:rsidRDefault="0009135B">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春（3～5月）</w:t>
            </w:r>
          </w:p>
        </w:tc>
        <w:tc>
          <w:tcPr>
            <w:tcW w:w="1616" w:type="dxa"/>
            <w:tcBorders>
              <w:top w:val="single" w:sz="4" w:space="0" w:color="auto"/>
              <w:left w:val="nil"/>
              <w:bottom w:val="single" w:sz="4" w:space="0" w:color="auto"/>
              <w:right w:val="single" w:sz="4" w:space="0" w:color="auto"/>
            </w:tcBorders>
            <w:noWrap/>
            <w:vAlign w:val="center"/>
            <w:hideMark/>
          </w:tcPr>
          <w:p w14:paraId="04FBC4FB" w14:textId="77777777" w:rsidR="0009135B" w:rsidRDefault="0009135B">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夏（6～8月）</w:t>
            </w:r>
          </w:p>
        </w:tc>
        <w:tc>
          <w:tcPr>
            <w:tcW w:w="1616" w:type="dxa"/>
            <w:tcBorders>
              <w:top w:val="single" w:sz="4" w:space="0" w:color="auto"/>
              <w:left w:val="nil"/>
              <w:bottom w:val="single" w:sz="4" w:space="0" w:color="auto"/>
              <w:right w:val="single" w:sz="4" w:space="0" w:color="auto"/>
            </w:tcBorders>
            <w:noWrap/>
            <w:vAlign w:val="center"/>
            <w:hideMark/>
          </w:tcPr>
          <w:p w14:paraId="49C08CC0" w14:textId="77777777" w:rsidR="0009135B" w:rsidRDefault="0009135B">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秋（9～11月）</w:t>
            </w:r>
          </w:p>
        </w:tc>
        <w:tc>
          <w:tcPr>
            <w:tcW w:w="1616" w:type="dxa"/>
            <w:tcBorders>
              <w:top w:val="single" w:sz="4" w:space="0" w:color="auto"/>
              <w:left w:val="nil"/>
              <w:bottom w:val="single" w:sz="4" w:space="0" w:color="auto"/>
              <w:right w:val="single" w:sz="4" w:space="0" w:color="auto"/>
            </w:tcBorders>
            <w:noWrap/>
            <w:vAlign w:val="center"/>
            <w:hideMark/>
          </w:tcPr>
          <w:p w14:paraId="7AE48B19" w14:textId="77777777" w:rsidR="0009135B" w:rsidRDefault="0009135B">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冬（12～2月）</w:t>
            </w:r>
          </w:p>
        </w:tc>
      </w:tr>
      <w:tr w:rsidR="0009135B" w:rsidRPr="009971A9" w14:paraId="6EB576B1" w14:textId="77777777" w:rsidTr="001E0C1C">
        <w:trPr>
          <w:trHeight w:val="270"/>
        </w:trPr>
        <w:tc>
          <w:tcPr>
            <w:tcW w:w="1716" w:type="dxa"/>
            <w:tcBorders>
              <w:top w:val="nil"/>
              <w:left w:val="single" w:sz="4" w:space="0" w:color="auto"/>
              <w:bottom w:val="single" w:sz="4" w:space="0" w:color="auto"/>
              <w:right w:val="single" w:sz="4" w:space="0" w:color="auto"/>
            </w:tcBorders>
            <w:noWrap/>
            <w:vAlign w:val="center"/>
            <w:hideMark/>
          </w:tcPr>
          <w:p w14:paraId="5610B0E0" w14:textId="77777777" w:rsidR="0009135B" w:rsidRPr="009971A9" w:rsidRDefault="0009135B">
            <w:pPr>
              <w:widowControl/>
              <w:jc w:val="left"/>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現在</w:t>
            </w:r>
            <w:r w:rsidRPr="009971A9">
              <w:rPr>
                <w:rFonts w:ascii="ＭＳ Ｐゴシック" w:eastAsia="ＭＳ Ｐゴシック" w:hAnsi="ＭＳ Ｐゴシック" w:cs="ＭＳ Ｐゴシック" w:hint="eastAsia"/>
                <w:color w:val="000000" w:themeColor="text1"/>
                <w:kern w:val="0"/>
                <w:sz w:val="22"/>
                <w:vertAlign w:val="superscript"/>
              </w:rPr>
              <w:t>※</w:t>
            </w:r>
            <w:r w:rsidRPr="009971A9">
              <w:rPr>
                <w:rFonts w:ascii="ＭＳ Ｐゴシック" w:eastAsia="ＭＳ Ｐゴシック" w:hAnsi="ＭＳ Ｐゴシック" w:cs="ＭＳ Ｐゴシック"/>
                <w:color w:val="000000" w:themeColor="text1"/>
                <w:kern w:val="0"/>
                <w:sz w:val="22"/>
                <w:vertAlign w:val="superscript"/>
              </w:rPr>
              <w:t>1</w:t>
            </w:r>
            <w:r w:rsidRPr="009971A9">
              <w:rPr>
                <w:rFonts w:ascii="ＭＳ Ｐゴシック" w:eastAsia="ＭＳ Ｐゴシック" w:hAnsi="ＭＳ Ｐゴシック" w:cs="ＭＳ Ｐゴシック" w:hint="eastAsia"/>
                <w:color w:val="000000" w:themeColor="text1"/>
                <w:kern w:val="0"/>
                <w:sz w:val="22"/>
              </w:rPr>
              <w:t>（℃）</w:t>
            </w:r>
          </w:p>
        </w:tc>
        <w:tc>
          <w:tcPr>
            <w:tcW w:w="1616" w:type="dxa"/>
            <w:tcBorders>
              <w:top w:val="nil"/>
              <w:left w:val="nil"/>
              <w:bottom w:val="single" w:sz="4" w:space="0" w:color="auto"/>
              <w:right w:val="single" w:sz="4" w:space="0" w:color="auto"/>
            </w:tcBorders>
            <w:noWrap/>
            <w:vAlign w:val="center"/>
            <w:hideMark/>
          </w:tcPr>
          <w:p w14:paraId="595E5764" w14:textId="77777777" w:rsidR="0009135B" w:rsidRPr="009971A9" w:rsidRDefault="0009135B">
            <w:pPr>
              <w:widowControl/>
              <w:jc w:val="center"/>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 xml:space="preserve">16.6 </w:t>
            </w:r>
          </w:p>
        </w:tc>
        <w:tc>
          <w:tcPr>
            <w:tcW w:w="1616" w:type="dxa"/>
            <w:tcBorders>
              <w:top w:val="nil"/>
              <w:left w:val="nil"/>
              <w:bottom w:val="single" w:sz="4" w:space="0" w:color="auto"/>
              <w:right w:val="single" w:sz="4" w:space="0" w:color="auto"/>
            </w:tcBorders>
            <w:noWrap/>
            <w:vAlign w:val="center"/>
            <w:hideMark/>
          </w:tcPr>
          <w:p w14:paraId="134B8540" w14:textId="77777777" w:rsidR="0009135B" w:rsidRPr="009971A9" w:rsidRDefault="0009135B">
            <w:pPr>
              <w:widowControl/>
              <w:jc w:val="center"/>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 xml:space="preserve">14.6 </w:t>
            </w:r>
          </w:p>
        </w:tc>
        <w:tc>
          <w:tcPr>
            <w:tcW w:w="1616" w:type="dxa"/>
            <w:tcBorders>
              <w:top w:val="nil"/>
              <w:left w:val="nil"/>
              <w:bottom w:val="single" w:sz="4" w:space="0" w:color="auto"/>
              <w:right w:val="single" w:sz="4" w:space="0" w:color="auto"/>
            </w:tcBorders>
            <w:noWrap/>
            <w:vAlign w:val="center"/>
            <w:hideMark/>
          </w:tcPr>
          <w:p w14:paraId="5343ADA2" w14:textId="77777777" w:rsidR="0009135B" w:rsidRPr="009971A9" w:rsidRDefault="0009135B">
            <w:pPr>
              <w:widowControl/>
              <w:jc w:val="center"/>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 xml:space="preserve">26.3 </w:t>
            </w:r>
          </w:p>
        </w:tc>
        <w:tc>
          <w:tcPr>
            <w:tcW w:w="1616" w:type="dxa"/>
            <w:tcBorders>
              <w:top w:val="nil"/>
              <w:left w:val="nil"/>
              <w:bottom w:val="single" w:sz="4" w:space="0" w:color="auto"/>
              <w:right w:val="single" w:sz="4" w:space="0" w:color="auto"/>
            </w:tcBorders>
            <w:noWrap/>
            <w:vAlign w:val="center"/>
            <w:hideMark/>
          </w:tcPr>
          <w:p w14:paraId="66690155" w14:textId="77777777" w:rsidR="0009135B" w:rsidRPr="009971A9" w:rsidRDefault="0009135B">
            <w:pPr>
              <w:widowControl/>
              <w:jc w:val="center"/>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 xml:space="preserve">18.9 </w:t>
            </w:r>
          </w:p>
        </w:tc>
        <w:tc>
          <w:tcPr>
            <w:tcW w:w="1616" w:type="dxa"/>
            <w:tcBorders>
              <w:top w:val="nil"/>
              <w:left w:val="nil"/>
              <w:bottom w:val="single" w:sz="4" w:space="0" w:color="auto"/>
              <w:right w:val="single" w:sz="4" w:space="0" w:color="auto"/>
            </w:tcBorders>
            <w:noWrap/>
            <w:vAlign w:val="center"/>
            <w:hideMark/>
          </w:tcPr>
          <w:p w14:paraId="6564FFC8" w14:textId="77777777" w:rsidR="0009135B" w:rsidRPr="009971A9" w:rsidRDefault="0009135B">
            <w:pPr>
              <w:widowControl/>
              <w:jc w:val="center"/>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 xml:space="preserve">6.8 </w:t>
            </w:r>
          </w:p>
        </w:tc>
      </w:tr>
      <w:tr w:rsidR="0009135B" w:rsidRPr="009971A9" w14:paraId="465C5668" w14:textId="77777777" w:rsidTr="001E0C1C">
        <w:trPr>
          <w:trHeight w:val="270"/>
        </w:trPr>
        <w:tc>
          <w:tcPr>
            <w:tcW w:w="1716" w:type="dxa"/>
            <w:tcBorders>
              <w:top w:val="nil"/>
              <w:left w:val="single" w:sz="4" w:space="0" w:color="auto"/>
              <w:bottom w:val="single" w:sz="4" w:space="0" w:color="auto"/>
              <w:right w:val="single" w:sz="4" w:space="0" w:color="auto"/>
            </w:tcBorders>
            <w:noWrap/>
            <w:vAlign w:val="center"/>
            <w:hideMark/>
          </w:tcPr>
          <w:p w14:paraId="429758BD" w14:textId="77777777" w:rsidR="0009135B" w:rsidRPr="009971A9" w:rsidRDefault="0009135B">
            <w:pPr>
              <w:widowControl/>
              <w:jc w:val="left"/>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将来</w:t>
            </w:r>
            <w:r w:rsidRPr="009971A9">
              <w:rPr>
                <w:rFonts w:ascii="ＭＳ Ｐゴシック" w:eastAsia="ＭＳ Ｐゴシック" w:hAnsi="ＭＳ Ｐゴシック" w:cs="ＭＳ Ｐゴシック" w:hint="eastAsia"/>
                <w:color w:val="000000" w:themeColor="text1"/>
                <w:kern w:val="0"/>
                <w:sz w:val="22"/>
                <w:vertAlign w:val="superscript"/>
              </w:rPr>
              <w:t>※</w:t>
            </w:r>
            <w:r w:rsidRPr="009971A9">
              <w:rPr>
                <w:rFonts w:ascii="ＭＳ Ｐゴシック" w:eastAsia="ＭＳ Ｐゴシック" w:hAnsi="ＭＳ Ｐゴシック" w:cs="ＭＳ Ｐゴシック"/>
                <w:color w:val="000000" w:themeColor="text1"/>
                <w:kern w:val="0"/>
                <w:sz w:val="22"/>
                <w:vertAlign w:val="superscript"/>
              </w:rPr>
              <w:t>2</w:t>
            </w:r>
            <w:r w:rsidRPr="009971A9">
              <w:rPr>
                <w:rFonts w:ascii="ＭＳ Ｐゴシック" w:eastAsia="ＭＳ Ｐゴシック" w:hAnsi="ＭＳ Ｐゴシック" w:cs="ＭＳ Ｐゴシック" w:hint="eastAsia"/>
                <w:color w:val="000000" w:themeColor="text1"/>
                <w:kern w:val="0"/>
                <w:sz w:val="22"/>
              </w:rPr>
              <w:t>（℃）</w:t>
            </w:r>
          </w:p>
        </w:tc>
        <w:tc>
          <w:tcPr>
            <w:tcW w:w="1616" w:type="dxa"/>
            <w:tcBorders>
              <w:top w:val="nil"/>
              <w:left w:val="nil"/>
              <w:bottom w:val="single" w:sz="4" w:space="0" w:color="auto"/>
              <w:right w:val="single" w:sz="4" w:space="0" w:color="auto"/>
            </w:tcBorders>
            <w:noWrap/>
            <w:vAlign w:val="center"/>
            <w:hideMark/>
          </w:tcPr>
          <w:p w14:paraId="43342EFD" w14:textId="77777777" w:rsidR="0009135B" w:rsidRPr="009971A9" w:rsidRDefault="0009135B" w:rsidP="0009135B">
            <w:pPr>
              <w:widowControl/>
              <w:jc w:val="center"/>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 xml:space="preserve">19.4 </w:t>
            </w:r>
          </w:p>
        </w:tc>
        <w:tc>
          <w:tcPr>
            <w:tcW w:w="1616" w:type="dxa"/>
            <w:tcBorders>
              <w:top w:val="nil"/>
              <w:left w:val="nil"/>
              <w:bottom w:val="single" w:sz="4" w:space="0" w:color="auto"/>
              <w:right w:val="single" w:sz="4" w:space="0" w:color="auto"/>
            </w:tcBorders>
            <w:noWrap/>
            <w:vAlign w:val="center"/>
            <w:hideMark/>
          </w:tcPr>
          <w:p w14:paraId="43FB8211" w14:textId="77777777" w:rsidR="0009135B" w:rsidRPr="009971A9" w:rsidRDefault="0009135B">
            <w:pPr>
              <w:widowControl/>
              <w:jc w:val="center"/>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 xml:space="preserve">17.3 </w:t>
            </w:r>
          </w:p>
        </w:tc>
        <w:tc>
          <w:tcPr>
            <w:tcW w:w="1616" w:type="dxa"/>
            <w:tcBorders>
              <w:top w:val="nil"/>
              <w:left w:val="nil"/>
              <w:bottom w:val="single" w:sz="4" w:space="0" w:color="auto"/>
              <w:right w:val="single" w:sz="4" w:space="0" w:color="auto"/>
            </w:tcBorders>
            <w:noWrap/>
            <w:vAlign w:val="center"/>
            <w:hideMark/>
          </w:tcPr>
          <w:p w14:paraId="22B99E12" w14:textId="77777777" w:rsidR="0009135B" w:rsidRPr="009971A9" w:rsidRDefault="0009135B">
            <w:pPr>
              <w:widowControl/>
              <w:jc w:val="center"/>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 xml:space="preserve">29.0 </w:t>
            </w:r>
          </w:p>
        </w:tc>
        <w:tc>
          <w:tcPr>
            <w:tcW w:w="1616" w:type="dxa"/>
            <w:tcBorders>
              <w:top w:val="nil"/>
              <w:left w:val="nil"/>
              <w:bottom w:val="single" w:sz="4" w:space="0" w:color="auto"/>
              <w:right w:val="single" w:sz="4" w:space="0" w:color="auto"/>
            </w:tcBorders>
            <w:noWrap/>
            <w:vAlign w:val="center"/>
            <w:hideMark/>
          </w:tcPr>
          <w:p w14:paraId="45F1CE7D" w14:textId="77777777" w:rsidR="0009135B" w:rsidRPr="009971A9" w:rsidRDefault="0009135B">
            <w:pPr>
              <w:widowControl/>
              <w:jc w:val="center"/>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 xml:space="preserve">21.8 </w:t>
            </w:r>
          </w:p>
        </w:tc>
        <w:tc>
          <w:tcPr>
            <w:tcW w:w="1616" w:type="dxa"/>
            <w:tcBorders>
              <w:top w:val="nil"/>
              <w:left w:val="nil"/>
              <w:bottom w:val="single" w:sz="4" w:space="0" w:color="auto"/>
              <w:right w:val="single" w:sz="4" w:space="0" w:color="auto"/>
            </w:tcBorders>
            <w:noWrap/>
            <w:vAlign w:val="center"/>
            <w:hideMark/>
          </w:tcPr>
          <w:p w14:paraId="688B62DB" w14:textId="77777777" w:rsidR="0009135B" w:rsidRPr="009971A9" w:rsidRDefault="0009135B">
            <w:pPr>
              <w:widowControl/>
              <w:jc w:val="center"/>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 xml:space="preserve">9.8 </w:t>
            </w:r>
          </w:p>
        </w:tc>
      </w:tr>
    </w:tbl>
    <w:p w14:paraId="5F6BAE5E" w14:textId="77777777" w:rsidR="007E5A0F" w:rsidRPr="009971A9" w:rsidRDefault="007E5A0F" w:rsidP="001E0C1C">
      <w:pPr>
        <w:spacing w:line="0" w:lineRule="atLeast"/>
        <w:jc w:val="left"/>
        <w:rPr>
          <w:rFonts w:asciiTheme="minorEastAsia" w:hAnsiTheme="minorEastAsia"/>
          <w:color w:val="000000" w:themeColor="text1"/>
          <w:sz w:val="20"/>
          <w:szCs w:val="24"/>
        </w:rPr>
      </w:pPr>
    </w:p>
    <w:p w14:paraId="410D3D24" w14:textId="3BCD107A" w:rsidR="0009135B" w:rsidRPr="009971A9" w:rsidRDefault="007E5A0F" w:rsidP="001E0C1C">
      <w:pPr>
        <w:spacing w:beforeLines="50" w:before="180"/>
        <w:jc w:val="center"/>
        <w:rPr>
          <w:rFonts w:asciiTheme="minorEastAsia" w:hAnsiTheme="minorEastAsia"/>
          <w:color w:val="000000" w:themeColor="text1"/>
          <w:sz w:val="24"/>
          <w:szCs w:val="24"/>
        </w:rPr>
      </w:pPr>
      <w:r w:rsidRPr="009971A9">
        <w:rPr>
          <w:rFonts w:asciiTheme="minorEastAsia" w:hAnsiTheme="minorEastAsia" w:hint="eastAsia"/>
          <w:color w:val="000000" w:themeColor="text1"/>
          <w:sz w:val="24"/>
          <w:szCs w:val="24"/>
        </w:rPr>
        <w:t>表Ⅱ-</w:t>
      </w:r>
      <w:r w:rsidR="003E1DCA">
        <w:rPr>
          <w:rFonts w:asciiTheme="minorEastAsia" w:hAnsiTheme="minorEastAsia" w:hint="eastAsia"/>
          <w:color w:val="000000" w:themeColor="text1"/>
          <w:sz w:val="24"/>
          <w:szCs w:val="24"/>
        </w:rPr>
        <w:t>５</w:t>
      </w:r>
      <w:r w:rsidRPr="009971A9">
        <w:rPr>
          <w:rFonts w:asciiTheme="minorEastAsia" w:hAnsiTheme="minorEastAsia" w:hint="eastAsia"/>
          <w:color w:val="000000" w:themeColor="text1"/>
          <w:sz w:val="24"/>
          <w:szCs w:val="24"/>
        </w:rPr>
        <w:t xml:space="preserve">　年降水量の変化</w:t>
      </w:r>
    </w:p>
    <w:tbl>
      <w:tblPr>
        <w:tblW w:w="9796" w:type="dxa"/>
        <w:tblInd w:w="84" w:type="dxa"/>
        <w:tblLayout w:type="fixed"/>
        <w:tblCellMar>
          <w:left w:w="99" w:type="dxa"/>
          <w:right w:w="99" w:type="dxa"/>
        </w:tblCellMar>
        <w:tblLook w:val="04A0" w:firstRow="1" w:lastRow="0" w:firstColumn="1" w:lastColumn="0" w:noHBand="0" w:noVBand="1"/>
      </w:tblPr>
      <w:tblGrid>
        <w:gridCol w:w="1716"/>
        <w:gridCol w:w="1616"/>
        <w:gridCol w:w="1616"/>
        <w:gridCol w:w="1616"/>
        <w:gridCol w:w="1616"/>
        <w:gridCol w:w="1616"/>
      </w:tblGrid>
      <w:tr w:rsidR="0009135B" w:rsidRPr="009971A9" w14:paraId="0CD5F264" w14:textId="77777777" w:rsidTr="001E0C1C">
        <w:trPr>
          <w:trHeight w:val="270"/>
        </w:trPr>
        <w:tc>
          <w:tcPr>
            <w:tcW w:w="1716" w:type="dxa"/>
            <w:tcBorders>
              <w:top w:val="single" w:sz="4" w:space="0" w:color="auto"/>
              <w:left w:val="single" w:sz="4" w:space="0" w:color="auto"/>
              <w:bottom w:val="single" w:sz="4" w:space="0" w:color="auto"/>
              <w:right w:val="single" w:sz="4" w:space="0" w:color="auto"/>
            </w:tcBorders>
            <w:noWrap/>
            <w:vAlign w:val="center"/>
            <w:hideMark/>
          </w:tcPr>
          <w:p w14:paraId="33EF649F" w14:textId="77777777" w:rsidR="0009135B" w:rsidRPr="009971A9" w:rsidRDefault="0009135B">
            <w:pPr>
              <w:widowControl/>
              <w:jc w:val="left"/>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 xml:space="preserve">　</w:t>
            </w:r>
          </w:p>
        </w:tc>
        <w:tc>
          <w:tcPr>
            <w:tcW w:w="1616" w:type="dxa"/>
            <w:tcBorders>
              <w:top w:val="single" w:sz="4" w:space="0" w:color="auto"/>
              <w:left w:val="nil"/>
              <w:bottom w:val="single" w:sz="4" w:space="0" w:color="auto"/>
              <w:right w:val="single" w:sz="4" w:space="0" w:color="auto"/>
            </w:tcBorders>
            <w:noWrap/>
            <w:vAlign w:val="center"/>
            <w:hideMark/>
          </w:tcPr>
          <w:p w14:paraId="01F3F9BD" w14:textId="77777777" w:rsidR="0009135B" w:rsidRPr="009971A9" w:rsidRDefault="0009135B">
            <w:pPr>
              <w:widowControl/>
              <w:jc w:val="center"/>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年合計</w:t>
            </w:r>
          </w:p>
        </w:tc>
        <w:tc>
          <w:tcPr>
            <w:tcW w:w="1616" w:type="dxa"/>
            <w:tcBorders>
              <w:top w:val="single" w:sz="4" w:space="0" w:color="auto"/>
              <w:left w:val="nil"/>
              <w:bottom w:val="single" w:sz="4" w:space="0" w:color="auto"/>
              <w:right w:val="single" w:sz="4" w:space="0" w:color="auto"/>
            </w:tcBorders>
            <w:noWrap/>
            <w:vAlign w:val="center"/>
            <w:hideMark/>
          </w:tcPr>
          <w:p w14:paraId="07C07033" w14:textId="77777777" w:rsidR="0009135B" w:rsidRPr="009971A9" w:rsidRDefault="0009135B">
            <w:pPr>
              <w:widowControl/>
              <w:jc w:val="center"/>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春（3～5月）</w:t>
            </w:r>
          </w:p>
        </w:tc>
        <w:tc>
          <w:tcPr>
            <w:tcW w:w="1616" w:type="dxa"/>
            <w:tcBorders>
              <w:top w:val="single" w:sz="4" w:space="0" w:color="auto"/>
              <w:left w:val="nil"/>
              <w:bottom w:val="single" w:sz="4" w:space="0" w:color="auto"/>
              <w:right w:val="single" w:sz="4" w:space="0" w:color="auto"/>
            </w:tcBorders>
            <w:noWrap/>
            <w:vAlign w:val="center"/>
            <w:hideMark/>
          </w:tcPr>
          <w:p w14:paraId="7C9D1244" w14:textId="77777777" w:rsidR="0009135B" w:rsidRPr="009971A9" w:rsidRDefault="0009135B">
            <w:pPr>
              <w:widowControl/>
              <w:jc w:val="center"/>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夏（6～8月）</w:t>
            </w:r>
          </w:p>
        </w:tc>
        <w:tc>
          <w:tcPr>
            <w:tcW w:w="1616" w:type="dxa"/>
            <w:tcBorders>
              <w:top w:val="single" w:sz="4" w:space="0" w:color="auto"/>
              <w:left w:val="nil"/>
              <w:bottom w:val="single" w:sz="4" w:space="0" w:color="auto"/>
              <w:right w:val="single" w:sz="4" w:space="0" w:color="auto"/>
            </w:tcBorders>
            <w:noWrap/>
            <w:vAlign w:val="center"/>
            <w:hideMark/>
          </w:tcPr>
          <w:p w14:paraId="30D2C550" w14:textId="77777777" w:rsidR="0009135B" w:rsidRPr="009971A9" w:rsidRDefault="0009135B">
            <w:pPr>
              <w:widowControl/>
              <w:jc w:val="center"/>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秋（9～11月）</w:t>
            </w:r>
          </w:p>
        </w:tc>
        <w:tc>
          <w:tcPr>
            <w:tcW w:w="1616" w:type="dxa"/>
            <w:tcBorders>
              <w:top w:val="single" w:sz="4" w:space="0" w:color="auto"/>
              <w:left w:val="nil"/>
              <w:bottom w:val="single" w:sz="4" w:space="0" w:color="auto"/>
              <w:right w:val="single" w:sz="4" w:space="0" w:color="auto"/>
            </w:tcBorders>
            <w:noWrap/>
            <w:vAlign w:val="center"/>
            <w:hideMark/>
          </w:tcPr>
          <w:p w14:paraId="20E85A1E" w14:textId="77777777" w:rsidR="0009135B" w:rsidRPr="009971A9" w:rsidRDefault="0009135B">
            <w:pPr>
              <w:widowControl/>
              <w:jc w:val="center"/>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冬（12～2月）</w:t>
            </w:r>
          </w:p>
        </w:tc>
      </w:tr>
      <w:tr w:rsidR="0009135B" w:rsidRPr="009971A9" w14:paraId="4D68D9E7" w14:textId="77777777" w:rsidTr="001E0C1C">
        <w:trPr>
          <w:trHeight w:val="270"/>
        </w:trPr>
        <w:tc>
          <w:tcPr>
            <w:tcW w:w="1716" w:type="dxa"/>
            <w:tcBorders>
              <w:top w:val="nil"/>
              <w:left w:val="single" w:sz="4" w:space="0" w:color="auto"/>
              <w:bottom w:val="single" w:sz="4" w:space="0" w:color="auto"/>
              <w:right w:val="single" w:sz="4" w:space="0" w:color="auto"/>
            </w:tcBorders>
            <w:noWrap/>
            <w:vAlign w:val="center"/>
            <w:hideMark/>
          </w:tcPr>
          <w:p w14:paraId="06C0905E" w14:textId="77777777" w:rsidR="0009135B" w:rsidRPr="009971A9" w:rsidRDefault="0009135B">
            <w:pPr>
              <w:widowControl/>
              <w:jc w:val="left"/>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現在</w:t>
            </w:r>
            <w:r w:rsidRPr="009971A9">
              <w:rPr>
                <w:rFonts w:ascii="ＭＳ Ｐゴシック" w:eastAsia="ＭＳ Ｐゴシック" w:hAnsi="ＭＳ Ｐゴシック" w:cs="ＭＳ Ｐゴシック" w:hint="eastAsia"/>
                <w:color w:val="000000" w:themeColor="text1"/>
                <w:kern w:val="0"/>
                <w:sz w:val="22"/>
                <w:vertAlign w:val="superscript"/>
              </w:rPr>
              <w:t>※</w:t>
            </w:r>
            <w:r w:rsidRPr="009971A9">
              <w:rPr>
                <w:rFonts w:ascii="ＭＳ Ｐゴシック" w:eastAsia="ＭＳ Ｐゴシック" w:hAnsi="ＭＳ Ｐゴシック" w:cs="ＭＳ Ｐゴシック"/>
                <w:color w:val="000000" w:themeColor="text1"/>
                <w:kern w:val="0"/>
                <w:sz w:val="22"/>
                <w:vertAlign w:val="superscript"/>
              </w:rPr>
              <w:t>1</w:t>
            </w:r>
            <w:r w:rsidRPr="009971A9">
              <w:rPr>
                <w:rFonts w:ascii="ＭＳ Ｐゴシック" w:eastAsia="ＭＳ Ｐゴシック" w:hAnsi="ＭＳ Ｐゴシック" w:cs="ＭＳ Ｐゴシック" w:hint="eastAsia"/>
                <w:color w:val="000000" w:themeColor="text1"/>
                <w:kern w:val="0"/>
                <w:sz w:val="22"/>
              </w:rPr>
              <w:t>（㎜）</w:t>
            </w:r>
          </w:p>
        </w:tc>
        <w:tc>
          <w:tcPr>
            <w:tcW w:w="1616" w:type="dxa"/>
            <w:tcBorders>
              <w:top w:val="nil"/>
              <w:left w:val="nil"/>
              <w:bottom w:val="single" w:sz="4" w:space="0" w:color="auto"/>
              <w:right w:val="single" w:sz="4" w:space="0" w:color="auto"/>
            </w:tcBorders>
            <w:noWrap/>
            <w:vAlign w:val="center"/>
            <w:hideMark/>
          </w:tcPr>
          <w:p w14:paraId="246F15CE" w14:textId="77777777" w:rsidR="0009135B" w:rsidRPr="009971A9" w:rsidRDefault="0009135B">
            <w:pPr>
              <w:widowControl/>
              <w:jc w:val="center"/>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 xml:space="preserve">1326.1 </w:t>
            </w:r>
          </w:p>
        </w:tc>
        <w:tc>
          <w:tcPr>
            <w:tcW w:w="1616" w:type="dxa"/>
            <w:tcBorders>
              <w:top w:val="nil"/>
              <w:left w:val="nil"/>
              <w:bottom w:val="single" w:sz="4" w:space="0" w:color="auto"/>
              <w:right w:val="single" w:sz="4" w:space="0" w:color="auto"/>
            </w:tcBorders>
            <w:noWrap/>
            <w:vAlign w:val="center"/>
            <w:hideMark/>
          </w:tcPr>
          <w:p w14:paraId="54A44764" w14:textId="77777777" w:rsidR="0009135B" w:rsidRPr="009971A9" w:rsidRDefault="0009135B">
            <w:pPr>
              <w:widowControl/>
              <w:jc w:val="center"/>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 xml:space="preserve">372.3 </w:t>
            </w:r>
          </w:p>
        </w:tc>
        <w:tc>
          <w:tcPr>
            <w:tcW w:w="1616" w:type="dxa"/>
            <w:tcBorders>
              <w:top w:val="nil"/>
              <w:left w:val="nil"/>
              <w:bottom w:val="single" w:sz="4" w:space="0" w:color="auto"/>
              <w:right w:val="single" w:sz="4" w:space="0" w:color="auto"/>
            </w:tcBorders>
            <w:noWrap/>
            <w:vAlign w:val="center"/>
            <w:hideMark/>
          </w:tcPr>
          <w:p w14:paraId="3D53B313" w14:textId="77777777" w:rsidR="0009135B" w:rsidRPr="009971A9" w:rsidRDefault="0009135B">
            <w:pPr>
              <w:widowControl/>
              <w:jc w:val="center"/>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 xml:space="preserve">473.1 </w:t>
            </w:r>
          </w:p>
        </w:tc>
        <w:tc>
          <w:tcPr>
            <w:tcW w:w="1616" w:type="dxa"/>
            <w:tcBorders>
              <w:top w:val="nil"/>
              <w:left w:val="nil"/>
              <w:bottom w:val="single" w:sz="4" w:space="0" w:color="auto"/>
              <w:right w:val="single" w:sz="4" w:space="0" w:color="auto"/>
            </w:tcBorders>
            <w:noWrap/>
            <w:vAlign w:val="center"/>
            <w:hideMark/>
          </w:tcPr>
          <w:p w14:paraId="4F09C162" w14:textId="77777777" w:rsidR="0009135B" w:rsidRPr="009971A9" w:rsidRDefault="0009135B">
            <w:pPr>
              <w:widowControl/>
              <w:jc w:val="center"/>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 xml:space="preserve">341.5 </w:t>
            </w:r>
          </w:p>
        </w:tc>
        <w:tc>
          <w:tcPr>
            <w:tcW w:w="1616" w:type="dxa"/>
            <w:tcBorders>
              <w:top w:val="nil"/>
              <w:left w:val="nil"/>
              <w:bottom w:val="single" w:sz="4" w:space="0" w:color="auto"/>
              <w:right w:val="single" w:sz="4" w:space="0" w:color="auto"/>
            </w:tcBorders>
            <w:noWrap/>
            <w:vAlign w:val="center"/>
            <w:hideMark/>
          </w:tcPr>
          <w:p w14:paraId="444CB281" w14:textId="77777777" w:rsidR="0009135B" w:rsidRPr="009971A9" w:rsidRDefault="0009135B">
            <w:pPr>
              <w:widowControl/>
              <w:jc w:val="center"/>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 xml:space="preserve">140.3 </w:t>
            </w:r>
          </w:p>
        </w:tc>
      </w:tr>
      <w:tr w:rsidR="0009135B" w:rsidRPr="009971A9" w14:paraId="6D644EF0" w14:textId="77777777" w:rsidTr="001E0C1C">
        <w:trPr>
          <w:trHeight w:val="270"/>
        </w:trPr>
        <w:tc>
          <w:tcPr>
            <w:tcW w:w="1716" w:type="dxa"/>
            <w:tcBorders>
              <w:top w:val="nil"/>
              <w:left w:val="single" w:sz="4" w:space="0" w:color="auto"/>
              <w:bottom w:val="single" w:sz="4" w:space="0" w:color="auto"/>
              <w:right w:val="single" w:sz="4" w:space="0" w:color="auto"/>
            </w:tcBorders>
            <w:noWrap/>
            <w:vAlign w:val="center"/>
            <w:hideMark/>
          </w:tcPr>
          <w:p w14:paraId="4A7C40FE" w14:textId="77777777" w:rsidR="0009135B" w:rsidRPr="009971A9" w:rsidRDefault="0009135B">
            <w:pPr>
              <w:widowControl/>
              <w:jc w:val="left"/>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将来</w:t>
            </w:r>
            <w:r w:rsidRPr="009971A9">
              <w:rPr>
                <w:rFonts w:ascii="ＭＳ Ｐゴシック" w:eastAsia="ＭＳ Ｐゴシック" w:hAnsi="ＭＳ Ｐゴシック" w:cs="ＭＳ Ｐゴシック" w:hint="eastAsia"/>
                <w:color w:val="000000" w:themeColor="text1"/>
                <w:kern w:val="0"/>
                <w:sz w:val="22"/>
                <w:vertAlign w:val="superscript"/>
              </w:rPr>
              <w:t>※</w:t>
            </w:r>
            <w:r w:rsidRPr="009971A9">
              <w:rPr>
                <w:rFonts w:ascii="ＭＳ Ｐゴシック" w:eastAsia="ＭＳ Ｐゴシック" w:hAnsi="ＭＳ Ｐゴシック" w:cs="ＭＳ Ｐゴシック"/>
                <w:color w:val="000000" w:themeColor="text1"/>
                <w:kern w:val="0"/>
                <w:sz w:val="22"/>
                <w:vertAlign w:val="superscript"/>
              </w:rPr>
              <w:t>2</w:t>
            </w:r>
            <w:r w:rsidRPr="009971A9">
              <w:rPr>
                <w:rFonts w:ascii="ＭＳ Ｐゴシック" w:eastAsia="ＭＳ Ｐゴシック" w:hAnsi="ＭＳ Ｐゴシック" w:cs="ＭＳ Ｐゴシック" w:hint="eastAsia"/>
                <w:color w:val="000000" w:themeColor="text1"/>
                <w:kern w:val="0"/>
                <w:sz w:val="22"/>
              </w:rPr>
              <w:t>（㎜）</w:t>
            </w:r>
          </w:p>
        </w:tc>
        <w:tc>
          <w:tcPr>
            <w:tcW w:w="1616" w:type="dxa"/>
            <w:tcBorders>
              <w:top w:val="nil"/>
              <w:left w:val="nil"/>
              <w:bottom w:val="single" w:sz="4" w:space="0" w:color="auto"/>
              <w:right w:val="single" w:sz="4" w:space="0" w:color="auto"/>
            </w:tcBorders>
            <w:noWrap/>
            <w:vAlign w:val="center"/>
            <w:hideMark/>
          </w:tcPr>
          <w:p w14:paraId="1BD63475" w14:textId="77777777" w:rsidR="0009135B" w:rsidRPr="009971A9" w:rsidRDefault="0009135B">
            <w:pPr>
              <w:widowControl/>
              <w:jc w:val="center"/>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 xml:space="preserve">1478.2 </w:t>
            </w:r>
          </w:p>
        </w:tc>
        <w:tc>
          <w:tcPr>
            <w:tcW w:w="1616" w:type="dxa"/>
            <w:tcBorders>
              <w:top w:val="nil"/>
              <w:left w:val="nil"/>
              <w:bottom w:val="single" w:sz="4" w:space="0" w:color="auto"/>
              <w:right w:val="single" w:sz="4" w:space="0" w:color="auto"/>
            </w:tcBorders>
            <w:noWrap/>
            <w:vAlign w:val="center"/>
            <w:hideMark/>
          </w:tcPr>
          <w:p w14:paraId="03A71A5D" w14:textId="77777777" w:rsidR="0009135B" w:rsidRPr="009971A9" w:rsidRDefault="0009135B">
            <w:pPr>
              <w:widowControl/>
              <w:jc w:val="center"/>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 xml:space="preserve">429.8 </w:t>
            </w:r>
          </w:p>
        </w:tc>
        <w:tc>
          <w:tcPr>
            <w:tcW w:w="1616" w:type="dxa"/>
            <w:tcBorders>
              <w:top w:val="nil"/>
              <w:left w:val="nil"/>
              <w:bottom w:val="single" w:sz="4" w:space="0" w:color="auto"/>
              <w:right w:val="single" w:sz="4" w:space="0" w:color="auto"/>
            </w:tcBorders>
            <w:noWrap/>
            <w:vAlign w:val="center"/>
            <w:hideMark/>
          </w:tcPr>
          <w:p w14:paraId="3CAB1B8E" w14:textId="77777777" w:rsidR="0009135B" w:rsidRPr="009971A9" w:rsidRDefault="0009135B">
            <w:pPr>
              <w:widowControl/>
              <w:jc w:val="center"/>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 xml:space="preserve">549.2 </w:t>
            </w:r>
          </w:p>
        </w:tc>
        <w:tc>
          <w:tcPr>
            <w:tcW w:w="1616" w:type="dxa"/>
            <w:tcBorders>
              <w:top w:val="nil"/>
              <w:left w:val="nil"/>
              <w:bottom w:val="single" w:sz="4" w:space="0" w:color="auto"/>
              <w:right w:val="single" w:sz="4" w:space="0" w:color="auto"/>
            </w:tcBorders>
            <w:noWrap/>
            <w:vAlign w:val="center"/>
            <w:hideMark/>
          </w:tcPr>
          <w:p w14:paraId="0B4CF227" w14:textId="77777777" w:rsidR="0009135B" w:rsidRPr="009971A9" w:rsidRDefault="0009135B">
            <w:pPr>
              <w:widowControl/>
              <w:jc w:val="center"/>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 xml:space="preserve">310.7 </w:t>
            </w:r>
          </w:p>
        </w:tc>
        <w:tc>
          <w:tcPr>
            <w:tcW w:w="1616" w:type="dxa"/>
            <w:tcBorders>
              <w:top w:val="nil"/>
              <w:left w:val="nil"/>
              <w:bottom w:val="single" w:sz="4" w:space="0" w:color="auto"/>
              <w:right w:val="single" w:sz="4" w:space="0" w:color="auto"/>
            </w:tcBorders>
            <w:noWrap/>
            <w:vAlign w:val="center"/>
            <w:hideMark/>
          </w:tcPr>
          <w:p w14:paraId="21F2744C" w14:textId="77777777" w:rsidR="0009135B" w:rsidRPr="009971A9" w:rsidRDefault="0009135B">
            <w:pPr>
              <w:widowControl/>
              <w:jc w:val="center"/>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 xml:space="preserve">189.6 </w:t>
            </w:r>
          </w:p>
        </w:tc>
      </w:tr>
    </w:tbl>
    <w:p w14:paraId="3C354A65" w14:textId="77777777" w:rsidR="007E5A0F" w:rsidRPr="009971A9" w:rsidRDefault="007E5A0F" w:rsidP="001219AF">
      <w:pPr>
        <w:spacing w:line="0" w:lineRule="atLeast"/>
        <w:jc w:val="left"/>
        <w:rPr>
          <w:rFonts w:asciiTheme="minorEastAsia" w:hAnsiTheme="minorEastAsia"/>
          <w:color w:val="000000" w:themeColor="text1"/>
          <w:sz w:val="24"/>
          <w:szCs w:val="24"/>
        </w:rPr>
      </w:pPr>
    </w:p>
    <w:p w14:paraId="6373CC3F" w14:textId="44FDDED4" w:rsidR="0009135B" w:rsidRPr="009971A9" w:rsidRDefault="001219AF" w:rsidP="001E0C1C">
      <w:pPr>
        <w:spacing w:beforeLines="50" w:before="180"/>
        <w:jc w:val="center"/>
        <w:rPr>
          <w:rFonts w:asciiTheme="minorEastAsia" w:hAnsiTheme="minorEastAsia"/>
          <w:color w:val="000000" w:themeColor="text1"/>
          <w:sz w:val="24"/>
          <w:szCs w:val="24"/>
        </w:rPr>
      </w:pPr>
      <w:r w:rsidRPr="009971A9">
        <w:rPr>
          <w:rFonts w:asciiTheme="minorEastAsia" w:hAnsiTheme="minorEastAsia" w:hint="eastAsia"/>
          <w:color w:val="000000" w:themeColor="text1"/>
          <w:sz w:val="24"/>
          <w:szCs w:val="24"/>
        </w:rPr>
        <w:t>表</w:t>
      </w:r>
      <w:r w:rsidR="0009135B" w:rsidRPr="009971A9">
        <w:rPr>
          <w:rFonts w:asciiTheme="minorEastAsia" w:hAnsiTheme="minorEastAsia" w:hint="eastAsia"/>
          <w:color w:val="000000" w:themeColor="text1"/>
          <w:sz w:val="24"/>
          <w:szCs w:val="24"/>
        </w:rPr>
        <w:t>Ⅱ</w:t>
      </w:r>
      <w:r w:rsidRPr="009971A9">
        <w:rPr>
          <w:rFonts w:asciiTheme="minorEastAsia" w:hAnsiTheme="minorEastAsia" w:hint="eastAsia"/>
          <w:color w:val="000000" w:themeColor="text1"/>
          <w:sz w:val="24"/>
          <w:szCs w:val="24"/>
        </w:rPr>
        <w:t>-</w:t>
      </w:r>
      <w:r w:rsidR="003E1DCA">
        <w:rPr>
          <w:rFonts w:asciiTheme="minorEastAsia" w:hAnsiTheme="minorEastAsia" w:hint="eastAsia"/>
          <w:color w:val="000000" w:themeColor="text1"/>
          <w:sz w:val="24"/>
          <w:szCs w:val="24"/>
        </w:rPr>
        <w:t>６</w:t>
      </w:r>
      <w:r w:rsidRPr="009971A9">
        <w:rPr>
          <w:rFonts w:asciiTheme="minorEastAsia" w:hAnsiTheme="minorEastAsia" w:hint="eastAsia"/>
          <w:color w:val="000000" w:themeColor="text1"/>
          <w:sz w:val="24"/>
          <w:szCs w:val="24"/>
        </w:rPr>
        <w:t xml:space="preserve">　日降水量100mm以上の年間日数の変化</w:t>
      </w:r>
    </w:p>
    <w:tbl>
      <w:tblPr>
        <w:tblW w:w="9796" w:type="dxa"/>
        <w:tblInd w:w="84" w:type="dxa"/>
        <w:tblLayout w:type="fixed"/>
        <w:tblCellMar>
          <w:left w:w="99" w:type="dxa"/>
          <w:right w:w="99" w:type="dxa"/>
        </w:tblCellMar>
        <w:tblLook w:val="04A0" w:firstRow="1" w:lastRow="0" w:firstColumn="1" w:lastColumn="0" w:noHBand="0" w:noVBand="1"/>
      </w:tblPr>
      <w:tblGrid>
        <w:gridCol w:w="1716"/>
        <w:gridCol w:w="1616"/>
        <w:gridCol w:w="1616"/>
        <w:gridCol w:w="1616"/>
        <w:gridCol w:w="1616"/>
        <w:gridCol w:w="1616"/>
      </w:tblGrid>
      <w:tr w:rsidR="0009135B" w:rsidRPr="009971A9" w14:paraId="4BD04C90" w14:textId="77777777" w:rsidTr="001E0C1C">
        <w:trPr>
          <w:trHeight w:val="270"/>
        </w:trPr>
        <w:tc>
          <w:tcPr>
            <w:tcW w:w="1716" w:type="dxa"/>
            <w:tcBorders>
              <w:top w:val="single" w:sz="4" w:space="0" w:color="auto"/>
              <w:left w:val="single" w:sz="4" w:space="0" w:color="auto"/>
              <w:bottom w:val="single" w:sz="4" w:space="0" w:color="auto"/>
              <w:right w:val="single" w:sz="4" w:space="0" w:color="auto"/>
            </w:tcBorders>
            <w:noWrap/>
            <w:vAlign w:val="center"/>
            <w:hideMark/>
          </w:tcPr>
          <w:p w14:paraId="6C6F78A2" w14:textId="77777777" w:rsidR="0009135B" w:rsidRPr="009971A9" w:rsidRDefault="0009135B">
            <w:pPr>
              <w:widowControl/>
              <w:jc w:val="left"/>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 xml:space="preserve">　</w:t>
            </w:r>
          </w:p>
        </w:tc>
        <w:tc>
          <w:tcPr>
            <w:tcW w:w="1616" w:type="dxa"/>
            <w:tcBorders>
              <w:top w:val="single" w:sz="4" w:space="0" w:color="auto"/>
              <w:left w:val="nil"/>
              <w:bottom w:val="single" w:sz="4" w:space="0" w:color="auto"/>
              <w:right w:val="single" w:sz="4" w:space="0" w:color="auto"/>
            </w:tcBorders>
            <w:noWrap/>
            <w:vAlign w:val="center"/>
            <w:hideMark/>
          </w:tcPr>
          <w:p w14:paraId="0B73C056" w14:textId="77777777" w:rsidR="0009135B" w:rsidRPr="009971A9" w:rsidRDefault="0009135B">
            <w:pPr>
              <w:widowControl/>
              <w:jc w:val="center"/>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年合計</w:t>
            </w:r>
          </w:p>
        </w:tc>
        <w:tc>
          <w:tcPr>
            <w:tcW w:w="1616" w:type="dxa"/>
            <w:tcBorders>
              <w:top w:val="single" w:sz="4" w:space="0" w:color="auto"/>
              <w:left w:val="nil"/>
              <w:bottom w:val="single" w:sz="4" w:space="0" w:color="auto"/>
              <w:right w:val="single" w:sz="4" w:space="0" w:color="auto"/>
            </w:tcBorders>
            <w:noWrap/>
            <w:vAlign w:val="center"/>
            <w:hideMark/>
          </w:tcPr>
          <w:p w14:paraId="72A662DB" w14:textId="77777777" w:rsidR="0009135B" w:rsidRPr="009971A9" w:rsidRDefault="0009135B">
            <w:pPr>
              <w:widowControl/>
              <w:jc w:val="center"/>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春（3～5月）</w:t>
            </w:r>
          </w:p>
        </w:tc>
        <w:tc>
          <w:tcPr>
            <w:tcW w:w="1616" w:type="dxa"/>
            <w:tcBorders>
              <w:top w:val="single" w:sz="4" w:space="0" w:color="auto"/>
              <w:left w:val="nil"/>
              <w:bottom w:val="single" w:sz="4" w:space="0" w:color="auto"/>
              <w:right w:val="single" w:sz="4" w:space="0" w:color="auto"/>
            </w:tcBorders>
            <w:noWrap/>
            <w:vAlign w:val="center"/>
            <w:hideMark/>
          </w:tcPr>
          <w:p w14:paraId="742B4D90" w14:textId="77777777" w:rsidR="0009135B" w:rsidRPr="009971A9" w:rsidRDefault="0009135B">
            <w:pPr>
              <w:widowControl/>
              <w:jc w:val="center"/>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夏（6～8月）</w:t>
            </w:r>
          </w:p>
        </w:tc>
        <w:tc>
          <w:tcPr>
            <w:tcW w:w="1616" w:type="dxa"/>
            <w:tcBorders>
              <w:top w:val="single" w:sz="4" w:space="0" w:color="auto"/>
              <w:left w:val="nil"/>
              <w:bottom w:val="single" w:sz="4" w:space="0" w:color="auto"/>
              <w:right w:val="single" w:sz="4" w:space="0" w:color="auto"/>
            </w:tcBorders>
            <w:noWrap/>
            <w:vAlign w:val="center"/>
            <w:hideMark/>
          </w:tcPr>
          <w:p w14:paraId="3C4B7DA1" w14:textId="77777777" w:rsidR="0009135B" w:rsidRPr="009971A9" w:rsidRDefault="0009135B">
            <w:pPr>
              <w:widowControl/>
              <w:jc w:val="center"/>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秋（9～11月）</w:t>
            </w:r>
          </w:p>
        </w:tc>
        <w:tc>
          <w:tcPr>
            <w:tcW w:w="1616" w:type="dxa"/>
            <w:tcBorders>
              <w:top w:val="single" w:sz="4" w:space="0" w:color="auto"/>
              <w:left w:val="nil"/>
              <w:bottom w:val="single" w:sz="4" w:space="0" w:color="auto"/>
              <w:right w:val="single" w:sz="4" w:space="0" w:color="auto"/>
            </w:tcBorders>
            <w:noWrap/>
            <w:vAlign w:val="center"/>
            <w:hideMark/>
          </w:tcPr>
          <w:p w14:paraId="371F6E1E" w14:textId="77777777" w:rsidR="0009135B" w:rsidRPr="009971A9" w:rsidRDefault="0009135B">
            <w:pPr>
              <w:widowControl/>
              <w:jc w:val="center"/>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冬（12～2月）</w:t>
            </w:r>
          </w:p>
        </w:tc>
      </w:tr>
      <w:tr w:rsidR="0009135B" w:rsidRPr="009971A9" w14:paraId="599949EC" w14:textId="77777777" w:rsidTr="001E0C1C">
        <w:trPr>
          <w:trHeight w:val="270"/>
        </w:trPr>
        <w:tc>
          <w:tcPr>
            <w:tcW w:w="1716" w:type="dxa"/>
            <w:tcBorders>
              <w:top w:val="nil"/>
              <w:left w:val="single" w:sz="4" w:space="0" w:color="auto"/>
              <w:bottom w:val="single" w:sz="4" w:space="0" w:color="auto"/>
              <w:right w:val="single" w:sz="4" w:space="0" w:color="auto"/>
            </w:tcBorders>
            <w:noWrap/>
            <w:vAlign w:val="center"/>
            <w:hideMark/>
          </w:tcPr>
          <w:p w14:paraId="11161E16" w14:textId="77777777" w:rsidR="0009135B" w:rsidRPr="009971A9" w:rsidRDefault="0009135B">
            <w:pPr>
              <w:widowControl/>
              <w:jc w:val="left"/>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現在</w:t>
            </w:r>
            <w:r w:rsidRPr="009971A9">
              <w:rPr>
                <w:rFonts w:ascii="ＭＳ Ｐゴシック" w:eastAsia="ＭＳ Ｐゴシック" w:hAnsi="ＭＳ Ｐゴシック" w:cs="ＭＳ Ｐゴシック" w:hint="eastAsia"/>
                <w:color w:val="000000" w:themeColor="text1"/>
                <w:kern w:val="0"/>
                <w:sz w:val="22"/>
                <w:vertAlign w:val="superscript"/>
              </w:rPr>
              <w:t>※</w:t>
            </w:r>
            <w:r w:rsidRPr="009971A9">
              <w:rPr>
                <w:rFonts w:ascii="ＭＳ Ｐゴシック" w:eastAsia="ＭＳ Ｐゴシック" w:hAnsi="ＭＳ Ｐゴシック" w:cs="ＭＳ Ｐゴシック"/>
                <w:color w:val="000000" w:themeColor="text1"/>
                <w:kern w:val="0"/>
                <w:sz w:val="22"/>
                <w:vertAlign w:val="superscript"/>
              </w:rPr>
              <w:t>1</w:t>
            </w:r>
            <w:r w:rsidRPr="009971A9">
              <w:rPr>
                <w:rFonts w:ascii="ＭＳ Ｐゴシック" w:eastAsia="ＭＳ Ｐゴシック" w:hAnsi="ＭＳ Ｐゴシック" w:cs="ＭＳ Ｐゴシック" w:hint="eastAsia"/>
                <w:color w:val="000000" w:themeColor="text1"/>
                <w:kern w:val="0"/>
                <w:sz w:val="22"/>
              </w:rPr>
              <w:t>（日）</w:t>
            </w:r>
          </w:p>
        </w:tc>
        <w:tc>
          <w:tcPr>
            <w:tcW w:w="1616" w:type="dxa"/>
            <w:tcBorders>
              <w:top w:val="nil"/>
              <w:left w:val="nil"/>
              <w:bottom w:val="single" w:sz="4" w:space="0" w:color="auto"/>
              <w:right w:val="single" w:sz="4" w:space="0" w:color="auto"/>
            </w:tcBorders>
            <w:noWrap/>
            <w:vAlign w:val="center"/>
            <w:hideMark/>
          </w:tcPr>
          <w:p w14:paraId="188CE971" w14:textId="77777777" w:rsidR="0009135B" w:rsidRPr="009971A9" w:rsidRDefault="0009135B">
            <w:pPr>
              <w:widowControl/>
              <w:jc w:val="center"/>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 xml:space="preserve">0.4 </w:t>
            </w:r>
          </w:p>
        </w:tc>
        <w:tc>
          <w:tcPr>
            <w:tcW w:w="1616" w:type="dxa"/>
            <w:tcBorders>
              <w:top w:val="nil"/>
              <w:left w:val="nil"/>
              <w:bottom w:val="single" w:sz="4" w:space="0" w:color="auto"/>
              <w:right w:val="single" w:sz="4" w:space="0" w:color="auto"/>
            </w:tcBorders>
            <w:noWrap/>
            <w:vAlign w:val="center"/>
            <w:hideMark/>
          </w:tcPr>
          <w:p w14:paraId="70E45769" w14:textId="77777777" w:rsidR="0009135B" w:rsidRPr="009971A9" w:rsidRDefault="0009135B">
            <w:pPr>
              <w:widowControl/>
              <w:jc w:val="center"/>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 xml:space="preserve">0.0 </w:t>
            </w:r>
          </w:p>
        </w:tc>
        <w:tc>
          <w:tcPr>
            <w:tcW w:w="1616" w:type="dxa"/>
            <w:tcBorders>
              <w:top w:val="nil"/>
              <w:left w:val="nil"/>
              <w:bottom w:val="single" w:sz="4" w:space="0" w:color="auto"/>
              <w:right w:val="single" w:sz="4" w:space="0" w:color="auto"/>
            </w:tcBorders>
            <w:noWrap/>
            <w:vAlign w:val="center"/>
            <w:hideMark/>
          </w:tcPr>
          <w:p w14:paraId="02FA3C4D" w14:textId="77777777" w:rsidR="0009135B" w:rsidRPr="009971A9" w:rsidRDefault="0009135B">
            <w:pPr>
              <w:widowControl/>
              <w:jc w:val="center"/>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 xml:space="preserve">0.3 </w:t>
            </w:r>
          </w:p>
        </w:tc>
        <w:tc>
          <w:tcPr>
            <w:tcW w:w="1616" w:type="dxa"/>
            <w:tcBorders>
              <w:top w:val="nil"/>
              <w:left w:val="nil"/>
              <w:bottom w:val="single" w:sz="4" w:space="0" w:color="auto"/>
              <w:right w:val="single" w:sz="4" w:space="0" w:color="auto"/>
            </w:tcBorders>
            <w:noWrap/>
            <w:vAlign w:val="center"/>
            <w:hideMark/>
          </w:tcPr>
          <w:p w14:paraId="54E811D7" w14:textId="77777777" w:rsidR="0009135B" w:rsidRPr="009971A9" w:rsidRDefault="0009135B">
            <w:pPr>
              <w:widowControl/>
              <w:jc w:val="center"/>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 xml:space="preserve">0.2 </w:t>
            </w:r>
          </w:p>
        </w:tc>
        <w:tc>
          <w:tcPr>
            <w:tcW w:w="1616" w:type="dxa"/>
            <w:tcBorders>
              <w:top w:val="nil"/>
              <w:left w:val="nil"/>
              <w:bottom w:val="single" w:sz="4" w:space="0" w:color="auto"/>
              <w:right w:val="single" w:sz="4" w:space="0" w:color="auto"/>
            </w:tcBorders>
            <w:noWrap/>
            <w:vAlign w:val="center"/>
            <w:hideMark/>
          </w:tcPr>
          <w:p w14:paraId="660143F7" w14:textId="77777777" w:rsidR="0009135B" w:rsidRPr="009971A9" w:rsidRDefault="0009135B">
            <w:pPr>
              <w:widowControl/>
              <w:jc w:val="center"/>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 xml:space="preserve">0.0 </w:t>
            </w:r>
          </w:p>
        </w:tc>
      </w:tr>
      <w:tr w:rsidR="0009135B" w:rsidRPr="009971A9" w14:paraId="362E0E78" w14:textId="77777777" w:rsidTr="001E0C1C">
        <w:trPr>
          <w:trHeight w:val="270"/>
        </w:trPr>
        <w:tc>
          <w:tcPr>
            <w:tcW w:w="1716" w:type="dxa"/>
            <w:tcBorders>
              <w:top w:val="nil"/>
              <w:left w:val="single" w:sz="4" w:space="0" w:color="auto"/>
              <w:bottom w:val="single" w:sz="4" w:space="0" w:color="auto"/>
              <w:right w:val="single" w:sz="4" w:space="0" w:color="auto"/>
            </w:tcBorders>
            <w:noWrap/>
            <w:vAlign w:val="center"/>
            <w:hideMark/>
          </w:tcPr>
          <w:p w14:paraId="68B5D1DA" w14:textId="77777777" w:rsidR="0009135B" w:rsidRPr="009971A9" w:rsidRDefault="0009135B">
            <w:pPr>
              <w:widowControl/>
              <w:jc w:val="left"/>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将来</w:t>
            </w:r>
            <w:r w:rsidRPr="009971A9">
              <w:rPr>
                <w:rFonts w:ascii="ＭＳ Ｐゴシック" w:eastAsia="ＭＳ Ｐゴシック" w:hAnsi="ＭＳ Ｐゴシック" w:cs="ＭＳ Ｐゴシック" w:hint="eastAsia"/>
                <w:color w:val="000000" w:themeColor="text1"/>
                <w:kern w:val="0"/>
                <w:sz w:val="22"/>
                <w:vertAlign w:val="superscript"/>
              </w:rPr>
              <w:t>※</w:t>
            </w:r>
            <w:r w:rsidRPr="009971A9">
              <w:rPr>
                <w:rFonts w:ascii="ＭＳ Ｐゴシック" w:eastAsia="ＭＳ Ｐゴシック" w:hAnsi="ＭＳ Ｐゴシック" w:cs="ＭＳ Ｐゴシック"/>
                <w:color w:val="000000" w:themeColor="text1"/>
                <w:kern w:val="0"/>
                <w:sz w:val="22"/>
                <w:vertAlign w:val="superscript"/>
              </w:rPr>
              <w:t>2</w:t>
            </w:r>
            <w:r w:rsidRPr="009971A9">
              <w:rPr>
                <w:rFonts w:ascii="ＭＳ Ｐゴシック" w:eastAsia="ＭＳ Ｐゴシック" w:hAnsi="ＭＳ Ｐゴシック" w:cs="ＭＳ Ｐゴシック" w:hint="eastAsia"/>
                <w:color w:val="000000" w:themeColor="text1"/>
                <w:kern w:val="0"/>
                <w:sz w:val="22"/>
              </w:rPr>
              <w:t>（日）</w:t>
            </w:r>
          </w:p>
        </w:tc>
        <w:tc>
          <w:tcPr>
            <w:tcW w:w="1616" w:type="dxa"/>
            <w:tcBorders>
              <w:top w:val="nil"/>
              <w:left w:val="nil"/>
              <w:bottom w:val="single" w:sz="4" w:space="0" w:color="auto"/>
              <w:right w:val="single" w:sz="4" w:space="0" w:color="auto"/>
            </w:tcBorders>
            <w:noWrap/>
            <w:vAlign w:val="center"/>
            <w:hideMark/>
          </w:tcPr>
          <w:p w14:paraId="22408059" w14:textId="77777777" w:rsidR="0009135B" w:rsidRPr="009971A9" w:rsidRDefault="0009135B">
            <w:pPr>
              <w:widowControl/>
              <w:jc w:val="center"/>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 xml:space="preserve">1.0 </w:t>
            </w:r>
          </w:p>
        </w:tc>
        <w:tc>
          <w:tcPr>
            <w:tcW w:w="1616" w:type="dxa"/>
            <w:tcBorders>
              <w:top w:val="nil"/>
              <w:left w:val="nil"/>
              <w:bottom w:val="single" w:sz="4" w:space="0" w:color="auto"/>
              <w:right w:val="single" w:sz="4" w:space="0" w:color="auto"/>
            </w:tcBorders>
            <w:noWrap/>
            <w:vAlign w:val="center"/>
            <w:hideMark/>
          </w:tcPr>
          <w:p w14:paraId="1F889C3E" w14:textId="77777777" w:rsidR="0009135B" w:rsidRPr="009971A9" w:rsidRDefault="0009135B">
            <w:pPr>
              <w:widowControl/>
              <w:jc w:val="center"/>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 xml:space="preserve">0.1 </w:t>
            </w:r>
          </w:p>
        </w:tc>
        <w:tc>
          <w:tcPr>
            <w:tcW w:w="1616" w:type="dxa"/>
            <w:tcBorders>
              <w:top w:val="nil"/>
              <w:left w:val="nil"/>
              <w:bottom w:val="single" w:sz="4" w:space="0" w:color="auto"/>
              <w:right w:val="single" w:sz="4" w:space="0" w:color="auto"/>
            </w:tcBorders>
            <w:noWrap/>
            <w:vAlign w:val="center"/>
            <w:hideMark/>
          </w:tcPr>
          <w:p w14:paraId="56DEBC0E" w14:textId="77777777" w:rsidR="0009135B" w:rsidRPr="009971A9" w:rsidRDefault="0009135B">
            <w:pPr>
              <w:widowControl/>
              <w:jc w:val="center"/>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 xml:space="preserve">0.6 </w:t>
            </w:r>
          </w:p>
        </w:tc>
        <w:tc>
          <w:tcPr>
            <w:tcW w:w="1616" w:type="dxa"/>
            <w:tcBorders>
              <w:top w:val="nil"/>
              <w:left w:val="nil"/>
              <w:bottom w:val="single" w:sz="4" w:space="0" w:color="auto"/>
              <w:right w:val="single" w:sz="4" w:space="0" w:color="auto"/>
            </w:tcBorders>
            <w:noWrap/>
            <w:vAlign w:val="center"/>
            <w:hideMark/>
          </w:tcPr>
          <w:p w14:paraId="39E15481" w14:textId="77777777" w:rsidR="0009135B" w:rsidRPr="009971A9" w:rsidRDefault="0009135B">
            <w:pPr>
              <w:widowControl/>
              <w:jc w:val="center"/>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 xml:space="preserve">0.2 </w:t>
            </w:r>
          </w:p>
        </w:tc>
        <w:tc>
          <w:tcPr>
            <w:tcW w:w="1616" w:type="dxa"/>
            <w:tcBorders>
              <w:top w:val="nil"/>
              <w:left w:val="nil"/>
              <w:bottom w:val="single" w:sz="4" w:space="0" w:color="auto"/>
              <w:right w:val="single" w:sz="4" w:space="0" w:color="auto"/>
            </w:tcBorders>
            <w:noWrap/>
            <w:vAlign w:val="center"/>
            <w:hideMark/>
          </w:tcPr>
          <w:p w14:paraId="1473B687" w14:textId="77777777" w:rsidR="0009135B" w:rsidRPr="009971A9" w:rsidRDefault="0009135B">
            <w:pPr>
              <w:widowControl/>
              <w:jc w:val="center"/>
              <w:rPr>
                <w:rFonts w:ascii="ＭＳ Ｐゴシック" w:eastAsia="ＭＳ Ｐゴシック" w:hAnsi="ＭＳ Ｐゴシック" w:cs="ＭＳ Ｐゴシック"/>
                <w:color w:val="000000" w:themeColor="text1"/>
                <w:kern w:val="0"/>
                <w:sz w:val="22"/>
              </w:rPr>
            </w:pPr>
            <w:r w:rsidRPr="009971A9">
              <w:rPr>
                <w:rFonts w:ascii="ＭＳ Ｐゴシック" w:eastAsia="ＭＳ Ｐゴシック" w:hAnsi="ＭＳ Ｐゴシック" w:cs="ＭＳ Ｐゴシック" w:hint="eastAsia"/>
                <w:color w:val="000000" w:themeColor="text1"/>
                <w:kern w:val="0"/>
                <w:sz w:val="22"/>
              </w:rPr>
              <w:t xml:space="preserve">0.0 </w:t>
            </w:r>
          </w:p>
        </w:tc>
      </w:tr>
    </w:tbl>
    <w:p w14:paraId="1FEDD8A1" w14:textId="77777777" w:rsidR="001219AF" w:rsidRPr="0009135B" w:rsidRDefault="001219AF" w:rsidP="001219AF">
      <w:pPr>
        <w:spacing w:line="0" w:lineRule="atLeast"/>
        <w:jc w:val="center"/>
        <w:rPr>
          <w:rFonts w:asciiTheme="minorEastAsia" w:hAnsiTheme="minorEastAsia"/>
          <w:sz w:val="24"/>
          <w:szCs w:val="24"/>
        </w:rPr>
      </w:pPr>
    </w:p>
    <w:p w14:paraId="029C5376" w14:textId="77777777" w:rsidR="0009135B" w:rsidRPr="009971A9" w:rsidRDefault="0009135B" w:rsidP="009971A9">
      <w:pPr>
        <w:autoSpaceDE w:val="0"/>
        <w:autoSpaceDN w:val="0"/>
        <w:adjustRightInd w:val="0"/>
        <w:snapToGrid w:val="0"/>
        <w:ind w:left="630" w:hangingChars="300" w:hanging="630"/>
        <w:jc w:val="left"/>
        <w:rPr>
          <w:rFonts w:asciiTheme="minorEastAsia" w:hAnsiTheme="minorEastAsia" w:cs="ＭＳ 明朝"/>
          <w:color w:val="000000" w:themeColor="text1"/>
          <w:kern w:val="0"/>
          <w:szCs w:val="24"/>
        </w:rPr>
      </w:pPr>
      <w:r w:rsidRPr="009971A9">
        <w:rPr>
          <w:rFonts w:asciiTheme="minorEastAsia" w:hAnsiTheme="minorEastAsia" w:cs="ＭＳ 明朝" w:hint="eastAsia"/>
          <w:color w:val="000000" w:themeColor="text1"/>
          <w:kern w:val="0"/>
          <w:szCs w:val="24"/>
        </w:rPr>
        <w:t>※１　大阪市における1980～1999年の年平均気温、年降水量の合計、日降水量100㎜以上の年間日数の年合計（観測値）を平均した値</w:t>
      </w:r>
    </w:p>
    <w:p w14:paraId="423A8778" w14:textId="77777777" w:rsidR="0009135B" w:rsidRPr="009971A9" w:rsidRDefault="0009135B" w:rsidP="00EE13D2">
      <w:pPr>
        <w:snapToGrid w:val="0"/>
        <w:spacing w:line="0" w:lineRule="atLeast"/>
        <w:ind w:right="199"/>
        <w:jc w:val="left"/>
        <w:rPr>
          <w:rFonts w:asciiTheme="minorEastAsia" w:hAnsiTheme="minorEastAsia"/>
          <w:color w:val="000000" w:themeColor="text1"/>
          <w:sz w:val="20"/>
          <w:szCs w:val="24"/>
        </w:rPr>
      </w:pPr>
      <w:r w:rsidRPr="009971A9">
        <w:rPr>
          <w:rFonts w:asciiTheme="minorEastAsia" w:hAnsiTheme="minorEastAsia" w:cs="ＭＳ 明朝" w:hint="eastAsia"/>
          <w:color w:val="000000" w:themeColor="text1"/>
          <w:kern w:val="0"/>
          <w:szCs w:val="24"/>
        </w:rPr>
        <w:t>※２　大阪府全域の平均上昇（または増加）量を※１に加えた値</w:t>
      </w:r>
    </w:p>
    <w:p w14:paraId="5A6BE9E0" w14:textId="77777777" w:rsidR="001219AF" w:rsidRPr="009770F4" w:rsidRDefault="001219AF" w:rsidP="00EE13D2">
      <w:pPr>
        <w:ind w:right="199"/>
        <w:jc w:val="right"/>
        <w:rPr>
          <w:rFonts w:asciiTheme="minorEastAsia" w:hAnsiTheme="minorEastAsia"/>
          <w:sz w:val="20"/>
          <w:szCs w:val="24"/>
        </w:rPr>
      </w:pPr>
    </w:p>
    <w:tbl>
      <w:tblPr>
        <w:tblStyle w:val="aa"/>
        <w:tblW w:w="0" w:type="auto"/>
        <w:tblInd w:w="108" w:type="dxa"/>
        <w:tblBorders>
          <w:top w:val="dashSmallGap" w:sz="8" w:space="0" w:color="auto"/>
          <w:left w:val="dashSmallGap" w:sz="8" w:space="0" w:color="auto"/>
          <w:bottom w:val="dashSmallGap" w:sz="8" w:space="0" w:color="auto"/>
          <w:right w:val="dashSmallGap" w:sz="8" w:space="0" w:color="auto"/>
          <w:insideH w:val="dashSmallGap" w:sz="8" w:space="0" w:color="auto"/>
          <w:insideV w:val="dashSmallGap" w:sz="8" w:space="0" w:color="auto"/>
        </w:tblBorders>
        <w:tblLook w:val="04A0" w:firstRow="1" w:lastRow="0" w:firstColumn="1" w:lastColumn="0" w:noHBand="0" w:noVBand="1"/>
      </w:tblPr>
      <w:tblGrid>
        <w:gridCol w:w="9781"/>
      </w:tblGrid>
      <w:tr w:rsidR="00C00A1D" w:rsidRPr="004D56F6" w14:paraId="6D345127" w14:textId="77777777" w:rsidTr="009770F4">
        <w:tc>
          <w:tcPr>
            <w:tcW w:w="9781" w:type="dxa"/>
          </w:tcPr>
          <w:p w14:paraId="78F81AB3" w14:textId="77777777" w:rsidR="00C00A1D" w:rsidRPr="004977ED" w:rsidRDefault="00C00A1D" w:rsidP="009770F4">
            <w:pPr>
              <w:snapToGrid w:val="0"/>
              <w:jc w:val="left"/>
              <w:rPr>
                <w:rFonts w:asciiTheme="majorEastAsia" w:eastAsiaTheme="majorEastAsia" w:hAnsiTheme="majorEastAsia"/>
                <w:szCs w:val="24"/>
              </w:rPr>
            </w:pPr>
            <w:r w:rsidRPr="004977ED">
              <w:rPr>
                <w:rFonts w:asciiTheme="majorEastAsia" w:eastAsiaTheme="majorEastAsia" w:hAnsiTheme="majorEastAsia" w:hint="eastAsia"/>
                <w:szCs w:val="24"/>
              </w:rPr>
              <w:t>※ 将来</w:t>
            </w:r>
            <w:r w:rsidR="004977ED">
              <w:rPr>
                <w:rFonts w:asciiTheme="majorEastAsia" w:eastAsiaTheme="majorEastAsia" w:hAnsiTheme="majorEastAsia" w:hint="eastAsia"/>
                <w:szCs w:val="24"/>
              </w:rPr>
              <w:t>予測</w:t>
            </w:r>
            <w:r w:rsidRPr="004977ED">
              <w:rPr>
                <w:rFonts w:asciiTheme="majorEastAsia" w:eastAsiaTheme="majorEastAsia" w:hAnsiTheme="majorEastAsia" w:hint="eastAsia"/>
                <w:szCs w:val="24"/>
              </w:rPr>
              <w:t>の前提条件</w:t>
            </w:r>
          </w:p>
          <w:p w14:paraId="61254D8C" w14:textId="77777777" w:rsidR="00111ED0" w:rsidRDefault="00111ED0" w:rsidP="00EE13D2">
            <w:pPr>
              <w:snapToGrid w:val="0"/>
              <w:ind w:leftChars="200" w:left="420" w:firstLineChars="100" w:firstLine="210"/>
              <w:jc w:val="left"/>
              <w:rPr>
                <w:rFonts w:asciiTheme="minorEastAsia" w:hAnsiTheme="minorEastAsia"/>
                <w:szCs w:val="24"/>
              </w:rPr>
            </w:pPr>
            <w:r w:rsidRPr="0094198A">
              <w:rPr>
                <w:rFonts w:asciiTheme="minorEastAsia" w:hAnsiTheme="minorEastAsia" w:hint="eastAsia"/>
                <w:szCs w:val="24"/>
                <w:highlight w:val="lightGray"/>
              </w:rPr>
              <w:t>上記将来予測における前提条件は以下のとおり。将来の気候変動予測については、科学的知見の集積により、今後も見直しが行われる予定。</w:t>
            </w:r>
          </w:p>
          <w:p w14:paraId="6F1CCBE6" w14:textId="77777777" w:rsidR="00C00A1D" w:rsidRPr="00EE13D2" w:rsidRDefault="00C00A1D" w:rsidP="00EE13D2">
            <w:pPr>
              <w:snapToGrid w:val="0"/>
              <w:spacing w:beforeLines="50" w:before="180"/>
              <w:ind w:leftChars="200" w:left="420"/>
              <w:jc w:val="left"/>
              <w:rPr>
                <w:rFonts w:asciiTheme="minorEastAsia" w:hAnsiTheme="minorEastAsia"/>
                <w:szCs w:val="24"/>
              </w:rPr>
            </w:pPr>
            <w:r w:rsidRPr="00EE13D2">
              <w:rPr>
                <w:rFonts w:asciiTheme="minorEastAsia" w:hAnsiTheme="minorEastAsia" w:hint="eastAsia"/>
                <w:szCs w:val="24"/>
              </w:rPr>
              <w:t>①計算対象の時代</w:t>
            </w:r>
          </w:p>
          <w:p w14:paraId="3EC720CE" w14:textId="77777777" w:rsidR="00C00A1D" w:rsidRPr="00EE13D2" w:rsidRDefault="00C00A1D" w:rsidP="009770F4">
            <w:pPr>
              <w:snapToGrid w:val="0"/>
              <w:ind w:leftChars="300" w:left="840" w:hangingChars="100" w:hanging="210"/>
              <w:jc w:val="left"/>
              <w:rPr>
                <w:rFonts w:asciiTheme="minorEastAsia" w:hAnsiTheme="minorEastAsia"/>
                <w:szCs w:val="24"/>
              </w:rPr>
            </w:pPr>
            <w:r w:rsidRPr="00EE13D2">
              <w:rPr>
                <w:rFonts w:asciiTheme="minorEastAsia" w:hAnsiTheme="minorEastAsia" w:hint="eastAsia"/>
                <w:szCs w:val="24"/>
              </w:rPr>
              <w:t>・現在気候は</w:t>
            </w:r>
            <w:r w:rsidRPr="00EE13D2">
              <w:rPr>
                <w:rFonts w:asciiTheme="minorEastAsia" w:hAnsiTheme="minorEastAsia"/>
                <w:szCs w:val="24"/>
              </w:rPr>
              <w:t>20世紀末（1980～1999年）を、将来気候は21世紀末（2076～2095年）を、近未来は2016～2035年を想定している。</w:t>
            </w:r>
          </w:p>
          <w:p w14:paraId="78424830" w14:textId="77777777" w:rsidR="00C00A1D" w:rsidRPr="00EE13D2" w:rsidRDefault="00C00A1D" w:rsidP="009770F4">
            <w:pPr>
              <w:snapToGrid w:val="0"/>
              <w:ind w:leftChars="200" w:left="420"/>
              <w:jc w:val="left"/>
              <w:rPr>
                <w:rFonts w:asciiTheme="minorEastAsia" w:hAnsiTheme="minorEastAsia"/>
                <w:szCs w:val="24"/>
              </w:rPr>
            </w:pPr>
            <w:r w:rsidRPr="00EE13D2">
              <w:rPr>
                <w:rFonts w:asciiTheme="minorEastAsia" w:hAnsiTheme="minorEastAsia" w:hint="eastAsia"/>
                <w:szCs w:val="24"/>
              </w:rPr>
              <w:t>②温室効果ガス排出シナリオ</w:t>
            </w:r>
          </w:p>
          <w:p w14:paraId="21D852F9" w14:textId="77777777" w:rsidR="00C00A1D" w:rsidRPr="00EE13D2" w:rsidRDefault="00C00A1D" w:rsidP="009770F4">
            <w:pPr>
              <w:snapToGrid w:val="0"/>
              <w:ind w:leftChars="300" w:left="840" w:hangingChars="100" w:hanging="210"/>
              <w:jc w:val="left"/>
              <w:rPr>
                <w:rFonts w:asciiTheme="minorEastAsia" w:hAnsiTheme="minorEastAsia"/>
                <w:szCs w:val="24"/>
              </w:rPr>
            </w:pPr>
            <w:r w:rsidRPr="00EE13D2">
              <w:rPr>
                <w:rFonts w:asciiTheme="minorEastAsia" w:hAnsiTheme="minorEastAsia" w:hint="eastAsia"/>
                <w:szCs w:val="24"/>
              </w:rPr>
              <w:t>・地球温暖化予測の前提となる温室効果ガスの将来変化は、単一のシナリオ（</w:t>
            </w:r>
            <w:r w:rsidRPr="00EE13D2">
              <w:rPr>
                <w:rFonts w:asciiTheme="minorEastAsia" w:hAnsiTheme="minorEastAsia"/>
                <w:szCs w:val="24"/>
              </w:rPr>
              <w:t>A1B）についてのみ予測対象としているため、他のシナリオを用いた場合、異なる予測結果となる可能性がある。</w:t>
            </w:r>
          </w:p>
          <w:p w14:paraId="02F3E5EA" w14:textId="77777777" w:rsidR="00C00A1D" w:rsidRPr="00EE13D2" w:rsidRDefault="00C00A1D" w:rsidP="009770F4">
            <w:pPr>
              <w:snapToGrid w:val="0"/>
              <w:ind w:leftChars="300" w:left="840" w:hangingChars="100" w:hanging="210"/>
              <w:jc w:val="left"/>
              <w:rPr>
                <w:rFonts w:asciiTheme="minorEastAsia" w:hAnsiTheme="minorEastAsia"/>
                <w:szCs w:val="24"/>
              </w:rPr>
            </w:pPr>
            <w:r w:rsidRPr="00EE13D2">
              <w:rPr>
                <w:rFonts w:asciiTheme="minorEastAsia" w:hAnsiTheme="minorEastAsia" w:hint="eastAsia"/>
                <w:szCs w:val="24"/>
              </w:rPr>
              <w:t>・</w:t>
            </w:r>
            <w:r w:rsidRPr="00EE13D2">
              <w:rPr>
                <w:rFonts w:asciiTheme="minorEastAsia" w:hAnsiTheme="minorEastAsia"/>
                <w:szCs w:val="24"/>
              </w:rPr>
              <w:t>A1Bシナリオは、</w:t>
            </w:r>
            <w:r w:rsidR="001F164A" w:rsidRPr="0094198A">
              <w:rPr>
                <w:rFonts w:asciiTheme="minorEastAsia" w:hAnsiTheme="minorEastAsia"/>
                <w:szCs w:val="24"/>
                <w:highlight w:val="lightGray"/>
              </w:rPr>
              <w:t>IPCC第４次評価報告書で主な温室効果ガス排出シナリオとして採用されたシナリオで、</w:t>
            </w:r>
            <w:r w:rsidRPr="00EE13D2">
              <w:rPr>
                <w:rFonts w:asciiTheme="minorEastAsia" w:hAnsiTheme="minorEastAsia"/>
                <w:szCs w:val="24"/>
              </w:rPr>
              <w:t>21世紀半ばまで排出量が増加し、ピークを迎えた後、緩やかに減少する経過をたどり、2100年頃の大気中二酸化炭素濃度は、約700ppmに達すると予想される。</w:t>
            </w:r>
          </w:p>
          <w:p w14:paraId="61C7F21C" w14:textId="77777777" w:rsidR="00C00A1D" w:rsidRPr="00EE13D2" w:rsidRDefault="00C00A1D" w:rsidP="009770F4">
            <w:pPr>
              <w:snapToGrid w:val="0"/>
              <w:ind w:leftChars="200" w:left="630" w:hangingChars="100" w:hanging="210"/>
              <w:jc w:val="left"/>
              <w:rPr>
                <w:rFonts w:asciiTheme="minorEastAsia" w:hAnsiTheme="minorEastAsia"/>
                <w:szCs w:val="24"/>
              </w:rPr>
            </w:pPr>
            <w:r w:rsidRPr="00EE13D2">
              <w:rPr>
                <w:rFonts w:asciiTheme="minorEastAsia" w:hAnsiTheme="minorEastAsia" w:hint="eastAsia"/>
                <w:szCs w:val="24"/>
              </w:rPr>
              <w:t>③気温の予測結果</w:t>
            </w:r>
          </w:p>
          <w:p w14:paraId="4EA00D8A" w14:textId="77777777" w:rsidR="00C00A1D" w:rsidRPr="004977ED" w:rsidRDefault="00C00A1D" w:rsidP="009770F4">
            <w:pPr>
              <w:snapToGrid w:val="0"/>
              <w:ind w:leftChars="300" w:left="840" w:hangingChars="100" w:hanging="210"/>
              <w:jc w:val="left"/>
              <w:rPr>
                <w:rFonts w:asciiTheme="majorEastAsia" w:eastAsiaTheme="majorEastAsia" w:hAnsiTheme="majorEastAsia"/>
                <w:szCs w:val="24"/>
              </w:rPr>
            </w:pPr>
            <w:r w:rsidRPr="00EE13D2">
              <w:rPr>
                <w:rFonts w:asciiTheme="minorEastAsia" w:hAnsiTheme="minorEastAsia" w:hint="eastAsia"/>
                <w:szCs w:val="24"/>
              </w:rPr>
              <w:t>・都市化が進行した地域ではヒートアイランド現象に伴い局地的に気温が高くなるが（気象庁、</w:t>
            </w:r>
            <w:r w:rsidRPr="00EE13D2">
              <w:rPr>
                <w:rFonts w:asciiTheme="minorEastAsia" w:hAnsiTheme="minorEastAsia"/>
                <w:szCs w:val="24"/>
              </w:rPr>
              <w:t>2012）、この予測結果には都市の将来変化の影響は考慮されていない。</w:t>
            </w:r>
          </w:p>
        </w:tc>
      </w:tr>
    </w:tbl>
    <w:p w14:paraId="0B1A4633" w14:textId="54E92867" w:rsidR="00C00A1D" w:rsidRPr="00D332AB" w:rsidRDefault="00784BF1" w:rsidP="00D332AB">
      <w:pPr>
        <w:pStyle w:val="1"/>
        <w:rPr>
          <w:b/>
          <w:sz w:val="28"/>
        </w:rPr>
      </w:pPr>
      <w:bookmarkStart w:id="21" w:name="_Toc479967693"/>
      <w:r w:rsidRPr="00D332AB">
        <w:rPr>
          <w:rFonts w:hint="eastAsia"/>
          <w:b/>
          <w:sz w:val="28"/>
        </w:rPr>
        <w:t>Ⅲ　大阪府域における適応の方向性について</w:t>
      </w:r>
      <w:bookmarkEnd w:id="21"/>
    </w:p>
    <w:p w14:paraId="74D61DA9" w14:textId="65535245" w:rsidR="00787E41" w:rsidRPr="00D332AB" w:rsidRDefault="00D03DCC" w:rsidP="00D332AB">
      <w:pPr>
        <w:pStyle w:val="2"/>
        <w:rPr>
          <w:rFonts w:asciiTheme="majorEastAsia" w:hAnsiTheme="majorEastAsia"/>
          <w:sz w:val="24"/>
        </w:rPr>
      </w:pPr>
      <w:bookmarkStart w:id="22" w:name="_Toc479967694"/>
      <w:r>
        <w:rPr>
          <w:rFonts w:asciiTheme="majorEastAsia" w:hAnsiTheme="majorEastAsia" w:hint="eastAsia"/>
          <w:sz w:val="24"/>
        </w:rPr>
        <w:t>１</w:t>
      </w:r>
      <w:r w:rsidR="00437C83" w:rsidRPr="00D332AB">
        <w:rPr>
          <w:rFonts w:asciiTheme="majorEastAsia" w:hAnsiTheme="majorEastAsia" w:hint="eastAsia"/>
          <w:sz w:val="24"/>
        </w:rPr>
        <w:t xml:space="preserve">　</w:t>
      </w:r>
      <w:r w:rsidR="00787E41" w:rsidRPr="00D332AB">
        <w:rPr>
          <w:rFonts w:asciiTheme="majorEastAsia" w:hAnsiTheme="majorEastAsia" w:hint="eastAsia"/>
          <w:sz w:val="24"/>
        </w:rPr>
        <w:t>大阪</w:t>
      </w:r>
      <w:r w:rsidR="002F7B0F">
        <w:rPr>
          <w:rFonts w:asciiTheme="majorEastAsia" w:hAnsiTheme="majorEastAsia" w:hint="eastAsia"/>
          <w:sz w:val="24"/>
        </w:rPr>
        <w:t>府域</w:t>
      </w:r>
      <w:r w:rsidR="00787E41" w:rsidRPr="00D332AB">
        <w:rPr>
          <w:rFonts w:asciiTheme="majorEastAsia" w:hAnsiTheme="majorEastAsia" w:hint="eastAsia"/>
          <w:sz w:val="24"/>
        </w:rPr>
        <w:t>における適応の意義</w:t>
      </w:r>
      <w:bookmarkEnd w:id="22"/>
    </w:p>
    <w:p w14:paraId="553CC6CB" w14:textId="77777777" w:rsidR="00787E41" w:rsidRPr="00374ACC" w:rsidRDefault="00787E41" w:rsidP="00D332AB">
      <w:pPr>
        <w:pStyle w:val="3"/>
        <w:ind w:leftChars="0" w:left="0"/>
        <w:rPr>
          <w:sz w:val="24"/>
        </w:rPr>
      </w:pPr>
      <w:bookmarkStart w:id="23" w:name="_Toc479967695"/>
      <w:r w:rsidRPr="00374ACC">
        <w:rPr>
          <w:rFonts w:hint="eastAsia"/>
          <w:sz w:val="24"/>
        </w:rPr>
        <w:t>（１）適応の必要性</w:t>
      </w:r>
      <w:bookmarkEnd w:id="23"/>
    </w:p>
    <w:p w14:paraId="17A330E4" w14:textId="40E664BC" w:rsidR="002F7B0F" w:rsidRPr="00354BEB" w:rsidRDefault="00354BEB" w:rsidP="00E348D7">
      <w:pPr>
        <w:ind w:leftChars="200" w:left="420" w:firstLineChars="100" w:firstLine="240"/>
        <w:jc w:val="left"/>
        <w:rPr>
          <w:rFonts w:asciiTheme="minorEastAsia" w:hAnsiTheme="minorEastAsia"/>
          <w:sz w:val="24"/>
          <w:szCs w:val="24"/>
        </w:rPr>
      </w:pPr>
      <w:r w:rsidRPr="00354BEB">
        <w:rPr>
          <w:rFonts w:asciiTheme="minorEastAsia" w:hAnsiTheme="minorEastAsia" w:hint="eastAsia"/>
          <w:sz w:val="24"/>
          <w:szCs w:val="24"/>
        </w:rPr>
        <w:t>IPCCの評価報告書等で指摘されているように、将来、温室効果ガスの排出抑制についてどのようなシナリオをとったとしても、世界の平均気温は上昇し、21世紀末に向けて、気候変動の影響のリスクが高くなると予測されている。この気候変動の影響に対処するため、温室効果ガスの排出の抑制等を行う緩和だけではなく、既に現れている影響や中長期的に避けられない影響に対する適応を進めることが必要である。</w:t>
      </w:r>
    </w:p>
    <w:p w14:paraId="6A9757D1" w14:textId="61B3562A" w:rsidR="007D273C" w:rsidRPr="00E8276D" w:rsidRDefault="00787E41" w:rsidP="00E348D7">
      <w:pPr>
        <w:ind w:leftChars="200" w:left="420" w:firstLineChars="100" w:firstLine="240"/>
        <w:jc w:val="left"/>
        <w:rPr>
          <w:rFonts w:asciiTheme="minorEastAsia" w:hAnsiTheme="minorEastAsia"/>
          <w:sz w:val="24"/>
          <w:szCs w:val="24"/>
        </w:rPr>
      </w:pPr>
      <w:r w:rsidRPr="00354BEB">
        <w:rPr>
          <w:rFonts w:asciiTheme="minorEastAsia" w:hAnsiTheme="minorEastAsia" w:hint="eastAsia"/>
          <w:sz w:val="24"/>
          <w:szCs w:val="24"/>
        </w:rPr>
        <w:t>Ⅱ</w:t>
      </w:r>
      <w:r w:rsidR="0047068B">
        <w:rPr>
          <w:rFonts w:asciiTheme="minorEastAsia" w:hAnsiTheme="minorEastAsia" w:hint="eastAsia"/>
          <w:sz w:val="24"/>
          <w:szCs w:val="24"/>
        </w:rPr>
        <w:t>１</w:t>
      </w:r>
      <w:r w:rsidRPr="00354BEB">
        <w:rPr>
          <w:rFonts w:asciiTheme="minorEastAsia" w:hAnsiTheme="minorEastAsia" w:hint="eastAsia"/>
          <w:sz w:val="24"/>
          <w:szCs w:val="24"/>
        </w:rPr>
        <w:t>で記載したように、大阪</w:t>
      </w:r>
      <w:r w:rsidR="007D273C" w:rsidRPr="00354BEB">
        <w:rPr>
          <w:rFonts w:asciiTheme="minorEastAsia" w:hAnsiTheme="minorEastAsia" w:hint="eastAsia"/>
          <w:sz w:val="24"/>
          <w:szCs w:val="24"/>
        </w:rPr>
        <w:t>の年平均気温</w:t>
      </w:r>
      <w:r w:rsidRPr="00354BEB">
        <w:rPr>
          <w:rFonts w:asciiTheme="minorEastAsia" w:hAnsiTheme="minorEastAsia" w:hint="eastAsia"/>
          <w:sz w:val="24"/>
          <w:szCs w:val="24"/>
        </w:rPr>
        <w:t>は、</w:t>
      </w:r>
      <w:r w:rsidR="007D273C" w:rsidRPr="00354BEB">
        <w:rPr>
          <w:rFonts w:asciiTheme="minorEastAsia" w:hAnsiTheme="minorEastAsia" w:hint="eastAsia"/>
          <w:sz w:val="24"/>
          <w:szCs w:val="24"/>
        </w:rPr>
        <w:t>日本平均を上回る変化率で長期的に上昇している。これは、地球全体の温暖化に、都市部のヒートアイランド現象</w:t>
      </w:r>
      <w:r w:rsidR="007D273C" w:rsidRPr="006C4453">
        <w:rPr>
          <w:rFonts w:asciiTheme="minorEastAsia" w:hAnsiTheme="minorEastAsia" w:hint="eastAsia"/>
          <w:sz w:val="24"/>
          <w:szCs w:val="24"/>
        </w:rPr>
        <w:t>が加わっている</w:t>
      </w:r>
      <w:r w:rsidR="00354BEB" w:rsidRPr="006C4453">
        <w:rPr>
          <w:rFonts w:asciiTheme="minorEastAsia" w:hAnsiTheme="minorEastAsia" w:hint="eastAsia"/>
          <w:sz w:val="24"/>
          <w:szCs w:val="24"/>
        </w:rPr>
        <w:t>た</w:t>
      </w:r>
      <w:r w:rsidR="00354BEB" w:rsidRPr="00783485">
        <w:rPr>
          <w:rFonts w:asciiTheme="minorEastAsia" w:hAnsiTheme="minorEastAsia" w:hint="eastAsia"/>
          <w:sz w:val="24"/>
          <w:szCs w:val="24"/>
        </w:rPr>
        <w:t>めと考えられる</w:t>
      </w:r>
      <w:r w:rsidR="007D273C" w:rsidRPr="00E8276D">
        <w:rPr>
          <w:rFonts w:asciiTheme="minorEastAsia" w:hAnsiTheme="minorEastAsia" w:hint="eastAsia"/>
          <w:sz w:val="24"/>
          <w:szCs w:val="24"/>
        </w:rPr>
        <w:t>。</w:t>
      </w:r>
    </w:p>
    <w:p w14:paraId="4B10E795" w14:textId="37FD693E" w:rsidR="007D273C" w:rsidRPr="00DA15AC" w:rsidRDefault="00256909" w:rsidP="00E348D7">
      <w:pPr>
        <w:ind w:leftChars="200" w:left="420" w:firstLineChars="100" w:firstLine="240"/>
        <w:jc w:val="left"/>
        <w:rPr>
          <w:rFonts w:asciiTheme="minorEastAsia" w:hAnsiTheme="minorEastAsia"/>
          <w:sz w:val="24"/>
          <w:szCs w:val="24"/>
        </w:rPr>
      </w:pPr>
      <w:r w:rsidRPr="00E8276D">
        <w:rPr>
          <w:rFonts w:asciiTheme="minorEastAsia" w:hAnsiTheme="minorEastAsia" w:hint="eastAsia"/>
          <w:sz w:val="24"/>
          <w:szCs w:val="24"/>
        </w:rPr>
        <w:t>このように、大阪</w:t>
      </w:r>
      <w:r w:rsidRPr="00DA15AC">
        <w:rPr>
          <w:rFonts w:asciiTheme="minorEastAsia" w:hAnsiTheme="minorEastAsia" w:hint="eastAsia"/>
          <w:sz w:val="24"/>
          <w:szCs w:val="24"/>
        </w:rPr>
        <w:t>が、日本の</w:t>
      </w:r>
      <w:r>
        <w:rPr>
          <w:rFonts w:asciiTheme="minorEastAsia" w:hAnsiTheme="minorEastAsia" w:hint="eastAsia"/>
          <w:sz w:val="24"/>
          <w:szCs w:val="24"/>
        </w:rPr>
        <w:t>他の</w:t>
      </w:r>
      <w:r w:rsidRPr="00DA15AC">
        <w:rPr>
          <w:rFonts w:asciiTheme="minorEastAsia" w:hAnsiTheme="minorEastAsia" w:hint="eastAsia"/>
          <w:sz w:val="24"/>
          <w:szCs w:val="24"/>
        </w:rPr>
        <w:t>一般的な地域と比べ気温の上昇が早いこと</w:t>
      </w:r>
      <w:r>
        <w:rPr>
          <w:rFonts w:asciiTheme="minorEastAsia" w:hAnsiTheme="minorEastAsia" w:hint="eastAsia"/>
          <w:sz w:val="24"/>
          <w:szCs w:val="24"/>
        </w:rPr>
        <w:t>に加えて、</w:t>
      </w:r>
      <w:r w:rsidRPr="0094198A">
        <w:rPr>
          <w:rFonts w:asciiTheme="minorEastAsia" w:hAnsiTheme="minorEastAsia" w:hint="eastAsia"/>
          <w:sz w:val="24"/>
          <w:szCs w:val="24"/>
          <w:highlight w:val="lightGray"/>
        </w:rPr>
        <w:t>人口や産業が集中している</w:t>
      </w:r>
      <w:r w:rsidR="005471D3" w:rsidRPr="0094198A">
        <w:rPr>
          <w:rFonts w:asciiTheme="minorEastAsia" w:hAnsiTheme="minorEastAsia" w:hint="eastAsia"/>
          <w:sz w:val="24"/>
          <w:szCs w:val="24"/>
          <w:highlight w:val="lightGray"/>
        </w:rPr>
        <w:t>こと</w:t>
      </w:r>
      <w:r w:rsidRPr="0094198A">
        <w:rPr>
          <w:rFonts w:asciiTheme="minorEastAsia" w:hAnsiTheme="minorEastAsia" w:hint="eastAsia"/>
          <w:sz w:val="24"/>
          <w:szCs w:val="24"/>
          <w:highlight w:val="lightGray"/>
        </w:rPr>
        <w:t>や、国際拠点である関西国際空港や大阪港を有していることを考えると、</w:t>
      </w:r>
      <w:r w:rsidR="00941723" w:rsidRPr="0094198A">
        <w:rPr>
          <w:rFonts w:asciiTheme="minorEastAsia" w:hAnsiTheme="minorEastAsia" w:hint="eastAsia"/>
          <w:sz w:val="24"/>
          <w:szCs w:val="24"/>
          <w:highlight w:val="lightGray"/>
        </w:rPr>
        <w:t>地域レベルにお</w:t>
      </w:r>
      <w:r w:rsidR="000243D6" w:rsidRPr="0094198A">
        <w:rPr>
          <w:rFonts w:asciiTheme="minorEastAsia" w:hAnsiTheme="minorEastAsia" w:hint="eastAsia"/>
          <w:sz w:val="24"/>
          <w:szCs w:val="24"/>
          <w:highlight w:val="lightGray"/>
        </w:rPr>
        <w:t>ける</w:t>
      </w:r>
      <w:r w:rsidR="00D03DCC" w:rsidRPr="0094198A">
        <w:rPr>
          <w:rFonts w:asciiTheme="minorEastAsia" w:hAnsiTheme="minorEastAsia" w:hint="eastAsia"/>
          <w:sz w:val="24"/>
          <w:szCs w:val="24"/>
          <w:highlight w:val="lightGray"/>
        </w:rPr>
        <w:t>住民の</w:t>
      </w:r>
      <w:r w:rsidR="004B789E" w:rsidRPr="0094198A">
        <w:rPr>
          <w:rFonts w:asciiTheme="minorEastAsia" w:hAnsiTheme="minorEastAsia" w:hint="eastAsia"/>
          <w:sz w:val="24"/>
          <w:szCs w:val="24"/>
          <w:highlight w:val="lightGray"/>
        </w:rPr>
        <w:t>生命</w:t>
      </w:r>
      <w:r w:rsidR="00D03DCC" w:rsidRPr="0094198A">
        <w:rPr>
          <w:rFonts w:asciiTheme="minorEastAsia" w:hAnsiTheme="minorEastAsia" w:hint="eastAsia"/>
          <w:sz w:val="24"/>
          <w:szCs w:val="24"/>
          <w:highlight w:val="lightGray"/>
        </w:rPr>
        <w:t>、</w:t>
      </w:r>
      <w:r w:rsidR="004B789E" w:rsidRPr="0094198A">
        <w:rPr>
          <w:rFonts w:asciiTheme="minorEastAsia" w:hAnsiTheme="minorEastAsia" w:hint="eastAsia"/>
          <w:sz w:val="24"/>
          <w:szCs w:val="24"/>
          <w:highlight w:val="lightGray"/>
        </w:rPr>
        <w:t>財産</w:t>
      </w:r>
      <w:r w:rsidR="00D03DCC" w:rsidRPr="0094198A">
        <w:rPr>
          <w:rFonts w:asciiTheme="minorEastAsia" w:hAnsiTheme="minorEastAsia" w:hint="eastAsia"/>
          <w:sz w:val="24"/>
          <w:szCs w:val="24"/>
          <w:highlight w:val="lightGray"/>
        </w:rPr>
        <w:t>及び生活、経済</w:t>
      </w:r>
      <w:r w:rsidR="000243D6" w:rsidRPr="0094198A">
        <w:rPr>
          <w:rFonts w:asciiTheme="minorEastAsia" w:hAnsiTheme="minorEastAsia" w:hint="eastAsia"/>
          <w:sz w:val="24"/>
          <w:szCs w:val="24"/>
          <w:highlight w:val="lightGray"/>
        </w:rPr>
        <w:t>、</w:t>
      </w:r>
      <w:r w:rsidR="004B789E" w:rsidRPr="0094198A">
        <w:rPr>
          <w:rFonts w:asciiTheme="minorEastAsia" w:hAnsiTheme="minorEastAsia" w:hint="eastAsia"/>
          <w:sz w:val="24"/>
          <w:szCs w:val="24"/>
          <w:highlight w:val="lightGray"/>
        </w:rPr>
        <w:t>自然環境等</w:t>
      </w:r>
      <w:r w:rsidR="00D03DCC" w:rsidRPr="0094198A">
        <w:rPr>
          <w:rFonts w:asciiTheme="minorEastAsia" w:hAnsiTheme="minorEastAsia" w:hint="eastAsia"/>
          <w:sz w:val="24"/>
          <w:szCs w:val="24"/>
          <w:highlight w:val="lightGray"/>
        </w:rPr>
        <w:t>に対する</w:t>
      </w:r>
      <w:r w:rsidRPr="0094198A">
        <w:rPr>
          <w:rFonts w:asciiTheme="minorEastAsia" w:hAnsiTheme="minorEastAsia" w:hint="eastAsia"/>
          <w:sz w:val="24"/>
          <w:szCs w:val="24"/>
          <w:highlight w:val="lightGray"/>
        </w:rPr>
        <w:t>気候変動</w:t>
      </w:r>
      <w:r w:rsidR="00D03DCC" w:rsidRPr="0094198A">
        <w:rPr>
          <w:rFonts w:asciiTheme="minorEastAsia" w:hAnsiTheme="minorEastAsia" w:hint="eastAsia"/>
          <w:sz w:val="24"/>
          <w:szCs w:val="24"/>
          <w:highlight w:val="lightGray"/>
        </w:rPr>
        <w:t>の影響のリスクを</w:t>
      </w:r>
      <w:r w:rsidRPr="0094198A">
        <w:rPr>
          <w:rFonts w:asciiTheme="minorEastAsia" w:hAnsiTheme="minorEastAsia" w:hint="eastAsia"/>
          <w:sz w:val="24"/>
          <w:szCs w:val="24"/>
          <w:highlight w:val="lightGray"/>
        </w:rPr>
        <w:t>他の地域より多く抱えている可能性がある</w:t>
      </w:r>
      <w:r>
        <w:rPr>
          <w:rFonts w:asciiTheme="minorEastAsia" w:hAnsiTheme="minorEastAsia" w:hint="eastAsia"/>
          <w:sz w:val="24"/>
          <w:szCs w:val="24"/>
        </w:rPr>
        <w:t>こと</w:t>
      </w:r>
      <w:r w:rsidR="00941723">
        <w:rPr>
          <w:rFonts w:asciiTheme="minorEastAsia" w:hAnsiTheme="minorEastAsia" w:hint="eastAsia"/>
          <w:sz w:val="24"/>
          <w:szCs w:val="24"/>
        </w:rPr>
        <w:t>に</w:t>
      </w:r>
      <w:r>
        <w:rPr>
          <w:rFonts w:asciiTheme="minorEastAsia" w:hAnsiTheme="minorEastAsia" w:hint="eastAsia"/>
          <w:sz w:val="24"/>
          <w:szCs w:val="24"/>
        </w:rPr>
        <w:t>留意すべきである。</w:t>
      </w:r>
    </w:p>
    <w:p w14:paraId="6291263A" w14:textId="77777777" w:rsidR="00937B2B" w:rsidRPr="00E348D7" w:rsidRDefault="00937B2B" w:rsidP="00937B2B">
      <w:pPr>
        <w:jc w:val="left"/>
        <w:rPr>
          <w:rFonts w:asciiTheme="majorEastAsia" w:eastAsiaTheme="majorEastAsia" w:hAnsiTheme="majorEastAsia"/>
          <w:sz w:val="24"/>
          <w:szCs w:val="24"/>
        </w:rPr>
      </w:pPr>
    </w:p>
    <w:p w14:paraId="75747CDF" w14:textId="77777777" w:rsidR="00E60905" w:rsidRPr="00374ACC" w:rsidRDefault="00E60905" w:rsidP="00D332AB">
      <w:pPr>
        <w:pStyle w:val="3"/>
        <w:ind w:leftChars="0" w:left="0"/>
        <w:rPr>
          <w:sz w:val="24"/>
        </w:rPr>
      </w:pPr>
      <w:bookmarkStart w:id="24" w:name="_Toc479967696"/>
      <w:r w:rsidRPr="00374ACC">
        <w:rPr>
          <w:rFonts w:hint="eastAsia"/>
          <w:sz w:val="24"/>
        </w:rPr>
        <w:t>（</w:t>
      </w:r>
      <w:r w:rsidR="00787E41" w:rsidRPr="00374ACC">
        <w:rPr>
          <w:rFonts w:hint="eastAsia"/>
          <w:sz w:val="24"/>
        </w:rPr>
        <w:t>２</w:t>
      </w:r>
      <w:r w:rsidRPr="00374ACC">
        <w:rPr>
          <w:rFonts w:hint="eastAsia"/>
          <w:sz w:val="24"/>
        </w:rPr>
        <w:t>）目指すべき社会の姿</w:t>
      </w:r>
      <w:bookmarkEnd w:id="24"/>
    </w:p>
    <w:p w14:paraId="10E7763E" w14:textId="0FBB3D27" w:rsidR="0037524B" w:rsidRDefault="00761648" w:rsidP="00E348D7">
      <w:pPr>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国の適応計画</w:t>
      </w:r>
      <w:r w:rsidR="00336D59" w:rsidRPr="00336D59">
        <w:rPr>
          <w:rFonts w:asciiTheme="minorEastAsia" w:hAnsiTheme="minorEastAsia" w:hint="eastAsia"/>
          <w:sz w:val="24"/>
          <w:szCs w:val="24"/>
        </w:rPr>
        <w:t>では、「</w:t>
      </w:r>
      <w:r w:rsidR="006C4453" w:rsidRPr="006C4453">
        <w:rPr>
          <w:rFonts w:asciiTheme="minorEastAsia" w:hAnsiTheme="minorEastAsia" w:hint="eastAsia"/>
          <w:sz w:val="24"/>
          <w:szCs w:val="24"/>
        </w:rPr>
        <w:t>気候変動の影響が生じようとも、適応策の推進を通じて社会システムや自然システムを調整することにより、当該影響による国民の生命、財産及び生活、経済、自然環境等への被害を最小化あるいは回避し、迅速に回復できる、安全・安心で持続可能な社会を構築すること</w:t>
      </w:r>
      <w:r w:rsidR="006C4453">
        <w:rPr>
          <w:rFonts w:asciiTheme="minorEastAsia" w:hAnsiTheme="minorEastAsia" w:hint="eastAsia"/>
          <w:sz w:val="24"/>
          <w:szCs w:val="24"/>
        </w:rPr>
        <w:t>」</w:t>
      </w:r>
      <w:r w:rsidR="006C4453" w:rsidRPr="006C4453">
        <w:rPr>
          <w:rFonts w:asciiTheme="minorEastAsia" w:hAnsiTheme="minorEastAsia" w:hint="eastAsia"/>
          <w:sz w:val="24"/>
          <w:szCs w:val="24"/>
        </w:rPr>
        <w:t>を目指す</w:t>
      </w:r>
      <w:r w:rsidR="006C4453">
        <w:rPr>
          <w:rFonts w:asciiTheme="minorEastAsia" w:hAnsiTheme="minorEastAsia" w:hint="eastAsia"/>
          <w:sz w:val="24"/>
          <w:szCs w:val="24"/>
        </w:rPr>
        <w:t>べき社会の姿としている。また、</w:t>
      </w:r>
      <w:r w:rsidR="00336D59" w:rsidRPr="00336D59">
        <w:rPr>
          <w:rFonts w:asciiTheme="minorEastAsia" w:hAnsiTheme="minorEastAsia" w:hint="eastAsia"/>
          <w:sz w:val="24"/>
          <w:szCs w:val="24"/>
        </w:rPr>
        <w:t>気候変動の影響の内容や規模、及びそれに対する脆弱性は、影響を受ける側の気候条件、地理的条件、社会経済条件等の地域特性によって大きく異なり、早急に対応を要する分野等も地域特性により異なる</w:t>
      </w:r>
      <w:r w:rsidR="006C4453">
        <w:rPr>
          <w:rFonts w:asciiTheme="minorEastAsia" w:hAnsiTheme="minorEastAsia" w:hint="eastAsia"/>
          <w:sz w:val="24"/>
          <w:szCs w:val="24"/>
        </w:rPr>
        <w:t>ことから、</w:t>
      </w:r>
      <w:r w:rsidR="00336D59" w:rsidRPr="00336D59">
        <w:rPr>
          <w:rFonts w:asciiTheme="minorEastAsia" w:hAnsiTheme="minorEastAsia" w:hint="eastAsia"/>
          <w:sz w:val="24"/>
          <w:szCs w:val="24"/>
        </w:rPr>
        <w:t>その影響に対して講じられる適応策は、地域の特性を踏まえるとともに、地域の現場において主体的に検討し、取り組むことが重要と</w:t>
      </w:r>
      <w:r w:rsidR="006C4453">
        <w:rPr>
          <w:rFonts w:asciiTheme="minorEastAsia" w:hAnsiTheme="minorEastAsia" w:hint="eastAsia"/>
          <w:sz w:val="24"/>
          <w:szCs w:val="24"/>
        </w:rPr>
        <w:t>し</w:t>
      </w:r>
      <w:r w:rsidR="00336D59" w:rsidRPr="00336D59">
        <w:rPr>
          <w:rFonts w:asciiTheme="minorEastAsia" w:hAnsiTheme="minorEastAsia" w:hint="eastAsia"/>
          <w:sz w:val="24"/>
          <w:szCs w:val="24"/>
        </w:rPr>
        <w:t>ている。</w:t>
      </w:r>
    </w:p>
    <w:p w14:paraId="1AAFEC7C" w14:textId="1D25BB8A" w:rsidR="006C4453" w:rsidRDefault="006C4453" w:rsidP="00E348D7">
      <w:pPr>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大阪府は、大阪21世紀の新環境総合計画（2015年６月改訂）において、「あらゆる主体の参加・行動のもと、府民がつくる、暮らしやすい環境・エネルギー先進都市の構築を目指す」としている。</w:t>
      </w:r>
    </w:p>
    <w:p w14:paraId="6A102138" w14:textId="4B9863B7" w:rsidR="00E61C97" w:rsidRDefault="00981C0F" w:rsidP="00E348D7">
      <w:pPr>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そこで、</w:t>
      </w:r>
      <w:r w:rsidR="007F24D2">
        <w:rPr>
          <w:rFonts w:asciiTheme="minorEastAsia" w:hAnsiTheme="minorEastAsia" w:hint="eastAsia"/>
          <w:sz w:val="24"/>
          <w:szCs w:val="24"/>
        </w:rPr>
        <w:t>府域において</w:t>
      </w:r>
      <w:r w:rsidR="007D273C">
        <w:rPr>
          <w:rFonts w:asciiTheme="minorEastAsia" w:hAnsiTheme="minorEastAsia" w:hint="eastAsia"/>
          <w:sz w:val="24"/>
          <w:szCs w:val="24"/>
        </w:rPr>
        <w:t>「適応」を進める際に目指すべき</w:t>
      </w:r>
      <w:r w:rsidR="006C4453">
        <w:rPr>
          <w:rFonts w:asciiTheme="minorEastAsia" w:hAnsiTheme="minorEastAsia" w:hint="eastAsia"/>
          <w:sz w:val="24"/>
          <w:szCs w:val="24"/>
        </w:rPr>
        <w:t>社会の</w:t>
      </w:r>
      <w:r w:rsidR="007D273C">
        <w:rPr>
          <w:rFonts w:asciiTheme="minorEastAsia" w:hAnsiTheme="minorEastAsia" w:hint="eastAsia"/>
          <w:sz w:val="24"/>
          <w:szCs w:val="24"/>
        </w:rPr>
        <w:t>姿は、次の</w:t>
      </w:r>
      <w:r w:rsidR="00E61C97">
        <w:rPr>
          <w:rFonts w:asciiTheme="minorEastAsia" w:hAnsiTheme="minorEastAsia" w:hint="eastAsia"/>
          <w:sz w:val="24"/>
          <w:szCs w:val="24"/>
        </w:rPr>
        <w:t>とおりとすることが適当である。</w:t>
      </w:r>
    </w:p>
    <w:p w14:paraId="07D748D3" w14:textId="77777777" w:rsidR="00E61C97" w:rsidRDefault="00E61C97" w:rsidP="00012A9E">
      <w:pPr>
        <w:spacing w:beforeLines="50" w:before="180"/>
        <w:ind w:leftChars="100" w:left="210" w:firstLineChars="100" w:firstLine="240"/>
        <w:jc w:val="left"/>
        <w:rPr>
          <w:rFonts w:asciiTheme="minorEastAsia" w:hAnsiTheme="minorEastAsia"/>
          <w:sz w:val="24"/>
          <w:szCs w:val="24"/>
        </w:rPr>
      </w:pPr>
      <w:r>
        <w:rPr>
          <w:rFonts w:asciiTheme="minorEastAsia" w:hAnsiTheme="minorEastAsia" w:hint="eastAsia"/>
          <w:sz w:val="24"/>
          <w:szCs w:val="24"/>
        </w:rPr>
        <w:t>○大阪府が目指すべき社会の姿</w:t>
      </w:r>
    </w:p>
    <w:p w14:paraId="69117435" w14:textId="77777777" w:rsidR="00A6397A" w:rsidRDefault="00A6397A" w:rsidP="00A6397A">
      <w:pPr>
        <w:ind w:leftChars="300" w:left="630" w:firstLineChars="100" w:firstLine="240"/>
        <w:jc w:val="left"/>
        <w:rPr>
          <w:rFonts w:asciiTheme="minorEastAsia" w:hAnsiTheme="minorEastAsia"/>
          <w:sz w:val="24"/>
          <w:szCs w:val="24"/>
        </w:rPr>
      </w:pPr>
      <w:r>
        <w:rPr>
          <w:rFonts w:asciiTheme="minorEastAsia" w:hAnsiTheme="minorEastAsia" w:hint="eastAsia"/>
          <w:sz w:val="24"/>
          <w:szCs w:val="24"/>
        </w:rPr>
        <w:t>あらゆる主体の</w:t>
      </w:r>
      <w:r w:rsidR="006C4453">
        <w:rPr>
          <w:rFonts w:asciiTheme="minorEastAsia" w:hAnsiTheme="minorEastAsia" w:hint="eastAsia"/>
          <w:sz w:val="24"/>
          <w:szCs w:val="24"/>
        </w:rPr>
        <w:t>参加・行動のもと、地域特性を踏まえた適応の</w:t>
      </w:r>
      <w:r w:rsidR="00222581">
        <w:rPr>
          <w:rFonts w:asciiTheme="minorEastAsia" w:hAnsiTheme="minorEastAsia" w:hint="eastAsia"/>
          <w:sz w:val="24"/>
          <w:szCs w:val="24"/>
        </w:rPr>
        <w:t>取組みが浸透し</w:t>
      </w:r>
      <w:r>
        <w:rPr>
          <w:rFonts w:asciiTheme="minorEastAsia" w:hAnsiTheme="minorEastAsia" w:hint="eastAsia"/>
          <w:sz w:val="24"/>
          <w:szCs w:val="24"/>
        </w:rPr>
        <w:t>、</w:t>
      </w:r>
      <w:r w:rsidR="00222581">
        <w:rPr>
          <w:rFonts w:asciiTheme="minorEastAsia" w:hAnsiTheme="minorEastAsia" w:hint="eastAsia"/>
          <w:sz w:val="24"/>
          <w:szCs w:val="24"/>
        </w:rPr>
        <w:t>気候変動による府民の生命、財産及び生活、経済、自然環境等への影響を最小化あるいは回避し、迅速に回復できる、安全・安心で持続可能な「暮らしやすい」「働きやすい」「訪れたくなる」大阪を目指す</w:t>
      </w:r>
      <w:r>
        <w:rPr>
          <w:rFonts w:asciiTheme="minorEastAsia" w:hAnsiTheme="minorEastAsia" w:hint="eastAsia"/>
          <w:sz w:val="24"/>
          <w:szCs w:val="24"/>
        </w:rPr>
        <w:t>。</w:t>
      </w:r>
    </w:p>
    <w:p w14:paraId="779C206B" w14:textId="77777777" w:rsidR="00E60905" w:rsidRPr="00374ACC" w:rsidRDefault="00E60905" w:rsidP="00D332AB">
      <w:pPr>
        <w:pStyle w:val="3"/>
        <w:ind w:leftChars="0" w:left="0"/>
        <w:rPr>
          <w:sz w:val="24"/>
        </w:rPr>
      </w:pPr>
      <w:bookmarkStart w:id="25" w:name="_Toc479967697"/>
      <w:r w:rsidRPr="00374ACC">
        <w:rPr>
          <w:rFonts w:hint="eastAsia"/>
          <w:sz w:val="24"/>
        </w:rPr>
        <w:t>（</w:t>
      </w:r>
      <w:r w:rsidR="00787E41" w:rsidRPr="00374ACC">
        <w:rPr>
          <w:rFonts w:hint="eastAsia"/>
          <w:sz w:val="24"/>
        </w:rPr>
        <w:t>３</w:t>
      </w:r>
      <w:r w:rsidRPr="00374ACC">
        <w:rPr>
          <w:rFonts w:hint="eastAsia"/>
          <w:sz w:val="24"/>
        </w:rPr>
        <w:t>）</w:t>
      </w:r>
      <w:r w:rsidR="009547BD">
        <w:rPr>
          <w:rFonts w:hint="eastAsia"/>
          <w:sz w:val="24"/>
        </w:rPr>
        <w:t>大阪府域における</w:t>
      </w:r>
      <w:r w:rsidR="00787E41" w:rsidRPr="00374ACC">
        <w:rPr>
          <w:rFonts w:hint="eastAsia"/>
          <w:sz w:val="24"/>
        </w:rPr>
        <w:t>適応</w:t>
      </w:r>
      <w:r w:rsidR="001E1EEF">
        <w:rPr>
          <w:rFonts w:hint="eastAsia"/>
          <w:sz w:val="24"/>
        </w:rPr>
        <w:t>の</w:t>
      </w:r>
      <w:r w:rsidR="009547BD">
        <w:rPr>
          <w:rFonts w:hint="eastAsia"/>
          <w:sz w:val="24"/>
        </w:rPr>
        <w:t>意義</w:t>
      </w:r>
      <w:bookmarkEnd w:id="25"/>
    </w:p>
    <w:p w14:paraId="3B94A63A" w14:textId="5E83EC2A" w:rsidR="00786A35" w:rsidRDefault="00786A35" w:rsidP="00901223">
      <w:pPr>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気候変動の影響は</w:t>
      </w:r>
      <w:r w:rsidR="006A7081">
        <w:rPr>
          <w:rFonts w:asciiTheme="minorEastAsia" w:hAnsiTheme="minorEastAsia" w:hint="eastAsia"/>
          <w:sz w:val="24"/>
          <w:szCs w:val="24"/>
        </w:rPr>
        <w:t>、</w:t>
      </w:r>
      <w:r>
        <w:rPr>
          <w:rFonts w:asciiTheme="minorEastAsia" w:hAnsiTheme="minorEastAsia" w:hint="eastAsia"/>
          <w:sz w:val="24"/>
          <w:szCs w:val="24"/>
        </w:rPr>
        <w:t>大阪府域の</w:t>
      </w:r>
      <w:r w:rsidRPr="009547BD">
        <w:rPr>
          <w:rFonts w:asciiTheme="minorEastAsia" w:hAnsiTheme="minorEastAsia" w:hint="eastAsia"/>
          <w:sz w:val="24"/>
          <w:szCs w:val="24"/>
        </w:rPr>
        <w:t>気候条件、地理的条件、社会経済条件等の地域特性</w:t>
      </w:r>
      <w:r>
        <w:rPr>
          <w:rFonts w:asciiTheme="minorEastAsia" w:hAnsiTheme="minorEastAsia" w:hint="eastAsia"/>
          <w:sz w:val="24"/>
          <w:szCs w:val="24"/>
        </w:rPr>
        <w:t>によって、様々な分野</w:t>
      </w:r>
      <w:r w:rsidR="006A7081">
        <w:rPr>
          <w:rFonts w:asciiTheme="minorEastAsia" w:hAnsiTheme="minorEastAsia" w:hint="eastAsia"/>
          <w:sz w:val="24"/>
          <w:szCs w:val="24"/>
        </w:rPr>
        <w:t>において</w:t>
      </w:r>
      <w:r>
        <w:rPr>
          <w:rFonts w:asciiTheme="minorEastAsia" w:hAnsiTheme="minorEastAsia" w:hint="eastAsia"/>
          <w:sz w:val="24"/>
          <w:szCs w:val="24"/>
        </w:rPr>
        <w:t>様々な形態で現れてくることが考えられる。大阪府域において</w:t>
      </w:r>
      <w:r w:rsidR="006A7081">
        <w:rPr>
          <w:rFonts w:asciiTheme="minorEastAsia" w:hAnsiTheme="minorEastAsia" w:hint="eastAsia"/>
          <w:sz w:val="24"/>
          <w:szCs w:val="24"/>
        </w:rPr>
        <w:t>は</w:t>
      </w:r>
      <w:r>
        <w:rPr>
          <w:rFonts w:asciiTheme="minorEastAsia" w:hAnsiTheme="minorEastAsia" w:hint="eastAsia"/>
          <w:sz w:val="24"/>
          <w:szCs w:val="24"/>
        </w:rPr>
        <w:t>、自然災害への備えや熱中症対策など、既に</w:t>
      </w:r>
      <w:r w:rsidR="00321B3C">
        <w:rPr>
          <w:rFonts w:asciiTheme="minorEastAsia" w:hAnsiTheme="minorEastAsia" w:hint="eastAsia"/>
          <w:sz w:val="24"/>
          <w:szCs w:val="24"/>
        </w:rPr>
        <w:t>それぞれ</w:t>
      </w:r>
      <w:r w:rsidR="006A7081">
        <w:rPr>
          <w:rFonts w:asciiTheme="minorEastAsia" w:hAnsiTheme="minorEastAsia" w:hint="eastAsia"/>
          <w:sz w:val="24"/>
          <w:szCs w:val="24"/>
        </w:rPr>
        <w:t>の分野</w:t>
      </w:r>
      <w:r w:rsidR="00321B3C">
        <w:rPr>
          <w:rFonts w:asciiTheme="minorEastAsia" w:hAnsiTheme="minorEastAsia" w:hint="eastAsia"/>
          <w:sz w:val="24"/>
          <w:szCs w:val="24"/>
        </w:rPr>
        <w:t>で</w:t>
      </w:r>
      <w:r>
        <w:rPr>
          <w:rFonts w:asciiTheme="minorEastAsia" w:hAnsiTheme="minorEastAsia" w:hint="eastAsia"/>
          <w:sz w:val="24"/>
          <w:szCs w:val="24"/>
        </w:rPr>
        <w:t>取組みが実施されている</w:t>
      </w:r>
      <w:r w:rsidR="006A7081">
        <w:rPr>
          <w:rFonts w:asciiTheme="minorEastAsia" w:hAnsiTheme="minorEastAsia" w:hint="eastAsia"/>
          <w:sz w:val="24"/>
          <w:szCs w:val="24"/>
        </w:rPr>
        <w:t>ものも</w:t>
      </w:r>
      <w:r>
        <w:rPr>
          <w:rFonts w:asciiTheme="minorEastAsia" w:hAnsiTheme="minorEastAsia" w:hint="eastAsia"/>
          <w:sz w:val="24"/>
          <w:szCs w:val="24"/>
        </w:rPr>
        <w:t>あるが、将来</w:t>
      </w:r>
      <w:r w:rsidR="003A5509">
        <w:rPr>
          <w:rFonts w:asciiTheme="minorEastAsia" w:hAnsiTheme="minorEastAsia" w:hint="eastAsia"/>
          <w:sz w:val="24"/>
          <w:szCs w:val="24"/>
        </w:rPr>
        <w:t>、例えば、水害の発生頻度</w:t>
      </w:r>
      <w:r>
        <w:rPr>
          <w:rFonts w:asciiTheme="minorEastAsia" w:hAnsiTheme="minorEastAsia" w:hint="eastAsia"/>
          <w:sz w:val="24"/>
          <w:szCs w:val="24"/>
        </w:rPr>
        <w:t>や強度が増</w:t>
      </w:r>
      <w:r w:rsidR="003A5509">
        <w:rPr>
          <w:rFonts w:asciiTheme="minorEastAsia" w:hAnsiTheme="minorEastAsia" w:hint="eastAsia"/>
          <w:sz w:val="24"/>
          <w:szCs w:val="24"/>
        </w:rPr>
        <w:t>すなど</w:t>
      </w:r>
      <w:r>
        <w:rPr>
          <w:rFonts w:asciiTheme="minorEastAsia" w:hAnsiTheme="minorEastAsia" w:hint="eastAsia"/>
          <w:sz w:val="24"/>
          <w:szCs w:val="24"/>
        </w:rPr>
        <w:t>、</w:t>
      </w:r>
      <w:r w:rsidR="003A5509">
        <w:rPr>
          <w:rFonts w:asciiTheme="minorEastAsia" w:hAnsiTheme="minorEastAsia" w:hint="eastAsia"/>
          <w:sz w:val="24"/>
          <w:szCs w:val="24"/>
        </w:rPr>
        <w:t>気候変動の影響によるリスクがより高まることが考えられることから、</w:t>
      </w:r>
      <w:r w:rsidR="003A5509" w:rsidRPr="003A5509">
        <w:rPr>
          <w:rFonts w:asciiTheme="minorEastAsia" w:hAnsiTheme="minorEastAsia" w:hint="eastAsia"/>
          <w:sz w:val="24"/>
          <w:szCs w:val="24"/>
          <w:u w:val="single"/>
        </w:rPr>
        <w:t>影響が生じると考えられる各分野の取組みに「適応」の視点を取り込んでいき、リスクの低減・回避</w:t>
      </w:r>
      <w:r w:rsidR="006A7081">
        <w:rPr>
          <w:rFonts w:asciiTheme="minorEastAsia" w:hAnsiTheme="minorEastAsia" w:hint="eastAsia"/>
          <w:sz w:val="24"/>
          <w:szCs w:val="24"/>
          <w:u w:val="single"/>
        </w:rPr>
        <w:t>の取組み</w:t>
      </w:r>
      <w:r w:rsidR="003A5509" w:rsidRPr="003A5509">
        <w:rPr>
          <w:rFonts w:asciiTheme="minorEastAsia" w:hAnsiTheme="minorEastAsia" w:hint="eastAsia"/>
          <w:sz w:val="24"/>
          <w:szCs w:val="24"/>
          <w:u w:val="single"/>
        </w:rPr>
        <w:t>を</w:t>
      </w:r>
      <w:r w:rsidR="00012A9E">
        <w:rPr>
          <w:rFonts w:asciiTheme="minorEastAsia" w:hAnsiTheme="minorEastAsia" w:hint="eastAsia"/>
          <w:sz w:val="24"/>
          <w:szCs w:val="24"/>
          <w:u w:val="single"/>
        </w:rPr>
        <w:t>長期的に</w:t>
      </w:r>
      <w:r w:rsidR="006A7081">
        <w:rPr>
          <w:rFonts w:asciiTheme="minorEastAsia" w:hAnsiTheme="minorEastAsia" w:hint="eastAsia"/>
          <w:sz w:val="24"/>
          <w:szCs w:val="24"/>
          <w:u w:val="single"/>
        </w:rPr>
        <w:t>進める</w:t>
      </w:r>
      <w:r w:rsidR="003A5509" w:rsidRPr="00012A9E">
        <w:rPr>
          <w:rFonts w:asciiTheme="minorEastAsia" w:hAnsiTheme="minorEastAsia" w:hint="eastAsia"/>
          <w:sz w:val="24"/>
          <w:szCs w:val="24"/>
          <w:u w:val="single"/>
        </w:rPr>
        <w:t>ことが</w:t>
      </w:r>
      <w:r w:rsidR="00012A9E">
        <w:rPr>
          <w:rFonts w:asciiTheme="minorEastAsia" w:hAnsiTheme="minorEastAsia" w:hint="eastAsia"/>
          <w:sz w:val="24"/>
          <w:szCs w:val="24"/>
          <w:u w:val="single"/>
        </w:rPr>
        <w:t>、目指すべき社会の姿の実現のために</w:t>
      </w:r>
      <w:r w:rsidR="003A5509" w:rsidRPr="00012A9E">
        <w:rPr>
          <w:rFonts w:asciiTheme="minorEastAsia" w:hAnsiTheme="minorEastAsia" w:hint="eastAsia"/>
          <w:sz w:val="24"/>
          <w:szCs w:val="24"/>
          <w:u w:val="single"/>
        </w:rPr>
        <w:t>重要である</w:t>
      </w:r>
      <w:r w:rsidR="003A5509" w:rsidRPr="00E8276D">
        <w:rPr>
          <w:rFonts w:asciiTheme="minorEastAsia" w:hAnsiTheme="minorEastAsia" w:hint="eastAsia"/>
          <w:sz w:val="24"/>
          <w:szCs w:val="24"/>
          <w:u w:val="single"/>
        </w:rPr>
        <w:t>。</w:t>
      </w:r>
    </w:p>
    <w:p w14:paraId="50B9D490" w14:textId="77777777" w:rsidR="00901223" w:rsidRPr="00962334" w:rsidRDefault="006A7081" w:rsidP="00012A9E">
      <w:pPr>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気候変動の影響には、生物種の絶滅など一度起きてしまうと元に戻すことが不可能な不可逆的な影響もあることから、</w:t>
      </w:r>
      <w:r w:rsidR="00012A9E">
        <w:rPr>
          <w:rFonts w:asciiTheme="minorEastAsia" w:hAnsiTheme="minorEastAsia" w:hint="eastAsia"/>
          <w:sz w:val="24"/>
          <w:szCs w:val="24"/>
        </w:rPr>
        <w:t>大阪府域においても、</w:t>
      </w:r>
      <w:r>
        <w:rPr>
          <w:rFonts w:asciiTheme="minorEastAsia" w:hAnsiTheme="minorEastAsia" w:hint="eastAsia"/>
          <w:sz w:val="24"/>
          <w:szCs w:val="24"/>
        </w:rPr>
        <w:t>気候変動への対処としては、温室効果ガスの排出の抑制等を行う「緩和」の取組み</w:t>
      </w:r>
      <w:r w:rsidR="00134B05">
        <w:rPr>
          <w:rFonts w:asciiTheme="minorEastAsia" w:hAnsiTheme="minorEastAsia" w:hint="eastAsia"/>
          <w:sz w:val="24"/>
          <w:szCs w:val="24"/>
        </w:rPr>
        <w:t>を</w:t>
      </w:r>
      <w:r>
        <w:rPr>
          <w:rFonts w:asciiTheme="minorEastAsia" w:hAnsiTheme="minorEastAsia" w:hint="eastAsia"/>
          <w:sz w:val="24"/>
          <w:szCs w:val="24"/>
        </w:rPr>
        <w:t>最大限に実施されるべきである。</w:t>
      </w:r>
      <w:r w:rsidR="00734A00" w:rsidRPr="0094198A">
        <w:rPr>
          <w:rFonts w:asciiTheme="minorEastAsia" w:hAnsiTheme="minorEastAsia" w:hint="eastAsia"/>
          <w:sz w:val="24"/>
          <w:szCs w:val="24"/>
          <w:highlight w:val="lightGray"/>
        </w:rPr>
        <w:t>しかしながらすでに現れている気候変動の影響に加え、最大限の</w:t>
      </w:r>
      <w:r w:rsidR="00390350" w:rsidRPr="0094198A">
        <w:rPr>
          <w:rFonts w:asciiTheme="minorEastAsia" w:hAnsiTheme="minorEastAsia" w:hint="eastAsia"/>
          <w:sz w:val="24"/>
          <w:szCs w:val="24"/>
          <w:highlight w:val="lightGray"/>
        </w:rPr>
        <w:t>「</w:t>
      </w:r>
      <w:r w:rsidR="00734A00" w:rsidRPr="0094198A">
        <w:rPr>
          <w:rFonts w:asciiTheme="minorEastAsia" w:hAnsiTheme="minorEastAsia" w:hint="eastAsia"/>
          <w:sz w:val="24"/>
          <w:szCs w:val="24"/>
          <w:highlight w:val="lightGray"/>
        </w:rPr>
        <w:t>緩和</w:t>
      </w:r>
      <w:r w:rsidR="00390350" w:rsidRPr="0094198A">
        <w:rPr>
          <w:rFonts w:asciiTheme="minorEastAsia" w:hAnsiTheme="minorEastAsia" w:hint="eastAsia"/>
          <w:sz w:val="24"/>
          <w:szCs w:val="24"/>
          <w:highlight w:val="lightGray"/>
        </w:rPr>
        <w:t>」</w:t>
      </w:r>
      <w:r w:rsidR="00734A00" w:rsidRPr="0094198A">
        <w:rPr>
          <w:rFonts w:asciiTheme="minorEastAsia" w:hAnsiTheme="minorEastAsia" w:hint="eastAsia"/>
          <w:sz w:val="24"/>
          <w:szCs w:val="24"/>
          <w:highlight w:val="lightGray"/>
        </w:rPr>
        <w:t>を講じても気候変動の影響を生じる恐れがあることから、</w:t>
      </w:r>
      <w:r w:rsidRPr="0094198A">
        <w:rPr>
          <w:rFonts w:asciiTheme="minorEastAsia" w:hAnsiTheme="minorEastAsia" w:hint="eastAsia"/>
          <w:sz w:val="24"/>
          <w:szCs w:val="24"/>
          <w:highlight w:val="lightGray"/>
        </w:rPr>
        <w:t>身近で起きる気候変動の影響</w:t>
      </w:r>
      <w:r w:rsidR="00390350" w:rsidRPr="0094198A">
        <w:rPr>
          <w:rFonts w:asciiTheme="minorEastAsia" w:hAnsiTheme="minorEastAsia" w:hint="eastAsia"/>
          <w:sz w:val="24"/>
          <w:szCs w:val="24"/>
          <w:highlight w:val="lightGray"/>
        </w:rPr>
        <w:t>に「適応」する</w:t>
      </w:r>
      <w:r w:rsidR="00012A9E" w:rsidRPr="0094198A">
        <w:rPr>
          <w:rFonts w:asciiTheme="minorEastAsia" w:hAnsiTheme="minorEastAsia" w:hint="eastAsia"/>
          <w:sz w:val="24"/>
          <w:szCs w:val="24"/>
          <w:highlight w:val="lightGray"/>
        </w:rPr>
        <w:t>ため、</w:t>
      </w:r>
      <w:r w:rsidR="00901223" w:rsidRPr="00AA143B">
        <w:rPr>
          <w:rFonts w:asciiTheme="minorEastAsia" w:hAnsiTheme="minorEastAsia" w:hint="eastAsia"/>
          <w:sz w:val="24"/>
          <w:szCs w:val="24"/>
          <w:u w:val="single"/>
        </w:rPr>
        <w:t>「緩和」と「適応」を両輪として</w:t>
      </w:r>
      <w:r w:rsidR="00941723">
        <w:rPr>
          <w:rFonts w:asciiTheme="minorEastAsia" w:hAnsiTheme="minorEastAsia" w:hint="eastAsia"/>
          <w:sz w:val="24"/>
          <w:szCs w:val="24"/>
          <w:u w:val="single"/>
        </w:rPr>
        <w:t>温暖化対策を</w:t>
      </w:r>
      <w:r w:rsidR="00901223" w:rsidRPr="00AA143B">
        <w:rPr>
          <w:rFonts w:asciiTheme="minorEastAsia" w:hAnsiTheme="minorEastAsia" w:hint="eastAsia"/>
          <w:sz w:val="24"/>
          <w:szCs w:val="24"/>
          <w:u w:val="single"/>
        </w:rPr>
        <w:t>進めていくことが</w:t>
      </w:r>
      <w:r w:rsidR="00087121">
        <w:rPr>
          <w:rFonts w:asciiTheme="minorEastAsia" w:hAnsiTheme="minorEastAsia" w:hint="eastAsia"/>
          <w:sz w:val="24"/>
          <w:szCs w:val="24"/>
          <w:u w:val="single"/>
        </w:rPr>
        <w:t>必要</w:t>
      </w:r>
      <w:r w:rsidR="00901223" w:rsidRPr="00AA143B">
        <w:rPr>
          <w:rFonts w:asciiTheme="minorEastAsia" w:hAnsiTheme="minorEastAsia" w:hint="eastAsia"/>
          <w:sz w:val="24"/>
          <w:szCs w:val="24"/>
          <w:u w:val="single"/>
        </w:rPr>
        <w:t>である。</w:t>
      </w:r>
    </w:p>
    <w:p w14:paraId="041C7BD2" w14:textId="77777777" w:rsidR="00962334" w:rsidRPr="00901223" w:rsidRDefault="00962334" w:rsidP="00962334">
      <w:pPr>
        <w:ind w:leftChars="200" w:left="420" w:firstLineChars="100" w:firstLine="240"/>
        <w:jc w:val="left"/>
        <w:rPr>
          <w:rFonts w:asciiTheme="minorEastAsia" w:hAnsiTheme="minorEastAsia"/>
          <w:sz w:val="24"/>
          <w:szCs w:val="24"/>
          <w:u w:val="single"/>
        </w:rPr>
      </w:pPr>
    </w:p>
    <w:p w14:paraId="53C6E328" w14:textId="77777777" w:rsidR="000657F0" w:rsidRDefault="000657F0">
      <w:pPr>
        <w:widowControl/>
        <w:jc w:val="left"/>
        <w:rPr>
          <w:rFonts w:asciiTheme="minorEastAsia" w:hAnsiTheme="minorEastAsia"/>
          <w:sz w:val="24"/>
          <w:szCs w:val="24"/>
        </w:rPr>
      </w:pPr>
      <w:r>
        <w:rPr>
          <w:rFonts w:asciiTheme="minorEastAsia" w:hAnsiTheme="minorEastAsia"/>
          <w:sz w:val="24"/>
          <w:szCs w:val="24"/>
        </w:rPr>
        <w:br w:type="page"/>
      </w:r>
    </w:p>
    <w:p w14:paraId="10055465" w14:textId="0DA79ADC" w:rsidR="00336D59" w:rsidRPr="00D332AB" w:rsidRDefault="00B35C99" w:rsidP="00D332AB">
      <w:pPr>
        <w:pStyle w:val="2"/>
        <w:rPr>
          <w:sz w:val="24"/>
        </w:rPr>
      </w:pPr>
      <w:bookmarkStart w:id="26" w:name="_Toc479967698"/>
      <w:r>
        <w:rPr>
          <w:rFonts w:hint="eastAsia"/>
          <w:sz w:val="24"/>
        </w:rPr>
        <w:t>２</w:t>
      </w:r>
      <w:r w:rsidR="00E60905" w:rsidRPr="00D332AB">
        <w:rPr>
          <w:rFonts w:hint="eastAsia"/>
          <w:sz w:val="24"/>
        </w:rPr>
        <w:t xml:space="preserve">　分野別の影響と適応の方向性</w:t>
      </w:r>
      <w:bookmarkEnd w:id="26"/>
    </w:p>
    <w:p w14:paraId="37835885" w14:textId="7A21ED6B" w:rsidR="00E60905" w:rsidRDefault="00022179" w:rsidP="00022179">
      <w:pPr>
        <w:ind w:leftChars="100" w:left="210" w:firstLineChars="100" w:firstLine="240"/>
        <w:jc w:val="left"/>
        <w:rPr>
          <w:rFonts w:asciiTheme="minorEastAsia" w:hAnsiTheme="minorEastAsia"/>
          <w:sz w:val="24"/>
          <w:szCs w:val="24"/>
        </w:rPr>
      </w:pPr>
      <w:r>
        <w:rPr>
          <w:rFonts w:asciiTheme="minorEastAsia" w:hAnsiTheme="minorEastAsia" w:hint="eastAsia"/>
          <w:sz w:val="24"/>
          <w:szCs w:val="24"/>
        </w:rPr>
        <w:t>気候変動による影響については、</w:t>
      </w:r>
      <w:r w:rsidR="006E3A70">
        <w:rPr>
          <w:rFonts w:asciiTheme="minorEastAsia" w:hAnsiTheme="minorEastAsia" w:hint="eastAsia"/>
          <w:sz w:val="24"/>
          <w:szCs w:val="24"/>
        </w:rPr>
        <w:t>2015年３月に中央環境審議会により取りまとめられた「日本における気候変動による影響の評価に関する報告と今後の課題について」を踏まえて、</w:t>
      </w:r>
      <w:r w:rsidR="00D462F9">
        <w:rPr>
          <w:rFonts w:asciiTheme="minorEastAsia" w:hAnsiTheme="minorEastAsia" w:hint="eastAsia"/>
          <w:sz w:val="24"/>
          <w:szCs w:val="24"/>
        </w:rPr>
        <w:t>国の適応計画に気候変動による影響</w:t>
      </w:r>
      <w:r w:rsidR="00321B3C">
        <w:rPr>
          <w:rFonts w:asciiTheme="minorEastAsia" w:hAnsiTheme="minorEastAsia" w:hint="eastAsia"/>
          <w:sz w:val="24"/>
          <w:szCs w:val="24"/>
        </w:rPr>
        <w:t>が</w:t>
      </w:r>
      <w:r w:rsidR="00D462F9">
        <w:rPr>
          <w:rFonts w:asciiTheme="minorEastAsia" w:hAnsiTheme="minorEastAsia" w:hint="eastAsia"/>
          <w:sz w:val="24"/>
          <w:szCs w:val="24"/>
        </w:rPr>
        <w:t>整理されている。</w:t>
      </w:r>
    </w:p>
    <w:p w14:paraId="44E7B823" w14:textId="77777777" w:rsidR="006318C7" w:rsidRDefault="00E60905" w:rsidP="00374ACC">
      <w:pPr>
        <w:ind w:leftChars="100" w:left="210" w:firstLineChars="100" w:firstLine="240"/>
        <w:jc w:val="left"/>
        <w:rPr>
          <w:rFonts w:asciiTheme="minorEastAsia" w:hAnsiTheme="minorEastAsia"/>
          <w:sz w:val="24"/>
          <w:szCs w:val="24"/>
        </w:rPr>
      </w:pPr>
      <w:r>
        <w:rPr>
          <w:rFonts w:asciiTheme="minorEastAsia" w:hAnsiTheme="minorEastAsia" w:hint="eastAsia"/>
          <w:sz w:val="24"/>
          <w:szCs w:val="24"/>
        </w:rPr>
        <w:t>国による</w:t>
      </w:r>
      <w:r w:rsidR="00D33A3D">
        <w:rPr>
          <w:rFonts w:asciiTheme="minorEastAsia" w:hAnsiTheme="minorEastAsia" w:hint="eastAsia"/>
          <w:sz w:val="24"/>
          <w:szCs w:val="24"/>
        </w:rPr>
        <w:t>影響評価</w:t>
      </w:r>
      <w:r w:rsidR="00AA4111">
        <w:rPr>
          <w:rFonts w:asciiTheme="minorEastAsia" w:hAnsiTheme="minorEastAsia" w:hint="eastAsia"/>
          <w:sz w:val="24"/>
          <w:szCs w:val="24"/>
        </w:rPr>
        <w:t>結果や</w:t>
      </w:r>
      <w:r>
        <w:rPr>
          <w:rFonts w:asciiTheme="minorEastAsia" w:hAnsiTheme="minorEastAsia" w:hint="eastAsia"/>
          <w:sz w:val="24"/>
          <w:szCs w:val="24"/>
        </w:rPr>
        <w:t>大阪</w:t>
      </w:r>
      <w:r w:rsidR="00022179">
        <w:rPr>
          <w:rFonts w:asciiTheme="minorEastAsia" w:hAnsiTheme="minorEastAsia" w:hint="eastAsia"/>
          <w:sz w:val="24"/>
          <w:szCs w:val="24"/>
        </w:rPr>
        <w:t>府が把握している</w:t>
      </w:r>
      <w:r w:rsidR="00AA4111">
        <w:rPr>
          <w:rFonts w:asciiTheme="minorEastAsia" w:hAnsiTheme="minorEastAsia" w:hint="eastAsia"/>
          <w:sz w:val="24"/>
          <w:szCs w:val="24"/>
        </w:rPr>
        <w:t>事例</w:t>
      </w:r>
      <w:r w:rsidR="00D462F9">
        <w:rPr>
          <w:rFonts w:asciiTheme="minorEastAsia" w:hAnsiTheme="minorEastAsia" w:hint="eastAsia"/>
          <w:sz w:val="24"/>
          <w:szCs w:val="24"/>
        </w:rPr>
        <w:t>から</w:t>
      </w:r>
      <w:r w:rsidR="00D33A3D">
        <w:rPr>
          <w:rFonts w:asciiTheme="minorEastAsia" w:hAnsiTheme="minorEastAsia" w:hint="eastAsia"/>
          <w:sz w:val="24"/>
          <w:szCs w:val="24"/>
        </w:rPr>
        <w:t>、</w:t>
      </w:r>
      <w:r w:rsidR="00022179">
        <w:rPr>
          <w:rFonts w:asciiTheme="minorEastAsia" w:hAnsiTheme="minorEastAsia" w:hint="eastAsia"/>
          <w:sz w:val="24"/>
          <w:szCs w:val="24"/>
        </w:rPr>
        <w:t>大阪府において、既に現れている、もしくは将来影響が現れることが予測される気候変動の影響を分野別に整理し</w:t>
      </w:r>
      <w:r w:rsidR="006318C7">
        <w:rPr>
          <w:rFonts w:asciiTheme="minorEastAsia" w:hAnsiTheme="minorEastAsia" w:hint="eastAsia"/>
          <w:sz w:val="24"/>
          <w:szCs w:val="24"/>
        </w:rPr>
        <w:t>、現時点で考えられる</w:t>
      </w:r>
      <w:r w:rsidR="001574DB">
        <w:rPr>
          <w:rFonts w:asciiTheme="minorEastAsia" w:hAnsiTheme="minorEastAsia" w:hint="eastAsia"/>
          <w:sz w:val="24"/>
          <w:szCs w:val="24"/>
        </w:rPr>
        <w:t>大阪</w:t>
      </w:r>
      <w:r w:rsidR="006318C7">
        <w:rPr>
          <w:rFonts w:asciiTheme="minorEastAsia" w:hAnsiTheme="minorEastAsia" w:hint="eastAsia"/>
          <w:sz w:val="24"/>
          <w:szCs w:val="24"/>
        </w:rPr>
        <w:t>府における気候変動への「適応」の取組みの方向性を</w:t>
      </w:r>
      <w:r w:rsidR="00022179">
        <w:rPr>
          <w:rFonts w:asciiTheme="minorEastAsia" w:hAnsiTheme="minorEastAsia" w:hint="eastAsia"/>
          <w:sz w:val="24"/>
          <w:szCs w:val="24"/>
        </w:rPr>
        <w:t>分野別に検討した。</w:t>
      </w:r>
    </w:p>
    <w:p w14:paraId="088FFE0B" w14:textId="77777777" w:rsidR="00365F76" w:rsidRPr="00B84F60" w:rsidRDefault="0089267B" w:rsidP="00B84F60">
      <w:pPr>
        <w:ind w:leftChars="100" w:left="210" w:firstLineChars="100" w:firstLine="240"/>
        <w:jc w:val="left"/>
        <w:rPr>
          <w:rFonts w:asciiTheme="minorEastAsia" w:hAnsiTheme="minorEastAsia"/>
          <w:sz w:val="24"/>
          <w:szCs w:val="24"/>
        </w:rPr>
      </w:pPr>
      <w:r>
        <w:rPr>
          <w:rFonts w:asciiTheme="minorEastAsia" w:hAnsiTheme="minorEastAsia" w:hint="eastAsia"/>
          <w:sz w:val="24"/>
          <w:szCs w:val="24"/>
        </w:rPr>
        <w:t>なお、「適応」の取組みは、柔軟性をもって対応していくことが</w:t>
      </w:r>
      <w:r w:rsidR="004142EF">
        <w:rPr>
          <w:rFonts w:asciiTheme="minorEastAsia" w:hAnsiTheme="minorEastAsia" w:hint="eastAsia"/>
          <w:sz w:val="24"/>
          <w:szCs w:val="24"/>
        </w:rPr>
        <w:t>必要</w:t>
      </w:r>
      <w:r>
        <w:rPr>
          <w:rFonts w:asciiTheme="minorEastAsia" w:hAnsiTheme="minorEastAsia" w:hint="eastAsia"/>
          <w:sz w:val="24"/>
          <w:szCs w:val="24"/>
        </w:rPr>
        <w:t>であり、ここでは、21世紀末までの長期的な展望を踏まえつつ、当面10年間を想定して方向性を示した。</w:t>
      </w:r>
    </w:p>
    <w:p w14:paraId="1711B1FB" w14:textId="77777777" w:rsidR="0089267B" w:rsidRPr="00365F76" w:rsidRDefault="0089267B" w:rsidP="0089267B">
      <w:pPr>
        <w:ind w:leftChars="100" w:left="210" w:firstLineChars="100" w:firstLine="240"/>
        <w:jc w:val="left"/>
        <w:rPr>
          <w:rFonts w:asciiTheme="minorEastAsia" w:hAnsiTheme="minorEastAsia"/>
          <w:sz w:val="24"/>
          <w:szCs w:val="24"/>
        </w:rPr>
      </w:pPr>
    </w:p>
    <w:p w14:paraId="1CE5B6B0" w14:textId="391C6A18" w:rsidR="004F4671" w:rsidRPr="00EB7E74" w:rsidRDefault="00571E30" w:rsidP="00EB7E74">
      <w:pPr>
        <w:pStyle w:val="3"/>
        <w:ind w:leftChars="0" w:left="0"/>
        <w:rPr>
          <w:sz w:val="24"/>
        </w:rPr>
      </w:pPr>
      <w:bookmarkStart w:id="27" w:name="_Toc479967699"/>
      <w:r w:rsidRPr="00571E30">
        <w:rPr>
          <w:rFonts w:asciiTheme="minorEastAsia" w:hAnsiTheme="minorEastAsia"/>
          <w:noProof/>
          <w:sz w:val="24"/>
          <w:szCs w:val="24"/>
        </w:rPr>
        <w:drawing>
          <wp:anchor distT="0" distB="0" distL="114300" distR="114300" simplePos="0" relativeHeight="251665408" behindDoc="0" locked="0" layoutInCell="1" allowOverlap="1" wp14:anchorId="23916F03" wp14:editId="47B2EDF8">
            <wp:simplePos x="0" y="0"/>
            <wp:positionH relativeFrom="column">
              <wp:posOffset>5101590</wp:posOffset>
            </wp:positionH>
            <wp:positionV relativeFrom="paragraph">
              <wp:posOffset>135255</wp:posOffset>
            </wp:positionV>
            <wp:extent cx="996840" cy="950400"/>
            <wp:effectExtent l="0" t="0" r="0" b="2540"/>
            <wp:wrapNone/>
            <wp:docPr id="2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35" cstate="email">
                      <a:extLst>
                        <a:ext uri="{28A0092B-C50C-407E-A947-70E740481C1C}">
                          <a14:useLocalDpi xmlns:a14="http://schemas.microsoft.com/office/drawing/2010/main" val="0"/>
                        </a:ext>
                      </a:extLst>
                    </a:blip>
                    <a:srcRect/>
                    <a:stretch>
                      <a:fillRect/>
                    </a:stretch>
                  </pic:blipFill>
                  <pic:spPr bwMode="auto">
                    <a:xfrm>
                      <a:off x="0" y="0"/>
                      <a:ext cx="996840" cy="95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18C7" w:rsidRPr="00EB7E74">
        <w:rPr>
          <w:rFonts w:hint="eastAsia"/>
          <w:sz w:val="24"/>
        </w:rPr>
        <w:t>（１）</w:t>
      </w:r>
      <w:r w:rsidR="004F4671" w:rsidRPr="00EB7E74">
        <w:rPr>
          <w:rFonts w:hint="eastAsia"/>
          <w:sz w:val="24"/>
        </w:rPr>
        <w:t>農業、森林・林業、水産業</w:t>
      </w:r>
      <w:bookmarkEnd w:id="27"/>
    </w:p>
    <w:p w14:paraId="339E42DF" w14:textId="24BB8764" w:rsidR="006318C7" w:rsidRDefault="006318C7" w:rsidP="006318C7">
      <w:pPr>
        <w:ind w:leftChars="100" w:left="690" w:hangingChars="200" w:hanging="480"/>
        <w:jc w:val="left"/>
        <w:rPr>
          <w:rFonts w:asciiTheme="minorEastAsia" w:hAnsiTheme="minorEastAsia"/>
          <w:sz w:val="24"/>
          <w:szCs w:val="24"/>
        </w:rPr>
      </w:pPr>
      <w:r>
        <w:rPr>
          <w:rFonts w:asciiTheme="minorEastAsia" w:hAnsiTheme="minorEastAsia" w:hint="eastAsia"/>
          <w:sz w:val="24"/>
          <w:szCs w:val="24"/>
        </w:rPr>
        <w:t>①気候変動の影響</w:t>
      </w:r>
    </w:p>
    <w:p w14:paraId="44B05341" w14:textId="16D83CE2" w:rsidR="00571E30" w:rsidRDefault="001574DB" w:rsidP="001E34BB">
      <w:pPr>
        <w:ind w:firstLineChars="300" w:firstLine="720"/>
        <w:jc w:val="left"/>
        <w:rPr>
          <w:rFonts w:asciiTheme="minorEastAsia" w:hAnsiTheme="minorEastAsia"/>
          <w:sz w:val="24"/>
          <w:szCs w:val="24"/>
        </w:rPr>
      </w:pPr>
      <w:r>
        <w:rPr>
          <w:rFonts w:asciiTheme="minorEastAsia" w:hAnsiTheme="minorEastAsia" w:hint="eastAsia"/>
          <w:sz w:val="24"/>
          <w:szCs w:val="24"/>
        </w:rPr>
        <w:t>農業</w:t>
      </w:r>
      <w:r w:rsidR="00012A9E">
        <w:rPr>
          <w:rFonts w:asciiTheme="minorEastAsia" w:hAnsiTheme="minorEastAsia" w:hint="eastAsia"/>
          <w:sz w:val="24"/>
          <w:szCs w:val="24"/>
        </w:rPr>
        <w:t>については、</w:t>
      </w:r>
      <w:r w:rsidR="004F4671">
        <w:rPr>
          <w:rFonts w:asciiTheme="minorEastAsia" w:hAnsiTheme="minorEastAsia" w:hint="eastAsia"/>
          <w:sz w:val="24"/>
          <w:szCs w:val="24"/>
        </w:rPr>
        <w:t>高温によ</w:t>
      </w:r>
      <w:r w:rsidR="00012A9E">
        <w:rPr>
          <w:rFonts w:asciiTheme="minorEastAsia" w:hAnsiTheme="minorEastAsia" w:hint="eastAsia"/>
          <w:sz w:val="24"/>
          <w:szCs w:val="24"/>
        </w:rPr>
        <w:t>る</w:t>
      </w:r>
      <w:r w:rsidR="00AA4111">
        <w:rPr>
          <w:rFonts w:asciiTheme="minorEastAsia" w:hAnsiTheme="minorEastAsia" w:hint="eastAsia"/>
          <w:sz w:val="24"/>
          <w:szCs w:val="24"/>
        </w:rPr>
        <w:t>水稲</w:t>
      </w:r>
      <w:r w:rsidR="00012A9E">
        <w:rPr>
          <w:rFonts w:asciiTheme="minorEastAsia" w:hAnsiTheme="minorEastAsia" w:hint="eastAsia"/>
          <w:sz w:val="24"/>
          <w:szCs w:val="24"/>
        </w:rPr>
        <w:t>・</w:t>
      </w:r>
      <w:r w:rsidR="001C14EA">
        <w:rPr>
          <w:rFonts w:asciiTheme="minorEastAsia" w:hAnsiTheme="minorEastAsia" w:hint="eastAsia"/>
          <w:sz w:val="24"/>
          <w:szCs w:val="24"/>
        </w:rPr>
        <w:t>果樹等</w:t>
      </w:r>
      <w:r>
        <w:rPr>
          <w:rFonts w:asciiTheme="minorEastAsia" w:hAnsiTheme="minorEastAsia" w:hint="eastAsia"/>
          <w:sz w:val="24"/>
          <w:szCs w:val="24"/>
        </w:rPr>
        <w:t>の</w:t>
      </w:r>
      <w:r w:rsidR="004F4671">
        <w:rPr>
          <w:rFonts w:asciiTheme="minorEastAsia" w:hAnsiTheme="minorEastAsia" w:hint="eastAsia"/>
          <w:sz w:val="24"/>
          <w:szCs w:val="24"/>
        </w:rPr>
        <w:t>品質低下や、病害虫</w:t>
      </w:r>
    </w:p>
    <w:p w14:paraId="1962D56E" w14:textId="77777777" w:rsidR="00571E30" w:rsidRDefault="004F4671" w:rsidP="001E34BB">
      <w:pPr>
        <w:ind w:leftChars="200" w:left="420"/>
        <w:jc w:val="left"/>
        <w:rPr>
          <w:rFonts w:asciiTheme="minorEastAsia" w:hAnsiTheme="minorEastAsia"/>
          <w:sz w:val="24"/>
          <w:szCs w:val="24"/>
        </w:rPr>
      </w:pPr>
      <w:r>
        <w:rPr>
          <w:rFonts w:asciiTheme="minorEastAsia" w:hAnsiTheme="minorEastAsia" w:hint="eastAsia"/>
          <w:sz w:val="24"/>
          <w:szCs w:val="24"/>
        </w:rPr>
        <w:t>の発生増加等による農作物被害の拡大、家畜の</w:t>
      </w:r>
      <w:r w:rsidR="008D06A1">
        <w:rPr>
          <w:rFonts w:asciiTheme="minorEastAsia" w:hAnsiTheme="minorEastAsia" w:hint="eastAsia"/>
          <w:sz w:val="24"/>
          <w:szCs w:val="24"/>
        </w:rPr>
        <w:t>増体率</w:t>
      </w:r>
      <w:r w:rsidR="001574DB">
        <w:rPr>
          <w:rFonts w:asciiTheme="minorEastAsia" w:hAnsiTheme="minorEastAsia" w:hint="eastAsia"/>
          <w:sz w:val="24"/>
          <w:szCs w:val="24"/>
        </w:rPr>
        <w:t>低下の</w:t>
      </w:r>
      <w:r>
        <w:rPr>
          <w:rFonts w:asciiTheme="minorEastAsia" w:hAnsiTheme="minorEastAsia" w:hint="eastAsia"/>
          <w:sz w:val="24"/>
          <w:szCs w:val="24"/>
        </w:rPr>
        <w:t>懸念</w:t>
      </w:r>
      <w:r w:rsidR="001574DB">
        <w:rPr>
          <w:rFonts w:asciiTheme="minorEastAsia" w:hAnsiTheme="minorEastAsia" w:hint="eastAsia"/>
          <w:sz w:val="24"/>
          <w:szCs w:val="24"/>
        </w:rPr>
        <w:t>が</w:t>
      </w:r>
    </w:p>
    <w:p w14:paraId="49AA1956" w14:textId="7F26E936" w:rsidR="00571E30" w:rsidRDefault="00571E30" w:rsidP="001E34BB">
      <w:pPr>
        <w:ind w:leftChars="200" w:left="420"/>
        <w:jc w:val="left"/>
        <w:rPr>
          <w:rFonts w:asciiTheme="minorEastAsia" w:hAnsiTheme="minorEastAsia"/>
          <w:sz w:val="24"/>
          <w:szCs w:val="24"/>
        </w:rPr>
      </w:pPr>
      <w:r w:rsidRPr="00571E30">
        <w:rPr>
          <w:rFonts w:asciiTheme="minorEastAsia" w:hAnsiTheme="minorEastAsia"/>
          <w:noProof/>
          <w:sz w:val="24"/>
          <w:szCs w:val="24"/>
        </w:rPr>
        <w:drawing>
          <wp:anchor distT="0" distB="0" distL="114300" distR="114300" simplePos="0" relativeHeight="251666432" behindDoc="0" locked="0" layoutInCell="1" allowOverlap="1" wp14:anchorId="3A95060C" wp14:editId="4B63D9DA">
            <wp:simplePos x="0" y="0"/>
            <wp:positionH relativeFrom="column">
              <wp:posOffset>5114925</wp:posOffset>
            </wp:positionH>
            <wp:positionV relativeFrom="paragraph">
              <wp:posOffset>209550</wp:posOffset>
            </wp:positionV>
            <wp:extent cx="963930" cy="949960"/>
            <wp:effectExtent l="0" t="0" r="7620" b="2540"/>
            <wp:wrapNone/>
            <wp:docPr id="2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36" cstate="email">
                      <a:extLst>
                        <a:ext uri="{28A0092B-C50C-407E-A947-70E740481C1C}">
                          <a14:useLocalDpi xmlns:a14="http://schemas.microsoft.com/office/drawing/2010/main" val="0"/>
                        </a:ext>
                      </a:extLst>
                    </a:blip>
                    <a:srcRect/>
                    <a:stretch>
                      <a:fillRect/>
                    </a:stretch>
                  </pic:blipFill>
                  <pic:spPr bwMode="auto">
                    <a:xfrm>
                      <a:off x="0" y="0"/>
                      <a:ext cx="963930" cy="949960"/>
                    </a:xfrm>
                    <a:prstGeom prst="rect">
                      <a:avLst/>
                    </a:prstGeom>
                    <a:noFill/>
                    <a:ln>
                      <a:noFill/>
                    </a:ln>
                  </pic:spPr>
                </pic:pic>
              </a:graphicData>
            </a:graphic>
            <wp14:sizeRelH relativeFrom="page">
              <wp14:pctWidth>0</wp14:pctWidth>
            </wp14:sizeRelH>
            <wp14:sizeRelV relativeFrom="page">
              <wp14:pctHeight>0</wp14:pctHeight>
            </wp14:sizeRelV>
          </wp:anchor>
        </w:drawing>
      </w:r>
      <w:r w:rsidR="001574DB">
        <w:rPr>
          <w:rFonts w:asciiTheme="minorEastAsia" w:hAnsiTheme="minorEastAsia" w:hint="eastAsia"/>
          <w:sz w:val="24"/>
          <w:szCs w:val="24"/>
        </w:rPr>
        <w:t>ある。また</w:t>
      </w:r>
      <w:r w:rsidR="004F4671">
        <w:rPr>
          <w:rFonts w:asciiTheme="minorEastAsia" w:hAnsiTheme="minorEastAsia" w:hint="eastAsia"/>
          <w:sz w:val="24"/>
          <w:szCs w:val="24"/>
        </w:rPr>
        <w:t>、短時間強雨の発生による</w:t>
      </w:r>
      <w:r w:rsidR="00012A9E">
        <w:rPr>
          <w:rFonts w:asciiTheme="minorEastAsia" w:hAnsiTheme="minorEastAsia" w:hint="eastAsia"/>
          <w:sz w:val="24"/>
          <w:szCs w:val="24"/>
        </w:rPr>
        <w:t>、</w:t>
      </w:r>
      <w:r w:rsidR="004F4671">
        <w:rPr>
          <w:rFonts w:asciiTheme="minorEastAsia" w:hAnsiTheme="minorEastAsia" w:hint="eastAsia"/>
          <w:sz w:val="24"/>
          <w:szCs w:val="24"/>
        </w:rPr>
        <w:t>ため池の被害発生リスクの</w:t>
      </w:r>
    </w:p>
    <w:p w14:paraId="5978430C" w14:textId="62EED324" w:rsidR="00FF1E41" w:rsidRDefault="004F4671" w:rsidP="001E34BB">
      <w:pPr>
        <w:ind w:leftChars="200" w:left="420"/>
        <w:jc w:val="left"/>
        <w:rPr>
          <w:rFonts w:asciiTheme="minorEastAsia" w:hAnsiTheme="minorEastAsia"/>
          <w:sz w:val="24"/>
          <w:szCs w:val="24"/>
        </w:rPr>
      </w:pPr>
      <w:r>
        <w:rPr>
          <w:rFonts w:asciiTheme="minorEastAsia" w:hAnsiTheme="minorEastAsia" w:hint="eastAsia"/>
          <w:sz w:val="24"/>
          <w:szCs w:val="24"/>
        </w:rPr>
        <w:t>増加</w:t>
      </w:r>
      <w:r w:rsidR="00FF1E41">
        <w:rPr>
          <w:rFonts w:asciiTheme="minorEastAsia" w:hAnsiTheme="minorEastAsia" w:hint="eastAsia"/>
          <w:sz w:val="24"/>
          <w:szCs w:val="24"/>
        </w:rPr>
        <w:t>等</w:t>
      </w:r>
      <w:r w:rsidR="001574DB">
        <w:rPr>
          <w:rFonts w:asciiTheme="minorEastAsia" w:hAnsiTheme="minorEastAsia" w:hint="eastAsia"/>
          <w:sz w:val="24"/>
          <w:szCs w:val="24"/>
        </w:rPr>
        <w:t>が懸念される。</w:t>
      </w:r>
      <w:r w:rsidR="00571E30" w:rsidRPr="00571E30">
        <w:rPr>
          <w:noProof/>
        </w:rPr>
        <w:t xml:space="preserve"> </w:t>
      </w:r>
    </w:p>
    <w:p w14:paraId="68A19BFE" w14:textId="77777777" w:rsidR="00571E30" w:rsidRDefault="001574DB" w:rsidP="001E34BB">
      <w:pPr>
        <w:ind w:firstLineChars="300" w:firstLine="720"/>
        <w:jc w:val="left"/>
        <w:rPr>
          <w:rFonts w:asciiTheme="minorEastAsia" w:hAnsiTheme="minorEastAsia"/>
          <w:sz w:val="24"/>
          <w:szCs w:val="24"/>
        </w:rPr>
      </w:pPr>
      <w:r>
        <w:rPr>
          <w:rFonts w:asciiTheme="minorEastAsia" w:hAnsiTheme="minorEastAsia" w:hint="eastAsia"/>
          <w:sz w:val="24"/>
          <w:szCs w:val="24"/>
        </w:rPr>
        <w:t>森林・林業</w:t>
      </w:r>
      <w:r w:rsidR="00FF1E41">
        <w:rPr>
          <w:rFonts w:asciiTheme="minorEastAsia" w:hAnsiTheme="minorEastAsia" w:hint="eastAsia"/>
          <w:sz w:val="24"/>
          <w:szCs w:val="24"/>
        </w:rPr>
        <w:t>については、</w:t>
      </w:r>
      <w:r>
        <w:rPr>
          <w:rFonts w:asciiTheme="minorEastAsia" w:hAnsiTheme="minorEastAsia" w:hint="eastAsia"/>
          <w:sz w:val="24"/>
          <w:szCs w:val="24"/>
        </w:rPr>
        <w:t>短時間強雨の発生によ</w:t>
      </w:r>
      <w:r w:rsidR="00FF1E41">
        <w:rPr>
          <w:rFonts w:asciiTheme="minorEastAsia" w:hAnsiTheme="minorEastAsia" w:hint="eastAsia"/>
          <w:sz w:val="24"/>
          <w:szCs w:val="24"/>
        </w:rPr>
        <w:t>る</w:t>
      </w:r>
      <w:r w:rsidR="004F4671">
        <w:rPr>
          <w:rFonts w:asciiTheme="minorEastAsia" w:hAnsiTheme="minorEastAsia" w:hint="eastAsia"/>
          <w:sz w:val="24"/>
          <w:szCs w:val="24"/>
        </w:rPr>
        <w:t>集落等に影響す</w:t>
      </w:r>
    </w:p>
    <w:p w14:paraId="75B0FB9F" w14:textId="2A4CB4CA" w:rsidR="00FF1E41" w:rsidRDefault="004F4671" w:rsidP="001E34BB">
      <w:pPr>
        <w:ind w:firstLineChars="200" w:firstLine="480"/>
        <w:jc w:val="left"/>
        <w:rPr>
          <w:rFonts w:asciiTheme="minorEastAsia" w:hAnsiTheme="minorEastAsia"/>
          <w:sz w:val="24"/>
          <w:szCs w:val="24"/>
        </w:rPr>
      </w:pPr>
      <w:r>
        <w:rPr>
          <w:rFonts w:asciiTheme="minorEastAsia" w:hAnsiTheme="minorEastAsia" w:hint="eastAsia"/>
          <w:sz w:val="24"/>
          <w:szCs w:val="24"/>
        </w:rPr>
        <w:t>る土砂災害の増加</w:t>
      </w:r>
      <w:r w:rsidR="00FF1E41">
        <w:rPr>
          <w:rFonts w:asciiTheme="minorEastAsia" w:hAnsiTheme="minorEastAsia" w:hint="eastAsia"/>
          <w:sz w:val="24"/>
          <w:szCs w:val="24"/>
        </w:rPr>
        <w:t>等</w:t>
      </w:r>
      <w:r>
        <w:rPr>
          <w:rFonts w:asciiTheme="minorEastAsia" w:hAnsiTheme="minorEastAsia" w:hint="eastAsia"/>
          <w:sz w:val="24"/>
          <w:szCs w:val="24"/>
        </w:rPr>
        <w:t>が懸念される。</w:t>
      </w:r>
    </w:p>
    <w:p w14:paraId="5BC079C8" w14:textId="192AEF4D" w:rsidR="00571E30" w:rsidRDefault="00571E30" w:rsidP="001E34BB">
      <w:pPr>
        <w:ind w:firstLineChars="300" w:firstLine="720"/>
        <w:jc w:val="left"/>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67456" behindDoc="0" locked="0" layoutInCell="1" allowOverlap="1" wp14:anchorId="4E95535E" wp14:editId="1F2B2A4D">
                <wp:simplePos x="0" y="0"/>
                <wp:positionH relativeFrom="column">
                  <wp:posOffset>4848225</wp:posOffset>
                </wp:positionH>
                <wp:positionV relativeFrom="paragraph">
                  <wp:posOffset>219075</wp:posOffset>
                </wp:positionV>
                <wp:extent cx="914400" cy="40005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91440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C450B9" w14:textId="77777777" w:rsidR="00C23CAF" w:rsidRPr="0094198A" w:rsidRDefault="00C23CAF" w:rsidP="001E34BB">
                            <w:pPr>
                              <w:spacing w:line="0" w:lineRule="atLeast"/>
                              <w:rPr>
                                <w:rFonts w:asciiTheme="minorEastAsia" w:hAnsiTheme="minorEastAsia"/>
                                <w:sz w:val="16"/>
                                <w:szCs w:val="24"/>
                                <w:highlight w:val="lightGray"/>
                              </w:rPr>
                            </w:pPr>
                            <w:r w:rsidRPr="0094198A">
                              <w:rPr>
                                <w:rFonts w:asciiTheme="minorEastAsia" w:hAnsiTheme="minorEastAsia" w:hint="eastAsia"/>
                                <w:sz w:val="16"/>
                                <w:szCs w:val="24"/>
                                <w:highlight w:val="lightGray"/>
                              </w:rPr>
                              <w:t>図Ⅲ</w:t>
                            </w:r>
                            <w:r w:rsidRPr="0094198A">
                              <w:rPr>
                                <w:rFonts w:asciiTheme="minorEastAsia" w:hAnsiTheme="minorEastAsia"/>
                                <w:sz w:val="16"/>
                                <w:szCs w:val="24"/>
                                <w:highlight w:val="lightGray"/>
                              </w:rPr>
                              <w:t>-</w:t>
                            </w:r>
                            <w:r w:rsidRPr="0094198A">
                              <w:rPr>
                                <w:rFonts w:asciiTheme="minorEastAsia" w:hAnsiTheme="minorEastAsia" w:hint="eastAsia"/>
                                <w:sz w:val="16"/>
                                <w:szCs w:val="24"/>
                                <w:highlight w:val="lightGray"/>
                              </w:rPr>
                              <w:t>１　水なすのつやなし果</w:t>
                            </w:r>
                          </w:p>
                          <w:p w14:paraId="281DBC13" w14:textId="1F59ABBD" w:rsidR="00C23CAF" w:rsidRPr="001E34BB" w:rsidRDefault="00C23CAF" w:rsidP="007A5C08">
                            <w:pPr>
                              <w:spacing w:line="0" w:lineRule="atLeast"/>
                              <w:ind w:firstLineChars="400" w:firstLine="640"/>
                              <w:rPr>
                                <w:rFonts w:asciiTheme="minorEastAsia" w:hAnsiTheme="minorEastAsia"/>
                                <w:sz w:val="16"/>
                                <w:szCs w:val="24"/>
                              </w:rPr>
                            </w:pPr>
                            <w:r w:rsidRPr="0094198A">
                              <w:rPr>
                                <w:rFonts w:asciiTheme="minorEastAsia" w:hAnsiTheme="minorEastAsia" w:hint="eastAsia"/>
                                <w:sz w:val="16"/>
                                <w:szCs w:val="24"/>
                                <w:highlight w:val="lightGray"/>
                              </w:rPr>
                              <w:t>（上が正常果）</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9" o:spid="_x0000_s1029" type="#_x0000_t202" style="position:absolute;left:0;text-align:left;margin-left:381.75pt;margin-top:17.25pt;width:1in;height:31.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" filled="f" stroked="f" strokeweight=".5pt">
                <v:textbox>
                  <w:txbxContent>
                    <w:p w14:paraId="6DC450B9" w14:textId="77777777" w:rsidR="00C23CAF" w:rsidRPr="0094198A" w:rsidRDefault="00C23CAF" w:rsidP="001E34BB">
                      <w:pPr>
                        <w:spacing w:line="0" w:lineRule="atLeast"/>
                        <w:rPr>
                          <w:rFonts w:asciiTheme="minorEastAsia" w:hAnsiTheme="minorEastAsia"/>
                          <w:sz w:val="16"/>
                          <w:szCs w:val="24"/>
                          <w:highlight w:val="lightGray"/>
                        </w:rPr>
                      </w:pPr>
                      <w:r w:rsidRPr="0094198A">
                        <w:rPr>
                          <w:rFonts w:asciiTheme="minorEastAsia" w:hAnsiTheme="minorEastAsia" w:hint="eastAsia"/>
                          <w:sz w:val="16"/>
                          <w:szCs w:val="24"/>
                          <w:highlight w:val="lightGray"/>
                        </w:rPr>
                        <w:t>図Ⅲ</w:t>
                      </w:r>
                      <w:r w:rsidRPr="0094198A">
                        <w:rPr>
                          <w:rFonts w:asciiTheme="minorEastAsia" w:hAnsiTheme="minorEastAsia"/>
                          <w:sz w:val="16"/>
                          <w:szCs w:val="24"/>
                          <w:highlight w:val="lightGray"/>
                        </w:rPr>
                        <w:t>-</w:t>
                      </w:r>
                      <w:r w:rsidRPr="0094198A">
                        <w:rPr>
                          <w:rFonts w:asciiTheme="minorEastAsia" w:hAnsiTheme="minorEastAsia" w:hint="eastAsia"/>
                          <w:sz w:val="16"/>
                          <w:szCs w:val="24"/>
                          <w:highlight w:val="lightGray"/>
                        </w:rPr>
                        <w:t>１　水なすのつやなし果</w:t>
                      </w:r>
                    </w:p>
                    <w:p w14:paraId="281DBC13" w14:textId="1F59ABBD" w:rsidR="00C23CAF" w:rsidRPr="001E34BB" w:rsidRDefault="00C23CAF" w:rsidP="007A5C08">
                      <w:pPr>
                        <w:spacing w:line="0" w:lineRule="atLeast"/>
                        <w:ind w:firstLineChars="400" w:firstLine="640"/>
                        <w:rPr>
                          <w:rFonts w:asciiTheme="minorEastAsia" w:hAnsiTheme="minorEastAsia"/>
                          <w:sz w:val="16"/>
                          <w:szCs w:val="24"/>
                        </w:rPr>
                      </w:pPr>
                      <w:r w:rsidRPr="0094198A">
                        <w:rPr>
                          <w:rFonts w:asciiTheme="minorEastAsia" w:hAnsiTheme="minorEastAsia" w:hint="eastAsia"/>
                          <w:sz w:val="16"/>
                          <w:szCs w:val="24"/>
                          <w:highlight w:val="lightGray"/>
                        </w:rPr>
                        <w:t>（上が正常果）</w:t>
                      </w:r>
                    </w:p>
                  </w:txbxContent>
                </v:textbox>
              </v:shape>
            </w:pict>
          </mc:Fallback>
        </mc:AlternateContent>
      </w:r>
      <w:r w:rsidR="001574DB">
        <w:rPr>
          <w:rFonts w:asciiTheme="minorEastAsia" w:hAnsiTheme="minorEastAsia" w:hint="eastAsia"/>
          <w:sz w:val="24"/>
          <w:szCs w:val="24"/>
        </w:rPr>
        <w:t>水産業</w:t>
      </w:r>
      <w:r w:rsidR="00FF1E41">
        <w:rPr>
          <w:rFonts w:asciiTheme="minorEastAsia" w:hAnsiTheme="minorEastAsia" w:hint="eastAsia"/>
          <w:sz w:val="24"/>
          <w:szCs w:val="24"/>
        </w:rPr>
        <w:t>については、</w:t>
      </w:r>
      <w:r w:rsidR="002D24EB">
        <w:rPr>
          <w:rFonts w:asciiTheme="minorEastAsia" w:hAnsiTheme="minorEastAsia" w:hint="eastAsia"/>
          <w:sz w:val="24"/>
          <w:szCs w:val="24"/>
        </w:rPr>
        <w:t>大阪湾の</w:t>
      </w:r>
      <w:r w:rsidR="004F4671">
        <w:rPr>
          <w:rFonts w:asciiTheme="minorEastAsia" w:hAnsiTheme="minorEastAsia" w:hint="eastAsia"/>
          <w:sz w:val="24"/>
          <w:szCs w:val="24"/>
        </w:rPr>
        <w:t>海水温の上昇により、寒冷性の魚種</w:t>
      </w:r>
    </w:p>
    <w:p w14:paraId="21B201EB" w14:textId="5286D1C9" w:rsidR="00AD7AFD" w:rsidRDefault="004F4671" w:rsidP="001E34BB">
      <w:pPr>
        <w:ind w:firstLineChars="200" w:firstLine="480"/>
        <w:jc w:val="left"/>
        <w:rPr>
          <w:rFonts w:asciiTheme="minorEastAsia" w:hAnsiTheme="minorEastAsia"/>
          <w:sz w:val="24"/>
          <w:szCs w:val="24"/>
        </w:rPr>
      </w:pPr>
      <w:r>
        <w:rPr>
          <w:rFonts w:asciiTheme="minorEastAsia" w:hAnsiTheme="minorEastAsia" w:hint="eastAsia"/>
          <w:sz w:val="24"/>
          <w:szCs w:val="24"/>
        </w:rPr>
        <w:t>の減少や</w:t>
      </w:r>
      <w:r w:rsidRPr="00A467E9">
        <w:rPr>
          <w:rFonts w:asciiTheme="minorEastAsia" w:hAnsiTheme="minorEastAsia" w:hint="eastAsia"/>
          <w:sz w:val="24"/>
          <w:szCs w:val="24"/>
        </w:rPr>
        <w:t>熱帯性の新奇有毒プランクトン</w:t>
      </w:r>
      <w:r w:rsidR="00636CBA">
        <w:rPr>
          <w:rFonts w:asciiTheme="minorEastAsia" w:hAnsiTheme="minorEastAsia" w:hint="eastAsia"/>
          <w:sz w:val="24"/>
          <w:szCs w:val="24"/>
        </w:rPr>
        <w:t>の増加</w:t>
      </w:r>
      <w:r w:rsidR="00FF1E41">
        <w:rPr>
          <w:rFonts w:asciiTheme="minorEastAsia" w:hAnsiTheme="minorEastAsia" w:hint="eastAsia"/>
          <w:sz w:val="24"/>
          <w:szCs w:val="24"/>
        </w:rPr>
        <w:t>等</w:t>
      </w:r>
      <w:r w:rsidR="00636CBA">
        <w:rPr>
          <w:rFonts w:asciiTheme="minorEastAsia" w:hAnsiTheme="minorEastAsia" w:hint="eastAsia"/>
          <w:sz w:val="24"/>
          <w:szCs w:val="24"/>
        </w:rPr>
        <w:t>が懸念され</w:t>
      </w:r>
      <w:r>
        <w:rPr>
          <w:rFonts w:asciiTheme="minorEastAsia" w:hAnsiTheme="minorEastAsia" w:hint="eastAsia"/>
          <w:sz w:val="24"/>
          <w:szCs w:val="24"/>
        </w:rPr>
        <w:t>る。</w:t>
      </w:r>
    </w:p>
    <w:p w14:paraId="4500514A" w14:textId="77777777" w:rsidR="00D75FF4" w:rsidRDefault="006318C7" w:rsidP="00F849CD">
      <w:pPr>
        <w:spacing w:beforeLines="50" w:before="180"/>
        <w:ind w:leftChars="100" w:left="690" w:hangingChars="200" w:hanging="480"/>
        <w:jc w:val="left"/>
        <w:rPr>
          <w:rFonts w:asciiTheme="minorEastAsia" w:hAnsiTheme="minorEastAsia"/>
          <w:sz w:val="24"/>
          <w:szCs w:val="24"/>
        </w:rPr>
      </w:pPr>
      <w:r>
        <w:rPr>
          <w:rFonts w:asciiTheme="minorEastAsia" w:hAnsiTheme="minorEastAsia" w:hint="eastAsia"/>
          <w:sz w:val="24"/>
          <w:szCs w:val="24"/>
        </w:rPr>
        <w:t>②適応の方向性</w:t>
      </w:r>
    </w:p>
    <w:p w14:paraId="383B5136" w14:textId="77777777" w:rsidR="00D33C24" w:rsidRDefault="00FF1E41" w:rsidP="00E8276D">
      <w:pPr>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農業、森林・林業、水産業の分野においては、</w:t>
      </w:r>
      <w:r w:rsidR="00850CAD">
        <w:rPr>
          <w:rFonts w:asciiTheme="minorEastAsia" w:hAnsiTheme="minorEastAsia" w:hint="eastAsia"/>
          <w:sz w:val="24"/>
          <w:szCs w:val="24"/>
        </w:rPr>
        <w:t>農林水産資源、</w:t>
      </w:r>
      <w:r w:rsidR="00D34515" w:rsidRPr="00C13A54">
        <w:rPr>
          <w:rFonts w:asciiTheme="minorEastAsia" w:hAnsiTheme="minorEastAsia" w:hint="eastAsia"/>
          <w:sz w:val="24"/>
          <w:szCs w:val="24"/>
        </w:rPr>
        <w:t>農空間、海域・内水面、森林等</w:t>
      </w:r>
      <w:r>
        <w:rPr>
          <w:rFonts w:asciiTheme="minorEastAsia" w:hAnsiTheme="minorEastAsia" w:hint="eastAsia"/>
          <w:sz w:val="24"/>
          <w:szCs w:val="24"/>
        </w:rPr>
        <w:t>を</w:t>
      </w:r>
      <w:r w:rsidR="00D34515" w:rsidRPr="00C13A54">
        <w:rPr>
          <w:rFonts w:asciiTheme="minorEastAsia" w:hAnsiTheme="minorEastAsia" w:hint="eastAsia"/>
          <w:sz w:val="24"/>
          <w:szCs w:val="24"/>
        </w:rPr>
        <w:t>健全に保全</w:t>
      </w:r>
      <w:r>
        <w:rPr>
          <w:rFonts w:asciiTheme="minorEastAsia" w:hAnsiTheme="minorEastAsia" w:hint="eastAsia"/>
          <w:sz w:val="24"/>
          <w:szCs w:val="24"/>
        </w:rPr>
        <w:t>することで、</w:t>
      </w:r>
      <w:r w:rsidRPr="00FF1E41">
        <w:rPr>
          <w:rFonts w:asciiTheme="minorEastAsia" w:hAnsiTheme="minorEastAsia" w:hint="eastAsia"/>
          <w:sz w:val="24"/>
          <w:szCs w:val="24"/>
        </w:rPr>
        <w:t>府民生活の安全安心</w:t>
      </w:r>
      <w:r w:rsidR="00850CAD">
        <w:rPr>
          <w:rFonts w:asciiTheme="minorEastAsia" w:hAnsiTheme="minorEastAsia" w:hint="eastAsia"/>
          <w:sz w:val="24"/>
          <w:szCs w:val="24"/>
        </w:rPr>
        <w:t>を</w:t>
      </w:r>
      <w:r w:rsidRPr="00FF1E41">
        <w:rPr>
          <w:rFonts w:asciiTheme="minorEastAsia" w:hAnsiTheme="minorEastAsia" w:hint="eastAsia"/>
          <w:sz w:val="24"/>
          <w:szCs w:val="24"/>
        </w:rPr>
        <w:t>確保</w:t>
      </w:r>
      <w:r w:rsidR="00850CAD">
        <w:rPr>
          <w:rFonts w:asciiTheme="minorEastAsia" w:hAnsiTheme="minorEastAsia" w:hint="eastAsia"/>
          <w:sz w:val="24"/>
          <w:szCs w:val="24"/>
        </w:rPr>
        <w:t>する観点から</w:t>
      </w:r>
      <w:r w:rsidR="00D34515" w:rsidRPr="00C13A54">
        <w:rPr>
          <w:rFonts w:asciiTheme="minorEastAsia" w:hAnsiTheme="minorEastAsia" w:hint="eastAsia"/>
          <w:sz w:val="24"/>
          <w:szCs w:val="24"/>
        </w:rPr>
        <w:t>、以下の方向性のもと</w:t>
      </w:r>
      <w:r w:rsidR="00321B3C">
        <w:rPr>
          <w:rFonts w:asciiTheme="minorEastAsia" w:hAnsiTheme="minorEastAsia" w:hint="eastAsia"/>
          <w:sz w:val="24"/>
          <w:szCs w:val="24"/>
        </w:rPr>
        <w:t>「</w:t>
      </w:r>
      <w:r>
        <w:rPr>
          <w:rFonts w:asciiTheme="minorEastAsia" w:hAnsiTheme="minorEastAsia" w:hint="eastAsia"/>
          <w:sz w:val="24"/>
          <w:szCs w:val="24"/>
        </w:rPr>
        <w:t>適応</w:t>
      </w:r>
      <w:r w:rsidR="00321B3C">
        <w:rPr>
          <w:rFonts w:asciiTheme="minorEastAsia" w:hAnsiTheme="minorEastAsia" w:hint="eastAsia"/>
          <w:sz w:val="24"/>
          <w:szCs w:val="24"/>
        </w:rPr>
        <w:t>」</w:t>
      </w:r>
      <w:r>
        <w:rPr>
          <w:rFonts w:asciiTheme="minorEastAsia" w:hAnsiTheme="minorEastAsia" w:hint="eastAsia"/>
          <w:sz w:val="24"/>
          <w:szCs w:val="24"/>
        </w:rPr>
        <w:t>を</w:t>
      </w:r>
      <w:r w:rsidR="00D34515" w:rsidRPr="00C13A54">
        <w:rPr>
          <w:rFonts w:asciiTheme="minorEastAsia" w:hAnsiTheme="minorEastAsia" w:hint="eastAsia"/>
          <w:sz w:val="24"/>
          <w:szCs w:val="24"/>
        </w:rPr>
        <w:t>進める</w:t>
      </w:r>
      <w:r>
        <w:rPr>
          <w:rFonts w:asciiTheme="minorEastAsia" w:hAnsiTheme="minorEastAsia" w:hint="eastAsia"/>
          <w:sz w:val="24"/>
          <w:szCs w:val="24"/>
        </w:rPr>
        <w:t>ことが望ましい</w:t>
      </w:r>
      <w:r w:rsidR="00D34515" w:rsidRPr="00C13A54">
        <w:rPr>
          <w:rFonts w:asciiTheme="minorEastAsia" w:hAnsiTheme="minorEastAsia" w:hint="eastAsia"/>
          <w:sz w:val="24"/>
          <w:szCs w:val="24"/>
        </w:rPr>
        <w:t>。</w:t>
      </w:r>
    </w:p>
    <w:p w14:paraId="56A7497A" w14:textId="77777777" w:rsidR="006318C7" w:rsidRPr="00EE13D2" w:rsidRDefault="006318C7" w:rsidP="006318C7">
      <w:pPr>
        <w:ind w:firstLineChars="200" w:firstLine="480"/>
        <w:jc w:val="left"/>
        <w:rPr>
          <w:rFonts w:asciiTheme="minorEastAsia" w:hAnsiTheme="minorEastAsia"/>
          <w:sz w:val="24"/>
          <w:szCs w:val="24"/>
        </w:rPr>
      </w:pPr>
      <w:r w:rsidRPr="00EE13D2">
        <w:rPr>
          <w:rFonts w:asciiTheme="minorEastAsia" w:hAnsiTheme="minorEastAsia" w:hint="eastAsia"/>
          <w:sz w:val="24"/>
          <w:szCs w:val="24"/>
        </w:rPr>
        <w:t>ア．農業</w:t>
      </w:r>
    </w:p>
    <w:p w14:paraId="6ABAA462" w14:textId="77777777" w:rsidR="006318C7" w:rsidRPr="00EE13D2" w:rsidRDefault="00A647E0" w:rsidP="006318C7">
      <w:pPr>
        <w:pStyle w:val="a9"/>
        <w:numPr>
          <w:ilvl w:val="0"/>
          <w:numId w:val="10"/>
        </w:numPr>
        <w:ind w:leftChars="0" w:left="913" w:hanging="284"/>
        <w:jc w:val="left"/>
        <w:rPr>
          <w:rFonts w:asciiTheme="minorEastAsia" w:hAnsiTheme="minorEastAsia"/>
          <w:sz w:val="24"/>
          <w:szCs w:val="24"/>
        </w:rPr>
      </w:pPr>
      <w:r w:rsidRPr="00EE13D2">
        <w:rPr>
          <w:rFonts w:asciiTheme="minorEastAsia" w:hAnsiTheme="minorEastAsia" w:hint="eastAsia"/>
          <w:sz w:val="24"/>
          <w:szCs w:val="24"/>
        </w:rPr>
        <w:t>大阪府立環境農林水産総合研究所等と連携した、</w:t>
      </w:r>
      <w:r w:rsidR="006318C7" w:rsidRPr="00EE13D2">
        <w:rPr>
          <w:rFonts w:asciiTheme="minorEastAsia" w:hAnsiTheme="minorEastAsia" w:hint="eastAsia"/>
          <w:sz w:val="24"/>
          <w:szCs w:val="24"/>
        </w:rPr>
        <w:t>高温障害を回避するための栽培技術の実施</w:t>
      </w:r>
      <w:r w:rsidRPr="00EE13D2">
        <w:rPr>
          <w:rFonts w:asciiTheme="minorEastAsia" w:hAnsiTheme="minorEastAsia" w:hint="eastAsia"/>
          <w:sz w:val="24"/>
          <w:szCs w:val="24"/>
        </w:rPr>
        <w:t>・</w:t>
      </w:r>
      <w:r w:rsidR="006318C7" w:rsidRPr="00EE13D2">
        <w:rPr>
          <w:rFonts w:asciiTheme="minorEastAsia" w:hAnsiTheme="minorEastAsia" w:hint="eastAsia"/>
          <w:sz w:val="24"/>
          <w:szCs w:val="24"/>
        </w:rPr>
        <w:t>検討、高温による影響が少ない品種の選定・転換</w:t>
      </w:r>
    </w:p>
    <w:p w14:paraId="1541465B" w14:textId="77777777" w:rsidR="006318C7" w:rsidRPr="00EE13D2" w:rsidRDefault="006318C7" w:rsidP="006318C7">
      <w:pPr>
        <w:pStyle w:val="a9"/>
        <w:numPr>
          <w:ilvl w:val="0"/>
          <w:numId w:val="10"/>
        </w:numPr>
        <w:ind w:leftChars="0" w:left="913" w:hanging="284"/>
        <w:jc w:val="left"/>
        <w:rPr>
          <w:rFonts w:asciiTheme="minorEastAsia" w:hAnsiTheme="minorEastAsia"/>
          <w:sz w:val="24"/>
          <w:szCs w:val="24"/>
        </w:rPr>
      </w:pPr>
      <w:r w:rsidRPr="00EE13D2">
        <w:rPr>
          <w:rFonts w:asciiTheme="minorEastAsia" w:hAnsiTheme="minorEastAsia" w:hint="eastAsia"/>
          <w:sz w:val="24"/>
          <w:szCs w:val="24"/>
        </w:rPr>
        <w:t>病害虫の発生・被害の予察</w:t>
      </w:r>
      <w:r w:rsidR="00621D1D" w:rsidRPr="00EE13D2">
        <w:rPr>
          <w:rFonts w:asciiTheme="minorEastAsia" w:hAnsiTheme="minorEastAsia" w:hint="eastAsia"/>
          <w:sz w:val="24"/>
          <w:szCs w:val="24"/>
        </w:rPr>
        <w:t>調査</w:t>
      </w:r>
      <w:r w:rsidRPr="00EE13D2">
        <w:rPr>
          <w:rFonts w:asciiTheme="minorEastAsia" w:hAnsiTheme="minorEastAsia" w:hint="eastAsia"/>
          <w:sz w:val="24"/>
          <w:szCs w:val="24"/>
        </w:rPr>
        <w:t>、</w:t>
      </w:r>
      <w:r w:rsidR="00621D1D" w:rsidRPr="00EE13D2">
        <w:rPr>
          <w:rFonts w:asciiTheme="minorEastAsia" w:hAnsiTheme="minorEastAsia" w:hint="eastAsia"/>
          <w:sz w:val="24"/>
          <w:szCs w:val="24"/>
        </w:rPr>
        <w:t>防除のための情報発信</w:t>
      </w:r>
    </w:p>
    <w:p w14:paraId="0434C31D" w14:textId="77777777" w:rsidR="006318C7" w:rsidRPr="00EE13D2" w:rsidRDefault="006318C7" w:rsidP="006318C7">
      <w:pPr>
        <w:pStyle w:val="a9"/>
        <w:numPr>
          <w:ilvl w:val="0"/>
          <w:numId w:val="10"/>
        </w:numPr>
        <w:ind w:leftChars="0" w:left="913" w:hanging="284"/>
        <w:jc w:val="left"/>
        <w:rPr>
          <w:rFonts w:asciiTheme="minorEastAsia" w:hAnsiTheme="minorEastAsia"/>
          <w:sz w:val="24"/>
          <w:szCs w:val="24"/>
        </w:rPr>
      </w:pPr>
      <w:r w:rsidRPr="00EE13D2">
        <w:rPr>
          <w:rFonts w:asciiTheme="minorEastAsia" w:hAnsiTheme="minorEastAsia" w:hint="eastAsia"/>
          <w:sz w:val="24"/>
          <w:szCs w:val="24"/>
        </w:rPr>
        <w:t>畜産農家への暑熱対策等技術の</w:t>
      </w:r>
      <w:r w:rsidR="00B17517" w:rsidRPr="00EE13D2">
        <w:rPr>
          <w:rFonts w:asciiTheme="minorEastAsia" w:hAnsiTheme="minorEastAsia" w:hint="eastAsia"/>
          <w:sz w:val="24"/>
          <w:szCs w:val="24"/>
        </w:rPr>
        <w:t>普及</w:t>
      </w:r>
      <w:r w:rsidRPr="00EE13D2">
        <w:rPr>
          <w:rFonts w:asciiTheme="minorEastAsia" w:hAnsiTheme="minorEastAsia" w:hint="eastAsia"/>
          <w:sz w:val="24"/>
          <w:szCs w:val="24"/>
        </w:rPr>
        <w:t>・</w:t>
      </w:r>
      <w:r w:rsidR="00B17517" w:rsidRPr="00EE13D2">
        <w:rPr>
          <w:rFonts w:asciiTheme="minorEastAsia" w:hAnsiTheme="minorEastAsia" w:hint="eastAsia"/>
          <w:sz w:val="24"/>
          <w:szCs w:val="24"/>
        </w:rPr>
        <w:t>指導</w:t>
      </w:r>
    </w:p>
    <w:p w14:paraId="772DEFE5" w14:textId="77777777" w:rsidR="002A49A9" w:rsidRPr="00EE13D2" w:rsidRDefault="002A49A9" w:rsidP="006318C7">
      <w:pPr>
        <w:pStyle w:val="a9"/>
        <w:numPr>
          <w:ilvl w:val="0"/>
          <w:numId w:val="10"/>
        </w:numPr>
        <w:ind w:leftChars="0" w:left="913" w:hanging="284"/>
        <w:jc w:val="left"/>
        <w:rPr>
          <w:rFonts w:asciiTheme="minorEastAsia" w:hAnsiTheme="minorEastAsia"/>
          <w:sz w:val="24"/>
          <w:szCs w:val="24"/>
        </w:rPr>
      </w:pPr>
      <w:r w:rsidRPr="00EE13D2">
        <w:rPr>
          <w:rFonts w:asciiTheme="minorEastAsia" w:hAnsiTheme="minorEastAsia" w:hint="eastAsia"/>
          <w:sz w:val="24"/>
          <w:szCs w:val="24"/>
        </w:rPr>
        <w:t>野生鳥獣の生育状況や被害状況、捕獲状況の定期的なモニタリング</w:t>
      </w:r>
    </w:p>
    <w:p w14:paraId="38592585" w14:textId="77777777" w:rsidR="006318C7" w:rsidRPr="00321B3C" w:rsidRDefault="006318C7" w:rsidP="006318C7">
      <w:pPr>
        <w:pStyle w:val="a9"/>
        <w:numPr>
          <w:ilvl w:val="0"/>
          <w:numId w:val="10"/>
        </w:numPr>
        <w:ind w:leftChars="0" w:left="913" w:hanging="284"/>
        <w:jc w:val="left"/>
        <w:rPr>
          <w:rFonts w:asciiTheme="minorEastAsia" w:hAnsiTheme="minorEastAsia"/>
          <w:sz w:val="24"/>
          <w:szCs w:val="24"/>
        </w:rPr>
      </w:pPr>
      <w:r w:rsidRPr="00EE13D2">
        <w:rPr>
          <w:rFonts w:asciiTheme="minorEastAsia" w:hAnsiTheme="minorEastAsia" w:hint="eastAsia"/>
          <w:sz w:val="24"/>
          <w:szCs w:val="24"/>
        </w:rPr>
        <w:t>ハード、ソフト対策を総合的に行うため池の防災・減災</w:t>
      </w:r>
    </w:p>
    <w:p w14:paraId="4F012693" w14:textId="77777777" w:rsidR="006318C7" w:rsidRPr="00EE13D2" w:rsidRDefault="006318C7" w:rsidP="00022179">
      <w:pPr>
        <w:ind w:firstLineChars="200" w:firstLine="480"/>
        <w:jc w:val="left"/>
        <w:rPr>
          <w:rFonts w:asciiTheme="minorEastAsia" w:hAnsiTheme="minorEastAsia"/>
          <w:sz w:val="24"/>
          <w:szCs w:val="24"/>
        </w:rPr>
      </w:pPr>
      <w:r w:rsidRPr="00EE13D2">
        <w:rPr>
          <w:rFonts w:asciiTheme="minorEastAsia" w:hAnsiTheme="minorEastAsia" w:hint="eastAsia"/>
          <w:sz w:val="24"/>
          <w:szCs w:val="24"/>
        </w:rPr>
        <w:t>イ．森林・林業</w:t>
      </w:r>
    </w:p>
    <w:p w14:paraId="7A31A546" w14:textId="77777777" w:rsidR="006318C7" w:rsidRPr="00EE13D2" w:rsidRDefault="004C530F" w:rsidP="003C2CB6">
      <w:pPr>
        <w:pStyle w:val="a9"/>
        <w:numPr>
          <w:ilvl w:val="0"/>
          <w:numId w:val="10"/>
        </w:numPr>
        <w:ind w:leftChars="0" w:left="913" w:hanging="284"/>
        <w:jc w:val="left"/>
        <w:rPr>
          <w:rFonts w:asciiTheme="minorEastAsia" w:hAnsiTheme="minorEastAsia"/>
          <w:sz w:val="24"/>
          <w:szCs w:val="24"/>
        </w:rPr>
      </w:pPr>
      <w:r w:rsidRPr="00EE13D2">
        <w:rPr>
          <w:rFonts w:asciiTheme="minorEastAsia" w:hAnsiTheme="minorEastAsia" w:hint="eastAsia"/>
          <w:sz w:val="24"/>
          <w:szCs w:val="24"/>
        </w:rPr>
        <w:t>土石流や流木の発生を想定した治山施設の整備や、森林の整備による森林の土砂崩壊・流出防止機能の向上</w:t>
      </w:r>
    </w:p>
    <w:p w14:paraId="5D9E6065" w14:textId="77777777" w:rsidR="006318C7" w:rsidRPr="00EE13D2" w:rsidRDefault="006318C7" w:rsidP="00022179">
      <w:pPr>
        <w:ind w:firstLineChars="200" w:firstLine="480"/>
        <w:jc w:val="left"/>
        <w:rPr>
          <w:rFonts w:asciiTheme="minorEastAsia" w:hAnsiTheme="minorEastAsia"/>
          <w:sz w:val="24"/>
          <w:szCs w:val="24"/>
        </w:rPr>
      </w:pPr>
      <w:r w:rsidRPr="00EE13D2">
        <w:rPr>
          <w:rFonts w:asciiTheme="minorEastAsia" w:hAnsiTheme="minorEastAsia" w:hint="eastAsia"/>
          <w:sz w:val="24"/>
          <w:szCs w:val="24"/>
        </w:rPr>
        <w:t>ウ．水産業</w:t>
      </w:r>
    </w:p>
    <w:p w14:paraId="1FE4E72C" w14:textId="77777777" w:rsidR="006318C7" w:rsidRPr="00EE13D2" w:rsidRDefault="00B93147" w:rsidP="00B93147">
      <w:pPr>
        <w:pStyle w:val="a9"/>
        <w:numPr>
          <w:ilvl w:val="0"/>
          <w:numId w:val="10"/>
        </w:numPr>
        <w:ind w:leftChars="0" w:left="913" w:hanging="284"/>
        <w:jc w:val="left"/>
        <w:rPr>
          <w:rFonts w:asciiTheme="minorEastAsia" w:hAnsiTheme="minorEastAsia"/>
          <w:sz w:val="24"/>
          <w:szCs w:val="24"/>
        </w:rPr>
      </w:pPr>
      <w:r w:rsidRPr="00EE13D2">
        <w:rPr>
          <w:rFonts w:asciiTheme="minorEastAsia" w:hAnsiTheme="minorEastAsia" w:hint="eastAsia"/>
          <w:sz w:val="24"/>
          <w:szCs w:val="24"/>
        </w:rPr>
        <w:t>生態系や水産資源に与える影響を解明するための環境モニタリングや、水産資源回復策の検討</w:t>
      </w:r>
    </w:p>
    <w:p w14:paraId="2B854CB7" w14:textId="77777777" w:rsidR="006318C7" w:rsidRPr="00321B3C" w:rsidRDefault="006318C7" w:rsidP="006318C7">
      <w:pPr>
        <w:pStyle w:val="a9"/>
        <w:numPr>
          <w:ilvl w:val="0"/>
          <w:numId w:val="10"/>
        </w:numPr>
        <w:ind w:leftChars="0" w:left="913" w:hanging="284"/>
        <w:jc w:val="left"/>
        <w:rPr>
          <w:rFonts w:asciiTheme="minorEastAsia" w:hAnsiTheme="minorEastAsia"/>
          <w:sz w:val="24"/>
          <w:szCs w:val="24"/>
        </w:rPr>
      </w:pPr>
      <w:r w:rsidRPr="00EE13D2">
        <w:rPr>
          <w:rFonts w:asciiTheme="minorEastAsia" w:hAnsiTheme="minorEastAsia" w:hint="eastAsia"/>
          <w:sz w:val="24"/>
          <w:szCs w:val="24"/>
        </w:rPr>
        <w:t>有毒プランクトンのモニタリング、貝毒の発生状況等についての監視</w:t>
      </w:r>
    </w:p>
    <w:p w14:paraId="33DCD821" w14:textId="77777777" w:rsidR="006318C7" w:rsidRDefault="006318C7" w:rsidP="004F4671">
      <w:pPr>
        <w:ind w:left="720" w:hangingChars="300" w:hanging="720"/>
        <w:jc w:val="left"/>
        <w:rPr>
          <w:rFonts w:asciiTheme="minorEastAsia" w:hAnsiTheme="minorEastAsia"/>
          <w:sz w:val="24"/>
          <w:szCs w:val="24"/>
        </w:rPr>
      </w:pPr>
    </w:p>
    <w:p w14:paraId="3A5C470D" w14:textId="77777777" w:rsidR="004F4671" w:rsidRPr="00EB7E74" w:rsidRDefault="006318C7" w:rsidP="00EB7E74">
      <w:pPr>
        <w:pStyle w:val="3"/>
        <w:ind w:leftChars="0" w:left="630" w:hanging="630"/>
        <w:rPr>
          <w:sz w:val="24"/>
        </w:rPr>
      </w:pPr>
      <w:bookmarkStart w:id="28" w:name="_Toc479967700"/>
      <w:r w:rsidRPr="00EB7E74">
        <w:rPr>
          <w:rFonts w:hint="eastAsia"/>
          <w:sz w:val="24"/>
        </w:rPr>
        <w:t>（２）</w:t>
      </w:r>
      <w:r w:rsidR="004F4671" w:rsidRPr="00EB7E74">
        <w:rPr>
          <w:rFonts w:hint="eastAsia"/>
          <w:sz w:val="24"/>
        </w:rPr>
        <w:t>水環境</w:t>
      </w:r>
      <w:bookmarkEnd w:id="28"/>
    </w:p>
    <w:p w14:paraId="011E8821" w14:textId="77777777" w:rsidR="006318C7" w:rsidRDefault="006318C7" w:rsidP="00022179">
      <w:pPr>
        <w:ind w:leftChars="100" w:left="690" w:hangingChars="200" w:hanging="480"/>
        <w:jc w:val="left"/>
        <w:rPr>
          <w:rFonts w:asciiTheme="minorEastAsia" w:hAnsiTheme="minorEastAsia"/>
          <w:sz w:val="24"/>
          <w:szCs w:val="24"/>
        </w:rPr>
      </w:pPr>
      <w:r>
        <w:rPr>
          <w:rFonts w:asciiTheme="minorEastAsia" w:hAnsiTheme="minorEastAsia" w:hint="eastAsia"/>
          <w:sz w:val="24"/>
          <w:szCs w:val="24"/>
        </w:rPr>
        <w:t>①気候変動の影響</w:t>
      </w:r>
    </w:p>
    <w:p w14:paraId="0B591BA1" w14:textId="23494663" w:rsidR="004F4671" w:rsidRDefault="00A626BA" w:rsidP="00022179">
      <w:pPr>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大阪府内主要河川の水温は上昇傾向であり、</w:t>
      </w:r>
      <w:r w:rsidR="00967E49">
        <w:rPr>
          <w:rFonts w:asciiTheme="minorEastAsia" w:hAnsiTheme="minorEastAsia" w:hint="eastAsia"/>
          <w:sz w:val="24"/>
          <w:szCs w:val="24"/>
        </w:rPr>
        <w:t>国の適応計画に</w:t>
      </w:r>
      <w:r>
        <w:rPr>
          <w:rFonts w:asciiTheme="minorEastAsia" w:hAnsiTheme="minorEastAsia" w:hint="eastAsia"/>
          <w:sz w:val="24"/>
          <w:szCs w:val="24"/>
        </w:rPr>
        <w:t>よれば</w:t>
      </w:r>
      <w:r w:rsidR="004F4671" w:rsidRPr="00D30C8A">
        <w:rPr>
          <w:rFonts w:asciiTheme="minorEastAsia" w:hAnsiTheme="minorEastAsia" w:hint="eastAsia"/>
          <w:sz w:val="24"/>
          <w:szCs w:val="24"/>
        </w:rPr>
        <w:t>降水量増大による浮遊砂量や土砂流出量の増加、水温上昇による微生物の有機物分解反応等促進のためによる</w:t>
      </w:r>
      <w:r w:rsidR="004F4671" w:rsidRPr="00D30C8A">
        <w:rPr>
          <w:rFonts w:asciiTheme="minorEastAsia" w:hAnsiTheme="minorEastAsia"/>
          <w:sz w:val="24"/>
          <w:szCs w:val="24"/>
        </w:rPr>
        <w:t>DO</w:t>
      </w:r>
      <w:r w:rsidR="004F4671">
        <w:rPr>
          <w:rFonts w:asciiTheme="minorEastAsia" w:hAnsiTheme="minorEastAsia" w:hint="eastAsia"/>
          <w:sz w:val="24"/>
          <w:szCs w:val="24"/>
        </w:rPr>
        <w:t>（溶存酸素）</w:t>
      </w:r>
      <w:r w:rsidR="004F4671" w:rsidRPr="00D30C8A">
        <w:rPr>
          <w:rFonts w:asciiTheme="minorEastAsia" w:hAnsiTheme="minorEastAsia" w:hint="eastAsia"/>
          <w:sz w:val="24"/>
          <w:szCs w:val="24"/>
        </w:rPr>
        <w:t>消費の増加</w:t>
      </w:r>
      <w:r w:rsidR="00EF716B">
        <w:rPr>
          <w:rFonts w:asciiTheme="minorEastAsia" w:hAnsiTheme="minorEastAsia" w:hint="eastAsia"/>
          <w:sz w:val="24"/>
          <w:szCs w:val="24"/>
        </w:rPr>
        <w:t>による異臭味の増加</w:t>
      </w:r>
      <w:r w:rsidR="004F4671">
        <w:rPr>
          <w:rFonts w:asciiTheme="minorEastAsia" w:hAnsiTheme="minorEastAsia" w:hint="eastAsia"/>
          <w:sz w:val="24"/>
          <w:szCs w:val="24"/>
        </w:rPr>
        <w:t>等が懸念される。</w:t>
      </w:r>
      <w:r w:rsidR="00EF716B">
        <w:rPr>
          <w:rFonts w:asciiTheme="minorEastAsia" w:hAnsiTheme="minorEastAsia" w:hint="eastAsia"/>
          <w:sz w:val="24"/>
          <w:szCs w:val="24"/>
        </w:rPr>
        <w:tab/>
      </w:r>
    </w:p>
    <w:p w14:paraId="7485A775" w14:textId="77777777" w:rsidR="004F4671" w:rsidRDefault="00A626BA" w:rsidP="00022179">
      <w:pPr>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大阪湾の水温も上昇傾向であり</w:t>
      </w:r>
      <w:r w:rsidR="004F4671">
        <w:rPr>
          <w:rFonts w:asciiTheme="minorEastAsia" w:hAnsiTheme="minorEastAsia" w:hint="eastAsia"/>
          <w:sz w:val="24"/>
          <w:szCs w:val="24"/>
        </w:rPr>
        <w:t>、短期間の大雨による大阪湾への汚濁負荷量の増加、水温上昇による底質からの栄養塩溶出量の増加や底層DOが低下する期間の</w:t>
      </w:r>
      <w:r w:rsidR="00EF716B">
        <w:rPr>
          <w:rFonts w:asciiTheme="minorEastAsia" w:hAnsiTheme="minorEastAsia" w:hint="eastAsia"/>
          <w:sz w:val="24"/>
          <w:szCs w:val="24"/>
        </w:rPr>
        <w:t>増大</w:t>
      </w:r>
      <w:r w:rsidR="004F4671">
        <w:rPr>
          <w:rFonts w:asciiTheme="minorEastAsia" w:hAnsiTheme="minorEastAsia" w:hint="eastAsia"/>
          <w:sz w:val="24"/>
          <w:szCs w:val="24"/>
        </w:rPr>
        <w:t>等が懸念される。</w:t>
      </w:r>
    </w:p>
    <w:p w14:paraId="46763325" w14:textId="77777777" w:rsidR="00F849CD" w:rsidRDefault="006318C7" w:rsidP="00F849CD">
      <w:pPr>
        <w:spacing w:beforeLines="50" w:before="180"/>
        <w:ind w:firstLineChars="100" w:firstLine="240"/>
        <w:jc w:val="left"/>
        <w:rPr>
          <w:rFonts w:asciiTheme="minorEastAsia" w:hAnsiTheme="minorEastAsia"/>
          <w:sz w:val="24"/>
          <w:szCs w:val="24"/>
        </w:rPr>
      </w:pPr>
      <w:r>
        <w:rPr>
          <w:rFonts w:asciiTheme="minorEastAsia" w:hAnsiTheme="minorEastAsia" w:hint="eastAsia"/>
          <w:sz w:val="24"/>
          <w:szCs w:val="24"/>
        </w:rPr>
        <w:t>②適応の方向性</w:t>
      </w:r>
    </w:p>
    <w:p w14:paraId="3F94E96F" w14:textId="77777777" w:rsidR="00367A94" w:rsidRPr="00AE27F2" w:rsidRDefault="00FF1E41" w:rsidP="00E8276D">
      <w:pPr>
        <w:ind w:leftChars="200" w:left="420" w:firstLineChars="100" w:firstLine="240"/>
        <w:jc w:val="left"/>
        <w:rPr>
          <w:rFonts w:asciiTheme="minorEastAsia" w:hAnsiTheme="minorEastAsia"/>
          <w:color w:val="FF0000"/>
          <w:sz w:val="24"/>
          <w:szCs w:val="24"/>
        </w:rPr>
      </w:pPr>
      <w:r>
        <w:rPr>
          <w:rFonts w:asciiTheme="minorEastAsia" w:hAnsiTheme="minorEastAsia" w:hint="eastAsia"/>
          <w:sz w:val="24"/>
          <w:szCs w:val="24"/>
        </w:rPr>
        <w:t>水環境の分野については、</w:t>
      </w:r>
      <w:r w:rsidR="006E5019" w:rsidRPr="001A1C8F">
        <w:rPr>
          <w:rFonts w:asciiTheme="minorEastAsia" w:hAnsiTheme="minorEastAsia" w:hint="eastAsia"/>
          <w:sz w:val="24"/>
          <w:szCs w:val="24"/>
        </w:rPr>
        <w:t>河川や閉鎖性海域である大阪湾の水環境を確保するため、以下の方向性のもと</w:t>
      </w:r>
      <w:r>
        <w:rPr>
          <w:rFonts w:asciiTheme="minorEastAsia" w:hAnsiTheme="minorEastAsia" w:hint="eastAsia"/>
          <w:sz w:val="24"/>
          <w:szCs w:val="24"/>
        </w:rPr>
        <w:t>、「適応」を</w:t>
      </w:r>
      <w:r w:rsidR="006E5019" w:rsidRPr="001A1C8F">
        <w:rPr>
          <w:rFonts w:asciiTheme="minorEastAsia" w:hAnsiTheme="minorEastAsia" w:hint="eastAsia"/>
          <w:sz w:val="24"/>
          <w:szCs w:val="24"/>
        </w:rPr>
        <w:t>進める</w:t>
      </w:r>
      <w:r>
        <w:rPr>
          <w:rFonts w:asciiTheme="minorEastAsia" w:hAnsiTheme="minorEastAsia" w:hint="eastAsia"/>
          <w:sz w:val="24"/>
          <w:szCs w:val="24"/>
        </w:rPr>
        <w:t>ことが望ましい</w:t>
      </w:r>
      <w:r w:rsidR="006E5019" w:rsidRPr="001A1C8F">
        <w:rPr>
          <w:rFonts w:asciiTheme="minorEastAsia" w:hAnsiTheme="minorEastAsia" w:hint="eastAsia"/>
          <w:sz w:val="24"/>
          <w:szCs w:val="24"/>
        </w:rPr>
        <w:t>。</w:t>
      </w:r>
    </w:p>
    <w:p w14:paraId="4ECC1CBE" w14:textId="77777777" w:rsidR="006318C7" w:rsidRPr="00EE13D2" w:rsidRDefault="006318C7" w:rsidP="006318C7">
      <w:pPr>
        <w:pStyle w:val="a9"/>
        <w:numPr>
          <w:ilvl w:val="0"/>
          <w:numId w:val="12"/>
        </w:numPr>
        <w:ind w:leftChars="0" w:left="913" w:hanging="284"/>
        <w:jc w:val="left"/>
        <w:rPr>
          <w:rFonts w:asciiTheme="minorEastAsia" w:hAnsiTheme="minorEastAsia"/>
          <w:sz w:val="24"/>
          <w:szCs w:val="24"/>
        </w:rPr>
      </w:pPr>
      <w:r w:rsidRPr="00EE13D2">
        <w:rPr>
          <w:rFonts w:asciiTheme="minorEastAsia" w:hAnsiTheme="minorEastAsia" w:hint="eastAsia"/>
          <w:sz w:val="24"/>
          <w:szCs w:val="24"/>
        </w:rPr>
        <w:t>公共用水域の水温、水質の継続的なモニタリングの実施</w:t>
      </w:r>
    </w:p>
    <w:p w14:paraId="07778190" w14:textId="3097D269" w:rsidR="00DC090A" w:rsidRPr="00321B3C" w:rsidRDefault="00DC090A" w:rsidP="00DC090A">
      <w:pPr>
        <w:pStyle w:val="a9"/>
        <w:numPr>
          <w:ilvl w:val="0"/>
          <w:numId w:val="12"/>
        </w:numPr>
        <w:ind w:leftChars="0" w:left="913" w:hanging="284"/>
        <w:jc w:val="left"/>
        <w:rPr>
          <w:rFonts w:asciiTheme="minorEastAsia" w:hAnsiTheme="minorEastAsia"/>
          <w:sz w:val="24"/>
          <w:szCs w:val="24"/>
        </w:rPr>
      </w:pPr>
      <w:r w:rsidRPr="00EE13D2">
        <w:rPr>
          <w:rFonts w:asciiTheme="minorEastAsia" w:hAnsiTheme="minorEastAsia" w:hint="eastAsia"/>
          <w:sz w:val="24"/>
          <w:szCs w:val="24"/>
        </w:rPr>
        <w:t>気候変動が水質へ与える影響を把握するために必要な基礎データの収集・解析や、気候変動への適応策に関する調査研究や対策を推進</w:t>
      </w:r>
    </w:p>
    <w:p w14:paraId="0EB2314E" w14:textId="77777777" w:rsidR="006318C7" w:rsidRDefault="006318C7" w:rsidP="00937B2B">
      <w:pPr>
        <w:jc w:val="left"/>
        <w:rPr>
          <w:rFonts w:asciiTheme="minorEastAsia" w:hAnsiTheme="minorEastAsia"/>
          <w:sz w:val="24"/>
          <w:szCs w:val="24"/>
        </w:rPr>
      </w:pPr>
    </w:p>
    <w:p w14:paraId="651A3575" w14:textId="77777777" w:rsidR="004F4671" w:rsidRPr="00EB7E74" w:rsidRDefault="006318C7" w:rsidP="00EB7E74">
      <w:pPr>
        <w:pStyle w:val="3"/>
        <w:ind w:leftChars="0" w:left="0"/>
        <w:rPr>
          <w:sz w:val="24"/>
        </w:rPr>
      </w:pPr>
      <w:bookmarkStart w:id="29" w:name="_Toc479967701"/>
      <w:r w:rsidRPr="00EB7E74">
        <w:rPr>
          <w:rFonts w:hint="eastAsia"/>
          <w:sz w:val="24"/>
        </w:rPr>
        <w:t>（３）</w:t>
      </w:r>
      <w:r w:rsidR="004F4671" w:rsidRPr="00EB7E74">
        <w:rPr>
          <w:rFonts w:hint="eastAsia"/>
          <w:sz w:val="24"/>
        </w:rPr>
        <w:t>自然生態系</w:t>
      </w:r>
      <w:bookmarkEnd w:id="29"/>
    </w:p>
    <w:p w14:paraId="3981A538" w14:textId="3C5C9CBD" w:rsidR="006318C7" w:rsidRDefault="00BF41F2" w:rsidP="00022179">
      <w:pPr>
        <w:ind w:firstLineChars="100" w:firstLine="240"/>
        <w:jc w:val="left"/>
        <w:rPr>
          <w:rFonts w:asciiTheme="minorEastAsia" w:hAnsiTheme="minorEastAsia"/>
          <w:sz w:val="24"/>
          <w:szCs w:val="24"/>
        </w:rPr>
      </w:pPr>
      <w:r w:rsidRPr="00BF41F2">
        <w:rPr>
          <w:rFonts w:asciiTheme="minorEastAsia" w:hAnsiTheme="minorEastAsia"/>
          <w:noProof/>
          <w:sz w:val="24"/>
          <w:szCs w:val="24"/>
        </w:rPr>
        <w:drawing>
          <wp:anchor distT="0" distB="0" distL="114300" distR="114300" simplePos="0" relativeHeight="251671552" behindDoc="0" locked="0" layoutInCell="1" allowOverlap="1" wp14:anchorId="7593DF23" wp14:editId="47F5D367">
            <wp:simplePos x="0" y="0"/>
            <wp:positionH relativeFrom="column">
              <wp:posOffset>4674870</wp:posOffset>
            </wp:positionH>
            <wp:positionV relativeFrom="paragraph">
              <wp:posOffset>180975</wp:posOffset>
            </wp:positionV>
            <wp:extent cx="1511935" cy="1112520"/>
            <wp:effectExtent l="0" t="0" r="0" b="0"/>
            <wp:wrapNone/>
            <wp:docPr id="1028" name="Picture 4" descr="葛城山ブナ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葛城山ブナ林"/>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1511935" cy="111252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318C7">
        <w:rPr>
          <w:rFonts w:asciiTheme="minorEastAsia" w:hAnsiTheme="minorEastAsia" w:hint="eastAsia"/>
          <w:sz w:val="24"/>
          <w:szCs w:val="24"/>
        </w:rPr>
        <w:t>①気候変動の影響</w:t>
      </w:r>
    </w:p>
    <w:p w14:paraId="05143103" w14:textId="761FC885" w:rsidR="00BF41F2" w:rsidRDefault="006C2403" w:rsidP="00FE4B77">
      <w:pPr>
        <w:ind w:leftChars="200" w:left="420" w:firstLineChars="100" w:firstLine="240"/>
        <w:jc w:val="left"/>
        <w:rPr>
          <w:rFonts w:asciiTheme="minorEastAsia" w:hAnsiTheme="minorEastAsia"/>
          <w:sz w:val="24"/>
          <w:szCs w:val="24"/>
        </w:rPr>
      </w:pPr>
      <w:r w:rsidRPr="006C2403">
        <w:rPr>
          <w:rFonts w:asciiTheme="minorEastAsia" w:hAnsiTheme="minorEastAsia" w:hint="eastAsia"/>
          <w:sz w:val="24"/>
          <w:szCs w:val="24"/>
        </w:rPr>
        <w:t>気候変動との直接の因果関係等は明らかでないが、</w:t>
      </w:r>
      <w:r w:rsidRPr="00854E28">
        <w:rPr>
          <w:rFonts w:asciiTheme="minorEastAsia" w:hAnsiTheme="minorEastAsia" w:hint="eastAsia"/>
          <w:sz w:val="24"/>
          <w:szCs w:val="24"/>
        </w:rPr>
        <w:t>絶滅のお</w:t>
      </w:r>
    </w:p>
    <w:p w14:paraId="53C9138D" w14:textId="77777777" w:rsidR="00BF41F2" w:rsidRDefault="006C2403" w:rsidP="001E34BB">
      <w:pPr>
        <w:ind w:leftChars="200" w:left="420"/>
        <w:jc w:val="left"/>
        <w:rPr>
          <w:rFonts w:asciiTheme="minorEastAsia" w:hAnsiTheme="minorEastAsia"/>
          <w:sz w:val="24"/>
          <w:szCs w:val="24"/>
        </w:rPr>
      </w:pPr>
      <w:r w:rsidRPr="00854E28">
        <w:rPr>
          <w:rFonts w:asciiTheme="minorEastAsia" w:hAnsiTheme="minorEastAsia" w:hint="eastAsia"/>
          <w:sz w:val="24"/>
          <w:szCs w:val="24"/>
        </w:rPr>
        <w:t>それのある種、絶滅と選定した種は増加</w:t>
      </w:r>
      <w:r>
        <w:rPr>
          <w:rFonts w:asciiTheme="minorEastAsia" w:hAnsiTheme="minorEastAsia" w:hint="eastAsia"/>
          <w:sz w:val="24"/>
          <w:szCs w:val="24"/>
        </w:rPr>
        <w:t>している。</w:t>
      </w:r>
      <w:r w:rsidR="00446D63">
        <w:rPr>
          <w:rFonts w:asciiTheme="minorEastAsia" w:hAnsiTheme="minorEastAsia" w:hint="eastAsia"/>
          <w:sz w:val="24"/>
          <w:szCs w:val="24"/>
        </w:rPr>
        <w:t>また、国の</w:t>
      </w:r>
    </w:p>
    <w:p w14:paraId="690F22D0" w14:textId="77777777" w:rsidR="00BF41F2" w:rsidRDefault="00446D63" w:rsidP="001E34BB">
      <w:pPr>
        <w:ind w:leftChars="200" w:left="420"/>
        <w:jc w:val="left"/>
        <w:rPr>
          <w:rFonts w:asciiTheme="minorEastAsia" w:hAnsiTheme="minorEastAsia"/>
          <w:sz w:val="24"/>
          <w:szCs w:val="24"/>
        </w:rPr>
      </w:pPr>
      <w:r>
        <w:rPr>
          <w:rFonts w:asciiTheme="minorEastAsia" w:hAnsiTheme="minorEastAsia" w:hint="eastAsia"/>
          <w:sz w:val="24"/>
          <w:szCs w:val="24"/>
        </w:rPr>
        <w:t>適応計画によれば、動植物種の分布、生息域の変化（種類によ</w:t>
      </w:r>
    </w:p>
    <w:p w14:paraId="0C072ABF" w14:textId="77777777" w:rsidR="00BF41F2" w:rsidRDefault="00446D63" w:rsidP="001E34BB">
      <w:pPr>
        <w:ind w:leftChars="200" w:left="420"/>
        <w:jc w:val="left"/>
        <w:rPr>
          <w:rFonts w:asciiTheme="minorEastAsia" w:hAnsiTheme="minorEastAsia"/>
          <w:sz w:val="24"/>
          <w:szCs w:val="24"/>
        </w:rPr>
      </w:pPr>
      <w:r>
        <w:rPr>
          <w:rFonts w:asciiTheme="minorEastAsia" w:hAnsiTheme="minorEastAsia" w:hint="eastAsia"/>
          <w:sz w:val="24"/>
          <w:szCs w:val="24"/>
        </w:rPr>
        <w:t>って拡大あるいは絶滅のおそれ）、外来種の侵入・定着率の変</w:t>
      </w:r>
    </w:p>
    <w:p w14:paraId="3DAC1568" w14:textId="09BBFB99" w:rsidR="004F4671" w:rsidRDefault="00BF41F2" w:rsidP="001E34BB">
      <w:pPr>
        <w:ind w:leftChars="200" w:left="420"/>
        <w:jc w:val="left"/>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73600" behindDoc="0" locked="0" layoutInCell="1" allowOverlap="1" wp14:anchorId="4ED7E83C" wp14:editId="58FDA8B8">
                <wp:simplePos x="0" y="0"/>
                <wp:positionH relativeFrom="column">
                  <wp:posOffset>4695825</wp:posOffset>
                </wp:positionH>
                <wp:positionV relativeFrom="paragraph">
                  <wp:posOffset>133350</wp:posOffset>
                </wp:positionV>
                <wp:extent cx="914400" cy="257175"/>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C12B8D" w14:textId="3B2046E2" w:rsidR="00C23CAF" w:rsidRPr="001E34BB" w:rsidRDefault="00C23CAF" w:rsidP="001E34BB">
                            <w:pPr>
                              <w:spacing w:line="0" w:lineRule="atLeast"/>
                              <w:rPr>
                                <w:rFonts w:asciiTheme="minorEastAsia" w:hAnsiTheme="minorEastAsia"/>
                                <w:sz w:val="16"/>
                              </w:rPr>
                            </w:pPr>
                            <w:r w:rsidRPr="0094198A">
                              <w:rPr>
                                <w:rFonts w:asciiTheme="minorEastAsia" w:hAnsiTheme="minorEastAsia" w:hint="eastAsia"/>
                                <w:sz w:val="16"/>
                                <w:szCs w:val="24"/>
                                <w:highlight w:val="lightGray"/>
                              </w:rPr>
                              <w:t>図Ⅲ</w:t>
                            </w:r>
                            <w:r w:rsidRPr="0094198A">
                              <w:rPr>
                                <w:rFonts w:asciiTheme="minorEastAsia" w:hAnsiTheme="minorEastAsia"/>
                                <w:sz w:val="16"/>
                                <w:szCs w:val="24"/>
                                <w:highlight w:val="lightGray"/>
                              </w:rPr>
                              <w:t>-</w:t>
                            </w:r>
                            <w:r w:rsidRPr="0094198A">
                              <w:rPr>
                                <w:rFonts w:asciiTheme="minorEastAsia" w:hAnsiTheme="minorEastAsia" w:hint="eastAsia"/>
                                <w:sz w:val="16"/>
                                <w:szCs w:val="24"/>
                                <w:highlight w:val="lightGray"/>
                              </w:rPr>
                              <w:t xml:space="preserve">２　</w:t>
                            </w:r>
                            <w:r w:rsidRPr="0094198A">
                              <w:rPr>
                                <w:rFonts w:asciiTheme="minorEastAsia" w:hAnsiTheme="minorEastAsia" w:hint="eastAsia"/>
                                <w:sz w:val="16"/>
                                <w:highlight w:val="lightGray"/>
                              </w:rPr>
                              <w:t>和泉葛城山ブナ林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3" o:spid="_x0000_s1030" type="#_x0000_t202" style="position:absolute;left:0;text-align:left;margin-left:369.75pt;margin-top:10.5pt;width:1in;height:20.25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" filled="f" stroked="f" strokeweight=".5pt">
                <v:textbox>
                  <w:txbxContent>
                    <w:p w14:paraId="01C12B8D" w14:textId="3B2046E2" w:rsidR="00C23CAF" w:rsidRPr="001E34BB" w:rsidRDefault="00C23CAF" w:rsidP="001E34BB">
                      <w:pPr>
                        <w:spacing w:line="0" w:lineRule="atLeast"/>
                        <w:rPr>
                          <w:rFonts w:asciiTheme="minorEastAsia" w:hAnsiTheme="minorEastAsia"/>
                          <w:sz w:val="16"/>
                        </w:rPr>
                      </w:pPr>
                      <w:r w:rsidRPr="0094198A">
                        <w:rPr>
                          <w:rFonts w:asciiTheme="minorEastAsia" w:hAnsiTheme="minorEastAsia" w:hint="eastAsia"/>
                          <w:sz w:val="16"/>
                          <w:szCs w:val="24"/>
                          <w:highlight w:val="lightGray"/>
                        </w:rPr>
                        <w:t>図Ⅲ</w:t>
                      </w:r>
                      <w:r w:rsidRPr="0094198A">
                        <w:rPr>
                          <w:rFonts w:asciiTheme="minorEastAsia" w:hAnsiTheme="minorEastAsia"/>
                          <w:sz w:val="16"/>
                          <w:szCs w:val="24"/>
                          <w:highlight w:val="lightGray"/>
                        </w:rPr>
                        <w:t>-</w:t>
                      </w:r>
                      <w:r w:rsidRPr="0094198A">
                        <w:rPr>
                          <w:rFonts w:asciiTheme="minorEastAsia" w:hAnsiTheme="minorEastAsia" w:hint="eastAsia"/>
                          <w:sz w:val="16"/>
                          <w:szCs w:val="24"/>
                          <w:highlight w:val="lightGray"/>
                        </w:rPr>
                        <w:t xml:space="preserve">２　</w:t>
                      </w:r>
                      <w:r w:rsidRPr="0094198A">
                        <w:rPr>
                          <w:rFonts w:asciiTheme="minorEastAsia" w:hAnsiTheme="minorEastAsia" w:hint="eastAsia"/>
                          <w:sz w:val="16"/>
                          <w:highlight w:val="lightGray"/>
                        </w:rPr>
                        <w:t>和泉葛城山ブナ林</w:t>
                      </w:r>
                    </w:p>
                  </w:txbxContent>
                </v:textbox>
              </v:shape>
            </w:pict>
          </mc:Fallback>
        </mc:AlternateContent>
      </w:r>
      <w:r w:rsidR="00446D63">
        <w:rPr>
          <w:rFonts w:asciiTheme="minorEastAsia" w:hAnsiTheme="minorEastAsia" w:hint="eastAsia"/>
          <w:sz w:val="24"/>
          <w:szCs w:val="24"/>
        </w:rPr>
        <w:t>化、植物の開花の早まりなどの生物季節の変化が懸念される。</w:t>
      </w:r>
    </w:p>
    <w:p w14:paraId="0DBE1C3D" w14:textId="02B23586" w:rsidR="006318C7" w:rsidRDefault="006318C7" w:rsidP="00022179">
      <w:pPr>
        <w:spacing w:beforeLines="50" w:before="180"/>
        <w:ind w:leftChars="100" w:left="690" w:hangingChars="200" w:hanging="480"/>
        <w:jc w:val="left"/>
        <w:rPr>
          <w:rFonts w:asciiTheme="minorEastAsia" w:hAnsiTheme="minorEastAsia"/>
          <w:sz w:val="24"/>
          <w:szCs w:val="24"/>
        </w:rPr>
      </w:pPr>
      <w:r>
        <w:rPr>
          <w:rFonts w:asciiTheme="minorEastAsia" w:hAnsiTheme="minorEastAsia" w:hint="eastAsia"/>
          <w:sz w:val="24"/>
          <w:szCs w:val="24"/>
        </w:rPr>
        <w:t>②適応の方向性</w:t>
      </w:r>
    </w:p>
    <w:p w14:paraId="514E0163" w14:textId="77777777" w:rsidR="0016495A" w:rsidRPr="0016495A" w:rsidRDefault="002E025F" w:rsidP="00387733">
      <w:pPr>
        <w:ind w:leftChars="200" w:left="420" w:firstLineChars="100" w:firstLine="240"/>
        <w:jc w:val="left"/>
        <w:rPr>
          <w:rFonts w:asciiTheme="minorEastAsia" w:hAnsiTheme="minorEastAsia"/>
          <w:color w:val="FF0000"/>
          <w:sz w:val="24"/>
          <w:szCs w:val="24"/>
        </w:rPr>
      </w:pPr>
      <w:r>
        <w:rPr>
          <w:rFonts w:asciiTheme="minorEastAsia" w:hAnsiTheme="minorEastAsia" w:hint="eastAsia"/>
          <w:sz w:val="24"/>
          <w:szCs w:val="24"/>
        </w:rPr>
        <w:t>自然生態系の分野については、生物多様性から得られる恩恵を継続して享受する観点から、</w:t>
      </w:r>
      <w:r w:rsidR="008F404D" w:rsidRPr="001A1C8F">
        <w:rPr>
          <w:rFonts w:asciiTheme="minorEastAsia" w:hAnsiTheme="minorEastAsia" w:hint="eastAsia"/>
          <w:sz w:val="24"/>
          <w:szCs w:val="24"/>
        </w:rPr>
        <w:t>以下の方向性のもと</w:t>
      </w:r>
      <w:r>
        <w:rPr>
          <w:rFonts w:asciiTheme="minorEastAsia" w:hAnsiTheme="minorEastAsia" w:hint="eastAsia"/>
          <w:sz w:val="24"/>
          <w:szCs w:val="24"/>
        </w:rPr>
        <w:t>「適応」を</w:t>
      </w:r>
      <w:r w:rsidR="008F404D" w:rsidRPr="001A1C8F">
        <w:rPr>
          <w:rFonts w:asciiTheme="minorEastAsia" w:hAnsiTheme="minorEastAsia" w:hint="eastAsia"/>
          <w:sz w:val="24"/>
          <w:szCs w:val="24"/>
        </w:rPr>
        <w:t>進める</w:t>
      </w:r>
      <w:r>
        <w:rPr>
          <w:rFonts w:asciiTheme="minorEastAsia" w:hAnsiTheme="minorEastAsia" w:hint="eastAsia"/>
          <w:sz w:val="24"/>
          <w:szCs w:val="24"/>
        </w:rPr>
        <w:t>ことが望ましい</w:t>
      </w:r>
      <w:r w:rsidR="008F404D" w:rsidRPr="001A1C8F">
        <w:rPr>
          <w:rFonts w:asciiTheme="minorEastAsia" w:hAnsiTheme="minorEastAsia" w:hint="eastAsia"/>
          <w:sz w:val="24"/>
          <w:szCs w:val="24"/>
        </w:rPr>
        <w:t>。</w:t>
      </w:r>
    </w:p>
    <w:p w14:paraId="389819C4" w14:textId="77777777" w:rsidR="006318C7" w:rsidRPr="00EE13D2" w:rsidRDefault="006318C7" w:rsidP="006318C7">
      <w:pPr>
        <w:pStyle w:val="a9"/>
        <w:numPr>
          <w:ilvl w:val="0"/>
          <w:numId w:val="12"/>
        </w:numPr>
        <w:ind w:leftChars="0" w:left="913" w:hanging="284"/>
        <w:jc w:val="left"/>
        <w:rPr>
          <w:rFonts w:asciiTheme="minorEastAsia" w:hAnsiTheme="minorEastAsia"/>
          <w:sz w:val="24"/>
          <w:szCs w:val="24"/>
        </w:rPr>
      </w:pPr>
      <w:r w:rsidRPr="00EE13D2">
        <w:rPr>
          <w:rFonts w:asciiTheme="minorEastAsia" w:hAnsiTheme="minorEastAsia" w:hint="eastAsia"/>
          <w:sz w:val="24"/>
          <w:szCs w:val="24"/>
        </w:rPr>
        <w:t>野生生物の生息状況のモニタリングや生物多様性の保全、府民理解・行動の促進</w:t>
      </w:r>
    </w:p>
    <w:p w14:paraId="3E215623" w14:textId="77777777" w:rsidR="006318C7" w:rsidRDefault="006318C7" w:rsidP="004F4671">
      <w:pPr>
        <w:ind w:left="720" w:hangingChars="300" w:hanging="720"/>
        <w:jc w:val="left"/>
        <w:rPr>
          <w:rFonts w:asciiTheme="minorEastAsia" w:hAnsiTheme="minorEastAsia"/>
          <w:sz w:val="24"/>
          <w:szCs w:val="24"/>
        </w:rPr>
      </w:pPr>
    </w:p>
    <w:p w14:paraId="1FF23FB4" w14:textId="571DE370" w:rsidR="004F4671" w:rsidRPr="00EB7E74" w:rsidRDefault="006318C7" w:rsidP="00EB7E74">
      <w:pPr>
        <w:pStyle w:val="3"/>
        <w:ind w:leftChars="0" w:left="630" w:hanging="630"/>
        <w:rPr>
          <w:sz w:val="24"/>
        </w:rPr>
      </w:pPr>
      <w:bookmarkStart w:id="30" w:name="_Toc479967702"/>
      <w:r w:rsidRPr="00EB7E74">
        <w:rPr>
          <w:rFonts w:hint="eastAsia"/>
          <w:sz w:val="24"/>
        </w:rPr>
        <w:t>（４）</w:t>
      </w:r>
      <w:r w:rsidR="004F4671" w:rsidRPr="00EB7E74">
        <w:rPr>
          <w:rFonts w:hint="eastAsia"/>
          <w:sz w:val="24"/>
        </w:rPr>
        <w:t>自然災害・沿岸域</w:t>
      </w:r>
      <w:bookmarkEnd w:id="30"/>
    </w:p>
    <w:p w14:paraId="2B829EB4" w14:textId="438E21DA" w:rsidR="006318C7" w:rsidRDefault="00BF41F2" w:rsidP="00022179">
      <w:pPr>
        <w:ind w:leftChars="100" w:left="690" w:hangingChars="200" w:hanging="480"/>
        <w:jc w:val="left"/>
        <w:rPr>
          <w:rFonts w:asciiTheme="minorEastAsia" w:hAnsiTheme="minorEastAsia"/>
          <w:sz w:val="24"/>
          <w:szCs w:val="24"/>
        </w:rPr>
      </w:pPr>
      <w:r w:rsidRPr="00BF41F2">
        <w:rPr>
          <w:rFonts w:asciiTheme="minorEastAsia" w:hAnsiTheme="minorEastAsia"/>
          <w:noProof/>
          <w:sz w:val="24"/>
          <w:szCs w:val="24"/>
        </w:rPr>
        <w:drawing>
          <wp:anchor distT="0" distB="0" distL="114300" distR="114300" simplePos="0" relativeHeight="251668480" behindDoc="0" locked="0" layoutInCell="1" allowOverlap="1" wp14:anchorId="7C184689" wp14:editId="553F544E">
            <wp:simplePos x="0" y="0"/>
            <wp:positionH relativeFrom="column">
              <wp:posOffset>4619625</wp:posOffset>
            </wp:positionH>
            <wp:positionV relativeFrom="paragraph">
              <wp:posOffset>210820</wp:posOffset>
            </wp:positionV>
            <wp:extent cx="1749425" cy="1235075"/>
            <wp:effectExtent l="0" t="0" r="3175" b="3175"/>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49425" cy="12350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6318C7">
        <w:rPr>
          <w:rFonts w:asciiTheme="minorEastAsia" w:hAnsiTheme="minorEastAsia" w:hint="eastAsia"/>
          <w:sz w:val="24"/>
          <w:szCs w:val="24"/>
        </w:rPr>
        <w:t>①気候変動の影響</w:t>
      </w:r>
    </w:p>
    <w:p w14:paraId="0AB06292" w14:textId="770CDD2E" w:rsidR="00BF41F2" w:rsidRDefault="007A0AAA" w:rsidP="00022179">
      <w:pPr>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大阪府域における</w:t>
      </w:r>
      <w:r w:rsidR="009B6BFC">
        <w:rPr>
          <w:rFonts w:asciiTheme="minorEastAsia" w:hAnsiTheme="minorEastAsia" w:hint="eastAsia"/>
          <w:sz w:val="24"/>
          <w:szCs w:val="24"/>
        </w:rPr>
        <w:t>短時間</w:t>
      </w:r>
      <w:r>
        <w:rPr>
          <w:rFonts w:asciiTheme="minorEastAsia" w:hAnsiTheme="minorEastAsia" w:hint="eastAsia"/>
          <w:sz w:val="24"/>
          <w:szCs w:val="24"/>
        </w:rPr>
        <w:t>強雨</w:t>
      </w:r>
      <w:r w:rsidR="009B6BFC">
        <w:rPr>
          <w:rFonts w:asciiTheme="minorEastAsia" w:hAnsiTheme="minorEastAsia" w:hint="eastAsia"/>
          <w:sz w:val="24"/>
          <w:szCs w:val="24"/>
        </w:rPr>
        <w:t>の発生回数は増加傾向で、</w:t>
      </w:r>
      <w:r w:rsidR="00967E49">
        <w:rPr>
          <w:rFonts w:asciiTheme="minorEastAsia" w:hAnsiTheme="minorEastAsia" w:hint="eastAsia"/>
          <w:sz w:val="24"/>
          <w:szCs w:val="24"/>
        </w:rPr>
        <w:t>国の</w:t>
      </w:r>
    </w:p>
    <w:p w14:paraId="5162E7F0" w14:textId="77777777" w:rsidR="00BF41F2" w:rsidRDefault="00967E49" w:rsidP="001E34BB">
      <w:pPr>
        <w:ind w:leftChars="200" w:left="420"/>
        <w:jc w:val="left"/>
        <w:rPr>
          <w:rFonts w:asciiTheme="minorEastAsia" w:hAnsiTheme="minorEastAsia"/>
          <w:sz w:val="24"/>
          <w:szCs w:val="24"/>
        </w:rPr>
      </w:pPr>
      <w:r>
        <w:rPr>
          <w:rFonts w:asciiTheme="minorEastAsia" w:hAnsiTheme="minorEastAsia" w:hint="eastAsia"/>
          <w:sz w:val="24"/>
          <w:szCs w:val="24"/>
        </w:rPr>
        <w:t>適応計画に</w:t>
      </w:r>
      <w:r w:rsidR="00AE2E23">
        <w:rPr>
          <w:rFonts w:asciiTheme="minorEastAsia" w:hAnsiTheme="minorEastAsia" w:hint="eastAsia"/>
          <w:sz w:val="24"/>
          <w:szCs w:val="24"/>
        </w:rPr>
        <w:t>よれば</w:t>
      </w:r>
      <w:r w:rsidR="008163DD">
        <w:rPr>
          <w:rFonts w:asciiTheme="minorEastAsia" w:hAnsiTheme="minorEastAsia" w:hint="eastAsia"/>
          <w:sz w:val="24"/>
          <w:szCs w:val="24"/>
        </w:rPr>
        <w:t>、</w:t>
      </w:r>
      <w:r w:rsidR="004F4671">
        <w:rPr>
          <w:rFonts w:asciiTheme="minorEastAsia" w:hAnsiTheme="minorEastAsia" w:hint="eastAsia"/>
          <w:sz w:val="24"/>
          <w:szCs w:val="24"/>
        </w:rPr>
        <w:t>短時間</w:t>
      </w:r>
      <w:r w:rsidR="007A0AAA">
        <w:rPr>
          <w:rFonts w:asciiTheme="minorEastAsia" w:hAnsiTheme="minorEastAsia" w:hint="eastAsia"/>
          <w:sz w:val="24"/>
          <w:szCs w:val="24"/>
        </w:rPr>
        <w:t>強雨</w:t>
      </w:r>
      <w:r w:rsidR="004F4671">
        <w:rPr>
          <w:rFonts w:asciiTheme="minorEastAsia" w:hAnsiTheme="minorEastAsia" w:hint="eastAsia"/>
          <w:sz w:val="24"/>
          <w:szCs w:val="24"/>
        </w:rPr>
        <w:t>の増加により</w:t>
      </w:r>
      <w:r w:rsidR="004F4671" w:rsidRPr="009C797F">
        <w:rPr>
          <w:rFonts w:asciiTheme="minorEastAsia" w:hAnsiTheme="minorEastAsia" w:hint="eastAsia"/>
          <w:sz w:val="24"/>
          <w:szCs w:val="24"/>
        </w:rPr>
        <w:t>施設の能力を上回</w:t>
      </w:r>
    </w:p>
    <w:p w14:paraId="00105E10" w14:textId="77777777" w:rsidR="00BF41F2" w:rsidRDefault="004F4671" w:rsidP="001E34BB">
      <w:pPr>
        <w:ind w:leftChars="200" w:left="420"/>
        <w:jc w:val="left"/>
        <w:rPr>
          <w:rFonts w:asciiTheme="minorEastAsia" w:hAnsiTheme="minorEastAsia"/>
          <w:sz w:val="24"/>
          <w:szCs w:val="24"/>
        </w:rPr>
      </w:pPr>
      <w:r w:rsidRPr="009C797F">
        <w:rPr>
          <w:rFonts w:asciiTheme="minorEastAsia" w:hAnsiTheme="minorEastAsia" w:hint="eastAsia"/>
          <w:sz w:val="24"/>
          <w:szCs w:val="24"/>
        </w:rPr>
        <w:t>る外力</w:t>
      </w:r>
      <w:r>
        <w:rPr>
          <w:rFonts w:asciiTheme="minorEastAsia" w:hAnsiTheme="minorEastAsia" w:hint="eastAsia"/>
          <w:sz w:val="24"/>
          <w:szCs w:val="24"/>
        </w:rPr>
        <w:t>による水害の増加、</w:t>
      </w:r>
      <w:r w:rsidRPr="009C797F">
        <w:rPr>
          <w:rFonts w:asciiTheme="minorEastAsia" w:hAnsiTheme="minorEastAsia" w:hint="eastAsia"/>
          <w:sz w:val="24"/>
          <w:szCs w:val="24"/>
        </w:rPr>
        <w:t>発生頻度は低いが施設の能力を大幅</w:t>
      </w:r>
    </w:p>
    <w:p w14:paraId="70E8D2CC" w14:textId="77777777" w:rsidR="00BF41F2" w:rsidRDefault="004F4671" w:rsidP="001E34BB">
      <w:pPr>
        <w:ind w:leftChars="200" w:left="420"/>
        <w:jc w:val="left"/>
        <w:rPr>
          <w:rFonts w:asciiTheme="minorEastAsia" w:hAnsiTheme="minorEastAsia"/>
          <w:sz w:val="24"/>
          <w:szCs w:val="24"/>
        </w:rPr>
      </w:pPr>
      <w:r w:rsidRPr="009C797F">
        <w:rPr>
          <w:rFonts w:asciiTheme="minorEastAsia" w:hAnsiTheme="minorEastAsia" w:hint="eastAsia"/>
          <w:sz w:val="24"/>
          <w:szCs w:val="24"/>
        </w:rPr>
        <w:t>に上回る極めて大規模な水害の発生</w:t>
      </w:r>
      <w:r>
        <w:rPr>
          <w:rFonts w:asciiTheme="minorEastAsia" w:hAnsiTheme="minorEastAsia" w:hint="eastAsia"/>
          <w:sz w:val="24"/>
          <w:szCs w:val="24"/>
        </w:rPr>
        <w:t>、及び</w:t>
      </w:r>
      <w:r w:rsidRPr="004F065E">
        <w:rPr>
          <w:rFonts w:asciiTheme="minorEastAsia" w:hAnsiTheme="minorEastAsia" w:hint="eastAsia"/>
          <w:sz w:val="24"/>
          <w:szCs w:val="24"/>
        </w:rPr>
        <w:t>土砂災害の発生頻度</w:t>
      </w:r>
    </w:p>
    <w:p w14:paraId="25C19D41" w14:textId="77777777" w:rsidR="00BF41F2" w:rsidRDefault="004F4671" w:rsidP="001E34BB">
      <w:pPr>
        <w:ind w:leftChars="200" w:left="420"/>
        <w:jc w:val="left"/>
        <w:rPr>
          <w:rFonts w:asciiTheme="minorEastAsia" w:hAnsiTheme="minorEastAsia"/>
          <w:sz w:val="24"/>
          <w:szCs w:val="24"/>
        </w:rPr>
      </w:pPr>
      <w:r w:rsidRPr="004F065E">
        <w:rPr>
          <w:rFonts w:asciiTheme="minorEastAsia" w:hAnsiTheme="minorEastAsia" w:hint="eastAsia"/>
          <w:sz w:val="24"/>
          <w:szCs w:val="24"/>
        </w:rPr>
        <w:t>の増加、突発的で局所的な大</w:t>
      </w:r>
      <w:r>
        <w:rPr>
          <w:rFonts w:asciiTheme="minorEastAsia" w:hAnsiTheme="minorEastAsia" w:hint="eastAsia"/>
          <w:sz w:val="24"/>
          <w:szCs w:val="24"/>
        </w:rPr>
        <w:t>雨に伴う警戒避難のためのリード</w:t>
      </w:r>
    </w:p>
    <w:p w14:paraId="02DE9405" w14:textId="30AB2358" w:rsidR="00BF41F2" w:rsidRDefault="00BF41F2" w:rsidP="001E34BB">
      <w:pPr>
        <w:ind w:leftChars="200" w:left="420"/>
        <w:jc w:val="left"/>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70528" behindDoc="0" locked="0" layoutInCell="1" allowOverlap="1" wp14:anchorId="1741E96F" wp14:editId="5AD4293A">
                <wp:simplePos x="0" y="0"/>
                <wp:positionH relativeFrom="column">
                  <wp:posOffset>4933950</wp:posOffset>
                </wp:positionH>
                <wp:positionV relativeFrom="paragraph">
                  <wp:posOffset>47625</wp:posOffset>
                </wp:positionV>
                <wp:extent cx="914400" cy="25717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9156A1" w14:textId="576C5A1B" w:rsidR="00C23CAF" w:rsidRPr="001E34BB" w:rsidRDefault="00C23CAF" w:rsidP="001E34BB">
                            <w:pPr>
                              <w:spacing w:line="0" w:lineRule="atLeast"/>
                              <w:rPr>
                                <w:rFonts w:asciiTheme="minorEastAsia" w:hAnsiTheme="minorEastAsia"/>
                                <w:sz w:val="16"/>
                                <w:szCs w:val="24"/>
                              </w:rPr>
                            </w:pPr>
                            <w:r w:rsidRPr="0094198A">
                              <w:rPr>
                                <w:rFonts w:asciiTheme="minorEastAsia" w:hAnsiTheme="minorEastAsia" w:hint="eastAsia"/>
                                <w:sz w:val="16"/>
                                <w:szCs w:val="24"/>
                                <w:highlight w:val="lightGray"/>
                              </w:rPr>
                              <w:t>図Ⅲ</w:t>
                            </w:r>
                            <w:r w:rsidRPr="0094198A">
                              <w:rPr>
                                <w:rFonts w:asciiTheme="minorEastAsia" w:hAnsiTheme="minorEastAsia"/>
                                <w:sz w:val="16"/>
                                <w:szCs w:val="24"/>
                                <w:highlight w:val="lightGray"/>
                              </w:rPr>
                              <w:t>-</w:t>
                            </w:r>
                            <w:r w:rsidRPr="0094198A">
                              <w:rPr>
                                <w:rFonts w:asciiTheme="minorEastAsia" w:hAnsiTheme="minorEastAsia" w:hint="eastAsia"/>
                                <w:sz w:val="16"/>
                                <w:szCs w:val="24"/>
                                <w:highlight w:val="lightGray"/>
                              </w:rPr>
                              <w:t>３　浸水被害の例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0" o:spid="_x0000_s1031" type="#_x0000_t202" style="position:absolute;left:0;text-align:left;margin-left:388.5pt;margin-top:3.75pt;width:1in;height:20.2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" filled="f" stroked="f" strokeweight=".5pt">
                <v:textbox>
                  <w:txbxContent>
                    <w:p w14:paraId="7E9156A1" w14:textId="576C5A1B" w:rsidR="00C23CAF" w:rsidRPr="001E34BB" w:rsidRDefault="00C23CAF" w:rsidP="001E34BB">
                      <w:pPr>
                        <w:spacing w:line="0" w:lineRule="atLeast"/>
                        <w:rPr>
                          <w:rFonts w:asciiTheme="minorEastAsia" w:hAnsiTheme="minorEastAsia"/>
                          <w:sz w:val="16"/>
                          <w:szCs w:val="24"/>
                        </w:rPr>
                      </w:pPr>
                      <w:r w:rsidRPr="0094198A">
                        <w:rPr>
                          <w:rFonts w:asciiTheme="minorEastAsia" w:hAnsiTheme="minorEastAsia" w:hint="eastAsia"/>
                          <w:sz w:val="16"/>
                          <w:szCs w:val="24"/>
                          <w:highlight w:val="lightGray"/>
                        </w:rPr>
                        <w:t>図Ⅲ</w:t>
                      </w:r>
                      <w:r w:rsidRPr="0094198A">
                        <w:rPr>
                          <w:rFonts w:asciiTheme="minorEastAsia" w:hAnsiTheme="minorEastAsia"/>
                          <w:sz w:val="16"/>
                          <w:szCs w:val="24"/>
                          <w:highlight w:val="lightGray"/>
                        </w:rPr>
                        <w:t>-</w:t>
                      </w:r>
                      <w:r w:rsidRPr="0094198A">
                        <w:rPr>
                          <w:rFonts w:asciiTheme="minorEastAsia" w:hAnsiTheme="minorEastAsia" w:hint="eastAsia"/>
                          <w:sz w:val="16"/>
                          <w:szCs w:val="24"/>
                          <w:highlight w:val="lightGray"/>
                        </w:rPr>
                        <w:t>３　浸水被害の例</w:t>
                      </w:r>
                    </w:p>
                  </w:txbxContent>
                </v:textbox>
              </v:shape>
            </w:pict>
          </mc:Fallback>
        </mc:AlternateContent>
      </w:r>
      <w:r w:rsidR="004F4671">
        <w:rPr>
          <w:rFonts w:asciiTheme="minorEastAsia" w:hAnsiTheme="minorEastAsia" w:hint="eastAsia"/>
          <w:sz w:val="24"/>
          <w:szCs w:val="24"/>
        </w:rPr>
        <w:t>タイムが短い土砂災害の増加が懸念される。また、強い台風の</w:t>
      </w:r>
    </w:p>
    <w:p w14:paraId="4D0F2FB7" w14:textId="7C8D9E0C" w:rsidR="004F4671" w:rsidRDefault="004F4671" w:rsidP="001E34BB">
      <w:pPr>
        <w:ind w:leftChars="200" w:left="420"/>
        <w:jc w:val="left"/>
        <w:rPr>
          <w:rFonts w:asciiTheme="minorEastAsia" w:hAnsiTheme="minorEastAsia"/>
          <w:sz w:val="24"/>
          <w:szCs w:val="24"/>
        </w:rPr>
      </w:pPr>
      <w:r>
        <w:rPr>
          <w:rFonts w:asciiTheme="minorEastAsia" w:hAnsiTheme="minorEastAsia" w:hint="eastAsia"/>
          <w:sz w:val="24"/>
          <w:szCs w:val="24"/>
        </w:rPr>
        <w:t>増加等による</w:t>
      </w:r>
      <w:r w:rsidRPr="0078468E">
        <w:rPr>
          <w:rFonts w:asciiTheme="minorEastAsia" w:hAnsiTheme="minorEastAsia" w:hint="eastAsia"/>
          <w:sz w:val="24"/>
          <w:szCs w:val="24"/>
        </w:rPr>
        <w:t>高潮等の浸水による背後地の被害が懸念</w:t>
      </w:r>
      <w:r>
        <w:rPr>
          <w:rFonts w:asciiTheme="minorEastAsia" w:hAnsiTheme="minorEastAsia" w:hint="eastAsia"/>
          <w:sz w:val="24"/>
          <w:szCs w:val="24"/>
        </w:rPr>
        <w:t>される。</w:t>
      </w:r>
    </w:p>
    <w:p w14:paraId="5AA64E87" w14:textId="77777777" w:rsidR="006318C7" w:rsidRDefault="006318C7" w:rsidP="00022179">
      <w:pPr>
        <w:spacing w:beforeLines="50" w:before="180"/>
        <w:ind w:leftChars="100" w:left="690" w:hangingChars="200" w:hanging="480"/>
        <w:jc w:val="left"/>
        <w:rPr>
          <w:rFonts w:asciiTheme="minorEastAsia" w:hAnsiTheme="minorEastAsia"/>
          <w:sz w:val="24"/>
          <w:szCs w:val="24"/>
        </w:rPr>
      </w:pPr>
      <w:r>
        <w:rPr>
          <w:rFonts w:asciiTheme="minorEastAsia" w:hAnsiTheme="minorEastAsia" w:hint="eastAsia"/>
          <w:sz w:val="24"/>
          <w:szCs w:val="24"/>
        </w:rPr>
        <w:t>②適応の方向性</w:t>
      </w:r>
    </w:p>
    <w:p w14:paraId="391F8316" w14:textId="77777777" w:rsidR="00EF7941" w:rsidRPr="00EF7941" w:rsidRDefault="002E025F" w:rsidP="00E8276D">
      <w:pPr>
        <w:ind w:leftChars="200" w:left="420" w:firstLineChars="100" w:firstLine="240"/>
        <w:jc w:val="left"/>
        <w:rPr>
          <w:rFonts w:asciiTheme="minorEastAsia" w:hAnsiTheme="minorEastAsia"/>
          <w:color w:val="FF0000"/>
          <w:sz w:val="24"/>
          <w:szCs w:val="24"/>
        </w:rPr>
      </w:pPr>
      <w:r w:rsidRPr="000227E0">
        <w:rPr>
          <w:rFonts w:asciiTheme="minorEastAsia" w:hAnsiTheme="minorEastAsia" w:hint="eastAsia"/>
          <w:color w:val="000000" w:themeColor="text1"/>
          <w:sz w:val="24"/>
          <w:szCs w:val="24"/>
        </w:rPr>
        <w:t>自然災害・沿岸域の分野については、</w:t>
      </w:r>
      <w:r w:rsidR="000B3BA9" w:rsidRPr="000227E0">
        <w:rPr>
          <w:rFonts w:asciiTheme="minorEastAsia" w:hAnsiTheme="minorEastAsia" w:hint="eastAsia"/>
          <w:color w:val="000000" w:themeColor="text1"/>
          <w:sz w:val="24"/>
          <w:szCs w:val="24"/>
        </w:rPr>
        <w:t>府の地</w:t>
      </w:r>
      <w:r w:rsidR="000B3BA9" w:rsidRPr="001A1C8F">
        <w:rPr>
          <w:rFonts w:asciiTheme="minorEastAsia" w:hAnsiTheme="minorEastAsia" w:hint="eastAsia"/>
          <w:sz w:val="24"/>
          <w:szCs w:val="24"/>
        </w:rPr>
        <w:t>域並びに府民の生命、身体及び財産を災害から保護する</w:t>
      </w:r>
      <w:r>
        <w:rPr>
          <w:rFonts w:asciiTheme="minorEastAsia" w:hAnsiTheme="minorEastAsia" w:hint="eastAsia"/>
          <w:sz w:val="24"/>
          <w:szCs w:val="24"/>
        </w:rPr>
        <w:t>観点から</w:t>
      </w:r>
      <w:r w:rsidR="000B3BA9" w:rsidRPr="001A1C8F">
        <w:rPr>
          <w:rFonts w:asciiTheme="minorEastAsia" w:hAnsiTheme="minorEastAsia" w:hint="eastAsia"/>
          <w:sz w:val="24"/>
          <w:szCs w:val="24"/>
        </w:rPr>
        <w:t>、以下の方向性のもと</w:t>
      </w:r>
      <w:r>
        <w:rPr>
          <w:rFonts w:asciiTheme="minorEastAsia" w:hAnsiTheme="minorEastAsia" w:hint="eastAsia"/>
          <w:sz w:val="24"/>
          <w:szCs w:val="24"/>
        </w:rPr>
        <w:t>「適応」を</w:t>
      </w:r>
      <w:r w:rsidR="000B3BA9" w:rsidRPr="001A1C8F">
        <w:rPr>
          <w:rFonts w:asciiTheme="minorEastAsia" w:hAnsiTheme="minorEastAsia" w:hint="eastAsia"/>
          <w:sz w:val="24"/>
          <w:szCs w:val="24"/>
        </w:rPr>
        <w:t>進める</w:t>
      </w:r>
      <w:r>
        <w:rPr>
          <w:rFonts w:asciiTheme="minorEastAsia" w:hAnsiTheme="minorEastAsia" w:hint="eastAsia"/>
          <w:sz w:val="24"/>
          <w:szCs w:val="24"/>
        </w:rPr>
        <w:t>ことが望ましい</w:t>
      </w:r>
      <w:r w:rsidR="000B3BA9" w:rsidRPr="001A1C8F">
        <w:rPr>
          <w:rFonts w:asciiTheme="minorEastAsia" w:hAnsiTheme="minorEastAsia" w:hint="eastAsia"/>
          <w:sz w:val="24"/>
          <w:szCs w:val="24"/>
        </w:rPr>
        <w:t>。</w:t>
      </w:r>
    </w:p>
    <w:p w14:paraId="08F4A801" w14:textId="77777777" w:rsidR="006318C7" w:rsidRPr="00EE13D2" w:rsidRDefault="006318C7" w:rsidP="006318C7">
      <w:pPr>
        <w:ind w:firstLineChars="200" w:firstLine="480"/>
        <w:jc w:val="left"/>
        <w:rPr>
          <w:rFonts w:asciiTheme="minorEastAsia" w:hAnsiTheme="minorEastAsia"/>
          <w:sz w:val="24"/>
          <w:szCs w:val="24"/>
        </w:rPr>
      </w:pPr>
      <w:r w:rsidRPr="00EE13D2">
        <w:rPr>
          <w:rFonts w:asciiTheme="minorEastAsia" w:hAnsiTheme="minorEastAsia" w:hint="eastAsia"/>
          <w:sz w:val="24"/>
          <w:szCs w:val="24"/>
        </w:rPr>
        <w:t>ア．水害</w:t>
      </w:r>
    </w:p>
    <w:p w14:paraId="2CDDED01" w14:textId="77777777" w:rsidR="006318C7" w:rsidRPr="00EE13D2" w:rsidRDefault="006318C7" w:rsidP="006318C7">
      <w:pPr>
        <w:pStyle w:val="a9"/>
        <w:numPr>
          <w:ilvl w:val="0"/>
          <w:numId w:val="12"/>
        </w:numPr>
        <w:ind w:leftChars="0" w:left="913" w:hanging="284"/>
        <w:jc w:val="left"/>
        <w:rPr>
          <w:rFonts w:asciiTheme="minorEastAsia" w:hAnsiTheme="minorEastAsia"/>
          <w:sz w:val="24"/>
          <w:szCs w:val="24"/>
        </w:rPr>
      </w:pPr>
      <w:r w:rsidRPr="00EE13D2">
        <w:rPr>
          <w:rFonts w:asciiTheme="minorEastAsia" w:hAnsiTheme="minorEastAsia" w:hint="eastAsia"/>
          <w:sz w:val="24"/>
          <w:szCs w:val="24"/>
        </w:rPr>
        <w:t>堤防や洪水調節施設等の整備、既存ストックの機能向上、及び「長寿命計画」に基づく適切な維持管理</w:t>
      </w:r>
    </w:p>
    <w:p w14:paraId="58DA1382" w14:textId="77777777" w:rsidR="006318C7" w:rsidRPr="00EE13D2" w:rsidRDefault="006318C7" w:rsidP="006318C7">
      <w:pPr>
        <w:pStyle w:val="a9"/>
        <w:numPr>
          <w:ilvl w:val="0"/>
          <w:numId w:val="12"/>
        </w:numPr>
        <w:ind w:leftChars="0" w:left="913" w:hanging="284"/>
        <w:jc w:val="left"/>
        <w:rPr>
          <w:rFonts w:asciiTheme="minorEastAsia" w:hAnsiTheme="minorEastAsia"/>
          <w:sz w:val="24"/>
          <w:szCs w:val="24"/>
        </w:rPr>
      </w:pPr>
      <w:r w:rsidRPr="00EE13D2">
        <w:rPr>
          <w:rFonts w:asciiTheme="minorEastAsia" w:hAnsiTheme="minorEastAsia" w:hint="eastAsia"/>
          <w:sz w:val="24"/>
          <w:szCs w:val="24"/>
        </w:rPr>
        <w:t>水防体制の充実・強化、河川整備計画の点検・見直しの実施、及び災害リスク情報の掲示</w:t>
      </w:r>
    </w:p>
    <w:p w14:paraId="412B3B64" w14:textId="77777777" w:rsidR="006318C7" w:rsidRPr="00321B3C" w:rsidRDefault="006318C7" w:rsidP="006318C7">
      <w:pPr>
        <w:pStyle w:val="a9"/>
        <w:numPr>
          <w:ilvl w:val="0"/>
          <w:numId w:val="12"/>
        </w:numPr>
        <w:ind w:leftChars="0" w:left="913" w:hanging="284"/>
        <w:jc w:val="left"/>
        <w:rPr>
          <w:rFonts w:asciiTheme="minorEastAsia" w:hAnsiTheme="minorEastAsia"/>
          <w:sz w:val="24"/>
          <w:szCs w:val="24"/>
        </w:rPr>
      </w:pPr>
      <w:r w:rsidRPr="00EE13D2">
        <w:rPr>
          <w:rFonts w:asciiTheme="minorEastAsia" w:hAnsiTheme="minorEastAsia" w:hint="eastAsia"/>
          <w:sz w:val="24"/>
          <w:szCs w:val="24"/>
        </w:rPr>
        <w:t>各主体と連携した災害対応の体制等の整備等、「大阪府地域防災計画」に基づく水害対策</w:t>
      </w:r>
    </w:p>
    <w:p w14:paraId="32924B03" w14:textId="77777777" w:rsidR="006318C7" w:rsidRPr="00EE13D2" w:rsidRDefault="006318C7" w:rsidP="006318C7">
      <w:pPr>
        <w:ind w:firstLineChars="200" w:firstLine="480"/>
        <w:jc w:val="left"/>
        <w:rPr>
          <w:rFonts w:asciiTheme="minorEastAsia" w:hAnsiTheme="minorEastAsia"/>
          <w:sz w:val="24"/>
          <w:szCs w:val="24"/>
        </w:rPr>
      </w:pPr>
      <w:r w:rsidRPr="00EE13D2">
        <w:rPr>
          <w:rFonts w:asciiTheme="minorEastAsia" w:hAnsiTheme="minorEastAsia" w:hint="eastAsia"/>
          <w:sz w:val="24"/>
          <w:szCs w:val="24"/>
        </w:rPr>
        <w:t>イ．高潮・高波</w:t>
      </w:r>
    </w:p>
    <w:p w14:paraId="31548A35" w14:textId="77777777" w:rsidR="006318C7" w:rsidRPr="00EE13D2" w:rsidRDefault="008D64BF" w:rsidP="006318C7">
      <w:pPr>
        <w:pStyle w:val="a9"/>
        <w:numPr>
          <w:ilvl w:val="0"/>
          <w:numId w:val="18"/>
        </w:numPr>
        <w:ind w:leftChars="0" w:left="913" w:hanging="284"/>
        <w:jc w:val="left"/>
        <w:rPr>
          <w:rFonts w:asciiTheme="minorEastAsia" w:hAnsiTheme="minorEastAsia"/>
          <w:sz w:val="24"/>
          <w:szCs w:val="24"/>
        </w:rPr>
      </w:pPr>
      <w:r w:rsidRPr="00EE13D2">
        <w:rPr>
          <w:rFonts w:asciiTheme="minorEastAsia" w:hAnsiTheme="minorEastAsia" w:hint="eastAsia"/>
          <w:sz w:val="24"/>
          <w:szCs w:val="24"/>
        </w:rPr>
        <w:t>高潮等による災害時の対応など、ソフト面の対策強化</w:t>
      </w:r>
    </w:p>
    <w:p w14:paraId="1346DE1C" w14:textId="77777777" w:rsidR="006318C7" w:rsidRPr="00EE13D2" w:rsidRDefault="006318C7" w:rsidP="00022179">
      <w:pPr>
        <w:ind w:firstLineChars="200" w:firstLine="480"/>
        <w:jc w:val="left"/>
        <w:rPr>
          <w:rFonts w:asciiTheme="minorEastAsia" w:hAnsiTheme="minorEastAsia"/>
          <w:sz w:val="24"/>
          <w:szCs w:val="24"/>
        </w:rPr>
      </w:pPr>
      <w:r w:rsidRPr="00EE13D2">
        <w:rPr>
          <w:rFonts w:asciiTheme="minorEastAsia" w:hAnsiTheme="minorEastAsia" w:hint="eastAsia"/>
          <w:sz w:val="24"/>
          <w:szCs w:val="24"/>
        </w:rPr>
        <w:t>ウ．土砂災害等</w:t>
      </w:r>
    </w:p>
    <w:p w14:paraId="20C39D42" w14:textId="77777777" w:rsidR="006318C7" w:rsidRPr="00EE13D2" w:rsidRDefault="006318C7" w:rsidP="006318C7">
      <w:pPr>
        <w:pStyle w:val="a9"/>
        <w:numPr>
          <w:ilvl w:val="0"/>
          <w:numId w:val="18"/>
        </w:numPr>
        <w:ind w:leftChars="0" w:left="913" w:hanging="284"/>
        <w:jc w:val="left"/>
        <w:rPr>
          <w:rFonts w:asciiTheme="minorEastAsia" w:hAnsiTheme="minorEastAsia"/>
          <w:sz w:val="24"/>
          <w:szCs w:val="24"/>
        </w:rPr>
      </w:pPr>
      <w:r w:rsidRPr="00EE13D2">
        <w:rPr>
          <w:rFonts w:asciiTheme="minorEastAsia" w:hAnsiTheme="minorEastAsia" w:hint="eastAsia"/>
          <w:sz w:val="24"/>
          <w:szCs w:val="24"/>
        </w:rPr>
        <w:t>土砂災害防止施設の整備や土砂災害警戒区域の指定等による警戒避難体制の強化</w:t>
      </w:r>
    </w:p>
    <w:p w14:paraId="0B74B297" w14:textId="77777777" w:rsidR="006318C7" w:rsidRDefault="006318C7" w:rsidP="004F4671">
      <w:pPr>
        <w:ind w:left="720" w:hangingChars="300" w:hanging="720"/>
        <w:jc w:val="left"/>
        <w:rPr>
          <w:rFonts w:asciiTheme="minorEastAsia" w:hAnsiTheme="minorEastAsia"/>
          <w:sz w:val="24"/>
          <w:szCs w:val="24"/>
        </w:rPr>
      </w:pPr>
    </w:p>
    <w:p w14:paraId="16F3F485" w14:textId="77777777" w:rsidR="004F4671" w:rsidRPr="00EB7E74" w:rsidRDefault="006318C7" w:rsidP="00EB7E74">
      <w:pPr>
        <w:pStyle w:val="3"/>
        <w:ind w:leftChars="0" w:left="630" w:hanging="630"/>
        <w:rPr>
          <w:sz w:val="24"/>
        </w:rPr>
      </w:pPr>
      <w:bookmarkStart w:id="31" w:name="_Toc479967703"/>
      <w:r w:rsidRPr="00EB7E74">
        <w:rPr>
          <w:rFonts w:hint="eastAsia"/>
          <w:sz w:val="24"/>
        </w:rPr>
        <w:t>（５）</w:t>
      </w:r>
      <w:r w:rsidR="004F4671" w:rsidRPr="00EB7E74">
        <w:rPr>
          <w:rFonts w:hint="eastAsia"/>
          <w:sz w:val="24"/>
        </w:rPr>
        <w:t>健康</w:t>
      </w:r>
      <w:bookmarkEnd w:id="31"/>
    </w:p>
    <w:p w14:paraId="27F8457F" w14:textId="77777777" w:rsidR="006318C7" w:rsidRDefault="006318C7" w:rsidP="00022179">
      <w:pPr>
        <w:ind w:leftChars="100" w:left="690" w:hangingChars="200" w:hanging="480"/>
        <w:jc w:val="left"/>
        <w:rPr>
          <w:rFonts w:asciiTheme="minorEastAsia" w:hAnsiTheme="minorEastAsia"/>
          <w:sz w:val="24"/>
          <w:szCs w:val="24"/>
        </w:rPr>
      </w:pPr>
      <w:r>
        <w:rPr>
          <w:rFonts w:asciiTheme="minorEastAsia" w:hAnsiTheme="minorEastAsia" w:hint="eastAsia"/>
          <w:sz w:val="24"/>
          <w:szCs w:val="24"/>
        </w:rPr>
        <w:t>①気候変動の影響</w:t>
      </w:r>
    </w:p>
    <w:p w14:paraId="7A8ECEEF" w14:textId="77777777" w:rsidR="009C7AEB" w:rsidRDefault="003874BA" w:rsidP="00022179">
      <w:pPr>
        <w:ind w:leftChars="200" w:left="420" w:firstLineChars="100" w:firstLine="240"/>
        <w:jc w:val="left"/>
        <w:rPr>
          <w:rFonts w:asciiTheme="minorEastAsia" w:hAnsiTheme="minorEastAsia"/>
          <w:sz w:val="24"/>
          <w:szCs w:val="24"/>
        </w:rPr>
      </w:pPr>
      <w:r w:rsidRPr="003874BA">
        <w:rPr>
          <w:rFonts w:asciiTheme="minorEastAsia" w:hAnsiTheme="minorEastAsia" w:hint="eastAsia"/>
          <w:sz w:val="24"/>
          <w:szCs w:val="24"/>
        </w:rPr>
        <w:t>ヒートアイランド現象に伴う都市の気温の上昇が熱中症発症のおそれを高めている</w:t>
      </w:r>
      <w:r w:rsidR="009C7AEB">
        <w:rPr>
          <w:rFonts w:asciiTheme="minorEastAsia" w:hAnsiTheme="minorEastAsia" w:hint="eastAsia"/>
          <w:sz w:val="24"/>
          <w:szCs w:val="24"/>
        </w:rPr>
        <w:t>とともに、</w:t>
      </w:r>
      <w:r w:rsidR="00967E49">
        <w:rPr>
          <w:rFonts w:asciiTheme="minorEastAsia" w:hAnsiTheme="minorEastAsia" w:hint="eastAsia"/>
          <w:sz w:val="24"/>
          <w:szCs w:val="24"/>
        </w:rPr>
        <w:t>国の適応計画に</w:t>
      </w:r>
      <w:r w:rsidR="008163DD">
        <w:rPr>
          <w:rFonts w:asciiTheme="minorEastAsia" w:hAnsiTheme="minorEastAsia" w:hint="eastAsia"/>
          <w:sz w:val="24"/>
          <w:szCs w:val="24"/>
        </w:rPr>
        <w:t>よれば</w:t>
      </w:r>
      <w:r w:rsidR="00967E49">
        <w:rPr>
          <w:rFonts w:asciiTheme="minorEastAsia" w:hAnsiTheme="minorEastAsia" w:hint="eastAsia"/>
          <w:sz w:val="24"/>
          <w:szCs w:val="24"/>
        </w:rPr>
        <w:t>、</w:t>
      </w:r>
      <w:r w:rsidR="004F4671" w:rsidRPr="00B01599">
        <w:rPr>
          <w:rFonts w:asciiTheme="minorEastAsia" w:hAnsiTheme="minorEastAsia" w:hint="eastAsia"/>
          <w:sz w:val="24"/>
          <w:szCs w:val="24"/>
        </w:rPr>
        <w:t>死亡リスクについて、夏季の熱波の頻度が増加し、死亡率や罹患率に関係する熱ストレスの発生が増加する可能性が予測される。</w:t>
      </w:r>
    </w:p>
    <w:p w14:paraId="53A590B2" w14:textId="77777777" w:rsidR="004F4671" w:rsidRPr="00967E49" w:rsidRDefault="001659B0" w:rsidP="00022179">
      <w:pPr>
        <w:ind w:leftChars="200" w:left="420" w:firstLineChars="100" w:firstLine="240"/>
        <w:jc w:val="left"/>
        <w:rPr>
          <w:rFonts w:asciiTheme="minorEastAsia" w:hAnsiTheme="minorEastAsia"/>
          <w:sz w:val="24"/>
          <w:szCs w:val="24"/>
        </w:rPr>
      </w:pPr>
      <w:r w:rsidRPr="00AD4A93">
        <w:rPr>
          <w:rFonts w:asciiTheme="minorEastAsia" w:hAnsiTheme="minorEastAsia" w:hint="eastAsia"/>
          <w:sz w:val="24"/>
          <w:szCs w:val="24"/>
        </w:rPr>
        <w:t>また、感染症については、国の適応計画によれば、感染症を媒介する蚊によるデング熱等の感染症のリスクを増加させる可能性があると</w:t>
      </w:r>
      <w:r w:rsidR="00AD4A93">
        <w:rPr>
          <w:rFonts w:asciiTheme="minorEastAsia" w:hAnsiTheme="minorEastAsia" w:hint="eastAsia"/>
          <w:sz w:val="24"/>
          <w:szCs w:val="24"/>
        </w:rPr>
        <w:t>され</w:t>
      </w:r>
      <w:r w:rsidRPr="00AD4A93">
        <w:rPr>
          <w:rFonts w:asciiTheme="minorEastAsia" w:hAnsiTheme="minorEastAsia" w:hint="eastAsia"/>
          <w:sz w:val="24"/>
          <w:szCs w:val="24"/>
        </w:rPr>
        <w:t>ている。</w:t>
      </w:r>
    </w:p>
    <w:p w14:paraId="11ACEFD5" w14:textId="77777777" w:rsidR="00E20421" w:rsidRPr="00337FE2" w:rsidRDefault="006318C7" w:rsidP="00337FE2">
      <w:pPr>
        <w:spacing w:beforeLines="50" w:before="180"/>
        <w:ind w:leftChars="100" w:left="690" w:hangingChars="200" w:hanging="480"/>
        <w:jc w:val="left"/>
        <w:rPr>
          <w:rFonts w:asciiTheme="minorEastAsia" w:hAnsiTheme="minorEastAsia"/>
          <w:sz w:val="24"/>
          <w:szCs w:val="24"/>
        </w:rPr>
      </w:pPr>
      <w:r w:rsidRPr="006318C7">
        <w:rPr>
          <w:rFonts w:asciiTheme="minorEastAsia" w:hAnsiTheme="minorEastAsia" w:hint="eastAsia"/>
          <w:sz w:val="24"/>
          <w:szCs w:val="24"/>
        </w:rPr>
        <w:t>②適応の方向性</w:t>
      </w:r>
    </w:p>
    <w:p w14:paraId="327978D3" w14:textId="77777777" w:rsidR="00337FE2" w:rsidRPr="00F96452" w:rsidRDefault="002E025F" w:rsidP="00E8276D">
      <w:pPr>
        <w:ind w:leftChars="200" w:left="420" w:firstLineChars="100" w:firstLine="240"/>
        <w:jc w:val="left"/>
        <w:rPr>
          <w:rFonts w:asciiTheme="minorEastAsia" w:hAnsiTheme="minorEastAsia"/>
          <w:color w:val="FF0000"/>
          <w:sz w:val="24"/>
          <w:szCs w:val="24"/>
        </w:rPr>
      </w:pPr>
      <w:r>
        <w:rPr>
          <w:rFonts w:asciiTheme="minorEastAsia" w:hAnsiTheme="minorEastAsia" w:hint="eastAsia"/>
          <w:sz w:val="24"/>
          <w:szCs w:val="24"/>
        </w:rPr>
        <w:t>健康分野については、</w:t>
      </w:r>
      <w:r w:rsidR="00672961" w:rsidRPr="001A1C8F">
        <w:rPr>
          <w:rFonts w:asciiTheme="minorEastAsia" w:hAnsiTheme="minorEastAsia" w:hint="eastAsia"/>
          <w:sz w:val="24"/>
          <w:szCs w:val="24"/>
        </w:rPr>
        <w:t>熱中症</w:t>
      </w:r>
      <w:r w:rsidR="00AD4A93">
        <w:rPr>
          <w:rFonts w:asciiTheme="minorEastAsia" w:hAnsiTheme="minorEastAsia" w:hint="eastAsia"/>
          <w:sz w:val="24"/>
          <w:szCs w:val="24"/>
        </w:rPr>
        <w:t>等</w:t>
      </w:r>
      <w:r w:rsidR="003046A4" w:rsidRPr="001A1C8F">
        <w:rPr>
          <w:rFonts w:asciiTheme="minorEastAsia" w:hAnsiTheme="minorEastAsia" w:hint="eastAsia"/>
          <w:sz w:val="24"/>
          <w:szCs w:val="24"/>
        </w:rPr>
        <w:t>を</w:t>
      </w:r>
      <w:r w:rsidR="00672961" w:rsidRPr="001A1C8F">
        <w:rPr>
          <w:rFonts w:asciiTheme="minorEastAsia" w:hAnsiTheme="minorEastAsia" w:hint="eastAsia"/>
          <w:sz w:val="24"/>
          <w:szCs w:val="24"/>
        </w:rPr>
        <w:t>予防対処する</w:t>
      </w:r>
      <w:r w:rsidR="003C2CB6">
        <w:rPr>
          <w:rFonts w:asciiTheme="minorEastAsia" w:hAnsiTheme="minorEastAsia" w:hint="eastAsia"/>
          <w:sz w:val="24"/>
          <w:szCs w:val="24"/>
        </w:rPr>
        <w:t>観点から</w:t>
      </w:r>
      <w:r w:rsidR="00672961" w:rsidRPr="001A1C8F">
        <w:rPr>
          <w:rFonts w:asciiTheme="minorEastAsia" w:hAnsiTheme="minorEastAsia" w:hint="eastAsia"/>
          <w:sz w:val="24"/>
          <w:szCs w:val="24"/>
        </w:rPr>
        <w:t>、以下の方向性のもと</w:t>
      </w:r>
      <w:r w:rsidR="003C2CB6">
        <w:rPr>
          <w:rFonts w:asciiTheme="minorEastAsia" w:hAnsiTheme="minorEastAsia" w:hint="eastAsia"/>
          <w:sz w:val="24"/>
          <w:szCs w:val="24"/>
        </w:rPr>
        <w:t>「適応」を</w:t>
      </w:r>
      <w:r w:rsidR="00672961" w:rsidRPr="001A1C8F">
        <w:rPr>
          <w:rFonts w:asciiTheme="minorEastAsia" w:hAnsiTheme="minorEastAsia" w:hint="eastAsia"/>
          <w:sz w:val="24"/>
          <w:szCs w:val="24"/>
        </w:rPr>
        <w:t>進める</w:t>
      </w:r>
      <w:r w:rsidR="003C2CB6">
        <w:rPr>
          <w:rFonts w:asciiTheme="minorEastAsia" w:hAnsiTheme="minorEastAsia" w:hint="eastAsia"/>
          <w:sz w:val="24"/>
          <w:szCs w:val="24"/>
        </w:rPr>
        <w:t>ことが望ましい</w:t>
      </w:r>
      <w:r w:rsidR="00672961" w:rsidRPr="001A1C8F">
        <w:rPr>
          <w:rFonts w:asciiTheme="minorEastAsia" w:hAnsiTheme="minorEastAsia" w:hint="eastAsia"/>
          <w:sz w:val="24"/>
          <w:szCs w:val="24"/>
        </w:rPr>
        <w:t>。</w:t>
      </w:r>
    </w:p>
    <w:p w14:paraId="791D0433" w14:textId="77777777" w:rsidR="00337FE2" w:rsidRPr="00EE13D2" w:rsidRDefault="00E6502C" w:rsidP="00337FE2">
      <w:pPr>
        <w:ind w:leftChars="200" w:left="660" w:hangingChars="100" w:hanging="240"/>
        <w:jc w:val="left"/>
        <w:rPr>
          <w:rFonts w:asciiTheme="minorEastAsia" w:hAnsiTheme="minorEastAsia"/>
          <w:sz w:val="24"/>
          <w:szCs w:val="24"/>
        </w:rPr>
      </w:pPr>
      <w:r w:rsidRPr="00EE13D2">
        <w:rPr>
          <w:rFonts w:asciiTheme="minorEastAsia" w:hAnsiTheme="minorEastAsia" w:hint="eastAsia"/>
          <w:sz w:val="24"/>
          <w:szCs w:val="24"/>
        </w:rPr>
        <w:t>ア．熱中症</w:t>
      </w:r>
    </w:p>
    <w:p w14:paraId="693718A7" w14:textId="77777777" w:rsidR="006318C7" w:rsidRPr="00EE13D2" w:rsidRDefault="006318C7" w:rsidP="006318C7">
      <w:pPr>
        <w:pStyle w:val="a9"/>
        <w:numPr>
          <w:ilvl w:val="0"/>
          <w:numId w:val="18"/>
        </w:numPr>
        <w:ind w:leftChars="0" w:left="913" w:hanging="284"/>
        <w:jc w:val="left"/>
        <w:rPr>
          <w:rFonts w:asciiTheme="minorEastAsia" w:hAnsiTheme="minorEastAsia"/>
          <w:sz w:val="24"/>
          <w:szCs w:val="24"/>
        </w:rPr>
      </w:pPr>
      <w:r w:rsidRPr="00EE13D2">
        <w:rPr>
          <w:rFonts w:asciiTheme="minorEastAsia" w:hAnsiTheme="minorEastAsia" w:hint="eastAsia"/>
          <w:sz w:val="24"/>
          <w:szCs w:val="24"/>
        </w:rPr>
        <w:t>気象情報の提供や注意喚起、予防・対処法の普及啓発、発生状況等に係る情報提供等の適切な実施</w:t>
      </w:r>
    </w:p>
    <w:p w14:paraId="01B9AFE4" w14:textId="77777777" w:rsidR="00E6502C" w:rsidRPr="00EE13D2" w:rsidRDefault="00E6502C" w:rsidP="003C2CB6">
      <w:pPr>
        <w:ind w:leftChars="200" w:left="660" w:hangingChars="100" w:hanging="240"/>
        <w:jc w:val="left"/>
        <w:rPr>
          <w:rFonts w:asciiTheme="minorEastAsia" w:hAnsiTheme="minorEastAsia"/>
          <w:sz w:val="24"/>
          <w:szCs w:val="24"/>
        </w:rPr>
      </w:pPr>
      <w:r w:rsidRPr="00EE13D2">
        <w:rPr>
          <w:rFonts w:asciiTheme="minorEastAsia" w:hAnsiTheme="minorEastAsia" w:hint="eastAsia"/>
          <w:sz w:val="24"/>
          <w:szCs w:val="24"/>
        </w:rPr>
        <w:t>イ．感染症</w:t>
      </w:r>
    </w:p>
    <w:p w14:paraId="4B9D5C8C" w14:textId="77777777" w:rsidR="002D36EE" w:rsidRPr="0094198A" w:rsidRDefault="002443B8" w:rsidP="00AD4A93">
      <w:pPr>
        <w:pStyle w:val="a9"/>
        <w:numPr>
          <w:ilvl w:val="0"/>
          <w:numId w:val="18"/>
        </w:numPr>
        <w:ind w:leftChars="0" w:left="913" w:hanging="284"/>
        <w:jc w:val="left"/>
        <w:rPr>
          <w:rFonts w:asciiTheme="minorEastAsia" w:hAnsiTheme="minorEastAsia"/>
          <w:color w:val="000000" w:themeColor="text1"/>
          <w:sz w:val="24"/>
          <w:szCs w:val="24"/>
          <w:highlight w:val="lightGray"/>
        </w:rPr>
      </w:pPr>
      <w:r w:rsidRPr="0094198A">
        <w:rPr>
          <w:rFonts w:asciiTheme="minorEastAsia" w:hAnsiTheme="minorEastAsia" w:hint="eastAsia"/>
          <w:color w:val="000000" w:themeColor="text1"/>
          <w:sz w:val="24"/>
          <w:szCs w:val="24"/>
          <w:highlight w:val="lightGray"/>
        </w:rPr>
        <w:t>国の指針に基づく蚊媒介感染症対策の実施や、感染症予防への注意喚起の実施</w:t>
      </w:r>
    </w:p>
    <w:p w14:paraId="6EF452D5" w14:textId="77777777" w:rsidR="006318C7" w:rsidRPr="000227E0" w:rsidRDefault="006318C7" w:rsidP="00792E41">
      <w:pPr>
        <w:rPr>
          <w:color w:val="000000" w:themeColor="text1"/>
          <w:bdr w:val="single" w:sz="4" w:space="0" w:color="auto"/>
        </w:rPr>
      </w:pPr>
    </w:p>
    <w:p w14:paraId="2E1A9C68" w14:textId="77777777" w:rsidR="00BB7A01" w:rsidRPr="000227E0" w:rsidRDefault="006318C7" w:rsidP="00EB7E74">
      <w:pPr>
        <w:pStyle w:val="3"/>
        <w:ind w:leftChars="0" w:left="630" w:hanging="630"/>
        <w:rPr>
          <w:color w:val="000000" w:themeColor="text1"/>
          <w:sz w:val="24"/>
        </w:rPr>
      </w:pPr>
      <w:bookmarkStart w:id="32" w:name="_Toc479967704"/>
      <w:r w:rsidRPr="000227E0">
        <w:rPr>
          <w:rFonts w:hint="eastAsia"/>
          <w:color w:val="000000" w:themeColor="text1"/>
          <w:sz w:val="24"/>
        </w:rPr>
        <w:t>（６）</w:t>
      </w:r>
      <w:r w:rsidR="004F4671" w:rsidRPr="000227E0">
        <w:rPr>
          <w:rFonts w:hint="eastAsia"/>
          <w:color w:val="000000" w:themeColor="text1"/>
          <w:sz w:val="24"/>
        </w:rPr>
        <w:t>産業・経済活動</w:t>
      </w:r>
      <w:bookmarkEnd w:id="32"/>
    </w:p>
    <w:p w14:paraId="4DEF1254" w14:textId="77777777" w:rsidR="006318C7" w:rsidRPr="000227E0" w:rsidRDefault="006318C7" w:rsidP="00022179">
      <w:pPr>
        <w:ind w:leftChars="100" w:left="690" w:hangingChars="200" w:hanging="480"/>
        <w:jc w:val="left"/>
        <w:rPr>
          <w:rFonts w:asciiTheme="minorEastAsia" w:hAnsiTheme="minorEastAsia"/>
          <w:color w:val="000000" w:themeColor="text1"/>
          <w:sz w:val="24"/>
          <w:szCs w:val="24"/>
        </w:rPr>
      </w:pPr>
      <w:r w:rsidRPr="000227E0">
        <w:rPr>
          <w:rFonts w:asciiTheme="minorEastAsia" w:hAnsiTheme="minorEastAsia" w:hint="eastAsia"/>
          <w:color w:val="000000" w:themeColor="text1"/>
          <w:sz w:val="24"/>
          <w:szCs w:val="24"/>
        </w:rPr>
        <w:t>①気候変動の影響</w:t>
      </w:r>
    </w:p>
    <w:p w14:paraId="679F0478" w14:textId="77777777" w:rsidR="004F4671" w:rsidRPr="000227E0" w:rsidRDefault="0033723A" w:rsidP="00022179">
      <w:pPr>
        <w:ind w:leftChars="200" w:left="420" w:firstLineChars="100" w:firstLine="240"/>
        <w:jc w:val="left"/>
        <w:rPr>
          <w:rFonts w:asciiTheme="minorEastAsia" w:hAnsiTheme="minorEastAsia"/>
          <w:color w:val="000000" w:themeColor="text1"/>
          <w:sz w:val="24"/>
          <w:szCs w:val="24"/>
        </w:rPr>
      </w:pPr>
      <w:r w:rsidRPr="000227E0">
        <w:rPr>
          <w:rFonts w:asciiTheme="minorEastAsia" w:hAnsiTheme="minorEastAsia" w:hint="eastAsia"/>
          <w:color w:val="000000" w:themeColor="text1"/>
          <w:sz w:val="24"/>
          <w:szCs w:val="24"/>
        </w:rPr>
        <w:t>国の適応計画によれば、海面上昇や極端現象の頻度や強度の増加による生産設備等への被害のおそれ、風水害による旅行者への影響などが懸念されている。</w:t>
      </w:r>
      <w:r w:rsidR="00AD4A93" w:rsidRPr="000227E0">
        <w:rPr>
          <w:rFonts w:asciiTheme="minorEastAsia" w:hAnsiTheme="minorEastAsia" w:hint="eastAsia"/>
          <w:color w:val="000000" w:themeColor="text1"/>
          <w:sz w:val="24"/>
          <w:szCs w:val="24"/>
        </w:rPr>
        <w:t>また、電力需要の増加のおそれにも留意が必要である。</w:t>
      </w:r>
      <w:r w:rsidR="00A9318E" w:rsidRPr="0094198A">
        <w:rPr>
          <w:rFonts w:asciiTheme="minorEastAsia" w:hAnsiTheme="minorEastAsia" w:hint="eastAsia"/>
          <w:color w:val="000000" w:themeColor="text1"/>
          <w:sz w:val="24"/>
          <w:szCs w:val="24"/>
          <w:highlight w:val="lightGray"/>
        </w:rPr>
        <w:t>一方で、気候変動の影響への適応に関連した新たなビジネス機会の増加も考えられる。</w:t>
      </w:r>
    </w:p>
    <w:p w14:paraId="5A7B5545" w14:textId="77777777" w:rsidR="006318C7" w:rsidRDefault="006318C7" w:rsidP="00022179">
      <w:pPr>
        <w:spacing w:beforeLines="50" w:before="180"/>
        <w:ind w:leftChars="100" w:left="690" w:hangingChars="200" w:hanging="480"/>
        <w:jc w:val="left"/>
        <w:rPr>
          <w:rFonts w:asciiTheme="minorEastAsia" w:hAnsiTheme="minorEastAsia"/>
          <w:sz w:val="24"/>
          <w:szCs w:val="24"/>
        </w:rPr>
      </w:pPr>
      <w:r>
        <w:rPr>
          <w:rFonts w:asciiTheme="minorEastAsia" w:hAnsiTheme="minorEastAsia" w:hint="eastAsia"/>
          <w:sz w:val="24"/>
          <w:szCs w:val="24"/>
        </w:rPr>
        <w:t>②適応の方向性</w:t>
      </w:r>
    </w:p>
    <w:p w14:paraId="48832490" w14:textId="77777777" w:rsidR="0033723A" w:rsidRPr="00E8276D" w:rsidRDefault="0033723A" w:rsidP="00E8276D">
      <w:pPr>
        <w:ind w:leftChars="200" w:left="420" w:firstLineChars="100" w:firstLine="240"/>
        <w:jc w:val="left"/>
        <w:rPr>
          <w:rFonts w:asciiTheme="minorEastAsia" w:hAnsiTheme="minorEastAsia"/>
          <w:color w:val="FF0000"/>
          <w:sz w:val="24"/>
          <w:szCs w:val="24"/>
        </w:rPr>
      </w:pPr>
      <w:r>
        <w:rPr>
          <w:rFonts w:asciiTheme="minorEastAsia" w:hAnsiTheme="minorEastAsia" w:hint="eastAsia"/>
          <w:sz w:val="24"/>
          <w:szCs w:val="24"/>
        </w:rPr>
        <w:t>産業・経済活動</w:t>
      </w:r>
      <w:r w:rsidRPr="00E8276D">
        <w:rPr>
          <w:rFonts w:asciiTheme="minorEastAsia" w:hAnsiTheme="minorEastAsia" w:hint="eastAsia"/>
          <w:sz w:val="24"/>
          <w:szCs w:val="24"/>
        </w:rPr>
        <w:t>分野については、</w:t>
      </w:r>
      <w:r w:rsidR="00CA7F7D">
        <w:rPr>
          <w:rFonts w:asciiTheme="minorEastAsia" w:hAnsiTheme="minorEastAsia" w:hint="eastAsia"/>
          <w:sz w:val="24"/>
          <w:szCs w:val="24"/>
        </w:rPr>
        <w:t>全国シェアの高い経済活動への影響を抑える観点から</w:t>
      </w:r>
      <w:r w:rsidRPr="00E8276D">
        <w:rPr>
          <w:rFonts w:asciiTheme="minorEastAsia" w:hAnsiTheme="minorEastAsia" w:hint="eastAsia"/>
          <w:sz w:val="24"/>
          <w:szCs w:val="24"/>
        </w:rPr>
        <w:t>、以下の方向性のもと</w:t>
      </w:r>
      <w:r>
        <w:rPr>
          <w:rFonts w:asciiTheme="minorEastAsia" w:hAnsiTheme="minorEastAsia" w:hint="eastAsia"/>
          <w:sz w:val="24"/>
          <w:szCs w:val="24"/>
        </w:rPr>
        <w:t>「適応」を</w:t>
      </w:r>
      <w:r w:rsidRPr="00E8276D">
        <w:rPr>
          <w:rFonts w:asciiTheme="minorEastAsia" w:hAnsiTheme="minorEastAsia" w:hint="eastAsia"/>
          <w:sz w:val="24"/>
          <w:szCs w:val="24"/>
        </w:rPr>
        <w:t>進める</w:t>
      </w:r>
      <w:r>
        <w:rPr>
          <w:rFonts w:asciiTheme="minorEastAsia" w:hAnsiTheme="minorEastAsia" w:hint="eastAsia"/>
          <w:sz w:val="24"/>
          <w:szCs w:val="24"/>
        </w:rPr>
        <w:t>ことが望ましい</w:t>
      </w:r>
      <w:r w:rsidRPr="00E8276D">
        <w:rPr>
          <w:rFonts w:asciiTheme="minorEastAsia" w:hAnsiTheme="minorEastAsia" w:hint="eastAsia"/>
          <w:sz w:val="24"/>
          <w:szCs w:val="24"/>
        </w:rPr>
        <w:t>。</w:t>
      </w:r>
    </w:p>
    <w:p w14:paraId="6A1E82C0" w14:textId="77777777" w:rsidR="00A9318E" w:rsidRPr="0094198A" w:rsidRDefault="00A9318E" w:rsidP="001E0C1C">
      <w:pPr>
        <w:pStyle w:val="a9"/>
        <w:numPr>
          <w:ilvl w:val="0"/>
          <w:numId w:val="19"/>
        </w:numPr>
        <w:ind w:leftChars="0" w:left="913" w:hanging="284"/>
        <w:jc w:val="left"/>
        <w:rPr>
          <w:rFonts w:asciiTheme="minorEastAsia" w:hAnsiTheme="minorEastAsia"/>
          <w:color w:val="000000" w:themeColor="text1"/>
          <w:sz w:val="24"/>
          <w:szCs w:val="24"/>
          <w:highlight w:val="lightGray"/>
        </w:rPr>
      </w:pPr>
      <w:r w:rsidRPr="0094198A">
        <w:rPr>
          <w:rFonts w:asciiTheme="minorEastAsia" w:hAnsiTheme="minorEastAsia" w:hint="eastAsia"/>
          <w:color w:val="000000" w:themeColor="text1"/>
          <w:sz w:val="24"/>
          <w:szCs w:val="24"/>
          <w:highlight w:val="lightGray"/>
        </w:rPr>
        <w:t>事業活動における気候変動による影響リスクの検討・評価の促進</w:t>
      </w:r>
    </w:p>
    <w:p w14:paraId="2F8AE2CE" w14:textId="77777777" w:rsidR="00912C16" w:rsidRPr="00EE13D2" w:rsidRDefault="00CA7F7D" w:rsidP="001E0C1C">
      <w:pPr>
        <w:pStyle w:val="a9"/>
        <w:numPr>
          <w:ilvl w:val="0"/>
          <w:numId w:val="19"/>
        </w:numPr>
        <w:ind w:leftChars="0" w:left="913" w:hanging="284"/>
        <w:jc w:val="left"/>
        <w:rPr>
          <w:rFonts w:asciiTheme="minorEastAsia" w:hAnsiTheme="minorEastAsia"/>
          <w:color w:val="000000" w:themeColor="text1"/>
          <w:sz w:val="24"/>
          <w:szCs w:val="24"/>
        </w:rPr>
      </w:pPr>
      <w:r w:rsidRPr="00EE13D2">
        <w:rPr>
          <w:rFonts w:asciiTheme="minorEastAsia" w:hAnsiTheme="minorEastAsia" w:hint="eastAsia"/>
          <w:color w:val="000000" w:themeColor="text1"/>
          <w:sz w:val="24"/>
          <w:szCs w:val="24"/>
        </w:rPr>
        <w:t>災害時を含めた電力供給の安定化</w:t>
      </w:r>
      <w:r w:rsidR="000D6DB1" w:rsidRPr="00EE13D2">
        <w:rPr>
          <w:rFonts w:asciiTheme="minorEastAsia" w:hAnsiTheme="minorEastAsia" w:hint="eastAsia"/>
          <w:color w:val="000000" w:themeColor="text1"/>
          <w:sz w:val="24"/>
          <w:szCs w:val="24"/>
        </w:rPr>
        <w:t>、</w:t>
      </w:r>
      <w:r w:rsidR="000D6DB1" w:rsidRPr="0094198A">
        <w:rPr>
          <w:rFonts w:asciiTheme="minorEastAsia" w:hAnsiTheme="minorEastAsia" w:hint="eastAsia"/>
          <w:color w:val="000000" w:themeColor="text1"/>
          <w:sz w:val="24"/>
          <w:szCs w:val="24"/>
          <w:highlight w:val="lightGray"/>
        </w:rPr>
        <w:t>電気事業者</w:t>
      </w:r>
      <w:r w:rsidR="009C7AEB" w:rsidRPr="0094198A">
        <w:rPr>
          <w:rFonts w:asciiTheme="minorEastAsia" w:hAnsiTheme="minorEastAsia" w:hint="eastAsia"/>
          <w:color w:val="000000" w:themeColor="text1"/>
          <w:sz w:val="24"/>
          <w:szCs w:val="24"/>
          <w:highlight w:val="lightGray"/>
        </w:rPr>
        <w:t>・エネルギー多量消費事業者</w:t>
      </w:r>
      <w:r w:rsidR="000D6DB1" w:rsidRPr="0094198A">
        <w:rPr>
          <w:rFonts w:asciiTheme="minorEastAsia" w:hAnsiTheme="minorEastAsia" w:hint="eastAsia"/>
          <w:color w:val="000000" w:themeColor="text1"/>
          <w:sz w:val="24"/>
          <w:szCs w:val="24"/>
          <w:highlight w:val="lightGray"/>
        </w:rPr>
        <w:t>等に対する電気の需要の平準化</w:t>
      </w:r>
      <w:r w:rsidR="009C7AEB" w:rsidRPr="0094198A">
        <w:rPr>
          <w:rFonts w:asciiTheme="minorEastAsia" w:hAnsiTheme="minorEastAsia" w:hint="eastAsia"/>
          <w:color w:val="000000" w:themeColor="text1"/>
          <w:sz w:val="24"/>
          <w:szCs w:val="24"/>
          <w:highlight w:val="lightGray"/>
        </w:rPr>
        <w:t>等</w:t>
      </w:r>
      <w:r w:rsidR="000D6DB1" w:rsidRPr="0094198A">
        <w:rPr>
          <w:rFonts w:asciiTheme="minorEastAsia" w:hAnsiTheme="minorEastAsia" w:hint="eastAsia"/>
          <w:color w:val="000000" w:themeColor="text1"/>
          <w:sz w:val="24"/>
          <w:szCs w:val="24"/>
          <w:highlight w:val="lightGray"/>
        </w:rPr>
        <w:t>の対策指導</w:t>
      </w:r>
    </w:p>
    <w:p w14:paraId="7E2BD79E" w14:textId="77777777" w:rsidR="002052D1" w:rsidRPr="00321B3C" w:rsidRDefault="00912C16" w:rsidP="002052D1">
      <w:pPr>
        <w:pStyle w:val="a9"/>
        <w:numPr>
          <w:ilvl w:val="0"/>
          <w:numId w:val="19"/>
        </w:numPr>
        <w:ind w:leftChars="0" w:left="913" w:hanging="284"/>
        <w:jc w:val="left"/>
        <w:rPr>
          <w:rFonts w:asciiTheme="minorEastAsia" w:hAnsiTheme="minorEastAsia"/>
          <w:color w:val="000000" w:themeColor="text1"/>
          <w:sz w:val="24"/>
          <w:szCs w:val="24"/>
        </w:rPr>
      </w:pPr>
      <w:r w:rsidRPr="00EE13D2">
        <w:rPr>
          <w:rFonts w:asciiTheme="minorEastAsia" w:hAnsiTheme="minorEastAsia" w:hint="eastAsia"/>
          <w:color w:val="000000" w:themeColor="text1"/>
          <w:sz w:val="24"/>
          <w:szCs w:val="24"/>
        </w:rPr>
        <w:t>旅行者の安全確保</w:t>
      </w:r>
    </w:p>
    <w:p w14:paraId="72FBBFFB" w14:textId="77777777" w:rsidR="002052D1" w:rsidRPr="002052D1" w:rsidRDefault="002052D1" w:rsidP="002052D1">
      <w:pPr>
        <w:jc w:val="left"/>
        <w:rPr>
          <w:rFonts w:asciiTheme="minorEastAsia" w:hAnsiTheme="minorEastAsia"/>
          <w:sz w:val="24"/>
          <w:szCs w:val="24"/>
        </w:rPr>
      </w:pPr>
    </w:p>
    <w:p w14:paraId="3F00FC7D" w14:textId="77777777" w:rsidR="004F4671" w:rsidRPr="00EB7E74" w:rsidRDefault="006318C7" w:rsidP="00EB7E74">
      <w:pPr>
        <w:pStyle w:val="3"/>
        <w:ind w:leftChars="0" w:left="630" w:hanging="630"/>
        <w:rPr>
          <w:sz w:val="24"/>
        </w:rPr>
      </w:pPr>
      <w:bookmarkStart w:id="33" w:name="_Toc479967705"/>
      <w:r w:rsidRPr="00EB7E74">
        <w:rPr>
          <w:rFonts w:hint="eastAsia"/>
          <w:sz w:val="24"/>
        </w:rPr>
        <w:t>（７）</w:t>
      </w:r>
      <w:r w:rsidR="004F4671" w:rsidRPr="00EB7E74">
        <w:rPr>
          <w:rFonts w:hint="eastAsia"/>
          <w:sz w:val="24"/>
        </w:rPr>
        <w:t>府民生活・都市生活</w:t>
      </w:r>
      <w:bookmarkEnd w:id="33"/>
    </w:p>
    <w:p w14:paraId="23E32E70" w14:textId="77777777" w:rsidR="006318C7" w:rsidRDefault="006318C7" w:rsidP="00022179">
      <w:pPr>
        <w:ind w:leftChars="100" w:left="690" w:hangingChars="200" w:hanging="480"/>
        <w:jc w:val="left"/>
        <w:rPr>
          <w:rFonts w:asciiTheme="minorEastAsia" w:hAnsiTheme="minorEastAsia"/>
          <w:sz w:val="24"/>
          <w:szCs w:val="24"/>
        </w:rPr>
      </w:pPr>
      <w:r>
        <w:rPr>
          <w:rFonts w:asciiTheme="minorEastAsia" w:hAnsiTheme="minorEastAsia" w:hint="eastAsia"/>
          <w:sz w:val="24"/>
          <w:szCs w:val="24"/>
        </w:rPr>
        <w:t>①気候変動の影響</w:t>
      </w:r>
    </w:p>
    <w:p w14:paraId="5D794F29" w14:textId="77777777" w:rsidR="004F4671" w:rsidRPr="00022179" w:rsidRDefault="00455B81" w:rsidP="00022179">
      <w:pPr>
        <w:ind w:leftChars="200" w:left="420" w:firstLineChars="100" w:firstLine="240"/>
        <w:jc w:val="left"/>
        <w:rPr>
          <w:rFonts w:asciiTheme="minorEastAsia" w:hAnsiTheme="minorEastAsia"/>
          <w:sz w:val="24"/>
          <w:szCs w:val="24"/>
        </w:rPr>
      </w:pPr>
      <w:r w:rsidRPr="00022179">
        <w:rPr>
          <w:rFonts w:asciiTheme="minorEastAsia" w:hAnsiTheme="minorEastAsia" w:hint="eastAsia"/>
          <w:sz w:val="24"/>
          <w:szCs w:val="24"/>
        </w:rPr>
        <w:t>都市化に伴うヒートアイランド現象が生じて</w:t>
      </w:r>
      <w:r w:rsidR="00913B19" w:rsidRPr="00022179">
        <w:rPr>
          <w:rFonts w:asciiTheme="minorEastAsia" w:hAnsiTheme="minorEastAsia" w:hint="eastAsia"/>
          <w:sz w:val="24"/>
          <w:szCs w:val="24"/>
        </w:rPr>
        <w:t>おり、熱中症リスクの増大や快適性の損失など、都市生活に大きな影響を及ぼしている</w:t>
      </w:r>
      <w:r w:rsidRPr="00022179">
        <w:rPr>
          <w:rFonts w:asciiTheme="minorEastAsia" w:hAnsiTheme="minorEastAsia" w:hint="eastAsia"/>
          <w:sz w:val="24"/>
          <w:szCs w:val="24"/>
        </w:rPr>
        <w:t>。</w:t>
      </w:r>
      <w:r w:rsidR="00913B19" w:rsidRPr="00022179">
        <w:rPr>
          <w:rFonts w:asciiTheme="minorEastAsia" w:hAnsiTheme="minorEastAsia" w:hint="eastAsia"/>
          <w:sz w:val="24"/>
          <w:szCs w:val="24"/>
        </w:rPr>
        <w:t>また</w:t>
      </w:r>
      <w:r w:rsidR="00967E49" w:rsidRPr="00022179">
        <w:rPr>
          <w:rFonts w:asciiTheme="minorEastAsia" w:hAnsiTheme="minorEastAsia" w:hint="eastAsia"/>
          <w:sz w:val="24"/>
          <w:szCs w:val="24"/>
        </w:rPr>
        <w:t>国の適応計画によると、</w:t>
      </w:r>
      <w:r w:rsidR="004F4671" w:rsidRPr="00022179">
        <w:rPr>
          <w:rFonts w:asciiTheme="minorEastAsia" w:hAnsiTheme="minorEastAsia" w:hint="eastAsia"/>
          <w:sz w:val="24"/>
          <w:szCs w:val="24"/>
        </w:rPr>
        <w:t>気候変動による短時間強雨や渇水の頻度の増加、強い台風の増加等が進めば、インフラ・ライフライン等に影響が及ぶことが懸念されている。</w:t>
      </w:r>
    </w:p>
    <w:p w14:paraId="11DEB4E2" w14:textId="77777777" w:rsidR="006318C7" w:rsidRDefault="006318C7" w:rsidP="00022179">
      <w:pPr>
        <w:spacing w:beforeLines="50" w:before="180"/>
        <w:ind w:leftChars="100" w:left="690" w:hangingChars="200" w:hanging="480"/>
        <w:jc w:val="left"/>
        <w:rPr>
          <w:rFonts w:asciiTheme="minorEastAsia" w:hAnsiTheme="minorEastAsia"/>
          <w:sz w:val="24"/>
          <w:szCs w:val="24"/>
        </w:rPr>
      </w:pPr>
      <w:r>
        <w:rPr>
          <w:rFonts w:asciiTheme="minorEastAsia" w:hAnsiTheme="minorEastAsia" w:hint="eastAsia"/>
          <w:sz w:val="24"/>
          <w:szCs w:val="24"/>
        </w:rPr>
        <w:t>②適応の方向性</w:t>
      </w:r>
    </w:p>
    <w:p w14:paraId="27CE058A" w14:textId="77777777" w:rsidR="006318C7" w:rsidRPr="001A1C8F" w:rsidRDefault="0033723A" w:rsidP="006111FA">
      <w:pPr>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府民生活・都市生活の分野については、</w:t>
      </w:r>
      <w:r w:rsidR="00026E53" w:rsidRPr="001A1C8F">
        <w:rPr>
          <w:rFonts w:asciiTheme="minorEastAsia" w:hAnsiTheme="minorEastAsia" w:hint="eastAsia"/>
          <w:sz w:val="24"/>
          <w:szCs w:val="24"/>
        </w:rPr>
        <w:t>ヒートアイランド現象を緩和する都市形態</w:t>
      </w:r>
      <w:r w:rsidR="00400DDE" w:rsidRPr="001A1C8F">
        <w:rPr>
          <w:rFonts w:asciiTheme="minorEastAsia" w:hAnsiTheme="minorEastAsia" w:hint="eastAsia"/>
          <w:sz w:val="24"/>
          <w:szCs w:val="24"/>
        </w:rPr>
        <w:t>の改善</w:t>
      </w:r>
      <w:r w:rsidR="00026E53" w:rsidRPr="001A1C8F">
        <w:rPr>
          <w:rFonts w:asciiTheme="minorEastAsia" w:hAnsiTheme="minorEastAsia" w:hint="eastAsia"/>
          <w:sz w:val="24"/>
          <w:szCs w:val="24"/>
        </w:rPr>
        <w:t>、</w:t>
      </w:r>
      <w:r w:rsidR="00400DDE" w:rsidRPr="001A1C8F">
        <w:rPr>
          <w:rFonts w:asciiTheme="minorEastAsia" w:hAnsiTheme="minorEastAsia" w:hint="eastAsia"/>
          <w:sz w:val="24"/>
          <w:szCs w:val="24"/>
        </w:rPr>
        <w:t>災害発生時の輸送手段を確保するため、</w:t>
      </w:r>
      <w:r w:rsidR="00B6168F" w:rsidRPr="001A1C8F">
        <w:rPr>
          <w:rFonts w:asciiTheme="minorEastAsia" w:hAnsiTheme="minorEastAsia" w:hint="eastAsia"/>
          <w:sz w:val="24"/>
          <w:szCs w:val="24"/>
        </w:rPr>
        <w:t>以下の方向性のもと</w:t>
      </w:r>
      <w:r>
        <w:rPr>
          <w:rFonts w:asciiTheme="minorEastAsia" w:hAnsiTheme="minorEastAsia" w:hint="eastAsia"/>
          <w:sz w:val="24"/>
          <w:szCs w:val="24"/>
        </w:rPr>
        <w:t>「適応」を</w:t>
      </w:r>
      <w:r w:rsidR="00B6168F" w:rsidRPr="001A1C8F">
        <w:rPr>
          <w:rFonts w:asciiTheme="minorEastAsia" w:hAnsiTheme="minorEastAsia" w:hint="eastAsia"/>
          <w:sz w:val="24"/>
          <w:szCs w:val="24"/>
        </w:rPr>
        <w:t>進める</w:t>
      </w:r>
      <w:r>
        <w:rPr>
          <w:rFonts w:asciiTheme="minorEastAsia" w:hAnsiTheme="minorEastAsia" w:hint="eastAsia"/>
          <w:sz w:val="24"/>
          <w:szCs w:val="24"/>
        </w:rPr>
        <w:t>ことが望ましい</w:t>
      </w:r>
      <w:r w:rsidR="00B6168F" w:rsidRPr="001A1C8F">
        <w:rPr>
          <w:rFonts w:asciiTheme="minorEastAsia" w:hAnsiTheme="minorEastAsia" w:hint="eastAsia"/>
          <w:sz w:val="24"/>
          <w:szCs w:val="24"/>
        </w:rPr>
        <w:t>。</w:t>
      </w:r>
    </w:p>
    <w:p w14:paraId="25B744E5" w14:textId="77777777" w:rsidR="006318C7" w:rsidRPr="0094198A" w:rsidRDefault="00525DDA" w:rsidP="006318C7">
      <w:pPr>
        <w:pStyle w:val="a9"/>
        <w:numPr>
          <w:ilvl w:val="0"/>
          <w:numId w:val="21"/>
        </w:numPr>
        <w:ind w:leftChars="0" w:left="913" w:hanging="284"/>
        <w:jc w:val="left"/>
        <w:rPr>
          <w:rFonts w:asciiTheme="minorEastAsia" w:hAnsiTheme="minorEastAsia"/>
          <w:sz w:val="24"/>
          <w:szCs w:val="24"/>
          <w:highlight w:val="lightGray"/>
        </w:rPr>
      </w:pPr>
      <w:r w:rsidRPr="0094198A">
        <w:rPr>
          <w:rFonts w:asciiTheme="minorEastAsia" w:hAnsiTheme="minorEastAsia" w:hint="eastAsia"/>
          <w:sz w:val="24"/>
          <w:szCs w:val="24"/>
          <w:highlight w:val="lightGray"/>
        </w:rPr>
        <w:t>街路樹等の整備による日射の遮蔽や建物や敷地、道路等におけるミスト散布など、</w:t>
      </w:r>
      <w:r w:rsidR="009C7AEB" w:rsidRPr="0094198A">
        <w:rPr>
          <w:rFonts w:asciiTheme="minorEastAsia" w:hAnsiTheme="minorEastAsia" w:hint="eastAsia"/>
          <w:sz w:val="24"/>
          <w:szCs w:val="24"/>
          <w:highlight w:val="lightGray"/>
        </w:rPr>
        <w:t>屋外空間における夏の昼間の暑熱環境を改善するため</w:t>
      </w:r>
      <w:r w:rsidR="000D7D0C" w:rsidRPr="0094198A">
        <w:rPr>
          <w:rFonts w:asciiTheme="minorEastAsia" w:hAnsiTheme="minorEastAsia" w:hint="eastAsia"/>
          <w:sz w:val="24"/>
          <w:szCs w:val="24"/>
          <w:highlight w:val="lightGray"/>
        </w:rPr>
        <w:t>の</w:t>
      </w:r>
      <w:r w:rsidR="009C7AEB" w:rsidRPr="0094198A">
        <w:rPr>
          <w:rFonts w:asciiTheme="minorEastAsia" w:hAnsiTheme="minorEastAsia" w:hint="eastAsia"/>
          <w:sz w:val="24"/>
          <w:szCs w:val="24"/>
          <w:highlight w:val="lightGray"/>
        </w:rPr>
        <w:t>クールスポットの</w:t>
      </w:r>
      <w:r w:rsidR="000D7D0C" w:rsidRPr="0094198A">
        <w:rPr>
          <w:rFonts w:asciiTheme="minorEastAsia" w:hAnsiTheme="minorEastAsia" w:hint="eastAsia"/>
          <w:sz w:val="24"/>
          <w:szCs w:val="24"/>
          <w:highlight w:val="lightGray"/>
        </w:rPr>
        <w:t>創出</w:t>
      </w:r>
    </w:p>
    <w:p w14:paraId="02DABCCB" w14:textId="77777777" w:rsidR="00580E0F" w:rsidRPr="00321B3C" w:rsidRDefault="009B57BB" w:rsidP="001C67BF">
      <w:pPr>
        <w:pStyle w:val="a9"/>
        <w:numPr>
          <w:ilvl w:val="0"/>
          <w:numId w:val="21"/>
        </w:numPr>
        <w:ind w:leftChars="0" w:left="913" w:hanging="284"/>
        <w:jc w:val="left"/>
        <w:rPr>
          <w:rFonts w:asciiTheme="minorEastAsia" w:hAnsiTheme="minorEastAsia"/>
          <w:sz w:val="24"/>
          <w:szCs w:val="24"/>
        </w:rPr>
      </w:pPr>
      <w:r w:rsidRPr="00EE13D2">
        <w:rPr>
          <w:rFonts w:asciiTheme="minorEastAsia" w:hAnsiTheme="minorEastAsia" w:hint="eastAsia"/>
          <w:sz w:val="24"/>
          <w:szCs w:val="24"/>
        </w:rPr>
        <w:t>事業継続計画（</w:t>
      </w:r>
      <w:r w:rsidRPr="00EE13D2">
        <w:rPr>
          <w:rFonts w:asciiTheme="minorEastAsia" w:hAnsiTheme="minorEastAsia"/>
          <w:sz w:val="24"/>
          <w:szCs w:val="24"/>
        </w:rPr>
        <w:t>BCP）の普及啓発、鉄道業者への浸水対策の支援、安全性の高い道路網の整備</w:t>
      </w:r>
    </w:p>
    <w:p w14:paraId="1C8962AF" w14:textId="77777777" w:rsidR="0042565D" w:rsidRDefault="0042565D">
      <w:pPr>
        <w:widowControl/>
        <w:jc w:val="left"/>
        <w:rPr>
          <w:rFonts w:asciiTheme="minorEastAsia" w:hAnsiTheme="minorEastAsia"/>
          <w:b/>
          <w:sz w:val="24"/>
          <w:szCs w:val="24"/>
        </w:rPr>
      </w:pPr>
      <w:r>
        <w:rPr>
          <w:rFonts w:asciiTheme="minorEastAsia" w:hAnsiTheme="minorEastAsia"/>
          <w:b/>
          <w:sz w:val="24"/>
          <w:szCs w:val="24"/>
        </w:rPr>
        <w:br w:type="page"/>
      </w:r>
    </w:p>
    <w:p w14:paraId="5D9B8A1F" w14:textId="71EC923B" w:rsidR="0042565D" w:rsidRPr="00D332AB" w:rsidRDefault="00B35C99" w:rsidP="00D332AB">
      <w:pPr>
        <w:pStyle w:val="2"/>
        <w:rPr>
          <w:sz w:val="24"/>
        </w:rPr>
      </w:pPr>
      <w:bookmarkStart w:id="34" w:name="_Toc479967706"/>
      <w:r>
        <w:rPr>
          <w:rFonts w:hint="eastAsia"/>
          <w:sz w:val="24"/>
        </w:rPr>
        <w:t>３</w:t>
      </w:r>
      <w:r w:rsidR="0042565D" w:rsidRPr="00D332AB">
        <w:rPr>
          <w:rFonts w:hint="eastAsia"/>
          <w:sz w:val="24"/>
        </w:rPr>
        <w:t xml:space="preserve">　適応の推進</w:t>
      </w:r>
      <w:r w:rsidR="006D3E6A">
        <w:rPr>
          <w:rFonts w:hint="eastAsia"/>
          <w:sz w:val="24"/>
        </w:rPr>
        <w:t>にあたっての考え方</w:t>
      </w:r>
      <w:bookmarkEnd w:id="34"/>
    </w:p>
    <w:p w14:paraId="330EC119" w14:textId="77777777" w:rsidR="005171E5" w:rsidRPr="00CD7907" w:rsidRDefault="007839B7" w:rsidP="00CD7907">
      <w:pPr>
        <w:pStyle w:val="3"/>
        <w:ind w:leftChars="0" w:left="0"/>
        <w:rPr>
          <w:sz w:val="24"/>
        </w:rPr>
      </w:pPr>
      <w:bookmarkStart w:id="35" w:name="_Toc479967707"/>
      <w:r w:rsidRPr="00CD7907">
        <w:rPr>
          <w:rFonts w:hint="eastAsia"/>
          <w:sz w:val="24"/>
        </w:rPr>
        <w:t>（１）</w:t>
      </w:r>
      <w:r w:rsidR="006D3E6A">
        <w:rPr>
          <w:rFonts w:hint="eastAsia"/>
          <w:sz w:val="24"/>
        </w:rPr>
        <w:t>適応の順応的な推進</w:t>
      </w:r>
      <w:bookmarkEnd w:id="35"/>
    </w:p>
    <w:p w14:paraId="58129CE5" w14:textId="77777777" w:rsidR="00642568" w:rsidRDefault="007839B7" w:rsidP="000C5A40">
      <w:pPr>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IPCC第５次評価報告書</w:t>
      </w:r>
      <w:r w:rsidR="006D3E6A">
        <w:rPr>
          <w:rFonts w:asciiTheme="minorEastAsia" w:hAnsiTheme="minorEastAsia" w:hint="eastAsia"/>
          <w:sz w:val="24"/>
          <w:szCs w:val="24"/>
        </w:rPr>
        <w:t>で</w:t>
      </w:r>
      <w:r>
        <w:rPr>
          <w:rFonts w:asciiTheme="minorEastAsia" w:hAnsiTheme="minorEastAsia" w:hint="eastAsia"/>
          <w:sz w:val="24"/>
          <w:szCs w:val="24"/>
        </w:rPr>
        <w:t>は、「気候に関連するリスクへの対応には、気候変動の影響の深刻度や時期が引き続き不確実であり適応の有効性に限界があるなか、変化する世界において意思決定を行うことを伴う」ことから、適応については反復的なリスクマネジメントの枠組みが有効であると</w:t>
      </w:r>
      <w:r w:rsidR="006D3E6A">
        <w:rPr>
          <w:rFonts w:asciiTheme="minorEastAsia" w:hAnsiTheme="minorEastAsia" w:hint="eastAsia"/>
          <w:sz w:val="24"/>
          <w:szCs w:val="24"/>
        </w:rPr>
        <w:t>し</w:t>
      </w:r>
      <w:r>
        <w:rPr>
          <w:rFonts w:asciiTheme="minorEastAsia" w:hAnsiTheme="minorEastAsia" w:hint="eastAsia"/>
          <w:sz w:val="24"/>
          <w:szCs w:val="24"/>
        </w:rPr>
        <w:t>ている。わが国においても、気候変動による影響に関する科学的知見の収集・影響評価が進められて</w:t>
      </w:r>
      <w:r w:rsidR="006D3E6A">
        <w:rPr>
          <w:rFonts w:asciiTheme="minorEastAsia" w:hAnsiTheme="minorEastAsia" w:hint="eastAsia"/>
          <w:sz w:val="24"/>
          <w:szCs w:val="24"/>
        </w:rPr>
        <w:t>いるところであ</w:t>
      </w:r>
      <w:r w:rsidR="00642568">
        <w:rPr>
          <w:rFonts w:asciiTheme="minorEastAsia" w:hAnsiTheme="minorEastAsia" w:hint="eastAsia"/>
          <w:sz w:val="24"/>
          <w:szCs w:val="24"/>
        </w:rPr>
        <w:t>る。</w:t>
      </w:r>
    </w:p>
    <w:p w14:paraId="5D19DB99" w14:textId="77777777" w:rsidR="006D3E6A" w:rsidRDefault="006D3E6A" w:rsidP="000C5A40">
      <w:pPr>
        <w:ind w:leftChars="200" w:left="420" w:firstLineChars="100" w:firstLine="240"/>
        <w:jc w:val="left"/>
        <w:rPr>
          <w:rFonts w:asciiTheme="minorEastAsia" w:hAnsiTheme="minorEastAsia"/>
          <w:sz w:val="24"/>
          <w:szCs w:val="24"/>
        </w:rPr>
      </w:pPr>
      <w:r w:rsidRPr="00D332AB">
        <w:rPr>
          <w:rFonts w:asciiTheme="minorEastAsia" w:hAnsiTheme="minorEastAsia" w:hint="eastAsia"/>
          <w:sz w:val="24"/>
          <w:szCs w:val="24"/>
        </w:rPr>
        <w:t>不確実性を</w:t>
      </w:r>
      <w:r>
        <w:rPr>
          <w:rFonts w:asciiTheme="minorEastAsia" w:hAnsiTheme="minorEastAsia" w:hint="eastAsia"/>
          <w:sz w:val="24"/>
          <w:szCs w:val="24"/>
        </w:rPr>
        <w:t>伴う気候変動の影響に対する適応を</w:t>
      </w:r>
      <w:r w:rsidR="00642568">
        <w:rPr>
          <w:rFonts w:asciiTheme="minorEastAsia" w:hAnsiTheme="minorEastAsia" w:hint="eastAsia"/>
          <w:sz w:val="24"/>
          <w:szCs w:val="24"/>
        </w:rPr>
        <w:t>、手戻りを最小限にし、</w:t>
      </w:r>
      <w:r>
        <w:rPr>
          <w:rFonts w:asciiTheme="minorEastAsia" w:hAnsiTheme="minorEastAsia" w:hint="eastAsia"/>
          <w:sz w:val="24"/>
          <w:szCs w:val="24"/>
        </w:rPr>
        <w:t>適切に行うため、</w:t>
      </w:r>
      <w:r w:rsidR="007D3C32">
        <w:rPr>
          <w:rFonts w:asciiTheme="minorEastAsia" w:hAnsiTheme="minorEastAsia" w:hint="eastAsia"/>
          <w:sz w:val="24"/>
          <w:szCs w:val="24"/>
        </w:rPr>
        <w:t>最新の</w:t>
      </w:r>
      <w:r>
        <w:rPr>
          <w:rFonts w:asciiTheme="minorEastAsia" w:hAnsiTheme="minorEastAsia" w:hint="eastAsia"/>
          <w:sz w:val="24"/>
          <w:szCs w:val="24"/>
        </w:rPr>
        <w:t>科学的知見</w:t>
      </w:r>
      <w:r w:rsidR="007D3C32">
        <w:rPr>
          <w:rFonts w:asciiTheme="minorEastAsia" w:hAnsiTheme="minorEastAsia" w:hint="eastAsia"/>
          <w:sz w:val="24"/>
          <w:szCs w:val="24"/>
        </w:rPr>
        <w:t>を踏まえ、</w:t>
      </w:r>
      <w:r>
        <w:rPr>
          <w:rFonts w:asciiTheme="minorEastAsia" w:hAnsiTheme="minorEastAsia" w:hint="eastAsia"/>
          <w:sz w:val="24"/>
          <w:szCs w:val="24"/>
        </w:rPr>
        <w:t>環境の変化に応じて対策を変化させていく順応的なアプローチにより柔軟に取組みを推進</w:t>
      </w:r>
      <w:r w:rsidR="007D3C32">
        <w:rPr>
          <w:rFonts w:asciiTheme="minorEastAsia" w:hAnsiTheme="minorEastAsia" w:hint="eastAsia"/>
          <w:sz w:val="24"/>
          <w:szCs w:val="24"/>
        </w:rPr>
        <w:t>していく</w:t>
      </w:r>
      <w:r w:rsidR="00642568">
        <w:rPr>
          <w:rFonts w:asciiTheme="minorEastAsia" w:hAnsiTheme="minorEastAsia" w:hint="eastAsia"/>
          <w:sz w:val="24"/>
          <w:szCs w:val="24"/>
        </w:rPr>
        <w:t>ことが重要である</w:t>
      </w:r>
      <w:r>
        <w:rPr>
          <w:rFonts w:asciiTheme="minorEastAsia" w:hAnsiTheme="minorEastAsia" w:hint="eastAsia"/>
          <w:sz w:val="24"/>
          <w:szCs w:val="24"/>
        </w:rPr>
        <w:t>。</w:t>
      </w:r>
    </w:p>
    <w:p w14:paraId="440A77B0" w14:textId="77777777" w:rsidR="00642568" w:rsidRDefault="00642568" w:rsidP="000C5A40">
      <w:pPr>
        <w:jc w:val="left"/>
        <w:rPr>
          <w:rFonts w:asciiTheme="minorEastAsia" w:hAnsiTheme="minorEastAsia"/>
          <w:sz w:val="24"/>
          <w:szCs w:val="24"/>
        </w:rPr>
      </w:pPr>
    </w:p>
    <w:p w14:paraId="609E857C" w14:textId="77777777" w:rsidR="007D3C32" w:rsidRPr="000C5A40" w:rsidRDefault="00642568" w:rsidP="000C5A40">
      <w:pPr>
        <w:pStyle w:val="3"/>
        <w:ind w:leftChars="0" w:left="0"/>
        <w:rPr>
          <w:sz w:val="24"/>
          <w:szCs w:val="24"/>
        </w:rPr>
      </w:pPr>
      <w:bookmarkStart w:id="36" w:name="_Toc479967708"/>
      <w:r w:rsidRPr="000C5A40">
        <w:rPr>
          <w:rFonts w:hint="eastAsia"/>
          <w:sz w:val="24"/>
          <w:szCs w:val="24"/>
        </w:rPr>
        <w:t>（２）</w:t>
      </w:r>
      <w:r w:rsidR="007D3C32">
        <w:rPr>
          <w:rFonts w:hint="eastAsia"/>
          <w:sz w:val="24"/>
          <w:szCs w:val="24"/>
        </w:rPr>
        <w:t>科学的知見の</w:t>
      </w:r>
      <w:r w:rsidR="000C5A40">
        <w:rPr>
          <w:rFonts w:hint="eastAsia"/>
          <w:sz w:val="24"/>
          <w:szCs w:val="24"/>
        </w:rPr>
        <w:t>充実</w:t>
      </w:r>
      <w:r w:rsidR="002450BD">
        <w:rPr>
          <w:rFonts w:hint="eastAsia"/>
          <w:sz w:val="24"/>
          <w:szCs w:val="24"/>
        </w:rPr>
        <w:t>・リスク評価の</w:t>
      </w:r>
      <w:r w:rsidR="00C62DE6">
        <w:rPr>
          <w:rFonts w:hint="eastAsia"/>
          <w:sz w:val="24"/>
          <w:szCs w:val="24"/>
        </w:rPr>
        <w:t>促進</w:t>
      </w:r>
      <w:bookmarkEnd w:id="36"/>
    </w:p>
    <w:p w14:paraId="3C73CB20" w14:textId="667F4BCD" w:rsidR="00B92418" w:rsidRDefault="00B92418" w:rsidP="000C5A40">
      <w:pPr>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順応的な「適応」</w:t>
      </w:r>
      <w:r w:rsidR="008B6D7A">
        <w:rPr>
          <w:rFonts w:asciiTheme="minorEastAsia" w:hAnsiTheme="minorEastAsia" w:hint="eastAsia"/>
          <w:sz w:val="24"/>
          <w:szCs w:val="24"/>
        </w:rPr>
        <w:t>を行うためには、最新の科学的知見の収集に努め</w:t>
      </w:r>
      <w:r w:rsidR="002450BD">
        <w:rPr>
          <w:rFonts w:asciiTheme="minorEastAsia" w:hAnsiTheme="minorEastAsia" w:hint="eastAsia"/>
          <w:sz w:val="24"/>
          <w:szCs w:val="24"/>
        </w:rPr>
        <w:t>、</w:t>
      </w:r>
      <w:r w:rsidR="002450BD" w:rsidRPr="0094198A">
        <w:rPr>
          <w:rFonts w:asciiTheme="minorEastAsia" w:hAnsiTheme="minorEastAsia" w:hint="eastAsia"/>
          <w:sz w:val="24"/>
          <w:szCs w:val="24"/>
          <w:highlight w:val="lightGray"/>
        </w:rPr>
        <w:t>適切なリスク評価を行う</w:t>
      </w:r>
      <w:r w:rsidR="008B6D7A">
        <w:rPr>
          <w:rFonts w:asciiTheme="minorEastAsia" w:hAnsiTheme="minorEastAsia" w:hint="eastAsia"/>
          <w:sz w:val="24"/>
          <w:szCs w:val="24"/>
        </w:rPr>
        <w:t>必要がある。</w:t>
      </w:r>
    </w:p>
    <w:p w14:paraId="414465BD" w14:textId="4EB673C3" w:rsidR="002450BD" w:rsidRDefault="000C5A40" w:rsidP="002450BD">
      <w:pPr>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大阪</w:t>
      </w:r>
      <w:r w:rsidR="007D3C32">
        <w:rPr>
          <w:rFonts w:asciiTheme="minorEastAsia" w:hAnsiTheme="minorEastAsia" w:hint="eastAsia"/>
          <w:sz w:val="24"/>
          <w:szCs w:val="24"/>
        </w:rPr>
        <w:t>府域における気温や降水量等の気候変動</w:t>
      </w:r>
      <w:r w:rsidR="002450BD">
        <w:rPr>
          <w:rFonts w:asciiTheme="minorEastAsia" w:hAnsiTheme="minorEastAsia" w:hint="eastAsia"/>
          <w:sz w:val="24"/>
          <w:szCs w:val="24"/>
        </w:rPr>
        <w:t>のモニタリング</w:t>
      </w:r>
      <w:r w:rsidR="007D3C32">
        <w:rPr>
          <w:rFonts w:asciiTheme="minorEastAsia" w:hAnsiTheme="minorEastAsia" w:hint="eastAsia"/>
          <w:sz w:val="24"/>
          <w:szCs w:val="24"/>
        </w:rPr>
        <w:t>や、</w:t>
      </w:r>
      <w:r w:rsidR="008B6D7A">
        <w:rPr>
          <w:rFonts w:asciiTheme="minorEastAsia" w:hAnsiTheme="minorEastAsia" w:hint="eastAsia"/>
          <w:sz w:val="24"/>
          <w:szCs w:val="24"/>
        </w:rPr>
        <w:t>大阪府域の地域特性から生じる</w:t>
      </w:r>
      <w:r w:rsidR="002450BD">
        <w:rPr>
          <w:rFonts w:asciiTheme="minorEastAsia" w:hAnsiTheme="minorEastAsia" w:hint="eastAsia"/>
          <w:sz w:val="24"/>
          <w:szCs w:val="24"/>
        </w:rPr>
        <w:t>様々な</w:t>
      </w:r>
      <w:r w:rsidR="00404F33">
        <w:rPr>
          <w:rFonts w:asciiTheme="minorEastAsia" w:hAnsiTheme="minorEastAsia" w:hint="eastAsia"/>
          <w:sz w:val="24"/>
          <w:szCs w:val="24"/>
        </w:rPr>
        <w:t>分野</w:t>
      </w:r>
      <w:r w:rsidR="002450BD">
        <w:rPr>
          <w:rFonts w:asciiTheme="minorEastAsia" w:hAnsiTheme="minorEastAsia" w:hint="eastAsia"/>
          <w:sz w:val="24"/>
          <w:szCs w:val="24"/>
        </w:rPr>
        <w:t>で</w:t>
      </w:r>
      <w:r w:rsidR="007D3C32">
        <w:rPr>
          <w:rFonts w:asciiTheme="minorEastAsia" w:hAnsiTheme="minorEastAsia" w:hint="eastAsia"/>
          <w:sz w:val="24"/>
          <w:szCs w:val="24"/>
        </w:rPr>
        <w:t>の</w:t>
      </w:r>
      <w:r w:rsidR="00404F33">
        <w:rPr>
          <w:rFonts w:asciiTheme="minorEastAsia" w:hAnsiTheme="minorEastAsia" w:hint="eastAsia"/>
          <w:sz w:val="24"/>
          <w:szCs w:val="24"/>
        </w:rPr>
        <w:t>気候変動の</w:t>
      </w:r>
      <w:r w:rsidR="007D3C32">
        <w:rPr>
          <w:rFonts w:asciiTheme="minorEastAsia" w:hAnsiTheme="minorEastAsia" w:hint="eastAsia"/>
          <w:sz w:val="24"/>
          <w:szCs w:val="24"/>
        </w:rPr>
        <w:t>影響に係る最新の情報・知見</w:t>
      </w:r>
      <w:r w:rsidR="002450BD">
        <w:rPr>
          <w:rFonts w:asciiTheme="minorEastAsia" w:hAnsiTheme="minorEastAsia" w:hint="eastAsia"/>
          <w:sz w:val="24"/>
          <w:szCs w:val="24"/>
        </w:rPr>
        <w:t>の収集</w:t>
      </w:r>
      <w:r w:rsidR="007D3C32">
        <w:rPr>
          <w:rFonts w:asciiTheme="minorEastAsia" w:hAnsiTheme="minorEastAsia" w:hint="eastAsia"/>
          <w:sz w:val="24"/>
          <w:szCs w:val="24"/>
        </w:rPr>
        <w:t>について、</w:t>
      </w:r>
      <w:r w:rsidR="008B6D7A">
        <w:rPr>
          <w:rFonts w:asciiTheme="minorEastAsia" w:hAnsiTheme="minorEastAsia" w:hint="eastAsia"/>
          <w:sz w:val="24"/>
          <w:szCs w:val="24"/>
        </w:rPr>
        <w:t>府の関係部局に加え、</w:t>
      </w:r>
      <w:r>
        <w:rPr>
          <w:rFonts w:asciiTheme="minorEastAsia" w:hAnsiTheme="minorEastAsia" w:hint="eastAsia"/>
          <w:sz w:val="24"/>
          <w:szCs w:val="24"/>
        </w:rPr>
        <w:t>大阪管区気象台や地方独立行政法人大阪府立環境農林水産総合研究所</w:t>
      </w:r>
      <w:r w:rsidR="002450BD" w:rsidRPr="0094198A">
        <w:rPr>
          <w:rFonts w:asciiTheme="minorEastAsia" w:hAnsiTheme="minorEastAsia" w:hint="eastAsia"/>
          <w:sz w:val="24"/>
          <w:szCs w:val="24"/>
          <w:highlight w:val="lightGray"/>
        </w:rPr>
        <w:t>・大学</w:t>
      </w:r>
      <w:r>
        <w:rPr>
          <w:rFonts w:asciiTheme="minorEastAsia" w:hAnsiTheme="minorEastAsia" w:hint="eastAsia"/>
          <w:sz w:val="24"/>
          <w:szCs w:val="24"/>
        </w:rPr>
        <w:t>等と連携</w:t>
      </w:r>
      <w:r w:rsidR="008B6D7A">
        <w:rPr>
          <w:rFonts w:asciiTheme="minorEastAsia" w:hAnsiTheme="minorEastAsia" w:hint="eastAsia"/>
          <w:sz w:val="24"/>
          <w:szCs w:val="24"/>
        </w:rPr>
        <w:t>・協力するとともに、国</w:t>
      </w:r>
      <w:r w:rsidR="007D3C32">
        <w:rPr>
          <w:rFonts w:asciiTheme="minorEastAsia" w:hAnsiTheme="minorEastAsia" w:hint="eastAsia"/>
          <w:sz w:val="24"/>
          <w:szCs w:val="24"/>
        </w:rPr>
        <w:t>が開設した「</w:t>
      </w:r>
      <w:r w:rsidR="007D3C32" w:rsidRPr="00166F66">
        <w:rPr>
          <w:rFonts w:asciiTheme="minorEastAsia" w:hAnsiTheme="minorEastAsia" w:hint="eastAsia"/>
          <w:sz w:val="24"/>
          <w:szCs w:val="24"/>
        </w:rPr>
        <w:t>気候変動適応情報プラットフォーム</w:t>
      </w:r>
      <w:r w:rsidR="007D3C32">
        <w:rPr>
          <w:rFonts w:asciiTheme="minorEastAsia" w:hAnsiTheme="minorEastAsia" w:hint="eastAsia"/>
          <w:sz w:val="24"/>
          <w:szCs w:val="24"/>
        </w:rPr>
        <w:t>」</w:t>
      </w:r>
      <w:r w:rsidR="00A9318E">
        <w:rPr>
          <w:rFonts w:asciiTheme="minorEastAsia" w:hAnsiTheme="minorEastAsia" w:hint="eastAsia"/>
          <w:sz w:val="24"/>
          <w:szCs w:val="24"/>
        </w:rPr>
        <w:t>も</w:t>
      </w:r>
      <w:r w:rsidR="007D3C32">
        <w:rPr>
          <w:rFonts w:asciiTheme="minorEastAsia" w:hAnsiTheme="minorEastAsia" w:hint="eastAsia"/>
          <w:sz w:val="24"/>
          <w:szCs w:val="24"/>
        </w:rPr>
        <w:t>活用</w:t>
      </w:r>
      <w:r w:rsidR="00A9318E">
        <w:rPr>
          <w:rFonts w:asciiTheme="minorEastAsia" w:hAnsiTheme="minorEastAsia" w:hint="eastAsia"/>
          <w:sz w:val="24"/>
          <w:szCs w:val="24"/>
        </w:rPr>
        <w:t>しながら</w:t>
      </w:r>
      <w:r w:rsidR="002450BD">
        <w:rPr>
          <w:rFonts w:asciiTheme="minorEastAsia" w:hAnsiTheme="minorEastAsia" w:hint="eastAsia"/>
          <w:sz w:val="24"/>
          <w:szCs w:val="24"/>
        </w:rPr>
        <w:t>行い、その充実を図る</w:t>
      </w:r>
      <w:r w:rsidR="008B6D7A">
        <w:rPr>
          <w:rFonts w:asciiTheme="minorEastAsia" w:hAnsiTheme="minorEastAsia" w:hint="eastAsia"/>
          <w:sz w:val="24"/>
          <w:szCs w:val="24"/>
        </w:rPr>
        <w:t>ことが適切である</w:t>
      </w:r>
      <w:r w:rsidR="007D3C32">
        <w:rPr>
          <w:rFonts w:asciiTheme="minorEastAsia" w:hAnsiTheme="minorEastAsia" w:hint="eastAsia"/>
          <w:sz w:val="24"/>
          <w:szCs w:val="24"/>
        </w:rPr>
        <w:t>。</w:t>
      </w:r>
    </w:p>
    <w:p w14:paraId="77FFD8B3" w14:textId="4883DC87" w:rsidR="007D3C32" w:rsidRDefault="008B6D7A" w:rsidP="0075262F">
      <w:pPr>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適応策に係る調査研究、技術開発の取組みについても、研究機関</w:t>
      </w:r>
      <w:r w:rsidR="005255BB">
        <w:rPr>
          <w:rFonts w:asciiTheme="minorEastAsia" w:hAnsiTheme="minorEastAsia" w:hint="eastAsia"/>
          <w:sz w:val="24"/>
          <w:szCs w:val="24"/>
        </w:rPr>
        <w:t>等</w:t>
      </w:r>
      <w:r>
        <w:rPr>
          <w:rFonts w:asciiTheme="minorEastAsia" w:hAnsiTheme="minorEastAsia" w:hint="eastAsia"/>
          <w:sz w:val="24"/>
          <w:szCs w:val="24"/>
        </w:rPr>
        <w:t>との連携により推進することが必要である。</w:t>
      </w:r>
    </w:p>
    <w:p w14:paraId="2D295173" w14:textId="77777777" w:rsidR="00C62DE6" w:rsidRDefault="00C62DE6" w:rsidP="00C62DE6">
      <w:pPr>
        <w:ind w:leftChars="200" w:left="420" w:firstLineChars="100" w:firstLine="240"/>
        <w:jc w:val="left"/>
        <w:rPr>
          <w:rFonts w:asciiTheme="minorEastAsia" w:hAnsiTheme="minorEastAsia"/>
          <w:sz w:val="24"/>
          <w:szCs w:val="24"/>
        </w:rPr>
      </w:pPr>
      <w:r w:rsidRPr="0094198A">
        <w:rPr>
          <w:rFonts w:asciiTheme="minorEastAsia" w:hAnsiTheme="minorEastAsia" w:hint="eastAsia"/>
          <w:sz w:val="24"/>
          <w:szCs w:val="24"/>
          <w:highlight w:val="lightGray"/>
        </w:rPr>
        <w:t>また、得られた知見については、庁内関係部局や府内市町村との間での情報共有、府民・事業者等に対する情報発信を行い、日常生活、事業活動等におけるリスク評価が行われるよう促すことが求められる。</w:t>
      </w:r>
    </w:p>
    <w:p w14:paraId="25267D86" w14:textId="77777777" w:rsidR="008B6D7A" w:rsidRDefault="008B6D7A" w:rsidP="0075262F">
      <w:pPr>
        <w:jc w:val="left"/>
        <w:rPr>
          <w:rFonts w:asciiTheme="minorEastAsia" w:hAnsiTheme="minorEastAsia"/>
          <w:sz w:val="24"/>
          <w:szCs w:val="24"/>
        </w:rPr>
      </w:pPr>
    </w:p>
    <w:p w14:paraId="50AA41DD" w14:textId="77777777" w:rsidR="008130CF" w:rsidRPr="0075262F" w:rsidRDefault="008B6D7A" w:rsidP="0075262F">
      <w:pPr>
        <w:pStyle w:val="3"/>
        <w:ind w:leftChars="0" w:left="0"/>
        <w:rPr>
          <w:sz w:val="24"/>
        </w:rPr>
      </w:pPr>
      <w:bookmarkStart w:id="37" w:name="_Toc479967709"/>
      <w:r w:rsidRPr="0075262F">
        <w:rPr>
          <w:rFonts w:hint="eastAsia"/>
          <w:sz w:val="24"/>
        </w:rPr>
        <w:t>（３）</w:t>
      </w:r>
      <w:r w:rsidR="0075262F" w:rsidRPr="0075262F">
        <w:rPr>
          <w:rFonts w:hint="eastAsia"/>
          <w:sz w:val="24"/>
        </w:rPr>
        <w:t>適応に関する普及啓発</w:t>
      </w:r>
      <w:bookmarkEnd w:id="37"/>
    </w:p>
    <w:p w14:paraId="2EADA05D" w14:textId="77777777" w:rsidR="008130CF" w:rsidRDefault="008130CF" w:rsidP="0075262F">
      <w:pPr>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適応の取組みは、国・大阪府だけでなく、市町村や</w:t>
      </w:r>
      <w:r w:rsidR="008B6D7A">
        <w:rPr>
          <w:rFonts w:asciiTheme="minorEastAsia" w:hAnsiTheme="minorEastAsia" w:hint="eastAsia"/>
          <w:sz w:val="24"/>
          <w:szCs w:val="24"/>
        </w:rPr>
        <w:t>NPO</w:t>
      </w:r>
      <w:r w:rsidR="004D5D70">
        <w:rPr>
          <w:rFonts w:asciiTheme="minorEastAsia" w:hAnsiTheme="minorEastAsia" w:hint="eastAsia"/>
          <w:sz w:val="24"/>
          <w:szCs w:val="24"/>
        </w:rPr>
        <w:t>、</w:t>
      </w:r>
      <w:r>
        <w:rPr>
          <w:rFonts w:asciiTheme="minorEastAsia" w:hAnsiTheme="minorEastAsia" w:hint="eastAsia"/>
          <w:sz w:val="24"/>
          <w:szCs w:val="24"/>
        </w:rPr>
        <w:t>府民・</w:t>
      </w:r>
      <w:r w:rsidRPr="00725538">
        <w:rPr>
          <w:rFonts w:asciiTheme="minorEastAsia" w:hAnsiTheme="minorEastAsia" w:hint="eastAsia"/>
          <w:sz w:val="24"/>
          <w:szCs w:val="24"/>
        </w:rPr>
        <w:t>事業者</w:t>
      </w:r>
      <w:r w:rsidR="004D5D70">
        <w:rPr>
          <w:rFonts w:asciiTheme="minorEastAsia" w:hAnsiTheme="minorEastAsia" w:hint="eastAsia"/>
          <w:sz w:val="24"/>
          <w:szCs w:val="24"/>
        </w:rPr>
        <w:t>のそれぞれ</w:t>
      </w:r>
      <w:r w:rsidRPr="00725538">
        <w:rPr>
          <w:rFonts w:asciiTheme="minorEastAsia" w:hAnsiTheme="minorEastAsia" w:hint="eastAsia"/>
          <w:sz w:val="24"/>
          <w:szCs w:val="24"/>
        </w:rPr>
        <w:t>が主体的に取り組むことが</w:t>
      </w:r>
      <w:r>
        <w:rPr>
          <w:rFonts w:asciiTheme="minorEastAsia" w:hAnsiTheme="minorEastAsia" w:hint="eastAsia"/>
          <w:sz w:val="24"/>
          <w:szCs w:val="24"/>
        </w:rPr>
        <w:t>必要</w:t>
      </w:r>
      <w:r w:rsidRPr="00725538">
        <w:rPr>
          <w:rFonts w:asciiTheme="minorEastAsia" w:hAnsiTheme="minorEastAsia" w:hint="eastAsia"/>
          <w:sz w:val="24"/>
          <w:szCs w:val="24"/>
        </w:rPr>
        <w:t>になる</w:t>
      </w:r>
      <w:r>
        <w:rPr>
          <w:rFonts w:asciiTheme="minorEastAsia" w:hAnsiTheme="minorEastAsia" w:hint="eastAsia"/>
          <w:sz w:val="24"/>
          <w:szCs w:val="24"/>
        </w:rPr>
        <w:t>。</w:t>
      </w:r>
      <w:r w:rsidR="004D5D70">
        <w:rPr>
          <w:rFonts w:asciiTheme="minorEastAsia" w:hAnsiTheme="minorEastAsia" w:hint="eastAsia"/>
          <w:sz w:val="24"/>
          <w:szCs w:val="24"/>
        </w:rPr>
        <w:t>しかしながら、大阪府が2016年に行った府民アンケート調査において、</w:t>
      </w:r>
      <w:r w:rsidR="00C10015">
        <w:rPr>
          <w:rFonts w:asciiTheme="minorEastAsia" w:hAnsiTheme="minorEastAsia" w:hint="eastAsia"/>
          <w:sz w:val="24"/>
          <w:szCs w:val="24"/>
        </w:rPr>
        <w:t>「適応の言葉を聞いたことがある</w:t>
      </w:r>
      <w:r w:rsidR="008B6D7A">
        <w:rPr>
          <w:rFonts w:asciiTheme="minorEastAsia" w:hAnsiTheme="minorEastAsia" w:hint="eastAsia"/>
          <w:sz w:val="24"/>
          <w:szCs w:val="24"/>
        </w:rPr>
        <w:t>」という</w:t>
      </w:r>
      <w:r w:rsidR="00C10015">
        <w:rPr>
          <w:rFonts w:asciiTheme="minorEastAsia" w:hAnsiTheme="minorEastAsia" w:hint="eastAsia"/>
          <w:sz w:val="24"/>
          <w:szCs w:val="24"/>
        </w:rPr>
        <w:t>府民の割合は</w:t>
      </w:r>
      <w:r w:rsidR="008B6D7A">
        <w:rPr>
          <w:rFonts w:asciiTheme="minorEastAsia" w:hAnsiTheme="minorEastAsia" w:hint="eastAsia"/>
          <w:sz w:val="24"/>
          <w:szCs w:val="24"/>
        </w:rPr>
        <w:t>約３割</w:t>
      </w:r>
      <w:r w:rsidR="00A15355">
        <w:rPr>
          <w:rFonts w:asciiTheme="minorEastAsia" w:hAnsiTheme="minorEastAsia" w:hint="eastAsia"/>
          <w:sz w:val="24"/>
          <w:szCs w:val="24"/>
        </w:rPr>
        <w:t>であった。また、</w:t>
      </w:r>
      <w:r w:rsidR="004D5D70">
        <w:rPr>
          <w:rFonts w:asciiTheme="minorEastAsia" w:hAnsiTheme="minorEastAsia" w:hint="eastAsia"/>
          <w:sz w:val="24"/>
          <w:szCs w:val="24"/>
        </w:rPr>
        <w:t>「適応の言葉を聞いたことがあり、なおかつ意味も知っていた」と</w:t>
      </w:r>
      <w:r w:rsidR="00C10015">
        <w:rPr>
          <w:rFonts w:asciiTheme="minorEastAsia" w:hAnsiTheme="minorEastAsia" w:hint="eastAsia"/>
          <w:sz w:val="24"/>
          <w:szCs w:val="24"/>
        </w:rPr>
        <w:t>回答した</w:t>
      </w:r>
      <w:r w:rsidR="004D5D70">
        <w:rPr>
          <w:rFonts w:asciiTheme="minorEastAsia" w:hAnsiTheme="minorEastAsia" w:hint="eastAsia"/>
          <w:sz w:val="24"/>
          <w:szCs w:val="24"/>
        </w:rPr>
        <w:t>府民の割合は</w:t>
      </w:r>
      <w:r w:rsidR="00A15355">
        <w:rPr>
          <w:rFonts w:asciiTheme="minorEastAsia" w:hAnsiTheme="minorEastAsia" w:hint="eastAsia"/>
          <w:sz w:val="24"/>
          <w:szCs w:val="24"/>
        </w:rPr>
        <w:t>全体の</w:t>
      </w:r>
      <w:r w:rsidR="004D5D70">
        <w:rPr>
          <w:rFonts w:asciiTheme="minorEastAsia" w:hAnsiTheme="minorEastAsia" w:hint="eastAsia"/>
          <w:sz w:val="24"/>
          <w:szCs w:val="24"/>
        </w:rPr>
        <w:t>7.9％にとどまり、適応の認知度は</w:t>
      </w:r>
      <w:r w:rsidR="00A15355">
        <w:rPr>
          <w:rFonts w:asciiTheme="minorEastAsia" w:hAnsiTheme="minorEastAsia" w:hint="eastAsia"/>
          <w:sz w:val="24"/>
          <w:szCs w:val="24"/>
        </w:rPr>
        <w:t>まだ</w:t>
      </w:r>
      <w:r w:rsidR="004D5D70">
        <w:rPr>
          <w:rFonts w:asciiTheme="minorEastAsia" w:hAnsiTheme="minorEastAsia" w:hint="eastAsia"/>
          <w:sz w:val="24"/>
          <w:szCs w:val="24"/>
        </w:rPr>
        <w:t>高いとはいえない</w:t>
      </w:r>
      <w:r w:rsidR="00A15355">
        <w:rPr>
          <w:rFonts w:asciiTheme="minorEastAsia" w:hAnsiTheme="minorEastAsia" w:hint="eastAsia"/>
          <w:sz w:val="24"/>
          <w:szCs w:val="24"/>
        </w:rPr>
        <w:t>状況である</w:t>
      </w:r>
      <w:r w:rsidR="004D5D70">
        <w:rPr>
          <w:rFonts w:asciiTheme="minorEastAsia" w:hAnsiTheme="minorEastAsia" w:hint="eastAsia"/>
          <w:sz w:val="24"/>
          <w:szCs w:val="24"/>
        </w:rPr>
        <w:t>。</w:t>
      </w:r>
    </w:p>
    <w:p w14:paraId="55EDEAE6" w14:textId="77777777" w:rsidR="008B3E1A" w:rsidRDefault="008B3E1A" w:rsidP="001E0C1C">
      <w:pPr>
        <w:spacing w:line="0" w:lineRule="atLeast"/>
        <w:jc w:val="center"/>
        <w:rPr>
          <w:rFonts w:asciiTheme="minorEastAsia" w:hAnsiTheme="minorEastAsia"/>
          <w:sz w:val="24"/>
          <w:szCs w:val="24"/>
        </w:rPr>
      </w:pPr>
      <w:r>
        <w:rPr>
          <w:rFonts w:asciiTheme="minorEastAsia" w:hAnsiTheme="minorEastAsia"/>
          <w:noProof/>
          <w:sz w:val="24"/>
          <w:szCs w:val="21"/>
        </w:rPr>
        <w:drawing>
          <wp:inline distT="0" distB="0" distL="0" distR="0" wp14:anchorId="6EA3F124" wp14:editId="2266F475">
            <wp:extent cx="3730052" cy="1603914"/>
            <wp:effectExtent l="0" t="0" r="381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30569" cy="1604136"/>
                    </a:xfrm>
                    <a:prstGeom prst="rect">
                      <a:avLst/>
                    </a:prstGeom>
                    <a:noFill/>
                    <a:ln>
                      <a:noFill/>
                    </a:ln>
                  </pic:spPr>
                </pic:pic>
              </a:graphicData>
            </a:graphic>
          </wp:inline>
        </w:drawing>
      </w:r>
    </w:p>
    <w:p w14:paraId="23594E9A" w14:textId="77777777" w:rsidR="00C80728" w:rsidRDefault="008B3E1A" w:rsidP="001E0C1C">
      <w:pPr>
        <w:spacing w:line="0" w:lineRule="atLeast"/>
        <w:jc w:val="center"/>
        <w:rPr>
          <w:rFonts w:asciiTheme="minorEastAsia" w:hAnsiTheme="minorEastAsia"/>
          <w:sz w:val="24"/>
          <w:szCs w:val="21"/>
        </w:rPr>
      </w:pPr>
      <w:r>
        <w:rPr>
          <w:rFonts w:asciiTheme="minorEastAsia" w:hAnsiTheme="minorEastAsia" w:hint="eastAsia"/>
          <w:sz w:val="24"/>
          <w:szCs w:val="24"/>
        </w:rPr>
        <w:t>図</w:t>
      </w:r>
      <w:r w:rsidR="00022179">
        <w:rPr>
          <w:rFonts w:asciiTheme="minorEastAsia" w:hAnsiTheme="minorEastAsia" w:hint="eastAsia"/>
          <w:sz w:val="24"/>
          <w:szCs w:val="24"/>
        </w:rPr>
        <w:t xml:space="preserve">Ⅲ-１　</w:t>
      </w:r>
      <w:r>
        <w:rPr>
          <w:rFonts w:asciiTheme="minorEastAsia" w:hAnsiTheme="minorEastAsia" w:hint="eastAsia"/>
          <w:sz w:val="24"/>
          <w:szCs w:val="21"/>
        </w:rPr>
        <w:t>「適応」の認知度</w:t>
      </w:r>
    </w:p>
    <w:p w14:paraId="342923A4" w14:textId="77777777" w:rsidR="008B3E1A" w:rsidRDefault="008B3E1A" w:rsidP="001E0C1C">
      <w:pPr>
        <w:spacing w:line="0" w:lineRule="atLeast"/>
        <w:jc w:val="center"/>
        <w:rPr>
          <w:rFonts w:asciiTheme="minorEastAsia" w:hAnsiTheme="minorEastAsia"/>
          <w:sz w:val="24"/>
          <w:szCs w:val="21"/>
        </w:rPr>
      </w:pPr>
      <w:r>
        <w:rPr>
          <w:rFonts w:asciiTheme="minorEastAsia" w:hAnsiTheme="minorEastAsia" w:hint="eastAsia"/>
          <w:sz w:val="24"/>
          <w:szCs w:val="21"/>
        </w:rPr>
        <w:t>（</w:t>
      </w:r>
      <w:r w:rsidRPr="00B0624E">
        <w:rPr>
          <w:rFonts w:ascii="ＭＳ Ｐ明朝" w:eastAsia="ＭＳ Ｐ明朝" w:hAnsi="ＭＳ Ｐ明朝" w:hint="eastAsia"/>
          <w:sz w:val="22"/>
          <w:szCs w:val="21"/>
        </w:rPr>
        <w:t>大阪府</w:t>
      </w:r>
      <w:r w:rsidR="00C80728">
        <w:rPr>
          <w:rFonts w:ascii="ＭＳ Ｐ明朝" w:eastAsia="ＭＳ Ｐ明朝" w:hAnsi="ＭＳ Ｐ明朝" w:hint="eastAsia"/>
          <w:sz w:val="22"/>
          <w:szCs w:val="21"/>
        </w:rPr>
        <w:t>政策マーケティング</w:t>
      </w:r>
      <w:r w:rsidRPr="00B0624E">
        <w:rPr>
          <w:rFonts w:ascii="ＭＳ Ｐ明朝" w:eastAsia="ＭＳ Ｐ明朝" w:hAnsi="ＭＳ Ｐ明朝" w:hint="eastAsia"/>
          <w:sz w:val="22"/>
          <w:szCs w:val="21"/>
        </w:rPr>
        <w:t>・リサーチ“おおさかＱネット”アンケート結果</w:t>
      </w:r>
      <w:r w:rsidR="00642568">
        <w:rPr>
          <w:rFonts w:ascii="ＭＳ Ｐ明朝" w:eastAsia="ＭＳ Ｐ明朝" w:hAnsi="ＭＳ Ｐ明朝" w:hint="eastAsia"/>
          <w:sz w:val="22"/>
          <w:szCs w:val="21"/>
        </w:rPr>
        <w:t>から</w:t>
      </w:r>
      <w:r w:rsidR="00C80728">
        <w:rPr>
          <w:rFonts w:ascii="ＭＳ Ｐ明朝" w:eastAsia="ＭＳ Ｐ明朝" w:hAnsi="ＭＳ Ｐ明朝" w:hint="eastAsia"/>
          <w:sz w:val="22"/>
          <w:szCs w:val="21"/>
        </w:rPr>
        <w:t>。</w:t>
      </w:r>
      <w:r w:rsidR="00C80728" w:rsidRPr="0094198A">
        <w:rPr>
          <w:rFonts w:ascii="ＭＳ Ｐ明朝" w:eastAsia="ＭＳ Ｐ明朝" w:hAnsi="ＭＳ Ｐ明朝" w:hint="eastAsia"/>
          <w:sz w:val="22"/>
          <w:szCs w:val="21"/>
          <w:highlight w:val="lightGray"/>
        </w:rPr>
        <w:t>サンプル数</w:t>
      </w:r>
      <w:r w:rsidR="00C80728" w:rsidRPr="0094198A">
        <w:rPr>
          <w:rFonts w:ascii="ＭＳ Ｐ明朝" w:eastAsia="ＭＳ Ｐ明朝" w:hAnsi="ＭＳ Ｐ明朝"/>
          <w:sz w:val="22"/>
          <w:szCs w:val="21"/>
          <w:highlight w:val="lightGray"/>
        </w:rPr>
        <w:t>1,000</w:t>
      </w:r>
      <w:r>
        <w:rPr>
          <w:rFonts w:asciiTheme="minorEastAsia" w:hAnsiTheme="minorEastAsia" w:hint="eastAsia"/>
          <w:sz w:val="24"/>
          <w:szCs w:val="21"/>
        </w:rPr>
        <w:t>）</w:t>
      </w:r>
    </w:p>
    <w:p w14:paraId="29491F2D" w14:textId="77777777" w:rsidR="00C80728" w:rsidRDefault="00C80728" w:rsidP="008B3E1A">
      <w:pPr>
        <w:jc w:val="center"/>
        <w:rPr>
          <w:rFonts w:asciiTheme="minorEastAsia" w:hAnsiTheme="minorEastAsia"/>
          <w:sz w:val="24"/>
          <w:szCs w:val="24"/>
        </w:rPr>
      </w:pPr>
    </w:p>
    <w:p w14:paraId="753DB798" w14:textId="564165C2" w:rsidR="004D5D70" w:rsidRDefault="004D5D70" w:rsidP="0075262F">
      <w:pPr>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このため、府民や事業者等を対象に、</w:t>
      </w:r>
      <w:r w:rsidR="00A15355">
        <w:rPr>
          <w:rFonts w:asciiTheme="minorEastAsia" w:hAnsiTheme="minorEastAsia" w:hint="eastAsia"/>
          <w:sz w:val="24"/>
          <w:szCs w:val="24"/>
        </w:rPr>
        <w:t>「</w:t>
      </w:r>
      <w:r>
        <w:rPr>
          <w:rFonts w:asciiTheme="minorEastAsia" w:hAnsiTheme="minorEastAsia" w:hint="eastAsia"/>
          <w:sz w:val="24"/>
          <w:szCs w:val="24"/>
        </w:rPr>
        <w:t>適応</w:t>
      </w:r>
      <w:r w:rsidR="00A15355">
        <w:rPr>
          <w:rFonts w:asciiTheme="minorEastAsia" w:hAnsiTheme="minorEastAsia" w:hint="eastAsia"/>
          <w:sz w:val="24"/>
          <w:szCs w:val="24"/>
        </w:rPr>
        <w:t>」に関する普及啓発が必要である。</w:t>
      </w:r>
      <w:r>
        <w:rPr>
          <w:rFonts w:asciiTheme="minorEastAsia" w:hAnsiTheme="minorEastAsia" w:hint="eastAsia"/>
          <w:sz w:val="24"/>
          <w:szCs w:val="24"/>
        </w:rPr>
        <w:t>その際には、</w:t>
      </w:r>
      <w:r w:rsidR="00DF0B82">
        <w:rPr>
          <w:rFonts w:asciiTheme="minorEastAsia" w:hAnsiTheme="minorEastAsia" w:hint="eastAsia"/>
          <w:sz w:val="24"/>
          <w:szCs w:val="24"/>
        </w:rPr>
        <w:t>最新の知見を身近な話題の中で紹介するなど、</w:t>
      </w:r>
      <w:r>
        <w:rPr>
          <w:rFonts w:asciiTheme="minorEastAsia" w:hAnsiTheme="minorEastAsia" w:hint="eastAsia"/>
          <w:sz w:val="24"/>
          <w:szCs w:val="24"/>
        </w:rPr>
        <w:t>「適応」</w:t>
      </w:r>
      <w:r w:rsidR="007B78DF">
        <w:rPr>
          <w:rFonts w:asciiTheme="minorEastAsia" w:hAnsiTheme="minorEastAsia" w:hint="eastAsia"/>
          <w:sz w:val="24"/>
          <w:szCs w:val="24"/>
        </w:rPr>
        <w:t>の</w:t>
      </w:r>
      <w:r w:rsidR="00EC1543">
        <w:rPr>
          <w:rFonts w:asciiTheme="minorEastAsia" w:hAnsiTheme="minorEastAsia" w:hint="eastAsia"/>
          <w:sz w:val="24"/>
          <w:szCs w:val="24"/>
        </w:rPr>
        <w:t>わかりやすい</w:t>
      </w:r>
      <w:r w:rsidR="001D3222">
        <w:rPr>
          <w:rFonts w:asciiTheme="minorEastAsia" w:hAnsiTheme="minorEastAsia" w:hint="eastAsia"/>
          <w:sz w:val="24"/>
          <w:szCs w:val="24"/>
        </w:rPr>
        <w:t>言葉で</w:t>
      </w:r>
      <w:r w:rsidR="007B78DF">
        <w:rPr>
          <w:rFonts w:asciiTheme="minorEastAsia" w:hAnsiTheme="minorEastAsia" w:hint="eastAsia"/>
          <w:sz w:val="24"/>
          <w:szCs w:val="24"/>
        </w:rPr>
        <w:t>の</w:t>
      </w:r>
      <w:r w:rsidR="001D3222">
        <w:rPr>
          <w:rFonts w:asciiTheme="minorEastAsia" w:hAnsiTheme="minorEastAsia" w:hint="eastAsia"/>
          <w:sz w:val="24"/>
          <w:szCs w:val="24"/>
        </w:rPr>
        <w:t>説明</w:t>
      </w:r>
      <w:r w:rsidR="007B78DF">
        <w:rPr>
          <w:rFonts w:asciiTheme="minorEastAsia" w:hAnsiTheme="minorEastAsia" w:hint="eastAsia"/>
          <w:sz w:val="24"/>
          <w:szCs w:val="24"/>
        </w:rPr>
        <w:t>や</w:t>
      </w:r>
      <w:r>
        <w:rPr>
          <w:rFonts w:asciiTheme="minorEastAsia" w:hAnsiTheme="minorEastAsia" w:hint="eastAsia"/>
          <w:sz w:val="24"/>
          <w:szCs w:val="24"/>
        </w:rPr>
        <w:t>、</w:t>
      </w:r>
      <w:r w:rsidR="00EC1543">
        <w:rPr>
          <w:rFonts w:asciiTheme="minorEastAsia" w:hAnsiTheme="minorEastAsia" w:hint="eastAsia"/>
          <w:sz w:val="24"/>
          <w:szCs w:val="24"/>
        </w:rPr>
        <w:t>ホームページやSNSなど</w:t>
      </w:r>
      <w:r>
        <w:rPr>
          <w:rFonts w:asciiTheme="minorEastAsia" w:hAnsiTheme="minorEastAsia" w:hint="eastAsia"/>
          <w:sz w:val="24"/>
          <w:szCs w:val="24"/>
        </w:rPr>
        <w:t>いろいろな広報媒体</w:t>
      </w:r>
      <w:r w:rsidR="007B78DF">
        <w:rPr>
          <w:rFonts w:asciiTheme="minorEastAsia" w:hAnsiTheme="minorEastAsia" w:hint="eastAsia"/>
          <w:sz w:val="24"/>
          <w:szCs w:val="24"/>
        </w:rPr>
        <w:t>を</w:t>
      </w:r>
      <w:r>
        <w:rPr>
          <w:rFonts w:asciiTheme="minorEastAsia" w:hAnsiTheme="minorEastAsia" w:hint="eastAsia"/>
          <w:sz w:val="24"/>
          <w:szCs w:val="24"/>
        </w:rPr>
        <w:t>活用</w:t>
      </w:r>
      <w:r w:rsidR="00DF0B82">
        <w:rPr>
          <w:rFonts w:asciiTheme="minorEastAsia" w:hAnsiTheme="minorEastAsia" w:hint="eastAsia"/>
          <w:sz w:val="24"/>
          <w:szCs w:val="24"/>
        </w:rPr>
        <w:t>した情報提供</w:t>
      </w:r>
      <w:r w:rsidR="00A15355">
        <w:rPr>
          <w:rFonts w:asciiTheme="minorEastAsia" w:hAnsiTheme="minorEastAsia" w:hint="eastAsia"/>
          <w:sz w:val="24"/>
          <w:szCs w:val="24"/>
        </w:rPr>
        <w:t>により、</w:t>
      </w:r>
      <w:r w:rsidR="003B5710" w:rsidRPr="0094198A">
        <w:rPr>
          <w:rFonts w:asciiTheme="minorEastAsia" w:hAnsiTheme="minorEastAsia" w:hint="eastAsia"/>
          <w:sz w:val="24"/>
          <w:szCs w:val="24"/>
          <w:highlight w:val="lightGray"/>
        </w:rPr>
        <w:t>府民や事業者等が、</w:t>
      </w:r>
      <w:r w:rsidR="00A15355" w:rsidRPr="0094198A">
        <w:rPr>
          <w:rFonts w:asciiTheme="minorEastAsia" w:hAnsiTheme="minorEastAsia" w:hint="eastAsia"/>
          <w:sz w:val="24"/>
          <w:szCs w:val="24"/>
          <w:highlight w:val="lightGray"/>
        </w:rPr>
        <w:t>「適応」に関</w:t>
      </w:r>
      <w:r w:rsidR="003B5710" w:rsidRPr="0094198A">
        <w:rPr>
          <w:rFonts w:asciiTheme="minorEastAsia" w:hAnsiTheme="minorEastAsia" w:hint="eastAsia"/>
          <w:sz w:val="24"/>
          <w:szCs w:val="24"/>
          <w:highlight w:val="lightGray"/>
        </w:rPr>
        <w:t>して理解を深める</w:t>
      </w:r>
      <w:r w:rsidR="00A15355" w:rsidRPr="0094198A">
        <w:rPr>
          <w:rFonts w:asciiTheme="minorEastAsia" w:hAnsiTheme="minorEastAsia" w:hint="eastAsia"/>
          <w:sz w:val="24"/>
          <w:szCs w:val="24"/>
          <w:highlight w:val="lightGray"/>
        </w:rPr>
        <w:t>ことにとどまらず、</w:t>
      </w:r>
      <w:r w:rsidR="007B78DF">
        <w:rPr>
          <w:rFonts w:asciiTheme="minorEastAsia" w:hAnsiTheme="minorEastAsia" w:hint="eastAsia"/>
          <w:sz w:val="24"/>
          <w:szCs w:val="24"/>
        </w:rPr>
        <w:t>具体的な</w:t>
      </w:r>
      <w:r w:rsidR="003B5710">
        <w:rPr>
          <w:rFonts w:asciiTheme="minorEastAsia" w:hAnsiTheme="minorEastAsia" w:hint="eastAsia"/>
          <w:sz w:val="24"/>
          <w:szCs w:val="24"/>
        </w:rPr>
        <w:t>「</w:t>
      </w:r>
      <w:r w:rsidR="007B78DF">
        <w:rPr>
          <w:rFonts w:asciiTheme="minorEastAsia" w:hAnsiTheme="minorEastAsia" w:hint="eastAsia"/>
          <w:sz w:val="24"/>
          <w:szCs w:val="24"/>
        </w:rPr>
        <w:t>適応</w:t>
      </w:r>
      <w:r w:rsidR="003B5710">
        <w:rPr>
          <w:rFonts w:asciiTheme="minorEastAsia" w:hAnsiTheme="minorEastAsia" w:hint="eastAsia"/>
          <w:sz w:val="24"/>
          <w:szCs w:val="24"/>
        </w:rPr>
        <w:t>」</w:t>
      </w:r>
      <w:r w:rsidR="007B78DF">
        <w:rPr>
          <w:rFonts w:asciiTheme="minorEastAsia" w:hAnsiTheme="minorEastAsia" w:hint="eastAsia"/>
          <w:sz w:val="24"/>
          <w:szCs w:val="24"/>
        </w:rPr>
        <w:t>の実例を</w:t>
      </w:r>
      <w:r w:rsidR="00911A4F">
        <w:rPr>
          <w:rFonts w:asciiTheme="minorEastAsia" w:hAnsiTheme="minorEastAsia" w:hint="eastAsia"/>
          <w:sz w:val="24"/>
          <w:szCs w:val="24"/>
        </w:rPr>
        <w:t>示</w:t>
      </w:r>
      <w:r w:rsidR="007B78DF">
        <w:rPr>
          <w:rFonts w:asciiTheme="minorEastAsia" w:hAnsiTheme="minorEastAsia" w:hint="eastAsia"/>
          <w:sz w:val="24"/>
          <w:szCs w:val="24"/>
        </w:rPr>
        <w:t>す</w:t>
      </w:r>
      <w:r w:rsidR="00A15355">
        <w:rPr>
          <w:rFonts w:asciiTheme="minorEastAsia" w:hAnsiTheme="minorEastAsia" w:hint="eastAsia"/>
          <w:sz w:val="24"/>
          <w:szCs w:val="24"/>
        </w:rPr>
        <w:t>、地域活動と連携する</w:t>
      </w:r>
      <w:r w:rsidR="002D4E58">
        <w:rPr>
          <w:rFonts w:asciiTheme="minorEastAsia" w:hAnsiTheme="minorEastAsia" w:hint="eastAsia"/>
          <w:sz w:val="24"/>
          <w:szCs w:val="24"/>
        </w:rPr>
        <w:t>、</w:t>
      </w:r>
      <w:r w:rsidR="002D4E58" w:rsidRPr="0094198A">
        <w:rPr>
          <w:rFonts w:asciiTheme="minorEastAsia" w:hAnsiTheme="minorEastAsia" w:hint="eastAsia"/>
          <w:sz w:val="24"/>
          <w:szCs w:val="24"/>
          <w:highlight w:val="lightGray"/>
        </w:rPr>
        <w:t>事業者にリスク評価を促す</w:t>
      </w:r>
      <w:r w:rsidR="007B78DF" w:rsidRPr="0094198A">
        <w:rPr>
          <w:rFonts w:asciiTheme="minorEastAsia" w:hAnsiTheme="minorEastAsia" w:hint="eastAsia"/>
          <w:sz w:val="24"/>
          <w:szCs w:val="24"/>
          <w:highlight w:val="lightGray"/>
        </w:rPr>
        <w:t>など</w:t>
      </w:r>
      <w:r w:rsidR="00A15355" w:rsidRPr="0094198A">
        <w:rPr>
          <w:rFonts w:asciiTheme="minorEastAsia" w:hAnsiTheme="minorEastAsia" w:hint="eastAsia"/>
          <w:sz w:val="24"/>
          <w:szCs w:val="24"/>
          <w:highlight w:val="lightGray"/>
        </w:rPr>
        <w:t>、</w:t>
      </w:r>
      <w:r w:rsidR="00A15355">
        <w:rPr>
          <w:rFonts w:asciiTheme="minorEastAsia" w:hAnsiTheme="minorEastAsia" w:hint="eastAsia"/>
          <w:sz w:val="24"/>
          <w:szCs w:val="24"/>
        </w:rPr>
        <w:t>府民</w:t>
      </w:r>
      <w:r w:rsidR="003B5710">
        <w:rPr>
          <w:rFonts w:asciiTheme="minorEastAsia" w:hAnsiTheme="minorEastAsia" w:hint="eastAsia"/>
          <w:sz w:val="24"/>
          <w:szCs w:val="24"/>
        </w:rPr>
        <w:t>や事業者</w:t>
      </w:r>
      <w:r w:rsidR="00A15355">
        <w:rPr>
          <w:rFonts w:asciiTheme="minorEastAsia" w:hAnsiTheme="minorEastAsia" w:hint="eastAsia"/>
          <w:sz w:val="24"/>
          <w:szCs w:val="24"/>
        </w:rPr>
        <w:t>等</w:t>
      </w:r>
      <w:r w:rsidR="003B5710">
        <w:rPr>
          <w:rFonts w:asciiTheme="minorEastAsia" w:hAnsiTheme="minorEastAsia" w:hint="eastAsia"/>
          <w:sz w:val="24"/>
          <w:szCs w:val="24"/>
        </w:rPr>
        <w:t>の</w:t>
      </w:r>
      <w:r w:rsidR="00A15355">
        <w:rPr>
          <w:rFonts w:asciiTheme="minorEastAsia" w:hAnsiTheme="minorEastAsia" w:hint="eastAsia"/>
          <w:sz w:val="24"/>
          <w:szCs w:val="24"/>
        </w:rPr>
        <w:t>「適応」の視点を取り入れた実際</w:t>
      </w:r>
      <w:r w:rsidR="00DF0B82">
        <w:rPr>
          <w:rFonts w:asciiTheme="minorEastAsia" w:hAnsiTheme="minorEastAsia" w:hint="eastAsia"/>
          <w:sz w:val="24"/>
          <w:szCs w:val="24"/>
        </w:rPr>
        <w:t>の</w:t>
      </w:r>
      <w:r w:rsidR="00A15355">
        <w:rPr>
          <w:rFonts w:asciiTheme="minorEastAsia" w:hAnsiTheme="minorEastAsia" w:hint="eastAsia"/>
          <w:sz w:val="24"/>
          <w:szCs w:val="24"/>
        </w:rPr>
        <w:t>行動</w:t>
      </w:r>
      <w:r w:rsidR="003B5710">
        <w:rPr>
          <w:rFonts w:asciiTheme="minorEastAsia" w:hAnsiTheme="minorEastAsia" w:hint="eastAsia"/>
          <w:sz w:val="24"/>
          <w:szCs w:val="24"/>
        </w:rPr>
        <w:t>につなげる</w:t>
      </w:r>
      <w:r w:rsidR="00A15355">
        <w:rPr>
          <w:rFonts w:asciiTheme="minorEastAsia" w:hAnsiTheme="minorEastAsia" w:hint="eastAsia"/>
          <w:sz w:val="24"/>
          <w:szCs w:val="24"/>
        </w:rPr>
        <w:t>ための</w:t>
      </w:r>
      <w:r w:rsidR="00DF0B82">
        <w:rPr>
          <w:rFonts w:asciiTheme="minorEastAsia" w:hAnsiTheme="minorEastAsia" w:hint="eastAsia"/>
          <w:sz w:val="24"/>
          <w:szCs w:val="24"/>
        </w:rPr>
        <w:t>工夫を行うこと</w:t>
      </w:r>
      <w:r w:rsidR="00A15355">
        <w:rPr>
          <w:rFonts w:asciiTheme="minorEastAsia" w:hAnsiTheme="minorEastAsia" w:hint="eastAsia"/>
          <w:sz w:val="24"/>
          <w:szCs w:val="24"/>
        </w:rPr>
        <w:t>が</w:t>
      </w:r>
      <w:r w:rsidR="00DF0B82">
        <w:rPr>
          <w:rFonts w:asciiTheme="minorEastAsia" w:hAnsiTheme="minorEastAsia" w:hint="eastAsia"/>
          <w:sz w:val="24"/>
          <w:szCs w:val="24"/>
        </w:rPr>
        <w:t>重要</w:t>
      </w:r>
      <w:r w:rsidR="00A15355">
        <w:rPr>
          <w:rFonts w:asciiTheme="minorEastAsia" w:hAnsiTheme="minorEastAsia" w:hint="eastAsia"/>
          <w:sz w:val="24"/>
          <w:szCs w:val="24"/>
        </w:rPr>
        <w:t>である。</w:t>
      </w:r>
    </w:p>
    <w:p w14:paraId="5BB92F8A" w14:textId="77777777" w:rsidR="004D5D70" w:rsidRDefault="004D5D70" w:rsidP="0042565D">
      <w:pPr>
        <w:jc w:val="left"/>
        <w:rPr>
          <w:rFonts w:asciiTheme="minorEastAsia" w:hAnsiTheme="minorEastAsia"/>
          <w:sz w:val="24"/>
          <w:szCs w:val="24"/>
        </w:rPr>
      </w:pPr>
    </w:p>
    <w:p w14:paraId="6A619B92" w14:textId="77777777" w:rsidR="008B3E1A" w:rsidRPr="00EB7E74" w:rsidRDefault="008B3E1A" w:rsidP="00D332AB">
      <w:pPr>
        <w:pStyle w:val="3"/>
        <w:ind w:leftChars="0" w:left="0"/>
        <w:rPr>
          <w:sz w:val="24"/>
        </w:rPr>
      </w:pPr>
      <w:bookmarkStart w:id="38" w:name="_Toc479967710"/>
      <w:r w:rsidRPr="00EB7E74">
        <w:rPr>
          <w:rFonts w:hint="eastAsia"/>
          <w:sz w:val="24"/>
        </w:rPr>
        <w:t>（</w:t>
      </w:r>
      <w:r w:rsidR="00DF0B82">
        <w:rPr>
          <w:rFonts w:hint="eastAsia"/>
          <w:sz w:val="24"/>
        </w:rPr>
        <w:t>４</w:t>
      </w:r>
      <w:r w:rsidRPr="00EB7E74">
        <w:rPr>
          <w:rFonts w:hint="eastAsia"/>
          <w:sz w:val="24"/>
        </w:rPr>
        <w:t>）</w:t>
      </w:r>
      <w:r w:rsidR="00387812">
        <w:rPr>
          <w:rFonts w:hint="eastAsia"/>
          <w:sz w:val="24"/>
        </w:rPr>
        <w:t>適応の推進体制</w:t>
      </w:r>
      <w:bookmarkEnd w:id="38"/>
    </w:p>
    <w:p w14:paraId="3D9A1318" w14:textId="25E9972C" w:rsidR="00AE7F61" w:rsidRDefault="00DF0B82" w:rsidP="0075262F">
      <w:pPr>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温暖化対策、気候変動の影響への「適応」の取組みは、今後、長期にわたって実施することが必要であり、その取組みを推進するための体制整備が不可欠である。このため、</w:t>
      </w:r>
      <w:r w:rsidR="00AE7F61">
        <w:rPr>
          <w:rFonts w:asciiTheme="minorEastAsia" w:hAnsiTheme="minorEastAsia" w:hint="eastAsia"/>
          <w:sz w:val="24"/>
          <w:szCs w:val="24"/>
        </w:rPr>
        <w:t>温室効果ガスの排出の抑制等の「緩和」の取組みと併せて、庁内</w:t>
      </w:r>
      <w:r w:rsidR="00934643">
        <w:rPr>
          <w:rFonts w:asciiTheme="minorEastAsia" w:hAnsiTheme="minorEastAsia" w:hint="eastAsia"/>
          <w:sz w:val="24"/>
          <w:szCs w:val="24"/>
        </w:rPr>
        <w:t>の</w:t>
      </w:r>
      <w:r w:rsidR="00AE7F61">
        <w:rPr>
          <w:rFonts w:asciiTheme="minorEastAsia" w:hAnsiTheme="minorEastAsia" w:hint="eastAsia"/>
          <w:sz w:val="24"/>
          <w:szCs w:val="24"/>
        </w:rPr>
        <w:t>関係部局</w:t>
      </w:r>
      <w:r w:rsidR="003B5710">
        <w:rPr>
          <w:rFonts w:asciiTheme="minorEastAsia" w:hAnsiTheme="minorEastAsia" w:hint="eastAsia"/>
          <w:sz w:val="24"/>
          <w:szCs w:val="24"/>
        </w:rPr>
        <w:t>が</w:t>
      </w:r>
      <w:r w:rsidR="00AE7F61">
        <w:rPr>
          <w:rFonts w:asciiTheme="minorEastAsia" w:hAnsiTheme="minorEastAsia" w:hint="eastAsia"/>
          <w:sz w:val="24"/>
          <w:szCs w:val="24"/>
        </w:rPr>
        <w:t>連携する</w:t>
      </w:r>
      <w:r w:rsidR="00F36B58">
        <w:rPr>
          <w:rFonts w:asciiTheme="minorEastAsia" w:hAnsiTheme="minorEastAsia" w:hint="eastAsia"/>
          <w:sz w:val="24"/>
          <w:szCs w:val="24"/>
        </w:rPr>
        <w:t>とともに、</w:t>
      </w:r>
      <w:r w:rsidR="00AB7E75">
        <w:rPr>
          <w:rFonts w:asciiTheme="minorEastAsia" w:hAnsiTheme="minorEastAsia" w:hint="eastAsia"/>
          <w:sz w:val="24"/>
          <w:szCs w:val="24"/>
        </w:rPr>
        <w:t>大阪府地球温暖化防止活動推進センター、地球温暖化防止活動推進員</w:t>
      </w:r>
      <w:r w:rsidR="00617D21">
        <w:rPr>
          <w:rFonts w:asciiTheme="minorEastAsia" w:hAnsiTheme="minorEastAsia" w:hint="eastAsia"/>
          <w:sz w:val="24"/>
          <w:szCs w:val="24"/>
        </w:rPr>
        <w:t>等</w:t>
      </w:r>
      <w:r w:rsidR="00AB7E75">
        <w:rPr>
          <w:rFonts w:asciiTheme="minorEastAsia" w:hAnsiTheme="minorEastAsia" w:hint="eastAsia"/>
          <w:sz w:val="24"/>
          <w:szCs w:val="24"/>
        </w:rPr>
        <w:t>と</w:t>
      </w:r>
      <w:r w:rsidR="00AE7F61">
        <w:rPr>
          <w:rFonts w:asciiTheme="minorEastAsia" w:hAnsiTheme="minorEastAsia" w:hint="eastAsia"/>
          <w:sz w:val="24"/>
          <w:szCs w:val="24"/>
        </w:rPr>
        <w:t>の</w:t>
      </w:r>
      <w:r w:rsidR="00AB7E75">
        <w:rPr>
          <w:rFonts w:asciiTheme="minorEastAsia" w:hAnsiTheme="minorEastAsia" w:hint="eastAsia"/>
          <w:sz w:val="24"/>
          <w:szCs w:val="24"/>
        </w:rPr>
        <w:t>連携</w:t>
      </w:r>
      <w:r w:rsidR="00AE7F61">
        <w:rPr>
          <w:rFonts w:asciiTheme="minorEastAsia" w:hAnsiTheme="minorEastAsia" w:hint="eastAsia"/>
          <w:sz w:val="24"/>
          <w:szCs w:val="24"/>
        </w:rPr>
        <w:t>も不可欠であ</w:t>
      </w:r>
      <w:r w:rsidR="008130CF">
        <w:rPr>
          <w:rFonts w:asciiTheme="minorEastAsia" w:hAnsiTheme="minorEastAsia" w:hint="eastAsia"/>
          <w:sz w:val="24"/>
          <w:szCs w:val="24"/>
        </w:rPr>
        <w:t>る</w:t>
      </w:r>
      <w:r w:rsidR="00AB7E75">
        <w:rPr>
          <w:rFonts w:asciiTheme="minorEastAsia" w:hAnsiTheme="minorEastAsia" w:hint="eastAsia"/>
          <w:sz w:val="24"/>
          <w:szCs w:val="24"/>
        </w:rPr>
        <w:t>。</w:t>
      </w:r>
      <w:r w:rsidR="00AE7F61">
        <w:rPr>
          <w:rFonts w:asciiTheme="minorEastAsia" w:hAnsiTheme="minorEastAsia" w:hint="eastAsia"/>
          <w:sz w:val="24"/>
          <w:szCs w:val="24"/>
        </w:rPr>
        <w:t>特に、「適応」の普及啓発においては、市町村やNPOとの協働も</w:t>
      </w:r>
      <w:r w:rsidR="00E82B78">
        <w:rPr>
          <w:rFonts w:asciiTheme="minorEastAsia" w:hAnsiTheme="minorEastAsia" w:hint="eastAsia"/>
          <w:sz w:val="24"/>
          <w:szCs w:val="24"/>
        </w:rPr>
        <w:t>必要</w:t>
      </w:r>
      <w:r w:rsidR="00AE7F61">
        <w:rPr>
          <w:rFonts w:asciiTheme="minorEastAsia" w:hAnsiTheme="minorEastAsia" w:hint="eastAsia"/>
          <w:sz w:val="24"/>
          <w:szCs w:val="24"/>
        </w:rPr>
        <w:t>である。</w:t>
      </w:r>
    </w:p>
    <w:p w14:paraId="5ADB5E80" w14:textId="3546F370" w:rsidR="00210354" w:rsidRDefault="00210354" w:rsidP="0075262F">
      <w:pPr>
        <w:ind w:leftChars="200" w:left="420" w:firstLineChars="100" w:firstLine="240"/>
        <w:jc w:val="left"/>
        <w:rPr>
          <w:rFonts w:asciiTheme="minorEastAsia" w:hAnsiTheme="minorEastAsia"/>
          <w:sz w:val="24"/>
          <w:szCs w:val="24"/>
        </w:rPr>
      </w:pPr>
      <w:r w:rsidRPr="0094198A">
        <w:rPr>
          <w:rFonts w:asciiTheme="minorEastAsia" w:hAnsiTheme="minorEastAsia" w:hint="eastAsia"/>
          <w:sz w:val="24"/>
          <w:szCs w:val="24"/>
          <w:highlight w:val="lightGray"/>
        </w:rPr>
        <w:t>また、国が</w:t>
      </w:r>
      <w:r w:rsidRPr="0094198A">
        <w:rPr>
          <w:rFonts w:asciiTheme="minorEastAsia" w:hAnsiTheme="minorEastAsia"/>
          <w:sz w:val="24"/>
          <w:szCs w:val="24"/>
          <w:highlight w:val="lightGray"/>
        </w:rPr>
        <w:t>2017年度から実施する「地域適応コンソーシアム事業」</w:t>
      </w:r>
      <w:r w:rsidR="003B5710" w:rsidRPr="0094198A">
        <w:rPr>
          <w:rFonts w:asciiTheme="minorEastAsia" w:hAnsiTheme="minorEastAsia" w:hint="eastAsia"/>
          <w:sz w:val="24"/>
          <w:szCs w:val="24"/>
          <w:highlight w:val="lightGray"/>
        </w:rPr>
        <w:t>への</w:t>
      </w:r>
      <w:r w:rsidRPr="0094198A">
        <w:rPr>
          <w:rFonts w:asciiTheme="minorEastAsia" w:hAnsiTheme="minorEastAsia" w:hint="eastAsia"/>
          <w:sz w:val="24"/>
          <w:szCs w:val="24"/>
          <w:highlight w:val="lightGray"/>
        </w:rPr>
        <w:t>参画</w:t>
      </w:r>
      <w:r w:rsidR="003B5710" w:rsidRPr="0094198A">
        <w:rPr>
          <w:rFonts w:asciiTheme="minorEastAsia" w:hAnsiTheme="minorEastAsia" w:hint="eastAsia"/>
          <w:sz w:val="24"/>
          <w:szCs w:val="24"/>
          <w:highlight w:val="lightGray"/>
        </w:rPr>
        <w:t>等により</w:t>
      </w:r>
      <w:r w:rsidRPr="0094198A">
        <w:rPr>
          <w:rFonts w:asciiTheme="minorEastAsia" w:hAnsiTheme="minorEastAsia" w:hint="eastAsia"/>
          <w:sz w:val="24"/>
          <w:szCs w:val="24"/>
          <w:highlight w:val="lightGray"/>
        </w:rPr>
        <w:t>、国・都道府県・研究機関等の間で</w:t>
      </w:r>
      <w:r w:rsidR="003B5710" w:rsidRPr="0094198A">
        <w:rPr>
          <w:rFonts w:asciiTheme="minorEastAsia" w:hAnsiTheme="minorEastAsia" w:hint="eastAsia"/>
          <w:sz w:val="24"/>
          <w:szCs w:val="24"/>
          <w:highlight w:val="lightGray"/>
        </w:rPr>
        <w:t>「</w:t>
      </w:r>
      <w:r w:rsidRPr="0094198A">
        <w:rPr>
          <w:rFonts w:asciiTheme="minorEastAsia" w:hAnsiTheme="minorEastAsia" w:hint="eastAsia"/>
          <w:sz w:val="24"/>
          <w:szCs w:val="24"/>
          <w:highlight w:val="lightGray"/>
        </w:rPr>
        <w:t>適応</w:t>
      </w:r>
      <w:r w:rsidR="003B5710" w:rsidRPr="0094198A">
        <w:rPr>
          <w:rFonts w:asciiTheme="minorEastAsia" w:hAnsiTheme="minorEastAsia" w:hint="eastAsia"/>
          <w:sz w:val="24"/>
          <w:szCs w:val="24"/>
          <w:highlight w:val="lightGray"/>
        </w:rPr>
        <w:t>」</w:t>
      </w:r>
      <w:r w:rsidRPr="0094198A">
        <w:rPr>
          <w:rFonts w:asciiTheme="minorEastAsia" w:hAnsiTheme="minorEastAsia" w:hint="eastAsia"/>
          <w:sz w:val="24"/>
          <w:szCs w:val="24"/>
          <w:highlight w:val="lightGray"/>
        </w:rPr>
        <w:t>に関する取組の共有と連携を推進するとともに、気候変動の影響予測計算・影響評価に関する調査結果を活用していくことも必要である。</w:t>
      </w:r>
    </w:p>
    <w:p w14:paraId="2CC54C16" w14:textId="77777777" w:rsidR="00DF0B82" w:rsidRDefault="00AE7F61" w:rsidP="0075262F">
      <w:pPr>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このように、</w:t>
      </w:r>
      <w:r w:rsidRPr="00AE7F61">
        <w:rPr>
          <w:rFonts w:asciiTheme="minorEastAsia" w:hAnsiTheme="minorEastAsia" w:hint="eastAsia"/>
          <w:sz w:val="24"/>
          <w:szCs w:val="24"/>
        </w:rPr>
        <w:t>あらゆる主体の参加・行動</w:t>
      </w:r>
      <w:r>
        <w:rPr>
          <w:rFonts w:asciiTheme="minorEastAsia" w:hAnsiTheme="minorEastAsia" w:hint="eastAsia"/>
          <w:sz w:val="24"/>
          <w:szCs w:val="24"/>
        </w:rPr>
        <w:t>のもと、「適応」</w:t>
      </w:r>
      <w:r w:rsidR="00283E7F">
        <w:rPr>
          <w:rFonts w:asciiTheme="minorEastAsia" w:hAnsiTheme="minorEastAsia" w:hint="eastAsia"/>
          <w:sz w:val="24"/>
          <w:szCs w:val="24"/>
        </w:rPr>
        <w:t>の浸透を図る</w:t>
      </w:r>
      <w:r>
        <w:rPr>
          <w:rFonts w:asciiTheme="minorEastAsia" w:hAnsiTheme="minorEastAsia" w:hint="eastAsia"/>
          <w:sz w:val="24"/>
          <w:szCs w:val="24"/>
        </w:rPr>
        <w:t>体制</w:t>
      </w:r>
      <w:r w:rsidR="00283E7F">
        <w:rPr>
          <w:rFonts w:asciiTheme="minorEastAsia" w:hAnsiTheme="minorEastAsia" w:hint="eastAsia"/>
          <w:sz w:val="24"/>
          <w:szCs w:val="24"/>
        </w:rPr>
        <w:t>づくり</w:t>
      </w:r>
      <w:r>
        <w:rPr>
          <w:rFonts w:asciiTheme="minorEastAsia" w:hAnsiTheme="minorEastAsia" w:hint="eastAsia"/>
          <w:sz w:val="24"/>
          <w:szCs w:val="24"/>
        </w:rPr>
        <w:t>が望まれる</w:t>
      </w:r>
      <w:r w:rsidR="00DF0B82" w:rsidRPr="00123187">
        <w:rPr>
          <w:rFonts w:asciiTheme="minorEastAsia" w:hAnsiTheme="minorEastAsia" w:hint="eastAsia"/>
          <w:sz w:val="24"/>
          <w:szCs w:val="24"/>
        </w:rPr>
        <w:t>。</w:t>
      </w:r>
    </w:p>
    <w:p w14:paraId="2804BDF0" w14:textId="77777777" w:rsidR="00283E7F" w:rsidRDefault="00283E7F" w:rsidP="00283E7F">
      <w:pPr>
        <w:jc w:val="left"/>
        <w:rPr>
          <w:rFonts w:asciiTheme="minorEastAsia" w:hAnsiTheme="minorEastAsia"/>
          <w:sz w:val="24"/>
          <w:szCs w:val="24"/>
        </w:rPr>
      </w:pPr>
    </w:p>
    <w:p w14:paraId="58F760C6" w14:textId="77777777" w:rsidR="00283E7F" w:rsidRPr="00EB7E74" w:rsidRDefault="00283E7F" w:rsidP="00283E7F">
      <w:pPr>
        <w:pStyle w:val="3"/>
        <w:ind w:leftChars="0" w:left="0"/>
        <w:rPr>
          <w:sz w:val="24"/>
        </w:rPr>
      </w:pPr>
      <w:bookmarkStart w:id="39" w:name="_Toc479967711"/>
      <w:r w:rsidRPr="00EB7E74">
        <w:rPr>
          <w:rFonts w:hint="eastAsia"/>
          <w:sz w:val="24"/>
        </w:rPr>
        <w:t>（</w:t>
      </w:r>
      <w:r>
        <w:rPr>
          <w:rFonts w:hint="eastAsia"/>
          <w:sz w:val="24"/>
        </w:rPr>
        <w:t>５</w:t>
      </w:r>
      <w:r w:rsidRPr="00EB7E74">
        <w:rPr>
          <w:rFonts w:hint="eastAsia"/>
          <w:sz w:val="24"/>
        </w:rPr>
        <w:t>）</w:t>
      </w:r>
      <w:r>
        <w:rPr>
          <w:rFonts w:hint="eastAsia"/>
          <w:sz w:val="24"/>
        </w:rPr>
        <w:t>適応の方向性の見直し</w:t>
      </w:r>
      <w:bookmarkEnd w:id="39"/>
    </w:p>
    <w:p w14:paraId="25487BCD" w14:textId="5D745891" w:rsidR="00283E7F" w:rsidRDefault="005766D1" w:rsidP="0075262F">
      <w:pPr>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w:t>
      </w:r>
      <w:r w:rsidR="0083109B">
        <w:rPr>
          <w:rFonts w:asciiTheme="minorEastAsia" w:hAnsiTheme="minorEastAsia" w:hint="eastAsia"/>
          <w:sz w:val="24"/>
          <w:szCs w:val="24"/>
        </w:rPr>
        <w:t>適応</w:t>
      </w:r>
      <w:r>
        <w:rPr>
          <w:rFonts w:asciiTheme="minorEastAsia" w:hAnsiTheme="minorEastAsia" w:hint="eastAsia"/>
          <w:sz w:val="24"/>
          <w:szCs w:val="24"/>
        </w:rPr>
        <w:t>」の取組みは、柔軟性をもって対応していくことが必要であ</w:t>
      </w:r>
      <w:r w:rsidR="003B5710">
        <w:rPr>
          <w:rFonts w:asciiTheme="minorEastAsia" w:hAnsiTheme="minorEastAsia" w:hint="eastAsia"/>
          <w:sz w:val="24"/>
          <w:szCs w:val="24"/>
        </w:rPr>
        <w:t>る。本報告では</w:t>
      </w:r>
      <w:r w:rsidR="0083109B">
        <w:rPr>
          <w:rFonts w:asciiTheme="minorEastAsia" w:hAnsiTheme="minorEastAsia" w:hint="eastAsia"/>
          <w:sz w:val="24"/>
          <w:szCs w:val="24"/>
        </w:rPr>
        <w:t>、</w:t>
      </w:r>
      <w:r>
        <w:rPr>
          <w:rFonts w:asciiTheme="minorEastAsia" w:hAnsiTheme="minorEastAsia" w:hint="eastAsia"/>
          <w:sz w:val="24"/>
          <w:szCs w:val="24"/>
        </w:rPr>
        <w:t>21世紀末までの長期的な展望を踏まえつつ、当面10年間を想定して</w:t>
      </w:r>
      <w:r w:rsidR="003B5710">
        <w:rPr>
          <w:rFonts w:asciiTheme="minorEastAsia" w:hAnsiTheme="minorEastAsia" w:hint="eastAsia"/>
          <w:sz w:val="24"/>
          <w:szCs w:val="24"/>
        </w:rPr>
        <w:t>「適応」の</w:t>
      </w:r>
      <w:r>
        <w:rPr>
          <w:rFonts w:asciiTheme="minorEastAsia" w:hAnsiTheme="minorEastAsia" w:hint="eastAsia"/>
          <w:sz w:val="24"/>
          <w:szCs w:val="24"/>
        </w:rPr>
        <w:t>方向性を示した。</w:t>
      </w:r>
      <w:r w:rsidR="00283E7F">
        <w:rPr>
          <w:rFonts w:asciiTheme="minorEastAsia" w:hAnsiTheme="minorEastAsia" w:hint="eastAsia"/>
          <w:sz w:val="24"/>
          <w:szCs w:val="24"/>
        </w:rPr>
        <w:t>気候変動</w:t>
      </w:r>
      <w:r w:rsidR="0083109B">
        <w:rPr>
          <w:rFonts w:asciiTheme="minorEastAsia" w:hAnsiTheme="minorEastAsia" w:hint="eastAsia"/>
          <w:sz w:val="24"/>
          <w:szCs w:val="24"/>
        </w:rPr>
        <w:t>の影響には不確実性を伴うため、新たな知見や気候変動の状況を踏まえ、適応の</w:t>
      </w:r>
      <w:r>
        <w:rPr>
          <w:rFonts w:asciiTheme="minorEastAsia" w:hAnsiTheme="minorEastAsia" w:hint="eastAsia"/>
          <w:sz w:val="24"/>
          <w:szCs w:val="24"/>
        </w:rPr>
        <w:t>方向性についての検証と必要な見直しを行うことが重要であり、その見直しは概ね５年程度を目途に行うことが適当である。</w:t>
      </w:r>
    </w:p>
    <w:p w14:paraId="5D6362B8" w14:textId="77777777" w:rsidR="00632D40" w:rsidRDefault="00632D40" w:rsidP="0075262F">
      <w:pPr>
        <w:ind w:leftChars="200" w:left="420" w:firstLineChars="100" w:firstLine="240"/>
        <w:jc w:val="left"/>
        <w:rPr>
          <w:rFonts w:asciiTheme="minorEastAsia" w:hAnsiTheme="minorEastAsia"/>
          <w:sz w:val="24"/>
          <w:szCs w:val="24"/>
        </w:rPr>
      </w:pPr>
    </w:p>
    <w:p w14:paraId="4BCF9BC2" w14:textId="77777777" w:rsidR="00632D40" w:rsidRPr="00632D40" w:rsidRDefault="00632D40" w:rsidP="00632D40">
      <w:pPr>
        <w:pStyle w:val="3"/>
        <w:ind w:leftChars="0" w:left="0"/>
        <w:rPr>
          <w:sz w:val="24"/>
          <w:highlight w:val="lightGray"/>
        </w:rPr>
      </w:pPr>
      <w:bookmarkStart w:id="40" w:name="_Toc479967712"/>
      <w:r w:rsidRPr="00632D40">
        <w:rPr>
          <w:rFonts w:hint="eastAsia"/>
          <w:sz w:val="24"/>
          <w:highlight w:val="lightGray"/>
        </w:rPr>
        <w:t>（６）大阪において求められる取組み</w:t>
      </w:r>
      <w:bookmarkEnd w:id="40"/>
    </w:p>
    <w:p w14:paraId="76974E58" w14:textId="77777777" w:rsidR="00632D40" w:rsidRPr="00632D40" w:rsidRDefault="00632D40" w:rsidP="00632D40">
      <w:pPr>
        <w:ind w:leftChars="200" w:left="420" w:firstLineChars="100" w:firstLine="240"/>
        <w:rPr>
          <w:sz w:val="24"/>
          <w:highlight w:val="lightGray"/>
        </w:rPr>
      </w:pPr>
      <w:r w:rsidRPr="00632D40">
        <w:rPr>
          <w:rFonts w:hint="eastAsia"/>
          <w:sz w:val="24"/>
          <w:highlight w:val="lightGray"/>
        </w:rPr>
        <w:t>気候変動による影響が示唆される事象の中で、健康や自然災害等の府民の健康・生命に関わる分野については、特に対応が求められる。</w:t>
      </w:r>
    </w:p>
    <w:p w14:paraId="25A58340" w14:textId="77777777" w:rsidR="00632D40" w:rsidRPr="00632D40" w:rsidRDefault="00632D40" w:rsidP="00632D40">
      <w:pPr>
        <w:ind w:leftChars="200" w:left="420" w:firstLineChars="100" w:firstLine="240"/>
        <w:rPr>
          <w:sz w:val="24"/>
          <w:highlight w:val="lightGray"/>
        </w:rPr>
      </w:pPr>
      <w:r w:rsidRPr="00632D40">
        <w:rPr>
          <w:rFonts w:hint="eastAsia"/>
          <w:sz w:val="24"/>
          <w:highlight w:val="lightGray"/>
        </w:rPr>
        <w:t>例えば、熱中症については、現在でも重症者や死亡者が報告されており、今後予測される気温上昇により、さらなる患者数の増加が懸念される。自然災害についても、記録的な短時間豪雨の増加による被害が懸念される。このため、府民の生命を守る観点から、現在の対策を着実に実施するとともに、気候変動による影響に係る科学的知見や情報の収集・分析等を行い、将来に備えていくことが重要である。</w:t>
      </w:r>
    </w:p>
    <w:p w14:paraId="59A8FCB3" w14:textId="77777777" w:rsidR="00632D40" w:rsidRPr="001F5C56" w:rsidRDefault="00632D40" w:rsidP="00632D40">
      <w:pPr>
        <w:ind w:leftChars="200" w:left="420" w:firstLineChars="100" w:firstLine="240"/>
        <w:rPr>
          <w:sz w:val="24"/>
        </w:rPr>
      </w:pPr>
      <w:r w:rsidRPr="00632D40">
        <w:rPr>
          <w:rFonts w:hint="eastAsia"/>
          <w:sz w:val="24"/>
          <w:highlight w:val="lightGray"/>
        </w:rPr>
        <w:t>また、大阪では地球規模の温暖化に、都市化によるヒートアイランド現象が加わることにより、他の地域と比べて気温上昇速度を速め、このことが、大阪において、全国に先んじて様々な影響が現れてくる懸念をもたらしている。このため、都市部における暑熱環境への適応としてのヒートアイランド対策の推進が重要である。</w:t>
      </w:r>
    </w:p>
    <w:p w14:paraId="42F33FAF" w14:textId="77777777" w:rsidR="00632D40" w:rsidRPr="00830643" w:rsidRDefault="00632D40" w:rsidP="00632D40">
      <w:pPr>
        <w:rPr>
          <w:sz w:val="24"/>
        </w:rPr>
      </w:pPr>
    </w:p>
    <w:p w14:paraId="48CF17C4" w14:textId="77777777" w:rsidR="00632D40" w:rsidRPr="00632D40" w:rsidRDefault="00632D40" w:rsidP="0075262F">
      <w:pPr>
        <w:ind w:leftChars="200" w:left="420" w:firstLineChars="100" w:firstLine="240"/>
        <w:jc w:val="left"/>
        <w:rPr>
          <w:rFonts w:asciiTheme="minorEastAsia" w:hAnsiTheme="minorEastAsia"/>
          <w:sz w:val="24"/>
          <w:szCs w:val="24"/>
        </w:rPr>
      </w:pPr>
    </w:p>
    <w:p w14:paraId="68C22237" w14:textId="77777777" w:rsidR="006D3E6A" w:rsidRDefault="006D3E6A" w:rsidP="00283E7F">
      <w:pPr>
        <w:widowControl/>
        <w:jc w:val="left"/>
        <w:rPr>
          <w:rFonts w:asciiTheme="minorEastAsia" w:hAnsiTheme="minorEastAsia"/>
          <w:sz w:val="24"/>
          <w:szCs w:val="24"/>
        </w:rPr>
      </w:pPr>
      <w:r>
        <w:rPr>
          <w:rFonts w:asciiTheme="minorEastAsia" w:hAnsiTheme="minorEastAsia"/>
          <w:sz w:val="24"/>
          <w:szCs w:val="24"/>
        </w:rPr>
        <w:br w:type="page"/>
      </w:r>
    </w:p>
    <w:p w14:paraId="7AA78167" w14:textId="77777777" w:rsidR="006D3E6A" w:rsidRPr="00D332AB" w:rsidRDefault="006D3E6A" w:rsidP="006D3E6A">
      <w:pPr>
        <w:pStyle w:val="1"/>
        <w:rPr>
          <w:b/>
          <w:sz w:val="28"/>
        </w:rPr>
      </w:pPr>
      <w:bookmarkStart w:id="41" w:name="_Toc479967713"/>
      <w:r>
        <w:rPr>
          <w:rFonts w:hint="eastAsia"/>
          <w:b/>
          <w:sz w:val="28"/>
        </w:rPr>
        <w:t>結</w:t>
      </w:r>
      <w:r w:rsidR="00480037">
        <w:rPr>
          <w:rFonts w:hint="eastAsia"/>
          <w:b/>
          <w:sz w:val="28"/>
        </w:rPr>
        <w:t xml:space="preserve">　　</w:t>
      </w:r>
      <w:r>
        <w:rPr>
          <w:rFonts w:hint="eastAsia"/>
          <w:b/>
          <w:sz w:val="28"/>
        </w:rPr>
        <w:t>語</w:t>
      </w:r>
      <w:bookmarkEnd w:id="41"/>
    </w:p>
    <w:p w14:paraId="071C3C11" w14:textId="5376A6BD" w:rsidR="001F360F" w:rsidRPr="0094198A" w:rsidRDefault="00BC0084" w:rsidP="0030549D">
      <w:pPr>
        <w:ind w:firstLineChars="100" w:firstLine="240"/>
        <w:jc w:val="left"/>
        <w:rPr>
          <w:rFonts w:asciiTheme="minorEastAsia" w:hAnsiTheme="minorEastAsia"/>
          <w:sz w:val="24"/>
          <w:szCs w:val="24"/>
          <w:highlight w:val="lightGray"/>
        </w:rPr>
      </w:pPr>
      <w:r w:rsidRPr="0094198A">
        <w:rPr>
          <w:rFonts w:asciiTheme="minorEastAsia" w:hAnsiTheme="minorEastAsia" w:hint="eastAsia"/>
          <w:sz w:val="24"/>
          <w:szCs w:val="24"/>
          <w:highlight w:val="lightGray"/>
        </w:rPr>
        <w:t>本部会においては、計３回の審議を経て</w:t>
      </w:r>
      <w:r w:rsidR="002D7F73" w:rsidRPr="0094198A">
        <w:rPr>
          <w:rFonts w:asciiTheme="minorEastAsia" w:hAnsiTheme="minorEastAsia" w:hint="eastAsia"/>
          <w:sz w:val="24"/>
          <w:szCs w:val="24"/>
          <w:highlight w:val="lightGray"/>
        </w:rPr>
        <w:t>、</w:t>
      </w:r>
      <w:r w:rsidR="001F360F" w:rsidRPr="0094198A">
        <w:rPr>
          <w:rFonts w:asciiTheme="minorEastAsia" w:hAnsiTheme="minorEastAsia" w:hint="eastAsia"/>
          <w:sz w:val="24"/>
          <w:szCs w:val="24"/>
          <w:highlight w:val="lightGray"/>
        </w:rPr>
        <w:t>大阪府域における気候変動の影響への「適応」として、大阪府域における適応の意義、分野別の影響と適応の方向性、適応の推進にあたっての考え方について検討し、本報告書として取りまとめた。</w:t>
      </w:r>
    </w:p>
    <w:p w14:paraId="6138FE2A" w14:textId="77777777" w:rsidR="00881559" w:rsidRPr="0094198A" w:rsidRDefault="00881559" w:rsidP="0030549D">
      <w:pPr>
        <w:ind w:firstLineChars="100" w:firstLine="240"/>
        <w:jc w:val="left"/>
        <w:rPr>
          <w:rFonts w:asciiTheme="minorEastAsia" w:hAnsiTheme="minorEastAsia"/>
          <w:sz w:val="24"/>
          <w:szCs w:val="24"/>
          <w:highlight w:val="lightGray"/>
        </w:rPr>
      </w:pPr>
      <w:r w:rsidRPr="0094198A">
        <w:rPr>
          <w:rFonts w:asciiTheme="minorEastAsia" w:hAnsiTheme="minorEastAsia" w:hint="eastAsia"/>
          <w:sz w:val="24"/>
          <w:szCs w:val="24"/>
          <w:highlight w:val="lightGray"/>
        </w:rPr>
        <w:t>気候変動に関する政府間パネル（</w:t>
      </w:r>
      <w:r w:rsidRPr="0094198A">
        <w:rPr>
          <w:rFonts w:asciiTheme="minorEastAsia" w:hAnsiTheme="minorEastAsia"/>
          <w:sz w:val="24"/>
          <w:szCs w:val="24"/>
          <w:highlight w:val="lightGray"/>
        </w:rPr>
        <w:t>IPCC）の第５次評価報告書では、温室効果ガスの削減を進めたとしても、今後、世界の平均気温はさらに上昇し、21世紀末に向けて気候変動の影響リスクが高まると予想されて</w:t>
      </w:r>
      <w:r w:rsidR="003D5A91" w:rsidRPr="0094198A">
        <w:rPr>
          <w:rFonts w:asciiTheme="minorEastAsia" w:hAnsiTheme="minorEastAsia" w:hint="eastAsia"/>
          <w:sz w:val="24"/>
          <w:szCs w:val="24"/>
          <w:highlight w:val="lightGray"/>
        </w:rPr>
        <w:t>いる。また、</w:t>
      </w:r>
      <w:r w:rsidR="006B773F" w:rsidRPr="0094198A">
        <w:rPr>
          <w:rFonts w:asciiTheme="minorEastAsia" w:hAnsiTheme="minorEastAsia" w:hint="eastAsia"/>
          <w:sz w:val="24"/>
          <w:szCs w:val="24"/>
          <w:highlight w:val="lightGray"/>
        </w:rPr>
        <w:t>国においては目指すべき社会の姿等の基本的な方針、進め方、分野別施策の基本的方向性等を定めた「気候変動の影響への適応計画」</w:t>
      </w:r>
      <w:r w:rsidR="00E34CB9" w:rsidRPr="0094198A">
        <w:rPr>
          <w:rFonts w:asciiTheme="minorEastAsia" w:hAnsiTheme="minorEastAsia" w:hint="eastAsia"/>
          <w:sz w:val="24"/>
          <w:szCs w:val="24"/>
          <w:highlight w:val="lightGray"/>
        </w:rPr>
        <w:t>を</w:t>
      </w:r>
      <w:r w:rsidR="006B773F" w:rsidRPr="0094198A">
        <w:rPr>
          <w:rFonts w:asciiTheme="minorEastAsia" w:hAnsiTheme="minorEastAsia"/>
          <w:sz w:val="24"/>
          <w:szCs w:val="24"/>
          <w:highlight w:val="lightGray"/>
        </w:rPr>
        <w:t>2015年11月に</w:t>
      </w:r>
      <w:r w:rsidR="00E34CB9" w:rsidRPr="0094198A">
        <w:rPr>
          <w:rFonts w:asciiTheme="minorEastAsia" w:hAnsiTheme="minorEastAsia" w:hint="eastAsia"/>
          <w:sz w:val="24"/>
          <w:szCs w:val="24"/>
          <w:highlight w:val="lightGray"/>
        </w:rPr>
        <w:t>策定し</w:t>
      </w:r>
      <w:r w:rsidR="003D5A91" w:rsidRPr="0094198A">
        <w:rPr>
          <w:rFonts w:asciiTheme="minorEastAsia" w:hAnsiTheme="minorEastAsia" w:hint="eastAsia"/>
          <w:sz w:val="24"/>
          <w:szCs w:val="24"/>
          <w:highlight w:val="lightGray"/>
        </w:rPr>
        <w:t>、</w:t>
      </w:r>
      <w:r w:rsidR="000570A8" w:rsidRPr="0094198A">
        <w:rPr>
          <w:rFonts w:asciiTheme="minorEastAsia" w:hAnsiTheme="minorEastAsia" w:hint="eastAsia"/>
          <w:sz w:val="24"/>
          <w:szCs w:val="24"/>
          <w:highlight w:val="lightGray"/>
        </w:rPr>
        <w:t>その中で</w:t>
      </w:r>
      <w:r w:rsidR="003D5A91" w:rsidRPr="0094198A">
        <w:rPr>
          <w:rFonts w:asciiTheme="minorEastAsia" w:hAnsiTheme="minorEastAsia" w:hint="eastAsia"/>
          <w:sz w:val="24"/>
          <w:szCs w:val="24"/>
          <w:highlight w:val="lightGray"/>
        </w:rPr>
        <w:t>地方公共団体における気候変動の影響評価の実施や適応計画の策定及び実施を推進する必要があるとしている。</w:t>
      </w:r>
    </w:p>
    <w:p w14:paraId="627B6E9E" w14:textId="546E942C" w:rsidR="00DF0139" w:rsidRPr="0094198A" w:rsidRDefault="00B15815" w:rsidP="0030549D">
      <w:pPr>
        <w:ind w:firstLineChars="100" w:firstLine="240"/>
        <w:jc w:val="left"/>
        <w:rPr>
          <w:rFonts w:asciiTheme="minorEastAsia" w:hAnsiTheme="minorEastAsia"/>
          <w:sz w:val="24"/>
          <w:szCs w:val="24"/>
          <w:highlight w:val="lightGray"/>
        </w:rPr>
      </w:pPr>
      <w:r w:rsidRPr="0094198A">
        <w:rPr>
          <w:rFonts w:asciiTheme="minorEastAsia" w:hAnsiTheme="minorEastAsia" w:hint="eastAsia"/>
          <w:sz w:val="24"/>
          <w:szCs w:val="24"/>
          <w:highlight w:val="lightGray"/>
        </w:rPr>
        <w:t>大阪</w:t>
      </w:r>
      <w:r w:rsidR="000570A8" w:rsidRPr="0094198A">
        <w:rPr>
          <w:rFonts w:asciiTheme="minorEastAsia" w:hAnsiTheme="minorEastAsia" w:hint="eastAsia"/>
          <w:sz w:val="24"/>
          <w:szCs w:val="24"/>
          <w:highlight w:val="lightGray"/>
        </w:rPr>
        <w:t>府</w:t>
      </w:r>
      <w:r w:rsidR="006B773F" w:rsidRPr="0094198A">
        <w:rPr>
          <w:rFonts w:asciiTheme="minorEastAsia" w:hAnsiTheme="minorEastAsia" w:hint="eastAsia"/>
          <w:sz w:val="24"/>
          <w:szCs w:val="24"/>
          <w:highlight w:val="lightGray"/>
        </w:rPr>
        <w:t>において</w:t>
      </w:r>
      <w:r w:rsidR="003D5A91" w:rsidRPr="0094198A">
        <w:rPr>
          <w:rFonts w:asciiTheme="minorEastAsia" w:hAnsiTheme="minorEastAsia" w:hint="eastAsia"/>
          <w:sz w:val="24"/>
          <w:szCs w:val="24"/>
          <w:highlight w:val="lightGray"/>
        </w:rPr>
        <w:t>は</w:t>
      </w:r>
      <w:r w:rsidR="006B773F" w:rsidRPr="0094198A">
        <w:rPr>
          <w:rFonts w:asciiTheme="minorEastAsia" w:hAnsiTheme="minorEastAsia" w:hint="eastAsia"/>
          <w:sz w:val="24"/>
          <w:szCs w:val="24"/>
          <w:highlight w:val="lightGray"/>
        </w:rPr>
        <w:t>、</w:t>
      </w:r>
      <w:r w:rsidRPr="0094198A">
        <w:rPr>
          <w:rFonts w:asciiTheme="minorEastAsia" w:hAnsiTheme="minorEastAsia" w:hint="eastAsia"/>
          <w:sz w:val="24"/>
          <w:szCs w:val="24"/>
          <w:highlight w:val="lightGray"/>
        </w:rPr>
        <w:t>日本の一般的な地域と比較して気温が高いこと</w:t>
      </w:r>
      <w:r w:rsidR="001F360F" w:rsidRPr="0094198A">
        <w:rPr>
          <w:rFonts w:asciiTheme="minorEastAsia" w:hAnsiTheme="minorEastAsia" w:hint="eastAsia"/>
          <w:sz w:val="24"/>
          <w:szCs w:val="24"/>
          <w:highlight w:val="lightGray"/>
        </w:rPr>
        <w:t>、人口や産業</w:t>
      </w:r>
      <w:r w:rsidR="00881559" w:rsidRPr="0094198A">
        <w:rPr>
          <w:rFonts w:asciiTheme="minorEastAsia" w:hAnsiTheme="minorEastAsia" w:hint="eastAsia"/>
          <w:sz w:val="24"/>
          <w:szCs w:val="24"/>
          <w:highlight w:val="lightGray"/>
        </w:rPr>
        <w:t>が</w:t>
      </w:r>
      <w:r w:rsidR="001F360F" w:rsidRPr="0094198A">
        <w:rPr>
          <w:rFonts w:asciiTheme="minorEastAsia" w:hAnsiTheme="minorEastAsia" w:hint="eastAsia"/>
          <w:sz w:val="24"/>
          <w:szCs w:val="24"/>
          <w:highlight w:val="lightGray"/>
        </w:rPr>
        <w:t>集中</w:t>
      </w:r>
      <w:r w:rsidRPr="0094198A">
        <w:rPr>
          <w:rFonts w:asciiTheme="minorEastAsia" w:hAnsiTheme="minorEastAsia" w:hint="eastAsia"/>
          <w:sz w:val="24"/>
          <w:szCs w:val="24"/>
          <w:highlight w:val="lightGray"/>
        </w:rPr>
        <w:t>していること、国際拠点を有して</w:t>
      </w:r>
      <w:r w:rsidR="00881559" w:rsidRPr="0094198A">
        <w:rPr>
          <w:rFonts w:asciiTheme="minorEastAsia" w:hAnsiTheme="minorEastAsia" w:hint="eastAsia"/>
          <w:sz w:val="24"/>
          <w:szCs w:val="24"/>
          <w:highlight w:val="lightGray"/>
        </w:rPr>
        <w:t>いること等から</w:t>
      </w:r>
      <w:r w:rsidRPr="0094198A">
        <w:rPr>
          <w:rFonts w:asciiTheme="minorEastAsia" w:hAnsiTheme="minorEastAsia" w:hint="eastAsia"/>
          <w:sz w:val="24"/>
          <w:szCs w:val="24"/>
          <w:highlight w:val="lightGray"/>
        </w:rPr>
        <w:t>、気候変動に対する</w:t>
      </w:r>
      <w:r w:rsidR="00F60C06">
        <w:rPr>
          <w:rFonts w:asciiTheme="minorEastAsia" w:hAnsiTheme="minorEastAsia" w:hint="eastAsia"/>
          <w:sz w:val="24"/>
          <w:szCs w:val="24"/>
          <w:highlight w:val="lightGray"/>
        </w:rPr>
        <w:t>リスク</w:t>
      </w:r>
      <w:r w:rsidRPr="0094198A">
        <w:rPr>
          <w:rFonts w:asciiTheme="minorEastAsia" w:hAnsiTheme="minorEastAsia" w:hint="eastAsia"/>
          <w:sz w:val="24"/>
          <w:szCs w:val="24"/>
          <w:highlight w:val="lightGray"/>
        </w:rPr>
        <w:t>を多く抱えている可能性があ</w:t>
      </w:r>
      <w:r w:rsidR="000570A8" w:rsidRPr="0094198A">
        <w:rPr>
          <w:rFonts w:asciiTheme="minorEastAsia" w:hAnsiTheme="minorEastAsia" w:hint="eastAsia"/>
          <w:sz w:val="24"/>
          <w:szCs w:val="24"/>
          <w:highlight w:val="lightGray"/>
        </w:rPr>
        <w:t>り</w:t>
      </w:r>
      <w:r w:rsidR="00E34CB9" w:rsidRPr="0094198A">
        <w:rPr>
          <w:rFonts w:asciiTheme="minorEastAsia" w:hAnsiTheme="minorEastAsia" w:hint="eastAsia"/>
          <w:sz w:val="24"/>
          <w:szCs w:val="24"/>
          <w:highlight w:val="lightGray"/>
        </w:rPr>
        <w:t>、</w:t>
      </w:r>
      <w:r w:rsidR="00BF60EF" w:rsidRPr="0094198A">
        <w:rPr>
          <w:rFonts w:asciiTheme="minorEastAsia" w:hAnsiTheme="minorEastAsia" w:hint="eastAsia"/>
          <w:sz w:val="24"/>
          <w:szCs w:val="24"/>
          <w:highlight w:val="lightGray"/>
        </w:rPr>
        <w:t>安心・安全で持続可能な大阪を目指すため、</w:t>
      </w:r>
      <w:r w:rsidR="003D5A91" w:rsidRPr="0094198A">
        <w:rPr>
          <w:rFonts w:asciiTheme="minorEastAsia" w:hAnsiTheme="minorEastAsia" w:hint="eastAsia"/>
          <w:sz w:val="24"/>
          <w:szCs w:val="24"/>
          <w:highlight w:val="lightGray"/>
        </w:rPr>
        <w:t>地域特性に応じた</w:t>
      </w:r>
      <w:r w:rsidR="00134B05" w:rsidRPr="0094198A">
        <w:rPr>
          <w:rFonts w:asciiTheme="minorEastAsia" w:hAnsiTheme="minorEastAsia" w:hint="eastAsia"/>
          <w:sz w:val="24"/>
          <w:szCs w:val="24"/>
          <w:highlight w:val="lightGray"/>
        </w:rPr>
        <w:t>「</w:t>
      </w:r>
      <w:r w:rsidR="006B773F" w:rsidRPr="0094198A">
        <w:rPr>
          <w:rFonts w:asciiTheme="minorEastAsia" w:hAnsiTheme="minorEastAsia" w:hint="eastAsia"/>
          <w:sz w:val="24"/>
          <w:szCs w:val="24"/>
          <w:highlight w:val="lightGray"/>
        </w:rPr>
        <w:t>適応</w:t>
      </w:r>
      <w:r w:rsidR="00134B05" w:rsidRPr="0094198A">
        <w:rPr>
          <w:rFonts w:asciiTheme="minorEastAsia" w:hAnsiTheme="minorEastAsia" w:hint="eastAsia"/>
          <w:sz w:val="24"/>
          <w:szCs w:val="24"/>
          <w:highlight w:val="lightGray"/>
        </w:rPr>
        <w:t>」</w:t>
      </w:r>
      <w:r w:rsidR="006B773F" w:rsidRPr="0094198A">
        <w:rPr>
          <w:rFonts w:asciiTheme="minorEastAsia" w:hAnsiTheme="minorEastAsia" w:hint="eastAsia"/>
          <w:sz w:val="24"/>
          <w:szCs w:val="24"/>
          <w:highlight w:val="lightGray"/>
        </w:rPr>
        <w:t>を推進</w:t>
      </w:r>
      <w:r w:rsidR="00C62DE6" w:rsidRPr="0094198A">
        <w:rPr>
          <w:rFonts w:asciiTheme="minorEastAsia" w:hAnsiTheme="minorEastAsia" w:hint="eastAsia"/>
          <w:sz w:val="24"/>
          <w:szCs w:val="24"/>
          <w:highlight w:val="lightGray"/>
        </w:rPr>
        <w:t>していく必要がある</w:t>
      </w:r>
      <w:r w:rsidR="00881559" w:rsidRPr="0094198A">
        <w:rPr>
          <w:rFonts w:asciiTheme="minorEastAsia" w:hAnsiTheme="minorEastAsia" w:hint="eastAsia"/>
          <w:sz w:val="24"/>
          <w:szCs w:val="24"/>
          <w:highlight w:val="lightGray"/>
        </w:rPr>
        <w:t>。</w:t>
      </w:r>
      <w:r w:rsidR="006B773F" w:rsidRPr="0094198A">
        <w:rPr>
          <w:rFonts w:asciiTheme="minorEastAsia" w:hAnsiTheme="minorEastAsia" w:hint="eastAsia"/>
          <w:sz w:val="24"/>
          <w:szCs w:val="24"/>
          <w:highlight w:val="lightGray"/>
        </w:rPr>
        <w:t>また、</w:t>
      </w:r>
      <w:r w:rsidR="003D5A91" w:rsidRPr="0094198A">
        <w:rPr>
          <w:rFonts w:asciiTheme="minorEastAsia" w:hAnsiTheme="minorEastAsia" w:hint="eastAsia"/>
          <w:sz w:val="24"/>
          <w:szCs w:val="24"/>
          <w:highlight w:val="lightGray"/>
        </w:rPr>
        <w:t>大阪府においては、「大阪府地球温暖化対策実行計画（区域施策編）」に基づき緩和策を進めているところであるが、今後</w:t>
      </w:r>
      <w:r w:rsidR="006B773F" w:rsidRPr="0094198A">
        <w:rPr>
          <w:rFonts w:asciiTheme="minorEastAsia" w:hAnsiTheme="minorEastAsia" w:hint="eastAsia"/>
          <w:sz w:val="24"/>
          <w:szCs w:val="24"/>
          <w:highlight w:val="lightGray"/>
        </w:rPr>
        <w:t>最大限の「緩和」を講じても気候変動の影響</w:t>
      </w:r>
      <w:r w:rsidR="00F60C06">
        <w:rPr>
          <w:rFonts w:asciiTheme="minorEastAsia" w:hAnsiTheme="minorEastAsia" w:hint="eastAsia"/>
          <w:sz w:val="24"/>
          <w:szCs w:val="24"/>
          <w:highlight w:val="lightGray"/>
        </w:rPr>
        <w:t>は避けられないと考えられる</w:t>
      </w:r>
      <w:r w:rsidR="006B773F" w:rsidRPr="0094198A">
        <w:rPr>
          <w:rFonts w:asciiTheme="minorEastAsia" w:hAnsiTheme="minorEastAsia" w:hint="eastAsia"/>
          <w:sz w:val="24"/>
          <w:szCs w:val="24"/>
          <w:highlight w:val="lightGray"/>
        </w:rPr>
        <w:t>ことから、「緩和」と「適応」を温暖化対策の両輪として推進</w:t>
      </w:r>
      <w:r w:rsidR="00134B05" w:rsidRPr="0094198A">
        <w:rPr>
          <w:rFonts w:asciiTheme="minorEastAsia" w:hAnsiTheme="minorEastAsia" w:hint="eastAsia"/>
          <w:sz w:val="24"/>
          <w:szCs w:val="24"/>
          <w:highlight w:val="lightGray"/>
        </w:rPr>
        <w:t>する</w:t>
      </w:r>
      <w:r w:rsidR="006B773F" w:rsidRPr="0094198A">
        <w:rPr>
          <w:rFonts w:asciiTheme="minorEastAsia" w:hAnsiTheme="minorEastAsia" w:hint="eastAsia"/>
          <w:sz w:val="24"/>
          <w:szCs w:val="24"/>
          <w:highlight w:val="lightGray"/>
        </w:rPr>
        <w:t>べきである。</w:t>
      </w:r>
    </w:p>
    <w:p w14:paraId="344F89AD" w14:textId="12D7681D" w:rsidR="0068423B" w:rsidRPr="0094198A" w:rsidRDefault="006F7090" w:rsidP="0030549D">
      <w:pPr>
        <w:ind w:firstLineChars="100" w:firstLine="240"/>
        <w:jc w:val="left"/>
        <w:rPr>
          <w:rFonts w:asciiTheme="minorEastAsia" w:hAnsiTheme="minorEastAsia"/>
          <w:sz w:val="24"/>
          <w:szCs w:val="24"/>
          <w:highlight w:val="lightGray"/>
        </w:rPr>
      </w:pPr>
      <w:r w:rsidRPr="0094198A">
        <w:rPr>
          <w:rFonts w:asciiTheme="minorEastAsia" w:hAnsiTheme="minorEastAsia" w:hint="eastAsia"/>
          <w:sz w:val="24"/>
          <w:szCs w:val="24"/>
          <w:highlight w:val="lightGray"/>
        </w:rPr>
        <w:t>気候変動による影響については、大阪府において既に現れている、もしくは将来現れることが予測される影響を分野別に整理し、現時点で考えられる大阪府における「適応」の取組みの方向性を分野別に検討し</w:t>
      </w:r>
      <w:r w:rsidR="0087714F" w:rsidRPr="0094198A">
        <w:rPr>
          <w:rFonts w:asciiTheme="minorEastAsia" w:hAnsiTheme="minorEastAsia" w:hint="eastAsia"/>
          <w:sz w:val="24"/>
          <w:szCs w:val="24"/>
          <w:highlight w:val="lightGray"/>
        </w:rPr>
        <w:t>た</w:t>
      </w:r>
      <w:r w:rsidRPr="0094198A">
        <w:rPr>
          <w:rFonts w:asciiTheme="minorEastAsia" w:hAnsiTheme="minorEastAsia" w:hint="eastAsia"/>
          <w:sz w:val="24"/>
          <w:szCs w:val="24"/>
          <w:highlight w:val="lightGray"/>
        </w:rPr>
        <w:t>。</w:t>
      </w:r>
    </w:p>
    <w:p w14:paraId="3ADF949E" w14:textId="383511BE" w:rsidR="00ED2BFC" w:rsidRPr="0094198A" w:rsidRDefault="0087714F" w:rsidP="001E0C1C">
      <w:pPr>
        <w:ind w:firstLineChars="100" w:firstLine="240"/>
        <w:jc w:val="left"/>
        <w:rPr>
          <w:rFonts w:asciiTheme="minorEastAsia" w:hAnsiTheme="minorEastAsia"/>
          <w:sz w:val="24"/>
          <w:szCs w:val="24"/>
          <w:highlight w:val="lightGray"/>
        </w:rPr>
      </w:pPr>
      <w:r w:rsidRPr="0094198A">
        <w:rPr>
          <w:rFonts w:asciiTheme="minorEastAsia" w:hAnsiTheme="minorEastAsia" w:hint="eastAsia"/>
          <w:sz w:val="24"/>
          <w:szCs w:val="24"/>
          <w:highlight w:val="lightGray"/>
        </w:rPr>
        <w:t>気候変動の影響は</w:t>
      </w:r>
      <w:r w:rsidR="003D5A91" w:rsidRPr="0094198A">
        <w:rPr>
          <w:rFonts w:asciiTheme="minorEastAsia" w:hAnsiTheme="minorEastAsia" w:hint="eastAsia"/>
          <w:sz w:val="24"/>
          <w:szCs w:val="24"/>
          <w:highlight w:val="lightGray"/>
        </w:rPr>
        <w:t>不確実性を伴うもの</w:t>
      </w:r>
      <w:r w:rsidR="0030549D" w:rsidRPr="0094198A">
        <w:rPr>
          <w:rFonts w:asciiTheme="minorEastAsia" w:hAnsiTheme="minorEastAsia" w:hint="eastAsia"/>
          <w:sz w:val="24"/>
          <w:szCs w:val="24"/>
          <w:highlight w:val="lightGray"/>
        </w:rPr>
        <w:t>であり</w:t>
      </w:r>
      <w:r w:rsidR="003D5A91" w:rsidRPr="0094198A">
        <w:rPr>
          <w:rFonts w:asciiTheme="minorEastAsia" w:hAnsiTheme="minorEastAsia" w:hint="eastAsia"/>
          <w:sz w:val="24"/>
          <w:szCs w:val="24"/>
          <w:highlight w:val="lightGray"/>
        </w:rPr>
        <w:t>、</w:t>
      </w:r>
      <w:r w:rsidR="00595E85" w:rsidRPr="0094198A">
        <w:rPr>
          <w:rFonts w:asciiTheme="minorEastAsia" w:hAnsiTheme="minorEastAsia" w:hint="eastAsia"/>
          <w:sz w:val="24"/>
          <w:szCs w:val="24"/>
          <w:highlight w:val="lightGray"/>
        </w:rPr>
        <w:t>常に</w:t>
      </w:r>
      <w:r w:rsidR="0068423B" w:rsidRPr="0094198A">
        <w:rPr>
          <w:rFonts w:asciiTheme="minorEastAsia" w:hAnsiTheme="minorEastAsia" w:hint="eastAsia"/>
          <w:sz w:val="24"/>
          <w:szCs w:val="24"/>
          <w:highlight w:val="lightGray"/>
        </w:rPr>
        <w:t>最新の</w:t>
      </w:r>
      <w:r w:rsidRPr="0094198A">
        <w:rPr>
          <w:rFonts w:asciiTheme="minorEastAsia" w:hAnsiTheme="minorEastAsia" w:hint="eastAsia"/>
          <w:sz w:val="24"/>
          <w:szCs w:val="24"/>
          <w:highlight w:val="lightGray"/>
        </w:rPr>
        <w:t>科学的知見を踏まえながら、</w:t>
      </w:r>
      <w:r w:rsidR="0068423B" w:rsidRPr="0094198A">
        <w:rPr>
          <w:rFonts w:asciiTheme="minorEastAsia" w:hAnsiTheme="minorEastAsia" w:hint="eastAsia"/>
          <w:sz w:val="24"/>
          <w:szCs w:val="24"/>
          <w:highlight w:val="lightGray"/>
        </w:rPr>
        <w:t>順応的なアプローチによ</w:t>
      </w:r>
      <w:r w:rsidR="003D5A91" w:rsidRPr="0094198A">
        <w:rPr>
          <w:rFonts w:asciiTheme="minorEastAsia" w:hAnsiTheme="minorEastAsia" w:hint="eastAsia"/>
          <w:sz w:val="24"/>
          <w:szCs w:val="24"/>
          <w:highlight w:val="lightGray"/>
        </w:rPr>
        <w:t>る</w:t>
      </w:r>
      <w:r w:rsidR="0068423B" w:rsidRPr="0094198A">
        <w:rPr>
          <w:rFonts w:asciiTheme="minorEastAsia" w:hAnsiTheme="minorEastAsia" w:hint="eastAsia"/>
          <w:sz w:val="24"/>
          <w:szCs w:val="24"/>
          <w:highlight w:val="lightGray"/>
        </w:rPr>
        <w:t>柔軟</w:t>
      </w:r>
      <w:r w:rsidR="003D5A91" w:rsidRPr="0094198A">
        <w:rPr>
          <w:rFonts w:asciiTheme="minorEastAsia" w:hAnsiTheme="minorEastAsia" w:hint="eastAsia"/>
          <w:sz w:val="24"/>
          <w:szCs w:val="24"/>
          <w:highlight w:val="lightGray"/>
        </w:rPr>
        <w:t>な</w:t>
      </w:r>
      <w:r w:rsidR="0068423B" w:rsidRPr="0094198A">
        <w:rPr>
          <w:rFonts w:asciiTheme="minorEastAsia" w:hAnsiTheme="minorEastAsia" w:hint="eastAsia"/>
          <w:sz w:val="24"/>
          <w:szCs w:val="24"/>
          <w:highlight w:val="lightGray"/>
        </w:rPr>
        <w:t>取</w:t>
      </w:r>
      <w:r w:rsidR="00F60C06">
        <w:rPr>
          <w:rFonts w:asciiTheme="minorEastAsia" w:hAnsiTheme="minorEastAsia" w:hint="eastAsia"/>
          <w:sz w:val="24"/>
          <w:szCs w:val="24"/>
          <w:highlight w:val="lightGray"/>
        </w:rPr>
        <w:t>り</w:t>
      </w:r>
      <w:r w:rsidR="0068423B" w:rsidRPr="0094198A">
        <w:rPr>
          <w:rFonts w:asciiTheme="minorEastAsia" w:hAnsiTheme="minorEastAsia" w:hint="eastAsia"/>
          <w:sz w:val="24"/>
          <w:szCs w:val="24"/>
          <w:highlight w:val="lightGray"/>
        </w:rPr>
        <w:t>組</w:t>
      </w:r>
      <w:r w:rsidR="00F60C06">
        <w:rPr>
          <w:rFonts w:asciiTheme="minorEastAsia" w:hAnsiTheme="minorEastAsia" w:hint="eastAsia"/>
          <w:sz w:val="24"/>
          <w:szCs w:val="24"/>
          <w:highlight w:val="lightGray"/>
        </w:rPr>
        <w:t>むこと</w:t>
      </w:r>
      <w:r w:rsidR="00595E85" w:rsidRPr="0094198A">
        <w:rPr>
          <w:rFonts w:asciiTheme="minorEastAsia" w:hAnsiTheme="minorEastAsia" w:hint="eastAsia"/>
          <w:sz w:val="24"/>
          <w:szCs w:val="24"/>
          <w:highlight w:val="lightGray"/>
        </w:rPr>
        <w:t>が望まれる</w:t>
      </w:r>
      <w:r w:rsidRPr="0094198A">
        <w:rPr>
          <w:rFonts w:asciiTheme="minorEastAsia" w:hAnsiTheme="minorEastAsia" w:hint="eastAsia"/>
          <w:sz w:val="24"/>
          <w:szCs w:val="24"/>
          <w:highlight w:val="lightGray"/>
        </w:rPr>
        <w:t>。</w:t>
      </w:r>
    </w:p>
    <w:p w14:paraId="2E555774" w14:textId="094F09BB" w:rsidR="0087714F" w:rsidRPr="0094198A" w:rsidRDefault="0068423B" w:rsidP="001E0C1C">
      <w:pPr>
        <w:ind w:firstLineChars="100" w:firstLine="240"/>
        <w:jc w:val="left"/>
        <w:rPr>
          <w:rFonts w:asciiTheme="minorEastAsia" w:hAnsiTheme="minorEastAsia"/>
          <w:sz w:val="24"/>
          <w:szCs w:val="24"/>
          <w:highlight w:val="lightGray"/>
        </w:rPr>
      </w:pPr>
      <w:r w:rsidRPr="0094198A">
        <w:rPr>
          <w:rFonts w:asciiTheme="minorEastAsia" w:hAnsiTheme="minorEastAsia" w:hint="eastAsia"/>
          <w:sz w:val="24"/>
          <w:szCs w:val="24"/>
          <w:highlight w:val="lightGray"/>
        </w:rPr>
        <w:t>「適応」の取組みは、国・大阪府だけでなく、市町村や</w:t>
      </w:r>
      <w:r w:rsidRPr="0094198A">
        <w:rPr>
          <w:rFonts w:asciiTheme="minorEastAsia" w:hAnsiTheme="minorEastAsia"/>
          <w:sz w:val="24"/>
          <w:szCs w:val="24"/>
          <w:highlight w:val="lightGray"/>
        </w:rPr>
        <w:t>NPO、府民・事業者のそれぞれが主体的に取</w:t>
      </w:r>
      <w:r w:rsidR="00F60C06">
        <w:rPr>
          <w:rFonts w:asciiTheme="minorEastAsia" w:hAnsiTheme="minorEastAsia" w:hint="eastAsia"/>
          <w:sz w:val="24"/>
          <w:szCs w:val="24"/>
          <w:highlight w:val="lightGray"/>
        </w:rPr>
        <w:t>り</w:t>
      </w:r>
      <w:r w:rsidRPr="0094198A">
        <w:rPr>
          <w:rFonts w:asciiTheme="minorEastAsia" w:hAnsiTheme="minorEastAsia"/>
          <w:sz w:val="24"/>
          <w:szCs w:val="24"/>
          <w:highlight w:val="lightGray"/>
        </w:rPr>
        <w:t>組むことが必要であるが、現時点において「適応」の認知度は高いと言えないことから、</w:t>
      </w:r>
      <w:r w:rsidR="00F60C06" w:rsidRPr="0094198A">
        <w:rPr>
          <w:rFonts w:asciiTheme="minorEastAsia" w:hAnsiTheme="minorEastAsia" w:hint="eastAsia"/>
          <w:sz w:val="24"/>
          <w:szCs w:val="24"/>
          <w:highlight w:val="lightGray"/>
        </w:rPr>
        <w:t>府民、府内市町村への周知・啓発を積極的に進め</w:t>
      </w:r>
      <w:r w:rsidR="00F60C06">
        <w:rPr>
          <w:rFonts w:asciiTheme="minorEastAsia" w:hAnsiTheme="minorEastAsia" w:hint="eastAsia"/>
          <w:sz w:val="24"/>
          <w:szCs w:val="24"/>
          <w:highlight w:val="lightGray"/>
        </w:rPr>
        <w:t>、</w:t>
      </w:r>
      <w:r w:rsidR="00BE0776" w:rsidRPr="0094198A">
        <w:rPr>
          <w:rFonts w:asciiTheme="minorEastAsia" w:hAnsiTheme="minorEastAsia" w:hint="eastAsia"/>
          <w:sz w:val="24"/>
          <w:szCs w:val="24"/>
          <w:highlight w:val="lightGray"/>
        </w:rPr>
        <w:t>「適応」に関する理解を促進するべきである。</w:t>
      </w:r>
    </w:p>
    <w:p w14:paraId="1B08BFC1" w14:textId="3B339C97" w:rsidR="004E72AD" w:rsidRDefault="00B310E6" w:rsidP="00EE13D2">
      <w:pPr>
        <w:ind w:firstLineChars="100" w:firstLine="240"/>
        <w:jc w:val="left"/>
        <w:rPr>
          <w:rFonts w:asciiTheme="minorEastAsia" w:hAnsiTheme="minorEastAsia"/>
          <w:sz w:val="24"/>
          <w:szCs w:val="24"/>
        </w:rPr>
      </w:pPr>
      <w:r w:rsidRPr="0094198A">
        <w:rPr>
          <w:rFonts w:asciiTheme="minorEastAsia" w:hAnsiTheme="minorEastAsia" w:hint="eastAsia"/>
          <w:sz w:val="24"/>
          <w:szCs w:val="24"/>
          <w:highlight w:val="lightGray"/>
        </w:rPr>
        <w:t>大阪府</w:t>
      </w:r>
      <w:r w:rsidR="0030549D" w:rsidRPr="0094198A">
        <w:rPr>
          <w:rFonts w:asciiTheme="minorEastAsia" w:hAnsiTheme="minorEastAsia" w:hint="eastAsia"/>
          <w:sz w:val="24"/>
          <w:szCs w:val="24"/>
          <w:highlight w:val="lightGray"/>
        </w:rPr>
        <w:t>域において</w:t>
      </w:r>
      <w:r w:rsidRPr="0094198A">
        <w:rPr>
          <w:rFonts w:asciiTheme="minorEastAsia" w:hAnsiTheme="minorEastAsia" w:hint="eastAsia"/>
          <w:sz w:val="24"/>
          <w:szCs w:val="24"/>
          <w:highlight w:val="lightGray"/>
        </w:rPr>
        <w:t>は</w:t>
      </w:r>
      <w:r w:rsidR="0030549D" w:rsidRPr="0094198A">
        <w:rPr>
          <w:rFonts w:asciiTheme="minorEastAsia" w:hAnsiTheme="minorEastAsia" w:hint="eastAsia"/>
          <w:sz w:val="24"/>
          <w:szCs w:val="24"/>
          <w:highlight w:val="lightGray"/>
        </w:rPr>
        <w:t>、</w:t>
      </w:r>
      <w:r w:rsidRPr="0094198A">
        <w:rPr>
          <w:rFonts w:asciiTheme="minorEastAsia" w:hAnsiTheme="minorEastAsia" w:hint="eastAsia"/>
          <w:sz w:val="24"/>
          <w:szCs w:val="24"/>
          <w:highlight w:val="lightGray"/>
        </w:rPr>
        <w:t>地球温暖化</w:t>
      </w:r>
      <w:r w:rsidR="0030549D" w:rsidRPr="0094198A">
        <w:rPr>
          <w:rFonts w:asciiTheme="minorEastAsia" w:hAnsiTheme="minorEastAsia" w:hint="eastAsia"/>
          <w:sz w:val="24"/>
          <w:szCs w:val="24"/>
          <w:highlight w:val="lightGray"/>
        </w:rPr>
        <w:t>に、都市化による</w:t>
      </w:r>
      <w:r w:rsidRPr="0094198A">
        <w:rPr>
          <w:rFonts w:asciiTheme="minorEastAsia" w:hAnsiTheme="minorEastAsia" w:hint="eastAsia"/>
          <w:sz w:val="24"/>
          <w:szCs w:val="24"/>
          <w:highlight w:val="lightGray"/>
        </w:rPr>
        <w:t>ヒートアイランド現象</w:t>
      </w:r>
      <w:r w:rsidR="0030549D" w:rsidRPr="0094198A">
        <w:rPr>
          <w:rFonts w:asciiTheme="minorEastAsia" w:hAnsiTheme="minorEastAsia" w:hint="eastAsia"/>
          <w:sz w:val="24"/>
          <w:szCs w:val="24"/>
          <w:highlight w:val="lightGray"/>
        </w:rPr>
        <w:t>の影響も加わり</w:t>
      </w:r>
      <w:r w:rsidRPr="0094198A">
        <w:rPr>
          <w:rFonts w:asciiTheme="minorEastAsia" w:hAnsiTheme="minorEastAsia" w:hint="eastAsia"/>
          <w:sz w:val="24"/>
          <w:szCs w:val="24"/>
          <w:highlight w:val="lightGray"/>
        </w:rPr>
        <w:t>、</w:t>
      </w:r>
      <w:r w:rsidR="00325B49" w:rsidRPr="0094198A">
        <w:rPr>
          <w:rFonts w:asciiTheme="minorEastAsia" w:hAnsiTheme="minorEastAsia" w:hint="eastAsia"/>
          <w:sz w:val="24"/>
          <w:szCs w:val="24"/>
          <w:highlight w:val="lightGray"/>
        </w:rPr>
        <w:t>日本の他の一般的な地域と比べて</w:t>
      </w:r>
      <w:r w:rsidR="0030549D" w:rsidRPr="0094198A">
        <w:rPr>
          <w:rFonts w:asciiTheme="minorEastAsia" w:hAnsiTheme="minorEastAsia" w:hint="eastAsia"/>
          <w:sz w:val="24"/>
          <w:szCs w:val="24"/>
          <w:highlight w:val="lightGray"/>
        </w:rPr>
        <w:t>も</w:t>
      </w:r>
      <w:r w:rsidR="00325B49" w:rsidRPr="0094198A">
        <w:rPr>
          <w:rFonts w:asciiTheme="minorEastAsia" w:hAnsiTheme="minorEastAsia" w:hint="eastAsia"/>
          <w:sz w:val="24"/>
          <w:szCs w:val="24"/>
          <w:highlight w:val="lightGray"/>
        </w:rPr>
        <w:t>気温の上昇が早い。</w:t>
      </w:r>
      <w:r w:rsidR="0030549D" w:rsidRPr="0094198A">
        <w:rPr>
          <w:rFonts w:asciiTheme="minorEastAsia" w:hAnsiTheme="minorEastAsia" w:hint="eastAsia"/>
          <w:sz w:val="24"/>
          <w:szCs w:val="24"/>
          <w:highlight w:val="lightGray"/>
        </w:rPr>
        <w:t>このため、</w:t>
      </w:r>
      <w:r w:rsidR="00325B49" w:rsidRPr="0094198A">
        <w:rPr>
          <w:rFonts w:asciiTheme="minorEastAsia" w:hAnsiTheme="minorEastAsia" w:hint="eastAsia"/>
          <w:sz w:val="24"/>
          <w:szCs w:val="24"/>
          <w:highlight w:val="lightGray"/>
        </w:rPr>
        <w:t>地域レベルにおいての気候変動の影響は他の地域よりも先んじて現れる</w:t>
      </w:r>
      <w:r w:rsidR="0030549D" w:rsidRPr="0094198A">
        <w:rPr>
          <w:rFonts w:asciiTheme="minorEastAsia" w:hAnsiTheme="minorEastAsia" w:hint="eastAsia"/>
          <w:sz w:val="24"/>
          <w:szCs w:val="24"/>
          <w:highlight w:val="lightGray"/>
        </w:rPr>
        <w:t>可能性が高い</w:t>
      </w:r>
      <w:r w:rsidR="00C9267C" w:rsidRPr="0094198A">
        <w:rPr>
          <w:rFonts w:asciiTheme="minorEastAsia" w:hAnsiTheme="minorEastAsia" w:hint="eastAsia"/>
          <w:sz w:val="24"/>
          <w:szCs w:val="24"/>
          <w:highlight w:val="lightGray"/>
        </w:rPr>
        <w:t>と考えられる</w:t>
      </w:r>
      <w:r w:rsidR="0030549D" w:rsidRPr="0094198A">
        <w:rPr>
          <w:rFonts w:asciiTheme="minorEastAsia" w:hAnsiTheme="minorEastAsia" w:hint="eastAsia"/>
          <w:sz w:val="24"/>
          <w:szCs w:val="24"/>
          <w:highlight w:val="lightGray"/>
        </w:rPr>
        <w:t>。気候変動は、熱中症や農作物への影響、ヒートアイランド対策など、府民の生命や財産、日常生活、経済等</w:t>
      </w:r>
      <w:r w:rsidR="007A5C08">
        <w:rPr>
          <w:rFonts w:asciiTheme="minorEastAsia" w:hAnsiTheme="minorEastAsia" w:hint="eastAsia"/>
          <w:sz w:val="24"/>
          <w:szCs w:val="24"/>
          <w:highlight w:val="lightGray"/>
        </w:rPr>
        <w:t>に</w:t>
      </w:r>
      <w:r w:rsidR="00F60C06">
        <w:rPr>
          <w:rFonts w:asciiTheme="minorEastAsia" w:hAnsiTheme="minorEastAsia" w:hint="eastAsia"/>
          <w:sz w:val="24"/>
          <w:szCs w:val="24"/>
          <w:highlight w:val="lightGray"/>
        </w:rPr>
        <w:t>幅広く</w:t>
      </w:r>
      <w:r w:rsidR="0030549D" w:rsidRPr="0094198A">
        <w:rPr>
          <w:rFonts w:asciiTheme="minorEastAsia" w:hAnsiTheme="minorEastAsia" w:hint="eastAsia"/>
          <w:sz w:val="24"/>
          <w:szCs w:val="24"/>
          <w:highlight w:val="lightGray"/>
        </w:rPr>
        <w:t>影響</w:t>
      </w:r>
      <w:r w:rsidR="007A5C08">
        <w:rPr>
          <w:rFonts w:asciiTheme="minorEastAsia" w:hAnsiTheme="minorEastAsia" w:hint="eastAsia"/>
          <w:sz w:val="24"/>
          <w:szCs w:val="24"/>
          <w:highlight w:val="lightGray"/>
        </w:rPr>
        <w:t>を及ぼすことが</w:t>
      </w:r>
      <w:r w:rsidR="0030549D" w:rsidRPr="0094198A">
        <w:rPr>
          <w:rFonts w:asciiTheme="minorEastAsia" w:hAnsiTheme="minorEastAsia" w:hint="eastAsia"/>
          <w:sz w:val="24"/>
          <w:szCs w:val="24"/>
          <w:highlight w:val="lightGray"/>
        </w:rPr>
        <w:t>懸念され</w:t>
      </w:r>
      <w:r w:rsidR="00F60C06">
        <w:rPr>
          <w:rFonts w:asciiTheme="minorEastAsia" w:hAnsiTheme="minorEastAsia" w:hint="eastAsia"/>
          <w:sz w:val="24"/>
          <w:szCs w:val="24"/>
          <w:highlight w:val="lightGray"/>
        </w:rPr>
        <w:t>、中でも府民の健康や生命に関わる</w:t>
      </w:r>
      <w:r w:rsidR="0030549D" w:rsidRPr="0094198A">
        <w:rPr>
          <w:rFonts w:asciiTheme="minorEastAsia" w:hAnsiTheme="minorEastAsia" w:hint="eastAsia"/>
          <w:sz w:val="24"/>
          <w:szCs w:val="24"/>
          <w:highlight w:val="lightGray"/>
        </w:rPr>
        <w:t>もの</w:t>
      </w:r>
      <w:r w:rsidR="007A5C08">
        <w:rPr>
          <w:rFonts w:asciiTheme="minorEastAsia" w:hAnsiTheme="minorEastAsia" w:hint="eastAsia"/>
          <w:sz w:val="24"/>
          <w:szCs w:val="24"/>
          <w:highlight w:val="lightGray"/>
        </w:rPr>
        <w:t>への対応は重要である。</w:t>
      </w:r>
      <w:r w:rsidR="0030549D" w:rsidRPr="0094198A">
        <w:rPr>
          <w:rFonts w:asciiTheme="minorEastAsia" w:hAnsiTheme="minorEastAsia" w:hint="eastAsia"/>
          <w:sz w:val="24"/>
          <w:szCs w:val="24"/>
          <w:highlight w:val="lightGray"/>
        </w:rPr>
        <w:t>本報告に示した方向性を踏まえ、大阪府においては、</w:t>
      </w:r>
      <w:r w:rsidR="00C9267C" w:rsidRPr="0094198A">
        <w:rPr>
          <w:rFonts w:asciiTheme="minorEastAsia" w:hAnsiTheme="minorEastAsia" w:hint="eastAsia"/>
          <w:sz w:val="24"/>
          <w:szCs w:val="24"/>
          <w:highlight w:val="lightGray"/>
        </w:rPr>
        <w:t>具体的な</w:t>
      </w:r>
      <w:r w:rsidR="00325B49" w:rsidRPr="0094198A">
        <w:rPr>
          <w:rFonts w:asciiTheme="minorEastAsia" w:hAnsiTheme="minorEastAsia" w:hint="eastAsia"/>
          <w:sz w:val="24"/>
          <w:szCs w:val="24"/>
          <w:highlight w:val="lightGray"/>
        </w:rPr>
        <w:t>「適応」の</w:t>
      </w:r>
      <w:r w:rsidR="00C9267C" w:rsidRPr="0094198A">
        <w:rPr>
          <w:rFonts w:asciiTheme="minorEastAsia" w:hAnsiTheme="minorEastAsia" w:hint="eastAsia"/>
          <w:sz w:val="24"/>
          <w:szCs w:val="24"/>
          <w:highlight w:val="lightGray"/>
        </w:rPr>
        <w:t>取組みを</w:t>
      </w:r>
      <w:r w:rsidR="00325B49" w:rsidRPr="0094198A">
        <w:rPr>
          <w:rFonts w:asciiTheme="minorEastAsia" w:hAnsiTheme="minorEastAsia" w:hint="eastAsia"/>
          <w:sz w:val="24"/>
          <w:szCs w:val="24"/>
          <w:highlight w:val="lightGray"/>
        </w:rPr>
        <w:t>推進</w:t>
      </w:r>
      <w:r w:rsidR="00C9267C" w:rsidRPr="0094198A">
        <w:rPr>
          <w:rFonts w:asciiTheme="minorEastAsia" w:hAnsiTheme="minorEastAsia" w:hint="eastAsia"/>
          <w:sz w:val="24"/>
          <w:szCs w:val="24"/>
          <w:highlight w:val="lightGray"/>
        </w:rPr>
        <w:t>すること</w:t>
      </w:r>
      <w:r w:rsidR="00325B49" w:rsidRPr="0094198A">
        <w:rPr>
          <w:rFonts w:asciiTheme="minorEastAsia" w:hAnsiTheme="minorEastAsia" w:hint="eastAsia"/>
          <w:sz w:val="24"/>
          <w:szCs w:val="24"/>
          <w:highlight w:val="lightGray"/>
        </w:rPr>
        <w:t>を期待する。</w:t>
      </w:r>
    </w:p>
    <w:p w14:paraId="39B114F2" w14:textId="77777777" w:rsidR="00BD5034" w:rsidRPr="0087714F" w:rsidRDefault="00BD5034" w:rsidP="0042565D">
      <w:pPr>
        <w:jc w:val="left"/>
        <w:rPr>
          <w:rFonts w:asciiTheme="minorEastAsia" w:hAnsiTheme="minorEastAsia"/>
          <w:sz w:val="24"/>
          <w:szCs w:val="24"/>
        </w:rPr>
      </w:pPr>
    </w:p>
    <w:p w14:paraId="597D6CD7" w14:textId="77777777" w:rsidR="00BD5034" w:rsidRPr="0087714F" w:rsidRDefault="00BD5034" w:rsidP="0042565D">
      <w:pPr>
        <w:jc w:val="left"/>
        <w:rPr>
          <w:rFonts w:asciiTheme="minorEastAsia" w:hAnsiTheme="minorEastAsia"/>
          <w:sz w:val="24"/>
          <w:szCs w:val="24"/>
        </w:rPr>
        <w:sectPr w:rsidR="00BD5034" w:rsidRPr="0087714F" w:rsidSect="00071CCC">
          <w:type w:val="continuous"/>
          <w:pgSz w:w="11906" w:h="16838"/>
          <w:pgMar w:top="1440" w:right="1080" w:bottom="1440" w:left="1080" w:header="851" w:footer="567" w:gutter="0"/>
          <w:pgNumType w:fmt="decimalFullWidth" w:start="6"/>
          <w:cols w:space="720"/>
          <w:titlePg/>
          <w:docGrid w:type="lines" w:linePitch="360"/>
        </w:sectPr>
      </w:pPr>
    </w:p>
    <w:p w14:paraId="3BC567A5" w14:textId="77777777" w:rsidR="00BD5034" w:rsidRDefault="00BD5034" w:rsidP="0042565D">
      <w:pPr>
        <w:jc w:val="left"/>
        <w:rPr>
          <w:rFonts w:asciiTheme="minorEastAsia" w:hAnsiTheme="minorEastAsia"/>
          <w:sz w:val="24"/>
          <w:szCs w:val="24"/>
        </w:rPr>
        <w:sectPr w:rsidR="00BD5034" w:rsidSect="00BD5034">
          <w:footerReference w:type="first" r:id="rId41"/>
          <w:pgSz w:w="11906" w:h="16838"/>
          <w:pgMar w:top="1440" w:right="1080" w:bottom="1440" w:left="1080" w:header="851" w:footer="567" w:gutter="0"/>
          <w:pgNumType w:fmt="decimalFullWidth" w:start="1"/>
          <w:cols w:space="720"/>
          <w:titlePg/>
          <w:docGrid w:type="lines" w:linePitch="360"/>
        </w:sectPr>
      </w:pPr>
    </w:p>
    <w:p w14:paraId="1F26023B" w14:textId="77777777" w:rsidR="00C61C16" w:rsidRDefault="00E54521" w:rsidP="00E54521">
      <w:pPr>
        <w:pStyle w:val="1"/>
      </w:pPr>
      <w:bookmarkStart w:id="42" w:name="_Toc479967714"/>
      <w:r w:rsidRPr="00082829">
        <w:rPr>
          <w:rFonts w:hint="eastAsia"/>
        </w:rPr>
        <w:t>参考資料１「気候変動の影響への適応計画」に記載された主な分野別影響</w:t>
      </w:r>
      <w:bookmarkEnd w:id="42"/>
    </w:p>
    <w:tbl>
      <w:tblPr>
        <w:tblStyle w:val="aa"/>
        <w:tblW w:w="0" w:type="auto"/>
        <w:jc w:val="center"/>
        <w:tblCellMar>
          <w:top w:w="57" w:type="dxa"/>
          <w:bottom w:w="57" w:type="dxa"/>
        </w:tblCellMar>
        <w:tblLook w:val="04A0" w:firstRow="1" w:lastRow="0" w:firstColumn="1" w:lastColumn="0" w:noHBand="0" w:noVBand="1"/>
      </w:tblPr>
      <w:tblGrid>
        <w:gridCol w:w="1384"/>
        <w:gridCol w:w="3942"/>
        <w:gridCol w:w="3942"/>
      </w:tblGrid>
      <w:tr w:rsidR="004E72AD" w14:paraId="05C27AF5" w14:textId="77777777" w:rsidTr="004E72AD">
        <w:trPr>
          <w:jc w:val="center"/>
        </w:trPr>
        <w:tc>
          <w:tcPr>
            <w:tcW w:w="1384" w:type="dxa"/>
            <w:vAlign w:val="center"/>
          </w:tcPr>
          <w:p w14:paraId="10304A62" w14:textId="77777777" w:rsidR="004E72AD" w:rsidRDefault="004E72AD" w:rsidP="003F7E67">
            <w:pPr>
              <w:snapToGrid w:val="0"/>
              <w:jc w:val="center"/>
            </w:pPr>
            <w:r>
              <w:rPr>
                <w:rFonts w:hint="eastAsia"/>
              </w:rPr>
              <w:t>項目</w:t>
            </w:r>
          </w:p>
        </w:tc>
        <w:tc>
          <w:tcPr>
            <w:tcW w:w="3942" w:type="dxa"/>
            <w:vAlign w:val="center"/>
          </w:tcPr>
          <w:p w14:paraId="27A246E1" w14:textId="77777777" w:rsidR="004E72AD" w:rsidRDefault="004E72AD" w:rsidP="003F7E67">
            <w:pPr>
              <w:snapToGrid w:val="0"/>
              <w:jc w:val="center"/>
            </w:pPr>
            <w:r>
              <w:rPr>
                <w:rFonts w:hint="eastAsia"/>
              </w:rPr>
              <w:t>現状</w:t>
            </w:r>
          </w:p>
        </w:tc>
        <w:tc>
          <w:tcPr>
            <w:tcW w:w="3942" w:type="dxa"/>
            <w:vAlign w:val="center"/>
          </w:tcPr>
          <w:p w14:paraId="1785DED6" w14:textId="77777777" w:rsidR="004E72AD" w:rsidRDefault="004E72AD" w:rsidP="003F7E67">
            <w:pPr>
              <w:snapToGrid w:val="0"/>
              <w:jc w:val="center"/>
            </w:pPr>
            <w:r>
              <w:rPr>
                <w:rFonts w:hint="eastAsia"/>
              </w:rPr>
              <w:t>将来予測</w:t>
            </w:r>
          </w:p>
        </w:tc>
      </w:tr>
      <w:tr w:rsidR="004E72AD" w14:paraId="712DF0E1" w14:textId="77777777" w:rsidTr="004E72AD">
        <w:trPr>
          <w:jc w:val="center"/>
        </w:trPr>
        <w:tc>
          <w:tcPr>
            <w:tcW w:w="9268" w:type="dxa"/>
            <w:gridSpan w:val="3"/>
            <w:shd w:val="clear" w:color="auto" w:fill="FFCC66"/>
            <w:vAlign w:val="center"/>
          </w:tcPr>
          <w:p w14:paraId="10F3B9DC" w14:textId="77777777" w:rsidR="004E72AD" w:rsidRDefault="004E72AD" w:rsidP="003F7E67">
            <w:pPr>
              <w:snapToGrid w:val="0"/>
            </w:pPr>
            <w:r>
              <w:rPr>
                <w:rFonts w:hint="eastAsia"/>
              </w:rPr>
              <w:t>【</w:t>
            </w:r>
            <w:r w:rsidRPr="00915420">
              <w:rPr>
                <w:rFonts w:hint="eastAsia"/>
              </w:rPr>
              <w:t>農業、森林・林業、水産業</w:t>
            </w:r>
            <w:r>
              <w:rPr>
                <w:rFonts w:hint="eastAsia"/>
              </w:rPr>
              <w:t>】</w:t>
            </w:r>
          </w:p>
        </w:tc>
      </w:tr>
      <w:tr w:rsidR="004E72AD" w14:paraId="2FB882CC" w14:textId="77777777" w:rsidTr="004E72AD">
        <w:trPr>
          <w:jc w:val="center"/>
        </w:trPr>
        <w:tc>
          <w:tcPr>
            <w:tcW w:w="1384" w:type="dxa"/>
          </w:tcPr>
          <w:p w14:paraId="0A7EDE47" w14:textId="77777777" w:rsidR="004E72AD" w:rsidRDefault="004E72AD" w:rsidP="003F7E67">
            <w:pPr>
              <w:snapToGrid w:val="0"/>
            </w:pPr>
            <w:r>
              <w:rPr>
                <w:rFonts w:hint="eastAsia"/>
              </w:rPr>
              <w:t>○水稲</w:t>
            </w:r>
          </w:p>
        </w:tc>
        <w:tc>
          <w:tcPr>
            <w:tcW w:w="3942" w:type="dxa"/>
          </w:tcPr>
          <w:p w14:paraId="40220B0E" w14:textId="77777777" w:rsidR="004E72AD" w:rsidRDefault="004E72AD" w:rsidP="003F7E67">
            <w:pPr>
              <w:snapToGrid w:val="0"/>
            </w:pPr>
            <w:r>
              <w:rPr>
                <w:rFonts w:hint="eastAsia"/>
              </w:rPr>
              <w:t>・高温による品質の低下</w:t>
            </w:r>
          </w:p>
          <w:p w14:paraId="750EF9F0" w14:textId="77777777" w:rsidR="004E72AD" w:rsidRDefault="004E72AD" w:rsidP="003F7E67">
            <w:pPr>
              <w:snapToGrid w:val="0"/>
            </w:pPr>
            <w:r>
              <w:rPr>
                <w:rFonts w:hint="eastAsia"/>
              </w:rPr>
              <w:t>・一部地域、高温年には収量の減少</w:t>
            </w:r>
          </w:p>
        </w:tc>
        <w:tc>
          <w:tcPr>
            <w:tcW w:w="3942" w:type="dxa"/>
          </w:tcPr>
          <w:p w14:paraId="5A9774EE" w14:textId="77777777" w:rsidR="004E72AD" w:rsidRDefault="004E72AD" w:rsidP="003F7E67">
            <w:pPr>
              <w:snapToGrid w:val="0"/>
              <w:ind w:left="210" w:hangingChars="100" w:hanging="210"/>
            </w:pPr>
            <w:r>
              <w:rPr>
                <w:rFonts w:hint="eastAsia"/>
              </w:rPr>
              <w:t>・現在より３℃を超える高温では北日本を除き減収</w:t>
            </w:r>
          </w:p>
          <w:p w14:paraId="7F6DBB54" w14:textId="77777777" w:rsidR="004E72AD" w:rsidRPr="00915420" w:rsidRDefault="004E72AD" w:rsidP="003F7E67">
            <w:pPr>
              <w:snapToGrid w:val="0"/>
              <w:ind w:left="210" w:hangingChars="100" w:hanging="210"/>
            </w:pPr>
            <w:r>
              <w:rPr>
                <w:rFonts w:hint="eastAsia"/>
              </w:rPr>
              <w:t>・高温耐性品種への転換が進まない場合、全国的に一等米比率は低下</w:t>
            </w:r>
          </w:p>
        </w:tc>
      </w:tr>
      <w:tr w:rsidR="004E72AD" w14:paraId="19F39580" w14:textId="77777777" w:rsidTr="004E72AD">
        <w:trPr>
          <w:jc w:val="center"/>
        </w:trPr>
        <w:tc>
          <w:tcPr>
            <w:tcW w:w="1384" w:type="dxa"/>
          </w:tcPr>
          <w:p w14:paraId="547E9A8F" w14:textId="77777777" w:rsidR="004E72AD" w:rsidRDefault="004E72AD" w:rsidP="003F7E67">
            <w:pPr>
              <w:snapToGrid w:val="0"/>
            </w:pPr>
            <w:r>
              <w:rPr>
                <w:rFonts w:hint="eastAsia"/>
              </w:rPr>
              <w:t>○果樹</w:t>
            </w:r>
          </w:p>
        </w:tc>
        <w:tc>
          <w:tcPr>
            <w:tcW w:w="3942" w:type="dxa"/>
          </w:tcPr>
          <w:p w14:paraId="17FC409C" w14:textId="77777777" w:rsidR="004E72AD" w:rsidRDefault="004E72AD" w:rsidP="003F7E67">
            <w:pPr>
              <w:snapToGrid w:val="0"/>
            </w:pPr>
            <w:r>
              <w:rPr>
                <w:rFonts w:hint="eastAsia"/>
              </w:rPr>
              <w:t>・りんごやぶどうの着色不良・着色遅延</w:t>
            </w:r>
          </w:p>
          <w:p w14:paraId="43476049" w14:textId="77777777" w:rsidR="004E72AD" w:rsidRDefault="004E72AD" w:rsidP="003F7E67">
            <w:pPr>
              <w:snapToGrid w:val="0"/>
            </w:pPr>
            <w:r>
              <w:rPr>
                <w:rFonts w:hint="eastAsia"/>
              </w:rPr>
              <w:t>・うんしゅうみかんの浮皮・日焼け等</w:t>
            </w:r>
          </w:p>
          <w:p w14:paraId="2445B287" w14:textId="77777777" w:rsidR="004E72AD" w:rsidRPr="00A81BD0" w:rsidRDefault="004E72AD" w:rsidP="003F7E67">
            <w:pPr>
              <w:snapToGrid w:val="0"/>
            </w:pPr>
            <w:r>
              <w:rPr>
                <w:rFonts w:hint="eastAsia"/>
              </w:rPr>
              <w:t>・日本なしの発芽不良・みつ症　　等</w:t>
            </w:r>
          </w:p>
        </w:tc>
        <w:tc>
          <w:tcPr>
            <w:tcW w:w="3942" w:type="dxa"/>
          </w:tcPr>
          <w:p w14:paraId="20DEAF00" w14:textId="77777777" w:rsidR="004E72AD" w:rsidRDefault="004E72AD" w:rsidP="003F7E67">
            <w:pPr>
              <w:snapToGrid w:val="0"/>
              <w:ind w:left="210" w:hangingChars="100" w:hanging="210"/>
            </w:pPr>
            <w:r>
              <w:rPr>
                <w:rFonts w:hint="eastAsia"/>
              </w:rPr>
              <w:t>・うんしゅうみかん、りんごの栽培適地が年次を追うごとに北上</w:t>
            </w:r>
          </w:p>
          <w:p w14:paraId="19EC5131" w14:textId="77777777" w:rsidR="004E72AD" w:rsidRPr="00A81BD0" w:rsidRDefault="004E72AD" w:rsidP="003F7E67">
            <w:pPr>
              <w:snapToGrid w:val="0"/>
              <w:ind w:left="210" w:hangingChars="100" w:hanging="210"/>
            </w:pPr>
            <w:r>
              <w:rPr>
                <w:rFonts w:hint="eastAsia"/>
              </w:rPr>
              <w:t>・ぶどう、もも、おうとう等は、高温による生育障害が発生</w:t>
            </w:r>
          </w:p>
        </w:tc>
      </w:tr>
      <w:tr w:rsidR="004E72AD" w14:paraId="7968643D" w14:textId="77777777" w:rsidTr="004E72AD">
        <w:trPr>
          <w:jc w:val="center"/>
        </w:trPr>
        <w:tc>
          <w:tcPr>
            <w:tcW w:w="1384" w:type="dxa"/>
          </w:tcPr>
          <w:p w14:paraId="30BB1B07" w14:textId="77777777" w:rsidR="004E72AD" w:rsidRDefault="004E72AD" w:rsidP="003F7E67">
            <w:pPr>
              <w:snapToGrid w:val="0"/>
            </w:pPr>
            <w:r>
              <w:rPr>
                <w:rFonts w:hint="eastAsia"/>
              </w:rPr>
              <w:t>○園芸作物</w:t>
            </w:r>
          </w:p>
        </w:tc>
        <w:tc>
          <w:tcPr>
            <w:tcW w:w="3942" w:type="dxa"/>
          </w:tcPr>
          <w:p w14:paraId="1508B8FB" w14:textId="77777777" w:rsidR="004E72AD" w:rsidRDefault="004E72AD" w:rsidP="003F7E67">
            <w:pPr>
              <w:snapToGrid w:val="0"/>
            </w:pPr>
            <w:r>
              <w:rPr>
                <w:rFonts w:hint="eastAsia"/>
              </w:rPr>
              <w:t>・露地野菜で収穫期が早まる傾向</w:t>
            </w:r>
          </w:p>
          <w:p w14:paraId="0AAD3C12" w14:textId="77777777" w:rsidR="004E72AD" w:rsidRDefault="004E72AD" w:rsidP="003F7E67">
            <w:pPr>
              <w:snapToGrid w:val="0"/>
            </w:pPr>
            <w:r>
              <w:rPr>
                <w:rFonts w:hint="eastAsia"/>
              </w:rPr>
              <w:t>・生育障害の発生頻度の増加</w:t>
            </w:r>
          </w:p>
          <w:p w14:paraId="32E62B92" w14:textId="77777777" w:rsidR="004E72AD" w:rsidRDefault="004E72AD" w:rsidP="003F7E67">
            <w:pPr>
              <w:snapToGrid w:val="0"/>
            </w:pPr>
            <w:r>
              <w:rPr>
                <w:rFonts w:hint="eastAsia"/>
              </w:rPr>
              <w:t>・トマトの着果不良、裂果、着色不良</w:t>
            </w:r>
          </w:p>
          <w:p w14:paraId="4322603F" w14:textId="77777777" w:rsidR="004E72AD" w:rsidRDefault="004E72AD" w:rsidP="003F7E67">
            <w:pPr>
              <w:snapToGrid w:val="0"/>
            </w:pPr>
            <w:r>
              <w:rPr>
                <w:rFonts w:hint="eastAsia"/>
              </w:rPr>
              <w:t>・イチゴの花芽分化の遅延</w:t>
            </w:r>
          </w:p>
        </w:tc>
        <w:tc>
          <w:tcPr>
            <w:tcW w:w="3942" w:type="dxa"/>
          </w:tcPr>
          <w:p w14:paraId="18D3336C" w14:textId="77777777" w:rsidR="004E72AD" w:rsidRDefault="004E72AD" w:rsidP="003F7E67">
            <w:pPr>
              <w:snapToGrid w:val="0"/>
              <w:ind w:left="210" w:hangingChars="100" w:hanging="210"/>
            </w:pPr>
            <w:r>
              <w:rPr>
                <w:rFonts w:hint="eastAsia"/>
              </w:rPr>
              <w:t>・計画的な出荷を困難にする可能性</w:t>
            </w:r>
          </w:p>
        </w:tc>
      </w:tr>
      <w:tr w:rsidR="004E72AD" w14:paraId="3E2D54E6" w14:textId="77777777" w:rsidTr="004E72AD">
        <w:trPr>
          <w:jc w:val="center"/>
        </w:trPr>
        <w:tc>
          <w:tcPr>
            <w:tcW w:w="1384" w:type="dxa"/>
          </w:tcPr>
          <w:p w14:paraId="34DA663B" w14:textId="77777777" w:rsidR="004E72AD" w:rsidRDefault="004E72AD" w:rsidP="003F7E67">
            <w:pPr>
              <w:snapToGrid w:val="0"/>
            </w:pPr>
            <w:r>
              <w:rPr>
                <w:rFonts w:hint="eastAsia"/>
              </w:rPr>
              <w:t>○病害虫</w:t>
            </w:r>
          </w:p>
          <w:p w14:paraId="3990B8D4" w14:textId="77777777" w:rsidR="004E72AD" w:rsidRDefault="004E72AD" w:rsidP="003F7E67">
            <w:pPr>
              <w:snapToGrid w:val="0"/>
              <w:ind w:firstLineChars="100" w:firstLine="210"/>
            </w:pPr>
            <w:r>
              <w:rPr>
                <w:rFonts w:hint="eastAsia"/>
              </w:rPr>
              <w:t>・雑草</w:t>
            </w:r>
          </w:p>
        </w:tc>
        <w:tc>
          <w:tcPr>
            <w:tcW w:w="3942" w:type="dxa"/>
          </w:tcPr>
          <w:p w14:paraId="000F7D3A" w14:textId="77777777" w:rsidR="004E72AD" w:rsidRDefault="004E72AD" w:rsidP="003F7E67">
            <w:pPr>
              <w:snapToGrid w:val="0"/>
            </w:pPr>
            <w:r>
              <w:rPr>
                <w:rFonts w:hint="eastAsia"/>
              </w:rPr>
              <w:t>・害虫の分布域の拡大</w:t>
            </w:r>
          </w:p>
        </w:tc>
        <w:tc>
          <w:tcPr>
            <w:tcW w:w="3942" w:type="dxa"/>
          </w:tcPr>
          <w:p w14:paraId="6D43D63C" w14:textId="77777777" w:rsidR="004E72AD" w:rsidRDefault="004E72AD" w:rsidP="003F7E67">
            <w:pPr>
              <w:snapToGrid w:val="0"/>
            </w:pPr>
            <w:r>
              <w:rPr>
                <w:rFonts w:hint="eastAsia"/>
              </w:rPr>
              <w:t>・病害虫の発生増加による被害の拡大</w:t>
            </w:r>
          </w:p>
          <w:p w14:paraId="5E7EB687" w14:textId="77777777" w:rsidR="004E72AD" w:rsidRDefault="004E72AD" w:rsidP="003F7E67">
            <w:pPr>
              <w:snapToGrid w:val="0"/>
            </w:pPr>
            <w:r>
              <w:rPr>
                <w:rFonts w:hint="eastAsia"/>
              </w:rPr>
              <w:t>・雑草の定着可能域の拡大・北上</w:t>
            </w:r>
          </w:p>
        </w:tc>
      </w:tr>
      <w:tr w:rsidR="004E72AD" w14:paraId="69D1F984" w14:textId="77777777" w:rsidTr="004E72AD">
        <w:trPr>
          <w:jc w:val="center"/>
        </w:trPr>
        <w:tc>
          <w:tcPr>
            <w:tcW w:w="1384" w:type="dxa"/>
          </w:tcPr>
          <w:p w14:paraId="6C1EDF0F" w14:textId="77777777" w:rsidR="004E72AD" w:rsidRDefault="004E72AD" w:rsidP="003F7E67">
            <w:pPr>
              <w:snapToGrid w:val="0"/>
              <w:ind w:left="210" w:hangingChars="100" w:hanging="210"/>
            </w:pPr>
            <w:r>
              <w:rPr>
                <w:rFonts w:hint="eastAsia"/>
              </w:rPr>
              <w:t>○農業生産基盤</w:t>
            </w:r>
          </w:p>
        </w:tc>
        <w:tc>
          <w:tcPr>
            <w:tcW w:w="3942" w:type="dxa"/>
          </w:tcPr>
          <w:p w14:paraId="776024AD" w14:textId="77777777" w:rsidR="004E72AD" w:rsidRDefault="004E72AD" w:rsidP="003F7E67">
            <w:pPr>
              <w:snapToGrid w:val="0"/>
            </w:pPr>
            <w:r>
              <w:rPr>
                <w:rFonts w:hint="eastAsia"/>
              </w:rPr>
              <w:t>・多雨年と渇水年の変動の幅の増大</w:t>
            </w:r>
          </w:p>
        </w:tc>
        <w:tc>
          <w:tcPr>
            <w:tcW w:w="3942" w:type="dxa"/>
          </w:tcPr>
          <w:p w14:paraId="3E6C0625" w14:textId="77777777" w:rsidR="004E72AD" w:rsidRDefault="004E72AD" w:rsidP="003F7E67">
            <w:pPr>
              <w:snapToGrid w:val="0"/>
              <w:ind w:left="210" w:hangingChars="100" w:hanging="210"/>
            </w:pPr>
            <w:r>
              <w:rPr>
                <w:rFonts w:hint="eastAsia"/>
              </w:rPr>
              <w:t>・極端現象（多雨・渇水）の増大による影響</w:t>
            </w:r>
          </w:p>
          <w:p w14:paraId="513498AD" w14:textId="77777777" w:rsidR="004E72AD" w:rsidRDefault="004E72AD" w:rsidP="003F7E67">
            <w:pPr>
              <w:snapToGrid w:val="0"/>
              <w:ind w:left="210" w:hangingChars="100" w:hanging="210"/>
            </w:pPr>
            <w:r>
              <w:rPr>
                <w:rFonts w:hint="eastAsia"/>
              </w:rPr>
              <w:t>・集中豪雨の発生頻度や降雨強度の増加による農地の湛水被害のリスク増加</w:t>
            </w:r>
          </w:p>
        </w:tc>
      </w:tr>
      <w:tr w:rsidR="004E72AD" w14:paraId="7426810F" w14:textId="77777777" w:rsidTr="004E72AD">
        <w:trPr>
          <w:jc w:val="center"/>
        </w:trPr>
        <w:tc>
          <w:tcPr>
            <w:tcW w:w="1384" w:type="dxa"/>
          </w:tcPr>
          <w:p w14:paraId="375E2089" w14:textId="77777777" w:rsidR="004E72AD" w:rsidRDefault="004E72AD" w:rsidP="003F7E67">
            <w:pPr>
              <w:snapToGrid w:val="0"/>
            </w:pPr>
            <w:r>
              <w:rPr>
                <w:rFonts w:hint="eastAsia"/>
              </w:rPr>
              <w:t>○海面漁業</w:t>
            </w:r>
          </w:p>
        </w:tc>
        <w:tc>
          <w:tcPr>
            <w:tcW w:w="3942" w:type="dxa"/>
          </w:tcPr>
          <w:p w14:paraId="3112EA9B" w14:textId="77777777" w:rsidR="004E72AD" w:rsidRDefault="004E72AD" w:rsidP="003F7E67">
            <w:pPr>
              <w:snapToGrid w:val="0"/>
            </w:pPr>
            <w:r>
              <w:rPr>
                <w:rFonts w:hint="eastAsia"/>
              </w:rPr>
              <w:t>・南方系魚種の増加、北方系魚種の減少</w:t>
            </w:r>
          </w:p>
          <w:p w14:paraId="3DBF170C" w14:textId="77777777" w:rsidR="004E72AD" w:rsidRDefault="004E72AD" w:rsidP="003F7E67">
            <w:pPr>
              <w:snapToGrid w:val="0"/>
            </w:pPr>
            <w:r>
              <w:rPr>
                <w:rFonts w:hint="eastAsia"/>
              </w:rPr>
              <w:t>・藻場の変化によるアワビ漁獲量が減少</w:t>
            </w:r>
          </w:p>
          <w:p w14:paraId="66E3FFEC" w14:textId="77777777" w:rsidR="004E72AD" w:rsidRDefault="004E72AD" w:rsidP="003F7E67">
            <w:pPr>
              <w:snapToGrid w:val="0"/>
            </w:pPr>
            <w:r>
              <w:rPr>
                <w:rFonts w:hint="eastAsia"/>
              </w:rPr>
              <w:t>・有害プランクトンの発生域の拡大</w:t>
            </w:r>
          </w:p>
        </w:tc>
        <w:tc>
          <w:tcPr>
            <w:tcW w:w="3942" w:type="dxa"/>
          </w:tcPr>
          <w:p w14:paraId="53DDF566" w14:textId="77777777" w:rsidR="004E72AD" w:rsidRDefault="004E72AD" w:rsidP="003F7E67">
            <w:pPr>
              <w:snapToGrid w:val="0"/>
              <w:ind w:left="210" w:hangingChars="100" w:hanging="210"/>
            </w:pPr>
            <w:r>
              <w:rPr>
                <w:rFonts w:hint="eastAsia"/>
              </w:rPr>
              <w:t>・漁場が北に移動</w:t>
            </w:r>
          </w:p>
          <w:p w14:paraId="051C1CC8" w14:textId="77777777" w:rsidR="004E72AD" w:rsidRDefault="004E72AD" w:rsidP="003F7E67">
            <w:pPr>
              <w:snapToGrid w:val="0"/>
              <w:ind w:left="210" w:hangingChars="100" w:hanging="210"/>
            </w:pPr>
            <w:r>
              <w:rPr>
                <w:rFonts w:hint="eastAsia"/>
              </w:rPr>
              <w:t>・種によって高水温を原因とする漁獲量の低下</w:t>
            </w:r>
          </w:p>
          <w:p w14:paraId="2288C627" w14:textId="77777777" w:rsidR="004E72AD" w:rsidRDefault="004E72AD" w:rsidP="003F7E67">
            <w:pPr>
              <w:snapToGrid w:val="0"/>
              <w:ind w:left="210" w:hangingChars="100" w:hanging="210"/>
            </w:pPr>
            <w:r>
              <w:rPr>
                <w:rFonts w:hint="eastAsia"/>
              </w:rPr>
              <w:t>・アワビの減少地域が拡大</w:t>
            </w:r>
          </w:p>
        </w:tc>
      </w:tr>
      <w:tr w:rsidR="004E72AD" w14:paraId="102ED3AE" w14:textId="77777777" w:rsidTr="004E72AD">
        <w:trPr>
          <w:jc w:val="center"/>
        </w:trPr>
        <w:tc>
          <w:tcPr>
            <w:tcW w:w="9268" w:type="dxa"/>
            <w:gridSpan w:val="3"/>
            <w:shd w:val="clear" w:color="auto" w:fill="FFCC66"/>
            <w:vAlign w:val="center"/>
          </w:tcPr>
          <w:p w14:paraId="043213D0" w14:textId="77777777" w:rsidR="004E72AD" w:rsidRDefault="004E72AD" w:rsidP="003F7E67">
            <w:pPr>
              <w:snapToGrid w:val="0"/>
            </w:pPr>
            <w:r>
              <w:rPr>
                <w:rFonts w:hint="eastAsia"/>
              </w:rPr>
              <w:t>【</w:t>
            </w:r>
            <w:r w:rsidRPr="00A81BD0">
              <w:rPr>
                <w:rFonts w:hint="eastAsia"/>
              </w:rPr>
              <w:t>水環境・水資源</w:t>
            </w:r>
            <w:r>
              <w:rPr>
                <w:rFonts w:hint="eastAsia"/>
              </w:rPr>
              <w:t>】</w:t>
            </w:r>
          </w:p>
        </w:tc>
      </w:tr>
      <w:tr w:rsidR="004E72AD" w14:paraId="3DE17EFF" w14:textId="77777777" w:rsidTr="004E72AD">
        <w:trPr>
          <w:jc w:val="center"/>
        </w:trPr>
        <w:tc>
          <w:tcPr>
            <w:tcW w:w="1384" w:type="dxa"/>
          </w:tcPr>
          <w:p w14:paraId="6F7B67C4" w14:textId="77777777" w:rsidR="004E72AD" w:rsidRDefault="004E72AD" w:rsidP="003F7E67">
            <w:pPr>
              <w:snapToGrid w:val="0"/>
            </w:pPr>
            <w:r>
              <w:rPr>
                <w:rFonts w:hint="eastAsia"/>
              </w:rPr>
              <w:t>○水環境</w:t>
            </w:r>
          </w:p>
        </w:tc>
        <w:tc>
          <w:tcPr>
            <w:tcW w:w="3942" w:type="dxa"/>
          </w:tcPr>
          <w:p w14:paraId="6C48B4D3" w14:textId="77777777" w:rsidR="004E72AD" w:rsidRDefault="004E72AD" w:rsidP="003F7E67">
            <w:pPr>
              <w:snapToGrid w:val="0"/>
            </w:pPr>
            <w:r>
              <w:rPr>
                <w:rFonts w:hint="eastAsia"/>
              </w:rPr>
              <w:t>・</w:t>
            </w:r>
            <w:r w:rsidRPr="00A81BD0">
              <w:rPr>
                <w:rFonts w:hint="eastAsia"/>
              </w:rPr>
              <w:t>公共用水域における水温の上昇傾向</w:t>
            </w:r>
          </w:p>
        </w:tc>
        <w:tc>
          <w:tcPr>
            <w:tcW w:w="3942" w:type="dxa"/>
          </w:tcPr>
          <w:p w14:paraId="3C4DEEC6" w14:textId="77777777" w:rsidR="004E72AD" w:rsidRDefault="004E72AD" w:rsidP="003F7E67">
            <w:pPr>
              <w:snapToGrid w:val="0"/>
              <w:ind w:left="210" w:hangingChars="100" w:hanging="210"/>
            </w:pPr>
            <w:r>
              <w:rPr>
                <w:rFonts w:hint="eastAsia"/>
              </w:rPr>
              <w:t>・</w:t>
            </w:r>
            <w:r w:rsidRPr="00A81BD0">
              <w:rPr>
                <w:rFonts w:hint="eastAsia"/>
              </w:rPr>
              <w:t>水温の変化やこれに伴う水質の変化、</w:t>
            </w:r>
            <w:r>
              <w:rPr>
                <w:rFonts w:hint="eastAsia"/>
              </w:rPr>
              <w:t>流域からの栄養塩類等の流出特性の変化</w:t>
            </w:r>
          </w:p>
          <w:p w14:paraId="14CDFFF8" w14:textId="77777777" w:rsidR="004E72AD" w:rsidRDefault="004E72AD" w:rsidP="003F7E67">
            <w:pPr>
              <w:snapToGrid w:val="0"/>
              <w:ind w:left="210" w:hangingChars="100" w:hanging="210"/>
            </w:pPr>
            <w:r>
              <w:rPr>
                <w:rFonts w:hint="eastAsia"/>
              </w:rPr>
              <w:t>・</w:t>
            </w:r>
            <w:r w:rsidRPr="00A81BD0">
              <w:rPr>
                <w:rFonts w:hint="eastAsia"/>
              </w:rPr>
              <w:t>湖沼、ダム湖等では水質の悪化や富栄養湖に分類されるダムの増加</w:t>
            </w:r>
          </w:p>
        </w:tc>
      </w:tr>
      <w:tr w:rsidR="004E72AD" w14:paraId="60375925" w14:textId="77777777" w:rsidTr="004E72AD">
        <w:trPr>
          <w:jc w:val="center"/>
        </w:trPr>
        <w:tc>
          <w:tcPr>
            <w:tcW w:w="1384" w:type="dxa"/>
          </w:tcPr>
          <w:p w14:paraId="0ED1D56E" w14:textId="77777777" w:rsidR="004E72AD" w:rsidRDefault="004E72AD" w:rsidP="003F7E67">
            <w:pPr>
              <w:snapToGrid w:val="0"/>
            </w:pPr>
            <w:r>
              <w:rPr>
                <w:rFonts w:hint="eastAsia"/>
              </w:rPr>
              <w:t>○水資源</w:t>
            </w:r>
          </w:p>
        </w:tc>
        <w:tc>
          <w:tcPr>
            <w:tcW w:w="3942" w:type="dxa"/>
          </w:tcPr>
          <w:p w14:paraId="22F599CE" w14:textId="77777777" w:rsidR="004E72AD" w:rsidRDefault="004E72AD" w:rsidP="003F7E67">
            <w:pPr>
              <w:snapToGrid w:val="0"/>
              <w:ind w:left="210" w:hangingChars="100" w:hanging="210"/>
            </w:pPr>
            <w:r>
              <w:rPr>
                <w:rFonts w:hint="eastAsia"/>
              </w:rPr>
              <w:t>・</w:t>
            </w:r>
            <w:r w:rsidRPr="00A81BD0">
              <w:rPr>
                <w:rFonts w:hint="eastAsia"/>
              </w:rPr>
              <w:t>年間の降水の日数は減少し、毎年のように取水が制限される渇水が発生</w:t>
            </w:r>
          </w:p>
        </w:tc>
        <w:tc>
          <w:tcPr>
            <w:tcW w:w="3942" w:type="dxa"/>
          </w:tcPr>
          <w:p w14:paraId="431A3A32" w14:textId="77777777" w:rsidR="004E72AD" w:rsidRDefault="004E72AD" w:rsidP="003F7E67">
            <w:pPr>
              <w:snapToGrid w:val="0"/>
              <w:ind w:left="210" w:hangingChars="100" w:hanging="210"/>
            </w:pPr>
            <w:r>
              <w:rPr>
                <w:rFonts w:hint="eastAsia"/>
              </w:rPr>
              <w:t>・</w:t>
            </w:r>
            <w:r w:rsidRPr="00A81BD0">
              <w:rPr>
                <w:rFonts w:hint="eastAsia"/>
              </w:rPr>
              <w:t>渇水が頻発化、長期化、深刻化し、更なる渇水被害の発生</w:t>
            </w:r>
          </w:p>
        </w:tc>
      </w:tr>
      <w:tr w:rsidR="004E72AD" w14:paraId="7A757342" w14:textId="77777777" w:rsidTr="004E72AD">
        <w:trPr>
          <w:jc w:val="center"/>
        </w:trPr>
        <w:tc>
          <w:tcPr>
            <w:tcW w:w="9268" w:type="dxa"/>
            <w:gridSpan w:val="3"/>
            <w:shd w:val="clear" w:color="auto" w:fill="FFCC66"/>
            <w:vAlign w:val="center"/>
          </w:tcPr>
          <w:p w14:paraId="4663B722" w14:textId="77777777" w:rsidR="004E72AD" w:rsidRDefault="004E72AD" w:rsidP="003F7E67">
            <w:pPr>
              <w:snapToGrid w:val="0"/>
            </w:pPr>
            <w:r>
              <w:rPr>
                <w:rFonts w:hint="eastAsia"/>
              </w:rPr>
              <w:t>【自然生態系】</w:t>
            </w:r>
          </w:p>
        </w:tc>
      </w:tr>
      <w:tr w:rsidR="004E72AD" w14:paraId="20E34F75" w14:textId="77777777" w:rsidTr="004E72AD">
        <w:trPr>
          <w:jc w:val="center"/>
        </w:trPr>
        <w:tc>
          <w:tcPr>
            <w:tcW w:w="1384" w:type="dxa"/>
          </w:tcPr>
          <w:p w14:paraId="06D39800" w14:textId="77777777" w:rsidR="004E72AD" w:rsidRDefault="004E72AD" w:rsidP="003F7E67">
            <w:pPr>
              <w:snapToGrid w:val="0"/>
            </w:pPr>
            <w:r>
              <w:rPr>
                <w:rFonts w:hint="eastAsia"/>
              </w:rPr>
              <w:t>○陸域生態系、生物季節、分布・個体群の変化</w:t>
            </w:r>
          </w:p>
        </w:tc>
        <w:tc>
          <w:tcPr>
            <w:tcW w:w="3942" w:type="dxa"/>
          </w:tcPr>
          <w:p w14:paraId="7E7AF690" w14:textId="77777777" w:rsidR="004E72AD" w:rsidRDefault="004E72AD" w:rsidP="003F7E67">
            <w:pPr>
              <w:snapToGrid w:val="0"/>
              <w:ind w:left="210" w:hangingChars="100" w:hanging="210"/>
            </w:pPr>
            <w:r>
              <w:rPr>
                <w:rFonts w:hint="eastAsia"/>
              </w:rPr>
              <w:t>・現在から過去にかけて落葉広葉樹が常緑広葉樹に置き換わった可能性が高いと考えられている箇所がある。</w:t>
            </w:r>
          </w:p>
          <w:p w14:paraId="4E51E5DA" w14:textId="77777777" w:rsidR="004E72AD" w:rsidRDefault="004E72AD" w:rsidP="003F7E67">
            <w:pPr>
              <w:snapToGrid w:val="0"/>
              <w:ind w:left="210" w:hangingChars="100" w:hanging="210"/>
            </w:pPr>
            <w:r>
              <w:rPr>
                <w:rFonts w:hint="eastAsia"/>
              </w:rPr>
              <w:t>・日本全国でニホンジカ等の分布が拡大</w:t>
            </w:r>
          </w:p>
          <w:p w14:paraId="36EBB9A2" w14:textId="77777777" w:rsidR="004E72AD" w:rsidRDefault="004E72AD" w:rsidP="003F7E67">
            <w:pPr>
              <w:snapToGrid w:val="0"/>
              <w:ind w:left="210" w:hangingChars="100" w:hanging="210"/>
            </w:pPr>
            <w:r>
              <w:rPr>
                <w:rFonts w:hint="eastAsia"/>
              </w:rPr>
              <w:t>・植物の開花の早まりや動物の初鳴きの早まり</w:t>
            </w:r>
          </w:p>
          <w:p w14:paraId="0C3D42BD" w14:textId="77777777" w:rsidR="004E72AD" w:rsidRDefault="004E72AD" w:rsidP="003F7E67">
            <w:pPr>
              <w:snapToGrid w:val="0"/>
              <w:ind w:left="210" w:hangingChars="100" w:hanging="210"/>
            </w:pPr>
            <w:r>
              <w:rPr>
                <w:rFonts w:hint="eastAsia"/>
              </w:rPr>
              <w:t>・分布の北限が高緯度に広がるなどの変化</w:t>
            </w:r>
          </w:p>
        </w:tc>
        <w:tc>
          <w:tcPr>
            <w:tcW w:w="3942" w:type="dxa"/>
          </w:tcPr>
          <w:p w14:paraId="2535F9B2" w14:textId="77777777" w:rsidR="004E72AD" w:rsidRDefault="004E72AD" w:rsidP="003F7E67">
            <w:pPr>
              <w:snapToGrid w:val="0"/>
              <w:ind w:left="210" w:hangingChars="100" w:hanging="210"/>
            </w:pPr>
            <w:r>
              <w:rPr>
                <w:rFonts w:hint="eastAsia"/>
              </w:rPr>
              <w:t>・各樹種は高緯度、高標高域へ移動。一部の樹種や高山植物では、分布が縮小（場合によって消滅）</w:t>
            </w:r>
          </w:p>
          <w:p w14:paraId="22B8DB83" w14:textId="77777777" w:rsidR="004E72AD" w:rsidRDefault="004E72AD" w:rsidP="003F7E67">
            <w:pPr>
              <w:snapToGrid w:val="0"/>
              <w:ind w:left="210" w:hangingChars="100" w:hanging="210"/>
            </w:pPr>
            <w:r>
              <w:rPr>
                <w:rFonts w:hint="eastAsia"/>
              </w:rPr>
              <w:t>・動物種の分布、生息域が変化（種類によって拡大あるいは絶滅のおそれ）</w:t>
            </w:r>
          </w:p>
          <w:p w14:paraId="28C9ECC2" w14:textId="77777777" w:rsidR="004E72AD" w:rsidRDefault="004E72AD" w:rsidP="003F7E67">
            <w:pPr>
              <w:snapToGrid w:val="0"/>
              <w:ind w:left="210" w:hangingChars="100" w:hanging="210"/>
            </w:pPr>
            <w:r>
              <w:rPr>
                <w:rFonts w:hint="eastAsia"/>
              </w:rPr>
              <w:t>・植物の開花の早まりなど、個々の種への影響にとどまらず、種間のさまざまな相互作用に影響</w:t>
            </w:r>
          </w:p>
          <w:p w14:paraId="658CA2D8" w14:textId="77777777" w:rsidR="004E72AD" w:rsidRDefault="004E72AD" w:rsidP="003F7E67">
            <w:pPr>
              <w:snapToGrid w:val="0"/>
            </w:pPr>
            <w:r>
              <w:rPr>
                <w:rFonts w:hint="eastAsia"/>
              </w:rPr>
              <w:t>・外来種の侵入・定着率の変化</w:t>
            </w:r>
          </w:p>
          <w:p w14:paraId="5F502689" w14:textId="77777777" w:rsidR="004E72AD" w:rsidRDefault="004E72AD" w:rsidP="003F7E67">
            <w:pPr>
              <w:snapToGrid w:val="0"/>
            </w:pPr>
          </w:p>
        </w:tc>
      </w:tr>
      <w:tr w:rsidR="004E72AD" w14:paraId="447B7CE1" w14:textId="77777777" w:rsidTr="004E72AD">
        <w:trPr>
          <w:jc w:val="center"/>
        </w:trPr>
        <w:tc>
          <w:tcPr>
            <w:tcW w:w="1384" w:type="dxa"/>
            <w:vAlign w:val="center"/>
          </w:tcPr>
          <w:p w14:paraId="4B6BEE61" w14:textId="77777777" w:rsidR="004E72AD" w:rsidRDefault="004E72AD" w:rsidP="003F7E67">
            <w:pPr>
              <w:snapToGrid w:val="0"/>
              <w:jc w:val="center"/>
            </w:pPr>
            <w:r>
              <w:rPr>
                <w:rFonts w:hint="eastAsia"/>
              </w:rPr>
              <w:t>項目</w:t>
            </w:r>
          </w:p>
        </w:tc>
        <w:tc>
          <w:tcPr>
            <w:tcW w:w="3942" w:type="dxa"/>
            <w:vAlign w:val="center"/>
          </w:tcPr>
          <w:p w14:paraId="06A4E5E5" w14:textId="77777777" w:rsidR="004E72AD" w:rsidRDefault="004E72AD" w:rsidP="003F7E67">
            <w:pPr>
              <w:snapToGrid w:val="0"/>
              <w:jc w:val="center"/>
            </w:pPr>
            <w:r>
              <w:rPr>
                <w:rFonts w:hint="eastAsia"/>
              </w:rPr>
              <w:t>現状</w:t>
            </w:r>
          </w:p>
        </w:tc>
        <w:tc>
          <w:tcPr>
            <w:tcW w:w="3942" w:type="dxa"/>
            <w:vAlign w:val="center"/>
          </w:tcPr>
          <w:p w14:paraId="7F142FD2" w14:textId="77777777" w:rsidR="004E72AD" w:rsidRDefault="004E72AD" w:rsidP="003F7E67">
            <w:pPr>
              <w:snapToGrid w:val="0"/>
              <w:jc w:val="center"/>
            </w:pPr>
            <w:r>
              <w:rPr>
                <w:rFonts w:hint="eastAsia"/>
              </w:rPr>
              <w:t>将来予測</w:t>
            </w:r>
          </w:p>
        </w:tc>
      </w:tr>
      <w:tr w:rsidR="004E72AD" w14:paraId="5A30701F" w14:textId="77777777" w:rsidTr="004E72AD">
        <w:trPr>
          <w:jc w:val="center"/>
        </w:trPr>
        <w:tc>
          <w:tcPr>
            <w:tcW w:w="9268" w:type="dxa"/>
            <w:gridSpan w:val="3"/>
            <w:shd w:val="clear" w:color="auto" w:fill="FFCC66"/>
            <w:vAlign w:val="center"/>
          </w:tcPr>
          <w:p w14:paraId="5072ABAA" w14:textId="77777777" w:rsidR="004E72AD" w:rsidRDefault="004E72AD" w:rsidP="003F7E67">
            <w:pPr>
              <w:snapToGrid w:val="0"/>
            </w:pPr>
            <w:r>
              <w:rPr>
                <w:rFonts w:hint="eastAsia"/>
              </w:rPr>
              <w:t>【自然生態系】（つづき）</w:t>
            </w:r>
          </w:p>
        </w:tc>
      </w:tr>
      <w:tr w:rsidR="004E72AD" w14:paraId="6F7AC416" w14:textId="77777777" w:rsidTr="004E72AD">
        <w:trPr>
          <w:jc w:val="center"/>
        </w:trPr>
        <w:tc>
          <w:tcPr>
            <w:tcW w:w="1384" w:type="dxa"/>
          </w:tcPr>
          <w:p w14:paraId="0F4A4D86" w14:textId="77777777" w:rsidR="004E72AD" w:rsidRDefault="004E72AD" w:rsidP="003F7E67">
            <w:pPr>
              <w:snapToGrid w:val="0"/>
            </w:pPr>
            <w:r>
              <w:rPr>
                <w:rFonts w:hint="eastAsia"/>
              </w:rPr>
              <w:t>○淡水生態系</w:t>
            </w:r>
          </w:p>
        </w:tc>
        <w:tc>
          <w:tcPr>
            <w:tcW w:w="3942" w:type="dxa"/>
          </w:tcPr>
          <w:p w14:paraId="308CD59D" w14:textId="77777777" w:rsidR="004E72AD" w:rsidRDefault="004E72AD" w:rsidP="003F7E67">
            <w:pPr>
              <w:snapToGrid w:val="0"/>
              <w:ind w:left="210" w:hangingChars="100" w:hanging="210"/>
            </w:pPr>
            <w:r>
              <w:rPr>
                <w:rFonts w:hint="eastAsia"/>
              </w:rPr>
              <w:t>（湖沼、河川の影響を捉えた研究事例は未確認）</w:t>
            </w:r>
          </w:p>
        </w:tc>
        <w:tc>
          <w:tcPr>
            <w:tcW w:w="3942" w:type="dxa"/>
          </w:tcPr>
          <w:p w14:paraId="25EBA9E6" w14:textId="77777777" w:rsidR="004E72AD" w:rsidRDefault="004E72AD" w:rsidP="003F7E67">
            <w:pPr>
              <w:snapToGrid w:val="0"/>
              <w:ind w:left="210" w:hangingChars="100" w:hanging="210"/>
            </w:pPr>
            <w:r>
              <w:rPr>
                <w:rFonts w:hint="eastAsia"/>
              </w:rPr>
              <w:t>・湖沼の水温が上昇し循環がなくなることによる水質への影響</w:t>
            </w:r>
          </w:p>
          <w:p w14:paraId="5CE1A96E" w14:textId="77777777" w:rsidR="004E72AD" w:rsidRDefault="004E72AD" w:rsidP="003F7E67">
            <w:pPr>
              <w:snapToGrid w:val="0"/>
              <w:ind w:left="210" w:hangingChars="100" w:hanging="210"/>
            </w:pPr>
            <w:r>
              <w:rPr>
                <w:rFonts w:hint="eastAsia"/>
              </w:rPr>
              <w:t>・河川に供給される融雪水や洪水、渇水による影響。水温変化による野生生物への影響</w:t>
            </w:r>
          </w:p>
          <w:p w14:paraId="582DC8BC" w14:textId="77777777" w:rsidR="004E72AD" w:rsidRPr="00EB7046" w:rsidRDefault="004E72AD" w:rsidP="003F7E67">
            <w:pPr>
              <w:snapToGrid w:val="0"/>
              <w:ind w:left="210" w:hangingChars="100" w:hanging="210"/>
            </w:pPr>
            <w:r>
              <w:rPr>
                <w:rFonts w:hint="eastAsia"/>
              </w:rPr>
              <w:t>・湿原の乾燥化。供給される水量や物質の変化による植物群落への影響</w:t>
            </w:r>
          </w:p>
        </w:tc>
      </w:tr>
      <w:tr w:rsidR="004E72AD" w14:paraId="31B29381" w14:textId="77777777" w:rsidTr="004E72AD">
        <w:trPr>
          <w:jc w:val="center"/>
        </w:trPr>
        <w:tc>
          <w:tcPr>
            <w:tcW w:w="1384" w:type="dxa"/>
          </w:tcPr>
          <w:p w14:paraId="53C1807E" w14:textId="77777777" w:rsidR="004E72AD" w:rsidRDefault="004E72AD" w:rsidP="003F7E67">
            <w:pPr>
              <w:snapToGrid w:val="0"/>
            </w:pPr>
            <w:r>
              <w:rPr>
                <w:rFonts w:hint="eastAsia"/>
              </w:rPr>
              <w:t>○沿岸生態系、海洋生態系</w:t>
            </w:r>
          </w:p>
        </w:tc>
        <w:tc>
          <w:tcPr>
            <w:tcW w:w="3942" w:type="dxa"/>
          </w:tcPr>
          <w:p w14:paraId="416B4F65" w14:textId="77777777" w:rsidR="004E72AD" w:rsidRDefault="004E72AD" w:rsidP="003F7E67">
            <w:pPr>
              <w:snapToGrid w:val="0"/>
              <w:ind w:left="210" w:hangingChars="100" w:hanging="210"/>
            </w:pPr>
            <w:r>
              <w:rPr>
                <w:rFonts w:hint="eastAsia"/>
              </w:rPr>
              <w:t>・低温性の種から高温性の種への遷移の進行</w:t>
            </w:r>
          </w:p>
        </w:tc>
        <w:tc>
          <w:tcPr>
            <w:tcW w:w="3942" w:type="dxa"/>
          </w:tcPr>
          <w:p w14:paraId="4CD1A591" w14:textId="77777777" w:rsidR="004E72AD" w:rsidRDefault="004E72AD" w:rsidP="003F7E67">
            <w:pPr>
              <w:snapToGrid w:val="0"/>
              <w:ind w:left="210" w:hangingChars="100" w:hanging="210"/>
            </w:pPr>
            <w:r>
              <w:rPr>
                <w:rFonts w:hint="eastAsia"/>
              </w:rPr>
              <w:t>・サンゴを含む動物種の分布北上。造礁サンゴの減少・消失のおそれとそれに伴う観光等への影響</w:t>
            </w:r>
          </w:p>
          <w:p w14:paraId="21C97748" w14:textId="77777777" w:rsidR="004E72AD" w:rsidRDefault="004E72AD" w:rsidP="003F7E67">
            <w:pPr>
              <w:snapToGrid w:val="0"/>
            </w:pPr>
            <w:r>
              <w:rPr>
                <w:rFonts w:hint="eastAsia"/>
              </w:rPr>
              <w:t>・サンゴの白化現象の頻度増加</w:t>
            </w:r>
          </w:p>
          <w:p w14:paraId="48F1C332" w14:textId="77777777" w:rsidR="004E72AD" w:rsidRDefault="004E72AD" w:rsidP="003F7E67">
            <w:pPr>
              <w:snapToGrid w:val="0"/>
              <w:ind w:left="210" w:hangingChars="100" w:hanging="210"/>
            </w:pPr>
            <w:r>
              <w:rPr>
                <w:rFonts w:hint="eastAsia"/>
              </w:rPr>
              <w:t>・マングローブ生育地の減少。塩性湿地等への影響</w:t>
            </w:r>
          </w:p>
          <w:p w14:paraId="7DDA3E49" w14:textId="77777777" w:rsidR="004E72AD" w:rsidRDefault="004E72AD" w:rsidP="003F7E67">
            <w:pPr>
              <w:snapToGrid w:val="0"/>
            </w:pPr>
            <w:r>
              <w:rPr>
                <w:rFonts w:hint="eastAsia"/>
              </w:rPr>
              <w:t>・海洋中の植物プランクトンの減少</w:t>
            </w:r>
          </w:p>
          <w:p w14:paraId="389470A7" w14:textId="77777777" w:rsidR="004E72AD" w:rsidRDefault="004E72AD" w:rsidP="003F7E67">
            <w:pPr>
              <w:snapToGrid w:val="0"/>
            </w:pPr>
            <w:r>
              <w:rPr>
                <w:rFonts w:hint="eastAsia"/>
              </w:rPr>
              <w:t>・海洋酸性化による影響のおそれ</w:t>
            </w:r>
          </w:p>
        </w:tc>
      </w:tr>
      <w:tr w:rsidR="004E72AD" w14:paraId="45B68892" w14:textId="77777777" w:rsidTr="004E72AD">
        <w:trPr>
          <w:jc w:val="center"/>
        </w:trPr>
        <w:tc>
          <w:tcPr>
            <w:tcW w:w="9268" w:type="dxa"/>
            <w:gridSpan w:val="3"/>
            <w:shd w:val="clear" w:color="auto" w:fill="FFCC66"/>
            <w:vAlign w:val="center"/>
          </w:tcPr>
          <w:p w14:paraId="2AD197BA" w14:textId="77777777" w:rsidR="004E72AD" w:rsidRDefault="004E72AD" w:rsidP="003F7E67">
            <w:pPr>
              <w:snapToGrid w:val="0"/>
            </w:pPr>
            <w:r>
              <w:rPr>
                <w:rFonts w:hint="eastAsia"/>
              </w:rPr>
              <w:t>【</w:t>
            </w:r>
            <w:r w:rsidRPr="00EB7046">
              <w:rPr>
                <w:rFonts w:hint="eastAsia"/>
              </w:rPr>
              <w:t>自然災害・沿岸域</w:t>
            </w:r>
            <w:r>
              <w:rPr>
                <w:rFonts w:hint="eastAsia"/>
              </w:rPr>
              <w:t>】</w:t>
            </w:r>
          </w:p>
        </w:tc>
      </w:tr>
      <w:tr w:rsidR="004E72AD" w14:paraId="55A12AFE" w14:textId="77777777" w:rsidTr="004E72AD">
        <w:trPr>
          <w:jc w:val="center"/>
        </w:trPr>
        <w:tc>
          <w:tcPr>
            <w:tcW w:w="1384" w:type="dxa"/>
          </w:tcPr>
          <w:p w14:paraId="06A22641" w14:textId="77777777" w:rsidR="004E72AD" w:rsidRDefault="004E72AD" w:rsidP="003F7E67">
            <w:pPr>
              <w:snapToGrid w:val="0"/>
            </w:pPr>
            <w:r>
              <w:rPr>
                <w:rFonts w:hint="eastAsia"/>
              </w:rPr>
              <w:t>○水害</w:t>
            </w:r>
          </w:p>
        </w:tc>
        <w:tc>
          <w:tcPr>
            <w:tcW w:w="3942" w:type="dxa"/>
          </w:tcPr>
          <w:p w14:paraId="15A23D98" w14:textId="77777777" w:rsidR="004E72AD" w:rsidRDefault="004E72AD" w:rsidP="003F7E67">
            <w:pPr>
              <w:snapToGrid w:val="0"/>
              <w:ind w:left="210" w:hangingChars="100" w:hanging="210"/>
            </w:pPr>
            <w:r>
              <w:rPr>
                <w:rFonts w:hint="eastAsia"/>
              </w:rPr>
              <w:t>・短時間強雨や大雨が発生し、全国各地で毎年のように甚大な水害（洪水、内水、高潮）が発生。</w:t>
            </w:r>
          </w:p>
        </w:tc>
        <w:tc>
          <w:tcPr>
            <w:tcW w:w="3942" w:type="dxa"/>
          </w:tcPr>
          <w:p w14:paraId="0C21A99E" w14:textId="77777777" w:rsidR="004E72AD" w:rsidRDefault="004E72AD" w:rsidP="003F7E67">
            <w:pPr>
              <w:snapToGrid w:val="0"/>
              <w:ind w:left="210" w:hangingChars="100" w:hanging="210"/>
            </w:pPr>
            <w:r>
              <w:rPr>
                <w:rFonts w:hint="eastAsia"/>
              </w:rPr>
              <w:t>・多くの文献等で降雨量が１～３割のオーダーで増加するという見解。</w:t>
            </w:r>
          </w:p>
          <w:p w14:paraId="0274CB20" w14:textId="77777777" w:rsidR="004E72AD" w:rsidRDefault="004E72AD" w:rsidP="003F7E67">
            <w:pPr>
              <w:snapToGrid w:val="0"/>
              <w:ind w:left="210" w:hangingChars="100" w:hanging="210"/>
            </w:pPr>
            <w:r>
              <w:rPr>
                <w:rFonts w:hint="eastAsia"/>
              </w:rPr>
              <w:t>・施設の能力を上回る外力による水害の頻発、発生頻度は低いが施設の能力を上回る外力による大規模な水害の発生が懸念</w:t>
            </w:r>
          </w:p>
        </w:tc>
      </w:tr>
      <w:tr w:rsidR="004E72AD" w14:paraId="6759486C" w14:textId="77777777" w:rsidTr="004E72AD">
        <w:trPr>
          <w:jc w:val="center"/>
        </w:trPr>
        <w:tc>
          <w:tcPr>
            <w:tcW w:w="1384" w:type="dxa"/>
          </w:tcPr>
          <w:p w14:paraId="22FB3E1A" w14:textId="77777777" w:rsidR="004E72AD" w:rsidRDefault="004E72AD" w:rsidP="003F7E67">
            <w:pPr>
              <w:snapToGrid w:val="0"/>
            </w:pPr>
            <w:r>
              <w:rPr>
                <w:rFonts w:hint="eastAsia"/>
              </w:rPr>
              <w:t>○沿岸</w:t>
            </w:r>
          </w:p>
        </w:tc>
        <w:tc>
          <w:tcPr>
            <w:tcW w:w="3942" w:type="dxa"/>
          </w:tcPr>
          <w:p w14:paraId="1B8A1E2D" w14:textId="77777777" w:rsidR="004E72AD" w:rsidRDefault="004E72AD" w:rsidP="003F7E67">
            <w:pPr>
              <w:snapToGrid w:val="0"/>
            </w:pPr>
            <w:r>
              <w:rPr>
                <w:rFonts w:hint="eastAsia"/>
              </w:rPr>
              <w:t>（記載なし）</w:t>
            </w:r>
          </w:p>
        </w:tc>
        <w:tc>
          <w:tcPr>
            <w:tcW w:w="3942" w:type="dxa"/>
          </w:tcPr>
          <w:p w14:paraId="1CB456B4" w14:textId="77777777" w:rsidR="004E72AD" w:rsidRDefault="004E72AD" w:rsidP="003F7E67">
            <w:pPr>
              <w:snapToGrid w:val="0"/>
              <w:ind w:left="210" w:hangingChars="100" w:hanging="210"/>
            </w:pPr>
            <w:r>
              <w:rPr>
                <w:rFonts w:hint="eastAsia"/>
              </w:rPr>
              <w:t>・いずれのシナリオでも一定の海面水位の上昇。</w:t>
            </w:r>
          </w:p>
          <w:p w14:paraId="4D6EED43" w14:textId="77777777" w:rsidR="004E72AD" w:rsidRDefault="004E72AD" w:rsidP="003F7E67">
            <w:pPr>
              <w:snapToGrid w:val="0"/>
              <w:ind w:left="210" w:hangingChars="100" w:hanging="210"/>
            </w:pPr>
            <w:r>
              <w:rPr>
                <w:rFonts w:hint="eastAsia"/>
              </w:rPr>
              <w:t>・強い台風の増加等による高潮偏差の増大・波浪の強大化</w:t>
            </w:r>
          </w:p>
          <w:p w14:paraId="3391142F" w14:textId="77777777" w:rsidR="004E72AD" w:rsidRDefault="004E72AD" w:rsidP="003F7E67">
            <w:pPr>
              <w:snapToGrid w:val="0"/>
              <w:ind w:leftChars="100" w:left="420" w:hangingChars="100" w:hanging="210"/>
            </w:pPr>
            <w:r>
              <w:rPr>
                <w:rFonts w:hint="eastAsia"/>
              </w:rPr>
              <w:t>⇒港湾における浸水被害の拡大や荷役効率の低下等による臨海部産業や物流機能の低下</w:t>
            </w:r>
          </w:p>
          <w:p w14:paraId="5FC017AE" w14:textId="77777777" w:rsidR="004E72AD" w:rsidRDefault="004E72AD" w:rsidP="003F7E67">
            <w:pPr>
              <w:snapToGrid w:val="0"/>
              <w:ind w:leftChars="200" w:left="420"/>
            </w:pPr>
            <w:r>
              <w:rPr>
                <w:rFonts w:hint="eastAsia"/>
              </w:rPr>
              <w:t>海岸における高潮等による背後地の被害や海岸侵食等の影響の深刻化</w:t>
            </w:r>
          </w:p>
        </w:tc>
      </w:tr>
      <w:tr w:rsidR="004E72AD" w14:paraId="4D799128" w14:textId="77777777" w:rsidTr="004E72AD">
        <w:trPr>
          <w:jc w:val="center"/>
        </w:trPr>
        <w:tc>
          <w:tcPr>
            <w:tcW w:w="1384" w:type="dxa"/>
          </w:tcPr>
          <w:p w14:paraId="673C4BBF" w14:textId="77777777" w:rsidR="004E72AD" w:rsidRDefault="004E72AD" w:rsidP="003F7E67">
            <w:pPr>
              <w:snapToGrid w:val="0"/>
            </w:pPr>
            <w:r>
              <w:rPr>
                <w:rFonts w:hint="eastAsia"/>
              </w:rPr>
              <w:t>○土砂災害</w:t>
            </w:r>
          </w:p>
        </w:tc>
        <w:tc>
          <w:tcPr>
            <w:tcW w:w="3942" w:type="dxa"/>
          </w:tcPr>
          <w:p w14:paraId="0F32C98A" w14:textId="77777777" w:rsidR="004E72AD" w:rsidRPr="00506627" w:rsidRDefault="004E72AD" w:rsidP="003F7E67">
            <w:pPr>
              <w:snapToGrid w:val="0"/>
              <w:ind w:left="210" w:hangingChars="100" w:hanging="210"/>
            </w:pPr>
            <w:r>
              <w:rPr>
                <w:rFonts w:hint="eastAsia"/>
              </w:rPr>
              <w:t>・平成</w:t>
            </w:r>
            <w:r>
              <w:rPr>
                <w:rFonts w:hint="eastAsia"/>
              </w:rPr>
              <w:t>25</w:t>
            </w:r>
            <w:r>
              <w:rPr>
                <w:rFonts w:hint="eastAsia"/>
              </w:rPr>
              <w:t>年伊豆大島で死者・行方不明者</w:t>
            </w:r>
            <w:r>
              <w:rPr>
                <w:rFonts w:hint="eastAsia"/>
              </w:rPr>
              <w:t>39</w:t>
            </w:r>
            <w:r>
              <w:rPr>
                <w:rFonts w:hint="eastAsia"/>
              </w:rPr>
              <w:t>名、平成</w:t>
            </w:r>
            <w:r>
              <w:rPr>
                <w:rFonts w:hint="eastAsia"/>
              </w:rPr>
              <w:t>26</w:t>
            </w:r>
            <w:r>
              <w:rPr>
                <w:rFonts w:hint="eastAsia"/>
              </w:rPr>
              <w:t>年広島市で死者</w:t>
            </w:r>
            <w:r>
              <w:rPr>
                <w:rFonts w:hint="eastAsia"/>
              </w:rPr>
              <w:t>75</w:t>
            </w:r>
            <w:r>
              <w:rPr>
                <w:rFonts w:hint="eastAsia"/>
              </w:rPr>
              <w:t>名など、近年、土砂災害により甚大な被害が発生。</w:t>
            </w:r>
          </w:p>
        </w:tc>
        <w:tc>
          <w:tcPr>
            <w:tcW w:w="3942" w:type="dxa"/>
          </w:tcPr>
          <w:p w14:paraId="2A6A5CDF" w14:textId="77777777" w:rsidR="004E72AD" w:rsidRDefault="004E72AD" w:rsidP="003F7E67">
            <w:pPr>
              <w:snapToGrid w:val="0"/>
              <w:ind w:left="210" w:hangingChars="100" w:hanging="210"/>
            </w:pPr>
            <w:r>
              <w:rPr>
                <w:rFonts w:hint="eastAsia"/>
              </w:rPr>
              <w:t>・短時間強雨や大雨の増加に伴う土砂災害の発生頻度の増加、突発的で局所的な大雨に伴う警戒避難のためのリードタイムが短い土砂災害の増加、台風等による記録的な大雨に伴う深層崩壊等の増加が懸念</w:t>
            </w:r>
          </w:p>
        </w:tc>
      </w:tr>
      <w:tr w:rsidR="004E72AD" w14:paraId="003E624B" w14:textId="77777777" w:rsidTr="004E72AD">
        <w:trPr>
          <w:jc w:val="center"/>
        </w:trPr>
        <w:tc>
          <w:tcPr>
            <w:tcW w:w="9268" w:type="dxa"/>
            <w:gridSpan w:val="3"/>
            <w:shd w:val="clear" w:color="auto" w:fill="FFCC66"/>
            <w:vAlign w:val="center"/>
          </w:tcPr>
          <w:p w14:paraId="4BC28392" w14:textId="77777777" w:rsidR="004E72AD" w:rsidRDefault="004E72AD" w:rsidP="003F7E67">
            <w:pPr>
              <w:snapToGrid w:val="0"/>
            </w:pPr>
            <w:r>
              <w:rPr>
                <w:rFonts w:hint="eastAsia"/>
              </w:rPr>
              <w:t>【健康】</w:t>
            </w:r>
          </w:p>
        </w:tc>
      </w:tr>
      <w:tr w:rsidR="004E72AD" w14:paraId="4767A5D3" w14:textId="77777777" w:rsidTr="004E72AD">
        <w:trPr>
          <w:jc w:val="center"/>
        </w:trPr>
        <w:tc>
          <w:tcPr>
            <w:tcW w:w="1384" w:type="dxa"/>
          </w:tcPr>
          <w:p w14:paraId="744D7A16" w14:textId="77777777" w:rsidR="004E72AD" w:rsidRDefault="004E72AD" w:rsidP="003F7E67">
            <w:pPr>
              <w:snapToGrid w:val="0"/>
            </w:pPr>
            <w:r>
              <w:rPr>
                <w:rFonts w:hint="eastAsia"/>
              </w:rPr>
              <w:t>○熱中症</w:t>
            </w:r>
          </w:p>
        </w:tc>
        <w:tc>
          <w:tcPr>
            <w:tcW w:w="3942" w:type="dxa"/>
          </w:tcPr>
          <w:p w14:paraId="5B518997" w14:textId="77777777" w:rsidR="004E72AD" w:rsidRDefault="004E72AD" w:rsidP="003F7E67">
            <w:pPr>
              <w:snapToGrid w:val="0"/>
              <w:ind w:left="210" w:hangingChars="100" w:hanging="210"/>
            </w:pPr>
            <w:r>
              <w:rPr>
                <w:rFonts w:hint="eastAsia"/>
              </w:rPr>
              <w:t>・熱中症搬送者数の増加が全国各地で報告</w:t>
            </w:r>
          </w:p>
        </w:tc>
        <w:tc>
          <w:tcPr>
            <w:tcW w:w="3942" w:type="dxa"/>
          </w:tcPr>
          <w:p w14:paraId="621847C9" w14:textId="77777777" w:rsidR="004E72AD" w:rsidRDefault="004E72AD" w:rsidP="003F7E67">
            <w:pPr>
              <w:snapToGrid w:val="0"/>
              <w:ind w:left="210" w:hangingChars="100" w:hanging="210"/>
            </w:pPr>
            <w:r>
              <w:rPr>
                <w:rFonts w:hint="eastAsia"/>
              </w:rPr>
              <w:t>・長期の変化量が</w:t>
            </w:r>
            <w:r>
              <w:rPr>
                <w:rFonts w:hint="eastAsia"/>
              </w:rPr>
              <w:t>2.6</w:t>
            </w:r>
            <w:r>
              <w:rPr>
                <w:rFonts w:hint="eastAsia"/>
              </w:rPr>
              <w:t>～</w:t>
            </w:r>
            <w:r>
              <w:rPr>
                <w:rFonts w:hint="eastAsia"/>
              </w:rPr>
              <w:t>4.8</w:t>
            </w:r>
            <w:r>
              <w:rPr>
                <w:rFonts w:hint="eastAsia"/>
              </w:rPr>
              <w:t>℃となるシナリオを用いた予測では、熱中症搬送者は、</w:t>
            </w:r>
            <w:r>
              <w:rPr>
                <w:rFonts w:hint="eastAsia"/>
              </w:rPr>
              <w:t>21</w:t>
            </w:r>
            <w:r>
              <w:rPr>
                <w:rFonts w:hint="eastAsia"/>
              </w:rPr>
              <w:t>世紀半ばには、多数の県で２倍以上に増加。</w:t>
            </w:r>
          </w:p>
          <w:p w14:paraId="5886D35E" w14:textId="77777777" w:rsidR="004E72AD" w:rsidRDefault="004E72AD" w:rsidP="003F7E67">
            <w:pPr>
              <w:snapToGrid w:val="0"/>
              <w:ind w:left="210" w:hangingChars="100" w:hanging="210"/>
            </w:pPr>
          </w:p>
        </w:tc>
      </w:tr>
      <w:tr w:rsidR="004E72AD" w14:paraId="502FD12E" w14:textId="77777777" w:rsidTr="004E72AD">
        <w:trPr>
          <w:jc w:val="center"/>
        </w:trPr>
        <w:tc>
          <w:tcPr>
            <w:tcW w:w="1384" w:type="dxa"/>
            <w:vAlign w:val="center"/>
          </w:tcPr>
          <w:p w14:paraId="6E515FF9" w14:textId="77777777" w:rsidR="004E72AD" w:rsidRDefault="004E72AD" w:rsidP="003F7E67">
            <w:pPr>
              <w:snapToGrid w:val="0"/>
              <w:jc w:val="center"/>
            </w:pPr>
            <w:r>
              <w:rPr>
                <w:rFonts w:hint="eastAsia"/>
              </w:rPr>
              <w:t>項目</w:t>
            </w:r>
          </w:p>
        </w:tc>
        <w:tc>
          <w:tcPr>
            <w:tcW w:w="3942" w:type="dxa"/>
            <w:vAlign w:val="center"/>
          </w:tcPr>
          <w:p w14:paraId="42DBC8DF" w14:textId="77777777" w:rsidR="004E72AD" w:rsidRDefault="004E72AD" w:rsidP="003F7E67">
            <w:pPr>
              <w:snapToGrid w:val="0"/>
              <w:jc w:val="center"/>
            </w:pPr>
            <w:r>
              <w:rPr>
                <w:rFonts w:hint="eastAsia"/>
              </w:rPr>
              <w:t>現状</w:t>
            </w:r>
          </w:p>
        </w:tc>
        <w:tc>
          <w:tcPr>
            <w:tcW w:w="3942" w:type="dxa"/>
            <w:vAlign w:val="center"/>
          </w:tcPr>
          <w:p w14:paraId="04B5DEC5" w14:textId="77777777" w:rsidR="004E72AD" w:rsidRDefault="004E72AD" w:rsidP="003F7E67">
            <w:pPr>
              <w:snapToGrid w:val="0"/>
              <w:jc w:val="center"/>
            </w:pPr>
            <w:r>
              <w:rPr>
                <w:rFonts w:hint="eastAsia"/>
              </w:rPr>
              <w:t>将来予測</w:t>
            </w:r>
          </w:p>
        </w:tc>
      </w:tr>
      <w:tr w:rsidR="004E72AD" w14:paraId="126845BE" w14:textId="77777777" w:rsidTr="004E72AD">
        <w:trPr>
          <w:jc w:val="center"/>
        </w:trPr>
        <w:tc>
          <w:tcPr>
            <w:tcW w:w="9268" w:type="dxa"/>
            <w:gridSpan w:val="3"/>
            <w:shd w:val="clear" w:color="auto" w:fill="FFCC66"/>
            <w:vAlign w:val="center"/>
          </w:tcPr>
          <w:p w14:paraId="5578B298" w14:textId="77777777" w:rsidR="004E72AD" w:rsidRDefault="004E72AD" w:rsidP="003F7E67">
            <w:pPr>
              <w:snapToGrid w:val="0"/>
            </w:pPr>
            <w:r>
              <w:rPr>
                <w:rFonts w:hint="eastAsia"/>
              </w:rPr>
              <w:t>【健康】（つづき）</w:t>
            </w:r>
          </w:p>
        </w:tc>
      </w:tr>
      <w:tr w:rsidR="004E72AD" w14:paraId="3DE0C768" w14:textId="77777777" w:rsidTr="004E72AD">
        <w:trPr>
          <w:jc w:val="center"/>
        </w:trPr>
        <w:tc>
          <w:tcPr>
            <w:tcW w:w="1384" w:type="dxa"/>
          </w:tcPr>
          <w:p w14:paraId="4548394E" w14:textId="77777777" w:rsidR="004E72AD" w:rsidRDefault="004E72AD" w:rsidP="003F7E67">
            <w:pPr>
              <w:snapToGrid w:val="0"/>
            </w:pPr>
            <w:r>
              <w:rPr>
                <w:rFonts w:hint="eastAsia"/>
              </w:rPr>
              <w:t>○節足動物媒介感染症</w:t>
            </w:r>
          </w:p>
        </w:tc>
        <w:tc>
          <w:tcPr>
            <w:tcW w:w="3942" w:type="dxa"/>
          </w:tcPr>
          <w:p w14:paraId="7ECB3069" w14:textId="77777777" w:rsidR="004E72AD" w:rsidRPr="00506627" w:rsidRDefault="004E72AD" w:rsidP="003F7E67">
            <w:pPr>
              <w:snapToGrid w:val="0"/>
              <w:ind w:left="210" w:hangingChars="100" w:hanging="210"/>
            </w:pPr>
            <w:r>
              <w:rPr>
                <w:rFonts w:hint="eastAsia"/>
              </w:rPr>
              <w:t>・デング熱等の感染症を媒介する蚊（ヒトスジシマカ）の生息域が東北地方北部まで拡大</w:t>
            </w:r>
          </w:p>
        </w:tc>
        <w:tc>
          <w:tcPr>
            <w:tcW w:w="3942" w:type="dxa"/>
          </w:tcPr>
          <w:p w14:paraId="540D2C7F" w14:textId="77777777" w:rsidR="004E72AD" w:rsidRDefault="004E72AD" w:rsidP="003F7E67">
            <w:pPr>
              <w:snapToGrid w:val="0"/>
              <w:ind w:left="210" w:hangingChars="100" w:hanging="210"/>
            </w:pPr>
            <w:r>
              <w:rPr>
                <w:rFonts w:hint="eastAsia"/>
              </w:rPr>
              <w:t>・気温の上昇や降水の時空間分布の変化が感染症を媒介する節足動物の分布可能域を変化させ、節足動物媒介感染症のリスクを増加させる可能性。</w:t>
            </w:r>
          </w:p>
          <w:p w14:paraId="1870E3D3" w14:textId="77777777" w:rsidR="004E72AD" w:rsidRDefault="004E72AD" w:rsidP="003F7E67">
            <w:pPr>
              <w:snapToGrid w:val="0"/>
              <w:ind w:leftChars="100" w:left="420" w:hangingChars="100" w:hanging="210"/>
            </w:pPr>
            <w:r>
              <w:rPr>
                <w:rFonts w:hint="eastAsia"/>
              </w:rPr>
              <w:t>（分布可能域の拡大が、直ちに患者の発生の増加につながるわけではない）</w:t>
            </w:r>
          </w:p>
        </w:tc>
      </w:tr>
      <w:tr w:rsidR="004E72AD" w14:paraId="49F72FE5" w14:textId="77777777" w:rsidTr="004E72AD">
        <w:trPr>
          <w:jc w:val="center"/>
        </w:trPr>
        <w:tc>
          <w:tcPr>
            <w:tcW w:w="1384" w:type="dxa"/>
          </w:tcPr>
          <w:p w14:paraId="734EABA2" w14:textId="77777777" w:rsidR="004E72AD" w:rsidRDefault="004E72AD" w:rsidP="003F7E67">
            <w:pPr>
              <w:snapToGrid w:val="0"/>
              <w:ind w:left="210" w:hangingChars="100" w:hanging="210"/>
            </w:pPr>
            <w:r>
              <w:rPr>
                <w:rFonts w:hint="eastAsia"/>
              </w:rPr>
              <w:t>○その他の健康への影響</w:t>
            </w:r>
          </w:p>
        </w:tc>
        <w:tc>
          <w:tcPr>
            <w:tcW w:w="3942" w:type="dxa"/>
          </w:tcPr>
          <w:p w14:paraId="2C1B514D" w14:textId="77777777" w:rsidR="004E72AD" w:rsidRDefault="004E72AD" w:rsidP="003F7E67">
            <w:pPr>
              <w:snapToGrid w:val="0"/>
              <w:ind w:left="210" w:hangingChars="100" w:hanging="210"/>
            </w:pPr>
            <w:r>
              <w:rPr>
                <w:rFonts w:hint="eastAsia"/>
              </w:rPr>
              <w:t>・気温上昇による生成反応の促進等により、粒子状物質を含む様々な汚染物質の濃度が変化</w:t>
            </w:r>
          </w:p>
        </w:tc>
        <w:tc>
          <w:tcPr>
            <w:tcW w:w="3942" w:type="dxa"/>
          </w:tcPr>
          <w:p w14:paraId="2F0ABCBB" w14:textId="77777777" w:rsidR="004E72AD" w:rsidRDefault="004E72AD" w:rsidP="003F7E67">
            <w:pPr>
              <w:snapToGrid w:val="0"/>
              <w:ind w:left="210" w:hangingChars="100" w:hanging="210"/>
            </w:pPr>
            <w:r>
              <w:rPr>
                <w:rFonts w:hint="eastAsia"/>
              </w:rPr>
              <w:t>・都市部での気温上昇によるオキシダント濃度上昇に伴う健康被害の増加</w:t>
            </w:r>
          </w:p>
        </w:tc>
      </w:tr>
      <w:tr w:rsidR="004E72AD" w14:paraId="1C11D953" w14:textId="77777777" w:rsidTr="004E72AD">
        <w:trPr>
          <w:jc w:val="center"/>
        </w:trPr>
        <w:tc>
          <w:tcPr>
            <w:tcW w:w="9268" w:type="dxa"/>
            <w:gridSpan w:val="3"/>
            <w:shd w:val="clear" w:color="auto" w:fill="FFCC66"/>
          </w:tcPr>
          <w:p w14:paraId="2AF5357D" w14:textId="77777777" w:rsidR="004E72AD" w:rsidRDefault="004E72AD" w:rsidP="003F7E67">
            <w:pPr>
              <w:snapToGrid w:val="0"/>
            </w:pPr>
            <w:r>
              <w:rPr>
                <w:rFonts w:hint="eastAsia"/>
              </w:rPr>
              <w:t>【</w:t>
            </w:r>
            <w:r w:rsidRPr="00094702">
              <w:rPr>
                <w:rFonts w:hint="eastAsia"/>
              </w:rPr>
              <w:t>産業・経済活動</w:t>
            </w:r>
            <w:r>
              <w:rPr>
                <w:rFonts w:hint="eastAsia"/>
              </w:rPr>
              <w:t>】</w:t>
            </w:r>
          </w:p>
        </w:tc>
      </w:tr>
      <w:tr w:rsidR="004E72AD" w14:paraId="2FE036D2" w14:textId="77777777" w:rsidTr="004E72AD">
        <w:trPr>
          <w:jc w:val="center"/>
        </w:trPr>
        <w:tc>
          <w:tcPr>
            <w:tcW w:w="1384" w:type="dxa"/>
          </w:tcPr>
          <w:p w14:paraId="73CB019E" w14:textId="77777777" w:rsidR="004E72AD" w:rsidRDefault="004E72AD" w:rsidP="003F7E67">
            <w:pPr>
              <w:snapToGrid w:val="0"/>
              <w:ind w:left="210" w:hangingChars="100" w:hanging="210"/>
            </w:pPr>
            <w:r>
              <w:rPr>
                <w:rFonts w:hint="eastAsia"/>
              </w:rPr>
              <w:t>○産業・経済活動</w:t>
            </w:r>
          </w:p>
        </w:tc>
        <w:tc>
          <w:tcPr>
            <w:tcW w:w="3942" w:type="dxa"/>
          </w:tcPr>
          <w:p w14:paraId="4E09FAA4" w14:textId="77777777" w:rsidR="004E72AD" w:rsidRDefault="004E72AD" w:rsidP="003F7E67">
            <w:pPr>
              <w:snapToGrid w:val="0"/>
              <w:ind w:left="210" w:hangingChars="100" w:hanging="210"/>
            </w:pPr>
            <w:r>
              <w:rPr>
                <w:rFonts w:hint="eastAsia"/>
              </w:rPr>
              <w:t>（研究事例が乏しい）</w:t>
            </w:r>
          </w:p>
        </w:tc>
        <w:tc>
          <w:tcPr>
            <w:tcW w:w="3942" w:type="dxa"/>
          </w:tcPr>
          <w:p w14:paraId="6FE14350" w14:textId="77777777" w:rsidR="004E72AD" w:rsidRDefault="004E72AD" w:rsidP="003F7E67">
            <w:pPr>
              <w:snapToGrid w:val="0"/>
              <w:ind w:left="210" w:hangingChars="100" w:hanging="210"/>
            </w:pPr>
            <w:r>
              <w:rPr>
                <w:rFonts w:hint="eastAsia"/>
              </w:rPr>
              <w:t>・海面上昇や極端現象の頻度や強度の増加が生産設備等に直接的・物理的な被害を与えるおそれ</w:t>
            </w:r>
          </w:p>
        </w:tc>
      </w:tr>
      <w:tr w:rsidR="004E72AD" w14:paraId="5C8E76AD" w14:textId="77777777" w:rsidTr="004E72AD">
        <w:trPr>
          <w:jc w:val="center"/>
        </w:trPr>
        <w:tc>
          <w:tcPr>
            <w:tcW w:w="1384" w:type="dxa"/>
          </w:tcPr>
          <w:p w14:paraId="47A3D95A" w14:textId="77777777" w:rsidR="004E72AD" w:rsidRDefault="004E72AD" w:rsidP="003F7E67">
            <w:pPr>
              <w:snapToGrid w:val="0"/>
            </w:pPr>
            <w:r>
              <w:rPr>
                <w:rFonts w:hint="eastAsia"/>
              </w:rPr>
              <w:t>○金融・保険</w:t>
            </w:r>
          </w:p>
        </w:tc>
        <w:tc>
          <w:tcPr>
            <w:tcW w:w="3942" w:type="dxa"/>
          </w:tcPr>
          <w:p w14:paraId="73D61AF9" w14:textId="77777777" w:rsidR="004E72AD" w:rsidRDefault="004E72AD" w:rsidP="003F7E67">
            <w:pPr>
              <w:snapToGrid w:val="0"/>
              <w:ind w:left="210" w:hangingChars="100" w:hanging="210"/>
            </w:pPr>
            <w:r>
              <w:rPr>
                <w:rFonts w:hint="eastAsia"/>
              </w:rPr>
              <w:t>・近年の傾向として、自然災害とそれに伴う保険損害が著しく増加</w:t>
            </w:r>
          </w:p>
        </w:tc>
        <w:tc>
          <w:tcPr>
            <w:tcW w:w="3942" w:type="dxa"/>
          </w:tcPr>
          <w:p w14:paraId="77D5B505" w14:textId="77777777" w:rsidR="004E72AD" w:rsidRDefault="004E72AD" w:rsidP="003F7E67">
            <w:pPr>
              <w:snapToGrid w:val="0"/>
              <w:ind w:left="210" w:hangingChars="100" w:hanging="210"/>
            </w:pPr>
            <w:r>
              <w:rPr>
                <w:rFonts w:hint="eastAsia"/>
              </w:rPr>
              <w:t>・自然災害とそれに伴う保険損害の増加により、保険金支払額、再保険料が増加</w:t>
            </w:r>
          </w:p>
        </w:tc>
      </w:tr>
      <w:tr w:rsidR="004E72AD" w14:paraId="29EFD8EA" w14:textId="77777777" w:rsidTr="004E72AD">
        <w:trPr>
          <w:jc w:val="center"/>
        </w:trPr>
        <w:tc>
          <w:tcPr>
            <w:tcW w:w="1384" w:type="dxa"/>
          </w:tcPr>
          <w:p w14:paraId="606BC069" w14:textId="77777777" w:rsidR="004E72AD" w:rsidRDefault="004E72AD" w:rsidP="003F7E67">
            <w:pPr>
              <w:snapToGrid w:val="0"/>
            </w:pPr>
            <w:r>
              <w:rPr>
                <w:rFonts w:hint="eastAsia"/>
              </w:rPr>
              <w:t>○観光業</w:t>
            </w:r>
          </w:p>
        </w:tc>
        <w:tc>
          <w:tcPr>
            <w:tcW w:w="3942" w:type="dxa"/>
          </w:tcPr>
          <w:p w14:paraId="20C155C3" w14:textId="77777777" w:rsidR="004E72AD" w:rsidRDefault="004E72AD" w:rsidP="003F7E67">
            <w:pPr>
              <w:snapToGrid w:val="0"/>
            </w:pPr>
            <w:r>
              <w:rPr>
                <w:rFonts w:hint="eastAsia"/>
              </w:rPr>
              <w:t>・風水害による旅行者への影響など</w:t>
            </w:r>
          </w:p>
        </w:tc>
        <w:tc>
          <w:tcPr>
            <w:tcW w:w="3942" w:type="dxa"/>
          </w:tcPr>
          <w:p w14:paraId="3403D69C" w14:textId="77777777" w:rsidR="004E72AD" w:rsidRDefault="004E72AD" w:rsidP="003F7E67">
            <w:pPr>
              <w:snapToGrid w:val="0"/>
              <w:ind w:left="210" w:hangingChars="100" w:hanging="210"/>
            </w:pPr>
            <w:r>
              <w:rPr>
                <w:rFonts w:hint="eastAsia"/>
              </w:rPr>
              <w:t>・長期の変化量が</w:t>
            </w:r>
            <w:r>
              <w:rPr>
                <w:rFonts w:hint="eastAsia"/>
              </w:rPr>
              <w:t>2.0</w:t>
            </w:r>
            <w:r>
              <w:rPr>
                <w:rFonts w:hint="eastAsia"/>
              </w:rPr>
              <w:t>～</w:t>
            </w:r>
            <w:r>
              <w:rPr>
                <w:rFonts w:hint="eastAsia"/>
              </w:rPr>
              <w:t>5.4</w:t>
            </w:r>
            <w:r>
              <w:rPr>
                <w:rFonts w:hint="eastAsia"/>
              </w:rPr>
              <w:t>℃となるシナリオを用いた予測では、降雪量及び最深積雪が北海道と本州の内陸の一部地域を除いて減少することで、ほとんどのスキー場で積雪深が減少</w:t>
            </w:r>
          </w:p>
          <w:p w14:paraId="124CDE10" w14:textId="77777777" w:rsidR="004E72AD" w:rsidRDefault="004E72AD" w:rsidP="003F7E67">
            <w:pPr>
              <w:snapToGrid w:val="0"/>
              <w:ind w:left="210" w:hangingChars="100" w:hanging="210"/>
            </w:pPr>
            <w:r>
              <w:rPr>
                <w:rFonts w:hint="eastAsia"/>
              </w:rPr>
              <w:t>・海面上昇により砂浜が減少することで、海岸部のレジャーに影響</w:t>
            </w:r>
          </w:p>
        </w:tc>
      </w:tr>
      <w:tr w:rsidR="004E72AD" w14:paraId="3F92D695" w14:textId="77777777" w:rsidTr="004E72AD">
        <w:trPr>
          <w:jc w:val="center"/>
        </w:trPr>
        <w:tc>
          <w:tcPr>
            <w:tcW w:w="9268" w:type="dxa"/>
            <w:gridSpan w:val="3"/>
            <w:shd w:val="clear" w:color="auto" w:fill="FFCC66"/>
          </w:tcPr>
          <w:p w14:paraId="71615F53" w14:textId="77777777" w:rsidR="004E72AD" w:rsidRDefault="004E72AD" w:rsidP="003F7E67">
            <w:pPr>
              <w:snapToGrid w:val="0"/>
            </w:pPr>
            <w:r>
              <w:rPr>
                <w:rFonts w:hint="eastAsia"/>
              </w:rPr>
              <w:t>【</w:t>
            </w:r>
            <w:r w:rsidRPr="00094702">
              <w:rPr>
                <w:rFonts w:hint="eastAsia"/>
              </w:rPr>
              <w:t>国民生活・都市生活</w:t>
            </w:r>
            <w:r>
              <w:rPr>
                <w:rFonts w:hint="eastAsia"/>
              </w:rPr>
              <w:t>】</w:t>
            </w:r>
          </w:p>
        </w:tc>
      </w:tr>
      <w:tr w:rsidR="004E72AD" w14:paraId="5A259B3D" w14:textId="77777777" w:rsidTr="004E72AD">
        <w:trPr>
          <w:jc w:val="center"/>
        </w:trPr>
        <w:tc>
          <w:tcPr>
            <w:tcW w:w="1384" w:type="dxa"/>
          </w:tcPr>
          <w:p w14:paraId="7F3EED77" w14:textId="77777777" w:rsidR="004E72AD" w:rsidRDefault="004E72AD" w:rsidP="003F7E67">
            <w:pPr>
              <w:snapToGrid w:val="0"/>
              <w:ind w:left="210" w:hangingChars="100" w:hanging="210"/>
            </w:pPr>
            <w:r>
              <w:rPr>
                <w:rFonts w:hint="eastAsia"/>
              </w:rPr>
              <w:t>○</w:t>
            </w:r>
            <w:r w:rsidRPr="00BC6363">
              <w:rPr>
                <w:rFonts w:hint="eastAsia"/>
              </w:rPr>
              <w:t>都市インフラ、ライフライン等</w:t>
            </w:r>
          </w:p>
        </w:tc>
        <w:tc>
          <w:tcPr>
            <w:tcW w:w="3942" w:type="dxa"/>
          </w:tcPr>
          <w:p w14:paraId="2C28D82E" w14:textId="77777777" w:rsidR="004E72AD" w:rsidRDefault="004E72AD" w:rsidP="003F7E67">
            <w:pPr>
              <w:snapToGrid w:val="0"/>
              <w:ind w:left="210" w:hangingChars="100" w:hanging="210"/>
            </w:pPr>
            <w:r>
              <w:rPr>
                <w:rFonts w:hint="eastAsia"/>
              </w:rPr>
              <w:t>・記録的な豪雨による地下浸水、停電、地下鉄への影響、水道インフラへの影響</w:t>
            </w:r>
          </w:p>
        </w:tc>
        <w:tc>
          <w:tcPr>
            <w:tcW w:w="3942" w:type="dxa"/>
          </w:tcPr>
          <w:p w14:paraId="35FA308E" w14:textId="77777777" w:rsidR="004E72AD" w:rsidRDefault="004E72AD" w:rsidP="003F7E67">
            <w:pPr>
              <w:snapToGrid w:val="0"/>
              <w:ind w:left="210" w:hangingChars="100" w:hanging="210"/>
            </w:pPr>
            <w:r>
              <w:rPr>
                <w:rFonts w:hint="eastAsia"/>
              </w:rPr>
              <w:t>・</w:t>
            </w:r>
            <w:r w:rsidRPr="00094702">
              <w:rPr>
                <w:rFonts w:hint="eastAsia"/>
              </w:rPr>
              <w:t>短時間強雨や渇水の頻度の増加、強い台風の増加等が進めば、インフラ・ライフライン等に影響</w:t>
            </w:r>
          </w:p>
        </w:tc>
      </w:tr>
      <w:tr w:rsidR="004E72AD" w14:paraId="56F11906" w14:textId="77777777" w:rsidTr="004E72AD">
        <w:trPr>
          <w:jc w:val="center"/>
        </w:trPr>
        <w:tc>
          <w:tcPr>
            <w:tcW w:w="1384" w:type="dxa"/>
          </w:tcPr>
          <w:p w14:paraId="6FC16353" w14:textId="77777777" w:rsidR="004E72AD" w:rsidRDefault="004E72AD" w:rsidP="003F7E67">
            <w:pPr>
              <w:snapToGrid w:val="0"/>
            </w:pPr>
            <w:r>
              <w:rPr>
                <w:rFonts w:hint="eastAsia"/>
              </w:rPr>
              <w:t>○都市生活</w:t>
            </w:r>
          </w:p>
        </w:tc>
        <w:tc>
          <w:tcPr>
            <w:tcW w:w="3942" w:type="dxa"/>
          </w:tcPr>
          <w:p w14:paraId="690C6421" w14:textId="77777777" w:rsidR="004E72AD" w:rsidRDefault="004E72AD" w:rsidP="003F7E67">
            <w:pPr>
              <w:snapToGrid w:val="0"/>
              <w:ind w:left="210" w:hangingChars="100" w:hanging="210"/>
            </w:pPr>
            <w:r>
              <w:rPr>
                <w:rFonts w:hint="eastAsia"/>
              </w:rPr>
              <w:t>・</w:t>
            </w:r>
            <w:r w:rsidRPr="00094702">
              <w:rPr>
                <w:rFonts w:hint="eastAsia"/>
              </w:rPr>
              <w:t>都市の気温上昇は既に顕在化しており、熱中症リスクの増大や快適性の損失など都市生活に大きな影響</w:t>
            </w:r>
          </w:p>
        </w:tc>
        <w:tc>
          <w:tcPr>
            <w:tcW w:w="3942" w:type="dxa"/>
          </w:tcPr>
          <w:p w14:paraId="1B6A454B" w14:textId="77777777" w:rsidR="004E72AD" w:rsidRDefault="004E72AD" w:rsidP="003F7E67">
            <w:pPr>
              <w:snapToGrid w:val="0"/>
              <w:ind w:left="210" w:hangingChars="100" w:hanging="210"/>
            </w:pPr>
            <w:r>
              <w:rPr>
                <w:rFonts w:hint="eastAsia"/>
              </w:rPr>
              <w:t>・</w:t>
            </w:r>
            <w:r w:rsidRPr="00094702">
              <w:rPr>
                <w:rFonts w:hint="eastAsia"/>
              </w:rPr>
              <w:t>都市化によるヒートアイランド現象に、気候変動による気温上昇が重なることで、都市域ではより大幅に気温が上昇</w:t>
            </w:r>
          </w:p>
        </w:tc>
      </w:tr>
    </w:tbl>
    <w:p w14:paraId="7A59DFA8" w14:textId="77777777" w:rsidR="00ED05E6" w:rsidRDefault="00ED05E6">
      <w:pPr>
        <w:widowControl/>
        <w:jc w:val="left"/>
      </w:pPr>
    </w:p>
    <w:p w14:paraId="64E6201F" w14:textId="77777777" w:rsidR="004E72AD" w:rsidRPr="004E72AD" w:rsidRDefault="00ED05E6">
      <w:pPr>
        <w:widowControl/>
        <w:jc w:val="left"/>
      </w:pPr>
      <w:r>
        <w:br w:type="page"/>
      </w:r>
    </w:p>
    <w:p w14:paraId="6B6B3B45" w14:textId="77777777" w:rsidR="00ED05E6" w:rsidRDefault="004E72AD" w:rsidP="001E0C1C">
      <w:pPr>
        <w:pStyle w:val="1"/>
      </w:pPr>
      <w:bookmarkStart w:id="43" w:name="_Toc479967715"/>
      <w:r>
        <w:rPr>
          <w:rFonts w:hint="eastAsia"/>
        </w:rPr>
        <w:t xml:space="preserve">参考資料２　</w:t>
      </w:r>
      <w:r w:rsidRPr="00437F27">
        <w:rPr>
          <w:rFonts w:hint="eastAsia"/>
        </w:rPr>
        <w:t>都道府県の地球温暖化対策実行計画における適応の記載状況</w:t>
      </w:r>
      <w:bookmarkEnd w:id="43"/>
    </w:p>
    <w:p w14:paraId="0BCDC97F" w14:textId="53A03C46" w:rsidR="00ED05E6" w:rsidRPr="0094198A" w:rsidRDefault="00ED05E6" w:rsidP="00EE13D2">
      <w:pPr>
        <w:spacing w:beforeLines="50" w:before="180"/>
        <w:ind w:leftChars="100" w:left="210" w:firstLineChars="100" w:firstLine="240"/>
        <w:jc w:val="left"/>
        <w:rPr>
          <w:rFonts w:asciiTheme="minorEastAsia" w:hAnsiTheme="minorEastAsia"/>
          <w:sz w:val="24"/>
          <w:szCs w:val="24"/>
          <w:highlight w:val="lightGray"/>
        </w:rPr>
      </w:pPr>
      <w:r w:rsidRPr="0094198A">
        <w:rPr>
          <w:rFonts w:asciiTheme="minorEastAsia" w:hAnsiTheme="minorEastAsia" w:hint="eastAsia"/>
          <w:sz w:val="24"/>
          <w:szCs w:val="24"/>
          <w:highlight w:val="lightGray"/>
        </w:rPr>
        <w:t>環境省が公開している気候変動の影響への適応に関する情報を一元的に発信するためのポータルサイト「気候変動適応情報プラットフォーム」によると、都道府県が策定している地球温暖化対策実行計画等において、「適応」について何らかの記述を行っている都道府県は大阪府を含め</w:t>
      </w:r>
      <w:r w:rsidR="00050514" w:rsidRPr="0094198A">
        <w:rPr>
          <w:rFonts w:asciiTheme="minorEastAsia" w:hAnsiTheme="minorEastAsia"/>
          <w:sz w:val="24"/>
          <w:szCs w:val="24"/>
          <w:highlight w:val="lightGray"/>
        </w:rPr>
        <w:t>32</w:t>
      </w:r>
      <w:r w:rsidRPr="0094198A">
        <w:rPr>
          <w:rFonts w:asciiTheme="minorEastAsia" w:hAnsiTheme="minorEastAsia" w:hint="eastAsia"/>
          <w:sz w:val="24"/>
          <w:szCs w:val="24"/>
          <w:highlight w:val="lightGray"/>
        </w:rPr>
        <w:t>都道府県となっている。このうち、大阪府を含む</w:t>
      </w:r>
      <w:r w:rsidRPr="0094198A">
        <w:rPr>
          <w:rFonts w:asciiTheme="minorEastAsia" w:hAnsiTheme="minorEastAsia"/>
          <w:sz w:val="24"/>
          <w:szCs w:val="24"/>
          <w:highlight w:val="lightGray"/>
        </w:rPr>
        <w:t>30都府県が、「地球温暖化対策実行計画（区域施策編）」（以下「実行計画」）の中で記載しており、</w:t>
      </w:r>
      <w:r w:rsidR="00050514" w:rsidRPr="0094198A">
        <w:rPr>
          <w:rFonts w:asciiTheme="minorEastAsia" w:hAnsiTheme="minorEastAsia" w:hint="eastAsia"/>
          <w:sz w:val="24"/>
          <w:szCs w:val="24"/>
          <w:highlight w:val="lightGray"/>
        </w:rPr>
        <w:t>２県</w:t>
      </w:r>
      <w:r w:rsidRPr="0094198A">
        <w:rPr>
          <w:rFonts w:asciiTheme="minorEastAsia" w:hAnsiTheme="minorEastAsia" w:hint="eastAsia"/>
          <w:sz w:val="24"/>
          <w:szCs w:val="24"/>
          <w:highlight w:val="lightGray"/>
        </w:rPr>
        <w:t>が実行計画とは別に気候変動</w:t>
      </w:r>
      <w:r w:rsidR="00050514" w:rsidRPr="0094198A">
        <w:rPr>
          <w:rFonts w:asciiTheme="minorEastAsia" w:hAnsiTheme="minorEastAsia" w:hint="eastAsia"/>
          <w:sz w:val="24"/>
          <w:szCs w:val="24"/>
          <w:highlight w:val="lightGray"/>
        </w:rPr>
        <w:t>の</w:t>
      </w:r>
      <w:r w:rsidRPr="0094198A">
        <w:rPr>
          <w:rFonts w:asciiTheme="minorEastAsia" w:hAnsiTheme="minorEastAsia" w:hint="eastAsia"/>
          <w:sz w:val="24"/>
          <w:szCs w:val="24"/>
          <w:highlight w:val="lightGray"/>
        </w:rPr>
        <w:t>適応</w:t>
      </w:r>
      <w:r w:rsidR="00050514" w:rsidRPr="0094198A">
        <w:rPr>
          <w:rFonts w:asciiTheme="minorEastAsia" w:hAnsiTheme="minorEastAsia" w:hint="eastAsia"/>
          <w:sz w:val="24"/>
          <w:szCs w:val="24"/>
          <w:highlight w:val="lightGray"/>
        </w:rPr>
        <w:t>に係る</w:t>
      </w:r>
      <w:r w:rsidRPr="0094198A">
        <w:rPr>
          <w:rFonts w:asciiTheme="minorEastAsia" w:hAnsiTheme="minorEastAsia" w:hint="eastAsia"/>
          <w:sz w:val="24"/>
          <w:szCs w:val="24"/>
          <w:highlight w:val="lightGray"/>
        </w:rPr>
        <w:t>戦略</w:t>
      </w:r>
      <w:r w:rsidR="00050514" w:rsidRPr="0094198A">
        <w:rPr>
          <w:rFonts w:asciiTheme="minorEastAsia" w:hAnsiTheme="minorEastAsia" w:hint="eastAsia"/>
          <w:sz w:val="24"/>
          <w:szCs w:val="24"/>
          <w:highlight w:val="lightGray"/>
        </w:rPr>
        <w:t>・方針</w:t>
      </w:r>
      <w:r w:rsidRPr="0094198A">
        <w:rPr>
          <w:rFonts w:asciiTheme="minorEastAsia" w:hAnsiTheme="minorEastAsia" w:hint="eastAsia"/>
          <w:sz w:val="24"/>
          <w:szCs w:val="24"/>
          <w:highlight w:val="lightGray"/>
        </w:rPr>
        <w:t>を策定している。</w:t>
      </w:r>
    </w:p>
    <w:p w14:paraId="70B7B153" w14:textId="1A17B964" w:rsidR="00ED05E6" w:rsidRDefault="00ED05E6" w:rsidP="00ED05E6">
      <w:pPr>
        <w:ind w:leftChars="100" w:left="210" w:firstLineChars="100" w:firstLine="240"/>
        <w:jc w:val="left"/>
        <w:rPr>
          <w:rFonts w:asciiTheme="minorEastAsia" w:hAnsiTheme="minorEastAsia"/>
          <w:sz w:val="24"/>
          <w:szCs w:val="24"/>
        </w:rPr>
      </w:pPr>
      <w:r w:rsidRPr="0094198A">
        <w:rPr>
          <w:rFonts w:asciiTheme="minorEastAsia" w:hAnsiTheme="minorEastAsia" w:hint="eastAsia"/>
          <w:sz w:val="24"/>
          <w:szCs w:val="24"/>
          <w:highlight w:val="lightGray"/>
        </w:rPr>
        <w:t>実行計画等の中での適応の記載内容は、適応の必要性のみを示したものから、農業や健康、防災など分野別の適応の方向性を示したものまで、都府県により大きく異なっており、府が今回の実行計画に盛り込もうとしている分野別の適応について記載を行っているのは、埼玉県、神奈川県、徳島県など</w:t>
      </w:r>
      <w:r w:rsidRPr="0094198A">
        <w:rPr>
          <w:rFonts w:asciiTheme="minorEastAsia" w:hAnsiTheme="minorEastAsia"/>
          <w:sz w:val="24"/>
          <w:szCs w:val="24"/>
          <w:highlight w:val="lightGray"/>
        </w:rPr>
        <w:t>1</w:t>
      </w:r>
      <w:r w:rsidR="007A5C08">
        <w:rPr>
          <w:rFonts w:asciiTheme="minorEastAsia" w:hAnsiTheme="minorEastAsia" w:hint="eastAsia"/>
          <w:sz w:val="24"/>
          <w:szCs w:val="24"/>
          <w:highlight w:val="lightGray"/>
        </w:rPr>
        <w:t>7</w:t>
      </w:r>
      <w:r w:rsidRPr="0094198A">
        <w:rPr>
          <w:rFonts w:asciiTheme="minorEastAsia" w:hAnsiTheme="minorEastAsia"/>
          <w:sz w:val="24"/>
          <w:szCs w:val="24"/>
          <w:highlight w:val="lightGray"/>
        </w:rPr>
        <w:t>県となっている</w:t>
      </w:r>
      <w:r w:rsidRPr="0094198A">
        <w:rPr>
          <w:rFonts w:asciiTheme="minorEastAsia" w:hAnsiTheme="minorEastAsia" w:hint="eastAsia"/>
          <w:sz w:val="24"/>
          <w:szCs w:val="24"/>
          <w:highlight w:val="lightGray"/>
        </w:rPr>
        <w:t>。</w:t>
      </w:r>
    </w:p>
    <w:p w14:paraId="6839F2B2" w14:textId="77777777" w:rsidR="00050514" w:rsidRDefault="00050514" w:rsidP="00ED05E6">
      <w:pPr>
        <w:ind w:leftChars="100" w:left="210" w:firstLineChars="100" w:firstLine="240"/>
        <w:jc w:val="left"/>
        <w:rPr>
          <w:rFonts w:asciiTheme="minorEastAsia" w:hAnsiTheme="minorEastAsia"/>
          <w:sz w:val="24"/>
          <w:szCs w:val="24"/>
        </w:rPr>
      </w:pPr>
    </w:p>
    <w:p w14:paraId="521AB317" w14:textId="2F631787" w:rsidR="00A94434" w:rsidRDefault="00050514">
      <w:pPr>
        <w:ind w:leftChars="100" w:left="210" w:firstLineChars="100" w:firstLine="210"/>
        <w:jc w:val="left"/>
        <w:rPr>
          <w:rFonts w:asciiTheme="minorEastAsia" w:hAnsiTheme="minorEastAsia"/>
          <w:sz w:val="24"/>
          <w:szCs w:val="24"/>
        </w:rPr>
      </w:pPr>
      <w:r>
        <w:rPr>
          <w:noProof/>
        </w:rPr>
        <w:drawing>
          <wp:inline distT="0" distB="0" distL="0" distR="0" wp14:anchorId="078A52AA" wp14:editId="1A0FB907">
            <wp:extent cx="5534025" cy="5855832"/>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358" t="2691"/>
                    <a:stretch/>
                  </pic:blipFill>
                  <pic:spPr bwMode="auto">
                    <a:xfrm>
                      <a:off x="0" y="0"/>
                      <a:ext cx="5535904" cy="5857820"/>
                    </a:xfrm>
                    <a:prstGeom prst="rect">
                      <a:avLst/>
                    </a:prstGeom>
                    <a:ln>
                      <a:noFill/>
                    </a:ln>
                    <a:extLst>
                      <a:ext uri="{53640926-AAD7-44D8-BBD7-CCE9431645EC}">
                        <a14:shadowObscured xmlns:a14="http://schemas.microsoft.com/office/drawing/2010/main"/>
                      </a:ext>
                    </a:extLst>
                  </pic:spPr>
                </pic:pic>
              </a:graphicData>
            </a:graphic>
          </wp:inline>
        </w:drawing>
      </w:r>
    </w:p>
    <w:p w14:paraId="45BDE1D8" w14:textId="60336B9B" w:rsidR="004E72AD" w:rsidRDefault="00050514" w:rsidP="001E34BB">
      <w:pPr>
        <w:widowControl/>
        <w:jc w:val="center"/>
      </w:pPr>
      <w:r>
        <w:rPr>
          <w:noProof/>
        </w:rPr>
        <w:drawing>
          <wp:inline distT="0" distB="0" distL="0" distR="0" wp14:anchorId="0EB3CC3D" wp14:editId="69F86622">
            <wp:extent cx="5544000" cy="7881473"/>
            <wp:effectExtent l="0" t="0" r="0" b="571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1885" t="1606" r="3082" b="941"/>
                    <a:stretch/>
                  </pic:blipFill>
                  <pic:spPr bwMode="auto">
                    <a:xfrm>
                      <a:off x="0" y="0"/>
                      <a:ext cx="5544000" cy="7881473"/>
                    </a:xfrm>
                    <a:prstGeom prst="rect">
                      <a:avLst/>
                    </a:prstGeom>
                    <a:ln>
                      <a:noFill/>
                    </a:ln>
                    <a:extLst>
                      <a:ext uri="{53640926-AAD7-44D8-BBD7-CCE9431645EC}">
                        <a14:shadowObscured xmlns:a14="http://schemas.microsoft.com/office/drawing/2010/main"/>
                      </a:ext>
                    </a:extLst>
                  </pic:spPr>
                </pic:pic>
              </a:graphicData>
            </a:graphic>
          </wp:inline>
        </w:drawing>
      </w:r>
      <w:r w:rsidR="004E72AD">
        <w:br w:type="page"/>
      </w:r>
    </w:p>
    <w:p w14:paraId="208DF6CF" w14:textId="77777777" w:rsidR="004E72AD" w:rsidRDefault="004E72AD" w:rsidP="004E72AD">
      <w:pPr>
        <w:pStyle w:val="1"/>
      </w:pPr>
      <w:bookmarkStart w:id="44" w:name="_Toc479967716"/>
      <w:r>
        <w:rPr>
          <w:rFonts w:hint="eastAsia"/>
        </w:rPr>
        <w:t xml:space="preserve">参考資料３　</w:t>
      </w:r>
      <w:r w:rsidRPr="004E72AD">
        <w:rPr>
          <w:rFonts w:hint="eastAsia"/>
        </w:rPr>
        <w:t>大阪府環境審議会温暖化対策部会委員名簿</w:t>
      </w:r>
      <w:bookmarkEnd w:id="44"/>
    </w:p>
    <w:p w14:paraId="014226CA" w14:textId="77777777" w:rsidR="004E72AD" w:rsidRDefault="004E72AD" w:rsidP="004E72AD"/>
    <w:tbl>
      <w:tblPr>
        <w:tblW w:w="9312" w:type="dxa"/>
        <w:jc w:val="center"/>
        <w:tblCellMar>
          <w:top w:w="142" w:type="dxa"/>
          <w:left w:w="142" w:type="dxa"/>
          <w:bottom w:w="142" w:type="dxa"/>
          <w:right w:w="142" w:type="dxa"/>
        </w:tblCellMar>
        <w:tblLook w:val="04A0" w:firstRow="1" w:lastRow="0" w:firstColumn="1" w:lastColumn="0" w:noHBand="0" w:noVBand="1"/>
      </w:tblPr>
      <w:tblGrid>
        <w:gridCol w:w="1784"/>
        <w:gridCol w:w="5524"/>
        <w:gridCol w:w="2004"/>
      </w:tblGrid>
      <w:tr w:rsidR="004E72AD" w:rsidRPr="00B31049" w14:paraId="3555197C" w14:textId="77777777" w:rsidTr="003F7E67">
        <w:trPr>
          <w:trHeight w:val="285"/>
          <w:jc w:val="center"/>
        </w:trPr>
        <w:tc>
          <w:tcPr>
            <w:tcW w:w="1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6C0B6" w14:textId="77777777" w:rsidR="004E72AD" w:rsidRPr="00B31049" w:rsidRDefault="004E72AD" w:rsidP="003F7E67">
            <w:pPr>
              <w:widowControl/>
              <w:snapToGrid w:val="0"/>
              <w:jc w:val="center"/>
              <w:rPr>
                <w:rFonts w:asciiTheme="majorEastAsia" w:eastAsiaTheme="majorEastAsia" w:hAnsiTheme="majorEastAsia" w:cs="ＭＳ Ｐゴシック"/>
                <w:b/>
                <w:bCs/>
                <w:kern w:val="0"/>
                <w:sz w:val="22"/>
                <w:szCs w:val="28"/>
              </w:rPr>
            </w:pPr>
            <w:r w:rsidRPr="00B31049">
              <w:rPr>
                <w:rFonts w:asciiTheme="majorEastAsia" w:eastAsiaTheme="majorEastAsia" w:hAnsiTheme="majorEastAsia" w:cs="ＭＳ Ｐゴシック" w:hint="eastAsia"/>
                <w:b/>
                <w:bCs/>
                <w:kern w:val="0"/>
                <w:sz w:val="22"/>
                <w:szCs w:val="28"/>
              </w:rPr>
              <w:t>氏　名</w:t>
            </w:r>
          </w:p>
        </w:tc>
        <w:tc>
          <w:tcPr>
            <w:tcW w:w="5524" w:type="dxa"/>
            <w:tcBorders>
              <w:top w:val="single" w:sz="4" w:space="0" w:color="auto"/>
              <w:left w:val="nil"/>
              <w:bottom w:val="single" w:sz="4" w:space="0" w:color="auto"/>
              <w:right w:val="single" w:sz="4" w:space="0" w:color="auto"/>
            </w:tcBorders>
            <w:shd w:val="clear" w:color="auto" w:fill="auto"/>
            <w:noWrap/>
            <w:vAlign w:val="center"/>
            <w:hideMark/>
          </w:tcPr>
          <w:p w14:paraId="06AC0234" w14:textId="77777777" w:rsidR="004E72AD" w:rsidRPr="00B31049" w:rsidRDefault="004E72AD" w:rsidP="003F7E67">
            <w:pPr>
              <w:widowControl/>
              <w:snapToGrid w:val="0"/>
              <w:jc w:val="center"/>
              <w:rPr>
                <w:rFonts w:asciiTheme="majorEastAsia" w:eastAsiaTheme="majorEastAsia" w:hAnsiTheme="majorEastAsia" w:cs="ＭＳ Ｐゴシック"/>
                <w:b/>
                <w:bCs/>
                <w:kern w:val="0"/>
                <w:sz w:val="22"/>
                <w:szCs w:val="28"/>
              </w:rPr>
            </w:pPr>
            <w:r w:rsidRPr="00B31049">
              <w:rPr>
                <w:rFonts w:asciiTheme="majorEastAsia" w:eastAsiaTheme="majorEastAsia" w:hAnsiTheme="majorEastAsia" w:cs="ＭＳ Ｐゴシック" w:hint="eastAsia"/>
                <w:b/>
                <w:bCs/>
                <w:kern w:val="0"/>
                <w:sz w:val="22"/>
                <w:szCs w:val="28"/>
              </w:rPr>
              <w:t>職　名</w:t>
            </w:r>
          </w:p>
        </w:tc>
        <w:tc>
          <w:tcPr>
            <w:tcW w:w="2004" w:type="dxa"/>
            <w:tcBorders>
              <w:top w:val="single" w:sz="4" w:space="0" w:color="auto"/>
              <w:left w:val="nil"/>
              <w:bottom w:val="single" w:sz="4" w:space="0" w:color="auto"/>
              <w:right w:val="single" w:sz="4" w:space="0" w:color="auto"/>
            </w:tcBorders>
            <w:vAlign w:val="center"/>
          </w:tcPr>
          <w:p w14:paraId="0FDD3C0B" w14:textId="77777777" w:rsidR="004E72AD" w:rsidRPr="00B31049" w:rsidRDefault="004E72AD" w:rsidP="003F7E67">
            <w:pPr>
              <w:widowControl/>
              <w:snapToGrid w:val="0"/>
              <w:jc w:val="center"/>
              <w:rPr>
                <w:rFonts w:asciiTheme="majorEastAsia" w:eastAsiaTheme="majorEastAsia" w:hAnsiTheme="majorEastAsia" w:cs="ＭＳ Ｐゴシック"/>
                <w:b/>
                <w:bCs/>
                <w:kern w:val="0"/>
                <w:sz w:val="22"/>
                <w:szCs w:val="28"/>
              </w:rPr>
            </w:pPr>
            <w:r w:rsidRPr="00B31049">
              <w:rPr>
                <w:rFonts w:asciiTheme="majorEastAsia" w:eastAsiaTheme="majorEastAsia" w:hAnsiTheme="majorEastAsia" w:cs="ＭＳ Ｐゴシック" w:hint="eastAsia"/>
                <w:b/>
                <w:bCs/>
                <w:kern w:val="0"/>
                <w:sz w:val="22"/>
                <w:szCs w:val="28"/>
              </w:rPr>
              <w:t>備　考</w:t>
            </w:r>
          </w:p>
        </w:tc>
      </w:tr>
      <w:tr w:rsidR="004E72AD" w:rsidRPr="00B31049" w14:paraId="0C04FA72" w14:textId="77777777" w:rsidTr="003F7E67">
        <w:trPr>
          <w:trHeight w:val="614"/>
          <w:jc w:val="center"/>
        </w:trPr>
        <w:tc>
          <w:tcPr>
            <w:tcW w:w="1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BF7953" w14:textId="77777777" w:rsidR="004E72AD" w:rsidRPr="00B31049" w:rsidRDefault="004E72AD" w:rsidP="003F7E67">
            <w:pPr>
              <w:widowControl/>
              <w:snapToGrid w:val="0"/>
              <w:jc w:val="center"/>
              <w:rPr>
                <w:rFonts w:asciiTheme="majorEastAsia" w:eastAsiaTheme="majorEastAsia" w:hAnsiTheme="majorEastAsia" w:cs="ＭＳ Ｐゴシック"/>
                <w:kern w:val="0"/>
                <w:sz w:val="22"/>
                <w:szCs w:val="28"/>
              </w:rPr>
            </w:pPr>
            <w:r w:rsidRPr="00B31049">
              <w:rPr>
                <w:rFonts w:asciiTheme="majorEastAsia" w:eastAsiaTheme="majorEastAsia" w:hAnsiTheme="majorEastAsia" w:cs="ＭＳ Ｐゴシック" w:hint="eastAsia"/>
                <w:kern w:val="0"/>
                <w:sz w:val="22"/>
                <w:szCs w:val="28"/>
              </w:rPr>
              <w:t>澤村　美賀</w:t>
            </w:r>
          </w:p>
        </w:tc>
        <w:tc>
          <w:tcPr>
            <w:tcW w:w="55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9E1F5E" w14:textId="77777777" w:rsidR="004E72AD" w:rsidRPr="00B31049" w:rsidRDefault="004E72AD" w:rsidP="003F7E67">
            <w:pPr>
              <w:widowControl/>
              <w:snapToGrid w:val="0"/>
              <w:jc w:val="left"/>
              <w:rPr>
                <w:rFonts w:asciiTheme="majorEastAsia" w:eastAsiaTheme="majorEastAsia" w:hAnsiTheme="majorEastAsia" w:cs="ＭＳ Ｐゴシック"/>
                <w:kern w:val="0"/>
                <w:sz w:val="22"/>
                <w:szCs w:val="28"/>
              </w:rPr>
            </w:pPr>
            <w:r w:rsidRPr="00B31049">
              <w:rPr>
                <w:rFonts w:asciiTheme="majorEastAsia" w:eastAsiaTheme="majorEastAsia" w:hAnsiTheme="majorEastAsia" w:cs="ＭＳ Ｐゴシック" w:hint="eastAsia"/>
                <w:kern w:val="0"/>
                <w:sz w:val="22"/>
                <w:szCs w:val="28"/>
              </w:rPr>
              <w:t>公益社団法人全国消費者生活相談員協会関西支部長</w:t>
            </w:r>
          </w:p>
        </w:tc>
        <w:tc>
          <w:tcPr>
            <w:tcW w:w="2004" w:type="dxa"/>
            <w:tcBorders>
              <w:top w:val="single" w:sz="4" w:space="0" w:color="auto"/>
              <w:left w:val="single" w:sz="4" w:space="0" w:color="auto"/>
              <w:bottom w:val="single" w:sz="4" w:space="0" w:color="auto"/>
              <w:right w:val="single" w:sz="4" w:space="0" w:color="auto"/>
            </w:tcBorders>
            <w:vAlign w:val="center"/>
          </w:tcPr>
          <w:p w14:paraId="65265E85" w14:textId="77777777" w:rsidR="004E72AD" w:rsidRPr="00B31049" w:rsidRDefault="004E72AD" w:rsidP="003F7E67">
            <w:pPr>
              <w:widowControl/>
              <w:snapToGrid w:val="0"/>
              <w:rPr>
                <w:rFonts w:asciiTheme="majorEastAsia" w:eastAsiaTheme="majorEastAsia" w:hAnsiTheme="majorEastAsia" w:cs="ＭＳ Ｐゴシック"/>
                <w:kern w:val="0"/>
                <w:sz w:val="22"/>
                <w:szCs w:val="28"/>
              </w:rPr>
            </w:pPr>
            <w:r w:rsidRPr="00B31049">
              <w:rPr>
                <w:rFonts w:asciiTheme="majorEastAsia" w:eastAsiaTheme="majorEastAsia" w:hAnsiTheme="majorEastAsia" w:cs="ＭＳ Ｐゴシック" w:hint="eastAsia"/>
                <w:kern w:val="0"/>
                <w:sz w:val="22"/>
                <w:szCs w:val="28"/>
              </w:rPr>
              <w:t>環境審議会委員</w:t>
            </w:r>
          </w:p>
        </w:tc>
      </w:tr>
      <w:tr w:rsidR="004E72AD" w:rsidRPr="00B31049" w14:paraId="0584ACB2" w14:textId="77777777" w:rsidTr="003F7E67">
        <w:trPr>
          <w:trHeight w:val="614"/>
          <w:jc w:val="center"/>
        </w:trPr>
        <w:tc>
          <w:tcPr>
            <w:tcW w:w="1784" w:type="dxa"/>
            <w:tcBorders>
              <w:top w:val="nil"/>
              <w:left w:val="single" w:sz="4" w:space="0" w:color="auto"/>
              <w:bottom w:val="single" w:sz="4" w:space="0" w:color="auto"/>
              <w:right w:val="single" w:sz="4" w:space="0" w:color="auto"/>
            </w:tcBorders>
            <w:shd w:val="clear" w:color="auto" w:fill="auto"/>
            <w:vAlign w:val="center"/>
            <w:hideMark/>
          </w:tcPr>
          <w:p w14:paraId="3608B0FF" w14:textId="77777777" w:rsidR="004E72AD" w:rsidRPr="00B31049" w:rsidRDefault="004E72AD" w:rsidP="003F7E67">
            <w:pPr>
              <w:widowControl/>
              <w:snapToGrid w:val="0"/>
              <w:jc w:val="center"/>
              <w:rPr>
                <w:rFonts w:asciiTheme="majorEastAsia" w:eastAsiaTheme="majorEastAsia" w:hAnsiTheme="majorEastAsia" w:cs="ＭＳ Ｐゴシック"/>
                <w:kern w:val="0"/>
                <w:sz w:val="22"/>
                <w:szCs w:val="28"/>
              </w:rPr>
            </w:pPr>
            <w:r w:rsidRPr="00B31049">
              <w:rPr>
                <w:rFonts w:asciiTheme="majorEastAsia" w:eastAsiaTheme="majorEastAsia" w:hAnsiTheme="majorEastAsia" w:cs="ＭＳ Ｐゴシック" w:hint="eastAsia"/>
                <w:kern w:val="0"/>
                <w:sz w:val="22"/>
                <w:szCs w:val="28"/>
              </w:rPr>
              <w:t>下田　吉之</w:t>
            </w:r>
          </w:p>
        </w:tc>
        <w:tc>
          <w:tcPr>
            <w:tcW w:w="5524" w:type="dxa"/>
            <w:tcBorders>
              <w:top w:val="nil"/>
              <w:left w:val="nil"/>
              <w:bottom w:val="single" w:sz="4" w:space="0" w:color="auto"/>
              <w:right w:val="single" w:sz="4" w:space="0" w:color="auto"/>
            </w:tcBorders>
            <w:shd w:val="clear" w:color="auto" w:fill="auto"/>
            <w:noWrap/>
            <w:vAlign w:val="center"/>
            <w:hideMark/>
          </w:tcPr>
          <w:p w14:paraId="067AE85A" w14:textId="77777777" w:rsidR="004E72AD" w:rsidRPr="00B31049" w:rsidRDefault="004E72AD" w:rsidP="003F7E67">
            <w:pPr>
              <w:widowControl/>
              <w:snapToGrid w:val="0"/>
              <w:jc w:val="left"/>
              <w:rPr>
                <w:rFonts w:asciiTheme="majorEastAsia" w:eastAsiaTheme="majorEastAsia" w:hAnsiTheme="majorEastAsia" w:cs="ＭＳ Ｐゴシック"/>
                <w:kern w:val="0"/>
                <w:sz w:val="22"/>
                <w:szCs w:val="28"/>
              </w:rPr>
            </w:pPr>
            <w:r w:rsidRPr="00B31049">
              <w:rPr>
                <w:rFonts w:asciiTheme="majorEastAsia" w:eastAsiaTheme="majorEastAsia" w:hAnsiTheme="majorEastAsia" w:cs="ＭＳ Ｐゴシック" w:hint="eastAsia"/>
                <w:kern w:val="0"/>
                <w:sz w:val="22"/>
                <w:szCs w:val="28"/>
              </w:rPr>
              <w:t>大阪大学大学院教授（環境・エネルギー工学）</w:t>
            </w:r>
          </w:p>
        </w:tc>
        <w:tc>
          <w:tcPr>
            <w:tcW w:w="2004" w:type="dxa"/>
            <w:tcBorders>
              <w:top w:val="nil"/>
              <w:left w:val="nil"/>
              <w:bottom w:val="single" w:sz="4" w:space="0" w:color="auto"/>
              <w:right w:val="single" w:sz="4" w:space="0" w:color="auto"/>
            </w:tcBorders>
          </w:tcPr>
          <w:p w14:paraId="343083A3" w14:textId="77777777" w:rsidR="004E72AD" w:rsidRPr="00B31049" w:rsidRDefault="004E72AD" w:rsidP="003F7E67">
            <w:pPr>
              <w:widowControl/>
              <w:snapToGrid w:val="0"/>
              <w:jc w:val="left"/>
              <w:rPr>
                <w:rFonts w:asciiTheme="majorEastAsia" w:eastAsiaTheme="majorEastAsia" w:hAnsiTheme="majorEastAsia" w:cs="ＭＳ Ｐゴシック"/>
                <w:kern w:val="0"/>
                <w:sz w:val="22"/>
                <w:szCs w:val="28"/>
              </w:rPr>
            </w:pPr>
            <w:r w:rsidRPr="00B31049">
              <w:rPr>
                <w:rFonts w:asciiTheme="majorEastAsia" w:eastAsiaTheme="majorEastAsia" w:hAnsiTheme="majorEastAsia" w:cs="ＭＳ Ｐゴシック" w:hint="eastAsia"/>
                <w:kern w:val="0"/>
                <w:sz w:val="22"/>
                <w:szCs w:val="28"/>
              </w:rPr>
              <w:t>環境審議会委員</w:t>
            </w:r>
          </w:p>
          <w:p w14:paraId="4436CDDF" w14:textId="77777777" w:rsidR="004E72AD" w:rsidRPr="00B31049" w:rsidRDefault="004E72AD" w:rsidP="003F7E67">
            <w:pPr>
              <w:widowControl/>
              <w:snapToGrid w:val="0"/>
              <w:jc w:val="left"/>
              <w:rPr>
                <w:rFonts w:asciiTheme="majorEastAsia" w:eastAsiaTheme="majorEastAsia" w:hAnsiTheme="majorEastAsia" w:cs="ＭＳ Ｐゴシック"/>
                <w:kern w:val="0"/>
                <w:sz w:val="22"/>
                <w:szCs w:val="28"/>
              </w:rPr>
            </w:pPr>
            <w:r w:rsidRPr="00B31049">
              <w:rPr>
                <w:rFonts w:asciiTheme="majorEastAsia" w:eastAsiaTheme="majorEastAsia" w:hAnsiTheme="majorEastAsia" w:cs="ＭＳ Ｐゴシック" w:hint="eastAsia"/>
                <w:kern w:val="0"/>
                <w:sz w:val="22"/>
                <w:szCs w:val="28"/>
              </w:rPr>
              <w:t>（部会長）</w:t>
            </w:r>
          </w:p>
        </w:tc>
      </w:tr>
      <w:tr w:rsidR="004E72AD" w:rsidRPr="00B31049" w14:paraId="34755C40" w14:textId="77777777" w:rsidTr="003F7E67">
        <w:trPr>
          <w:trHeight w:val="614"/>
          <w:jc w:val="center"/>
        </w:trPr>
        <w:tc>
          <w:tcPr>
            <w:tcW w:w="1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E1E37B" w14:textId="77777777" w:rsidR="004E72AD" w:rsidRPr="00B31049" w:rsidRDefault="004E72AD" w:rsidP="003F7E67">
            <w:pPr>
              <w:widowControl/>
              <w:snapToGrid w:val="0"/>
              <w:jc w:val="center"/>
              <w:rPr>
                <w:rFonts w:asciiTheme="majorEastAsia" w:eastAsiaTheme="majorEastAsia" w:hAnsiTheme="majorEastAsia" w:cs="ＭＳ Ｐゴシック"/>
                <w:kern w:val="0"/>
                <w:sz w:val="22"/>
                <w:szCs w:val="28"/>
              </w:rPr>
            </w:pPr>
            <w:r w:rsidRPr="00B31049">
              <w:rPr>
                <w:rFonts w:asciiTheme="majorEastAsia" w:eastAsiaTheme="majorEastAsia" w:hAnsiTheme="majorEastAsia" w:cs="ＭＳ Ｐゴシック" w:hint="eastAsia"/>
                <w:kern w:val="0"/>
                <w:sz w:val="22"/>
                <w:szCs w:val="28"/>
              </w:rPr>
              <w:t>神田　佑亮</w:t>
            </w:r>
          </w:p>
        </w:tc>
        <w:tc>
          <w:tcPr>
            <w:tcW w:w="5524" w:type="dxa"/>
            <w:tcBorders>
              <w:top w:val="single" w:sz="4" w:space="0" w:color="auto"/>
              <w:left w:val="nil"/>
              <w:bottom w:val="single" w:sz="4" w:space="0" w:color="auto"/>
              <w:right w:val="single" w:sz="4" w:space="0" w:color="auto"/>
            </w:tcBorders>
            <w:shd w:val="clear" w:color="auto" w:fill="auto"/>
            <w:vAlign w:val="center"/>
            <w:hideMark/>
          </w:tcPr>
          <w:p w14:paraId="6DE0D613" w14:textId="36EECE54" w:rsidR="004E72AD" w:rsidRPr="00B31049" w:rsidRDefault="007A27F2" w:rsidP="007A27F2">
            <w:pPr>
              <w:widowControl/>
              <w:snapToGrid w:val="0"/>
              <w:jc w:val="left"/>
              <w:rPr>
                <w:rFonts w:asciiTheme="majorEastAsia" w:eastAsiaTheme="majorEastAsia" w:hAnsiTheme="majorEastAsia" w:cs="ＭＳ Ｐゴシック"/>
                <w:kern w:val="0"/>
                <w:sz w:val="22"/>
                <w:szCs w:val="28"/>
              </w:rPr>
            </w:pPr>
            <w:r w:rsidRPr="007A27F2">
              <w:rPr>
                <w:rFonts w:asciiTheme="majorEastAsia" w:eastAsiaTheme="majorEastAsia" w:hAnsiTheme="majorEastAsia" w:cs="ＭＳ Ｐゴシック" w:hint="eastAsia"/>
                <w:kern w:val="0"/>
                <w:sz w:val="22"/>
                <w:szCs w:val="28"/>
              </w:rPr>
              <w:t>呉工業高等専門学校</w:t>
            </w:r>
            <w:r w:rsidR="004E72AD" w:rsidRPr="00B31049">
              <w:rPr>
                <w:rFonts w:asciiTheme="majorEastAsia" w:eastAsiaTheme="majorEastAsia" w:hAnsiTheme="majorEastAsia" w:cs="ＭＳ Ｐゴシック" w:hint="eastAsia"/>
                <w:kern w:val="0"/>
                <w:sz w:val="22"/>
                <w:szCs w:val="28"/>
              </w:rPr>
              <w:t>教授（交通システム）</w:t>
            </w:r>
          </w:p>
        </w:tc>
        <w:tc>
          <w:tcPr>
            <w:tcW w:w="2004" w:type="dxa"/>
            <w:tcBorders>
              <w:top w:val="single" w:sz="4" w:space="0" w:color="auto"/>
              <w:left w:val="nil"/>
              <w:bottom w:val="single" w:sz="4" w:space="0" w:color="auto"/>
              <w:right w:val="single" w:sz="4" w:space="0" w:color="auto"/>
            </w:tcBorders>
            <w:vAlign w:val="center"/>
          </w:tcPr>
          <w:p w14:paraId="6581826C" w14:textId="77777777" w:rsidR="004E72AD" w:rsidRPr="00B31049" w:rsidRDefault="004E72AD" w:rsidP="003F7E67">
            <w:pPr>
              <w:widowControl/>
              <w:snapToGrid w:val="0"/>
              <w:rPr>
                <w:rFonts w:asciiTheme="majorEastAsia" w:eastAsiaTheme="majorEastAsia" w:hAnsiTheme="majorEastAsia" w:cs="ＭＳ Ｐゴシック"/>
                <w:kern w:val="0"/>
                <w:sz w:val="22"/>
                <w:szCs w:val="28"/>
              </w:rPr>
            </w:pPr>
            <w:r w:rsidRPr="00B31049">
              <w:rPr>
                <w:rFonts w:asciiTheme="majorEastAsia" w:eastAsiaTheme="majorEastAsia" w:hAnsiTheme="majorEastAsia" w:cs="ＭＳ Ｐゴシック" w:hint="eastAsia"/>
                <w:kern w:val="0"/>
                <w:sz w:val="22"/>
                <w:szCs w:val="28"/>
              </w:rPr>
              <w:t>専門委員</w:t>
            </w:r>
          </w:p>
        </w:tc>
      </w:tr>
      <w:tr w:rsidR="004E72AD" w:rsidRPr="00B31049" w14:paraId="09076232" w14:textId="77777777" w:rsidTr="003F7E67">
        <w:trPr>
          <w:trHeight w:val="614"/>
          <w:jc w:val="center"/>
        </w:trPr>
        <w:tc>
          <w:tcPr>
            <w:tcW w:w="1784" w:type="dxa"/>
            <w:tcBorders>
              <w:top w:val="nil"/>
              <w:left w:val="single" w:sz="4" w:space="0" w:color="auto"/>
              <w:bottom w:val="single" w:sz="4" w:space="0" w:color="auto"/>
              <w:right w:val="single" w:sz="4" w:space="0" w:color="auto"/>
            </w:tcBorders>
            <w:shd w:val="clear" w:color="auto" w:fill="auto"/>
            <w:vAlign w:val="center"/>
            <w:hideMark/>
          </w:tcPr>
          <w:p w14:paraId="1560D620" w14:textId="77777777" w:rsidR="004E72AD" w:rsidRPr="00B31049" w:rsidRDefault="004E72AD" w:rsidP="003F7E67">
            <w:pPr>
              <w:widowControl/>
              <w:snapToGrid w:val="0"/>
              <w:jc w:val="center"/>
              <w:rPr>
                <w:rFonts w:asciiTheme="majorEastAsia" w:eastAsiaTheme="majorEastAsia" w:hAnsiTheme="majorEastAsia" w:cs="ＭＳ Ｐゴシック"/>
                <w:kern w:val="0"/>
                <w:sz w:val="22"/>
                <w:szCs w:val="28"/>
              </w:rPr>
            </w:pPr>
            <w:r w:rsidRPr="00B31049">
              <w:rPr>
                <w:rFonts w:asciiTheme="majorEastAsia" w:eastAsiaTheme="majorEastAsia" w:hAnsiTheme="majorEastAsia" w:cs="ＭＳ Ｐゴシック" w:hint="eastAsia"/>
                <w:kern w:val="0"/>
                <w:sz w:val="22"/>
                <w:szCs w:val="28"/>
              </w:rPr>
              <w:t>小池　志保子</w:t>
            </w:r>
          </w:p>
        </w:tc>
        <w:tc>
          <w:tcPr>
            <w:tcW w:w="5524" w:type="dxa"/>
            <w:tcBorders>
              <w:top w:val="nil"/>
              <w:left w:val="nil"/>
              <w:bottom w:val="single" w:sz="4" w:space="0" w:color="auto"/>
              <w:right w:val="single" w:sz="4" w:space="0" w:color="auto"/>
            </w:tcBorders>
            <w:shd w:val="clear" w:color="auto" w:fill="auto"/>
            <w:noWrap/>
            <w:vAlign w:val="center"/>
            <w:hideMark/>
          </w:tcPr>
          <w:p w14:paraId="3F03390E" w14:textId="77777777" w:rsidR="004E72AD" w:rsidRPr="00B31049" w:rsidRDefault="004E72AD" w:rsidP="003F7E67">
            <w:pPr>
              <w:widowControl/>
              <w:snapToGrid w:val="0"/>
              <w:jc w:val="left"/>
              <w:rPr>
                <w:rFonts w:asciiTheme="majorEastAsia" w:eastAsiaTheme="majorEastAsia" w:hAnsiTheme="majorEastAsia" w:cs="ＭＳ Ｐゴシック"/>
                <w:kern w:val="0"/>
                <w:sz w:val="22"/>
                <w:szCs w:val="28"/>
              </w:rPr>
            </w:pPr>
            <w:r w:rsidRPr="00B31049">
              <w:rPr>
                <w:rFonts w:asciiTheme="majorEastAsia" w:eastAsiaTheme="majorEastAsia" w:hAnsiTheme="majorEastAsia" w:cs="ＭＳ Ｐゴシック" w:hint="eastAsia"/>
                <w:kern w:val="0"/>
                <w:sz w:val="22"/>
                <w:szCs w:val="28"/>
              </w:rPr>
              <w:t>大阪市立大学大学院准教授（居住空間設計）</w:t>
            </w:r>
          </w:p>
        </w:tc>
        <w:tc>
          <w:tcPr>
            <w:tcW w:w="2004" w:type="dxa"/>
            <w:tcBorders>
              <w:top w:val="nil"/>
              <w:left w:val="nil"/>
              <w:bottom w:val="single" w:sz="4" w:space="0" w:color="auto"/>
              <w:right w:val="single" w:sz="4" w:space="0" w:color="auto"/>
            </w:tcBorders>
            <w:vAlign w:val="center"/>
          </w:tcPr>
          <w:p w14:paraId="79B0A719" w14:textId="77777777" w:rsidR="004E72AD" w:rsidRPr="00B31049" w:rsidRDefault="004E72AD" w:rsidP="003F7E67">
            <w:pPr>
              <w:widowControl/>
              <w:snapToGrid w:val="0"/>
              <w:rPr>
                <w:rFonts w:asciiTheme="majorEastAsia" w:eastAsiaTheme="majorEastAsia" w:hAnsiTheme="majorEastAsia" w:cs="ＭＳ Ｐゴシック"/>
                <w:kern w:val="0"/>
                <w:sz w:val="22"/>
                <w:szCs w:val="28"/>
              </w:rPr>
            </w:pPr>
            <w:r w:rsidRPr="00B31049">
              <w:rPr>
                <w:rFonts w:asciiTheme="majorEastAsia" w:eastAsiaTheme="majorEastAsia" w:hAnsiTheme="majorEastAsia" w:cs="ＭＳ Ｐゴシック" w:hint="eastAsia"/>
                <w:kern w:val="0"/>
                <w:sz w:val="22"/>
                <w:szCs w:val="28"/>
              </w:rPr>
              <w:t>専門委員</w:t>
            </w:r>
          </w:p>
        </w:tc>
      </w:tr>
      <w:tr w:rsidR="004E72AD" w:rsidRPr="00B31049" w14:paraId="783CA763" w14:textId="77777777" w:rsidTr="003F7E67">
        <w:trPr>
          <w:trHeight w:val="614"/>
          <w:jc w:val="center"/>
        </w:trPr>
        <w:tc>
          <w:tcPr>
            <w:tcW w:w="1784" w:type="dxa"/>
            <w:tcBorders>
              <w:top w:val="nil"/>
              <w:left w:val="single" w:sz="4" w:space="0" w:color="auto"/>
              <w:bottom w:val="single" w:sz="4" w:space="0" w:color="auto"/>
              <w:right w:val="single" w:sz="4" w:space="0" w:color="auto"/>
            </w:tcBorders>
            <w:shd w:val="clear" w:color="auto" w:fill="auto"/>
            <w:vAlign w:val="center"/>
            <w:hideMark/>
          </w:tcPr>
          <w:p w14:paraId="7B4ED23B" w14:textId="77777777" w:rsidR="004E72AD" w:rsidRPr="00B31049" w:rsidRDefault="004E72AD" w:rsidP="003F7E67">
            <w:pPr>
              <w:widowControl/>
              <w:snapToGrid w:val="0"/>
              <w:jc w:val="center"/>
              <w:rPr>
                <w:rFonts w:asciiTheme="majorEastAsia" w:eastAsiaTheme="majorEastAsia" w:hAnsiTheme="majorEastAsia" w:cs="ＭＳ Ｐゴシック"/>
                <w:kern w:val="0"/>
                <w:sz w:val="22"/>
                <w:szCs w:val="28"/>
              </w:rPr>
            </w:pPr>
            <w:r w:rsidRPr="00B31049">
              <w:rPr>
                <w:rFonts w:asciiTheme="majorEastAsia" w:eastAsiaTheme="majorEastAsia" w:hAnsiTheme="majorEastAsia" w:cs="ＭＳ Ｐゴシック" w:hint="eastAsia"/>
                <w:kern w:val="0"/>
                <w:sz w:val="22"/>
                <w:szCs w:val="28"/>
              </w:rPr>
              <w:t>高村　ゆかり</w:t>
            </w:r>
          </w:p>
        </w:tc>
        <w:tc>
          <w:tcPr>
            <w:tcW w:w="5524" w:type="dxa"/>
            <w:tcBorders>
              <w:top w:val="nil"/>
              <w:left w:val="nil"/>
              <w:bottom w:val="single" w:sz="4" w:space="0" w:color="auto"/>
              <w:right w:val="single" w:sz="4" w:space="0" w:color="auto"/>
            </w:tcBorders>
            <w:shd w:val="clear" w:color="auto" w:fill="auto"/>
            <w:vAlign w:val="center"/>
            <w:hideMark/>
          </w:tcPr>
          <w:p w14:paraId="19E418DF" w14:textId="77777777" w:rsidR="004E72AD" w:rsidRPr="00B31049" w:rsidRDefault="004E72AD" w:rsidP="003F7E67">
            <w:pPr>
              <w:widowControl/>
              <w:snapToGrid w:val="0"/>
              <w:jc w:val="left"/>
              <w:rPr>
                <w:rFonts w:asciiTheme="majorEastAsia" w:eastAsiaTheme="majorEastAsia" w:hAnsiTheme="majorEastAsia" w:cs="ＭＳ Ｐゴシック"/>
                <w:kern w:val="0"/>
                <w:sz w:val="22"/>
                <w:szCs w:val="28"/>
              </w:rPr>
            </w:pPr>
            <w:r w:rsidRPr="00B31049">
              <w:rPr>
                <w:rFonts w:asciiTheme="majorEastAsia" w:eastAsiaTheme="majorEastAsia" w:hAnsiTheme="majorEastAsia" w:cs="ＭＳ Ｐゴシック" w:hint="eastAsia"/>
                <w:kern w:val="0"/>
                <w:sz w:val="22"/>
                <w:szCs w:val="28"/>
              </w:rPr>
              <w:t>名古屋大学大学院　教授（国際法）</w:t>
            </w:r>
          </w:p>
        </w:tc>
        <w:tc>
          <w:tcPr>
            <w:tcW w:w="2004" w:type="dxa"/>
            <w:tcBorders>
              <w:top w:val="nil"/>
              <w:left w:val="nil"/>
              <w:bottom w:val="single" w:sz="4" w:space="0" w:color="auto"/>
              <w:right w:val="single" w:sz="4" w:space="0" w:color="auto"/>
            </w:tcBorders>
            <w:vAlign w:val="center"/>
          </w:tcPr>
          <w:p w14:paraId="5E9AEB2B" w14:textId="77777777" w:rsidR="004E72AD" w:rsidRPr="00B31049" w:rsidRDefault="004E72AD" w:rsidP="003F7E67">
            <w:pPr>
              <w:widowControl/>
              <w:snapToGrid w:val="0"/>
              <w:rPr>
                <w:rFonts w:asciiTheme="majorEastAsia" w:eastAsiaTheme="majorEastAsia" w:hAnsiTheme="majorEastAsia" w:cs="ＭＳ Ｐゴシック"/>
                <w:kern w:val="0"/>
                <w:sz w:val="22"/>
                <w:szCs w:val="28"/>
              </w:rPr>
            </w:pPr>
            <w:r w:rsidRPr="00B31049">
              <w:rPr>
                <w:rFonts w:asciiTheme="majorEastAsia" w:eastAsiaTheme="majorEastAsia" w:hAnsiTheme="majorEastAsia" w:cs="ＭＳ Ｐゴシック" w:hint="eastAsia"/>
                <w:kern w:val="0"/>
                <w:sz w:val="22"/>
                <w:szCs w:val="28"/>
              </w:rPr>
              <w:t>専門委員</w:t>
            </w:r>
          </w:p>
        </w:tc>
      </w:tr>
      <w:tr w:rsidR="004E72AD" w:rsidRPr="00B31049" w14:paraId="2AB4DECC" w14:textId="77777777" w:rsidTr="003F7E67">
        <w:trPr>
          <w:trHeight w:val="614"/>
          <w:jc w:val="center"/>
        </w:trPr>
        <w:tc>
          <w:tcPr>
            <w:tcW w:w="1784" w:type="dxa"/>
            <w:tcBorders>
              <w:top w:val="nil"/>
              <w:left w:val="single" w:sz="4" w:space="0" w:color="auto"/>
              <w:bottom w:val="single" w:sz="4" w:space="0" w:color="auto"/>
              <w:right w:val="single" w:sz="4" w:space="0" w:color="auto"/>
            </w:tcBorders>
            <w:shd w:val="clear" w:color="auto" w:fill="auto"/>
            <w:vAlign w:val="center"/>
            <w:hideMark/>
          </w:tcPr>
          <w:p w14:paraId="49EE67D7" w14:textId="77777777" w:rsidR="004E72AD" w:rsidRPr="00B31049" w:rsidRDefault="004E72AD" w:rsidP="003F7E67">
            <w:pPr>
              <w:widowControl/>
              <w:snapToGrid w:val="0"/>
              <w:jc w:val="center"/>
              <w:rPr>
                <w:rFonts w:asciiTheme="majorEastAsia" w:eastAsiaTheme="majorEastAsia" w:hAnsiTheme="majorEastAsia" w:cs="ＭＳ Ｐゴシック"/>
                <w:kern w:val="0"/>
                <w:sz w:val="22"/>
                <w:szCs w:val="28"/>
              </w:rPr>
            </w:pPr>
            <w:r w:rsidRPr="00B31049">
              <w:rPr>
                <w:rFonts w:asciiTheme="majorEastAsia" w:eastAsiaTheme="majorEastAsia" w:hAnsiTheme="majorEastAsia" w:cs="ＭＳ Ｐゴシック" w:hint="eastAsia"/>
                <w:kern w:val="0"/>
                <w:sz w:val="22"/>
                <w:szCs w:val="28"/>
              </w:rPr>
              <w:t>森山　正和</w:t>
            </w:r>
          </w:p>
        </w:tc>
        <w:tc>
          <w:tcPr>
            <w:tcW w:w="5524" w:type="dxa"/>
            <w:tcBorders>
              <w:top w:val="nil"/>
              <w:left w:val="nil"/>
              <w:bottom w:val="single" w:sz="4" w:space="0" w:color="auto"/>
              <w:right w:val="single" w:sz="4" w:space="0" w:color="auto"/>
            </w:tcBorders>
            <w:shd w:val="clear" w:color="auto" w:fill="auto"/>
            <w:vAlign w:val="center"/>
            <w:hideMark/>
          </w:tcPr>
          <w:p w14:paraId="5A128C14" w14:textId="77777777" w:rsidR="004E72AD" w:rsidRPr="00B31049" w:rsidRDefault="004E72AD" w:rsidP="003F7E67">
            <w:pPr>
              <w:widowControl/>
              <w:snapToGrid w:val="0"/>
              <w:jc w:val="left"/>
              <w:rPr>
                <w:rFonts w:asciiTheme="majorEastAsia" w:eastAsiaTheme="majorEastAsia" w:hAnsiTheme="majorEastAsia" w:cs="ＭＳ Ｐゴシック"/>
                <w:kern w:val="0"/>
                <w:sz w:val="22"/>
                <w:szCs w:val="28"/>
              </w:rPr>
            </w:pPr>
            <w:r w:rsidRPr="00B31049">
              <w:rPr>
                <w:rFonts w:asciiTheme="majorEastAsia" w:eastAsiaTheme="majorEastAsia" w:hAnsiTheme="majorEastAsia" w:cs="ＭＳ Ｐゴシック" w:hint="eastAsia"/>
                <w:kern w:val="0"/>
                <w:sz w:val="22"/>
                <w:szCs w:val="28"/>
              </w:rPr>
              <w:t>摂南大学　特任教授（都市環境・設備計画）</w:t>
            </w:r>
          </w:p>
        </w:tc>
        <w:tc>
          <w:tcPr>
            <w:tcW w:w="2004" w:type="dxa"/>
            <w:tcBorders>
              <w:top w:val="nil"/>
              <w:left w:val="nil"/>
              <w:bottom w:val="single" w:sz="4" w:space="0" w:color="auto"/>
              <w:right w:val="single" w:sz="4" w:space="0" w:color="auto"/>
            </w:tcBorders>
            <w:vAlign w:val="center"/>
          </w:tcPr>
          <w:p w14:paraId="1494C777" w14:textId="77777777" w:rsidR="004E72AD" w:rsidRPr="00B31049" w:rsidRDefault="004E72AD" w:rsidP="003F7E67">
            <w:pPr>
              <w:widowControl/>
              <w:snapToGrid w:val="0"/>
              <w:rPr>
                <w:rFonts w:asciiTheme="majorEastAsia" w:eastAsiaTheme="majorEastAsia" w:hAnsiTheme="majorEastAsia" w:cs="ＭＳ Ｐゴシック"/>
                <w:kern w:val="0"/>
                <w:sz w:val="22"/>
                <w:szCs w:val="28"/>
              </w:rPr>
            </w:pPr>
            <w:r w:rsidRPr="00B31049">
              <w:rPr>
                <w:rFonts w:asciiTheme="majorEastAsia" w:eastAsiaTheme="majorEastAsia" w:hAnsiTheme="majorEastAsia" w:cs="ＭＳ Ｐゴシック" w:hint="eastAsia"/>
                <w:kern w:val="0"/>
                <w:sz w:val="22"/>
                <w:szCs w:val="28"/>
              </w:rPr>
              <w:t>専門委員</w:t>
            </w:r>
          </w:p>
        </w:tc>
      </w:tr>
      <w:tr w:rsidR="004E72AD" w:rsidRPr="00B31049" w14:paraId="55A7F79D" w14:textId="77777777" w:rsidTr="003F7E67">
        <w:trPr>
          <w:trHeight w:val="614"/>
          <w:jc w:val="center"/>
        </w:trPr>
        <w:tc>
          <w:tcPr>
            <w:tcW w:w="1784" w:type="dxa"/>
            <w:tcBorders>
              <w:top w:val="nil"/>
              <w:left w:val="single" w:sz="4" w:space="0" w:color="auto"/>
              <w:bottom w:val="single" w:sz="4" w:space="0" w:color="auto"/>
              <w:right w:val="single" w:sz="4" w:space="0" w:color="auto"/>
            </w:tcBorders>
            <w:shd w:val="clear" w:color="auto" w:fill="auto"/>
            <w:vAlign w:val="center"/>
            <w:hideMark/>
          </w:tcPr>
          <w:p w14:paraId="77D40548" w14:textId="77777777" w:rsidR="004E72AD" w:rsidRPr="00B31049" w:rsidRDefault="004E72AD" w:rsidP="003F7E67">
            <w:pPr>
              <w:widowControl/>
              <w:snapToGrid w:val="0"/>
              <w:jc w:val="center"/>
              <w:rPr>
                <w:rFonts w:asciiTheme="majorEastAsia" w:eastAsiaTheme="majorEastAsia" w:hAnsiTheme="majorEastAsia" w:cs="ＭＳ Ｐゴシック"/>
                <w:kern w:val="0"/>
                <w:sz w:val="22"/>
                <w:szCs w:val="28"/>
              </w:rPr>
            </w:pPr>
            <w:r w:rsidRPr="00B31049">
              <w:rPr>
                <w:rFonts w:asciiTheme="majorEastAsia" w:eastAsiaTheme="majorEastAsia" w:hAnsiTheme="majorEastAsia" w:cs="ＭＳ Ｐゴシック" w:hint="eastAsia"/>
                <w:kern w:val="0"/>
                <w:sz w:val="22"/>
                <w:szCs w:val="28"/>
              </w:rPr>
              <w:t>山中　俊夫</w:t>
            </w:r>
          </w:p>
        </w:tc>
        <w:tc>
          <w:tcPr>
            <w:tcW w:w="5524" w:type="dxa"/>
            <w:tcBorders>
              <w:top w:val="nil"/>
              <w:left w:val="nil"/>
              <w:bottom w:val="single" w:sz="4" w:space="0" w:color="auto"/>
              <w:right w:val="single" w:sz="4" w:space="0" w:color="auto"/>
            </w:tcBorders>
            <w:shd w:val="clear" w:color="auto" w:fill="auto"/>
            <w:noWrap/>
            <w:vAlign w:val="center"/>
            <w:hideMark/>
          </w:tcPr>
          <w:p w14:paraId="1BDB9ECF" w14:textId="77777777" w:rsidR="004E72AD" w:rsidRPr="00B31049" w:rsidRDefault="004E72AD" w:rsidP="003F7E67">
            <w:pPr>
              <w:widowControl/>
              <w:snapToGrid w:val="0"/>
              <w:jc w:val="left"/>
              <w:rPr>
                <w:rFonts w:asciiTheme="majorEastAsia" w:eastAsiaTheme="majorEastAsia" w:hAnsiTheme="majorEastAsia" w:cs="ＭＳ Ｐゴシック"/>
                <w:kern w:val="0"/>
                <w:sz w:val="22"/>
                <w:szCs w:val="28"/>
              </w:rPr>
            </w:pPr>
            <w:r w:rsidRPr="00B31049">
              <w:rPr>
                <w:rFonts w:asciiTheme="majorEastAsia" w:eastAsiaTheme="majorEastAsia" w:hAnsiTheme="majorEastAsia" w:cs="ＭＳ Ｐゴシック" w:hint="eastAsia"/>
                <w:kern w:val="0"/>
                <w:sz w:val="22"/>
                <w:szCs w:val="28"/>
              </w:rPr>
              <w:t>大阪大学大学院教授（建築環境工学）</w:t>
            </w:r>
          </w:p>
        </w:tc>
        <w:tc>
          <w:tcPr>
            <w:tcW w:w="2004" w:type="dxa"/>
            <w:tcBorders>
              <w:top w:val="nil"/>
              <w:left w:val="nil"/>
              <w:bottom w:val="single" w:sz="4" w:space="0" w:color="auto"/>
              <w:right w:val="single" w:sz="4" w:space="0" w:color="auto"/>
            </w:tcBorders>
            <w:vAlign w:val="center"/>
          </w:tcPr>
          <w:p w14:paraId="53682438" w14:textId="77777777" w:rsidR="004E72AD" w:rsidRPr="00B31049" w:rsidRDefault="004E72AD" w:rsidP="003F7E67">
            <w:pPr>
              <w:widowControl/>
              <w:snapToGrid w:val="0"/>
              <w:rPr>
                <w:rFonts w:asciiTheme="majorEastAsia" w:eastAsiaTheme="majorEastAsia" w:hAnsiTheme="majorEastAsia" w:cs="ＭＳ Ｐゴシック"/>
                <w:kern w:val="0"/>
                <w:sz w:val="22"/>
                <w:szCs w:val="28"/>
              </w:rPr>
            </w:pPr>
            <w:r w:rsidRPr="00B31049">
              <w:rPr>
                <w:rFonts w:asciiTheme="majorEastAsia" w:eastAsiaTheme="majorEastAsia" w:hAnsiTheme="majorEastAsia" w:cs="ＭＳ Ｐゴシック" w:hint="eastAsia"/>
                <w:kern w:val="0"/>
                <w:sz w:val="22"/>
                <w:szCs w:val="28"/>
              </w:rPr>
              <w:t>専門委員</w:t>
            </w:r>
          </w:p>
          <w:p w14:paraId="5D425AF3" w14:textId="77777777" w:rsidR="004E72AD" w:rsidRPr="00B31049" w:rsidRDefault="004E72AD" w:rsidP="003F7E67">
            <w:pPr>
              <w:widowControl/>
              <w:snapToGrid w:val="0"/>
              <w:rPr>
                <w:rFonts w:asciiTheme="majorEastAsia" w:eastAsiaTheme="majorEastAsia" w:hAnsiTheme="majorEastAsia" w:cs="ＭＳ Ｐゴシック"/>
                <w:kern w:val="0"/>
                <w:sz w:val="22"/>
                <w:szCs w:val="28"/>
              </w:rPr>
            </w:pPr>
            <w:r w:rsidRPr="00B31049">
              <w:rPr>
                <w:rFonts w:asciiTheme="majorEastAsia" w:eastAsiaTheme="majorEastAsia" w:hAnsiTheme="majorEastAsia" w:cs="ＭＳ Ｐゴシック" w:hint="eastAsia"/>
                <w:kern w:val="0"/>
                <w:sz w:val="22"/>
                <w:szCs w:val="28"/>
              </w:rPr>
              <w:t>（部会長代理）</w:t>
            </w:r>
          </w:p>
        </w:tc>
      </w:tr>
    </w:tbl>
    <w:p w14:paraId="27D32BFC" w14:textId="77777777" w:rsidR="004E72AD" w:rsidRDefault="004E72AD" w:rsidP="004E72AD"/>
    <w:p w14:paraId="6B4B363D" w14:textId="77777777" w:rsidR="00A866E8" w:rsidRDefault="00A866E8">
      <w:pPr>
        <w:widowControl/>
        <w:jc w:val="left"/>
        <w:rPr>
          <w:rFonts w:asciiTheme="majorHAnsi" w:eastAsiaTheme="majorEastAsia" w:hAnsiTheme="majorHAnsi" w:cstheme="majorBidi"/>
          <w:sz w:val="24"/>
          <w:szCs w:val="24"/>
        </w:rPr>
      </w:pPr>
      <w:r>
        <w:br w:type="page"/>
      </w:r>
    </w:p>
    <w:p w14:paraId="3F6CBE3E" w14:textId="77777777" w:rsidR="00A47E60" w:rsidRDefault="004E72AD" w:rsidP="00A055BC">
      <w:pPr>
        <w:pStyle w:val="1"/>
      </w:pPr>
      <w:bookmarkStart w:id="45" w:name="_Toc479967717"/>
      <w:r>
        <w:rPr>
          <w:rFonts w:hint="eastAsia"/>
        </w:rPr>
        <w:t>参考資料４　審議経過</w:t>
      </w:r>
      <w:bookmarkEnd w:id="45"/>
    </w:p>
    <w:p w14:paraId="49CB2292" w14:textId="77777777" w:rsidR="00A055BC" w:rsidRPr="00650D6B" w:rsidRDefault="00A055BC" w:rsidP="00A055BC">
      <w:pPr>
        <w:rPr>
          <w:rFonts w:asciiTheme="majorEastAsia" w:eastAsiaTheme="majorEastAsia" w:hAnsiTheme="majorEastAsia"/>
          <w:sz w:val="28"/>
        </w:rPr>
      </w:pPr>
    </w:p>
    <w:tbl>
      <w:tblPr>
        <w:tblW w:w="9272" w:type="dxa"/>
        <w:tblInd w:w="84" w:type="dxa"/>
        <w:tblCellMar>
          <w:top w:w="142" w:type="dxa"/>
          <w:left w:w="142" w:type="dxa"/>
          <w:bottom w:w="142" w:type="dxa"/>
          <w:right w:w="142" w:type="dxa"/>
        </w:tblCellMar>
        <w:tblLook w:val="04A0" w:firstRow="1" w:lastRow="0" w:firstColumn="1" w:lastColumn="0" w:noHBand="0" w:noVBand="1"/>
      </w:tblPr>
      <w:tblGrid>
        <w:gridCol w:w="2744"/>
        <w:gridCol w:w="6528"/>
      </w:tblGrid>
      <w:tr w:rsidR="00A055BC" w:rsidRPr="00650D6B" w14:paraId="6FE42254" w14:textId="77777777" w:rsidTr="00101B47">
        <w:trPr>
          <w:trHeight w:val="278"/>
        </w:trPr>
        <w:tc>
          <w:tcPr>
            <w:tcW w:w="2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A10E9" w14:textId="77777777" w:rsidR="00A055BC" w:rsidRPr="00650D6B" w:rsidRDefault="00A055BC" w:rsidP="00101B47">
            <w:pPr>
              <w:widowControl/>
              <w:snapToGrid w:val="0"/>
              <w:jc w:val="center"/>
              <w:rPr>
                <w:rFonts w:asciiTheme="majorEastAsia" w:eastAsiaTheme="majorEastAsia" w:hAnsiTheme="majorEastAsia" w:cs="ＭＳ Ｐゴシック"/>
                <w:bCs/>
                <w:kern w:val="0"/>
                <w:sz w:val="24"/>
              </w:rPr>
            </w:pPr>
            <w:r w:rsidRPr="00650D6B">
              <w:rPr>
                <w:rFonts w:asciiTheme="majorEastAsia" w:eastAsiaTheme="majorEastAsia" w:hAnsiTheme="majorEastAsia" w:cs="ＭＳ Ｐゴシック" w:hint="eastAsia"/>
                <w:bCs/>
                <w:kern w:val="0"/>
                <w:sz w:val="24"/>
              </w:rPr>
              <w:t>開</w:t>
            </w:r>
            <w:r>
              <w:rPr>
                <w:rFonts w:asciiTheme="majorEastAsia" w:eastAsiaTheme="majorEastAsia" w:hAnsiTheme="majorEastAsia" w:cs="ＭＳ Ｐゴシック" w:hint="eastAsia"/>
                <w:bCs/>
                <w:kern w:val="0"/>
                <w:sz w:val="24"/>
              </w:rPr>
              <w:t xml:space="preserve">　</w:t>
            </w:r>
            <w:r w:rsidRPr="00650D6B">
              <w:rPr>
                <w:rFonts w:asciiTheme="majorEastAsia" w:eastAsiaTheme="majorEastAsia" w:hAnsiTheme="majorEastAsia" w:cs="ＭＳ Ｐゴシック" w:hint="eastAsia"/>
                <w:bCs/>
                <w:kern w:val="0"/>
                <w:sz w:val="24"/>
              </w:rPr>
              <w:t>催</w:t>
            </w:r>
            <w:r>
              <w:rPr>
                <w:rFonts w:asciiTheme="majorEastAsia" w:eastAsiaTheme="majorEastAsia" w:hAnsiTheme="majorEastAsia" w:cs="ＭＳ Ｐゴシック" w:hint="eastAsia"/>
                <w:bCs/>
                <w:kern w:val="0"/>
                <w:sz w:val="24"/>
              </w:rPr>
              <w:t xml:space="preserve">　</w:t>
            </w:r>
            <w:r w:rsidRPr="00650D6B">
              <w:rPr>
                <w:rFonts w:asciiTheme="majorEastAsia" w:eastAsiaTheme="majorEastAsia" w:hAnsiTheme="majorEastAsia" w:cs="ＭＳ Ｐゴシック" w:hint="eastAsia"/>
                <w:bCs/>
                <w:kern w:val="0"/>
                <w:sz w:val="24"/>
              </w:rPr>
              <w:t>日</w:t>
            </w:r>
          </w:p>
        </w:tc>
        <w:tc>
          <w:tcPr>
            <w:tcW w:w="6528" w:type="dxa"/>
            <w:tcBorders>
              <w:top w:val="single" w:sz="4" w:space="0" w:color="auto"/>
              <w:left w:val="nil"/>
              <w:bottom w:val="single" w:sz="4" w:space="0" w:color="auto"/>
              <w:right w:val="single" w:sz="4" w:space="0" w:color="auto"/>
            </w:tcBorders>
            <w:shd w:val="clear" w:color="auto" w:fill="auto"/>
            <w:noWrap/>
            <w:vAlign w:val="center"/>
            <w:hideMark/>
          </w:tcPr>
          <w:p w14:paraId="64677443" w14:textId="77777777" w:rsidR="00A055BC" w:rsidRPr="00650D6B" w:rsidRDefault="00A055BC" w:rsidP="00101B47">
            <w:pPr>
              <w:widowControl/>
              <w:snapToGrid w:val="0"/>
              <w:jc w:val="center"/>
              <w:rPr>
                <w:rFonts w:asciiTheme="majorEastAsia" w:eastAsiaTheme="majorEastAsia" w:hAnsiTheme="majorEastAsia" w:cs="ＭＳ Ｐゴシック"/>
                <w:bCs/>
                <w:kern w:val="0"/>
                <w:sz w:val="24"/>
              </w:rPr>
            </w:pPr>
            <w:r w:rsidRPr="00650D6B">
              <w:rPr>
                <w:rFonts w:asciiTheme="majorEastAsia" w:eastAsiaTheme="majorEastAsia" w:hAnsiTheme="majorEastAsia" w:cs="ＭＳ Ｐゴシック" w:hint="eastAsia"/>
                <w:bCs/>
                <w:kern w:val="0"/>
                <w:sz w:val="24"/>
              </w:rPr>
              <w:t>審</w:t>
            </w:r>
            <w:r>
              <w:rPr>
                <w:rFonts w:asciiTheme="majorEastAsia" w:eastAsiaTheme="majorEastAsia" w:hAnsiTheme="majorEastAsia" w:cs="ＭＳ Ｐゴシック" w:hint="eastAsia"/>
                <w:bCs/>
                <w:kern w:val="0"/>
                <w:sz w:val="24"/>
              </w:rPr>
              <w:t xml:space="preserve">　</w:t>
            </w:r>
            <w:r w:rsidRPr="00650D6B">
              <w:rPr>
                <w:rFonts w:asciiTheme="majorEastAsia" w:eastAsiaTheme="majorEastAsia" w:hAnsiTheme="majorEastAsia" w:cs="ＭＳ Ｐゴシック" w:hint="eastAsia"/>
                <w:bCs/>
                <w:kern w:val="0"/>
                <w:sz w:val="24"/>
              </w:rPr>
              <w:t>議</w:t>
            </w:r>
            <w:r>
              <w:rPr>
                <w:rFonts w:asciiTheme="majorEastAsia" w:eastAsiaTheme="majorEastAsia" w:hAnsiTheme="majorEastAsia" w:cs="ＭＳ Ｐゴシック" w:hint="eastAsia"/>
                <w:bCs/>
                <w:kern w:val="0"/>
                <w:sz w:val="24"/>
              </w:rPr>
              <w:t xml:space="preserve">　</w:t>
            </w:r>
            <w:r w:rsidRPr="00650D6B">
              <w:rPr>
                <w:rFonts w:asciiTheme="majorEastAsia" w:eastAsiaTheme="majorEastAsia" w:hAnsiTheme="majorEastAsia" w:cs="ＭＳ Ｐゴシック" w:hint="eastAsia"/>
                <w:bCs/>
                <w:kern w:val="0"/>
                <w:sz w:val="24"/>
              </w:rPr>
              <w:t>内</w:t>
            </w:r>
            <w:r>
              <w:rPr>
                <w:rFonts w:asciiTheme="majorEastAsia" w:eastAsiaTheme="majorEastAsia" w:hAnsiTheme="majorEastAsia" w:cs="ＭＳ Ｐゴシック" w:hint="eastAsia"/>
                <w:bCs/>
                <w:kern w:val="0"/>
                <w:sz w:val="24"/>
              </w:rPr>
              <w:t xml:space="preserve">　</w:t>
            </w:r>
            <w:r w:rsidRPr="00650D6B">
              <w:rPr>
                <w:rFonts w:asciiTheme="majorEastAsia" w:eastAsiaTheme="majorEastAsia" w:hAnsiTheme="majorEastAsia" w:cs="ＭＳ Ｐゴシック" w:hint="eastAsia"/>
                <w:bCs/>
                <w:kern w:val="0"/>
                <w:sz w:val="24"/>
              </w:rPr>
              <w:t>容</w:t>
            </w:r>
          </w:p>
        </w:tc>
      </w:tr>
      <w:tr w:rsidR="00A055BC" w:rsidRPr="00650D6B" w14:paraId="1D1583ED" w14:textId="77777777" w:rsidTr="00101B47">
        <w:trPr>
          <w:trHeight w:val="278"/>
        </w:trPr>
        <w:tc>
          <w:tcPr>
            <w:tcW w:w="27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05D140" w14:textId="77777777" w:rsidR="00A055BC" w:rsidRPr="00650D6B" w:rsidRDefault="00A055BC" w:rsidP="00101B47">
            <w:pPr>
              <w:widowControl/>
              <w:snapToGrid w:val="0"/>
              <w:jc w:val="center"/>
              <w:rPr>
                <w:rFonts w:asciiTheme="majorEastAsia" w:eastAsiaTheme="majorEastAsia" w:hAnsiTheme="majorEastAsia" w:cs="ＭＳ Ｐゴシック"/>
                <w:bCs/>
                <w:kern w:val="0"/>
                <w:sz w:val="24"/>
              </w:rPr>
            </w:pPr>
            <w:r>
              <w:rPr>
                <w:rFonts w:asciiTheme="majorEastAsia" w:eastAsiaTheme="majorEastAsia" w:hAnsiTheme="majorEastAsia" w:cs="ＭＳ Ｐゴシック" w:hint="eastAsia"/>
                <w:bCs/>
                <w:kern w:val="0"/>
                <w:sz w:val="24"/>
              </w:rPr>
              <w:t>平成28年11月25日</w:t>
            </w:r>
          </w:p>
        </w:tc>
        <w:tc>
          <w:tcPr>
            <w:tcW w:w="6528" w:type="dxa"/>
            <w:tcBorders>
              <w:top w:val="single" w:sz="4" w:space="0" w:color="auto"/>
              <w:left w:val="nil"/>
              <w:bottom w:val="single" w:sz="4" w:space="0" w:color="auto"/>
              <w:right w:val="single" w:sz="4" w:space="0" w:color="auto"/>
            </w:tcBorders>
            <w:shd w:val="clear" w:color="auto" w:fill="auto"/>
            <w:noWrap/>
            <w:vAlign w:val="center"/>
          </w:tcPr>
          <w:p w14:paraId="60394AE8" w14:textId="77777777" w:rsidR="00A055BC" w:rsidRDefault="00A055BC" w:rsidP="00101B47">
            <w:pPr>
              <w:widowControl/>
              <w:snapToGrid w:val="0"/>
              <w:jc w:val="left"/>
              <w:rPr>
                <w:rFonts w:asciiTheme="majorEastAsia" w:eastAsiaTheme="majorEastAsia" w:hAnsiTheme="majorEastAsia" w:cs="ＭＳ Ｐゴシック"/>
                <w:bCs/>
                <w:kern w:val="0"/>
                <w:sz w:val="24"/>
              </w:rPr>
            </w:pPr>
            <w:r>
              <w:rPr>
                <w:rFonts w:asciiTheme="majorEastAsia" w:eastAsiaTheme="majorEastAsia" w:hAnsiTheme="majorEastAsia" w:cs="ＭＳ Ｐゴシック" w:hint="eastAsia"/>
                <w:bCs/>
                <w:kern w:val="0"/>
                <w:sz w:val="24"/>
              </w:rPr>
              <w:t>第55回大阪府環境審議会</w:t>
            </w:r>
          </w:p>
          <w:p w14:paraId="10FB8B23" w14:textId="77777777" w:rsidR="00A055BC" w:rsidRPr="00650D6B" w:rsidRDefault="00A055BC" w:rsidP="00101B47">
            <w:pPr>
              <w:widowControl/>
              <w:snapToGrid w:val="0"/>
              <w:ind w:firstLineChars="100" w:firstLine="240"/>
              <w:jc w:val="left"/>
              <w:rPr>
                <w:rFonts w:asciiTheme="majorEastAsia" w:eastAsiaTheme="majorEastAsia" w:hAnsiTheme="majorEastAsia" w:cs="ＭＳ Ｐゴシック"/>
                <w:bCs/>
                <w:kern w:val="0"/>
                <w:sz w:val="24"/>
              </w:rPr>
            </w:pPr>
            <w:r w:rsidRPr="000B1392">
              <w:rPr>
                <w:rFonts w:asciiTheme="majorEastAsia" w:eastAsiaTheme="majorEastAsia" w:hAnsiTheme="majorEastAsia" w:cs="ＭＳ Ｐゴシック" w:hint="eastAsia"/>
                <w:bCs/>
                <w:kern w:val="0"/>
                <w:sz w:val="24"/>
              </w:rPr>
              <w:t>気候変動の影響への適応について（諮問）</w:t>
            </w:r>
          </w:p>
        </w:tc>
      </w:tr>
      <w:tr w:rsidR="00A055BC" w:rsidRPr="00650D6B" w14:paraId="07B5DE18" w14:textId="77777777" w:rsidTr="00101B47">
        <w:trPr>
          <w:trHeight w:val="18"/>
        </w:trPr>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72D624" w14:textId="77777777" w:rsidR="00A055BC" w:rsidRPr="00650D6B" w:rsidRDefault="00A055BC" w:rsidP="00101B47">
            <w:pPr>
              <w:widowControl/>
              <w:snapToGrid w:val="0"/>
              <w:jc w:val="center"/>
              <w:rPr>
                <w:rFonts w:asciiTheme="majorEastAsia" w:eastAsiaTheme="majorEastAsia" w:hAnsiTheme="majorEastAsia" w:cs="ＭＳ Ｐゴシック"/>
                <w:kern w:val="0"/>
                <w:sz w:val="24"/>
              </w:rPr>
            </w:pPr>
            <w:r w:rsidRPr="00650D6B">
              <w:rPr>
                <w:rFonts w:asciiTheme="majorEastAsia" w:eastAsiaTheme="majorEastAsia" w:hAnsiTheme="majorEastAsia" w:cs="ＭＳ Ｐゴシック" w:hint="eastAsia"/>
                <w:kern w:val="0"/>
                <w:sz w:val="24"/>
              </w:rPr>
              <w:t>平成28年</w:t>
            </w:r>
            <w:r>
              <w:rPr>
                <w:rFonts w:asciiTheme="majorEastAsia" w:eastAsiaTheme="majorEastAsia" w:hAnsiTheme="majorEastAsia" w:cs="ＭＳ Ｐゴシック" w:hint="eastAsia"/>
                <w:kern w:val="0"/>
                <w:sz w:val="24"/>
              </w:rPr>
              <w:t>12</w:t>
            </w:r>
            <w:r w:rsidRPr="00650D6B">
              <w:rPr>
                <w:rFonts w:asciiTheme="majorEastAsia" w:eastAsiaTheme="majorEastAsia" w:hAnsiTheme="majorEastAsia" w:cs="ＭＳ Ｐゴシック" w:hint="eastAsia"/>
                <w:kern w:val="0"/>
                <w:sz w:val="24"/>
              </w:rPr>
              <w:t>月</w:t>
            </w:r>
            <w:r>
              <w:rPr>
                <w:rFonts w:asciiTheme="majorEastAsia" w:eastAsiaTheme="majorEastAsia" w:hAnsiTheme="majorEastAsia" w:cs="ＭＳ Ｐゴシック" w:hint="eastAsia"/>
                <w:kern w:val="0"/>
                <w:sz w:val="24"/>
              </w:rPr>
              <w:t>３</w:t>
            </w:r>
            <w:r w:rsidRPr="00650D6B">
              <w:rPr>
                <w:rFonts w:asciiTheme="majorEastAsia" w:eastAsiaTheme="majorEastAsia" w:hAnsiTheme="majorEastAsia" w:cs="ＭＳ Ｐゴシック" w:hint="eastAsia"/>
                <w:kern w:val="0"/>
                <w:sz w:val="24"/>
              </w:rPr>
              <w:t>日</w:t>
            </w: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E0204" w14:textId="77777777" w:rsidR="00A055BC" w:rsidRDefault="00A055BC" w:rsidP="00101B47">
            <w:pPr>
              <w:widowControl/>
              <w:snapToGrid w:val="0"/>
              <w:jc w:val="left"/>
              <w:rPr>
                <w:rFonts w:asciiTheme="majorEastAsia" w:eastAsiaTheme="majorEastAsia" w:hAnsiTheme="majorEastAsia" w:cs="ＭＳ Ｐゴシック"/>
                <w:kern w:val="0"/>
                <w:sz w:val="24"/>
              </w:rPr>
            </w:pPr>
            <w:r>
              <w:rPr>
                <w:rFonts w:asciiTheme="majorEastAsia" w:eastAsiaTheme="majorEastAsia" w:hAnsiTheme="majorEastAsia" w:cs="ＭＳ Ｐゴシック" w:hint="eastAsia"/>
                <w:kern w:val="0"/>
                <w:sz w:val="24"/>
              </w:rPr>
              <w:t>温暖化対策部会</w:t>
            </w:r>
          </w:p>
          <w:p w14:paraId="77F00C3F" w14:textId="77777777" w:rsidR="00A055BC" w:rsidRDefault="00A055BC" w:rsidP="00101B47">
            <w:pPr>
              <w:widowControl/>
              <w:snapToGrid w:val="0"/>
              <w:ind w:firstLineChars="100" w:firstLine="240"/>
              <w:jc w:val="left"/>
              <w:rPr>
                <w:rFonts w:asciiTheme="majorEastAsia" w:eastAsiaTheme="majorEastAsia" w:hAnsiTheme="majorEastAsia" w:cs="ＭＳ Ｐゴシック"/>
                <w:kern w:val="0"/>
                <w:sz w:val="24"/>
              </w:rPr>
            </w:pPr>
            <w:r w:rsidRPr="000B1392">
              <w:rPr>
                <w:rFonts w:asciiTheme="majorEastAsia" w:eastAsiaTheme="majorEastAsia" w:hAnsiTheme="majorEastAsia" w:cs="ＭＳ Ｐゴシック" w:hint="eastAsia"/>
                <w:kern w:val="0"/>
                <w:sz w:val="24"/>
              </w:rPr>
              <w:t>気候変動の影響への適応について</w:t>
            </w:r>
          </w:p>
          <w:p w14:paraId="4F12C0F3" w14:textId="77777777" w:rsidR="00A055BC" w:rsidRDefault="00A055BC" w:rsidP="00101B47">
            <w:pPr>
              <w:widowControl/>
              <w:snapToGrid w:val="0"/>
              <w:ind w:firstLineChars="200" w:firstLine="480"/>
              <w:jc w:val="left"/>
              <w:rPr>
                <w:rFonts w:asciiTheme="majorEastAsia" w:eastAsiaTheme="majorEastAsia" w:hAnsiTheme="majorEastAsia" w:cs="ＭＳ Ｐゴシック"/>
                <w:kern w:val="0"/>
                <w:sz w:val="24"/>
              </w:rPr>
            </w:pPr>
            <w:r>
              <w:rPr>
                <w:rFonts w:asciiTheme="majorEastAsia" w:eastAsiaTheme="majorEastAsia" w:hAnsiTheme="majorEastAsia" w:cs="ＭＳ Ｐゴシック" w:hint="eastAsia"/>
                <w:kern w:val="0"/>
                <w:sz w:val="24"/>
              </w:rPr>
              <w:t>・気候変動の影響への適応に係る国内外の動向</w:t>
            </w:r>
          </w:p>
          <w:p w14:paraId="1D81120E" w14:textId="77777777" w:rsidR="00A055BC" w:rsidRDefault="00A055BC" w:rsidP="00101B47">
            <w:pPr>
              <w:widowControl/>
              <w:snapToGrid w:val="0"/>
              <w:ind w:firstLineChars="200" w:firstLine="480"/>
              <w:jc w:val="left"/>
              <w:rPr>
                <w:rFonts w:asciiTheme="majorEastAsia" w:eastAsiaTheme="majorEastAsia" w:hAnsiTheme="majorEastAsia" w:cs="ＭＳ Ｐゴシック"/>
                <w:kern w:val="0"/>
                <w:sz w:val="24"/>
              </w:rPr>
            </w:pPr>
            <w:r>
              <w:rPr>
                <w:rFonts w:asciiTheme="majorEastAsia" w:eastAsiaTheme="majorEastAsia" w:hAnsiTheme="majorEastAsia" w:cs="ＭＳ Ｐゴシック" w:hint="eastAsia"/>
                <w:kern w:val="0"/>
                <w:sz w:val="24"/>
              </w:rPr>
              <w:t>・大阪府域における気候変動の現状と予測</w:t>
            </w:r>
          </w:p>
          <w:p w14:paraId="7B9E6C83" w14:textId="77777777" w:rsidR="00A055BC" w:rsidRPr="00650D6B" w:rsidRDefault="00A055BC" w:rsidP="00101B47">
            <w:pPr>
              <w:widowControl/>
              <w:snapToGrid w:val="0"/>
              <w:ind w:firstLineChars="200" w:firstLine="480"/>
              <w:jc w:val="left"/>
              <w:rPr>
                <w:rFonts w:asciiTheme="majorEastAsia" w:eastAsiaTheme="majorEastAsia" w:hAnsiTheme="majorEastAsia" w:cs="ＭＳ Ｐゴシック"/>
                <w:kern w:val="0"/>
                <w:sz w:val="24"/>
              </w:rPr>
            </w:pPr>
            <w:r>
              <w:rPr>
                <w:rFonts w:asciiTheme="majorEastAsia" w:eastAsiaTheme="majorEastAsia" w:hAnsiTheme="majorEastAsia" w:cs="ＭＳ Ｐゴシック" w:hint="eastAsia"/>
                <w:kern w:val="0"/>
                <w:sz w:val="24"/>
              </w:rPr>
              <w:t>・温暖化対策部会における検討事項</w:t>
            </w:r>
          </w:p>
        </w:tc>
      </w:tr>
      <w:tr w:rsidR="00A055BC" w:rsidRPr="00650D6B" w14:paraId="02CF40F0" w14:textId="77777777" w:rsidTr="00101B47">
        <w:trPr>
          <w:trHeight w:val="584"/>
        </w:trPr>
        <w:tc>
          <w:tcPr>
            <w:tcW w:w="2744" w:type="dxa"/>
            <w:tcBorders>
              <w:top w:val="nil"/>
              <w:left w:val="single" w:sz="4" w:space="0" w:color="auto"/>
              <w:bottom w:val="single" w:sz="4" w:space="0" w:color="auto"/>
              <w:right w:val="single" w:sz="4" w:space="0" w:color="auto"/>
            </w:tcBorders>
            <w:shd w:val="clear" w:color="auto" w:fill="auto"/>
            <w:vAlign w:val="center"/>
            <w:hideMark/>
          </w:tcPr>
          <w:p w14:paraId="671605F9" w14:textId="77777777" w:rsidR="00A055BC" w:rsidRPr="00650D6B" w:rsidRDefault="00A055BC" w:rsidP="00101B47">
            <w:pPr>
              <w:widowControl/>
              <w:snapToGrid w:val="0"/>
              <w:jc w:val="center"/>
              <w:rPr>
                <w:rFonts w:asciiTheme="majorEastAsia" w:eastAsiaTheme="majorEastAsia" w:hAnsiTheme="majorEastAsia" w:cs="ＭＳ Ｐゴシック"/>
                <w:kern w:val="0"/>
                <w:sz w:val="24"/>
              </w:rPr>
            </w:pPr>
            <w:r w:rsidRPr="00650D6B">
              <w:rPr>
                <w:rFonts w:asciiTheme="majorEastAsia" w:eastAsiaTheme="majorEastAsia" w:hAnsiTheme="majorEastAsia" w:cs="ＭＳ Ｐゴシック" w:hint="eastAsia"/>
                <w:kern w:val="0"/>
                <w:sz w:val="24"/>
              </w:rPr>
              <w:t>平成2</w:t>
            </w:r>
            <w:r>
              <w:rPr>
                <w:rFonts w:asciiTheme="majorEastAsia" w:eastAsiaTheme="majorEastAsia" w:hAnsiTheme="majorEastAsia" w:cs="ＭＳ Ｐゴシック" w:hint="eastAsia"/>
                <w:kern w:val="0"/>
                <w:sz w:val="24"/>
              </w:rPr>
              <w:t>9</w:t>
            </w:r>
            <w:r w:rsidRPr="00650D6B">
              <w:rPr>
                <w:rFonts w:asciiTheme="majorEastAsia" w:eastAsiaTheme="majorEastAsia" w:hAnsiTheme="majorEastAsia" w:cs="ＭＳ Ｐゴシック" w:hint="eastAsia"/>
                <w:kern w:val="0"/>
                <w:sz w:val="24"/>
              </w:rPr>
              <w:t>年</w:t>
            </w:r>
            <w:r>
              <w:rPr>
                <w:rFonts w:asciiTheme="majorEastAsia" w:eastAsiaTheme="majorEastAsia" w:hAnsiTheme="majorEastAsia" w:cs="ＭＳ Ｐゴシック" w:hint="eastAsia"/>
                <w:kern w:val="0"/>
                <w:sz w:val="24"/>
              </w:rPr>
              <w:t>２</w:t>
            </w:r>
            <w:r w:rsidRPr="00650D6B">
              <w:rPr>
                <w:rFonts w:asciiTheme="majorEastAsia" w:eastAsiaTheme="majorEastAsia" w:hAnsiTheme="majorEastAsia" w:cs="ＭＳ Ｐゴシック" w:hint="eastAsia"/>
                <w:kern w:val="0"/>
                <w:sz w:val="24"/>
              </w:rPr>
              <w:t>月2</w:t>
            </w:r>
            <w:r>
              <w:rPr>
                <w:rFonts w:asciiTheme="majorEastAsia" w:eastAsiaTheme="majorEastAsia" w:hAnsiTheme="majorEastAsia" w:cs="ＭＳ Ｐゴシック" w:hint="eastAsia"/>
                <w:kern w:val="0"/>
                <w:sz w:val="24"/>
              </w:rPr>
              <w:t>3</w:t>
            </w:r>
            <w:r w:rsidRPr="00650D6B">
              <w:rPr>
                <w:rFonts w:asciiTheme="majorEastAsia" w:eastAsiaTheme="majorEastAsia" w:hAnsiTheme="majorEastAsia" w:cs="ＭＳ Ｐゴシック" w:hint="eastAsia"/>
                <w:kern w:val="0"/>
                <w:sz w:val="24"/>
              </w:rPr>
              <w:t>日</w:t>
            </w:r>
          </w:p>
        </w:tc>
        <w:tc>
          <w:tcPr>
            <w:tcW w:w="6528" w:type="dxa"/>
            <w:tcBorders>
              <w:top w:val="nil"/>
              <w:left w:val="nil"/>
              <w:bottom w:val="single" w:sz="4" w:space="0" w:color="auto"/>
              <w:right w:val="single" w:sz="4" w:space="0" w:color="auto"/>
            </w:tcBorders>
            <w:shd w:val="clear" w:color="auto" w:fill="auto"/>
            <w:noWrap/>
            <w:vAlign w:val="center"/>
            <w:hideMark/>
          </w:tcPr>
          <w:p w14:paraId="52F017B1" w14:textId="77777777" w:rsidR="00A055BC" w:rsidRDefault="00A055BC" w:rsidP="00101B47">
            <w:pPr>
              <w:widowControl/>
              <w:snapToGrid w:val="0"/>
              <w:jc w:val="left"/>
              <w:rPr>
                <w:rFonts w:asciiTheme="majorEastAsia" w:eastAsiaTheme="majorEastAsia" w:hAnsiTheme="majorEastAsia" w:cs="ＭＳ Ｐゴシック"/>
                <w:kern w:val="0"/>
                <w:sz w:val="24"/>
              </w:rPr>
            </w:pPr>
            <w:r>
              <w:rPr>
                <w:rFonts w:asciiTheme="majorEastAsia" w:eastAsiaTheme="majorEastAsia" w:hAnsiTheme="majorEastAsia" w:cs="ＭＳ Ｐゴシック" w:hint="eastAsia"/>
                <w:kern w:val="0"/>
                <w:sz w:val="24"/>
              </w:rPr>
              <w:t>温暖化対策部会</w:t>
            </w:r>
          </w:p>
          <w:p w14:paraId="5FC9D344" w14:textId="77777777" w:rsidR="00A055BC" w:rsidRDefault="00A055BC" w:rsidP="00101B47">
            <w:pPr>
              <w:widowControl/>
              <w:snapToGrid w:val="0"/>
              <w:ind w:firstLineChars="100" w:firstLine="240"/>
              <w:jc w:val="left"/>
              <w:rPr>
                <w:rFonts w:asciiTheme="majorEastAsia" w:eastAsiaTheme="majorEastAsia" w:hAnsiTheme="majorEastAsia" w:cs="ＭＳ Ｐゴシック"/>
                <w:kern w:val="0"/>
                <w:sz w:val="24"/>
              </w:rPr>
            </w:pPr>
            <w:r w:rsidRPr="000B1392">
              <w:rPr>
                <w:rFonts w:asciiTheme="majorEastAsia" w:eastAsiaTheme="majorEastAsia" w:hAnsiTheme="majorEastAsia" w:cs="ＭＳ Ｐゴシック" w:hint="eastAsia"/>
                <w:kern w:val="0"/>
                <w:sz w:val="24"/>
              </w:rPr>
              <w:t>気候変動の影響への適応について</w:t>
            </w:r>
          </w:p>
          <w:p w14:paraId="5CBABC1B" w14:textId="77777777" w:rsidR="00A055BC" w:rsidRPr="00650D6B" w:rsidRDefault="00A055BC" w:rsidP="00101B47">
            <w:pPr>
              <w:widowControl/>
              <w:snapToGrid w:val="0"/>
              <w:ind w:firstLineChars="200" w:firstLine="480"/>
              <w:jc w:val="left"/>
              <w:rPr>
                <w:rFonts w:asciiTheme="majorEastAsia" w:eastAsiaTheme="majorEastAsia" w:hAnsiTheme="majorEastAsia" w:cs="ＭＳ Ｐゴシック"/>
                <w:kern w:val="0"/>
                <w:sz w:val="24"/>
              </w:rPr>
            </w:pPr>
            <w:r>
              <w:rPr>
                <w:rFonts w:asciiTheme="majorEastAsia" w:eastAsiaTheme="majorEastAsia" w:hAnsiTheme="majorEastAsia" w:cs="ＭＳ Ｐゴシック" w:hint="eastAsia"/>
                <w:kern w:val="0"/>
                <w:sz w:val="24"/>
              </w:rPr>
              <w:t>・部会</w:t>
            </w:r>
            <w:r w:rsidRPr="00650D6B">
              <w:rPr>
                <w:rFonts w:asciiTheme="majorEastAsia" w:eastAsiaTheme="majorEastAsia" w:hAnsiTheme="majorEastAsia" w:cs="ＭＳ Ｐゴシック" w:hint="eastAsia"/>
                <w:kern w:val="0"/>
                <w:sz w:val="24"/>
              </w:rPr>
              <w:t>報告素案の検討</w:t>
            </w:r>
          </w:p>
        </w:tc>
      </w:tr>
      <w:tr w:rsidR="00A055BC" w:rsidRPr="00650D6B" w14:paraId="74652107" w14:textId="77777777" w:rsidTr="00101B47">
        <w:trPr>
          <w:trHeight w:val="584"/>
        </w:trPr>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FAE498" w14:textId="7FA0CFFD" w:rsidR="00A055BC" w:rsidRPr="0094198A" w:rsidRDefault="00A055BC" w:rsidP="00C62DE6">
            <w:pPr>
              <w:widowControl/>
              <w:snapToGrid w:val="0"/>
              <w:jc w:val="center"/>
              <w:rPr>
                <w:rFonts w:asciiTheme="majorEastAsia" w:eastAsiaTheme="majorEastAsia" w:hAnsiTheme="majorEastAsia" w:cs="ＭＳ Ｐゴシック"/>
                <w:kern w:val="0"/>
                <w:sz w:val="24"/>
                <w:highlight w:val="lightGray"/>
              </w:rPr>
            </w:pPr>
            <w:r w:rsidRPr="0094198A">
              <w:rPr>
                <w:rFonts w:asciiTheme="majorEastAsia" w:eastAsiaTheme="majorEastAsia" w:hAnsiTheme="majorEastAsia" w:cs="ＭＳ Ｐゴシック" w:hint="eastAsia"/>
                <w:kern w:val="0"/>
                <w:sz w:val="24"/>
                <w:highlight w:val="lightGray"/>
              </w:rPr>
              <w:t>平成</w:t>
            </w:r>
            <w:r w:rsidRPr="0094198A">
              <w:rPr>
                <w:rFonts w:asciiTheme="majorEastAsia" w:eastAsiaTheme="majorEastAsia" w:hAnsiTheme="majorEastAsia" w:cs="ＭＳ Ｐゴシック"/>
                <w:kern w:val="0"/>
                <w:sz w:val="24"/>
                <w:highlight w:val="lightGray"/>
              </w:rPr>
              <w:t>29年</w:t>
            </w:r>
            <w:r w:rsidR="00C62DE6" w:rsidRPr="0094198A">
              <w:rPr>
                <w:rFonts w:asciiTheme="majorEastAsia" w:eastAsiaTheme="majorEastAsia" w:hAnsiTheme="majorEastAsia" w:cs="ＭＳ Ｐゴシック" w:hint="eastAsia"/>
                <w:kern w:val="0"/>
                <w:sz w:val="24"/>
                <w:highlight w:val="lightGray"/>
              </w:rPr>
              <w:t>４</w:t>
            </w:r>
            <w:r w:rsidRPr="0094198A">
              <w:rPr>
                <w:rFonts w:asciiTheme="majorEastAsia" w:eastAsiaTheme="majorEastAsia" w:hAnsiTheme="majorEastAsia" w:cs="ＭＳ Ｐゴシック" w:hint="eastAsia"/>
                <w:kern w:val="0"/>
                <w:sz w:val="24"/>
                <w:highlight w:val="lightGray"/>
              </w:rPr>
              <w:t>月</w:t>
            </w:r>
            <w:r w:rsidR="00C62DE6" w:rsidRPr="0094198A">
              <w:rPr>
                <w:rFonts w:asciiTheme="majorEastAsia" w:eastAsiaTheme="majorEastAsia" w:hAnsiTheme="majorEastAsia" w:cs="ＭＳ Ｐゴシック"/>
                <w:kern w:val="0"/>
                <w:sz w:val="24"/>
                <w:highlight w:val="lightGray"/>
              </w:rPr>
              <w:t>17</w:t>
            </w:r>
            <w:r w:rsidRPr="0094198A">
              <w:rPr>
                <w:rFonts w:asciiTheme="majorEastAsia" w:eastAsiaTheme="majorEastAsia" w:hAnsiTheme="majorEastAsia" w:cs="ＭＳ Ｐゴシック" w:hint="eastAsia"/>
                <w:kern w:val="0"/>
                <w:sz w:val="24"/>
                <w:highlight w:val="lightGray"/>
              </w:rPr>
              <w:t>日</w:t>
            </w:r>
          </w:p>
        </w:tc>
        <w:tc>
          <w:tcPr>
            <w:tcW w:w="6528" w:type="dxa"/>
            <w:tcBorders>
              <w:top w:val="single" w:sz="4" w:space="0" w:color="auto"/>
              <w:left w:val="nil"/>
              <w:bottom w:val="single" w:sz="4" w:space="0" w:color="auto"/>
              <w:right w:val="single" w:sz="4" w:space="0" w:color="auto"/>
            </w:tcBorders>
            <w:shd w:val="clear" w:color="auto" w:fill="auto"/>
            <w:vAlign w:val="center"/>
            <w:hideMark/>
          </w:tcPr>
          <w:p w14:paraId="2B2077E9" w14:textId="77777777" w:rsidR="00A055BC" w:rsidRPr="0094198A" w:rsidRDefault="00A055BC" w:rsidP="00101B47">
            <w:pPr>
              <w:widowControl/>
              <w:snapToGrid w:val="0"/>
              <w:jc w:val="left"/>
              <w:rPr>
                <w:rFonts w:asciiTheme="majorEastAsia" w:eastAsiaTheme="majorEastAsia" w:hAnsiTheme="majorEastAsia" w:cs="ＭＳ Ｐゴシック"/>
                <w:kern w:val="0"/>
                <w:sz w:val="24"/>
                <w:highlight w:val="lightGray"/>
              </w:rPr>
            </w:pPr>
            <w:r w:rsidRPr="0094198A">
              <w:rPr>
                <w:rFonts w:asciiTheme="majorEastAsia" w:eastAsiaTheme="majorEastAsia" w:hAnsiTheme="majorEastAsia" w:cs="ＭＳ Ｐゴシック" w:hint="eastAsia"/>
                <w:kern w:val="0"/>
                <w:sz w:val="24"/>
                <w:highlight w:val="lightGray"/>
              </w:rPr>
              <w:t>温暖化対策部会</w:t>
            </w:r>
          </w:p>
          <w:p w14:paraId="17A4E436" w14:textId="77777777" w:rsidR="00A055BC" w:rsidRPr="0094198A" w:rsidRDefault="00C62DE6" w:rsidP="00EE13D2">
            <w:pPr>
              <w:widowControl/>
              <w:snapToGrid w:val="0"/>
              <w:ind w:firstLineChars="100" w:firstLine="240"/>
              <w:jc w:val="left"/>
              <w:rPr>
                <w:rFonts w:asciiTheme="majorEastAsia" w:eastAsiaTheme="majorEastAsia" w:hAnsiTheme="majorEastAsia" w:cs="ＭＳ Ｐゴシック"/>
                <w:kern w:val="0"/>
                <w:sz w:val="24"/>
                <w:highlight w:val="lightGray"/>
              </w:rPr>
            </w:pPr>
            <w:r w:rsidRPr="0094198A">
              <w:rPr>
                <w:rFonts w:asciiTheme="majorEastAsia" w:eastAsiaTheme="majorEastAsia" w:hAnsiTheme="majorEastAsia" w:cs="ＭＳ Ｐゴシック" w:hint="eastAsia"/>
                <w:kern w:val="0"/>
                <w:sz w:val="24"/>
                <w:highlight w:val="lightGray"/>
              </w:rPr>
              <w:t>気候変動の影響への適応について</w:t>
            </w:r>
          </w:p>
          <w:p w14:paraId="2BD3B8CB" w14:textId="77777777" w:rsidR="00C62DE6" w:rsidRPr="0094198A" w:rsidRDefault="00C62DE6" w:rsidP="00EE13D2">
            <w:pPr>
              <w:widowControl/>
              <w:snapToGrid w:val="0"/>
              <w:ind w:firstLineChars="200" w:firstLine="480"/>
              <w:jc w:val="left"/>
              <w:rPr>
                <w:rFonts w:asciiTheme="majorEastAsia" w:eastAsiaTheme="majorEastAsia" w:hAnsiTheme="majorEastAsia" w:cs="ＭＳ Ｐゴシック"/>
                <w:kern w:val="0"/>
                <w:sz w:val="24"/>
                <w:highlight w:val="lightGray"/>
              </w:rPr>
            </w:pPr>
            <w:r w:rsidRPr="0094198A">
              <w:rPr>
                <w:rFonts w:asciiTheme="majorEastAsia" w:eastAsiaTheme="majorEastAsia" w:hAnsiTheme="majorEastAsia" w:cs="ＭＳ Ｐゴシック" w:hint="eastAsia"/>
                <w:kern w:val="0"/>
                <w:sz w:val="24"/>
                <w:highlight w:val="lightGray"/>
              </w:rPr>
              <w:t>・部会報告のとりまとめ</w:t>
            </w:r>
          </w:p>
        </w:tc>
      </w:tr>
    </w:tbl>
    <w:p w14:paraId="146F8323" w14:textId="77777777" w:rsidR="00A055BC" w:rsidRDefault="00A055BC" w:rsidP="00A055BC"/>
    <w:p w14:paraId="15068692" w14:textId="77777777" w:rsidR="004E72AD" w:rsidRDefault="004E72AD" w:rsidP="004E72AD">
      <w:pPr>
        <w:pStyle w:val="1"/>
      </w:pPr>
      <w:bookmarkStart w:id="46" w:name="_Toc479967718"/>
      <w:r>
        <w:rPr>
          <w:rFonts w:hint="eastAsia"/>
        </w:rPr>
        <w:t xml:space="preserve">参考資料５　</w:t>
      </w:r>
      <w:r w:rsidRPr="004E72AD">
        <w:rPr>
          <w:rFonts w:hint="eastAsia"/>
        </w:rPr>
        <w:t>気候変動の影響への適応について</w:t>
      </w:r>
      <w:r w:rsidR="006647B9">
        <w:rPr>
          <w:rFonts w:hint="eastAsia"/>
        </w:rPr>
        <w:t>（諮問）</w:t>
      </w:r>
      <w:bookmarkEnd w:id="46"/>
    </w:p>
    <w:p w14:paraId="36655300" w14:textId="77777777" w:rsidR="004E72AD" w:rsidRDefault="004E72AD" w:rsidP="004E72AD">
      <w:r>
        <w:rPr>
          <w:noProof/>
        </w:rPr>
        <w:drawing>
          <wp:inline distT="0" distB="0" distL="0" distR="0" wp14:anchorId="791CCCF3" wp14:editId="60EF6E0D">
            <wp:extent cx="6186938" cy="8277225"/>
            <wp:effectExtent l="0" t="0" r="4445"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b="5646"/>
                    <a:stretch/>
                  </pic:blipFill>
                  <pic:spPr bwMode="auto">
                    <a:xfrm>
                      <a:off x="0" y="0"/>
                      <a:ext cx="6188710" cy="8279595"/>
                    </a:xfrm>
                    <a:prstGeom prst="rect">
                      <a:avLst/>
                    </a:prstGeom>
                    <a:noFill/>
                    <a:ln>
                      <a:noFill/>
                    </a:ln>
                    <a:extLst>
                      <a:ext uri="{53640926-AAD7-44D8-BBD7-CCE9431645EC}">
                        <a14:shadowObscured xmlns:a14="http://schemas.microsoft.com/office/drawing/2010/main"/>
                      </a:ext>
                    </a:extLst>
                  </pic:spPr>
                </pic:pic>
              </a:graphicData>
            </a:graphic>
          </wp:inline>
        </w:drawing>
      </w:r>
    </w:p>
    <w:p w14:paraId="682DF72C" w14:textId="77777777" w:rsidR="004E72AD" w:rsidRPr="004E72AD" w:rsidRDefault="004E72AD" w:rsidP="004E72AD">
      <w:r>
        <w:rPr>
          <w:noProof/>
        </w:rPr>
        <w:drawing>
          <wp:inline distT="0" distB="0" distL="0" distR="0" wp14:anchorId="5C5DD897" wp14:editId="174AF9F7">
            <wp:extent cx="6188710" cy="7140819"/>
            <wp:effectExtent l="0" t="0" r="2540" b="317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88710" cy="7140819"/>
                    </a:xfrm>
                    <a:prstGeom prst="rect">
                      <a:avLst/>
                    </a:prstGeom>
                    <a:noFill/>
                    <a:ln>
                      <a:noFill/>
                    </a:ln>
                  </pic:spPr>
                </pic:pic>
              </a:graphicData>
            </a:graphic>
          </wp:inline>
        </w:drawing>
      </w:r>
    </w:p>
    <w:sectPr w:rsidR="004E72AD" w:rsidRPr="004E72AD" w:rsidSect="00A866E8">
      <w:footerReference w:type="default" r:id="rId46"/>
      <w:footerReference w:type="first" r:id="rId47"/>
      <w:pgSz w:w="11906" w:h="16838"/>
      <w:pgMar w:top="1440" w:right="1080" w:bottom="1440" w:left="1080" w:header="851" w:footer="567" w:gutter="0"/>
      <w:pgNumType w:fmt="upperRoman" w:start="1"/>
      <w:cols w:space="720"/>
      <w:titlePg/>
      <w:docGrid w:type="lines"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9B17B89" w15:done="0"/>
  <w15:commentEx w15:paraId="78DCDD34" w15:done="0"/>
  <w15:commentEx w15:paraId="605E025D" w15:done="0"/>
  <w15:commentEx w15:paraId="118D838D" w15:done="0"/>
  <w15:commentEx w15:paraId="7CFC82EC" w15:done="0"/>
  <w15:commentEx w15:paraId="7E379B9B" w15:done="0"/>
  <w15:commentEx w15:paraId="36597D86" w15:done="0"/>
  <w15:commentEx w15:paraId="22314D08" w15:done="0"/>
  <w15:commentEx w15:paraId="5864ED1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C9D755" w14:textId="77777777" w:rsidR="00C23CAF" w:rsidRDefault="00C23CAF" w:rsidP="00542FA8">
      <w:r>
        <w:separator/>
      </w:r>
    </w:p>
  </w:endnote>
  <w:endnote w:type="continuationSeparator" w:id="0">
    <w:p w14:paraId="630FB27E" w14:textId="77777777" w:rsidR="00C23CAF" w:rsidRDefault="00C23CAF" w:rsidP="00542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633234"/>
      <w:docPartObj>
        <w:docPartGallery w:val="Page Numbers (Bottom of Page)"/>
        <w:docPartUnique/>
      </w:docPartObj>
    </w:sdtPr>
    <w:sdtEndPr>
      <w:rPr>
        <w:sz w:val="20"/>
      </w:rPr>
    </w:sdtEndPr>
    <w:sdtContent>
      <w:p w14:paraId="2B5EED57" w14:textId="77777777" w:rsidR="00C23CAF" w:rsidRPr="006647B9" w:rsidRDefault="00C23CAF" w:rsidP="00633273">
        <w:pPr>
          <w:pStyle w:val="a7"/>
          <w:jc w:val="center"/>
          <w:rPr>
            <w:sz w:val="20"/>
          </w:rPr>
        </w:pPr>
        <w:r w:rsidRPr="006647B9">
          <w:fldChar w:fldCharType="begin"/>
        </w:r>
        <w:r w:rsidRPr="006647B9">
          <w:instrText>PAGE   \* MERGEFORMAT</w:instrText>
        </w:r>
        <w:r w:rsidRPr="006647B9">
          <w:fldChar w:fldCharType="separate"/>
        </w:r>
        <w:r w:rsidR="004832F1" w:rsidRPr="004832F1">
          <w:rPr>
            <w:rFonts w:hint="eastAsia"/>
            <w:noProof/>
            <w:lang w:val="ja-JP"/>
          </w:rPr>
          <w:t>２８</w:t>
        </w:r>
        <w:r w:rsidRPr="006647B9">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8395379"/>
      <w:docPartObj>
        <w:docPartGallery w:val="Page Numbers (Bottom of Page)"/>
        <w:docPartUnique/>
      </w:docPartObj>
    </w:sdtPr>
    <w:sdtEndPr>
      <w:rPr>
        <w:color w:val="000000" w:themeColor="text1"/>
      </w:rPr>
    </w:sdtEndPr>
    <w:sdtContent>
      <w:p w14:paraId="3D79B876" w14:textId="77777777" w:rsidR="00C23CAF" w:rsidRPr="00E8276D" w:rsidRDefault="00C23CAF" w:rsidP="00E8276D">
        <w:pPr>
          <w:pStyle w:val="a7"/>
          <w:jc w:val="center"/>
          <w:rPr>
            <w:color w:val="000000" w:themeColor="text1"/>
          </w:rPr>
        </w:pPr>
        <w:r w:rsidRPr="00E8276D">
          <w:rPr>
            <w:color w:val="000000" w:themeColor="text1"/>
          </w:rPr>
          <w:fldChar w:fldCharType="begin"/>
        </w:r>
        <w:r w:rsidRPr="00E8276D">
          <w:rPr>
            <w:color w:val="000000" w:themeColor="text1"/>
          </w:rPr>
          <w:instrText>PAGE   \* MERGEFORMAT</w:instrText>
        </w:r>
        <w:r w:rsidRPr="00E8276D">
          <w:rPr>
            <w:color w:val="000000" w:themeColor="text1"/>
          </w:rPr>
          <w:fldChar w:fldCharType="separate"/>
        </w:r>
        <w:r w:rsidR="004832F1" w:rsidRPr="004832F1">
          <w:rPr>
            <w:noProof/>
            <w:color w:val="000000" w:themeColor="text1"/>
            <w:lang w:val="ja-JP"/>
          </w:rPr>
          <w:t>0</w:t>
        </w:r>
        <w:r w:rsidRPr="00E8276D">
          <w:rPr>
            <w:color w:val="000000" w:themeColor="text1"/>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1424420"/>
      <w:docPartObj>
        <w:docPartGallery w:val="Page Numbers (Bottom of Page)"/>
        <w:docPartUnique/>
      </w:docPartObj>
    </w:sdtPr>
    <w:sdtEndPr/>
    <w:sdtContent>
      <w:p w14:paraId="670C8F19" w14:textId="77777777" w:rsidR="00C23CAF" w:rsidRDefault="00C23CAF" w:rsidP="00BD5034">
        <w:pPr>
          <w:pStyle w:val="a7"/>
          <w:jc w:val="center"/>
        </w:pPr>
        <w:r>
          <w:fldChar w:fldCharType="begin"/>
        </w:r>
        <w:r>
          <w:instrText>PAGE   \* MERGEFORMAT</w:instrText>
        </w:r>
        <w:r>
          <w:fldChar w:fldCharType="separate"/>
        </w:r>
        <w:r w:rsidR="004832F1" w:rsidRPr="004832F1">
          <w:rPr>
            <w:rFonts w:hint="eastAsia"/>
            <w:noProof/>
            <w:lang w:val="ja-JP"/>
          </w:rPr>
          <w:t>１</w:t>
        </w:r>
        <w:r>
          <w:fldChar w:fldCharType="end"/>
        </w:r>
      </w:p>
      <w:p w14:paraId="67DA8E05" w14:textId="77777777" w:rsidR="00C23CAF" w:rsidRPr="00E54521" w:rsidRDefault="004832F1" w:rsidP="00BD5034">
        <w:pPr>
          <w:pStyle w:val="a7"/>
          <w:jc w:val="center"/>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90652" w14:textId="77777777" w:rsidR="00C23CAF" w:rsidRPr="00E54521" w:rsidRDefault="00C23CAF" w:rsidP="00A866E8">
    <w:pPr>
      <w:pStyle w:val="a7"/>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9716084"/>
      <w:docPartObj>
        <w:docPartGallery w:val="Page Numbers (Bottom of Page)"/>
        <w:docPartUnique/>
      </w:docPartObj>
    </w:sdtPr>
    <w:sdtEndPr>
      <w:rPr>
        <w:sz w:val="20"/>
      </w:rPr>
    </w:sdtEndPr>
    <w:sdtContent>
      <w:p w14:paraId="1DBFFBBA" w14:textId="77777777" w:rsidR="00C23CAF" w:rsidRPr="006647B9" w:rsidRDefault="00C23CAF" w:rsidP="00633273">
        <w:pPr>
          <w:pStyle w:val="a7"/>
          <w:jc w:val="center"/>
          <w:rPr>
            <w:sz w:val="20"/>
          </w:rPr>
        </w:pPr>
        <w:r w:rsidRPr="006647B9">
          <w:fldChar w:fldCharType="begin"/>
        </w:r>
        <w:r w:rsidRPr="006647B9">
          <w:instrText>PAGE   \* MERGEFORMAT</w:instrText>
        </w:r>
        <w:r w:rsidRPr="006647B9">
          <w:fldChar w:fldCharType="separate"/>
        </w:r>
        <w:r w:rsidR="004832F1" w:rsidRPr="004832F1">
          <w:rPr>
            <w:noProof/>
            <w:lang w:val="ja-JP"/>
          </w:rPr>
          <w:t>IX</w:t>
        </w:r>
        <w:r w:rsidRPr="006647B9">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718643"/>
      <w:docPartObj>
        <w:docPartGallery w:val="Page Numbers (Bottom of Page)"/>
        <w:docPartUnique/>
      </w:docPartObj>
    </w:sdtPr>
    <w:sdtEndPr/>
    <w:sdtContent>
      <w:p w14:paraId="5ED9734D" w14:textId="77777777" w:rsidR="00C23CAF" w:rsidRPr="00E54521" w:rsidRDefault="00C23CAF" w:rsidP="00A866E8">
        <w:pPr>
          <w:pStyle w:val="a7"/>
          <w:jc w:val="center"/>
        </w:pPr>
        <w:r>
          <w:fldChar w:fldCharType="begin"/>
        </w:r>
        <w:r>
          <w:instrText>PAGE   \* MERGEFORMAT</w:instrText>
        </w:r>
        <w:r>
          <w:fldChar w:fldCharType="separate"/>
        </w:r>
        <w:r w:rsidR="004832F1" w:rsidRPr="004832F1">
          <w:rPr>
            <w:noProof/>
            <w:lang w:val="ja-JP"/>
          </w:rPr>
          <w:t>I</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8ED407" w14:textId="77777777" w:rsidR="00C23CAF" w:rsidRDefault="00C23CAF" w:rsidP="00542FA8">
      <w:r>
        <w:separator/>
      </w:r>
    </w:p>
  </w:footnote>
  <w:footnote w:type="continuationSeparator" w:id="0">
    <w:p w14:paraId="7268DA2D" w14:textId="77777777" w:rsidR="00C23CAF" w:rsidRDefault="00C23CAF" w:rsidP="00542F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A7C64"/>
    <w:multiLevelType w:val="hybridMultilevel"/>
    <w:tmpl w:val="C13212FE"/>
    <w:lvl w:ilvl="0" w:tplc="FDA43828">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
    <w:nsid w:val="10B40F97"/>
    <w:multiLevelType w:val="hybridMultilevel"/>
    <w:tmpl w:val="6CE64DB4"/>
    <w:lvl w:ilvl="0" w:tplc="00062D16">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
    <w:nsid w:val="123B0553"/>
    <w:multiLevelType w:val="hybridMultilevel"/>
    <w:tmpl w:val="EE5CF002"/>
    <w:lvl w:ilvl="0" w:tplc="FDA43828">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3">
    <w:nsid w:val="1B9C64FB"/>
    <w:multiLevelType w:val="hybridMultilevel"/>
    <w:tmpl w:val="665EA4A8"/>
    <w:lvl w:ilvl="0" w:tplc="FDA43828">
      <w:start w:val="1"/>
      <w:numFmt w:val="bullet"/>
      <w:lvlText w:val=""/>
      <w:lvlJc w:val="left"/>
      <w:pPr>
        <w:ind w:left="4" w:hanging="420"/>
      </w:pPr>
      <w:rPr>
        <w:rFonts w:ascii="Wingdings" w:hAnsi="Wingdings" w:hint="default"/>
      </w:rPr>
    </w:lvl>
    <w:lvl w:ilvl="1" w:tplc="0409000B" w:tentative="1">
      <w:start w:val="1"/>
      <w:numFmt w:val="bullet"/>
      <w:lvlText w:val=""/>
      <w:lvlJc w:val="left"/>
      <w:pPr>
        <w:ind w:left="424" w:hanging="420"/>
      </w:pPr>
      <w:rPr>
        <w:rFonts w:ascii="Wingdings" w:hAnsi="Wingdings" w:hint="default"/>
      </w:rPr>
    </w:lvl>
    <w:lvl w:ilvl="2" w:tplc="0409000D" w:tentative="1">
      <w:start w:val="1"/>
      <w:numFmt w:val="bullet"/>
      <w:lvlText w:val=""/>
      <w:lvlJc w:val="left"/>
      <w:pPr>
        <w:ind w:left="844" w:hanging="420"/>
      </w:pPr>
      <w:rPr>
        <w:rFonts w:ascii="Wingdings" w:hAnsi="Wingdings" w:hint="default"/>
      </w:rPr>
    </w:lvl>
    <w:lvl w:ilvl="3" w:tplc="04090001" w:tentative="1">
      <w:start w:val="1"/>
      <w:numFmt w:val="bullet"/>
      <w:lvlText w:val=""/>
      <w:lvlJc w:val="left"/>
      <w:pPr>
        <w:ind w:left="1264" w:hanging="420"/>
      </w:pPr>
      <w:rPr>
        <w:rFonts w:ascii="Wingdings" w:hAnsi="Wingdings" w:hint="default"/>
      </w:rPr>
    </w:lvl>
    <w:lvl w:ilvl="4" w:tplc="0409000B" w:tentative="1">
      <w:start w:val="1"/>
      <w:numFmt w:val="bullet"/>
      <w:lvlText w:val=""/>
      <w:lvlJc w:val="left"/>
      <w:pPr>
        <w:ind w:left="1684" w:hanging="420"/>
      </w:pPr>
      <w:rPr>
        <w:rFonts w:ascii="Wingdings" w:hAnsi="Wingdings" w:hint="default"/>
      </w:rPr>
    </w:lvl>
    <w:lvl w:ilvl="5" w:tplc="0409000D" w:tentative="1">
      <w:start w:val="1"/>
      <w:numFmt w:val="bullet"/>
      <w:lvlText w:val=""/>
      <w:lvlJc w:val="left"/>
      <w:pPr>
        <w:ind w:left="2104" w:hanging="420"/>
      </w:pPr>
      <w:rPr>
        <w:rFonts w:ascii="Wingdings" w:hAnsi="Wingdings" w:hint="default"/>
      </w:rPr>
    </w:lvl>
    <w:lvl w:ilvl="6" w:tplc="04090001" w:tentative="1">
      <w:start w:val="1"/>
      <w:numFmt w:val="bullet"/>
      <w:lvlText w:val=""/>
      <w:lvlJc w:val="left"/>
      <w:pPr>
        <w:ind w:left="2524" w:hanging="420"/>
      </w:pPr>
      <w:rPr>
        <w:rFonts w:ascii="Wingdings" w:hAnsi="Wingdings" w:hint="default"/>
      </w:rPr>
    </w:lvl>
    <w:lvl w:ilvl="7" w:tplc="0409000B" w:tentative="1">
      <w:start w:val="1"/>
      <w:numFmt w:val="bullet"/>
      <w:lvlText w:val=""/>
      <w:lvlJc w:val="left"/>
      <w:pPr>
        <w:ind w:left="2944" w:hanging="420"/>
      </w:pPr>
      <w:rPr>
        <w:rFonts w:ascii="Wingdings" w:hAnsi="Wingdings" w:hint="default"/>
      </w:rPr>
    </w:lvl>
    <w:lvl w:ilvl="8" w:tplc="0409000D" w:tentative="1">
      <w:start w:val="1"/>
      <w:numFmt w:val="bullet"/>
      <w:lvlText w:val=""/>
      <w:lvlJc w:val="left"/>
      <w:pPr>
        <w:ind w:left="3364" w:hanging="420"/>
      </w:pPr>
      <w:rPr>
        <w:rFonts w:ascii="Wingdings" w:hAnsi="Wingdings" w:hint="default"/>
      </w:rPr>
    </w:lvl>
  </w:abstractNum>
  <w:abstractNum w:abstractNumId="4">
    <w:nsid w:val="20354BF4"/>
    <w:multiLevelType w:val="hybridMultilevel"/>
    <w:tmpl w:val="3E386C6C"/>
    <w:lvl w:ilvl="0" w:tplc="0409000F">
      <w:start w:val="1"/>
      <w:numFmt w:val="decimal"/>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5">
    <w:nsid w:val="21A15270"/>
    <w:multiLevelType w:val="hybridMultilevel"/>
    <w:tmpl w:val="CB1C7DC6"/>
    <w:lvl w:ilvl="0" w:tplc="00062D16">
      <w:start w:val="1"/>
      <w:numFmt w:val="bullet"/>
      <w:lvlText w:val=""/>
      <w:lvlJc w:val="left"/>
      <w:pPr>
        <w:ind w:left="1023" w:hanging="420"/>
      </w:pPr>
      <w:rPr>
        <w:rFonts w:ascii="Wingdings" w:hAnsi="Wingdings" w:hint="default"/>
      </w:rPr>
    </w:lvl>
    <w:lvl w:ilvl="1" w:tplc="0409000B" w:tentative="1">
      <w:start w:val="1"/>
      <w:numFmt w:val="bullet"/>
      <w:lvlText w:val=""/>
      <w:lvlJc w:val="left"/>
      <w:pPr>
        <w:ind w:left="1443" w:hanging="420"/>
      </w:pPr>
      <w:rPr>
        <w:rFonts w:ascii="Wingdings" w:hAnsi="Wingdings" w:hint="default"/>
      </w:rPr>
    </w:lvl>
    <w:lvl w:ilvl="2" w:tplc="0409000D" w:tentative="1">
      <w:start w:val="1"/>
      <w:numFmt w:val="bullet"/>
      <w:lvlText w:val=""/>
      <w:lvlJc w:val="left"/>
      <w:pPr>
        <w:ind w:left="1863" w:hanging="420"/>
      </w:pPr>
      <w:rPr>
        <w:rFonts w:ascii="Wingdings" w:hAnsi="Wingdings" w:hint="default"/>
      </w:rPr>
    </w:lvl>
    <w:lvl w:ilvl="3" w:tplc="04090001" w:tentative="1">
      <w:start w:val="1"/>
      <w:numFmt w:val="bullet"/>
      <w:lvlText w:val=""/>
      <w:lvlJc w:val="left"/>
      <w:pPr>
        <w:ind w:left="2283" w:hanging="420"/>
      </w:pPr>
      <w:rPr>
        <w:rFonts w:ascii="Wingdings" w:hAnsi="Wingdings" w:hint="default"/>
      </w:rPr>
    </w:lvl>
    <w:lvl w:ilvl="4" w:tplc="0409000B" w:tentative="1">
      <w:start w:val="1"/>
      <w:numFmt w:val="bullet"/>
      <w:lvlText w:val=""/>
      <w:lvlJc w:val="left"/>
      <w:pPr>
        <w:ind w:left="2703" w:hanging="420"/>
      </w:pPr>
      <w:rPr>
        <w:rFonts w:ascii="Wingdings" w:hAnsi="Wingdings" w:hint="default"/>
      </w:rPr>
    </w:lvl>
    <w:lvl w:ilvl="5" w:tplc="0409000D" w:tentative="1">
      <w:start w:val="1"/>
      <w:numFmt w:val="bullet"/>
      <w:lvlText w:val=""/>
      <w:lvlJc w:val="left"/>
      <w:pPr>
        <w:ind w:left="3123" w:hanging="420"/>
      </w:pPr>
      <w:rPr>
        <w:rFonts w:ascii="Wingdings" w:hAnsi="Wingdings" w:hint="default"/>
      </w:rPr>
    </w:lvl>
    <w:lvl w:ilvl="6" w:tplc="04090001" w:tentative="1">
      <w:start w:val="1"/>
      <w:numFmt w:val="bullet"/>
      <w:lvlText w:val=""/>
      <w:lvlJc w:val="left"/>
      <w:pPr>
        <w:ind w:left="3543" w:hanging="420"/>
      </w:pPr>
      <w:rPr>
        <w:rFonts w:ascii="Wingdings" w:hAnsi="Wingdings" w:hint="default"/>
      </w:rPr>
    </w:lvl>
    <w:lvl w:ilvl="7" w:tplc="0409000B" w:tentative="1">
      <w:start w:val="1"/>
      <w:numFmt w:val="bullet"/>
      <w:lvlText w:val=""/>
      <w:lvlJc w:val="left"/>
      <w:pPr>
        <w:ind w:left="3963" w:hanging="420"/>
      </w:pPr>
      <w:rPr>
        <w:rFonts w:ascii="Wingdings" w:hAnsi="Wingdings" w:hint="default"/>
      </w:rPr>
    </w:lvl>
    <w:lvl w:ilvl="8" w:tplc="0409000D" w:tentative="1">
      <w:start w:val="1"/>
      <w:numFmt w:val="bullet"/>
      <w:lvlText w:val=""/>
      <w:lvlJc w:val="left"/>
      <w:pPr>
        <w:ind w:left="4383" w:hanging="420"/>
      </w:pPr>
      <w:rPr>
        <w:rFonts w:ascii="Wingdings" w:hAnsi="Wingdings" w:hint="default"/>
      </w:rPr>
    </w:lvl>
  </w:abstractNum>
  <w:abstractNum w:abstractNumId="6">
    <w:nsid w:val="25F3083F"/>
    <w:multiLevelType w:val="hybridMultilevel"/>
    <w:tmpl w:val="319ED222"/>
    <w:lvl w:ilvl="0" w:tplc="FDA43828">
      <w:start w:val="1"/>
      <w:numFmt w:val="bullet"/>
      <w:lvlText w:val=""/>
      <w:lvlJc w:val="left"/>
      <w:pPr>
        <w:ind w:left="654" w:hanging="420"/>
      </w:pPr>
      <w:rPr>
        <w:rFonts w:ascii="Wingdings" w:hAnsi="Wingdings" w:hint="default"/>
      </w:rPr>
    </w:lvl>
    <w:lvl w:ilvl="1" w:tplc="0409000B" w:tentative="1">
      <w:start w:val="1"/>
      <w:numFmt w:val="bullet"/>
      <w:lvlText w:val=""/>
      <w:lvlJc w:val="left"/>
      <w:pPr>
        <w:ind w:left="1074" w:hanging="420"/>
      </w:pPr>
      <w:rPr>
        <w:rFonts w:ascii="Wingdings" w:hAnsi="Wingdings" w:hint="default"/>
      </w:rPr>
    </w:lvl>
    <w:lvl w:ilvl="2" w:tplc="0409000D" w:tentative="1">
      <w:start w:val="1"/>
      <w:numFmt w:val="bullet"/>
      <w:lvlText w:val=""/>
      <w:lvlJc w:val="left"/>
      <w:pPr>
        <w:ind w:left="1494" w:hanging="420"/>
      </w:pPr>
      <w:rPr>
        <w:rFonts w:ascii="Wingdings" w:hAnsi="Wingdings" w:hint="default"/>
      </w:rPr>
    </w:lvl>
    <w:lvl w:ilvl="3" w:tplc="04090001" w:tentative="1">
      <w:start w:val="1"/>
      <w:numFmt w:val="bullet"/>
      <w:lvlText w:val=""/>
      <w:lvlJc w:val="left"/>
      <w:pPr>
        <w:ind w:left="1914" w:hanging="420"/>
      </w:pPr>
      <w:rPr>
        <w:rFonts w:ascii="Wingdings" w:hAnsi="Wingdings" w:hint="default"/>
      </w:rPr>
    </w:lvl>
    <w:lvl w:ilvl="4" w:tplc="0409000B" w:tentative="1">
      <w:start w:val="1"/>
      <w:numFmt w:val="bullet"/>
      <w:lvlText w:val=""/>
      <w:lvlJc w:val="left"/>
      <w:pPr>
        <w:ind w:left="2334" w:hanging="420"/>
      </w:pPr>
      <w:rPr>
        <w:rFonts w:ascii="Wingdings" w:hAnsi="Wingdings" w:hint="default"/>
      </w:rPr>
    </w:lvl>
    <w:lvl w:ilvl="5" w:tplc="0409000D" w:tentative="1">
      <w:start w:val="1"/>
      <w:numFmt w:val="bullet"/>
      <w:lvlText w:val=""/>
      <w:lvlJc w:val="left"/>
      <w:pPr>
        <w:ind w:left="2754" w:hanging="420"/>
      </w:pPr>
      <w:rPr>
        <w:rFonts w:ascii="Wingdings" w:hAnsi="Wingdings" w:hint="default"/>
      </w:rPr>
    </w:lvl>
    <w:lvl w:ilvl="6" w:tplc="04090001" w:tentative="1">
      <w:start w:val="1"/>
      <w:numFmt w:val="bullet"/>
      <w:lvlText w:val=""/>
      <w:lvlJc w:val="left"/>
      <w:pPr>
        <w:ind w:left="3174" w:hanging="420"/>
      </w:pPr>
      <w:rPr>
        <w:rFonts w:ascii="Wingdings" w:hAnsi="Wingdings" w:hint="default"/>
      </w:rPr>
    </w:lvl>
    <w:lvl w:ilvl="7" w:tplc="0409000B" w:tentative="1">
      <w:start w:val="1"/>
      <w:numFmt w:val="bullet"/>
      <w:lvlText w:val=""/>
      <w:lvlJc w:val="left"/>
      <w:pPr>
        <w:ind w:left="3594" w:hanging="420"/>
      </w:pPr>
      <w:rPr>
        <w:rFonts w:ascii="Wingdings" w:hAnsi="Wingdings" w:hint="default"/>
      </w:rPr>
    </w:lvl>
    <w:lvl w:ilvl="8" w:tplc="0409000D" w:tentative="1">
      <w:start w:val="1"/>
      <w:numFmt w:val="bullet"/>
      <w:lvlText w:val=""/>
      <w:lvlJc w:val="left"/>
      <w:pPr>
        <w:ind w:left="4014" w:hanging="420"/>
      </w:pPr>
      <w:rPr>
        <w:rFonts w:ascii="Wingdings" w:hAnsi="Wingdings" w:hint="default"/>
      </w:rPr>
    </w:lvl>
  </w:abstractNum>
  <w:abstractNum w:abstractNumId="7">
    <w:nsid w:val="273846A2"/>
    <w:multiLevelType w:val="hybridMultilevel"/>
    <w:tmpl w:val="BC800FA8"/>
    <w:lvl w:ilvl="0" w:tplc="FDA43828">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8">
    <w:nsid w:val="28C66143"/>
    <w:multiLevelType w:val="hybridMultilevel"/>
    <w:tmpl w:val="2D96243A"/>
    <w:lvl w:ilvl="0" w:tplc="FDA4382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2C3245A8"/>
    <w:multiLevelType w:val="hybridMultilevel"/>
    <w:tmpl w:val="F288F26C"/>
    <w:lvl w:ilvl="0" w:tplc="FDA4382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316F36AF"/>
    <w:multiLevelType w:val="hybridMultilevel"/>
    <w:tmpl w:val="515A4D26"/>
    <w:lvl w:ilvl="0" w:tplc="FDA4382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322042BD"/>
    <w:multiLevelType w:val="hybridMultilevel"/>
    <w:tmpl w:val="9418E6E2"/>
    <w:lvl w:ilvl="0" w:tplc="FDA43828">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2">
    <w:nsid w:val="32762324"/>
    <w:multiLevelType w:val="hybridMultilevel"/>
    <w:tmpl w:val="B2FE3DCC"/>
    <w:lvl w:ilvl="0" w:tplc="FDA43828">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
    <w:nsid w:val="329364AD"/>
    <w:multiLevelType w:val="hybridMultilevel"/>
    <w:tmpl w:val="EDEAADCE"/>
    <w:lvl w:ilvl="0" w:tplc="FDA43828">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4">
    <w:nsid w:val="33823751"/>
    <w:multiLevelType w:val="hybridMultilevel"/>
    <w:tmpl w:val="1F208A2C"/>
    <w:lvl w:ilvl="0" w:tplc="04090011">
      <w:start w:val="1"/>
      <w:numFmt w:val="decimalEnclosedCircle"/>
      <w:lvlText w:val="%1"/>
      <w:lvlJc w:val="left"/>
      <w:pPr>
        <w:ind w:left="870" w:hanging="420"/>
      </w:p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15">
    <w:nsid w:val="359843DA"/>
    <w:multiLevelType w:val="hybridMultilevel"/>
    <w:tmpl w:val="901291B0"/>
    <w:lvl w:ilvl="0" w:tplc="FDA43828">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6">
    <w:nsid w:val="429810D9"/>
    <w:multiLevelType w:val="hybridMultilevel"/>
    <w:tmpl w:val="F29E43C6"/>
    <w:lvl w:ilvl="0" w:tplc="FDA43828">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7">
    <w:nsid w:val="442E4C15"/>
    <w:multiLevelType w:val="hybridMultilevel"/>
    <w:tmpl w:val="285C9FFE"/>
    <w:lvl w:ilvl="0" w:tplc="FDA43828">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8">
    <w:nsid w:val="45440C8C"/>
    <w:multiLevelType w:val="hybridMultilevel"/>
    <w:tmpl w:val="2582755E"/>
    <w:lvl w:ilvl="0" w:tplc="FDA43828">
      <w:start w:val="1"/>
      <w:numFmt w:val="bullet"/>
      <w:lvlText w:val=""/>
      <w:lvlJc w:val="left"/>
      <w:pPr>
        <w:ind w:left="-193" w:hanging="420"/>
      </w:pPr>
      <w:rPr>
        <w:rFonts w:ascii="Wingdings" w:hAnsi="Wingdings" w:hint="default"/>
      </w:rPr>
    </w:lvl>
    <w:lvl w:ilvl="1" w:tplc="0409000B" w:tentative="1">
      <w:start w:val="1"/>
      <w:numFmt w:val="bullet"/>
      <w:lvlText w:val=""/>
      <w:lvlJc w:val="left"/>
      <w:pPr>
        <w:ind w:left="227" w:hanging="420"/>
      </w:pPr>
      <w:rPr>
        <w:rFonts w:ascii="Wingdings" w:hAnsi="Wingdings" w:hint="default"/>
      </w:rPr>
    </w:lvl>
    <w:lvl w:ilvl="2" w:tplc="0409000D" w:tentative="1">
      <w:start w:val="1"/>
      <w:numFmt w:val="bullet"/>
      <w:lvlText w:val=""/>
      <w:lvlJc w:val="left"/>
      <w:pPr>
        <w:ind w:left="647" w:hanging="420"/>
      </w:pPr>
      <w:rPr>
        <w:rFonts w:ascii="Wingdings" w:hAnsi="Wingdings" w:hint="default"/>
      </w:rPr>
    </w:lvl>
    <w:lvl w:ilvl="3" w:tplc="04090001" w:tentative="1">
      <w:start w:val="1"/>
      <w:numFmt w:val="bullet"/>
      <w:lvlText w:val=""/>
      <w:lvlJc w:val="left"/>
      <w:pPr>
        <w:ind w:left="1067" w:hanging="420"/>
      </w:pPr>
      <w:rPr>
        <w:rFonts w:ascii="Wingdings" w:hAnsi="Wingdings" w:hint="default"/>
      </w:rPr>
    </w:lvl>
    <w:lvl w:ilvl="4" w:tplc="0409000B" w:tentative="1">
      <w:start w:val="1"/>
      <w:numFmt w:val="bullet"/>
      <w:lvlText w:val=""/>
      <w:lvlJc w:val="left"/>
      <w:pPr>
        <w:ind w:left="1487" w:hanging="420"/>
      </w:pPr>
      <w:rPr>
        <w:rFonts w:ascii="Wingdings" w:hAnsi="Wingdings" w:hint="default"/>
      </w:rPr>
    </w:lvl>
    <w:lvl w:ilvl="5" w:tplc="0409000D" w:tentative="1">
      <w:start w:val="1"/>
      <w:numFmt w:val="bullet"/>
      <w:lvlText w:val=""/>
      <w:lvlJc w:val="left"/>
      <w:pPr>
        <w:ind w:left="1907" w:hanging="420"/>
      </w:pPr>
      <w:rPr>
        <w:rFonts w:ascii="Wingdings" w:hAnsi="Wingdings" w:hint="default"/>
      </w:rPr>
    </w:lvl>
    <w:lvl w:ilvl="6" w:tplc="04090001" w:tentative="1">
      <w:start w:val="1"/>
      <w:numFmt w:val="bullet"/>
      <w:lvlText w:val=""/>
      <w:lvlJc w:val="left"/>
      <w:pPr>
        <w:ind w:left="2327" w:hanging="420"/>
      </w:pPr>
      <w:rPr>
        <w:rFonts w:ascii="Wingdings" w:hAnsi="Wingdings" w:hint="default"/>
      </w:rPr>
    </w:lvl>
    <w:lvl w:ilvl="7" w:tplc="0409000B" w:tentative="1">
      <w:start w:val="1"/>
      <w:numFmt w:val="bullet"/>
      <w:lvlText w:val=""/>
      <w:lvlJc w:val="left"/>
      <w:pPr>
        <w:ind w:left="2747" w:hanging="420"/>
      </w:pPr>
      <w:rPr>
        <w:rFonts w:ascii="Wingdings" w:hAnsi="Wingdings" w:hint="default"/>
      </w:rPr>
    </w:lvl>
    <w:lvl w:ilvl="8" w:tplc="0409000D" w:tentative="1">
      <w:start w:val="1"/>
      <w:numFmt w:val="bullet"/>
      <w:lvlText w:val=""/>
      <w:lvlJc w:val="left"/>
      <w:pPr>
        <w:ind w:left="3167" w:hanging="420"/>
      </w:pPr>
      <w:rPr>
        <w:rFonts w:ascii="Wingdings" w:hAnsi="Wingdings" w:hint="default"/>
      </w:rPr>
    </w:lvl>
  </w:abstractNum>
  <w:abstractNum w:abstractNumId="19">
    <w:nsid w:val="48E13444"/>
    <w:multiLevelType w:val="hybridMultilevel"/>
    <w:tmpl w:val="889AECFC"/>
    <w:lvl w:ilvl="0" w:tplc="00062D1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48EC5196"/>
    <w:multiLevelType w:val="hybridMultilevel"/>
    <w:tmpl w:val="8732130E"/>
    <w:lvl w:ilvl="0" w:tplc="00062D16">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1">
    <w:nsid w:val="4C482B4F"/>
    <w:multiLevelType w:val="hybridMultilevel"/>
    <w:tmpl w:val="0096E606"/>
    <w:lvl w:ilvl="0" w:tplc="120CC1E6">
      <w:start w:val="1"/>
      <w:numFmt w:val="bullet"/>
      <w:lvlText w:val=""/>
      <w:lvlJc w:val="left"/>
      <w:pPr>
        <w:ind w:left="1413" w:hanging="420"/>
      </w:pPr>
      <w:rPr>
        <w:rFonts w:ascii="Wingdings" w:hAnsi="Wingdings" w:hint="default"/>
        <w:bdr w:val="none" w:sz="0" w:space="0" w:color="auto"/>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22">
    <w:nsid w:val="4C621F33"/>
    <w:multiLevelType w:val="hybridMultilevel"/>
    <w:tmpl w:val="84D8DBEE"/>
    <w:lvl w:ilvl="0" w:tplc="FDA43828">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
    <w:nsid w:val="4F4C51E0"/>
    <w:multiLevelType w:val="hybridMultilevel"/>
    <w:tmpl w:val="2BFE1210"/>
    <w:lvl w:ilvl="0" w:tplc="00062D16">
      <w:start w:val="1"/>
      <w:numFmt w:val="bullet"/>
      <w:lvlText w:val=""/>
      <w:lvlJc w:val="left"/>
      <w:pPr>
        <w:ind w:left="1050" w:hanging="420"/>
      </w:pPr>
      <w:rPr>
        <w:rFonts w:ascii="Wingdings" w:hAnsi="Wingdings" w:hint="default"/>
      </w:rPr>
    </w:lvl>
    <w:lvl w:ilvl="1" w:tplc="0409000B">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4">
    <w:nsid w:val="4F4D6FE1"/>
    <w:multiLevelType w:val="hybridMultilevel"/>
    <w:tmpl w:val="D6C4A606"/>
    <w:lvl w:ilvl="0" w:tplc="FDA43828">
      <w:start w:val="1"/>
      <w:numFmt w:val="bullet"/>
      <w:lvlText w:val=""/>
      <w:lvlJc w:val="left"/>
      <w:pPr>
        <w:ind w:left="865" w:hanging="420"/>
      </w:pPr>
      <w:rPr>
        <w:rFonts w:ascii="Wingdings" w:hAnsi="Wingdings" w:hint="default"/>
      </w:rPr>
    </w:lvl>
    <w:lvl w:ilvl="1" w:tplc="0409000B" w:tentative="1">
      <w:start w:val="1"/>
      <w:numFmt w:val="bullet"/>
      <w:lvlText w:val=""/>
      <w:lvlJc w:val="left"/>
      <w:pPr>
        <w:ind w:left="1285" w:hanging="420"/>
      </w:pPr>
      <w:rPr>
        <w:rFonts w:ascii="Wingdings" w:hAnsi="Wingdings" w:hint="default"/>
      </w:rPr>
    </w:lvl>
    <w:lvl w:ilvl="2" w:tplc="0409000D" w:tentative="1">
      <w:start w:val="1"/>
      <w:numFmt w:val="bullet"/>
      <w:lvlText w:val=""/>
      <w:lvlJc w:val="left"/>
      <w:pPr>
        <w:ind w:left="1705" w:hanging="420"/>
      </w:pPr>
      <w:rPr>
        <w:rFonts w:ascii="Wingdings" w:hAnsi="Wingdings" w:hint="default"/>
      </w:rPr>
    </w:lvl>
    <w:lvl w:ilvl="3" w:tplc="04090001" w:tentative="1">
      <w:start w:val="1"/>
      <w:numFmt w:val="bullet"/>
      <w:lvlText w:val=""/>
      <w:lvlJc w:val="left"/>
      <w:pPr>
        <w:ind w:left="2125" w:hanging="420"/>
      </w:pPr>
      <w:rPr>
        <w:rFonts w:ascii="Wingdings" w:hAnsi="Wingdings" w:hint="default"/>
      </w:rPr>
    </w:lvl>
    <w:lvl w:ilvl="4" w:tplc="0409000B" w:tentative="1">
      <w:start w:val="1"/>
      <w:numFmt w:val="bullet"/>
      <w:lvlText w:val=""/>
      <w:lvlJc w:val="left"/>
      <w:pPr>
        <w:ind w:left="2545" w:hanging="420"/>
      </w:pPr>
      <w:rPr>
        <w:rFonts w:ascii="Wingdings" w:hAnsi="Wingdings" w:hint="default"/>
      </w:rPr>
    </w:lvl>
    <w:lvl w:ilvl="5" w:tplc="0409000D" w:tentative="1">
      <w:start w:val="1"/>
      <w:numFmt w:val="bullet"/>
      <w:lvlText w:val=""/>
      <w:lvlJc w:val="left"/>
      <w:pPr>
        <w:ind w:left="2965" w:hanging="420"/>
      </w:pPr>
      <w:rPr>
        <w:rFonts w:ascii="Wingdings" w:hAnsi="Wingdings" w:hint="default"/>
      </w:rPr>
    </w:lvl>
    <w:lvl w:ilvl="6" w:tplc="04090001" w:tentative="1">
      <w:start w:val="1"/>
      <w:numFmt w:val="bullet"/>
      <w:lvlText w:val=""/>
      <w:lvlJc w:val="left"/>
      <w:pPr>
        <w:ind w:left="3385" w:hanging="420"/>
      </w:pPr>
      <w:rPr>
        <w:rFonts w:ascii="Wingdings" w:hAnsi="Wingdings" w:hint="default"/>
      </w:rPr>
    </w:lvl>
    <w:lvl w:ilvl="7" w:tplc="0409000B" w:tentative="1">
      <w:start w:val="1"/>
      <w:numFmt w:val="bullet"/>
      <w:lvlText w:val=""/>
      <w:lvlJc w:val="left"/>
      <w:pPr>
        <w:ind w:left="3805" w:hanging="420"/>
      </w:pPr>
      <w:rPr>
        <w:rFonts w:ascii="Wingdings" w:hAnsi="Wingdings" w:hint="default"/>
      </w:rPr>
    </w:lvl>
    <w:lvl w:ilvl="8" w:tplc="0409000D" w:tentative="1">
      <w:start w:val="1"/>
      <w:numFmt w:val="bullet"/>
      <w:lvlText w:val=""/>
      <w:lvlJc w:val="left"/>
      <w:pPr>
        <w:ind w:left="4225" w:hanging="420"/>
      </w:pPr>
      <w:rPr>
        <w:rFonts w:ascii="Wingdings" w:hAnsi="Wingdings" w:hint="default"/>
      </w:rPr>
    </w:lvl>
  </w:abstractNum>
  <w:abstractNum w:abstractNumId="25">
    <w:nsid w:val="544C3C2D"/>
    <w:multiLevelType w:val="hybridMultilevel"/>
    <w:tmpl w:val="9572AEC6"/>
    <w:lvl w:ilvl="0" w:tplc="FDA43828">
      <w:start w:val="1"/>
      <w:numFmt w:val="bullet"/>
      <w:lvlText w:val=""/>
      <w:lvlJc w:val="left"/>
      <w:pPr>
        <w:ind w:left="1214" w:hanging="420"/>
      </w:pPr>
      <w:rPr>
        <w:rFonts w:ascii="Wingdings" w:hAnsi="Wingdings" w:hint="default"/>
      </w:rPr>
    </w:lvl>
    <w:lvl w:ilvl="1" w:tplc="0409000B" w:tentative="1">
      <w:start w:val="1"/>
      <w:numFmt w:val="bullet"/>
      <w:lvlText w:val=""/>
      <w:lvlJc w:val="left"/>
      <w:pPr>
        <w:ind w:left="1634" w:hanging="420"/>
      </w:pPr>
      <w:rPr>
        <w:rFonts w:ascii="Wingdings" w:hAnsi="Wingdings" w:hint="default"/>
      </w:rPr>
    </w:lvl>
    <w:lvl w:ilvl="2" w:tplc="0409000D" w:tentative="1">
      <w:start w:val="1"/>
      <w:numFmt w:val="bullet"/>
      <w:lvlText w:val=""/>
      <w:lvlJc w:val="left"/>
      <w:pPr>
        <w:ind w:left="2054" w:hanging="420"/>
      </w:pPr>
      <w:rPr>
        <w:rFonts w:ascii="Wingdings" w:hAnsi="Wingdings" w:hint="default"/>
      </w:rPr>
    </w:lvl>
    <w:lvl w:ilvl="3" w:tplc="04090001" w:tentative="1">
      <w:start w:val="1"/>
      <w:numFmt w:val="bullet"/>
      <w:lvlText w:val=""/>
      <w:lvlJc w:val="left"/>
      <w:pPr>
        <w:ind w:left="2474" w:hanging="420"/>
      </w:pPr>
      <w:rPr>
        <w:rFonts w:ascii="Wingdings" w:hAnsi="Wingdings" w:hint="default"/>
      </w:rPr>
    </w:lvl>
    <w:lvl w:ilvl="4" w:tplc="0409000B" w:tentative="1">
      <w:start w:val="1"/>
      <w:numFmt w:val="bullet"/>
      <w:lvlText w:val=""/>
      <w:lvlJc w:val="left"/>
      <w:pPr>
        <w:ind w:left="2894" w:hanging="420"/>
      </w:pPr>
      <w:rPr>
        <w:rFonts w:ascii="Wingdings" w:hAnsi="Wingdings" w:hint="default"/>
      </w:rPr>
    </w:lvl>
    <w:lvl w:ilvl="5" w:tplc="0409000D" w:tentative="1">
      <w:start w:val="1"/>
      <w:numFmt w:val="bullet"/>
      <w:lvlText w:val=""/>
      <w:lvlJc w:val="left"/>
      <w:pPr>
        <w:ind w:left="3314" w:hanging="420"/>
      </w:pPr>
      <w:rPr>
        <w:rFonts w:ascii="Wingdings" w:hAnsi="Wingdings" w:hint="default"/>
      </w:rPr>
    </w:lvl>
    <w:lvl w:ilvl="6" w:tplc="04090001" w:tentative="1">
      <w:start w:val="1"/>
      <w:numFmt w:val="bullet"/>
      <w:lvlText w:val=""/>
      <w:lvlJc w:val="left"/>
      <w:pPr>
        <w:ind w:left="3734" w:hanging="420"/>
      </w:pPr>
      <w:rPr>
        <w:rFonts w:ascii="Wingdings" w:hAnsi="Wingdings" w:hint="default"/>
      </w:rPr>
    </w:lvl>
    <w:lvl w:ilvl="7" w:tplc="0409000B" w:tentative="1">
      <w:start w:val="1"/>
      <w:numFmt w:val="bullet"/>
      <w:lvlText w:val=""/>
      <w:lvlJc w:val="left"/>
      <w:pPr>
        <w:ind w:left="4154" w:hanging="420"/>
      </w:pPr>
      <w:rPr>
        <w:rFonts w:ascii="Wingdings" w:hAnsi="Wingdings" w:hint="default"/>
      </w:rPr>
    </w:lvl>
    <w:lvl w:ilvl="8" w:tplc="0409000D" w:tentative="1">
      <w:start w:val="1"/>
      <w:numFmt w:val="bullet"/>
      <w:lvlText w:val=""/>
      <w:lvlJc w:val="left"/>
      <w:pPr>
        <w:ind w:left="4574" w:hanging="420"/>
      </w:pPr>
      <w:rPr>
        <w:rFonts w:ascii="Wingdings" w:hAnsi="Wingdings" w:hint="default"/>
      </w:rPr>
    </w:lvl>
  </w:abstractNum>
  <w:abstractNum w:abstractNumId="26">
    <w:nsid w:val="553216CB"/>
    <w:multiLevelType w:val="hybridMultilevel"/>
    <w:tmpl w:val="438A6F36"/>
    <w:lvl w:ilvl="0" w:tplc="FDA43828">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7">
    <w:nsid w:val="575E7993"/>
    <w:multiLevelType w:val="hybridMultilevel"/>
    <w:tmpl w:val="BEBCC5A8"/>
    <w:lvl w:ilvl="0" w:tplc="FDA43828">
      <w:start w:val="1"/>
      <w:numFmt w:val="bullet"/>
      <w:lvlText w:val=""/>
      <w:lvlJc w:val="left"/>
      <w:pPr>
        <w:ind w:left="872" w:hanging="420"/>
      </w:pPr>
      <w:rPr>
        <w:rFonts w:ascii="Wingdings" w:hAnsi="Wingdings" w:hint="default"/>
      </w:rPr>
    </w:lvl>
    <w:lvl w:ilvl="1" w:tplc="0409000B" w:tentative="1">
      <w:start w:val="1"/>
      <w:numFmt w:val="bullet"/>
      <w:lvlText w:val=""/>
      <w:lvlJc w:val="left"/>
      <w:pPr>
        <w:ind w:left="1292" w:hanging="420"/>
      </w:pPr>
      <w:rPr>
        <w:rFonts w:ascii="Wingdings" w:hAnsi="Wingdings" w:hint="default"/>
      </w:rPr>
    </w:lvl>
    <w:lvl w:ilvl="2" w:tplc="0409000D" w:tentative="1">
      <w:start w:val="1"/>
      <w:numFmt w:val="bullet"/>
      <w:lvlText w:val=""/>
      <w:lvlJc w:val="left"/>
      <w:pPr>
        <w:ind w:left="1712" w:hanging="420"/>
      </w:pPr>
      <w:rPr>
        <w:rFonts w:ascii="Wingdings" w:hAnsi="Wingdings" w:hint="default"/>
      </w:rPr>
    </w:lvl>
    <w:lvl w:ilvl="3" w:tplc="04090001" w:tentative="1">
      <w:start w:val="1"/>
      <w:numFmt w:val="bullet"/>
      <w:lvlText w:val=""/>
      <w:lvlJc w:val="left"/>
      <w:pPr>
        <w:ind w:left="2132" w:hanging="420"/>
      </w:pPr>
      <w:rPr>
        <w:rFonts w:ascii="Wingdings" w:hAnsi="Wingdings" w:hint="default"/>
      </w:rPr>
    </w:lvl>
    <w:lvl w:ilvl="4" w:tplc="0409000B" w:tentative="1">
      <w:start w:val="1"/>
      <w:numFmt w:val="bullet"/>
      <w:lvlText w:val=""/>
      <w:lvlJc w:val="left"/>
      <w:pPr>
        <w:ind w:left="2552" w:hanging="420"/>
      </w:pPr>
      <w:rPr>
        <w:rFonts w:ascii="Wingdings" w:hAnsi="Wingdings" w:hint="default"/>
      </w:rPr>
    </w:lvl>
    <w:lvl w:ilvl="5" w:tplc="0409000D" w:tentative="1">
      <w:start w:val="1"/>
      <w:numFmt w:val="bullet"/>
      <w:lvlText w:val=""/>
      <w:lvlJc w:val="left"/>
      <w:pPr>
        <w:ind w:left="2972" w:hanging="420"/>
      </w:pPr>
      <w:rPr>
        <w:rFonts w:ascii="Wingdings" w:hAnsi="Wingdings" w:hint="default"/>
      </w:rPr>
    </w:lvl>
    <w:lvl w:ilvl="6" w:tplc="04090001" w:tentative="1">
      <w:start w:val="1"/>
      <w:numFmt w:val="bullet"/>
      <w:lvlText w:val=""/>
      <w:lvlJc w:val="left"/>
      <w:pPr>
        <w:ind w:left="3392" w:hanging="420"/>
      </w:pPr>
      <w:rPr>
        <w:rFonts w:ascii="Wingdings" w:hAnsi="Wingdings" w:hint="default"/>
      </w:rPr>
    </w:lvl>
    <w:lvl w:ilvl="7" w:tplc="0409000B" w:tentative="1">
      <w:start w:val="1"/>
      <w:numFmt w:val="bullet"/>
      <w:lvlText w:val=""/>
      <w:lvlJc w:val="left"/>
      <w:pPr>
        <w:ind w:left="3812" w:hanging="420"/>
      </w:pPr>
      <w:rPr>
        <w:rFonts w:ascii="Wingdings" w:hAnsi="Wingdings" w:hint="default"/>
      </w:rPr>
    </w:lvl>
    <w:lvl w:ilvl="8" w:tplc="0409000D" w:tentative="1">
      <w:start w:val="1"/>
      <w:numFmt w:val="bullet"/>
      <w:lvlText w:val=""/>
      <w:lvlJc w:val="left"/>
      <w:pPr>
        <w:ind w:left="4232" w:hanging="420"/>
      </w:pPr>
      <w:rPr>
        <w:rFonts w:ascii="Wingdings" w:hAnsi="Wingdings" w:hint="default"/>
      </w:rPr>
    </w:lvl>
  </w:abstractNum>
  <w:abstractNum w:abstractNumId="28">
    <w:nsid w:val="5E552761"/>
    <w:multiLevelType w:val="hybridMultilevel"/>
    <w:tmpl w:val="EA08D4CE"/>
    <w:lvl w:ilvl="0" w:tplc="FDA43828">
      <w:start w:val="1"/>
      <w:numFmt w:val="bullet"/>
      <w:lvlText w:val=""/>
      <w:lvlJc w:val="left"/>
      <w:pPr>
        <w:ind w:left="660" w:hanging="420"/>
      </w:pPr>
      <w:rPr>
        <w:rFonts w:ascii="Wingdings" w:hAnsi="Wingdings" w:hint="default"/>
      </w:rPr>
    </w:lvl>
    <w:lvl w:ilvl="1" w:tplc="0409000B">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9">
    <w:nsid w:val="6FE9100D"/>
    <w:multiLevelType w:val="hybridMultilevel"/>
    <w:tmpl w:val="F80A314E"/>
    <w:lvl w:ilvl="0" w:tplc="FDA43828">
      <w:start w:val="1"/>
      <w:numFmt w:val="bullet"/>
      <w:lvlText w:val=""/>
      <w:lvlJc w:val="left"/>
      <w:pPr>
        <w:ind w:left="872" w:hanging="420"/>
      </w:pPr>
      <w:rPr>
        <w:rFonts w:ascii="Wingdings" w:hAnsi="Wingdings" w:hint="default"/>
      </w:rPr>
    </w:lvl>
    <w:lvl w:ilvl="1" w:tplc="0409000B" w:tentative="1">
      <w:start w:val="1"/>
      <w:numFmt w:val="bullet"/>
      <w:lvlText w:val=""/>
      <w:lvlJc w:val="left"/>
      <w:pPr>
        <w:ind w:left="1292" w:hanging="420"/>
      </w:pPr>
      <w:rPr>
        <w:rFonts w:ascii="Wingdings" w:hAnsi="Wingdings" w:hint="default"/>
      </w:rPr>
    </w:lvl>
    <w:lvl w:ilvl="2" w:tplc="0409000D" w:tentative="1">
      <w:start w:val="1"/>
      <w:numFmt w:val="bullet"/>
      <w:lvlText w:val=""/>
      <w:lvlJc w:val="left"/>
      <w:pPr>
        <w:ind w:left="1712" w:hanging="420"/>
      </w:pPr>
      <w:rPr>
        <w:rFonts w:ascii="Wingdings" w:hAnsi="Wingdings" w:hint="default"/>
      </w:rPr>
    </w:lvl>
    <w:lvl w:ilvl="3" w:tplc="04090001" w:tentative="1">
      <w:start w:val="1"/>
      <w:numFmt w:val="bullet"/>
      <w:lvlText w:val=""/>
      <w:lvlJc w:val="left"/>
      <w:pPr>
        <w:ind w:left="2132" w:hanging="420"/>
      </w:pPr>
      <w:rPr>
        <w:rFonts w:ascii="Wingdings" w:hAnsi="Wingdings" w:hint="default"/>
      </w:rPr>
    </w:lvl>
    <w:lvl w:ilvl="4" w:tplc="0409000B" w:tentative="1">
      <w:start w:val="1"/>
      <w:numFmt w:val="bullet"/>
      <w:lvlText w:val=""/>
      <w:lvlJc w:val="left"/>
      <w:pPr>
        <w:ind w:left="2552" w:hanging="420"/>
      </w:pPr>
      <w:rPr>
        <w:rFonts w:ascii="Wingdings" w:hAnsi="Wingdings" w:hint="default"/>
      </w:rPr>
    </w:lvl>
    <w:lvl w:ilvl="5" w:tplc="0409000D" w:tentative="1">
      <w:start w:val="1"/>
      <w:numFmt w:val="bullet"/>
      <w:lvlText w:val=""/>
      <w:lvlJc w:val="left"/>
      <w:pPr>
        <w:ind w:left="2972" w:hanging="420"/>
      </w:pPr>
      <w:rPr>
        <w:rFonts w:ascii="Wingdings" w:hAnsi="Wingdings" w:hint="default"/>
      </w:rPr>
    </w:lvl>
    <w:lvl w:ilvl="6" w:tplc="04090001" w:tentative="1">
      <w:start w:val="1"/>
      <w:numFmt w:val="bullet"/>
      <w:lvlText w:val=""/>
      <w:lvlJc w:val="left"/>
      <w:pPr>
        <w:ind w:left="3392" w:hanging="420"/>
      </w:pPr>
      <w:rPr>
        <w:rFonts w:ascii="Wingdings" w:hAnsi="Wingdings" w:hint="default"/>
      </w:rPr>
    </w:lvl>
    <w:lvl w:ilvl="7" w:tplc="0409000B" w:tentative="1">
      <w:start w:val="1"/>
      <w:numFmt w:val="bullet"/>
      <w:lvlText w:val=""/>
      <w:lvlJc w:val="left"/>
      <w:pPr>
        <w:ind w:left="3812" w:hanging="420"/>
      </w:pPr>
      <w:rPr>
        <w:rFonts w:ascii="Wingdings" w:hAnsi="Wingdings" w:hint="default"/>
      </w:rPr>
    </w:lvl>
    <w:lvl w:ilvl="8" w:tplc="0409000D" w:tentative="1">
      <w:start w:val="1"/>
      <w:numFmt w:val="bullet"/>
      <w:lvlText w:val=""/>
      <w:lvlJc w:val="left"/>
      <w:pPr>
        <w:ind w:left="4232" w:hanging="420"/>
      </w:pPr>
      <w:rPr>
        <w:rFonts w:ascii="Wingdings" w:hAnsi="Wingdings" w:hint="default"/>
      </w:rPr>
    </w:lvl>
  </w:abstractNum>
  <w:abstractNum w:abstractNumId="30">
    <w:nsid w:val="7A310660"/>
    <w:multiLevelType w:val="hybridMultilevel"/>
    <w:tmpl w:val="6504B7E8"/>
    <w:lvl w:ilvl="0" w:tplc="00062D16">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1">
    <w:nsid w:val="7DF97AB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6"/>
  </w:num>
  <w:num w:numId="2">
    <w:abstractNumId w:val="9"/>
  </w:num>
  <w:num w:numId="3">
    <w:abstractNumId w:val="28"/>
  </w:num>
  <w:num w:numId="4">
    <w:abstractNumId w:val="3"/>
  </w:num>
  <w:num w:numId="5">
    <w:abstractNumId w:val="14"/>
  </w:num>
  <w:num w:numId="6">
    <w:abstractNumId w:val="27"/>
  </w:num>
  <w:num w:numId="7">
    <w:abstractNumId w:val="22"/>
  </w:num>
  <w:num w:numId="8">
    <w:abstractNumId w:val="12"/>
  </w:num>
  <w:num w:numId="9">
    <w:abstractNumId w:val="0"/>
  </w:num>
  <w:num w:numId="10">
    <w:abstractNumId w:val="20"/>
  </w:num>
  <w:num w:numId="11">
    <w:abstractNumId w:val="26"/>
  </w:num>
  <w:num w:numId="12">
    <w:abstractNumId w:val="23"/>
  </w:num>
  <w:num w:numId="13">
    <w:abstractNumId w:val="7"/>
  </w:num>
  <w:num w:numId="14">
    <w:abstractNumId w:val="13"/>
  </w:num>
  <w:num w:numId="15">
    <w:abstractNumId w:val="11"/>
  </w:num>
  <w:num w:numId="16">
    <w:abstractNumId w:val="5"/>
  </w:num>
  <w:num w:numId="17">
    <w:abstractNumId w:val="19"/>
  </w:num>
  <w:num w:numId="18">
    <w:abstractNumId w:val="21"/>
  </w:num>
  <w:num w:numId="19">
    <w:abstractNumId w:val="1"/>
  </w:num>
  <w:num w:numId="20">
    <w:abstractNumId w:val="4"/>
  </w:num>
  <w:num w:numId="21">
    <w:abstractNumId w:val="30"/>
  </w:num>
  <w:num w:numId="22">
    <w:abstractNumId w:val="31"/>
  </w:num>
  <w:num w:numId="23">
    <w:abstractNumId w:val="24"/>
  </w:num>
  <w:num w:numId="24">
    <w:abstractNumId w:val="29"/>
  </w:num>
  <w:num w:numId="25">
    <w:abstractNumId w:val="18"/>
  </w:num>
  <w:num w:numId="26">
    <w:abstractNumId w:val="17"/>
  </w:num>
  <w:num w:numId="27">
    <w:abstractNumId w:val="15"/>
  </w:num>
  <w:num w:numId="28">
    <w:abstractNumId w:val="16"/>
  </w:num>
  <w:num w:numId="29">
    <w:abstractNumId w:val="25"/>
  </w:num>
  <w:num w:numId="30">
    <w:abstractNumId w:val="10"/>
  </w:num>
  <w:num w:numId="31">
    <w:abstractNumId w:val="8"/>
  </w:num>
  <w:num w:numId="32">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橋本浩一">
    <w15:presenceInfo w15:providerId="Windows Live" w15:userId="2a785497661a09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145"/>
    <w:rsid w:val="00002059"/>
    <w:rsid w:val="00012A9E"/>
    <w:rsid w:val="00020444"/>
    <w:rsid w:val="00022179"/>
    <w:rsid w:val="000227E0"/>
    <w:rsid w:val="000243D6"/>
    <w:rsid w:val="000247DA"/>
    <w:rsid w:val="00026E53"/>
    <w:rsid w:val="00034269"/>
    <w:rsid w:val="000354A7"/>
    <w:rsid w:val="000444BB"/>
    <w:rsid w:val="00050514"/>
    <w:rsid w:val="0005349D"/>
    <w:rsid w:val="000570A8"/>
    <w:rsid w:val="00061B7C"/>
    <w:rsid w:val="000638C9"/>
    <w:rsid w:val="000657F0"/>
    <w:rsid w:val="0006728A"/>
    <w:rsid w:val="00071CCC"/>
    <w:rsid w:val="00074F29"/>
    <w:rsid w:val="00080520"/>
    <w:rsid w:val="00087121"/>
    <w:rsid w:val="0009135B"/>
    <w:rsid w:val="00094D02"/>
    <w:rsid w:val="00097DF9"/>
    <w:rsid w:val="000A35A3"/>
    <w:rsid w:val="000A63BF"/>
    <w:rsid w:val="000B339F"/>
    <w:rsid w:val="000B3BA9"/>
    <w:rsid w:val="000B6090"/>
    <w:rsid w:val="000B7589"/>
    <w:rsid w:val="000C0476"/>
    <w:rsid w:val="000C191C"/>
    <w:rsid w:val="000C55F3"/>
    <w:rsid w:val="000C5A40"/>
    <w:rsid w:val="000C63C2"/>
    <w:rsid w:val="000D0AFB"/>
    <w:rsid w:val="000D0FF3"/>
    <w:rsid w:val="000D6749"/>
    <w:rsid w:val="000D6DB1"/>
    <w:rsid w:val="000D7D0C"/>
    <w:rsid w:val="000E2F55"/>
    <w:rsid w:val="000E6EC6"/>
    <w:rsid w:val="00101B47"/>
    <w:rsid w:val="00107A5F"/>
    <w:rsid w:val="00111ED0"/>
    <w:rsid w:val="001148C7"/>
    <w:rsid w:val="00120D40"/>
    <w:rsid w:val="001219AF"/>
    <w:rsid w:val="00123187"/>
    <w:rsid w:val="00123E67"/>
    <w:rsid w:val="00126FBE"/>
    <w:rsid w:val="00131F0B"/>
    <w:rsid w:val="001349F1"/>
    <w:rsid w:val="00134B05"/>
    <w:rsid w:val="00136FA8"/>
    <w:rsid w:val="00137922"/>
    <w:rsid w:val="001424BC"/>
    <w:rsid w:val="00144B10"/>
    <w:rsid w:val="00150BA7"/>
    <w:rsid w:val="001574DB"/>
    <w:rsid w:val="0016137A"/>
    <w:rsid w:val="00162F99"/>
    <w:rsid w:val="0016495A"/>
    <w:rsid w:val="00164FCB"/>
    <w:rsid w:val="001659B0"/>
    <w:rsid w:val="001669B8"/>
    <w:rsid w:val="00166F66"/>
    <w:rsid w:val="0017340A"/>
    <w:rsid w:val="001749CE"/>
    <w:rsid w:val="00174CC7"/>
    <w:rsid w:val="00193AE3"/>
    <w:rsid w:val="001954EB"/>
    <w:rsid w:val="001A1C8F"/>
    <w:rsid w:val="001A4696"/>
    <w:rsid w:val="001A6B60"/>
    <w:rsid w:val="001B4ACC"/>
    <w:rsid w:val="001C14EA"/>
    <w:rsid w:val="001C3892"/>
    <w:rsid w:val="001C67BF"/>
    <w:rsid w:val="001D2280"/>
    <w:rsid w:val="001D3222"/>
    <w:rsid w:val="001E0C1C"/>
    <w:rsid w:val="001E1EEF"/>
    <w:rsid w:val="001E34BB"/>
    <w:rsid w:val="001E4A27"/>
    <w:rsid w:val="001E6DDF"/>
    <w:rsid w:val="001F0A4A"/>
    <w:rsid w:val="001F164A"/>
    <w:rsid w:val="001F204F"/>
    <w:rsid w:val="001F22C5"/>
    <w:rsid w:val="001F360F"/>
    <w:rsid w:val="001F6C73"/>
    <w:rsid w:val="001F72DA"/>
    <w:rsid w:val="001F7FB0"/>
    <w:rsid w:val="00201593"/>
    <w:rsid w:val="002052D1"/>
    <w:rsid w:val="00210354"/>
    <w:rsid w:val="00211BDB"/>
    <w:rsid w:val="0021541F"/>
    <w:rsid w:val="00222581"/>
    <w:rsid w:val="00222F3F"/>
    <w:rsid w:val="002244B7"/>
    <w:rsid w:val="00225B75"/>
    <w:rsid w:val="00225DFE"/>
    <w:rsid w:val="0022707C"/>
    <w:rsid w:val="00231293"/>
    <w:rsid w:val="00232FFD"/>
    <w:rsid w:val="00234945"/>
    <w:rsid w:val="00236060"/>
    <w:rsid w:val="00236E3C"/>
    <w:rsid w:val="002443B8"/>
    <w:rsid w:val="002450BD"/>
    <w:rsid w:val="00252A95"/>
    <w:rsid w:val="00256909"/>
    <w:rsid w:val="00260DBD"/>
    <w:rsid w:val="0026283B"/>
    <w:rsid w:val="00283AA5"/>
    <w:rsid w:val="00283E7F"/>
    <w:rsid w:val="002872A6"/>
    <w:rsid w:val="00287D32"/>
    <w:rsid w:val="0029100E"/>
    <w:rsid w:val="00294449"/>
    <w:rsid w:val="00296C9F"/>
    <w:rsid w:val="002A0336"/>
    <w:rsid w:val="002A49A9"/>
    <w:rsid w:val="002A5AAB"/>
    <w:rsid w:val="002B3484"/>
    <w:rsid w:val="002B52EA"/>
    <w:rsid w:val="002C0AEF"/>
    <w:rsid w:val="002C22E9"/>
    <w:rsid w:val="002C5140"/>
    <w:rsid w:val="002D1337"/>
    <w:rsid w:val="002D1D3A"/>
    <w:rsid w:val="002D24EB"/>
    <w:rsid w:val="002D36EE"/>
    <w:rsid w:val="002D4E58"/>
    <w:rsid w:val="002D587C"/>
    <w:rsid w:val="002D63DA"/>
    <w:rsid w:val="002D7F73"/>
    <w:rsid w:val="002E025F"/>
    <w:rsid w:val="002E11CE"/>
    <w:rsid w:val="002E5D51"/>
    <w:rsid w:val="002F15CE"/>
    <w:rsid w:val="002F4226"/>
    <w:rsid w:val="002F6148"/>
    <w:rsid w:val="002F7B0F"/>
    <w:rsid w:val="003046A4"/>
    <w:rsid w:val="0030549D"/>
    <w:rsid w:val="00306D06"/>
    <w:rsid w:val="00320E5E"/>
    <w:rsid w:val="00321B3C"/>
    <w:rsid w:val="00325B49"/>
    <w:rsid w:val="003310EB"/>
    <w:rsid w:val="00336D59"/>
    <w:rsid w:val="0033723A"/>
    <w:rsid w:val="00337FE2"/>
    <w:rsid w:val="00341B2B"/>
    <w:rsid w:val="003422B1"/>
    <w:rsid w:val="00342D96"/>
    <w:rsid w:val="003472BA"/>
    <w:rsid w:val="00350FE1"/>
    <w:rsid w:val="00354BEB"/>
    <w:rsid w:val="003564E9"/>
    <w:rsid w:val="00361953"/>
    <w:rsid w:val="00363BF3"/>
    <w:rsid w:val="00363DDE"/>
    <w:rsid w:val="00365F76"/>
    <w:rsid w:val="003671BF"/>
    <w:rsid w:val="00367A94"/>
    <w:rsid w:val="00372AFD"/>
    <w:rsid w:val="00374ACC"/>
    <w:rsid w:val="0037524B"/>
    <w:rsid w:val="00376868"/>
    <w:rsid w:val="003776E3"/>
    <w:rsid w:val="003874BA"/>
    <w:rsid w:val="0038759A"/>
    <w:rsid w:val="00387733"/>
    <w:rsid w:val="00387812"/>
    <w:rsid w:val="00390350"/>
    <w:rsid w:val="00390D4B"/>
    <w:rsid w:val="003A5509"/>
    <w:rsid w:val="003B0FC2"/>
    <w:rsid w:val="003B52BB"/>
    <w:rsid w:val="003B5710"/>
    <w:rsid w:val="003B6641"/>
    <w:rsid w:val="003B69EE"/>
    <w:rsid w:val="003C2CB6"/>
    <w:rsid w:val="003C40F2"/>
    <w:rsid w:val="003C4293"/>
    <w:rsid w:val="003C650A"/>
    <w:rsid w:val="003C6AC1"/>
    <w:rsid w:val="003D35CC"/>
    <w:rsid w:val="003D5438"/>
    <w:rsid w:val="003D5A91"/>
    <w:rsid w:val="003E0F2F"/>
    <w:rsid w:val="003E18F7"/>
    <w:rsid w:val="003E1B0B"/>
    <w:rsid w:val="003E1DCA"/>
    <w:rsid w:val="003E3A30"/>
    <w:rsid w:val="003E431B"/>
    <w:rsid w:val="003E4B65"/>
    <w:rsid w:val="003F7E67"/>
    <w:rsid w:val="00400DDE"/>
    <w:rsid w:val="00402397"/>
    <w:rsid w:val="00404F33"/>
    <w:rsid w:val="004121ED"/>
    <w:rsid w:val="004139C2"/>
    <w:rsid w:val="004142EF"/>
    <w:rsid w:val="004176AB"/>
    <w:rsid w:val="0042074D"/>
    <w:rsid w:val="00421AAF"/>
    <w:rsid w:val="0042565D"/>
    <w:rsid w:val="00437C83"/>
    <w:rsid w:val="0044279C"/>
    <w:rsid w:val="0044626E"/>
    <w:rsid w:val="00446D63"/>
    <w:rsid w:val="00450ED6"/>
    <w:rsid w:val="00455B81"/>
    <w:rsid w:val="00461B8D"/>
    <w:rsid w:val="0047068B"/>
    <w:rsid w:val="00470992"/>
    <w:rsid w:val="00480037"/>
    <w:rsid w:val="004832F1"/>
    <w:rsid w:val="00497757"/>
    <w:rsid w:val="004977ED"/>
    <w:rsid w:val="004A168A"/>
    <w:rsid w:val="004B789E"/>
    <w:rsid w:val="004C20AF"/>
    <w:rsid w:val="004C342F"/>
    <w:rsid w:val="004C530F"/>
    <w:rsid w:val="004C62A1"/>
    <w:rsid w:val="004C681B"/>
    <w:rsid w:val="004D56F6"/>
    <w:rsid w:val="004D5D70"/>
    <w:rsid w:val="004E1668"/>
    <w:rsid w:val="004E3B2B"/>
    <w:rsid w:val="004E72AD"/>
    <w:rsid w:val="004F065E"/>
    <w:rsid w:val="004F13A1"/>
    <w:rsid w:val="004F3ADA"/>
    <w:rsid w:val="004F4671"/>
    <w:rsid w:val="004F774C"/>
    <w:rsid w:val="005123D8"/>
    <w:rsid w:val="005148D0"/>
    <w:rsid w:val="0051589B"/>
    <w:rsid w:val="005171E5"/>
    <w:rsid w:val="0052253C"/>
    <w:rsid w:val="005253E5"/>
    <w:rsid w:val="005255BB"/>
    <w:rsid w:val="005255F0"/>
    <w:rsid w:val="00525DDA"/>
    <w:rsid w:val="00526586"/>
    <w:rsid w:val="00530065"/>
    <w:rsid w:val="00533AAB"/>
    <w:rsid w:val="00535AE8"/>
    <w:rsid w:val="00542FA8"/>
    <w:rsid w:val="005471D3"/>
    <w:rsid w:val="005718A0"/>
    <w:rsid w:val="00571E30"/>
    <w:rsid w:val="00571FB8"/>
    <w:rsid w:val="005766D1"/>
    <w:rsid w:val="00576AE0"/>
    <w:rsid w:val="00580E0F"/>
    <w:rsid w:val="00591862"/>
    <w:rsid w:val="00595E85"/>
    <w:rsid w:val="005A29A4"/>
    <w:rsid w:val="005A47D2"/>
    <w:rsid w:val="005A5E68"/>
    <w:rsid w:val="005D1476"/>
    <w:rsid w:val="005D1B65"/>
    <w:rsid w:val="005E2E16"/>
    <w:rsid w:val="005E390B"/>
    <w:rsid w:val="005E70EE"/>
    <w:rsid w:val="005F4584"/>
    <w:rsid w:val="005F643D"/>
    <w:rsid w:val="005F67B4"/>
    <w:rsid w:val="0060298E"/>
    <w:rsid w:val="00605004"/>
    <w:rsid w:val="0060516C"/>
    <w:rsid w:val="006111FA"/>
    <w:rsid w:val="00611B5D"/>
    <w:rsid w:val="00617D21"/>
    <w:rsid w:val="00620402"/>
    <w:rsid w:val="00621CAE"/>
    <w:rsid w:val="00621D1D"/>
    <w:rsid w:val="0062638A"/>
    <w:rsid w:val="00627A6E"/>
    <w:rsid w:val="00630735"/>
    <w:rsid w:val="006318C7"/>
    <w:rsid w:val="00632D40"/>
    <w:rsid w:val="00633273"/>
    <w:rsid w:val="0063477C"/>
    <w:rsid w:val="006366C3"/>
    <w:rsid w:val="00636CBA"/>
    <w:rsid w:val="006402B1"/>
    <w:rsid w:val="00642568"/>
    <w:rsid w:val="0064752E"/>
    <w:rsid w:val="006629EB"/>
    <w:rsid w:val="006642BE"/>
    <w:rsid w:val="006647B9"/>
    <w:rsid w:val="00664F7C"/>
    <w:rsid w:val="006672D4"/>
    <w:rsid w:val="00672961"/>
    <w:rsid w:val="0068423B"/>
    <w:rsid w:val="00684990"/>
    <w:rsid w:val="00690D85"/>
    <w:rsid w:val="00693A00"/>
    <w:rsid w:val="006A7081"/>
    <w:rsid w:val="006B05BA"/>
    <w:rsid w:val="006B1D38"/>
    <w:rsid w:val="006B4888"/>
    <w:rsid w:val="006B773F"/>
    <w:rsid w:val="006C0647"/>
    <w:rsid w:val="006C2403"/>
    <w:rsid w:val="006C2E6B"/>
    <w:rsid w:val="006C4453"/>
    <w:rsid w:val="006D3E6A"/>
    <w:rsid w:val="006E0DBD"/>
    <w:rsid w:val="006E2730"/>
    <w:rsid w:val="006E3A70"/>
    <w:rsid w:val="006E42D8"/>
    <w:rsid w:val="006E5019"/>
    <w:rsid w:val="006E5888"/>
    <w:rsid w:val="006F7090"/>
    <w:rsid w:val="00700741"/>
    <w:rsid w:val="00706FD6"/>
    <w:rsid w:val="00707D26"/>
    <w:rsid w:val="0071042E"/>
    <w:rsid w:val="00713A5F"/>
    <w:rsid w:val="00715EAF"/>
    <w:rsid w:val="00720585"/>
    <w:rsid w:val="00725538"/>
    <w:rsid w:val="00734A00"/>
    <w:rsid w:val="0074647C"/>
    <w:rsid w:val="0075262F"/>
    <w:rsid w:val="00756AB8"/>
    <w:rsid w:val="00761648"/>
    <w:rsid w:val="00766D12"/>
    <w:rsid w:val="00767CE7"/>
    <w:rsid w:val="00773A92"/>
    <w:rsid w:val="00774394"/>
    <w:rsid w:val="00780FFF"/>
    <w:rsid w:val="00783485"/>
    <w:rsid w:val="007839B7"/>
    <w:rsid w:val="0078468E"/>
    <w:rsid w:val="00784BF1"/>
    <w:rsid w:val="00785E12"/>
    <w:rsid w:val="00786A35"/>
    <w:rsid w:val="00787E41"/>
    <w:rsid w:val="00792E41"/>
    <w:rsid w:val="007959BF"/>
    <w:rsid w:val="007A0AAA"/>
    <w:rsid w:val="007A151D"/>
    <w:rsid w:val="007A27F2"/>
    <w:rsid w:val="007A5C08"/>
    <w:rsid w:val="007B25AA"/>
    <w:rsid w:val="007B4E1E"/>
    <w:rsid w:val="007B78DF"/>
    <w:rsid w:val="007B7A2B"/>
    <w:rsid w:val="007D032B"/>
    <w:rsid w:val="007D273C"/>
    <w:rsid w:val="007D3003"/>
    <w:rsid w:val="007D3C32"/>
    <w:rsid w:val="007E08F5"/>
    <w:rsid w:val="007E5A0F"/>
    <w:rsid w:val="007E6D1E"/>
    <w:rsid w:val="007F0B08"/>
    <w:rsid w:val="007F24D2"/>
    <w:rsid w:val="007F3411"/>
    <w:rsid w:val="00800145"/>
    <w:rsid w:val="008130CF"/>
    <w:rsid w:val="00815E15"/>
    <w:rsid w:val="008163DD"/>
    <w:rsid w:val="00824021"/>
    <w:rsid w:val="0083109B"/>
    <w:rsid w:val="00833C7F"/>
    <w:rsid w:val="0084396F"/>
    <w:rsid w:val="00850CAD"/>
    <w:rsid w:val="00851FDC"/>
    <w:rsid w:val="00854E28"/>
    <w:rsid w:val="00857C81"/>
    <w:rsid w:val="00860160"/>
    <w:rsid w:val="00861476"/>
    <w:rsid w:val="00862928"/>
    <w:rsid w:val="008647E4"/>
    <w:rsid w:val="00870E39"/>
    <w:rsid w:val="00870F50"/>
    <w:rsid w:val="0087714F"/>
    <w:rsid w:val="00881559"/>
    <w:rsid w:val="008871D9"/>
    <w:rsid w:val="0088789A"/>
    <w:rsid w:val="0089267B"/>
    <w:rsid w:val="00896159"/>
    <w:rsid w:val="008B1BBF"/>
    <w:rsid w:val="008B38FE"/>
    <w:rsid w:val="008B3E1A"/>
    <w:rsid w:val="008B6D7A"/>
    <w:rsid w:val="008C7552"/>
    <w:rsid w:val="008D06A1"/>
    <w:rsid w:val="008D0FDD"/>
    <w:rsid w:val="008D5664"/>
    <w:rsid w:val="008D64BF"/>
    <w:rsid w:val="008E0E21"/>
    <w:rsid w:val="008E102E"/>
    <w:rsid w:val="008F2054"/>
    <w:rsid w:val="008F404D"/>
    <w:rsid w:val="008F46E0"/>
    <w:rsid w:val="00901223"/>
    <w:rsid w:val="00911A4F"/>
    <w:rsid w:val="00911E2E"/>
    <w:rsid w:val="00912C16"/>
    <w:rsid w:val="00913954"/>
    <w:rsid w:val="00913B19"/>
    <w:rsid w:val="00923F00"/>
    <w:rsid w:val="00930064"/>
    <w:rsid w:val="00932AF5"/>
    <w:rsid w:val="00934643"/>
    <w:rsid w:val="00937B2B"/>
    <w:rsid w:val="00941723"/>
    <w:rsid w:val="0094198A"/>
    <w:rsid w:val="0095032A"/>
    <w:rsid w:val="009547BD"/>
    <w:rsid w:val="00957020"/>
    <w:rsid w:val="009616B8"/>
    <w:rsid w:val="00962334"/>
    <w:rsid w:val="00967E49"/>
    <w:rsid w:val="009750E3"/>
    <w:rsid w:val="009770F4"/>
    <w:rsid w:val="00981C0F"/>
    <w:rsid w:val="009920D1"/>
    <w:rsid w:val="009971A9"/>
    <w:rsid w:val="009979E8"/>
    <w:rsid w:val="009A0DAE"/>
    <w:rsid w:val="009B57BB"/>
    <w:rsid w:val="009B6BFC"/>
    <w:rsid w:val="009C15CE"/>
    <w:rsid w:val="009C261A"/>
    <w:rsid w:val="009C6733"/>
    <w:rsid w:val="009C797F"/>
    <w:rsid w:val="009C7AEB"/>
    <w:rsid w:val="009D48FB"/>
    <w:rsid w:val="009E2478"/>
    <w:rsid w:val="009E5ADA"/>
    <w:rsid w:val="009F5FFA"/>
    <w:rsid w:val="00A00842"/>
    <w:rsid w:val="00A055BC"/>
    <w:rsid w:val="00A07720"/>
    <w:rsid w:val="00A11C0E"/>
    <w:rsid w:val="00A15355"/>
    <w:rsid w:val="00A162EE"/>
    <w:rsid w:val="00A343FE"/>
    <w:rsid w:val="00A3702E"/>
    <w:rsid w:val="00A37D7C"/>
    <w:rsid w:val="00A42A21"/>
    <w:rsid w:val="00A44C26"/>
    <w:rsid w:val="00A44E62"/>
    <w:rsid w:val="00A46013"/>
    <w:rsid w:val="00A462ED"/>
    <w:rsid w:val="00A467E9"/>
    <w:rsid w:val="00A47E60"/>
    <w:rsid w:val="00A626BA"/>
    <w:rsid w:val="00A62F7F"/>
    <w:rsid w:val="00A6397A"/>
    <w:rsid w:val="00A647E0"/>
    <w:rsid w:val="00A6718E"/>
    <w:rsid w:val="00A67850"/>
    <w:rsid w:val="00A83822"/>
    <w:rsid w:val="00A856B2"/>
    <w:rsid w:val="00A866E8"/>
    <w:rsid w:val="00A9318E"/>
    <w:rsid w:val="00A94434"/>
    <w:rsid w:val="00A955E3"/>
    <w:rsid w:val="00AA143B"/>
    <w:rsid w:val="00AA3F08"/>
    <w:rsid w:val="00AA4111"/>
    <w:rsid w:val="00AB628A"/>
    <w:rsid w:val="00AB7E75"/>
    <w:rsid w:val="00AD1AED"/>
    <w:rsid w:val="00AD27B5"/>
    <w:rsid w:val="00AD4A93"/>
    <w:rsid w:val="00AD6597"/>
    <w:rsid w:val="00AD7AFD"/>
    <w:rsid w:val="00AE27F2"/>
    <w:rsid w:val="00AE2E23"/>
    <w:rsid w:val="00AE7F61"/>
    <w:rsid w:val="00AF4A8C"/>
    <w:rsid w:val="00B01599"/>
    <w:rsid w:val="00B11871"/>
    <w:rsid w:val="00B11E40"/>
    <w:rsid w:val="00B1354F"/>
    <w:rsid w:val="00B15815"/>
    <w:rsid w:val="00B16B4A"/>
    <w:rsid w:val="00B17517"/>
    <w:rsid w:val="00B310E6"/>
    <w:rsid w:val="00B35C99"/>
    <w:rsid w:val="00B42537"/>
    <w:rsid w:val="00B457F5"/>
    <w:rsid w:val="00B47190"/>
    <w:rsid w:val="00B538DB"/>
    <w:rsid w:val="00B60D52"/>
    <w:rsid w:val="00B6168F"/>
    <w:rsid w:val="00B6515B"/>
    <w:rsid w:val="00B656D9"/>
    <w:rsid w:val="00B72068"/>
    <w:rsid w:val="00B74AAE"/>
    <w:rsid w:val="00B7517A"/>
    <w:rsid w:val="00B75B66"/>
    <w:rsid w:val="00B839B2"/>
    <w:rsid w:val="00B8433E"/>
    <w:rsid w:val="00B84F60"/>
    <w:rsid w:val="00B9136E"/>
    <w:rsid w:val="00B92418"/>
    <w:rsid w:val="00B93147"/>
    <w:rsid w:val="00B96113"/>
    <w:rsid w:val="00B965BF"/>
    <w:rsid w:val="00BA401B"/>
    <w:rsid w:val="00BA4E97"/>
    <w:rsid w:val="00BA7A64"/>
    <w:rsid w:val="00BB5BCC"/>
    <w:rsid w:val="00BB7A01"/>
    <w:rsid w:val="00BC0084"/>
    <w:rsid w:val="00BC2EF5"/>
    <w:rsid w:val="00BD5034"/>
    <w:rsid w:val="00BE0776"/>
    <w:rsid w:val="00BE371E"/>
    <w:rsid w:val="00BE4862"/>
    <w:rsid w:val="00BF21DE"/>
    <w:rsid w:val="00BF41F2"/>
    <w:rsid w:val="00BF60EF"/>
    <w:rsid w:val="00C00A1D"/>
    <w:rsid w:val="00C02243"/>
    <w:rsid w:val="00C10015"/>
    <w:rsid w:val="00C13A54"/>
    <w:rsid w:val="00C17ECF"/>
    <w:rsid w:val="00C21D20"/>
    <w:rsid w:val="00C23CAF"/>
    <w:rsid w:val="00C23D30"/>
    <w:rsid w:val="00C33D84"/>
    <w:rsid w:val="00C42028"/>
    <w:rsid w:val="00C445E6"/>
    <w:rsid w:val="00C51794"/>
    <w:rsid w:val="00C570F1"/>
    <w:rsid w:val="00C6040A"/>
    <w:rsid w:val="00C61075"/>
    <w:rsid w:val="00C61C16"/>
    <w:rsid w:val="00C62DE6"/>
    <w:rsid w:val="00C67D10"/>
    <w:rsid w:val="00C70744"/>
    <w:rsid w:val="00C72BE0"/>
    <w:rsid w:val="00C761C5"/>
    <w:rsid w:val="00C80728"/>
    <w:rsid w:val="00C8507F"/>
    <w:rsid w:val="00C86C9C"/>
    <w:rsid w:val="00C914E2"/>
    <w:rsid w:val="00C9267C"/>
    <w:rsid w:val="00CA0322"/>
    <w:rsid w:val="00CA46B8"/>
    <w:rsid w:val="00CA6A78"/>
    <w:rsid w:val="00CA7F7D"/>
    <w:rsid w:val="00CB1F3B"/>
    <w:rsid w:val="00CC1FBE"/>
    <w:rsid w:val="00CD1C07"/>
    <w:rsid w:val="00CD6D53"/>
    <w:rsid w:val="00CD7907"/>
    <w:rsid w:val="00CE5BDD"/>
    <w:rsid w:val="00CF131D"/>
    <w:rsid w:val="00CF589E"/>
    <w:rsid w:val="00CF7C80"/>
    <w:rsid w:val="00D03C03"/>
    <w:rsid w:val="00D03DCC"/>
    <w:rsid w:val="00D03ED4"/>
    <w:rsid w:val="00D13D30"/>
    <w:rsid w:val="00D23D6F"/>
    <w:rsid w:val="00D24073"/>
    <w:rsid w:val="00D30C8A"/>
    <w:rsid w:val="00D332AB"/>
    <w:rsid w:val="00D33A3D"/>
    <w:rsid w:val="00D33C24"/>
    <w:rsid w:val="00D34515"/>
    <w:rsid w:val="00D458C0"/>
    <w:rsid w:val="00D462F9"/>
    <w:rsid w:val="00D5238E"/>
    <w:rsid w:val="00D65F27"/>
    <w:rsid w:val="00D66D89"/>
    <w:rsid w:val="00D73418"/>
    <w:rsid w:val="00D743C4"/>
    <w:rsid w:val="00D75FF4"/>
    <w:rsid w:val="00D76A23"/>
    <w:rsid w:val="00D84C68"/>
    <w:rsid w:val="00D904C0"/>
    <w:rsid w:val="00D90B41"/>
    <w:rsid w:val="00D92562"/>
    <w:rsid w:val="00DA15AC"/>
    <w:rsid w:val="00DB539A"/>
    <w:rsid w:val="00DB5520"/>
    <w:rsid w:val="00DC090A"/>
    <w:rsid w:val="00DC10EA"/>
    <w:rsid w:val="00DC55A0"/>
    <w:rsid w:val="00DC5BCA"/>
    <w:rsid w:val="00DD2F09"/>
    <w:rsid w:val="00DD31DC"/>
    <w:rsid w:val="00DD336F"/>
    <w:rsid w:val="00DD39A3"/>
    <w:rsid w:val="00DD70D7"/>
    <w:rsid w:val="00DE3E47"/>
    <w:rsid w:val="00DE44D4"/>
    <w:rsid w:val="00DE78D2"/>
    <w:rsid w:val="00DF0139"/>
    <w:rsid w:val="00DF0B82"/>
    <w:rsid w:val="00DF13FB"/>
    <w:rsid w:val="00DF6C5E"/>
    <w:rsid w:val="00DF7BA5"/>
    <w:rsid w:val="00E00793"/>
    <w:rsid w:val="00E00E28"/>
    <w:rsid w:val="00E01594"/>
    <w:rsid w:val="00E021E8"/>
    <w:rsid w:val="00E12241"/>
    <w:rsid w:val="00E12B15"/>
    <w:rsid w:val="00E17435"/>
    <w:rsid w:val="00E20421"/>
    <w:rsid w:val="00E24E62"/>
    <w:rsid w:val="00E323EB"/>
    <w:rsid w:val="00E33496"/>
    <w:rsid w:val="00E348D7"/>
    <w:rsid w:val="00E34CB9"/>
    <w:rsid w:val="00E41218"/>
    <w:rsid w:val="00E4318E"/>
    <w:rsid w:val="00E44844"/>
    <w:rsid w:val="00E46B4D"/>
    <w:rsid w:val="00E510B9"/>
    <w:rsid w:val="00E5142D"/>
    <w:rsid w:val="00E52EC3"/>
    <w:rsid w:val="00E54521"/>
    <w:rsid w:val="00E60905"/>
    <w:rsid w:val="00E61C97"/>
    <w:rsid w:val="00E6502C"/>
    <w:rsid w:val="00E66EB5"/>
    <w:rsid w:val="00E7168D"/>
    <w:rsid w:val="00E749B3"/>
    <w:rsid w:val="00E7507C"/>
    <w:rsid w:val="00E75743"/>
    <w:rsid w:val="00E77ABA"/>
    <w:rsid w:val="00E804C7"/>
    <w:rsid w:val="00E812B0"/>
    <w:rsid w:val="00E8276D"/>
    <w:rsid w:val="00E82B78"/>
    <w:rsid w:val="00E8305C"/>
    <w:rsid w:val="00E84EB7"/>
    <w:rsid w:val="00E858D3"/>
    <w:rsid w:val="00E90F26"/>
    <w:rsid w:val="00EA4999"/>
    <w:rsid w:val="00EA4CB5"/>
    <w:rsid w:val="00EB08FE"/>
    <w:rsid w:val="00EB3FF7"/>
    <w:rsid w:val="00EB7E74"/>
    <w:rsid w:val="00EC1543"/>
    <w:rsid w:val="00EC2C8B"/>
    <w:rsid w:val="00EC59BC"/>
    <w:rsid w:val="00ED05E6"/>
    <w:rsid w:val="00ED19D3"/>
    <w:rsid w:val="00ED1BBB"/>
    <w:rsid w:val="00ED2BFC"/>
    <w:rsid w:val="00ED6985"/>
    <w:rsid w:val="00ED7690"/>
    <w:rsid w:val="00EE13D2"/>
    <w:rsid w:val="00EE1B6E"/>
    <w:rsid w:val="00EF55C6"/>
    <w:rsid w:val="00EF716B"/>
    <w:rsid w:val="00EF7941"/>
    <w:rsid w:val="00EF799D"/>
    <w:rsid w:val="00F0092D"/>
    <w:rsid w:val="00F02484"/>
    <w:rsid w:val="00F20E9E"/>
    <w:rsid w:val="00F31449"/>
    <w:rsid w:val="00F36B58"/>
    <w:rsid w:val="00F37CC4"/>
    <w:rsid w:val="00F44D8E"/>
    <w:rsid w:val="00F52D4C"/>
    <w:rsid w:val="00F55DB4"/>
    <w:rsid w:val="00F608BC"/>
    <w:rsid w:val="00F60C06"/>
    <w:rsid w:val="00F6281F"/>
    <w:rsid w:val="00F70E77"/>
    <w:rsid w:val="00F73008"/>
    <w:rsid w:val="00F75FF7"/>
    <w:rsid w:val="00F7795D"/>
    <w:rsid w:val="00F849CD"/>
    <w:rsid w:val="00F85444"/>
    <w:rsid w:val="00F86A9D"/>
    <w:rsid w:val="00F92527"/>
    <w:rsid w:val="00F96452"/>
    <w:rsid w:val="00FA2757"/>
    <w:rsid w:val="00FA3DBC"/>
    <w:rsid w:val="00FA728C"/>
    <w:rsid w:val="00FB0146"/>
    <w:rsid w:val="00FB1FED"/>
    <w:rsid w:val="00FB217F"/>
    <w:rsid w:val="00FB4768"/>
    <w:rsid w:val="00FB4E15"/>
    <w:rsid w:val="00FC68D2"/>
    <w:rsid w:val="00FD67BC"/>
    <w:rsid w:val="00FE2445"/>
    <w:rsid w:val="00FE4B77"/>
    <w:rsid w:val="00FF11E5"/>
    <w:rsid w:val="00FF1E41"/>
    <w:rsid w:val="00FF237C"/>
    <w:rsid w:val="00FF64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0A698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2F6148"/>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F6148"/>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F6148"/>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3DD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63DDE"/>
    <w:rPr>
      <w:rFonts w:asciiTheme="majorHAnsi" w:eastAsiaTheme="majorEastAsia" w:hAnsiTheme="majorHAnsi" w:cstheme="majorBidi"/>
      <w:sz w:val="18"/>
      <w:szCs w:val="18"/>
    </w:rPr>
  </w:style>
  <w:style w:type="paragraph" w:styleId="a5">
    <w:name w:val="header"/>
    <w:basedOn w:val="a"/>
    <w:link w:val="a6"/>
    <w:uiPriority w:val="99"/>
    <w:unhideWhenUsed/>
    <w:rsid w:val="00542FA8"/>
    <w:pPr>
      <w:tabs>
        <w:tab w:val="center" w:pos="4252"/>
        <w:tab w:val="right" w:pos="8504"/>
      </w:tabs>
      <w:snapToGrid w:val="0"/>
    </w:pPr>
  </w:style>
  <w:style w:type="character" w:customStyle="1" w:styleId="a6">
    <w:name w:val="ヘッダー (文字)"/>
    <w:basedOn w:val="a0"/>
    <w:link w:val="a5"/>
    <w:uiPriority w:val="99"/>
    <w:rsid w:val="00542FA8"/>
  </w:style>
  <w:style w:type="paragraph" w:styleId="a7">
    <w:name w:val="footer"/>
    <w:basedOn w:val="a"/>
    <w:link w:val="a8"/>
    <w:uiPriority w:val="99"/>
    <w:unhideWhenUsed/>
    <w:rsid w:val="00542FA8"/>
    <w:pPr>
      <w:tabs>
        <w:tab w:val="center" w:pos="4252"/>
        <w:tab w:val="right" w:pos="8504"/>
      </w:tabs>
      <w:snapToGrid w:val="0"/>
    </w:pPr>
  </w:style>
  <w:style w:type="character" w:customStyle="1" w:styleId="a8">
    <w:name w:val="フッター (文字)"/>
    <w:basedOn w:val="a0"/>
    <w:link w:val="a7"/>
    <w:uiPriority w:val="99"/>
    <w:rsid w:val="00542FA8"/>
  </w:style>
  <w:style w:type="paragraph" w:styleId="a9">
    <w:name w:val="List Paragraph"/>
    <w:basedOn w:val="a"/>
    <w:uiPriority w:val="34"/>
    <w:qFormat/>
    <w:rsid w:val="003C6AC1"/>
    <w:pPr>
      <w:ind w:leftChars="400" w:left="840"/>
    </w:pPr>
  </w:style>
  <w:style w:type="table" w:styleId="aa">
    <w:name w:val="Table Grid"/>
    <w:basedOn w:val="a1"/>
    <w:uiPriority w:val="59"/>
    <w:rsid w:val="00D458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F52D4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2F6148"/>
    <w:rPr>
      <w:rFonts w:asciiTheme="majorHAnsi" w:eastAsiaTheme="majorEastAsia" w:hAnsiTheme="majorHAnsi" w:cstheme="majorBidi"/>
      <w:sz w:val="24"/>
      <w:szCs w:val="24"/>
    </w:rPr>
  </w:style>
  <w:style w:type="character" w:customStyle="1" w:styleId="20">
    <w:name w:val="見出し 2 (文字)"/>
    <w:basedOn w:val="a0"/>
    <w:link w:val="2"/>
    <w:uiPriority w:val="9"/>
    <w:rsid w:val="002F6148"/>
    <w:rPr>
      <w:rFonts w:asciiTheme="majorHAnsi" w:eastAsiaTheme="majorEastAsia" w:hAnsiTheme="majorHAnsi" w:cstheme="majorBidi"/>
    </w:rPr>
  </w:style>
  <w:style w:type="character" w:customStyle="1" w:styleId="30">
    <w:name w:val="見出し 3 (文字)"/>
    <w:basedOn w:val="a0"/>
    <w:link w:val="3"/>
    <w:uiPriority w:val="9"/>
    <w:rsid w:val="002F6148"/>
    <w:rPr>
      <w:rFonts w:asciiTheme="majorHAnsi" w:eastAsiaTheme="majorEastAsia" w:hAnsiTheme="majorHAnsi" w:cstheme="majorBidi"/>
    </w:rPr>
  </w:style>
  <w:style w:type="paragraph" w:styleId="11">
    <w:name w:val="toc 1"/>
    <w:basedOn w:val="a"/>
    <w:next w:val="a"/>
    <w:autoRedefine/>
    <w:uiPriority w:val="39"/>
    <w:unhideWhenUsed/>
    <w:rsid w:val="008B3E1A"/>
  </w:style>
  <w:style w:type="paragraph" w:styleId="21">
    <w:name w:val="toc 2"/>
    <w:basedOn w:val="a"/>
    <w:next w:val="a"/>
    <w:autoRedefine/>
    <w:uiPriority w:val="39"/>
    <w:unhideWhenUsed/>
    <w:rsid w:val="008B3E1A"/>
    <w:pPr>
      <w:ind w:leftChars="100" w:left="210"/>
    </w:pPr>
  </w:style>
  <w:style w:type="paragraph" w:styleId="31">
    <w:name w:val="toc 3"/>
    <w:basedOn w:val="a"/>
    <w:next w:val="a"/>
    <w:autoRedefine/>
    <w:uiPriority w:val="39"/>
    <w:unhideWhenUsed/>
    <w:rsid w:val="008B3E1A"/>
    <w:pPr>
      <w:ind w:leftChars="200" w:left="420"/>
    </w:pPr>
  </w:style>
  <w:style w:type="character" w:styleId="ab">
    <w:name w:val="Hyperlink"/>
    <w:basedOn w:val="a0"/>
    <w:uiPriority w:val="99"/>
    <w:unhideWhenUsed/>
    <w:rsid w:val="008B3E1A"/>
    <w:rPr>
      <w:color w:val="0000FF" w:themeColor="hyperlink"/>
      <w:u w:val="single"/>
    </w:rPr>
  </w:style>
  <w:style w:type="character" w:styleId="ac">
    <w:name w:val="annotation reference"/>
    <w:basedOn w:val="a0"/>
    <w:uiPriority w:val="99"/>
    <w:semiHidden/>
    <w:unhideWhenUsed/>
    <w:rsid w:val="001F7FB0"/>
    <w:rPr>
      <w:sz w:val="18"/>
      <w:szCs w:val="18"/>
    </w:rPr>
  </w:style>
  <w:style w:type="paragraph" w:styleId="ad">
    <w:name w:val="annotation text"/>
    <w:basedOn w:val="a"/>
    <w:link w:val="ae"/>
    <w:uiPriority w:val="99"/>
    <w:semiHidden/>
    <w:unhideWhenUsed/>
    <w:rsid w:val="001F7FB0"/>
    <w:pPr>
      <w:jc w:val="left"/>
    </w:pPr>
  </w:style>
  <w:style w:type="character" w:customStyle="1" w:styleId="ae">
    <w:name w:val="コメント文字列 (文字)"/>
    <w:basedOn w:val="a0"/>
    <w:link w:val="ad"/>
    <w:uiPriority w:val="99"/>
    <w:semiHidden/>
    <w:rsid w:val="001F7FB0"/>
  </w:style>
  <w:style w:type="paragraph" w:styleId="af">
    <w:name w:val="annotation subject"/>
    <w:basedOn w:val="ad"/>
    <w:next w:val="ad"/>
    <w:link w:val="af0"/>
    <w:uiPriority w:val="99"/>
    <w:semiHidden/>
    <w:unhideWhenUsed/>
    <w:rsid w:val="001F7FB0"/>
    <w:rPr>
      <w:b/>
      <w:bCs/>
    </w:rPr>
  </w:style>
  <w:style w:type="character" w:customStyle="1" w:styleId="af0">
    <w:name w:val="コメント内容 (文字)"/>
    <w:basedOn w:val="ae"/>
    <w:link w:val="af"/>
    <w:uiPriority w:val="99"/>
    <w:semiHidden/>
    <w:rsid w:val="001F7FB0"/>
    <w:rPr>
      <w:b/>
      <w:bCs/>
    </w:rPr>
  </w:style>
  <w:style w:type="paragraph" w:styleId="af1">
    <w:name w:val="Revision"/>
    <w:hidden/>
    <w:uiPriority w:val="99"/>
    <w:semiHidden/>
    <w:rsid w:val="00E827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2F6148"/>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F6148"/>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F6148"/>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3DD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63DDE"/>
    <w:rPr>
      <w:rFonts w:asciiTheme="majorHAnsi" w:eastAsiaTheme="majorEastAsia" w:hAnsiTheme="majorHAnsi" w:cstheme="majorBidi"/>
      <w:sz w:val="18"/>
      <w:szCs w:val="18"/>
    </w:rPr>
  </w:style>
  <w:style w:type="paragraph" w:styleId="a5">
    <w:name w:val="header"/>
    <w:basedOn w:val="a"/>
    <w:link w:val="a6"/>
    <w:uiPriority w:val="99"/>
    <w:unhideWhenUsed/>
    <w:rsid w:val="00542FA8"/>
    <w:pPr>
      <w:tabs>
        <w:tab w:val="center" w:pos="4252"/>
        <w:tab w:val="right" w:pos="8504"/>
      </w:tabs>
      <w:snapToGrid w:val="0"/>
    </w:pPr>
  </w:style>
  <w:style w:type="character" w:customStyle="1" w:styleId="a6">
    <w:name w:val="ヘッダー (文字)"/>
    <w:basedOn w:val="a0"/>
    <w:link w:val="a5"/>
    <w:uiPriority w:val="99"/>
    <w:rsid w:val="00542FA8"/>
  </w:style>
  <w:style w:type="paragraph" w:styleId="a7">
    <w:name w:val="footer"/>
    <w:basedOn w:val="a"/>
    <w:link w:val="a8"/>
    <w:uiPriority w:val="99"/>
    <w:unhideWhenUsed/>
    <w:rsid w:val="00542FA8"/>
    <w:pPr>
      <w:tabs>
        <w:tab w:val="center" w:pos="4252"/>
        <w:tab w:val="right" w:pos="8504"/>
      </w:tabs>
      <w:snapToGrid w:val="0"/>
    </w:pPr>
  </w:style>
  <w:style w:type="character" w:customStyle="1" w:styleId="a8">
    <w:name w:val="フッター (文字)"/>
    <w:basedOn w:val="a0"/>
    <w:link w:val="a7"/>
    <w:uiPriority w:val="99"/>
    <w:rsid w:val="00542FA8"/>
  </w:style>
  <w:style w:type="paragraph" w:styleId="a9">
    <w:name w:val="List Paragraph"/>
    <w:basedOn w:val="a"/>
    <w:uiPriority w:val="34"/>
    <w:qFormat/>
    <w:rsid w:val="003C6AC1"/>
    <w:pPr>
      <w:ind w:leftChars="400" w:left="840"/>
    </w:pPr>
  </w:style>
  <w:style w:type="table" w:styleId="aa">
    <w:name w:val="Table Grid"/>
    <w:basedOn w:val="a1"/>
    <w:uiPriority w:val="59"/>
    <w:rsid w:val="00D458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F52D4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2F6148"/>
    <w:rPr>
      <w:rFonts w:asciiTheme="majorHAnsi" w:eastAsiaTheme="majorEastAsia" w:hAnsiTheme="majorHAnsi" w:cstheme="majorBidi"/>
      <w:sz w:val="24"/>
      <w:szCs w:val="24"/>
    </w:rPr>
  </w:style>
  <w:style w:type="character" w:customStyle="1" w:styleId="20">
    <w:name w:val="見出し 2 (文字)"/>
    <w:basedOn w:val="a0"/>
    <w:link w:val="2"/>
    <w:uiPriority w:val="9"/>
    <w:rsid w:val="002F6148"/>
    <w:rPr>
      <w:rFonts w:asciiTheme="majorHAnsi" w:eastAsiaTheme="majorEastAsia" w:hAnsiTheme="majorHAnsi" w:cstheme="majorBidi"/>
    </w:rPr>
  </w:style>
  <w:style w:type="character" w:customStyle="1" w:styleId="30">
    <w:name w:val="見出し 3 (文字)"/>
    <w:basedOn w:val="a0"/>
    <w:link w:val="3"/>
    <w:uiPriority w:val="9"/>
    <w:rsid w:val="002F6148"/>
    <w:rPr>
      <w:rFonts w:asciiTheme="majorHAnsi" w:eastAsiaTheme="majorEastAsia" w:hAnsiTheme="majorHAnsi" w:cstheme="majorBidi"/>
    </w:rPr>
  </w:style>
  <w:style w:type="paragraph" w:styleId="11">
    <w:name w:val="toc 1"/>
    <w:basedOn w:val="a"/>
    <w:next w:val="a"/>
    <w:autoRedefine/>
    <w:uiPriority w:val="39"/>
    <w:unhideWhenUsed/>
    <w:rsid w:val="008B3E1A"/>
  </w:style>
  <w:style w:type="paragraph" w:styleId="21">
    <w:name w:val="toc 2"/>
    <w:basedOn w:val="a"/>
    <w:next w:val="a"/>
    <w:autoRedefine/>
    <w:uiPriority w:val="39"/>
    <w:unhideWhenUsed/>
    <w:rsid w:val="008B3E1A"/>
    <w:pPr>
      <w:ind w:leftChars="100" w:left="210"/>
    </w:pPr>
  </w:style>
  <w:style w:type="paragraph" w:styleId="31">
    <w:name w:val="toc 3"/>
    <w:basedOn w:val="a"/>
    <w:next w:val="a"/>
    <w:autoRedefine/>
    <w:uiPriority w:val="39"/>
    <w:unhideWhenUsed/>
    <w:rsid w:val="008B3E1A"/>
    <w:pPr>
      <w:ind w:leftChars="200" w:left="420"/>
    </w:pPr>
  </w:style>
  <w:style w:type="character" w:styleId="ab">
    <w:name w:val="Hyperlink"/>
    <w:basedOn w:val="a0"/>
    <w:uiPriority w:val="99"/>
    <w:unhideWhenUsed/>
    <w:rsid w:val="008B3E1A"/>
    <w:rPr>
      <w:color w:val="0000FF" w:themeColor="hyperlink"/>
      <w:u w:val="single"/>
    </w:rPr>
  </w:style>
  <w:style w:type="character" w:styleId="ac">
    <w:name w:val="annotation reference"/>
    <w:basedOn w:val="a0"/>
    <w:uiPriority w:val="99"/>
    <w:semiHidden/>
    <w:unhideWhenUsed/>
    <w:rsid w:val="001F7FB0"/>
    <w:rPr>
      <w:sz w:val="18"/>
      <w:szCs w:val="18"/>
    </w:rPr>
  </w:style>
  <w:style w:type="paragraph" w:styleId="ad">
    <w:name w:val="annotation text"/>
    <w:basedOn w:val="a"/>
    <w:link w:val="ae"/>
    <w:uiPriority w:val="99"/>
    <w:semiHidden/>
    <w:unhideWhenUsed/>
    <w:rsid w:val="001F7FB0"/>
    <w:pPr>
      <w:jc w:val="left"/>
    </w:pPr>
  </w:style>
  <w:style w:type="character" w:customStyle="1" w:styleId="ae">
    <w:name w:val="コメント文字列 (文字)"/>
    <w:basedOn w:val="a0"/>
    <w:link w:val="ad"/>
    <w:uiPriority w:val="99"/>
    <w:semiHidden/>
    <w:rsid w:val="001F7FB0"/>
  </w:style>
  <w:style w:type="paragraph" w:styleId="af">
    <w:name w:val="annotation subject"/>
    <w:basedOn w:val="ad"/>
    <w:next w:val="ad"/>
    <w:link w:val="af0"/>
    <w:uiPriority w:val="99"/>
    <w:semiHidden/>
    <w:unhideWhenUsed/>
    <w:rsid w:val="001F7FB0"/>
    <w:rPr>
      <w:b/>
      <w:bCs/>
    </w:rPr>
  </w:style>
  <w:style w:type="character" w:customStyle="1" w:styleId="af0">
    <w:name w:val="コメント内容 (文字)"/>
    <w:basedOn w:val="ae"/>
    <w:link w:val="af"/>
    <w:uiPriority w:val="99"/>
    <w:semiHidden/>
    <w:rsid w:val="001F7FB0"/>
    <w:rPr>
      <w:b/>
      <w:bCs/>
    </w:rPr>
  </w:style>
  <w:style w:type="paragraph" w:styleId="af1">
    <w:name w:val="Revision"/>
    <w:hidden/>
    <w:uiPriority w:val="99"/>
    <w:semiHidden/>
    <w:rsid w:val="00E827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937276">
      <w:bodyDiv w:val="1"/>
      <w:marLeft w:val="0"/>
      <w:marRight w:val="0"/>
      <w:marTop w:val="0"/>
      <w:marBottom w:val="0"/>
      <w:divBdr>
        <w:top w:val="none" w:sz="0" w:space="0" w:color="auto"/>
        <w:left w:val="none" w:sz="0" w:space="0" w:color="auto"/>
        <w:bottom w:val="none" w:sz="0" w:space="0" w:color="auto"/>
        <w:right w:val="none" w:sz="0" w:space="0" w:color="auto"/>
      </w:divBdr>
    </w:div>
    <w:div w:id="557521556">
      <w:bodyDiv w:val="1"/>
      <w:marLeft w:val="0"/>
      <w:marRight w:val="0"/>
      <w:marTop w:val="0"/>
      <w:marBottom w:val="0"/>
      <w:divBdr>
        <w:top w:val="none" w:sz="0" w:space="0" w:color="auto"/>
        <w:left w:val="none" w:sz="0" w:space="0" w:color="auto"/>
        <w:bottom w:val="none" w:sz="0" w:space="0" w:color="auto"/>
        <w:right w:val="none" w:sz="0" w:space="0" w:color="auto"/>
      </w:divBdr>
    </w:div>
    <w:div w:id="748235758">
      <w:bodyDiv w:val="1"/>
      <w:marLeft w:val="0"/>
      <w:marRight w:val="0"/>
      <w:marTop w:val="0"/>
      <w:marBottom w:val="0"/>
      <w:divBdr>
        <w:top w:val="none" w:sz="0" w:space="0" w:color="auto"/>
        <w:left w:val="none" w:sz="0" w:space="0" w:color="auto"/>
        <w:bottom w:val="none" w:sz="0" w:space="0" w:color="auto"/>
        <w:right w:val="none" w:sz="0" w:space="0" w:color="auto"/>
      </w:divBdr>
    </w:div>
    <w:div w:id="994797758">
      <w:bodyDiv w:val="1"/>
      <w:marLeft w:val="0"/>
      <w:marRight w:val="0"/>
      <w:marTop w:val="0"/>
      <w:marBottom w:val="0"/>
      <w:divBdr>
        <w:top w:val="none" w:sz="0" w:space="0" w:color="auto"/>
        <w:left w:val="none" w:sz="0" w:space="0" w:color="auto"/>
        <w:bottom w:val="none" w:sz="0" w:space="0" w:color="auto"/>
        <w:right w:val="none" w:sz="0" w:space="0" w:color="auto"/>
      </w:divBdr>
    </w:div>
    <w:div w:id="1405223833">
      <w:bodyDiv w:val="1"/>
      <w:marLeft w:val="0"/>
      <w:marRight w:val="0"/>
      <w:marTop w:val="0"/>
      <w:marBottom w:val="0"/>
      <w:divBdr>
        <w:top w:val="none" w:sz="0" w:space="0" w:color="auto"/>
        <w:left w:val="none" w:sz="0" w:space="0" w:color="auto"/>
        <w:bottom w:val="none" w:sz="0" w:space="0" w:color="auto"/>
        <w:right w:val="none" w:sz="0" w:space="0" w:color="auto"/>
      </w:divBdr>
    </w:div>
    <w:div w:id="1619723962">
      <w:bodyDiv w:val="1"/>
      <w:marLeft w:val="0"/>
      <w:marRight w:val="0"/>
      <w:marTop w:val="0"/>
      <w:marBottom w:val="0"/>
      <w:divBdr>
        <w:top w:val="none" w:sz="0" w:space="0" w:color="auto"/>
        <w:left w:val="none" w:sz="0" w:space="0" w:color="auto"/>
        <w:bottom w:val="none" w:sz="0" w:space="0" w:color="auto"/>
        <w:right w:val="none" w:sz="0" w:space="0" w:color="auto"/>
      </w:divBdr>
    </w:div>
    <w:div w:id="1959212982">
      <w:bodyDiv w:val="1"/>
      <w:marLeft w:val="0"/>
      <w:marRight w:val="0"/>
      <w:marTop w:val="0"/>
      <w:marBottom w:val="0"/>
      <w:divBdr>
        <w:top w:val="none" w:sz="0" w:space="0" w:color="auto"/>
        <w:left w:val="none" w:sz="0" w:space="0" w:color="auto"/>
        <w:bottom w:val="none" w:sz="0" w:space="0" w:color="auto"/>
        <w:right w:val="none" w:sz="0" w:space="0" w:color="auto"/>
      </w:divBdr>
    </w:div>
    <w:div w:id="2029485065">
      <w:bodyDiv w:val="1"/>
      <w:marLeft w:val="0"/>
      <w:marRight w:val="0"/>
      <w:marTop w:val="0"/>
      <w:marBottom w:val="0"/>
      <w:divBdr>
        <w:top w:val="none" w:sz="0" w:space="0" w:color="auto"/>
        <w:left w:val="none" w:sz="0" w:space="0" w:color="auto"/>
        <w:bottom w:val="none" w:sz="0" w:space="0" w:color="auto"/>
        <w:right w:val="none" w:sz="0" w:space="0" w:color="auto"/>
      </w:divBdr>
    </w:div>
    <w:div w:id="2079857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3.emf"/><Relationship Id="rId42" Type="http://schemas.openxmlformats.org/officeDocument/2006/relationships/image" Target="media/image29.png"/><Relationship Id="rId47" Type="http://schemas.openxmlformats.org/officeDocument/2006/relationships/footer" Target="footer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8.emf"/><Relationship Id="rId11" Type="http://schemas.openxmlformats.org/officeDocument/2006/relationships/image" Target="media/image1.png"/><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8.emf"/><Relationship Id="rId45" Type="http://schemas.openxmlformats.org/officeDocument/2006/relationships/image" Target="media/image32.emf"/><Relationship Id="rId53"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1.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jpe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http://www.city.kaizuka.lg.jp/ikkrwebBrowse/material/image/group/19/32_1.jpg" TargetMode="External"/><Relationship Id="rId46" Type="http://schemas.openxmlformats.org/officeDocument/2006/relationships/footer" Target="footer5.xml"/><Relationship Id="rId20" Type="http://schemas.openxmlformats.org/officeDocument/2006/relationships/image" Target="media/image9.emf"/><Relationship Id="rId41" Type="http://schemas.openxmlformats.org/officeDocument/2006/relationships/footer" Target="footer4.xm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A0E7D-A642-46F7-AFED-BBFB57715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41</Pages>
  <Words>13669</Words>
  <Characters>14217</Characters>
  <Application>Microsoft Office Word</Application>
  <DocSecurity>0</DocSecurity>
  <Lines>888</Lines>
  <Paragraphs>899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南　祐子</cp:lastModifiedBy>
  <cp:revision>10</cp:revision>
  <cp:lastPrinted>2017-04-18T23:39:00Z</cp:lastPrinted>
  <dcterms:created xsi:type="dcterms:W3CDTF">2017-04-13T10:29:00Z</dcterms:created>
  <dcterms:modified xsi:type="dcterms:W3CDTF">2017-04-18T23:40:00Z</dcterms:modified>
</cp:coreProperties>
</file>