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A9738" w14:textId="55382A4C" w:rsidR="006A0E7E" w:rsidRPr="00777527" w:rsidRDefault="006A0E7E" w:rsidP="00777527">
      <w:pPr>
        <w:snapToGrid w:val="0"/>
        <w:spacing w:beforeLines="50" w:before="174"/>
        <w:ind w:firstLineChars="100" w:firstLine="21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51584" behindDoc="0" locked="0" layoutInCell="1" allowOverlap="1" wp14:anchorId="11FC978F" wp14:editId="462001E4">
                <wp:simplePos x="0" y="0"/>
                <wp:positionH relativeFrom="column">
                  <wp:posOffset>-207645</wp:posOffset>
                </wp:positionH>
                <wp:positionV relativeFrom="paragraph">
                  <wp:posOffset>-329303</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1F8E117B" w14:textId="6C86A990" w:rsidR="00550CDC" w:rsidRPr="00550CDC" w:rsidRDefault="00550CDC" w:rsidP="00550CDC">
                            <w:pPr>
                              <w:spacing w:line="360" w:lineRule="exact"/>
                              <w:jc w:val="center"/>
                              <w:rPr>
                                <w:rFonts w:ascii="Meiryo UI" w:eastAsia="Meiryo UI" w:hAnsi="Meiryo UI" w:hint="eastAsia"/>
                                <w:b/>
                                <w:color w:val="000000" w:themeColor="text1"/>
                                <w:sz w:val="28"/>
                                <w:szCs w:val="28"/>
                              </w:rPr>
                            </w:pPr>
                            <w:r w:rsidRPr="00550CDC">
                              <w:rPr>
                                <w:rFonts w:ascii="Meiryo UI" w:eastAsia="Meiryo UI" w:hAnsi="Meiryo UI" w:hint="eastAsia"/>
                                <w:b/>
                                <w:color w:val="000000" w:themeColor="text1"/>
                                <w:sz w:val="28"/>
                                <w:szCs w:val="28"/>
                              </w:rPr>
                              <w:t>令和３年度　乳幼児家庭の教育力向上事業実践報告会　兼</w:t>
                            </w:r>
                          </w:p>
                          <w:p w14:paraId="26A8DDA5" w14:textId="28414F29" w:rsidR="002E1580" w:rsidRPr="00777527" w:rsidRDefault="00550CDC" w:rsidP="00550CDC">
                            <w:pPr>
                              <w:spacing w:line="360" w:lineRule="exact"/>
                              <w:jc w:val="center"/>
                              <w:rPr>
                                <w:rFonts w:ascii="Meiryo UI" w:eastAsia="Meiryo UI" w:hAnsi="Meiryo UI"/>
                                <w:b/>
                                <w:color w:val="000000" w:themeColor="text1"/>
                                <w:sz w:val="28"/>
                                <w:szCs w:val="28"/>
                              </w:rPr>
                            </w:pPr>
                            <w:r w:rsidRPr="00550CDC">
                              <w:rPr>
                                <w:rFonts w:ascii="Meiryo UI" w:eastAsia="Meiryo UI" w:hAnsi="Meiryo UI" w:hint="eastAsia"/>
                                <w:b/>
                                <w:color w:val="000000" w:themeColor="text1"/>
                                <w:sz w:val="28"/>
                                <w:szCs w:val="28"/>
                              </w:rPr>
                              <w:t>第２回家庭教育支援スキルアップ研修</w:t>
                            </w:r>
                          </w:p>
                          <w:p w14:paraId="374BC794" w14:textId="77777777"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C978F" id="正方形/長方形 1" o:spid="_x0000_s1026" style="position:absolute;left:0;text-align:left;margin-left:-16.35pt;margin-top:-25.95pt;width:519.7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" fillcolor="#9a4906 [1641]" stroked="f">
                <v:fill color2="#f68a32 [3017]" rotate="t" angle="180" colors="0 #cb6c1d;52429f #ff8f2a;1 #ff8f26" focus="100%" type="gradient">
                  <o:fill v:ext="view" type="gradientUnscaled"/>
                </v:fill>
                <v:shadow on="t" color="black" opacity="22937f" origin=",.5" offset="0,.63889mm"/>
                <v:textbox>
                  <w:txbxContent>
                    <w:p w14:paraId="1F8E117B" w14:textId="6C86A990" w:rsidR="00550CDC" w:rsidRPr="00550CDC" w:rsidRDefault="00550CDC" w:rsidP="00550CDC">
                      <w:pPr>
                        <w:spacing w:line="360" w:lineRule="exact"/>
                        <w:jc w:val="center"/>
                        <w:rPr>
                          <w:rFonts w:ascii="Meiryo UI" w:eastAsia="Meiryo UI" w:hAnsi="Meiryo UI" w:hint="eastAsia"/>
                          <w:b/>
                          <w:color w:val="000000" w:themeColor="text1"/>
                          <w:sz w:val="28"/>
                          <w:szCs w:val="28"/>
                        </w:rPr>
                      </w:pPr>
                      <w:r w:rsidRPr="00550CDC">
                        <w:rPr>
                          <w:rFonts w:ascii="Meiryo UI" w:eastAsia="Meiryo UI" w:hAnsi="Meiryo UI" w:hint="eastAsia"/>
                          <w:b/>
                          <w:color w:val="000000" w:themeColor="text1"/>
                          <w:sz w:val="28"/>
                          <w:szCs w:val="28"/>
                        </w:rPr>
                        <w:t>令和３年度　乳幼児家庭の教育力向上事業実践報告会　兼</w:t>
                      </w:r>
                    </w:p>
                    <w:p w14:paraId="26A8DDA5" w14:textId="28414F29" w:rsidR="002E1580" w:rsidRPr="00777527" w:rsidRDefault="00550CDC" w:rsidP="00550CDC">
                      <w:pPr>
                        <w:spacing w:line="360" w:lineRule="exact"/>
                        <w:jc w:val="center"/>
                        <w:rPr>
                          <w:rFonts w:ascii="Meiryo UI" w:eastAsia="Meiryo UI" w:hAnsi="Meiryo UI"/>
                          <w:b/>
                          <w:color w:val="000000" w:themeColor="text1"/>
                          <w:sz w:val="28"/>
                          <w:szCs w:val="28"/>
                        </w:rPr>
                      </w:pPr>
                      <w:r w:rsidRPr="00550CDC">
                        <w:rPr>
                          <w:rFonts w:ascii="Meiryo UI" w:eastAsia="Meiryo UI" w:hAnsi="Meiryo UI" w:hint="eastAsia"/>
                          <w:b/>
                          <w:color w:val="000000" w:themeColor="text1"/>
                          <w:sz w:val="28"/>
                          <w:szCs w:val="28"/>
                        </w:rPr>
                        <w:t>第２回家庭教育支援スキルアップ研修</w:t>
                      </w:r>
                    </w:p>
                    <w:p w14:paraId="374BC794" w14:textId="77777777"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v:textbox>
              </v:rect>
            </w:pict>
          </mc:Fallback>
        </mc:AlternateContent>
      </w:r>
    </w:p>
    <w:p w14:paraId="0A74F5B5" w14:textId="1B082A5A" w:rsidR="00550CDC" w:rsidRDefault="00550CDC" w:rsidP="00550CDC">
      <w:pPr>
        <w:snapToGrid w:val="0"/>
        <w:ind w:firstLineChars="100" w:firstLine="210"/>
        <w:rPr>
          <w:rFonts w:ascii="Meiryo UI" w:eastAsia="Meiryo UI" w:hAnsi="Meiryo UI"/>
        </w:rPr>
      </w:pPr>
      <w:r>
        <w:rPr>
          <w:rFonts w:ascii="Meiryo UI" w:eastAsia="Meiryo UI" w:hAnsi="Meiryo UI" w:hint="eastAsia"/>
        </w:rPr>
        <w:t>1</w:t>
      </w:r>
      <w:r w:rsidR="003A3923" w:rsidRPr="00777527">
        <w:rPr>
          <w:rFonts w:ascii="Meiryo UI" w:eastAsia="Meiryo UI" w:hAnsi="Meiryo UI" w:hint="eastAsia"/>
        </w:rPr>
        <w:t>月</w:t>
      </w:r>
      <w:r>
        <w:rPr>
          <w:rFonts w:ascii="Meiryo UI" w:eastAsia="Meiryo UI" w:hAnsi="Meiryo UI" w:hint="eastAsia"/>
        </w:rPr>
        <w:t>28</w:t>
      </w:r>
      <w:r w:rsidR="003A3923" w:rsidRPr="00777527">
        <w:rPr>
          <w:rFonts w:ascii="Meiryo UI" w:eastAsia="Meiryo UI" w:hAnsi="Meiryo UI" w:hint="eastAsia"/>
        </w:rPr>
        <w:t>日</w:t>
      </w:r>
      <w:r w:rsidR="00690537" w:rsidRPr="00777527">
        <w:rPr>
          <w:rFonts w:ascii="Meiryo UI" w:eastAsia="Meiryo UI" w:hAnsi="Meiryo UI" w:hint="eastAsia"/>
        </w:rPr>
        <w:t>（</w:t>
      </w:r>
      <w:r>
        <w:rPr>
          <w:rFonts w:ascii="Meiryo UI" w:eastAsia="Meiryo UI" w:hAnsi="Meiryo UI" w:hint="eastAsia"/>
        </w:rPr>
        <w:t>金</w:t>
      </w:r>
      <w:r w:rsidR="00690537" w:rsidRPr="00777527">
        <w:rPr>
          <w:rFonts w:ascii="Meiryo UI" w:eastAsia="Meiryo UI" w:hAnsi="Meiryo UI" w:hint="eastAsia"/>
        </w:rPr>
        <w:t>曜日）</w:t>
      </w:r>
      <w:r w:rsidRPr="00550CDC">
        <w:rPr>
          <w:rFonts w:ascii="Meiryo UI" w:eastAsia="Meiryo UI" w:hAnsi="Meiryo UI" w:hint="eastAsia"/>
        </w:rPr>
        <w:t>大阪府立男女共同参画・青少年センター（ドーンセンター）</w:t>
      </w:r>
      <w:r>
        <w:rPr>
          <w:rFonts w:ascii="Meiryo UI" w:eastAsia="Meiryo UI" w:hAnsi="Meiryo UI" w:hint="eastAsia"/>
        </w:rPr>
        <w:t xml:space="preserve">7階　</w:t>
      </w:r>
      <w:r w:rsidR="004A3F09" w:rsidRPr="004A3F09">
        <w:rPr>
          <w:rFonts w:ascii="Meiryo UI" w:eastAsia="Meiryo UI" w:hAnsi="Meiryo UI" w:hint="eastAsia"/>
        </w:rPr>
        <w:t>ホール</w:t>
      </w:r>
      <w:r w:rsidR="00506D1E" w:rsidRPr="00777527">
        <w:rPr>
          <w:rFonts w:ascii="Meiryo UI" w:eastAsia="Meiryo UI" w:hAnsi="Meiryo UI" w:hint="eastAsia"/>
        </w:rPr>
        <w:t>において</w:t>
      </w:r>
      <w:r w:rsidR="003A00A9" w:rsidRPr="00777527">
        <w:rPr>
          <w:rFonts w:ascii="Meiryo UI" w:eastAsia="Meiryo UI" w:hAnsi="Meiryo UI" w:hint="eastAsia"/>
        </w:rPr>
        <w:t>「</w:t>
      </w:r>
      <w:r w:rsidRPr="00550CDC">
        <w:rPr>
          <w:rFonts w:ascii="Meiryo UI" w:eastAsia="Meiryo UI" w:hAnsi="Meiryo UI" w:hint="eastAsia"/>
        </w:rPr>
        <w:t>令和３年度　乳幼児家庭の教育力向上事業実践報告会　兼</w:t>
      </w:r>
      <w:r>
        <w:rPr>
          <w:rFonts w:ascii="Meiryo UI" w:eastAsia="Meiryo UI" w:hAnsi="Meiryo UI" w:hint="eastAsia"/>
        </w:rPr>
        <w:t xml:space="preserve">　</w:t>
      </w:r>
      <w:r w:rsidRPr="00550CDC">
        <w:rPr>
          <w:rFonts w:ascii="Meiryo UI" w:eastAsia="Meiryo UI" w:hAnsi="Meiryo UI" w:hint="eastAsia"/>
        </w:rPr>
        <w:t>第２回家庭教育支援スキルアップ研修</w:t>
      </w:r>
      <w:r w:rsidR="003A00A9" w:rsidRPr="00777527">
        <w:rPr>
          <w:rFonts w:ascii="Meiryo UI" w:eastAsia="Meiryo UI" w:hAnsi="Meiryo UI" w:hint="eastAsia"/>
        </w:rPr>
        <w:t>」</w:t>
      </w:r>
      <w:r w:rsidR="00385ABC" w:rsidRPr="00777527">
        <w:rPr>
          <w:rFonts w:ascii="Meiryo UI" w:eastAsia="Meiryo UI" w:hAnsi="Meiryo UI" w:hint="eastAsia"/>
        </w:rPr>
        <w:t>を開催しました。</w:t>
      </w:r>
    </w:p>
    <w:p w14:paraId="6DB8186E" w14:textId="2A7DB8F1" w:rsidR="005A69E3" w:rsidRDefault="00550CDC" w:rsidP="00550CDC">
      <w:pPr>
        <w:snapToGrid w:val="0"/>
        <w:ind w:firstLineChars="100" w:firstLine="210"/>
        <w:rPr>
          <w:rFonts w:ascii="Meiryo UI" w:eastAsia="Meiryo UI" w:hAnsi="Meiryo UI"/>
        </w:rPr>
      </w:pPr>
      <w:r w:rsidRPr="00550CDC">
        <w:rPr>
          <w:rFonts w:ascii="Meiryo UI" w:eastAsia="Meiryo UI" w:hAnsi="Meiryo UI" w:hint="eastAsia"/>
        </w:rPr>
        <w:t>前半は、「乳幼児家庭を対象とし</w:t>
      </w:r>
      <w:r>
        <w:rPr>
          <w:rFonts w:ascii="Meiryo UI" w:eastAsia="Meiryo UI" w:hAnsi="Meiryo UI" w:hint="eastAsia"/>
        </w:rPr>
        <w:t>た地域による子育て応援の取組み」について、本事業の委託先である泉大津</w:t>
      </w:r>
      <w:r w:rsidRPr="00550CDC">
        <w:rPr>
          <w:rFonts w:ascii="Meiryo UI" w:eastAsia="Meiryo UI" w:hAnsi="Meiryo UI" w:hint="eastAsia"/>
        </w:rPr>
        <w:t>市教育委員会、</w:t>
      </w:r>
      <w:r>
        <w:rPr>
          <w:rFonts w:ascii="Meiryo UI" w:eastAsia="Meiryo UI" w:hAnsi="Meiryo UI" w:hint="eastAsia"/>
        </w:rPr>
        <w:t>貝塚</w:t>
      </w:r>
      <w:r w:rsidRPr="00550CDC">
        <w:rPr>
          <w:rFonts w:ascii="Meiryo UI" w:eastAsia="Meiryo UI" w:hAnsi="Meiryo UI" w:hint="eastAsia"/>
        </w:rPr>
        <w:t>市教育委員会より報告していただきました。後半は、「</w:t>
      </w:r>
      <w:r w:rsidRPr="00AC41D4">
        <w:rPr>
          <w:rFonts w:ascii="HG丸ｺﾞｼｯｸM-PRO" w:eastAsia="HG丸ｺﾞｼｯｸM-PRO" w:hAnsi="HG丸ｺﾞｼｯｸM-PRO" w:hint="eastAsia"/>
        </w:rPr>
        <w:t>未来に向かう力の育成に向けた家庭教育支援について</w:t>
      </w:r>
      <w:r w:rsidRPr="00550CDC">
        <w:rPr>
          <w:rFonts w:ascii="Meiryo UI" w:eastAsia="Meiryo UI" w:hAnsi="Meiryo UI" w:hint="eastAsia"/>
        </w:rPr>
        <w:t>」と題し、</w:t>
      </w:r>
      <w:r w:rsidRPr="00550CDC">
        <w:rPr>
          <w:rFonts w:ascii="Meiryo UI" w:eastAsia="Meiryo UI" w:hAnsi="Meiryo UI" w:hint="eastAsia"/>
        </w:rPr>
        <w:t>大阪成蹊大学　教育学部</w:t>
      </w:r>
      <w:r>
        <w:rPr>
          <w:rFonts w:ascii="Meiryo UI" w:eastAsia="Meiryo UI" w:hAnsi="Meiryo UI" w:hint="eastAsia"/>
        </w:rPr>
        <w:t xml:space="preserve">　</w:t>
      </w:r>
      <w:r w:rsidRPr="00550CDC">
        <w:rPr>
          <w:rFonts w:ascii="Meiryo UI" w:eastAsia="Meiryo UI" w:hAnsi="Meiryo UI" w:hint="eastAsia"/>
        </w:rPr>
        <w:t>教授　山本　智也</w:t>
      </w:r>
      <w:r w:rsidR="004A3F09">
        <w:rPr>
          <w:rFonts w:ascii="Meiryo UI" w:eastAsia="Meiryo UI" w:hAnsi="Meiryo UI" w:hint="eastAsia"/>
        </w:rPr>
        <w:t xml:space="preserve">　</w:t>
      </w:r>
      <w:r w:rsidR="00B663CB">
        <w:rPr>
          <w:rFonts w:ascii="Meiryo UI" w:eastAsia="Meiryo UI" w:hAnsi="Meiryo UI" w:hint="eastAsia"/>
        </w:rPr>
        <w:t>氏</w:t>
      </w:r>
      <w:r w:rsidR="00264ED6">
        <w:rPr>
          <w:rFonts w:ascii="Meiryo UI" w:eastAsia="Meiryo UI" w:hAnsi="Meiryo UI" w:hint="eastAsia"/>
        </w:rPr>
        <w:t>を講師にお迎えし、</w:t>
      </w:r>
      <w:r w:rsidR="004A3F09">
        <w:rPr>
          <w:rFonts w:ascii="Meiryo UI" w:eastAsia="Meiryo UI" w:hAnsi="Meiryo UI" w:hint="eastAsia"/>
        </w:rPr>
        <w:t>ご講演</w:t>
      </w:r>
      <w:r w:rsidR="00506D1E" w:rsidRPr="00777527">
        <w:rPr>
          <w:rFonts w:ascii="Meiryo UI" w:eastAsia="Meiryo UI" w:hAnsi="Meiryo UI" w:hint="eastAsia"/>
        </w:rPr>
        <w:t>いただきました。</w:t>
      </w:r>
    </w:p>
    <w:p w14:paraId="21948526" w14:textId="3C1D1AF8" w:rsidR="00550CDC" w:rsidRPr="00550CDC" w:rsidRDefault="00550CDC" w:rsidP="00550CDC">
      <w:pPr>
        <w:snapToGrid w:val="0"/>
        <w:ind w:firstLineChars="100" w:firstLine="210"/>
        <w:rPr>
          <w:rFonts w:ascii="Meiryo UI" w:eastAsia="Meiryo UI" w:hAnsi="Meiryo UI" w:hint="eastAsia"/>
        </w:rPr>
      </w:pPr>
      <w:r>
        <w:rPr>
          <w:rFonts w:ascii="Meiryo UI" w:eastAsia="Meiryo UI" w:hAnsi="Meiryo UI" w:hint="eastAsia"/>
        </w:rPr>
        <w:t>なお、</w:t>
      </w:r>
      <w:r w:rsidRPr="00550CDC">
        <w:rPr>
          <w:rFonts w:ascii="Meiryo UI" w:eastAsia="Meiryo UI" w:hAnsi="Meiryo UI" w:hint="eastAsia"/>
        </w:rPr>
        <w:t>新型コロナウイルス感染症の状況等をふまえ、会場にお集まりいただく方法での開催を取りやめ、</w:t>
      </w:r>
      <w:r>
        <w:rPr>
          <w:rFonts w:ascii="Meiryo UI" w:eastAsia="Meiryo UI" w:hAnsi="Meiryo UI" w:hint="eastAsia"/>
        </w:rPr>
        <w:t>後日動画を配信する方法（オンデマンド形式）に変更しました</w:t>
      </w:r>
      <w:r w:rsidRPr="00550CDC">
        <w:rPr>
          <w:rFonts w:ascii="Meiryo UI" w:eastAsia="Meiryo UI" w:hAnsi="Meiryo UI" w:hint="eastAsia"/>
        </w:rPr>
        <w:t>。</w:t>
      </w:r>
    </w:p>
    <w:p w14:paraId="4A8E330A" w14:textId="44F7C9E0" w:rsidR="00C616CA" w:rsidRPr="00777527" w:rsidRDefault="00C616CA" w:rsidP="00777527">
      <w:pPr>
        <w:snapToGrid w:val="0"/>
        <w:spacing w:beforeLines="50" w:before="174"/>
        <w:ind w:firstLineChars="100" w:firstLine="190"/>
        <w:rPr>
          <w:rFonts w:ascii="Meiryo UI" w:eastAsia="Meiryo UI" w:hAnsi="Meiryo UI"/>
        </w:rPr>
      </w:pPr>
      <w:r w:rsidRPr="00777527">
        <w:rPr>
          <w:rFonts w:ascii="Meiryo UI" w:eastAsia="Meiryo UI" w:hAnsi="Meiryo UI"/>
          <w:noProof/>
          <w:sz w:val="19"/>
          <w:szCs w:val="19"/>
        </w:rPr>
        <mc:AlternateContent>
          <mc:Choice Requires="wps">
            <w:drawing>
              <wp:anchor distT="0" distB="0" distL="114300" distR="114300" simplePos="0" relativeHeight="251658240" behindDoc="0" locked="0" layoutInCell="1" allowOverlap="1" wp14:anchorId="4C61A5D2" wp14:editId="6BFC5D31">
                <wp:simplePos x="0" y="0"/>
                <wp:positionH relativeFrom="column">
                  <wp:posOffset>-179070</wp:posOffset>
                </wp:positionH>
                <wp:positionV relativeFrom="paragraph">
                  <wp:posOffset>45720</wp:posOffset>
                </wp:positionV>
                <wp:extent cx="6524625" cy="16954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524625" cy="16954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7BC57ED8" w14:textId="7A412D30"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50CDC">
                              <w:rPr>
                                <w:rFonts w:ascii="Meiryo UI" w:eastAsia="Meiryo UI" w:hAnsi="Meiryo UI" w:hint="eastAsia"/>
                                <w:color w:val="000000" w:themeColor="text1"/>
                                <w:szCs w:val="21"/>
                              </w:rPr>
                              <w:t>４</w:t>
                            </w:r>
                            <w:r w:rsidR="002E1580" w:rsidRPr="00777527">
                              <w:rPr>
                                <w:rFonts w:ascii="Meiryo UI" w:eastAsia="Meiryo UI" w:hAnsi="Meiryo UI" w:hint="eastAsia"/>
                                <w:color w:val="000000" w:themeColor="text1"/>
                                <w:szCs w:val="21"/>
                              </w:rPr>
                              <w:t>年</w:t>
                            </w:r>
                            <w:r w:rsidR="00B42142">
                              <w:rPr>
                                <w:rFonts w:ascii="Meiryo UI" w:eastAsia="Meiryo UI" w:hAnsi="Meiryo UI" w:hint="eastAsia"/>
                                <w:color w:val="000000" w:themeColor="text1"/>
                                <w:szCs w:val="21"/>
                              </w:rPr>
                              <w:t>1</w:t>
                            </w:r>
                            <w:r w:rsidR="002E1580" w:rsidRPr="00777527">
                              <w:rPr>
                                <w:rFonts w:ascii="Meiryo UI" w:eastAsia="Meiryo UI" w:hAnsi="Meiryo UI" w:hint="eastAsia"/>
                                <w:color w:val="000000" w:themeColor="text1"/>
                                <w:szCs w:val="21"/>
                              </w:rPr>
                              <w:t>月</w:t>
                            </w:r>
                            <w:r w:rsidR="00550CDC">
                              <w:rPr>
                                <w:rFonts w:ascii="Meiryo UI" w:eastAsia="Meiryo UI" w:hAnsi="Meiryo UI" w:hint="eastAsia"/>
                                <w:color w:val="000000" w:themeColor="text1"/>
                                <w:szCs w:val="21"/>
                              </w:rPr>
                              <w:t>28</w:t>
                            </w:r>
                            <w:r w:rsidR="00C616CA" w:rsidRPr="00777527">
                              <w:rPr>
                                <w:rFonts w:ascii="Meiryo UI" w:eastAsia="Meiryo UI" w:hAnsi="Meiryo UI" w:hint="eastAsia"/>
                                <w:color w:val="000000" w:themeColor="text1"/>
                                <w:szCs w:val="21"/>
                              </w:rPr>
                              <w:t>日（</w:t>
                            </w:r>
                            <w:r w:rsidR="00550CDC">
                              <w:rPr>
                                <w:rFonts w:ascii="Meiryo UI" w:eastAsia="Meiryo UI" w:hAnsi="Meiryo UI" w:hint="eastAsia"/>
                                <w:color w:val="000000" w:themeColor="text1"/>
                                <w:szCs w:val="21"/>
                              </w:rPr>
                              <w:t>金</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4</w:t>
                            </w:r>
                            <w:r w:rsidR="002E1580" w:rsidRPr="00777527">
                              <w:rPr>
                                <w:rFonts w:ascii="Meiryo UI" w:eastAsia="Meiryo UI" w:hAnsi="Meiryo UI" w:hint="eastAsia"/>
                                <w:color w:val="000000" w:themeColor="text1"/>
                                <w:szCs w:val="21"/>
                              </w:rPr>
                              <w:t>時</w:t>
                            </w:r>
                            <w:r w:rsidR="00B42142">
                              <w:rPr>
                                <w:rFonts w:ascii="Meiryo UI" w:eastAsia="Meiryo UI" w:hAnsi="Meiryo UI"/>
                                <w:color w:val="000000" w:themeColor="text1"/>
                                <w:szCs w:val="21"/>
                              </w:rPr>
                              <w:t>3</w:t>
                            </w:r>
                            <w:r w:rsidR="00506D1E"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6</w:t>
                            </w:r>
                            <w:r w:rsidR="002E1580" w:rsidRPr="00777527">
                              <w:rPr>
                                <w:rFonts w:ascii="Meiryo UI" w:eastAsia="Meiryo UI" w:hAnsi="Meiryo UI" w:hint="eastAsia"/>
                                <w:color w:val="000000" w:themeColor="text1"/>
                                <w:szCs w:val="21"/>
                              </w:rPr>
                              <w:t>時</w:t>
                            </w:r>
                            <w:r w:rsidR="00B42142">
                              <w:rPr>
                                <w:rFonts w:ascii="Meiryo UI" w:eastAsia="Meiryo UI" w:hAnsi="Meiryo UI" w:hint="eastAsia"/>
                                <w:color w:val="000000" w:themeColor="text1"/>
                                <w:szCs w:val="21"/>
                              </w:rPr>
                              <w:t>3</w:t>
                            </w:r>
                            <w:r w:rsidR="00EA4143"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p>
                          <w:p w14:paraId="4FD9324A" w14:textId="77777777" w:rsidR="00550CDC" w:rsidRDefault="00656742" w:rsidP="00550CD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w:t>
                            </w:r>
                            <w:r w:rsidR="00550CDC" w:rsidRPr="00550CDC">
                              <w:rPr>
                                <w:rFonts w:ascii="Meiryo UI" w:eastAsia="Meiryo UI" w:hAnsi="Meiryo UI" w:hint="eastAsia"/>
                                <w:color w:val="000000" w:themeColor="text1"/>
                                <w:szCs w:val="21"/>
                              </w:rPr>
                              <w:t>大阪府立男女共同参画・青少年センター（ドーンセンター）ホール</w:t>
                            </w:r>
                          </w:p>
                          <w:p w14:paraId="00E315F8" w14:textId="77777777" w:rsidR="00550CDC" w:rsidRPr="00550CDC" w:rsidRDefault="002E1580" w:rsidP="00550CDC">
                            <w:pPr>
                              <w:rPr>
                                <w:rFonts w:ascii="Meiryo UI" w:eastAsia="Meiryo UI" w:hAnsi="Meiryo UI" w:hint="eastAsia"/>
                                <w:color w:val="000000" w:themeColor="text1"/>
                                <w:szCs w:val="21"/>
                              </w:rPr>
                            </w:pPr>
                            <w:r w:rsidRPr="00777527">
                              <w:rPr>
                                <w:rFonts w:ascii="Meiryo UI" w:eastAsia="Meiryo UI" w:hAnsi="Meiryo UI" w:hint="eastAsia"/>
                                <w:color w:val="000000" w:themeColor="text1"/>
                                <w:szCs w:val="21"/>
                              </w:rPr>
                              <w:t>３．参加者</w:t>
                            </w:r>
                            <w:r w:rsidR="002F3791">
                              <w:rPr>
                                <w:rFonts w:ascii="Meiryo UI" w:eastAsia="Meiryo UI" w:hAnsi="Meiryo UI" w:hint="eastAsia"/>
                                <w:color w:val="000000" w:themeColor="text1"/>
                                <w:szCs w:val="21"/>
                              </w:rPr>
                              <w:t xml:space="preserve">　</w:t>
                            </w:r>
                            <w:r w:rsidR="00550CDC" w:rsidRPr="00550CDC">
                              <w:rPr>
                                <w:rFonts w:ascii="Meiryo UI" w:eastAsia="Meiryo UI" w:hAnsi="Meiryo UI" w:hint="eastAsia"/>
                                <w:color w:val="000000" w:themeColor="text1"/>
                                <w:szCs w:val="21"/>
                              </w:rPr>
                              <w:t>①家庭教育支援員（訪問型家庭教育支援員、親学習リーダー）</w:t>
                            </w:r>
                          </w:p>
                          <w:p w14:paraId="22CE774E" w14:textId="77777777" w:rsidR="00550CDC" w:rsidRPr="00550CDC" w:rsidRDefault="00550CDC" w:rsidP="00550CDC">
                            <w:pPr>
                              <w:ind w:firstLineChars="566" w:firstLine="1189"/>
                              <w:rPr>
                                <w:rFonts w:ascii="Meiryo UI" w:eastAsia="Meiryo UI" w:hAnsi="Meiryo UI" w:hint="eastAsia"/>
                                <w:color w:val="000000" w:themeColor="text1"/>
                                <w:szCs w:val="21"/>
                              </w:rPr>
                            </w:pPr>
                            <w:r w:rsidRPr="00550CDC">
                              <w:rPr>
                                <w:rFonts w:ascii="Meiryo UI" w:eastAsia="Meiryo UI" w:hAnsi="Meiryo UI" w:hint="eastAsia"/>
                                <w:color w:val="000000" w:themeColor="text1"/>
                                <w:szCs w:val="21"/>
                              </w:rPr>
                              <w:t>②幼児教育アドバイザー、幼稚園・保育所・認定こども園・認可外保育施設教職員</w:t>
                            </w:r>
                          </w:p>
                          <w:p w14:paraId="65C3A541" w14:textId="77777777" w:rsidR="00550CDC" w:rsidRPr="00550CDC" w:rsidRDefault="00550CDC" w:rsidP="00550CDC">
                            <w:pPr>
                              <w:ind w:firstLineChars="566" w:firstLine="1189"/>
                              <w:rPr>
                                <w:rFonts w:ascii="Meiryo UI" w:eastAsia="Meiryo UI" w:hAnsi="Meiryo UI" w:hint="eastAsia"/>
                                <w:color w:val="000000" w:themeColor="text1"/>
                                <w:szCs w:val="21"/>
                              </w:rPr>
                            </w:pPr>
                            <w:r w:rsidRPr="00550CDC">
                              <w:rPr>
                                <w:rFonts w:ascii="Meiryo UI" w:eastAsia="Meiryo UI" w:hAnsi="Meiryo UI" w:hint="eastAsia"/>
                                <w:color w:val="000000" w:themeColor="text1"/>
                                <w:szCs w:val="21"/>
                              </w:rPr>
                              <w:t>③保健師等、幼児期の家庭への支援に関わる行政職員</w:t>
                            </w:r>
                          </w:p>
                          <w:p w14:paraId="295B4BBD" w14:textId="77777777" w:rsidR="00550CDC" w:rsidRDefault="00550CDC" w:rsidP="00550CDC">
                            <w:pPr>
                              <w:ind w:firstLineChars="566" w:firstLine="1189"/>
                              <w:rPr>
                                <w:rFonts w:ascii="Meiryo UI" w:eastAsia="Meiryo UI" w:hAnsi="Meiryo UI"/>
                                <w:color w:val="000000" w:themeColor="text1"/>
                                <w:szCs w:val="21"/>
                              </w:rPr>
                            </w:pPr>
                            <w:r w:rsidRPr="00550CDC">
                              <w:rPr>
                                <w:rFonts w:ascii="Meiryo UI" w:eastAsia="Meiryo UI" w:hAnsi="Meiryo UI" w:hint="eastAsia"/>
                                <w:color w:val="000000" w:themeColor="text1"/>
                                <w:szCs w:val="21"/>
                              </w:rPr>
                              <w:t>④民生委員・児童委員</w:t>
                            </w:r>
                            <w:r>
                              <w:rPr>
                                <w:rFonts w:ascii="Meiryo UI" w:eastAsia="Meiryo UI" w:hAnsi="Meiryo UI" w:hint="eastAsia"/>
                                <w:color w:val="000000" w:themeColor="text1"/>
                                <w:szCs w:val="21"/>
                              </w:rPr>
                              <w:t xml:space="preserve">　</w:t>
                            </w:r>
                          </w:p>
                          <w:p w14:paraId="702DF74A" w14:textId="5BCB8287" w:rsidR="002E1580" w:rsidRPr="00777527" w:rsidRDefault="00550CDC" w:rsidP="00550CDC">
                            <w:pPr>
                              <w:ind w:firstLineChars="566" w:firstLine="1189"/>
                              <w:rPr>
                                <w:rFonts w:ascii="Meiryo UI" w:eastAsia="Meiryo UI" w:hAnsi="Meiryo UI"/>
                                <w:color w:val="000000" w:themeColor="text1"/>
                                <w:szCs w:val="21"/>
                              </w:rPr>
                            </w:pPr>
                            <w:r w:rsidRPr="00550CDC">
                              <w:rPr>
                                <w:rFonts w:ascii="Meiryo UI" w:eastAsia="Meiryo UI" w:hAnsi="Meiryo UI" w:hint="eastAsia"/>
                                <w:color w:val="000000" w:themeColor="text1"/>
                                <w:szCs w:val="21"/>
                              </w:rPr>
                              <w:t>⑤その他家庭教育支援や子育て支援に携わっている方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A5D2" id="角丸四角形 19" o:spid="_x0000_s1027" style="position:absolute;left:0;text-align:left;margin-left:-14.1pt;margin-top:3.6pt;width:513.7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" fillcolor="white [3201]" strokecolor="#f79646 [3209]" strokeweight="2pt">
                <v:textbox inset=",0,,0">
                  <w:txbxContent>
                    <w:p w14:paraId="7BC57ED8" w14:textId="7A412D30"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50CDC">
                        <w:rPr>
                          <w:rFonts w:ascii="Meiryo UI" w:eastAsia="Meiryo UI" w:hAnsi="Meiryo UI" w:hint="eastAsia"/>
                          <w:color w:val="000000" w:themeColor="text1"/>
                          <w:szCs w:val="21"/>
                        </w:rPr>
                        <w:t>４</w:t>
                      </w:r>
                      <w:r w:rsidR="002E1580" w:rsidRPr="00777527">
                        <w:rPr>
                          <w:rFonts w:ascii="Meiryo UI" w:eastAsia="Meiryo UI" w:hAnsi="Meiryo UI" w:hint="eastAsia"/>
                          <w:color w:val="000000" w:themeColor="text1"/>
                          <w:szCs w:val="21"/>
                        </w:rPr>
                        <w:t>年</w:t>
                      </w:r>
                      <w:r w:rsidR="00B42142">
                        <w:rPr>
                          <w:rFonts w:ascii="Meiryo UI" w:eastAsia="Meiryo UI" w:hAnsi="Meiryo UI" w:hint="eastAsia"/>
                          <w:color w:val="000000" w:themeColor="text1"/>
                          <w:szCs w:val="21"/>
                        </w:rPr>
                        <w:t>1</w:t>
                      </w:r>
                      <w:r w:rsidR="002E1580" w:rsidRPr="00777527">
                        <w:rPr>
                          <w:rFonts w:ascii="Meiryo UI" w:eastAsia="Meiryo UI" w:hAnsi="Meiryo UI" w:hint="eastAsia"/>
                          <w:color w:val="000000" w:themeColor="text1"/>
                          <w:szCs w:val="21"/>
                        </w:rPr>
                        <w:t>月</w:t>
                      </w:r>
                      <w:r w:rsidR="00550CDC">
                        <w:rPr>
                          <w:rFonts w:ascii="Meiryo UI" w:eastAsia="Meiryo UI" w:hAnsi="Meiryo UI" w:hint="eastAsia"/>
                          <w:color w:val="000000" w:themeColor="text1"/>
                          <w:szCs w:val="21"/>
                        </w:rPr>
                        <w:t>28</w:t>
                      </w:r>
                      <w:r w:rsidR="00C616CA" w:rsidRPr="00777527">
                        <w:rPr>
                          <w:rFonts w:ascii="Meiryo UI" w:eastAsia="Meiryo UI" w:hAnsi="Meiryo UI" w:hint="eastAsia"/>
                          <w:color w:val="000000" w:themeColor="text1"/>
                          <w:szCs w:val="21"/>
                        </w:rPr>
                        <w:t>日（</w:t>
                      </w:r>
                      <w:r w:rsidR="00550CDC">
                        <w:rPr>
                          <w:rFonts w:ascii="Meiryo UI" w:eastAsia="Meiryo UI" w:hAnsi="Meiryo UI" w:hint="eastAsia"/>
                          <w:color w:val="000000" w:themeColor="text1"/>
                          <w:szCs w:val="21"/>
                        </w:rPr>
                        <w:t>金</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4</w:t>
                      </w:r>
                      <w:r w:rsidR="002E1580" w:rsidRPr="00777527">
                        <w:rPr>
                          <w:rFonts w:ascii="Meiryo UI" w:eastAsia="Meiryo UI" w:hAnsi="Meiryo UI" w:hint="eastAsia"/>
                          <w:color w:val="000000" w:themeColor="text1"/>
                          <w:szCs w:val="21"/>
                        </w:rPr>
                        <w:t>時</w:t>
                      </w:r>
                      <w:r w:rsidR="00B42142">
                        <w:rPr>
                          <w:rFonts w:ascii="Meiryo UI" w:eastAsia="Meiryo UI" w:hAnsi="Meiryo UI"/>
                          <w:color w:val="000000" w:themeColor="text1"/>
                          <w:szCs w:val="21"/>
                        </w:rPr>
                        <w:t>3</w:t>
                      </w:r>
                      <w:r w:rsidR="00506D1E"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w:t>
                      </w:r>
                      <w:r w:rsidR="00B42142">
                        <w:rPr>
                          <w:rFonts w:ascii="Meiryo UI" w:eastAsia="Meiryo UI" w:hAnsi="Meiryo UI"/>
                          <w:color w:val="000000" w:themeColor="text1"/>
                          <w:szCs w:val="21"/>
                        </w:rPr>
                        <w:t>6</w:t>
                      </w:r>
                      <w:r w:rsidR="002E1580" w:rsidRPr="00777527">
                        <w:rPr>
                          <w:rFonts w:ascii="Meiryo UI" w:eastAsia="Meiryo UI" w:hAnsi="Meiryo UI" w:hint="eastAsia"/>
                          <w:color w:val="000000" w:themeColor="text1"/>
                          <w:szCs w:val="21"/>
                        </w:rPr>
                        <w:t>時</w:t>
                      </w:r>
                      <w:r w:rsidR="00B42142">
                        <w:rPr>
                          <w:rFonts w:ascii="Meiryo UI" w:eastAsia="Meiryo UI" w:hAnsi="Meiryo UI" w:hint="eastAsia"/>
                          <w:color w:val="000000" w:themeColor="text1"/>
                          <w:szCs w:val="21"/>
                        </w:rPr>
                        <w:t>3</w:t>
                      </w:r>
                      <w:r w:rsidR="00EA4143" w:rsidRPr="00777527">
                        <w:rPr>
                          <w:rFonts w:ascii="Meiryo UI" w:eastAsia="Meiryo UI" w:hAnsi="Meiryo UI" w:hint="eastAsia"/>
                          <w:color w:val="000000" w:themeColor="text1"/>
                          <w:szCs w:val="21"/>
                        </w:rPr>
                        <w:t>0</w:t>
                      </w:r>
                      <w:r w:rsidR="002E1580" w:rsidRPr="00777527">
                        <w:rPr>
                          <w:rFonts w:ascii="Meiryo UI" w:eastAsia="Meiryo UI" w:hAnsi="Meiryo UI" w:hint="eastAsia"/>
                          <w:color w:val="000000" w:themeColor="text1"/>
                          <w:szCs w:val="21"/>
                        </w:rPr>
                        <w:t>分</w:t>
                      </w:r>
                    </w:p>
                    <w:p w14:paraId="4FD9324A" w14:textId="77777777" w:rsidR="00550CDC" w:rsidRDefault="00656742" w:rsidP="00550CD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w:t>
                      </w:r>
                      <w:r w:rsidR="00550CDC" w:rsidRPr="00550CDC">
                        <w:rPr>
                          <w:rFonts w:ascii="Meiryo UI" w:eastAsia="Meiryo UI" w:hAnsi="Meiryo UI" w:hint="eastAsia"/>
                          <w:color w:val="000000" w:themeColor="text1"/>
                          <w:szCs w:val="21"/>
                        </w:rPr>
                        <w:t>大阪府立男女共同参画・青少年センター（ドーンセンター）ホール</w:t>
                      </w:r>
                    </w:p>
                    <w:p w14:paraId="00E315F8" w14:textId="77777777" w:rsidR="00550CDC" w:rsidRPr="00550CDC" w:rsidRDefault="002E1580" w:rsidP="00550CDC">
                      <w:pPr>
                        <w:rPr>
                          <w:rFonts w:ascii="Meiryo UI" w:eastAsia="Meiryo UI" w:hAnsi="Meiryo UI" w:hint="eastAsia"/>
                          <w:color w:val="000000" w:themeColor="text1"/>
                          <w:szCs w:val="21"/>
                        </w:rPr>
                      </w:pPr>
                      <w:r w:rsidRPr="00777527">
                        <w:rPr>
                          <w:rFonts w:ascii="Meiryo UI" w:eastAsia="Meiryo UI" w:hAnsi="Meiryo UI" w:hint="eastAsia"/>
                          <w:color w:val="000000" w:themeColor="text1"/>
                          <w:szCs w:val="21"/>
                        </w:rPr>
                        <w:t>３．参加者</w:t>
                      </w:r>
                      <w:r w:rsidR="002F3791">
                        <w:rPr>
                          <w:rFonts w:ascii="Meiryo UI" w:eastAsia="Meiryo UI" w:hAnsi="Meiryo UI" w:hint="eastAsia"/>
                          <w:color w:val="000000" w:themeColor="text1"/>
                          <w:szCs w:val="21"/>
                        </w:rPr>
                        <w:t xml:space="preserve">　</w:t>
                      </w:r>
                      <w:r w:rsidR="00550CDC" w:rsidRPr="00550CDC">
                        <w:rPr>
                          <w:rFonts w:ascii="Meiryo UI" w:eastAsia="Meiryo UI" w:hAnsi="Meiryo UI" w:hint="eastAsia"/>
                          <w:color w:val="000000" w:themeColor="text1"/>
                          <w:szCs w:val="21"/>
                        </w:rPr>
                        <w:t>①家庭教育支援員（訪問型家庭教育支援員、親学習リーダー）</w:t>
                      </w:r>
                    </w:p>
                    <w:p w14:paraId="22CE774E" w14:textId="77777777" w:rsidR="00550CDC" w:rsidRPr="00550CDC" w:rsidRDefault="00550CDC" w:rsidP="00550CDC">
                      <w:pPr>
                        <w:ind w:firstLineChars="566" w:firstLine="1189"/>
                        <w:rPr>
                          <w:rFonts w:ascii="Meiryo UI" w:eastAsia="Meiryo UI" w:hAnsi="Meiryo UI" w:hint="eastAsia"/>
                          <w:color w:val="000000" w:themeColor="text1"/>
                          <w:szCs w:val="21"/>
                        </w:rPr>
                      </w:pPr>
                      <w:r w:rsidRPr="00550CDC">
                        <w:rPr>
                          <w:rFonts w:ascii="Meiryo UI" w:eastAsia="Meiryo UI" w:hAnsi="Meiryo UI" w:hint="eastAsia"/>
                          <w:color w:val="000000" w:themeColor="text1"/>
                          <w:szCs w:val="21"/>
                        </w:rPr>
                        <w:t>②幼児教育アドバイザー、幼稚園・保育所・認定こども園・認可外保育施設教職員</w:t>
                      </w:r>
                    </w:p>
                    <w:p w14:paraId="65C3A541" w14:textId="77777777" w:rsidR="00550CDC" w:rsidRPr="00550CDC" w:rsidRDefault="00550CDC" w:rsidP="00550CDC">
                      <w:pPr>
                        <w:ind w:firstLineChars="566" w:firstLine="1189"/>
                        <w:rPr>
                          <w:rFonts w:ascii="Meiryo UI" w:eastAsia="Meiryo UI" w:hAnsi="Meiryo UI" w:hint="eastAsia"/>
                          <w:color w:val="000000" w:themeColor="text1"/>
                          <w:szCs w:val="21"/>
                        </w:rPr>
                      </w:pPr>
                      <w:r w:rsidRPr="00550CDC">
                        <w:rPr>
                          <w:rFonts w:ascii="Meiryo UI" w:eastAsia="Meiryo UI" w:hAnsi="Meiryo UI" w:hint="eastAsia"/>
                          <w:color w:val="000000" w:themeColor="text1"/>
                          <w:szCs w:val="21"/>
                        </w:rPr>
                        <w:t>③保健師等、幼児期の家庭への支援に関わる行政職員</w:t>
                      </w:r>
                    </w:p>
                    <w:p w14:paraId="295B4BBD" w14:textId="77777777" w:rsidR="00550CDC" w:rsidRDefault="00550CDC" w:rsidP="00550CDC">
                      <w:pPr>
                        <w:ind w:firstLineChars="566" w:firstLine="1189"/>
                        <w:rPr>
                          <w:rFonts w:ascii="Meiryo UI" w:eastAsia="Meiryo UI" w:hAnsi="Meiryo UI"/>
                          <w:color w:val="000000" w:themeColor="text1"/>
                          <w:szCs w:val="21"/>
                        </w:rPr>
                      </w:pPr>
                      <w:r w:rsidRPr="00550CDC">
                        <w:rPr>
                          <w:rFonts w:ascii="Meiryo UI" w:eastAsia="Meiryo UI" w:hAnsi="Meiryo UI" w:hint="eastAsia"/>
                          <w:color w:val="000000" w:themeColor="text1"/>
                          <w:szCs w:val="21"/>
                        </w:rPr>
                        <w:t>④民生委員・児童委員</w:t>
                      </w:r>
                      <w:r>
                        <w:rPr>
                          <w:rFonts w:ascii="Meiryo UI" w:eastAsia="Meiryo UI" w:hAnsi="Meiryo UI" w:hint="eastAsia"/>
                          <w:color w:val="000000" w:themeColor="text1"/>
                          <w:szCs w:val="21"/>
                        </w:rPr>
                        <w:t xml:space="preserve">　</w:t>
                      </w:r>
                    </w:p>
                    <w:p w14:paraId="702DF74A" w14:textId="5BCB8287" w:rsidR="002E1580" w:rsidRPr="00777527" w:rsidRDefault="00550CDC" w:rsidP="00550CDC">
                      <w:pPr>
                        <w:ind w:firstLineChars="566" w:firstLine="1189"/>
                        <w:rPr>
                          <w:rFonts w:ascii="Meiryo UI" w:eastAsia="Meiryo UI" w:hAnsi="Meiryo UI"/>
                          <w:color w:val="000000" w:themeColor="text1"/>
                          <w:szCs w:val="21"/>
                        </w:rPr>
                      </w:pPr>
                      <w:r w:rsidRPr="00550CDC">
                        <w:rPr>
                          <w:rFonts w:ascii="Meiryo UI" w:eastAsia="Meiryo UI" w:hAnsi="Meiryo UI" w:hint="eastAsia"/>
                          <w:color w:val="000000" w:themeColor="text1"/>
                          <w:szCs w:val="21"/>
                        </w:rPr>
                        <w:t>⑤その他家庭教育支援や子育て支援に携わっている方</w:t>
                      </w:r>
                    </w:p>
                  </w:txbxContent>
                </v:textbox>
              </v:roundrect>
            </w:pict>
          </mc:Fallback>
        </mc:AlternateContent>
      </w:r>
    </w:p>
    <w:p w14:paraId="4C48E2DE" w14:textId="7FEC2B99" w:rsidR="00C616CA" w:rsidRPr="00777527" w:rsidRDefault="00C616CA" w:rsidP="00777527">
      <w:pPr>
        <w:snapToGrid w:val="0"/>
        <w:spacing w:beforeLines="50" w:before="174"/>
        <w:ind w:firstLineChars="100" w:firstLine="210"/>
        <w:rPr>
          <w:rFonts w:ascii="Meiryo UI" w:eastAsia="Meiryo UI" w:hAnsi="Meiryo UI"/>
        </w:rPr>
      </w:pPr>
    </w:p>
    <w:p w14:paraId="23344F7E" w14:textId="0D52A974" w:rsidR="00922D1E" w:rsidRPr="00777527" w:rsidRDefault="00922D1E" w:rsidP="00777527">
      <w:pPr>
        <w:snapToGrid w:val="0"/>
        <w:rPr>
          <w:rFonts w:ascii="Meiryo UI" w:eastAsia="Meiryo UI" w:hAnsi="Meiryo UI"/>
          <w:sz w:val="19"/>
          <w:szCs w:val="19"/>
        </w:rPr>
      </w:pPr>
    </w:p>
    <w:p w14:paraId="28DA5D61" w14:textId="6DAA7B26" w:rsidR="00922D1E" w:rsidRPr="00777527" w:rsidRDefault="00922D1E" w:rsidP="00777527">
      <w:pPr>
        <w:snapToGrid w:val="0"/>
        <w:rPr>
          <w:rFonts w:ascii="Meiryo UI" w:eastAsia="Meiryo UI" w:hAnsi="Meiryo UI"/>
          <w:sz w:val="19"/>
          <w:szCs w:val="19"/>
        </w:rPr>
      </w:pPr>
    </w:p>
    <w:p w14:paraId="34B22EC3" w14:textId="7B849ADF" w:rsidR="002F3791" w:rsidRDefault="002F3791" w:rsidP="00777527">
      <w:pPr>
        <w:snapToGrid w:val="0"/>
        <w:rPr>
          <w:rFonts w:ascii="Meiryo UI" w:eastAsia="Meiryo UI" w:hAnsi="Meiryo UI"/>
          <w:sz w:val="19"/>
          <w:szCs w:val="19"/>
        </w:rPr>
      </w:pPr>
    </w:p>
    <w:p w14:paraId="7539D56A" w14:textId="45C37C27" w:rsidR="002F3791" w:rsidRDefault="002F3791" w:rsidP="00777527">
      <w:pPr>
        <w:snapToGrid w:val="0"/>
        <w:rPr>
          <w:rFonts w:ascii="Meiryo UI" w:eastAsia="Meiryo UI" w:hAnsi="Meiryo UI"/>
          <w:sz w:val="19"/>
          <w:szCs w:val="19"/>
        </w:rPr>
      </w:pPr>
    </w:p>
    <w:p w14:paraId="5C3D2C73" w14:textId="1FFD0516" w:rsidR="00922D1E" w:rsidRPr="00777527" w:rsidRDefault="00922D1E" w:rsidP="00777527">
      <w:pPr>
        <w:snapToGrid w:val="0"/>
        <w:rPr>
          <w:rFonts w:ascii="Meiryo UI" w:eastAsia="Meiryo UI" w:hAnsi="Meiryo UI"/>
          <w:sz w:val="19"/>
          <w:szCs w:val="19"/>
        </w:rPr>
      </w:pPr>
    </w:p>
    <w:p w14:paraId="0DB056E9" w14:textId="7157CBBD" w:rsidR="00550CDC" w:rsidRDefault="007B7BB6" w:rsidP="00777527">
      <w:pPr>
        <w:snapToGrid w:val="0"/>
        <w:rPr>
          <w:rFonts w:ascii="Meiryo UI" w:eastAsia="Meiryo UI" w:hAnsi="Meiryo UI"/>
          <w:b/>
          <w:i/>
          <w:sz w:val="24"/>
          <w:szCs w:val="19"/>
        </w:rPr>
      </w:pPr>
      <w:r w:rsidRPr="00777527">
        <w:rPr>
          <w:rFonts w:ascii="Meiryo UI" w:eastAsia="Meiryo UI" w:hAnsi="Meiryo UI" w:hint="eastAsia"/>
          <w:b/>
          <w:i/>
          <w:noProof/>
          <w:sz w:val="18"/>
          <w:szCs w:val="19"/>
        </w:rPr>
        <mc:AlternateContent>
          <mc:Choice Requires="wps">
            <w:drawing>
              <wp:anchor distT="0" distB="0" distL="114300" distR="114300" simplePos="0" relativeHeight="251700224" behindDoc="0" locked="0" layoutInCell="1" allowOverlap="1" wp14:anchorId="4FA72C92" wp14:editId="5B16ABE7">
                <wp:simplePos x="0" y="0"/>
                <wp:positionH relativeFrom="margin">
                  <wp:align>center</wp:align>
                </wp:positionH>
                <wp:positionV relativeFrom="paragraph">
                  <wp:posOffset>165735</wp:posOffset>
                </wp:positionV>
                <wp:extent cx="6515100" cy="45719"/>
                <wp:effectExtent l="76200" t="57150" r="95250" b="107315"/>
                <wp:wrapNone/>
                <wp:docPr id="26" name="ホームベース 26"/>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203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26" type="#_x0000_t15" style="position:absolute;left:0;text-align:left;margin-left:0;margin-top:13.05pt;width:513pt;height:3.6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" adj="21524" fillcolor="#9a4906 [1641]" stroked="f">
                <v:fill color2="#f68a32 [3017]" rotate="t" angle="180" colors="0 #cb6c1d;52429f #ff8f2a;1 #ff8f26" focus="100%" type="gradient">
                  <o:fill v:ext="view" type="gradientUnscaled"/>
                </v:fill>
                <v:shadow on="t" color="black" opacity="22937f" origin=",.5" offset="0,.63889mm"/>
                <w10:wrap anchorx="margin"/>
              </v:shape>
            </w:pict>
          </mc:Fallback>
        </mc:AlternateContent>
      </w:r>
    </w:p>
    <w:p w14:paraId="23AFCDC5" w14:textId="585BEEFA" w:rsidR="007B7BB6" w:rsidRDefault="007B7BB6" w:rsidP="007B7BB6">
      <w:pPr>
        <w:spacing w:beforeLines="50" w:before="174" w:line="16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Pr>
          <w:rFonts w:ascii="HG丸ｺﾞｼｯｸM-PRO" w:eastAsia="HG丸ｺﾞｼｯｸM-PRO" w:hAnsi="HG丸ｺﾞｼｯｸM-PRO" w:hint="eastAsia"/>
          <w:b/>
          <w:i/>
          <w:sz w:val="24"/>
          <w:szCs w:val="19"/>
        </w:rPr>
        <w:t>実践報告</w:t>
      </w:r>
      <w:r w:rsidRPr="00133014">
        <w:rPr>
          <w:rFonts w:ascii="HG丸ｺﾞｼｯｸM-PRO" w:eastAsia="HG丸ｺﾞｼｯｸM-PRO" w:hAnsi="HG丸ｺﾞｼｯｸM-PRO" w:hint="eastAsia"/>
          <w:b/>
          <w:i/>
          <w:sz w:val="22"/>
          <w:szCs w:val="19"/>
        </w:rPr>
        <w:t xml:space="preserve">　　「</w:t>
      </w:r>
      <w:r w:rsidRPr="000766F8">
        <w:rPr>
          <w:rFonts w:ascii="HG丸ｺﾞｼｯｸM-PRO" w:eastAsia="HG丸ｺﾞｼｯｸM-PRO" w:hAnsi="HG丸ｺﾞｼｯｸM-PRO" w:hint="eastAsia"/>
          <w:b/>
          <w:i/>
          <w:sz w:val="22"/>
          <w:szCs w:val="19"/>
        </w:rPr>
        <w:t>乳幼児家庭を対象とした地域による子育て応援の取組み</w:t>
      </w:r>
      <w:r>
        <w:rPr>
          <w:rFonts w:ascii="HG丸ｺﾞｼｯｸM-PRO" w:eastAsia="HG丸ｺﾞｼｯｸM-PRO" w:hAnsi="HG丸ｺﾞｼｯｸM-PRO" w:hint="eastAsia"/>
          <w:b/>
          <w:i/>
          <w:sz w:val="22"/>
          <w:szCs w:val="19"/>
        </w:rPr>
        <w:t>」</w:t>
      </w:r>
    </w:p>
    <w:p w14:paraId="2A75BEA2" w14:textId="0807BBA4" w:rsidR="007B7BB6" w:rsidRDefault="007B7BB6" w:rsidP="007B7BB6">
      <w:pPr>
        <w:spacing w:beforeLines="50" w:before="174" w:line="160" w:lineRule="exact"/>
        <w:ind w:firstLineChars="900" w:firstLine="1988"/>
        <w:rPr>
          <w:rFonts w:ascii="HG丸ｺﾞｼｯｸM-PRO" w:eastAsia="HG丸ｺﾞｼｯｸM-PRO" w:hAnsi="HG丸ｺﾞｼｯｸM-PRO"/>
          <w:b/>
          <w:i/>
          <w:sz w:val="22"/>
          <w:szCs w:val="19"/>
        </w:rPr>
      </w:pPr>
      <w:r>
        <w:rPr>
          <w:rFonts w:ascii="HG丸ｺﾞｼｯｸM-PRO" w:eastAsia="HG丸ｺﾞｼｯｸM-PRO" w:hAnsi="HG丸ｺﾞｼｯｸM-PRO" w:hint="eastAsia"/>
          <w:b/>
          <w:i/>
          <w:sz w:val="22"/>
          <w:szCs w:val="19"/>
        </w:rPr>
        <w:t>報告市：泉大津市</w:t>
      </w:r>
      <w:r>
        <w:rPr>
          <w:rFonts w:ascii="HG丸ｺﾞｼｯｸM-PRO" w:eastAsia="HG丸ｺﾞｼｯｸM-PRO" w:hAnsi="HG丸ｺﾞｼｯｸM-PRO" w:hint="eastAsia"/>
          <w:b/>
          <w:i/>
          <w:sz w:val="22"/>
          <w:szCs w:val="19"/>
        </w:rPr>
        <w:t>教育委員会、</w:t>
      </w:r>
      <w:r>
        <w:rPr>
          <w:rFonts w:ascii="HG丸ｺﾞｼｯｸM-PRO" w:eastAsia="HG丸ｺﾞｼｯｸM-PRO" w:hAnsi="HG丸ｺﾞｼｯｸM-PRO" w:hint="eastAsia"/>
          <w:b/>
          <w:i/>
          <w:sz w:val="22"/>
          <w:szCs w:val="19"/>
        </w:rPr>
        <w:t>貝塚</w:t>
      </w:r>
      <w:r>
        <w:rPr>
          <w:rFonts w:ascii="HG丸ｺﾞｼｯｸM-PRO" w:eastAsia="HG丸ｺﾞｼｯｸM-PRO" w:hAnsi="HG丸ｺﾞｼｯｸM-PRO" w:hint="eastAsia"/>
          <w:b/>
          <w:i/>
          <w:sz w:val="22"/>
          <w:szCs w:val="19"/>
        </w:rPr>
        <w:t>市教育委員会</w:t>
      </w:r>
    </w:p>
    <w:p w14:paraId="021F0BF2" w14:textId="48450DE9" w:rsidR="007B7BB6" w:rsidRDefault="007B7BB6" w:rsidP="007B7BB6">
      <w:pPr>
        <w:ind w:firstLineChars="100" w:firstLine="210"/>
        <w:rPr>
          <w:rFonts w:ascii="HG丸ｺﾞｼｯｸM-PRO" w:eastAsia="HG丸ｺﾞｼｯｸM-PRO" w:hAnsi="HG丸ｺﾞｼｯｸM-PRO"/>
        </w:rPr>
      </w:pPr>
    </w:p>
    <w:p w14:paraId="3784133D" w14:textId="586D29A2" w:rsidR="00F210A2" w:rsidRPr="00642B8A" w:rsidRDefault="00F210A2" w:rsidP="00F210A2">
      <w:pPr>
        <w:rPr>
          <w:rFonts w:ascii="HG丸ｺﾞｼｯｸM-PRO" w:eastAsia="HG丸ｺﾞｼｯｸM-PRO" w:hAnsi="HG丸ｺﾞｼｯｸM-PRO"/>
        </w:rPr>
      </w:pPr>
      <w:r>
        <w:rPr>
          <w:noProof/>
          <w:sz w:val="22"/>
        </w:rPr>
        <w:drawing>
          <wp:anchor distT="0" distB="0" distL="114300" distR="114300" simplePos="0" relativeHeight="251703296" behindDoc="0" locked="0" layoutInCell="1" allowOverlap="1" wp14:anchorId="2B712776" wp14:editId="6126B29A">
            <wp:simplePos x="0" y="0"/>
            <wp:positionH relativeFrom="column">
              <wp:posOffset>20955</wp:posOffset>
            </wp:positionH>
            <wp:positionV relativeFrom="paragraph">
              <wp:posOffset>53340</wp:posOffset>
            </wp:positionV>
            <wp:extent cx="1647825" cy="1235710"/>
            <wp:effectExtent l="0" t="0" r="9525" b="254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B8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rPr>
        <w:t>泉大津市教育委員会からは、</w:t>
      </w:r>
      <w:r w:rsidRPr="007B7BB6">
        <w:rPr>
          <w:rFonts w:ascii="HG丸ｺﾞｼｯｸM-PRO" w:eastAsia="HG丸ｺﾞｼｯｸM-PRO" w:hAnsi="HG丸ｺﾞｼｯｸM-PRO" w:hint="eastAsia"/>
        </w:rPr>
        <w:t>「乳幼児家庭を対象とした地域による子育て応援の取組み～子どもの未来に向かう力の育成に向けて～」</w:t>
      </w:r>
      <w:r>
        <w:rPr>
          <w:rFonts w:ascii="HG丸ｺﾞｼｯｸM-PRO" w:eastAsia="HG丸ｺﾞｼｯｸM-PRO" w:hAnsi="HG丸ｺﾞｼｯｸM-PRO" w:hint="eastAsia"/>
        </w:rPr>
        <w:t>と題して</w:t>
      </w:r>
      <w:r w:rsidRPr="00642B8A">
        <w:rPr>
          <w:rFonts w:ascii="HG丸ｺﾞｼｯｸM-PRO" w:eastAsia="HG丸ｺﾞｼｯｸM-PRO" w:hAnsi="HG丸ｺﾞｼｯｸM-PRO" w:hint="eastAsia"/>
        </w:rPr>
        <w:t>報告がありました。</w:t>
      </w:r>
    </w:p>
    <w:p w14:paraId="60E2EF0A" w14:textId="518E9B66" w:rsidR="00F210A2" w:rsidRPr="00642B8A" w:rsidRDefault="00F210A2" w:rsidP="00F210A2">
      <w:pPr>
        <w:rPr>
          <w:rFonts w:ascii="HG丸ｺﾞｼｯｸM-PRO" w:eastAsia="HG丸ｺﾞｼｯｸM-PRO" w:hAnsi="HG丸ｺﾞｼｯｸM-PRO"/>
        </w:rPr>
      </w:pPr>
      <w:r w:rsidRPr="00642B8A">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7B7BB6">
        <w:rPr>
          <w:rFonts w:ascii="HG丸ｺﾞｼｯｸM-PRO" w:eastAsia="HG丸ｺﾞｼｯｸM-PRO" w:hAnsi="HG丸ｺﾞｼｯｸM-PRO" w:hint="eastAsia"/>
        </w:rPr>
        <w:t>地域人材、就学前施設等への啓発（研修会</w:t>
      </w:r>
      <w:r>
        <w:rPr>
          <w:rFonts w:ascii="HG丸ｺﾞｼｯｸM-PRO" w:eastAsia="HG丸ｺﾞｼｯｸM-PRO" w:hAnsi="HG丸ｺﾞｼｯｸM-PRO" w:hint="eastAsia"/>
        </w:rPr>
        <w:t>の実施</w:t>
      </w:r>
      <w:r w:rsidRPr="007B7BB6">
        <w:rPr>
          <w:rFonts w:ascii="HG丸ｺﾞｼｯｸM-PRO" w:eastAsia="HG丸ｺﾞｼｯｸM-PRO" w:hAnsi="HG丸ｺﾞｼｯｸM-PRO" w:hint="eastAsia"/>
        </w:rPr>
        <w:t>）</w:t>
      </w:r>
    </w:p>
    <w:p w14:paraId="7CF93157" w14:textId="5090CFC6" w:rsidR="00F210A2" w:rsidRPr="00642B8A" w:rsidRDefault="00F210A2" w:rsidP="00F210A2">
      <w:pPr>
        <w:rPr>
          <w:rFonts w:ascii="HG丸ｺﾞｼｯｸM-PRO" w:eastAsia="HG丸ｺﾞｼｯｸM-PRO" w:hAnsi="HG丸ｺﾞｼｯｸM-PRO"/>
        </w:rPr>
      </w:pPr>
      <w:r w:rsidRPr="00642B8A">
        <w:rPr>
          <w:rFonts w:ascii="HG丸ｺﾞｼｯｸM-PRO" w:eastAsia="HG丸ｺﾞｼｯｸM-PRO" w:hAnsi="HG丸ｺﾞｼｯｸM-PRO" w:hint="eastAsia"/>
        </w:rPr>
        <w:t>２.</w:t>
      </w:r>
      <w:r w:rsidRPr="007B7BB6">
        <w:rPr>
          <w:rFonts w:ascii="HG丸ｺﾞｼｯｸM-PRO" w:eastAsia="HG丸ｺﾞｼｯｸM-PRO" w:hAnsi="HG丸ｺﾞｼｯｸM-PRO" w:hint="eastAsia"/>
        </w:rPr>
        <w:t>乳幼児がいる保護者への啓発をめざした取組み</w:t>
      </w:r>
    </w:p>
    <w:p w14:paraId="7EE6C738" w14:textId="476D20BA" w:rsidR="00F210A2" w:rsidRPr="007B7BB6" w:rsidRDefault="00F210A2" w:rsidP="00F210A2">
      <w:pPr>
        <w:rPr>
          <w:rFonts w:ascii="HG丸ｺﾞｼｯｸM-PRO" w:eastAsia="HG丸ｺﾞｼｯｸM-PRO" w:hAnsi="HG丸ｺﾞｼｯｸM-PRO"/>
        </w:rPr>
      </w:pPr>
      <w:r w:rsidRPr="00642B8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Pr="007B7BB6">
        <w:rPr>
          <w:rFonts w:ascii="HG丸ｺﾞｼｯｸM-PRO" w:eastAsia="HG丸ｺﾞｼｯｸM-PRO" w:hAnsi="HG丸ｺﾞｼｯｸM-PRO" w:hint="eastAsia"/>
        </w:rPr>
        <w:t>乳幼児がいる家庭だけでなく、幅広い市民等への啓発をめざした取組みについて話がなされました。新型コロナウイルス感染症対策を行う中で、大規模な集合研修にこだわるのではなく、小さな集まりでの啓発を大切にすることや、講義形式、保護者との対話、保護者どうしの交流などを組み合わせて「細く」「長く」実施していくことが大切だと話されました。また、アンケートの数値からも「未来に向かう力」の認知度は上昇しており、地道に継続してきた成果が表れているとも話されました。</w:t>
      </w:r>
    </w:p>
    <w:p w14:paraId="6CF2BE86" w14:textId="4007CF02" w:rsidR="00F210A2" w:rsidRPr="00F210A2" w:rsidRDefault="00F210A2" w:rsidP="007B7BB6">
      <w:pPr>
        <w:ind w:firstLineChars="100" w:firstLine="210"/>
        <w:rPr>
          <w:rFonts w:ascii="HG丸ｺﾞｼｯｸM-PRO" w:eastAsia="HG丸ｺﾞｼｯｸM-PRO" w:hAnsi="HG丸ｺﾞｼｯｸM-PRO" w:hint="eastAsia"/>
        </w:rPr>
      </w:pPr>
    </w:p>
    <w:p w14:paraId="0AB7EFE3" w14:textId="408D4960" w:rsidR="007B7BB6" w:rsidRPr="00642B8A" w:rsidRDefault="00F210A2" w:rsidP="002C68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04320" behindDoc="0" locked="0" layoutInCell="1" allowOverlap="1" wp14:anchorId="0C81B7CA" wp14:editId="6D4B9525">
            <wp:simplePos x="0" y="0"/>
            <wp:positionH relativeFrom="column">
              <wp:posOffset>2540</wp:posOffset>
            </wp:positionH>
            <wp:positionV relativeFrom="paragraph">
              <wp:posOffset>31115</wp:posOffset>
            </wp:positionV>
            <wp:extent cx="1666875" cy="1250156"/>
            <wp:effectExtent l="0" t="0" r="0" b="762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50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851">
        <w:rPr>
          <w:rFonts w:ascii="HG丸ｺﾞｼｯｸM-PRO" w:eastAsia="HG丸ｺﾞｼｯｸM-PRO" w:hAnsi="HG丸ｺﾞｼｯｸM-PRO" w:hint="eastAsia"/>
        </w:rPr>
        <w:t>貝塚</w:t>
      </w:r>
      <w:r w:rsidR="007B7BB6" w:rsidRPr="00642B8A">
        <w:rPr>
          <w:rFonts w:ascii="HG丸ｺﾞｼｯｸM-PRO" w:eastAsia="HG丸ｺﾞｼｯｸM-PRO" w:hAnsi="HG丸ｺﾞｼｯｸM-PRO" w:hint="eastAsia"/>
        </w:rPr>
        <w:t>市教育委員会からは、「</w:t>
      </w:r>
      <w:r w:rsidR="002C6851" w:rsidRPr="002C6851">
        <w:rPr>
          <w:rFonts w:ascii="HG丸ｺﾞｼｯｸM-PRO" w:eastAsia="HG丸ｺﾞｼｯｸM-PRO" w:hAnsi="HG丸ｺﾞｼｯｸM-PRO" w:hint="eastAsia"/>
        </w:rPr>
        <w:t>乳幼児家庭を対象とした地域子育て応援事業　報告会</w:t>
      </w:r>
      <w:r w:rsidR="007B7BB6" w:rsidRPr="00642B8A">
        <w:rPr>
          <w:rFonts w:ascii="HG丸ｺﾞｼｯｸM-PRO" w:eastAsia="HG丸ｺﾞｼｯｸM-PRO" w:hAnsi="HG丸ｺﾞｼｯｸM-PRO" w:hint="eastAsia"/>
        </w:rPr>
        <w:t>」と題して報告がありました。</w:t>
      </w:r>
    </w:p>
    <w:p w14:paraId="4D7A83BF" w14:textId="6831A261" w:rsidR="007B7BB6" w:rsidRPr="00F210A2" w:rsidRDefault="007B7BB6" w:rsidP="007B7BB6">
      <w:pPr>
        <w:rPr>
          <w:rFonts w:ascii="HG丸ｺﾞｼｯｸM-PRO" w:eastAsia="HG丸ｺﾞｼｯｸM-PRO" w:hAnsi="HG丸ｺﾞｼｯｸM-PRO"/>
        </w:rPr>
      </w:pPr>
      <w:r w:rsidRPr="00642B8A">
        <w:rPr>
          <w:rFonts w:ascii="HG丸ｺﾞｼｯｸM-PRO" w:eastAsia="HG丸ｺﾞｼｯｸM-PRO" w:hAnsi="HG丸ｺﾞｼｯｸM-PRO" w:hint="eastAsia"/>
        </w:rPr>
        <w:t>1.</w:t>
      </w:r>
      <w:r w:rsidR="002C6851" w:rsidRPr="002C6851">
        <w:rPr>
          <w:rFonts w:ascii="HG丸ｺﾞｼｯｸM-PRO" w:eastAsia="HG丸ｺﾞｼｯｸM-PRO" w:hAnsi="HG丸ｺﾞｼｯｸM-PRO" w:hint="eastAsia"/>
        </w:rPr>
        <w:t>家庭教育支援員の配置</w:t>
      </w:r>
    </w:p>
    <w:p w14:paraId="701D1DA3" w14:textId="3F7B94AD" w:rsidR="007B7BB6" w:rsidRPr="002C6851" w:rsidRDefault="007B7BB6" w:rsidP="007B7BB6">
      <w:pPr>
        <w:rPr>
          <w:rFonts w:ascii="HG丸ｺﾞｼｯｸM-PRO" w:eastAsia="HG丸ｺﾞｼｯｸM-PRO" w:hAnsi="HG丸ｺﾞｼｯｸM-PRO"/>
        </w:rPr>
      </w:pPr>
      <w:r w:rsidRPr="00642B8A">
        <w:rPr>
          <w:rFonts w:ascii="HG丸ｺﾞｼｯｸM-PRO" w:eastAsia="HG丸ｺﾞｼｯｸM-PRO" w:hAnsi="HG丸ｺﾞｼｯｸM-PRO" w:hint="eastAsia"/>
        </w:rPr>
        <w:t>2</w:t>
      </w:r>
      <w:r w:rsidRPr="00642B8A">
        <w:rPr>
          <w:rFonts w:ascii="HG丸ｺﾞｼｯｸM-PRO" w:eastAsia="HG丸ｺﾞｼｯｸM-PRO" w:hAnsi="HG丸ｺﾞｼｯｸM-PRO"/>
        </w:rPr>
        <w:t>.</w:t>
      </w:r>
      <w:r w:rsidR="002C6851" w:rsidRPr="002C6851">
        <w:rPr>
          <w:rFonts w:ascii="HG丸ｺﾞｼｯｸM-PRO" w:eastAsia="HG丸ｺﾞｼｯｸM-PRO" w:hAnsi="HG丸ｺﾞｼｯｸM-PRO" w:hint="eastAsia"/>
        </w:rPr>
        <w:t>子育て講演会・講座等の開催</w:t>
      </w:r>
    </w:p>
    <w:p w14:paraId="2806DB98" w14:textId="43AAA643" w:rsidR="007B7BB6" w:rsidRPr="002C6851" w:rsidRDefault="007B7BB6" w:rsidP="007B7BB6">
      <w:pPr>
        <w:rPr>
          <w:rFonts w:ascii="HG丸ｺﾞｼｯｸM-PRO" w:eastAsia="HG丸ｺﾞｼｯｸM-PRO" w:hAnsi="HG丸ｺﾞｼｯｸM-PRO"/>
        </w:rPr>
      </w:pPr>
      <w:r w:rsidRPr="00642B8A">
        <w:rPr>
          <w:rFonts w:ascii="HG丸ｺﾞｼｯｸM-PRO" w:eastAsia="HG丸ｺﾞｼｯｸM-PRO" w:hAnsi="HG丸ｺﾞｼｯｸM-PRO" w:hint="eastAsia"/>
        </w:rPr>
        <w:t>3</w:t>
      </w:r>
      <w:r w:rsidRPr="00642B8A">
        <w:rPr>
          <w:rFonts w:ascii="HG丸ｺﾞｼｯｸM-PRO" w:eastAsia="HG丸ｺﾞｼｯｸM-PRO" w:hAnsi="HG丸ｺﾞｼｯｸM-PRO"/>
        </w:rPr>
        <w:t>.</w:t>
      </w:r>
      <w:r w:rsidR="002C6851" w:rsidRPr="002C6851">
        <w:rPr>
          <w:rFonts w:ascii="HG丸ｺﾞｼｯｸM-PRO" w:eastAsia="HG丸ｺﾞｼｯｸM-PRO" w:hAnsi="HG丸ｺﾞｼｯｸM-PRO" w:hint="eastAsia"/>
        </w:rPr>
        <w:t>園を中心としたネットワークづくり</w:t>
      </w:r>
    </w:p>
    <w:p w14:paraId="7E92E4FD" w14:textId="12A44EBA" w:rsidR="007B7BB6" w:rsidRPr="0067087A" w:rsidRDefault="0067087A" w:rsidP="0067087A">
      <w:pPr>
        <w:rPr>
          <w:rFonts w:ascii="HG丸ｺﾞｼｯｸM-PRO" w:eastAsia="HG丸ｺﾞｼｯｸM-PRO" w:hAnsi="HG丸ｺﾞｼｯｸM-PRO"/>
          <w:sz w:val="22"/>
        </w:rPr>
      </w:pPr>
      <w:r>
        <w:rPr>
          <w:rFonts w:ascii="HG丸ｺﾞｼｯｸM-PRO" w:eastAsia="HG丸ｺﾞｼｯｸM-PRO" w:hAnsi="HG丸ｺﾞｼｯｸM-PRO" w:hint="eastAsia"/>
        </w:rPr>
        <w:t>について話がなされました。</w:t>
      </w:r>
      <w:r w:rsidRPr="0067087A">
        <w:rPr>
          <w:rFonts w:ascii="HG丸ｺﾞｼｯｸM-PRO" w:eastAsia="HG丸ｺﾞｼｯｸM-PRO" w:hAnsi="HG丸ｺﾞｼｯｸM-PRO" w:hint="eastAsia"/>
        </w:rPr>
        <w:t>子育て経験豊富な家庭教育支援員による幼稚園での乳幼児子育て相談の実施</w:t>
      </w:r>
      <w:r w:rsidR="00F210A2">
        <w:rPr>
          <w:rFonts w:ascii="HG丸ｺﾞｼｯｸM-PRO" w:eastAsia="HG丸ｺﾞｼｯｸM-PRO" w:hAnsi="HG丸ｺﾞｼｯｸM-PRO" w:hint="eastAsia"/>
        </w:rPr>
        <w:t>や、</w:t>
      </w:r>
      <w:r w:rsidRPr="0067087A">
        <w:rPr>
          <w:rFonts w:ascii="HG丸ｺﾞｼｯｸM-PRO" w:eastAsia="HG丸ｺﾞｼｯｸM-PRO" w:hAnsi="HG丸ｺﾞｼｯｸM-PRO" w:hint="eastAsia"/>
        </w:rPr>
        <w:t>講演会や講座等で出会った保護者同士がネットワークを作ることによって、安心して子育てができる環境を整え</w:t>
      </w:r>
      <w:r w:rsidR="00F210A2">
        <w:rPr>
          <w:rFonts w:ascii="HG丸ｺﾞｼｯｸM-PRO" w:eastAsia="HG丸ｺﾞｼｯｸM-PRO" w:hAnsi="HG丸ｺﾞｼｯｸM-PRO" w:hint="eastAsia"/>
        </w:rPr>
        <w:t>られるようにしていくことが大切</w:t>
      </w:r>
      <w:r w:rsidR="003B7E1D">
        <w:rPr>
          <w:rFonts w:ascii="HG丸ｺﾞｼｯｸM-PRO" w:eastAsia="HG丸ｺﾞｼｯｸM-PRO" w:hAnsi="HG丸ｺﾞｼｯｸM-PRO" w:hint="eastAsia"/>
        </w:rPr>
        <w:t>だと話されました。</w:t>
      </w:r>
    </w:p>
    <w:p w14:paraId="6467AB27" w14:textId="77777777" w:rsidR="007B7BB6" w:rsidRPr="0067087A" w:rsidRDefault="007B7BB6" w:rsidP="007B7BB6">
      <w:pPr>
        <w:ind w:firstLineChars="1400" w:firstLine="3080"/>
        <w:rPr>
          <w:rFonts w:ascii="HG丸ｺﾞｼｯｸM-PRO" w:eastAsia="HG丸ｺﾞｼｯｸM-PRO" w:hAnsi="HG丸ｺﾞｼｯｸM-PRO"/>
          <w:sz w:val="22"/>
        </w:rPr>
      </w:pPr>
    </w:p>
    <w:p w14:paraId="7278A50A" w14:textId="77777777" w:rsidR="007B7BB6" w:rsidRPr="007B7BB6" w:rsidRDefault="007B7BB6" w:rsidP="007B7BB6">
      <w:pPr>
        <w:rPr>
          <w:rFonts w:ascii="HG丸ｺﾞｼｯｸM-PRO" w:eastAsia="HG丸ｺﾞｼｯｸM-PRO" w:hAnsi="HG丸ｺﾞｼｯｸM-PRO"/>
        </w:rPr>
      </w:pPr>
    </w:p>
    <w:p w14:paraId="196073AF" w14:textId="77777777" w:rsidR="007B7BB6" w:rsidRPr="007B7BB6" w:rsidRDefault="007B7BB6" w:rsidP="007B7BB6">
      <w:pPr>
        <w:rPr>
          <w:rFonts w:ascii="HG丸ｺﾞｼｯｸM-PRO" w:eastAsia="HG丸ｺﾞｼｯｸM-PRO" w:hAnsi="HG丸ｺﾞｼｯｸM-PRO"/>
        </w:rPr>
      </w:pPr>
    </w:p>
    <w:p w14:paraId="2442CE94" w14:textId="77777777" w:rsidR="007B7BB6" w:rsidRDefault="007B7BB6" w:rsidP="007B7BB6">
      <w:pPr>
        <w:spacing w:beforeLines="50" w:before="174" w:line="160" w:lineRule="exact"/>
        <w:rPr>
          <w:rFonts w:ascii="HG丸ｺﾞｼｯｸM-PRO" w:eastAsia="HG丸ｺﾞｼｯｸM-PRO" w:hAnsi="HG丸ｺﾞｼｯｸM-PRO"/>
          <w:b/>
          <w:i/>
          <w:sz w:val="24"/>
          <w:szCs w:val="19"/>
        </w:rPr>
      </w:pPr>
    </w:p>
    <w:p w14:paraId="7C78FA89" w14:textId="77777777" w:rsidR="00F210A2" w:rsidRDefault="00F210A2" w:rsidP="007B7BB6">
      <w:pPr>
        <w:spacing w:beforeLines="50" w:before="174" w:line="160" w:lineRule="exact"/>
        <w:rPr>
          <w:rFonts w:ascii="HG丸ｺﾞｼｯｸM-PRO" w:eastAsia="HG丸ｺﾞｼｯｸM-PRO" w:hAnsi="HG丸ｺﾞｼｯｸM-PRO"/>
          <w:b/>
          <w:i/>
          <w:sz w:val="24"/>
          <w:szCs w:val="19"/>
        </w:rPr>
      </w:pPr>
    </w:p>
    <w:p w14:paraId="7BC458EF" w14:textId="6A75982D" w:rsidR="007B7BB6" w:rsidRPr="00D16762" w:rsidRDefault="007B7BB6" w:rsidP="007B7BB6">
      <w:pPr>
        <w:spacing w:beforeLines="50" w:before="174" w:line="160" w:lineRule="exact"/>
        <w:rPr>
          <w:rFonts w:ascii="HG丸ｺﾞｼｯｸM-PRO" w:eastAsia="HG丸ｺﾞｼｯｸM-PRO" w:hAnsi="HG丸ｺﾞｼｯｸM-PRO"/>
          <w:b/>
          <w:i/>
          <w:sz w:val="24"/>
          <w:szCs w:val="19"/>
        </w:rPr>
      </w:pPr>
      <w:r>
        <w:rPr>
          <w:rFonts w:ascii="HG丸ｺﾞｼｯｸM-PRO" w:eastAsia="HG丸ｺﾞｼｯｸM-PRO" w:hAnsi="HG丸ｺﾞｼｯｸM-PRO"/>
          <w:b/>
          <w:i/>
          <w:sz w:val="24"/>
          <w:szCs w:val="19"/>
        </w:rPr>
        <w:t>2</w:t>
      </w:r>
      <w:r w:rsidRPr="00133014">
        <w:rPr>
          <w:rFonts w:ascii="HG丸ｺﾞｼｯｸM-PRO" w:eastAsia="HG丸ｺﾞｼｯｸM-PRO" w:hAnsi="HG丸ｺﾞｼｯｸM-PRO" w:hint="eastAsia"/>
          <w:b/>
          <w:i/>
          <w:sz w:val="24"/>
          <w:szCs w:val="19"/>
        </w:rPr>
        <w:t>．</w:t>
      </w:r>
      <w:r w:rsidR="00E26090">
        <w:rPr>
          <w:rFonts w:ascii="HG丸ｺﾞｼｯｸM-PRO" w:eastAsia="HG丸ｺﾞｼｯｸM-PRO" w:hAnsi="HG丸ｺﾞｼｯｸM-PRO" w:hint="eastAsia"/>
          <w:b/>
          <w:i/>
          <w:sz w:val="24"/>
          <w:szCs w:val="19"/>
        </w:rPr>
        <w:t>講演</w:t>
      </w:r>
      <w:r w:rsidRPr="00133014">
        <w:rPr>
          <w:rFonts w:ascii="HG丸ｺﾞｼｯｸM-PRO" w:eastAsia="HG丸ｺﾞｼｯｸM-PRO" w:hAnsi="HG丸ｺﾞｼｯｸM-PRO" w:hint="eastAsia"/>
          <w:b/>
          <w:i/>
          <w:sz w:val="22"/>
          <w:szCs w:val="19"/>
        </w:rPr>
        <w:t xml:space="preserve">　　「</w:t>
      </w:r>
      <w:r w:rsidR="00E26090" w:rsidRPr="00E26090">
        <w:rPr>
          <w:rFonts w:ascii="HG丸ｺﾞｼｯｸM-PRO" w:eastAsia="HG丸ｺﾞｼｯｸM-PRO" w:hAnsi="HG丸ｺﾞｼｯｸM-PRO" w:hint="eastAsia"/>
          <w:b/>
          <w:i/>
          <w:sz w:val="22"/>
          <w:szCs w:val="19"/>
        </w:rPr>
        <w:t>未来に向かう力の育成に向けた家庭教育支援について</w:t>
      </w:r>
      <w:r>
        <w:rPr>
          <w:rFonts w:ascii="HG丸ｺﾞｼｯｸM-PRO" w:eastAsia="HG丸ｺﾞｼｯｸM-PRO" w:hAnsi="HG丸ｺﾞｼｯｸM-PRO" w:hint="eastAsia"/>
          <w:b/>
          <w:i/>
          <w:sz w:val="22"/>
          <w:szCs w:val="19"/>
        </w:rPr>
        <w:t>」</w:t>
      </w:r>
    </w:p>
    <w:p w14:paraId="5FE3BD08" w14:textId="7F9226DB" w:rsidR="007B7BB6" w:rsidRPr="00D16762" w:rsidRDefault="007B7BB6" w:rsidP="00E26090">
      <w:pPr>
        <w:rPr>
          <w:rFonts w:ascii="HG丸ｺﾞｼｯｸM-PRO" w:eastAsia="HG丸ｺﾞｼｯｸM-PRO" w:hAnsi="HG丸ｺﾞｼｯｸM-PRO"/>
          <w:b/>
        </w:rPr>
      </w:pPr>
      <w:r w:rsidRPr="00D16762">
        <w:rPr>
          <w:rFonts w:ascii="HG丸ｺﾞｼｯｸM-PRO" w:eastAsia="HG丸ｺﾞｼｯｸM-PRO" w:hAnsi="HG丸ｺﾞｼｯｸM-PRO" w:hint="eastAsia"/>
          <w:b/>
          <w:i/>
          <w:sz w:val="22"/>
          <w:szCs w:val="19"/>
        </w:rPr>
        <w:t xml:space="preserve">　</w:t>
      </w:r>
      <w:r>
        <w:rPr>
          <w:rFonts w:ascii="HG丸ｺﾞｼｯｸM-PRO" w:eastAsia="HG丸ｺﾞｼｯｸM-PRO" w:hAnsi="HG丸ｺﾞｼｯｸM-PRO" w:hint="eastAsia"/>
          <w:b/>
          <w:i/>
          <w:sz w:val="22"/>
          <w:szCs w:val="19"/>
        </w:rPr>
        <w:t xml:space="preserve">　　　　　　</w:t>
      </w:r>
      <w:r w:rsidR="00E26090">
        <w:rPr>
          <w:rFonts w:ascii="HG丸ｺﾞｼｯｸM-PRO" w:eastAsia="HG丸ｺﾞｼｯｸM-PRO" w:hAnsi="HG丸ｺﾞｼｯｸM-PRO" w:hint="eastAsia"/>
          <w:b/>
          <w:i/>
          <w:sz w:val="22"/>
          <w:szCs w:val="19"/>
        </w:rPr>
        <w:t>講師：大阪成蹊大学　教育学部　教授</w:t>
      </w:r>
      <w:r w:rsidRPr="00D16762">
        <w:rPr>
          <w:rFonts w:ascii="HG丸ｺﾞｼｯｸM-PRO" w:eastAsia="HG丸ｺﾞｼｯｸM-PRO" w:hAnsi="HG丸ｺﾞｼｯｸM-PRO" w:hint="eastAsia"/>
          <w:b/>
          <w:i/>
          <w:sz w:val="22"/>
          <w:szCs w:val="19"/>
        </w:rPr>
        <w:t xml:space="preserve">　</w:t>
      </w:r>
      <w:r w:rsidR="00E26090">
        <w:rPr>
          <w:rFonts w:ascii="HG丸ｺﾞｼｯｸM-PRO" w:eastAsia="HG丸ｺﾞｼｯｸM-PRO" w:hAnsi="HG丸ｺﾞｼｯｸM-PRO" w:hint="eastAsia"/>
          <w:b/>
          <w:i/>
          <w:sz w:val="22"/>
          <w:szCs w:val="19"/>
        </w:rPr>
        <w:t>山本　智也</w:t>
      </w:r>
      <w:r w:rsidRPr="00D16762">
        <w:rPr>
          <w:rFonts w:ascii="HG丸ｺﾞｼｯｸM-PRO" w:eastAsia="HG丸ｺﾞｼｯｸM-PRO" w:hAnsi="HG丸ｺﾞｼｯｸM-PRO" w:hint="eastAsia"/>
          <w:b/>
          <w:i/>
          <w:sz w:val="22"/>
          <w:szCs w:val="19"/>
        </w:rPr>
        <w:t xml:space="preserve">　氏</w:t>
      </w:r>
    </w:p>
    <w:p w14:paraId="781307A3" w14:textId="2383732A" w:rsidR="007B7BB6" w:rsidRDefault="007B7BB6" w:rsidP="007B7BB6">
      <w:pPr>
        <w:rPr>
          <w:rFonts w:ascii="HG丸ｺﾞｼｯｸM-PRO" w:eastAsia="HG丸ｺﾞｼｯｸM-PRO" w:hAnsi="HG丸ｺﾞｼｯｸM-PRO"/>
          <w:sz w:val="22"/>
        </w:rPr>
      </w:pPr>
    </w:p>
    <w:p w14:paraId="18433E07" w14:textId="354A9040" w:rsidR="00C62AA2" w:rsidRDefault="00E26090" w:rsidP="00C62AA2">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anchor distT="0" distB="0" distL="114300" distR="114300" simplePos="0" relativeHeight="251705344" behindDoc="0" locked="0" layoutInCell="1" allowOverlap="1" wp14:anchorId="2A09B87D" wp14:editId="798203E6">
            <wp:simplePos x="0" y="0"/>
            <wp:positionH relativeFrom="column">
              <wp:posOffset>1905</wp:posOffset>
            </wp:positionH>
            <wp:positionV relativeFrom="paragraph">
              <wp:posOffset>66040</wp:posOffset>
            </wp:positionV>
            <wp:extent cx="1752600" cy="1313815"/>
            <wp:effectExtent l="0" t="0" r="0" b="63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2"/>
        </w:rPr>
        <w:t>講演</w:t>
      </w:r>
      <w:r w:rsidR="007B7BB6" w:rsidRPr="00900340">
        <w:rPr>
          <w:rFonts w:ascii="HG丸ｺﾞｼｯｸM-PRO" w:eastAsia="HG丸ｺﾞｼｯｸM-PRO" w:hAnsi="HG丸ｺﾞｼｯｸM-PRO" w:hint="eastAsia"/>
          <w:sz w:val="22"/>
        </w:rPr>
        <w:t>の</w:t>
      </w:r>
      <w:r w:rsidR="007B7BB6">
        <w:rPr>
          <w:rFonts w:ascii="HG丸ｺﾞｼｯｸM-PRO" w:eastAsia="HG丸ｺﾞｼｯｸM-PRO" w:hAnsi="HG丸ｺﾞｼｯｸM-PRO" w:hint="eastAsia"/>
          <w:sz w:val="22"/>
        </w:rPr>
        <w:t>始</w:t>
      </w:r>
      <w:r w:rsidR="007B7BB6" w:rsidRPr="00900340">
        <w:rPr>
          <w:rFonts w:ascii="HG丸ｺﾞｼｯｸM-PRO" w:eastAsia="HG丸ｺﾞｼｯｸM-PRO" w:hAnsi="HG丸ｺﾞｼｯｸM-PRO" w:hint="eastAsia"/>
          <w:sz w:val="22"/>
        </w:rPr>
        <w:t>めに、</w:t>
      </w:r>
      <w:r w:rsidRPr="00E26090">
        <w:rPr>
          <w:rFonts w:ascii="HG丸ｺﾞｼｯｸM-PRO" w:eastAsia="HG丸ｺﾞｼｯｸM-PRO" w:hAnsi="HG丸ｺﾞｼｯｸM-PRO" w:hint="eastAsia"/>
          <w:sz w:val="22"/>
        </w:rPr>
        <w:t>泉大津市教育委員会、貝塚市教育委員会</w:t>
      </w:r>
      <w:r>
        <w:rPr>
          <w:rFonts w:ascii="HG丸ｺﾞｼｯｸM-PRO" w:eastAsia="HG丸ｺﾞｼｯｸM-PRO" w:hAnsi="HG丸ｺﾞｼｯｸM-PRO" w:hint="eastAsia"/>
          <w:sz w:val="22"/>
        </w:rPr>
        <w:t>の実践報告に対して、感想やご助言をいただきました。</w:t>
      </w:r>
      <w:r w:rsidR="00C62AA2">
        <w:rPr>
          <w:rFonts w:ascii="HG丸ｺﾞｼｯｸM-PRO" w:eastAsia="HG丸ｺﾞｼｯｸM-PRO" w:hAnsi="HG丸ｺﾞｼｯｸM-PRO" w:hint="eastAsia"/>
          <w:sz w:val="22"/>
        </w:rPr>
        <w:t>その後の講演では、</w:t>
      </w:r>
    </w:p>
    <w:p w14:paraId="675ABE59" w14:textId="32149C27" w:rsidR="00E26090" w:rsidRDefault="00E26090" w:rsidP="00C62A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E26090">
        <w:rPr>
          <w:rFonts w:ascii="HG丸ｺﾞｼｯｸM-PRO" w:eastAsia="HG丸ｺﾞｼｯｸM-PRO" w:hAnsi="HG丸ｺﾞｼｯｸM-PRO" w:hint="eastAsia"/>
          <w:sz w:val="22"/>
        </w:rPr>
        <w:t>私たちは未来をどのように予想しているか</w:t>
      </w:r>
    </w:p>
    <w:p w14:paraId="2BA85D88" w14:textId="05FFE463" w:rsidR="00E26090" w:rsidRDefault="00E26090" w:rsidP="00E260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26090">
        <w:rPr>
          <w:rFonts w:ascii="HG丸ｺﾞｼｯｸM-PRO" w:eastAsia="HG丸ｺﾞｼｯｸM-PRO" w:hAnsi="HG丸ｺﾞｼｯｸM-PRO" w:hint="eastAsia"/>
          <w:sz w:val="22"/>
        </w:rPr>
        <w:t>子どもの養育・教育を担うという営み</w:t>
      </w:r>
      <w:r w:rsidRPr="00E26090">
        <w:rPr>
          <w:rFonts w:ascii="HG丸ｺﾞｼｯｸM-PRO" w:eastAsia="HG丸ｺﾞｼｯｸM-PRO" w:hAnsi="HG丸ｺﾞｼｯｸM-PRO" w:hint="eastAsia"/>
          <w:sz w:val="22"/>
        </w:rPr>
        <w:br/>
        <w:t>３.家庭教育支援について押さえておきたいポイント</w:t>
      </w:r>
      <w:r w:rsidRPr="00E26090">
        <w:rPr>
          <w:rFonts w:ascii="HG丸ｺﾞｼｯｸM-PRO" w:eastAsia="HG丸ｺﾞｼｯｸM-PRO" w:hAnsi="HG丸ｺﾞｼｯｸM-PRO" w:hint="eastAsia"/>
          <w:sz w:val="22"/>
        </w:rPr>
        <w:br/>
      </w:r>
      <w:r>
        <w:rPr>
          <w:rFonts w:ascii="HG丸ｺﾞｼｯｸM-PRO" w:eastAsia="HG丸ｺﾞｼｯｸM-PRO" w:hAnsi="HG丸ｺﾞｼｯｸM-PRO" w:hint="eastAsia"/>
          <w:sz w:val="22"/>
        </w:rPr>
        <w:t>４.</w:t>
      </w:r>
      <w:r w:rsidRPr="00E26090">
        <w:rPr>
          <w:rFonts w:ascii="HG丸ｺﾞｼｯｸM-PRO" w:eastAsia="HG丸ｺﾞｼｯｸM-PRO" w:hAnsi="HG丸ｺﾞｼｯｸM-PRO" w:hint="eastAsia"/>
          <w:sz w:val="22"/>
        </w:rPr>
        <w:t>子育て家庭にとっての居場所の意義</w:t>
      </w:r>
    </w:p>
    <w:p w14:paraId="02129698" w14:textId="44E95CC4" w:rsidR="00E26090" w:rsidRDefault="00E26090" w:rsidP="00E26090">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５.同感</w:t>
      </w:r>
      <w:r w:rsidRPr="00E26090">
        <w:rPr>
          <w:rFonts w:ascii="HG丸ｺﾞｼｯｸM-PRO" w:eastAsia="HG丸ｺﾞｼｯｸM-PRO" w:hAnsi="HG丸ｺﾞｼｯｸM-PRO" w:hint="eastAsia"/>
          <w:sz w:val="22"/>
        </w:rPr>
        <w:t>と共感</w:t>
      </w:r>
      <w:r>
        <w:rPr>
          <w:rFonts w:ascii="HG丸ｺﾞｼｯｸM-PRO" w:eastAsia="HG丸ｺﾞｼｯｸM-PRO" w:hAnsi="HG丸ｺﾞｼｯｸM-PRO" w:hint="eastAsia"/>
          <w:sz w:val="22"/>
        </w:rPr>
        <w:t>の違い</w:t>
      </w:r>
    </w:p>
    <w:p w14:paraId="0D18EEFB" w14:textId="5C518186" w:rsidR="007B7BB6" w:rsidRDefault="00E26090" w:rsidP="00C62A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について講演いただきました。</w:t>
      </w:r>
      <w:r w:rsidR="00C62AA2">
        <w:rPr>
          <w:rFonts w:ascii="HG丸ｺﾞｼｯｸM-PRO" w:eastAsia="HG丸ｺﾞｼｯｸM-PRO" w:hAnsi="HG丸ｺﾞｼｯｸM-PRO" w:hint="eastAsia"/>
          <w:sz w:val="22"/>
        </w:rPr>
        <w:t>今</w:t>
      </w:r>
      <w:bookmarkStart w:id="0" w:name="_GoBack"/>
      <w:bookmarkEnd w:id="0"/>
      <w:r w:rsidR="00C62AA2">
        <w:rPr>
          <w:rFonts w:ascii="HG丸ｺﾞｼｯｸM-PRO" w:eastAsia="HG丸ｺﾞｼｯｸM-PRO" w:hAnsi="HG丸ｺﾞｼｯｸM-PRO" w:hint="eastAsia"/>
          <w:sz w:val="22"/>
        </w:rPr>
        <w:t>後の</w:t>
      </w:r>
      <w:r w:rsidR="00C62AA2" w:rsidRPr="00C62AA2">
        <w:rPr>
          <w:rFonts w:ascii="HG丸ｺﾞｼｯｸM-PRO" w:eastAsia="HG丸ｺﾞｼｯｸM-PRO" w:hAnsi="HG丸ｺﾞｼｯｸM-PRO" w:hint="eastAsia"/>
          <w:sz w:val="22"/>
        </w:rPr>
        <w:t>予測困難な時代に、一人一人が未来の創り手となる</w:t>
      </w:r>
      <w:r w:rsidR="00C62AA2">
        <w:rPr>
          <w:rFonts w:ascii="HG丸ｺﾞｼｯｸM-PRO" w:eastAsia="HG丸ｺﾞｼｯｸM-PRO" w:hAnsi="HG丸ｺﾞｼｯｸM-PRO" w:hint="eastAsia"/>
          <w:sz w:val="22"/>
        </w:rPr>
        <w:t>ことや、</w:t>
      </w:r>
      <w:r w:rsidR="00C62AA2" w:rsidRPr="00C62AA2">
        <w:rPr>
          <w:rFonts w:ascii="HG丸ｺﾞｼｯｸM-PRO" w:eastAsia="HG丸ｺﾞｼｯｸM-PRO" w:hAnsi="HG丸ｺﾞｼｯｸM-PRO" w:hint="eastAsia"/>
          <w:sz w:val="22"/>
        </w:rPr>
        <w:t>子育て世代の「窮屈からの脱却」</w:t>
      </w:r>
      <w:r w:rsidR="00C62AA2">
        <w:rPr>
          <w:rFonts w:ascii="HG丸ｺﾞｼｯｸM-PRO" w:eastAsia="HG丸ｺﾞｼｯｸM-PRO" w:hAnsi="HG丸ｺﾞｼｯｸM-PRO" w:hint="eastAsia"/>
          <w:sz w:val="22"/>
        </w:rPr>
        <w:t>の必要性、保護者が子どもの成長に気付き子育ての喜びを感じられるために、</w:t>
      </w:r>
      <w:r w:rsidR="00C62AA2" w:rsidRPr="00C62AA2">
        <w:rPr>
          <w:rFonts w:ascii="HG丸ｺﾞｼｯｸM-PRO" w:eastAsia="HG丸ｺﾞｼｯｸM-PRO" w:hAnsi="HG丸ｺﾞｼｯｸM-PRO" w:hint="eastAsia"/>
          <w:sz w:val="22"/>
        </w:rPr>
        <w:t>子育てをしている仲間との交流、さらに支援する人と関わりが必要</w:t>
      </w:r>
      <w:r w:rsidR="00C62AA2">
        <w:rPr>
          <w:rFonts w:ascii="HG丸ｺﾞｼｯｸM-PRO" w:eastAsia="HG丸ｺﾞｼｯｸM-PRO" w:hAnsi="HG丸ｺﾞｼｯｸM-PRO" w:hint="eastAsia"/>
          <w:sz w:val="22"/>
        </w:rPr>
        <w:t>な</w:t>
      </w:r>
      <w:r w:rsidR="007B7BB6">
        <w:rPr>
          <w:rFonts w:ascii="HG丸ｺﾞｼｯｸM-PRO" w:eastAsia="HG丸ｺﾞｼｯｸM-PRO" w:hAnsi="HG丸ｺﾞｼｯｸM-PRO" w:hint="eastAsia"/>
          <w:sz w:val="22"/>
        </w:rPr>
        <w:t>ことなどのお話がありました。</w:t>
      </w:r>
    </w:p>
    <w:p w14:paraId="3BEE6D39" w14:textId="77777777" w:rsidR="007B7BB6" w:rsidRPr="00A92303" w:rsidRDefault="007B7BB6" w:rsidP="007B7BB6">
      <w:pPr>
        <w:rPr>
          <w:rFonts w:ascii="HG丸ｺﾞｼｯｸM-PRO" w:eastAsia="HG丸ｺﾞｼｯｸM-PRO" w:hAnsi="HG丸ｺﾞｼｯｸM-PRO"/>
          <w:sz w:val="22"/>
        </w:rPr>
      </w:pPr>
    </w:p>
    <w:p w14:paraId="44E0EA24" w14:textId="77777777" w:rsidR="007B7BB6" w:rsidRDefault="007B7BB6" w:rsidP="007B7BB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1" locked="0" layoutInCell="1" allowOverlap="1" wp14:anchorId="38076083" wp14:editId="0E0E5883">
                <wp:simplePos x="0" y="0"/>
                <wp:positionH relativeFrom="column">
                  <wp:posOffset>-131445</wp:posOffset>
                </wp:positionH>
                <wp:positionV relativeFrom="paragraph">
                  <wp:posOffset>114935</wp:posOffset>
                </wp:positionV>
                <wp:extent cx="6600825" cy="3248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600825" cy="324802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14:paraId="4DB76008" w14:textId="6F0232E0" w:rsidR="007B7BB6" w:rsidRDefault="00BB7AB2" w:rsidP="007B7BB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4EBC">
                              <w:rPr>
                                <w:rFonts w:ascii="HG丸ｺﾞｼｯｸM-PRO" w:eastAsia="HG丸ｺﾞｼｯｸM-PRO" w:hAnsi="HG丸ｺﾞｼｯｸM-PRO"/>
                                <w:color w:val="000000" w:themeColor="text1"/>
                              </w:rPr>
                              <w:t>視聴者</w:t>
                            </w:r>
                            <w:r w:rsidR="007B7BB6">
                              <w:rPr>
                                <w:rFonts w:ascii="HG丸ｺﾞｼｯｸM-PRO" w:eastAsia="HG丸ｺﾞｼｯｸM-PRO" w:hAnsi="HG丸ｺﾞｼｯｸM-PRO" w:hint="eastAsia"/>
                                <w:color w:val="000000" w:themeColor="text1"/>
                              </w:rPr>
                              <w:t>の感想）</w:t>
                            </w:r>
                          </w:p>
                          <w:p w14:paraId="0EEBEEFF"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92303">
                              <w:rPr>
                                <w:rFonts w:ascii="HG丸ｺﾞｼｯｸM-PRO" w:eastAsia="HG丸ｺﾞｼｯｸM-PRO" w:hAnsi="HG丸ｺﾞｼｯｸM-PRO" w:hint="eastAsia"/>
                                <w:color w:val="000000" w:themeColor="text1"/>
                              </w:rPr>
                              <w:t>日々の保育を振り返り、反省点を見つけることができ、学びのある時間となりました。</w:t>
                            </w:r>
                          </w:p>
                          <w:p w14:paraId="0C3C692F" w14:textId="77777777" w:rsidR="007B7BB6" w:rsidRPr="00725117" w:rsidRDefault="007B7BB6" w:rsidP="007B7BB6">
                            <w:pPr>
                              <w:spacing w:line="276" w:lineRule="auto"/>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92303">
                              <w:rPr>
                                <w:rFonts w:ascii="HG丸ｺﾞｼｯｸM-PRO" w:eastAsia="HG丸ｺﾞｼｯｸM-PRO" w:hAnsi="HG丸ｺﾞｼｯｸM-PRO" w:hint="eastAsia"/>
                              </w:rPr>
                              <w:t>未来に向かう力の大切さを伝える重要な役割を一部でも担っているのだなと改めて感じました。</w:t>
                            </w:r>
                          </w:p>
                          <w:p w14:paraId="049BDA90"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・他市の取り組みを知ることができ、有意義でした。大阪府が子どもの</w:t>
                            </w:r>
                            <w:r w:rsidRPr="00A92303">
                              <w:rPr>
                                <w:rFonts w:ascii="HG丸ｺﾞｼｯｸM-PRO" w:eastAsia="HG丸ｺﾞｼｯｸM-PRO" w:hAnsi="HG丸ｺﾞｼｯｸM-PRO" w:hint="eastAsia"/>
                                <w:color w:val="000000" w:themeColor="text1"/>
                              </w:rPr>
                              <w:t>未来のために真剣に取り組んでいる姿勢がよくわかります。私自身</w:t>
                            </w:r>
                            <w:r>
                              <w:rPr>
                                <w:rFonts w:ascii="HG丸ｺﾞｼｯｸM-PRO" w:eastAsia="HG丸ｺﾞｼｯｸM-PRO" w:hAnsi="HG丸ｺﾞｼｯｸM-PRO" w:hint="eastAsia"/>
                                <w:color w:val="000000" w:themeColor="text1"/>
                              </w:rPr>
                              <w:t>、その主旨を今一度深く理解し、支援することに少しでもお役に立</w:t>
                            </w:r>
                            <w:r w:rsidRPr="00A92303">
                              <w:rPr>
                                <w:rFonts w:ascii="HG丸ｺﾞｼｯｸM-PRO" w:eastAsia="HG丸ｺﾞｼｯｸM-PRO" w:hAnsi="HG丸ｺﾞｼｯｸM-PRO" w:hint="eastAsia"/>
                                <w:color w:val="000000" w:themeColor="text1"/>
                              </w:rPr>
                              <w:t>てたらと思わせていただきました。</w:t>
                            </w:r>
                          </w:p>
                          <w:p w14:paraId="6A1C7969"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・子ども</w:t>
                            </w:r>
                            <w:r w:rsidRPr="00A92303">
                              <w:rPr>
                                <w:rFonts w:ascii="HG丸ｺﾞｼｯｸM-PRO" w:eastAsia="HG丸ｺﾞｼｯｸM-PRO" w:hAnsi="HG丸ｺﾞｼｯｸM-PRO" w:hint="eastAsia"/>
                                <w:color w:val="000000" w:themeColor="text1"/>
                              </w:rPr>
                              <w:t>に対する接し方だけではなく、子どもに関わる保護者へのかかわり方や支援方法も大切だと感じ</w:t>
                            </w:r>
                            <w:r>
                              <w:rPr>
                                <w:rFonts w:ascii="HG丸ｺﾞｼｯｸM-PRO" w:eastAsia="HG丸ｺﾞｼｯｸM-PRO" w:hAnsi="HG丸ｺﾞｼｯｸM-PRO" w:hint="eastAsia"/>
                                <w:color w:val="000000" w:themeColor="text1"/>
                              </w:rPr>
                              <w:t>まし</w:t>
                            </w:r>
                            <w:r w:rsidRPr="00A92303">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hint="eastAsia"/>
                                <w:color w:val="000000" w:themeColor="text1"/>
                              </w:rPr>
                              <w:t>。</w:t>
                            </w:r>
                          </w:p>
                          <w:p w14:paraId="616AACB3"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保護者の方と話をしようと思っていましたが、どの様にすすめていけば良いのか考え悩んでいたところ、わかりやすいリーフレットを手にして「やった！」と思いました。</w:t>
                            </w:r>
                          </w:p>
                          <w:p w14:paraId="54703D05"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子</w:t>
                            </w:r>
                            <w:r>
                              <w:rPr>
                                <w:rFonts w:ascii="HG丸ｺﾞｼｯｸM-PRO" w:eastAsia="HG丸ｺﾞｼｯｸM-PRO" w:hAnsi="HG丸ｺﾞｼｯｸM-PRO" w:hint="eastAsia"/>
                                <w:color w:val="000000" w:themeColor="text1"/>
                              </w:rPr>
                              <w:t>どもの非</w:t>
                            </w:r>
                            <w:r w:rsidRPr="0028517F">
                              <w:rPr>
                                <w:rFonts w:ascii="HG丸ｺﾞｼｯｸM-PRO" w:eastAsia="HG丸ｺﾞｼｯｸM-PRO" w:hAnsi="HG丸ｺﾞｼｯｸM-PRO" w:hint="eastAsia"/>
                                <w:color w:val="000000" w:themeColor="text1"/>
                              </w:rPr>
                              <w:t>認知能力を育てるためには、保護者が子どもの安全基地となりえるように、保護者支援が大切であることを強く感じ、今自分には何ができるかを考えたい</w:t>
                            </w:r>
                            <w:r>
                              <w:rPr>
                                <w:rFonts w:ascii="HG丸ｺﾞｼｯｸM-PRO" w:eastAsia="HG丸ｺﾞｼｯｸM-PRO" w:hAnsi="HG丸ｺﾞｼｯｸM-PRO" w:hint="eastAsia"/>
                                <w:color w:val="000000" w:themeColor="text1"/>
                              </w:rPr>
                              <w:t>です</w:t>
                            </w:r>
                            <w:r w:rsidRPr="0028517F">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76083" id="角丸四角形 2" o:spid="_x0000_s1028" style="position:absolute;left:0;text-align:left;margin-left:-10.35pt;margin-top:9.05pt;width:519.75pt;height:25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" fillcolor="white [3212]" strokecolor="windowText">
                <v:textbox inset=",0,,0">
                  <w:txbxContent>
                    <w:p w14:paraId="4DB76008" w14:textId="6F0232E0" w:rsidR="007B7BB6" w:rsidRDefault="00BB7AB2" w:rsidP="007B7BB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94EBC">
                        <w:rPr>
                          <w:rFonts w:ascii="HG丸ｺﾞｼｯｸM-PRO" w:eastAsia="HG丸ｺﾞｼｯｸM-PRO" w:hAnsi="HG丸ｺﾞｼｯｸM-PRO"/>
                          <w:color w:val="000000" w:themeColor="text1"/>
                        </w:rPr>
                        <w:t>視聴者</w:t>
                      </w:r>
                      <w:r w:rsidR="007B7BB6">
                        <w:rPr>
                          <w:rFonts w:ascii="HG丸ｺﾞｼｯｸM-PRO" w:eastAsia="HG丸ｺﾞｼｯｸM-PRO" w:hAnsi="HG丸ｺﾞｼｯｸM-PRO" w:hint="eastAsia"/>
                          <w:color w:val="000000" w:themeColor="text1"/>
                        </w:rPr>
                        <w:t>の感想）</w:t>
                      </w:r>
                    </w:p>
                    <w:p w14:paraId="0EEBEEFF"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A92303">
                        <w:rPr>
                          <w:rFonts w:ascii="HG丸ｺﾞｼｯｸM-PRO" w:eastAsia="HG丸ｺﾞｼｯｸM-PRO" w:hAnsi="HG丸ｺﾞｼｯｸM-PRO" w:hint="eastAsia"/>
                          <w:color w:val="000000" w:themeColor="text1"/>
                        </w:rPr>
                        <w:t>日々の保育を振り返り、反省点を見つけることができ、学びのある時間となりました。</w:t>
                      </w:r>
                    </w:p>
                    <w:p w14:paraId="0C3C692F" w14:textId="77777777" w:rsidR="007B7BB6" w:rsidRPr="00725117" w:rsidRDefault="007B7BB6" w:rsidP="007B7BB6">
                      <w:pPr>
                        <w:spacing w:line="276" w:lineRule="auto"/>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A92303">
                        <w:rPr>
                          <w:rFonts w:ascii="HG丸ｺﾞｼｯｸM-PRO" w:eastAsia="HG丸ｺﾞｼｯｸM-PRO" w:hAnsi="HG丸ｺﾞｼｯｸM-PRO" w:hint="eastAsia"/>
                        </w:rPr>
                        <w:t>未来に向かう力の大切さを伝える重要な役割を一部でも担っているのだなと改めて感じました。</w:t>
                      </w:r>
                    </w:p>
                    <w:p w14:paraId="049BDA90"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・他市の取り組みを知ることができ、有意義でした。大阪府が子どもの</w:t>
                      </w:r>
                      <w:r w:rsidRPr="00A92303">
                        <w:rPr>
                          <w:rFonts w:ascii="HG丸ｺﾞｼｯｸM-PRO" w:eastAsia="HG丸ｺﾞｼｯｸM-PRO" w:hAnsi="HG丸ｺﾞｼｯｸM-PRO" w:hint="eastAsia"/>
                          <w:color w:val="000000" w:themeColor="text1"/>
                        </w:rPr>
                        <w:t>未来のために真剣に取り組んでいる姿勢がよくわかります。私自身</w:t>
                      </w:r>
                      <w:r>
                        <w:rPr>
                          <w:rFonts w:ascii="HG丸ｺﾞｼｯｸM-PRO" w:eastAsia="HG丸ｺﾞｼｯｸM-PRO" w:hAnsi="HG丸ｺﾞｼｯｸM-PRO" w:hint="eastAsia"/>
                          <w:color w:val="000000" w:themeColor="text1"/>
                        </w:rPr>
                        <w:t>、その主旨を今一度深く理解し、支援することに少しでもお役に立</w:t>
                      </w:r>
                      <w:r w:rsidRPr="00A92303">
                        <w:rPr>
                          <w:rFonts w:ascii="HG丸ｺﾞｼｯｸM-PRO" w:eastAsia="HG丸ｺﾞｼｯｸM-PRO" w:hAnsi="HG丸ｺﾞｼｯｸM-PRO" w:hint="eastAsia"/>
                          <w:color w:val="000000" w:themeColor="text1"/>
                        </w:rPr>
                        <w:t>てたらと思わせていただきました。</w:t>
                      </w:r>
                    </w:p>
                    <w:p w14:paraId="6A1C7969"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・子ども</w:t>
                      </w:r>
                      <w:r w:rsidRPr="00A92303">
                        <w:rPr>
                          <w:rFonts w:ascii="HG丸ｺﾞｼｯｸM-PRO" w:eastAsia="HG丸ｺﾞｼｯｸM-PRO" w:hAnsi="HG丸ｺﾞｼｯｸM-PRO" w:hint="eastAsia"/>
                          <w:color w:val="000000" w:themeColor="text1"/>
                        </w:rPr>
                        <w:t>に対する接し方だけではなく、子どもに関わる保護者へのかかわり方や支援方法も大切だと感じ</w:t>
                      </w:r>
                      <w:r>
                        <w:rPr>
                          <w:rFonts w:ascii="HG丸ｺﾞｼｯｸM-PRO" w:eastAsia="HG丸ｺﾞｼｯｸM-PRO" w:hAnsi="HG丸ｺﾞｼｯｸM-PRO" w:hint="eastAsia"/>
                          <w:color w:val="000000" w:themeColor="text1"/>
                        </w:rPr>
                        <w:t>まし</w:t>
                      </w:r>
                      <w:r w:rsidRPr="00A92303">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hint="eastAsia"/>
                          <w:color w:val="000000" w:themeColor="text1"/>
                        </w:rPr>
                        <w:t>。</w:t>
                      </w:r>
                    </w:p>
                    <w:p w14:paraId="616AACB3"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保護者の方と話をしようと思っていましたが、どの様にすすめていけば良いのか考え悩んでいたところ、わかりやすいリーフレットを手にして「やった！」と思いました。</w:t>
                      </w:r>
                    </w:p>
                    <w:p w14:paraId="54703D05" w14:textId="77777777" w:rsidR="007B7BB6" w:rsidRDefault="007B7BB6" w:rsidP="007B7BB6">
                      <w:pPr>
                        <w:spacing w:line="276" w:lineRule="auto"/>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8517F">
                        <w:rPr>
                          <w:rFonts w:ascii="HG丸ｺﾞｼｯｸM-PRO" w:eastAsia="HG丸ｺﾞｼｯｸM-PRO" w:hAnsi="HG丸ｺﾞｼｯｸM-PRO" w:hint="eastAsia"/>
                          <w:color w:val="000000" w:themeColor="text1"/>
                        </w:rPr>
                        <w:t>子</w:t>
                      </w:r>
                      <w:r>
                        <w:rPr>
                          <w:rFonts w:ascii="HG丸ｺﾞｼｯｸM-PRO" w:eastAsia="HG丸ｺﾞｼｯｸM-PRO" w:hAnsi="HG丸ｺﾞｼｯｸM-PRO" w:hint="eastAsia"/>
                          <w:color w:val="000000" w:themeColor="text1"/>
                        </w:rPr>
                        <w:t>どもの非</w:t>
                      </w:r>
                      <w:r w:rsidRPr="0028517F">
                        <w:rPr>
                          <w:rFonts w:ascii="HG丸ｺﾞｼｯｸM-PRO" w:eastAsia="HG丸ｺﾞｼｯｸM-PRO" w:hAnsi="HG丸ｺﾞｼｯｸM-PRO" w:hint="eastAsia"/>
                          <w:color w:val="000000" w:themeColor="text1"/>
                        </w:rPr>
                        <w:t>認知能力を育てるためには、保護者が子どもの安全基地となりえるように、保護者支援が大切であることを強く感じ、今自分には何ができるかを考えたい</w:t>
                      </w:r>
                      <w:r>
                        <w:rPr>
                          <w:rFonts w:ascii="HG丸ｺﾞｼｯｸM-PRO" w:eastAsia="HG丸ｺﾞｼｯｸM-PRO" w:hAnsi="HG丸ｺﾞｼｯｸM-PRO" w:hint="eastAsia"/>
                          <w:color w:val="000000" w:themeColor="text1"/>
                        </w:rPr>
                        <w:t>です</w:t>
                      </w:r>
                      <w:r w:rsidRPr="0028517F">
                        <w:rPr>
                          <w:rFonts w:ascii="HG丸ｺﾞｼｯｸM-PRO" w:eastAsia="HG丸ｺﾞｼｯｸM-PRO" w:hAnsi="HG丸ｺﾞｼｯｸM-PRO" w:hint="eastAsia"/>
                          <w:color w:val="000000" w:themeColor="text1"/>
                        </w:rPr>
                        <w:t>。</w:t>
                      </w:r>
                    </w:p>
                  </w:txbxContent>
                </v:textbox>
              </v:roundrect>
            </w:pict>
          </mc:Fallback>
        </mc:AlternateContent>
      </w:r>
      <w:r>
        <w:rPr>
          <w:rFonts w:ascii="HG丸ｺﾞｼｯｸM-PRO" w:eastAsia="HG丸ｺﾞｼｯｸM-PRO" w:hAnsi="HG丸ｺﾞｼｯｸM-PRO" w:hint="eastAsia"/>
          <w:noProof/>
        </w:rPr>
        <w:drawing>
          <wp:anchor distT="0" distB="0" distL="114300" distR="114300" simplePos="0" relativeHeight="251681792" behindDoc="0" locked="0" layoutInCell="1" allowOverlap="1" wp14:anchorId="576641AD" wp14:editId="268E1891">
            <wp:simplePos x="0" y="0"/>
            <wp:positionH relativeFrom="column">
              <wp:posOffset>863600</wp:posOffset>
            </wp:positionH>
            <wp:positionV relativeFrom="paragraph">
              <wp:posOffset>7064375</wp:posOffset>
            </wp:positionV>
            <wp:extent cx="1323975" cy="990600"/>
            <wp:effectExtent l="0" t="0" r="9525" b="0"/>
            <wp:wrapNone/>
            <wp:docPr id="9" name="図 9"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7936" behindDoc="0" locked="0" layoutInCell="1" allowOverlap="1" wp14:anchorId="56ECBCD7" wp14:editId="5315661C">
            <wp:simplePos x="0" y="0"/>
            <wp:positionH relativeFrom="column">
              <wp:posOffset>2279650</wp:posOffset>
            </wp:positionH>
            <wp:positionV relativeFrom="paragraph">
              <wp:posOffset>7064375</wp:posOffset>
            </wp:positionV>
            <wp:extent cx="1323975" cy="990600"/>
            <wp:effectExtent l="0" t="0" r="9525" b="0"/>
            <wp:wrapNone/>
            <wp:docPr id="10" name="図 10"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3840" behindDoc="0" locked="0" layoutInCell="1" allowOverlap="1" wp14:anchorId="76FB307D" wp14:editId="1D800FF7">
            <wp:simplePos x="0" y="0"/>
            <wp:positionH relativeFrom="column">
              <wp:posOffset>2279650</wp:posOffset>
            </wp:positionH>
            <wp:positionV relativeFrom="paragraph">
              <wp:posOffset>7064375</wp:posOffset>
            </wp:positionV>
            <wp:extent cx="1323975" cy="990600"/>
            <wp:effectExtent l="0" t="0" r="9525" b="0"/>
            <wp:wrapNone/>
            <wp:docPr id="11" name="図 11"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80768" behindDoc="0" locked="0" layoutInCell="1" allowOverlap="1" wp14:anchorId="54F14794" wp14:editId="4753D23B">
            <wp:simplePos x="0" y="0"/>
            <wp:positionH relativeFrom="column">
              <wp:posOffset>863600</wp:posOffset>
            </wp:positionH>
            <wp:positionV relativeFrom="paragraph">
              <wp:posOffset>7064375</wp:posOffset>
            </wp:positionV>
            <wp:extent cx="1323975" cy="990600"/>
            <wp:effectExtent l="0" t="0" r="9525" b="0"/>
            <wp:wrapNone/>
            <wp:docPr id="12" name="図 1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79744" behindDoc="0" locked="0" layoutInCell="1" allowOverlap="1" wp14:anchorId="75B4F6A0" wp14:editId="3A66461F">
            <wp:simplePos x="0" y="0"/>
            <wp:positionH relativeFrom="column">
              <wp:posOffset>863600</wp:posOffset>
            </wp:positionH>
            <wp:positionV relativeFrom="paragraph">
              <wp:posOffset>7064375</wp:posOffset>
            </wp:positionV>
            <wp:extent cx="1323975" cy="990600"/>
            <wp:effectExtent l="0" t="0" r="9525" b="0"/>
            <wp:wrapNone/>
            <wp:docPr id="13" name="図 1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rPr>
        <w:tab/>
      </w:r>
    </w:p>
    <w:p w14:paraId="72A43F32" w14:textId="1894CA67" w:rsidR="00B42142" w:rsidRDefault="007B7BB6" w:rsidP="00F94EBC">
      <w:pPr>
        <w:rPr>
          <w:rFonts w:ascii="Meiryo UI" w:eastAsia="Meiryo UI" w:hAnsi="Meiryo UI"/>
        </w:rPr>
      </w:pPr>
      <w:r>
        <w:rPr>
          <w:rFonts w:ascii="HG丸ｺﾞｼｯｸM-PRO" w:eastAsia="HG丸ｺﾞｼｯｸM-PRO" w:hAnsi="HG丸ｺﾞｼｯｸM-PRO" w:hint="eastAsia"/>
          <w:noProof/>
        </w:rPr>
        <w:drawing>
          <wp:anchor distT="0" distB="0" distL="114300" distR="114300" simplePos="0" relativeHeight="251689984" behindDoc="0" locked="0" layoutInCell="1" allowOverlap="1" wp14:anchorId="009CDF9E" wp14:editId="1D3B6766">
            <wp:simplePos x="0" y="0"/>
            <wp:positionH relativeFrom="column">
              <wp:posOffset>2748915</wp:posOffset>
            </wp:positionH>
            <wp:positionV relativeFrom="paragraph">
              <wp:posOffset>9279890</wp:posOffset>
            </wp:positionV>
            <wp:extent cx="1651635" cy="1238250"/>
            <wp:effectExtent l="0" t="0" r="5715" b="0"/>
            <wp:wrapNone/>
            <wp:docPr id="14" name="図 1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8960" behindDoc="0" locked="0" layoutInCell="1" allowOverlap="1" wp14:anchorId="0AFA73F9" wp14:editId="453FD41D">
            <wp:simplePos x="0" y="0"/>
            <wp:positionH relativeFrom="column">
              <wp:posOffset>2748915</wp:posOffset>
            </wp:positionH>
            <wp:positionV relativeFrom="paragraph">
              <wp:posOffset>9279890</wp:posOffset>
            </wp:positionV>
            <wp:extent cx="1651635" cy="1238250"/>
            <wp:effectExtent l="0" t="0" r="5715" b="0"/>
            <wp:wrapNone/>
            <wp:docPr id="15" name="図 1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6912" behindDoc="0" locked="0" layoutInCell="1" allowOverlap="1" wp14:anchorId="3CB924A7" wp14:editId="25C0012C">
            <wp:simplePos x="0" y="0"/>
            <wp:positionH relativeFrom="column">
              <wp:posOffset>2748915</wp:posOffset>
            </wp:positionH>
            <wp:positionV relativeFrom="paragraph">
              <wp:posOffset>9279890</wp:posOffset>
            </wp:positionV>
            <wp:extent cx="1651635" cy="1238250"/>
            <wp:effectExtent l="0" t="0" r="5715" b="0"/>
            <wp:wrapNone/>
            <wp:docPr id="16" name="図 1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5888" behindDoc="0" locked="0" layoutInCell="1" allowOverlap="1" wp14:anchorId="51F9BB0B" wp14:editId="74896877">
            <wp:simplePos x="0" y="0"/>
            <wp:positionH relativeFrom="column">
              <wp:posOffset>2748915</wp:posOffset>
            </wp:positionH>
            <wp:positionV relativeFrom="paragraph">
              <wp:posOffset>9279890</wp:posOffset>
            </wp:positionV>
            <wp:extent cx="1651635" cy="1238250"/>
            <wp:effectExtent l="0" t="0" r="5715" b="0"/>
            <wp:wrapNone/>
            <wp:docPr id="17" name="図 1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4864" behindDoc="0" locked="0" layoutInCell="1" allowOverlap="1" wp14:anchorId="56798468" wp14:editId="0ED96845">
            <wp:simplePos x="0" y="0"/>
            <wp:positionH relativeFrom="column">
              <wp:posOffset>2748915</wp:posOffset>
            </wp:positionH>
            <wp:positionV relativeFrom="paragraph">
              <wp:posOffset>9279890</wp:posOffset>
            </wp:positionV>
            <wp:extent cx="1651635" cy="1238250"/>
            <wp:effectExtent l="0" t="0" r="5715" b="0"/>
            <wp:wrapNone/>
            <wp:docPr id="20" name="図 2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82816" behindDoc="0" locked="0" layoutInCell="1" allowOverlap="1" wp14:anchorId="4581D46A" wp14:editId="20BECCF0">
            <wp:simplePos x="0" y="0"/>
            <wp:positionH relativeFrom="column">
              <wp:posOffset>2748915</wp:posOffset>
            </wp:positionH>
            <wp:positionV relativeFrom="paragraph">
              <wp:posOffset>9279890</wp:posOffset>
            </wp:positionV>
            <wp:extent cx="1651635" cy="1238250"/>
            <wp:effectExtent l="0" t="0" r="5715" b="0"/>
            <wp:wrapNone/>
            <wp:docPr id="21" name="図 2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95104" behindDoc="0" locked="0" layoutInCell="1" allowOverlap="1" wp14:anchorId="52C8D247" wp14:editId="7D37C561">
            <wp:simplePos x="0" y="0"/>
            <wp:positionH relativeFrom="column">
              <wp:posOffset>2748915</wp:posOffset>
            </wp:positionH>
            <wp:positionV relativeFrom="paragraph">
              <wp:posOffset>9279890</wp:posOffset>
            </wp:positionV>
            <wp:extent cx="1651635" cy="1238250"/>
            <wp:effectExtent l="0" t="0" r="5715" b="0"/>
            <wp:wrapNone/>
            <wp:docPr id="22" name="図 2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94080" behindDoc="0" locked="0" layoutInCell="1" allowOverlap="1" wp14:anchorId="5F9C2767" wp14:editId="04A07C5A">
            <wp:simplePos x="0" y="0"/>
            <wp:positionH relativeFrom="column">
              <wp:posOffset>2748915</wp:posOffset>
            </wp:positionH>
            <wp:positionV relativeFrom="paragraph">
              <wp:posOffset>9279890</wp:posOffset>
            </wp:positionV>
            <wp:extent cx="1651635" cy="1238250"/>
            <wp:effectExtent l="0" t="0" r="5715" b="0"/>
            <wp:wrapNone/>
            <wp:docPr id="23" name="図 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93056" behindDoc="0" locked="0" layoutInCell="1" allowOverlap="1" wp14:anchorId="1BCF4BAF" wp14:editId="7A973AE2">
            <wp:simplePos x="0" y="0"/>
            <wp:positionH relativeFrom="column">
              <wp:posOffset>2748915</wp:posOffset>
            </wp:positionH>
            <wp:positionV relativeFrom="paragraph">
              <wp:posOffset>9279890</wp:posOffset>
            </wp:positionV>
            <wp:extent cx="1651635" cy="1238250"/>
            <wp:effectExtent l="0" t="0" r="5715" b="0"/>
            <wp:wrapNone/>
            <wp:docPr id="24" name="図 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92032" behindDoc="0" locked="0" layoutInCell="1" allowOverlap="1" wp14:anchorId="16BAE6CA" wp14:editId="1B34A26F">
            <wp:simplePos x="0" y="0"/>
            <wp:positionH relativeFrom="column">
              <wp:posOffset>2748915</wp:posOffset>
            </wp:positionH>
            <wp:positionV relativeFrom="paragraph">
              <wp:posOffset>9279890</wp:posOffset>
            </wp:positionV>
            <wp:extent cx="1651635" cy="1238250"/>
            <wp:effectExtent l="0" t="0" r="5715" b="0"/>
            <wp:wrapNone/>
            <wp:docPr id="25" name="図 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2142" w:rsidSect="00777527">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1012" w14:textId="77777777" w:rsidR="002E1580" w:rsidRDefault="002E1580" w:rsidP="00D6320F">
      <w:r>
        <w:separator/>
      </w:r>
    </w:p>
  </w:endnote>
  <w:endnote w:type="continuationSeparator" w:id="0">
    <w:p w14:paraId="104701E3" w14:textId="77777777"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5E1D" w14:textId="77777777" w:rsidR="002E1580" w:rsidRDefault="002E1580" w:rsidP="00D6320F">
      <w:r>
        <w:separator/>
      </w:r>
    </w:p>
  </w:footnote>
  <w:footnote w:type="continuationSeparator" w:id="0">
    <w:p w14:paraId="62263926" w14:textId="77777777" w:rsidR="002E1580" w:rsidRDefault="002E1580"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4E5C"/>
    <w:multiLevelType w:val="hybridMultilevel"/>
    <w:tmpl w:val="C70CA272"/>
    <w:lvl w:ilvl="0" w:tplc="D83045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350326"/>
    <w:multiLevelType w:val="hybridMultilevel"/>
    <w:tmpl w:val="E7DEC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0330"/>
    <w:rsid w:val="0006692D"/>
    <w:rsid w:val="00094E38"/>
    <w:rsid w:val="000D1439"/>
    <w:rsid w:val="000D2DB8"/>
    <w:rsid w:val="000F2022"/>
    <w:rsid w:val="000F5AA3"/>
    <w:rsid w:val="00133014"/>
    <w:rsid w:val="00134338"/>
    <w:rsid w:val="00144F4B"/>
    <w:rsid w:val="00145E00"/>
    <w:rsid w:val="00167778"/>
    <w:rsid w:val="00170BD3"/>
    <w:rsid w:val="001903B7"/>
    <w:rsid w:val="001A475A"/>
    <w:rsid w:val="001A6F28"/>
    <w:rsid w:val="001B70E5"/>
    <w:rsid w:val="001D3A62"/>
    <w:rsid w:val="001F21D4"/>
    <w:rsid w:val="001F227F"/>
    <w:rsid w:val="002230C5"/>
    <w:rsid w:val="0022601A"/>
    <w:rsid w:val="002272C9"/>
    <w:rsid w:val="0023285B"/>
    <w:rsid w:val="0023545E"/>
    <w:rsid w:val="0024150A"/>
    <w:rsid w:val="002429EE"/>
    <w:rsid w:val="00251C6A"/>
    <w:rsid w:val="002529E3"/>
    <w:rsid w:val="00262F2A"/>
    <w:rsid w:val="00264ED6"/>
    <w:rsid w:val="0027717E"/>
    <w:rsid w:val="002871E5"/>
    <w:rsid w:val="00293D62"/>
    <w:rsid w:val="002A013B"/>
    <w:rsid w:val="002B0417"/>
    <w:rsid w:val="002B12AA"/>
    <w:rsid w:val="002B3394"/>
    <w:rsid w:val="002C6851"/>
    <w:rsid w:val="002D553D"/>
    <w:rsid w:val="002D7CEA"/>
    <w:rsid w:val="002E1580"/>
    <w:rsid w:val="002E3A5A"/>
    <w:rsid w:val="002F1615"/>
    <w:rsid w:val="002F3791"/>
    <w:rsid w:val="003157B0"/>
    <w:rsid w:val="00322B1D"/>
    <w:rsid w:val="00330D9F"/>
    <w:rsid w:val="003370E0"/>
    <w:rsid w:val="003503B8"/>
    <w:rsid w:val="003514DD"/>
    <w:rsid w:val="00360541"/>
    <w:rsid w:val="00362F61"/>
    <w:rsid w:val="00373DD3"/>
    <w:rsid w:val="00381202"/>
    <w:rsid w:val="00385ABC"/>
    <w:rsid w:val="003A00A9"/>
    <w:rsid w:val="003A3923"/>
    <w:rsid w:val="003A5699"/>
    <w:rsid w:val="003B159A"/>
    <w:rsid w:val="003B482F"/>
    <w:rsid w:val="003B7E1D"/>
    <w:rsid w:val="003C288E"/>
    <w:rsid w:val="004011B8"/>
    <w:rsid w:val="00425D18"/>
    <w:rsid w:val="00430CCD"/>
    <w:rsid w:val="0043505D"/>
    <w:rsid w:val="00446960"/>
    <w:rsid w:val="0045743F"/>
    <w:rsid w:val="00464A27"/>
    <w:rsid w:val="00464C28"/>
    <w:rsid w:val="004671F3"/>
    <w:rsid w:val="00471ECF"/>
    <w:rsid w:val="00491098"/>
    <w:rsid w:val="00493A20"/>
    <w:rsid w:val="004A3F09"/>
    <w:rsid w:val="004A7830"/>
    <w:rsid w:val="004B09F5"/>
    <w:rsid w:val="004C3FB0"/>
    <w:rsid w:val="004F08C9"/>
    <w:rsid w:val="004F0E7F"/>
    <w:rsid w:val="004F7467"/>
    <w:rsid w:val="00506D1E"/>
    <w:rsid w:val="005235CE"/>
    <w:rsid w:val="00523CB9"/>
    <w:rsid w:val="00536E2D"/>
    <w:rsid w:val="00537806"/>
    <w:rsid w:val="00540189"/>
    <w:rsid w:val="00546963"/>
    <w:rsid w:val="00550CDC"/>
    <w:rsid w:val="00551406"/>
    <w:rsid w:val="00555782"/>
    <w:rsid w:val="00560482"/>
    <w:rsid w:val="005774F0"/>
    <w:rsid w:val="00577809"/>
    <w:rsid w:val="00580CAD"/>
    <w:rsid w:val="005967F3"/>
    <w:rsid w:val="005A69E3"/>
    <w:rsid w:val="005B349C"/>
    <w:rsid w:val="005C5764"/>
    <w:rsid w:val="005D66DE"/>
    <w:rsid w:val="005F5163"/>
    <w:rsid w:val="00611E7A"/>
    <w:rsid w:val="00621034"/>
    <w:rsid w:val="006348C5"/>
    <w:rsid w:val="00656742"/>
    <w:rsid w:val="006618C6"/>
    <w:rsid w:val="0067087A"/>
    <w:rsid w:val="00690537"/>
    <w:rsid w:val="00690FF3"/>
    <w:rsid w:val="006A0E7E"/>
    <w:rsid w:val="006B2787"/>
    <w:rsid w:val="006C4500"/>
    <w:rsid w:val="006D305C"/>
    <w:rsid w:val="006D5F18"/>
    <w:rsid w:val="006E0ABA"/>
    <w:rsid w:val="006E6FC1"/>
    <w:rsid w:val="006F1E93"/>
    <w:rsid w:val="006F7157"/>
    <w:rsid w:val="0071612A"/>
    <w:rsid w:val="007215A3"/>
    <w:rsid w:val="00725117"/>
    <w:rsid w:val="00735A00"/>
    <w:rsid w:val="00737CE1"/>
    <w:rsid w:val="007420E2"/>
    <w:rsid w:val="00777527"/>
    <w:rsid w:val="007A1DE7"/>
    <w:rsid w:val="007A6FF8"/>
    <w:rsid w:val="007B1026"/>
    <w:rsid w:val="007B5CB4"/>
    <w:rsid w:val="007B7BB6"/>
    <w:rsid w:val="007C7905"/>
    <w:rsid w:val="007F3668"/>
    <w:rsid w:val="007F4197"/>
    <w:rsid w:val="007F43D0"/>
    <w:rsid w:val="008103AB"/>
    <w:rsid w:val="00835CF6"/>
    <w:rsid w:val="00844BDA"/>
    <w:rsid w:val="00851F6B"/>
    <w:rsid w:val="0086060D"/>
    <w:rsid w:val="00867983"/>
    <w:rsid w:val="008851B8"/>
    <w:rsid w:val="008A3D85"/>
    <w:rsid w:val="008D7CC8"/>
    <w:rsid w:val="008F6092"/>
    <w:rsid w:val="00922D1E"/>
    <w:rsid w:val="009258B1"/>
    <w:rsid w:val="00964102"/>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4E8D"/>
    <w:rsid w:val="00AB1890"/>
    <w:rsid w:val="00AC017A"/>
    <w:rsid w:val="00AC3ACF"/>
    <w:rsid w:val="00AC5E7F"/>
    <w:rsid w:val="00AC62DC"/>
    <w:rsid w:val="00AD2A4D"/>
    <w:rsid w:val="00AD3118"/>
    <w:rsid w:val="00B009A6"/>
    <w:rsid w:val="00B0390F"/>
    <w:rsid w:val="00B0582B"/>
    <w:rsid w:val="00B13C9E"/>
    <w:rsid w:val="00B269D3"/>
    <w:rsid w:val="00B42142"/>
    <w:rsid w:val="00B576EA"/>
    <w:rsid w:val="00B6091A"/>
    <w:rsid w:val="00B6333F"/>
    <w:rsid w:val="00B663CB"/>
    <w:rsid w:val="00B74D13"/>
    <w:rsid w:val="00B901F9"/>
    <w:rsid w:val="00BA3E54"/>
    <w:rsid w:val="00BB7423"/>
    <w:rsid w:val="00BB7AB2"/>
    <w:rsid w:val="00BC0AAF"/>
    <w:rsid w:val="00BC6986"/>
    <w:rsid w:val="00BE66E5"/>
    <w:rsid w:val="00BF16A6"/>
    <w:rsid w:val="00C10CCC"/>
    <w:rsid w:val="00C40107"/>
    <w:rsid w:val="00C4730E"/>
    <w:rsid w:val="00C5389E"/>
    <w:rsid w:val="00C616CA"/>
    <w:rsid w:val="00C62AA2"/>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A0C27"/>
    <w:rsid w:val="00DB3385"/>
    <w:rsid w:val="00DC1256"/>
    <w:rsid w:val="00DC7FD5"/>
    <w:rsid w:val="00DD0476"/>
    <w:rsid w:val="00E024A9"/>
    <w:rsid w:val="00E12372"/>
    <w:rsid w:val="00E1658A"/>
    <w:rsid w:val="00E21CD1"/>
    <w:rsid w:val="00E24FF7"/>
    <w:rsid w:val="00E26090"/>
    <w:rsid w:val="00E34D69"/>
    <w:rsid w:val="00E450FB"/>
    <w:rsid w:val="00E5047A"/>
    <w:rsid w:val="00E50E7B"/>
    <w:rsid w:val="00E601F3"/>
    <w:rsid w:val="00E636FF"/>
    <w:rsid w:val="00E642B1"/>
    <w:rsid w:val="00E709BB"/>
    <w:rsid w:val="00E76C06"/>
    <w:rsid w:val="00E86D17"/>
    <w:rsid w:val="00E97E95"/>
    <w:rsid w:val="00EA4143"/>
    <w:rsid w:val="00EC0819"/>
    <w:rsid w:val="00EF62BC"/>
    <w:rsid w:val="00EF6DEE"/>
    <w:rsid w:val="00F0191A"/>
    <w:rsid w:val="00F12D40"/>
    <w:rsid w:val="00F210A2"/>
    <w:rsid w:val="00F34C93"/>
    <w:rsid w:val="00F351E7"/>
    <w:rsid w:val="00F5344A"/>
    <w:rsid w:val="00F534D0"/>
    <w:rsid w:val="00F53A95"/>
    <w:rsid w:val="00F80806"/>
    <w:rsid w:val="00F9330E"/>
    <w:rsid w:val="00F94EBC"/>
    <w:rsid w:val="00FA040C"/>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075750"/>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 w:type="paragraph" w:styleId="aa">
    <w:name w:val="List Paragraph"/>
    <w:basedOn w:val="a"/>
    <w:uiPriority w:val="34"/>
    <w:qFormat/>
    <w:rsid w:val="00C538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905">
      <w:bodyDiv w:val="1"/>
      <w:marLeft w:val="0"/>
      <w:marRight w:val="0"/>
      <w:marTop w:val="0"/>
      <w:marBottom w:val="0"/>
      <w:divBdr>
        <w:top w:val="none" w:sz="0" w:space="0" w:color="auto"/>
        <w:left w:val="none" w:sz="0" w:space="0" w:color="auto"/>
        <w:bottom w:val="none" w:sz="0" w:space="0" w:color="auto"/>
        <w:right w:val="none" w:sz="0" w:space="0" w:color="auto"/>
      </w:divBdr>
    </w:div>
    <w:div w:id="74859113">
      <w:bodyDiv w:val="1"/>
      <w:marLeft w:val="0"/>
      <w:marRight w:val="0"/>
      <w:marTop w:val="0"/>
      <w:marBottom w:val="0"/>
      <w:divBdr>
        <w:top w:val="none" w:sz="0" w:space="0" w:color="auto"/>
        <w:left w:val="none" w:sz="0" w:space="0" w:color="auto"/>
        <w:bottom w:val="none" w:sz="0" w:space="0" w:color="auto"/>
        <w:right w:val="none" w:sz="0" w:space="0" w:color="auto"/>
      </w:divBdr>
    </w:div>
    <w:div w:id="431777925">
      <w:bodyDiv w:val="1"/>
      <w:marLeft w:val="0"/>
      <w:marRight w:val="0"/>
      <w:marTop w:val="0"/>
      <w:marBottom w:val="0"/>
      <w:divBdr>
        <w:top w:val="none" w:sz="0" w:space="0" w:color="auto"/>
        <w:left w:val="none" w:sz="0" w:space="0" w:color="auto"/>
        <w:bottom w:val="none" w:sz="0" w:space="0" w:color="auto"/>
        <w:right w:val="none" w:sz="0" w:space="0" w:color="auto"/>
      </w:divBdr>
    </w:div>
    <w:div w:id="545683904">
      <w:bodyDiv w:val="1"/>
      <w:marLeft w:val="0"/>
      <w:marRight w:val="0"/>
      <w:marTop w:val="0"/>
      <w:marBottom w:val="0"/>
      <w:divBdr>
        <w:top w:val="none" w:sz="0" w:space="0" w:color="auto"/>
        <w:left w:val="none" w:sz="0" w:space="0" w:color="auto"/>
        <w:bottom w:val="none" w:sz="0" w:space="0" w:color="auto"/>
        <w:right w:val="none" w:sz="0" w:space="0" w:color="auto"/>
      </w:divBdr>
    </w:div>
    <w:div w:id="548539209">
      <w:bodyDiv w:val="1"/>
      <w:marLeft w:val="0"/>
      <w:marRight w:val="0"/>
      <w:marTop w:val="0"/>
      <w:marBottom w:val="0"/>
      <w:divBdr>
        <w:top w:val="none" w:sz="0" w:space="0" w:color="auto"/>
        <w:left w:val="none" w:sz="0" w:space="0" w:color="auto"/>
        <w:bottom w:val="none" w:sz="0" w:space="0" w:color="auto"/>
        <w:right w:val="none" w:sz="0" w:space="0" w:color="auto"/>
      </w:divBdr>
    </w:div>
    <w:div w:id="702831341">
      <w:bodyDiv w:val="1"/>
      <w:marLeft w:val="0"/>
      <w:marRight w:val="0"/>
      <w:marTop w:val="0"/>
      <w:marBottom w:val="0"/>
      <w:divBdr>
        <w:top w:val="none" w:sz="0" w:space="0" w:color="auto"/>
        <w:left w:val="none" w:sz="0" w:space="0" w:color="auto"/>
        <w:bottom w:val="none" w:sz="0" w:space="0" w:color="auto"/>
        <w:right w:val="none" w:sz="0" w:space="0" w:color="auto"/>
      </w:divBdr>
    </w:div>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514954830">
      <w:bodyDiv w:val="1"/>
      <w:marLeft w:val="0"/>
      <w:marRight w:val="0"/>
      <w:marTop w:val="0"/>
      <w:marBottom w:val="0"/>
      <w:divBdr>
        <w:top w:val="none" w:sz="0" w:space="0" w:color="auto"/>
        <w:left w:val="none" w:sz="0" w:space="0" w:color="auto"/>
        <w:bottom w:val="none" w:sz="0" w:space="0" w:color="auto"/>
        <w:right w:val="none" w:sz="0" w:space="0" w:color="auto"/>
      </w:divBdr>
    </w:div>
    <w:div w:id="1520198596">
      <w:bodyDiv w:val="1"/>
      <w:marLeft w:val="0"/>
      <w:marRight w:val="0"/>
      <w:marTop w:val="0"/>
      <w:marBottom w:val="0"/>
      <w:divBdr>
        <w:top w:val="none" w:sz="0" w:space="0" w:color="auto"/>
        <w:left w:val="none" w:sz="0" w:space="0" w:color="auto"/>
        <w:bottom w:val="none" w:sz="0" w:space="0" w:color="auto"/>
        <w:right w:val="none" w:sz="0" w:space="0" w:color="auto"/>
      </w:divBdr>
    </w:div>
    <w:div w:id="1735009742">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 w:id="1888838882">
      <w:bodyDiv w:val="1"/>
      <w:marLeft w:val="0"/>
      <w:marRight w:val="0"/>
      <w:marTop w:val="0"/>
      <w:marBottom w:val="0"/>
      <w:divBdr>
        <w:top w:val="none" w:sz="0" w:space="0" w:color="auto"/>
        <w:left w:val="none" w:sz="0" w:space="0" w:color="auto"/>
        <w:bottom w:val="none" w:sz="0" w:space="0" w:color="auto"/>
        <w:right w:val="none" w:sz="0" w:space="0" w:color="auto"/>
      </w:divBdr>
    </w:div>
    <w:div w:id="1933932123">
      <w:bodyDiv w:val="1"/>
      <w:marLeft w:val="0"/>
      <w:marRight w:val="0"/>
      <w:marTop w:val="0"/>
      <w:marBottom w:val="0"/>
      <w:divBdr>
        <w:top w:val="none" w:sz="0" w:space="0" w:color="auto"/>
        <w:left w:val="none" w:sz="0" w:space="0" w:color="auto"/>
        <w:bottom w:val="none" w:sz="0" w:space="0" w:color="auto"/>
        <w:right w:val="none" w:sz="0" w:space="0" w:color="auto"/>
      </w:divBdr>
    </w:div>
    <w:div w:id="2010252143">
      <w:bodyDiv w:val="1"/>
      <w:marLeft w:val="0"/>
      <w:marRight w:val="0"/>
      <w:marTop w:val="0"/>
      <w:marBottom w:val="0"/>
      <w:divBdr>
        <w:top w:val="none" w:sz="0" w:space="0" w:color="auto"/>
        <w:left w:val="none" w:sz="0" w:space="0" w:color="auto"/>
        <w:bottom w:val="none" w:sz="0" w:space="0" w:color="auto"/>
        <w:right w:val="none" w:sz="0" w:space="0" w:color="auto"/>
      </w:divBdr>
    </w:div>
    <w:div w:id="2122265581">
      <w:bodyDiv w:val="1"/>
      <w:marLeft w:val="0"/>
      <w:marRight w:val="0"/>
      <w:marTop w:val="0"/>
      <w:marBottom w:val="0"/>
      <w:divBdr>
        <w:top w:val="none" w:sz="0" w:space="0" w:color="auto"/>
        <w:left w:val="none" w:sz="0" w:space="0" w:color="auto"/>
        <w:bottom w:val="none" w:sz="0" w:space="0" w:color="auto"/>
        <w:right w:val="none" w:sz="0" w:space="0" w:color="auto"/>
      </w:divBdr>
    </w:div>
    <w:div w:id="21431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B359-EB9B-407B-BF59-3D808B79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明大</cp:lastModifiedBy>
  <cp:revision>26</cp:revision>
  <cp:lastPrinted>2020-10-26T01:18:00Z</cp:lastPrinted>
  <dcterms:created xsi:type="dcterms:W3CDTF">2020-10-23T00:36:00Z</dcterms:created>
  <dcterms:modified xsi:type="dcterms:W3CDTF">2022-02-15T03:04:00Z</dcterms:modified>
</cp:coreProperties>
</file>