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D5A8" w14:textId="62B95F13" w:rsidR="0030072A" w:rsidRPr="009B7DD7" w:rsidRDefault="0030072A" w:rsidP="0030072A">
      <w:pPr>
        <w:spacing w:line="320" w:lineRule="exact"/>
        <w:jc w:val="center"/>
        <w:rPr>
          <w:rFonts w:hAnsi="ＭＳ ゴシック"/>
          <w:color w:val="000000"/>
          <w:sz w:val="22"/>
        </w:rPr>
      </w:pP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6C9EC70C" w:rsidR="0030072A" w:rsidRDefault="0030072A" w:rsidP="0030072A">
      <w:pPr>
        <w:spacing w:line="80" w:lineRule="exact"/>
        <w:rPr>
          <w:rFonts w:hAnsi="ＭＳ ゴシック"/>
          <w:color w:val="000000"/>
          <w:sz w:val="22"/>
        </w:rPr>
      </w:pPr>
    </w:p>
    <w:p w14:paraId="7C6E7E81" w14:textId="4ED41566" w:rsidR="0030072A" w:rsidRDefault="0030072A" w:rsidP="0030072A">
      <w:pPr>
        <w:spacing w:line="80" w:lineRule="exact"/>
        <w:rPr>
          <w:rFonts w:hAnsi="ＭＳ ゴシック"/>
          <w:color w:val="000000"/>
          <w:sz w:val="22"/>
        </w:rPr>
      </w:pPr>
    </w:p>
    <w:p w14:paraId="35F805C9" w14:textId="4FF3DE4C"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3032696"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w:t>
      </w:r>
      <w:proofErr w:type="gramStart"/>
      <w:r w:rsidRPr="009B7DD7">
        <w:rPr>
          <w:rFonts w:hAnsi="ＭＳ ゴシック" w:hint="eastAsia"/>
          <w:color w:val="000000"/>
          <w:sz w:val="22"/>
        </w:rPr>
        <w:t>)第</w:t>
      </w:r>
      <w:proofErr w:type="gramEnd"/>
      <w:r w:rsidRPr="009B7DD7">
        <w:rPr>
          <w:rFonts w:hAnsi="ＭＳ ゴシック" w:hint="eastAsia"/>
          <w:color w:val="000000"/>
          <w:sz w:val="22"/>
        </w:rPr>
        <w:t>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w:t>
      </w:r>
      <w:proofErr w:type="gramStart"/>
      <w:r w:rsidRPr="009B7DD7">
        <w:rPr>
          <w:rFonts w:hAnsi="ＭＳ ゴシック" w:hint="eastAsia"/>
          <w:color w:val="000000"/>
          <w:sz w:val="22"/>
        </w:rPr>
        <w:t>)の</w:t>
      </w:r>
      <w:proofErr w:type="gramEnd"/>
      <w:r w:rsidRPr="009B7DD7">
        <w:rPr>
          <w:rFonts w:hAnsi="ＭＳ ゴシック" w:hint="eastAsia"/>
          <w:color w:val="000000"/>
          <w:sz w:val="22"/>
        </w:rPr>
        <w:t>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62E5382C" w:rsidR="0030072A"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5C1D4106" w14:textId="77777777" w:rsidR="00FF216F" w:rsidRPr="006C052A" w:rsidRDefault="00FF216F" w:rsidP="00FF216F">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（６）瀬戸内海環境保全特別措置法（昭和４８年法律第１１０号）第４条の規定に基づく府県計画の作成</w:t>
      </w:r>
    </w:p>
    <w:p w14:paraId="69545DEA" w14:textId="77777777" w:rsidR="00FF216F" w:rsidRPr="006C052A" w:rsidRDefault="00FF216F" w:rsidP="00FF216F">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（７）（２）及び（６）の推進に資する事業の審査に関すること</w:t>
      </w:r>
    </w:p>
    <w:p w14:paraId="7B24A151" w14:textId="37F6E183" w:rsidR="0030072A" w:rsidRPr="009B7DD7" w:rsidRDefault="00FF216F" w:rsidP="0030072A">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（８）</w:t>
      </w:r>
      <w:r w:rsidR="0030072A" w:rsidRPr="009B7DD7">
        <w:rPr>
          <w:rFonts w:hAnsi="ＭＳ ゴシック" w:hint="eastAsia"/>
          <w:color w:val="000000"/>
          <w:sz w:val="22"/>
        </w:rPr>
        <w:t>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4D3A15EC" w:rsidR="0030072A"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867EE3A" w14:textId="2F162C30" w:rsidR="00FF216F" w:rsidRPr="006C052A" w:rsidRDefault="00FF216F" w:rsidP="0030072A">
      <w:pPr>
        <w:spacing w:line="320" w:lineRule="exact"/>
        <w:rPr>
          <w:rFonts w:hAnsi="ＭＳ ゴシック"/>
          <w:color w:val="000000"/>
          <w:sz w:val="22"/>
        </w:rPr>
      </w:pPr>
      <w:r w:rsidRPr="006C052A">
        <w:rPr>
          <w:rFonts w:hAnsi="ＭＳ ゴシック" w:hint="eastAsia"/>
          <w:color w:val="000000"/>
          <w:sz w:val="22"/>
        </w:rPr>
        <w:t>３　部会長は、部会に属する委員及び専門委員の所掌する事項をあらかじめ定める。</w:t>
      </w:r>
    </w:p>
    <w:p w14:paraId="4F8FA219" w14:textId="3A24FF07" w:rsidR="0030072A" w:rsidRPr="009B7DD7" w:rsidRDefault="00FF216F" w:rsidP="0030072A">
      <w:pPr>
        <w:spacing w:line="320" w:lineRule="exact"/>
        <w:ind w:left="207" w:hangingChars="100" w:hanging="207"/>
        <w:rPr>
          <w:rFonts w:hAnsi="ＭＳ ゴシック"/>
          <w:color w:val="000000"/>
          <w:sz w:val="22"/>
        </w:rPr>
      </w:pPr>
      <w:r w:rsidRPr="006C052A">
        <w:rPr>
          <w:rFonts w:hAnsi="ＭＳ ゴシック" w:hint="eastAsia"/>
          <w:color w:val="000000"/>
          <w:sz w:val="22"/>
        </w:rPr>
        <w:t>４</w:t>
      </w:r>
      <w:r w:rsidR="0030072A" w:rsidRPr="006C052A">
        <w:rPr>
          <w:rFonts w:hAnsi="ＭＳ ゴシック" w:hint="eastAsia"/>
          <w:color w:val="000000"/>
          <w:sz w:val="22"/>
        </w:rPr>
        <w:t xml:space="preserve"> </w:t>
      </w:r>
      <w:r w:rsidR="0030072A" w:rsidRPr="009B7DD7">
        <w:rPr>
          <w:rFonts w:hAnsi="ＭＳ ゴシック" w:hint="eastAsia"/>
          <w:color w:val="000000"/>
          <w:sz w:val="22"/>
        </w:rPr>
        <w:t xml:space="preserve">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50E11D9F"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w:t>
      </w:r>
      <w:r w:rsidR="00FF216F" w:rsidRPr="006C052A">
        <w:rPr>
          <w:rFonts w:hAnsi="ＭＳ ゴシック" w:hint="eastAsia"/>
          <w:color w:val="000000"/>
          <w:sz w:val="22"/>
        </w:rPr>
        <w:t>審議事項に応じた所掌事項を担当する委員及び専門委員を</w:t>
      </w:r>
      <w:r w:rsidRPr="009B7DD7">
        <w:rPr>
          <w:rFonts w:hAnsi="ＭＳ ゴシック" w:hint="eastAsia"/>
          <w:color w:val="000000"/>
          <w:sz w:val="22"/>
        </w:rPr>
        <w:t>招集し、部会長がその議長となる。</w:t>
      </w:r>
    </w:p>
    <w:p w14:paraId="787302B9" w14:textId="3AB4B3C2"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w:t>
      </w:r>
      <w:r w:rsidR="00FF216F" w:rsidRPr="006C052A">
        <w:rPr>
          <w:rFonts w:hAnsi="ＭＳ ゴシック" w:hint="eastAsia"/>
          <w:color w:val="000000"/>
          <w:sz w:val="22"/>
        </w:rPr>
        <w:t>審議事項に応じた所掌事項を担当する</w:t>
      </w:r>
      <w:r w:rsidRPr="009B7DD7">
        <w:rPr>
          <w:rFonts w:hAnsi="ＭＳ ゴシック" w:hint="eastAsia"/>
          <w:color w:val="000000"/>
          <w:sz w:val="22"/>
        </w:rPr>
        <w:t>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6DAA585"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w:t>
      </w:r>
      <w:r w:rsidR="00FF216F" w:rsidRPr="006C052A">
        <w:rPr>
          <w:rFonts w:hAnsi="ＭＳ ゴシック" w:hint="eastAsia"/>
          <w:sz w:val="22"/>
        </w:rPr>
        <w:t>、（７）</w:t>
      </w:r>
      <w:r w:rsidRPr="009B7DD7">
        <w:rPr>
          <w:rFonts w:hAnsi="ＭＳ ゴシック" w:hint="eastAsia"/>
          <w:sz w:val="22"/>
        </w:rPr>
        <w:t>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lastRenderedPageBreak/>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319BA3" w:rsidR="0030072A"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452CC123" w14:textId="60FA3E8B" w:rsidR="00FF216F" w:rsidRDefault="00FF216F" w:rsidP="0030072A">
      <w:pPr>
        <w:spacing w:line="320" w:lineRule="exact"/>
        <w:rPr>
          <w:rFonts w:hAnsi="ＭＳ ゴシック"/>
          <w:color w:val="000000"/>
          <w:sz w:val="22"/>
        </w:rPr>
      </w:pPr>
    </w:p>
    <w:p w14:paraId="633A3EE4" w14:textId="77777777" w:rsidR="00FF216F" w:rsidRPr="006C052A" w:rsidRDefault="00FF216F" w:rsidP="00FF216F">
      <w:pPr>
        <w:spacing w:line="320" w:lineRule="exact"/>
        <w:rPr>
          <w:rFonts w:hAnsi="ＭＳ ゴシック"/>
          <w:color w:val="000000"/>
          <w:sz w:val="22"/>
        </w:rPr>
      </w:pPr>
      <w:r w:rsidRPr="006C052A">
        <w:rPr>
          <w:rFonts w:hAnsi="ＭＳ ゴシック" w:hint="eastAsia"/>
          <w:color w:val="000000"/>
          <w:sz w:val="22"/>
        </w:rPr>
        <w:t>附　則</w:t>
      </w:r>
    </w:p>
    <w:p w14:paraId="7B3E4ABC" w14:textId="4C8BABDC" w:rsidR="00FF216F" w:rsidRPr="006C052A" w:rsidRDefault="00FF216F" w:rsidP="00B41C13">
      <w:pPr>
        <w:spacing w:line="320" w:lineRule="exact"/>
        <w:ind w:firstLineChars="100" w:firstLine="207"/>
        <w:rPr>
          <w:rFonts w:hAnsi="ＭＳ ゴシック"/>
          <w:color w:val="000000"/>
          <w:sz w:val="22"/>
        </w:rPr>
      </w:pPr>
      <w:r w:rsidRPr="006C052A">
        <w:rPr>
          <w:rFonts w:hAnsi="ＭＳ ゴシック" w:hint="eastAsia"/>
          <w:color w:val="000000"/>
          <w:sz w:val="22"/>
        </w:rPr>
        <w:t>この要領は、令和５年１２月２７日から施行する。</w:t>
      </w:r>
    </w:p>
    <w:p w14:paraId="76C3E492" w14:textId="2AC4F002" w:rsidR="0030072A" w:rsidRPr="007C0E3B" w:rsidRDefault="0030072A" w:rsidP="0030072A">
      <w:pPr>
        <w:rPr>
          <w:rFonts w:hAnsi="ＭＳ ゴシック" w:cs="ＭＳゴシック"/>
          <w:kern w:val="0"/>
        </w:rPr>
      </w:pPr>
    </w:p>
    <w:sectPr w:rsidR="0030072A" w:rsidRPr="007C0E3B"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BCA9" w14:textId="77777777" w:rsidR="00671E7F" w:rsidRDefault="00671E7F" w:rsidP="0090580E">
      <w:r>
        <w:separator/>
      </w:r>
    </w:p>
  </w:endnote>
  <w:endnote w:type="continuationSeparator" w:id="0">
    <w:p w14:paraId="574F2B1F" w14:textId="77777777" w:rsidR="00671E7F" w:rsidRDefault="00671E7F"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4C8B" w14:textId="77777777" w:rsidR="00671E7F" w:rsidRDefault="00671E7F" w:rsidP="0090580E">
      <w:r>
        <w:separator/>
      </w:r>
    </w:p>
  </w:footnote>
  <w:footnote w:type="continuationSeparator" w:id="0">
    <w:p w14:paraId="66D2D71D" w14:textId="77777777" w:rsidR="00671E7F" w:rsidRDefault="00671E7F"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2A"/>
    <w:rsid w:val="00040903"/>
    <w:rsid w:val="000D5350"/>
    <w:rsid w:val="001616C3"/>
    <w:rsid w:val="00175C17"/>
    <w:rsid w:val="001A3CBE"/>
    <w:rsid w:val="001B4E34"/>
    <w:rsid w:val="001C2F3B"/>
    <w:rsid w:val="00245533"/>
    <w:rsid w:val="0030072A"/>
    <w:rsid w:val="004059BA"/>
    <w:rsid w:val="004541B7"/>
    <w:rsid w:val="004746D9"/>
    <w:rsid w:val="004A7F6D"/>
    <w:rsid w:val="00555CFA"/>
    <w:rsid w:val="00594339"/>
    <w:rsid w:val="00607A32"/>
    <w:rsid w:val="00614E23"/>
    <w:rsid w:val="00641BE4"/>
    <w:rsid w:val="00671E7F"/>
    <w:rsid w:val="00683839"/>
    <w:rsid w:val="006B7000"/>
    <w:rsid w:val="006C052A"/>
    <w:rsid w:val="007220A1"/>
    <w:rsid w:val="007274A7"/>
    <w:rsid w:val="00740AEF"/>
    <w:rsid w:val="008C086B"/>
    <w:rsid w:val="0090580E"/>
    <w:rsid w:val="00A15ED9"/>
    <w:rsid w:val="00A517D2"/>
    <w:rsid w:val="00B04338"/>
    <w:rsid w:val="00B32FEE"/>
    <w:rsid w:val="00B41C13"/>
    <w:rsid w:val="00BB2692"/>
    <w:rsid w:val="00BF71B3"/>
    <w:rsid w:val="00DC20D5"/>
    <w:rsid w:val="00E251CF"/>
    <w:rsid w:val="00E35DE9"/>
    <w:rsid w:val="00E461C7"/>
    <w:rsid w:val="00EB0985"/>
    <w:rsid w:val="00F72F86"/>
    <w:rsid w:val="00FF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CFA"/>
    <w:rPr>
      <w:sz w:val="18"/>
      <w:szCs w:val="18"/>
    </w:rPr>
  </w:style>
  <w:style w:type="paragraph" w:styleId="a9">
    <w:name w:val="annotation text"/>
    <w:basedOn w:val="a"/>
    <w:link w:val="aa"/>
    <w:uiPriority w:val="99"/>
    <w:semiHidden/>
    <w:unhideWhenUsed/>
    <w:rsid w:val="00555CFA"/>
    <w:pPr>
      <w:jc w:val="left"/>
    </w:pPr>
  </w:style>
  <w:style w:type="character" w:customStyle="1" w:styleId="aa">
    <w:name w:val="コメント文字列 (文字)"/>
    <w:basedOn w:val="a0"/>
    <w:link w:val="a9"/>
    <w:uiPriority w:val="99"/>
    <w:semiHidden/>
    <w:rsid w:val="00555CFA"/>
    <w:rPr>
      <w:rFonts w:ascii="ＭＳ ゴシック" w:eastAsia="ＭＳ ゴシック" w:hAnsi="Century" w:cs="Times New Roman"/>
      <w:sz w:val="24"/>
      <w:szCs w:val="24"/>
    </w:rPr>
  </w:style>
  <w:style w:type="paragraph" w:styleId="ab">
    <w:name w:val="annotation subject"/>
    <w:basedOn w:val="a9"/>
    <w:next w:val="a9"/>
    <w:link w:val="ac"/>
    <w:uiPriority w:val="99"/>
    <w:semiHidden/>
    <w:unhideWhenUsed/>
    <w:rsid w:val="00555CFA"/>
    <w:rPr>
      <w:b/>
      <w:bCs/>
    </w:rPr>
  </w:style>
  <w:style w:type="character" w:customStyle="1" w:styleId="ac">
    <w:name w:val="コメント内容 (文字)"/>
    <w:basedOn w:val="aa"/>
    <w:link w:val="ab"/>
    <w:uiPriority w:val="99"/>
    <w:semiHidden/>
    <w:rsid w:val="00555CFA"/>
    <w:rPr>
      <w:rFonts w:ascii="ＭＳ ゴシック" w:eastAsia="ＭＳ ゴシック" w:hAnsi="Century" w:cs="Times New Roman"/>
      <w:b/>
      <w:bCs/>
      <w:sz w:val="24"/>
      <w:szCs w:val="24"/>
    </w:rPr>
  </w:style>
  <w:style w:type="paragraph" w:styleId="ad">
    <w:name w:val="Balloon Text"/>
    <w:basedOn w:val="a"/>
    <w:link w:val="ae"/>
    <w:uiPriority w:val="99"/>
    <w:semiHidden/>
    <w:unhideWhenUsed/>
    <w:rsid w:val="00555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2023-12-19T04:44:00Z</dcterms:created>
  <dcterms:modified xsi:type="dcterms:W3CDTF">2024-01-16T00:18:00Z</dcterms:modified>
</cp:coreProperties>
</file>