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07C47" w14:textId="28DCB1CF" w:rsidR="007227D4" w:rsidRPr="00DD05D3" w:rsidRDefault="00DB22D1" w:rsidP="00FC58B5">
      <w:pPr>
        <w:rPr>
          <w:rFonts w:ascii="Meiryo UI" w:eastAsia="Meiryo UI" w:hAnsi="Meiryo UI"/>
          <w:b/>
          <w:sz w:val="28"/>
        </w:rPr>
      </w:pPr>
      <w:r>
        <w:rPr>
          <w:rFonts w:ascii="Meiryo UI" w:eastAsia="Meiryo UI" w:hAnsi="Meiryo UI" w:hint="eastAsia"/>
          <w:b/>
          <w:noProof/>
          <w:sz w:val="32"/>
        </w:rPr>
        <mc:AlternateContent>
          <mc:Choice Requires="wps">
            <w:drawing>
              <wp:anchor distT="0" distB="0" distL="114300" distR="114300" simplePos="0" relativeHeight="251668480" behindDoc="0" locked="0" layoutInCell="1" allowOverlap="1" wp14:anchorId="52DA6031" wp14:editId="1EA927BF">
                <wp:simplePos x="0" y="0"/>
                <wp:positionH relativeFrom="column">
                  <wp:posOffset>9231630</wp:posOffset>
                </wp:positionH>
                <wp:positionV relativeFrom="paragraph">
                  <wp:posOffset>41910</wp:posOffset>
                </wp:positionV>
                <wp:extent cx="1247775" cy="15144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247775" cy="1514475"/>
                        </a:xfrm>
                        <a:prstGeom prst="rect">
                          <a:avLst/>
                        </a:prstGeom>
                        <a:noFill/>
                        <a:ln w="6350">
                          <a:noFill/>
                        </a:ln>
                      </wps:spPr>
                      <wps:txbx>
                        <w:txbxContent>
                          <w:p w14:paraId="65759C08" w14:textId="77777777" w:rsidR="00744518" w:rsidRDefault="00744518">
                            <w:r>
                              <w:rPr>
                                <w:rFonts w:hint="eastAsia"/>
                                <w:noProof/>
                              </w:rPr>
                              <w:drawing>
                                <wp:inline distT="0" distB="0" distL="0" distR="0" wp14:anchorId="32A1A270" wp14:editId="7DE165BF">
                                  <wp:extent cx="610920" cy="92268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920" cy="9226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DA6031" id="_x0000_t202" coordsize="21600,21600" o:spt="202" path="m,l,21600r21600,l21600,xe">
                <v:stroke joinstyle="miter"/>
                <v:path gradientshapeok="t" o:connecttype="rect"/>
              </v:shapetype>
              <v:shape id="テキスト ボックス 3" o:spid="_x0000_s1026" type="#_x0000_t202" style="position:absolute;left:0;text-align:left;margin-left:726.9pt;margin-top:3.3pt;width:98.25pt;height:119.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" filled="f" stroked="f" strokeweight=".5pt">
                <v:textbox>
                  <w:txbxContent>
                    <w:p w14:paraId="65759C08" w14:textId="77777777" w:rsidR="00744518" w:rsidRDefault="00744518">
                      <w:r>
                        <w:rPr>
                          <w:rFonts w:hint="eastAsia"/>
                          <w:noProof/>
                        </w:rPr>
                        <w:drawing>
                          <wp:inline distT="0" distB="0" distL="0" distR="0" wp14:anchorId="32A1A270" wp14:editId="7DE165BF">
                            <wp:extent cx="610920" cy="92268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920" cy="922680"/>
                                    </a:xfrm>
                                    <a:prstGeom prst="rect">
                                      <a:avLst/>
                                    </a:prstGeom>
                                    <a:noFill/>
                                    <a:ln>
                                      <a:noFill/>
                                    </a:ln>
                                  </pic:spPr>
                                </pic:pic>
                              </a:graphicData>
                            </a:graphic>
                          </wp:inline>
                        </w:drawing>
                      </w:r>
                    </w:p>
                  </w:txbxContent>
                </v:textbox>
              </v:shape>
            </w:pict>
          </mc:Fallback>
        </mc:AlternateContent>
      </w:r>
      <w:r w:rsidR="00403CEA">
        <w:rPr>
          <w:rFonts w:ascii="Meiryo UI" w:eastAsia="Meiryo UI" w:hAnsi="Meiryo UI" w:hint="eastAsia"/>
          <w:b/>
          <w:noProof/>
          <w:sz w:val="32"/>
        </w:rPr>
        <mc:AlternateContent>
          <mc:Choice Requires="wps">
            <w:drawing>
              <wp:anchor distT="0" distB="0" distL="114300" distR="114300" simplePos="0" relativeHeight="251666432" behindDoc="0" locked="0" layoutInCell="1" allowOverlap="1" wp14:anchorId="5A668C19" wp14:editId="441426BB">
                <wp:simplePos x="0" y="0"/>
                <wp:positionH relativeFrom="column">
                  <wp:posOffset>9079230</wp:posOffset>
                </wp:positionH>
                <wp:positionV relativeFrom="paragraph">
                  <wp:posOffset>-56515</wp:posOffset>
                </wp:positionV>
                <wp:extent cx="933450" cy="2857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933450" cy="285750"/>
                        </a:xfrm>
                        <a:prstGeom prst="rect">
                          <a:avLst/>
                        </a:prstGeom>
                        <a:solidFill>
                          <a:schemeClr val="lt1"/>
                        </a:solidFill>
                        <a:ln w="6350">
                          <a:noFill/>
                        </a:ln>
                      </wps:spPr>
                      <wps:txbx>
                        <w:txbxContent>
                          <w:p w14:paraId="670DC35E" w14:textId="77A6EF3E" w:rsidR="00DD05D3" w:rsidRPr="00DD05D3" w:rsidRDefault="00DD05D3" w:rsidP="00DD05D3">
                            <w:pPr>
                              <w:jc w:val="center"/>
                              <w:rPr>
                                <w:rFonts w:ascii="BIZ UDPゴシック" w:eastAsia="BIZ UDPゴシック" w:hAnsi="BIZ UDPゴシック"/>
                                <w:sz w:val="18"/>
                              </w:rPr>
                            </w:pPr>
                            <w:r w:rsidRPr="00DD05D3">
                              <w:rPr>
                                <w:rFonts w:ascii="BIZ UDPゴシック" w:eastAsia="BIZ UDPゴシック" w:hAnsi="BIZ UDPゴシック" w:hint="eastAsia"/>
                                <w:sz w:val="18"/>
                              </w:rPr>
                              <w:t>令和</w:t>
                            </w:r>
                            <w:r w:rsidRPr="00DD05D3">
                              <w:rPr>
                                <w:rFonts w:ascii="BIZ UDPゴシック" w:eastAsia="BIZ UDPゴシック" w:hAnsi="BIZ UDPゴシック"/>
                                <w:sz w:val="18"/>
                              </w:rPr>
                              <w:t>５年</w:t>
                            </w:r>
                            <w:r w:rsidR="00795EB7">
                              <w:rPr>
                                <w:rFonts w:ascii="BIZ UDPゴシック" w:eastAsia="BIZ UDPゴシック" w:hAnsi="BIZ UDPゴシック" w:hint="eastAsia"/>
                                <w:sz w:val="18"/>
                              </w:rPr>
                              <w:t>１０</w:t>
                            </w:r>
                            <w:r w:rsidRPr="00DD05D3">
                              <w:rPr>
                                <w:rFonts w:ascii="BIZ UDPゴシック" w:eastAsia="BIZ UDPゴシック" w:hAnsi="BIZ UDPゴシック"/>
                                <w:sz w:val="18"/>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668C19" id="テキスト ボックス 15" o:spid="_x0000_s1027" type="#_x0000_t202" style="position:absolute;left:0;text-align:left;margin-left:714.9pt;margin-top:-4.45pt;width:73.5pt;height:2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" fillcolor="white [3201]" stroked="f" strokeweight=".5pt">
                <v:textbox>
                  <w:txbxContent>
                    <w:p w14:paraId="670DC35E" w14:textId="77A6EF3E" w:rsidR="00DD05D3" w:rsidRPr="00DD05D3" w:rsidRDefault="00DD05D3" w:rsidP="00DD05D3">
                      <w:pPr>
                        <w:jc w:val="center"/>
                        <w:rPr>
                          <w:rFonts w:ascii="BIZ UDPゴシック" w:eastAsia="BIZ UDPゴシック" w:hAnsi="BIZ UDPゴシック"/>
                          <w:sz w:val="18"/>
                        </w:rPr>
                      </w:pPr>
                      <w:r w:rsidRPr="00DD05D3">
                        <w:rPr>
                          <w:rFonts w:ascii="BIZ UDPゴシック" w:eastAsia="BIZ UDPゴシック" w:hAnsi="BIZ UDPゴシック" w:hint="eastAsia"/>
                          <w:sz w:val="18"/>
                        </w:rPr>
                        <w:t>令和</w:t>
                      </w:r>
                      <w:r w:rsidRPr="00DD05D3">
                        <w:rPr>
                          <w:rFonts w:ascii="BIZ UDPゴシック" w:eastAsia="BIZ UDPゴシック" w:hAnsi="BIZ UDPゴシック"/>
                          <w:sz w:val="18"/>
                        </w:rPr>
                        <w:t>５年</w:t>
                      </w:r>
                      <w:r w:rsidR="00795EB7">
                        <w:rPr>
                          <w:rFonts w:ascii="BIZ UDPゴシック" w:eastAsia="BIZ UDPゴシック" w:hAnsi="BIZ UDPゴシック" w:hint="eastAsia"/>
                          <w:sz w:val="18"/>
                        </w:rPr>
                        <w:t>１０</w:t>
                      </w:r>
                      <w:r w:rsidRPr="00DD05D3">
                        <w:rPr>
                          <w:rFonts w:ascii="BIZ UDPゴシック" w:eastAsia="BIZ UDPゴシック" w:hAnsi="BIZ UDPゴシック"/>
                          <w:sz w:val="18"/>
                        </w:rPr>
                        <w:t>月</w:t>
                      </w:r>
                    </w:p>
                  </w:txbxContent>
                </v:textbox>
              </v:shape>
            </w:pict>
          </mc:Fallback>
        </mc:AlternateContent>
      </w:r>
      <w:r w:rsidR="007E34F6" w:rsidRPr="00DD05D3">
        <w:rPr>
          <w:rFonts w:ascii="Meiryo UI" w:eastAsia="Meiryo UI" w:hAnsi="Meiryo UI" w:hint="eastAsia"/>
          <w:b/>
          <w:sz w:val="32"/>
        </w:rPr>
        <w:t>大阪府議会における二酸化炭素排出量</w:t>
      </w:r>
      <w:r w:rsidR="008811E5">
        <w:rPr>
          <w:rFonts w:ascii="Meiryo UI" w:eastAsia="Meiryo UI" w:hAnsi="Meiryo UI" w:hint="eastAsia"/>
          <w:b/>
          <w:sz w:val="32"/>
        </w:rPr>
        <w:t>の見える化と取組みに</w:t>
      </w:r>
      <w:r w:rsidR="007E34F6" w:rsidRPr="00DD05D3">
        <w:rPr>
          <w:rFonts w:ascii="Meiryo UI" w:eastAsia="Meiryo UI" w:hAnsi="Meiryo UI" w:hint="eastAsia"/>
          <w:b/>
          <w:sz w:val="32"/>
        </w:rPr>
        <w:t>ついて</w:t>
      </w:r>
    </w:p>
    <w:p w14:paraId="00DC6260" w14:textId="77777777" w:rsidR="00056FDF" w:rsidRDefault="00056FDF" w:rsidP="00074B74">
      <w:pPr>
        <w:spacing w:line="340" w:lineRule="exact"/>
        <w:rPr>
          <w:rFonts w:ascii="Meiryo UI" w:eastAsia="Meiryo UI" w:hAnsi="Meiryo UI"/>
          <w:sz w:val="22"/>
        </w:rPr>
      </w:pPr>
      <w:r>
        <w:rPr>
          <w:rFonts w:ascii="Meiryo UI" w:eastAsia="Meiryo UI" w:hAnsi="Meiryo UI" w:hint="eastAsia"/>
          <w:sz w:val="22"/>
        </w:rPr>
        <w:t>大阪府では、２０５０年に二酸化炭素排出量実質ゼロを目指すとともに、２０２５年大阪・関西万博はSDGs達成への貢献を目標に掲げています。</w:t>
      </w:r>
    </w:p>
    <w:p w14:paraId="21B6A14B" w14:textId="77777777" w:rsidR="00074B74" w:rsidRDefault="00056FDF" w:rsidP="00074B74">
      <w:pPr>
        <w:spacing w:line="340" w:lineRule="exact"/>
        <w:rPr>
          <w:rFonts w:ascii="Meiryo UI" w:eastAsia="Meiryo UI" w:hAnsi="Meiryo UI"/>
          <w:sz w:val="22"/>
        </w:rPr>
      </w:pPr>
      <w:r>
        <w:rPr>
          <w:rFonts w:ascii="Meiryo UI" w:eastAsia="Meiryo UI" w:hAnsi="Meiryo UI" w:hint="eastAsia"/>
          <w:sz w:val="22"/>
        </w:rPr>
        <w:t>万博の成功を目指す</w:t>
      </w:r>
      <w:r w:rsidR="00403CEA">
        <w:rPr>
          <w:rFonts w:ascii="Meiryo UI" w:eastAsia="Meiryo UI" w:hAnsi="Meiryo UI" w:hint="eastAsia"/>
          <w:sz w:val="22"/>
        </w:rPr>
        <w:t>大阪府議会</w:t>
      </w:r>
      <w:r>
        <w:rPr>
          <w:rFonts w:ascii="Meiryo UI" w:eastAsia="Meiryo UI" w:hAnsi="Meiryo UI" w:hint="eastAsia"/>
          <w:sz w:val="22"/>
        </w:rPr>
        <w:t>としてもカーボンニュートラル社会の実現に</w:t>
      </w:r>
      <w:r w:rsidR="00074B74">
        <w:rPr>
          <w:rFonts w:ascii="Meiryo UI" w:eastAsia="Meiryo UI" w:hAnsi="Meiryo UI" w:hint="eastAsia"/>
          <w:sz w:val="22"/>
        </w:rPr>
        <w:t>向け</w:t>
      </w:r>
      <w:r w:rsidR="00DD05D3" w:rsidRPr="00770599">
        <w:rPr>
          <w:rFonts w:ascii="Meiryo UI" w:eastAsia="Meiryo UI" w:hAnsi="Meiryo UI" w:hint="eastAsia"/>
          <w:sz w:val="22"/>
        </w:rPr>
        <w:t>率先して取り組</w:t>
      </w:r>
      <w:r w:rsidR="00074B74">
        <w:rPr>
          <w:rFonts w:ascii="Meiryo UI" w:eastAsia="Meiryo UI" w:hAnsi="Meiryo UI" w:hint="eastAsia"/>
          <w:sz w:val="22"/>
        </w:rPr>
        <w:t>むため、議会における</w:t>
      </w:r>
      <w:r w:rsidR="00074B74" w:rsidRPr="00770599">
        <w:rPr>
          <w:rFonts w:ascii="Meiryo UI" w:eastAsia="Meiryo UI" w:hAnsi="Meiryo UI" w:hint="eastAsia"/>
          <w:sz w:val="22"/>
        </w:rPr>
        <w:t>二酸化炭素</w:t>
      </w:r>
      <w:r w:rsidR="00074B74">
        <w:rPr>
          <w:rFonts w:ascii="Meiryo UI" w:eastAsia="Meiryo UI" w:hAnsi="Meiryo UI" w:hint="eastAsia"/>
          <w:sz w:val="22"/>
        </w:rPr>
        <w:t>排出量の見える化を実施しています。</w:t>
      </w:r>
    </w:p>
    <w:p w14:paraId="7656785C" w14:textId="77777777" w:rsidR="00056FDF" w:rsidRDefault="00FC58B5" w:rsidP="00074B74">
      <w:pPr>
        <w:spacing w:line="340" w:lineRule="exact"/>
        <w:rPr>
          <w:rFonts w:ascii="Meiryo UI" w:eastAsia="Meiryo UI" w:hAnsi="Meiryo UI"/>
          <w:sz w:val="22"/>
        </w:rPr>
      </w:pPr>
      <w:r w:rsidRPr="00770599">
        <w:rPr>
          <w:rFonts w:ascii="Meiryo UI" w:eastAsia="Meiryo UI" w:hAnsi="Meiryo UI" w:hint="eastAsia"/>
          <w:sz w:val="22"/>
        </w:rPr>
        <w:t>昨年度に引き続き、大阪府議会が年間どれだけの二酸化炭素を排出しているのか、令和３年度決算額をもとに算出しました。</w:t>
      </w:r>
    </w:p>
    <w:p w14:paraId="6E545D03" w14:textId="77777777" w:rsidR="00FC58B5" w:rsidRDefault="00DB22D1" w:rsidP="00074B74">
      <w:pPr>
        <w:spacing w:line="340" w:lineRule="exact"/>
        <w:rPr>
          <w:rFonts w:ascii="Meiryo UI" w:eastAsia="Meiryo UI" w:hAnsi="Meiryo UI"/>
          <w:sz w:val="22"/>
        </w:rPr>
      </w:pPr>
      <w:r>
        <w:rPr>
          <w:rFonts w:ascii="BIZ UDPゴシック" w:eastAsia="BIZ UDPゴシック" w:hAnsi="BIZ UDPゴシック" w:hint="eastAsia"/>
          <w:noProof/>
          <w:sz w:val="22"/>
        </w:rPr>
        <mc:AlternateContent>
          <mc:Choice Requires="wps">
            <w:drawing>
              <wp:anchor distT="0" distB="0" distL="114300" distR="114300" simplePos="0" relativeHeight="251663360" behindDoc="0" locked="0" layoutInCell="1" allowOverlap="1" wp14:anchorId="0C5F1F9F" wp14:editId="384CDF71">
                <wp:simplePos x="0" y="0"/>
                <wp:positionH relativeFrom="margin">
                  <wp:posOffset>3754755</wp:posOffset>
                </wp:positionH>
                <wp:positionV relativeFrom="paragraph">
                  <wp:posOffset>57785</wp:posOffset>
                </wp:positionV>
                <wp:extent cx="6324600" cy="382270"/>
                <wp:effectExtent l="0" t="0" r="19050" b="17780"/>
                <wp:wrapNone/>
                <wp:docPr id="5" name="テキスト ボックス 5"/>
                <wp:cNvGraphicFramePr/>
                <a:graphic xmlns:a="http://schemas.openxmlformats.org/drawingml/2006/main">
                  <a:graphicData uri="http://schemas.microsoft.com/office/word/2010/wordprocessingShape">
                    <wps:wsp>
                      <wps:cNvSpPr txBox="1"/>
                      <wps:spPr>
                        <a:xfrm>
                          <a:off x="0" y="0"/>
                          <a:ext cx="6324600" cy="382270"/>
                        </a:xfrm>
                        <a:prstGeom prst="rect">
                          <a:avLst/>
                        </a:prstGeom>
                        <a:solidFill>
                          <a:srgbClr val="99FFCC"/>
                        </a:solidFill>
                        <a:ln w="6350">
                          <a:solidFill>
                            <a:schemeClr val="tx1"/>
                          </a:solidFill>
                          <a:prstDash val="sysDot"/>
                        </a:ln>
                      </wps:spPr>
                      <wps:txbx>
                        <w:txbxContent>
                          <w:p w14:paraId="04C197FF" w14:textId="77777777" w:rsidR="00DB22D1" w:rsidRPr="001C6095" w:rsidRDefault="00FC58B5" w:rsidP="00E83A9C">
                            <w:pPr>
                              <w:pStyle w:val="aa"/>
                              <w:spacing w:line="220" w:lineRule="exact"/>
                              <w:rPr>
                                <w:rFonts w:ascii="BIZ UDPゴシック" w:eastAsia="BIZ UDPゴシック" w:hAnsi="BIZ UDPゴシック"/>
                                <w:kern w:val="0"/>
                                <w:sz w:val="17"/>
                                <w:szCs w:val="17"/>
                              </w:rPr>
                            </w:pPr>
                            <w:r w:rsidRPr="001C6095">
                              <w:rPr>
                                <w:rFonts w:ascii="BIZ UDPゴシック" w:eastAsia="BIZ UDPゴシック" w:hAnsi="BIZ UDPゴシック" w:hint="eastAsia"/>
                                <w:kern w:val="0"/>
                                <w:sz w:val="17"/>
                                <w:szCs w:val="17"/>
                              </w:rPr>
                              <w:t>この見える化は、公民連携により脱炭素社会の実現に取り組むことを目的に設立された</w:t>
                            </w:r>
                            <w:r w:rsidR="0038237D" w:rsidRPr="001C6095">
                              <w:rPr>
                                <w:rFonts w:ascii="BIZ UDPゴシック" w:eastAsia="BIZ UDPゴシック" w:hAnsi="BIZ UDPゴシック" w:hint="eastAsia"/>
                                <w:sz w:val="17"/>
                                <w:szCs w:val="17"/>
                              </w:rPr>
                              <w:t>「OSAKAゼロカーボン・スマートシ</w:t>
                            </w:r>
                            <w:r w:rsidR="0038237D" w:rsidRPr="001C6095">
                              <w:rPr>
                                <w:rFonts w:ascii="BIZ UDPゴシック" w:eastAsia="BIZ UDPゴシック" w:hAnsi="BIZ UDPゴシック" w:hint="eastAsia"/>
                                <w:kern w:val="0"/>
                                <w:sz w:val="17"/>
                                <w:szCs w:val="17"/>
                              </w:rPr>
                              <w:t>ティ・</w:t>
                            </w:r>
                          </w:p>
                          <w:p w14:paraId="11F0D3A7" w14:textId="77777777" w:rsidR="00FC58B5" w:rsidRPr="001C6095" w:rsidRDefault="0038237D" w:rsidP="00E83A9C">
                            <w:pPr>
                              <w:pStyle w:val="aa"/>
                              <w:spacing w:line="220" w:lineRule="exact"/>
                              <w:rPr>
                                <w:rFonts w:ascii="BIZ UDPゴシック" w:eastAsia="BIZ UDPゴシック" w:hAnsi="BIZ UDPゴシック"/>
                                <w:sz w:val="17"/>
                                <w:szCs w:val="17"/>
                              </w:rPr>
                            </w:pPr>
                            <w:r w:rsidRPr="001C6095">
                              <w:rPr>
                                <w:rFonts w:ascii="BIZ UDPゴシック" w:eastAsia="BIZ UDPゴシック" w:hAnsi="BIZ UDPゴシック" w:hint="eastAsia"/>
                                <w:kern w:val="0"/>
                                <w:sz w:val="17"/>
                                <w:szCs w:val="17"/>
                              </w:rPr>
                              <w:t>ファウンデーション（</w:t>
                            </w:r>
                            <w:proofErr w:type="spellStart"/>
                            <w:r w:rsidRPr="001C6095">
                              <w:rPr>
                                <w:rFonts w:ascii="BIZ UDPゴシック" w:eastAsia="BIZ UDPゴシック" w:hAnsi="BIZ UDPゴシック" w:hint="eastAsia"/>
                                <w:kern w:val="0"/>
                                <w:sz w:val="17"/>
                                <w:szCs w:val="17"/>
                              </w:rPr>
                              <w:t>OZCaF</w:t>
                            </w:r>
                            <w:proofErr w:type="spellEnd"/>
                            <w:r w:rsidRPr="001C6095">
                              <w:rPr>
                                <w:rFonts w:ascii="BIZ UDPゴシック" w:eastAsia="BIZ UDPゴシック" w:hAnsi="BIZ UDPゴシック" w:hint="eastAsia"/>
                                <w:kern w:val="0"/>
                                <w:sz w:val="17"/>
                                <w:szCs w:val="17"/>
                              </w:rPr>
                              <w:t>）」</w:t>
                            </w:r>
                            <w:r w:rsidR="00FC58B5" w:rsidRPr="001C6095">
                              <w:rPr>
                                <w:rFonts w:ascii="BIZ UDPゴシック" w:eastAsia="BIZ UDPゴシック" w:hAnsi="BIZ UDPゴシック" w:hint="eastAsia"/>
                                <w:kern w:val="0"/>
                                <w:sz w:val="17"/>
                                <w:szCs w:val="17"/>
                              </w:rPr>
                              <w:t>にご協力いただき、会計データより</w:t>
                            </w:r>
                            <w:r w:rsidR="00D13A90">
                              <w:rPr>
                                <w:rFonts w:ascii="BIZ UDPゴシック" w:eastAsia="BIZ UDPゴシック" w:hAnsi="BIZ UDPゴシック"/>
                                <w:kern w:val="0"/>
                                <w:sz w:val="17"/>
                                <w:szCs w:val="17"/>
                              </w:rPr>
                              <w:t>CO</w:t>
                            </w:r>
                            <w:r w:rsidR="00FC58B5" w:rsidRPr="001C6095">
                              <w:rPr>
                                <w:rFonts w:ascii="BIZ UDPゴシック" w:eastAsia="BIZ UDPゴシック" w:hAnsi="BIZ UDPゴシック" w:hint="eastAsia"/>
                                <w:kern w:val="0"/>
                                <w:sz w:val="17"/>
                                <w:szCs w:val="17"/>
                              </w:rPr>
                              <w:t>2排出量を計測する「ファストカーボン」により算出し</w:t>
                            </w:r>
                            <w:r w:rsidR="00403CEA" w:rsidRPr="001C6095">
                              <w:rPr>
                                <w:rFonts w:ascii="BIZ UDPゴシック" w:eastAsia="BIZ UDPゴシック" w:hAnsi="BIZ UDPゴシック" w:hint="eastAsia"/>
                                <w:kern w:val="0"/>
                                <w:sz w:val="17"/>
                                <w:szCs w:val="17"/>
                              </w:rPr>
                              <w:t>ました</w:t>
                            </w:r>
                            <w:r w:rsidR="00FC58B5" w:rsidRPr="001C6095">
                              <w:rPr>
                                <w:rFonts w:ascii="BIZ UDPゴシック" w:eastAsia="BIZ UDPゴシック" w:hAnsi="BIZ UDPゴシック" w:hint="eastAsia"/>
                                <w:kern w:val="0"/>
                                <w:sz w:val="17"/>
                                <w:szCs w:val="17"/>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F1F9F" id="テキスト ボックス 5" o:spid="_x0000_s1028" type="#_x0000_t202" style="position:absolute;left:0;text-align:left;margin-left:295.65pt;margin-top:4.55pt;width:498pt;height:30.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" fillcolor="#9fc" strokecolor="black [3213]" strokeweight=".5pt">
                <v:stroke dashstyle="1 1"/>
                <v:textbox>
                  <w:txbxContent>
                    <w:p w14:paraId="04C197FF" w14:textId="77777777" w:rsidR="00DB22D1" w:rsidRPr="001C6095" w:rsidRDefault="00FC58B5" w:rsidP="00E83A9C">
                      <w:pPr>
                        <w:pStyle w:val="aa"/>
                        <w:spacing w:line="220" w:lineRule="exact"/>
                        <w:rPr>
                          <w:rFonts w:ascii="BIZ UDPゴシック" w:eastAsia="BIZ UDPゴシック" w:hAnsi="BIZ UDPゴシック"/>
                          <w:kern w:val="0"/>
                          <w:sz w:val="17"/>
                          <w:szCs w:val="17"/>
                        </w:rPr>
                      </w:pPr>
                      <w:r w:rsidRPr="001C6095">
                        <w:rPr>
                          <w:rFonts w:ascii="BIZ UDPゴシック" w:eastAsia="BIZ UDPゴシック" w:hAnsi="BIZ UDPゴシック" w:hint="eastAsia"/>
                          <w:kern w:val="0"/>
                          <w:sz w:val="17"/>
                          <w:szCs w:val="17"/>
                        </w:rPr>
                        <w:t>この見える化は、公民連携により脱炭素社会の実現に取り組むことを目的に設立された</w:t>
                      </w:r>
                      <w:r w:rsidR="0038237D" w:rsidRPr="001C6095">
                        <w:rPr>
                          <w:rFonts w:ascii="BIZ UDPゴシック" w:eastAsia="BIZ UDPゴシック" w:hAnsi="BIZ UDPゴシック" w:hint="eastAsia"/>
                          <w:sz w:val="17"/>
                          <w:szCs w:val="17"/>
                        </w:rPr>
                        <w:t>「OSAKAゼロカーボン・スマートシ</w:t>
                      </w:r>
                      <w:r w:rsidR="0038237D" w:rsidRPr="001C6095">
                        <w:rPr>
                          <w:rFonts w:ascii="BIZ UDPゴシック" w:eastAsia="BIZ UDPゴシック" w:hAnsi="BIZ UDPゴシック" w:hint="eastAsia"/>
                          <w:kern w:val="0"/>
                          <w:sz w:val="17"/>
                          <w:szCs w:val="17"/>
                        </w:rPr>
                        <w:t>ティ・</w:t>
                      </w:r>
                    </w:p>
                    <w:p w14:paraId="11F0D3A7" w14:textId="77777777" w:rsidR="00FC58B5" w:rsidRPr="001C6095" w:rsidRDefault="0038237D" w:rsidP="00E83A9C">
                      <w:pPr>
                        <w:pStyle w:val="aa"/>
                        <w:spacing w:line="220" w:lineRule="exact"/>
                        <w:rPr>
                          <w:rFonts w:ascii="BIZ UDPゴシック" w:eastAsia="BIZ UDPゴシック" w:hAnsi="BIZ UDPゴシック"/>
                          <w:sz w:val="17"/>
                          <w:szCs w:val="17"/>
                        </w:rPr>
                      </w:pPr>
                      <w:r w:rsidRPr="001C6095">
                        <w:rPr>
                          <w:rFonts w:ascii="BIZ UDPゴシック" w:eastAsia="BIZ UDPゴシック" w:hAnsi="BIZ UDPゴシック" w:hint="eastAsia"/>
                          <w:kern w:val="0"/>
                          <w:sz w:val="17"/>
                          <w:szCs w:val="17"/>
                        </w:rPr>
                        <w:t>ファウンデーション（</w:t>
                      </w:r>
                      <w:proofErr w:type="spellStart"/>
                      <w:r w:rsidRPr="001C6095">
                        <w:rPr>
                          <w:rFonts w:ascii="BIZ UDPゴシック" w:eastAsia="BIZ UDPゴシック" w:hAnsi="BIZ UDPゴシック" w:hint="eastAsia"/>
                          <w:kern w:val="0"/>
                          <w:sz w:val="17"/>
                          <w:szCs w:val="17"/>
                        </w:rPr>
                        <w:t>OZCaF</w:t>
                      </w:r>
                      <w:proofErr w:type="spellEnd"/>
                      <w:r w:rsidRPr="001C6095">
                        <w:rPr>
                          <w:rFonts w:ascii="BIZ UDPゴシック" w:eastAsia="BIZ UDPゴシック" w:hAnsi="BIZ UDPゴシック" w:hint="eastAsia"/>
                          <w:kern w:val="0"/>
                          <w:sz w:val="17"/>
                          <w:szCs w:val="17"/>
                        </w:rPr>
                        <w:t>）」</w:t>
                      </w:r>
                      <w:r w:rsidR="00FC58B5" w:rsidRPr="001C6095">
                        <w:rPr>
                          <w:rFonts w:ascii="BIZ UDPゴシック" w:eastAsia="BIZ UDPゴシック" w:hAnsi="BIZ UDPゴシック" w:hint="eastAsia"/>
                          <w:kern w:val="0"/>
                          <w:sz w:val="17"/>
                          <w:szCs w:val="17"/>
                        </w:rPr>
                        <w:t>にご協力いただき、会計データより</w:t>
                      </w:r>
                      <w:r w:rsidR="00D13A90">
                        <w:rPr>
                          <w:rFonts w:ascii="BIZ UDPゴシック" w:eastAsia="BIZ UDPゴシック" w:hAnsi="BIZ UDPゴシック"/>
                          <w:kern w:val="0"/>
                          <w:sz w:val="17"/>
                          <w:szCs w:val="17"/>
                        </w:rPr>
                        <w:t>CO</w:t>
                      </w:r>
                      <w:r w:rsidR="00FC58B5" w:rsidRPr="001C6095">
                        <w:rPr>
                          <w:rFonts w:ascii="BIZ UDPゴシック" w:eastAsia="BIZ UDPゴシック" w:hAnsi="BIZ UDPゴシック" w:hint="eastAsia"/>
                          <w:kern w:val="0"/>
                          <w:sz w:val="17"/>
                          <w:szCs w:val="17"/>
                        </w:rPr>
                        <w:t>2排出量を計測する「ファストカーボン」により算出し</w:t>
                      </w:r>
                      <w:r w:rsidR="00403CEA" w:rsidRPr="001C6095">
                        <w:rPr>
                          <w:rFonts w:ascii="BIZ UDPゴシック" w:eastAsia="BIZ UDPゴシック" w:hAnsi="BIZ UDPゴシック" w:hint="eastAsia"/>
                          <w:kern w:val="0"/>
                          <w:sz w:val="17"/>
                          <w:szCs w:val="17"/>
                        </w:rPr>
                        <w:t>ました</w:t>
                      </w:r>
                      <w:r w:rsidR="00FC58B5" w:rsidRPr="001C6095">
                        <w:rPr>
                          <w:rFonts w:ascii="BIZ UDPゴシック" w:eastAsia="BIZ UDPゴシック" w:hAnsi="BIZ UDPゴシック" w:hint="eastAsia"/>
                          <w:kern w:val="0"/>
                          <w:sz w:val="17"/>
                          <w:szCs w:val="17"/>
                        </w:rPr>
                        <w:t>。</w:t>
                      </w:r>
                    </w:p>
                  </w:txbxContent>
                </v:textbox>
                <w10:wrap anchorx="margin"/>
              </v:shape>
            </w:pict>
          </mc:Fallback>
        </mc:AlternateContent>
      </w:r>
      <w:r w:rsidR="00FC58B5" w:rsidRPr="00770599">
        <w:rPr>
          <w:rFonts w:ascii="Meiryo UI" w:eastAsia="Meiryo UI" w:hAnsi="Meiryo UI" w:hint="eastAsia"/>
          <w:sz w:val="22"/>
        </w:rPr>
        <w:t>この結果を踏まえ、府議会としても取組みを継続していきます。</w:t>
      </w:r>
    </w:p>
    <w:p w14:paraId="358140CA" w14:textId="77777777" w:rsidR="0038237D" w:rsidRPr="00770599" w:rsidRDefault="0038237D" w:rsidP="00074B74">
      <w:pPr>
        <w:spacing w:line="340" w:lineRule="exact"/>
        <w:rPr>
          <w:rFonts w:ascii="Meiryo UI" w:eastAsia="Meiryo UI" w:hAnsi="Meiryo UI"/>
          <w:sz w:val="22"/>
        </w:rPr>
      </w:pPr>
    </w:p>
    <w:p w14:paraId="3A9F533C" w14:textId="77777777" w:rsidR="00FC58B5" w:rsidRDefault="00FC58B5" w:rsidP="00FC58B5">
      <w:pPr>
        <w:spacing w:line="100" w:lineRule="exact"/>
        <w:rPr>
          <w:rFonts w:ascii="BIZ UDPゴシック" w:eastAsia="BIZ UDPゴシック" w:hAnsi="BIZ UDPゴシック"/>
          <w:b/>
          <w:sz w:val="28"/>
        </w:rPr>
      </w:pPr>
    </w:p>
    <w:tbl>
      <w:tblPr>
        <w:tblStyle w:val="a3"/>
        <w:tblW w:w="1601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ook w:val="04A0" w:firstRow="1" w:lastRow="0" w:firstColumn="1" w:lastColumn="0" w:noHBand="0" w:noVBand="1"/>
      </w:tblPr>
      <w:tblGrid>
        <w:gridCol w:w="16018"/>
      </w:tblGrid>
      <w:tr w:rsidR="00744518" w14:paraId="42C8371F" w14:textId="77777777" w:rsidTr="00DB22D1">
        <w:tc>
          <w:tcPr>
            <w:tcW w:w="16018" w:type="dxa"/>
            <w:shd w:val="clear" w:color="auto" w:fill="2E74B5" w:themeFill="accent1" w:themeFillShade="BF"/>
          </w:tcPr>
          <w:p w14:paraId="0D48F413" w14:textId="77777777" w:rsidR="00744518" w:rsidRDefault="00744518" w:rsidP="00FC58B5">
            <w:pPr>
              <w:spacing w:line="300" w:lineRule="exact"/>
              <w:rPr>
                <w:rFonts w:ascii="Meiryo UI" w:eastAsia="Meiryo UI" w:hAnsi="Meiryo UI"/>
                <w:sz w:val="22"/>
              </w:rPr>
            </w:pPr>
          </w:p>
        </w:tc>
      </w:tr>
    </w:tbl>
    <w:p w14:paraId="15F77F46" w14:textId="77777777" w:rsidR="007E34F6" w:rsidRPr="007E34F6" w:rsidRDefault="00E83A9C" w:rsidP="00FC58B5">
      <w:pPr>
        <w:spacing w:line="300" w:lineRule="exact"/>
        <w:rPr>
          <w:rFonts w:ascii="Meiryo UI" w:eastAsia="Meiryo UI" w:hAnsi="Meiryo UI"/>
          <w:sz w:val="22"/>
        </w:rPr>
      </w:pPr>
      <w:r>
        <w:rPr>
          <w:rFonts w:ascii="BIZ UDPゴシック" w:eastAsia="BIZ UDPゴシック" w:hAnsi="BIZ UDPゴシック" w:hint="eastAsia"/>
          <w:noProof/>
          <w:sz w:val="22"/>
        </w:rPr>
        <mc:AlternateContent>
          <mc:Choice Requires="wps">
            <w:drawing>
              <wp:anchor distT="0" distB="0" distL="114300" distR="114300" simplePos="0" relativeHeight="251671552" behindDoc="0" locked="0" layoutInCell="1" allowOverlap="1" wp14:anchorId="7824D33B" wp14:editId="37C86ED4">
                <wp:simplePos x="0" y="0"/>
                <wp:positionH relativeFrom="column">
                  <wp:posOffset>697230</wp:posOffset>
                </wp:positionH>
                <wp:positionV relativeFrom="paragraph">
                  <wp:posOffset>3201035</wp:posOffset>
                </wp:positionV>
                <wp:extent cx="3381375" cy="2571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3381375" cy="257175"/>
                        </a:xfrm>
                        <a:prstGeom prst="rect">
                          <a:avLst/>
                        </a:prstGeom>
                        <a:solidFill>
                          <a:schemeClr val="bg1"/>
                        </a:solidFill>
                        <a:ln w="6350">
                          <a:noFill/>
                        </a:ln>
                      </wps:spPr>
                      <wps:txbx>
                        <w:txbxContent>
                          <w:p w14:paraId="6064F86E" w14:textId="77777777" w:rsidR="004247C5" w:rsidRPr="00E83A9C" w:rsidRDefault="00E83A9C" w:rsidP="00024AE4">
                            <w:pPr>
                              <w:spacing w:line="280" w:lineRule="exact"/>
                              <w:jc w:val="center"/>
                              <w:rPr>
                                <w:b/>
                              </w:rPr>
                            </w:pPr>
                            <w:r>
                              <w:rPr>
                                <w:rFonts w:ascii="BIZ UDゴシック" w:eastAsia="BIZ UDゴシック" w:hAnsi="BIZ UDゴシック" w:hint="eastAsia"/>
                                <w:b/>
                              </w:rPr>
                              <w:t>《</w:t>
                            </w:r>
                            <w:r w:rsidR="004247C5" w:rsidRPr="00E83A9C">
                              <w:rPr>
                                <w:rFonts w:ascii="Meiryo UI" w:eastAsia="Meiryo UI" w:hAnsi="Meiryo UI" w:hint="eastAsia"/>
                                <w:b/>
                              </w:rPr>
                              <w:t>令和</w:t>
                            </w:r>
                            <w:r w:rsidR="004247C5" w:rsidRPr="00E83A9C">
                              <w:rPr>
                                <w:rFonts w:ascii="Meiryo UI" w:eastAsia="Meiryo UI" w:hAnsi="Meiryo UI"/>
                                <w:b/>
                              </w:rPr>
                              <w:t>3年度</w:t>
                            </w:r>
                            <w:r w:rsidR="004247C5" w:rsidRPr="00E83A9C">
                              <w:rPr>
                                <w:rFonts w:ascii="Meiryo UI" w:eastAsia="Meiryo UI" w:hAnsi="Meiryo UI" w:hint="eastAsia"/>
                                <w:b/>
                              </w:rPr>
                              <w:t xml:space="preserve"> 二酸化</w:t>
                            </w:r>
                            <w:r w:rsidR="004247C5" w:rsidRPr="00E83A9C">
                              <w:rPr>
                                <w:rFonts w:ascii="Meiryo UI" w:eastAsia="Meiryo UI" w:hAnsi="Meiryo UI"/>
                                <w:b/>
                              </w:rPr>
                              <w:t>炭素</w:t>
                            </w:r>
                            <w:r w:rsidR="004247C5" w:rsidRPr="00E83A9C">
                              <w:rPr>
                                <w:rFonts w:ascii="Meiryo UI" w:eastAsia="Meiryo UI" w:hAnsi="Meiryo UI" w:hint="eastAsia"/>
                                <w:b/>
                              </w:rPr>
                              <w:t>排出量の</w:t>
                            </w:r>
                            <w:r w:rsidR="004247C5" w:rsidRPr="00E83A9C">
                              <w:rPr>
                                <w:rFonts w:ascii="Meiryo UI" w:eastAsia="Meiryo UI" w:hAnsi="Meiryo UI"/>
                                <w:b/>
                              </w:rPr>
                              <w:t>算出結果について</w:t>
                            </w:r>
                            <w:r>
                              <w:rPr>
                                <w:rFonts w:ascii="BIZ UDゴシック" w:eastAsia="BIZ UDゴシック" w:hAnsi="BIZ UDゴシック"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4D33B" id="テキスト ボックス 2" o:spid="_x0000_s1029" type="#_x0000_t202" style="position:absolute;left:0;text-align:left;margin-left:54.9pt;margin-top:252.05pt;width:266.2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" fillcolor="white [3212]" stroked="f" strokeweight=".5pt">
                <v:textbox>
                  <w:txbxContent>
                    <w:p w14:paraId="6064F86E" w14:textId="77777777" w:rsidR="004247C5" w:rsidRPr="00E83A9C" w:rsidRDefault="00E83A9C" w:rsidP="00024AE4">
                      <w:pPr>
                        <w:spacing w:line="280" w:lineRule="exact"/>
                        <w:jc w:val="center"/>
                        <w:rPr>
                          <w:b/>
                        </w:rPr>
                      </w:pPr>
                      <w:r>
                        <w:rPr>
                          <w:rFonts w:ascii="BIZ UDゴシック" w:eastAsia="BIZ UDゴシック" w:hAnsi="BIZ UDゴシック" w:hint="eastAsia"/>
                          <w:b/>
                        </w:rPr>
                        <w:t>《</w:t>
                      </w:r>
                      <w:r w:rsidR="004247C5" w:rsidRPr="00E83A9C">
                        <w:rPr>
                          <w:rFonts w:ascii="Meiryo UI" w:eastAsia="Meiryo UI" w:hAnsi="Meiryo UI" w:hint="eastAsia"/>
                          <w:b/>
                        </w:rPr>
                        <w:t>令和</w:t>
                      </w:r>
                      <w:r w:rsidR="004247C5" w:rsidRPr="00E83A9C">
                        <w:rPr>
                          <w:rFonts w:ascii="Meiryo UI" w:eastAsia="Meiryo UI" w:hAnsi="Meiryo UI"/>
                          <w:b/>
                        </w:rPr>
                        <w:t>3年度</w:t>
                      </w:r>
                      <w:r w:rsidR="004247C5" w:rsidRPr="00E83A9C">
                        <w:rPr>
                          <w:rFonts w:ascii="Meiryo UI" w:eastAsia="Meiryo UI" w:hAnsi="Meiryo UI" w:hint="eastAsia"/>
                          <w:b/>
                        </w:rPr>
                        <w:t xml:space="preserve"> 二酸化</w:t>
                      </w:r>
                      <w:r w:rsidR="004247C5" w:rsidRPr="00E83A9C">
                        <w:rPr>
                          <w:rFonts w:ascii="Meiryo UI" w:eastAsia="Meiryo UI" w:hAnsi="Meiryo UI"/>
                          <w:b/>
                        </w:rPr>
                        <w:t>炭素</w:t>
                      </w:r>
                      <w:r w:rsidR="004247C5" w:rsidRPr="00E83A9C">
                        <w:rPr>
                          <w:rFonts w:ascii="Meiryo UI" w:eastAsia="Meiryo UI" w:hAnsi="Meiryo UI" w:hint="eastAsia"/>
                          <w:b/>
                        </w:rPr>
                        <w:t>排出量の</w:t>
                      </w:r>
                      <w:r w:rsidR="004247C5" w:rsidRPr="00E83A9C">
                        <w:rPr>
                          <w:rFonts w:ascii="Meiryo UI" w:eastAsia="Meiryo UI" w:hAnsi="Meiryo UI"/>
                          <w:b/>
                        </w:rPr>
                        <w:t>算出結果について</w:t>
                      </w:r>
                      <w:r>
                        <w:rPr>
                          <w:rFonts w:ascii="BIZ UDゴシック" w:eastAsia="BIZ UDゴシック" w:hAnsi="BIZ UDゴシック" w:hint="eastAsia"/>
                          <w:b/>
                        </w:rPr>
                        <w:t>》</w:t>
                      </w:r>
                    </w:p>
                  </w:txbxContent>
                </v:textbox>
              </v:shape>
            </w:pict>
          </mc:Fallback>
        </mc:AlternateContent>
      </w:r>
      <w:r>
        <w:rPr>
          <w:rFonts w:ascii="Meiryo UI" w:eastAsia="Meiryo UI" w:hAnsi="Meiryo UI" w:hint="eastAsia"/>
          <w:noProof/>
          <w:sz w:val="22"/>
        </w:rPr>
        <mc:AlternateContent>
          <mc:Choice Requires="wps">
            <w:drawing>
              <wp:anchor distT="0" distB="0" distL="114300" distR="114300" simplePos="0" relativeHeight="251661312" behindDoc="0" locked="0" layoutInCell="1" allowOverlap="1" wp14:anchorId="1F50802D" wp14:editId="6E520AEC">
                <wp:simplePos x="0" y="0"/>
                <wp:positionH relativeFrom="margin">
                  <wp:posOffset>1905</wp:posOffset>
                </wp:positionH>
                <wp:positionV relativeFrom="paragraph">
                  <wp:posOffset>3324859</wp:posOffset>
                </wp:positionV>
                <wp:extent cx="4943475" cy="20859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4943475" cy="2085975"/>
                        </a:xfrm>
                        <a:prstGeom prst="roundRect">
                          <a:avLst/>
                        </a:prstGeom>
                        <a:noFill/>
                        <a:ln w="6350">
                          <a:solidFill>
                            <a:schemeClr val="tx1"/>
                          </a:solidFill>
                          <a:prstDash val="sysDash"/>
                        </a:ln>
                      </wps:spPr>
                      <wps:txbx>
                        <w:txbxContent>
                          <w:p w14:paraId="15371BF6" w14:textId="77777777" w:rsidR="00024AE4" w:rsidRDefault="00FC58B5" w:rsidP="00024AE4">
                            <w:pPr>
                              <w:pStyle w:val="aa"/>
                              <w:spacing w:line="280" w:lineRule="exact"/>
                              <w:rPr>
                                <w:rFonts w:ascii="Meiryo UI" w:eastAsia="Meiryo UI" w:hAnsi="Meiryo UI"/>
                                <w:sz w:val="21"/>
                                <w:szCs w:val="21"/>
                              </w:rPr>
                            </w:pPr>
                            <w:r w:rsidRPr="00024AE4">
                              <w:rPr>
                                <w:rFonts w:ascii="Meiryo UI" w:eastAsia="Meiryo UI" w:hAnsi="Meiryo UI" w:hint="eastAsia"/>
                                <w:sz w:val="21"/>
                                <w:szCs w:val="21"/>
                              </w:rPr>
                              <w:t>・</w:t>
                            </w:r>
                            <w:r w:rsidRPr="00024AE4">
                              <w:rPr>
                                <w:rFonts w:ascii="Meiryo UI" w:eastAsia="Meiryo UI" w:hAnsi="Meiryo UI"/>
                                <w:sz w:val="21"/>
                                <w:szCs w:val="21"/>
                              </w:rPr>
                              <w:t xml:space="preserve"> </w:t>
                            </w:r>
                            <w:r w:rsidR="00024AE4" w:rsidRPr="00024AE4">
                              <w:rPr>
                                <w:rFonts w:ascii="Meiryo UI" w:eastAsia="Meiryo UI" w:hAnsi="Meiryo UI" w:hint="eastAsia"/>
                                <w:sz w:val="21"/>
                                <w:szCs w:val="21"/>
                              </w:rPr>
                              <w:t>全体の４割強を占めていた電気の使用に伴う排出量が、令和３年度より再生可能</w:t>
                            </w:r>
                          </w:p>
                          <w:p w14:paraId="7E3870B3" w14:textId="77777777" w:rsidR="00024AE4" w:rsidRDefault="00024AE4" w:rsidP="00024AE4">
                            <w:pPr>
                              <w:pStyle w:val="aa"/>
                              <w:spacing w:line="280" w:lineRule="exact"/>
                              <w:ind w:firstLineChars="100" w:firstLine="210"/>
                              <w:rPr>
                                <w:rFonts w:ascii="Meiryo UI" w:eastAsia="Meiryo UI" w:hAnsi="Meiryo UI"/>
                                <w:kern w:val="0"/>
                                <w:sz w:val="21"/>
                                <w:szCs w:val="21"/>
                              </w:rPr>
                            </w:pPr>
                            <w:r>
                              <w:rPr>
                                <w:rFonts w:ascii="Meiryo UI" w:eastAsia="Meiryo UI" w:hAnsi="Meiryo UI" w:hint="eastAsia"/>
                                <w:sz w:val="21"/>
                                <w:szCs w:val="21"/>
                              </w:rPr>
                              <w:t>エネルギー１００</w:t>
                            </w:r>
                            <w:r w:rsidRPr="00024AE4">
                              <w:rPr>
                                <w:rFonts w:ascii="Meiryo UI" w:eastAsia="Meiryo UI" w:hAnsi="Meiryo UI" w:hint="eastAsia"/>
                                <w:sz w:val="21"/>
                                <w:szCs w:val="21"/>
                              </w:rPr>
                              <w:t>％電気に</w:t>
                            </w:r>
                            <w:r w:rsidRPr="00024AE4">
                              <w:rPr>
                                <w:rFonts w:ascii="Meiryo UI" w:eastAsia="Meiryo UI" w:hAnsi="Meiryo UI" w:hint="eastAsia"/>
                                <w:kern w:val="0"/>
                                <w:sz w:val="21"/>
                                <w:szCs w:val="21"/>
                              </w:rPr>
                              <w:t>なったことに伴いゼロとなり、排出量全体として大きく減少</w:t>
                            </w:r>
                          </w:p>
                          <w:p w14:paraId="5648760B" w14:textId="77777777" w:rsidR="00FC58B5" w:rsidRPr="00024AE4" w:rsidRDefault="00024AE4" w:rsidP="00024AE4">
                            <w:pPr>
                              <w:pStyle w:val="aa"/>
                              <w:spacing w:line="280" w:lineRule="exact"/>
                              <w:ind w:firstLineChars="100" w:firstLine="210"/>
                              <w:rPr>
                                <w:rFonts w:ascii="Meiryo UI" w:eastAsia="Meiryo UI" w:hAnsi="Meiryo UI"/>
                                <w:sz w:val="21"/>
                                <w:szCs w:val="21"/>
                              </w:rPr>
                            </w:pPr>
                            <w:r w:rsidRPr="00024AE4">
                              <w:rPr>
                                <w:rFonts w:ascii="Meiryo UI" w:eastAsia="Meiryo UI" w:hAnsi="Meiryo UI" w:hint="eastAsia"/>
                                <w:kern w:val="0"/>
                                <w:sz w:val="21"/>
                                <w:szCs w:val="21"/>
                              </w:rPr>
                              <w:t>しました。</w:t>
                            </w:r>
                          </w:p>
                          <w:p w14:paraId="34E556F1" w14:textId="77777777" w:rsidR="00024AE4" w:rsidRDefault="0068258D" w:rsidP="00024AE4">
                            <w:pPr>
                              <w:spacing w:line="280" w:lineRule="exact"/>
                              <w:rPr>
                                <w:rFonts w:ascii="Meiryo UI" w:eastAsia="Meiryo UI" w:hAnsi="Meiryo UI"/>
                              </w:rPr>
                            </w:pPr>
                            <w:r w:rsidRPr="00436A12">
                              <w:rPr>
                                <w:rFonts w:ascii="Meiryo UI" w:eastAsia="Meiryo UI" w:hAnsi="Meiryo UI" w:hint="eastAsia"/>
                              </w:rPr>
                              <w:t>・</w:t>
                            </w:r>
                            <w:r w:rsidRPr="00436A12">
                              <w:rPr>
                                <w:rFonts w:ascii="Meiryo UI" w:eastAsia="Meiryo UI" w:hAnsi="Meiryo UI"/>
                              </w:rPr>
                              <w:t xml:space="preserve"> </w:t>
                            </w:r>
                            <w:r w:rsidR="00436A12" w:rsidRPr="00436A12">
                              <w:rPr>
                                <w:rFonts w:ascii="Meiryo UI" w:eastAsia="Meiryo UI" w:hAnsi="Meiryo UI" w:hint="eastAsia"/>
                              </w:rPr>
                              <w:t>また</w:t>
                            </w:r>
                            <w:r w:rsidR="00436A12" w:rsidRPr="00436A12">
                              <w:rPr>
                                <w:rFonts w:ascii="Meiryo UI" w:eastAsia="Meiryo UI" w:hAnsi="Meiryo UI"/>
                              </w:rPr>
                              <w:t>、</w:t>
                            </w:r>
                            <w:r w:rsidRPr="00436A12">
                              <w:rPr>
                                <w:rFonts w:ascii="Meiryo UI" w:eastAsia="Meiryo UI" w:hAnsi="Meiryo UI" w:hint="eastAsia"/>
                              </w:rPr>
                              <w:t>ガス代、</w:t>
                            </w:r>
                            <w:r w:rsidR="00744518" w:rsidRPr="00436A12">
                              <w:rPr>
                                <w:rFonts w:ascii="Meiryo UI" w:eastAsia="Meiryo UI" w:hAnsi="Meiryo UI" w:hint="eastAsia"/>
                              </w:rPr>
                              <w:t>燃料</w:t>
                            </w:r>
                            <w:r w:rsidR="00744518" w:rsidRPr="00436A12">
                              <w:rPr>
                                <w:rFonts w:ascii="Meiryo UI" w:eastAsia="Meiryo UI" w:hAnsi="Meiryo UI"/>
                              </w:rPr>
                              <w:t>・</w:t>
                            </w:r>
                            <w:r w:rsidRPr="00436A12">
                              <w:rPr>
                                <w:rFonts w:ascii="Meiryo UI" w:eastAsia="Meiryo UI" w:hAnsi="Meiryo UI" w:hint="eastAsia"/>
                              </w:rPr>
                              <w:t>エネルギー</w:t>
                            </w:r>
                            <w:r w:rsidR="005E5087" w:rsidRPr="00436A12">
                              <w:rPr>
                                <w:rFonts w:ascii="Meiryo UI" w:eastAsia="Meiryo UI" w:hAnsi="Meiryo UI" w:hint="eastAsia"/>
                              </w:rPr>
                              <w:t>関連</w:t>
                            </w:r>
                            <w:r w:rsidR="005E5087" w:rsidRPr="00436A12">
                              <w:rPr>
                                <w:rFonts w:ascii="Meiryo UI" w:eastAsia="Meiryo UI" w:hAnsi="Meiryo UI"/>
                              </w:rPr>
                              <w:t>活動</w:t>
                            </w:r>
                            <w:r w:rsidRPr="00436A12">
                              <w:rPr>
                                <w:rFonts w:ascii="Meiryo UI" w:eastAsia="Meiryo UI" w:hAnsi="Meiryo UI" w:hint="eastAsia"/>
                              </w:rPr>
                              <w:t>に</w:t>
                            </w:r>
                            <w:r w:rsidRPr="00436A12">
                              <w:rPr>
                                <w:rFonts w:ascii="Meiryo UI" w:eastAsia="Meiryo UI" w:hAnsi="Meiryo UI"/>
                              </w:rPr>
                              <w:t>伴う</w:t>
                            </w:r>
                            <w:r w:rsidRPr="00436A12">
                              <w:rPr>
                                <w:rFonts w:ascii="Meiryo UI" w:eastAsia="Meiryo UI" w:hAnsi="Meiryo UI" w:hint="eastAsia"/>
                              </w:rPr>
                              <w:t>間接</w:t>
                            </w:r>
                            <w:r w:rsidRPr="00436A12">
                              <w:rPr>
                                <w:rFonts w:ascii="Meiryo UI" w:eastAsia="Meiryo UI" w:hAnsi="Meiryo UI"/>
                              </w:rPr>
                              <w:t>排出量</w:t>
                            </w:r>
                            <w:r w:rsidR="00744518" w:rsidRPr="00436A12">
                              <w:rPr>
                                <w:rFonts w:ascii="Meiryo UI" w:eastAsia="Meiryo UI" w:hAnsi="Meiryo UI" w:hint="eastAsia"/>
                              </w:rPr>
                              <w:t>、</w:t>
                            </w:r>
                            <w:r w:rsidR="00744518" w:rsidRPr="00436A12">
                              <w:rPr>
                                <w:rFonts w:ascii="Meiryo UI" w:eastAsia="Meiryo UI" w:hAnsi="Meiryo UI"/>
                              </w:rPr>
                              <w:t>出張</w:t>
                            </w:r>
                            <w:r w:rsidR="00744518" w:rsidRPr="00436A12">
                              <w:rPr>
                                <w:rFonts w:ascii="Meiryo UI" w:eastAsia="Meiryo UI" w:hAnsi="Meiryo UI" w:hint="eastAsia"/>
                              </w:rPr>
                              <w:t>旅費等</w:t>
                            </w:r>
                            <w:r w:rsidRPr="00436A12">
                              <w:rPr>
                                <w:rFonts w:ascii="Meiryo UI" w:eastAsia="Meiryo UI" w:hAnsi="Meiryo UI"/>
                              </w:rPr>
                              <w:t>は</w:t>
                            </w:r>
                            <w:r w:rsidR="00436A12" w:rsidRPr="00436A12">
                              <w:rPr>
                                <w:rFonts w:ascii="Meiryo UI" w:eastAsia="Meiryo UI" w:hAnsi="Meiryo UI" w:hint="eastAsia"/>
                              </w:rPr>
                              <w:t>、</w:t>
                            </w:r>
                          </w:p>
                          <w:p w14:paraId="5D45384F" w14:textId="77777777" w:rsidR="00436A12" w:rsidRPr="00436A12" w:rsidRDefault="00436A12" w:rsidP="00024AE4">
                            <w:pPr>
                              <w:spacing w:line="280" w:lineRule="exact"/>
                              <w:ind w:firstLineChars="100" w:firstLine="210"/>
                              <w:rPr>
                                <w:rFonts w:ascii="Meiryo UI" w:eastAsia="Meiryo UI" w:hAnsi="Meiryo UI"/>
                              </w:rPr>
                            </w:pPr>
                            <w:r w:rsidRPr="00436A12">
                              <w:rPr>
                                <w:rFonts w:ascii="Meiryo UI" w:eastAsia="Meiryo UI" w:hAnsi="Meiryo UI" w:hint="eastAsia"/>
                              </w:rPr>
                              <w:t>やや減少</w:t>
                            </w:r>
                            <w:r w:rsidR="004247C5">
                              <w:rPr>
                                <w:rFonts w:ascii="Meiryo UI" w:eastAsia="Meiryo UI" w:hAnsi="Meiryo UI" w:hint="eastAsia"/>
                              </w:rPr>
                              <w:t>と</w:t>
                            </w:r>
                            <w:r>
                              <w:rPr>
                                <w:rFonts w:ascii="Meiryo UI" w:eastAsia="Meiryo UI" w:hAnsi="Meiryo UI"/>
                              </w:rPr>
                              <w:t>なっています。</w:t>
                            </w:r>
                          </w:p>
                          <w:p w14:paraId="438E29F5" w14:textId="77777777" w:rsidR="004247C5" w:rsidRDefault="00436A12" w:rsidP="00E83A9C">
                            <w:pPr>
                              <w:spacing w:line="280" w:lineRule="exact"/>
                              <w:rPr>
                                <w:rFonts w:ascii="Meiryo UI" w:eastAsia="Meiryo UI" w:hAnsi="Meiryo UI"/>
                              </w:rPr>
                            </w:pPr>
                            <w:r w:rsidRPr="00436A12">
                              <w:rPr>
                                <w:rFonts w:ascii="Meiryo UI" w:eastAsia="Meiryo UI" w:hAnsi="Meiryo UI" w:hint="eastAsia"/>
                              </w:rPr>
                              <w:t>・</w:t>
                            </w:r>
                            <w:r w:rsidRPr="00436A12">
                              <w:rPr>
                                <w:rFonts w:ascii="Meiryo UI" w:eastAsia="Meiryo UI" w:hAnsi="Meiryo UI"/>
                              </w:rPr>
                              <w:t xml:space="preserve"> </w:t>
                            </w:r>
                            <w:r w:rsidR="00FC58B5" w:rsidRPr="00436A12">
                              <w:rPr>
                                <w:rFonts w:ascii="Meiryo UI" w:eastAsia="Meiryo UI" w:hAnsi="Meiryo UI" w:hint="eastAsia"/>
                              </w:rPr>
                              <w:t>一方</w:t>
                            </w:r>
                            <w:r w:rsidR="00FC58B5" w:rsidRPr="00436A12">
                              <w:rPr>
                                <w:rFonts w:ascii="Meiryo UI" w:eastAsia="Meiryo UI" w:hAnsi="Meiryo UI"/>
                              </w:rPr>
                              <w:t>、</w:t>
                            </w:r>
                            <w:r w:rsidR="00FC58B5" w:rsidRPr="00436A12">
                              <w:rPr>
                                <w:rFonts w:ascii="Meiryo UI" w:eastAsia="Meiryo UI" w:hAnsi="Meiryo UI" w:hint="eastAsia"/>
                              </w:rPr>
                              <w:t>令和</w:t>
                            </w:r>
                            <w:r w:rsidR="00FC58B5" w:rsidRPr="00436A12">
                              <w:rPr>
                                <w:rFonts w:ascii="Meiryo UI" w:eastAsia="Meiryo UI" w:hAnsi="Meiryo UI"/>
                              </w:rPr>
                              <w:t>２年度はコロナ対策</w:t>
                            </w:r>
                            <w:r w:rsidR="00FC58B5" w:rsidRPr="00436A12">
                              <w:rPr>
                                <w:rFonts w:ascii="Meiryo UI" w:eastAsia="Meiryo UI" w:hAnsi="Meiryo UI" w:hint="eastAsia"/>
                              </w:rPr>
                              <w:t>の</w:t>
                            </w:r>
                            <w:r w:rsidR="00FC58B5" w:rsidRPr="00436A12">
                              <w:rPr>
                                <w:rFonts w:ascii="Meiryo UI" w:eastAsia="Meiryo UI" w:hAnsi="Meiryo UI"/>
                              </w:rPr>
                              <w:t>影響</w:t>
                            </w:r>
                            <w:r w:rsidR="00FC58B5" w:rsidRPr="00436A12">
                              <w:rPr>
                                <w:rFonts w:ascii="Meiryo UI" w:eastAsia="Meiryo UI" w:hAnsi="Meiryo UI" w:hint="eastAsia"/>
                              </w:rPr>
                              <w:t>で休止</w:t>
                            </w:r>
                            <w:r w:rsidR="00FC58B5" w:rsidRPr="00436A12">
                              <w:rPr>
                                <w:rFonts w:ascii="Meiryo UI" w:eastAsia="Meiryo UI" w:hAnsi="Meiryo UI"/>
                              </w:rPr>
                              <w:t>してい</w:t>
                            </w:r>
                            <w:r w:rsidR="00FC58B5" w:rsidRPr="00436A12">
                              <w:rPr>
                                <w:rFonts w:ascii="Meiryo UI" w:eastAsia="Meiryo UI" w:hAnsi="Meiryo UI" w:hint="eastAsia"/>
                              </w:rPr>
                              <w:t>た</w:t>
                            </w:r>
                            <w:r w:rsidR="00403CEA" w:rsidRPr="00436A12">
                              <w:rPr>
                                <w:rFonts w:ascii="Meiryo UI" w:eastAsia="Meiryo UI" w:hAnsi="Meiryo UI" w:hint="eastAsia"/>
                              </w:rPr>
                              <w:t>事業</w:t>
                            </w:r>
                            <w:r w:rsidR="00403CEA" w:rsidRPr="00436A12">
                              <w:rPr>
                                <w:rFonts w:ascii="Meiryo UI" w:eastAsia="Meiryo UI" w:hAnsi="Meiryo UI"/>
                              </w:rPr>
                              <w:t>の</w:t>
                            </w:r>
                            <w:r w:rsidR="00FC58B5" w:rsidRPr="00436A12">
                              <w:rPr>
                                <w:rFonts w:ascii="Meiryo UI" w:eastAsia="Meiryo UI" w:hAnsi="Meiryo UI"/>
                              </w:rPr>
                              <w:t>実施</w:t>
                            </w:r>
                            <w:r w:rsidR="00FC58B5" w:rsidRPr="00436A12">
                              <w:rPr>
                                <w:rFonts w:ascii="Meiryo UI" w:eastAsia="Meiryo UI" w:hAnsi="Meiryo UI" w:hint="eastAsia"/>
                              </w:rPr>
                              <w:t>再開に</w:t>
                            </w:r>
                            <w:r w:rsidR="00FC58B5" w:rsidRPr="00436A12">
                              <w:rPr>
                                <w:rFonts w:ascii="Meiryo UI" w:eastAsia="Meiryo UI" w:hAnsi="Meiryo UI"/>
                              </w:rPr>
                              <w:t>伴い、</w:t>
                            </w:r>
                          </w:p>
                          <w:p w14:paraId="3FEC6E20" w14:textId="77777777" w:rsidR="00FC58B5" w:rsidRPr="00436A12" w:rsidRDefault="000C3FB3" w:rsidP="00E83A9C">
                            <w:pPr>
                              <w:spacing w:line="280" w:lineRule="exact"/>
                              <w:ind w:firstLineChars="100" w:firstLine="210"/>
                              <w:rPr>
                                <w:rFonts w:ascii="Meiryo UI" w:eastAsia="Meiryo UI" w:hAnsi="Meiryo UI"/>
                              </w:rPr>
                            </w:pPr>
                            <w:r w:rsidRPr="00436A12">
                              <w:rPr>
                                <w:rFonts w:ascii="Meiryo UI" w:eastAsia="Meiryo UI" w:hAnsi="Meiryo UI" w:hint="eastAsia"/>
                              </w:rPr>
                              <w:t>業務</w:t>
                            </w:r>
                            <w:r w:rsidRPr="00436A12">
                              <w:rPr>
                                <w:rFonts w:ascii="Meiryo UI" w:eastAsia="Meiryo UI" w:hAnsi="Meiryo UI"/>
                              </w:rPr>
                              <w:t>委託が増加</w:t>
                            </w:r>
                            <w:r w:rsidR="00436A12" w:rsidRPr="00436A12">
                              <w:rPr>
                                <w:rFonts w:ascii="Meiryo UI" w:eastAsia="Meiryo UI" w:hAnsi="Meiryo UI" w:hint="eastAsia"/>
                              </w:rPr>
                              <w:t>しています</w:t>
                            </w:r>
                            <w:r w:rsidR="00FC58B5" w:rsidRPr="00436A12">
                              <w:rPr>
                                <w:rFonts w:ascii="Meiryo UI" w:eastAsia="Meiryo UI" w:hAnsi="Meiryo UI"/>
                              </w:rPr>
                              <w:t>。</w:t>
                            </w:r>
                          </w:p>
                          <w:p w14:paraId="6C499E75" w14:textId="77777777" w:rsidR="00DD05D3" w:rsidRPr="00436A12" w:rsidRDefault="00DD05D3" w:rsidP="00E83A9C">
                            <w:pPr>
                              <w:spacing w:line="280" w:lineRule="exact"/>
                              <w:ind w:left="210" w:hangingChars="100" w:hanging="210"/>
                              <w:rPr>
                                <w:rFonts w:ascii="Meiryo UI" w:eastAsia="Meiryo UI" w:hAnsi="Meiryo UI"/>
                              </w:rPr>
                            </w:pPr>
                            <w:r w:rsidRPr="00436A12">
                              <w:rPr>
                                <w:rFonts w:ascii="Meiryo UI" w:eastAsia="Meiryo UI" w:hAnsi="Meiryo UI" w:hint="eastAsia"/>
                              </w:rPr>
                              <w:t>・</w:t>
                            </w:r>
                            <w:r w:rsidR="00A81DD7" w:rsidRPr="00436A12">
                              <w:rPr>
                                <w:rFonts w:ascii="Meiryo UI" w:eastAsia="Meiryo UI" w:hAnsi="Meiryo UI" w:hint="eastAsia"/>
                              </w:rPr>
                              <w:t xml:space="preserve"> </w:t>
                            </w:r>
                            <w:r w:rsidRPr="00436A12">
                              <w:rPr>
                                <w:rFonts w:ascii="Meiryo UI" w:eastAsia="Meiryo UI" w:hAnsi="Meiryo UI" w:hint="eastAsia"/>
                              </w:rPr>
                              <w:t>用紙類</w:t>
                            </w:r>
                            <w:r w:rsidR="00436A12">
                              <w:rPr>
                                <w:rFonts w:ascii="Meiryo UI" w:eastAsia="Meiryo UI" w:hAnsi="Meiryo UI"/>
                              </w:rPr>
                              <w:t>・コピー使用料</w:t>
                            </w:r>
                            <w:r w:rsidR="00436A12">
                              <w:rPr>
                                <w:rFonts w:ascii="Meiryo UI" w:eastAsia="Meiryo UI" w:hAnsi="Meiryo UI" w:hint="eastAsia"/>
                              </w:rPr>
                              <w:t>は</w:t>
                            </w:r>
                            <w:r w:rsidR="00436A12">
                              <w:rPr>
                                <w:rFonts w:ascii="Meiryo UI" w:eastAsia="Meiryo UI" w:hAnsi="Meiryo UI"/>
                              </w:rPr>
                              <w:t>やや減少ですが、</w:t>
                            </w:r>
                            <w:r w:rsidRPr="00436A12">
                              <w:rPr>
                                <w:rFonts w:ascii="Meiryo UI" w:eastAsia="Meiryo UI" w:hAnsi="Meiryo UI" w:hint="eastAsia"/>
                              </w:rPr>
                              <w:t>令和</w:t>
                            </w:r>
                            <w:r w:rsidRPr="00436A12">
                              <w:rPr>
                                <w:rFonts w:ascii="Meiryo UI" w:eastAsia="Meiryo UI" w:hAnsi="Meiryo UI"/>
                              </w:rPr>
                              <w:t>４年度より</w:t>
                            </w:r>
                            <w:r w:rsidRPr="00436A12">
                              <w:rPr>
                                <w:rFonts w:ascii="Meiryo UI" w:eastAsia="Meiryo UI" w:hAnsi="Meiryo UI" w:hint="eastAsia"/>
                              </w:rPr>
                              <w:t>実施</w:t>
                            </w:r>
                            <w:r w:rsidRPr="00436A12">
                              <w:rPr>
                                <w:rFonts w:ascii="Meiryo UI" w:eastAsia="Meiryo UI" w:hAnsi="Meiryo UI"/>
                              </w:rPr>
                              <w:t>している</w:t>
                            </w:r>
                            <w:r w:rsidRPr="00436A12">
                              <w:rPr>
                                <w:rFonts w:ascii="Meiryo UI" w:eastAsia="Meiryo UI" w:hAnsi="Meiryo UI" w:hint="eastAsia"/>
                              </w:rPr>
                              <w:t>議会</w:t>
                            </w:r>
                            <w:r w:rsidRPr="00436A12">
                              <w:rPr>
                                <w:rFonts w:ascii="Meiryo UI" w:eastAsia="Meiryo UI" w:hAnsi="Meiryo UI"/>
                              </w:rPr>
                              <w:t>資料の完全</w:t>
                            </w:r>
                            <w:r w:rsidR="00DB6C64" w:rsidRPr="00436A12">
                              <w:rPr>
                                <w:rFonts w:ascii="Meiryo UI" w:eastAsia="Meiryo UI" w:hAnsi="Meiryo UI" w:hint="eastAsia"/>
                              </w:rPr>
                              <w:t>ペーパー</w:t>
                            </w:r>
                            <w:r w:rsidRPr="00436A12">
                              <w:rPr>
                                <w:rFonts w:ascii="Meiryo UI" w:eastAsia="Meiryo UI" w:hAnsi="Meiryo UI"/>
                              </w:rPr>
                              <w:t>レス</w:t>
                            </w:r>
                            <w:r w:rsidR="00744518" w:rsidRPr="00436A12">
                              <w:rPr>
                                <w:rFonts w:ascii="Meiryo UI" w:eastAsia="Meiryo UI" w:hAnsi="Meiryo UI" w:hint="eastAsia"/>
                              </w:rPr>
                              <w:t>化</w:t>
                            </w:r>
                            <w:r w:rsidRPr="00436A12">
                              <w:rPr>
                                <w:rFonts w:ascii="Meiryo UI" w:eastAsia="Meiryo UI" w:hAnsi="Meiryo UI"/>
                              </w:rPr>
                              <w:t>に</w:t>
                            </w:r>
                            <w:r w:rsidR="00744518" w:rsidRPr="00436A12">
                              <w:rPr>
                                <w:rFonts w:ascii="Meiryo UI" w:eastAsia="Meiryo UI" w:hAnsi="Meiryo UI" w:hint="eastAsia"/>
                              </w:rPr>
                              <w:t>よる</w:t>
                            </w:r>
                            <w:r w:rsidR="00744518" w:rsidRPr="00436A12">
                              <w:rPr>
                                <w:rFonts w:ascii="Meiryo UI" w:eastAsia="Meiryo UI" w:hAnsi="Meiryo UI"/>
                              </w:rPr>
                              <w:t>効果</w:t>
                            </w:r>
                            <w:r w:rsidR="004247C5">
                              <w:rPr>
                                <w:rFonts w:ascii="Meiryo UI" w:eastAsia="Meiryo UI" w:hAnsi="Meiryo UI" w:hint="eastAsia"/>
                              </w:rPr>
                              <w:t>が</w:t>
                            </w:r>
                            <w:r w:rsidR="007D63C6" w:rsidRPr="00436A12">
                              <w:rPr>
                                <w:rFonts w:ascii="Meiryo UI" w:eastAsia="Meiryo UI" w:hAnsi="Meiryo UI" w:hint="eastAsia"/>
                              </w:rPr>
                              <w:t>次年度より</w:t>
                            </w:r>
                            <w:r w:rsidRPr="00436A12">
                              <w:rPr>
                                <w:rFonts w:ascii="Meiryo UI" w:eastAsia="Meiryo UI" w:hAnsi="Meiryo UI" w:hint="eastAsia"/>
                              </w:rPr>
                              <w:t>反映される</w:t>
                            </w:r>
                            <w:r w:rsidRPr="00436A12">
                              <w:rPr>
                                <w:rFonts w:ascii="Meiryo UI" w:eastAsia="Meiryo UI" w:hAnsi="Meiryo UI"/>
                              </w:rPr>
                              <w:t>見込み</w:t>
                            </w:r>
                            <w:r w:rsidR="00436A12">
                              <w:rPr>
                                <w:rFonts w:ascii="Meiryo UI" w:eastAsia="Meiryo UI" w:hAnsi="Meiryo UI" w:hint="eastAsia"/>
                              </w:rPr>
                              <w:t>です</w:t>
                            </w:r>
                            <w:r w:rsidRPr="00436A12">
                              <w:rPr>
                                <w:rFonts w:ascii="Meiryo UI" w:eastAsia="Meiryo UI" w:hAnsi="Meiryo UI"/>
                              </w:rPr>
                              <w:t>。</w:t>
                            </w:r>
                            <w:r w:rsidR="00744518" w:rsidRPr="00436A12">
                              <w:rPr>
                                <w:rFonts w:ascii="Meiryo UI" w:eastAsia="Meiryo UI" w:hAnsi="Meiryo UI" w:hint="eastAsia"/>
                              </w:rPr>
                              <w:t>ペーパーレス</w:t>
                            </w:r>
                            <w:r w:rsidR="007D63C6" w:rsidRPr="00436A12">
                              <w:rPr>
                                <w:rFonts w:ascii="Meiryo UI" w:eastAsia="Meiryo UI" w:hAnsi="Meiryo UI"/>
                              </w:rPr>
                              <w:t>化</w:t>
                            </w:r>
                            <w:r w:rsidR="00744518" w:rsidRPr="00436A12">
                              <w:rPr>
                                <w:rFonts w:ascii="Meiryo UI" w:eastAsia="Meiryo UI" w:hAnsi="Meiryo UI"/>
                              </w:rPr>
                              <w:t>は</w:t>
                            </w:r>
                            <w:r w:rsidR="007D63C6" w:rsidRPr="00436A12">
                              <w:rPr>
                                <w:rFonts w:ascii="Meiryo UI" w:eastAsia="Meiryo UI" w:hAnsi="Meiryo UI" w:hint="eastAsia"/>
                              </w:rPr>
                              <w:t>、</w:t>
                            </w:r>
                            <w:r w:rsidR="00744518" w:rsidRPr="00436A12">
                              <w:rPr>
                                <w:rFonts w:ascii="Meiryo UI" w:eastAsia="Meiryo UI" w:hAnsi="Meiryo UI" w:hint="eastAsia"/>
                              </w:rPr>
                              <w:t>議会</w:t>
                            </w:r>
                            <w:r w:rsidR="00744518" w:rsidRPr="00436A12">
                              <w:rPr>
                                <w:rFonts w:ascii="Meiryo UI" w:eastAsia="Meiryo UI" w:hAnsi="Meiryo UI"/>
                              </w:rPr>
                              <w:t>として</w:t>
                            </w:r>
                            <w:r w:rsidRPr="00436A12">
                              <w:rPr>
                                <w:rFonts w:ascii="Meiryo UI" w:eastAsia="Meiryo UI" w:hAnsi="Meiryo UI" w:hint="eastAsia"/>
                              </w:rPr>
                              <w:t>努力</w:t>
                            </w:r>
                            <w:r w:rsidRPr="00436A12">
                              <w:rPr>
                                <w:rFonts w:ascii="Meiryo UI" w:eastAsia="Meiryo UI" w:hAnsi="Meiryo UI"/>
                              </w:rPr>
                              <w:t>できる</w:t>
                            </w:r>
                            <w:r w:rsidRPr="00436A12">
                              <w:rPr>
                                <w:rFonts w:ascii="Meiryo UI" w:eastAsia="Meiryo UI" w:hAnsi="Meiryo UI" w:hint="eastAsia"/>
                              </w:rPr>
                              <w:t>部分</w:t>
                            </w:r>
                            <w:r w:rsidRPr="00436A12">
                              <w:rPr>
                                <w:rFonts w:ascii="Meiryo UI" w:eastAsia="Meiryo UI" w:hAnsi="Meiryo UI"/>
                              </w:rPr>
                              <w:t>であり</w:t>
                            </w:r>
                            <w:r w:rsidR="00436A12">
                              <w:rPr>
                                <w:rFonts w:ascii="Meiryo UI" w:eastAsia="Meiryo UI" w:hAnsi="Meiryo UI" w:hint="eastAsia"/>
                              </w:rPr>
                              <w:t>、</w:t>
                            </w:r>
                            <w:r w:rsidR="00436A12">
                              <w:rPr>
                                <w:rFonts w:ascii="Meiryo UI" w:eastAsia="Meiryo UI" w:hAnsi="Meiryo UI"/>
                              </w:rPr>
                              <w:t>今後</w:t>
                            </w:r>
                            <w:r w:rsidR="00436A12">
                              <w:rPr>
                                <w:rFonts w:ascii="Meiryo UI" w:eastAsia="Meiryo UI" w:hAnsi="Meiryo UI" w:hint="eastAsia"/>
                              </w:rPr>
                              <w:t>も</w:t>
                            </w:r>
                            <w:r w:rsidRPr="00436A12">
                              <w:rPr>
                                <w:rFonts w:ascii="Meiryo UI" w:eastAsia="Meiryo UI" w:hAnsi="Meiryo UI" w:hint="eastAsia"/>
                              </w:rPr>
                              <w:t>継続</w:t>
                            </w:r>
                            <w:r w:rsidRPr="00436A12">
                              <w:rPr>
                                <w:rFonts w:ascii="Meiryo UI" w:eastAsia="Meiryo UI" w:hAnsi="Meiryo UI"/>
                              </w:rPr>
                              <w:t>した取組み</w:t>
                            </w:r>
                            <w:r w:rsidR="00436A12">
                              <w:rPr>
                                <w:rFonts w:ascii="Meiryo UI" w:eastAsia="Meiryo UI" w:hAnsi="Meiryo UI" w:hint="eastAsia"/>
                              </w:rPr>
                              <w:t>を</w:t>
                            </w:r>
                            <w:r w:rsidR="00436A12">
                              <w:rPr>
                                <w:rFonts w:ascii="Meiryo UI" w:eastAsia="Meiryo UI" w:hAnsi="Meiryo UI"/>
                              </w:rPr>
                              <w:t>実施</w:t>
                            </w:r>
                            <w:r w:rsidR="00436A12">
                              <w:rPr>
                                <w:rFonts w:ascii="Meiryo UI" w:eastAsia="Meiryo UI" w:hAnsi="Meiryo UI" w:hint="eastAsia"/>
                              </w:rPr>
                              <w:t>していきます</w:t>
                            </w:r>
                            <w:r w:rsidR="00436A12">
                              <w:rPr>
                                <w:rFonts w:ascii="Meiryo UI" w:eastAsia="Meiryo UI" w:hAnsi="Meiryo U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50802D" id="テキスト ボックス 10" o:spid="_x0000_s1030" style="position:absolute;left:0;text-align:left;margin-left:.15pt;margin-top:261.8pt;width:389.25pt;height:16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" filled="f" strokecolor="black [3213]" strokeweight=".5pt">
                <v:stroke dashstyle="3 1"/>
                <v:textbox>
                  <w:txbxContent>
                    <w:p w14:paraId="15371BF6" w14:textId="77777777" w:rsidR="00024AE4" w:rsidRDefault="00FC58B5" w:rsidP="00024AE4">
                      <w:pPr>
                        <w:pStyle w:val="aa"/>
                        <w:spacing w:line="280" w:lineRule="exact"/>
                        <w:rPr>
                          <w:rFonts w:ascii="Meiryo UI" w:eastAsia="Meiryo UI" w:hAnsi="Meiryo UI"/>
                          <w:sz w:val="21"/>
                          <w:szCs w:val="21"/>
                        </w:rPr>
                      </w:pPr>
                      <w:r w:rsidRPr="00024AE4">
                        <w:rPr>
                          <w:rFonts w:ascii="Meiryo UI" w:eastAsia="Meiryo UI" w:hAnsi="Meiryo UI" w:hint="eastAsia"/>
                          <w:sz w:val="21"/>
                          <w:szCs w:val="21"/>
                        </w:rPr>
                        <w:t>・</w:t>
                      </w:r>
                      <w:r w:rsidRPr="00024AE4">
                        <w:rPr>
                          <w:rFonts w:ascii="Meiryo UI" w:eastAsia="Meiryo UI" w:hAnsi="Meiryo UI"/>
                          <w:sz w:val="21"/>
                          <w:szCs w:val="21"/>
                        </w:rPr>
                        <w:t xml:space="preserve"> </w:t>
                      </w:r>
                      <w:r w:rsidR="00024AE4" w:rsidRPr="00024AE4">
                        <w:rPr>
                          <w:rFonts w:ascii="Meiryo UI" w:eastAsia="Meiryo UI" w:hAnsi="Meiryo UI" w:hint="eastAsia"/>
                          <w:sz w:val="21"/>
                          <w:szCs w:val="21"/>
                        </w:rPr>
                        <w:t>全体の４割強を占めていた電気の使用に伴う排出量が、令和３年度より再生可能</w:t>
                      </w:r>
                    </w:p>
                    <w:p w14:paraId="7E3870B3" w14:textId="77777777" w:rsidR="00024AE4" w:rsidRDefault="00024AE4" w:rsidP="00024AE4">
                      <w:pPr>
                        <w:pStyle w:val="aa"/>
                        <w:spacing w:line="280" w:lineRule="exact"/>
                        <w:ind w:firstLineChars="100" w:firstLine="210"/>
                        <w:rPr>
                          <w:rFonts w:ascii="Meiryo UI" w:eastAsia="Meiryo UI" w:hAnsi="Meiryo UI"/>
                          <w:kern w:val="0"/>
                          <w:sz w:val="21"/>
                          <w:szCs w:val="21"/>
                        </w:rPr>
                      </w:pPr>
                      <w:r>
                        <w:rPr>
                          <w:rFonts w:ascii="Meiryo UI" w:eastAsia="Meiryo UI" w:hAnsi="Meiryo UI" w:hint="eastAsia"/>
                          <w:sz w:val="21"/>
                          <w:szCs w:val="21"/>
                        </w:rPr>
                        <w:t>エネルギー１００</w:t>
                      </w:r>
                      <w:r w:rsidRPr="00024AE4">
                        <w:rPr>
                          <w:rFonts w:ascii="Meiryo UI" w:eastAsia="Meiryo UI" w:hAnsi="Meiryo UI" w:hint="eastAsia"/>
                          <w:sz w:val="21"/>
                          <w:szCs w:val="21"/>
                        </w:rPr>
                        <w:t>％電気に</w:t>
                      </w:r>
                      <w:r w:rsidRPr="00024AE4">
                        <w:rPr>
                          <w:rFonts w:ascii="Meiryo UI" w:eastAsia="Meiryo UI" w:hAnsi="Meiryo UI" w:hint="eastAsia"/>
                          <w:kern w:val="0"/>
                          <w:sz w:val="21"/>
                          <w:szCs w:val="21"/>
                        </w:rPr>
                        <w:t>なったことに伴いゼロとなり、排出量全体として大きく減少</w:t>
                      </w:r>
                    </w:p>
                    <w:p w14:paraId="5648760B" w14:textId="77777777" w:rsidR="00FC58B5" w:rsidRPr="00024AE4" w:rsidRDefault="00024AE4" w:rsidP="00024AE4">
                      <w:pPr>
                        <w:pStyle w:val="aa"/>
                        <w:spacing w:line="280" w:lineRule="exact"/>
                        <w:ind w:firstLineChars="100" w:firstLine="210"/>
                        <w:rPr>
                          <w:rFonts w:ascii="Meiryo UI" w:eastAsia="Meiryo UI" w:hAnsi="Meiryo UI"/>
                          <w:sz w:val="21"/>
                          <w:szCs w:val="21"/>
                        </w:rPr>
                      </w:pPr>
                      <w:r w:rsidRPr="00024AE4">
                        <w:rPr>
                          <w:rFonts w:ascii="Meiryo UI" w:eastAsia="Meiryo UI" w:hAnsi="Meiryo UI" w:hint="eastAsia"/>
                          <w:kern w:val="0"/>
                          <w:sz w:val="21"/>
                          <w:szCs w:val="21"/>
                        </w:rPr>
                        <w:t>しました。</w:t>
                      </w:r>
                    </w:p>
                    <w:p w14:paraId="34E556F1" w14:textId="77777777" w:rsidR="00024AE4" w:rsidRDefault="0068258D" w:rsidP="00024AE4">
                      <w:pPr>
                        <w:spacing w:line="280" w:lineRule="exact"/>
                        <w:rPr>
                          <w:rFonts w:ascii="Meiryo UI" w:eastAsia="Meiryo UI" w:hAnsi="Meiryo UI"/>
                        </w:rPr>
                      </w:pPr>
                      <w:r w:rsidRPr="00436A12">
                        <w:rPr>
                          <w:rFonts w:ascii="Meiryo UI" w:eastAsia="Meiryo UI" w:hAnsi="Meiryo UI" w:hint="eastAsia"/>
                        </w:rPr>
                        <w:t>・</w:t>
                      </w:r>
                      <w:r w:rsidRPr="00436A12">
                        <w:rPr>
                          <w:rFonts w:ascii="Meiryo UI" w:eastAsia="Meiryo UI" w:hAnsi="Meiryo UI"/>
                        </w:rPr>
                        <w:t xml:space="preserve"> </w:t>
                      </w:r>
                      <w:r w:rsidR="00436A12" w:rsidRPr="00436A12">
                        <w:rPr>
                          <w:rFonts w:ascii="Meiryo UI" w:eastAsia="Meiryo UI" w:hAnsi="Meiryo UI" w:hint="eastAsia"/>
                        </w:rPr>
                        <w:t>また</w:t>
                      </w:r>
                      <w:r w:rsidR="00436A12" w:rsidRPr="00436A12">
                        <w:rPr>
                          <w:rFonts w:ascii="Meiryo UI" w:eastAsia="Meiryo UI" w:hAnsi="Meiryo UI"/>
                        </w:rPr>
                        <w:t>、</w:t>
                      </w:r>
                      <w:r w:rsidRPr="00436A12">
                        <w:rPr>
                          <w:rFonts w:ascii="Meiryo UI" w:eastAsia="Meiryo UI" w:hAnsi="Meiryo UI" w:hint="eastAsia"/>
                        </w:rPr>
                        <w:t>ガス代、</w:t>
                      </w:r>
                      <w:r w:rsidR="00744518" w:rsidRPr="00436A12">
                        <w:rPr>
                          <w:rFonts w:ascii="Meiryo UI" w:eastAsia="Meiryo UI" w:hAnsi="Meiryo UI" w:hint="eastAsia"/>
                        </w:rPr>
                        <w:t>燃料</w:t>
                      </w:r>
                      <w:r w:rsidR="00744518" w:rsidRPr="00436A12">
                        <w:rPr>
                          <w:rFonts w:ascii="Meiryo UI" w:eastAsia="Meiryo UI" w:hAnsi="Meiryo UI"/>
                        </w:rPr>
                        <w:t>・</w:t>
                      </w:r>
                      <w:r w:rsidRPr="00436A12">
                        <w:rPr>
                          <w:rFonts w:ascii="Meiryo UI" w:eastAsia="Meiryo UI" w:hAnsi="Meiryo UI" w:hint="eastAsia"/>
                        </w:rPr>
                        <w:t>エネルギー</w:t>
                      </w:r>
                      <w:r w:rsidR="005E5087" w:rsidRPr="00436A12">
                        <w:rPr>
                          <w:rFonts w:ascii="Meiryo UI" w:eastAsia="Meiryo UI" w:hAnsi="Meiryo UI" w:hint="eastAsia"/>
                        </w:rPr>
                        <w:t>関連</w:t>
                      </w:r>
                      <w:r w:rsidR="005E5087" w:rsidRPr="00436A12">
                        <w:rPr>
                          <w:rFonts w:ascii="Meiryo UI" w:eastAsia="Meiryo UI" w:hAnsi="Meiryo UI"/>
                        </w:rPr>
                        <w:t>活動</w:t>
                      </w:r>
                      <w:r w:rsidRPr="00436A12">
                        <w:rPr>
                          <w:rFonts w:ascii="Meiryo UI" w:eastAsia="Meiryo UI" w:hAnsi="Meiryo UI" w:hint="eastAsia"/>
                        </w:rPr>
                        <w:t>に</w:t>
                      </w:r>
                      <w:r w:rsidRPr="00436A12">
                        <w:rPr>
                          <w:rFonts w:ascii="Meiryo UI" w:eastAsia="Meiryo UI" w:hAnsi="Meiryo UI"/>
                        </w:rPr>
                        <w:t>伴う</w:t>
                      </w:r>
                      <w:r w:rsidRPr="00436A12">
                        <w:rPr>
                          <w:rFonts w:ascii="Meiryo UI" w:eastAsia="Meiryo UI" w:hAnsi="Meiryo UI" w:hint="eastAsia"/>
                        </w:rPr>
                        <w:t>間接</w:t>
                      </w:r>
                      <w:r w:rsidRPr="00436A12">
                        <w:rPr>
                          <w:rFonts w:ascii="Meiryo UI" w:eastAsia="Meiryo UI" w:hAnsi="Meiryo UI"/>
                        </w:rPr>
                        <w:t>排出量</w:t>
                      </w:r>
                      <w:r w:rsidR="00744518" w:rsidRPr="00436A12">
                        <w:rPr>
                          <w:rFonts w:ascii="Meiryo UI" w:eastAsia="Meiryo UI" w:hAnsi="Meiryo UI" w:hint="eastAsia"/>
                        </w:rPr>
                        <w:t>、</w:t>
                      </w:r>
                      <w:r w:rsidR="00744518" w:rsidRPr="00436A12">
                        <w:rPr>
                          <w:rFonts w:ascii="Meiryo UI" w:eastAsia="Meiryo UI" w:hAnsi="Meiryo UI"/>
                        </w:rPr>
                        <w:t>出張</w:t>
                      </w:r>
                      <w:r w:rsidR="00744518" w:rsidRPr="00436A12">
                        <w:rPr>
                          <w:rFonts w:ascii="Meiryo UI" w:eastAsia="Meiryo UI" w:hAnsi="Meiryo UI" w:hint="eastAsia"/>
                        </w:rPr>
                        <w:t>旅費等</w:t>
                      </w:r>
                      <w:r w:rsidRPr="00436A12">
                        <w:rPr>
                          <w:rFonts w:ascii="Meiryo UI" w:eastAsia="Meiryo UI" w:hAnsi="Meiryo UI"/>
                        </w:rPr>
                        <w:t>は</w:t>
                      </w:r>
                      <w:r w:rsidR="00436A12" w:rsidRPr="00436A12">
                        <w:rPr>
                          <w:rFonts w:ascii="Meiryo UI" w:eastAsia="Meiryo UI" w:hAnsi="Meiryo UI" w:hint="eastAsia"/>
                        </w:rPr>
                        <w:t>、</w:t>
                      </w:r>
                    </w:p>
                    <w:p w14:paraId="5D45384F" w14:textId="77777777" w:rsidR="00436A12" w:rsidRPr="00436A12" w:rsidRDefault="00436A12" w:rsidP="00024AE4">
                      <w:pPr>
                        <w:spacing w:line="280" w:lineRule="exact"/>
                        <w:ind w:firstLineChars="100" w:firstLine="210"/>
                        <w:rPr>
                          <w:rFonts w:ascii="Meiryo UI" w:eastAsia="Meiryo UI" w:hAnsi="Meiryo UI"/>
                        </w:rPr>
                      </w:pPr>
                      <w:r w:rsidRPr="00436A12">
                        <w:rPr>
                          <w:rFonts w:ascii="Meiryo UI" w:eastAsia="Meiryo UI" w:hAnsi="Meiryo UI" w:hint="eastAsia"/>
                        </w:rPr>
                        <w:t>やや減少</w:t>
                      </w:r>
                      <w:r w:rsidR="004247C5">
                        <w:rPr>
                          <w:rFonts w:ascii="Meiryo UI" w:eastAsia="Meiryo UI" w:hAnsi="Meiryo UI" w:hint="eastAsia"/>
                        </w:rPr>
                        <w:t>と</w:t>
                      </w:r>
                      <w:r>
                        <w:rPr>
                          <w:rFonts w:ascii="Meiryo UI" w:eastAsia="Meiryo UI" w:hAnsi="Meiryo UI"/>
                        </w:rPr>
                        <w:t>なっています。</w:t>
                      </w:r>
                    </w:p>
                    <w:p w14:paraId="438E29F5" w14:textId="77777777" w:rsidR="004247C5" w:rsidRDefault="00436A12" w:rsidP="00E83A9C">
                      <w:pPr>
                        <w:spacing w:line="280" w:lineRule="exact"/>
                        <w:rPr>
                          <w:rFonts w:ascii="Meiryo UI" w:eastAsia="Meiryo UI" w:hAnsi="Meiryo UI"/>
                        </w:rPr>
                      </w:pPr>
                      <w:r w:rsidRPr="00436A12">
                        <w:rPr>
                          <w:rFonts w:ascii="Meiryo UI" w:eastAsia="Meiryo UI" w:hAnsi="Meiryo UI" w:hint="eastAsia"/>
                        </w:rPr>
                        <w:t>・</w:t>
                      </w:r>
                      <w:r w:rsidRPr="00436A12">
                        <w:rPr>
                          <w:rFonts w:ascii="Meiryo UI" w:eastAsia="Meiryo UI" w:hAnsi="Meiryo UI"/>
                        </w:rPr>
                        <w:t xml:space="preserve"> </w:t>
                      </w:r>
                      <w:r w:rsidR="00FC58B5" w:rsidRPr="00436A12">
                        <w:rPr>
                          <w:rFonts w:ascii="Meiryo UI" w:eastAsia="Meiryo UI" w:hAnsi="Meiryo UI" w:hint="eastAsia"/>
                        </w:rPr>
                        <w:t>一方</w:t>
                      </w:r>
                      <w:r w:rsidR="00FC58B5" w:rsidRPr="00436A12">
                        <w:rPr>
                          <w:rFonts w:ascii="Meiryo UI" w:eastAsia="Meiryo UI" w:hAnsi="Meiryo UI"/>
                        </w:rPr>
                        <w:t>、</w:t>
                      </w:r>
                      <w:r w:rsidR="00FC58B5" w:rsidRPr="00436A12">
                        <w:rPr>
                          <w:rFonts w:ascii="Meiryo UI" w:eastAsia="Meiryo UI" w:hAnsi="Meiryo UI" w:hint="eastAsia"/>
                        </w:rPr>
                        <w:t>令和</w:t>
                      </w:r>
                      <w:r w:rsidR="00FC58B5" w:rsidRPr="00436A12">
                        <w:rPr>
                          <w:rFonts w:ascii="Meiryo UI" w:eastAsia="Meiryo UI" w:hAnsi="Meiryo UI"/>
                        </w:rPr>
                        <w:t>２年度はコロナ対策</w:t>
                      </w:r>
                      <w:r w:rsidR="00FC58B5" w:rsidRPr="00436A12">
                        <w:rPr>
                          <w:rFonts w:ascii="Meiryo UI" w:eastAsia="Meiryo UI" w:hAnsi="Meiryo UI" w:hint="eastAsia"/>
                        </w:rPr>
                        <w:t>の</w:t>
                      </w:r>
                      <w:r w:rsidR="00FC58B5" w:rsidRPr="00436A12">
                        <w:rPr>
                          <w:rFonts w:ascii="Meiryo UI" w:eastAsia="Meiryo UI" w:hAnsi="Meiryo UI"/>
                        </w:rPr>
                        <w:t>影響</w:t>
                      </w:r>
                      <w:r w:rsidR="00FC58B5" w:rsidRPr="00436A12">
                        <w:rPr>
                          <w:rFonts w:ascii="Meiryo UI" w:eastAsia="Meiryo UI" w:hAnsi="Meiryo UI" w:hint="eastAsia"/>
                        </w:rPr>
                        <w:t>で休止</w:t>
                      </w:r>
                      <w:r w:rsidR="00FC58B5" w:rsidRPr="00436A12">
                        <w:rPr>
                          <w:rFonts w:ascii="Meiryo UI" w:eastAsia="Meiryo UI" w:hAnsi="Meiryo UI"/>
                        </w:rPr>
                        <w:t>してい</w:t>
                      </w:r>
                      <w:r w:rsidR="00FC58B5" w:rsidRPr="00436A12">
                        <w:rPr>
                          <w:rFonts w:ascii="Meiryo UI" w:eastAsia="Meiryo UI" w:hAnsi="Meiryo UI" w:hint="eastAsia"/>
                        </w:rPr>
                        <w:t>た</w:t>
                      </w:r>
                      <w:r w:rsidR="00403CEA" w:rsidRPr="00436A12">
                        <w:rPr>
                          <w:rFonts w:ascii="Meiryo UI" w:eastAsia="Meiryo UI" w:hAnsi="Meiryo UI" w:hint="eastAsia"/>
                        </w:rPr>
                        <w:t>事業</w:t>
                      </w:r>
                      <w:r w:rsidR="00403CEA" w:rsidRPr="00436A12">
                        <w:rPr>
                          <w:rFonts w:ascii="Meiryo UI" w:eastAsia="Meiryo UI" w:hAnsi="Meiryo UI"/>
                        </w:rPr>
                        <w:t>の</w:t>
                      </w:r>
                      <w:r w:rsidR="00FC58B5" w:rsidRPr="00436A12">
                        <w:rPr>
                          <w:rFonts w:ascii="Meiryo UI" w:eastAsia="Meiryo UI" w:hAnsi="Meiryo UI"/>
                        </w:rPr>
                        <w:t>実施</w:t>
                      </w:r>
                      <w:r w:rsidR="00FC58B5" w:rsidRPr="00436A12">
                        <w:rPr>
                          <w:rFonts w:ascii="Meiryo UI" w:eastAsia="Meiryo UI" w:hAnsi="Meiryo UI" w:hint="eastAsia"/>
                        </w:rPr>
                        <w:t>再開に</w:t>
                      </w:r>
                      <w:r w:rsidR="00FC58B5" w:rsidRPr="00436A12">
                        <w:rPr>
                          <w:rFonts w:ascii="Meiryo UI" w:eastAsia="Meiryo UI" w:hAnsi="Meiryo UI"/>
                        </w:rPr>
                        <w:t>伴い、</w:t>
                      </w:r>
                    </w:p>
                    <w:p w14:paraId="3FEC6E20" w14:textId="77777777" w:rsidR="00FC58B5" w:rsidRPr="00436A12" w:rsidRDefault="000C3FB3" w:rsidP="00E83A9C">
                      <w:pPr>
                        <w:spacing w:line="280" w:lineRule="exact"/>
                        <w:ind w:firstLineChars="100" w:firstLine="210"/>
                        <w:rPr>
                          <w:rFonts w:ascii="Meiryo UI" w:eastAsia="Meiryo UI" w:hAnsi="Meiryo UI"/>
                        </w:rPr>
                      </w:pPr>
                      <w:r w:rsidRPr="00436A12">
                        <w:rPr>
                          <w:rFonts w:ascii="Meiryo UI" w:eastAsia="Meiryo UI" w:hAnsi="Meiryo UI" w:hint="eastAsia"/>
                        </w:rPr>
                        <w:t>業務</w:t>
                      </w:r>
                      <w:r w:rsidRPr="00436A12">
                        <w:rPr>
                          <w:rFonts w:ascii="Meiryo UI" w:eastAsia="Meiryo UI" w:hAnsi="Meiryo UI"/>
                        </w:rPr>
                        <w:t>委託が増加</w:t>
                      </w:r>
                      <w:r w:rsidR="00436A12" w:rsidRPr="00436A12">
                        <w:rPr>
                          <w:rFonts w:ascii="Meiryo UI" w:eastAsia="Meiryo UI" w:hAnsi="Meiryo UI" w:hint="eastAsia"/>
                        </w:rPr>
                        <w:t>しています</w:t>
                      </w:r>
                      <w:r w:rsidR="00FC58B5" w:rsidRPr="00436A12">
                        <w:rPr>
                          <w:rFonts w:ascii="Meiryo UI" w:eastAsia="Meiryo UI" w:hAnsi="Meiryo UI"/>
                        </w:rPr>
                        <w:t>。</w:t>
                      </w:r>
                    </w:p>
                    <w:p w14:paraId="6C499E75" w14:textId="77777777" w:rsidR="00DD05D3" w:rsidRPr="00436A12" w:rsidRDefault="00DD05D3" w:rsidP="00E83A9C">
                      <w:pPr>
                        <w:spacing w:line="280" w:lineRule="exact"/>
                        <w:ind w:left="210" w:hangingChars="100" w:hanging="210"/>
                        <w:rPr>
                          <w:rFonts w:ascii="Meiryo UI" w:eastAsia="Meiryo UI" w:hAnsi="Meiryo UI"/>
                        </w:rPr>
                      </w:pPr>
                      <w:r w:rsidRPr="00436A12">
                        <w:rPr>
                          <w:rFonts w:ascii="Meiryo UI" w:eastAsia="Meiryo UI" w:hAnsi="Meiryo UI" w:hint="eastAsia"/>
                        </w:rPr>
                        <w:t>・</w:t>
                      </w:r>
                      <w:r w:rsidR="00A81DD7" w:rsidRPr="00436A12">
                        <w:rPr>
                          <w:rFonts w:ascii="Meiryo UI" w:eastAsia="Meiryo UI" w:hAnsi="Meiryo UI" w:hint="eastAsia"/>
                        </w:rPr>
                        <w:t xml:space="preserve"> </w:t>
                      </w:r>
                      <w:r w:rsidRPr="00436A12">
                        <w:rPr>
                          <w:rFonts w:ascii="Meiryo UI" w:eastAsia="Meiryo UI" w:hAnsi="Meiryo UI" w:hint="eastAsia"/>
                        </w:rPr>
                        <w:t>用紙類</w:t>
                      </w:r>
                      <w:r w:rsidR="00436A12">
                        <w:rPr>
                          <w:rFonts w:ascii="Meiryo UI" w:eastAsia="Meiryo UI" w:hAnsi="Meiryo UI"/>
                        </w:rPr>
                        <w:t>・コピー使用料</w:t>
                      </w:r>
                      <w:r w:rsidR="00436A12">
                        <w:rPr>
                          <w:rFonts w:ascii="Meiryo UI" w:eastAsia="Meiryo UI" w:hAnsi="Meiryo UI" w:hint="eastAsia"/>
                        </w:rPr>
                        <w:t>は</w:t>
                      </w:r>
                      <w:r w:rsidR="00436A12">
                        <w:rPr>
                          <w:rFonts w:ascii="Meiryo UI" w:eastAsia="Meiryo UI" w:hAnsi="Meiryo UI"/>
                        </w:rPr>
                        <w:t>やや減少ですが、</w:t>
                      </w:r>
                      <w:r w:rsidRPr="00436A12">
                        <w:rPr>
                          <w:rFonts w:ascii="Meiryo UI" w:eastAsia="Meiryo UI" w:hAnsi="Meiryo UI" w:hint="eastAsia"/>
                        </w:rPr>
                        <w:t>令和</w:t>
                      </w:r>
                      <w:r w:rsidRPr="00436A12">
                        <w:rPr>
                          <w:rFonts w:ascii="Meiryo UI" w:eastAsia="Meiryo UI" w:hAnsi="Meiryo UI"/>
                        </w:rPr>
                        <w:t>４年度より</w:t>
                      </w:r>
                      <w:r w:rsidRPr="00436A12">
                        <w:rPr>
                          <w:rFonts w:ascii="Meiryo UI" w:eastAsia="Meiryo UI" w:hAnsi="Meiryo UI" w:hint="eastAsia"/>
                        </w:rPr>
                        <w:t>実施</w:t>
                      </w:r>
                      <w:r w:rsidRPr="00436A12">
                        <w:rPr>
                          <w:rFonts w:ascii="Meiryo UI" w:eastAsia="Meiryo UI" w:hAnsi="Meiryo UI"/>
                        </w:rPr>
                        <w:t>している</w:t>
                      </w:r>
                      <w:r w:rsidRPr="00436A12">
                        <w:rPr>
                          <w:rFonts w:ascii="Meiryo UI" w:eastAsia="Meiryo UI" w:hAnsi="Meiryo UI" w:hint="eastAsia"/>
                        </w:rPr>
                        <w:t>議会</w:t>
                      </w:r>
                      <w:r w:rsidRPr="00436A12">
                        <w:rPr>
                          <w:rFonts w:ascii="Meiryo UI" w:eastAsia="Meiryo UI" w:hAnsi="Meiryo UI"/>
                        </w:rPr>
                        <w:t>資料の完全</w:t>
                      </w:r>
                      <w:r w:rsidR="00DB6C64" w:rsidRPr="00436A12">
                        <w:rPr>
                          <w:rFonts w:ascii="Meiryo UI" w:eastAsia="Meiryo UI" w:hAnsi="Meiryo UI" w:hint="eastAsia"/>
                        </w:rPr>
                        <w:t>ペーパー</w:t>
                      </w:r>
                      <w:r w:rsidRPr="00436A12">
                        <w:rPr>
                          <w:rFonts w:ascii="Meiryo UI" w:eastAsia="Meiryo UI" w:hAnsi="Meiryo UI"/>
                        </w:rPr>
                        <w:t>レス</w:t>
                      </w:r>
                      <w:r w:rsidR="00744518" w:rsidRPr="00436A12">
                        <w:rPr>
                          <w:rFonts w:ascii="Meiryo UI" w:eastAsia="Meiryo UI" w:hAnsi="Meiryo UI" w:hint="eastAsia"/>
                        </w:rPr>
                        <w:t>化</w:t>
                      </w:r>
                      <w:r w:rsidRPr="00436A12">
                        <w:rPr>
                          <w:rFonts w:ascii="Meiryo UI" w:eastAsia="Meiryo UI" w:hAnsi="Meiryo UI"/>
                        </w:rPr>
                        <w:t>に</w:t>
                      </w:r>
                      <w:r w:rsidR="00744518" w:rsidRPr="00436A12">
                        <w:rPr>
                          <w:rFonts w:ascii="Meiryo UI" w:eastAsia="Meiryo UI" w:hAnsi="Meiryo UI" w:hint="eastAsia"/>
                        </w:rPr>
                        <w:t>よる</w:t>
                      </w:r>
                      <w:r w:rsidR="00744518" w:rsidRPr="00436A12">
                        <w:rPr>
                          <w:rFonts w:ascii="Meiryo UI" w:eastAsia="Meiryo UI" w:hAnsi="Meiryo UI"/>
                        </w:rPr>
                        <w:t>効果</w:t>
                      </w:r>
                      <w:r w:rsidR="004247C5">
                        <w:rPr>
                          <w:rFonts w:ascii="Meiryo UI" w:eastAsia="Meiryo UI" w:hAnsi="Meiryo UI" w:hint="eastAsia"/>
                        </w:rPr>
                        <w:t>が</w:t>
                      </w:r>
                      <w:r w:rsidR="007D63C6" w:rsidRPr="00436A12">
                        <w:rPr>
                          <w:rFonts w:ascii="Meiryo UI" w:eastAsia="Meiryo UI" w:hAnsi="Meiryo UI" w:hint="eastAsia"/>
                        </w:rPr>
                        <w:t>次年度より</w:t>
                      </w:r>
                      <w:r w:rsidRPr="00436A12">
                        <w:rPr>
                          <w:rFonts w:ascii="Meiryo UI" w:eastAsia="Meiryo UI" w:hAnsi="Meiryo UI" w:hint="eastAsia"/>
                        </w:rPr>
                        <w:t>反映される</w:t>
                      </w:r>
                      <w:r w:rsidRPr="00436A12">
                        <w:rPr>
                          <w:rFonts w:ascii="Meiryo UI" w:eastAsia="Meiryo UI" w:hAnsi="Meiryo UI"/>
                        </w:rPr>
                        <w:t>見込み</w:t>
                      </w:r>
                      <w:r w:rsidR="00436A12">
                        <w:rPr>
                          <w:rFonts w:ascii="Meiryo UI" w:eastAsia="Meiryo UI" w:hAnsi="Meiryo UI" w:hint="eastAsia"/>
                        </w:rPr>
                        <w:t>です</w:t>
                      </w:r>
                      <w:r w:rsidRPr="00436A12">
                        <w:rPr>
                          <w:rFonts w:ascii="Meiryo UI" w:eastAsia="Meiryo UI" w:hAnsi="Meiryo UI"/>
                        </w:rPr>
                        <w:t>。</w:t>
                      </w:r>
                      <w:r w:rsidR="00744518" w:rsidRPr="00436A12">
                        <w:rPr>
                          <w:rFonts w:ascii="Meiryo UI" w:eastAsia="Meiryo UI" w:hAnsi="Meiryo UI" w:hint="eastAsia"/>
                        </w:rPr>
                        <w:t>ペーパーレス</w:t>
                      </w:r>
                      <w:r w:rsidR="007D63C6" w:rsidRPr="00436A12">
                        <w:rPr>
                          <w:rFonts w:ascii="Meiryo UI" w:eastAsia="Meiryo UI" w:hAnsi="Meiryo UI"/>
                        </w:rPr>
                        <w:t>化</w:t>
                      </w:r>
                      <w:r w:rsidR="00744518" w:rsidRPr="00436A12">
                        <w:rPr>
                          <w:rFonts w:ascii="Meiryo UI" w:eastAsia="Meiryo UI" w:hAnsi="Meiryo UI"/>
                        </w:rPr>
                        <w:t>は</w:t>
                      </w:r>
                      <w:r w:rsidR="007D63C6" w:rsidRPr="00436A12">
                        <w:rPr>
                          <w:rFonts w:ascii="Meiryo UI" w:eastAsia="Meiryo UI" w:hAnsi="Meiryo UI" w:hint="eastAsia"/>
                        </w:rPr>
                        <w:t>、</w:t>
                      </w:r>
                      <w:r w:rsidR="00744518" w:rsidRPr="00436A12">
                        <w:rPr>
                          <w:rFonts w:ascii="Meiryo UI" w:eastAsia="Meiryo UI" w:hAnsi="Meiryo UI" w:hint="eastAsia"/>
                        </w:rPr>
                        <w:t>議会</w:t>
                      </w:r>
                      <w:r w:rsidR="00744518" w:rsidRPr="00436A12">
                        <w:rPr>
                          <w:rFonts w:ascii="Meiryo UI" w:eastAsia="Meiryo UI" w:hAnsi="Meiryo UI"/>
                        </w:rPr>
                        <w:t>として</w:t>
                      </w:r>
                      <w:r w:rsidRPr="00436A12">
                        <w:rPr>
                          <w:rFonts w:ascii="Meiryo UI" w:eastAsia="Meiryo UI" w:hAnsi="Meiryo UI" w:hint="eastAsia"/>
                        </w:rPr>
                        <w:t>努力</w:t>
                      </w:r>
                      <w:r w:rsidRPr="00436A12">
                        <w:rPr>
                          <w:rFonts w:ascii="Meiryo UI" w:eastAsia="Meiryo UI" w:hAnsi="Meiryo UI"/>
                        </w:rPr>
                        <w:t>できる</w:t>
                      </w:r>
                      <w:r w:rsidRPr="00436A12">
                        <w:rPr>
                          <w:rFonts w:ascii="Meiryo UI" w:eastAsia="Meiryo UI" w:hAnsi="Meiryo UI" w:hint="eastAsia"/>
                        </w:rPr>
                        <w:t>部分</w:t>
                      </w:r>
                      <w:r w:rsidRPr="00436A12">
                        <w:rPr>
                          <w:rFonts w:ascii="Meiryo UI" w:eastAsia="Meiryo UI" w:hAnsi="Meiryo UI"/>
                        </w:rPr>
                        <w:t>であり</w:t>
                      </w:r>
                      <w:r w:rsidR="00436A12">
                        <w:rPr>
                          <w:rFonts w:ascii="Meiryo UI" w:eastAsia="Meiryo UI" w:hAnsi="Meiryo UI" w:hint="eastAsia"/>
                        </w:rPr>
                        <w:t>、</w:t>
                      </w:r>
                      <w:r w:rsidR="00436A12">
                        <w:rPr>
                          <w:rFonts w:ascii="Meiryo UI" w:eastAsia="Meiryo UI" w:hAnsi="Meiryo UI"/>
                        </w:rPr>
                        <w:t>今後</w:t>
                      </w:r>
                      <w:r w:rsidR="00436A12">
                        <w:rPr>
                          <w:rFonts w:ascii="Meiryo UI" w:eastAsia="Meiryo UI" w:hAnsi="Meiryo UI" w:hint="eastAsia"/>
                        </w:rPr>
                        <w:t>も</w:t>
                      </w:r>
                      <w:r w:rsidRPr="00436A12">
                        <w:rPr>
                          <w:rFonts w:ascii="Meiryo UI" w:eastAsia="Meiryo UI" w:hAnsi="Meiryo UI" w:hint="eastAsia"/>
                        </w:rPr>
                        <w:t>継続</w:t>
                      </w:r>
                      <w:r w:rsidRPr="00436A12">
                        <w:rPr>
                          <w:rFonts w:ascii="Meiryo UI" w:eastAsia="Meiryo UI" w:hAnsi="Meiryo UI"/>
                        </w:rPr>
                        <w:t>した取組み</w:t>
                      </w:r>
                      <w:r w:rsidR="00436A12">
                        <w:rPr>
                          <w:rFonts w:ascii="Meiryo UI" w:eastAsia="Meiryo UI" w:hAnsi="Meiryo UI" w:hint="eastAsia"/>
                        </w:rPr>
                        <w:t>を</w:t>
                      </w:r>
                      <w:r w:rsidR="00436A12">
                        <w:rPr>
                          <w:rFonts w:ascii="Meiryo UI" w:eastAsia="Meiryo UI" w:hAnsi="Meiryo UI"/>
                        </w:rPr>
                        <w:t>実施</w:t>
                      </w:r>
                      <w:r w:rsidR="00436A12">
                        <w:rPr>
                          <w:rFonts w:ascii="Meiryo UI" w:eastAsia="Meiryo UI" w:hAnsi="Meiryo UI" w:hint="eastAsia"/>
                        </w:rPr>
                        <w:t>していきます</w:t>
                      </w:r>
                      <w:r w:rsidR="00436A12">
                        <w:rPr>
                          <w:rFonts w:ascii="Meiryo UI" w:eastAsia="Meiryo UI" w:hAnsi="Meiryo UI"/>
                        </w:rPr>
                        <w:t>。</w:t>
                      </w:r>
                    </w:p>
                  </w:txbxContent>
                </v:textbox>
                <w10:wrap anchorx="margin"/>
              </v:roundrect>
            </w:pict>
          </mc:Fallback>
        </mc:AlternateContent>
      </w:r>
      <w:r>
        <w:rPr>
          <w:rFonts w:ascii="BIZ UDPゴシック" w:eastAsia="BIZ UDPゴシック" w:hAnsi="BIZ UDPゴシック" w:hint="eastAsia"/>
          <w:noProof/>
          <w:sz w:val="22"/>
        </w:rPr>
        <mc:AlternateContent>
          <mc:Choice Requires="wps">
            <w:drawing>
              <wp:anchor distT="0" distB="0" distL="114300" distR="114300" simplePos="0" relativeHeight="251669504" behindDoc="0" locked="0" layoutInCell="1" allowOverlap="1" wp14:anchorId="5C79F200" wp14:editId="4D45C3FD">
                <wp:simplePos x="0" y="0"/>
                <wp:positionH relativeFrom="column">
                  <wp:posOffset>9017635</wp:posOffset>
                </wp:positionH>
                <wp:positionV relativeFrom="paragraph">
                  <wp:posOffset>4398010</wp:posOffset>
                </wp:positionV>
                <wp:extent cx="861695" cy="7429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861695" cy="742950"/>
                        </a:xfrm>
                        <a:prstGeom prst="rect">
                          <a:avLst/>
                        </a:prstGeom>
                        <a:noFill/>
                        <a:ln w="6350">
                          <a:noFill/>
                        </a:ln>
                      </wps:spPr>
                      <wps:txbx>
                        <w:txbxContent>
                          <w:p w14:paraId="3F300416" w14:textId="77777777" w:rsidR="00F74297" w:rsidRDefault="00F74297">
                            <w:r>
                              <w:rPr>
                                <w:noProof/>
                              </w:rPr>
                              <w:drawing>
                                <wp:inline distT="0" distB="0" distL="0" distR="0" wp14:anchorId="4B094008" wp14:editId="3CEA3F42">
                                  <wp:extent cx="666750" cy="6477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6477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C79F200" id="テキスト ボックス 7" o:spid="_x0000_s1031" type="#_x0000_t202" style="position:absolute;left:0;text-align:left;margin-left:710.05pt;margin-top:346.3pt;width:67.85pt;height:58.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" filled="f" stroked="f" strokeweight=".5pt">
                <v:textbox style="mso-fit-shape-to-text:t">
                  <w:txbxContent>
                    <w:p w14:paraId="3F300416" w14:textId="77777777" w:rsidR="00F74297" w:rsidRDefault="00F74297">
                      <w:r>
                        <w:rPr>
                          <w:noProof/>
                        </w:rPr>
                        <w:drawing>
                          <wp:inline distT="0" distB="0" distL="0" distR="0" wp14:anchorId="4B094008" wp14:editId="3CEA3F42">
                            <wp:extent cx="666750" cy="6477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647700"/>
                                    </a:xfrm>
                                    <a:prstGeom prst="rect">
                                      <a:avLst/>
                                    </a:prstGeom>
                                    <a:noFill/>
                                    <a:ln>
                                      <a:noFill/>
                                    </a:ln>
                                  </pic:spPr>
                                </pic:pic>
                              </a:graphicData>
                            </a:graphic>
                          </wp:inline>
                        </w:drawing>
                      </w:r>
                    </w:p>
                  </w:txbxContent>
                </v:textbox>
              </v:shape>
            </w:pict>
          </mc:Fallback>
        </mc:AlternateContent>
      </w:r>
      <w:r>
        <w:rPr>
          <w:rFonts w:ascii="BIZ UDPゴシック" w:eastAsia="BIZ UDPゴシック" w:hAnsi="BIZ UDPゴシック" w:hint="eastAsia"/>
          <w:noProof/>
          <w:sz w:val="22"/>
        </w:rPr>
        <mc:AlternateContent>
          <mc:Choice Requires="wps">
            <w:drawing>
              <wp:anchor distT="0" distB="0" distL="114300" distR="114300" simplePos="0" relativeHeight="251672576" behindDoc="0" locked="0" layoutInCell="1" allowOverlap="1" wp14:anchorId="087CA086" wp14:editId="3026DF77">
                <wp:simplePos x="0" y="0"/>
                <wp:positionH relativeFrom="column">
                  <wp:posOffset>5793105</wp:posOffset>
                </wp:positionH>
                <wp:positionV relativeFrom="paragraph">
                  <wp:posOffset>3172460</wp:posOffset>
                </wp:positionV>
                <wp:extent cx="3448050" cy="3429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448050" cy="342900"/>
                        </a:xfrm>
                        <a:prstGeom prst="rect">
                          <a:avLst/>
                        </a:prstGeom>
                        <a:solidFill>
                          <a:schemeClr val="lt1"/>
                        </a:solidFill>
                        <a:ln w="6350">
                          <a:noFill/>
                        </a:ln>
                      </wps:spPr>
                      <wps:txbx>
                        <w:txbxContent>
                          <w:p w14:paraId="5E079664" w14:textId="77777777" w:rsidR="00E83A9C" w:rsidRPr="00E83A9C" w:rsidRDefault="00E83A9C" w:rsidP="00024AE4">
                            <w:pPr>
                              <w:rPr>
                                <w:b/>
                              </w:rPr>
                            </w:pPr>
                            <w:r w:rsidRPr="00E83A9C">
                              <w:rPr>
                                <w:rFonts w:ascii="BIZ UDゴシック" w:eastAsia="BIZ UDゴシック" w:hAnsi="BIZ UDゴシック" w:hint="eastAsia"/>
                                <w:b/>
                              </w:rPr>
                              <w:t>《</w:t>
                            </w:r>
                            <w:r w:rsidRPr="00E83A9C">
                              <w:rPr>
                                <w:rFonts w:ascii="Meiryo UI" w:eastAsia="Meiryo UI" w:hAnsi="Meiryo UI" w:hint="eastAsia"/>
                                <w:b/>
                              </w:rPr>
                              <w:t>府議会における</w:t>
                            </w:r>
                            <w:r w:rsidR="00E12C93">
                              <w:rPr>
                                <w:rFonts w:ascii="Meiryo UI" w:eastAsia="Meiryo UI" w:hAnsi="Meiryo UI" w:hint="eastAsia"/>
                                <w:b/>
                              </w:rPr>
                              <w:t>主な</w:t>
                            </w:r>
                            <w:r w:rsidRPr="00E83A9C">
                              <w:rPr>
                                <w:rFonts w:ascii="Meiryo UI" w:eastAsia="Meiryo UI" w:hAnsi="Meiryo UI"/>
                                <w:b/>
                              </w:rPr>
                              <w:t>取組み</w:t>
                            </w:r>
                            <w:r w:rsidRPr="00E83A9C">
                              <w:rPr>
                                <w:rFonts w:ascii="Meiryo UI" w:eastAsia="Meiryo UI" w:hAnsi="Meiryo UI" w:hint="eastAsia"/>
                                <w:b/>
                              </w:rPr>
                              <w:t xml:space="preserve"> </w:t>
                            </w:r>
                            <w:r w:rsidRPr="00E83A9C">
                              <w:rPr>
                                <w:rFonts w:ascii="Meiryo UI" w:eastAsia="Meiryo UI" w:hAnsi="Meiryo UI" w:hint="eastAsia"/>
                                <w:b/>
                                <w:kern w:val="0"/>
                              </w:rPr>
                              <w:t>（</w:t>
                            </w:r>
                            <w:r w:rsidRPr="00E83A9C">
                              <w:rPr>
                                <w:rFonts w:ascii="Meiryo UI" w:eastAsia="Meiryo UI" w:hAnsi="Meiryo UI"/>
                                <w:b/>
                                <w:kern w:val="0"/>
                              </w:rPr>
                              <w:t>継続した</w:t>
                            </w:r>
                            <w:r w:rsidRPr="00E83A9C">
                              <w:rPr>
                                <w:rFonts w:ascii="Meiryo UI" w:eastAsia="Meiryo UI" w:hAnsi="Meiryo UI" w:hint="eastAsia"/>
                                <w:b/>
                                <w:kern w:val="0"/>
                              </w:rPr>
                              <w:t>取組み</w:t>
                            </w:r>
                            <w:r w:rsidRPr="00E83A9C">
                              <w:rPr>
                                <w:rFonts w:ascii="Meiryo UI" w:eastAsia="Meiryo UI" w:hAnsi="Meiryo UI"/>
                                <w:b/>
                                <w:kern w:val="0"/>
                              </w:rPr>
                              <w:t>を</w:t>
                            </w:r>
                            <w:r w:rsidRPr="00E83A9C">
                              <w:rPr>
                                <w:rFonts w:ascii="Meiryo UI" w:eastAsia="Meiryo UI" w:hAnsi="Meiryo UI" w:hint="eastAsia"/>
                                <w:b/>
                                <w:kern w:val="0"/>
                              </w:rPr>
                              <w:t>含む</w:t>
                            </w:r>
                            <w:r w:rsidRPr="00E83A9C">
                              <w:rPr>
                                <w:rFonts w:ascii="Meiryo UI" w:eastAsia="Meiryo UI" w:hAnsi="Meiryo UI"/>
                                <w:b/>
                                <w:kern w:val="0"/>
                              </w:rPr>
                              <w:t>）</w:t>
                            </w:r>
                            <w:r w:rsidRPr="00E83A9C">
                              <w:rPr>
                                <w:rFonts w:ascii="BIZ UDゴシック" w:eastAsia="BIZ UDゴシック" w:hAnsi="BIZ UDゴシック"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CA086" id="テキスト ボックス 13" o:spid="_x0000_s1032" type="#_x0000_t202" style="position:absolute;left:0;text-align:left;margin-left:456.15pt;margin-top:249.8pt;width:271.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" fillcolor="white [3201]" stroked="f" strokeweight=".5pt">
                <v:textbox>
                  <w:txbxContent>
                    <w:p w14:paraId="5E079664" w14:textId="77777777" w:rsidR="00E83A9C" w:rsidRPr="00E83A9C" w:rsidRDefault="00E83A9C" w:rsidP="00024AE4">
                      <w:pPr>
                        <w:rPr>
                          <w:b/>
                        </w:rPr>
                      </w:pPr>
                      <w:r w:rsidRPr="00E83A9C">
                        <w:rPr>
                          <w:rFonts w:ascii="BIZ UDゴシック" w:eastAsia="BIZ UDゴシック" w:hAnsi="BIZ UDゴシック" w:hint="eastAsia"/>
                          <w:b/>
                        </w:rPr>
                        <w:t>《</w:t>
                      </w:r>
                      <w:r w:rsidRPr="00E83A9C">
                        <w:rPr>
                          <w:rFonts w:ascii="Meiryo UI" w:eastAsia="Meiryo UI" w:hAnsi="Meiryo UI" w:hint="eastAsia"/>
                          <w:b/>
                        </w:rPr>
                        <w:t>府議会における</w:t>
                      </w:r>
                      <w:r w:rsidR="00E12C93">
                        <w:rPr>
                          <w:rFonts w:ascii="Meiryo UI" w:eastAsia="Meiryo UI" w:hAnsi="Meiryo UI" w:hint="eastAsia"/>
                          <w:b/>
                        </w:rPr>
                        <w:t>主な</w:t>
                      </w:r>
                      <w:r w:rsidRPr="00E83A9C">
                        <w:rPr>
                          <w:rFonts w:ascii="Meiryo UI" w:eastAsia="Meiryo UI" w:hAnsi="Meiryo UI"/>
                          <w:b/>
                        </w:rPr>
                        <w:t>取組み</w:t>
                      </w:r>
                      <w:r w:rsidRPr="00E83A9C">
                        <w:rPr>
                          <w:rFonts w:ascii="Meiryo UI" w:eastAsia="Meiryo UI" w:hAnsi="Meiryo UI" w:hint="eastAsia"/>
                          <w:b/>
                        </w:rPr>
                        <w:t xml:space="preserve"> </w:t>
                      </w:r>
                      <w:r w:rsidRPr="00E83A9C">
                        <w:rPr>
                          <w:rFonts w:ascii="Meiryo UI" w:eastAsia="Meiryo UI" w:hAnsi="Meiryo UI" w:hint="eastAsia"/>
                          <w:b/>
                          <w:kern w:val="0"/>
                        </w:rPr>
                        <w:t>（</w:t>
                      </w:r>
                      <w:r w:rsidRPr="00E83A9C">
                        <w:rPr>
                          <w:rFonts w:ascii="Meiryo UI" w:eastAsia="Meiryo UI" w:hAnsi="Meiryo UI"/>
                          <w:b/>
                          <w:kern w:val="0"/>
                        </w:rPr>
                        <w:t>継続した</w:t>
                      </w:r>
                      <w:r w:rsidRPr="00E83A9C">
                        <w:rPr>
                          <w:rFonts w:ascii="Meiryo UI" w:eastAsia="Meiryo UI" w:hAnsi="Meiryo UI" w:hint="eastAsia"/>
                          <w:b/>
                          <w:kern w:val="0"/>
                        </w:rPr>
                        <w:t>取組み</w:t>
                      </w:r>
                      <w:r w:rsidRPr="00E83A9C">
                        <w:rPr>
                          <w:rFonts w:ascii="Meiryo UI" w:eastAsia="Meiryo UI" w:hAnsi="Meiryo UI"/>
                          <w:b/>
                          <w:kern w:val="0"/>
                        </w:rPr>
                        <w:t>を</w:t>
                      </w:r>
                      <w:r w:rsidRPr="00E83A9C">
                        <w:rPr>
                          <w:rFonts w:ascii="Meiryo UI" w:eastAsia="Meiryo UI" w:hAnsi="Meiryo UI" w:hint="eastAsia"/>
                          <w:b/>
                          <w:kern w:val="0"/>
                        </w:rPr>
                        <w:t>含む</w:t>
                      </w:r>
                      <w:r w:rsidRPr="00E83A9C">
                        <w:rPr>
                          <w:rFonts w:ascii="Meiryo UI" w:eastAsia="Meiryo UI" w:hAnsi="Meiryo UI"/>
                          <w:b/>
                          <w:kern w:val="0"/>
                        </w:rPr>
                        <w:t>）</w:t>
                      </w:r>
                      <w:r w:rsidRPr="00E83A9C">
                        <w:rPr>
                          <w:rFonts w:ascii="BIZ UDゴシック" w:eastAsia="BIZ UDゴシック" w:hAnsi="BIZ UDゴシック" w:hint="eastAsia"/>
                          <w:b/>
                        </w:rPr>
                        <w:t>》</w:t>
                      </w:r>
                    </w:p>
                  </w:txbxContent>
                </v:textbox>
              </v:shape>
            </w:pict>
          </mc:Fallback>
        </mc:AlternateContent>
      </w:r>
      <w:r w:rsidRPr="007E34F6">
        <w:rPr>
          <w:rFonts w:ascii="Meiryo UI" w:eastAsia="Meiryo UI" w:hAnsi="Meiryo UI" w:hint="eastAsia"/>
          <w:noProof/>
          <w:sz w:val="22"/>
        </w:rPr>
        <mc:AlternateContent>
          <mc:Choice Requires="wps">
            <w:drawing>
              <wp:anchor distT="0" distB="0" distL="114300" distR="114300" simplePos="0" relativeHeight="251659264" behindDoc="0" locked="0" layoutInCell="1" allowOverlap="1" wp14:anchorId="5E57A734" wp14:editId="63B660F6">
                <wp:simplePos x="0" y="0"/>
                <wp:positionH relativeFrom="margin">
                  <wp:posOffset>1905</wp:posOffset>
                </wp:positionH>
                <wp:positionV relativeFrom="paragraph">
                  <wp:posOffset>40005</wp:posOffset>
                </wp:positionV>
                <wp:extent cx="9963150" cy="3390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963150" cy="3390900"/>
                        </a:xfrm>
                        <a:prstGeom prst="rect">
                          <a:avLst/>
                        </a:prstGeom>
                        <a:solidFill>
                          <a:schemeClr val="lt1"/>
                        </a:solidFill>
                        <a:ln w="6350">
                          <a:noFill/>
                        </a:ln>
                      </wps:spPr>
                      <wps:txbx>
                        <w:txbxContent>
                          <w:p w14:paraId="6EA69BC8" w14:textId="77777777" w:rsidR="00B972D2" w:rsidRPr="00B972D2" w:rsidRDefault="007E34F6" w:rsidP="007E34F6">
                            <w:pPr>
                              <w:spacing w:line="400" w:lineRule="exact"/>
                              <w:rPr>
                                <w:rFonts w:ascii="BIZ UDPゴシック" w:eastAsia="BIZ UDPゴシック" w:hAnsi="BIZ UDPゴシック"/>
                                <w:b/>
                                <w:sz w:val="28"/>
                              </w:rPr>
                            </w:pPr>
                            <w:r w:rsidRPr="00E73158">
                              <w:rPr>
                                <w:rFonts w:ascii="BIZ UDPゴシック" w:eastAsia="BIZ UDPゴシック" w:hAnsi="BIZ UDPゴシック" w:hint="eastAsia"/>
                                <w:b/>
                                <w:sz w:val="32"/>
                                <w:shd w:val="clear" w:color="auto" w:fill="FFFFFF" w:themeFill="background1"/>
                              </w:rPr>
                              <w:t>令和</w:t>
                            </w:r>
                            <w:r w:rsidRPr="00E73158">
                              <w:rPr>
                                <w:rFonts w:ascii="BIZ UDPゴシック" w:eastAsia="BIZ UDPゴシック" w:hAnsi="BIZ UDPゴシック"/>
                                <w:b/>
                                <w:sz w:val="32"/>
                                <w:shd w:val="clear" w:color="auto" w:fill="FFFFFF" w:themeFill="background1"/>
                              </w:rPr>
                              <w:t>３年度（２０２１</w:t>
                            </w:r>
                            <w:r w:rsidRPr="00E73158">
                              <w:rPr>
                                <w:rFonts w:ascii="BIZ UDPゴシック" w:eastAsia="BIZ UDPゴシック" w:hAnsi="BIZ UDPゴシック" w:hint="eastAsia"/>
                                <w:b/>
                                <w:sz w:val="32"/>
                                <w:shd w:val="clear" w:color="auto" w:fill="FFFFFF" w:themeFill="background1"/>
                              </w:rPr>
                              <w:t>年度</w:t>
                            </w:r>
                            <w:r w:rsidRPr="00E73158">
                              <w:rPr>
                                <w:rFonts w:ascii="BIZ UDPゴシック" w:eastAsia="BIZ UDPゴシック" w:hAnsi="BIZ UDPゴシック"/>
                                <w:b/>
                                <w:sz w:val="32"/>
                                <w:shd w:val="clear" w:color="auto" w:fill="FFFFFF" w:themeFill="background1"/>
                              </w:rPr>
                              <w:t>）</w:t>
                            </w:r>
                            <w:r w:rsidR="00770599" w:rsidRPr="00E73158">
                              <w:rPr>
                                <w:rFonts w:ascii="BIZ UDPゴシック" w:eastAsia="BIZ UDPゴシック" w:hAnsi="BIZ UDPゴシック"/>
                                <w:b/>
                                <w:sz w:val="32"/>
                                <w:shd w:val="clear" w:color="auto" w:fill="FFFFFF" w:themeFill="background1"/>
                              </w:rPr>
                              <w:t xml:space="preserve"> </w:t>
                            </w:r>
                            <w:r w:rsidR="00770599" w:rsidRPr="00E73158">
                              <w:rPr>
                                <w:rFonts w:ascii="BIZ UDPゴシック" w:eastAsia="BIZ UDPゴシック" w:hAnsi="BIZ UDPゴシック" w:hint="eastAsia"/>
                                <w:b/>
                                <w:sz w:val="32"/>
                                <w:shd w:val="clear" w:color="auto" w:fill="FFFFFF" w:themeFill="background1"/>
                              </w:rPr>
                              <w:t>二酸化</w:t>
                            </w:r>
                            <w:r w:rsidR="00770599" w:rsidRPr="00E73158">
                              <w:rPr>
                                <w:rFonts w:ascii="BIZ UDPゴシック" w:eastAsia="BIZ UDPゴシック" w:hAnsi="BIZ UDPゴシック"/>
                                <w:b/>
                                <w:sz w:val="32"/>
                                <w:shd w:val="clear" w:color="auto" w:fill="FFFFFF" w:themeFill="background1"/>
                              </w:rPr>
                              <w:t>炭素</w:t>
                            </w:r>
                            <w:r w:rsidRPr="00E73158">
                              <w:rPr>
                                <w:rFonts w:ascii="BIZ UDPゴシック" w:eastAsia="BIZ UDPゴシック" w:hAnsi="BIZ UDPゴシック" w:hint="eastAsia"/>
                                <w:b/>
                                <w:sz w:val="32"/>
                                <w:shd w:val="clear" w:color="auto" w:fill="FFFFFF" w:themeFill="background1"/>
                              </w:rPr>
                              <w:t>排出量</w:t>
                            </w:r>
                            <w:r w:rsidRPr="00E73158">
                              <w:rPr>
                                <w:rFonts w:ascii="BIZ UDPゴシック" w:eastAsia="BIZ UDPゴシック" w:hAnsi="BIZ UDPゴシック"/>
                                <w:b/>
                                <w:sz w:val="32"/>
                              </w:rPr>
                              <w:t xml:space="preserve">　：　２０２．４</w:t>
                            </w:r>
                            <w:r w:rsidRPr="00E73158">
                              <w:rPr>
                                <w:rFonts w:ascii="BIZ UDPゴシック" w:eastAsia="BIZ UDPゴシック" w:hAnsi="BIZ UDPゴシック" w:hint="eastAsia"/>
                                <w:b/>
                                <w:sz w:val="32"/>
                              </w:rPr>
                              <w:t>ｔ</w:t>
                            </w:r>
                            <w:r w:rsidR="00744518">
                              <w:rPr>
                                <w:rFonts w:ascii="BIZ UDPゴシック" w:eastAsia="BIZ UDPゴシック" w:hAnsi="BIZ UDPゴシック" w:hint="eastAsia"/>
                                <w:b/>
                                <w:sz w:val="28"/>
                              </w:rPr>
                              <w:t xml:space="preserve">　</w:t>
                            </w:r>
                            <w:r w:rsidR="00744518">
                              <w:rPr>
                                <w:rFonts w:ascii="BIZ UDPゴシック" w:eastAsia="BIZ UDPゴシック" w:hAnsi="BIZ UDPゴシック"/>
                                <w:b/>
                                <w:sz w:val="28"/>
                              </w:rPr>
                              <w:t xml:space="preserve">　</w:t>
                            </w:r>
                            <w:r w:rsidR="00FC58B5" w:rsidRPr="00E73158">
                              <w:rPr>
                                <w:rFonts w:ascii="BIZ UDPゴシック" w:eastAsia="BIZ UDPゴシック" w:hAnsi="BIZ UDPゴシック" w:hint="eastAsia"/>
                                <w:b/>
                                <w:sz w:val="22"/>
                              </w:rPr>
                              <w:t xml:space="preserve">＜参考＞ </w:t>
                            </w:r>
                            <w:r w:rsidR="00FC58B5" w:rsidRPr="00E73158">
                              <w:rPr>
                                <w:rFonts w:ascii="BIZ UDPゴシック" w:eastAsia="BIZ UDPゴシック" w:hAnsi="BIZ UDPゴシック"/>
                                <w:b/>
                                <w:sz w:val="22"/>
                              </w:rPr>
                              <w:t>令和２年度（２０２</w:t>
                            </w:r>
                            <w:r w:rsidR="00FC58B5" w:rsidRPr="00E73158">
                              <w:rPr>
                                <w:rFonts w:ascii="BIZ UDPゴシック" w:eastAsia="BIZ UDPゴシック" w:hAnsi="BIZ UDPゴシック" w:hint="eastAsia"/>
                                <w:b/>
                                <w:sz w:val="22"/>
                              </w:rPr>
                              <w:t>０年度</w:t>
                            </w:r>
                            <w:r w:rsidR="00FC58B5" w:rsidRPr="00E73158">
                              <w:rPr>
                                <w:rFonts w:ascii="BIZ UDPゴシック" w:eastAsia="BIZ UDPゴシック" w:hAnsi="BIZ UDPゴシック"/>
                                <w:b/>
                                <w:sz w:val="22"/>
                              </w:rPr>
                              <w:t>）</w:t>
                            </w:r>
                            <w:r w:rsidR="00770599" w:rsidRPr="00E73158">
                              <w:rPr>
                                <w:rFonts w:ascii="BIZ UDPゴシック" w:eastAsia="BIZ UDPゴシック" w:hAnsi="BIZ UDPゴシック"/>
                                <w:b/>
                                <w:sz w:val="22"/>
                              </w:rPr>
                              <w:t xml:space="preserve">  </w:t>
                            </w:r>
                            <w:r w:rsidR="00FC58B5" w:rsidRPr="00E73158">
                              <w:rPr>
                                <w:rFonts w:ascii="BIZ UDPゴシック" w:eastAsia="BIZ UDPゴシック" w:hAnsi="BIZ UDPゴシック" w:hint="eastAsia"/>
                                <w:b/>
                                <w:sz w:val="22"/>
                              </w:rPr>
                              <w:t>排出量：３４３</w:t>
                            </w:r>
                            <w:r w:rsidR="00FC58B5" w:rsidRPr="00E73158">
                              <w:rPr>
                                <w:rFonts w:ascii="BIZ UDPゴシック" w:eastAsia="BIZ UDPゴシック" w:hAnsi="BIZ UDPゴシック"/>
                                <w:b/>
                                <w:sz w:val="22"/>
                              </w:rPr>
                              <w:t>．４</w:t>
                            </w:r>
                            <w:r w:rsidR="00FC58B5" w:rsidRPr="00E73158">
                              <w:rPr>
                                <w:rFonts w:ascii="BIZ UDPゴシック" w:eastAsia="BIZ UDPゴシック" w:hAnsi="BIZ UDPゴシック" w:hint="eastAsia"/>
                                <w:b/>
                                <w:sz w:val="22"/>
                              </w:rPr>
                              <w:t>ｔ</w:t>
                            </w:r>
                          </w:p>
                          <w:p w14:paraId="08B331E9" w14:textId="77777777" w:rsidR="007E34F6" w:rsidRDefault="007E34F6" w:rsidP="00837E47">
                            <w:pPr>
                              <w:spacing w:line="120" w:lineRule="exact"/>
                              <w:rPr>
                                <w:rFonts w:ascii="BIZ UDPゴシック" w:eastAsia="BIZ UDPゴシック" w:hAnsi="BIZ UDPゴシック"/>
                                <w:sz w:val="22"/>
                              </w:rPr>
                            </w:pPr>
                          </w:p>
                          <w:p w14:paraId="5D8E5AA2" w14:textId="77777777" w:rsidR="00D75441" w:rsidRPr="005D0D5E" w:rsidRDefault="00D75441" w:rsidP="005D0D5E">
                            <w:pPr>
                              <w:rPr>
                                <w:rFonts w:ascii="BIZ UDPゴシック" w:eastAsia="BIZ UDPゴシック" w:hAnsi="BIZ UDPゴシック"/>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7A734" id="テキスト ボックス 1" o:spid="_x0000_s1033" type="#_x0000_t202" style="position:absolute;left:0;text-align:left;margin-left:.15pt;margin-top:3.15pt;width:784.5pt;height:26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" fillcolor="white [3201]" stroked="f" strokeweight=".5pt">
                <v:textbox>
                  <w:txbxContent>
                    <w:p w14:paraId="6EA69BC8" w14:textId="77777777" w:rsidR="00B972D2" w:rsidRPr="00B972D2" w:rsidRDefault="007E34F6" w:rsidP="007E34F6">
                      <w:pPr>
                        <w:spacing w:line="400" w:lineRule="exact"/>
                        <w:rPr>
                          <w:rFonts w:ascii="BIZ UDPゴシック" w:eastAsia="BIZ UDPゴシック" w:hAnsi="BIZ UDPゴシック"/>
                          <w:b/>
                          <w:sz w:val="28"/>
                        </w:rPr>
                      </w:pPr>
                      <w:r w:rsidRPr="00E73158">
                        <w:rPr>
                          <w:rFonts w:ascii="BIZ UDPゴシック" w:eastAsia="BIZ UDPゴシック" w:hAnsi="BIZ UDPゴシック" w:hint="eastAsia"/>
                          <w:b/>
                          <w:sz w:val="32"/>
                          <w:shd w:val="clear" w:color="auto" w:fill="FFFFFF" w:themeFill="background1"/>
                        </w:rPr>
                        <w:t>令和</w:t>
                      </w:r>
                      <w:r w:rsidRPr="00E73158">
                        <w:rPr>
                          <w:rFonts w:ascii="BIZ UDPゴシック" w:eastAsia="BIZ UDPゴシック" w:hAnsi="BIZ UDPゴシック"/>
                          <w:b/>
                          <w:sz w:val="32"/>
                          <w:shd w:val="clear" w:color="auto" w:fill="FFFFFF" w:themeFill="background1"/>
                        </w:rPr>
                        <w:t>３年度（</w:t>
                      </w:r>
                      <w:r w:rsidRPr="00E73158">
                        <w:rPr>
                          <w:rFonts w:ascii="BIZ UDPゴシック" w:eastAsia="BIZ UDPゴシック" w:hAnsi="BIZ UDPゴシック"/>
                          <w:b/>
                          <w:sz w:val="32"/>
                          <w:shd w:val="clear" w:color="auto" w:fill="FFFFFF" w:themeFill="background1"/>
                        </w:rPr>
                        <w:t>２０２１</w:t>
                      </w:r>
                      <w:r w:rsidRPr="00E73158">
                        <w:rPr>
                          <w:rFonts w:ascii="BIZ UDPゴシック" w:eastAsia="BIZ UDPゴシック" w:hAnsi="BIZ UDPゴシック" w:hint="eastAsia"/>
                          <w:b/>
                          <w:sz w:val="32"/>
                          <w:shd w:val="clear" w:color="auto" w:fill="FFFFFF" w:themeFill="background1"/>
                        </w:rPr>
                        <w:t>年度</w:t>
                      </w:r>
                      <w:r w:rsidRPr="00E73158">
                        <w:rPr>
                          <w:rFonts w:ascii="BIZ UDPゴシック" w:eastAsia="BIZ UDPゴシック" w:hAnsi="BIZ UDPゴシック"/>
                          <w:b/>
                          <w:sz w:val="32"/>
                          <w:shd w:val="clear" w:color="auto" w:fill="FFFFFF" w:themeFill="background1"/>
                        </w:rPr>
                        <w:t>）</w:t>
                      </w:r>
                      <w:r w:rsidR="00770599" w:rsidRPr="00E73158">
                        <w:rPr>
                          <w:rFonts w:ascii="BIZ UDPゴシック" w:eastAsia="BIZ UDPゴシック" w:hAnsi="BIZ UDPゴシック"/>
                          <w:b/>
                          <w:sz w:val="32"/>
                          <w:shd w:val="clear" w:color="auto" w:fill="FFFFFF" w:themeFill="background1"/>
                        </w:rPr>
                        <w:t xml:space="preserve"> </w:t>
                      </w:r>
                      <w:r w:rsidR="00770599" w:rsidRPr="00E73158">
                        <w:rPr>
                          <w:rFonts w:ascii="BIZ UDPゴシック" w:eastAsia="BIZ UDPゴシック" w:hAnsi="BIZ UDPゴシック" w:hint="eastAsia"/>
                          <w:b/>
                          <w:sz w:val="32"/>
                          <w:shd w:val="clear" w:color="auto" w:fill="FFFFFF" w:themeFill="background1"/>
                        </w:rPr>
                        <w:t>二酸化</w:t>
                      </w:r>
                      <w:r w:rsidR="00770599" w:rsidRPr="00E73158">
                        <w:rPr>
                          <w:rFonts w:ascii="BIZ UDPゴシック" w:eastAsia="BIZ UDPゴシック" w:hAnsi="BIZ UDPゴシック"/>
                          <w:b/>
                          <w:sz w:val="32"/>
                          <w:shd w:val="clear" w:color="auto" w:fill="FFFFFF" w:themeFill="background1"/>
                        </w:rPr>
                        <w:t>炭素</w:t>
                      </w:r>
                      <w:r w:rsidRPr="00E73158">
                        <w:rPr>
                          <w:rFonts w:ascii="BIZ UDPゴシック" w:eastAsia="BIZ UDPゴシック" w:hAnsi="BIZ UDPゴシック" w:hint="eastAsia"/>
                          <w:b/>
                          <w:sz w:val="32"/>
                          <w:shd w:val="clear" w:color="auto" w:fill="FFFFFF" w:themeFill="background1"/>
                        </w:rPr>
                        <w:t>排出量</w:t>
                      </w:r>
                      <w:r w:rsidRPr="00E73158">
                        <w:rPr>
                          <w:rFonts w:ascii="BIZ UDPゴシック" w:eastAsia="BIZ UDPゴシック" w:hAnsi="BIZ UDPゴシック"/>
                          <w:b/>
                          <w:sz w:val="32"/>
                        </w:rPr>
                        <w:t xml:space="preserve">　：　２０２．４</w:t>
                      </w:r>
                      <w:r w:rsidRPr="00E73158">
                        <w:rPr>
                          <w:rFonts w:ascii="BIZ UDPゴシック" w:eastAsia="BIZ UDPゴシック" w:hAnsi="BIZ UDPゴシック" w:hint="eastAsia"/>
                          <w:b/>
                          <w:sz w:val="32"/>
                        </w:rPr>
                        <w:t>ｔ</w:t>
                      </w:r>
                      <w:r w:rsidR="00744518">
                        <w:rPr>
                          <w:rFonts w:ascii="BIZ UDPゴシック" w:eastAsia="BIZ UDPゴシック" w:hAnsi="BIZ UDPゴシック" w:hint="eastAsia"/>
                          <w:b/>
                          <w:sz w:val="28"/>
                        </w:rPr>
                        <w:t xml:space="preserve">　</w:t>
                      </w:r>
                      <w:r w:rsidR="00744518">
                        <w:rPr>
                          <w:rFonts w:ascii="BIZ UDPゴシック" w:eastAsia="BIZ UDPゴシック" w:hAnsi="BIZ UDPゴシック"/>
                          <w:b/>
                          <w:sz w:val="28"/>
                        </w:rPr>
                        <w:t xml:space="preserve">　</w:t>
                      </w:r>
                      <w:r w:rsidR="00FC58B5" w:rsidRPr="00E73158">
                        <w:rPr>
                          <w:rFonts w:ascii="BIZ UDPゴシック" w:eastAsia="BIZ UDPゴシック" w:hAnsi="BIZ UDPゴシック" w:hint="eastAsia"/>
                          <w:b/>
                          <w:sz w:val="22"/>
                        </w:rPr>
                        <w:t xml:space="preserve">＜参考＞ </w:t>
                      </w:r>
                      <w:r w:rsidR="00FC58B5" w:rsidRPr="00E73158">
                        <w:rPr>
                          <w:rFonts w:ascii="BIZ UDPゴシック" w:eastAsia="BIZ UDPゴシック" w:hAnsi="BIZ UDPゴシック"/>
                          <w:b/>
                          <w:sz w:val="22"/>
                        </w:rPr>
                        <w:t>令和２年度（２０２</w:t>
                      </w:r>
                      <w:r w:rsidR="00FC58B5" w:rsidRPr="00E73158">
                        <w:rPr>
                          <w:rFonts w:ascii="BIZ UDPゴシック" w:eastAsia="BIZ UDPゴシック" w:hAnsi="BIZ UDPゴシック" w:hint="eastAsia"/>
                          <w:b/>
                          <w:sz w:val="22"/>
                        </w:rPr>
                        <w:t>０年度</w:t>
                      </w:r>
                      <w:r w:rsidR="00FC58B5" w:rsidRPr="00E73158">
                        <w:rPr>
                          <w:rFonts w:ascii="BIZ UDPゴシック" w:eastAsia="BIZ UDPゴシック" w:hAnsi="BIZ UDPゴシック"/>
                          <w:b/>
                          <w:sz w:val="22"/>
                        </w:rPr>
                        <w:t>）</w:t>
                      </w:r>
                      <w:r w:rsidR="00770599" w:rsidRPr="00E73158">
                        <w:rPr>
                          <w:rFonts w:ascii="BIZ UDPゴシック" w:eastAsia="BIZ UDPゴシック" w:hAnsi="BIZ UDPゴシック"/>
                          <w:b/>
                          <w:sz w:val="22"/>
                        </w:rPr>
                        <w:t xml:space="preserve">  </w:t>
                      </w:r>
                      <w:r w:rsidR="00FC58B5" w:rsidRPr="00E73158">
                        <w:rPr>
                          <w:rFonts w:ascii="BIZ UDPゴシック" w:eastAsia="BIZ UDPゴシック" w:hAnsi="BIZ UDPゴシック" w:hint="eastAsia"/>
                          <w:b/>
                          <w:sz w:val="22"/>
                        </w:rPr>
                        <w:t>排出量：３４３</w:t>
                      </w:r>
                      <w:r w:rsidR="00FC58B5" w:rsidRPr="00E73158">
                        <w:rPr>
                          <w:rFonts w:ascii="BIZ UDPゴシック" w:eastAsia="BIZ UDPゴシック" w:hAnsi="BIZ UDPゴシック"/>
                          <w:b/>
                          <w:sz w:val="22"/>
                        </w:rPr>
                        <w:t>．４</w:t>
                      </w:r>
                      <w:r w:rsidR="00FC58B5" w:rsidRPr="00E73158">
                        <w:rPr>
                          <w:rFonts w:ascii="BIZ UDPゴシック" w:eastAsia="BIZ UDPゴシック" w:hAnsi="BIZ UDPゴシック" w:hint="eastAsia"/>
                          <w:b/>
                          <w:sz w:val="22"/>
                        </w:rPr>
                        <w:t>ｔ</w:t>
                      </w:r>
                    </w:p>
                    <w:p w14:paraId="08B331E9" w14:textId="77777777" w:rsidR="007E34F6" w:rsidRDefault="007E34F6" w:rsidP="00837E47">
                      <w:pPr>
                        <w:spacing w:line="120" w:lineRule="exact"/>
                        <w:rPr>
                          <w:rFonts w:ascii="BIZ UDPゴシック" w:eastAsia="BIZ UDPゴシック" w:hAnsi="BIZ UDPゴシック"/>
                          <w:sz w:val="22"/>
                        </w:rPr>
                      </w:pPr>
                    </w:p>
                    <w:p w14:paraId="5D8E5AA2" w14:textId="77777777" w:rsidR="00D75441" w:rsidRPr="005D0D5E" w:rsidRDefault="00D75441" w:rsidP="005D0D5E">
                      <w:pPr>
                        <w:rPr>
                          <w:rFonts w:ascii="BIZ UDPゴシック" w:eastAsia="BIZ UDPゴシック" w:hAnsi="BIZ UDPゴシック"/>
                          <w:sz w:val="22"/>
                        </w:rPr>
                      </w:pPr>
                    </w:p>
                  </w:txbxContent>
                </v:textbox>
                <w10:wrap anchorx="margin"/>
              </v:shape>
            </w:pict>
          </mc:Fallback>
        </mc:AlternateContent>
      </w:r>
      <w:r w:rsidR="004247C5">
        <w:rPr>
          <w:rFonts w:ascii="BIZ UDPゴシック" w:eastAsia="BIZ UDPゴシック" w:hAnsi="BIZ UDPゴシック" w:hint="eastAsia"/>
          <w:noProof/>
          <w:sz w:val="22"/>
        </w:rPr>
        <mc:AlternateContent>
          <mc:Choice Requires="wps">
            <w:drawing>
              <wp:anchor distT="0" distB="0" distL="114300" distR="114300" simplePos="0" relativeHeight="251664384" behindDoc="0" locked="0" layoutInCell="1" allowOverlap="1" wp14:anchorId="66B2ACDC" wp14:editId="6F9E588C">
                <wp:simplePos x="0" y="0"/>
                <wp:positionH relativeFrom="column">
                  <wp:posOffset>5183505</wp:posOffset>
                </wp:positionH>
                <wp:positionV relativeFrom="paragraph">
                  <wp:posOffset>3305810</wp:posOffset>
                </wp:positionV>
                <wp:extent cx="4829175" cy="210502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4829175" cy="2105025"/>
                        </a:xfrm>
                        <a:prstGeom prst="roundRect">
                          <a:avLst/>
                        </a:prstGeom>
                        <a:noFill/>
                        <a:ln w="6350">
                          <a:solidFill>
                            <a:prstClr val="black"/>
                          </a:solidFill>
                          <a:prstDash val="sysDash"/>
                        </a:ln>
                      </wps:spPr>
                      <wps:txbx>
                        <w:txbxContent>
                          <w:p w14:paraId="325A8B45" w14:textId="77777777" w:rsidR="00E83A9C" w:rsidRDefault="00E83A9C" w:rsidP="00E83A9C">
                            <w:pPr>
                              <w:spacing w:line="240" w:lineRule="exact"/>
                              <w:ind w:firstLineChars="100" w:firstLine="210"/>
                              <w:rPr>
                                <w:rFonts w:ascii="Meiryo UI" w:eastAsia="Meiryo UI" w:hAnsi="Meiryo UI"/>
                              </w:rPr>
                            </w:pPr>
                          </w:p>
                          <w:p w14:paraId="569D9E99" w14:textId="77777777" w:rsidR="0068258D" w:rsidRPr="004247C5" w:rsidRDefault="0068258D" w:rsidP="0068258D">
                            <w:pPr>
                              <w:ind w:firstLineChars="100" w:firstLine="210"/>
                              <w:rPr>
                                <w:rFonts w:ascii="Meiryo UI" w:eastAsia="Meiryo UI" w:hAnsi="Meiryo UI"/>
                              </w:rPr>
                            </w:pPr>
                            <w:r w:rsidRPr="004247C5">
                              <w:rPr>
                                <w:rFonts w:ascii="Meiryo UI" w:eastAsia="Meiryo UI" w:hAnsi="Meiryo UI" w:hint="eastAsia"/>
                              </w:rPr>
                              <w:t>▶ 議会</w:t>
                            </w:r>
                            <w:r w:rsidRPr="004247C5">
                              <w:rPr>
                                <w:rFonts w:ascii="Meiryo UI" w:eastAsia="Meiryo UI" w:hAnsi="Meiryo UI"/>
                              </w:rPr>
                              <w:t>資料の完全ペーパーレス</w:t>
                            </w:r>
                            <w:r w:rsidR="00A81DD7" w:rsidRPr="004247C5">
                              <w:rPr>
                                <w:rFonts w:ascii="Meiryo UI" w:eastAsia="Meiryo UI" w:hAnsi="Meiryo UI" w:hint="eastAsia"/>
                              </w:rPr>
                              <w:t>化</w:t>
                            </w:r>
                            <w:r w:rsidR="007D63C6" w:rsidRPr="004247C5">
                              <w:rPr>
                                <w:rFonts w:ascii="Meiryo UI" w:eastAsia="Meiryo UI" w:hAnsi="Meiryo UI" w:hint="eastAsia"/>
                              </w:rPr>
                              <w:t>（</w:t>
                            </w:r>
                            <w:r w:rsidR="007D63C6" w:rsidRPr="004247C5">
                              <w:rPr>
                                <w:rFonts w:ascii="Meiryo UI" w:eastAsia="Meiryo UI" w:hAnsi="Meiryo UI"/>
                              </w:rPr>
                              <w:t>Ｒ</w:t>
                            </w:r>
                            <w:r w:rsidR="009D2F58">
                              <w:rPr>
                                <w:rFonts w:ascii="Meiryo UI" w:eastAsia="Meiryo UI" w:hAnsi="Meiryo UI" w:hint="eastAsia"/>
                              </w:rPr>
                              <w:t>4</w:t>
                            </w:r>
                            <w:r w:rsidR="00DB6C64" w:rsidRPr="004247C5">
                              <w:rPr>
                                <w:rFonts w:ascii="Meiryo UI" w:eastAsia="Meiryo UI" w:hAnsi="Meiryo UI" w:hint="eastAsia"/>
                              </w:rPr>
                              <w:t>・</w:t>
                            </w:r>
                            <w:r w:rsidR="00DB6C64" w:rsidRPr="004247C5">
                              <w:rPr>
                                <w:rFonts w:ascii="Meiryo UI" w:eastAsia="Meiryo UI" w:hAnsi="Meiryo UI"/>
                              </w:rPr>
                              <w:t>R5</w:t>
                            </w:r>
                            <w:r w:rsidR="007D63C6" w:rsidRPr="004247C5">
                              <w:rPr>
                                <w:rFonts w:ascii="Meiryo UI" w:eastAsia="Meiryo UI" w:hAnsi="Meiryo UI"/>
                              </w:rPr>
                              <w:t>）</w:t>
                            </w:r>
                          </w:p>
                          <w:p w14:paraId="77DA26D3" w14:textId="77777777" w:rsidR="0068258D" w:rsidRPr="004247C5" w:rsidRDefault="0068258D" w:rsidP="0068258D">
                            <w:pPr>
                              <w:rPr>
                                <w:rFonts w:ascii="Meiryo UI" w:eastAsia="Meiryo UI" w:hAnsi="Meiryo UI"/>
                              </w:rPr>
                            </w:pPr>
                            <w:r w:rsidRPr="004247C5">
                              <w:rPr>
                                <w:rFonts w:ascii="Meiryo UI" w:eastAsia="Meiryo UI" w:hAnsi="Meiryo UI" w:hint="eastAsia"/>
                              </w:rPr>
                              <w:t xml:space="preserve">　</w:t>
                            </w:r>
                            <w:r w:rsidRPr="004247C5">
                              <w:rPr>
                                <w:rFonts w:ascii="Meiryo UI" w:eastAsia="Meiryo UI" w:hAnsi="Meiryo UI"/>
                              </w:rPr>
                              <w:t xml:space="preserve">　</w:t>
                            </w:r>
                            <w:r w:rsidRPr="004247C5">
                              <w:rPr>
                                <w:rFonts w:ascii="Meiryo UI" w:eastAsia="Meiryo UI" w:hAnsi="Meiryo UI" w:hint="eastAsia"/>
                              </w:rPr>
                              <w:t xml:space="preserve">　</w:t>
                            </w:r>
                            <w:r w:rsidR="004247C5">
                              <w:rPr>
                                <w:rFonts w:ascii="Meiryo UI" w:eastAsia="Meiryo UI" w:hAnsi="Meiryo UI" w:hint="eastAsia"/>
                              </w:rPr>
                              <w:t xml:space="preserve"> </w:t>
                            </w:r>
                            <w:r w:rsidRPr="004247C5">
                              <w:rPr>
                                <w:rFonts w:ascii="Meiryo UI" w:eastAsia="Meiryo UI" w:hAnsi="Meiryo UI" w:hint="eastAsia"/>
                              </w:rPr>
                              <w:t>⇒</w:t>
                            </w:r>
                            <w:r w:rsidRPr="004247C5">
                              <w:rPr>
                                <w:rFonts w:ascii="Meiryo UI" w:eastAsia="Meiryo UI" w:hAnsi="Meiryo UI"/>
                              </w:rPr>
                              <w:t>議案書等</w:t>
                            </w:r>
                            <w:r w:rsidR="00D06A4F" w:rsidRPr="004247C5">
                              <w:rPr>
                                <w:rFonts w:ascii="Meiryo UI" w:eastAsia="Meiryo UI" w:hAnsi="Meiryo UI" w:hint="eastAsia"/>
                              </w:rPr>
                              <w:t>の</w:t>
                            </w:r>
                            <w:r w:rsidRPr="004247C5">
                              <w:rPr>
                                <w:rFonts w:ascii="Meiryo UI" w:eastAsia="Meiryo UI" w:hAnsi="Meiryo UI"/>
                              </w:rPr>
                              <w:t>電子化</w:t>
                            </w:r>
                            <w:r w:rsidRPr="004247C5">
                              <w:rPr>
                                <w:rFonts w:ascii="Meiryo UI" w:eastAsia="Meiryo UI" w:hAnsi="Meiryo UI" w:hint="eastAsia"/>
                              </w:rPr>
                              <w:t>に</w:t>
                            </w:r>
                            <w:r w:rsidRPr="004247C5">
                              <w:rPr>
                                <w:rFonts w:ascii="Meiryo UI" w:eastAsia="Meiryo UI" w:hAnsi="Meiryo UI"/>
                              </w:rPr>
                              <w:t>加え、</w:t>
                            </w:r>
                            <w:r w:rsidR="00D06A4F" w:rsidRPr="004247C5">
                              <w:rPr>
                                <w:rFonts w:ascii="Meiryo UI" w:eastAsia="Meiryo UI" w:hAnsi="Meiryo UI" w:hint="eastAsia"/>
                              </w:rPr>
                              <w:t>原則</w:t>
                            </w:r>
                            <w:r w:rsidR="00D06A4F" w:rsidRPr="004247C5">
                              <w:rPr>
                                <w:rFonts w:ascii="Meiryo UI" w:eastAsia="Meiryo UI" w:hAnsi="Meiryo UI"/>
                              </w:rPr>
                              <w:t>すべての議会</w:t>
                            </w:r>
                            <w:r w:rsidRPr="004247C5">
                              <w:rPr>
                                <w:rFonts w:ascii="Meiryo UI" w:eastAsia="Meiryo UI" w:hAnsi="Meiryo UI" w:hint="eastAsia"/>
                              </w:rPr>
                              <w:t>資料</w:t>
                            </w:r>
                            <w:r w:rsidR="00D06A4F" w:rsidRPr="004247C5">
                              <w:rPr>
                                <w:rFonts w:ascii="Meiryo UI" w:eastAsia="Meiryo UI" w:hAnsi="Meiryo UI" w:hint="eastAsia"/>
                              </w:rPr>
                              <w:t>を</w:t>
                            </w:r>
                            <w:r w:rsidRPr="004247C5">
                              <w:rPr>
                                <w:rFonts w:ascii="Meiryo UI" w:eastAsia="Meiryo UI" w:hAnsi="Meiryo UI"/>
                              </w:rPr>
                              <w:t>ペーパーレス化</w:t>
                            </w:r>
                          </w:p>
                          <w:p w14:paraId="0710654A" w14:textId="77777777" w:rsidR="0068258D" w:rsidRPr="004247C5" w:rsidRDefault="0068258D" w:rsidP="0068258D">
                            <w:pPr>
                              <w:ind w:firstLineChars="100" w:firstLine="210"/>
                              <w:rPr>
                                <w:rFonts w:ascii="Meiryo UI" w:eastAsia="Meiryo UI" w:hAnsi="Meiryo UI"/>
                              </w:rPr>
                            </w:pPr>
                            <w:r w:rsidRPr="004247C5">
                              <w:rPr>
                                <w:rFonts w:ascii="Meiryo UI" w:eastAsia="Meiryo UI" w:hAnsi="Meiryo UI" w:hint="eastAsia"/>
                              </w:rPr>
                              <w:t xml:space="preserve">▶ </w:t>
                            </w:r>
                            <w:r w:rsidRPr="004247C5">
                              <w:rPr>
                                <w:rFonts w:ascii="Meiryo UI" w:eastAsia="Meiryo UI" w:hAnsi="Meiryo UI"/>
                              </w:rPr>
                              <w:t>議場氏名</w:t>
                            </w:r>
                            <w:r w:rsidRPr="004247C5">
                              <w:rPr>
                                <w:rFonts w:ascii="Meiryo UI" w:eastAsia="Meiryo UI" w:hAnsi="Meiryo UI" w:hint="eastAsia"/>
                              </w:rPr>
                              <w:t>標</w:t>
                            </w:r>
                            <w:r w:rsidRPr="004247C5">
                              <w:rPr>
                                <w:rFonts w:ascii="Meiryo UI" w:eastAsia="Meiryo UI" w:hAnsi="Meiryo UI"/>
                              </w:rPr>
                              <w:t>の木製</w:t>
                            </w:r>
                            <w:r w:rsidRPr="004247C5">
                              <w:rPr>
                                <w:rFonts w:ascii="Meiryo UI" w:eastAsia="Meiryo UI" w:hAnsi="Meiryo UI" w:hint="eastAsia"/>
                              </w:rPr>
                              <w:t>化</w:t>
                            </w:r>
                            <w:r w:rsidR="00403CEA" w:rsidRPr="004247C5">
                              <w:rPr>
                                <w:rFonts w:ascii="Meiryo UI" w:eastAsia="Meiryo UI" w:hAnsi="Meiryo UI" w:hint="eastAsia"/>
                              </w:rPr>
                              <w:t>（Ｒ</w:t>
                            </w:r>
                            <w:r w:rsidR="009D2F58">
                              <w:rPr>
                                <w:rFonts w:ascii="Meiryo UI" w:eastAsia="Meiryo UI" w:hAnsi="Meiryo UI" w:hint="eastAsia"/>
                              </w:rPr>
                              <w:t>5.4月</w:t>
                            </w:r>
                            <w:r w:rsidR="007D63C6" w:rsidRPr="004247C5">
                              <w:rPr>
                                <w:rFonts w:ascii="Meiryo UI" w:eastAsia="Meiryo UI" w:hAnsi="Meiryo UI" w:hint="eastAsia"/>
                              </w:rPr>
                              <w:t>）</w:t>
                            </w:r>
                          </w:p>
                          <w:p w14:paraId="1B0A8C72" w14:textId="77777777" w:rsidR="0068258D" w:rsidRPr="004247C5" w:rsidRDefault="0068258D" w:rsidP="0068258D">
                            <w:pPr>
                              <w:rPr>
                                <w:rFonts w:ascii="Meiryo UI" w:eastAsia="Meiryo UI" w:hAnsi="Meiryo UI"/>
                              </w:rPr>
                            </w:pPr>
                            <w:r w:rsidRPr="004247C5">
                              <w:rPr>
                                <w:rFonts w:ascii="Meiryo UI" w:eastAsia="Meiryo UI" w:hAnsi="Meiryo UI" w:hint="eastAsia"/>
                              </w:rPr>
                              <w:t xml:space="preserve">　</w:t>
                            </w:r>
                            <w:r w:rsidRPr="004247C5">
                              <w:rPr>
                                <w:rFonts w:ascii="Meiryo UI" w:eastAsia="Meiryo UI" w:hAnsi="Meiryo UI"/>
                              </w:rPr>
                              <w:t xml:space="preserve">　</w:t>
                            </w:r>
                            <w:r w:rsidRPr="004247C5">
                              <w:rPr>
                                <w:rFonts w:ascii="Meiryo UI" w:eastAsia="Meiryo UI" w:hAnsi="Meiryo UI" w:hint="eastAsia"/>
                              </w:rPr>
                              <w:t xml:space="preserve">　</w:t>
                            </w:r>
                            <w:r w:rsidR="004247C5">
                              <w:rPr>
                                <w:rFonts w:ascii="Meiryo UI" w:eastAsia="Meiryo UI" w:hAnsi="Meiryo UI" w:hint="eastAsia"/>
                              </w:rPr>
                              <w:t xml:space="preserve"> </w:t>
                            </w:r>
                            <w:r w:rsidRPr="004247C5">
                              <w:rPr>
                                <w:rFonts w:ascii="Meiryo UI" w:eastAsia="Meiryo UI" w:hAnsi="Meiryo UI"/>
                              </w:rPr>
                              <w:t>⇒</w:t>
                            </w:r>
                            <w:r w:rsidRPr="004247C5">
                              <w:rPr>
                                <w:rFonts w:ascii="Meiryo UI" w:eastAsia="Meiryo UI" w:hAnsi="Meiryo UI" w:hint="eastAsia"/>
                              </w:rPr>
                              <w:t>改選</w:t>
                            </w:r>
                            <w:r w:rsidR="00403CEA" w:rsidRPr="004247C5">
                              <w:rPr>
                                <w:rFonts w:ascii="Meiryo UI" w:eastAsia="Meiryo UI" w:hAnsi="Meiryo UI" w:hint="eastAsia"/>
                              </w:rPr>
                              <w:t>期</w:t>
                            </w:r>
                            <w:r w:rsidRPr="004247C5">
                              <w:rPr>
                                <w:rFonts w:ascii="Meiryo UI" w:eastAsia="Meiryo UI" w:hAnsi="Meiryo UI"/>
                              </w:rPr>
                              <w:t>に合わせ、</w:t>
                            </w:r>
                            <w:r w:rsidRPr="004247C5">
                              <w:rPr>
                                <w:rFonts w:ascii="Meiryo UI" w:eastAsia="Meiryo UI" w:hAnsi="Meiryo UI" w:hint="eastAsia"/>
                              </w:rPr>
                              <w:t>大阪産木材を</w:t>
                            </w:r>
                            <w:r w:rsidRPr="004247C5">
                              <w:rPr>
                                <w:rFonts w:ascii="Meiryo UI" w:eastAsia="Meiryo UI" w:hAnsi="Meiryo UI"/>
                              </w:rPr>
                              <w:t>使用した氏名標に変更</w:t>
                            </w:r>
                          </w:p>
                          <w:p w14:paraId="7EBAAC9B" w14:textId="77777777" w:rsidR="0068258D" w:rsidRPr="004247C5" w:rsidRDefault="0068258D" w:rsidP="0068258D">
                            <w:pPr>
                              <w:ind w:firstLineChars="100" w:firstLine="210"/>
                              <w:rPr>
                                <w:rFonts w:ascii="Meiryo UI" w:eastAsia="Meiryo UI" w:hAnsi="Meiryo UI"/>
                              </w:rPr>
                            </w:pPr>
                            <w:r w:rsidRPr="004247C5">
                              <w:rPr>
                                <w:rFonts w:ascii="Meiryo UI" w:eastAsia="Meiryo UI" w:hAnsi="Meiryo UI" w:hint="eastAsia"/>
                              </w:rPr>
                              <w:t>▶ 議員徽章（</w:t>
                            </w:r>
                            <w:r w:rsidRPr="004247C5">
                              <w:rPr>
                                <w:rFonts w:ascii="Meiryo UI" w:eastAsia="Meiryo UI" w:hAnsi="Meiryo UI"/>
                              </w:rPr>
                              <w:t>略章）の</w:t>
                            </w:r>
                            <w:r w:rsidRPr="004247C5">
                              <w:rPr>
                                <w:rFonts w:ascii="Meiryo UI" w:eastAsia="Meiryo UI" w:hAnsi="Meiryo UI" w:hint="eastAsia"/>
                              </w:rPr>
                              <w:t>木製化</w:t>
                            </w:r>
                            <w:r w:rsidR="007D63C6" w:rsidRPr="004247C5">
                              <w:rPr>
                                <w:rFonts w:ascii="Meiryo UI" w:eastAsia="Meiryo UI" w:hAnsi="Meiryo UI" w:hint="eastAsia"/>
                              </w:rPr>
                              <w:t>（</w:t>
                            </w:r>
                            <w:r w:rsidRPr="004247C5">
                              <w:rPr>
                                <w:rFonts w:ascii="Meiryo UI" w:eastAsia="Meiryo UI" w:hAnsi="Meiryo UI" w:hint="eastAsia"/>
                              </w:rPr>
                              <w:t>Ｒ</w:t>
                            </w:r>
                            <w:r w:rsidR="009D2F58">
                              <w:rPr>
                                <w:rFonts w:ascii="Meiryo UI" w:eastAsia="Meiryo UI" w:hAnsi="Meiryo UI" w:hint="eastAsia"/>
                              </w:rPr>
                              <w:t>5.4</w:t>
                            </w:r>
                            <w:r w:rsidR="009D2F58">
                              <w:rPr>
                                <w:rFonts w:ascii="Meiryo UI" w:eastAsia="Meiryo UI" w:hAnsi="Meiryo UI"/>
                              </w:rPr>
                              <w:t>月</w:t>
                            </w:r>
                            <w:r w:rsidRPr="004247C5">
                              <w:rPr>
                                <w:rFonts w:ascii="Meiryo UI" w:eastAsia="Meiryo UI" w:hAnsi="Meiryo UI" w:hint="eastAsia"/>
                              </w:rPr>
                              <w:t>交付</w:t>
                            </w:r>
                            <w:r w:rsidRPr="004247C5">
                              <w:rPr>
                                <w:rFonts w:ascii="Meiryo UI" w:eastAsia="Meiryo UI" w:hAnsi="Meiryo UI"/>
                              </w:rPr>
                              <w:t>分</w:t>
                            </w:r>
                            <w:r w:rsidR="007D63C6" w:rsidRPr="004247C5">
                              <w:rPr>
                                <w:rFonts w:ascii="Meiryo UI" w:eastAsia="Meiryo UI" w:hAnsi="Meiryo UI" w:hint="eastAsia"/>
                              </w:rPr>
                              <w:t>より</w:t>
                            </w:r>
                            <w:r w:rsidR="007D63C6" w:rsidRPr="004247C5">
                              <w:rPr>
                                <w:rFonts w:ascii="Meiryo UI" w:eastAsia="Meiryo UI" w:hAnsi="Meiryo UI"/>
                              </w:rPr>
                              <w:t>）</w:t>
                            </w:r>
                          </w:p>
                          <w:p w14:paraId="5A7CA32E" w14:textId="77777777" w:rsidR="0068258D" w:rsidRPr="004247C5" w:rsidRDefault="0068258D" w:rsidP="0068258D">
                            <w:pPr>
                              <w:ind w:firstLineChars="100" w:firstLine="210"/>
                              <w:rPr>
                                <w:rFonts w:ascii="Meiryo UI" w:eastAsia="Meiryo UI" w:hAnsi="Meiryo UI"/>
                              </w:rPr>
                            </w:pPr>
                            <w:r w:rsidRPr="004247C5">
                              <w:rPr>
                                <w:rFonts w:ascii="Meiryo UI" w:eastAsia="Meiryo UI" w:hAnsi="Meiryo UI" w:hint="eastAsia"/>
                              </w:rPr>
                              <w:t>▶ 議員</w:t>
                            </w:r>
                            <w:r w:rsidRPr="004247C5">
                              <w:rPr>
                                <w:rFonts w:ascii="Meiryo UI" w:eastAsia="Meiryo UI" w:hAnsi="Meiryo UI"/>
                              </w:rPr>
                              <w:t>・会派の取組み</w:t>
                            </w:r>
                          </w:p>
                          <w:p w14:paraId="7A8CF2B3" w14:textId="77777777" w:rsidR="0068258D" w:rsidRPr="004247C5" w:rsidRDefault="0068258D" w:rsidP="004247C5">
                            <w:pPr>
                              <w:ind w:firstLineChars="300" w:firstLine="630"/>
                              <w:rPr>
                                <w:rFonts w:ascii="Meiryo UI" w:eastAsia="Meiryo UI" w:hAnsi="Meiryo UI"/>
                              </w:rPr>
                            </w:pPr>
                            <w:r w:rsidRPr="004247C5">
                              <w:rPr>
                                <w:rFonts w:ascii="Meiryo UI" w:eastAsia="Meiryo UI" w:hAnsi="Meiryo UI" w:hint="eastAsia"/>
                              </w:rPr>
                              <w:t>⇒</w:t>
                            </w:r>
                            <w:r w:rsidR="00E02CF3" w:rsidRPr="004247C5">
                              <w:rPr>
                                <w:rFonts w:ascii="Meiryo UI" w:eastAsia="Meiryo UI" w:hAnsi="Meiryo UI" w:hint="eastAsia"/>
                              </w:rPr>
                              <w:t>会議</w:t>
                            </w:r>
                            <w:r w:rsidR="00E02CF3" w:rsidRPr="004247C5">
                              <w:rPr>
                                <w:rFonts w:ascii="Meiryo UI" w:eastAsia="Meiryo UI" w:hAnsi="Meiryo UI"/>
                              </w:rPr>
                              <w:t>資料のペーパーレス化、</w:t>
                            </w:r>
                            <w:r w:rsidR="007D63C6" w:rsidRPr="004247C5">
                              <w:rPr>
                                <w:rFonts w:ascii="Meiryo UI" w:eastAsia="Meiryo UI" w:hAnsi="Meiryo UI"/>
                              </w:rPr>
                              <w:t>会議でのマイボトル携行</w:t>
                            </w:r>
                            <w:r w:rsidRPr="004247C5">
                              <w:rPr>
                                <w:rFonts w:ascii="Meiryo UI" w:eastAsia="Meiryo UI" w:hAnsi="Meiryo UI" w:hint="eastAsia"/>
                              </w:rPr>
                              <w:t>など</w:t>
                            </w:r>
                          </w:p>
                          <w:p w14:paraId="0C47B8D0" w14:textId="77777777" w:rsidR="0068258D" w:rsidRPr="004247C5" w:rsidRDefault="0068258D">
                            <w:pPr>
                              <w:rPr>
                                <w:rFonts w:ascii="Meiryo UI" w:eastAsia="Meiryo UI" w:hAnsi="Meiryo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B2ACDC" id="テキスト ボックス 12" o:spid="_x0000_s1034" style="position:absolute;left:0;text-align:left;margin-left:408.15pt;margin-top:260.3pt;width:380.25pt;height:16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" filled="f" strokeweight=".5pt">
                <v:stroke dashstyle="3 1"/>
                <v:textbox>
                  <w:txbxContent>
                    <w:p w14:paraId="325A8B45" w14:textId="77777777" w:rsidR="00E83A9C" w:rsidRDefault="00E83A9C" w:rsidP="00E83A9C">
                      <w:pPr>
                        <w:spacing w:line="240" w:lineRule="exact"/>
                        <w:ind w:firstLineChars="100" w:firstLine="210"/>
                        <w:rPr>
                          <w:rFonts w:ascii="Meiryo UI" w:eastAsia="Meiryo UI" w:hAnsi="Meiryo UI"/>
                        </w:rPr>
                      </w:pPr>
                    </w:p>
                    <w:p w14:paraId="569D9E99" w14:textId="77777777" w:rsidR="0068258D" w:rsidRPr="004247C5" w:rsidRDefault="0068258D" w:rsidP="0068258D">
                      <w:pPr>
                        <w:ind w:firstLineChars="100" w:firstLine="210"/>
                        <w:rPr>
                          <w:rFonts w:ascii="Meiryo UI" w:eastAsia="Meiryo UI" w:hAnsi="Meiryo UI"/>
                        </w:rPr>
                      </w:pPr>
                      <w:r w:rsidRPr="004247C5">
                        <w:rPr>
                          <w:rFonts w:ascii="Meiryo UI" w:eastAsia="Meiryo UI" w:hAnsi="Meiryo UI" w:hint="eastAsia"/>
                        </w:rPr>
                        <w:t>▶ 議会</w:t>
                      </w:r>
                      <w:r w:rsidRPr="004247C5">
                        <w:rPr>
                          <w:rFonts w:ascii="Meiryo UI" w:eastAsia="Meiryo UI" w:hAnsi="Meiryo UI"/>
                        </w:rPr>
                        <w:t>資料の完全ペーパーレス</w:t>
                      </w:r>
                      <w:r w:rsidR="00A81DD7" w:rsidRPr="004247C5">
                        <w:rPr>
                          <w:rFonts w:ascii="Meiryo UI" w:eastAsia="Meiryo UI" w:hAnsi="Meiryo UI" w:hint="eastAsia"/>
                        </w:rPr>
                        <w:t>化</w:t>
                      </w:r>
                      <w:r w:rsidR="007D63C6" w:rsidRPr="004247C5">
                        <w:rPr>
                          <w:rFonts w:ascii="Meiryo UI" w:eastAsia="Meiryo UI" w:hAnsi="Meiryo UI" w:hint="eastAsia"/>
                        </w:rPr>
                        <w:t>（</w:t>
                      </w:r>
                      <w:r w:rsidR="007D63C6" w:rsidRPr="004247C5">
                        <w:rPr>
                          <w:rFonts w:ascii="Meiryo UI" w:eastAsia="Meiryo UI" w:hAnsi="Meiryo UI"/>
                        </w:rPr>
                        <w:t>Ｒ</w:t>
                      </w:r>
                      <w:r w:rsidR="009D2F58">
                        <w:rPr>
                          <w:rFonts w:ascii="Meiryo UI" w:eastAsia="Meiryo UI" w:hAnsi="Meiryo UI" w:hint="eastAsia"/>
                        </w:rPr>
                        <w:t>4</w:t>
                      </w:r>
                      <w:r w:rsidR="00DB6C64" w:rsidRPr="004247C5">
                        <w:rPr>
                          <w:rFonts w:ascii="Meiryo UI" w:eastAsia="Meiryo UI" w:hAnsi="Meiryo UI" w:hint="eastAsia"/>
                        </w:rPr>
                        <w:t>・</w:t>
                      </w:r>
                      <w:r w:rsidR="00DB6C64" w:rsidRPr="004247C5">
                        <w:rPr>
                          <w:rFonts w:ascii="Meiryo UI" w:eastAsia="Meiryo UI" w:hAnsi="Meiryo UI"/>
                        </w:rPr>
                        <w:t>R5</w:t>
                      </w:r>
                      <w:r w:rsidR="007D63C6" w:rsidRPr="004247C5">
                        <w:rPr>
                          <w:rFonts w:ascii="Meiryo UI" w:eastAsia="Meiryo UI" w:hAnsi="Meiryo UI"/>
                        </w:rPr>
                        <w:t>）</w:t>
                      </w:r>
                    </w:p>
                    <w:p w14:paraId="77DA26D3" w14:textId="77777777" w:rsidR="0068258D" w:rsidRPr="004247C5" w:rsidRDefault="0068258D" w:rsidP="0068258D">
                      <w:pPr>
                        <w:rPr>
                          <w:rFonts w:ascii="Meiryo UI" w:eastAsia="Meiryo UI" w:hAnsi="Meiryo UI"/>
                        </w:rPr>
                      </w:pPr>
                      <w:r w:rsidRPr="004247C5">
                        <w:rPr>
                          <w:rFonts w:ascii="Meiryo UI" w:eastAsia="Meiryo UI" w:hAnsi="Meiryo UI" w:hint="eastAsia"/>
                        </w:rPr>
                        <w:t xml:space="preserve">　</w:t>
                      </w:r>
                      <w:r w:rsidRPr="004247C5">
                        <w:rPr>
                          <w:rFonts w:ascii="Meiryo UI" w:eastAsia="Meiryo UI" w:hAnsi="Meiryo UI"/>
                        </w:rPr>
                        <w:t xml:space="preserve">　</w:t>
                      </w:r>
                      <w:r w:rsidRPr="004247C5">
                        <w:rPr>
                          <w:rFonts w:ascii="Meiryo UI" w:eastAsia="Meiryo UI" w:hAnsi="Meiryo UI" w:hint="eastAsia"/>
                        </w:rPr>
                        <w:t xml:space="preserve">　</w:t>
                      </w:r>
                      <w:r w:rsidR="004247C5">
                        <w:rPr>
                          <w:rFonts w:ascii="Meiryo UI" w:eastAsia="Meiryo UI" w:hAnsi="Meiryo UI" w:hint="eastAsia"/>
                        </w:rPr>
                        <w:t xml:space="preserve"> </w:t>
                      </w:r>
                      <w:r w:rsidRPr="004247C5">
                        <w:rPr>
                          <w:rFonts w:ascii="Meiryo UI" w:eastAsia="Meiryo UI" w:hAnsi="Meiryo UI" w:hint="eastAsia"/>
                        </w:rPr>
                        <w:t>⇒</w:t>
                      </w:r>
                      <w:r w:rsidRPr="004247C5">
                        <w:rPr>
                          <w:rFonts w:ascii="Meiryo UI" w:eastAsia="Meiryo UI" w:hAnsi="Meiryo UI"/>
                        </w:rPr>
                        <w:t>議案書等</w:t>
                      </w:r>
                      <w:r w:rsidR="00D06A4F" w:rsidRPr="004247C5">
                        <w:rPr>
                          <w:rFonts w:ascii="Meiryo UI" w:eastAsia="Meiryo UI" w:hAnsi="Meiryo UI" w:hint="eastAsia"/>
                        </w:rPr>
                        <w:t>の</w:t>
                      </w:r>
                      <w:r w:rsidRPr="004247C5">
                        <w:rPr>
                          <w:rFonts w:ascii="Meiryo UI" w:eastAsia="Meiryo UI" w:hAnsi="Meiryo UI"/>
                        </w:rPr>
                        <w:t>電子化</w:t>
                      </w:r>
                      <w:r w:rsidRPr="004247C5">
                        <w:rPr>
                          <w:rFonts w:ascii="Meiryo UI" w:eastAsia="Meiryo UI" w:hAnsi="Meiryo UI" w:hint="eastAsia"/>
                        </w:rPr>
                        <w:t>に</w:t>
                      </w:r>
                      <w:r w:rsidRPr="004247C5">
                        <w:rPr>
                          <w:rFonts w:ascii="Meiryo UI" w:eastAsia="Meiryo UI" w:hAnsi="Meiryo UI"/>
                        </w:rPr>
                        <w:t>加え、</w:t>
                      </w:r>
                      <w:r w:rsidR="00D06A4F" w:rsidRPr="004247C5">
                        <w:rPr>
                          <w:rFonts w:ascii="Meiryo UI" w:eastAsia="Meiryo UI" w:hAnsi="Meiryo UI" w:hint="eastAsia"/>
                        </w:rPr>
                        <w:t>原則</w:t>
                      </w:r>
                      <w:r w:rsidR="00D06A4F" w:rsidRPr="004247C5">
                        <w:rPr>
                          <w:rFonts w:ascii="Meiryo UI" w:eastAsia="Meiryo UI" w:hAnsi="Meiryo UI"/>
                        </w:rPr>
                        <w:t>すべての議会</w:t>
                      </w:r>
                      <w:r w:rsidRPr="004247C5">
                        <w:rPr>
                          <w:rFonts w:ascii="Meiryo UI" w:eastAsia="Meiryo UI" w:hAnsi="Meiryo UI" w:hint="eastAsia"/>
                        </w:rPr>
                        <w:t>資料</w:t>
                      </w:r>
                      <w:r w:rsidR="00D06A4F" w:rsidRPr="004247C5">
                        <w:rPr>
                          <w:rFonts w:ascii="Meiryo UI" w:eastAsia="Meiryo UI" w:hAnsi="Meiryo UI" w:hint="eastAsia"/>
                        </w:rPr>
                        <w:t>を</w:t>
                      </w:r>
                      <w:r w:rsidRPr="004247C5">
                        <w:rPr>
                          <w:rFonts w:ascii="Meiryo UI" w:eastAsia="Meiryo UI" w:hAnsi="Meiryo UI"/>
                        </w:rPr>
                        <w:t>ペーパーレス化</w:t>
                      </w:r>
                    </w:p>
                    <w:p w14:paraId="0710654A" w14:textId="77777777" w:rsidR="0068258D" w:rsidRPr="004247C5" w:rsidRDefault="0068258D" w:rsidP="0068258D">
                      <w:pPr>
                        <w:ind w:firstLineChars="100" w:firstLine="210"/>
                        <w:rPr>
                          <w:rFonts w:ascii="Meiryo UI" w:eastAsia="Meiryo UI" w:hAnsi="Meiryo UI"/>
                        </w:rPr>
                      </w:pPr>
                      <w:r w:rsidRPr="004247C5">
                        <w:rPr>
                          <w:rFonts w:ascii="Meiryo UI" w:eastAsia="Meiryo UI" w:hAnsi="Meiryo UI" w:hint="eastAsia"/>
                        </w:rPr>
                        <w:t xml:space="preserve">▶ </w:t>
                      </w:r>
                      <w:r w:rsidRPr="004247C5">
                        <w:rPr>
                          <w:rFonts w:ascii="Meiryo UI" w:eastAsia="Meiryo UI" w:hAnsi="Meiryo UI"/>
                        </w:rPr>
                        <w:t>議場氏名</w:t>
                      </w:r>
                      <w:r w:rsidRPr="004247C5">
                        <w:rPr>
                          <w:rFonts w:ascii="Meiryo UI" w:eastAsia="Meiryo UI" w:hAnsi="Meiryo UI" w:hint="eastAsia"/>
                        </w:rPr>
                        <w:t>標</w:t>
                      </w:r>
                      <w:r w:rsidRPr="004247C5">
                        <w:rPr>
                          <w:rFonts w:ascii="Meiryo UI" w:eastAsia="Meiryo UI" w:hAnsi="Meiryo UI"/>
                        </w:rPr>
                        <w:t>の木製</w:t>
                      </w:r>
                      <w:r w:rsidRPr="004247C5">
                        <w:rPr>
                          <w:rFonts w:ascii="Meiryo UI" w:eastAsia="Meiryo UI" w:hAnsi="Meiryo UI" w:hint="eastAsia"/>
                        </w:rPr>
                        <w:t>化</w:t>
                      </w:r>
                      <w:r w:rsidR="00403CEA" w:rsidRPr="004247C5">
                        <w:rPr>
                          <w:rFonts w:ascii="Meiryo UI" w:eastAsia="Meiryo UI" w:hAnsi="Meiryo UI" w:hint="eastAsia"/>
                        </w:rPr>
                        <w:t>（Ｒ</w:t>
                      </w:r>
                      <w:r w:rsidR="009D2F58">
                        <w:rPr>
                          <w:rFonts w:ascii="Meiryo UI" w:eastAsia="Meiryo UI" w:hAnsi="Meiryo UI" w:hint="eastAsia"/>
                        </w:rPr>
                        <w:t>5.4月</w:t>
                      </w:r>
                      <w:r w:rsidR="007D63C6" w:rsidRPr="004247C5">
                        <w:rPr>
                          <w:rFonts w:ascii="Meiryo UI" w:eastAsia="Meiryo UI" w:hAnsi="Meiryo UI" w:hint="eastAsia"/>
                        </w:rPr>
                        <w:t>）</w:t>
                      </w:r>
                    </w:p>
                    <w:p w14:paraId="1B0A8C72" w14:textId="77777777" w:rsidR="0068258D" w:rsidRPr="004247C5" w:rsidRDefault="0068258D" w:rsidP="0068258D">
                      <w:pPr>
                        <w:rPr>
                          <w:rFonts w:ascii="Meiryo UI" w:eastAsia="Meiryo UI" w:hAnsi="Meiryo UI"/>
                        </w:rPr>
                      </w:pPr>
                      <w:r w:rsidRPr="004247C5">
                        <w:rPr>
                          <w:rFonts w:ascii="Meiryo UI" w:eastAsia="Meiryo UI" w:hAnsi="Meiryo UI" w:hint="eastAsia"/>
                        </w:rPr>
                        <w:t xml:space="preserve">　</w:t>
                      </w:r>
                      <w:r w:rsidRPr="004247C5">
                        <w:rPr>
                          <w:rFonts w:ascii="Meiryo UI" w:eastAsia="Meiryo UI" w:hAnsi="Meiryo UI"/>
                        </w:rPr>
                        <w:t xml:space="preserve">　</w:t>
                      </w:r>
                      <w:r w:rsidRPr="004247C5">
                        <w:rPr>
                          <w:rFonts w:ascii="Meiryo UI" w:eastAsia="Meiryo UI" w:hAnsi="Meiryo UI" w:hint="eastAsia"/>
                        </w:rPr>
                        <w:t xml:space="preserve">　</w:t>
                      </w:r>
                      <w:r w:rsidR="004247C5">
                        <w:rPr>
                          <w:rFonts w:ascii="Meiryo UI" w:eastAsia="Meiryo UI" w:hAnsi="Meiryo UI" w:hint="eastAsia"/>
                        </w:rPr>
                        <w:t xml:space="preserve"> </w:t>
                      </w:r>
                      <w:r w:rsidRPr="004247C5">
                        <w:rPr>
                          <w:rFonts w:ascii="Meiryo UI" w:eastAsia="Meiryo UI" w:hAnsi="Meiryo UI"/>
                        </w:rPr>
                        <w:t>⇒</w:t>
                      </w:r>
                      <w:r w:rsidRPr="004247C5">
                        <w:rPr>
                          <w:rFonts w:ascii="Meiryo UI" w:eastAsia="Meiryo UI" w:hAnsi="Meiryo UI" w:hint="eastAsia"/>
                        </w:rPr>
                        <w:t>改選</w:t>
                      </w:r>
                      <w:r w:rsidR="00403CEA" w:rsidRPr="004247C5">
                        <w:rPr>
                          <w:rFonts w:ascii="Meiryo UI" w:eastAsia="Meiryo UI" w:hAnsi="Meiryo UI" w:hint="eastAsia"/>
                        </w:rPr>
                        <w:t>期</w:t>
                      </w:r>
                      <w:r w:rsidRPr="004247C5">
                        <w:rPr>
                          <w:rFonts w:ascii="Meiryo UI" w:eastAsia="Meiryo UI" w:hAnsi="Meiryo UI"/>
                        </w:rPr>
                        <w:t>に合わせ、</w:t>
                      </w:r>
                      <w:r w:rsidRPr="004247C5">
                        <w:rPr>
                          <w:rFonts w:ascii="Meiryo UI" w:eastAsia="Meiryo UI" w:hAnsi="Meiryo UI" w:hint="eastAsia"/>
                        </w:rPr>
                        <w:t>大阪産木材を</w:t>
                      </w:r>
                      <w:r w:rsidRPr="004247C5">
                        <w:rPr>
                          <w:rFonts w:ascii="Meiryo UI" w:eastAsia="Meiryo UI" w:hAnsi="Meiryo UI"/>
                        </w:rPr>
                        <w:t>使用した氏名標に変更</w:t>
                      </w:r>
                    </w:p>
                    <w:p w14:paraId="7EBAAC9B" w14:textId="77777777" w:rsidR="0068258D" w:rsidRPr="004247C5" w:rsidRDefault="0068258D" w:rsidP="0068258D">
                      <w:pPr>
                        <w:ind w:firstLineChars="100" w:firstLine="210"/>
                        <w:rPr>
                          <w:rFonts w:ascii="Meiryo UI" w:eastAsia="Meiryo UI" w:hAnsi="Meiryo UI"/>
                        </w:rPr>
                      </w:pPr>
                      <w:r w:rsidRPr="004247C5">
                        <w:rPr>
                          <w:rFonts w:ascii="Meiryo UI" w:eastAsia="Meiryo UI" w:hAnsi="Meiryo UI" w:hint="eastAsia"/>
                        </w:rPr>
                        <w:t>▶ 議員徽章（</w:t>
                      </w:r>
                      <w:r w:rsidRPr="004247C5">
                        <w:rPr>
                          <w:rFonts w:ascii="Meiryo UI" w:eastAsia="Meiryo UI" w:hAnsi="Meiryo UI"/>
                        </w:rPr>
                        <w:t>略章）の</w:t>
                      </w:r>
                      <w:r w:rsidRPr="004247C5">
                        <w:rPr>
                          <w:rFonts w:ascii="Meiryo UI" w:eastAsia="Meiryo UI" w:hAnsi="Meiryo UI" w:hint="eastAsia"/>
                        </w:rPr>
                        <w:t>木製化</w:t>
                      </w:r>
                      <w:r w:rsidR="007D63C6" w:rsidRPr="004247C5">
                        <w:rPr>
                          <w:rFonts w:ascii="Meiryo UI" w:eastAsia="Meiryo UI" w:hAnsi="Meiryo UI" w:hint="eastAsia"/>
                        </w:rPr>
                        <w:t>（</w:t>
                      </w:r>
                      <w:r w:rsidRPr="004247C5">
                        <w:rPr>
                          <w:rFonts w:ascii="Meiryo UI" w:eastAsia="Meiryo UI" w:hAnsi="Meiryo UI" w:hint="eastAsia"/>
                        </w:rPr>
                        <w:t>Ｒ</w:t>
                      </w:r>
                      <w:r w:rsidR="009D2F58">
                        <w:rPr>
                          <w:rFonts w:ascii="Meiryo UI" w:eastAsia="Meiryo UI" w:hAnsi="Meiryo UI" w:hint="eastAsia"/>
                        </w:rPr>
                        <w:t>5.4</w:t>
                      </w:r>
                      <w:r w:rsidR="009D2F58">
                        <w:rPr>
                          <w:rFonts w:ascii="Meiryo UI" w:eastAsia="Meiryo UI" w:hAnsi="Meiryo UI"/>
                        </w:rPr>
                        <w:t>月</w:t>
                      </w:r>
                      <w:r w:rsidRPr="004247C5">
                        <w:rPr>
                          <w:rFonts w:ascii="Meiryo UI" w:eastAsia="Meiryo UI" w:hAnsi="Meiryo UI" w:hint="eastAsia"/>
                        </w:rPr>
                        <w:t>交付</w:t>
                      </w:r>
                      <w:r w:rsidRPr="004247C5">
                        <w:rPr>
                          <w:rFonts w:ascii="Meiryo UI" w:eastAsia="Meiryo UI" w:hAnsi="Meiryo UI"/>
                        </w:rPr>
                        <w:t>分</w:t>
                      </w:r>
                      <w:r w:rsidR="007D63C6" w:rsidRPr="004247C5">
                        <w:rPr>
                          <w:rFonts w:ascii="Meiryo UI" w:eastAsia="Meiryo UI" w:hAnsi="Meiryo UI" w:hint="eastAsia"/>
                        </w:rPr>
                        <w:t>より</w:t>
                      </w:r>
                      <w:r w:rsidR="007D63C6" w:rsidRPr="004247C5">
                        <w:rPr>
                          <w:rFonts w:ascii="Meiryo UI" w:eastAsia="Meiryo UI" w:hAnsi="Meiryo UI"/>
                        </w:rPr>
                        <w:t>）</w:t>
                      </w:r>
                    </w:p>
                    <w:p w14:paraId="5A7CA32E" w14:textId="77777777" w:rsidR="0068258D" w:rsidRPr="004247C5" w:rsidRDefault="0068258D" w:rsidP="0068258D">
                      <w:pPr>
                        <w:ind w:firstLineChars="100" w:firstLine="210"/>
                        <w:rPr>
                          <w:rFonts w:ascii="Meiryo UI" w:eastAsia="Meiryo UI" w:hAnsi="Meiryo UI"/>
                        </w:rPr>
                      </w:pPr>
                      <w:r w:rsidRPr="004247C5">
                        <w:rPr>
                          <w:rFonts w:ascii="Meiryo UI" w:eastAsia="Meiryo UI" w:hAnsi="Meiryo UI" w:hint="eastAsia"/>
                        </w:rPr>
                        <w:t>▶ 議員</w:t>
                      </w:r>
                      <w:r w:rsidRPr="004247C5">
                        <w:rPr>
                          <w:rFonts w:ascii="Meiryo UI" w:eastAsia="Meiryo UI" w:hAnsi="Meiryo UI"/>
                        </w:rPr>
                        <w:t>・会派の取組み</w:t>
                      </w:r>
                    </w:p>
                    <w:p w14:paraId="7A8CF2B3" w14:textId="77777777" w:rsidR="0068258D" w:rsidRPr="004247C5" w:rsidRDefault="0068258D" w:rsidP="004247C5">
                      <w:pPr>
                        <w:ind w:firstLineChars="300" w:firstLine="630"/>
                        <w:rPr>
                          <w:rFonts w:ascii="Meiryo UI" w:eastAsia="Meiryo UI" w:hAnsi="Meiryo UI"/>
                        </w:rPr>
                      </w:pPr>
                      <w:r w:rsidRPr="004247C5">
                        <w:rPr>
                          <w:rFonts w:ascii="Meiryo UI" w:eastAsia="Meiryo UI" w:hAnsi="Meiryo UI" w:hint="eastAsia"/>
                        </w:rPr>
                        <w:t>⇒</w:t>
                      </w:r>
                      <w:r w:rsidR="00E02CF3" w:rsidRPr="004247C5">
                        <w:rPr>
                          <w:rFonts w:ascii="Meiryo UI" w:eastAsia="Meiryo UI" w:hAnsi="Meiryo UI" w:hint="eastAsia"/>
                        </w:rPr>
                        <w:t>会議</w:t>
                      </w:r>
                      <w:r w:rsidR="00E02CF3" w:rsidRPr="004247C5">
                        <w:rPr>
                          <w:rFonts w:ascii="Meiryo UI" w:eastAsia="Meiryo UI" w:hAnsi="Meiryo UI"/>
                        </w:rPr>
                        <w:t>資料のペーパーレス化、</w:t>
                      </w:r>
                      <w:r w:rsidR="007D63C6" w:rsidRPr="004247C5">
                        <w:rPr>
                          <w:rFonts w:ascii="Meiryo UI" w:eastAsia="Meiryo UI" w:hAnsi="Meiryo UI"/>
                        </w:rPr>
                        <w:t>会議でのマイボトル携行</w:t>
                      </w:r>
                      <w:r w:rsidRPr="004247C5">
                        <w:rPr>
                          <w:rFonts w:ascii="Meiryo UI" w:eastAsia="Meiryo UI" w:hAnsi="Meiryo UI" w:hint="eastAsia"/>
                        </w:rPr>
                        <w:t>など</w:t>
                      </w:r>
                    </w:p>
                    <w:p w14:paraId="0C47B8D0" w14:textId="77777777" w:rsidR="0068258D" w:rsidRPr="004247C5" w:rsidRDefault="0068258D">
                      <w:pPr>
                        <w:rPr>
                          <w:rFonts w:ascii="Meiryo UI" w:eastAsia="Meiryo UI" w:hAnsi="Meiryo UI"/>
                        </w:rPr>
                      </w:pPr>
                    </w:p>
                  </w:txbxContent>
                </v:textbox>
              </v:roundrect>
            </w:pict>
          </mc:Fallback>
        </mc:AlternateContent>
      </w:r>
      <w:r w:rsidR="0038237D">
        <w:rPr>
          <w:rFonts w:ascii="Meiryo UI" w:eastAsia="Meiryo UI" w:hAnsi="Meiryo UI" w:hint="eastAsia"/>
          <w:noProof/>
          <w:sz w:val="22"/>
        </w:rPr>
        <mc:AlternateContent>
          <mc:Choice Requires="wps">
            <w:drawing>
              <wp:anchor distT="0" distB="0" distL="114300" distR="114300" simplePos="0" relativeHeight="251670528" behindDoc="0" locked="0" layoutInCell="1" allowOverlap="1" wp14:anchorId="28B7F0E4" wp14:editId="33A12263">
                <wp:simplePos x="0" y="0"/>
                <wp:positionH relativeFrom="column">
                  <wp:posOffset>111760</wp:posOffset>
                </wp:positionH>
                <wp:positionV relativeFrom="paragraph">
                  <wp:posOffset>330835</wp:posOffset>
                </wp:positionV>
                <wp:extent cx="4909820" cy="34861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4909820" cy="3486150"/>
                        </a:xfrm>
                        <a:prstGeom prst="rect">
                          <a:avLst/>
                        </a:prstGeom>
                        <a:noFill/>
                        <a:ln w="6350">
                          <a:noFill/>
                        </a:ln>
                      </wps:spPr>
                      <wps:txbx>
                        <w:txbxContent>
                          <w:p w14:paraId="5CA747A6" w14:textId="77777777" w:rsidR="0038237D" w:rsidRDefault="0038237D">
                            <w:r>
                              <w:rPr>
                                <w:noProof/>
                              </w:rPr>
                              <w:drawing>
                                <wp:inline distT="0" distB="0" distL="0" distR="0" wp14:anchorId="0189A457" wp14:editId="18725D86">
                                  <wp:extent cx="4572000" cy="2752725"/>
                                  <wp:effectExtent l="0" t="0" r="0" b="9525"/>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B7F0E4" id="テキスト ボックス 20" o:spid="_x0000_s1035" type="#_x0000_t202" style="position:absolute;left:0;text-align:left;margin-left:8.8pt;margin-top:26.05pt;width:386.6pt;height:274.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" filled="f" stroked="f" strokeweight=".5pt">
                <v:textbox>
                  <w:txbxContent>
                    <w:p w14:paraId="5CA747A6" w14:textId="77777777" w:rsidR="0038237D" w:rsidRDefault="0038237D">
                      <w:r>
                        <w:rPr>
                          <w:noProof/>
                        </w:rPr>
                        <w:drawing>
                          <wp:inline distT="0" distB="0" distL="0" distR="0" wp14:anchorId="0189A457" wp14:editId="18725D86">
                            <wp:extent cx="4572000" cy="2752725"/>
                            <wp:effectExtent l="0" t="0" r="0" b="9525"/>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v:shape>
            </w:pict>
          </mc:Fallback>
        </mc:AlternateContent>
      </w:r>
      <w:r w:rsidR="005C51A2">
        <w:rPr>
          <w:rFonts w:ascii="Meiryo UI" w:eastAsia="Meiryo UI" w:hAnsi="Meiryo UI" w:hint="eastAsia"/>
          <w:noProof/>
          <w:sz w:val="22"/>
        </w:rPr>
        <mc:AlternateContent>
          <mc:Choice Requires="wps">
            <w:drawing>
              <wp:anchor distT="0" distB="0" distL="114300" distR="114300" simplePos="0" relativeHeight="251660288" behindDoc="0" locked="0" layoutInCell="1" allowOverlap="1" wp14:anchorId="47B0F559" wp14:editId="6AC138D0">
                <wp:simplePos x="0" y="0"/>
                <wp:positionH relativeFrom="margin">
                  <wp:posOffset>4726305</wp:posOffset>
                </wp:positionH>
                <wp:positionV relativeFrom="paragraph">
                  <wp:posOffset>378460</wp:posOffset>
                </wp:positionV>
                <wp:extent cx="5238750" cy="32004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238750" cy="3200400"/>
                        </a:xfrm>
                        <a:prstGeom prst="rect">
                          <a:avLst/>
                        </a:prstGeom>
                        <a:noFill/>
                        <a:ln w="6350">
                          <a:noFill/>
                        </a:ln>
                      </wps:spPr>
                      <wps:txbx>
                        <w:txbxContent>
                          <w:p w14:paraId="49D6E618" w14:textId="77777777" w:rsidR="00B972D2" w:rsidRPr="005C51A2" w:rsidRDefault="005C51A2">
                            <w:pPr>
                              <w:rPr>
                                <w:rFonts w:ascii="BIZ UDゴシック" w:eastAsia="BIZ UDゴシック" w:hAnsi="BIZ UDゴシック"/>
                              </w:rPr>
                            </w:pPr>
                            <w:r w:rsidRPr="005C51A2">
                              <w:rPr>
                                <w:rFonts w:ascii="BIZ UDゴシック" w:eastAsia="BIZ UDゴシック" w:hAnsi="BIZ UDゴシック"/>
                                <w:noProof/>
                              </w:rPr>
                              <w:drawing>
                                <wp:inline distT="0" distB="0" distL="0" distR="0" wp14:anchorId="767A8ED5" wp14:editId="56C66CB6">
                                  <wp:extent cx="5033645" cy="2800350"/>
                                  <wp:effectExtent l="0" t="0" r="0" b="0"/>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0F559" id="テキスト ボックス 6" o:spid="_x0000_s1036" type="#_x0000_t202" style="position:absolute;left:0;text-align:left;margin-left:372.15pt;margin-top:29.8pt;width:412.5pt;height:25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" filled="f" stroked="f" strokeweight=".5pt">
                <v:textbox>
                  <w:txbxContent>
                    <w:p w14:paraId="49D6E618" w14:textId="77777777" w:rsidR="00B972D2" w:rsidRPr="005C51A2" w:rsidRDefault="005C51A2">
                      <w:pPr>
                        <w:rPr>
                          <w:rFonts w:ascii="BIZ UDゴシック" w:eastAsia="BIZ UDゴシック" w:hAnsi="BIZ UDゴシック"/>
                        </w:rPr>
                      </w:pPr>
                      <w:r w:rsidRPr="005C51A2">
                        <w:rPr>
                          <w:rFonts w:ascii="BIZ UDゴシック" w:eastAsia="BIZ UDゴシック" w:hAnsi="BIZ UDゴシック"/>
                          <w:noProof/>
                        </w:rPr>
                        <w:drawing>
                          <wp:inline distT="0" distB="0" distL="0" distR="0" wp14:anchorId="767A8ED5" wp14:editId="56C66CB6">
                            <wp:extent cx="5033645" cy="2800350"/>
                            <wp:effectExtent l="0" t="0" r="0" b="0"/>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v:textbox>
                <w10:wrap anchorx="margin"/>
              </v:shape>
            </w:pict>
          </mc:Fallback>
        </mc:AlternateContent>
      </w:r>
      <w:r w:rsidR="005E5087">
        <w:rPr>
          <w:rFonts w:ascii="Meiryo UI" w:eastAsia="Meiryo UI" w:hAnsi="Meiryo UI" w:hint="eastAsia"/>
          <w:noProof/>
          <w:sz w:val="22"/>
        </w:rPr>
        <mc:AlternateContent>
          <mc:Choice Requires="wps">
            <w:drawing>
              <wp:anchor distT="0" distB="0" distL="114300" distR="114300" simplePos="0" relativeHeight="251665408" behindDoc="0" locked="0" layoutInCell="1" allowOverlap="1" wp14:anchorId="11AD6978" wp14:editId="44B3D545">
                <wp:simplePos x="0" y="0"/>
                <wp:positionH relativeFrom="column">
                  <wp:posOffset>8726805</wp:posOffset>
                </wp:positionH>
                <wp:positionV relativeFrom="paragraph">
                  <wp:posOffset>495935</wp:posOffset>
                </wp:positionV>
                <wp:extent cx="714375" cy="323850"/>
                <wp:effectExtent l="0" t="0" r="9525" b="0"/>
                <wp:wrapNone/>
                <wp:docPr id="14" name="テキスト ボックス 14"/>
                <wp:cNvGraphicFramePr/>
                <a:graphic xmlns:a="http://schemas.openxmlformats.org/drawingml/2006/main">
                  <a:graphicData uri="http://schemas.microsoft.com/office/word/2010/wordprocessingShape">
                    <wps:wsp>
                      <wps:cNvSpPr txBox="1"/>
                      <wps:spPr>
                        <a:xfrm>
                          <a:off x="0" y="0"/>
                          <a:ext cx="714375" cy="323850"/>
                        </a:xfrm>
                        <a:prstGeom prst="rect">
                          <a:avLst/>
                        </a:prstGeom>
                        <a:solidFill>
                          <a:schemeClr val="lt1"/>
                        </a:solidFill>
                        <a:ln w="6350">
                          <a:noFill/>
                        </a:ln>
                      </wps:spPr>
                      <wps:txbx>
                        <w:txbxContent>
                          <w:p w14:paraId="1E7329E6" w14:textId="77777777" w:rsidR="00DD05D3" w:rsidRPr="00DD05D3" w:rsidRDefault="00DD05D3">
                            <w:pPr>
                              <w:rPr>
                                <w:rFonts w:ascii="BIZ UDPゴシック" w:eastAsia="BIZ UDPゴシック" w:hAnsi="BIZ UDPゴシック"/>
                                <w:sz w:val="16"/>
                              </w:rPr>
                            </w:pPr>
                            <w:r w:rsidRPr="00DD05D3">
                              <w:rPr>
                                <w:rFonts w:ascii="BIZ UDPゴシック" w:eastAsia="BIZ UDPゴシック" w:hAnsi="BIZ UDPゴシック" w:hint="eastAsia"/>
                                <w:sz w:val="16"/>
                              </w:rPr>
                              <w:t>単位</w:t>
                            </w:r>
                            <w:r>
                              <w:rPr>
                                <w:rFonts w:ascii="BIZ UDPゴシック" w:eastAsia="BIZ UDPゴシック" w:hAnsi="BIZ UDPゴシック" w:hint="eastAsia"/>
                                <w:sz w:val="16"/>
                              </w:rPr>
                              <w:t xml:space="preserve"> </w:t>
                            </w:r>
                            <w:r>
                              <w:rPr>
                                <w:rFonts w:ascii="BIZ UDPゴシック" w:eastAsia="BIZ UDPゴシック" w:hAnsi="BIZ UDPゴシック"/>
                                <w:sz w:val="16"/>
                              </w:rPr>
                              <w:t>：</w:t>
                            </w:r>
                            <w:r>
                              <w:rPr>
                                <w:rFonts w:ascii="BIZ UDPゴシック" w:eastAsia="BIZ UDPゴシック" w:hAnsi="BIZ UDPゴシック" w:hint="eastAsia"/>
                                <w:sz w:val="16"/>
                              </w:rPr>
                              <w:t xml:space="preserve"> 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AD6978" id="テキスト ボックス 14" o:spid="_x0000_s1037" type="#_x0000_t202" style="position:absolute;left:0;text-align:left;margin-left:687.15pt;margin-top:39.05pt;width:56.25pt;height:2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" fillcolor="white [3201]" stroked="f" strokeweight=".5pt">
                <v:textbox>
                  <w:txbxContent>
                    <w:p w14:paraId="1E7329E6" w14:textId="77777777" w:rsidR="00DD05D3" w:rsidRPr="00DD05D3" w:rsidRDefault="00DD05D3">
                      <w:pPr>
                        <w:rPr>
                          <w:rFonts w:ascii="BIZ UDPゴシック" w:eastAsia="BIZ UDPゴシック" w:hAnsi="BIZ UDPゴシック"/>
                          <w:sz w:val="16"/>
                        </w:rPr>
                      </w:pPr>
                      <w:r w:rsidRPr="00DD05D3">
                        <w:rPr>
                          <w:rFonts w:ascii="BIZ UDPゴシック" w:eastAsia="BIZ UDPゴシック" w:hAnsi="BIZ UDPゴシック" w:hint="eastAsia"/>
                          <w:sz w:val="16"/>
                        </w:rPr>
                        <w:t>単位</w:t>
                      </w:r>
                      <w:r>
                        <w:rPr>
                          <w:rFonts w:ascii="BIZ UDPゴシック" w:eastAsia="BIZ UDPゴシック" w:hAnsi="BIZ UDPゴシック" w:hint="eastAsia"/>
                          <w:sz w:val="16"/>
                        </w:rPr>
                        <w:t xml:space="preserve"> </w:t>
                      </w:r>
                      <w:r>
                        <w:rPr>
                          <w:rFonts w:ascii="BIZ UDPゴシック" w:eastAsia="BIZ UDPゴシック" w:hAnsi="BIZ UDPゴシック"/>
                          <w:sz w:val="16"/>
                        </w:rPr>
                        <w:t>：</w:t>
                      </w:r>
                      <w:r>
                        <w:rPr>
                          <w:rFonts w:ascii="BIZ UDPゴシック" w:eastAsia="BIZ UDPゴシック" w:hAnsi="BIZ UDPゴシック" w:hint="eastAsia"/>
                          <w:sz w:val="16"/>
                        </w:rPr>
                        <w:t xml:space="preserve"> ｔ</w:t>
                      </w:r>
                    </w:p>
                  </w:txbxContent>
                </v:textbox>
              </v:shape>
            </w:pict>
          </mc:Fallback>
        </mc:AlternateContent>
      </w:r>
    </w:p>
    <w:sectPr w:rsidR="007E34F6" w:rsidRPr="007E34F6" w:rsidSect="0068258D">
      <w:pgSz w:w="16838" w:h="11906" w:orient="landscape" w:code="9"/>
      <w:pgMar w:top="284"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4C72C" w14:textId="77777777" w:rsidR="00744518" w:rsidRDefault="00744518" w:rsidP="00744518">
      <w:r>
        <w:separator/>
      </w:r>
    </w:p>
  </w:endnote>
  <w:endnote w:type="continuationSeparator" w:id="0">
    <w:p w14:paraId="4EA8FB7E" w14:textId="77777777" w:rsidR="00744518" w:rsidRDefault="00744518" w:rsidP="0074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98624" w14:textId="77777777" w:rsidR="00744518" w:rsidRDefault="00744518" w:rsidP="00744518">
      <w:r>
        <w:separator/>
      </w:r>
    </w:p>
  </w:footnote>
  <w:footnote w:type="continuationSeparator" w:id="0">
    <w:p w14:paraId="02F97333" w14:textId="77777777" w:rsidR="00744518" w:rsidRDefault="00744518" w:rsidP="007445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036"/>
    <w:rsid w:val="00024AE4"/>
    <w:rsid w:val="00030453"/>
    <w:rsid w:val="0004416D"/>
    <w:rsid w:val="00056FDF"/>
    <w:rsid w:val="00074B74"/>
    <w:rsid w:val="000C3FB3"/>
    <w:rsid w:val="001C6095"/>
    <w:rsid w:val="0025419F"/>
    <w:rsid w:val="00283CEA"/>
    <w:rsid w:val="0038237D"/>
    <w:rsid w:val="00403CEA"/>
    <w:rsid w:val="004247C5"/>
    <w:rsid w:val="00436A12"/>
    <w:rsid w:val="004E0A59"/>
    <w:rsid w:val="005C51A2"/>
    <w:rsid w:val="005D0D5E"/>
    <w:rsid w:val="005E5087"/>
    <w:rsid w:val="0061559A"/>
    <w:rsid w:val="0068258D"/>
    <w:rsid w:val="0069344C"/>
    <w:rsid w:val="007227D4"/>
    <w:rsid w:val="00737D09"/>
    <w:rsid w:val="00744518"/>
    <w:rsid w:val="00770599"/>
    <w:rsid w:val="00795EB7"/>
    <w:rsid w:val="007D63C6"/>
    <w:rsid w:val="007E34F6"/>
    <w:rsid w:val="00813557"/>
    <w:rsid w:val="00837E47"/>
    <w:rsid w:val="0087620E"/>
    <w:rsid w:val="008811E5"/>
    <w:rsid w:val="00896974"/>
    <w:rsid w:val="008A290D"/>
    <w:rsid w:val="009D2F58"/>
    <w:rsid w:val="009F1036"/>
    <w:rsid w:val="00A81DD7"/>
    <w:rsid w:val="00B06392"/>
    <w:rsid w:val="00B72A0F"/>
    <w:rsid w:val="00B972D2"/>
    <w:rsid w:val="00D06A4F"/>
    <w:rsid w:val="00D13A90"/>
    <w:rsid w:val="00D75441"/>
    <w:rsid w:val="00DB22D1"/>
    <w:rsid w:val="00DB6C64"/>
    <w:rsid w:val="00DD05D3"/>
    <w:rsid w:val="00E02CF3"/>
    <w:rsid w:val="00E1184C"/>
    <w:rsid w:val="00E12C93"/>
    <w:rsid w:val="00E73158"/>
    <w:rsid w:val="00E83A9C"/>
    <w:rsid w:val="00F74297"/>
    <w:rsid w:val="00FC5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ED373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3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D0D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0D5E"/>
    <w:rPr>
      <w:rFonts w:asciiTheme="majorHAnsi" w:eastAsiaTheme="majorEastAsia" w:hAnsiTheme="majorHAnsi" w:cstheme="majorBidi"/>
      <w:sz w:val="18"/>
      <w:szCs w:val="18"/>
    </w:rPr>
  </w:style>
  <w:style w:type="paragraph" w:styleId="a6">
    <w:name w:val="header"/>
    <w:basedOn w:val="a"/>
    <w:link w:val="a7"/>
    <w:uiPriority w:val="99"/>
    <w:unhideWhenUsed/>
    <w:rsid w:val="00744518"/>
    <w:pPr>
      <w:tabs>
        <w:tab w:val="center" w:pos="4252"/>
        <w:tab w:val="right" w:pos="8504"/>
      </w:tabs>
      <w:snapToGrid w:val="0"/>
    </w:pPr>
  </w:style>
  <w:style w:type="character" w:customStyle="1" w:styleId="a7">
    <w:name w:val="ヘッダー (文字)"/>
    <w:basedOn w:val="a0"/>
    <w:link w:val="a6"/>
    <w:uiPriority w:val="99"/>
    <w:rsid w:val="00744518"/>
  </w:style>
  <w:style w:type="paragraph" w:styleId="a8">
    <w:name w:val="footer"/>
    <w:basedOn w:val="a"/>
    <w:link w:val="a9"/>
    <w:uiPriority w:val="99"/>
    <w:unhideWhenUsed/>
    <w:rsid w:val="00744518"/>
    <w:pPr>
      <w:tabs>
        <w:tab w:val="center" w:pos="4252"/>
        <w:tab w:val="right" w:pos="8504"/>
      </w:tabs>
      <w:snapToGrid w:val="0"/>
    </w:pPr>
  </w:style>
  <w:style w:type="character" w:customStyle="1" w:styleId="a9">
    <w:name w:val="フッター (文字)"/>
    <w:basedOn w:val="a0"/>
    <w:link w:val="a8"/>
    <w:uiPriority w:val="99"/>
    <w:rsid w:val="00744518"/>
  </w:style>
  <w:style w:type="paragraph" w:styleId="aa">
    <w:name w:val="Plain Text"/>
    <w:basedOn w:val="a"/>
    <w:link w:val="ab"/>
    <w:uiPriority w:val="99"/>
    <w:unhideWhenUsed/>
    <w:rsid w:val="0038237D"/>
    <w:pPr>
      <w:jc w:val="left"/>
    </w:pPr>
    <w:rPr>
      <w:rFonts w:ascii="Yu Gothic" w:eastAsia="Yu Gothic" w:hAnsi="Courier New" w:cs="Courier New"/>
      <w:sz w:val="22"/>
    </w:rPr>
  </w:style>
  <w:style w:type="character" w:customStyle="1" w:styleId="ab">
    <w:name w:val="書式なし (文字)"/>
    <w:basedOn w:val="a0"/>
    <w:link w:val="aa"/>
    <w:uiPriority w:val="99"/>
    <w:rsid w:val="0038237D"/>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34439">
      <w:bodyDiv w:val="1"/>
      <w:marLeft w:val="0"/>
      <w:marRight w:val="0"/>
      <w:marTop w:val="0"/>
      <w:marBottom w:val="0"/>
      <w:divBdr>
        <w:top w:val="none" w:sz="0" w:space="0" w:color="auto"/>
        <w:left w:val="none" w:sz="0" w:space="0" w:color="auto"/>
        <w:bottom w:val="none" w:sz="0" w:space="0" w:color="auto"/>
        <w:right w:val="none" w:sz="0" w:space="0" w:color="auto"/>
      </w:divBdr>
    </w:div>
    <w:div w:id="12138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2.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hart" Target="charts/chart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footnotes" Target="footnotes.xml"/><Relationship Id="rId9" Type="http://schemas.openxmlformats.org/officeDocument/2006/relationships/image" Target="media/image20.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G0000sv0ns101\d10256$\doc\200_&#31192;&#26360;&#65319;\1%20&#31192;&#26360;&#38263;&#12501;&#12457;&#12523;&#12480;\&#31070;&#35895;&#20316;&#26989;&#20013;\00_&#12476;&#12525;&#12459;&#12540;&#12508;&#12531;\&#32080;&#26524;&#12414;&#12392;&#12417;\Book1.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G0000sv0ns101\d10256$\doc\200_&#31192;&#26360;&#65319;\1%20&#31192;&#26360;&#38263;&#12501;&#12457;&#12523;&#12480;\&#31070;&#35895;&#20316;&#26989;&#20013;\00_&#12476;&#12525;&#12459;&#12540;&#12508;&#12531;\&#32080;&#26524;&#12414;&#12392;&#12417;\Book1.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bg1"/>
                </a:solidFill>
                <a:latin typeface="+mn-lt"/>
                <a:ea typeface="+mn-ea"/>
                <a:cs typeface="+mn-cs"/>
              </a:defRPr>
            </a:pPr>
            <a:r>
              <a:rPr lang="ja-JP" altLang="en-US" sz="1100">
                <a:solidFill>
                  <a:schemeClr val="bg1"/>
                </a:solidFill>
                <a:latin typeface="BIZ UDPゴシック" panose="020B0400000000000000" pitchFamily="50" charset="-128"/>
                <a:ea typeface="BIZ UDPゴシック" panose="020B0400000000000000" pitchFamily="50" charset="-128"/>
              </a:rPr>
              <a:t>■主な経費の排出量と割合</a:t>
            </a:r>
          </a:p>
        </c:rich>
      </c:tx>
      <c:layout>
        <c:manualLayout>
          <c:xMode val="edge"/>
          <c:yMode val="edge"/>
          <c:x val="1.7888888888888881E-2"/>
          <c:y val="4.5801526717557252E-2"/>
        </c:manualLayout>
      </c:layout>
      <c:overlay val="0"/>
      <c:spPr>
        <a:solidFill>
          <a:schemeClr val="accent1">
            <a:lumMod val="75000"/>
          </a:schemeClr>
        </a:solidFill>
        <a:ln>
          <a:noFill/>
        </a:ln>
        <a:effectLst/>
      </c:spPr>
      <c:txPr>
        <a:bodyPr rot="0" spcFirstLastPara="1" vertOverflow="ellipsis" vert="horz" wrap="square" anchor="ctr" anchorCtr="1"/>
        <a:lstStyle/>
        <a:p>
          <a:pPr>
            <a:defRPr sz="1400" b="0" i="0" u="none" strike="noStrike" kern="1200" spc="0" baseline="0">
              <a:solidFill>
                <a:schemeClr val="bg1"/>
              </a:solidFill>
              <a:latin typeface="+mn-lt"/>
              <a:ea typeface="+mn-ea"/>
              <a:cs typeface="+mn-cs"/>
            </a:defRPr>
          </a:pPr>
          <a:endParaRPr lang="ja-JP"/>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B47-4047-BEB2-A1B25057756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B47-4047-BEB2-A1B250577563}"/>
              </c:ext>
            </c:extLst>
          </c:dPt>
          <c:dPt>
            <c:idx val="2"/>
            <c:bubble3D val="0"/>
            <c:spPr>
              <a:solidFill>
                <a:schemeClr val="accent5">
                  <a:lumMod val="60000"/>
                  <a:lumOff val="40000"/>
                </a:schemeClr>
              </a:solidFill>
              <a:ln w="19050">
                <a:solidFill>
                  <a:schemeClr val="lt1"/>
                </a:solidFill>
              </a:ln>
              <a:effectLst/>
            </c:spPr>
            <c:extLst>
              <c:ext xmlns:c16="http://schemas.microsoft.com/office/drawing/2014/chart" uri="{C3380CC4-5D6E-409C-BE32-E72D297353CC}">
                <c16:uniqueId val="{00000005-AB47-4047-BEB2-A1B250577563}"/>
              </c:ext>
            </c:extLst>
          </c:dPt>
          <c:dPt>
            <c:idx val="3"/>
            <c:bubble3D val="0"/>
            <c:spPr>
              <a:solidFill>
                <a:srgbClr val="FFFF00"/>
              </a:solidFill>
              <a:ln w="19050">
                <a:solidFill>
                  <a:schemeClr val="lt1"/>
                </a:solidFill>
              </a:ln>
              <a:effectLst/>
            </c:spPr>
            <c:extLst>
              <c:ext xmlns:c16="http://schemas.microsoft.com/office/drawing/2014/chart" uri="{C3380CC4-5D6E-409C-BE32-E72D297353CC}">
                <c16:uniqueId val="{00000007-AB47-4047-BEB2-A1B250577563}"/>
              </c:ext>
            </c:extLst>
          </c:dPt>
          <c:dPt>
            <c:idx val="4"/>
            <c:bubble3D val="0"/>
            <c:spPr>
              <a:solidFill>
                <a:srgbClr val="00B0F0"/>
              </a:solidFill>
              <a:ln w="19050">
                <a:solidFill>
                  <a:schemeClr val="lt1"/>
                </a:solidFill>
              </a:ln>
              <a:effectLst/>
            </c:spPr>
            <c:extLst>
              <c:ext xmlns:c16="http://schemas.microsoft.com/office/drawing/2014/chart" uri="{C3380CC4-5D6E-409C-BE32-E72D297353CC}">
                <c16:uniqueId val="{00000009-AB47-4047-BEB2-A1B250577563}"/>
              </c:ext>
            </c:extLst>
          </c:dPt>
          <c:dPt>
            <c:idx val="5"/>
            <c:bubble3D val="0"/>
            <c:spPr>
              <a:solidFill>
                <a:srgbClr val="00FF00"/>
              </a:solidFill>
              <a:ln w="19050">
                <a:solidFill>
                  <a:schemeClr val="lt1"/>
                </a:solidFill>
              </a:ln>
              <a:effectLst/>
            </c:spPr>
            <c:extLst>
              <c:ext xmlns:c16="http://schemas.microsoft.com/office/drawing/2014/chart" uri="{C3380CC4-5D6E-409C-BE32-E72D297353CC}">
                <c16:uniqueId val="{0000000B-AB47-4047-BEB2-A1B250577563}"/>
              </c:ext>
            </c:extLst>
          </c:dPt>
          <c:dPt>
            <c:idx val="6"/>
            <c:bubble3D val="0"/>
            <c:spPr>
              <a:solidFill>
                <a:schemeClr val="accent2">
                  <a:lumMod val="40000"/>
                  <a:lumOff val="60000"/>
                </a:schemeClr>
              </a:solidFill>
              <a:ln w="19050">
                <a:solidFill>
                  <a:schemeClr val="lt1"/>
                </a:solidFill>
              </a:ln>
              <a:effectLst/>
            </c:spPr>
            <c:extLst>
              <c:ext xmlns:c16="http://schemas.microsoft.com/office/drawing/2014/chart" uri="{C3380CC4-5D6E-409C-BE32-E72D297353CC}">
                <c16:uniqueId val="{0000000D-AB47-4047-BEB2-A1B250577563}"/>
              </c:ext>
            </c:extLst>
          </c:dPt>
          <c:cat>
            <c:strRef>
              <c:f>'グラフ用 (2)'!$A$2:$A$8</c:f>
              <c:strCache>
                <c:ptCount val="7"/>
                <c:pt idx="0">
                  <c:v>電気代</c:v>
                </c:pt>
                <c:pt idx="1">
                  <c:v>ガス代</c:v>
                </c:pt>
                <c:pt idx="2">
                  <c:v>間接排出量</c:v>
                </c:pt>
                <c:pt idx="3">
                  <c:v>業務委託</c:v>
                </c:pt>
                <c:pt idx="4">
                  <c:v>用紙類・コピー使用料</c:v>
                </c:pt>
                <c:pt idx="5">
                  <c:v>出張旅費</c:v>
                </c:pt>
                <c:pt idx="6">
                  <c:v>その他</c:v>
                </c:pt>
              </c:strCache>
            </c:strRef>
          </c:cat>
          <c:val>
            <c:numRef>
              <c:f>'グラフ用 (2)'!$B$2:$B$8</c:f>
              <c:numCache>
                <c:formatCode>0.0_ </c:formatCode>
                <c:ptCount val="7"/>
                <c:pt idx="0">
                  <c:v>0</c:v>
                </c:pt>
                <c:pt idx="1">
                  <c:v>57.12</c:v>
                </c:pt>
                <c:pt idx="2">
                  <c:v>43.59</c:v>
                </c:pt>
                <c:pt idx="3">
                  <c:v>31.74</c:v>
                </c:pt>
                <c:pt idx="4">
                  <c:v>21.59</c:v>
                </c:pt>
                <c:pt idx="5">
                  <c:v>10.77</c:v>
                </c:pt>
                <c:pt idx="6">
                  <c:v>37.549999999999997</c:v>
                </c:pt>
              </c:numCache>
            </c:numRef>
          </c:val>
          <c:extLst>
            <c:ext xmlns:c16="http://schemas.microsoft.com/office/drawing/2014/chart" uri="{C3380CC4-5D6E-409C-BE32-E72D297353CC}">
              <c16:uniqueId val="{0000000E-AB47-4047-BEB2-A1B250577563}"/>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10-AB47-4047-BEB2-A1B25057756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12-AB47-4047-BEB2-A1B25057756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4-AB47-4047-BEB2-A1B25057756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6-AB47-4047-BEB2-A1B25057756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8-AB47-4047-BEB2-A1B250577563}"/>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1A-AB47-4047-BEB2-A1B250577563}"/>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C-AB47-4047-BEB2-A1B250577563}"/>
              </c:ext>
            </c:extLst>
          </c:dPt>
          <c:cat>
            <c:strRef>
              <c:f>'グラフ用 (2)'!$A$2:$A$8</c:f>
              <c:strCache>
                <c:ptCount val="7"/>
                <c:pt idx="0">
                  <c:v>電気代</c:v>
                </c:pt>
                <c:pt idx="1">
                  <c:v>ガス代</c:v>
                </c:pt>
                <c:pt idx="2">
                  <c:v>間接排出量</c:v>
                </c:pt>
                <c:pt idx="3">
                  <c:v>業務委託</c:v>
                </c:pt>
                <c:pt idx="4">
                  <c:v>用紙類・コピー使用料</c:v>
                </c:pt>
                <c:pt idx="5">
                  <c:v>出張旅費</c:v>
                </c:pt>
                <c:pt idx="6">
                  <c:v>その他</c:v>
                </c:pt>
              </c:strCache>
            </c:strRef>
          </c:cat>
          <c:val>
            <c:numRef>
              <c:f>'グラフ用 (2)'!$C$2:$C$8</c:f>
              <c:numCache>
                <c:formatCode>0.0_ </c:formatCode>
                <c:ptCount val="7"/>
                <c:pt idx="0">
                  <c:v>0</c:v>
                </c:pt>
                <c:pt idx="1">
                  <c:v>28.226922316663366</c:v>
                </c:pt>
                <c:pt idx="2">
                  <c:v>21.540818343546157</c:v>
                </c:pt>
                <c:pt idx="3">
                  <c:v>15.68491796797786</c:v>
                </c:pt>
                <c:pt idx="4">
                  <c:v>10.669104566119787</c:v>
                </c:pt>
                <c:pt idx="5">
                  <c:v>5.3221980628582717</c:v>
                </c:pt>
                <c:pt idx="6">
                  <c:v>18.556038742834549</c:v>
                </c:pt>
              </c:numCache>
            </c:numRef>
          </c:val>
          <c:extLst>
            <c:ext xmlns:c16="http://schemas.microsoft.com/office/drawing/2014/chart" uri="{C3380CC4-5D6E-409C-BE32-E72D297353CC}">
              <c16:uniqueId val="{0000001D-AB47-4047-BEB2-A1B250577563}"/>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bg1"/>
                </a:solidFill>
                <a:latin typeface="BIZ UDPゴシック" panose="020B0400000000000000" pitchFamily="50" charset="-128"/>
                <a:ea typeface="BIZ UDPゴシック" panose="020B0400000000000000" pitchFamily="50" charset="-128"/>
                <a:cs typeface="+mn-cs"/>
              </a:defRPr>
            </a:pPr>
            <a:r>
              <a:rPr lang="ja-JP" altLang="en-US" sz="1100">
                <a:solidFill>
                  <a:schemeClr val="bg1"/>
                </a:solidFill>
                <a:latin typeface="BIZ UDPゴシック" panose="020B0400000000000000" pitchFamily="50" charset="-128"/>
                <a:ea typeface="BIZ UDPゴシック" panose="020B0400000000000000" pitchFamily="50" charset="-128"/>
              </a:rPr>
              <a:t>■令和２年度との比較</a:t>
            </a:r>
          </a:p>
        </c:rich>
      </c:tx>
      <c:layout>
        <c:manualLayout>
          <c:xMode val="edge"/>
          <c:yMode val="edge"/>
          <c:x val="3.0555555555555555E-2"/>
          <c:y val="2.7586206896551724E-2"/>
        </c:manualLayout>
      </c:layout>
      <c:overlay val="0"/>
      <c:spPr>
        <a:solidFill>
          <a:schemeClr val="accent1">
            <a:lumMod val="75000"/>
          </a:schemeClr>
        </a:solidFill>
        <a:ln>
          <a:noFill/>
        </a:ln>
        <a:effectLst/>
      </c:spPr>
      <c:txPr>
        <a:bodyPr rot="0" spcFirstLastPara="1" vertOverflow="ellipsis" vert="horz" wrap="square" anchor="ctr" anchorCtr="1"/>
        <a:lstStyle/>
        <a:p>
          <a:pPr>
            <a:defRPr sz="1400" b="0" i="0" u="none" strike="noStrike" kern="1200" spc="0" baseline="0">
              <a:solidFill>
                <a:schemeClr val="bg1"/>
              </a:solidFill>
              <a:latin typeface="BIZ UDPゴシック" panose="020B0400000000000000" pitchFamily="50" charset="-128"/>
              <a:ea typeface="BIZ UDPゴシック" panose="020B0400000000000000" pitchFamily="50" charset="-128"/>
              <a:cs typeface="+mn-cs"/>
            </a:defRPr>
          </a:pPr>
          <a:endParaRPr lang="ja-JP"/>
        </a:p>
      </c:txPr>
    </c:title>
    <c:autoTitleDeleted val="0"/>
    <c:plotArea>
      <c:layout>
        <c:manualLayout>
          <c:layoutTarget val="inner"/>
          <c:xMode val="edge"/>
          <c:yMode val="edge"/>
          <c:x val="0.24834111265295825"/>
          <c:y val="0.12893289328932891"/>
          <c:w val="0.69575506417317867"/>
          <c:h val="0.76755073932590112"/>
        </c:manualLayout>
      </c:layout>
      <c:barChart>
        <c:barDir val="bar"/>
        <c:grouping val="clustered"/>
        <c:varyColors val="0"/>
        <c:ser>
          <c:idx val="0"/>
          <c:order val="0"/>
          <c:spPr>
            <a:solidFill>
              <a:schemeClr val="accent1"/>
            </a:solidFill>
            <a:ln>
              <a:noFill/>
            </a:ln>
            <a:effectLst/>
          </c:spPr>
          <c:invertIfNegative val="0"/>
          <c:dLbls>
            <c:dLbl>
              <c:idx val="0"/>
              <c:layout>
                <c:manualLayout>
                  <c:x val="-3.7466488002232977E-2"/>
                  <c:y val="1.365187713310580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937-46E5-9B7A-1AC702DED5E2}"/>
                </c:ext>
              </c:extLst>
            </c:dLbl>
            <c:dLbl>
              <c:idx val="1"/>
              <c:layout>
                <c:manualLayout>
                  <c:x val="-7.5106806300404574E-2"/>
                  <c:y val="4.550625711035183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937-46E5-9B7A-1AC702DED5E2}"/>
                </c:ext>
              </c:extLst>
            </c:dLbl>
            <c:dLbl>
              <c:idx val="2"/>
              <c:layout>
                <c:manualLayout>
                  <c:x val="-8.7296581304402668E-2"/>
                  <c:y val="4.550625711035267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937-46E5-9B7A-1AC702DED5E2}"/>
                </c:ext>
              </c:extLst>
            </c:dLbl>
            <c:dLbl>
              <c:idx val="3"/>
              <c:layout>
                <c:manualLayout>
                  <c:x val="-9.3099533240822499E-2"/>
                  <c:y val="9.101251422070534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937-46E5-9B7A-1AC702DED5E2}"/>
                </c:ext>
              </c:extLst>
            </c:dLbl>
            <c:dLbl>
              <c:idx val="4"/>
              <c:layout>
                <c:manualLayout>
                  <c:x val="-9.7388671628611118E-2"/>
                  <c:y val="9.101251422070534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937-46E5-9B7A-1AC702DED5E2}"/>
                </c:ext>
              </c:extLst>
            </c:dLbl>
            <c:dLbl>
              <c:idx val="5"/>
              <c:layout>
                <c:manualLayout>
                  <c:x val="0"/>
                  <c:y val="1.365187713310580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937-46E5-9B7A-1AC702DED5E2}"/>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BIZ UDゴシック" panose="020B0400000000000000" pitchFamily="49" charset="-128"/>
                    <a:ea typeface="BIZ UDゴシック" panose="020B0400000000000000" pitchFamily="49" charset="-128"/>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'グラフ用 (2)'!$A$23:$A$28</c:f>
              <c:strCache>
                <c:ptCount val="6"/>
                <c:pt idx="0">
                  <c:v>出張旅費</c:v>
                </c:pt>
                <c:pt idx="1">
                  <c:v>用紙類・コピー使用料</c:v>
                </c:pt>
                <c:pt idx="2">
                  <c:v>業務委託</c:v>
                </c:pt>
                <c:pt idx="3">
                  <c:v>間接排出量</c:v>
                </c:pt>
                <c:pt idx="4">
                  <c:v>ガス代</c:v>
                </c:pt>
                <c:pt idx="5">
                  <c:v>電気代</c:v>
                </c:pt>
              </c:strCache>
            </c:strRef>
          </c:cat>
          <c:val>
            <c:numRef>
              <c:f>'グラフ用 (2)'!$B$23:$B$28</c:f>
              <c:numCache>
                <c:formatCode>0.0_ </c:formatCode>
                <c:ptCount val="6"/>
                <c:pt idx="0">
                  <c:v>10.77</c:v>
                </c:pt>
                <c:pt idx="1">
                  <c:v>21.59</c:v>
                </c:pt>
                <c:pt idx="2">
                  <c:v>31.74</c:v>
                </c:pt>
                <c:pt idx="3">
                  <c:v>43.6</c:v>
                </c:pt>
                <c:pt idx="4">
                  <c:v>57.12</c:v>
                </c:pt>
                <c:pt idx="5">
                  <c:v>0</c:v>
                </c:pt>
              </c:numCache>
            </c:numRef>
          </c:val>
          <c:extLst>
            <c:ext xmlns:c16="http://schemas.microsoft.com/office/drawing/2014/chart" uri="{C3380CC4-5D6E-409C-BE32-E72D297353CC}">
              <c16:uniqueId val="{00000000-8937-46E5-9B7A-1AC702DED5E2}"/>
            </c:ext>
          </c:extLst>
        </c:ser>
        <c:ser>
          <c:idx val="1"/>
          <c:order val="1"/>
          <c:spPr>
            <a:solidFill>
              <a:schemeClr val="accent2"/>
            </a:solidFill>
            <a:ln>
              <a:noFill/>
            </a:ln>
            <a:effectLst/>
          </c:spPr>
          <c:invertIfNegative val="0"/>
          <c:dLbls>
            <c:dLbl>
              <c:idx val="0"/>
              <c:layout>
                <c:manualLayout>
                  <c:x val="-4.4876227862711809E-2"/>
                  <c:y val="-9.101251422070534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937-46E5-9B7A-1AC702DED5E2}"/>
                </c:ext>
              </c:extLst>
            </c:dLbl>
            <c:dLbl>
              <c:idx val="1"/>
              <c:layout>
                <c:manualLayout>
                  <c:x val="-7.8620363573513832E-2"/>
                  <c:y val="-4.550625711035267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937-46E5-9B7A-1AC702DED5E2}"/>
                </c:ext>
              </c:extLst>
            </c:dLbl>
            <c:dLbl>
              <c:idx val="3"/>
              <c:layout>
                <c:manualLayout>
                  <c:x val="-9.5622555821874608E-2"/>
                  <c:y val="-9.101251422070617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937-46E5-9B7A-1AC702DED5E2}"/>
                </c:ext>
              </c:extLst>
            </c:dLbl>
            <c:dLbl>
              <c:idx val="4"/>
              <c:layout>
                <c:manualLayout>
                  <c:x val="-9.5622555821874608E-2"/>
                  <c:y val="-9.101251422070534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937-46E5-9B7A-1AC702DED5E2}"/>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BIZ UDゴシック" panose="020B0400000000000000" pitchFamily="49" charset="-128"/>
                    <a:ea typeface="BIZ UDゴシック" panose="020B0400000000000000" pitchFamily="49" charset="-128"/>
                    <a:cs typeface="+mn-cs"/>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'グラフ用 (2)'!$A$23:$A$28</c:f>
              <c:strCache>
                <c:ptCount val="6"/>
                <c:pt idx="0">
                  <c:v>出張旅費</c:v>
                </c:pt>
                <c:pt idx="1">
                  <c:v>用紙類・コピー使用料</c:v>
                </c:pt>
                <c:pt idx="2">
                  <c:v>業務委託</c:v>
                </c:pt>
                <c:pt idx="3">
                  <c:v>間接排出量</c:v>
                </c:pt>
                <c:pt idx="4">
                  <c:v>ガス代</c:v>
                </c:pt>
                <c:pt idx="5">
                  <c:v>電気代</c:v>
                </c:pt>
              </c:strCache>
            </c:strRef>
          </c:cat>
          <c:val>
            <c:numRef>
              <c:f>'グラフ用 (2)'!$C$23:$C$28</c:f>
              <c:numCache>
                <c:formatCode>General</c:formatCode>
                <c:ptCount val="6"/>
                <c:pt idx="0">
                  <c:v>12.9</c:v>
                </c:pt>
                <c:pt idx="1">
                  <c:v>22.6</c:v>
                </c:pt>
                <c:pt idx="2">
                  <c:v>13.3</c:v>
                </c:pt>
                <c:pt idx="3">
                  <c:v>45.3</c:v>
                </c:pt>
                <c:pt idx="4">
                  <c:v>60.7</c:v>
                </c:pt>
                <c:pt idx="5">
                  <c:v>146.1</c:v>
                </c:pt>
              </c:numCache>
            </c:numRef>
          </c:val>
          <c:extLst>
            <c:ext xmlns:c16="http://schemas.microsoft.com/office/drawing/2014/chart" uri="{C3380CC4-5D6E-409C-BE32-E72D297353CC}">
              <c16:uniqueId val="{00000001-8937-46E5-9B7A-1AC702DED5E2}"/>
            </c:ext>
          </c:extLst>
        </c:ser>
        <c:dLbls>
          <c:dLblPos val="inEnd"/>
          <c:showLegendKey val="0"/>
          <c:showVal val="1"/>
          <c:showCatName val="0"/>
          <c:showSerName val="0"/>
          <c:showPercent val="0"/>
          <c:showBubbleSize val="0"/>
        </c:dLbls>
        <c:gapWidth val="182"/>
        <c:axId val="662357183"/>
        <c:axId val="662355103"/>
      </c:barChart>
      <c:catAx>
        <c:axId val="66235718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BIZ UDPゴシック" panose="020B0400000000000000" pitchFamily="50" charset="-128"/>
                <a:ea typeface="BIZ UDPゴシック" panose="020B0400000000000000" pitchFamily="50" charset="-128"/>
                <a:cs typeface="+mn-cs"/>
              </a:defRPr>
            </a:pPr>
            <a:endParaRPr lang="ja-JP"/>
          </a:p>
        </c:txPr>
        <c:crossAx val="662355103"/>
        <c:crosses val="autoZero"/>
        <c:auto val="1"/>
        <c:lblAlgn val="ctr"/>
        <c:lblOffset val="100"/>
        <c:noMultiLvlLbl val="0"/>
      </c:catAx>
      <c:valAx>
        <c:axId val="662355103"/>
        <c:scaling>
          <c:orientation val="minMax"/>
        </c:scaling>
        <c:delete val="1"/>
        <c:axPos val="b"/>
        <c:majorGridlines>
          <c:spPr>
            <a:ln w="9525" cap="flat" cmpd="sng" algn="ctr">
              <a:solidFill>
                <a:schemeClr val="tx1">
                  <a:lumMod val="15000"/>
                  <a:lumOff val="85000"/>
                </a:schemeClr>
              </a:solidFill>
              <a:round/>
            </a:ln>
            <a:effectLst/>
          </c:spPr>
        </c:majorGridlines>
        <c:numFmt formatCode="0.0_ " sourceLinked="1"/>
        <c:majorTickMark val="none"/>
        <c:minorTickMark val="none"/>
        <c:tickLblPos val="nextTo"/>
        <c:crossAx val="662357183"/>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3.emf"/></Relationships>
</file>

<file path=word/drawings/drawing1.xml><?xml version="1.0" encoding="utf-8"?>
<c:userShapes xmlns:c="http://schemas.openxmlformats.org/drawingml/2006/chart">
  <cdr:relSizeAnchor xmlns:cdr="http://schemas.openxmlformats.org/drawingml/2006/chartDrawing">
    <cdr:from>
      <cdr:x>0.54944</cdr:x>
      <cdr:y>0.31297</cdr:y>
    </cdr:from>
    <cdr:to>
      <cdr:x>0.95222</cdr:x>
      <cdr:y>0.51297</cdr:y>
    </cdr:to>
    <cdr:sp macro="" textlink="">
      <cdr:nvSpPr>
        <cdr:cNvPr id="2" name="テキスト ボックス 1"/>
        <cdr:cNvSpPr txBox="1"/>
      </cdr:nvSpPr>
      <cdr:spPr>
        <a:xfrm xmlns:a="http://schemas.openxmlformats.org/drawingml/2006/main">
          <a:off x="2512055" y="864492"/>
          <a:ext cx="1841510" cy="5524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spcAft>
              <a:spcPts val="0"/>
            </a:spcAft>
          </a:pPr>
          <a:r>
            <a:rPr lang="ja-JP" sz="1000">
              <a:effectLst/>
              <a:latin typeface="BIZ UDゴシック" panose="020B0400000000000000" pitchFamily="49" charset="-128"/>
              <a:ea typeface="BIZ UDゴシック" panose="020B0400000000000000" pitchFamily="49" charset="-128"/>
              <a:cs typeface="Times New Roman" panose="02020603050405020304" pitchFamily="18" charset="0"/>
            </a:rPr>
            <a:t>ガス代：</a:t>
          </a:r>
          <a:r>
            <a:rPr lang="en-US" sz="1000">
              <a:effectLst/>
              <a:latin typeface="BIZ UDゴシック" panose="020B0400000000000000" pitchFamily="49" charset="-128"/>
              <a:ea typeface="BIZ UDゴシック" panose="020B0400000000000000" pitchFamily="49" charset="-128"/>
              <a:cs typeface="Times New Roman" panose="02020603050405020304" pitchFamily="18" charset="0"/>
            </a:rPr>
            <a:t>57.1</a:t>
          </a:r>
          <a:r>
            <a:rPr lang="ja-JP" sz="1000">
              <a:effectLst/>
              <a:latin typeface="BIZ UDゴシック" panose="020B0400000000000000" pitchFamily="49" charset="-128"/>
              <a:ea typeface="BIZ UDゴシック" panose="020B0400000000000000" pitchFamily="49" charset="-128"/>
              <a:cs typeface="Times New Roman" panose="02020603050405020304" pitchFamily="18" charset="0"/>
            </a:rPr>
            <a:t>ｔ</a:t>
          </a:r>
          <a:endParaRPr lang="ja-JP" sz="1200">
            <a:effectLst/>
            <a:latin typeface="BIZ UDゴシック" panose="020B0400000000000000" pitchFamily="49" charset="-128"/>
            <a:ea typeface="BIZ UDゴシック" panose="020B0400000000000000" pitchFamily="49" charset="-128"/>
            <a:cs typeface="ＭＳ Ｐゴシック" panose="020B0600070205080204" pitchFamily="50" charset="-128"/>
          </a:endParaRPr>
        </a:p>
        <a:p xmlns:a="http://schemas.openxmlformats.org/drawingml/2006/main">
          <a:pPr>
            <a:spcAft>
              <a:spcPts val="0"/>
            </a:spcAft>
          </a:pPr>
          <a:r>
            <a:rPr lang="ja-JP" sz="1000">
              <a:effectLst/>
              <a:latin typeface="BIZ UDゴシック" panose="020B0400000000000000" pitchFamily="49" charset="-128"/>
              <a:ea typeface="BIZ UDゴシック" panose="020B0400000000000000" pitchFamily="49" charset="-128"/>
              <a:cs typeface="Times New Roman" panose="02020603050405020304" pitchFamily="18" charset="0"/>
            </a:rPr>
            <a:t>　　　</a:t>
          </a:r>
          <a:r>
            <a:rPr lang="en-US" sz="1000">
              <a:effectLst/>
              <a:latin typeface="BIZ UDゴシック" panose="020B0400000000000000" pitchFamily="49" charset="-128"/>
              <a:ea typeface="BIZ UDゴシック" panose="020B0400000000000000" pitchFamily="49" charset="-128"/>
              <a:cs typeface="Times New Roman" panose="02020603050405020304" pitchFamily="18" charset="0"/>
            </a:rPr>
            <a:t> (28.2</a:t>
          </a:r>
          <a:r>
            <a:rPr lang="ja-JP" sz="1000">
              <a:effectLst/>
              <a:latin typeface="BIZ UDゴシック" panose="020B0400000000000000" pitchFamily="49" charset="-128"/>
              <a:ea typeface="BIZ UDゴシック" panose="020B0400000000000000" pitchFamily="49" charset="-128"/>
              <a:cs typeface="Times New Roman" panose="02020603050405020304" pitchFamily="18" charset="0"/>
            </a:rPr>
            <a:t>％</a:t>
          </a:r>
          <a:r>
            <a:rPr lang="en-US" sz="1000">
              <a:effectLst/>
              <a:latin typeface="BIZ UDゴシック" panose="020B0400000000000000" pitchFamily="49" charset="-128"/>
              <a:ea typeface="BIZ UDゴシック" panose="020B0400000000000000" pitchFamily="49" charset="-128"/>
              <a:cs typeface="Times New Roman" panose="02020603050405020304" pitchFamily="18" charset="0"/>
            </a:rPr>
            <a:t>)</a:t>
          </a:r>
          <a:endParaRPr lang="ja-JP" sz="1200">
            <a:effectLst/>
            <a:latin typeface="BIZ UDゴシック" panose="020B0400000000000000" pitchFamily="49" charset="-128"/>
            <a:ea typeface="BIZ UDゴシック" panose="020B0400000000000000" pitchFamily="49" charset="-128"/>
            <a:cs typeface="ＭＳ Ｐゴシック" panose="020B0600070205080204" pitchFamily="50" charset="-128"/>
          </a:endParaRPr>
        </a:p>
      </cdr:txBody>
    </cdr:sp>
  </cdr:relSizeAnchor>
  <cdr:relSizeAnchor xmlns:cdr="http://schemas.openxmlformats.org/drawingml/2006/chartDrawing">
    <cdr:from>
      <cdr:x>0.54736</cdr:x>
      <cdr:y>0.68718</cdr:y>
    </cdr:from>
    <cdr:to>
      <cdr:x>0.98944</cdr:x>
      <cdr:y>0.88664</cdr:y>
    </cdr:to>
    <cdr:sp macro="" textlink="">
      <cdr:nvSpPr>
        <cdr:cNvPr id="3" name="テキスト ボックス 1"/>
        <cdr:cNvSpPr txBox="1"/>
      </cdr:nvSpPr>
      <cdr:spPr>
        <a:xfrm xmlns:a="http://schemas.openxmlformats.org/drawingml/2006/main">
          <a:off x="2502535" y="1616710"/>
          <a:ext cx="2021205" cy="46926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spcAft>
              <a:spcPts val="0"/>
            </a:spcAft>
          </a:pPr>
          <a:r>
            <a:rPr lang="ja-JP" sz="1000">
              <a:effectLst/>
              <a:latin typeface="BIZ UDゴシック" panose="020B0400000000000000" pitchFamily="49" charset="-128"/>
              <a:ea typeface="BIZ UDゴシック" panose="020B0400000000000000" pitchFamily="49" charset="-128"/>
              <a:cs typeface="Times New Roman" panose="02020603050405020304" pitchFamily="18" charset="0"/>
            </a:rPr>
            <a:t>間接排出量</a:t>
          </a:r>
          <a:r>
            <a:rPr lang="ja-JP" sz="800">
              <a:effectLst/>
              <a:latin typeface="BIZ UDゴシック" panose="020B0400000000000000" pitchFamily="49" charset="-128"/>
              <a:ea typeface="BIZ UDゴシック" panose="020B0400000000000000" pitchFamily="49" charset="-128"/>
              <a:cs typeface="Times New Roman" panose="02020603050405020304" pitchFamily="18" charset="0"/>
            </a:rPr>
            <a:t>※</a:t>
          </a:r>
          <a:r>
            <a:rPr lang="ja-JP" sz="1000">
              <a:effectLst/>
              <a:latin typeface="BIZ UDゴシック" panose="020B0400000000000000" pitchFamily="49" charset="-128"/>
              <a:ea typeface="BIZ UDゴシック" panose="020B0400000000000000" pitchFamily="49" charset="-128"/>
              <a:cs typeface="Times New Roman" panose="02020603050405020304" pitchFamily="18" charset="0"/>
            </a:rPr>
            <a:t>：</a:t>
          </a:r>
          <a:r>
            <a:rPr lang="en-US" sz="1000">
              <a:effectLst/>
              <a:latin typeface="BIZ UDゴシック" panose="020B0400000000000000" pitchFamily="49" charset="-128"/>
              <a:ea typeface="BIZ UDゴシック" panose="020B0400000000000000" pitchFamily="49" charset="-128"/>
              <a:cs typeface="Times New Roman" panose="02020603050405020304" pitchFamily="18" charset="0"/>
            </a:rPr>
            <a:t>43.6</a:t>
          </a:r>
          <a:r>
            <a:rPr lang="ja-JP" sz="1000">
              <a:effectLst/>
              <a:latin typeface="BIZ UDゴシック" panose="020B0400000000000000" pitchFamily="49" charset="-128"/>
              <a:ea typeface="BIZ UDゴシック" panose="020B0400000000000000" pitchFamily="49" charset="-128"/>
              <a:cs typeface="Times New Roman" panose="02020603050405020304" pitchFamily="18" charset="0"/>
            </a:rPr>
            <a:t>ｔ</a:t>
          </a:r>
          <a:endParaRPr lang="ja-JP" sz="1200">
            <a:effectLst/>
            <a:latin typeface="BIZ UDゴシック" panose="020B0400000000000000" pitchFamily="49" charset="-128"/>
            <a:ea typeface="BIZ UDゴシック" panose="020B0400000000000000" pitchFamily="49" charset="-128"/>
            <a:cs typeface="ＭＳ Ｐゴシック" panose="020B0600070205080204" pitchFamily="50" charset="-128"/>
          </a:endParaRPr>
        </a:p>
        <a:p xmlns:a="http://schemas.openxmlformats.org/drawingml/2006/main">
          <a:pPr>
            <a:spcAft>
              <a:spcPts val="0"/>
            </a:spcAft>
          </a:pPr>
          <a:r>
            <a:rPr lang="ja-JP" sz="1000">
              <a:effectLst/>
              <a:latin typeface="BIZ UDゴシック" panose="020B0400000000000000" pitchFamily="49" charset="-128"/>
              <a:ea typeface="BIZ UDゴシック" panose="020B0400000000000000" pitchFamily="49" charset="-128"/>
              <a:cs typeface="Times New Roman" panose="02020603050405020304" pitchFamily="18" charset="0"/>
            </a:rPr>
            <a:t>　　　　　</a:t>
          </a:r>
          <a:r>
            <a:rPr lang="en-US" sz="1000">
              <a:effectLst/>
              <a:latin typeface="BIZ UDゴシック" panose="020B0400000000000000" pitchFamily="49" charset="-128"/>
              <a:ea typeface="BIZ UDゴシック" panose="020B0400000000000000" pitchFamily="49" charset="-128"/>
              <a:cs typeface="Times New Roman" panose="02020603050405020304" pitchFamily="18" charset="0"/>
            </a:rPr>
            <a:t>   (21.5</a:t>
          </a:r>
          <a:r>
            <a:rPr lang="ja-JP" sz="1000">
              <a:effectLst/>
              <a:latin typeface="BIZ UDゴシック" panose="020B0400000000000000" pitchFamily="49" charset="-128"/>
              <a:ea typeface="BIZ UDゴシック" panose="020B0400000000000000" pitchFamily="49" charset="-128"/>
              <a:cs typeface="Times New Roman" panose="02020603050405020304" pitchFamily="18" charset="0"/>
            </a:rPr>
            <a:t>％）</a:t>
          </a:r>
          <a:endParaRPr lang="ja-JP" sz="1200">
            <a:effectLst/>
            <a:latin typeface="BIZ UDゴシック" panose="020B0400000000000000" pitchFamily="49" charset="-128"/>
            <a:ea typeface="BIZ UDゴシック" panose="020B0400000000000000" pitchFamily="49" charset="-128"/>
            <a:cs typeface="ＭＳ Ｐゴシック" panose="020B0600070205080204" pitchFamily="50" charset="-128"/>
          </a:endParaRPr>
        </a:p>
      </cdr:txBody>
    </cdr:sp>
  </cdr:relSizeAnchor>
  <cdr:relSizeAnchor xmlns:cdr="http://schemas.openxmlformats.org/drawingml/2006/chartDrawing">
    <cdr:from>
      <cdr:x>0.13194</cdr:x>
      <cdr:y>0.74674</cdr:y>
    </cdr:from>
    <cdr:to>
      <cdr:x>0.55833</cdr:x>
      <cdr:y>0.98966</cdr:y>
    </cdr:to>
    <cdr:sp macro="" textlink="">
      <cdr:nvSpPr>
        <cdr:cNvPr id="4" name="テキスト ボックス 16"/>
        <cdr:cNvSpPr txBox="1"/>
      </cdr:nvSpPr>
      <cdr:spPr>
        <a:xfrm xmlns:a="http://schemas.openxmlformats.org/drawingml/2006/main">
          <a:off x="603250" y="2062683"/>
          <a:ext cx="1949450" cy="670992"/>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algn="l">
            <a:lnSpc>
              <a:spcPts val="1200"/>
            </a:lnSpc>
            <a:spcAft>
              <a:spcPts val="0"/>
            </a:spcAft>
          </a:pPr>
          <a:r>
            <a:rPr lang="ja-JP" altLang="en-US" sz="1000">
              <a:effectLst/>
              <a:latin typeface="BIZ UDゴシック" panose="020B0400000000000000" pitchFamily="49" charset="-128"/>
              <a:ea typeface="BIZ UDゴシック" panose="020B0400000000000000" pitchFamily="49" charset="-128"/>
              <a:cs typeface="Times New Roman" panose="02020603050405020304" pitchFamily="18" charset="0"/>
            </a:rPr>
            <a:t>　　　</a:t>
          </a:r>
          <a:r>
            <a:rPr lang="ja-JP" sz="1000">
              <a:effectLst/>
              <a:latin typeface="BIZ UDゴシック" panose="020B0400000000000000" pitchFamily="49" charset="-128"/>
              <a:ea typeface="BIZ UDゴシック" panose="020B0400000000000000" pitchFamily="49" charset="-128"/>
              <a:cs typeface="Times New Roman" panose="02020603050405020304" pitchFamily="18" charset="0"/>
            </a:rPr>
            <a:t>業務委託</a:t>
          </a:r>
          <a:r>
            <a:rPr lang="ja-JP" sz="800">
              <a:effectLst/>
              <a:latin typeface="BIZ UDゴシック" panose="020B0400000000000000" pitchFamily="49" charset="-128"/>
              <a:ea typeface="BIZ UDゴシック" panose="020B0400000000000000" pitchFamily="49" charset="-128"/>
              <a:cs typeface="Times New Roman" panose="02020603050405020304" pitchFamily="18" charset="0"/>
            </a:rPr>
            <a:t>※</a:t>
          </a:r>
          <a:r>
            <a:rPr lang="ja-JP" sz="1000">
              <a:effectLst/>
              <a:latin typeface="BIZ UDゴシック" panose="020B0400000000000000" pitchFamily="49" charset="-128"/>
              <a:ea typeface="BIZ UDゴシック" panose="020B0400000000000000" pitchFamily="49" charset="-128"/>
              <a:cs typeface="Times New Roman" panose="02020603050405020304" pitchFamily="18" charset="0"/>
            </a:rPr>
            <a:t>：</a:t>
          </a:r>
          <a:r>
            <a:rPr lang="en-US" sz="1000">
              <a:effectLst/>
              <a:latin typeface="BIZ UDゴシック" panose="020B0400000000000000" pitchFamily="49" charset="-128"/>
              <a:ea typeface="BIZ UDゴシック" panose="020B0400000000000000" pitchFamily="49" charset="-128"/>
              <a:cs typeface="Times New Roman" panose="02020603050405020304" pitchFamily="18" charset="0"/>
            </a:rPr>
            <a:t>31.7</a:t>
          </a:r>
          <a:r>
            <a:rPr lang="ja-JP" sz="1000">
              <a:effectLst/>
              <a:latin typeface="BIZ UDゴシック" panose="020B0400000000000000" pitchFamily="49" charset="-128"/>
              <a:ea typeface="BIZ UDゴシック" panose="020B0400000000000000" pitchFamily="49" charset="-128"/>
              <a:cs typeface="Times New Roman" panose="02020603050405020304" pitchFamily="18" charset="0"/>
            </a:rPr>
            <a:t>ｔ</a:t>
          </a:r>
          <a:endParaRPr lang="ja-JP" sz="1200">
            <a:effectLst/>
            <a:latin typeface="BIZ UDゴシック" panose="020B0400000000000000" pitchFamily="49" charset="-128"/>
            <a:ea typeface="BIZ UDゴシック" panose="020B0400000000000000" pitchFamily="49" charset="-128"/>
            <a:cs typeface="ＭＳ Ｐゴシック" panose="020B0600070205080204" pitchFamily="50" charset="-128"/>
          </a:endParaRPr>
        </a:p>
        <a:p xmlns:a="http://schemas.openxmlformats.org/drawingml/2006/main">
          <a:pPr algn="l">
            <a:lnSpc>
              <a:spcPts val="1200"/>
            </a:lnSpc>
            <a:spcAft>
              <a:spcPts val="0"/>
            </a:spcAft>
          </a:pPr>
          <a:r>
            <a:rPr lang="en-US" sz="1000">
              <a:effectLst/>
              <a:latin typeface="BIZ UDゴシック" panose="020B0400000000000000" pitchFamily="49" charset="-128"/>
              <a:ea typeface="BIZ UDゴシック" panose="020B0400000000000000" pitchFamily="49" charset="-128"/>
              <a:cs typeface="Times New Roman" panose="02020603050405020304" pitchFamily="18" charset="0"/>
            </a:rPr>
            <a:t> </a:t>
          </a:r>
          <a:r>
            <a:rPr lang="ja-JP" altLang="en-US" sz="1000">
              <a:effectLst/>
              <a:latin typeface="BIZ UDゴシック" panose="020B0400000000000000" pitchFamily="49" charset="-128"/>
              <a:ea typeface="BIZ UDゴシック" panose="020B0400000000000000" pitchFamily="49" charset="-128"/>
              <a:cs typeface="Times New Roman" panose="02020603050405020304" pitchFamily="18" charset="0"/>
            </a:rPr>
            <a:t>　　　　　　　　</a:t>
          </a:r>
          <a:r>
            <a:rPr lang="en-US" sz="1000">
              <a:effectLst/>
              <a:latin typeface="BIZ UDゴシック" panose="020B0400000000000000" pitchFamily="49" charset="-128"/>
              <a:ea typeface="BIZ UDゴシック" panose="020B0400000000000000" pitchFamily="49" charset="-128"/>
              <a:cs typeface="Times New Roman" panose="02020603050405020304" pitchFamily="18" charset="0"/>
            </a:rPr>
            <a:t>(15.7</a:t>
          </a:r>
          <a:r>
            <a:rPr lang="ja-JP" sz="1000">
              <a:effectLst/>
              <a:latin typeface="BIZ UDゴシック" panose="020B0400000000000000" pitchFamily="49" charset="-128"/>
              <a:ea typeface="BIZ UDゴシック" panose="020B0400000000000000" pitchFamily="49" charset="-128"/>
              <a:cs typeface="Times New Roman" panose="02020603050405020304" pitchFamily="18" charset="0"/>
            </a:rPr>
            <a:t>％</a:t>
          </a:r>
          <a:r>
            <a:rPr lang="en-US" sz="1000">
              <a:effectLst/>
              <a:latin typeface="BIZ UDゴシック" panose="020B0400000000000000" pitchFamily="49" charset="-128"/>
              <a:ea typeface="BIZ UDゴシック" panose="020B0400000000000000" pitchFamily="49" charset="-128"/>
              <a:cs typeface="Times New Roman" panose="02020603050405020304" pitchFamily="18" charset="0"/>
            </a:rPr>
            <a:t>)</a:t>
          </a:r>
          <a:endParaRPr lang="ja-JP" sz="1200">
            <a:effectLst/>
            <a:latin typeface="BIZ UDゴシック" panose="020B0400000000000000" pitchFamily="49" charset="-128"/>
            <a:ea typeface="BIZ UDゴシック" panose="020B0400000000000000" pitchFamily="49" charset="-128"/>
            <a:cs typeface="ＭＳ Ｐゴシック" panose="020B0600070205080204" pitchFamily="50" charset="-128"/>
          </a:endParaRPr>
        </a:p>
      </cdr:txBody>
    </cdr:sp>
  </cdr:relSizeAnchor>
  <cdr:relSizeAnchor xmlns:cdr="http://schemas.openxmlformats.org/drawingml/2006/chartDrawing">
    <cdr:from>
      <cdr:x>0</cdr:x>
      <cdr:y>0.82414</cdr:y>
    </cdr:from>
    <cdr:to>
      <cdr:x>0.35625</cdr:x>
      <cdr:y>1</cdr:y>
    </cdr:to>
    <cdr:pic>
      <cdr:nvPicPr>
        <cdr:cNvPr id="5" name="図 4"/>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0" y="2276475"/>
          <a:ext cx="1628775" cy="485775"/>
        </a:xfrm>
        <a:prstGeom xmlns:a="http://schemas.openxmlformats.org/drawingml/2006/main" prst="rect">
          <a:avLst/>
        </a:prstGeom>
        <a:noFill xmlns:a="http://schemas.openxmlformats.org/drawingml/2006/main"/>
        <a:ln xmlns:a="http://schemas.openxmlformats.org/drawingml/2006/main">
          <a:noFill/>
        </a:ln>
      </cdr:spPr>
    </cdr:pic>
  </cdr:relSizeAnchor>
  <cdr:relSizeAnchor xmlns:cdr="http://schemas.openxmlformats.org/drawingml/2006/chartDrawing">
    <cdr:from>
      <cdr:x>0</cdr:x>
      <cdr:y>0.55724</cdr:y>
    </cdr:from>
    <cdr:to>
      <cdr:x>0.43319</cdr:x>
      <cdr:y>0.76414</cdr:y>
    </cdr:to>
    <cdr:sp macro="" textlink="">
      <cdr:nvSpPr>
        <cdr:cNvPr id="6" name="テキスト ボックス 16"/>
        <cdr:cNvSpPr txBox="1"/>
      </cdr:nvSpPr>
      <cdr:spPr>
        <a:xfrm xmlns:a="http://schemas.openxmlformats.org/drawingml/2006/main">
          <a:off x="0" y="1539240"/>
          <a:ext cx="1980545" cy="57151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a:lnSpc>
              <a:spcPts val="1200"/>
            </a:lnSpc>
            <a:spcAft>
              <a:spcPts val="0"/>
            </a:spcAft>
          </a:pPr>
          <a:r>
            <a:rPr lang="ja-JP" sz="1000">
              <a:effectLst/>
              <a:latin typeface="BIZ UDゴシック" panose="020B0400000000000000" pitchFamily="49" charset="-128"/>
              <a:ea typeface="BIZ UDゴシック" panose="020B0400000000000000" pitchFamily="49" charset="-128"/>
              <a:cs typeface="Times New Roman" panose="02020603050405020304" pitchFamily="18" charset="0"/>
            </a:rPr>
            <a:t>用紙類・ｺﾋﾟｰ使用料：</a:t>
          </a:r>
          <a:r>
            <a:rPr lang="en-US" sz="1000">
              <a:effectLst/>
              <a:latin typeface="BIZ UDゴシック" panose="020B0400000000000000" pitchFamily="49" charset="-128"/>
              <a:ea typeface="BIZ UDゴシック" panose="020B0400000000000000" pitchFamily="49" charset="-128"/>
              <a:cs typeface="Times New Roman" panose="02020603050405020304" pitchFamily="18" charset="0"/>
            </a:rPr>
            <a:t>21.6</a:t>
          </a:r>
          <a:r>
            <a:rPr lang="ja-JP" sz="1000">
              <a:effectLst/>
              <a:latin typeface="BIZ UDゴシック" panose="020B0400000000000000" pitchFamily="49" charset="-128"/>
              <a:ea typeface="BIZ UDゴシック" panose="020B0400000000000000" pitchFamily="49" charset="-128"/>
              <a:cs typeface="Times New Roman" panose="02020603050405020304" pitchFamily="18" charset="0"/>
            </a:rPr>
            <a:t>ｔ</a:t>
          </a:r>
          <a:endParaRPr lang="ja-JP" sz="1000">
            <a:effectLst/>
            <a:latin typeface="BIZ UDゴシック" panose="020B0400000000000000" pitchFamily="49" charset="-128"/>
            <a:ea typeface="BIZ UDゴシック" panose="020B0400000000000000" pitchFamily="49" charset="-128"/>
            <a:cs typeface="ＭＳ Ｐゴシック" panose="020B0600070205080204" pitchFamily="50" charset="-128"/>
          </a:endParaRPr>
        </a:p>
        <a:p xmlns:a="http://schemas.openxmlformats.org/drawingml/2006/main">
          <a:pPr>
            <a:lnSpc>
              <a:spcPts val="1200"/>
            </a:lnSpc>
            <a:spcAft>
              <a:spcPts val="0"/>
            </a:spcAft>
          </a:pPr>
          <a:r>
            <a:rPr lang="ja-JP" sz="1000">
              <a:effectLst/>
              <a:latin typeface="BIZ UDゴシック" panose="020B0400000000000000" pitchFamily="49" charset="-128"/>
              <a:ea typeface="BIZ UDゴシック" panose="020B0400000000000000" pitchFamily="49" charset="-128"/>
              <a:cs typeface="Times New Roman" panose="02020603050405020304" pitchFamily="18" charset="0"/>
            </a:rPr>
            <a:t>　　　　　　　　　</a:t>
          </a:r>
          <a:r>
            <a:rPr lang="en-US" sz="1000">
              <a:effectLst/>
              <a:latin typeface="BIZ UDゴシック" panose="020B0400000000000000" pitchFamily="49" charset="-128"/>
              <a:ea typeface="BIZ UDゴシック" panose="020B0400000000000000" pitchFamily="49" charset="-128"/>
              <a:cs typeface="Times New Roman" panose="02020603050405020304" pitchFamily="18" charset="0"/>
            </a:rPr>
            <a:t> (10.7</a:t>
          </a:r>
          <a:r>
            <a:rPr lang="ja-JP" sz="1000">
              <a:effectLst/>
              <a:latin typeface="BIZ UDゴシック" panose="020B0400000000000000" pitchFamily="49" charset="-128"/>
              <a:ea typeface="BIZ UDゴシック" panose="020B0400000000000000" pitchFamily="49" charset="-128"/>
              <a:cs typeface="Times New Roman" panose="02020603050405020304" pitchFamily="18" charset="0"/>
            </a:rPr>
            <a:t>％</a:t>
          </a:r>
          <a:r>
            <a:rPr lang="en-US" sz="1000">
              <a:effectLst/>
              <a:latin typeface="BIZ UDゴシック" panose="020B0400000000000000" pitchFamily="49" charset="-128"/>
              <a:ea typeface="BIZ UDゴシック" panose="020B0400000000000000" pitchFamily="49" charset="-128"/>
              <a:cs typeface="Times New Roman" panose="02020603050405020304" pitchFamily="18" charset="0"/>
            </a:rPr>
            <a:t>)</a:t>
          </a:r>
          <a:endParaRPr lang="ja-JP" sz="1000">
            <a:effectLst/>
            <a:latin typeface="BIZ UDゴシック" panose="020B0400000000000000" pitchFamily="49" charset="-128"/>
            <a:ea typeface="BIZ UDゴシック" panose="020B0400000000000000" pitchFamily="49" charset="-128"/>
            <a:cs typeface="ＭＳ Ｐゴシック" panose="020B0600070205080204" pitchFamily="50" charset="-128"/>
          </a:endParaRPr>
        </a:p>
      </cdr:txBody>
    </cdr:sp>
  </cdr:relSizeAnchor>
  <cdr:relSizeAnchor xmlns:cdr="http://schemas.openxmlformats.org/drawingml/2006/chartDrawing">
    <cdr:from>
      <cdr:x>0</cdr:x>
      <cdr:y>0.39517</cdr:y>
    </cdr:from>
    <cdr:to>
      <cdr:x>0.44583</cdr:x>
      <cdr:y>0.55356</cdr:y>
    </cdr:to>
    <cdr:sp macro="" textlink="">
      <cdr:nvSpPr>
        <cdr:cNvPr id="7" name="テキスト ボックス 1"/>
        <cdr:cNvSpPr txBox="1"/>
      </cdr:nvSpPr>
      <cdr:spPr>
        <a:xfrm xmlns:a="http://schemas.openxmlformats.org/drawingml/2006/main">
          <a:off x="0" y="1091565"/>
          <a:ext cx="2038350" cy="43751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spcAft>
              <a:spcPts val="0"/>
            </a:spcAft>
          </a:pPr>
          <a:r>
            <a:rPr lang="ja-JP" sz="1000">
              <a:effectLst/>
              <a:latin typeface="BIZ UDゴシック" panose="020B0400000000000000" pitchFamily="49" charset="-128"/>
              <a:ea typeface="BIZ UDゴシック" panose="020B0400000000000000" pitchFamily="49" charset="-128"/>
              <a:cs typeface="Times New Roman" panose="02020603050405020304" pitchFamily="18" charset="0"/>
            </a:rPr>
            <a:t>出張旅費等：</a:t>
          </a:r>
          <a:r>
            <a:rPr lang="en-US" sz="1000">
              <a:effectLst/>
              <a:latin typeface="BIZ UDゴシック" panose="020B0400000000000000" pitchFamily="49" charset="-128"/>
              <a:ea typeface="BIZ UDゴシック" panose="020B0400000000000000" pitchFamily="49" charset="-128"/>
              <a:cs typeface="Times New Roman" panose="02020603050405020304" pitchFamily="18" charset="0"/>
            </a:rPr>
            <a:t>10.8</a:t>
          </a:r>
          <a:r>
            <a:rPr lang="ja-JP" sz="1000">
              <a:effectLst/>
              <a:latin typeface="BIZ UDゴシック" panose="020B0400000000000000" pitchFamily="49" charset="-128"/>
              <a:ea typeface="BIZ UDゴシック" panose="020B0400000000000000" pitchFamily="49" charset="-128"/>
              <a:cs typeface="Times New Roman" panose="02020603050405020304" pitchFamily="18" charset="0"/>
            </a:rPr>
            <a:t>ｔ</a:t>
          </a:r>
          <a:endParaRPr lang="ja-JP" sz="1000">
            <a:effectLst/>
            <a:latin typeface="BIZ UDゴシック" panose="020B0400000000000000" pitchFamily="49" charset="-128"/>
            <a:ea typeface="BIZ UDゴシック" panose="020B0400000000000000" pitchFamily="49" charset="-128"/>
            <a:cs typeface="ＭＳ Ｐゴシック" panose="020B0600070205080204" pitchFamily="50" charset="-128"/>
          </a:endParaRPr>
        </a:p>
        <a:p xmlns:a="http://schemas.openxmlformats.org/drawingml/2006/main">
          <a:pPr>
            <a:spcAft>
              <a:spcPts val="0"/>
            </a:spcAft>
          </a:pPr>
          <a:r>
            <a:rPr lang="ja-JP" sz="1000">
              <a:effectLst/>
              <a:latin typeface="BIZ UDゴシック" panose="020B0400000000000000" pitchFamily="49" charset="-128"/>
              <a:ea typeface="BIZ UDゴシック" panose="020B0400000000000000" pitchFamily="49" charset="-128"/>
              <a:cs typeface="Times New Roman" panose="02020603050405020304" pitchFamily="18" charset="0"/>
            </a:rPr>
            <a:t>　　　　　</a:t>
          </a:r>
          <a:r>
            <a:rPr lang="en-US" sz="1000">
              <a:effectLst/>
              <a:latin typeface="BIZ UDゴシック" panose="020B0400000000000000" pitchFamily="49" charset="-128"/>
              <a:ea typeface="BIZ UDゴシック" panose="020B0400000000000000" pitchFamily="49" charset="-128"/>
              <a:cs typeface="Times New Roman" panose="02020603050405020304" pitchFamily="18" charset="0"/>
            </a:rPr>
            <a:t>  (5.3</a:t>
          </a:r>
          <a:r>
            <a:rPr lang="ja-JP" sz="1000">
              <a:effectLst/>
              <a:latin typeface="BIZ UDゴシック" panose="020B0400000000000000" pitchFamily="49" charset="-128"/>
              <a:ea typeface="BIZ UDゴシック" panose="020B0400000000000000" pitchFamily="49" charset="-128"/>
              <a:cs typeface="Times New Roman" panose="02020603050405020304" pitchFamily="18" charset="0"/>
            </a:rPr>
            <a:t>％）</a:t>
          </a:r>
          <a:endParaRPr lang="ja-JP" sz="1000">
            <a:effectLst/>
            <a:latin typeface="BIZ UDゴシック" panose="020B0400000000000000" pitchFamily="49" charset="-128"/>
            <a:ea typeface="BIZ UDゴシック" panose="020B0400000000000000" pitchFamily="49" charset="-128"/>
            <a:cs typeface="ＭＳ Ｐゴシック" panose="020B0600070205080204" pitchFamily="50" charset="-128"/>
          </a:endParaRPr>
        </a:p>
      </cdr:txBody>
    </cdr:sp>
  </cdr:relSizeAnchor>
  <cdr:relSizeAnchor xmlns:cdr="http://schemas.openxmlformats.org/drawingml/2006/chartDrawing">
    <cdr:from>
      <cdr:x>0.22361</cdr:x>
      <cdr:y>0.19655</cdr:y>
    </cdr:from>
    <cdr:to>
      <cdr:x>0.48959</cdr:x>
      <cdr:y>0.40345</cdr:y>
    </cdr:to>
    <cdr:sp macro="" textlink="">
      <cdr:nvSpPr>
        <cdr:cNvPr id="8" name="テキスト ボックス 16"/>
        <cdr:cNvSpPr txBox="1"/>
      </cdr:nvSpPr>
      <cdr:spPr>
        <a:xfrm xmlns:a="http://schemas.openxmlformats.org/drawingml/2006/main">
          <a:off x="1022330" y="542924"/>
          <a:ext cx="1216060" cy="57151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a:lnSpc>
              <a:spcPts val="1200"/>
            </a:lnSpc>
            <a:spcAft>
              <a:spcPts val="0"/>
            </a:spcAft>
          </a:pPr>
          <a:r>
            <a:rPr lang="ja-JP" sz="1000">
              <a:effectLst/>
              <a:latin typeface="BIZ UDゴシック" panose="020B0400000000000000" pitchFamily="49" charset="-128"/>
              <a:ea typeface="BIZ UDゴシック" panose="020B0400000000000000" pitchFamily="49" charset="-128"/>
              <a:cs typeface="Times New Roman" panose="02020603050405020304" pitchFamily="18" charset="0"/>
            </a:rPr>
            <a:t>その他：</a:t>
          </a:r>
          <a:r>
            <a:rPr lang="en-US" sz="1000">
              <a:effectLst/>
              <a:latin typeface="BIZ UDゴシック" panose="020B0400000000000000" pitchFamily="49" charset="-128"/>
              <a:ea typeface="BIZ UDゴシック" panose="020B0400000000000000" pitchFamily="49" charset="-128"/>
              <a:cs typeface="Times New Roman" panose="02020603050405020304" pitchFamily="18" charset="0"/>
            </a:rPr>
            <a:t>37.6</a:t>
          </a:r>
          <a:r>
            <a:rPr lang="ja-JP" sz="1000">
              <a:effectLst/>
              <a:latin typeface="BIZ UDゴシック" panose="020B0400000000000000" pitchFamily="49" charset="-128"/>
              <a:ea typeface="BIZ UDゴシック" panose="020B0400000000000000" pitchFamily="49" charset="-128"/>
              <a:cs typeface="Times New Roman" panose="02020603050405020304" pitchFamily="18" charset="0"/>
            </a:rPr>
            <a:t>ｔ</a:t>
          </a:r>
          <a:endParaRPr lang="ja-JP" sz="1000">
            <a:effectLst/>
            <a:latin typeface="BIZ UDゴシック" panose="020B0400000000000000" pitchFamily="49" charset="-128"/>
            <a:ea typeface="BIZ UDゴシック" panose="020B0400000000000000" pitchFamily="49" charset="-128"/>
            <a:cs typeface="ＭＳ Ｐゴシック" panose="020B0600070205080204" pitchFamily="50" charset="-128"/>
          </a:endParaRPr>
        </a:p>
        <a:p xmlns:a="http://schemas.openxmlformats.org/drawingml/2006/main">
          <a:pPr>
            <a:lnSpc>
              <a:spcPts val="1200"/>
            </a:lnSpc>
            <a:spcAft>
              <a:spcPts val="0"/>
            </a:spcAft>
          </a:pPr>
          <a:r>
            <a:rPr lang="ja-JP" sz="1000">
              <a:effectLst/>
              <a:latin typeface="BIZ UDゴシック" panose="020B0400000000000000" pitchFamily="49" charset="-128"/>
              <a:ea typeface="BIZ UDゴシック" panose="020B0400000000000000" pitchFamily="49" charset="-128"/>
              <a:cs typeface="Times New Roman" panose="02020603050405020304" pitchFamily="18" charset="0"/>
            </a:rPr>
            <a:t>　　</a:t>
          </a:r>
          <a:r>
            <a:rPr lang="en-US" sz="1000">
              <a:effectLst/>
              <a:latin typeface="BIZ UDゴシック" panose="020B0400000000000000" pitchFamily="49" charset="-128"/>
              <a:ea typeface="BIZ UDゴシック" panose="020B0400000000000000" pitchFamily="49" charset="-128"/>
              <a:cs typeface="Times New Roman" panose="02020603050405020304" pitchFamily="18" charset="0"/>
            </a:rPr>
            <a:t>   (18.6</a:t>
          </a:r>
          <a:r>
            <a:rPr lang="ja-JP" sz="1000">
              <a:effectLst/>
              <a:latin typeface="BIZ UDゴシック" panose="020B0400000000000000" pitchFamily="49" charset="-128"/>
              <a:ea typeface="BIZ UDゴシック" panose="020B0400000000000000" pitchFamily="49" charset="-128"/>
              <a:cs typeface="Times New Roman" panose="02020603050405020304" pitchFamily="18" charset="0"/>
            </a:rPr>
            <a:t>％</a:t>
          </a:r>
          <a:r>
            <a:rPr lang="en-US" sz="1000">
              <a:effectLst/>
              <a:latin typeface="BIZ UDゴシック" panose="020B0400000000000000" pitchFamily="49" charset="-128"/>
              <a:ea typeface="BIZ UDゴシック" panose="020B0400000000000000" pitchFamily="49" charset="-128"/>
              <a:cs typeface="Times New Roman" panose="02020603050405020304" pitchFamily="18" charset="0"/>
            </a:rPr>
            <a:t>)</a:t>
          </a:r>
          <a:endParaRPr lang="ja-JP" sz="1000">
            <a:effectLst/>
            <a:latin typeface="BIZ UDゴシック" panose="020B0400000000000000" pitchFamily="49" charset="-128"/>
            <a:ea typeface="BIZ UDゴシック" panose="020B0400000000000000" pitchFamily="49" charset="-128"/>
            <a:cs typeface="ＭＳ Ｐゴシック" panose="020B0600070205080204" pitchFamily="50" charset="-128"/>
          </a:endParaRPr>
        </a:p>
      </cdr:txBody>
    </cdr:sp>
  </cdr:relSizeAnchor>
  <cdr:relSizeAnchor xmlns:cdr="http://schemas.openxmlformats.org/drawingml/2006/chartDrawing">
    <cdr:from>
      <cdr:x>0.5875</cdr:x>
      <cdr:y>0.82759</cdr:y>
    </cdr:from>
    <cdr:to>
      <cdr:x>1</cdr:x>
      <cdr:y>1</cdr:y>
    </cdr:to>
    <cdr:sp macro="" textlink="">
      <cdr:nvSpPr>
        <cdr:cNvPr id="9" name="テキスト ボックス 4"/>
        <cdr:cNvSpPr txBox="1"/>
      </cdr:nvSpPr>
      <cdr:spPr>
        <a:xfrm xmlns:a="http://schemas.openxmlformats.org/drawingml/2006/main">
          <a:off x="2686050" y="2286000"/>
          <a:ext cx="1885950" cy="47625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just">
            <a:lnSpc>
              <a:spcPts val="1000"/>
            </a:lnSpc>
            <a:spcAft>
              <a:spcPts val="0"/>
            </a:spcAft>
          </a:pPr>
          <a:r>
            <a:rPr lang="ja-JP" sz="750" kern="100">
              <a:effectLst/>
              <a:latin typeface="游明朝" panose="02020400000000000000" pitchFamily="18" charset="-128"/>
              <a:ea typeface="BIZ UDゴシック" panose="020B0400000000000000" pitchFamily="49" charset="-128"/>
              <a:cs typeface="Times New Roman" panose="02020603050405020304" pitchFamily="18" charset="0"/>
            </a:rPr>
            <a:t>※間接排出量：</a:t>
          </a:r>
          <a:endParaRPr lang="ja-JP" sz="1050" kern="100">
            <a:effectLst/>
            <a:latin typeface="游明朝" panose="02020400000000000000" pitchFamily="18" charset="-128"/>
            <a:ea typeface="游明朝" panose="02020400000000000000" pitchFamily="18" charset="-128"/>
            <a:cs typeface="Times New Roman" panose="02020603050405020304" pitchFamily="18" charset="0"/>
          </a:endParaRPr>
        </a:p>
        <a:p xmlns:a="http://schemas.openxmlformats.org/drawingml/2006/main">
          <a:pPr algn="just">
            <a:lnSpc>
              <a:spcPts val="1000"/>
            </a:lnSpc>
            <a:spcAft>
              <a:spcPts val="0"/>
            </a:spcAft>
          </a:pPr>
          <a:r>
            <a:rPr lang="ja-JP" sz="750" kern="100">
              <a:effectLst/>
              <a:latin typeface="游明朝" panose="02020400000000000000" pitchFamily="18" charset="-128"/>
              <a:ea typeface="BIZ UDゴシック" panose="020B0400000000000000" pitchFamily="49" charset="-128"/>
              <a:cs typeface="Times New Roman" panose="02020603050405020304" pitchFamily="18" charset="0"/>
            </a:rPr>
            <a:t>　燃料･エネルギー関連活動（送電等）</a:t>
          </a:r>
          <a:endParaRPr lang="ja-JP" sz="1050" kern="100">
            <a:effectLst/>
            <a:latin typeface="游明朝" panose="02020400000000000000" pitchFamily="18" charset="-128"/>
            <a:ea typeface="游明朝" panose="02020400000000000000" pitchFamily="18" charset="-128"/>
            <a:cs typeface="Times New Roman" panose="02020603050405020304" pitchFamily="18" charset="0"/>
          </a:endParaRPr>
        </a:p>
        <a:p xmlns:a="http://schemas.openxmlformats.org/drawingml/2006/main">
          <a:pPr indent="95250" algn="just">
            <a:lnSpc>
              <a:spcPts val="1000"/>
            </a:lnSpc>
            <a:spcAft>
              <a:spcPts val="0"/>
            </a:spcAft>
          </a:pPr>
          <a:r>
            <a:rPr lang="ja-JP" sz="750" kern="100">
              <a:effectLst/>
              <a:latin typeface="游明朝" panose="02020400000000000000" pitchFamily="18" charset="-128"/>
              <a:ea typeface="BIZ UDゴシック" panose="020B0400000000000000" pitchFamily="49" charset="-128"/>
              <a:cs typeface="Times New Roman" panose="02020603050405020304" pitchFamily="18" charset="0"/>
            </a:rPr>
            <a:t>に伴う排出量</a:t>
          </a:r>
          <a:endParaRPr lang="ja-JP" sz="1050" kern="100">
            <a:effectLst/>
            <a:latin typeface="游明朝" panose="02020400000000000000" pitchFamily="18" charset="-128"/>
            <a:ea typeface="游明朝" panose="02020400000000000000" pitchFamily="18" charset="-128"/>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0.75123</cdr:x>
      <cdr:y>0.72145</cdr:y>
    </cdr:from>
    <cdr:to>
      <cdr:x>0.89504</cdr:x>
      <cdr:y>0.86848</cdr:y>
    </cdr:to>
    <cdr:sp macro="" textlink="">
      <cdr:nvSpPr>
        <cdr:cNvPr id="2" name="テキスト ボックス 1"/>
        <cdr:cNvSpPr txBox="1"/>
      </cdr:nvSpPr>
      <cdr:spPr>
        <a:xfrm xmlns:a="http://schemas.openxmlformats.org/drawingml/2006/main">
          <a:off x="3781440" y="2020307"/>
          <a:ext cx="723885" cy="411744"/>
        </a:xfrm>
        <a:prstGeom xmlns:a="http://schemas.openxmlformats.org/drawingml/2006/main" prst="rect">
          <a:avLst/>
        </a:prstGeom>
        <a:ln xmlns:a="http://schemas.openxmlformats.org/drawingml/2006/main" w="3175">
          <a:solidFill>
            <a:schemeClr val="tx1"/>
          </a:solidFill>
          <a:prstDash val="sysDash"/>
        </a:ln>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800">
              <a:latin typeface="BIZ UDPゴシック" panose="020B0400000000000000" pitchFamily="50" charset="-128"/>
              <a:ea typeface="BIZ UDPゴシック" panose="020B0400000000000000" pitchFamily="50" charset="-128"/>
            </a:rPr>
            <a:t>上段：</a:t>
          </a:r>
          <a:r>
            <a:rPr lang="en-US" altLang="ja-JP" sz="800">
              <a:latin typeface="BIZ UDPゴシック" panose="020B0400000000000000" pitchFamily="50" charset="-128"/>
              <a:ea typeface="BIZ UDPゴシック" panose="020B0400000000000000" pitchFamily="50" charset="-128"/>
            </a:rPr>
            <a:t>R2</a:t>
          </a:r>
        </a:p>
        <a:p xmlns:a="http://schemas.openxmlformats.org/drawingml/2006/main">
          <a:pPr algn="ctr"/>
          <a:r>
            <a:rPr lang="ja-JP" altLang="en-US" sz="800">
              <a:latin typeface="BIZ UDPゴシック" panose="020B0400000000000000" pitchFamily="50" charset="-128"/>
              <a:ea typeface="BIZ UDPゴシック" panose="020B0400000000000000" pitchFamily="50" charset="-128"/>
            </a:rPr>
            <a:t>下段：</a:t>
          </a:r>
          <a:r>
            <a:rPr lang="en-US" altLang="ja-JP" sz="800">
              <a:latin typeface="BIZ UDPゴシック" panose="020B0400000000000000" pitchFamily="50" charset="-128"/>
              <a:ea typeface="BIZ UDPゴシック" panose="020B0400000000000000" pitchFamily="50" charset="-128"/>
            </a:rPr>
            <a:t>R3</a:t>
          </a:r>
          <a:endParaRPr lang="ja-JP" altLang="en-US" sz="800">
            <a:latin typeface="BIZ UDPゴシック" panose="020B0400000000000000" pitchFamily="50" charset="-128"/>
            <a:ea typeface="BIZ UDPゴシック" panose="020B0400000000000000" pitchFamily="50" charset="-128"/>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238</Characters>
  <Application>Microsoft Office Word</Application>
  <DocSecurity>0</DocSecurity>
  <Lines>1</Lines>
  <Paragraphs>1</Paragraphs>
  <ScaleCrop>false</ScaleCrop>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2023-10-04T08:45:00Z</dcterms:created>
  <dcterms:modified xsi:type="dcterms:W3CDTF">2023-10-11T06:07:00Z</dcterms:modified>
</cp:coreProperties>
</file>