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61" w:rsidRPr="00D15861" w:rsidRDefault="00335284" w:rsidP="00460F5A">
      <w:pPr>
        <w:rPr>
          <w:rFonts w:asciiTheme="minorEastAsia" w:hAnsiTheme="minorEastAsia"/>
          <w:sz w:val="24"/>
          <w:szCs w:val="24"/>
        </w:rPr>
      </w:pPr>
      <w:r w:rsidRPr="00CB13FD">
        <w:rPr>
          <w:rFonts w:asciiTheme="minorEastAsia" w:hAnsiTheme="minorEastAsia" w:hint="eastAsia"/>
          <w:sz w:val="24"/>
          <w:szCs w:val="24"/>
        </w:rPr>
        <w:t>令和</w:t>
      </w:r>
      <w:r w:rsidR="00FA7C2C" w:rsidRPr="00CB13FD">
        <w:rPr>
          <w:rFonts w:asciiTheme="minorEastAsia" w:hAnsiTheme="minorEastAsia" w:hint="eastAsia"/>
          <w:sz w:val="24"/>
          <w:szCs w:val="24"/>
        </w:rPr>
        <w:t>５</w:t>
      </w:r>
      <w:r w:rsidR="00460F5A" w:rsidRPr="00CB13FD">
        <w:rPr>
          <w:rFonts w:asciiTheme="minorEastAsia" w:hAnsiTheme="minorEastAsia" w:hint="eastAsia"/>
          <w:sz w:val="24"/>
          <w:szCs w:val="24"/>
        </w:rPr>
        <w:t>年</w:t>
      </w:r>
      <w:r w:rsidR="00FA7C2C" w:rsidRPr="00CB13FD">
        <w:rPr>
          <w:rFonts w:asciiTheme="minorEastAsia" w:hAnsiTheme="minorEastAsia" w:hint="eastAsia"/>
          <w:sz w:val="24"/>
          <w:szCs w:val="24"/>
        </w:rPr>
        <w:t>春</w:t>
      </w:r>
      <w:r w:rsidR="00460F5A" w:rsidRPr="00CB13FD">
        <w:rPr>
          <w:rFonts w:asciiTheme="minorEastAsia" w:hAnsiTheme="minorEastAsia" w:hint="eastAsia"/>
          <w:sz w:val="24"/>
          <w:szCs w:val="24"/>
        </w:rPr>
        <w:t>の</w:t>
      </w:r>
      <w:r w:rsidR="00FA7C2C" w:rsidRPr="00CB13FD">
        <w:rPr>
          <w:rFonts w:asciiTheme="minorEastAsia" w:hAnsiTheme="minorEastAsia" w:hint="eastAsia"/>
          <w:sz w:val="24"/>
          <w:szCs w:val="24"/>
        </w:rPr>
        <w:t>全国</w:t>
      </w:r>
      <w:r w:rsidR="00460F5A" w:rsidRPr="00CB13FD">
        <w:rPr>
          <w:rFonts w:asciiTheme="minorEastAsia" w:hAnsiTheme="minorEastAsia" w:hint="eastAsia"/>
          <w:sz w:val="24"/>
          <w:szCs w:val="24"/>
        </w:rPr>
        <w:t>交通</w:t>
      </w:r>
      <w:r w:rsidR="00FA7C2C" w:rsidRPr="00CB13FD">
        <w:rPr>
          <w:rFonts w:asciiTheme="minorEastAsia" w:hAnsiTheme="minorEastAsia" w:hint="eastAsia"/>
          <w:sz w:val="24"/>
          <w:szCs w:val="24"/>
        </w:rPr>
        <w:t>安全</w:t>
      </w:r>
      <w:r w:rsidR="00460F5A" w:rsidRPr="00CB13FD">
        <w:rPr>
          <w:rFonts w:asciiTheme="minorEastAsia" w:hAnsiTheme="minorEastAsia" w:hint="eastAsia"/>
          <w:sz w:val="24"/>
          <w:szCs w:val="24"/>
        </w:rPr>
        <w:t>運動</w:t>
      </w:r>
      <w:bookmarkStart w:id="0" w:name="_GoBack"/>
      <w:bookmarkEnd w:id="0"/>
    </w:p>
    <w:p w:rsidR="00460F5A" w:rsidRPr="00CB13FD" w:rsidRDefault="00FA7C2C" w:rsidP="00290FBC">
      <w:pPr>
        <w:rPr>
          <w:rFonts w:asciiTheme="minorEastAsia" w:hAnsiTheme="minorEastAsia"/>
          <w:sz w:val="24"/>
          <w:szCs w:val="24"/>
        </w:rPr>
      </w:pPr>
      <w:r w:rsidRPr="00CB13FD">
        <w:rPr>
          <w:rFonts w:asciiTheme="minorEastAsia" w:hAnsiTheme="minorEastAsia" w:hint="eastAsia"/>
          <w:sz w:val="24"/>
          <w:szCs w:val="24"/>
        </w:rPr>
        <w:t>５</w:t>
      </w:r>
      <w:r w:rsidR="005D50A2" w:rsidRPr="00CB13FD">
        <w:rPr>
          <w:rFonts w:asciiTheme="minorEastAsia" w:hAnsiTheme="minorEastAsia" w:hint="eastAsia"/>
          <w:sz w:val="24"/>
          <w:szCs w:val="24"/>
        </w:rPr>
        <w:t>月１</w:t>
      </w:r>
      <w:r w:rsidRPr="00CB13FD">
        <w:rPr>
          <w:rFonts w:asciiTheme="minorEastAsia" w:hAnsiTheme="minorEastAsia" w:hint="eastAsia"/>
          <w:sz w:val="24"/>
          <w:szCs w:val="24"/>
        </w:rPr>
        <w:t>１</w:t>
      </w:r>
      <w:r w:rsidR="005D50A2" w:rsidRPr="00CB13FD">
        <w:rPr>
          <w:rFonts w:asciiTheme="minorEastAsia" w:hAnsiTheme="minorEastAsia" w:hint="eastAsia"/>
          <w:sz w:val="24"/>
          <w:szCs w:val="24"/>
        </w:rPr>
        <w:t>日（木</w:t>
      </w:r>
      <w:r w:rsidR="00713A70" w:rsidRPr="00CB13FD">
        <w:rPr>
          <w:rFonts w:asciiTheme="minorEastAsia" w:hAnsiTheme="minorEastAsia" w:hint="eastAsia"/>
          <w:sz w:val="24"/>
          <w:szCs w:val="24"/>
        </w:rPr>
        <w:t>曜日）から</w:t>
      </w:r>
      <w:r w:rsidRPr="00CB13FD">
        <w:rPr>
          <w:rFonts w:asciiTheme="minorEastAsia" w:hAnsiTheme="minorEastAsia" w:hint="eastAsia"/>
          <w:sz w:val="24"/>
          <w:szCs w:val="24"/>
        </w:rPr>
        <w:t>５</w:t>
      </w:r>
      <w:r w:rsidR="000706AD" w:rsidRPr="00CB13FD">
        <w:rPr>
          <w:rFonts w:asciiTheme="minorEastAsia" w:hAnsiTheme="minorEastAsia" w:hint="eastAsia"/>
          <w:sz w:val="24"/>
          <w:szCs w:val="24"/>
        </w:rPr>
        <w:t>月</w:t>
      </w:r>
      <w:r w:rsidRPr="00CB13FD">
        <w:rPr>
          <w:rFonts w:asciiTheme="minorEastAsia" w:hAnsiTheme="minorEastAsia" w:hint="eastAsia"/>
          <w:sz w:val="24"/>
          <w:szCs w:val="24"/>
        </w:rPr>
        <w:t>２０</w:t>
      </w:r>
      <w:r w:rsidR="005D50A2" w:rsidRPr="00CB13FD">
        <w:rPr>
          <w:rFonts w:asciiTheme="minorEastAsia" w:hAnsiTheme="minorEastAsia" w:hint="eastAsia"/>
          <w:sz w:val="24"/>
          <w:szCs w:val="24"/>
        </w:rPr>
        <w:t>日（土</w:t>
      </w:r>
      <w:r w:rsidRPr="00CB13FD">
        <w:rPr>
          <w:rFonts w:asciiTheme="minorEastAsia" w:hAnsiTheme="minorEastAsia" w:hint="eastAsia"/>
          <w:sz w:val="24"/>
          <w:szCs w:val="24"/>
        </w:rPr>
        <w:t>曜日）までの１０日間、春</w:t>
      </w:r>
      <w:r w:rsidR="00F644D7" w:rsidRPr="00CB13FD">
        <w:rPr>
          <w:rFonts w:asciiTheme="minorEastAsia" w:hAnsiTheme="minorEastAsia" w:hint="eastAsia"/>
          <w:sz w:val="24"/>
          <w:szCs w:val="24"/>
        </w:rPr>
        <w:t>の</w:t>
      </w:r>
      <w:r w:rsidRPr="00CB13FD">
        <w:rPr>
          <w:rFonts w:asciiTheme="minorEastAsia" w:hAnsiTheme="minorEastAsia" w:hint="eastAsia"/>
          <w:sz w:val="24"/>
          <w:szCs w:val="24"/>
        </w:rPr>
        <w:t>全国交通安全</w:t>
      </w:r>
      <w:r w:rsidR="00F644D7" w:rsidRPr="00CB13FD">
        <w:rPr>
          <w:rFonts w:asciiTheme="minorEastAsia" w:hAnsiTheme="minorEastAsia" w:hint="eastAsia"/>
          <w:sz w:val="24"/>
          <w:szCs w:val="24"/>
        </w:rPr>
        <w:t>運動が実施されます</w:t>
      </w:r>
      <w:r w:rsidR="00C20C46">
        <w:rPr>
          <w:rFonts w:asciiTheme="minorEastAsia" w:hAnsiTheme="minorEastAsia" w:hint="eastAsia"/>
          <w:sz w:val="24"/>
          <w:szCs w:val="24"/>
        </w:rPr>
        <w:t>。</w:t>
      </w:r>
    </w:p>
    <w:p w:rsidR="00F644D7" w:rsidRPr="00CB13FD" w:rsidRDefault="00F644D7" w:rsidP="00F644D7">
      <w:pPr>
        <w:rPr>
          <w:rFonts w:asciiTheme="minorEastAsia" w:hAnsiTheme="minorEastAsia"/>
          <w:sz w:val="24"/>
          <w:szCs w:val="24"/>
        </w:rPr>
      </w:pPr>
    </w:p>
    <w:p w:rsidR="00FA7C2C" w:rsidRPr="00CB13FD" w:rsidRDefault="00FA7C2C" w:rsidP="00FA7C2C">
      <w:pPr>
        <w:rPr>
          <w:rFonts w:asciiTheme="minorEastAsia" w:hAnsiTheme="minorEastAsia"/>
          <w:sz w:val="24"/>
          <w:szCs w:val="24"/>
        </w:rPr>
      </w:pPr>
      <w:r w:rsidRPr="00CB13FD">
        <w:rPr>
          <w:rFonts w:asciiTheme="minorEastAsia" w:hAnsiTheme="minorEastAsia" w:hint="eastAsia"/>
          <w:sz w:val="24"/>
          <w:szCs w:val="24"/>
        </w:rPr>
        <w:t>スローガンは、次のとおりです</w:t>
      </w:r>
      <w:r w:rsidR="002F3656">
        <w:rPr>
          <w:rFonts w:asciiTheme="minorEastAsia" w:hAnsiTheme="minorEastAsia" w:hint="eastAsia"/>
          <w:sz w:val="24"/>
          <w:szCs w:val="24"/>
        </w:rPr>
        <w:t>。</w:t>
      </w:r>
    </w:p>
    <w:p w:rsidR="00FA7C2C" w:rsidRPr="00CB13FD" w:rsidRDefault="00FA7C2C" w:rsidP="00290FBC">
      <w:pPr>
        <w:rPr>
          <w:rFonts w:asciiTheme="minorEastAsia" w:hAnsiTheme="minorEastAsia"/>
          <w:sz w:val="24"/>
          <w:szCs w:val="24"/>
        </w:rPr>
      </w:pPr>
      <w:r w:rsidRPr="00CB13FD">
        <w:rPr>
          <w:rFonts w:asciiTheme="minorEastAsia" w:hAnsiTheme="minorEastAsia" w:hint="eastAsia"/>
          <w:sz w:val="24"/>
          <w:szCs w:val="24"/>
        </w:rPr>
        <w:t>なれた街　いつもの道でも　みぎひだり</w:t>
      </w:r>
    </w:p>
    <w:p w:rsidR="00FA7C2C" w:rsidRPr="00CB13FD" w:rsidRDefault="00FA7C2C" w:rsidP="00290FBC">
      <w:pPr>
        <w:rPr>
          <w:rFonts w:asciiTheme="minorEastAsia" w:hAnsiTheme="minorEastAsia"/>
          <w:sz w:val="24"/>
          <w:szCs w:val="24"/>
        </w:rPr>
      </w:pPr>
    </w:p>
    <w:p w:rsidR="00FA7C2C" w:rsidRPr="00CB13FD" w:rsidRDefault="00FA7C2C" w:rsidP="00290FBC">
      <w:pPr>
        <w:rPr>
          <w:rFonts w:asciiTheme="minorEastAsia" w:hAnsiTheme="minorEastAsia"/>
          <w:sz w:val="24"/>
          <w:szCs w:val="24"/>
        </w:rPr>
      </w:pPr>
      <w:r w:rsidRPr="00CB13FD">
        <w:rPr>
          <w:rFonts w:asciiTheme="minorEastAsia" w:hAnsiTheme="minorEastAsia" w:hint="eastAsia"/>
          <w:sz w:val="24"/>
          <w:szCs w:val="24"/>
        </w:rPr>
        <w:t>大阪重点は、次のとおりです</w:t>
      </w:r>
      <w:r w:rsidR="00C20C46">
        <w:rPr>
          <w:rFonts w:asciiTheme="minorEastAsia" w:hAnsiTheme="minorEastAsia" w:hint="eastAsia"/>
          <w:sz w:val="24"/>
          <w:szCs w:val="24"/>
        </w:rPr>
        <w:t>。</w:t>
      </w:r>
    </w:p>
    <w:p w:rsidR="00FA7C2C" w:rsidRPr="00CB13FD" w:rsidRDefault="00FA7C2C" w:rsidP="00290FBC">
      <w:pPr>
        <w:rPr>
          <w:rFonts w:asciiTheme="minorEastAsia" w:hAnsiTheme="minorEastAsia"/>
          <w:sz w:val="24"/>
          <w:szCs w:val="24"/>
        </w:rPr>
      </w:pPr>
      <w:r w:rsidRPr="00CB13FD">
        <w:rPr>
          <w:rFonts w:asciiTheme="minorEastAsia" w:hAnsiTheme="minorEastAsia" w:hint="eastAsia"/>
          <w:sz w:val="24"/>
          <w:szCs w:val="24"/>
        </w:rPr>
        <w:t>二輪車の交通事故防止</w:t>
      </w:r>
    </w:p>
    <w:p w:rsidR="00FA7C2C" w:rsidRPr="00CB13FD" w:rsidRDefault="00FA7C2C" w:rsidP="00290FBC">
      <w:pPr>
        <w:rPr>
          <w:rFonts w:asciiTheme="minorEastAsia" w:hAnsiTheme="minorEastAsia"/>
          <w:sz w:val="24"/>
          <w:szCs w:val="24"/>
        </w:rPr>
      </w:pPr>
    </w:p>
    <w:p w:rsidR="00F644D7" w:rsidRPr="00CB13FD" w:rsidRDefault="00FA7C2C" w:rsidP="00290FBC">
      <w:pPr>
        <w:rPr>
          <w:rFonts w:asciiTheme="minorEastAsia" w:hAnsiTheme="minorEastAsia"/>
          <w:sz w:val="24"/>
          <w:szCs w:val="24"/>
        </w:rPr>
      </w:pPr>
      <w:r w:rsidRPr="00CB13FD">
        <w:rPr>
          <w:rFonts w:asciiTheme="minorEastAsia" w:hAnsiTheme="minorEastAsia" w:hint="eastAsia"/>
          <w:sz w:val="24"/>
          <w:szCs w:val="24"/>
        </w:rPr>
        <w:t>全国</w:t>
      </w:r>
      <w:r w:rsidR="00F644D7" w:rsidRPr="00CB13FD">
        <w:rPr>
          <w:rFonts w:asciiTheme="minorEastAsia" w:hAnsiTheme="minorEastAsia" w:hint="eastAsia"/>
          <w:sz w:val="24"/>
          <w:szCs w:val="24"/>
        </w:rPr>
        <w:t>重点は、次のとおりです</w:t>
      </w:r>
      <w:r w:rsidR="00C20C46">
        <w:rPr>
          <w:rFonts w:asciiTheme="minorEastAsia" w:hAnsiTheme="minorEastAsia" w:hint="eastAsia"/>
          <w:sz w:val="24"/>
          <w:szCs w:val="24"/>
        </w:rPr>
        <w:t>。</w:t>
      </w:r>
    </w:p>
    <w:p w:rsidR="00290FBC" w:rsidRPr="00CB13FD" w:rsidRDefault="0042793A" w:rsidP="0042793A">
      <w:pPr>
        <w:rPr>
          <w:rFonts w:asciiTheme="minorEastAsia" w:hAnsiTheme="minorEastAsia"/>
          <w:sz w:val="24"/>
          <w:szCs w:val="24"/>
        </w:rPr>
      </w:pPr>
      <w:r w:rsidRPr="00CB13FD">
        <w:rPr>
          <w:rFonts w:asciiTheme="minorEastAsia" w:hAnsiTheme="minorEastAsia" w:hint="eastAsia"/>
          <w:sz w:val="24"/>
          <w:szCs w:val="24"/>
        </w:rPr>
        <w:t>こどもを始めとする歩行者の安全の確保</w:t>
      </w:r>
    </w:p>
    <w:p w:rsidR="0042793A" w:rsidRPr="00CB13FD" w:rsidRDefault="0042793A" w:rsidP="0042793A">
      <w:pPr>
        <w:rPr>
          <w:rFonts w:asciiTheme="minorEastAsia" w:hAnsiTheme="minorEastAsia"/>
          <w:sz w:val="24"/>
          <w:szCs w:val="24"/>
        </w:rPr>
      </w:pPr>
      <w:r w:rsidRPr="00CB13FD">
        <w:rPr>
          <w:rFonts w:asciiTheme="minorEastAsia" w:hAnsiTheme="minorEastAsia" w:hint="eastAsia"/>
          <w:sz w:val="24"/>
          <w:szCs w:val="24"/>
        </w:rPr>
        <w:t>横断歩行者事故等の防止と安全運転意識の向上</w:t>
      </w:r>
    </w:p>
    <w:p w:rsidR="0042793A" w:rsidRPr="00CB13FD" w:rsidRDefault="0042793A" w:rsidP="0042793A">
      <w:pPr>
        <w:rPr>
          <w:rFonts w:asciiTheme="minorEastAsia" w:hAnsiTheme="minorEastAsia"/>
          <w:sz w:val="24"/>
          <w:szCs w:val="24"/>
        </w:rPr>
      </w:pPr>
      <w:r w:rsidRPr="00CB13FD">
        <w:rPr>
          <w:rFonts w:asciiTheme="minorEastAsia" w:hAnsiTheme="minorEastAsia" w:hint="eastAsia"/>
          <w:sz w:val="24"/>
          <w:szCs w:val="24"/>
        </w:rPr>
        <w:t>自転車のヘルメット着用と交通ルール遵守の徹底</w:t>
      </w:r>
    </w:p>
    <w:p w:rsidR="00290FBC" w:rsidRPr="00CB13FD" w:rsidRDefault="00290FBC" w:rsidP="00F644D7">
      <w:pPr>
        <w:rPr>
          <w:rFonts w:asciiTheme="minorEastAsia" w:hAnsiTheme="minorEastAsia"/>
          <w:sz w:val="24"/>
          <w:szCs w:val="24"/>
        </w:rPr>
      </w:pPr>
    </w:p>
    <w:p w:rsidR="00572D42" w:rsidRPr="00CB13FD" w:rsidRDefault="005D50A2" w:rsidP="00290FBC">
      <w:pPr>
        <w:rPr>
          <w:rFonts w:asciiTheme="minorEastAsia" w:hAnsiTheme="minorEastAsia"/>
          <w:sz w:val="24"/>
          <w:szCs w:val="24"/>
        </w:rPr>
      </w:pPr>
      <w:r w:rsidRPr="00CB13FD">
        <w:rPr>
          <w:rFonts w:asciiTheme="minorEastAsia" w:hAnsiTheme="minorEastAsia" w:hint="eastAsia"/>
          <w:sz w:val="24"/>
          <w:szCs w:val="24"/>
        </w:rPr>
        <w:t>広報事項は、次のとおりです</w:t>
      </w:r>
      <w:r w:rsidR="00C20C46">
        <w:rPr>
          <w:rFonts w:asciiTheme="minorEastAsia" w:hAnsiTheme="minorEastAsia" w:hint="eastAsia"/>
          <w:sz w:val="24"/>
          <w:szCs w:val="24"/>
        </w:rPr>
        <w:t>。</w:t>
      </w:r>
    </w:p>
    <w:p w:rsidR="00290FBC" w:rsidRPr="00CB13FD" w:rsidRDefault="00BE66A8" w:rsidP="00290FBC">
      <w:pPr>
        <w:rPr>
          <w:rFonts w:asciiTheme="minorEastAsia" w:hAnsiTheme="minorEastAsia"/>
          <w:sz w:val="24"/>
          <w:szCs w:val="24"/>
        </w:rPr>
      </w:pPr>
      <w:r w:rsidRPr="00CB13FD">
        <w:rPr>
          <w:rFonts w:asciiTheme="minorEastAsia" w:hAnsiTheme="minorEastAsia" w:hint="eastAsia"/>
          <w:sz w:val="24"/>
          <w:szCs w:val="24"/>
        </w:rPr>
        <w:t>大阪重点</w:t>
      </w:r>
    </w:p>
    <w:p w:rsidR="00BE66A8" w:rsidRPr="00CB13FD" w:rsidRDefault="00BE66A8" w:rsidP="00290FBC">
      <w:pPr>
        <w:rPr>
          <w:rFonts w:asciiTheme="minorEastAsia" w:hAnsiTheme="minorEastAsia"/>
          <w:sz w:val="24"/>
          <w:szCs w:val="24"/>
        </w:rPr>
      </w:pPr>
      <w:r w:rsidRPr="00CB13FD">
        <w:rPr>
          <w:rFonts w:asciiTheme="minorEastAsia" w:hAnsiTheme="minorEastAsia" w:hint="eastAsia"/>
          <w:sz w:val="24"/>
          <w:szCs w:val="24"/>
        </w:rPr>
        <w:t>二輪車の交通事故防止</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ライダーのみなさん</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車列のすり抜けや無理な追い越しなど事故に繋がるおそれのある危険な運転はやめましょう</w:t>
      </w:r>
      <w:r w:rsidR="00C20C46">
        <w:rPr>
          <w:rFonts w:asciiTheme="minorEastAsia" w:hAnsiTheme="minorEastAsia" w:hint="eastAsia"/>
          <w:sz w:val="24"/>
          <w:szCs w:val="24"/>
        </w:rPr>
        <w:t>。</w:t>
      </w:r>
    </w:p>
    <w:p w:rsidR="00BE66A8" w:rsidRPr="00CB13FD" w:rsidRDefault="00DD507B" w:rsidP="00BE66A8">
      <w:pPr>
        <w:rPr>
          <w:rFonts w:asciiTheme="minorEastAsia" w:hAnsiTheme="minorEastAsia"/>
          <w:sz w:val="24"/>
          <w:szCs w:val="24"/>
        </w:rPr>
      </w:pPr>
      <w:r>
        <w:rPr>
          <w:rFonts w:asciiTheme="minorEastAsia" w:hAnsiTheme="minorEastAsia" w:hint="eastAsia"/>
          <w:sz w:val="24"/>
          <w:szCs w:val="24"/>
        </w:rPr>
        <w:t>交差点を通行するときは、無理に右折してくる車両</w:t>
      </w:r>
      <w:r w:rsidR="00BE66A8" w:rsidRPr="00CB13FD">
        <w:rPr>
          <w:rFonts w:asciiTheme="minorEastAsia" w:hAnsiTheme="minorEastAsia" w:hint="eastAsia"/>
          <w:sz w:val="24"/>
          <w:szCs w:val="24"/>
        </w:rPr>
        <w:t>があるので、特に対向車両の動きに気をつけましょう</w:t>
      </w:r>
      <w:r w:rsidR="00C20C46">
        <w:rPr>
          <w:rFonts w:asciiTheme="minorEastAsia" w:hAnsiTheme="minorEastAsia" w:hint="eastAsia"/>
          <w:sz w:val="24"/>
          <w:szCs w:val="24"/>
        </w:rPr>
        <w:t>。</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ヘルメットと胸部プロテクター等を正しく着用してしっかり体を保護しましょう</w:t>
      </w:r>
      <w:r w:rsidR="00C20C46">
        <w:rPr>
          <w:rFonts w:asciiTheme="minorEastAsia" w:hAnsiTheme="minorEastAsia" w:hint="eastAsia"/>
          <w:sz w:val="24"/>
          <w:szCs w:val="24"/>
        </w:rPr>
        <w:t>。</w:t>
      </w:r>
    </w:p>
    <w:p w:rsidR="00BE66A8" w:rsidRPr="00CB13FD" w:rsidRDefault="00BE66A8" w:rsidP="00290FBC">
      <w:pPr>
        <w:rPr>
          <w:rFonts w:asciiTheme="minorEastAsia" w:hAnsiTheme="minorEastAsia"/>
          <w:sz w:val="24"/>
          <w:szCs w:val="24"/>
        </w:rPr>
      </w:pPr>
    </w:p>
    <w:p w:rsidR="00BE66A8" w:rsidRPr="00CB13FD" w:rsidRDefault="00BE66A8" w:rsidP="00290FBC">
      <w:pPr>
        <w:rPr>
          <w:rFonts w:asciiTheme="minorEastAsia" w:hAnsiTheme="minorEastAsia"/>
          <w:sz w:val="24"/>
          <w:szCs w:val="24"/>
        </w:rPr>
      </w:pPr>
      <w:r w:rsidRPr="00CB13FD">
        <w:rPr>
          <w:rFonts w:asciiTheme="minorEastAsia" w:hAnsiTheme="minorEastAsia" w:hint="eastAsia"/>
          <w:sz w:val="24"/>
          <w:szCs w:val="24"/>
        </w:rPr>
        <w:t>全国重点</w:t>
      </w:r>
    </w:p>
    <w:p w:rsidR="00BE66A8" w:rsidRPr="00C20C46" w:rsidRDefault="00BE66A8" w:rsidP="00BE66A8">
      <w:pPr>
        <w:rPr>
          <w:rFonts w:asciiTheme="minorEastAsia" w:hAnsiTheme="minorEastAsia"/>
          <w:sz w:val="24"/>
          <w:szCs w:val="24"/>
        </w:rPr>
      </w:pPr>
      <w:r w:rsidRPr="00C20C46">
        <w:rPr>
          <w:rFonts w:asciiTheme="minorEastAsia" w:hAnsiTheme="minorEastAsia" w:hint="eastAsia"/>
          <w:bCs/>
          <w:sz w:val="24"/>
          <w:szCs w:val="24"/>
        </w:rPr>
        <w:t>こどもを始めとする歩行者の安全の確保</w:t>
      </w:r>
    </w:p>
    <w:p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大人がまずこどもたちの手本となりましょう。</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歩行者も信号などの交通</w:t>
      </w:r>
      <w:r w:rsidR="00C20C46">
        <w:rPr>
          <w:rFonts w:asciiTheme="minorEastAsia" w:hAnsiTheme="minorEastAsia" w:hint="eastAsia"/>
          <w:sz w:val="24"/>
          <w:szCs w:val="24"/>
        </w:rPr>
        <w:t>ルールを守り、道路を横断するとき</w:t>
      </w:r>
      <w:r w:rsidRPr="00CB13FD">
        <w:rPr>
          <w:rFonts w:asciiTheme="minorEastAsia" w:hAnsiTheme="minorEastAsia" w:hint="eastAsia"/>
          <w:sz w:val="24"/>
          <w:szCs w:val="24"/>
        </w:rPr>
        <w:t>は周りの安全</w:t>
      </w:r>
      <w:r w:rsidR="00C20C46">
        <w:rPr>
          <w:rFonts w:asciiTheme="minorEastAsia" w:hAnsiTheme="minorEastAsia" w:hint="eastAsia"/>
          <w:sz w:val="24"/>
          <w:szCs w:val="24"/>
        </w:rPr>
        <w:t>を確認しましょう。</w:t>
      </w:r>
    </w:p>
    <w:p w:rsidR="00BE66A8" w:rsidRPr="00C20C46" w:rsidRDefault="00BE66A8" w:rsidP="00BE66A8">
      <w:pPr>
        <w:rPr>
          <w:rFonts w:asciiTheme="minorEastAsia" w:hAnsiTheme="minorEastAsia"/>
          <w:sz w:val="24"/>
          <w:szCs w:val="24"/>
        </w:rPr>
      </w:pPr>
      <w:r w:rsidRPr="00C20C46">
        <w:rPr>
          <w:rFonts w:asciiTheme="minorEastAsia" w:hAnsiTheme="minorEastAsia" w:hint="eastAsia"/>
          <w:bCs/>
          <w:sz w:val="24"/>
          <w:szCs w:val="24"/>
        </w:rPr>
        <w:t>横断歩行者事故等の防止と安全運転意識の向上</w:t>
      </w:r>
    </w:p>
    <w:p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横断歩道は歩行者優先です。</w:t>
      </w:r>
      <w:r w:rsidR="00BE66A8" w:rsidRPr="00CB13FD">
        <w:rPr>
          <w:rFonts w:asciiTheme="minorEastAsia" w:hAnsiTheme="minorEastAsia" w:hint="eastAsia"/>
          <w:sz w:val="24"/>
          <w:szCs w:val="24"/>
        </w:rPr>
        <w:t>歩行者がいれば、必ず</w:t>
      </w:r>
      <w:r>
        <w:rPr>
          <w:rFonts w:asciiTheme="minorEastAsia" w:hAnsiTheme="minorEastAsia" w:hint="eastAsia"/>
          <w:sz w:val="24"/>
          <w:szCs w:val="24"/>
        </w:rPr>
        <w:t>止まりましょう。</w:t>
      </w:r>
    </w:p>
    <w:p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「思いやり・ゆずり合い」の気持ちを持って運転しましょう。</w:t>
      </w:r>
    </w:p>
    <w:p w:rsidR="00BE66A8" w:rsidRPr="00C20C46" w:rsidRDefault="00BE66A8" w:rsidP="00BE66A8">
      <w:pPr>
        <w:rPr>
          <w:rFonts w:asciiTheme="minorEastAsia" w:hAnsiTheme="minorEastAsia"/>
          <w:sz w:val="24"/>
          <w:szCs w:val="24"/>
        </w:rPr>
      </w:pPr>
      <w:r w:rsidRPr="00C20C46">
        <w:rPr>
          <w:rFonts w:asciiTheme="minorEastAsia" w:hAnsiTheme="minorEastAsia" w:hint="eastAsia"/>
          <w:bCs/>
          <w:sz w:val="24"/>
          <w:szCs w:val="24"/>
        </w:rPr>
        <w:t>自転車のヘルメット着用と交通ルール遵守の徹底</w:t>
      </w:r>
    </w:p>
    <w:p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自転車に乗るときは頭を守るヘルメットを着用しましょう。</w:t>
      </w:r>
    </w:p>
    <w:p w:rsidR="00BE66A8" w:rsidRDefault="00BE66A8" w:rsidP="00BE66A8">
      <w:pPr>
        <w:rPr>
          <w:rFonts w:asciiTheme="minorEastAsia" w:hAnsiTheme="minorEastAsia"/>
          <w:sz w:val="24"/>
          <w:szCs w:val="24"/>
        </w:rPr>
      </w:pPr>
      <w:r w:rsidRPr="00CB13FD">
        <w:rPr>
          <w:rFonts w:asciiTheme="minorEastAsia" w:hAnsiTheme="minorEastAsia" w:hint="eastAsia"/>
          <w:sz w:val="24"/>
          <w:szCs w:val="24"/>
        </w:rPr>
        <w:t>自転車は「くるま</w:t>
      </w:r>
      <w:r w:rsidR="00DD507B">
        <w:rPr>
          <w:rFonts w:asciiTheme="minorEastAsia" w:hAnsiTheme="minorEastAsia" w:hint="eastAsia"/>
          <w:sz w:val="24"/>
          <w:szCs w:val="24"/>
        </w:rPr>
        <w:t>」の仲間</w:t>
      </w:r>
      <w:r w:rsidRPr="00CB13FD">
        <w:rPr>
          <w:rFonts w:asciiTheme="minorEastAsia" w:hAnsiTheme="minorEastAsia" w:hint="eastAsia"/>
          <w:sz w:val="24"/>
          <w:szCs w:val="24"/>
        </w:rPr>
        <w:t xml:space="preserve">です。 </w:t>
      </w:r>
      <w:r w:rsidR="00C20C46">
        <w:rPr>
          <w:rFonts w:asciiTheme="minorEastAsia" w:hAnsiTheme="minorEastAsia" w:hint="eastAsia"/>
          <w:sz w:val="24"/>
          <w:szCs w:val="24"/>
        </w:rPr>
        <w:t>交通ルールを必ず守りましょう。</w:t>
      </w:r>
    </w:p>
    <w:p w:rsidR="00C20C46" w:rsidRPr="00CB13FD" w:rsidRDefault="00C20C46" w:rsidP="00BE66A8">
      <w:pPr>
        <w:rPr>
          <w:rFonts w:asciiTheme="minorEastAsia" w:hAnsiTheme="minorEastAsia"/>
          <w:sz w:val="24"/>
          <w:szCs w:val="24"/>
        </w:rPr>
      </w:pPr>
    </w:p>
    <w:p w:rsidR="00BE66A8" w:rsidRPr="00C20C46" w:rsidRDefault="00BE66A8" w:rsidP="00BE66A8">
      <w:pPr>
        <w:rPr>
          <w:rFonts w:asciiTheme="minorEastAsia" w:hAnsiTheme="minorEastAsia"/>
          <w:sz w:val="24"/>
          <w:szCs w:val="24"/>
        </w:rPr>
      </w:pPr>
      <w:r w:rsidRPr="00C20C46">
        <w:rPr>
          <w:rFonts w:asciiTheme="minorEastAsia" w:hAnsiTheme="minorEastAsia" w:hint="eastAsia"/>
          <w:bCs/>
          <w:sz w:val="24"/>
          <w:szCs w:val="24"/>
        </w:rPr>
        <w:lastRenderedPageBreak/>
        <w:t>自転車ヘルメットの着用が努力義務化</w:t>
      </w:r>
    </w:p>
    <w:p w:rsidR="00C20C46" w:rsidRDefault="00BE66A8" w:rsidP="00BE66A8">
      <w:pPr>
        <w:rPr>
          <w:rFonts w:asciiTheme="minorEastAsia" w:hAnsiTheme="minorEastAsia"/>
          <w:sz w:val="24"/>
          <w:szCs w:val="24"/>
        </w:rPr>
      </w:pPr>
      <w:r w:rsidRPr="00CB13FD">
        <w:rPr>
          <w:rFonts w:asciiTheme="minorEastAsia" w:hAnsiTheme="minorEastAsia" w:hint="eastAsia"/>
          <w:sz w:val="24"/>
          <w:szCs w:val="24"/>
        </w:rPr>
        <w:t>改正道路交通法により、年齢にかかわらず</w:t>
      </w:r>
      <w:r w:rsidR="002F3656">
        <w:rPr>
          <w:rFonts w:asciiTheme="minorEastAsia" w:hAnsiTheme="minorEastAsia" w:hint="eastAsia"/>
          <w:sz w:val="24"/>
          <w:szCs w:val="24"/>
        </w:rPr>
        <w:t>、</w:t>
      </w:r>
      <w:r w:rsidRPr="00CB13FD">
        <w:rPr>
          <w:rFonts w:asciiTheme="minorEastAsia" w:hAnsiTheme="minorEastAsia" w:hint="eastAsia"/>
          <w:sz w:val="24"/>
          <w:szCs w:val="24"/>
        </w:rPr>
        <w:t>全ての自転車利用者に対し、自転車ヘルメットの着用が努力義務となりました</w:t>
      </w:r>
      <w:r w:rsidR="00C20C46">
        <w:rPr>
          <w:rFonts w:asciiTheme="minorEastAsia" w:hAnsiTheme="minorEastAsia" w:hint="eastAsia"/>
          <w:sz w:val="24"/>
          <w:szCs w:val="24"/>
        </w:rPr>
        <w:t>。</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（令和５年４月１日施行）</w:t>
      </w:r>
    </w:p>
    <w:p w:rsidR="00BE66A8" w:rsidRPr="00C20C46" w:rsidRDefault="00BE66A8" w:rsidP="00BE66A8">
      <w:pPr>
        <w:rPr>
          <w:rFonts w:asciiTheme="minorEastAsia" w:hAnsiTheme="minorEastAsia"/>
          <w:sz w:val="24"/>
          <w:szCs w:val="24"/>
        </w:rPr>
      </w:pPr>
    </w:p>
    <w:p w:rsidR="00BE66A8" w:rsidRPr="00C20C46" w:rsidRDefault="00BE66A8" w:rsidP="00BE66A8">
      <w:pPr>
        <w:rPr>
          <w:rFonts w:asciiTheme="minorEastAsia" w:hAnsiTheme="minorEastAsia"/>
          <w:bCs/>
          <w:sz w:val="24"/>
          <w:szCs w:val="24"/>
        </w:rPr>
      </w:pPr>
      <w:r w:rsidRPr="00C20C46">
        <w:rPr>
          <w:rFonts w:asciiTheme="minorEastAsia" w:hAnsiTheme="minorEastAsia" w:hint="eastAsia"/>
          <w:bCs/>
          <w:sz w:val="24"/>
          <w:szCs w:val="24"/>
        </w:rPr>
        <w:t>自転車安全利用五則</w:t>
      </w:r>
    </w:p>
    <w:p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自転車安全利用五則が新しくなりました。</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車道が原則、左側を通行</w:t>
      </w:r>
      <w:r w:rsidR="00C20C46">
        <w:rPr>
          <w:rFonts w:asciiTheme="minorEastAsia" w:hAnsiTheme="minorEastAsia" w:hint="eastAsia"/>
          <w:sz w:val="24"/>
          <w:szCs w:val="24"/>
        </w:rPr>
        <w:t>。</w:t>
      </w:r>
      <w:r w:rsidRPr="00CB13FD">
        <w:rPr>
          <w:rFonts w:asciiTheme="minorEastAsia" w:hAnsiTheme="minorEastAsia" w:hint="eastAsia"/>
          <w:sz w:val="24"/>
          <w:szCs w:val="24"/>
        </w:rPr>
        <w:t>歩道は例外、歩行者を優先</w:t>
      </w:r>
      <w:r w:rsidR="00C20C46">
        <w:rPr>
          <w:rFonts w:asciiTheme="minorEastAsia" w:hAnsiTheme="minorEastAsia" w:hint="eastAsia"/>
          <w:sz w:val="24"/>
          <w:szCs w:val="24"/>
        </w:rPr>
        <w:t>。</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交差点では信号と一時停止を守って、安全確認</w:t>
      </w:r>
      <w:r w:rsidR="00C20C46">
        <w:rPr>
          <w:rFonts w:asciiTheme="minorEastAsia" w:hAnsiTheme="minorEastAsia" w:hint="eastAsia"/>
          <w:sz w:val="24"/>
          <w:szCs w:val="24"/>
        </w:rPr>
        <w:t>。</w:t>
      </w:r>
    </w:p>
    <w:p w:rsidR="00C20C46" w:rsidRDefault="00BE66A8" w:rsidP="00BE66A8">
      <w:pPr>
        <w:rPr>
          <w:rFonts w:asciiTheme="minorEastAsia" w:hAnsiTheme="minorEastAsia"/>
          <w:sz w:val="24"/>
          <w:szCs w:val="24"/>
        </w:rPr>
      </w:pPr>
      <w:r w:rsidRPr="00CB13FD">
        <w:rPr>
          <w:rFonts w:asciiTheme="minorEastAsia" w:hAnsiTheme="minorEastAsia" w:hint="eastAsia"/>
          <w:sz w:val="24"/>
          <w:szCs w:val="24"/>
        </w:rPr>
        <w:t>夜間はライトを点灯</w:t>
      </w:r>
      <w:r w:rsidR="00C20C46">
        <w:rPr>
          <w:rFonts w:asciiTheme="minorEastAsia" w:hAnsiTheme="minorEastAsia" w:hint="eastAsia"/>
          <w:sz w:val="24"/>
          <w:szCs w:val="24"/>
        </w:rPr>
        <w:t>。</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飲酒運転は禁止</w:t>
      </w:r>
      <w:r w:rsidR="00C20C46">
        <w:rPr>
          <w:rFonts w:asciiTheme="minorEastAsia" w:hAnsiTheme="minorEastAsia" w:hint="eastAsia"/>
          <w:sz w:val="24"/>
          <w:szCs w:val="24"/>
        </w:rPr>
        <w:t>。</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ヘルメットを着用</w:t>
      </w:r>
      <w:r w:rsidR="00C20C46">
        <w:rPr>
          <w:rFonts w:asciiTheme="minorEastAsia" w:hAnsiTheme="minorEastAsia" w:hint="eastAsia"/>
          <w:sz w:val="24"/>
          <w:szCs w:val="24"/>
        </w:rPr>
        <w:t>。</w:t>
      </w:r>
      <w:r w:rsidRPr="00CB13FD">
        <w:rPr>
          <w:rFonts w:asciiTheme="minorEastAsia" w:hAnsiTheme="minorEastAsia" w:hint="eastAsia"/>
          <w:sz w:val="24"/>
          <w:szCs w:val="24"/>
        </w:rPr>
        <w:t xml:space="preserve"> </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（令和４年１１月１日改定）</w:t>
      </w:r>
    </w:p>
    <w:p w:rsidR="00BE66A8" w:rsidRPr="00CB13FD" w:rsidRDefault="00BE66A8" w:rsidP="00BE66A8">
      <w:pPr>
        <w:rPr>
          <w:rFonts w:asciiTheme="minorEastAsia" w:hAnsiTheme="minorEastAsia"/>
          <w:sz w:val="24"/>
          <w:szCs w:val="24"/>
        </w:rPr>
      </w:pPr>
    </w:p>
    <w:p w:rsidR="00BE66A8" w:rsidRPr="00C20C46" w:rsidRDefault="00C20C46" w:rsidP="00BE66A8">
      <w:pPr>
        <w:rPr>
          <w:rFonts w:asciiTheme="minorEastAsia" w:hAnsiTheme="minorEastAsia"/>
          <w:sz w:val="24"/>
          <w:szCs w:val="24"/>
        </w:rPr>
      </w:pPr>
      <w:r>
        <w:rPr>
          <w:rFonts w:asciiTheme="minorEastAsia" w:hAnsiTheme="minorEastAsia" w:hint="eastAsia"/>
          <w:sz w:val="24"/>
          <w:szCs w:val="24"/>
        </w:rPr>
        <w:t>障がい者が安心して通行できる交通環境をみんなでつくりましょう。</w:t>
      </w:r>
    </w:p>
    <w:p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スマートフォンを操作しながらの歩行、自転車の利用はやめましょう。</w:t>
      </w:r>
    </w:p>
    <w:p w:rsidR="00CB13FD" w:rsidRPr="00CB13FD" w:rsidRDefault="00C20C46" w:rsidP="00CB13FD">
      <w:pPr>
        <w:rPr>
          <w:rFonts w:asciiTheme="minorEastAsia" w:hAnsiTheme="minorEastAsia"/>
          <w:sz w:val="24"/>
          <w:szCs w:val="24"/>
        </w:rPr>
      </w:pPr>
      <w:r>
        <w:rPr>
          <w:rFonts w:asciiTheme="minorEastAsia" w:hAnsiTheme="minorEastAsia" w:hint="eastAsia"/>
          <w:sz w:val="24"/>
          <w:szCs w:val="24"/>
        </w:rPr>
        <w:t>ストップながらスマホ。</w:t>
      </w:r>
    </w:p>
    <w:p w:rsidR="00CB13FD" w:rsidRPr="00C20C46" w:rsidRDefault="00CB13FD" w:rsidP="00290FBC">
      <w:pPr>
        <w:rPr>
          <w:rFonts w:asciiTheme="minorEastAsia" w:hAnsiTheme="minorEastAsia"/>
          <w:sz w:val="24"/>
          <w:szCs w:val="24"/>
        </w:rPr>
      </w:pPr>
    </w:p>
    <w:p w:rsidR="00CB13FD" w:rsidRPr="00C20C46" w:rsidRDefault="00C20C46" w:rsidP="00CB13FD">
      <w:pPr>
        <w:rPr>
          <w:rFonts w:asciiTheme="minorEastAsia" w:hAnsiTheme="minorEastAsia"/>
          <w:sz w:val="24"/>
          <w:szCs w:val="24"/>
        </w:rPr>
      </w:pPr>
      <w:r>
        <w:rPr>
          <w:rFonts w:asciiTheme="minorEastAsia" w:hAnsiTheme="minorEastAsia" w:hint="eastAsia"/>
          <w:bCs/>
          <w:sz w:val="24"/>
          <w:szCs w:val="24"/>
        </w:rPr>
        <w:t>５月２０日（土曜日）は「交通事故死ゼロを目指す日」です。</w:t>
      </w:r>
    </w:p>
    <w:p w:rsidR="002E7FC0" w:rsidRPr="00CB13FD" w:rsidRDefault="002E7FC0" w:rsidP="00B20262">
      <w:pPr>
        <w:rPr>
          <w:rFonts w:asciiTheme="minorEastAsia" w:hAnsiTheme="minorEastAsia"/>
          <w:sz w:val="24"/>
          <w:szCs w:val="24"/>
        </w:rPr>
      </w:pPr>
    </w:p>
    <w:p w:rsidR="00FA0938" w:rsidRPr="00CB13FD" w:rsidRDefault="00FA0938" w:rsidP="00FA0938">
      <w:pPr>
        <w:rPr>
          <w:rFonts w:asciiTheme="minorEastAsia" w:hAnsiTheme="minorEastAsia"/>
          <w:sz w:val="24"/>
          <w:szCs w:val="24"/>
        </w:rPr>
      </w:pPr>
      <w:r w:rsidRPr="00CB13FD">
        <w:rPr>
          <w:rFonts w:asciiTheme="minorEastAsia" w:hAnsiTheme="minorEastAsia" w:hint="eastAsia"/>
          <w:sz w:val="24"/>
          <w:szCs w:val="24"/>
        </w:rPr>
        <w:t>大阪府交通対策協議会ホームページアドレス</w:t>
      </w:r>
    </w:p>
    <w:p w:rsidR="00FA0938" w:rsidRPr="00CB13FD" w:rsidRDefault="00FA0938" w:rsidP="00FA0938">
      <w:pPr>
        <w:rPr>
          <w:rFonts w:asciiTheme="minorEastAsia" w:hAnsiTheme="minorEastAsia"/>
          <w:sz w:val="24"/>
          <w:szCs w:val="24"/>
        </w:rPr>
      </w:pPr>
      <w:r w:rsidRPr="00CB13FD">
        <w:rPr>
          <w:rFonts w:asciiTheme="minorEastAsia" w:hAnsiTheme="minorEastAsia" w:hint="eastAsia"/>
          <w:sz w:val="24"/>
          <w:szCs w:val="24"/>
        </w:rPr>
        <w:t>https://www.pref.osaka.lg.jp/dorokankyo/anzen/</w:t>
      </w:r>
    </w:p>
    <w:p w:rsidR="00CE5099" w:rsidRPr="00CB13FD" w:rsidRDefault="00CE5099" w:rsidP="00830043">
      <w:pPr>
        <w:rPr>
          <w:rFonts w:asciiTheme="minorEastAsia" w:hAnsiTheme="minorEastAsia"/>
          <w:sz w:val="24"/>
          <w:szCs w:val="24"/>
        </w:rPr>
      </w:pPr>
    </w:p>
    <w:sectPr w:rsidR="00CE5099" w:rsidRPr="00CB13FD" w:rsidSect="007D302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93" w:rsidRDefault="00985693" w:rsidP="00965E6E">
      <w:r>
        <w:separator/>
      </w:r>
    </w:p>
  </w:endnote>
  <w:endnote w:type="continuationSeparator" w:id="0">
    <w:p w:rsidR="00985693" w:rsidRDefault="00985693"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93" w:rsidRDefault="00985693" w:rsidP="00965E6E">
      <w:r>
        <w:separator/>
      </w:r>
    </w:p>
  </w:footnote>
  <w:footnote w:type="continuationSeparator" w:id="0">
    <w:p w:rsidR="00985693" w:rsidRDefault="00985693" w:rsidP="0096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5E98"/>
    <w:multiLevelType w:val="hybridMultilevel"/>
    <w:tmpl w:val="769C9FF2"/>
    <w:lvl w:ilvl="0" w:tplc="CE9843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5A"/>
    <w:rsid w:val="000028DB"/>
    <w:rsid w:val="000706AD"/>
    <w:rsid w:val="00074D84"/>
    <w:rsid w:val="000C5760"/>
    <w:rsid w:val="001354C5"/>
    <w:rsid w:val="00176738"/>
    <w:rsid w:val="00290FBC"/>
    <w:rsid w:val="002E7FC0"/>
    <w:rsid w:val="002F3656"/>
    <w:rsid w:val="00335284"/>
    <w:rsid w:val="003C54FF"/>
    <w:rsid w:val="00402E6D"/>
    <w:rsid w:val="0042793A"/>
    <w:rsid w:val="00460F5A"/>
    <w:rsid w:val="00466F20"/>
    <w:rsid w:val="00475097"/>
    <w:rsid w:val="004907C4"/>
    <w:rsid w:val="004B0785"/>
    <w:rsid w:val="00572D42"/>
    <w:rsid w:val="00594564"/>
    <w:rsid w:val="005D50A2"/>
    <w:rsid w:val="005F7686"/>
    <w:rsid w:val="00613876"/>
    <w:rsid w:val="006546EC"/>
    <w:rsid w:val="006C532B"/>
    <w:rsid w:val="00713A70"/>
    <w:rsid w:val="00726CB6"/>
    <w:rsid w:val="007C0F67"/>
    <w:rsid w:val="007D3027"/>
    <w:rsid w:val="007D4F0F"/>
    <w:rsid w:val="007E6554"/>
    <w:rsid w:val="00801290"/>
    <w:rsid w:val="00830043"/>
    <w:rsid w:val="008D674E"/>
    <w:rsid w:val="00924D68"/>
    <w:rsid w:val="00965E6E"/>
    <w:rsid w:val="00985693"/>
    <w:rsid w:val="00A269EF"/>
    <w:rsid w:val="00A5149F"/>
    <w:rsid w:val="00A71F18"/>
    <w:rsid w:val="00AA1588"/>
    <w:rsid w:val="00AC3B72"/>
    <w:rsid w:val="00B20262"/>
    <w:rsid w:val="00B27BDC"/>
    <w:rsid w:val="00B83412"/>
    <w:rsid w:val="00B93A2A"/>
    <w:rsid w:val="00BE66A8"/>
    <w:rsid w:val="00C20C46"/>
    <w:rsid w:val="00C87345"/>
    <w:rsid w:val="00CB13FD"/>
    <w:rsid w:val="00CE5099"/>
    <w:rsid w:val="00D107B2"/>
    <w:rsid w:val="00D15861"/>
    <w:rsid w:val="00D33A24"/>
    <w:rsid w:val="00DD507B"/>
    <w:rsid w:val="00E81A90"/>
    <w:rsid w:val="00E8335A"/>
    <w:rsid w:val="00F00C2A"/>
    <w:rsid w:val="00F0222C"/>
    <w:rsid w:val="00F644D7"/>
    <w:rsid w:val="00FA0938"/>
    <w:rsid w:val="00FA16FC"/>
    <w:rsid w:val="00FA181D"/>
    <w:rsid w:val="00FA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842129"/>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 w:type="paragraph" w:styleId="aa">
    <w:name w:val="Balloon Text"/>
    <w:basedOn w:val="a"/>
    <w:link w:val="ab"/>
    <w:uiPriority w:val="99"/>
    <w:semiHidden/>
    <w:unhideWhenUsed/>
    <w:rsid w:val="00402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2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8333">
      <w:bodyDiv w:val="1"/>
      <w:marLeft w:val="0"/>
      <w:marRight w:val="0"/>
      <w:marTop w:val="0"/>
      <w:marBottom w:val="0"/>
      <w:divBdr>
        <w:top w:val="none" w:sz="0" w:space="0" w:color="auto"/>
        <w:left w:val="none" w:sz="0" w:space="0" w:color="auto"/>
        <w:bottom w:val="none" w:sz="0" w:space="0" w:color="auto"/>
        <w:right w:val="none" w:sz="0" w:space="0" w:color="auto"/>
      </w:divBdr>
    </w:div>
    <w:div w:id="381174157">
      <w:bodyDiv w:val="1"/>
      <w:marLeft w:val="0"/>
      <w:marRight w:val="0"/>
      <w:marTop w:val="0"/>
      <w:marBottom w:val="0"/>
      <w:divBdr>
        <w:top w:val="none" w:sz="0" w:space="0" w:color="auto"/>
        <w:left w:val="none" w:sz="0" w:space="0" w:color="auto"/>
        <w:bottom w:val="none" w:sz="0" w:space="0" w:color="auto"/>
        <w:right w:val="none" w:sz="0" w:space="0" w:color="auto"/>
      </w:divBdr>
    </w:div>
    <w:div w:id="394165135">
      <w:bodyDiv w:val="1"/>
      <w:marLeft w:val="0"/>
      <w:marRight w:val="0"/>
      <w:marTop w:val="0"/>
      <w:marBottom w:val="0"/>
      <w:divBdr>
        <w:top w:val="none" w:sz="0" w:space="0" w:color="auto"/>
        <w:left w:val="none" w:sz="0" w:space="0" w:color="auto"/>
        <w:bottom w:val="none" w:sz="0" w:space="0" w:color="auto"/>
        <w:right w:val="none" w:sz="0" w:space="0" w:color="auto"/>
      </w:divBdr>
    </w:div>
    <w:div w:id="474376382">
      <w:bodyDiv w:val="1"/>
      <w:marLeft w:val="0"/>
      <w:marRight w:val="0"/>
      <w:marTop w:val="0"/>
      <w:marBottom w:val="0"/>
      <w:divBdr>
        <w:top w:val="none" w:sz="0" w:space="0" w:color="auto"/>
        <w:left w:val="none" w:sz="0" w:space="0" w:color="auto"/>
        <w:bottom w:val="none" w:sz="0" w:space="0" w:color="auto"/>
        <w:right w:val="none" w:sz="0" w:space="0" w:color="auto"/>
      </w:divBdr>
    </w:div>
    <w:div w:id="562258489">
      <w:bodyDiv w:val="1"/>
      <w:marLeft w:val="0"/>
      <w:marRight w:val="0"/>
      <w:marTop w:val="0"/>
      <w:marBottom w:val="0"/>
      <w:divBdr>
        <w:top w:val="none" w:sz="0" w:space="0" w:color="auto"/>
        <w:left w:val="none" w:sz="0" w:space="0" w:color="auto"/>
        <w:bottom w:val="none" w:sz="0" w:space="0" w:color="auto"/>
        <w:right w:val="none" w:sz="0" w:space="0" w:color="auto"/>
      </w:divBdr>
    </w:div>
    <w:div w:id="619799143">
      <w:bodyDiv w:val="1"/>
      <w:marLeft w:val="0"/>
      <w:marRight w:val="0"/>
      <w:marTop w:val="0"/>
      <w:marBottom w:val="0"/>
      <w:divBdr>
        <w:top w:val="none" w:sz="0" w:space="0" w:color="auto"/>
        <w:left w:val="none" w:sz="0" w:space="0" w:color="auto"/>
        <w:bottom w:val="none" w:sz="0" w:space="0" w:color="auto"/>
        <w:right w:val="none" w:sz="0" w:space="0" w:color="auto"/>
      </w:divBdr>
    </w:div>
    <w:div w:id="629094549">
      <w:bodyDiv w:val="1"/>
      <w:marLeft w:val="0"/>
      <w:marRight w:val="0"/>
      <w:marTop w:val="0"/>
      <w:marBottom w:val="0"/>
      <w:divBdr>
        <w:top w:val="none" w:sz="0" w:space="0" w:color="auto"/>
        <w:left w:val="none" w:sz="0" w:space="0" w:color="auto"/>
        <w:bottom w:val="none" w:sz="0" w:space="0" w:color="auto"/>
        <w:right w:val="none" w:sz="0" w:space="0" w:color="auto"/>
      </w:divBdr>
    </w:div>
    <w:div w:id="727193946">
      <w:bodyDiv w:val="1"/>
      <w:marLeft w:val="0"/>
      <w:marRight w:val="0"/>
      <w:marTop w:val="0"/>
      <w:marBottom w:val="0"/>
      <w:divBdr>
        <w:top w:val="none" w:sz="0" w:space="0" w:color="auto"/>
        <w:left w:val="none" w:sz="0" w:space="0" w:color="auto"/>
        <w:bottom w:val="none" w:sz="0" w:space="0" w:color="auto"/>
        <w:right w:val="none" w:sz="0" w:space="0" w:color="auto"/>
      </w:divBdr>
    </w:div>
    <w:div w:id="888885383">
      <w:bodyDiv w:val="1"/>
      <w:marLeft w:val="0"/>
      <w:marRight w:val="0"/>
      <w:marTop w:val="0"/>
      <w:marBottom w:val="0"/>
      <w:divBdr>
        <w:top w:val="none" w:sz="0" w:space="0" w:color="auto"/>
        <w:left w:val="none" w:sz="0" w:space="0" w:color="auto"/>
        <w:bottom w:val="none" w:sz="0" w:space="0" w:color="auto"/>
        <w:right w:val="none" w:sz="0" w:space="0" w:color="auto"/>
      </w:divBdr>
    </w:div>
    <w:div w:id="1239947846">
      <w:bodyDiv w:val="1"/>
      <w:marLeft w:val="0"/>
      <w:marRight w:val="0"/>
      <w:marTop w:val="0"/>
      <w:marBottom w:val="0"/>
      <w:divBdr>
        <w:top w:val="none" w:sz="0" w:space="0" w:color="auto"/>
        <w:left w:val="none" w:sz="0" w:space="0" w:color="auto"/>
        <w:bottom w:val="none" w:sz="0" w:space="0" w:color="auto"/>
        <w:right w:val="none" w:sz="0" w:space="0" w:color="auto"/>
      </w:divBdr>
    </w:div>
    <w:div w:id="1293822514">
      <w:bodyDiv w:val="1"/>
      <w:marLeft w:val="0"/>
      <w:marRight w:val="0"/>
      <w:marTop w:val="0"/>
      <w:marBottom w:val="0"/>
      <w:divBdr>
        <w:top w:val="none" w:sz="0" w:space="0" w:color="auto"/>
        <w:left w:val="none" w:sz="0" w:space="0" w:color="auto"/>
        <w:bottom w:val="none" w:sz="0" w:space="0" w:color="auto"/>
        <w:right w:val="none" w:sz="0" w:space="0" w:color="auto"/>
      </w:divBdr>
    </w:div>
    <w:div w:id="1491945517">
      <w:bodyDiv w:val="1"/>
      <w:marLeft w:val="0"/>
      <w:marRight w:val="0"/>
      <w:marTop w:val="0"/>
      <w:marBottom w:val="0"/>
      <w:divBdr>
        <w:top w:val="none" w:sz="0" w:space="0" w:color="auto"/>
        <w:left w:val="none" w:sz="0" w:space="0" w:color="auto"/>
        <w:bottom w:val="none" w:sz="0" w:space="0" w:color="auto"/>
        <w:right w:val="none" w:sz="0" w:space="0" w:color="auto"/>
      </w:divBdr>
    </w:div>
    <w:div w:id="18579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優子</cp:lastModifiedBy>
  <cp:revision>45</cp:revision>
  <cp:lastPrinted>2021-11-08T08:48:00Z</cp:lastPrinted>
  <dcterms:created xsi:type="dcterms:W3CDTF">2014-10-23T06:58:00Z</dcterms:created>
  <dcterms:modified xsi:type="dcterms:W3CDTF">2023-04-24T04:57:00Z</dcterms:modified>
</cp:coreProperties>
</file>