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B7" w:rsidRDefault="00EC73B7" w:rsidP="00EC73B7">
      <w:pPr>
        <w:jc w:val="right"/>
        <w:rPr>
          <w:rFonts w:ascii="HG丸ｺﾞｼｯｸM-PRO" w:eastAsia="HG丸ｺﾞｼｯｸM-PRO" w:hAnsi="HG丸ｺﾞｼｯｸM-PRO"/>
        </w:rPr>
      </w:pPr>
      <w:bookmarkStart w:id="0" w:name="_GoBack"/>
      <w:bookmarkEnd w:id="0"/>
      <w:r w:rsidRPr="00EC73B7">
        <w:rPr>
          <w:rFonts w:ascii="HG丸ｺﾞｼｯｸM-PRO" w:eastAsia="HG丸ｺﾞｼｯｸM-PRO" w:hAnsi="HG丸ｺﾞｼｯｸM-PRO" w:hint="eastAsia"/>
          <w:bdr w:val="single" w:sz="4" w:space="0" w:color="auto"/>
        </w:rPr>
        <w:t>資料４</w:t>
      </w:r>
    </w:p>
    <w:p w:rsidR="00EC73B7" w:rsidRDefault="00EC73B7" w:rsidP="00C427B3">
      <w:pPr>
        <w:jc w:val="center"/>
        <w:rPr>
          <w:rFonts w:ascii="HG丸ｺﾞｼｯｸM-PRO" w:eastAsia="HG丸ｺﾞｼｯｸM-PRO" w:hAnsi="HG丸ｺﾞｼｯｸM-PRO"/>
        </w:rPr>
      </w:pPr>
    </w:p>
    <w:p w:rsidR="00C427B3" w:rsidRPr="00687B54" w:rsidRDefault="00EC73B7" w:rsidP="00C427B3">
      <w:pPr>
        <w:jc w:val="center"/>
        <w:rPr>
          <w:rFonts w:ascii="HG丸ｺﾞｼｯｸM-PRO" w:eastAsia="HG丸ｺﾞｼｯｸM-PRO" w:hAnsi="HG丸ｺﾞｼｯｸM-PRO"/>
          <w:sz w:val="24"/>
          <w:szCs w:val="24"/>
        </w:rPr>
      </w:pPr>
      <w:r w:rsidRPr="00687B54">
        <w:rPr>
          <w:rFonts w:ascii="HG丸ｺﾞｼｯｸM-PRO" w:eastAsia="HG丸ｺﾞｼｯｸM-PRO" w:hAnsi="HG丸ｺﾞｼｯｸM-PRO" w:hint="eastAsia"/>
          <w:sz w:val="24"/>
          <w:szCs w:val="24"/>
        </w:rPr>
        <w:t>Ｈ２９年度のＷＧにおける検討内容について</w:t>
      </w:r>
    </w:p>
    <w:p w:rsidR="00C427B3" w:rsidRDefault="00C427B3" w:rsidP="00132473">
      <w:pPr>
        <w:spacing w:line="300" w:lineRule="exact"/>
        <w:rPr>
          <w:rFonts w:ascii="HG丸ｺﾞｼｯｸM-PRO" w:eastAsia="HG丸ｺﾞｼｯｸM-PRO" w:hAnsi="HG丸ｺﾞｼｯｸM-PRO"/>
          <w:sz w:val="24"/>
          <w:szCs w:val="24"/>
        </w:rPr>
      </w:pPr>
    </w:p>
    <w:p w:rsidR="000C706C" w:rsidRPr="00687B54" w:rsidRDefault="000C706C" w:rsidP="00132473">
      <w:pPr>
        <w:spacing w:line="300" w:lineRule="exact"/>
        <w:rPr>
          <w:rFonts w:ascii="HG丸ｺﾞｼｯｸM-PRO" w:eastAsia="HG丸ｺﾞｼｯｸM-PRO" w:hAnsi="HG丸ｺﾞｼｯｸM-PRO"/>
          <w:sz w:val="24"/>
          <w:szCs w:val="24"/>
        </w:rPr>
      </w:pPr>
    </w:p>
    <w:p w:rsidR="00EC73B7" w:rsidRPr="00687B54" w:rsidRDefault="00EC73B7" w:rsidP="00EC73B7">
      <w:pPr>
        <w:spacing w:line="300" w:lineRule="exact"/>
        <w:rPr>
          <w:rFonts w:ascii="HG丸ｺﾞｼｯｸM-PRO" w:eastAsia="HG丸ｺﾞｼｯｸM-PRO" w:hAnsi="HG丸ｺﾞｼｯｸM-PRO"/>
          <w:b/>
          <w:sz w:val="24"/>
          <w:szCs w:val="24"/>
        </w:rPr>
      </w:pPr>
      <w:r w:rsidRPr="00687B54">
        <w:rPr>
          <w:rFonts w:ascii="HG丸ｺﾞｼｯｸM-PRO" w:eastAsia="HG丸ｺﾞｼｯｸM-PRO" w:hAnsi="HG丸ｺﾞｼｯｸM-PRO" w:hint="eastAsia"/>
          <w:b/>
          <w:sz w:val="24"/>
          <w:szCs w:val="24"/>
        </w:rPr>
        <w:t>市町村において高次脳機能障がいの個別事例検討を促進するためのHOW TO集の作成</w:t>
      </w:r>
    </w:p>
    <w:p w:rsidR="00EC73B7" w:rsidRPr="00687B54" w:rsidRDefault="00EC73B7" w:rsidP="00EC73B7">
      <w:pPr>
        <w:spacing w:line="300" w:lineRule="exact"/>
        <w:rPr>
          <w:rFonts w:ascii="HG丸ｺﾞｼｯｸM-PRO" w:eastAsia="HG丸ｺﾞｼｯｸM-PRO" w:hAnsi="HG丸ｺﾞｼｯｸM-PRO"/>
          <w:b/>
          <w:sz w:val="24"/>
          <w:szCs w:val="24"/>
        </w:rPr>
      </w:pPr>
    </w:p>
    <w:p w:rsidR="00EC73B7" w:rsidRPr="00687B54" w:rsidRDefault="00EC73B7" w:rsidP="00EC73B7">
      <w:pPr>
        <w:spacing w:line="300" w:lineRule="exact"/>
        <w:rPr>
          <w:rFonts w:ascii="HG丸ｺﾞｼｯｸM-PRO" w:eastAsia="HG丸ｺﾞｼｯｸM-PRO" w:hAnsi="HG丸ｺﾞｼｯｸM-PRO"/>
          <w:b/>
          <w:sz w:val="24"/>
          <w:szCs w:val="24"/>
        </w:rPr>
      </w:pPr>
      <w:r w:rsidRPr="00687B54">
        <w:rPr>
          <w:rFonts w:ascii="HG丸ｺﾞｼｯｸM-PRO" w:eastAsia="HG丸ｺﾞｼｯｸM-PRO" w:hAnsi="HG丸ｺﾞｼｯｸM-PRO" w:hint="eastAsia"/>
          <w:b/>
          <w:sz w:val="24"/>
          <w:szCs w:val="24"/>
        </w:rPr>
        <w:t>◆概要</w:t>
      </w:r>
    </w:p>
    <w:p w:rsidR="00EC73B7" w:rsidRPr="00687B54" w:rsidRDefault="00EC73B7" w:rsidP="00687B54">
      <w:pPr>
        <w:spacing w:line="300" w:lineRule="exact"/>
        <w:ind w:left="240" w:hangingChars="100" w:hanging="240"/>
        <w:rPr>
          <w:rFonts w:ascii="HG丸ｺﾞｼｯｸM-PRO" w:eastAsia="HG丸ｺﾞｼｯｸM-PRO" w:hAnsi="HG丸ｺﾞｼｯｸM-PRO"/>
          <w:sz w:val="24"/>
          <w:szCs w:val="24"/>
        </w:rPr>
      </w:pPr>
      <w:r w:rsidRPr="00687B54">
        <w:rPr>
          <w:rFonts w:ascii="HG丸ｺﾞｼｯｸM-PRO" w:eastAsia="HG丸ｺﾞｼｯｸM-PRO" w:hAnsi="HG丸ｺﾞｼｯｸM-PRO" w:hint="eastAsia"/>
          <w:sz w:val="24"/>
          <w:szCs w:val="24"/>
        </w:rPr>
        <w:t xml:space="preserve">　　困難事例に関する検討は、既にどの市町村でも実施されているが、高次脳機能障がいに特有の課題（中途障がい故の障がい受容への寄り添い、疾病教育[家族も含め後遺障がいに関する正しい知識の習得・病識の獲得]に向けた医療機関との連携、介護保険被保険者に係る関係機関との連携体制）を踏まえた事例検討は、まだそんなに進んでいないと思われる。</w:t>
      </w:r>
    </w:p>
    <w:p w:rsidR="00EC73B7" w:rsidRPr="00687B54" w:rsidRDefault="00EC73B7" w:rsidP="00687B54">
      <w:pPr>
        <w:spacing w:line="300" w:lineRule="exact"/>
        <w:ind w:left="240" w:hangingChars="100" w:hanging="240"/>
        <w:rPr>
          <w:rFonts w:ascii="HG丸ｺﾞｼｯｸM-PRO" w:eastAsia="HG丸ｺﾞｼｯｸM-PRO" w:hAnsi="HG丸ｺﾞｼｯｸM-PRO"/>
          <w:sz w:val="24"/>
          <w:szCs w:val="24"/>
        </w:rPr>
      </w:pPr>
      <w:r w:rsidRPr="00687B54">
        <w:rPr>
          <w:rFonts w:ascii="HG丸ｺﾞｼｯｸM-PRO" w:eastAsia="HG丸ｺﾞｼｯｸM-PRO" w:hAnsi="HG丸ｺﾞｼｯｸM-PRO" w:hint="eastAsia"/>
          <w:sz w:val="24"/>
          <w:szCs w:val="24"/>
        </w:rPr>
        <w:t xml:space="preserve">　　そのため、支援連携ツールも活用し、市町村における事例検討を活性化するためのHOW TO集の作成を行う。</w:t>
      </w:r>
    </w:p>
    <w:p w:rsidR="00EC73B7" w:rsidRDefault="00EC73B7" w:rsidP="00EC73B7">
      <w:pPr>
        <w:spacing w:line="300" w:lineRule="exact"/>
        <w:rPr>
          <w:rFonts w:ascii="HG丸ｺﾞｼｯｸM-PRO" w:eastAsia="HG丸ｺﾞｼｯｸM-PRO" w:hAnsi="HG丸ｺﾞｼｯｸM-PRO"/>
          <w:sz w:val="24"/>
          <w:szCs w:val="24"/>
        </w:rPr>
      </w:pPr>
    </w:p>
    <w:p w:rsidR="00687B54" w:rsidRPr="00687B54" w:rsidRDefault="00687B54" w:rsidP="00EC73B7">
      <w:pPr>
        <w:spacing w:line="300" w:lineRule="exact"/>
        <w:rPr>
          <w:rFonts w:ascii="HG丸ｺﾞｼｯｸM-PRO" w:eastAsia="HG丸ｺﾞｼｯｸM-PRO" w:hAnsi="HG丸ｺﾞｼｯｸM-PRO"/>
          <w:sz w:val="24"/>
          <w:szCs w:val="24"/>
        </w:rPr>
      </w:pPr>
    </w:p>
    <w:p w:rsidR="00EC73B7" w:rsidRPr="00687B54" w:rsidRDefault="00EC73B7" w:rsidP="00EC73B7">
      <w:pPr>
        <w:spacing w:line="300" w:lineRule="exact"/>
        <w:rPr>
          <w:rFonts w:ascii="HG丸ｺﾞｼｯｸM-PRO" w:eastAsia="HG丸ｺﾞｼｯｸM-PRO" w:hAnsi="HG丸ｺﾞｼｯｸM-PRO"/>
          <w:sz w:val="24"/>
          <w:szCs w:val="24"/>
        </w:rPr>
      </w:pPr>
      <w:r w:rsidRPr="00687B54">
        <w:rPr>
          <w:rFonts w:ascii="HG丸ｺﾞｼｯｸM-PRO" w:eastAsia="HG丸ｺﾞｼｯｸM-PRO" w:hAnsi="HG丸ｺﾞｼｯｸM-PRO" w:hint="eastAsia"/>
          <w:sz w:val="24"/>
          <w:szCs w:val="24"/>
        </w:rPr>
        <w:t>◆WG委員案：</w:t>
      </w:r>
    </w:p>
    <w:p w:rsidR="00687B54" w:rsidRDefault="00EC73B7" w:rsidP="00EC73B7">
      <w:pPr>
        <w:spacing w:line="300" w:lineRule="exact"/>
        <w:rPr>
          <w:rFonts w:ascii="HG丸ｺﾞｼｯｸM-PRO" w:eastAsia="HG丸ｺﾞｼｯｸM-PRO" w:hAnsi="HG丸ｺﾞｼｯｸM-PRO"/>
          <w:sz w:val="24"/>
          <w:szCs w:val="24"/>
        </w:rPr>
      </w:pPr>
      <w:r w:rsidRPr="00687B54">
        <w:rPr>
          <w:rFonts w:ascii="HG丸ｺﾞｼｯｸM-PRO" w:eastAsia="HG丸ｺﾞｼｯｸM-PRO" w:hAnsi="HG丸ｺﾞｼｯｸM-PRO" w:hint="eastAsia"/>
          <w:sz w:val="24"/>
          <w:szCs w:val="24"/>
        </w:rPr>
        <w:t>【高次脳機能障がいの支援実績のある事業所】</w:t>
      </w:r>
    </w:p>
    <w:p w:rsidR="00EC73B7" w:rsidRPr="00687B54" w:rsidRDefault="00EC73B7" w:rsidP="00687B54">
      <w:pPr>
        <w:spacing w:line="300" w:lineRule="exact"/>
        <w:ind w:firstLineChars="100" w:firstLine="240"/>
        <w:rPr>
          <w:rFonts w:ascii="HG丸ｺﾞｼｯｸM-PRO" w:eastAsia="HG丸ｺﾞｼｯｸM-PRO" w:hAnsi="HG丸ｺﾞｼｯｸM-PRO"/>
          <w:sz w:val="24"/>
          <w:szCs w:val="24"/>
        </w:rPr>
      </w:pPr>
      <w:r w:rsidRPr="00687B54">
        <w:rPr>
          <w:rFonts w:ascii="HG丸ｺﾞｼｯｸM-PRO" w:eastAsia="HG丸ｺﾞｼｯｸM-PRO" w:hAnsi="HG丸ｺﾞｼｯｸM-PRO" w:hint="eastAsia"/>
          <w:sz w:val="24"/>
          <w:szCs w:val="24"/>
        </w:rPr>
        <w:t>３事業所程度</w:t>
      </w:r>
    </w:p>
    <w:p w:rsidR="00EC73B7" w:rsidRPr="00687B54" w:rsidRDefault="00EC73B7" w:rsidP="00687B54">
      <w:pPr>
        <w:spacing w:line="300" w:lineRule="exact"/>
        <w:ind w:left="240" w:hangingChars="100" w:hanging="240"/>
        <w:rPr>
          <w:rFonts w:ascii="HG丸ｺﾞｼｯｸM-PRO" w:eastAsia="HG丸ｺﾞｼｯｸM-PRO" w:hAnsi="HG丸ｺﾞｼｯｸM-PRO"/>
          <w:sz w:val="24"/>
          <w:szCs w:val="24"/>
        </w:rPr>
      </w:pPr>
      <w:r w:rsidRPr="00687B54">
        <w:rPr>
          <w:rFonts w:ascii="HG丸ｺﾞｼｯｸM-PRO" w:eastAsia="HG丸ｺﾞｼｯｸM-PRO" w:hAnsi="HG丸ｺﾞｼｯｸM-PRO" w:hint="eastAsia"/>
          <w:sz w:val="24"/>
          <w:szCs w:val="24"/>
        </w:rPr>
        <w:t>【高次脳機能障がいの治療実績が多く、本人・家族支援に取組まれている医師又はMSW】３名程度</w:t>
      </w:r>
    </w:p>
    <w:p w:rsidR="00EC73B7" w:rsidRPr="00687B54" w:rsidRDefault="00EC73B7" w:rsidP="00687B54">
      <w:pPr>
        <w:spacing w:line="300" w:lineRule="exact"/>
        <w:ind w:left="240" w:hangingChars="100" w:hanging="240"/>
        <w:rPr>
          <w:rFonts w:ascii="HG丸ｺﾞｼｯｸM-PRO" w:eastAsia="HG丸ｺﾞｼｯｸM-PRO" w:hAnsi="HG丸ｺﾞｼｯｸM-PRO"/>
          <w:sz w:val="24"/>
          <w:szCs w:val="24"/>
        </w:rPr>
      </w:pPr>
      <w:r w:rsidRPr="00687B54">
        <w:rPr>
          <w:rFonts w:ascii="HG丸ｺﾞｼｯｸM-PRO" w:eastAsia="HG丸ｺﾞｼｯｸM-PRO" w:hAnsi="HG丸ｺﾞｼｯｸM-PRO" w:hint="eastAsia"/>
          <w:sz w:val="24"/>
          <w:szCs w:val="24"/>
        </w:rPr>
        <w:t>【高次脳機能障がい</w:t>
      </w:r>
      <w:r w:rsidR="00687B54" w:rsidRPr="00687B54">
        <w:rPr>
          <w:rFonts w:ascii="HG丸ｺﾞｼｯｸM-PRO" w:eastAsia="HG丸ｺﾞｼｯｸM-PRO" w:hAnsi="HG丸ｺﾞｼｯｸM-PRO" w:hint="eastAsia"/>
          <w:sz w:val="24"/>
          <w:szCs w:val="24"/>
        </w:rPr>
        <w:t>の</w:t>
      </w:r>
      <w:r w:rsidRPr="00687B54">
        <w:rPr>
          <w:rFonts w:ascii="HG丸ｺﾞｼｯｸM-PRO" w:eastAsia="HG丸ｺﾞｼｯｸM-PRO" w:hAnsi="HG丸ｺﾞｼｯｸM-PRO" w:hint="eastAsia"/>
          <w:sz w:val="24"/>
          <w:szCs w:val="24"/>
        </w:rPr>
        <w:t>事例検討に</w:t>
      </w:r>
      <w:r w:rsidR="00687B54" w:rsidRPr="00687B54">
        <w:rPr>
          <w:rFonts w:ascii="HG丸ｺﾞｼｯｸM-PRO" w:eastAsia="HG丸ｺﾞｼｯｸM-PRO" w:hAnsi="HG丸ｺﾞｼｯｸM-PRO" w:hint="eastAsia"/>
          <w:sz w:val="24"/>
          <w:szCs w:val="24"/>
        </w:rPr>
        <w:t>関し先行的な取組のある</w:t>
      </w:r>
      <w:r w:rsidRPr="00687B54">
        <w:rPr>
          <w:rFonts w:ascii="HG丸ｺﾞｼｯｸM-PRO" w:eastAsia="HG丸ｺﾞｼｯｸM-PRO" w:hAnsi="HG丸ｺﾞｼｯｸM-PRO" w:hint="eastAsia"/>
          <w:sz w:val="24"/>
          <w:szCs w:val="24"/>
        </w:rPr>
        <w:t>市町村</w:t>
      </w:r>
      <w:r w:rsidR="00687B54" w:rsidRPr="00687B54">
        <w:rPr>
          <w:rFonts w:ascii="HG丸ｺﾞｼｯｸM-PRO" w:eastAsia="HG丸ｺﾞｼｯｸM-PRO" w:hAnsi="HG丸ｺﾞｼｯｸM-PRO" w:hint="eastAsia"/>
          <w:sz w:val="24"/>
          <w:szCs w:val="24"/>
        </w:rPr>
        <w:t>（基幹相談支援C含む）</w:t>
      </w:r>
      <w:r w:rsidRPr="00687B54">
        <w:rPr>
          <w:rFonts w:ascii="HG丸ｺﾞｼｯｸM-PRO" w:eastAsia="HG丸ｺﾞｼｯｸM-PRO" w:hAnsi="HG丸ｺﾞｼｯｸM-PRO" w:hint="eastAsia"/>
          <w:sz w:val="24"/>
          <w:szCs w:val="24"/>
        </w:rPr>
        <w:t>】</w:t>
      </w:r>
      <w:r w:rsidR="00687B54" w:rsidRPr="00687B54">
        <w:rPr>
          <w:rFonts w:ascii="HG丸ｺﾞｼｯｸM-PRO" w:eastAsia="HG丸ｺﾞｼｯｸM-PRO" w:hAnsi="HG丸ｺﾞｼｯｸM-PRO" w:hint="eastAsia"/>
          <w:sz w:val="24"/>
          <w:szCs w:val="24"/>
        </w:rPr>
        <w:t>3か所程度</w:t>
      </w:r>
    </w:p>
    <w:p w:rsidR="00687B54" w:rsidRDefault="00EC73B7" w:rsidP="00EC73B7">
      <w:pPr>
        <w:spacing w:line="300" w:lineRule="exact"/>
        <w:rPr>
          <w:rFonts w:ascii="HG丸ｺﾞｼｯｸM-PRO" w:eastAsia="HG丸ｺﾞｼｯｸM-PRO" w:hAnsi="HG丸ｺﾞｼｯｸM-PRO"/>
          <w:sz w:val="24"/>
          <w:szCs w:val="24"/>
        </w:rPr>
      </w:pPr>
      <w:r w:rsidRPr="00687B54">
        <w:rPr>
          <w:rFonts w:ascii="HG丸ｺﾞｼｯｸM-PRO" w:eastAsia="HG丸ｺﾞｼｯｸM-PRO" w:hAnsi="HG丸ｺﾞｼｯｸM-PRO" w:hint="eastAsia"/>
          <w:sz w:val="24"/>
          <w:szCs w:val="24"/>
        </w:rPr>
        <w:t>【高次脳機能障がいの支援実績のあるケアマネ</w:t>
      </w:r>
      <w:r w:rsidR="00687B54" w:rsidRPr="00687B54">
        <w:rPr>
          <w:rFonts w:ascii="HG丸ｺﾞｼｯｸM-PRO" w:eastAsia="HG丸ｺﾞｼｯｸM-PRO" w:hAnsi="HG丸ｺﾞｼｯｸM-PRO" w:hint="eastAsia"/>
          <w:sz w:val="24"/>
          <w:szCs w:val="24"/>
        </w:rPr>
        <w:t>ジャー</w:t>
      </w:r>
      <w:r w:rsidRPr="00687B54">
        <w:rPr>
          <w:rFonts w:ascii="HG丸ｺﾞｼｯｸM-PRO" w:eastAsia="HG丸ｺﾞｼｯｸM-PRO" w:hAnsi="HG丸ｺﾞｼｯｸM-PRO" w:hint="eastAsia"/>
          <w:sz w:val="24"/>
          <w:szCs w:val="24"/>
        </w:rPr>
        <w:t>】</w:t>
      </w:r>
    </w:p>
    <w:p w:rsidR="00EC73B7" w:rsidRPr="00687B54" w:rsidRDefault="00687B54" w:rsidP="00687B54">
      <w:pPr>
        <w:spacing w:line="300" w:lineRule="exact"/>
        <w:ind w:firstLineChars="100" w:firstLine="240"/>
        <w:rPr>
          <w:rFonts w:ascii="HG丸ｺﾞｼｯｸM-PRO" w:eastAsia="HG丸ｺﾞｼｯｸM-PRO" w:hAnsi="HG丸ｺﾞｼｯｸM-PRO"/>
          <w:sz w:val="24"/>
          <w:szCs w:val="24"/>
        </w:rPr>
      </w:pPr>
      <w:r w:rsidRPr="00687B54">
        <w:rPr>
          <w:rFonts w:ascii="HG丸ｺﾞｼｯｸM-PRO" w:eastAsia="HG丸ｺﾞｼｯｸM-PRO" w:hAnsi="HG丸ｺﾞｼｯｸM-PRO" w:hint="eastAsia"/>
          <w:sz w:val="24"/>
          <w:szCs w:val="24"/>
        </w:rPr>
        <w:t>2名程度</w:t>
      </w:r>
    </w:p>
    <w:p w:rsidR="00687B54" w:rsidRDefault="00687B54" w:rsidP="00EC73B7">
      <w:pPr>
        <w:spacing w:line="300" w:lineRule="exact"/>
        <w:rPr>
          <w:rFonts w:ascii="HG丸ｺﾞｼｯｸM-PRO" w:eastAsia="HG丸ｺﾞｼｯｸM-PRO" w:hAnsi="HG丸ｺﾞｼｯｸM-PRO"/>
          <w:sz w:val="24"/>
          <w:szCs w:val="24"/>
        </w:rPr>
      </w:pPr>
    </w:p>
    <w:p w:rsidR="00687B54" w:rsidRPr="00687B54" w:rsidRDefault="00687B54" w:rsidP="00EC73B7">
      <w:pPr>
        <w:spacing w:line="300" w:lineRule="exact"/>
        <w:rPr>
          <w:rFonts w:ascii="HG丸ｺﾞｼｯｸM-PRO" w:eastAsia="HG丸ｺﾞｼｯｸM-PRO" w:hAnsi="HG丸ｺﾞｼｯｸM-PRO"/>
          <w:sz w:val="24"/>
          <w:szCs w:val="24"/>
        </w:rPr>
      </w:pPr>
    </w:p>
    <w:p w:rsidR="00EC73B7" w:rsidRDefault="00EC73B7" w:rsidP="00EC73B7">
      <w:pPr>
        <w:spacing w:line="300" w:lineRule="exact"/>
        <w:rPr>
          <w:rFonts w:ascii="HG丸ｺﾞｼｯｸM-PRO" w:eastAsia="HG丸ｺﾞｼｯｸM-PRO" w:hAnsi="HG丸ｺﾞｼｯｸM-PRO"/>
          <w:sz w:val="24"/>
          <w:szCs w:val="24"/>
        </w:rPr>
      </w:pPr>
      <w:r w:rsidRPr="00687B54">
        <w:rPr>
          <w:rFonts w:ascii="HG丸ｺﾞｼｯｸM-PRO" w:eastAsia="HG丸ｺﾞｼｯｸM-PRO" w:hAnsi="HG丸ｺﾞｼｯｸM-PRO" w:hint="eastAsia"/>
          <w:sz w:val="24"/>
          <w:szCs w:val="24"/>
        </w:rPr>
        <w:t>◆HOW TO集　構成案</w:t>
      </w:r>
    </w:p>
    <w:p w:rsidR="000C706C" w:rsidRPr="00687B54" w:rsidRDefault="000C706C" w:rsidP="00EC73B7">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①事例検討の進め方例</w:t>
      </w:r>
    </w:p>
    <w:p w:rsidR="00EC73B7" w:rsidRPr="00687B54" w:rsidRDefault="000C706C" w:rsidP="000C706C">
      <w:pPr>
        <w:spacing w:line="3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EC73B7" w:rsidRPr="00687B54">
        <w:rPr>
          <w:rFonts w:ascii="HG丸ｺﾞｼｯｸM-PRO" w:eastAsia="HG丸ｺﾞｼｯｸM-PRO" w:hAnsi="HG丸ｺﾞｼｯｸM-PRO" w:hint="eastAsia"/>
          <w:sz w:val="24"/>
          <w:szCs w:val="24"/>
        </w:rPr>
        <w:t>事例検討の具体例</w:t>
      </w:r>
    </w:p>
    <w:p w:rsidR="00687B54" w:rsidRPr="00687B54" w:rsidRDefault="000C706C" w:rsidP="000C706C">
      <w:pPr>
        <w:spacing w:line="3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687B54" w:rsidRPr="00687B54">
        <w:rPr>
          <w:rFonts w:ascii="HG丸ｺﾞｼｯｸM-PRO" w:eastAsia="HG丸ｺﾞｼｯｸM-PRO" w:hAnsi="HG丸ｺﾞｼｯｸM-PRO" w:hint="eastAsia"/>
          <w:sz w:val="24"/>
          <w:szCs w:val="24"/>
        </w:rPr>
        <w:t>市町村における先行取組</w:t>
      </w:r>
      <w:r w:rsidR="00EC73B7" w:rsidRPr="00687B54">
        <w:rPr>
          <w:rFonts w:ascii="HG丸ｺﾞｼｯｸM-PRO" w:eastAsia="HG丸ｺﾞｼｯｸM-PRO" w:hAnsi="HG丸ｺﾞｼｯｸM-PRO" w:hint="eastAsia"/>
          <w:sz w:val="24"/>
          <w:szCs w:val="24"/>
        </w:rPr>
        <w:t>の紹介</w:t>
      </w:r>
    </w:p>
    <w:p w:rsidR="00EC73B7" w:rsidRPr="00687B54" w:rsidRDefault="000C706C" w:rsidP="000C706C">
      <w:pPr>
        <w:spacing w:line="3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w:t>
      </w:r>
      <w:r w:rsidR="00687B54" w:rsidRPr="00687B54">
        <w:rPr>
          <w:rFonts w:ascii="HG丸ｺﾞｼｯｸM-PRO" w:eastAsia="HG丸ｺﾞｼｯｸM-PRO" w:hAnsi="HG丸ｺﾞｼｯｸM-PRO" w:hint="eastAsia"/>
          <w:sz w:val="24"/>
          <w:szCs w:val="24"/>
        </w:rPr>
        <w:t>高次脳機能障がいの</w:t>
      </w:r>
      <w:r w:rsidR="00EC73B7" w:rsidRPr="00687B54">
        <w:rPr>
          <w:rFonts w:ascii="HG丸ｺﾞｼｯｸM-PRO" w:eastAsia="HG丸ｺﾞｼｯｸM-PRO" w:hAnsi="HG丸ｺﾞｼｯｸM-PRO" w:hint="eastAsia"/>
          <w:sz w:val="24"/>
          <w:szCs w:val="24"/>
        </w:rPr>
        <w:t>課題ごとのあるべき連携例</w:t>
      </w:r>
    </w:p>
    <w:p w:rsidR="00EC73B7" w:rsidRDefault="00EC73B7" w:rsidP="00EC73B7">
      <w:pPr>
        <w:spacing w:line="300" w:lineRule="exact"/>
        <w:rPr>
          <w:rFonts w:ascii="HG丸ｺﾞｼｯｸM-PRO" w:eastAsia="HG丸ｺﾞｼｯｸM-PRO" w:hAnsi="HG丸ｺﾞｼｯｸM-PRO"/>
          <w:sz w:val="24"/>
          <w:szCs w:val="24"/>
        </w:rPr>
      </w:pPr>
    </w:p>
    <w:p w:rsidR="00687B54" w:rsidRPr="00687B54" w:rsidRDefault="00687B54" w:rsidP="00EC73B7">
      <w:pPr>
        <w:spacing w:line="300" w:lineRule="exact"/>
        <w:rPr>
          <w:rFonts w:ascii="HG丸ｺﾞｼｯｸM-PRO" w:eastAsia="HG丸ｺﾞｼｯｸM-PRO" w:hAnsi="HG丸ｺﾞｼｯｸM-PRO"/>
          <w:sz w:val="24"/>
          <w:szCs w:val="24"/>
        </w:rPr>
      </w:pPr>
    </w:p>
    <w:p w:rsidR="00687B54" w:rsidRPr="000C706C" w:rsidRDefault="00687B54" w:rsidP="00EC73B7">
      <w:pPr>
        <w:spacing w:line="300" w:lineRule="exact"/>
        <w:rPr>
          <w:rFonts w:ascii="HG丸ｺﾞｼｯｸM-PRO" w:eastAsia="HG丸ｺﾞｼｯｸM-PRO" w:hAnsi="HG丸ｺﾞｼｯｸM-PRO"/>
          <w:sz w:val="24"/>
          <w:szCs w:val="24"/>
        </w:rPr>
      </w:pPr>
    </w:p>
    <w:sectPr w:rsidR="00687B54" w:rsidRPr="000C706C" w:rsidSect="00C427B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322" w:rsidRDefault="00732322" w:rsidP="00EC73B7">
      <w:r>
        <w:separator/>
      </w:r>
    </w:p>
  </w:endnote>
  <w:endnote w:type="continuationSeparator" w:id="0">
    <w:p w:rsidR="00732322" w:rsidRDefault="00732322" w:rsidP="00EC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322" w:rsidRDefault="00732322" w:rsidP="00EC73B7">
      <w:r>
        <w:separator/>
      </w:r>
    </w:p>
  </w:footnote>
  <w:footnote w:type="continuationSeparator" w:id="0">
    <w:p w:rsidR="00732322" w:rsidRDefault="00732322" w:rsidP="00EC7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B3"/>
    <w:rsid w:val="000C706C"/>
    <w:rsid w:val="00132473"/>
    <w:rsid w:val="00163821"/>
    <w:rsid w:val="001C725F"/>
    <w:rsid w:val="002F4103"/>
    <w:rsid w:val="0030342F"/>
    <w:rsid w:val="00303A4D"/>
    <w:rsid w:val="00333629"/>
    <w:rsid w:val="003813E5"/>
    <w:rsid w:val="004A1691"/>
    <w:rsid w:val="00595514"/>
    <w:rsid w:val="005A18D8"/>
    <w:rsid w:val="0066159B"/>
    <w:rsid w:val="0067725B"/>
    <w:rsid w:val="00687B54"/>
    <w:rsid w:val="00732322"/>
    <w:rsid w:val="00745119"/>
    <w:rsid w:val="008063B4"/>
    <w:rsid w:val="00955FFD"/>
    <w:rsid w:val="00BA3F5B"/>
    <w:rsid w:val="00C427B3"/>
    <w:rsid w:val="00CE0628"/>
    <w:rsid w:val="00D4298F"/>
    <w:rsid w:val="00DB6063"/>
    <w:rsid w:val="00EC7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3B7"/>
    <w:pPr>
      <w:tabs>
        <w:tab w:val="center" w:pos="4252"/>
        <w:tab w:val="right" w:pos="8504"/>
      </w:tabs>
      <w:snapToGrid w:val="0"/>
    </w:pPr>
  </w:style>
  <w:style w:type="character" w:customStyle="1" w:styleId="a4">
    <w:name w:val="ヘッダー (文字)"/>
    <w:basedOn w:val="a0"/>
    <w:link w:val="a3"/>
    <w:uiPriority w:val="99"/>
    <w:rsid w:val="00EC73B7"/>
  </w:style>
  <w:style w:type="paragraph" w:styleId="a5">
    <w:name w:val="footer"/>
    <w:basedOn w:val="a"/>
    <w:link w:val="a6"/>
    <w:uiPriority w:val="99"/>
    <w:unhideWhenUsed/>
    <w:rsid w:val="00EC73B7"/>
    <w:pPr>
      <w:tabs>
        <w:tab w:val="center" w:pos="4252"/>
        <w:tab w:val="right" w:pos="8504"/>
      </w:tabs>
      <w:snapToGrid w:val="0"/>
    </w:pPr>
  </w:style>
  <w:style w:type="character" w:customStyle="1" w:styleId="a6">
    <w:name w:val="フッター (文字)"/>
    <w:basedOn w:val="a0"/>
    <w:link w:val="a5"/>
    <w:uiPriority w:val="99"/>
    <w:rsid w:val="00EC73B7"/>
  </w:style>
  <w:style w:type="table" w:styleId="a7">
    <w:name w:val="Table Grid"/>
    <w:basedOn w:val="a1"/>
    <w:uiPriority w:val="59"/>
    <w:rsid w:val="00687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3B7"/>
    <w:pPr>
      <w:tabs>
        <w:tab w:val="center" w:pos="4252"/>
        <w:tab w:val="right" w:pos="8504"/>
      </w:tabs>
      <w:snapToGrid w:val="0"/>
    </w:pPr>
  </w:style>
  <w:style w:type="character" w:customStyle="1" w:styleId="a4">
    <w:name w:val="ヘッダー (文字)"/>
    <w:basedOn w:val="a0"/>
    <w:link w:val="a3"/>
    <w:uiPriority w:val="99"/>
    <w:rsid w:val="00EC73B7"/>
  </w:style>
  <w:style w:type="paragraph" w:styleId="a5">
    <w:name w:val="footer"/>
    <w:basedOn w:val="a"/>
    <w:link w:val="a6"/>
    <w:uiPriority w:val="99"/>
    <w:unhideWhenUsed/>
    <w:rsid w:val="00EC73B7"/>
    <w:pPr>
      <w:tabs>
        <w:tab w:val="center" w:pos="4252"/>
        <w:tab w:val="right" w:pos="8504"/>
      </w:tabs>
      <w:snapToGrid w:val="0"/>
    </w:pPr>
  </w:style>
  <w:style w:type="character" w:customStyle="1" w:styleId="a6">
    <w:name w:val="フッター (文字)"/>
    <w:basedOn w:val="a0"/>
    <w:link w:val="a5"/>
    <w:uiPriority w:val="99"/>
    <w:rsid w:val="00EC73B7"/>
  </w:style>
  <w:style w:type="table" w:styleId="a7">
    <w:name w:val="Table Grid"/>
    <w:basedOn w:val="a1"/>
    <w:uiPriority w:val="59"/>
    <w:rsid w:val="00687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79</Words>
  <Characters>456</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2</cp:revision>
  <cp:lastPrinted>2017-02-24T04:35:00Z</cp:lastPrinted>
  <dcterms:created xsi:type="dcterms:W3CDTF">2017-03-17T06:07:00Z</dcterms:created>
  <dcterms:modified xsi:type="dcterms:W3CDTF">2017-03-17T06:07:00Z</dcterms:modified>
</cp:coreProperties>
</file>