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EF7F1" w14:textId="77777777" w:rsidR="00E56574" w:rsidRDefault="006B0E43" w:rsidP="00F92332">
      <w:pPr>
        <w:spacing w:line="360" w:lineRule="exact"/>
        <w:ind w:rightChars="7" w:right="15"/>
        <w:jc w:val="right"/>
        <w:rPr>
          <w:rFonts w:ascii="ＭＳ 明朝" w:hAnsi="ＭＳ 明朝"/>
          <w:b/>
          <w:sz w:val="24"/>
        </w:rPr>
      </w:pPr>
      <w:r w:rsidRPr="008007D1">
        <w:rPr>
          <w:rFonts w:ascii="ＭＳ 明朝" w:hAnsi="ＭＳ 明朝" w:hint="eastAsia"/>
          <w:b/>
          <w:spacing w:val="34"/>
          <w:kern w:val="0"/>
          <w:sz w:val="24"/>
          <w:fitText w:val="2169" w:id="1690596864"/>
        </w:rPr>
        <w:t>校</w:t>
      </w:r>
      <w:r w:rsidR="004173A9" w:rsidRPr="008007D1">
        <w:rPr>
          <w:rFonts w:ascii="ＭＳ 明朝" w:hAnsi="ＭＳ 明朝" w:hint="eastAsia"/>
          <w:b/>
          <w:spacing w:val="34"/>
          <w:kern w:val="0"/>
          <w:sz w:val="24"/>
          <w:fitText w:val="2169" w:id="1690596864"/>
        </w:rPr>
        <w:t>長  坂田定</w:t>
      </w:r>
      <w:r w:rsidR="004173A9" w:rsidRPr="008007D1">
        <w:rPr>
          <w:rFonts w:ascii="ＭＳ 明朝" w:hAnsi="ＭＳ 明朝" w:hint="eastAsia"/>
          <w:b/>
          <w:spacing w:val="3"/>
          <w:kern w:val="0"/>
          <w:sz w:val="24"/>
          <w:fitText w:val="2169" w:id="1690596864"/>
        </w:rPr>
        <w:t>之</w:t>
      </w:r>
    </w:p>
    <w:p w14:paraId="1EBEF7F2" w14:textId="77777777" w:rsidR="001523D5" w:rsidRPr="00104083" w:rsidRDefault="001523D5" w:rsidP="001523D5">
      <w:pPr>
        <w:spacing w:line="360" w:lineRule="exact"/>
        <w:ind w:rightChars="-97" w:right="-204"/>
        <w:jc w:val="right"/>
        <w:rPr>
          <w:rFonts w:ascii="ＭＳ 明朝" w:hAnsi="ＭＳ 明朝"/>
          <w:b/>
          <w:sz w:val="24"/>
        </w:rPr>
      </w:pPr>
    </w:p>
    <w:p w14:paraId="1EBEF7F3" w14:textId="77777777" w:rsidR="00556AA8" w:rsidRDefault="0037367C" w:rsidP="00556AA8">
      <w:pPr>
        <w:spacing w:line="360" w:lineRule="exact"/>
        <w:ind w:rightChars="-326" w:right="-685"/>
        <w:jc w:val="center"/>
        <w:rPr>
          <w:rFonts w:ascii="ＭＳ ゴシック" w:eastAsia="ＭＳ ゴシック" w:hAnsi="ＭＳ ゴシック"/>
          <w:b/>
          <w:sz w:val="32"/>
          <w:szCs w:val="32"/>
        </w:rPr>
      </w:pPr>
      <w:r w:rsidRPr="00F61CC8">
        <w:rPr>
          <w:rFonts w:ascii="ＭＳ ゴシック" w:eastAsia="ＭＳ ゴシック" w:hAnsi="ＭＳ ゴシック" w:hint="eastAsia"/>
          <w:b/>
          <w:sz w:val="32"/>
          <w:szCs w:val="32"/>
        </w:rPr>
        <w:t>平成</w:t>
      </w:r>
      <w:r w:rsidR="00802281">
        <w:rPr>
          <w:rFonts w:ascii="ＭＳ ゴシック" w:eastAsia="ＭＳ ゴシック" w:hAnsi="ＭＳ ゴシック" w:hint="eastAsia"/>
          <w:b/>
          <w:sz w:val="32"/>
          <w:szCs w:val="32"/>
        </w:rPr>
        <w:t>31</w:t>
      </w:r>
      <w:r w:rsidR="00EE163F">
        <w:rPr>
          <w:rFonts w:ascii="ＭＳ ゴシック" w:eastAsia="ＭＳ ゴシック" w:hAnsi="ＭＳ ゴシック" w:hint="eastAsia"/>
          <w:b/>
          <w:sz w:val="32"/>
          <w:szCs w:val="32"/>
        </w:rPr>
        <w:t xml:space="preserve"> </w:t>
      </w:r>
      <w:r w:rsidRPr="00F61CC8">
        <w:rPr>
          <w:rFonts w:ascii="ＭＳ ゴシック" w:eastAsia="ＭＳ ゴシック" w:hAnsi="ＭＳ ゴシック" w:hint="eastAsia"/>
          <w:b/>
          <w:sz w:val="32"/>
          <w:szCs w:val="32"/>
        </w:rPr>
        <w:t xml:space="preserve">年度　</w:t>
      </w:r>
      <w:r w:rsidR="009B365C" w:rsidRPr="00F61CC8">
        <w:rPr>
          <w:rFonts w:ascii="ＭＳ ゴシック" w:eastAsia="ＭＳ ゴシック" w:hAnsi="ＭＳ ゴシック" w:hint="eastAsia"/>
          <w:b/>
          <w:sz w:val="32"/>
          <w:szCs w:val="32"/>
        </w:rPr>
        <w:t>学校経営</w:t>
      </w:r>
      <w:r w:rsidR="00A920A8" w:rsidRPr="00F61CC8">
        <w:rPr>
          <w:rFonts w:ascii="ＭＳ ゴシック" w:eastAsia="ＭＳ ゴシック" w:hAnsi="ＭＳ ゴシック" w:hint="eastAsia"/>
          <w:b/>
          <w:sz w:val="32"/>
          <w:szCs w:val="32"/>
        </w:rPr>
        <w:t>計画及び</w:t>
      </w:r>
      <w:r w:rsidR="00E50C9F">
        <w:rPr>
          <w:rFonts w:ascii="ＭＳ ゴシック" w:eastAsia="ＭＳ ゴシック" w:hAnsi="ＭＳ ゴシック" w:hint="eastAsia"/>
          <w:b/>
          <w:sz w:val="32"/>
          <w:szCs w:val="32"/>
        </w:rPr>
        <w:t>学校</w:t>
      </w:r>
      <w:r w:rsidR="00A920A8" w:rsidRPr="00F61CC8">
        <w:rPr>
          <w:rFonts w:ascii="ＭＳ ゴシック" w:eastAsia="ＭＳ ゴシック" w:hAnsi="ＭＳ ゴシック" w:hint="eastAsia"/>
          <w:b/>
          <w:sz w:val="32"/>
          <w:szCs w:val="32"/>
        </w:rPr>
        <w:t>評価</w:t>
      </w:r>
    </w:p>
    <w:p w14:paraId="1EBEF7F4" w14:textId="77777777" w:rsidR="000F7917" w:rsidRPr="00556AA8" w:rsidRDefault="005846E8" w:rsidP="00556AA8">
      <w:pPr>
        <w:spacing w:line="360" w:lineRule="exact"/>
        <w:ind w:leftChars="-135" w:left="-283" w:rightChars="-326" w:right="-685"/>
        <w:jc w:val="left"/>
        <w:rPr>
          <w:rFonts w:ascii="ＭＳ ゴシック" w:eastAsia="ＭＳ ゴシック" w:hAnsi="ＭＳ ゴシック"/>
          <w:b/>
          <w:sz w:val="32"/>
          <w:szCs w:val="32"/>
        </w:rPr>
      </w:pPr>
      <w:r w:rsidRPr="00556AA8">
        <w:rPr>
          <w:rFonts w:ascii="ＭＳ ゴシック" w:eastAsia="ＭＳ ゴシック" w:hAnsi="ＭＳ ゴシック" w:hint="eastAsia"/>
          <w:b/>
          <w:szCs w:val="21"/>
        </w:rPr>
        <w:t>１</w:t>
      </w:r>
      <w:r w:rsidR="00556AA8">
        <w:rPr>
          <w:rFonts w:ascii="ＭＳ ゴシック" w:eastAsia="ＭＳ ゴシック" w:hAnsi="ＭＳ ゴシック" w:hint="eastAsia"/>
          <w:b/>
          <w:szCs w:val="21"/>
        </w:rPr>
        <w:t xml:space="preserve">　</w:t>
      </w:r>
      <w:r w:rsidRPr="00556AA8">
        <w:rPr>
          <w:rFonts w:ascii="ＭＳ ゴシック" w:eastAsia="ＭＳ ゴシック" w:hAnsi="ＭＳ ゴシック" w:hint="eastAsia"/>
          <w:b/>
          <w:szCs w:val="21"/>
        </w:rPr>
        <w:t>めざす学校像</w:t>
      </w:r>
    </w:p>
    <w:tbl>
      <w:tblPr>
        <w:tblW w:w="14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7"/>
      </w:tblGrid>
      <w:tr w:rsidR="00F61CC8" w:rsidRPr="00E113E4" w14:paraId="1EBEF7FA" w14:textId="77777777" w:rsidTr="00B77C6A">
        <w:trPr>
          <w:jc w:val="center"/>
        </w:trPr>
        <w:tc>
          <w:tcPr>
            <w:tcW w:w="14807" w:type="dxa"/>
            <w:shd w:val="clear" w:color="auto" w:fill="auto"/>
          </w:tcPr>
          <w:p w14:paraId="1EBEF7F5" w14:textId="77777777" w:rsidR="00F940C2" w:rsidRPr="001357FC" w:rsidRDefault="00F940C2" w:rsidP="00B77C6A">
            <w:pPr>
              <w:pStyle w:val="1"/>
              <w:rPr>
                <w:rFonts w:asciiTheme="minorEastAsia" w:eastAsiaTheme="minorEastAsia" w:hAnsiTheme="minorEastAsia"/>
                <w:sz w:val="21"/>
                <w:szCs w:val="21"/>
              </w:rPr>
            </w:pPr>
            <w:r>
              <w:rPr>
                <w:rFonts w:asciiTheme="minorEastAsia" w:eastAsiaTheme="minorEastAsia" w:hAnsiTheme="minorEastAsia" w:hint="eastAsia"/>
                <w:b/>
                <w:sz w:val="21"/>
                <w:szCs w:val="21"/>
              </w:rPr>
              <w:t>『</w:t>
            </w:r>
            <w:r w:rsidR="00CD63DD">
              <w:rPr>
                <w:rFonts w:asciiTheme="minorEastAsia" w:eastAsiaTheme="minorEastAsia" w:hAnsiTheme="minorEastAsia" w:hint="eastAsia"/>
                <w:b/>
                <w:sz w:val="21"/>
                <w:szCs w:val="21"/>
              </w:rPr>
              <w:t>一人ひ</w:t>
            </w:r>
            <w:r w:rsidR="00D875D2" w:rsidRPr="00113F83">
              <w:rPr>
                <w:rFonts w:asciiTheme="minorEastAsia" w:eastAsiaTheme="minorEastAsia" w:hAnsiTheme="minorEastAsia" w:hint="eastAsia"/>
                <w:b/>
                <w:sz w:val="21"/>
                <w:szCs w:val="21"/>
              </w:rPr>
              <w:t>とりの</w:t>
            </w:r>
            <w:r>
              <w:rPr>
                <w:rFonts w:asciiTheme="minorEastAsia" w:eastAsiaTheme="minorEastAsia" w:hAnsiTheme="minorEastAsia" w:hint="eastAsia"/>
                <w:b/>
                <w:sz w:val="21"/>
                <w:szCs w:val="21"/>
              </w:rPr>
              <w:t>児童生徒の障がいや発達の状況に応じた最も必要で適切な教育の創造』</w:t>
            </w:r>
            <w:r w:rsidR="00E85987">
              <w:rPr>
                <w:rFonts w:asciiTheme="minorEastAsia" w:eastAsiaTheme="minorEastAsia" w:hAnsiTheme="minorEastAsia" w:hint="eastAsia"/>
                <w:sz w:val="21"/>
                <w:szCs w:val="21"/>
              </w:rPr>
              <w:t>の実現に向け、教職員が一丸となり</w:t>
            </w:r>
            <w:r w:rsidR="007336AC">
              <w:rPr>
                <w:rFonts w:asciiTheme="minorEastAsia" w:eastAsiaTheme="minorEastAsia" w:hAnsiTheme="minorEastAsia" w:hint="eastAsia"/>
                <w:sz w:val="21"/>
                <w:szCs w:val="21"/>
              </w:rPr>
              <w:t>取組む</w:t>
            </w:r>
            <w:r>
              <w:rPr>
                <w:rFonts w:asciiTheme="minorEastAsia" w:eastAsiaTheme="minorEastAsia" w:hAnsiTheme="minorEastAsia" w:hint="eastAsia"/>
                <w:sz w:val="21"/>
                <w:szCs w:val="21"/>
              </w:rPr>
              <w:t>。</w:t>
            </w:r>
          </w:p>
          <w:p w14:paraId="1EBEF7F6" w14:textId="77777777" w:rsidR="00D82C4A" w:rsidRDefault="00E76D61" w:rsidP="00E85987">
            <w:pPr>
              <w:pStyle w:val="1"/>
              <w:ind w:firstLineChars="300" w:firstLine="63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１</w:t>
            </w:r>
            <w:r w:rsidRPr="00113F83">
              <w:rPr>
                <w:rFonts w:asciiTheme="minorEastAsia" w:eastAsiaTheme="minorEastAsia" w:hAnsiTheme="minorEastAsia" w:hint="eastAsia"/>
                <w:color w:val="000000"/>
                <w:sz w:val="21"/>
                <w:szCs w:val="21"/>
              </w:rPr>
              <w:t xml:space="preserve">　</w:t>
            </w:r>
            <w:r w:rsidR="00D82C4A">
              <w:rPr>
                <w:rFonts w:asciiTheme="minorEastAsia" w:eastAsiaTheme="minorEastAsia" w:hAnsiTheme="minorEastAsia" w:hint="eastAsia"/>
                <w:color w:val="000000"/>
                <w:sz w:val="21"/>
                <w:szCs w:val="21"/>
              </w:rPr>
              <w:t>子どもの人権を大切にした</w:t>
            </w:r>
            <w:r>
              <w:rPr>
                <w:rFonts w:asciiTheme="minorEastAsia" w:eastAsiaTheme="minorEastAsia" w:hAnsiTheme="minorEastAsia" w:hint="eastAsia"/>
                <w:color w:val="000000"/>
                <w:sz w:val="21"/>
                <w:szCs w:val="21"/>
              </w:rPr>
              <w:t>安全で安心な学校</w:t>
            </w:r>
          </w:p>
          <w:p w14:paraId="1EBEF7F7" w14:textId="77777777" w:rsidR="00E76D61" w:rsidRPr="00F516F2" w:rsidRDefault="00D82C4A" w:rsidP="00E85987">
            <w:pPr>
              <w:pStyle w:val="1"/>
              <w:ind w:leftChars="200" w:left="420" w:firstLineChars="100" w:firstLine="210"/>
              <w:rPr>
                <w:rFonts w:asciiTheme="minorEastAsia" w:eastAsiaTheme="minorEastAsia" w:hAnsiTheme="minorEastAsia"/>
                <w:strike/>
                <w:color w:val="FF0000"/>
                <w:sz w:val="21"/>
                <w:szCs w:val="21"/>
              </w:rPr>
            </w:pPr>
            <w:r>
              <w:rPr>
                <w:rFonts w:asciiTheme="minorEastAsia" w:eastAsiaTheme="minorEastAsia" w:hAnsiTheme="minorEastAsia" w:hint="eastAsia"/>
                <w:color w:val="000000"/>
                <w:sz w:val="21"/>
                <w:szCs w:val="21"/>
              </w:rPr>
              <w:t xml:space="preserve">２　</w:t>
            </w:r>
            <w:r w:rsidR="00E76D61">
              <w:rPr>
                <w:rFonts w:asciiTheme="minorEastAsia" w:eastAsiaTheme="minorEastAsia" w:hAnsiTheme="minorEastAsia" w:hint="eastAsia"/>
                <w:color w:val="000000"/>
                <w:sz w:val="21"/>
                <w:szCs w:val="21"/>
              </w:rPr>
              <w:t>子どもの障がいの状況に応じた支援の方策を図る</w:t>
            </w:r>
            <w:r>
              <w:rPr>
                <w:rFonts w:asciiTheme="minorEastAsia" w:eastAsiaTheme="minorEastAsia" w:hAnsiTheme="minorEastAsia" w:hint="eastAsia"/>
                <w:color w:val="000000"/>
                <w:sz w:val="21"/>
                <w:szCs w:val="21"/>
              </w:rPr>
              <w:t>ため</w:t>
            </w:r>
            <w:r w:rsidR="00F940C2">
              <w:rPr>
                <w:rFonts w:asciiTheme="minorEastAsia" w:eastAsiaTheme="minorEastAsia" w:hAnsiTheme="minorEastAsia" w:hint="eastAsia"/>
                <w:color w:val="000000"/>
                <w:sz w:val="21"/>
                <w:szCs w:val="21"/>
              </w:rPr>
              <w:t>教員の専門性</w:t>
            </w:r>
            <w:r w:rsidR="007336AC">
              <w:rPr>
                <w:rFonts w:asciiTheme="minorEastAsia" w:eastAsiaTheme="minorEastAsia" w:hAnsiTheme="minorEastAsia" w:hint="eastAsia"/>
                <w:color w:val="000000"/>
                <w:sz w:val="21"/>
                <w:szCs w:val="21"/>
              </w:rPr>
              <w:t>や</w:t>
            </w:r>
            <w:r w:rsidR="00F940C2">
              <w:rPr>
                <w:rFonts w:asciiTheme="minorEastAsia" w:eastAsiaTheme="minorEastAsia" w:hAnsiTheme="minorEastAsia" w:hint="eastAsia"/>
                <w:color w:val="000000"/>
                <w:sz w:val="21"/>
                <w:szCs w:val="21"/>
              </w:rPr>
              <w:t>授業</w:t>
            </w:r>
            <w:r w:rsidR="007336AC">
              <w:rPr>
                <w:rFonts w:asciiTheme="minorEastAsia" w:eastAsiaTheme="minorEastAsia" w:hAnsiTheme="minorEastAsia" w:hint="eastAsia"/>
                <w:color w:val="000000"/>
                <w:sz w:val="21"/>
                <w:szCs w:val="21"/>
              </w:rPr>
              <w:t>力の向上を図る学校</w:t>
            </w:r>
          </w:p>
          <w:p w14:paraId="1EBEF7F8" w14:textId="77777777" w:rsidR="00D875D2" w:rsidRPr="00113F83" w:rsidRDefault="00D82C4A" w:rsidP="00E85987">
            <w:pPr>
              <w:pStyle w:val="1"/>
              <w:ind w:firstLineChars="300" w:firstLine="63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３</w:t>
            </w:r>
            <w:r w:rsidR="00D875D2" w:rsidRPr="00113F83">
              <w:rPr>
                <w:rFonts w:asciiTheme="minorEastAsia" w:eastAsiaTheme="minorEastAsia" w:hAnsiTheme="minorEastAsia" w:hint="eastAsia"/>
                <w:color w:val="000000"/>
                <w:sz w:val="21"/>
                <w:szCs w:val="21"/>
              </w:rPr>
              <w:t xml:space="preserve">　</w:t>
            </w:r>
            <w:r w:rsidR="007336AC">
              <w:rPr>
                <w:rFonts w:asciiTheme="minorEastAsia" w:eastAsiaTheme="minorEastAsia" w:hAnsiTheme="minorEastAsia" w:hint="eastAsia"/>
                <w:color w:val="000000"/>
                <w:sz w:val="21"/>
                <w:szCs w:val="21"/>
              </w:rPr>
              <w:t>個別の指導計画、個別の教育支援計画</w:t>
            </w:r>
            <w:r w:rsidR="00002BC6">
              <w:rPr>
                <w:rFonts w:asciiTheme="minorEastAsia" w:eastAsiaTheme="minorEastAsia" w:hAnsiTheme="minorEastAsia" w:hint="eastAsia"/>
                <w:color w:val="000000"/>
                <w:sz w:val="21"/>
                <w:szCs w:val="21"/>
              </w:rPr>
              <w:t>の活用</w:t>
            </w:r>
            <w:r w:rsidR="003172A3">
              <w:rPr>
                <w:rFonts w:asciiTheme="minorEastAsia" w:eastAsiaTheme="minorEastAsia" w:hAnsiTheme="minorEastAsia" w:hint="eastAsia"/>
                <w:color w:val="000000"/>
                <w:sz w:val="21"/>
                <w:szCs w:val="21"/>
              </w:rPr>
              <w:t>推進</w:t>
            </w:r>
            <w:r w:rsidR="00643F0D">
              <w:rPr>
                <w:rFonts w:asciiTheme="minorEastAsia" w:eastAsiaTheme="minorEastAsia" w:hAnsiTheme="minorEastAsia" w:hint="eastAsia"/>
                <w:color w:val="000000"/>
                <w:sz w:val="21"/>
                <w:szCs w:val="21"/>
              </w:rPr>
              <w:t>による</w:t>
            </w:r>
            <w:r w:rsidR="00002BC6">
              <w:rPr>
                <w:rFonts w:asciiTheme="minorEastAsia" w:eastAsiaTheme="minorEastAsia" w:hAnsiTheme="minorEastAsia" w:hint="eastAsia"/>
                <w:color w:val="000000"/>
                <w:sz w:val="21"/>
                <w:szCs w:val="21"/>
              </w:rPr>
              <w:t>将来の共生社会での生活を</w:t>
            </w:r>
            <w:r w:rsidR="003172A3">
              <w:rPr>
                <w:rFonts w:asciiTheme="minorEastAsia" w:eastAsiaTheme="minorEastAsia" w:hAnsiTheme="minorEastAsia" w:hint="eastAsia"/>
                <w:color w:val="000000"/>
                <w:sz w:val="21"/>
                <w:szCs w:val="21"/>
              </w:rPr>
              <w:t>めざす学校</w:t>
            </w:r>
          </w:p>
          <w:p w14:paraId="1EBEF7F9" w14:textId="77777777" w:rsidR="00B875B1" w:rsidRPr="00556AA8" w:rsidRDefault="00D82C4A" w:rsidP="00104083">
            <w:pPr>
              <w:pStyle w:val="1"/>
              <w:ind w:leftChars="200" w:left="420" w:firstLineChars="100" w:firstLine="210"/>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４</w:t>
            </w:r>
            <w:r w:rsidR="00E76D61" w:rsidRPr="00113F83">
              <w:rPr>
                <w:rFonts w:asciiTheme="minorEastAsia" w:eastAsiaTheme="minorEastAsia" w:hAnsiTheme="minorEastAsia" w:hint="eastAsia"/>
                <w:sz w:val="21"/>
                <w:szCs w:val="21"/>
              </w:rPr>
              <w:t xml:space="preserve">　</w:t>
            </w:r>
            <w:r w:rsidR="00104083">
              <w:rPr>
                <w:rFonts w:asciiTheme="minorEastAsia" w:eastAsiaTheme="minorEastAsia" w:hAnsiTheme="minorEastAsia" w:hint="eastAsia"/>
                <w:color w:val="000000"/>
                <w:sz w:val="21"/>
                <w:szCs w:val="21"/>
              </w:rPr>
              <w:t>支援学校のセンター的機能の</w:t>
            </w:r>
            <w:r w:rsidR="003172A3">
              <w:rPr>
                <w:rFonts w:asciiTheme="minorEastAsia" w:eastAsiaTheme="minorEastAsia" w:hAnsiTheme="minorEastAsia" w:hint="eastAsia"/>
                <w:color w:val="000000"/>
                <w:sz w:val="21"/>
                <w:szCs w:val="21"/>
              </w:rPr>
              <w:t>発揮、</w:t>
            </w:r>
            <w:r w:rsidR="00104083">
              <w:rPr>
                <w:rFonts w:asciiTheme="minorEastAsia" w:eastAsiaTheme="minorEastAsia" w:hAnsiTheme="minorEastAsia" w:hint="eastAsia"/>
                <w:color w:val="000000"/>
                <w:sz w:val="21"/>
                <w:szCs w:val="21"/>
              </w:rPr>
              <w:t>地域・</w:t>
            </w:r>
            <w:r w:rsidR="00F940C2">
              <w:rPr>
                <w:rFonts w:asciiTheme="minorEastAsia" w:eastAsiaTheme="minorEastAsia" w:hAnsiTheme="minorEastAsia" w:hint="eastAsia"/>
                <w:color w:val="000000"/>
                <w:sz w:val="21"/>
                <w:szCs w:val="21"/>
              </w:rPr>
              <w:t>医療・福祉・労働等</w:t>
            </w:r>
            <w:r w:rsidR="00E76D61">
              <w:rPr>
                <w:rFonts w:asciiTheme="minorEastAsia" w:eastAsiaTheme="minorEastAsia" w:hAnsiTheme="minorEastAsia" w:hint="eastAsia"/>
                <w:color w:val="000000"/>
                <w:sz w:val="21"/>
                <w:szCs w:val="21"/>
              </w:rPr>
              <w:t>の関係</w:t>
            </w:r>
            <w:r w:rsidR="003172A3">
              <w:rPr>
                <w:rFonts w:asciiTheme="minorEastAsia" w:eastAsiaTheme="minorEastAsia" w:hAnsiTheme="minorEastAsia" w:hint="eastAsia"/>
                <w:color w:val="000000"/>
                <w:sz w:val="21"/>
                <w:szCs w:val="21"/>
              </w:rPr>
              <w:t>諸機関</w:t>
            </w:r>
            <w:r w:rsidR="00F940C2">
              <w:rPr>
                <w:rFonts w:asciiTheme="minorEastAsia" w:eastAsiaTheme="minorEastAsia" w:hAnsiTheme="minorEastAsia" w:hint="eastAsia"/>
                <w:color w:val="000000"/>
                <w:sz w:val="21"/>
                <w:szCs w:val="21"/>
              </w:rPr>
              <w:t>と</w:t>
            </w:r>
            <w:r w:rsidR="00104083">
              <w:rPr>
                <w:rFonts w:asciiTheme="minorEastAsia" w:eastAsiaTheme="minorEastAsia" w:hAnsiTheme="minorEastAsia" w:hint="eastAsia"/>
                <w:color w:val="000000"/>
                <w:sz w:val="21"/>
                <w:szCs w:val="21"/>
              </w:rPr>
              <w:t>の</w:t>
            </w:r>
            <w:r w:rsidR="00F940C2">
              <w:rPr>
                <w:rFonts w:asciiTheme="minorEastAsia" w:eastAsiaTheme="minorEastAsia" w:hAnsiTheme="minorEastAsia" w:hint="eastAsia"/>
                <w:color w:val="000000"/>
                <w:sz w:val="21"/>
                <w:szCs w:val="21"/>
              </w:rPr>
              <w:t>連携</w:t>
            </w:r>
            <w:r w:rsidR="00104083">
              <w:rPr>
                <w:rFonts w:asciiTheme="minorEastAsia" w:eastAsiaTheme="minorEastAsia" w:hAnsiTheme="minorEastAsia" w:hint="eastAsia"/>
                <w:color w:val="000000"/>
                <w:sz w:val="21"/>
                <w:szCs w:val="21"/>
              </w:rPr>
              <w:t>強化と情報発信に努める</w:t>
            </w:r>
            <w:r w:rsidR="003172A3">
              <w:rPr>
                <w:rFonts w:asciiTheme="minorEastAsia" w:eastAsiaTheme="minorEastAsia" w:hAnsiTheme="minorEastAsia" w:hint="eastAsia"/>
                <w:color w:val="000000"/>
                <w:sz w:val="21"/>
                <w:szCs w:val="21"/>
              </w:rPr>
              <w:t>開かれた学校</w:t>
            </w:r>
          </w:p>
        </w:tc>
      </w:tr>
    </w:tbl>
    <w:p w14:paraId="1EBEF7FB" w14:textId="77777777" w:rsidR="00B14755" w:rsidRPr="001357FC" w:rsidRDefault="00B14755" w:rsidP="004245A1">
      <w:pPr>
        <w:spacing w:line="300" w:lineRule="exact"/>
        <w:ind w:hanging="187"/>
        <w:jc w:val="left"/>
        <w:rPr>
          <w:rFonts w:ascii="ＭＳ ゴシック" w:eastAsia="ＭＳ ゴシック" w:hAnsi="ＭＳ ゴシック"/>
          <w:szCs w:val="21"/>
        </w:rPr>
      </w:pPr>
    </w:p>
    <w:p w14:paraId="1EBEF7FC" w14:textId="77777777" w:rsidR="009B365C" w:rsidRPr="0018335A" w:rsidRDefault="009B365C" w:rsidP="00556AA8">
      <w:pPr>
        <w:spacing w:line="300" w:lineRule="exact"/>
        <w:ind w:leftChars="-135" w:left="-283"/>
        <w:rPr>
          <w:rFonts w:ascii="ＭＳ ゴシック" w:eastAsia="ＭＳ ゴシック" w:hAnsi="ＭＳ ゴシック"/>
          <w:sz w:val="20"/>
          <w:szCs w:val="20"/>
        </w:rPr>
      </w:pPr>
      <w:r w:rsidRPr="00556AA8">
        <w:rPr>
          <w:rFonts w:ascii="ＭＳ ゴシック" w:eastAsia="ＭＳ ゴシック" w:hAnsi="ＭＳ ゴシック" w:hint="eastAsia"/>
          <w:b/>
          <w:szCs w:val="21"/>
        </w:rPr>
        <w:t>２　中期的目標</w:t>
      </w:r>
    </w:p>
    <w:tbl>
      <w:tblPr>
        <w:tblW w:w="14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8"/>
      </w:tblGrid>
      <w:tr w:rsidR="00F61CC8" w:rsidRPr="00AB14E5" w14:paraId="1EBEF815" w14:textId="77777777" w:rsidTr="003B7D6E">
        <w:trPr>
          <w:trHeight w:val="8426"/>
          <w:jc w:val="center"/>
        </w:trPr>
        <w:tc>
          <w:tcPr>
            <w:tcW w:w="14848" w:type="dxa"/>
            <w:shd w:val="clear" w:color="auto" w:fill="auto"/>
          </w:tcPr>
          <w:p w14:paraId="1EBEF7FD" w14:textId="77777777" w:rsidR="00D82C4A" w:rsidRPr="00AB14E5" w:rsidRDefault="00B04E76" w:rsidP="00633228">
            <w:pPr>
              <w:pStyle w:val="1"/>
              <w:rPr>
                <w:rFonts w:ascii="HG丸ｺﾞｼｯｸM-PRO" w:eastAsia="HG丸ｺﾞｼｯｸM-PRO" w:hAnsi="HG丸ｺﾞｼｯｸM-PRO"/>
                <w:b/>
                <w:color w:val="000000"/>
                <w:sz w:val="20"/>
                <w:szCs w:val="20"/>
              </w:rPr>
            </w:pPr>
            <w:r w:rsidRPr="00AB14E5">
              <w:rPr>
                <w:rFonts w:ascii="HG丸ｺﾞｼｯｸM-PRO" w:eastAsia="HG丸ｺﾞｼｯｸM-PRO" w:hAnsi="HG丸ｺﾞｼｯｸM-PRO" w:hint="eastAsia"/>
                <w:b/>
                <w:color w:val="000000"/>
                <w:sz w:val="20"/>
                <w:szCs w:val="20"/>
              </w:rPr>
              <w:t xml:space="preserve">１　</w:t>
            </w:r>
            <w:r w:rsidR="00D82C4A" w:rsidRPr="00AB14E5">
              <w:rPr>
                <w:rFonts w:ascii="HG丸ｺﾞｼｯｸM-PRO" w:eastAsia="HG丸ｺﾞｼｯｸM-PRO" w:hAnsi="HG丸ｺﾞｼｯｸM-PRO" w:hint="eastAsia"/>
                <w:b/>
                <w:color w:val="000000"/>
                <w:sz w:val="20"/>
                <w:szCs w:val="20"/>
              </w:rPr>
              <w:t>子どもの人権を大切にした</w:t>
            </w:r>
            <w:r w:rsidR="008D610A" w:rsidRPr="00AB14E5">
              <w:rPr>
                <w:rFonts w:ascii="HG丸ｺﾞｼｯｸM-PRO" w:eastAsia="HG丸ｺﾞｼｯｸM-PRO" w:hAnsi="HG丸ｺﾞｼｯｸM-PRO" w:hint="eastAsia"/>
                <w:b/>
                <w:color w:val="000000"/>
                <w:sz w:val="20"/>
                <w:szCs w:val="20"/>
              </w:rPr>
              <w:t>安全で安心な学校</w:t>
            </w:r>
          </w:p>
          <w:p w14:paraId="1EBEF7FE" w14:textId="77777777" w:rsidR="00C953D6" w:rsidRDefault="00D82C4A" w:rsidP="00910A6A">
            <w:pPr>
              <w:pStyle w:val="aa"/>
              <w:numPr>
                <w:ilvl w:val="0"/>
                <w:numId w:val="26"/>
              </w:numPr>
              <w:ind w:leftChars="0"/>
              <w:rPr>
                <w:rFonts w:ascii="ＭＳ 明朝" w:hAnsi="ＭＳ 明朝"/>
                <w:sz w:val="20"/>
                <w:szCs w:val="20"/>
              </w:rPr>
            </w:pPr>
            <w:r w:rsidRPr="00AB14E5">
              <w:rPr>
                <w:rFonts w:ascii="ＭＳ 明朝" w:hAnsi="ＭＳ 明朝" w:hint="eastAsia"/>
                <w:sz w:val="20"/>
                <w:szCs w:val="20"/>
              </w:rPr>
              <w:t>重度・重複障がい、医療的ケアの必要な児童生徒</w:t>
            </w:r>
            <w:r w:rsidR="000E34B8" w:rsidRPr="00AB14E5">
              <w:rPr>
                <w:rFonts w:ascii="ＭＳ 明朝" w:hAnsi="ＭＳ 明朝" w:hint="eastAsia"/>
                <w:sz w:val="20"/>
                <w:szCs w:val="20"/>
              </w:rPr>
              <w:t>、食物アレルギー対応児童生徒</w:t>
            </w:r>
            <w:r w:rsidRPr="00AB14E5">
              <w:rPr>
                <w:rFonts w:ascii="ＭＳ 明朝" w:hAnsi="ＭＳ 明朝" w:hint="eastAsia"/>
                <w:sz w:val="20"/>
                <w:szCs w:val="20"/>
              </w:rPr>
              <w:t>の安</w:t>
            </w:r>
            <w:r w:rsidR="0008517B" w:rsidRPr="00AB14E5">
              <w:rPr>
                <w:rFonts w:ascii="ＭＳ 明朝" w:hAnsi="ＭＳ 明朝" w:hint="eastAsia"/>
                <w:sz w:val="20"/>
                <w:szCs w:val="20"/>
              </w:rPr>
              <w:t>全な指導のため、</w:t>
            </w:r>
            <w:r w:rsidR="003172A3" w:rsidRPr="00AB14E5">
              <w:rPr>
                <w:rFonts w:ascii="ＭＳ 明朝" w:hAnsi="ＭＳ 明朝" w:hint="eastAsia"/>
                <w:sz w:val="20"/>
                <w:szCs w:val="20"/>
              </w:rPr>
              <w:t>医療・保護者等</w:t>
            </w:r>
            <w:r w:rsidR="0008517B" w:rsidRPr="00AB14E5">
              <w:rPr>
                <w:rFonts w:ascii="ＭＳ 明朝" w:hAnsi="ＭＳ 明朝" w:hint="eastAsia"/>
                <w:sz w:val="20"/>
                <w:szCs w:val="20"/>
              </w:rPr>
              <w:t>と</w:t>
            </w:r>
            <w:r w:rsidR="003172A3" w:rsidRPr="00AB14E5">
              <w:rPr>
                <w:rFonts w:ascii="ＭＳ 明朝" w:hAnsi="ＭＳ 明朝" w:hint="eastAsia"/>
                <w:sz w:val="20"/>
                <w:szCs w:val="20"/>
              </w:rPr>
              <w:t>の連携の強化</w:t>
            </w:r>
            <w:r w:rsidR="0008517B" w:rsidRPr="00AB14E5">
              <w:rPr>
                <w:rFonts w:ascii="ＭＳ 明朝" w:hAnsi="ＭＳ 明朝" w:hint="eastAsia"/>
                <w:sz w:val="20"/>
                <w:szCs w:val="20"/>
              </w:rPr>
              <w:t>と</w:t>
            </w:r>
            <w:r w:rsidR="000E34B8" w:rsidRPr="00AB14E5">
              <w:rPr>
                <w:rFonts w:ascii="ＭＳ 明朝" w:hAnsi="ＭＳ 明朝" w:hint="eastAsia"/>
                <w:sz w:val="20"/>
                <w:szCs w:val="20"/>
              </w:rPr>
              <w:t>それぞれの</w:t>
            </w:r>
            <w:r w:rsidR="004E49D8" w:rsidRPr="00AB14E5">
              <w:rPr>
                <w:rFonts w:ascii="ＭＳ 明朝" w:hAnsi="ＭＳ 明朝" w:hint="eastAsia"/>
                <w:sz w:val="20"/>
                <w:szCs w:val="20"/>
              </w:rPr>
              <w:t>ガイドライン、</w:t>
            </w:r>
            <w:r w:rsidR="003172A3" w:rsidRPr="00AB14E5">
              <w:rPr>
                <w:rFonts w:ascii="ＭＳ 明朝" w:hAnsi="ＭＳ 明朝" w:hint="eastAsia"/>
                <w:sz w:val="20"/>
                <w:szCs w:val="20"/>
              </w:rPr>
              <w:t>マニュアルの</w:t>
            </w:r>
            <w:r w:rsidR="000E34B8" w:rsidRPr="00AB14E5">
              <w:rPr>
                <w:rFonts w:ascii="ＭＳ 明朝" w:hAnsi="ＭＳ 明朝" w:hint="eastAsia"/>
                <w:sz w:val="20"/>
                <w:szCs w:val="20"/>
              </w:rPr>
              <w:t>作成</w:t>
            </w:r>
            <w:r w:rsidR="004E49D8" w:rsidRPr="00AB14E5">
              <w:rPr>
                <w:rFonts w:ascii="ＭＳ 明朝" w:hAnsi="ＭＳ 明朝" w:hint="eastAsia"/>
                <w:sz w:val="20"/>
                <w:szCs w:val="20"/>
              </w:rPr>
              <w:t>活用</w:t>
            </w:r>
            <w:r w:rsidR="000E34B8" w:rsidRPr="00AB14E5">
              <w:rPr>
                <w:rFonts w:ascii="ＭＳ 明朝" w:hAnsi="ＭＳ 明朝" w:hint="eastAsia"/>
                <w:sz w:val="20"/>
                <w:szCs w:val="20"/>
              </w:rPr>
              <w:t>と</w:t>
            </w:r>
            <w:r w:rsidR="0008517B" w:rsidRPr="00AB14E5">
              <w:rPr>
                <w:rFonts w:ascii="ＭＳ 明朝" w:hAnsi="ＭＳ 明朝" w:hint="eastAsia"/>
                <w:sz w:val="20"/>
                <w:szCs w:val="20"/>
              </w:rPr>
              <w:t>安全な</w:t>
            </w:r>
            <w:r w:rsidRPr="00AB14E5">
              <w:rPr>
                <w:rFonts w:ascii="ＭＳ 明朝" w:hAnsi="ＭＳ 明朝" w:hint="eastAsia"/>
                <w:sz w:val="20"/>
                <w:szCs w:val="20"/>
              </w:rPr>
              <w:t>指導</w:t>
            </w:r>
            <w:r w:rsidR="003172A3" w:rsidRPr="00AB14E5">
              <w:rPr>
                <w:rFonts w:ascii="ＭＳ 明朝" w:hAnsi="ＭＳ 明朝" w:hint="eastAsia"/>
                <w:sz w:val="20"/>
                <w:szCs w:val="20"/>
              </w:rPr>
              <w:t>の</w:t>
            </w:r>
            <w:r w:rsidR="0008517B" w:rsidRPr="00AB14E5">
              <w:rPr>
                <w:rFonts w:ascii="ＭＳ 明朝" w:hAnsi="ＭＳ 明朝" w:hint="eastAsia"/>
                <w:sz w:val="20"/>
                <w:szCs w:val="20"/>
              </w:rPr>
              <w:t>継続</w:t>
            </w:r>
            <w:r w:rsidR="000E34B8" w:rsidRPr="00AB14E5">
              <w:rPr>
                <w:rFonts w:ascii="ＭＳ 明朝" w:hAnsi="ＭＳ 明朝" w:hint="eastAsia"/>
                <w:sz w:val="20"/>
                <w:szCs w:val="20"/>
              </w:rPr>
              <w:t>、推進</w:t>
            </w:r>
          </w:p>
          <w:p w14:paraId="1EBEF7FF" w14:textId="77777777" w:rsidR="00C953D6" w:rsidRDefault="00EF4E19" w:rsidP="00C953D6">
            <w:pPr>
              <w:pStyle w:val="aa"/>
              <w:ind w:leftChars="0" w:left="720"/>
              <w:rPr>
                <w:rFonts w:ascii="ＭＳ 明朝" w:hAnsi="ＭＳ 明朝"/>
                <w:sz w:val="20"/>
                <w:szCs w:val="20"/>
              </w:rPr>
            </w:pPr>
            <w:r>
              <w:rPr>
                <w:rFonts w:ascii="ＭＳ 明朝" w:hAnsi="ＭＳ 明朝" w:hint="eastAsia"/>
                <w:sz w:val="20"/>
                <w:szCs w:val="20"/>
              </w:rPr>
              <w:t xml:space="preserve">　</w:t>
            </w:r>
            <w:r w:rsidR="00C953D6">
              <w:rPr>
                <w:rFonts w:ascii="ＭＳ 明朝" w:hAnsi="ＭＳ 明朝" w:hint="eastAsia"/>
                <w:sz w:val="20"/>
                <w:szCs w:val="20"/>
              </w:rPr>
              <w:t>＊「食物アレルギーガイドライン」（2019～20）改訂後の周知徹底、検証と見直し</w:t>
            </w:r>
          </w:p>
          <w:p w14:paraId="1EBEF800" w14:textId="77777777" w:rsidR="00C953D6" w:rsidRPr="00C953D6" w:rsidRDefault="00BA6018" w:rsidP="00C953D6">
            <w:pPr>
              <w:pStyle w:val="aa"/>
              <w:ind w:leftChars="0" w:left="720"/>
              <w:rPr>
                <w:rFonts w:ascii="ＭＳ 明朝" w:hAnsi="ＭＳ 明朝"/>
                <w:sz w:val="20"/>
                <w:szCs w:val="20"/>
              </w:rPr>
            </w:pPr>
            <w:r>
              <w:rPr>
                <w:rFonts w:ascii="ＭＳ 明朝" w:hAnsi="ＭＳ 明朝" w:hint="eastAsia"/>
                <w:sz w:val="20"/>
                <w:szCs w:val="20"/>
              </w:rPr>
              <w:t xml:space="preserve">　＊「医療的ケア</w:t>
            </w:r>
            <w:r w:rsidR="00A54BC3">
              <w:rPr>
                <w:rFonts w:ascii="ＭＳ 明朝" w:hAnsi="ＭＳ 明朝" w:hint="eastAsia"/>
                <w:sz w:val="20"/>
                <w:szCs w:val="20"/>
              </w:rPr>
              <w:t>の手引き</w:t>
            </w:r>
            <w:r>
              <w:rPr>
                <w:rFonts w:ascii="ＭＳ 明朝" w:hAnsi="ＭＳ 明朝" w:hint="eastAsia"/>
                <w:sz w:val="20"/>
                <w:szCs w:val="20"/>
              </w:rPr>
              <w:t>」</w:t>
            </w:r>
            <w:r w:rsidR="00A403BF">
              <w:rPr>
                <w:rFonts w:ascii="ＭＳ 明朝" w:hAnsi="ＭＳ 明朝" w:hint="eastAsia"/>
                <w:sz w:val="20"/>
                <w:szCs w:val="20"/>
              </w:rPr>
              <w:t xml:space="preserve">　</w:t>
            </w:r>
            <w:r w:rsidR="00A54BC3">
              <w:rPr>
                <w:rFonts w:ascii="ＭＳ 明朝" w:hAnsi="ＭＳ 明朝" w:hint="eastAsia"/>
                <w:sz w:val="20"/>
                <w:szCs w:val="20"/>
              </w:rPr>
              <w:t xml:space="preserve">　　</w:t>
            </w:r>
            <w:r w:rsidR="00A403BF">
              <w:rPr>
                <w:rFonts w:ascii="ＭＳ 明朝" w:hAnsi="ＭＳ 明朝" w:hint="eastAsia"/>
                <w:sz w:val="20"/>
                <w:szCs w:val="20"/>
              </w:rPr>
              <w:t xml:space="preserve"> </w:t>
            </w:r>
            <w:r w:rsidR="00C953D6">
              <w:rPr>
                <w:rFonts w:ascii="ＭＳ 明朝" w:hAnsi="ＭＳ 明朝" w:hint="eastAsia"/>
                <w:sz w:val="20"/>
                <w:szCs w:val="20"/>
              </w:rPr>
              <w:t>（2019）</w:t>
            </w:r>
            <w:r w:rsidR="00EF4E19">
              <w:rPr>
                <w:rFonts w:ascii="ＭＳ 明朝" w:hAnsi="ＭＳ 明朝" w:hint="eastAsia"/>
                <w:sz w:val="20"/>
                <w:szCs w:val="20"/>
              </w:rPr>
              <w:t>2018</w:t>
            </w:r>
            <w:r w:rsidR="00C953D6">
              <w:rPr>
                <w:rFonts w:ascii="ＭＳ 明朝" w:hAnsi="ＭＳ 明朝" w:hint="eastAsia"/>
                <w:sz w:val="20"/>
                <w:szCs w:val="20"/>
              </w:rPr>
              <w:t>校内課題整理と、国の検討会議まとめを</w:t>
            </w:r>
            <w:r w:rsidR="00A403BF">
              <w:rPr>
                <w:rFonts w:ascii="ＭＳ 明朝" w:hAnsi="ＭＳ 明朝" w:hint="eastAsia"/>
                <w:sz w:val="20"/>
                <w:szCs w:val="20"/>
              </w:rPr>
              <w:t>ふまえた</w:t>
            </w:r>
            <w:r w:rsidR="00C953D6">
              <w:rPr>
                <w:rFonts w:ascii="ＭＳ 明朝" w:hAnsi="ＭＳ 明朝" w:hint="eastAsia"/>
                <w:sz w:val="20"/>
                <w:szCs w:val="20"/>
              </w:rPr>
              <w:t>改訂（2020～21）改訂後の周知徹底、検証と見直し</w:t>
            </w:r>
          </w:p>
          <w:p w14:paraId="1EBEF801" w14:textId="77777777" w:rsidR="00CB21F1" w:rsidRPr="00AB14E5" w:rsidRDefault="00EC468E" w:rsidP="00CB21F1">
            <w:pPr>
              <w:rPr>
                <w:rFonts w:ascii="ＭＳ 明朝" w:hAnsi="ＭＳ 明朝"/>
                <w:sz w:val="20"/>
                <w:szCs w:val="20"/>
              </w:rPr>
            </w:pPr>
            <w:r w:rsidRPr="00AB14E5">
              <w:rPr>
                <w:rFonts w:ascii="ＭＳ 明朝" w:hAnsi="ＭＳ 明朝" w:hint="eastAsia"/>
                <w:sz w:val="20"/>
                <w:szCs w:val="20"/>
              </w:rPr>
              <w:t>（２）</w:t>
            </w:r>
            <w:r w:rsidR="00957D12" w:rsidRPr="006E4299">
              <w:rPr>
                <w:rFonts w:ascii="ＭＳ 明朝" w:hAnsi="ＭＳ 明朝" w:hint="eastAsia"/>
                <w:sz w:val="20"/>
                <w:szCs w:val="20"/>
              </w:rPr>
              <w:t>人権意識をベースとした、</w:t>
            </w:r>
            <w:r w:rsidR="007D08CC" w:rsidRPr="00AB14E5">
              <w:rPr>
                <w:rFonts w:ascii="ＭＳ 明朝" w:hAnsi="ＭＳ 明朝" w:hint="eastAsia"/>
                <w:sz w:val="20"/>
                <w:szCs w:val="20"/>
              </w:rPr>
              <w:t>児童</w:t>
            </w:r>
            <w:r w:rsidR="00D82C4A" w:rsidRPr="00AB14E5">
              <w:rPr>
                <w:rFonts w:ascii="ＭＳ 明朝" w:hAnsi="ＭＳ 明朝" w:hint="eastAsia"/>
                <w:sz w:val="20"/>
                <w:szCs w:val="20"/>
              </w:rPr>
              <w:t>生徒一人ひとりの自己実現をめざした生活指導</w:t>
            </w:r>
            <w:r w:rsidR="009944BC" w:rsidRPr="00AB14E5">
              <w:rPr>
                <w:rFonts w:ascii="ＭＳ 明朝" w:hAnsi="ＭＳ 明朝" w:hint="eastAsia"/>
                <w:sz w:val="20"/>
                <w:szCs w:val="20"/>
              </w:rPr>
              <w:t>・健康教育・</w:t>
            </w:r>
            <w:r w:rsidR="00F47693" w:rsidRPr="00AB14E5">
              <w:rPr>
                <w:rFonts w:ascii="ＭＳ 明朝" w:hAnsi="ＭＳ 明朝" w:hint="eastAsia"/>
                <w:sz w:val="20"/>
                <w:szCs w:val="20"/>
              </w:rPr>
              <w:t>環境整備</w:t>
            </w:r>
            <w:r w:rsidR="000E34B8" w:rsidRPr="00AB14E5">
              <w:rPr>
                <w:rFonts w:ascii="ＭＳ 明朝" w:hAnsi="ＭＳ 明朝" w:hint="eastAsia"/>
                <w:sz w:val="20"/>
                <w:szCs w:val="20"/>
              </w:rPr>
              <w:t>等の実施</w:t>
            </w:r>
          </w:p>
          <w:p w14:paraId="1EBEF802" w14:textId="77777777" w:rsidR="00B7690C" w:rsidRDefault="009944BC" w:rsidP="0000629E">
            <w:pPr>
              <w:ind w:firstLineChars="200" w:firstLine="400"/>
              <w:rPr>
                <w:rFonts w:ascii="ＭＳ 明朝" w:hAnsi="ＭＳ 明朝"/>
                <w:sz w:val="20"/>
                <w:szCs w:val="20"/>
              </w:rPr>
            </w:pPr>
            <w:r w:rsidRPr="00AB14E5">
              <w:rPr>
                <w:rFonts w:ascii="ＭＳ 明朝" w:hAnsi="ＭＳ 明朝" w:hint="eastAsia"/>
                <w:sz w:val="20"/>
                <w:szCs w:val="20"/>
              </w:rPr>
              <w:t xml:space="preserve">ア　</w:t>
            </w:r>
            <w:r w:rsidR="00946A2E" w:rsidRPr="00AB14E5">
              <w:rPr>
                <w:rFonts w:ascii="ＭＳ 明朝" w:hAnsi="ＭＳ 明朝" w:hint="eastAsia"/>
                <w:sz w:val="20"/>
                <w:szCs w:val="20"/>
              </w:rPr>
              <w:t>児童生徒の課題に即した</w:t>
            </w:r>
            <w:r w:rsidRPr="00AB14E5">
              <w:rPr>
                <w:rFonts w:ascii="ＭＳ 明朝" w:hAnsi="ＭＳ 明朝" w:hint="eastAsia"/>
                <w:sz w:val="20"/>
                <w:szCs w:val="20"/>
              </w:rPr>
              <w:t>系統性のある</w:t>
            </w:r>
            <w:r w:rsidR="00D82C4A" w:rsidRPr="00AB14E5">
              <w:rPr>
                <w:rFonts w:ascii="ＭＳ 明朝" w:hAnsi="ＭＳ 明朝" w:hint="eastAsia"/>
                <w:sz w:val="20"/>
                <w:szCs w:val="20"/>
              </w:rPr>
              <w:t>健康教育や</w:t>
            </w:r>
            <w:r w:rsidR="008A34B8" w:rsidRPr="00AB14E5">
              <w:rPr>
                <w:rFonts w:ascii="ＭＳ 明朝" w:hAnsi="ＭＳ 明朝" w:hint="eastAsia"/>
                <w:sz w:val="20"/>
                <w:szCs w:val="20"/>
              </w:rPr>
              <w:t>性に関する指導</w:t>
            </w:r>
            <w:r w:rsidR="00494F48" w:rsidRPr="00AB14E5">
              <w:rPr>
                <w:rFonts w:ascii="ＭＳ 明朝" w:hAnsi="ＭＳ 明朝" w:hint="eastAsia"/>
                <w:sz w:val="20"/>
                <w:szCs w:val="20"/>
              </w:rPr>
              <w:t>の計画的な</w:t>
            </w:r>
            <w:r w:rsidR="00D82C4A" w:rsidRPr="00AB14E5">
              <w:rPr>
                <w:rFonts w:ascii="ＭＳ 明朝" w:hAnsi="ＭＳ 明朝" w:hint="eastAsia"/>
                <w:sz w:val="20"/>
                <w:szCs w:val="20"/>
              </w:rPr>
              <w:t>実施</w:t>
            </w:r>
            <w:r w:rsidR="000E34B8" w:rsidRPr="00AB14E5">
              <w:rPr>
                <w:rFonts w:ascii="ＭＳ 明朝" w:hAnsi="ＭＳ 明朝" w:hint="eastAsia"/>
                <w:sz w:val="20"/>
                <w:szCs w:val="20"/>
              </w:rPr>
              <w:t>に基づく</w:t>
            </w:r>
            <w:r w:rsidR="007D08CC" w:rsidRPr="00AB14E5">
              <w:rPr>
                <w:rFonts w:ascii="ＭＳ 明朝" w:hAnsi="ＭＳ 明朝" w:hint="eastAsia"/>
                <w:sz w:val="20"/>
                <w:szCs w:val="20"/>
              </w:rPr>
              <w:t>児童</w:t>
            </w:r>
            <w:r w:rsidR="00D82C4A" w:rsidRPr="00AB14E5">
              <w:rPr>
                <w:rFonts w:ascii="ＭＳ 明朝" w:hAnsi="ＭＳ 明朝" w:hint="eastAsia"/>
                <w:sz w:val="20"/>
                <w:szCs w:val="20"/>
              </w:rPr>
              <w:t>生徒の知識理解</w:t>
            </w:r>
            <w:r w:rsidR="00494F48" w:rsidRPr="00AB14E5">
              <w:rPr>
                <w:rFonts w:ascii="ＭＳ 明朝" w:hAnsi="ＭＳ 明朝" w:hint="eastAsia"/>
                <w:sz w:val="20"/>
                <w:szCs w:val="20"/>
              </w:rPr>
              <w:t>と</w:t>
            </w:r>
            <w:r w:rsidR="00D82C4A" w:rsidRPr="00AB14E5">
              <w:rPr>
                <w:rFonts w:ascii="ＭＳ 明朝" w:hAnsi="ＭＳ 明朝" w:hint="eastAsia"/>
                <w:sz w:val="20"/>
                <w:szCs w:val="20"/>
              </w:rPr>
              <w:t>自己肯定感</w:t>
            </w:r>
            <w:r w:rsidR="00494F48" w:rsidRPr="00AB14E5">
              <w:rPr>
                <w:rFonts w:ascii="ＭＳ 明朝" w:hAnsi="ＭＳ 明朝" w:hint="eastAsia"/>
                <w:sz w:val="20"/>
                <w:szCs w:val="20"/>
              </w:rPr>
              <w:t>・</w:t>
            </w:r>
            <w:r w:rsidR="00D82C4A" w:rsidRPr="00AB14E5">
              <w:rPr>
                <w:rFonts w:ascii="ＭＳ 明朝" w:hAnsi="ＭＳ 明朝" w:hint="eastAsia"/>
                <w:sz w:val="20"/>
                <w:szCs w:val="20"/>
              </w:rPr>
              <w:t>生きる力</w:t>
            </w:r>
            <w:r w:rsidR="00494F48" w:rsidRPr="00AB14E5">
              <w:rPr>
                <w:rFonts w:ascii="ＭＳ 明朝" w:hAnsi="ＭＳ 明朝" w:hint="eastAsia"/>
                <w:sz w:val="20"/>
                <w:szCs w:val="20"/>
              </w:rPr>
              <w:t>の向上</w:t>
            </w:r>
          </w:p>
          <w:p w14:paraId="1EBEF803" w14:textId="77777777" w:rsidR="00A403BF" w:rsidRPr="00AB14E5" w:rsidRDefault="00D82C4A" w:rsidP="00AA0C9D">
            <w:pPr>
              <w:rPr>
                <w:rFonts w:ascii="ＭＳ 明朝" w:hAnsi="ＭＳ 明朝"/>
                <w:sz w:val="20"/>
                <w:szCs w:val="20"/>
              </w:rPr>
            </w:pPr>
            <w:r w:rsidRPr="00AB14E5">
              <w:rPr>
                <w:rFonts w:ascii="ＭＳ 明朝" w:hAnsi="ＭＳ 明朝" w:hint="eastAsia"/>
                <w:sz w:val="20"/>
                <w:szCs w:val="20"/>
              </w:rPr>
              <w:t xml:space="preserve">　　</w:t>
            </w:r>
            <w:r w:rsidR="00BA6018">
              <w:rPr>
                <w:rFonts w:ascii="ＭＳ 明朝" w:hAnsi="ＭＳ 明朝" w:hint="eastAsia"/>
                <w:sz w:val="20"/>
                <w:szCs w:val="20"/>
              </w:rPr>
              <w:t>イ</w:t>
            </w:r>
            <w:r w:rsidR="009944BC" w:rsidRPr="00AB14E5">
              <w:rPr>
                <w:rFonts w:ascii="ＭＳ 明朝" w:hAnsi="ＭＳ 明朝" w:hint="eastAsia"/>
                <w:sz w:val="20"/>
                <w:szCs w:val="20"/>
              </w:rPr>
              <w:t xml:space="preserve">　</w:t>
            </w:r>
            <w:r w:rsidR="00C8470E" w:rsidRPr="00AB14E5">
              <w:rPr>
                <w:rFonts w:ascii="ＭＳ 明朝" w:hAnsi="ＭＳ 明朝" w:hint="eastAsia"/>
                <w:sz w:val="20"/>
                <w:szCs w:val="20"/>
              </w:rPr>
              <w:t>ＰＴＡ</w:t>
            </w:r>
            <w:r w:rsidRPr="00AB14E5">
              <w:rPr>
                <w:rFonts w:ascii="ＭＳ 明朝" w:hAnsi="ＭＳ 明朝" w:hint="eastAsia"/>
                <w:sz w:val="20"/>
                <w:szCs w:val="20"/>
              </w:rPr>
              <w:t>と協働した防災体制</w:t>
            </w:r>
            <w:r w:rsidR="00B7690C" w:rsidRPr="00AB14E5">
              <w:rPr>
                <w:rFonts w:ascii="ＭＳ 明朝" w:hAnsi="ＭＳ 明朝" w:hint="eastAsia"/>
                <w:sz w:val="20"/>
                <w:szCs w:val="20"/>
              </w:rPr>
              <w:t>の構築</w:t>
            </w:r>
            <w:r w:rsidR="00E93CA7" w:rsidRPr="00AB14E5">
              <w:rPr>
                <w:rFonts w:ascii="ＭＳ 明朝" w:hAnsi="ＭＳ 明朝" w:hint="eastAsia"/>
                <w:sz w:val="20"/>
                <w:szCs w:val="20"/>
              </w:rPr>
              <w:t>の強化</w:t>
            </w:r>
            <w:r w:rsidR="00AA0C9D">
              <w:rPr>
                <w:rFonts w:ascii="ＭＳ 明朝" w:hAnsi="ＭＳ 明朝" w:hint="eastAsia"/>
                <w:sz w:val="20"/>
                <w:szCs w:val="20"/>
              </w:rPr>
              <w:t xml:space="preserve">　　　</w:t>
            </w:r>
            <w:r w:rsidR="00A403BF">
              <w:rPr>
                <w:rFonts w:ascii="ＭＳ 明朝" w:hAnsi="ＭＳ 明朝" w:hint="eastAsia"/>
                <w:sz w:val="20"/>
                <w:szCs w:val="20"/>
              </w:rPr>
              <w:t xml:space="preserve"> </w:t>
            </w:r>
            <w:r w:rsidR="00EF4E19">
              <w:rPr>
                <w:rFonts w:ascii="ＭＳ 明朝" w:hAnsi="ＭＳ 明朝" w:hint="eastAsia"/>
                <w:sz w:val="20"/>
                <w:szCs w:val="20"/>
              </w:rPr>
              <w:t>＊</w:t>
            </w:r>
            <w:r w:rsidR="00A403BF">
              <w:rPr>
                <w:rFonts w:ascii="ＭＳ 明朝" w:hAnsi="ＭＳ 明朝" w:hint="eastAsia"/>
                <w:sz w:val="20"/>
                <w:szCs w:val="20"/>
              </w:rPr>
              <w:t>個人用持ち出し袋</w:t>
            </w:r>
            <w:r w:rsidR="00A403BF" w:rsidRPr="00A403BF">
              <w:rPr>
                <w:rFonts w:ascii="ＭＳ 明朝" w:hAnsi="ＭＳ 明朝" w:hint="eastAsia"/>
                <w:sz w:val="20"/>
                <w:szCs w:val="20"/>
              </w:rPr>
              <w:t>提出率</w:t>
            </w:r>
            <w:r w:rsidR="00A403BF">
              <w:rPr>
                <w:rFonts w:ascii="ＭＳ 明朝" w:hAnsi="ＭＳ 明朝" w:hint="eastAsia"/>
                <w:sz w:val="20"/>
                <w:szCs w:val="20"/>
              </w:rPr>
              <w:t xml:space="preserve">　　　</w:t>
            </w:r>
            <w:r w:rsidR="00EF4E19">
              <w:rPr>
                <w:rFonts w:ascii="ＭＳ 明朝" w:hAnsi="ＭＳ 明朝" w:hint="eastAsia"/>
                <w:sz w:val="20"/>
                <w:szCs w:val="20"/>
              </w:rPr>
              <w:t>（2019）</w:t>
            </w:r>
            <w:r w:rsidR="00A403BF">
              <w:rPr>
                <w:rFonts w:ascii="ＭＳ 明朝" w:hAnsi="ＭＳ 明朝" w:hint="eastAsia"/>
                <w:sz w:val="20"/>
                <w:szCs w:val="20"/>
              </w:rPr>
              <w:t>50％以上⇒（2020）</w:t>
            </w:r>
            <w:r w:rsidR="00A54BC3">
              <w:rPr>
                <w:rFonts w:ascii="ＭＳ 明朝" w:hAnsi="ＭＳ 明朝" w:hint="eastAsia"/>
                <w:sz w:val="20"/>
                <w:szCs w:val="20"/>
              </w:rPr>
              <w:t>55</w:t>
            </w:r>
            <w:r w:rsidR="00A403BF">
              <w:rPr>
                <w:rFonts w:ascii="ＭＳ 明朝" w:hAnsi="ＭＳ 明朝" w:hint="eastAsia"/>
                <w:sz w:val="20"/>
                <w:szCs w:val="20"/>
              </w:rPr>
              <w:t>％以上⇒（2021）</w:t>
            </w:r>
            <w:r w:rsidR="00A54BC3">
              <w:rPr>
                <w:rFonts w:ascii="ＭＳ 明朝" w:hAnsi="ＭＳ 明朝" w:hint="eastAsia"/>
                <w:sz w:val="20"/>
                <w:szCs w:val="20"/>
              </w:rPr>
              <w:t>6</w:t>
            </w:r>
            <w:r w:rsidR="00A403BF">
              <w:rPr>
                <w:rFonts w:ascii="ＭＳ 明朝" w:hAnsi="ＭＳ 明朝" w:hint="eastAsia"/>
                <w:sz w:val="20"/>
                <w:szCs w:val="20"/>
              </w:rPr>
              <w:t>0％以上</w:t>
            </w:r>
          </w:p>
          <w:p w14:paraId="1EBEF804" w14:textId="77777777" w:rsidR="009944BC" w:rsidRPr="00AB14E5" w:rsidRDefault="00BA6018" w:rsidP="00D82C4A">
            <w:pPr>
              <w:rPr>
                <w:rFonts w:asciiTheme="minorEastAsia" w:hAnsiTheme="minorEastAsia"/>
                <w:sz w:val="20"/>
                <w:szCs w:val="20"/>
              </w:rPr>
            </w:pPr>
            <w:r>
              <w:rPr>
                <w:rFonts w:ascii="ＭＳ 明朝" w:hAnsi="ＭＳ 明朝" w:hint="eastAsia"/>
                <w:sz w:val="20"/>
                <w:szCs w:val="20"/>
              </w:rPr>
              <w:t xml:space="preserve">　　ウ</w:t>
            </w:r>
            <w:r w:rsidR="009944BC" w:rsidRPr="00AB14E5">
              <w:rPr>
                <w:rFonts w:ascii="ＭＳ 明朝" w:hAnsi="ＭＳ 明朝" w:hint="eastAsia"/>
                <w:sz w:val="20"/>
                <w:szCs w:val="20"/>
              </w:rPr>
              <w:t xml:space="preserve">　</w:t>
            </w:r>
            <w:r w:rsidR="00E93CA7" w:rsidRPr="00AB14E5">
              <w:rPr>
                <w:rFonts w:asciiTheme="minorEastAsia" w:hAnsiTheme="minorEastAsia" w:hint="eastAsia"/>
                <w:sz w:val="20"/>
                <w:szCs w:val="20"/>
              </w:rPr>
              <w:t>個人情報管理・危機管理意識の向上</w:t>
            </w:r>
          </w:p>
          <w:p w14:paraId="1EBEF805" w14:textId="77777777" w:rsidR="00633228" w:rsidRPr="00AB14E5" w:rsidRDefault="00633228" w:rsidP="00D82C4A">
            <w:pPr>
              <w:rPr>
                <w:rFonts w:ascii="ＭＳ 明朝" w:hAnsi="ＭＳ 明朝"/>
                <w:sz w:val="20"/>
                <w:szCs w:val="20"/>
              </w:rPr>
            </w:pPr>
          </w:p>
          <w:p w14:paraId="1EBEF806" w14:textId="77777777" w:rsidR="00494F48" w:rsidRPr="00AB14E5" w:rsidRDefault="00D82C4A" w:rsidP="00633228">
            <w:pPr>
              <w:rPr>
                <w:rFonts w:asciiTheme="majorEastAsia" w:hAnsiTheme="majorEastAsia"/>
                <w:b/>
                <w:strike/>
                <w:color w:val="FF0000"/>
                <w:sz w:val="20"/>
                <w:szCs w:val="20"/>
              </w:rPr>
            </w:pPr>
            <w:r w:rsidRPr="00AB14E5">
              <w:rPr>
                <w:rFonts w:ascii="HG丸ｺﾞｼｯｸM-PRO" w:eastAsia="HG丸ｺﾞｼｯｸM-PRO" w:hAnsi="HG丸ｺﾞｼｯｸM-PRO" w:hint="eastAsia"/>
                <w:b/>
                <w:sz w:val="20"/>
                <w:szCs w:val="20"/>
              </w:rPr>
              <w:t xml:space="preserve">２　</w:t>
            </w:r>
            <w:r w:rsidR="00494F48" w:rsidRPr="00AB14E5">
              <w:rPr>
                <w:rFonts w:ascii="HG丸ｺﾞｼｯｸM-PRO" w:eastAsia="HG丸ｺﾞｼｯｸM-PRO" w:hAnsi="HG丸ｺﾞｼｯｸM-PRO" w:hint="eastAsia"/>
                <w:b/>
                <w:color w:val="000000"/>
                <w:sz w:val="20"/>
                <w:szCs w:val="20"/>
              </w:rPr>
              <w:t>子どもの障がいの状況に応じた支援の方策を図るため教員の専門性や授業力の向上を図る学校</w:t>
            </w:r>
          </w:p>
          <w:p w14:paraId="1EBEF807" w14:textId="77777777" w:rsidR="00643F0D" w:rsidRPr="00AB14E5" w:rsidRDefault="00EC286E" w:rsidP="00633228">
            <w:pPr>
              <w:ind w:left="800" w:hangingChars="400" w:hanging="800"/>
              <w:rPr>
                <w:rFonts w:ascii="ＭＳ 明朝" w:hAnsi="ＭＳ 明朝"/>
                <w:strike/>
                <w:color w:val="000000" w:themeColor="text1"/>
                <w:sz w:val="20"/>
                <w:szCs w:val="20"/>
              </w:rPr>
            </w:pPr>
            <w:r w:rsidRPr="00AB14E5">
              <w:rPr>
                <w:rFonts w:hint="eastAsia"/>
                <w:sz w:val="20"/>
                <w:szCs w:val="20"/>
              </w:rPr>
              <w:t>（１）</w:t>
            </w:r>
            <w:r w:rsidR="004E49D8" w:rsidRPr="00AB14E5">
              <w:rPr>
                <w:rFonts w:ascii="ＭＳ 明朝" w:hAnsi="ＭＳ 明朝" w:hint="eastAsia"/>
                <w:color w:val="000000" w:themeColor="text1"/>
                <w:sz w:val="20"/>
                <w:szCs w:val="20"/>
              </w:rPr>
              <w:t xml:space="preserve">　</w:t>
            </w:r>
            <w:r w:rsidR="00CB21F1" w:rsidRPr="00AB14E5">
              <w:rPr>
                <w:rFonts w:ascii="ＭＳ 明朝" w:hAnsi="ＭＳ 明朝" w:hint="eastAsia"/>
                <w:color w:val="000000" w:themeColor="text1"/>
                <w:sz w:val="20"/>
                <w:szCs w:val="20"/>
              </w:rPr>
              <w:t>授業</w:t>
            </w:r>
            <w:r w:rsidR="00B7025D" w:rsidRPr="00AB14E5">
              <w:rPr>
                <w:rFonts w:ascii="ＭＳ 明朝" w:hAnsi="ＭＳ 明朝" w:hint="eastAsia"/>
                <w:color w:val="000000" w:themeColor="text1"/>
                <w:sz w:val="20"/>
                <w:szCs w:val="20"/>
              </w:rPr>
              <w:t>力向上をめざす</w:t>
            </w:r>
            <w:r w:rsidR="004E49D8" w:rsidRPr="00AB14E5">
              <w:rPr>
                <w:rFonts w:ascii="ＭＳ 明朝" w:hAnsi="ＭＳ 明朝" w:hint="eastAsia"/>
                <w:color w:val="000000" w:themeColor="text1"/>
                <w:sz w:val="20"/>
                <w:szCs w:val="20"/>
              </w:rPr>
              <w:t>校内研修や授業実践</w:t>
            </w:r>
            <w:r w:rsidR="008423C6" w:rsidRPr="00AB14E5">
              <w:rPr>
                <w:rFonts w:ascii="ＭＳ 明朝" w:hAnsi="ＭＳ 明朝" w:hint="eastAsia"/>
                <w:color w:val="000000" w:themeColor="text1"/>
                <w:sz w:val="20"/>
                <w:szCs w:val="20"/>
              </w:rPr>
              <w:t>公開</w:t>
            </w:r>
            <w:r w:rsidR="00B7025D" w:rsidRPr="00AB14E5">
              <w:rPr>
                <w:rFonts w:ascii="ＭＳ 明朝" w:hAnsi="ＭＳ 明朝" w:hint="eastAsia"/>
                <w:color w:val="000000" w:themeColor="text1"/>
                <w:sz w:val="20"/>
                <w:szCs w:val="20"/>
              </w:rPr>
              <w:t>の充実</w:t>
            </w:r>
            <w:r w:rsidR="008423C6" w:rsidRPr="00AB14E5">
              <w:rPr>
                <w:rFonts w:ascii="ＭＳ 明朝" w:hAnsi="ＭＳ 明朝" w:hint="eastAsia"/>
                <w:color w:val="000000" w:themeColor="text1"/>
                <w:sz w:val="20"/>
                <w:szCs w:val="20"/>
              </w:rPr>
              <w:t>、</w:t>
            </w:r>
            <w:r w:rsidR="003A560B" w:rsidRPr="00AB14E5">
              <w:rPr>
                <w:rFonts w:ascii="ＭＳ 明朝" w:hAnsi="ＭＳ 明朝" w:hint="eastAsia"/>
                <w:color w:val="000000" w:themeColor="text1"/>
                <w:sz w:val="20"/>
                <w:szCs w:val="20"/>
              </w:rPr>
              <w:t>障がい理解や自立活動、授業の研究・研修の</w:t>
            </w:r>
            <w:r w:rsidR="00B7025D" w:rsidRPr="00AB14E5">
              <w:rPr>
                <w:rFonts w:ascii="ＭＳ 明朝" w:hAnsi="ＭＳ 明朝" w:hint="eastAsia"/>
                <w:color w:val="000000" w:themeColor="text1"/>
                <w:sz w:val="20"/>
                <w:szCs w:val="20"/>
              </w:rPr>
              <w:t>場の</w:t>
            </w:r>
            <w:r w:rsidRPr="00AB14E5">
              <w:rPr>
                <w:rFonts w:ascii="ＭＳ 明朝" w:hAnsi="ＭＳ 明朝" w:hint="eastAsia"/>
                <w:color w:val="000000" w:themeColor="text1"/>
                <w:sz w:val="20"/>
                <w:szCs w:val="20"/>
              </w:rPr>
              <w:t>整備</w:t>
            </w:r>
          </w:p>
          <w:p w14:paraId="1EBEF808" w14:textId="77777777" w:rsidR="00CA086A" w:rsidRPr="00AB14E5" w:rsidRDefault="00DE15A2" w:rsidP="00DE15A2">
            <w:pPr>
              <w:rPr>
                <w:rFonts w:ascii="ＭＳ 明朝" w:hAnsi="ＭＳ 明朝"/>
                <w:strike/>
                <w:color w:val="000000" w:themeColor="text1"/>
                <w:sz w:val="20"/>
                <w:szCs w:val="20"/>
              </w:rPr>
            </w:pPr>
            <w:r w:rsidRPr="00AB14E5">
              <w:rPr>
                <w:rFonts w:ascii="ＭＳ 明朝" w:hAnsi="ＭＳ 明朝" w:hint="eastAsia"/>
                <w:color w:val="000000" w:themeColor="text1"/>
                <w:sz w:val="20"/>
                <w:szCs w:val="20"/>
              </w:rPr>
              <w:t>（</w:t>
            </w:r>
            <w:r w:rsidR="009B2C5C" w:rsidRPr="00AB14E5">
              <w:rPr>
                <w:rFonts w:ascii="ＭＳ 明朝" w:hAnsi="ＭＳ 明朝" w:hint="eastAsia"/>
                <w:color w:val="000000" w:themeColor="text1"/>
                <w:sz w:val="20"/>
                <w:szCs w:val="20"/>
              </w:rPr>
              <w:t>２</w:t>
            </w:r>
            <w:r w:rsidRPr="00AB14E5">
              <w:rPr>
                <w:rFonts w:ascii="ＭＳ 明朝" w:hAnsi="ＭＳ 明朝" w:hint="eastAsia"/>
                <w:color w:val="000000" w:themeColor="text1"/>
                <w:sz w:val="20"/>
                <w:szCs w:val="20"/>
              </w:rPr>
              <w:t xml:space="preserve">）　</w:t>
            </w:r>
            <w:r w:rsidR="000F673B" w:rsidRPr="00AB14E5">
              <w:rPr>
                <w:rFonts w:ascii="ＭＳ 明朝" w:hAnsi="ＭＳ 明朝" w:hint="eastAsia"/>
                <w:sz w:val="20"/>
                <w:szCs w:val="20"/>
              </w:rPr>
              <w:t>ICT機器</w:t>
            </w:r>
            <w:r w:rsidR="001A5EA1" w:rsidRPr="00AB14E5">
              <w:rPr>
                <w:rFonts w:ascii="ＭＳ 明朝" w:hAnsi="ＭＳ 明朝" w:hint="eastAsia"/>
                <w:sz w:val="20"/>
                <w:szCs w:val="20"/>
              </w:rPr>
              <w:t>や自立活動機器</w:t>
            </w:r>
            <w:r w:rsidR="000F673B" w:rsidRPr="00AB14E5">
              <w:rPr>
                <w:rFonts w:ascii="ＭＳ 明朝" w:hAnsi="ＭＳ 明朝" w:hint="eastAsia"/>
                <w:sz w:val="20"/>
                <w:szCs w:val="20"/>
              </w:rPr>
              <w:t>を活用した</w:t>
            </w:r>
            <w:r w:rsidR="00697DF2" w:rsidRPr="00AB14E5">
              <w:rPr>
                <w:rFonts w:ascii="ＭＳ 明朝" w:hAnsi="ＭＳ 明朝" w:hint="eastAsia"/>
                <w:sz w:val="20"/>
                <w:szCs w:val="20"/>
              </w:rPr>
              <w:t>教育</w:t>
            </w:r>
            <w:r w:rsidR="000F673B" w:rsidRPr="00AB14E5">
              <w:rPr>
                <w:rFonts w:ascii="ＭＳ 明朝" w:hAnsi="ＭＳ 明朝" w:hint="eastAsia"/>
                <w:sz w:val="20"/>
                <w:szCs w:val="20"/>
              </w:rPr>
              <w:t>実践の交流会</w:t>
            </w:r>
            <w:r w:rsidR="00643F0D" w:rsidRPr="00AB14E5">
              <w:rPr>
                <w:rFonts w:ascii="ＭＳ 明朝" w:hAnsi="ＭＳ 明朝" w:hint="eastAsia"/>
                <w:sz w:val="20"/>
                <w:szCs w:val="20"/>
              </w:rPr>
              <w:t>や研修の</w:t>
            </w:r>
            <w:r w:rsidR="00227284" w:rsidRPr="00AB14E5">
              <w:rPr>
                <w:rFonts w:ascii="ＭＳ 明朝" w:hAnsi="ＭＳ 明朝" w:hint="eastAsia"/>
                <w:sz w:val="20"/>
                <w:szCs w:val="20"/>
              </w:rPr>
              <w:t>実施</w:t>
            </w:r>
            <w:r w:rsidR="004E49D8" w:rsidRPr="00AB14E5">
              <w:rPr>
                <w:rFonts w:ascii="ＭＳ 明朝" w:hAnsi="ＭＳ 明朝" w:hint="eastAsia"/>
                <w:sz w:val="20"/>
                <w:szCs w:val="20"/>
              </w:rPr>
              <w:t>を通じた</w:t>
            </w:r>
            <w:r w:rsidR="00227284" w:rsidRPr="00AB14E5">
              <w:rPr>
                <w:rFonts w:ascii="ＭＳ 明朝" w:hAnsi="ＭＳ 明朝" w:hint="eastAsia"/>
                <w:sz w:val="20"/>
                <w:szCs w:val="20"/>
              </w:rPr>
              <w:t>専門性の向上</w:t>
            </w:r>
          </w:p>
          <w:p w14:paraId="1EBEF809" w14:textId="77777777" w:rsidR="00DE15A2" w:rsidRPr="00AB14E5" w:rsidRDefault="00DE15A2" w:rsidP="006E4299">
            <w:pPr>
              <w:ind w:left="600" w:hangingChars="300" w:hanging="600"/>
              <w:rPr>
                <w:rFonts w:ascii="ＭＳ 明朝" w:hAnsi="ＭＳ 明朝"/>
                <w:color w:val="000000" w:themeColor="text1"/>
                <w:sz w:val="20"/>
                <w:szCs w:val="20"/>
              </w:rPr>
            </w:pPr>
            <w:r w:rsidRPr="00AB14E5">
              <w:rPr>
                <w:rFonts w:ascii="ＭＳ 明朝" w:hAnsi="ＭＳ 明朝" w:hint="eastAsia"/>
                <w:color w:val="000000" w:themeColor="text1"/>
                <w:sz w:val="20"/>
                <w:szCs w:val="20"/>
              </w:rPr>
              <w:t>（</w:t>
            </w:r>
            <w:r w:rsidR="009B2C5C" w:rsidRPr="00AB14E5">
              <w:rPr>
                <w:rFonts w:ascii="ＭＳ 明朝" w:hAnsi="ＭＳ 明朝" w:hint="eastAsia"/>
                <w:color w:val="000000" w:themeColor="text1"/>
                <w:sz w:val="20"/>
                <w:szCs w:val="20"/>
              </w:rPr>
              <w:t>３</w:t>
            </w:r>
            <w:r w:rsidRPr="00AB14E5">
              <w:rPr>
                <w:rFonts w:ascii="ＭＳ 明朝" w:hAnsi="ＭＳ 明朝" w:hint="eastAsia"/>
                <w:color w:val="000000" w:themeColor="text1"/>
                <w:sz w:val="20"/>
                <w:szCs w:val="20"/>
              </w:rPr>
              <w:t>）</w:t>
            </w:r>
            <w:r w:rsidRPr="00DC6577">
              <w:rPr>
                <w:rFonts w:ascii="ＭＳ 明朝" w:hAnsi="ＭＳ 明朝" w:hint="eastAsia"/>
                <w:color w:val="FF0000"/>
                <w:sz w:val="20"/>
                <w:szCs w:val="20"/>
              </w:rPr>
              <w:t xml:space="preserve">　</w:t>
            </w:r>
            <w:r w:rsidR="006E4299" w:rsidRPr="00957D12">
              <w:rPr>
                <w:rFonts w:asciiTheme="minorEastAsia" w:eastAsiaTheme="minorEastAsia" w:hAnsiTheme="minorEastAsia" w:hint="eastAsia"/>
                <w:sz w:val="20"/>
                <w:szCs w:val="20"/>
              </w:rPr>
              <w:t>新学習</w:t>
            </w:r>
            <w:r w:rsidR="006E4299">
              <w:rPr>
                <w:rFonts w:asciiTheme="minorEastAsia" w:eastAsiaTheme="minorEastAsia" w:hAnsiTheme="minorEastAsia" w:hint="eastAsia"/>
                <w:sz w:val="20"/>
                <w:szCs w:val="20"/>
              </w:rPr>
              <w:t>指導要領への移行が円滑に進むよう、新学習</w:t>
            </w:r>
            <w:r w:rsidR="00E83FE4" w:rsidRPr="00957D12">
              <w:rPr>
                <w:rFonts w:asciiTheme="minorEastAsia" w:eastAsiaTheme="minorEastAsia" w:hAnsiTheme="minorEastAsia" w:hint="eastAsia"/>
                <w:sz w:val="20"/>
                <w:szCs w:val="20"/>
              </w:rPr>
              <w:t>指導要領</w:t>
            </w:r>
            <w:r w:rsidR="008905F8" w:rsidRPr="00957D12">
              <w:rPr>
                <w:rFonts w:asciiTheme="minorEastAsia" w:eastAsiaTheme="minorEastAsia" w:hAnsiTheme="minorEastAsia" w:hint="eastAsia"/>
                <w:sz w:val="20"/>
                <w:szCs w:val="20"/>
              </w:rPr>
              <w:t>のねらい</w:t>
            </w:r>
            <w:r w:rsidR="006E4299">
              <w:rPr>
                <w:rFonts w:asciiTheme="minorEastAsia" w:eastAsiaTheme="minorEastAsia" w:hAnsiTheme="minorEastAsia" w:hint="eastAsia"/>
                <w:sz w:val="20"/>
                <w:szCs w:val="20"/>
              </w:rPr>
              <w:t>や内容を踏まえ、</w:t>
            </w:r>
            <w:r w:rsidR="0092157D" w:rsidRPr="00957D12">
              <w:rPr>
                <w:rFonts w:asciiTheme="minorEastAsia" w:eastAsiaTheme="minorEastAsia" w:hAnsiTheme="minorEastAsia" w:hint="eastAsia"/>
                <w:sz w:val="20"/>
                <w:szCs w:val="20"/>
              </w:rPr>
              <w:t>教科学習・道徳・自立活動における指導計画</w:t>
            </w:r>
            <w:r w:rsidR="006E4299">
              <w:rPr>
                <w:rFonts w:asciiTheme="minorEastAsia" w:eastAsiaTheme="minorEastAsia" w:hAnsiTheme="minorEastAsia" w:hint="eastAsia"/>
                <w:sz w:val="20"/>
                <w:szCs w:val="20"/>
              </w:rPr>
              <w:t>の教育課程への</w:t>
            </w:r>
            <w:r w:rsidR="0092157D" w:rsidRPr="00957D12">
              <w:rPr>
                <w:rFonts w:asciiTheme="minorEastAsia" w:eastAsiaTheme="minorEastAsia" w:hAnsiTheme="minorEastAsia" w:hint="eastAsia"/>
                <w:sz w:val="20"/>
                <w:szCs w:val="20"/>
              </w:rPr>
              <w:t>位置づけ</w:t>
            </w:r>
            <w:r w:rsidR="006E4299">
              <w:rPr>
                <w:rFonts w:asciiTheme="minorEastAsia" w:eastAsiaTheme="minorEastAsia" w:hAnsiTheme="minorEastAsia" w:hint="eastAsia"/>
                <w:sz w:val="20"/>
                <w:szCs w:val="20"/>
              </w:rPr>
              <w:t>を明確化</w:t>
            </w:r>
          </w:p>
          <w:p w14:paraId="1EBEF80A" w14:textId="77777777" w:rsidR="000B2539" w:rsidRPr="006E4299" w:rsidRDefault="000B2539" w:rsidP="00643F0D">
            <w:pPr>
              <w:pStyle w:val="1"/>
              <w:rPr>
                <w:rFonts w:ascii="HG丸ｺﾞｼｯｸM-PRO" w:eastAsia="HG丸ｺﾞｼｯｸM-PRO" w:hAnsi="HG丸ｺﾞｼｯｸM-PRO"/>
                <w:b/>
                <w:color w:val="000000"/>
                <w:sz w:val="20"/>
                <w:szCs w:val="20"/>
              </w:rPr>
            </w:pPr>
          </w:p>
          <w:p w14:paraId="1EBEF80B" w14:textId="77777777" w:rsidR="00643F0D" w:rsidRPr="00AB14E5" w:rsidRDefault="00643F0D" w:rsidP="00643F0D">
            <w:pPr>
              <w:pStyle w:val="1"/>
              <w:rPr>
                <w:rFonts w:ascii="HG丸ｺﾞｼｯｸM-PRO" w:eastAsia="HG丸ｺﾞｼｯｸM-PRO" w:hAnsi="HG丸ｺﾞｼｯｸM-PRO"/>
                <w:b/>
                <w:color w:val="000000"/>
                <w:sz w:val="20"/>
                <w:szCs w:val="20"/>
              </w:rPr>
            </w:pPr>
            <w:r w:rsidRPr="00AB14E5">
              <w:rPr>
                <w:rFonts w:ascii="HG丸ｺﾞｼｯｸM-PRO" w:eastAsia="HG丸ｺﾞｼｯｸM-PRO" w:hAnsi="HG丸ｺﾞｼｯｸM-PRO" w:hint="eastAsia"/>
                <w:b/>
                <w:color w:val="000000"/>
                <w:sz w:val="20"/>
                <w:szCs w:val="20"/>
              </w:rPr>
              <w:t>３　個別の指導計画、個別の教育支援計画の活用の推進による将来の共生社会での</w:t>
            </w:r>
            <w:r w:rsidRPr="00AB14E5">
              <w:rPr>
                <w:rFonts w:ascii="HG丸ｺﾞｼｯｸM-PRO" w:eastAsia="HG丸ｺﾞｼｯｸM-PRO" w:hAnsi="HG丸ｺﾞｼｯｸM-PRO" w:hint="eastAsia"/>
                <w:b/>
                <w:sz w:val="20"/>
                <w:szCs w:val="20"/>
              </w:rPr>
              <w:t>生活をめざす学校</w:t>
            </w:r>
          </w:p>
          <w:p w14:paraId="1EBEF80C" w14:textId="77777777" w:rsidR="00D21943" w:rsidRPr="00AB14E5" w:rsidRDefault="00CC3F8E" w:rsidP="000F4D35">
            <w:pPr>
              <w:rPr>
                <w:sz w:val="20"/>
                <w:szCs w:val="20"/>
              </w:rPr>
            </w:pPr>
            <w:r w:rsidRPr="00AB14E5">
              <w:rPr>
                <w:rFonts w:hint="eastAsia"/>
                <w:sz w:val="20"/>
                <w:szCs w:val="20"/>
              </w:rPr>
              <w:t>（</w:t>
            </w:r>
            <w:r w:rsidR="00417416" w:rsidRPr="00AB14E5">
              <w:rPr>
                <w:rFonts w:hint="eastAsia"/>
                <w:sz w:val="20"/>
                <w:szCs w:val="20"/>
              </w:rPr>
              <w:t>１）</w:t>
            </w:r>
            <w:r w:rsidR="00643F0D" w:rsidRPr="00AB14E5">
              <w:rPr>
                <w:rFonts w:hint="eastAsia"/>
                <w:sz w:val="20"/>
                <w:szCs w:val="20"/>
              </w:rPr>
              <w:t>就学前から卒業後の進路</w:t>
            </w:r>
            <w:r w:rsidR="007E5538">
              <w:rPr>
                <w:rFonts w:hint="eastAsia"/>
                <w:sz w:val="20"/>
                <w:szCs w:val="20"/>
              </w:rPr>
              <w:t>を見すえた「</w:t>
            </w:r>
            <w:r w:rsidR="005260AA" w:rsidRPr="00AB14E5">
              <w:rPr>
                <w:rFonts w:hint="eastAsia"/>
                <w:sz w:val="20"/>
                <w:szCs w:val="20"/>
              </w:rPr>
              <w:t>個別の指</w:t>
            </w:r>
            <w:r w:rsidR="00D21943" w:rsidRPr="00AB14E5">
              <w:rPr>
                <w:rFonts w:hint="eastAsia"/>
                <w:sz w:val="20"/>
                <w:szCs w:val="20"/>
              </w:rPr>
              <w:t>導計画</w:t>
            </w:r>
            <w:r w:rsidR="007E5538">
              <w:rPr>
                <w:rFonts w:hint="eastAsia"/>
                <w:sz w:val="20"/>
                <w:szCs w:val="20"/>
              </w:rPr>
              <w:t>」、「</w:t>
            </w:r>
            <w:r w:rsidR="00D21943" w:rsidRPr="00AB14E5">
              <w:rPr>
                <w:rFonts w:hint="eastAsia"/>
                <w:sz w:val="20"/>
                <w:szCs w:val="20"/>
              </w:rPr>
              <w:t>個別の教育支援計画</w:t>
            </w:r>
            <w:r w:rsidR="007E5538">
              <w:rPr>
                <w:rFonts w:hint="eastAsia"/>
                <w:sz w:val="20"/>
                <w:szCs w:val="20"/>
              </w:rPr>
              <w:t>」</w:t>
            </w:r>
            <w:r w:rsidRPr="00AB14E5">
              <w:rPr>
                <w:rFonts w:hint="eastAsia"/>
                <w:sz w:val="20"/>
                <w:szCs w:val="20"/>
              </w:rPr>
              <w:t>の作成と</w:t>
            </w:r>
            <w:r w:rsidR="000A2D81" w:rsidRPr="00AB14E5">
              <w:rPr>
                <w:rFonts w:hint="eastAsia"/>
                <w:sz w:val="20"/>
                <w:szCs w:val="20"/>
              </w:rPr>
              <w:t>引継ぎ・</w:t>
            </w:r>
            <w:r w:rsidR="007E5538">
              <w:rPr>
                <w:rFonts w:hint="eastAsia"/>
                <w:sz w:val="20"/>
                <w:szCs w:val="20"/>
              </w:rPr>
              <w:t>活用の</w:t>
            </w:r>
            <w:r w:rsidR="003E7A76" w:rsidRPr="00AB14E5">
              <w:rPr>
                <w:rFonts w:hint="eastAsia"/>
                <w:sz w:val="20"/>
                <w:szCs w:val="20"/>
              </w:rPr>
              <w:t>充実</w:t>
            </w:r>
          </w:p>
          <w:p w14:paraId="1EBEF80D" w14:textId="77777777" w:rsidR="005100C5" w:rsidRPr="00AB14E5" w:rsidRDefault="000D706C" w:rsidP="000F4D35">
            <w:pPr>
              <w:rPr>
                <w:sz w:val="20"/>
                <w:szCs w:val="20"/>
              </w:rPr>
            </w:pPr>
            <w:r w:rsidRPr="00AB14E5">
              <w:rPr>
                <w:rFonts w:hint="eastAsia"/>
                <w:sz w:val="20"/>
                <w:szCs w:val="20"/>
              </w:rPr>
              <w:t>（</w:t>
            </w:r>
            <w:r w:rsidR="00F65AC8" w:rsidRPr="00AB14E5">
              <w:rPr>
                <w:rFonts w:hint="eastAsia"/>
                <w:sz w:val="20"/>
                <w:szCs w:val="20"/>
              </w:rPr>
              <w:t>２</w:t>
            </w:r>
            <w:r w:rsidR="002931B4" w:rsidRPr="00AB14E5">
              <w:rPr>
                <w:rFonts w:hint="eastAsia"/>
                <w:sz w:val="20"/>
                <w:szCs w:val="20"/>
              </w:rPr>
              <w:t>）</w:t>
            </w:r>
            <w:r w:rsidR="00BC7ECE" w:rsidRPr="00AB14E5">
              <w:rPr>
                <w:rFonts w:hint="eastAsia"/>
                <w:sz w:val="20"/>
                <w:szCs w:val="20"/>
              </w:rPr>
              <w:t>高等部職業コースの</w:t>
            </w:r>
            <w:r w:rsidR="00643F0D" w:rsidRPr="00AB14E5">
              <w:rPr>
                <w:rFonts w:hint="eastAsia"/>
                <w:sz w:val="20"/>
                <w:szCs w:val="20"/>
              </w:rPr>
              <w:t>課題の</w:t>
            </w:r>
            <w:r w:rsidR="001029FB" w:rsidRPr="00AB14E5">
              <w:rPr>
                <w:rFonts w:hint="eastAsia"/>
                <w:sz w:val="20"/>
                <w:szCs w:val="20"/>
              </w:rPr>
              <w:t>整理</w:t>
            </w:r>
            <w:r w:rsidR="00643F0D" w:rsidRPr="00AB14E5">
              <w:rPr>
                <w:rFonts w:hint="eastAsia"/>
                <w:sz w:val="20"/>
                <w:szCs w:val="20"/>
              </w:rPr>
              <w:t>と</w:t>
            </w:r>
            <w:r w:rsidR="003E7A76" w:rsidRPr="00AB14E5">
              <w:rPr>
                <w:rFonts w:hint="eastAsia"/>
                <w:sz w:val="20"/>
                <w:szCs w:val="20"/>
              </w:rPr>
              <w:t>就労を希望する生徒のチャレンジを支援する体制の充実</w:t>
            </w:r>
          </w:p>
          <w:p w14:paraId="1EBEF80E" w14:textId="77777777" w:rsidR="006E26F7" w:rsidRPr="00AB14E5" w:rsidRDefault="00F47693" w:rsidP="00E113E4">
            <w:pPr>
              <w:rPr>
                <w:strike/>
                <w:sz w:val="20"/>
                <w:szCs w:val="20"/>
              </w:rPr>
            </w:pPr>
            <w:r w:rsidRPr="00AB14E5">
              <w:rPr>
                <w:rFonts w:hint="eastAsia"/>
                <w:sz w:val="20"/>
                <w:szCs w:val="20"/>
              </w:rPr>
              <w:t xml:space="preserve">　　　</w:t>
            </w:r>
          </w:p>
          <w:p w14:paraId="1EBEF80F" w14:textId="77777777" w:rsidR="008D610A" w:rsidRPr="00AB14E5" w:rsidRDefault="00104083" w:rsidP="0000629E">
            <w:pPr>
              <w:pStyle w:val="1"/>
              <w:ind w:left="402" w:hangingChars="200" w:hanging="402"/>
              <w:rPr>
                <w:rFonts w:ascii="HG丸ｺﾞｼｯｸM-PRO" w:eastAsia="HG丸ｺﾞｼｯｸM-PRO" w:hAnsi="HG丸ｺﾞｼｯｸM-PRO"/>
                <w:b/>
                <w:color w:val="000000"/>
                <w:sz w:val="20"/>
                <w:szCs w:val="20"/>
              </w:rPr>
            </w:pPr>
            <w:r w:rsidRPr="00AB14E5">
              <w:rPr>
                <w:rFonts w:ascii="HG丸ｺﾞｼｯｸM-PRO" w:eastAsia="HG丸ｺﾞｼｯｸM-PRO" w:hAnsi="HG丸ｺﾞｼｯｸM-PRO" w:hint="eastAsia"/>
                <w:b/>
                <w:sz w:val="20"/>
                <w:szCs w:val="20"/>
              </w:rPr>
              <w:t xml:space="preserve">４　</w:t>
            </w:r>
            <w:r w:rsidR="00697DF2" w:rsidRPr="00AB14E5">
              <w:rPr>
                <w:rFonts w:ascii="HG丸ｺﾞｼｯｸM-PRO" w:eastAsia="HG丸ｺﾞｼｯｸM-PRO" w:hAnsi="HG丸ｺﾞｼｯｸM-PRO" w:hint="eastAsia"/>
                <w:b/>
                <w:sz w:val="20"/>
                <w:szCs w:val="20"/>
              </w:rPr>
              <w:t>効率的機能的な組織体制による</w:t>
            </w:r>
            <w:r w:rsidR="00697DF2" w:rsidRPr="00AB14E5">
              <w:rPr>
                <w:rFonts w:ascii="HG丸ｺﾞｼｯｸM-PRO" w:eastAsia="HG丸ｺﾞｼｯｸM-PRO" w:hAnsi="HG丸ｺﾞｼｯｸM-PRO" w:hint="eastAsia"/>
                <w:b/>
                <w:color w:val="000000"/>
                <w:sz w:val="20"/>
                <w:szCs w:val="20"/>
              </w:rPr>
              <w:t>支援学校のセンター的機能の</w:t>
            </w:r>
            <w:r w:rsidRPr="00AB14E5">
              <w:rPr>
                <w:rFonts w:ascii="HG丸ｺﾞｼｯｸM-PRO" w:eastAsia="HG丸ｺﾞｼｯｸM-PRO" w:hAnsi="HG丸ｺﾞｼｯｸM-PRO" w:hint="eastAsia"/>
                <w:b/>
                <w:color w:val="000000"/>
                <w:sz w:val="20"/>
                <w:szCs w:val="20"/>
              </w:rPr>
              <w:t>発揮、地域・医療・福祉・労働等の関係諸機関との連携強化と情報発信に努める開かれた学校</w:t>
            </w:r>
          </w:p>
          <w:p w14:paraId="1EBEF810" w14:textId="77777777" w:rsidR="00697DF2" w:rsidRPr="00AB14E5" w:rsidRDefault="00697DF2" w:rsidP="00697DF2">
            <w:pPr>
              <w:rPr>
                <w:rFonts w:asciiTheme="minorEastAsia" w:eastAsiaTheme="minorEastAsia" w:hAnsiTheme="minorEastAsia"/>
                <w:sz w:val="20"/>
                <w:szCs w:val="20"/>
              </w:rPr>
            </w:pPr>
            <w:r w:rsidRPr="00AB14E5">
              <w:rPr>
                <w:rFonts w:asciiTheme="minorEastAsia" w:eastAsiaTheme="minorEastAsia" w:hAnsiTheme="minorEastAsia" w:cstheme="majorBidi" w:hint="eastAsia"/>
                <w:sz w:val="20"/>
                <w:szCs w:val="20"/>
              </w:rPr>
              <w:t>（１）</w:t>
            </w:r>
            <w:r w:rsidR="00414C93" w:rsidRPr="00AB14E5">
              <w:rPr>
                <w:rFonts w:asciiTheme="minorEastAsia" w:eastAsiaTheme="minorEastAsia" w:hAnsiTheme="minorEastAsia" w:cstheme="majorBidi" w:hint="eastAsia"/>
                <w:sz w:val="20"/>
                <w:szCs w:val="20"/>
              </w:rPr>
              <w:t>学校組織の</w:t>
            </w:r>
            <w:r w:rsidR="00943460" w:rsidRPr="00AB14E5">
              <w:rPr>
                <w:rFonts w:asciiTheme="minorEastAsia" w:eastAsiaTheme="minorEastAsia" w:hAnsiTheme="minorEastAsia" w:cstheme="majorBidi" w:hint="eastAsia"/>
                <w:sz w:val="20"/>
                <w:szCs w:val="20"/>
              </w:rPr>
              <w:t>“</w:t>
            </w:r>
            <w:r w:rsidR="00414C93" w:rsidRPr="00AB14E5">
              <w:rPr>
                <w:rFonts w:asciiTheme="minorEastAsia" w:eastAsiaTheme="minorEastAsia" w:hAnsiTheme="minorEastAsia" w:cstheme="majorBidi" w:hint="eastAsia"/>
                <w:sz w:val="20"/>
                <w:szCs w:val="20"/>
              </w:rPr>
              <w:t>見える化</w:t>
            </w:r>
            <w:r w:rsidR="00943460" w:rsidRPr="00AB14E5">
              <w:rPr>
                <w:rFonts w:asciiTheme="minorEastAsia" w:eastAsiaTheme="minorEastAsia" w:hAnsiTheme="minorEastAsia" w:cstheme="majorBidi" w:hint="eastAsia"/>
                <w:sz w:val="20"/>
                <w:szCs w:val="20"/>
              </w:rPr>
              <w:t>”</w:t>
            </w:r>
            <w:r w:rsidR="00414C93" w:rsidRPr="00AB14E5">
              <w:rPr>
                <w:rFonts w:asciiTheme="minorEastAsia" w:eastAsiaTheme="minorEastAsia" w:hAnsiTheme="minorEastAsia" w:cstheme="majorBidi" w:hint="eastAsia"/>
                <w:sz w:val="20"/>
                <w:szCs w:val="20"/>
              </w:rPr>
              <w:t>と学部・分掌間の連携強化、</w:t>
            </w:r>
            <w:r w:rsidR="001A1102" w:rsidRPr="00AB14E5">
              <w:rPr>
                <w:rFonts w:asciiTheme="minorEastAsia" w:eastAsiaTheme="minorEastAsia" w:hAnsiTheme="minorEastAsia" w:cstheme="majorBidi" w:hint="eastAsia"/>
                <w:sz w:val="20"/>
                <w:szCs w:val="20"/>
              </w:rPr>
              <w:t>円滑な業務運営の推進</w:t>
            </w:r>
            <w:r w:rsidR="00414C93" w:rsidRPr="00AB14E5">
              <w:rPr>
                <w:rFonts w:asciiTheme="minorEastAsia" w:eastAsiaTheme="minorEastAsia" w:hAnsiTheme="minorEastAsia" w:cstheme="majorBidi" w:hint="eastAsia"/>
                <w:sz w:val="20"/>
                <w:szCs w:val="20"/>
              </w:rPr>
              <w:t>等による働き方改革の推進</w:t>
            </w:r>
          </w:p>
          <w:p w14:paraId="1EBEF811" w14:textId="77777777" w:rsidR="006E26F7" w:rsidRPr="00AB14E5" w:rsidRDefault="001029FB" w:rsidP="0000629E">
            <w:pPr>
              <w:ind w:left="600" w:hangingChars="300" w:hanging="600"/>
              <w:rPr>
                <w:sz w:val="20"/>
                <w:szCs w:val="20"/>
              </w:rPr>
            </w:pPr>
            <w:r w:rsidRPr="00AB14E5">
              <w:rPr>
                <w:rFonts w:hint="eastAsia"/>
                <w:sz w:val="20"/>
                <w:szCs w:val="20"/>
              </w:rPr>
              <w:t>（</w:t>
            </w:r>
            <w:r w:rsidR="00697DF2" w:rsidRPr="00AB14E5">
              <w:rPr>
                <w:rFonts w:hint="eastAsia"/>
                <w:sz w:val="20"/>
                <w:szCs w:val="20"/>
              </w:rPr>
              <w:t>２</w:t>
            </w:r>
            <w:r w:rsidRPr="00AB14E5">
              <w:rPr>
                <w:rFonts w:hint="eastAsia"/>
                <w:sz w:val="20"/>
                <w:szCs w:val="20"/>
              </w:rPr>
              <w:t>）</w:t>
            </w:r>
            <w:r w:rsidR="00104083" w:rsidRPr="00AB14E5">
              <w:rPr>
                <w:rFonts w:hint="eastAsia"/>
                <w:sz w:val="20"/>
                <w:szCs w:val="20"/>
              </w:rPr>
              <w:t>地域</w:t>
            </w:r>
            <w:r w:rsidR="00946963" w:rsidRPr="00AB14E5">
              <w:rPr>
                <w:rFonts w:hint="eastAsia"/>
                <w:sz w:val="20"/>
                <w:szCs w:val="20"/>
              </w:rPr>
              <w:t>支援</w:t>
            </w:r>
            <w:r w:rsidR="00104083" w:rsidRPr="00AB14E5">
              <w:rPr>
                <w:rFonts w:hint="eastAsia"/>
                <w:sz w:val="20"/>
                <w:szCs w:val="20"/>
              </w:rPr>
              <w:t>チームが中心となる</w:t>
            </w:r>
            <w:r w:rsidR="00943460" w:rsidRPr="00AB14E5">
              <w:rPr>
                <w:rFonts w:hint="eastAsia"/>
                <w:sz w:val="20"/>
                <w:szCs w:val="20"/>
              </w:rPr>
              <w:t>巡回相談</w:t>
            </w:r>
            <w:r w:rsidR="009E6BEA" w:rsidRPr="00AB14E5">
              <w:rPr>
                <w:rFonts w:hint="eastAsia"/>
                <w:sz w:val="20"/>
                <w:szCs w:val="20"/>
              </w:rPr>
              <w:t>、教育相談、</w:t>
            </w:r>
            <w:r w:rsidR="0017508E" w:rsidRPr="00AB14E5">
              <w:rPr>
                <w:rFonts w:hint="eastAsia"/>
                <w:sz w:val="20"/>
                <w:szCs w:val="20"/>
              </w:rPr>
              <w:t>講師派遣</w:t>
            </w:r>
            <w:r w:rsidR="009E6BEA" w:rsidRPr="00AB14E5">
              <w:rPr>
                <w:rFonts w:hint="eastAsia"/>
                <w:sz w:val="20"/>
                <w:szCs w:val="20"/>
              </w:rPr>
              <w:t>等</w:t>
            </w:r>
            <w:r w:rsidR="00DE15A2" w:rsidRPr="00AB14E5">
              <w:rPr>
                <w:rFonts w:hint="eastAsia"/>
                <w:sz w:val="20"/>
                <w:szCs w:val="20"/>
              </w:rPr>
              <w:t>の更なる</w:t>
            </w:r>
            <w:r w:rsidR="00104083" w:rsidRPr="00AB14E5">
              <w:rPr>
                <w:rFonts w:hint="eastAsia"/>
                <w:sz w:val="20"/>
                <w:szCs w:val="20"/>
              </w:rPr>
              <w:t>推進によ</w:t>
            </w:r>
            <w:r w:rsidR="00DE15A2" w:rsidRPr="00AB14E5">
              <w:rPr>
                <w:rFonts w:hint="eastAsia"/>
                <w:sz w:val="20"/>
                <w:szCs w:val="20"/>
              </w:rPr>
              <w:t>り、</w:t>
            </w:r>
            <w:r w:rsidR="0017508E" w:rsidRPr="00AB14E5">
              <w:rPr>
                <w:rFonts w:ascii="ＭＳ 明朝" w:hAnsi="ＭＳ 明朝" w:hint="eastAsia"/>
                <w:sz w:val="20"/>
                <w:szCs w:val="20"/>
              </w:rPr>
              <w:t>障がいのある子どもが地域で学ぶ</w:t>
            </w:r>
            <w:r w:rsidR="00104083" w:rsidRPr="00AB14E5">
              <w:rPr>
                <w:rFonts w:ascii="ＭＳ 明朝" w:hAnsi="ＭＳ 明朝" w:hint="eastAsia"/>
                <w:sz w:val="20"/>
                <w:szCs w:val="20"/>
              </w:rPr>
              <w:t>支援</w:t>
            </w:r>
            <w:r w:rsidR="0029662A" w:rsidRPr="00AB14E5">
              <w:rPr>
                <w:rFonts w:ascii="ＭＳ 明朝" w:hAnsi="ＭＳ 明朝" w:hint="eastAsia"/>
                <w:sz w:val="20"/>
                <w:szCs w:val="20"/>
              </w:rPr>
              <w:t>体制づくり</w:t>
            </w:r>
            <w:r w:rsidR="00DE15A2" w:rsidRPr="00AB14E5">
              <w:rPr>
                <w:rFonts w:ascii="ＭＳ 明朝" w:hAnsi="ＭＳ 明朝" w:hint="eastAsia"/>
                <w:sz w:val="20"/>
                <w:szCs w:val="20"/>
              </w:rPr>
              <w:t>の</w:t>
            </w:r>
            <w:r w:rsidR="003E7A76" w:rsidRPr="00AB14E5">
              <w:rPr>
                <w:rFonts w:ascii="ＭＳ 明朝" w:hAnsi="ＭＳ 明朝" w:hint="eastAsia"/>
                <w:sz w:val="20"/>
                <w:szCs w:val="20"/>
              </w:rPr>
              <w:t>推進</w:t>
            </w:r>
          </w:p>
          <w:p w14:paraId="1EBEF812" w14:textId="77777777" w:rsidR="007830B5" w:rsidRPr="00AB14E5" w:rsidRDefault="00697DF2" w:rsidP="0000629E">
            <w:pPr>
              <w:spacing w:line="320" w:lineRule="exact"/>
              <w:ind w:left="600" w:hangingChars="300" w:hanging="600"/>
              <w:rPr>
                <w:rFonts w:ascii="ＭＳ 明朝" w:hAnsi="ＭＳ 明朝"/>
                <w:sz w:val="20"/>
                <w:szCs w:val="20"/>
              </w:rPr>
            </w:pPr>
            <w:r w:rsidRPr="00AB14E5">
              <w:rPr>
                <w:rFonts w:ascii="ＭＳ 明朝" w:hAnsi="ＭＳ 明朝" w:hint="eastAsia"/>
                <w:sz w:val="20"/>
                <w:szCs w:val="20"/>
              </w:rPr>
              <w:t>（３</w:t>
            </w:r>
            <w:r w:rsidR="0017508E" w:rsidRPr="00AB14E5">
              <w:rPr>
                <w:rFonts w:ascii="ＭＳ 明朝" w:hAnsi="ＭＳ 明朝" w:hint="eastAsia"/>
                <w:sz w:val="20"/>
                <w:szCs w:val="20"/>
              </w:rPr>
              <w:t>）ボランティア活</w:t>
            </w:r>
            <w:r w:rsidR="009D65E7" w:rsidRPr="00AB14E5">
              <w:rPr>
                <w:rFonts w:ascii="ＭＳ 明朝" w:hAnsi="ＭＳ 明朝" w:hint="eastAsia"/>
                <w:sz w:val="20"/>
                <w:szCs w:val="20"/>
              </w:rPr>
              <w:t>動（校内</w:t>
            </w:r>
            <w:r w:rsidR="003E7A76" w:rsidRPr="00AB14E5">
              <w:rPr>
                <w:rFonts w:ascii="ＭＳ 明朝" w:hAnsi="ＭＳ 明朝" w:hint="eastAsia"/>
                <w:sz w:val="20"/>
                <w:szCs w:val="20"/>
              </w:rPr>
              <w:t>環境整備</w:t>
            </w:r>
            <w:r w:rsidR="009D65E7" w:rsidRPr="00AB14E5">
              <w:rPr>
                <w:rFonts w:ascii="ＭＳ 明朝" w:hAnsi="ＭＳ 明朝" w:hint="eastAsia"/>
                <w:sz w:val="20"/>
                <w:szCs w:val="20"/>
              </w:rPr>
              <w:t>、学習サポート活動</w:t>
            </w:r>
            <w:r w:rsidR="00104083" w:rsidRPr="00AB14E5">
              <w:rPr>
                <w:rFonts w:ascii="ＭＳ 明朝" w:hAnsi="ＭＳ 明朝" w:hint="eastAsia"/>
                <w:sz w:val="20"/>
                <w:szCs w:val="20"/>
              </w:rPr>
              <w:t>・読書活動推進</w:t>
            </w:r>
            <w:r w:rsidR="009D65E7" w:rsidRPr="00AB14E5">
              <w:rPr>
                <w:rFonts w:ascii="ＭＳ 明朝" w:hAnsi="ＭＳ 明朝" w:hint="eastAsia"/>
                <w:sz w:val="20"/>
                <w:szCs w:val="20"/>
              </w:rPr>
              <w:t>）等の継続、活動内容の充実と</w:t>
            </w:r>
            <w:r w:rsidR="0017508E" w:rsidRPr="00AB14E5">
              <w:rPr>
                <w:rFonts w:ascii="ＭＳ 明朝" w:hAnsi="ＭＳ 明朝" w:hint="eastAsia"/>
                <w:sz w:val="20"/>
                <w:szCs w:val="20"/>
              </w:rPr>
              <w:t>さらに開かれた学校づくり</w:t>
            </w:r>
          </w:p>
          <w:p w14:paraId="1EBEF813" w14:textId="77777777" w:rsidR="006E26F7" w:rsidRPr="00AB14E5" w:rsidRDefault="00697DF2" w:rsidP="0000629E">
            <w:pPr>
              <w:spacing w:line="320" w:lineRule="exact"/>
              <w:ind w:left="600" w:hangingChars="300" w:hanging="600"/>
              <w:rPr>
                <w:sz w:val="20"/>
                <w:szCs w:val="20"/>
              </w:rPr>
            </w:pPr>
            <w:r w:rsidRPr="00AB14E5">
              <w:rPr>
                <w:rFonts w:ascii="ＭＳ 明朝" w:hAnsi="ＭＳ 明朝" w:hint="eastAsia"/>
                <w:sz w:val="20"/>
                <w:szCs w:val="20"/>
              </w:rPr>
              <w:t>（４</w:t>
            </w:r>
            <w:r w:rsidR="007830B5" w:rsidRPr="00AB14E5">
              <w:rPr>
                <w:rFonts w:ascii="ＭＳ 明朝" w:hAnsi="ＭＳ 明朝" w:hint="eastAsia"/>
                <w:sz w:val="20"/>
                <w:szCs w:val="20"/>
              </w:rPr>
              <w:t>）</w:t>
            </w:r>
            <w:r w:rsidR="007830B5" w:rsidRPr="00AB14E5">
              <w:rPr>
                <w:rFonts w:hint="eastAsia"/>
                <w:sz w:val="20"/>
                <w:szCs w:val="20"/>
              </w:rPr>
              <w:t>学校ホームページ等を活用し</w:t>
            </w:r>
            <w:r w:rsidR="000A2D81" w:rsidRPr="00AB14E5">
              <w:rPr>
                <w:rFonts w:hint="eastAsia"/>
                <w:sz w:val="20"/>
                <w:szCs w:val="20"/>
              </w:rPr>
              <w:t>た</w:t>
            </w:r>
            <w:r w:rsidR="007830B5" w:rsidRPr="00AB14E5">
              <w:rPr>
                <w:rFonts w:hint="eastAsia"/>
                <w:sz w:val="20"/>
                <w:szCs w:val="20"/>
              </w:rPr>
              <w:t>最新の</w:t>
            </w:r>
            <w:r w:rsidR="0029662A" w:rsidRPr="00AB14E5">
              <w:rPr>
                <w:rFonts w:hint="eastAsia"/>
                <w:sz w:val="20"/>
                <w:szCs w:val="20"/>
              </w:rPr>
              <w:t>情報発信</w:t>
            </w:r>
            <w:r w:rsidR="007830B5" w:rsidRPr="00AB14E5">
              <w:rPr>
                <w:rFonts w:hint="eastAsia"/>
                <w:sz w:val="20"/>
                <w:szCs w:val="20"/>
              </w:rPr>
              <w:t>、</w:t>
            </w:r>
            <w:r w:rsidR="000A2D81" w:rsidRPr="00AB14E5">
              <w:rPr>
                <w:rFonts w:hint="eastAsia"/>
                <w:sz w:val="20"/>
                <w:szCs w:val="20"/>
              </w:rPr>
              <w:t>講義・</w:t>
            </w:r>
            <w:r w:rsidR="00915160" w:rsidRPr="00AB14E5">
              <w:rPr>
                <w:rFonts w:hint="eastAsia"/>
                <w:sz w:val="20"/>
                <w:szCs w:val="20"/>
              </w:rPr>
              <w:t>相談等</w:t>
            </w:r>
            <w:r w:rsidR="007830B5" w:rsidRPr="00AB14E5">
              <w:rPr>
                <w:rFonts w:hint="eastAsia"/>
                <w:sz w:val="20"/>
                <w:szCs w:val="20"/>
              </w:rPr>
              <w:t>支援教育への</w:t>
            </w:r>
            <w:r w:rsidR="00943460" w:rsidRPr="00AB14E5">
              <w:rPr>
                <w:rFonts w:hint="eastAsia"/>
                <w:sz w:val="20"/>
                <w:szCs w:val="20"/>
              </w:rPr>
              <w:t>理解・支援の深まりと広がり</w:t>
            </w:r>
          </w:p>
          <w:p w14:paraId="1EBEF814" w14:textId="77777777" w:rsidR="00233586" w:rsidRPr="00AB14E5" w:rsidRDefault="00697DF2" w:rsidP="00DE15A2">
            <w:pPr>
              <w:spacing w:line="320" w:lineRule="exact"/>
              <w:ind w:left="600" w:hangingChars="300" w:hanging="600"/>
              <w:rPr>
                <w:sz w:val="20"/>
                <w:szCs w:val="20"/>
              </w:rPr>
            </w:pPr>
            <w:r w:rsidRPr="00AB14E5">
              <w:rPr>
                <w:rFonts w:hint="eastAsia"/>
                <w:sz w:val="20"/>
                <w:szCs w:val="20"/>
              </w:rPr>
              <w:t>（５</w:t>
            </w:r>
            <w:r w:rsidR="00946963" w:rsidRPr="00AB14E5">
              <w:rPr>
                <w:rFonts w:hint="eastAsia"/>
                <w:sz w:val="20"/>
                <w:szCs w:val="20"/>
              </w:rPr>
              <w:t>）</w:t>
            </w:r>
            <w:r w:rsidR="00915160" w:rsidRPr="00AB14E5">
              <w:rPr>
                <w:rFonts w:hint="eastAsia"/>
                <w:sz w:val="20"/>
                <w:szCs w:val="20"/>
              </w:rPr>
              <w:t>各学部における</w:t>
            </w:r>
            <w:r w:rsidR="00946963" w:rsidRPr="00AB14E5">
              <w:rPr>
                <w:rFonts w:hint="eastAsia"/>
                <w:sz w:val="20"/>
                <w:szCs w:val="20"/>
              </w:rPr>
              <w:t>交流及び共同学習の</w:t>
            </w:r>
            <w:r w:rsidR="00DE15A2" w:rsidRPr="00AB14E5">
              <w:rPr>
                <w:rFonts w:hint="eastAsia"/>
                <w:sz w:val="20"/>
                <w:szCs w:val="20"/>
              </w:rPr>
              <w:t>推進</w:t>
            </w:r>
          </w:p>
        </w:tc>
      </w:tr>
    </w:tbl>
    <w:p w14:paraId="1EBEF816" w14:textId="77777777" w:rsidR="00267D3C" w:rsidRPr="00AB14E5" w:rsidRDefault="007F2C6A" w:rsidP="00556AA8">
      <w:pPr>
        <w:spacing w:line="300" w:lineRule="exact"/>
        <w:ind w:leftChars="-342" w:left="-718" w:firstLineChars="250" w:firstLine="525"/>
        <w:rPr>
          <w:rFonts w:ascii="ＭＳ ゴシック" w:eastAsia="ＭＳ ゴシック" w:hAnsi="ＭＳ ゴシック"/>
          <w:color w:val="000000"/>
          <w:szCs w:val="21"/>
        </w:rPr>
      </w:pPr>
      <w:r w:rsidRPr="00AB14E5">
        <w:rPr>
          <w:rFonts w:ascii="ＭＳ ゴシック" w:eastAsia="ＭＳ ゴシック" w:hAnsi="ＭＳ ゴシック" w:hint="eastAsia"/>
          <w:color w:val="000000"/>
          <w:szCs w:val="21"/>
        </w:rPr>
        <w:t xml:space="preserve">　</w:t>
      </w:r>
      <w:r w:rsidR="009B365C" w:rsidRPr="00AB14E5">
        <w:rPr>
          <w:rFonts w:ascii="ＭＳ ゴシック" w:eastAsia="ＭＳ ゴシック" w:hAnsi="ＭＳ ゴシック" w:hint="eastAsia"/>
          <w:color w:val="000000"/>
          <w:szCs w:val="21"/>
        </w:rPr>
        <w:t>【</w:t>
      </w:r>
      <w:r w:rsidR="005B3807" w:rsidRPr="00AB14E5">
        <w:rPr>
          <w:rFonts w:ascii="ＭＳ ゴシック" w:eastAsia="ＭＳ ゴシック" w:hAnsi="ＭＳ ゴシック" w:hint="eastAsia"/>
          <w:color w:val="000000"/>
          <w:szCs w:val="21"/>
        </w:rPr>
        <w:t>学校教育自己診断の</w:t>
      </w:r>
      <w:r w:rsidR="0037367C" w:rsidRPr="00AB14E5">
        <w:rPr>
          <w:rFonts w:ascii="ＭＳ ゴシック" w:eastAsia="ＭＳ ゴシック" w:hAnsi="ＭＳ ゴシック" w:hint="eastAsia"/>
          <w:color w:val="000000"/>
          <w:szCs w:val="21"/>
        </w:rPr>
        <w:t>結果と分析・学校</w:t>
      </w:r>
      <w:r w:rsidR="00DD31AC" w:rsidRPr="00AB14E5">
        <w:rPr>
          <w:rFonts w:ascii="ＭＳ ゴシック" w:eastAsia="ＭＳ ゴシック" w:hAnsi="ＭＳ ゴシック" w:hint="eastAsia"/>
          <w:color w:val="000000"/>
          <w:szCs w:val="21"/>
        </w:rPr>
        <w:t>運営</w:t>
      </w:r>
      <w:r w:rsidR="0037367C" w:rsidRPr="00AB14E5">
        <w:rPr>
          <w:rFonts w:ascii="ＭＳ ゴシック" w:eastAsia="ＭＳ ゴシック" w:hAnsi="ＭＳ ゴシック" w:hint="eastAsia"/>
          <w:color w:val="000000"/>
          <w:szCs w:val="21"/>
        </w:rPr>
        <w:t>協議会における</w:t>
      </w:r>
      <w:r w:rsidR="005B2E47" w:rsidRPr="00AB14E5">
        <w:rPr>
          <w:rFonts w:ascii="ＭＳ ゴシック" w:eastAsia="ＭＳ ゴシック" w:hAnsi="ＭＳ ゴシック" w:hint="eastAsia"/>
          <w:color w:val="000000"/>
          <w:szCs w:val="21"/>
        </w:rPr>
        <w:t>意見</w:t>
      </w:r>
      <w:r w:rsidR="009B365C" w:rsidRPr="00AB14E5">
        <w:rPr>
          <w:rFonts w:ascii="ＭＳ ゴシック" w:eastAsia="ＭＳ ゴシック" w:hAnsi="ＭＳ ゴシック" w:hint="eastAsia"/>
          <w:color w:val="000000"/>
          <w:szCs w:val="21"/>
        </w:rPr>
        <w:t>】</w:t>
      </w:r>
    </w:p>
    <w:tbl>
      <w:tblPr>
        <w:tblW w:w="14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4"/>
        <w:gridCol w:w="8136"/>
      </w:tblGrid>
      <w:tr w:rsidR="00F61CC8" w:rsidRPr="00C65BAE" w14:paraId="1EBEF819" w14:textId="77777777" w:rsidTr="004E49D8">
        <w:trPr>
          <w:trHeight w:val="411"/>
          <w:jc w:val="center"/>
        </w:trPr>
        <w:tc>
          <w:tcPr>
            <w:tcW w:w="6694" w:type="dxa"/>
            <w:shd w:val="clear" w:color="auto" w:fill="auto"/>
            <w:vAlign w:val="center"/>
          </w:tcPr>
          <w:p w14:paraId="1EBEF817" w14:textId="4C1988E6" w:rsidR="00267D3C" w:rsidRPr="00AB14E5" w:rsidRDefault="00267D3C" w:rsidP="0058594A">
            <w:pPr>
              <w:spacing w:line="300" w:lineRule="exact"/>
              <w:jc w:val="center"/>
              <w:rPr>
                <w:rFonts w:ascii="ＭＳ 明朝" w:hAnsi="ＭＳ 明朝"/>
                <w:color w:val="000000"/>
                <w:sz w:val="20"/>
                <w:szCs w:val="20"/>
              </w:rPr>
            </w:pPr>
            <w:r w:rsidRPr="00AB14E5">
              <w:rPr>
                <w:rFonts w:ascii="ＭＳ 明朝" w:hAnsi="ＭＳ 明朝" w:hint="eastAsia"/>
                <w:color w:val="000000"/>
                <w:sz w:val="20"/>
                <w:szCs w:val="20"/>
              </w:rPr>
              <w:t>学校教育自己診断の結果と分析</w:t>
            </w:r>
          </w:p>
        </w:tc>
        <w:tc>
          <w:tcPr>
            <w:tcW w:w="8136" w:type="dxa"/>
            <w:shd w:val="clear" w:color="auto" w:fill="auto"/>
            <w:vAlign w:val="center"/>
          </w:tcPr>
          <w:p w14:paraId="1EBEF818" w14:textId="77777777" w:rsidR="00267D3C" w:rsidRPr="00C65BAE" w:rsidRDefault="00267D3C" w:rsidP="005B2E47">
            <w:pPr>
              <w:spacing w:line="300" w:lineRule="exact"/>
              <w:jc w:val="center"/>
              <w:rPr>
                <w:rFonts w:ascii="ＭＳ 明朝" w:hAnsi="ＭＳ 明朝"/>
                <w:color w:val="000000"/>
                <w:sz w:val="20"/>
                <w:szCs w:val="20"/>
              </w:rPr>
            </w:pPr>
            <w:r w:rsidRPr="00AB14E5">
              <w:rPr>
                <w:rFonts w:ascii="ＭＳ 明朝" w:hAnsi="ＭＳ 明朝" w:hint="eastAsia"/>
                <w:color w:val="000000"/>
                <w:sz w:val="20"/>
                <w:szCs w:val="20"/>
              </w:rPr>
              <w:t>学校</w:t>
            </w:r>
            <w:r w:rsidR="00DD31AC" w:rsidRPr="00AB14E5">
              <w:rPr>
                <w:rFonts w:ascii="ＭＳ 明朝" w:hAnsi="ＭＳ 明朝" w:hint="eastAsia"/>
                <w:color w:val="000000"/>
                <w:sz w:val="20"/>
                <w:szCs w:val="20"/>
              </w:rPr>
              <w:t>運営</w:t>
            </w:r>
            <w:r w:rsidRPr="00AB14E5">
              <w:rPr>
                <w:rFonts w:ascii="ＭＳ 明朝" w:hAnsi="ＭＳ 明朝" w:hint="eastAsia"/>
                <w:color w:val="000000"/>
                <w:sz w:val="20"/>
                <w:szCs w:val="20"/>
              </w:rPr>
              <w:t>協議会における</w:t>
            </w:r>
            <w:r w:rsidR="005B2E47" w:rsidRPr="00AB14E5">
              <w:rPr>
                <w:rFonts w:ascii="ＭＳ 明朝" w:hAnsi="ＭＳ 明朝" w:hint="eastAsia"/>
                <w:color w:val="000000"/>
                <w:sz w:val="20"/>
                <w:szCs w:val="20"/>
              </w:rPr>
              <w:t>意見</w:t>
            </w:r>
          </w:p>
        </w:tc>
      </w:tr>
      <w:tr w:rsidR="0086696C" w:rsidRPr="007118C6" w14:paraId="1EBEF825" w14:textId="77777777" w:rsidTr="000B6785">
        <w:trPr>
          <w:trHeight w:val="5539"/>
          <w:jc w:val="center"/>
        </w:trPr>
        <w:tc>
          <w:tcPr>
            <w:tcW w:w="6694" w:type="dxa"/>
            <w:shd w:val="clear" w:color="auto" w:fill="auto"/>
          </w:tcPr>
          <w:p w14:paraId="7F93F266" w14:textId="4F6E733E" w:rsidR="00AF3919" w:rsidRDefault="0015012D" w:rsidP="00104083">
            <w:pPr>
              <w:spacing w:line="300" w:lineRule="exact"/>
              <w:rPr>
                <w:rFonts w:ascii="ＭＳ 明朝" w:hAnsi="ＭＳ 明朝"/>
                <w:color w:val="000000"/>
                <w:sz w:val="20"/>
                <w:szCs w:val="20"/>
              </w:rPr>
            </w:pPr>
            <w:r>
              <w:rPr>
                <w:rFonts w:ascii="ＭＳ 明朝" w:hAnsi="ＭＳ 明朝" w:hint="eastAsia"/>
                <w:color w:val="000000"/>
                <w:sz w:val="20"/>
                <w:szCs w:val="20"/>
              </w:rPr>
              <w:t>●</w:t>
            </w:r>
            <w:r w:rsidR="00AF3919" w:rsidRPr="00CC5F0E">
              <w:rPr>
                <w:rFonts w:ascii="ＭＳ 明朝" w:hAnsi="ＭＳ 明朝" w:hint="eastAsia"/>
                <w:color w:val="000000"/>
                <w:sz w:val="20"/>
                <w:szCs w:val="20"/>
              </w:rPr>
              <w:t>自己診断回収率が</w:t>
            </w:r>
            <w:r w:rsidR="00AF3919">
              <w:rPr>
                <w:rFonts w:ascii="ＭＳ 明朝" w:hAnsi="ＭＳ 明朝" w:hint="eastAsia"/>
                <w:color w:val="000000"/>
                <w:sz w:val="20"/>
                <w:szCs w:val="20"/>
              </w:rPr>
              <w:t>昨年度比で保護者約12％アップ（66.0％⇒77.9％）。回収の呼びかけが功を奏した。教員はほぼ横ばい（91.4％⇒92.5％）。</w:t>
            </w:r>
          </w:p>
          <w:p w14:paraId="0599E795" w14:textId="0523D6E4" w:rsidR="0015012D" w:rsidRDefault="00CC0B03" w:rsidP="00104083">
            <w:pPr>
              <w:spacing w:line="300" w:lineRule="exact"/>
              <w:rPr>
                <w:rFonts w:ascii="ＭＳ 明朝" w:hAnsi="ＭＳ 明朝"/>
                <w:color w:val="000000"/>
                <w:sz w:val="20"/>
                <w:szCs w:val="20"/>
              </w:rPr>
            </w:pPr>
            <w:r>
              <w:rPr>
                <w:rFonts w:ascii="ＭＳ 明朝" w:hAnsi="ＭＳ 明朝" w:hint="eastAsia"/>
                <w:color w:val="000000"/>
                <w:sz w:val="20"/>
                <w:szCs w:val="20"/>
              </w:rPr>
              <w:t>●</w:t>
            </w:r>
            <w:r w:rsidR="0015012D" w:rsidRPr="003D2603">
              <w:rPr>
                <w:rFonts w:ascii="ＭＳ 明朝" w:hAnsi="ＭＳ 明朝" w:hint="eastAsia"/>
                <w:color w:val="000000"/>
                <w:sz w:val="20"/>
                <w:szCs w:val="20"/>
              </w:rPr>
              <w:t>昨年度指摘のあった質問内容の見直しにより、</w:t>
            </w:r>
            <w:r w:rsidRPr="003D2603">
              <w:rPr>
                <w:rFonts w:ascii="ＭＳ 明朝" w:hAnsi="ＭＳ 明朝" w:hint="eastAsia"/>
                <w:color w:val="000000"/>
                <w:sz w:val="20"/>
                <w:szCs w:val="20"/>
              </w:rPr>
              <w:t>該当の</w:t>
            </w:r>
            <w:r w:rsidR="0015012D" w:rsidRPr="003D2603">
              <w:rPr>
                <w:rFonts w:ascii="ＭＳ 明朝" w:hAnsi="ＭＳ 明朝" w:hint="eastAsia"/>
                <w:color w:val="000000"/>
                <w:sz w:val="20"/>
                <w:szCs w:val="20"/>
              </w:rPr>
              <w:t>設問に対する「わからない＋無回答」の率は</w:t>
            </w:r>
            <w:r w:rsidR="003D2603" w:rsidRPr="003D2603">
              <w:rPr>
                <w:rFonts w:ascii="ＭＳ 明朝" w:hAnsi="ＭＳ 明朝" w:hint="eastAsia"/>
                <w:color w:val="000000"/>
                <w:sz w:val="20"/>
                <w:szCs w:val="20"/>
              </w:rPr>
              <w:t>19項目中13項目で</w:t>
            </w:r>
            <w:r w:rsidR="0015012D" w:rsidRPr="003D2603">
              <w:rPr>
                <w:rFonts w:ascii="ＭＳ 明朝" w:hAnsi="ＭＳ 明朝" w:hint="eastAsia"/>
                <w:color w:val="000000"/>
                <w:sz w:val="20"/>
                <w:szCs w:val="20"/>
              </w:rPr>
              <w:t>減少（保護者では、いじめ、交流及び共同学習、学習環境、進路情報提供等）。一定の見直し効果</w:t>
            </w:r>
            <w:r w:rsidRPr="003D2603">
              <w:rPr>
                <w:rFonts w:ascii="ＭＳ 明朝" w:hAnsi="ＭＳ 明朝" w:hint="eastAsia"/>
                <w:color w:val="000000"/>
                <w:sz w:val="20"/>
                <w:szCs w:val="20"/>
              </w:rPr>
              <w:t>が</w:t>
            </w:r>
            <w:r w:rsidR="0015012D" w:rsidRPr="003D2603">
              <w:rPr>
                <w:rFonts w:ascii="ＭＳ 明朝" w:hAnsi="ＭＳ 明朝" w:hint="eastAsia"/>
                <w:color w:val="000000"/>
                <w:sz w:val="20"/>
                <w:szCs w:val="20"/>
              </w:rPr>
              <w:t>現れた。</w:t>
            </w:r>
          </w:p>
          <w:p w14:paraId="6608C11E" w14:textId="77777777" w:rsidR="00CC0B03" w:rsidRDefault="00CC0B03" w:rsidP="00104083">
            <w:pPr>
              <w:spacing w:line="300" w:lineRule="exact"/>
              <w:rPr>
                <w:rFonts w:ascii="ＭＳ 明朝" w:hAnsi="ＭＳ 明朝"/>
                <w:color w:val="000000"/>
                <w:sz w:val="20"/>
                <w:szCs w:val="20"/>
              </w:rPr>
            </w:pPr>
          </w:p>
          <w:p w14:paraId="1EBEF81A" w14:textId="2281BBA7" w:rsidR="003D593E" w:rsidRDefault="003765AC" w:rsidP="00104083">
            <w:pPr>
              <w:spacing w:line="300" w:lineRule="exact"/>
              <w:rPr>
                <w:rFonts w:ascii="ＭＳ 明朝" w:hAnsi="ＭＳ 明朝"/>
                <w:color w:val="000000"/>
                <w:sz w:val="20"/>
                <w:szCs w:val="20"/>
              </w:rPr>
            </w:pPr>
            <w:r>
              <w:rPr>
                <w:rFonts w:ascii="ＭＳ 明朝" w:hAnsi="ＭＳ 明朝" w:hint="eastAsia"/>
                <w:color w:val="000000"/>
                <w:sz w:val="20"/>
                <w:szCs w:val="20"/>
              </w:rPr>
              <w:t>【</w:t>
            </w:r>
            <w:r w:rsidR="003D593E" w:rsidRPr="009043E4">
              <w:rPr>
                <w:rFonts w:ascii="ＭＳ 明朝" w:hAnsi="ＭＳ 明朝" w:hint="eastAsia"/>
                <w:color w:val="000000"/>
                <w:sz w:val="20"/>
                <w:szCs w:val="20"/>
              </w:rPr>
              <w:t>保護者アンケートの集計結果について</w:t>
            </w:r>
            <w:r>
              <w:rPr>
                <w:rFonts w:ascii="ＭＳ 明朝" w:hAnsi="ＭＳ 明朝" w:hint="eastAsia"/>
                <w:color w:val="000000"/>
                <w:sz w:val="20"/>
                <w:szCs w:val="20"/>
              </w:rPr>
              <w:t>】</w:t>
            </w:r>
          </w:p>
          <w:p w14:paraId="388A8A7E" w14:textId="25CC51E4" w:rsidR="006D24EB" w:rsidRDefault="006D24EB" w:rsidP="001B7DEE">
            <w:pPr>
              <w:spacing w:line="30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Pr="003D2603">
              <w:rPr>
                <w:rFonts w:ascii="ＭＳ 明朝" w:hAnsi="ＭＳ 明朝" w:hint="eastAsia"/>
                <w:color w:val="000000"/>
                <w:sz w:val="18"/>
                <w:szCs w:val="18"/>
              </w:rPr>
              <w:t>全体的には肯定的な回答が多く、昨年度より数値を伸ばしているものが多い。</w:t>
            </w:r>
          </w:p>
          <w:p w14:paraId="4D7788D2" w14:textId="50E47310" w:rsidR="006D24EB" w:rsidRPr="009043E4" w:rsidRDefault="006D24EB" w:rsidP="001B7DEE">
            <w:pPr>
              <w:spacing w:line="300" w:lineRule="exact"/>
              <w:ind w:left="200" w:hangingChars="100" w:hanging="200"/>
              <w:rPr>
                <w:rFonts w:ascii="ＭＳ 明朝" w:hAnsi="ＭＳ 明朝"/>
                <w:color w:val="000000"/>
                <w:sz w:val="20"/>
                <w:szCs w:val="20"/>
              </w:rPr>
            </w:pPr>
            <w:r>
              <w:rPr>
                <w:rFonts w:ascii="ＭＳ 明朝" w:hAnsi="ＭＳ 明朝"/>
                <w:color w:val="000000"/>
                <w:sz w:val="20"/>
                <w:szCs w:val="20"/>
              </w:rPr>
              <w:t>○「地域の方がボランティアとして、学習サポートを行っていることを知っている」に対</w:t>
            </w:r>
            <w:r w:rsidR="00B74E36">
              <w:rPr>
                <w:rFonts w:ascii="ＭＳ 明朝" w:hAnsi="ＭＳ 明朝" w:hint="eastAsia"/>
                <w:color w:val="000000"/>
                <w:sz w:val="20"/>
                <w:szCs w:val="20"/>
              </w:rPr>
              <w:t>する</w:t>
            </w:r>
            <w:r>
              <w:rPr>
                <w:rFonts w:ascii="ＭＳ 明朝" w:hAnsi="ＭＳ 明朝"/>
                <w:color w:val="000000"/>
                <w:sz w:val="20"/>
                <w:szCs w:val="20"/>
              </w:rPr>
              <w:t>否定的回答</w:t>
            </w:r>
            <w:r w:rsidR="00B74E36">
              <w:rPr>
                <w:rFonts w:ascii="ＭＳ 明朝" w:hAnsi="ＭＳ 明朝" w:hint="eastAsia"/>
                <w:color w:val="000000"/>
                <w:sz w:val="20"/>
                <w:szCs w:val="20"/>
              </w:rPr>
              <w:t>が微増（65.6％⇒</w:t>
            </w:r>
            <w:r w:rsidR="00B74E36">
              <w:rPr>
                <w:rFonts w:ascii="ＭＳ 明朝" w:hAnsi="ＭＳ 明朝"/>
                <w:color w:val="000000"/>
                <w:sz w:val="20"/>
                <w:szCs w:val="20"/>
              </w:rPr>
              <w:t>6</w:t>
            </w:r>
            <w:r w:rsidR="00B74E36">
              <w:rPr>
                <w:rFonts w:ascii="ＭＳ 明朝" w:hAnsi="ＭＳ 明朝" w:hint="eastAsia"/>
                <w:color w:val="000000"/>
                <w:sz w:val="20"/>
                <w:szCs w:val="20"/>
              </w:rPr>
              <w:t>9.9</w:t>
            </w:r>
            <w:r w:rsidR="00B74E36">
              <w:rPr>
                <w:rFonts w:ascii="ＭＳ 明朝" w:hAnsi="ＭＳ 明朝"/>
                <w:color w:val="000000"/>
                <w:sz w:val="20"/>
                <w:szCs w:val="20"/>
              </w:rPr>
              <w:t>％</w:t>
            </w:r>
            <w:r w:rsidR="00B74E36">
              <w:rPr>
                <w:rFonts w:ascii="ＭＳ 明朝" w:hAnsi="ＭＳ 明朝" w:hint="eastAsia"/>
                <w:color w:val="000000"/>
                <w:sz w:val="20"/>
                <w:szCs w:val="20"/>
              </w:rPr>
              <w:t>）</w:t>
            </w:r>
            <w:r>
              <w:rPr>
                <w:rFonts w:ascii="ＭＳ 明朝" w:hAnsi="ＭＳ 明朝"/>
                <w:color w:val="000000"/>
                <w:sz w:val="20"/>
                <w:szCs w:val="20"/>
              </w:rPr>
              <w:t>。</w:t>
            </w:r>
            <w:r w:rsidRPr="00B74E36">
              <w:rPr>
                <w:rFonts w:ascii="ＭＳ 明朝" w:hAnsi="ＭＳ 明朝" w:hint="eastAsia"/>
                <w:color w:val="000000"/>
                <w:sz w:val="20"/>
                <w:szCs w:val="20"/>
                <w:u w:val="single"/>
              </w:rPr>
              <w:t>より保護者</w:t>
            </w:r>
            <w:r w:rsidR="00B74E36">
              <w:rPr>
                <w:rFonts w:ascii="ＭＳ 明朝" w:hAnsi="ＭＳ 明朝" w:hint="eastAsia"/>
                <w:color w:val="000000"/>
                <w:sz w:val="20"/>
                <w:szCs w:val="20"/>
                <w:u w:val="single"/>
              </w:rPr>
              <w:t>への周知の工夫として</w:t>
            </w:r>
            <w:r w:rsidRPr="00B74E36">
              <w:rPr>
                <w:rFonts w:ascii="ＭＳ 明朝" w:hAnsi="ＭＳ 明朝" w:hint="eastAsia"/>
                <w:color w:val="000000"/>
                <w:sz w:val="20"/>
                <w:szCs w:val="20"/>
                <w:u w:val="single"/>
              </w:rPr>
              <w:t>「ボランティア便り」を配付する</w:t>
            </w:r>
            <w:r w:rsidR="00A47C1B" w:rsidRPr="00B74E36">
              <w:rPr>
                <w:rFonts w:ascii="ＭＳ 明朝" w:hAnsi="ＭＳ 明朝" w:hint="eastAsia"/>
                <w:color w:val="000000"/>
                <w:sz w:val="20"/>
                <w:szCs w:val="20"/>
                <w:u w:val="single"/>
              </w:rPr>
              <w:t>、HP掲載</w:t>
            </w:r>
            <w:r w:rsidRPr="00B74E36">
              <w:rPr>
                <w:rFonts w:ascii="ＭＳ 明朝" w:hAnsi="ＭＳ 明朝" w:hint="eastAsia"/>
                <w:color w:val="000000"/>
                <w:sz w:val="20"/>
                <w:szCs w:val="20"/>
                <w:u w:val="single"/>
              </w:rPr>
              <w:t>等</w:t>
            </w:r>
            <w:r w:rsidR="00B74E36" w:rsidRPr="00B74E36">
              <w:rPr>
                <w:rFonts w:ascii="ＭＳ 明朝" w:hAnsi="ＭＳ 明朝" w:hint="eastAsia"/>
                <w:color w:val="000000"/>
                <w:sz w:val="20"/>
                <w:szCs w:val="20"/>
                <w:u w:val="single"/>
              </w:rPr>
              <w:t>を実施してきたが効果は出ていない。</w:t>
            </w:r>
            <w:r w:rsidR="00A47C1B" w:rsidRPr="00B74E36">
              <w:rPr>
                <w:rFonts w:ascii="ＭＳ 明朝" w:hAnsi="ＭＳ 明朝" w:hint="eastAsia"/>
                <w:color w:val="000000"/>
                <w:sz w:val="20"/>
                <w:szCs w:val="20"/>
                <w:u w:val="single"/>
              </w:rPr>
              <w:t>さら</w:t>
            </w:r>
            <w:r w:rsidR="00222A3E" w:rsidRPr="00B74E36">
              <w:rPr>
                <w:rFonts w:ascii="ＭＳ 明朝" w:hAnsi="ＭＳ 明朝" w:hint="eastAsia"/>
                <w:color w:val="000000"/>
                <w:sz w:val="20"/>
                <w:szCs w:val="20"/>
                <w:u w:val="single"/>
              </w:rPr>
              <w:t>に</w:t>
            </w:r>
            <w:r w:rsidRPr="00B74E36">
              <w:rPr>
                <w:rFonts w:ascii="ＭＳ 明朝" w:hAnsi="ＭＳ 明朝"/>
                <w:color w:val="000000"/>
                <w:sz w:val="20"/>
                <w:szCs w:val="20"/>
                <w:u w:val="single"/>
              </w:rPr>
              <w:t>情報発信の工夫が必要。</w:t>
            </w:r>
          </w:p>
          <w:p w14:paraId="02BDE165" w14:textId="76CCDD60" w:rsidR="00A47C1B" w:rsidRDefault="00A47C1B" w:rsidP="001B7DEE">
            <w:pPr>
              <w:spacing w:line="300" w:lineRule="exact"/>
              <w:ind w:left="200" w:hangingChars="100" w:hanging="200"/>
              <w:rPr>
                <w:rFonts w:ascii="ＭＳ 明朝" w:hAnsi="ＭＳ 明朝"/>
                <w:color w:val="000000"/>
                <w:sz w:val="20"/>
                <w:szCs w:val="20"/>
              </w:rPr>
            </w:pPr>
            <w:r>
              <w:rPr>
                <w:rFonts w:ascii="ＭＳ 明朝" w:hAnsi="ＭＳ 明朝"/>
                <w:color w:val="000000"/>
                <w:sz w:val="20"/>
                <w:szCs w:val="20"/>
              </w:rPr>
              <w:t>○</w:t>
            </w:r>
            <w:r w:rsidRPr="00B74E36">
              <w:rPr>
                <w:rFonts w:ascii="ＭＳ 明朝" w:hAnsi="ＭＳ 明朝" w:hint="eastAsia"/>
                <w:color w:val="000000"/>
                <w:sz w:val="20"/>
                <w:szCs w:val="20"/>
                <w:u w:val="single"/>
              </w:rPr>
              <w:t>「個人情報が守られている」の項目において昨年度比肯定的回答</w:t>
            </w:r>
            <w:r w:rsidR="00B74E36" w:rsidRPr="00B74E36">
              <w:rPr>
                <w:rFonts w:ascii="ＭＳ 明朝" w:hAnsi="ＭＳ 明朝" w:hint="eastAsia"/>
                <w:color w:val="000000"/>
                <w:sz w:val="20"/>
                <w:szCs w:val="20"/>
                <w:u w:val="single"/>
              </w:rPr>
              <w:t>約</w:t>
            </w:r>
            <w:r w:rsidRPr="00B74E36">
              <w:rPr>
                <w:rFonts w:ascii="ＭＳ 明朝" w:hAnsi="ＭＳ 明朝" w:hint="eastAsia"/>
                <w:color w:val="000000"/>
                <w:sz w:val="20"/>
                <w:szCs w:val="20"/>
                <w:u w:val="single"/>
              </w:rPr>
              <w:t>1</w:t>
            </w:r>
            <w:r w:rsidR="00B74E36" w:rsidRPr="00B74E36">
              <w:rPr>
                <w:rFonts w:ascii="ＭＳ 明朝" w:hAnsi="ＭＳ 明朝" w:hint="eastAsia"/>
                <w:color w:val="000000"/>
                <w:sz w:val="20"/>
                <w:szCs w:val="20"/>
                <w:u w:val="single"/>
              </w:rPr>
              <w:t>1</w:t>
            </w:r>
            <w:r w:rsidRPr="00B74E36">
              <w:rPr>
                <w:rFonts w:ascii="ＭＳ 明朝" w:hAnsi="ＭＳ 明朝" w:hint="eastAsia"/>
                <w:color w:val="000000"/>
                <w:sz w:val="20"/>
                <w:szCs w:val="20"/>
                <w:u w:val="single"/>
              </w:rPr>
              <w:t>％減</w:t>
            </w:r>
            <w:r w:rsidR="00B74E36" w:rsidRPr="00B74E36">
              <w:rPr>
                <w:rFonts w:ascii="ＭＳ 明朝" w:hAnsi="ＭＳ 明朝" w:hint="eastAsia"/>
                <w:color w:val="000000"/>
                <w:sz w:val="20"/>
                <w:szCs w:val="20"/>
                <w:u w:val="single"/>
              </w:rPr>
              <w:t>（77.4％⇒66.6％）</w:t>
            </w:r>
            <w:r>
              <w:rPr>
                <w:rFonts w:ascii="ＭＳ 明朝" w:hAnsi="ＭＳ 明朝" w:hint="eastAsia"/>
                <w:color w:val="000000"/>
                <w:sz w:val="20"/>
                <w:szCs w:val="20"/>
              </w:rPr>
              <w:t>。</w:t>
            </w:r>
            <w:r w:rsidR="00B74E36">
              <w:rPr>
                <w:rFonts w:ascii="ＭＳ 明朝" w:hAnsi="ＭＳ 明朝" w:hint="eastAsia"/>
                <w:color w:val="000000"/>
                <w:sz w:val="20"/>
                <w:szCs w:val="20"/>
              </w:rPr>
              <w:t>事案が生起した生活課程の影響が大きい。</w:t>
            </w:r>
          </w:p>
          <w:p w14:paraId="739CC04E" w14:textId="4C9707C1" w:rsidR="00CC0B03" w:rsidRDefault="006D24EB" w:rsidP="00CC0B03">
            <w:pPr>
              <w:spacing w:line="300" w:lineRule="exact"/>
              <w:ind w:left="200" w:hangingChars="100" w:hanging="200"/>
              <w:rPr>
                <w:rFonts w:ascii="ＭＳ 明朝" w:hAnsi="ＭＳ 明朝"/>
                <w:color w:val="000000"/>
                <w:sz w:val="20"/>
                <w:szCs w:val="20"/>
              </w:rPr>
            </w:pPr>
            <w:r>
              <w:rPr>
                <w:rFonts w:ascii="ＭＳ 明朝" w:hAnsi="ＭＳ 明朝"/>
                <w:color w:val="000000"/>
                <w:sz w:val="20"/>
                <w:szCs w:val="20"/>
              </w:rPr>
              <w:t>○</w:t>
            </w:r>
            <w:r w:rsidR="00A47C1B">
              <w:rPr>
                <w:rFonts w:ascii="ＭＳ 明朝" w:hAnsi="ＭＳ 明朝"/>
                <w:color w:val="000000"/>
                <w:sz w:val="20"/>
                <w:szCs w:val="20"/>
              </w:rPr>
              <w:t>「本校のＨＰを見たことがある」に対して、</w:t>
            </w:r>
            <w:r w:rsidR="00B74E36">
              <w:rPr>
                <w:rFonts w:ascii="ＭＳ 明朝" w:hAnsi="ＭＳ 明朝" w:hint="eastAsia"/>
                <w:color w:val="000000"/>
                <w:sz w:val="20"/>
                <w:szCs w:val="20"/>
              </w:rPr>
              <w:t>昨年度比で</w:t>
            </w:r>
            <w:r w:rsidR="00A47C1B">
              <w:rPr>
                <w:rFonts w:ascii="ＭＳ 明朝" w:hAnsi="ＭＳ 明朝" w:hint="eastAsia"/>
                <w:color w:val="000000"/>
                <w:sz w:val="20"/>
                <w:szCs w:val="20"/>
              </w:rPr>
              <w:t>肯定</w:t>
            </w:r>
            <w:r>
              <w:rPr>
                <w:rFonts w:ascii="ＭＳ 明朝" w:hAnsi="ＭＳ 明朝"/>
                <w:color w:val="000000"/>
                <w:sz w:val="20"/>
                <w:szCs w:val="20"/>
              </w:rPr>
              <w:t>的回答が</w:t>
            </w:r>
            <w:r w:rsidR="00B74E36">
              <w:rPr>
                <w:rFonts w:ascii="ＭＳ 明朝" w:hAnsi="ＭＳ 明朝" w:hint="eastAsia"/>
                <w:color w:val="000000"/>
                <w:sz w:val="20"/>
                <w:szCs w:val="20"/>
              </w:rPr>
              <w:t>約8％増（</w:t>
            </w:r>
            <w:r w:rsidR="0015012D">
              <w:rPr>
                <w:rFonts w:ascii="ＭＳ 明朝" w:hAnsi="ＭＳ 明朝" w:hint="eastAsia"/>
                <w:color w:val="000000"/>
                <w:sz w:val="20"/>
                <w:szCs w:val="20"/>
              </w:rPr>
              <w:t>44.1</w:t>
            </w:r>
            <w:r w:rsidR="0015012D" w:rsidRPr="0015012D">
              <w:rPr>
                <w:rFonts w:ascii="ＭＳ 明朝" w:hAnsi="ＭＳ 明朝" w:hint="eastAsia"/>
                <w:color w:val="000000"/>
                <w:sz w:val="20"/>
                <w:szCs w:val="20"/>
              </w:rPr>
              <w:t>％⇒</w:t>
            </w:r>
            <w:r w:rsidR="0015012D">
              <w:rPr>
                <w:rFonts w:ascii="ＭＳ 明朝" w:hAnsi="ＭＳ 明朝" w:hint="eastAsia"/>
                <w:color w:val="000000"/>
                <w:sz w:val="20"/>
                <w:szCs w:val="20"/>
              </w:rPr>
              <w:t>52.2</w:t>
            </w:r>
            <w:r w:rsidR="0015012D" w:rsidRPr="0015012D">
              <w:rPr>
                <w:rFonts w:ascii="ＭＳ 明朝" w:hAnsi="ＭＳ 明朝" w:hint="eastAsia"/>
                <w:color w:val="000000"/>
                <w:sz w:val="20"/>
                <w:szCs w:val="20"/>
              </w:rPr>
              <w:t>％</w:t>
            </w:r>
            <w:r w:rsidR="00B74E36">
              <w:rPr>
                <w:rFonts w:ascii="ＭＳ 明朝" w:hAnsi="ＭＳ 明朝" w:hint="eastAsia"/>
                <w:color w:val="000000"/>
                <w:sz w:val="20"/>
                <w:szCs w:val="20"/>
              </w:rPr>
              <w:t>）</w:t>
            </w:r>
            <w:r>
              <w:rPr>
                <w:rFonts w:ascii="ＭＳ 明朝" w:hAnsi="ＭＳ 明朝"/>
                <w:color w:val="000000"/>
                <w:sz w:val="20"/>
                <w:szCs w:val="20"/>
              </w:rPr>
              <w:t>。</w:t>
            </w:r>
            <w:r w:rsidR="0015012D">
              <w:rPr>
                <w:rFonts w:ascii="ＭＳ 明朝" w:hAnsi="ＭＳ 明朝" w:hint="eastAsia"/>
                <w:color w:val="000000"/>
                <w:sz w:val="20"/>
                <w:szCs w:val="20"/>
              </w:rPr>
              <w:t>今年度新たに交流ブログを追加、ブログ掲載数を増加させる等により、一定の</w:t>
            </w:r>
            <w:r w:rsidR="00A47C1B" w:rsidRPr="0015012D">
              <w:rPr>
                <w:rFonts w:ascii="ＭＳ 明朝" w:hAnsi="ＭＳ 明朝" w:hint="eastAsia"/>
                <w:color w:val="000000"/>
                <w:sz w:val="20"/>
                <w:szCs w:val="20"/>
              </w:rPr>
              <w:t>改善は見られる</w:t>
            </w:r>
            <w:r w:rsidRPr="0015012D">
              <w:rPr>
                <w:rFonts w:ascii="ＭＳ 明朝" w:hAnsi="ＭＳ 明朝" w:hint="eastAsia"/>
                <w:color w:val="000000"/>
                <w:sz w:val="20"/>
                <w:szCs w:val="20"/>
              </w:rPr>
              <w:t>。</w:t>
            </w:r>
          </w:p>
          <w:p w14:paraId="5911646F" w14:textId="77777777" w:rsidR="00CC0B03" w:rsidRDefault="00CC0B03" w:rsidP="00CC0B03">
            <w:pPr>
              <w:spacing w:line="300" w:lineRule="exact"/>
              <w:ind w:left="200" w:hangingChars="100" w:hanging="200"/>
              <w:rPr>
                <w:rFonts w:ascii="ＭＳ 明朝" w:hAnsi="ＭＳ 明朝"/>
                <w:color w:val="000000"/>
                <w:sz w:val="20"/>
                <w:szCs w:val="20"/>
              </w:rPr>
            </w:pPr>
          </w:p>
          <w:p w14:paraId="51C68FEF" w14:textId="12AE5A08" w:rsidR="00A47C1B" w:rsidRDefault="00A47C1B" w:rsidP="00A47C1B">
            <w:pPr>
              <w:spacing w:line="300" w:lineRule="exact"/>
              <w:rPr>
                <w:rFonts w:ascii="ＭＳ 明朝" w:hAnsi="ＭＳ 明朝"/>
                <w:color w:val="000000"/>
                <w:sz w:val="20"/>
                <w:szCs w:val="20"/>
              </w:rPr>
            </w:pPr>
            <w:r>
              <w:rPr>
                <w:rFonts w:ascii="ＭＳ 明朝" w:hAnsi="ＭＳ 明朝" w:hint="eastAsia"/>
                <w:color w:val="000000"/>
                <w:sz w:val="20"/>
                <w:szCs w:val="20"/>
              </w:rPr>
              <w:t>【教員用</w:t>
            </w:r>
            <w:r w:rsidRPr="009043E4">
              <w:rPr>
                <w:rFonts w:ascii="ＭＳ 明朝" w:hAnsi="ＭＳ 明朝" w:hint="eastAsia"/>
                <w:color w:val="000000"/>
                <w:sz w:val="20"/>
                <w:szCs w:val="20"/>
              </w:rPr>
              <w:t>アンケートの集計結果について</w:t>
            </w:r>
            <w:r>
              <w:rPr>
                <w:rFonts w:ascii="ＭＳ 明朝" w:hAnsi="ＭＳ 明朝" w:hint="eastAsia"/>
                <w:color w:val="000000"/>
                <w:sz w:val="20"/>
                <w:szCs w:val="20"/>
              </w:rPr>
              <w:t>】</w:t>
            </w:r>
          </w:p>
          <w:p w14:paraId="699DB7AE" w14:textId="2526B33A" w:rsidR="0076626C" w:rsidRDefault="0076626C" w:rsidP="001B7DEE">
            <w:pPr>
              <w:spacing w:line="30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○全体的に「大いにそう思う」「そう思う」の回答の割合が増え、昨年度よりも改善している設問がほとんどであった。</w:t>
            </w:r>
          </w:p>
          <w:p w14:paraId="58B674FC" w14:textId="7EDE89B0" w:rsidR="0076626C" w:rsidRDefault="0076626C" w:rsidP="001B7DEE">
            <w:pPr>
              <w:spacing w:line="30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○「医療的ケアマニュアルの活用による安全な指導」については、アンケート用紙</w:t>
            </w:r>
            <w:r w:rsidR="0015012D">
              <w:rPr>
                <w:rFonts w:ascii="ＭＳ 明朝" w:hAnsi="ＭＳ 明朝" w:hint="eastAsia"/>
                <w:color w:val="000000"/>
                <w:sz w:val="20"/>
                <w:szCs w:val="20"/>
              </w:rPr>
              <w:t>の</w:t>
            </w:r>
            <w:r>
              <w:rPr>
                <w:rFonts w:ascii="ＭＳ 明朝" w:hAnsi="ＭＳ 明朝" w:hint="eastAsia"/>
                <w:color w:val="000000"/>
                <w:sz w:val="20"/>
                <w:szCs w:val="20"/>
              </w:rPr>
              <w:t>ミスがあったこともあり、</w:t>
            </w:r>
            <w:r w:rsidRPr="00B043B2">
              <w:rPr>
                <w:rFonts w:ascii="ＭＳ 明朝" w:hAnsi="ＭＳ 明朝" w:hint="eastAsia"/>
                <w:color w:val="000000"/>
                <w:sz w:val="20"/>
                <w:szCs w:val="20"/>
                <w:u w:val="single"/>
              </w:rPr>
              <w:t>数値がやや下がっている。</w:t>
            </w:r>
            <w:r w:rsidR="00B043B2" w:rsidRPr="0064196A">
              <w:rPr>
                <w:rFonts w:ascii="ＭＳ 明朝" w:hAnsi="ＭＳ 明朝" w:hint="eastAsia"/>
                <w:color w:val="000000"/>
                <w:sz w:val="20"/>
                <w:szCs w:val="20"/>
                <w:u w:val="single"/>
              </w:rPr>
              <w:t>今年度のマニュアル改定後、共通理解を深めつつ検証を続けたい。</w:t>
            </w:r>
          </w:p>
          <w:p w14:paraId="078159BF" w14:textId="77777777" w:rsidR="00CC0B03" w:rsidRDefault="00CC0B03" w:rsidP="001B7DEE">
            <w:pPr>
              <w:spacing w:line="300" w:lineRule="exact"/>
              <w:ind w:left="200" w:hangingChars="100" w:hanging="200"/>
              <w:rPr>
                <w:rFonts w:ascii="ＭＳ 明朝" w:hAnsi="ＭＳ 明朝"/>
                <w:color w:val="000000"/>
                <w:sz w:val="20"/>
                <w:szCs w:val="20"/>
              </w:rPr>
            </w:pPr>
          </w:p>
          <w:p w14:paraId="1EBEF81B" w14:textId="2F987728" w:rsidR="00B105F1" w:rsidRPr="00CC5F0E" w:rsidRDefault="0076626C" w:rsidP="001B7DEE">
            <w:pPr>
              <w:spacing w:line="30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○保護者と教員</w:t>
            </w:r>
            <w:r w:rsidR="00CC0B03">
              <w:rPr>
                <w:rFonts w:ascii="ＭＳ 明朝" w:hAnsi="ＭＳ 明朝" w:hint="eastAsia"/>
                <w:color w:val="000000"/>
                <w:sz w:val="20"/>
                <w:szCs w:val="20"/>
              </w:rPr>
              <w:t>で肯定的ではあるものの結果に開き</w:t>
            </w:r>
            <w:r>
              <w:rPr>
                <w:rFonts w:ascii="ＭＳ 明朝" w:hAnsi="ＭＳ 明朝" w:hint="eastAsia"/>
                <w:color w:val="000000"/>
                <w:sz w:val="20"/>
                <w:szCs w:val="20"/>
              </w:rPr>
              <w:t>がある</w:t>
            </w:r>
            <w:r w:rsidR="00CC0B03">
              <w:rPr>
                <w:rFonts w:ascii="ＭＳ 明朝" w:hAnsi="ＭＳ 明朝" w:hint="eastAsia"/>
                <w:color w:val="000000"/>
                <w:sz w:val="20"/>
                <w:szCs w:val="20"/>
              </w:rPr>
              <w:t>項目</w:t>
            </w:r>
            <w:r>
              <w:rPr>
                <w:rFonts w:ascii="ＭＳ 明朝" w:hAnsi="ＭＳ 明朝" w:hint="eastAsia"/>
                <w:color w:val="000000"/>
                <w:sz w:val="20"/>
                <w:szCs w:val="20"/>
              </w:rPr>
              <w:t>は、</w:t>
            </w:r>
            <w:r w:rsidR="00F46E70" w:rsidRPr="00CC0B03">
              <w:rPr>
                <w:rFonts w:ascii="ＭＳ 明朝" w:hAnsi="ＭＳ 明朝" w:hint="eastAsia"/>
                <w:color w:val="000000"/>
                <w:sz w:val="20"/>
                <w:szCs w:val="20"/>
                <w:u w:val="single"/>
              </w:rPr>
              <w:t>「進級や進学</w:t>
            </w:r>
            <w:r w:rsidR="001B7DEE" w:rsidRPr="00CC0B03">
              <w:rPr>
                <w:rFonts w:ascii="ＭＳ 明朝" w:hAnsi="ＭＳ 明朝" w:hint="eastAsia"/>
                <w:color w:val="000000"/>
                <w:sz w:val="20"/>
                <w:szCs w:val="20"/>
                <w:u w:val="single"/>
              </w:rPr>
              <w:t>の際の引継ぎ」</w:t>
            </w:r>
            <w:r w:rsidR="00CC0B03" w:rsidRPr="00CC0B03">
              <w:rPr>
                <w:rFonts w:ascii="ＭＳ 明朝" w:hAnsi="ＭＳ 明朝" w:hint="eastAsia"/>
                <w:color w:val="000000"/>
                <w:sz w:val="20"/>
                <w:szCs w:val="20"/>
                <w:u w:val="single"/>
              </w:rPr>
              <w:t>、「個人情報」</w:t>
            </w:r>
            <w:r w:rsidR="00CC0B03">
              <w:rPr>
                <w:rFonts w:ascii="ＭＳ 明朝" w:hAnsi="ＭＳ 明朝" w:hint="eastAsia"/>
                <w:color w:val="000000"/>
                <w:sz w:val="20"/>
                <w:szCs w:val="20"/>
              </w:rPr>
              <w:t>等であり、</w:t>
            </w:r>
            <w:r w:rsidR="00CC0B03" w:rsidRPr="00CC0B03">
              <w:rPr>
                <w:rFonts w:ascii="ＭＳ 明朝" w:hAnsi="ＭＳ 明朝" w:hint="eastAsia"/>
                <w:color w:val="000000"/>
                <w:sz w:val="20"/>
                <w:szCs w:val="20"/>
                <w:u w:val="single"/>
              </w:rPr>
              <w:t>教員が保護者より高い評価となっている</w:t>
            </w:r>
            <w:r w:rsidR="00F46E70" w:rsidRPr="00CC0B03">
              <w:rPr>
                <w:rFonts w:ascii="ＭＳ 明朝" w:hAnsi="ＭＳ 明朝" w:hint="eastAsia"/>
                <w:color w:val="000000"/>
                <w:sz w:val="20"/>
                <w:szCs w:val="20"/>
                <w:u w:val="single"/>
              </w:rPr>
              <w:t>。</w:t>
            </w:r>
            <w:r w:rsidR="00CC0B03" w:rsidRPr="00CC0B03">
              <w:rPr>
                <w:rFonts w:ascii="ＭＳ 明朝" w:hAnsi="ＭＳ 明朝" w:hint="eastAsia"/>
                <w:color w:val="000000"/>
                <w:sz w:val="20"/>
                <w:szCs w:val="20"/>
                <w:u w:val="single"/>
              </w:rPr>
              <w:t>教員がより高い意識を持ち、取り組んでいく必要がある。</w:t>
            </w:r>
          </w:p>
        </w:tc>
        <w:tc>
          <w:tcPr>
            <w:tcW w:w="8136" w:type="dxa"/>
            <w:shd w:val="clear" w:color="auto" w:fill="auto"/>
          </w:tcPr>
          <w:p w14:paraId="1EBEF81C" w14:textId="0D708E30" w:rsidR="005767EB" w:rsidRPr="009D0AED" w:rsidRDefault="003A0609" w:rsidP="00784CDD">
            <w:pPr>
              <w:spacing w:line="300" w:lineRule="exact"/>
              <w:ind w:left="402" w:hangingChars="200" w:hanging="402"/>
              <w:rPr>
                <w:rFonts w:ascii="ＭＳ 明朝" w:hAnsi="ＭＳ 明朝"/>
                <w:b/>
                <w:bCs/>
                <w:color w:val="000000"/>
                <w:sz w:val="20"/>
                <w:szCs w:val="20"/>
              </w:rPr>
            </w:pPr>
            <w:r w:rsidRPr="009D0AED">
              <w:rPr>
                <w:rFonts w:ascii="ＭＳ 明朝" w:hAnsi="ＭＳ 明朝" w:hint="eastAsia"/>
                <w:b/>
                <w:bCs/>
                <w:color w:val="000000"/>
                <w:sz w:val="20"/>
                <w:szCs w:val="20"/>
              </w:rPr>
              <w:t>第1回（7/4）</w:t>
            </w:r>
            <w:r w:rsidR="00BC6295" w:rsidRPr="009D0AED">
              <w:rPr>
                <w:rFonts w:ascii="ＭＳ 明朝" w:hAnsi="ＭＳ 明朝" w:hint="eastAsia"/>
                <w:b/>
                <w:bCs/>
                <w:color w:val="000000"/>
                <w:sz w:val="20"/>
                <w:szCs w:val="20"/>
              </w:rPr>
              <w:t>⇒ 令和元年度学校経営計画、授業アンケート項目を承認</w:t>
            </w:r>
          </w:p>
          <w:p w14:paraId="08064E07" w14:textId="50899EC8" w:rsidR="00767A6A" w:rsidRDefault="003F0154" w:rsidP="003F0154">
            <w:pPr>
              <w:spacing w:line="300" w:lineRule="exact"/>
              <w:rPr>
                <w:rFonts w:ascii="ＭＳ 明朝" w:hAnsi="ＭＳ 明朝"/>
                <w:color w:val="000000"/>
                <w:sz w:val="20"/>
                <w:szCs w:val="20"/>
              </w:rPr>
            </w:pPr>
            <w:r>
              <w:rPr>
                <w:rFonts w:ascii="ＭＳ 明朝" w:hAnsi="ＭＳ 明朝" w:hint="eastAsia"/>
                <w:color w:val="000000"/>
                <w:sz w:val="20"/>
                <w:szCs w:val="20"/>
              </w:rPr>
              <w:t>１（１）</w:t>
            </w:r>
            <w:r w:rsidR="00767A6A" w:rsidRPr="003F0154">
              <w:rPr>
                <w:rFonts w:ascii="ＭＳ 明朝" w:hAnsi="ＭＳ 明朝" w:hint="eastAsia"/>
                <w:color w:val="000000"/>
                <w:sz w:val="20"/>
                <w:szCs w:val="20"/>
              </w:rPr>
              <w:t>『医療的ケアの手引き』の改訂の具体的な内容</w:t>
            </w:r>
            <w:r>
              <w:rPr>
                <w:rFonts w:ascii="ＭＳ 明朝" w:hAnsi="ＭＳ 明朝" w:hint="eastAsia"/>
                <w:color w:val="000000"/>
                <w:sz w:val="20"/>
                <w:szCs w:val="20"/>
              </w:rPr>
              <w:t>について</w:t>
            </w:r>
          </w:p>
          <w:p w14:paraId="4A9D39EB" w14:textId="798DE57B" w:rsidR="003F0154" w:rsidRPr="003F0154" w:rsidRDefault="003F0154" w:rsidP="003F0154">
            <w:pPr>
              <w:spacing w:line="30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・文部科学省通知に基づき、</w:t>
            </w:r>
            <w:r w:rsidRPr="00767A6A">
              <w:rPr>
                <w:rFonts w:ascii="ＭＳ 明朝" w:hAnsi="ＭＳ 明朝" w:hint="eastAsia"/>
                <w:color w:val="000000"/>
                <w:sz w:val="20"/>
                <w:szCs w:val="20"/>
              </w:rPr>
              <w:t>役割分担の明確化や特定行為以外の高度な医療的ケアが必要な児童生徒への対応等、個々の状況に対応できる手引きの改訂を進め</w:t>
            </w:r>
            <w:r>
              <w:rPr>
                <w:rFonts w:ascii="ＭＳ 明朝" w:hAnsi="ＭＳ 明朝" w:hint="eastAsia"/>
                <w:color w:val="000000"/>
                <w:sz w:val="20"/>
                <w:szCs w:val="20"/>
              </w:rPr>
              <w:t>る旨を説明</w:t>
            </w:r>
            <w:r w:rsidRPr="00767A6A">
              <w:rPr>
                <w:rFonts w:ascii="ＭＳ 明朝" w:hAnsi="ＭＳ 明朝" w:hint="eastAsia"/>
                <w:color w:val="000000"/>
                <w:sz w:val="20"/>
                <w:szCs w:val="20"/>
              </w:rPr>
              <w:t>。</w:t>
            </w:r>
          </w:p>
          <w:p w14:paraId="1E8200CD" w14:textId="77777777" w:rsidR="003F0154" w:rsidRDefault="003F0154" w:rsidP="003F0154">
            <w:pPr>
              <w:spacing w:line="300" w:lineRule="exact"/>
              <w:rPr>
                <w:rFonts w:ascii="ＭＳ 明朝" w:hAnsi="ＭＳ 明朝"/>
                <w:color w:val="000000"/>
                <w:sz w:val="20"/>
                <w:szCs w:val="20"/>
              </w:rPr>
            </w:pPr>
            <w:r w:rsidRPr="003F0154">
              <w:rPr>
                <w:rFonts w:ascii="ＭＳ 明朝" w:hAnsi="ＭＳ 明朝" w:hint="eastAsia"/>
                <w:color w:val="000000"/>
                <w:sz w:val="20"/>
                <w:szCs w:val="20"/>
              </w:rPr>
              <w:t>２</w:t>
            </w:r>
            <w:r>
              <w:rPr>
                <w:rFonts w:ascii="ＭＳ 明朝" w:hAnsi="ＭＳ 明朝" w:hint="eastAsia"/>
                <w:color w:val="000000"/>
                <w:sz w:val="20"/>
                <w:szCs w:val="20"/>
              </w:rPr>
              <w:t>（２）</w:t>
            </w:r>
            <w:r w:rsidRPr="003F0154">
              <w:rPr>
                <w:rFonts w:ascii="ＭＳ 明朝" w:hAnsi="ＭＳ 明朝" w:hint="eastAsia"/>
                <w:color w:val="000000"/>
                <w:sz w:val="20"/>
                <w:szCs w:val="20"/>
              </w:rPr>
              <w:t>自立活動のスパイダーについての評価表</w:t>
            </w:r>
            <w:r>
              <w:rPr>
                <w:rFonts w:ascii="ＭＳ 明朝" w:hAnsi="ＭＳ 明朝" w:hint="eastAsia"/>
                <w:color w:val="000000"/>
                <w:sz w:val="20"/>
                <w:szCs w:val="20"/>
              </w:rPr>
              <w:t>について</w:t>
            </w:r>
          </w:p>
          <w:p w14:paraId="467C638B" w14:textId="6CB98B31" w:rsidR="003F0154" w:rsidRPr="003F0154" w:rsidRDefault="003F0154" w:rsidP="003F0154">
            <w:pPr>
              <w:spacing w:line="300" w:lineRule="exact"/>
              <w:ind w:leftChars="200" w:left="420"/>
              <w:rPr>
                <w:rFonts w:ascii="ＭＳ 明朝" w:hAnsi="ＭＳ 明朝"/>
                <w:color w:val="000000"/>
                <w:sz w:val="20"/>
                <w:szCs w:val="20"/>
              </w:rPr>
            </w:pPr>
            <w:r>
              <w:rPr>
                <w:rFonts w:ascii="ＭＳ 明朝" w:hAnsi="ＭＳ 明朝" w:hint="eastAsia"/>
                <w:color w:val="000000"/>
                <w:sz w:val="20"/>
                <w:szCs w:val="20"/>
              </w:rPr>
              <w:t>⇒評価の重要性から引き続き進めて欲しい。</w:t>
            </w:r>
          </w:p>
          <w:p w14:paraId="03E91E08" w14:textId="3635FF22" w:rsidR="00767A6A" w:rsidRPr="003F0154" w:rsidRDefault="003F0154" w:rsidP="003F0154">
            <w:pPr>
              <w:spacing w:line="300" w:lineRule="exact"/>
              <w:rPr>
                <w:rFonts w:ascii="ＭＳ 明朝" w:hAnsi="ＭＳ 明朝"/>
                <w:color w:val="000000"/>
                <w:sz w:val="20"/>
                <w:szCs w:val="20"/>
              </w:rPr>
            </w:pPr>
            <w:r>
              <w:rPr>
                <w:rFonts w:ascii="ＭＳ 明朝" w:hAnsi="ＭＳ 明朝" w:hint="eastAsia"/>
                <w:color w:val="000000"/>
                <w:sz w:val="20"/>
                <w:szCs w:val="20"/>
              </w:rPr>
              <w:t>３（１）</w:t>
            </w:r>
            <w:r w:rsidR="00767A6A" w:rsidRPr="003F0154">
              <w:rPr>
                <w:rFonts w:ascii="ＭＳ 明朝" w:hAnsi="ＭＳ 明朝" w:hint="eastAsia"/>
                <w:color w:val="000000"/>
                <w:sz w:val="20"/>
                <w:szCs w:val="20"/>
              </w:rPr>
              <w:t>『個別の教育支援計画』の引継ぎ状況</w:t>
            </w:r>
            <w:r>
              <w:rPr>
                <w:rFonts w:ascii="ＭＳ 明朝" w:hAnsi="ＭＳ 明朝" w:hint="eastAsia"/>
                <w:color w:val="000000"/>
                <w:sz w:val="20"/>
                <w:szCs w:val="20"/>
              </w:rPr>
              <w:t>について</w:t>
            </w:r>
          </w:p>
          <w:p w14:paraId="320B899A" w14:textId="3170E32B" w:rsidR="00767A6A" w:rsidRDefault="003F0154" w:rsidP="003F0154">
            <w:pPr>
              <w:spacing w:line="30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w:t>
            </w:r>
            <w:r w:rsidRPr="00767A6A">
              <w:rPr>
                <w:rFonts w:ascii="ＭＳ 明朝" w:hAnsi="ＭＳ 明朝" w:hint="eastAsia"/>
                <w:color w:val="000000"/>
                <w:sz w:val="20"/>
                <w:szCs w:val="20"/>
              </w:rPr>
              <w:t>昨年度、市</w:t>
            </w:r>
            <w:r>
              <w:rPr>
                <w:rFonts w:ascii="ＭＳ 明朝" w:hAnsi="ＭＳ 明朝" w:hint="eastAsia"/>
                <w:color w:val="000000"/>
                <w:sz w:val="20"/>
                <w:szCs w:val="20"/>
              </w:rPr>
              <w:t>教育委員会に</w:t>
            </w:r>
            <w:r w:rsidRPr="00767A6A">
              <w:rPr>
                <w:rFonts w:ascii="ＭＳ 明朝" w:hAnsi="ＭＳ 明朝" w:hint="eastAsia"/>
                <w:color w:val="000000"/>
                <w:sz w:val="20"/>
                <w:szCs w:val="20"/>
              </w:rPr>
              <w:t>協力依頼し、中学校等と連携強化したことにより引継ぎ率が</w:t>
            </w:r>
            <w:r>
              <w:rPr>
                <w:rFonts w:ascii="ＭＳ 明朝" w:hAnsi="ＭＳ 明朝" w:hint="eastAsia"/>
                <w:color w:val="000000"/>
                <w:sz w:val="20"/>
                <w:szCs w:val="20"/>
              </w:rPr>
              <w:t>100％に向上したことを説明</w:t>
            </w:r>
            <w:r w:rsidRPr="00767A6A">
              <w:rPr>
                <w:rFonts w:ascii="ＭＳ 明朝" w:hAnsi="ＭＳ 明朝" w:hint="eastAsia"/>
                <w:color w:val="000000"/>
                <w:sz w:val="20"/>
                <w:szCs w:val="20"/>
              </w:rPr>
              <w:t>。</w:t>
            </w:r>
            <w:r>
              <w:rPr>
                <w:rFonts w:ascii="ＭＳ 明朝" w:hAnsi="ＭＳ 明朝" w:hint="eastAsia"/>
                <w:color w:val="000000"/>
                <w:sz w:val="20"/>
                <w:szCs w:val="20"/>
              </w:rPr>
              <w:t xml:space="preserve">⇒　</w:t>
            </w:r>
            <w:r w:rsidRPr="00767A6A">
              <w:rPr>
                <w:rFonts w:ascii="ＭＳ 明朝" w:hAnsi="ＭＳ 明朝" w:hint="eastAsia"/>
                <w:color w:val="000000"/>
                <w:sz w:val="20"/>
                <w:szCs w:val="20"/>
              </w:rPr>
              <w:t>福祉</w:t>
            </w:r>
            <w:r>
              <w:rPr>
                <w:rFonts w:ascii="ＭＳ 明朝" w:hAnsi="ＭＳ 明朝" w:hint="eastAsia"/>
                <w:color w:val="000000"/>
                <w:sz w:val="20"/>
                <w:szCs w:val="20"/>
              </w:rPr>
              <w:t>における「</w:t>
            </w:r>
            <w:r w:rsidRPr="00767A6A">
              <w:rPr>
                <w:rFonts w:ascii="ＭＳ 明朝" w:hAnsi="ＭＳ 明朝" w:hint="eastAsia"/>
                <w:color w:val="000000"/>
                <w:sz w:val="20"/>
                <w:szCs w:val="20"/>
              </w:rPr>
              <w:t>支援計画</w:t>
            </w:r>
            <w:r>
              <w:rPr>
                <w:rFonts w:ascii="ＭＳ 明朝" w:hAnsi="ＭＳ 明朝" w:hint="eastAsia"/>
                <w:color w:val="000000"/>
                <w:sz w:val="20"/>
                <w:szCs w:val="20"/>
              </w:rPr>
              <w:t>」</w:t>
            </w:r>
            <w:r w:rsidRPr="00767A6A">
              <w:rPr>
                <w:rFonts w:ascii="ＭＳ 明朝" w:hAnsi="ＭＳ 明朝" w:hint="eastAsia"/>
                <w:color w:val="000000"/>
                <w:sz w:val="20"/>
                <w:szCs w:val="20"/>
              </w:rPr>
              <w:t>は</w:t>
            </w:r>
            <w:r>
              <w:rPr>
                <w:rFonts w:ascii="ＭＳ 明朝" w:hAnsi="ＭＳ 明朝" w:hint="eastAsia"/>
                <w:color w:val="000000"/>
                <w:sz w:val="20"/>
                <w:szCs w:val="20"/>
              </w:rPr>
              <w:t>100</w:t>
            </w:r>
            <w:r w:rsidRPr="00767A6A">
              <w:rPr>
                <w:rFonts w:ascii="ＭＳ 明朝" w:hAnsi="ＭＳ 明朝" w:hint="eastAsia"/>
                <w:color w:val="000000"/>
                <w:sz w:val="20"/>
                <w:szCs w:val="20"/>
              </w:rPr>
              <w:t>％引き継がれて</w:t>
            </w:r>
            <w:r>
              <w:rPr>
                <w:rFonts w:ascii="ＭＳ 明朝" w:hAnsi="ＭＳ 明朝" w:hint="eastAsia"/>
                <w:color w:val="000000"/>
                <w:sz w:val="20"/>
                <w:szCs w:val="20"/>
              </w:rPr>
              <w:t>おり、学校も引き続き努力して欲しい。また、福祉と学校間の連携にも協力する。</w:t>
            </w:r>
          </w:p>
          <w:p w14:paraId="52C7BFB0" w14:textId="77777777" w:rsidR="006B5FFB" w:rsidRDefault="006B5FFB" w:rsidP="003F0154">
            <w:pPr>
              <w:spacing w:line="300" w:lineRule="exact"/>
              <w:ind w:leftChars="100" w:left="410" w:hangingChars="100" w:hanging="200"/>
              <w:rPr>
                <w:rFonts w:ascii="ＭＳ 明朝" w:hAnsi="ＭＳ 明朝"/>
                <w:color w:val="000000"/>
                <w:sz w:val="20"/>
                <w:szCs w:val="20"/>
              </w:rPr>
            </w:pPr>
          </w:p>
          <w:p w14:paraId="66EE7540" w14:textId="06325A2D" w:rsidR="003A0609" w:rsidRPr="003D2603" w:rsidRDefault="003A0609" w:rsidP="00784CDD">
            <w:pPr>
              <w:spacing w:line="300" w:lineRule="exact"/>
              <w:ind w:left="402" w:hangingChars="200" w:hanging="402"/>
              <w:rPr>
                <w:rFonts w:ascii="ＭＳ 明朝" w:hAnsi="ＭＳ 明朝"/>
                <w:b/>
                <w:bCs/>
                <w:color w:val="000000"/>
                <w:sz w:val="20"/>
                <w:szCs w:val="20"/>
              </w:rPr>
            </w:pPr>
            <w:r w:rsidRPr="003D2603">
              <w:rPr>
                <w:rFonts w:ascii="ＭＳ 明朝" w:hAnsi="ＭＳ 明朝" w:hint="eastAsia"/>
                <w:b/>
                <w:bCs/>
                <w:color w:val="000000"/>
                <w:sz w:val="20"/>
                <w:szCs w:val="20"/>
              </w:rPr>
              <w:t>第2回</w:t>
            </w:r>
            <w:r w:rsidR="00CC0B03" w:rsidRPr="003D2603">
              <w:rPr>
                <w:rFonts w:ascii="ＭＳ 明朝" w:hAnsi="ＭＳ 明朝" w:hint="eastAsia"/>
                <w:b/>
                <w:bCs/>
                <w:color w:val="000000"/>
                <w:sz w:val="20"/>
                <w:szCs w:val="20"/>
              </w:rPr>
              <w:t>（</w:t>
            </w:r>
            <w:r w:rsidR="009D0AED" w:rsidRPr="003D2603">
              <w:rPr>
                <w:rFonts w:ascii="ＭＳ 明朝" w:hAnsi="ＭＳ 明朝" w:hint="eastAsia"/>
                <w:b/>
                <w:bCs/>
                <w:color w:val="000000"/>
                <w:sz w:val="20"/>
                <w:szCs w:val="20"/>
              </w:rPr>
              <w:t>11/28</w:t>
            </w:r>
            <w:r w:rsidR="00CC0B03" w:rsidRPr="003D2603">
              <w:rPr>
                <w:rFonts w:ascii="ＭＳ 明朝" w:hAnsi="ＭＳ 明朝" w:hint="eastAsia"/>
                <w:b/>
                <w:bCs/>
                <w:color w:val="000000"/>
                <w:sz w:val="20"/>
                <w:szCs w:val="20"/>
              </w:rPr>
              <w:t>）</w:t>
            </w:r>
            <w:r w:rsidR="003D2603" w:rsidRPr="003D2603">
              <w:rPr>
                <w:rFonts w:ascii="ＭＳ 明朝" w:hAnsi="ＭＳ 明朝" w:hint="eastAsia"/>
                <w:b/>
                <w:bCs/>
                <w:color w:val="000000"/>
                <w:sz w:val="20"/>
                <w:szCs w:val="20"/>
              </w:rPr>
              <w:t xml:space="preserve"> ⇒ 学校教育自己診断の結果説明</w:t>
            </w:r>
          </w:p>
          <w:p w14:paraId="237E528B" w14:textId="77777777" w:rsidR="00726887" w:rsidRDefault="003F0154" w:rsidP="003F0154">
            <w:pPr>
              <w:spacing w:line="300" w:lineRule="exact"/>
              <w:ind w:left="600" w:hangingChars="300" w:hanging="600"/>
              <w:rPr>
                <w:rFonts w:ascii="ＭＳ 明朝" w:hAnsi="ＭＳ 明朝"/>
                <w:color w:val="000000"/>
                <w:sz w:val="20"/>
                <w:szCs w:val="20"/>
              </w:rPr>
            </w:pPr>
            <w:r>
              <w:rPr>
                <w:rFonts w:ascii="ＭＳ 明朝" w:hAnsi="ＭＳ 明朝" w:hint="eastAsia"/>
                <w:color w:val="000000"/>
                <w:sz w:val="20"/>
                <w:szCs w:val="20"/>
              </w:rPr>
              <w:t>２（２）</w:t>
            </w:r>
            <w:r w:rsidR="00726887">
              <w:rPr>
                <w:rFonts w:ascii="ＭＳ 明朝" w:hAnsi="ＭＳ 明朝" w:hint="eastAsia"/>
                <w:color w:val="000000"/>
                <w:sz w:val="20"/>
                <w:szCs w:val="20"/>
              </w:rPr>
              <w:t>自立活動機器等を活用した実践の充実</w:t>
            </w:r>
          </w:p>
          <w:p w14:paraId="0FDE2D38" w14:textId="0C7D16FD" w:rsidR="003F0154" w:rsidRPr="00726887" w:rsidRDefault="00726887" w:rsidP="00726887">
            <w:pPr>
              <w:spacing w:line="300" w:lineRule="exact"/>
              <w:ind w:leftChars="200" w:left="620" w:hangingChars="100" w:hanging="200"/>
              <w:rPr>
                <w:rFonts w:ascii="ＭＳ 明朝" w:hAnsi="ＭＳ 明朝"/>
                <w:color w:val="000000"/>
                <w:sz w:val="20"/>
                <w:szCs w:val="20"/>
                <w:u w:val="single"/>
              </w:rPr>
            </w:pPr>
            <w:r>
              <w:rPr>
                <w:rFonts w:ascii="ＭＳ 明朝" w:hAnsi="ＭＳ 明朝" w:hint="eastAsia"/>
                <w:color w:val="000000"/>
                <w:sz w:val="20"/>
                <w:szCs w:val="20"/>
              </w:rPr>
              <w:t>⇒</w:t>
            </w:r>
            <w:r w:rsidR="003F0154" w:rsidRPr="003F0154">
              <w:rPr>
                <w:rFonts w:ascii="ＭＳ 明朝" w:hAnsi="ＭＳ 明朝" w:hint="eastAsia"/>
                <w:color w:val="000000"/>
                <w:sz w:val="20"/>
                <w:szCs w:val="20"/>
              </w:rPr>
              <w:t>視線入力装置とその活用について、知らない保護者も多いので、また</w:t>
            </w:r>
            <w:r w:rsidR="003F0154" w:rsidRPr="00726887">
              <w:rPr>
                <w:rFonts w:ascii="ＭＳ 明朝" w:hAnsi="ＭＳ 明朝" w:hint="eastAsia"/>
                <w:color w:val="000000"/>
                <w:sz w:val="20"/>
                <w:szCs w:val="20"/>
                <w:u w:val="single"/>
              </w:rPr>
              <w:t>視線入力装置</w:t>
            </w:r>
          </w:p>
          <w:p w14:paraId="2AA1286B" w14:textId="597987D2" w:rsidR="003F0154" w:rsidRPr="00726887" w:rsidRDefault="003F0154" w:rsidP="00726887">
            <w:pPr>
              <w:spacing w:line="300" w:lineRule="exact"/>
              <w:ind w:leftChars="300" w:left="630"/>
              <w:rPr>
                <w:rFonts w:ascii="ＭＳ 明朝" w:hAnsi="ＭＳ 明朝"/>
                <w:color w:val="000000"/>
                <w:sz w:val="20"/>
                <w:szCs w:val="20"/>
                <w:u w:val="single"/>
              </w:rPr>
            </w:pPr>
            <w:r w:rsidRPr="00726887">
              <w:rPr>
                <w:rFonts w:ascii="ＭＳ 明朝" w:hAnsi="ＭＳ 明朝" w:hint="eastAsia"/>
                <w:color w:val="000000"/>
                <w:sz w:val="20"/>
                <w:szCs w:val="20"/>
                <w:u w:val="single"/>
              </w:rPr>
              <w:t>について保護者に情報提供してほしい。</w:t>
            </w:r>
          </w:p>
          <w:p w14:paraId="6EFFD143" w14:textId="7B669CFA" w:rsidR="003F0154" w:rsidRDefault="003F0154" w:rsidP="003F0154">
            <w:pPr>
              <w:spacing w:line="300" w:lineRule="exact"/>
              <w:ind w:left="600" w:hangingChars="300" w:hanging="600"/>
              <w:rPr>
                <w:rFonts w:ascii="ＭＳ 明朝" w:hAnsi="ＭＳ 明朝"/>
                <w:color w:val="000000"/>
                <w:sz w:val="20"/>
                <w:szCs w:val="20"/>
              </w:rPr>
            </w:pPr>
            <w:r>
              <w:rPr>
                <w:rFonts w:ascii="ＭＳ 明朝" w:hAnsi="ＭＳ 明朝" w:hint="eastAsia"/>
                <w:color w:val="000000"/>
                <w:sz w:val="20"/>
                <w:szCs w:val="20"/>
              </w:rPr>
              <w:t>４（５）交流及び共同学習について</w:t>
            </w:r>
          </w:p>
          <w:p w14:paraId="05CEA981" w14:textId="54119F53" w:rsidR="003F0154" w:rsidRDefault="003F0154" w:rsidP="003F0154">
            <w:pPr>
              <w:spacing w:line="300" w:lineRule="exact"/>
              <w:ind w:leftChars="200" w:left="620" w:hangingChars="100" w:hanging="200"/>
              <w:rPr>
                <w:rFonts w:ascii="ＭＳ 明朝" w:hAnsi="ＭＳ 明朝"/>
                <w:color w:val="000000"/>
                <w:sz w:val="20"/>
                <w:szCs w:val="20"/>
              </w:rPr>
            </w:pPr>
            <w:r>
              <w:rPr>
                <w:rFonts w:ascii="ＭＳ 明朝" w:hAnsi="ＭＳ 明朝" w:hint="eastAsia"/>
                <w:color w:val="000000"/>
                <w:sz w:val="20"/>
                <w:szCs w:val="20"/>
              </w:rPr>
              <w:t>⇒</w:t>
            </w:r>
            <w:r w:rsidRPr="003F0154">
              <w:rPr>
                <w:rFonts w:ascii="ＭＳ 明朝" w:hAnsi="ＭＳ 明朝" w:hint="eastAsia"/>
                <w:color w:val="000000"/>
                <w:sz w:val="20"/>
                <w:szCs w:val="20"/>
              </w:rPr>
              <w:t>実際に障がいのある方とふれあうこと</w:t>
            </w:r>
            <w:r w:rsidR="00B043B2">
              <w:rPr>
                <w:rFonts w:ascii="ＭＳ 明朝" w:hAnsi="ＭＳ 明朝" w:hint="eastAsia"/>
                <w:color w:val="000000"/>
                <w:sz w:val="20"/>
                <w:szCs w:val="20"/>
              </w:rPr>
              <w:t>は</w:t>
            </w:r>
            <w:r w:rsidRPr="003F0154">
              <w:rPr>
                <w:rFonts w:ascii="ＭＳ 明朝" w:hAnsi="ＭＳ 明朝" w:hint="eastAsia"/>
                <w:color w:val="000000"/>
                <w:sz w:val="20"/>
                <w:szCs w:val="20"/>
              </w:rPr>
              <w:t>理解啓発になると思う。</w:t>
            </w:r>
          </w:p>
          <w:p w14:paraId="431A0B91" w14:textId="77777777" w:rsidR="006B5FFB" w:rsidRDefault="006B5FFB" w:rsidP="003F0154">
            <w:pPr>
              <w:spacing w:line="300" w:lineRule="exact"/>
              <w:ind w:leftChars="200" w:left="620" w:hangingChars="100" w:hanging="200"/>
              <w:rPr>
                <w:rFonts w:ascii="ＭＳ 明朝" w:hAnsi="ＭＳ 明朝"/>
                <w:color w:val="000000"/>
                <w:sz w:val="20"/>
                <w:szCs w:val="20"/>
              </w:rPr>
            </w:pPr>
          </w:p>
          <w:p w14:paraId="5DF9186F" w14:textId="007D1B1A" w:rsidR="003A0609" w:rsidRPr="00C554CF" w:rsidRDefault="003A0609" w:rsidP="00784CDD">
            <w:pPr>
              <w:spacing w:line="300" w:lineRule="exact"/>
              <w:ind w:left="402" w:hangingChars="200" w:hanging="402"/>
              <w:rPr>
                <w:rFonts w:ascii="ＭＳ 明朝" w:hAnsi="ＭＳ 明朝"/>
                <w:b/>
                <w:color w:val="000000"/>
                <w:sz w:val="20"/>
                <w:szCs w:val="20"/>
              </w:rPr>
            </w:pPr>
            <w:r w:rsidRPr="00C554CF">
              <w:rPr>
                <w:rFonts w:ascii="ＭＳ 明朝" w:hAnsi="ＭＳ 明朝" w:hint="eastAsia"/>
                <w:b/>
                <w:color w:val="000000"/>
                <w:sz w:val="20"/>
                <w:szCs w:val="20"/>
              </w:rPr>
              <w:t>第3回（</w:t>
            </w:r>
            <w:r w:rsidR="003F0154" w:rsidRPr="00C554CF">
              <w:rPr>
                <w:rFonts w:ascii="ＭＳ 明朝" w:hAnsi="ＭＳ 明朝" w:hint="eastAsia"/>
                <w:b/>
                <w:color w:val="000000"/>
                <w:sz w:val="20"/>
                <w:szCs w:val="20"/>
              </w:rPr>
              <w:t>2</w:t>
            </w:r>
            <w:r w:rsidR="00BF0258" w:rsidRPr="00C554CF">
              <w:rPr>
                <w:rFonts w:ascii="ＭＳ 明朝" w:hAnsi="ＭＳ 明朝"/>
                <w:b/>
                <w:color w:val="000000"/>
                <w:sz w:val="20"/>
                <w:szCs w:val="20"/>
              </w:rPr>
              <w:t>/</w:t>
            </w:r>
            <w:r w:rsidR="00BF0258" w:rsidRPr="00C554CF">
              <w:rPr>
                <w:rFonts w:ascii="ＭＳ 明朝" w:hAnsi="ＭＳ 明朝" w:hint="eastAsia"/>
                <w:b/>
                <w:color w:val="000000"/>
                <w:sz w:val="20"/>
                <w:szCs w:val="20"/>
              </w:rPr>
              <w:t>20</w:t>
            </w:r>
            <w:r w:rsidRPr="00C554CF">
              <w:rPr>
                <w:rFonts w:ascii="ＭＳ 明朝" w:hAnsi="ＭＳ 明朝" w:hint="eastAsia"/>
                <w:b/>
                <w:color w:val="000000"/>
                <w:sz w:val="20"/>
                <w:szCs w:val="20"/>
              </w:rPr>
              <w:t>）</w:t>
            </w:r>
            <w:r w:rsidR="00BF0258" w:rsidRPr="00C554CF">
              <w:rPr>
                <w:rFonts w:ascii="ＭＳ 明朝" w:hAnsi="ＭＳ 明朝" w:hint="eastAsia"/>
                <w:b/>
                <w:color w:val="000000"/>
                <w:sz w:val="20"/>
                <w:szCs w:val="20"/>
              </w:rPr>
              <w:t xml:space="preserve">　⇒ 平成31年度学校評価及び令和２年度学校経営計画の承認</w:t>
            </w:r>
          </w:p>
          <w:p w14:paraId="7087AF9F" w14:textId="275FB5FE" w:rsidR="00BF0258" w:rsidRPr="00C554CF" w:rsidRDefault="00BF0258" w:rsidP="00784CDD">
            <w:pPr>
              <w:spacing w:line="300" w:lineRule="exact"/>
              <w:ind w:left="400" w:hangingChars="200" w:hanging="400"/>
              <w:rPr>
                <w:rFonts w:ascii="ＭＳ 明朝" w:hAnsi="ＭＳ 明朝"/>
                <w:color w:val="000000"/>
                <w:sz w:val="20"/>
                <w:szCs w:val="20"/>
              </w:rPr>
            </w:pPr>
            <w:r w:rsidRPr="00C554CF">
              <w:rPr>
                <w:rFonts w:ascii="ＭＳ 明朝" w:hAnsi="ＭＳ 明朝" w:hint="eastAsia"/>
                <w:color w:val="000000"/>
                <w:sz w:val="20"/>
                <w:szCs w:val="20"/>
              </w:rPr>
              <w:t>２（１）授業実践公開の充実</w:t>
            </w:r>
          </w:p>
          <w:p w14:paraId="1EBEF81D" w14:textId="62CACEC3" w:rsidR="00022E08" w:rsidRPr="00C554CF" w:rsidRDefault="00BF0258" w:rsidP="00BF0258">
            <w:pPr>
              <w:spacing w:line="300" w:lineRule="exact"/>
              <w:ind w:leftChars="200" w:left="420"/>
              <w:rPr>
                <w:rFonts w:ascii="ＭＳ 明朝" w:hAnsi="ＭＳ 明朝"/>
                <w:color w:val="000000"/>
                <w:sz w:val="20"/>
                <w:szCs w:val="20"/>
              </w:rPr>
            </w:pPr>
            <w:r w:rsidRPr="00C554CF">
              <w:rPr>
                <w:rFonts w:ascii="ＭＳ 明朝" w:hAnsi="ＭＳ 明朝" w:hint="eastAsia"/>
                <w:color w:val="000000"/>
                <w:sz w:val="20"/>
                <w:szCs w:val="20"/>
              </w:rPr>
              <w:t>⇒学校見学会は、自分の子ども以外の学部の様子も見ることができ、好評であったが、</w:t>
            </w:r>
          </w:p>
          <w:p w14:paraId="1EBEF81E" w14:textId="28AF8B7E" w:rsidR="00022E08" w:rsidRPr="00C554CF" w:rsidRDefault="00BF0258" w:rsidP="00BB6201">
            <w:pPr>
              <w:spacing w:line="300" w:lineRule="exact"/>
              <w:ind w:left="600" w:hangingChars="300" w:hanging="600"/>
              <w:rPr>
                <w:rFonts w:ascii="ＭＳ 明朝" w:hAnsi="ＭＳ 明朝"/>
                <w:color w:val="000000"/>
                <w:sz w:val="20"/>
                <w:szCs w:val="20"/>
              </w:rPr>
            </w:pPr>
            <w:r w:rsidRPr="00C554CF">
              <w:rPr>
                <w:rFonts w:ascii="ＭＳ 明朝" w:hAnsi="ＭＳ 明朝" w:hint="eastAsia"/>
                <w:color w:val="000000"/>
                <w:sz w:val="20"/>
                <w:szCs w:val="20"/>
              </w:rPr>
              <w:t xml:space="preserve">　　　</w:t>
            </w:r>
            <w:r w:rsidR="00BB6201" w:rsidRPr="00C554CF">
              <w:rPr>
                <w:rFonts w:ascii="ＭＳ 明朝" w:hAnsi="ＭＳ 明朝" w:hint="eastAsia"/>
                <w:color w:val="000000"/>
                <w:sz w:val="20"/>
                <w:szCs w:val="20"/>
                <w:u w:val="single"/>
              </w:rPr>
              <w:t>教室の</w:t>
            </w:r>
            <w:r w:rsidRPr="00C554CF">
              <w:rPr>
                <w:rFonts w:ascii="ＭＳ 明朝" w:hAnsi="ＭＳ 明朝" w:hint="eastAsia"/>
                <w:color w:val="000000"/>
                <w:sz w:val="20"/>
                <w:szCs w:val="20"/>
                <w:u w:val="single"/>
              </w:rPr>
              <w:t>扉が閉まっていると、他学部の授業には入りにくかった。</w:t>
            </w:r>
            <w:r w:rsidR="00BB6201" w:rsidRPr="00C554CF">
              <w:rPr>
                <w:rFonts w:ascii="ＭＳ 明朝" w:hAnsi="ＭＳ 明朝" w:hint="eastAsia"/>
                <w:color w:val="000000"/>
                <w:sz w:val="20"/>
                <w:szCs w:val="20"/>
                <w:u w:val="single"/>
              </w:rPr>
              <w:t>教室に入りやすいよう、</w:t>
            </w:r>
            <w:r w:rsidRPr="00C554CF">
              <w:rPr>
                <w:rFonts w:ascii="ＭＳ 明朝" w:hAnsi="ＭＳ 明朝" w:hint="eastAsia"/>
                <w:color w:val="000000"/>
                <w:sz w:val="20"/>
                <w:szCs w:val="20"/>
                <w:u w:val="single"/>
              </w:rPr>
              <w:t>扉を開け</w:t>
            </w:r>
            <w:r w:rsidR="00BB6201" w:rsidRPr="00C554CF">
              <w:rPr>
                <w:rFonts w:ascii="ＭＳ 明朝" w:hAnsi="ＭＳ 明朝" w:hint="eastAsia"/>
                <w:color w:val="000000"/>
                <w:sz w:val="20"/>
                <w:szCs w:val="20"/>
                <w:u w:val="single"/>
              </w:rPr>
              <w:t>る</w:t>
            </w:r>
            <w:r w:rsidRPr="00C554CF">
              <w:rPr>
                <w:rFonts w:ascii="ＭＳ 明朝" w:hAnsi="ＭＳ 明朝" w:hint="eastAsia"/>
                <w:color w:val="000000"/>
                <w:sz w:val="20"/>
                <w:szCs w:val="20"/>
                <w:u w:val="single"/>
              </w:rPr>
              <w:t>等の配慮をして欲しい。</w:t>
            </w:r>
          </w:p>
          <w:p w14:paraId="1EBEF81F" w14:textId="14FEAE94" w:rsidR="00022E08" w:rsidRPr="00C554CF" w:rsidRDefault="00D746BC" w:rsidP="00D746BC">
            <w:pPr>
              <w:spacing w:line="300" w:lineRule="exact"/>
              <w:ind w:left="600" w:hangingChars="300" w:hanging="600"/>
              <w:rPr>
                <w:rFonts w:ascii="ＭＳ 明朝" w:hAnsi="ＭＳ 明朝"/>
                <w:color w:val="000000"/>
                <w:sz w:val="20"/>
                <w:szCs w:val="20"/>
              </w:rPr>
            </w:pPr>
            <w:r w:rsidRPr="00C554CF">
              <w:rPr>
                <w:rFonts w:ascii="ＭＳ 明朝" w:hAnsi="ＭＳ 明朝" w:hint="eastAsia"/>
                <w:color w:val="000000"/>
                <w:sz w:val="20"/>
                <w:szCs w:val="20"/>
              </w:rPr>
              <w:t>４（１）働き方改革が言われている中で、会議のない日を設定し増やす努力をされたのは大変良いことだと思う。</w:t>
            </w:r>
          </w:p>
          <w:p w14:paraId="1EBEF820" w14:textId="715BE03C" w:rsidR="00022E08" w:rsidRPr="00C554CF" w:rsidRDefault="006B5FFB" w:rsidP="00784CDD">
            <w:pPr>
              <w:spacing w:line="300" w:lineRule="exact"/>
              <w:ind w:left="400" w:hangingChars="200" w:hanging="400"/>
              <w:rPr>
                <w:rFonts w:ascii="ＭＳ 明朝" w:hAnsi="ＭＳ 明朝"/>
                <w:color w:val="000000"/>
                <w:sz w:val="20"/>
                <w:szCs w:val="20"/>
              </w:rPr>
            </w:pPr>
            <w:r w:rsidRPr="00C554CF">
              <w:rPr>
                <w:rFonts w:ascii="ＭＳ 明朝" w:hAnsi="ＭＳ 明朝" w:hint="eastAsia"/>
                <w:color w:val="000000"/>
                <w:sz w:val="20"/>
                <w:szCs w:val="20"/>
              </w:rPr>
              <w:t>令和２年度学校経営計画について</w:t>
            </w:r>
          </w:p>
          <w:p w14:paraId="0777D529" w14:textId="59F5C04C" w:rsidR="006B5FFB" w:rsidRPr="00C554CF" w:rsidRDefault="00D746BC" w:rsidP="00784CDD">
            <w:pPr>
              <w:spacing w:line="300" w:lineRule="exact"/>
              <w:ind w:left="400" w:hangingChars="200" w:hanging="400"/>
              <w:rPr>
                <w:rFonts w:ascii="ＭＳ 明朝" w:hAnsi="ＭＳ 明朝"/>
                <w:color w:val="000000"/>
                <w:sz w:val="20"/>
                <w:szCs w:val="20"/>
              </w:rPr>
            </w:pPr>
            <w:r w:rsidRPr="00C554CF">
              <w:rPr>
                <w:rFonts w:ascii="ＭＳ 明朝" w:hAnsi="ＭＳ 明朝" w:hint="eastAsia"/>
                <w:color w:val="000000"/>
                <w:sz w:val="20"/>
                <w:szCs w:val="20"/>
              </w:rPr>
              <w:t>１（１）主治医等による学校見学は、医師の指示も具体的になり、よい取組みである。</w:t>
            </w:r>
          </w:p>
          <w:p w14:paraId="1EBEF824" w14:textId="43DF0BD6" w:rsidR="005767EB" w:rsidRPr="00784CDD" w:rsidRDefault="006B5FFB" w:rsidP="00D746BC">
            <w:pPr>
              <w:spacing w:line="300" w:lineRule="exact"/>
              <w:ind w:left="400" w:hangingChars="200" w:hanging="400"/>
              <w:rPr>
                <w:rFonts w:ascii="ＭＳ 明朝" w:hAnsi="ＭＳ 明朝"/>
                <w:color w:val="000000"/>
                <w:sz w:val="20"/>
                <w:szCs w:val="20"/>
              </w:rPr>
            </w:pPr>
            <w:r w:rsidRPr="00C554CF">
              <w:rPr>
                <w:rFonts w:ascii="ＭＳ 明朝" w:hAnsi="ＭＳ 明朝" w:hint="eastAsia"/>
                <w:color w:val="000000"/>
                <w:sz w:val="20"/>
                <w:szCs w:val="20"/>
              </w:rPr>
              <w:t>４（２）地域連携として、就学前機関、学校間だけではなく、</w:t>
            </w:r>
            <w:r w:rsidRPr="00C554CF">
              <w:rPr>
                <w:rFonts w:ascii="ＭＳ 明朝" w:hAnsi="ＭＳ 明朝" w:hint="eastAsia"/>
                <w:color w:val="000000"/>
                <w:sz w:val="20"/>
                <w:szCs w:val="20"/>
                <w:u w:val="single"/>
              </w:rPr>
              <w:t>卒業後の進路となる事業所に向けて、学校行事（運動会、学習発表会、作品展等）を見に行けるように積極的に案内してはどうか。</w:t>
            </w:r>
          </w:p>
        </w:tc>
      </w:tr>
    </w:tbl>
    <w:p w14:paraId="1EBEF828" w14:textId="62AFC42C" w:rsidR="0086696C" w:rsidRPr="00556AA8" w:rsidRDefault="0037367C" w:rsidP="000B6785">
      <w:pPr>
        <w:widowControl/>
        <w:jc w:val="left"/>
        <w:rPr>
          <w:rFonts w:ascii="ＭＳ ゴシック" w:eastAsia="ＭＳ ゴシック" w:hAnsi="ＭＳ ゴシック"/>
          <w:b/>
          <w:szCs w:val="21"/>
        </w:rPr>
      </w:pPr>
      <w:r w:rsidRPr="00556AA8">
        <w:rPr>
          <w:rFonts w:ascii="ＭＳ ゴシック" w:eastAsia="ＭＳ ゴシック" w:hAnsi="ＭＳ ゴシック" w:hint="eastAsia"/>
          <w:b/>
          <w:szCs w:val="21"/>
        </w:rPr>
        <w:lastRenderedPageBreak/>
        <w:t xml:space="preserve">３　</w:t>
      </w:r>
      <w:r w:rsidR="0086696C" w:rsidRPr="00556AA8">
        <w:rPr>
          <w:rFonts w:ascii="ＭＳ ゴシック" w:eastAsia="ＭＳ ゴシック" w:hAnsi="ＭＳ ゴシック" w:hint="eastAsia"/>
          <w:b/>
          <w:szCs w:val="21"/>
        </w:rPr>
        <w:t>本年度の取組</w:t>
      </w:r>
      <w:r w:rsidRPr="00556AA8">
        <w:rPr>
          <w:rFonts w:ascii="ＭＳ ゴシック" w:eastAsia="ＭＳ ゴシック" w:hAnsi="ＭＳ ゴシック" w:hint="eastAsia"/>
          <w:b/>
          <w:szCs w:val="21"/>
        </w:rPr>
        <w:t>内容</w:t>
      </w:r>
      <w:r w:rsidR="0086696C" w:rsidRPr="00556AA8">
        <w:rPr>
          <w:rFonts w:ascii="ＭＳ ゴシック" w:eastAsia="ＭＳ ゴシック" w:hAnsi="ＭＳ ゴシック" w:hint="eastAsia"/>
          <w:b/>
          <w:szCs w:val="21"/>
        </w:rPr>
        <w:t>及び自己評価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015"/>
        <w:gridCol w:w="3101"/>
        <w:gridCol w:w="3976"/>
        <w:gridCol w:w="3782"/>
      </w:tblGrid>
      <w:tr w:rsidR="00CF2EF1" w:rsidRPr="00F61CC8" w14:paraId="1EBEF82F" w14:textId="77777777" w:rsidTr="005D5D83">
        <w:trPr>
          <w:trHeight w:val="484"/>
          <w:jc w:val="center"/>
        </w:trPr>
        <w:tc>
          <w:tcPr>
            <w:tcW w:w="323" w:type="pct"/>
            <w:shd w:val="clear" w:color="auto" w:fill="auto"/>
            <w:vAlign w:val="center"/>
          </w:tcPr>
          <w:p w14:paraId="1EBEF829" w14:textId="77777777" w:rsidR="00897939" w:rsidRPr="0000629E" w:rsidRDefault="00897939" w:rsidP="005D5D83">
            <w:pPr>
              <w:jc w:val="center"/>
              <w:rPr>
                <w:rFonts w:ascii="ＭＳ 明朝" w:hAnsi="ＭＳ 明朝"/>
                <w:sz w:val="18"/>
                <w:szCs w:val="18"/>
              </w:rPr>
            </w:pPr>
            <w:r w:rsidRPr="0000629E">
              <w:rPr>
                <w:rFonts w:ascii="ＭＳ 明朝" w:hAnsi="ＭＳ 明朝" w:hint="eastAsia"/>
                <w:sz w:val="18"/>
                <w:szCs w:val="18"/>
              </w:rPr>
              <w:t>中期的</w:t>
            </w:r>
          </w:p>
          <w:p w14:paraId="1EBEF82A" w14:textId="77777777" w:rsidR="00897939" w:rsidRPr="0000629E" w:rsidRDefault="00897939" w:rsidP="005D5D83">
            <w:pPr>
              <w:jc w:val="center"/>
              <w:rPr>
                <w:rFonts w:ascii="ＭＳ 明朝" w:hAnsi="ＭＳ 明朝"/>
                <w:spacing w:val="-20"/>
                <w:sz w:val="18"/>
                <w:szCs w:val="18"/>
              </w:rPr>
            </w:pPr>
            <w:r w:rsidRPr="0000629E">
              <w:rPr>
                <w:rFonts w:ascii="ＭＳ 明朝" w:hAnsi="ＭＳ 明朝" w:hint="eastAsia"/>
                <w:sz w:val="18"/>
                <w:szCs w:val="18"/>
              </w:rPr>
              <w:t>目標</w:t>
            </w:r>
          </w:p>
        </w:tc>
        <w:tc>
          <w:tcPr>
            <w:tcW w:w="1016" w:type="pct"/>
            <w:shd w:val="clear" w:color="auto" w:fill="auto"/>
            <w:vAlign w:val="center"/>
          </w:tcPr>
          <w:p w14:paraId="1EBEF82B" w14:textId="77777777" w:rsidR="00897939" w:rsidRPr="00B11806" w:rsidRDefault="00897939" w:rsidP="00B14755">
            <w:pPr>
              <w:spacing w:line="300" w:lineRule="exact"/>
              <w:jc w:val="center"/>
              <w:rPr>
                <w:rFonts w:ascii="ＭＳ 明朝" w:hAnsi="ＭＳ 明朝"/>
                <w:sz w:val="18"/>
                <w:szCs w:val="20"/>
              </w:rPr>
            </w:pPr>
            <w:r w:rsidRPr="00B11806">
              <w:rPr>
                <w:rFonts w:ascii="ＭＳ 明朝" w:hAnsi="ＭＳ 明朝" w:hint="eastAsia"/>
                <w:sz w:val="18"/>
                <w:szCs w:val="20"/>
              </w:rPr>
              <w:t>今年度の重点目標</w:t>
            </w:r>
          </w:p>
        </w:tc>
        <w:tc>
          <w:tcPr>
            <w:tcW w:w="1045" w:type="pct"/>
            <w:tcBorders>
              <w:right w:val="dashed" w:sz="4" w:space="0" w:color="auto"/>
            </w:tcBorders>
            <w:shd w:val="clear" w:color="auto" w:fill="auto"/>
            <w:vAlign w:val="center"/>
          </w:tcPr>
          <w:p w14:paraId="1EBEF82C" w14:textId="77777777" w:rsidR="00897939" w:rsidRPr="00B11806" w:rsidRDefault="00897939" w:rsidP="00B14755">
            <w:pPr>
              <w:spacing w:line="300" w:lineRule="exact"/>
              <w:jc w:val="center"/>
              <w:rPr>
                <w:rFonts w:ascii="ＭＳ 明朝" w:hAnsi="ＭＳ 明朝"/>
                <w:sz w:val="18"/>
                <w:szCs w:val="20"/>
              </w:rPr>
            </w:pPr>
            <w:r w:rsidRPr="00B11806">
              <w:rPr>
                <w:rFonts w:ascii="ＭＳ 明朝" w:hAnsi="ＭＳ 明朝" w:hint="eastAsia"/>
                <w:sz w:val="18"/>
                <w:szCs w:val="20"/>
              </w:rPr>
              <w:t>具体的な取組計画・内容</w:t>
            </w:r>
          </w:p>
        </w:tc>
        <w:tc>
          <w:tcPr>
            <w:tcW w:w="1340" w:type="pct"/>
            <w:tcBorders>
              <w:right w:val="dashed" w:sz="4" w:space="0" w:color="auto"/>
            </w:tcBorders>
            <w:vAlign w:val="center"/>
          </w:tcPr>
          <w:p w14:paraId="1EBEF82D" w14:textId="77777777" w:rsidR="00897939" w:rsidRPr="00B11806" w:rsidRDefault="00897939" w:rsidP="00B14755">
            <w:pPr>
              <w:spacing w:line="300" w:lineRule="exact"/>
              <w:jc w:val="center"/>
              <w:rPr>
                <w:rFonts w:ascii="ＭＳ 明朝" w:hAnsi="ＭＳ 明朝"/>
                <w:sz w:val="18"/>
                <w:szCs w:val="20"/>
              </w:rPr>
            </w:pPr>
            <w:r w:rsidRPr="00B11806">
              <w:rPr>
                <w:rFonts w:ascii="ＭＳ 明朝" w:hAnsi="ＭＳ 明朝" w:hint="eastAsia"/>
                <w:sz w:val="18"/>
                <w:szCs w:val="20"/>
              </w:rPr>
              <w:t>評価指標</w:t>
            </w:r>
          </w:p>
        </w:tc>
        <w:tc>
          <w:tcPr>
            <w:tcW w:w="1275" w:type="pct"/>
            <w:tcBorders>
              <w:left w:val="dashed" w:sz="4" w:space="0" w:color="auto"/>
              <w:right w:val="single" w:sz="4" w:space="0" w:color="auto"/>
            </w:tcBorders>
            <w:shd w:val="clear" w:color="auto" w:fill="auto"/>
            <w:vAlign w:val="center"/>
          </w:tcPr>
          <w:p w14:paraId="1EBEF82E" w14:textId="77777777" w:rsidR="001D772C" w:rsidRPr="00B11806" w:rsidRDefault="005A330E" w:rsidP="00B14755">
            <w:pPr>
              <w:spacing w:line="300" w:lineRule="exact"/>
              <w:jc w:val="center"/>
              <w:rPr>
                <w:rFonts w:ascii="ＭＳ 明朝" w:hAnsi="ＭＳ 明朝"/>
                <w:sz w:val="18"/>
                <w:szCs w:val="20"/>
              </w:rPr>
            </w:pPr>
            <w:r>
              <w:rPr>
                <w:rFonts w:ascii="ＭＳ 明朝" w:hAnsi="ＭＳ 明朝" w:hint="eastAsia"/>
                <w:sz w:val="18"/>
                <w:szCs w:val="20"/>
              </w:rPr>
              <w:t>自己評価</w:t>
            </w:r>
          </w:p>
        </w:tc>
      </w:tr>
      <w:tr w:rsidR="00E83FE4" w:rsidRPr="00E83FE4" w14:paraId="1EBEF84F" w14:textId="77777777" w:rsidTr="003D4F89">
        <w:trPr>
          <w:cantSplit/>
          <w:trHeight w:val="3938"/>
          <w:jc w:val="center"/>
        </w:trPr>
        <w:tc>
          <w:tcPr>
            <w:tcW w:w="323" w:type="pct"/>
            <w:shd w:val="clear" w:color="auto" w:fill="auto"/>
            <w:textDirection w:val="tbRlV"/>
            <w:vAlign w:val="center"/>
          </w:tcPr>
          <w:p w14:paraId="1EBEF830" w14:textId="77777777" w:rsidR="001D772C" w:rsidRPr="00E83FE4" w:rsidRDefault="001D772C" w:rsidP="0034505A">
            <w:pPr>
              <w:spacing w:line="300" w:lineRule="exact"/>
              <w:ind w:left="113" w:right="113"/>
              <w:jc w:val="center"/>
              <w:rPr>
                <w:rFonts w:ascii="HG丸ｺﾞｼｯｸM-PRO" w:eastAsia="HG丸ｺﾞｼｯｸM-PRO" w:hAnsi="HG丸ｺﾞｼｯｸM-PRO"/>
                <w:b/>
                <w:sz w:val="22"/>
                <w:szCs w:val="18"/>
              </w:rPr>
            </w:pPr>
            <w:r w:rsidRPr="00E83FE4">
              <w:rPr>
                <w:rFonts w:ascii="HG丸ｺﾞｼｯｸM-PRO" w:eastAsia="HG丸ｺﾞｼｯｸM-PRO" w:hAnsi="HG丸ｺﾞｼｯｸM-PRO" w:hint="eastAsia"/>
                <w:b/>
                <w:sz w:val="22"/>
                <w:szCs w:val="18"/>
              </w:rPr>
              <w:t>１　子どもの人権を大切にした</w:t>
            </w:r>
          </w:p>
          <w:p w14:paraId="1EBEF831" w14:textId="77777777" w:rsidR="001D772C" w:rsidRPr="00E83FE4" w:rsidRDefault="001D772C" w:rsidP="0034505A">
            <w:pPr>
              <w:spacing w:line="300" w:lineRule="exact"/>
              <w:ind w:left="113" w:right="113"/>
              <w:jc w:val="center"/>
              <w:rPr>
                <w:rFonts w:ascii="HG丸ｺﾞｼｯｸM-PRO" w:eastAsia="HG丸ｺﾞｼｯｸM-PRO" w:hAnsi="HG丸ｺﾞｼｯｸM-PRO"/>
                <w:b/>
                <w:sz w:val="18"/>
                <w:szCs w:val="18"/>
              </w:rPr>
            </w:pPr>
            <w:r w:rsidRPr="00E83FE4">
              <w:rPr>
                <w:rFonts w:ascii="HG丸ｺﾞｼｯｸM-PRO" w:eastAsia="HG丸ｺﾞｼｯｸM-PRO" w:hAnsi="HG丸ｺﾞｼｯｸM-PRO" w:hint="eastAsia"/>
                <w:b/>
                <w:sz w:val="22"/>
                <w:szCs w:val="18"/>
              </w:rPr>
              <w:t>安全で安心な学校</w:t>
            </w:r>
          </w:p>
        </w:tc>
        <w:tc>
          <w:tcPr>
            <w:tcW w:w="1016" w:type="pct"/>
            <w:shd w:val="clear" w:color="auto" w:fill="auto"/>
          </w:tcPr>
          <w:p w14:paraId="1EBEF832" w14:textId="77777777" w:rsidR="001D772C" w:rsidRPr="00E83FE4" w:rsidRDefault="001D772C" w:rsidP="000222BC">
            <w:pPr>
              <w:spacing w:line="280" w:lineRule="exact"/>
              <w:ind w:left="360" w:hangingChars="200" w:hanging="360"/>
              <w:jc w:val="left"/>
              <w:rPr>
                <w:rFonts w:ascii="ＭＳ 明朝" w:hAnsi="ＭＳ 明朝"/>
                <w:sz w:val="18"/>
                <w:szCs w:val="20"/>
              </w:rPr>
            </w:pPr>
            <w:r w:rsidRPr="00E83FE4">
              <w:rPr>
                <w:rFonts w:ascii="ＭＳ 明朝" w:hAnsi="ＭＳ 明朝" w:hint="eastAsia"/>
                <w:sz w:val="18"/>
                <w:szCs w:val="20"/>
              </w:rPr>
              <w:t>（１）</w:t>
            </w:r>
          </w:p>
          <w:p w14:paraId="1EBEF833" w14:textId="7E213851" w:rsidR="001D772C" w:rsidRDefault="00A54BC3" w:rsidP="00A54BC3">
            <w:pPr>
              <w:spacing w:line="280" w:lineRule="exact"/>
              <w:ind w:leftChars="132" w:left="277" w:firstLineChars="100" w:firstLine="180"/>
              <w:jc w:val="left"/>
              <w:rPr>
                <w:rFonts w:ascii="ＭＳ 明朝" w:hAnsi="ＭＳ 明朝"/>
                <w:sz w:val="18"/>
                <w:szCs w:val="20"/>
              </w:rPr>
            </w:pPr>
            <w:r w:rsidRPr="00E83FE4">
              <w:rPr>
                <w:rFonts w:ascii="ＭＳ 明朝" w:hAnsi="ＭＳ 明朝" w:hint="eastAsia"/>
                <w:sz w:val="18"/>
                <w:szCs w:val="20"/>
              </w:rPr>
              <w:t>医療的ケアにおける役割分担を明確化による、安全な医ケアの体制整備</w:t>
            </w:r>
          </w:p>
          <w:p w14:paraId="5B7A6CCA" w14:textId="77777777" w:rsidR="00AC08F2" w:rsidRPr="00E83FE4" w:rsidRDefault="00AC08F2" w:rsidP="00A54BC3">
            <w:pPr>
              <w:spacing w:line="280" w:lineRule="exact"/>
              <w:ind w:leftChars="132" w:left="277" w:firstLineChars="100" w:firstLine="180"/>
              <w:jc w:val="left"/>
              <w:rPr>
                <w:rFonts w:ascii="ＭＳ 明朝" w:hAnsi="ＭＳ 明朝"/>
                <w:sz w:val="18"/>
                <w:szCs w:val="20"/>
              </w:rPr>
            </w:pPr>
          </w:p>
          <w:p w14:paraId="1EBEF834" w14:textId="77777777" w:rsidR="001D772C" w:rsidRPr="00E83FE4" w:rsidRDefault="001D772C" w:rsidP="000222BC">
            <w:pPr>
              <w:spacing w:line="280" w:lineRule="exact"/>
              <w:jc w:val="left"/>
              <w:rPr>
                <w:rFonts w:ascii="ＭＳ 明朝" w:hAnsi="ＭＳ 明朝"/>
                <w:sz w:val="18"/>
                <w:szCs w:val="20"/>
              </w:rPr>
            </w:pPr>
            <w:r w:rsidRPr="00E83FE4">
              <w:rPr>
                <w:rFonts w:ascii="ＭＳ 明朝" w:hAnsi="ＭＳ 明朝" w:hint="eastAsia"/>
                <w:sz w:val="18"/>
                <w:szCs w:val="20"/>
              </w:rPr>
              <w:t>（２）</w:t>
            </w:r>
          </w:p>
          <w:p w14:paraId="1EBEF835" w14:textId="77777777" w:rsidR="001D772C" w:rsidRPr="00E83FE4" w:rsidRDefault="001D772C" w:rsidP="000222BC">
            <w:pPr>
              <w:spacing w:line="280" w:lineRule="exact"/>
              <w:ind w:left="212" w:hangingChars="118" w:hanging="212"/>
              <w:jc w:val="left"/>
              <w:rPr>
                <w:rFonts w:ascii="ＭＳ 明朝" w:hAnsi="ＭＳ 明朝"/>
                <w:sz w:val="18"/>
                <w:szCs w:val="20"/>
              </w:rPr>
            </w:pPr>
            <w:r w:rsidRPr="00E83FE4">
              <w:rPr>
                <w:rFonts w:ascii="ＭＳ 明朝" w:hAnsi="ＭＳ 明朝" w:hint="eastAsia"/>
                <w:sz w:val="18"/>
                <w:szCs w:val="20"/>
              </w:rPr>
              <w:t>ア　健康や性に関する児童生徒の正しい知識理解及び自己肯定感・生きる力の向上</w:t>
            </w:r>
          </w:p>
          <w:p w14:paraId="1EBEF836" w14:textId="77777777" w:rsidR="001D772C" w:rsidRPr="00E83FE4" w:rsidRDefault="001D772C" w:rsidP="000222BC">
            <w:pPr>
              <w:spacing w:line="280" w:lineRule="exact"/>
              <w:ind w:left="212" w:hangingChars="118" w:hanging="212"/>
              <w:jc w:val="left"/>
              <w:rPr>
                <w:rFonts w:ascii="ＭＳ 明朝" w:hAnsi="ＭＳ 明朝"/>
                <w:sz w:val="18"/>
                <w:szCs w:val="20"/>
              </w:rPr>
            </w:pPr>
            <w:r w:rsidRPr="00E83FE4">
              <w:rPr>
                <w:rFonts w:ascii="ＭＳ 明朝" w:hAnsi="ＭＳ 明朝" w:hint="eastAsia"/>
                <w:sz w:val="18"/>
                <w:szCs w:val="20"/>
              </w:rPr>
              <w:t>イ ＰＴＡと協働した防災体制の確立</w:t>
            </w:r>
          </w:p>
          <w:p w14:paraId="1EBEF837" w14:textId="77777777" w:rsidR="001D772C" w:rsidRPr="00E83FE4" w:rsidRDefault="001D772C" w:rsidP="000222BC">
            <w:pPr>
              <w:spacing w:line="280" w:lineRule="exact"/>
              <w:jc w:val="left"/>
              <w:rPr>
                <w:rFonts w:ascii="ＭＳ 明朝" w:hAnsi="ＭＳ 明朝"/>
                <w:sz w:val="18"/>
                <w:szCs w:val="20"/>
              </w:rPr>
            </w:pPr>
          </w:p>
          <w:p w14:paraId="1EBEF838" w14:textId="542E3570" w:rsidR="001D772C" w:rsidRDefault="001D772C" w:rsidP="000222BC">
            <w:pPr>
              <w:spacing w:line="280" w:lineRule="exact"/>
              <w:jc w:val="left"/>
              <w:rPr>
                <w:rFonts w:ascii="ＭＳ 明朝" w:hAnsi="ＭＳ 明朝"/>
                <w:sz w:val="18"/>
                <w:szCs w:val="20"/>
              </w:rPr>
            </w:pPr>
          </w:p>
          <w:p w14:paraId="0BC4DE36" w14:textId="77777777" w:rsidR="00726887" w:rsidRPr="00E83FE4" w:rsidRDefault="00726887" w:rsidP="000222BC">
            <w:pPr>
              <w:spacing w:line="280" w:lineRule="exact"/>
              <w:jc w:val="left"/>
              <w:rPr>
                <w:rFonts w:ascii="ＭＳ 明朝" w:hAnsi="ＭＳ 明朝"/>
                <w:sz w:val="18"/>
                <w:szCs w:val="20"/>
              </w:rPr>
            </w:pPr>
          </w:p>
          <w:p w14:paraId="56F4A496" w14:textId="77777777" w:rsidR="001D772C" w:rsidRDefault="00C13A4B" w:rsidP="000222BC">
            <w:pPr>
              <w:spacing w:line="280" w:lineRule="exact"/>
              <w:ind w:left="212" w:hangingChars="118" w:hanging="212"/>
              <w:jc w:val="left"/>
              <w:rPr>
                <w:rFonts w:ascii="ＭＳ 明朝" w:hAnsi="ＭＳ 明朝"/>
                <w:sz w:val="18"/>
                <w:szCs w:val="20"/>
              </w:rPr>
            </w:pPr>
            <w:r w:rsidRPr="00E83FE4">
              <w:rPr>
                <w:rFonts w:ascii="ＭＳ 明朝" w:hAnsi="ＭＳ 明朝" w:hint="eastAsia"/>
                <w:sz w:val="18"/>
                <w:szCs w:val="20"/>
              </w:rPr>
              <w:t>ウ</w:t>
            </w:r>
            <w:r w:rsidR="001D772C" w:rsidRPr="00E83FE4">
              <w:rPr>
                <w:rFonts w:ascii="ＭＳ 明朝" w:hAnsi="ＭＳ 明朝" w:hint="eastAsia"/>
                <w:sz w:val="18"/>
                <w:szCs w:val="20"/>
              </w:rPr>
              <w:t xml:space="preserve">　個人情報管理・危機管理意識の向上</w:t>
            </w:r>
          </w:p>
          <w:p w14:paraId="1EBEF839" w14:textId="48AAAE7C" w:rsidR="00AC08F2" w:rsidRPr="00E83FE4" w:rsidRDefault="00AC08F2" w:rsidP="000222BC">
            <w:pPr>
              <w:spacing w:line="280" w:lineRule="exact"/>
              <w:ind w:left="212" w:hangingChars="118" w:hanging="212"/>
              <w:jc w:val="left"/>
              <w:rPr>
                <w:rFonts w:ascii="ＭＳ 明朝" w:hAnsi="ＭＳ 明朝"/>
                <w:sz w:val="18"/>
                <w:szCs w:val="20"/>
              </w:rPr>
            </w:pPr>
          </w:p>
        </w:tc>
        <w:tc>
          <w:tcPr>
            <w:tcW w:w="1045" w:type="pct"/>
            <w:tcBorders>
              <w:right w:val="dashed" w:sz="4" w:space="0" w:color="auto"/>
            </w:tcBorders>
            <w:shd w:val="clear" w:color="auto" w:fill="auto"/>
          </w:tcPr>
          <w:p w14:paraId="1EBEF83A" w14:textId="77777777" w:rsidR="001D772C" w:rsidRPr="00E83FE4" w:rsidRDefault="001D772C" w:rsidP="000222BC">
            <w:pPr>
              <w:spacing w:line="280" w:lineRule="exact"/>
              <w:ind w:left="360" w:hangingChars="200" w:hanging="360"/>
              <w:jc w:val="left"/>
              <w:rPr>
                <w:rFonts w:ascii="ＭＳ 明朝" w:hAnsi="ＭＳ 明朝"/>
                <w:sz w:val="18"/>
                <w:szCs w:val="20"/>
              </w:rPr>
            </w:pPr>
            <w:r w:rsidRPr="00E83FE4">
              <w:rPr>
                <w:rFonts w:ascii="ＭＳ 明朝" w:hAnsi="ＭＳ 明朝" w:hint="eastAsia"/>
                <w:sz w:val="18"/>
                <w:szCs w:val="20"/>
              </w:rPr>
              <w:t>（１）</w:t>
            </w:r>
          </w:p>
          <w:p w14:paraId="1EBEF83B" w14:textId="77777777" w:rsidR="001D772C" w:rsidRPr="00E83FE4" w:rsidRDefault="001D772C" w:rsidP="000222BC">
            <w:pPr>
              <w:spacing w:line="280" w:lineRule="exact"/>
              <w:ind w:leftChars="99" w:left="208" w:firstLineChars="100" w:firstLine="180"/>
              <w:jc w:val="left"/>
              <w:rPr>
                <w:rFonts w:ascii="ＭＳ 明朝" w:hAnsi="ＭＳ 明朝"/>
                <w:sz w:val="18"/>
                <w:szCs w:val="20"/>
              </w:rPr>
            </w:pPr>
            <w:r w:rsidRPr="00E83FE4">
              <w:rPr>
                <w:rFonts w:ascii="ＭＳ 明朝" w:hAnsi="ＭＳ 明朝" w:hint="eastAsia"/>
                <w:sz w:val="18"/>
                <w:szCs w:val="20"/>
              </w:rPr>
              <w:t>情報共有及び課題解決の</w:t>
            </w:r>
            <w:r w:rsidR="00A54BC3" w:rsidRPr="00E83FE4">
              <w:rPr>
                <w:rFonts w:ascii="ＭＳ 明朝" w:hAnsi="ＭＳ 明朝" w:hint="eastAsia"/>
                <w:sz w:val="18"/>
                <w:szCs w:val="20"/>
              </w:rPr>
              <w:t>流れの整理、役割分担の明確化</w:t>
            </w:r>
          </w:p>
          <w:p w14:paraId="1EBEF83C" w14:textId="02AC7AD8" w:rsidR="001D772C" w:rsidRDefault="001D772C" w:rsidP="000222BC">
            <w:pPr>
              <w:spacing w:line="280" w:lineRule="exact"/>
              <w:jc w:val="left"/>
              <w:rPr>
                <w:rFonts w:ascii="ＭＳ 明朝" w:hAnsi="ＭＳ 明朝"/>
                <w:sz w:val="18"/>
                <w:szCs w:val="20"/>
              </w:rPr>
            </w:pPr>
          </w:p>
          <w:p w14:paraId="2DF174CE" w14:textId="77777777" w:rsidR="00AC08F2" w:rsidRPr="00E83FE4" w:rsidRDefault="00AC08F2" w:rsidP="000222BC">
            <w:pPr>
              <w:spacing w:line="280" w:lineRule="exact"/>
              <w:jc w:val="left"/>
              <w:rPr>
                <w:rFonts w:ascii="ＭＳ 明朝" w:hAnsi="ＭＳ 明朝"/>
                <w:sz w:val="18"/>
                <w:szCs w:val="20"/>
              </w:rPr>
            </w:pPr>
          </w:p>
          <w:p w14:paraId="1EBEF83D" w14:textId="77777777" w:rsidR="001D772C" w:rsidRPr="00E83FE4" w:rsidRDefault="001D772C" w:rsidP="000222BC">
            <w:pPr>
              <w:spacing w:line="280" w:lineRule="exact"/>
              <w:jc w:val="left"/>
              <w:rPr>
                <w:rFonts w:ascii="ＭＳ 明朝" w:hAnsi="ＭＳ 明朝"/>
                <w:sz w:val="18"/>
                <w:szCs w:val="20"/>
              </w:rPr>
            </w:pPr>
            <w:r w:rsidRPr="00E83FE4">
              <w:rPr>
                <w:rFonts w:ascii="ＭＳ 明朝" w:hAnsi="ＭＳ 明朝" w:hint="eastAsia"/>
                <w:sz w:val="18"/>
                <w:szCs w:val="20"/>
              </w:rPr>
              <w:t>（２）</w:t>
            </w:r>
          </w:p>
          <w:p w14:paraId="1EBEF83E" w14:textId="77777777" w:rsidR="001D772C" w:rsidRPr="00E83FE4" w:rsidRDefault="001D772C" w:rsidP="000222BC">
            <w:pPr>
              <w:spacing w:line="280" w:lineRule="exact"/>
              <w:ind w:left="180" w:hangingChars="100" w:hanging="180"/>
              <w:jc w:val="left"/>
              <w:rPr>
                <w:rFonts w:ascii="ＭＳ 明朝" w:hAnsi="ＭＳ 明朝"/>
                <w:sz w:val="18"/>
                <w:szCs w:val="20"/>
              </w:rPr>
            </w:pPr>
            <w:r w:rsidRPr="00E83FE4">
              <w:rPr>
                <w:rFonts w:ascii="ＭＳ 明朝" w:hAnsi="ＭＳ 明朝" w:hint="eastAsia"/>
                <w:sz w:val="18"/>
                <w:szCs w:val="20"/>
              </w:rPr>
              <w:t>ア　健康教育・性に関する指導が系統性をもって実施するための工夫</w:t>
            </w:r>
          </w:p>
          <w:p w14:paraId="1EBEF83F" w14:textId="77777777" w:rsidR="001D772C" w:rsidRPr="00E83FE4" w:rsidRDefault="001D772C" w:rsidP="000222BC">
            <w:pPr>
              <w:spacing w:line="280" w:lineRule="exact"/>
              <w:ind w:left="180" w:hangingChars="100" w:hanging="180"/>
              <w:jc w:val="left"/>
              <w:rPr>
                <w:rFonts w:ascii="ＭＳ 明朝" w:hAnsi="ＭＳ 明朝"/>
                <w:sz w:val="18"/>
                <w:szCs w:val="20"/>
              </w:rPr>
            </w:pPr>
          </w:p>
          <w:p w14:paraId="1EBEF840" w14:textId="77777777" w:rsidR="001D772C" w:rsidRPr="00E83FE4" w:rsidRDefault="00252ED2" w:rsidP="000222BC">
            <w:pPr>
              <w:spacing w:line="280" w:lineRule="exact"/>
              <w:ind w:left="180" w:hangingChars="100" w:hanging="180"/>
              <w:jc w:val="left"/>
              <w:rPr>
                <w:rFonts w:ascii="ＭＳ 明朝" w:hAnsi="ＭＳ 明朝"/>
                <w:sz w:val="18"/>
                <w:szCs w:val="20"/>
              </w:rPr>
            </w:pPr>
            <w:r w:rsidRPr="00E83FE4">
              <w:rPr>
                <w:rFonts w:ascii="ＭＳ 明朝" w:hAnsi="ＭＳ 明朝" w:hint="eastAsia"/>
                <w:sz w:val="18"/>
                <w:szCs w:val="20"/>
              </w:rPr>
              <w:t>イ</w:t>
            </w:r>
            <w:r w:rsidR="001D772C" w:rsidRPr="00E83FE4">
              <w:rPr>
                <w:rFonts w:ascii="ＭＳ 明朝" w:hAnsi="ＭＳ 明朝" w:hint="eastAsia"/>
                <w:sz w:val="18"/>
                <w:szCs w:val="20"/>
              </w:rPr>
              <w:t xml:space="preserve">　ＰＴＡと協働した防災体制の更なる推進</w:t>
            </w:r>
          </w:p>
          <w:p w14:paraId="1EBEF841" w14:textId="77777777" w:rsidR="001D772C" w:rsidRPr="00E83FE4" w:rsidRDefault="001D772C" w:rsidP="000222BC">
            <w:pPr>
              <w:spacing w:line="280" w:lineRule="exact"/>
              <w:ind w:firstLineChars="100" w:firstLine="180"/>
              <w:jc w:val="left"/>
              <w:rPr>
                <w:rFonts w:ascii="ＭＳ 明朝" w:hAnsi="ＭＳ 明朝"/>
                <w:sz w:val="18"/>
                <w:szCs w:val="20"/>
              </w:rPr>
            </w:pPr>
            <w:r w:rsidRPr="00E83FE4">
              <w:rPr>
                <w:rFonts w:ascii="ＭＳ 明朝" w:hAnsi="ＭＳ 明朝" w:hint="eastAsia"/>
                <w:sz w:val="18"/>
                <w:szCs w:val="20"/>
              </w:rPr>
              <w:t>・個人用持ち出し袋の徹底</w:t>
            </w:r>
          </w:p>
          <w:p w14:paraId="1EBEF842" w14:textId="22DE1021" w:rsidR="001D772C" w:rsidRDefault="006F063B" w:rsidP="000222BC">
            <w:pPr>
              <w:spacing w:line="280" w:lineRule="exact"/>
              <w:jc w:val="left"/>
              <w:rPr>
                <w:rFonts w:ascii="ＭＳ 明朝" w:hAnsi="ＭＳ 明朝"/>
                <w:sz w:val="18"/>
                <w:szCs w:val="20"/>
              </w:rPr>
            </w:pPr>
            <w:r w:rsidRPr="00E83FE4">
              <w:rPr>
                <w:rFonts w:ascii="ＭＳ 明朝" w:hAnsi="ＭＳ 明朝" w:hint="eastAsia"/>
                <w:sz w:val="18"/>
                <w:szCs w:val="20"/>
              </w:rPr>
              <w:t xml:space="preserve">　・保護者からの安否連絡発信体制</w:t>
            </w:r>
          </w:p>
          <w:p w14:paraId="3C1D896F" w14:textId="77777777" w:rsidR="00726887" w:rsidRPr="00E83FE4" w:rsidRDefault="00726887" w:rsidP="000222BC">
            <w:pPr>
              <w:spacing w:line="280" w:lineRule="exact"/>
              <w:jc w:val="left"/>
              <w:rPr>
                <w:rFonts w:ascii="ＭＳ 明朝" w:hAnsi="ＭＳ 明朝"/>
                <w:sz w:val="18"/>
                <w:szCs w:val="20"/>
              </w:rPr>
            </w:pPr>
          </w:p>
          <w:p w14:paraId="1EBEF843" w14:textId="025AEAA8" w:rsidR="00AC08F2" w:rsidRPr="00E83FE4" w:rsidRDefault="00C13A4B" w:rsidP="00AC08F2">
            <w:pPr>
              <w:spacing w:line="280" w:lineRule="exact"/>
              <w:ind w:left="180" w:hangingChars="100" w:hanging="180"/>
              <w:jc w:val="left"/>
              <w:rPr>
                <w:rFonts w:ascii="ＭＳ 明朝" w:hAnsi="ＭＳ 明朝"/>
                <w:sz w:val="18"/>
                <w:szCs w:val="20"/>
              </w:rPr>
            </w:pPr>
            <w:r w:rsidRPr="00E83FE4">
              <w:rPr>
                <w:rFonts w:ascii="ＭＳ 明朝" w:hAnsi="ＭＳ 明朝" w:hint="eastAsia"/>
                <w:sz w:val="18"/>
                <w:szCs w:val="20"/>
              </w:rPr>
              <w:t>ウ</w:t>
            </w:r>
            <w:r w:rsidR="001D772C" w:rsidRPr="00E83FE4">
              <w:rPr>
                <w:rFonts w:ascii="ＭＳ 明朝" w:hAnsi="ＭＳ 明朝" w:hint="eastAsia"/>
                <w:sz w:val="18"/>
                <w:szCs w:val="20"/>
              </w:rPr>
              <w:t xml:space="preserve">　映像・写真、長期保管書類の管理徹底</w:t>
            </w:r>
          </w:p>
        </w:tc>
        <w:tc>
          <w:tcPr>
            <w:tcW w:w="1340" w:type="pct"/>
            <w:tcBorders>
              <w:right w:val="dashed" w:sz="4" w:space="0" w:color="auto"/>
            </w:tcBorders>
          </w:tcPr>
          <w:p w14:paraId="1EBEF844" w14:textId="77777777" w:rsidR="001D772C" w:rsidRPr="00E83FE4" w:rsidRDefault="001D772C" w:rsidP="00AF076B">
            <w:pPr>
              <w:spacing w:line="280" w:lineRule="exact"/>
              <w:jc w:val="left"/>
              <w:rPr>
                <w:rFonts w:ascii="ＭＳ 明朝" w:hAnsi="ＭＳ 明朝"/>
                <w:sz w:val="18"/>
                <w:szCs w:val="20"/>
              </w:rPr>
            </w:pPr>
            <w:r w:rsidRPr="00E83FE4">
              <w:rPr>
                <w:rFonts w:ascii="ＭＳ 明朝" w:hAnsi="ＭＳ 明朝" w:hint="eastAsia"/>
                <w:sz w:val="18"/>
                <w:szCs w:val="20"/>
              </w:rPr>
              <w:t>（１）</w:t>
            </w:r>
          </w:p>
          <w:p w14:paraId="1EBEF845" w14:textId="77777777" w:rsidR="00A54BC3" w:rsidRPr="00E83FE4" w:rsidRDefault="00A54BC3" w:rsidP="00FE0DA0">
            <w:pPr>
              <w:spacing w:line="280" w:lineRule="exact"/>
              <w:ind w:firstLineChars="100" w:firstLine="180"/>
              <w:jc w:val="left"/>
              <w:rPr>
                <w:rFonts w:ascii="ＭＳ 明朝" w:hAnsi="ＭＳ 明朝"/>
                <w:sz w:val="18"/>
                <w:szCs w:val="20"/>
              </w:rPr>
            </w:pPr>
            <w:r w:rsidRPr="00E83FE4">
              <w:rPr>
                <w:rFonts w:ascii="ＭＳ 明朝" w:hAnsi="ＭＳ 明朝" w:hint="eastAsia"/>
                <w:sz w:val="18"/>
                <w:szCs w:val="20"/>
              </w:rPr>
              <w:t>・医療的ケアの役割分担の明確化</w:t>
            </w:r>
          </w:p>
          <w:p w14:paraId="1EBEF846" w14:textId="77777777" w:rsidR="00A54BC3" w:rsidRPr="00E83FE4" w:rsidRDefault="001D772C" w:rsidP="00FE0DA0">
            <w:pPr>
              <w:spacing w:line="280" w:lineRule="exact"/>
              <w:ind w:firstLineChars="100" w:firstLine="180"/>
              <w:jc w:val="left"/>
              <w:rPr>
                <w:rFonts w:ascii="ＭＳ 明朝" w:hAnsi="ＭＳ 明朝"/>
                <w:sz w:val="18"/>
                <w:szCs w:val="20"/>
              </w:rPr>
            </w:pPr>
            <w:r w:rsidRPr="00E83FE4">
              <w:rPr>
                <w:rFonts w:ascii="ＭＳ 明朝" w:hAnsi="ＭＳ 明朝" w:hint="eastAsia"/>
                <w:sz w:val="18"/>
                <w:szCs w:val="20"/>
              </w:rPr>
              <w:t>・</w:t>
            </w:r>
            <w:r w:rsidR="00A54BC3" w:rsidRPr="00E83FE4">
              <w:rPr>
                <w:rFonts w:ascii="ＭＳ 明朝" w:hAnsi="ＭＳ 明朝" w:hint="eastAsia"/>
                <w:sz w:val="18"/>
                <w:szCs w:val="20"/>
              </w:rPr>
              <w:t>「医療的ケアの手引き」の改訂</w:t>
            </w:r>
          </w:p>
          <w:p w14:paraId="1EBEF847" w14:textId="231ACF7E" w:rsidR="001D772C" w:rsidRDefault="001D772C" w:rsidP="00AF076B">
            <w:pPr>
              <w:spacing w:line="280" w:lineRule="exact"/>
              <w:jc w:val="left"/>
              <w:rPr>
                <w:rFonts w:ascii="ＭＳ 明朝" w:hAnsi="ＭＳ 明朝"/>
                <w:sz w:val="18"/>
                <w:szCs w:val="20"/>
              </w:rPr>
            </w:pPr>
          </w:p>
          <w:p w14:paraId="5696D848" w14:textId="77777777" w:rsidR="00AC08F2" w:rsidRPr="00E83FE4" w:rsidRDefault="00AC08F2" w:rsidP="00AF076B">
            <w:pPr>
              <w:spacing w:line="280" w:lineRule="exact"/>
              <w:jc w:val="left"/>
              <w:rPr>
                <w:rFonts w:ascii="ＭＳ 明朝" w:hAnsi="ＭＳ 明朝"/>
                <w:sz w:val="18"/>
                <w:szCs w:val="20"/>
              </w:rPr>
            </w:pPr>
          </w:p>
          <w:p w14:paraId="1EBEF848" w14:textId="77777777" w:rsidR="001D772C" w:rsidRPr="00E83FE4" w:rsidRDefault="001D772C" w:rsidP="000222BC">
            <w:pPr>
              <w:spacing w:line="280" w:lineRule="exact"/>
              <w:jc w:val="left"/>
              <w:rPr>
                <w:rFonts w:ascii="ＭＳ 明朝" w:hAnsi="ＭＳ 明朝"/>
                <w:sz w:val="18"/>
                <w:szCs w:val="20"/>
              </w:rPr>
            </w:pPr>
            <w:r w:rsidRPr="00E83FE4">
              <w:rPr>
                <w:rFonts w:ascii="ＭＳ 明朝" w:hAnsi="ＭＳ 明朝" w:hint="eastAsia"/>
                <w:sz w:val="18"/>
                <w:szCs w:val="20"/>
              </w:rPr>
              <w:t>（２）</w:t>
            </w:r>
          </w:p>
          <w:p w14:paraId="1EBEF849" w14:textId="77777777" w:rsidR="003A60A9" w:rsidRPr="001C5B74" w:rsidRDefault="001D772C" w:rsidP="00A54BC3">
            <w:pPr>
              <w:spacing w:line="280" w:lineRule="exact"/>
              <w:ind w:left="353" w:hangingChars="196" w:hanging="353"/>
              <w:jc w:val="left"/>
              <w:rPr>
                <w:rFonts w:ascii="ＭＳ 明朝" w:hAnsi="ＭＳ 明朝"/>
                <w:color w:val="FF0000"/>
                <w:sz w:val="18"/>
                <w:szCs w:val="20"/>
              </w:rPr>
            </w:pPr>
            <w:r w:rsidRPr="00E83FE4">
              <w:rPr>
                <w:rFonts w:ascii="ＭＳ 明朝" w:hAnsi="ＭＳ 明朝" w:hint="eastAsia"/>
                <w:sz w:val="18"/>
                <w:szCs w:val="20"/>
              </w:rPr>
              <w:t xml:space="preserve">ア </w:t>
            </w:r>
            <w:r w:rsidR="00A54BC3" w:rsidRPr="00FB442D">
              <w:rPr>
                <w:rFonts w:ascii="ＭＳ 明朝" w:hAnsi="ＭＳ 明朝" w:hint="eastAsia"/>
                <w:sz w:val="18"/>
                <w:szCs w:val="20"/>
              </w:rPr>
              <w:t>（高</w:t>
            </w:r>
            <w:r w:rsidR="0069375D" w:rsidRPr="00FB442D">
              <w:rPr>
                <w:rFonts w:ascii="ＭＳ 明朝" w:hAnsi="ＭＳ 明朝" w:hint="eastAsia"/>
                <w:sz w:val="18"/>
                <w:szCs w:val="20"/>
              </w:rPr>
              <w:t>生</w:t>
            </w:r>
            <w:r w:rsidR="00A54BC3" w:rsidRPr="00FB442D">
              <w:rPr>
                <w:rFonts w:ascii="ＭＳ 明朝" w:hAnsi="ＭＳ 明朝" w:hint="eastAsia"/>
                <w:sz w:val="18"/>
                <w:szCs w:val="20"/>
              </w:rPr>
              <w:t>）こころとからだの取</w:t>
            </w:r>
            <w:r w:rsidR="003A60A9" w:rsidRPr="00FB442D">
              <w:rPr>
                <w:rFonts w:ascii="ＭＳ 明朝" w:hAnsi="ＭＳ 明朝" w:hint="eastAsia"/>
                <w:sz w:val="18"/>
                <w:szCs w:val="20"/>
              </w:rPr>
              <w:t>組みを整理</w:t>
            </w:r>
            <w:r w:rsidR="00E142CC" w:rsidRPr="00FB442D">
              <w:rPr>
                <w:rFonts w:ascii="ＭＳ 明朝" w:hAnsi="ＭＳ 明朝" w:hint="eastAsia"/>
                <w:sz w:val="18"/>
                <w:szCs w:val="20"/>
              </w:rPr>
              <w:t>し</w:t>
            </w:r>
            <w:r w:rsidR="008330A2" w:rsidRPr="00FB442D">
              <w:rPr>
                <w:rFonts w:ascii="ＭＳ 明朝" w:hAnsi="ＭＳ 明朝" w:hint="eastAsia"/>
                <w:sz w:val="18"/>
                <w:szCs w:val="20"/>
              </w:rPr>
              <w:t>、</w:t>
            </w:r>
            <w:r w:rsidR="00FB442D" w:rsidRPr="00FB442D">
              <w:rPr>
                <w:rFonts w:ascii="ＭＳ 明朝" w:hAnsi="ＭＳ 明朝" w:hint="eastAsia"/>
                <w:sz w:val="18"/>
                <w:szCs w:val="20"/>
              </w:rPr>
              <w:t>３年間で</w:t>
            </w:r>
            <w:r w:rsidR="008330A2" w:rsidRPr="00FB442D">
              <w:rPr>
                <w:rFonts w:ascii="ＭＳ 明朝" w:hAnsi="ＭＳ 明朝" w:hint="eastAsia"/>
                <w:sz w:val="18"/>
                <w:szCs w:val="20"/>
              </w:rPr>
              <w:t>系統立てた指導</w:t>
            </w:r>
            <w:r w:rsidR="00FB442D" w:rsidRPr="00FB442D">
              <w:rPr>
                <w:rFonts w:ascii="ＭＳ 明朝" w:hAnsi="ＭＳ 明朝" w:hint="eastAsia"/>
                <w:sz w:val="18"/>
                <w:szCs w:val="20"/>
              </w:rPr>
              <w:t>ができるよう</w:t>
            </w:r>
            <w:r w:rsidR="00E142CC" w:rsidRPr="00FB442D">
              <w:rPr>
                <w:rFonts w:ascii="ＭＳ 明朝" w:hAnsi="ＭＳ 明朝" w:hint="eastAsia"/>
                <w:sz w:val="18"/>
                <w:szCs w:val="20"/>
              </w:rPr>
              <w:t>グループ別シラバスを</w:t>
            </w:r>
            <w:r w:rsidR="00FB442D" w:rsidRPr="00FB442D">
              <w:rPr>
                <w:rFonts w:ascii="ＭＳ 明朝" w:hAnsi="ＭＳ 明朝" w:hint="eastAsia"/>
                <w:sz w:val="18"/>
                <w:szCs w:val="20"/>
              </w:rPr>
              <w:t>再整理</w:t>
            </w:r>
          </w:p>
          <w:p w14:paraId="1EBEF84A" w14:textId="77777777" w:rsidR="001D772C" w:rsidRPr="0092157D" w:rsidRDefault="001D772C" w:rsidP="004747C6">
            <w:pPr>
              <w:spacing w:line="280" w:lineRule="exact"/>
              <w:jc w:val="left"/>
              <w:rPr>
                <w:rFonts w:ascii="ＭＳ 明朝" w:hAnsi="ＭＳ 明朝"/>
                <w:sz w:val="18"/>
                <w:szCs w:val="20"/>
              </w:rPr>
            </w:pPr>
            <w:r w:rsidRPr="00E83FE4">
              <w:rPr>
                <w:rFonts w:ascii="ＭＳ 明朝" w:hAnsi="ＭＳ 明朝" w:hint="eastAsia"/>
                <w:sz w:val="18"/>
                <w:szCs w:val="20"/>
              </w:rPr>
              <w:t>イ・</w:t>
            </w:r>
            <w:r w:rsidRPr="0092157D">
              <w:rPr>
                <w:rFonts w:ascii="ＭＳ 明朝" w:hAnsi="ＭＳ 明朝" w:hint="eastAsia"/>
                <w:sz w:val="18"/>
                <w:szCs w:val="20"/>
              </w:rPr>
              <w:t>個人用持ち出し袋保管の周知徹底により</w:t>
            </w:r>
          </w:p>
          <w:p w14:paraId="1EBEF84B" w14:textId="77777777" w:rsidR="001D772C" w:rsidRPr="00E83FE4" w:rsidRDefault="001D772C" w:rsidP="000222BC">
            <w:pPr>
              <w:spacing w:line="280" w:lineRule="exact"/>
              <w:ind w:firstLineChars="200" w:firstLine="360"/>
              <w:jc w:val="left"/>
              <w:rPr>
                <w:rFonts w:ascii="ＭＳ 明朝" w:hAnsi="ＭＳ 明朝"/>
                <w:sz w:val="18"/>
                <w:szCs w:val="20"/>
              </w:rPr>
            </w:pPr>
            <w:r w:rsidRPr="0092157D">
              <w:rPr>
                <w:rFonts w:ascii="ＭＳ 明朝" w:hAnsi="ＭＳ 明朝" w:hint="eastAsia"/>
                <w:sz w:val="18"/>
                <w:szCs w:val="20"/>
              </w:rPr>
              <w:t>提出率</w:t>
            </w:r>
            <w:r w:rsidR="006F063B" w:rsidRPr="0092157D">
              <w:rPr>
                <w:rFonts w:ascii="ＭＳ 明朝" w:hAnsi="ＭＳ 明朝" w:hint="eastAsia"/>
                <w:sz w:val="18"/>
                <w:szCs w:val="20"/>
              </w:rPr>
              <w:t>5</w:t>
            </w:r>
            <w:r w:rsidRPr="0092157D">
              <w:rPr>
                <w:rFonts w:ascii="ＭＳ 明朝" w:hAnsi="ＭＳ 明朝" w:hint="eastAsia"/>
                <w:sz w:val="18"/>
                <w:szCs w:val="20"/>
              </w:rPr>
              <w:t>0％以上</w:t>
            </w:r>
            <w:r w:rsidRPr="00E83FE4">
              <w:rPr>
                <w:rFonts w:ascii="ＭＳ 明朝" w:hAnsi="ＭＳ 明朝" w:hint="eastAsia"/>
                <w:sz w:val="18"/>
                <w:szCs w:val="20"/>
              </w:rPr>
              <w:t>（</w:t>
            </w:r>
            <w:r w:rsidR="00252ED2" w:rsidRPr="00E83FE4">
              <w:rPr>
                <w:rFonts w:ascii="ＭＳ 明朝" w:hAnsi="ＭＳ 明朝" w:hint="eastAsia"/>
                <w:sz w:val="18"/>
                <w:szCs w:val="20"/>
              </w:rPr>
              <w:t>H30</w:t>
            </w:r>
            <w:r w:rsidRPr="00E83FE4">
              <w:rPr>
                <w:rFonts w:ascii="ＭＳ 明朝" w:hAnsi="ＭＳ 明朝" w:hint="eastAsia"/>
                <w:sz w:val="18"/>
                <w:szCs w:val="20"/>
              </w:rPr>
              <w:t>：</w:t>
            </w:r>
            <w:r w:rsidR="00566CDE" w:rsidRPr="00E83FE4">
              <w:rPr>
                <w:rFonts w:ascii="ＭＳ 明朝" w:hAnsi="ＭＳ 明朝" w:hint="eastAsia"/>
                <w:sz w:val="18"/>
                <w:szCs w:val="20"/>
              </w:rPr>
              <w:t>47.1</w:t>
            </w:r>
            <w:r w:rsidRPr="00E83FE4">
              <w:rPr>
                <w:rFonts w:ascii="ＭＳ 明朝" w:hAnsi="ＭＳ 明朝" w:hint="eastAsia"/>
                <w:sz w:val="18"/>
                <w:szCs w:val="20"/>
              </w:rPr>
              <w:t>％）</w:t>
            </w:r>
          </w:p>
          <w:p w14:paraId="1EBEF84C" w14:textId="2AE7736D" w:rsidR="004747C6" w:rsidRDefault="00FB442D" w:rsidP="000A314E">
            <w:pPr>
              <w:spacing w:line="280" w:lineRule="exact"/>
              <w:ind w:left="360" w:hangingChars="200" w:hanging="360"/>
              <w:jc w:val="left"/>
              <w:rPr>
                <w:rFonts w:ascii="ＭＳ 明朝" w:hAnsi="ＭＳ 明朝"/>
                <w:sz w:val="18"/>
                <w:szCs w:val="20"/>
              </w:rPr>
            </w:pPr>
            <w:r>
              <w:rPr>
                <w:rFonts w:ascii="ＭＳ 明朝" w:hAnsi="ＭＳ 明朝" w:hint="eastAsia"/>
                <w:sz w:val="18"/>
                <w:szCs w:val="20"/>
              </w:rPr>
              <w:t xml:space="preserve">　・保護者から安否連絡を発信できる体制の構築し、試行を１回実施</w:t>
            </w:r>
          </w:p>
          <w:p w14:paraId="0C43DF66" w14:textId="77777777" w:rsidR="00726887" w:rsidRPr="00E83FE4" w:rsidRDefault="00726887" w:rsidP="000A314E">
            <w:pPr>
              <w:spacing w:line="280" w:lineRule="exact"/>
              <w:ind w:left="360" w:hangingChars="200" w:hanging="360"/>
              <w:jc w:val="left"/>
              <w:rPr>
                <w:rFonts w:ascii="ＭＳ 明朝" w:hAnsi="ＭＳ 明朝"/>
                <w:sz w:val="18"/>
                <w:szCs w:val="20"/>
              </w:rPr>
            </w:pPr>
          </w:p>
          <w:p w14:paraId="1EBEF84D" w14:textId="77777777" w:rsidR="001D772C" w:rsidRPr="00E83FE4" w:rsidRDefault="00C13A4B" w:rsidP="00BF2ACB">
            <w:pPr>
              <w:spacing w:line="280" w:lineRule="exact"/>
              <w:ind w:left="360" w:hangingChars="200" w:hanging="360"/>
              <w:jc w:val="left"/>
              <w:rPr>
                <w:rFonts w:ascii="ＭＳ 明朝" w:hAnsi="ＭＳ 明朝"/>
                <w:sz w:val="18"/>
                <w:szCs w:val="20"/>
              </w:rPr>
            </w:pPr>
            <w:r w:rsidRPr="00E83FE4">
              <w:rPr>
                <w:rFonts w:ascii="ＭＳ 明朝" w:hAnsi="ＭＳ 明朝"/>
                <w:sz w:val="18"/>
                <w:szCs w:val="20"/>
              </w:rPr>
              <w:t>ウ・</w:t>
            </w:r>
            <w:r w:rsidRPr="00B043B2">
              <w:rPr>
                <w:rFonts w:ascii="ＭＳ 明朝" w:hAnsi="ＭＳ 明朝"/>
                <w:sz w:val="18"/>
                <w:szCs w:val="20"/>
              </w:rPr>
              <w:t>電子</w:t>
            </w:r>
            <w:r w:rsidR="004464AB" w:rsidRPr="00B043B2">
              <w:rPr>
                <w:rFonts w:ascii="ＭＳ 明朝" w:hAnsi="ＭＳ 明朝"/>
                <w:sz w:val="18"/>
                <w:szCs w:val="20"/>
              </w:rPr>
              <w:t>データの保管期間</w:t>
            </w:r>
            <w:r w:rsidR="00A54BC3" w:rsidRPr="00B043B2">
              <w:rPr>
                <w:rFonts w:ascii="ＭＳ 明朝" w:hAnsi="ＭＳ 明朝" w:hint="eastAsia"/>
                <w:sz w:val="18"/>
                <w:szCs w:val="20"/>
              </w:rPr>
              <w:t>の確認と</w:t>
            </w:r>
            <w:r w:rsidR="004464AB" w:rsidRPr="00B043B2">
              <w:rPr>
                <w:rFonts w:ascii="ＭＳ 明朝" w:hAnsi="ＭＳ 明朝"/>
                <w:sz w:val="18"/>
                <w:szCs w:val="20"/>
              </w:rPr>
              <w:t>見直し</w:t>
            </w:r>
            <w:r w:rsidR="00A54BC3" w:rsidRPr="00B043B2">
              <w:rPr>
                <w:rFonts w:ascii="ＭＳ 明朝" w:hAnsi="ＭＳ 明朝" w:hint="eastAsia"/>
                <w:sz w:val="18"/>
                <w:szCs w:val="20"/>
              </w:rPr>
              <w:t>の</w:t>
            </w:r>
            <w:r w:rsidR="004464AB" w:rsidRPr="00B043B2">
              <w:rPr>
                <w:rFonts w:ascii="ＭＳ 明朝" w:hAnsi="ＭＳ 明朝"/>
                <w:sz w:val="18"/>
                <w:szCs w:val="20"/>
              </w:rPr>
              <w:t>実施</w:t>
            </w:r>
          </w:p>
        </w:tc>
        <w:tc>
          <w:tcPr>
            <w:tcW w:w="1275" w:type="pct"/>
            <w:tcBorders>
              <w:left w:val="dashed" w:sz="4" w:space="0" w:color="auto"/>
              <w:right w:val="single" w:sz="4" w:space="0" w:color="auto"/>
            </w:tcBorders>
            <w:shd w:val="clear" w:color="auto" w:fill="auto"/>
          </w:tcPr>
          <w:p w14:paraId="06C906B9" w14:textId="7DC24019" w:rsidR="00536C92" w:rsidRDefault="00536C92" w:rsidP="00FB442D">
            <w:pPr>
              <w:spacing w:line="280" w:lineRule="exact"/>
              <w:jc w:val="left"/>
              <w:rPr>
                <w:rFonts w:ascii="ＭＳ 明朝" w:hAnsi="ＭＳ 明朝"/>
                <w:sz w:val="18"/>
                <w:szCs w:val="18"/>
              </w:rPr>
            </w:pPr>
            <w:r>
              <w:rPr>
                <w:rFonts w:ascii="ＭＳ 明朝" w:hAnsi="ＭＳ 明朝" w:hint="eastAsia"/>
                <w:sz w:val="18"/>
                <w:szCs w:val="18"/>
              </w:rPr>
              <w:t>（１）</w:t>
            </w:r>
          </w:p>
          <w:p w14:paraId="1F21FDE5" w14:textId="7DE4B0EE" w:rsidR="00182DFA" w:rsidRPr="00CE7B44" w:rsidRDefault="00CE7B44" w:rsidP="007A4125">
            <w:pPr>
              <w:spacing w:line="280" w:lineRule="exact"/>
              <w:ind w:left="180" w:hangingChars="100" w:hanging="180"/>
              <w:jc w:val="left"/>
              <w:rPr>
                <w:rFonts w:ascii="ＭＳ 明朝" w:hAnsi="ＭＳ 明朝"/>
                <w:sz w:val="18"/>
                <w:szCs w:val="18"/>
              </w:rPr>
            </w:pPr>
            <w:r w:rsidRPr="00CE7B44">
              <w:rPr>
                <w:rFonts w:ascii="ＭＳ 明朝" w:hAnsi="ＭＳ 明朝" w:hint="eastAsia"/>
                <w:sz w:val="18"/>
                <w:szCs w:val="18"/>
              </w:rPr>
              <w:t>・</w:t>
            </w:r>
            <w:r w:rsidR="00726887">
              <w:rPr>
                <w:rFonts w:ascii="ＭＳ 明朝" w:hAnsi="ＭＳ 明朝" w:hint="eastAsia"/>
                <w:sz w:val="18"/>
                <w:szCs w:val="18"/>
              </w:rPr>
              <w:t>文部科学省通知</w:t>
            </w:r>
            <w:r w:rsidRPr="00CE7B44">
              <w:rPr>
                <w:rFonts w:hint="eastAsia"/>
                <w:sz w:val="18"/>
                <w:szCs w:val="18"/>
              </w:rPr>
              <w:t>を踏まえ</w:t>
            </w:r>
            <w:r w:rsidR="007A4125">
              <w:rPr>
                <w:rFonts w:hint="eastAsia"/>
                <w:sz w:val="18"/>
                <w:szCs w:val="18"/>
              </w:rPr>
              <w:t>、</w:t>
            </w:r>
            <w:r w:rsidR="007A4125">
              <w:rPr>
                <w:rFonts w:asciiTheme="minorEastAsia" w:hAnsiTheme="minorEastAsia" w:hint="eastAsia"/>
                <w:sz w:val="18"/>
                <w:szCs w:val="18"/>
              </w:rPr>
              <w:t>本校の手引き</w:t>
            </w:r>
            <w:r w:rsidRPr="00CE7B44">
              <w:rPr>
                <w:rFonts w:asciiTheme="minorEastAsia" w:hAnsiTheme="minorEastAsia" w:hint="eastAsia"/>
                <w:sz w:val="18"/>
                <w:szCs w:val="18"/>
              </w:rPr>
              <w:t>では</w:t>
            </w:r>
            <w:r w:rsidR="00536C92">
              <w:rPr>
                <w:rFonts w:asciiTheme="minorEastAsia" w:hAnsiTheme="minorEastAsia" w:hint="eastAsia"/>
                <w:sz w:val="18"/>
                <w:szCs w:val="18"/>
              </w:rPr>
              <w:t>不明瞭であった点等</w:t>
            </w:r>
            <w:r w:rsidRPr="00CE7B44">
              <w:rPr>
                <w:rFonts w:asciiTheme="minorEastAsia" w:hAnsiTheme="minorEastAsia" w:hint="eastAsia"/>
                <w:sz w:val="18"/>
                <w:szCs w:val="18"/>
              </w:rPr>
              <w:t>を改訂。</w:t>
            </w:r>
            <w:r w:rsidR="00726887">
              <w:rPr>
                <w:rFonts w:asciiTheme="minorEastAsia" w:hAnsiTheme="minorEastAsia" w:hint="eastAsia"/>
                <w:sz w:val="18"/>
                <w:szCs w:val="18"/>
              </w:rPr>
              <w:t xml:space="preserve">　　</w:t>
            </w:r>
            <w:r w:rsidR="00536C92" w:rsidRPr="00726887">
              <w:rPr>
                <w:rFonts w:asciiTheme="minorEastAsia" w:hAnsiTheme="minorEastAsia" w:hint="eastAsia"/>
                <w:b/>
                <w:bCs/>
                <w:sz w:val="18"/>
                <w:szCs w:val="18"/>
              </w:rPr>
              <w:t>（○）</w:t>
            </w:r>
          </w:p>
          <w:p w14:paraId="317D554D" w14:textId="73F4353E" w:rsidR="00726887" w:rsidRDefault="00726887" w:rsidP="00FB442D">
            <w:pPr>
              <w:spacing w:line="280" w:lineRule="exact"/>
              <w:jc w:val="left"/>
              <w:rPr>
                <w:rFonts w:ascii="ＭＳ 明朝" w:hAnsi="ＭＳ 明朝"/>
                <w:sz w:val="18"/>
                <w:szCs w:val="20"/>
              </w:rPr>
            </w:pPr>
          </w:p>
          <w:p w14:paraId="7AAB8BB9" w14:textId="77777777" w:rsidR="00AC08F2" w:rsidRDefault="00AC08F2" w:rsidP="00FB442D">
            <w:pPr>
              <w:spacing w:line="280" w:lineRule="exact"/>
              <w:jc w:val="left"/>
              <w:rPr>
                <w:rFonts w:ascii="ＭＳ 明朝" w:hAnsi="ＭＳ 明朝"/>
                <w:sz w:val="18"/>
                <w:szCs w:val="20"/>
              </w:rPr>
            </w:pPr>
          </w:p>
          <w:p w14:paraId="27B9C9A0" w14:textId="49648CE0" w:rsidR="007118C6" w:rsidRDefault="0049114C" w:rsidP="00FB442D">
            <w:pPr>
              <w:spacing w:line="280" w:lineRule="exact"/>
              <w:jc w:val="left"/>
              <w:rPr>
                <w:rFonts w:ascii="ＭＳ 明朝" w:hAnsi="ＭＳ 明朝"/>
                <w:sz w:val="18"/>
                <w:szCs w:val="20"/>
              </w:rPr>
            </w:pPr>
            <w:r>
              <w:rPr>
                <w:rFonts w:ascii="ＭＳ 明朝" w:hAnsi="ＭＳ 明朝" w:hint="eastAsia"/>
                <w:sz w:val="18"/>
                <w:szCs w:val="20"/>
              </w:rPr>
              <w:t>（２）</w:t>
            </w:r>
          </w:p>
          <w:p w14:paraId="080A02BA" w14:textId="77777777" w:rsidR="00726887" w:rsidRDefault="00182DFA" w:rsidP="00FB442D">
            <w:pPr>
              <w:spacing w:line="280" w:lineRule="exact"/>
              <w:jc w:val="left"/>
              <w:rPr>
                <w:rFonts w:ascii="ＭＳ 明朝" w:hAnsi="ＭＳ 明朝"/>
                <w:sz w:val="18"/>
                <w:szCs w:val="20"/>
              </w:rPr>
            </w:pPr>
            <w:r>
              <w:rPr>
                <w:rFonts w:ascii="ＭＳ 明朝" w:hAnsi="ＭＳ 明朝" w:hint="eastAsia"/>
                <w:sz w:val="18"/>
                <w:szCs w:val="20"/>
              </w:rPr>
              <w:t>ア（高生）</w:t>
            </w:r>
            <w:r w:rsidR="00726887">
              <w:rPr>
                <w:rFonts w:ascii="ＭＳ 明朝" w:hAnsi="ＭＳ 明朝" w:hint="eastAsia"/>
                <w:sz w:val="18"/>
                <w:szCs w:val="20"/>
              </w:rPr>
              <w:t>・</w:t>
            </w:r>
            <w:r>
              <w:rPr>
                <w:rFonts w:ascii="ＭＳ 明朝" w:hAnsi="ＭＳ 明朝" w:hint="eastAsia"/>
                <w:sz w:val="18"/>
                <w:szCs w:val="20"/>
              </w:rPr>
              <w:t>学年</w:t>
            </w:r>
            <w:bookmarkStart w:id="0" w:name="_GoBack"/>
            <w:bookmarkEnd w:id="0"/>
            <w:r>
              <w:rPr>
                <w:rFonts w:ascii="ＭＳ 明朝" w:hAnsi="ＭＳ 明朝" w:hint="eastAsia"/>
                <w:sz w:val="18"/>
                <w:szCs w:val="20"/>
              </w:rPr>
              <w:t>ごとに</w:t>
            </w:r>
            <w:r w:rsidR="00011186">
              <w:rPr>
                <w:rFonts w:ascii="ＭＳ 明朝" w:hAnsi="ＭＳ 明朝" w:hint="eastAsia"/>
                <w:sz w:val="18"/>
                <w:szCs w:val="20"/>
              </w:rPr>
              <w:t>グループ</w:t>
            </w:r>
            <w:r w:rsidR="00BC7B4B">
              <w:rPr>
                <w:rFonts w:ascii="ＭＳ 明朝" w:hAnsi="ＭＳ 明朝" w:hint="eastAsia"/>
                <w:sz w:val="18"/>
                <w:szCs w:val="20"/>
              </w:rPr>
              <w:t>の目標の整</w:t>
            </w:r>
            <w:r w:rsidR="00726887">
              <w:rPr>
                <w:rFonts w:ascii="ＭＳ 明朝" w:hAnsi="ＭＳ 明朝" w:hint="eastAsia"/>
                <w:sz w:val="18"/>
                <w:szCs w:val="20"/>
              </w:rPr>
              <w:t xml:space="preserve">　　</w:t>
            </w:r>
          </w:p>
          <w:p w14:paraId="1F02D99F" w14:textId="541A2790" w:rsidR="00C624F6" w:rsidRPr="001A2A60" w:rsidRDefault="00726887" w:rsidP="00726887">
            <w:pPr>
              <w:spacing w:line="280" w:lineRule="exact"/>
              <w:ind w:left="180" w:hangingChars="100" w:hanging="180"/>
              <w:jc w:val="left"/>
              <w:rPr>
                <w:rFonts w:ascii="ＭＳ 明朝" w:hAnsi="ＭＳ 明朝"/>
                <w:sz w:val="18"/>
                <w:szCs w:val="20"/>
              </w:rPr>
            </w:pPr>
            <w:r>
              <w:rPr>
                <w:rFonts w:ascii="ＭＳ 明朝" w:hAnsi="ＭＳ 明朝" w:hint="eastAsia"/>
                <w:sz w:val="18"/>
                <w:szCs w:val="20"/>
              </w:rPr>
              <w:t xml:space="preserve">　</w:t>
            </w:r>
            <w:r w:rsidR="00BC7B4B">
              <w:rPr>
                <w:rFonts w:ascii="ＭＳ 明朝" w:hAnsi="ＭＳ 明朝" w:hint="eastAsia"/>
                <w:sz w:val="18"/>
                <w:szCs w:val="20"/>
              </w:rPr>
              <w:t>理</w:t>
            </w:r>
            <w:r w:rsidR="001A2A60">
              <w:rPr>
                <w:rFonts w:ascii="ＭＳ 明朝" w:hAnsi="ＭＳ 明朝" w:hint="eastAsia"/>
                <w:sz w:val="18"/>
                <w:szCs w:val="20"/>
              </w:rPr>
              <w:t>を</w:t>
            </w:r>
            <w:r>
              <w:rPr>
                <w:rFonts w:ascii="ＭＳ 明朝" w:hAnsi="ＭＳ 明朝" w:hint="eastAsia"/>
                <w:sz w:val="18"/>
                <w:szCs w:val="20"/>
              </w:rPr>
              <w:t>実施</w:t>
            </w:r>
            <w:r w:rsidR="001A2A60">
              <w:rPr>
                <w:rFonts w:ascii="ＭＳ 明朝" w:hAnsi="ＭＳ 明朝" w:hint="eastAsia"/>
                <w:sz w:val="18"/>
                <w:szCs w:val="20"/>
              </w:rPr>
              <w:t>。来年度より３年間を見通したシラバスを作成する</w:t>
            </w:r>
            <w:r>
              <w:rPr>
                <w:rFonts w:ascii="ＭＳ 明朝" w:hAnsi="ＭＳ 明朝" w:hint="eastAsia"/>
                <w:sz w:val="18"/>
                <w:szCs w:val="20"/>
              </w:rPr>
              <w:t xml:space="preserve">。　　　　　　　　</w:t>
            </w:r>
            <w:r w:rsidR="001A2A60" w:rsidRPr="00726887">
              <w:rPr>
                <w:rFonts w:ascii="ＭＳ 明朝" w:hAnsi="ＭＳ 明朝" w:hint="eastAsia"/>
                <w:b/>
                <w:bCs/>
                <w:sz w:val="18"/>
                <w:szCs w:val="20"/>
              </w:rPr>
              <w:t>（◎</w:t>
            </w:r>
            <w:r w:rsidR="006C0766" w:rsidRPr="00726887">
              <w:rPr>
                <w:rFonts w:ascii="ＭＳ 明朝" w:hAnsi="ＭＳ 明朝" w:hint="eastAsia"/>
                <w:b/>
                <w:bCs/>
                <w:sz w:val="18"/>
                <w:szCs w:val="20"/>
              </w:rPr>
              <w:t>）</w:t>
            </w:r>
          </w:p>
          <w:p w14:paraId="3A7B6637" w14:textId="1A9AF8C3" w:rsidR="00C624F6" w:rsidRDefault="00C624F6" w:rsidP="00C624F6">
            <w:pPr>
              <w:spacing w:line="280" w:lineRule="exact"/>
              <w:ind w:left="180" w:hangingChars="100" w:hanging="180"/>
              <w:jc w:val="left"/>
              <w:rPr>
                <w:rFonts w:ascii="ＭＳ 明朝" w:hAnsi="ＭＳ 明朝"/>
                <w:sz w:val="18"/>
                <w:szCs w:val="20"/>
              </w:rPr>
            </w:pPr>
            <w:r>
              <w:rPr>
                <w:rFonts w:ascii="ＭＳ 明朝" w:hAnsi="ＭＳ 明朝" w:hint="eastAsia"/>
                <w:sz w:val="18"/>
                <w:szCs w:val="20"/>
              </w:rPr>
              <w:t>イ・個人用持ち出し袋の提出率59.1％（7月）</w:t>
            </w:r>
            <w:r w:rsidR="00B76A29">
              <w:rPr>
                <w:rFonts w:ascii="ＭＳ 明朝" w:hAnsi="ＭＳ 明朝" w:hint="eastAsia"/>
                <w:sz w:val="18"/>
                <w:szCs w:val="20"/>
              </w:rPr>
              <w:t>56.6％（11月）</w:t>
            </w:r>
            <w:r w:rsidR="00726887">
              <w:rPr>
                <w:rFonts w:ascii="ＭＳ 明朝" w:hAnsi="ＭＳ 明朝" w:hint="eastAsia"/>
                <w:sz w:val="18"/>
                <w:szCs w:val="20"/>
              </w:rPr>
              <w:t xml:space="preserve">　　　　　　　　　　</w:t>
            </w:r>
            <w:r w:rsidRPr="00726887">
              <w:rPr>
                <w:rFonts w:ascii="ＭＳ 明朝" w:hAnsi="ＭＳ 明朝" w:hint="eastAsia"/>
                <w:b/>
                <w:bCs/>
                <w:sz w:val="18"/>
                <w:szCs w:val="20"/>
              </w:rPr>
              <w:t>（</w:t>
            </w:r>
            <w:r w:rsidR="00726887" w:rsidRPr="00726887">
              <w:rPr>
                <w:rFonts w:ascii="ＭＳ 明朝" w:hAnsi="ＭＳ 明朝" w:hint="eastAsia"/>
                <w:b/>
                <w:bCs/>
                <w:sz w:val="18"/>
                <w:szCs w:val="20"/>
              </w:rPr>
              <w:t>◎</w:t>
            </w:r>
            <w:r w:rsidRPr="00726887">
              <w:rPr>
                <w:rFonts w:ascii="ＭＳ 明朝" w:hAnsi="ＭＳ 明朝" w:hint="eastAsia"/>
                <w:b/>
                <w:bCs/>
                <w:sz w:val="18"/>
                <w:szCs w:val="20"/>
              </w:rPr>
              <w:t>）</w:t>
            </w:r>
          </w:p>
          <w:p w14:paraId="038BD553" w14:textId="27F631F6" w:rsidR="00C624F6" w:rsidRDefault="00C624F6" w:rsidP="009938CC">
            <w:pPr>
              <w:spacing w:line="280" w:lineRule="exact"/>
              <w:ind w:left="180" w:hangingChars="100" w:hanging="180"/>
              <w:jc w:val="left"/>
              <w:rPr>
                <w:rFonts w:ascii="ＭＳ 明朝" w:hAnsi="ＭＳ 明朝"/>
                <w:sz w:val="18"/>
                <w:szCs w:val="20"/>
              </w:rPr>
            </w:pPr>
            <w:r>
              <w:rPr>
                <w:rFonts w:ascii="ＭＳ 明朝" w:hAnsi="ＭＳ 明朝" w:hint="eastAsia"/>
                <w:sz w:val="18"/>
                <w:szCs w:val="20"/>
              </w:rPr>
              <w:t xml:space="preserve">　</w:t>
            </w:r>
            <w:r w:rsidRPr="00931A0C">
              <w:rPr>
                <w:rFonts w:ascii="ＭＳ 明朝" w:hAnsi="ＭＳ 明朝" w:hint="eastAsia"/>
                <w:sz w:val="18"/>
                <w:szCs w:val="20"/>
              </w:rPr>
              <w:t>・</w:t>
            </w:r>
            <w:proofErr w:type="spellStart"/>
            <w:r w:rsidRPr="00931A0C">
              <w:rPr>
                <w:rFonts w:ascii="ＭＳ 明朝" w:hAnsi="ＭＳ 明朝" w:hint="eastAsia"/>
                <w:sz w:val="18"/>
                <w:szCs w:val="20"/>
              </w:rPr>
              <w:t>GoogleForm</w:t>
            </w:r>
            <w:proofErr w:type="spellEnd"/>
            <w:r w:rsidRPr="00931A0C">
              <w:rPr>
                <w:rFonts w:ascii="ＭＳ 明朝" w:hAnsi="ＭＳ 明朝" w:hint="eastAsia"/>
                <w:sz w:val="18"/>
                <w:szCs w:val="20"/>
              </w:rPr>
              <w:t>に</w:t>
            </w:r>
            <w:r>
              <w:rPr>
                <w:rFonts w:ascii="ＭＳ 明朝" w:hAnsi="ＭＳ 明朝" w:hint="eastAsia"/>
                <w:sz w:val="18"/>
                <w:szCs w:val="20"/>
              </w:rPr>
              <w:t>よる保護者からの安否連絡発信体制を7月から</w:t>
            </w:r>
            <w:r w:rsidR="009938CC">
              <w:rPr>
                <w:rFonts w:ascii="ＭＳ 明朝" w:hAnsi="ＭＳ 明朝" w:hint="eastAsia"/>
                <w:sz w:val="18"/>
                <w:szCs w:val="20"/>
              </w:rPr>
              <w:t>開始</w:t>
            </w:r>
            <w:r w:rsidR="00726887">
              <w:rPr>
                <w:rFonts w:ascii="ＭＳ 明朝" w:hAnsi="ＭＳ 明朝" w:hint="eastAsia"/>
                <w:sz w:val="18"/>
                <w:szCs w:val="20"/>
              </w:rPr>
              <w:t>（7/17試行実施）</w:t>
            </w:r>
            <w:r>
              <w:rPr>
                <w:rFonts w:ascii="ＭＳ 明朝" w:hAnsi="ＭＳ 明朝" w:hint="eastAsia"/>
                <w:sz w:val="18"/>
                <w:szCs w:val="20"/>
              </w:rPr>
              <w:t>。</w:t>
            </w:r>
            <w:r w:rsidR="009938CC">
              <w:rPr>
                <w:rFonts w:ascii="ＭＳ 明朝" w:hAnsi="ＭＳ 明朝" w:hint="eastAsia"/>
                <w:sz w:val="18"/>
                <w:szCs w:val="20"/>
              </w:rPr>
              <w:t>教職員用も同様に開始。</w:t>
            </w:r>
            <w:r w:rsidR="00726887">
              <w:rPr>
                <w:rFonts w:ascii="ＭＳ 明朝" w:hAnsi="ＭＳ 明朝" w:hint="eastAsia"/>
                <w:sz w:val="18"/>
                <w:szCs w:val="20"/>
              </w:rPr>
              <w:t xml:space="preserve">　　　　　</w:t>
            </w:r>
            <w:r w:rsidR="00726887" w:rsidRPr="00726887">
              <w:rPr>
                <w:rFonts w:ascii="ＭＳ 明朝" w:hAnsi="ＭＳ 明朝" w:hint="eastAsia"/>
                <w:b/>
                <w:bCs/>
                <w:sz w:val="18"/>
                <w:szCs w:val="20"/>
              </w:rPr>
              <w:t xml:space="preserve">　</w:t>
            </w:r>
            <w:r w:rsidR="009938CC" w:rsidRPr="00726887">
              <w:rPr>
                <w:rFonts w:ascii="ＭＳ 明朝" w:hAnsi="ＭＳ 明朝" w:hint="eastAsia"/>
                <w:b/>
                <w:bCs/>
                <w:sz w:val="18"/>
                <w:szCs w:val="20"/>
              </w:rPr>
              <w:t>（◎）</w:t>
            </w:r>
          </w:p>
          <w:p w14:paraId="1EBEF84E" w14:textId="26729AEE" w:rsidR="00B043B2" w:rsidRPr="00241426" w:rsidRDefault="008917B2" w:rsidP="002C3C38">
            <w:pPr>
              <w:spacing w:line="280" w:lineRule="exact"/>
              <w:ind w:left="180" w:hangingChars="100" w:hanging="180"/>
              <w:jc w:val="left"/>
              <w:rPr>
                <w:rFonts w:ascii="ＭＳ 明朝" w:hAnsi="ＭＳ 明朝"/>
                <w:sz w:val="18"/>
                <w:szCs w:val="20"/>
              </w:rPr>
            </w:pPr>
            <w:r w:rsidRPr="00B043B2">
              <w:rPr>
                <w:rFonts w:ascii="ＭＳ 明朝" w:hAnsi="ＭＳ 明朝" w:hint="eastAsia"/>
                <w:sz w:val="18"/>
                <w:szCs w:val="20"/>
              </w:rPr>
              <w:t>ウ</w:t>
            </w:r>
            <w:r w:rsidR="00B043B2">
              <w:rPr>
                <w:rFonts w:ascii="ＭＳ 明朝" w:hAnsi="ＭＳ 明朝" w:hint="eastAsia"/>
                <w:sz w:val="18"/>
                <w:szCs w:val="20"/>
              </w:rPr>
              <w:t>・</w:t>
            </w:r>
            <w:r w:rsidR="00241426">
              <w:rPr>
                <w:rFonts w:ascii="ＭＳ 明朝" w:hAnsi="ＭＳ 明朝" w:hint="eastAsia"/>
                <w:sz w:val="18"/>
                <w:szCs w:val="20"/>
              </w:rPr>
              <w:t>文化情報</w:t>
            </w:r>
            <w:r w:rsidR="00241426" w:rsidRPr="00C554CF">
              <w:rPr>
                <w:rFonts w:ascii="ＭＳ 明朝" w:hAnsi="ＭＳ 明朝" w:hint="eastAsia"/>
                <w:sz w:val="18"/>
                <w:szCs w:val="20"/>
              </w:rPr>
              <w:t>部より３月職員会議にて「電子データの保管期限と作業日の設定</w:t>
            </w:r>
            <w:r w:rsidR="002C3C38" w:rsidRPr="00C554CF">
              <w:rPr>
                <w:rFonts w:ascii="ＭＳ 明朝" w:hAnsi="ＭＳ 明朝" w:hint="eastAsia"/>
                <w:sz w:val="18"/>
                <w:szCs w:val="20"/>
              </w:rPr>
              <w:t>」を説明済み</w:t>
            </w:r>
            <w:r w:rsidR="00241426" w:rsidRPr="00C554CF">
              <w:rPr>
                <w:rFonts w:ascii="ＭＳ 明朝" w:hAnsi="ＭＳ 明朝" w:hint="eastAsia"/>
                <w:sz w:val="18"/>
                <w:szCs w:val="20"/>
              </w:rPr>
              <w:t>。次年度より実施。</w:t>
            </w:r>
            <w:r w:rsidR="002C3C38">
              <w:rPr>
                <w:rFonts w:ascii="ＭＳ 明朝" w:hAnsi="ＭＳ 明朝" w:hint="eastAsia"/>
                <w:sz w:val="18"/>
                <w:szCs w:val="20"/>
              </w:rPr>
              <w:t xml:space="preserve">　　　</w:t>
            </w:r>
            <w:r w:rsidR="00241426">
              <w:rPr>
                <w:rFonts w:ascii="ＭＳ 明朝" w:hAnsi="ＭＳ 明朝" w:hint="eastAsia"/>
                <w:sz w:val="18"/>
                <w:szCs w:val="20"/>
              </w:rPr>
              <w:t xml:space="preserve">　　　</w:t>
            </w:r>
            <w:r w:rsidR="00B043B2" w:rsidRPr="0064196A">
              <w:rPr>
                <w:rFonts w:ascii="ＭＳ 明朝" w:hAnsi="ＭＳ 明朝" w:hint="eastAsia"/>
                <w:b/>
                <w:bCs/>
                <w:sz w:val="18"/>
                <w:szCs w:val="20"/>
              </w:rPr>
              <w:t>（○）</w:t>
            </w:r>
          </w:p>
        </w:tc>
      </w:tr>
      <w:tr w:rsidR="00E83FE4" w:rsidRPr="00CC0B55" w14:paraId="1EBEF86F" w14:textId="77777777" w:rsidTr="002B2DE8">
        <w:trPr>
          <w:cantSplit/>
          <w:trHeight w:val="4286"/>
          <w:jc w:val="center"/>
        </w:trPr>
        <w:tc>
          <w:tcPr>
            <w:tcW w:w="323" w:type="pct"/>
            <w:tcBorders>
              <w:bottom w:val="single" w:sz="4" w:space="0" w:color="auto"/>
            </w:tcBorders>
            <w:shd w:val="clear" w:color="auto" w:fill="auto"/>
            <w:textDirection w:val="tbRlV"/>
            <w:vAlign w:val="center"/>
          </w:tcPr>
          <w:p w14:paraId="1EBEF850" w14:textId="77777777" w:rsidR="001D772C" w:rsidRPr="00CC0B55" w:rsidRDefault="000B6785" w:rsidP="009E7B28">
            <w:pPr>
              <w:pStyle w:val="1"/>
              <w:ind w:leftChars="53" w:left="111"/>
              <w:rPr>
                <w:rFonts w:ascii="HG丸ｺﾞｼｯｸM-PRO" w:eastAsia="HG丸ｺﾞｼｯｸM-PRO" w:hAnsi="HG丸ｺﾞｼｯｸM-PRO"/>
                <w:b/>
                <w:strike/>
                <w:sz w:val="20"/>
                <w:szCs w:val="20"/>
              </w:rPr>
            </w:pPr>
            <w:r w:rsidRPr="00E83FE4">
              <w:rPr>
                <w:rFonts w:ascii="Century" w:eastAsia="ＭＳ 明朝" w:hAnsi="Century" w:cs="Times New Roman"/>
                <w:sz w:val="21"/>
              </w:rPr>
              <w:br w:type="page"/>
            </w:r>
            <w:r w:rsidR="001D772C" w:rsidRPr="00CC0B55">
              <w:rPr>
                <w:rFonts w:ascii="HG丸ｺﾞｼｯｸM-PRO" w:eastAsia="HG丸ｺﾞｼｯｸM-PRO" w:hAnsi="HG丸ｺﾞｼｯｸM-PRO" w:hint="eastAsia"/>
                <w:b/>
                <w:sz w:val="20"/>
                <w:szCs w:val="20"/>
              </w:rPr>
              <w:t>２　教員の専門性や授業力の向上を図る学校</w:t>
            </w:r>
          </w:p>
        </w:tc>
        <w:tc>
          <w:tcPr>
            <w:tcW w:w="1016" w:type="pct"/>
            <w:tcBorders>
              <w:bottom w:val="single" w:sz="4" w:space="0" w:color="auto"/>
            </w:tcBorders>
            <w:shd w:val="clear" w:color="auto" w:fill="auto"/>
          </w:tcPr>
          <w:p w14:paraId="1EBEF851" w14:textId="77777777" w:rsidR="001D772C" w:rsidRPr="00CC0B55" w:rsidRDefault="001D772C" w:rsidP="002F14A9">
            <w:pPr>
              <w:spacing w:line="280" w:lineRule="exact"/>
              <w:rPr>
                <w:sz w:val="18"/>
                <w:szCs w:val="20"/>
              </w:rPr>
            </w:pPr>
            <w:r w:rsidRPr="00CC0B55">
              <w:rPr>
                <w:rFonts w:hint="eastAsia"/>
                <w:sz w:val="18"/>
                <w:szCs w:val="20"/>
              </w:rPr>
              <w:t>（１）</w:t>
            </w:r>
          </w:p>
          <w:p w14:paraId="63F2E530" w14:textId="221C3052" w:rsidR="00726887" w:rsidRDefault="001D772C" w:rsidP="002F14A9">
            <w:pPr>
              <w:spacing w:line="280" w:lineRule="exact"/>
              <w:ind w:leftChars="-101" w:left="209" w:hangingChars="234" w:hanging="421"/>
              <w:jc w:val="left"/>
              <w:rPr>
                <w:rFonts w:ascii="ＭＳ 明朝" w:hAnsi="ＭＳ 明朝"/>
                <w:sz w:val="18"/>
                <w:szCs w:val="20"/>
              </w:rPr>
            </w:pPr>
            <w:r w:rsidRPr="00CC0B55">
              <w:rPr>
                <w:rFonts w:ascii="ＭＳ 明朝" w:hAnsi="ＭＳ 明朝" w:hint="eastAsia"/>
                <w:sz w:val="18"/>
                <w:szCs w:val="20"/>
              </w:rPr>
              <w:t xml:space="preserve">　</w:t>
            </w:r>
            <w:r w:rsidRPr="00CC0B55">
              <w:rPr>
                <w:rFonts w:hint="eastAsia"/>
                <w:sz w:val="18"/>
                <w:szCs w:val="20"/>
              </w:rPr>
              <w:t xml:space="preserve">　　</w:t>
            </w:r>
            <w:r w:rsidRPr="00CC0B55">
              <w:rPr>
                <w:rFonts w:ascii="ＭＳ 明朝" w:hAnsi="ＭＳ 明朝" w:hint="eastAsia"/>
                <w:sz w:val="18"/>
                <w:szCs w:val="20"/>
              </w:rPr>
              <w:t>授業力・指導力、障がい理解向上をめざした校内研修や授業実践の公開</w:t>
            </w:r>
          </w:p>
          <w:p w14:paraId="2E7673DC" w14:textId="77777777" w:rsidR="00AC08F2" w:rsidRPr="00CC0B55" w:rsidRDefault="00AC08F2" w:rsidP="002F14A9">
            <w:pPr>
              <w:spacing w:line="280" w:lineRule="exact"/>
              <w:ind w:leftChars="-101" w:left="209" w:hangingChars="234" w:hanging="421"/>
              <w:jc w:val="left"/>
              <w:rPr>
                <w:rFonts w:ascii="ＭＳ 明朝" w:hAnsi="ＭＳ 明朝"/>
                <w:sz w:val="18"/>
                <w:szCs w:val="20"/>
              </w:rPr>
            </w:pPr>
          </w:p>
          <w:p w14:paraId="1EBEF854" w14:textId="77777777" w:rsidR="001D772C" w:rsidRPr="00CC0B55" w:rsidRDefault="001D772C" w:rsidP="002F14A9">
            <w:pPr>
              <w:spacing w:line="280" w:lineRule="exact"/>
              <w:ind w:left="720" w:hangingChars="400" w:hanging="720"/>
              <w:jc w:val="left"/>
              <w:rPr>
                <w:sz w:val="18"/>
                <w:szCs w:val="20"/>
              </w:rPr>
            </w:pPr>
            <w:r w:rsidRPr="00CC0B55">
              <w:rPr>
                <w:rFonts w:hint="eastAsia"/>
                <w:sz w:val="18"/>
                <w:szCs w:val="20"/>
              </w:rPr>
              <w:t>（２）</w:t>
            </w:r>
          </w:p>
          <w:p w14:paraId="1EBEF855" w14:textId="77777777" w:rsidR="00A676F2" w:rsidRDefault="001D772C" w:rsidP="0092157D">
            <w:pPr>
              <w:spacing w:line="280" w:lineRule="exact"/>
              <w:ind w:left="209" w:hangingChars="116" w:hanging="209"/>
              <w:jc w:val="left"/>
              <w:rPr>
                <w:rFonts w:asciiTheme="minorEastAsia" w:eastAsiaTheme="minorEastAsia" w:hAnsiTheme="minorEastAsia"/>
                <w:sz w:val="18"/>
                <w:szCs w:val="20"/>
              </w:rPr>
            </w:pPr>
            <w:r w:rsidRPr="00CC0B55">
              <w:rPr>
                <w:rFonts w:hint="eastAsia"/>
                <w:sz w:val="18"/>
                <w:szCs w:val="20"/>
              </w:rPr>
              <w:t xml:space="preserve">　　</w:t>
            </w:r>
            <w:r w:rsidRPr="00CC0B55">
              <w:rPr>
                <w:rFonts w:asciiTheme="minorEastAsia" w:eastAsiaTheme="minorEastAsia" w:hAnsiTheme="minorEastAsia" w:hint="eastAsia"/>
                <w:sz w:val="18"/>
                <w:szCs w:val="20"/>
              </w:rPr>
              <w:t>子どもの障がいの状況に応じた支援の方策を図るICT機器や自立活動機器等を活用した実践の充実</w:t>
            </w:r>
          </w:p>
          <w:p w14:paraId="1AC6EAAA" w14:textId="77777777" w:rsidR="00F56377" w:rsidRDefault="00F56377" w:rsidP="0092157D">
            <w:pPr>
              <w:spacing w:line="280" w:lineRule="exact"/>
              <w:ind w:left="209" w:hangingChars="116" w:hanging="209"/>
              <w:jc w:val="left"/>
              <w:rPr>
                <w:rFonts w:asciiTheme="minorEastAsia" w:eastAsiaTheme="minorEastAsia" w:hAnsiTheme="minorEastAsia"/>
                <w:sz w:val="18"/>
                <w:szCs w:val="20"/>
              </w:rPr>
            </w:pPr>
          </w:p>
          <w:p w14:paraId="5C253DEB" w14:textId="101E9ACF" w:rsidR="00F56377" w:rsidRDefault="00F56377" w:rsidP="0092157D">
            <w:pPr>
              <w:spacing w:line="280" w:lineRule="exact"/>
              <w:ind w:left="209" w:hangingChars="116" w:hanging="209"/>
              <w:jc w:val="left"/>
              <w:rPr>
                <w:rFonts w:asciiTheme="minorEastAsia" w:eastAsiaTheme="minorEastAsia" w:hAnsiTheme="minorEastAsia"/>
                <w:sz w:val="18"/>
                <w:szCs w:val="20"/>
              </w:rPr>
            </w:pPr>
          </w:p>
          <w:p w14:paraId="01259FF7" w14:textId="77777777" w:rsidR="00B043B2" w:rsidRPr="00CC0B55" w:rsidRDefault="00B043B2" w:rsidP="0092157D">
            <w:pPr>
              <w:spacing w:line="280" w:lineRule="exact"/>
              <w:ind w:left="209" w:hangingChars="116" w:hanging="209"/>
              <w:jc w:val="left"/>
              <w:rPr>
                <w:rFonts w:asciiTheme="minorEastAsia" w:eastAsiaTheme="minorEastAsia" w:hAnsiTheme="minorEastAsia"/>
                <w:sz w:val="18"/>
                <w:szCs w:val="20"/>
              </w:rPr>
            </w:pPr>
          </w:p>
          <w:p w14:paraId="1EBEF856" w14:textId="77777777" w:rsidR="001D772C" w:rsidRPr="00CC0B55" w:rsidRDefault="001D772C" w:rsidP="002F14A9">
            <w:pPr>
              <w:spacing w:line="280" w:lineRule="exact"/>
              <w:ind w:left="180" w:hangingChars="100" w:hanging="180"/>
              <w:rPr>
                <w:rFonts w:asciiTheme="minorEastAsia" w:eastAsiaTheme="minorEastAsia" w:hAnsiTheme="minorEastAsia"/>
                <w:sz w:val="18"/>
                <w:szCs w:val="20"/>
              </w:rPr>
            </w:pPr>
            <w:r w:rsidRPr="00CC0B55">
              <w:rPr>
                <w:rFonts w:asciiTheme="minorEastAsia" w:eastAsiaTheme="minorEastAsia" w:hAnsiTheme="minorEastAsia" w:hint="eastAsia"/>
                <w:sz w:val="18"/>
                <w:szCs w:val="20"/>
              </w:rPr>
              <w:t>（３）</w:t>
            </w:r>
          </w:p>
          <w:p w14:paraId="1EBEF857" w14:textId="77777777" w:rsidR="001D772C" w:rsidRPr="00CC0B55" w:rsidRDefault="001D772C" w:rsidP="002F14A9">
            <w:pPr>
              <w:spacing w:line="280" w:lineRule="exact"/>
              <w:ind w:leftChars="100" w:left="210"/>
              <w:rPr>
                <w:rFonts w:asciiTheme="minorEastAsia" w:eastAsiaTheme="minorEastAsia" w:hAnsiTheme="minorEastAsia"/>
                <w:sz w:val="18"/>
                <w:szCs w:val="20"/>
              </w:rPr>
            </w:pPr>
            <w:r w:rsidRPr="00CC0B55">
              <w:rPr>
                <w:rFonts w:asciiTheme="minorEastAsia" w:eastAsiaTheme="minorEastAsia" w:hAnsiTheme="minorEastAsia" w:hint="eastAsia"/>
                <w:sz w:val="18"/>
                <w:szCs w:val="20"/>
              </w:rPr>
              <w:t xml:space="preserve"> </w:t>
            </w:r>
            <w:r w:rsidR="000A314E" w:rsidRPr="00CC0B55">
              <w:rPr>
                <w:rFonts w:asciiTheme="minorEastAsia" w:eastAsiaTheme="minorEastAsia" w:hAnsiTheme="minorEastAsia" w:hint="eastAsia"/>
                <w:sz w:val="18"/>
                <w:szCs w:val="20"/>
              </w:rPr>
              <w:t>新学習指導要領に対応した教育課程の検討</w:t>
            </w:r>
          </w:p>
        </w:tc>
        <w:tc>
          <w:tcPr>
            <w:tcW w:w="1045" w:type="pct"/>
            <w:tcBorders>
              <w:bottom w:val="single" w:sz="4" w:space="0" w:color="auto"/>
              <w:right w:val="dashed" w:sz="4" w:space="0" w:color="auto"/>
            </w:tcBorders>
            <w:shd w:val="clear" w:color="auto" w:fill="auto"/>
          </w:tcPr>
          <w:p w14:paraId="1EBEF858" w14:textId="77777777" w:rsidR="001D772C" w:rsidRPr="00CC0B55" w:rsidRDefault="001D772C" w:rsidP="002F14A9">
            <w:pPr>
              <w:spacing w:line="280" w:lineRule="exact"/>
              <w:ind w:left="540" w:hangingChars="300" w:hanging="540"/>
              <w:jc w:val="left"/>
              <w:rPr>
                <w:rFonts w:ascii="ＭＳ 明朝" w:hAnsi="ＭＳ 明朝"/>
                <w:sz w:val="18"/>
                <w:szCs w:val="20"/>
              </w:rPr>
            </w:pPr>
            <w:r w:rsidRPr="00CC0B55">
              <w:rPr>
                <w:rFonts w:ascii="ＭＳ 明朝" w:hAnsi="ＭＳ 明朝" w:hint="eastAsia"/>
                <w:sz w:val="18"/>
                <w:szCs w:val="20"/>
              </w:rPr>
              <w:t>（１）</w:t>
            </w:r>
          </w:p>
          <w:p w14:paraId="1EBEF859" w14:textId="77777777" w:rsidR="004464AB" w:rsidRPr="00CC0B55" w:rsidRDefault="00BF2ACB" w:rsidP="00BF2ACB">
            <w:pPr>
              <w:spacing w:line="280" w:lineRule="exact"/>
              <w:ind w:leftChars="113" w:left="237" w:firstLineChars="100" w:firstLine="180"/>
              <w:jc w:val="left"/>
              <w:rPr>
                <w:rFonts w:ascii="ＭＳ 明朝" w:hAnsi="ＭＳ 明朝"/>
                <w:sz w:val="18"/>
                <w:szCs w:val="20"/>
              </w:rPr>
            </w:pPr>
            <w:r w:rsidRPr="00CC0B55">
              <w:rPr>
                <w:rFonts w:ascii="ＭＳ 明朝" w:hAnsi="ＭＳ 明朝" w:hint="eastAsia"/>
                <w:sz w:val="18"/>
                <w:szCs w:val="20"/>
              </w:rPr>
              <w:t>保護者も含め、他学部の授業を見ることができる体制の整備</w:t>
            </w:r>
          </w:p>
          <w:p w14:paraId="1EBEF85A" w14:textId="11478FFF" w:rsidR="0010332E" w:rsidRDefault="0010332E" w:rsidP="002F14A9">
            <w:pPr>
              <w:spacing w:line="280" w:lineRule="exact"/>
              <w:rPr>
                <w:rFonts w:ascii="ＭＳ 明朝" w:hAnsi="ＭＳ 明朝"/>
                <w:sz w:val="18"/>
                <w:szCs w:val="20"/>
              </w:rPr>
            </w:pPr>
          </w:p>
          <w:p w14:paraId="016BF1A6" w14:textId="77777777" w:rsidR="00AC08F2" w:rsidRPr="00CC0B55" w:rsidRDefault="00AC08F2" w:rsidP="002F14A9">
            <w:pPr>
              <w:spacing w:line="280" w:lineRule="exact"/>
              <w:rPr>
                <w:rFonts w:ascii="ＭＳ 明朝" w:hAnsi="ＭＳ 明朝"/>
                <w:sz w:val="18"/>
                <w:szCs w:val="20"/>
              </w:rPr>
            </w:pPr>
          </w:p>
          <w:p w14:paraId="1EBEF85C" w14:textId="77777777" w:rsidR="001D772C" w:rsidRPr="00CC0B55" w:rsidRDefault="001D772C" w:rsidP="002F14A9">
            <w:pPr>
              <w:spacing w:line="280" w:lineRule="exact"/>
              <w:rPr>
                <w:rFonts w:ascii="ＭＳ 明朝" w:hAnsi="ＭＳ 明朝"/>
                <w:sz w:val="18"/>
                <w:szCs w:val="20"/>
              </w:rPr>
            </w:pPr>
            <w:r w:rsidRPr="00CC0B55">
              <w:rPr>
                <w:rFonts w:ascii="ＭＳ 明朝" w:hAnsi="ＭＳ 明朝" w:hint="eastAsia"/>
                <w:sz w:val="18"/>
                <w:szCs w:val="20"/>
              </w:rPr>
              <w:t>（２）</w:t>
            </w:r>
          </w:p>
          <w:p w14:paraId="1EBEF85D" w14:textId="77777777" w:rsidR="001D772C" w:rsidRPr="00CC0B55" w:rsidRDefault="001D772C" w:rsidP="002F14A9">
            <w:pPr>
              <w:spacing w:line="280" w:lineRule="exact"/>
              <w:ind w:leftChars="100" w:left="210" w:firstLineChars="100" w:firstLine="180"/>
              <w:rPr>
                <w:rFonts w:ascii="ＭＳ 明朝" w:hAnsi="ＭＳ 明朝"/>
                <w:sz w:val="18"/>
                <w:szCs w:val="20"/>
              </w:rPr>
            </w:pPr>
            <w:r w:rsidRPr="00CC0B55">
              <w:rPr>
                <w:rFonts w:ascii="ＭＳ 明朝" w:hAnsi="ＭＳ 明朝" w:hint="eastAsia"/>
                <w:sz w:val="18"/>
                <w:szCs w:val="20"/>
              </w:rPr>
              <w:t>ICT機器や自立活動機器（スパイダー等）を用いた学習環境の整備と校内外への発信</w:t>
            </w:r>
          </w:p>
          <w:p w14:paraId="1EBEF85E" w14:textId="0D0D6C1B" w:rsidR="00A676F2" w:rsidRDefault="00A676F2" w:rsidP="002A0DF7">
            <w:pPr>
              <w:spacing w:line="280" w:lineRule="exact"/>
              <w:rPr>
                <w:rFonts w:ascii="ＭＳ 明朝" w:hAnsi="ＭＳ 明朝"/>
                <w:sz w:val="18"/>
                <w:szCs w:val="20"/>
              </w:rPr>
            </w:pPr>
          </w:p>
          <w:p w14:paraId="7DF77EC3" w14:textId="4AE3AB46" w:rsidR="00F56377" w:rsidRDefault="00F56377" w:rsidP="002A0DF7">
            <w:pPr>
              <w:spacing w:line="280" w:lineRule="exact"/>
              <w:rPr>
                <w:rFonts w:ascii="ＭＳ 明朝" w:hAnsi="ＭＳ 明朝"/>
                <w:sz w:val="18"/>
                <w:szCs w:val="20"/>
              </w:rPr>
            </w:pPr>
          </w:p>
          <w:p w14:paraId="2A80A376" w14:textId="62AE9F08" w:rsidR="00CE03A2" w:rsidRDefault="00CE03A2" w:rsidP="002A0DF7">
            <w:pPr>
              <w:spacing w:line="280" w:lineRule="exact"/>
              <w:rPr>
                <w:rFonts w:ascii="ＭＳ 明朝" w:hAnsi="ＭＳ 明朝"/>
                <w:sz w:val="18"/>
                <w:szCs w:val="20"/>
              </w:rPr>
            </w:pPr>
          </w:p>
          <w:p w14:paraId="6017E7A5" w14:textId="77777777" w:rsidR="00B043B2" w:rsidRPr="00CC0B55" w:rsidRDefault="00B043B2" w:rsidP="002A0DF7">
            <w:pPr>
              <w:spacing w:line="280" w:lineRule="exact"/>
              <w:rPr>
                <w:rFonts w:ascii="ＭＳ 明朝" w:hAnsi="ＭＳ 明朝"/>
                <w:sz w:val="18"/>
                <w:szCs w:val="20"/>
              </w:rPr>
            </w:pPr>
          </w:p>
          <w:p w14:paraId="1EBEF85F" w14:textId="77777777" w:rsidR="001D772C" w:rsidRPr="00CC0B55" w:rsidRDefault="00C06399" w:rsidP="00C06399">
            <w:pPr>
              <w:spacing w:line="280" w:lineRule="exact"/>
              <w:rPr>
                <w:rFonts w:ascii="ＭＳ 明朝" w:hAnsi="ＭＳ 明朝"/>
                <w:sz w:val="18"/>
                <w:szCs w:val="20"/>
              </w:rPr>
            </w:pPr>
            <w:r w:rsidRPr="00CC0B55">
              <w:rPr>
                <w:rFonts w:ascii="ＭＳ 明朝" w:hAnsi="ＭＳ 明朝" w:hint="eastAsia"/>
                <w:sz w:val="18"/>
                <w:szCs w:val="20"/>
              </w:rPr>
              <w:t>（３）</w:t>
            </w:r>
          </w:p>
          <w:p w14:paraId="1EBEF860" w14:textId="2161B75E" w:rsidR="00483531" w:rsidRDefault="005C4BBB" w:rsidP="005C4BBB">
            <w:pPr>
              <w:spacing w:line="280" w:lineRule="exact"/>
              <w:ind w:leftChars="20" w:left="402" w:hangingChars="200" w:hanging="360"/>
              <w:rPr>
                <w:rFonts w:ascii="ＭＳ 明朝" w:hAnsi="ＭＳ 明朝"/>
                <w:sz w:val="18"/>
                <w:szCs w:val="20"/>
              </w:rPr>
            </w:pPr>
            <w:r w:rsidRPr="00CC0B55">
              <w:rPr>
                <w:rFonts w:ascii="ＭＳ 明朝" w:hAnsi="ＭＳ 明朝" w:hint="eastAsia"/>
                <w:sz w:val="18"/>
                <w:szCs w:val="20"/>
              </w:rPr>
              <w:t>（高）</w:t>
            </w:r>
            <w:r w:rsidR="00483531" w:rsidRPr="00CC0B55">
              <w:rPr>
                <w:rFonts w:ascii="ＭＳ 明朝" w:hAnsi="ＭＳ 明朝" w:hint="eastAsia"/>
                <w:sz w:val="18"/>
                <w:szCs w:val="20"/>
              </w:rPr>
              <w:t>新学習指導要領に基づき自立活動・各教科等を合わせた指導について内容の整理を</w:t>
            </w:r>
            <w:r w:rsidR="00FB442D" w:rsidRPr="00CC0B55">
              <w:rPr>
                <w:rFonts w:ascii="ＭＳ 明朝" w:hAnsi="ＭＳ 明朝" w:hint="eastAsia"/>
                <w:sz w:val="18"/>
                <w:szCs w:val="20"/>
              </w:rPr>
              <w:t>行い、目標を明確化</w:t>
            </w:r>
          </w:p>
          <w:p w14:paraId="3CC467FE" w14:textId="55D642C1" w:rsidR="00CE03A2" w:rsidRDefault="00CE03A2" w:rsidP="005C4BBB">
            <w:pPr>
              <w:spacing w:line="280" w:lineRule="exact"/>
              <w:ind w:leftChars="20" w:left="402" w:hangingChars="200" w:hanging="360"/>
              <w:rPr>
                <w:rFonts w:ascii="ＭＳ 明朝" w:hAnsi="ＭＳ 明朝"/>
                <w:sz w:val="18"/>
                <w:szCs w:val="20"/>
              </w:rPr>
            </w:pPr>
          </w:p>
          <w:p w14:paraId="17CBCAE5" w14:textId="77777777" w:rsidR="00CE03A2" w:rsidRPr="00CC0B55" w:rsidRDefault="00CE03A2" w:rsidP="005C4BBB">
            <w:pPr>
              <w:spacing w:line="280" w:lineRule="exact"/>
              <w:ind w:leftChars="20" w:left="402" w:hangingChars="200" w:hanging="360"/>
              <w:rPr>
                <w:rFonts w:ascii="ＭＳ 明朝" w:hAnsi="ＭＳ 明朝"/>
                <w:sz w:val="18"/>
                <w:szCs w:val="20"/>
              </w:rPr>
            </w:pPr>
          </w:p>
          <w:p w14:paraId="27AD8B3A" w14:textId="77777777" w:rsidR="00752CB7" w:rsidRDefault="005C4BBB" w:rsidP="005C4BBB">
            <w:pPr>
              <w:spacing w:line="280" w:lineRule="exact"/>
              <w:ind w:left="360" w:hangingChars="200" w:hanging="360"/>
              <w:rPr>
                <w:rFonts w:ascii="ＭＳ 明朝" w:hAnsi="ＭＳ 明朝"/>
                <w:sz w:val="18"/>
                <w:szCs w:val="20"/>
              </w:rPr>
            </w:pPr>
            <w:r w:rsidRPr="00CC0B55">
              <w:rPr>
                <w:rFonts w:ascii="ＭＳ 明朝" w:hAnsi="ＭＳ 明朝" w:hint="eastAsia"/>
                <w:sz w:val="18"/>
                <w:szCs w:val="20"/>
              </w:rPr>
              <w:t>（小中）</w:t>
            </w:r>
            <w:r w:rsidR="00C06399" w:rsidRPr="00CC0B55">
              <w:rPr>
                <w:rFonts w:ascii="ＭＳ 明朝" w:hAnsi="ＭＳ 明朝" w:hint="eastAsia"/>
                <w:sz w:val="18"/>
                <w:szCs w:val="20"/>
              </w:rPr>
              <w:t>実施に向けて指導と評価の年間計画【シラバス】の</w:t>
            </w:r>
            <w:r w:rsidR="00284CB6" w:rsidRPr="00CC0B55">
              <w:rPr>
                <w:rFonts w:ascii="ＭＳ 明朝" w:hAnsi="ＭＳ 明朝" w:hint="eastAsia"/>
                <w:sz w:val="18"/>
                <w:szCs w:val="20"/>
              </w:rPr>
              <w:t>内容、様式を</w:t>
            </w:r>
            <w:r w:rsidR="00C06399" w:rsidRPr="00CC0B55">
              <w:rPr>
                <w:rFonts w:ascii="ＭＳ 明朝" w:hAnsi="ＭＳ 明朝" w:hint="eastAsia"/>
                <w:sz w:val="18"/>
                <w:szCs w:val="20"/>
              </w:rPr>
              <w:t>検討</w:t>
            </w:r>
            <w:r w:rsidR="00284CB6" w:rsidRPr="00CC0B55">
              <w:rPr>
                <w:rFonts w:ascii="ＭＳ 明朝" w:hAnsi="ＭＳ 明朝" w:hint="eastAsia"/>
                <w:sz w:val="18"/>
                <w:szCs w:val="20"/>
              </w:rPr>
              <w:t>し、作成</w:t>
            </w:r>
          </w:p>
          <w:p w14:paraId="1EBEF861" w14:textId="74E8F28A" w:rsidR="00AC08F2" w:rsidRPr="00CC0B55" w:rsidRDefault="00AC08F2" w:rsidP="005C4BBB">
            <w:pPr>
              <w:spacing w:line="280" w:lineRule="exact"/>
              <w:ind w:left="360" w:hangingChars="200" w:hanging="360"/>
              <w:rPr>
                <w:rFonts w:ascii="ＭＳ 明朝" w:hAnsi="ＭＳ 明朝"/>
                <w:sz w:val="18"/>
                <w:szCs w:val="20"/>
              </w:rPr>
            </w:pPr>
          </w:p>
        </w:tc>
        <w:tc>
          <w:tcPr>
            <w:tcW w:w="1340" w:type="pct"/>
            <w:tcBorders>
              <w:bottom w:val="single" w:sz="4" w:space="0" w:color="auto"/>
              <w:right w:val="dashed" w:sz="4" w:space="0" w:color="auto"/>
            </w:tcBorders>
          </w:tcPr>
          <w:p w14:paraId="1EBEF862" w14:textId="77777777" w:rsidR="001D772C" w:rsidRPr="00CC0B55" w:rsidRDefault="001D772C" w:rsidP="002F14A9">
            <w:pPr>
              <w:spacing w:line="280" w:lineRule="exact"/>
              <w:ind w:left="360" w:hangingChars="200" w:hanging="360"/>
              <w:rPr>
                <w:rFonts w:ascii="ＭＳ 明朝" w:hAnsi="ＭＳ 明朝"/>
                <w:sz w:val="18"/>
                <w:szCs w:val="20"/>
              </w:rPr>
            </w:pPr>
            <w:r w:rsidRPr="00CC0B55">
              <w:rPr>
                <w:rFonts w:ascii="ＭＳ 明朝" w:hAnsi="ＭＳ 明朝" w:hint="eastAsia"/>
                <w:sz w:val="18"/>
                <w:szCs w:val="20"/>
              </w:rPr>
              <w:t>（１）</w:t>
            </w:r>
          </w:p>
          <w:p w14:paraId="1EBEF863" w14:textId="25220FC6" w:rsidR="004464AB" w:rsidRDefault="001D772C" w:rsidP="0092157D">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w:t>
            </w:r>
            <w:r w:rsidR="0092157D" w:rsidRPr="00CC0B55">
              <w:rPr>
                <w:rFonts w:ascii="ＭＳ 明朝" w:hAnsi="ＭＳ 明朝" w:hint="eastAsia"/>
                <w:sz w:val="18"/>
                <w:szCs w:val="20"/>
              </w:rPr>
              <w:t>地域の学校教員、保護者にむけて全学部の授業見学ができるような公開授業</w:t>
            </w:r>
            <w:r w:rsidR="005C4BBB" w:rsidRPr="00CC0B55">
              <w:rPr>
                <w:rFonts w:ascii="ＭＳ 明朝" w:hAnsi="ＭＳ 明朝" w:hint="eastAsia"/>
                <w:sz w:val="18"/>
                <w:szCs w:val="20"/>
              </w:rPr>
              <w:t>日</w:t>
            </w:r>
            <w:r w:rsidR="003D4F89" w:rsidRPr="00CC0B55">
              <w:rPr>
                <w:rFonts w:ascii="ＭＳ 明朝" w:hAnsi="ＭＳ 明朝" w:hint="eastAsia"/>
                <w:sz w:val="18"/>
                <w:szCs w:val="20"/>
              </w:rPr>
              <w:t>を1回以上</w:t>
            </w:r>
            <w:r w:rsidR="00BF2ACB" w:rsidRPr="00CC0B55">
              <w:rPr>
                <w:rFonts w:ascii="ＭＳ 明朝" w:hAnsi="ＭＳ 明朝" w:hint="eastAsia"/>
                <w:sz w:val="18"/>
                <w:szCs w:val="20"/>
              </w:rPr>
              <w:t>設定</w:t>
            </w:r>
          </w:p>
          <w:p w14:paraId="26C3E7B0" w14:textId="77777777" w:rsidR="00AC08F2" w:rsidRPr="00CC0B55" w:rsidRDefault="00AC08F2" w:rsidP="0092157D">
            <w:pPr>
              <w:spacing w:line="280" w:lineRule="exact"/>
              <w:ind w:left="180" w:hangingChars="100" w:hanging="180"/>
              <w:rPr>
                <w:rFonts w:ascii="ＭＳ 明朝" w:hAnsi="ＭＳ 明朝"/>
                <w:sz w:val="18"/>
                <w:szCs w:val="20"/>
              </w:rPr>
            </w:pPr>
          </w:p>
          <w:p w14:paraId="1EBEF865" w14:textId="77777777" w:rsidR="001D772C" w:rsidRPr="00CC0B55" w:rsidRDefault="001D772C" w:rsidP="000A314E">
            <w:pPr>
              <w:spacing w:line="280" w:lineRule="exact"/>
              <w:rPr>
                <w:rFonts w:ascii="ＭＳ 明朝" w:hAnsi="ＭＳ 明朝"/>
                <w:sz w:val="18"/>
                <w:szCs w:val="20"/>
              </w:rPr>
            </w:pPr>
            <w:r w:rsidRPr="00CC0B55">
              <w:rPr>
                <w:rFonts w:ascii="ＭＳ 明朝" w:hAnsi="ＭＳ 明朝" w:hint="eastAsia"/>
                <w:sz w:val="18"/>
                <w:szCs w:val="20"/>
              </w:rPr>
              <w:t>（２）</w:t>
            </w:r>
          </w:p>
          <w:p w14:paraId="1EBEF866" w14:textId="77777777" w:rsidR="00E30FDC" w:rsidRPr="00CC0B55" w:rsidRDefault="000A314E" w:rsidP="000A314E">
            <w:pPr>
              <w:spacing w:line="280" w:lineRule="exact"/>
              <w:jc w:val="left"/>
              <w:rPr>
                <w:rFonts w:ascii="ＭＳ 明朝" w:hAnsi="ＭＳ 明朝"/>
                <w:sz w:val="18"/>
                <w:szCs w:val="20"/>
              </w:rPr>
            </w:pPr>
            <w:r w:rsidRPr="00CC0B55">
              <w:rPr>
                <w:rFonts w:ascii="ＭＳ 明朝" w:hAnsi="ＭＳ 明朝" w:hint="eastAsia"/>
                <w:sz w:val="18"/>
                <w:szCs w:val="20"/>
              </w:rPr>
              <w:t>・保護者向けスパイダー見学会</w:t>
            </w:r>
            <w:r w:rsidR="003A29C8" w:rsidRPr="00CC0B55">
              <w:rPr>
                <w:rFonts w:ascii="ＭＳ 明朝" w:hAnsi="ＭＳ 明朝" w:hint="eastAsia"/>
                <w:sz w:val="18"/>
                <w:szCs w:val="20"/>
              </w:rPr>
              <w:t>を</w:t>
            </w:r>
            <w:r w:rsidR="0092157D" w:rsidRPr="00CC0B55">
              <w:rPr>
                <w:rFonts w:ascii="ＭＳ 明朝" w:hAnsi="ＭＳ 明朝" w:hint="eastAsia"/>
                <w:sz w:val="18"/>
                <w:szCs w:val="20"/>
              </w:rPr>
              <w:t>2</w:t>
            </w:r>
            <w:r w:rsidR="00BF2ACB" w:rsidRPr="00CC0B55">
              <w:rPr>
                <w:rFonts w:ascii="ＭＳ 明朝" w:hAnsi="ＭＳ 明朝" w:hint="eastAsia"/>
                <w:sz w:val="18"/>
                <w:szCs w:val="20"/>
              </w:rPr>
              <w:t>回</w:t>
            </w:r>
            <w:r w:rsidRPr="00CC0B55">
              <w:rPr>
                <w:rFonts w:ascii="ＭＳ 明朝" w:hAnsi="ＭＳ 明朝" w:hint="eastAsia"/>
                <w:sz w:val="18"/>
                <w:szCs w:val="20"/>
              </w:rPr>
              <w:t>実施</w:t>
            </w:r>
          </w:p>
          <w:p w14:paraId="1EBEF867" w14:textId="77777777" w:rsidR="00A31952" w:rsidRPr="00CC0B55" w:rsidRDefault="00322DDD" w:rsidP="00A31952">
            <w:pPr>
              <w:spacing w:line="280" w:lineRule="exact"/>
              <w:ind w:left="180" w:hangingChars="100" w:hanging="180"/>
              <w:jc w:val="left"/>
              <w:rPr>
                <w:rFonts w:ascii="ＭＳ 明朝" w:hAnsi="ＭＳ 明朝"/>
                <w:sz w:val="18"/>
                <w:szCs w:val="20"/>
              </w:rPr>
            </w:pPr>
            <w:r w:rsidRPr="00CC0B55">
              <w:rPr>
                <w:rFonts w:ascii="ＭＳ 明朝" w:hAnsi="ＭＳ 明朝" w:hint="eastAsia"/>
                <w:sz w:val="18"/>
                <w:szCs w:val="20"/>
              </w:rPr>
              <w:t>・スパイダー</w:t>
            </w:r>
            <w:r w:rsidR="004464AB" w:rsidRPr="00CC0B55">
              <w:rPr>
                <w:rFonts w:ascii="ＭＳ 明朝" w:hAnsi="ＭＳ 明朝" w:hint="eastAsia"/>
                <w:sz w:val="18"/>
                <w:szCs w:val="20"/>
              </w:rPr>
              <w:t>活用対象の</w:t>
            </w:r>
            <w:r w:rsidR="00A31952" w:rsidRPr="00CC0B55">
              <w:rPr>
                <w:rFonts w:ascii="ＭＳ 明朝" w:hAnsi="ＭＳ 明朝" w:hint="eastAsia"/>
                <w:sz w:val="18"/>
                <w:szCs w:val="20"/>
              </w:rPr>
              <w:t>児童生徒15名以上</w:t>
            </w:r>
          </w:p>
          <w:p w14:paraId="1EBEF868" w14:textId="77777777" w:rsidR="0010332E" w:rsidRPr="00CC0B55" w:rsidRDefault="004464AB" w:rsidP="002F14A9">
            <w:pPr>
              <w:spacing w:line="280" w:lineRule="exact"/>
              <w:ind w:left="270" w:hangingChars="150" w:hanging="270"/>
              <w:jc w:val="left"/>
              <w:rPr>
                <w:rFonts w:ascii="ＭＳ 明朝" w:hAnsi="ＭＳ 明朝"/>
                <w:sz w:val="18"/>
                <w:szCs w:val="20"/>
              </w:rPr>
            </w:pPr>
            <w:r w:rsidRPr="00CC0B55">
              <w:rPr>
                <w:rFonts w:ascii="ＭＳ 明朝" w:hAnsi="ＭＳ 明朝" w:hint="eastAsia"/>
                <w:sz w:val="18"/>
                <w:szCs w:val="20"/>
              </w:rPr>
              <w:t>・視線入力装置を活用</w:t>
            </w:r>
            <w:r w:rsidR="00322DDD" w:rsidRPr="00CC0B55">
              <w:rPr>
                <w:rFonts w:ascii="ＭＳ 明朝" w:hAnsi="ＭＳ 明朝" w:hint="eastAsia"/>
                <w:sz w:val="18"/>
                <w:szCs w:val="20"/>
              </w:rPr>
              <w:t>した実践事例2例以上</w:t>
            </w:r>
          </w:p>
          <w:p w14:paraId="1EBEF869" w14:textId="46FC26EE" w:rsidR="002A0DF7" w:rsidRDefault="00CF1486" w:rsidP="002F14A9">
            <w:pPr>
              <w:spacing w:line="280" w:lineRule="exact"/>
              <w:ind w:left="270" w:hangingChars="150" w:hanging="270"/>
              <w:jc w:val="left"/>
              <w:rPr>
                <w:rFonts w:ascii="ＭＳ 明朝" w:hAnsi="ＭＳ 明朝"/>
                <w:sz w:val="18"/>
                <w:szCs w:val="20"/>
              </w:rPr>
            </w:pPr>
            <w:r w:rsidRPr="00CC0B55">
              <w:rPr>
                <w:rFonts w:ascii="ＭＳ 明朝" w:hAnsi="ＭＳ 明朝"/>
                <w:sz w:val="18"/>
                <w:szCs w:val="20"/>
              </w:rPr>
              <w:t>・</w:t>
            </w:r>
            <w:r w:rsidRPr="005874AF">
              <w:rPr>
                <w:rFonts w:ascii="ＭＳ 明朝" w:hAnsi="ＭＳ 明朝"/>
                <w:sz w:val="18"/>
                <w:szCs w:val="20"/>
              </w:rPr>
              <w:t>上記取組みのHP（ブログ）掲載</w:t>
            </w:r>
          </w:p>
          <w:p w14:paraId="228907A8" w14:textId="0891768E" w:rsidR="00F56377" w:rsidRDefault="00F56377" w:rsidP="002D039B">
            <w:pPr>
              <w:spacing w:line="280" w:lineRule="exact"/>
              <w:jc w:val="left"/>
              <w:rPr>
                <w:rFonts w:ascii="ＭＳ 明朝" w:hAnsi="ＭＳ 明朝"/>
                <w:sz w:val="18"/>
                <w:szCs w:val="20"/>
              </w:rPr>
            </w:pPr>
          </w:p>
          <w:p w14:paraId="323CD470" w14:textId="6C3A8D7C" w:rsidR="00B043B2" w:rsidRDefault="00B043B2" w:rsidP="002D039B">
            <w:pPr>
              <w:spacing w:line="280" w:lineRule="exact"/>
              <w:jc w:val="left"/>
              <w:rPr>
                <w:rFonts w:ascii="ＭＳ 明朝" w:hAnsi="ＭＳ 明朝"/>
                <w:sz w:val="18"/>
                <w:szCs w:val="20"/>
              </w:rPr>
            </w:pPr>
          </w:p>
          <w:p w14:paraId="0881B2B7" w14:textId="77777777" w:rsidR="00CE03A2" w:rsidRPr="00CC0B55" w:rsidRDefault="00CE03A2" w:rsidP="002D039B">
            <w:pPr>
              <w:spacing w:line="280" w:lineRule="exact"/>
              <w:jc w:val="left"/>
              <w:rPr>
                <w:rFonts w:ascii="ＭＳ 明朝" w:hAnsi="ＭＳ 明朝"/>
                <w:sz w:val="18"/>
                <w:szCs w:val="20"/>
              </w:rPr>
            </w:pPr>
          </w:p>
          <w:p w14:paraId="1EBEF86A" w14:textId="77777777" w:rsidR="000A314E" w:rsidRPr="00CC0B55" w:rsidRDefault="000A314E" w:rsidP="002F14A9">
            <w:pPr>
              <w:spacing w:line="280" w:lineRule="exact"/>
              <w:jc w:val="left"/>
              <w:rPr>
                <w:rFonts w:ascii="ＭＳ 明朝" w:hAnsi="ＭＳ 明朝"/>
                <w:sz w:val="18"/>
                <w:szCs w:val="20"/>
              </w:rPr>
            </w:pPr>
            <w:r w:rsidRPr="00CC0B55">
              <w:rPr>
                <w:rFonts w:ascii="ＭＳ 明朝" w:hAnsi="ＭＳ 明朝" w:hint="eastAsia"/>
                <w:sz w:val="18"/>
                <w:szCs w:val="20"/>
              </w:rPr>
              <w:t>（３）</w:t>
            </w:r>
          </w:p>
          <w:p w14:paraId="1EBEF86B" w14:textId="77777777" w:rsidR="00483531" w:rsidRPr="00CC0B55" w:rsidRDefault="00483531" w:rsidP="00483531">
            <w:pPr>
              <w:spacing w:line="280" w:lineRule="exact"/>
              <w:ind w:left="180" w:hangingChars="100" w:hanging="180"/>
              <w:jc w:val="left"/>
              <w:rPr>
                <w:rFonts w:ascii="ＭＳ 明朝" w:hAnsi="ＭＳ 明朝"/>
                <w:sz w:val="18"/>
                <w:szCs w:val="20"/>
              </w:rPr>
            </w:pPr>
            <w:r w:rsidRPr="00CC0B55">
              <w:rPr>
                <w:rFonts w:ascii="ＭＳ 明朝" w:hAnsi="ＭＳ 明朝" w:hint="eastAsia"/>
                <w:sz w:val="18"/>
                <w:szCs w:val="20"/>
              </w:rPr>
              <w:t>・</w:t>
            </w:r>
            <w:r w:rsidR="00BF2ACB" w:rsidRPr="00CC0B55">
              <w:rPr>
                <w:rFonts w:ascii="ＭＳ 明朝" w:hAnsi="ＭＳ 明朝" w:hint="eastAsia"/>
                <w:sz w:val="18"/>
                <w:szCs w:val="20"/>
              </w:rPr>
              <w:t>各学部で「主体的・対話的で深い学び」について検討する機会を設定</w:t>
            </w:r>
          </w:p>
          <w:p w14:paraId="1EBEF86C" w14:textId="5FA2AEBE" w:rsidR="002C1EA8" w:rsidRDefault="00483531" w:rsidP="00C06399">
            <w:pPr>
              <w:spacing w:line="280" w:lineRule="exact"/>
              <w:ind w:left="180" w:hangingChars="100" w:hanging="180"/>
              <w:jc w:val="left"/>
              <w:rPr>
                <w:rFonts w:ascii="ＭＳ 明朝" w:hAnsi="ＭＳ 明朝"/>
                <w:sz w:val="18"/>
                <w:szCs w:val="20"/>
              </w:rPr>
            </w:pPr>
            <w:r w:rsidRPr="00CC0B55">
              <w:rPr>
                <w:rFonts w:ascii="ＭＳ 明朝" w:hAnsi="ＭＳ 明朝" w:hint="eastAsia"/>
                <w:sz w:val="18"/>
                <w:szCs w:val="20"/>
              </w:rPr>
              <w:t>・</w:t>
            </w:r>
            <w:r w:rsidR="00BF2ACB" w:rsidRPr="00CC0B55">
              <w:rPr>
                <w:rFonts w:ascii="ＭＳ 明朝" w:hAnsi="ＭＳ 明朝" w:hint="eastAsia"/>
                <w:sz w:val="18"/>
                <w:szCs w:val="20"/>
              </w:rPr>
              <w:t>（高</w:t>
            </w:r>
            <w:r w:rsidR="002C1EA8" w:rsidRPr="00CC0B55">
              <w:rPr>
                <w:rFonts w:ascii="ＭＳ 明朝" w:hAnsi="ＭＳ 明朝"/>
                <w:sz w:val="18"/>
                <w:szCs w:val="20"/>
              </w:rPr>
              <w:t>）</w:t>
            </w:r>
            <w:r w:rsidR="009B4FEC" w:rsidRPr="009F099D">
              <w:rPr>
                <w:rFonts w:ascii="ＭＳ 明朝" w:hAnsi="ＭＳ 明朝" w:hint="eastAsia"/>
                <w:sz w:val="18"/>
                <w:szCs w:val="20"/>
              </w:rPr>
              <w:t>教育課程検討委員会を中心に</w:t>
            </w:r>
            <w:r w:rsidR="00FB442D" w:rsidRPr="009F099D">
              <w:rPr>
                <w:rFonts w:ascii="ＭＳ 明朝" w:hAnsi="ＭＳ 明朝" w:hint="eastAsia"/>
                <w:sz w:val="18"/>
                <w:szCs w:val="20"/>
              </w:rPr>
              <w:t>、教育課程（時間割）と</w:t>
            </w:r>
            <w:r w:rsidR="00A14714" w:rsidRPr="009F099D">
              <w:rPr>
                <w:rFonts w:ascii="ＭＳ 明朝" w:hAnsi="ＭＳ 明朝" w:hint="eastAsia"/>
                <w:sz w:val="18"/>
                <w:szCs w:val="20"/>
              </w:rPr>
              <w:t>各教科・領域</w:t>
            </w:r>
            <w:r w:rsidR="00FB442D" w:rsidRPr="009F099D">
              <w:rPr>
                <w:rFonts w:ascii="ＭＳ 明朝" w:hAnsi="ＭＳ 明朝" w:hint="eastAsia"/>
                <w:sz w:val="18"/>
                <w:szCs w:val="20"/>
              </w:rPr>
              <w:t>の対象</w:t>
            </w:r>
            <w:r w:rsidR="002C1EA8" w:rsidRPr="009F099D">
              <w:rPr>
                <w:rFonts w:ascii="ＭＳ 明朝" w:hAnsi="ＭＳ 明朝" w:hint="eastAsia"/>
                <w:sz w:val="18"/>
                <w:szCs w:val="20"/>
              </w:rPr>
              <w:t>リスト</w:t>
            </w:r>
            <w:r w:rsidR="00FB442D" w:rsidRPr="009F099D">
              <w:rPr>
                <w:rFonts w:ascii="ＭＳ 明朝" w:hAnsi="ＭＳ 明朝" w:hint="eastAsia"/>
                <w:sz w:val="18"/>
                <w:szCs w:val="20"/>
              </w:rPr>
              <w:t>を</w:t>
            </w:r>
            <w:r w:rsidR="002C1EA8" w:rsidRPr="009F099D">
              <w:rPr>
                <w:rFonts w:ascii="ＭＳ 明朝" w:hAnsi="ＭＳ 明朝" w:hint="eastAsia"/>
                <w:sz w:val="18"/>
                <w:szCs w:val="20"/>
              </w:rPr>
              <w:t>作成</w:t>
            </w:r>
          </w:p>
          <w:p w14:paraId="7F169BBE" w14:textId="77777777" w:rsidR="00CE03A2" w:rsidRPr="00CC0B55" w:rsidRDefault="00CE03A2" w:rsidP="00C06399">
            <w:pPr>
              <w:spacing w:line="280" w:lineRule="exact"/>
              <w:ind w:left="180" w:hangingChars="100" w:hanging="180"/>
              <w:jc w:val="left"/>
              <w:rPr>
                <w:rFonts w:ascii="ＭＳ 明朝" w:hAnsi="ＭＳ 明朝"/>
                <w:sz w:val="18"/>
                <w:szCs w:val="20"/>
              </w:rPr>
            </w:pPr>
          </w:p>
          <w:p w14:paraId="1EBEF86D" w14:textId="77777777" w:rsidR="00CB2A20" w:rsidRPr="00CC0B55" w:rsidRDefault="00BF2ACB" w:rsidP="003D4F89">
            <w:pPr>
              <w:spacing w:line="280" w:lineRule="exact"/>
              <w:ind w:left="180" w:hangingChars="100" w:hanging="180"/>
              <w:jc w:val="left"/>
              <w:rPr>
                <w:rFonts w:ascii="ＭＳ 明朝" w:hAnsi="ＭＳ 明朝"/>
                <w:sz w:val="18"/>
                <w:szCs w:val="20"/>
              </w:rPr>
            </w:pPr>
            <w:r w:rsidRPr="00CC0B55">
              <w:rPr>
                <w:rFonts w:ascii="ＭＳ 明朝" w:hAnsi="ＭＳ 明朝" w:hint="eastAsia"/>
                <w:sz w:val="18"/>
                <w:szCs w:val="20"/>
              </w:rPr>
              <w:t>・（小中）従来様式を整理し、新しい</w:t>
            </w:r>
            <w:r w:rsidR="00C06399" w:rsidRPr="00CC0B55">
              <w:rPr>
                <w:rFonts w:ascii="ＭＳ 明朝" w:hAnsi="ＭＳ 明朝" w:hint="eastAsia"/>
                <w:sz w:val="18"/>
                <w:szCs w:val="20"/>
              </w:rPr>
              <w:t>シラバス</w:t>
            </w:r>
            <w:r w:rsidRPr="00CC0B55">
              <w:rPr>
                <w:rFonts w:ascii="ＭＳ 明朝" w:hAnsi="ＭＳ 明朝" w:hint="eastAsia"/>
                <w:sz w:val="18"/>
                <w:szCs w:val="20"/>
              </w:rPr>
              <w:t>を作成</w:t>
            </w:r>
          </w:p>
        </w:tc>
        <w:tc>
          <w:tcPr>
            <w:tcW w:w="1275" w:type="pct"/>
            <w:tcBorders>
              <w:left w:val="dashed" w:sz="4" w:space="0" w:color="auto"/>
              <w:bottom w:val="single" w:sz="4" w:space="0" w:color="auto"/>
              <w:right w:val="single" w:sz="4" w:space="0" w:color="auto"/>
            </w:tcBorders>
            <w:shd w:val="clear" w:color="auto" w:fill="auto"/>
          </w:tcPr>
          <w:p w14:paraId="611E6C0E" w14:textId="77777777" w:rsidR="00BF2ACB" w:rsidRDefault="003C0147" w:rsidP="00C624F6">
            <w:pPr>
              <w:spacing w:line="280" w:lineRule="exact"/>
              <w:ind w:left="180" w:hangingChars="100" w:hanging="180"/>
              <w:jc w:val="left"/>
              <w:rPr>
                <w:rFonts w:ascii="ＭＳ 明朝" w:hAnsi="ＭＳ 明朝"/>
                <w:sz w:val="18"/>
                <w:szCs w:val="20"/>
              </w:rPr>
            </w:pPr>
            <w:r>
              <w:rPr>
                <w:rFonts w:ascii="ＭＳ 明朝" w:hAnsi="ＭＳ 明朝" w:hint="eastAsia"/>
                <w:sz w:val="18"/>
                <w:szCs w:val="20"/>
              </w:rPr>
              <w:t>（１）</w:t>
            </w:r>
          </w:p>
          <w:p w14:paraId="068BAE18" w14:textId="6DF873C3" w:rsidR="003C0147" w:rsidRDefault="003C0147" w:rsidP="00726887">
            <w:pPr>
              <w:spacing w:line="280" w:lineRule="exact"/>
              <w:ind w:left="180" w:hangingChars="100" w:hanging="180"/>
              <w:jc w:val="left"/>
              <w:rPr>
                <w:rFonts w:ascii="ＭＳ 明朝" w:hAnsi="ＭＳ 明朝"/>
                <w:sz w:val="18"/>
                <w:szCs w:val="20"/>
              </w:rPr>
            </w:pPr>
            <w:r>
              <w:rPr>
                <w:rFonts w:ascii="ＭＳ 明朝" w:hAnsi="ＭＳ 明朝" w:hint="eastAsia"/>
                <w:sz w:val="18"/>
                <w:szCs w:val="20"/>
              </w:rPr>
              <w:t>・学校見学会と同日で公開授業日を</w:t>
            </w:r>
            <w:r w:rsidR="00726887">
              <w:rPr>
                <w:rFonts w:ascii="ＭＳ 明朝" w:hAnsi="ＭＳ 明朝" w:hint="eastAsia"/>
                <w:sz w:val="18"/>
                <w:szCs w:val="20"/>
              </w:rPr>
              <w:t>１日</w:t>
            </w:r>
            <w:r>
              <w:rPr>
                <w:rFonts w:ascii="ＭＳ 明朝" w:hAnsi="ＭＳ 明朝" w:hint="eastAsia"/>
                <w:sz w:val="18"/>
                <w:szCs w:val="20"/>
              </w:rPr>
              <w:t>設定</w:t>
            </w:r>
            <w:r w:rsidR="00726887">
              <w:rPr>
                <w:rFonts w:ascii="ＭＳ 明朝" w:hAnsi="ＭＳ 明朝" w:hint="eastAsia"/>
                <w:sz w:val="18"/>
                <w:szCs w:val="20"/>
              </w:rPr>
              <w:t>。</w:t>
            </w:r>
            <w:r w:rsidRPr="00CC0B55">
              <w:rPr>
                <w:rFonts w:ascii="ＭＳ 明朝" w:hAnsi="ＭＳ 明朝" w:hint="eastAsia"/>
                <w:sz w:val="18"/>
                <w:szCs w:val="20"/>
              </w:rPr>
              <w:t>保護者</w:t>
            </w:r>
            <w:r w:rsidR="00726887">
              <w:rPr>
                <w:rFonts w:ascii="ＭＳ 明朝" w:hAnsi="ＭＳ 明朝" w:hint="eastAsia"/>
                <w:sz w:val="18"/>
                <w:szCs w:val="20"/>
              </w:rPr>
              <w:t xml:space="preserve">からも好評であった。　　</w:t>
            </w:r>
            <w:r w:rsidRPr="00726887">
              <w:rPr>
                <w:rFonts w:ascii="ＭＳ 明朝" w:hAnsi="ＭＳ 明朝" w:hint="eastAsia"/>
                <w:b/>
                <w:bCs/>
                <w:sz w:val="18"/>
                <w:szCs w:val="20"/>
              </w:rPr>
              <w:t>(○)</w:t>
            </w:r>
          </w:p>
          <w:p w14:paraId="4AD85ACE" w14:textId="449C183A" w:rsidR="00726887" w:rsidRDefault="00726887" w:rsidP="002B2ED1">
            <w:pPr>
              <w:spacing w:line="280" w:lineRule="exact"/>
              <w:ind w:left="180" w:hangingChars="100" w:hanging="180"/>
              <w:jc w:val="left"/>
              <w:rPr>
                <w:rFonts w:ascii="ＭＳ 明朝" w:hAnsi="ＭＳ 明朝"/>
                <w:sz w:val="18"/>
                <w:szCs w:val="20"/>
              </w:rPr>
            </w:pPr>
          </w:p>
          <w:p w14:paraId="335A3DA1" w14:textId="77777777" w:rsidR="00AC08F2" w:rsidRDefault="00AC08F2" w:rsidP="002B2ED1">
            <w:pPr>
              <w:spacing w:line="280" w:lineRule="exact"/>
              <w:ind w:left="180" w:hangingChars="100" w:hanging="180"/>
              <w:jc w:val="left"/>
              <w:rPr>
                <w:rFonts w:ascii="ＭＳ 明朝" w:hAnsi="ＭＳ 明朝"/>
                <w:sz w:val="18"/>
                <w:szCs w:val="20"/>
              </w:rPr>
            </w:pPr>
          </w:p>
          <w:p w14:paraId="084E0FD7" w14:textId="137D5952" w:rsidR="00F56377" w:rsidRPr="003C0147" w:rsidRDefault="00F56377" w:rsidP="002B2ED1">
            <w:pPr>
              <w:spacing w:line="280" w:lineRule="exact"/>
              <w:ind w:left="180" w:hangingChars="100" w:hanging="180"/>
              <w:jc w:val="left"/>
              <w:rPr>
                <w:rFonts w:ascii="ＭＳ 明朝" w:hAnsi="ＭＳ 明朝"/>
                <w:sz w:val="18"/>
                <w:szCs w:val="20"/>
              </w:rPr>
            </w:pPr>
            <w:r>
              <w:rPr>
                <w:rFonts w:ascii="ＭＳ 明朝" w:hAnsi="ＭＳ 明朝" w:hint="eastAsia"/>
                <w:sz w:val="18"/>
                <w:szCs w:val="20"/>
              </w:rPr>
              <w:t>（２）</w:t>
            </w:r>
          </w:p>
          <w:p w14:paraId="21A5FC0E" w14:textId="2FD7AFE2" w:rsidR="003C0147" w:rsidRDefault="009938CC" w:rsidP="009938CC">
            <w:pPr>
              <w:spacing w:line="280" w:lineRule="exact"/>
              <w:ind w:left="180" w:hangingChars="100" w:hanging="180"/>
              <w:rPr>
                <w:rFonts w:ascii="ＭＳ 明朝" w:hAnsi="ＭＳ 明朝"/>
                <w:sz w:val="18"/>
                <w:szCs w:val="20"/>
              </w:rPr>
            </w:pPr>
            <w:r>
              <w:rPr>
                <w:rFonts w:ascii="ＭＳ 明朝" w:hAnsi="ＭＳ 明朝" w:hint="eastAsia"/>
                <w:sz w:val="18"/>
                <w:szCs w:val="20"/>
              </w:rPr>
              <w:t>・</w:t>
            </w:r>
            <w:r w:rsidR="00726887">
              <w:rPr>
                <w:rFonts w:ascii="ＭＳ 明朝" w:hAnsi="ＭＳ 明朝" w:hint="eastAsia"/>
                <w:sz w:val="18"/>
                <w:szCs w:val="20"/>
              </w:rPr>
              <w:t>スパイダー</w:t>
            </w:r>
            <w:r>
              <w:rPr>
                <w:rFonts w:ascii="ＭＳ 明朝" w:hAnsi="ＭＳ 明朝" w:hint="eastAsia"/>
                <w:sz w:val="18"/>
                <w:szCs w:val="20"/>
              </w:rPr>
              <w:t>保護者見学会4/21、保護者体験会8/28をそれぞれ実施。</w:t>
            </w:r>
            <w:r w:rsidR="00726887">
              <w:rPr>
                <w:rFonts w:ascii="ＭＳ 明朝" w:hAnsi="ＭＳ 明朝" w:hint="eastAsia"/>
                <w:sz w:val="18"/>
                <w:szCs w:val="20"/>
              </w:rPr>
              <w:t xml:space="preserve">　　　　　</w:t>
            </w:r>
            <w:r w:rsidRPr="00726887">
              <w:rPr>
                <w:rFonts w:ascii="ＭＳ 明朝" w:hAnsi="ＭＳ 明朝" w:hint="eastAsia"/>
                <w:b/>
                <w:bCs/>
                <w:sz w:val="18"/>
                <w:szCs w:val="20"/>
              </w:rPr>
              <w:t>（○）</w:t>
            </w:r>
          </w:p>
          <w:p w14:paraId="07DC276E" w14:textId="7F730007" w:rsidR="0020301A" w:rsidRDefault="0020301A" w:rsidP="009938CC">
            <w:pPr>
              <w:spacing w:line="280" w:lineRule="exact"/>
              <w:ind w:left="180" w:hangingChars="100" w:hanging="180"/>
              <w:rPr>
                <w:rFonts w:ascii="ＭＳ 明朝" w:hAnsi="ＭＳ 明朝"/>
                <w:sz w:val="18"/>
                <w:szCs w:val="20"/>
              </w:rPr>
            </w:pPr>
            <w:r>
              <w:rPr>
                <w:rFonts w:ascii="ＭＳ 明朝" w:hAnsi="ＭＳ 明朝" w:hint="eastAsia"/>
                <w:sz w:val="18"/>
                <w:szCs w:val="20"/>
              </w:rPr>
              <w:t>・スパイダーを継続的（</w:t>
            </w:r>
            <w:r w:rsidR="009474FB">
              <w:rPr>
                <w:rFonts w:ascii="ＭＳ 明朝" w:hAnsi="ＭＳ 明朝" w:hint="eastAsia"/>
                <w:sz w:val="18"/>
                <w:szCs w:val="20"/>
              </w:rPr>
              <w:t>２</w:t>
            </w:r>
            <w:r>
              <w:rPr>
                <w:rFonts w:ascii="ＭＳ 明朝" w:hAnsi="ＭＳ 明朝" w:hint="eastAsia"/>
                <w:sz w:val="18"/>
                <w:szCs w:val="20"/>
              </w:rPr>
              <w:t>回以上）に利用している児童生徒</w:t>
            </w:r>
            <w:r w:rsidR="009474FB">
              <w:rPr>
                <w:rFonts w:ascii="ＭＳ 明朝" w:hAnsi="ＭＳ 明朝" w:hint="eastAsia"/>
                <w:sz w:val="18"/>
                <w:szCs w:val="20"/>
              </w:rPr>
              <w:t>１８</w:t>
            </w:r>
            <w:r>
              <w:rPr>
                <w:rFonts w:ascii="ＭＳ 明朝" w:hAnsi="ＭＳ 明朝" w:hint="eastAsia"/>
                <w:sz w:val="18"/>
                <w:szCs w:val="20"/>
              </w:rPr>
              <w:t>名</w:t>
            </w:r>
            <w:r w:rsidR="00AB512F">
              <w:rPr>
                <w:rFonts w:ascii="ＭＳ 明朝" w:hAnsi="ＭＳ 明朝" w:hint="eastAsia"/>
                <w:sz w:val="18"/>
                <w:szCs w:val="20"/>
              </w:rPr>
              <w:t>。</w:t>
            </w:r>
            <w:r w:rsidR="00AB512F" w:rsidRPr="00AB512F">
              <w:rPr>
                <w:rFonts w:ascii="ＭＳ 明朝" w:hAnsi="ＭＳ 明朝" w:hint="eastAsia"/>
                <w:sz w:val="18"/>
                <w:szCs w:val="20"/>
              </w:rPr>
              <w:t xml:space="preserve">　　　　　</w:t>
            </w:r>
            <w:r w:rsidR="00726887">
              <w:rPr>
                <w:rFonts w:ascii="ＭＳ 明朝" w:hAnsi="ＭＳ 明朝" w:hint="eastAsia"/>
                <w:sz w:val="18"/>
                <w:szCs w:val="20"/>
              </w:rPr>
              <w:t xml:space="preserve">　</w:t>
            </w:r>
            <w:r w:rsidRPr="00726887">
              <w:rPr>
                <w:rFonts w:ascii="ＭＳ 明朝" w:hAnsi="ＭＳ 明朝" w:hint="eastAsia"/>
                <w:b/>
                <w:bCs/>
                <w:sz w:val="18"/>
                <w:szCs w:val="20"/>
              </w:rPr>
              <w:t>（○）</w:t>
            </w:r>
          </w:p>
          <w:p w14:paraId="3EDE2EC7" w14:textId="023BFF60" w:rsidR="00F56377" w:rsidRPr="0064196A" w:rsidRDefault="00F56377" w:rsidP="009938CC">
            <w:pPr>
              <w:spacing w:line="280" w:lineRule="exact"/>
              <w:ind w:left="180" w:hangingChars="100" w:hanging="180"/>
              <w:rPr>
                <w:rFonts w:ascii="ＭＳ 明朝" w:hAnsi="ＭＳ 明朝"/>
                <w:sz w:val="18"/>
                <w:szCs w:val="20"/>
              </w:rPr>
            </w:pPr>
            <w:r>
              <w:rPr>
                <w:rFonts w:ascii="ＭＳ 明朝" w:hAnsi="ＭＳ 明朝" w:hint="eastAsia"/>
                <w:sz w:val="18"/>
                <w:szCs w:val="20"/>
              </w:rPr>
              <w:t>・視線入力装置を活用した</w:t>
            </w:r>
            <w:r w:rsidRPr="0064196A">
              <w:rPr>
                <w:rFonts w:ascii="ＭＳ 明朝" w:hAnsi="ＭＳ 明朝" w:hint="eastAsia"/>
                <w:sz w:val="18"/>
                <w:szCs w:val="20"/>
              </w:rPr>
              <w:t>実践事例</w:t>
            </w:r>
            <w:r w:rsidR="009474FB" w:rsidRPr="0064196A">
              <w:rPr>
                <w:rFonts w:ascii="ＭＳ 明朝" w:hAnsi="ＭＳ 明朝" w:hint="eastAsia"/>
                <w:sz w:val="18"/>
                <w:szCs w:val="20"/>
              </w:rPr>
              <w:t>２</w:t>
            </w:r>
            <w:r w:rsidRPr="0064196A">
              <w:rPr>
                <w:rFonts w:ascii="ＭＳ 明朝" w:hAnsi="ＭＳ 明朝" w:hint="eastAsia"/>
                <w:sz w:val="18"/>
                <w:szCs w:val="20"/>
              </w:rPr>
              <w:t>例</w:t>
            </w:r>
            <w:r w:rsidRPr="0064196A">
              <w:rPr>
                <w:rFonts w:ascii="ＭＳ 明朝" w:hAnsi="ＭＳ 明朝" w:hint="eastAsia"/>
                <w:b/>
                <w:bCs/>
                <w:sz w:val="18"/>
                <w:szCs w:val="20"/>
              </w:rPr>
              <w:t>（</w:t>
            </w:r>
            <w:r w:rsidR="00B043B2" w:rsidRPr="0064196A">
              <w:rPr>
                <w:rFonts w:ascii="ＭＳ 明朝" w:hAnsi="ＭＳ 明朝" w:hint="eastAsia"/>
                <w:b/>
                <w:bCs/>
                <w:sz w:val="18"/>
                <w:szCs w:val="20"/>
              </w:rPr>
              <w:t>○</w:t>
            </w:r>
            <w:r w:rsidRPr="0064196A">
              <w:rPr>
                <w:rFonts w:ascii="ＭＳ 明朝" w:hAnsi="ＭＳ 明朝" w:hint="eastAsia"/>
                <w:b/>
                <w:bCs/>
                <w:sz w:val="18"/>
                <w:szCs w:val="20"/>
              </w:rPr>
              <w:t>）</w:t>
            </w:r>
          </w:p>
          <w:p w14:paraId="304EA8F4" w14:textId="6736F14D" w:rsidR="00B043B2" w:rsidRPr="0064196A" w:rsidRDefault="00107D5B" w:rsidP="005874AF">
            <w:pPr>
              <w:spacing w:line="280" w:lineRule="exact"/>
              <w:ind w:left="180" w:hangingChars="100" w:hanging="180"/>
              <w:rPr>
                <w:rFonts w:ascii="ＭＳ 明朝" w:hAnsi="ＭＳ 明朝"/>
                <w:sz w:val="18"/>
                <w:szCs w:val="20"/>
              </w:rPr>
            </w:pPr>
            <w:r>
              <w:rPr>
                <w:rFonts w:ascii="ＭＳ 明朝" w:hAnsi="ＭＳ 明朝" w:hint="eastAsia"/>
                <w:sz w:val="18"/>
                <w:szCs w:val="20"/>
              </w:rPr>
              <w:t>・</w:t>
            </w:r>
            <w:r w:rsidRPr="00C554CF">
              <w:rPr>
                <w:rFonts w:ascii="ＭＳ 明朝" w:hAnsi="ＭＳ 明朝" w:hint="eastAsia"/>
                <w:sz w:val="18"/>
                <w:szCs w:val="20"/>
              </w:rPr>
              <w:t>スパイダー</w:t>
            </w:r>
            <w:r w:rsidR="002C3C38" w:rsidRPr="00C554CF">
              <w:rPr>
                <w:rFonts w:ascii="ＭＳ 明朝" w:hAnsi="ＭＳ 明朝" w:hint="eastAsia"/>
                <w:sz w:val="18"/>
                <w:szCs w:val="20"/>
              </w:rPr>
              <w:t>３事例</w:t>
            </w:r>
            <w:r w:rsidRPr="00C554CF">
              <w:rPr>
                <w:rFonts w:ascii="ＭＳ 明朝" w:hAnsi="ＭＳ 明朝" w:hint="eastAsia"/>
                <w:sz w:val="18"/>
                <w:szCs w:val="20"/>
              </w:rPr>
              <w:t>、視線入力</w:t>
            </w:r>
            <w:r w:rsidR="002C3C38" w:rsidRPr="00C554CF">
              <w:rPr>
                <w:rFonts w:ascii="ＭＳ 明朝" w:hAnsi="ＭＳ 明朝" w:hint="eastAsia"/>
                <w:sz w:val="18"/>
                <w:szCs w:val="20"/>
              </w:rPr>
              <w:t>２事例</w:t>
            </w:r>
            <w:r w:rsidRPr="00C554CF">
              <w:rPr>
                <w:rFonts w:ascii="ＭＳ 明朝" w:hAnsi="ＭＳ 明朝" w:hint="eastAsia"/>
                <w:sz w:val="18"/>
                <w:szCs w:val="20"/>
              </w:rPr>
              <w:t>を</w:t>
            </w:r>
            <w:r w:rsidR="005874AF" w:rsidRPr="00C554CF">
              <w:rPr>
                <w:rFonts w:ascii="ＭＳ 明朝" w:hAnsi="ＭＳ 明朝" w:hint="eastAsia"/>
                <w:sz w:val="18"/>
                <w:szCs w:val="20"/>
              </w:rPr>
              <w:t>ブログに</w:t>
            </w:r>
            <w:r w:rsidRPr="00C554CF">
              <w:rPr>
                <w:rFonts w:ascii="ＭＳ 明朝" w:hAnsi="ＭＳ 明朝" w:hint="eastAsia"/>
                <w:sz w:val="18"/>
                <w:szCs w:val="20"/>
              </w:rPr>
              <w:t>掲載</w:t>
            </w:r>
            <w:r w:rsidR="003C56B9" w:rsidRPr="00C554CF">
              <w:rPr>
                <w:rFonts w:ascii="ＭＳ 明朝" w:hAnsi="ＭＳ 明朝" w:hint="eastAsia"/>
                <w:sz w:val="18"/>
                <w:szCs w:val="20"/>
              </w:rPr>
              <w:t>。</w:t>
            </w:r>
            <w:r w:rsidR="005874AF" w:rsidRPr="005874AF">
              <w:rPr>
                <w:rFonts w:ascii="ＭＳ 明朝" w:hAnsi="ＭＳ 明朝" w:hint="eastAsia"/>
                <w:sz w:val="18"/>
                <w:szCs w:val="20"/>
              </w:rPr>
              <w:t xml:space="preserve">　　　　　　　　　　　</w:t>
            </w:r>
            <w:r w:rsidR="005874AF">
              <w:rPr>
                <w:rFonts w:ascii="ＭＳ 明朝" w:hAnsi="ＭＳ 明朝" w:hint="eastAsia"/>
                <w:sz w:val="18"/>
                <w:szCs w:val="20"/>
              </w:rPr>
              <w:t xml:space="preserve"> </w:t>
            </w:r>
            <w:r w:rsidR="009F099D" w:rsidRPr="0064196A">
              <w:rPr>
                <w:rFonts w:ascii="ＭＳ 明朝" w:hAnsi="ＭＳ 明朝" w:hint="eastAsia"/>
                <w:b/>
                <w:bCs/>
                <w:sz w:val="18"/>
                <w:szCs w:val="20"/>
              </w:rPr>
              <w:t>（○）</w:t>
            </w:r>
          </w:p>
          <w:p w14:paraId="2A272158" w14:textId="6820C240" w:rsidR="00B043B2" w:rsidRPr="0064196A" w:rsidRDefault="009F099D" w:rsidP="009F099D">
            <w:pPr>
              <w:spacing w:line="280" w:lineRule="exact"/>
              <w:ind w:left="180" w:hangingChars="100" w:hanging="180"/>
              <w:rPr>
                <w:rFonts w:ascii="ＭＳ 明朝" w:hAnsi="ＭＳ 明朝"/>
                <w:sz w:val="18"/>
                <w:szCs w:val="20"/>
              </w:rPr>
            </w:pPr>
            <w:r w:rsidRPr="0064196A">
              <w:rPr>
                <w:rFonts w:ascii="ＭＳ 明朝" w:hAnsi="ＭＳ 明朝" w:hint="eastAsia"/>
                <w:sz w:val="18"/>
                <w:szCs w:val="20"/>
              </w:rPr>
              <w:t xml:space="preserve">　</w:t>
            </w:r>
          </w:p>
          <w:p w14:paraId="1C06DF8A" w14:textId="4C994DE8" w:rsidR="003C0147" w:rsidRPr="0064196A" w:rsidRDefault="003C0147" w:rsidP="00C624F6">
            <w:pPr>
              <w:spacing w:line="280" w:lineRule="exact"/>
              <w:rPr>
                <w:rFonts w:ascii="ＭＳ 明朝" w:hAnsi="ＭＳ 明朝"/>
                <w:sz w:val="18"/>
                <w:szCs w:val="20"/>
              </w:rPr>
            </w:pPr>
            <w:r w:rsidRPr="0064196A">
              <w:rPr>
                <w:rFonts w:ascii="ＭＳ 明朝" w:hAnsi="ＭＳ 明朝" w:hint="eastAsia"/>
                <w:sz w:val="18"/>
                <w:szCs w:val="20"/>
              </w:rPr>
              <w:t>（３）</w:t>
            </w:r>
          </w:p>
          <w:p w14:paraId="614AB3FA" w14:textId="6281422F" w:rsidR="003C0147" w:rsidRPr="0064196A" w:rsidRDefault="003C0147" w:rsidP="00F56377">
            <w:pPr>
              <w:spacing w:line="280" w:lineRule="exact"/>
              <w:ind w:left="180" w:hangingChars="100" w:hanging="180"/>
              <w:rPr>
                <w:rFonts w:ascii="ＭＳ 明朝" w:hAnsi="ＭＳ 明朝"/>
                <w:sz w:val="18"/>
                <w:szCs w:val="20"/>
              </w:rPr>
            </w:pPr>
            <w:r w:rsidRPr="0064196A">
              <w:rPr>
                <w:rFonts w:ascii="ＭＳ 明朝" w:hAnsi="ＭＳ 明朝" w:hint="eastAsia"/>
                <w:sz w:val="18"/>
                <w:szCs w:val="20"/>
              </w:rPr>
              <w:t>・</w:t>
            </w:r>
            <w:r w:rsidR="009F099D" w:rsidRPr="0064196A">
              <w:rPr>
                <w:rFonts w:ascii="ＭＳ 明朝" w:hAnsi="ＭＳ 明朝" w:hint="eastAsia"/>
                <w:sz w:val="18"/>
                <w:szCs w:val="20"/>
              </w:rPr>
              <w:t>各学部において、</w:t>
            </w:r>
            <w:r w:rsidRPr="0064196A">
              <w:rPr>
                <w:rFonts w:ascii="ＭＳ 明朝" w:hAnsi="ＭＳ 明朝" w:hint="eastAsia"/>
                <w:sz w:val="18"/>
                <w:szCs w:val="20"/>
              </w:rPr>
              <w:t>教育課程検討委員会を中心に検討し、研修を</w:t>
            </w:r>
            <w:r w:rsidR="009F099D" w:rsidRPr="0064196A">
              <w:rPr>
                <w:rFonts w:ascii="ＭＳ 明朝" w:hAnsi="ＭＳ 明朝" w:hint="eastAsia"/>
                <w:sz w:val="18"/>
                <w:szCs w:val="20"/>
              </w:rPr>
              <w:t>複数回</w:t>
            </w:r>
            <w:r w:rsidR="00CE03A2" w:rsidRPr="0064196A">
              <w:rPr>
                <w:rFonts w:ascii="ＭＳ 明朝" w:hAnsi="ＭＳ 明朝" w:hint="eastAsia"/>
                <w:sz w:val="18"/>
                <w:szCs w:val="20"/>
              </w:rPr>
              <w:t>実施</w:t>
            </w:r>
            <w:r w:rsidRPr="0064196A">
              <w:rPr>
                <w:rFonts w:ascii="ＭＳ 明朝" w:hAnsi="ＭＳ 明朝" w:hint="eastAsia"/>
                <w:sz w:val="18"/>
                <w:szCs w:val="20"/>
              </w:rPr>
              <w:t>。</w:t>
            </w:r>
            <w:r w:rsidR="009F099D" w:rsidRPr="0064196A">
              <w:rPr>
                <w:rFonts w:ascii="ＭＳ 明朝" w:hAnsi="ＭＳ 明朝" w:hint="eastAsia"/>
                <w:sz w:val="18"/>
                <w:szCs w:val="20"/>
              </w:rPr>
              <w:t xml:space="preserve">　</w:t>
            </w:r>
            <w:r w:rsidR="00CE03A2" w:rsidRPr="0064196A">
              <w:rPr>
                <w:rFonts w:ascii="ＭＳ 明朝" w:hAnsi="ＭＳ 明朝" w:hint="eastAsia"/>
                <w:sz w:val="18"/>
                <w:szCs w:val="20"/>
              </w:rPr>
              <w:t xml:space="preserve">　</w:t>
            </w:r>
            <w:r w:rsidR="00CE03A2" w:rsidRPr="0064196A">
              <w:rPr>
                <w:rFonts w:ascii="ＭＳ 明朝" w:hAnsi="ＭＳ 明朝" w:hint="eastAsia"/>
                <w:b/>
                <w:bCs/>
                <w:sz w:val="18"/>
                <w:szCs w:val="20"/>
              </w:rPr>
              <w:t>（○）</w:t>
            </w:r>
          </w:p>
          <w:p w14:paraId="0F538F71" w14:textId="3B859470" w:rsidR="003C0147" w:rsidRPr="0064196A" w:rsidRDefault="008917B2" w:rsidP="00F56377">
            <w:pPr>
              <w:spacing w:line="280" w:lineRule="exact"/>
              <w:ind w:left="180" w:hangingChars="100" w:hanging="180"/>
              <w:rPr>
                <w:rFonts w:ascii="ＭＳ 明朝" w:hAnsi="ＭＳ 明朝"/>
                <w:sz w:val="18"/>
                <w:szCs w:val="20"/>
              </w:rPr>
            </w:pPr>
            <w:r w:rsidRPr="0064196A">
              <w:rPr>
                <w:rFonts w:ascii="ＭＳ 明朝" w:hAnsi="ＭＳ 明朝" w:hint="eastAsia"/>
                <w:sz w:val="18"/>
                <w:szCs w:val="20"/>
              </w:rPr>
              <w:t>・</w:t>
            </w:r>
            <w:r w:rsidR="00BC7B4B" w:rsidRPr="0064196A">
              <w:rPr>
                <w:rFonts w:ascii="ＭＳ 明朝" w:hAnsi="ＭＳ 明朝" w:hint="eastAsia"/>
                <w:sz w:val="18"/>
                <w:szCs w:val="20"/>
              </w:rPr>
              <w:t>（高）</w:t>
            </w:r>
            <w:r w:rsidR="003C34DA" w:rsidRPr="0064196A">
              <w:rPr>
                <w:rFonts w:ascii="ＭＳ 明朝" w:hAnsi="ＭＳ 明朝" w:hint="eastAsia"/>
                <w:sz w:val="18"/>
                <w:szCs w:val="20"/>
              </w:rPr>
              <w:t>新学習指導要領に基づき各教科・領域で自立活動の位置付けを</w:t>
            </w:r>
            <w:r w:rsidR="00CE03A2" w:rsidRPr="0064196A">
              <w:rPr>
                <w:rFonts w:ascii="ＭＳ 明朝" w:hAnsi="ＭＳ 明朝" w:hint="eastAsia"/>
                <w:sz w:val="18"/>
                <w:szCs w:val="20"/>
              </w:rPr>
              <w:t>明確化</w:t>
            </w:r>
            <w:r w:rsidR="003C34DA" w:rsidRPr="0064196A">
              <w:rPr>
                <w:rFonts w:ascii="ＭＳ 明朝" w:hAnsi="ＭＳ 明朝" w:hint="eastAsia"/>
                <w:sz w:val="18"/>
                <w:szCs w:val="20"/>
              </w:rPr>
              <w:t>。</w:t>
            </w:r>
            <w:r w:rsidR="009F099D" w:rsidRPr="0064196A">
              <w:rPr>
                <w:rFonts w:ascii="ＭＳ 明朝" w:hAnsi="ＭＳ 明朝" w:hint="eastAsia"/>
                <w:sz w:val="18"/>
                <w:szCs w:val="20"/>
              </w:rPr>
              <w:t>特に生活課程では、</w:t>
            </w:r>
            <w:r w:rsidR="003C34DA" w:rsidRPr="0064196A">
              <w:rPr>
                <w:rFonts w:ascii="ＭＳ 明朝" w:hAnsi="ＭＳ 明朝" w:hint="eastAsia"/>
                <w:sz w:val="18"/>
                <w:szCs w:val="20"/>
              </w:rPr>
              <w:t>自立活動部、教育課程委員会を中心に</w:t>
            </w:r>
            <w:r w:rsidR="009F099D" w:rsidRPr="0064196A">
              <w:rPr>
                <w:rFonts w:ascii="ＭＳ 明朝" w:hAnsi="ＭＳ 明朝" w:hint="eastAsia"/>
                <w:sz w:val="18"/>
                <w:szCs w:val="20"/>
              </w:rPr>
              <w:t>継続的に</w:t>
            </w:r>
            <w:r w:rsidR="003C34DA" w:rsidRPr="0064196A">
              <w:rPr>
                <w:rFonts w:ascii="ＭＳ 明朝" w:hAnsi="ＭＳ 明朝" w:hint="eastAsia"/>
                <w:sz w:val="18"/>
                <w:szCs w:val="20"/>
              </w:rPr>
              <w:t>学習会</w:t>
            </w:r>
            <w:r w:rsidR="00CE03A2" w:rsidRPr="0064196A">
              <w:rPr>
                <w:rFonts w:ascii="ＭＳ 明朝" w:hAnsi="ＭＳ 明朝" w:hint="eastAsia"/>
                <w:sz w:val="18"/>
                <w:szCs w:val="20"/>
              </w:rPr>
              <w:t>を</w:t>
            </w:r>
            <w:r w:rsidR="003C34DA" w:rsidRPr="0064196A">
              <w:rPr>
                <w:rFonts w:ascii="ＭＳ 明朝" w:hAnsi="ＭＳ 明朝" w:hint="eastAsia"/>
                <w:sz w:val="18"/>
                <w:szCs w:val="20"/>
              </w:rPr>
              <w:t>実施。</w:t>
            </w:r>
            <w:r w:rsidR="009F099D" w:rsidRPr="0064196A">
              <w:rPr>
                <w:rFonts w:ascii="ＭＳ 明朝" w:hAnsi="ＭＳ 明朝" w:hint="eastAsia"/>
                <w:sz w:val="18"/>
                <w:szCs w:val="20"/>
              </w:rPr>
              <w:t xml:space="preserve">　　</w:t>
            </w:r>
            <w:r w:rsidR="00807316" w:rsidRPr="0064196A">
              <w:rPr>
                <w:rFonts w:ascii="ＭＳ 明朝" w:hAnsi="ＭＳ 明朝" w:hint="eastAsia"/>
                <w:b/>
                <w:bCs/>
                <w:sz w:val="18"/>
                <w:szCs w:val="20"/>
              </w:rPr>
              <w:t>（○）</w:t>
            </w:r>
          </w:p>
          <w:p w14:paraId="4C062369" w14:textId="209A8110" w:rsidR="003C0147" w:rsidRPr="003C0147" w:rsidRDefault="003C0147" w:rsidP="00801722">
            <w:pPr>
              <w:spacing w:line="280" w:lineRule="exact"/>
              <w:ind w:left="180" w:hangingChars="100" w:hanging="180"/>
              <w:rPr>
                <w:rFonts w:ascii="ＭＳ 明朝" w:hAnsi="ＭＳ 明朝"/>
                <w:sz w:val="18"/>
                <w:szCs w:val="20"/>
              </w:rPr>
            </w:pPr>
            <w:r w:rsidRPr="0064196A">
              <w:rPr>
                <w:rFonts w:ascii="ＭＳ 明朝" w:hAnsi="ＭＳ 明朝" w:hint="eastAsia"/>
                <w:sz w:val="18"/>
                <w:szCs w:val="20"/>
              </w:rPr>
              <w:t>・(</w:t>
            </w:r>
            <w:r w:rsidR="00C144ED" w:rsidRPr="0064196A">
              <w:rPr>
                <w:rFonts w:ascii="ＭＳ 明朝" w:hAnsi="ＭＳ 明朝" w:hint="eastAsia"/>
                <w:sz w:val="18"/>
                <w:szCs w:val="20"/>
              </w:rPr>
              <w:t>小</w:t>
            </w:r>
            <w:r w:rsidRPr="0064196A">
              <w:rPr>
                <w:rFonts w:ascii="ＭＳ 明朝" w:hAnsi="ＭＳ 明朝" w:hint="eastAsia"/>
                <w:sz w:val="18"/>
                <w:szCs w:val="20"/>
              </w:rPr>
              <w:t>中)従来様式を整理し、新しいシ</w:t>
            </w:r>
            <w:r w:rsidRPr="00CC0B55">
              <w:rPr>
                <w:rFonts w:ascii="ＭＳ 明朝" w:hAnsi="ＭＳ 明朝" w:hint="eastAsia"/>
                <w:sz w:val="18"/>
                <w:szCs w:val="20"/>
              </w:rPr>
              <w:t>ラバスを</w:t>
            </w:r>
            <w:r w:rsidRPr="00C554CF">
              <w:rPr>
                <w:rFonts w:ascii="ＭＳ 明朝" w:hAnsi="ＭＳ 明朝" w:hint="eastAsia"/>
                <w:sz w:val="18"/>
                <w:szCs w:val="20"/>
              </w:rPr>
              <w:t>作成</w:t>
            </w:r>
            <w:r w:rsidR="00D00214" w:rsidRPr="00C554CF">
              <w:rPr>
                <w:rFonts w:ascii="ＭＳ 明朝" w:hAnsi="ＭＳ 明朝" w:hint="eastAsia"/>
                <w:sz w:val="18"/>
                <w:szCs w:val="20"/>
              </w:rPr>
              <w:t>し</w:t>
            </w:r>
            <w:r w:rsidR="00801722" w:rsidRPr="00C554CF">
              <w:rPr>
                <w:rFonts w:ascii="ＭＳ 明朝" w:hAnsi="ＭＳ 明朝" w:hint="eastAsia"/>
                <w:sz w:val="18"/>
                <w:szCs w:val="20"/>
              </w:rPr>
              <w:t>た</w:t>
            </w:r>
            <w:r w:rsidR="00CE03A2" w:rsidRPr="00C554CF">
              <w:rPr>
                <w:rFonts w:ascii="ＭＳ 明朝" w:hAnsi="ＭＳ 明朝" w:hint="eastAsia"/>
                <w:sz w:val="18"/>
                <w:szCs w:val="20"/>
              </w:rPr>
              <w:t>。</w:t>
            </w:r>
            <w:r w:rsidR="00CE03A2">
              <w:rPr>
                <w:rFonts w:ascii="ＭＳ 明朝" w:hAnsi="ＭＳ 明朝" w:hint="eastAsia"/>
                <w:sz w:val="18"/>
                <w:szCs w:val="20"/>
              </w:rPr>
              <w:t xml:space="preserve">　</w:t>
            </w:r>
            <w:r w:rsidR="002C3C38">
              <w:rPr>
                <w:rFonts w:ascii="ＭＳ 明朝" w:hAnsi="ＭＳ 明朝" w:hint="eastAsia"/>
                <w:sz w:val="18"/>
                <w:szCs w:val="20"/>
              </w:rPr>
              <w:t xml:space="preserve">　　　　　　　　　</w:t>
            </w:r>
            <w:r w:rsidR="00CE03A2">
              <w:rPr>
                <w:rFonts w:ascii="ＭＳ 明朝" w:hAnsi="ＭＳ 明朝" w:hint="eastAsia"/>
                <w:sz w:val="18"/>
                <w:szCs w:val="20"/>
              </w:rPr>
              <w:t xml:space="preserve">　</w:t>
            </w:r>
            <w:r w:rsidR="00AA67E2" w:rsidRPr="00CE03A2">
              <w:rPr>
                <w:rFonts w:ascii="ＭＳ 明朝" w:hAnsi="ＭＳ 明朝" w:hint="eastAsia"/>
                <w:b/>
                <w:bCs/>
                <w:sz w:val="18"/>
                <w:szCs w:val="20"/>
              </w:rPr>
              <w:t>（○）</w:t>
            </w:r>
          </w:p>
        </w:tc>
      </w:tr>
      <w:tr w:rsidR="00E83FE4" w:rsidRPr="00CC0B55" w14:paraId="1EBEF88B" w14:textId="77777777" w:rsidTr="00416605">
        <w:trPr>
          <w:cantSplit/>
          <w:trHeight w:val="3978"/>
          <w:jc w:val="center"/>
        </w:trPr>
        <w:tc>
          <w:tcPr>
            <w:tcW w:w="323" w:type="pct"/>
            <w:shd w:val="clear" w:color="auto" w:fill="auto"/>
            <w:textDirection w:val="tbRlV"/>
            <w:vAlign w:val="center"/>
          </w:tcPr>
          <w:p w14:paraId="1EBEF870" w14:textId="77777777" w:rsidR="001D772C" w:rsidRPr="00CC0B55" w:rsidRDefault="001D772C" w:rsidP="00515F2A">
            <w:pPr>
              <w:pStyle w:val="1"/>
              <w:rPr>
                <w:rFonts w:ascii="HG丸ｺﾞｼｯｸM-PRO" w:eastAsia="HG丸ｺﾞｼｯｸM-PRO" w:hAnsi="HG丸ｺﾞｼｯｸM-PRO"/>
                <w:b/>
                <w:sz w:val="16"/>
                <w:szCs w:val="18"/>
              </w:rPr>
            </w:pPr>
            <w:r w:rsidRPr="00CC0B55">
              <w:rPr>
                <w:rFonts w:ascii="HG丸ｺﾞｼｯｸM-PRO" w:eastAsia="HG丸ｺﾞｼｯｸM-PRO" w:hAnsi="HG丸ｺﾞｼｯｸM-PRO" w:hint="eastAsia"/>
                <w:b/>
                <w:sz w:val="16"/>
                <w:szCs w:val="18"/>
              </w:rPr>
              <w:t>３　個別の指導計画、個別の教育支援計画の活用の推進</w:t>
            </w:r>
          </w:p>
          <w:p w14:paraId="1EBEF871" w14:textId="77777777" w:rsidR="001D772C" w:rsidRPr="00CC0B55" w:rsidRDefault="001D772C" w:rsidP="00B11806">
            <w:pPr>
              <w:pStyle w:val="1"/>
              <w:jc w:val="center"/>
              <w:rPr>
                <w:rFonts w:ascii="HG丸ｺﾞｼｯｸM-PRO" w:eastAsia="HG丸ｺﾞｼｯｸM-PRO" w:hAnsi="HG丸ｺﾞｼｯｸM-PRO"/>
                <w:b/>
                <w:sz w:val="18"/>
                <w:szCs w:val="18"/>
              </w:rPr>
            </w:pPr>
            <w:r w:rsidRPr="00CC0B55">
              <w:rPr>
                <w:rFonts w:ascii="HG丸ｺﾞｼｯｸM-PRO" w:eastAsia="HG丸ｺﾞｼｯｸM-PRO" w:hAnsi="HG丸ｺﾞｼｯｸM-PRO" w:hint="eastAsia"/>
                <w:b/>
                <w:sz w:val="16"/>
                <w:szCs w:val="18"/>
              </w:rPr>
              <w:t xml:space="preserve">　による将来の共生社会での生活をめざす学校</w:t>
            </w:r>
          </w:p>
        </w:tc>
        <w:tc>
          <w:tcPr>
            <w:tcW w:w="1016" w:type="pct"/>
            <w:shd w:val="clear" w:color="auto" w:fill="auto"/>
          </w:tcPr>
          <w:p w14:paraId="1EBEF872" w14:textId="77777777" w:rsidR="001D772C" w:rsidRPr="00CC0B55" w:rsidRDefault="001D772C" w:rsidP="000222BC">
            <w:pPr>
              <w:snapToGrid w:val="0"/>
              <w:spacing w:line="280" w:lineRule="exact"/>
              <w:rPr>
                <w:rFonts w:ascii="ＭＳ 明朝" w:hAnsi="ＭＳ 明朝"/>
                <w:sz w:val="18"/>
                <w:szCs w:val="20"/>
              </w:rPr>
            </w:pPr>
            <w:r w:rsidRPr="00CC0B55">
              <w:rPr>
                <w:rFonts w:ascii="ＭＳ 明朝" w:hAnsi="ＭＳ 明朝" w:hint="eastAsia"/>
                <w:sz w:val="18"/>
                <w:szCs w:val="20"/>
              </w:rPr>
              <w:t>（１）</w:t>
            </w:r>
          </w:p>
          <w:p w14:paraId="1EBEF873" w14:textId="77777777" w:rsidR="001D772C" w:rsidRPr="00CC0B55" w:rsidRDefault="001D772C" w:rsidP="000222BC">
            <w:pPr>
              <w:snapToGrid w:val="0"/>
              <w:spacing w:line="280" w:lineRule="exact"/>
              <w:ind w:leftChars="100" w:left="210" w:firstLineChars="100" w:firstLine="180"/>
              <w:rPr>
                <w:rFonts w:ascii="ＭＳ 明朝" w:hAnsi="ＭＳ 明朝"/>
                <w:sz w:val="18"/>
                <w:szCs w:val="20"/>
              </w:rPr>
            </w:pPr>
            <w:r w:rsidRPr="00CC0B55">
              <w:rPr>
                <w:rFonts w:ascii="ＭＳ 明朝" w:hAnsi="ＭＳ 明朝" w:hint="eastAsia"/>
                <w:sz w:val="18"/>
                <w:szCs w:val="20"/>
              </w:rPr>
              <w:t>就学前から卒業後の進路を見すえた「個別の指導計画」、「個別の教育支援計画」の作成と引継ぎ・活用の充実</w:t>
            </w:r>
          </w:p>
          <w:p w14:paraId="1EBEF874" w14:textId="70801C47" w:rsidR="003D4F89" w:rsidRDefault="003D4F89" w:rsidP="00AC08F2">
            <w:pPr>
              <w:snapToGrid w:val="0"/>
              <w:spacing w:line="280" w:lineRule="exact"/>
              <w:rPr>
                <w:rFonts w:ascii="ＭＳ 明朝" w:hAnsi="ＭＳ 明朝"/>
                <w:sz w:val="18"/>
                <w:szCs w:val="20"/>
              </w:rPr>
            </w:pPr>
          </w:p>
          <w:p w14:paraId="7DC9B8C4" w14:textId="77777777" w:rsidR="00AC08F2" w:rsidRPr="00CC0B55" w:rsidRDefault="00AC08F2" w:rsidP="00AC08F2">
            <w:pPr>
              <w:snapToGrid w:val="0"/>
              <w:spacing w:line="280" w:lineRule="exact"/>
              <w:rPr>
                <w:rFonts w:ascii="ＭＳ 明朝" w:hAnsi="ＭＳ 明朝"/>
                <w:sz w:val="18"/>
                <w:szCs w:val="20"/>
              </w:rPr>
            </w:pPr>
          </w:p>
          <w:p w14:paraId="1EBEF875" w14:textId="77777777" w:rsidR="001D772C" w:rsidRPr="00CC0B55" w:rsidRDefault="001D772C" w:rsidP="000222BC">
            <w:pPr>
              <w:snapToGrid w:val="0"/>
              <w:spacing w:line="280" w:lineRule="exact"/>
              <w:rPr>
                <w:rFonts w:ascii="ＭＳ 明朝" w:hAnsi="ＭＳ 明朝"/>
                <w:sz w:val="18"/>
                <w:szCs w:val="20"/>
              </w:rPr>
            </w:pPr>
            <w:r w:rsidRPr="00CC0B55">
              <w:rPr>
                <w:rFonts w:ascii="ＭＳ 明朝" w:hAnsi="ＭＳ 明朝" w:hint="eastAsia"/>
                <w:sz w:val="18"/>
                <w:szCs w:val="20"/>
              </w:rPr>
              <w:t>（２）</w:t>
            </w:r>
          </w:p>
          <w:p w14:paraId="1EBEF876" w14:textId="77777777" w:rsidR="001D772C" w:rsidRPr="00CC0B55" w:rsidRDefault="001D772C" w:rsidP="000222BC">
            <w:pPr>
              <w:snapToGrid w:val="0"/>
              <w:spacing w:line="280" w:lineRule="exact"/>
              <w:ind w:leftChars="100" w:left="210" w:firstLineChars="100" w:firstLine="180"/>
              <w:rPr>
                <w:rFonts w:ascii="ＭＳ 明朝" w:hAnsi="ＭＳ 明朝"/>
                <w:sz w:val="18"/>
                <w:szCs w:val="20"/>
              </w:rPr>
            </w:pPr>
            <w:r w:rsidRPr="00CC0B55">
              <w:rPr>
                <w:rFonts w:ascii="ＭＳ 明朝" w:hAnsi="ＭＳ 明朝" w:hint="eastAsia"/>
                <w:sz w:val="18"/>
                <w:szCs w:val="20"/>
              </w:rPr>
              <w:t>高等部職業コースの課題の整理と就労を希望する生徒のチャレンジを支援する体制の充実</w:t>
            </w:r>
          </w:p>
          <w:p w14:paraId="1EBEF877" w14:textId="77777777" w:rsidR="001D772C" w:rsidRPr="00CC0B55" w:rsidRDefault="001D772C" w:rsidP="000222BC">
            <w:pPr>
              <w:snapToGrid w:val="0"/>
              <w:spacing w:line="280" w:lineRule="exact"/>
              <w:rPr>
                <w:rFonts w:ascii="ＭＳ 明朝" w:hAnsi="ＭＳ 明朝"/>
                <w:sz w:val="18"/>
                <w:szCs w:val="20"/>
              </w:rPr>
            </w:pPr>
          </w:p>
        </w:tc>
        <w:tc>
          <w:tcPr>
            <w:tcW w:w="1045" w:type="pct"/>
            <w:tcBorders>
              <w:top w:val="nil"/>
              <w:right w:val="dashed" w:sz="4" w:space="0" w:color="auto"/>
            </w:tcBorders>
            <w:shd w:val="clear" w:color="auto" w:fill="auto"/>
          </w:tcPr>
          <w:p w14:paraId="1EBEF878" w14:textId="77777777" w:rsidR="001D772C" w:rsidRPr="00CC0B55" w:rsidRDefault="001D772C" w:rsidP="000222BC">
            <w:pPr>
              <w:snapToGrid w:val="0"/>
              <w:spacing w:line="280" w:lineRule="exact"/>
              <w:jc w:val="left"/>
              <w:rPr>
                <w:rFonts w:ascii="ＭＳ 明朝" w:hAnsi="ＭＳ 明朝"/>
                <w:sz w:val="18"/>
                <w:szCs w:val="20"/>
              </w:rPr>
            </w:pPr>
            <w:r w:rsidRPr="00CC0B55">
              <w:rPr>
                <w:rFonts w:ascii="ＭＳ 明朝" w:hAnsi="ＭＳ 明朝" w:hint="eastAsia"/>
                <w:sz w:val="18"/>
                <w:szCs w:val="20"/>
              </w:rPr>
              <w:t>（１）</w:t>
            </w:r>
          </w:p>
          <w:p w14:paraId="1EBEF879" w14:textId="77777777" w:rsidR="001D772C" w:rsidRPr="00CC0B55" w:rsidRDefault="001D772C" w:rsidP="000222BC">
            <w:pPr>
              <w:snapToGrid w:val="0"/>
              <w:spacing w:line="280" w:lineRule="exact"/>
              <w:ind w:leftChars="100" w:left="210" w:firstLineChars="100" w:firstLine="180"/>
              <w:jc w:val="left"/>
              <w:rPr>
                <w:rFonts w:ascii="ＭＳ 明朝" w:hAnsi="ＭＳ 明朝"/>
                <w:sz w:val="18"/>
                <w:szCs w:val="20"/>
              </w:rPr>
            </w:pPr>
            <w:r w:rsidRPr="00CC0B55">
              <w:rPr>
                <w:rFonts w:ascii="ＭＳ 明朝" w:hAnsi="ＭＳ 明朝" w:hint="eastAsia"/>
                <w:sz w:val="18"/>
                <w:szCs w:val="20"/>
              </w:rPr>
              <w:t>地域校からの引継ぎ率の強化のため、教育相談時や市教委・学校間の連携を強化</w:t>
            </w:r>
          </w:p>
          <w:p w14:paraId="1EBEF87A" w14:textId="77777777" w:rsidR="001D772C" w:rsidRPr="00CC0B55" w:rsidRDefault="001D772C" w:rsidP="000222BC">
            <w:pPr>
              <w:snapToGrid w:val="0"/>
              <w:spacing w:line="280" w:lineRule="exact"/>
              <w:ind w:firstLineChars="100" w:firstLine="180"/>
              <w:jc w:val="left"/>
              <w:rPr>
                <w:rFonts w:ascii="ＭＳ 明朝" w:hAnsi="ＭＳ 明朝"/>
                <w:sz w:val="18"/>
                <w:szCs w:val="20"/>
              </w:rPr>
            </w:pPr>
          </w:p>
          <w:p w14:paraId="1EBEF87B" w14:textId="67940191" w:rsidR="003D4F89" w:rsidRDefault="003D4F89" w:rsidP="000222BC">
            <w:pPr>
              <w:snapToGrid w:val="0"/>
              <w:spacing w:line="280" w:lineRule="exact"/>
              <w:ind w:firstLineChars="100" w:firstLine="180"/>
              <w:jc w:val="left"/>
              <w:rPr>
                <w:rFonts w:ascii="ＭＳ 明朝" w:hAnsi="ＭＳ 明朝"/>
                <w:sz w:val="18"/>
                <w:szCs w:val="20"/>
              </w:rPr>
            </w:pPr>
          </w:p>
          <w:p w14:paraId="340CF783" w14:textId="77777777" w:rsidR="00AC08F2" w:rsidRPr="00CC0B55" w:rsidRDefault="00AC08F2" w:rsidP="000222BC">
            <w:pPr>
              <w:snapToGrid w:val="0"/>
              <w:spacing w:line="280" w:lineRule="exact"/>
              <w:ind w:firstLineChars="100" w:firstLine="180"/>
              <w:jc w:val="left"/>
              <w:rPr>
                <w:rFonts w:ascii="ＭＳ 明朝" w:hAnsi="ＭＳ 明朝"/>
                <w:sz w:val="18"/>
                <w:szCs w:val="20"/>
              </w:rPr>
            </w:pPr>
          </w:p>
          <w:p w14:paraId="1EBEF87C" w14:textId="77777777" w:rsidR="001D772C" w:rsidRPr="00CC0B55" w:rsidRDefault="001D772C" w:rsidP="000222BC">
            <w:pPr>
              <w:snapToGrid w:val="0"/>
              <w:spacing w:line="280" w:lineRule="exact"/>
              <w:jc w:val="left"/>
              <w:rPr>
                <w:rFonts w:ascii="ＭＳ 明朝" w:hAnsi="ＭＳ 明朝"/>
                <w:sz w:val="18"/>
                <w:szCs w:val="20"/>
              </w:rPr>
            </w:pPr>
            <w:r w:rsidRPr="00CC0B55">
              <w:rPr>
                <w:rFonts w:ascii="ＭＳ 明朝" w:hAnsi="ＭＳ 明朝" w:hint="eastAsia"/>
                <w:sz w:val="18"/>
                <w:szCs w:val="20"/>
              </w:rPr>
              <w:t>（２）</w:t>
            </w:r>
          </w:p>
          <w:p w14:paraId="1EBEF87D" w14:textId="77777777" w:rsidR="001D772C" w:rsidRPr="00CC0B55" w:rsidRDefault="001D772C" w:rsidP="00E15AA8">
            <w:pPr>
              <w:snapToGrid w:val="0"/>
              <w:spacing w:line="280" w:lineRule="exact"/>
              <w:ind w:leftChars="65" w:left="136" w:firstLineChars="100" w:firstLine="180"/>
              <w:jc w:val="left"/>
              <w:rPr>
                <w:rFonts w:ascii="ＭＳ 明朝" w:hAnsi="ＭＳ 明朝"/>
                <w:sz w:val="18"/>
                <w:szCs w:val="20"/>
              </w:rPr>
            </w:pPr>
            <w:r w:rsidRPr="00CC0B55">
              <w:rPr>
                <w:rFonts w:ascii="ＭＳ 明朝" w:hAnsi="ＭＳ 明朝" w:hint="eastAsia"/>
                <w:sz w:val="18"/>
                <w:szCs w:val="20"/>
              </w:rPr>
              <w:t>職業コースの自立に向けた指導の充実</w:t>
            </w:r>
          </w:p>
          <w:p w14:paraId="1EBEF87E" w14:textId="0BFAD6E0" w:rsidR="00E15AA8" w:rsidRDefault="001D772C" w:rsidP="00E15AA8">
            <w:pPr>
              <w:snapToGrid w:val="0"/>
              <w:spacing w:line="280" w:lineRule="exact"/>
              <w:ind w:leftChars="100" w:left="390" w:hangingChars="100" w:hanging="180"/>
              <w:jc w:val="left"/>
              <w:rPr>
                <w:rFonts w:ascii="ＭＳ 明朝" w:hAnsi="ＭＳ 明朝"/>
                <w:sz w:val="18"/>
                <w:szCs w:val="20"/>
              </w:rPr>
            </w:pPr>
            <w:r w:rsidRPr="00CC0B55">
              <w:rPr>
                <w:rFonts w:ascii="ＭＳ 明朝" w:hAnsi="ＭＳ 明朝" w:hint="eastAsia"/>
                <w:sz w:val="18"/>
                <w:szCs w:val="20"/>
              </w:rPr>
              <w:t>・</w:t>
            </w:r>
            <w:r w:rsidR="00E15AA8" w:rsidRPr="00CC0B55">
              <w:rPr>
                <w:rFonts w:ascii="ＭＳ 明朝" w:hAnsi="ＭＳ 明朝" w:hint="eastAsia"/>
                <w:sz w:val="18"/>
                <w:szCs w:val="20"/>
              </w:rPr>
              <w:t>就労準備性アセスメントの有効活用</w:t>
            </w:r>
          </w:p>
          <w:p w14:paraId="31121057" w14:textId="77777777" w:rsidR="000505A0" w:rsidRPr="00CC0B55" w:rsidRDefault="000505A0" w:rsidP="00E15AA8">
            <w:pPr>
              <w:snapToGrid w:val="0"/>
              <w:spacing w:line="280" w:lineRule="exact"/>
              <w:ind w:leftChars="100" w:left="390" w:hangingChars="100" w:hanging="180"/>
              <w:jc w:val="left"/>
              <w:rPr>
                <w:rFonts w:ascii="ＭＳ 明朝" w:hAnsi="ＭＳ 明朝"/>
                <w:sz w:val="18"/>
                <w:szCs w:val="20"/>
              </w:rPr>
            </w:pPr>
          </w:p>
          <w:p w14:paraId="1EBEF87F" w14:textId="676108CE" w:rsidR="00D2443C" w:rsidRDefault="00D2443C" w:rsidP="00E15AA8">
            <w:pPr>
              <w:snapToGrid w:val="0"/>
              <w:spacing w:line="280" w:lineRule="exact"/>
              <w:ind w:leftChars="100" w:left="390" w:hangingChars="100" w:hanging="180"/>
              <w:jc w:val="left"/>
              <w:rPr>
                <w:rFonts w:ascii="ＭＳ 明朝" w:hAnsi="ＭＳ 明朝"/>
                <w:sz w:val="18"/>
                <w:szCs w:val="20"/>
              </w:rPr>
            </w:pPr>
          </w:p>
          <w:p w14:paraId="109BB8F4" w14:textId="4113349E" w:rsidR="009F099D" w:rsidRDefault="009F099D" w:rsidP="00E15AA8">
            <w:pPr>
              <w:snapToGrid w:val="0"/>
              <w:spacing w:line="280" w:lineRule="exact"/>
              <w:ind w:leftChars="100" w:left="390" w:hangingChars="100" w:hanging="180"/>
              <w:jc w:val="left"/>
              <w:rPr>
                <w:rFonts w:ascii="ＭＳ 明朝" w:hAnsi="ＭＳ 明朝"/>
                <w:sz w:val="18"/>
                <w:szCs w:val="20"/>
              </w:rPr>
            </w:pPr>
          </w:p>
          <w:p w14:paraId="18D67249" w14:textId="77777777" w:rsidR="009F099D" w:rsidRPr="00CC0B55" w:rsidRDefault="009F099D" w:rsidP="00E15AA8">
            <w:pPr>
              <w:snapToGrid w:val="0"/>
              <w:spacing w:line="280" w:lineRule="exact"/>
              <w:ind w:leftChars="100" w:left="390" w:hangingChars="100" w:hanging="180"/>
              <w:jc w:val="left"/>
              <w:rPr>
                <w:rFonts w:ascii="ＭＳ 明朝" w:hAnsi="ＭＳ 明朝"/>
                <w:sz w:val="18"/>
                <w:szCs w:val="20"/>
              </w:rPr>
            </w:pPr>
          </w:p>
          <w:p w14:paraId="1EBEF880" w14:textId="77777777" w:rsidR="001D772C" w:rsidRPr="00CC0B55" w:rsidRDefault="001D772C" w:rsidP="00E15AA8">
            <w:pPr>
              <w:snapToGrid w:val="0"/>
              <w:spacing w:line="280" w:lineRule="exact"/>
              <w:ind w:leftChars="100" w:left="390" w:hangingChars="100" w:hanging="180"/>
              <w:jc w:val="left"/>
              <w:rPr>
                <w:rFonts w:ascii="ＭＳ 明朝" w:hAnsi="ＭＳ 明朝"/>
                <w:sz w:val="18"/>
                <w:szCs w:val="20"/>
              </w:rPr>
            </w:pPr>
            <w:r w:rsidRPr="00CC0B55">
              <w:rPr>
                <w:rFonts w:ascii="ＭＳ 明朝" w:hAnsi="ＭＳ 明朝" w:hint="eastAsia"/>
                <w:sz w:val="18"/>
                <w:szCs w:val="20"/>
              </w:rPr>
              <w:t>・生徒・職場双方のアセスメントの実施によるジョブマッチングの強化</w:t>
            </w:r>
          </w:p>
        </w:tc>
        <w:tc>
          <w:tcPr>
            <w:tcW w:w="1340" w:type="pct"/>
            <w:tcBorders>
              <w:right w:val="dashed" w:sz="4" w:space="0" w:color="auto"/>
            </w:tcBorders>
          </w:tcPr>
          <w:p w14:paraId="1EBEF881" w14:textId="77777777" w:rsidR="001D772C" w:rsidRPr="00CC0B55" w:rsidRDefault="001D772C" w:rsidP="000222BC">
            <w:pPr>
              <w:spacing w:line="280" w:lineRule="exact"/>
              <w:jc w:val="left"/>
              <w:rPr>
                <w:rFonts w:ascii="ＭＳ 明朝" w:hAnsi="ＭＳ 明朝"/>
                <w:sz w:val="18"/>
                <w:szCs w:val="20"/>
              </w:rPr>
            </w:pPr>
            <w:r w:rsidRPr="00CC0B55">
              <w:rPr>
                <w:rFonts w:ascii="ＭＳ 明朝" w:hAnsi="ＭＳ 明朝" w:hint="eastAsia"/>
                <w:sz w:val="18"/>
                <w:szCs w:val="20"/>
              </w:rPr>
              <w:t>（１）</w:t>
            </w:r>
          </w:p>
          <w:p w14:paraId="1EBEF882" w14:textId="77777777" w:rsidR="001D772C" w:rsidRPr="00CC0B55" w:rsidRDefault="00957D12" w:rsidP="00087A1A">
            <w:pPr>
              <w:spacing w:line="280" w:lineRule="exact"/>
              <w:ind w:left="180" w:hangingChars="100" w:hanging="180"/>
              <w:jc w:val="left"/>
              <w:rPr>
                <w:rFonts w:ascii="ＭＳ 明朝" w:hAnsi="ＭＳ 明朝"/>
                <w:sz w:val="18"/>
                <w:szCs w:val="20"/>
              </w:rPr>
            </w:pPr>
            <w:r w:rsidRPr="00CC0B55">
              <w:rPr>
                <w:rFonts w:ascii="ＭＳ 明朝" w:hAnsi="ＭＳ 明朝" w:hint="eastAsia"/>
                <w:sz w:val="18"/>
                <w:szCs w:val="20"/>
              </w:rPr>
              <w:t>・</w:t>
            </w:r>
            <w:r w:rsidR="003D4F89" w:rsidRPr="00CC0B55">
              <w:rPr>
                <w:rFonts w:ascii="ＭＳ 明朝" w:hAnsi="ＭＳ 明朝" w:hint="eastAsia"/>
                <w:sz w:val="18"/>
                <w:szCs w:val="20"/>
              </w:rPr>
              <w:t>昨年度確立した体制に基づいた、確実な</w:t>
            </w:r>
            <w:r w:rsidRPr="00CC0B55">
              <w:rPr>
                <w:rFonts w:ascii="ＭＳ 明朝" w:hAnsi="ＭＳ 明朝" w:hint="eastAsia"/>
                <w:sz w:val="18"/>
                <w:szCs w:val="20"/>
              </w:rPr>
              <w:t>学校間の引継ぎ</w:t>
            </w:r>
            <w:r w:rsidR="003D4F89" w:rsidRPr="00CC0B55">
              <w:rPr>
                <w:rFonts w:ascii="ＭＳ 明朝" w:hAnsi="ＭＳ 明朝" w:hint="eastAsia"/>
                <w:sz w:val="18"/>
                <w:szCs w:val="20"/>
              </w:rPr>
              <w:t>の実施（年度末から年度始めにかけての一連の対応）</w:t>
            </w:r>
          </w:p>
          <w:p w14:paraId="1EBEF883" w14:textId="27FB0F79" w:rsidR="00BF2ACB" w:rsidRDefault="00BF2ACB" w:rsidP="00087A1A">
            <w:pPr>
              <w:spacing w:line="280" w:lineRule="exact"/>
              <w:ind w:left="180" w:hangingChars="100" w:hanging="180"/>
              <w:jc w:val="left"/>
              <w:rPr>
                <w:rFonts w:ascii="ＭＳ 明朝" w:hAnsi="ＭＳ 明朝"/>
                <w:sz w:val="18"/>
                <w:szCs w:val="20"/>
              </w:rPr>
            </w:pPr>
            <w:r w:rsidRPr="00CC0B55">
              <w:rPr>
                <w:rFonts w:ascii="ＭＳ 明朝" w:hAnsi="ＭＳ 明朝" w:hint="eastAsia"/>
                <w:sz w:val="18"/>
                <w:szCs w:val="20"/>
              </w:rPr>
              <w:t>・「個別の教育支援計画」の引継ぎ率</w:t>
            </w:r>
            <w:r w:rsidR="00957D12" w:rsidRPr="00CC0B55">
              <w:rPr>
                <w:rFonts w:ascii="ＭＳ 明朝" w:hAnsi="ＭＳ 明朝" w:hint="eastAsia"/>
                <w:sz w:val="18"/>
                <w:szCs w:val="20"/>
              </w:rPr>
              <w:t>50</w:t>
            </w:r>
            <w:r w:rsidRPr="00CC0B55">
              <w:rPr>
                <w:rFonts w:ascii="ＭＳ 明朝" w:hAnsi="ＭＳ 明朝" w:hint="eastAsia"/>
                <w:sz w:val="18"/>
                <w:szCs w:val="20"/>
              </w:rPr>
              <w:t>％</w:t>
            </w:r>
            <w:r w:rsidR="00957D12" w:rsidRPr="00CC0B55">
              <w:rPr>
                <w:rFonts w:ascii="ＭＳ 明朝" w:hAnsi="ＭＳ 明朝" w:hint="eastAsia"/>
                <w:sz w:val="18"/>
                <w:szCs w:val="20"/>
              </w:rPr>
              <w:t>以上</w:t>
            </w:r>
            <w:r w:rsidRPr="00CC0B55">
              <w:rPr>
                <w:rFonts w:ascii="ＭＳ 明朝" w:hAnsi="ＭＳ 明朝" w:hint="eastAsia"/>
                <w:sz w:val="18"/>
                <w:szCs w:val="20"/>
              </w:rPr>
              <w:t>（H30</w:t>
            </w:r>
            <w:r w:rsidR="00CB1CD9" w:rsidRPr="00CC0B55">
              <w:rPr>
                <w:rFonts w:ascii="ＭＳ 明朝" w:hAnsi="ＭＳ 明朝" w:hint="eastAsia"/>
                <w:sz w:val="18"/>
                <w:szCs w:val="20"/>
              </w:rPr>
              <w:t>：小</w:t>
            </w:r>
            <w:r w:rsidR="0092157D" w:rsidRPr="00CC0B55">
              <w:rPr>
                <w:rFonts w:ascii="ＭＳ 明朝" w:hAnsi="ＭＳ 明朝" w:hint="eastAsia"/>
                <w:sz w:val="18"/>
                <w:szCs w:val="20"/>
              </w:rPr>
              <w:t>100%</w:t>
            </w:r>
            <w:r w:rsidR="00214B6D" w:rsidRPr="00CC0B55">
              <w:rPr>
                <w:rFonts w:ascii="ＭＳ 明朝" w:hAnsi="ＭＳ 明朝" w:hint="eastAsia"/>
                <w:sz w:val="18"/>
                <w:szCs w:val="20"/>
              </w:rPr>
              <w:t>、中</w:t>
            </w:r>
            <w:r w:rsidR="0092157D" w:rsidRPr="00CC0B55">
              <w:rPr>
                <w:rFonts w:ascii="ＭＳ 明朝" w:hAnsi="ＭＳ 明朝" w:hint="eastAsia"/>
                <w:sz w:val="18"/>
                <w:szCs w:val="20"/>
              </w:rPr>
              <w:t>20%</w:t>
            </w:r>
            <w:r w:rsidR="00DC6577" w:rsidRPr="00CC0B55">
              <w:rPr>
                <w:rFonts w:ascii="ＭＳ 明朝" w:hAnsi="ＭＳ 明朝" w:hint="eastAsia"/>
                <w:sz w:val="18"/>
                <w:szCs w:val="20"/>
              </w:rPr>
              <w:t>、高</w:t>
            </w:r>
            <w:r w:rsidR="0092157D" w:rsidRPr="00CC0B55">
              <w:rPr>
                <w:rFonts w:ascii="ＭＳ 明朝" w:hAnsi="ＭＳ 明朝" w:hint="eastAsia"/>
                <w:sz w:val="18"/>
                <w:szCs w:val="20"/>
              </w:rPr>
              <w:t>0</w:t>
            </w:r>
            <w:r w:rsidR="00DC6577" w:rsidRPr="00CC0B55">
              <w:rPr>
                <w:rFonts w:ascii="ＭＳ 明朝" w:hAnsi="ＭＳ 明朝" w:hint="eastAsia"/>
                <w:sz w:val="18"/>
                <w:szCs w:val="20"/>
              </w:rPr>
              <w:t>%</w:t>
            </w:r>
            <w:r w:rsidRPr="00CC0B55">
              <w:rPr>
                <w:rFonts w:ascii="ＭＳ 明朝" w:hAnsi="ＭＳ 明朝" w:hint="eastAsia"/>
                <w:sz w:val="18"/>
                <w:szCs w:val="20"/>
              </w:rPr>
              <w:t>）</w:t>
            </w:r>
          </w:p>
          <w:p w14:paraId="658D6175" w14:textId="77777777" w:rsidR="00AC08F2" w:rsidRPr="00CC0B55" w:rsidRDefault="00AC08F2" w:rsidP="00087A1A">
            <w:pPr>
              <w:spacing w:line="280" w:lineRule="exact"/>
              <w:ind w:left="180" w:hangingChars="100" w:hanging="180"/>
              <w:jc w:val="left"/>
              <w:rPr>
                <w:rFonts w:ascii="ＭＳ 明朝" w:hAnsi="ＭＳ 明朝"/>
                <w:sz w:val="18"/>
                <w:szCs w:val="20"/>
              </w:rPr>
            </w:pPr>
          </w:p>
          <w:p w14:paraId="1EBEF884" w14:textId="77777777" w:rsidR="001D772C" w:rsidRPr="00CC0B55" w:rsidRDefault="001D772C" w:rsidP="000222BC">
            <w:pPr>
              <w:spacing w:line="280" w:lineRule="exact"/>
              <w:rPr>
                <w:rFonts w:ascii="ＭＳ 明朝" w:hAnsi="ＭＳ 明朝"/>
                <w:sz w:val="18"/>
                <w:szCs w:val="20"/>
              </w:rPr>
            </w:pPr>
            <w:r w:rsidRPr="00CC0B55">
              <w:rPr>
                <w:rFonts w:ascii="ＭＳ 明朝" w:hAnsi="ＭＳ 明朝" w:hint="eastAsia"/>
                <w:sz w:val="18"/>
                <w:szCs w:val="20"/>
              </w:rPr>
              <w:t>（２）</w:t>
            </w:r>
          </w:p>
          <w:p w14:paraId="1EBEF885" w14:textId="77777777" w:rsidR="00D2443C" w:rsidRPr="00CC0B55" w:rsidRDefault="00D2443C" w:rsidP="00D2443C">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・関係機関の連携会議を年３回以上実施し、就労準備性アセスメントの評価の共有、課題の明確化</w:t>
            </w:r>
          </w:p>
          <w:p w14:paraId="1EBEF886" w14:textId="5AB51053" w:rsidR="001D772C" w:rsidRDefault="00D2443C" w:rsidP="00D2443C">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・この結果を進路懇談で示し、具体的な実習先や進路等の決定に活用</w:t>
            </w:r>
          </w:p>
          <w:p w14:paraId="6F402C92" w14:textId="2524F663" w:rsidR="000505A0" w:rsidRDefault="000505A0" w:rsidP="00D2443C">
            <w:pPr>
              <w:spacing w:line="280" w:lineRule="exact"/>
              <w:ind w:left="180" w:hangingChars="100" w:hanging="180"/>
              <w:rPr>
                <w:rFonts w:ascii="ＭＳ 明朝" w:hAnsi="ＭＳ 明朝"/>
                <w:sz w:val="18"/>
                <w:szCs w:val="20"/>
              </w:rPr>
            </w:pPr>
          </w:p>
          <w:p w14:paraId="160CE772" w14:textId="0817ABBA" w:rsidR="009F099D" w:rsidRDefault="009F099D" w:rsidP="00D2443C">
            <w:pPr>
              <w:spacing w:line="280" w:lineRule="exact"/>
              <w:ind w:left="180" w:hangingChars="100" w:hanging="180"/>
              <w:rPr>
                <w:rFonts w:ascii="ＭＳ 明朝" w:hAnsi="ＭＳ 明朝"/>
                <w:sz w:val="18"/>
                <w:szCs w:val="20"/>
              </w:rPr>
            </w:pPr>
          </w:p>
          <w:p w14:paraId="0F23B19A" w14:textId="77777777" w:rsidR="009F099D" w:rsidRPr="00CC0B55" w:rsidRDefault="009F099D" w:rsidP="00D2443C">
            <w:pPr>
              <w:spacing w:line="280" w:lineRule="exact"/>
              <w:ind w:left="180" w:hangingChars="100" w:hanging="180"/>
              <w:rPr>
                <w:rFonts w:ascii="ＭＳ 明朝" w:hAnsi="ＭＳ 明朝"/>
                <w:sz w:val="18"/>
                <w:szCs w:val="20"/>
              </w:rPr>
            </w:pPr>
          </w:p>
          <w:p w14:paraId="1EBEF887" w14:textId="77777777" w:rsidR="00EC348B" w:rsidRPr="00CC0B55" w:rsidRDefault="001D772C" w:rsidP="00180CA5">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w:t>
            </w:r>
            <w:r w:rsidR="00EC348B" w:rsidRPr="00CC0B55">
              <w:rPr>
                <w:rFonts w:ascii="ＭＳ 明朝" w:hAnsi="ＭＳ 明朝" w:hint="eastAsia"/>
                <w:sz w:val="18"/>
                <w:szCs w:val="20"/>
              </w:rPr>
              <w:t>ジョブマッチング</w:t>
            </w:r>
            <w:r w:rsidR="00D37380" w:rsidRPr="00CC0B55">
              <w:rPr>
                <w:rFonts w:ascii="ＭＳ 明朝" w:hAnsi="ＭＳ 明朝" w:hint="eastAsia"/>
                <w:sz w:val="18"/>
                <w:szCs w:val="20"/>
              </w:rPr>
              <w:t>のための資料を増やすため</w:t>
            </w:r>
          </w:p>
          <w:p w14:paraId="1EBEF888" w14:textId="77777777" w:rsidR="001D772C" w:rsidRPr="00CC0B55" w:rsidRDefault="00D37380" w:rsidP="00EC348B">
            <w:pPr>
              <w:spacing w:line="280" w:lineRule="exact"/>
              <w:ind w:leftChars="100" w:left="210"/>
              <w:rPr>
                <w:rFonts w:ascii="ＭＳ 明朝" w:hAnsi="ＭＳ 明朝"/>
                <w:sz w:val="18"/>
                <w:szCs w:val="20"/>
              </w:rPr>
            </w:pPr>
            <w:r w:rsidRPr="00CC0B55">
              <w:rPr>
                <w:rFonts w:ascii="ＭＳ 明朝" w:hAnsi="ＭＳ 明朝" w:hint="eastAsia"/>
                <w:sz w:val="18"/>
                <w:szCs w:val="20"/>
              </w:rPr>
              <w:t>職場アセスメント表を20</w:t>
            </w:r>
            <w:r w:rsidR="007103B1" w:rsidRPr="00CC0B55">
              <w:rPr>
                <w:rFonts w:ascii="ＭＳ 明朝" w:hAnsi="ＭＳ 明朝" w:hint="eastAsia"/>
                <w:sz w:val="18"/>
                <w:szCs w:val="20"/>
              </w:rPr>
              <w:t>社作成</w:t>
            </w:r>
          </w:p>
          <w:p w14:paraId="3E02F81F" w14:textId="77777777" w:rsidR="00E849E3" w:rsidRDefault="007103B1" w:rsidP="003D4F89">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・作成したアセスメント表の</w:t>
            </w:r>
            <w:r w:rsidR="002408A7" w:rsidRPr="00CC0B55">
              <w:rPr>
                <w:rFonts w:ascii="ＭＳ 明朝" w:hAnsi="ＭＳ 明朝" w:hint="eastAsia"/>
                <w:sz w:val="18"/>
                <w:szCs w:val="20"/>
              </w:rPr>
              <w:t>共有方法等、具体的な活用について</w:t>
            </w:r>
            <w:r w:rsidRPr="00CC0B55">
              <w:rPr>
                <w:rFonts w:ascii="ＭＳ 明朝" w:hAnsi="ＭＳ 明朝" w:hint="eastAsia"/>
                <w:sz w:val="18"/>
                <w:szCs w:val="20"/>
              </w:rPr>
              <w:t>検討会議</w:t>
            </w:r>
            <w:r w:rsidR="002408A7" w:rsidRPr="00CC0B55">
              <w:rPr>
                <w:rFonts w:ascii="ＭＳ 明朝" w:hAnsi="ＭＳ 明朝" w:hint="eastAsia"/>
                <w:sz w:val="18"/>
                <w:szCs w:val="20"/>
              </w:rPr>
              <w:t>を</w:t>
            </w:r>
            <w:r w:rsidRPr="00CC0B55">
              <w:rPr>
                <w:rFonts w:ascii="ＭＳ 明朝" w:hAnsi="ＭＳ 明朝" w:hint="eastAsia"/>
                <w:sz w:val="18"/>
                <w:szCs w:val="20"/>
              </w:rPr>
              <w:t>実施</w:t>
            </w:r>
          </w:p>
          <w:p w14:paraId="1EBEF889" w14:textId="1E159BB4" w:rsidR="00AC08F2" w:rsidRPr="00CC0B55" w:rsidRDefault="00AC08F2" w:rsidP="003D4F89">
            <w:pPr>
              <w:spacing w:line="280" w:lineRule="exact"/>
              <w:ind w:left="180" w:hangingChars="100" w:hanging="180"/>
              <w:rPr>
                <w:rFonts w:ascii="ＭＳ 明朝" w:hAnsi="ＭＳ 明朝"/>
                <w:sz w:val="18"/>
                <w:szCs w:val="20"/>
              </w:rPr>
            </w:pPr>
          </w:p>
        </w:tc>
        <w:tc>
          <w:tcPr>
            <w:tcW w:w="1275" w:type="pct"/>
            <w:tcBorders>
              <w:top w:val="nil"/>
              <w:left w:val="dashed" w:sz="4" w:space="0" w:color="auto"/>
              <w:right w:val="single" w:sz="4" w:space="0" w:color="auto"/>
            </w:tcBorders>
            <w:shd w:val="clear" w:color="auto" w:fill="auto"/>
          </w:tcPr>
          <w:p w14:paraId="7BF6D26D" w14:textId="0C2A77AB" w:rsidR="008C68C9" w:rsidRPr="00C554CF" w:rsidRDefault="00AD0D86" w:rsidP="00CF1486">
            <w:pPr>
              <w:spacing w:line="280" w:lineRule="exact"/>
              <w:rPr>
                <w:rFonts w:ascii="ＭＳ 明朝" w:hAnsi="ＭＳ 明朝"/>
                <w:sz w:val="18"/>
                <w:szCs w:val="20"/>
              </w:rPr>
            </w:pPr>
            <w:r w:rsidRPr="00C554CF">
              <w:rPr>
                <w:rFonts w:ascii="ＭＳ 明朝" w:hAnsi="ＭＳ 明朝" w:hint="eastAsia"/>
                <w:sz w:val="18"/>
                <w:szCs w:val="20"/>
              </w:rPr>
              <w:t>（１）</w:t>
            </w:r>
          </w:p>
          <w:p w14:paraId="51C4950C" w14:textId="77777777" w:rsidR="000505A0" w:rsidRPr="00C554CF" w:rsidRDefault="008C68C9" w:rsidP="00CF1486">
            <w:pPr>
              <w:spacing w:line="280" w:lineRule="exact"/>
              <w:rPr>
                <w:rFonts w:ascii="ＭＳ 明朝" w:hAnsi="ＭＳ 明朝"/>
                <w:sz w:val="18"/>
                <w:szCs w:val="20"/>
              </w:rPr>
            </w:pPr>
            <w:r w:rsidRPr="00C554CF">
              <w:rPr>
                <w:rFonts w:ascii="ＭＳ 明朝" w:hAnsi="ＭＳ 明朝" w:hint="eastAsia"/>
                <w:sz w:val="18"/>
                <w:szCs w:val="20"/>
              </w:rPr>
              <w:t>・</w:t>
            </w:r>
            <w:r w:rsidR="000505A0" w:rsidRPr="00C554CF">
              <w:rPr>
                <w:rFonts w:ascii="ＭＳ 明朝" w:hAnsi="ＭＳ 明朝" w:hint="eastAsia"/>
                <w:sz w:val="18"/>
                <w:szCs w:val="20"/>
              </w:rPr>
              <w:t>引継ぎ率</w:t>
            </w:r>
            <w:r w:rsidR="00AD0D86" w:rsidRPr="00C554CF">
              <w:rPr>
                <w:rFonts w:ascii="ＭＳ 明朝" w:hAnsi="ＭＳ 明朝" w:hint="eastAsia"/>
                <w:sz w:val="18"/>
                <w:szCs w:val="20"/>
              </w:rPr>
              <w:t>（小）100％</w:t>
            </w:r>
            <w:r w:rsidR="00621857" w:rsidRPr="00C554CF">
              <w:rPr>
                <w:rFonts w:ascii="ＭＳ 明朝" w:hAnsi="ＭＳ 明朝" w:hint="eastAsia"/>
                <w:sz w:val="18"/>
                <w:szCs w:val="20"/>
              </w:rPr>
              <w:t>（中）100％</w:t>
            </w:r>
          </w:p>
          <w:p w14:paraId="21E19000" w14:textId="3360A342" w:rsidR="008C68C9" w:rsidRPr="00C554CF" w:rsidRDefault="00CE7B44" w:rsidP="000505A0">
            <w:pPr>
              <w:spacing w:line="280" w:lineRule="exact"/>
              <w:ind w:firstLineChars="500" w:firstLine="900"/>
              <w:rPr>
                <w:rFonts w:ascii="ＭＳ 明朝" w:hAnsi="ＭＳ 明朝"/>
                <w:sz w:val="18"/>
                <w:szCs w:val="20"/>
              </w:rPr>
            </w:pPr>
            <w:r w:rsidRPr="00C554CF">
              <w:rPr>
                <w:rFonts w:ascii="ＭＳ 明朝" w:hAnsi="ＭＳ 明朝" w:hint="eastAsia"/>
                <w:sz w:val="18"/>
                <w:szCs w:val="20"/>
              </w:rPr>
              <w:t>（高普）100％</w:t>
            </w:r>
            <w:r w:rsidR="008C68C9" w:rsidRPr="00C554CF">
              <w:rPr>
                <w:rFonts w:ascii="ＭＳ 明朝" w:hAnsi="ＭＳ 明朝" w:hint="eastAsia"/>
                <w:sz w:val="18"/>
                <w:szCs w:val="20"/>
              </w:rPr>
              <w:t>（高生）100％</w:t>
            </w:r>
            <w:r w:rsidR="000505A0" w:rsidRPr="00C554CF">
              <w:rPr>
                <w:rFonts w:ascii="ＭＳ 明朝" w:hAnsi="ＭＳ 明朝" w:hint="eastAsia"/>
                <w:sz w:val="18"/>
                <w:szCs w:val="20"/>
              </w:rPr>
              <w:t xml:space="preserve">　</w:t>
            </w:r>
            <w:r w:rsidR="008C68C9" w:rsidRPr="00C554CF">
              <w:rPr>
                <w:rFonts w:ascii="ＭＳ 明朝" w:hAnsi="ＭＳ 明朝" w:hint="eastAsia"/>
                <w:b/>
                <w:bCs/>
                <w:sz w:val="18"/>
                <w:szCs w:val="20"/>
              </w:rPr>
              <w:t>（◎）</w:t>
            </w:r>
          </w:p>
          <w:p w14:paraId="307D5276" w14:textId="77777777" w:rsidR="00CE7F1A" w:rsidRPr="00C554CF" w:rsidRDefault="00CE7F1A" w:rsidP="00CF1486">
            <w:pPr>
              <w:spacing w:line="280" w:lineRule="exact"/>
              <w:rPr>
                <w:rFonts w:ascii="ＭＳ 明朝" w:hAnsi="ＭＳ 明朝"/>
                <w:sz w:val="18"/>
                <w:szCs w:val="20"/>
              </w:rPr>
            </w:pPr>
          </w:p>
          <w:p w14:paraId="1D78B8AC" w14:textId="77777777" w:rsidR="007118C6" w:rsidRPr="00C554CF" w:rsidRDefault="007118C6" w:rsidP="00CF1486">
            <w:pPr>
              <w:spacing w:line="280" w:lineRule="exact"/>
              <w:rPr>
                <w:rFonts w:ascii="ＭＳ 明朝" w:hAnsi="ＭＳ 明朝"/>
                <w:sz w:val="18"/>
                <w:szCs w:val="20"/>
              </w:rPr>
            </w:pPr>
          </w:p>
          <w:p w14:paraId="3B516524" w14:textId="7BE0B0CC" w:rsidR="007118C6" w:rsidRPr="00C554CF" w:rsidRDefault="007118C6" w:rsidP="00CF1486">
            <w:pPr>
              <w:spacing w:line="280" w:lineRule="exact"/>
              <w:rPr>
                <w:rFonts w:ascii="ＭＳ 明朝" w:hAnsi="ＭＳ 明朝"/>
                <w:sz w:val="18"/>
                <w:szCs w:val="20"/>
              </w:rPr>
            </w:pPr>
          </w:p>
          <w:p w14:paraId="75EB8681" w14:textId="77777777" w:rsidR="00AC08F2" w:rsidRPr="00C554CF" w:rsidRDefault="00AC08F2" w:rsidP="00CF1486">
            <w:pPr>
              <w:spacing w:line="280" w:lineRule="exact"/>
              <w:rPr>
                <w:rFonts w:ascii="ＭＳ 明朝" w:hAnsi="ＭＳ 明朝"/>
                <w:sz w:val="18"/>
                <w:szCs w:val="20"/>
              </w:rPr>
            </w:pPr>
          </w:p>
          <w:p w14:paraId="3CA1FAEF" w14:textId="6F52B2F4" w:rsidR="007118C6" w:rsidRPr="00C554CF" w:rsidRDefault="0049114C" w:rsidP="00CF1486">
            <w:pPr>
              <w:spacing w:line="280" w:lineRule="exact"/>
              <w:rPr>
                <w:rFonts w:ascii="ＭＳ 明朝" w:hAnsi="ＭＳ 明朝"/>
                <w:sz w:val="18"/>
                <w:szCs w:val="20"/>
              </w:rPr>
            </w:pPr>
            <w:r w:rsidRPr="00C554CF">
              <w:rPr>
                <w:rFonts w:ascii="ＭＳ 明朝" w:hAnsi="ＭＳ 明朝" w:hint="eastAsia"/>
                <w:sz w:val="18"/>
                <w:szCs w:val="20"/>
              </w:rPr>
              <w:t>（２）</w:t>
            </w:r>
          </w:p>
          <w:p w14:paraId="60A97246" w14:textId="6C4FCEDB" w:rsidR="008C68C9" w:rsidRPr="00C554CF" w:rsidRDefault="008C68C9" w:rsidP="00801722">
            <w:pPr>
              <w:spacing w:line="280" w:lineRule="exact"/>
              <w:ind w:left="180" w:hangingChars="100" w:hanging="180"/>
              <w:jc w:val="left"/>
              <w:rPr>
                <w:rFonts w:ascii="ＭＳ 明朝" w:hAnsi="ＭＳ 明朝"/>
                <w:sz w:val="18"/>
                <w:szCs w:val="20"/>
              </w:rPr>
            </w:pPr>
            <w:r w:rsidRPr="00C554CF">
              <w:rPr>
                <w:rFonts w:ascii="ＭＳ 明朝" w:hAnsi="ＭＳ 明朝" w:hint="eastAsia"/>
                <w:sz w:val="18"/>
                <w:szCs w:val="20"/>
              </w:rPr>
              <w:t>・連携会議</w:t>
            </w:r>
            <w:r w:rsidR="002C3C38" w:rsidRPr="00C554CF">
              <w:rPr>
                <w:rFonts w:ascii="ＭＳ 明朝" w:hAnsi="ＭＳ 明朝" w:hint="eastAsia"/>
                <w:sz w:val="18"/>
                <w:szCs w:val="20"/>
              </w:rPr>
              <w:t>３</w:t>
            </w:r>
            <w:r w:rsidRPr="00C554CF">
              <w:rPr>
                <w:rFonts w:ascii="ＭＳ 明朝" w:hAnsi="ＭＳ 明朝" w:hint="eastAsia"/>
                <w:sz w:val="18"/>
                <w:szCs w:val="20"/>
              </w:rPr>
              <w:t>回実施</w:t>
            </w:r>
            <w:r w:rsidR="00801722" w:rsidRPr="00C554CF">
              <w:rPr>
                <w:rFonts w:ascii="ＭＳ 明朝" w:hAnsi="ＭＳ 明朝" w:hint="eastAsia"/>
                <w:sz w:val="18"/>
                <w:szCs w:val="20"/>
              </w:rPr>
              <w:t>済み。</w:t>
            </w:r>
            <w:r w:rsidR="00FF077B" w:rsidRPr="00C554CF">
              <w:rPr>
                <w:rFonts w:ascii="ＭＳ 明朝" w:hAnsi="ＭＳ 明朝" w:hint="eastAsia"/>
                <w:sz w:val="18"/>
                <w:szCs w:val="20"/>
              </w:rPr>
              <w:t xml:space="preserve">　</w:t>
            </w:r>
            <w:r w:rsidR="00801722" w:rsidRPr="00C554CF">
              <w:rPr>
                <w:rFonts w:ascii="ＭＳ 明朝" w:hAnsi="ＭＳ 明朝" w:hint="eastAsia"/>
                <w:sz w:val="18"/>
                <w:szCs w:val="20"/>
              </w:rPr>
              <w:t xml:space="preserve">　　　　　</w:t>
            </w:r>
            <w:r w:rsidR="009F099D" w:rsidRPr="00C554CF">
              <w:rPr>
                <w:rFonts w:ascii="ＭＳ 明朝" w:hAnsi="ＭＳ 明朝" w:hint="eastAsia"/>
                <w:b/>
                <w:bCs/>
                <w:sz w:val="18"/>
                <w:szCs w:val="20"/>
              </w:rPr>
              <w:t>（○）</w:t>
            </w:r>
            <w:r w:rsidR="009F099D" w:rsidRPr="00C554CF">
              <w:rPr>
                <w:rFonts w:ascii="ＭＳ 明朝" w:hAnsi="ＭＳ 明朝" w:hint="eastAsia"/>
                <w:sz w:val="18"/>
                <w:szCs w:val="20"/>
              </w:rPr>
              <w:t xml:space="preserve">　</w:t>
            </w:r>
          </w:p>
          <w:p w14:paraId="02E02514" w14:textId="141F2831" w:rsidR="002D6828" w:rsidRPr="00C554CF" w:rsidRDefault="008C68C9" w:rsidP="00320402">
            <w:pPr>
              <w:spacing w:line="280" w:lineRule="exact"/>
              <w:ind w:leftChars="100" w:left="210"/>
              <w:rPr>
                <w:rFonts w:ascii="ＭＳ 明朝" w:hAnsi="ＭＳ 明朝"/>
                <w:sz w:val="18"/>
                <w:szCs w:val="20"/>
              </w:rPr>
            </w:pPr>
            <w:r w:rsidRPr="00C554CF">
              <w:rPr>
                <w:rFonts w:ascii="ＭＳ 明朝" w:hAnsi="ＭＳ 明朝" w:hint="eastAsia"/>
                <w:sz w:val="18"/>
                <w:szCs w:val="20"/>
              </w:rPr>
              <w:t>就労準備性アセスメント・Ｂ型アセスメント</w:t>
            </w:r>
            <w:r w:rsidR="006C0766" w:rsidRPr="00C554CF">
              <w:rPr>
                <w:rFonts w:ascii="ＭＳ 明朝" w:hAnsi="ＭＳ 明朝" w:hint="eastAsia"/>
                <w:sz w:val="18"/>
                <w:szCs w:val="20"/>
              </w:rPr>
              <w:t>結果を</w:t>
            </w:r>
            <w:r w:rsidR="00CE7F1A" w:rsidRPr="00C554CF">
              <w:rPr>
                <w:rFonts w:ascii="ＭＳ 明朝" w:hAnsi="ＭＳ 明朝" w:hint="eastAsia"/>
                <w:sz w:val="18"/>
                <w:szCs w:val="20"/>
              </w:rPr>
              <w:t>懇談等で</w:t>
            </w:r>
            <w:r w:rsidR="006C0766" w:rsidRPr="00C554CF">
              <w:rPr>
                <w:rFonts w:ascii="ＭＳ 明朝" w:hAnsi="ＭＳ 明朝" w:hint="eastAsia"/>
                <w:sz w:val="18"/>
                <w:szCs w:val="20"/>
              </w:rPr>
              <w:t>利用し、進路等の決定に活用</w:t>
            </w:r>
            <w:r w:rsidR="009F099D" w:rsidRPr="00C554CF">
              <w:rPr>
                <w:rFonts w:ascii="ＭＳ 明朝" w:hAnsi="ＭＳ 明朝" w:hint="eastAsia"/>
                <w:sz w:val="18"/>
                <w:szCs w:val="20"/>
              </w:rPr>
              <w:t>した</w:t>
            </w:r>
            <w:r w:rsidR="00D746BC" w:rsidRPr="00C554CF">
              <w:rPr>
                <w:rFonts w:ascii="ＭＳ 明朝" w:hAnsi="ＭＳ 明朝" w:hint="eastAsia"/>
                <w:sz w:val="18"/>
                <w:szCs w:val="20"/>
              </w:rPr>
              <w:t>。</w:t>
            </w:r>
          </w:p>
          <w:p w14:paraId="7693F4D8" w14:textId="2D279CE2" w:rsidR="009F099D" w:rsidRPr="00C554CF" w:rsidRDefault="002D6828" w:rsidP="000505A0">
            <w:pPr>
              <w:spacing w:line="280" w:lineRule="exact"/>
              <w:ind w:left="180" w:hangingChars="100" w:hanging="180"/>
              <w:rPr>
                <w:rFonts w:ascii="ＭＳ 明朝" w:hAnsi="ＭＳ 明朝"/>
                <w:sz w:val="18"/>
                <w:szCs w:val="20"/>
              </w:rPr>
            </w:pPr>
            <w:r w:rsidRPr="00C554CF">
              <w:rPr>
                <w:rFonts w:ascii="ＭＳ 明朝" w:hAnsi="ＭＳ 明朝" w:hint="eastAsia"/>
                <w:sz w:val="18"/>
                <w:szCs w:val="20"/>
              </w:rPr>
              <w:t>・就労準備性アセスメント結果をもとに、高等部２年</w:t>
            </w:r>
            <w:r w:rsidR="00E06501" w:rsidRPr="00C554CF">
              <w:rPr>
                <w:rFonts w:ascii="ＭＳ 明朝" w:hAnsi="ＭＳ 明朝" w:hint="eastAsia"/>
                <w:sz w:val="18"/>
                <w:szCs w:val="20"/>
              </w:rPr>
              <w:t>進路懇談</w:t>
            </w:r>
            <w:r w:rsidRPr="00C554CF">
              <w:rPr>
                <w:rFonts w:ascii="ＭＳ 明朝" w:hAnsi="ＭＳ 明朝" w:hint="eastAsia"/>
                <w:sz w:val="18"/>
                <w:szCs w:val="20"/>
              </w:rPr>
              <w:t>を実施</w:t>
            </w:r>
            <w:r w:rsidR="009F099D" w:rsidRPr="00C554CF">
              <w:rPr>
                <w:rFonts w:ascii="ＭＳ 明朝" w:hAnsi="ＭＳ 明朝" w:hint="eastAsia"/>
                <w:sz w:val="18"/>
                <w:szCs w:val="20"/>
              </w:rPr>
              <w:t>した</w:t>
            </w:r>
            <w:r w:rsidRPr="00C554CF">
              <w:rPr>
                <w:rFonts w:ascii="ＭＳ 明朝" w:hAnsi="ＭＳ 明朝" w:hint="eastAsia"/>
                <w:sz w:val="18"/>
                <w:szCs w:val="20"/>
              </w:rPr>
              <w:t>（</w:t>
            </w:r>
            <w:r w:rsidR="009F099D" w:rsidRPr="00C554CF">
              <w:rPr>
                <w:rFonts w:ascii="ＭＳ 明朝" w:hAnsi="ＭＳ 明朝" w:hint="eastAsia"/>
                <w:sz w:val="18"/>
                <w:szCs w:val="20"/>
              </w:rPr>
              <w:t>２</w:t>
            </w:r>
            <w:r w:rsidRPr="00C554CF">
              <w:rPr>
                <w:rFonts w:ascii="ＭＳ 明朝" w:hAnsi="ＭＳ 明朝" w:hint="eastAsia"/>
                <w:sz w:val="18"/>
                <w:szCs w:val="20"/>
              </w:rPr>
              <w:t>・</w:t>
            </w:r>
            <w:r w:rsidR="009F099D" w:rsidRPr="00C554CF">
              <w:rPr>
                <w:rFonts w:ascii="ＭＳ 明朝" w:hAnsi="ＭＳ 明朝" w:hint="eastAsia"/>
                <w:sz w:val="18"/>
                <w:szCs w:val="20"/>
              </w:rPr>
              <w:t>３</w:t>
            </w:r>
            <w:r w:rsidRPr="00C554CF">
              <w:rPr>
                <w:rFonts w:ascii="ＭＳ 明朝" w:hAnsi="ＭＳ 明朝" w:hint="eastAsia"/>
                <w:sz w:val="18"/>
                <w:szCs w:val="20"/>
              </w:rPr>
              <w:t>月）</w:t>
            </w:r>
            <w:r w:rsidR="009F099D" w:rsidRPr="00C554CF">
              <w:rPr>
                <w:rFonts w:ascii="ＭＳ 明朝" w:hAnsi="ＭＳ 明朝" w:hint="eastAsia"/>
                <w:sz w:val="18"/>
                <w:szCs w:val="20"/>
              </w:rPr>
              <w:t xml:space="preserve">。　　　</w:t>
            </w:r>
          </w:p>
          <w:p w14:paraId="24879816" w14:textId="5AD0F07C" w:rsidR="008C68C9" w:rsidRPr="00C554CF" w:rsidRDefault="009F099D" w:rsidP="009F099D">
            <w:pPr>
              <w:spacing w:line="280" w:lineRule="exact"/>
              <w:ind w:leftChars="100" w:left="210" w:firstLineChars="1600" w:firstLine="2891"/>
              <w:rPr>
                <w:rFonts w:ascii="ＭＳ 明朝" w:hAnsi="ＭＳ 明朝"/>
                <w:b/>
                <w:bCs/>
                <w:sz w:val="18"/>
                <w:szCs w:val="20"/>
              </w:rPr>
            </w:pPr>
            <w:r w:rsidRPr="00C554CF">
              <w:rPr>
                <w:rFonts w:ascii="ＭＳ 明朝" w:hAnsi="ＭＳ 明朝" w:hint="eastAsia"/>
                <w:b/>
                <w:bCs/>
                <w:sz w:val="18"/>
                <w:szCs w:val="20"/>
              </w:rPr>
              <w:t>（</w:t>
            </w:r>
            <w:r w:rsidR="00D746BC" w:rsidRPr="00C554CF">
              <w:rPr>
                <w:rFonts w:ascii="ＭＳ 明朝" w:hAnsi="ＭＳ 明朝" w:hint="eastAsia"/>
                <w:b/>
                <w:bCs/>
                <w:sz w:val="18"/>
                <w:szCs w:val="20"/>
              </w:rPr>
              <w:t>◎</w:t>
            </w:r>
            <w:r w:rsidR="000505A0" w:rsidRPr="00C554CF">
              <w:rPr>
                <w:rFonts w:ascii="ＭＳ 明朝" w:hAnsi="ＭＳ 明朝" w:hint="eastAsia"/>
                <w:b/>
                <w:bCs/>
                <w:sz w:val="18"/>
                <w:szCs w:val="20"/>
              </w:rPr>
              <w:t>）</w:t>
            </w:r>
          </w:p>
          <w:p w14:paraId="1CA6A87B" w14:textId="77777777" w:rsidR="00FF077B" w:rsidRPr="00C554CF" w:rsidRDefault="00FF077B" w:rsidP="009F099D">
            <w:pPr>
              <w:spacing w:line="280" w:lineRule="exact"/>
              <w:ind w:leftChars="100" w:left="210" w:firstLineChars="1600" w:firstLine="2880"/>
              <w:rPr>
                <w:rFonts w:ascii="ＭＳ 明朝" w:hAnsi="ＭＳ 明朝"/>
                <w:sz w:val="18"/>
                <w:szCs w:val="20"/>
              </w:rPr>
            </w:pPr>
          </w:p>
          <w:p w14:paraId="463C6ED4" w14:textId="7BBB4848" w:rsidR="008C68C9" w:rsidRPr="00C554CF" w:rsidRDefault="008C68C9" w:rsidP="009F099D">
            <w:pPr>
              <w:spacing w:line="280" w:lineRule="exact"/>
              <w:ind w:left="180" w:hangingChars="100" w:hanging="180"/>
              <w:rPr>
                <w:rFonts w:ascii="ＭＳ 明朝" w:hAnsi="ＭＳ 明朝"/>
                <w:sz w:val="18"/>
                <w:szCs w:val="20"/>
              </w:rPr>
            </w:pPr>
            <w:r w:rsidRPr="00C554CF">
              <w:rPr>
                <w:rFonts w:ascii="ＭＳ 明朝" w:hAnsi="ＭＳ 明朝" w:hint="eastAsia"/>
                <w:sz w:val="18"/>
                <w:szCs w:val="20"/>
              </w:rPr>
              <w:t>・職場アセスメント表</w:t>
            </w:r>
            <w:r w:rsidR="00FF077B" w:rsidRPr="00C554CF">
              <w:rPr>
                <w:rFonts w:ascii="ＭＳ 明朝" w:hAnsi="ＭＳ 明朝" w:hint="eastAsia"/>
                <w:sz w:val="18"/>
                <w:szCs w:val="20"/>
              </w:rPr>
              <w:t>２０</w:t>
            </w:r>
            <w:r w:rsidRPr="00C554CF">
              <w:rPr>
                <w:rFonts w:ascii="ＭＳ 明朝" w:hAnsi="ＭＳ 明朝" w:hint="eastAsia"/>
                <w:sz w:val="18"/>
                <w:szCs w:val="20"/>
              </w:rPr>
              <w:t>社</w:t>
            </w:r>
            <w:r w:rsidR="009F099D" w:rsidRPr="00C554CF">
              <w:rPr>
                <w:rFonts w:ascii="ＭＳ 明朝" w:hAnsi="ＭＳ 明朝" w:hint="eastAsia"/>
                <w:sz w:val="18"/>
                <w:szCs w:val="20"/>
              </w:rPr>
              <w:t>作成</w:t>
            </w:r>
            <w:r w:rsidR="0064196A" w:rsidRPr="00C554CF">
              <w:rPr>
                <w:rFonts w:ascii="ＭＳ 明朝" w:hAnsi="ＭＳ 明朝" w:hint="eastAsia"/>
                <w:sz w:val="18"/>
                <w:szCs w:val="20"/>
              </w:rPr>
              <w:t>済み。</w:t>
            </w:r>
            <w:r w:rsidRPr="00C554CF">
              <w:rPr>
                <w:rFonts w:ascii="ＭＳ 明朝" w:hAnsi="ＭＳ 明朝" w:hint="eastAsia"/>
                <w:b/>
                <w:bCs/>
                <w:sz w:val="18"/>
                <w:szCs w:val="20"/>
              </w:rPr>
              <w:t>（</w:t>
            </w:r>
            <w:r w:rsidR="009F099D" w:rsidRPr="00C554CF">
              <w:rPr>
                <w:rFonts w:ascii="ＭＳ 明朝" w:hAnsi="ＭＳ 明朝" w:hint="eastAsia"/>
                <w:b/>
                <w:bCs/>
                <w:sz w:val="18"/>
                <w:szCs w:val="20"/>
              </w:rPr>
              <w:t>○</w:t>
            </w:r>
            <w:r w:rsidRPr="00C554CF">
              <w:rPr>
                <w:rFonts w:ascii="ＭＳ 明朝" w:hAnsi="ＭＳ 明朝" w:hint="eastAsia"/>
                <w:b/>
                <w:bCs/>
                <w:sz w:val="18"/>
                <w:szCs w:val="20"/>
              </w:rPr>
              <w:t>）</w:t>
            </w:r>
          </w:p>
          <w:p w14:paraId="28570501" w14:textId="77777777" w:rsidR="002C3C38" w:rsidRPr="00C554CF" w:rsidRDefault="002C3C38" w:rsidP="002C3C38">
            <w:pPr>
              <w:spacing w:line="280" w:lineRule="exact"/>
              <w:rPr>
                <w:rFonts w:ascii="ＭＳ 明朝" w:hAnsi="ＭＳ 明朝"/>
                <w:color w:val="FF0000"/>
                <w:sz w:val="18"/>
                <w:szCs w:val="20"/>
              </w:rPr>
            </w:pPr>
          </w:p>
          <w:p w14:paraId="6460A878" w14:textId="222980DF" w:rsidR="00EA79EF" w:rsidRPr="00C554CF" w:rsidRDefault="002C3C38" w:rsidP="002C3C38">
            <w:pPr>
              <w:spacing w:line="280" w:lineRule="exact"/>
              <w:ind w:left="180" w:hangingChars="100" w:hanging="180"/>
              <w:rPr>
                <w:rFonts w:ascii="ＭＳ 明朝" w:hAnsi="ＭＳ 明朝"/>
                <w:sz w:val="18"/>
                <w:szCs w:val="20"/>
              </w:rPr>
            </w:pPr>
            <w:r w:rsidRPr="00C554CF">
              <w:rPr>
                <w:rFonts w:ascii="ＭＳ 明朝" w:hAnsi="ＭＳ 明朝" w:hint="eastAsia"/>
                <w:sz w:val="18"/>
                <w:szCs w:val="20"/>
              </w:rPr>
              <w:t>・</w:t>
            </w:r>
            <w:r w:rsidR="00EA79EF" w:rsidRPr="00C554CF">
              <w:rPr>
                <w:rFonts w:ascii="ＭＳ 明朝" w:hAnsi="ＭＳ 明朝" w:hint="eastAsia"/>
                <w:sz w:val="18"/>
                <w:szCs w:val="20"/>
              </w:rPr>
              <w:t>来年度も引き続き</w:t>
            </w:r>
            <w:r w:rsidR="004D2D02" w:rsidRPr="00C554CF">
              <w:rPr>
                <w:rFonts w:ascii="ＭＳ 明朝" w:hAnsi="ＭＳ 明朝" w:hint="eastAsia"/>
                <w:sz w:val="18"/>
                <w:szCs w:val="20"/>
              </w:rPr>
              <w:t>アセスメント表を</w:t>
            </w:r>
            <w:r w:rsidR="00EA79EF" w:rsidRPr="00C554CF">
              <w:rPr>
                <w:rFonts w:ascii="ＭＳ 明朝" w:hAnsi="ＭＳ 明朝" w:hint="eastAsia"/>
                <w:sz w:val="18"/>
                <w:szCs w:val="20"/>
              </w:rPr>
              <w:t>作成し</w:t>
            </w:r>
            <w:r w:rsidR="00247ECA" w:rsidRPr="00C554CF">
              <w:rPr>
                <w:rFonts w:ascii="ＭＳ 明朝" w:hAnsi="ＭＳ 明朝" w:hint="eastAsia"/>
                <w:sz w:val="18"/>
                <w:szCs w:val="20"/>
              </w:rPr>
              <w:t>、実習前にマッチングのための検討資料として活用することにした</w:t>
            </w:r>
            <w:r w:rsidR="004D2D02" w:rsidRPr="00C554CF">
              <w:rPr>
                <w:rFonts w:ascii="ＭＳ 明朝" w:hAnsi="ＭＳ 明朝" w:hint="eastAsia"/>
                <w:sz w:val="18"/>
                <w:szCs w:val="20"/>
              </w:rPr>
              <w:t>。</w:t>
            </w:r>
          </w:p>
          <w:p w14:paraId="1EBEF88A" w14:textId="67761DF2" w:rsidR="009F099D" w:rsidRPr="00C554CF" w:rsidRDefault="009F099D" w:rsidP="002D6828">
            <w:pPr>
              <w:spacing w:line="280" w:lineRule="exact"/>
              <w:ind w:firstLineChars="100" w:firstLine="180"/>
              <w:rPr>
                <w:rFonts w:ascii="ＭＳ 明朝" w:hAnsi="ＭＳ 明朝"/>
                <w:sz w:val="18"/>
                <w:szCs w:val="20"/>
              </w:rPr>
            </w:pPr>
            <w:r w:rsidRPr="00C554CF">
              <w:rPr>
                <w:rFonts w:ascii="ＭＳ 明朝" w:hAnsi="ＭＳ 明朝" w:hint="eastAsia"/>
                <w:sz w:val="18"/>
                <w:szCs w:val="20"/>
              </w:rPr>
              <w:t xml:space="preserve">　　　　　　　　　　　　　　 　　</w:t>
            </w:r>
            <w:r w:rsidRPr="00C554CF">
              <w:rPr>
                <w:rFonts w:ascii="ＭＳ 明朝" w:hAnsi="ＭＳ 明朝" w:hint="eastAsia"/>
                <w:b/>
                <w:bCs/>
                <w:sz w:val="18"/>
                <w:szCs w:val="20"/>
              </w:rPr>
              <w:t>（○）</w:t>
            </w:r>
          </w:p>
        </w:tc>
      </w:tr>
    </w:tbl>
    <w:p w14:paraId="79EB3642" w14:textId="77777777" w:rsidR="009D38F1" w:rsidRDefault="009D38F1">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015"/>
        <w:gridCol w:w="3101"/>
        <w:gridCol w:w="3976"/>
        <w:gridCol w:w="3782"/>
      </w:tblGrid>
      <w:tr w:rsidR="001D772C" w:rsidRPr="00E83FE4" w14:paraId="1EBEF8C5" w14:textId="77777777" w:rsidTr="002B2DE8">
        <w:trPr>
          <w:cantSplit/>
          <w:trHeight w:val="5544"/>
          <w:jc w:val="center"/>
        </w:trPr>
        <w:tc>
          <w:tcPr>
            <w:tcW w:w="323" w:type="pct"/>
            <w:shd w:val="clear" w:color="auto" w:fill="auto"/>
            <w:textDirection w:val="tbRlV"/>
            <w:vAlign w:val="center"/>
          </w:tcPr>
          <w:p w14:paraId="1EBEF88C" w14:textId="1605DC90" w:rsidR="001D772C" w:rsidRPr="00CC0B55" w:rsidRDefault="0010332E" w:rsidP="000B6785">
            <w:pPr>
              <w:pStyle w:val="1"/>
              <w:ind w:left="480" w:hangingChars="200" w:hanging="480"/>
              <w:rPr>
                <w:rFonts w:asciiTheme="minorEastAsia" w:eastAsiaTheme="minorEastAsia" w:hAnsiTheme="minorEastAsia"/>
                <w:b/>
                <w:sz w:val="18"/>
                <w:szCs w:val="18"/>
              </w:rPr>
            </w:pPr>
            <w:r w:rsidRPr="00CC0B55">
              <w:br w:type="page"/>
            </w:r>
          </w:p>
          <w:p w14:paraId="1EBEF88D" w14:textId="77777777" w:rsidR="001D772C" w:rsidRPr="00CC0B55" w:rsidRDefault="001D772C" w:rsidP="00FF6F0D">
            <w:pPr>
              <w:pStyle w:val="1"/>
              <w:ind w:leftChars="53" w:left="111"/>
              <w:jc w:val="center"/>
              <w:rPr>
                <w:rFonts w:ascii="HG丸ｺﾞｼｯｸM-PRO" w:eastAsia="HG丸ｺﾞｼｯｸM-PRO" w:hAnsi="HG丸ｺﾞｼｯｸM-PRO"/>
                <w:b/>
                <w:sz w:val="18"/>
                <w:szCs w:val="18"/>
              </w:rPr>
            </w:pPr>
            <w:r w:rsidRPr="00CC0B55">
              <w:rPr>
                <w:rFonts w:ascii="HG丸ｺﾞｼｯｸM-PRO" w:eastAsia="HG丸ｺﾞｼｯｸM-PRO" w:hAnsi="HG丸ｺﾞｼｯｸM-PRO" w:hint="eastAsia"/>
                <w:b/>
                <w:sz w:val="18"/>
                <w:szCs w:val="18"/>
              </w:rPr>
              <w:t>４　地域・医療・福祉・労働等の関係諸機関との連携や</w:t>
            </w:r>
          </w:p>
          <w:p w14:paraId="1EBEF88E" w14:textId="77777777" w:rsidR="001D772C" w:rsidRPr="00CC0B55" w:rsidRDefault="001D772C" w:rsidP="00FF6F0D">
            <w:pPr>
              <w:pStyle w:val="1"/>
              <w:ind w:leftChars="53" w:left="111"/>
              <w:jc w:val="center"/>
              <w:rPr>
                <w:rFonts w:ascii="HG丸ｺﾞｼｯｸM-PRO" w:eastAsia="HG丸ｺﾞｼｯｸM-PRO" w:hAnsi="HG丸ｺﾞｼｯｸM-PRO"/>
                <w:b/>
                <w:sz w:val="18"/>
                <w:szCs w:val="18"/>
              </w:rPr>
            </w:pPr>
            <w:r w:rsidRPr="00CC0B55">
              <w:rPr>
                <w:rFonts w:ascii="HG丸ｺﾞｼｯｸM-PRO" w:eastAsia="HG丸ｺﾞｼｯｸM-PRO" w:hAnsi="HG丸ｺﾞｼｯｸM-PRO" w:hint="eastAsia"/>
                <w:b/>
                <w:sz w:val="18"/>
                <w:szCs w:val="18"/>
              </w:rPr>
              <w:t>情報発信に努める開かれた学校</w:t>
            </w:r>
          </w:p>
          <w:p w14:paraId="1EBEF88F" w14:textId="77777777" w:rsidR="001D772C" w:rsidRPr="00CC0B55" w:rsidRDefault="001D772C" w:rsidP="0085543B">
            <w:pPr>
              <w:pStyle w:val="1"/>
              <w:ind w:leftChars="53" w:left="111"/>
              <w:rPr>
                <w:rFonts w:ascii="ＭＳ 明朝" w:hAnsi="ＭＳ 明朝"/>
                <w:sz w:val="18"/>
                <w:szCs w:val="18"/>
              </w:rPr>
            </w:pPr>
          </w:p>
        </w:tc>
        <w:tc>
          <w:tcPr>
            <w:tcW w:w="1016" w:type="pct"/>
            <w:shd w:val="clear" w:color="auto" w:fill="auto"/>
          </w:tcPr>
          <w:p w14:paraId="1EBEF890" w14:textId="77777777" w:rsidR="001D772C" w:rsidRPr="00CC0B55" w:rsidRDefault="002D4888" w:rsidP="002D4888">
            <w:pPr>
              <w:adjustRightInd w:val="0"/>
              <w:snapToGrid w:val="0"/>
              <w:spacing w:line="280" w:lineRule="exact"/>
              <w:ind w:left="1" w:firstLineChars="1" w:firstLine="2"/>
              <w:rPr>
                <w:rFonts w:asciiTheme="minorEastAsia" w:eastAsiaTheme="minorEastAsia" w:hAnsiTheme="minorEastAsia" w:cstheme="majorBidi"/>
                <w:sz w:val="18"/>
                <w:szCs w:val="20"/>
              </w:rPr>
            </w:pPr>
            <w:r w:rsidRPr="00CC0B55">
              <w:rPr>
                <w:rFonts w:asciiTheme="minorEastAsia" w:eastAsiaTheme="minorEastAsia" w:hAnsiTheme="minorEastAsia" w:cstheme="majorBidi" w:hint="eastAsia"/>
                <w:sz w:val="18"/>
                <w:szCs w:val="20"/>
              </w:rPr>
              <w:t>（</w:t>
            </w:r>
            <w:r w:rsidR="001D772C" w:rsidRPr="00CC0B55">
              <w:rPr>
                <w:rFonts w:asciiTheme="minorEastAsia" w:eastAsiaTheme="minorEastAsia" w:hAnsiTheme="minorEastAsia" w:cstheme="majorBidi" w:hint="eastAsia"/>
                <w:sz w:val="18"/>
                <w:szCs w:val="20"/>
              </w:rPr>
              <w:t>１）</w:t>
            </w:r>
          </w:p>
          <w:p w14:paraId="1EBEF891" w14:textId="77777777" w:rsidR="001D772C" w:rsidRPr="00CC0B55" w:rsidRDefault="001D772C" w:rsidP="002D4888">
            <w:pPr>
              <w:adjustRightInd w:val="0"/>
              <w:snapToGrid w:val="0"/>
              <w:spacing w:line="280" w:lineRule="exact"/>
              <w:ind w:leftChars="100" w:left="210" w:firstLineChars="100" w:firstLine="180"/>
              <w:rPr>
                <w:rFonts w:asciiTheme="minorEastAsia" w:eastAsiaTheme="minorEastAsia" w:hAnsiTheme="minorEastAsia" w:cstheme="majorBidi"/>
                <w:sz w:val="18"/>
                <w:szCs w:val="20"/>
              </w:rPr>
            </w:pPr>
            <w:r w:rsidRPr="00CC0B55">
              <w:rPr>
                <w:rFonts w:asciiTheme="minorEastAsia" w:eastAsiaTheme="minorEastAsia" w:hAnsiTheme="minorEastAsia" w:cstheme="majorBidi" w:hint="eastAsia"/>
                <w:sz w:val="18"/>
                <w:szCs w:val="20"/>
              </w:rPr>
              <w:t>学校組織の“見える化”と学部・分掌間の連携による円滑な業務運営の推進</w:t>
            </w:r>
          </w:p>
          <w:p w14:paraId="1EBEF892" w14:textId="77777777" w:rsidR="00E15AA8" w:rsidRPr="00CC0B55" w:rsidRDefault="00E15AA8" w:rsidP="002D4888">
            <w:pPr>
              <w:adjustRightInd w:val="0"/>
              <w:snapToGrid w:val="0"/>
              <w:spacing w:line="280" w:lineRule="exact"/>
              <w:ind w:leftChars="100" w:left="210" w:firstLineChars="100" w:firstLine="180"/>
              <w:rPr>
                <w:rFonts w:asciiTheme="minorEastAsia" w:eastAsiaTheme="minorEastAsia" w:hAnsiTheme="minorEastAsia" w:cstheme="majorBidi"/>
                <w:sz w:val="18"/>
                <w:szCs w:val="20"/>
              </w:rPr>
            </w:pPr>
          </w:p>
          <w:p w14:paraId="1EBEF893" w14:textId="77777777" w:rsidR="00D37380" w:rsidRDefault="00D37380" w:rsidP="002D4888">
            <w:pPr>
              <w:adjustRightInd w:val="0"/>
              <w:snapToGrid w:val="0"/>
              <w:spacing w:line="280" w:lineRule="exact"/>
              <w:ind w:leftChars="100" w:left="210" w:firstLineChars="100" w:firstLine="180"/>
              <w:rPr>
                <w:rFonts w:asciiTheme="minorEastAsia" w:eastAsiaTheme="minorEastAsia" w:hAnsiTheme="minorEastAsia" w:cstheme="majorBidi"/>
                <w:sz w:val="18"/>
                <w:szCs w:val="20"/>
              </w:rPr>
            </w:pPr>
          </w:p>
          <w:p w14:paraId="4BEFF0A8" w14:textId="367132DE" w:rsidR="00EF38C3" w:rsidRDefault="00EF38C3" w:rsidP="002D4888">
            <w:pPr>
              <w:adjustRightInd w:val="0"/>
              <w:snapToGrid w:val="0"/>
              <w:spacing w:line="280" w:lineRule="exact"/>
              <w:ind w:leftChars="100" w:left="210" w:firstLineChars="100" w:firstLine="180"/>
              <w:rPr>
                <w:rFonts w:asciiTheme="minorEastAsia" w:eastAsiaTheme="minorEastAsia" w:hAnsiTheme="minorEastAsia" w:cstheme="majorBidi"/>
                <w:sz w:val="18"/>
                <w:szCs w:val="20"/>
              </w:rPr>
            </w:pPr>
          </w:p>
          <w:p w14:paraId="2FB947E4" w14:textId="77777777" w:rsidR="00AC08F2" w:rsidRPr="00CC0B55" w:rsidRDefault="00AC08F2" w:rsidP="002D4888">
            <w:pPr>
              <w:adjustRightInd w:val="0"/>
              <w:snapToGrid w:val="0"/>
              <w:spacing w:line="280" w:lineRule="exact"/>
              <w:ind w:leftChars="100" w:left="210" w:firstLineChars="100" w:firstLine="180"/>
              <w:rPr>
                <w:rFonts w:asciiTheme="minorEastAsia" w:eastAsiaTheme="minorEastAsia" w:hAnsiTheme="minorEastAsia" w:cstheme="majorBidi"/>
                <w:sz w:val="18"/>
                <w:szCs w:val="20"/>
              </w:rPr>
            </w:pPr>
          </w:p>
          <w:p w14:paraId="1EBEF894" w14:textId="77777777" w:rsidR="001D772C" w:rsidRPr="00CC0B55" w:rsidRDefault="001D772C" w:rsidP="002D4888">
            <w:pPr>
              <w:snapToGrid w:val="0"/>
              <w:spacing w:line="280" w:lineRule="exact"/>
              <w:ind w:left="1" w:firstLineChars="1" w:firstLine="2"/>
              <w:rPr>
                <w:sz w:val="18"/>
                <w:szCs w:val="20"/>
              </w:rPr>
            </w:pPr>
            <w:r w:rsidRPr="00CC0B55">
              <w:rPr>
                <w:rFonts w:hint="eastAsia"/>
                <w:sz w:val="18"/>
                <w:szCs w:val="20"/>
              </w:rPr>
              <w:t>（２）</w:t>
            </w:r>
          </w:p>
          <w:p w14:paraId="1EBEF895" w14:textId="77777777" w:rsidR="001D772C" w:rsidRPr="00CC0B55" w:rsidRDefault="001D772C" w:rsidP="002D4888">
            <w:pPr>
              <w:snapToGrid w:val="0"/>
              <w:spacing w:line="280" w:lineRule="exact"/>
              <w:ind w:leftChars="100" w:left="210" w:firstLineChars="100" w:firstLine="180"/>
              <w:rPr>
                <w:rFonts w:ascii="ＭＳ 明朝" w:hAnsi="ＭＳ 明朝"/>
                <w:sz w:val="18"/>
                <w:szCs w:val="20"/>
              </w:rPr>
            </w:pPr>
            <w:r w:rsidRPr="00CC0B55">
              <w:rPr>
                <w:rFonts w:ascii="ＭＳ 明朝" w:hAnsi="ＭＳ 明朝" w:hint="eastAsia"/>
                <w:sz w:val="18"/>
                <w:szCs w:val="20"/>
              </w:rPr>
              <w:t>障がいのある子どもが地域</w:t>
            </w:r>
          </w:p>
          <w:p w14:paraId="1EBEF896" w14:textId="77777777" w:rsidR="001D772C" w:rsidRPr="00CC0B55" w:rsidRDefault="001D772C" w:rsidP="002D4888">
            <w:pPr>
              <w:snapToGrid w:val="0"/>
              <w:spacing w:line="280" w:lineRule="exact"/>
              <w:ind w:firstLineChars="100" w:firstLine="180"/>
              <w:rPr>
                <w:rFonts w:ascii="ＭＳ 明朝" w:hAnsi="ＭＳ 明朝"/>
                <w:sz w:val="18"/>
                <w:szCs w:val="20"/>
              </w:rPr>
            </w:pPr>
            <w:r w:rsidRPr="00CC0B55">
              <w:rPr>
                <w:rFonts w:ascii="ＭＳ 明朝" w:hAnsi="ＭＳ 明朝" w:hint="eastAsia"/>
                <w:sz w:val="18"/>
                <w:szCs w:val="20"/>
              </w:rPr>
              <w:t>で学ぶ体制づくりの推進</w:t>
            </w:r>
          </w:p>
          <w:p w14:paraId="1EBEF897" w14:textId="4A2A2F5E" w:rsidR="00FE0DA0" w:rsidRDefault="00FE0DA0" w:rsidP="002D4888">
            <w:pPr>
              <w:snapToGrid w:val="0"/>
              <w:spacing w:line="280" w:lineRule="exact"/>
              <w:ind w:firstLineChars="100" w:firstLine="180"/>
              <w:rPr>
                <w:rFonts w:ascii="ＭＳ 明朝" w:hAnsi="ＭＳ 明朝"/>
                <w:sz w:val="18"/>
                <w:szCs w:val="20"/>
              </w:rPr>
            </w:pPr>
          </w:p>
          <w:p w14:paraId="4F67FB7E" w14:textId="6138F905" w:rsidR="00AC08F2" w:rsidRDefault="00AC08F2" w:rsidP="002D4888">
            <w:pPr>
              <w:snapToGrid w:val="0"/>
              <w:spacing w:line="280" w:lineRule="exact"/>
              <w:ind w:firstLineChars="100" w:firstLine="180"/>
              <w:rPr>
                <w:rFonts w:ascii="ＭＳ 明朝" w:hAnsi="ＭＳ 明朝"/>
                <w:sz w:val="18"/>
                <w:szCs w:val="20"/>
              </w:rPr>
            </w:pPr>
          </w:p>
          <w:p w14:paraId="61B62103" w14:textId="77777777" w:rsidR="00BA4415" w:rsidRPr="00CC0B55" w:rsidRDefault="00BA4415" w:rsidP="002D4888">
            <w:pPr>
              <w:snapToGrid w:val="0"/>
              <w:spacing w:line="280" w:lineRule="exact"/>
              <w:ind w:firstLineChars="100" w:firstLine="180"/>
              <w:rPr>
                <w:rFonts w:ascii="ＭＳ 明朝" w:hAnsi="ＭＳ 明朝"/>
                <w:sz w:val="18"/>
                <w:szCs w:val="20"/>
              </w:rPr>
            </w:pPr>
          </w:p>
          <w:p w14:paraId="1EBEF898" w14:textId="77777777" w:rsidR="001D772C" w:rsidRPr="00CC0B55" w:rsidRDefault="001D772C" w:rsidP="002D4888">
            <w:pPr>
              <w:snapToGrid w:val="0"/>
              <w:spacing w:line="280" w:lineRule="exact"/>
              <w:ind w:left="1" w:firstLineChars="1" w:firstLine="2"/>
              <w:rPr>
                <w:rFonts w:ascii="ＭＳ 明朝" w:hAnsi="ＭＳ 明朝"/>
                <w:sz w:val="18"/>
                <w:szCs w:val="20"/>
              </w:rPr>
            </w:pPr>
            <w:r w:rsidRPr="00CC0B55">
              <w:rPr>
                <w:rFonts w:ascii="ＭＳ 明朝" w:hAnsi="ＭＳ 明朝" w:hint="eastAsia"/>
                <w:sz w:val="18"/>
                <w:szCs w:val="20"/>
              </w:rPr>
              <w:t>（３）</w:t>
            </w:r>
          </w:p>
          <w:p w14:paraId="1EBEF899" w14:textId="77777777" w:rsidR="001D772C" w:rsidRPr="00CC0B55" w:rsidRDefault="001D772C" w:rsidP="002D4888">
            <w:pPr>
              <w:snapToGrid w:val="0"/>
              <w:spacing w:line="280" w:lineRule="exact"/>
              <w:ind w:leftChars="100" w:left="210" w:firstLineChars="100" w:firstLine="180"/>
              <w:rPr>
                <w:rFonts w:ascii="ＭＳ 明朝" w:hAnsi="ＭＳ 明朝"/>
                <w:sz w:val="18"/>
                <w:szCs w:val="20"/>
              </w:rPr>
            </w:pPr>
            <w:r w:rsidRPr="00CC0B55">
              <w:rPr>
                <w:rFonts w:ascii="ＭＳ 明朝" w:hAnsi="ＭＳ 明朝" w:hint="eastAsia"/>
                <w:sz w:val="18"/>
                <w:szCs w:val="20"/>
              </w:rPr>
              <w:t>ボランティア活動（校内環境整備）、学習サポート活動(読み聞かせ活動）等の継続と充実</w:t>
            </w:r>
          </w:p>
          <w:p w14:paraId="1EBEF89A" w14:textId="77777777" w:rsidR="00022E08" w:rsidRPr="00CC0B55" w:rsidRDefault="00022E08" w:rsidP="00022E08">
            <w:pPr>
              <w:snapToGrid w:val="0"/>
              <w:spacing w:line="280" w:lineRule="exact"/>
              <w:rPr>
                <w:rFonts w:ascii="ＭＳ 明朝" w:hAnsi="ＭＳ 明朝"/>
                <w:sz w:val="18"/>
                <w:szCs w:val="20"/>
              </w:rPr>
            </w:pPr>
          </w:p>
          <w:p w14:paraId="1EBEF89B" w14:textId="77777777" w:rsidR="00284CB6" w:rsidRDefault="00284CB6" w:rsidP="00022E08">
            <w:pPr>
              <w:snapToGrid w:val="0"/>
              <w:spacing w:line="280" w:lineRule="exact"/>
              <w:rPr>
                <w:rFonts w:ascii="ＭＳ 明朝" w:hAnsi="ＭＳ 明朝"/>
                <w:sz w:val="18"/>
                <w:szCs w:val="20"/>
              </w:rPr>
            </w:pPr>
          </w:p>
          <w:p w14:paraId="0BB6A666" w14:textId="677122AB" w:rsidR="00EF38C3" w:rsidRDefault="00EF38C3" w:rsidP="00022E08">
            <w:pPr>
              <w:snapToGrid w:val="0"/>
              <w:spacing w:line="280" w:lineRule="exact"/>
              <w:rPr>
                <w:rFonts w:ascii="ＭＳ 明朝" w:hAnsi="ＭＳ 明朝"/>
                <w:sz w:val="18"/>
                <w:szCs w:val="20"/>
              </w:rPr>
            </w:pPr>
          </w:p>
          <w:p w14:paraId="6AA6DC7E" w14:textId="77777777" w:rsidR="00BA4415" w:rsidRPr="00CC0B55" w:rsidRDefault="00BA4415" w:rsidP="00022E08">
            <w:pPr>
              <w:snapToGrid w:val="0"/>
              <w:spacing w:line="280" w:lineRule="exact"/>
              <w:rPr>
                <w:rFonts w:ascii="ＭＳ 明朝" w:hAnsi="ＭＳ 明朝"/>
                <w:sz w:val="18"/>
                <w:szCs w:val="20"/>
              </w:rPr>
            </w:pPr>
          </w:p>
          <w:p w14:paraId="1EBEF89C" w14:textId="77777777" w:rsidR="001D772C" w:rsidRPr="00CC0B55" w:rsidRDefault="001D772C" w:rsidP="002D4888">
            <w:pPr>
              <w:snapToGrid w:val="0"/>
              <w:spacing w:line="280" w:lineRule="exact"/>
              <w:ind w:left="1" w:firstLineChars="1" w:firstLine="2"/>
              <w:rPr>
                <w:rFonts w:ascii="ＭＳ 明朝" w:hAnsi="ＭＳ 明朝"/>
                <w:sz w:val="18"/>
                <w:szCs w:val="20"/>
              </w:rPr>
            </w:pPr>
            <w:r w:rsidRPr="00CC0B55">
              <w:rPr>
                <w:rFonts w:ascii="ＭＳ 明朝" w:hAnsi="ＭＳ 明朝" w:hint="eastAsia"/>
                <w:sz w:val="18"/>
                <w:szCs w:val="20"/>
              </w:rPr>
              <w:t>（４）</w:t>
            </w:r>
          </w:p>
          <w:p w14:paraId="1EBEF89D" w14:textId="77777777" w:rsidR="001D772C" w:rsidRPr="00CC0B55" w:rsidRDefault="001D772C" w:rsidP="002D4888">
            <w:pPr>
              <w:snapToGrid w:val="0"/>
              <w:spacing w:line="280" w:lineRule="exact"/>
              <w:ind w:leftChars="100" w:left="210" w:firstLineChars="100" w:firstLine="180"/>
              <w:rPr>
                <w:rFonts w:ascii="ＭＳ 明朝" w:hAnsi="ＭＳ 明朝"/>
                <w:sz w:val="18"/>
                <w:szCs w:val="20"/>
              </w:rPr>
            </w:pPr>
            <w:r w:rsidRPr="00CC0B55">
              <w:rPr>
                <w:rFonts w:hint="eastAsia"/>
                <w:sz w:val="18"/>
                <w:szCs w:val="20"/>
              </w:rPr>
              <w:t>学校ホームページ等の活用による本校の教育活動の発信</w:t>
            </w:r>
          </w:p>
          <w:p w14:paraId="1EBEF89E" w14:textId="1E65B780" w:rsidR="00674B11" w:rsidRDefault="00674B11" w:rsidP="002D4888">
            <w:pPr>
              <w:snapToGrid w:val="0"/>
              <w:spacing w:line="280" w:lineRule="exact"/>
              <w:rPr>
                <w:sz w:val="18"/>
                <w:szCs w:val="20"/>
              </w:rPr>
            </w:pPr>
          </w:p>
          <w:p w14:paraId="16B594A8" w14:textId="08F034FB" w:rsidR="00BA4415" w:rsidRDefault="00BA4415" w:rsidP="002D4888">
            <w:pPr>
              <w:snapToGrid w:val="0"/>
              <w:spacing w:line="280" w:lineRule="exact"/>
              <w:rPr>
                <w:sz w:val="18"/>
                <w:szCs w:val="20"/>
              </w:rPr>
            </w:pPr>
          </w:p>
          <w:p w14:paraId="022D2CDF" w14:textId="77777777" w:rsidR="00412F54" w:rsidRPr="00CC0B55" w:rsidRDefault="00412F54" w:rsidP="002D4888">
            <w:pPr>
              <w:snapToGrid w:val="0"/>
              <w:spacing w:line="280" w:lineRule="exact"/>
              <w:rPr>
                <w:sz w:val="18"/>
                <w:szCs w:val="20"/>
              </w:rPr>
            </w:pPr>
          </w:p>
          <w:p w14:paraId="1EBEF89F" w14:textId="77777777" w:rsidR="001D772C" w:rsidRPr="00CC0B55" w:rsidRDefault="001D772C" w:rsidP="002D4888">
            <w:pPr>
              <w:snapToGrid w:val="0"/>
              <w:spacing w:line="280" w:lineRule="exact"/>
              <w:ind w:left="1" w:firstLineChars="1" w:firstLine="2"/>
              <w:rPr>
                <w:sz w:val="18"/>
                <w:szCs w:val="20"/>
              </w:rPr>
            </w:pPr>
            <w:r w:rsidRPr="00CC0B55">
              <w:rPr>
                <w:rFonts w:hint="eastAsia"/>
                <w:sz w:val="18"/>
                <w:szCs w:val="20"/>
              </w:rPr>
              <w:t>（５）</w:t>
            </w:r>
          </w:p>
          <w:p w14:paraId="1EBEF8A0" w14:textId="77777777" w:rsidR="001D772C" w:rsidRPr="00CC0B55" w:rsidRDefault="001D772C" w:rsidP="002D4888">
            <w:pPr>
              <w:snapToGrid w:val="0"/>
              <w:spacing w:line="280" w:lineRule="exact"/>
              <w:ind w:leftChars="100" w:left="210" w:firstLineChars="100" w:firstLine="180"/>
              <w:rPr>
                <w:sz w:val="18"/>
                <w:szCs w:val="20"/>
              </w:rPr>
            </w:pPr>
            <w:r w:rsidRPr="00CC0B55">
              <w:rPr>
                <w:rFonts w:hint="eastAsia"/>
                <w:sz w:val="18"/>
                <w:szCs w:val="20"/>
              </w:rPr>
              <w:t>本校児童生徒の</w:t>
            </w:r>
            <w:r w:rsidRPr="00CC0B55">
              <w:rPr>
                <w:rFonts w:ascii="ＭＳ 明朝" w:hAnsi="ＭＳ 明朝" w:hint="eastAsia"/>
                <w:sz w:val="18"/>
                <w:szCs w:val="20"/>
              </w:rPr>
              <w:t>交流及び共同学習の推進</w:t>
            </w:r>
          </w:p>
        </w:tc>
        <w:tc>
          <w:tcPr>
            <w:tcW w:w="1045" w:type="pct"/>
            <w:tcBorders>
              <w:right w:val="dashed" w:sz="4" w:space="0" w:color="auto"/>
            </w:tcBorders>
            <w:shd w:val="clear" w:color="auto" w:fill="auto"/>
          </w:tcPr>
          <w:p w14:paraId="1EBEF8A1" w14:textId="77777777" w:rsidR="001D772C" w:rsidRPr="00CC0B55" w:rsidRDefault="001D772C" w:rsidP="000222BC">
            <w:pPr>
              <w:spacing w:line="280" w:lineRule="exact"/>
              <w:ind w:left="180" w:hangingChars="100" w:hanging="180"/>
              <w:jc w:val="left"/>
              <w:rPr>
                <w:rFonts w:ascii="ＭＳ 明朝" w:hAnsi="ＭＳ 明朝"/>
                <w:sz w:val="18"/>
                <w:szCs w:val="20"/>
              </w:rPr>
            </w:pPr>
            <w:r w:rsidRPr="00CC0B55">
              <w:rPr>
                <w:rFonts w:ascii="ＭＳ 明朝" w:hAnsi="ＭＳ 明朝" w:hint="eastAsia"/>
                <w:sz w:val="18"/>
                <w:szCs w:val="20"/>
              </w:rPr>
              <w:t>（１）</w:t>
            </w:r>
          </w:p>
          <w:p w14:paraId="1EBEF8A2" w14:textId="77777777" w:rsidR="001D772C" w:rsidRPr="00CC0B55" w:rsidRDefault="001D772C" w:rsidP="00C13A4B">
            <w:pPr>
              <w:spacing w:line="280" w:lineRule="exact"/>
              <w:ind w:leftChars="100" w:left="390" w:hangingChars="100" w:hanging="180"/>
              <w:jc w:val="left"/>
              <w:rPr>
                <w:rFonts w:ascii="ＭＳ 明朝" w:hAnsi="ＭＳ 明朝"/>
                <w:sz w:val="18"/>
                <w:szCs w:val="20"/>
              </w:rPr>
            </w:pPr>
            <w:r w:rsidRPr="00CC0B55">
              <w:rPr>
                <w:rFonts w:ascii="ＭＳ 明朝" w:hAnsi="ＭＳ 明朝" w:hint="eastAsia"/>
                <w:sz w:val="18"/>
                <w:szCs w:val="20"/>
              </w:rPr>
              <w:t>・</w:t>
            </w:r>
            <w:r w:rsidR="00C13A4B" w:rsidRPr="00CC0B55">
              <w:rPr>
                <w:rFonts w:ascii="ＭＳ 明朝" w:hAnsi="ＭＳ 明朝" w:hint="eastAsia"/>
                <w:sz w:val="18"/>
                <w:szCs w:val="20"/>
              </w:rPr>
              <w:t>首席を中心とした</w:t>
            </w:r>
            <w:r w:rsidRPr="00CC0B55">
              <w:rPr>
                <w:rFonts w:ascii="ＭＳ 明朝" w:hAnsi="ＭＳ 明朝" w:hint="eastAsia"/>
                <w:sz w:val="18"/>
                <w:szCs w:val="20"/>
              </w:rPr>
              <w:t>効率的機能的な学校運営の推進</w:t>
            </w:r>
          </w:p>
          <w:p w14:paraId="1EBEF8A3" w14:textId="77777777" w:rsidR="001D772C" w:rsidRPr="00CC0B55" w:rsidRDefault="001D772C" w:rsidP="000222BC">
            <w:pPr>
              <w:spacing w:line="280" w:lineRule="exact"/>
              <w:ind w:leftChars="100" w:left="210"/>
              <w:jc w:val="left"/>
              <w:rPr>
                <w:rFonts w:ascii="ＭＳ 明朝" w:hAnsi="ＭＳ 明朝"/>
                <w:sz w:val="18"/>
                <w:szCs w:val="20"/>
              </w:rPr>
            </w:pPr>
          </w:p>
          <w:p w14:paraId="1EBEF8A4" w14:textId="77777777" w:rsidR="00E15AA8" w:rsidRPr="00CC0B55" w:rsidRDefault="00E15AA8" w:rsidP="000222BC">
            <w:pPr>
              <w:spacing w:line="280" w:lineRule="exact"/>
              <w:ind w:leftChars="100" w:left="210"/>
              <w:jc w:val="left"/>
              <w:rPr>
                <w:rFonts w:ascii="ＭＳ 明朝" w:hAnsi="ＭＳ 明朝"/>
                <w:sz w:val="18"/>
                <w:szCs w:val="20"/>
              </w:rPr>
            </w:pPr>
          </w:p>
          <w:p w14:paraId="1EBEF8A5" w14:textId="77777777" w:rsidR="00D37380" w:rsidRDefault="00D37380" w:rsidP="000222BC">
            <w:pPr>
              <w:spacing w:line="280" w:lineRule="exact"/>
              <w:ind w:leftChars="100" w:left="210"/>
              <w:jc w:val="left"/>
              <w:rPr>
                <w:rFonts w:ascii="ＭＳ 明朝" w:hAnsi="ＭＳ 明朝"/>
                <w:sz w:val="18"/>
                <w:szCs w:val="20"/>
              </w:rPr>
            </w:pPr>
          </w:p>
          <w:p w14:paraId="4EF02A35" w14:textId="6206D7F2" w:rsidR="00EF38C3" w:rsidRDefault="00EF38C3" w:rsidP="000222BC">
            <w:pPr>
              <w:spacing w:line="280" w:lineRule="exact"/>
              <w:ind w:leftChars="100" w:left="210"/>
              <w:jc w:val="left"/>
              <w:rPr>
                <w:rFonts w:ascii="ＭＳ 明朝" w:hAnsi="ＭＳ 明朝"/>
                <w:sz w:val="18"/>
                <w:szCs w:val="20"/>
              </w:rPr>
            </w:pPr>
          </w:p>
          <w:p w14:paraId="3B974CFC" w14:textId="77777777" w:rsidR="00AC08F2" w:rsidRPr="00CC0B55" w:rsidRDefault="00AC08F2" w:rsidP="000222BC">
            <w:pPr>
              <w:spacing w:line="280" w:lineRule="exact"/>
              <w:ind w:leftChars="100" w:left="210"/>
              <w:jc w:val="left"/>
              <w:rPr>
                <w:rFonts w:ascii="ＭＳ 明朝" w:hAnsi="ＭＳ 明朝"/>
                <w:sz w:val="18"/>
                <w:szCs w:val="20"/>
              </w:rPr>
            </w:pPr>
          </w:p>
          <w:p w14:paraId="1EBEF8A6" w14:textId="77777777" w:rsidR="00FB442D" w:rsidRPr="00CC0B55" w:rsidRDefault="001D772C" w:rsidP="000222BC">
            <w:pPr>
              <w:spacing w:line="280" w:lineRule="exact"/>
              <w:rPr>
                <w:sz w:val="18"/>
                <w:szCs w:val="20"/>
              </w:rPr>
            </w:pPr>
            <w:r w:rsidRPr="00CC0B55">
              <w:rPr>
                <w:rFonts w:hint="eastAsia"/>
                <w:sz w:val="18"/>
                <w:szCs w:val="20"/>
              </w:rPr>
              <w:t>（２）</w:t>
            </w:r>
          </w:p>
          <w:p w14:paraId="1EBEF8A7" w14:textId="77777777" w:rsidR="001D772C" w:rsidRPr="00CC0B55" w:rsidRDefault="00144B32" w:rsidP="00FB442D">
            <w:pPr>
              <w:spacing w:line="280" w:lineRule="exact"/>
              <w:ind w:leftChars="100" w:left="210" w:firstLineChars="100" w:firstLine="180"/>
              <w:rPr>
                <w:sz w:val="18"/>
                <w:szCs w:val="20"/>
              </w:rPr>
            </w:pPr>
            <w:r w:rsidRPr="00CC0B55">
              <w:rPr>
                <w:rFonts w:hint="eastAsia"/>
                <w:sz w:val="18"/>
                <w:szCs w:val="20"/>
              </w:rPr>
              <w:t>地域</w:t>
            </w:r>
            <w:r w:rsidR="00FB442D" w:rsidRPr="00CC0B55">
              <w:rPr>
                <w:rFonts w:hint="eastAsia"/>
                <w:sz w:val="18"/>
                <w:szCs w:val="20"/>
              </w:rPr>
              <w:t>の学校園等が参考にできるような</w:t>
            </w:r>
            <w:r w:rsidRPr="00CC0B55">
              <w:rPr>
                <w:rFonts w:hint="eastAsia"/>
                <w:sz w:val="18"/>
                <w:szCs w:val="20"/>
              </w:rPr>
              <w:t>情報発信</w:t>
            </w:r>
          </w:p>
          <w:p w14:paraId="1EBEF8A8" w14:textId="0611CC80" w:rsidR="00D37380" w:rsidRDefault="00D37380" w:rsidP="00FB442D">
            <w:pPr>
              <w:spacing w:line="280" w:lineRule="exact"/>
              <w:ind w:leftChars="100" w:left="210" w:firstLineChars="100" w:firstLine="180"/>
              <w:rPr>
                <w:sz w:val="18"/>
                <w:szCs w:val="20"/>
              </w:rPr>
            </w:pPr>
          </w:p>
          <w:p w14:paraId="73DEECAA" w14:textId="070411AC" w:rsidR="00AC08F2" w:rsidRDefault="00AC08F2" w:rsidP="00FB442D">
            <w:pPr>
              <w:spacing w:line="280" w:lineRule="exact"/>
              <w:ind w:leftChars="100" w:left="210" w:firstLineChars="100" w:firstLine="180"/>
              <w:rPr>
                <w:sz w:val="18"/>
                <w:szCs w:val="20"/>
              </w:rPr>
            </w:pPr>
          </w:p>
          <w:p w14:paraId="4226AFF4" w14:textId="77777777" w:rsidR="00BA4415" w:rsidRPr="00CC0B55" w:rsidRDefault="00BA4415" w:rsidP="00FB442D">
            <w:pPr>
              <w:spacing w:line="280" w:lineRule="exact"/>
              <w:ind w:leftChars="100" w:left="210" w:firstLineChars="100" w:firstLine="180"/>
              <w:rPr>
                <w:sz w:val="18"/>
                <w:szCs w:val="20"/>
              </w:rPr>
            </w:pPr>
          </w:p>
          <w:p w14:paraId="1EBEF8A9" w14:textId="77777777" w:rsidR="001D772C" w:rsidRPr="00CC0B55" w:rsidRDefault="001D772C" w:rsidP="000222BC">
            <w:pPr>
              <w:spacing w:line="280" w:lineRule="exact"/>
              <w:ind w:left="180" w:hangingChars="100" w:hanging="180"/>
              <w:jc w:val="left"/>
              <w:rPr>
                <w:rFonts w:ascii="ＭＳ 明朝" w:hAnsi="ＭＳ 明朝"/>
                <w:sz w:val="18"/>
                <w:szCs w:val="20"/>
              </w:rPr>
            </w:pPr>
            <w:r w:rsidRPr="00CC0B55">
              <w:rPr>
                <w:rFonts w:ascii="ＭＳ 明朝" w:hAnsi="ＭＳ 明朝" w:hint="eastAsia"/>
                <w:sz w:val="18"/>
                <w:szCs w:val="20"/>
              </w:rPr>
              <w:t>（３）</w:t>
            </w:r>
          </w:p>
          <w:p w14:paraId="1EBEF8AA" w14:textId="77777777" w:rsidR="00FE0DA0" w:rsidRPr="00CC0B55" w:rsidRDefault="00284CB6" w:rsidP="00FE0DA0">
            <w:pPr>
              <w:spacing w:line="280" w:lineRule="exact"/>
              <w:ind w:leftChars="100" w:left="390" w:hangingChars="100" w:hanging="180"/>
              <w:jc w:val="left"/>
              <w:rPr>
                <w:rFonts w:ascii="ＭＳ 明朝" w:hAnsi="ＭＳ 明朝"/>
                <w:sz w:val="18"/>
                <w:szCs w:val="20"/>
              </w:rPr>
            </w:pPr>
            <w:r w:rsidRPr="00CC0B55">
              <w:rPr>
                <w:rFonts w:ascii="ＭＳ 明朝" w:hAnsi="ＭＳ 明朝" w:hint="eastAsia"/>
                <w:sz w:val="18"/>
                <w:szCs w:val="20"/>
              </w:rPr>
              <w:t>・</w:t>
            </w:r>
            <w:r w:rsidR="007A1A80" w:rsidRPr="00CC0B55">
              <w:rPr>
                <w:rFonts w:ascii="ＭＳ 明朝" w:hAnsi="ＭＳ 明朝" w:hint="eastAsia"/>
                <w:sz w:val="18"/>
                <w:szCs w:val="20"/>
              </w:rPr>
              <w:t>保護者への取組み内容の周知</w:t>
            </w:r>
          </w:p>
          <w:p w14:paraId="1EBEF8AB" w14:textId="77777777" w:rsidR="00FE0DA0" w:rsidRPr="00CC0B55" w:rsidRDefault="00284CB6" w:rsidP="00FE0DA0">
            <w:pPr>
              <w:spacing w:line="280" w:lineRule="exact"/>
              <w:ind w:left="360" w:hangingChars="200" w:hanging="360"/>
              <w:jc w:val="left"/>
              <w:rPr>
                <w:rFonts w:ascii="ＭＳ 明朝" w:hAnsi="ＭＳ 明朝"/>
                <w:sz w:val="18"/>
                <w:szCs w:val="20"/>
              </w:rPr>
            </w:pPr>
            <w:r w:rsidRPr="00CC0B55">
              <w:rPr>
                <w:rFonts w:ascii="ＭＳ 明朝" w:hAnsi="ＭＳ 明朝" w:hint="eastAsia"/>
                <w:sz w:val="18"/>
                <w:szCs w:val="20"/>
              </w:rPr>
              <w:t xml:space="preserve">　・「開かれた学校」をめざす</w:t>
            </w:r>
            <w:r w:rsidR="007A1A80" w:rsidRPr="00CC0B55">
              <w:rPr>
                <w:rFonts w:ascii="ＭＳ 明朝" w:hAnsi="ＭＳ 明朝" w:hint="eastAsia"/>
                <w:sz w:val="18"/>
                <w:szCs w:val="20"/>
              </w:rPr>
              <w:t>ため、学校教育自己診断がより機能するよう検討</w:t>
            </w:r>
          </w:p>
          <w:p w14:paraId="1EBEF8AC" w14:textId="77777777" w:rsidR="00FE0DA0" w:rsidRDefault="00FE0DA0" w:rsidP="00FE0DA0">
            <w:pPr>
              <w:spacing w:line="280" w:lineRule="exact"/>
              <w:ind w:left="360" w:hangingChars="200" w:hanging="360"/>
              <w:jc w:val="left"/>
              <w:rPr>
                <w:rFonts w:ascii="ＭＳ 明朝" w:hAnsi="ＭＳ 明朝"/>
                <w:sz w:val="18"/>
                <w:szCs w:val="20"/>
              </w:rPr>
            </w:pPr>
          </w:p>
          <w:p w14:paraId="791A5A43" w14:textId="27C4F2DA" w:rsidR="00EF38C3" w:rsidRDefault="00EF38C3" w:rsidP="00FE0DA0">
            <w:pPr>
              <w:spacing w:line="280" w:lineRule="exact"/>
              <w:ind w:left="360" w:hangingChars="200" w:hanging="360"/>
              <w:jc w:val="left"/>
              <w:rPr>
                <w:rFonts w:ascii="ＭＳ 明朝" w:hAnsi="ＭＳ 明朝"/>
                <w:sz w:val="18"/>
                <w:szCs w:val="20"/>
              </w:rPr>
            </w:pPr>
          </w:p>
          <w:p w14:paraId="66C9FB42" w14:textId="77777777" w:rsidR="00BA4415" w:rsidRPr="00CC0B55" w:rsidRDefault="00BA4415" w:rsidP="00FE0DA0">
            <w:pPr>
              <w:spacing w:line="280" w:lineRule="exact"/>
              <w:ind w:left="360" w:hangingChars="200" w:hanging="360"/>
              <w:jc w:val="left"/>
              <w:rPr>
                <w:rFonts w:ascii="ＭＳ 明朝" w:hAnsi="ＭＳ 明朝"/>
                <w:sz w:val="18"/>
                <w:szCs w:val="20"/>
              </w:rPr>
            </w:pPr>
          </w:p>
          <w:p w14:paraId="1EBEF8AD" w14:textId="77777777" w:rsidR="001D772C" w:rsidRPr="00CC0B55" w:rsidRDefault="001D772C" w:rsidP="000222BC">
            <w:pPr>
              <w:spacing w:line="280" w:lineRule="exact"/>
              <w:ind w:left="90" w:hangingChars="50" w:hanging="90"/>
              <w:jc w:val="left"/>
              <w:rPr>
                <w:sz w:val="18"/>
                <w:szCs w:val="20"/>
              </w:rPr>
            </w:pPr>
            <w:r w:rsidRPr="00CC0B55">
              <w:rPr>
                <w:rFonts w:hint="eastAsia"/>
                <w:sz w:val="18"/>
                <w:szCs w:val="20"/>
              </w:rPr>
              <w:t>（４）</w:t>
            </w:r>
          </w:p>
          <w:p w14:paraId="1EBEF8AE" w14:textId="77777777" w:rsidR="001D772C" w:rsidRPr="00CC0B55" w:rsidRDefault="001D772C" w:rsidP="002A0DF7">
            <w:pPr>
              <w:spacing w:line="280" w:lineRule="exact"/>
              <w:ind w:leftChars="100" w:left="390" w:hangingChars="100" w:hanging="180"/>
              <w:jc w:val="left"/>
              <w:rPr>
                <w:sz w:val="18"/>
                <w:szCs w:val="20"/>
              </w:rPr>
            </w:pPr>
            <w:r w:rsidRPr="00CC0B55">
              <w:rPr>
                <w:rFonts w:hint="eastAsia"/>
                <w:sz w:val="18"/>
                <w:szCs w:val="20"/>
              </w:rPr>
              <w:t>・</w:t>
            </w:r>
            <w:r w:rsidR="002A0DF7" w:rsidRPr="00CC0B55">
              <w:rPr>
                <w:rFonts w:hint="eastAsia"/>
                <w:sz w:val="18"/>
                <w:szCs w:val="20"/>
              </w:rPr>
              <w:t>ホームページ</w:t>
            </w:r>
            <w:r w:rsidR="00D37380" w:rsidRPr="00CC0B55">
              <w:rPr>
                <w:rFonts w:hint="eastAsia"/>
                <w:sz w:val="18"/>
                <w:szCs w:val="20"/>
              </w:rPr>
              <w:t>に関心を持っていただくための工夫</w:t>
            </w:r>
          </w:p>
          <w:p w14:paraId="1EBEF8AF" w14:textId="77777777" w:rsidR="001D724F" w:rsidRPr="00CC0B55" w:rsidRDefault="00AC5140" w:rsidP="00022E08">
            <w:pPr>
              <w:spacing w:line="280" w:lineRule="exact"/>
              <w:ind w:firstLineChars="133" w:firstLine="239"/>
              <w:jc w:val="left"/>
              <w:rPr>
                <w:sz w:val="18"/>
                <w:szCs w:val="20"/>
              </w:rPr>
            </w:pPr>
            <w:r w:rsidRPr="00CC0B55">
              <w:rPr>
                <w:rFonts w:hint="eastAsia"/>
                <w:sz w:val="18"/>
                <w:szCs w:val="20"/>
              </w:rPr>
              <w:t>・</w:t>
            </w:r>
            <w:r w:rsidR="001D772C" w:rsidRPr="00CC0B55">
              <w:rPr>
                <w:rFonts w:hint="eastAsia"/>
                <w:sz w:val="18"/>
                <w:szCs w:val="20"/>
              </w:rPr>
              <w:t>各種取組みの発信</w:t>
            </w:r>
          </w:p>
          <w:p w14:paraId="7EDA225E" w14:textId="4B839AD8" w:rsidR="00AC08F2" w:rsidRDefault="00AC08F2" w:rsidP="000222BC">
            <w:pPr>
              <w:spacing w:line="280" w:lineRule="exact"/>
              <w:jc w:val="left"/>
              <w:rPr>
                <w:rFonts w:ascii="ＭＳ 明朝" w:hAnsi="ＭＳ 明朝"/>
                <w:sz w:val="18"/>
                <w:szCs w:val="20"/>
              </w:rPr>
            </w:pPr>
          </w:p>
          <w:p w14:paraId="12D8242B" w14:textId="77777777" w:rsidR="00412F54" w:rsidRDefault="00412F54" w:rsidP="000222BC">
            <w:pPr>
              <w:spacing w:line="280" w:lineRule="exact"/>
              <w:jc w:val="left"/>
              <w:rPr>
                <w:rFonts w:ascii="ＭＳ 明朝" w:hAnsi="ＭＳ 明朝"/>
                <w:sz w:val="18"/>
                <w:szCs w:val="20"/>
              </w:rPr>
            </w:pPr>
          </w:p>
          <w:p w14:paraId="1EBEF8B0" w14:textId="21E23A0F" w:rsidR="001D772C" w:rsidRPr="00CC0B55" w:rsidRDefault="001D772C" w:rsidP="000222BC">
            <w:pPr>
              <w:spacing w:line="280" w:lineRule="exact"/>
              <w:jc w:val="left"/>
              <w:rPr>
                <w:rFonts w:ascii="ＭＳ 明朝" w:hAnsi="ＭＳ 明朝"/>
                <w:sz w:val="18"/>
                <w:szCs w:val="20"/>
              </w:rPr>
            </w:pPr>
            <w:r w:rsidRPr="00CC0B55">
              <w:rPr>
                <w:rFonts w:ascii="ＭＳ 明朝" w:hAnsi="ＭＳ 明朝" w:hint="eastAsia"/>
                <w:sz w:val="18"/>
                <w:szCs w:val="20"/>
              </w:rPr>
              <w:t>（５）</w:t>
            </w:r>
          </w:p>
          <w:p w14:paraId="7C90F30F" w14:textId="77777777" w:rsidR="001D772C" w:rsidRDefault="001D772C" w:rsidP="00331BAC">
            <w:pPr>
              <w:spacing w:line="280" w:lineRule="exact"/>
              <w:ind w:leftChars="100" w:left="210" w:firstLineChars="100" w:firstLine="180"/>
              <w:jc w:val="left"/>
              <w:rPr>
                <w:rFonts w:ascii="ＭＳ 明朝" w:hAnsi="ＭＳ 明朝"/>
                <w:sz w:val="18"/>
                <w:szCs w:val="20"/>
              </w:rPr>
            </w:pPr>
            <w:r w:rsidRPr="00CC0B55">
              <w:rPr>
                <w:rFonts w:ascii="ＭＳ 明朝" w:hAnsi="ＭＳ 明朝" w:hint="eastAsia"/>
                <w:sz w:val="18"/>
                <w:szCs w:val="20"/>
              </w:rPr>
              <w:t>交流及び共同学習（訪問教育のスクーリング、居住地校交流を含む）の評価方法の整理</w:t>
            </w:r>
          </w:p>
          <w:p w14:paraId="1EBEF8B1" w14:textId="116576F3" w:rsidR="00AC08F2" w:rsidRPr="00CC0B55" w:rsidRDefault="00AC08F2" w:rsidP="006C3C1B">
            <w:pPr>
              <w:spacing w:line="280" w:lineRule="exact"/>
              <w:ind w:leftChars="100" w:left="210" w:firstLineChars="150" w:firstLine="270"/>
              <w:jc w:val="left"/>
              <w:rPr>
                <w:rFonts w:ascii="ＭＳ 明朝" w:hAnsi="ＭＳ 明朝"/>
                <w:sz w:val="18"/>
                <w:szCs w:val="20"/>
              </w:rPr>
            </w:pPr>
          </w:p>
        </w:tc>
        <w:tc>
          <w:tcPr>
            <w:tcW w:w="1340" w:type="pct"/>
            <w:tcBorders>
              <w:right w:val="dashed" w:sz="4" w:space="0" w:color="auto"/>
            </w:tcBorders>
          </w:tcPr>
          <w:p w14:paraId="1EBEF8B2" w14:textId="77777777" w:rsidR="001D772C" w:rsidRPr="00CC0B55" w:rsidRDefault="001D772C" w:rsidP="000222BC">
            <w:pPr>
              <w:spacing w:line="280" w:lineRule="exact"/>
              <w:rPr>
                <w:rFonts w:ascii="ＭＳ 明朝" w:hAnsi="ＭＳ 明朝"/>
                <w:sz w:val="18"/>
                <w:szCs w:val="20"/>
              </w:rPr>
            </w:pPr>
            <w:r w:rsidRPr="00CC0B55">
              <w:rPr>
                <w:rFonts w:ascii="ＭＳ 明朝" w:hAnsi="ＭＳ 明朝" w:hint="eastAsia"/>
                <w:sz w:val="18"/>
                <w:szCs w:val="20"/>
              </w:rPr>
              <w:t>（１）</w:t>
            </w:r>
          </w:p>
          <w:p w14:paraId="1EBEF8B3" w14:textId="77777777" w:rsidR="00C13A4B" w:rsidRPr="00CC0B55" w:rsidRDefault="00C13A4B" w:rsidP="00E15AA8">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w:t>
            </w:r>
            <w:r w:rsidR="00E15AA8" w:rsidRPr="00CC0B55">
              <w:rPr>
                <w:rFonts w:ascii="ＭＳ 明朝" w:hAnsi="ＭＳ 明朝" w:hint="eastAsia"/>
                <w:sz w:val="18"/>
                <w:szCs w:val="20"/>
              </w:rPr>
              <w:t>首席を中心に</w:t>
            </w:r>
            <w:r w:rsidR="00D37380" w:rsidRPr="00CC0B55">
              <w:rPr>
                <w:rFonts w:ascii="ＭＳ 明朝" w:hAnsi="ＭＳ 明朝" w:hint="eastAsia"/>
                <w:sz w:val="18"/>
                <w:szCs w:val="20"/>
              </w:rPr>
              <w:t>、</w:t>
            </w:r>
            <w:r w:rsidR="00E15AA8" w:rsidRPr="00CC0B55">
              <w:rPr>
                <w:rFonts w:ascii="ＭＳ 明朝" w:hAnsi="ＭＳ 明朝" w:hint="eastAsia"/>
                <w:sz w:val="18"/>
                <w:szCs w:val="20"/>
              </w:rPr>
              <w:t>学校経営計画の進捗</w:t>
            </w:r>
            <w:r w:rsidR="00D37380" w:rsidRPr="00CC0B55">
              <w:rPr>
                <w:rFonts w:ascii="ＭＳ 明朝" w:hAnsi="ＭＳ 明朝" w:hint="eastAsia"/>
                <w:sz w:val="18"/>
                <w:szCs w:val="20"/>
              </w:rPr>
              <w:t>状況の</w:t>
            </w:r>
            <w:r w:rsidR="00E15AA8" w:rsidRPr="00CC0B55">
              <w:rPr>
                <w:rFonts w:ascii="ＭＳ 明朝" w:hAnsi="ＭＳ 明朝" w:hint="eastAsia"/>
                <w:sz w:val="18"/>
                <w:szCs w:val="20"/>
              </w:rPr>
              <w:t>確認を毎月</w:t>
            </w:r>
            <w:r w:rsidR="00D37380" w:rsidRPr="00CC0B55">
              <w:rPr>
                <w:rFonts w:ascii="ＭＳ 明朝" w:hAnsi="ＭＳ 明朝" w:hint="eastAsia"/>
                <w:sz w:val="18"/>
                <w:szCs w:val="20"/>
              </w:rPr>
              <w:t>実施</w:t>
            </w:r>
          </w:p>
          <w:p w14:paraId="1EBEF8B4" w14:textId="77777777" w:rsidR="00D37380" w:rsidRPr="00CC0B55" w:rsidRDefault="00D37380" w:rsidP="00E15AA8">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・首席主導で月１回分掌長会議を開催</w:t>
            </w:r>
          </w:p>
          <w:p w14:paraId="1EBEF8B5" w14:textId="77777777" w:rsidR="001D772C" w:rsidRDefault="001D772C" w:rsidP="00C13A4B">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w:t>
            </w:r>
            <w:r w:rsidR="00C13A4B" w:rsidRPr="00CC0B55">
              <w:rPr>
                <w:rFonts w:ascii="ＭＳ 明朝" w:hAnsi="ＭＳ 明朝" w:hint="eastAsia"/>
                <w:sz w:val="18"/>
                <w:szCs w:val="20"/>
              </w:rPr>
              <w:t>会議運営体制を</w:t>
            </w:r>
            <w:r w:rsidRPr="00CC0B55">
              <w:rPr>
                <w:rFonts w:ascii="ＭＳ 明朝" w:hAnsi="ＭＳ 明朝" w:hint="eastAsia"/>
                <w:sz w:val="18"/>
                <w:szCs w:val="20"/>
              </w:rPr>
              <w:t>見直し</w:t>
            </w:r>
            <w:r w:rsidR="00C13A4B" w:rsidRPr="00CC0B55">
              <w:rPr>
                <w:rFonts w:ascii="ＭＳ 明朝" w:hAnsi="ＭＳ 明朝" w:hint="eastAsia"/>
                <w:sz w:val="18"/>
                <w:szCs w:val="20"/>
              </w:rPr>
              <w:t>、「会議のない日」を昨年度より増やす</w:t>
            </w:r>
            <w:r w:rsidR="003A29C8" w:rsidRPr="00CC0B55">
              <w:rPr>
                <w:rFonts w:ascii="ＭＳ 明朝" w:hAnsi="ＭＳ 明朝" w:hint="eastAsia"/>
                <w:sz w:val="18"/>
                <w:szCs w:val="20"/>
              </w:rPr>
              <w:t>（H30</w:t>
            </w:r>
            <w:r w:rsidR="00E83FE4" w:rsidRPr="00CC0B55">
              <w:rPr>
                <w:rFonts w:ascii="ＭＳ 明朝" w:hAnsi="ＭＳ 明朝" w:hint="eastAsia"/>
                <w:sz w:val="18"/>
                <w:szCs w:val="20"/>
              </w:rPr>
              <w:t>：</w:t>
            </w:r>
            <w:r w:rsidR="00E15AA8" w:rsidRPr="00CC0B55">
              <w:rPr>
                <w:rFonts w:ascii="ＭＳ 明朝" w:hAnsi="ＭＳ 明朝" w:hint="eastAsia"/>
                <w:sz w:val="18"/>
                <w:szCs w:val="20"/>
              </w:rPr>
              <w:t>年間</w:t>
            </w:r>
            <w:r w:rsidR="00E83FE4" w:rsidRPr="00CC0B55">
              <w:rPr>
                <w:rFonts w:ascii="ＭＳ 明朝" w:hAnsi="ＭＳ 明朝" w:hint="eastAsia"/>
                <w:sz w:val="18"/>
                <w:szCs w:val="20"/>
              </w:rPr>
              <w:t>７</w:t>
            </w:r>
            <w:r w:rsidR="003A29C8" w:rsidRPr="00CC0B55">
              <w:rPr>
                <w:rFonts w:ascii="ＭＳ 明朝" w:hAnsi="ＭＳ 明朝" w:hint="eastAsia"/>
                <w:sz w:val="18"/>
                <w:szCs w:val="20"/>
              </w:rPr>
              <w:t>回）</w:t>
            </w:r>
          </w:p>
          <w:p w14:paraId="6E90108A" w14:textId="3C13ECCC" w:rsidR="00EF38C3" w:rsidRDefault="00EF38C3" w:rsidP="00C13A4B">
            <w:pPr>
              <w:spacing w:line="280" w:lineRule="exact"/>
              <w:ind w:left="180" w:hangingChars="100" w:hanging="180"/>
              <w:rPr>
                <w:rFonts w:ascii="ＭＳ 明朝" w:hAnsi="ＭＳ 明朝"/>
                <w:sz w:val="18"/>
                <w:szCs w:val="20"/>
              </w:rPr>
            </w:pPr>
          </w:p>
          <w:p w14:paraId="637030A3" w14:textId="77777777" w:rsidR="00AC08F2" w:rsidRPr="00CC0B55" w:rsidRDefault="00AC08F2" w:rsidP="00C13A4B">
            <w:pPr>
              <w:spacing w:line="280" w:lineRule="exact"/>
              <w:ind w:left="180" w:hangingChars="100" w:hanging="180"/>
              <w:rPr>
                <w:rFonts w:ascii="ＭＳ 明朝" w:hAnsi="ＭＳ 明朝"/>
                <w:sz w:val="18"/>
                <w:szCs w:val="20"/>
              </w:rPr>
            </w:pPr>
          </w:p>
          <w:p w14:paraId="1EBEF8B6" w14:textId="77777777" w:rsidR="00E15AA8" w:rsidRPr="00CC0B55" w:rsidRDefault="00CB1CD9" w:rsidP="00E15AA8">
            <w:pPr>
              <w:spacing w:line="280" w:lineRule="exact"/>
              <w:ind w:left="540" w:hangingChars="300" w:hanging="540"/>
              <w:rPr>
                <w:rFonts w:ascii="ＭＳ 明朝" w:hAnsi="ＭＳ 明朝"/>
                <w:sz w:val="18"/>
                <w:szCs w:val="20"/>
              </w:rPr>
            </w:pPr>
            <w:r w:rsidRPr="00CC0B55">
              <w:rPr>
                <w:rFonts w:ascii="ＭＳ 明朝" w:hAnsi="ＭＳ 明朝" w:hint="eastAsia"/>
                <w:sz w:val="18"/>
                <w:szCs w:val="20"/>
              </w:rPr>
              <w:t>（２）</w:t>
            </w:r>
          </w:p>
          <w:p w14:paraId="1EBEF8B7" w14:textId="77777777" w:rsidR="000D188B" w:rsidRPr="00CC0B55" w:rsidRDefault="00E15AA8" w:rsidP="00E15AA8">
            <w:pPr>
              <w:spacing w:line="280" w:lineRule="exact"/>
              <w:ind w:leftChars="7" w:left="155" w:hangingChars="78" w:hanging="140"/>
              <w:rPr>
                <w:rFonts w:ascii="ＭＳ 明朝" w:hAnsi="ＭＳ 明朝"/>
                <w:sz w:val="18"/>
                <w:szCs w:val="20"/>
              </w:rPr>
            </w:pPr>
            <w:r w:rsidRPr="00CC0B55">
              <w:rPr>
                <w:rFonts w:ascii="ＭＳ 明朝" w:hAnsi="ＭＳ 明朝" w:hint="eastAsia"/>
                <w:sz w:val="18"/>
                <w:szCs w:val="20"/>
              </w:rPr>
              <w:t>・</w:t>
            </w:r>
            <w:r w:rsidR="00FB442D" w:rsidRPr="00CC0B55">
              <w:rPr>
                <w:rFonts w:ascii="ＭＳ 明朝" w:hAnsi="ＭＳ 明朝" w:hint="eastAsia"/>
                <w:sz w:val="18"/>
                <w:szCs w:val="20"/>
              </w:rPr>
              <w:t>30年度開始の</w:t>
            </w:r>
            <w:r w:rsidR="000D188B" w:rsidRPr="00CC0B55">
              <w:rPr>
                <w:rFonts w:ascii="ＭＳ 明朝" w:hAnsi="ＭＳ 明朝" w:hint="eastAsia"/>
                <w:sz w:val="18"/>
                <w:szCs w:val="20"/>
              </w:rPr>
              <w:t>支援</w:t>
            </w:r>
            <w:r w:rsidR="00FB442D" w:rsidRPr="00CC0B55">
              <w:rPr>
                <w:rFonts w:ascii="ＭＳ 明朝" w:hAnsi="ＭＳ 明朝" w:hint="eastAsia"/>
                <w:sz w:val="18"/>
                <w:szCs w:val="20"/>
              </w:rPr>
              <w:t>部</w:t>
            </w:r>
            <w:r w:rsidR="000D188B" w:rsidRPr="00CC0B55">
              <w:rPr>
                <w:rFonts w:ascii="ＭＳ 明朝" w:hAnsi="ＭＳ 明朝" w:hint="eastAsia"/>
                <w:sz w:val="18"/>
                <w:szCs w:val="20"/>
              </w:rPr>
              <w:t>ブログ</w:t>
            </w:r>
            <w:r w:rsidR="00FB442D" w:rsidRPr="00CC0B55">
              <w:rPr>
                <w:rFonts w:ascii="ＭＳ 明朝" w:hAnsi="ＭＳ 明朝" w:hint="eastAsia"/>
                <w:sz w:val="18"/>
                <w:szCs w:val="20"/>
              </w:rPr>
              <w:t>を年間10</w:t>
            </w:r>
            <w:r w:rsidR="000D188B" w:rsidRPr="00CC0B55">
              <w:rPr>
                <w:rFonts w:ascii="ＭＳ 明朝" w:hAnsi="ＭＳ 明朝" w:hint="eastAsia"/>
                <w:sz w:val="18"/>
                <w:szCs w:val="20"/>
              </w:rPr>
              <w:t>回更新</w:t>
            </w:r>
          </w:p>
          <w:p w14:paraId="1EBEF8B8" w14:textId="77777777" w:rsidR="00FB442D" w:rsidRPr="00CC0B55" w:rsidRDefault="000D188B" w:rsidP="00E15AA8">
            <w:pPr>
              <w:spacing w:line="280" w:lineRule="exact"/>
              <w:ind w:leftChars="7" w:left="155" w:hangingChars="78" w:hanging="140"/>
              <w:rPr>
                <w:rFonts w:ascii="ＭＳ 明朝" w:hAnsi="ＭＳ 明朝"/>
                <w:sz w:val="18"/>
                <w:szCs w:val="20"/>
              </w:rPr>
            </w:pPr>
            <w:r w:rsidRPr="00CC0B55">
              <w:rPr>
                <w:rFonts w:ascii="ＭＳ 明朝" w:hAnsi="ＭＳ 明朝" w:hint="eastAsia"/>
                <w:sz w:val="18"/>
                <w:szCs w:val="20"/>
              </w:rPr>
              <w:t>・</w:t>
            </w:r>
            <w:r w:rsidR="00FB442D" w:rsidRPr="00CC0B55">
              <w:rPr>
                <w:rFonts w:ascii="ＭＳ 明朝" w:hAnsi="ＭＳ 明朝" w:hint="eastAsia"/>
                <w:sz w:val="18"/>
                <w:szCs w:val="20"/>
              </w:rPr>
              <w:t>校内のみ配付していた</w:t>
            </w:r>
            <w:r w:rsidRPr="00CC0B55">
              <w:rPr>
                <w:rFonts w:ascii="ＭＳ 明朝" w:hAnsi="ＭＳ 明朝" w:hint="eastAsia"/>
                <w:sz w:val="18"/>
                <w:szCs w:val="20"/>
              </w:rPr>
              <w:t>支援だより</w:t>
            </w:r>
            <w:r w:rsidR="00FB442D" w:rsidRPr="00CC0B55">
              <w:rPr>
                <w:rFonts w:ascii="ＭＳ 明朝" w:hAnsi="ＭＳ 明朝" w:hint="eastAsia"/>
                <w:sz w:val="18"/>
                <w:szCs w:val="20"/>
              </w:rPr>
              <w:t>「Support</w:t>
            </w:r>
            <w:r w:rsidR="00FB442D" w:rsidRPr="00CC0B55">
              <w:rPr>
                <w:rFonts w:ascii="ＭＳ 明朝" w:hAnsi="ＭＳ 明朝"/>
                <w:sz w:val="18"/>
                <w:szCs w:val="20"/>
              </w:rPr>
              <w:t>」</w:t>
            </w:r>
          </w:p>
          <w:p w14:paraId="1EBEF8B9" w14:textId="77777777" w:rsidR="00212F65" w:rsidRPr="00CC0B55" w:rsidRDefault="00FB442D" w:rsidP="00FB442D">
            <w:pPr>
              <w:spacing w:line="280" w:lineRule="exact"/>
              <w:ind w:leftChars="57" w:left="170" w:hangingChars="28" w:hanging="50"/>
              <w:rPr>
                <w:rFonts w:ascii="ＭＳ 明朝" w:hAnsi="ＭＳ 明朝"/>
                <w:sz w:val="18"/>
                <w:szCs w:val="20"/>
              </w:rPr>
            </w:pPr>
            <w:r w:rsidRPr="00CC0B55">
              <w:rPr>
                <w:rFonts w:ascii="ＭＳ 明朝" w:hAnsi="ＭＳ 明朝" w:hint="eastAsia"/>
                <w:sz w:val="18"/>
                <w:szCs w:val="20"/>
              </w:rPr>
              <w:t>をホ</w:t>
            </w:r>
            <w:r w:rsidR="00212F65" w:rsidRPr="00CC0B55">
              <w:rPr>
                <w:rFonts w:ascii="ＭＳ 明朝" w:hAnsi="ＭＳ 明朝" w:hint="eastAsia"/>
                <w:sz w:val="18"/>
                <w:szCs w:val="20"/>
              </w:rPr>
              <w:t>ームページに掲載し保護者、地域に発信</w:t>
            </w:r>
          </w:p>
          <w:p w14:paraId="2CE270E5" w14:textId="0A6FDDF7" w:rsidR="00AC08F2" w:rsidRDefault="00AC08F2" w:rsidP="00D37380">
            <w:pPr>
              <w:spacing w:line="280" w:lineRule="exact"/>
              <w:ind w:leftChars="7" w:left="155" w:hangingChars="78" w:hanging="140"/>
              <w:rPr>
                <w:rFonts w:ascii="ＭＳ 明朝" w:hAnsi="ＭＳ 明朝"/>
                <w:sz w:val="18"/>
                <w:szCs w:val="20"/>
              </w:rPr>
            </w:pPr>
          </w:p>
          <w:p w14:paraId="00A2F7AB" w14:textId="77777777" w:rsidR="00BA4415" w:rsidRDefault="00BA4415" w:rsidP="00D37380">
            <w:pPr>
              <w:spacing w:line="280" w:lineRule="exact"/>
              <w:ind w:leftChars="7" w:left="155" w:hangingChars="78" w:hanging="140"/>
              <w:rPr>
                <w:rFonts w:ascii="ＭＳ 明朝" w:hAnsi="ＭＳ 明朝"/>
                <w:sz w:val="18"/>
                <w:szCs w:val="20"/>
              </w:rPr>
            </w:pPr>
          </w:p>
          <w:p w14:paraId="1EBEF8BA" w14:textId="7207B61D" w:rsidR="0010332E" w:rsidRPr="00CC0B55" w:rsidRDefault="00CB1CD9" w:rsidP="00D37380">
            <w:pPr>
              <w:spacing w:line="280" w:lineRule="exact"/>
              <w:ind w:leftChars="7" w:left="155" w:hangingChars="78" w:hanging="140"/>
              <w:rPr>
                <w:rFonts w:ascii="ＭＳ 明朝" w:hAnsi="ＭＳ 明朝"/>
                <w:sz w:val="18"/>
                <w:szCs w:val="20"/>
              </w:rPr>
            </w:pPr>
            <w:r w:rsidRPr="00CC0B55">
              <w:rPr>
                <w:rFonts w:ascii="ＭＳ 明朝" w:hAnsi="ＭＳ 明朝" w:hint="eastAsia"/>
                <w:sz w:val="18"/>
                <w:szCs w:val="20"/>
              </w:rPr>
              <w:t>（３</w:t>
            </w:r>
            <w:r w:rsidR="001D772C" w:rsidRPr="00CC0B55">
              <w:rPr>
                <w:rFonts w:ascii="ＭＳ 明朝" w:hAnsi="ＭＳ 明朝" w:hint="eastAsia"/>
                <w:sz w:val="18"/>
                <w:szCs w:val="20"/>
              </w:rPr>
              <w:t>）</w:t>
            </w:r>
          </w:p>
          <w:p w14:paraId="1EBEF8BB" w14:textId="77777777" w:rsidR="003A29C8" w:rsidRPr="00CC0B55" w:rsidRDefault="003A29C8" w:rsidP="003A29C8">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・学期ごとに「ボランティア便り」を発行</w:t>
            </w:r>
          </w:p>
          <w:p w14:paraId="1EBEF8BC" w14:textId="77777777" w:rsidR="00E15AA8" w:rsidRPr="00CC0B55" w:rsidRDefault="00E15AA8" w:rsidP="00E15AA8">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・学校教育自己診断の項目をよりわかりやすいものに改訂</w:t>
            </w:r>
          </w:p>
          <w:p w14:paraId="1EBEF8BD" w14:textId="77777777" w:rsidR="001D772C" w:rsidRPr="00CC0B55" w:rsidRDefault="001D772C" w:rsidP="00022E08">
            <w:pPr>
              <w:spacing w:line="280" w:lineRule="exact"/>
              <w:rPr>
                <w:rFonts w:ascii="ＭＳ 明朝" w:hAnsi="ＭＳ 明朝"/>
                <w:sz w:val="18"/>
                <w:szCs w:val="20"/>
              </w:rPr>
            </w:pPr>
            <w:r w:rsidRPr="00CC0B55">
              <w:rPr>
                <w:rFonts w:ascii="ＭＳ 明朝" w:hAnsi="ＭＳ 明朝" w:hint="eastAsia"/>
                <w:sz w:val="18"/>
                <w:szCs w:val="20"/>
              </w:rPr>
              <w:t>・保護者向け自己診断肯定的評価10％UP</w:t>
            </w:r>
          </w:p>
          <w:p w14:paraId="1EBEF8BE" w14:textId="77777777" w:rsidR="001D772C" w:rsidRPr="00CC0B55" w:rsidRDefault="001D772C" w:rsidP="00C45BB6">
            <w:pPr>
              <w:spacing w:line="280" w:lineRule="exact"/>
              <w:ind w:leftChars="100" w:left="210" w:firstLineChars="1300" w:firstLine="2340"/>
              <w:rPr>
                <w:rFonts w:ascii="ＭＳ 明朝" w:hAnsi="ＭＳ 明朝"/>
                <w:sz w:val="18"/>
                <w:szCs w:val="20"/>
              </w:rPr>
            </w:pPr>
            <w:r w:rsidRPr="00CC0B55">
              <w:rPr>
                <w:rFonts w:ascii="ＭＳ 明朝" w:hAnsi="ＭＳ 明朝" w:hint="eastAsia"/>
                <w:sz w:val="18"/>
                <w:szCs w:val="20"/>
              </w:rPr>
              <w:t>（</w:t>
            </w:r>
            <w:r w:rsidR="003A29C8" w:rsidRPr="00CC0B55">
              <w:rPr>
                <w:rFonts w:ascii="ＭＳ 明朝" w:hAnsi="ＭＳ 明朝" w:hint="eastAsia"/>
                <w:sz w:val="18"/>
                <w:szCs w:val="20"/>
              </w:rPr>
              <w:t>H30</w:t>
            </w:r>
            <w:r w:rsidRPr="00CC0B55">
              <w:rPr>
                <w:rFonts w:ascii="ＭＳ 明朝" w:hAnsi="ＭＳ 明朝" w:hint="eastAsia"/>
                <w:sz w:val="18"/>
                <w:szCs w:val="20"/>
              </w:rPr>
              <w:t>：</w:t>
            </w:r>
            <w:r w:rsidR="003A29C8" w:rsidRPr="00CC0B55">
              <w:rPr>
                <w:rFonts w:ascii="ＭＳ 明朝" w:hAnsi="ＭＳ 明朝" w:hint="eastAsia"/>
                <w:sz w:val="18"/>
                <w:szCs w:val="20"/>
              </w:rPr>
              <w:t>28.7</w:t>
            </w:r>
            <w:r w:rsidRPr="00CC0B55">
              <w:rPr>
                <w:rFonts w:ascii="ＭＳ 明朝" w:hAnsi="ＭＳ 明朝" w:hint="eastAsia"/>
                <w:sz w:val="18"/>
                <w:szCs w:val="20"/>
              </w:rPr>
              <w:t>%）</w:t>
            </w:r>
          </w:p>
          <w:p w14:paraId="0305B9EC" w14:textId="3FDC6295" w:rsidR="00EF38C3" w:rsidRDefault="00EF38C3" w:rsidP="000222BC">
            <w:pPr>
              <w:spacing w:line="280" w:lineRule="exact"/>
              <w:rPr>
                <w:rFonts w:ascii="ＭＳ 明朝" w:hAnsi="ＭＳ 明朝"/>
                <w:sz w:val="18"/>
                <w:szCs w:val="20"/>
              </w:rPr>
            </w:pPr>
          </w:p>
          <w:p w14:paraId="04BED383" w14:textId="231D5505" w:rsidR="00AC08F2" w:rsidRDefault="00AC08F2" w:rsidP="000222BC">
            <w:pPr>
              <w:spacing w:line="280" w:lineRule="exact"/>
              <w:rPr>
                <w:rFonts w:ascii="ＭＳ 明朝" w:hAnsi="ＭＳ 明朝"/>
                <w:sz w:val="18"/>
                <w:szCs w:val="20"/>
              </w:rPr>
            </w:pPr>
          </w:p>
          <w:p w14:paraId="1EBEF8BF" w14:textId="77777777" w:rsidR="001D772C" w:rsidRPr="00CC0B55" w:rsidRDefault="001D772C" w:rsidP="000222BC">
            <w:pPr>
              <w:spacing w:line="280" w:lineRule="exact"/>
              <w:rPr>
                <w:rFonts w:ascii="ＭＳ 明朝" w:hAnsi="ＭＳ 明朝"/>
                <w:sz w:val="18"/>
                <w:szCs w:val="20"/>
              </w:rPr>
            </w:pPr>
            <w:r w:rsidRPr="00CC0B55">
              <w:rPr>
                <w:rFonts w:ascii="ＭＳ 明朝" w:hAnsi="ＭＳ 明朝" w:hint="eastAsia"/>
                <w:sz w:val="18"/>
                <w:szCs w:val="20"/>
              </w:rPr>
              <w:t>（４）</w:t>
            </w:r>
          </w:p>
          <w:p w14:paraId="1EBEF8C0" w14:textId="77777777" w:rsidR="00E15AA8" w:rsidRPr="00CC0B55" w:rsidRDefault="00022E08" w:rsidP="0092157D">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w:t>
            </w:r>
            <w:r w:rsidR="0092157D" w:rsidRPr="00CC0B55">
              <w:rPr>
                <w:rFonts w:ascii="ＭＳ 明朝" w:hAnsi="ＭＳ 明朝" w:hint="eastAsia"/>
                <w:sz w:val="18"/>
                <w:szCs w:val="20"/>
              </w:rPr>
              <w:t>マチコミ</w:t>
            </w:r>
            <w:r w:rsidR="00E15AA8" w:rsidRPr="00CC0B55">
              <w:rPr>
                <w:rFonts w:ascii="ＭＳ 明朝" w:hAnsi="ＭＳ 明朝" w:hint="eastAsia"/>
                <w:sz w:val="18"/>
                <w:szCs w:val="20"/>
              </w:rPr>
              <w:t>メールを</w:t>
            </w:r>
            <w:r w:rsidR="0092157D" w:rsidRPr="00CC0B55">
              <w:rPr>
                <w:rFonts w:ascii="ＭＳ 明朝" w:hAnsi="ＭＳ 明朝" w:hint="eastAsia"/>
                <w:sz w:val="18"/>
                <w:szCs w:val="20"/>
              </w:rPr>
              <w:t>活用し</w:t>
            </w:r>
            <w:r w:rsidR="00E15AA8" w:rsidRPr="00CC0B55">
              <w:rPr>
                <w:rFonts w:ascii="ＭＳ 明朝" w:hAnsi="ＭＳ 明朝" w:hint="eastAsia"/>
                <w:sz w:val="18"/>
                <w:szCs w:val="20"/>
              </w:rPr>
              <w:t>、</w:t>
            </w:r>
            <w:r w:rsidRPr="00CC0B55">
              <w:rPr>
                <w:rFonts w:ascii="ＭＳ 明朝" w:hAnsi="ＭＳ 明朝" w:hint="eastAsia"/>
                <w:sz w:val="18"/>
                <w:szCs w:val="20"/>
              </w:rPr>
              <w:t>ホームページやブログ更新のお知らせを</w:t>
            </w:r>
            <w:r w:rsidR="00D37380" w:rsidRPr="00CC0B55">
              <w:rPr>
                <w:rFonts w:ascii="ＭＳ 明朝" w:hAnsi="ＭＳ 明朝" w:hint="eastAsia"/>
                <w:sz w:val="18"/>
                <w:szCs w:val="20"/>
              </w:rPr>
              <w:t>保護者に</w:t>
            </w:r>
            <w:r w:rsidR="00566CDE" w:rsidRPr="00CC0B55">
              <w:rPr>
                <w:rFonts w:ascii="ＭＳ 明朝" w:hAnsi="ＭＳ 明朝" w:hint="eastAsia"/>
                <w:sz w:val="18"/>
                <w:szCs w:val="20"/>
              </w:rPr>
              <w:t>伝達</w:t>
            </w:r>
          </w:p>
          <w:p w14:paraId="1EBEF8C1" w14:textId="77777777" w:rsidR="001D772C" w:rsidRPr="00CC0B55" w:rsidRDefault="00D37380" w:rsidP="00D37380">
            <w:pPr>
              <w:spacing w:line="280" w:lineRule="exact"/>
              <w:rPr>
                <w:rFonts w:ascii="ＭＳ 明朝" w:hAnsi="ＭＳ 明朝"/>
                <w:sz w:val="18"/>
                <w:szCs w:val="20"/>
              </w:rPr>
            </w:pPr>
            <w:r w:rsidRPr="00CC0B55">
              <w:rPr>
                <w:rFonts w:ascii="ＭＳ 明朝" w:hAnsi="ＭＳ 明朝" w:hint="eastAsia"/>
                <w:sz w:val="18"/>
                <w:szCs w:val="20"/>
              </w:rPr>
              <w:t>・ホームページ</w:t>
            </w:r>
            <w:r w:rsidR="00022E08" w:rsidRPr="00CC0B55">
              <w:rPr>
                <w:rFonts w:ascii="ＭＳ 明朝" w:hAnsi="ＭＳ 明朝" w:hint="eastAsia"/>
                <w:sz w:val="18"/>
                <w:szCs w:val="20"/>
              </w:rPr>
              <w:t>閲覧回数1.2倍（昨年度比）</w:t>
            </w:r>
          </w:p>
          <w:p w14:paraId="17DA0443" w14:textId="283190EF" w:rsidR="00AC08F2" w:rsidRDefault="00AC08F2" w:rsidP="000222BC">
            <w:pPr>
              <w:spacing w:line="280" w:lineRule="exact"/>
              <w:rPr>
                <w:rFonts w:ascii="ＭＳ 明朝" w:hAnsi="ＭＳ 明朝"/>
                <w:sz w:val="18"/>
                <w:szCs w:val="20"/>
              </w:rPr>
            </w:pPr>
          </w:p>
          <w:p w14:paraId="1091FC2A" w14:textId="77777777" w:rsidR="00412F54" w:rsidRDefault="00412F54" w:rsidP="000222BC">
            <w:pPr>
              <w:spacing w:line="280" w:lineRule="exact"/>
              <w:rPr>
                <w:rFonts w:ascii="ＭＳ 明朝" w:hAnsi="ＭＳ 明朝"/>
                <w:sz w:val="18"/>
                <w:szCs w:val="20"/>
              </w:rPr>
            </w:pPr>
          </w:p>
          <w:p w14:paraId="1EBEF8C2" w14:textId="78BA22E8" w:rsidR="001D772C" w:rsidRPr="00CC0B55" w:rsidRDefault="001D772C" w:rsidP="000222BC">
            <w:pPr>
              <w:spacing w:line="280" w:lineRule="exact"/>
              <w:rPr>
                <w:rFonts w:ascii="ＭＳ 明朝" w:hAnsi="ＭＳ 明朝"/>
                <w:sz w:val="18"/>
                <w:szCs w:val="20"/>
              </w:rPr>
            </w:pPr>
            <w:r w:rsidRPr="00CC0B55">
              <w:rPr>
                <w:rFonts w:ascii="ＭＳ 明朝" w:hAnsi="ＭＳ 明朝" w:hint="eastAsia"/>
                <w:sz w:val="18"/>
                <w:szCs w:val="20"/>
              </w:rPr>
              <w:t>（５）</w:t>
            </w:r>
          </w:p>
          <w:p w14:paraId="1EBEF8C3" w14:textId="77777777" w:rsidR="001D772C" w:rsidRPr="00D37380" w:rsidRDefault="001D772C" w:rsidP="003D4F89">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w:t>
            </w:r>
            <w:r w:rsidR="00CF1486" w:rsidRPr="00CC0B55">
              <w:rPr>
                <w:rFonts w:ascii="ＭＳ 明朝" w:hAnsi="ＭＳ 明朝" w:hint="eastAsia"/>
                <w:sz w:val="18"/>
                <w:szCs w:val="20"/>
              </w:rPr>
              <w:t>（小中）</w:t>
            </w:r>
            <w:r w:rsidRPr="00CC0B55">
              <w:rPr>
                <w:rFonts w:ascii="ＭＳ 明朝" w:hAnsi="ＭＳ 明朝" w:hint="eastAsia"/>
                <w:sz w:val="18"/>
                <w:szCs w:val="20"/>
              </w:rPr>
              <w:t>双方の学校で共有できる評価様式の</w:t>
            </w:r>
            <w:r w:rsidR="003D4F89" w:rsidRPr="00CC0B55">
              <w:rPr>
                <w:rFonts w:ascii="ＭＳ 明朝" w:hAnsi="ＭＳ 明朝" w:hint="eastAsia"/>
                <w:sz w:val="18"/>
                <w:szCs w:val="20"/>
              </w:rPr>
              <w:t>さらなる改良</w:t>
            </w:r>
          </w:p>
        </w:tc>
        <w:tc>
          <w:tcPr>
            <w:tcW w:w="1275" w:type="pct"/>
            <w:tcBorders>
              <w:left w:val="dashed" w:sz="4" w:space="0" w:color="auto"/>
              <w:right w:val="single" w:sz="4" w:space="0" w:color="auto"/>
            </w:tcBorders>
            <w:shd w:val="clear" w:color="auto" w:fill="auto"/>
          </w:tcPr>
          <w:p w14:paraId="7955347D" w14:textId="77777777" w:rsidR="003A29C8" w:rsidRDefault="003C0147" w:rsidP="00C624F6">
            <w:pPr>
              <w:spacing w:line="280" w:lineRule="exact"/>
              <w:rPr>
                <w:rFonts w:ascii="ＭＳ 明朝" w:hAnsi="ＭＳ 明朝"/>
                <w:sz w:val="18"/>
                <w:szCs w:val="20"/>
              </w:rPr>
            </w:pPr>
            <w:r w:rsidRPr="003C0147">
              <w:rPr>
                <w:rFonts w:ascii="ＭＳ 明朝" w:hAnsi="ＭＳ 明朝" w:hint="eastAsia"/>
                <w:sz w:val="18"/>
                <w:szCs w:val="20"/>
              </w:rPr>
              <w:t>（１）</w:t>
            </w:r>
          </w:p>
          <w:p w14:paraId="4BF22BBC" w14:textId="088D4110" w:rsidR="003C0147" w:rsidRDefault="003C0147" w:rsidP="00954391">
            <w:pPr>
              <w:spacing w:line="280" w:lineRule="exact"/>
              <w:ind w:left="180" w:hangingChars="100" w:hanging="180"/>
              <w:rPr>
                <w:rFonts w:ascii="ＭＳ 明朝" w:hAnsi="ＭＳ 明朝"/>
                <w:sz w:val="18"/>
                <w:szCs w:val="20"/>
              </w:rPr>
            </w:pPr>
            <w:r>
              <w:rPr>
                <w:rFonts w:ascii="ＭＳ 明朝" w:hAnsi="ＭＳ 明朝" w:hint="eastAsia"/>
                <w:sz w:val="18"/>
                <w:szCs w:val="20"/>
              </w:rPr>
              <w:t>・学校経営会議の中で</w:t>
            </w:r>
            <w:r w:rsidRPr="00CC0B55">
              <w:rPr>
                <w:rFonts w:ascii="ＭＳ 明朝" w:hAnsi="ＭＳ 明朝" w:hint="eastAsia"/>
                <w:sz w:val="18"/>
                <w:szCs w:val="20"/>
              </w:rPr>
              <w:t>学校経営計画の進捗状況</w:t>
            </w:r>
            <w:r w:rsidR="00621857">
              <w:rPr>
                <w:rFonts w:ascii="ＭＳ 明朝" w:hAnsi="ＭＳ 明朝" w:hint="eastAsia"/>
                <w:sz w:val="18"/>
                <w:szCs w:val="20"/>
              </w:rPr>
              <w:t>確認を</w:t>
            </w:r>
            <w:r>
              <w:rPr>
                <w:rFonts w:ascii="ＭＳ 明朝" w:hAnsi="ＭＳ 明朝" w:hint="eastAsia"/>
                <w:sz w:val="18"/>
                <w:szCs w:val="20"/>
              </w:rPr>
              <w:t>毎月実施</w:t>
            </w:r>
            <w:r w:rsidR="000505A0">
              <w:rPr>
                <w:rFonts w:ascii="ＭＳ 明朝" w:hAnsi="ＭＳ 明朝" w:hint="eastAsia"/>
                <w:sz w:val="18"/>
                <w:szCs w:val="20"/>
              </w:rPr>
              <w:t xml:space="preserve">　　　　　　　　 </w:t>
            </w:r>
            <w:r w:rsidRPr="000505A0">
              <w:rPr>
                <w:rFonts w:ascii="ＭＳ 明朝" w:hAnsi="ＭＳ 明朝" w:hint="eastAsia"/>
                <w:b/>
                <w:bCs/>
                <w:sz w:val="18"/>
                <w:szCs w:val="20"/>
              </w:rPr>
              <w:t>(○)</w:t>
            </w:r>
          </w:p>
          <w:p w14:paraId="1EBEF8C4" w14:textId="481803F1" w:rsidR="003C0147" w:rsidRDefault="003C0147" w:rsidP="00954391">
            <w:pPr>
              <w:spacing w:line="280" w:lineRule="exact"/>
              <w:ind w:left="180" w:hangingChars="100" w:hanging="180"/>
              <w:rPr>
                <w:rFonts w:ascii="ＭＳ 明朝" w:hAnsi="ＭＳ 明朝"/>
                <w:sz w:val="18"/>
                <w:szCs w:val="20"/>
              </w:rPr>
            </w:pPr>
            <w:r>
              <w:rPr>
                <w:rFonts w:ascii="ＭＳ 明朝" w:hAnsi="ＭＳ 明朝" w:hint="eastAsia"/>
                <w:sz w:val="18"/>
                <w:szCs w:val="20"/>
              </w:rPr>
              <w:t>・</w:t>
            </w:r>
            <w:r w:rsidRPr="00CC0B55">
              <w:rPr>
                <w:rFonts w:ascii="ＭＳ 明朝" w:hAnsi="ＭＳ 明朝" w:hint="eastAsia"/>
                <w:sz w:val="18"/>
                <w:szCs w:val="20"/>
              </w:rPr>
              <w:t>首席主導で月１回</w:t>
            </w:r>
            <w:r w:rsidR="003B44C3">
              <w:rPr>
                <w:rFonts w:ascii="ＭＳ 明朝" w:hAnsi="ＭＳ 明朝" w:hint="eastAsia"/>
                <w:sz w:val="18"/>
                <w:szCs w:val="20"/>
              </w:rPr>
              <w:t>以上の</w:t>
            </w:r>
            <w:r w:rsidRPr="00CC0B55">
              <w:rPr>
                <w:rFonts w:ascii="ＭＳ 明朝" w:hAnsi="ＭＳ 明朝" w:hint="eastAsia"/>
                <w:sz w:val="18"/>
                <w:szCs w:val="20"/>
              </w:rPr>
              <w:t>分掌長会議を開催</w:t>
            </w:r>
            <w:r w:rsidR="003B44C3">
              <w:rPr>
                <w:rFonts w:ascii="ＭＳ 明朝" w:hAnsi="ＭＳ 明朝" w:hint="eastAsia"/>
                <w:sz w:val="18"/>
                <w:szCs w:val="20"/>
              </w:rPr>
              <w:t>し、</w:t>
            </w:r>
            <w:r w:rsidR="003B44C3" w:rsidRPr="00CC0B55">
              <w:rPr>
                <w:rFonts w:asciiTheme="minorEastAsia" w:eastAsiaTheme="minorEastAsia" w:hAnsiTheme="minorEastAsia" w:cstheme="majorBidi" w:hint="eastAsia"/>
                <w:sz w:val="18"/>
                <w:szCs w:val="20"/>
              </w:rPr>
              <w:t>分掌間の連携</w:t>
            </w:r>
            <w:r w:rsidR="003B44C3">
              <w:rPr>
                <w:rFonts w:asciiTheme="minorEastAsia" w:eastAsiaTheme="minorEastAsia" w:hAnsiTheme="minorEastAsia" w:cstheme="majorBidi" w:hint="eastAsia"/>
                <w:sz w:val="18"/>
                <w:szCs w:val="20"/>
              </w:rPr>
              <w:t>、来年度の体制作り等の話し合いを重ね</w:t>
            </w:r>
            <w:r w:rsidR="00175085">
              <w:rPr>
                <w:rFonts w:asciiTheme="minorEastAsia" w:eastAsiaTheme="minorEastAsia" w:hAnsiTheme="minorEastAsia" w:cstheme="majorBidi" w:hint="eastAsia"/>
                <w:sz w:val="18"/>
                <w:szCs w:val="20"/>
              </w:rPr>
              <w:t xml:space="preserve">た。　　　　　　　　</w:t>
            </w:r>
            <w:r w:rsidRPr="00175085">
              <w:rPr>
                <w:rFonts w:ascii="ＭＳ 明朝" w:hAnsi="ＭＳ 明朝" w:hint="eastAsia"/>
                <w:b/>
                <w:bCs/>
                <w:sz w:val="18"/>
                <w:szCs w:val="20"/>
              </w:rPr>
              <w:t>(</w:t>
            </w:r>
            <w:r w:rsidR="003B44C3" w:rsidRPr="00175085">
              <w:rPr>
                <w:rFonts w:ascii="ＭＳ 明朝" w:hAnsi="ＭＳ 明朝" w:hint="eastAsia"/>
                <w:b/>
                <w:bCs/>
                <w:sz w:val="18"/>
                <w:szCs w:val="20"/>
              </w:rPr>
              <w:t>◎</w:t>
            </w:r>
            <w:r w:rsidRPr="00175085">
              <w:rPr>
                <w:rFonts w:ascii="ＭＳ 明朝" w:hAnsi="ＭＳ 明朝" w:hint="eastAsia"/>
                <w:b/>
                <w:bCs/>
                <w:sz w:val="18"/>
                <w:szCs w:val="20"/>
              </w:rPr>
              <w:t>)</w:t>
            </w:r>
          </w:p>
          <w:p w14:paraId="610AA99F" w14:textId="039D528A" w:rsidR="003C0147" w:rsidRPr="003C0147" w:rsidRDefault="00893BEF" w:rsidP="00C624F6">
            <w:pPr>
              <w:spacing w:line="280" w:lineRule="exact"/>
              <w:rPr>
                <w:rFonts w:ascii="ＭＳ 明朝" w:hAnsi="ＭＳ 明朝"/>
                <w:sz w:val="18"/>
                <w:szCs w:val="20"/>
              </w:rPr>
            </w:pPr>
            <w:r>
              <w:rPr>
                <w:rFonts w:ascii="ＭＳ 明朝" w:hAnsi="ＭＳ 明朝" w:hint="eastAsia"/>
                <w:sz w:val="18"/>
                <w:szCs w:val="20"/>
              </w:rPr>
              <w:t>・</w:t>
            </w:r>
            <w:r w:rsidR="00473801" w:rsidRPr="00473801">
              <w:rPr>
                <w:rFonts w:ascii="ＭＳ 明朝" w:hAnsi="ＭＳ 明朝" w:hint="eastAsia"/>
                <w:sz w:val="18"/>
                <w:szCs w:val="20"/>
              </w:rPr>
              <w:t>今年度</w:t>
            </w:r>
            <w:r w:rsidR="009474FB">
              <w:rPr>
                <w:rFonts w:ascii="ＭＳ 明朝" w:hAnsi="ＭＳ 明朝" w:hint="eastAsia"/>
                <w:sz w:val="18"/>
                <w:szCs w:val="20"/>
              </w:rPr>
              <w:t>「会議のない日」を</w:t>
            </w:r>
            <w:r w:rsidR="00473801" w:rsidRPr="00473801">
              <w:rPr>
                <w:rFonts w:ascii="ＭＳ 明朝" w:hAnsi="ＭＳ 明朝" w:hint="eastAsia"/>
                <w:sz w:val="18"/>
                <w:szCs w:val="20"/>
              </w:rPr>
              <w:t>２８</w:t>
            </w:r>
            <w:r>
              <w:rPr>
                <w:rFonts w:ascii="ＭＳ 明朝" w:hAnsi="ＭＳ 明朝" w:hint="eastAsia"/>
                <w:sz w:val="18"/>
                <w:szCs w:val="20"/>
              </w:rPr>
              <w:t>回</w:t>
            </w:r>
            <w:r w:rsidR="009474FB">
              <w:rPr>
                <w:rFonts w:ascii="ＭＳ 明朝" w:hAnsi="ＭＳ 明朝" w:hint="eastAsia"/>
                <w:sz w:val="18"/>
                <w:szCs w:val="20"/>
              </w:rPr>
              <w:t>設定</w:t>
            </w:r>
            <w:r w:rsidRPr="00175085">
              <w:rPr>
                <w:rFonts w:ascii="ＭＳ 明朝" w:hAnsi="ＭＳ 明朝" w:hint="eastAsia"/>
                <w:b/>
                <w:bCs/>
                <w:sz w:val="18"/>
                <w:szCs w:val="20"/>
              </w:rPr>
              <w:t>（◎）</w:t>
            </w:r>
          </w:p>
          <w:p w14:paraId="710085A5" w14:textId="247F4DFF" w:rsidR="00AC08F2" w:rsidRPr="009474FB" w:rsidRDefault="00AC08F2" w:rsidP="00C624F6">
            <w:pPr>
              <w:spacing w:line="280" w:lineRule="exact"/>
              <w:rPr>
                <w:rFonts w:ascii="ＭＳ 明朝" w:hAnsi="ＭＳ 明朝"/>
                <w:sz w:val="18"/>
                <w:szCs w:val="20"/>
              </w:rPr>
            </w:pPr>
          </w:p>
          <w:p w14:paraId="3AEA10D0" w14:textId="12F58BCA" w:rsidR="0049114C" w:rsidRPr="00893BEF" w:rsidRDefault="0049114C" w:rsidP="00C624F6">
            <w:pPr>
              <w:spacing w:line="280" w:lineRule="exact"/>
              <w:rPr>
                <w:rFonts w:ascii="ＭＳ 明朝" w:hAnsi="ＭＳ 明朝"/>
                <w:sz w:val="18"/>
                <w:szCs w:val="20"/>
              </w:rPr>
            </w:pPr>
            <w:r>
              <w:rPr>
                <w:rFonts w:ascii="ＭＳ 明朝" w:hAnsi="ＭＳ 明朝" w:hint="eastAsia"/>
                <w:sz w:val="18"/>
                <w:szCs w:val="20"/>
              </w:rPr>
              <w:t>（２）</w:t>
            </w:r>
          </w:p>
          <w:p w14:paraId="797B8F93" w14:textId="44DC85CE" w:rsidR="003C0147" w:rsidRPr="00C554CF" w:rsidRDefault="008C68C9" w:rsidP="00BA4415">
            <w:pPr>
              <w:spacing w:line="280" w:lineRule="exact"/>
              <w:ind w:left="180" w:hangingChars="100" w:hanging="180"/>
              <w:rPr>
                <w:rFonts w:ascii="ＭＳ 明朝" w:hAnsi="ＭＳ 明朝"/>
                <w:sz w:val="18"/>
                <w:szCs w:val="20"/>
              </w:rPr>
            </w:pPr>
            <w:r>
              <w:rPr>
                <w:rFonts w:ascii="ＭＳ 明朝" w:hAnsi="ＭＳ 明朝" w:hint="eastAsia"/>
                <w:sz w:val="18"/>
                <w:szCs w:val="20"/>
              </w:rPr>
              <w:t>・</w:t>
            </w:r>
            <w:r w:rsidRPr="0064196A">
              <w:rPr>
                <w:rFonts w:ascii="ＭＳ 明朝" w:hAnsi="ＭＳ 明朝" w:hint="eastAsia"/>
                <w:sz w:val="18"/>
                <w:szCs w:val="20"/>
              </w:rPr>
              <w:t>支援部ブログ</w:t>
            </w:r>
            <w:r w:rsidR="00BA4415" w:rsidRPr="0064196A">
              <w:rPr>
                <w:rFonts w:ascii="ＭＳ 明朝" w:hAnsi="ＭＳ 明朝" w:hint="eastAsia"/>
                <w:sz w:val="18"/>
                <w:szCs w:val="20"/>
              </w:rPr>
              <w:t>は</w:t>
            </w:r>
            <w:r w:rsidR="00BA4415" w:rsidRPr="00C554CF">
              <w:rPr>
                <w:rFonts w:ascii="ＭＳ 明朝" w:hAnsi="ＭＳ 明朝" w:hint="eastAsia"/>
                <w:sz w:val="18"/>
                <w:szCs w:val="20"/>
              </w:rPr>
              <w:t>、</w:t>
            </w:r>
            <w:r w:rsidR="00872BD3" w:rsidRPr="00C554CF">
              <w:rPr>
                <w:rFonts w:ascii="ＭＳ 明朝" w:hAnsi="ＭＳ 明朝" w:hint="eastAsia"/>
                <w:sz w:val="18"/>
                <w:szCs w:val="20"/>
              </w:rPr>
              <w:t>12回</w:t>
            </w:r>
            <w:r w:rsidR="00BA4415" w:rsidRPr="00C554CF">
              <w:rPr>
                <w:rFonts w:ascii="ＭＳ 明朝" w:hAnsi="ＭＳ 明朝" w:hint="eastAsia"/>
                <w:sz w:val="18"/>
                <w:szCs w:val="20"/>
              </w:rPr>
              <w:t>更新できた。</w:t>
            </w:r>
            <w:r w:rsidRPr="00C554CF">
              <w:rPr>
                <w:rFonts w:ascii="ＭＳ 明朝" w:hAnsi="ＭＳ 明朝" w:hint="eastAsia"/>
                <w:sz w:val="18"/>
                <w:szCs w:val="20"/>
              </w:rPr>
              <w:t>支援</w:t>
            </w:r>
            <w:r w:rsidR="00AC08F2" w:rsidRPr="00C554CF">
              <w:rPr>
                <w:rFonts w:ascii="ＭＳ 明朝" w:hAnsi="ＭＳ 明朝" w:hint="eastAsia"/>
                <w:sz w:val="18"/>
                <w:szCs w:val="20"/>
              </w:rPr>
              <w:t>だ</w:t>
            </w:r>
            <w:r w:rsidRPr="00C554CF">
              <w:rPr>
                <w:rFonts w:ascii="ＭＳ 明朝" w:hAnsi="ＭＳ 明朝" w:hint="eastAsia"/>
                <w:sz w:val="18"/>
                <w:szCs w:val="20"/>
              </w:rPr>
              <w:t>より</w:t>
            </w:r>
            <w:r w:rsidR="00BA4415" w:rsidRPr="00C554CF">
              <w:rPr>
                <w:rFonts w:ascii="ＭＳ 明朝" w:hAnsi="ＭＳ 明朝" w:hint="eastAsia"/>
                <w:sz w:val="18"/>
                <w:szCs w:val="20"/>
              </w:rPr>
              <w:t>「Support</w:t>
            </w:r>
            <w:r w:rsidR="00BA4415" w:rsidRPr="00C554CF">
              <w:rPr>
                <w:rFonts w:ascii="ＭＳ 明朝" w:hAnsi="ＭＳ 明朝"/>
                <w:sz w:val="18"/>
                <w:szCs w:val="20"/>
              </w:rPr>
              <w:t>」</w:t>
            </w:r>
            <w:r w:rsidR="00BA4415" w:rsidRPr="00C554CF">
              <w:rPr>
                <w:rFonts w:ascii="ＭＳ 明朝" w:hAnsi="ＭＳ 明朝" w:hint="eastAsia"/>
                <w:sz w:val="18"/>
                <w:szCs w:val="20"/>
              </w:rPr>
              <w:t xml:space="preserve">の内容もHP用に内容を編集し、支援部ブログの中に盛り込んで発信した。　　</w:t>
            </w:r>
            <w:r w:rsidR="002C3C38" w:rsidRPr="00C554CF">
              <w:rPr>
                <w:rFonts w:ascii="ＭＳ 明朝" w:hAnsi="ＭＳ 明朝" w:hint="eastAsia"/>
                <w:sz w:val="18"/>
                <w:szCs w:val="20"/>
              </w:rPr>
              <w:t xml:space="preserve">　　　　　　　　　</w:t>
            </w:r>
            <w:r w:rsidR="00BA4415" w:rsidRPr="00C554CF">
              <w:rPr>
                <w:rFonts w:ascii="ＭＳ 明朝" w:hAnsi="ＭＳ 明朝" w:hint="eastAsia"/>
                <w:sz w:val="18"/>
                <w:szCs w:val="20"/>
              </w:rPr>
              <w:t xml:space="preserve">　　　</w:t>
            </w:r>
            <w:r w:rsidR="0064196A" w:rsidRPr="00C554CF">
              <w:rPr>
                <w:rFonts w:ascii="ＭＳ 明朝" w:hAnsi="ＭＳ 明朝" w:hint="eastAsia"/>
                <w:b/>
                <w:bCs/>
                <w:sz w:val="18"/>
                <w:szCs w:val="20"/>
              </w:rPr>
              <w:t>（○</w:t>
            </w:r>
            <w:r w:rsidR="00182DFA" w:rsidRPr="00C554CF">
              <w:rPr>
                <w:rFonts w:ascii="ＭＳ 明朝" w:hAnsi="ＭＳ 明朝" w:hint="eastAsia"/>
                <w:b/>
                <w:bCs/>
                <w:sz w:val="18"/>
                <w:szCs w:val="20"/>
              </w:rPr>
              <w:t>）</w:t>
            </w:r>
          </w:p>
          <w:p w14:paraId="27D75D72" w14:textId="19B2D915" w:rsidR="00EF38C3" w:rsidRPr="00C554CF" w:rsidRDefault="00EF38C3" w:rsidP="00AC08F2">
            <w:pPr>
              <w:spacing w:line="280" w:lineRule="exact"/>
              <w:rPr>
                <w:rFonts w:ascii="ＭＳ 明朝" w:hAnsi="ＭＳ 明朝"/>
                <w:sz w:val="18"/>
                <w:szCs w:val="20"/>
              </w:rPr>
            </w:pPr>
          </w:p>
          <w:p w14:paraId="7A253FA1" w14:textId="59983926" w:rsidR="003C0147" w:rsidRPr="00C554CF" w:rsidRDefault="003C0147" w:rsidP="00C624F6">
            <w:pPr>
              <w:spacing w:line="280" w:lineRule="exact"/>
              <w:rPr>
                <w:rFonts w:ascii="ＭＳ 明朝" w:hAnsi="ＭＳ 明朝"/>
                <w:sz w:val="18"/>
                <w:szCs w:val="20"/>
              </w:rPr>
            </w:pPr>
            <w:r w:rsidRPr="00C554CF">
              <w:rPr>
                <w:rFonts w:ascii="ＭＳ 明朝" w:hAnsi="ＭＳ 明朝" w:hint="eastAsia"/>
                <w:sz w:val="18"/>
                <w:szCs w:val="20"/>
              </w:rPr>
              <w:t>（３）</w:t>
            </w:r>
          </w:p>
          <w:p w14:paraId="3FD53CAC" w14:textId="26D68764" w:rsidR="003C0147" w:rsidRPr="00C554CF" w:rsidRDefault="002C3C38" w:rsidP="002C3C38">
            <w:pPr>
              <w:spacing w:line="280" w:lineRule="exact"/>
              <w:ind w:left="180" w:hangingChars="100" w:hanging="180"/>
              <w:rPr>
                <w:rFonts w:ascii="ＭＳ 明朝" w:hAnsi="ＭＳ 明朝"/>
                <w:sz w:val="18"/>
                <w:szCs w:val="20"/>
              </w:rPr>
            </w:pPr>
            <w:r w:rsidRPr="00C554CF">
              <w:rPr>
                <w:rFonts w:ascii="ＭＳ 明朝" w:hAnsi="ＭＳ 明朝" w:hint="eastAsia"/>
                <w:sz w:val="18"/>
                <w:szCs w:val="20"/>
              </w:rPr>
              <w:t>・</w:t>
            </w:r>
            <w:r w:rsidR="003D0B89" w:rsidRPr="00C554CF">
              <w:rPr>
                <w:rFonts w:ascii="ＭＳ 明朝" w:hAnsi="ＭＳ 明朝" w:hint="eastAsia"/>
                <w:sz w:val="18"/>
                <w:szCs w:val="20"/>
              </w:rPr>
              <w:t>学期</w:t>
            </w:r>
            <w:r w:rsidR="00D62AF5" w:rsidRPr="00C554CF">
              <w:rPr>
                <w:rFonts w:ascii="ＭＳ 明朝" w:hAnsi="ＭＳ 明朝" w:hint="eastAsia"/>
                <w:sz w:val="18"/>
                <w:szCs w:val="20"/>
              </w:rPr>
              <w:t>毎</w:t>
            </w:r>
            <w:r w:rsidR="003D0B89" w:rsidRPr="00C554CF">
              <w:rPr>
                <w:rFonts w:ascii="ＭＳ 明朝" w:hAnsi="ＭＳ 明朝" w:hint="eastAsia"/>
                <w:sz w:val="18"/>
                <w:szCs w:val="20"/>
              </w:rPr>
              <w:t>に</w:t>
            </w:r>
            <w:r w:rsidR="00D62AF5" w:rsidRPr="00C554CF">
              <w:rPr>
                <w:rFonts w:ascii="ＭＳ 明朝" w:hAnsi="ＭＳ 明朝" w:hint="eastAsia"/>
                <w:sz w:val="18"/>
                <w:szCs w:val="20"/>
              </w:rPr>
              <w:t>1回</w:t>
            </w:r>
            <w:r w:rsidR="003D0B89" w:rsidRPr="00C554CF">
              <w:rPr>
                <w:rFonts w:ascii="ＭＳ 明朝" w:hAnsi="ＭＳ 明朝" w:hint="eastAsia"/>
                <w:sz w:val="18"/>
                <w:szCs w:val="20"/>
              </w:rPr>
              <w:t>「ボランティア便り」発行した</w:t>
            </w:r>
            <w:r w:rsidR="003C0147" w:rsidRPr="00C554CF">
              <w:rPr>
                <w:rFonts w:ascii="ＭＳ 明朝" w:hAnsi="ＭＳ 明朝" w:hint="eastAsia"/>
                <w:sz w:val="18"/>
                <w:szCs w:val="20"/>
              </w:rPr>
              <w:t>。</w:t>
            </w:r>
            <w:r w:rsidRPr="00C554CF">
              <w:rPr>
                <w:rFonts w:ascii="ＭＳ 明朝" w:hAnsi="ＭＳ 明朝" w:hint="eastAsia"/>
                <w:sz w:val="18"/>
                <w:szCs w:val="20"/>
              </w:rPr>
              <w:t xml:space="preserve">　　　　　　　　　　　　　　　</w:t>
            </w:r>
            <w:r w:rsidR="003C0147" w:rsidRPr="00C554CF">
              <w:rPr>
                <w:rFonts w:ascii="ＭＳ 明朝" w:hAnsi="ＭＳ 明朝" w:hint="eastAsia"/>
                <w:b/>
                <w:bCs/>
                <w:sz w:val="18"/>
                <w:szCs w:val="20"/>
              </w:rPr>
              <w:t>(○)</w:t>
            </w:r>
          </w:p>
          <w:p w14:paraId="5A348E93" w14:textId="63A30784" w:rsidR="003C0147" w:rsidRPr="00C554CF" w:rsidRDefault="003C0147" w:rsidP="0002105C">
            <w:pPr>
              <w:spacing w:line="280" w:lineRule="exact"/>
              <w:ind w:left="180" w:hangingChars="100" w:hanging="180"/>
              <w:rPr>
                <w:rFonts w:ascii="ＭＳ 明朝" w:hAnsi="ＭＳ 明朝"/>
                <w:sz w:val="18"/>
                <w:szCs w:val="20"/>
              </w:rPr>
            </w:pPr>
            <w:r w:rsidRPr="00C554CF">
              <w:rPr>
                <w:rFonts w:ascii="ＭＳ 明朝" w:hAnsi="ＭＳ 明朝" w:hint="eastAsia"/>
                <w:sz w:val="18"/>
                <w:szCs w:val="20"/>
              </w:rPr>
              <w:t>・学校教育自己診断の項目を改訂</w:t>
            </w:r>
            <w:r w:rsidR="0002105C" w:rsidRPr="00C554CF">
              <w:rPr>
                <w:rFonts w:ascii="ＭＳ 明朝" w:hAnsi="ＭＳ 明朝" w:hint="eastAsia"/>
                <w:sz w:val="18"/>
                <w:szCs w:val="20"/>
              </w:rPr>
              <w:t>し</w:t>
            </w:r>
            <w:r w:rsidR="00C85A38" w:rsidRPr="00C554CF">
              <w:rPr>
                <w:rFonts w:ascii="ＭＳ 明朝" w:hAnsi="ＭＳ 明朝" w:hint="eastAsia"/>
                <w:sz w:val="18"/>
                <w:szCs w:val="20"/>
              </w:rPr>
              <w:t>、</w:t>
            </w:r>
            <w:r w:rsidR="00A53D9C" w:rsidRPr="00C554CF">
              <w:rPr>
                <w:rFonts w:ascii="ＭＳ 明朝" w:hAnsi="ＭＳ 明朝" w:hint="eastAsia"/>
                <w:sz w:val="18"/>
                <w:szCs w:val="20"/>
              </w:rPr>
              <w:t>19項目中13項目で「わからない＋無回答」の率が減少</w:t>
            </w:r>
            <w:r w:rsidR="00335773" w:rsidRPr="00C554CF">
              <w:rPr>
                <w:rFonts w:ascii="ＭＳ 明朝" w:hAnsi="ＭＳ 明朝" w:hint="eastAsia"/>
                <w:sz w:val="18"/>
                <w:szCs w:val="20"/>
              </w:rPr>
              <w:t>。</w:t>
            </w:r>
            <w:r w:rsidR="003D2603" w:rsidRPr="00C554CF">
              <w:rPr>
                <w:rFonts w:ascii="ＭＳ 明朝" w:hAnsi="ＭＳ 明朝" w:hint="eastAsia"/>
                <w:sz w:val="18"/>
                <w:szCs w:val="20"/>
              </w:rPr>
              <w:t xml:space="preserve"> </w:t>
            </w:r>
            <w:r w:rsidR="003D2603" w:rsidRPr="00C554CF">
              <w:rPr>
                <w:rFonts w:ascii="ＭＳ 明朝" w:hAnsi="ＭＳ 明朝"/>
                <w:sz w:val="18"/>
                <w:szCs w:val="20"/>
              </w:rPr>
              <w:t xml:space="preserve">                         </w:t>
            </w:r>
            <w:r w:rsidR="00A53D9C" w:rsidRPr="00C554CF">
              <w:rPr>
                <w:rFonts w:ascii="ＭＳ 明朝" w:hAnsi="ＭＳ 明朝" w:hint="eastAsia"/>
                <w:b/>
                <w:bCs/>
                <w:sz w:val="18"/>
                <w:szCs w:val="20"/>
              </w:rPr>
              <w:t>(</w:t>
            </w:r>
            <w:r w:rsidR="00F57F1E" w:rsidRPr="00C554CF">
              <w:rPr>
                <w:rFonts w:ascii="ＭＳ 明朝" w:hAnsi="ＭＳ 明朝" w:hint="eastAsia"/>
                <w:b/>
                <w:bCs/>
                <w:sz w:val="18"/>
                <w:szCs w:val="20"/>
              </w:rPr>
              <w:t>◎</w:t>
            </w:r>
            <w:r w:rsidR="00A53D9C" w:rsidRPr="00C554CF">
              <w:rPr>
                <w:rFonts w:ascii="ＭＳ 明朝" w:hAnsi="ＭＳ 明朝" w:hint="eastAsia"/>
                <w:b/>
                <w:bCs/>
                <w:sz w:val="18"/>
                <w:szCs w:val="20"/>
              </w:rPr>
              <w:t>)</w:t>
            </w:r>
          </w:p>
          <w:p w14:paraId="638F9EC0" w14:textId="3F74BAE5" w:rsidR="003C0147" w:rsidRPr="00C554CF" w:rsidRDefault="0002105C" w:rsidP="00954391">
            <w:pPr>
              <w:spacing w:line="280" w:lineRule="exact"/>
              <w:ind w:left="180" w:hangingChars="100" w:hanging="180"/>
              <w:rPr>
                <w:rFonts w:ascii="ＭＳ 明朝" w:hAnsi="ＭＳ 明朝"/>
                <w:sz w:val="18"/>
                <w:szCs w:val="20"/>
              </w:rPr>
            </w:pPr>
            <w:r w:rsidRPr="00C554CF">
              <w:rPr>
                <w:rFonts w:ascii="ＭＳ 明朝" w:hAnsi="ＭＳ 明朝" w:hint="eastAsia"/>
                <w:sz w:val="18"/>
                <w:szCs w:val="20"/>
              </w:rPr>
              <w:t>・</w:t>
            </w:r>
            <w:r w:rsidR="00A53D9C" w:rsidRPr="00C554CF">
              <w:rPr>
                <w:rFonts w:ascii="ＭＳ 明朝" w:hAnsi="ＭＳ 明朝" w:hint="eastAsia"/>
                <w:sz w:val="18"/>
                <w:szCs w:val="20"/>
              </w:rPr>
              <w:t>ボランティア活動についての</w:t>
            </w:r>
            <w:r w:rsidRPr="00C554CF">
              <w:rPr>
                <w:rFonts w:ascii="ＭＳ 明朝" w:hAnsi="ＭＳ 明朝" w:hint="eastAsia"/>
                <w:sz w:val="18"/>
                <w:szCs w:val="20"/>
              </w:rPr>
              <w:t>保護者向け自己診断肯定的評価</w:t>
            </w:r>
            <w:r w:rsidR="00A53D9C" w:rsidRPr="00C554CF">
              <w:rPr>
                <w:rFonts w:ascii="ＭＳ 明朝" w:hAnsi="ＭＳ 明朝" w:hint="eastAsia"/>
                <w:sz w:val="18"/>
                <w:szCs w:val="20"/>
              </w:rPr>
              <w:t>25.6％</w:t>
            </w:r>
            <w:r w:rsidR="00D746BC" w:rsidRPr="00C554CF">
              <w:rPr>
                <w:rFonts w:ascii="ＭＳ 明朝" w:hAnsi="ＭＳ 明朝" w:hint="eastAsia"/>
                <w:sz w:val="18"/>
                <w:szCs w:val="20"/>
              </w:rPr>
              <w:t xml:space="preserve">           </w:t>
            </w:r>
            <w:r w:rsidR="00A53D9C" w:rsidRPr="00C554CF">
              <w:rPr>
                <w:rFonts w:ascii="ＭＳ 明朝" w:hAnsi="ＭＳ 明朝" w:hint="eastAsia"/>
                <w:b/>
                <w:sz w:val="18"/>
                <w:szCs w:val="20"/>
              </w:rPr>
              <w:t>（△）</w:t>
            </w:r>
          </w:p>
          <w:p w14:paraId="4CBE6959" w14:textId="77777777" w:rsidR="00AC08F2" w:rsidRPr="00C554CF" w:rsidRDefault="00AC08F2" w:rsidP="00954391">
            <w:pPr>
              <w:spacing w:line="280" w:lineRule="exact"/>
              <w:ind w:left="160" w:hangingChars="100" w:hanging="160"/>
              <w:rPr>
                <w:rFonts w:ascii="ＭＳ 明朝" w:hAnsi="ＭＳ 明朝"/>
                <w:sz w:val="16"/>
                <w:szCs w:val="20"/>
              </w:rPr>
            </w:pPr>
          </w:p>
          <w:p w14:paraId="443B2680" w14:textId="77777777" w:rsidR="008917B2" w:rsidRPr="00C554CF" w:rsidRDefault="008917B2" w:rsidP="008917B2">
            <w:pPr>
              <w:spacing w:line="280" w:lineRule="exact"/>
              <w:rPr>
                <w:rFonts w:ascii="ＭＳ 明朝" w:hAnsi="ＭＳ 明朝"/>
                <w:sz w:val="18"/>
                <w:szCs w:val="20"/>
              </w:rPr>
            </w:pPr>
            <w:r w:rsidRPr="00C554CF">
              <w:rPr>
                <w:rFonts w:ascii="ＭＳ 明朝" w:hAnsi="ＭＳ 明朝" w:hint="eastAsia"/>
                <w:sz w:val="18"/>
                <w:szCs w:val="20"/>
              </w:rPr>
              <w:t>（４）</w:t>
            </w:r>
          </w:p>
          <w:p w14:paraId="07CD183C" w14:textId="7A43664D" w:rsidR="003C0147" w:rsidRPr="00C554CF" w:rsidRDefault="00893BEF" w:rsidP="003D2603">
            <w:pPr>
              <w:spacing w:line="280" w:lineRule="exact"/>
              <w:ind w:left="180" w:hangingChars="100" w:hanging="180"/>
              <w:rPr>
                <w:rFonts w:ascii="ＭＳ 明朝" w:hAnsi="ＭＳ 明朝"/>
                <w:sz w:val="18"/>
                <w:szCs w:val="20"/>
              </w:rPr>
            </w:pPr>
            <w:r w:rsidRPr="00C554CF">
              <w:rPr>
                <w:rFonts w:ascii="ＭＳ 明朝" w:hAnsi="ＭＳ 明朝" w:hint="eastAsia"/>
                <w:sz w:val="18"/>
                <w:szCs w:val="20"/>
              </w:rPr>
              <w:t>・月1回、HPの更新状況をマチコミメールにて保護者に伝達を行っている。</w:t>
            </w:r>
            <w:r w:rsidR="003D2603" w:rsidRPr="00C554CF">
              <w:rPr>
                <w:rFonts w:ascii="ＭＳ 明朝" w:hAnsi="ＭＳ 明朝" w:hint="eastAsia"/>
                <w:sz w:val="18"/>
                <w:szCs w:val="20"/>
              </w:rPr>
              <w:t xml:space="preserve"> </w:t>
            </w:r>
            <w:r w:rsidR="003D2603" w:rsidRPr="00C554CF">
              <w:rPr>
                <w:rFonts w:ascii="ＭＳ 明朝" w:hAnsi="ＭＳ 明朝"/>
                <w:sz w:val="18"/>
                <w:szCs w:val="20"/>
              </w:rPr>
              <w:t xml:space="preserve">     </w:t>
            </w:r>
            <w:r w:rsidRPr="00C554CF">
              <w:rPr>
                <w:rFonts w:ascii="ＭＳ 明朝" w:hAnsi="ＭＳ 明朝" w:hint="eastAsia"/>
                <w:b/>
                <w:bCs/>
                <w:sz w:val="18"/>
                <w:szCs w:val="20"/>
              </w:rPr>
              <w:t>（○）</w:t>
            </w:r>
          </w:p>
          <w:p w14:paraId="11B01995" w14:textId="77777777" w:rsidR="00E16BDC" w:rsidRPr="00C554CF" w:rsidRDefault="003D2603" w:rsidP="00E4574F">
            <w:pPr>
              <w:spacing w:line="280" w:lineRule="exact"/>
              <w:ind w:left="180" w:hangingChars="100" w:hanging="180"/>
              <w:jc w:val="right"/>
              <w:rPr>
                <w:rFonts w:ascii="ＭＳ 明朝" w:hAnsi="ＭＳ 明朝"/>
                <w:sz w:val="18"/>
                <w:szCs w:val="20"/>
              </w:rPr>
            </w:pPr>
            <w:r w:rsidRPr="00C554CF">
              <w:rPr>
                <w:rFonts w:ascii="ＭＳ 明朝" w:hAnsi="ＭＳ 明朝" w:hint="eastAsia"/>
                <w:sz w:val="18"/>
                <w:szCs w:val="20"/>
              </w:rPr>
              <w:t>・HP閲覧回数</w:t>
            </w:r>
            <w:r w:rsidR="00E4574F" w:rsidRPr="00C554CF">
              <w:rPr>
                <w:rFonts w:ascii="ＭＳ 明朝" w:hAnsi="ＭＳ 明朝" w:hint="eastAsia"/>
                <w:sz w:val="18"/>
                <w:szCs w:val="20"/>
              </w:rPr>
              <w:t>3/9</w:t>
            </w:r>
            <w:r w:rsidR="00AC08F2" w:rsidRPr="00C554CF">
              <w:rPr>
                <w:rFonts w:ascii="ＭＳ 明朝" w:hAnsi="ＭＳ 明朝" w:hint="eastAsia"/>
                <w:sz w:val="18"/>
                <w:szCs w:val="20"/>
              </w:rPr>
              <w:t>時点で</w:t>
            </w:r>
            <w:r w:rsidR="00FB285E" w:rsidRPr="00C554CF">
              <w:rPr>
                <w:rFonts w:ascii="ＭＳ 明朝" w:hAnsi="ＭＳ 明朝" w:hint="eastAsia"/>
                <w:sz w:val="18"/>
                <w:szCs w:val="20"/>
              </w:rPr>
              <w:t>昨年度比</w:t>
            </w:r>
            <w:r w:rsidR="00E4574F" w:rsidRPr="00C554CF">
              <w:rPr>
                <w:rFonts w:ascii="ＭＳ 明朝" w:hAnsi="ＭＳ 明朝" w:hint="eastAsia"/>
                <w:sz w:val="18"/>
                <w:szCs w:val="20"/>
              </w:rPr>
              <w:t>1.26</w:t>
            </w:r>
            <w:r w:rsidR="00AC08F2" w:rsidRPr="00C554CF">
              <w:rPr>
                <w:rFonts w:ascii="ＭＳ 明朝" w:hAnsi="ＭＳ 明朝" w:hint="eastAsia"/>
                <w:sz w:val="18"/>
                <w:szCs w:val="20"/>
              </w:rPr>
              <w:t>倍</w:t>
            </w:r>
            <w:r w:rsidR="00E4574F" w:rsidRPr="00C554CF">
              <w:rPr>
                <w:rFonts w:ascii="ＭＳ 明朝" w:hAnsi="ＭＳ 明朝" w:hint="eastAsia"/>
                <w:sz w:val="18"/>
                <w:szCs w:val="20"/>
              </w:rPr>
              <w:t>。</w:t>
            </w:r>
          </w:p>
          <w:p w14:paraId="65B31BB3" w14:textId="03A10835" w:rsidR="003D2603" w:rsidRDefault="00FB285E" w:rsidP="00E4574F">
            <w:pPr>
              <w:spacing w:line="280" w:lineRule="exact"/>
              <w:ind w:left="180" w:hangingChars="100" w:hanging="180"/>
              <w:jc w:val="right"/>
              <w:rPr>
                <w:rFonts w:ascii="ＭＳ 明朝" w:hAnsi="ＭＳ 明朝"/>
                <w:sz w:val="18"/>
                <w:szCs w:val="20"/>
              </w:rPr>
            </w:pPr>
            <w:r w:rsidRPr="00C554CF">
              <w:rPr>
                <w:rFonts w:ascii="ＭＳ 明朝" w:hAnsi="ＭＳ 明朝" w:hint="eastAsia"/>
                <w:sz w:val="18"/>
                <w:szCs w:val="20"/>
              </w:rPr>
              <w:t xml:space="preserve">　　　　</w:t>
            </w:r>
            <w:r w:rsidR="00412F54" w:rsidRPr="00C554CF">
              <w:rPr>
                <w:rFonts w:ascii="ＭＳ 明朝" w:hAnsi="ＭＳ 明朝" w:hint="eastAsia"/>
                <w:sz w:val="18"/>
                <w:szCs w:val="20"/>
              </w:rPr>
              <w:t xml:space="preserve">　　　　</w:t>
            </w:r>
            <w:r w:rsidR="00E16BDC" w:rsidRPr="00C554CF">
              <w:rPr>
                <w:rFonts w:ascii="ＭＳ 明朝" w:hAnsi="ＭＳ 明朝" w:hint="eastAsia"/>
                <w:sz w:val="18"/>
                <w:szCs w:val="20"/>
              </w:rPr>
              <w:t xml:space="preserve">　　　　　　 　　　</w:t>
            </w:r>
            <w:r w:rsidR="00E4574F" w:rsidRPr="00C554CF">
              <w:rPr>
                <w:rFonts w:ascii="ＭＳ 明朝" w:hAnsi="ＭＳ 明朝" w:hint="eastAsia"/>
                <w:b/>
                <w:bCs/>
                <w:sz w:val="18"/>
                <w:szCs w:val="20"/>
              </w:rPr>
              <w:t>（〇</w:t>
            </w:r>
            <w:r w:rsidR="00AC08F2" w:rsidRPr="00C554CF">
              <w:rPr>
                <w:rFonts w:ascii="ＭＳ 明朝" w:hAnsi="ＭＳ 明朝" w:hint="eastAsia"/>
                <w:b/>
                <w:bCs/>
                <w:sz w:val="18"/>
                <w:szCs w:val="20"/>
              </w:rPr>
              <w:t>）</w:t>
            </w:r>
          </w:p>
          <w:p w14:paraId="3341A740" w14:textId="77777777" w:rsidR="00AC08F2" w:rsidRDefault="00AC08F2" w:rsidP="00C624F6">
            <w:pPr>
              <w:spacing w:line="280" w:lineRule="exact"/>
              <w:rPr>
                <w:rFonts w:ascii="ＭＳ 明朝" w:hAnsi="ＭＳ 明朝"/>
                <w:sz w:val="18"/>
                <w:szCs w:val="20"/>
              </w:rPr>
            </w:pPr>
          </w:p>
          <w:p w14:paraId="74BE94D0" w14:textId="4CE97531" w:rsidR="003C0147" w:rsidRDefault="003B44C3" w:rsidP="00C624F6">
            <w:pPr>
              <w:spacing w:line="280" w:lineRule="exact"/>
              <w:rPr>
                <w:rFonts w:ascii="ＭＳ 明朝" w:hAnsi="ＭＳ 明朝"/>
                <w:sz w:val="18"/>
                <w:szCs w:val="20"/>
              </w:rPr>
            </w:pPr>
            <w:r>
              <w:rPr>
                <w:rFonts w:ascii="ＭＳ 明朝" w:hAnsi="ＭＳ 明朝" w:hint="eastAsia"/>
                <w:sz w:val="18"/>
                <w:szCs w:val="20"/>
              </w:rPr>
              <w:t>（５）</w:t>
            </w:r>
          </w:p>
          <w:p w14:paraId="1A7D70F2" w14:textId="388FC1E7" w:rsidR="003C0147" w:rsidRPr="003C0147" w:rsidRDefault="003C0147" w:rsidP="00954391">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（小中）</w:t>
            </w:r>
            <w:r>
              <w:rPr>
                <w:rFonts w:ascii="ＭＳ 明朝" w:hAnsi="ＭＳ 明朝" w:hint="eastAsia"/>
                <w:sz w:val="18"/>
                <w:szCs w:val="20"/>
              </w:rPr>
              <w:t>双方の学校で共有できる評価様式を交流担当者会で</w:t>
            </w:r>
            <w:r w:rsidRPr="00AC08F2">
              <w:rPr>
                <w:rFonts w:ascii="ＭＳ 明朝" w:hAnsi="ＭＳ 明朝" w:hint="eastAsia"/>
                <w:sz w:val="18"/>
                <w:szCs w:val="20"/>
              </w:rPr>
              <w:t>改良</w:t>
            </w:r>
            <w:r w:rsidR="00AE2554" w:rsidRPr="00AC08F2">
              <w:rPr>
                <w:rFonts w:ascii="ＭＳ 明朝" w:hAnsi="ＭＳ 明朝" w:hint="eastAsia"/>
                <w:sz w:val="18"/>
                <w:szCs w:val="20"/>
              </w:rPr>
              <w:t>・小中で統一</w:t>
            </w:r>
            <w:r w:rsidRPr="00AC08F2">
              <w:rPr>
                <w:rFonts w:ascii="ＭＳ 明朝" w:hAnsi="ＭＳ 明朝" w:hint="eastAsia"/>
                <w:sz w:val="18"/>
                <w:szCs w:val="20"/>
              </w:rPr>
              <w:t>し、運用している。</w:t>
            </w:r>
            <w:r w:rsidR="00A15E78" w:rsidRPr="00AC08F2">
              <w:rPr>
                <w:rFonts w:ascii="ＭＳ 明朝" w:hAnsi="ＭＳ 明朝" w:hint="eastAsia"/>
                <w:sz w:val="18"/>
                <w:szCs w:val="20"/>
              </w:rPr>
              <w:t xml:space="preserve"> </w:t>
            </w:r>
            <w:r w:rsidR="00A15E78" w:rsidRPr="00AC08F2">
              <w:rPr>
                <w:rFonts w:ascii="ＭＳ 明朝" w:hAnsi="ＭＳ 明朝"/>
                <w:sz w:val="18"/>
                <w:szCs w:val="20"/>
              </w:rPr>
              <w:t xml:space="preserve">                       </w:t>
            </w:r>
            <w:r w:rsidRPr="009474FB">
              <w:rPr>
                <w:rFonts w:ascii="ＭＳ 明朝" w:hAnsi="ＭＳ 明朝" w:hint="eastAsia"/>
                <w:b/>
                <w:sz w:val="18"/>
                <w:szCs w:val="20"/>
              </w:rPr>
              <w:t>(○)</w:t>
            </w:r>
          </w:p>
        </w:tc>
      </w:tr>
    </w:tbl>
    <w:p w14:paraId="1EBEF8C6" w14:textId="77777777" w:rsidR="00EF54B0" w:rsidRPr="00E83FE4" w:rsidRDefault="00EF54B0" w:rsidP="005037C0">
      <w:pPr>
        <w:rPr>
          <w:rFonts w:asciiTheme="minorEastAsia" w:eastAsiaTheme="minorEastAsia" w:hAnsiTheme="minorEastAsia"/>
        </w:rPr>
      </w:pPr>
    </w:p>
    <w:sectPr w:rsidR="00EF54B0" w:rsidRPr="00E83FE4" w:rsidSect="003F6305">
      <w:headerReference w:type="default" r:id="rId11"/>
      <w:type w:val="evenPage"/>
      <w:pgSz w:w="16839" w:h="23814" w:code="8"/>
      <w:pgMar w:top="454" w:right="1145" w:bottom="454" w:left="1077" w:header="397"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6480E" w14:textId="77777777" w:rsidR="001B0FF4" w:rsidRDefault="001B0FF4">
      <w:r>
        <w:separator/>
      </w:r>
    </w:p>
  </w:endnote>
  <w:endnote w:type="continuationSeparator" w:id="0">
    <w:p w14:paraId="7E61BC46" w14:textId="77777777" w:rsidR="001B0FF4" w:rsidRDefault="001B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40969" w14:textId="77777777" w:rsidR="001B0FF4" w:rsidRDefault="001B0FF4">
      <w:r>
        <w:separator/>
      </w:r>
    </w:p>
  </w:footnote>
  <w:footnote w:type="continuationSeparator" w:id="0">
    <w:p w14:paraId="0F702DD1" w14:textId="77777777" w:rsidR="001B0FF4" w:rsidRDefault="001B0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F8CB" w14:textId="77777777" w:rsidR="00EA79EF" w:rsidRDefault="00EA79EF" w:rsidP="004173A9">
    <w:pPr>
      <w:spacing w:line="360" w:lineRule="exact"/>
      <w:ind w:rightChars="7" w:right="15" w:firstLineChars="71" w:firstLine="142"/>
      <w:jc w:val="right"/>
      <w:rPr>
        <w:rFonts w:ascii="ＭＳ ゴシック" w:eastAsia="ＭＳ ゴシック" w:hAnsi="ＭＳ ゴシック"/>
        <w:sz w:val="20"/>
        <w:szCs w:val="20"/>
      </w:rPr>
    </w:pPr>
    <w:r w:rsidRPr="00EE163F">
      <w:rPr>
        <w:rFonts w:ascii="ＭＳ ゴシック" w:eastAsia="ＭＳ ゴシック" w:hAnsi="ＭＳ ゴシック" w:hint="eastAsia"/>
        <w:sz w:val="20"/>
        <w:szCs w:val="20"/>
      </w:rPr>
      <w:t>№Ｓ３３</w:t>
    </w:r>
  </w:p>
  <w:p w14:paraId="1EBEF8CC" w14:textId="77777777" w:rsidR="00EA79EF" w:rsidRDefault="00EA79EF" w:rsidP="004173A9">
    <w:pPr>
      <w:spacing w:line="360" w:lineRule="exact"/>
      <w:ind w:rightChars="7" w:right="15" w:firstLineChars="71" w:firstLine="171"/>
      <w:jc w:val="right"/>
      <w:rPr>
        <w:rFonts w:ascii="ＭＳ 明朝" w:hAnsi="ＭＳ 明朝"/>
        <w:b/>
        <w:sz w:val="24"/>
      </w:rPr>
    </w:pPr>
  </w:p>
  <w:p w14:paraId="1EBEF8CD" w14:textId="77777777" w:rsidR="00EA79EF" w:rsidRDefault="00EA79EF" w:rsidP="00F92332">
    <w:pPr>
      <w:spacing w:line="360" w:lineRule="exact"/>
      <w:ind w:rightChars="7" w:right="15" w:firstLineChars="2" w:firstLine="5"/>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東大阪支援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473"/>
    <w:multiLevelType w:val="hybridMultilevel"/>
    <w:tmpl w:val="33DE2E70"/>
    <w:lvl w:ilvl="0" w:tplc="06BEE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705A82"/>
    <w:multiLevelType w:val="hybridMultilevel"/>
    <w:tmpl w:val="252098F4"/>
    <w:lvl w:ilvl="0" w:tplc="610A388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762A4F"/>
    <w:multiLevelType w:val="hybridMultilevel"/>
    <w:tmpl w:val="5A82A00C"/>
    <w:lvl w:ilvl="0" w:tplc="8F2AAC80">
      <w:start w:val="1"/>
      <w:numFmt w:val="decimalFullWidth"/>
      <w:lvlText w:val="（%1）"/>
      <w:lvlJc w:val="left"/>
      <w:pPr>
        <w:ind w:left="720" w:hanging="720"/>
      </w:pPr>
      <w:rPr>
        <w:rFonts w:hint="default"/>
        <w:b/>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B64D7B"/>
    <w:multiLevelType w:val="hybridMultilevel"/>
    <w:tmpl w:val="79AC4EA4"/>
    <w:lvl w:ilvl="0" w:tplc="827E8D3A">
      <w:numFmt w:val="bullet"/>
      <w:lvlText w:val="○"/>
      <w:lvlJc w:val="left"/>
      <w:pPr>
        <w:ind w:left="420" w:hanging="420"/>
      </w:pPr>
      <w:rPr>
        <w:rFonts w:ascii="ＭＳ 明朝" w:eastAsia="ＭＳ 明朝" w:hAnsi="ＭＳ 明朝" w:cstheme="maj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536315"/>
    <w:multiLevelType w:val="hybridMultilevel"/>
    <w:tmpl w:val="68001F40"/>
    <w:lvl w:ilvl="0" w:tplc="827897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224B0"/>
    <w:multiLevelType w:val="hybridMultilevel"/>
    <w:tmpl w:val="37B81DD2"/>
    <w:lvl w:ilvl="0" w:tplc="60C4D4A8">
      <w:start w:val="1"/>
      <w:numFmt w:val="bullet"/>
      <w:lvlText w:val="＊"/>
      <w:lvlJc w:val="left"/>
      <w:pPr>
        <w:ind w:left="360" w:hanging="360"/>
      </w:pPr>
      <w:rPr>
        <w:rFonts w:ascii="ＭＳ 明朝" w:eastAsia="ＭＳ 明朝" w:hAnsi="ＭＳ 明朝" w:cs="Times New Roman" w:hint="eastAsia"/>
      </w:rPr>
    </w:lvl>
    <w:lvl w:ilvl="1" w:tplc="6362219A">
      <w:start w:val="3"/>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99934CE"/>
    <w:multiLevelType w:val="hybridMultilevel"/>
    <w:tmpl w:val="53205DFA"/>
    <w:lvl w:ilvl="0" w:tplc="A4C0F39A">
      <w:start w:val="1"/>
      <w:numFmt w:val="decimalFullWidth"/>
      <w:lvlText w:val="（%1）"/>
      <w:lvlJc w:val="left"/>
      <w:pPr>
        <w:ind w:left="720" w:hanging="720"/>
      </w:pPr>
      <w:rPr>
        <w:rFonts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78133C"/>
    <w:multiLevelType w:val="hybridMultilevel"/>
    <w:tmpl w:val="40242B94"/>
    <w:lvl w:ilvl="0" w:tplc="354ABEC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BD12F95"/>
    <w:multiLevelType w:val="hybridMultilevel"/>
    <w:tmpl w:val="A9385748"/>
    <w:lvl w:ilvl="0" w:tplc="49804B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865410"/>
    <w:multiLevelType w:val="hybridMultilevel"/>
    <w:tmpl w:val="C0B43D0E"/>
    <w:lvl w:ilvl="0" w:tplc="330EF23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32DA7F80"/>
    <w:multiLevelType w:val="hybridMultilevel"/>
    <w:tmpl w:val="3B269B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72249ED"/>
    <w:multiLevelType w:val="hybridMultilevel"/>
    <w:tmpl w:val="8990FB64"/>
    <w:lvl w:ilvl="0" w:tplc="BD22692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3B5D2758"/>
    <w:multiLevelType w:val="hybridMultilevel"/>
    <w:tmpl w:val="FD740F28"/>
    <w:lvl w:ilvl="0" w:tplc="ABCC21D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3F6A39"/>
    <w:multiLevelType w:val="hybridMultilevel"/>
    <w:tmpl w:val="C3AADC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0666CE"/>
    <w:multiLevelType w:val="hybridMultilevel"/>
    <w:tmpl w:val="2BB0584E"/>
    <w:lvl w:ilvl="0" w:tplc="D42E7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620963"/>
    <w:multiLevelType w:val="hybridMultilevel"/>
    <w:tmpl w:val="93800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56F765D"/>
    <w:multiLevelType w:val="hybridMultilevel"/>
    <w:tmpl w:val="E618C9EA"/>
    <w:lvl w:ilvl="0" w:tplc="949465E2">
      <w:start w:val="1"/>
      <w:numFmt w:val="decimalFullWidth"/>
      <w:lvlText w:val="（%1）"/>
      <w:lvlJc w:val="left"/>
      <w:pPr>
        <w:ind w:left="720" w:hanging="72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8B078B"/>
    <w:multiLevelType w:val="hybridMultilevel"/>
    <w:tmpl w:val="FDB488E4"/>
    <w:lvl w:ilvl="0" w:tplc="B9A6CD92">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38E2643"/>
    <w:multiLevelType w:val="hybridMultilevel"/>
    <w:tmpl w:val="76C2958A"/>
    <w:lvl w:ilvl="0" w:tplc="B8DA0B5A">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13645D"/>
    <w:multiLevelType w:val="hybridMultilevel"/>
    <w:tmpl w:val="7E9A4820"/>
    <w:lvl w:ilvl="0" w:tplc="4C083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434D9E"/>
    <w:multiLevelType w:val="hybridMultilevel"/>
    <w:tmpl w:val="5DCCC5E4"/>
    <w:lvl w:ilvl="0" w:tplc="C4CC631A">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C5C77A5"/>
    <w:multiLevelType w:val="hybridMultilevel"/>
    <w:tmpl w:val="336E4DF2"/>
    <w:lvl w:ilvl="0" w:tplc="29D63CE2">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6C62F9"/>
    <w:multiLevelType w:val="hybridMultilevel"/>
    <w:tmpl w:val="8DC430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E74566A"/>
    <w:multiLevelType w:val="hybridMultilevel"/>
    <w:tmpl w:val="1F2AFFF6"/>
    <w:lvl w:ilvl="0" w:tplc="69B82FDA">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29A047A"/>
    <w:multiLevelType w:val="hybridMultilevel"/>
    <w:tmpl w:val="0BF04E7A"/>
    <w:lvl w:ilvl="0" w:tplc="3E9E93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66D0010F"/>
    <w:multiLevelType w:val="hybridMultilevel"/>
    <w:tmpl w:val="EE944672"/>
    <w:lvl w:ilvl="0" w:tplc="CCAC9008">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9ED74DE"/>
    <w:multiLevelType w:val="hybridMultilevel"/>
    <w:tmpl w:val="2AD23F66"/>
    <w:lvl w:ilvl="0" w:tplc="9FEA4BEC">
      <w:start w:val="1"/>
      <w:numFmt w:val="decimalFullWidth"/>
      <w:lvlText w:val="（%1）"/>
      <w:lvlJc w:val="left"/>
      <w:pPr>
        <w:ind w:left="720" w:hanging="7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EF718F"/>
    <w:multiLevelType w:val="hybridMultilevel"/>
    <w:tmpl w:val="7BFE59BE"/>
    <w:lvl w:ilvl="0" w:tplc="7862A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967576"/>
    <w:multiLevelType w:val="hybridMultilevel"/>
    <w:tmpl w:val="AE324698"/>
    <w:lvl w:ilvl="0" w:tplc="0B225F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9366DC4"/>
    <w:multiLevelType w:val="hybridMultilevel"/>
    <w:tmpl w:val="0A5CBF3C"/>
    <w:lvl w:ilvl="0" w:tplc="3F62FE1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0"/>
  </w:num>
  <w:num w:numId="3">
    <w:abstractNumId w:val="37"/>
  </w:num>
  <w:num w:numId="4">
    <w:abstractNumId w:val="11"/>
  </w:num>
  <w:num w:numId="5">
    <w:abstractNumId w:val="34"/>
  </w:num>
  <w:num w:numId="6">
    <w:abstractNumId w:val="45"/>
  </w:num>
  <w:num w:numId="7">
    <w:abstractNumId w:val="38"/>
  </w:num>
  <w:num w:numId="8">
    <w:abstractNumId w:val="15"/>
  </w:num>
  <w:num w:numId="9">
    <w:abstractNumId w:val="39"/>
  </w:num>
  <w:num w:numId="10">
    <w:abstractNumId w:val="7"/>
  </w:num>
  <w:num w:numId="11">
    <w:abstractNumId w:val="13"/>
  </w:num>
  <w:num w:numId="12">
    <w:abstractNumId w:val="36"/>
  </w:num>
  <w:num w:numId="13">
    <w:abstractNumId w:val="29"/>
  </w:num>
  <w:num w:numId="14">
    <w:abstractNumId w:val="18"/>
  </w:num>
  <w:num w:numId="15">
    <w:abstractNumId w:val="26"/>
  </w:num>
  <w:num w:numId="16">
    <w:abstractNumId w:val="1"/>
  </w:num>
  <w:num w:numId="17">
    <w:abstractNumId w:val="33"/>
  </w:num>
  <w:num w:numId="18">
    <w:abstractNumId w:val="16"/>
  </w:num>
  <w:num w:numId="19">
    <w:abstractNumId w:val="14"/>
  </w:num>
  <w:num w:numId="20">
    <w:abstractNumId w:val="42"/>
  </w:num>
  <w:num w:numId="21">
    <w:abstractNumId w:val="22"/>
  </w:num>
  <w:num w:numId="22">
    <w:abstractNumId w:val="19"/>
  </w:num>
  <w:num w:numId="23">
    <w:abstractNumId w:val="5"/>
  </w:num>
  <w:num w:numId="24">
    <w:abstractNumId w:val="0"/>
  </w:num>
  <w:num w:numId="25">
    <w:abstractNumId w:val="44"/>
  </w:num>
  <w:num w:numId="26">
    <w:abstractNumId w:val="43"/>
  </w:num>
  <w:num w:numId="27">
    <w:abstractNumId w:val="25"/>
  </w:num>
  <w:num w:numId="28">
    <w:abstractNumId w:val="41"/>
  </w:num>
  <w:num w:numId="29">
    <w:abstractNumId w:val="31"/>
  </w:num>
  <w:num w:numId="30">
    <w:abstractNumId w:val="9"/>
  </w:num>
  <w:num w:numId="31">
    <w:abstractNumId w:val="3"/>
  </w:num>
  <w:num w:numId="32">
    <w:abstractNumId w:val="27"/>
  </w:num>
  <w:num w:numId="33">
    <w:abstractNumId w:val="32"/>
  </w:num>
  <w:num w:numId="34">
    <w:abstractNumId w:val="4"/>
  </w:num>
  <w:num w:numId="35">
    <w:abstractNumId w:val="24"/>
  </w:num>
  <w:num w:numId="36">
    <w:abstractNumId w:val="8"/>
  </w:num>
  <w:num w:numId="37">
    <w:abstractNumId w:val="40"/>
  </w:num>
  <w:num w:numId="38">
    <w:abstractNumId w:val="21"/>
  </w:num>
  <w:num w:numId="39">
    <w:abstractNumId w:val="17"/>
  </w:num>
  <w:num w:numId="40">
    <w:abstractNumId w:val="30"/>
  </w:num>
  <w:num w:numId="41">
    <w:abstractNumId w:val="23"/>
  </w:num>
  <w:num w:numId="42">
    <w:abstractNumId w:val="35"/>
  </w:num>
  <w:num w:numId="43">
    <w:abstractNumId w:val="6"/>
  </w:num>
  <w:num w:numId="44">
    <w:abstractNumId w:val="20"/>
  </w:num>
  <w:num w:numId="45">
    <w:abstractNumId w:val="28"/>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3F1"/>
    <w:rsid w:val="00002BC6"/>
    <w:rsid w:val="0000629E"/>
    <w:rsid w:val="000100BB"/>
    <w:rsid w:val="00011186"/>
    <w:rsid w:val="00013C0C"/>
    <w:rsid w:val="00014126"/>
    <w:rsid w:val="00014961"/>
    <w:rsid w:val="0001509E"/>
    <w:rsid w:val="000156EF"/>
    <w:rsid w:val="0001647F"/>
    <w:rsid w:val="00017E74"/>
    <w:rsid w:val="00017FD9"/>
    <w:rsid w:val="0002008D"/>
    <w:rsid w:val="0002105C"/>
    <w:rsid w:val="00021916"/>
    <w:rsid w:val="000222BC"/>
    <w:rsid w:val="00022E08"/>
    <w:rsid w:val="000259DA"/>
    <w:rsid w:val="00025AC5"/>
    <w:rsid w:val="000309C6"/>
    <w:rsid w:val="00031A86"/>
    <w:rsid w:val="000354D4"/>
    <w:rsid w:val="000402B6"/>
    <w:rsid w:val="00040AE0"/>
    <w:rsid w:val="00040F89"/>
    <w:rsid w:val="00045480"/>
    <w:rsid w:val="00050306"/>
    <w:rsid w:val="000505A0"/>
    <w:rsid w:val="000524AE"/>
    <w:rsid w:val="00060B2D"/>
    <w:rsid w:val="00062A94"/>
    <w:rsid w:val="00064F81"/>
    <w:rsid w:val="000724B0"/>
    <w:rsid w:val="00082E6F"/>
    <w:rsid w:val="000833CF"/>
    <w:rsid w:val="00083ED9"/>
    <w:rsid w:val="0008517B"/>
    <w:rsid w:val="00087A1A"/>
    <w:rsid w:val="00091587"/>
    <w:rsid w:val="00091C34"/>
    <w:rsid w:val="0009397D"/>
    <w:rsid w:val="00094C5A"/>
    <w:rsid w:val="00095ABB"/>
    <w:rsid w:val="000967CE"/>
    <w:rsid w:val="000A05D0"/>
    <w:rsid w:val="000A1890"/>
    <w:rsid w:val="000A2D81"/>
    <w:rsid w:val="000A314E"/>
    <w:rsid w:val="000A7C2D"/>
    <w:rsid w:val="000B2539"/>
    <w:rsid w:val="000B395F"/>
    <w:rsid w:val="000B3B39"/>
    <w:rsid w:val="000B6785"/>
    <w:rsid w:val="000B7F10"/>
    <w:rsid w:val="000B7F9F"/>
    <w:rsid w:val="000C04A6"/>
    <w:rsid w:val="000C0CDB"/>
    <w:rsid w:val="000C0F7F"/>
    <w:rsid w:val="000C12D7"/>
    <w:rsid w:val="000C171B"/>
    <w:rsid w:val="000C6410"/>
    <w:rsid w:val="000C6935"/>
    <w:rsid w:val="000D188B"/>
    <w:rsid w:val="000D1B70"/>
    <w:rsid w:val="000D36A6"/>
    <w:rsid w:val="000D49A4"/>
    <w:rsid w:val="000D5448"/>
    <w:rsid w:val="000D6796"/>
    <w:rsid w:val="000D706C"/>
    <w:rsid w:val="000D7707"/>
    <w:rsid w:val="000D7C02"/>
    <w:rsid w:val="000E1F4D"/>
    <w:rsid w:val="000E34B8"/>
    <w:rsid w:val="000E5470"/>
    <w:rsid w:val="000E6B9D"/>
    <w:rsid w:val="000F0BAE"/>
    <w:rsid w:val="000F4838"/>
    <w:rsid w:val="000F4D35"/>
    <w:rsid w:val="000F673B"/>
    <w:rsid w:val="000F7917"/>
    <w:rsid w:val="000F7B2E"/>
    <w:rsid w:val="001000B2"/>
    <w:rsid w:val="00100533"/>
    <w:rsid w:val="00100CC5"/>
    <w:rsid w:val="001029FB"/>
    <w:rsid w:val="00102FE6"/>
    <w:rsid w:val="0010332E"/>
    <w:rsid w:val="00103546"/>
    <w:rsid w:val="00104083"/>
    <w:rsid w:val="001055CE"/>
    <w:rsid w:val="00105721"/>
    <w:rsid w:val="00105C35"/>
    <w:rsid w:val="00107D5B"/>
    <w:rsid w:val="00107F75"/>
    <w:rsid w:val="001112AC"/>
    <w:rsid w:val="001113F5"/>
    <w:rsid w:val="00112A5C"/>
    <w:rsid w:val="00113F83"/>
    <w:rsid w:val="001160DA"/>
    <w:rsid w:val="00117558"/>
    <w:rsid w:val="00120C03"/>
    <w:rsid w:val="001218A7"/>
    <w:rsid w:val="00126C63"/>
    <w:rsid w:val="001277E9"/>
    <w:rsid w:val="00127BB5"/>
    <w:rsid w:val="00132D6F"/>
    <w:rsid w:val="00134824"/>
    <w:rsid w:val="001357FC"/>
    <w:rsid w:val="00135CE9"/>
    <w:rsid w:val="00137359"/>
    <w:rsid w:val="00142C8C"/>
    <w:rsid w:val="00143189"/>
    <w:rsid w:val="00144B32"/>
    <w:rsid w:val="00145D50"/>
    <w:rsid w:val="001473AB"/>
    <w:rsid w:val="0015012D"/>
    <w:rsid w:val="001523D5"/>
    <w:rsid w:val="001528A8"/>
    <w:rsid w:val="00157860"/>
    <w:rsid w:val="00167B76"/>
    <w:rsid w:val="00170826"/>
    <w:rsid w:val="0017114C"/>
    <w:rsid w:val="001735C4"/>
    <w:rsid w:val="00175085"/>
    <w:rsid w:val="0017508E"/>
    <w:rsid w:val="00175F4F"/>
    <w:rsid w:val="0017642C"/>
    <w:rsid w:val="001764FB"/>
    <w:rsid w:val="00176936"/>
    <w:rsid w:val="00180CA5"/>
    <w:rsid w:val="0018261A"/>
    <w:rsid w:val="00182DFA"/>
    <w:rsid w:val="0018335A"/>
    <w:rsid w:val="00184B1B"/>
    <w:rsid w:val="0019007E"/>
    <w:rsid w:val="0019186E"/>
    <w:rsid w:val="00192419"/>
    <w:rsid w:val="00193569"/>
    <w:rsid w:val="00193B76"/>
    <w:rsid w:val="001944E7"/>
    <w:rsid w:val="00195DCF"/>
    <w:rsid w:val="0019646C"/>
    <w:rsid w:val="00196738"/>
    <w:rsid w:val="00196981"/>
    <w:rsid w:val="001A1102"/>
    <w:rsid w:val="001A1833"/>
    <w:rsid w:val="001A1862"/>
    <w:rsid w:val="001A293D"/>
    <w:rsid w:val="001A2A60"/>
    <w:rsid w:val="001A3254"/>
    <w:rsid w:val="001A4539"/>
    <w:rsid w:val="001A5055"/>
    <w:rsid w:val="001A5EA1"/>
    <w:rsid w:val="001A7BFA"/>
    <w:rsid w:val="001B0595"/>
    <w:rsid w:val="001B0FF4"/>
    <w:rsid w:val="001B17D8"/>
    <w:rsid w:val="001B350F"/>
    <w:rsid w:val="001B38EB"/>
    <w:rsid w:val="001B3F16"/>
    <w:rsid w:val="001B57A5"/>
    <w:rsid w:val="001B5DFB"/>
    <w:rsid w:val="001B7DEE"/>
    <w:rsid w:val="001C5B74"/>
    <w:rsid w:val="001C6B84"/>
    <w:rsid w:val="001C7921"/>
    <w:rsid w:val="001C7FE4"/>
    <w:rsid w:val="001D44D9"/>
    <w:rsid w:val="001D5135"/>
    <w:rsid w:val="001D5252"/>
    <w:rsid w:val="001D55D8"/>
    <w:rsid w:val="001D724F"/>
    <w:rsid w:val="001D772C"/>
    <w:rsid w:val="001E22E7"/>
    <w:rsid w:val="001E2EB0"/>
    <w:rsid w:val="001E49EC"/>
    <w:rsid w:val="001E4FDA"/>
    <w:rsid w:val="001F02D6"/>
    <w:rsid w:val="001F0EDA"/>
    <w:rsid w:val="001F472F"/>
    <w:rsid w:val="001F4C0F"/>
    <w:rsid w:val="00200D3D"/>
    <w:rsid w:val="00201C86"/>
    <w:rsid w:val="0020301A"/>
    <w:rsid w:val="002034A6"/>
    <w:rsid w:val="00204C48"/>
    <w:rsid w:val="002075DC"/>
    <w:rsid w:val="0021285A"/>
    <w:rsid w:val="00212F65"/>
    <w:rsid w:val="00214B6D"/>
    <w:rsid w:val="0022073E"/>
    <w:rsid w:val="00220AE7"/>
    <w:rsid w:val="00221AA2"/>
    <w:rsid w:val="00222A3E"/>
    <w:rsid w:val="00223106"/>
    <w:rsid w:val="00224AB0"/>
    <w:rsid w:val="00225C70"/>
    <w:rsid w:val="00225D0C"/>
    <w:rsid w:val="00227284"/>
    <w:rsid w:val="00230487"/>
    <w:rsid w:val="00233586"/>
    <w:rsid w:val="00234F96"/>
    <w:rsid w:val="00235785"/>
    <w:rsid w:val="00235A77"/>
    <w:rsid w:val="00235B86"/>
    <w:rsid w:val="0024006D"/>
    <w:rsid w:val="002408A7"/>
    <w:rsid w:val="00241426"/>
    <w:rsid w:val="00242F4E"/>
    <w:rsid w:val="002439A4"/>
    <w:rsid w:val="00243F47"/>
    <w:rsid w:val="00244A03"/>
    <w:rsid w:val="00247ECA"/>
    <w:rsid w:val="00252ED2"/>
    <w:rsid w:val="0025309C"/>
    <w:rsid w:val="002540F8"/>
    <w:rsid w:val="002602DE"/>
    <w:rsid w:val="002607AD"/>
    <w:rsid w:val="00262794"/>
    <w:rsid w:val="002628E3"/>
    <w:rsid w:val="0026395D"/>
    <w:rsid w:val="00265DE3"/>
    <w:rsid w:val="00267203"/>
    <w:rsid w:val="0026726B"/>
    <w:rsid w:val="00267D3C"/>
    <w:rsid w:val="00271252"/>
    <w:rsid w:val="0027129F"/>
    <w:rsid w:val="00271F08"/>
    <w:rsid w:val="00273450"/>
    <w:rsid w:val="00274864"/>
    <w:rsid w:val="00277476"/>
    <w:rsid w:val="00284CB6"/>
    <w:rsid w:val="00292F20"/>
    <w:rsid w:val="002930B7"/>
    <w:rsid w:val="002931B4"/>
    <w:rsid w:val="00294DAC"/>
    <w:rsid w:val="0029662A"/>
    <w:rsid w:val="0029712A"/>
    <w:rsid w:val="002973DA"/>
    <w:rsid w:val="00297F9B"/>
    <w:rsid w:val="002A0AA7"/>
    <w:rsid w:val="002A0DF7"/>
    <w:rsid w:val="002A148E"/>
    <w:rsid w:val="002A5F31"/>
    <w:rsid w:val="002A624F"/>
    <w:rsid w:val="002A766F"/>
    <w:rsid w:val="002B0BC8"/>
    <w:rsid w:val="002B2628"/>
    <w:rsid w:val="002B2DE8"/>
    <w:rsid w:val="002B2ED1"/>
    <w:rsid w:val="002B3625"/>
    <w:rsid w:val="002B3BE1"/>
    <w:rsid w:val="002B3D61"/>
    <w:rsid w:val="002B3DB7"/>
    <w:rsid w:val="002B48F3"/>
    <w:rsid w:val="002B49F5"/>
    <w:rsid w:val="002B690B"/>
    <w:rsid w:val="002C1EA8"/>
    <w:rsid w:val="002C3C38"/>
    <w:rsid w:val="002C40DD"/>
    <w:rsid w:val="002C423D"/>
    <w:rsid w:val="002C53C5"/>
    <w:rsid w:val="002C59CB"/>
    <w:rsid w:val="002C69A5"/>
    <w:rsid w:val="002D039B"/>
    <w:rsid w:val="002D084F"/>
    <w:rsid w:val="002D1114"/>
    <w:rsid w:val="002D4888"/>
    <w:rsid w:val="002D6828"/>
    <w:rsid w:val="002E0428"/>
    <w:rsid w:val="002E0D9E"/>
    <w:rsid w:val="002E2751"/>
    <w:rsid w:val="002E6E6A"/>
    <w:rsid w:val="002E72A8"/>
    <w:rsid w:val="002E7D2C"/>
    <w:rsid w:val="002F14A9"/>
    <w:rsid w:val="002F28D1"/>
    <w:rsid w:val="002F5866"/>
    <w:rsid w:val="002F5F6F"/>
    <w:rsid w:val="002F608A"/>
    <w:rsid w:val="002F62DD"/>
    <w:rsid w:val="002F6A78"/>
    <w:rsid w:val="002F6E1B"/>
    <w:rsid w:val="00301359"/>
    <w:rsid w:val="00301498"/>
    <w:rsid w:val="00301B59"/>
    <w:rsid w:val="00302700"/>
    <w:rsid w:val="003029E3"/>
    <w:rsid w:val="00302EB2"/>
    <w:rsid w:val="00303D97"/>
    <w:rsid w:val="0030555A"/>
    <w:rsid w:val="00305705"/>
    <w:rsid w:val="00305D0E"/>
    <w:rsid w:val="00310645"/>
    <w:rsid w:val="00311101"/>
    <w:rsid w:val="003111BB"/>
    <w:rsid w:val="00311837"/>
    <w:rsid w:val="0031492C"/>
    <w:rsid w:val="003153B9"/>
    <w:rsid w:val="003172A3"/>
    <w:rsid w:val="00320402"/>
    <w:rsid w:val="00321156"/>
    <w:rsid w:val="00322DDD"/>
    <w:rsid w:val="00331BAC"/>
    <w:rsid w:val="003320FF"/>
    <w:rsid w:val="00334F83"/>
    <w:rsid w:val="00335002"/>
    <w:rsid w:val="00335773"/>
    <w:rsid w:val="00336089"/>
    <w:rsid w:val="003440E4"/>
    <w:rsid w:val="003442A7"/>
    <w:rsid w:val="0034505A"/>
    <w:rsid w:val="003457BB"/>
    <w:rsid w:val="003463C1"/>
    <w:rsid w:val="00353002"/>
    <w:rsid w:val="003551CD"/>
    <w:rsid w:val="0036174C"/>
    <w:rsid w:val="00361D70"/>
    <w:rsid w:val="00362FDF"/>
    <w:rsid w:val="00364F35"/>
    <w:rsid w:val="00366565"/>
    <w:rsid w:val="003730D3"/>
    <w:rsid w:val="0037367C"/>
    <w:rsid w:val="0037506F"/>
    <w:rsid w:val="003765AC"/>
    <w:rsid w:val="00381A3D"/>
    <w:rsid w:val="00383FD0"/>
    <w:rsid w:val="00384C02"/>
    <w:rsid w:val="00386133"/>
    <w:rsid w:val="003908A9"/>
    <w:rsid w:val="003977DD"/>
    <w:rsid w:val="003A0609"/>
    <w:rsid w:val="003A0777"/>
    <w:rsid w:val="003A29C8"/>
    <w:rsid w:val="003A3356"/>
    <w:rsid w:val="003A560B"/>
    <w:rsid w:val="003A60A9"/>
    <w:rsid w:val="003A62E8"/>
    <w:rsid w:val="003B0AD5"/>
    <w:rsid w:val="003B1245"/>
    <w:rsid w:val="003B19F9"/>
    <w:rsid w:val="003B40BB"/>
    <w:rsid w:val="003B44C3"/>
    <w:rsid w:val="003B7A5B"/>
    <w:rsid w:val="003B7D6E"/>
    <w:rsid w:val="003C0147"/>
    <w:rsid w:val="003C0A5C"/>
    <w:rsid w:val="003C1F7D"/>
    <w:rsid w:val="003C34DA"/>
    <w:rsid w:val="003C4521"/>
    <w:rsid w:val="003C46B5"/>
    <w:rsid w:val="003C503E"/>
    <w:rsid w:val="003C56B9"/>
    <w:rsid w:val="003C7119"/>
    <w:rsid w:val="003C7BD5"/>
    <w:rsid w:val="003D0B89"/>
    <w:rsid w:val="003D2603"/>
    <w:rsid w:val="003D288C"/>
    <w:rsid w:val="003D2C9D"/>
    <w:rsid w:val="003D4F89"/>
    <w:rsid w:val="003D593E"/>
    <w:rsid w:val="003D71A7"/>
    <w:rsid w:val="003D7473"/>
    <w:rsid w:val="003E0FE5"/>
    <w:rsid w:val="003E42FD"/>
    <w:rsid w:val="003E4D3E"/>
    <w:rsid w:val="003E504C"/>
    <w:rsid w:val="003E55A0"/>
    <w:rsid w:val="003E70A0"/>
    <w:rsid w:val="003E795B"/>
    <w:rsid w:val="003E7A76"/>
    <w:rsid w:val="003F0154"/>
    <w:rsid w:val="003F1099"/>
    <w:rsid w:val="003F2756"/>
    <w:rsid w:val="003F2C37"/>
    <w:rsid w:val="003F4E97"/>
    <w:rsid w:val="003F59AC"/>
    <w:rsid w:val="003F6305"/>
    <w:rsid w:val="00400648"/>
    <w:rsid w:val="00401F1D"/>
    <w:rsid w:val="0040274F"/>
    <w:rsid w:val="00403DD4"/>
    <w:rsid w:val="0040427C"/>
    <w:rsid w:val="004049F1"/>
    <w:rsid w:val="00404A8B"/>
    <w:rsid w:val="004057A2"/>
    <w:rsid w:val="00407905"/>
    <w:rsid w:val="00411DD4"/>
    <w:rsid w:val="00412F54"/>
    <w:rsid w:val="00413037"/>
    <w:rsid w:val="00414618"/>
    <w:rsid w:val="00414C93"/>
    <w:rsid w:val="00416605"/>
    <w:rsid w:val="00416A59"/>
    <w:rsid w:val="00417283"/>
    <w:rsid w:val="004173A9"/>
    <w:rsid w:val="00417416"/>
    <w:rsid w:val="004205B2"/>
    <w:rsid w:val="004215C0"/>
    <w:rsid w:val="004216D4"/>
    <w:rsid w:val="00421D08"/>
    <w:rsid w:val="004243CF"/>
    <w:rsid w:val="004245A1"/>
    <w:rsid w:val="00425D6E"/>
    <w:rsid w:val="00426EA9"/>
    <w:rsid w:val="00427E0B"/>
    <w:rsid w:val="004312EE"/>
    <w:rsid w:val="00432401"/>
    <w:rsid w:val="0043451A"/>
    <w:rsid w:val="004368AD"/>
    <w:rsid w:val="00436B0C"/>
    <w:rsid w:val="00436BBA"/>
    <w:rsid w:val="0043716D"/>
    <w:rsid w:val="0043717C"/>
    <w:rsid w:val="00437551"/>
    <w:rsid w:val="00441743"/>
    <w:rsid w:val="00445E74"/>
    <w:rsid w:val="004464AB"/>
    <w:rsid w:val="004475C9"/>
    <w:rsid w:val="00454AF4"/>
    <w:rsid w:val="004552D0"/>
    <w:rsid w:val="004552E5"/>
    <w:rsid w:val="00460710"/>
    <w:rsid w:val="00461C7A"/>
    <w:rsid w:val="0046373F"/>
    <w:rsid w:val="00465B85"/>
    <w:rsid w:val="00470F2D"/>
    <w:rsid w:val="00473801"/>
    <w:rsid w:val="004746B3"/>
    <w:rsid w:val="004747C6"/>
    <w:rsid w:val="00476E03"/>
    <w:rsid w:val="00480235"/>
    <w:rsid w:val="00480EB4"/>
    <w:rsid w:val="00482F30"/>
    <w:rsid w:val="00482F57"/>
    <w:rsid w:val="00483531"/>
    <w:rsid w:val="004863C9"/>
    <w:rsid w:val="0049114C"/>
    <w:rsid w:val="00493004"/>
    <w:rsid w:val="004930C6"/>
    <w:rsid w:val="004949CC"/>
    <w:rsid w:val="00494F48"/>
    <w:rsid w:val="00495A5E"/>
    <w:rsid w:val="00497ABE"/>
    <w:rsid w:val="00497D94"/>
    <w:rsid w:val="004A0487"/>
    <w:rsid w:val="004A1605"/>
    <w:rsid w:val="004A1E5F"/>
    <w:rsid w:val="004A3DA3"/>
    <w:rsid w:val="004A6B0C"/>
    <w:rsid w:val="004A7442"/>
    <w:rsid w:val="004B0430"/>
    <w:rsid w:val="004B1BCB"/>
    <w:rsid w:val="004C0125"/>
    <w:rsid w:val="004C1B92"/>
    <w:rsid w:val="004C2AAF"/>
    <w:rsid w:val="004C2F13"/>
    <w:rsid w:val="004C2F46"/>
    <w:rsid w:val="004C5A47"/>
    <w:rsid w:val="004C6D4A"/>
    <w:rsid w:val="004C7675"/>
    <w:rsid w:val="004D08EC"/>
    <w:rsid w:val="004D1BCF"/>
    <w:rsid w:val="004D1F84"/>
    <w:rsid w:val="004D28A8"/>
    <w:rsid w:val="004D2D02"/>
    <w:rsid w:val="004D6039"/>
    <w:rsid w:val="004D70F9"/>
    <w:rsid w:val="004E08FB"/>
    <w:rsid w:val="004E0ED7"/>
    <w:rsid w:val="004E1BE4"/>
    <w:rsid w:val="004E2FE4"/>
    <w:rsid w:val="004E46FF"/>
    <w:rsid w:val="004E49D8"/>
    <w:rsid w:val="004E582B"/>
    <w:rsid w:val="004E5B5B"/>
    <w:rsid w:val="004F0354"/>
    <w:rsid w:val="004F2B87"/>
    <w:rsid w:val="004F3627"/>
    <w:rsid w:val="004F4B7F"/>
    <w:rsid w:val="00500AF9"/>
    <w:rsid w:val="00501AE4"/>
    <w:rsid w:val="00502EF2"/>
    <w:rsid w:val="0050330F"/>
    <w:rsid w:val="005037C0"/>
    <w:rsid w:val="00503CF6"/>
    <w:rsid w:val="00503DE4"/>
    <w:rsid w:val="00506DCE"/>
    <w:rsid w:val="005100C5"/>
    <w:rsid w:val="00511D11"/>
    <w:rsid w:val="00515F2A"/>
    <w:rsid w:val="0051706C"/>
    <w:rsid w:val="005206B0"/>
    <w:rsid w:val="0052580C"/>
    <w:rsid w:val="005260AA"/>
    <w:rsid w:val="005261C4"/>
    <w:rsid w:val="00526530"/>
    <w:rsid w:val="0053234A"/>
    <w:rsid w:val="00532602"/>
    <w:rsid w:val="00536C92"/>
    <w:rsid w:val="0054111B"/>
    <w:rsid w:val="00541B9B"/>
    <w:rsid w:val="00544BB8"/>
    <w:rsid w:val="0054712D"/>
    <w:rsid w:val="005479C7"/>
    <w:rsid w:val="00552897"/>
    <w:rsid w:val="00553169"/>
    <w:rsid w:val="00553961"/>
    <w:rsid w:val="00556AA8"/>
    <w:rsid w:val="00562DF6"/>
    <w:rsid w:val="005634AD"/>
    <w:rsid w:val="00565B55"/>
    <w:rsid w:val="005664D1"/>
    <w:rsid w:val="00566C12"/>
    <w:rsid w:val="00566CDE"/>
    <w:rsid w:val="00572FB3"/>
    <w:rsid w:val="005742F1"/>
    <w:rsid w:val="00574F33"/>
    <w:rsid w:val="00575298"/>
    <w:rsid w:val="00576700"/>
    <w:rsid w:val="005767EB"/>
    <w:rsid w:val="00577DE4"/>
    <w:rsid w:val="005846E8"/>
    <w:rsid w:val="0058594A"/>
    <w:rsid w:val="005859B8"/>
    <w:rsid w:val="00585D6A"/>
    <w:rsid w:val="00585F2D"/>
    <w:rsid w:val="00586254"/>
    <w:rsid w:val="005874AF"/>
    <w:rsid w:val="005875B4"/>
    <w:rsid w:val="00590D78"/>
    <w:rsid w:val="0059472B"/>
    <w:rsid w:val="00597E7D"/>
    <w:rsid w:val="00597EF6"/>
    <w:rsid w:val="00597FBA"/>
    <w:rsid w:val="005A051C"/>
    <w:rsid w:val="005A1DE1"/>
    <w:rsid w:val="005A2C72"/>
    <w:rsid w:val="005A330E"/>
    <w:rsid w:val="005A5461"/>
    <w:rsid w:val="005A63FB"/>
    <w:rsid w:val="005B0FAD"/>
    <w:rsid w:val="005B2E47"/>
    <w:rsid w:val="005B3807"/>
    <w:rsid w:val="005B47B4"/>
    <w:rsid w:val="005B66F8"/>
    <w:rsid w:val="005C2C84"/>
    <w:rsid w:val="005C4BBB"/>
    <w:rsid w:val="005C6724"/>
    <w:rsid w:val="005C7EB0"/>
    <w:rsid w:val="005D32CA"/>
    <w:rsid w:val="005D379C"/>
    <w:rsid w:val="005D41A3"/>
    <w:rsid w:val="005D5582"/>
    <w:rsid w:val="005D5D83"/>
    <w:rsid w:val="005D6E58"/>
    <w:rsid w:val="005E218B"/>
    <w:rsid w:val="005E26A1"/>
    <w:rsid w:val="005E535C"/>
    <w:rsid w:val="005F2C9F"/>
    <w:rsid w:val="005F3575"/>
    <w:rsid w:val="005F373B"/>
    <w:rsid w:val="005F612C"/>
    <w:rsid w:val="005F7EA1"/>
    <w:rsid w:val="0060210E"/>
    <w:rsid w:val="00603293"/>
    <w:rsid w:val="0060603D"/>
    <w:rsid w:val="00606705"/>
    <w:rsid w:val="00606BA2"/>
    <w:rsid w:val="0061051D"/>
    <w:rsid w:val="00611B70"/>
    <w:rsid w:val="006135AA"/>
    <w:rsid w:val="006142B7"/>
    <w:rsid w:val="00615C1D"/>
    <w:rsid w:val="00615D57"/>
    <w:rsid w:val="0061634A"/>
    <w:rsid w:val="006206CE"/>
    <w:rsid w:val="00621857"/>
    <w:rsid w:val="006233FB"/>
    <w:rsid w:val="00623B95"/>
    <w:rsid w:val="00624A4E"/>
    <w:rsid w:val="00626AE2"/>
    <w:rsid w:val="00630598"/>
    <w:rsid w:val="00630A69"/>
    <w:rsid w:val="00630EC1"/>
    <w:rsid w:val="00631815"/>
    <w:rsid w:val="00633228"/>
    <w:rsid w:val="00634F9A"/>
    <w:rsid w:val="00635C06"/>
    <w:rsid w:val="00637161"/>
    <w:rsid w:val="00640260"/>
    <w:rsid w:val="0064196A"/>
    <w:rsid w:val="00641A18"/>
    <w:rsid w:val="00643F0D"/>
    <w:rsid w:val="00644673"/>
    <w:rsid w:val="00644AE0"/>
    <w:rsid w:val="006452E9"/>
    <w:rsid w:val="00646E90"/>
    <w:rsid w:val="00647631"/>
    <w:rsid w:val="00652805"/>
    <w:rsid w:val="0065302E"/>
    <w:rsid w:val="0065489A"/>
    <w:rsid w:val="0065574B"/>
    <w:rsid w:val="006567B2"/>
    <w:rsid w:val="00656B78"/>
    <w:rsid w:val="00660F43"/>
    <w:rsid w:val="006632F1"/>
    <w:rsid w:val="00664651"/>
    <w:rsid w:val="00665DB6"/>
    <w:rsid w:val="00673104"/>
    <w:rsid w:val="00674571"/>
    <w:rsid w:val="00674B11"/>
    <w:rsid w:val="006836CB"/>
    <w:rsid w:val="0069375D"/>
    <w:rsid w:val="00693899"/>
    <w:rsid w:val="006971F3"/>
    <w:rsid w:val="00697DF2"/>
    <w:rsid w:val="006A0F06"/>
    <w:rsid w:val="006A2F13"/>
    <w:rsid w:val="006A3AC4"/>
    <w:rsid w:val="006A5A00"/>
    <w:rsid w:val="006A75B5"/>
    <w:rsid w:val="006B0E43"/>
    <w:rsid w:val="006B10F4"/>
    <w:rsid w:val="006B2253"/>
    <w:rsid w:val="006B4E60"/>
    <w:rsid w:val="006B5B51"/>
    <w:rsid w:val="006B5FFB"/>
    <w:rsid w:val="006C0766"/>
    <w:rsid w:val="006C1621"/>
    <w:rsid w:val="006C220F"/>
    <w:rsid w:val="006C2F57"/>
    <w:rsid w:val="006C3C1B"/>
    <w:rsid w:val="006C3D5B"/>
    <w:rsid w:val="006C483C"/>
    <w:rsid w:val="006C52B5"/>
    <w:rsid w:val="006C52F8"/>
    <w:rsid w:val="006C5797"/>
    <w:rsid w:val="006C7AF0"/>
    <w:rsid w:val="006C7FE8"/>
    <w:rsid w:val="006D24EB"/>
    <w:rsid w:val="006D371B"/>
    <w:rsid w:val="006D3B47"/>
    <w:rsid w:val="006D4F17"/>
    <w:rsid w:val="006D54AE"/>
    <w:rsid w:val="006D5A31"/>
    <w:rsid w:val="006D6BE9"/>
    <w:rsid w:val="006E141E"/>
    <w:rsid w:val="006E26F7"/>
    <w:rsid w:val="006E2BF8"/>
    <w:rsid w:val="006E4299"/>
    <w:rsid w:val="006E7546"/>
    <w:rsid w:val="006F063B"/>
    <w:rsid w:val="006F2BB2"/>
    <w:rsid w:val="006F3688"/>
    <w:rsid w:val="006F4599"/>
    <w:rsid w:val="00701594"/>
    <w:rsid w:val="00701676"/>
    <w:rsid w:val="00701AD6"/>
    <w:rsid w:val="0070249B"/>
    <w:rsid w:val="00703227"/>
    <w:rsid w:val="00703662"/>
    <w:rsid w:val="007070EE"/>
    <w:rsid w:val="007103B1"/>
    <w:rsid w:val="007118C6"/>
    <w:rsid w:val="00711E31"/>
    <w:rsid w:val="0071748A"/>
    <w:rsid w:val="00717D96"/>
    <w:rsid w:val="00724C01"/>
    <w:rsid w:val="00726887"/>
    <w:rsid w:val="0072763C"/>
    <w:rsid w:val="00727B59"/>
    <w:rsid w:val="00732866"/>
    <w:rsid w:val="007336AC"/>
    <w:rsid w:val="007344E0"/>
    <w:rsid w:val="00734735"/>
    <w:rsid w:val="00735E63"/>
    <w:rsid w:val="0074118C"/>
    <w:rsid w:val="00746E72"/>
    <w:rsid w:val="00750139"/>
    <w:rsid w:val="0075205F"/>
    <w:rsid w:val="007520A2"/>
    <w:rsid w:val="00752CB7"/>
    <w:rsid w:val="007531AD"/>
    <w:rsid w:val="007538C8"/>
    <w:rsid w:val="00753AC8"/>
    <w:rsid w:val="007541E8"/>
    <w:rsid w:val="00755A45"/>
    <w:rsid w:val="0075612D"/>
    <w:rsid w:val="007578CC"/>
    <w:rsid w:val="007606A0"/>
    <w:rsid w:val="00760960"/>
    <w:rsid w:val="007656BE"/>
    <w:rsid w:val="0076626C"/>
    <w:rsid w:val="00766CEA"/>
    <w:rsid w:val="00767A6A"/>
    <w:rsid w:val="00775D41"/>
    <w:rsid w:val="007761CD"/>
    <w:rsid w:val="007765E0"/>
    <w:rsid w:val="007770DE"/>
    <w:rsid w:val="007819D2"/>
    <w:rsid w:val="00781F22"/>
    <w:rsid w:val="007830B5"/>
    <w:rsid w:val="00784036"/>
    <w:rsid w:val="00784CDD"/>
    <w:rsid w:val="00786F0E"/>
    <w:rsid w:val="00790FB1"/>
    <w:rsid w:val="007922A7"/>
    <w:rsid w:val="00792B44"/>
    <w:rsid w:val="00793290"/>
    <w:rsid w:val="00795C88"/>
    <w:rsid w:val="00796024"/>
    <w:rsid w:val="00796F07"/>
    <w:rsid w:val="007A1A80"/>
    <w:rsid w:val="007A3E54"/>
    <w:rsid w:val="007A4125"/>
    <w:rsid w:val="007A4169"/>
    <w:rsid w:val="007A47FF"/>
    <w:rsid w:val="007A4804"/>
    <w:rsid w:val="007A4D29"/>
    <w:rsid w:val="007A517C"/>
    <w:rsid w:val="007A69E8"/>
    <w:rsid w:val="007A7C95"/>
    <w:rsid w:val="007B1DB6"/>
    <w:rsid w:val="007B50DB"/>
    <w:rsid w:val="007B55C2"/>
    <w:rsid w:val="007B5DCE"/>
    <w:rsid w:val="007C0694"/>
    <w:rsid w:val="007C5D65"/>
    <w:rsid w:val="007C6244"/>
    <w:rsid w:val="007C63C6"/>
    <w:rsid w:val="007C6E67"/>
    <w:rsid w:val="007C7304"/>
    <w:rsid w:val="007C7C4C"/>
    <w:rsid w:val="007D02A6"/>
    <w:rsid w:val="007D08CC"/>
    <w:rsid w:val="007D2190"/>
    <w:rsid w:val="007D2B26"/>
    <w:rsid w:val="007D49D9"/>
    <w:rsid w:val="007D6241"/>
    <w:rsid w:val="007D72E1"/>
    <w:rsid w:val="007E0393"/>
    <w:rsid w:val="007E1D8D"/>
    <w:rsid w:val="007E5538"/>
    <w:rsid w:val="007E6F00"/>
    <w:rsid w:val="007F2C6A"/>
    <w:rsid w:val="007F374D"/>
    <w:rsid w:val="007F4C68"/>
    <w:rsid w:val="007F5A7B"/>
    <w:rsid w:val="007F7499"/>
    <w:rsid w:val="008007D1"/>
    <w:rsid w:val="00801722"/>
    <w:rsid w:val="00802281"/>
    <w:rsid w:val="00803552"/>
    <w:rsid w:val="00807316"/>
    <w:rsid w:val="008101A4"/>
    <w:rsid w:val="008126F6"/>
    <w:rsid w:val="00814BDC"/>
    <w:rsid w:val="0081622A"/>
    <w:rsid w:val="00816813"/>
    <w:rsid w:val="00817B64"/>
    <w:rsid w:val="00823E2C"/>
    <w:rsid w:val="008257E0"/>
    <w:rsid w:val="0082693B"/>
    <w:rsid w:val="00827C74"/>
    <w:rsid w:val="008330A2"/>
    <w:rsid w:val="008333AC"/>
    <w:rsid w:val="008341BE"/>
    <w:rsid w:val="00835B1A"/>
    <w:rsid w:val="00840710"/>
    <w:rsid w:val="008423C6"/>
    <w:rsid w:val="00843324"/>
    <w:rsid w:val="0084445B"/>
    <w:rsid w:val="00844944"/>
    <w:rsid w:val="008455F4"/>
    <w:rsid w:val="008469BB"/>
    <w:rsid w:val="00850182"/>
    <w:rsid w:val="008507B4"/>
    <w:rsid w:val="008519CE"/>
    <w:rsid w:val="00853545"/>
    <w:rsid w:val="0085543B"/>
    <w:rsid w:val="008563E0"/>
    <w:rsid w:val="00862B59"/>
    <w:rsid w:val="00865611"/>
    <w:rsid w:val="00866790"/>
    <w:rsid w:val="0086696C"/>
    <w:rsid w:val="00867137"/>
    <w:rsid w:val="008678F7"/>
    <w:rsid w:val="00870D7B"/>
    <w:rsid w:val="0087170D"/>
    <w:rsid w:val="00871723"/>
    <w:rsid w:val="00871AC7"/>
    <w:rsid w:val="00872BD3"/>
    <w:rsid w:val="00874149"/>
    <w:rsid w:val="008741C2"/>
    <w:rsid w:val="00874D9E"/>
    <w:rsid w:val="008832C5"/>
    <w:rsid w:val="00885035"/>
    <w:rsid w:val="00885FB9"/>
    <w:rsid w:val="00886470"/>
    <w:rsid w:val="008905F8"/>
    <w:rsid w:val="008912ED"/>
    <w:rsid w:val="008917B2"/>
    <w:rsid w:val="00891B1C"/>
    <w:rsid w:val="00891C2A"/>
    <w:rsid w:val="00892319"/>
    <w:rsid w:val="0089387E"/>
    <w:rsid w:val="00893BEF"/>
    <w:rsid w:val="008940C1"/>
    <w:rsid w:val="00894E50"/>
    <w:rsid w:val="00897939"/>
    <w:rsid w:val="008A0C76"/>
    <w:rsid w:val="008A1C9C"/>
    <w:rsid w:val="008A315D"/>
    <w:rsid w:val="008A34B8"/>
    <w:rsid w:val="008A5D1C"/>
    <w:rsid w:val="008A63F1"/>
    <w:rsid w:val="008B091B"/>
    <w:rsid w:val="008B1781"/>
    <w:rsid w:val="008B2AD7"/>
    <w:rsid w:val="008B37BC"/>
    <w:rsid w:val="008B71A0"/>
    <w:rsid w:val="008C2074"/>
    <w:rsid w:val="008C398C"/>
    <w:rsid w:val="008C4CBB"/>
    <w:rsid w:val="008C4E48"/>
    <w:rsid w:val="008C533F"/>
    <w:rsid w:val="008C5EDF"/>
    <w:rsid w:val="008C6685"/>
    <w:rsid w:val="008C68C9"/>
    <w:rsid w:val="008D3E85"/>
    <w:rsid w:val="008D4F25"/>
    <w:rsid w:val="008D610A"/>
    <w:rsid w:val="008E0527"/>
    <w:rsid w:val="008E0540"/>
    <w:rsid w:val="008E1182"/>
    <w:rsid w:val="008E3B5D"/>
    <w:rsid w:val="008F317E"/>
    <w:rsid w:val="008F4EF4"/>
    <w:rsid w:val="008F5C62"/>
    <w:rsid w:val="008F5D13"/>
    <w:rsid w:val="00902C92"/>
    <w:rsid w:val="0090311D"/>
    <w:rsid w:val="009043E4"/>
    <w:rsid w:val="009051D2"/>
    <w:rsid w:val="00910A6A"/>
    <w:rsid w:val="00910EE1"/>
    <w:rsid w:val="00915160"/>
    <w:rsid w:val="00915360"/>
    <w:rsid w:val="00915E49"/>
    <w:rsid w:val="009165F7"/>
    <w:rsid w:val="00917540"/>
    <w:rsid w:val="0092157D"/>
    <w:rsid w:val="009272FF"/>
    <w:rsid w:val="00931A0C"/>
    <w:rsid w:val="00943460"/>
    <w:rsid w:val="0094474D"/>
    <w:rsid w:val="00946963"/>
    <w:rsid w:val="00946A2E"/>
    <w:rsid w:val="009470D0"/>
    <w:rsid w:val="00947184"/>
    <w:rsid w:val="009474FB"/>
    <w:rsid w:val="00947C4F"/>
    <w:rsid w:val="00952ECF"/>
    <w:rsid w:val="00953790"/>
    <w:rsid w:val="00954391"/>
    <w:rsid w:val="00954694"/>
    <w:rsid w:val="00957D12"/>
    <w:rsid w:val="009616E5"/>
    <w:rsid w:val="00962AF5"/>
    <w:rsid w:val="00964283"/>
    <w:rsid w:val="00964B6E"/>
    <w:rsid w:val="00965C3E"/>
    <w:rsid w:val="00971826"/>
    <w:rsid w:val="00971A46"/>
    <w:rsid w:val="00972577"/>
    <w:rsid w:val="00976E18"/>
    <w:rsid w:val="0098117F"/>
    <w:rsid w:val="0098146A"/>
    <w:rsid w:val="009817F2"/>
    <w:rsid w:val="009835B8"/>
    <w:rsid w:val="00984742"/>
    <w:rsid w:val="00985294"/>
    <w:rsid w:val="00985882"/>
    <w:rsid w:val="00986897"/>
    <w:rsid w:val="00986BC7"/>
    <w:rsid w:val="009870A5"/>
    <w:rsid w:val="009919BC"/>
    <w:rsid w:val="00991BCB"/>
    <w:rsid w:val="00992982"/>
    <w:rsid w:val="00993740"/>
    <w:rsid w:val="009938CC"/>
    <w:rsid w:val="009944BC"/>
    <w:rsid w:val="009978CF"/>
    <w:rsid w:val="009A216D"/>
    <w:rsid w:val="009A2D23"/>
    <w:rsid w:val="009A3517"/>
    <w:rsid w:val="009A4CEB"/>
    <w:rsid w:val="009A553D"/>
    <w:rsid w:val="009B032D"/>
    <w:rsid w:val="009B1146"/>
    <w:rsid w:val="009B1906"/>
    <w:rsid w:val="009B1C3D"/>
    <w:rsid w:val="009B2C5C"/>
    <w:rsid w:val="009B365C"/>
    <w:rsid w:val="009B4494"/>
    <w:rsid w:val="009B4DEB"/>
    <w:rsid w:val="009B4ED1"/>
    <w:rsid w:val="009B4F7E"/>
    <w:rsid w:val="009B4FEC"/>
    <w:rsid w:val="009B5AD2"/>
    <w:rsid w:val="009B6A28"/>
    <w:rsid w:val="009B75F3"/>
    <w:rsid w:val="009C04F6"/>
    <w:rsid w:val="009C52BE"/>
    <w:rsid w:val="009C69BB"/>
    <w:rsid w:val="009C7145"/>
    <w:rsid w:val="009C7698"/>
    <w:rsid w:val="009D0AED"/>
    <w:rsid w:val="009D31EC"/>
    <w:rsid w:val="009D38F1"/>
    <w:rsid w:val="009D6553"/>
    <w:rsid w:val="009D65E7"/>
    <w:rsid w:val="009E1196"/>
    <w:rsid w:val="009E425C"/>
    <w:rsid w:val="009E515A"/>
    <w:rsid w:val="009E6BEA"/>
    <w:rsid w:val="009E70B1"/>
    <w:rsid w:val="009E7B28"/>
    <w:rsid w:val="009E7ECA"/>
    <w:rsid w:val="009F099D"/>
    <w:rsid w:val="009F22DE"/>
    <w:rsid w:val="00A02B0C"/>
    <w:rsid w:val="00A03BFA"/>
    <w:rsid w:val="00A05DEC"/>
    <w:rsid w:val="00A06F08"/>
    <w:rsid w:val="00A07A63"/>
    <w:rsid w:val="00A12A53"/>
    <w:rsid w:val="00A12F3C"/>
    <w:rsid w:val="00A14714"/>
    <w:rsid w:val="00A14A73"/>
    <w:rsid w:val="00A14FAF"/>
    <w:rsid w:val="00A15E78"/>
    <w:rsid w:val="00A163D5"/>
    <w:rsid w:val="00A16862"/>
    <w:rsid w:val="00A16E26"/>
    <w:rsid w:val="00A204E1"/>
    <w:rsid w:val="00A223A1"/>
    <w:rsid w:val="00A225C1"/>
    <w:rsid w:val="00A23016"/>
    <w:rsid w:val="00A233D2"/>
    <w:rsid w:val="00A27F14"/>
    <w:rsid w:val="00A313DC"/>
    <w:rsid w:val="00A31952"/>
    <w:rsid w:val="00A34A6A"/>
    <w:rsid w:val="00A36187"/>
    <w:rsid w:val="00A37D68"/>
    <w:rsid w:val="00A403BF"/>
    <w:rsid w:val="00A4171E"/>
    <w:rsid w:val="00A42421"/>
    <w:rsid w:val="00A449E3"/>
    <w:rsid w:val="00A44EA8"/>
    <w:rsid w:val="00A47ADC"/>
    <w:rsid w:val="00A47C1B"/>
    <w:rsid w:val="00A47E51"/>
    <w:rsid w:val="00A53D9C"/>
    <w:rsid w:val="00A54757"/>
    <w:rsid w:val="00A54BC3"/>
    <w:rsid w:val="00A621A4"/>
    <w:rsid w:val="00A653FF"/>
    <w:rsid w:val="00A66F5F"/>
    <w:rsid w:val="00A674D0"/>
    <w:rsid w:val="00A676F2"/>
    <w:rsid w:val="00A67B04"/>
    <w:rsid w:val="00A71B52"/>
    <w:rsid w:val="00A72C3D"/>
    <w:rsid w:val="00A73996"/>
    <w:rsid w:val="00A73DE8"/>
    <w:rsid w:val="00A81BA8"/>
    <w:rsid w:val="00A83454"/>
    <w:rsid w:val="00A87AEC"/>
    <w:rsid w:val="00A87B14"/>
    <w:rsid w:val="00A920A8"/>
    <w:rsid w:val="00A92B92"/>
    <w:rsid w:val="00A93C27"/>
    <w:rsid w:val="00AA0C9D"/>
    <w:rsid w:val="00AA0D6D"/>
    <w:rsid w:val="00AA2890"/>
    <w:rsid w:val="00AA3222"/>
    <w:rsid w:val="00AA338B"/>
    <w:rsid w:val="00AA4BF8"/>
    <w:rsid w:val="00AA540D"/>
    <w:rsid w:val="00AA57BE"/>
    <w:rsid w:val="00AA67E2"/>
    <w:rsid w:val="00AA6894"/>
    <w:rsid w:val="00AA6C52"/>
    <w:rsid w:val="00AA7CD6"/>
    <w:rsid w:val="00AB14E5"/>
    <w:rsid w:val="00AB2187"/>
    <w:rsid w:val="00AB276B"/>
    <w:rsid w:val="00AB28E3"/>
    <w:rsid w:val="00AB2E00"/>
    <w:rsid w:val="00AB4D2F"/>
    <w:rsid w:val="00AB512F"/>
    <w:rsid w:val="00AC08F2"/>
    <w:rsid w:val="00AC3344"/>
    <w:rsid w:val="00AC3438"/>
    <w:rsid w:val="00AC3902"/>
    <w:rsid w:val="00AC5140"/>
    <w:rsid w:val="00AC5B42"/>
    <w:rsid w:val="00AD0D86"/>
    <w:rsid w:val="00AD123A"/>
    <w:rsid w:val="00AD1EBB"/>
    <w:rsid w:val="00AD3212"/>
    <w:rsid w:val="00AD3C48"/>
    <w:rsid w:val="00AD64C2"/>
    <w:rsid w:val="00AD6CC7"/>
    <w:rsid w:val="00AE0DFA"/>
    <w:rsid w:val="00AE2554"/>
    <w:rsid w:val="00AE2843"/>
    <w:rsid w:val="00AE668A"/>
    <w:rsid w:val="00AF076B"/>
    <w:rsid w:val="00AF2F15"/>
    <w:rsid w:val="00AF3919"/>
    <w:rsid w:val="00AF4479"/>
    <w:rsid w:val="00AF7084"/>
    <w:rsid w:val="00B00840"/>
    <w:rsid w:val="00B008B1"/>
    <w:rsid w:val="00B01A2F"/>
    <w:rsid w:val="00B03407"/>
    <w:rsid w:val="00B043B2"/>
    <w:rsid w:val="00B04CC0"/>
    <w:rsid w:val="00B04E76"/>
    <w:rsid w:val="00B05652"/>
    <w:rsid w:val="00B07A0E"/>
    <w:rsid w:val="00B105F1"/>
    <w:rsid w:val="00B10928"/>
    <w:rsid w:val="00B11806"/>
    <w:rsid w:val="00B131DD"/>
    <w:rsid w:val="00B14755"/>
    <w:rsid w:val="00B15E49"/>
    <w:rsid w:val="00B15EB8"/>
    <w:rsid w:val="00B20304"/>
    <w:rsid w:val="00B20620"/>
    <w:rsid w:val="00B21704"/>
    <w:rsid w:val="00B21B32"/>
    <w:rsid w:val="00B24BA4"/>
    <w:rsid w:val="00B24F66"/>
    <w:rsid w:val="00B25096"/>
    <w:rsid w:val="00B27B3C"/>
    <w:rsid w:val="00B27BD2"/>
    <w:rsid w:val="00B3243C"/>
    <w:rsid w:val="00B34710"/>
    <w:rsid w:val="00B350E4"/>
    <w:rsid w:val="00B373AB"/>
    <w:rsid w:val="00B42334"/>
    <w:rsid w:val="00B43DB1"/>
    <w:rsid w:val="00B44B20"/>
    <w:rsid w:val="00B46FC2"/>
    <w:rsid w:val="00B47FD2"/>
    <w:rsid w:val="00B52BB6"/>
    <w:rsid w:val="00B6294D"/>
    <w:rsid w:val="00B6427B"/>
    <w:rsid w:val="00B6480A"/>
    <w:rsid w:val="00B6556E"/>
    <w:rsid w:val="00B66ED2"/>
    <w:rsid w:val="00B7025D"/>
    <w:rsid w:val="00B7090D"/>
    <w:rsid w:val="00B74E36"/>
    <w:rsid w:val="00B75528"/>
    <w:rsid w:val="00B75E4C"/>
    <w:rsid w:val="00B76133"/>
    <w:rsid w:val="00B7690C"/>
    <w:rsid w:val="00B76A29"/>
    <w:rsid w:val="00B77C6A"/>
    <w:rsid w:val="00B8044F"/>
    <w:rsid w:val="00B814A7"/>
    <w:rsid w:val="00B814F8"/>
    <w:rsid w:val="00B81FEB"/>
    <w:rsid w:val="00B835E0"/>
    <w:rsid w:val="00B850FE"/>
    <w:rsid w:val="00B854CE"/>
    <w:rsid w:val="00B875B1"/>
    <w:rsid w:val="00B90533"/>
    <w:rsid w:val="00B90CDA"/>
    <w:rsid w:val="00B91F80"/>
    <w:rsid w:val="00B925EF"/>
    <w:rsid w:val="00B94DEA"/>
    <w:rsid w:val="00B95F0D"/>
    <w:rsid w:val="00B96425"/>
    <w:rsid w:val="00BA20E1"/>
    <w:rsid w:val="00BA4415"/>
    <w:rsid w:val="00BA6018"/>
    <w:rsid w:val="00BA777C"/>
    <w:rsid w:val="00BB0312"/>
    <w:rsid w:val="00BB1121"/>
    <w:rsid w:val="00BB5396"/>
    <w:rsid w:val="00BB6201"/>
    <w:rsid w:val="00BB6779"/>
    <w:rsid w:val="00BB6FA7"/>
    <w:rsid w:val="00BB7711"/>
    <w:rsid w:val="00BC1705"/>
    <w:rsid w:val="00BC2728"/>
    <w:rsid w:val="00BC40F4"/>
    <w:rsid w:val="00BC55F6"/>
    <w:rsid w:val="00BC5E7F"/>
    <w:rsid w:val="00BC6295"/>
    <w:rsid w:val="00BC7B4B"/>
    <w:rsid w:val="00BC7ECE"/>
    <w:rsid w:val="00BD0BE2"/>
    <w:rsid w:val="00BD579F"/>
    <w:rsid w:val="00BD6470"/>
    <w:rsid w:val="00BD69B1"/>
    <w:rsid w:val="00BD7390"/>
    <w:rsid w:val="00BE1991"/>
    <w:rsid w:val="00BE47DD"/>
    <w:rsid w:val="00BE49F0"/>
    <w:rsid w:val="00BE62AE"/>
    <w:rsid w:val="00BF0258"/>
    <w:rsid w:val="00BF2ACB"/>
    <w:rsid w:val="00BF3A51"/>
    <w:rsid w:val="00C00CF5"/>
    <w:rsid w:val="00C01CB6"/>
    <w:rsid w:val="00C02630"/>
    <w:rsid w:val="00C02B3C"/>
    <w:rsid w:val="00C03CE3"/>
    <w:rsid w:val="00C06399"/>
    <w:rsid w:val="00C0740C"/>
    <w:rsid w:val="00C11261"/>
    <w:rsid w:val="00C12266"/>
    <w:rsid w:val="00C13A4B"/>
    <w:rsid w:val="00C144ED"/>
    <w:rsid w:val="00C14F64"/>
    <w:rsid w:val="00C1630A"/>
    <w:rsid w:val="00C17F2E"/>
    <w:rsid w:val="00C20875"/>
    <w:rsid w:val="00C209AC"/>
    <w:rsid w:val="00C231C5"/>
    <w:rsid w:val="00C23B35"/>
    <w:rsid w:val="00C25E84"/>
    <w:rsid w:val="00C3119D"/>
    <w:rsid w:val="00C322EF"/>
    <w:rsid w:val="00C33FF4"/>
    <w:rsid w:val="00C34373"/>
    <w:rsid w:val="00C37416"/>
    <w:rsid w:val="00C42F73"/>
    <w:rsid w:val="00C43728"/>
    <w:rsid w:val="00C45BB6"/>
    <w:rsid w:val="00C4635D"/>
    <w:rsid w:val="00C4778C"/>
    <w:rsid w:val="00C51EC4"/>
    <w:rsid w:val="00C554CF"/>
    <w:rsid w:val="00C624F6"/>
    <w:rsid w:val="00C626B7"/>
    <w:rsid w:val="00C628BE"/>
    <w:rsid w:val="00C64F83"/>
    <w:rsid w:val="00C65BAE"/>
    <w:rsid w:val="00C66727"/>
    <w:rsid w:val="00C73B0B"/>
    <w:rsid w:val="00C769BD"/>
    <w:rsid w:val="00C81CD5"/>
    <w:rsid w:val="00C8470E"/>
    <w:rsid w:val="00C85A38"/>
    <w:rsid w:val="00C87770"/>
    <w:rsid w:val="00C91004"/>
    <w:rsid w:val="00C928AE"/>
    <w:rsid w:val="00C93589"/>
    <w:rsid w:val="00C953D6"/>
    <w:rsid w:val="00C95972"/>
    <w:rsid w:val="00C95FB2"/>
    <w:rsid w:val="00C95FC5"/>
    <w:rsid w:val="00C97C29"/>
    <w:rsid w:val="00CA086A"/>
    <w:rsid w:val="00CA3712"/>
    <w:rsid w:val="00CA70DE"/>
    <w:rsid w:val="00CB0869"/>
    <w:rsid w:val="00CB1A51"/>
    <w:rsid w:val="00CB1CD9"/>
    <w:rsid w:val="00CB21F1"/>
    <w:rsid w:val="00CB2A20"/>
    <w:rsid w:val="00CB2D93"/>
    <w:rsid w:val="00CB4BC6"/>
    <w:rsid w:val="00CB5D88"/>
    <w:rsid w:val="00CC03B1"/>
    <w:rsid w:val="00CC0B03"/>
    <w:rsid w:val="00CC0B55"/>
    <w:rsid w:val="00CC19D9"/>
    <w:rsid w:val="00CC3772"/>
    <w:rsid w:val="00CC3F8E"/>
    <w:rsid w:val="00CC417A"/>
    <w:rsid w:val="00CC5F0E"/>
    <w:rsid w:val="00CC77FE"/>
    <w:rsid w:val="00CD3B93"/>
    <w:rsid w:val="00CD63DD"/>
    <w:rsid w:val="00CE03A2"/>
    <w:rsid w:val="00CE2D05"/>
    <w:rsid w:val="00CE323E"/>
    <w:rsid w:val="00CE5ADB"/>
    <w:rsid w:val="00CE6CBD"/>
    <w:rsid w:val="00CE7B44"/>
    <w:rsid w:val="00CE7F1A"/>
    <w:rsid w:val="00CF0218"/>
    <w:rsid w:val="00CF04D3"/>
    <w:rsid w:val="00CF1486"/>
    <w:rsid w:val="00CF1922"/>
    <w:rsid w:val="00CF2EF1"/>
    <w:rsid w:val="00CF2FD9"/>
    <w:rsid w:val="00CF33FF"/>
    <w:rsid w:val="00D00214"/>
    <w:rsid w:val="00D007D7"/>
    <w:rsid w:val="00D015B3"/>
    <w:rsid w:val="00D03996"/>
    <w:rsid w:val="00D0467C"/>
    <w:rsid w:val="00D06255"/>
    <w:rsid w:val="00D07F2D"/>
    <w:rsid w:val="00D1156C"/>
    <w:rsid w:val="00D1608B"/>
    <w:rsid w:val="00D171C5"/>
    <w:rsid w:val="00D21943"/>
    <w:rsid w:val="00D2443C"/>
    <w:rsid w:val="00D36ABF"/>
    <w:rsid w:val="00D37257"/>
    <w:rsid w:val="00D37380"/>
    <w:rsid w:val="00D40AE0"/>
    <w:rsid w:val="00D41C37"/>
    <w:rsid w:val="00D42BA8"/>
    <w:rsid w:val="00D438A1"/>
    <w:rsid w:val="00D50837"/>
    <w:rsid w:val="00D53B6C"/>
    <w:rsid w:val="00D56042"/>
    <w:rsid w:val="00D564E9"/>
    <w:rsid w:val="00D61B08"/>
    <w:rsid w:val="00D62308"/>
    <w:rsid w:val="00D62AF5"/>
    <w:rsid w:val="00D65811"/>
    <w:rsid w:val="00D7017F"/>
    <w:rsid w:val="00D72175"/>
    <w:rsid w:val="00D72300"/>
    <w:rsid w:val="00D746BC"/>
    <w:rsid w:val="00D75361"/>
    <w:rsid w:val="00D77C73"/>
    <w:rsid w:val="00D80612"/>
    <w:rsid w:val="00D8247A"/>
    <w:rsid w:val="00D82C4A"/>
    <w:rsid w:val="00D84A55"/>
    <w:rsid w:val="00D84CC8"/>
    <w:rsid w:val="00D85A32"/>
    <w:rsid w:val="00D86D08"/>
    <w:rsid w:val="00D86E64"/>
    <w:rsid w:val="00D874CA"/>
    <w:rsid w:val="00D875D2"/>
    <w:rsid w:val="00D913D8"/>
    <w:rsid w:val="00D926BB"/>
    <w:rsid w:val="00D93811"/>
    <w:rsid w:val="00D943BB"/>
    <w:rsid w:val="00D947B5"/>
    <w:rsid w:val="00DA0BB3"/>
    <w:rsid w:val="00DA13D1"/>
    <w:rsid w:val="00DA34D6"/>
    <w:rsid w:val="00DA420A"/>
    <w:rsid w:val="00DA5644"/>
    <w:rsid w:val="00DA6F3C"/>
    <w:rsid w:val="00DB07C8"/>
    <w:rsid w:val="00DB1330"/>
    <w:rsid w:val="00DB1858"/>
    <w:rsid w:val="00DB26CD"/>
    <w:rsid w:val="00DB3D1A"/>
    <w:rsid w:val="00DB5E8C"/>
    <w:rsid w:val="00DB61B4"/>
    <w:rsid w:val="00DC2D46"/>
    <w:rsid w:val="00DC2FCD"/>
    <w:rsid w:val="00DC33AD"/>
    <w:rsid w:val="00DC3DDE"/>
    <w:rsid w:val="00DC5185"/>
    <w:rsid w:val="00DC5EA7"/>
    <w:rsid w:val="00DC646E"/>
    <w:rsid w:val="00DC6577"/>
    <w:rsid w:val="00DC70F0"/>
    <w:rsid w:val="00DD191E"/>
    <w:rsid w:val="00DD31AC"/>
    <w:rsid w:val="00DD3978"/>
    <w:rsid w:val="00DD560B"/>
    <w:rsid w:val="00DD7464"/>
    <w:rsid w:val="00DE15A2"/>
    <w:rsid w:val="00DE1E1F"/>
    <w:rsid w:val="00DE27FC"/>
    <w:rsid w:val="00DE56C6"/>
    <w:rsid w:val="00DE626E"/>
    <w:rsid w:val="00DE64EF"/>
    <w:rsid w:val="00DE744C"/>
    <w:rsid w:val="00DF0531"/>
    <w:rsid w:val="00DF2235"/>
    <w:rsid w:val="00DF2C6C"/>
    <w:rsid w:val="00DF37BF"/>
    <w:rsid w:val="00DF3B21"/>
    <w:rsid w:val="00DF433C"/>
    <w:rsid w:val="00DF49F3"/>
    <w:rsid w:val="00E05623"/>
    <w:rsid w:val="00E05A3E"/>
    <w:rsid w:val="00E05E7F"/>
    <w:rsid w:val="00E06501"/>
    <w:rsid w:val="00E113E4"/>
    <w:rsid w:val="00E13422"/>
    <w:rsid w:val="00E142CC"/>
    <w:rsid w:val="00E15291"/>
    <w:rsid w:val="00E158B3"/>
    <w:rsid w:val="00E15AA8"/>
    <w:rsid w:val="00E1683E"/>
    <w:rsid w:val="00E16BDC"/>
    <w:rsid w:val="00E2104D"/>
    <w:rsid w:val="00E22B98"/>
    <w:rsid w:val="00E231D8"/>
    <w:rsid w:val="00E24949"/>
    <w:rsid w:val="00E25422"/>
    <w:rsid w:val="00E27B91"/>
    <w:rsid w:val="00E30C7E"/>
    <w:rsid w:val="00E30CA3"/>
    <w:rsid w:val="00E30EAC"/>
    <w:rsid w:val="00E30FDC"/>
    <w:rsid w:val="00E31272"/>
    <w:rsid w:val="00E331F1"/>
    <w:rsid w:val="00E33AB5"/>
    <w:rsid w:val="00E34BA2"/>
    <w:rsid w:val="00E34C87"/>
    <w:rsid w:val="00E375D1"/>
    <w:rsid w:val="00E37755"/>
    <w:rsid w:val="00E4574F"/>
    <w:rsid w:val="00E45C2A"/>
    <w:rsid w:val="00E4704D"/>
    <w:rsid w:val="00E47157"/>
    <w:rsid w:val="00E47755"/>
    <w:rsid w:val="00E50C9F"/>
    <w:rsid w:val="00E519C6"/>
    <w:rsid w:val="00E53EE3"/>
    <w:rsid w:val="00E56574"/>
    <w:rsid w:val="00E56A95"/>
    <w:rsid w:val="00E57A8F"/>
    <w:rsid w:val="00E600AD"/>
    <w:rsid w:val="00E62EC8"/>
    <w:rsid w:val="00E66DF8"/>
    <w:rsid w:val="00E67370"/>
    <w:rsid w:val="00E67F28"/>
    <w:rsid w:val="00E71B6D"/>
    <w:rsid w:val="00E71F12"/>
    <w:rsid w:val="00E724C6"/>
    <w:rsid w:val="00E72669"/>
    <w:rsid w:val="00E73DA5"/>
    <w:rsid w:val="00E75A62"/>
    <w:rsid w:val="00E762E2"/>
    <w:rsid w:val="00E76D61"/>
    <w:rsid w:val="00E82DE2"/>
    <w:rsid w:val="00E83FE4"/>
    <w:rsid w:val="00E849E3"/>
    <w:rsid w:val="00E85987"/>
    <w:rsid w:val="00E87E7A"/>
    <w:rsid w:val="00E91BE3"/>
    <w:rsid w:val="00E92928"/>
    <w:rsid w:val="00E93CA7"/>
    <w:rsid w:val="00EA05FD"/>
    <w:rsid w:val="00EA2B01"/>
    <w:rsid w:val="00EA3D2C"/>
    <w:rsid w:val="00EA5C58"/>
    <w:rsid w:val="00EA706F"/>
    <w:rsid w:val="00EA79EF"/>
    <w:rsid w:val="00EB028D"/>
    <w:rsid w:val="00EB0510"/>
    <w:rsid w:val="00EB1EFA"/>
    <w:rsid w:val="00EB3DB7"/>
    <w:rsid w:val="00EB4A00"/>
    <w:rsid w:val="00EC125F"/>
    <w:rsid w:val="00EC286E"/>
    <w:rsid w:val="00EC2F40"/>
    <w:rsid w:val="00EC348B"/>
    <w:rsid w:val="00EC3C81"/>
    <w:rsid w:val="00EC42BF"/>
    <w:rsid w:val="00EC468E"/>
    <w:rsid w:val="00EC4827"/>
    <w:rsid w:val="00EC5FAE"/>
    <w:rsid w:val="00ED2AB2"/>
    <w:rsid w:val="00ED6F7B"/>
    <w:rsid w:val="00ED7D5E"/>
    <w:rsid w:val="00EE0ADF"/>
    <w:rsid w:val="00EE12F6"/>
    <w:rsid w:val="00EE163F"/>
    <w:rsid w:val="00EE477D"/>
    <w:rsid w:val="00EE5B4D"/>
    <w:rsid w:val="00EE6EE0"/>
    <w:rsid w:val="00EE74A1"/>
    <w:rsid w:val="00EE7E25"/>
    <w:rsid w:val="00EF1275"/>
    <w:rsid w:val="00EF2E12"/>
    <w:rsid w:val="00EF38C3"/>
    <w:rsid w:val="00EF4760"/>
    <w:rsid w:val="00EF4E19"/>
    <w:rsid w:val="00EF5088"/>
    <w:rsid w:val="00EF54B0"/>
    <w:rsid w:val="00EF65C3"/>
    <w:rsid w:val="00EF69A0"/>
    <w:rsid w:val="00EF730D"/>
    <w:rsid w:val="00F015CF"/>
    <w:rsid w:val="00F01768"/>
    <w:rsid w:val="00F01AF8"/>
    <w:rsid w:val="00F0238C"/>
    <w:rsid w:val="00F02BEF"/>
    <w:rsid w:val="00F039BB"/>
    <w:rsid w:val="00F06DFB"/>
    <w:rsid w:val="00F0750B"/>
    <w:rsid w:val="00F11D8E"/>
    <w:rsid w:val="00F13A00"/>
    <w:rsid w:val="00F14134"/>
    <w:rsid w:val="00F14B82"/>
    <w:rsid w:val="00F14BA5"/>
    <w:rsid w:val="00F15844"/>
    <w:rsid w:val="00F231AC"/>
    <w:rsid w:val="00F2332E"/>
    <w:rsid w:val="00F24590"/>
    <w:rsid w:val="00F2595A"/>
    <w:rsid w:val="00F275E6"/>
    <w:rsid w:val="00F2782F"/>
    <w:rsid w:val="00F304BF"/>
    <w:rsid w:val="00F30B74"/>
    <w:rsid w:val="00F320B8"/>
    <w:rsid w:val="00F322BB"/>
    <w:rsid w:val="00F33B2B"/>
    <w:rsid w:val="00F36095"/>
    <w:rsid w:val="00F441A7"/>
    <w:rsid w:val="00F444D6"/>
    <w:rsid w:val="00F44556"/>
    <w:rsid w:val="00F44A90"/>
    <w:rsid w:val="00F46E70"/>
    <w:rsid w:val="00F4743B"/>
    <w:rsid w:val="00F47693"/>
    <w:rsid w:val="00F50FC1"/>
    <w:rsid w:val="00F50FC8"/>
    <w:rsid w:val="00F516CE"/>
    <w:rsid w:val="00F516F2"/>
    <w:rsid w:val="00F532C5"/>
    <w:rsid w:val="00F5492F"/>
    <w:rsid w:val="00F56377"/>
    <w:rsid w:val="00F57F1E"/>
    <w:rsid w:val="00F609E7"/>
    <w:rsid w:val="00F60D83"/>
    <w:rsid w:val="00F61CC8"/>
    <w:rsid w:val="00F620DB"/>
    <w:rsid w:val="00F62C1C"/>
    <w:rsid w:val="00F6309A"/>
    <w:rsid w:val="00F632CF"/>
    <w:rsid w:val="00F642DC"/>
    <w:rsid w:val="00F652A4"/>
    <w:rsid w:val="00F65AC8"/>
    <w:rsid w:val="00F65F11"/>
    <w:rsid w:val="00F6686B"/>
    <w:rsid w:val="00F6721A"/>
    <w:rsid w:val="00F6768F"/>
    <w:rsid w:val="00F70322"/>
    <w:rsid w:val="00F7054C"/>
    <w:rsid w:val="00F70E6B"/>
    <w:rsid w:val="00F71540"/>
    <w:rsid w:val="00F71E78"/>
    <w:rsid w:val="00F72811"/>
    <w:rsid w:val="00F72C7A"/>
    <w:rsid w:val="00F732B7"/>
    <w:rsid w:val="00F73915"/>
    <w:rsid w:val="00F73A1A"/>
    <w:rsid w:val="00F7450C"/>
    <w:rsid w:val="00F74663"/>
    <w:rsid w:val="00F74BCF"/>
    <w:rsid w:val="00F7539D"/>
    <w:rsid w:val="00F768B1"/>
    <w:rsid w:val="00F76B28"/>
    <w:rsid w:val="00F76BF1"/>
    <w:rsid w:val="00F77F28"/>
    <w:rsid w:val="00F80DBA"/>
    <w:rsid w:val="00F80E7E"/>
    <w:rsid w:val="00F80F97"/>
    <w:rsid w:val="00F810E9"/>
    <w:rsid w:val="00F81A35"/>
    <w:rsid w:val="00F847AC"/>
    <w:rsid w:val="00F84E81"/>
    <w:rsid w:val="00F85189"/>
    <w:rsid w:val="00F87A18"/>
    <w:rsid w:val="00F90797"/>
    <w:rsid w:val="00F91786"/>
    <w:rsid w:val="00F92332"/>
    <w:rsid w:val="00F93090"/>
    <w:rsid w:val="00F940C2"/>
    <w:rsid w:val="00F94383"/>
    <w:rsid w:val="00F943A0"/>
    <w:rsid w:val="00F9512F"/>
    <w:rsid w:val="00F95933"/>
    <w:rsid w:val="00F9645A"/>
    <w:rsid w:val="00F9653D"/>
    <w:rsid w:val="00F974C2"/>
    <w:rsid w:val="00F97FB6"/>
    <w:rsid w:val="00FA2613"/>
    <w:rsid w:val="00FA3133"/>
    <w:rsid w:val="00FA3241"/>
    <w:rsid w:val="00FB0708"/>
    <w:rsid w:val="00FB1672"/>
    <w:rsid w:val="00FB285E"/>
    <w:rsid w:val="00FB442D"/>
    <w:rsid w:val="00FC71A1"/>
    <w:rsid w:val="00FD0E45"/>
    <w:rsid w:val="00FD313A"/>
    <w:rsid w:val="00FD5C8E"/>
    <w:rsid w:val="00FD7E65"/>
    <w:rsid w:val="00FE0DA0"/>
    <w:rsid w:val="00FE11A5"/>
    <w:rsid w:val="00FE255D"/>
    <w:rsid w:val="00FE4763"/>
    <w:rsid w:val="00FE512D"/>
    <w:rsid w:val="00FE606E"/>
    <w:rsid w:val="00FE635F"/>
    <w:rsid w:val="00FE6EA2"/>
    <w:rsid w:val="00FF077B"/>
    <w:rsid w:val="00FF4266"/>
    <w:rsid w:val="00FF6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EBEF7F1"/>
  <w15:docId w15:val="{063FA274-087D-4F82-B449-5A43EB7A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B0C"/>
    <w:pPr>
      <w:widowControl w:val="0"/>
      <w:jc w:val="both"/>
    </w:pPr>
    <w:rPr>
      <w:kern w:val="2"/>
      <w:sz w:val="21"/>
      <w:szCs w:val="24"/>
    </w:rPr>
  </w:style>
  <w:style w:type="paragraph" w:styleId="1">
    <w:name w:val="heading 1"/>
    <w:basedOn w:val="a"/>
    <w:next w:val="a"/>
    <w:link w:val="10"/>
    <w:qFormat/>
    <w:rsid w:val="00113F8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24F66"/>
    <w:pPr>
      <w:ind w:leftChars="400" w:left="840"/>
    </w:pPr>
  </w:style>
  <w:style w:type="character" w:customStyle="1" w:styleId="10">
    <w:name w:val="見出し 1 (文字)"/>
    <w:basedOn w:val="a0"/>
    <w:link w:val="1"/>
    <w:rsid w:val="00113F83"/>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439449">
      <w:bodyDiv w:val="1"/>
      <w:marLeft w:val="0"/>
      <w:marRight w:val="0"/>
      <w:marTop w:val="0"/>
      <w:marBottom w:val="0"/>
      <w:divBdr>
        <w:top w:val="none" w:sz="0" w:space="0" w:color="auto"/>
        <w:left w:val="none" w:sz="0" w:space="0" w:color="auto"/>
        <w:bottom w:val="none" w:sz="0" w:space="0" w:color="auto"/>
        <w:right w:val="none" w:sz="0" w:space="0" w:color="auto"/>
      </w:divBdr>
    </w:div>
    <w:div w:id="1425111619">
      <w:bodyDiv w:val="1"/>
      <w:marLeft w:val="0"/>
      <w:marRight w:val="0"/>
      <w:marTop w:val="0"/>
      <w:marBottom w:val="0"/>
      <w:divBdr>
        <w:top w:val="none" w:sz="0" w:space="0" w:color="auto"/>
        <w:left w:val="none" w:sz="0" w:space="0" w:color="auto"/>
        <w:bottom w:val="none" w:sz="0" w:space="0" w:color="auto"/>
        <w:right w:val="none" w:sz="0" w:space="0" w:color="auto"/>
      </w:divBdr>
    </w:div>
    <w:div w:id="15637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1A91F-41BC-44D0-9530-29C728F6C2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368A24-2979-4D08-979B-5586B1D88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9FA949-8D7B-43FD-886C-2C4D16B3FEEF}">
  <ds:schemaRefs>
    <ds:schemaRef ds:uri="http://schemas.microsoft.com/sharepoint/v3/contenttype/forms"/>
  </ds:schemaRefs>
</ds:datastoreItem>
</file>

<file path=customXml/itemProps4.xml><?xml version="1.0" encoding="utf-8"?>
<ds:datastoreItem xmlns:ds="http://schemas.openxmlformats.org/officeDocument/2006/customXml" ds:itemID="{8CC0C74B-CC8A-4737-84C1-0881CE48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1050</Words>
  <Characters>5985</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6</cp:revision>
  <cp:lastPrinted>2020-05-06T00:51:00Z</cp:lastPrinted>
  <dcterms:created xsi:type="dcterms:W3CDTF">2020-03-28T03:30:00Z</dcterms:created>
  <dcterms:modified xsi:type="dcterms:W3CDTF">2020-07-29T11:02:00Z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