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E2189C">
        <w:rPr>
          <w:rFonts w:ascii="ＭＳ 明朝" w:hAnsi="ＭＳ 明朝" w:hint="eastAsia"/>
          <w:b/>
          <w:sz w:val="24"/>
        </w:rPr>
        <w:t xml:space="preserve">　雑賀</w:t>
      </w:r>
      <w:r w:rsidRPr="00045480">
        <w:rPr>
          <w:rFonts w:ascii="ＭＳ 明朝" w:hAnsi="ＭＳ 明朝" w:hint="eastAsia"/>
          <w:b/>
          <w:sz w:val="24"/>
        </w:rPr>
        <w:t xml:space="preserve">　</w:t>
      </w:r>
      <w:r w:rsidR="00E2189C">
        <w:rPr>
          <w:rFonts w:ascii="ＭＳ 明朝" w:hAnsi="ＭＳ 明朝" w:hint="eastAsia"/>
          <w:b/>
          <w:sz w:val="24"/>
        </w:rPr>
        <w:t>文彦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F011B"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9F011B">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F011B" w:rsidTr="000354D4">
        <w:trPr>
          <w:jc w:val="center"/>
        </w:trPr>
        <w:tc>
          <w:tcPr>
            <w:tcW w:w="14944" w:type="dxa"/>
            <w:shd w:val="clear" w:color="auto" w:fill="auto"/>
          </w:tcPr>
          <w:p w:rsidR="00797DDA" w:rsidRPr="009F011B" w:rsidRDefault="00797DDA" w:rsidP="00797DDA">
            <w:pPr>
              <w:numPr>
                <w:ilvl w:val="0"/>
                <w:numId w:val="17"/>
              </w:numPr>
              <w:spacing w:line="360" w:lineRule="exact"/>
              <w:rPr>
                <w:rFonts w:ascii="ＭＳ ゴシック" w:eastAsia="ＭＳ ゴシック" w:hAnsi="ＭＳ ゴシック"/>
                <w:szCs w:val="21"/>
              </w:rPr>
            </w:pPr>
            <w:r w:rsidRPr="009F011B">
              <w:rPr>
                <w:rFonts w:ascii="ＭＳ ゴシック" w:eastAsia="ＭＳ ゴシック" w:hAnsi="ＭＳ ゴシック" w:hint="eastAsia"/>
                <w:szCs w:val="21"/>
              </w:rPr>
              <w:t xml:space="preserve">　発見と感動により、学ぶことの喜びや大切さを教え、教職員が一丸となって生涯学習を可能にする最低限の学力と意欲を育成する。</w:t>
            </w:r>
          </w:p>
          <w:p w:rsidR="00797DDA" w:rsidRPr="009F011B" w:rsidRDefault="00797DDA" w:rsidP="00797DDA">
            <w:pPr>
              <w:numPr>
                <w:ilvl w:val="0"/>
                <w:numId w:val="17"/>
              </w:numPr>
              <w:spacing w:line="360" w:lineRule="exact"/>
              <w:rPr>
                <w:rFonts w:ascii="ＭＳ ゴシック" w:eastAsia="ＭＳ ゴシック" w:hAnsi="ＭＳ ゴシック"/>
                <w:szCs w:val="21"/>
              </w:rPr>
            </w:pPr>
            <w:r w:rsidRPr="009F011B">
              <w:rPr>
                <w:rFonts w:ascii="ＭＳ ゴシック" w:eastAsia="ＭＳ ゴシック" w:hAnsi="ＭＳ ゴシック" w:hint="eastAsia"/>
                <w:szCs w:val="21"/>
              </w:rPr>
              <w:t xml:space="preserve">　生徒一人ひとりが自己の価値に気付き、自尊心を高め、夢や希望の実現に向かって健康的で人間性豊かな人材を育成する。</w:t>
            </w:r>
          </w:p>
          <w:p w:rsidR="00201A51" w:rsidRPr="009F011B" w:rsidRDefault="00797DDA" w:rsidP="009F011B">
            <w:pPr>
              <w:numPr>
                <w:ilvl w:val="0"/>
                <w:numId w:val="17"/>
              </w:numPr>
              <w:spacing w:line="360" w:lineRule="exact"/>
              <w:rPr>
                <w:rFonts w:ascii="ＭＳ ゴシック" w:eastAsia="ＭＳ ゴシック" w:hAnsi="ＭＳ ゴシック"/>
                <w:szCs w:val="21"/>
              </w:rPr>
            </w:pPr>
            <w:r w:rsidRPr="009F011B">
              <w:rPr>
                <w:rFonts w:ascii="ＭＳ ゴシック" w:eastAsia="ＭＳ ゴシック" w:hAnsi="ＭＳ ゴシック" w:hint="eastAsia"/>
                <w:szCs w:val="21"/>
              </w:rPr>
              <w:t xml:space="preserve">　ものづくり教育等</w:t>
            </w:r>
            <w:r w:rsidR="00812537" w:rsidRPr="009F011B">
              <w:rPr>
                <w:rFonts w:ascii="ＭＳ ゴシック" w:eastAsia="ＭＳ ゴシック" w:hAnsi="ＭＳ ゴシック" w:hint="eastAsia"/>
                <w:szCs w:val="21"/>
              </w:rPr>
              <w:t>を通して創造する力を高め、日常の問題を解決し、</w:t>
            </w:r>
            <w:r w:rsidR="00816394" w:rsidRPr="009F011B">
              <w:rPr>
                <w:rFonts w:ascii="ＭＳ ゴシック" w:eastAsia="ＭＳ ゴシック" w:hAnsi="ＭＳ ゴシック" w:hint="eastAsia"/>
                <w:szCs w:val="21"/>
              </w:rPr>
              <w:t>地域社会</w:t>
            </w:r>
            <w:r w:rsidRPr="009F011B">
              <w:rPr>
                <w:rFonts w:ascii="ＭＳ ゴシック" w:eastAsia="ＭＳ ゴシック" w:hAnsi="ＭＳ ゴシック" w:hint="eastAsia"/>
                <w:szCs w:val="21"/>
              </w:rPr>
              <w:t>に貢献する創造的人材を育成する。</w:t>
            </w:r>
          </w:p>
        </w:tc>
      </w:tr>
    </w:tbl>
    <w:p w:rsidR="00324B67" w:rsidRPr="009F011B" w:rsidRDefault="00324B67" w:rsidP="004245A1">
      <w:pPr>
        <w:spacing w:line="300" w:lineRule="exact"/>
        <w:ind w:hanging="187"/>
        <w:jc w:val="left"/>
        <w:rPr>
          <w:rFonts w:ascii="ＭＳ ゴシック" w:eastAsia="ＭＳ ゴシック" w:hAnsi="ＭＳ ゴシック"/>
          <w:szCs w:val="21"/>
        </w:rPr>
      </w:pPr>
    </w:p>
    <w:p w:rsidR="009B365C" w:rsidRPr="009F011B" w:rsidRDefault="009B365C" w:rsidP="004245A1">
      <w:pPr>
        <w:spacing w:line="300" w:lineRule="exact"/>
        <w:ind w:hanging="187"/>
        <w:jc w:val="left"/>
        <w:rPr>
          <w:rFonts w:ascii="ＭＳ ゴシック" w:eastAsia="ＭＳ ゴシック" w:hAnsi="ＭＳ ゴシック"/>
          <w:szCs w:val="21"/>
        </w:rPr>
      </w:pPr>
      <w:r w:rsidRPr="009F011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3342F" w:rsidTr="000354D4">
        <w:trPr>
          <w:jc w:val="center"/>
        </w:trPr>
        <w:tc>
          <w:tcPr>
            <w:tcW w:w="14944" w:type="dxa"/>
            <w:shd w:val="clear" w:color="auto" w:fill="auto"/>
          </w:tcPr>
          <w:p w:rsidR="00CC0F6A" w:rsidRPr="0023342F" w:rsidRDefault="00CC0F6A" w:rsidP="00CC0F6A">
            <w:pPr>
              <w:spacing w:line="360" w:lineRule="exact"/>
              <w:rPr>
                <w:rFonts w:asciiTheme="majorEastAsia" w:eastAsiaTheme="majorEastAsia" w:hAnsiTheme="majorEastAsia"/>
                <w:color w:val="000000"/>
              </w:rPr>
            </w:pPr>
            <w:r w:rsidRPr="0023342F">
              <w:rPr>
                <w:rFonts w:asciiTheme="majorEastAsia" w:eastAsiaTheme="majorEastAsia" w:hAnsiTheme="majorEastAsia" w:hint="eastAsia"/>
                <w:color w:val="000000"/>
              </w:rPr>
              <w:t>１　学ぶことの喜びを通して確かな学力の育成</w:t>
            </w:r>
          </w:p>
          <w:p w:rsidR="00CC0F6A" w:rsidRPr="0023342F" w:rsidRDefault="00CC0F6A" w:rsidP="00CC0F6A">
            <w:pPr>
              <w:spacing w:line="360" w:lineRule="exact"/>
              <w:rPr>
                <w:rFonts w:asciiTheme="minorEastAsia" w:eastAsiaTheme="minorEastAsia" w:hAnsiTheme="minorEastAsia"/>
                <w:color w:val="000000"/>
              </w:rPr>
            </w:pPr>
            <w:r w:rsidRPr="0023342F">
              <w:rPr>
                <w:rFonts w:asciiTheme="minorEastAsia" w:eastAsiaTheme="minorEastAsia" w:hAnsiTheme="minorEastAsia" w:hint="eastAsia"/>
                <w:color w:val="000000"/>
              </w:rPr>
              <w:t xml:space="preserve">　　　(1)特色ある総合学科の教育活動を通じて社会で必要とされる基礎的・基本的な学力の育成を図る。</w:t>
            </w:r>
          </w:p>
          <w:p w:rsidR="00CC0F6A" w:rsidRPr="0023342F" w:rsidRDefault="00CC0F6A" w:rsidP="00CC0F6A">
            <w:pPr>
              <w:ind w:leftChars="200" w:left="420" w:firstLineChars="200" w:firstLine="420"/>
              <w:rPr>
                <w:rFonts w:asciiTheme="minorEastAsia" w:eastAsiaTheme="minorEastAsia" w:hAnsiTheme="minorEastAsia"/>
                <w:szCs w:val="18"/>
              </w:rPr>
            </w:pPr>
            <w:r w:rsidRPr="0023342F">
              <w:rPr>
                <w:rFonts w:asciiTheme="minorEastAsia" w:eastAsiaTheme="minorEastAsia" w:hAnsiTheme="minorEastAsia" w:hint="eastAsia"/>
                <w:szCs w:val="18"/>
              </w:rPr>
              <w:t>ア　生徒一人ひとりの学習歴や学力に応じたきめ細かな教材や指導方法の工夫を行い、教員間で生徒の情報を共有して指導を行うなど、個別指導の</w:t>
            </w:r>
          </w:p>
          <w:p w:rsidR="00CC0F6A" w:rsidRPr="0023342F" w:rsidRDefault="00CC0F6A" w:rsidP="00CC0F6A">
            <w:pPr>
              <w:ind w:leftChars="200" w:left="420" w:firstLineChars="400" w:firstLine="840"/>
              <w:rPr>
                <w:rFonts w:asciiTheme="minorEastAsia" w:eastAsiaTheme="minorEastAsia" w:hAnsiTheme="minorEastAsia"/>
                <w:szCs w:val="18"/>
              </w:rPr>
            </w:pPr>
            <w:r w:rsidRPr="0023342F">
              <w:rPr>
                <w:rFonts w:asciiTheme="minorEastAsia" w:eastAsiaTheme="minorEastAsia" w:hAnsiTheme="minorEastAsia" w:hint="eastAsia"/>
                <w:szCs w:val="18"/>
              </w:rPr>
              <w:t>充実を図る。</w:t>
            </w:r>
          </w:p>
          <w:p w:rsidR="007A4964" w:rsidRPr="0023342F" w:rsidRDefault="00CC0F6A" w:rsidP="007A4964">
            <w:pPr>
              <w:ind w:left="720" w:firstLineChars="50" w:firstLine="105"/>
              <w:rPr>
                <w:rFonts w:asciiTheme="minorEastAsia" w:eastAsiaTheme="minorEastAsia" w:hAnsiTheme="minorEastAsia"/>
                <w:szCs w:val="18"/>
              </w:rPr>
            </w:pPr>
            <w:r w:rsidRPr="0023342F">
              <w:rPr>
                <w:rFonts w:asciiTheme="minorEastAsia" w:eastAsiaTheme="minorEastAsia" w:hAnsiTheme="minorEastAsia" w:hint="eastAsia"/>
                <w:szCs w:val="18"/>
              </w:rPr>
              <w:t>イ  ICT教育</w:t>
            </w:r>
            <w:r w:rsidR="007A4964" w:rsidRPr="0023342F">
              <w:rPr>
                <w:rFonts w:asciiTheme="minorEastAsia" w:eastAsiaTheme="minorEastAsia" w:hAnsiTheme="minorEastAsia" w:hint="eastAsia"/>
                <w:szCs w:val="18"/>
              </w:rPr>
              <w:t>を</w:t>
            </w:r>
            <w:r w:rsidRPr="0023342F">
              <w:rPr>
                <w:rFonts w:asciiTheme="minorEastAsia" w:eastAsiaTheme="minorEastAsia" w:hAnsiTheme="minorEastAsia" w:hint="eastAsia"/>
                <w:szCs w:val="18"/>
              </w:rPr>
              <w:t>充実</w:t>
            </w:r>
            <w:r w:rsidR="007A4964" w:rsidRPr="0023342F">
              <w:rPr>
                <w:rFonts w:asciiTheme="minorEastAsia" w:eastAsiaTheme="minorEastAsia" w:hAnsiTheme="minorEastAsia" w:hint="eastAsia"/>
                <w:szCs w:val="18"/>
              </w:rPr>
              <w:t>し職務の効率化を図り働き方改革に取り組むと共に</w:t>
            </w:r>
            <w:r w:rsidRPr="0023342F">
              <w:rPr>
                <w:rFonts w:asciiTheme="minorEastAsia" w:eastAsiaTheme="minorEastAsia" w:hAnsiTheme="minorEastAsia" w:hint="eastAsia"/>
                <w:szCs w:val="18"/>
              </w:rPr>
              <w:t>、今後期待されるロボット技術やプログラミング技術など、ICTものづくり技</w:t>
            </w:r>
          </w:p>
          <w:p w:rsidR="00CC0F6A" w:rsidRPr="0023342F" w:rsidRDefault="00CC0F6A" w:rsidP="007A4964">
            <w:pPr>
              <w:ind w:left="720" w:firstLineChars="250" w:firstLine="525"/>
              <w:rPr>
                <w:rFonts w:asciiTheme="minorEastAsia" w:eastAsiaTheme="minorEastAsia" w:hAnsiTheme="minorEastAsia"/>
                <w:szCs w:val="18"/>
              </w:rPr>
            </w:pPr>
            <w:r w:rsidRPr="0023342F">
              <w:rPr>
                <w:rFonts w:asciiTheme="minorEastAsia" w:eastAsiaTheme="minorEastAsia" w:hAnsiTheme="minorEastAsia" w:hint="eastAsia"/>
                <w:szCs w:val="18"/>
              </w:rPr>
              <w:t>術教育</w:t>
            </w:r>
            <w:r w:rsidR="00C416B2" w:rsidRPr="0023342F">
              <w:rPr>
                <w:rFonts w:asciiTheme="minorEastAsia" w:eastAsiaTheme="minorEastAsia" w:hAnsiTheme="minorEastAsia" w:hint="eastAsia"/>
                <w:szCs w:val="18"/>
              </w:rPr>
              <w:t>を</w:t>
            </w:r>
            <w:r w:rsidR="007A4964" w:rsidRPr="0023342F">
              <w:rPr>
                <w:rFonts w:asciiTheme="minorEastAsia" w:eastAsiaTheme="minorEastAsia" w:hAnsiTheme="minorEastAsia" w:hint="eastAsia"/>
                <w:szCs w:val="18"/>
              </w:rPr>
              <w:t>推進し</w:t>
            </w:r>
            <w:r w:rsidRPr="0023342F">
              <w:rPr>
                <w:rFonts w:asciiTheme="minorEastAsia" w:eastAsiaTheme="minorEastAsia" w:hAnsiTheme="minorEastAsia" w:hint="eastAsia"/>
                <w:szCs w:val="18"/>
              </w:rPr>
              <w:t>、生徒の創造性を高める。</w:t>
            </w:r>
          </w:p>
          <w:p w:rsidR="00CC0F6A" w:rsidRPr="0023342F" w:rsidRDefault="00CC0F6A" w:rsidP="00CC0F6A">
            <w:pPr>
              <w:spacing w:line="360" w:lineRule="exact"/>
              <w:ind w:firstLineChars="400" w:firstLine="840"/>
              <w:rPr>
                <w:rFonts w:asciiTheme="minorEastAsia" w:eastAsiaTheme="minorEastAsia" w:hAnsiTheme="minorEastAsia"/>
                <w:color w:val="000000"/>
              </w:rPr>
            </w:pPr>
            <w:r w:rsidRPr="0023342F">
              <w:rPr>
                <w:rFonts w:asciiTheme="minorEastAsia" w:eastAsiaTheme="minorEastAsia" w:hAnsiTheme="minorEastAsia" w:hint="eastAsia"/>
                <w:color w:val="000000"/>
              </w:rPr>
              <w:t>ウ  経済社会は急速にグローバル化しており街の物販店や飲食店に至るまで語学力が要求される時代がくることを見越し、語学力の育成を図る。</w:t>
            </w:r>
          </w:p>
          <w:p w:rsidR="00CC0F6A" w:rsidRPr="0023342F" w:rsidRDefault="00CC0F6A" w:rsidP="003A4D26">
            <w:pPr>
              <w:spacing w:line="360" w:lineRule="exact"/>
              <w:ind w:leftChars="400" w:left="1050" w:hangingChars="100" w:hanging="210"/>
              <w:rPr>
                <w:rFonts w:asciiTheme="minorEastAsia" w:eastAsiaTheme="minorEastAsia" w:hAnsiTheme="minorEastAsia"/>
                <w:color w:val="000000"/>
              </w:rPr>
            </w:pPr>
            <w:r w:rsidRPr="0023342F">
              <w:rPr>
                <w:rFonts w:asciiTheme="minorEastAsia" w:eastAsiaTheme="minorEastAsia" w:hAnsiTheme="minorEastAsia" w:hint="eastAsia"/>
                <w:color w:val="000000"/>
              </w:rPr>
              <w:t>※生徒向け学校教育自己診断における授業満足度「この学校は、他の学校にない特色がある」（平成</w:t>
            </w:r>
            <w:r w:rsidR="00B6051D" w:rsidRPr="0023342F">
              <w:rPr>
                <w:rFonts w:asciiTheme="minorEastAsia" w:eastAsiaTheme="minorEastAsia" w:hAnsiTheme="minorEastAsia" w:hint="eastAsia"/>
                <w:color w:val="000000"/>
              </w:rPr>
              <w:t>30</w:t>
            </w:r>
            <w:r w:rsidRPr="0023342F">
              <w:rPr>
                <w:rFonts w:asciiTheme="minorEastAsia" w:eastAsiaTheme="minorEastAsia" w:hAnsiTheme="minorEastAsia" w:hint="eastAsia"/>
                <w:color w:val="000000"/>
              </w:rPr>
              <w:t>年度</w:t>
            </w:r>
            <w:r w:rsidR="00B6051D" w:rsidRPr="0023342F">
              <w:rPr>
                <w:rFonts w:asciiTheme="minorEastAsia" w:eastAsiaTheme="minorEastAsia" w:hAnsiTheme="minorEastAsia" w:hint="eastAsia"/>
                <w:color w:val="000000"/>
              </w:rPr>
              <w:t>78</w:t>
            </w:r>
            <w:r w:rsidRPr="0023342F">
              <w:rPr>
                <w:rFonts w:asciiTheme="minorEastAsia" w:eastAsiaTheme="minorEastAsia" w:hAnsiTheme="minorEastAsia" w:hint="eastAsia"/>
                <w:color w:val="000000"/>
              </w:rPr>
              <w:t>％）を202</w:t>
            </w:r>
            <w:r w:rsidR="00B6051D" w:rsidRPr="0023342F">
              <w:rPr>
                <w:rFonts w:asciiTheme="minorEastAsia" w:eastAsiaTheme="minorEastAsia" w:hAnsiTheme="minorEastAsia" w:hint="eastAsia"/>
                <w:color w:val="000000"/>
              </w:rPr>
              <w:t>1</w:t>
            </w:r>
            <w:r w:rsidRPr="0023342F">
              <w:rPr>
                <w:rFonts w:asciiTheme="minorEastAsia" w:eastAsiaTheme="minorEastAsia" w:hAnsiTheme="minorEastAsia" w:hint="eastAsia"/>
                <w:color w:val="000000"/>
              </w:rPr>
              <w:t>年度には</w:t>
            </w:r>
            <w:r w:rsidR="005A0E86" w:rsidRPr="0023342F">
              <w:rPr>
                <w:rFonts w:asciiTheme="minorEastAsia" w:eastAsiaTheme="minorEastAsia" w:hAnsiTheme="minorEastAsia" w:hint="eastAsia"/>
                <w:color w:val="000000"/>
              </w:rPr>
              <w:t>85</w:t>
            </w:r>
            <w:r w:rsidRPr="0023342F">
              <w:rPr>
                <w:rFonts w:asciiTheme="minorEastAsia" w:eastAsiaTheme="minorEastAsia" w:hAnsiTheme="minorEastAsia" w:hint="eastAsia"/>
                <w:color w:val="000000"/>
              </w:rPr>
              <w:t>％以上にする。</w:t>
            </w:r>
          </w:p>
          <w:p w:rsidR="00CC0F6A" w:rsidRPr="0023342F" w:rsidRDefault="00CC0F6A" w:rsidP="00CC0F6A">
            <w:pPr>
              <w:spacing w:line="360" w:lineRule="exact"/>
              <w:ind w:firstLineChars="300" w:firstLine="630"/>
              <w:rPr>
                <w:rFonts w:asciiTheme="minorEastAsia" w:eastAsiaTheme="minorEastAsia" w:hAnsiTheme="minorEastAsia"/>
                <w:color w:val="000000"/>
              </w:rPr>
            </w:pPr>
            <w:r w:rsidRPr="0023342F">
              <w:rPr>
                <w:rFonts w:asciiTheme="minorEastAsia" w:eastAsiaTheme="minorEastAsia" w:hAnsiTheme="minorEastAsia" w:hint="eastAsia"/>
                <w:color w:val="000000"/>
              </w:rPr>
              <w:t>(2)教員のスキルアップを活用し魅力ある学校づくりをめざす。</w:t>
            </w:r>
          </w:p>
          <w:p w:rsidR="00CC0F6A" w:rsidRPr="0023342F" w:rsidRDefault="00CC0F6A" w:rsidP="00CC0F6A">
            <w:pPr>
              <w:spacing w:line="360" w:lineRule="exact"/>
              <w:ind w:firstLineChars="400" w:firstLine="840"/>
              <w:rPr>
                <w:rFonts w:asciiTheme="minorEastAsia" w:eastAsiaTheme="minorEastAsia" w:hAnsiTheme="minorEastAsia"/>
                <w:szCs w:val="18"/>
              </w:rPr>
            </w:pPr>
            <w:r w:rsidRPr="0023342F">
              <w:rPr>
                <w:rFonts w:asciiTheme="minorEastAsia" w:eastAsiaTheme="minorEastAsia" w:hAnsiTheme="minorEastAsia" w:hint="eastAsia"/>
                <w:szCs w:val="18"/>
              </w:rPr>
              <w:t>ア　公開授業や研究授業などを取り入れた校内研修や、授業アンケートを効果的に活用した授業改善に取り組み、授業力を向上させる。</w:t>
            </w:r>
          </w:p>
          <w:p w:rsidR="00CC0F6A" w:rsidRPr="0023342F" w:rsidRDefault="00CC0F6A" w:rsidP="00CC0F6A">
            <w:pPr>
              <w:spacing w:line="360" w:lineRule="exact"/>
              <w:ind w:firstLineChars="400" w:firstLine="840"/>
              <w:rPr>
                <w:rFonts w:asciiTheme="minorEastAsia" w:eastAsiaTheme="minorEastAsia" w:hAnsiTheme="minorEastAsia"/>
                <w:color w:val="000000"/>
              </w:rPr>
            </w:pPr>
            <w:r w:rsidRPr="0023342F">
              <w:rPr>
                <w:rFonts w:asciiTheme="minorEastAsia" w:eastAsiaTheme="minorEastAsia" w:hAnsiTheme="minorEastAsia" w:hint="eastAsia"/>
                <w:color w:val="000000"/>
              </w:rPr>
              <w:t>イ　内外の研修機会を利用して個々の教員の価値観を広めるとともに、新たな教育実践に挑戦し質の高い学びを提供する。</w:t>
            </w:r>
          </w:p>
          <w:p w:rsidR="00CC0F6A" w:rsidRPr="0023342F" w:rsidRDefault="00CC0F6A" w:rsidP="003A4D26">
            <w:pPr>
              <w:spacing w:line="360" w:lineRule="exact"/>
              <w:ind w:leftChars="400" w:left="1050" w:hangingChars="100" w:hanging="210"/>
              <w:rPr>
                <w:rFonts w:asciiTheme="minorEastAsia" w:eastAsiaTheme="minorEastAsia" w:hAnsiTheme="minorEastAsia"/>
                <w:szCs w:val="18"/>
              </w:rPr>
            </w:pPr>
            <w:r w:rsidRPr="0023342F">
              <w:rPr>
                <w:rFonts w:asciiTheme="minorEastAsia" w:eastAsiaTheme="minorEastAsia" w:hAnsiTheme="minorEastAsia" w:hint="eastAsia"/>
                <w:szCs w:val="18"/>
              </w:rPr>
              <w:t>※生徒向け学校教育自己診断における授業満足度「授業はわかりやすく楽しい」（平成</w:t>
            </w:r>
            <w:r w:rsidR="00F10F8C" w:rsidRPr="0023342F">
              <w:rPr>
                <w:rFonts w:asciiTheme="minorEastAsia" w:eastAsiaTheme="minorEastAsia" w:hAnsiTheme="minorEastAsia" w:hint="eastAsia"/>
                <w:szCs w:val="18"/>
              </w:rPr>
              <w:t>30</w:t>
            </w:r>
            <w:r w:rsidRPr="0023342F">
              <w:rPr>
                <w:rFonts w:asciiTheme="minorEastAsia" w:eastAsiaTheme="minorEastAsia" w:hAnsiTheme="minorEastAsia" w:hint="eastAsia"/>
                <w:szCs w:val="18"/>
              </w:rPr>
              <w:t>年度</w:t>
            </w:r>
            <w:r w:rsidR="00F10F8C" w:rsidRPr="0023342F">
              <w:rPr>
                <w:rFonts w:asciiTheme="minorEastAsia" w:eastAsiaTheme="minorEastAsia" w:hAnsiTheme="minorEastAsia" w:hint="eastAsia"/>
                <w:szCs w:val="18"/>
              </w:rPr>
              <w:t>67</w:t>
            </w:r>
            <w:r w:rsidRPr="0023342F">
              <w:rPr>
                <w:rFonts w:asciiTheme="minorEastAsia" w:eastAsiaTheme="minorEastAsia" w:hAnsiTheme="minorEastAsia" w:hint="eastAsia"/>
                <w:szCs w:val="18"/>
              </w:rPr>
              <w:t>％）を</w:t>
            </w:r>
            <w:r w:rsidR="00F10F8C" w:rsidRPr="0023342F">
              <w:rPr>
                <w:rFonts w:asciiTheme="minorEastAsia" w:eastAsiaTheme="minorEastAsia" w:hAnsiTheme="minorEastAsia" w:hint="eastAsia"/>
                <w:szCs w:val="18"/>
              </w:rPr>
              <w:t>2021</w:t>
            </w:r>
            <w:r w:rsidRPr="0023342F">
              <w:rPr>
                <w:rFonts w:asciiTheme="minorEastAsia" w:eastAsiaTheme="minorEastAsia" w:hAnsiTheme="minorEastAsia" w:hint="eastAsia"/>
                <w:szCs w:val="18"/>
              </w:rPr>
              <w:t>年度には</w:t>
            </w:r>
            <w:r w:rsidR="00CF72AB" w:rsidRPr="0023342F">
              <w:rPr>
                <w:rFonts w:asciiTheme="minorEastAsia" w:eastAsiaTheme="minorEastAsia" w:hAnsiTheme="minorEastAsia" w:hint="eastAsia"/>
                <w:szCs w:val="18"/>
              </w:rPr>
              <w:t>80</w:t>
            </w:r>
            <w:r w:rsidRPr="0023342F">
              <w:rPr>
                <w:rFonts w:asciiTheme="minorEastAsia" w:eastAsiaTheme="minorEastAsia" w:hAnsiTheme="minorEastAsia" w:hint="eastAsia"/>
                <w:szCs w:val="18"/>
              </w:rPr>
              <w:t>％以上にする。</w:t>
            </w:r>
          </w:p>
          <w:p w:rsidR="00CC0F6A" w:rsidRPr="0023342F" w:rsidRDefault="00CC0F6A" w:rsidP="00CC0F6A">
            <w:pPr>
              <w:spacing w:line="360" w:lineRule="exact"/>
              <w:rPr>
                <w:rFonts w:asciiTheme="majorEastAsia" w:eastAsiaTheme="majorEastAsia" w:hAnsiTheme="majorEastAsia"/>
                <w:color w:val="000000"/>
              </w:rPr>
            </w:pPr>
            <w:r w:rsidRPr="0023342F">
              <w:rPr>
                <w:rFonts w:asciiTheme="majorEastAsia" w:eastAsiaTheme="majorEastAsia" w:hAnsiTheme="majorEastAsia" w:hint="eastAsia"/>
                <w:color w:val="000000"/>
              </w:rPr>
              <w:t>２　基本的生活習慣を育成すると共に地域連携を活用したキャリア教育の推進</w:t>
            </w:r>
          </w:p>
          <w:p w:rsidR="00CC0F6A" w:rsidRPr="0023342F" w:rsidRDefault="00CC0F6A" w:rsidP="00CC0F6A">
            <w:pPr>
              <w:numPr>
                <w:ilvl w:val="0"/>
                <w:numId w:val="18"/>
              </w:numPr>
              <w:spacing w:line="360" w:lineRule="exact"/>
              <w:rPr>
                <w:rFonts w:asciiTheme="minorEastAsia" w:eastAsiaTheme="minorEastAsia" w:hAnsiTheme="minorEastAsia"/>
                <w:color w:val="000000"/>
              </w:rPr>
            </w:pPr>
            <w:r w:rsidRPr="0023342F">
              <w:rPr>
                <w:rFonts w:asciiTheme="minorEastAsia" w:eastAsiaTheme="minorEastAsia" w:hAnsiTheme="minorEastAsia" w:hint="eastAsia"/>
                <w:color w:val="000000"/>
              </w:rPr>
              <w:t>教育活動全般を通して、基本的生活習慣と公共マナー等の規範意識を育む取組を推進する。</w:t>
            </w:r>
          </w:p>
          <w:p w:rsidR="00CC0F6A" w:rsidRPr="0023342F" w:rsidRDefault="00CC0F6A" w:rsidP="00CC0F6A">
            <w:pPr>
              <w:ind w:firstLineChars="350" w:firstLine="77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ア  登下校時の校門指導を充実することにより、社会生活を送る上で必要な「挨拶」「言葉遣い」「時間を守る」ことを身に付けさせる。</w:t>
            </w:r>
          </w:p>
          <w:p w:rsidR="00CC0F6A" w:rsidRPr="0023342F" w:rsidRDefault="00CC0F6A" w:rsidP="00CC0F6A">
            <w:pPr>
              <w:ind w:firstLineChars="550" w:firstLine="121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学校に</w:t>
            </w:r>
            <w:r w:rsidR="0046013E" w:rsidRPr="0023342F">
              <w:rPr>
                <w:rFonts w:asciiTheme="minorEastAsia" w:eastAsiaTheme="minorEastAsia" w:hAnsiTheme="minorEastAsia" w:hint="eastAsia"/>
                <w:color w:val="000000"/>
                <w:sz w:val="22"/>
                <w:szCs w:val="22"/>
              </w:rPr>
              <w:t>登校できない</w:t>
            </w:r>
            <w:r w:rsidRPr="0023342F">
              <w:rPr>
                <w:rFonts w:asciiTheme="minorEastAsia" w:eastAsiaTheme="minorEastAsia" w:hAnsiTheme="minorEastAsia" w:hint="eastAsia"/>
                <w:color w:val="000000"/>
                <w:sz w:val="22"/>
                <w:szCs w:val="22"/>
              </w:rPr>
              <w:t>生徒、学校に来ても授業に入れない生徒に対して、中学校</w:t>
            </w:r>
            <w:r w:rsidR="0046013E" w:rsidRPr="0023342F">
              <w:rPr>
                <w:rFonts w:asciiTheme="minorEastAsia" w:eastAsiaTheme="minorEastAsia" w:hAnsiTheme="minorEastAsia" w:hint="eastAsia"/>
                <w:color w:val="000000"/>
                <w:sz w:val="22"/>
                <w:szCs w:val="22"/>
              </w:rPr>
              <w:t>や</w:t>
            </w:r>
            <w:r w:rsidRPr="0023342F">
              <w:rPr>
                <w:rFonts w:asciiTheme="minorEastAsia" w:eastAsiaTheme="minorEastAsia" w:hAnsiTheme="minorEastAsia" w:hint="eastAsia"/>
                <w:color w:val="000000"/>
                <w:sz w:val="22"/>
                <w:szCs w:val="22"/>
              </w:rPr>
              <w:t>家庭</w:t>
            </w:r>
            <w:r w:rsidR="0046013E" w:rsidRPr="0023342F">
              <w:rPr>
                <w:rFonts w:asciiTheme="minorEastAsia" w:eastAsiaTheme="minorEastAsia" w:hAnsiTheme="minorEastAsia" w:hint="eastAsia"/>
                <w:color w:val="000000"/>
                <w:sz w:val="22"/>
                <w:szCs w:val="22"/>
              </w:rPr>
              <w:t>等</w:t>
            </w:r>
            <w:r w:rsidRPr="0023342F">
              <w:rPr>
                <w:rFonts w:asciiTheme="minorEastAsia" w:eastAsiaTheme="minorEastAsia" w:hAnsiTheme="minorEastAsia" w:hint="eastAsia"/>
                <w:color w:val="000000"/>
                <w:sz w:val="22"/>
                <w:szCs w:val="22"/>
              </w:rPr>
              <w:t>と連携することにより指導の充実を図る。</w:t>
            </w:r>
          </w:p>
          <w:p w:rsidR="00CC0F6A" w:rsidRPr="0023342F" w:rsidRDefault="00CC0F6A" w:rsidP="00CC0F6A">
            <w:pPr>
              <w:ind w:firstLineChars="350" w:firstLine="77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イ  食育・</w:t>
            </w:r>
            <w:r w:rsidR="00486ABA" w:rsidRPr="0023342F">
              <w:rPr>
                <w:rFonts w:asciiTheme="minorEastAsia" w:eastAsiaTheme="minorEastAsia" w:hAnsiTheme="minorEastAsia" w:hint="eastAsia"/>
                <w:color w:val="000000"/>
                <w:sz w:val="22"/>
                <w:szCs w:val="22"/>
              </w:rPr>
              <w:t>保</w:t>
            </w:r>
            <w:r w:rsidR="0015264D" w:rsidRPr="0023342F">
              <w:rPr>
                <w:rFonts w:asciiTheme="minorEastAsia" w:eastAsiaTheme="minorEastAsia" w:hAnsiTheme="minorEastAsia" w:hint="eastAsia"/>
                <w:color w:val="000000"/>
                <w:sz w:val="22"/>
                <w:szCs w:val="22"/>
              </w:rPr>
              <w:t>育</w:t>
            </w:r>
            <w:r w:rsidRPr="0023342F">
              <w:rPr>
                <w:rFonts w:asciiTheme="minorEastAsia" w:eastAsiaTheme="minorEastAsia" w:hAnsiTheme="minorEastAsia" w:hint="eastAsia"/>
                <w:color w:val="000000"/>
                <w:sz w:val="22"/>
                <w:szCs w:val="22"/>
              </w:rPr>
              <w:t>に対する教育を充実することにより、健康な身体の育成を促す。</w:t>
            </w:r>
          </w:p>
          <w:p w:rsidR="00CC0F6A" w:rsidRPr="0023342F" w:rsidRDefault="00CC0F6A" w:rsidP="003A4D26">
            <w:pPr>
              <w:ind w:firstLineChars="350" w:firstLine="77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※中途退学する生徒（</w:t>
            </w:r>
            <w:r w:rsidR="00687778" w:rsidRPr="0023342F">
              <w:rPr>
                <w:rFonts w:asciiTheme="minorEastAsia" w:eastAsiaTheme="minorEastAsia" w:hAnsiTheme="minorEastAsia" w:hint="eastAsia"/>
                <w:color w:val="000000"/>
                <w:sz w:val="22"/>
                <w:szCs w:val="22"/>
              </w:rPr>
              <w:t>平成29年度は11名、</w:t>
            </w:r>
            <w:r w:rsidRPr="0023342F">
              <w:rPr>
                <w:rFonts w:asciiTheme="minorEastAsia" w:eastAsiaTheme="minorEastAsia" w:hAnsiTheme="minorEastAsia" w:hint="eastAsia"/>
                <w:color w:val="000000"/>
                <w:sz w:val="22"/>
                <w:szCs w:val="22"/>
              </w:rPr>
              <w:t>平成</w:t>
            </w:r>
            <w:r w:rsidR="002440DF" w:rsidRPr="0023342F">
              <w:rPr>
                <w:rFonts w:asciiTheme="minorEastAsia" w:eastAsiaTheme="minorEastAsia" w:hAnsiTheme="minorEastAsia" w:hint="eastAsia"/>
                <w:color w:val="000000"/>
                <w:sz w:val="22"/>
                <w:szCs w:val="22"/>
              </w:rPr>
              <w:t>30</w:t>
            </w:r>
            <w:r w:rsidRPr="0023342F">
              <w:rPr>
                <w:rFonts w:asciiTheme="minorEastAsia" w:eastAsiaTheme="minorEastAsia" w:hAnsiTheme="minorEastAsia" w:hint="eastAsia"/>
                <w:color w:val="000000"/>
                <w:sz w:val="22"/>
                <w:szCs w:val="22"/>
              </w:rPr>
              <w:t>年度は</w:t>
            </w:r>
            <w:r w:rsidR="002440DF" w:rsidRPr="0023342F">
              <w:rPr>
                <w:rFonts w:asciiTheme="minorEastAsia" w:eastAsiaTheme="minorEastAsia" w:hAnsiTheme="minorEastAsia" w:hint="eastAsia"/>
                <w:color w:val="000000"/>
                <w:sz w:val="22"/>
                <w:szCs w:val="22"/>
              </w:rPr>
              <w:t>4</w:t>
            </w:r>
            <w:r w:rsidR="00687778" w:rsidRPr="0023342F">
              <w:rPr>
                <w:rFonts w:asciiTheme="minorEastAsia" w:eastAsiaTheme="minorEastAsia" w:hAnsiTheme="minorEastAsia" w:hint="eastAsia"/>
                <w:color w:val="000000"/>
                <w:sz w:val="22"/>
                <w:szCs w:val="22"/>
              </w:rPr>
              <w:t>名</w:t>
            </w:r>
            <w:r w:rsidRPr="0023342F">
              <w:rPr>
                <w:rFonts w:asciiTheme="minorEastAsia" w:eastAsiaTheme="minorEastAsia" w:hAnsiTheme="minorEastAsia" w:hint="eastAsia"/>
                <w:color w:val="000000"/>
                <w:sz w:val="22"/>
                <w:szCs w:val="22"/>
              </w:rPr>
              <w:t>）を</w:t>
            </w:r>
            <w:r w:rsidR="002440DF" w:rsidRPr="0023342F">
              <w:rPr>
                <w:rFonts w:asciiTheme="minorEastAsia" w:eastAsiaTheme="minorEastAsia" w:hAnsiTheme="minorEastAsia" w:hint="eastAsia"/>
                <w:color w:val="000000"/>
                <w:sz w:val="22"/>
                <w:szCs w:val="22"/>
              </w:rPr>
              <w:t>2021</w:t>
            </w:r>
            <w:r w:rsidRPr="0023342F">
              <w:rPr>
                <w:rFonts w:asciiTheme="minorEastAsia" w:eastAsiaTheme="minorEastAsia" w:hAnsiTheme="minorEastAsia" w:hint="eastAsia"/>
                <w:color w:val="000000"/>
                <w:sz w:val="22"/>
                <w:szCs w:val="22"/>
              </w:rPr>
              <w:t>年度までに</w:t>
            </w:r>
            <w:r w:rsidR="00C156F1">
              <w:rPr>
                <w:rFonts w:asciiTheme="minorEastAsia" w:eastAsiaTheme="minorEastAsia" w:hAnsiTheme="minorEastAsia" w:hint="eastAsia"/>
                <w:color w:val="000000"/>
                <w:sz w:val="22"/>
                <w:szCs w:val="22"/>
              </w:rPr>
              <w:t>３</w:t>
            </w:r>
            <w:r w:rsidRPr="0023342F">
              <w:rPr>
                <w:rFonts w:asciiTheme="minorEastAsia" w:eastAsiaTheme="minorEastAsia" w:hAnsiTheme="minorEastAsia" w:hint="eastAsia"/>
                <w:color w:val="000000"/>
                <w:sz w:val="22"/>
                <w:szCs w:val="22"/>
              </w:rPr>
              <w:t>名以下にする。</w:t>
            </w:r>
          </w:p>
          <w:p w:rsidR="00CC0F6A" w:rsidRPr="0023342F" w:rsidRDefault="00CC0F6A" w:rsidP="00CC0F6A">
            <w:pPr>
              <w:numPr>
                <w:ilvl w:val="0"/>
                <w:numId w:val="18"/>
              </w:numPr>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キャリア教育の推進</w:t>
            </w:r>
          </w:p>
          <w:p w:rsidR="00CC0F6A" w:rsidRPr="0023342F" w:rsidRDefault="00CC0F6A" w:rsidP="00CF72AB">
            <w:pPr>
              <w:ind w:leftChars="350" w:left="1175" w:hangingChars="200" w:hanging="44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 xml:space="preserve">ア  </w:t>
            </w:r>
            <w:r w:rsidR="00B66CE3" w:rsidRPr="0023342F">
              <w:rPr>
                <w:rFonts w:asciiTheme="minorEastAsia" w:eastAsiaTheme="minorEastAsia" w:hAnsiTheme="minorEastAsia" w:hint="eastAsia"/>
                <w:color w:val="000000"/>
                <w:sz w:val="22"/>
                <w:szCs w:val="22"/>
              </w:rPr>
              <w:t>探求活動を通じてコミュケーション力を向上させると共に</w:t>
            </w:r>
            <w:r w:rsidR="00CF72AB" w:rsidRPr="0023342F">
              <w:rPr>
                <w:rFonts w:asciiTheme="minorEastAsia" w:eastAsiaTheme="minorEastAsia" w:hAnsiTheme="minorEastAsia" w:hint="eastAsia"/>
                <w:color w:val="000000"/>
                <w:sz w:val="22"/>
                <w:szCs w:val="22"/>
              </w:rPr>
              <w:t>、ハローワークや</w:t>
            </w:r>
            <w:r w:rsidRPr="0023342F">
              <w:rPr>
                <w:rFonts w:asciiTheme="minorEastAsia" w:eastAsiaTheme="minorEastAsia" w:hAnsiTheme="minorEastAsia" w:hint="eastAsia"/>
                <w:color w:val="000000"/>
                <w:sz w:val="22"/>
                <w:szCs w:val="22"/>
              </w:rPr>
              <w:t>地域企業等と連携して、望ましい職業観・勤労観を養</w:t>
            </w:r>
            <w:r w:rsidR="00B66CE3" w:rsidRPr="0023342F">
              <w:rPr>
                <w:rFonts w:asciiTheme="minorEastAsia" w:eastAsiaTheme="minorEastAsia" w:hAnsiTheme="minorEastAsia" w:hint="eastAsia"/>
                <w:color w:val="000000"/>
                <w:sz w:val="22"/>
                <w:szCs w:val="22"/>
              </w:rPr>
              <w:t>い</w:t>
            </w:r>
            <w:r w:rsidRPr="0023342F">
              <w:rPr>
                <w:rFonts w:asciiTheme="minorEastAsia" w:eastAsiaTheme="minorEastAsia" w:hAnsiTheme="minorEastAsia" w:hint="eastAsia"/>
                <w:color w:val="000000"/>
                <w:sz w:val="22"/>
                <w:szCs w:val="22"/>
              </w:rPr>
              <w:t>、自己理解を深め、主体的に進路選択できることをめざし、職業適性や個々の特性を考慮した進路選択支援と職業能力の充実による就労への準備を進める。</w:t>
            </w:r>
            <w:r w:rsidR="0046013E" w:rsidRPr="0023342F">
              <w:rPr>
                <w:rFonts w:asciiTheme="minorEastAsia" w:eastAsiaTheme="minorEastAsia" w:hAnsiTheme="minorEastAsia" w:hint="eastAsia"/>
                <w:color w:val="000000"/>
                <w:sz w:val="22"/>
                <w:szCs w:val="22"/>
              </w:rPr>
              <w:t>また</w:t>
            </w:r>
            <w:r w:rsidRPr="0023342F">
              <w:rPr>
                <w:rFonts w:asciiTheme="minorEastAsia" w:eastAsiaTheme="minorEastAsia" w:hAnsiTheme="minorEastAsia" w:hint="eastAsia"/>
                <w:color w:val="000000"/>
                <w:sz w:val="22"/>
                <w:szCs w:val="22"/>
              </w:rPr>
              <w:t>健康的で安定した働き方を実現するために働き方や労働環境に対する意識を高める。</w:t>
            </w:r>
          </w:p>
          <w:p w:rsidR="00CC0F6A" w:rsidRPr="0023342F" w:rsidRDefault="00CC0F6A" w:rsidP="00CC0F6A">
            <w:pPr>
              <w:ind w:leftChars="350" w:left="1175" w:hangingChars="200" w:hanging="44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イ  生徒への進路保障を充実させるために、地域企業との連携や信頼関係づくり</w:t>
            </w:r>
            <w:r w:rsidR="0042186A" w:rsidRPr="0023342F">
              <w:rPr>
                <w:rFonts w:asciiTheme="minorEastAsia" w:eastAsiaTheme="minorEastAsia" w:hAnsiTheme="minorEastAsia" w:hint="eastAsia"/>
                <w:color w:val="000000"/>
                <w:sz w:val="22"/>
                <w:szCs w:val="22"/>
              </w:rPr>
              <w:t>に努めるとともに、生徒にライフプランニングを思考させ、職業意識や社会的スキルを</w:t>
            </w:r>
            <w:r w:rsidRPr="0023342F">
              <w:rPr>
                <w:rFonts w:asciiTheme="minorEastAsia" w:eastAsiaTheme="minorEastAsia" w:hAnsiTheme="minorEastAsia" w:hint="eastAsia"/>
                <w:color w:val="000000"/>
                <w:sz w:val="22"/>
                <w:szCs w:val="22"/>
              </w:rPr>
              <w:t>高める。</w:t>
            </w:r>
          </w:p>
          <w:p w:rsidR="00CC0F6A" w:rsidRPr="0023342F" w:rsidRDefault="00CC0F6A" w:rsidP="00CC0F6A">
            <w:pPr>
              <w:ind w:firstLineChars="350" w:firstLine="77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ウ  創造的人格を形成するため、アイデアを形にする方法を習得させ自信を高めチャレンジ精神を養う。</w:t>
            </w:r>
          </w:p>
          <w:p w:rsidR="00CC0F6A" w:rsidRPr="0023342F" w:rsidRDefault="00CC0F6A" w:rsidP="003A4D26">
            <w:pPr>
              <w:ind w:leftChars="350" w:left="955" w:hangingChars="100" w:hanging="22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※生徒向け学校教育自己診断において、「将来の進路や生き方について考える機会がある」と答える生徒（平成</w:t>
            </w:r>
            <w:r w:rsidR="006D6C8C" w:rsidRPr="0023342F">
              <w:rPr>
                <w:rFonts w:asciiTheme="minorEastAsia" w:eastAsiaTheme="minorEastAsia" w:hAnsiTheme="minorEastAsia" w:hint="eastAsia"/>
                <w:color w:val="000000"/>
                <w:sz w:val="22"/>
                <w:szCs w:val="22"/>
              </w:rPr>
              <w:t>30</w:t>
            </w:r>
            <w:r w:rsidRPr="0023342F">
              <w:rPr>
                <w:rFonts w:asciiTheme="minorEastAsia" w:eastAsiaTheme="minorEastAsia" w:hAnsiTheme="minorEastAsia" w:hint="eastAsia"/>
                <w:color w:val="000000"/>
                <w:sz w:val="22"/>
                <w:szCs w:val="22"/>
              </w:rPr>
              <w:t>年度</w:t>
            </w:r>
            <w:r w:rsidR="006D6C8C" w:rsidRPr="0023342F">
              <w:rPr>
                <w:rFonts w:asciiTheme="minorEastAsia" w:eastAsiaTheme="minorEastAsia" w:hAnsiTheme="minorEastAsia" w:hint="eastAsia"/>
                <w:color w:val="000000"/>
                <w:sz w:val="22"/>
                <w:szCs w:val="22"/>
              </w:rPr>
              <w:t>82</w:t>
            </w:r>
            <w:r w:rsidRPr="0023342F">
              <w:rPr>
                <w:rFonts w:asciiTheme="minorEastAsia" w:eastAsiaTheme="minorEastAsia" w:hAnsiTheme="minorEastAsia" w:hint="eastAsia"/>
                <w:color w:val="000000"/>
                <w:sz w:val="22"/>
                <w:szCs w:val="22"/>
              </w:rPr>
              <w:t>%）を</w:t>
            </w:r>
            <w:r w:rsidR="006D6C8C" w:rsidRPr="0023342F">
              <w:rPr>
                <w:rFonts w:asciiTheme="minorEastAsia" w:eastAsiaTheme="minorEastAsia" w:hAnsiTheme="minorEastAsia" w:hint="eastAsia"/>
                <w:color w:val="000000"/>
                <w:sz w:val="22"/>
                <w:szCs w:val="22"/>
              </w:rPr>
              <w:t>2021</w:t>
            </w:r>
            <w:r w:rsidRPr="0023342F">
              <w:rPr>
                <w:rFonts w:asciiTheme="minorEastAsia" w:eastAsiaTheme="minorEastAsia" w:hAnsiTheme="minorEastAsia" w:hint="eastAsia"/>
                <w:color w:val="000000"/>
                <w:sz w:val="22"/>
                <w:szCs w:val="22"/>
              </w:rPr>
              <w:t>年度までに</w:t>
            </w:r>
            <w:r w:rsidR="006D6C8C" w:rsidRPr="0023342F">
              <w:rPr>
                <w:rFonts w:asciiTheme="minorEastAsia" w:eastAsiaTheme="minorEastAsia" w:hAnsiTheme="minorEastAsia" w:hint="eastAsia"/>
                <w:color w:val="000000"/>
                <w:sz w:val="22"/>
                <w:szCs w:val="22"/>
              </w:rPr>
              <w:t>90％以上</w:t>
            </w:r>
            <w:r w:rsidRPr="0023342F">
              <w:rPr>
                <w:rFonts w:asciiTheme="minorEastAsia" w:eastAsiaTheme="minorEastAsia" w:hAnsiTheme="minorEastAsia" w:hint="eastAsia"/>
                <w:color w:val="000000"/>
                <w:sz w:val="22"/>
                <w:szCs w:val="22"/>
              </w:rPr>
              <w:t>に</w:t>
            </w:r>
            <w:r w:rsidR="006D6C8C" w:rsidRPr="0023342F">
              <w:rPr>
                <w:rFonts w:asciiTheme="minorEastAsia" w:eastAsiaTheme="minorEastAsia" w:hAnsiTheme="minorEastAsia" w:hint="eastAsia"/>
                <w:color w:val="000000"/>
                <w:sz w:val="22"/>
                <w:szCs w:val="22"/>
              </w:rPr>
              <w:t>する</w:t>
            </w:r>
            <w:r w:rsidRPr="0023342F">
              <w:rPr>
                <w:rFonts w:asciiTheme="minorEastAsia" w:eastAsiaTheme="minorEastAsia" w:hAnsiTheme="minorEastAsia" w:hint="eastAsia"/>
                <w:color w:val="000000"/>
                <w:sz w:val="22"/>
                <w:szCs w:val="22"/>
              </w:rPr>
              <w:t>。</w:t>
            </w:r>
          </w:p>
          <w:p w:rsidR="00CC0F6A" w:rsidRPr="0023342F" w:rsidRDefault="00CC0F6A" w:rsidP="00CC0F6A">
            <w:pPr>
              <w:numPr>
                <w:ilvl w:val="0"/>
                <w:numId w:val="18"/>
              </w:numPr>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地域連携の推進</w:t>
            </w:r>
          </w:p>
          <w:p w:rsidR="00CC0F6A" w:rsidRPr="0023342F" w:rsidRDefault="00CC0F6A" w:rsidP="00CC0F6A">
            <w:pPr>
              <w:ind w:leftChars="350" w:left="1175" w:hangingChars="200" w:hanging="44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ア  地域の学校への出前授業、イベントやボランティア活動に積極的に参加させ、コミュニケーションスキルやボランティア精神を養うと共に、地域に</w:t>
            </w:r>
            <w:r w:rsidR="0089769C" w:rsidRPr="0023342F">
              <w:rPr>
                <w:rFonts w:asciiTheme="minorEastAsia" w:eastAsiaTheme="minorEastAsia" w:hAnsiTheme="minorEastAsia" w:hint="eastAsia"/>
                <w:color w:val="000000"/>
                <w:sz w:val="22"/>
                <w:szCs w:val="22"/>
              </w:rPr>
              <w:t>根ざした教育活動展開する。</w:t>
            </w:r>
          </w:p>
          <w:p w:rsidR="00CC0F6A" w:rsidRPr="0023342F" w:rsidRDefault="00C156F1" w:rsidP="00CC0F6A">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※地域イベントや出前授業への生徒の参加を</w:t>
            </w:r>
            <w:r w:rsidR="00CC0F6A" w:rsidRPr="0023342F">
              <w:rPr>
                <w:rFonts w:asciiTheme="minorEastAsia" w:eastAsiaTheme="minorEastAsia" w:hAnsiTheme="minorEastAsia" w:hint="eastAsia"/>
                <w:color w:val="000000"/>
                <w:sz w:val="22"/>
                <w:szCs w:val="22"/>
              </w:rPr>
              <w:t>、平成</w:t>
            </w:r>
            <w:r w:rsidR="001932A9" w:rsidRPr="0023342F">
              <w:rPr>
                <w:rFonts w:asciiTheme="minorEastAsia" w:eastAsiaTheme="minorEastAsia" w:hAnsiTheme="minorEastAsia" w:hint="eastAsia"/>
                <w:color w:val="000000"/>
                <w:sz w:val="22"/>
                <w:szCs w:val="22"/>
              </w:rPr>
              <w:t>30</w:t>
            </w:r>
            <w:r w:rsidR="00CC0F6A" w:rsidRPr="0023342F">
              <w:rPr>
                <w:rFonts w:asciiTheme="minorEastAsia" w:eastAsiaTheme="minorEastAsia" w:hAnsiTheme="minorEastAsia" w:hint="eastAsia"/>
                <w:color w:val="000000"/>
                <w:sz w:val="22"/>
                <w:szCs w:val="22"/>
              </w:rPr>
              <w:t>年度</w:t>
            </w:r>
            <w:r>
              <w:rPr>
                <w:rFonts w:asciiTheme="minorEastAsia" w:eastAsiaTheme="minorEastAsia" w:hAnsiTheme="minorEastAsia" w:hint="eastAsia"/>
                <w:color w:val="000000"/>
                <w:sz w:val="22"/>
                <w:szCs w:val="22"/>
              </w:rPr>
              <w:t>に</w:t>
            </w:r>
            <w:r w:rsidR="00CC0F6A" w:rsidRPr="0023342F">
              <w:rPr>
                <w:rFonts w:asciiTheme="minorEastAsia" w:eastAsiaTheme="minorEastAsia" w:hAnsiTheme="minorEastAsia" w:hint="eastAsia"/>
                <w:color w:val="000000"/>
                <w:sz w:val="22"/>
                <w:szCs w:val="22"/>
              </w:rPr>
              <w:t>は実績を</w:t>
            </w:r>
            <w:r>
              <w:rPr>
                <w:rFonts w:asciiTheme="minorEastAsia" w:eastAsiaTheme="minorEastAsia" w:hAnsiTheme="minorEastAsia" w:hint="eastAsia"/>
                <w:color w:val="000000"/>
                <w:sz w:val="22"/>
                <w:szCs w:val="22"/>
              </w:rPr>
              <w:t>５</w:t>
            </w:r>
            <w:r w:rsidR="00CC0F6A" w:rsidRPr="0023342F">
              <w:rPr>
                <w:rFonts w:asciiTheme="minorEastAsia" w:eastAsiaTheme="minorEastAsia" w:hAnsiTheme="minorEastAsia" w:hint="eastAsia"/>
                <w:color w:val="000000"/>
                <w:sz w:val="22"/>
                <w:szCs w:val="22"/>
              </w:rPr>
              <w:t>回以上</w:t>
            </w:r>
            <w:r>
              <w:rPr>
                <w:rFonts w:asciiTheme="minorEastAsia" w:eastAsiaTheme="minorEastAsia" w:hAnsiTheme="minorEastAsia" w:hint="eastAsia"/>
                <w:color w:val="000000"/>
                <w:sz w:val="22"/>
                <w:szCs w:val="22"/>
              </w:rPr>
              <w:t>に</w:t>
            </w:r>
            <w:r w:rsidR="00CC0F6A" w:rsidRPr="0023342F">
              <w:rPr>
                <w:rFonts w:asciiTheme="minorEastAsia" w:eastAsiaTheme="minorEastAsia" w:hAnsiTheme="minorEastAsia" w:hint="eastAsia"/>
                <w:color w:val="000000"/>
                <w:sz w:val="22"/>
                <w:szCs w:val="22"/>
              </w:rPr>
              <w:t>した。</w:t>
            </w:r>
            <w:r w:rsidR="001932A9" w:rsidRPr="0023342F">
              <w:rPr>
                <w:rFonts w:asciiTheme="minorEastAsia" w:eastAsiaTheme="minorEastAsia" w:hAnsiTheme="minorEastAsia" w:hint="eastAsia"/>
                <w:color w:val="000000"/>
                <w:sz w:val="22"/>
                <w:szCs w:val="22"/>
              </w:rPr>
              <w:t>2021</w:t>
            </w:r>
            <w:r w:rsidR="00CC0F6A" w:rsidRPr="0023342F">
              <w:rPr>
                <w:rFonts w:asciiTheme="minorEastAsia" w:eastAsiaTheme="minorEastAsia" w:hAnsiTheme="minorEastAsia" w:hint="eastAsia"/>
                <w:color w:val="000000"/>
                <w:sz w:val="22"/>
                <w:szCs w:val="22"/>
              </w:rPr>
              <w:t>年度には年間6回</w:t>
            </w:r>
            <w:r>
              <w:rPr>
                <w:rFonts w:asciiTheme="minorEastAsia" w:eastAsiaTheme="minorEastAsia" w:hAnsiTheme="minorEastAsia" w:hint="eastAsia"/>
                <w:color w:val="000000"/>
                <w:sz w:val="22"/>
                <w:szCs w:val="22"/>
              </w:rPr>
              <w:t>に</w:t>
            </w:r>
            <w:r w:rsidR="00CC0F6A" w:rsidRPr="0023342F">
              <w:rPr>
                <w:rFonts w:asciiTheme="minorEastAsia" w:eastAsiaTheme="minorEastAsia" w:hAnsiTheme="minorEastAsia" w:hint="eastAsia"/>
                <w:color w:val="000000"/>
                <w:sz w:val="22"/>
                <w:szCs w:val="22"/>
              </w:rPr>
              <w:t>する。</w:t>
            </w:r>
          </w:p>
          <w:p w:rsidR="00CC0F6A" w:rsidRPr="0023342F" w:rsidRDefault="00CC0F6A" w:rsidP="00CC0F6A">
            <w:pPr>
              <w:spacing w:line="360" w:lineRule="exact"/>
              <w:rPr>
                <w:rFonts w:asciiTheme="majorEastAsia" w:eastAsiaTheme="majorEastAsia" w:hAnsiTheme="majorEastAsia"/>
                <w:color w:val="000000"/>
              </w:rPr>
            </w:pPr>
            <w:r w:rsidRPr="0023342F">
              <w:rPr>
                <w:rFonts w:asciiTheme="majorEastAsia" w:eastAsiaTheme="majorEastAsia" w:hAnsiTheme="majorEastAsia" w:hint="eastAsia"/>
                <w:color w:val="000000"/>
              </w:rPr>
              <w:t>３　安全で安心な学校づくりの推進</w:t>
            </w:r>
          </w:p>
          <w:p w:rsidR="001A0D05" w:rsidRPr="0023342F" w:rsidRDefault="001A0D05" w:rsidP="00CC0F6A">
            <w:pPr>
              <w:spacing w:line="360" w:lineRule="exact"/>
              <w:rPr>
                <w:rFonts w:asciiTheme="minorEastAsia" w:eastAsiaTheme="minorEastAsia" w:hAnsiTheme="minorEastAsia"/>
                <w:color w:val="000000"/>
              </w:rPr>
            </w:pPr>
            <w:r w:rsidRPr="0023342F">
              <w:rPr>
                <w:rFonts w:asciiTheme="minorEastAsia" w:eastAsiaTheme="minorEastAsia" w:hAnsiTheme="minorEastAsia" w:hint="eastAsia"/>
                <w:color w:val="000000"/>
              </w:rPr>
              <w:t xml:space="preserve">      (1)生徒支援体制</w:t>
            </w:r>
          </w:p>
          <w:p w:rsidR="001A0D05" w:rsidRPr="0023342F" w:rsidRDefault="001A0D05" w:rsidP="00B62553">
            <w:pPr>
              <w:ind w:leftChars="350" w:left="1175" w:hangingChars="200" w:hanging="440"/>
              <w:rPr>
                <w:rFonts w:asciiTheme="minorEastAsia" w:eastAsiaTheme="minorEastAsia" w:hAnsiTheme="minorEastAsia"/>
                <w:sz w:val="22"/>
                <w:szCs w:val="22"/>
              </w:rPr>
            </w:pPr>
            <w:r w:rsidRPr="0023342F">
              <w:rPr>
                <w:rFonts w:asciiTheme="minorEastAsia" w:eastAsiaTheme="minorEastAsia" w:hAnsiTheme="minorEastAsia" w:hint="eastAsia"/>
                <w:color w:val="000000"/>
                <w:sz w:val="22"/>
                <w:szCs w:val="22"/>
              </w:rPr>
              <w:t>ア　高校生活支援カードなどを活用し、すべての生徒に対して適切な指導と必要な支援を行い、自立と社会参加に向けて一貫した教育支援を継続して行う。</w:t>
            </w:r>
          </w:p>
          <w:p w:rsidR="001A0D05" w:rsidRPr="0023342F" w:rsidRDefault="001A0D05" w:rsidP="001A0D05">
            <w:pPr>
              <w:ind w:leftChars="350" w:left="955" w:hangingChars="100" w:hanging="220"/>
              <w:rPr>
                <w:rFonts w:asciiTheme="minorEastAsia" w:eastAsiaTheme="minorEastAsia" w:hAnsiTheme="minorEastAsia"/>
                <w:sz w:val="22"/>
                <w:szCs w:val="22"/>
              </w:rPr>
            </w:pPr>
            <w:r w:rsidRPr="0023342F">
              <w:rPr>
                <w:rFonts w:asciiTheme="minorEastAsia" w:eastAsiaTheme="minorEastAsia" w:hAnsiTheme="minorEastAsia" w:hint="eastAsia"/>
                <w:sz w:val="22"/>
                <w:szCs w:val="22"/>
              </w:rPr>
              <w:t>イ 教育相談体制を充実させ、課題を抱える生徒の早期発見・支援を行う。</w:t>
            </w:r>
          </w:p>
          <w:p w:rsidR="001A0D05" w:rsidRPr="0023342F" w:rsidRDefault="001A0D05" w:rsidP="001A0D05">
            <w:pPr>
              <w:ind w:leftChars="350" w:left="955" w:hangingChars="100" w:hanging="220"/>
              <w:rPr>
                <w:rFonts w:asciiTheme="minorEastAsia" w:eastAsiaTheme="minorEastAsia" w:hAnsiTheme="minorEastAsia"/>
                <w:color w:val="000000"/>
                <w:sz w:val="22"/>
                <w:szCs w:val="22"/>
              </w:rPr>
            </w:pPr>
            <w:r w:rsidRPr="0023342F">
              <w:rPr>
                <w:rFonts w:asciiTheme="minorEastAsia" w:eastAsiaTheme="minorEastAsia" w:hAnsiTheme="minorEastAsia" w:hint="eastAsia"/>
                <w:sz w:val="22"/>
                <w:szCs w:val="22"/>
              </w:rPr>
              <w:t xml:space="preserve">ウ </w:t>
            </w:r>
            <w:r w:rsidRPr="0023342F">
              <w:rPr>
                <w:rFonts w:asciiTheme="minorEastAsia" w:eastAsiaTheme="minorEastAsia" w:hAnsiTheme="minorEastAsia" w:hint="eastAsia"/>
                <w:color w:val="000000"/>
                <w:sz w:val="22"/>
                <w:szCs w:val="22"/>
              </w:rPr>
              <w:t>あらゆる教育活動において人権教育を進め、相互が敬愛し、互いの信頼の上に立って人権が尊重される心の通う教育を実現する。</w:t>
            </w:r>
          </w:p>
          <w:p w:rsidR="00161B0F" w:rsidRPr="0023342F" w:rsidRDefault="00161B0F" w:rsidP="003A4D26">
            <w:pPr>
              <w:ind w:leftChars="350" w:left="955" w:hangingChars="100" w:hanging="22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※生徒向け学校教育自己診断において、「学校に行くのが楽しい」と答える生徒（平成30年度64%）を2021年度までに80％に引き上げる。</w:t>
            </w:r>
          </w:p>
          <w:p w:rsidR="00161B0F" w:rsidRPr="0023342F" w:rsidRDefault="00161B0F" w:rsidP="003A4D26">
            <w:pPr>
              <w:ind w:leftChars="350" w:left="955" w:hangingChars="100" w:hanging="22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※生徒向け学校教育自己診断において、「人権について学ぶ機会がる」と答える生徒（平成30年度80%）を2021年度までに90％に引き上げる。</w:t>
            </w:r>
          </w:p>
          <w:p w:rsidR="001A0D05" w:rsidRPr="0023342F" w:rsidRDefault="001A0D05" w:rsidP="001A0D05">
            <w:pPr>
              <w:ind w:firstLineChars="250" w:firstLine="550"/>
              <w:rPr>
                <w:rFonts w:asciiTheme="minorEastAsia" w:eastAsiaTheme="minorEastAsia" w:hAnsiTheme="minorEastAsia"/>
                <w:sz w:val="22"/>
                <w:szCs w:val="22"/>
              </w:rPr>
            </w:pPr>
            <w:r w:rsidRPr="0023342F">
              <w:rPr>
                <w:rFonts w:asciiTheme="minorEastAsia" w:eastAsiaTheme="minorEastAsia" w:hAnsiTheme="minorEastAsia" w:hint="eastAsia"/>
                <w:color w:val="000000"/>
                <w:sz w:val="22"/>
                <w:szCs w:val="22"/>
              </w:rPr>
              <w:t>(2)安心で安全な学校づくり</w:t>
            </w:r>
          </w:p>
          <w:p w:rsidR="00CC0F6A" w:rsidRPr="0023342F" w:rsidRDefault="00CC0F6A" w:rsidP="00CC0F6A">
            <w:pPr>
              <w:spacing w:line="360" w:lineRule="exact"/>
              <w:ind w:firstLineChars="350" w:firstLine="77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ア　生徒が安心して授業を受けることができるように、授業を受ける環境を整備し、授業規律を守らせることを徹底する。</w:t>
            </w:r>
          </w:p>
          <w:p w:rsidR="001A0D05" w:rsidRPr="0023342F" w:rsidRDefault="001A0D05" w:rsidP="00CC0F6A">
            <w:pPr>
              <w:spacing w:line="360" w:lineRule="exact"/>
              <w:ind w:firstLineChars="350" w:firstLine="770"/>
              <w:rPr>
                <w:rFonts w:asciiTheme="minorEastAsia" w:eastAsiaTheme="minorEastAsia" w:hAnsiTheme="minorEastAsia"/>
                <w:color w:val="000000"/>
                <w:sz w:val="22"/>
                <w:szCs w:val="22"/>
              </w:rPr>
            </w:pPr>
            <w:r w:rsidRPr="0023342F">
              <w:rPr>
                <w:rFonts w:asciiTheme="minorEastAsia" w:eastAsiaTheme="minorEastAsia" w:hAnsiTheme="minorEastAsia" w:hint="eastAsia"/>
                <w:color w:val="000000"/>
                <w:sz w:val="22"/>
                <w:szCs w:val="22"/>
              </w:rPr>
              <w:t>イ　災害時における連絡体制の確立と</w:t>
            </w:r>
            <w:r w:rsidR="00F22E1C" w:rsidRPr="0023342F">
              <w:rPr>
                <w:rFonts w:asciiTheme="minorEastAsia" w:eastAsiaTheme="minorEastAsia" w:hAnsiTheme="minorEastAsia" w:hint="eastAsia"/>
                <w:color w:val="000000"/>
                <w:sz w:val="22"/>
                <w:szCs w:val="22"/>
              </w:rPr>
              <w:t>防犯防災教育の充実</w:t>
            </w:r>
          </w:p>
          <w:p w:rsidR="009B365C" w:rsidRPr="0023342F" w:rsidRDefault="00CC0F6A" w:rsidP="00427638">
            <w:pPr>
              <w:ind w:leftChars="202" w:left="644" w:hangingChars="100" w:hanging="220"/>
              <w:rPr>
                <w:rFonts w:ascii="ＭＳ 明朝" w:hAnsi="ＭＳ 明朝"/>
                <w:b/>
                <w:color w:val="000000"/>
                <w:sz w:val="22"/>
                <w:szCs w:val="22"/>
              </w:rPr>
            </w:pPr>
            <w:r w:rsidRPr="0023342F">
              <w:rPr>
                <w:rFonts w:asciiTheme="minorEastAsia" w:eastAsiaTheme="minorEastAsia" w:hAnsiTheme="minorEastAsia" w:hint="eastAsia"/>
                <w:color w:val="000000"/>
                <w:sz w:val="22"/>
                <w:szCs w:val="22"/>
              </w:rPr>
              <w:t xml:space="preserve">　</w:t>
            </w:r>
            <w:r w:rsidR="00331EA4" w:rsidRPr="0023342F">
              <w:rPr>
                <w:rFonts w:asciiTheme="minorEastAsia" w:eastAsiaTheme="minorEastAsia" w:hAnsiTheme="minorEastAsia" w:hint="eastAsia"/>
                <w:color w:val="000000"/>
                <w:sz w:val="22"/>
                <w:szCs w:val="22"/>
              </w:rPr>
              <w:t>※生徒向け学校教育自己診断において、学校安全の項目における肯定率</w:t>
            </w:r>
            <w:r w:rsidRPr="0023342F">
              <w:rPr>
                <w:rFonts w:asciiTheme="minorEastAsia" w:eastAsiaTheme="minorEastAsia" w:hAnsiTheme="minorEastAsia" w:hint="eastAsia"/>
                <w:color w:val="000000"/>
                <w:sz w:val="22"/>
                <w:szCs w:val="22"/>
              </w:rPr>
              <w:t>（平成</w:t>
            </w:r>
            <w:r w:rsidR="00401413" w:rsidRPr="0023342F">
              <w:rPr>
                <w:rFonts w:asciiTheme="minorEastAsia" w:eastAsiaTheme="minorEastAsia" w:hAnsiTheme="minorEastAsia" w:hint="eastAsia"/>
                <w:color w:val="000000"/>
                <w:sz w:val="22"/>
                <w:szCs w:val="22"/>
              </w:rPr>
              <w:t>30</w:t>
            </w:r>
            <w:r w:rsidRPr="0023342F">
              <w:rPr>
                <w:rFonts w:asciiTheme="minorEastAsia" w:eastAsiaTheme="minorEastAsia" w:hAnsiTheme="minorEastAsia" w:hint="eastAsia"/>
                <w:color w:val="000000"/>
                <w:sz w:val="22"/>
                <w:szCs w:val="22"/>
              </w:rPr>
              <w:t>年度</w:t>
            </w:r>
            <w:r w:rsidR="00401413" w:rsidRPr="0023342F">
              <w:rPr>
                <w:rFonts w:asciiTheme="minorEastAsia" w:eastAsiaTheme="minorEastAsia" w:hAnsiTheme="minorEastAsia" w:hint="eastAsia"/>
                <w:color w:val="000000"/>
                <w:sz w:val="22"/>
                <w:szCs w:val="22"/>
              </w:rPr>
              <w:t>84</w:t>
            </w:r>
            <w:r w:rsidRPr="0023342F">
              <w:rPr>
                <w:rFonts w:asciiTheme="minorEastAsia" w:eastAsiaTheme="minorEastAsia" w:hAnsiTheme="minorEastAsia" w:hint="eastAsia"/>
                <w:color w:val="000000"/>
                <w:sz w:val="22"/>
                <w:szCs w:val="22"/>
              </w:rPr>
              <w:t>%）を202</w:t>
            </w:r>
            <w:r w:rsidR="00427638" w:rsidRPr="0023342F">
              <w:rPr>
                <w:rFonts w:asciiTheme="minorEastAsia" w:eastAsiaTheme="minorEastAsia" w:hAnsiTheme="minorEastAsia" w:hint="eastAsia"/>
                <w:color w:val="000000"/>
                <w:sz w:val="22"/>
                <w:szCs w:val="22"/>
              </w:rPr>
              <w:t>1</w:t>
            </w:r>
            <w:r w:rsidRPr="0023342F">
              <w:rPr>
                <w:rFonts w:asciiTheme="minorEastAsia" w:eastAsiaTheme="minorEastAsia" w:hAnsiTheme="minorEastAsia" w:hint="eastAsia"/>
                <w:color w:val="000000"/>
                <w:sz w:val="22"/>
                <w:szCs w:val="22"/>
              </w:rPr>
              <w:t>年度までに</w:t>
            </w:r>
            <w:r w:rsidR="00401413" w:rsidRPr="0023342F">
              <w:rPr>
                <w:rFonts w:asciiTheme="minorEastAsia" w:eastAsiaTheme="minorEastAsia" w:hAnsiTheme="minorEastAsia" w:hint="eastAsia"/>
                <w:color w:val="000000"/>
                <w:sz w:val="22"/>
                <w:szCs w:val="22"/>
              </w:rPr>
              <w:t>90</w:t>
            </w:r>
            <w:r w:rsidRPr="0023342F">
              <w:rPr>
                <w:rFonts w:asciiTheme="minorEastAsia" w:eastAsiaTheme="minorEastAsia" w:hAnsiTheme="minorEastAsia" w:hint="eastAsia"/>
                <w:color w:val="000000"/>
                <w:sz w:val="22"/>
                <w:szCs w:val="22"/>
              </w:rPr>
              <w:t>％に引き上げる。</w:t>
            </w:r>
          </w:p>
        </w:tc>
      </w:tr>
    </w:tbl>
    <w:p w:rsidR="001D401B" w:rsidRPr="0023342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23342F" w:rsidRDefault="009B365C" w:rsidP="001D401B">
      <w:pPr>
        <w:spacing w:line="300" w:lineRule="exact"/>
        <w:ind w:leftChars="-342" w:left="-718" w:firstLineChars="250" w:firstLine="525"/>
        <w:rPr>
          <w:rFonts w:ascii="ＭＳ ゴシック" w:eastAsia="ＭＳ ゴシック" w:hAnsi="ＭＳ ゴシック"/>
          <w:szCs w:val="21"/>
        </w:rPr>
      </w:pPr>
      <w:r w:rsidRPr="0023342F">
        <w:rPr>
          <w:rFonts w:ascii="ＭＳ ゴシック" w:eastAsia="ＭＳ ゴシック" w:hAnsi="ＭＳ ゴシック" w:hint="eastAsia"/>
          <w:szCs w:val="21"/>
        </w:rPr>
        <w:t>【</w:t>
      </w:r>
      <w:r w:rsidR="0037367C" w:rsidRPr="0023342F">
        <w:rPr>
          <w:rFonts w:ascii="ＭＳ ゴシック" w:eastAsia="ＭＳ ゴシック" w:hAnsi="ＭＳ ゴシック" w:hint="eastAsia"/>
          <w:szCs w:val="21"/>
        </w:rPr>
        <w:t>学校教育自己診断</w:t>
      </w:r>
      <w:r w:rsidR="005E3C2A" w:rsidRPr="0023342F">
        <w:rPr>
          <w:rFonts w:ascii="ＭＳ ゴシック" w:eastAsia="ＭＳ ゴシック" w:hAnsi="ＭＳ ゴシック" w:hint="eastAsia"/>
          <w:szCs w:val="21"/>
        </w:rPr>
        <w:t>の</w:t>
      </w:r>
      <w:r w:rsidR="0037367C" w:rsidRPr="0023342F">
        <w:rPr>
          <w:rFonts w:ascii="ＭＳ ゴシック" w:eastAsia="ＭＳ ゴシック" w:hAnsi="ＭＳ ゴシック" w:hint="eastAsia"/>
          <w:szCs w:val="21"/>
        </w:rPr>
        <w:t>結果と分析・学校</w:t>
      </w:r>
      <w:r w:rsidR="00C158A6" w:rsidRPr="0023342F">
        <w:rPr>
          <w:rFonts w:ascii="ＭＳ ゴシック" w:eastAsia="ＭＳ ゴシック" w:hAnsi="ＭＳ ゴシック" w:hint="eastAsia"/>
          <w:szCs w:val="21"/>
        </w:rPr>
        <w:t>運営</w:t>
      </w:r>
      <w:r w:rsidR="0037367C" w:rsidRPr="0023342F">
        <w:rPr>
          <w:rFonts w:ascii="ＭＳ ゴシック" w:eastAsia="ＭＳ ゴシック" w:hAnsi="ＭＳ ゴシック" w:hint="eastAsia"/>
          <w:szCs w:val="21"/>
        </w:rPr>
        <w:t>協議会</w:t>
      </w:r>
      <w:r w:rsidR="0096649A" w:rsidRPr="0023342F">
        <w:rPr>
          <w:rFonts w:ascii="ＭＳ ゴシック" w:eastAsia="ＭＳ ゴシック" w:hAnsi="ＭＳ ゴシック" w:hint="eastAsia"/>
          <w:szCs w:val="21"/>
        </w:rPr>
        <w:t>からの意見</w:t>
      </w:r>
      <w:r w:rsidRPr="0023342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3342F" w:rsidTr="004245A1">
        <w:trPr>
          <w:trHeight w:val="411"/>
          <w:jc w:val="center"/>
        </w:trPr>
        <w:tc>
          <w:tcPr>
            <w:tcW w:w="6771" w:type="dxa"/>
            <w:shd w:val="clear" w:color="auto" w:fill="auto"/>
            <w:vAlign w:val="center"/>
          </w:tcPr>
          <w:p w:rsidR="00267D3C" w:rsidRPr="0023342F" w:rsidRDefault="00267D3C" w:rsidP="001D401B">
            <w:pPr>
              <w:spacing w:line="300" w:lineRule="exact"/>
              <w:jc w:val="center"/>
              <w:rPr>
                <w:rFonts w:ascii="ＭＳ 明朝" w:hAnsi="ＭＳ 明朝"/>
                <w:sz w:val="20"/>
                <w:szCs w:val="20"/>
              </w:rPr>
            </w:pPr>
            <w:r w:rsidRPr="0023342F">
              <w:rPr>
                <w:rFonts w:ascii="ＭＳ 明朝" w:hAnsi="ＭＳ 明朝" w:hint="eastAsia"/>
                <w:sz w:val="20"/>
                <w:szCs w:val="20"/>
              </w:rPr>
              <w:t>学校教育自己診断の結果と分析［平成</w:t>
            </w:r>
            <w:r w:rsidR="001D401B" w:rsidRPr="0023342F">
              <w:rPr>
                <w:rFonts w:ascii="ＭＳ 明朝" w:hAnsi="ＭＳ 明朝" w:hint="eastAsia"/>
                <w:sz w:val="20"/>
                <w:szCs w:val="20"/>
              </w:rPr>
              <w:t xml:space="preserve">　</w:t>
            </w:r>
            <w:r w:rsidRPr="0023342F">
              <w:rPr>
                <w:rFonts w:ascii="ＭＳ 明朝" w:hAnsi="ＭＳ 明朝" w:hint="eastAsia"/>
                <w:sz w:val="20"/>
                <w:szCs w:val="20"/>
              </w:rPr>
              <w:t>年</w:t>
            </w:r>
            <w:r w:rsidR="001D401B" w:rsidRPr="0023342F">
              <w:rPr>
                <w:rFonts w:ascii="ＭＳ 明朝" w:hAnsi="ＭＳ 明朝" w:hint="eastAsia"/>
                <w:sz w:val="20"/>
                <w:szCs w:val="20"/>
              </w:rPr>
              <w:t xml:space="preserve">　</w:t>
            </w:r>
            <w:r w:rsidRPr="0023342F">
              <w:rPr>
                <w:rFonts w:ascii="ＭＳ 明朝" w:hAnsi="ＭＳ 明朝" w:hint="eastAsia"/>
                <w:sz w:val="20"/>
                <w:szCs w:val="20"/>
              </w:rPr>
              <w:t>月実施分］</w:t>
            </w:r>
          </w:p>
        </w:tc>
        <w:tc>
          <w:tcPr>
            <w:tcW w:w="8221" w:type="dxa"/>
            <w:shd w:val="clear" w:color="auto" w:fill="auto"/>
            <w:vAlign w:val="center"/>
          </w:tcPr>
          <w:p w:rsidR="00267D3C" w:rsidRPr="0023342F" w:rsidRDefault="00267D3C" w:rsidP="00225A63">
            <w:pPr>
              <w:spacing w:line="300" w:lineRule="exact"/>
              <w:jc w:val="center"/>
              <w:rPr>
                <w:rFonts w:ascii="ＭＳ 明朝" w:hAnsi="ＭＳ 明朝"/>
                <w:sz w:val="20"/>
                <w:szCs w:val="20"/>
              </w:rPr>
            </w:pPr>
            <w:r w:rsidRPr="0023342F">
              <w:rPr>
                <w:rFonts w:ascii="ＭＳ 明朝" w:hAnsi="ＭＳ 明朝" w:hint="eastAsia"/>
                <w:sz w:val="20"/>
                <w:szCs w:val="20"/>
              </w:rPr>
              <w:t>学校</w:t>
            </w:r>
            <w:r w:rsidR="00B063A9" w:rsidRPr="0023342F">
              <w:rPr>
                <w:rFonts w:ascii="ＭＳ 明朝" w:hAnsi="ＭＳ 明朝" w:hint="eastAsia"/>
                <w:sz w:val="20"/>
                <w:szCs w:val="20"/>
              </w:rPr>
              <w:t>運営</w:t>
            </w:r>
            <w:r w:rsidRPr="0023342F">
              <w:rPr>
                <w:rFonts w:ascii="ＭＳ 明朝" w:hAnsi="ＭＳ 明朝" w:hint="eastAsia"/>
                <w:sz w:val="20"/>
                <w:szCs w:val="20"/>
              </w:rPr>
              <w:t>協議会</w:t>
            </w:r>
            <w:r w:rsidR="00225A63" w:rsidRPr="0023342F">
              <w:rPr>
                <w:rFonts w:ascii="ＭＳ 明朝" w:hAnsi="ＭＳ 明朝" w:hint="eastAsia"/>
                <w:sz w:val="20"/>
                <w:szCs w:val="20"/>
              </w:rPr>
              <w:t>からの意見</w:t>
            </w:r>
          </w:p>
        </w:tc>
      </w:tr>
      <w:tr w:rsidR="0086696C" w:rsidRPr="0023342F" w:rsidTr="004245A1">
        <w:trPr>
          <w:trHeight w:val="981"/>
          <w:jc w:val="center"/>
        </w:trPr>
        <w:tc>
          <w:tcPr>
            <w:tcW w:w="6771" w:type="dxa"/>
            <w:shd w:val="clear" w:color="auto" w:fill="auto"/>
          </w:tcPr>
          <w:p w:rsidR="00C46D59" w:rsidRPr="0023342F" w:rsidRDefault="00C46D59" w:rsidP="001D401B">
            <w:pPr>
              <w:spacing w:line="300" w:lineRule="exact"/>
              <w:rPr>
                <w:rFonts w:ascii="ＭＳ 明朝" w:hAnsi="ＭＳ 明朝"/>
                <w:color w:val="D9D9D9"/>
                <w:sz w:val="20"/>
                <w:szCs w:val="20"/>
              </w:rPr>
            </w:pPr>
          </w:p>
          <w:p w:rsidR="0093651A" w:rsidRPr="0023342F" w:rsidRDefault="0093651A" w:rsidP="001D401B">
            <w:pPr>
              <w:spacing w:line="300" w:lineRule="exact"/>
              <w:rPr>
                <w:rFonts w:ascii="ＭＳ 明朝" w:hAnsi="ＭＳ 明朝"/>
                <w:color w:val="D9D9D9"/>
                <w:sz w:val="20"/>
                <w:szCs w:val="20"/>
              </w:rPr>
            </w:pPr>
          </w:p>
          <w:p w:rsidR="0093651A" w:rsidRPr="0023342F" w:rsidRDefault="0093651A" w:rsidP="001D401B">
            <w:pPr>
              <w:spacing w:line="300" w:lineRule="exact"/>
              <w:rPr>
                <w:rFonts w:ascii="ＭＳ 明朝" w:hAnsi="ＭＳ 明朝"/>
                <w:color w:val="D9D9D9"/>
                <w:sz w:val="20"/>
                <w:szCs w:val="20"/>
              </w:rPr>
            </w:pPr>
          </w:p>
          <w:p w:rsidR="00C46D59" w:rsidRPr="0023342F" w:rsidRDefault="00C46D59" w:rsidP="001D401B">
            <w:pPr>
              <w:spacing w:line="300" w:lineRule="exact"/>
              <w:rPr>
                <w:rFonts w:ascii="ＭＳ 明朝" w:hAnsi="ＭＳ 明朝"/>
                <w:color w:val="D9D9D9"/>
                <w:sz w:val="20"/>
                <w:szCs w:val="20"/>
              </w:rPr>
            </w:pPr>
          </w:p>
          <w:p w:rsidR="00CF7615" w:rsidRPr="0023342F" w:rsidRDefault="00CF7615" w:rsidP="001D401B">
            <w:pPr>
              <w:spacing w:line="300" w:lineRule="exact"/>
              <w:rPr>
                <w:rFonts w:ascii="ＭＳ 明朝" w:hAnsi="ＭＳ 明朝"/>
                <w:color w:val="D9D9D9"/>
                <w:sz w:val="20"/>
                <w:szCs w:val="20"/>
              </w:rPr>
            </w:pPr>
          </w:p>
          <w:p w:rsidR="00C46D59" w:rsidRPr="0023342F" w:rsidRDefault="00C46D59" w:rsidP="001D401B">
            <w:pPr>
              <w:spacing w:line="300" w:lineRule="exact"/>
              <w:rPr>
                <w:rFonts w:ascii="ＭＳ 明朝" w:hAnsi="ＭＳ 明朝"/>
                <w:color w:val="D9D9D9"/>
                <w:sz w:val="20"/>
                <w:szCs w:val="20"/>
              </w:rPr>
            </w:pPr>
          </w:p>
        </w:tc>
        <w:tc>
          <w:tcPr>
            <w:tcW w:w="8221" w:type="dxa"/>
            <w:shd w:val="clear" w:color="auto" w:fill="auto"/>
          </w:tcPr>
          <w:p w:rsidR="00AE2843" w:rsidRPr="0023342F" w:rsidRDefault="00AE2843" w:rsidP="001D401B">
            <w:pPr>
              <w:spacing w:line="300" w:lineRule="exact"/>
              <w:rPr>
                <w:rFonts w:ascii="ＭＳ 明朝" w:hAnsi="ＭＳ 明朝"/>
                <w:color w:val="D9D9D9"/>
                <w:sz w:val="20"/>
                <w:szCs w:val="20"/>
              </w:rPr>
            </w:pPr>
          </w:p>
        </w:tc>
      </w:tr>
    </w:tbl>
    <w:p w:rsidR="0086696C" w:rsidRPr="0023342F" w:rsidRDefault="0086696C" w:rsidP="0037367C">
      <w:pPr>
        <w:spacing w:line="120" w:lineRule="exact"/>
        <w:ind w:leftChars="-428" w:left="-899"/>
      </w:pPr>
    </w:p>
    <w:p w:rsidR="00225A63" w:rsidRPr="0023342F" w:rsidRDefault="00225A63" w:rsidP="00B44397">
      <w:pPr>
        <w:ind w:leftChars="-92" w:left="-4" w:hangingChars="90" w:hanging="189"/>
        <w:jc w:val="left"/>
        <w:rPr>
          <w:rFonts w:ascii="ＭＳ ゴシック" w:eastAsia="ＭＳ ゴシック" w:hAnsi="ＭＳ ゴシック"/>
          <w:szCs w:val="21"/>
        </w:rPr>
      </w:pPr>
    </w:p>
    <w:p w:rsidR="0086696C" w:rsidRPr="0023342F" w:rsidRDefault="0037367C" w:rsidP="00B44397">
      <w:pPr>
        <w:ind w:leftChars="-92" w:left="-4" w:hangingChars="90" w:hanging="189"/>
        <w:jc w:val="left"/>
        <w:rPr>
          <w:rFonts w:ascii="ＭＳ ゴシック" w:eastAsia="ＭＳ ゴシック" w:hAnsi="ＭＳ ゴシック"/>
          <w:szCs w:val="21"/>
        </w:rPr>
      </w:pPr>
      <w:r w:rsidRPr="0023342F">
        <w:rPr>
          <w:rFonts w:ascii="ＭＳ ゴシック" w:eastAsia="ＭＳ ゴシック" w:hAnsi="ＭＳ ゴシック" w:hint="eastAsia"/>
          <w:szCs w:val="21"/>
        </w:rPr>
        <w:lastRenderedPageBreak/>
        <w:t xml:space="preserve">３　</w:t>
      </w:r>
      <w:r w:rsidR="0086696C" w:rsidRPr="0023342F">
        <w:rPr>
          <w:rFonts w:ascii="ＭＳ ゴシック" w:eastAsia="ＭＳ ゴシック" w:hAnsi="ＭＳ ゴシック" w:hint="eastAsia"/>
          <w:szCs w:val="21"/>
        </w:rPr>
        <w:t>本年度の取組</w:t>
      </w:r>
      <w:r w:rsidRPr="0023342F">
        <w:rPr>
          <w:rFonts w:ascii="ＭＳ ゴシック" w:eastAsia="ＭＳ ゴシック" w:hAnsi="ＭＳ ゴシック" w:hint="eastAsia"/>
          <w:szCs w:val="21"/>
        </w:rPr>
        <w:t>内容</w:t>
      </w:r>
      <w:r w:rsidR="0086696C" w:rsidRPr="0023342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366"/>
        <w:gridCol w:w="4147"/>
      </w:tblGrid>
      <w:tr w:rsidR="00897939" w:rsidRPr="0023342F" w:rsidTr="00DC08AF">
        <w:trPr>
          <w:trHeight w:val="586"/>
          <w:jc w:val="center"/>
        </w:trPr>
        <w:tc>
          <w:tcPr>
            <w:tcW w:w="881" w:type="dxa"/>
            <w:shd w:val="clear" w:color="auto" w:fill="auto"/>
            <w:vAlign w:val="center"/>
          </w:tcPr>
          <w:p w:rsidR="00897939" w:rsidRPr="0023342F" w:rsidRDefault="00897939" w:rsidP="0054712D">
            <w:pPr>
              <w:spacing w:line="240" w:lineRule="exact"/>
              <w:jc w:val="center"/>
              <w:rPr>
                <w:rFonts w:ascii="ＭＳ 明朝" w:hAnsi="ＭＳ 明朝"/>
                <w:sz w:val="20"/>
                <w:szCs w:val="20"/>
              </w:rPr>
            </w:pPr>
            <w:r w:rsidRPr="0023342F">
              <w:rPr>
                <w:rFonts w:ascii="ＭＳ 明朝" w:hAnsi="ＭＳ 明朝" w:hint="eastAsia"/>
                <w:sz w:val="20"/>
                <w:szCs w:val="20"/>
              </w:rPr>
              <w:t>中期的</w:t>
            </w:r>
          </w:p>
          <w:p w:rsidR="00897939" w:rsidRPr="0023342F" w:rsidRDefault="00897939" w:rsidP="0054712D">
            <w:pPr>
              <w:spacing w:line="240" w:lineRule="exact"/>
              <w:jc w:val="center"/>
              <w:rPr>
                <w:rFonts w:ascii="ＭＳ 明朝" w:hAnsi="ＭＳ 明朝"/>
                <w:spacing w:val="-20"/>
                <w:sz w:val="20"/>
                <w:szCs w:val="20"/>
              </w:rPr>
            </w:pPr>
            <w:r w:rsidRPr="0023342F">
              <w:rPr>
                <w:rFonts w:ascii="ＭＳ 明朝" w:hAnsi="ＭＳ 明朝" w:hint="eastAsia"/>
                <w:sz w:val="20"/>
                <w:szCs w:val="20"/>
              </w:rPr>
              <w:t>目標</w:t>
            </w:r>
          </w:p>
        </w:tc>
        <w:tc>
          <w:tcPr>
            <w:tcW w:w="2020" w:type="dxa"/>
            <w:shd w:val="clear" w:color="auto" w:fill="auto"/>
            <w:vAlign w:val="center"/>
          </w:tcPr>
          <w:p w:rsidR="00897939" w:rsidRPr="0023342F" w:rsidRDefault="00897939" w:rsidP="006B5B51">
            <w:pPr>
              <w:spacing w:line="320" w:lineRule="exact"/>
              <w:jc w:val="center"/>
              <w:rPr>
                <w:rFonts w:ascii="ＭＳ 明朝" w:hAnsi="ＭＳ 明朝"/>
                <w:sz w:val="20"/>
                <w:szCs w:val="20"/>
              </w:rPr>
            </w:pPr>
            <w:r w:rsidRPr="0023342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23342F" w:rsidRDefault="00897939" w:rsidP="00C156F1">
            <w:pPr>
              <w:jc w:val="center"/>
              <w:rPr>
                <w:rFonts w:ascii="ＭＳ 明朝" w:hAnsi="ＭＳ 明朝"/>
                <w:sz w:val="20"/>
                <w:szCs w:val="20"/>
              </w:rPr>
            </w:pPr>
            <w:r w:rsidRPr="0023342F">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23342F" w:rsidRDefault="00897939" w:rsidP="00C156F1">
            <w:pPr>
              <w:jc w:val="center"/>
              <w:rPr>
                <w:rFonts w:ascii="ＭＳ 明朝" w:hAnsi="ＭＳ 明朝"/>
                <w:sz w:val="20"/>
                <w:szCs w:val="20"/>
              </w:rPr>
            </w:pPr>
            <w:r w:rsidRPr="0023342F">
              <w:rPr>
                <w:rFonts w:ascii="ＭＳ 明朝" w:hAnsi="ＭＳ 明朝" w:hint="eastAsia"/>
                <w:sz w:val="20"/>
                <w:szCs w:val="20"/>
              </w:rPr>
              <w:t>評価指標</w:t>
            </w:r>
            <w:r w:rsidR="008D201F" w:rsidRPr="0023342F">
              <w:rPr>
                <w:rFonts w:ascii="ＭＳ 明朝" w:hAnsi="ＭＳ 明朝" w:hint="eastAsia"/>
                <w:sz w:val="20"/>
                <w:szCs w:val="20"/>
              </w:rPr>
              <w:t>【</w:t>
            </w:r>
            <w:r w:rsidR="00BF78D1" w:rsidRPr="0023342F">
              <w:rPr>
                <w:rFonts w:ascii="ＭＳ 明朝" w:hAnsi="ＭＳ 明朝" w:hint="eastAsia"/>
                <w:sz w:val="20"/>
                <w:szCs w:val="20"/>
              </w:rPr>
              <w:t>平成</w:t>
            </w:r>
            <w:r w:rsidR="008D201F" w:rsidRPr="0023342F">
              <w:rPr>
                <w:rFonts w:ascii="ＭＳ 明朝" w:hAnsi="ＭＳ 明朝" w:hint="eastAsia"/>
                <w:sz w:val="20"/>
                <w:szCs w:val="20"/>
              </w:rPr>
              <w:t>30年度数値】</w:t>
            </w:r>
          </w:p>
        </w:tc>
        <w:tc>
          <w:tcPr>
            <w:tcW w:w="4147" w:type="dxa"/>
            <w:tcBorders>
              <w:left w:val="dashed" w:sz="4" w:space="0" w:color="auto"/>
              <w:right w:val="single" w:sz="4" w:space="0" w:color="auto"/>
            </w:tcBorders>
            <w:shd w:val="clear" w:color="auto" w:fill="auto"/>
            <w:vAlign w:val="center"/>
          </w:tcPr>
          <w:p w:rsidR="00897939" w:rsidRPr="0023342F" w:rsidRDefault="00897939" w:rsidP="00C156F1">
            <w:pPr>
              <w:jc w:val="center"/>
              <w:rPr>
                <w:rFonts w:ascii="ＭＳ 明朝" w:hAnsi="ＭＳ 明朝"/>
                <w:sz w:val="20"/>
                <w:szCs w:val="20"/>
              </w:rPr>
            </w:pPr>
            <w:r w:rsidRPr="0023342F">
              <w:rPr>
                <w:rFonts w:ascii="ＭＳ 明朝" w:hAnsi="ＭＳ 明朝" w:hint="eastAsia"/>
                <w:sz w:val="20"/>
                <w:szCs w:val="20"/>
              </w:rPr>
              <w:t>自己評価</w:t>
            </w:r>
          </w:p>
        </w:tc>
      </w:tr>
      <w:tr w:rsidR="00897939" w:rsidRPr="0023342F" w:rsidTr="00DC08AF">
        <w:trPr>
          <w:cantSplit/>
          <w:trHeight w:val="4939"/>
          <w:jc w:val="center"/>
        </w:trPr>
        <w:tc>
          <w:tcPr>
            <w:tcW w:w="881" w:type="dxa"/>
            <w:shd w:val="clear" w:color="auto" w:fill="auto"/>
            <w:textDirection w:val="tbRlV"/>
            <w:vAlign w:val="center"/>
          </w:tcPr>
          <w:p w:rsidR="00897939" w:rsidRPr="0023342F" w:rsidRDefault="00A57AFE" w:rsidP="00A57AFE">
            <w:pPr>
              <w:spacing w:line="320" w:lineRule="exact"/>
              <w:ind w:left="113" w:right="113"/>
              <w:jc w:val="center"/>
              <w:rPr>
                <w:rFonts w:ascii="ＭＳ ゴシック" w:eastAsia="ＭＳ ゴシック" w:hAnsi="ＭＳ ゴシック"/>
                <w:color w:val="000000"/>
              </w:rPr>
            </w:pPr>
            <w:r w:rsidRPr="0023342F">
              <w:rPr>
                <w:rFonts w:ascii="ＭＳ ゴシック" w:eastAsia="ＭＳ ゴシック" w:hAnsi="ＭＳ ゴシック" w:hint="eastAsia"/>
                <w:color w:val="000000"/>
              </w:rPr>
              <w:t>１  学ぶことの喜びを通して確かな学力の育成</w:t>
            </w:r>
          </w:p>
        </w:tc>
        <w:tc>
          <w:tcPr>
            <w:tcW w:w="2020" w:type="dxa"/>
            <w:shd w:val="clear" w:color="auto" w:fill="auto"/>
          </w:tcPr>
          <w:p w:rsidR="00BF189A" w:rsidRPr="0023342F" w:rsidRDefault="00BF189A" w:rsidP="00E8336C">
            <w:pPr>
              <w:snapToGrid w:val="0"/>
              <w:spacing w:line="240" w:lineRule="exact"/>
              <w:ind w:leftChars="-34" w:left="63" w:hangingChars="67" w:hanging="134"/>
              <w:rPr>
                <w:rFonts w:ascii="ＭＳ 明朝" w:hAnsi="ＭＳ 明朝"/>
                <w:sz w:val="20"/>
                <w:szCs w:val="20"/>
              </w:rPr>
            </w:pPr>
            <w:r w:rsidRPr="0023342F">
              <w:rPr>
                <w:rFonts w:ascii="ＭＳ 明朝" w:hAnsi="ＭＳ 明朝" w:hint="eastAsia"/>
                <w:sz w:val="20"/>
                <w:szCs w:val="20"/>
              </w:rPr>
              <w:t>(1)</w:t>
            </w:r>
            <w:r w:rsidR="00846B09" w:rsidRPr="0023342F">
              <w:rPr>
                <w:rFonts w:ascii="ＭＳ 明朝" w:hAnsi="ＭＳ 明朝" w:hint="eastAsia"/>
                <w:sz w:val="20"/>
                <w:szCs w:val="20"/>
              </w:rPr>
              <w:t>基礎的・基本的な</w:t>
            </w:r>
            <w:r w:rsidRPr="0023342F">
              <w:rPr>
                <w:rFonts w:ascii="ＭＳ 明朝" w:hAnsi="ＭＳ 明朝" w:hint="eastAsia"/>
                <w:sz w:val="20"/>
                <w:szCs w:val="20"/>
              </w:rPr>
              <w:t>育成</w:t>
            </w:r>
          </w:p>
          <w:p w:rsidR="00BF189A" w:rsidRPr="0023342F" w:rsidRDefault="00BF189A" w:rsidP="00E8336C">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ア　個別の指導方法の工夫、教員間で生徒の情報を共有</w:t>
            </w:r>
          </w:p>
          <w:p w:rsidR="00652D83" w:rsidRPr="0023342F" w:rsidRDefault="00652D83" w:rsidP="00E8336C">
            <w:pPr>
              <w:snapToGrid w:val="0"/>
              <w:spacing w:line="240" w:lineRule="exact"/>
              <w:ind w:leftChars="-34" w:left="263" w:hangingChars="167" w:hanging="334"/>
              <w:rPr>
                <w:rFonts w:ascii="ＭＳ 明朝" w:hAnsi="ＭＳ 明朝"/>
                <w:sz w:val="20"/>
                <w:szCs w:val="20"/>
              </w:rPr>
            </w:pPr>
          </w:p>
          <w:p w:rsidR="00846B09" w:rsidRPr="0023342F" w:rsidRDefault="00BF189A" w:rsidP="00E8336C">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イICTモノづくり教育の導入</w:t>
            </w:r>
          </w:p>
          <w:p w:rsidR="00C85E82" w:rsidRPr="0023342F" w:rsidRDefault="00C85E82" w:rsidP="00E8336C">
            <w:pPr>
              <w:snapToGrid w:val="0"/>
              <w:spacing w:line="240" w:lineRule="exact"/>
              <w:ind w:leftChars="-34" w:left="63" w:hangingChars="67" w:hanging="134"/>
              <w:rPr>
                <w:rFonts w:ascii="ＭＳ 明朝" w:hAnsi="ＭＳ 明朝"/>
                <w:sz w:val="20"/>
                <w:szCs w:val="20"/>
              </w:rPr>
            </w:pPr>
          </w:p>
          <w:p w:rsidR="00C85E82" w:rsidRPr="0023342F" w:rsidRDefault="00C85E82" w:rsidP="00E8336C">
            <w:pPr>
              <w:snapToGrid w:val="0"/>
              <w:spacing w:line="240" w:lineRule="exact"/>
              <w:ind w:leftChars="-34" w:left="63" w:hangingChars="67" w:hanging="134"/>
              <w:rPr>
                <w:rFonts w:ascii="ＭＳ 明朝" w:hAnsi="ＭＳ 明朝"/>
                <w:sz w:val="20"/>
                <w:szCs w:val="20"/>
              </w:rPr>
            </w:pPr>
          </w:p>
          <w:p w:rsidR="0071748A" w:rsidRPr="0023342F" w:rsidRDefault="00846B09" w:rsidP="00036C83">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ウ</w:t>
            </w:r>
            <w:r w:rsidR="00F20925" w:rsidRPr="0023342F">
              <w:rPr>
                <w:rFonts w:ascii="ＭＳ 明朝" w:hAnsi="ＭＳ 明朝" w:hint="eastAsia"/>
                <w:sz w:val="20"/>
                <w:szCs w:val="20"/>
              </w:rPr>
              <w:t xml:space="preserve">　</w:t>
            </w:r>
            <w:r w:rsidR="00036C83" w:rsidRPr="0023342F">
              <w:rPr>
                <w:rFonts w:ascii="ＭＳ 明朝" w:hAnsi="ＭＳ 明朝" w:hint="eastAsia"/>
                <w:sz w:val="20"/>
                <w:szCs w:val="20"/>
              </w:rPr>
              <w:t>外国語</w:t>
            </w:r>
            <w:r w:rsidRPr="0023342F">
              <w:rPr>
                <w:rFonts w:ascii="ＭＳ 明朝" w:hAnsi="ＭＳ 明朝" w:hint="eastAsia"/>
                <w:sz w:val="20"/>
                <w:szCs w:val="20"/>
              </w:rPr>
              <w:t>実習の導入</w:t>
            </w:r>
          </w:p>
          <w:p w:rsidR="00846B09" w:rsidRPr="0023342F" w:rsidRDefault="00846B09" w:rsidP="00E8336C">
            <w:pPr>
              <w:snapToGrid w:val="0"/>
              <w:spacing w:line="240" w:lineRule="exact"/>
              <w:ind w:leftChars="-34" w:left="63" w:hangingChars="67" w:hanging="134"/>
              <w:rPr>
                <w:rFonts w:ascii="ＭＳ 明朝" w:hAnsi="ＭＳ 明朝"/>
                <w:sz w:val="20"/>
                <w:szCs w:val="20"/>
              </w:rPr>
            </w:pPr>
          </w:p>
          <w:p w:rsidR="00402BDD" w:rsidRPr="0023342F" w:rsidRDefault="00402BDD" w:rsidP="00E8336C">
            <w:pPr>
              <w:snapToGrid w:val="0"/>
              <w:spacing w:line="240" w:lineRule="exact"/>
              <w:ind w:leftChars="-34" w:left="63" w:hangingChars="67" w:hanging="134"/>
              <w:rPr>
                <w:rFonts w:ascii="ＭＳ 明朝" w:hAnsi="ＭＳ 明朝"/>
                <w:sz w:val="20"/>
                <w:szCs w:val="20"/>
              </w:rPr>
            </w:pPr>
          </w:p>
          <w:p w:rsidR="00846B09" w:rsidRPr="0023342F" w:rsidRDefault="00846B09" w:rsidP="00E8336C">
            <w:pPr>
              <w:snapToGrid w:val="0"/>
              <w:spacing w:line="240" w:lineRule="exact"/>
              <w:ind w:leftChars="-34" w:left="263" w:hangingChars="167" w:hanging="334"/>
              <w:rPr>
                <w:rFonts w:asciiTheme="minorEastAsia" w:eastAsiaTheme="minorEastAsia" w:hAnsiTheme="minorEastAsia"/>
                <w:color w:val="000000"/>
                <w:sz w:val="20"/>
                <w:szCs w:val="20"/>
              </w:rPr>
            </w:pPr>
            <w:r w:rsidRPr="0023342F">
              <w:rPr>
                <w:rFonts w:ascii="ＭＳ 明朝" w:hAnsi="ＭＳ 明朝" w:hint="eastAsia"/>
                <w:sz w:val="20"/>
                <w:szCs w:val="20"/>
              </w:rPr>
              <w:t>(2)</w:t>
            </w:r>
            <w:r w:rsidRPr="0023342F">
              <w:rPr>
                <w:rFonts w:ascii="ＭＳ ゴシック" w:eastAsia="ＭＳ ゴシック" w:hAnsi="ＭＳ ゴシック" w:hint="eastAsia"/>
                <w:color w:val="000000"/>
                <w:sz w:val="20"/>
                <w:szCs w:val="20"/>
              </w:rPr>
              <w:t xml:space="preserve"> </w:t>
            </w:r>
            <w:r w:rsidRPr="0023342F">
              <w:rPr>
                <w:rFonts w:asciiTheme="minorEastAsia" w:eastAsiaTheme="minorEastAsia" w:hAnsiTheme="minorEastAsia" w:hint="eastAsia"/>
                <w:color w:val="000000"/>
                <w:sz w:val="20"/>
                <w:szCs w:val="20"/>
              </w:rPr>
              <w:t>教員のスキルアップを活用し魅力ある学校づくり</w:t>
            </w:r>
          </w:p>
          <w:p w:rsidR="00846B09" w:rsidRPr="0023342F" w:rsidRDefault="009319E2" w:rsidP="00E8336C">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ア</w:t>
            </w:r>
            <w:r w:rsidR="00F20925" w:rsidRPr="0023342F">
              <w:rPr>
                <w:rFonts w:ascii="ＭＳ 明朝" w:hAnsi="ＭＳ 明朝" w:hint="eastAsia"/>
                <w:sz w:val="20"/>
                <w:szCs w:val="20"/>
              </w:rPr>
              <w:t xml:space="preserve">　</w:t>
            </w:r>
            <w:r w:rsidRPr="0023342F">
              <w:rPr>
                <w:rFonts w:ascii="ＭＳ 明朝" w:hAnsi="ＭＳ 明朝" w:hint="eastAsia"/>
                <w:sz w:val="20"/>
                <w:szCs w:val="20"/>
              </w:rPr>
              <w:t>教員のスキルアップ</w:t>
            </w:r>
          </w:p>
          <w:p w:rsidR="009319E2" w:rsidRPr="0023342F" w:rsidRDefault="009319E2" w:rsidP="00E8336C">
            <w:pPr>
              <w:snapToGrid w:val="0"/>
              <w:spacing w:line="240" w:lineRule="exact"/>
              <w:ind w:leftChars="-34" w:left="263" w:hangingChars="167" w:hanging="334"/>
              <w:rPr>
                <w:rFonts w:ascii="ＭＳ 明朝" w:hAnsi="ＭＳ 明朝"/>
                <w:sz w:val="20"/>
                <w:szCs w:val="20"/>
              </w:rPr>
            </w:pPr>
            <w:r w:rsidRPr="0023342F">
              <w:rPr>
                <w:rFonts w:ascii="ＭＳ 明朝" w:hAnsi="ＭＳ 明朝" w:hint="eastAsia"/>
                <w:sz w:val="20"/>
                <w:szCs w:val="20"/>
              </w:rPr>
              <w:t>イ</w:t>
            </w:r>
            <w:r w:rsidR="00F20925" w:rsidRPr="0023342F">
              <w:rPr>
                <w:rFonts w:ascii="ＭＳ 明朝" w:hAnsi="ＭＳ 明朝" w:hint="eastAsia"/>
                <w:sz w:val="20"/>
                <w:szCs w:val="20"/>
              </w:rPr>
              <w:t xml:space="preserve">　</w:t>
            </w:r>
            <w:r w:rsidRPr="0023342F">
              <w:rPr>
                <w:rFonts w:ascii="ＭＳ 明朝" w:hAnsi="ＭＳ 明朝" w:hint="eastAsia"/>
                <w:sz w:val="20"/>
                <w:szCs w:val="20"/>
              </w:rPr>
              <w:t>質の高い学びの提供</w:t>
            </w:r>
          </w:p>
        </w:tc>
        <w:tc>
          <w:tcPr>
            <w:tcW w:w="4572" w:type="dxa"/>
            <w:tcBorders>
              <w:right w:val="dashed" w:sz="4" w:space="0" w:color="auto"/>
            </w:tcBorders>
            <w:shd w:val="clear" w:color="auto" w:fill="auto"/>
          </w:tcPr>
          <w:p w:rsidR="00897939" w:rsidRPr="0023342F" w:rsidRDefault="00CE26D0" w:rsidP="00377EA1">
            <w:pPr>
              <w:spacing w:line="240" w:lineRule="exact"/>
              <w:rPr>
                <w:rFonts w:ascii="ＭＳ 明朝" w:hAnsi="ＭＳ 明朝"/>
                <w:sz w:val="20"/>
                <w:szCs w:val="20"/>
              </w:rPr>
            </w:pPr>
            <w:r w:rsidRPr="0023342F">
              <w:rPr>
                <w:rFonts w:ascii="ＭＳ 明朝" w:hAnsi="ＭＳ 明朝" w:hint="eastAsia"/>
                <w:sz w:val="20"/>
                <w:szCs w:val="20"/>
              </w:rPr>
              <w:t>(1)</w:t>
            </w:r>
          </w:p>
          <w:p w:rsidR="00F52B38" w:rsidRPr="0023342F" w:rsidRDefault="00CE26D0" w:rsidP="00652D83">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w:t>
            </w:r>
            <w:r w:rsidR="00652D83" w:rsidRPr="0023342F">
              <w:rPr>
                <w:rFonts w:ascii="ＭＳ 明朝" w:hAnsi="ＭＳ 明朝" w:hint="eastAsia"/>
                <w:sz w:val="20"/>
                <w:szCs w:val="20"/>
              </w:rPr>
              <w:t>・</w:t>
            </w:r>
            <w:r w:rsidR="00F52B38" w:rsidRPr="0023342F">
              <w:rPr>
                <w:rFonts w:ascii="ＭＳ 明朝" w:hAnsi="ＭＳ 明朝" w:hint="eastAsia"/>
                <w:sz w:val="20"/>
                <w:szCs w:val="20"/>
              </w:rPr>
              <w:t>「国語」「数学」「英語」において校内学力診断テストを実施し、個々の生徒の学習状況を把握しそれを可視化することによって基礎学力の向上を図る。</w:t>
            </w:r>
          </w:p>
          <w:p w:rsidR="002146C4" w:rsidRPr="0023342F" w:rsidRDefault="004E7B8E" w:rsidP="00377EA1">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w:t>
            </w:r>
            <w:r w:rsidR="002146C4" w:rsidRPr="0023342F">
              <w:rPr>
                <w:rFonts w:ascii="ＭＳ 明朝" w:hAnsi="ＭＳ 明朝" w:hint="eastAsia"/>
                <w:sz w:val="20"/>
                <w:szCs w:val="20"/>
              </w:rPr>
              <w:t>・ICTを活用した授業</w:t>
            </w:r>
            <w:r w:rsidR="00E12A04" w:rsidRPr="0023342F">
              <w:rPr>
                <w:rFonts w:ascii="ＭＳ 明朝" w:hAnsi="ＭＳ 明朝" w:hint="eastAsia"/>
                <w:sz w:val="20"/>
                <w:szCs w:val="20"/>
              </w:rPr>
              <w:t>を推進することにより、業務の効率化を図る。</w:t>
            </w:r>
          </w:p>
          <w:p w:rsidR="00FD125A" w:rsidRPr="0023342F" w:rsidRDefault="004E7B8E" w:rsidP="002146C4">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FD125A" w:rsidRPr="0023342F">
              <w:rPr>
                <w:rFonts w:ascii="ＭＳ 明朝" w:hAnsi="ＭＳ 明朝" w:hint="eastAsia"/>
                <w:sz w:val="20"/>
                <w:szCs w:val="20"/>
              </w:rPr>
              <w:t>ロボティクス教材を導入し、マイコンによる制御</w:t>
            </w:r>
            <w:r w:rsidR="0052293B" w:rsidRPr="0023342F">
              <w:rPr>
                <w:rFonts w:ascii="ＭＳ 明朝" w:hAnsi="ＭＳ 明朝" w:hint="eastAsia"/>
                <w:sz w:val="20"/>
                <w:szCs w:val="20"/>
              </w:rPr>
              <w:t>プログラミング</w:t>
            </w:r>
            <w:r w:rsidR="00FD125A" w:rsidRPr="0023342F">
              <w:rPr>
                <w:rFonts w:ascii="ＭＳ 明朝" w:hAnsi="ＭＳ 明朝" w:hint="eastAsia"/>
                <w:sz w:val="20"/>
                <w:szCs w:val="20"/>
              </w:rPr>
              <w:t>課題を、「課題研究」</w:t>
            </w:r>
            <w:r w:rsidR="0052293B" w:rsidRPr="0023342F">
              <w:rPr>
                <w:rFonts w:ascii="ＭＳ 明朝" w:hAnsi="ＭＳ 明朝" w:hint="eastAsia"/>
                <w:sz w:val="20"/>
                <w:szCs w:val="20"/>
              </w:rPr>
              <w:t>などで取り入れICT教育を推進する。</w:t>
            </w:r>
          </w:p>
          <w:p w:rsidR="00652D83" w:rsidRPr="0023342F" w:rsidRDefault="00652D83" w:rsidP="00377EA1">
            <w:pPr>
              <w:spacing w:line="240" w:lineRule="exact"/>
              <w:ind w:left="200" w:hangingChars="100" w:hanging="200"/>
              <w:rPr>
                <w:rFonts w:ascii="ＭＳ 明朝" w:hAnsi="ＭＳ 明朝"/>
                <w:sz w:val="20"/>
                <w:szCs w:val="20"/>
              </w:rPr>
            </w:pPr>
          </w:p>
          <w:p w:rsidR="00B95E16" w:rsidRPr="0023342F" w:rsidRDefault="00B95E16" w:rsidP="00377EA1">
            <w:pPr>
              <w:spacing w:line="240" w:lineRule="exact"/>
              <w:ind w:left="200" w:hangingChars="100" w:hanging="200"/>
              <w:rPr>
                <w:rFonts w:ascii="ＭＳ 明朝" w:hAnsi="ＭＳ 明朝"/>
                <w:sz w:val="20"/>
                <w:szCs w:val="20"/>
              </w:rPr>
            </w:pPr>
          </w:p>
          <w:p w:rsidR="00CE26D0" w:rsidRPr="0023342F" w:rsidRDefault="004E7B8E" w:rsidP="00377EA1">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w:t>
            </w:r>
            <w:r w:rsidR="00402BDD" w:rsidRPr="0023342F">
              <w:rPr>
                <w:rFonts w:ascii="ＭＳ 明朝" w:hAnsi="ＭＳ 明朝" w:hint="eastAsia"/>
                <w:sz w:val="20"/>
                <w:szCs w:val="20"/>
              </w:rPr>
              <w:t>校内に模擬店をつくり</w:t>
            </w:r>
            <w:r w:rsidR="00036C83" w:rsidRPr="0023342F">
              <w:rPr>
                <w:rFonts w:ascii="ＭＳ 明朝" w:hAnsi="ＭＳ 明朝" w:hint="eastAsia"/>
                <w:sz w:val="20"/>
                <w:szCs w:val="20"/>
              </w:rPr>
              <w:t>外国語</w:t>
            </w:r>
            <w:r w:rsidR="00402BDD" w:rsidRPr="0023342F">
              <w:rPr>
                <w:rFonts w:ascii="ＭＳ 明朝" w:hAnsi="ＭＳ 明朝" w:hint="eastAsia"/>
                <w:sz w:val="20"/>
                <w:szCs w:val="20"/>
              </w:rPr>
              <w:t>による接客等のコミュニケーション学習を実習形式で実施。</w:t>
            </w:r>
          </w:p>
          <w:p w:rsidR="00652D83" w:rsidRPr="0023342F" w:rsidRDefault="00652D83" w:rsidP="00377EA1">
            <w:pPr>
              <w:spacing w:line="240" w:lineRule="exact"/>
              <w:rPr>
                <w:rFonts w:ascii="ＭＳ 明朝" w:hAnsi="ＭＳ 明朝"/>
                <w:sz w:val="20"/>
                <w:szCs w:val="20"/>
              </w:rPr>
            </w:pPr>
          </w:p>
          <w:p w:rsidR="00402BDD" w:rsidRPr="0023342F" w:rsidRDefault="00402BDD" w:rsidP="00377EA1">
            <w:pPr>
              <w:spacing w:line="240" w:lineRule="exact"/>
              <w:rPr>
                <w:rFonts w:ascii="ＭＳ 明朝" w:hAnsi="ＭＳ 明朝"/>
                <w:sz w:val="20"/>
                <w:szCs w:val="20"/>
              </w:rPr>
            </w:pPr>
            <w:r w:rsidRPr="0023342F">
              <w:rPr>
                <w:rFonts w:ascii="ＭＳ 明朝" w:hAnsi="ＭＳ 明朝" w:hint="eastAsia"/>
                <w:sz w:val="20"/>
                <w:szCs w:val="20"/>
              </w:rPr>
              <w:t>(2)</w:t>
            </w:r>
          </w:p>
          <w:p w:rsidR="00F20925" w:rsidRPr="0023342F" w:rsidRDefault="00402BDD" w:rsidP="00377EA1">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ア</w:t>
            </w:r>
            <w:r w:rsidR="004E7B8E" w:rsidRPr="0023342F">
              <w:rPr>
                <w:rFonts w:ascii="ＭＳ 明朝" w:hAnsi="ＭＳ 明朝" w:hint="eastAsia"/>
                <w:sz w:val="20"/>
                <w:szCs w:val="20"/>
              </w:rPr>
              <w:t>・</w:t>
            </w:r>
            <w:r w:rsidR="00DC08AF" w:rsidRPr="0023342F">
              <w:rPr>
                <w:rFonts w:ascii="ＭＳ 明朝" w:hAnsi="ＭＳ 明朝" w:hint="eastAsia"/>
                <w:sz w:val="20"/>
                <w:szCs w:val="20"/>
              </w:rPr>
              <w:t>公開授業週間</w:t>
            </w:r>
            <w:r w:rsidR="004E7B8E" w:rsidRPr="0023342F">
              <w:rPr>
                <w:rFonts w:ascii="ＭＳ 明朝" w:hAnsi="ＭＳ 明朝" w:hint="eastAsia"/>
                <w:sz w:val="20"/>
                <w:szCs w:val="20"/>
              </w:rPr>
              <w:t>を設定し</w:t>
            </w:r>
            <w:r w:rsidR="00F20925" w:rsidRPr="0023342F">
              <w:rPr>
                <w:rFonts w:ascii="ＭＳ 明朝" w:hAnsi="ＭＳ 明朝" w:hint="eastAsia"/>
                <w:sz w:val="20"/>
                <w:szCs w:val="20"/>
              </w:rPr>
              <w:t>授業見学</w:t>
            </w:r>
            <w:r w:rsidR="00652D83" w:rsidRPr="0023342F">
              <w:rPr>
                <w:rFonts w:ascii="ＭＳ 明朝" w:hAnsi="ＭＳ 明朝" w:hint="eastAsia"/>
                <w:sz w:val="20"/>
                <w:szCs w:val="20"/>
              </w:rPr>
              <w:t>実施、見学</w:t>
            </w:r>
            <w:r w:rsidR="00F20925" w:rsidRPr="0023342F">
              <w:rPr>
                <w:rFonts w:ascii="ＭＳ 明朝" w:hAnsi="ＭＳ 明朝" w:hint="eastAsia"/>
                <w:sz w:val="20"/>
                <w:szCs w:val="20"/>
              </w:rPr>
              <w:t>シートを参考にして、授業力・指導力の向上に努める。</w:t>
            </w:r>
          </w:p>
          <w:p w:rsidR="00652D83" w:rsidRPr="0023342F" w:rsidRDefault="00652D83" w:rsidP="00377EA1">
            <w:pPr>
              <w:spacing w:line="240" w:lineRule="exact"/>
              <w:ind w:left="174" w:hangingChars="87" w:hanging="174"/>
              <w:rPr>
                <w:rFonts w:ascii="ＭＳ 明朝" w:hAnsi="ＭＳ 明朝"/>
                <w:sz w:val="20"/>
                <w:szCs w:val="20"/>
              </w:rPr>
            </w:pPr>
          </w:p>
          <w:p w:rsidR="008D4560" w:rsidRPr="0023342F" w:rsidRDefault="00A6610D" w:rsidP="00377EA1">
            <w:pPr>
              <w:spacing w:line="240" w:lineRule="exact"/>
              <w:rPr>
                <w:rFonts w:ascii="ＭＳ 明朝" w:hAnsi="ＭＳ 明朝"/>
                <w:sz w:val="20"/>
                <w:szCs w:val="20"/>
              </w:rPr>
            </w:pPr>
            <w:r w:rsidRPr="0023342F">
              <w:rPr>
                <w:rFonts w:ascii="ＭＳ 明朝" w:hAnsi="ＭＳ 明朝" w:hint="eastAsia"/>
                <w:sz w:val="20"/>
                <w:szCs w:val="20"/>
              </w:rPr>
              <w:t>イ・</w:t>
            </w:r>
            <w:r w:rsidR="008D4560" w:rsidRPr="0023342F">
              <w:rPr>
                <w:rFonts w:ascii="ＭＳ 明朝" w:hAnsi="ＭＳ 明朝" w:hint="eastAsia"/>
                <w:sz w:val="20"/>
                <w:szCs w:val="20"/>
              </w:rPr>
              <w:t>校内研修を年間</w:t>
            </w:r>
            <w:r w:rsidR="00C156F1">
              <w:rPr>
                <w:rFonts w:ascii="ＭＳ 明朝" w:hAnsi="ＭＳ 明朝" w:hint="eastAsia"/>
                <w:sz w:val="20"/>
                <w:szCs w:val="20"/>
              </w:rPr>
              <w:t>３</w:t>
            </w:r>
            <w:r w:rsidR="008D4560" w:rsidRPr="0023342F">
              <w:rPr>
                <w:rFonts w:ascii="ＭＳ 明朝" w:hAnsi="ＭＳ 明朝" w:hint="eastAsia"/>
                <w:sz w:val="20"/>
                <w:szCs w:val="20"/>
              </w:rPr>
              <w:t>回は実施する。</w:t>
            </w:r>
          </w:p>
          <w:p w:rsidR="00A6610D" w:rsidRPr="0023342F" w:rsidRDefault="00A6610D" w:rsidP="00377EA1">
            <w:pPr>
              <w:spacing w:line="240" w:lineRule="exact"/>
              <w:rPr>
                <w:rFonts w:ascii="ＭＳ 明朝" w:hAnsi="ＭＳ 明朝"/>
                <w:sz w:val="20"/>
                <w:szCs w:val="20"/>
              </w:rPr>
            </w:pPr>
          </w:p>
          <w:p w:rsidR="00402BDD" w:rsidRPr="0023342F" w:rsidRDefault="00A6610D" w:rsidP="00A6610D">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w:t>
            </w:r>
            <w:r w:rsidR="008D4560" w:rsidRPr="0023342F">
              <w:rPr>
                <w:rFonts w:ascii="ＭＳ 明朝" w:hAnsi="ＭＳ 明朝" w:hint="eastAsia"/>
                <w:sz w:val="20"/>
                <w:szCs w:val="20"/>
              </w:rPr>
              <w:t>ICTを活用した授業指導案の作成及び共有化。</w:t>
            </w:r>
          </w:p>
        </w:tc>
        <w:tc>
          <w:tcPr>
            <w:tcW w:w="3366" w:type="dxa"/>
            <w:tcBorders>
              <w:right w:val="dashed" w:sz="4" w:space="0" w:color="auto"/>
            </w:tcBorders>
          </w:tcPr>
          <w:p w:rsidR="00B90CDA" w:rsidRPr="0023342F" w:rsidRDefault="00BC5E2F" w:rsidP="00377EA1">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(1)</w:t>
            </w:r>
          </w:p>
          <w:p w:rsidR="00DC08AF" w:rsidRPr="0023342F" w:rsidRDefault="00BC5E2F" w:rsidP="00377EA1">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ア・個別のポートフォリオを作成し</w:t>
            </w:r>
          </w:p>
          <w:p w:rsidR="00BC5E2F" w:rsidRPr="0023342F" w:rsidRDefault="00BC5E2F" w:rsidP="00377EA1">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学習状況の可視化（新規）</w:t>
            </w:r>
          </w:p>
          <w:p w:rsidR="00F01300" w:rsidRPr="0023342F" w:rsidRDefault="00F01300" w:rsidP="00377EA1">
            <w:pPr>
              <w:spacing w:line="240" w:lineRule="exact"/>
              <w:ind w:firstLineChars="100" w:firstLine="200"/>
              <w:rPr>
                <w:rFonts w:ascii="ＭＳ 明朝" w:hAnsi="ＭＳ 明朝"/>
                <w:sz w:val="20"/>
                <w:szCs w:val="20"/>
              </w:rPr>
            </w:pPr>
          </w:p>
          <w:p w:rsidR="00BC5E2F" w:rsidRPr="0023342F" w:rsidRDefault="00BC5E2F" w:rsidP="00377EA1">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・ステップアップ教材作成</w:t>
            </w:r>
          </w:p>
          <w:p w:rsidR="00E12A04" w:rsidRPr="0023342F" w:rsidRDefault="00BC5E2F" w:rsidP="00E12A04">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w:t>
            </w:r>
            <w:r w:rsidR="00E12A04" w:rsidRPr="0023342F">
              <w:rPr>
                <w:rFonts w:ascii="ＭＳ 明朝" w:hAnsi="ＭＳ 明朝" w:hint="eastAsia"/>
                <w:sz w:val="20"/>
                <w:szCs w:val="20"/>
              </w:rPr>
              <w:t xml:space="preserve">・学校教育自己診断（教員）におけるICTを活用した授業に関する肯定率　</w:t>
            </w:r>
            <w:r w:rsidR="00564E97" w:rsidRPr="0023342F">
              <w:rPr>
                <w:rFonts w:ascii="ＭＳ 明朝" w:hAnsi="ＭＳ 明朝" w:hint="eastAsia"/>
                <w:sz w:val="20"/>
                <w:szCs w:val="20"/>
              </w:rPr>
              <w:t>95</w:t>
            </w:r>
            <w:r w:rsidR="00E12A04" w:rsidRPr="0023342F">
              <w:rPr>
                <w:rFonts w:ascii="ＭＳ 明朝" w:hAnsi="ＭＳ 明朝" w:hint="eastAsia"/>
                <w:sz w:val="20"/>
                <w:szCs w:val="20"/>
              </w:rPr>
              <w:t>％【</w:t>
            </w:r>
            <w:r w:rsidR="00564E97" w:rsidRPr="0023342F">
              <w:rPr>
                <w:rFonts w:ascii="ＭＳ 明朝" w:hAnsi="ＭＳ 明朝" w:hint="eastAsia"/>
                <w:sz w:val="20"/>
                <w:szCs w:val="20"/>
              </w:rPr>
              <w:t>90</w:t>
            </w:r>
            <w:r w:rsidR="00E12A04" w:rsidRPr="0023342F">
              <w:rPr>
                <w:rFonts w:ascii="ＭＳ 明朝" w:hAnsi="ＭＳ 明朝" w:hint="eastAsia"/>
                <w:sz w:val="20"/>
                <w:szCs w:val="20"/>
              </w:rPr>
              <w:t>％】</w:t>
            </w:r>
          </w:p>
          <w:p w:rsidR="00337239" w:rsidRPr="0023342F" w:rsidRDefault="00337239" w:rsidP="00E12A04">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・ICT活用計画・報告書提出</w:t>
            </w:r>
          </w:p>
          <w:p w:rsidR="00BC5E2F" w:rsidRPr="0023342F" w:rsidRDefault="00791978" w:rsidP="00337239">
            <w:pPr>
              <w:spacing w:line="240" w:lineRule="exact"/>
              <w:ind w:firstLineChars="100" w:firstLine="200"/>
              <w:rPr>
                <w:rFonts w:ascii="ＭＳ 明朝" w:hAnsi="ＭＳ 明朝"/>
                <w:sz w:val="20"/>
                <w:szCs w:val="20"/>
              </w:rPr>
            </w:pPr>
            <w:r w:rsidRPr="0023342F">
              <w:rPr>
                <w:rFonts w:ascii="ＭＳ 明朝" w:hAnsi="ＭＳ 明朝" w:hint="eastAsia"/>
                <w:sz w:val="20"/>
                <w:szCs w:val="20"/>
              </w:rPr>
              <w:t>・課題研究発表会</w:t>
            </w:r>
            <w:r w:rsidR="00C92373" w:rsidRPr="0023342F">
              <w:rPr>
                <w:rFonts w:ascii="ＭＳ 明朝" w:hAnsi="ＭＳ 明朝" w:hint="eastAsia"/>
                <w:sz w:val="20"/>
                <w:szCs w:val="20"/>
              </w:rPr>
              <w:t>（年</w:t>
            </w:r>
            <w:r w:rsidR="00C156F1">
              <w:rPr>
                <w:rFonts w:ascii="ＭＳ 明朝" w:hAnsi="ＭＳ 明朝" w:hint="eastAsia"/>
                <w:sz w:val="20"/>
                <w:szCs w:val="20"/>
              </w:rPr>
              <w:t>１</w:t>
            </w:r>
            <w:r w:rsidRPr="0023342F">
              <w:rPr>
                <w:rFonts w:ascii="ＭＳ 明朝" w:hAnsi="ＭＳ 明朝" w:hint="eastAsia"/>
                <w:sz w:val="20"/>
                <w:szCs w:val="20"/>
              </w:rPr>
              <w:t>回</w:t>
            </w:r>
            <w:r w:rsidR="001753C1" w:rsidRPr="0023342F">
              <w:rPr>
                <w:rFonts w:ascii="ＭＳ 明朝" w:hAnsi="ＭＳ 明朝" w:hint="eastAsia"/>
                <w:sz w:val="20"/>
                <w:szCs w:val="20"/>
              </w:rPr>
              <w:t>）</w:t>
            </w:r>
          </w:p>
          <w:p w:rsidR="00320555" w:rsidRPr="0023342F" w:rsidRDefault="00320555" w:rsidP="00F51C5F">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F51C5F" w:rsidRPr="0023342F">
              <w:rPr>
                <w:rFonts w:ascii="ＭＳ 明朝" w:hAnsi="ＭＳ 明朝" w:hint="eastAsia"/>
                <w:sz w:val="20"/>
                <w:szCs w:val="20"/>
              </w:rPr>
              <w:t>プログラミングを活用した駅前イルミネーション課題制作</w:t>
            </w:r>
            <w:r w:rsidR="00E95108" w:rsidRPr="0023342F">
              <w:rPr>
                <w:rFonts w:ascii="ＭＳ 明朝" w:hAnsi="ＭＳ 明朝" w:hint="eastAsia"/>
                <w:sz w:val="20"/>
                <w:szCs w:val="20"/>
              </w:rPr>
              <w:t>展示</w:t>
            </w:r>
          </w:p>
          <w:p w:rsidR="00320555" w:rsidRPr="0023342F" w:rsidRDefault="00320555" w:rsidP="00377EA1">
            <w:pPr>
              <w:spacing w:line="240" w:lineRule="exact"/>
              <w:rPr>
                <w:rFonts w:ascii="ＭＳ 明朝" w:hAnsi="ＭＳ 明朝"/>
                <w:sz w:val="20"/>
                <w:szCs w:val="20"/>
              </w:rPr>
            </w:pPr>
            <w:r w:rsidRPr="0023342F">
              <w:rPr>
                <w:rFonts w:ascii="ＭＳ 明朝" w:hAnsi="ＭＳ 明朝" w:hint="eastAsia"/>
                <w:sz w:val="20"/>
                <w:szCs w:val="20"/>
              </w:rPr>
              <w:t>ウ</w:t>
            </w:r>
            <w:r w:rsidR="00036C83" w:rsidRPr="0023342F">
              <w:rPr>
                <w:rFonts w:ascii="ＭＳ 明朝" w:hAnsi="ＭＳ 明朝" w:hint="eastAsia"/>
                <w:sz w:val="20"/>
                <w:szCs w:val="20"/>
              </w:rPr>
              <w:t>・</w:t>
            </w:r>
            <w:r w:rsidR="004E5C3F" w:rsidRPr="0023342F">
              <w:rPr>
                <w:rFonts w:ascii="ＭＳ 明朝" w:hAnsi="ＭＳ 明朝" w:hint="eastAsia"/>
                <w:sz w:val="20"/>
                <w:szCs w:val="20"/>
              </w:rPr>
              <w:t>英語検定合格者数</w:t>
            </w:r>
            <w:r w:rsidR="00C156F1">
              <w:rPr>
                <w:rFonts w:ascii="ＭＳ 明朝" w:hAnsi="ＭＳ 明朝" w:hint="eastAsia"/>
                <w:sz w:val="20"/>
                <w:szCs w:val="20"/>
              </w:rPr>
              <w:t>１</w:t>
            </w:r>
            <w:r w:rsidR="004E5C3F" w:rsidRPr="0023342F">
              <w:rPr>
                <w:rFonts w:ascii="ＭＳ 明朝" w:hAnsi="ＭＳ 明朝" w:hint="eastAsia"/>
                <w:sz w:val="20"/>
                <w:szCs w:val="20"/>
              </w:rPr>
              <w:t>名以上</w:t>
            </w:r>
          </w:p>
          <w:p w:rsidR="00036C83" w:rsidRPr="0023342F" w:rsidRDefault="00036C83" w:rsidP="00377EA1">
            <w:pPr>
              <w:spacing w:line="240" w:lineRule="exact"/>
              <w:rPr>
                <w:rFonts w:ascii="ＭＳ 明朝" w:hAnsi="ＭＳ 明朝"/>
                <w:sz w:val="20"/>
                <w:szCs w:val="20"/>
              </w:rPr>
            </w:pPr>
          </w:p>
          <w:p w:rsidR="00036C83" w:rsidRPr="0023342F" w:rsidRDefault="00036C83" w:rsidP="00036C83">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・駅</w:t>
            </w:r>
            <w:r w:rsidR="004E5C3F" w:rsidRPr="0023342F">
              <w:rPr>
                <w:rFonts w:ascii="ＭＳ 明朝" w:hAnsi="ＭＳ 明朝" w:hint="eastAsia"/>
                <w:sz w:val="20"/>
                <w:szCs w:val="20"/>
              </w:rPr>
              <w:t>前</w:t>
            </w:r>
            <w:r w:rsidRPr="0023342F">
              <w:rPr>
                <w:rFonts w:ascii="ＭＳ 明朝" w:hAnsi="ＭＳ 明朝" w:hint="eastAsia"/>
                <w:sz w:val="20"/>
                <w:szCs w:val="20"/>
              </w:rPr>
              <w:t>における実践的な外国語を活用した案内</w:t>
            </w:r>
            <w:r w:rsidR="00652D83" w:rsidRPr="0023342F">
              <w:rPr>
                <w:rFonts w:ascii="ＭＳ 明朝" w:hAnsi="ＭＳ 明朝" w:hint="eastAsia"/>
                <w:sz w:val="20"/>
                <w:szCs w:val="20"/>
              </w:rPr>
              <w:t>事業</w:t>
            </w:r>
            <w:r w:rsidRPr="0023342F">
              <w:rPr>
                <w:rFonts w:ascii="ＭＳ 明朝" w:hAnsi="ＭＳ 明朝" w:hint="eastAsia"/>
                <w:sz w:val="20"/>
                <w:szCs w:val="20"/>
              </w:rPr>
              <w:t>（新規</w:t>
            </w:r>
            <w:r w:rsidR="00C156F1">
              <w:rPr>
                <w:rFonts w:ascii="ＭＳ 明朝" w:hAnsi="ＭＳ 明朝" w:hint="eastAsia"/>
                <w:sz w:val="20"/>
                <w:szCs w:val="20"/>
              </w:rPr>
              <w:t>１</w:t>
            </w:r>
            <w:r w:rsidRPr="0023342F">
              <w:rPr>
                <w:rFonts w:ascii="ＭＳ 明朝" w:hAnsi="ＭＳ 明朝" w:hint="eastAsia"/>
                <w:sz w:val="20"/>
                <w:szCs w:val="20"/>
              </w:rPr>
              <w:t>回）</w:t>
            </w:r>
          </w:p>
          <w:p w:rsidR="001753C1" w:rsidRPr="0023342F" w:rsidRDefault="001753C1" w:rsidP="00377EA1">
            <w:pPr>
              <w:spacing w:line="240" w:lineRule="exact"/>
              <w:rPr>
                <w:rFonts w:ascii="ＭＳ 明朝" w:hAnsi="ＭＳ 明朝"/>
                <w:sz w:val="20"/>
                <w:szCs w:val="20"/>
              </w:rPr>
            </w:pPr>
          </w:p>
          <w:p w:rsidR="00320555" w:rsidRPr="0023342F" w:rsidRDefault="00320555" w:rsidP="00377EA1">
            <w:pPr>
              <w:spacing w:line="240" w:lineRule="exact"/>
              <w:rPr>
                <w:rFonts w:ascii="ＭＳ 明朝" w:hAnsi="ＭＳ 明朝"/>
                <w:sz w:val="20"/>
                <w:szCs w:val="20"/>
              </w:rPr>
            </w:pPr>
            <w:r w:rsidRPr="0023342F">
              <w:rPr>
                <w:rFonts w:ascii="ＭＳ 明朝" w:hAnsi="ＭＳ 明朝" w:hint="eastAsia"/>
                <w:sz w:val="20"/>
                <w:szCs w:val="20"/>
              </w:rPr>
              <w:t>(2)</w:t>
            </w:r>
          </w:p>
          <w:p w:rsidR="00320555" w:rsidRPr="0023342F" w:rsidRDefault="00320555" w:rsidP="00377EA1">
            <w:pPr>
              <w:spacing w:line="240" w:lineRule="exact"/>
              <w:rPr>
                <w:rFonts w:ascii="ＭＳ 明朝" w:hAnsi="ＭＳ 明朝"/>
                <w:sz w:val="20"/>
                <w:szCs w:val="20"/>
              </w:rPr>
            </w:pPr>
            <w:r w:rsidRPr="0023342F">
              <w:rPr>
                <w:rFonts w:ascii="ＭＳ 明朝" w:hAnsi="ＭＳ 明朝" w:hint="eastAsia"/>
                <w:sz w:val="20"/>
                <w:szCs w:val="20"/>
              </w:rPr>
              <w:t>ア</w:t>
            </w:r>
            <w:r w:rsidR="001753C1" w:rsidRPr="0023342F">
              <w:rPr>
                <w:rFonts w:ascii="ＭＳ 明朝" w:hAnsi="ＭＳ 明朝" w:hint="eastAsia"/>
                <w:sz w:val="20"/>
                <w:szCs w:val="20"/>
              </w:rPr>
              <w:t>・</w:t>
            </w:r>
            <w:r w:rsidR="00DC08AF" w:rsidRPr="0023342F">
              <w:rPr>
                <w:rFonts w:ascii="ＭＳ 明朝" w:hAnsi="ＭＳ 明朝" w:hint="eastAsia"/>
                <w:sz w:val="20"/>
                <w:szCs w:val="20"/>
              </w:rPr>
              <w:t>公開授業週間</w:t>
            </w:r>
            <w:r w:rsidR="001753C1" w:rsidRPr="0023342F">
              <w:rPr>
                <w:rFonts w:ascii="ＭＳ 明朝" w:hAnsi="ＭＳ 明朝" w:hint="eastAsia"/>
                <w:sz w:val="20"/>
                <w:szCs w:val="20"/>
              </w:rPr>
              <w:t>（</w:t>
            </w:r>
            <w:r w:rsidR="00C92373" w:rsidRPr="0023342F">
              <w:rPr>
                <w:rFonts w:ascii="ＭＳ 明朝" w:hAnsi="ＭＳ 明朝" w:hint="eastAsia"/>
                <w:sz w:val="20"/>
                <w:szCs w:val="20"/>
              </w:rPr>
              <w:t>年</w:t>
            </w:r>
            <w:r w:rsidR="00C156F1">
              <w:rPr>
                <w:rFonts w:ascii="ＭＳ 明朝" w:hAnsi="ＭＳ 明朝" w:hint="eastAsia"/>
                <w:sz w:val="20"/>
                <w:szCs w:val="20"/>
              </w:rPr>
              <w:t>２</w:t>
            </w:r>
            <w:r w:rsidR="00DC08AF" w:rsidRPr="0023342F">
              <w:rPr>
                <w:rFonts w:ascii="ＭＳ 明朝" w:hAnsi="ＭＳ 明朝" w:hint="eastAsia"/>
                <w:sz w:val="20"/>
                <w:szCs w:val="20"/>
              </w:rPr>
              <w:t>回</w:t>
            </w:r>
            <w:r w:rsidR="001753C1" w:rsidRPr="0023342F">
              <w:rPr>
                <w:rFonts w:ascii="ＭＳ 明朝" w:hAnsi="ＭＳ 明朝" w:hint="eastAsia"/>
                <w:sz w:val="20"/>
                <w:szCs w:val="20"/>
              </w:rPr>
              <w:t>）</w:t>
            </w:r>
          </w:p>
          <w:p w:rsidR="004E7B8E" w:rsidRPr="0023342F" w:rsidRDefault="004E7B8E" w:rsidP="00377EA1">
            <w:pPr>
              <w:spacing w:line="240" w:lineRule="exact"/>
              <w:rPr>
                <w:rFonts w:ascii="ＭＳ 明朝" w:hAnsi="ＭＳ 明朝"/>
                <w:sz w:val="20"/>
                <w:szCs w:val="20"/>
              </w:rPr>
            </w:pPr>
          </w:p>
          <w:p w:rsidR="001753C1" w:rsidRPr="0023342F" w:rsidRDefault="001753C1" w:rsidP="00377EA1">
            <w:pPr>
              <w:spacing w:line="240" w:lineRule="exact"/>
              <w:rPr>
                <w:rFonts w:ascii="ＭＳ 明朝" w:hAnsi="ＭＳ 明朝"/>
                <w:sz w:val="20"/>
                <w:szCs w:val="20"/>
              </w:rPr>
            </w:pPr>
            <w:r w:rsidRPr="0023342F">
              <w:rPr>
                <w:rFonts w:ascii="ＭＳ 明朝" w:hAnsi="ＭＳ 明朝" w:hint="eastAsia"/>
                <w:sz w:val="20"/>
                <w:szCs w:val="20"/>
              </w:rPr>
              <w:t>イ・</w:t>
            </w:r>
            <w:r w:rsidR="00A6610D" w:rsidRPr="0023342F">
              <w:rPr>
                <w:rFonts w:ascii="ＭＳ 明朝" w:hAnsi="ＭＳ 明朝" w:hint="eastAsia"/>
                <w:sz w:val="20"/>
                <w:szCs w:val="20"/>
              </w:rPr>
              <w:t>職員校内研修（年</w:t>
            </w:r>
            <w:r w:rsidR="00C156F1">
              <w:rPr>
                <w:rFonts w:ascii="ＭＳ 明朝" w:hAnsi="ＭＳ 明朝" w:hint="eastAsia"/>
                <w:sz w:val="20"/>
                <w:szCs w:val="20"/>
              </w:rPr>
              <w:t>３</w:t>
            </w:r>
            <w:r w:rsidR="00A6610D" w:rsidRPr="0023342F">
              <w:rPr>
                <w:rFonts w:ascii="ＭＳ 明朝" w:hAnsi="ＭＳ 明朝" w:hint="eastAsia"/>
                <w:sz w:val="20"/>
                <w:szCs w:val="20"/>
              </w:rPr>
              <w:t>回）</w:t>
            </w:r>
          </w:p>
          <w:p w:rsidR="00A6610D" w:rsidRPr="0023342F" w:rsidRDefault="00A6610D" w:rsidP="004E1C94">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・ICTを活用した生徒授業満足度</w:t>
            </w:r>
            <w:r w:rsidR="004E1C94" w:rsidRPr="0023342F">
              <w:rPr>
                <w:rFonts w:ascii="ＭＳ 明朝" w:hAnsi="ＭＳ 明朝" w:hint="eastAsia"/>
                <w:sz w:val="20"/>
                <w:szCs w:val="20"/>
              </w:rPr>
              <w:t>80%【75%】</w:t>
            </w:r>
          </w:p>
        </w:tc>
        <w:tc>
          <w:tcPr>
            <w:tcW w:w="4147" w:type="dxa"/>
            <w:tcBorders>
              <w:left w:val="dashed" w:sz="4" w:space="0" w:color="auto"/>
              <w:right w:val="single" w:sz="4" w:space="0" w:color="auto"/>
            </w:tcBorders>
            <w:shd w:val="clear" w:color="auto" w:fill="auto"/>
          </w:tcPr>
          <w:p w:rsidR="00897939" w:rsidRPr="0023342F" w:rsidRDefault="00897939" w:rsidP="00606705">
            <w:pPr>
              <w:spacing w:line="320" w:lineRule="exact"/>
              <w:ind w:leftChars="95" w:left="399" w:hangingChars="100" w:hanging="200"/>
              <w:rPr>
                <w:rFonts w:ascii="ＭＳ 明朝" w:hAnsi="ＭＳ 明朝"/>
                <w:sz w:val="20"/>
                <w:szCs w:val="20"/>
              </w:rPr>
            </w:pPr>
          </w:p>
        </w:tc>
      </w:tr>
      <w:tr w:rsidR="00E50B6C" w:rsidRPr="0023342F" w:rsidTr="00DC08AF">
        <w:trPr>
          <w:cantSplit/>
          <w:trHeight w:val="7805"/>
          <w:jc w:val="center"/>
        </w:trPr>
        <w:tc>
          <w:tcPr>
            <w:tcW w:w="881" w:type="dxa"/>
            <w:shd w:val="clear" w:color="auto" w:fill="auto"/>
            <w:textDirection w:val="tbRlV"/>
            <w:vAlign w:val="center"/>
          </w:tcPr>
          <w:p w:rsidR="00B008B1" w:rsidRPr="0023342F" w:rsidRDefault="00934302" w:rsidP="00E50B6C">
            <w:pPr>
              <w:spacing w:line="320" w:lineRule="exact"/>
              <w:ind w:left="113" w:right="113"/>
              <w:jc w:val="center"/>
              <w:rPr>
                <w:rFonts w:ascii="ＭＳ 明朝" w:hAnsi="ＭＳ 明朝"/>
                <w:spacing w:val="-20"/>
                <w:sz w:val="20"/>
                <w:szCs w:val="20"/>
              </w:rPr>
            </w:pPr>
            <w:r w:rsidRPr="0023342F">
              <w:rPr>
                <w:rFonts w:ascii="ＭＳ ゴシック" w:eastAsia="ＭＳ ゴシック" w:hAnsi="ＭＳ ゴシック" w:hint="eastAsia"/>
                <w:color w:val="000000"/>
              </w:rPr>
              <w:t>２　基本的生活習慣を育成すると共に地域連携を活用したキャリア教育の推進</w:t>
            </w:r>
          </w:p>
        </w:tc>
        <w:tc>
          <w:tcPr>
            <w:tcW w:w="2020" w:type="dxa"/>
            <w:shd w:val="clear" w:color="auto" w:fill="auto"/>
          </w:tcPr>
          <w:p w:rsidR="003F4A04" w:rsidRPr="0023342F" w:rsidRDefault="003F4A04" w:rsidP="00E8336C">
            <w:pPr>
              <w:numPr>
                <w:ilvl w:val="0"/>
                <w:numId w:val="19"/>
              </w:numPr>
              <w:spacing w:line="240" w:lineRule="exact"/>
              <w:rPr>
                <w:rFonts w:ascii="ＭＳ 明朝" w:hAnsi="ＭＳ 明朝"/>
                <w:sz w:val="20"/>
                <w:szCs w:val="20"/>
              </w:rPr>
            </w:pPr>
            <w:r w:rsidRPr="0023342F">
              <w:rPr>
                <w:rFonts w:ascii="ＭＳ 明朝" w:hAnsi="ＭＳ 明朝" w:hint="eastAsia"/>
                <w:sz w:val="20"/>
                <w:szCs w:val="20"/>
              </w:rPr>
              <w:t>基本的生活習慣の向上</w:t>
            </w:r>
          </w:p>
          <w:p w:rsidR="003F4A04" w:rsidRPr="0023342F" w:rsidRDefault="003F4A04"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w:t>
            </w:r>
            <w:r w:rsidR="00111E55" w:rsidRPr="0023342F">
              <w:rPr>
                <w:rFonts w:ascii="ＭＳ 明朝" w:hAnsi="ＭＳ 明朝" w:hint="eastAsia"/>
                <w:sz w:val="20"/>
                <w:szCs w:val="20"/>
              </w:rPr>
              <w:t xml:space="preserve">　基本的生活習慣の充実</w:t>
            </w:r>
          </w:p>
          <w:p w:rsidR="00636C21" w:rsidRPr="0023342F" w:rsidRDefault="00636C21" w:rsidP="00E8336C">
            <w:pPr>
              <w:spacing w:line="240" w:lineRule="exact"/>
              <w:ind w:left="200" w:hangingChars="100" w:hanging="200"/>
              <w:rPr>
                <w:rFonts w:ascii="ＭＳ 明朝" w:hAnsi="ＭＳ 明朝"/>
                <w:sz w:val="20"/>
                <w:szCs w:val="20"/>
              </w:rPr>
            </w:pPr>
          </w:p>
          <w:p w:rsidR="00636C21" w:rsidRPr="0023342F" w:rsidRDefault="00636C21" w:rsidP="00E8336C">
            <w:pPr>
              <w:spacing w:line="240" w:lineRule="exact"/>
              <w:ind w:left="200" w:hangingChars="100" w:hanging="200"/>
              <w:rPr>
                <w:rFonts w:ascii="ＭＳ 明朝" w:hAnsi="ＭＳ 明朝"/>
                <w:sz w:val="20"/>
                <w:szCs w:val="20"/>
              </w:rPr>
            </w:pPr>
          </w:p>
          <w:p w:rsidR="00E8336C" w:rsidRPr="0023342F" w:rsidRDefault="00E8336C" w:rsidP="00E8336C">
            <w:pPr>
              <w:spacing w:line="240" w:lineRule="exact"/>
              <w:ind w:left="200" w:hangingChars="100" w:hanging="200"/>
              <w:rPr>
                <w:rFonts w:ascii="ＭＳ 明朝" w:hAnsi="ＭＳ 明朝"/>
                <w:sz w:val="20"/>
                <w:szCs w:val="20"/>
              </w:rPr>
            </w:pPr>
          </w:p>
          <w:p w:rsidR="006537C6" w:rsidRPr="0023342F" w:rsidRDefault="006537C6" w:rsidP="00E8336C">
            <w:pPr>
              <w:spacing w:line="240" w:lineRule="exact"/>
              <w:ind w:left="200" w:hangingChars="100" w:hanging="200"/>
              <w:rPr>
                <w:rFonts w:ascii="ＭＳ 明朝" w:hAnsi="ＭＳ 明朝"/>
                <w:sz w:val="20"/>
                <w:szCs w:val="20"/>
              </w:rPr>
            </w:pPr>
          </w:p>
          <w:p w:rsidR="00636C21" w:rsidRPr="0023342F" w:rsidRDefault="00636C21"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イ健康な身体の育成</w:t>
            </w:r>
          </w:p>
          <w:p w:rsidR="000D5D6C" w:rsidRPr="0023342F" w:rsidRDefault="000D5D6C" w:rsidP="00E8336C">
            <w:pPr>
              <w:spacing w:line="240" w:lineRule="exact"/>
              <w:ind w:left="200" w:hangingChars="100" w:hanging="200"/>
              <w:rPr>
                <w:rFonts w:ascii="ＭＳ 明朝" w:hAnsi="ＭＳ 明朝"/>
                <w:sz w:val="20"/>
                <w:szCs w:val="20"/>
              </w:rPr>
            </w:pPr>
          </w:p>
          <w:p w:rsidR="00753C12" w:rsidRPr="0023342F" w:rsidRDefault="00753C12" w:rsidP="00E8336C">
            <w:pPr>
              <w:spacing w:line="240" w:lineRule="exact"/>
              <w:ind w:left="200" w:hangingChars="100" w:hanging="200"/>
              <w:rPr>
                <w:rFonts w:ascii="ＭＳ 明朝" w:hAnsi="ＭＳ 明朝"/>
                <w:sz w:val="20"/>
                <w:szCs w:val="20"/>
              </w:rPr>
            </w:pPr>
          </w:p>
          <w:p w:rsidR="000D5D6C" w:rsidRPr="0023342F" w:rsidRDefault="000D5D6C"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(2)キャリア教育の推進</w:t>
            </w:r>
          </w:p>
          <w:p w:rsidR="000D5D6C" w:rsidRPr="0023342F" w:rsidRDefault="000D5D6C"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　進路支援体制</w:t>
            </w:r>
          </w:p>
          <w:p w:rsidR="009E7476" w:rsidRPr="0023342F" w:rsidRDefault="009E7476" w:rsidP="00E8336C">
            <w:pPr>
              <w:spacing w:line="240" w:lineRule="exact"/>
              <w:ind w:left="200" w:hangingChars="100" w:hanging="200"/>
              <w:rPr>
                <w:rFonts w:ascii="ＭＳ 明朝" w:hAnsi="ＭＳ 明朝"/>
                <w:sz w:val="20"/>
                <w:szCs w:val="20"/>
              </w:rPr>
            </w:pPr>
          </w:p>
          <w:p w:rsidR="009E7476" w:rsidRPr="0023342F" w:rsidRDefault="009E7476" w:rsidP="00E8336C">
            <w:pPr>
              <w:spacing w:line="240" w:lineRule="exact"/>
              <w:ind w:left="200" w:hangingChars="100" w:hanging="200"/>
              <w:rPr>
                <w:rFonts w:ascii="ＭＳ 明朝" w:hAnsi="ＭＳ 明朝"/>
                <w:sz w:val="20"/>
                <w:szCs w:val="20"/>
              </w:rPr>
            </w:pPr>
          </w:p>
          <w:p w:rsidR="009E7476" w:rsidRPr="0023342F" w:rsidRDefault="009E7476" w:rsidP="00E8336C">
            <w:pPr>
              <w:spacing w:line="240" w:lineRule="exact"/>
              <w:ind w:left="200" w:hangingChars="100" w:hanging="200"/>
              <w:rPr>
                <w:rFonts w:ascii="ＭＳ 明朝" w:hAnsi="ＭＳ 明朝"/>
                <w:sz w:val="20"/>
                <w:szCs w:val="20"/>
              </w:rPr>
            </w:pPr>
          </w:p>
          <w:p w:rsidR="006A6444" w:rsidRPr="0023342F" w:rsidRDefault="006A6444" w:rsidP="00E8336C">
            <w:pPr>
              <w:spacing w:line="240" w:lineRule="exact"/>
              <w:ind w:left="200" w:hangingChars="100" w:hanging="200"/>
              <w:rPr>
                <w:rFonts w:ascii="ＭＳ 明朝" w:hAnsi="ＭＳ 明朝"/>
                <w:sz w:val="20"/>
                <w:szCs w:val="20"/>
              </w:rPr>
            </w:pPr>
          </w:p>
          <w:p w:rsidR="009E7476" w:rsidRPr="0023342F" w:rsidRDefault="00F4528A" w:rsidP="000925B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イ　</w:t>
            </w:r>
            <w:r w:rsidR="009E7476" w:rsidRPr="0023342F">
              <w:rPr>
                <w:rFonts w:ascii="ＭＳ 明朝" w:hAnsi="ＭＳ 明朝" w:hint="eastAsia"/>
                <w:sz w:val="20"/>
                <w:szCs w:val="20"/>
              </w:rPr>
              <w:t>職業意識の向上</w:t>
            </w:r>
          </w:p>
          <w:p w:rsidR="00753C12" w:rsidRPr="0023342F" w:rsidRDefault="00753C12" w:rsidP="00F4528A">
            <w:pPr>
              <w:spacing w:line="240" w:lineRule="exact"/>
              <w:ind w:leftChars="100" w:left="210" w:firstLineChars="100" w:firstLine="200"/>
              <w:rPr>
                <w:rFonts w:ascii="ＭＳ 明朝" w:hAnsi="ＭＳ 明朝"/>
                <w:sz w:val="20"/>
                <w:szCs w:val="20"/>
              </w:rPr>
            </w:pPr>
            <w:r w:rsidRPr="0023342F">
              <w:rPr>
                <w:rFonts w:ascii="ＭＳ 明朝" w:hAnsi="ＭＳ 明朝" w:hint="eastAsia"/>
                <w:sz w:val="20"/>
                <w:szCs w:val="20"/>
              </w:rPr>
              <w:t>社会的ｽｷﾙの向上</w:t>
            </w:r>
          </w:p>
          <w:p w:rsidR="00E8336C" w:rsidRPr="0023342F" w:rsidRDefault="00E8336C" w:rsidP="00E8336C">
            <w:pPr>
              <w:spacing w:line="240" w:lineRule="exact"/>
              <w:ind w:left="200" w:hangingChars="100" w:hanging="200"/>
              <w:rPr>
                <w:rFonts w:ascii="ＭＳ 明朝" w:hAnsi="ＭＳ 明朝"/>
                <w:sz w:val="20"/>
                <w:szCs w:val="20"/>
              </w:rPr>
            </w:pPr>
          </w:p>
          <w:p w:rsidR="00045784" w:rsidRPr="0023342F" w:rsidRDefault="00D91CA1"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w:t>
            </w:r>
            <w:r w:rsidR="00045784" w:rsidRPr="0023342F">
              <w:rPr>
                <w:rFonts w:ascii="ＭＳ 明朝" w:hAnsi="ＭＳ 明朝" w:hint="eastAsia"/>
                <w:sz w:val="20"/>
                <w:szCs w:val="20"/>
              </w:rPr>
              <w:t xml:space="preserve">　チャレンジ精神の育成</w:t>
            </w:r>
          </w:p>
          <w:p w:rsidR="00F51C5F" w:rsidRPr="0023342F" w:rsidRDefault="00F51C5F" w:rsidP="00E8336C">
            <w:pPr>
              <w:spacing w:line="240" w:lineRule="exact"/>
              <w:ind w:left="200" w:hangingChars="100" w:hanging="200"/>
              <w:rPr>
                <w:rFonts w:ascii="ＭＳ 明朝" w:hAnsi="ＭＳ 明朝"/>
                <w:sz w:val="20"/>
                <w:szCs w:val="20"/>
              </w:rPr>
            </w:pPr>
          </w:p>
          <w:p w:rsidR="00D91CA1" w:rsidRPr="0023342F" w:rsidRDefault="00D91CA1" w:rsidP="00E8336C">
            <w:pPr>
              <w:spacing w:line="240" w:lineRule="exact"/>
              <w:ind w:left="200" w:hangingChars="100" w:hanging="200"/>
              <w:rPr>
                <w:rFonts w:ascii="ＭＳ 明朝" w:hAnsi="ＭＳ 明朝"/>
                <w:sz w:val="20"/>
                <w:szCs w:val="20"/>
              </w:rPr>
            </w:pPr>
          </w:p>
          <w:p w:rsidR="00D91CA1" w:rsidRPr="0023342F" w:rsidRDefault="00D91CA1" w:rsidP="00E8336C">
            <w:pPr>
              <w:spacing w:line="240" w:lineRule="exact"/>
              <w:ind w:left="200" w:hangingChars="100" w:hanging="200"/>
              <w:rPr>
                <w:rFonts w:ascii="ＭＳ 明朝" w:hAnsi="ＭＳ 明朝"/>
                <w:sz w:val="20"/>
                <w:szCs w:val="20"/>
              </w:rPr>
            </w:pPr>
          </w:p>
          <w:p w:rsidR="0078389D" w:rsidRPr="0023342F" w:rsidRDefault="0078389D"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(3)</w:t>
            </w:r>
            <w:r w:rsidR="006375F8" w:rsidRPr="0023342F">
              <w:rPr>
                <w:rFonts w:ascii="ＭＳ 明朝" w:hAnsi="ＭＳ 明朝" w:hint="eastAsia"/>
                <w:sz w:val="20"/>
                <w:szCs w:val="20"/>
              </w:rPr>
              <w:t>地域連携の推進</w:t>
            </w:r>
          </w:p>
          <w:p w:rsidR="006375F8" w:rsidRPr="0023342F" w:rsidRDefault="006375F8"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w:t>
            </w:r>
            <w:r w:rsidR="00F95C5D" w:rsidRPr="0023342F">
              <w:rPr>
                <w:rFonts w:ascii="ＭＳ 明朝" w:hAnsi="ＭＳ 明朝" w:hint="eastAsia"/>
                <w:sz w:val="20"/>
                <w:szCs w:val="20"/>
              </w:rPr>
              <w:t xml:space="preserve">　地域貢献活動・ボランティア活動</w:t>
            </w:r>
          </w:p>
          <w:p w:rsidR="0078389D" w:rsidRPr="0023342F" w:rsidRDefault="0078389D" w:rsidP="00E8336C">
            <w:pPr>
              <w:spacing w:line="240" w:lineRule="exact"/>
              <w:rPr>
                <w:rFonts w:ascii="ＭＳ 明朝" w:hAnsi="ＭＳ 明朝"/>
                <w:sz w:val="20"/>
                <w:szCs w:val="20"/>
              </w:rPr>
            </w:pPr>
          </w:p>
        </w:tc>
        <w:tc>
          <w:tcPr>
            <w:tcW w:w="4572" w:type="dxa"/>
            <w:tcBorders>
              <w:right w:val="dashed" w:sz="4" w:space="0" w:color="auto"/>
            </w:tcBorders>
            <w:shd w:val="clear" w:color="auto" w:fill="auto"/>
          </w:tcPr>
          <w:p w:rsidR="00B008B1" w:rsidRPr="0023342F" w:rsidRDefault="00111E55" w:rsidP="00E8336C">
            <w:pPr>
              <w:spacing w:line="240" w:lineRule="exact"/>
              <w:rPr>
                <w:rFonts w:ascii="ＭＳ 明朝" w:hAnsi="ＭＳ 明朝"/>
                <w:sz w:val="20"/>
                <w:szCs w:val="20"/>
              </w:rPr>
            </w:pPr>
            <w:r w:rsidRPr="0023342F">
              <w:rPr>
                <w:rFonts w:ascii="ＭＳ 明朝" w:hAnsi="ＭＳ 明朝" w:hint="eastAsia"/>
                <w:sz w:val="20"/>
                <w:szCs w:val="20"/>
              </w:rPr>
              <w:t>(1)</w:t>
            </w:r>
          </w:p>
          <w:p w:rsidR="000C58EB" w:rsidRPr="0023342F" w:rsidRDefault="00111E55" w:rsidP="00B044B2">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w:t>
            </w:r>
            <w:r w:rsidR="000C58EB" w:rsidRPr="0023342F">
              <w:rPr>
                <w:rFonts w:ascii="ＭＳ 明朝" w:hAnsi="ＭＳ 明朝" w:hint="eastAsia"/>
                <w:sz w:val="20"/>
                <w:szCs w:val="20"/>
              </w:rPr>
              <w:t>・</w:t>
            </w:r>
            <w:r w:rsidR="00010E54" w:rsidRPr="0023342F">
              <w:rPr>
                <w:rFonts w:ascii="ＭＳ 明朝" w:hAnsi="ＭＳ 明朝" w:hint="eastAsia"/>
                <w:sz w:val="20"/>
                <w:szCs w:val="20"/>
              </w:rPr>
              <w:t>全教職員による登下</w:t>
            </w:r>
            <w:r w:rsidR="00430D1E" w:rsidRPr="0023342F">
              <w:rPr>
                <w:rFonts w:ascii="ＭＳ 明朝" w:hAnsi="ＭＳ 明朝" w:hint="eastAsia"/>
                <w:sz w:val="20"/>
                <w:szCs w:val="20"/>
              </w:rPr>
              <w:t>校時の校門指導の実施によ</w:t>
            </w:r>
            <w:r w:rsidR="00B044B2" w:rsidRPr="0023342F">
              <w:rPr>
                <w:rFonts w:ascii="ＭＳ 明朝" w:hAnsi="ＭＳ 明朝" w:hint="eastAsia"/>
                <w:sz w:val="20"/>
                <w:szCs w:val="20"/>
              </w:rPr>
              <w:t>り</w:t>
            </w:r>
            <w:r w:rsidR="00430D1E" w:rsidRPr="0023342F">
              <w:rPr>
                <w:rFonts w:ascii="ＭＳ 明朝" w:hAnsi="ＭＳ 明朝" w:hint="eastAsia"/>
                <w:sz w:val="20"/>
                <w:szCs w:val="20"/>
              </w:rPr>
              <w:t>生徒とのコミュニケーション機会の増加</w:t>
            </w:r>
            <w:r w:rsidR="00B044B2" w:rsidRPr="0023342F">
              <w:rPr>
                <w:rFonts w:ascii="ＭＳ 明朝" w:hAnsi="ＭＳ 明朝" w:hint="eastAsia"/>
                <w:sz w:val="20"/>
                <w:szCs w:val="20"/>
              </w:rPr>
              <w:t>し、</w:t>
            </w:r>
            <w:r w:rsidR="00A453D4" w:rsidRPr="0023342F">
              <w:rPr>
                <w:rFonts w:ascii="ＭＳ 明朝" w:hAnsi="ＭＳ 明朝" w:hint="eastAsia"/>
                <w:sz w:val="20"/>
                <w:szCs w:val="20"/>
              </w:rPr>
              <w:t>生活規律や学習規律などを</w:t>
            </w:r>
            <w:r w:rsidR="00010E54" w:rsidRPr="0023342F">
              <w:rPr>
                <w:rFonts w:ascii="ＭＳ 明朝" w:hAnsi="ＭＳ 明朝" w:hint="eastAsia"/>
                <w:sz w:val="20"/>
                <w:szCs w:val="20"/>
              </w:rPr>
              <w:t>通じて基本的習慣を身に着けさせる。</w:t>
            </w:r>
          </w:p>
          <w:p w:rsidR="00010E54" w:rsidRPr="0023342F" w:rsidRDefault="000C58EB" w:rsidP="000C58EB">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010E54" w:rsidRPr="0023342F">
              <w:rPr>
                <w:rFonts w:ascii="ＭＳ 明朝" w:hAnsi="ＭＳ 明朝" w:hint="eastAsia"/>
                <w:sz w:val="20"/>
                <w:szCs w:val="20"/>
              </w:rPr>
              <w:t>不登校生徒へは、家庭との連絡・家庭訪問を強化</w:t>
            </w:r>
            <w:r w:rsidR="00652D83" w:rsidRPr="0023342F">
              <w:rPr>
                <w:rFonts w:ascii="ＭＳ 明朝" w:hAnsi="ＭＳ 明朝" w:hint="eastAsia"/>
                <w:sz w:val="20"/>
                <w:szCs w:val="20"/>
              </w:rPr>
              <w:t>。</w:t>
            </w:r>
          </w:p>
          <w:p w:rsidR="00E8336C" w:rsidRPr="0023342F" w:rsidRDefault="00E8336C" w:rsidP="00E8336C">
            <w:pPr>
              <w:spacing w:line="240" w:lineRule="exact"/>
              <w:ind w:left="200" w:hangingChars="100" w:hanging="200"/>
              <w:rPr>
                <w:rFonts w:ascii="ＭＳ 明朝" w:hAnsi="ＭＳ 明朝"/>
                <w:sz w:val="20"/>
                <w:szCs w:val="20"/>
              </w:rPr>
            </w:pPr>
          </w:p>
          <w:p w:rsidR="00636C21" w:rsidRPr="0023342F" w:rsidRDefault="00636C21"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　生徒の健康維持を実施すため、「食育だより」・「保健だより」を発行し指導を行う。</w:t>
            </w:r>
          </w:p>
          <w:p w:rsidR="009152D0" w:rsidRPr="0023342F" w:rsidRDefault="009152D0" w:rsidP="00E8336C">
            <w:pPr>
              <w:spacing w:line="240" w:lineRule="exact"/>
              <w:ind w:left="200" w:hangingChars="100" w:hanging="200"/>
              <w:rPr>
                <w:rFonts w:ascii="ＭＳ 明朝" w:hAnsi="ＭＳ 明朝"/>
                <w:sz w:val="20"/>
                <w:szCs w:val="20"/>
              </w:rPr>
            </w:pPr>
          </w:p>
          <w:p w:rsidR="000D5D6C" w:rsidRPr="0023342F" w:rsidRDefault="00E8336C"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(2)</w:t>
            </w:r>
          </w:p>
          <w:p w:rsidR="009152D0" w:rsidRPr="0023342F" w:rsidRDefault="009152D0" w:rsidP="00E8336C">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ア・</w:t>
            </w:r>
            <w:r w:rsidR="000D5D6C" w:rsidRPr="0023342F">
              <w:rPr>
                <w:rFonts w:ascii="ＭＳ 明朝" w:hAnsi="ＭＳ 明朝" w:hint="eastAsia"/>
                <w:sz w:val="20"/>
                <w:szCs w:val="20"/>
              </w:rPr>
              <w:t>就職希望者に対して安定した求人企業の確保と、新規求人企業開拓に努めると共に</w:t>
            </w:r>
            <w:r w:rsidRPr="0023342F">
              <w:rPr>
                <w:rFonts w:ascii="ＭＳ 明朝" w:hAnsi="ＭＳ 明朝" w:hint="eastAsia"/>
                <w:sz w:val="20"/>
                <w:szCs w:val="20"/>
              </w:rPr>
              <w:t>ハローワークと連携した就労率向上を図る。</w:t>
            </w:r>
          </w:p>
          <w:p w:rsidR="000D5D6C" w:rsidRPr="0023342F" w:rsidRDefault="009152D0" w:rsidP="009152D0">
            <w:pPr>
              <w:spacing w:line="240" w:lineRule="exact"/>
              <w:ind w:left="174"/>
              <w:rPr>
                <w:rFonts w:ascii="ＭＳ 明朝" w:hAnsi="ＭＳ 明朝"/>
                <w:sz w:val="20"/>
                <w:szCs w:val="20"/>
              </w:rPr>
            </w:pPr>
            <w:r w:rsidRPr="0023342F">
              <w:rPr>
                <w:rFonts w:ascii="ＭＳ 明朝" w:hAnsi="ＭＳ 明朝" w:hint="eastAsia"/>
                <w:sz w:val="20"/>
                <w:szCs w:val="20"/>
              </w:rPr>
              <w:t>・</w:t>
            </w:r>
            <w:r w:rsidR="00B23F77" w:rsidRPr="0023342F">
              <w:rPr>
                <w:rFonts w:ascii="ＭＳ 明朝" w:hAnsi="ＭＳ 明朝" w:hint="eastAsia"/>
                <w:sz w:val="20"/>
                <w:szCs w:val="20"/>
              </w:rPr>
              <w:t>地域企業と連携した</w:t>
            </w:r>
            <w:r w:rsidR="000D5D6C" w:rsidRPr="0023342F">
              <w:rPr>
                <w:rFonts w:ascii="ＭＳ 明朝" w:hAnsi="ＭＳ 明朝" w:hint="eastAsia"/>
                <w:sz w:val="20"/>
                <w:szCs w:val="20"/>
              </w:rPr>
              <w:t>就労場面におけるOJT</w:t>
            </w:r>
            <w:r w:rsidR="00B23F77" w:rsidRPr="0023342F">
              <w:rPr>
                <w:rFonts w:ascii="ＭＳ 明朝" w:hAnsi="ＭＳ 明朝" w:hint="eastAsia"/>
                <w:sz w:val="20"/>
                <w:szCs w:val="20"/>
              </w:rPr>
              <w:t>や</w:t>
            </w:r>
            <w:r w:rsidR="000D5D6C" w:rsidRPr="0023342F">
              <w:rPr>
                <w:rFonts w:ascii="ＭＳ 明朝" w:hAnsi="ＭＳ 明朝" w:hint="eastAsia"/>
                <w:sz w:val="20"/>
                <w:szCs w:val="20"/>
              </w:rPr>
              <w:t>インターンシップの実施</w:t>
            </w:r>
          </w:p>
          <w:p w:rsidR="00E8336C" w:rsidRPr="0023342F" w:rsidRDefault="00E8336C" w:rsidP="00E8336C">
            <w:pPr>
              <w:spacing w:line="240" w:lineRule="exact"/>
              <w:ind w:left="174" w:hangingChars="87" w:hanging="174"/>
              <w:rPr>
                <w:rFonts w:ascii="ＭＳ 明朝" w:hAnsi="ＭＳ 明朝"/>
                <w:sz w:val="20"/>
                <w:szCs w:val="20"/>
              </w:rPr>
            </w:pPr>
          </w:p>
          <w:p w:rsidR="000D5D6C" w:rsidRPr="0023342F" w:rsidRDefault="00652D83"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イ・VRT</w:t>
            </w:r>
            <w:r w:rsidR="009C1BC5" w:rsidRPr="0023342F">
              <w:rPr>
                <w:rFonts w:ascii="ＭＳ 明朝" w:hAnsi="ＭＳ 明朝" w:hint="eastAsia"/>
                <w:sz w:val="20"/>
                <w:szCs w:val="20"/>
              </w:rPr>
              <w:t>カードを活用し職業適性の理解を図ると共に外部講師や卒業生講話を実施する。</w:t>
            </w:r>
          </w:p>
          <w:p w:rsidR="00AC4278" w:rsidRPr="0023342F" w:rsidRDefault="00AC4278" w:rsidP="00753C12">
            <w:pPr>
              <w:spacing w:line="240" w:lineRule="exact"/>
              <w:ind w:left="200" w:hangingChars="100" w:hanging="200"/>
              <w:rPr>
                <w:rFonts w:ascii="ＭＳ 明朝" w:hAnsi="ＭＳ 明朝"/>
                <w:sz w:val="20"/>
                <w:szCs w:val="20"/>
              </w:rPr>
            </w:pPr>
          </w:p>
          <w:p w:rsidR="00E8336C" w:rsidRPr="0023342F" w:rsidRDefault="00753C12" w:rsidP="00D91CA1">
            <w:pPr>
              <w:spacing w:line="240" w:lineRule="exact"/>
              <w:ind w:leftChars="100" w:left="210"/>
              <w:rPr>
                <w:rFonts w:ascii="ＭＳ 明朝" w:hAnsi="ＭＳ 明朝"/>
                <w:sz w:val="20"/>
                <w:szCs w:val="20"/>
              </w:rPr>
            </w:pPr>
            <w:r w:rsidRPr="0023342F">
              <w:rPr>
                <w:rFonts w:ascii="ＭＳ 明朝" w:hAnsi="ＭＳ 明朝" w:hint="eastAsia"/>
                <w:sz w:val="20"/>
                <w:szCs w:val="20"/>
              </w:rPr>
              <w:t>・人間関係調整力、ｺﾐﾆｭｹｰｼｮﾝ力の向上</w:t>
            </w:r>
          </w:p>
          <w:p w:rsidR="00753C12" w:rsidRPr="0023342F" w:rsidRDefault="00C6198C"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・社会的スキルの把握</w:t>
            </w:r>
          </w:p>
          <w:p w:rsidR="00045784" w:rsidRPr="0023342F" w:rsidRDefault="00D91CA1"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w:t>
            </w:r>
            <w:r w:rsidR="00045784" w:rsidRPr="0023342F">
              <w:rPr>
                <w:rFonts w:ascii="ＭＳ 明朝" w:hAnsi="ＭＳ 明朝" w:hint="eastAsia"/>
                <w:sz w:val="20"/>
                <w:szCs w:val="20"/>
              </w:rPr>
              <w:t>ものづくり教育を通してアイデアを具現化する方法を身に付けることにより、自信やチャレンジ精神を養う。</w:t>
            </w:r>
          </w:p>
          <w:p w:rsidR="00E8336C" w:rsidRPr="0023342F" w:rsidRDefault="00E8336C" w:rsidP="00E8336C">
            <w:pPr>
              <w:spacing w:line="240" w:lineRule="exact"/>
              <w:ind w:left="200" w:hangingChars="100" w:hanging="200"/>
              <w:rPr>
                <w:rFonts w:ascii="ＭＳ 明朝" w:hAnsi="ＭＳ 明朝"/>
                <w:sz w:val="20"/>
                <w:szCs w:val="20"/>
              </w:rPr>
            </w:pPr>
          </w:p>
          <w:p w:rsidR="00F95C5D" w:rsidRPr="0023342F" w:rsidRDefault="00E8336C" w:rsidP="00E8336C">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(3)</w:t>
            </w:r>
          </w:p>
          <w:p w:rsidR="00F95C5D" w:rsidRPr="0023342F" w:rsidRDefault="00F95C5D" w:rsidP="00E8336C">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ア</w:t>
            </w:r>
            <w:r w:rsidR="00744F91" w:rsidRPr="0023342F">
              <w:rPr>
                <w:rFonts w:ascii="ＭＳ 明朝" w:hAnsi="ＭＳ 明朝" w:hint="eastAsia"/>
                <w:sz w:val="20"/>
                <w:szCs w:val="20"/>
              </w:rPr>
              <w:t>・近隣小学校への出前授業の実施、地域イベントへの参加。</w:t>
            </w:r>
          </w:p>
          <w:p w:rsidR="00F51C5F" w:rsidRPr="0023342F" w:rsidRDefault="00744F91" w:rsidP="00E8336C">
            <w:pPr>
              <w:spacing w:line="240" w:lineRule="exact"/>
              <w:ind w:left="174" w:hangingChars="87" w:hanging="174"/>
              <w:rPr>
                <w:rFonts w:ascii="ＭＳ 明朝" w:hAnsi="ＭＳ 明朝"/>
                <w:sz w:val="20"/>
                <w:szCs w:val="20"/>
              </w:rPr>
            </w:pPr>
            <w:r w:rsidRPr="0023342F">
              <w:rPr>
                <w:rFonts w:ascii="ＭＳ 明朝" w:hAnsi="ＭＳ 明朝" w:hint="eastAsia"/>
                <w:sz w:val="20"/>
                <w:szCs w:val="20"/>
              </w:rPr>
              <w:t xml:space="preserve">　</w:t>
            </w:r>
          </w:p>
          <w:p w:rsidR="00F95C5D" w:rsidRPr="0023342F" w:rsidRDefault="00744F91" w:rsidP="00753C12">
            <w:pPr>
              <w:spacing w:line="240" w:lineRule="exact"/>
              <w:ind w:left="174"/>
              <w:rPr>
                <w:rFonts w:ascii="ＭＳ 明朝" w:hAnsi="ＭＳ 明朝"/>
                <w:sz w:val="20"/>
                <w:szCs w:val="20"/>
              </w:rPr>
            </w:pPr>
            <w:r w:rsidRPr="0023342F">
              <w:rPr>
                <w:rFonts w:ascii="ＭＳ 明朝" w:hAnsi="ＭＳ 明朝" w:hint="eastAsia"/>
                <w:sz w:val="20"/>
                <w:szCs w:val="20"/>
              </w:rPr>
              <w:t>・生徒会が主体となった地域清掃活動の実施</w:t>
            </w:r>
          </w:p>
        </w:tc>
        <w:tc>
          <w:tcPr>
            <w:tcW w:w="3366" w:type="dxa"/>
            <w:tcBorders>
              <w:right w:val="dashed" w:sz="4" w:space="0" w:color="auto"/>
            </w:tcBorders>
          </w:tcPr>
          <w:p w:rsidR="00B008B1" w:rsidRPr="0023342F" w:rsidRDefault="000C58EB" w:rsidP="00C5305D">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(1)</w:t>
            </w:r>
          </w:p>
          <w:p w:rsidR="00C6198C" w:rsidRPr="0023342F" w:rsidRDefault="000C58EB" w:rsidP="00C6198C">
            <w:pPr>
              <w:spacing w:line="240" w:lineRule="exact"/>
              <w:ind w:left="400" w:hangingChars="200" w:hanging="400"/>
              <w:rPr>
                <w:rFonts w:ascii="ＭＳ 明朝" w:hAnsi="ＭＳ 明朝"/>
                <w:sz w:val="20"/>
                <w:szCs w:val="20"/>
              </w:rPr>
            </w:pPr>
            <w:r w:rsidRPr="0023342F">
              <w:rPr>
                <w:rFonts w:ascii="ＭＳ 明朝" w:hAnsi="ＭＳ 明朝" w:hint="eastAsia"/>
                <w:sz w:val="20"/>
                <w:szCs w:val="20"/>
              </w:rPr>
              <w:t>ア・学校教育自己診断</w:t>
            </w:r>
            <w:r w:rsidR="00C6198C" w:rsidRPr="0023342F">
              <w:rPr>
                <w:rFonts w:ascii="ＭＳ 明朝" w:hAnsi="ＭＳ 明朝" w:hint="eastAsia"/>
                <w:sz w:val="20"/>
                <w:szCs w:val="20"/>
              </w:rPr>
              <w:t>(生徒)結果</w:t>
            </w:r>
            <w:r w:rsidRPr="0023342F">
              <w:rPr>
                <w:rFonts w:ascii="ＭＳ 明朝" w:hAnsi="ＭＳ 明朝" w:hint="eastAsia"/>
                <w:sz w:val="20"/>
                <w:szCs w:val="20"/>
              </w:rPr>
              <w:t>に</w:t>
            </w:r>
          </w:p>
          <w:p w:rsidR="000C58EB" w:rsidRPr="0023342F" w:rsidRDefault="000C58EB" w:rsidP="00C6198C">
            <w:pPr>
              <w:spacing w:line="240" w:lineRule="exact"/>
              <w:ind w:leftChars="100" w:left="210" w:firstLineChars="50" w:firstLine="100"/>
              <w:rPr>
                <w:rFonts w:ascii="ＭＳ 明朝" w:hAnsi="ＭＳ 明朝"/>
                <w:sz w:val="20"/>
                <w:szCs w:val="20"/>
              </w:rPr>
            </w:pPr>
            <w:r w:rsidRPr="0023342F">
              <w:rPr>
                <w:rFonts w:ascii="ＭＳ 明朝" w:hAnsi="ＭＳ 明朝" w:hint="eastAsia"/>
                <w:sz w:val="20"/>
                <w:szCs w:val="20"/>
              </w:rPr>
              <w:t>おける生徒理解の肯定率</w:t>
            </w:r>
            <w:r w:rsidR="00D6150A" w:rsidRPr="0023342F">
              <w:rPr>
                <w:rFonts w:ascii="ＭＳ 明朝" w:hAnsi="ＭＳ 明朝" w:hint="eastAsia"/>
                <w:sz w:val="20"/>
                <w:szCs w:val="20"/>
              </w:rPr>
              <w:t>80%【75%】</w:t>
            </w:r>
          </w:p>
          <w:p w:rsidR="00C5305D" w:rsidRPr="0023342F" w:rsidRDefault="0057374E" w:rsidP="00C5305D">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・校門指導における遅刻回数</w:t>
            </w:r>
          </w:p>
          <w:p w:rsidR="0057374E" w:rsidRPr="0023342F" w:rsidRDefault="0057374E" w:rsidP="00C5305D">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 xml:space="preserve">　</w:t>
            </w:r>
            <w:r w:rsidR="00BF589C" w:rsidRPr="0023342F">
              <w:rPr>
                <w:rFonts w:ascii="ＭＳ 明朝" w:hAnsi="ＭＳ 明朝" w:hint="eastAsia"/>
                <w:sz w:val="20"/>
                <w:szCs w:val="20"/>
              </w:rPr>
              <w:t xml:space="preserve">　　　</w:t>
            </w:r>
            <w:r w:rsidR="006A071C" w:rsidRPr="0023342F">
              <w:rPr>
                <w:rFonts w:ascii="ＭＳ 明朝" w:hAnsi="ＭＳ 明朝" w:hint="eastAsia"/>
                <w:sz w:val="20"/>
                <w:szCs w:val="20"/>
              </w:rPr>
              <w:t xml:space="preserve">　</w:t>
            </w:r>
            <w:r w:rsidRPr="0023342F">
              <w:rPr>
                <w:rFonts w:ascii="ＭＳ 明朝" w:hAnsi="ＭＳ 明朝" w:hint="eastAsia"/>
                <w:sz w:val="20"/>
                <w:szCs w:val="20"/>
              </w:rPr>
              <w:t>2000以下</w:t>
            </w:r>
            <w:r w:rsidR="00E12A04" w:rsidRPr="0023342F">
              <w:rPr>
                <w:rFonts w:ascii="ＭＳ 明朝" w:hAnsi="ＭＳ 明朝" w:hint="eastAsia"/>
                <w:sz w:val="20"/>
                <w:szCs w:val="20"/>
              </w:rPr>
              <w:t>【</w:t>
            </w:r>
            <w:r w:rsidR="006A071C" w:rsidRPr="0023342F">
              <w:rPr>
                <w:rFonts w:ascii="ＭＳ 明朝" w:hAnsi="ＭＳ 明朝" w:hint="eastAsia"/>
                <w:sz w:val="20"/>
                <w:szCs w:val="20"/>
              </w:rPr>
              <w:t>2300</w:t>
            </w:r>
            <w:r w:rsidR="00E12A04" w:rsidRPr="0023342F">
              <w:rPr>
                <w:rFonts w:ascii="ＭＳ 明朝" w:hAnsi="ＭＳ 明朝" w:hint="eastAsia"/>
                <w:sz w:val="20"/>
                <w:szCs w:val="20"/>
              </w:rPr>
              <w:t>】</w:t>
            </w:r>
          </w:p>
          <w:p w:rsidR="000C58EB" w:rsidRPr="0023342F" w:rsidRDefault="000C58EB" w:rsidP="00C6198C">
            <w:pPr>
              <w:spacing w:line="240" w:lineRule="exact"/>
              <w:ind w:leftChars="100" w:left="410" w:hangingChars="100" w:hanging="200"/>
              <w:rPr>
                <w:rFonts w:ascii="ＭＳ 明朝" w:hAnsi="ＭＳ 明朝"/>
                <w:sz w:val="20"/>
                <w:szCs w:val="20"/>
              </w:rPr>
            </w:pPr>
            <w:r w:rsidRPr="0023342F">
              <w:rPr>
                <w:rFonts w:ascii="ＭＳ 明朝" w:hAnsi="ＭＳ 明朝" w:hint="eastAsia"/>
                <w:sz w:val="20"/>
                <w:szCs w:val="20"/>
              </w:rPr>
              <w:t>・</w:t>
            </w:r>
            <w:r w:rsidR="003654A8" w:rsidRPr="0023342F">
              <w:rPr>
                <w:rFonts w:ascii="ＭＳ 明朝" w:hAnsi="ＭＳ 明朝" w:hint="eastAsia"/>
                <w:sz w:val="20"/>
                <w:szCs w:val="20"/>
              </w:rPr>
              <w:t>学校教育自己診断</w:t>
            </w:r>
            <w:r w:rsidR="00C6198C" w:rsidRPr="0023342F">
              <w:rPr>
                <w:rFonts w:ascii="ＭＳ 明朝" w:hAnsi="ＭＳ 明朝" w:hint="eastAsia"/>
                <w:sz w:val="20"/>
                <w:szCs w:val="20"/>
              </w:rPr>
              <w:t>（保護者）結果</w:t>
            </w:r>
            <w:r w:rsidR="003654A8" w:rsidRPr="0023342F">
              <w:rPr>
                <w:rFonts w:ascii="ＭＳ 明朝" w:hAnsi="ＭＳ 明朝" w:hint="eastAsia"/>
                <w:sz w:val="20"/>
                <w:szCs w:val="20"/>
              </w:rPr>
              <w:t>における</w:t>
            </w:r>
            <w:r w:rsidR="00CA3FDB" w:rsidRPr="0023342F">
              <w:rPr>
                <w:rFonts w:ascii="ＭＳ 明朝" w:hAnsi="ＭＳ 明朝" w:hint="eastAsia"/>
                <w:sz w:val="20"/>
                <w:szCs w:val="20"/>
              </w:rPr>
              <w:t>教育活動の肯定率</w:t>
            </w:r>
            <w:r w:rsidR="00A24D3F" w:rsidRPr="0023342F">
              <w:rPr>
                <w:rFonts w:ascii="ＭＳ 明朝" w:hAnsi="ＭＳ 明朝" w:hint="eastAsia"/>
                <w:sz w:val="20"/>
                <w:szCs w:val="20"/>
              </w:rPr>
              <w:t>80%【78%】</w:t>
            </w:r>
          </w:p>
          <w:p w:rsidR="00C6198C" w:rsidRPr="0023342F" w:rsidRDefault="000C1F2F" w:rsidP="00C5305D">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イ・「食育」、「保健」だより</w:t>
            </w:r>
            <w:r w:rsidR="00C5305D" w:rsidRPr="0023342F">
              <w:rPr>
                <w:rFonts w:ascii="ＭＳ 明朝" w:hAnsi="ＭＳ 明朝" w:hint="eastAsia"/>
                <w:sz w:val="20"/>
                <w:szCs w:val="20"/>
              </w:rPr>
              <w:t>の発行</w:t>
            </w:r>
          </w:p>
          <w:p w:rsidR="00C5305D" w:rsidRPr="0023342F" w:rsidRDefault="00C6198C" w:rsidP="00C6198C">
            <w:pPr>
              <w:spacing w:line="240" w:lineRule="exact"/>
              <w:ind w:firstLineChars="200" w:firstLine="400"/>
              <w:rPr>
                <w:rFonts w:ascii="ＭＳ 明朝" w:hAnsi="ＭＳ 明朝"/>
                <w:sz w:val="20"/>
                <w:szCs w:val="20"/>
              </w:rPr>
            </w:pPr>
            <w:r w:rsidRPr="0023342F">
              <w:rPr>
                <w:rFonts w:ascii="ＭＳ 明朝" w:hAnsi="ＭＳ 明朝" w:hint="eastAsia"/>
                <w:sz w:val="20"/>
                <w:szCs w:val="20"/>
              </w:rPr>
              <w:t>回数</w:t>
            </w:r>
            <w:r w:rsidR="00C5305D" w:rsidRPr="0023342F">
              <w:rPr>
                <w:rFonts w:ascii="ＭＳ 明朝" w:hAnsi="ＭＳ 明朝" w:hint="eastAsia"/>
                <w:sz w:val="20"/>
                <w:szCs w:val="20"/>
              </w:rPr>
              <w:t>（年</w:t>
            </w:r>
            <w:r w:rsidR="00536187" w:rsidRPr="0023342F">
              <w:rPr>
                <w:rFonts w:ascii="ＭＳ 明朝" w:hAnsi="ＭＳ 明朝" w:hint="eastAsia"/>
                <w:sz w:val="20"/>
                <w:szCs w:val="20"/>
              </w:rPr>
              <w:t>5</w:t>
            </w:r>
            <w:r w:rsidR="00C5305D" w:rsidRPr="0023342F">
              <w:rPr>
                <w:rFonts w:ascii="ＭＳ 明朝" w:hAnsi="ＭＳ 明朝" w:hint="eastAsia"/>
                <w:sz w:val="20"/>
                <w:szCs w:val="20"/>
              </w:rPr>
              <w:t>回以上）</w:t>
            </w:r>
          </w:p>
          <w:p w:rsidR="009152D0" w:rsidRPr="0023342F" w:rsidRDefault="009152D0" w:rsidP="00C5305D">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(2)</w:t>
            </w:r>
          </w:p>
          <w:p w:rsidR="009152D0" w:rsidRPr="0023342F" w:rsidRDefault="009152D0" w:rsidP="002C6D73">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ア・</w:t>
            </w:r>
            <w:r w:rsidR="002C6D73" w:rsidRPr="0023342F">
              <w:rPr>
                <w:rFonts w:ascii="ＭＳ 明朝" w:hAnsi="ＭＳ 明朝" w:hint="eastAsia"/>
                <w:sz w:val="20"/>
                <w:szCs w:val="20"/>
              </w:rPr>
              <w:t>就職内定率100%の維持</w:t>
            </w:r>
          </w:p>
          <w:p w:rsidR="002C6D73" w:rsidRPr="0023342F" w:rsidRDefault="002C6D73" w:rsidP="002C6D73">
            <w:pPr>
              <w:spacing w:line="240" w:lineRule="exact"/>
              <w:ind w:left="1800" w:hangingChars="900" w:hanging="1800"/>
              <w:rPr>
                <w:rFonts w:ascii="ＭＳ 明朝" w:hAnsi="ＭＳ 明朝"/>
                <w:sz w:val="20"/>
                <w:szCs w:val="20"/>
              </w:rPr>
            </w:pPr>
            <w:r w:rsidRPr="0023342F">
              <w:rPr>
                <w:rFonts w:ascii="ＭＳ 明朝" w:hAnsi="ＭＳ 明朝" w:hint="eastAsia"/>
                <w:sz w:val="20"/>
                <w:szCs w:val="20"/>
              </w:rPr>
              <w:t xml:space="preserve">　              (平成30年 100%)</w:t>
            </w:r>
          </w:p>
          <w:p w:rsidR="002C6D73" w:rsidRPr="0023342F" w:rsidRDefault="002C6D73" w:rsidP="002C6D73">
            <w:pPr>
              <w:spacing w:line="240" w:lineRule="exact"/>
              <w:ind w:leftChars="100" w:left="1810" w:hangingChars="800" w:hanging="1600"/>
              <w:rPr>
                <w:rFonts w:ascii="ＭＳ 明朝" w:hAnsi="ＭＳ 明朝"/>
                <w:sz w:val="20"/>
                <w:szCs w:val="20"/>
              </w:rPr>
            </w:pPr>
            <w:r w:rsidRPr="0023342F">
              <w:rPr>
                <w:rFonts w:ascii="ＭＳ 明朝" w:hAnsi="ＭＳ 明朝" w:hint="eastAsia"/>
                <w:sz w:val="20"/>
                <w:szCs w:val="20"/>
              </w:rPr>
              <w:t>・就労率の向上</w:t>
            </w:r>
            <w:r w:rsidR="00866A17" w:rsidRPr="0023342F">
              <w:rPr>
                <w:rFonts w:ascii="ＭＳ 明朝" w:hAnsi="ＭＳ 明朝" w:hint="eastAsia"/>
                <w:sz w:val="20"/>
                <w:szCs w:val="20"/>
              </w:rPr>
              <w:t>80%【78%】</w:t>
            </w:r>
          </w:p>
          <w:p w:rsidR="002C6D73" w:rsidRPr="0023342F" w:rsidRDefault="002C6D73" w:rsidP="00A141CC">
            <w:pPr>
              <w:spacing w:line="240" w:lineRule="exact"/>
              <w:ind w:leftChars="100" w:left="2010" w:hangingChars="900" w:hanging="1800"/>
              <w:rPr>
                <w:rFonts w:ascii="ＭＳ 明朝" w:hAnsi="ＭＳ 明朝"/>
                <w:sz w:val="20"/>
                <w:szCs w:val="20"/>
              </w:rPr>
            </w:pPr>
            <w:r w:rsidRPr="0023342F">
              <w:rPr>
                <w:rFonts w:ascii="ＭＳ 明朝" w:hAnsi="ＭＳ 明朝" w:hint="eastAsia"/>
                <w:sz w:val="20"/>
                <w:szCs w:val="20"/>
              </w:rPr>
              <w:t>・インターンシップ加者数</w:t>
            </w:r>
            <w:r w:rsidR="00866A17" w:rsidRPr="0023342F">
              <w:rPr>
                <w:rFonts w:ascii="ＭＳ 明朝" w:hAnsi="ＭＳ 明朝" w:hint="eastAsia"/>
                <w:sz w:val="20"/>
                <w:szCs w:val="20"/>
              </w:rPr>
              <w:t>10名【</w:t>
            </w:r>
            <w:r w:rsidR="00C156F1">
              <w:rPr>
                <w:rFonts w:ascii="ＭＳ 明朝" w:hAnsi="ＭＳ 明朝" w:hint="eastAsia"/>
                <w:sz w:val="20"/>
                <w:szCs w:val="20"/>
              </w:rPr>
              <w:t>９</w:t>
            </w:r>
            <w:r w:rsidR="00866A17" w:rsidRPr="0023342F">
              <w:rPr>
                <w:rFonts w:ascii="ＭＳ 明朝" w:hAnsi="ＭＳ 明朝" w:hint="eastAsia"/>
                <w:sz w:val="20"/>
                <w:szCs w:val="20"/>
              </w:rPr>
              <w:t>名】</w:t>
            </w:r>
          </w:p>
          <w:p w:rsidR="00564E97" w:rsidRPr="0023342F" w:rsidRDefault="00564E97" w:rsidP="002C6D73">
            <w:pPr>
              <w:spacing w:line="240" w:lineRule="exact"/>
              <w:rPr>
                <w:rFonts w:ascii="ＭＳ 明朝" w:hAnsi="ＭＳ 明朝"/>
                <w:sz w:val="20"/>
                <w:szCs w:val="20"/>
              </w:rPr>
            </w:pPr>
          </w:p>
          <w:p w:rsidR="002C6D73" w:rsidRPr="0023342F" w:rsidRDefault="002C6D73" w:rsidP="002C6D73">
            <w:pPr>
              <w:spacing w:line="240" w:lineRule="exact"/>
              <w:rPr>
                <w:rFonts w:ascii="ＭＳ 明朝" w:hAnsi="ＭＳ 明朝"/>
                <w:sz w:val="20"/>
                <w:szCs w:val="20"/>
              </w:rPr>
            </w:pPr>
            <w:r w:rsidRPr="0023342F">
              <w:rPr>
                <w:rFonts w:ascii="ＭＳ 明朝" w:hAnsi="ＭＳ 明朝" w:hint="eastAsia"/>
                <w:sz w:val="20"/>
                <w:szCs w:val="20"/>
              </w:rPr>
              <w:t>イ・職業適性理解（年</w:t>
            </w:r>
            <w:r w:rsidR="00C156F1">
              <w:rPr>
                <w:rFonts w:ascii="ＭＳ 明朝" w:hAnsi="ＭＳ 明朝" w:hint="eastAsia"/>
                <w:sz w:val="20"/>
                <w:szCs w:val="20"/>
              </w:rPr>
              <w:t>２</w:t>
            </w:r>
            <w:r w:rsidRPr="0023342F">
              <w:rPr>
                <w:rFonts w:ascii="ＭＳ 明朝" w:hAnsi="ＭＳ 明朝" w:hint="eastAsia"/>
                <w:sz w:val="20"/>
                <w:szCs w:val="20"/>
              </w:rPr>
              <w:t>回）</w:t>
            </w:r>
          </w:p>
          <w:p w:rsidR="009A52A0" w:rsidRPr="0023342F" w:rsidRDefault="002C6D73" w:rsidP="002C6D73">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・学校教育自己診断</w:t>
            </w:r>
            <w:r w:rsidR="00DD1923" w:rsidRPr="0023342F">
              <w:rPr>
                <w:rFonts w:ascii="ＭＳ 明朝" w:hAnsi="ＭＳ 明朝" w:hint="eastAsia"/>
                <w:sz w:val="20"/>
                <w:szCs w:val="20"/>
              </w:rPr>
              <w:t>（生徒）</w:t>
            </w:r>
            <w:r w:rsidRPr="0023342F">
              <w:rPr>
                <w:rFonts w:ascii="ＭＳ 明朝" w:hAnsi="ＭＳ 明朝" w:hint="eastAsia"/>
                <w:sz w:val="20"/>
                <w:szCs w:val="20"/>
              </w:rPr>
              <w:t>における進路指導</w:t>
            </w:r>
            <w:r w:rsidR="002F2829" w:rsidRPr="0023342F">
              <w:rPr>
                <w:rFonts w:ascii="ＭＳ 明朝" w:hAnsi="ＭＳ 明朝" w:hint="eastAsia"/>
                <w:sz w:val="20"/>
                <w:szCs w:val="20"/>
              </w:rPr>
              <w:t>項目</w:t>
            </w:r>
            <w:r w:rsidRPr="0023342F">
              <w:rPr>
                <w:rFonts w:ascii="ＭＳ 明朝" w:hAnsi="ＭＳ 明朝" w:hint="eastAsia"/>
                <w:sz w:val="20"/>
                <w:szCs w:val="20"/>
              </w:rPr>
              <w:t>の肯定率</w:t>
            </w:r>
            <w:r w:rsidR="009A52A0" w:rsidRPr="0023342F">
              <w:rPr>
                <w:rFonts w:ascii="ＭＳ 明朝" w:hAnsi="ＭＳ 明朝" w:hint="eastAsia"/>
                <w:sz w:val="20"/>
                <w:szCs w:val="20"/>
              </w:rPr>
              <w:t>85%</w:t>
            </w:r>
          </w:p>
          <w:p w:rsidR="002C6D73" w:rsidRPr="0023342F" w:rsidRDefault="009A52A0" w:rsidP="009A52A0">
            <w:pPr>
              <w:spacing w:line="240" w:lineRule="exact"/>
              <w:ind w:leftChars="100" w:left="210"/>
              <w:rPr>
                <w:rFonts w:ascii="ＭＳ 明朝" w:hAnsi="ＭＳ 明朝"/>
                <w:sz w:val="20"/>
                <w:szCs w:val="20"/>
              </w:rPr>
            </w:pPr>
            <w:r w:rsidRPr="0023342F">
              <w:rPr>
                <w:rFonts w:ascii="ＭＳ 明朝" w:hAnsi="ＭＳ 明朝" w:hint="eastAsia"/>
                <w:sz w:val="20"/>
                <w:szCs w:val="20"/>
              </w:rPr>
              <w:t>【80%】</w:t>
            </w:r>
          </w:p>
          <w:p w:rsidR="00753C12" w:rsidRPr="0023342F" w:rsidRDefault="00753C12" w:rsidP="00D91CA1">
            <w:pPr>
              <w:spacing w:line="240" w:lineRule="exact"/>
              <w:ind w:leftChars="100" w:left="210"/>
              <w:rPr>
                <w:rFonts w:ascii="ＭＳ 明朝" w:hAnsi="ＭＳ 明朝"/>
                <w:sz w:val="20"/>
                <w:szCs w:val="20"/>
              </w:rPr>
            </w:pPr>
            <w:r w:rsidRPr="0023342F">
              <w:rPr>
                <w:rFonts w:ascii="ＭＳ 明朝" w:hAnsi="ＭＳ 明朝" w:hint="eastAsia"/>
                <w:sz w:val="20"/>
                <w:szCs w:val="20"/>
              </w:rPr>
              <w:t>・SANO-TECH版プログラムの開発</w:t>
            </w:r>
          </w:p>
          <w:p w:rsidR="00F51C5F" w:rsidRPr="0023342F" w:rsidRDefault="00D91CA1" w:rsidP="00F51C5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w:t>
            </w:r>
            <w:r w:rsidR="00F51C5F" w:rsidRPr="0023342F">
              <w:rPr>
                <w:rFonts w:ascii="ＭＳ 明朝" w:hAnsi="ＭＳ 明朝" w:hint="eastAsia"/>
                <w:sz w:val="20"/>
                <w:szCs w:val="20"/>
              </w:rPr>
              <w:t xml:space="preserve">・ものづくりを活用したコンテスト参加　</w:t>
            </w:r>
            <w:r w:rsidR="00C156F1">
              <w:rPr>
                <w:rFonts w:ascii="ＭＳ 明朝" w:hAnsi="ＭＳ 明朝" w:hint="eastAsia"/>
                <w:sz w:val="20"/>
                <w:szCs w:val="20"/>
              </w:rPr>
              <w:t>６</w:t>
            </w:r>
            <w:r w:rsidR="00F51C5F" w:rsidRPr="0023342F">
              <w:rPr>
                <w:rFonts w:ascii="ＭＳ 明朝" w:hAnsi="ＭＳ 明朝" w:hint="eastAsia"/>
                <w:sz w:val="20"/>
                <w:szCs w:val="20"/>
              </w:rPr>
              <w:t>点以上</w:t>
            </w:r>
            <w:r w:rsidR="009A52A0" w:rsidRPr="0023342F">
              <w:rPr>
                <w:rFonts w:ascii="ＭＳ 明朝" w:hAnsi="ＭＳ 明朝" w:hint="eastAsia"/>
                <w:sz w:val="20"/>
                <w:szCs w:val="20"/>
              </w:rPr>
              <w:t>【</w:t>
            </w:r>
            <w:r w:rsidR="00C156F1">
              <w:rPr>
                <w:rFonts w:ascii="ＭＳ 明朝" w:hAnsi="ＭＳ 明朝" w:hint="eastAsia"/>
                <w:sz w:val="20"/>
                <w:szCs w:val="20"/>
              </w:rPr>
              <w:t>６</w:t>
            </w:r>
            <w:r w:rsidR="009A52A0" w:rsidRPr="0023342F">
              <w:rPr>
                <w:rFonts w:ascii="ＭＳ 明朝" w:hAnsi="ＭＳ 明朝" w:hint="eastAsia"/>
                <w:sz w:val="20"/>
                <w:szCs w:val="20"/>
              </w:rPr>
              <w:t>点】</w:t>
            </w:r>
          </w:p>
          <w:p w:rsidR="00AC4278" w:rsidRPr="0023342F" w:rsidRDefault="00AC4278" w:rsidP="00F51C5F">
            <w:pPr>
              <w:spacing w:line="240" w:lineRule="exact"/>
              <w:ind w:left="200" w:hangingChars="100" w:hanging="200"/>
              <w:rPr>
                <w:rFonts w:ascii="ＭＳ 明朝" w:hAnsi="ＭＳ 明朝"/>
                <w:sz w:val="20"/>
                <w:szCs w:val="20"/>
              </w:rPr>
            </w:pPr>
          </w:p>
          <w:p w:rsidR="00F51C5F" w:rsidRPr="0023342F" w:rsidRDefault="00F51C5F" w:rsidP="00F51C5F">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(3)</w:t>
            </w:r>
          </w:p>
          <w:p w:rsidR="00F51C5F" w:rsidRPr="0023342F" w:rsidRDefault="00F51C5F" w:rsidP="00F51C5F">
            <w:pPr>
              <w:spacing w:line="240" w:lineRule="exact"/>
              <w:rPr>
                <w:rFonts w:ascii="ＭＳ 明朝" w:hAnsi="ＭＳ 明朝"/>
                <w:sz w:val="20"/>
                <w:szCs w:val="20"/>
              </w:rPr>
            </w:pPr>
            <w:r w:rsidRPr="0023342F">
              <w:rPr>
                <w:rFonts w:ascii="ＭＳ 明朝" w:hAnsi="ＭＳ 明朝" w:hint="eastAsia"/>
                <w:sz w:val="20"/>
                <w:szCs w:val="20"/>
              </w:rPr>
              <w:t>ア・小学校への出前授業</w:t>
            </w:r>
            <w:r w:rsidR="00C156F1">
              <w:rPr>
                <w:rFonts w:ascii="ＭＳ 明朝" w:hAnsi="ＭＳ 明朝" w:hint="eastAsia"/>
                <w:sz w:val="20"/>
                <w:szCs w:val="20"/>
              </w:rPr>
              <w:t>５</w:t>
            </w:r>
            <w:r w:rsidRPr="0023342F">
              <w:rPr>
                <w:rFonts w:ascii="ＭＳ 明朝" w:hAnsi="ＭＳ 明朝" w:hint="eastAsia"/>
                <w:sz w:val="20"/>
                <w:szCs w:val="20"/>
              </w:rPr>
              <w:t>回以上</w:t>
            </w:r>
          </w:p>
          <w:p w:rsidR="00F51C5F" w:rsidRPr="0023342F" w:rsidRDefault="00F51C5F" w:rsidP="00F51C5F">
            <w:pPr>
              <w:spacing w:line="240" w:lineRule="exact"/>
              <w:ind w:firstLineChars="600" w:firstLine="1200"/>
              <w:rPr>
                <w:rFonts w:ascii="ＭＳ 明朝" w:hAnsi="ＭＳ 明朝"/>
                <w:sz w:val="20"/>
                <w:szCs w:val="20"/>
              </w:rPr>
            </w:pPr>
            <w:r w:rsidRPr="0023342F">
              <w:rPr>
                <w:rFonts w:ascii="ＭＳ 明朝" w:hAnsi="ＭＳ 明朝" w:hint="eastAsia"/>
                <w:sz w:val="20"/>
                <w:szCs w:val="20"/>
              </w:rPr>
              <w:t>（平成30年度</w:t>
            </w:r>
            <w:r w:rsidR="00C156F1">
              <w:rPr>
                <w:rFonts w:ascii="ＭＳ 明朝" w:hAnsi="ＭＳ 明朝" w:hint="eastAsia"/>
                <w:sz w:val="20"/>
                <w:szCs w:val="20"/>
              </w:rPr>
              <w:t>５</w:t>
            </w:r>
            <w:r w:rsidRPr="0023342F">
              <w:rPr>
                <w:rFonts w:ascii="ＭＳ 明朝" w:hAnsi="ＭＳ 明朝" w:hint="eastAsia"/>
                <w:sz w:val="20"/>
                <w:szCs w:val="20"/>
              </w:rPr>
              <w:t>回）</w:t>
            </w:r>
          </w:p>
          <w:p w:rsidR="00F51C5F" w:rsidRPr="0023342F" w:rsidRDefault="00F51C5F" w:rsidP="00F51C5F">
            <w:pPr>
              <w:spacing w:line="240" w:lineRule="exact"/>
              <w:ind w:left="200" w:hangingChars="100" w:hanging="200"/>
              <w:rPr>
                <w:rFonts w:ascii="ＭＳ 明朝" w:hAnsi="ＭＳ 明朝"/>
                <w:sz w:val="20"/>
                <w:szCs w:val="20"/>
              </w:rPr>
            </w:pPr>
          </w:p>
          <w:p w:rsidR="002F2829" w:rsidRPr="0023342F" w:rsidRDefault="002F2829" w:rsidP="002A757D">
            <w:pPr>
              <w:spacing w:line="240" w:lineRule="exact"/>
              <w:ind w:leftChars="100" w:left="210"/>
              <w:rPr>
                <w:rFonts w:ascii="ＭＳ 明朝" w:hAnsi="ＭＳ 明朝"/>
                <w:sz w:val="20"/>
                <w:szCs w:val="20"/>
              </w:rPr>
            </w:pPr>
            <w:r w:rsidRPr="0023342F">
              <w:rPr>
                <w:rFonts w:ascii="ＭＳ 明朝" w:hAnsi="ＭＳ 明朝" w:hint="eastAsia"/>
                <w:sz w:val="20"/>
                <w:szCs w:val="20"/>
              </w:rPr>
              <w:t>・</w:t>
            </w:r>
            <w:r w:rsidR="002A757D" w:rsidRPr="0023342F">
              <w:rPr>
                <w:rFonts w:ascii="ＭＳ 明朝" w:hAnsi="ＭＳ 明朝" w:hint="eastAsia"/>
                <w:sz w:val="20"/>
                <w:szCs w:val="20"/>
              </w:rPr>
              <w:t>地域清掃活動（年</w:t>
            </w:r>
            <w:r w:rsidR="00C156F1">
              <w:rPr>
                <w:rFonts w:ascii="ＭＳ 明朝" w:hAnsi="ＭＳ 明朝" w:hint="eastAsia"/>
                <w:sz w:val="20"/>
                <w:szCs w:val="20"/>
              </w:rPr>
              <w:t>３</w:t>
            </w:r>
            <w:r w:rsidR="002A757D" w:rsidRPr="0023342F">
              <w:rPr>
                <w:rFonts w:ascii="ＭＳ 明朝" w:hAnsi="ＭＳ 明朝" w:hint="eastAsia"/>
                <w:sz w:val="20"/>
                <w:szCs w:val="20"/>
              </w:rPr>
              <w:t>回）</w:t>
            </w:r>
          </w:p>
          <w:p w:rsidR="002A757D" w:rsidRPr="0023342F" w:rsidRDefault="002A757D" w:rsidP="002A757D">
            <w:pPr>
              <w:spacing w:line="240" w:lineRule="exact"/>
              <w:ind w:leftChars="100" w:left="210" w:firstLineChars="450" w:firstLine="900"/>
              <w:rPr>
                <w:rFonts w:ascii="ＭＳ 明朝" w:hAnsi="ＭＳ 明朝"/>
                <w:sz w:val="20"/>
                <w:szCs w:val="20"/>
              </w:rPr>
            </w:pPr>
            <w:r w:rsidRPr="0023342F">
              <w:rPr>
                <w:rFonts w:ascii="ＭＳ 明朝" w:hAnsi="ＭＳ 明朝" w:hint="eastAsia"/>
                <w:sz w:val="20"/>
                <w:szCs w:val="20"/>
              </w:rPr>
              <w:t xml:space="preserve">（平成30年度　</w:t>
            </w:r>
            <w:r w:rsidR="00C156F1">
              <w:rPr>
                <w:rFonts w:ascii="ＭＳ 明朝" w:hAnsi="ＭＳ 明朝" w:hint="eastAsia"/>
                <w:sz w:val="20"/>
                <w:szCs w:val="20"/>
              </w:rPr>
              <w:t>３</w:t>
            </w:r>
            <w:r w:rsidRPr="0023342F">
              <w:rPr>
                <w:rFonts w:ascii="ＭＳ 明朝" w:hAnsi="ＭＳ 明朝" w:hint="eastAsia"/>
                <w:sz w:val="20"/>
                <w:szCs w:val="20"/>
              </w:rPr>
              <w:t>回）</w:t>
            </w:r>
          </w:p>
        </w:tc>
        <w:tc>
          <w:tcPr>
            <w:tcW w:w="4147" w:type="dxa"/>
            <w:tcBorders>
              <w:left w:val="dashed" w:sz="4" w:space="0" w:color="auto"/>
              <w:right w:val="single" w:sz="4" w:space="0" w:color="auto"/>
            </w:tcBorders>
            <w:shd w:val="clear" w:color="auto" w:fill="auto"/>
          </w:tcPr>
          <w:p w:rsidR="00B008B1" w:rsidRPr="0023342F" w:rsidRDefault="00B008B1" w:rsidP="00E50B6C">
            <w:pPr>
              <w:spacing w:line="320" w:lineRule="exact"/>
              <w:rPr>
                <w:rFonts w:ascii="ＭＳ 明朝" w:hAnsi="ＭＳ 明朝"/>
                <w:sz w:val="20"/>
                <w:szCs w:val="20"/>
              </w:rPr>
            </w:pPr>
          </w:p>
        </w:tc>
      </w:tr>
      <w:tr w:rsidR="00E50B6C" w:rsidRPr="00E50B6C" w:rsidTr="00DC08AF">
        <w:trPr>
          <w:cantSplit/>
          <w:trHeight w:val="5919"/>
          <w:jc w:val="center"/>
        </w:trPr>
        <w:tc>
          <w:tcPr>
            <w:tcW w:w="881" w:type="dxa"/>
            <w:shd w:val="clear" w:color="auto" w:fill="auto"/>
            <w:textDirection w:val="tbRlV"/>
            <w:vAlign w:val="center"/>
          </w:tcPr>
          <w:p w:rsidR="005456CF" w:rsidRPr="0023342F" w:rsidRDefault="005456CF" w:rsidP="005456CF">
            <w:pPr>
              <w:spacing w:line="360" w:lineRule="exact"/>
              <w:ind w:left="113" w:firstLineChars="400" w:firstLine="840"/>
              <w:rPr>
                <w:rFonts w:ascii="ＭＳ ゴシック" w:eastAsia="ＭＳ ゴシック" w:hAnsi="ＭＳ ゴシック"/>
                <w:color w:val="000000"/>
              </w:rPr>
            </w:pPr>
            <w:r w:rsidRPr="0023342F">
              <w:rPr>
                <w:rFonts w:ascii="ＭＳ ゴシック" w:eastAsia="ＭＳ ゴシック" w:hAnsi="ＭＳ ゴシック" w:hint="eastAsia"/>
                <w:color w:val="000000"/>
              </w:rPr>
              <w:t>３　安全で安心な学校づくりの推進</w:t>
            </w:r>
          </w:p>
        </w:tc>
        <w:tc>
          <w:tcPr>
            <w:tcW w:w="2020" w:type="dxa"/>
            <w:shd w:val="clear" w:color="auto" w:fill="auto"/>
          </w:tcPr>
          <w:p w:rsidR="00B008B1" w:rsidRPr="0023342F" w:rsidRDefault="001A0D05" w:rsidP="00DC5FE5">
            <w:pPr>
              <w:spacing w:line="240" w:lineRule="exact"/>
              <w:rPr>
                <w:rFonts w:ascii="ＭＳ 明朝" w:hAnsi="ＭＳ 明朝"/>
                <w:sz w:val="20"/>
                <w:szCs w:val="20"/>
              </w:rPr>
            </w:pPr>
            <w:r w:rsidRPr="0023342F">
              <w:rPr>
                <w:rFonts w:ascii="ＭＳ 明朝" w:hAnsi="ＭＳ 明朝" w:hint="eastAsia"/>
                <w:sz w:val="20"/>
                <w:szCs w:val="20"/>
              </w:rPr>
              <w:t>(1)</w:t>
            </w:r>
            <w:r w:rsidR="00F22E1C" w:rsidRPr="0023342F">
              <w:rPr>
                <w:rFonts w:ascii="ＭＳ 明朝" w:hAnsi="ＭＳ 明朝" w:hint="eastAsia"/>
                <w:sz w:val="20"/>
                <w:szCs w:val="20"/>
              </w:rPr>
              <w:t>生徒支援体制</w:t>
            </w:r>
          </w:p>
          <w:p w:rsidR="00F22E1C" w:rsidRPr="0023342F" w:rsidRDefault="00F22E1C" w:rsidP="00DC5FE5">
            <w:pPr>
              <w:spacing w:line="240" w:lineRule="exact"/>
              <w:rPr>
                <w:rFonts w:ascii="ＭＳ 明朝" w:hAnsi="ＭＳ 明朝"/>
                <w:sz w:val="20"/>
                <w:szCs w:val="20"/>
              </w:rPr>
            </w:pPr>
            <w:r w:rsidRPr="0023342F">
              <w:rPr>
                <w:rFonts w:ascii="ＭＳ 明朝" w:hAnsi="ＭＳ 明朝" w:hint="eastAsia"/>
                <w:sz w:val="20"/>
                <w:szCs w:val="20"/>
              </w:rPr>
              <w:t>ア</w:t>
            </w:r>
            <w:r w:rsidR="000A1558" w:rsidRPr="0023342F">
              <w:rPr>
                <w:rFonts w:ascii="ＭＳ 明朝" w:hAnsi="ＭＳ 明朝" w:hint="eastAsia"/>
                <w:sz w:val="20"/>
                <w:szCs w:val="20"/>
              </w:rPr>
              <w:t xml:space="preserve">　</w:t>
            </w:r>
            <w:r w:rsidR="00247721" w:rsidRPr="0023342F">
              <w:rPr>
                <w:rFonts w:ascii="ＭＳ 明朝" w:hAnsi="ＭＳ 明朝" w:hint="eastAsia"/>
                <w:sz w:val="20"/>
                <w:szCs w:val="20"/>
              </w:rPr>
              <w:t>個別の生徒支援</w:t>
            </w:r>
          </w:p>
          <w:p w:rsidR="000A1558" w:rsidRPr="0023342F" w:rsidRDefault="000A1558"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21107B" w:rsidRPr="0023342F" w:rsidRDefault="0021107B" w:rsidP="00DC5FE5">
            <w:pPr>
              <w:spacing w:line="240" w:lineRule="exact"/>
              <w:rPr>
                <w:rFonts w:ascii="ＭＳ 明朝" w:hAnsi="ＭＳ 明朝"/>
                <w:sz w:val="20"/>
                <w:szCs w:val="20"/>
              </w:rPr>
            </w:pPr>
          </w:p>
          <w:p w:rsidR="000A1558" w:rsidRPr="0023342F" w:rsidRDefault="000A1558" w:rsidP="00DC5FE5">
            <w:pPr>
              <w:spacing w:line="240" w:lineRule="exact"/>
              <w:rPr>
                <w:rFonts w:ascii="ＭＳ 明朝" w:hAnsi="ＭＳ 明朝"/>
                <w:sz w:val="20"/>
                <w:szCs w:val="20"/>
              </w:rPr>
            </w:pPr>
            <w:r w:rsidRPr="0023342F">
              <w:rPr>
                <w:rFonts w:ascii="ＭＳ 明朝" w:hAnsi="ＭＳ 明朝" w:hint="eastAsia"/>
                <w:sz w:val="20"/>
                <w:szCs w:val="20"/>
              </w:rPr>
              <w:t>イ　教育相談体制</w:t>
            </w:r>
          </w:p>
          <w:p w:rsidR="00D53D03" w:rsidRPr="0023342F" w:rsidRDefault="00D53D03" w:rsidP="00DC5FE5">
            <w:pPr>
              <w:spacing w:line="240" w:lineRule="exact"/>
              <w:rPr>
                <w:rFonts w:ascii="ＭＳ 明朝" w:hAnsi="ＭＳ 明朝"/>
                <w:sz w:val="20"/>
                <w:szCs w:val="20"/>
              </w:rPr>
            </w:pPr>
          </w:p>
          <w:p w:rsidR="005F3827" w:rsidRPr="0023342F" w:rsidRDefault="005F3827" w:rsidP="00DC5FE5">
            <w:pPr>
              <w:spacing w:line="240" w:lineRule="exact"/>
              <w:rPr>
                <w:rFonts w:ascii="ＭＳ 明朝" w:hAnsi="ＭＳ 明朝"/>
                <w:sz w:val="20"/>
                <w:szCs w:val="20"/>
              </w:rPr>
            </w:pPr>
          </w:p>
          <w:p w:rsidR="005F3827" w:rsidRPr="0023342F" w:rsidRDefault="005F3827"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D53D03" w:rsidRPr="0023342F" w:rsidRDefault="00D53D03" w:rsidP="00DC5FE5">
            <w:pPr>
              <w:spacing w:line="240" w:lineRule="exact"/>
              <w:rPr>
                <w:rFonts w:ascii="ＭＳ 明朝" w:hAnsi="ＭＳ 明朝"/>
                <w:sz w:val="20"/>
                <w:szCs w:val="20"/>
              </w:rPr>
            </w:pPr>
            <w:r w:rsidRPr="0023342F">
              <w:rPr>
                <w:rFonts w:ascii="ＭＳ 明朝" w:hAnsi="ＭＳ 明朝" w:hint="eastAsia"/>
                <w:sz w:val="20"/>
                <w:szCs w:val="20"/>
              </w:rPr>
              <w:t>ウ　人権教育</w:t>
            </w:r>
          </w:p>
          <w:p w:rsidR="00EC353E" w:rsidRPr="0023342F" w:rsidRDefault="00EC353E"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EC353E" w:rsidRPr="0023342F" w:rsidRDefault="00EC353E" w:rsidP="00DC5FE5">
            <w:pPr>
              <w:spacing w:line="240" w:lineRule="exact"/>
              <w:rPr>
                <w:rFonts w:ascii="ＭＳ 明朝" w:hAnsi="ＭＳ 明朝"/>
                <w:sz w:val="20"/>
                <w:szCs w:val="20"/>
              </w:rPr>
            </w:pPr>
            <w:r w:rsidRPr="0023342F">
              <w:rPr>
                <w:rFonts w:ascii="ＭＳ 明朝" w:hAnsi="ＭＳ 明朝" w:hint="eastAsia"/>
                <w:sz w:val="20"/>
                <w:szCs w:val="20"/>
              </w:rPr>
              <w:t>(2)安心で安全な学校づくり</w:t>
            </w:r>
          </w:p>
          <w:p w:rsidR="004C1D72" w:rsidRPr="0023342F" w:rsidRDefault="004C1D72" w:rsidP="00DC5FE5">
            <w:pPr>
              <w:spacing w:line="240" w:lineRule="exact"/>
              <w:rPr>
                <w:rFonts w:ascii="ＭＳ 明朝" w:hAnsi="ＭＳ 明朝"/>
                <w:sz w:val="20"/>
                <w:szCs w:val="20"/>
              </w:rPr>
            </w:pPr>
            <w:r w:rsidRPr="0023342F">
              <w:rPr>
                <w:rFonts w:ascii="ＭＳ 明朝" w:hAnsi="ＭＳ 明朝" w:hint="eastAsia"/>
                <w:sz w:val="20"/>
                <w:szCs w:val="20"/>
              </w:rPr>
              <w:t>ア　授業環境の整備</w:t>
            </w:r>
          </w:p>
          <w:p w:rsidR="00A119A2" w:rsidRPr="0023342F" w:rsidRDefault="00A119A2" w:rsidP="00DC5FE5">
            <w:pPr>
              <w:spacing w:line="240" w:lineRule="exact"/>
              <w:rPr>
                <w:rFonts w:ascii="ＭＳ 明朝" w:hAnsi="ＭＳ 明朝"/>
                <w:sz w:val="20"/>
                <w:szCs w:val="20"/>
              </w:rPr>
            </w:pPr>
          </w:p>
          <w:p w:rsidR="00A119A2" w:rsidRPr="0023342F" w:rsidRDefault="00A119A2" w:rsidP="00DC5FE5">
            <w:pPr>
              <w:spacing w:line="240" w:lineRule="exact"/>
              <w:rPr>
                <w:rFonts w:ascii="ＭＳ 明朝" w:hAnsi="ＭＳ 明朝"/>
                <w:sz w:val="20"/>
                <w:szCs w:val="20"/>
              </w:rPr>
            </w:pPr>
          </w:p>
          <w:p w:rsidR="00A119A2" w:rsidRPr="0023342F" w:rsidRDefault="00A119A2" w:rsidP="00DC5FE5">
            <w:pPr>
              <w:spacing w:line="240" w:lineRule="exact"/>
              <w:rPr>
                <w:rFonts w:ascii="ＭＳ 明朝" w:hAnsi="ＭＳ 明朝"/>
                <w:sz w:val="20"/>
                <w:szCs w:val="20"/>
              </w:rPr>
            </w:pPr>
          </w:p>
          <w:p w:rsidR="00A119A2" w:rsidRPr="0023342F" w:rsidRDefault="00A119A2"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DC5FE5" w:rsidRPr="0023342F" w:rsidRDefault="00DC5FE5" w:rsidP="00DC5FE5">
            <w:pPr>
              <w:spacing w:line="240" w:lineRule="exact"/>
              <w:rPr>
                <w:rFonts w:ascii="ＭＳ 明朝" w:hAnsi="ＭＳ 明朝"/>
                <w:sz w:val="20"/>
                <w:szCs w:val="20"/>
              </w:rPr>
            </w:pPr>
          </w:p>
          <w:p w:rsidR="00A119A2" w:rsidRPr="0023342F" w:rsidRDefault="00A119A2" w:rsidP="0021107B">
            <w:pPr>
              <w:spacing w:line="240" w:lineRule="exact"/>
              <w:rPr>
                <w:rFonts w:ascii="ＭＳ 明朝" w:hAnsi="ＭＳ 明朝"/>
                <w:sz w:val="20"/>
                <w:szCs w:val="20"/>
              </w:rPr>
            </w:pPr>
            <w:r w:rsidRPr="0023342F">
              <w:rPr>
                <w:rFonts w:ascii="ＭＳ 明朝" w:hAnsi="ＭＳ 明朝" w:hint="eastAsia"/>
                <w:sz w:val="20"/>
                <w:szCs w:val="20"/>
              </w:rPr>
              <w:t>イ</w:t>
            </w:r>
            <w:r w:rsidR="006904B8" w:rsidRPr="0023342F">
              <w:rPr>
                <w:rFonts w:ascii="ＭＳ 明朝" w:hAnsi="ＭＳ 明朝" w:hint="eastAsia"/>
                <w:sz w:val="20"/>
                <w:szCs w:val="20"/>
              </w:rPr>
              <w:t xml:space="preserve">　防犯防災教育</w:t>
            </w:r>
          </w:p>
        </w:tc>
        <w:tc>
          <w:tcPr>
            <w:tcW w:w="4572" w:type="dxa"/>
            <w:tcBorders>
              <w:right w:val="dashed" w:sz="4" w:space="0" w:color="auto"/>
            </w:tcBorders>
            <w:shd w:val="clear" w:color="auto" w:fill="auto"/>
          </w:tcPr>
          <w:p w:rsidR="00B008B1" w:rsidRPr="0023342F" w:rsidRDefault="00247721" w:rsidP="00DC5FE5">
            <w:pPr>
              <w:spacing w:line="240" w:lineRule="exact"/>
              <w:rPr>
                <w:rFonts w:ascii="ＭＳ 明朝" w:hAnsi="ＭＳ 明朝"/>
                <w:sz w:val="20"/>
                <w:szCs w:val="20"/>
              </w:rPr>
            </w:pPr>
            <w:r w:rsidRPr="0023342F">
              <w:rPr>
                <w:rFonts w:ascii="ＭＳ 明朝" w:hAnsi="ＭＳ 明朝" w:hint="eastAsia"/>
                <w:sz w:val="20"/>
                <w:szCs w:val="20"/>
              </w:rPr>
              <w:t>(1)</w:t>
            </w:r>
          </w:p>
          <w:p w:rsidR="000A1558" w:rsidRPr="0023342F" w:rsidRDefault="0021107B" w:rsidP="00DC5FE5">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w:t>
            </w:r>
            <w:r w:rsidR="000A1558" w:rsidRPr="0023342F">
              <w:rPr>
                <w:rFonts w:ascii="ＭＳ 明朝" w:hAnsi="ＭＳ 明朝" w:hint="eastAsia"/>
                <w:sz w:val="20"/>
                <w:szCs w:val="20"/>
              </w:rPr>
              <w:t>SSWや外部機関と連携を図りながら、</w:t>
            </w:r>
            <w:r w:rsidRPr="0023342F">
              <w:rPr>
                <w:rFonts w:ascii="ＭＳ 明朝" w:hAnsi="ＭＳ 明朝" w:hint="eastAsia"/>
                <w:sz w:val="20"/>
                <w:szCs w:val="20"/>
              </w:rPr>
              <w:t>担当分掌</w:t>
            </w:r>
            <w:r w:rsidR="00061BDD" w:rsidRPr="0023342F">
              <w:rPr>
                <w:rFonts w:ascii="ＭＳ 明朝" w:hAnsi="ＭＳ 明朝" w:hint="eastAsia"/>
                <w:sz w:val="20"/>
                <w:szCs w:val="20"/>
              </w:rPr>
              <w:t>が中心的な役割を果たし、</w:t>
            </w:r>
            <w:r w:rsidR="000A1558" w:rsidRPr="0023342F">
              <w:rPr>
                <w:rFonts w:ascii="ＭＳ 明朝" w:hAnsi="ＭＳ 明朝" w:hint="eastAsia"/>
                <w:sz w:val="20"/>
                <w:szCs w:val="20"/>
              </w:rPr>
              <w:t>生徒支援会議の定期的な開催、情報収集等の議論を行う。</w:t>
            </w:r>
          </w:p>
          <w:p w:rsidR="00753C12" w:rsidRPr="0023342F" w:rsidRDefault="00753C12" w:rsidP="00DC5FE5">
            <w:pPr>
              <w:spacing w:line="240" w:lineRule="exact"/>
              <w:ind w:left="200" w:hangingChars="100" w:hanging="200"/>
              <w:rPr>
                <w:rFonts w:ascii="ＭＳ 明朝" w:hAnsi="ＭＳ 明朝"/>
                <w:sz w:val="20"/>
                <w:szCs w:val="20"/>
              </w:rPr>
            </w:pPr>
          </w:p>
          <w:p w:rsidR="00247721" w:rsidRPr="0023342F" w:rsidRDefault="000A1558" w:rsidP="00DC5FE5">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w:t>
            </w:r>
            <w:r w:rsidR="0021107B" w:rsidRPr="0023342F">
              <w:rPr>
                <w:rFonts w:ascii="ＭＳ 明朝" w:hAnsi="ＭＳ 明朝" w:hint="eastAsia"/>
                <w:sz w:val="20"/>
                <w:szCs w:val="20"/>
              </w:rPr>
              <w:t>・</w:t>
            </w:r>
            <w:r w:rsidR="00061BDD" w:rsidRPr="0023342F">
              <w:rPr>
                <w:rFonts w:ascii="ＭＳ 明朝" w:hAnsi="ＭＳ 明朝" w:hint="eastAsia"/>
                <w:sz w:val="20"/>
                <w:szCs w:val="20"/>
              </w:rPr>
              <w:t>外部機関と連携した学校居場所づくりの推進と個々の生徒の情報共有</w:t>
            </w:r>
          </w:p>
          <w:p w:rsidR="005F3827" w:rsidRPr="0023342F" w:rsidRDefault="005F3827" w:rsidP="00DC5FE5">
            <w:pPr>
              <w:spacing w:line="240" w:lineRule="exact"/>
              <w:ind w:left="160" w:hangingChars="80" w:hanging="160"/>
              <w:rPr>
                <w:rFonts w:ascii="ＭＳ 明朝" w:hAnsi="ＭＳ 明朝"/>
                <w:sz w:val="20"/>
                <w:szCs w:val="20"/>
              </w:rPr>
            </w:pPr>
            <w:r w:rsidRPr="0023342F">
              <w:rPr>
                <w:rFonts w:ascii="ＭＳ 明朝" w:hAnsi="ＭＳ 明朝" w:hint="eastAsia"/>
                <w:sz w:val="20"/>
                <w:szCs w:val="20"/>
              </w:rPr>
              <w:t>・中学校との連携を密にし、生徒の状況を把握する。</w:t>
            </w:r>
          </w:p>
          <w:p w:rsidR="005F3827" w:rsidRPr="0023342F" w:rsidRDefault="005F3827" w:rsidP="00DC5FE5">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・生徒が気軽に相談できる教育相談室をめざして環境整備を行う。</w:t>
            </w:r>
          </w:p>
          <w:p w:rsidR="00EC353E" w:rsidRPr="0023342F" w:rsidRDefault="00D53D03" w:rsidP="00DC5FE5">
            <w:pPr>
              <w:spacing w:line="240" w:lineRule="exact"/>
              <w:ind w:left="160" w:hangingChars="80" w:hanging="160"/>
              <w:rPr>
                <w:rFonts w:ascii="ＭＳ 明朝" w:hAnsi="ＭＳ 明朝"/>
                <w:sz w:val="20"/>
                <w:szCs w:val="20"/>
              </w:rPr>
            </w:pPr>
            <w:r w:rsidRPr="0023342F">
              <w:rPr>
                <w:rFonts w:ascii="ＭＳ 明朝" w:hAnsi="ＭＳ 明朝" w:hint="eastAsia"/>
                <w:sz w:val="20"/>
                <w:szCs w:val="20"/>
              </w:rPr>
              <w:t>ウ</w:t>
            </w:r>
            <w:r w:rsidR="00530E81" w:rsidRPr="0023342F">
              <w:rPr>
                <w:rFonts w:ascii="ＭＳ 明朝" w:hAnsi="ＭＳ 明朝" w:hint="eastAsia"/>
                <w:sz w:val="20"/>
                <w:szCs w:val="20"/>
              </w:rPr>
              <w:t xml:space="preserve">　集団づくりを通してコミュニケーション能力を高める指導を行い、互いに尊重しあう態度を培い</w:t>
            </w:r>
            <w:r w:rsidR="00FE2557" w:rsidRPr="0023342F">
              <w:rPr>
                <w:rFonts w:ascii="ＭＳ 明朝" w:hAnsi="ＭＳ 明朝" w:hint="eastAsia"/>
                <w:sz w:val="20"/>
                <w:szCs w:val="20"/>
              </w:rPr>
              <w:t>、</w:t>
            </w:r>
            <w:r w:rsidR="00530E81" w:rsidRPr="0023342F">
              <w:rPr>
                <w:rFonts w:ascii="ＭＳ 明朝" w:hAnsi="ＭＳ 明朝" w:hint="eastAsia"/>
                <w:sz w:val="20"/>
                <w:szCs w:val="20"/>
              </w:rPr>
              <w:t>いじめ・暴力を許さない環境づくりを行う。</w:t>
            </w:r>
          </w:p>
          <w:p w:rsidR="00DC5FE5" w:rsidRPr="0023342F" w:rsidRDefault="00DC5FE5" w:rsidP="00DC5FE5">
            <w:pPr>
              <w:spacing w:line="240" w:lineRule="exact"/>
              <w:ind w:left="160" w:hangingChars="80" w:hanging="160"/>
              <w:rPr>
                <w:rFonts w:ascii="ＭＳ 明朝" w:hAnsi="ＭＳ 明朝"/>
                <w:sz w:val="20"/>
                <w:szCs w:val="20"/>
              </w:rPr>
            </w:pPr>
          </w:p>
          <w:p w:rsidR="00DC5FE5" w:rsidRPr="0023342F" w:rsidRDefault="00DC5FE5" w:rsidP="00DC5FE5">
            <w:pPr>
              <w:spacing w:line="240" w:lineRule="exact"/>
              <w:ind w:left="160" w:hangingChars="80" w:hanging="160"/>
              <w:rPr>
                <w:rFonts w:ascii="ＭＳ 明朝" w:hAnsi="ＭＳ 明朝"/>
                <w:sz w:val="20"/>
                <w:szCs w:val="20"/>
              </w:rPr>
            </w:pPr>
            <w:r w:rsidRPr="0023342F">
              <w:rPr>
                <w:rFonts w:ascii="ＭＳ 明朝" w:hAnsi="ＭＳ 明朝" w:hint="eastAsia"/>
                <w:sz w:val="20"/>
                <w:szCs w:val="20"/>
              </w:rPr>
              <w:t>(2)</w:t>
            </w:r>
          </w:p>
          <w:p w:rsidR="004C1D72" w:rsidRPr="0023342F" w:rsidRDefault="004C1D72" w:rsidP="00DC5FE5">
            <w:pPr>
              <w:spacing w:line="240" w:lineRule="exact"/>
              <w:ind w:left="200" w:hangingChars="100" w:hanging="200"/>
              <w:rPr>
                <w:rFonts w:ascii="ＭＳ 明朝" w:hAnsi="ＭＳ 明朝"/>
                <w:sz w:val="20"/>
                <w:szCs w:val="20"/>
              </w:rPr>
            </w:pPr>
          </w:p>
          <w:p w:rsidR="005F3827" w:rsidRPr="0023342F" w:rsidRDefault="004C1D72" w:rsidP="00DC5FE5">
            <w:pPr>
              <w:spacing w:line="240" w:lineRule="exact"/>
              <w:ind w:left="360" w:hangingChars="180" w:hanging="360"/>
              <w:rPr>
                <w:rFonts w:ascii="ＭＳ 明朝" w:hAnsi="ＭＳ 明朝"/>
                <w:sz w:val="20"/>
                <w:szCs w:val="20"/>
              </w:rPr>
            </w:pPr>
            <w:r w:rsidRPr="0023342F">
              <w:rPr>
                <w:rFonts w:ascii="ＭＳ 明朝" w:hAnsi="ＭＳ 明朝" w:hint="eastAsia"/>
                <w:sz w:val="20"/>
                <w:szCs w:val="20"/>
              </w:rPr>
              <w:t>ア</w:t>
            </w:r>
            <w:r w:rsidR="005F3827" w:rsidRPr="0023342F">
              <w:rPr>
                <w:rFonts w:ascii="ＭＳ 明朝" w:hAnsi="ＭＳ 明朝" w:hint="eastAsia"/>
                <w:sz w:val="20"/>
                <w:szCs w:val="20"/>
              </w:rPr>
              <w:t>・配慮を要する生徒をはじめ、全ての生徒にと</w:t>
            </w:r>
          </w:p>
          <w:p w:rsidR="005F3827" w:rsidRPr="0023342F" w:rsidRDefault="005F3827" w:rsidP="00DC5FE5">
            <w:pPr>
              <w:spacing w:line="240" w:lineRule="exact"/>
              <w:ind w:leftChars="100" w:left="210"/>
              <w:rPr>
                <w:rFonts w:ascii="ＭＳ 明朝" w:hAnsi="ＭＳ 明朝"/>
                <w:sz w:val="20"/>
                <w:szCs w:val="20"/>
              </w:rPr>
            </w:pPr>
            <w:r w:rsidRPr="0023342F">
              <w:rPr>
                <w:rFonts w:ascii="ＭＳ 明朝" w:hAnsi="ＭＳ 明朝" w:hint="eastAsia"/>
                <w:sz w:val="20"/>
                <w:szCs w:val="20"/>
              </w:rPr>
              <w:t>って「わかる、できる」授業を</w:t>
            </w:r>
            <w:r w:rsidR="006C4CD7" w:rsidRPr="0023342F">
              <w:rPr>
                <w:rFonts w:ascii="ＭＳ 明朝" w:hAnsi="ＭＳ 明朝" w:hint="eastAsia"/>
                <w:sz w:val="20"/>
                <w:szCs w:val="20"/>
              </w:rPr>
              <w:t>めざ</w:t>
            </w:r>
            <w:r w:rsidRPr="0023342F">
              <w:rPr>
                <w:rFonts w:ascii="ＭＳ 明朝" w:hAnsi="ＭＳ 明朝" w:hint="eastAsia"/>
                <w:sz w:val="20"/>
                <w:szCs w:val="20"/>
              </w:rPr>
              <w:t>し、ユニバーサルデザインの視点を取り入れた授業づくりを推進する。</w:t>
            </w:r>
          </w:p>
          <w:p w:rsidR="005F3827" w:rsidRPr="0023342F" w:rsidRDefault="005F3827" w:rsidP="00DC5FE5">
            <w:pPr>
              <w:spacing w:line="240" w:lineRule="exact"/>
              <w:ind w:leftChars="100" w:left="210"/>
              <w:rPr>
                <w:rFonts w:ascii="ＭＳ 明朝" w:hAnsi="ＭＳ 明朝"/>
                <w:sz w:val="20"/>
                <w:szCs w:val="20"/>
              </w:rPr>
            </w:pPr>
            <w:r w:rsidRPr="0023342F">
              <w:rPr>
                <w:rFonts w:ascii="ＭＳ 明朝" w:hAnsi="ＭＳ 明朝" w:hint="eastAsia"/>
                <w:sz w:val="20"/>
                <w:szCs w:val="20"/>
              </w:rPr>
              <w:t>・ＨＲ教室ならびに校内の清掃活動を行い環境の美化を徹底する</w:t>
            </w:r>
          </w:p>
          <w:p w:rsidR="005F3827" w:rsidRPr="0023342F" w:rsidRDefault="005F3827" w:rsidP="00DC5FE5">
            <w:pPr>
              <w:spacing w:line="240" w:lineRule="exact"/>
              <w:ind w:left="160" w:hangingChars="80" w:hanging="160"/>
              <w:rPr>
                <w:rFonts w:ascii="ＭＳ 明朝" w:hAnsi="ＭＳ 明朝"/>
                <w:sz w:val="20"/>
                <w:szCs w:val="20"/>
              </w:rPr>
            </w:pPr>
          </w:p>
          <w:p w:rsidR="004C1D72" w:rsidRPr="0023342F" w:rsidRDefault="006904B8" w:rsidP="00DC5FE5">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w:t>
            </w:r>
            <w:r w:rsidR="0093651A" w:rsidRPr="0023342F">
              <w:rPr>
                <w:rFonts w:ascii="ＭＳ 明朝" w:hAnsi="ＭＳ 明朝" w:hint="eastAsia"/>
                <w:sz w:val="20"/>
                <w:szCs w:val="20"/>
              </w:rPr>
              <w:t>・生徒・教員における災害時の連絡体制の確立</w:t>
            </w:r>
          </w:p>
          <w:p w:rsidR="001C1D21" w:rsidRPr="0023342F" w:rsidRDefault="0093651A" w:rsidP="00DC5FE5">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w:t>
            </w:r>
          </w:p>
          <w:p w:rsidR="0093651A" w:rsidRPr="0023342F" w:rsidRDefault="0093651A" w:rsidP="00DC5FE5">
            <w:pPr>
              <w:spacing w:line="240" w:lineRule="exact"/>
              <w:ind w:leftChars="100" w:left="210"/>
              <w:rPr>
                <w:rFonts w:ascii="ＭＳ 明朝" w:hAnsi="ＭＳ 明朝"/>
                <w:sz w:val="20"/>
                <w:szCs w:val="20"/>
              </w:rPr>
            </w:pPr>
            <w:r w:rsidRPr="0023342F">
              <w:rPr>
                <w:rFonts w:ascii="ＭＳ 明朝" w:hAnsi="ＭＳ 明朝" w:hint="eastAsia"/>
                <w:sz w:val="20"/>
                <w:szCs w:val="20"/>
              </w:rPr>
              <w:t>・ＨＲ等における防犯防災教育の実施</w:t>
            </w:r>
          </w:p>
        </w:tc>
        <w:tc>
          <w:tcPr>
            <w:tcW w:w="3366" w:type="dxa"/>
            <w:tcBorders>
              <w:right w:val="dashed" w:sz="4" w:space="0" w:color="auto"/>
            </w:tcBorders>
          </w:tcPr>
          <w:p w:rsidR="005B66F8" w:rsidRPr="0023342F" w:rsidRDefault="00DD1923" w:rsidP="00981C9B">
            <w:pPr>
              <w:spacing w:line="240" w:lineRule="exact"/>
              <w:rPr>
                <w:rFonts w:ascii="ＭＳ 明朝" w:hAnsi="ＭＳ 明朝"/>
                <w:sz w:val="20"/>
                <w:szCs w:val="20"/>
              </w:rPr>
            </w:pPr>
            <w:r w:rsidRPr="0023342F">
              <w:rPr>
                <w:rFonts w:ascii="ＭＳ 明朝" w:hAnsi="ＭＳ 明朝" w:hint="eastAsia"/>
                <w:sz w:val="20"/>
                <w:szCs w:val="20"/>
              </w:rPr>
              <w:t>(1)</w:t>
            </w:r>
          </w:p>
          <w:p w:rsidR="00D55F0D" w:rsidRPr="0023342F" w:rsidRDefault="00DD1923"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w:t>
            </w:r>
            <w:r w:rsidR="00D55F0D" w:rsidRPr="0023342F">
              <w:rPr>
                <w:rFonts w:ascii="ＭＳ 明朝" w:hAnsi="ＭＳ 明朝" w:hint="eastAsia"/>
                <w:sz w:val="20"/>
                <w:szCs w:val="20"/>
              </w:rPr>
              <w:t>・</w:t>
            </w:r>
            <w:r w:rsidR="00DA06F0" w:rsidRPr="0023342F">
              <w:rPr>
                <w:rFonts w:ascii="ＭＳ 明朝" w:hAnsi="ＭＳ 明朝" w:hint="eastAsia"/>
                <w:sz w:val="20"/>
                <w:szCs w:val="20"/>
              </w:rPr>
              <w:t>生徒支援会議実施回数とケース会議実施回数</w:t>
            </w:r>
          </w:p>
          <w:p w:rsidR="00DA06F0" w:rsidRPr="0023342F" w:rsidRDefault="0021107B"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 xml:space="preserve">　</w:t>
            </w:r>
          </w:p>
          <w:p w:rsidR="0021107B" w:rsidRPr="0023342F" w:rsidRDefault="0021107B" w:rsidP="00981C9B">
            <w:pPr>
              <w:spacing w:line="240" w:lineRule="exact"/>
              <w:ind w:left="200" w:hangingChars="100" w:hanging="200"/>
              <w:rPr>
                <w:rFonts w:ascii="ＭＳ 明朝" w:hAnsi="ＭＳ 明朝"/>
                <w:sz w:val="20"/>
                <w:szCs w:val="20"/>
              </w:rPr>
            </w:pPr>
          </w:p>
          <w:p w:rsidR="005B7729" w:rsidRPr="0023342F" w:rsidRDefault="00DA06F0" w:rsidP="005B7729">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w:t>
            </w:r>
            <w:r w:rsidR="005B7729" w:rsidRPr="0023342F">
              <w:rPr>
                <w:rFonts w:ascii="ＭＳ 明朝" w:hAnsi="ＭＳ 明朝" w:hint="eastAsia"/>
                <w:sz w:val="20"/>
                <w:szCs w:val="20"/>
              </w:rPr>
              <w:t>学校教育自己診断（教員）における教育相談項目の肯定率100%</w:t>
            </w:r>
          </w:p>
          <w:p w:rsidR="005B7729" w:rsidRPr="0023342F" w:rsidRDefault="005B7729" w:rsidP="005B7729">
            <w:pPr>
              <w:spacing w:line="240" w:lineRule="exact"/>
              <w:ind w:leftChars="100" w:left="210"/>
              <w:rPr>
                <w:rFonts w:ascii="ＭＳ 明朝" w:hAnsi="ＭＳ 明朝"/>
                <w:sz w:val="20"/>
                <w:szCs w:val="20"/>
              </w:rPr>
            </w:pPr>
            <w:r w:rsidRPr="0023342F">
              <w:rPr>
                <w:rFonts w:ascii="ＭＳ 明朝" w:hAnsi="ＭＳ 明朝" w:hint="eastAsia"/>
                <w:sz w:val="20"/>
                <w:szCs w:val="20"/>
              </w:rPr>
              <w:t>【100%】</w:t>
            </w:r>
          </w:p>
          <w:p w:rsidR="00DA06F0" w:rsidRPr="0023342F" w:rsidRDefault="00DA06F0"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・退学者数5%削減</w:t>
            </w:r>
            <w:r w:rsidR="00C6198C" w:rsidRPr="0023342F">
              <w:rPr>
                <w:rFonts w:ascii="ＭＳ 明朝" w:hAnsi="ＭＳ 明朝" w:hint="eastAsia"/>
                <w:sz w:val="20"/>
                <w:szCs w:val="20"/>
              </w:rPr>
              <w:t>3</w:t>
            </w:r>
            <w:r w:rsidR="00170A04" w:rsidRPr="0023342F">
              <w:rPr>
                <w:rFonts w:ascii="ＭＳ 明朝" w:hAnsi="ＭＳ 明朝" w:hint="eastAsia"/>
                <w:sz w:val="20"/>
                <w:szCs w:val="20"/>
              </w:rPr>
              <w:t>名【</w:t>
            </w:r>
            <w:r w:rsidR="00C156F1">
              <w:rPr>
                <w:rFonts w:ascii="ＭＳ 明朝" w:hAnsi="ＭＳ 明朝" w:hint="eastAsia"/>
                <w:sz w:val="20"/>
                <w:szCs w:val="20"/>
              </w:rPr>
              <w:t>４</w:t>
            </w:r>
            <w:r w:rsidR="0038546E" w:rsidRPr="0023342F">
              <w:rPr>
                <w:rFonts w:ascii="ＭＳ 明朝" w:hAnsi="ＭＳ 明朝" w:hint="eastAsia"/>
                <w:sz w:val="20"/>
                <w:szCs w:val="20"/>
              </w:rPr>
              <w:t>名</w:t>
            </w:r>
            <w:r w:rsidR="00170A04" w:rsidRPr="0023342F">
              <w:rPr>
                <w:rFonts w:ascii="ＭＳ 明朝" w:hAnsi="ＭＳ 明朝" w:hint="eastAsia"/>
                <w:sz w:val="20"/>
                <w:szCs w:val="20"/>
              </w:rPr>
              <w:t>】</w:t>
            </w:r>
          </w:p>
          <w:p w:rsidR="00D55F0D" w:rsidRPr="0023342F" w:rsidRDefault="00D55F0D" w:rsidP="00981C9B">
            <w:pPr>
              <w:spacing w:line="240" w:lineRule="exact"/>
              <w:ind w:left="200" w:hangingChars="100" w:hanging="200"/>
              <w:rPr>
                <w:rFonts w:ascii="ＭＳ 明朝" w:hAnsi="ＭＳ 明朝"/>
                <w:sz w:val="20"/>
                <w:szCs w:val="20"/>
              </w:rPr>
            </w:pPr>
          </w:p>
          <w:p w:rsidR="00DD1923" w:rsidRPr="0023342F" w:rsidRDefault="00DD1923"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DA06F0" w:rsidRPr="0023342F">
              <w:rPr>
                <w:rFonts w:ascii="ＭＳ 明朝" w:hAnsi="ＭＳ 明朝" w:hint="eastAsia"/>
                <w:sz w:val="20"/>
                <w:szCs w:val="20"/>
              </w:rPr>
              <w:t>学校教育自己診断（生徒）に</w:t>
            </w:r>
            <w:r w:rsidRPr="0023342F">
              <w:rPr>
                <w:rFonts w:ascii="ＭＳ 明朝" w:hAnsi="ＭＳ 明朝" w:hint="eastAsia"/>
                <w:sz w:val="20"/>
                <w:szCs w:val="20"/>
              </w:rPr>
              <w:t>おける教育相談の肯定率</w:t>
            </w:r>
            <w:r w:rsidR="009D18A8" w:rsidRPr="0023342F">
              <w:rPr>
                <w:rFonts w:ascii="ＭＳ 明朝" w:hAnsi="ＭＳ 明朝" w:hint="eastAsia"/>
                <w:sz w:val="20"/>
                <w:szCs w:val="20"/>
              </w:rPr>
              <w:t>70%【67%】</w:t>
            </w:r>
          </w:p>
          <w:p w:rsidR="00530E81" w:rsidRPr="0023342F" w:rsidRDefault="00530E81" w:rsidP="00981C9B">
            <w:pPr>
              <w:spacing w:line="240" w:lineRule="exact"/>
              <w:ind w:left="200" w:hangingChars="100" w:hanging="200"/>
              <w:rPr>
                <w:rFonts w:ascii="ＭＳ 明朝" w:hAnsi="ＭＳ 明朝"/>
                <w:sz w:val="20"/>
                <w:szCs w:val="20"/>
              </w:rPr>
            </w:pPr>
          </w:p>
          <w:p w:rsidR="001C1D21" w:rsidRPr="0023342F" w:rsidRDefault="00530E81"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ウ</w:t>
            </w:r>
            <w:r w:rsidR="001C1D21" w:rsidRPr="0023342F">
              <w:rPr>
                <w:rFonts w:ascii="ＭＳ 明朝" w:hAnsi="ＭＳ 明朝" w:hint="eastAsia"/>
                <w:sz w:val="20"/>
                <w:szCs w:val="20"/>
              </w:rPr>
              <w:t>・学校教育自己診断（生徒）における人権教育の肯定率</w:t>
            </w:r>
            <w:r w:rsidR="001D1570" w:rsidRPr="0023342F">
              <w:rPr>
                <w:rFonts w:ascii="ＭＳ 明朝" w:hAnsi="ＭＳ 明朝" w:hint="eastAsia"/>
                <w:sz w:val="20"/>
                <w:szCs w:val="20"/>
              </w:rPr>
              <w:t>85%【80%】</w:t>
            </w:r>
          </w:p>
          <w:p w:rsidR="00530E81" w:rsidRPr="0023342F" w:rsidRDefault="00530E81" w:rsidP="00981C9B">
            <w:pPr>
              <w:spacing w:line="240" w:lineRule="exact"/>
              <w:ind w:left="200" w:hangingChars="100" w:hanging="200"/>
              <w:rPr>
                <w:rFonts w:ascii="ＭＳ 明朝" w:hAnsi="ＭＳ 明朝"/>
                <w:sz w:val="20"/>
                <w:szCs w:val="20"/>
              </w:rPr>
            </w:pPr>
          </w:p>
          <w:p w:rsidR="001C1D21" w:rsidRPr="0023342F" w:rsidRDefault="001C1D21"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(2)</w:t>
            </w:r>
          </w:p>
          <w:p w:rsidR="001C1D21" w:rsidRPr="0023342F" w:rsidRDefault="001C1D21" w:rsidP="00981C9B">
            <w:pPr>
              <w:spacing w:line="240" w:lineRule="exact"/>
              <w:ind w:left="200" w:hangingChars="100" w:hanging="200"/>
              <w:rPr>
                <w:rFonts w:ascii="ＭＳ 明朝" w:hAnsi="ＭＳ 明朝"/>
                <w:sz w:val="20"/>
                <w:szCs w:val="20"/>
              </w:rPr>
            </w:pPr>
          </w:p>
          <w:p w:rsidR="001C1D21" w:rsidRPr="0023342F" w:rsidRDefault="001C1D21"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ア・学校教育自己診断（生徒）における授業改善の肯定率</w:t>
            </w:r>
            <w:r w:rsidR="00D23109" w:rsidRPr="0023342F">
              <w:rPr>
                <w:rFonts w:ascii="ＭＳ 明朝" w:hAnsi="ＭＳ 明朝" w:hint="eastAsia"/>
                <w:sz w:val="20"/>
                <w:szCs w:val="20"/>
              </w:rPr>
              <w:t>83%【80%】</w:t>
            </w:r>
          </w:p>
          <w:p w:rsidR="001C1D21" w:rsidRPr="0023342F" w:rsidRDefault="001C1D21" w:rsidP="00981C9B">
            <w:pPr>
              <w:spacing w:line="240" w:lineRule="exact"/>
              <w:ind w:left="200" w:hangingChars="100" w:hanging="200"/>
              <w:rPr>
                <w:rFonts w:ascii="ＭＳ 明朝" w:hAnsi="ＭＳ 明朝"/>
                <w:sz w:val="20"/>
                <w:szCs w:val="20"/>
              </w:rPr>
            </w:pPr>
          </w:p>
          <w:p w:rsidR="001C1D21" w:rsidRPr="0023342F" w:rsidRDefault="001C1D21" w:rsidP="00981C9B">
            <w:pPr>
              <w:spacing w:line="240" w:lineRule="exact"/>
              <w:ind w:left="200" w:hangingChars="100" w:hanging="200"/>
              <w:rPr>
                <w:rFonts w:ascii="ＭＳ 明朝" w:hAnsi="ＭＳ 明朝"/>
                <w:sz w:val="20"/>
                <w:szCs w:val="20"/>
              </w:rPr>
            </w:pPr>
          </w:p>
          <w:p w:rsidR="001C1D21" w:rsidRPr="0023342F" w:rsidRDefault="001C1D21"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w:t>
            </w:r>
            <w:r w:rsidR="00981C9B" w:rsidRPr="0023342F">
              <w:rPr>
                <w:rFonts w:ascii="ＭＳ 明朝" w:hAnsi="ＭＳ 明朝" w:hint="eastAsia"/>
                <w:sz w:val="20"/>
                <w:szCs w:val="20"/>
              </w:rPr>
              <w:t>週</w:t>
            </w:r>
            <w:r w:rsidR="00C156F1">
              <w:rPr>
                <w:rFonts w:ascii="ＭＳ 明朝" w:hAnsi="ＭＳ 明朝" w:hint="eastAsia"/>
                <w:sz w:val="20"/>
                <w:szCs w:val="20"/>
              </w:rPr>
              <w:t>１</w:t>
            </w:r>
            <w:r w:rsidR="00981C9B" w:rsidRPr="0023342F">
              <w:rPr>
                <w:rFonts w:ascii="ＭＳ 明朝" w:hAnsi="ＭＳ 明朝" w:hint="eastAsia"/>
                <w:sz w:val="20"/>
                <w:szCs w:val="20"/>
              </w:rPr>
              <w:t>回ＨＲ教室清掃活動及び月</w:t>
            </w:r>
            <w:r w:rsidR="00C156F1">
              <w:rPr>
                <w:rFonts w:ascii="ＭＳ 明朝" w:hAnsi="ＭＳ 明朝" w:hint="eastAsia"/>
                <w:sz w:val="20"/>
                <w:szCs w:val="20"/>
              </w:rPr>
              <w:t>１</w:t>
            </w:r>
            <w:r w:rsidR="00981C9B" w:rsidRPr="0023342F">
              <w:rPr>
                <w:rFonts w:ascii="ＭＳ 明朝" w:hAnsi="ＭＳ 明朝" w:hint="eastAsia"/>
                <w:sz w:val="20"/>
                <w:szCs w:val="20"/>
              </w:rPr>
              <w:t>回の校内清掃活動</w:t>
            </w:r>
          </w:p>
          <w:p w:rsidR="00981C9B" w:rsidRPr="0023342F" w:rsidRDefault="00981C9B" w:rsidP="00981C9B">
            <w:pPr>
              <w:spacing w:line="240" w:lineRule="exact"/>
              <w:ind w:left="200" w:hangingChars="100" w:hanging="200"/>
              <w:rPr>
                <w:rFonts w:ascii="ＭＳ 明朝" w:hAnsi="ＭＳ 明朝"/>
                <w:sz w:val="20"/>
                <w:szCs w:val="20"/>
              </w:rPr>
            </w:pPr>
          </w:p>
          <w:p w:rsidR="00981C9B" w:rsidRPr="0023342F" w:rsidRDefault="00981C9B" w:rsidP="00981C9B">
            <w:pPr>
              <w:spacing w:line="240" w:lineRule="exact"/>
              <w:ind w:left="200" w:hangingChars="100" w:hanging="200"/>
              <w:rPr>
                <w:rFonts w:ascii="ＭＳ 明朝" w:hAnsi="ＭＳ 明朝"/>
                <w:sz w:val="20"/>
                <w:szCs w:val="20"/>
              </w:rPr>
            </w:pPr>
            <w:r w:rsidRPr="0023342F">
              <w:rPr>
                <w:rFonts w:ascii="ＭＳ 明朝" w:hAnsi="ＭＳ 明朝" w:hint="eastAsia"/>
                <w:sz w:val="20"/>
                <w:szCs w:val="20"/>
              </w:rPr>
              <w:t>イ・メール等を活用した</w:t>
            </w:r>
            <w:r w:rsidR="00C6198C" w:rsidRPr="0023342F">
              <w:rPr>
                <w:rFonts w:ascii="ＭＳ 明朝" w:hAnsi="ＭＳ 明朝" w:hint="eastAsia"/>
                <w:sz w:val="20"/>
                <w:szCs w:val="20"/>
              </w:rPr>
              <w:t>緊急</w:t>
            </w:r>
            <w:r w:rsidRPr="0023342F">
              <w:rPr>
                <w:rFonts w:ascii="ＭＳ 明朝" w:hAnsi="ＭＳ 明朝" w:hint="eastAsia"/>
                <w:sz w:val="20"/>
                <w:szCs w:val="20"/>
              </w:rPr>
              <w:t>連絡体制の確立（新規）</w:t>
            </w:r>
          </w:p>
          <w:p w:rsidR="00981C9B" w:rsidRPr="00981C9B" w:rsidRDefault="00981C9B" w:rsidP="00A65242">
            <w:pPr>
              <w:spacing w:line="240" w:lineRule="exact"/>
              <w:ind w:leftChars="100" w:left="210"/>
              <w:rPr>
                <w:rFonts w:ascii="ＭＳ 明朝" w:hAnsi="ＭＳ 明朝"/>
                <w:sz w:val="20"/>
                <w:szCs w:val="20"/>
              </w:rPr>
            </w:pPr>
            <w:r w:rsidRPr="0023342F">
              <w:rPr>
                <w:rFonts w:ascii="ＭＳ 明朝" w:hAnsi="ＭＳ 明朝" w:hint="eastAsia"/>
                <w:sz w:val="20"/>
                <w:szCs w:val="20"/>
              </w:rPr>
              <w:t>・防犯防災教育の実施回数</w:t>
            </w:r>
            <w:r w:rsidR="00C156F1">
              <w:rPr>
                <w:rFonts w:ascii="ＭＳ 明朝" w:hAnsi="ＭＳ 明朝" w:hint="eastAsia"/>
                <w:sz w:val="20"/>
                <w:szCs w:val="20"/>
              </w:rPr>
              <w:t>２</w:t>
            </w:r>
            <w:r w:rsidR="00A65242" w:rsidRPr="0023342F">
              <w:rPr>
                <w:rFonts w:ascii="ＭＳ 明朝" w:hAnsi="ＭＳ 明朝" w:hint="eastAsia"/>
                <w:sz w:val="20"/>
                <w:szCs w:val="20"/>
              </w:rPr>
              <w:t>回以上</w:t>
            </w:r>
          </w:p>
        </w:tc>
        <w:tc>
          <w:tcPr>
            <w:tcW w:w="4147" w:type="dxa"/>
            <w:tcBorders>
              <w:left w:val="dashed" w:sz="4" w:space="0" w:color="auto"/>
              <w:right w:val="single" w:sz="4" w:space="0" w:color="auto"/>
            </w:tcBorders>
            <w:shd w:val="clear" w:color="auto" w:fill="auto"/>
          </w:tcPr>
          <w:p w:rsidR="00B008B1" w:rsidRPr="00E50B6C" w:rsidRDefault="00B008B1"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46" w:rsidRDefault="00413646">
      <w:r>
        <w:separator/>
      </w:r>
    </w:p>
  </w:endnote>
  <w:endnote w:type="continuationSeparator" w:id="0">
    <w:p w:rsidR="00413646" w:rsidRDefault="004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25" w:rsidRDefault="00934B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25" w:rsidRDefault="00934B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25" w:rsidRDefault="00934B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46" w:rsidRDefault="00413646">
      <w:r>
        <w:separator/>
      </w:r>
    </w:p>
  </w:footnote>
  <w:footnote w:type="continuationSeparator" w:id="0">
    <w:p w:rsidR="00413646" w:rsidRDefault="0041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25" w:rsidRDefault="00934B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934B25">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2189C">
      <w:rPr>
        <w:rFonts w:ascii="ＭＳ ゴシック" w:eastAsia="ＭＳ ゴシック" w:hAnsi="ＭＳ ゴシック" w:hint="eastAsia"/>
        <w:sz w:val="20"/>
        <w:szCs w:val="20"/>
      </w:rPr>
      <w:t>Ｔ３０１１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E2189C">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2189C">
      <w:rPr>
        <w:rFonts w:ascii="ＭＳ 明朝" w:hAnsi="ＭＳ 明朝" w:hint="eastAsia"/>
        <w:b/>
        <w:sz w:val="24"/>
      </w:rPr>
      <w:t>佐野工科高等</w:t>
    </w:r>
    <w:r w:rsidRPr="00045480">
      <w:rPr>
        <w:rFonts w:ascii="ＭＳ 明朝" w:hAnsi="ＭＳ 明朝" w:hint="eastAsia"/>
        <w:b/>
        <w:sz w:val="24"/>
      </w:rPr>
      <w:t>学校</w:t>
    </w:r>
    <w:r w:rsidR="00E2189C">
      <w:rPr>
        <w:rFonts w:ascii="ＭＳ 明朝" w:hAnsi="ＭＳ 明朝" w:hint="eastAsia"/>
        <w:b/>
        <w:sz w:val="24"/>
      </w:rPr>
      <w:t xml:space="preserve">　</w:t>
    </w:r>
    <w:bookmarkStart w:id="0" w:name="_GoBack"/>
    <w:bookmarkEnd w:id="0"/>
    <w:r w:rsidR="00E44C14">
      <w:rPr>
        <w:rFonts w:ascii="ＭＳ 明朝" w:hAnsi="ＭＳ 明朝" w:hint="eastAsia"/>
        <w:b/>
        <w:sz w:val="24"/>
      </w:rPr>
      <w:t>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25" w:rsidRDefault="00934B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F22C82"/>
    <w:multiLevelType w:val="hybridMultilevel"/>
    <w:tmpl w:val="70387C26"/>
    <w:lvl w:ilvl="0" w:tplc="1CD0D0A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7960D77"/>
    <w:multiLevelType w:val="hybridMultilevel"/>
    <w:tmpl w:val="E65E30EE"/>
    <w:lvl w:ilvl="0" w:tplc="99003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315AE5"/>
    <w:multiLevelType w:val="hybridMultilevel"/>
    <w:tmpl w:val="ADD8DF82"/>
    <w:lvl w:ilvl="0" w:tplc="178EE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E54"/>
    <w:rsid w:val="00013C0C"/>
    <w:rsid w:val="00014126"/>
    <w:rsid w:val="00014961"/>
    <w:rsid w:val="000156EF"/>
    <w:rsid w:val="00031A86"/>
    <w:rsid w:val="000354D4"/>
    <w:rsid w:val="00036C83"/>
    <w:rsid w:val="00045480"/>
    <w:rsid w:val="00045784"/>
    <w:rsid w:val="000524AE"/>
    <w:rsid w:val="00061BDD"/>
    <w:rsid w:val="000724B0"/>
    <w:rsid w:val="00091587"/>
    <w:rsid w:val="000925BB"/>
    <w:rsid w:val="0009658C"/>
    <w:rsid w:val="000967CE"/>
    <w:rsid w:val="000A1558"/>
    <w:rsid w:val="000A1890"/>
    <w:rsid w:val="000B0C54"/>
    <w:rsid w:val="000B395F"/>
    <w:rsid w:val="000B7F10"/>
    <w:rsid w:val="000C0CDB"/>
    <w:rsid w:val="000C1F2F"/>
    <w:rsid w:val="000C58EB"/>
    <w:rsid w:val="000D1B70"/>
    <w:rsid w:val="000D5D6C"/>
    <w:rsid w:val="000D7707"/>
    <w:rsid w:val="000D7C02"/>
    <w:rsid w:val="000E1F4D"/>
    <w:rsid w:val="000E5470"/>
    <w:rsid w:val="000E6B9D"/>
    <w:rsid w:val="000F7917"/>
    <w:rsid w:val="000F7B2E"/>
    <w:rsid w:val="00100533"/>
    <w:rsid w:val="00100CC5"/>
    <w:rsid w:val="00103546"/>
    <w:rsid w:val="001112AC"/>
    <w:rsid w:val="00111E55"/>
    <w:rsid w:val="00112A5C"/>
    <w:rsid w:val="001218A7"/>
    <w:rsid w:val="00127BB5"/>
    <w:rsid w:val="00132D6F"/>
    <w:rsid w:val="00134824"/>
    <w:rsid w:val="00135CE9"/>
    <w:rsid w:val="00137359"/>
    <w:rsid w:val="00145D50"/>
    <w:rsid w:val="0015264D"/>
    <w:rsid w:val="00157860"/>
    <w:rsid w:val="00161B0F"/>
    <w:rsid w:val="00170A04"/>
    <w:rsid w:val="001753C1"/>
    <w:rsid w:val="0018261A"/>
    <w:rsid w:val="00184B1B"/>
    <w:rsid w:val="00192419"/>
    <w:rsid w:val="001932A9"/>
    <w:rsid w:val="00193569"/>
    <w:rsid w:val="00195DCF"/>
    <w:rsid w:val="001A0D05"/>
    <w:rsid w:val="001A4539"/>
    <w:rsid w:val="001B38EB"/>
    <w:rsid w:val="001C1D21"/>
    <w:rsid w:val="001C6B84"/>
    <w:rsid w:val="001C7FE4"/>
    <w:rsid w:val="001D1570"/>
    <w:rsid w:val="001D401B"/>
    <w:rsid w:val="001D44D9"/>
    <w:rsid w:val="001D5135"/>
    <w:rsid w:val="001E22E7"/>
    <w:rsid w:val="001E4FDA"/>
    <w:rsid w:val="001F472F"/>
    <w:rsid w:val="00201A51"/>
    <w:rsid w:val="00201C86"/>
    <w:rsid w:val="002034A6"/>
    <w:rsid w:val="0021107B"/>
    <w:rsid w:val="0021285A"/>
    <w:rsid w:val="002146C4"/>
    <w:rsid w:val="0022073E"/>
    <w:rsid w:val="00220AE7"/>
    <w:rsid w:val="00221AA2"/>
    <w:rsid w:val="00224AB0"/>
    <w:rsid w:val="00225A63"/>
    <w:rsid w:val="00225C70"/>
    <w:rsid w:val="00227517"/>
    <w:rsid w:val="00230487"/>
    <w:rsid w:val="0023342F"/>
    <w:rsid w:val="00235785"/>
    <w:rsid w:val="00235B86"/>
    <w:rsid w:val="0024006D"/>
    <w:rsid w:val="002439A4"/>
    <w:rsid w:val="002440DF"/>
    <w:rsid w:val="00247721"/>
    <w:rsid w:val="002479D4"/>
    <w:rsid w:val="00262794"/>
    <w:rsid w:val="00267D3C"/>
    <w:rsid w:val="00271252"/>
    <w:rsid w:val="0027129F"/>
    <w:rsid w:val="00274864"/>
    <w:rsid w:val="00277476"/>
    <w:rsid w:val="00277761"/>
    <w:rsid w:val="00295EB2"/>
    <w:rsid w:val="0029712A"/>
    <w:rsid w:val="002A0AA7"/>
    <w:rsid w:val="002A148E"/>
    <w:rsid w:val="002A5F31"/>
    <w:rsid w:val="002A757D"/>
    <w:rsid w:val="002A766F"/>
    <w:rsid w:val="002B0BC8"/>
    <w:rsid w:val="002B3BE1"/>
    <w:rsid w:val="002B690B"/>
    <w:rsid w:val="002C40DD"/>
    <w:rsid w:val="002C423D"/>
    <w:rsid w:val="002C5DE1"/>
    <w:rsid w:val="002C6D73"/>
    <w:rsid w:val="002F2829"/>
    <w:rsid w:val="002F608A"/>
    <w:rsid w:val="002F62DD"/>
    <w:rsid w:val="002F6E1B"/>
    <w:rsid w:val="00301498"/>
    <w:rsid w:val="00301B59"/>
    <w:rsid w:val="003029E3"/>
    <w:rsid w:val="00302EB2"/>
    <w:rsid w:val="0030555A"/>
    <w:rsid w:val="00305D0E"/>
    <w:rsid w:val="00310645"/>
    <w:rsid w:val="0031492C"/>
    <w:rsid w:val="00320555"/>
    <w:rsid w:val="00324B67"/>
    <w:rsid w:val="00331EA4"/>
    <w:rsid w:val="00333F6E"/>
    <w:rsid w:val="00334F83"/>
    <w:rsid w:val="00336089"/>
    <w:rsid w:val="00337239"/>
    <w:rsid w:val="003551CD"/>
    <w:rsid w:val="00361497"/>
    <w:rsid w:val="0036174C"/>
    <w:rsid w:val="00364F35"/>
    <w:rsid w:val="003654A8"/>
    <w:rsid w:val="003730D3"/>
    <w:rsid w:val="0037367C"/>
    <w:rsid w:val="0037506F"/>
    <w:rsid w:val="00377EA1"/>
    <w:rsid w:val="00384C02"/>
    <w:rsid w:val="0038546E"/>
    <w:rsid w:val="00386133"/>
    <w:rsid w:val="00387D41"/>
    <w:rsid w:val="003A3356"/>
    <w:rsid w:val="003A4D26"/>
    <w:rsid w:val="003A62E8"/>
    <w:rsid w:val="003B3B04"/>
    <w:rsid w:val="003C0E01"/>
    <w:rsid w:val="003C2DC2"/>
    <w:rsid w:val="003C503E"/>
    <w:rsid w:val="003D288C"/>
    <w:rsid w:val="003D2C9D"/>
    <w:rsid w:val="003D71A7"/>
    <w:rsid w:val="003D7473"/>
    <w:rsid w:val="003E55A0"/>
    <w:rsid w:val="003F4A04"/>
    <w:rsid w:val="00400648"/>
    <w:rsid w:val="00401413"/>
    <w:rsid w:val="00402BDD"/>
    <w:rsid w:val="00407905"/>
    <w:rsid w:val="00413646"/>
    <w:rsid w:val="00414618"/>
    <w:rsid w:val="00416A59"/>
    <w:rsid w:val="00417B35"/>
    <w:rsid w:val="0042186A"/>
    <w:rsid w:val="004243CF"/>
    <w:rsid w:val="004245A1"/>
    <w:rsid w:val="00427638"/>
    <w:rsid w:val="00427E0B"/>
    <w:rsid w:val="00430D1E"/>
    <w:rsid w:val="004312EE"/>
    <w:rsid w:val="00434755"/>
    <w:rsid w:val="004368AD"/>
    <w:rsid w:val="00436BBA"/>
    <w:rsid w:val="00441743"/>
    <w:rsid w:val="00442037"/>
    <w:rsid w:val="00445E74"/>
    <w:rsid w:val="00454AF4"/>
    <w:rsid w:val="004552E5"/>
    <w:rsid w:val="0046013E"/>
    <w:rsid w:val="00460710"/>
    <w:rsid w:val="00460F8E"/>
    <w:rsid w:val="004632FA"/>
    <w:rsid w:val="00465B85"/>
    <w:rsid w:val="00467C11"/>
    <w:rsid w:val="0048087F"/>
    <w:rsid w:val="00480EB4"/>
    <w:rsid w:val="00486ABA"/>
    <w:rsid w:val="004930C6"/>
    <w:rsid w:val="004949CC"/>
    <w:rsid w:val="00497ABE"/>
    <w:rsid w:val="004A1605"/>
    <w:rsid w:val="004A7442"/>
    <w:rsid w:val="004C1B92"/>
    <w:rsid w:val="004C1D72"/>
    <w:rsid w:val="004C2F46"/>
    <w:rsid w:val="004C5A47"/>
    <w:rsid w:val="004C6D4A"/>
    <w:rsid w:val="004D1BCF"/>
    <w:rsid w:val="004D28A8"/>
    <w:rsid w:val="004D70F9"/>
    <w:rsid w:val="004E08FB"/>
    <w:rsid w:val="004E1C94"/>
    <w:rsid w:val="004E4D5E"/>
    <w:rsid w:val="004E5C3F"/>
    <w:rsid w:val="004E7B8E"/>
    <w:rsid w:val="004F2B87"/>
    <w:rsid w:val="004F3627"/>
    <w:rsid w:val="00500AF9"/>
    <w:rsid w:val="00502EF2"/>
    <w:rsid w:val="0051706C"/>
    <w:rsid w:val="0052293B"/>
    <w:rsid w:val="0052580C"/>
    <w:rsid w:val="005261C4"/>
    <w:rsid w:val="00526530"/>
    <w:rsid w:val="00530E81"/>
    <w:rsid w:val="00536187"/>
    <w:rsid w:val="005456CF"/>
    <w:rsid w:val="0054712D"/>
    <w:rsid w:val="005523E7"/>
    <w:rsid w:val="00554287"/>
    <w:rsid w:val="00564E97"/>
    <w:rsid w:val="00565B55"/>
    <w:rsid w:val="0057374E"/>
    <w:rsid w:val="00575298"/>
    <w:rsid w:val="00577DE4"/>
    <w:rsid w:val="005846E8"/>
    <w:rsid w:val="00585D6A"/>
    <w:rsid w:val="00586254"/>
    <w:rsid w:val="005875B4"/>
    <w:rsid w:val="0059472B"/>
    <w:rsid w:val="00597E7D"/>
    <w:rsid w:val="00597FBA"/>
    <w:rsid w:val="005A0E86"/>
    <w:rsid w:val="005A2C72"/>
    <w:rsid w:val="005B0FAD"/>
    <w:rsid w:val="005B66F8"/>
    <w:rsid w:val="005B7729"/>
    <w:rsid w:val="005C2C84"/>
    <w:rsid w:val="005D41A3"/>
    <w:rsid w:val="005E218B"/>
    <w:rsid w:val="005E3C2A"/>
    <w:rsid w:val="005E535C"/>
    <w:rsid w:val="005F2C9F"/>
    <w:rsid w:val="005F3827"/>
    <w:rsid w:val="00606366"/>
    <w:rsid w:val="00606705"/>
    <w:rsid w:val="0061051D"/>
    <w:rsid w:val="00611B70"/>
    <w:rsid w:val="006206CE"/>
    <w:rsid w:val="00624A4E"/>
    <w:rsid w:val="00626AE2"/>
    <w:rsid w:val="00630EC1"/>
    <w:rsid w:val="00631815"/>
    <w:rsid w:val="00634F9A"/>
    <w:rsid w:val="00636C21"/>
    <w:rsid w:val="00637161"/>
    <w:rsid w:val="006375F8"/>
    <w:rsid w:val="00644AE0"/>
    <w:rsid w:val="00647631"/>
    <w:rsid w:val="006478E9"/>
    <w:rsid w:val="00652D83"/>
    <w:rsid w:val="0065302E"/>
    <w:rsid w:val="006537C6"/>
    <w:rsid w:val="006567B2"/>
    <w:rsid w:val="00656B78"/>
    <w:rsid w:val="00663113"/>
    <w:rsid w:val="006632F1"/>
    <w:rsid w:val="00677C19"/>
    <w:rsid w:val="00687778"/>
    <w:rsid w:val="006904B8"/>
    <w:rsid w:val="00691AF3"/>
    <w:rsid w:val="006971F3"/>
    <w:rsid w:val="006A071C"/>
    <w:rsid w:val="006A133A"/>
    <w:rsid w:val="006A6444"/>
    <w:rsid w:val="006B4E60"/>
    <w:rsid w:val="006B5B51"/>
    <w:rsid w:val="006C220F"/>
    <w:rsid w:val="006C4CD7"/>
    <w:rsid w:val="006C5797"/>
    <w:rsid w:val="006C7FE8"/>
    <w:rsid w:val="006D4F17"/>
    <w:rsid w:val="006D54AE"/>
    <w:rsid w:val="006D5A31"/>
    <w:rsid w:val="006D6C8C"/>
    <w:rsid w:val="006E0568"/>
    <w:rsid w:val="006F4599"/>
    <w:rsid w:val="00701AD6"/>
    <w:rsid w:val="00703386"/>
    <w:rsid w:val="0071748A"/>
    <w:rsid w:val="00717D96"/>
    <w:rsid w:val="0072763C"/>
    <w:rsid w:val="00727B59"/>
    <w:rsid w:val="00735E63"/>
    <w:rsid w:val="0074118C"/>
    <w:rsid w:val="00744F91"/>
    <w:rsid w:val="007520A2"/>
    <w:rsid w:val="00753C12"/>
    <w:rsid w:val="007541E8"/>
    <w:rsid w:val="0075612D"/>
    <w:rsid w:val="007578CC"/>
    <w:rsid w:val="007606A0"/>
    <w:rsid w:val="00775D41"/>
    <w:rsid w:val="007765E0"/>
    <w:rsid w:val="00781F22"/>
    <w:rsid w:val="0078389D"/>
    <w:rsid w:val="00786F0E"/>
    <w:rsid w:val="00791978"/>
    <w:rsid w:val="007922A7"/>
    <w:rsid w:val="00792B44"/>
    <w:rsid w:val="00795C88"/>
    <w:rsid w:val="00796024"/>
    <w:rsid w:val="00797DDA"/>
    <w:rsid w:val="007A3E54"/>
    <w:rsid w:val="007A47FF"/>
    <w:rsid w:val="007A4964"/>
    <w:rsid w:val="007A69E8"/>
    <w:rsid w:val="007B1DB6"/>
    <w:rsid w:val="007C63C6"/>
    <w:rsid w:val="007D2C5F"/>
    <w:rsid w:val="007D4BFD"/>
    <w:rsid w:val="007D6241"/>
    <w:rsid w:val="007F4C68"/>
    <w:rsid w:val="007F5A7B"/>
    <w:rsid w:val="007F6563"/>
    <w:rsid w:val="007F7499"/>
    <w:rsid w:val="008101A4"/>
    <w:rsid w:val="00812537"/>
    <w:rsid w:val="00816394"/>
    <w:rsid w:val="00827C74"/>
    <w:rsid w:val="008333AC"/>
    <w:rsid w:val="008455F4"/>
    <w:rsid w:val="00846B09"/>
    <w:rsid w:val="00853545"/>
    <w:rsid w:val="008563E0"/>
    <w:rsid w:val="00857A62"/>
    <w:rsid w:val="00866790"/>
    <w:rsid w:val="0086696C"/>
    <w:rsid w:val="00866A17"/>
    <w:rsid w:val="008678F7"/>
    <w:rsid w:val="0087170D"/>
    <w:rsid w:val="008741C2"/>
    <w:rsid w:val="00885FB9"/>
    <w:rsid w:val="008912ED"/>
    <w:rsid w:val="0089387E"/>
    <w:rsid w:val="0089769C"/>
    <w:rsid w:val="00897939"/>
    <w:rsid w:val="008A315D"/>
    <w:rsid w:val="008A5D1C"/>
    <w:rsid w:val="008A63F1"/>
    <w:rsid w:val="008B091B"/>
    <w:rsid w:val="008C533F"/>
    <w:rsid w:val="008C6685"/>
    <w:rsid w:val="008D201F"/>
    <w:rsid w:val="008D3E85"/>
    <w:rsid w:val="008D4560"/>
    <w:rsid w:val="008E1182"/>
    <w:rsid w:val="008E62B7"/>
    <w:rsid w:val="008F08C8"/>
    <w:rsid w:val="008F317E"/>
    <w:rsid w:val="009152D0"/>
    <w:rsid w:val="009319E2"/>
    <w:rsid w:val="00934302"/>
    <w:rsid w:val="00934B25"/>
    <w:rsid w:val="0093651A"/>
    <w:rsid w:val="009470D0"/>
    <w:rsid w:val="00947184"/>
    <w:rsid w:val="00947993"/>
    <w:rsid w:val="00947C4F"/>
    <w:rsid w:val="00953790"/>
    <w:rsid w:val="0096649A"/>
    <w:rsid w:val="00971A46"/>
    <w:rsid w:val="009817F2"/>
    <w:rsid w:val="00981C9B"/>
    <w:rsid w:val="009835B8"/>
    <w:rsid w:val="009870A5"/>
    <w:rsid w:val="009919BC"/>
    <w:rsid w:val="009A52A0"/>
    <w:rsid w:val="009B1C3D"/>
    <w:rsid w:val="009B365C"/>
    <w:rsid w:val="009B4DEB"/>
    <w:rsid w:val="009B5AD2"/>
    <w:rsid w:val="009C1BC5"/>
    <w:rsid w:val="009D18A8"/>
    <w:rsid w:val="009D31EC"/>
    <w:rsid w:val="009D6553"/>
    <w:rsid w:val="009E6251"/>
    <w:rsid w:val="009E7476"/>
    <w:rsid w:val="009F011B"/>
    <w:rsid w:val="00A07A63"/>
    <w:rsid w:val="00A119A2"/>
    <w:rsid w:val="00A12A53"/>
    <w:rsid w:val="00A141CC"/>
    <w:rsid w:val="00A163D5"/>
    <w:rsid w:val="00A16862"/>
    <w:rsid w:val="00A16E26"/>
    <w:rsid w:val="00A204E1"/>
    <w:rsid w:val="00A225C1"/>
    <w:rsid w:val="00A24D3F"/>
    <w:rsid w:val="00A453D4"/>
    <w:rsid w:val="00A47ADC"/>
    <w:rsid w:val="00A57AFE"/>
    <w:rsid w:val="00A65242"/>
    <w:rsid w:val="00A653FF"/>
    <w:rsid w:val="00A6610D"/>
    <w:rsid w:val="00A81BA8"/>
    <w:rsid w:val="00A87AEC"/>
    <w:rsid w:val="00A920A8"/>
    <w:rsid w:val="00A9400C"/>
    <w:rsid w:val="00AA4BF8"/>
    <w:rsid w:val="00AA540D"/>
    <w:rsid w:val="00AB2E00"/>
    <w:rsid w:val="00AC3438"/>
    <w:rsid w:val="00AC3902"/>
    <w:rsid w:val="00AC4278"/>
    <w:rsid w:val="00AD123A"/>
    <w:rsid w:val="00AD3212"/>
    <w:rsid w:val="00AD64C2"/>
    <w:rsid w:val="00AD6CC7"/>
    <w:rsid w:val="00AE0DFA"/>
    <w:rsid w:val="00AE2843"/>
    <w:rsid w:val="00AE5E7B"/>
    <w:rsid w:val="00AF0839"/>
    <w:rsid w:val="00AF5845"/>
    <w:rsid w:val="00AF7084"/>
    <w:rsid w:val="00B00840"/>
    <w:rsid w:val="00B008B1"/>
    <w:rsid w:val="00B044B2"/>
    <w:rsid w:val="00B05652"/>
    <w:rsid w:val="00B063A9"/>
    <w:rsid w:val="00B131DD"/>
    <w:rsid w:val="00B20620"/>
    <w:rsid w:val="00B23F77"/>
    <w:rsid w:val="00B24BA4"/>
    <w:rsid w:val="00B25096"/>
    <w:rsid w:val="00B27B3C"/>
    <w:rsid w:val="00B3243C"/>
    <w:rsid w:val="00B34710"/>
    <w:rsid w:val="00B350E4"/>
    <w:rsid w:val="00B42334"/>
    <w:rsid w:val="00B42CBA"/>
    <w:rsid w:val="00B43DB1"/>
    <w:rsid w:val="00B44397"/>
    <w:rsid w:val="00B44B20"/>
    <w:rsid w:val="00B466D8"/>
    <w:rsid w:val="00B47D6B"/>
    <w:rsid w:val="00B52BB6"/>
    <w:rsid w:val="00B6051D"/>
    <w:rsid w:val="00B62553"/>
    <w:rsid w:val="00B6294D"/>
    <w:rsid w:val="00B66CE3"/>
    <w:rsid w:val="00B66ED2"/>
    <w:rsid w:val="00B7090D"/>
    <w:rsid w:val="00B75528"/>
    <w:rsid w:val="00B8044F"/>
    <w:rsid w:val="00B814A7"/>
    <w:rsid w:val="00B850FE"/>
    <w:rsid w:val="00B854CE"/>
    <w:rsid w:val="00B90CDA"/>
    <w:rsid w:val="00B94DEA"/>
    <w:rsid w:val="00B95473"/>
    <w:rsid w:val="00B95E16"/>
    <w:rsid w:val="00BB1121"/>
    <w:rsid w:val="00BB5396"/>
    <w:rsid w:val="00BC40F4"/>
    <w:rsid w:val="00BC55F6"/>
    <w:rsid w:val="00BC5E2F"/>
    <w:rsid w:val="00BD6470"/>
    <w:rsid w:val="00BD69B1"/>
    <w:rsid w:val="00BD7A0D"/>
    <w:rsid w:val="00BE1991"/>
    <w:rsid w:val="00BE47DD"/>
    <w:rsid w:val="00BE49F0"/>
    <w:rsid w:val="00BE62AE"/>
    <w:rsid w:val="00BF189A"/>
    <w:rsid w:val="00BF3A51"/>
    <w:rsid w:val="00BF4059"/>
    <w:rsid w:val="00BF432C"/>
    <w:rsid w:val="00BF589C"/>
    <w:rsid w:val="00BF78D1"/>
    <w:rsid w:val="00C0026F"/>
    <w:rsid w:val="00C02630"/>
    <w:rsid w:val="00C03CE3"/>
    <w:rsid w:val="00C0740C"/>
    <w:rsid w:val="00C156F1"/>
    <w:rsid w:val="00C158A6"/>
    <w:rsid w:val="00C17F2E"/>
    <w:rsid w:val="00C33FF4"/>
    <w:rsid w:val="00C37416"/>
    <w:rsid w:val="00C416B2"/>
    <w:rsid w:val="00C43728"/>
    <w:rsid w:val="00C4635D"/>
    <w:rsid w:val="00C46D59"/>
    <w:rsid w:val="00C5305D"/>
    <w:rsid w:val="00C6198C"/>
    <w:rsid w:val="00C81CD5"/>
    <w:rsid w:val="00C85E82"/>
    <w:rsid w:val="00C87770"/>
    <w:rsid w:val="00C92373"/>
    <w:rsid w:val="00C97C29"/>
    <w:rsid w:val="00CA3FDB"/>
    <w:rsid w:val="00CA70DE"/>
    <w:rsid w:val="00CB2D93"/>
    <w:rsid w:val="00CB4BC6"/>
    <w:rsid w:val="00CB5D88"/>
    <w:rsid w:val="00CB5DEC"/>
    <w:rsid w:val="00CC03B1"/>
    <w:rsid w:val="00CC0F6A"/>
    <w:rsid w:val="00CC19D9"/>
    <w:rsid w:val="00CE26D0"/>
    <w:rsid w:val="00CE2D05"/>
    <w:rsid w:val="00CE323E"/>
    <w:rsid w:val="00CE5ADB"/>
    <w:rsid w:val="00CE6CBD"/>
    <w:rsid w:val="00CF0218"/>
    <w:rsid w:val="00CF1922"/>
    <w:rsid w:val="00CF2FD9"/>
    <w:rsid w:val="00CF33FF"/>
    <w:rsid w:val="00CF72AB"/>
    <w:rsid w:val="00CF7615"/>
    <w:rsid w:val="00D0467C"/>
    <w:rsid w:val="00D07F2D"/>
    <w:rsid w:val="00D1608B"/>
    <w:rsid w:val="00D21118"/>
    <w:rsid w:val="00D23109"/>
    <w:rsid w:val="00D23660"/>
    <w:rsid w:val="00D24A4B"/>
    <w:rsid w:val="00D37257"/>
    <w:rsid w:val="00D41C37"/>
    <w:rsid w:val="00D53D03"/>
    <w:rsid w:val="00D55F0D"/>
    <w:rsid w:val="00D6150A"/>
    <w:rsid w:val="00D62464"/>
    <w:rsid w:val="00D726CB"/>
    <w:rsid w:val="00D77C73"/>
    <w:rsid w:val="00D8247A"/>
    <w:rsid w:val="00D84CC8"/>
    <w:rsid w:val="00D91CA1"/>
    <w:rsid w:val="00D926BB"/>
    <w:rsid w:val="00D9687A"/>
    <w:rsid w:val="00DA06F0"/>
    <w:rsid w:val="00DA13D1"/>
    <w:rsid w:val="00DA34D6"/>
    <w:rsid w:val="00DB1858"/>
    <w:rsid w:val="00DB3D1A"/>
    <w:rsid w:val="00DC08AF"/>
    <w:rsid w:val="00DC2FCD"/>
    <w:rsid w:val="00DC5FE5"/>
    <w:rsid w:val="00DC79BD"/>
    <w:rsid w:val="00DD1923"/>
    <w:rsid w:val="00DE27FC"/>
    <w:rsid w:val="00DE626E"/>
    <w:rsid w:val="00DE64EF"/>
    <w:rsid w:val="00DE744C"/>
    <w:rsid w:val="00DF3B21"/>
    <w:rsid w:val="00DF49F3"/>
    <w:rsid w:val="00E05623"/>
    <w:rsid w:val="00E12A04"/>
    <w:rsid w:val="00E15291"/>
    <w:rsid w:val="00E1683E"/>
    <w:rsid w:val="00E2104D"/>
    <w:rsid w:val="00E2189C"/>
    <w:rsid w:val="00E231D8"/>
    <w:rsid w:val="00E331F1"/>
    <w:rsid w:val="00E34C87"/>
    <w:rsid w:val="00E44C14"/>
    <w:rsid w:val="00E50B6C"/>
    <w:rsid w:val="00E53EE3"/>
    <w:rsid w:val="00E56A95"/>
    <w:rsid w:val="00E600AD"/>
    <w:rsid w:val="00E67370"/>
    <w:rsid w:val="00E73DA5"/>
    <w:rsid w:val="00E76DCB"/>
    <w:rsid w:val="00E8336C"/>
    <w:rsid w:val="00E87E7A"/>
    <w:rsid w:val="00E92928"/>
    <w:rsid w:val="00E95108"/>
    <w:rsid w:val="00EA05FD"/>
    <w:rsid w:val="00EA2B01"/>
    <w:rsid w:val="00EA5C58"/>
    <w:rsid w:val="00EA6BCB"/>
    <w:rsid w:val="00EB3DB7"/>
    <w:rsid w:val="00EB4A00"/>
    <w:rsid w:val="00EB53FB"/>
    <w:rsid w:val="00EC353E"/>
    <w:rsid w:val="00EC5FAE"/>
    <w:rsid w:val="00ED2AB2"/>
    <w:rsid w:val="00ED5214"/>
    <w:rsid w:val="00EE74A1"/>
    <w:rsid w:val="00EE7E25"/>
    <w:rsid w:val="00EF1275"/>
    <w:rsid w:val="00EF69A0"/>
    <w:rsid w:val="00F01300"/>
    <w:rsid w:val="00F015CF"/>
    <w:rsid w:val="00F01768"/>
    <w:rsid w:val="00F02228"/>
    <w:rsid w:val="00F0238C"/>
    <w:rsid w:val="00F070B8"/>
    <w:rsid w:val="00F0750B"/>
    <w:rsid w:val="00F10F8C"/>
    <w:rsid w:val="00F14B82"/>
    <w:rsid w:val="00F15844"/>
    <w:rsid w:val="00F20925"/>
    <w:rsid w:val="00F21EF0"/>
    <w:rsid w:val="00F22E1C"/>
    <w:rsid w:val="00F2332E"/>
    <w:rsid w:val="00F24590"/>
    <w:rsid w:val="00F304BF"/>
    <w:rsid w:val="00F30AF5"/>
    <w:rsid w:val="00F32283"/>
    <w:rsid w:val="00F322BB"/>
    <w:rsid w:val="00F33B2B"/>
    <w:rsid w:val="00F36095"/>
    <w:rsid w:val="00F44556"/>
    <w:rsid w:val="00F4528A"/>
    <w:rsid w:val="00F50FC1"/>
    <w:rsid w:val="00F516CE"/>
    <w:rsid w:val="00F51C5F"/>
    <w:rsid w:val="00F52B38"/>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5C5D"/>
    <w:rsid w:val="00F974C2"/>
    <w:rsid w:val="00FC71A1"/>
    <w:rsid w:val="00FD125A"/>
    <w:rsid w:val="00FD5C8E"/>
    <w:rsid w:val="00FD7E65"/>
    <w:rsid w:val="00FE0692"/>
    <w:rsid w:val="00FE11A5"/>
    <w:rsid w:val="00FE2557"/>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9DC7B0"/>
  <w15:docId w15:val="{2506441E-08AD-49FF-99B2-5639B485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2C3E-C0B0-435B-AE17-7BE6387A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708</Words>
  <Characters>4039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10</cp:revision>
  <cp:lastPrinted>2019-03-05T06:43:00Z</cp:lastPrinted>
  <dcterms:created xsi:type="dcterms:W3CDTF">2019-03-05T06:52:00Z</dcterms:created>
  <dcterms:modified xsi:type="dcterms:W3CDTF">2019-05-10T11:41:00Z</dcterms:modified>
</cp:coreProperties>
</file>