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780947" w:rsidP="00E60CD2">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E60CD2">
        <w:rPr>
          <w:rFonts w:ascii="ＭＳ 明朝" w:hAnsi="ＭＳ 明朝" w:hint="eastAsia"/>
          <w:b/>
          <w:sz w:val="24"/>
        </w:rPr>
        <w:t>准</w:t>
      </w:r>
      <w:r w:rsidR="009B365C" w:rsidRPr="00045480">
        <w:rPr>
          <w:rFonts w:ascii="ＭＳ 明朝" w:hAnsi="ＭＳ 明朝" w:hint="eastAsia"/>
          <w:b/>
          <w:sz w:val="24"/>
        </w:rPr>
        <w:t>校長</w:t>
      </w:r>
      <w:r>
        <w:rPr>
          <w:rFonts w:ascii="ＭＳ 明朝" w:hAnsi="ＭＳ 明朝" w:hint="eastAsia"/>
          <w:b/>
          <w:sz w:val="24"/>
        </w:rPr>
        <w:t xml:space="preserve">　松浪 </w:t>
      </w:r>
      <w:r w:rsidR="00C421B2">
        <w:rPr>
          <w:rFonts w:ascii="ＭＳ 明朝" w:hAnsi="ＭＳ 明朝" w:hint="eastAsia"/>
          <w:b/>
          <w:sz w:val="24"/>
        </w:rPr>
        <w:t>啓</w:t>
      </w:r>
      <w:bookmarkStart w:id="0" w:name="_GoBack"/>
      <w:bookmarkEnd w:id="0"/>
      <w:r w:rsidR="00C421B2">
        <w:rPr>
          <w:rFonts w:ascii="ＭＳ 明朝" w:hAnsi="ＭＳ 明朝" w:hint="eastAsia"/>
          <w:b/>
          <w:sz w:val="24"/>
        </w:rPr>
        <w:t>介</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2E023F"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w:t>
      </w:r>
      <w:r w:rsidR="00780947">
        <w:rPr>
          <w:rFonts w:ascii="ＭＳ ゴシック" w:eastAsia="ＭＳ ゴシック" w:hAnsi="ＭＳ ゴシック" w:hint="eastAsia"/>
          <w:b/>
          <w:sz w:val="32"/>
          <w:szCs w:val="32"/>
        </w:rPr>
        <w:t>及び学校評価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5E48C9" w:rsidRPr="00F049F2" w:rsidRDefault="005E48C9" w:rsidP="005E48C9">
            <w:pPr>
              <w:spacing w:line="340" w:lineRule="exact"/>
              <w:rPr>
                <w:rFonts w:ascii="ＭＳ 明朝" w:hAnsi="ＭＳ 明朝"/>
                <w:szCs w:val="21"/>
              </w:rPr>
            </w:pPr>
            <w:r w:rsidRPr="00CB737B">
              <w:rPr>
                <w:rFonts w:ascii="ＭＳ 明朝" w:hAnsi="ＭＳ 明朝" w:hint="eastAsia"/>
                <w:szCs w:val="21"/>
              </w:rPr>
              <w:t>校訓「つくろう　あすへの　わ」（心と体の調和・仲間とのつながりの輪・自分らしさの我の三つの「わ」）を大切にしながら、</w:t>
            </w:r>
            <w:r w:rsidRPr="00F049F2">
              <w:rPr>
                <w:rFonts w:ascii="ＭＳ 明朝" w:hAnsi="ＭＳ 明朝" w:hint="eastAsia"/>
                <w:szCs w:val="21"/>
              </w:rPr>
              <w:t>これまで大阪の支援教育で積み上げられてきたものを大切にし、新たなニーズに対応する支援教育を発信できる学校「未来志向型支援学校」をめざす。</w:t>
            </w:r>
          </w:p>
          <w:p w:rsidR="005E48C9" w:rsidRPr="00BF0A8C" w:rsidRDefault="005E48C9" w:rsidP="005E48C9">
            <w:pPr>
              <w:spacing w:line="340" w:lineRule="exact"/>
              <w:ind w:firstLineChars="101" w:firstLine="212"/>
              <w:rPr>
                <w:rFonts w:ascii="ＭＳ 明朝" w:hAnsi="ＭＳ 明朝"/>
                <w:szCs w:val="21"/>
              </w:rPr>
            </w:pPr>
            <w:r w:rsidRPr="00BF0A8C">
              <w:rPr>
                <w:rFonts w:ascii="ＭＳ 明朝" w:hAnsi="ＭＳ 明朝" w:hint="eastAsia"/>
                <w:szCs w:val="21"/>
              </w:rPr>
              <w:t>１　「一人ひとりを大切にし、将来に向けたステップを作る学校」</w:t>
            </w:r>
          </w:p>
          <w:p w:rsidR="005E48C9" w:rsidRPr="00BF0A8C" w:rsidRDefault="005E48C9" w:rsidP="005E48C9">
            <w:pPr>
              <w:spacing w:line="340" w:lineRule="exact"/>
              <w:ind w:firstLineChars="101" w:firstLine="212"/>
              <w:rPr>
                <w:rFonts w:ascii="ＭＳ 明朝" w:hAnsi="ＭＳ 明朝"/>
                <w:szCs w:val="21"/>
              </w:rPr>
            </w:pPr>
            <w:r w:rsidRPr="00BF0A8C">
              <w:rPr>
                <w:rFonts w:ascii="ＭＳ 明朝" w:hAnsi="ＭＳ 明朝" w:hint="eastAsia"/>
                <w:szCs w:val="21"/>
              </w:rPr>
              <w:t>２　「自ら前向きに変わっていこうとする力を持つ学校」</w:t>
            </w:r>
          </w:p>
          <w:p w:rsidR="00201A51" w:rsidRPr="000354D4" w:rsidRDefault="005E48C9" w:rsidP="00E60CD2">
            <w:pPr>
              <w:spacing w:line="360" w:lineRule="exact"/>
              <w:ind w:firstLineChars="100" w:firstLine="210"/>
              <w:rPr>
                <w:rFonts w:ascii="ＭＳ ゴシック" w:eastAsia="ＭＳ ゴシック" w:hAnsi="ＭＳ ゴシック"/>
                <w:szCs w:val="21"/>
              </w:rPr>
            </w:pPr>
            <w:r w:rsidRPr="00BF0A8C">
              <w:rPr>
                <w:rFonts w:ascii="ＭＳ 明朝" w:hAnsi="ＭＳ 明朝" w:hint="eastAsia"/>
                <w:szCs w:val="21"/>
              </w:rPr>
              <w:t>３　「関係機関と連携し、地域に根付く学校」</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5E48C9" w:rsidRPr="00CB737B" w:rsidRDefault="005E48C9" w:rsidP="005E48C9">
            <w:pPr>
              <w:spacing w:line="320" w:lineRule="exact"/>
              <w:rPr>
                <w:rFonts w:ascii="ＭＳ 明朝" w:hAnsi="ＭＳ 明朝"/>
                <w:sz w:val="22"/>
              </w:rPr>
            </w:pPr>
            <w:r w:rsidRPr="00CE3609">
              <w:rPr>
                <w:rFonts w:ascii="ＭＳ 明朝" w:hAnsi="ＭＳ 明朝" w:hint="eastAsia"/>
                <w:sz w:val="22"/>
              </w:rPr>
              <w:t>１</w:t>
            </w:r>
            <w:r w:rsidRPr="00D36C56">
              <w:rPr>
                <w:rFonts w:ascii="ＭＳ 明朝" w:hAnsi="ＭＳ 明朝" w:hint="eastAsia"/>
                <w:sz w:val="22"/>
              </w:rPr>
              <w:t>「教育実践マトリクス」（本校独自の教育実践指標）、「シラバス」（年間授業計画）、</w:t>
            </w:r>
            <w:r w:rsidRPr="00CB737B">
              <w:rPr>
                <w:rFonts w:ascii="ＭＳ 明朝" w:hAnsi="ＭＳ 明朝" w:hint="eastAsia"/>
                <w:sz w:val="22"/>
              </w:rPr>
              <w:t>「教材室」等の整備充実</w:t>
            </w:r>
          </w:p>
          <w:p w:rsidR="005E48C9" w:rsidRPr="00CB737B" w:rsidRDefault="005E48C9" w:rsidP="005E48C9">
            <w:pPr>
              <w:spacing w:line="320" w:lineRule="exact"/>
              <w:ind w:left="880" w:hangingChars="400" w:hanging="880"/>
              <w:rPr>
                <w:rFonts w:ascii="ＭＳ 明朝" w:hAnsi="ＭＳ 明朝"/>
                <w:sz w:val="22"/>
              </w:rPr>
            </w:pPr>
            <w:r w:rsidRPr="00CB737B">
              <w:rPr>
                <w:rFonts w:ascii="ＭＳ 明朝" w:hAnsi="ＭＳ 明朝" w:hint="eastAsia"/>
                <w:sz w:val="22"/>
              </w:rPr>
              <w:t xml:space="preserve">　（１）「教育実践マトリクス」をチェックリスト方式で整備し、自立活動分野及び教科領域分野それぞれを地域での活用も視野に入れた充実を図る。</w:t>
            </w:r>
          </w:p>
          <w:p w:rsidR="005E48C9" w:rsidRPr="00CB737B" w:rsidRDefault="005E48C9" w:rsidP="005E48C9">
            <w:pPr>
              <w:spacing w:line="320" w:lineRule="exact"/>
              <w:ind w:left="880" w:hangingChars="400" w:hanging="880"/>
              <w:rPr>
                <w:rFonts w:ascii="ＭＳ 明朝" w:hAnsi="ＭＳ 明朝"/>
                <w:sz w:val="22"/>
              </w:rPr>
            </w:pPr>
            <w:r w:rsidRPr="00CB737B">
              <w:rPr>
                <w:rFonts w:ascii="ＭＳ 明朝" w:hAnsi="ＭＳ 明朝" w:hint="eastAsia"/>
                <w:sz w:val="22"/>
              </w:rPr>
              <w:t xml:space="preserve">　（２）わかる・できる授業づくりのため、教科会の活性化と「シラバス」「教材データベース」「指導案」「授業記録」等の連動と教材室整備</w:t>
            </w:r>
            <w:r w:rsidR="00125D2A">
              <w:rPr>
                <w:rFonts w:ascii="ＭＳ 明朝" w:hAnsi="ＭＳ 明朝" w:hint="eastAsia"/>
                <w:sz w:val="22"/>
              </w:rPr>
              <w:t>。</w:t>
            </w:r>
          </w:p>
          <w:p w:rsidR="00125D2A" w:rsidRDefault="005E48C9" w:rsidP="005E48C9">
            <w:pPr>
              <w:spacing w:line="320" w:lineRule="exact"/>
              <w:ind w:left="880" w:hangingChars="400" w:hanging="880"/>
              <w:rPr>
                <w:rFonts w:ascii="ＭＳ 明朝" w:hAnsi="ＭＳ 明朝"/>
                <w:sz w:val="22"/>
              </w:rPr>
            </w:pPr>
            <w:r w:rsidRPr="00CB737B">
              <w:rPr>
                <w:rFonts w:ascii="ＭＳ 明朝" w:hAnsi="ＭＳ 明朝" w:hint="eastAsia"/>
                <w:sz w:val="22"/>
              </w:rPr>
              <w:t xml:space="preserve">　（３）教材や教具等を充実させ、多様な授業展開や指導を可能とする環境を整え児童生徒の生きる力の向上支援</w:t>
            </w:r>
            <w:r w:rsidR="00125D2A">
              <w:rPr>
                <w:rFonts w:ascii="ＭＳ 明朝" w:hAnsi="ＭＳ 明朝" w:hint="eastAsia"/>
                <w:sz w:val="22"/>
              </w:rPr>
              <w:t>。</w:t>
            </w:r>
          </w:p>
          <w:p w:rsidR="005E48C9" w:rsidRPr="00125D2A" w:rsidRDefault="00125D2A" w:rsidP="00125D2A">
            <w:pPr>
              <w:spacing w:line="320" w:lineRule="exact"/>
              <w:ind w:leftChars="100" w:left="870" w:hangingChars="300" w:hanging="660"/>
              <w:rPr>
                <w:rFonts w:ascii="ＭＳ 明朝" w:hAnsi="ＭＳ 明朝"/>
                <w:sz w:val="22"/>
                <w:szCs w:val="22"/>
              </w:rPr>
            </w:pPr>
            <w:r w:rsidRPr="00B61153">
              <w:rPr>
                <w:rFonts w:ascii="ＭＳ 明朝" w:hAnsi="ＭＳ 明朝" w:hint="eastAsia"/>
                <w:sz w:val="22"/>
                <w:szCs w:val="22"/>
              </w:rPr>
              <w:t>（４）上記の</w:t>
            </w:r>
            <w:r w:rsidR="00780947">
              <w:rPr>
                <w:rFonts w:ascii="ＭＳ 明朝" w:hAnsi="ＭＳ 明朝" w:hint="eastAsia"/>
                <w:sz w:val="22"/>
                <w:szCs w:val="22"/>
              </w:rPr>
              <w:t>３</w:t>
            </w:r>
            <w:r w:rsidRPr="00B61153">
              <w:rPr>
                <w:rFonts w:ascii="ＭＳ 明朝" w:hAnsi="ＭＳ 明朝" w:hint="eastAsia"/>
                <w:sz w:val="22"/>
                <w:szCs w:val="22"/>
              </w:rPr>
              <w:t>つの重点目標を進めることにより教育活動の計画・準備のシステム化、合理化を進め児童生徒の理解、教材研究の時間を確保する。</w:t>
            </w:r>
          </w:p>
          <w:p w:rsidR="005E48C9" w:rsidRPr="00CB737B" w:rsidRDefault="005E48C9" w:rsidP="005E48C9">
            <w:pPr>
              <w:spacing w:line="320" w:lineRule="exact"/>
              <w:ind w:left="880" w:hangingChars="400" w:hanging="880"/>
              <w:rPr>
                <w:rFonts w:ascii="ＭＳ 明朝" w:hAnsi="ＭＳ 明朝"/>
                <w:sz w:val="22"/>
              </w:rPr>
            </w:pPr>
          </w:p>
          <w:p w:rsidR="005E48C9" w:rsidRPr="00CB737B" w:rsidRDefault="005E48C9" w:rsidP="005E48C9">
            <w:pPr>
              <w:spacing w:line="320" w:lineRule="exact"/>
              <w:rPr>
                <w:rFonts w:ascii="ＭＳ 明朝" w:hAnsi="ＭＳ 明朝"/>
                <w:sz w:val="22"/>
              </w:rPr>
            </w:pPr>
            <w:r w:rsidRPr="00CB737B">
              <w:rPr>
                <w:rFonts w:ascii="ＭＳ 明朝" w:hAnsi="ＭＳ 明朝" w:hint="eastAsia"/>
                <w:sz w:val="22"/>
              </w:rPr>
              <w:t>２　自立活動、キャリア教育の充実</w:t>
            </w:r>
          </w:p>
          <w:p w:rsidR="005E48C9" w:rsidRPr="00CB737B" w:rsidRDefault="005E48C9" w:rsidP="005E48C9">
            <w:pPr>
              <w:spacing w:line="320" w:lineRule="exact"/>
              <w:ind w:left="880" w:hangingChars="400" w:hanging="880"/>
              <w:rPr>
                <w:rFonts w:ascii="ＭＳ 明朝" w:hAnsi="ＭＳ 明朝"/>
                <w:sz w:val="22"/>
                <w:u w:val="single"/>
              </w:rPr>
            </w:pPr>
            <w:r w:rsidRPr="00CB737B">
              <w:rPr>
                <w:rFonts w:ascii="ＭＳ 明朝" w:hAnsi="ＭＳ 明朝" w:hint="eastAsia"/>
                <w:sz w:val="22"/>
              </w:rPr>
              <w:t xml:space="preserve">　（１）全てのシラバス（年間授業計画）において記載されているキャリア教育の観点を確認し、それぞれの授業でのPDCAサイクルを確立する。</w:t>
            </w:r>
          </w:p>
          <w:p w:rsidR="005E48C9" w:rsidRPr="00780947" w:rsidRDefault="00BD2788" w:rsidP="005E48C9">
            <w:pPr>
              <w:spacing w:line="320" w:lineRule="exact"/>
              <w:ind w:left="880" w:hangingChars="400" w:hanging="880"/>
              <w:rPr>
                <w:rFonts w:ascii="ＭＳ 明朝" w:hAnsi="ＭＳ 明朝"/>
                <w:sz w:val="22"/>
                <w:u w:val="single"/>
              </w:rPr>
            </w:pPr>
            <w:r>
              <w:rPr>
                <w:rFonts w:ascii="ＭＳ 明朝" w:hAnsi="ＭＳ 明朝" w:hint="eastAsia"/>
                <w:sz w:val="22"/>
              </w:rPr>
              <w:t xml:space="preserve">　（２）</w:t>
            </w:r>
            <w:r w:rsidRPr="00780947">
              <w:rPr>
                <w:rFonts w:ascii="ＭＳ 明朝" w:hAnsi="ＭＳ 明朝" w:hint="eastAsia"/>
                <w:sz w:val="22"/>
              </w:rPr>
              <w:t>自立活動指導の充実を図る。</w:t>
            </w:r>
          </w:p>
          <w:p w:rsidR="005E48C9" w:rsidRDefault="005E48C9" w:rsidP="005E48C9">
            <w:pPr>
              <w:spacing w:line="320" w:lineRule="exact"/>
              <w:rPr>
                <w:rFonts w:ascii="ＭＳ 明朝" w:hAnsi="ＭＳ 明朝"/>
                <w:sz w:val="22"/>
              </w:rPr>
            </w:pPr>
            <w:r w:rsidRPr="00780947">
              <w:rPr>
                <w:rFonts w:ascii="ＭＳ 明朝" w:hAnsi="ＭＳ 明朝" w:hint="eastAsia"/>
                <w:sz w:val="22"/>
              </w:rPr>
              <w:t xml:space="preserve">　（３）児童生徒の実態に応じつつ、ク</w:t>
            </w:r>
            <w:r w:rsidRPr="00CB737B">
              <w:rPr>
                <w:rFonts w:ascii="ＭＳ 明朝" w:hAnsi="ＭＳ 明朝" w:hint="eastAsia"/>
                <w:sz w:val="22"/>
              </w:rPr>
              <w:t>ラス、学年、学部、学校内に捉われない人間関係作りの経験や新たな体験を増やしていく。</w:t>
            </w:r>
          </w:p>
          <w:p w:rsidR="00E60CD2" w:rsidRPr="00BD2788" w:rsidRDefault="00E60CD2" w:rsidP="00BD2788">
            <w:pPr>
              <w:spacing w:line="320" w:lineRule="exact"/>
              <w:ind w:left="880" w:hangingChars="400" w:hanging="880"/>
              <w:rPr>
                <w:rFonts w:ascii="ＭＳ 明朝" w:hAnsi="ＭＳ 明朝"/>
                <w:sz w:val="22"/>
                <w:u w:val="single"/>
              </w:rPr>
            </w:pPr>
            <w:r>
              <w:rPr>
                <w:rFonts w:ascii="ＭＳ 明朝" w:hAnsi="ＭＳ 明朝" w:hint="eastAsia"/>
                <w:sz w:val="22"/>
              </w:rPr>
              <w:t xml:space="preserve">　</w:t>
            </w:r>
            <w:r w:rsidRPr="00A82E70">
              <w:rPr>
                <w:rFonts w:ascii="ＭＳ 明朝" w:hAnsi="ＭＳ 明朝" w:hint="eastAsia"/>
                <w:sz w:val="22"/>
              </w:rPr>
              <w:t>（４）生徒たちが「職業」などで製作した物品や農作物等の販売学習等をとおし、</w:t>
            </w:r>
            <w:r w:rsidR="00BD2788" w:rsidRPr="00CB737B">
              <w:rPr>
                <w:rFonts w:ascii="ＭＳ 明朝" w:hAnsi="ＭＳ 明朝" w:hint="eastAsia"/>
                <w:sz w:val="22"/>
              </w:rPr>
              <w:t>生徒の社会参加意識や社会貢献意識の向上を図る。</w:t>
            </w:r>
          </w:p>
          <w:p w:rsidR="005E48C9" w:rsidRPr="00CB737B" w:rsidRDefault="005E48C9" w:rsidP="005E48C9">
            <w:pPr>
              <w:spacing w:line="320" w:lineRule="exact"/>
              <w:rPr>
                <w:rFonts w:ascii="ＭＳ 明朝" w:hAnsi="ＭＳ 明朝"/>
                <w:sz w:val="22"/>
                <w:u w:val="single"/>
              </w:rPr>
            </w:pPr>
          </w:p>
          <w:p w:rsidR="005E48C9" w:rsidRPr="00CB737B" w:rsidRDefault="005E48C9" w:rsidP="005E48C9">
            <w:pPr>
              <w:spacing w:line="320" w:lineRule="exact"/>
              <w:rPr>
                <w:rFonts w:ascii="ＭＳ 明朝" w:hAnsi="ＭＳ 明朝"/>
                <w:sz w:val="22"/>
              </w:rPr>
            </w:pPr>
            <w:r w:rsidRPr="00CB737B">
              <w:rPr>
                <w:rFonts w:ascii="ＭＳ 明朝" w:hAnsi="ＭＳ 明朝" w:hint="eastAsia"/>
                <w:sz w:val="22"/>
              </w:rPr>
              <w:t>３　安全安心な学校づくり</w:t>
            </w:r>
          </w:p>
          <w:p w:rsidR="005E48C9" w:rsidRPr="00CB737B" w:rsidRDefault="005E48C9" w:rsidP="005E48C9">
            <w:pPr>
              <w:spacing w:line="320" w:lineRule="exact"/>
              <w:rPr>
                <w:rFonts w:ascii="ＭＳ 明朝" w:hAnsi="ＭＳ 明朝"/>
                <w:sz w:val="22"/>
                <w:u w:val="single"/>
              </w:rPr>
            </w:pPr>
            <w:r w:rsidRPr="00CB737B">
              <w:rPr>
                <w:rFonts w:ascii="ＭＳ 明朝" w:hAnsi="ＭＳ 明朝" w:hint="eastAsia"/>
                <w:sz w:val="22"/>
              </w:rPr>
              <w:t xml:space="preserve">　（１）視覚支援や校内掲示を見直し児童生徒の自立的行動を促すとともに誰にもわかりやすい安全な校内環境整備</w:t>
            </w:r>
            <w:r w:rsidR="00125D2A">
              <w:rPr>
                <w:rFonts w:ascii="ＭＳ 明朝" w:hAnsi="ＭＳ 明朝" w:hint="eastAsia"/>
                <w:sz w:val="22"/>
              </w:rPr>
              <w:t>。</w:t>
            </w:r>
          </w:p>
          <w:p w:rsidR="005E48C9" w:rsidRPr="00CB737B" w:rsidRDefault="005E48C9" w:rsidP="005E48C9">
            <w:pPr>
              <w:spacing w:line="320" w:lineRule="exact"/>
              <w:rPr>
                <w:rFonts w:ascii="ＭＳ 明朝" w:hAnsi="ＭＳ 明朝"/>
                <w:sz w:val="22"/>
              </w:rPr>
            </w:pPr>
            <w:r w:rsidRPr="00CB737B">
              <w:rPr>
                <w:rFonts w:ascii="ＭＳ 明朝" w:hAnsi="ＭＳ 明朝" w:hint="eastAsia"/>
                <w:sz w:val="22"/>
              </w:rPr>
              <w:t xml:space="preserve">　（２）大規模変災を想定し、保護者と連携した対応シミュレーションを含めた体制やさらに安心な校内環境の充実を図る。</w:t>
            </w:r>
          </w:p>
          <w:p w:rsidR="00A2274D" w:rsidRDefault="005E48C9" w:rsidP="005E48C9">
            <w:pPr>
              <w:spacing w:line="320" w:lineRule="exact"/>
              <w:rPr>
                <w:rFonts w:asciiTheme="minorHAnsi" w:eastAsiaTheme="minorEastAsia" w:hAnsiTheme="minorHAnsi" w:cstheme="minorBidi"/>
                <w:szCs w:val="22"/>
              </w:rPr>
            </w:pPr>
            <w:r w:rsidRPr="00CB737B">
              <w:rPr>
                <w:rFonts w:ascii="ＭＳ 明朝" w:hAnsi="ＭＳ 明朝" w:hint="eastAsia"/>
                <w:sz w:val="22"/>
              </w:rPr>
              <w:t xml:space="preserve">　（３）</w:t>
            </w:r>
            <w:r w:rsidR="00E437A5">
              <w:rPr>
                <w:rFonts w:asciiTheme="minorHAnsi" w:eastAsiaTheme="minorEastAsia" w:hAnsiTheme="minorHAnsi" w:cstheme="minorBidi" w:hint="eastAsia"/>
                <w:szCs w:val="22"/>
              </w:rPr>
              <w:t>「</w:t>
            </w:r>
            <w:r w:rsidR="00E437A5" w:rsidRPr="00780947">
              <w:rPr>
                <w:rFonts w:asciiTheme="minorHAnsi" w:eastAsiaTheme="minorEastAsia" w:hAnsiTheme="minorHAnsi" w:cstheme="minorBidi" w:hint="eastAsia"/>
                <w:szCs w:val="22"/>
              </w:rPr>
              <w:t>性に関する学習</w:t>
            </w:r>
            <w:r w:rsidR="00A2274D" w:rsidRPr="00B77B27">
              <w:rPr>
                <w:rFonts w:asciiTheme="minorHAnsi" w:eastAsiaTheme="minorEastAsia" w:hAnsiTheme="minorHAnsi" w:cstheme="minorBidi" w:hint="eastAsia"/>
                <w:szCs w:val="22"/>
              </w:rPr>
              <w:t>の実施とその内容の充実」に取り組む。</w:t>
            </w:r>
          </w:p>
          <w:p w:rsidR="005E48C9" w:rsidRPr="00CB737B" w:rsidRDefault="00A2274D" w:rsidP="00A2274D">
            <w:pPr>
              <w:spacing w:line="320" w:lineRule="exact"/>
              <w:ind w:firstLineChars="100" w:firstLine="220"/>
              <w:rPr>
                <w:rFonts w:ascii="ＭＳ 明朝" w:hAnsi="ＭＳ 明朝"/>
                <w:sz w:val="22"/>
                <w:u w:val="single"/>
              </w:rPr>
            </w:pPr>
            <w:r w:rsidRPr="00A2274D">
              <w:rPr>
                <w:rFonts w:ascii="ＭＳ 明朝" w:hAnsi="ＭＳ 明朝" w:hint="eastAsia"/>
                <w:sz w:val="22"/>
              </w:rPr>
              <w:t>（４）</w:t>
            </w:r>
            <w:r w:rsidR="005E48C9" w:rsidRPr="00CB737B">
              <w:rPr>
                <w:rFonts w:ascii="ＭＳ 明朝" w:hAnsi="ＭＳ 明朝" w:hint="eastAsia"/>
                <w:sz w:val="22"/>
              </w:rPr>
              <w:t>学校情報発信の拡充</w:t>
            </w:r>
            <w:r w:rsidR="00125D2A">
              <w:rPr>
                <w:rFonts w:ascii="ＭＳ 明朝" w:hAnsi="ＭＳ 明朝" w:hint="eastAsia"/>
                <w:sz w:val="22"/>
              </w:rPr>
              <w:t>。</w:t>
            </w:r>
          </w:p>
          <w:p w:rsidR="005E48C9" w:rsidRPr="00CB737B" w:rsidRDefault="005E48C9" w:rsidP="005E48C9">
            <w:pPr>
              <w:spacing w:line="320" w:lineRule="exact"/>
              <w:rPr>
                <w:rFonts w:ascii="ＭＳ 明朝" w:hAnsi="ＭＳ 明朝"/>
                <w:sz w:val="22"/>
              </w:rPr>
            </w:pPr>
          </w:p>
          <w:p w:rsidR="005E48C9" w:rsidRPr="00CB737B" w:rsidRDefault="005E48C9" w:rsidP="005E48C9">
            <w:pPr>
              <w:spacing w:line="320" w:lineRule="exact"/>
              <w:rPr>
                <w:rFonts w:ascii="ＭＳ 明朝" w:hAnsi="ＭＳ 明朝"/>
                <w:sz w:val="22"/>
              </w:rPr>
            </w:pPr>
            <w:r w:rsidRPr="00CB737B">
              <w:rPr>
                <w:rFonts w:ascii="ＭＳ 明朝" w:hAnsi="ＭＳ 明朝" w:hint="eastAsia"/>
                <w:sz w:val="22"/>
              </w:rPr>
              <w:t>４　専門性の向上及び人材育成</w:t>
            </w:r>
          </w:p>
          <w:p w:rsidR="005E48C9" w:rsidRPr="00CB737B" w:rsidRDefault="005E48C9" w:rsidP="005E48C9">
            <w:pPr>
              <w:spacing w:line="320" w:lineRule="exact"/>
              <w:ind w:left="880" w:hangingChars="400" w:hanging="880"/>
              <w:rPr>
                <w:rFonts w:ascii="ＭＳ 明朝" w:hAnsi="ＭＳ 明朝"/>
                <w:sz w:val="22"/>
              </w:rPr>
            </w:pPr>
            <w:r w:rsidRPr="00CB737B">
              <w:rPr>
                <w:rFonts w:ascii="ＭＳ 明朝" w:hAnsi="ＭＳ 明朝" w:hint="eastAsia"/>
                <w:sz w:val="22"/>
              </w:rPr>
              <w:t xml:space="preserve">　（１）先進的な取組みに学ぶ</w:t>
            </w:r>
            <w:r w:rsidRPr="00B61153">
              <w:rPr>
                <w:rFonts w:ascii="ＭＳ 明朝" w:hAnsi="ＭＳ 明朝" w:hint="eastAsia"/>
                <w:sz w:val="22"/>
              </w:rPr>
              <w:t>と</w:t>
            </w:r>
            <w:r w:rsidR="00125D2A" w:rsidRPr="00B61153">
              <w:rPr>
                <w:rFonts w:ascii="ＭＳ 明朝" w:hAnsi="ＭＳ 明朝" w:hint="eastAsia"/>
                <w:sz w:val="22"/>
              </w:rPr>
              <w:t>共</w:t>
            </w:r>
            <w:r w:rsidRPr="00CB737B">
              <w:rPr>
                <w:rFonts w:ascii="ＭＳ 明朝" w:hAnsi="ＭＳ 明朝" w:hint="eastAsia"/>
                <w:sz w:val="22"/>
              </w:rPr>
              <w:t>に人権研修を含め、障がいを固定的な状態</w:t>
            </w:r>
            <w:r>
              <w:rPr>
                <w:rFonts w:ascii="ＭＳ 明朝" w:hAnsi="ＭＳ 明朝" w:hint="eastAsia"/>
                <w:sz w:val="22"/>
              </w:rPr>
              <w:t>像</w:t>
            </w:r>
            <w:r w:rsidRPr="00CB737B">
              <w:rPr>
                <w:rFonts w:ascii="ＭＳ 明朝" w:hAnsi="ＭＳ 明朝" w:hint="eastAsia"/>
                <w:sz w:val="22"/>
              </w:rPr>
              <w:t>と捉えることなく柔軟で即応的な対応が可能な専門性向上めざし、校内研修体制を構築する。</w:t>
            </w:r>
          </w:p>
          <w:p w:rsidR="005E48C9" w:rsidRPr="00CB737B" w:rsidRDefault="005E48C9" w:rsidP="005E48C9">
            <w:pPr>
              <w:spacing w:line="320" w:lineRule="exact"/>
              <w:ind w:left="880" w:hangingChars="400" w:hanging="880"/>
              <w:rPr>
                <w:rFonts w:ascii="ＭＳ 明朝" w:hAnsi="ＭＳ 明朝"/>
                <w:sz w:val="22"/>
              </w:rPr>
            </w:pPr>
            <w:r w:rsidRPr="00CB737B">
              <w:rPr>
                <w:rFonts w:ascii="ＭＳ 明朝" w:hAnsi="ＭＳ 明朝" w:hint="eastAsia"/>
                <w:sz w:val="22"/>
              </w:rPr>
              <w:t xml:space="preserve">　（２）経験の少ない教員の教育力向上だけでなく牽引役の中堅層、ベテラン層の指導力向上のため、メンター制、チューター制など効果的な校内支援制度を構築し、組織的な運営をめざす。</w:t>
            </w:r>
          </w:p>
          <w:p w:rsidR="005E48C9" w:rsidRPr="00CB737B" w:rsidRDefault="005E48C9" w:rsidP="005E48C9">
            <w:pPr>
              <w:spacing w:line="320" w:lineRule="exact"/>
              <w:ind w:leftChars="100" w:left="430" w:hangingChars="100" w:hanging="220"/>
              <w:rPr>
                <w:rFonts w:ascii="ＭＳ 明朝" w:hAnsi="ＭＳ 明朝"/>
                <w:sz w:val="22"/>
              </w:rPr>
            </w:pPr>
            <w:r w:rsidRPr="00CB737B">
              <w:rPr>
                <w:rFonts w:ascii="ＭＳ 明朝" w:hAnsi="ＭＳ 明朝" w:hint="eastAsia"/>
                <w:sz w:val="22"/>
              </w:rPr>
              <w:t>（３）「教育実践マトリクス」での実態把握、課題設定を活かしたケース会議や研究授業、公開授業を行う。</w:t>
            </w:r>
          </w:p>
          <w:p w:rsidR="00D614A0" w:rsidRDefault="005E48C9" w:rsidP="00BE06A7">
            <w:pPr>
              <w:spacing w:line="340" w:lineRule="exact"/>
              <w:rPr>
                <w:rFonts w:ascii="ＭＳ 明朝" w:hAnsi="ＭＳ 明朝"/>
                <w:sz w:val="22"/>
              </w:rPr>
            </w:pPr>
            <w:r w:rsidRPr="00CB737B">
              <w:rPr>
                <w:rFonts w:ascii="ＭＳ 明朝" w:hAnsi="ＭＳ 明朝" w:hint="eastAsia"/>
                <w:sz w:val="22"/>
              </w:rPr>
              <w:t xml:space="preserve">　（４）地域支援室の充実と積極的な活用から、地域及び本校の支援教育力の向上と人材育成をめざす。</w:t>
            </w:r>
          </w:p>
          <w:p w:rsidR="009B365C" w:rsidRPr="00A82E70" w:rsidRDefault="00D614A0" w:rsidP="00A82E70">
            <w:pPr>
              <w:spacing w:line="340" w:lineRule="exact"/>
              <w:ind w:firstLineChars="100" w:firstLine="220"/>
              <w:rPr>
                <w:rFonts w:ascii="ＭＳ ゴシック" w:eastAsia="ＭＳ ゴシック" w:hAnsi="ＭＳ ゴシック"/>
                <w:color w:val="000000"/>
              </w:rPr>
            </w:pPr>
            <w:r w:rsidRPr="00A82E70">
              <w:rPr>
                <w:rFonts w:ascii="ＭＳ 明朝" w:hAnsi="ＭＳ 明朝" w:hint="eastAsia"/>
                <w:sz w:val="22"/>
              </w:rPr>
              <w:t>（５）校区内中学校の支援学級教員や支援学校中学部との連携をより一層図る。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125D2A">
        <w:trPr>
          <w:trHeight w:val="7948"/>
          <w:jc w:val="center"/>
        </w:trPr>
        <w:tc>
          <w:tcPr>
            <w:tcW w:w="6771" w:type="dxa"/>
            <w:shd w:val="clear" w:color="auto" w:fill="auto"/>
          </w:tcPr>
          <w:p w:rsidR="000B7F10" w:rsidRPr="00CE2D05" w:rsidRDefault="000B7F10" w:rsidP="001D401B">
            <w:pPr>
              <w:spacing w:line="300" w:lineRule="exact"/>
              <w:rPr>
                <w:rFonts w:ascii="ＭＳ 明朝" w:hAnsi="ＭＳ 明朝"/>
                <w:color w:val="D9D9D9"/>
                <w:sz w:val="20"/>
                <w:szCs w:val="20"/>
              </w:rPr>
            </w:pPr>
          </w:p>
        </w:tc>
        <w:tc>
          <w:tcPr>
            <w:tcW w:w="8221" w:type="dxa"/>
            <w:shd w:val="clear" w:color="auto" w:fill="auto"/>
          </w:tcPr>
          <w:p w:rsidR="00AE2843" w:rsidRPr="00CE2D05" w:rsidRDefault="00AE2843" w:rsidP="001D401B">
            <w:pPr>
              <w:spacing w:line="30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3C017E" w:rsidRPr="00F61CC8" w:rsidRDefault="003C017E" w:rsidP="003C017E">
      <w:pPr>
        <w:jc w:val="left"/>
        <w:rPr>
          <w:rFonts w:ascii="ＭＳ ゴシック" w:eastAsia="ＭＳ ゴシック" w:hAnsi="ＭＳ ゴシック"/>
          <w:szCs w:val="21"/>
        </w:rPr>
      </w:pPr>
      <w:r w:rsidRPr="00F61CC8">
        <w:rPr>
          <w:rFonts w:ascii="ＭＳ ゴシック" w:eastAsia="ＭＳ ゴシック" w:hAnsi="ＭＳ ゴシック" w:hint="eastAsia"/>
          <w:szCs w:val="21"/>
        </w:rPr>
        <w:t xml:space="preserve">　本年度の取組内容及び自己評価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402"/>
        <w:gridCol w:w="3827"/>
        <w:gridCol w:w="3686"/>
        <w:gridCol w:w="3349"/>
      </w:tblGrid>
      <w:tr w:rsidR="003C017E" w:rsidRPr="00F61CC8" w:rsidTr="00D614A0">
        <w:trPr>
          <w:trHeight w:val="586"/>
          <w:jc w:val="center"/>
        </w:trPr>
        <w:tc>
          <w:tcPr>
            <w:tcW w:w="828" w:type="dxa"/>
            <w:shd w:val="clear" w:color="auto" w:fill="auto"/>
            <w:vAlign w:val="center"/>
          </w:tcPr>
          <w:p w:rsidR="003C017E" w:rsidRPr="00F61CC8" w:rsidRDefault="003C017E" w:rsidP="00762707">
            <w:pPr>
              <w:spacing w:line="300" w:lineRule="exact"/>
              <w:jc w:val="center"/>
              <w:rPr>
                <w:rFonts w:ascii="ＭＳ 明朝" w:hAnsi="ＭＳ 明朝"/>
                <w:sz w:val="20"/>
                <w:szCs w:val="20"/>
              </w:rPr>
            </w:pPr>
            <w:r w:rsidRPr="00F61CC8">
              <w:rPr>
                <w:rFonts w:ascii="ＭＳ 明朝" w:hAnsi="ＭＳ 明朝" w:hint="eastAsia"/>
                <w:sz w:val="20"/>
                <w:szCs w:val="20"/>
              </w:rPr>
              <w:t>中期的</w:t>
            </w:r>
          </w:p>
          <w:p w:rsidR="003C017E" w:rsidRPr="00F61CC8" w:rsidRDefault="003C017E" w:rsidP="00762707">
            <w:pPr>
              <w:spacing w:line="300" w:lineRule="exact"/>
              <w:jc w:val="center"/>
              <w:rPr>
                <w:rFonts w:ascii="ＭＳ 明朝" w:hAnsi="ＭＳ 明朝"/>
                <w:spacing w:val="-20"/>
                <w:sz w:val="20"/>
                <w:szCs w:val="20"/>
              </w:rPr>
            </w:pPr>
            <w:r w:rsidRPr="00F61CC8">
              <w:rPr>
                <w:rFonts w:ascii="ＭＳ 明朝" w:hAnsi="ＭＳ 明朝" w:hint="eastAsia"/>
                <w:sz w:val="20"/>
                <w:szCs w:val="20"/>
              </w:rPr>
              <w:t>目標</w:t>
            </w:r>
          </w:p>
        </w:tc>
        <w:tc>
          <w:tcPr>
            <w:tcW w:w="3402" w:type="dxa"/>
            <w:shd w:val="clear" w:color="auto" w:fill="auto"/>
            <w:vAlign w:val="center"/>
          </w:tcPr>
          <w:p w:rsidR="003C017E" w:rsidRPr="00F61CC8" w:rsidRDefault="003C017E" w:rsidP="00762707">
            <w:pPr>
              <w:spacing w:line="300" w:lineRule="exact"/>
              <w:jc w:val="center"/>
              <w:rPr>
                <w:rFonts w:ascii="ＭＳ 明朝" w:hAnsi="ＭＳ 明朝"/>
                <w:sz w:val="20"/>
                <w:szCs w:val="20"/>
              </w:rPr>
            </w:pPr>
            <w:r w:rsidRPr="00F61CC8">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rsidR="003C017E" w:rsidRPr="00F61CC8" w:rsidRDefault="003C017E" w:rsidP="00762707">
            <w:pPr>
              <w:spacing w:line="300" w:lineRule="exact"/>
              <w:jc w:val="center"/>
              <w:rPr>
                <w:rFonts w:ascii="ＭＳ 明朝" w:hAnsi="ＭＳ 明朝"/>
                <w:sz w:val="20"/>
                <w:szCs w:val="20"/>
              </w:rPr>
            </w:pPr>
            <w:r w:rsidRPr="00F61CC8">
              <w:rPr>
                <w:rFonts w:ascii="ＭＳ 明朝" w:hAnsi="ＭＳ 明朝" w:hint="eastAsia"/>
                <w:sz w:val="20"/>
                <w:szCs w:val="20"/>
              </w:rPr>
              <w:t>具体的な取組計画・内容</w:t>
            </w:r>
          </w:p>
        </w:tc>
        <w:tc>
          <w:tcPr>
            <w:tcW w:w="3686" w:type="dxa"/>
            <w:tcBorders>
              <w:right w:val="dashed" w:sz="4" w:space="0" w:color="auto"/>
            </w:tcBorders>
            <w:vAlign w:val="center"/>
          </w:tcPr>
          <w:p w:rsidR="003C017E" w:rsidRPr="00F61CC8" w:rsidRDefault="003C017E" w:rsidP="00762707">
            <w:pPr>
              <w:spacing w:line="300" w:lineRule="exact"/>
              <w:jc w:val="center"/>
              <w:rPr>
                <w:rFonts w:ascii="ＭＳ 明朝" w:hAnsi="ＭＳ 明朝"/>
                <w:sz w:val="20"/>
                <w:szCs w:val="20"/>
              </w:rPr>
            </w:pPr>
            <w:r w:rsidRPr="00F61CC8">
              <w:rPr>
                <w:rFonts w:ascii="ＭＳ 明朝" w:hAnsi="ＭＳ 明朝" w:hint="eastAsia"/>
                <w:sz w:val="20"/>
                <w:szCs w:val="20"/>
              </w:rPr>
              <w:t>評価指標</w:t>
            </w:r>
          </w:p>
        </w:tc>
        <w:tc>
          <w:tcPr>
            <w:tcW w:w="3349" w:type="dxa"/>
            <w:tcBorders>
              <w:left w:val="dashed" w:sz="4" w:space="0" w:color="auto"/>
              <w:right w:val="single" w:sz="4" w:space="0" w:color="auto"/>
            </w:tcBorders>
            <w:shd w:val="clear" w:color="auto" w:fill="auto"/>
            <w:vAlign w:val="center"/>
          </w:tcPr>
          <w:p w:rsidR="003C017E" w:rsidRPr="00F61CC8" w:rsidRDefault="003C017E" w:rsidP="00762707">
            <w:pPr>
              <w:spacing w:line="300" w:lineRule="exact"/>
              <w:jc w:val="center"/>
              <w:rPr>
                <w:rFonts w:ascii="ＭＳ 明朝" w:hAnsi="ＭＳ 明朝"/>
                <w:sz w:val="20"/>
                <w:szCs w:val="20"/>
              </w:rPr>
            </w:pPr>
            <w:r w:rsidRPr="00F61CC8">
              <w:rPr>
                <w:rFonts w:ascii="ＭＳ 明朝" w:hAnsi="ＭＳ 明朝" w:hint="eastAsia"/>
                <w:sz w:val="20"/>
                <w:szCs w:val="20"/>
              </w:rPr>
              <w:t>自己評価</w:t>
            </w:r>
          </w:p>
        </w:tc>
      </w:tr>
      <w:tr w:rsidR="003C017E" w:rsidRPr="00F61CC8" w:rsidTr="00D614A0">
        <w:trPr>
          <w:cantSplit/>
          <w:trHeight w:val="6392"/>
          <w:jc w:val="center"/>
        </w:trPr>
        <w:tc>
          <w:tcPr>
            <w:tcW w:w="828" w:type="dxa"/>
            <w:shd w:val="clear" w:color="auto" w:fill="auto"/>
            <w:textDirection w:val="tbRlV"/>
            <w:vAlign w:val="center"/>
          </w:tcPr>
          <w:p w:rsidR="003C017E" w:rsidRPr="00486949" w:rsidRDefault="003C017E" w:rsidP="00762707">
            <w:pPr>
              <w:spacing w:line="320" w:lineRule="exact"/>
              <w:ind w:leftChars="53" w:left="331" w:hangingChars="100" w:hanging="220"/>
              <w:rPr>
                <w:rFonts w:ascii="ＭＳ 明朝" w:hAnsi="ＭＳ 明朝"/>
                <w:sz w:val="22"/>
              </w:rPr>
            </w:pPr>
            <w:r>
              <w:rPr>
                <w:rFonts w:ascii="ＭＳ 明朝" w:hAnsi="ＭＳ 明朝" w:hint="eastAsia"/>
                <w:sz w:val="22"/>
              </w:rPr>
              <w:t xml:space="preserve">１ </w:t>
            </w:r>
            <w:r w:rsidRPr="00486949">
              <w:rPr>
                <w:rFonts w:ascii="ＭＳ 明朝" w:hAnsi="ＭＳ 明朝" w:hint="eastAsia"/>
                <w:sz w:val="22"/>
              </w:rPr>
              <w:t>「教育実践マトリクス」「シラバス」「教材室」等の整備充実</w:t>
            </w:r>
          </w:p>
        </w:tc>
        <w:tc>
          <w:tcPr>
            <w:tcW w:w="3402" w:type="dxa"/>
            <w:shd w:val="clear" w:color="auto" w:fill="auto"/>
          </w:tcPr>
          <w:p w:rsidR="003C017E" w:rsidRPr="00B61153" w:rsidRDefault="003C017E" w:rsidP="00762707">
            <w:pPr>
              <w:spacing w:line="300" w:lineRule="exact"/>
              <w:jc w:val="left"/>
              <w:rPr>
                <w:rFonts w:ascii="ＭＳ 明朝" w:hAnsi="ＭＳ 明朝"/>
                <w:sz w:val="20"/>
                <w:szCs w:val="20"/>
              </w:rPr>
            </w:pPr>
            <w:r w:rsidRPr="00B61153">
              <w:rPr>
                <w:rFonts w:ascii="ＭＳ 明朝" w:hAnsi="ＭＳ 明朝" w:hint="eastAsia"/>
                <w:sz w:val="20"/>
                <w:szCs w:val="20"/>
              </w:rPr>
              <w:t>（１）「教育実践マトリクス」をチェックリスト方式で整備し、自立活動分野及び教科領域分野それぞれを地域での活用も視野に入れた充実を図る。</w:t>
            </w:r>
          </w:p>
          <w:p w:rsidR="00D614A0" w:rsidRPr="00B61153" w:rsidRDefault="00D614A0" w:rsidP="00762707">
            <w:pPr>
              <w:spacing w:line="300" w:lineRule="exact"/>
              <w:jc w:val="left"/>
              <w:rPr>
                <w:rFonts w:ascii="ＭＳ 明朝" w:hAnsi="ＭＳ 明朝"/>
                <w:sz w:val="20"/>
                <w:szCs w:val="20"/>
              </w:rPr>
            </w:pPr>
          </w:p>
          <w:p w:rsidR="003C017E" w:rsidRPr="00B61153" w:rsidRDefault="003C017E" w:rsidP="00762707">
            <w:pPr>
              <w:spacing w:line="300" w:lineRule="exact"/>
              <w:jc w:val="left"/>
              <w:rPr>
                <w:rFonts w:ascii="ＭＳ 明朝" w:hAnsi="ＭＳ 明朝"/>
                <w:sz w:val="20"/>
                <w:szCs w:val="20"/>
              </w:rPr>
            </w:pPr>
            <w:r w:rsidRPr="00B61153">
              <w:rPr>
                <w:rFonts w:ascii="ＭＳ 明朝" w:hAnsi="ＭＳ 明朝" w:hint="eastAsia"/>
                <w:sz w:val="20"/>
                <w:szCs w:val="20"/>
              </w:rPr>
              <w:t>（２）わかる・できる授業づくりのため教科会の活性化と「シラバス」「教材データベース」「指導案」「授業記録」等の連動と教材室整備</w:t>
            </w:r>
          </w:p>
          <w:p w:rsidR="00854A4D" w:rsidRPr="00B61153" w:rsidRDefault="00854A4D" w:rsidP="00762707">
            <w:pPr>
              <w:spacing w:line="300" w:lineRule="exact"/>
              <w:ind w:left="200" w:hangingChars="100" w:hanging="200"/>
              <w:rPr>
                <w:rFonts w:ascii="ＭＳ 明朝" w:hAnsi="ＭＳ 明朝"/>
                <w:sz w:val="20"/>
                <w:szCs w:val="20"/>
              </w:rPr>
            </w:pPr>
          </w:p>
          <w:p w:rsidR="005826D7" w:rsidRPr="00B61153" w:rsidRDefault="005826D7" w:rsidP="00762707">
            <w:pPr>
              <w:spacing w:line="300" w:lineRule="exact"/>
              <w:ind w:left="200" w:hangingChars="100" w:hanging="200"/>
              <w:rPr>
                <w:rFonts w:ascii="ＭＳ 明朝" w:hAnsi="ＭＳ 明朝"/>
                <w:sz w:val="20"/>
                <w:szCs w:val="20"/>
              </w:rPr>
            </w:pPr>
          </w:p>
          <w:p w:rsidR="005826D7" w:rsidRPr="00B61153" w:rsidRDefault="005826D7" w:rsidP="00762707">
            <w:pPr>
              <w:spacing w:line="300" w:lineRule="exact"/>
              <w:ind w:left="200" w:hangingChars="100" w:hanging="200"/>
              <w:rPr>
                <w:rFonts w:ascii="ＭＳ 明朝" w:hAnsi="ＭＳ 明朝"/>
                <w:sz w:val="20"/>
                <w:szCs w:val="20"/>
              </w:rPr>
            </w:pPr>
          </w:p>
          <w:p w:rsidR="003C017E" w:rsidRPr="00B61153" w:rsidRDefault="003C017E" w:rsidP="00762707">
            <w:pPr>
              <w:spacing w:line="300" w:lineRule="exact"/>
              <w:ind w:left="200" w:hangingChars="100" w:hanging="200"/>
              <w:rPr>
                <w:rFonts w:ascii="ＭＳ 明朝" w:hAnsi="ＭＳ 明朝"/>
                <w:sz w:val="20"/>
                <w:szCs w:val="20"/>
              </w:rPr>
            </w:pPr>
            <w:r w:rsidRPr="00B61153">
              <w:rPr>
                <w:rFonts w:ascii="ＭＳ 明朝" w:hAnsi="ＭＳ 明朝" w:hint="eastAsia"/>
                <w:sz w:val="20"/>
                <w:szCs w:val="20"/>
              </w:rPr>
              <w:t>（３）教材や機材等を充実さ</w:t>
            </w:r>
          </w:p>
          <w:p w:rsidR="003C017E" w:rsidRPr="00B61153" w:rsidRDefault="003C017E" w:rsidP="00762707">
            <w:pPr>
              <w:spacing w:line="300" w:lineRule="exact"/>
              <w:ind w:left="200" w:hangingChars="100" w:hanging="200"/>
              <w:rPr>
                <w:rFonts w:ascii="ＭＳ 明朝" w:hAnsi="ＭＳ 明朝"/>
                <w:sz w:val="20"/>
                <w:szCs w:val="20"/>
              </w:rPr>
            </w:pPr>
            <w:r w:rsidRPr="00B61153">
              <w:rPr>
                <w:rFonts w:ascii="ＭＳ 明朝" w:hAnsi="ＭＳ 明朝" w:hint="eastAsia"/>
                <w:sz w:val="20"/>
                <w:szCs w:val="20"/>
              </w:rPr>
              <w:t>せ、多様な授業展開や指導を可</w:t>
            </w:r>
          </w:p>
          <w:p w:rsidR="003C017E" w:rsidRPr="00B61153" w:rsidRDefault="003C017E" w:rsidP="00762707">
            <w:pPr>
              <w:spacing w:line="300" w:lineRule="exact"/>
              <w:ind w:left="200" w:hangingChars="100" w:hanging="200"/>
              <w:rPr>
                <w:rFonts w:ascii="ＭＳ 明朝" w:hAnsi="ＭＳ 明朝"/>
                <w:sz w:val="20"/>
                <w:szCs w:val="20"/>
              </w:rPr>
            </w:pPr>
            <w:r w:rsidRPr="00B61153">
              <w:rPr>
                <w:rFonts w:ascii="ＭＳ 明朝" w:hAnsi="ＭＳ 明朝" w:hint="eastAsia"/>
                <w:sz w:val="20"/>
                <w:szCs w:val="20"/>
              </w:rPr>
              <w:t>能とする環境を整え児童生徒</w:t>
            </w:r>
          </w:p>
          <w:p w:rsidR="003C017E" w:rsidRPr="00B61153" w:rsidRDefault="003C017E" w:rsidP="00762707">
            <w:pPr>
              <w:spacing w:line="300" w:lineRule="exact"/>
              <w:ind w:left="200" w:hangingChars="100" w:hanging="200"/>
              <w:rPr>
                <w:rFonts w:ascii="ＭＳ 明朝" w:hAnsi="ＭＳ 明朝"/>
                <w:sz w:val="20"/>
                <w:szCs w:val="20"/>
              </w:rPr>
            </w:pPr>
            <w:r w:rsidRPr="00B61153">
              <w:rPr>
                <w:rFonts w:ascii="ＭＳ 明朝" w:hAnsi="ＭＳ 明朝" w:hint="eastAsia"/>
                <w:sz w:val="20"/>
                <w:szCs w:val="20"/>
              </w:rPr>
              <w:t>の生きる力の向上支援</w:t>
            </w:r>
          </w:p>
          <w:p w:rsidR="008C228E" w:rsidRPr="00B61153" w:rsidRDefault="008C228E" w:rsidP="00762707">
            <w:pPr>
              <w:spacing w:line="300" w:lineRule="exact"/>
              <w:ind w:left="200" w:hangingChars="100" w:hanging="200"/>
              <w:rPr>
                <w:rFonts w:ascii="ＭＳ 明朝" w:hAnsi="ＭＳ 明朝"/>
                <w:sz w:val="20"/>
                <w:szCs w:val="20"/>
              </w:rPr>
            </w:pPr>
          </w:p>
          <w:p w:rsidR="008C228E" w:rsidRPr="00B61153" w:rsidRDefault="008C228E" w:rsidP="00854A4D">
            <w:pPr>
              <w:spacing w:line="300" w:lineRule="exact"/>
              <w:rPr>
                <w:rFonts w:ascii="ＭＳ 明朝" w:hAnsi="ＭＳ 明朝"/>
                <w:sz w:val="20"/>
                <w:szCs w:val="20"/>
              </w:rPr>
            </w:pPr>
            <w:r w:rsidRPr="00B61153">
              <w:rPr>
                <w:rFonts w:ascii="ＭＳ 明朝" w:hAnsi="ＭＳ 明朝" w:hint="eastAsia"/>
                <w:sz w:val="20"/>
                <w:szCs w:val="20"/>
              </w:rPr>
              <w:t>（４）上記の3つの重点目標を進めることにより教育活動の計画・準備のシステム化、合理化を進め児童生徒の理解、教材研究の時間を確保する。</w:t>
            </w:r>
          </w:p>
        </w:tc>
        <w:tc>
          <w:tcPr>
            <w:tcW w:w="3827" w:type="dxa"/>
            <w:tcBorders>
              <w:right w:val="dashed" w:sz="4" w:space="0" w:color="auto"/>
            </w:tcBorders>
            <w:shd w:val="clear" w:color="auto" w:fill="auto"/>
          </w:tcPr>
          <w:p w:rsidR="003C017E" w:rsidRPr="00B61153" w:rsidRDefault="003C017E" w:rsidP="00762707">
            <w:pPr>
              <w:spacing w:line="300" w:lineRule="exact"/>
              <w:ind w:left="400" w:hangingChars="200" w:hanging="400"/>
              <w:rPr>
                <w:rFonts w:ascii="ＭＳ 明朝" w:hAnsi="ＭＳ 明朝"/>
                <w:sz w:val="20"/>
                <w:szCs w:val="20"/>
              </w:rPr>
            </w:pPr>
            <w:r w:rsidRPr="00B61153">
              <w:rPr>
                <w:rFonts w:ascii="ＭＳ 明朝" w:hAnsi="ＭＳ 明朝" w:hint="eastAsia"/>
                <w:sz w:val="20"/>
                <w:szCs w:val="20"/>
              </w:rPr>
              <w:t>（１）誰にでもより使いやすいという視</w:t>
            </w:r>
          </w:p>
          <w:p w:rsidR="003C017E" w:rsidRPr="00B61153" w:rsidRDefault="003C017E" w:rsidP="00762707">
            <w:pPr>
              <w:spacing w:line="300" w:lineRule="exact"/>
              <w:rPr>
                <w:rFonts w:ascii="ＭＳ 明朝" w:hAnsi="ＭＳ 明朝"/>
                <w:sz w:val="20"/>
                <w:szCs w:val="20"/>
                <w:u w:val="single"/>
              </w:rPr>
            </w:pPr>
            <w:r w:rsidRPr="00B61153">
              <w:rPr>
                <w:rFonts w:ascii="ＭＳ 明朝" w:hAnsi="ＭＳ 明朝" w:hint="eastAsia"/>
                <w:sz w:val="20"/>
                <w:szCs w:val="20"/>
              </w:rPr>
              <w:t>点からチェックリスト方式の導入と新学習指導要領自立活動6区分27項目、各教科の目標内容との対応を進める。</w:t>
            </w:r>
          </w:p>
          <w:p w:rsidR="003C017E" w:rsidRPr="00B61153" w:rsidRDefault="003C017E" w:rsidP="00762707">
            <w:pPr>
              <w:spacing w:line="300" w:lineRule="exact"/>
              <w:ind w:left="400" w:hangingChars="200" w:hanging="400"/>
              <w:rPr>
                <w:rFonts w:ascii="ＭＳ 明朝" w:hAnsi="ＭＳ 明朝"/>
                <w:sz w:val="20"/>
                <w:szCs w:val="20"/>
              </w:rPr>
            </w:pPr>
          </w:p>
          <w:p w:rsidR="003C017E" w:rsidRPr="00B61153" w:rsidRDefault="003C017E" w:rsidP="00762707">
            <w:pPr>
              <w:spacing w:line="300" w:lineRule="exact"/>
              <w:ind w:left="400" w:hangingChars="200" w:hanging="400"/>
              <w:rPr>
                <w:rFonts w:ascii="ＭＳ 明朝" w:hAnsi="ＭＳ 明朝"/>
                <w:sz w:val="20"/>
                <w:szCs w:val="20"/>
              </w:rPr>
            </w:pPr>
            <w:r w:rsidRPr="00B61153">
              <w:rPr>
                <w:rFonts w:ascii="ＭＳ 明朝" w:hAnsi="ＭＳ 明朝" w:hint="eastAsia"/>
                <w:sz w:val="20"/>
                <w:szCs w:val="20"/>
              </w:rPr>
              <w:t>（２</w:t>
            </w:r>
            <w:r w:rsidRPr="00B61153">
              <w:rPr>
                <w:rFonts w:ascii="ＭＳ 明朝" w:hAnsi="ＭＳ 明朝"/>
                <w:sz w:val="20"/>
                <w:szCs w:val="20"/>
              </w:rPr>
              <w:t>）</w:t>
            </w:r>
            <w:r w:rsidRPr="00B61153">
              <w:rPr>
                <w:rFonts w:ascii="ＭＳ 明朝" w:hAnsi="ＭＳ 明朝" w:hint="eastAsia"/>
                <w:sz w:val="20"/>
                <w:szCs w:val="20"/>
              </w:rPr>
              <w:t>教科会での教材研究推進と1人３</w:t>
            </w:r>
          </w:p>
          <w:p w:rsidR="003C017E" w:rsidRPr="00B61153" w:rsidRDefault="003C017E" w:rsidP="00762707">
            <w:pPr>
              <w:spacing w:line="300" w:lineRule="exact"/>
              <w:ind w:left="400" w:hangingChars="200" w:hanging="400"/>
              <w:rPr>
                <w:rFonts w:ascii="ＭＳ 明朝" w:hAnsi="ＭＳ 明朝"/>
                <w:sz w:val="20"/>
                <w:szCs w:val="20"/>
              </w:rPr>
            </w:pPr>
            <w:r w:rsidRPr="00B61153">
              <w:rPr>
                <w:rFonts w:ascii="ＭＳ 明朝" w:hAnsi="ＭＳ 明朝" w:hint="eastAsia"/>
                <w:sz w:val="20"/>
                <w:szCs w:val="20"/>
              </w:rPr>
              <w:t>つ以上の教材をデータベースに登録し充</w:t>
            </w:r>
          </w:p>
          <w:p w:rsidR="003C017E" w:rsidRPr="00B61153" w:rsidRDefault="003C017E" w:rsidP="00762707">
            <w:pPr>
              <w:spacing w:line="300" w:lineRule="exact"/>
              <w:ind w:left="400" w:hangingChars="200" w:hanging="400"/>
              <w:rPr>
                <w:rFonts w:ascii="ＭＳ 明朝" w:hAnsi="ＭＳ 明朝"/>
                <w:sz w:val="20"/>
                <w:szCs w:val="20"/>
              </w:rPr>
            </w:pPr>
            <w:r w:rsidRPr="00B61153">
              <w:rPr>
                <w:rFonts w:ascii="ＭＳ 明朝" w:hAnsi="ＭＳ 明朝" w:hint="eastAsia"/>
                <w:sz w:val="20"/>
                <w:szCs w:val="20"/>
              </w:rPr>
              <w:t>実させていくとともに、それぞれがより</w:t>
            </w:r>
          </w:p>
          <w:p w:rsidR="003C017E" w:rsidRPr="00B61153" w:rsidRDefault="003C017E" w:rsidP="00762707">
            <w:pPr>
              <w:spacing w:line="300" w:lineRule="exact"/>
              <w:ind w:left="400" w:hangingChars="200" w:hanging="400"/>
              <w:rPr>
                <w:rFonts w:ascii="ＭＳ 明朝" w:hAnsi="ＭＳ 明朝"/>
                <w:sz w:val="20"/>
                <w:szCs w:val="20"/>
              </w:rPr>
            </w:pPr>
            <w:r w:rsidRPr="00B61153">
              <w:rPr>
                <w:rFonts w:ascii="ＭＳ 明朝" w:hAnsi="ＭＳ 明朝" w:hint="eastAsia"/>
                <w:sz w:val="20"/>
                <w:szCs w:val="20"/>
              </w:rPr>
              <w:t>使いやすいシステムを構築する。また教</w:t>
            </w:r>
          </w:p>
          <w:p w:rsidR="003C017E" w:rsidRPr="00B61153" w:rsidRDefault="003C017E" w:rsidP="00762707">
            <w:pPr>
              <w:spacing w:line="300" w:lineRule="exact"/>
              <w:ind w:left="400" w:hangingChars="200" w:hanging="400"/>
              <w:rPr>
                <w:rFonts w:ascii="ＭＳ 明朝" w:hAnsi="ＭＳ 明朝"/>
                <w:sz w:val="20"/>
                <w:szCs w:val="20"/>
              </w:rPr>
            </w:pPr>
            <w:r w:rsidRPr="00B61153">
              <w:rPr>
                <w:rFonts w:ascii="ＭＳ 明朝" w:hAnsi="ＭＳ 明朝" w:hint="eastAsia"/>
                <w:sz w:val="20"/>
                <w:szCs w:val="20"/>
              </w:rPr>
              <w:t>材室を課題別に整備する等、効果的に運</w:t>
            </w:r>
          </w:p>
          <w:p w:rsidR="003C017E" w:rsidRPr="00B61153" w:rsidRDefault="003C017E" w:rsidP="00762707">
            <w:pPr>
              <w:spacing w:line="300" w:lineRule="exact"/>
              <w:ind w:left="400" w:hangingChars="200" w:hanging="400"/>
              <w:rPr>
                <w:rFonts w:ascii="ＭＳ 明朝" w:hAnsi="ＭＳ 明朝"/>
                <w:sz w:val="20"/>
                <w:szCs w:val="20"/>
              </w:rPr>
            </w:pPr>
            <w:r w:rsidRPr="00B61153">
              <w:rPr>
                <w:rFonts w:ascii="ＭＳ 明朝" w:hAnsi="ＭＳ 明朝" w:hint="eastAsia"/>
                <w:sz w:val="20"/>
                <w:szCs w:val="20"/>
              </w:rPr>
              <w:t>用し、教員が授業準備等に充てる時間の</w:t>
            </w:r>
          </w:p>
          <w:p w:rsidR="003C017E" w:rsidRPr="00B61153" w:rsidRDefault="003C017E" w:rsidP="00762707">
            <w:pPr>
              <w:spacing w:line="300" w:lineRule="exact"/>
              <w:ind w:left="400" w:hangingChars="200" w:hanging="400"/>
              <w:rPr>
                <w:rFonts w:ascii="ＭＳ 明朝" w:hAnsi="ＭＳ 明朝"/>
                <w:sz w:val="20"/>
                <w:szCs w:val="20"/>
              </w:rPr>
            </w:pPr>
            <w:r w:rsidRPr="00B61153">
              <w:rPr>
                <w:rFonts w:ascii="ＭＳ 明朝" w:hAnsi="ＭＳ 明朝" w:hint="eastAsia"/>
                <w:sz w:val="20"/>
                <w:szCs w:val="20"/>
              </w:rPr>
              <w:t>短縮や合理化を進める。</w:t>
            </w:r>
          </w:p>
          <w:p w:rsidR="00D614A0" w:rsidRPr="00B61153" w:rsidRDefault="00D614A0" w:rsidP="00762707">
            <w:pPr>
              <w:spacing w:line="300" w:lineRule="exact"/>
              <w:ind w:left="400" w:hangingChars="200" w:hanging="400"/>
              <w:rPr>
                <w:rFonts w:ascii="ＭＳ 明朝" w:hAnsi="ＭＳ 明朝"/>
                <w:sz w:val="20"/>
                <w:szCs w:val="20"/>
              </w:rPr>
            </w:pPr>
          </w:p>
          <w:p w:rsidR="003C017E" w:rsidRPr="00B61153" w:rsidRDefault="003C017E" w:rsidP="00762707">
            <w:pPr>
              <w:spacing w:line="300" w:lineRule="exact"/>
              <w:ind w:left="400" w:hangingChars="200" w:hanging="400"/>
              <w:rPr>
                <w:rFonts w:ascii="ＭＳ 明朝" w:hAnsi="ＭＳ 明朝"/>
                <w:sz w:val="20"/>
                <w:szCs w:val="20"/>
              </w:rPr>
            </w:pPr>
            <w:r w:rsidRPr="00B61153">
              <w:rPr>
                <w:rFonts w:ascii="ＭＳ 明朝" w:hAnsi="ＭＳ 明朝" w:hint="eastAsia"/>
                <w:sz w:val="20"/>
                <w:szCs w:val="20"/>
              </w:rPr>
              <w:t>（３</w:t>
            </w:r>
            <w:r w:rsidRPr="00B61153">
              <w:rPr>
                <w:rFonts w:ascii="ＭＳ 明朝" w:hAnsi="ＭＳ 明朝"/>
                <w:sz w:val="20"/>
                <w:szCs w:val="20"/>
              </w:rPr>
              <w:t>）</w:t>
            </w:r>
            <w:r w:rsidRPr="00B61153">
              <w:rPr>
                <w:rFonts w:ascii="ＭＳ 明朝" w:hAnsi="ＭＳ 明朝" w:hint="eastAsia"/>
                <w:sz w:val="20"/>
                <w:szCs w:val="20"/>
              </w:rPr>
              <w:t>電子黒板機能付きのプロジェクタ</w:t>
            </w:r>
          </w:p>
          <w:p w:rsidR="003C017E" w:rsidRPr="00B61153" w:rsidRDefault="003C017E" w:rsidP="00762707">
            <w:pPr>
              <w:spacing w:line="300" w:lineRule="exact"/>
              <w:ind w:left="400" w:hangingChars="200" w:hanging="400"/>
              <w:rPr>
                <w:rFonts w:ascii="ＭＳ 明朝" w:hAnsi="ＭＳ 明朝"/>
                <w:sz w:val="20"/>
                <w:szCs w:val="20"/>
              </w:rPr>
            </w:pPr>
            <w:r w:rsidRPr="00B61153">
              <w:rPr>
                <w:rFonts w:ascii="ＭＳ 明朝" w:hAnsi="ＭＳ 明朝" w:hint="eastAsia"/>
                <w:sz w:val="20"/>
                <w:szCs w:val="20"/>
              </w:rPr>
              <w:t>ーの活用と、児童生徒の状況に最適な授</w:t>
            </w:r>
          </w:p>
          <w:p w:rsidR="003C017E" w:rsidRPr="00B61153" w:rsidRDefault="003C017E" w:rsidP="00762707">
            <w:pPr>
              <w:spacing w:line="300" w:lineRule="exact"/>
              <w:ind w:left="400" w:hangingChars="200" w:hanging="400"/>
              <w:rPr>
                <w:rFonts w:ascii="ＭＳ 明朝" w:hAnsi="ＭＳ 明朝"/>
                <w:sz w:val="20"/>
                <w:szCs w:val="20"/>
              </w:rPr>
            </w:pPr>
            <w:r w:rsidRPr="00B61153">
              <w:rPr>
                <w:rFonts w:ascii="ＭＳ 明朝" w:hAnsi="ＭＳ 明朝" w:hint="eastAsia"/>
                <w:sz w:val="20"/>
                <w:szCs w:val="20"/>
              </w:rPr>
              <w:t>業展開ができるように、タブレット端末</w:t>
            </w:r>
          </w:p>
          <w:p w:rsidR="003C017E" w:rsidRPr="00B61153" w:rsidRDefault="003C017E" w:rsidP="00762707">
            <w:pPr>
              <w:spacing w:line="300" w:lineRule="exact"/>
              <w:ind w:left="400" w:hangingChars="200" w:hanging="400"/>
              <w:rPr>
                <w:rFonts w:ascii="ＭＳ 明朝" w:hAnsi="ＭＳ 明朝"/>
                <w:sz w:val="20"/>
                <w:szCs w:val="20"/>
              </w:rPr>
            </w:pPr>
            <w:r w:rsidRPr="00B61153">
              <w:rPr>
                <w:rFonts w:ascii="ＭＳ 明朝" w:hAnsi="ＭＳ 明朝" w:hint="eastAsia"/>
                <w:sz w:val="20"/>
                <w:szCs w:val="20"/>
              </w:rPr>
              <w:t>を含め教材や環境を整えていく。</w:t>
            </w:r>
          </w:p>
          <w:p w:rsidR="00854A4D" w:rsidRPr="00B61153" w:rsidRDefault="00854A4D" w:rsidP="00762707">
            <w:pPr>
              <w:spacing w:line="300" w:lineRule="exact"/>
              <w:ind w:left="400" w:hangingChars="200" w:hanging="400"/>
              <w:rPr>
                <w:rFonts w:ascii="ＭＳ 明朝" w:hAnsi="ＭＳ 明朝"/>
                <w:sz w:val="20"/>
                <w:szCs w:val="20"/>
              </w:rPr>
            </w:pPr>
          </w:p>
          <w:p w:rsidR="00854A4D" w:rsidRPr="00B61153" w:rsidRDefault="00854A4D" w:rsidP="00762707">
            <w:pPr>
              <w:spacing w:line="300" w:lineRule="exact"/>
              <w:ind w:left="400" w:hangingChars="200" w:hanging="400"/>
              <w:rPr>
                <w:rFonts w:ascii="ＭＳ 明朝" w:hAnsi="ＭＳ 明朝"/>
                <w:sz w:val="20"/>
                <w:szCs w:val="20"/>
              </w:rPr>
            </w:pPr>
            <w:r w:rsidRPr="00B61153">
              <w:rPr>
                <w:rFonts w:ascii="ＭＳ 明朝" w:hAnsi="ＭＳ 明朝" w:hint="eastAsia"/>
                <w:sz w:val="20"/>
                <w:szCs w:val="20"/>
              </w:rPr>
              <w:t>（４）それぞれの取組の進捗状況を職員会議、教員研修の機会に報告し共通理解を深め、活用を進めていく。</w:t>
            </w:r>
          </w:p>
        </w:tc>
        <w:tc>
          <w:tcPr>
            <w:tcW w:w="3686" w:type="dxa"/>
            <w:tcBorders>
              <w:right w:val="dashed" w:sz="4" w:space="0" w:color="auto"/>
            </w:tcBorders>
          </w:tcPr>
          <w:p w:rsidR="003C017E" w:rsidRPr="00B61153" w:rsidRDefault="003C017E" w:rsidP="00854A4D">
            <w:pPr>
              <w:spacing w:line="300" w:lineRule="exact"/>
              <w:rPr>
                <w:rFonts w:ascii="ＭＳ 明朝" w:hAnsi="ＭＳ 明朝"/>
                <w:sz w:val="20"/>
                <w:szCs w:val="20"/>
              </w:rPr>
            </w:pPr>
            <w:r w:rsidRPr="00B61153">
              <w:rPr>
                <w:rFonts w:ascii="ＭＳ 明朝" w:hAnsi="ＭＳ 明朝" w:hint="eastAsia"/>
                <w:sz w:val="20"/>
                <w:szCs w:val="20"/>
              </w:rPr>
              <w:t>（１</w:t>
            </w:r>
            <w:r w:rsidRPr="00B61153">
              <w:rPr>
                <w:rFonts w:ascii="ＭＳ 明朝" w:hAnsi="ＭＳ 明朝"/>
                <w:sz w:val="20"/>
                <w:szCs w:val="20"/>
              </w:rPr>
              <w:t>）</w:t>
            </w:r>
            <w:r w:rsidRPr="00B61153">
              <w:rPr>
                <w:rFonts w:ascii="ＭＳ 明朝" w:hAnsi="ＭＳ 明朝" w:hint="eastAsia"/>
                <w:sz w:val="20"/>
                <w:szCs w:val="20"/>
              </w:rPr>
              <w:t>チェックリスト方式の完成、マトリクスと指導案、教材データが連動するモデルの完成。</w:t>
            </w:r>
          </w:p>
          <w:p w:rsidR="003C017E" w:rsidRPr="00B61153" w:rsidRDefault="003C017E" w:rsidP="00762707">
            <w:pPr>
              <w:spacing w:line="300" w:lineRule="exact"/>
              <w:ind w:left="400" w:hangingChars="200" w:hanging="400"/>
              <w:rPr>
                <w:rFonts w:ascii="ＭＳ 明朝" w:hAnsi="ＭＳ 明朝"/>
                <w:sz w:val="20"/>
                <w:szCs w:val="20"/>
              </w:rPr>
            </w:pPr>
          </w:p>
          <w:p w:rsidR="003C017E" w:rsidRPr="00B61153" w:rsidRDefault="003C017E" w:rsidP="00762707">
            <w:pPr>
              <w:spacing w:line="300" w:lineRule="exact"/>
              <w:ind w:left="400" w:hangingChars="200" w:hanging="400"/>
              <w:rPr>
                <w:rFonts w:ascii="ＭＳ 明朝" w:hAnsi="ＭＳ 明朝"/>
                <w:sz w:val="20"/>
                <w:szCs w:val="20"/>
              </w:rPr>
            </w:pPr>
          </w:p>
          <w:p w:rsidR="003A7A4C" w:rsidRPr="00780947" w:rsidRDefault="003C017E" w:rsidP="00854A4D">
            <w:pPr>
              <w:spacing w:line="300" w:lineRule="exact"/>
              <w:rPr>
                <w:rFonts w:ascii="ＭＳ 明朝" w:hAnsi="ＭＳ 明朝"/>
                <w:sz w:val="20"/>
                <w:szCs w:val="20"/>
              </w:rPr>
            </w:pPr>
            <w:r w:rsidRPr="00B61153">
              <w:rPr>
                <w:rFonts w:ascii="ＭＳ 明朝" w:hAnsi="ＭＳ 明朝" w:hint="eastAsia"/>
                <w:sz w:val="20"/>
                <w:szCs w:val="20"/>
              </w:rPr>
              <w:t>（２</w:t>
            </w:r>
            <w:r w:rsidRPr="00B61153">
              <w:rPr>
                <w:rFonts w:ascii="ＭＳ 明朝" w:hAnsi="ＭＳ 明朝"/>
                <w:sz w:val="20"/>
                <w:szCs w:val="20"/>
              </w:rPr>
              <w:t>）</w:t>
            </w:r>
            <w:r w:rsidRPr="00B61153">
              <w:rPr>
                <w:rFonts w:ascii="ＭＳ 明朝" w:hAnsi="ＭＳ 明朝" w:hint="eastAsia"/>
                <w:sz w:val="20"/>
                <w:szCs w:val="20"/>
              </w:rPr>
              <w:t>学校教育自己診断における教職員の「最適な授業のための教材や環境で肯定率</w:t>
            </w:r>
            <w:r w:rsidR="00125D2A" w:rsidRPr="00B61153">
              <w:rPr>
                <w:rFonts w:ascii="ＭＳ 明朝" w:hAnsi="ＭＳ 明朝" w:hint="eastAsia"/>
                <w:sz w:val="20"/>
                <w:szCs w:val="20"/>
              </w:rPr>
              <w:t>を</w:t>
            </w:r>
            <w:r w:rsidR="00780947">
              <w:rPr>
                <w:rFonts w:ascii="ＭＳ 明朝" w:hAnsi="ＭＳ 明朝" w:hint="eastAsia"/>
                <w:sz w:val="20"/>
                <w:szCs w:val="20"/>
              </w:rPr>
              <w:t>５</w:t>
            </w:r>
            <w:r w:rsidR="00125D2A" w:rsidRPr="00B61153">
              <w:rPr>
                <w:rFonts w:ascii="ＭＳ 明朝" w:hAnsi="ＭＳ 明朝" w:hint="eastAsia"/>
                <w:sz w:val="20"/>
                <w:szCs w:val="20"/>
              </w:rPr>
              <w:t>％</w:t>
            </w:r>
            <w:r w:rsidRPr="00B61153">
              <w:rPr>
                <w:rFonts w:ascii="ＭＳ 明朝" w:hAnsi="ＭＳ 明朝" w:hint="eastAsia"/>
                <w:sz w:val="20"/>
                <w:szCs w:val="20"/>
              </w:rPr>
              <w:t>向上</w:t>
            </w:r>
            <w:r w:rsidR="00125D2A" w:rsidRPr="00780947">
              <w:rPr>
                <w:rFonts w:ascii="ＭＳ 明朝" w:hAnsi="ＭＳ 明朝" w:hint="eastAsia"/>
                <w:sz w:val="20"/>
                <w:szCs w:val="20"/>
              </w:rPr>
              <w:t>。</w:t>
            </w:r>
            <w:r w:rsidR="00F94C9D" w:rsidRPr="00780947">
              <w:rPr>
                <w:rFonts w:ascii="ＭＳ 明朝" w:hAnsi="ＭＳ 明朝" w:hint="eastAsia"/>
                <w:sz w:val="20"/>
                <w:szCs w:val="20"/>
              </w:rPr>
              <w:t xml:space="preserve">　</w:t>
            </w:r>
            <w:r w:rsidRPr="00780947">
              <w:rPr>
                <w:rFonts w:ascii="ＭＳ 明朝" w:hAnsi="ＭＳ 明朝" w:hint="eastAsia"/>
                <w:sz w:val="20"/>
                <w:szCs w:val="20"/>
              </w:rPr>
              <w:t>(</w:t>
            </w:r>
            <w:r w:rsidR="003A7A4C" w:rsidRPr="00780947">
              <w:rPr>
                <w:rFonts w:ascii="ＭＳ 明朝" w:hAnsi="ＭＳ 明朝" w:hint="eastAsia"/>
                <w:sz w:val="20"/>
                <w:szCs w:val="20"/>
              </w:rPr>
              <w:t>30</w:t>
            </w:r>
            <w:r w:rsidRPr="00780947">
              <w:rPr>
                <w:rFonts w:ascii="ＭＳ 明朝" w:hAnsi="ＭＳ 明朝" w:hint="eastAsia"/>
                <w:sz w:val="20"/>
                <w:szCs w:val="20"/>
              </w:rPr>
              <w:t>年度</w:t>
            </w:r>
            <w:r w:rsidR="00125D2A" w:rsidRPr="00780947">
              <w:rPr>
                <w:rFonts w:ascii="ＭＳ 明朝" w:hAnsi="ＭＳ 明朝" w:hint="eastAsia"/>
                <w:sz w:val="20"/>
                <w:szCs w:val="20"/>
              </w:rPr>
              <w:t>47</w:t>
            </w:r>
            <w:r w:rsidRPr="00780947">
              <w:rPr>
                <w:rFonts w:ascii="ＭＳ 明朝" w:hAnsi="ＭＳ 明朝" w:hint="eastAsia"/>
                <w:sz w:val="20"/>
                <w:szCs w:val="20"/>
              </w:rPr>
              <w:t>％)</w:t>
            </w:r>
          </w:p>
          <w:p w:rsidR="003A7A4C" w:rsidRPr="00780947" w:rsidRDefault="003A7A4C" w:rsidP="00854A4D">
            <w:pPr>
              <w:spacing w:line="300" w:lineRule="exact"/>
              <w:rPr>
                <w:rFonts w:ascii="ＭＳ 明朝" w:hAnsi="ＭＳ 明朝"/>
                <w:sz w:val="20"/>
                <w:szCs w:val="20"/>
              </w:rPr>
            </w:pPr>
          </w:p>
          <w:p w:rsidR="005826D7" w:rsidRPr="00780947" w:rsidRDefault="005826D7" w:rsidP="00854A4D">
            <w:pPr>
              <w:spacing w:line="300" w:lineRule="exact"/>
              <w:rPr>
                <w:rFonts w:ascii="ＭＳ 明朝" w:hAnsi="ＭＳ 明朝"/>
                <w:sz w:val="20"/>
                <w:szCs w:val="20"/>
              </w:rPr>
            </w:pPr>
          </w:p>
          <w:p w:rsidR="005826D7" w:rsidRPr="00780947" w:rsidRDefault="005826D7" w:rsidP="00854A4D">
            <w:pPr>
              <w:spacing w:line="300" w:lineRule="exact"/>
              <w:rPr>
                <w:rFonts w:ascii="ＭＳ 明朝" w:hAnsi="ＭＳ 明朝"/>
                <w:sz w:val="20"/>
                <w:szCs w:val="20"/>
              </w:rPr>
            </w:pPr>
          </w:p>
          <w:p w:rsidR="005826D7" w:rsidRPr="00780947" w:rsidRDefault="005826D7" w:rsidP="00854A4D">
            <w:pPr>
              <w:spacing w:line="300" w:lineRule="exact"/>
              <w:rPr>
                <w:rFonts w:ascii="ＭＳ 明朝" w:hAnsi="ＭＳ 明朝"/>
                <w:sz w:val="20"/>
                <w:szCs w:val="20"/>
              </w:rPr>
            </w:pPr>
          </w:p>
          <w:p w:rsidR="005826D7" w:rsidRPr="00780947" w:rsidRDefault="005826D7" w:rsidP="00854A4D">
            <w:pPr>
              <w:spacing w:line="300" w:lineRule="exact"/>
              <w:rPr>
                <w:rFonts w:ascii="ＭＳ 明朝" w:hAnsi="ＭＳ 明朝"/>
                <w:sz w:val="20"/>
                <w:szCs w:val="20"/>
              </w:rPr>
            </w:pPr>
          </w:p>
          <w:p w:rsidR="003C017E" w:rsidRPr="00B61153" w:rsidRDefault="003C017E" w:rsidP="003A7A4C">
            <w:pPr>
              <w:spacing w:line="300" w:lineRule="exact"/>
              <w:rPr>
                <w:rFonts w:ascii="ＭＳ 明朝" w:hAnsi="ＭＳ 明朝"/>
                <w:sz w:val="20"/>
                <w:szCs w:val="20"/>
              </w:rPr>
            </w:pPr>
            <w:r w:rsidRPr="00780947">
              <w:rPr>
                <w:rFonts w:ascii="ＭＳ 明朝" w:hAnsi="ＭＳ 明朝" w:hint="eastAsia"/>
                <w:sz w:val="20"/>
                <w:szCs w:val="20"/>
              </w:rPr>
              <w:t>（３</w:t>
            </w:r>
            <w:r w:rsidRPr="00780947">
              <w:rPr>
                <w:rFonts w:ascii="ＭＳ 明朝" w:hAnsi="ＭＳ 明朝"/>
                <w:sz w:val="20"/>
                <w:szCs w:val="20"/>
              </w:rPr>
              <w:t>）</w:t>
            </w:r>
            <w:r w:rsidRPr="00780947">
              <w:rPr>
                <w:rFonts w:ascii="ＭＳ 明朝" w:hAnsi="ＭＳ 明朝" w:hint="eastAsia"/>
                <w:sz w:val="20"/>
                <w:szCs w:val="20"/>
              </w:rPr>
              <w:t>学校教育自己診断にお</w:t>
            </w:r>
            <w:r w:rsidR="003A7A4C" w:rsidRPr="00780947">
              <w:rPr>
                <w:rFonts w:ascii="ＭＳ 明朝" w:hAnsi="ＭＳ 明朝" w:hint="eastAsia"/>
                <w:sz w:val="20"/>
                <w:szCs w:val="20"/>
              </w:rPr>
              <w:t>ける教職員の教材配置（30</w:t>
            </w:r>
            <w:r w:rsidRPr="00780947">
              <w:rPr>
                <w:rFonts w:ascii="ＭＳ 明朝" w:hAnsi="ＭＳ 明朝" w:hint="eastAsia"/>
                <w:sz w:val="20"/>
                <w:szCs w:val="20"/>
              </w:rPr>
              <w:t>年度</w:t>
            </w:r>
            <w:r w:rsidR="00125D2A" w:rsidRPr="00780947">
              <w:rPr>
                <w:rFonts w:ascii="ＭＳ 明朝" w:hAnsi="ＭＳ 明朝" w:hint="eastAsia"/>
                <w:sz w:val="20"/>
                <w:szCs w:val="20"/>
              </w:rPr>
              <w:t>47</w:t>
            </w:r>
            <w:r w:rsidRPr="00780947">
              <w:rPr>
                <w:rFonts w:ascii="ＭＳ 明朝" w:hAnsi="ＭＳ 明朝" w:hint="eastAsia"/>
                <w:sz w:val="20"/>
                <w:szCs w:val="20"/>
              </w:rPr>
              <w:t>％)</w:t>
            </w:r>
            <w:r w:rsidR="005826D7" w:rsidRPr="00780947">
              <w:rPr>
                <w:rFonts w:ascii="ＭＳ 明朝" w:hAnsi="ＭＳ 明朝" w:hint="eastAsia"/>
                <w:sz w:val="20"/>
                <w:szCs w:val="20"/>
              </w:rPr>
              <w:t>を</w:t>
            </w:r>
            <w:r w:rsidR="00780947">
              <w:rPr>
                <w:rFonts w:ascii="ＭＳ 明朝" w:hAnsi="ＭＳ 明朝" w:hint="eastAsia"/>
                <w:sz w:val="20"/>
                <w:szCs w:val="20"/>
              </w:rPr>
              <w:t>５</w:t>
            </w:r>
            <w:r w:rsidR="005826D7" w:rsidRPr="00780947">
              <w:rPr>
                <w:rFonts w:ascii="ＭＳ 明朝" w:hAnsi="ＭＳ 明朝" w:hint="eastAsia"/>
                <w:sz w:val="20"/>
                <w:szCs w:val="20"/>
              </w:rPr>
              <w:t>％、</w:t>
            </w:r>
            <w:r w:rsidRPr="00780947">
              <w:rPr>
                <w:rFonts w:ascii="ＭＳ 明朝" w:hAnsi="ＭＳ 明朝"/>
                <w:sz w:val="20"/>
                <w:szCs w:val="20"/>
              </w:rPr>
              <w:t>IC</w:t>
            </w:r>
            <w:r w:rsidRPr="00780947">
              <w:rPr>
                <w:rFonts w:ascii="ＭＳ 明朝" w:hAnsi="ＭＳ 明朝" w:hint="eastAsia"/>
                <w:sz w:val="20"/>
                <w:szCs w:val="20"/>
              </w:rPr>
              <w:t>T</w:t>
            </w:r>
            <w:r w:rsidR="003A7A4C" w:rsidRPr="00780947">
              <w:rPr>
                <w:rFonts w:ascii="ＭＳ 明朝" w:hAnsi="ＭＳ 明朝" w:hint="eastAsia"/>
                <w:sz w:val="20"/>
                <w:szCs w:val="20"/>
              </w:rPr>
              <w:t>充実（30</w:t>
            </w:r>
            <w:r w:rsidRPr="00780947">
              <w:rPr>
                <w:rFonts w:ascii="ＭＳ 明朝" w:hAnsi="ＭＳ 明朝" w:hint="eastAsia"/>
                <w:sz w:val="20"/>
                <w:szCs w:val="20"/>
              </w:rPr>
              <w:t>年度</w:t>
            </w:r>
            <w:r w:rsidR="00125D2A" w:rsidRPr="00780947">
              <w:rPr>
                <w:rFonts w:ascii="ＭＳ 明朝" w:hAnsi="ＭＳ 明朝" w:hint="eastAsia"/>
                <w:sz w:val="20"/>
                <w:szCs w:val="20"/>
              </w:rPr>
              <w:t>87</w:t>
            </w:r>
            <w:r w:rsidR="005826D7" w:rsidRPr="00780947">
              <w:rPr>
                <w:rFonts w:ascii="ＭＳ 明朝" w:hAnsi="ＭＳ 明朝" w:hint="eastAsia"/>
                <w:sz w:val="20"/>
                <w:szCs w:val="20"/>
              </w:rPr>
              <w:t>％）の肯定</w:t>
            </w:r>
            <w:r w:rsidR="005826D7" w:rsidRPr="00B61153">
              <w:rPr>
                <w:rFonts w:ascii="ＭＳ 明朝" w:hAnsi="ＭＳ 明朝" w:hint="eastAsia"/>
                <w:sz w:val="20"/>
                <w:szCs w:val="20"/>
              </w:rPr>
              <w:t>率と</w:t>
            </w:r>
            <w:r w:rsidRPr="00B61153">
              <w:rPr>
                <w:rFonts w:ascii="ＭＳ 明朝" w:hAnsi="ＭＳ 明朝" w:hint="eastAsia"/>
                <w:sz w:val="20"/>
                <w:szCs w:val="20"/>
              </w:rPr>
              <w:t>活用率</w:t>
            </w:r>
            <w:r w:rsidR="00125D2A" w:rsidRPr="00B61153">
              <w:rPr>
                <w:rFonts w:ascii="ＭＳ 明朝" w:hAnsi="ＭＳ 明朝" w:hint="eastAsia"/>
                <w:sz w:val="20"/>
                <w:szCs w:val="20"/>
              </w:rPr>
              <w:t>を</w:t>
            </w:r>
            <w:r w:rsidR="005826D7" w:rsidRPr="00B61153">
              <w:rPr>
                <w:rFonts w:ascii="ＭＳ 明朝" w:hAnsi="ＭＳ 明朝" w:hint="eastAsia"/>
                <w:sz w:val="20"/>
                <w:szCs w:val="20"/>
              </w:rPr>
              <w:t>それぞれ</w:t>
            </w:r>
            <w:r w:rsidR="00780947">
              <w:rPr>
                <w:rFonts w:ascii="ＭＳ 明朝" w:hAnsi="ＭＳ 明朝" w:hint="eastAsia"/>
                <w:sz w:val="20"/>
                <w:szCs w:val="20"/>
              </w:rPr>
              <w:t>３</w:t>
            </w:r>
            <w:r w:rsidR="00125D2A" w:rsidRPr="00B61153">
              <w:rPr>
                <w:rFonts w:ascii="ＭＳ 明朝" w:hAnsi="ＭＳ 明朝" w:hint="eastAsia"/>
                <w:sz w:val="20"/>
                <w:szCs w:val="20"/>
              </w:rPr>
              <w:t>％</w:t>
            </w:r>
            <w:r w:rsidRPr="00B61153">
              <w:rPr>
                <w:rFonts w:ascii="ＭＳ 明朝" w:hAnsi="ＭＳ 明朝" w:hint="eastAsia"/>
                <w:sz w:val="20"/>
                <w:szCs w:val="20"/>
              </w:rPr>
              <w:t>向上</w:t>
            </w:r>
            <w:r w:rsidR="00125D2A" w:rsidRPr="00B61153">
              <w:rPr>
                <w:rFonts w:ascii="ＭＳ 明朝" w:hAnsi="ＭＳ 明朝" w:hint="eastAsia"/>
                <w:sz w:val="20"/>
                <w:szCs w:val="20"/>
              </w:rPr>
              <w:t>。</w:t>
            </w:r>
          </w:p>
          <w:p w:rsidR="005826D7" w:rsidRPr="00B61153" w:rsidRDefault="005826D7" w:rsidP="003A7A4C">
            <w:pPr>
              <w:spacing w:line="300" w:lineRule="exact"/>
              <w:rPr>
                <w:rFonts w:ascii="ＭＳ 明朝" w:hAnsi="ＭＳ 明朝"/>
                <w:sz w:val="20"/>
                <w:szCs w:val="20"/>
              </w:rPr>
            </w:pPr>
          </w:p>
          <w:p w:rsidR="00854A4D" w:rsidRPr="00B61153" w:rsidRDefault="00854A4D" w:rsidP="00125D2A">
            <w:pPr>
              <w:spacing w:line="300" w:lineRule="exact"/>
              <w:jc w:val="left"/>
              <w:rPr>
                <w:rFonts w:ascii="ＭＳ 明朝" w:hAnsi="ＭＳ 明朝"/>
                <w:sz w:val="20"/>
                <w:szCs w:val="20"/>
              </w:rPr>
            </w:pPr>
            <w:r w:rsidRPr="00B61153">
              <w:rPr>
                <w:rFonts w:ascii="ＭＳ 明朝" w:hAnsi="ＭＳ 明朝" w:hint="eastAsia"/>
                <w:sz w:val="20"/>
                <w:szCs w:val="20"/>
              </w:rPr>
              <w:t>（４）学校教育自己診断における教職員の「マトリスクを活用し教員・保護者、関係機関等と児童生徒に関しての共通理解ができている」で肯定率</w:t>
            </w:r>
            <w:r w:rsidR="00125D2A" w:rsidRPr="00B61153">
              <w:rPr>
                <w:rFonts w:ascii="ＭＳ 明朝" w:hAnsi="ＭＳ 明朝" w:hint="eastAsia"/>
                <w:sz w:val="20"/>
                <w:szCs w:val="20"/>
              </w:rPr>
              <w:t>を50％まで</w:t>
            </w:r>
            <w:r w:rsidRPr="00B61153">
              <w:rPr>
                <w:rFonts w:ascii="ＭＳ 明朝" w:hAnsi="ＭＳ 明朝" w:hint="eastAsia"/>
                <w:sz w:val="20"/>
                <w:szCs w:val="20"/>
              </w:rPr>
              <w:t>向上</w:t>
            </w:r>
            <w:r w:rsidR="00125D2A" w:rsidRPr="00B61153">
              <w:rPr>
                <w:rFonts w:ascii="ＭＳ 明朝" w:hAnsi="ＭＳ 明朝" w:hint="eastAsia"/>
                <w:sz w:val="20"/>
                <w:szCs w:val="20"/>
              </w:rPr>
              <w:t xml:space="preserve">。　　　　</w:t>
            </w:r>
            <w:r w:rsidRPr="00B61153">
              <w:rPr>
                <w:rFonts w:ascii="ＭＳ 明朝" w:hAnsi="ＭＳ 明朝" w:hint="eastAsia"/>
                <w:sz w:val="20"/>
                <w:szCs w:val="20"/>
              </w:rPr>
              <w:t>(</w:t>
            </w:r>
            <w:r w:rsidR="003A7A4C" w:rsidRPr="00B61153">
              <w:rPr>
                <w:rFonts w:ascii="ＭＳ 明朝" w:hAnsi="ＭＳ 明朝" w:hint="eastAsia"/>
                <w:sz w:val="20"/>
                <w:szCs w:val="20"/>
              </w:rPr>
              <w:t>30</w:t>
            </w:r>
            <w:r w:rsidRPr="00B61153">
              <w:rPr>
                <w:rFonts w:ascii="ＭＳ 明朝" w:hAnsi="ＭＳ 明朝" w:hint="eastAsia"/>
                <w:sz w:val="20"/>
                <w:szCs w:val="20"/>
              </w:rPr>
              <w:t>年度44％)</w:t>
            </w:r>
          </w:p>
          <w:p w:rsidR="00854A4D" w:rsidRPr="00B61153" w:rsidRDefault="00854A4D" w:rsidP="005826D7">
            <w:pPr>
              <w:spacing w:line="300" w:lineRule="exact"/>
              <w:rPr>
                <w:rFonts w:ascii="ＭＳ 明朝" w:hAnsi="ＭＳ 明朝"/>
                <w:sz w:val="20"/>
                <w:szCs w:val="20"/>
              </w:rPr>
            </w:pPr>
            <w:r w:rsidRPr="00B61153">
              <w:rPr>
                <w:rFonts w:ascii="ＭＳ 明朝" w:hAnsi="ＭＳ 明朝" w:hint="eastAsia"/>
                <w:sz w:val="20"/>
                <w:szCs w:val="20"/>
              </w:rPr>
              <w:t>「シラバス。指導案、授業記録を蓄積し常に授業改善に取り組んでいる。」で肯定率</w:t>
            </w:r>
            <w:r w:rsidR="005826D7" w:rsidRPr="00B61153">
              <w:rPr>
                <w:rFonts w:ascii="ＭＳ 明朝" w:hAnsi="ＭＳ 明朝" w:hint="eastAsia"/>
                <w:sz w:val="20"/>
                <w:szCs w:val="20"/>
              </w:rPr>
              <w:t>を</w:t>
            </w:r>
            <w:r w:rsidR="00780947">
              <w:rPr>
                <w:rFonts w:ascii="ＭＳ 明朝" w:hAnsi="ＭＳ 明朝" w:hint="eastAsia"/>
                <w:sz w:val="20"/>
                <w:szCs w:val="20"/>
              </w:rPr>
              <w:t>５</w:t>
            </w:r>
            <w:r w:rsidR="005826D7" w:rsidRPr="00B61153">
              <w:rPr>
                <w:rFonts w:ascii="ＭＳ 明朝" w:hAnsi="ＭＳ 明朝" w:hint="eastAsia"/>
                <w:sz w:val="20"/>
                <w:szCs w:val="20"/>
              </w:rPr>
              <w:t>％</w:t>
            </w:r>
            <w:r w:rsidRPr="00B61153">
              <w:rPr>
                <w:rFonts w:ascii="ＭＳ 明朝" w:hAnsi="ＭＳ 明朝" w:hint="eastAsia"/>
                <w:sz w:val="20"/>
                <w:szCs w:val="20"/>
              </w:rPr>
              <w:t>向上</w:t>
            </w:r>
            <w:r w:rsidR="005826D7" w:rsidRPr="00B61153">
              <w:rPr>
                <w:rFonts w:ascii="ＭＳ 明朝" w:hAnsi="ＭＳ 明朝" w:hint="eastAsia"/>
                <w:sz w:val="20"/>
                <w:szCs w:val="20"/>
              </w:rPr>
              <w:t>。</w:t>
            </w:r>
            <w:r w:rsidR="00F94C9D" w:rsidRPr="00B61153">
              <w:rPr>
                <w:rFonts w:ascii="ＭＳ 明朝" w:hAnsi="ＭＳ 明朝" w:hint="eastAsia"/>
                <w:sz w:val="20"/>
                <w:szCs w:val="20"/>
              </w:rPr>
              <w:t xml:space="preserve">　　</w:t>
            </w:r>
            <w:r w:rsidRPr="00B61153">
              <w:rPr>
                <w:rFonts w:ascii="ＭＳ 明朝" w:hAnsi="ＭＳ 明朝" w:hint="eastAsia"/>
                <w:sz w:val="20"/>
                <w:szCs w:val="20"/>
              </w:rPr>
              <w:t>(</w:t>
            </w:r>
            <w:r w:rsidR="003A7A4C" w:rsidRPr="00B61153">
              <w:rPr>
                <w:rFonts w:ascii="ＭＳ 明朝" w:hAnsi="ＭＳ 明朝" w:hint="eastAsia"/>
                <w:sz w:val="20"/>
                <w:szCs w:val="20"/>
              </w:rPr>
              <w:t>30</w:t>
            </w:r>
            <w:r w:rsidRPr="00B61153">
              <w:rPr>
                <w:rFonts w:ascii="ＭＳ 明朝" w:hAnsi="ＭＳ 明朝" w:hint="eastAsia"/>
                <w:sz w:val="20"/>
                <w:szCs w:val="20"/>
              </w:rPr>
              <w:t>年度74％)</w:t>
            </w:r>
          </w:p>
        </w:tc>
        <w:tc>
          <w:tcPr>
            <w:tcW w:w="3349" w:type="dxa"/>
            <w:tcBorders>
              <w:left w:val="dashed" w:sz="4" w:space="0" w:color="auto"/>
              <w:right w:val="single" w:sz="4" w:space="0" w:color="auto"/>
            </w:tcBorders>
            <w:shd w:val="clear" w:color="auto" w:fill="auto"/>
          </w:tcPr>
          <w:p w:rsidR="003C017E" w:rsidRPr="00193BA7" w:rsidRDefault="003C017E" w:rsidP="00762707">
            <w:pPr>
              <w:spacing w:line="300" w:lineRule="exact"/>
              <w:rPr>
                <w:rFonts w:ascii="ＭＳ 明朝" w:hAnsi="ＭＳ 明朝"/>
                <w:sz w:val="20"/>
                <w:szCs w:val="20"/>
              </w:rPr>
            </w:pPr>
          </w:p>
        </w:tc>
      </w:tr>
      <w:tr w:rsidR="003C017E" w:rsidRPr="00780947" w:rsidTr="00D614A0">
        <w:trPr>
          <w:cantSplit/>
          <w:trHeight w:val="6122"/>
          <w:jc w:val="center"/>
        </w:trPr>
        <w:tc>
          <w:tcPr>
            <w:tcW w:w="828" w:type="dxa"/>
            <w:tcBorders>
              <w:bottom w:val="single" w:sz="4" w:space="0" w:color="auto"/>
            </w:tcBorders>
            <w:shd w:val="clear" w:color="auto" w:fill="auto"/>
            <w:textDirection w:val="tbRlV"/>
            <w:vAlign w:val="center"/>
          </w:tcPr>
          <w:p w:rsidR="003C017E" w:rsidRPr="00780947" w:rsidRDefault="003C017E" w:rsidP="00762707">
            <w:pPr>
              <w:spacing w:line="300" w:lineRule="exact"/>
              <w:ind w:left="113" w:right="113"/>
              <w:jc w:val="center"/>
              <w:rPr>
                <w:rFonts w:ascii="ＭＳ 明朝" w:hAnsi="ＭＳ 明朝"/>
                <w:sz w:val="20"/>
                <w:szCs w:val="20"/>
              </w:rPr>
            </w:pPr>
            <w:r w:rsidRPr="00780947">
              <w:rPr>
                <w:rFonts w:ascii="ＭＳ 明朝" w:hAnsi="ＭＳ 明朝" w:hint="eastAsia"/>
                <w:szCs w:val="20"/>
              </w:rPr>
              <w:t>２　自立活動・キャリア教育の充実</w:t>
            </w:r>
          </w:p>
        </w:tc>
        <w:tc>
          <w:tcPr>
            <w:tcW w:w="3402" w:type="dxa"/>
            <w:shd w:val="clear" w:color="auto" w:fill="auto"/>
          </w:tcPr>
          <w:p w:rsidR="003C017E" w:rsidRPr="00780947" w:rsidRDefault="003C017E" w:rsidP="00762707">
            <w:pPr>
              <w:spacing w:line="300" w:lineRule="exact"/>
              <w:rPr>
                <w:rFonts w:ascii="ＭＳ 明朝" w:hAnsi="ＭＳ 明朝"/>
                <w:sz w:val="20"/>
                <w:szCs w:val="20"/>
              </w:rPr>
            </w:pPr>
            <w:r w:rsidRPr="00780947">
              <w:rPr>
                <w:rFonts w:ascii="ＭＳ 明朝" w:hAnsi="ＭＳ 明朝" w:hint="eastAsia"/>
                <w:sz w:val="20"/>
                <w:szCs w:val="20"/>
              </w:rPr>
              <w:t>（１）全てのシラバス（年間授業計画）において記載されているキャリア教育の観点を確認し、それぞれの授業でのPDCAサイクルを確立する。</w:t>
            </w:r>
          </w:p>
          <w:p w:rsidR="003C017E" w:rsidRPr="00780947" w:rsidRDefault="003C017E" w:rsidP="00762707">
            <w:pPr>
              <w:spacing w:line="300" w:lineRule="exact"/>
              <w:rPr>
                <w:rFonts w:ascii="ＭＳ 明朝" w:hAnsi="ＭＳ 明朝"/>
                <w:sz w:val="20"/>
                <w:szCs w:val="20"/>
              </w:rPr>
            </w:pPr>
          </w:p>
          <w:p w:rsidR="00F94C9D" w:rsidRPr="00780947" w:rsidRDefault="00F94C9D" w:rsidP="00762707">
            <w:pPr>
              <w:spacing w:line="300" w:lineRule="exact"/>
              <w:rPr>
                <w:rFonts w:ascii="ＭＳ 明朝" w:hAnsi="ＭＳ 明朝"/>
                <w:sz w:val="20"/>
                <w:szCs w:val="20"/>
              </w:rPr>
            </w:pPr>
          </w:p>
          <w:p w:rsidR="003C017E" w:rsidRPr="00780947" w:rsidRDefault="00BD2788" w:rsidP="00762707">
            <w:pPr>
              <w:spacing w:line="300" w:lineRule="exact"/>
              <w:rPr>
                <w:rFonts w:ascii="ＭＳ 明朝" w:hAnsi="ＭＳ 明朝"/>
                <w:sz w:val="20"/>
                <w:szCs w:val="20"/>
              </w:rPr>
            </w:pPr>
            <w:r w:rsidRPr="00780947">
              <w:rPr>
                <w:rFonts w:ascii="ＭＳ 明朝" w:hAnsi="ＭＳ 明朝" w:hint="eastAsia"/>
                <w:sz w:val="20"/>
                <w:szCs w:val="20"/>
              </w:rPr>
              <w:t>（２）自立活動の充実を図るために、自立活</w:t>
            </w:r>
            <w:r w:rsidR="00151CC7" w:rsidRPr="00780947">
              <w:rPr>
                <w:rFonts w:ascii="ＭＳ 明朝" w:hAnsi="ＭＳ 明朝" w:hint="eastAsia"/>
                <w:sz w:val="20"/>
                <w:szCs w:val="20"/>
              </w:rPr>
              <w:t>動授業研究会や自立活動指導の研修会を活用し、自立活動の授業の充実</w:t>
            </w:r>
            <w:r w:rsidRPr="00780947">
              <w:rPr>
                <w:rFonts w:ascii="ＭＳ 明朝" w:hAnsi="ＭＳ 明朝" w:hint="eastAsia"/>
                <w:sz w:val="20"/>
                <w:szCs w:val="20"/>
              </w:rPr>
              <w:t>を図る。</w:t>
            </w:r>
          </w:p>
          <w:p w:rsidR="003C017E" w:rsidRPr="00780947" w:rsidRDefault="003C017E" w:rsidP="00762707">
            <w:pPr>
              <w:spacing w:line="300" w:lineRule="exact"/>
              <w:rPr>
                <w:rFonts w:ascii="ＭＳ 明朝" w:hAnsi="ＭＳ 明朝"/>
                <w:sz w:val="20"/>
                <w:szCs w:val="20"/>
              </w:rPr>
            </w:pPr>
          </w:p>
          <w:p w:rsidR="00810D46" w:rsidRPr="00780947" w:rsidRDefault="00810D46" w:rsidP="00762707">
            <w:pPr>
              <w:spacing w:line="300" w:lineRule="exact"/>
              <w:rPr>
                <w:rFonts w:ascii="ＭＳ 明朝" w:hAnsi="ＭＳ 明朝"/>
                <w:sz w:val="20"/>
                <w:szCs w:val="20"/>
              </w:rPr>
            </w:pPr>
          </w:p>
          <w:p w:rsidR="003C017E" w:rsidRPr="00780947" w:rsidRDefault="003C017E" w:rsidP="00762707">
            <w:pPr>
              <w:spacing w:line="300" w:lineRule="exact"/>
              <w:rPr>
                <w:rFonts w:ascii="ＭＳ 明朝" w:hAnsi="ＭＳ 明朝"/>
                <w:sz w:val="20"/>
                <w:szCs w:val="20"/>
              </w:rPr>
            </w:pPr>
            <w:r w:rsidRPr="00780947">
              <w:rPr>
                <w:rFonts w:ascii="ＭＳ 明朝" w:hAnsi="ＭＳ 明朝" w:hint="eastAsia"/>
                <w:sz w:val="20"/>
                <w:szCs w:val="20"/>
              </w:rPr>
              <w:t>（３）児童生徒の実態に応じつつ、クラス、学年、学部、学校内に捉われない人間関係作りの経験や新たな体験を増やしていく。</w:t>
            </w:r>
          </w:p>
          <w:p w:rsidR="00BE06A7" w:rsidRPr="00780947" w:rsidRDefault="00BE06A7" w:rsidP="00762707">
            <w:pPr>
              <w:spacing w:line="300" w:lineRule="exact"/>
              <w:rPr>
                <w:rFonts w:ascii="ＭＳ 明朝" w:hAnsi="ＭＳ 明朝"/>
                <w:sz w:val="20"/>
                <w:szCs w:val="20"/>
              </w:rPr>
            </w:pPr>
          </w:p>
          <w:p w:rsidR="00A87B6A" w:rsidRPr="00780947" w:rsidRDefault="00A87B6A" w:rsidP="00762707">
            <w:pPr>
              <w:spacing w:line="300" w:lineRule="exact"/>
              <w:rPr>
                <w:rFonts w:ascii="ＭＳ 明朝" w:hAnsi="ＭＳ 明朝"/>
                <w:sz w:val="20"/>
                <w:szCs w:val="20"/>
              </w:rPr>
            </w:pPr>
          </w:p>
          <w:p w:rsidR="00A87B6A" w:rsidRPr="00780947" w:rsidRDefault="00A87B6A" w:rsidP="00762707">
            <w:pPr>
              <w:spacing w:line="300" w:lineRule="exact"/>
              <w:rPr>
                <w:rFonts w:ascii="ＭＳ 明朝" w:hAnsi="ＭＳ 明朝"/>
                <w:sz w:val="20"/>
                <w:szCs w:val="20"/>
              </w:rPr>
            </w:pPr>
          </w:p>
          <w:p w:rsidR="00A87B6A" w:rsidRPr="00780947" w:rsidRDefault="00A87B6A" w:rsidP="00762707">
            <w:pPr>
              <w:spacing w:line="300" w:lineRule="exact"/>
              <w:rPr>
                <w:rFonts w:ascii="ＭＳ 明朝" w:hAnsi="ＭＳ 明朝"/>
                <w:sz w:val="20"/>
                <w:szCs w:val="20"/>
              </w:rPr>
            </w:pPr>
          </w:p>
          <w:p w:rsidR="00A87B6A" w:rsidRPr="00780947" w:rsidRDefault="00A87B6A" w:rsidP="00762707">
            <w:pPr>
              <w:spacing w:line="300" w:lineRule="exact"/>
              <w:rPr>
                <w:rFonts w:ascii="ＭＳ 明朝" w:hAnsi="ＭＳ 明朝"/>
                <w:sz w:val="20"/>
                <w:szCs w:val="20"/>
              </w:rPr>
            </w:pPr>
          </w:p>
          <w:p w:rsidR="00F94C9D" w:rsidRPr="00780947" w:rsidRDefault="00F94C9D" w:rsidP="00762707">
            <w:pPr>
              <w:spacing w:line="300" w:lineRule="exact"/>
              <w:rPr>
                <w:rFonts w:ascii="ＭＳ 明朝" w:hAnsi="ＭＳ 明朝"/>
                <w:sz w:val="20"/>
                <w:szCs w:val="20"/>
              </w:rPr>
            </w:pPr>
          </w:p>
          <w:p w:rsidR="00D614A0" w:rsidRPr="00780947" w:rsidRDefault="003C017E" w:rsidP="00762707">
            <w:pPr>
              <w:spacing w:line="300" w:lineRule="exact"/>
              <w:rPr>
                <w:rFonts w:ascii="ＭＳ 明朝" w:hAnsi="ＭＳ 明朝"/>
                <w:sz w:val="20"/>
                <w:szCs w:val="20"/>
              </w:rPr>
            </w:pPr>
            <w:r w:rsidRPr="00780947">
              <w:rPr>
                <w:rFonts w:ascii="ＭＳ 明朝" w:hAnsi="ＭＳ 明朝" w:hint="eastAsia"/>
                <w:sz w:val="20"/>
                <w:szCs w:val="20"/>
              </w:rPr>
              <w:t>（４）児童生徒会活動の充実。</w:t>
            </w:r>
          </w:p>
          <w:p w:rsidR="00D614A0" w:rsidRPr="00780947" w:rsidRDefault="00D614A0" w:rsidP="00762707">
            <w:pPr>
              <w:spacing w:line="300" w:lineRule="exact"/>
              <w:rPr>
                <w:rFonts w:ascii="ＭＳ 明朝" w:hAnsi="ＭＳ 明朝"/>
                <w:sz w:val="20"/>
                <w:szCs w:val="20"/>
              </w:rPr>
            </w:pPr>
          </w:p>
          <w:p w:rsidR="00D614A0" w:rsidRPr="00780947" w:rsidRDefault="00D614A0" w:rsidP="00762707">
            <w:pPr>
              <w:spacing w:line="300" w:lineRule="exact"/>
              <w:rPr>
                <w:rFonts w:ascii="ＭＳ 明朝" w:hAnsi="ＭＳ 明朝"/>
                <w:sz w:val="20"/>
                <w:szCs w:val="20"/>
              </w:rPr>
            </w:pPr>
          </w:p>
          <w:p w:rsidR="00F94C9D" w:rsidRPr="00780947" w:rsidRDefault="00F94C9D" w:rsidP="00762707">
            <w:pPr>
              <w:spacing w:line="300" w:lineRule="exact"/>
              <w:rPr>
                <w:rFonts w:ascii="ＭＳ 明朝" w:hAnsi="ＭＳ 明朝"/>
                <w:sz w:val="20"/>
                <w:szCs w:val="20"/>
              </w:rPr>
            </w:pPr>
          </w:p>
          <w:p w:rsidR="003C017E" w:rsidRPr="00780947" w:rsidRDefault="00D614A0" w:rsidP="00762707">
            <w:pPr>
              <w:spacing w:line="300" w:lineRule="exact"/>
              <w:rPr>
                <w:rFonts w:ascii="ＭＳ 明朝" w:hAnsi="ＭＳ 明朝"/>
                <w:sz w:val="20"/>
                <w:szCs w:val="20"/>
              </w:rPr>
            </w:pPr>
            <w:r w:rsidRPr="00780947">
              <w:rPr>
                <w:rFonts w:ascii="ＭＳ 明朝" w:hAnsi="ＭＳ 明朝" w:hint="eastAsia"/>
                <w:sz w:val="20"/>
                <w:szCs w:val="20"/>
              </w:rPr>
              <w:t>（５）生徒たちが「職業」などで製作した物品や農作物等の販売学習等をとおし、</w:t>
            </w:r>
            <w:r w:rsidR="00151CC7" w:rsidRPr="00780947">
              <w:rPr>
                <w:rFonts w:ascii="ＭＳ 明朝" w:hAnsi="ＭＳ 明朝" w:hint="eastAsia"/>
                <w:sz w:val="20"/>
                <w:szCs w:val="20"/>
              </w:rPr>
              <w:t>生徒の社会参加意識や社会貢献意識の向上を図る。</w:t>
            </w:r>
          </w:p>
        </w:tc>
        <w:tc>
          <w:tcPr>
            <w:tcW w:w="3827" w:type="dxa"/>
            <w:tcBorders>
              <w:right w:val="dashed" w:sz="4" w:space="0" w:color="auto"/>
            </w:tcBorders>
            <w:shd w:val="clear" w:color="auto" w:fill="auto"/>
          </w:tcPr>
          <w:p w:rsidR="003C017E" w:rsidRPr="00780947" w:rsidRDefault="003C017E" w:rsidP="00762707">
            <w:pPr>
              <w:spacing w:line="300" w:lineRule="exact"/>
              <w:ind w:left="1"/>
              <w:rPr>
                <w:rFonts w:ascii="ＭＳ 明朝" w:hAnsi="ＭＳ 明朝"/>
                <w:sz w:val="20"/>
                <w:szCs w:val="20"/>
              </w:rPr>
            </w:pPr>
            <w:r w:rsidRPr="00780947">
              <w:rPr>
                <w:rFonts w:ascii="ＭＳ 明朝" w:hAnsi="ＭＳ 明朝" w:hint="eastAsia"/>
                <w:sz w:val="20"/>
                <w:szCs w:val="20"/>
              </w:rPr>
              <w:t>（１）前期、後期の個別の指導計画、指導案の作成、評価に際し、シラバスに立ち返り、必ずキャリア教育の視点を確認し、到達度と支援の方法の見直し作業に取り組む。</w:t>
            </w:r>
          </w:p>
          <w:p w:rsidR="003C017E" w:rsidRPr="00780947" w:rsidRDefault="003C017E" w:rsidP="00762707">
            <w:pPr>
              <w:spacing w:line="300" w:lineRule="exact"/>
              <w:ind w:left="1"/>
              <w:rPr>
                <w:rFonts w:ascii="ＭＳ 明朝" w:hAnsi="ＭＳ 明朝"/>
                <w:sz w:val="20"/>
                <w:szCs w:val="20"/>
              </w:rPr>
            </w:pPr>
          </w:p>
          <w:p w:rsidR="003C017E" w:rsidRPr="00780947" w:rsidRDefault="00BD2788" w:rsidP="00762707">
            <w:pPr>
              <w:spacing w:line="300" w:lineRule="exact"/>
              <w:ind w:left="1"/>
              <w:rPr>
                <w:rFonts w:ascii="ＭＳ 明朝" w:hAnsi="ＭＳ 明朝"/>
                <w:sz w:val="20"/>
                <w:szCs w:val="20"/>
              </w:rPr>
            </w:pPr>
            <w:r w:rsidRPr="00780947">
              <w:rPr>
                <w:rFonts w:ascii="ＭＳ 明朝" w:hAnsi="ＭＳ 明朝" w:hint="eastAsia"/>
                <w:sz w:val="20"/>
                <w:szCs w:val="20"/>
              </w:rPr>
              <w:t>（２）自立活動の指導、自立活動の時間の指導</w:t>
            </w:r>
            <w:r w:rsidR="003C017E" w:rsidRPr="00780947">
              <w:rPr>
                <w:rFonts w:ascii="ＭＳ 明朝" w:hAnsi="ＭＳ 明朝" w:hint="eastAsia"/>
                <w:sz w:val="20"/>
                <w:szCs w:val="20"/>
              </w:rPr>
              <w:t>での取組を一層充実させ、何を、どのように学び、何が身についたかを明確にしてい</w:t>
            </w:r>
            <w:r w:rsidRPr="00780947">
              <w:rPr>
                <w:rFonts w:ascii="ＭＳ 明朝" w:hAnsi="ＭＳ 明朝" w:hint="eastAsia"/>
                <w:sz w:val="20"/>
                <w:szCs w:val="20"/>
              </w:rPr>
              <w:t>く。</w:t>
            </w:r>
          </w:p>
          <w:p w:rsidR="003C017E" w:rsidRPr="00780947" w:rsidRDefault="003C017E" w:rsidP="00762707">
            <w:pPr>
              <w:spacing w:line="300" w:lineRule="exact"/>
              <w:ind w:left="1"/>
              <w:rPr>
                <w:rFonts w:ascii="ＭＳ 明朝" w:hAnsi="ＭＳ 明朝"/>
                <w:sz w:val="20"/>
                <w:szCs w:val="20"/>
              </w:rPr>
            </w:pPr>
          </w:p>
          <w:p w:rsidR="00810D46" w:rsidRPr="00780947" w:rsidRDefault="00810D46" w:rsidP="00762707">
            <w:pPr>
              <w:spacing w:line="300" w:lineRule="exact"/>
              <w:ind w:left="1"/>
              <w:rPr>
                <w:rFonts w:ascii="ＭＳ 明朝" w:hAnsi="ＭＳ 明朝"/>
                <w:sz w:val="20"/>
                <w:szCs w:val="20"/>
              </w:rPr>
            </w:pPr>
          </w:p>
          <w:p w:rsidR="003C017E" w:rsidRPr="00780947" w:rsidRDefault="003C017E" w:rsidP="00762707">
            <w:pPr>
              <w:spacing w:line="300" w:lineRule="exact"/>
              <w:ind w:left="1"/>
              <w:rPr>
                <w:rFonts w:ascii="ＭＳ 明朝" w:hAnsi="ＭＳ 明朝"/>
                <w:sz w:val="20"/>
                <w:szCs w:val="20"/>
              </w:rPr>
            </w:pPr>
            <w:r w:rsidRPr="00780947">
              <w:rPr>
                <w:rFonts w:ascii="ＭＳ 明朝" w:hAnsi="ＭＳ 明朝" w:hint="eastAsia"/>
                <w:sz w:val="20"/>
                <w:szCs w:val="20"/>
              </w:rPr>
              <w:t>（３）行事だけでなく、日常のクラス、学習グループを離れた教育活動（姉妹学級の取組、異文化交流、地域校園との交流および共同学習、学校サポーターとの交流など）を組織的に組み入れる。</w:t>
            </w:r>
          </w:p>
          <w:p w:rsidR="00A87B6A" w:rsidRPr="00780947" w:rsidRDefault="00A87B6A" w:rsidP="00762707">
            <w:pPr>
              <w:spacing w:line="300" w:lineRule="exact"/>
              <w:ind w:left="1"/>
              <w:rPr>
                <w:rFonts w:ascii="ＭＳ 明朝" w:hAnsi="ＭＳ 明朝"/>
                <w:sz w:val="20"/>
                <w:szCs w:val="20"/>
              </w:rPr>
            </w:pPr>
            <w:r w:rsidRPr="00780947">
              <w:rPr>
                <w:rFonts w:ascii="ＭＳ 明朝" w:hAnsi="ＭＳ 明朝" w:hint="eastAsia"/>
                <w:sz w:val="20"/>
                <w:szCs w:val="20"/>
              </w:rPr>
              <w:t>交流マニュアルを活用し交流の活性化を図る。児童生徒会活動の発信と広報活動の充実。季節ごとの行事や児童生徒主体の積極的な活動を増やす。</w:t>
            </w:r>
          </w:p>
          <w:p w:rsidR="00BE06A7" w:rsidRPr="00780947" w:rsidRDefault="00BE06A7" w:rsidP="00762707">
            <w:pPr>
              <w:spacing w:line="300" w:lineRule="exact"/>
              <w:ind w:left="1"/>
              <w:rPr>
                <w:rFonts w:ascii="ＭＳ 明朝" w:hAnsi="ＭＳ 明朝"/>
                <w:sz w:val="20"/>
                <w:szCs w:val="20"/>
              </w:rPr>
            </w:pPr>
          </w:p>
          <w:p w:rsidR="00454856" w:rsidRPr="00780947" w:rsidRDefault="003C017E" w:rsidP="00762707">
            <w:pPr>
              <w:spacing w:line="300" w:lineRule="exact"/>
              <w:ind w:left="1"/>
              <w:rPr>
                <w:rFonts w:ascii="ＭＳ 明朝" w:hAnsi="ＭＳ 明朝"/>
                <w:sz w:val="20"/>
                <w:szCs w:val="20"/>
              </w:rPr>
            </w:pPr>
            <w:r w:rsidRPr="00780947">
              <w:rPr>
                <w:rFonts w:ascii="ＭＳ 明朝" w:hAnsi="ＭＳ 明朝" w:hint="eastAsia"/>
                <w:sz w:val="20"/>
                <w:szCs w:val="20"/>
              </w:rPr>
              <w:t>（４）ＨＰなどを活用し児童生徒会活動の発信と広報を行う。季節ごとの行事や児童生徒主体の積極的な活動を増やす。</w:t>
            </w:r>
          </w:p>
          <w:p w:rsidR="00454856" w:rsidRPr="00780947" w:rsidRDefault="00454856" w:rsidP="00762707">
            <w:pPr>
              <w:spacing w:line="300" w:lineRule="exact"/>
              <w:ind w:left="1"/>
              <w:rPr>
                <w:rFonts w:ascii="ＭＳ 明朝" w:hAnsi="ＭＳ 明朝"/>
                <w:sz w:val="20"/>
                <w:szCs w:val="20"/>
              </w:rPr>
            </w:pPr>
          </w:p>
          <w:p w:rsidR="003C017E" w:rsidRPr="00780947" w:rsidRDefault="00454856" w:rsidP="00454856">
            <w:pPr>
              <w:spacing w:line="300" w:lineRule="exact"/>
              <w:ind w:left="1"/>
              <w:rPr>
                <w:rFonts w:ascii="ＭＳ 明朝" w:hAnsi="ＭＳ 明朝"/>
                <w:sz w:val="20"/>
                <w:szCs w:val="20"/>
              </w:rPr>
            </w:pPr>
            <w:r w:rsidRPr="00780947">
              <w:rPr>
                <w:rFonts w:ascii="ＭＳ 明朝" w:hAnsi="ＭＳ 明朝" w:hint="eastAsia"/>
                <w:sz w:val="20"/>
                <w:szCs w:val="20"/>
              </w:rPr>
              <w:t>（５）製作物品、農作物の販売等をとおして、自己肯定感、自己有用感の向上を図る。また、外部の方に本校教育内容の認知を進め、将来的には地域内での販売活動につなげたい。</w:t>
            </w:r>
          </w:p>
        </w:tc>
        <w:tc>
          <w:tcPr>
            <w:tcW w:w="3686" w:type="dxa"/>
            <w:tcBorders>
              <w:right w:val="dashed" w:sz="4" w:space="0" w:color="auto"/>
            </w:tcBorders>
          </w:tcPr>
          <w:p w:rsidR="00F94C9D" w:rsidRPr="00780947" w:rsidRDefault="003C017E" w:rsidP="003A7A4C">
            <w:pPr>
              <w:spacing w:line="300" w:lineRule="exact"/>
              <w:rPr>
                <w:rFonts w:ascii="ＭＳ 明朝" w:hAnsi="ＭＳ 明朝"/>
                <w:sz w:val="20"/>
                <w:szCs w:val="20"/>
              </w:rPr>
            </w:pPr>
            <w:r w:rsidRPr="00780947">
              <w:rPr>
                <w:rFonts w:ascii="ＭＳ 明朝" w:hAnsi="ＭＳ 明朝" w:hint="eastAsia"/>
                <w:sz w:val="20"/>
                <w:szCs w:val="20"/>
              </w:rPr>
              <w:t>（１）学校教育自己診断、教職員のキャリア教育項目の肯定率</w:t>
            </w:r>
            <w:r w:rsidR="00780947">
              <w:rPr>
                <w:rFonts w:ascii="ＭＳ 明朝" w:hAnsi="ＭＳ 明朝" w:hint="eastAsia"/>
                <w:sz w:val="20"/>
                <w:szCs w:val="20"/>
              </w:rPr>
              <w:t>５</w:t>
            </w:r>
            <w:r w:rsidR="003A7A4C" w:rsidRPr="00780947">
              <w:rPr>
                <w:rFonts w:ascii="ＭＳ 明朝" w:hAnsi="ＭＳ 明朝" w:hint="eastAsia"/>
                <w:sz w:val="20"/>
                <w:szCs w:val="20"/>
              </w:rPr>
              <w:t>％向上</w:t>
            </w:r>
          </w:p>
          <w:p w:rsidR="003C017E" w:rsidRPr="00780947" w:rsidRDefault="003A7A4C" w:rsidP="00F94C9D">
            <w:pPr>
              <w:spacing w:line="300" w:lineRule="exact"/>
              <w:jc w:val="right"/>
              <w:rPr>
                <w:rFonts w:ascii="ＭＳ 明朝" w:hAnsi="ＭＳ 明朝"/>
                <w:sz w:val="20"/>
                <w:szCs w:val="20"/>
              </w:rPr>
            </w:pPr>
            <w:r w:rsidRPr="00780947">
              <w:rPr>
                <w:rFonts w:ascii="ＭＳ 明朝" w:hAnsi="ＭＳ 明朝" w:hint="eastAsia"/>
                <w:sz w:val="20"/>
                <w:szCs w:val="20"/>
              </w:rPr>
              <w:t>（30</w:t>
            </w:r>
            <w:r w:rsidR="003C017E" w:rsidRPr="00780947">
              <w:rPr>
                <w:rFonts w:ascii="ＭＳ 明朝" w:hAnsi="ＭＳ 明朝" w:hint="eastAsia"/>
                <w:sz w:val="20"/>
                <w:szCs w:val="20"/>
              </w:rPr>
              <w:t>年度</w:t>
            </w:r>
            <w:r w:rsidR="00BC4E55" w:rsidRPr="00780947">
              <w:rPr>
                <w:rFonts w:ascii="ＭＳ 明朝" w:hAnsi="ＭＳ 明朝" w:hint="eastAsia"/>
                <w:sz w:val="20"/>
                <w:szCs w:val="20"/>
              </w:rPr>
              <w:t>50</w:t>
            </w:r>
            <w:r w:rsidR="003C017E" w:rsidRPr="00780947">
              <w:rPr>
                <w:rFonts w:ascii="ＭＳ 明朝" w:hAnsi="ＭＳ 明朝" w:hint="eastAsia"/>
                <w:sz w:val="20"/>
                <w:szCs w:val="20"/>
              </w:rPr>
              <w:t>％）</w:t>
            </w:r>
          </w:p>
          <w:p w:rsidR="003C017E" w:rsidRPr="00780947" w:rsidRDefault="003C017E" w:rsidP="00762707">
            <w:pPr>
              <w:spacing w:line="300" w:lineRule="exact"/>
              <w:ind w:left="1"/>
              <w:rPr>
                <w:rFonts w:ascii="ＭＳ 明朝" w:hAnsi="ＭＳ 明朝"/>
                <w:sz w:val="20"/>
                <w:szCs w:val="20"/>
              </w:rPr>
            </w:pPr>
          </w:p>
          <w:p w:rsidR="003C017E" w:rsidRPr="00780947" w:rsidRDefault="003C017E" w:rsidP="00762707">
            <w:pPr>
              <w:spacing w:line="300" w:lineRule="exact"/>
              <w:ind w:left="1"/>
              <w:rPr>
                <w:rFonts w:ascii="ＭＳ 明朝" w:hAnsi="ＭＳ 明朝"/>
                <w:sz w:val="20"/>
                <w:szCs w:val="20"/>
              </w:rPr>
            </w:pPr>
          </w:p>
          <w:p w:rsidR="003A7A4C" w:rsidRPr="00780947" w:rsidRDefault="003A7A4C" w:rsidP="003A7A4C">
            <w:pPr>
              <w:spacing w:line="300" w:lineRule="exact"/>
              <w:rPr>
                <w:rFonts w:ascii="ＭＳ 明朝" w:hAnsi="ＭＳ 明朝"/>
                <w:sz w:val="20"/>
                <w:szCs w:val="20"/>
              </w:rPr>
            </w:pPr>
          </w:p>
          <w:p w:rsidR="003C017E" w:rsidRPr="00780947" w:rsidRDefault="003C017E" w:rsidP="003A7A4C">
            <w:pPr>
              <w:spacing w:line="300" w:lineRule="exact"/>
              <w:rPr>
                <w:rFonts w:ascii="ＭＳ 明朝" w:hAnsi="ＭＳ 明朝"/>
                <w:sz w:val="20"/>
                <w:szCs w:val="20"/>
              </w:rPr>
            </w:pPr>
            <w:r w:rsidRPr="00780947">
              <w:rPr>
                <w:rFonts w:ascii="ＭＳ 明朝" w:hAnsi="ＭＳ 明朝" w:hint="eastAsia"/>
                <w:sz w:val="20"/>
                <w:szCs w:val="20"/>
              </w:rPr>
              <w:t>（２）授業観察や</w:t>
            </w:r>
            <w:r w:rsidR="00BD2788" w:rsidRPr="00780947">
              <w:rPr>
                <w:rFonts w:ascii="ＭＳ 明朝" w:hAnsi="ＭＳ 明朝" w:hint="eastAsia"/>
                <w:sz w:val="20"/>
                <w:szCs w:val="20"/>
              </w:rPr>
              <w:t>自立活動の</w:t>
            </w:r>
            <w:r w:rsidRPr="00780947">
              <w:rPr>
                <w:rFonts w:ascii="ＭＳ 明朝" w:hAnsi="ＭＳ 明朝" w:hint="eastAsia"/>
                <w:sz w:val="20"/>
                <w:szCs w:val="20"/>
              </w:rPr>
              <w:t>個別の指導計画内容か</w:t>
            </w:r>
            <w:r w:rsidR="00BD2788" w:rsidRPr="00780947">
              <w:rPr>
                <w:rFonts w:ascii="ＭＳ 明朝" w:hAnsi="ＭＳ 明朝" w:hint="eastAsia"/>
                <w:sz w:val="20"/>
                <w:szCs w:val="20"/>
              </w:rPr>
              <w:t>ら自立活動の授業内容の深まり、充実を管理職で確認。必要に応じて福祉人材活用事業や校内LSやCOとの連携を図る。</w:t>
            </w:r>
          </w:p>
          <w:p w:rsidR="003C017E" w:rsidRPr="00780947" w:rsidRDefault="003C017E" w:rsidP="00762707">
            <w:pPr>
              <w:spacing w:line="300" w:lineRule="exact"/>
              <w:ind w:left="1"/>
              <w:rPr>
                <w:rFonts w:ascii="ＭＳ 明朝" w:hAnsi="ＭＳ 明朝"/>
                <w:sz w:val="20"/>
                <w:szCs w:val="20"/>
              </w:rPr>
            </w:pPr>
          </w:p>
          <w:p w:rsidR="00F94C9D" w:rsidRPr="00780947" w:rsidRDefault="00F94C9D" w:rsidP="00762707">
            <w:pPr>
              <w:spacing w:line="300" w:lineRule="exact"/>
              <w:ind w:left="1"/>
              <w:rPr>
                <w:rFonts w:ascii="ＭＳ 明朝" w:hAnsi="ＭＳ 明朝"/>
                <w:sz w:val="20"/>
                <w:szCs w:val="20"/>
              </w:rPr>
            </w:pPr>
          </w:p>
          <w:p w:rsidR="003C017E" w:rsidRPr="00780947" w:rsidRDefault="003C017E" w:rsidP="003A7A4C">
            <w:pPr>
              <w:spacing w:line="300" w:lineRule="exact"/>
              <w:rPr>
                <w:rFonts w:ascii="ＭＳ 明朝" w:hAnsi="ＭＳ 明朝"/>
                <w:sz w:val="20"/>
                <w:szCs w:val="20"/>
              </w:rPr>
            </w:pPr>
            <w:r w:rsidRPr="00780947">
              <w:rPr>
                <w:rFonts w:ascii="ＭＳ 明朝" w:hAnsi="ＭＳ 明朝" w:hint="eastAsia"/>
                <w:sz w:val="20"/>
                <w:szCs w:val="20"/>
              </w:rPr>
              <w:t>（３）各学部で特徴的でねらいを持った具体的な取組が毎学期に</w:t>
            </w:r>
            <w:r w:rsidR="00780947">
              <w:rPr>
                <w:rFonts w:ascii="ＭＳ 明朝" w:hAnsi="ＭＳ 明朝" w:hint="eastAsia"/>
                <w:sz w:val="20"/>
                <w:szCs w:val="20"/>
              </w:rPr>
              <w:t>１</w:t>
            </w:r>
            <w:r w:rsidRPr="00780947">
              <w:rPr>
                <w:rFonts w:ascii="ＭＳ 明朝" w:hAnsi="ＭＳ 明朝" w:hint="eastAsia"/>
                <w:sz w:val="20"/>
                <w:szCs w:val="20"/>
              </w:rPr>
              <w:t>回以上行われ、児童生徒の主体的な活動が導かれたか。</w:t>
            </w:r>
          </w:p>
          <w:p w:rsidR="00BE06A7" w:rsidRPr="00780947" w:rsidRDefault="00BE06A7" w:rsidP="003A7A4C">
            <w:pPr>
              <w:spacing w:line="300" w:lineRule="exact"/>
              <w:rPr>
                <w:rFonts w:ascii="ＭＳ 明朝" w:hAnsi="ＭＳ 明朝"/>
                <w:sz w:val="20"/>
                <w:szCs w:val="20"/>
              </w:rPr>
            </w:pPr>
          </w:p>
          <w:p w:rsidR="00A87B6A" w:rsidRPr="00780947" w:rsidRDefault="00A87B6A" w:rsidP="003A7A4C">
            <w:pPr>
              <w:spacing w:line="300" w:lineRule="exact"/>
              <w:rPr>
                <w:rFonts w:ascii="ＭＳ 明朝" w:hAnsi="ＭＳ 明朝"/>
                <w:sz w:val="20"/>
                <w:szCs w:val="20"/>
              </w:rPr>
            </w:pPr>
          </w:p>
          <w:p w:rsidR="00A87B6A" w:rsidRPr="00780947" w:rsidRDefault="00A87B6A" w:rsidP="003A7A4C">
            <w:pPr>
              <w:spacing w:line="300" w:lineRule="exact"/>
              <w:rPr>
                <w:rFonts w:ascii="ＭＳ 明朝" w:hAnsi="ＭＳ 明朝"/>
                <w:sz w:val="20"/>
                <w:szCs w:val="20"/>
              </w:rPr>
            </w:pPr>
          </w:p>
          <w:p w:rsidR="00A87B6A" w:rsidRPr="00780947" w:rsidRDefault="00A87B6A" w:rsidP="003A7A4C">
            <w:pPr>
              <w:spacing w:line="300" w:lineRule="exact"/>
              <w:rPr>
                <w:rFonts w:ascii="ＭＳ 明朝" w:hAnsi="ＭＳ 明朝"/>
                <w:sz w:val="20"/>
                <w:szCs w:val="20"/>
              </w:rPr>
            </w:pPr>
          </w:p>
          <w:p w:rsidR="00A87B6A" w:rsidRPr="00780947" w:rsidRDefault="00A87B6A" w:rsidP="003A7A4C">
            <w:pPr>
              <w:spacing w:line="300" w:lineRule="exact"/>
              <w:rPr>
                <w:rFonts w:ascii="ＭＳ 明朝" w:hAnsi="ＭＳ 明朝"/>
                <w:sz w:val="20"/>
                <w:szCs w:val="20"/>
              </w:rPr>
            </w:pPr>
          </w:p>
          <w:p w:rsidR="00B61153" w:rsidRPr="00780947" w:rsidRDefault="00B61153" w:rsidP="00B940A9">
            <w:pPr>
              <w:spacing w:line="300" w:lineRule="exact"/>
              <w:rPr>
                <w:rFonts w:ascii="ＭＳ 明朝" w:hAnsi="ＭＳ 明朝"/>
                <w:sz w:val="20"/>
                <w:szCs w:val="20"/>
              </w:rPr>
            </w:pPr>
            <w:r w:rsidRPr="00780947">
              <w:rPr>
                <w:rFonts w:ascii="ＭＳ 明朝" w:hAnsi="ＭＳ 明朝" w:hint="eastAsia"/>
                <w:sz w:val="20"/>
                <w:szCs w:val="20"/>
              </w:rPr>
              <w:t>（４）児童生徒会活動について学校教</w:t>
            </w:r>
          </w:p>
          <w:p w:rsidR="00B61153" w:rsidRPr="00780947" w:rsidRDefault="00B61153" w:rsidP="00B61153">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育自己診断おいて</w:t>
            </w:r>
            <w:r w:rsidR="003C017E" w:rsidRPr="00780947">
              <w:rPr>
                <w:rFonts w:ascii="ＭＳ 明朝" w:hAnsi="ＭＳ 明朝" w:hint="eastAsia"/>
                <w:sz w:val="20"/>
                <w:szCs w:val="20"/>
              </w:rPr>
              <w:t>保護者の肯定率5</w:t>
            </w:r>
            <w:r w:rsidR="005826D7" w:rsidRPr="00780947">
              <w:rPr>
                <w:rFonts w:ascii="ＭＳ 明朝" w:hAnsi="ＭＳ 明朝" w:hint="eastAsia"/>
                <w:sz w:val="20"/>
                <w:szCs w:val="20"/>
              </w:rPr>
              <w:t>0</w:t>
            </w:r>
            <w:r w:rsidR="003A7A4C" w:rsidRPr="00780947">
              <w:rPr>
                <w:rFonts w:ascii="ＭＳ 明朝" w:hAnsi="ＭＳ 明朝" w:hint="eastAsia"/>
                <w:sz w:val="20"/>
                <w:szCs w:val="20"/>
              </w:rPr>
              <w:t>％</w:t>
            </w:r>
          </w:p>
          <w:p w:rsidR="00454856" w:rsidRPr="00780947" w:rsidRDefault="005826D7" w:rsidP="00B61153">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を</w:t>
            </w:r>
            <w:r w:rsidR="00B61153" w:rsidRPr="00780947">
              <w:rPr>
                <w:rFonts w:ascii="ＭＳ 明朝" w:hAnsi="ＭＳ 明朝" w:hint="eastAsia"/>
                <w:sz w:val="20"/>
                <w:szCs w:val="20"/>
              </w:rPr>
              <w:t>めざす</w:t>
            </w:r>
            <w:r w:rsidRPr="00780947">
              <w:rPr>
                <w:rFonts w:ascii="ＭＳ 明朝" w:hAnsi="ＭＳ 明朝" w:hint="eastAsia"/>
                <w:sz w:val="20"/>
                <w:szCs w:val="20"/>
              </w:rPr>
              <w:t xml:space="preserve">。　　　　　</w:t>
            </w:r>
            <w:r w:rsidR="003A7A4C" w:rsidRPr="00780947">
              <w:rPr>
                <w:rFonts w:ascii="ＭＳ 明朝" w:hAnsi="ＭＳ 明朝" w:hint="eastAsia"/>
                <w:sz w:val="20"/>
                <w:szCs w:val="20"/>
              </w:rPr>
              <w:t>（30</w:t>
            </w:r>
            <w:r w:rsidR="003C017E" w:rsidRPr="00780947">
              <w:rPr>
                <w:rFonts w:ascii="ＭＳ 明朝" w:hAnsi="ＭＳ 明朝" w:hint="eastAsia"/>
                <w:sz w:val="20"/>
                <w:szCs w:val="20"/>
              </w:rPr>
              <w:t>年度39％）</w:t>
            </w:r>
          </w:p>
          <w:p w:rsidR="00454856" w:rsidRPr="00780947" w:rsidRDefault="00454856" w:rsidP="00454856">
            <w:pPr>
              <w:spacing w:line="300" w:lineRule="exact"/>
              <w:ind w:left="400" w:hangingChars="200" w:hanging="400"/>
              <w:rPr>
                <w:rFonts w:ascii="ＭＳ 明朝" w:hAnsi="ＭＳ 明朝"/>
                <w:sz w:val="20"/>
                <w:szCs w:val="20"/>
              </w:rPr>
            </w:pPr>
          </w:p>
          <w:p w:rsidR="00454856" w:rsidRPr="00780947" w:rsidRDefault="00454856" w:rsidP="00454856">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（５）計画生産を行い、各学期に西浦</w:t>
            </w:r>
          </w:p>
          <w:p w:rsidR="00454856" w:rsidRPr="00780947" w:rsidRDefault="00454856" w:rsidP="00454856">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しえんマルシェを開催し、地域向け販</w:t>
            </w:r>
          </w:p>
          <w:p w:rsidR="00454856" w:rsidRPr="00780947" w:rsidRDefault="00454856" w:rsidP="00454856">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売活動を行う。また、農作物は給食の</w:t>
            </w:r>
          </w:p>
          <w:p w:rsidR="003C017E" w:rsidRPr="00780947" w:rsidRDefault="00454856" w:rsidP="00454856">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食材として学期に１回程度活用する。</w:t>
            </w:r>
          </w:p>
        </w:tc>
        <w:tc>
          <w:tcPr>
            <w:tcW w:w="3349" w:type="dxa"/>
            <w:tcBorders>
              <w:left w:val="dashed" w:sz="4" w:space="0" w:color="auto"/>
              <w:right w:val="single" w:sz="4" w:space="0" w:color="auto"/>
            </w:tcBorders>
            <w:shd w:val="clear" w:color="auto" w:fill="auto"/>
          </w:tcPr>
          <w:p w:rsidR="003C017E" w:rsidRPr="00780947" w:rsidRDefault="003C017E" w:rsidP="00A87B6A">
            <w:pPr>
              <w:spacing w:line="300" w:lineRule="exact"/>
              <w:rPr>
                <w:rFonts w:ascii="ＭＳ 明朝" w:hAnsi="ＭＳ 明朝"/>
                <w:sz w:val="20"/>
                <w:szCs w:val="20"/>
              </w:rPr>
            </w:pPr>
          </w:p>
        </w:tc>
      </w:tr>
      <w:tr w:rsidR="003C017E" w:rsidRPr="00780947" w:rsidTr="00C276C8">
        <w:trPr>
          <w:cantSplit/>
          <w:trHeight w:val="7664"/>
          <w:jc w:val="center"/>
        </w:trPr>
        <w:tc>
          <w:tcPr>
            <w:tcW w:w="828" w:type="dxa"/>
            <w:shd w:val="clear" w:color="auto" w:fill="auto"/>
            <w:textDirection w:val="tbRlV"/>
            <w:vAlign w:val="center"/>
          </w:tcPr>
          <w:p w:rsidR="003C017E" w:rsidRPr="00780947" w:rsidRDefault="003C017E" w:rsidP="00762707">
            <w:pPr>
              <w:spacing w:line="300" w:lineRule="exact"/>
              <w:ind w:left="113" w:right="113"/>
              <w:jc w:val="center"/>
              <w:rPr>
                <w:rFonts w:ascii="ＭＳ 明朝" w:hAnsi="ＭＳ 明朝"/>
                <w:szCs w:val="21"/>
              </w:rPr>
            </w:pPr>
            <w:r w:rsidRPr="00780947">
              <w:rPr>
                <w:rFonts w:ascii="ＭＳ 明朝" w:hAnsi="ＭＳ 明朝" w:hint="eastAsia"/>
                <w:szCs w:val="21"/>
              </w:rPr>
              <w:lastRenderedPageBreak/>
              <w:t>３　安全安心な学校づくり</w:t>
            </w:r>
          </w:p>
        </w:tc>
        <w:tc>
          <w:tcPr>
            <w:tcW w:w="3402" w:type="dxa"/>
            <w:shd w:val="clear" w:color="auto" w:fill="auto"/>
          </w:tcPr>
          <w:p w:rsidR="003C017E" w:rsidRPr="00780947" w:rsidRDefault="003C017E" w:rsidP="00762707">
            <w:pPr>
              <w:spacing w:line="300" w:lineRule="exact"/>
              <w:rPr>
                <w:rFonts w:ascii="ＭＳ 明朝" w:hAnsi="ＭＳ 明朝"/>
                <w:sz w:val="20"/>
                <w:szCs w:val="20"/>
              </w:rPr>
            </w:pPr>
            <w:r w:rsidRPr="00780947">
              <w:rPr>
                <w:rFonts w:ascii="ＭＳ 明朝" w:hAnsi="ＭＳ 明朝" w:hint="eastAsia"/>
                <w:sz w:val="20"/>
                <w:szCs w:val="20"/>
              </w:rPr>
              <w:t>（１）視覚支援や校内掲示を見直し児童生徒の自立的行動を促すとともに誰にも分り易い安全な校内環境整備。</w:t>
            </w:r>
          </w:p>
          <w:p w:rsidR="003C017E" w:rsidRPr="00780947" w:rsidRDefault="003C017E" w:rsidP="00762707">
            <w:pPr>
              <w:spacing w:line="300" w:lineRule="exact"/>
              <w:rPr>
                <w:rFonts w:ascii="ＭＳ 明朝" w:hAnsi="ＭＳ 明朝"/>
                <w:sz w:val="20"/>
                <w:szCs w:val="20"/>
              </w:rPr>
            </w:pPr>
          </w:p>
          <w:p w:rsidR="003C017E" w:rsidRPr="00780947" w:rsidRDefault="003C017E" w:rsidP="00762707">
            <w:pPr>
              <w:spacing w:line="300" w:lineRule="exact"/>
              <w:rPr>
                <w:rFonts w:ascii="ＭＳ 明朝" w:hAnsi="ＭＳ 明朝"/>
                <w:sz w:val="20"/>
                <w:szCs w:val="20"/>
              </w:rPr>
            </w:pPr>
            <w:r w:rsidRPr="00780947">
              <w:rPr>
                <w:rFonts w:ascii="ＭＳ 明朝" w:hAnsi="ＭＳ 明朝" w:hint="eastAsia"/>
                <w:sz w:val="20"/>
                <w:szCs w:val="20"/>
              </w:rPr>
              <w:t>（２）大規模変災時におけるBCP（事業継続計画）の見直し。</w:t>
            </w:r>
          </w:p>
          <w:p w:rsidR="003C017E" w:rsidRPr="00780947" w:rsidRDefault="00B77B27" w:rsidP="00762707">
            <w:pPr>
              <w:spacing w:line="300" w:lineRule="exact"/>
              <w:rPr>
                <w:rFonts w:ascii="ＭＳ 明朝" w:hAnsi="ＭＳ 明朝"/>
                <w:sz w:val="20"/>
                <w:szCs w:val="20"/>
              </w:rPr>
            </w:pPr>
            <w:r w:rsidRPr="00780947">
              <w:rPr>
                <w:rFonts w:ascii="ＭＳ 明朝" w:hAnsi="ＭＳ 明朝" w:hint="eastAsia"/>
                <w:sz w:val="20"/>
                <w:szCs w:val="20"/>
              </w:rPr>
              <w:t>・</w:t>
            </w:r>
            <w:r w:rsidR="003C017E" w:rsidRPr="00780947">
              <w:rPr>
                <w:rFonts w:ascii="ＭＳ 明朝" w:hAnsi="ＭＳ 明朝" w:hint="eastAsia"/>
                <w:sz w:val="20"/>
                <w:szCs w:val="20"/>
              </w:rPr>
              <w:t>大規模変災を想定した保護者、及び地域と連携した対応シミュレーションを含めた体制やさらに安心な環境の充実を図る。</w:t>
            </w:r>
          </w:p>
          <w:p w:rsidR="003C017E" w:rsidRPr="00780947" w:rsidRDefault="00B77B27" w:rsidP="00762707">
            <w:pPr>
              <w:spacing w:line="300" w:lineRule="exact"/>
              <w:rPr>
                <w:rFonts w:ascii="ＭＳ 明朝" w:hAnsi="ＭＳ 明朝"/>
                <w:sz w:val="20"/>
                <w:szCs w:val="20"/>
              </w:rPr>
            </w:pPr>
            <w:r w:rsidRPr="00780947">
              <w:rPr>
                <w:rFonts w:ascii="ＭＳ 明朝" w:hAnsi="ＭＳ 明朝" w:hint="eastAsia"/>
                <w:sz w:val="20"/>
                <w:szCs w:val="20"/>
              </w:rPr>
              <w:t>・</w:t>
            </w:r>
            <w:r w:rsidR="003C017E" w:rsidRPr="00780947">
              <w:rPr>
                <w:rFonts w:ascii="ＭＳ 明朝" w:hAnsi="ＭＳ 明朝" w:hint="eastAsia"/>
                <w:sz w:val="20"/>
                <w:szCs w:val="20"/>
              </w:rPr>
              <w:t>防災学習の充実。</w:t>
            </w:r>
          </w:p>
          <w:p w:rsidR="003A7A4C" w:rsidRPr="00780947" w:rsidRDefault="003A7A4C" w:rsidP="00762707">
            <w:pPr>
              <w:spacing w:line="300" w:lineRule="exact"/>
              <w:rPr>
                <w:rFonts w:ascii="ＭＳ 明朝" w:hAnsi="ＭＳ 明朝"/>
                <w:sz w:val="20"/>
                <w:szCs w:val="20"/>
              </w:rPr>
            </w:pPr>
          </w:p>
          <w:p w:rsidR="00454856" w:rsidRPr="00780947" w:rsidRDefault="00454856" w:rsidP="00762707">
            <w:pPr>
              <w:spacing w:line="300" w:lineRule="exact"/>
              <w:rPr>
                <w:rFonts w:ascii="ＭＳ 明朝" w:hAnsi="ＭＳ 明朝"/>
                <w:sz w:val="20"/>
                <w:szCs w:val="20"/>
              </w:rPr>
            </w:pPr>
          </w:p>
          <w:p w:rsidR="00C276C8" w:rsidRPr="00780947" w:rsidRDefault="00C276C8" w:rsidP="00762707">
            <w:pPr>
              <w:spacing w:line="300" w:lineRule="exact"/>
              <w:rPr>
                <w:rFonts w:ascii="ＭＳ 明朝" w:hAnsi="ＭＳ 明朝"/>
                <w:sz w:val="20"/>
                <w:szCs w:val="20"/>
              </w:rPr>
            </w:pPr>
          </w:p>
          <w:p w:rsidR="00C276C8" w:rsidRPr="00780947" w:rsidRDefault="00C276C8" w:rsidP="00762707">
            <w:pPr>
              <w:spacing w:line="300" w:lineRule="exact"/>
              <w:rPr>
                <w:rFonts w:ascii="ＭＳ 明朝" w:hAnsi="ＭＳ 明朝"/>
                <w:sz w:val="20"/>
                <w:szCs w:val="20"/>
              </w:rPr>
            </w:pPr>
          </w:p>
          <w:p w:rsidR="003A7A4C" w:rsidRPr="00780947" w:rsidRDefault="003A7A4C" w:rsidP="00762707">
            <w:pPr>
              <w:spacing w:line="300" w:lineRule="exact"/>
              <w:rPr>
                <w:rFonts w:ascii="ＭＳ 明朝" w:hAnsi="ＭＳ 明朝"/>
                <w:sz w:val="20"/>
                <w:szCs w:val="20"/>
              </w:rPr>
            </w:pPr>
          </w:p>
          <w:p w:rsidR="00B77B27" w:rsidRPr="00780947" w:rsidRDefault="003C017E" w:rsidP="00B77B27">
            <w:pPr>
              <w:rPr>
                <w:rFonts w:asciiTheme="minorHAnsi" w:eastAsiaTheme="minorEastAsia" w:hAnsiTheme="minorHAnsi" w:cstheme="minorBidi"/>
                <w:szCs w:val="22"/>
              </w:rPr>
            </w:pPr>
            <w:r w:rsidRPr="00780947">
              <w:rPr>
                <w:rFonts w:ascii="ＭＳ 明朝" w:hAnsi="ＭＳ 明朝" w:hint="eastAsia"/>
                <w:sz w:val="20"/>
                <w:szCs w:val="20"/>
              </w:rPr>
              <w:t>（３）</w:t>
            </w:r>
            <w:r w:rsidR="00E437A5" w:rsidRPr="00780947">
              <w:rPr>
                <w:rFonts w:asciiTheme="minorHAnsi" w:eastAsiaTheme="minorEastAsia" w:hAnsiTheme="minorHAnsi" w:cstheme="minorBidi" w:hint="eastAsia"/>
                <w:szCs w:val="22"/>
              </w:rPr>
              <w:t>「性に関する学習</w:t>
            </w:r>
            <w:r w:rsidR="00B77B27" w:rsidRPr="00780947">
              <w:rPr>
                <w:rFonts w:asciiTheme="minorHAnsi" w:eastAsiaTheme="minorEastAsia" w:hAnsiTheme="minorHAnsi" w:cstheme="minorBidi" w:hint="eastAsia"/>
                <w:szCs w:val="22"/>
              </w:rPr>
              <w:t>の実施とその内容の充実」に取り組む。</w:t>
            </w:r>
          </w:p>
          <w:p w:rsidR="00B77B27" w:rsidRPr="00780947" w:rsidRDefault="00B77B27" w:rsidP="00B77B27">
            <w:pPr>
              <w:rPr>
                <w:rFonts w:asciiTheme="minorHAnsi" w:eastAsiaTheme="minorEastAsia" w:hAnsiTheme="minorHAnsi" w:cstheme="minorBidi"/>
                <w:szCs w:val="22"/>
              </w:rPr>
            </w:pPr>
            <w:r w:rsidRPr="00780947">
              <w:rPr>
                <w:rFonts w:asciiTheme="minorHAnsi" w:eastAsiaTheme="minorEastAsia" w:hAnsiTheme="minorHAnsi" w:cstheme="minorBidi" w:hint="eastAsia"/>
                <w:szCs w:val="22"/>
              </w:rPr>
              <w:t>・知的障がい教育における性教育プログラム（試案）を作成し実践する。</w:t>
            </w:r>
          </w:p>
          <w:p w:rsidR="00B77B27" w:rsidRPr="00780947" w:rsidRDefault="00B77B27" w:rsidP="00762707">
            <w:pPr>
              <w:spacing w:line="300" w:lineRule="exact"/>
              <w:rPr>
                <w:rFonts w:ascii="ＭＳ 明朝" w:hAnsi="ＭＳ 明朝"/>
                <w:sz w:val="20"/>
                <w:szCs w:val="20"/>
              </w:rPr>
            </w:pPr>
          </w:p>
          <w:p w:rsidR="00B77B27" w:rsidRPr="00780947" w:rsidRDefault="00B77B27" w:rsidP="00762707">
            <w:pPr>
              <w:spacing w:line="300" w:lineRule="exact"/>
              <w:rPr>
                <w:rFonts w:ascii="ＭＳ 明朝" w:hAnsi="ＭＳ 明朝"/>
                <w:sz w:val="20"/>
                <w:szCs w:val="20"/>
              </w:rPr>
            </w:pPr>
          </w:p>
          <w:p w:rsidR="00B77B27" w:rsidRPr="00780947" w:rsidRDefault="00B77B27" w:rsidP="00762707">
            <w:pPr>
              <w:spacing w:line="300" w:lineRule="exact"/>
              <w:rPr>
                <w:rFonts w:ascii="ＭＳ 明朝" w:hAnsi="ＭＳ 明朝"/>
                <w:sz w:val="20"/>
                <w:szCs w:val="20"/>
              </w:rPr>
            </w:pPr>
          </w:p>
          <w:p w:rsidR="00B77B27" w:rsidRPr="00780947" w:rsidRDefault="00B77B27" w:rsidP="00762707">
            <w:pPr>
              <w:spacing w:line="300" w:lineRule="exact"/>
              <w:rPr>
                <w:rFonts w:ascii="ＭＳ 明朝" w:hAnsi="ＭＳ 明朝"/>
                <w:sz w:val="20"/>
                <w:szCs w:val="20"/>
              </w:rPr>
            </w:pPr>
          </w:p>
          <w:p w:rsidR="00B77B27" w:rsidRPr="00780947" w:rsidRDefault="00B77B27" w:rsidP="00762707">
            <w:pPr>
              <w:spacing w:line="300" w:lineRule="exact"/>
              <w:rPr>
                <w:rFonts w:ascii="ＭＳ 明朝" w:hAnsi="ＭＳ 明朝"/>
                <w:sz w:val="20"/>
                <w:szCs w:val="20"/>
              </w:rPr>
            </w:pPr>
          </w:p>
          <w:p w:rsidR="00B77B27" w:rsidRPr="00780947" w:rsidRDefault="00B77B27" w:rsidP="00762707">
            <w:pPr>
              <w:spacing w:line="300" w:lineRule="exact"/>
              <w:rPr>
                <w:rFonts w:ascii="ＭＳ 明朝" w:hAnsi="ＭＳ 明朝"/>
                <w:sz w:val="20"/>
                <w:szCs w:val="20"/>
              </w:rPr>
            </w:pPr>
          </w:p>
          <w:p w:rsidR="00B77B27" w:rsidRPr="00780947" w:rsidRDefault="00B77B27" w:rsidP="00762707">
            <w:pPr>
              <w:spacing w:line="300" w:lineRule="exact"/>
              <w:rPr>
                <w:rFonts w:ascii="ＭＳ 明朝" w:hAnsi="ＭＳ 明朝"/>
                <w:sz w:val="20"/>
                <w:szCs w:val="20"/>
              </w:rPr>
            </w:pPr>
          </w:p>
          <w:p w:rsidR="00B77B27" w:rsidRPr="00780947" w:rsidRDefault="00B77B27" w:rsidP="00762707">
            <w:pPr>
              <w:spacing w:line="300" w:lineRule="exact"/>
              <w:rPr>
                <w:rFonts w:ascii="ＭＳ 明朝" w:hAnsi="ＭＳ 明朝"/>
                <w:sz w:val="20"/>
                <w:szCs w:val="20"/>
              </w:rPr>
            </w:pPr>
          </w:p>
          <w:p w:rsidR="00B77B27" w:rsidRPr="00780947" w:rsidRDefault="00B77B27" w:rsidP="00762707">
            <w:pPr>
              <w:spacing w:line="300" w:lineRule="exact"/>
              <w:rPr>
                <w:rFonts w:ascii="ＭＳ 明朝" w:hAnsi="ＭＳ 明朝"/>
                <w:sz w:val="20"/>
                <w:szCs w:val="20"/>
              </w:rPr>
            </w:pPr>
          </w:p>
          <w:p w:rsidR="00B77B27" w:rsidRPr="00780947" w:rsidRDefault="00B77B27" w:rsidP="00762707">
            <w:pPr>
              <w:spacing w:line="300" w:lineRule="exact"/>
              <w:rPr>
                <w:rFonts w:ascii="ＭＳ 明朝" w:hAnsi="ＭＳ 明朝"/>
                <w:sz w:val="20"/>
                <w:szCs w:val="20"/>
              </w:rPr>
            </w:pPr>
          </w:p>
          <w:p w:rsidR="00B77B27" w:rsidRPr="00780947" w:rsidRDefault="00B77B27" w:rsidP="00762707">
            <w:pPr>
              <w:spacing w:line="300" w:lineRule="exact"/>
              <w:rPr>
                <w:rFonts w:ascii="ＭＳ 明朝" w:hAnsi="ＭＳ 明朝"/>
                <w:sz w:val="20"/>
                <w:szCs w:val="20"/>
              </w:rPr>
            </w:pPr>
          </w:p>
          <w:p w:rsidR="00B77B27" w:rsidRPr="00780947" w:rsidRDefault="00B77B27" w:rsidP="00762707">
            <w:pPr>
              <w:spacing w:line="300" w:lineRule="exact"/>
              <w:rPr>
                <w:rFonts w:ascii="ＭＳ 明朝" w:hAnsi="ＭＳ 明朝"/>
                <w:sz w:val="20"/>
                <w:szCs w:val="20"/>
              </w:rPr>
            </w:pPr>
          </w:p>
          <w:p w:rsidR="00B77B27" w:rsidRPr="00780947" w:rsidRDefault="00B77B27" w:rsidP="00762707">
            <w:pPr>
              <w:spacing w:line="300" w:lineRule="exact"/>
              <w:rPr>
                <w:rFonts w:ascii="ＭＳ 明朝" w:hAnsi="ＭＳ 明朝"/>
                <w:sz w:val="20"/>
                <w:szCs w:val="20"/>
              </w:rPr>
            </w:pPr>
          </w:p>
          <w:p w:rsidR="00E437A5" w:rsidRPr="00780947" w:rsidRDefault="00E437A5" w:rsidP="00762707">
            <w:pPr>
              <w:spacing w:line="300" w:lineRule="exact"/>
              <w:rPr>
                <w:rFonts w:ascii="ＭＳ 明朝" w:hAnsi="ＭＳ 明朝"/>
                <w:sz w:val="20"/>
                <w:szCs w:val="20"/>
              </w:rPr>
            </w:pPr>
          </w:p>
          <w:p w:rsidR="003C017E" w:rsidRPr="00780947" w:rsidRDefault="00B77B27" w:rsidP="00762707">
            <w:pPr>
              <w:spacing w:line="300" w:lineRule="exact"/>
              <w:rPr>
                <w:rFonts w:ascii="ＭＳ 明朝" w:hAnsi="ＭＳ 明朝"/>
                <w:sz w:val="20"/>
                <w:szCs w:val="20"/>
              </w:rPr>
            </w:pPr>
            <w:r w:rsidRPr="00780947">
              <w:rPr>
                <w:rFonts w:ascii="ＭＳ 明朝" w:hAnsi="ＭＳ 明朝" w:hint="eastAsia"/>
                <w:sz w:val="20"/>
                <w:szCs w:val="20"/>
              </w:rPr>
              <w:t>（４）</w:t>
            </w:r>
            <w:r w:rsidR="003C017E" w:rsidRPr="00780947">
              <w:rPr>
                <w:rFonts w:ascii="ＭＳ 明朝" w:hAnsi="ＭＳ 明朝" w:hint="eastAsia"/>
                <w:sz w:val="20"/>
                <w:szCs w:val="20"/>
              </w:rPr>
              <w:t>学校情報発信の拡充</w:t>
            </w:r>
            <w:r w:rsidR="00D614A0" w:rsidRPr="00780947">
              <w:rPr>
                <w:rFonts w:ascii="ＭＳ 明朝" w:hAnsi="ＭＳ 明朝" w:hint="eastAsia"/>
                <w:sz w:val="20"/>
                <w:szCs w:val="20"/>
              </w:rPr>
              <w:t>。</w:t>
            </w:r>
          </w:p>
          <w:p w:rsidR="003A7A4C" w:rsidRPr="00780947" w:rsidRDefault="003A7A4C" w:rsidP="00762707">
            <w:pPr>
              <w:spacing w:line="300" w:lineRule="exact"/>
              <w:rPr>
                <w:rFonts w:ascii="ＭＳ 明朝" w:hAnsi="ＭＳ 明朝"/>
                <w:sz w:val="20"/>
                <w:szCs w:val="20"/>
              </w:rPr>
            </w:pPr>
          </w:p>
          <w:p w:rsidR="003A7A4C" w:rsidRPr="00780947" w:rsidRDefault="003A7A4C" w:rsidP="00762707">
            <w:pPr>
              <w:spacing w:line="300" w:lineRule="exact"/>
              <w:rPr>
                <w:rFonts w:ascii="ＭＳ 明朝" w:hAnsi="ＭＳ 明朝"/>
                <w:sz w:val="20"/>
                <w:szCs w:val="20"/>
              </w:rPr>
            </w:pPr>
          </w:p>
          <w:p w:rsidR="003A7A4C" w:rsidRPr="00780947" w:rsidRDefault="003A7A4C" w:rsidP="00762707">
            <w:pPr>
              <w:spacing w:line="300" w:lineRule="exact"/>
              <w:rPr>
                <w:rFonts w:ascii="ＭＳ 明朝" w:hAnsi="ＭＳ 明朝"/>
                <w:sz w:val="20"/>
                <w:szCs w:val="20"/>
              </w:rPr>
            </w:pPr>
          </w:p>
          <w:p w:rsidR="003A7A4C" w:rsidRPr="00780947" w:rsidRDefault="003A7A4C" w:rsidP="00762707">
            <w:pPr>
              <w:spacing w:line="300" w:lineRule="exact"/>
              <w:rPr>
                <w:rFonts w:ascii="ＭＳ 明朝" w:hAnsi="ＭＳ 明朝"/>
                <w:sz w:val="20"/>
                <w:szCs w:val="20"/>
              </w:rPr>
            </w:pPr>
            <w:r w:rsidRPr="00780947">
              <w:rPr>
                <w:rFonts w:ascii="ＭＳ 明朝" w:hAnsi="ＭＳ 明朝" w:hint="eastAsia"/>
                <w:sz w:val="20"/>
                <w:szCs w:val="20"/>
              </w:rPr>
              <w:t>（</w:t>
            </w:r>
            <w:r w:rsidR="00B77B27" w:rsidRPr="00780947">
              <w:rPr>
                <w:rFonts w:ascii="ＭＳ 明朝" w:hAnsi="ＭＳ 明朝" w:hint="eastAsia"/>
                <w:sz w:val="20"/>
                <w:szCs w:val="20"/>
              </w:rPr>
              <w:t>５</w:t>
            </w:r>
            <w:r w:rsidRPr="00780947">
              <w:rPr>
                <w:rFonts w:ascii="ＭＳ 明朝" w:hAnsi="ＭＳ 明朝" w:hint="eastAsia"/>
                <w:sz w:val="20"/>
                <w:szCs w:val="20"/>
              </w:rPr>
              <w:t>）教職員の健全な同僚性の向上</w:t>
            </w:r>
          </w:p>
          <w:p w:rsidR="00454856" w:rsidRPr="00780947" w:rsidRDefault="00454856" w:rsidP="00762707">
            <w:pPr>
              <w:spacing w:line="300" w:lineRule="exact"/>
              <w:rPr>
                <w:rFonts w:ascii="ＭＳ 明朝" w:hAnsi="ＭＳ 明朝"/>
                <w:sz w:val="20"/>
                <w:szCs w:val="20"/>
              </w:rPr>
            </w:pPr>
          </w:p>
          <w:p w:rsidR="00454856" w:rsidRPr="00780947" w:rsidRDefault="00454856" w:rsidP="00762707">
            <w:pPr>
              <w:spacing w:line="300" w:lineRule="exact"/>
              <w:rPr>
                <w:rFonts w:ascii="ＭＳ 明朝" w:hAnsi="ＭＳ 明朝"/>
                <w:sz w:val="20"/>
                <w:szCs w:val="20"/>
              </w:rPr>
            </w:pPr>
          </w:p>
          <w:p w:rsidR="00C276C8" w:rsidRPr="00780947" w:rsidRDefault="00C276C8" w:rsidP="00762707">
            <w:pPr>
              <w:spacing w:line="300" w:lineRule="exact"/>
              <w:rPr>
                <w:rFonts w:ascii="ＭＳ 明朝" w:hAnsi="ＭＳ 明朝"/>
                <w:sz w:val="20"/>
                <w:szCs w:val="20"/>
              </w:rPr>
            </w:pPr>
          </w:p>
          <w:p w:rsidR="00C276C8" w:rsidRPr="00780947" w:rsidRDefault="00C276C8" w:rsidP="00762707">
            <w:pPr>
              <w:spacing w:line="300" w:lineRule="exact"/>
              <w:rPr>
                <w:rFonts w:ascii="ＭＳ 明朝" w:hAnsi="ＭＳ 明朝"/>
                <w:sz w:val="20"/>
                <w:szCs w:val="20"/>
              </w:rPr>
            </w:pPr>
          </w:p>
          <w:p w:rsidR="00454856" w:rsidRPr="00780947" w:rsidRDefault="00454856" w:rsidP="00762707">
            <w:pPr>
              <w:spacing w:line="300" w:lineRule="exact"/>
              <w:rPr>
                <w:rFonts w:ascii="ＭＳ 明朝" w:hAnsi="ＭＳ 明朝"/>
                <w:sz w:val="20"/>
                <w:szCs w:val="20"/>
              </w:rPr>
            </w:pPr>
          </w:p>
          <w:p w:rsidR="00C276C8" w:rsidRPr="00780947" w:rsidRDefault="00C276C8" w:rsidP="00762707">
            <w:pPr>
              <w:spacing w:line="300" w:lineRule="exact"/>
              <w:rPr>
                <w:rFonts w:ascii="ＭＳ 明朝" w:hAnsi="ＭＳ 明朝"/>
                <w:sz w:val="20"/>
                <w:szCs w:val="20"/>
              </w:rPr>
            </w:pPr>
          </w:p>
          <w:p w:rsidR="00C276C8" w:rsidRPr="00780947" w:rsidRDefault="00C276C8" w:rsidP="00762707">
            <w:pPr>
              <w:spacing w:line="300" w:lineRule="exact"/>
              <w:rPr>
                <w:rFonts w:ascii="ＭＳ 明朝" w:hAnsi="ＭＳ 明朝"/>
                <w:sz w:val="20"/>
                <w:szCs w:val="20"/>
              </w:rPr>
            </w:pPr>
          </w:p>
          <w:p w:rsidR="00C276C8" w:rsidRPr="00780947" w:rsidRDefault="00C276C8" w:rsidP="00762707">
            <w:pPr>
              <w:spacing w:line="300" w:lineRule="exact"/>
              <w:rPr>
                <w:rFonts w:ascii="ＭＳ 明朝" w:hAnsi="ＭＳ 明朝"/>
                <w:sz w:val="20"/>
                <w:szCs w:val="20"/>
              </w:rPr>
            </w:pPr>
          </w:p>
          <w:p w:rsidR="00420C6C" w:rsidRPr="00780947" w:rsidRDefault="00420C6C" w:rsidP="00762707">
            <w:pPr>
              <w:spacing w:line="300" w:lineRule="exact"/>
              <w:rPr>
                <w:rFonts w:ascii="ＭＳ 明朝" w:hAnsi="ＭＳ 明朝"/>
                <w:sz w:val="20"/>
                <w:szCs w:val="20"/>
              </w:rPr>
            </w:pPr>
          </w:p>
          <w:p w:rsidR="00C276C8" w:rsidRPr="00780947" w:rsidRDefault="00C276C8" w:rsidP="00762707">
            <w:pPr>
              <w:spacing w:line="300" w:lineRule="exact"/>
              <w:rPr>
                <w:rFonts w:ascii="ＭＳ 明朝" w:hAnsi="ＭＳ 明朝"/>
                <w:sz w:val="20"/>
                <w:szCs w:val="20"/>
              </w:rPr>
            </w:pPr>
          </w:p>
          <w:p w:rsidR="00D614A0" w:rsidRPr="00780947" w:rsidRDefault="00D614A0" w:rsidP="00B77B27">
            <w:pPr>
              <w:spacing w:line="300" w:lineRule="exact"/>
              <w:rPr>
                <w:rFonts w:ascii="ＭＳ 明朝" w:hAnsi="ＭＳ 明朝"/>
                <w:sz w:val="20"/>
                <w:szCs w:val="20"/>
              </w:rPr>
            </w:pPr>
            <w:r w:rsidRPr="00780947">
              <w:rPr>
                <w:rFonts w:ascii="ＭＳ 明朝" w:hAnsi="ＭＳ 明朝" w:hint="eastAsia"/>
                <w:sz w:val="20"/>
                <w:szCs w:val="20"/>
              </w:rPr>
              <w:t>（</w:t>
            </w:r>
            <w:r w:rsidR="00B77B27" w:rsidRPr="00780947">
              <w:rPr>
                <w:rFonts w:ascii="ＭＳ 明朝" w:hAnsi="ＭＳ 明朝" w:hint="eastAsia"/>
                <w:sz w:val="20"/>
                <w:szCs w:val="20"/>
              </w:rPr>
              <w:t>６</w:t>
            </w:r>
            <w:r w:rsidRPr="00780947">
              <w:rPr>
                <w:rFonts w:ascii="ＭＳ 明朝" w:hAnsi="ＭＳ 明朝" w:hint="eastAsia"/>
                <w:sz w:val="20"/>
                <w:szCs w:val="20"/>
              </w:rPr>
              <w:t>）課外クラブの充実。</w:t>
            </w:r>
          </w:p>
        </w:tc>
        <w:tc>
          <w:tcPr>
            <w:tcW w:w="3827" w:type="dxa"/>
            <w:tcBorders>
              <w:right w:val="dashed" w:sz="4" w:space="0" w:color="auto"/>
            </w:tcBorders>
            <w:shd w:val="clear" w:color="auto" w:fill="auto"/>
          </w:tcPr>
          <w:p w:rsidR="003C017E" w:rsidRPr="00780947" w:rsidRDefault="003C017E" w:rsidP="00762707">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（１）校内掲示を見直し、児童生徒、来</w:t>
            </w:r>
          </w:p>
          <w:p w:rsidR="003C017E" w:rsidRPr="00780947" w:rsidRDefault="003C017E" w:rsidP="00762707">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訪者に校内全体が分り易いものとし、ま</w:t>
            </w:r>
          </w:p>
          <w:p w:rsidR="003C017E" w:rsidRPr="00780947" w:rsidRDefault="003C017E" w:rsidP="00762707">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た掲示板の設置、活用で学習活動広報を</w:t>
            </w:r>
          </w:p>
          <w:p w:rsidR="003C017E" w:rsidRPr="00780947" w:rsidRDefault="003C017E" w:rsidP="00762707">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していく。</w:t>
            </w:r>
          </w:p>
          <w:p w:rsidR="00C276C8" w:rsidRPr="00780947" w:rsidRDefault="00C276C8" w:rsidP="00762707">
            <w:pPr>
              <w:spacing w:line="300" w:lineRule="exact"/>
              <w:ind w:left="400" w:hangingChars="200" w:hanging="400"/>
              <w:rPr>
                <w:rFonts w:ascii="ＭＳ 明朝" w:hAnsi="ＭＳ 明朝"/>
                <w:sz w:val="20"/>
                <w:szCs w:val="20"/>
              </w:rPr>
            </w:pPr>
          </w:p>
          <w:p w:rsidR="003C017E" w:rsidRPr="00780947" w:rsidRDefault="003C017E" w:rsidP="00762707">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（２）</w:t>
            </w:r>
            <w:r w:rsidR="00153D28" w:rsidRPr="00780947">
              <w:rPr>
                <w:rFonts w:ascii="ＭＳ 明朝" w:hAnsi="ＭＳ 明朝" w:hint="eastAsia"/>
                <w:sz w:val="20"/>
                <w:szCs w:val="20"/>
              </w:rPr>
              <w:t>ＢＣＰ</w:t>
            </w:r>
            <w:r w:rsidRPr="00780947">
              <w:rPr>
                <w:rFonts w:ascii="ＭＳ 明朝" w:hAnsi="ＭＳ 明朝" w:hint="eastAsia"/>
                <w:sz w:val="20"/>
                <w:szCs w:val="20"/>
              </w:rPr>
              <w:t>の</w:t>
            </w:r>
            <w:r w:rsidR="00153D28" w:rsidRPr="00780947">
              <w:rPr>
                <w:rFonts w:ascii="ＭＳ 明朝" w:hAnsi="ＭＳ 明朝" w:hint="eastAsia"/>
                <w:sz w:val="20"/>
                <w:szCs w:val="20"/>
              </w:rPr>
              <w:t>ＰＴ</w:t>
            </w:r>
            <w:r w:rsidRPr="00780947">
              <w:rPr>
                <w:rFonts w:ascii="ＭＳ 明朝" w:hAnsi="ＭＳ 明朝" w:hint="eastAsia"/>
                <w:sz w:val="20"/>
                <w:szCs w:val="20"/>
              </w:rPr>
              <w:t>発足</w:t>
            </w:r>
          </w:p>
          <w:p w:rsidR="003C017E" w:rsidRPr="00780947" w:rsidRDefault="00BB5FE5" w:rsidP="00BB5FE5">
            <w:pPr>
              <w:spacing w:line="300" w:lineRule="exact"/>
              <w:ind w:firstLineChars="100" w:firstLine="200"/>
              <w:rPr>
                <w:rFonts w:ascii="ＭＳ 明朝" w:hAnsi="ＭＳ 明朝"/>
                <w:sz w:val="20"/>
                <w:szCs w:val="20"/>
              </w:rPr>
            </w:pPr>
            <w:r w:rsidRPr="00780947">
              <w:rPr>
                <w:rFonts w:ascii="ＭＳ 明朝" w:hAnsi="ＭＳ 明朝" w:hint="eastAsia"/>
                <w:sz w:val="20"/>
                <w:szCs w:val="20"/>
              </w:rPr>
              <w:t>保護者</w:t>
            </w:r>
            <w:r w:rsidR="003C017E" w:rsidRPr="00780947">
              <w:rPr>
                <w:rFonts w:ascii="ＭＳ 明朝" w:hAnsi="ＭＳ 明朝" w:hint="eastAsia"/>
                <w:sz w:val="20"/>
                <w:szCs w:val="20"/>
              </w:rPr>
              <w:t>及び地域とともに実施できる訓練</w:t>
            </w:r>
            <w:r w:rsidRPr="00780947">
              <w:rPr>
                <w:rFonts w:ascii="ＭＳ 明朝" w:hAnsi="ＭＳ 明朝" w:hint="eastAsia"/>
                <w:sz w:val="20"/>
                <w:szCs w:val="20"/>
              </w:rPr>
              <w:t>を検討。</w:t>
            </w:r>
          </w:p>
          <w:p w:rsidR="003C017E" w:rsidRPr="00780947" w:rsidRDefault="00BB5FE5" w:rsidP="00762707">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w:t>
            </w:r>
            <w:r w:rsidR="003C017E" w:rsidRPr="00780947">
              <w:rPr>
                <w:rFonts w:ascii="ＭＳ 明朝" w:hAnsi="ＭＳ 明朝" w:hint="eastAsia"/>
                <w:sz w:val="20"/>
                <w:szCs w:val="20"/>
              </w:rPr>
              <w:t>防災に関する研修</w:t>
            </w:r>
            <w:r w:rsidRPr="00780947">
              <w:rPr>
                <w:rFonts w:ascii="ＭＳ 明朝" w:hAnsi="ＭＳ 明朝" w:hint="eastAsia"/>
                <w:sz w:val="20"/>
                <w:szCs w:val="20"/>
              </w:rPr>
              <w:t>の実施。</w:t>
            </w:r>
          </w:p>
          <w:p w:rsidR="003C017E" w:rsidRPr="00780947" w:rsidRDefault="003C017E" w:rsidP="00762707">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 xml:space="preserve">　※外部機関依頼検討</w:t>
            </w:r>
          </w:p>
          <w:p w:rsidR="003C017E" w:rsidRPr="00780947" w:rsidRDefault="00BB5FE5" w:rsidP="00762707">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w:t>
            </w:r>
            <w:r w:rsidR="003C017E" w:rsidRPr="00780947">
              <w:rPr>
                <w:rFonts w:ascii="ＭＳ 明朝" w:hAnsi="ＭＳ 明朝" w:hint="eastAsia"/>
                <w:sz w:val="20"/>
                <w:szCs w:val="20"/>
              </w:rPr>
              <w:t>社会、家庭、理科等での実施</w:t>
            </w:r>
            <w:r w:rsidRPr="00780947">
              <w:rPr>
                <w:rFonts w:ascii="ＭＳ 明朝" w:hAnsi="ＭＳ 明朝" w:hint="eastAsia"/>
                <w:sz w:val="20"/>
                <w:szCs w:val="20"/>
              </w:rPr>
              <w:t>。</w:t>
            </w:r>
          </w:p>
          <w:p w:rsidR="003C017E" w:rsidRPr="00780947" w:rsidRDefault="003C017E" w:rsidP="00762707">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 xml:space="preserve">　※新学習指導要領に基づき</w:t>
            </w:r>
          </w:p>
          <w:p w:rsidR="00153D28" w:rsidRPr="00780947" w:rsidRDefault="00153D28" w:rsidP="002F62EE">
            <w:pPr>
              <w:spacing w:line="300" w:lineRule="exact"/>
              <w:ind w:leftChars="1" w:left="2"/>
              <w:jc w:val="left"/>
              <w:rPr>
                <w:rFonts w:ascii="ＭＳ 明朝" w:hAnsi="ＭＳ 明朝"/>
                <w:sz w:val="20"/>
                <w:szCs w:val="20"/>
              </w:rPr>
            </w:pPr>
            <w:r w:rsidRPr="00780947">
              <w:rPr>
                <w:rFonts w:ascii="ＭＳ 明朝" w:hAnsi="ＭＳ 明朝" w:hint="eastAsia"/>
                <w:sz w:val="20"/>
                <w:szCs w:val="20"/>
              </w:rPr>
              <w:t>・</w:t>
            </w:r>
            <w:r w:rsidR="003C017E" w:rsidRPr="00780947">
              <w:rPr>
                <w:rFonts w:ascii="ＭＳ 明朝" w:hAnsi="ＭＳ 明朝" w:hint="eastAsia"/>
                <w:sz w:val="20"/>
                <w:szCs w:val="20"/>
              </w:rPr>
              <w:t>引継ぎカードの活用等様々な大規模変災を想定した訓練を行う。</w:t>
            </w:r>
          </w:p>
          <w:p w:rsidR="002F62EE" w:rsidRPr="00780947" w:rsidRDefault="00153D28" w:rsidP="00153D28">
            <w:pPr>
              <w:spacing w:line="300" w:lineRule="exact"/>
              <w:ind w:leftChars="1" w:left="2"/>
              <w:jc w:val="left"/>
              <w:rPr>
                <w:rFonts w:ascii="ＭＳ 明朝" w:hAnsi="ＭＳ 明朝"/>
                <w:sz w:val="20"/>
                <w:szCs w:val="20"/>
              </w:rPr>
            </w:pPr>
            <w:r w:rsidRPr="00780947">
              <w:rPr>
                <w:rFonts w:ascii="ＭＳ 明朝" w:hAnsi="ＭＳ 明朝" w:hint="eastAsia"/>
                <w:sz w:val="20"/>
                <w:szCs w:val="20"/>
              </w:rPr>
              <w:t>・</w:t>
            </w:r>
            <w:r w:rsidR="003C017E" w:rsidRPr="00780947">
              <w:rPr>
                <w:rFonts w:ascii="ＭＳ 明朝" w:hAnsi="ＭＳ 明朝" w:hint="eastAsia"/>
                <w:sz w:val="20"/>
                <w:szCs w:val="20"/>
              </w:rPr>
              <w:t>大規模災害に備え防災備品の充実を図る。</w:t>
            </w:r>
          </w:p>
          <w:p w:rsidR="00C276C8" w:rsidRPr="00780947" w:rsidRDefault="00C276C8" w:rsidP="00153D28">
            <w:pPr>
              <w:spacing w:line="300" w:lineRule="exact"/>
              <w:ind w:leftChars="1" w:left="2"/>
              <w:jc w:val="left"/>
              <w:rPr>
                <w:rFonts w:ascii="ＭＳ 明朝" w:hAnsi="ＭＳ 明朝"/>
                <w:sz w:val="20"/>
                <w:szCs w:val="20"/>
              </w:rPr>
            </w:pPr>
          </w:p>
          <w:p w:rsidR="00E437A5" w:rsidRPr="00780947" w:rsidRDefault="003C017E" w:rsidP="00B77B27">
            <w:pPr>
              <w:rPr>
                <w:rFonts w:ascii="ＭＳ 明朝" w:hAnsi="ＭＳ 明朝"/>
                <w:sz w:val="20"/>
                <w:szCs w:val="20"/>
              </w:rPr>
            </w:pPr>
            <w:r w:rsidRPr="00780947">
              <w:rPr>
                <w:rFonts w:ascii="ＭＳ 明朝" w:hAnsi="ＭＳ 明朝" w:hint="eastAsia"/>
                <w:sz w:val="20"/>
                <w:szCs w:val="20"/>
              </w:rPr>
              <w:t>（３）</w:t>
            </w:r>
            <w:r w:rsidR="00E437A5" w:rsidRPr="00780947">
              <w:rPr>
                <w:rFonts w:ascii="ＭＳ 明朝" w:hAnsi="ＭＳ 明朝" w:hint="eastAsia"/>
                <w:sz w:val="20"/>
                <w:szCs w:val="20"/>
              </w:rPr>
              <w:t>性に関する学習の実施について</w:t>
            </w:r>
          </w:p>
          <w:p w:rsidR="00B77B27" w:rsidRPr="00780947" w:rsidRDefault="00E437A5" w:rsidP="00B77B27">
            <w:pPr>
              <w:rPr>
                <w:rFonts w:asciiTheme="minorHAnsi" w:eastAsiaTheme="minorEastAsia" w:hAnsiTheme="minorHAnsi" w:cstheme="minorBidi"/>
                <w:szCs w:val="22"/>
              </w:rPr>
            </w:pPr>
            <w:r w:rsidRPr="00780947">
              <w:rPr>
                <w:rFonts w:asciiTheme="minorHAnsi" w:eastAsiaTheme="minorEastAsia" w:hAnsiTheme="minorHAnsi" w:cstheme="minorBidi" w:hint="eastAsia"/>
                <w:szCs w:val="22"/>
              </w:rPr>
              <w:t>・担当首席をチーム長とする全校での性に関する学習</w:t>
            </w:r>
            <w:r w:rsidR="00B77B27" w:rsidRPr="00780947">
              <w:rPr>
                <w:rFonts w:asciiTheme="minorHAnsi" w:eastAsiaTheme="minorEastAsia" w:hAnsiTheme="minorHAnsi" w:cstheme="minorBidi" w:hint="eastAsia"/>
                <w:szCs w:val="22"/>
              </w:rPr>
              <w:t>プロジェクトチーム（以下</w:t>
            </w:r>
            <w:r w:rsidR="00B77B27" w:rsidRPr="00780947">
              <w:rPr>
                <w:rFonts w:asciiTheme="minorHAnsi" w:eastAsiaTheme="minorEastAsia" w:hAnsiTheme="minorHAnsi" w:cstheme="minorBidi" w:hint="eastAsia"/>
                <w:szCs w:val="22"/>
              </w:rPr>
              <w:t>PT</w:t>
            </w:r>
            <w:r w:rsidR="00B77B27" w:rsidRPr="00780947">
              <w:rPr>
                <w:rFonts w:asciiTheme="minorHAnsi" w:eastAsiaTheme="minorEastAsia" w:hAnsiTheme="minorHAnsi" w:cstheme="minorBidi" w:hint="eastAsia"/>
                <w:szCs w:val="22"/>
              </w:rPr>
              <w:t>）を年度当初に立ち上げる。（</w:t>
            </w:r>
            <w:r w:rsidR="00B77B27" w:rsidRPr="00780947">
              <w:rPr>
                <w:rFonts w:asciiTheme="minorHAnsi" w:eastAsiaTheme="minorEastAsia" w:hAnsiTheme="minorHAnsi" w:cstheme="minorBidi" w:hint="eastAsia"/>
                <w:szCs w:val="22"/>
              </w:rPr>
              <w:t>30</w:t>
            </w:r>
            <w:r w:rsidR="00B77B27" w:rsidRPr="00780947">
              <w:rPr>
                <w:rFonts w:asciiTheme="minorHAnsi" w:eastAsiaTheme="minorEastAsia" w:hAnsiTheme="minorHAnsi" w:cstheme="minorBidi" w:hint="eastAsia"/>
                <w:szCs w:val="22"/>
              </w:rPr>
              <w:t>年度末より進める。）</w:t>
            </w:r>
          </w:p>
          <w:p w:rsidR="00B77B27" w:rsidRPr="00780947" w:rsidRDefault="00B77B27" w:rsidP="00B77B27">
            <w:pPr>
              <w:rPr>
                <w:rFonts w:asciiTheme="minorHAnsi" w:eastAsiaTheme="minorEastAsia" w:hAnsiTheme="minorHAnsi" w:cstheme="minorBidi"/>
                <w:szCs w:val="22"/>
              </w:rPr>
            </w:pPr>
            <w:r w:rsidRPr="00780947">
              <w:rPr>
                <w:rFonts w:asciiTheme="minorHAnsi" w:eastAsiaTheme="minorEastAsia" w:hAnsiTheme="minorHAnsi" w:cstheme="minorBidi" w:hint="eastAsia"/>
                <w:szCs w:val="22"/>
              </w:rPr>
              <w:t>・各専門機関（医療機関、警察関係、大学、教育センター等）、福祉と連携し内容教材、指導法、実践例を収集し内容の確定、実践を図る。</w:t>
            </w:r>
          </w:p>
          <w:p w:rsidR="00B77B27" w:rsidRPr="00780947" w:rsidRDefault="00B77B27" w:rsidP="00B77B27">
            <w:pPr>
              <w:rPr>
                <w:rFonts w:asciiTheme="minorHAnsi" w:eastAsiaTheme="minorEastAsia" w:hAnsiTheme="minorHAnsi" w:cstheme="minorBidi"/>
                <w:szCs w:val="22"/>
              </w:rPr>
            </w:pPr>
            <w:r w:rsidRPr="00780947">
              <w:rPr>
                <w:rFonts w:asciiTheme="minorHAnsi" w:eastAsiaTheme="minorEastAsia" w:hAnsiTheme="minorHAnsi" w:cstheme="minorBidi" w:hint="eastAsia"/>
                <w:szCs w:val="22"/>
              </w:rPr>
              <w:t>・他校、教育機関（大阪府に限らず）、の指導事例、教材等を収集し指導の充実を進める。</w:t>
            </w:r>
          </w:p>
          <w:p w:rsidR="00B77B27" w:rsidRPr="00780947" w:rsidRDefault="00B77B27" w:rsidP="00B77B27">
            <w:pPr>
              <w:rPr>
                <w:rFonts w:asciiTheme="minorHAnsi" w:eastAsiaTheme="minorEastAsia" w:hAnsiTheme="minorHAnsi" w:cstheme="minorBidi"/>
                <w:szCs w:val="22"/>
              </w:rPr>
            </w:pPr>
            <w:r w:rsidRPr="00780947">
              <w:rPr>
                <w:rFonts w:asciiTheme="minorHAnsi" w:eastAsiaTheme="minorEastAsia" w:hAnsiTheme="minorHAnsi" w:cstheme="minorBidi" w:hint="eastAsia"/>
                <w:szCs w:val="22"/>
              </w:rPr>
              <w:t>・男性、女性の臨床心理士に定期的な指導助言をいただき、内容の充実を進める。</w:t>
            </w:r>
          </w:p>
          <w:p w:rsidR="00B77B27" w:rsidRPr="00780947" w:rsidRDefault="00B77B27" w:rsidP="00B77B27">
            <w:pPr>
              <w:rPr>
                <w:rFonts w:asciiTheme="minorHAnsi" w:eastAsiaTheme="minorEastAsia" w:hAnsiTheme="minorHAnsi" w:cstheme="minorBidi"/>
                <w:szCs w:val="22"/>
              </w:rPr>
            </w:pPr>
            <w:r w:rsidRPr="00780947">
              <w:rPr>
                <w:rFonts w:asciiTheme="minorHAnsi" w:eastAsiaTheme="minorEastAsia" w:hAnsiTheme="minorHAnsi" w:cstheme="minorBidi" w:hint="eastAsia"/>
                <w:szCs w:val="22"/>
              </w:rPr>
              <w:t>・年間に</w:t>
            </w:r>
            <w:r w:rsidRPr="00780947">
              <w:rPr>
                <w:rFonts w:asciiTheme="minorHAnsi" w:eastAsiaTheme="minorEastAsia" w:hAnsiTheme="minorHAnsi" w:cstheme="minorBidi" w:hint="eastAsia"/>
                <w:szCs w:val="22"/>
              </w:rPr>
              <w:t>3</w:t>
            </w:r>
            <w:r w:rsidRPr="00780947">
              <w:rPr>
                <w:rFonts w:asciiTheme="minorHAnsi" w:eastAsiaTheme="minorEastAsia" w:hAnsiTheme="minorHAnsi" w:cstheme="minorBidi" w:hint="eastAsia"/>
                <w:szCs w:val="22"/>
              </w:rPr>
              <w:t>回以上、外部講師による研修を実施する。</w:t>
            </w:r>
          </w:p>
          <w:p w:rsidR="00B77B27" w:rsidRPr="00780947" w:rsidRDefault="00B77B27" w:rsidP="00B77B27">
            <w:pPr>
              <w:rPr>
                <w:rFonts w:asciiTheme="minorHAnsi" w:eastAsiaTheme="minorEastAsia" w:hAnsiTheme="minorHAnsi" w:cstheme="minorBidi"/>
                <w:szCs w:val="22"/>
              </w:rPr>
            </w:pPr>
          </w:p>
          <w:p w:rsidR="003C017E" w:rsidRPr="00780947" w:rsidRDefault="00B77B27" w:rsidP="00762707">
            <w:pPr>
              <w:spacing w:line="300" w:lineRule="exact"/>
              <w:ind w:leftChars="16" w:left="416" w:hangingChars="191" w:hanging="382"/>
              <w:jc w:val="left"/>
              <w:rPr>
                <w:rFonts w:ascii="ＭＳ 明朝" w:hAnsi="ＭＳ 明朝"/>
                <w:sz w:val="20"/>
                <w:szCs w:val="20"/>
              </w:rPr>
            </w:pPr>
            <w:r w:rsidRPr="00780947">
              <w:rPr>
                <w:rFonts w:ascii="ＭＳ 明朝" w:hAnsi="ＭＳ 明朝" w:hint="eastAsia"/>
                <w:sz w:val="20"/>
                <w:szCs w:val="20"/>
              </w:rPr>
              <w:t>（４）</w:t>
            </w:r>
            <w:r w:rsidR="003C017E" w:rsidRPr="00780947">
              <w:rPr>
                <w:rFonts w:ascii="ＭＳ 明朝" w:hAnsi="ＭＳ 明朝" w:hint="eastAsia"/>
                <w:sz w:val="20"/>
                <w:szCs w:val="20"/>
              </w:rPr>
              <w:t>学校便りやホームページの充実と</w:t>
            </w:r>
          </w:p>
          <w:p w:rsidR="003C017E" w:rsidRPr="00780947" w:rsidRDefault="003C017E" w:rsidP="00762707">
            <w:pPr>
              <w:spacing w:line="300" w:lineRule="exact"/>
              <w:ind w:leftChars="16" w:left="416" w:hangingChars="191" w:hanging="382"/>
              <w:jc w:val="left"/>
              <w:rPr>
                <w:rFonts w:ascii="ＭＳ 明朝" w:hAnsi="ＭＳ 明朝"/>
                <w:sz w:val="20"/>
                <w:szCs w:val="20"/>
              </w:rPr>
            </w:pPr>
            <w:r w:rsidRPr="00780947">
              <w:rPr>
                <w:rFonts w:ascii="ＭＳ 明朝" w:hAnsi="ＭＳ 明朝" w:hint="eastAsia"/>
                <w:sz w:val="20"/>
                <w:szCs w:val="20"/>
              </w:rPr>
              <w:t>進路に関することも含め参観、懇談時</w:t>
            </w:r>
          </w:p>
          <w:p w:rsidR="003C017E" w:rsidRPr="00780947" w:rsidRDefault="003C017E" w:rsidP="00762707">
            <w:pPr>
              <w:spacing w:line="300" w:lineRule="exact"/>
              <w:ind w:leftChars="16" w:left="416" w:hangingChars="191" w:hanging="382"/>
              <w:jc w:val="left"/>
              <w:rPr>
                <w:rFonts w:ascii="ＭＳ 明朝" w:hAnsi="ＭＳ 明朝"/>
                <w:sz w:val="20"/>
                <w:szCs w:val="20"/>
              </w:rPr>
            </w:pPr>
            <w:r w:rsidRPr="00780947">
              <w:rPr>
                <w:rFonts w:ascii="ＭＳ 明朝" w:hAnsi="ＭＳ 明朝" w:hint="eastAsia"/>
                <w:sz w:val="20"/>
                <w:szCs w:val="20"/>
              </w:rPr>
              <w:t>の情報提供についての共通認識と拡充</w:t>
            </w:r>
          </w:p>
          <w:p w:rsidR="00C276C8" w:rsidRPr="00780947" w:rsidRDefault="00C276C8" w:rsidP="00762707">
            <w:pPr>
              <w:spacing w:line="300" w:lineRule="exact"/>
              <w:ind w:leftChars="16" w:left="416" w:hangingChars="191" w:hanging="382"/>
              <w:jc w:val="left"/>
              <w:rPr>
                <w:rFonts w:ascii="ＭＳ 明朝" w:hAnsi="ＭＳ 明朝"/>
                <w:sz w:val="20"/>
                <w:szCs w:val="20"/>
              </w:rPr>
            </w:pPr>
          </w:p>
          <w:p w:rsidR="00BB5FE5" w:rsidRPr="00780947" w:rsidRDefault="00B77B27" w:rsidP="00762707">
            <w:pPr>
              <w:spacing w:line="300" w:lineRule="exact"/>
              <w:ind w:leftChars="16" w:left="416" w:hangingChars="191" w:hanging="382"/>
              <w:jc w:val="left"/>
              <w:rPr>
                <w:rFonts w:ascii="ＭＳ 明朝" w:hAnsi="ＭＳ 明朝"/>
                <w:sz w:val="20"/>
                <w:szCs w:val="20"/>
              </w:rPr>
            </w:pPr>
            <w:r w:rsidRPr="00780947">
              <w:rPr>
                <w:rFonts w:ascii="ＭＳ 明朝" w:hAnsi="ＭＳ 明朝" w:hint="eastAsia"/>
                <w:sz w:val="20"/>
                <w:szCs w:val="20"/>
              </w:rPr>
              <w:t>（５</w:t>
            </w:r>
            <w:r w:rsidR="003A7A4C" w:rsidRPr="00780947">
              <w:rPr>
                <w:rFonts w:ascii="ＭＳ 明朝" w:hAnsi="ＭＳ 明朝" w:hint="eastAsia"/>
                <w:sz w:val="20"/>
                <w:szCs w:val="20"/>
              </w:rPr>
              <w:t>）職員会議、部会、連絡会、研修等</w:t>
            </w:r>
          </w:p>
          <w:p w:rsidR="00BB5FE5" w:rsidRPr="00780947" w:rsidRDefault="003A7A4C" w:rsidP="00762707">
            <w:pPr>
              <w:spacing w:line="300" w:lineRule="exact"/>
              <w:ind w:leftChars="16" w:left="416" w:hangingChars="191" w:hanging="382"/>
              <w:jc w:val="left"/>
              <w:rPr>
                <w:rFonts w:ascii="ＭＳ 明朝" w:hAnsi="ＭＳ 明朝"/>
                <w:sz w:val="20"/>
                <w:szCs w:val="20"/>
              </w:rPr>
            </w:pPr>
            <w:r w:rsidRPr="00780947">
              <w:rPr>
                <w:rFonts w:ascii="ＭＳ 明朝" w:hAnsi="ＭＳ 明朝" w:hint="eastAsia"/>
                <w:sz w:val="20"/>
                <w:szCs w:val="20"/>
              </w:rPr>
              <w:t>の機会を活用して意思疎通、意見交換、</w:t>
            </w:r>
          </w:p>
          <w:p w:rsidR="00BB5FE5" w:rsidRPr="00780947" w:rsidRDefault="003A7A4C" w:rsidP="00762707">
            <w:pPr>
              <w:spacing w:line="300" w:lineRule="exact"/>
              <w:ind w:leftChars="16" w:left="416" w:hangingChars="191" w:hanging="382"/>
              <w:jc w:val="left"/>
              <w:rPr>
                <w:rFonts w:ascii="ＭＳ 明朝" w:hAnsi="ＭＳ 明朝"/>
                <w:sz w:val="20"/>
                <w:szCs w:val="20"/>
              </w:rPr>
            </w:pPr>
            <w:r w:rsidRPr="00780947">
              <w:rPr>
                <w:rFonts w:ascii="ＭＳ 明朝" w:hAnsi="ＭＳ 明朝" w:hint="eastAsia"/>
                <w:sz w:val="20"/>
                <w:szCs w:val="20"/>
              </w:rPr>
              <w:t>情報共有の機会を拡充するとともに。学</w:t>
            </w:r>
          </w:p>
          <w:p w:rsidR="00BB5FE5" w:rsidRPr="00780947" w:rsidRDefault="003A7A4C" w:rsidP="00762707">
            <w:pPr>
              <w:spacing w:line="300" w:lineRule="exact"/>
              <w:ind w:leftChars="16" w:left="416" w:hangingChars="191" w:hanging="382"/>
              <w:jc w:val="left"/>
              <w:rPr>
                <w:rFonts w:ascii="ＭＳ 明朝" w:hAnsi="ＭＳ 明朝"/>
                <w:sz w:val="20"/>
                <w:szCs w:val="20"/>
              </w:rPr>
            </w:pPr>
            <w:r w:rsidRPr="00780947">
              <w:rPr>
                <w:rFonts w:ascii="ＭＳ 明朝" w:hAnsi="ＭＳ 明朝" w:hint="eastAsia"/>
                <w:sz w:val="20"/>
                <w:szCs w:val="20"/>
              </w:rPr>
              <w:t>部を越えて相互理解、信頼関係の醸成を</w:t>
            </w:r>
          </w:p>
          <w:p w:rsidR="00BB5FE5" w:rsidRPr="00780947" w:rsidRDefault="003A7A4C" w:rsidP="00762707">
            <w:pPr>
              <w:spacing w:line="300" w:lineRule="exact"/>
              <w:ind w:leftChars="16" w:left="416" w:hangingChars="191" w:hanging="382"/>
              <w:jc w:val="left"/>
              <w:rPr>
                <w:rFonts w:ascii="ＭＳ 明朝" w:hAnsi="ＭＳ 明朝"/>
                <w:sz w:val="20"/>
                <w:szCs w:val="20"/>
              </w:rPr>
            </w:pPr>
            <w:r w:rsidRPr="00780947">
              <w:rPr>
                <w:rFonts w:ascii="ＭＳ 明朝" w:hAnsi="ＭＳ 明朝" w:hint="eastAsia"/>
                <w:sz w:val="20"/>
                <w:szCs w:val="20"/>
              </w:rPr>
              <w:t>進める。</w:t>
            </w:r>
          </w:p>
          <w:p w:rsidR="00C276C8" w:rsidRPr="00780947" w:rsidRDefault="00C276C8" w:rsidP="00762707">
            <w:pPr>
              <w:spacing w:line="300" w:lineRule="exact"/>
              <w:ind w:leftChars="16" w:left="416" w:hangingChars="191" w:hanging="382"/>
              <w:jc w:val="left"/>
              <w:rPr>
                <w:rFonts w:ascii="ＭＳ 明朝" w:hAnsi="ＭＳ 明朝"/>
                <w:sz w:val="20"/>
                <w:szCs w:val="20"/>
              </w:rPr>
            </w:pPr>
          </w:p>
          <w:p w:rsidR="00C276C8" w:rsidRPr="00780947" w:rsidRDefault="00C276C8" w:rsidP="00762707">
            <w:pPr>
              <w:spacing w:line="300" w:lineRule="exact"/>
              <w:ind w:leftChars="16" w:left="416" w:hangingChars="191" w:hanging="382"/>
              <w:jc w:val="left"/>
              <w:rPr>
                <w:rFonts w:ascii="ＭＳ 明朝" w:hAnsi="ＭＳ 明朝"/>
                <w:sz w:val="20"/>
                <w:szCs w:val="20"/>
              </w:rPr>
            </w:pPr>
          </w:p>
          <w:p w:rsidR="00C276C8" w:rsidRPr="00780947" w:rsidRDefault="00C276C8" w:rsidP="00762707">
            <w:pPr>
              <w:spacing w:line="300" w:lineRule="exact"/>
              <w:ind w:leftChars="16" w:left="416" w:hangingChars="191" w:hanging="382"/>
              <w:jc w:val="left"/>
              <w:rPr>
                <w:rFonts w:ascii="ＭＳ 明朝" w:hAnsi="ＭＳ 明朝"/>
                <w:sz w:val="20"/>
                <w:szCs w:val="20"/>
              </w:rPr>
            </w:pPr>
          </w:p>
          <w:p w:rsidR="00C276C8" w:rsidRPr="00780947" w:rsidRDefault="00C276C8" w:rsidP="00762707">
            <w:pPr>
              <w:spacing w:line="300" w:lineRule="exact"/>
              <w:ind w:leftChars="16" w:left="416" w:hangingChars="191" w:hanging="382"/>
              <w:jc w:val="left"/>
              <w:rPr>
                <w:rFonts w:ascii="ＭＳ 明朝" w:hAnsi="ＭＳ 明朝"/>
                <w:sz w:val="20"/>
                <w:szCs w:val="20"/>
              </w:rPr>
            </w:pPr>
          </w:p>
          <w:p w:rsidR="00C276C8" w:rsidRPr="00780947" w:rsidRDefault="00C276C8" w:rsidP="00762707">
            <w:pPr>
              <w:spacing w:line="300" w:lineRule="exact"/>
              <w:ind w:leftChars="16" w:left="416" w:hangingChars="191" w:hanging="382"/>
              <w:jc w:val="left"/>
              <w:rPr>
                <w:rFonts w:ascii="ＭＳ 明朝" w:hAnsi="ＭＳ 明朝"/>
                <w:sz w:val="20"/>
                <w:szCs w:val="20"/>
              </w:rPr>
            </w:pPr>
          </w:p>
          <w:p w:rsidR="00420C6C" w:rsidRPr="00780947" w:rsidRDefault="00420C6C" w:rsidP="00762707">
            <w:pPr>
              <w:spacing w:line="300" w:lineRule="exact"/>
              <w:ind w:leftChars="16" w:left="416" w:hangingChars="191" w:hanging="382"/>
              <w:jc w:val="left"/>
              <w:rPr>
                <w:rFonts w:ascii="ＭＳ 明朝" w:hAnsi="ＭＳ 明朝"/>
                <w:sz w:val="20"/>
                <w:szCs w:val="20"/>
              </w:rPr>
            </w:pPr>
          </w:p>
          <w:p w:rsidR="00BB5FE5" w:rsidRPr="00780947" w:rsidRDefault="00BB5FE5" w:rsidP="00BB5FE5">
            <w:pPr>
              <w:spacing w:line="300" w:lineRule="exact"/>
              <w:ind w:leftChars="16" w:left="416" w:hangingChars="191" w:hanging="382"/>
              <w:jc w:val="left"/>
              <w:rPr>
                <w:rFonts w:ascii="ＭＳ 明朝" w:hAnsi="ＭＳ 明朝"/>
                <w:sz w:val="20"/>
                <w:szCs w:val="20"/>
              </w:rPr>
            </w:pPr>
            <w:r w:rsidRPr="00780947">
              <w:rPr>
                <w:rFonts w:ascii="ＭＳ 明朝" w:hAnsi="ＭＳ 明朝" w:hint="eastAsia"/>
                <w:sz w:val="20"/>
                <w:szCs w:val="20"/>
              </w:rPr>
              <w:t>（</w:t>
            </w:r>
            <w:r w:rsidR="00B77B27" w:rsidRPr="00780947">
              <w:rPr>
                <w:rFonts w:ascii="ＭＳ 明朝" w:hAnsi="ＭＳ 明朝" w:hint="eastAsia"/>
                <w:sz w:val="20"/>
                <w:szCs w:val="20"/>
              </w:rPr>
              <w:t>６</w:t>
            </w:r>
            <w:r w:rsidRPr="00780947">
              <w:rPr>
                <w:rFonts w:ascii="ＭＳ 明朝" w:hAnsi="ＭＳ 明朝" w:hint="eastAsia"/>
                <w:sz w:val="20"/>
                <w:szCs w:val="20"/>
              </w:rPr>
              <w:t>）参加人数の増加を図り、公式試合</w:t>
            </w:r>
          </w:p>
          <w:p w:rsidR="003A7A4C" w:rsidRPr="00780947" w:rsidRDefault="00BB5FE5" w:rsidP="00BB5FE5">
            <w:pPr>
              <w:spacing w:line="300" w:lineRule="exact"/>
              <w:ind w:leftChars="16" w:left="416" w:hangingChars="191" w:hanging="382"/>
              <w:jc w:val="left"/>
              <w:rPr>
                <w:rFonts w:ascii="ＭＳ 明朝" w:hAnsi="ＭＳ 明朝"/>
                <w:sz w:val="20"/>
                <w:szCs w:val="20"/>
              </w:rPr>
            </w:pPr>
            <w:r w:rsidRPr="00780947">
              <w:rPr>
                <w:rFonts w:ascii="ＭＳ 明朝" w:hAnsi="ＭＳ 明朝" w:hint="eastAsia"/>
                <w:sz w:val="20"/>
                <w:szCs w:val="20"/>
              </w:rPr>
              <w:t>等への参加につなげる。</w:t>
            </w:r>
          </w:p>
        </w:tc>
        <w:tc>
          <w:tcPr>
            <w:tcW w:w="3686" w:type="dxa"/>
            <w:tcBorders>
              <w:right w:val="dashed" w:sz="4" w:space="0" w:color="auto"/>
            </w:tcBorders>
          </w:tcPr>
          <w:p w:rsidR="003C017E" w:rsidRPr="00780947" w:rsidRDefault="003C017E" w:rsidP="003A7A4C">
            <w:pPr>
              <w:adjustRightInd w:val="0"/>
              <w:spacing w:line="300" w:lineRule="exact"/>
              <w:rPr>
                <w:rFonts w:ascii="ＭＳ 明朝" w:hAnsi="ＭＳ 明朝"/>
                <w:sz w:val="20"/>
                <w:szCs w:val="20"/>
              </w:rPr>
            </w:pPr>
            <w:r w:rsidRPr="00780947">
              <w:rPr>
                <w:rFonts w:ascii="ＭＳ 明朝" w:hAnsi="ＭＳ 明朝" w:hint="eastAsia"/>
                <w:sz w:val="20"/>
                <w:szCs w:val="20"/>
              </w:rPr>
              <w:t>（１）よりわかりやすい校内掲示</w:t>
            </w:r>
            <w:r w:rsidR="005826D7" w:rsidRPr="00780947">
              <w:rPr>
                <w:rFonts w:ascii="ＭＳ 明朝" w:hAnsi="ＭＳ 明朝" w:hint="eastAsia"/>
                <w:sz w:val="20"/>
                <w:szCs w:val="20"/>
              </w:rPr>
              <w:t>をさらに10</w:t>
            </w:r>
            <w:r w:rsidRPr="00780947">
              <w:rPr>
                <w:rFonts w:ascii="ＭＳ 明朝" w:hAnsi="ＭＳ 明朝" w:hint="eastAsia"/>
                <w:sz w:val="20"/>
                <w:szCs w:val="20"/>
              </w:rPr>
              <w:t>箇所</w:t>
            </w:r>
            <w:r w:rsidR="005826D7" w:rsidRPr="00780947">
              <w:rPr>
                <w:rFonts w:ascii="ＭＳ 明朝" w:hAnsi="ＭＳ 明朝" w:hint="eastAsia"/>
                <w:sz w:val="20"/>
                <w:szCs w:val="20"/>
              </w:rPr>
              <w:t>追加し、</w:t>
            </w:r>
            <w:r w:rsidRPr="00780947">
              <w:rPr>
                <w:rFonts w:ascii="ＭＳ 明朝" w:hAnsi="ＭＳ 明朝" w:hint="eastAsia"/>
                <w:sz w:val="20"/>
                <w:szCs w:val="20"/>
              </w:rPr>
              <w:t>掲示板の有効活用</w:t>
            </w:r>
          </w:p>
          <w:p w:rsidR="00454856" w:rsidRPr="00780947" w:rsidRDefault="005826D7" w:rsidP="00762707">
            <w:pPr>
              <w:adjustRightInd w:val="0"/>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を進める。</w:t>
            </w:r>
          </w:p>
          <w:p w:rsidR="00C276C8" w:rsidRPr="00780947" w:rsidRDefault="00C276C8" w:rsidP="00762707">
            <w:pPr>
              <w:adjustRightInd w:val="0"/>
              <w:spacing w:line="300" w:lineRule="exact"/>
              <w:ind w:left="400" w:hangingChars="200" w:hanging="400"/>
              <w:rPr>
                <w:rFonts w:ascii="ＭＳ 明朝" w:hAnsi="ＭＳ 明朝"/>
                <w:sz w:val="20"/>
                <w:szCs w:val="20"/>
              </w:rPr>
            </w:pPr>
          </w:p>
          <w:p w:rsidR="00C276C8" w:rsidRPr="00780947" w:rsidRDefault="00C276C8" w:rsidP="00762707">
            <w:pPr>
              <w:adjustRightInd w:val="0"/>
              <w:spacing w:line="300" w:lineRule="exact"/>
              <w:ind w:left="400" w:hangingChars="200" w:hanging="400"/>
              <w:rPr>
                <w:rFonts w:ascii="ＭＳ 明朝" w:hAnsi="ＭＳ 明朝"/>
                <w:sz w:val="20"/>
                <w:szCs w:val="20"/>
              </w:rPr>
            </w:pPr>
          </w:p>
          <w:p w:rsidR="003C017E" w:rsidRPr="00780947" w:rsidRDefault="003C017E" w:rsidP="00473EA3">
            <w:pPr>
              <w:adjustRightInd w:val="0"/>
              <w:spacing w:line="300" w:lineRule="exact"/>
              <w:jc w:val="left"/>
              <w:rPr>
                <w:rFonts w:ascii="ＭＳ 明朝" w:hAnsi="ＭＳ 明朝"/>
                <w:sz w:val="20"/>
                <w:szCs w:val="20"/>
              </w:rPr>
            </w:pPr>
            <w:r w:rsidRPr="00780947">
              <w:rPr>
                <w:rFonts w:ascii="ＭＳ 明朝" w:hAnsi="ＭＳ 明朝" w:hint="eastAsia"/>
                <w:sz w:val="20"/>
                <w:szCs w:val="20"/>
              </w:rPr>
              <w:t>（２）保護者学校教育自己診断、防災に関する評価で肯定率70％(</w:t>
            </w:r>
            <w:r w:rsidR="003A7A4C" w:rsidRPr="00780947">
              <w:rPr>
                <w:rFonts w:ascii="ＭＳ 明朝" w:hAnsi="ＭＳ 明朝" w:hint="eastAsia"/>
                <w:sz w:val="20"/>
                <w:szCs w:val="20"/>
              </w:rPr>
              <w:t>30</w:t>
            </w:r>
            <w:r w:rsidRPr="00780947">
              <w:rPr>
                <w:rFonts w:ascii="ＭＳ 明朝" w:hAnsi="ＭＳ 明朝" w:hint="eastAsia"/>
                <w:sz w:val="20"/>
                <w:szCs w:val="20"/>
              </w:rPr>
              <w:t>年度5</w:t>
            </w:r>
            <w:r w:rsidRPr="00780947">
              <w:rPr>
                <w:rFonts w:ascii="ＭＳ 明朝" w:hAnsi="ＭＳ 明朝"/>
                <w:sz w:val="20"/>
                <w:szCs w:val="20"/>
              </w:rPr>
              <w:t>3</w:t>
            </w:r>
            <w:r w:rsidRPr="00780947">
              <w:rPr>
                <w:rFonts w:ascii="ＭＳ 明朝" w:hAnsi="ＭＳ 明朝" w:hint="eastAsia"/>
                <w:sz w:val="20"/>
                <w:szCs w:val="20"/>
              </w:rPr>
              <w:t>％)とメール配信登録数80％以上（現在</w:t>
            </w:r>
            <w:r w:rsidR="00BC559B" w:rsidRPr="00780947">
              <w:rPr>
                <w:rFonts w:ascii="ＭＳ 明朝" w:hAnsi="ＭＳ 明朝" w:hint="eastAsia"/>
                <w:sz w:val="20"/>
                <w:szCs w:val="20"/>
              </w:rPr>
              <w:t>70</w:t>
            </w:r>
            <w:r w:rsidRPr="00780947">
              <w:rPr>
                <w:rFonts w:ascii="ＭＳ 明朝" w:hAnsi="ＭＳ 明朝" w:hint="eastAsia"/>
                <w:sz w:val="20"/>
                <w:szCs w:val="20"/>
              </w:rPr>
              <w:t>%）</w:t>
            </w:r>
          </w:p>
          <w:p w:rsidR="003A7A4C" w:rsidRPr="00780947" w:rsidRDefault="003A7A4C" w:rsidP="003A7A4C">
            <w:pPr>
              <w:adjustRightInd w:val="0"/>
              <w:spacing w:line="300" w:lineRule="exact"/>
              <w:rPr>
                <w:rFonts w:ascii="ＭＳ 明朝" w:hAnsi="ＭＳ 明朝"/>
                <w:sz w:val="20"/>
                <w:szCs w:val="20"/>
              </w:rPr>
            </w:pPr>
          </w:p>
          <w:p w:rsidR="00C276C8" w:rsidRPr="00780947" w:rsidRDefault="00C276C8" w:rsidP="003A7A4C">
            <w:pPr>
              <w:adjustRightInd w:val="0"/>
              <w:spacing w:line="300" w:lineRule="exact"/>
              <w:rPr>
                <w:rFonts w:ascii="ＭＳ 明朝" w:hAnsi="ＭＳ 明朝"/>
                <w:sz w:val="20"/>
                <w:szCs w:val="20"/>
              </w:rPr>
            </w:pPr>
          </w:p>
          <w:p w:rsidR="00C276C8" w:rsidRPr="00780947" w:rsidRDefault="00C276C8" w:rsidP="003A7A4C">
            <w:pPr>
              <w:adjustRightInd w:val="0"/>
              <w:spacing w:line="300" w:lineRule="exact"/>
              <w:rPr>
                <w:rFonts w:ascii="ＭＳ 明朝" w:hAnsi="ＭＳ 明朝"/>
                <w:sz w:val="20"/>
                <w:szCs w:val="20"/>
              </w:rPr>
            </w:pPr>
          </w:p>
          <w:p w:rsidR="00C276C8" w:rsidRPr="00780947" w:rsidRDefault="00C276C8" w:rsidP="003A7A4C">
            <w:pPr>
              <w:adjustRightInd w:val="0"/>
              <w:spacing w:line="300" w:lineRule="exact"/>
              <w:rPr>
                <w:rFonts w:ascii="ＭＳ 明朝" w:hAnsi="ＭＳ 明朝"/>
                <w:sz w:val="20"/>
                <w:szCs w:val="20"/>
              </w:rPr>
            </w:pPr>
          </w:p>
          <w:p w:rsidR="00C276C8" w:rsidRPr="00780947" w:rsidRDefault="00C276C8" w:rsidP="003A7A4C">
            <w:pPr>
              <w:adjustRightInd w:val="0"/>
              <w:spacing w:line="300" w:lineRule="exact"/>
              <w:rPr>
                <w:rFonts w:ascii="ＭＳ 明朝" w:hAnsi="ＭＳ 明朝"/>
                <w:sz w:val="20"/>
                <w:szCs w:val="20"/>
              </w:rPr>
            </w:pPr>
          </w:p>
          <w:p w:rsidR="00C276C8" w:rsidRPr="00780947" w:rsidRDefault="00C276C8" w:rsidP="003A7A4C">
            <w:pPr>
              <w:adjustRightInd w:val="0"/>
              <w:spacing w:line="300" w:lineRule="exact"/>
              <w:rPr>
                <w:rFonts w:ascii="ＭＳ 明朝" w:hAnsi="ＭＳ 明朝"/>
                <w:sz w:val="20"/>
                <w:szCs w:val="20"/>
              </w:rPr>
            </w:pPr>
          </w:p>
          <w:p w:rsidR="00C276C8" w:rsidRPr="00780947" w:rsidRDefault="00C276C8" w:rsidP="003A7A4C">
            <w:pPr>
              <w:adjustRightInd w:val="0"/>
              <w:spacing w:line="300" w:lineRule="exact"/>
              <w:rPr>
                <w:rFonts w:ascii="ＭＳ 明朝" w:hAnsi="ＭＳ 明朝"/>
                <w:sz w:val="20"/>
                <w:szCs w:val="20"/>
              </w:rPr>
            </w:pPr>
          </w:p>
          <w:p w:rsidR="00C276C8" w:rsidRPr="00780947" w:rsidRDefault="00C276C8" w:rsidP="003A7A4C">
            <w:pPr>
              <w:adjustRightInd w:val="0"/>
              <w:spacing w:line="300" w:lineRule="exact"/>
              <w:rPr>
                <w:rFonts w:ascii="ＭＳ 明朝" w:hAnsi="ＭＳ 明朝"/>
                <w:sz w:val="20"/>
                <w:szCs w:val="20"/>
              </w:rPr>
            </w:pPr>
          </w:p>
          <w:p w:rsidR="00B77B27" w:rsidRPr="00780947" w:rsidRDefault="003C017E" w:rsidP="00B77B27">
            <w:pPr>
              <w:rPr>
                <w:rFonts w:asciiTheme="minorHAnsi" w:eastAsiaTheme="minorEastAsia" w:hAnsiTheme="minorHAnsi" w:cstheme="minorBidi"/>
                <w:szCs w:val="22"/>
              </w:rPr>
            </w:pPr>
            <w:r w:rsidRPr="00780947">
              <w:rPr>
                <w:rFonts w:ascii="ＭＳ 明朝" w:hAnsi="ＭＳ 明朝" w:hint="eastAsia"/>
                <w:sz w:val="20"/>
                <w:szCs w:val="20"/>
              </w:rPr>
              <w:t>（３）</w:t>
            </w:r>
            <w:r w:rsidR="00B77B27" w:rsidRPr="00780947">
              <w:rPr>
                <w:rFonts w:asciiTheme="minorHAnsi" w:eastAsiaTheme="minorEastAsia" w:hAnsiTheme="minorHAnsi" w:cstheme="minorBidi" w:hint="eastAsia"/>
                <w:szCs w:val="22"/>
              </w:rPr>
              <w:t>・年度内の指導プログラムの試案の作成</w:t>
            </w:r>
          </w:p>
          <w:p w:rsidR="00B77B27" w:rsidRPr="00780947" w:rsidRDefault="00B77B27" w:rsidP="00B77B27">
            <w:pPr>
              <w:rPr>
                <w:rFonts w:asciiTheme="minorHAnsi" w:eastAsiaTheme="minorEastAsia" w:hAnsiTheme="minorHAnsi" w:cstheme="minorBidi"/>
                <w:szCs w:val="22"/>
              </w:rPr>
            </w:pPr>
            <w:r w:rsidRPr="00780947">
              <w:rPr>
                <w:rFonts w:asciiTheme="minorHAnsi" w:eastAsiaTheme="minorEastAsia" w:hAnsiTheme="minorHAnsi" w:cstheme="minorBidi" w:hint="eastAsia"/>
                <w:szCs w:val="22"/>
              </w:rPr>
              <w:t>・臨床心理士の活用状況</w:t>
            </w:r>
          </w:p>
          <w:p w:rsidR="00B77B27" w:rsidRPr="00780947" w:rsidRDefault="00B77B27" w:rsidP="00B77B27">
            <w:pPr>
              <w:rPr>
                <w:rFonts w:asciiTheme="minorHAnsi" w:eastAsiaTheme="minorEastAsia" w:hAnsiTheme="minorHAnsi" w:cstheme="minorBidi"/>
                <w:szCs w:val="22"/>
              </w:rPr>
            </w:pPr>
            <w:r w:rsidRPr="00780947">
              <w:rPr>
                <w:rFonts w:asciiTheme="minorHAnsi" w:eastAsiaTheme="minorEastAsia" w:hAnsiTheme="minorHAnsi" w:cstheme="minorBidi" w:hint="eastAsia"/>
                <w:szCs w:val="22"/>
              </w:rPr>
              <w:t>・年間</w:t>
            </w:r>
            <w:r w:rsidR="00780947">
              <w:rPr>
                <w:rFonts w:asciiTheme="minorHAnsi" w:eastAsiaTheme="minorEastAsia" w:hAnsiTheme="minorHAnsi" w:cstheme="minorBidi" w:hint="eastAsia"/>
                <w:szCs w:val="22"/>
              </w:rPr>
              <w:t>３</w:t>
            </w:r>
            <w:r w:rsidRPr="00780947">
              <w:rPr>
                <w:rFonts w:asciiTheme="minorHAnsi" w:eastAsiaTheme="minorEastAsia" w:hAnsiTheme="minorHAnsi" w:cstheme="minorBidi" w:hint="eastAsia"/>
                <w:szCs w:val="22"/>
              </w:rPr>
              <w:t>回以上の研修の実施</w:t>
            </w:r>
          </w:p>
          <w:p w:rsidR="00B77B27" w:rsidRPr="00780947" w:rsidRDefault="00B77B27" w:rsidP="00B77B27">
            <w:pPr>
              <w:rPr>
                <w:rFonts w:asciiTheme="minorHAnsi" w:eastAsiaTheme="minorEastAsia" w:hAnsiTheme="minorHAnsi" w:cstheme="minorBidi"/>
                <w:szCs w:val="22"/>
              </w:rPr>
            </w:pPr>
          </w:p>
          <w:p w:rsidR="00B77B27" w:rsidRPr="00780947" w:rsidRDefault="00B77B27" w:rsidP="00B77B27">
            <w:pPr>
              <w:rPr>
                <w:rFonts w:asciiTheme="minorHAnsi" w:eastAsiaTheme="minorEastAsia" w:hAnsiTheme="minorHAnsi" w:cstheme="minorBidi"/>
                <w:szCs w:val="22"/>
              </w:rPr>
            </w:pPr>
          </w:p>
          <w:p w:rsidR="00B77B27" w:rsidRPr="00780947" w:rsidRDefault="00B77B27" w:rsidP="00B77B27">
            <w:pPr>
              <w:rPr>
                <w:rFonts w:asciiTheme="minorHAnsi" w:eastAsiaTheme="minorEastAsia" w:hAnsiTheme="minorHAnsi" w:cstheme="minorBidi"/>
                <w:szCs w:val="22"/>
              </w:rPr>
            </w:pPr>
          </w:p>
          <w:p w:rsidR="00B77B27" w:rsidRPr="00780947" w:rsidRDefault="00B77B27" w:rsidP="00B77B27">
            <w:pPr>
              <w:rPr>
                <w:rFonts w:asciiTheme="minorHAnsi" w:eastAsiaTheme="minorEastAsia" w:hAnsiTheme="minorHAnsi" w:cstheme="minorBidi"/>
                <w:szCs w:val="22"/>
              </w:rPr>
            </w:pPr>
          </w:p>
          <w:p w:rsidR="00B77B27" w:rsidRPr="00780947" w:rsidRDefault="00B77B27" w:rsidP="00B77B27">
            <w:pPr>
              <w:rPr>
                <w:rFonts w:asciiTheme="minorHAnsi" w:eastAsiaTheme="minorEastAsia" w:hAnsiTheme="minorHAnsi" w:cstheme="minorBidi"/>
                <w:szCs w:val="22"/>
              </w:rPr>
            </w:pPr>
          </w:p>
          <w:p w:rsidR="00B77B27" w:rsidRPr="00780947" w:rsidRDefault="00B77B27" w:rsidP="00B77B27">
            <w:pPr>
              <w:rPr>
                <w:rFonts w:asciiTheme="minorHAnsi" w:eastAsiaTheme="minorEastAsia" w:hAnsiTheme="minorHAnsi" w:cstheme="minorBidi"/>
                <w:szCs w:val="22"/>
              </w:rPr>
            </w:pPr>
          </w:p>
          <w:p w:rsidR="00B77B27" w:rsidRPr="00780947" w:rsidRDefault="00B77B27" w:rsidP="00B77B27">
            <w:pPr>
              <w:rPr>
                <w:rFonts w:asciiTheme="minorHAnsi" w:eastAsiaTheme="minorEastAsia" w:hAnsiTheme="minorHAnsi" w:cstheme="minorBidi"/>
                <w:szCs w:val="22"/>
              </w:rPr>
            </w:pPr>
          </w:p>
          <w:p w:rsidR="00B77B27" w:rsidRPr="00780947" w:rsidRDefault="00B77B27" w:rsidP="00B77B27">
            <w:pPr>
              <w:rPr>
                <w:rFonts w:asciiTheme="minorHAnsi" w:eastAsiaTheme="minorEastAsia" w:hAnsiTheme="minorHAnsi" w:cstheme="minorBidi"/>
                <w:szCs w:val="22"/>
              </w:rPr>
            </w:pPr>
          </w:p>
          <w:p w:rsidR="00B77B27" w:rsidRPr="00780947" w:rsidRDefault="00B77B27" w:rsidP="00B77B27">
            <w:pPr>
              <w:rPr>
                <w:rFonts w:asciiTheme="minorHAnsi" w:eastAsiaTheme="minorEastAsia" w:hAnsiTheme="minorHAnsi" w:cstheme="minorBidi"/>
                <w:szCs w:val="22"/>
              </w:rPr>
            </w:pPr>
          </w:p>
          <w:p w:rsidR="00B77B27" w:rsidRPr="00780947" w:rsidRDefault="00B77B27" w:rsidP="00B77B27">
            <w:pPr>
              <w:rPr>
                <w:rFonts w:asciiTheme="minorHAnsi" w:eastAsiaTheme="minorEastAsia" w:hAnsiTheme="minorHAnsi" w:cstheme="minorBidi"/>
                <w:szCs w:val="22"/>
              </w:rPr>
            </w:pPr>
          </w:p>
          <w:p w:rsidR="00B77B27" w:rsidRPr="00780947" w:rsidRDefault="00B77B27" w:rsidP="00B77B27">
            <w:pPr>
              <w:rPr>
                <w:rFonts w:asciiTheme="minorHAnsi" w:eastAsiaTheme="minorEastAsia" w:hAnsiTheme="minorHAnsi" w:cstheme="minorBidi"/>
                <w:szCs w:val="22"/>
              </w:rPr>
            </w:pPr>
          </w:p>
          <w:p w:rsidR="00B77B27" w:rsidRPr="00780947" w:rsidRDefault="00B77B27" w:rsidP="00B77B27">
            <w:pPr>
              <w:rPr>
                <w:rFonts w:asciiTheme="minorHAnsi" w:eastAsiaTheme="minorEastAsia" w:hAnsiTheme="minorHAnsi" w:cstheme="minorBidi"/>
                <w:szCs w:val="22"/>
              </w:rPr>
            </w:pPr>
          </w:p>
          <w:p w:rsidR="00B77B27" w:rsidRPr="00780947" w:rsidRDefault="00B77B27" w:rsidP="00B77B27">
            <w:pPr>
              <w:rPr>
                <w:rFonts w:asciiTheme="minorHAnsi" w:eastAsiaTheme="minorEastAsia" w:hAnsiTheme="minorHAnsi" w:cstheme="minorBidi"/>
                <w:szCs w:val="22"/>
              </w:rPr>
            </w:pPr>
          </w:p>
          <w:p w:rsidR="003C017E" w:rsidRPr="00780947" w:rsidRDefault="00B77B27" w:rsidP="003A7A4C">
            <w:pPr>
              <w:adjustRightInd w:val="0"/>
              <w:spacing w:line="300" w:lineRule="exact"/>
              <w:rPr>
                <w:rFonts w:ascii="ＭＳ 明朝" w:hAnsi="ＭＳ 明朝"/>
                <w:sz w:val="20"/>
                <w:szCs w:val="20"/>
              </w:rPr>
            </w:pPr>
            <w:r w:rsidRPr="00780947">
              <w:rPr>
                <w:rFonts w:ascii="ＭＳ 明朝" w:hAnsi="ＭＳ 明朝" w:hint="eastAsia"/>
                <w:sz w:val="20"/>
                <w:szCs w:val="20"/>
              </w:rPr>
              <w:t>（４）</w:t>
            </w:r>
            <w:r w:rsidR="003C017E" w:rsidRPr="00780947">
              <w:rPr>
                <w:rFonts w:ascii="ＭＳ 明朝" w:hAnsi="ＭＳ 明朝" w:hint="eastAsia"/>
                <w:sz w:val="20"/>
                <w:szCs w:val="20"/>
              </w:rPr>
              <w:t>保護者学校教育自己診断、教育情報提供の努力項目で肯定率</w:t>
            </w:r>
            <w:r w:rsidR="00420C6C" w:rsidRPr="00780947">
              <w:rPr>
                <w:rFonts w:ascii="ＭＳ 明朝" w:hAnsi="ＭＳ 明朝" w:hint="eastAsia"/>
                <w:sz w:val="20"/>
                <w:szCs w:val="20"/>
              </w:rPr>
              <w:t>を</w:t>
            </w:r>
            <w:r w:rsidR="00780947">
              <w:rPr>
                <w:rFonts w:ascii="ＭＳ 明朝" w:hAnsi="ＭＳ 明朝" w:hint="eastAsia"/>
                <w:sz w:val="20"/>
                <w:szCs w:val="20"/>
              </w:rPr>
              <w:t>５</w:t>
            </w:r>
            <w:r w:rsidR="00420C6C" w:rsidRPr="00780947">
              <w:rPr>
                <w:rFonts w:ascii="ＭＳ 明朝" w:hAnsi="ＭＳ 明朝" w:hint="eastAsia"/>
                <w:sz w:val="20"/>
                <w:szCs w:val="20"/>
              </w:rPr>
              <w:t>％</w:t>
            </w:r>
            <w:r w:rsidR="003A7A4C" w:rsidRPr="00780947">
              <w:rPr>
                <w:rFonts w:ascii="ＭＳ 明朝" w:hAnsi="ＭＳ 明朝" w:hint="eastAsia"/>
                <w:sz w:val="20"/>
                <w:szCs w:val="20"/>
              </w:rPr>
              <w:t>向上</w:t>
            </w:r>
            <w:r w:rsidR="00420C6C" w:rsidRPr="00780947">
              <w:rPr>
                <w:rFonts w:ascii="ＭＳ 明朝" w:hAnsi="ＭＳ 明朝" w:hint="eastAsia"/>
                <w:sz w:val="20"/>
                <w:szCs w:val="20"/>
              </w:rPr>
              <w:t xml:space="preserve">。　　　　　　　　</w:t>
            </w:r>
            <w:r w:rsidR="003A7A4C" w:rsidRPr="00780947">
              <w:rPr>
                <w:rFonts w:ascii="ＭＳ 明朝" w:hAnsi="ＭＳ 明朝" w:hint="eastAsia"/>
                <w:sz w:val="20"/>
                <w:szCs w:val="20"/>
              </w:rPr>
              <w:t>（30</w:t>
            </w:r>
            <w:r w:rsidR="003C017E" w:rsidRPr="00780947">
              <w:rPr>
                <w:rFonts w:ascii="ＭＳ 明朝" w:hAnsi="ＭＳ 明朝" w:hint="eastAsia"/>
                <w:sz w:val="20"/>
                <w:szCs w:val="20"/>
              </w:rPr>
              <w:t>年度</w:t>
            </w:r>
            <w:r w:rsidR="001E56CB" w:rsidRPr="00780947">
              <w:rPr>
                <w:rFonts w:ascii="ＭＳ 明朝" w:hAnsi="ＭＳ 明朝" w:hint="eastAsia"/>
                <w:sz w:val="20"/>
                <w:szCs w:val="20"/>
              </w:rPr>
              <w:t>63</w:t>
            </w:r>
            <w:r w:rsidR="003C017E" w:rsidRPr="00780947">
              <w:rPr>
                <w:rFonts w:ascii="ＭＳ 明朝" w:hAnsi="ＭＳ 明朝" w:hint="eastAsia"/>
                <w:sz w:val="20"/>
                <w:szCs w:val="20"/>
              </w:rPr>
              <w:t>％）</w:t>
            </w:r>
          </w:p>
          <w:p w:rsidR="003A7A4C" w:rsidRPr="00780947" w:rsidRDefault="003A7A4C" w:rsidP="003A7A4C">
            <w:pPr>
              <w:adjustRightInd w:val="0"/>
              <w:spacing w:line="300" w:lineRule="exact"/>
              <w:rPr>
                <w:rFonts w:ascii="ＭＳ 明朝" w:hAnsi="ＭＳ 明朝"/>
                <w:sz w:val="20"/>
                <w:szCs w:val="20"/>
              </w:rPr>
            </w:pPr>
          </w:p>
          <w:p w:rsidR="003A7A4C" w:rsidRPr="00780947" w:rsidRDefault="00B77B27" w:rsidP="00BE06A7">
            <w:pPr>
              <w:spacing w:line="300" w:lineRule="exact"/>
              <w:rPr>
                <w:rFonts w:ascii="ＭＳ 明朝" w:hAnsi="ＭＳ 明朝"/>
                <w:sz w:val="20"/>
                <w:szCs w:val="20"/>
              </w:rPr>
            </w:pPr>
            <w:r w:rsidRPr="00780947">
              <w:rPr>
                <w:rFonts w:ascii="ＭＳ 明朝" w:hAnsi="ＭＳ 明朝" w:hint="eastAsia"/>
                <w:sz w:val="20"/>
                <w:szCs w:val="20"/>
              </w:rPr>
              <w:t>（５</w:t>
            </w:r>
            <w:r w:rsidR="003A7A4C" w:rsidRPr="00780947">
              <w:rPr>
                <w:rFonts w:ascii="ＭＳ 明朝" w:hAnsi="ＭＳ 明朝" w:hint="eastAsia"/>
                <w:sz w:val="20"/>
                <w:szCs w:val="20"/>
              </w:rPr>
              <w:t>）学校教育自己診断、教職員の職員会議をはじめ部会や学年会が教職員間の意思疎通や意見交換の場として有効に機能している。」で</w:t>
            </w:r>
            <w:r w:rsidR="00420C6C" w:rsidRPr="00780947">
              <w:rPr>
                <w:rFonts w:ascii="ＭＳ 明朝" w:hAnsi="ＭＳ 明朝" w:hint="eastAsia"/>
                <w:sz w:val="20"/>
                <w:szCs w:val="20"/>
              </w:rPr>
              <w:t>肯定率を</w:t>
            </w:r>
            <w:r w:rsidR="00780947">
              <w:rPr>
                <w:rFonts w:ascii="ＭＳ 明朝" w:hAnsi="ＭＳ 明朝" w:hint="eastAsia"/>
                <w:sz w:val="20"/>
                <w:szCs w:val="20"/>
              </w:rPr>
              <w:t>５</w:t>
            </w:r>
            <w:r w:rsidR="00420C6C" w:rsidRPr="00780947">
              <w:rPr>
                <w:rFonts w:ascii="ＭＳ 明朝" w:hAnsi="ＭＳ 明朝" w:hint="eastAsia"/>
                <w:sz w:val="20"/>
                <w:szCs w:val="20"/>
              </w:rPr>
              <w:t xml:space="preserve">％向上。　　　　　　　　　</w:t>
            </w:r>
            <w:r w:rsidR="003A7A4C" w:rsidRPr="00780947">
              <w:rPr>
                <w:rFonts w:ascii="ＭＳ 明朝" w:hAnsi="ＭＳ 明朝" w:hint="eastAsia"/>
                <w:sz w:val="20"/>
                <w:szCs w:val="20"/>
              </w:rPr>
              <w:t>(30年度64％)</w:t>
            </w:r>
          </w:p>
          <w:p w:rsidR="003A7A4C" w:rsidRPr="00780947" w:rsidRDefault="003A7A4C" w:rsidP="00810D46">
            <w:pPr>
              <w:spacing w:line="300" w:lineRule="exact"/>
              <w:rPr>
                <w:rFonts w:ascii="ＭＳ 明朝" w:hAnsi="ＭＳ 明朝"/>
                <w:sz w:val="20"/>
                <w:szCs w:val="20"/>
              </w:rPr>
            </w:pPr>
            <w:r w:rsidRPr="00780947">
              <w:rPr>
                <w:rFonts w:ascii="ＭＳ 明朝" w:hAnsi="ＭＳ 明朝" w:hint="eastAsia"/>
                <w:sz w:val="20"/>
                <w:szCs w:val="20"/>
              </w:rPr>
              <w:t>教職員の相互理解がなされ、信頼関係に基づいて教育活動が行われている。」で「よくあてはまる」率</w:t>
            </w:r>
            <w:r w:rsidR="00420C6C" w:rsidRPr="00780947">
              <w:rPr>
                <w:rFonts w:ascii="ＭＳ 明朝" w:hAnsi="ＭＳ 明朝" w:hint="eastAsia"/>
                <w:sz w:val="20"/>
                <w:szCs w:val="20"/>
              </w:rPr>
              <w:t>を90％以上に向上。</w:t>
            </w:r>
            <w:r w:rsidR="00810D46" w:rsidRPr="00780947">
              <w:rPr>
                <w:rFonts w:ascii="ＭＳ 明朝" w:hAnsi="ＭＳ 明朝" w:hint="eastAsia"/>
                <w:sz w:val="20"/>
                <w:szCs w:val="20"/>
              </w:rPr>
              <w:t xml:space="preserve">　　　　　　　</w:t>
            </w:r>
            <w:r w:rsidRPr="00780947">
              <w:rPr>
                <w:rFonts w:ascii="ＭＳ 明朝" w:hAnsi="ＭＳ 明朝" w:hint="eastAsia"/>
                <w:sz w:val="20"/>
                <w:szCs w:val="20"/>
              </w:rPr>
              <w:t>（30年度</w:t>
            </w:r>
            <w:r w:rsidR="00420C6C" w:rsidRPr="00780947">
              <w:rPr>
                <w:rFonts w:ascii="ＭＳ 明朝" w:hAnsi="ＭＳ 明朝" w:hint="eastAsia"/>
                <w:sz w:val="20"/>
                <w:szCs w:val="20"/>
              </w:rPr>
              <w:t>86</w:t>
            </w:r>
            <w:r w:rsidRPr="00780947">
              <w:rPr>
                <w:rFonts w:ascii="ＭＳ 明朝" w:hAnsi="ＭＳ 明朝" w:hint="eastAsia"/>
                <w:sz w:val="20"/>
                <w:szCs w:val="20"/>
              </w:rPr>
              <w:t>％）</w:t>
            </w:r>
          </w:p>
          <w:p w:rsidR="00C276C8" w:rsidRPr="00780947" w:rsidRDefault="00C276C8" w:rsidP="00BB5FE5">
            <w:pPr>
              <w:spacing w:line="300" w:lineRule="exact"/>
              <w:jc w:val="right"/>
              <w:rPr>
                <w:rFonts w:ascii="ＭＳ 明朝" w:hAnsi="ＭＳ 明朝"/>
                <w:sz w:val="20"/>
                <w:szCs w:val="20"/>
              </w:rPr>
            </w:pPr>
          </w:p>
          <w:p w:rsidR="00810D46" w:rsidRPr="00780947" w:rsidRDefault="00810D46" w:rsidP="00BB5FE5">
            <w:pPr>
              <w:spacing w:line="300" w:lineRule="exact"/>
              <w:jc w:val="right"/>
              <w:rPr>
                <w:rFonts w:ascii="ＭＳ 明朝" w:hAnsi="ＭＳ 明朝"/>
                <w:sz w:val="20"/>
                <w:szCs w:val="20"/>
              </w:rPr>
            </w:pPr>
          </w:p>
          <w:p w:rsidR="00420C6C" w:rsidRPr="00780947" w:rsidRDefault="00BB5FE5" w:rsidP="00BB5FE5">
            <w:pPr>
              <w:adjustRightInd w:val="0"/>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w:t>
            </w:r>
            <w:r w:rsidR="00B77B27" w:rsidRPr="00780947">
              <w:rPr>
                <w:rFonts w:ascii="ＭＳ 明朝" w:hAnsi="ＭＳ 明朝" w:hint="eastAsia"/>
                <w:sz w:val="20"/>
                <w:szCs w:val="20"/>
              </w:rPr>
              <w:t>６</w:t>
            </w:r>
            <w:r w:rsidRPr="00780947">
              <w:rPr>
                <w:rFonts w:ascii="ＭＳ 明朝" w:hAnsi="ＭＳ 明朝" w:hint="eastAsia"/>
                <w:sz w:val="20"/>
                <w:szCs w:val="20"/>
              </w:rPr>
              <w:t>）運動系</w:t>
            </w:r>
            <w:r w:rsidR="00420C6C" w:rsidRPr="00780947">
              <w:rPr>
                <w:rFonts w:ascii="ＭＳ 明朝" w:hAnsi="ＭＳ 明朝" w:hint="eastAsia"/>
                <w:sz w:val="20"/>
                <w:szCs w:val="20"/>
              </w:rPr>
              <w:t>は</w:t>
            </w:r>
            <w:r w:rsidR="00780947">
              <w:rPr>
                <w:rFonts w:ascii="ＭＳ 明朝" w:hAnsi="ＭＳ 明朝" w:hint="eastAsia"/>
                <w:sz w:val="20"/>
                <w:szCs w:val="20"/>
              </w:rPr>
              <w:t>２</w:t>
            </w:r>
            <w:r w:rsidR="00420C6C" w:rsidRPr="00780947">
              <w:rPr>
                <w:rFonts w:ascii="ＭＳ 明朝" w:hAnsi="ＭＳ 明朝" w:hint="eastAsia"/>
                <w:sz w:val="20"/>
                <w:szCs w:val="20"/>
              </w:rPr>
              <w:t>回以上</w:t>
            </w:r>
            <w:r w:rsidRPr="00780947">
              <w:rPr>
                <w:rFonts w:ascii="ＭＳ 明朝" w:hAnsi="ＭＳ 明朝" w:hint="eastAsia"/>
                <w:sz w:val="20"/>
                <w:szCs w:val="20"/>
              </w:rPr>
              <w:t>、文化系</w:t>
            </w:r>
            <w:r w:rsidR="00420C6C" w:rsidRPr="00780947">
              <w:rPr>
                <w:rFonts w:ascii="ＭＳ 明朝" w:hAnsi="ＭＳ 明朝" w:hint="eastAsia"/>
                <w:sz w:val="20"/>
                <w:szCs w:val="20"/>
              </w:rPr>
              <w:t>は</w:t>
            </w:r>
          </w:p>
          <w:p w:rsidR="00420C6C" w:rsidRPr="00780947" w:rsidRDefault="00780947" w:rsidP="00BB5FE5">
            <w:pPr>
              <w:adjustRightInd w:val="0"/>
              <w:spacing w:line="300" w:lineRule="exact"/>
              <w:ind w:left="400" w:hangingChars="200" w:hanging="400"/>
              <w:rPr>
                <w:rFonts w:ascii="ＭＳ 明朝" w:hAnsi="ＭＳ 明朝"/>
                <w:sz w:val="20"/>
                <w:szCs w:val="20"/>
              </w:rPr>
            </w:pPr>
            <w:r>
              <w:rPr>
                <w:rFonts w:ascii="ＭＳ 明朝" w:hAnsi="ＭＳ 明朝" w:hint="eastAsia"/>
                <w:sz w:val="20"/>
                <w:szCs w:val="20"/>
              </w:rPr>
              <w:t>１</w:t>
            </w:r>
            <w:r w:rsidR="00420C6C" w:rsidRPr="00780947">
              <w:rPr>
                <w:rFonts w:ascii="ＭＳ 明朝" w:hAnsi="ＭＳ 明朝" w:hint="eastAsia"/>
                <w:sz w:val="20"/>
                <w:szCs w:val="20"/>
              </w:rPr>
              <w:t>回以上</w:t>
            </w:r>
            <w:r w:rsidR="00BB5FE5" w:rsidRPr="00780947">
              <w:rPr>
                <w:rFonts w:ascii="ＭＳ 明朝" w:hAnsi="ＭＳ 明朝" w:hint="eastAsia"/>
                <w:sz w:val="20"/>
                <w:szCs w:val="20"/>
              </w:rPr>
              <w:t>の課外クラブの校外活動へ</w:t>
            </w:r>
          </w:p>
          <w:p w:rsidR="00BB5FE5" w:rsidRPr="00780947" w:rsidRDefault="00BB5FE5" w:rsidP="00BB5FE5">
            <w:pPr>
              <w:adjustRightInd w:val="0"/>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の参加</w:t>
            </w:r>
            <w:r w:rsidR="00420C6C" w:rsidRPr="00780947">
              <w:rPr>
                <w:rFonts w:ascii="ＭＳ 明朝" w:hAnsi="ＭＳ 明朝" w:hint="eastAsia"/>
                <w:sz w:val="20"/>
                <w:szCs w:val="20"/>
              </w:rPr>
              <w:t>を促す</w:t>
            </w:r>
            <w:r w:rsidRPr="00780947">
              <w:rPr>
                <w:rFonts w:ascii="ＭＳ 明朝" w:hAnsi="ＭＳ 明朝" w:hint="eastAsia"/>
                <w:sz w:val="20"/>
                <w:szCs w:val="20"/>
              </w:rPr>
              <w:t>。</w:t>
            </w:r>
          </w:p>
          <w:p w:rsidR="003A7A4C" w:rsidRPr="00780947" w:rsidRDefault="00BB5FE5" w:rsidP="00420C6C">
            <w:pPr>
              <w:adjustRightInd w:val="0"/>
              <w:spacing w:line="300" w:lineRule="exact"/>
              <w:ind w:left="400" w:hangingChars="200" w:hanging="400"/>
              <w:jc w:val="right"/>
              <w:rPr>
                <w:rFonts w:ascii="ＭＳ 明朝" w:hAnsi="ＭＳ 明朝"/>
                <w:sz w:val="20"/>
                <w:szCs w:val="20"/>
              </w:rPr>
            </w:pPr>
            <w:r w:rsidRPr="00780947">
              <w:rPr>
                <w:rFonts w:ascii="ＭＳ 明朝" w:hAnsi="ＭＳ 明朝" w:hint="eastAsia"/>
                <w:sz w:val="20"/>
                <w:szCs w:val="20"/>
              </w:rPr>
              <w:t>（</w:t>
            </w:r>
            <w:r w:rsidR="00420C6C" w:rsidRPr="00780947">
              <w:rPr>
                <w:rFonts w:ascii="ＭＳ 明朝" w:hAnsi="ＭＳ 明朝" w:hint="eastAsia"/>
                <w:sz w:val="20"/>
                <w:szCs w:val="20"/>
              </w:rPr>
              <w:t>昨年は各</w:t>
            </w:r>
            <w:r w:rsidR="00780947">
              <w:rPr>
                <w:rFonts w:ascii="ＭＳ 明朝" w:hAnsi="ＭＳ 明朝" w:hint="eastAsia"/>
                <w:sz w:val="20"/>
                <w:szCs w:val="20"/>
              </w:rPr>
              <w:t>１</w:t>
            </w:r>
            <w:r w:rsidR="00420C6C" w:rsidRPr="00780947">
              <w:rPr>
                <w:rFonts w:ascii="ＭＳ 明朝" w:hAnsi="ＭＳ 明朝" w:hint="eastAsia"/>
                <w:sz w:val="20"/>
                <w:szCs w:val="20"/>
              </w:rPr>
              <w:t>競技、</w:t>
            </w:r>
            <w:r w:rsidRPr="00780947">
              <w:rPr>
                <w:rFonts w:ascii="ＭＳ 明朝" w:hAnsi="ＭＳ 明朝" w:hint="eastAsia"/>
                <w:sz w:val="20"/>
                <w:szCs w:val="20"/>
              </w:rPr>
              <w:t>年１回）</w:t>
            </w:r>
          </w:p>
        </w:tc>
        <w:tc>
          <w:tcPr>
            <w:tcW w:w="3349" w:type="dxa"/>
            <w:tcBorders>
              <w:left w:val="dashed" w:sz="4" w:space="0" w:color="auto"/>
              <w:right w:val="single" w:sz="4" w:space="0" w:color="auto"/>
            </w:tcBorders>
            <w:shd w:val="clear" w:color="auto" w:fill="auto"/>
          </w:tcPr>
          <w:p w:rsidR="003C017E" w:rsidRPr="00780947" w:rsidRDefault="003C017E" w:rsidP="00762707">
            <w:pPr>
              <w:spacing w:line="300" w:lineRule="exact"/>
              <w:rPr>
                <w:rFonts w:ascii="ＭＳ 明朝" w:hAnsi="ＭＳ 明朝"/>
                <w:sz w:val="20"/>
                <w:szCs w:val="20"/>
              </w:rPr>
            </w:pPr>
          </w:p>
          <w:p w:rsidR="003C017E" w:rsidRPr="00780947" w:rsidRDefault="003C017E" w:rsidP="00762707">
            <w:pPr>
              <w:spacing w:line="300" w:lineRule="exact"/>
              <w:rPr>
                <w:rFonts w:ascii="ＭＳ 明朝" w:hAnsi="ＭＳ 明朝"/>
                <w:sz w:val="20"/>
                <w:szCs w:val="20"/>
              </w:rPr>
            </w:pPr>
          </w:p>
          <w:p w:rsidR="003C017E" w:rsidRPr="00780947" w:rsidRDefault="003C017E" w:rsidP="00762707">
            <w:pPr>
              <w:spacing w:line="300" w:lineRule="exact"/>
              <w:rPr>
                <w:rFonts w:ascii="ＭＳ 明朝" w:hAnsi="ＭＳ 明朝"/>
                <w:sz w:val="20"/>
                <w:szCs w:val="20"/>
              </w:rPr>
            </w:pPr>
          </w:p>
          <w:p w:rsidR="003C017E" w:rsidRPr="00780947" w:rsidRDefault="003C017E" w:rsidP="00762707">
            <w:pPr>
              <w:spacing w:line="300" w:lineRule="exact"/>
              <w:rPr>
                <w:rFonts w:ascii="ＭＳ 明朝" w:hAnsi="ＭＳ 明朝"/>
                <w:sz w:val="20"/>
                <w:szCs w:val="20"/>
              </w:rPr>
            </w:pPr>
          </w:p>
          <w:p w:rsidR="003C017E" w:rsidRPr="00780947" w:rsidRDefault="003C017E" w:rsidP="00762707">
            <w:pPr>
              <w:spacing w:line="300" w:lineRule="exact"/>
              <w:rPr>
                <w:rFonts w:ascii="ＭＳ 明朝" w:hAnsi="ＭＳ 明朝"/>
                <w:sz w:val="20"/>
                <w:szCs w:val="20"/>
              </w:rPr>
            </w:pPr>
          </w:p>
          <w:p w:rsidR="003C017E" w:rsidRPr="00780947" w:rsidRDefault="003C017E" w:rsidP="00762707">
            <w:pPr>
              <w:spacing w:line="300" w:lineRule="exact"/>
              <w:rPr>
                <w:rFonts w:ascii="ＭＳ 明朝" w:hAnsi="ＭＳ 明朝"/>
                <w:sz w:val="20"/>
                <w:szCs w:val="20"/>
              </w:rPr>
            </w:pPr>
          </w:p>
          <w:p w:rsidR="003C017E" w:rsidRPr="00780947" w:rsidRDefault="003C017E" w:rsidP="00762707">
            <w:pPr>
              <w:spacing w:line="300" w:lineRule="exact"/>
              <w:rPr>
                <w:rFonts w:ascii="ＭＳ 明朝" w:hAnsi="ＭＳ 明朝"/>
                <w:color w:val="FF0000"/>
                <w:sz w:val="20"/>
                <w:szCs w:val="20"/>
              </w:rPr>
            </w:pPr>
          </w:p>
        </w:tc>
      </w:tr>
      <w:tr w:rsidR="003560DC" w:rsidRPr="00F61CC8" w:rsidTr="00D614A0">
        <w:trPr>
          <w:cantSplit/>
          <w:trHeight w:val="7159"/>
          <w:jc w:val="center"/>
        </w:trPr>
        <w:tc>
          <w:tcPr>
            <w:tcW w:w="828" w:type="dxa"/>
            <w:tcBorders>
              <w:bottom w:val="single" w:sz="4" w:space="0" w:color="auto"/>
            </w:tcBorders>
            <w:shd w:val="clear" w:color="auto" w:fill="auto"/>
            <w:textDirection w:val="tbRlV"/>
            <w:vAlign w:val="center"/>
          </w:tcPr>
          <w:p w:rsidR="003560DC" w:rsidRPr="00780947" w:rsidRDefault="003560DC" w:rsidP="003560DC">
            <w:pPr>
              <w:spacing w:line="320" w:lineRule="exact"/>
              <w:jc w:val="center"/>
              <w:rPr>
                <w:rFonts w:ascii="ＭＳ 明朝" w:hAnsi="ＭＳ 明朝"/>
                <w:szCs w:val="21"/>
              </w:rPr>
            </w:pPr>
            <w:r w:rsidRPr="00780947">
              <w:rPr>
                <w:rFonts w:ascii="ＭＳ 明朝" w:hAnsi="ＭＳ 明朝" w:hint="eastAsia"/>
                <w:szCs w:val="21"/>
              </w:rPr>
              <w:t>４　専門性の向上と人材育成</w:t>
            </w:r>
          </w:p>
        </w:tc>
        <w:tc>
          <w:tcPr>
            <w:tcW w:w="3402" w:type="dxa"/>
            <w:shd w:val="clear" w:color="auto" w:fill="auto"/>
          </w:tcPr>
          <w:p w:rsidR="003560DC" w:rsidRPr="00780947" w:rsidRDefault="003560DC" w:rsidP="003560DC">
            <w:pPr>
              <w:spacing w:line="300" w:lineRule="exact"/>
              <w:rPr>
                <w:rFonts w:ascii="ＭＳ 明朝" w:hAnsi="ＭＳ 明朝"/>
                <w:sz w:val="20"/>
                <w:szCs w:val="20"/>
              </w:rPr>
            </w:pPr>
            <w:r w:rsidRPr="00780947">
              <w:rPr>
                <w:rFonts w:ascii="ＭＳ 明朝" w:hAnsi="ＭＳ 明朝" w:hint="eastAsia"/>
                <w:sz w:val="20"/>
                <w:szCs w:val="20"/>
              </w:rPr>
              <w:t>（１）先進的な取組みに学ぶと同時に人権研修を含め、障がいを固定的な状態象と捉えることなく柔軟で即応的な対応が可能な専門性向上めざし、校内研修体制を構築する。</w:t>
            </w:r>
          </w:p>
          <w:p w:rsidR="003560DC" w:rsidRPr="00780947" w:rsidRDefault="003560DC" w:rsidP="003560DC">
            <w:pPr>
              <w:spacing w:line="300" w:lineRule="exact"/>
              <w:rPr>
                <w:rFonts w:ascii="ＭＳ 明朝" w:hAnsi="ＭＳ 明朝"/>
                <w:sz w:val="20"/>
                <w:szCs w:val="20"/>
              </w:rPr>
            </w:pPr>
          </w:p>
          <w:p w:rsidR="00A87B6A" w:rsidRPr="00780947" w:rsidRDefault="00A87B6A" w:rsidP="003560DC">
            <w:pPr>
              <w:spacing w:line="300" w:lineRule="exact"/>
              <w:rPr>
                <w:rFonts w:ascii="ＭＳ 明朝" w:hAnsi="ＭＳ 明朝"/>
                <w:sz w:val="20"/>
                <w:szCs w:val="20"/>
              </w:rPr>
            </w:pPr>
          </w:p>
          <w:p w:rsidR="00A87B6A" w:rsidRPr="00780947" w:rsidRDefault="00A87B6A" w:rsidP="003560DC">
            <w:pPr>
              <w:spacing w:line="300" w:lineRule="exact"/>
              <w:rPr>
                <w:rFonts w:ascii="ＭＳ 明朝" w:hAnsi="ＭＳ 明朝"/>
                <w:sz w:val="20"/>
                <w:szCs w:val="20"/>
              </w:rPr>
            </w:pPr>
          </w:p>
          <w:p w:rsidR="00A87B6A" w:rsidRPr="00780947" w:rsidRDefault="00A87B6A" w:rsidP="003560DC">
            <w:pPr>
              <w:spacing w:line="300" w:lineRule="exact"/>
              <w:rPr>
                <w:rFonts w:ascii="ＭＳ 明朝" w:hAnsi="ＭＳ 明朝"/>
                <w:sz w:val="20"/>
                <w:szCs w:val="20"/>
              </w:rPr>
            </w:pPr>
          </w:p>
          <w:p w:rsidR="00A87B6A" w:rsidRPr="00780947" w:rsidRDefault="00A87B6A" w:rsidP="003560DC">
            <w:pPr>
              <w:spacing w:line="300" w:lineRule="exact"/>
              <w:rPr>
                <w:rFonts w:ascii="ＭＳ 明朝" w:hAnsi="ＭＳ 明朝"/>
                <w:sz w:val="20"/>
                <w:szCs w:val="20"/>
              </w:rPr>
            </w:pPr>
          </w:p>
          <w:p w:rsidR="00A87B6A" w:rsidRPr="00780947" w:rsidRDefault="00A87B6A" w:rsidP="003560DC">
            <w:pPr>
              <w:spacing w:line="300" w:lineRule="exact"/>
              <w:rPr>
                <w:rFonts w:ascii="ＭＳ 明朝" w:hAnsi="ＭＳ 明朝"/>
                <w:sz w:val="20"/>
                <w:szCs w:val="20"/>
              </w:rPr>
            </w:pPr>
          </w:p>
          <w:p w:rsidR="00A87B6A" w:rsidRPr="00780947" w:rsidRDefault="00A87B6A" w:rsidP="003560DC">
            <w:pPr>
              <w:spacing w:line="300" w:lineRule="exact"/>
              <w:rPr>
                <w:rFonts w:ascii="ＭＳ 明朝" w:hAnsi="ＭＳ 明朝"/>
                <w:sz w:val="20"/>
                <w:szCs w:val="20"/>
              </w:rPr>
            </w:pPr>
          </w:p>
          <w:p w:rsidR="00A87B6A" w:rsidRPr="00780947" w:rsidRDefault="00A87B6A" w:rsidP="003560DC">
            <w:pPr>
              <w:spacing w:line="300" w:lineRule="exact"/>
              <w:rPr>
                <w:rFonts w:ascii="ＭＳ 明朝" w:hAnsi="ＭＳ 明朝"/>
                <w:sz w:val="20"/>
                <w:szCs w:val="20"/>
              </w:rPr>
            </w:pPr>
          </w:p>
          <w:p w:rsidR="00A87B6A" w:rsidRPr="00780947" w:rsidRDefault="00A87B6A" w:rsidP="003560DC">
            <w:pPr>
              <w:spacing w:line="300" w:lineRule="exact"/>
              <w:rPr>
                <w:rFonts w:ascii="ＭＳ 明朝" w:hAnsi="ＭＳ 明朝"/>
                <w:sz w:val="20"/>
                <w:szCs w:val="20"/>
              </w:rPr>
            </w:pPr>
          </w:p>
          <w:p w:rsidR="00C276C8" w:rsidRPr="00780947" w:rsidRDefault="00C276C8" w:rsidP="003560DC">
            <w:pPr>
              <w:spacing w:line="300" w:lineRule="exact"/>
              <w:rPr>
                <w:rFonts w:ascii="ＭＳ 明朝" w:hAnsi="ＭＳ 明朝"/>
                <w:sz w:val="20"/>
                <w:szCs w:val="20"/>
              </w:rPr>
            </w:pPr>
          </w:p>
          <w:p w:rsidR="003560DC" w:rsidRPr="00780947" w:rsidRDefault="003560DC" w:rsidP="003560DC">
            <w:pPr>
              <w:spacing w:line="300" w:lineRule="exact"/>
              <w:rPr>
                <w:rFonts w:ascii="ＭＳ 明朝" w:hAnsi="ＭＳ 明朝"/>
                <w:sz w:val="20"/>
                <w:szCs w:val="20"/>
              </w:rPr>
            </w:pPr>
            <w:r w:rsidRPr="00780947">
              <w:rPr>
                <w:rFonts w:ascii="ＭＳ 明朝" w:hAnsi="ＭＳ 明朝" w:hint="eastAsia"/>
                <w:sz w:val="20"/>
                <w:szCs w:val="20"/>
              </w:rPr>
              <w:t>（２）経験の少ない教員の教育力向上だけでなく牽引役の中堅、ベテラン層の指導力向上のため、メンター制、チューター制等、効果的な支援体制を組織的に運営する。</w:t>
            </w:r>
          </w:p>
          <w:p w:rsidR="003560DC" w:rsidRPr="00780947" w:rsidRDefault="003560DC" w:rsidP="003560DC">
            <w:pPr>
              <w:spacing w:line="300" w:lineRule="exact"/>
              <w:rPr>
                <w:rFonts w:ascii="ＭＳ 明朝" w:hAnsi="ＭＳ 明朝"/>
                <w:sz w:val="20"/>
                <w:szCs w:val="20"/>
              </w:rPr>
            </w:pPr>
          </w:p>
          <w:p w:rsidR="00A87B6A" w:rsidRPr="00780947" w:rsidRDefault="00A87B6A" w:rsidP="003560DC">
            <w:pPr>
              <w:spacing w:line="300" w:lineRule="exact"/>
              <w:rPr>
                <w:rFonts w:ascii="ＭＳ 明朝" w:hAnsi="ＭＳ 明朝"/>
                <w:sz w:val="20"/>
                <w:szCs w:val="20"/>
              </w:rPr>
            </w:pPr>
          </w:p>
          <w:p w:rsidR="00A87B6A" w:rsidRPr="00780947" w:rsidRDefault="00A87B6A" w:rsidP="003560DC">
            <w:pPr>
              <w:spacing w:line="300" w:lineRule="exact"/>
              <w:rPr>
                <w:rFonts w:ascii="ＭＳ 明朝" w:hAnsi="ＭＳ 明朝"/>
                <w:sz w:val="20"/>
                <w:szCs w:val="20"/>
              </w:rPr>
            </w:pPr>
          </w:p>
          <w:p w:rsidR="00A87B6A" w:rsidRPr="00780947" w:rsidRDefault="00A87B6A" w:rsidP="003560DC">
            <w:pPr>
              <w:spacing w:line="300" w:lineRule="exact"/>
              <w:rPr>
                <w:rFonts w:ascii="ＭＳ 明朝" w:hAnsi="ＭＳ 明朝"/>
                <w:sz w:val="20"/>
                <w:szCs w:val="20"/>
              </w:rPr>
            </w:pPr>
          </w:p>
          <w:p w:rsidR="00A87B6A" w:rsidRPr="00780947" w:rsidRDefault="00A87B6A" w:rsidP="003560DC">
            <w:pPr>
              <w:spacing w:line="300" w:lineRule="exact"/>
              <w:rPr>
                <w:rFonts w:ascii="ＭＳ 明朝" w:hAnsi="ＭＳ 明朝"/>
                <w:sz w:val="20"/>
                <w:szCs w:val="20"/>
              </w:rPr>
            </w:pPr>
          </w:p>
          <w:p w:rsidR="003560DC" w:rsidRPr="00780947" w:rsidRDefault="003560DC" w:rsidP="003560DC">
            <w:pPr>
              <w:spacing w:line="300" w:lineRule="exact"/>
              <w:rPr>
                <w:rFonts w:ascii="ＭＳ 明朝" w:hAnsi="ＭＳ 明朝"/>
                <w:sz w:val="20"/>
                <w:szCs w:val="20"/>
              </w:rPr>
            </w:pPr>
            <w:r w:rsidRPr="00780947">
              <w:rPr>
                <w:rFonts w:ascii="ＭＳ 明朝" w:hAnsi="ＭＳ 明朝" w:hint="eastAsia"/>
                <w:sz w:val="20"/>
                <w:szCs w:val="20"/>
              </w:rPr>
              <w:t>（３）「教育実践マトリクス」での実態把握、課題設定を活かしたケース会議や研究授業、公開授業を行う。</w:t>
            </w:r>
          </w:p>
          <w:p w:rsidR="003560DC" w:rsidRPr="00780947" w:rsidRDefault="003560DC" w:rsidP="003560DC">
            <w:pPr>
              <w:spacing w:line="300" w:lineRule="exact"/>
              <w:rPr>
                <w:rFonts w:ascii="ＭＳ 明朝" w:hAnsi="ＭＳ 明朝"/>
                <w:sz w:val="20"/>
                <w:szCs w:val="20"/>
              </w:rPr>
            </w:pPr>
          </w:p>
          <w:p w:rsidR="00A87B6A" w:rsidRPr="00780947" w:rsidRDefault="00A87B6A" w:rsidP="003560DC">
            <w:pPr>
              <w:spacing w:line="300" w:lineRule="exact"/>
              <w:rPr>
                <w:rFonts w:ascii="ＭＳ 明朝" w:hAnsi="ＭＳ 明朝"/>
                <w:sz w:val="20"/>
                <w:szCs w:val="20"/>
              </w:rPr>
            </w:pPr>
          </w:p>
          <w:p w:rsidR="00810D46" w:rsidRPr="00780947" w:rsidRDefault="00810D46" w:rsidP="003560DC">
            <w:pPr>
              <w:spacing w:line="300" w:lineRule="exact"/>
              <w:rPr>
                <w:rFonts w:ascii="ＭＳ 明朝" w:hAnsi="ＭＳ 明朝"/>
                <w:sz w:val="20"/>
                <w:szCs w:val="20"/>
              </w:rPr>
            </w:pPr>
          </w:p>
          <w:p w:rsidR="00D614A0" w:rsidRPr="00780947" w:rsidRDefault="003560DC" w:rsidP="00BE06A7">
            <w:pPr>
              <w:spacing w:line="300" w:lineRule="exact"/>
              <w:rPr>
                <w:rFonts w:ascii="ＭＳ 明朝" w:hAnsi="ＭＳ 明朝"/>
                <w:sz w:val="20"/>
                <w:szCs w:val="20"/>
              </w:rPr>
            </w:pPr>
            <w:r w:rsidRPr="00780947">
              <w:rPr>
                <w:rFonts w:ascii="ＭＳ 明朝" w:hAnsi="ＭＳ 明朝" w:hint="eastAsia"/>
                <w:sz w:val="20"/>
                <w:szCs w:val="20"/>
              </w:rPr>
              <w:t>（</w:t>
            </w:r>
            <w:r w:rsidR="00BE06A7" w:rsidRPr="00780947">
              <w:rPr>
                <w:rFonts w:ascii="ＭＳ 明朝" w:hAnsi="ＭＳ 明朝" w:hint="eastAsia"/>
                <w:sz w:val="20"/>
                <w:szCs w:val="20"/>
              </w:rPr>
              <w:t>４）</w:t>
            </w:r>
            <w:r w:rsidRPr="00780947">
              <w:rPr>
                <w:rFonts w:ascii="ＭＳ 明朝" w:hAnsi="ＭＳ 明朝" w:hint="eastAsia"/>
                <w:sz w:val="20"/>
                <w:szCs w:val="20"/>
              </w:rPr>
              <w:t>地域支援室の充実と積極的な活用から、地域及び本校の支援教育力の向上と人材育成をめざす。</w:t>
            </w:r>
          </w:p>
          <w:p w:rsidR="00D614A0" w:rsidRPr="00780947" w:rsidRDefault="00D614A0" w:rsidP="00BE06A7">
            <w:pPr>
              <w:spacing w:line="300" w:lineRule="exact"/>
              <w:rPr>
                <w:rFonts w:ascii="ＭＳ 明朝" w:hAnsi="ＭＳ 明朝"/>
                <w:sz w:val="20"/>
                <w:szCs w:val="20"/>
              </w:rPr>
            </w:pPr>
          </w:p>
          <w:p w:rsidR="00C276C8" w:rsidRPr="00780947" w:rsidRDefault="00C276C8" w:rsidP="00BE06A7">
            <w:pPr>
              <w:spacing w:line="300" w:lineRule="exact"/>
              <w:rPr>
                <w:rFonts w:ascii="ＭＳ 明朝" w:hAnsi="ＭＳ 明朝"/>
                <w:sz w:val="20"/>
                <w:szCs w:val="20"/>
              </w:rPr>
            </w:pPr>
          </w:p>
          <w:p w:rsidR="003560DC" w:rsidRPr="00780947" w:rsidRDefault="00D614A0" w:rsidP="00BE06A7">
            <w:pPr>
              <w:spacing w:line="300" w:lineRule="exact"/>
              <w:rPr>
                <w:rFonts w:ascii="ＭＳ 明朝" w:hAnsi="ＭＳ 明朝"/>
                <w:sz w:val="20"/>
                <w:szCs w:val="20"/>
              </w:rPr>
            </w:pPr>
            <w:r w:rsidRPr="00780947">
              <w:rPr>
                <w:rFonts w:ascii="ＭＳ 明朝" w:hAnsi="ＭＳ 明朝" w:hint="eastAsia"/>
                <w:sz w:val="22"/>
              </w:rPr>
              <w:t>（５）校区内中学校の支援学級教員や支援学校中学部との連携をより一層図る。</w:t>
            </w:r>
          </w:p>
        </w:tc>
        <w:tc>
          <w:tcPr>
            <w:tcW w:w="3827" w:type="dxa"/>
            <w:tcBorders>
              <w:right w:val="dashed" w:sz="4" w:space="0" w:color="auto"/>
            </w:tcBorders>
            <w:shd w:val="clear" w:color="auto" w:fill="auto"/>
          </w:tcPr>
          <w:p w:rsidR="003560DC" w:rsidRPr="00780947" w:rsidRDefault="003560DC" w:rsidP="003560DC">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（１）先進的な取組みを積極的に学び、</w:t>
            </w:r>
          </w:p>
          <w:p w:rsidR="003560DC" w:rsidRPr="00780947" w:rsidRDefault="003560DC" w:rsidP="003560DC">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また専門家の協力を仰ぎながらの障がい</w:t>
            </w:r>
          </w:p>
          <w:p w:rsidR="003560DC" w:rsidRPr="00780947" w:rsidRDefault="003560DC" w:rsidP="003560DC">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理解研修、学期ごとの人権研修等を軸</w:t>
            </w:r>
          </w:p>
          <w:p w:rsidR="003560DC" w:rsidRPr="00780947" w:rsidRDefault="003560DC" w:rsidP="003560DC">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にその他様々なテーマで自主学習（ICT、</w:t>
            </w:r>
          </w:p>
          <w:p w:rsidR="003560DC" w:rsidRPr="00780947" w:rsidRDefault="003560DC" w:rsidP="003560DC">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日常生活動作、キャリア発達、進路等）</w:t>
            </w:r>
          </w:p>
          <w:p w:rsidR="003560DC" w:rsidRPr="00780947" w:rsidRDefault="003560DC" w:rsidP="003560DC">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を行う。</w:t>
            </w:r>
          </w:p>
          <w:p w:rsidR="00A87B6A" w:rsidRPr="00780947" w:rsidRDefault="00A87B6A" w:rsidP="00A87B6A">
            <w:pPr>
              <w:spacing w:line="300" w:lineRule="exact"/>
              <w:ind w:leftChars="100" w:left="210"/>
              <w:rPr>
                <w:rFonts w:cs="Meiryo UI"/>
                <w:szCs w:val="21"/>
              </w:rPr>
            </w:pPr>
            <w:r w:rsidRPr="00780947">
              <w:rPr>
                <w:rFonts w:cs="Meiryo UI" w:hint="eastAsia"/>
                <w:szCs w:val="21"/>
                <w:shd w:val="clear" w:color="auto" w:fill="FFFFFF"/>
              </w:rPr>
              <w:t>・人権意識の向上をめざす人権研修、障がい理解や授業力向上等をテーマにしたテーマ研修、実践力向上をめざす全校研究の実施を通し、</w:t>
            </w:r>
            <w:r w:rsidR="00C276C8" w:rsidRPr="00780947">
              <w:rPr>
                <w:rFonts w:cs="Meiryo UI" w:hint="eastAsia"/>
                <w:szCs w:val="21"/>
              </w:rPr>
              <w:t>全校</w:t>
            </w:r>
            <w:r w:rsidRPr="00780947">
              <w:rPr>
                <w:rFonts w:cs="Meiryo UI" w:hint="eastAsia"/>
                <w:szCs w:val="21"/>
              </w:rPr>
              <w:t>で「めざす学校像」の実現に向けた校内研修体制を構築し、「専門性向上」や「授業力向上」に取り組む職場風土を作る。</w:t>
            </w:r>
          </w:p>
          <w:p w:rsidR="003560DC" w:rsidRPr="00780947" w:rsidRDefault="003560DC" w:rsidP="003560DC">
            <w:pPr>
              <w:spacing w:line="300" w:lineRule="exact"/>
              <w:ind w:left="400" w:hangingChars="200" w:hanging="400"/>
              <w:rPr>
                <w:rFonts w:ascii="ＭＳ 明朝" w:hAnsi="ＭＳ 明朝"/>
                <w:sz w:val="20"/>
                <w:szCs w:val="20"/>
              </w:rPr>
            </w:pPr>
          </w:p>
          <w:p w:rsidR="00C276C8" w:rsidRPr="00780947" w:rsidRDefault="003560DC" w:rsidP="00C276C8">
            <w:pPr>
              <w:spacing w:line="300" w:lineRule="exact"/>
              <w:ind w:left="200" w:hangingChars="100" w:hanging="200"/>
              <w:rPr>
                <w:rFonts w:cs="Meiryo UI"/>
                <w:szCs w:val="21"/>
              </w:rPr>
            </w:pPr>
            <w:r w:rsidRPr="00780947">
              <w:rPr>
                <w:rFonts w:ascii="ＭＳ 明朝" w:hAnsi="ＭＳ 明朝" w:hint="eastAsia"/>
                <w:sz w:val="20"/>
                <w:szCs w:val="20"/>
              </w:rPr>
              <w:t>（２）</w:t>
            </w:r>
            <w:r w:rsidR="00A87B6A" w:rsidRPr="00780947">
              <w:rPr>
                <w:rFonts w:cs="Meiryo UI" w:hint="eastAsia"/>
                <w:szCs w:val="21"/>
              </w:rPr>
              <w:t>初任者や経験の少ない教員に対</w:t>
            </w:r>
          </w:p>
          <w:p w:rsidR="00C276C8" w:rsidRPr="00780947" w:rsidRDefault="00A87B6A" w:rsidP="00C276C8">
            <w:pPr>
              <w:spacing w:line="300" w:lineRule="exact"/>
              <w:ind w:left="210" w:hangingChars="100" w:hanging="210"/>
              <w:rPr>
                <w:rFonts w:cs="Meiryo UI"/>
                <w:szCs w:val="21"/>
              </w:rPr>
            </w:pPr>
            <w:r w:rsidRPr="00780947">
              <w:rPr>
                <w:rFonts w:cs="Meiryo UI" w:hint="eastAsia"/>
                <w:szCs w:val="21"/>
              </w:rPr>
              <w:t>して中堅層や経験豊富な教員が教える</w:t>
            </w:r>
          </w:p>
          <w:p w:rsidR="00C276C8" w:rsidRPr="00780947" w:rsidRDefault="00A87B6A" w:rsidP="00C276C8">
            <w:pPr>
              <w:spacing w:line="300" w:lineRule="exact"/>
              <w:ind w:left="210" w:hangingChars="100" w:hanging="210"/>
              <w:rPr>
                <w:rFonts w:cs="Meiryo UI"/>
                <w:szCs w:val="21"/>
              </w:rPr>
            </w:pPr>
            <w:r w:rsidRPr="00780947">
              <w:rPr>
                <w:rFonts w:cs="Meiryo UI" w:hint="eastAsia"/>
                <w:szCs w:val="21"/>
              </w:rPr>
              <w:t>こと、または教えることを通して自分</w:t>
            </w:r>
          </w:p>
          <w:p w:rsidR="00C276C8" w:rsidRPr="00780947" w:rsidRDefault="00A87B6A" w:rsidP="00C276C8">
            <w:pPr>
              <w:spacing w:line="300" w:lineRule="exact"/>
              <w:ind w:left="210" w:hangingChars="100" w:hanging="210"/>
              <w:rPr>
                <w:rFonts w:cs="Meiryo UI"/>
                <w:szCs w:val="21"/>
              </w:rPr>
            </w:pPr>
            <w:r w:rsidRPr="00780947">
              <w:rPr>
                <w:rFonts w:cs="Meiryo UI" w:hint="eastAsia"/>
                <w:szCs w:val="21"/>
              </w:rPr>
              <w:t>の指導や支援を見直すこと等を実践す</w:t>
            </w:r>
          </w:p>
          <w:p w:rsidR="00A87B6A" w:rsidRPr="00780947" w:rsidRDefault="00A87B6A" w:rsidP="00C276C8">
            <w:pPr>
              <w:spacing w:line="300" w:lineRule="exact"/>
              <w:ind w:left="210" w:hangingChars="100" w:hanging="210"/>
              <w:rPr>
                <w:rFonts w:cs="Meiryo UI"/>
                <w:szCs w:val="21"/>
              </w:rPr>
            </w:pPr>
            <w:r w:rsidRPr="00780947">
              <w:rPr>
                <w:rFonts w:cs="Meiryo UI" w:hint="eastAsia"/>
                <w:szCs w:val="21"/>
              </w:rPr>
              <w:t>る。</w:t>
            </w:r>
          </w:p>
          <w:p w:rsidR="00A87B6A" w:rsidRPr="00780947" w:rsidRDefault="00A87B6A" w:rsidP="00C276C8">
            <w:pPr>
              <w:spacing w:line="300" w:lineRule="exact"/>
              <w:ind w:firstLineChars="100" w:firstLine="210"/>
              <w:rPr>
                <w:rFonts w:ascii="ＭＳ 明朝" w:hAnsi="ＭＳ 明朝"/>
                <w:szCs w:val="21"/>
              </w:rPr>
            </w:pPr>
            <w:r w:rsidRPr="00780947">
              <w:rPr>
                <w:rFonts w:cs="Meiryo UI" w:hint="eastAsia"/>
                <w:szCs w:val="21"/>
              </w:rPr>
              <w:t>メンター制、チューター制を活性化および初任者ふりかえり会の定着を図ることで、全教員で「学びあい」ができるような環境を整える。</w:t>
            </w:r>
          </w:p>
          <w:p w:rsidR="003560DC" w:rsidRPr="00780947" w:rsidRDefault="003560DC" w:rsidP="003560DC">
            <w:pPr>
              <w:spacing w:line="300" w:lineRule="exact"/>
              <w:ind w:left="200" w:hangingChars="100" w:hanging="200"/>
              <w:rPr>
                <w:rFonts w:ascii="ＭＳ 明朝" w:hAnsi="ＭＳ 明朝"/>
                <w:sz w:val="20"/>
                <w:szCs w:val="20"/>
              </w:rPr>
            </w:pPr>
          </w:p>
          <w:p w:rsidR="00C276C8" w:rsidRPr="00780947" w:rsidRDefault="00C276C8" w:rsidP="00C276C8">
            <w:pPr>
              <w:spacing w:line="300" w:lineRule="exact"/>
              <w:ind w:left="1"/>
              <w:rPr>
                <w:rFonts w:ascii="ＭＳ 明朝" w:hAnsi="ＭＳ 明朝"/>
                <w:szCs w:val="21"/>
              </w:rPr>
            </w:pPr>
            <w:r w:rsidRPr="00780947">
              <w:rPr>
                <w:rFonts w:ascii="ＭＳ 明朝" w:hAnsi="ＭＳ 明朝" w:hint="eastAsia"/>
                <w:sz w:val="20"/>
                <w:szCs w:val="20"/>
              </w:rPr>
              <w:t>（３）「教育実践マトリクス」を活用した</w:t>
            </w:r>
            <w:r w:rsidR="003560DC" w:rsidRPr="00780947">
              <w:rPr>
                <w:rFonts w:ascii="ＭＳ 明朝" w:hAnsi="ＭＳ 明朝" w:hint="eastAsia"/>
                <w:sz w:val="20"/>
                <w:szCs w:val="20"/>
              </w:rPr>
              <w:t>、</w:t>
            </w:r>
            <w:r w:rsidR="00A87B6A" w:rsidRPr="00780947">
              <w:rPr>
                <w:rFonts w:ascii="ＭＳ 明朝" w:hAnsi="ＭＳ 明朝" w:hint="eastAsia"/>
                <w:szCs w:val="21"/>
              </w:rPr>
              <w:t>研究授業、公開授業、研究協議、全校研究を通して、全教員の専門性と指導力向上のための組織的な支援体制を構築する。</w:t>
            </w:r>
          </w:p>
          <w:p w:rsidR="003560DC" w:rsidRPr="00780947" w:rsidRDefault="003560DC" w:rsidP="003560DC">
            <w:pPr>
              <w:spacing w:line="300" w:lineRule="exact"/>
              <w:ind w:left="1"/>
              <w:rPr>
                <w:rFonts w:ascii="ＭＳ 明朝" w:hAnsi="ＭＳ 明朝"/>
                <w:sz w:val="20"/>
                <w:szCs w:val="20"/>
              </w:rPr>
            </w:pPr>
          </w:p>
          <w:p w:rsidR="00810D46" w:rsidRPr="00780947" w:rsidRDefault="00810D46" w:rsidP="003560DC">
            <w:pPr>
              <w:spacing w:line="300" w:lineRule="exact"/>
              <w:ind w:left="1"/>
              <w:rPr>
                <w:rFonts w:ascii="ＭＳ 明朝" w:hAnsi="ＭＳ 明朝"/>
                <w:sz w:val="20"/>
                <w:szCs w:val="20"/>
              </w:rPr>
            </w:pPr>
          </w:p>
          <w:p w:rsidR="003560DC" w:rsidRPr="00780947" w:rsidRDefault="003560DC" w:rsidP="003560DC">
            <w:pPr>
              <w:spacing w:line="300" w:lineRule="exact"/>
              <w:ind w:left="1"/>
              <w:rPr>
                <w:rFonts w:ascii="ＭＳ 明朝" w:hAnsi="ＭＳ 明朝"/>
                <w:sz w:val="20"/>
                <w:szCs w:val="20"/>
              </w:rPr>
            </w:pPr>
            <w:r w:rsidRPr="00780947">
              <w:rPr>
                <w:rFonts w:ascii="ＭＳ 明朝" w:hAnsi="ＭＳ 明朝" w:hint="eastAsia"/>
                <w:sz w:val="20"/>
                <w:szCs w:val="20"/>
              </w:rPr>
              <w:t>（４）相談者来校時にはリーデイングスタッフとコーディネータ－だけでなく広く校内人材活用を図る。また地域支援室</w:t>
            </w:r>
          </w:p>
          <w:p w:rsidR="00C276C8" w:rsidRPr="00780947" w:rsidRDefault="003560DC" w:rsidP="003560DC">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を開放した校内支援、関係者支援の実施</w:t>
            </w:r>
          </w:p>
          <w:p w:rsidR="00C276C8" w:rsidRPr="00780947" w:rsidRDefault="00C276C8" w:rsidP="003560DC">
            <w:pPr>
              <w:spacing w:line="300" w:lineRule="exact"/>
              <w:ind w:left="400" w:hangingChars="200" w:hanging="400"/>
              <w:rPr>
                <w:rFonts w:ascii="ＭＳ 明朝" w:hAnsi="ＭＳ 明朝"/>
                <w:sz w:val="20"/>
                <w:szCs w:val="20"/>
              </w:rPr>
            </w:pPr>
          </w:p>
          <w:p w:rsidR="00C276C8" w:rsidRPr="00780947" w:rsidRDefault="00BB5FE5" w:rsidP="003560DC">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（５）校区内の支援学級等の教員との連</w:t>
            </w:r>
          </w:p>
          <w:p w:rsidR="00C276C8" w:rsidRPr="00780947" w:rsidRDefault="00BB5FE5" w:rsidP="003560DC">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携を図り、指導の連続性の担保につなげ</w:t>
            </w:r>
          </w:p>
          <w:p w:rsidR="003560DC" w:rsidRPr="00780947" w:rsidRDefault="00BB5FE5" w:rsidP="003560DC">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る。</w:t>
            </w:r>
          </w:p>
        </w:tc>
        <w:tc>
          <w:tcPr>
            <w:tcW w:w="3686" w:type="dxa"/>
            <w:tcBorders>
              <w:right w:val="dashed" w:sz="4" w:space="0" w:color="auto"/>
            </w:tcBorders>
          </w:tcPr>
          <w:p w:rsidR="003560DC" w:rsidRPr="00780947" w:rsidRDefault="003560DC" w:rsidP="002F62EE">
            <w:pPr>
              <w:spacing w:line="300" w:lineRule="exact"/>
              <w:rPr>
                <w:rFonts w:ascii="ＭＳ 明朝" w:hAnsi="ＭＳ 明朝"/>
                <w:sz w:val="20"/>
                <w:szCs w:val="20"/>
              </w:rPr>
            </w:pPr>
            <w:r w:rsidRPr="00780947">
              <w:rPr>
                <w:rFonts w:ascii="ＭＳ 明朝" w:hAnsi="ＭＳ 明朝" w:hint="eastAsia"/>
                <w:sz w:val="20"/>
                <w:szCs w:val="20"/>
              </w:rPr>
              <w:t>（１）各研修終了後の教員アンケートでの効果検証と保護者の学校教育自己診断で「障がい理解」項目肯定率が昨年度よりも</w:t>
            </w:r>
            <w:r w:rsidR="00780947">
              <w:rPr>
                <w:rFonts w:ascii="ＭＳ 明朝" w:hAnsi="ＭＳ 明朝" w:hint="eastAsia"/>
                <w:sz w:val="20"/>
                <w:szCs w:val="20"/>
              </w:rPr>
              <w:t>５</w:t>
            </w:r>
            <w:r w:rsidR="00BC559B" w:rsidRPr="00780947">
              <w:rPr>
                <w:rFonts w:ascii="ＭＳ 明朝" w:hAnsi="ＭＳ 明朝" w:hint="eastAsia"/>
                <w:sz w:val="20"/>
                <w:szCs w:val="20"/>
              </w:rPr>
              <w:t>％</w:t>
            </w:r>
            <w:r w:rsidRPr="00780947">
              <w:rPr>
                <w:rFonts w:ascii="ＭＳ 明朝" w:hAnsi="ＭＳ 明朝" w:hint="eastAsia"/>
                <w:sz w:val="20"/>
                <w:szCs w:val="20"/>
              </w:rPr>
              <w:t>向上</w:t>
            </w:r>
            <w:r w:rsidR="00BC559B" w:rsidRPr="00780947">
              <w:rPr>
                <w:rFonts w:ascii="ＭＳ 明朝" w:hAnsi="ＭＳ 明朝" w:hint="eastAsia"/>
                <w:sz w:val="20"/>
                <w:szCs w:val="20"/>
              </w:rPr>
              <w:t xml:space="preserve">。　</w:t>
            </w:r>
            <w:r w:rsidRPr="00780947">
              <w:rPr>
                <w:rFonts w:ascii="ＭＳ 明朝" w:hAnsi="ＭＳ 明朝" w:hint="eastAsia"/>
                <w:sz w:val="20"/>
                <w:szCs w:val="20"/>
              </w:rPr>
              <w:t>（</w:t>
            </w:r>
            <w:r w:rsidR="00BE06A7" w:rsidRPr="00780947">
              <w:rPr>
                <w:rFonts w:ascii="ＭＳ 明朝" w:hAnsi="ＭＳ 明朝" w:hint="eastAsia"/>
                <w:sz w:val="20"/>
                <w:szCs w:val="20"/>
              </w:rPr>
              <w:t>30年度</w:t>
            </w:r>
            <w:r w:rsidR="00897A6B" w:rsidRPr="00780947">
              <w:rPr>
                <w:rFonts w:ascii="ＭＳ 明朝" w:hAnsi="ＭＳ 明朝" w:hint="eastAsia"/>
                <w:sz w:val="20"/>
                <w:szCs w:val="20"/>
              </w:rPr>
              <w:t>76</w:t>
            </w:r>
            <w:r w:rsidR="00BE06A7" w:rsidRPr="00780947">
              <w:rPr>
                <w:rFonts w:ascii="ＭＳ 明朝" w:hAnsi="ＭＳ 明朝" w:hint="eastAsia"/>
                <w:sz w:val="20"/>
                <w:szCs w:val="20"/>
              </w:rPr>
              <w:t>％）</w:t>
            </w:r>
          </w:p>
          <w:p w:rsidR="003560DC" w:rsidRPr="00780947" w:rsidRDefault="003560DC" w:rsidP="003560DC">
            <w:pPr>
              <w:spacing w:line="300" w:lineRule="exact"/>
              <w:ind w:left="400" w:hangingChars="200" w:hanging="400"/>
              <w:rPr>
                <w:rFonts w:ascii="ＭＳ 明朝" w:hAnsi="ＭＳ 明朝"/>
                <w:sz w:val="20"/>
                <w:szCs w:val="20"/>
              </w:rPr>
            </w:pPr>
          </w:p>
          <w:p w:rsidR="00BE06A7" w:rsidRPr="00780947" w:rsidRDefault="00BE06A7" w:rsidP="003560DC">
            <w:pPr>
              <w:spacing w:line="300" w:lineRule="exact"/>
              <w:ind w:left="400" w:hangingChars="200" w:hanging="400"/>
              <w:rPr>
                <w:rFonts w:ascii="ＭＳ 明朝" w:hAnsi="ＭＳ 明朝"/>
                <w:sz w:val="20"/>
                <w:szCs w:val="20"/>
              </w:rPr>
            </w:pPr>
          </w:p>
          <w:p w:rsidR="00A87B6A" w:rsidRPr="00780947" w:rsidRDefault="00A87B6A" w:rsidP="002F62EE">
            <w:pPr>
              <w:spacing w:line="300" w:lineRule="exact"/>
              <w:rPr>
                <w:rFonts w:ascii="ＭＳ 明朝" w:hAnsi="ＭＳ 明朝"/>
                <w:sz w:val="20"/>
                <w:szCs w:val="20"/>
              </w:rPr>
            </w:pPr>
          </w:p>
          <w:p w:rsidR="00A87B6A" w:rsidRPr="00780947" w:rsidRDefault="00A87B6A" w:rsidP="002F62EE">
            <w:pPr>
              <w:spacing w:line="300" w:lineRule="exact"/>
              <w:rPr>
                <w:rFonts w:ascii="ＭＳ 明朝" w:hAnsi="ＭＳ 明朝"/>
                <w:sz w:val="20"/>
                <w:szCs w:val="20"/>
              </w:rPr>
            </w:pPr>
          </w:p>
          <w:p w:rsidR="00A87B6A" w:rsidRPr="00780947" w:rsidRDefault="00A87B6A" w:rsidP="002F62EE">
            <w:pPr>
              <w:spacing w:line="300" w:lineRule="exact"/>
              <w:rPr>
                <w:rFonts w:ascii="ＭＳ 明朝" w:hAnsi="ＭＳ 明朝"/>
                <w:sz w:val="20"/>
                <w:szCs w:val="20"/>
              </w:rPr>
            </w:pPr>
          </w:p>
          <w:p w:rsidR="00A87B6A" w:rsidRPr="00780947" w:rsidRDefault="00A87B6A" w:rsidP="002F62EE">
            <w:pPr>
              <w:spacing w:line="300" w:lineRule="exact"/>
              <w:rPr>
                <w:rFonts w:ascii="ＭＳ 明朝" w:hAnsi="ＭＳ 明朝"/>
                <w:sz w:val="20"/>
                <w:szCs w:val="20"/>
              </w:rPr>
            </w:pPr>
          </w:p>
          <w:p w:rsidR="00A87B6A" w:rsidRPr="00780947" w:rsidRDefault="00A87B6A" w:rsidP="002F62EE">
            <w:pPr>
              <w:spacing w:line="300" w:lineRule="exact"/>
              <w:rPr>
                <w:rFonts w:ascii="ＭＳ 明朝" w:hAnsi="ＭＳ 明朝"/>
                <w:sz w:val="20"/>
                <w:szCs w:val="20"/>
              </w:rPr>
            </w:pPr>
          </w:p>
          <w:p w:rsidR="00A87B6A" w:rsidRPr="00780947" w:rsidRDefault="00A87B6A" w:rsidP="002F62EE">
            <w:pPr>
              <w:spacing w:line="300" w:lineRule="exact"/>
              <w:rPr>
                <w:rFonts w:ascii="ＭＳ 明朝" w:hAnsi="ＭＳ 明朝"/>
                <w:sz w:val="20"/>
                <w:szCs w:val="20"/>
              </w:rPr>
            </w:pPr>
          </w:p>
          <w:p w:rsidR="00A87B6A" w:rsidRPr="00780947" w:rsidRDefault="00A87B6A" w:rsidP="002F62EE">
            <w:pPr>
              <w:spacing w:line="300" w:lineRule="exact"/>
              <w:rPr>
                <w:rFonts w:ascii="ＭＳ 明朝" w:hAnsi="ＭＳ 明朝"/>
                <w:sz w:val="20"/>
                <w:szCs w:val="20"/>
              </w:rPr>
            </w:pPr>
          </w:p>
          <w:p w:rsidR="00C276C8" w:rsidRPr="00780947" w:rsidRDefault="00C276C8" w:rsidP="002F62EE">
            <w:pPr>
              <w:spacing w:line="300" w:lineRule="exact"/>
              <w:rPr>
                <w:rFonts w:ascii="ＭＳ 明朝" w:hAnsi="ＭＳ 明朝"/>
                <w:sz w:val="20"/>
                <w:szCs w:val="20"/>
              </w:rPr>
            </w:pPr>
          </w:p>
          <w:p w:rsidR="00A87B6A" w:rsidRPr="00780947" w:rsidRDefault="00A87B6A" w:rsidP="002F62EE">
            <w:pPr>
              <w:spacing w:line="300" w:lineRule="exact"/>
              <w:rPr>
                <w:rFonts w:ascii="ＭＳ 明朝" w:hAnsi="ＭＳ 明朝"/>
                <w:sz w:val="20"/>
                <w:szCs w:val="20"/>
              </w:rPr>
            </w:pPr>
          </w:p>
          <w:p w:rsidR="003560DC" w:rsidRPr="00780947" w:rsidRDefault="003560DC" w:rsidP="002F62EE">
            <w:pPr>
              <w:spacing w:line="300" w:lineRule="exact"/>
              <w:rPr>
                <w:rFonts w:ascii="ＭＳ 明朝" w:hAnsi="ＭＳ 明朝"/>
                <w:sz w:val="20"/>
                <w:szCs w:val="20"/>
              </w:rPr>
            </w:pPr>
            <w:r w:rsidRPr="00780947">
              <w:rPr>
                <w:rFonts w:ascii="ＭＳ 明朝" w:hAnsi="ＭＳ 明朝" w:hint="eastAsia"/>
                <w:sz w:val="20"/>
                <w:szCs w:val="20"/>
              </w:rPr>
              <w:t>（２）首席、部主事を含めたベテラン層によるOJT</w:t>
            </w:r>
            <w:r w:rsidR="00810D46" w:rsidRPr="00780947">
              <w:rPr>
                <w:rFonts w:ascii="ＭＳ 明朝" w:hAnsi="ＭＳ 明朝" w:hint="eastAsia"/>
                <w:sz w:val="20"/>
                <w:szCs w:val="20"/>
              </w:rPr>
              <w:t>の状況モニタリングと毎学期末に</w:t>
            </w:r>
            <w:r w:rsidRPr="00780947">
              <w:rPr>
                <w:rFonts w:ascii="ＭＳ 明朝" w:hAnsi="ＭＳ 明朝" w:hint="eastAsia"/>
                <w:sz w:val="20"/>
                <w:szCs w:val="20"/>
              </w:rPr>
              <w:t>会議、</w:t>
            </w:r>
            <w:r w:rsidR="00810D46" w:rsidRPr="00780947">
              <w:rPr>
                <w:rFonts w:ascii="ＭＳ 明朝" w:hAnsi="ＭＳ 明朝" w:hint="eastAsia"/>
                <w:sz w:val="20"/>
                <w:szCs w:val="20"/>
              </w:rPr>
              <w:t>初任者の</w:t>
            </w:r>
            <w:r w:rsidRPr="00780947">
              <w:rPr>
                <w:rFonts w:ascii="ＭＳ 明朝" w:hAnsi="ＭＳ 明朝" w:hint="eastAsia"/>
                <w:sz w:val="20"/>
                <w:szCs w:val="20"/>
              </w:rPr>
              <w:t>振り返り会</w:t>
            </w:r>
            <w:r w:rsidR="00810D46" w:rsidRPr="00780947">
              <w:rPr>
                <w:rFonts w:ascii="ＭＳ 明朝" w:hAnsi="ＭＳ 明朝" w:hint="eastAsia"/>
                <w:sz w:val="20"/>
                <w:szCs w:val="20"/>
              </w:rPr>
              <w:t>を</w:t>
            </w:r>
            <w:r w:rsidRPr="00780947">
              <w:rPr>
                <w:rFonts w:ascii="ＭＳ 明朝" w:hAnsi="ＭＳ 明朝" w:hint="eastAsia"/>
                <w:sz w:val="20"/>
                <w:szCs w:val="20"/>
              </w:rPr>
              <w:t>定例化</w:t>
            </w:r>
            <w:r w:rsidR="00810D46" w:rsidRPr="00780947">
              <w:rPr>
                <w:rFonts w:ascii="ＭＳ 明朝" w:hAnsi="ＭＳ 明朝" w:hint="eastAsia"/>
                <w:sz w:val="20"/>
                <w:szCs w:val="20"/>
              </w:rPr>
              <w:t>する。　　　　（年</w:t>
            </w:r>
            <w:r w:rsidR="00780947">
              <w:rPr>
                <w:rFonts w:ascii="ＭＳ 明朝" w:hAnsi="ＭＳ 明朝" w:hint="eastAsia"/>
                <w:sz w:val="20"/>
                <w:szCs w:val="20"/>
              </w:rPr>
              <w:t>３</w:t>
            </w:r>
            <w:r w:rsidR="00810D46" w:rsidRPr="00780947">
              <w:rPr>
                <w:rFonts w:ascii="ＭＳ 明朝" w:hAnsi="ＭＳ 明朝" w:hint="eastAsia"/>
                <w:sz w:val="20"/>
                <w:szCs w:val="20"/>
              </w:rPr>
              <w:t>回以上）</w:t>
            </w:r>
          </w:p>
          <w:p w:rsidR="003560DC" w:rsidRPr="00780947" w:rsidRDefault="003560DC" w:rsidP="003560DC">
            <w:pPr>
              <w:spacing w:line="300" w:lineRule="exact"/>
              <w:ind w:leftChars="200" w:left="420"/>
              <w:rPr>
                <w:rFonts w:ascii="ＭＳ 明朝" w:hAnsi="ＭＳ 明朝"/>
                <w:sz w:val="20"/>
                <w:szCs w:val="20"/>
              </w:rPr>
            </w:pPr>
          </w:p>
          <w:p w:rsidR="002F62EE" w:rsidRPr="00780947" w:rsidRDefault="002F62EE" w:rsidP="003560DC">
            <w:pPr>
              <w:spacing w:line="300" w:lineRule="exact"/>
              <w:ind w:leftChars="200" w:left="420"/>
              <w:rPr>
                <w:rFonts w:ascii="ＭＳ 明朝" w:hAnsi="ＭＳ 明朝"/>
                <w:sz w:val="20"/>
                <w:szCs w:val="20"/>
              </w:rPr>
            </w:pPr>
          </w:p>
          <w:p w:rsidR="002F62EE" w:rsidRPr="00780947" w:rsidRDefault="002F62EE" w:rsidP="003560DC">
            <w:pPr>
              <w:spacing w:line="300" w:lineRule="exact"/>
              <w:ind w:leftChars="200" w:left="420"/>
              <w:rPr>
                <w:rFonts w:ascii="ＭＳ 明朝" w:hAnsi="ＭＳ 明朝"/>
                <w:sz w:val="20"/>
                <w:szCs w:val="20"/>
              </w:rPr>
            </w:pPr>
          </w:p>
          <w:p w:rsidR="00A87B6A" w:rsidRPr="00780947" w:rsidRDefault="00A87B6A" w:rsidP="002F62EE">
            <w:pPr>
              <w:spacing w:line="300" w:lineRule="exact"/>
              <w:rPr>
                <w:rFonts w:ascii="ＭＳ 明朝" w:hAnsi="ＭＳ 明朝"/>
                <w:sz w:val="20"/>
                <w:szCs w:val="20"/>
              </w:rPr>
            </w:pPr>
          </w:p>
          <w:p w:rsidR="00A87B6A" w:rsidRPr="00780947" w:rsidRDefault="00A87B6A" w:rsidP="002F62EE">
            <w:pPr>
              <w:spacing w:line="300" w:lineRule="exact"/>
              <w:rPr>
                <w:rFonts w:ascii="ＭＳ 明朝" w:hAnsi="ＭＳ 明朝"/>
                <w:sz w:val="20"/>
                <w:szCs w:val="20"/>
              </w:rPr>
            </w:pPr>
          </w:p>
          <w:p w:rsidR="00A87B6A" w:rsidRPr="00780947" w:rsidRDefault="00A87B6A" w:rsidP="002F62EE">
            <w:pPr>
              <w:spacing w:line="300" w:lineRule="exact"/>
              <w:rPr>
                <w:rFonts w:ascii="ＭＳ 明朝" w:hAnsi="ＭＳ 明朝"/>
                <w:sz w:val="20"/>
                <w:szCs w:val="20"/>
              </w:rPr>
            </w:pPr>
          </w:p>
          <w:p w:rsidR="00810D46" w:rsidRPr="00780947" w:rsidRDefault="003560DC" w:rsidP="002F62EE">
            <w:pPr>
              <w:spacing w:line="300" w:lineRule="exact"/>
              <w:rPr>
                <w:rFonts w:ascii="ＭＳ 明朝" w:hAnsi="ＭＳ 明朝"/>
                <w:szCs w:val="21"/>
              </w:rPr>
            </w:pPr>
            <w:r w:rsidRPr="00780947">
              <w:rPr>
                <w:rFonts w:ascii="ＭＳ 明朝" w:hAnsi="ＭＳ 明朝" w:hint="eastAsia"/>
                <w:sz w:val="20"/>
                <w:szCs w:val="20"/>
              </w:rPr>
              <w:t>（３）各学部「教育実践マトリクス」を活用し</w:t>
            </w:r>
            <w:r w:rsidR="0079222F" w:rsidRPr="00780947">
              <w:rPr>
                <w:rFonts w:ascii="ＭＳ 明朝" w:hAnsi="ＭＳ 明朝" w:hint="eastAsia"/>
                <w:sz w:val="20"/>
                <w:szCs w:val="20"/>
              </w:rPr>
              <w:t>、</w:t>
            </w:r>
            <w:r w:rsidR="0079222F" w:rsidRPr="00780947">
              <w:rPr>
                <w:rFonts w:ascii="ＭＳ 明朝" w:hAnsi="ＭＳ 明朝" w:hint="eastAsia"/>
                <w:szCs w:val="21"/>
              </w:rPr>
              <w:t>対象者を絞った研究授業、研究協議や全教員が授業を公開する公開授業、研究協議、支援教育力の向上をめざす全校研究を行う。</w:t>
            </w:r>
          </w:p>
          <w:p w:rsidR="003560DC" w:rsidRPr="00780947" w:rsidRDefault="00810D46" w:rsidP="00810D46">
            <w:pPr>
              <w:spacing w:line="300" w:lineRule="exact"/>
              <w:jc w:val="right"/>
              <w:rPr>
                <w:rFonts w:ascii="ＭＳ 明朝" w:hAnsi="ＭＳ 明朝"/>
                <w:sz w:val="20"/>
                <w:szCs w:val="20"/>
              </w:rPr>
            </w:pPr>
            <w:r w:rsidRPr="00780947">
              <w:rPr>
                <w:rFonts w:ascii="ＭＳ 明朝" w:hAnsi="ＭＳ 明朝" w:hint="eastAsia"/>
                <w:szCs w:val="21"/>
              </w:rPr>
              <w:t>（各1回以上）</w:t>
            </w:r>
          </w:p>
          <w:p w:rsidR="003560DC" w:rsidRPr="00780947" w:rsidRDefault="003560DC" w:rsidP="003560DC">
            <w:pPr>
              <w:spacing w:line="300" w:lineRule="exact"/>
              <w:rPr>
                <w:rFonts w:ascii="ＭＳ 明朝" w:hAnsi="ＭＳ 明朝"/>
                <w:sz w:val="20"/>
                <w:szCs w:val="20"/>
              </w:rPr>
            </w:pPr>
          </w:p>
          <w:p w:rsidR="00810D46" w:rsidRPr="00780947" w:rsidRDefault="003560DC" w:rsidP="00BB5FE5">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（４）地域支援室の教材教具資料の充</w:t>
            </w:r>
          </w:p>
          <w:p w:rsidR="00810D46" w:rsidRPr="00780947" w:rsidRDefault="003560DC" w:rsidP="00BB5FE5">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実と地域小中学校事例検討会実施、相</w:t>
            </w:r>
          </w:p>
          <w:p w:rsidR="00C276C8" w:rsidRPr="00780947" w:rsidRDefault="003560DC" w:rsidP="00810D46">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談日の定例化</w:t>
            </w:r>
            <w:r w:rsidR="00C276C8" w:rsidRPr="00780947">
              <w:rPr>
                <w:rFonts w:ascii="ＭＳ 明朝" w:hAnsi="ＭＳ 明朝" w:hint="eastAsia"/>
                <w:sz w:val="20"/>
                <w:szCs w:val="20"/>
              </w:rPr>
              <w:t>。</w:t>
            </w:r>
            <w:r w:rsidR="00810D46" w:rsidRPr="00780947">
              <w:rPr>
                <w:rFonts w:ascii="ＭＳ 明朝" w:hAnsi="ＭＳ 明朝" w:hint="eastAsia"/>
                <w:sz w:val="20"/>
                <w:szCs w:val="20"/>
              </w:rPr>
              <w:t xml:space="preserve">　　</w:t>
            </w:r>
            <w:r w:rsidRPr="00780947">
              <w:rPr>
                <w:rFonts w:ascii="ＭＳ 明朝" w:hAnsi="ＭＳ 明朝" w:hint="eastAsia"/>
                <w:sz w:val="20"/>
                <w:szCs w:val="20"/>
              </w:rPr>
              <w:t>（年間30回</w:t>
            </w:r>
            <w:r w:rsidR="00C276C8" w:rsidRPr="00780947">
              <w:rPr>
                <w:rFonts w:ascii="ＭＳ 明朝" w:hAnsi="ＭＳ 明朝" w:hint="eastAsia"/>
                <w:sz w:val="20"/>
                <w:szCs w:val="20"/>
              </w:rPr>
              <w:t>以上</w:t>
            </w:r>
            <w:r w:rsidRPr="00780947">
              <w:rPr>
                <w:rFonts w:ascii="ＭＳ 明朝" w:hAnsi="ＭＳ 明朝" w:hint="eastAsia"/>
                <w:sz w:val="20"/>
                <w:szCs w:val="20"/>
              </w:rPr>
              <w:t>）</w:t>
            </w:r>
          </w:p>
          <w:p w:rsidR="00C276C8" w:rsidRPr="00780947" w:rsidRDefault="00C276C8" w:rsidP="00BB5FE5">
            <w:pPr>
              <w:spacing w:line="300" w:lineRule="exact"/>
              <w:ind w:left="400" w:hangingChars="200" w:hanging="400"/>
              <w:rPr>
                <w:rFonts w:ascii="ＭＳ 明朝" w:hAnsi="ＭＳ 明朝"/>
                <w:sz w:val="20"/>
                <w:szCs w:val="20"/>
              </w:rPr>
            </w:pPr>
          </w:p>
          <w:p w:rsidR="00810D46" w:rsidRPr="00780947" w:rsidRDefault="00810D46" w:rsidP="00BB5FE5">
            <w:pPr>
              <w:spacing w:line="300" w:lineRule="exact"/>
              <w:ind w:left="400" w:hangingChars="200" w:hanging="400"/>
              <w:rPr>
                <w:rFonts w:ascii="ＭＳ 明朝" w:hAnsi="ＭＳ 明朝"/>
                <w:sz w:val="20"/>
                <w:szCs w:val="20"/>
              </w:rPr>
            </w:pPr>
          </w:p>
          <w:p w:rsidR="003560DC" w:rsidRPr="00A87B6A" w:rsidRDefault="00BB5FE5" w:rsidP="00780947">
            <w:pPr>
              <w:spacing w:line="300" w:lineRule="exact"/>
              <w:ind w:left="400" w:hangingChars="200" w:hanging="400"/>
              <w:rPr>
                <w:rFonts w:ascii="ＭＳ 明朝" w:hAnsi="ＭＳ 明朝"/>
                <w:sz w:val="20"/>
                <w:szCs w:val="20"/>
              </w:rPr>
            </w:pPr>
            <w:r w:rsidRPr="00780947">
              <w:rPr>
                <w:rFonts w:ascii="ＭＳ 明朝" w:hAnsi="ＭＳ 明朝" w:hint="eastAsia"/>
                <w:sz w:val="20"/>
                <w:szCs w:val="20"/>
              </w:rPr>
              <w:t>（５）長期休業中などに、</w:t>
            </w:r>
            <w:r w:rsidR="00780947">
              <w:rPr>
                <w:rFonts w:ascii="ＭＳ 明朝" w:hAnsi="ＭＳ 明朝" w:hint="eastAsia"/>
                <w:sz w:val="20"/>
                <w:szCs w:val="20"/>
              </w:rPr>
              <w:t>２</w:t>
            </w:r>
            <w:r w:rsidRPr="00780947">
              <w:rPr>
                <w:rFonts w:ascii="ＭＳ 明朝" w:hAnsi="ＭＳ 明朝" w:hint="eastAsia"/>
                <w:sz w:val="20"/>
                <w:szCs w:val="20"/>
              </w:rPr>
              <w:t>回以上交流を持つ。</w:t>
            </w:r>
            <w:r w:rsidR="00780947">
              <w:rPr>
                <w:rFonts w:ascii="ＭＳ 明朝" w:hAnsi="ＭＳ 明朝" w:hint="eastAsia"/>
                <w:sz w:val="20"/>
                <w:szCs w:val="20"/>
              </w:rPr>
              <w:t xml:space="preserve">　　　　</w:t>
            </w:r>
            <w:r w:rsidR="00C276C8" w:rsidRPr="00780947">
              <w:rPr>
                <w:rFonts w:ascii="ＭＳ 明朝" w:hAnsi="ＭＳ 明朝" w:hint="eastAsia"/>
                <w:sz w:val="20"/>
                <w:szCs w:val="20"/>
              </w:rPr>
              <w:t>（H30</w:t>
            </w:r>
            <w:r w:rsidR="00780947">
              <w:rPr>
                <w:rFonts w:ascii="ＭＳ 明朝" w:hAnsi="ＭＳ 明朝" w:hint="eastAsia"/>
                <w:sz w:val="20"/>
                <w:szCs w:val="20"/>
              </w:rPr>
              <w:t xml:space="preserve"> ２</w:t>
            </w:r>
            <w:r w:rsidR="00C276C8" w:rsidRPr="00780947">
              <w:rPr>
                <w:rFonts w:ascii="ＭＳ 明朝" w:hAnsi="ＭＳ 明朝" w:hint="eastAsia"/>
                <w:sz w:val="20"/>
                <w:szCs w:val="20"/>
              </w:rPr>
              <w:t>回）</w:t>
            </w:r>
          </w:p>
        </w:tc>
        <w:tc>
          <w:tcPr>
            <w:tcW w:w="3349" w:type="dxa"/>
            <w:tcBorders>
              <w:left w:val="dashed" w:sz="4" w:space="0" w:color="auto"/>
              <w:right w:val="single" w:sz="4" w:space="0" w:color="auto"/>
            </w:tcBorders>
            <w:shd w:val="clear" w:color="auto" w:fill="auto"/>
          </w:tcPr>
          <w:p w:rsidR="003560DC" w:rsidRPr="003560DC" w:rsidRDefault="003560DC" w:rsidP="00A87B6A">
            <w:pPr>
              <w:spacing w:line="300" w:lineRule="exact"/>
              <w:ind w:left="200" w:hangingChars="100" w:hanging="200"/>
              <w:rPr>
                <w:rFonts w:ascii="ＭＳ 明朝" w:hAnsi="ＭＳ 明朝"/>
                <w:sz w:val="20"/>
                <w:szCs w:val="20"/>
              </w:rPr>
            </w:pP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C30" w:rsidRDefault="00D31C30">
      <w:r>
        <w:separator/>
      </w:r>
    </w:p>
  </w:endnote>
  <w:endnote w:type="continuationSeparator" w:id="0">
    <w:p w:rsidR="00D31C30" w:rsidRDefault="00D3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C30" w:rsidRDefault="00D31C30">
      <w:r>
        <w:separator/>
      </w:r>
    </w:p>
  </w:footnote>
  <w:footnote w:type="continuationSeparator" w:id="0">
    <w:p w:rsidR="00D31C30" w:rsidRDefault="00D3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80947">
      <w:rPr>
        <w:rFonts w:ascii="ＭＳ ゴシック" w:eastAsia="ＭＳ ゴシック" w:hAnsi="ＭＳ ゴシック" w:hint="eastAsia"/>
        <w:sz w:val="20"/>
        <w:szCs w:val="20"/>
      </w:rPr>
      <w:t>Ｓ２０</w:t>
    </w: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5E48C9">
      <w:rPr>
        <w:rFonts w:ascii="ＭＳ 明朝" w:hAnsi="ＭＳ 明朝" w:hint="eastAsia"/>
        <w:b/>
        <w:sz w:val="24"/>
      </w:rPr>
      <w:t>西浦支援</w:t>
    </w:r>
    <w:r w:rsidRPr="00045480">
      <w:rPr>
        <w:rFonts w:ascii="ＭＳ 明朝" w:hAnsi="ＭＳ 明朝" w:hint="eastAsia"/>
        <w:b/>
        <w:sz w:val="24"/>
      </w:rPr>
      <w:t>学校</w:t>
    </w:r>
    <w:r w:rsidR="004E03C7">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524AE"/>
    <w:rsid w:val="00061FCB"/>
    <w:rsid w:val="000724B0"/>
    <w:rsid w:val="00091587"/>
    <w:rsid w:val="0009658C"/>
    <w:rsid w:val="000967CE"/>
    <w:rsid w:val="000A1890"/>
    <w:rsid w:val="000A247F"/>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5D2A"/>
    <w:rsid w:val="00127BB5"/>
    <w:rsid w:val="00132D6F"/>
    <w:rsid w:val="00134824"/>
    <w:rsid w:val="00135CE9"/>
    <w:rsid w:val="00137359"/>
    <w:rsid w:val="00145D50"/>
    <w:rsid w:val="00151CC7"/>
    <w:rsid w:val="00153D28"/>
    <w:rsid w:val="00157860"/>
    <w:rsid w:val="0018261A"/>
    <w:rsid w:val="00184B1B"/>
    <w:rsid w:val="00192419"/>
    <w:rsid w:val="00193569"/>
    <w:rsid w:val="00195DCF"/>
    <w:rsid w:val="001A4539"/>
    <w:rsid w:val="001B38EB"/>
    <w:rsid w:val="001C2C2A"/>
    <w:rsid w:val="001C6B84"/>
    <w:rsid w:val="001C7FE4"/>
    <w:rsid w:val="001D401B"/>
    <w:rsid w:val="001D44D9"/>
    <w:rsid w:val="001D5135"/>
    <w:rsid w:val="001E22E7"/>
    <w:rsid w:val="001E4FDA"/>
    <w:rsid w:val="001E56CB"/>
    <w:rsid w:val="001F472F"/>
    <w:rsid w:val="001F6902"/>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E023F"/>
    <w:rsid w:val="002F0D30"/>
    <w:rsid w:val="002F608A"/>
    <w:rsid w:val="002F62DD"/>
    <w:rsid w:val="002F62EE"/>
    <w:rsid w:val="002F6E1B"/>
    <w:rsid w:val="00301498"/>
    <w:rsid w:val="00301B59"/>
    <w:rsid w:val="003029E3"/>
    <w:rsid w:val="00302EB2"/>
    <w:rsid w:val="0030555A"/>
    <w:rsid w:val="00305D0E"/>
    <w:rsid w:val="00310645"/>
    <w:rsid w:val="0031492C"/>
    <w:rsid w:val="00324B67"/>
    <w:rsid w:val="00334F83"/>
    <w:rsid w:val="00336089"/>
    <w:rsid w:val="003551CD"/>
    <w:rsid w:val="003560DC"/>
    <w:rsid w:val="00361497"/>
    <w:rsid w:val="0036174C"/>
    <w:rsid w:val="00364F35"/>
    <w:rsid w:val="003730D3"/>
    <w:rsid w:val="0037367C"/>
    <w:rsid w:val="0037506F"/>
    <w:rsid w:val="00384C02"/>
    <w:rsid w:val="00386133"/>
    <w:rsid w:val="00387D41"/>
    <w:rsid w:val="003A3356"/>
    <w:rsid w:val="003A62E8"/>
    <w:rsid w:val="003A7A4C"/>
    <w:rsid w:val="003C017E"/>
    <w:rsid w:val="003C503E"/>
    <w:rsid w:val="003D288C"/>
    <w:rsid w:val="003D2C9D"/>
    <w:rsid w:val="003D71A7"/>
    <w:rsid w:val="003D7473"/>
    <w:rsid w:val="003E55A0"/>
    <w:rsid w:val="00400648"/>
    <w:rsid w:val="00407905"/>
    <w:rsid w:val="00414618"/>
    <w:rsid w:val="00416A59"/>
    <w:rsid w:val="00420C6C"/>
    <w:rsid w:val="004243CF"/>
    <w:rsid w:val="004245A1"/>
    <w:rsid w:val="00427E0B"/>
    <w:rsid w:val="004312EE"/>
    <w:rsid w:val="004368AD"/>
    <w:rsid w:val="00436BBA"/>
    <w:rsid w:val="00441743"/>
    <w:rsid w:val="00445E74"/>
    <w:rsid w:val="00454097"/>
    <w:rsid w:val="00454856"/>
    <w:rsid w:val="00454AF4"/>
    <w:rsid w:val="004552E5"/>
    <w:rsid w:val="00460710"/>
    <w:rsid w:val="00460F8E"/>
    <w:rsid w:val="004632FA"/>
    <w:rsid w:val="00465B85"/>
    <w:rsid w:val="00467C11"/>
    <w:rsid w:val="00473EA3"/>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3C7"/>
    <w:rsid w:val="004E08FB"/>
    <w:rsid w:val="004E4D5E"/>
    <w:rsid w:val="004F2B87"/>
    <w:rsid w:val="004F3627"/>
    <w:rsid w:val="00500AF9"/>
    <w:rsid w:val="00502EF2"/>
    <w:rsid w:val="0051706C"/>
    <w:rsid w:val="0052580C"/>
    <w:rsid w:val="005261C4"/>
    <w:rsid w:val="00526530"/>
    <w:rsid w:val="0054712D"/>
    <w:rsid w:val="00565B55"/>
    <w:rsid w:val="00575298"/>
    <w:rsid w:val="00577DE4"/>
    <w:rsid w:val="005826D7"/>
    <w:rsid w:val="005846E8"/>
    <w:rsid w:val="00585D6A"/>
    <w:rsid w:val="00586254"/>
    <w:rsid w:val="005875B4"/>
    <w:rsid w:val="0059472B"/>
    <w:rsid w:val="00597E7D"/>
    <w:rsid w:val="00597FBA"/>
    <w:rsid w:val="005A2C72"/>
    <w:rsid w:val="005B0FAD"/>
    <w:rsid w:val="005B66F8"/>
    <w:rsid w:val="005C2C84"/>
    <w:rsid w:val="005D41A3"/>
    <w:rsid w:val="005E218B"/>
    <w:rsid w:val="005E3C2A"/>
    <w:rsid w:val="005E48C9"/>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15EB"/>
    <w:rsid w:val="00663113"/>
    <w:rsid w:val="006632F1"/>
    <w:rsid w:val="0068048F"/>
    <w:rsid w:val="006971F3"/>
    <w:rsid w:val="006B0457"/>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0AE1"/>
    <w:rsid w:val="007520A2"/>
    <w:rsid w:val="007541E8"/>
    <w:rsid w:val="00755CA9"/>
    <w:rsid w:val="0075612D"/>
    <w:rsid w:val="007578CC"/>
    <w:rsid w:val="007606A0"/>
    <w:rsid w:val="00762707"/>
    <w:rsid w:val="00775D41"/>
    <w:rsid w:val="007765E0"/>
    <w:rsid w:val="00780947"/>
    <w:rsid w:val="00781F22"/>
    <w:rsid w:val="00786F0E"/>
    <w:rsid w:val="0079222F"/>
    <w:rsid w:val="007922A7"/>
    <w:rsid w:val="00792B44"/>
    <w:rsid w:val="00795C88"/>
    <w:rsid w:val="00796024"/>
    <w:rsid w:val="007A3E54"/>
    <w:rsid w:val="007A47FF"/>
    <w:rsid w:val="007A69E8"/>
    <w:rsid w:val="007B1DB6"/>
    <w:rsid w:val="007C63C6"/>
    <w:rsid w:val="007D6241"/>
    <w:rsid w:val="007F4C68"/>
    <w:rsid w:val="007F5A7B"/>
    <w:rsid w:val="007F7499"/>
    <w:rsid w:val="008101A4"/>
    <w:rsid w:val="00810D46"/>
    <w:rsid w:val="00827C74"/>
    <w:rsid w:val="008324E0"/>
    <w:rsid w:val="008333AC"/>
    <w:rsid w:val="008455F4"/>
    <w:rsid w:val="00853545"/>
    <w:rsid w:val="00854A4D"/>
    <w:rsid w:val="008563E0"/>
    <w:rsid w:val="00866790"/>
    <w:rsid w:val="0086696C"/>
    <w:rsid w:val="008678F7"/>
    <w:rsid w:val="0087170D"/>
    <w:rsid w:val="008741C2"/>
    <w:rsid w:val="00885FB9"/>
    <w:rsid w:val="008912ED"/>
    <w:rsid w:val="0089387E"/>
    <w:rsid w:val="00897939"/>
    <w:rsid w:val="00897A6B"/>
    <w:rsid w:val="008A315D"/>
    <w:rsid w:val="008A5D1C"/>
    <w:rsid w:val="008A63F1"/>
    <w:rsid w:val="008B091B"/>
    <w:rsid w:val="008C228E"/>
    <w:rsid w:val="008C533F"/>
    <w:rsid w:val="008C65E1"/>
    <w:rsid w:val="008C6685"/>
    <w:rsid w:val="008D3E85"/>
    <w:rsid w:val="008E1182"/>
    <w:rsid w:val="008E62B7"/>
    <w:rsid w:val="008F317E"/>
    <w:rsid w:val="009470D0"/>
    <w:rsid w:val="00947184"/>
    <w:rsid w:val="00947C4F"/>
    <w:rsid w:val="00953790"/>
    <w:rsid w:val="0096649A"/>
    <w:rsid w:val="00971A46"/>
    <w:rsid w:val="00971F0F"/>
    <w:rsid w:val="009817F2"/>
    <w:rsid w:val="009835B8"/>
    <w:rsid w:val="009870A5"/>
    <w:rsid w:val="009919BC"/>
    <w:rsid w:val="009B1C3D"/>
    <w:rsid w:val="009B365C"/>
    <w:rsid w:val="009B4DEB"/>
    <w:rsid w:val="009B5AD2"/>
    <w:rsid w:val="009D31EC"/>
    <w:rsid w:val="009D6553"/>
    <w:rsid w:val="009E6251"/>
    <w:rsid w:val="00A07A63"/>
    <w:rsid w:val="00A12A53"/>
    <w:rsid w:val="00A163D5"/>
    <w:rsid w:val="00A16862"/>
    <w:rsid w:val="00A16E26"/>
    <w:rsid w:val="00A204E1"/>
    <w:rsid w:val="00A225C1"/>
    <w:rsid w:val="00A2274D"/>
    <w:rsid w:val="00A47ADC"/>
    <w:rsid w:val="00A653FF"/>
    <w:rsid w:val="00A81BA8"/>
    <w:rsid w:val="00A82E70"/>
    <w:rsid w:val="00A87AEC"/>
    <w:rsid w:val="00A87B6A"/>
    <w:rsid w:val="00A920A8"/>
    <w:rsid w:val="00A9400C"/>
    <w:rsid w:val="00AA4BF8"/>
    <w:rsid w:val="00AA540D"/>
    <w:rsid w:val="00AB2E00"/>
    <w:rsid w:val="00AB57AD"/>
    <w:rsid w:val="00AC3438"/>
    <w:rsid w:val="00AC3902"/>
    <w:rsid w:val="00AC3D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1153"/>
    <w:rsid w:val="00B6294D"/>
    <w:rsid w:val="00B66ED2"/>
    <w:rsid w:val="00B7090D"/>
    <w:rsid w:val="00B75528"/>
    <w:rsid w:val="00B77B27"/>
    <w:rsid w:val="00B8044F"/>
    <w:rsid w:val="00B814A7"/>
    <w:rsid w:val="00B850FE"/>
    <w:rsid w:val="00B854CE"/>
    <w:rsid w:val="00B90CDA"/>
    <w:rsid w:val="00B940A9"/>
    <w:rsid w:val="00B94DEA"/>
    <w:rsid w:val="00BB1121"/>
    <w:rsid w:val="00BB5396"/>
    <w:rsid w:val="00BB5FE5"/>
    <w:rsid w:val="00BC40F4"/>
    <w:rsid w:val="00BC4E55"/>
    <w:rsid w:val="00BC559B"/>
    <w:rsid w:val="00BC55F6"/>
    <w:rsid w:val="00BD2788"/>
    <w:rsid w:val="00BD6470"/>
    <w:rsid w:val="00BD69B1"/>
    <w:rsid w:val="00BE06A7"/>
    <w:rsid w:val="00BE1991"/>
    <w:rsid w:val="00BE47DD"/>
    <w:rsid w:val="00BE49F0"/>
    <w:rsid w:val="00BE62AE"/>
    <w:rsid w:val="00BF3A51"/>
    <w:rsid w:val="00BF432C"/>
    <w:rsid w:val="00C0026F"/>
    <w:rsid w:val="00C02630"/>
    <w:rsid w:val="00C03CE3"/>
    <w:rsid w:val="00C0740C"/>
    <w:rsid w:val="00C158A6"/>
    <w:rsid w:val="00C17F2E"/>
    <w:rsid w:val="00C276C8"/>
    <w:rsid w:val="00C33FF4"/>
    <w:rsid w:val="00C37416"/>
    <w:rsid w:val="00C421B2"/>
    <w:rsid w:val="00C43728"/>
    <w:rsid w:val="00C4635D"/>
    <w:rsid w:val="00C6137F"/>
    <w:rsid w:val="00C81CD5"/>
    <w:rsid w:val="00C87770"/>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004F"/>
    <w:rsid w:val="00D1608B"/>
    <w:rsid w:val="00D23660"/>
    <w:rsid w:val="00D31C30"/>
    <w:rsid w:val="00D37257"/>
    <w:rsid w:val="00D41C37"/>
    <w:rsid w:val="00D614A0"/>
    <w:rsid w:val="00D62464"/>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437A5"/>
    <w:rsid w:val="00E50B6C"/>
    <w:rsid w:val="00E53EE3"/>
    <w:rsid w:val="00E56A95"/>
    <w:rsid w:val="00E600AD"/>
    <w:rsid w:val="00E60CD2"/>
    <w:rsid w:val="00E67370"/>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A1A"/>
    <w:rsid w:val="00F7539D"/>
    <w:rsid w:val="00F76B28"/>
    <w:rsid w:val="00F77F28"/>
    <w:rsid w:val="00F80712"/>
    <w:rsid w:val="00F80DBA"/>
    <w:rsid w:val="00F80E7E"/>
    <w:rsid w:val="00F80F97"/>
    <w:rsid w:val="00F81A35"/>
    <w:rsid w:val="00F84E81"/>
    <w:rsid w:val="00F85189"/>
    <w:rsid w:val="00F93090"/>
    <w:rsid w:val="00F94C9D"/>
    <w:rsid w:val="00F974C2"/>
    <w:rsid w:val="00FC6B43"/>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DBBC1C26-E0AC-48DA-8CF1-6E925306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98C21-41E6-4FFA-9227-4D79D8B7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897</Words>
  <Characters>5116</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10</cp:revision>
  <cp:lastPrinted>2019-04-22T06:01:00Z</cp:lastPrinted>
  <dcterms:created xsi:type="dcterms:W3CDTF">2019-04-25T00:47:00Z</dcterms:created>
  <dcterms:modified xsi:type="dcterms:W3CDTF">2019-07-09T10:36:00Z</dcterms:modified>
</cp:coreProperties>
</file>