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B4B" w:rsidRPr="00AD59F1" w:rsidRDefault="00785B4B" w:rsidP="000028E2">
      <w:pPr>
        <w:wordWrap w:val="0"/>
        <w:spacing w:line="360" w:lineRule="exact"/>
        <w:ind w:rightChars="100" w:right="210"/>
        <w:jc w:val="right"/>
        <w:rPr>
          <w:rFonts w:ascii="ＭＳ 明朝" w:cs="Times New Roman"/>
          <w:b/>
          <w:bCs/>
          <w:sz w:val="24"/>
          <w:szCs w:val="24"/>
        </w:rPr>
      </w:pPr>
      <w:r>
        <w:rPr>
          <w:rFonts w:ascii="ＭＳ 明朝" w:hAnsi="ＭＳ 明朝" w:cs="ＭＳ 明朝" w:hint="eastAsia"/>
          <w:b/>
          <w:bCs/>
          <w:sz w:val="24"/>
          <w:szCs w:val="24"/>
        </w:rPr>
        <w:t xml:space="preserve">　</w:t>
      </w:r>
      <w:r w:rsidRPr="00AD59F1">
        <w:rPr>
          <w:rFonts w:ascii="ＭＳ 明朝" w:hAnsi="ＭＳ 明朝" w:cs="ＭＳ 明朝" w:hint="eastAsia"/>
          <w:b/>
          <w:bCs/>
          <w:sz w:val="24"/>
          <w:szCs w:val="24"/>
        </w:rPr>
        <w:t>准校長　　東　正浩</w:t>
      </w:r>
    </w:p>
    <w:p w:rsidR="00785B4B" w:rsidRPr="00AD59F1" w:rsidRDefault="00785B4B" w:rsidP="000028E2">
      <w:pPr>
        <w:spacing w:line="360" w:lineRule="exact"/>
        <w:ind w:rightChars="100" w:right="210"/>
        <w:jc w:val="right"/>
        <w:rPr>
          <w:rFonts w:ascii="ＭＳ 明朝" w:cs="Times New Roman"/>
          <w:b/>
          <w:bCs/>
          <w:sz w:val="24"/>
          <w:szCs w:val="24"/>
        </w:rPr>
      </w:pPr>
      <w:r w:rsidRPr="00AD59F1">
        <w:rPr>
          <w:rFonts w:ascii="ＭＳ 明朝" w:hAnsi="ＭＳ 明朝" w:cs="ＭＳ 明朝" w:hint="eastAsia"/>
          <w:b/>
          <w:bCs/>
          <w:sz w:val="24"/>
          <w:szCs w:val="24"/>
        </w:rPr>
        <w:t xml:space="preserve">　　（知的障がい教育部門）</w:t>
      </w:r>
    </w:p>
    <w:p w:rsidR="00785B4B" w:rsidRPr="00AD59F1" w:rsidRDefault="00785B4B" w:rsidP="000028E2">
      <w:pPr>
        <w:spacing w:line="360" w:lineRule="exact"/>
        <w:ind w:rightChars="-326" w:right="-685"/>
        <w:rPr>
          <w:rFonts w:ascii="ＭＳ ゴシック" w:eastAsia="ＭＳ ゴシック" w:hAnsi="ＭＳ ゴシック" w:cs="Times New Roman"/>
          <w:b/>
          <w:bCs/>
          <w:sz w:val="28"/>
          <w:szCs w:val="28"/>
        </w:rPr>
      </w:pPr>
    </w:p>
    <w:p w:rsidR="00785B4B" w:rsidRPr="00AD59F1" w:rsidRDefault="00785B4B" w:rsidP="000028E2">
      <w:pPr>
        <w:spacing w:line="360" w:lineRule="exact"/>
        <w:ind w:rightChars="-326" w:right="-685"/>
        <w:jc w:val="center"/>
        <w:rPr>
          <w:rFonts w:ascii="ＭＳ ゴシック" w:eastAsia="ＭＳ ゴシック" w:hAnsi="ＭＳ ゴシック" w:cs="Times New Roman"/>
          <w:b/>
          <w:bCs/>
          <w:sz w:val="32"/>
          <w:szCs w:val="32"/>
        </w:rPr>
      </w:pPr>
      <w:r w:rsidRPr="00AD59F1">
        <w:rPr>
          <w:rFonts w:ascii="ＭＳ ゴシック" w:eastAsia="ＭＳ ゴシック" w:hAnsi="ＭＳ ゴシック" w:cs="ＭＳ ゴシック" w:hint="eastAsia"/>
          <w:b/>
          <w:bCs/>
          <w:sz w:val="32"/>
          <w:szCs w:val="32"/>
        </w:rPr>
        <w:t>平成</w:t>
      </w:r>
      <w:r w:rsidR="0077367D">
        <w:rPr>
          <w:rFonts w:ascii="ＭＳ ゴシック" w:eastAsia="ＭＳ ゴシック" w:hAnsi="ＭＳ ゴシック" w:cs="ＭＳ ゴシック" w:hint="eastAsia"/>
          <w:b/>
          <w:bCs/>
          <w:sz w:val="32"/>
          <w:szCs w:val="32"/>
        </w:rPr>
        <w:t>29</w:t>
      </w:r>
      <w:bookmarkStart w:id="0" w:name="_GoBack"/>
      <w:bookmarkEnd w:id="0"/>
      <w:r w:rsidRPr="00AD59F1">
        <w:rPr>
          <w:rFonts w:ascii="ＭＳ ゴシック" w:eastAsia="ＭＳ ゴシック" w:hAnsi="ＭＳ ゴシック" w:cs="ＭＳ ゴシック" w:hint="eastAsia"/>
          <w:b/>
          <w:bCs/>
          <w:sz w:val="32"/>
          <w:szCs w:val="32"/>
        </w:rPr>
        <w:t>年度　学校経営</w:t>
      </w:r>
      <w:r w:rsidR="00AD59F1" w:rsidRPr="00AD59F1">
        <w:rPr>
          <w:rFonts w:ascii="ＭＳ ゴシック" w:eastAsia="ＭＳ ゴシック" w:hAnsi="ＭＳ ゴシック" w:cs="ＭＳ ゴシック" w:hint="eastAsia"/>
          <w:b/>
          <w:bCs/>
          <w:sz w:val="32"/>
          <w:szCs w:val="32"/>
        </w:rPr>
        <w:t>計画及び学校評価</w:t>
      </w:r>
    </w:p>
    <w:p w:rsidR="00785B4B" w:rsidRPr="00AD59F1" w:rsidRDefault="00785B4B" w:rsidP="004245A1">
      <w:pPr>
        <w:spacing w:line="300" w:lineRule="exact"/>
        <w:ind w:hanging="187"/>
        <w:jc w:val="left"/>
        <w:rPr>
          <w:rFonts w:ascii="ＭＳ ゴシック" w:eastAsia="ＭＳ ゴシック" w:hAnsi="ＭＳ ゴシック" w:cs="Times New Roman"/>
        </w:rPr>
      </w:pPr>
      <w:r w:rsidRPr="00AD59F1">
        <w:rPr>
          <w:rFonts w:ascii="ＭＳ ゴシック" w:eastAsia="ＭＳ ゴシック" w:hAnsi="ＭＳ ゴシック" w:cs="ＭＳ ゴシック" w:hint="eastAsia"/>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44"/>
      </w:tblGrid>
      <w:tr w:rsidR="00785B4B" w:rsidRPr="00AD59F1">
        <w:trPr>
          <w:jc w:val="center"/>
        </w:trPr>
        <w:tc>
          <w:tcPr>
            <w:tcW w:w="14944" w:type="dxa"/>
          </w:tcPr>
          <w:p w:rsidR="00785B4B" w:rsidRPr="00AD59F1" w:rsidRDefault="00785B4B" w:rsidP="00601F47">
            <w:pPr>
              <w:spacing w:line="360" w:lineRule="exact"/>
              <w:rPr>
                <w:rFonts w:ascii="ＭＳ ゴシック" w:eastAsia="ＭＳ ゴシック" w:hAnsi="ＭＳ ゴシック" w:cs="Times New Roman"/>
              </w:rPr>
            </w:pPr>
            <w:r w:rsidRPr="00AD59F1">
              <w:rPr>
                <w:rFonts w:ascii="ＭＳ ゴシック" w:eastAsia="ＭＳ ゴシック" w:hAnsi="ＭＳ ゴシック" w:cs="ＭＳ ゴシック" w:hint="eastAsia"/>
              </w:rPr>
              <w:t>一人ひとりの生命と個性を尊重し、障がいの状況と心身の発達に応じたきめ細やかな教育を行い、豊かな人間性を育み、社会の一員として「強く」「明るく」「元気に」生きる力を育てる。</w:t>
            </w:r>
          </w:p>
          <w:p w:rsidR="00785B4B" w:rsidRPr="00AD59F1" w:rsidRDefault="00785B4B" w:rsidP="00601F47">
            <w:pPr>
              <w:spacing w:line="360" w:lineRule="exact"/>
              <w:rPr>
                <w:rFonts w:ascii="ＭＳ ゴシック" w:eastAsia="ＭＳ ゴシック" w:hAnsi="ＭＳ ゴシック" w:cs="Times New Roman"/>
              </w:rPr>
            </w:pPr>
            <w:r w:rsidRPr="00AD59F1">
              <w:rPr>
                <w:rFonts w:ascii="ＭＳ ゴシック" w:eastAsia="ＭＳ ゴシック" w:hAnsi="ＭＳ ゴシック" w:cs="ＭＳ ゴシック" w:hint="eastAsia"/>
              </w:rPr>
              <w:t>（１）　自己の障がいを正しく理解し、強く、たくましく、社会の中で共に力を合わせ主体的に生きる力を育てる。</w:t>
            </w:r>
          </w:p>
          <w:p w:rsidR="00785B4B" w:rsidRPr="00AD59F1" w:rsidRDefault="00785B4B" w:rsidP="00601F47">
            <w:pPr>
              <w:spacing w:line="360" w:lineRule="exact"/>
              <w:rPr>
                <w:rFonts w:ascii="ＭＳ ゴシック" w:eastAsia="ＭＳ ゴシック" w:hAnsi="ＭＳ ゴシック" w:cs="Times New Roman"/>
              </w:rPr>
            </w:pPr>
            <w:r w:rsidRPr="00AD59F1">
              <w:rPr>
                <w:rFonts w:ascii="ＭＳ ゴシック" w:eastAsia="ＭＳ ゴシック" w:hAnsi="ＭＳ ゴシック" w:cs="ＭＳ ゴシック" w:hint="eastAsia"/>
              </w:rPr>
              <w:t>（２）　健康のための知識や習慣を身につけ、元気で、健康な生活を送る丈夫な体をつくる。</w:t>
            </w:r>
          </w:p>
          <w:p w:rsidR="00785B4B" w:rsidRPr="00AD59F1" w:rsidRDefault="00785B4B" w:rsidP="00601F47">
            <w:pPr>
              <w:spacing w:line="360" w:lineRule="exact"/>
              <w:rPr>
                <w:rFonts w:ascii="ＭＳ ゴシック" w:eastAsia="ＭＳ ゴシック" w:hAnsi="ＭＳ ゴシック" w:cs="Times New Roman"/>
              </w:rPr>
            </w:pPr>
            <w:r w:rsidRPr="00AD59F1">
              <w:rPr>
                <w:rFonts w:ascii="ＭＳ ゴシック" w:eastAsia="ＭＳ ゴシック" w:hAnsi="ＭＳ ゴシック" w:cs="ＭＳ ゴシック" w:hint="eastAsia"/>
              </w:rPr>
              <w:t>（３）　共生社会の形成に向け、地域の特別支援教育のセンター的機能を発揮するとともに、障がいのある子どもが地域社会の中で活動していける力を育む。</w:t>
            </w:r>
          </w:p>
        </w:tc>
      </w:tr>
    </w:tbl>
    <w:p w:rsidR="00785B4B" w:rsidRPr="00AD59F1" w:rsidRDefault="00785B4B" w:rsidP="004245A1">
      <w:pPr>
        <w:spacing w:line="300" w:lineRule="exact"/>
        <w:ind w:hanging="187"/>
        <w:jc w:val="left"/>
        <w:rPr>
          <w:rFonts w:ascii="ＭＳ ゴシック" w:eastAsia="ＭＳ ゴシック" w:hAnsi="ＭＳ ゴシック" w:cs="Times New Roman"/>
        </w:rPr>
      </w:pPr>
      <w:r w:rsidRPr="00AD59F1">
        <w:rPr>
          <w:rFonts w:ascii="ＭＳ ゴシック" w:eastAsia="ＭＳ ゴシック" w:hAnsi="ＭＳ ゴシック" w:cs="ＭＳ ゴシック" w:hint="eastAsia"/>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44"/>
      </w:tblGrid>
      <w:tr w:rsidR="00785B4B" w:rsidRPr="00AD59F1">
        <w:trPr>
          <w:jc w:val="center"/>
        </w:trPr>
        <w:tc>
          <w:tcPr>
            <w:tcW w:w="14944" w:type="dxa"/>
          </w:tcPr>
          <w:p w:rsidR="00785B4B" w:rsidRPr="00AD59F1" w:rsidRDefault="00785B4B" w:rsidP="00601F47">
            <w:pPr>
              <w:spacing w:line="360" w:lineRule="exact"/>
              <w:rPr>
                <w:rFonts w:ascii="ＭＳ ゴシック" w:eastAsia="ＭＳ ゴシック" w:hAnsi="ＭＳ ゴシック" w:cs="Times New Roman"/>
              </w:rPr>
            </w:pPr>
            <w:r w:rsidRPr="00AD59F1">
              <w:rPr>
                <w:rFonts w:ascii="ＭＳ ゴシック" w:eastAsia="ＭＳ ゴシック" w:hAnsi="ＭＳ ゴシック" w:cs="ＭＳ ゴシック" w:hint="eastAsia"/>
              </w:rPr>
              <w:t>１　魅力ある授業づくりと障がい特性に応じた指導力の充実・向上をめざす。</w:t>
            </w:r>
          </w:p>
          <w:p w:rsidR="00785B4B" w:rsidRPr="00AD59F1" w:rsidRDefault="00785B4B" w:rsidP="00601F47">
            <w:pPr>
              <w:rPr>
                <w:rFonts w:ascii="ＭＳ ゴシック" w:eastAsia="ＭＳ ゴシック" w:hAnsi="ＭＳ ゴシック" w:cs="Times New Roman"/>
              </w:rPr>
            </w:pPr>
            <w:r w:rsidRPr="00AD59F1">
              <w:rPr>
                <w:rFonts w:ascii="ＭＳ ゴシック" w:eastAsia="ＭＳ ゴシック" w:hAnsi="ＭＳ ゴシック" w:cs="ＭＳ ゴシック" w:hint="eastAsia"/>
              </w:rPr>
              <w:t>（１）「合理的配慮」の観点を踏まえた指導・支援の充実に向け、授業の改善を図るとともに学びやすい教育環境の整備に努める。</w:t>
            </w:r>
          </w:p>
          <w:p w:rsidR="00785B4B" w:rsidRPr="00AD59F1" w:rsidRDefault="00785B4B" w:rsidP="00601F47">
            <w:pPr>
              <w:rPr>
                <w:rFonts w:ascii="ＭＳ ゴシック" w:eastAsia="ＭＳ ゴシック" w:hAnsi="ＭＳ ゴシック" w:cs="Times New Roman"/>
              </w:rPr>
            </w:pPr>
            <w:r w:rsidRPr="00AD59F1">
              <w:rPr>
                <w:rFonts w:ascii="ＭＳ ゴシック" w:eastAsia="ＭＳ ゴシック" w:hAnsi="ＭＳ ゴシック" w:cs="ＭＳ ゴシック" w:hint="eastAsia"/>
              </w:rPr>
              <w:t>（２）支援機器等を活用した具体的指導内容・指導方法の研究を進める。</w:t>
            </w:r>
          </w:p>
          <w:p w:rsidR="00785B4B" w:rsidRPr="00AD59F1" w:rsidRDefault="00785B4B" w:rsidP="00231B96">
            <w:pPr>
              <w:rPr>
                <w:rFonts w:ascii="ＭＳ ゴシック" w:eastAsia="ＭＳ ゴシック" w:hAnsi="ＭＳ ゴシック" w:cs="Times New Roman"/>
              </w:rPr>
            </w:pPr>
            <w:r w:rsidRPr="00AD59F1">
              <w:rPr>
                <w:rFonts w:ascii="ＭＳ ゴシック" w:eastAsia="ＭＳ ゴシック" w:hAnsi="ＭＳ ゴシック" w:cs="ＭＳ ゴシック" w:hint="eastAsia"/>
              </w:rPr>
              <w:t>（３）特色ある教育課程を編成するとともに児童生徒の状況に応じた学習グループの編成に努める。</w:t>
            </w: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２　障がいのある児童生徒一人ひとりの将来の自立と社会参加に向けて必要なキャリア教育の充実に努める。</w:t>
            </w:r>
          </w:p>
          <w:p w:rsidR="00785B4B" w:rsidRPr="00AD59F1" w:rsidRDefault="00785B4B" w:rsidP="000028E2">
            <w:pPr>
              <w:ind w:left="400" w:hangingChars="200" w:hanging="400"/>
              <w:rPr>
                <w:rFonts w:ascii="ＭＳ ゴシック" w:eastAsia="ＭＳ ゴシック" w:hAnsi="ＭＳ ゴシック" w:cs="Times New Roman"/>
              </w:rPr>
            </w:pPr>
            <w:r w:rsidRPr="00AD59F1">
              <w:rPr>
                <w:rFonts w:ascii="ＭＳ ゴシック" w:eastAsia="ＭＳ ゴシック" w:hAnsi="ＭＳ ゴシック" w:cs="ＭＳ ゴシック" w:hint="eastAsia"/>
                <w:sz w:val="20"/>
                <w:szCs w:val="20"/>
              </w:rPr>
              <w:t>（１）</w:t>
            </w:r>
            <w:r w:rsidRPr="00AD59F1">
              <w:rPr>
                <w:rFonts w:ascii="ＭＳ ゴシック" w:eastAsia="ＭＳ ゴシック" w:hAnsi="ＭＳ ゴシック" w:cs="ＭＳ ゴシック" w:hint="eastAsia"/>
              </w:rPr>
              <w:t>小学部より段階的にキャリア教育に取り組み、学校卒業後の自立と社会参加を見通した、進路指導や職業教育の充実に努める。</w:t>
            </w:r>
          </w:p>
          <w:p w:rsidR="00785B4B" w:rsidRPr="00AD59F1" w:rsidRDefault="00785B4B" w:rsidP="000028E2">
            <w:pPr>
              <w:spacing w:line="320" w:lineRule="exact"/>
              <w:ind w:left="210" w:hangingChars="100" w:hanging="210"/>
              <w:rPr>
                <w:rFonts w:ascii="ＭＳ ゴシック" w:eastAsia="ＭＳ ゴシック" w:hAnsi="ＭＳ ゴシック" w:cs="Times New Roman"/>
              </w:rPr>
            </w:pPr>
            <w:r w:rsidRPr="00AD59F1">
              <w:rPr>
                <w:rFonts w:ascii="ＭＳ ゴシック" w:eastAsia="ＭＳ ゴシック" w:hAnsi="ＭＳ ゴシック" w:cs="ＭＳ ゴシック" w:hint="eastAsia"/>
              </w:rPr>
              <w:t>（２）高等部への「職業コース制（仮称）」の設置に向け教育課程等の検討を行い将来の職業的自立をめざした教育を推進することにより自立と社会参加を推進する。</w:t>
            </w:r>
          </w:p>
          <w:p w:rsidR="00785B4B" w:rsidRPr="00AD59F1" w:rsidRDefault="00785B4B" w:rsidP="000028E2">
            <w:pPr>
              <w:spacing w:line="320" w:lineRule="exact"/>
              <w:ind w:left="400" w:hangingChars="200" w:hanging="400"/>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 xml:space="preserve">３　</w:t>
            </w:r>
            <w:r w:rsidRPr="00AD59F1">
              <w:rPr>
                <w:rFonts w:ascii="ＭＳ ゴシック" w:eastAsia="ＭＳ ゴシック" w:hAnsi="ＭＳ ゴシック" w:cs="ＭＳ ゴシック" w:hint="eastAsia"/>
              </w:rPr>
              <w:t>障がいのある子どもたちと障がいのない子どもたちが、相互に人格と個性を尊重し合える共生社会の実現をめざし、また障がいのある子どもたちと地域社会の人たちとがふれ合い、共に活動する機会を設ける。</w:t>
            </w:r>
          </w:p>
          <w:p w:rsidR="00785B4B" w:rsidRPr="00AD59F1" w:rsidRDefault="00785B4B" w:rsidP="00601F47">
            <w:pPr>
              <w:rPr>
                <w:rFonts w:ascii="ＭＳ ゴシック" w:eastAsia="ＭＳ ゴシック" w:hAnsi="ＭＳ ゴシック" w:cs="Times New Roman"/>
                <w:color w:val="000000"/>
              </w:rPr>
            </w:pPr>
            <w:r w:rsidRPr="00AD59F1">
              <w:rPr>
                <w:rFonts w:ascii="ＭＳ ゴシック" w:eastAsia="ＭＳ ゴシック" w:hAnsi="ＭＳ ゴシック" w:cs="ＭＳ ゴシック" w:hint="eastAsia"/>
                <w:color w:val="000000"/>
              </w:rPr>
              <w:t>（１）校内の知的障がい教育部門・肢体不自由教育部門との部門間での交流を進める。</w:t>
            </w:r>
          </w:p>
          <w:p w:rsidR="00785B4B" w:rsidRPr="00AD59F1" w:rsidRDefault="00785B4B" w:rsidP="000028E2">
            <w:pPr>
              <w:ind w:left="840" w:hangingChars="400" w:hanging="840"/>
              <w:rPr>
                <w:rFonts w:ascii="ＭＳ ゴシック" w:eastAsia="ＭＳ ゴシック" w:hAnsi="ＭＳ ゴシック" w:cs="Times New Roman"/>
              </w:rPr>
            </w:pPr>
            <w:r w:rsidRPr="00AD59F1">
              <w:rPr>
                <w:rFonts w:ascii="ＭＳ ゴシック" w:eastAsia="ＭＳ ゴシック" w:hAnsi="ＭＳ ゴシック" w:cs="ＭＳ ゴシック" w:hint="eastAsia"/>
              </w:rPr>
              <w:t>（２）共生社会の実現をめざし、地域小・中学校等との学校間の連携や居住地の小・中学校との交流を図り、交流及び共同学習を推進する。</w:t>
            </w:r>
          </w:p>
          <w:p w:rsidR="00785B4B" w:rsidRPr="00AD59F1" w:rsidRDefault="00785B4B" w:rsidP="000028E2">
            <w:pPr>
              <w:ind w:left="840" w:hangingChars="400" w:hanging="840"/>
              <w:rPr>
                <w:rFonts w:ascii="ＭＳ ゴシック" w:eastAsia="ＭＳ ゴシック" w:hAnsi="ＭＳ ゴシック" w:cs="Times New Roman"/>
              </w:rPr>
            </w:pPr>
            <w:r w:rsidRPr="00AD59F1">
              <w:rPr>
                <w:rFonts w:ascii="ＭＳ ゴシック" w:eastAsia="ＭＳ ゴシック" w:hAnsi="ＭＳ ゴシック" w:cs="ＭＳ ゴシック" w:hint="eastAsia"/>
              </w:rPr>
              <w:t>（３）一人ひとりの人権を尊重し、児童生徒の「ふれあい、まなびあい、ささえあい」を大切にした教育を推進する。</w:t>
            </w:r>
          </w:p>
          <w:p w:rsidR="00785B4B" w:rsidRPr="00AD59F1" w:rsidRDefault="00785B4B" w:rsidP="000028E2">
            <w:pPr>
              <w:spacing w:line="320" w:lineRule="exact"/>
              <w:ind w:left="400" w:hangingChars="200" w:hanging="400"/>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４　校内組織に位置づけた特別支援教育のセンター的機能を発揮し、保護者・地域から信頼され、期待される学校をつくる。</w:t>
            </w:r>
          </w:p>
          <w:p w:rsidR="00785B4B" w:rsidRPr="00AD59F1" w:rsidRDefault="00785B4B" w:rsidP="00601F47">
            <w:pPr>
              <w:rPr>
                <w:rFonts w:ascii="ＭＳ ゴシック" w:eastAsia="ＭＳ ゴシック" w:hAnsi="ＭＳ ゴシック" w:cs="Times New Roman"/>
              </w:rPr>
            </w:pPr>
            <w:r w:rsidRPr="00AD59F1">
              <w:rPr>
                <w:rFonts w:ascii="ＭＳ ゴシック" w:eastAsia="ＭＳ ゴシック" w:hAnsi="ＭＳ ゴシック" w:cs="ＭＳ ゴシック" w:hint="eastAsia"/>
              </w:rPr>
              <w:t>（１）授業研究及びケース研究を通し、各障がい種に応じた教育の専門性を高める。</w:t>
            </w:r>
          </w:p>
          <w:p w:rsidR="00785B4B" w:rsidRPr="00AD59F1" w:rsidRDefault="00785B4B" w:rsidP="00601F47">
            <w:pPr>
              <w:rPr>
                <w:rFonts w:ascii="ＭＳ ゴシック" w:eastAsia="ＭＳ ゴシック" w:hAnsi="ＭＳ ゴシック" w:cs="Times New Roman"/>
              </w:rPr>
            </w:pPr>
            <w:r w:rsidRPr="00AD59F1">
              <w:rPr>
                <w:rFonts w:ascii="ＭＳ ゴシック" w:eastAsia="ＭＳ ゴシック" w:hAnsi="ＭＳ ゴシック" w:cs="ＭＳ ゴシック" w:hint="eastAsia"/>
              </w:rPr>
              <w:t>（２）地域の小・中学校等への相談支援を充実させるなど、組織的に特別支援教育のセンター的機能の発揮に努める。</w:t>
            </w:r>
          </w:p>
          <w:p w:rsidR="00785B4B" w:rsidRPr="00AD59F1" w:rsidRDefault="00785B4B" w:rsidP="00601F47">
            <w:pPr>
              <w:rPr>
                <w:rFonts w:ascii="ＭＳ ゴシック" w:eastAsia="ＭＳ ゴシック" w:hAnsi="ＭＳ ゴシック" w:cs="Times New Roman"/>
              </w:rPr>
            </w:pPr>
            <w:r w:rsidRPr="00AD59F1">
              <w:rPr>
                <w:rFonts w:ascii="ＭＳ ゴシック" w:eastAsia="ＭＳ ゴシック" w:hAnsi="ＭＳ ゴシック" w:cs="ＭＳ ゴシック" w:hint="eastAsia"/>
              </w:rPr>
              <w:t>（３）一人ひとりの教育的ニーズを的確に把握し、個別の教育支援計画ならびに個別の指導計画を作成し、適切な指導及び必要な支援を行う。</w:t>
            </w:r>
          </w:p>
          <w:p w:rsidR="00785B4B" w:rsidRPr="00AD59F1" w:rsidRDefault="00785B4B" w:rsidP="000028E2">
            <w:pPr>
              <w:ind w:left="840" w:hangingChars="400" w:hanging="840"/>
              <w:rPr>
                <w:rFonts w:ascii="ＭＳ ゴシック" w:eastAsia="ＭＳ ゴシック" w:hAnsi="ＭＳ ゴシック" w:cs="Times New Roman"/>
              </w:rPr>
            </w:pPr>
            <w:r w:rsidRPr="00AD59F1">
              <w:rPr>
                <w:rFonts w:ascii="ＭＳ ゴシック" w:eastAsia="ＭＳ ゴシック" w:hAnsi="ＭＳ ゴシック" w:cs="ＭＳ ゴシック" w:hint="eastAsia"/>
              </w:rPr>
              <w:t>（４）入学時より卒業後まで、長期的な視点に立った一貫した教育支援を行うため、家庭及び地域や福祉、労働、医療等の関係諸機関との連携を図る。</w:t>
            </w:r>
          </w:p>
          <w:p w:rsidR="00785B4B" w:rsidRPr="00AD59F1" w:rsidRDefault="00785B4B" w:rsidP="00601F47">
            <w:pPr>
              <w:spacing w:line="360" w:lineRule="exact"/>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 xml:space="preserve">５　</w:t>
            </w:r>
            <w:r w:rsidRPr="00AD59F1">
              <w:rPr>
                <w:rFonts w:ascii="ＭＳ ゴシック" w:eastAsia="ＭＳ ゴシック" w:hAnsi="ＭＳ ゴシック" w:cs="ＭＳ ゴシック" w:hint="eastAsia"/>
              </w:rPr>
              <w:t>児童生徒にとって安全で安心な教育環境が整った学校づくりを進める。</w:t>
            </w:r>
          </w:p>
          <w:p w:rsidR="00785B4B" w:rsidRPr="00AD59F1" w:rsidRDefault="00785B4B" w:rsidP="003863C5">
            <w:pPr>
              <w:rPr>
                <w:rFonts w:ascii="ＭＳ ゴシック" w:eastAsia="ＭＳ ゴシック" w:hAnsi="ＭＳ ゴシック" w:cs="Times New Roman"/>
              </w:rPr>
            </w:pPr>
            <w:r w:rsidRPr="00AD59F1">
              <w:rPr>
                <w:rFonts w:ascii="ＭＳ ゴシック" w:eastAsia="ＭＳ ゴシック" w:hAnsi="ＭＳ ゴシック" w:cs="ＭＳ ゴシック" w:hint="eastAsia"/>
              </w:rPr>
              <w:t>（１）緊急時対応マニュアルに即した救命救急訓練を実施するとともにヒアリハットの報告体制を充実させ、教職員全体で危機管理意識を高める。</w:t>
            </w:r>
          </w:p>
          <w:p w:rsidR="00785B4B" w:rsidRPr="00AD59F1" w:rsidRDefault="00785B4B" w:rsidP="003863C5">
            <w:pPr>
              <w:rPr>
                <w:rFonts w:ascii="ＭＳ ゴシック" w:eastAsia="ＭＳ ゴシック" w:hAnsi="ＭＳ ゴシック" w:cs="Times New Roman"/>
              </w:rPr>
            </w:pPr>
            <w:r w:rsidRPr="00AD59F1">
              <w:rPr>
                <w:rFonts w:ascii="ＭＳ ゴシック" w:eastAsia="ＭＳ ゴシック" w:hAnsi="ＭＳ ゴシック" w:cs="ＭＳ ゴシック" w:hint="eastAsia"/>
              </w:rPr>
              <w:t>（２）児童・生徒の実態に応じた避難訓練や防犯訓練等を実施し、災害時の安全な避難体制を確立する。</w:t>
            </w:r>
          </w:p>
          <w:p w:rsidR="00785B4B" w:rsidRPr="00AD59F1" w:rsidRDefault="00785B4B" w:rsidP="001E1496">
            <w:pPr>
              <w:rPr>
                <w:rFonts w:ascii="ＭＳ ゴシック" w:eastAsia="ＭＳ ゴシック" w:hAnsi="ＭＳ ゴシック" w:cs="Times New Roman"/>
              </w:rPr>
            </w:pPr>
            <w:r w:rsidRPr="00AD59F1">
              <w:rPr>
                <w:rFonts w:ascii="ＭＳ ゴシック" w:eastAsia="ＭＳ ゴシック" w:hAnsi="ＭＳ ゴシック" w:cs="ＭＳ ゴシック" w:hint="eastAsia"/>
              </w:rPr>
              <w:t>（３）災害時に備えて防災計画を充実させるとともに、地域の避難場所としての役割を担う。</w:t>
            </w:r>
          </w:p>
        </w:tc>
      </w:tr>
    </w:tbl>
    <w:p w:rsidR="00785B4B" w:rsidRPr="00AD59F1" w:rsidRDefault="00785B4B" w:rsidP="000028E2">
      <w:pPr>
        <w:spacing w:line="300" w:lineRule="exact"/>
        <w:ind w:leftChars="-342" w:left="-718" w:firstLineChars="250" w:firstLine="525"/>
        <w:rPr>
          <w:rFonts w:ascii="ＭＳ ゴシック" w:eastAsia="ＭＳ ゴシック" w:hAnsi="ＭＳ ゴシック" w:cs="Times New Roman"/>
        </w:rPr>
      </w:pPr>
      <w:r w:rsidRPr="00AD59F1">
        <w:rPr>
          <w:rFonts w:ascii="ＭＳ ゴシック" w:eastAsia="ＭＳ ゴシック" w:hAnsi="ＭＳ ゴシック" w:cs="ＭＳ ゴシック" w:hint="eastAsia"/>
        </w:rPr>
        <w:t>【学校教育自己診断の結果と分析・学校協議会からの意見】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785B4B" w:rsidRPr="00AD59F1">
        <w:trPr>
          <w:trHeight w:val="411"/>
          <w:jc w:val="center"/>
        </w:trPr>
        <w:tc>
          <w:tcPr>
            <w:tcW w:w="6771" w:type="dxa"/>
            <w:vAlign w:val="center"/>
          </w:tcPr>
          <w:p w:rsidR="00785B4B" w:rsidRPr="00AD59F1" w:rsidRDefault="00785B4B" w:rsidP="00F67AF0">
            <w:pPr>
              <w:spacing w:line="300" w:lineRule="exact"/>
              <w:jc w:val="center"/>
              <w:rPr>
                <w:rFonts w:ascii="ＭＳ 明朝" w:cs="Times New Roman"/>
                <w:sz w:val="20"/>
                <w:szCs w:val="20"/>
              </w:rPr>
            </w:pPr>
            <w:r w:rsidRPr="00AD59F1">
              <w:rPr>
                <w:rFonts w:ascii="ＭＳ 明朝" w:hAnsi="ＭＳ 明朝" w:cs="ＭＳ 明朝" w:hint="eastAsia"/>
                <w:sz w:val="20"/>
                <w:szCs w:val="20"/>
              </w:rPr>
              <w:t>学校教育自己診断の結果と分析［平成２９年１２月実施分］</w:t>
            </w:r>
          </w:p>
        </w:tc>
        <w:tc>
          <w:tcPr>
            <w:tcW w:w="8221" w:type="dxa"/>
            <w:vAlign w:val="center"/>
          </w:tcPr>
          <w:p w:rsidR="00785B4B" w:rsidRPr="00AD59F1" w:rsidRDefault="00785B4B" w:rsidP="00225A63">
            <w:pPr>
              <w:spacing w:line="300" w:lineRule="exact"/>
              <w:jc w:val="center"/>
              <w:rPr>
                <w:rFonts w:ascii="ＭＳ 明朝" w:cs="Times New Roman"/>
                <w:sz w:val="20"/>
                <w:szCs w:val="20"/>
              </w:rPr>
            </w:pPr>
            <w:r w:rsidRPr="00AD59F1">
              <w:rPr>
                <w:rFonts w:ascii="ＭＳ 明朝" w:hAnsi="ＭＳ 明朝" w:cs="ＭＳ 明朝" w:hint="eastAsia"/>
                <w:sz w:val="20"/>
                <w:szCs w:val="20"/>
              </w:rPr>
              <w:t>学校協議会からの意見</w:t>
            </w:r>
          </w:p>
        </w:tc>
      </w:tr>
      <w:tr w:rsidR="00785B4B" w:rsidRPr="00AD59F1">
        <w:trPr>
          <w:trHeight w:val="981"/>
          <w:jc w:val="center"/>
        </w:trPr>
        <w:tc>
          <w:tcPr>
            <w:tcW w:w="6771" w:type="dxa"/>
          </w:tcPr>
          <w:p w:rsidR="00785B4B" w:rsidRPr="00AD59F1" w:rsidRDefault="00785B4B" w:rsidP="001D401B">
            <w:pPr>
              <w:spacing w:line="300" w:lineRule="exact"/>
              <w:rPr>
                <w:rFonts w:ascii="ＭＳ 明朝" w:cs="Times New Roman"/>
                <w:sz w:val="20"/>
                <w:szCs w:val="20"/>
              </w:rPr>
            </w:pPr>
            <w:r w:rsidRPr="00AD59F1">
              <w:rPr>
                <w:rFonts w:ascii="ＭＳ 明朝" w:cs="ＭＳ 明朝" w:hint="eastAsia"/>
                <w:sz w:val="20"/>
                <w:szCs w:val="20"/>
              </w:rPr>
              <w:t>保護者の診断結果</w:t>
            </w:r>
          </w:p>
          <w:p w:rsidR="00785B4B" w:rsidRPr="00AD59F1" w:rsidRDefault="00785B4B" w:rsidP="001D401B">
            <w:pPr>
              <w:spacing w:line="300" w:lineRule="exact"/>
              <w:rPr>
                <w:rFonts w:ascii="ＭＳ 明朝" w:cs="Times New Roman"/>
                <w:sz w:val="20"/>
                <w:szCs w:val="20"/>
              </w:rPr>
            </w:pPr>
            <w:r w:rsidRPr="00AD59F1">
              <w:rPr>
                <w:rFonts w:ascii="ＭＳ 明朝" w:cs="ＭＳ 明朝" w:hint="eastAsia"/>
                <w:sz w:val="20"/>
                <w:szCs w:val="20"/>
              </w:rPr>
              <w:t>・提出率については小学部８０％、中学部７７％、高等部７１％で全体として７５％である。昨年度より５ポイントアップした。</w:t>
            </w:r>
          </w:p>
          <w:p w:rsidR="00785B4B" w:rsidRPr="00AD59F1" w:rsidRDefault="00785B4B" w:rsidP="001D401B">
            <w:pPr>
              <w:spacing w:line="300" w:lineRule="exact"/>
              <w:rPr>
                <w:rFonts w:ascii="ＭＳ 明朝" w:cs="Times New Roman"/>
                <w:sz w:val="20"/>
                <w:szCs w:val="20"/>
              </w:rPr>
            </w:pPr>
          </w:p>
          <w:p w:rsidR="00785B4B" w:rsidRPr="00AD59F1" w:rsidRDefault="00785B4B" w:rsidP="001D401B">
            <w:pPr>
              <w:spacing w:line="300" w:lineRule="exact"/>
              <w:rPr>
                <w:rFonts w:ascii="ＭＳ 明朝" w:cs="Times New Roman"/>
                <w:sz w:val="20"/>
                <w:szCs w:val="20"/>
              </w:rPr>
            </w:pPr>
            <w:r w:rsidRPr="00AD59F1">
              <w:rPr>
                <w:rFonts w:ascii="ＭＳ 明朝" w:cs="ＭＳ 明朝" w:hint="eastAsia"/>
                <w:sz w:val="20"/>
                <w:szCs w:val="20"/>
              </w:rPr>
              <w:t>診断方法はアンケート形式で２１項目について行った。</w:t>
            </w:r>
          </w:p>
          <w:p w:rsidR="00785B4B" w:rsidRPr="00AD59F1" w:rsidRDefault="00785B4B" w:rsidP="00F67AF0">
            <w:pPr>
              <w:spacing w:line="300" w:lineRule="exact"/>
              <w:rPr>
                <w:rFonts w:ascii="ＭＳ 明朝" w:cs="Times New Roman"/>
                <w:sz w:val="20"/>
                <w:szCs w:val="20"/>
              </w:rPr>
            </w:pPr>
            <w:r w:rsidRPr="00AD59F1">
              <w:rPr>
                <w:rFonts w:ascii="ＭＳ 明朝" w:cs="ＭＳ 明朝" w:hint="eastAsia"/>
                <w:sz w:val="20"/>
                <w:szCs w:val="20"/>
              </w:rPr>
              <w:t>昨年度との比較で、どの項目においても５ポイント以上の差異はなく、ほとんどすべての項目で８０％後半以上の肯定的な回答を得た。「運動会、文化祭、作品展などで子どもの成長がわかる」という質問では７９％の保護者が「よくあてはまる」と回答しており、「ややあてはまる」を含めると９８％の保護者が子どもの成長がわかる行事と感じていることがわかる。肯定的な回答が９６％であったのが、「保護者あてに出す文書・事務連絡は適切である」「学習の内容・学校生活の様子を懇談や学年通信、連絡帳などで知ることができる」の二つの質問であった。その他、「子どもは授業がわかりやすく楽しいと言っている」の項目の無回答が１０％以上あり、発語のない子どもを持つ保護者にとって回答しにくい質問であったと言える。</w:t>
            </w:r>
          </w:p>
          <w:p w:rsidR="00785B4B" w:rsidRPr="00AD59F1" w:rsidRDefault="00785B4B" w:rsidP="00F67AF0">
            <w:pPr>
              <w:spacing w:line="300" w:lineRule="exact"/>
              <w:rPr>
                <w:rFonts w:ascii="ＭＳ 明朝" w:cs="Times New Roman"/>
                <w:sz w:val="20"/>
                <w:szCs w:val="20"/>
              </w:rPr>
            </w:pPr>
          </w:p>
          <w:p w:rsidR="00785B4B" w:rsidRPr="00AD59F1" w:rsidRDefault="00785B4B" w:rsidP="00C30139">
            <w:pPr>
              <w:spacing w:line="300" w:lineRule="exact"/>
              <w:rPr>
                <w:rFonts w:ascii="ＭＳ 明朝" w:cs="Times New Roman"/>
                <w:sz w:val="20"/>
                <w:szCs w:val="20"/>
              </w:rPr>
            </w:pPr>
            <w:r w:rsidRPr="00AD59F1">
              <w:rPr>
                <w:rFonts w:ascii="ＭＳ 明朝" w:cs="ＭＳ 明朝" w:hint="eastAsia"/>
                <w:sz w:val="20"/>
                <w:szCs w:val="20"/>
              </w:rPr>
              <w:t>教職員については３０項目についてアンケートを実施した。提出率は４８％で昨年より１８％ポイントダウンした。</w:t>
            </w:r>
          </w:p>
          <w:p w:rsidR="00785B4B" w:rsidRPr="00AD59F1" w:rsidRDefault="00785B4B" w:rsidP="00CF1E47">
            <w:pPr>
              <w:spacing w:line="300" w:lineRule="exact"/>
              <w:rPr>
                <w:rFonts w:ascii="ＭＳ 明朝" w:cs="Times New Roman"/>
                <w:sz w:val="20"/>
                <w:szCs w:val="20"/>
              </w:rPr>
            </w:pPr>
            <w:r w:rsidRPr="00AD59F1">
              <w:rPr>
                <w:rFonts w:ascii="ＭＳ 明朝" w:cs="ＭＳ 明朝" w:hint="eastAsia"/>
                <w:sz w:val="20"/>
                <w:szCs w:val="20"/>
              </w:rPr>
              <w:t>昨年度より５ポイント以上、アップしている項目が「子ども一人ひとりの興味・関心、適性に応じて進路選択ができるように指導を行っている」（９１％）、「児童生徒会活動は子どもの主体性を尊重し子どもが積極的に参加している」（８２％）、「進路指導について、子ども・保護者のニーズに対応する情報発信を行っている」（８４％）、「教職員は子どもの意見をよく聞いている」（９５％）、「福祉・医療等、関係機関と連携が取れている」（８８％）である。</w:t>
            </w:r>
          </w:p>
          <w:p w:rsidR="00785B4B" w:rsidRPr="00AD59F1" w:rsidRDefault="00785B4B" w:rsidP="00CF1E47">
            <w:pPr>
              <w:spacing w:line="300" w:lineRule="exact"/>
              <w:rPr>
                <w:rFonts w:ascii="ＭＳ 明朝" w:cs="Times New Roman"/>
                <w:sz w:val="20"/>
                <w:szCs w:val="20"/>
              </w:rPr>
            </w:pPr>
            <w:r w:rsidRPr="00AD59F1">
              <w:rPr>
                <w:rFonts w:ascii="ＭＳ 明朝" w:cs="ＭＳ 明朝" w:hint="eastAsia"/>
                <w:sz w:val="20"/>
                <w:szCs w:val="20"/>
              </w:rPr>
              <w:t>反対に７ポイント以上、ダウンしている項目が「教育活動全般にわたる評価を行い、次年度の計画にいかしている」（８９％）、「図書館が子どもに活用されている」（８４％）、「各学部・学年間での引継ぎ等で情報の共有が行われている」（８８％）、「防犯・防災計画は全教職員に徹底されている」（６７％）、「教員の個に応じた校内人事や校務分掌の配置がなされている」（５２％）等がある。</w:t>
            </w:r>
          </w:p>
          <w:p w:rsidR="00785B4B" w:rsidRPr="00AD59F1" w:rsidRDefault="00785B4B" w:rsidP="00F45AF4">
            <w:pPr>
              <w:spacing w:line="300" w:lineRule="exact"/>
              <w:rPr>
                <w:rFonts w:ascii="ＭＳ 明朝" w:cs="Times New Roman"/>
                <w:sz w:val="20"/>
                <w:szCs w:val="20"/>
              </w:rPr>
            </w:pPr>
            <w:r w:rsidRPr="00AD59F1">
              <w:rPr>
                <w:rFonts w:ascii="ＭＳ 明朝" w:cs="ＭＳ 明朝" w:hint="eastAsia"/>
                <w:sz w:val="20"/>
                <w:szCs w:val="20"/>
              </w:rPr>
              <w:t>次年度は７０％以上の提出率を目標とし、多くの教職員からの意見を基に</w:t>
            </w:r>
            <w:r w:rsidRPr="00AD59F1">
              <w:rPr>
                <w:rFonts w:ascii="ＭＳ 明朝" w:cs="ＭＳ 明朝" w:hint="eastAsia"/>
                <w:sz w:val="20"/>
                <w:szCs w:val="20"/>
              </w:rPr>
              <w:lastRenderedPageBreak/>
              <w:t>比較検討を行いたい。</w:t>
            </w:r>
          </w:p>
        </w:tc>
        <w:tc>
          <w:tcPr>
            <w:tcW w:w="8221" w:type="dxa"/>
          </w:tcPr>
          <w:p w:rsidR="00785B4B" w:rsidRPr="00AD59F1" w:rsidRDefault="00785B4B" w:rsidP="001D401B">
            <w:pPr>
              <w:spacing w:line="300" w:lineRule="exact"/>
              <w:rPr>
                <w:rFonts w:ascii="ＭＳ 明朝" w:cs="Times New Roman"/>
              </w:rPr>
            </w:pPr>
            <w:r w:rsidRPr="00AD59F1">
              <w:rPr>
                <w:rFonts w:ascii="ＭＳ 明朝" w:cs="ＭＳ 明朝" w:hint="eastAsia"/>
              </w:rPr>
              <w:lastRenderedPageBreak/>
              <w:t>第１回</w:t>
            </w:r>
          </w:p>
          <w:p w:rsidR="00785B4B" w:rsidRPr="00AD59F1" w:rsidRDefault="00785B4B" w:rsidP="001D401B">
            <w:pPr>
              <w:spacing w:line="300" w:lineRule="exact"/>
              <w:rPr>
                <w:rFonts w:ascii="ＭＳ 明朝" w:cs="Times New Roman"/>
              </w:rPr>
            </w:pPr>
            <w:r w:rsidRPr="00AD59F1">
              <w:rPr>
                <w:rFonts w:ascii="ＭＳ 明朝" w:cs="ＭＳ 明朝" w:hint="eastAsia"/>
              </w:rPr>
              <w:t>平成２９年５月２６日（金）　１０：００～１１：００</w:t>
            </w:r>
          </w:p>
          <w:p w:rsidR="00785B4B" w:rsidRPr="00AD59F1" w:rsidRDefault="00785B4B" w:rsidP="001D401B">
            <w:pPr>
              <w:spacing w:line="300" w:lineRule="exact"/>
              <w:rPr>
                <w:rFonts w:ascii="ＭＳ 明朝" w:cs="Times New Roman"/>
              </w:rPr>
            </w:pPr>
            <w:r w:rsidRPr="00AD59F1">
              <w:rPr>
                <w:rFonts w:ascii="ＭＳ 明朝" w:cs="ＭＳ 明朝" w:hint="eastAsia"/>
              </w:rPr>
              <w:t>（１）学校協議会実施要項及び傍聴規則について</w:t>
            </w:r>
          </w:p>
          <w:p w:rsidR="00785B4B" w:rsidRPr="00AD59F1" w:rsidRDefault="00785B4B" w:rsidP="001D401B">
            <w:pPr>
              <w:spacing w:line="300" w:lineRule="exact"/>
              <w:rPr>
                <w:rFonts w:ascii="ＭＳ 明朝" w:cs="Times New Roman"/>
              </w:rPr>
            </w:pPr>
            <w:r w:rsidRPr="00AD59F1">
              <w:rPr>
                <w:rFonts w:ascii="ＭＳ 明朝" w:cs="ＭＳ 明朝" w:hint="eastAsia"/>
              </w:rPr>
              <w:t>（２）会長・副会長の選出</w:t>
            </w:r>
          </w:p>
          <w:p w:rsidR="00785B4B" w:rsidRPr="00AD59F1" w:rsidRDefault="00785B4B" w:rsidP="001D401B">
            <w:pPr>
              <w:spacing w:line="300" w:lineRule="exact"/>
              <w:rPr>
                <w:rFonts w:ascii="ＭＳ 明朝" w:cs="Times New Roman"/>
              </w:rPr>
            </w:pPr>
            <w:r w:rsidRPr="00AD59F1">
              <w:rPr>
                <w:rFonts w:ascii="ＭＳ 明朝" w:cs="ＭＳ 明朝" w:hint="eastAsia"/>
              </w:rPr>
              <w:t>（３）平成２９年度学校教育目標　学校経営計画について</w:t>
            </w:r>
          </w:p>
          <w:p w:rsidR="00785B4B" w:rsidRPr="00AD59F1" w:rsidRDefault="00785B4B" w:rsidP="001D401B">
            <w:pPr>
              <w:spacing w:line="300" w:lineRule="exact"/>
              <w:rPr>
                <w:rFonts w:ascii="ＭＳ 明朝" w:cs="Times New Roman"/>
              </w:rPr>
            </w:pPr>
            <w:r w:rsidRPr="00AD59F1">
              <w:rPr>
                <w:rFonts w:ascii="ＭＳ 明朝" w:cs="ＭＳ 明朝" w:hint="eastAsia"/>
              </w:rPr>
              <w:t>（４）今後の活動</w:t>
            </w:r>
          </w:p>
          <w:p w:rsidR="00785B4B" w:rsidRPr="00AD59F1" w:rsidRDefault="00785B4B" w:rsidP="001D401B">
            <w:pPr>
              <w:spacing w:line="300" w:lineRule="exact"/>
              <w:rPr>
                <w:rFonts w:ascii="ＭＳ 明朝" w:cs="Times New Roman"/>
              </w:rPr>
            </w:pPr>
            <w:r w:rsidRPr="00AD59F1">
              <w:rPr>
                <w:rFonts w:ascii="ＭＳ 明朝" w:cs="ＭＳ 明朝" w:hint="eastAsia"/>
              </w:rPr>
              <w:t>・学校協議会運営要項確認及び傍聴要項について了解のもと、会長１名、副会長２名の選出を行い決定した。２９年度学校経営計画及び学校評価の説明を学校長から行い、めざす学校像、中期的目標の合意ができた。</w:t>
            </w:r>
          </w:p>
          <w:p w:rsidR="00785B4B" w:rsidRPr="00AD59F1" w:rsidRDefault="00785B4B" w:rsidP="001D401B">
            <w:pPr>
              <w:spacing w:line="300" w:lineRule="exact"/>
              <w:rPr>
                <w:rFonts w:ascii="ＭＳ 明朝" w:cs="Times New Roman"/>
              </w:rPr>
            </w:pPr>
            <w:r w:rsidRPr="00AD59F1">
              <w:rPr>
                <w:rFonts w:ascii="ＭＳ 明朝" w:cs="ＭＳ 明朝" w:hint="eastAsia"/>
              </w:rPr>
              <w:t>・ヒヤリハットの報告体制について、部門、学部単位での報告・共有体制をつくっていくところである。</w:t>
            </w:r>
          </w:p>
          <w:p w:rsidR="00785B4B" w:rsidRPr="00AD59F1" w:rsidRDefault="00785B4B" w:rsidP="001D401B">
            <w:pPr>
              <w:spacing w:line="300" w:lineRule="exact"/>
              <w:rPr>
                <w:rFonts w:ascii="ＭＳ 明朝" w:cs="Times New Roman"/>
              </w:rPr>
            </w:pPr>
            <w:r w:rsidRPr="00AD59F1">
              <w:rPr>
                <w:rFonts w:ascii="ＭＳ 明朝" w:cs="ＭＳ 明朝" w:hint="eastAsia"/>
              </w:rPr>
              <w:t>・医療的ケアのアクシデントが０件である。府教委は統計をとって、学校ががんばっていることを評価するべきである。</w:t>
            </w:r>
          </w:p>
          <w:p w:rsidR="00785B4B" w:rsidRPr="00AD59F1" w:rsidRDefault="00785B4B" w:rsidP="001D401B">
            <w:pPr>
              <w:spacing w:line="300" w:lineRule="exact"/>
              <w:rPr>
                <w:rFonts w:ascii="ＭＳ 明朝" w:cs="Times New Roman"/>
              </w:rPr>
            </w:pPr>
            <w:r w:rsidRPr="00AD59F1">
              <w:rPr>
                <w:rFonts w:ascii="ＭＳ 明朝" w:cs="ＭＳ 明朝" w:hint="eastAsia"/>
              </w:rPr>
              <w:t>・進路について、現場実習を実施する事業所間で、生徒にとってどの事業所が適しているのか検討するうえで、情報共有が必要と感じている。個人情報に留意し、本人・保護者の了承のもと、学校と各事業所が連携し、アセスメントシートの共有等行うことで、生徒に一番合った事業所が選択できるのではないか。</w:t>
            </w:r>
          </w:p>
          <w:p w:rsidR="00785B4B" w:rsidRPr="00AD59F1" w:rsidRDefault="00785B4B" w:rsidP="001D401B">
            <w:pPr>
              <w:spacing w:line="300" w:lineRule="exact"/>
              <w:rPr>
                <w:rFonts w:ascii="ＭＳ 明朝" w:cs="Times New Roman"/>
              </w:rPr>
            </w:pPr>
            <w:r w:rsidRPr="00AD59F1">
              <w:rPr>
                <w:rFonts w:ascii="ＭＳ 明朝" w:cs="ＭＳ 明朝" w:hint="eastAsia"/>
              </w:rPr>
              <w:t>・災害時に備えて、ＰＴＡでは今年度から緊急対策費を徴収し、備蓄品等に充てることにした。備蓄品等の検討・整備のために新たに委員会を設けた。</w:t>
            </w:r>
          </w:p>
          <w:p w:rsidR="00785B4B" w:rsidRPr="00AD59F1" w:rsidRDefault="00785B4B" w:rsidP="001D401B">
            <w:pPr>
              <w:spacing w:line="300" w:lineRule="exact"/>
              <w:rPr>
                <w:rFonts w:ascii="ＭＳ 明朝" w:cs="Times New Roman"/>
              </w:rPr>
            </w:pPr>
            <w:r w:rsidRPr="00AD59F1">
              <w:rPr>
                <w:rFonts w:ascii="ＭＳ 明朝" w:cs="ＭＳ 明朝" w:hint="eastAsia"/>
              </w:rPr>
              <w:t>・学校教育自己診断のＰＴＡ活動についての評価だが、「積極的に行われている」に対して「あてはまる」が５０％あり、「ややはてはまる」を加えると％はもっと上がる。現在のＰＴＡ活動がよい評価をうけていることがわかった。</w:t>
            </w:r>
          </w:p>
          <w:p w:rsidR="00785B4B" w:rsidRPr="00AD59F1" w:rsidRDefault="00785B4B" w:rsidP="001D401B">
            <w:pPr>
              <w:spacing w:line="300" w:lineRule="exact"/>
              <w:rPr>
                <w:rFonts w:ascii="ＭＳ 明朝" w:cs="Times New Roman"/>
              </w:rPr>
            </w:pPr>
            <w:r w:rsidRPr="00AD59F1">
              <w:rPr>
                <w:rFonts w:ascii="ＭＳ 明朝" w:cs="ＭＳ 明朝" w:hint="eastAsia"/>
              </w:rPr>
              <w:t>・共生社会の実現に関わって、大学の生徒がインターンシップや教育実習でお世話になっている。実際の現場を経験することで多くのことを学ばせていただいている。</w:t>
            </w:r>
          </w:p>
          <w:p w:rsidR="00785B4B" w:rsidRPr="00AD59F1" w:rsidRDefault="00785B4B" w:rsidP="001D401B">
            <w:pPr>
              <w:spacing w:line="300" w:lineRule="exact"/>
              <w:rPr>
                <w:rFonts w:ascii="ＭＳ 明朝" w:cs="Times New Roman"/>
              </w:rPr>
            </w:pPr>
            <w:r w:rsidRPr="00AD59F1">
              <w:rPr>
                <w:rFonts w:ascii="ＭＳ 明朝" w:cs="ＭＳ 明朝" w:hint="eastAsia"/>
              </w:rPr>
              <w:t>・情報処理検定について、支援学校全体で実施する等検討していただきたい。</w:t>
            </w:r>
          </w:p>
          <w:p w:rsidR="00785B4B" w:rsidRPr="00AD59F1" w:rsidRDefault="00785B4B" w:rsidP="00303E5A">
            <w:pPr>
              <w:pStyle w:val="Default"/>
              <w:rPr>
                <w:rFonts w:cs="Times New Roman"/>
                <w:sz w:val="21"/>
                <w:szCs w:val="21"/>
              </w:rPr>
            </w:pPr>
          </w:p>
          <w:p w:rsidR="00785B4B" w:rsidRPr="00AD59F1" w:rsidRDefault="00785B4B" w:rsidP="00303E5A">
            <w:pPr>
              <w:pStyle w:val="Default"/>
              <w:rPr>
                <w:rFonts w:cs="Times New Roman"/>
                <w:sz w:val="21"/>
                <w:szCs w:val="21"/>
              </w:rPr>
            </w:pPr>
            <w:r w:rsidRPr="00AD59F1">
              <w:rPr>
                <w:rFonts w:hint="eastAsia"/>
                <w:sz w:val="21"/>
                <w:szCs w:val="21"/>
              </w:rPr>
              <w:t>第２回</w:t>
            </w:r>
          </w:p>
          <w:p w:rsidR="00785B4B" w:rsidRPr="00AD59F1" w:rsidRDefault="00785B4B" w:rsidP="00863C86">
            <w:pPr>
              <w:spacing w:line="300" w:lineRule="exact"/>
              <w:rPr>
                <w:rFonts w:ascii="ＭＳ 明朝" w:cs="Times New Roman"/>
              </w:rPr>
            </w:pPr>
            <w:r w:rsidRPr="00AD59F1">
              <w:rPr>
                <w:rFonts w:ascii="ＭＳ 明朝" w:cs="ＭＳ 明朝" w:hint="eastAsia"/>
              </w:rPr>
              <w:t>平成２９年１１月１０日（金）　１０：００～１０：５０</w:t>
            </w:r>
          </w:p>
          <w:p w:rsidR="00785B4B" w:rsidRPr="00AD59F1" w:rsidRDefault="00785B4B" w:rsidP="00863C86">
            <w:pPr>
              <w:spacing w:line="300" w:lineRule="exact"/>
              <w:rPr>
                <w:rFonts w:ascii="ＭＳ 明朝" w:cs="Times New Roman"/>
              </w:rPr>
            </w:pPr>
            <w:r w:rsidRPr="00AD59F1">
              <w:rPr>
                <w:rFonts w:ascii="ＭＳ 明朝" w:cs="ＭＳ 明朝" w:hint="eastAsia"/>
              </w:rPr>
              <w:t>（１）平成２９年度学校経営計画及び学校評価の進捗状況について</w:t>
            </w:r>
          </w:p>
          <w:p w:rsidR="00785B4B" w:rsidRPr="00AD59F1" w:rsidRDefault="00785B4B" w:rsidP="00863C86">
            <w:pPr>
              <w:spacing w:line="300" w:lineRule="exact"/>
              <w:rPr>
                <w:rFonts w:ascii="ＭＳ 明朝" w:cs="Times New Roman"/>
              </w:rPr>
            </w:pPr>
            <w:r w:rsidRPr="00AD59F1">
              <w:rPr>
                <w:rFonts w:ascii="ＭＳ 明朝" w:cs="ＭＳ 明朝" w:hint="eastAsia"/>
              </w:rPr>
              <w:t>（２）平成３０年度教科書採択について</w:t>
            </w:r>
          </w:p>
          <w:p w:rsidR="00785B4B" w:rsidRPr="00AD59F1" w:rsidRDefault="00785B4B" w:rsidP="00863C86">
            <w:pPr>
              <w:spacing w:line="300" w:lineRule="exact"/>
              <w:rPr>
                <w:rFonts w:ascii="ＭＳ 明朝" w:cs="Times New Roman"/>
              </w:rPr>
            </w:pPr>
            <w:r w:rsidRPr="00AD59F1">
              <w:rPr>
                <w:rFonts w:ascii="ＭＳ 明朝" w:cs="ＭＳ 明朝" w:hint="eastAsia"/>
              </w:rPr>
              <w:t>（連絡）学校運営協議会の設置について</w:t>
            </w:r>
          </w:p>
          <w:p w:rsidR="00785B4B" w:rsidRPr="00AD59F1" w:rsidRDefault="00785B4B" w:rsidP="00863C86">
            <w:pPr>
              <w:spacing w:line="300" w:lineRule="exact"/>
              <w:rPr>
                <w:rFonts w:ascii="ＭＳ 明朝" w:cs="Times New Roman"/>
              </w:rPr>
            </w:pPr>
            <w:r w:rsidRPr="00AD59F1">
              <w:rPr>
                <w:rFonts w:ascii="ＭＳ 明朝" w:cs="ＭＳ 明朝" w:hint="eastAsia"/>
              </w:rPr>
              <w:t>・ヒヤリハット・アクシデントについて、対応によって段階分け（教員対応・看護師対応・医療機関に搬送）してはどうか。また府教委や全国校長会でデータをとるとよ</w:t>
            </w:r>
            <w:r w:rsidRPr="00AD59F1">
              <w:rPr>
                <w:rFonts w:ascii="ＭＳ 明朝" w:cs="ＭＳ 明朝" w:hint="eastAsia"/>
              </w:rPr>
              <w:lastRenderedPageBreak/>
              <w:t>い。</w:t>
            </w:r>
          </w:p>
          <w:p w:rsidR="00785B4B" w:rsidRPr="00AD59F1" w:rsidRDefault="00785B4B" w:rsidP="00863C86">
            <w:pPr>
              <w:spacing w:line="300" w:lineRule="exact"/>
              <w:rPr>
                <w:rFonts w:ascii="ＭＳ 明朝" w:cs="Times New Roman"/>
              </w:rPr>
            </w:pPr>
            <w:r w:rsidRPr="00AD59F1">
              <w:rPr>
                <w:rFonts w:ascii="ＭＳ 明朝" w:cs="ＭＳ 明朝" w:hint="eastAsia"/>
              </w:rPr>
              <w:t>・地域支援について、肢知で支援内容に違いはない。府教委に私学課ができたことで私立学校への支援も実施するようになった。</w:t>
            </w:r>
          </w:p>
          <w:p w:rsidR="00785B4B" w:rsidRPr="00AD59F1" w:rsidRDefault="00785B4B" w:rsidP="00863C86">
            <w:pPr>
              <w:spacing w:line="300" w:lineRule="exact"/>
              <w:rPr>
                <w:rFonts w:ascii="ＭＳ 明朝" w:cs="Times New Roman"/>
              </w:rPr>
            </w:pPr>
            <w:r w:rsidRPr="00AD59F1">
              <w:rPr>
                <w:rFonts w:ascii="ＭＳ 明朝" w:cs="ＭＳ 明朝" w:hint="eastAsia"/>
              </w:rPr>
              <w:t>・進路について、事業所説明会は学校とＰＴＡの共催である。対象は本校のみ。職業コースについて保護者が十分理解できるよう説明を行うこと。</w:t>
            </w:r>
          </w:p>
          <w:p w:rsidR="00785B4B" w:rsidRPr="00AD59F1" w:rsidRDefault="00785B4B" w:rsidP="00863C86">
            <w:pPr>
              <w:spacing w:line="300" w:lineRule="exact"/>
              <w:rPr>
                <w:rFonts w:ascii="ＭＳ 明朝" w:cs="Times New Roman"/>
              </w:rPr>
            </w:pPr>
          </w:p>
          <w:p w:rsidR="000028E2" w:rsidRPr="00AD59F1" w:rsidRDefault="000028E2" w:rsidP="000028E2">
            <w:pPr>
              <w:pStyle w:val="Default"/>
              <w:rPr>
                <w:rFonts w:cs="Times New Roman"/>
                <w:sz w:val="21"/>
                <w:szCs w:val="21"/>
              </w:rPr>
            </w:pPr>
            <w:r w:rsidRPr="00AD59F1">
              <w:rPr>
                <w:rFonts w:hint="eastAsia"/>
                <w:sz w:val="21"/>
                <w:szCs w:val="21"/>
              </w:rPr>
              <w:t>第３回</w:t>
            </w:r>
          </w:p>
          <w:p w:rsidR="000028E2" w:rsidRPr="00AD59F1" w:rsidRDefault="000028E2" w:rsidP="000028E2">
            <w:pPr>
              <w:spacing w:line="300" w:lineRule="exact"/>
              <w:rPr>
                <w:rFonts w:ascii="ＭＳ 明朝" w:cs="Times New Roman"/>
              </w:rPr>
            </w:pPr>
            <w:r w:rsidRPr="00AD59F1">
              <w:rPr>
                <w:rFonts w:ascii="ＭＳ 明朝" w:cs="ＭＳ 明朝" w:hint="eastAsia"/>
              </w:rPr>
              <w:t>平成３０年２月２３日（金）　１０：００～１１：１０</w:t>
            </w:r>
          </w:p>
          <w:p w:rsidR="000028E2" w:rsidRPr="00AD59F1" w:rsidRDefault="000028E2" w:rsidP="000028E2">
            <w:r w:rsidRPr="00AD59F1">
              <w:rPr>
                <w:rFonts w:hint="eastAsia"/>
              </w:rPr>
              <w:t xml:space="preserve">（１）平成２９年度学校経営計画及び学校評価　</w:t>
            </w:r>
          </w:p>
          <w:p w:rsidR="000028E2" w:rsidRPr="00AD59F1" w:rsidRDefault="000028E2" w:rsidP="000028E2">
            <w:pPr>
              <w:ind w:firstLineChars="320" w:firstLine="672"/>
            </w:pPr>
            <w:r w:rsidRPr="00AD59F1">
              <w:rPr>
                <w:rFonts w:hint="eastAsia"/>
              </w:rPr>
              <w:t>本年度の取組内容及び自己評価について</w:t>
            </w:r>
          </w:p>
          <w:p w:rsidR="000028E2" w:rsidRPr="00AD59F1" w:rsidRDefault="000028E2" w:rsidP="000028E2">
            <w:pPr>
              <w:ind w:firstLineChars="400" w:firstLine="840"/>
            </w:pPr>
            <w:r w:rsidRPr="00AD59F1">
              <w:rPr>
                <w:rFonts w:hint="eastAsia"/>
              </w:rPr>
              <w:t>（肢体不自由教育部門）（知的障がい教育部門）</w:t>
            </w:r>
          </w:p>
          <w:p w:rsidR="000028E2" w:rsidRPr="00AD59F1" w:rsidRDefault="000028E2" w:rsidP="000028E2">
            <w:r w:rsidRPr="00AD59F1">
              <w:rPr>
                <w:rFonts w:hint="eastAsia"/>
              </w:rPr>
              <w:t>（２）学校教育自己診断について（肢体不自由教育部門）（知的障がい教育部門）</w:t>
            </w:r>
          </w:p>
          <w:p w:rsidR="000028E2" w:rsidRPr="00AD59F1" w:rsidRDefault="000028E2" w:rsidP="000028E2">
            <w:r w:rsidRPr="00AD59F1">
              <w:rPr>
                <w:rFonts w:hint="eastAsia"/>
              </w:rPr>
              <w:t>（３）授業アンケートについて（肢体不自由教育部門）（知的障がい教育部門）</w:t>
            </w:r>
          </w:p>
          <w:p w:rsidR="000028E2" w:rsidRPr="00AD59F1" w:rsidRDefault="000028E2" w:rsidP="000028E2">
            <w:pPr>
              <w:spacing w:line="300" w:lineRule="exact"/>
            </w:pPr>
            <w:r w:rsidRPr="00AD59F1">
              <w:rPr>
                <w:rFonts w:hint="eastAsia"/>
              </w:rPr>
              <w:t>（４）連絡　「学校運営協議会」設置について</w:t>
            </w:r>
          </w:p>
          <w:p w:rsidR="000028E2" w:rsidRPr="00AD59F1" w:rsidRDefault="000028E2" w:rsidP="000028E2">
            <w:pPr>
              <w:spacing w:line="300" w:lineRule="exact"/>
            </w:pPr>
            <w:r w:rsidRPr="00AD59F1">
              <w:rPr>
                <w:rFonts w:hint="eastAsia"/>
              </w:rPr>
              <w:t>・ＬＧＢＴの研修について。教育委員会による指導のガイドラインのようなものはあるのか。生徒同士・保護者・教職員それぞれ理解や指導についてはガイドラインが必要だろう。</w:t>
            </w:r>
          </w:p>
          <w:p w:rsidR="000028E2" w:rsidRPr="00AD59F1" w:rsidRDefault="000028E2" w:rsidP="000028E2">
            <w:pPr>
              <w:spacing w:line="300" w:lineRule="exact"/>
            </w:pPr>
            <w:r w:rsidRPr="00AD59F1">
              <w:rPr>
                <w:rFonts w:hint="eastAsia"/>
              </w:rPr>
              <w:t>・ＬＧＢＴについては我々が知識を学ぶ段階。ガイドライン策定はまだ難しい、時間がかかるかもしれない。人として大切にしていく、それぞれの違いを認め尊重しあえる対応をしていく。</w:t>
            </w:r>
          </w:p>
          <w:p w:rsidR="000028E2" w:rsidRPr="00AD59F1" w:rsidRDefault="000028E2" w:rsidP="000028E2">
            <w:pPr>
              <w:spacing w:line="300" w:lineRule="exact"/>
            </w:pPr>
            <w:r w:rsidRPr="00AD59F1">
              <w:rPr>
                <w:rFonts w:hint="eastAsia"/>
              </w:rPr>
              <w:t>・療養介護という概念から自立支援に関して、目指す理念を「自己決定、社会参加、社会貢献」と考えている。学校の理念も同様である。</w:t>
            </w:r>
          </w:p>
          <w:p w:rsidR="00785B4B" w:rsidRPr="00AD59F1" w:rsidRDefault="000028E2" w:rsidP="001D401B">
            <w:pPr>
              <w:spacing w:line="300" w:lineRule="exact"/>
              <w:rPr>
                <w:rFonts w:ascii="ＭＳ 明朝" w:cs="Times New Roman"/>
              </w:rPr>
            </w:pPr>
            <w:r w:rsidRPr="00AD59F1">
              <w:rPr>
                <w:rFonts w:ascii="ＭＳ 明朝" w:cs="Times New Roman" w:hint="eastAsia"/>
              </w:rPr>
              <w:t>・不登校であった生徒が登校できるようになっている。本校教育の成果であるので、統計を取るべき。</w:t>
            </w:r>
          </w:p>
          <w:p w:rsidR="00785B4B" w:rsidRPr="00AD59F1" w:rsidRDefault="00785B4B" w:rsidP="001D401B">
            <w:pPr>
              <w:spacing w:line="300" w:lineRule="exact"/>
              <w:rPr>
                <w:rFonts w:ascii="ＭＳ 明朝" w:cs="Times New Roman"/>
                <w:sz w:val="20"/>
                <w:szCs w:val="20"/>
              </w:rPr>
            </w:pPr>
          </w:p>
        </w:tc>
      </w:tr>
    </w:tbl>
    <w:p w:rsidR="00785B4B" w:rsidRPr="00AD59F1" w:rsidRDefault="00785B4B" w:rsidP="000028E2">
      <w:pPr>
        <w:ind w:leftChars="-92" w:left="-4" w:hangingChars="90" w:hanging="189"/>
        <w:jc w:val="left"/>
        <w:rPr>
          <w:rFonts w:ascii="ＭＳ ゴシック" w:eastAsia="ＭＳ ゴシック" w:hAnsi="ＭＳ ゴシック" w:cs="Times New Roman"/>
        </w:rPr>
      </w:pPr>
      <w:r w:rsidRPr="00AD59F1">
        <w:rPr>
          <w:rFonts w:ascii="ＭＳ ゴシック" w:eastAsia="ＭＳ ゴシック" w:hAnsi="ＭＳ ゴシック" w:cs="ＭＳ ゴシック" w:hint="eastAsia"/>
        </w:rPr>
        <w:lastRenderedPageBreak/>
        <w:t>３　本年度の取組内容及び自己評価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6"/>
        <w:gridCol w:w="2694"/>
        <w:gridCol w:w="3827"/>
        <w:gridCol w:w="2977"/>
        <w:gridCol w:w="3862"/>
      </w:tblGrid>
      <w:tr w:rsidR="00785B4B" w:rsidRPr="00AD59F1">
        <w:trPr>
          <w:trHeight w:val="586"/>
          <w:jc w:val="center"/>
        </w:trPr>
        <w:tc>
          <w:tcPr>
            <w:tcW w:w="1626" w:type="dxa"/>
            <w:vAlign w:val="center"/>
          </w:tcPr>
          <w:p w:rsidR="00785B4B" w:rsidRPr="00AD59F1" w:rsidRDefault="00785B4B" w:rsidP="0054712D">
            <w:pPr>
              <w:spacing w:line="240" w:lineRule="exact"/>
              <w:jc w:val="center"/>
              <w:rPr>
                <w:rFonts w:ascii="ＭＳ 明朝" w:cs="Times New Roman"/>
                <w:sz w:val="20"/>
                <w:szCs w:val="20"/>
              </w:rPr>
            </w:pPr>
            <w:r w:rsidRPr="00AD59F1">
              <w:rPr>
                <w:rFonts w:ascii="ＭＳ 明朝" w:hAnsi="ＭＳ 明朝" w:cs="ＭＳ 明朝" w:hint="eastAsia"/>
                <w:sz w:val="20"/>
                <w:szCs w:val="20"/>
              </w:rPr>
              <w:t>中期的</w:t>
            </w:r>
          </w:p>
          <w:p w:rsidR="00785B4B" w:rsidRPr="00AD59F1" w:rsidRDefault="00785B4B" w:rsidP="0054712D">
            <w:pPr>
              <w:spacing w:line="240" w:lineRule="exact"/>
              <w:jc w:val="center"/>
              <w:rPr>
                <w:rFonts w:ascii="ＭＳ 明朝" w:cs="Times New Roman"/>
                <w:spacing w:val="-20"/>
                <w:sz w:val="20"/>
                <w:szCs w:val="20"/>
              </w:rPr>
            </w:pPr>
            <w:r w:rsidRPr="00AD59F1">
              <w:rPr>
                <w:rFonts w:ascii="ＭＳ 明朝" w:hAnsi="ＭＳ 明朝" w:cs="ＭＳ 明朝" w:hint="eastAsia"/>
                <w:sz w:val="20"/>
                <w:szCs w:val="20"/>
              </w:rPr>
              <w:t>目標</w:t>
            </w:r>
          </w:p>
        </w:tc>
        <w:tc>
          <w:tcPr>
            <w:tcW w:w="2694" w:type="dxa"/>
            <w:vAlign w:val="center"/>
          </w:tcPr>
          <w:p w:rsidR="00785B4B" w:rsidRPr="00AD59F1" w:rsidRDefault="00785B4B" w:rsidP="006B5B51">
            <w:pPr>
              <w:spacing w:line="320" w:lineRule="exact"/>
              <w:jc w:val="center"/>
              <w:rPr>
                <w:rFonts w:ascii="ＭＳ 明朝" w:cs="Times New Roman"/>
                <w:sz w:val="20"/>
                <w:szCs w:val="20"/>
              </w:rPr>
            </w:pPr>
            <w:r w:rsidRPr="00AD59F1">
              <w:rPr>
                <w:rFonts w:ascii="ＭＳ 明朝" w:hAnsi="ＭＳ 明朝" w:cs="ＭＳ 明朝" w:hint="eastAsia"/>
                <w:sz w:val="20"/>
                <w:szCs w:val="20"/>
              </w:rPr>
              <w:t>今年度の重点目標</w:t>
            </w:r>
          </w:p>
        </w:tc>
        <w:tc>
          <w:tcPr>
            <w:tcW w:w="3827" w:type="dxa"/>
            <w:tcBorders>
              <w:right w:val="dashed" w:sz="4" w:space="0" w:color="auto"/>
            </w:tcBorders>
            <w:vAlign w:val="center"/>
          </w:tcPr>
          <w:p w:rsidR="00785B4B" w:rsidRPr="00AD59F1" w:rsidRDefault="00785B4B" w:rsidP="006B5B51">
            <w:pPr>
              <w:spacing w:line="320" w:lineRule="exact"/>
              <w:jc w:val="center"/>
              <w:rPr>
                <w:rFonts w:ascii="ＭＳ 明朝" w:cs="Times New Roman"/>
                <w:sz w:val="20"/>
                <w:szCs w:val="20"/>
              </w:rPr>
            </w:pPr>
            <w:r w:rsidRPr="00AD59F1">
              <w:rPr>
                <w:rFonts w:ascii="ＭＳ 明朝" w:hAnsi="ＭＳ 明朝" w:cs="ＭＳ 明朝" w:hint="eastAsia"/>
                <w:sz w:val="20"/>
                <w:szCs w:val="20"/>
              </w:rPr>
              <w:t>具体的な取組計画・内容</w:t>
            </w:r>
          </w:p>
        </w:tc>
        <w:tc>
          <w:tcPr>
            <w:tcW w:w="2977" w:type="dxa"/>
            <w:tcBorders>
              <w:right w:val="dashed" w:sz="4" w:space="0" w:color="auto"/>
            </w:tcBorders>
            <w:vAlign w:val="center"/>
          </w:tcPr>
          <w:p w:rsidR="00785B4B" w:rsidRPr="00AD59F1" w:rsidRDefault="00785B4B" w:rsidP="006B5B51">
            <w:pPr>
              <w:spacing w:line="320" w:lineRule="exact"/>
              <w:jc w:val="center"/>
              <w:rPr>
                <w:rFonts w:ascii="ＭＳ 明朝" w:cs="Times New Roman"/>
                <w:sz w:val="20"/>
                <w:szCs w:val="20"/>
              </w:rPr>
            </w:pPr>
            <w:r w:rsidRPr="00AD59F1">
              <w:rPr>
                <w:rFonts w:ascii="ＭＳ 明朝" w:hAnsi="ＭＳ 明朝" w:cs="ＭＳ 明朝" w:hint="eastAsia"/>
                <w:sz w:val="20"/>
                <w:szCs w:val="20"/>
              </w:rPr>
              <w:t>評価指標</w:t>
            </w:r>
          </w:p>
        </w:tc>
        <w:tc>
          <w:tcPr>
            <w:tcW w:w="3862" w:type="dxa"/>
            <w:tcBorders>
              <w:left w:val="dashed" w:sz="4" w:space="0" w:color="auto"/>
            </w:tcBorders>
            <w:vAlign w:val="center"/>
          </w:tcPr>
          <w:p w:rsidR="00785B4B" w:rsidRPr="00AD59F1" w:rsidRDefault="00785B4B" w:rsidP="006B5B51">
            <w:pPr>
              <w:spacing w:line="320" w:lineRule="exact"/>
              <w:jc w:val="center"/>
              <w:rPr>
                <w:rFonts w:ascii="ＭＳ 明朝" w:cs="Times New Roman"/>
                <w:sz w:val="20"/>
                <w:szCs w:val="20"/>
              </w:rPr>
            </w:pPr>
            <w:r w:rsidRPr="00AD59F1">
              <w:rPr>
                <w:rFonts w:ascii="ＭＳ 明朝" w:hAnsi="ＭＳ 明朝" w:cs="ＭＳ 明朝" w:hint="eastAsia"/>
                <w:sz w:val="20"/>
                <w:szCs w:val="20"/>
              </w:rPr>
              <w:t>自己評価</w:t>
            </w:r>
          </w:p>
        </w:tc>
      </w:tr>
      <w:tr w:rsidR="00785B4B" w:rsidRPr="00AD59F1">
        <w:trPr>
          <w:cantSplit/>
          <w:trHeight w:val="10850"/>
          <w:jc w:val="center"/>
        </w:trPr>
        <w:tc>
          <w:tcPr>
            <w:tcW w:w="1626" w:type="dxa"/>
            <w:textDirection w:val="tbRlV"/>
            <w:vAlign w:val="center"/>
          </w:tcPr>
          <w:p w:rsidR="00785B4B" w:rsidRPr="00AD59F1" w:rsidRDefault="00785B4B" w:rsidP="000028E2">
            <w:pPr>
              <w:spacing w:line="320" w:lineRule="exact"/>
              <w:ind w:left="113" w:right="113" w:firstLineChars="300" w:firstLine="540"/>
              <w:rPr>
                <w:rFonts w:ascii="ＭＳ ゴシック" w:eastAsia="ＭＳ ゴシック" w:hAnsi="ＭＳ ゴシック" w:cs="Times New Roman"/>
                <w:sz w:val="18"/>
                <w:szCs w:val="18"/>
              </w:rPr>
            </w:pPr>
            <w:r w:rsidRPr="00AD59F1">
              <w:rPr>
                <w:rFonts w:ascii="ＭＳ ゴシック" w:eastAsia="ＭＳ ゴシック" w:hAnsi="ＭＳ ゴシック" w:cs="ＭＳ ゴシック" w:hint="eastAsia"/>
                <w:sz w:val="18"/>
                <w:szCs w:val="18"/>
              </w:rPr>
              <w:t>１　魅力ある授業づくりと障がい特性に応じた指導力の充実・向上をめざす。</w:t>
            </w:r>
          </w:p>
          <w:p w:rsidR="00785B4B" w:rsidRPr="00AD59F1" w:rsidRDefault="00785B4B" w:rsidP="000028E2">
            <w:pPr>
              <w:spacing w:line="320" w:lineRule="exact"/>
              <w:ind w:leftChars="100" w:left="570" w:hangingChars="200" w:hanging="360"/>
              <w:rPr>
                <w:rFonts w:ascii="ＭＳ ゴシック" w:eastAsia="ＭＳ ゴシック" w:hAnsi="ＭＳ ゴシック" w:cs="Times New Roman"/>
                <w:sz w:val="18"/>
                <w:szCs w:val="18"/>
              </w:rPr>
            </w:pPr>
          </w:p>
          <w:p w:rsidR="00785B4B" w:rsidRPr="00AD59F1" w:rsidRDefault="00785B4B" w:rsidP="000028E2">
            <w:pPr>
              <w:spacing w:line="320" w:lineRule="exact"/>
              <w:ind w:leftChars="53" w:left="471" w:hangingChars="200" w:hanging="360"/>
              <w:rPr>
                <w:rFonts w:ascii="ＭＳ ゴシック" w:eastAsia="ＭＳ ゴシック" w:hAnsi="ＭＳ ゴシック" w:cs="Times New Roman"/>
                <w:sz w:val="18"/>
                <w:szCs w:val="18"/>
              </w:rPr>
            </w:pPr>
          </w:p>
        </w:tc>
        <w:tc>
          <w:tcPr>
            <w:tcW w:w="2694" w:type="dxa"/>
          </w:tcPr>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（１）</w:t>
            </w:r>
          </w:p>
          <w:p w:rsidR="00785B4B" w:rsidRPr="00AD59F1" w:rsidRDefault="00785B4B" w:rsidP="000028E2">
            <w:pPr>
              <w:spacing w:line="320" w:lineRule="exact"/>
              <w:ind w:leftChars="100" w:left="210"/>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「合理的配慮」の観点を踏まえた指導・支援の充実に向け、授業の改善を図るとともに学びやすい教育環境の整備に努める。</w:t>
            </w: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（２）</w:t>
            </w:r>
          </w:p>
          <w:p w:rsidR="00785B4B" w:rsidRPr="00AD59F1" w:rsidRDefault="00785B4B" w:rsidP="000028E2">
            <w:pPr>
              <w:spacing w:line="320" w:lineRule="exact"/>
              <w:ind w:leftChars="100" w:left="210"/>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支援機器等を活用した具体的指導内容・指導方法の研究を進める。</w:t>
            </w: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p>
          <w:p w:rsidR="00785B4B" w:rsidRPr="00AD59F1" w:rsidRDefault="00785B4B" w:rsidP="00BC0BA7">
            <w:pPr>
              <w:spacing w:line="320" w:lineRule="exact"/>
              <w:rPr>
                <w:rFonts w:ascii="ＭＳ ゴシック" w:eastAsia="ＭＳ ゴシック" w:hAnsi="ＭＳ ゴシック" w:cs="Times New Roman"/>
                <w:sz w:val="20"/>
                <w:szCs w:val="20"/>
              </w:rPr>
            </w:pP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（３）</w:t>
            </w:r>
          </w:p>
          <w:p w:rsidR="00785B4B" w:rsidRPr="00AD59F1" w:rsidRDefault="00785B4B" w:rsidP="000028E2">
            <w:pPr>
              <w:spacing w:line="320" w:lineRule="exact"/>
              <w:ind w:leftChars="100" w:left="210"/>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高等部に生徒の希望で選択するコース制を導入するなど、特色ある教育課程を編成するとともに、各学部児童・生徒の状況に応じた学習グループの編成に努める。</w:t>
            </w: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p>
          <w:p w:rsidR="00785B4B" w:rsidRPr="00AD59F1" w:rsidRDefault="00785B4B" w:rsidP="000028E2">
            <w:pPr>
              <w:spacing w:line="320" w:lineRule="exact"/>
              <w:ind w:leftChars="100" w:left="210"/>
              <w:rPr>
                <w:rFonts w:ascii="ＭＳ ゴシック" w:eastAsia="ＭＳ ゴシック" w:hAnsi="ＭＳ ゴシック" w:cs="Times New Roman"/>
                <w:sz w:val="20"/>
                <w:szCs w:val="20"/>
              </w:rPr>
            </w:pPr>
          </w:p>
        </w:tc>
        <w:tc>
          <w:tcPr>
            <w:tcW w:w="3827" w:type="dxa"/>
            <w:tcBorders>
              <w:right w:val="dashed" w:sz="4" w:space="0" w:color="auto"/>
            </w:tcBorders>
          </w:tcPr>
          <w:p w:rsidR="00785B4B" w:rsidRPr="00AD59F1" w:rsidRDefault="00785B4B" w:rsidP="00BC0BA7">
            <w:pPr>
              <w:spacing w:line="320" w:lineRule="exact"/>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（１）</w:t>
            </w: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ア．合理的配慮の観点で教科・グループ毎に個別の指導計画を立案し、学期ごとに見直しを行い授業の改善を図る。</w:t>
            </w: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イ．児童生徒の本に親しむ機会を増やすため、図書館の活用を図る。</w:t>
            </w: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（２）</w:t>
            </w: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ア．タブレット端末の効果的な活用方法の充実を図り、学習効果の向上を図る。</w:t>
            </w:r>
          </w:p>
          <w:p w:rsidR="00785B4B" w:rsidRPr="00AD59F1" w:rsidRDefault="00785B4B" w:rsidP="000C19BB">
            <w:pPr>
              <w:spacing w:line="320" w:lineRule="exact"/>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イ．ＩＣＴ機器の操作や活用する方法を身につける。</w:t>
            </w: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p>
          <w:p w:rsidR="00785B4B" w:rsidRPr="00AD59F1" w:rsidRDefault="00785B4B" w:rsidP="00BC0BA7">
            <w:pPr>
              <w:spacing w:line="320" w:lineRule="exact"/>
              <w:rPr>
                <w:rFonts w:ascii="ＭＳ ゴシック" w:eastAsia="ＭＳ ゴシック" w:hAnsi="ＭＳ ゴシック" w:cs="Times New Roman"/>
                <w:sz w:val="20"/>
                <w:szCs w:val="20"/>
              </w:rPr>
            </w:pP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（３）</w:t>
            </w: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ア．各学部児童生徒の実態に応じた（小学部１年を除く）学習活動班を作り、実態に応じた学習を進める。</w:t>
            </w: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イ．生徒の実態の応じた科目を設定し、生徒が自分の良さを伸ばすことをめざし、従来のコース制授業として学習を進める。</w:t>
            </w:r>
          </w:p>
          <w:p w:rsidR="00785B4B" w:rsidRPr="00AD59F1" w:rsidRDefault="00785B4B" w:rsidP="00BC0BA7">
            <w:pPr>
              <w:spacing w:line="320" w:lineRule="exact"/>
              <w:rPr>
                <w:rFonts w:ascii="ＭＳ ゴシック" w:eastAsia="ＭＳ ゴシック" w:hAnsi="ＭＳ ゴシック" w:cs="Times New Roman"/>
                <w:sz w:val="20"/>
                <w:szCs w:val="20"/>
              </w:rPr>
            </w:pP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p>
        </w:tc>
        <w:tc>
          <w:tcPr>
            <w:tcW w:w="2977" w:type="dxa"/>
            <w:tcBorders>
              <w:right w:val="dashed" w:sz="4" w:space="0" w:color="auto"/>
            </w:tcBorders>
          </w:tcPr>
          <w:p w:rsidR="00785B4B" w:rsidRPr="00AD59F1" w:rsidRDefault="00785B4B" w:rsidP="00BC0BA7">
            <w:pPr>
              <w:spacing w:line="320" w:lineRule="exact"/>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（１）</w:t>
            </w: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ア．学期に一回以上指導計画の成果や目標の見直しを保護者に伝え合意形成を図る。</w:t>
            </w: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イ．図書館利用の本の貸し出しを児童生徒１人あたり平均年間１０冊以上をめざす。</w:t>
            </w:r>
          </w:p>
          <w:p w:rsidR="00785B4B" w:rsidRPr="00AD59F1" w:rsidRDefault="00785B4B" w:rsidP="00BC0BA7">
            <w:pPr>
              <w:spacing w:line="320" w:lineRule="exact"/>
              <w:rPr>
                <w:rFonts w:ascii="ＭＳ ゴシック" w:eastAsia="ＭＳ ゴシック" w:hAnsi="ＭＳ ゴシック" w:cs="Times New Roman"/>
                <w:sz w:val="20"/>
                <w:szCs w:val="20"/>
              </w:rPr>
            </w:pPr>
          </w:p>
          <w:p w:rsidR="00785B4B" w:rsidRPr="00AD59F1" w:rsidRDefault="00785B4B" w:rsidP="00BC0BA7">
            <w:pPr>
              <w:spacing w:line="320" w:lineRule="exact"/>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（２）</w:t>
            </w: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ア．タブレット端末の活用事例やＩＣＴ機器の活用を事例を年間通じてホームページにアップする。</w:t>
            </w:r>
          </w:p>
          <w:p w:rsidR="00785B4B" w:rsidRPr="00AD59F1" w:rsidRDefault="00785B4B" w:rsidP="000028E2">
            <w:pPr>
              <w:spacing w:line="320" w:lineRule="exact"/>
              <w:ind w:left="400" w:hangingChars="200" w:hanging="400"/>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イ．ＩＣＴ機器に触れる機会を</w:t>
            </w:r>
          </w:p>
          <w:p w:rsidR="00785B4B" w:rsidRPr="00AD59F1" w:rsidRDefault="00785B4B" w:rsidP="000028E2">
            <w:pPr>
              <w:spacing w:line="320" w:lineRule="exact"/>
              <w:ind w:leftChars="100" w:left="410" w:hangingChars="100" w:hanging="200"/>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増やし情報の収集、及びコ</w:t>
            </w:r>
          </w:p>
          <w:p w:rsidR="00785B4B" w:rsidRPr="00AD59F1" w:rsidRDefault="00785B4B" w:rsidP="000028E2">
            <w:pPr>
              <w:spacing w:line="320" w:lineRule="exact"/>
              <w:ind w:leftChars="100" w:left="410" w:hangingChars="100" w:hanging="200"/>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ミュニケーションの方法と</w:t>
            </w:r>
          </w:p>
          <w:p w:rsidR="00785B4B" w:rsidRPr="00AD59F1" w:rsidRDefault="00785B4B" w:rsidP="000028E2">
            <w:pPr>
              <w:spacing w:line="320" w:lineRule="exact"/>
              <w:ind w:leftChars="100" w:left="410" w:hangingChars="100" w:hanging="200"/>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して活用する。</w:t>
            </w:r>
          </w:p>
          <w:p w:rsidR="00785B4B" w:rsidRPr="00AD59F1" w:rsidRDefault="00785B4B" w:rsidP="000028E2">
            <w:pPr>
              <w:spacing w:line="320" w:lineRule="exact"/>
              <w:ind w:left="400" w:hangingChars="200" w:hanging="400"/>
              <w:rPr>
                <w:rFonts w:ascii="ＭＳ ゴシック" w:eastAsia="ＭＳ ゴシック" w:hAnsi="ＭＳ ゴシック" w:cs="Times New Roman"/>
                <w:sz w:val="20"/>
                <w:szCs w:val="20"/>
              </w:rPr>
            </w:pPr>
          </w:p>
          <w:p w:rsidR="00785B4B" w:rsidRPr="00AD59F1" w:rsidRDefault="00785B4B" w:rsidP="000028E2">
            <w:pPr>
              <w:spacing w:line="320" w:lineRule="exact"/>
              <w:ind w:left="400" w:hangingChars="200" w:hanging="400"/>
              <w:rPr>
                <w:rFonts w:ascii="ＭＳ ゴシック" w:eastAsia="ＭＳ ゴシック" w:hAnsi="ＭＳ ゴシック" w:cs="Times New Roman"/>
                <w:sz w:val="20"/>
                <w:szCs w:val="20"/>
              </w:rPr>
            </w:pPr>
          </w:p>
          <w:p w:rsidR="00785B4B" w:rsidRPr="00AD59F1" w:rsidRDefault="00785B4B" w:rsidP="000028E2">
            <w:pPr>
              <w:spacing w:line="320" w:lineRule="exact"/>
              <w:ind w:left="400" w:hangingChars="200" w:hanging="400"/>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（３）</w:t>
            </w: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ア．班別学習での授業アンケートの肯定的意見</w:t>
            </w:r>
            <w:r w:rsidRPr="00AD59F1">
              <w:rPr>
                <w:rFonts w:ascii="ＭＳ ゴシック" w:eastAsia="ＭＳ ゴシック" w:hAnsi="ＭＳ ゴシック" w:cs="ＭＳ ゴシック"/>
                <w:sz w:val="20"/>
                <w:szCs w:val="20"/>
              </w:rPr>
              <w:t>80</w:t>
            </w:r>
            <w:r w:rsidRPr="00AD59F1">
              <w:rPr>
                <w:rFonts w:ascii="ＭＳ ゴシック" w:eastAsia="ＭＳ ゴシック" w:hAnsi="ＭＳ ゴシック" w:cs="ＭＳ ゴシック" w:hint="eastAsia"/>
                <w:sz w:val="20"/>
                <w:szCs w:val="20"/>
              </w:rPr>
              <w:t>％以上をめざす。</w:t>
            </w: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イ．コース制の発表会を設定し、自分の学習内容を表現する場を設定し、個々の自信につなげるような活動する。</w:t>
            </w:r>
          </w:p>
        </w:tc>
        <w:tc>
          <w:tcPr>
            <w:tcW w:w="3862" w:type="dxa"/>
            <w:tcBorders>
              <w:left w:val="dashed" w:sz="4" w:space="0" w:color="auto"/>
            </w:tcBorders>
          </w:tcPr>
          <w:p w:rsidR="00785B4B" w:rsidRPr="00AD59F1" w:rsidRDefault="00785B4B" w:rsidP="00064E3A">
            <w:pPr>
              <w:spacing w:line="320" w:lineRule="exact"/>
              <w:rPr>
                <w:rFonts w:ascii="ＭＳ ゴシック" w:eastAsia="ＭＳ ゴシック" w:hAnsi="ＭＳ ゴシック" w:cs="Times New Roman"/>
                <w:sz w:val="18"/>
                <w:szCs w:val="18"/>
              </w:rPr>
            </w:pPr>
            <w:r w:rsidRPr="00AD59F1">
              <w:rPr>
                <w:rFonts w:ascii="ＭＳ ゴシック" w:eastAsia="ＭＳ ゴシック" w:hAnsi="ＭＳ ゴシック" w:cs="ＭＳ ゴシック" w:hint="eastAsia"/>
                <w:sz w:val="18"/>
                <w:szCs w:val="18"/>
              </w:rPr>
              <w:t>（１）</w:t>
            </w:r>
          </w:p>
          <w:p w:rsidR="00785B4B" w:rsidRPr="00AD59F1" w:rsidRDefault="00785B4B" w:rsidP="000028E2">
            <w:pPr>
              <w:spacing w:line="320" w:lineRule="exact"/>
              <w:ind w:left="360" w:hangingChars="200" w:hanging="360"/>
              <w:rPr>
                <w:rFonts w:ascii="ＭＳ ゴシック" w:eastAsia="ＭＳ ゴシック" w:hAnsi="ＭＳ ゴシック" w:cs="Times New Roman"/>
                <w:sz w:val="18"/>
                <w:szCs w:val="18"/>
              </w:rPr>
            </w:pPr>
            <w:r w:rsidRPr="00AD59F1">
              <w:rPr>
                <w:rFonts w:ascii="ＭＳ ゴシック" w:eastAsia="ＭＳ ゴシック" w:hAnsi="ＭＳ ゴシック" w:cs="ＭＳ ゴシック" w:hint="eastAsia"/>
                <w:sz w:val="18"/>
                <w:szCs w:val="18"/>
              </w:rPr>
              <w:t>ア．学期ごとの懇談や日々の連絡帳を通し、保護者と意思疎通を図りながら指導計画の成果や目標の見直しを行った。（○）</w:t>
            </w:r>
          </w:p>
          <w:p w:rsidR="00785B4B" w:rsidRPr="00AD59F1" w:rsidRDefault="00785B4B" w:rsidP="000028E2">
            <w:pPr>
              <w:spacing w:line="320" w:lineRule="exact"/>
              <w:ind w:left="360" w:hangingChars="200" w:hanging="360"/>
              <w:rPr>
                <w:rFonts w:ascii="ＭＳ ゴシック" w:eastAsia="ＭＳ ゴシック" w:hAnsi="ＭＳ ゴシック" w:cs="Times New Roman"/>
                <w:sz w:val="18"/>
                <w:szCs w:val="18"/>
              </w:rPr>
            </w:pPr>
            <w:r w:rsidRPr="00AD59F1">
              <w:rPr>
                <w:rFonts w:ascii="ＭＳ ゴシック" w:eastAsia="ＭＳ ゴシック" w:hAnsi="ＭＳ ゴシック" w:cs="ＭＳ ゴシック" w:hint="eastAsia"/>
                <w:sz w:val="18"/>
                <w:szCs w:val="18"/>
              </w:rPr>
              <w:t>イ．貸出数についてはパソコンの不調等で統計が取れていないが、図書館だよりの発行や「わいわい文庫の読み聞かせ会」、「パネルシアター説明会」を開催し、教科指導につなげることができた。（○）</w:t>
            </w:r>
          </w:p>
          <w:p w:rsidR="00785B4B" w:rsidRPr="00AD59F1" w:rsidRDefault="00785B4B" w:rsidP="000028E2">
            <w:pPr>
              <w:spacing w:line="320" w:lineRule="exact"/>
              <w:ind w:left="360" w:hangingChars="200" w:hanging="360"/>
              <w:rPr>
                <w:rFonts w:ascii="ＭＳ ゴシック" w:eastAsia="ＭＳ ゴシック" w:hAnsi="ＭＳ ゴシック" w:cs="Times New Roman"/>
                <w:sz w:val="18"/>
                <w:szCs w:val="18"/>
              </w:rPr>
            </w:pPr>
            <w:r w:rsidRPr="00AD59F1">
              <w:rPr>
                <w:rFonts w:ascii="ＭＳ ゴシック" w:eastAsia="ＭＳ ゴシック" w:hAnsi="ＭＳ ゴシック" w:cs="ＭＳ ゴシック" w:hint="eastAsia"/>
                <w:sz w:val="18"/>
                <w:szCs w:val="18"/>
              </w:rPr>
              <w:t>（２）</w:t>
            </w:r>
          </w:p>
          <w:p w:rsidR="00785B4B" w:rsidRPr="00AD59F1" w:rsidRDefault="00785B4B" w:rsidP="000028E2">
            <w:pPr>
              <w:spacing w:line="320" w:lineRule="exact"/>
              <w:ind w:left="360" w:hangingChars="200" w:hanging="360"/>
              <w:rPr>
                <w:rFonts w:ascii="ＭＳ ゴシック" w:eastAsia="ＭＳ ゴシック" w:hAnsi="ＭＳ ゴシック" w:cs="Times New Roman"/>
                <w:sz w:val="18"/>
                <w:szCs w:val="18"/>
              </w:rPr>
            </w:pPr>
            <w:r w:rsidRPr="00AD59F1">
              <w:rPr>
                <w:rFonts w:ascii="ＭＳ ゴシック" w:eastAsia="ＭＳ ゴシック" w:hAnsi="ＭＳ ゴシック" w:cs="ＭＳ ゴシック" w:hint="eastAsia"/>
                <w:sz w:val="18"/>
                <w:szCs w:val="18"/>
              </w:rPr>
              <w:t>ア．ｉＰａｄのソフトの紹介や取り組みを</w:t>
            </w:r>
            <w:r w:rsidRPr="00AD59F1">
              <w:rPr>
                <w:rFonts w:ascii="ＭＳ ゴシック" w:eastAsia="ＭＳ ゴシック" w:hAnsi="ＭＳ ゴシック" w:cs="ＭＳ ゴシック"/>
                <w:sz w:val="18"/>
                <w:szCs w:val="18"/>
              </w:rPr>
              <w:t>18</w:t>
            </w:r>
            <w:r w:rsidRPr="00AD59F1">
              <w:rPr>
                <w:rFonts w:ascii="ＭＳ ゴシック" w:eastAsia="ＭＳ ゴシック" w:hAnsi="ＭＳ ゴシック" w:cs="ＭＳ ゴシック" w:hint="eastAsia"/>
                <w:sz w:val="18"/>
                <w:szCs w:val="18"/>
              </w:rPr>
              <w:t>例紹介した。プロジェクターなどの効果的な活用例やＩＣＴ機器の紹介も行っ</w:t>
            </w:r>
          </w:p>
          <w:p w:rsidR="00785B4B" w:rsidRPr="00AD59F1" w:rsidRDefault="00785B4B" w:rsidP="000028E2">
            <w:pPr>
              <w:spacing w:line="320" w:lineRule="exact"/>
              <w:ind w:left="360" w:hangingChars="200" w:hanging="360"/>
              <w:rPr>
                <w:rFonts w:ascii="ＭＳ ゴシック" w:eastAsia="ＭＳ ゴシック" w:hAnsi="ＭＳ ゴシック" w:cs="Times New Roman"/>
                <w:sz w:val="18"/>
                <w:szCs w:val="18"/>
              </w:rPr>
            </w:pPr>
            <w:r w:rsidRPr="00AD59F1">
              <w:rPr>
                <w:rFonts w:ascii="ＭＳ ゴシック" w:eastAsia="ＭＳ ゴシック" w:hAnsi="ＭＳ ゴシック" w:cs="ＭＳ ゴシック" w:hint="eastAsia"/>
                <w:sz w:val="18"/>
                <w:szCs w:val="18"/>
              </w:rPr>
              <w:t xml:space="preserve">　　た。（◎）</w:t>
            </w:r>
          </w:p>
          <w:p w:rsidR="00785B4B" w:rsidRPr="00AD59F1" w:rsidRDefault="00785B4B" w:rsidP="000028E2">
            <w:pPr>
              <w:spacing w:line="320" w:lineRule="exact"/>
              <w:ind w:left="360" w:hangingChars="200" w:hanging="360"/>
              <w:rPr>
                <w:rFonts w:ascii="ＭＳ ゴシック" w:eastAsia="ＭＳ ゴシック" w:hAnsi="ＭＳ ゴシック" w:cs="Times New Roman"/>
                <w:sz w:val="18"/>
                <w:szCs w:val="18"/>
              </w:rPr>
            </w:pPr>
            <w:r w:rsidRPr="00AD59F1">
              <w:rPr>
                <w:rFonts w:ascii="ＭＳ ゴシック" w:eastAsia="ＭＳ ゴシック" w:hAnsi="ＭＳ ゴシック" w:cs="ＭＳ ゴシック" w:hint="eastAsia"/>
                <w:sz w:val="18"/>
                <w:szCs w:val="18"/>
              </w:rPr>
              <w:t>イ．タブレット端末を使用しやすいように職員室等に配置し、常時無線ＬＡＮを接続、環境を整えた。またＩＣＴ機器の分掌内研修を行い、利用の活性化に努めた。（◎）</w:t>
            </w:r>
          </w:p>
          <w:p w:rsidR="00785B4B" w:rsidRPr="00AD59F1" w:rsidRDefault="00785B4B" w:rsidP="000028E2">
            <w:pPr>
              <w:spacing w:line="320" w:lineRule="exact"/>
              <w:ind w:left="360" w:hangingChars="200" w:hanging="360"/>
              <w:rPr>
                <w:rFonts w:ascii="ＭＳ ゴシック" w:eastAsia="ＭＳ ゴシック" w:hAnsi="ＭＳ ゴシック" w:cs="Times New Roman"/>
                <w:sz w:val="18"/>
                <w:szCs w:val="18"/>
              </w:rPr>
            </w:pPr>
            <w:r w:rsidRPr="00AD59F1">
              <w:rPr>
                <w:rFonts w:ascii="ＭＳ ゴシック" w:eastAsia="ＭＳ ゴシック" w:hAnsi="ＭＳ ゴシック" w:cs="ＭＳ ゴシック" w:hint="eastAsia"/>
                <w:sz w:val="18"/>
                <w:szCs w:val="18"/>
              </w:rPr>
              <w:t xml:space="preserve">　　</w:t>
            </w:r>
          </w:p>
          <w:p w:rsidR="00785B4B" w:rsidRPr="00AD59F1" w:rsidRDefault="00785B4B" w:rsidP="00A90749">
            <w:pPr>
              <w:spacing w:line="320" w:lineRule="exact"/>
              <w:rPr>
                <w:rFonts w:ascii="ＭＳ ゴシック" w:eastAsia="ＭＳ ゴシック" w:hAnsi="ＭＳ ゴシック" w:cs="Times New Roman"/>
                <w:sz w:val="18"/>
                <w:szCs w:val="18"/>
              </w:rPr>
            </w:pPr>
            <w:r w:rsidRPr="00AD59F1">
              <w:rPr>
                <w:rFonts w:ascii="ＭＳ ゴシック" w:eastAsia="ＭＳ ゴシック" w:hAnsi="ＭＳ ゴシック" w:cs="ＭＳ ゴシック" w:hint="eastAsia"/>
                <w:sz w:val="18"/>
                <w:szCs w:val="18"/>
              </w:rPr>
              <w:t>（３）</w:t>
            </w:r>
          </w:p>
          <w:p w:rsidR="00785B4B" w:rsidRPr="00AD59F1" w:rsidRDefault="00785B4B" w:rsidP="000028E2">
            <w:pPr>
              <w:spacing w:line="320" w:lineRule="exact"/>
              <w:ind w:left="360" w:hangingChars="200" w:hanging="360"/>
              <w:rPr>
                <w:rFonts w:ascii="ＭＳ ゴシック" w:eastAsia="ＭＳ ゴシック" w:hAnsi="ＭＳ ゴシック" w:cs="Times New Roman"/>
                <w:sz w:val="18"/>
                <w:szCs w:val="18"/>
              </w:rPr>
            </w:pPr>
            <w:r w:rsidRPr="00AD59F1">
              <w:rPr>
                <w:rFonts w:ascii="ＭＳ ゴシック" w:eastAsia="ＭＳ ゴシック" w:hAnsi="ＭＳ ゴシック" w:cs="ＭＳ ゴシック" w:hint="eastAsia"/>
                <w:sz w:val="18"/>
                <w:szCs w:val="18"/>
              </w:rPr>
              <w:t>ア．各学部とも児童生徒の実態に応じた学習班により、的確に指導を行った。授業アンケートでは８８％の肯定的意見があった。（○）</w:t>
            </w:r>
          </w:p>
          <w:p w:rsidR="00785B4B" w:rsidRPr="00AD59F1" w:rsidRDefault="00785B4B" w:rsidP="000028E2">
            <w:pPr>
              <w:spacing w:line="320" w:lineRule="exact"/>
              <w:ind w:left="360" w:hangingChars="200" w:hanging="360"/>
              <w:rPr>
                <w:rFonts w:ascii="ＭＳ ゴシック" w:eastAsia="ＭＳ ゴシック" w:hAnsi="ＭＳ ゴシック" w:cs="Times New Roman"/>
                <w:sz w:val="18"/>
                <w:szCs w:val="18"/>
              </w:rPr>
            </w:pPr>
            <w:r w:rsidRPr="00AD59F1">
              <w:rPr>
                <w:rFonts w:ascii="ＭＳ ゴシック" w:eastAsia="ＭＳ ゴシック" w:hAnsi="ＭＳ ゴシック" w:cs="ＭＳ ゴシック" w:hint="eastAsia"/>
                <w:sz w:val="18"/>
                <w:szCs w:val="18"/>
              </w:rPr>
              <w:t>イ．生徒の実態により９コースを設け、半日活動や学校行事に関連づけた活動を取り入れ、充実した内容の指導を行った。また発表の場を設けることで意欲や技術の向上に努め、自己肯定感を高めた。（○）</w:t>
            </w:r>
          </w:p>
        </w:tc>
      </w:tr>
      <w:tr w:rsidR="00785B4B" w:rsidRPr="00AD59F1">
        <w:trPr>
          <w:cantSplit/>
          <w:trHeight w:val="7015"/>
          <w:jc w:val="center"/>
        </w:trPr>
        <w:tc>
          <w:tcPr>
            <w:tcW w:w="1626" w:type="dxa"/>
            <w:textDirection w:val="tbRlV"/>
            <w:vAlign w:val="center"/>
          </w:tcPr>
          <w:p w:rsidR="00785B4B" w:rsidRPr="00AD59F1" w:rsidRDefault="00785B4B" w:rsidP="000028E2">
            <w:pPr>
              <w:spacing w:line="320" w:lineRule="exact"/>
              <w:ind w:leftChars="53" w:left="471" w:hangingChars="200" w:hanging="360"/>
              <w:rPr>
                <w:rFonts w:ascii="ＭＳ ゴシック" w:eastAsia="ＭＳ ゴシック" w:hAnsi="ＭＳ ゴシック" w:cs="Times New Roman"/>
                <w:sz w:val="18"/>
                <w:szCs w:val="18"/>
              </w:rPr>
            </w:pPr>
            <w:r w:rsidRPr="00AD59F1">
              <w:rPr>
                <w:rFonts w:ascii="ＭＳ ゴシック" w:eastAsia="ＭＳ ゴシック" w:hAnsi="ＭＳ ゴシック" w:cs="ＭＳ ゴシック" w:hint="eastAsia"/>
                <w:sz w:val="18"/>
                <w:szCs w:val="18"/>
              </w:rPr>
              <w:lastRenderedPageBreak/>
              <w:t>２　障がいのある児童生徒一人ひとりの将来の自立と社会参加に向けて必要なキャリア教育の充実に努める。</w:t>
            </w:r>
          </w:p>
          <w:p w:rsidR="00785B4B" w:rsidRPr="00AD59F1" w:rsidRDefault="00785B4B" w:rsidP="000028E2">
            <w:pPr>
              <w:spacing w:line="320" w:lineRule="exact"/>
              <w:ind w:leftChars="100" w:left="570" w:hangingChars="200" w:hanging="360"/>
              <w:rPr>
                <w:rFonts w:ascii="ＭＳ ゴシック" w:eastAsia="ＭＳ ゴシック" w:hAnsi="ＭＳ ゴシック" w:cs="Times New Roman"/>
                <w:sz w:val="18"/>
                <w:szCs w:val="18"/>
              </w:rPr>
            </w:pPr>
          </w:p>
        </w:tc>
        <w:tc>
          <w:tcPr>
            <w:tcW w:w="2694" w:type="dxa"/>
          </w:tcPr>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（１）</w:t>
            </w:r>
          </w:p>
          <w:p w:rsidR="00785B4B" w:rsidRPr="00AD59F1" w:rsidRDefault="00785B4B" w:rsidP="000028E2">
            <w:pPr>
              <w:spacing w:line="320" w:lineRule="exact"/>
              <w:ind w:leftChars="100" w:left="210"/>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小学部より段階的にキャリア教育に取り組むなど、学校卒業後の自立と社会参加を見通した、進路指導や職業教育の充実に努める。</w:t>
            </w: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（２）</w:t>
            </w:r>
          </w:p>
          <w:p w:rsidR="00785B4B" w:rsidRPr="00AD59F1" w:rsidRDefault="00785B4B" w:rsidP="000028E2">
            <w:pPr>
              <w:spacing w:line="320" w:lineRule="exact"/>
              <w:ind w:leftChars="100" w:left="210"/>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高等部への「職業コース制（仮称）」の設置に向け教育課程等の検討を行い将来の職業的自立をめざした教育を推進することにより自立と社会参加を推進する。</w:t>
            </w:r>
          </w:p>
        </w:tc>
        <w:tc>
          <w:tcPr>
            <w:tcW w:w="3827" w:type="dxa"/>
            <w:tcBorders>
              <w:right w:val="dashed" w:sz="4" w:space="0" w:color="auto"/>
            </w:tcBorders>
          </w:tcPr>
          <w:p w:rsidR="00785B4B" w:rsidRPr="00AD59F1" w:rsidRDefault="00785B4B" w:rsidP="00D87005">
            <w:pPr>
              <w:spacing w:line="320" w:lineRule="exact"/>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（１）</w:t>
            </w: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ア．各部門、各学部の発達段階に応じたキャリア教育を進める。</w:t>
            </w: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イ．自己理解を深めるとともに、進路への関心を高めさせる。</w:t>
            </w:r>
            <w:r w:rsidRPr="00AD59F1">
              <w:rPr>
                <w:rFonts w:ascii="ＭＳ ゴシック" w:eastAsia="ＭＳ ゴシック" w:hAnsi="ＭＳ ゴシック" w:cs="Times New Roman"/>
                <w:sz w:val="20"/>
                <w:szCs w:val="20"/>
              </w:rPr>
              <w:tab/>
            </w:r>
            <w:r w:rsidRPr="00AD59F1">
              <w:rPr>
                <w:rFonts w:ascii="ＭＳ ゴシック" w:eastAsia="ＭＳ ゴシック" w:hAnsi="ＭＳ ゴシック" w:cs="Times New Roman"/>
                <w:sz w:val="20"/>
                <w:szCs w:val="20"/>
              </w:rPr>
              <w:tab/>
            </w: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ウ．自分の生き方や進路について情報を収集し決定できるようにする。</w:t>
            </w:r>
            <w:r w:rsidRPr="00AD59F1">
              <w:rPr>
                <w:rFonts w:ascii="ＭＳ ゴシック" w:eastAsia="ＭＳ ゴシック" w:hAnsi="ＭＳ ゴシック" w:cs="Times New Roman"/>
                <w:sz w:val="20"/>
                <w:szCs w:val="20"/>
              </w:rPr>
              <w:tab/>
            </w:r>
          </w:p>
          <w:p w:rsidR="00785B4B" w:rsidRPr="00AD59F1" w:rsidRDefault="00785B4B" w:rsidP="00D87005">
            <w:pPr>
              <w:spacing w:line="320" w:lineRule="exact"/>
              <w:rPr>
                <w:rFonts w:ascii="ＭＳ ゴシック" w:eastAsia="ＭＳ ゴシック" w:hAnsi="ＭＳ ゴシック" w:cs="Times New Roman"/>
                <w:sz w:val="20"/>
                <w:szCs w:val="20"/>
              </w:rPr>
            </w:pPr>
          </w:p>
          <w:p w:rsidR="00785B4B" w:rsidRPr="00AD59F1" w:rsidRDefault="00785B4B" w:rsidP="00D87005">
            <w:pPr>
              <w:spacing w:line="320" w:lineRule="exact"/>
              <w:rPr>
                <w:rFonts w:ascii="ＭＳ ゴシック" w:eastAsia="ＭＳ ゴシック" w:hAnsi="ＭＳ ゴシック" w:cs="Times New Roman"/>
                <w:sz w:val="20"/>
                <w:szCs w:val="20"/>
              </w:rPr>
            </w:pPr>
          </w:p>
          <w:p w:rsidR="00785B4B" w:rsidRPr="00AD59F1" w:rsidRDefault="00785B4B" w:rsidP="00D87005">
            <w:pPr>
              <w:spacing w:line="320" w:lineRule="exact"/>
              <w:rPr>
                <w:rFonts w:ascii="ＭＳ ゴシック" w:eastAsia="ＭＳ ゴシック" w:hAnsi="ＭＳ ゴシック" w:cs="Times New Roman"/>
                <w:sz w:val="20"/>
                <w:szCs w:val="20"/>
              </w:rPr>
            </w:pPr>
          </w:p>
          <w:p w:rsidR="00785B4B" w:rsidRPr="00AD59F1" w:rsidRDefault="00785B4B" w:rsidP="00D87005">
            <w:pPr>
              <w:spacing w:line="320" w:lineRule="exact"/>
              <w:rPr>
                <w:rFonts w:ascii="ＭＳ ゴシック" w:eastAsia="ＭＳ ゴシック" w:hAnsi="ＭＳ ゴシック" w:cs="Times New Roman"/>
                <w:sz w:val="20"/>
                <w:szCs w:val="20"/>
              </w:rPr>
            </w:pPr>
          </w:p>
          <w:p w:rsidR="00785B4B" w:rsidRPr="00AD59F1" w:rsidRDefault="00785B4B" w:rsidP="00D87005">
            <w:pPr>
              <w:spacing w:line="320" w:lineRule="exact"/>
              <w:rPr>
                <w:rFonts w:ascii="ＭＳ ゴシック" w:eastAsia="ＭＳ ゴシック" w:hAnsi="ＭＳ ゴシック" w:cs="Times New Roman"/>
                <w:sz w:val="20"/>
                <w:szCs w:val="20"/>
              </w:rPr>
            </w:pP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（２）</w:t>
            </w: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ア．次年度実施を目途に具体的に職業コース制（仮称）を含めた教育課程等に、検討を進める。</w:t>
            </w:r>
          </w:p>
        </w:tc>
        <w:tc>
          <w:tcPr>
            <w:tcW w:w="2977" w:type="dxa"/>
            <w:tcBorders>
              <w:right w:val="dashed" w:sz="4" w:space="0" w:color="auto"/>
            </w:tcBorders>
          </w:tcPr>
          <w:p w:rsidR="00785B4B" w:rsidRPr="00AD59F1" w:rsidRDefault="00785B4B" w:rsidP="00D87005">
            <w:pPr>
              <w:spacing w:line="320" w:lineRule="exact"/>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（１）</w:t>
            </w: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ア．小学部　さまざまな仕事があることを知るとともに、係活動などの体験的な活動をする。</w:t>
            </w: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イ．中学部　生徒一人ひとりの実態に応じた作業学習をする。高等部校内実習の見学を実施する。</w:t>
            </w: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ウ．高等部　個々の適性に応じた体験（校内・校外）実習を</w:t>
            </w:r>
            <w:r w:rsidRPr="00AD59F1">
              <w:rPr>
                <w:rFonts w:ascii="ＭＳ ゴシック" w:eastAsia="ＭＳ ゴシック" w:hAnsi="ＭＳ ゴシック" w:cs="ＭＳ ゴシック"/>
                <w:sz w:val="20"/>
                <w:szCs w:val="20"/>
              </w:rPr>
              <w:t>1</w:t>
            </w:r>
            <w:r w:rsidRPr="00AD59F1">
              <w:rPr>
                <w:rFonts w:ascii="ＭＳ ゴシック" w:eastAsia="ＭＳ ゴシック" w:hAnsi="ＭＳ ゴシック" w:cs="ＭＳ ゴシック" w:hint="eastAsia"/>
                <w:sz w:val="20"/>
                <w:szCs w:val="20"/>
              </w:rPr>
              <w:t>年生より実施する。</w:t>
            </w: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p>
          <w:p w:rsidR="00785B4B" w:rsidRPr="00AD59F1" w:rsidRDefault="00785B4B" w:rsidP="00D87005">
            <w:pPr>
              <w:spacing w:line="320" w:lineRule="exact"/>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（２）</w:t>
            </w: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ア．</w:t>
            </w:r>
            <w:r w:rsidRPr="00AD59F1">
              <w:rPr>
                <w:rFonts w:ascii="ＭＳ ゴシック" w:eastAsia="ＭＳ ゴシック" w:hAnsi="ＭＳ ゴシック" w:cs="ＭＳ ゴシック"/>
                <w:sz w:val="20"/>
                <w:szCs w:val="20"/>
              </w:rPr>
              <w:t xml:space="preserve"> </w:t>
            </w:r>
            <w:r w:rsidRPr="00AD59F1">
              <w:rPr>
                <w:rFonts w:ascii="ＭＳ ゴシック" w:eastAsia="ＭＳ ゴシック" w:hAnsi="ＭＳ ゴシック" w:cs="ＭＳ ゴシック" w:hint="eastAsia"/>
                <w:sz w:val="20"/>
                <w:szCs w:val="20"/>
              </w:rPr>
              <w:t>次年度開講する職業コース（仮称）の教育内容等具体的に２学期をめどに生徒・保護者に示す。</w:t>
            </w:r>
          </w:p>
        </w:tc>
        <w:tc>
          <w:tcPr>
            <w:tcW w:w="3862" w:type="dxa"/>
            <w:tcBorders>
              <w:left w:val="dashed" w:sz="4" w:space="0" w:color="auto"/>
            </w:tcBorders>
          </w:tcPr>
          <w:p w:rsidR="00785B4B" w:rsidRPr="00AD59F1" w:rsidRDefault="00785B4B" w:rsidP="00A90749">
            <w:pPr>
              <w:spacing w:line="320" w:lineRule="exact"/>
              <w:rPr>
                <w:rFonts w:ascii="ＭＳ ゴシック" w:eastAsia="ＭＳ ゴシック" w:hAnsi="ＭＳ ゴシック" w:cs="Times New Roman"/>
                <w:sz w:val="18"/>
                <w:szCs w:val="18"/>
              </w:rPr>
            </w:pPr>
            <w:r w:rsidRPr="00AD59F1">
              <w:rPr>
                <w:rFonts w:ascii="ＭＳ ゴシック" w:eastAsia="ＭＳ ゴシック" w:hAnsi="ＭＳ ゴシック" w:cs="ＭＳ ゴシック" w:hint="eastAsia"/>
                <w:sz w:val="18"/>
                <w:szCs w:val="18"/>
              </w:rPr>
              <w:t>（１）</w:t>
            </w:r>
          </w:p>
          <w:p w:rsidR="00785B4B" w:rsidRPr="00AD59F1" w:rsidRDefault="00785B4B" w:rsidP="000028E2">
            <w:pPr>
              <w:spacing w:line="320" w:lineRule="exact"/>
              <w:ind w:left="360" w:hangingChars="200" w:hanging="360"/>
              <w:rPr>
                <w:rFonts w:ascii="ＭＳ ゴシック" w:eastAsia="ＭＳ ゴシック" w:hAnsi="ＭＳ ゴシック" w:cs="Times New Roman"/>
                <w:sz w:val="18"/>
                <w:szCs w:val="18"/>
              </w:rPr>
            </w:pPr>
            <w:r w:rsidRPr="00AD59F1">
              <w:rPr>
                <w:rFonts w:ascii="ＭＳ ゴシック" w:eastAsia="ＭＳ ゴシック" w:hAnsi="ＭＳ ゴシック" w:cs="ＭＳ ゴシック" w:hint="eastAsia"/>
                <w:sz w:val="18"/>
                <w:szCs w:val="18"/>
              </w:rPr>
              <w:t>ア．学校付近の店や駅を見学した。校内での係活動や行事の体験活動を通して役割を持って取り組む活動できた。（○）</w:t>
            </w:r>
          </w:p>
          <w:p w:rsidR="00785B4B" w:rsidRPr="00AD59F1" w:rsidRDefault="00785B4B" w:rsidP="000028E2">
            <w:pPr>
              <w:spacing w:line="320" w:lineRule="exact"/>
              <w:ind w:left="360" w:hangingChars="200" w:hanging="360"/>
              <w:rPr>
                <w:rFonts w:ascii="ＭＳ ゴシック" w:eastAsia="ＭＳ ゴシック" w:hAnsi="ＭＳ ゴシック" w:cs="Times New Roman"/>
                <w:sz w:val="18"/>
                <w:szCs w:val="18"/>
              </w:rPr>
            </w:pPr>
            <w:r w:rsidRPr="00AD59F1">
              <w:rPr>
                <w:rFonts w:ascii="ＭＳ ゴシック" w:eastAsia="ＭＳ ゴシック" w:hAnsi="ＭＳ ゴシック" w:cs="ＭＳ ゴシック" w:hint="eastAsia"/>
                <w:sz w:val="18"/>
                <w:szCs w:val="18"/>
              </w:rPr>
              <w:t>イ．学習班別に作業学習を実施し、校内実習体験（３年生）や校内実習見学（２、３年生）を通して進路についての関心を高めることできた。（○）</w:t>
            </w:r>
          </w:p>
          <w:p w:rsidR="00785B4B" w:rsidRPr="00AD59F1" w:rsidRDefault="00785B4B" w:rsidP="000028E2">
            <w:pPr>
              <w:spacing w:line="320" w:lineRule="exact"/>
              <w:ind w:left="360" w:hangingChars="200" w:hanging="360"/>
              <w:rPr>
                <w:rFonts w:ascii="ＭＳ ゴシック" w:eastAsia="ＭＳ ゴシック" w:hAnsi="ＭＳ ゴシック" w:cs="Times New Roman"/>
                <w:sz w:val="18"/>
                <w:szCs w:val="18"/>
              </w:rPr>
            </w:pPr>
            <w:r w:rsidRPr="00AD59F1">
              <w:rPr>
                <w:rFonts w:ascii="ＭＳ ゴシック" w:eastAsia="ＭＳ ゴシック" w:hAnsi="ＭＳ ゴシック" w:cs="ＭＳ ゴシック" w:hint="eastAsia"/>
                <w:sz w:val="18"/>
                <w:szCs w:val="18"/>
              </w:rPr>
              <w:t>ウ．１年生前期より校内実習を実施し、職業体験の機会を増やすことが出来た。また生徒一人ひとりに応じた現場実習（３年生全員対象、１・２年生選出者対応）を実施し、進路選択につながった。（○）</w:t>
            </w:r>
          </w:p>
          <w:p w:rsidR="00785B4B" w:rsidRPr="00AD59F1" w:rsidRDefault="00785B4B" w:rsidP="000028E2">
            <w:pPr>
              <w:spacing w:line="320" w:lineRule="exact"/>
              <w:ind w:left="360" w:hangingChars="200" w:hanging="360"/>
              <w:rPr>
                <w:rFonts w:ascii="ＭＳ ゴシック" w:eastAsia="ＭＳ ゴシック" w:hAnsi="ＭＳ ゴシック" w:cs="Times New Roman"/>
                <w:sz w:val="18"/>
                <w:szCs w:val="18"/>
              </w:rPr>
            </w:pPr>
            <w:r w:rsidRPr="00AD59F1">
              <w:rPr>
                <w:rFonts w:ascii="ＭＳ ゴシック" w:eastAsia="ＭＳ ゴシック" w:hAnsi="ＭＳ ゴシック" w:cs="ＭＳ ゴシック" w:hint="eastAsia"/>
                <w:sz w:val="18"/>
                <w:szCs w:val="18"/>
              </w:rPr>
              <w:t>（２）</w:t>
            </w:r>
          </w:p>
          <w:p w:rsidR="00785B4B" w:rsidRPr="00AD59F1" w:rsidRDefault="00785B4B" w:rsidP="000028E2">
            <w:pPr>
              <w:spacing w:line="320" w:lineRule="exact"/>
              <w:ind w:left="360" w:hangingChars="200" w:hanging="360"/>
              <w:rPr>
                <w:rFonts w:ascii="ＭＳ ゴシック" w:eastAsia="ＭＳ ゴシック" w:hAnsi="ＭＳ ゴシック" w:cs="Times New Roman"/>
                <w:sz w:val="18"/>
                <w:szCs w:val="18"/>
              </w:rPr>
            </w:pPr>
            <w:r w:rsidRPr="00AD59F1">
              <w:rPr>
                <w:rFonts w:ascii="ＭＳ ゴシック" w:eastAsia="ＭＳ ゴシック" w:hAnsi="ＭＳ ゴシック" w:cs="ＭＳ ゴシック" w:hint="eastAsia"/>
                <w:sz w:val="18"/>
                <w:szCs w:val="18"/>
              </w:rPr>
              <w:t>ア．次年度に向け、「職業」全体の班編成を見直し、「職業コース」は「職業自立グループ」として清掃、紙加工、ビジネスマナーを学習することとした。校内の指導者対象にポリッシャー等の使い方の伝達講習を行った。選考実施を行う２年生保護者には７月に説明会を行った。１年生保護者には３学期に説明会を行う。（○）</w:t>
            </w:r>
          </w:p>
        </w:tc>
      </w:tr>
      <w:tr w:rsidR="00785B4B" w:rsidRPr="00AD59F1">
        <w:trPr>
          <w:cantSplit/>
          <w:trHeight w:val="7890"/>
          <w:jc w:val="center"/>
        </w:trPr>
        <w:tc>
          <w:tcPr>
            <w:tcW w:w="1626" w:type="dxa"/>
            <w:textDirection w:val="tbRlV"/>
            <w:vAlign w:val="center"/>
          </w:tcPr>
          <w:p w:rsidR="00785B4B" w:rsidRPr="00AD59F1" w:rsidRDefault="00785B4B" w:rsidP="000028E2">
            <w:pPr>
              <w:spacing w:line="320" w:lineRule="exact"/>
              <w:ind w:leftChars="100" w:left="570" w:hangingChars="200" w:hanging="360"/>
              <w:rPr>
                <w:rFonts w:ascii="ＭＳ ゴシック" w:eastAsia="ＭＳ ゴシック" w:hAnsi="ＭＳ ゴシック" w:cs="Times New Roman"/>
                <w:sz w:val="18"/>
                <w:szCs w:val="18"/>
              </w:rPr>
            </w:pPr>
            <w:r w:rsidRPr="00AD59F1">
              <w:rPr>
                <w:rFonts w:ascii="ＭＳ ゴシック" w:eastAsia="ＭＳ ゴシック" w:hAnsi="ＭＳ ゴシック" w:cs="ＭＳ ゴシック" w:hint="eastAsia"/>
                <w:sz w:val="18"/>
                <w:szCs w:val="18"/>
              </w:rPr>
              <w:t>３　相互に人格と個性を尊重し合える共生社会の実現をめざし障がいのある子どもたちと障がいのない子どもたちが、互いに理解し、また地域社会の人たちとが、ふれ合い、共に活動する機会を設ける。</w:t>
            </w:r>
          </w:p>
        </w:tc>
        <w:tc>
          <w:tcPr>
            <w:tcW w:w="2694" w:type="dxa"/>
          </w:tcPr>
          <w:p w:rsidR="00785B4B" w:rsidRPr="00AD59F1" w:rsidRDefault="00785B4B" w:rsidP="000028E2">
            <w:pPr>
              <w:spacing w:line="320" w:lineRule="exact"/>
              <w:ind w:left="200" w:hangingChars="100" w:hanging="200"/>
              <w:rPr>
                <w:rFonts w:ascii="ＭＳ ゴシック" w:eastAsia="ＭＳ ゴシック" w:hAnsi="ＭＳ ゴシック" w:cs="Times New Roman"/>
                <w:color w:val="000000"/>
                <w:sz w:val="20"/>
                <w:szCs w:val="20"/>
              </w:rPr>
            </w:pPr>
            <w:r w:rsidRPr="00AD59F1">
              <w:rPr>
                <w:rFonts w:ascii="ＭＳ ゴシック" w:eastAsia="ＭＳ ゴシック" w:hAnsi="ＭＳ ゴシック" w:cs="ＭＳ ゴシック" w:hint="eastAsia"/>
                <w:color w:val="000000"/>
                <w:sz w:val="20"/>
                <w:szCs w:val="20"/>
              </w:rPr>
              <w:t>（１）</w:t>
            </w:r>
          </w:p>
          <w:p w:rsidR="00785B4B" w:rsidRPr="00AD59F1" w:rsidRDefault="00785B4B" w:rsidP="000028E2">
            <w:pPr>
              <w:spacing w:line="320" w:lineRule="exact"/>
              <w:ind w:leftChars="100" w:left="210"/>
              <w:rPr>
                <w:rFonts w:ascii="ＭＳ ゴシック" w:eastAsia="ＭＳ ゴシック" w:hAnsi="ＭＳ ゴシック" w:cs="Times New Roman"/>
                <w:color w:val="000000"/>
                <w:sz w:val="20"/>
                <w:szCs w:val="20"/>
              </w:rPr>
            </w:pPr>
            <w:r w:rsidRPr="00AD59F1">
              <w:rPr>
                <w:rFonts w:ascii="ＭＳ ゴシック" w:eastAsia="ＭＳ ゴシック" w:hAnsi="ＭＳ ゴシック" w:cs="ＭＳ ゴシック" w:hint="eastAsia"/>
                <w:color w:val="000000"/>
                <w:sz w:val="20"/>
                <w:szCs w:val="20"/>
              </w:rPr>
              <w:t>校内の知的障がい教育部門・肢体不自由教育部門の部門間での交流を進める。</w:t>
            </w:r>
          </w:p>
          <w:p w:rsidR="00785B4B" w:rsidRPr="00AD59F1" w:rsidRDefault="00785B4B" w:rsidP="000028E2">
            <w:pPr>
              <w:spacing w:line="320" w:lineRule="exact"/>
              <w:ind w:left="200" w:hangingChars="100" w:hanging="200"/>
              <w:rPr>
                <w:rFonts w:ascii="ＭＳ ゴシック" w:eastAsia="ＭＳ ゴシック" w:hAnsi="ＭＳ ゴシック" w:cs="Times New Roman"/>
                <w:color w:val="000000"/>
                <w:sz w:val="20"/>
                <w:szCs w:val="20"/>
              </w:rPr>
            </w:pPr>
          </w:p>
          <w:p w:rsidR="00785B4B" w:rsidRPr="00AD59F1" w:rsidRDefault="00785B4B" w:rsidP="000028E2">
            <w:pPr>
              <w:spacing w:line="320" w:lineRule="exact"/>
              <w:ind w:left="200" w:hangingChars="100" w:hanging="200"/>
              <w:rPr>
                <w:rFonts w:ascii="ＭＳ ゴシック" w:eastAsia="ＭＳ ゴシック" w:hAnsi="ＭＳ ゴシック" w:cs="Times New Roman"/>
                <w:color w:val="000000"/>
                <w:sz w:val="20"/>
                <w:szCs w:val="20"/>
              </w:rPr>
            </w:pPr>
            <w:r w:rsidRPr="00AD59F1">
              <w:rPr>
                <w:rFonts w:ascii="ＭＳ ゴシック" w:eastAsia="ＭＳ ゴシック" w:hAnsi="ＭＳ ゴシック" w:cs="ＭＳ ゴシック" w:hint="eastAsia"/>
                <w:color w:val="000000"/>
                <w:sz w:val="20"/>
                <w:szCs w:val="20"/>
              </w:rPr>
              <w:t>（２）</w:t>
            </w:r>
          </w:p>
          <w:p w:rsidR="00785B4B" w:rsidRPr="00AD59F1" w:rsidRDefault="00785B4B" w:rsidP="000028E2">
            <w:pPr>
              <w:spacing w:line="320" w:lineRule="exact"/>
              <w:ind w:leftChars="100" w:left="210"/>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共生社会の実現をめざし、地域小中学校等との学校間の連携や居住する小中学校との交流を図るなど、交流及び共同学習を推進する。</w:t>
            </w:r>
          </w:p>
          <w:p w:rsidR="00785B4B" w:rsidRPr="00AD59F1" w:rsidRDefault="00785B4B" w:rsidP="00751855">
            <w:pPr>
              <w:spacing w:line="320" w:lineRule="exact"/>
              <w:rPr>
                <w:rFonts w:ascii="ＭＳ ゴシック" w:eastAsia="ＭＳ ゴシック" w:hAnsi="ＭＳ ゴシック" w:cs="Times New Roman"/>
                <w:sz w:val="20"/>
                <w:szCs w:val="20"/>
              </w:rPr>
            </w:pP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（３）</w:t>
            </w:r>
          </w:p>
          <w:p w:rsidR="00785B4B" w:rsidRPr="00AD59F1" w:rsidRDefault="00785B4B" w:rsidP="000028E2">
            <w:pPr>
              <w:spacing w:line="320" w:lineRule="exact"/>
              <w:ind w:leftChars="100" w:left="210"/>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一人ひとりの人権を尊重し、児童・生徒の「ふれあい、まなびあい、ささえあい」を大切にした教育を推進する。</w:t>
            </w: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p>
          <w:p w:rsidR="00785B4B" w:rsidRPr="00AD59F1" w:rsidRDefault="00785B4B" w:rsidP="000028E2">
            <w:pPr>
              <w:spacing w:line="320" w:lineRule="exact"/>
              <w:ind w:leftChars="100" w:left="210"/>
              <w:rPr>
                <w:rFonts w:ascii="ＭＳ ゴシック" w:eastAsia="ＭＳ ゴシック" w:hAnsi="ＭＳ ゴシック" w:cs="Times New Roman"/>
                <w:sz w:val="20"/>
                <w:szCs w:val="20"/>
              </w:rPr>
            </w:pPr>
          </w:p>
        </w:tc>
        <w:tc>
          <w:tcPr>
            <w:tcW w:w="3827" w:type="dxa"/>
            <w:tcBorders>
              <w:right w:val="dashed" w:sz="4" w:space="0" w:color="auto"/>
            </w:tcBorders>
          </w:tcPr>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（１）</w:t>
            </w: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ア．部門間交流を各学部で計画的に実施する。</w:t>
            </w: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（２）</w:t>
            </w: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ア．居住地校交流にあたっては児童生徒に必要な合理的配慮の観点を踏まえ実施計画等を立案する。</w:t>
            </w:r>
          </w:p>
          <w:p w:rsidR="00785B4B" w:rsidRPr="00AD59F1" w:rsidRDefault="00785B4B" w:rsidP="00751855">
            <w:pPr>
              <w:pStyle w:val="ad"/>
              <w:numPr>
                <w:ilvl w:val="0"/>
                <w:numId w:val="41"/>
              </w:numPr>
              <w:spacing w:line="320" w:lineRule="exact"/>
              <w:ind w:leftChars="0"/>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生徒会活動等を通じて、児童生徒が</w:t>
            </w:r>
          </w:p>
          <w:p w:rsidR="00785B4B" w:rsidRPr="00AD59F1" w:rsidRDefault="00785B4B" w:rsidP="000028E2">
            <w:pPr>
              <w:spacing w:line="320" w:lineRule="exact"/>
              <w:ind w:leftChars="100" w:left="210"/>
              <w:jc w:val="left"/>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地域の人々や地域の学校と交流する機会を設ける。</w:t>
            </w:r>
          </w:p>
          <w:p w:rsidR="00785B4B" w:rsidRPr="00AD59F1" w:rsidRDefault="00785B4B" w:rsidP="00BC0BA7">
            <w:pPr>
              <w:spacing w:line="320" w:lineRule="exact"/>
              <w:rPr>
                <w:rFonts w:ascii="ＭＳ ゴシック" w:eastAsia="ＭＳ ゴシック" w:hAnsi="ＭＳ ゴシック" w:cs="Times New Roman"/>
                <w:sz w:val="20"/>
                <w:szCs w:val="20"/>
              </w:rPr>
            </w:pPr>
          </w:p>
          <w:p w:rsidR="00785B4B" w:rsidRPr="00AD59F1" w:rsidRDefault="00785B4B" w:rsidP="00BC0BA7">
            <w:pPr>
              <w:spacing w:line="320" w:lineRule="exact"/>
              <w:rPr>
                <w:rFonts w:ascii="ＭＳ ゴシック" w:eastAsia="ＭＳ ゴシック" w:hAnsi="ＭＳ ゴシック" w:cs="Times New Roman"/>
                <w:sz w:val="20"/>
                <w:szCs w:val="20"/>
              </w:rPr>
            </w:pPr>
          </w:p>
          <w:p w:rsidR="00785B4B" w:rsidRPr="00AD59F1" w:rsidRDefault="00785B4B" w:rsidP="00BC0BA7">
            <w:pPr>
              <w:spacing w:line="320" w:lineRule="exact"/>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（３）</w:t>
            </w: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ア．いじめ防止対策推進法に基づいて、いじめ等を未然に防止し、組織的対応が取れるようにする。</w:t>
            </w: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イ．教職員を対象とした人権研修会を実施する。</w:t>
            </w: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ウ．人権が尊重された社会の実現に向けた実践的な態度を身につけるため、各ホームルーム等の時間を利用して人権について考える時間を設定する。</w:t>
            </w:r>
          </w:p>
        </w:tc>
        <w:tc>
          <w:tcPr>
            <w:tcW w:w="2977" w:type="dxa"/>
            <w:tcBorders>
              <w:right w:val="dashed" w:sz="4" w:space="0" w:color="auto"/>
            </w:tcBorders>
          </w:tcPr>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（１）</w:t>
            </w: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ア．両部門の児童生徒交流会を年２回以上実施する。</w:t>
            </w: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（２）</w:t>
            </w: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ア．本人・保護者への希望調査を実施し希望のある児童生徒には居住地校交流を</w:t>
            </w:r>
            <w:r w:rsidRPr="00AD59F1">
              <w:rPr>
                <w:rFonts w:ascii="ＭＳ ゴシック" w:eastAsia="ＭＳ ゴシック" w:hAnsi="ＭＳ ゴシック" w:cs="ＭＳ ゴシック"/>
                <w:sz w:val="20"/>
                <w:szCs w:val="20"/>
              </w:rPr>
              <w:t>100</w:t>
            </w:r>
            <w:r w:rsidRPr="00AD59F1">
              <w:rPr>
                <w:rFonts w:ascii="ＭＳ ゴシック" w:eastAsia="ＭＳ ゴシック" w:hAnsi="ＭＳ ゴシック" w:cs="ＭＳ ゴシック" w:hint="eastAsia"/>
                <w:sz w:val="20"/>
                <w:szCs w:val="20"/>
              </w:rPr>
              <w:t>％実施をめざす。</w:t>
            </w: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イ．運動会・文化祭など広く地域に知ってもらうためポスター掲示をする。</w:t>
            </w:r>
          </w:p>
          <w:p w:rsidR="00785B4B" w:rsidRPr="00AD59F1" w:rsidRDefault="00785B4B" w:rsidP="000C19BB">
            <w:pPr>
              <w:spacing w:line="320" w:lineRule="exact"/>
              <w:rPr>
                <w:rFonts w:ascii="ＭＳ ゴシック" w:eastAsia="ＭＳ ゴシック" w:hAnsi="ＭＳ ゴシック" w:cs="Times New Roman"/>
                <w:sz w:val="20"/>
                <w:szCs w:val="20"/>
              </w:rPr>
            </w:pPr>
          </w:p>
          <w:p w:rsidR="00785B4B" w:rsidRPr="00AD59F1" w:rsidRDefault="00785B4B" w:rsidP="000C19BB">
            <w:pPr>
              <w:spacing w:line="320" w:lineRule="exact"/>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（３）</w:t>
            </w: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ア．いじめ対策委員会を学期に１回開催し、児童生徒の実態について共通理解を図る。</w:t>
            </w:r>
          </w:p>
          <w:p w:rsidR="00785B4B" w:rsidRPr="00AD59F1" w:rsidRDefault="00785B4B" w:rsidP="00F4426C">
            <w:pPr>
              <w:spacing w:line="320" w:lineRule="exact"/>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イ．校内人権研修を実施する。</w:t>
            </w:r>
          </w:p>
          <w:p w:rsidR="00785B4B" w:rsidRPr="00AD59F1" w:rsidRDefault="00785B4B" w:rsidP="000028E2">
            <w:pPr>
              <w:spacing w:line="320" w:lineRule="exact"/>
              <w:ind w:leftChars="100" w:left="210"/>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地域で行われる新転任人権研修会へ参加し人権意識を高めるとともに報告書の作成をする。</w:t>
            </w: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ウ．ホームルーム活動等の時間で各学年・学級１時間以上人権について学習する機会を設け、他人が嫌がる発言ゼロをめざす。</w:t>
            </w:r>
          </w:p>
          <w:p w:rsidR="00785B4B" w:rsidRPr="00AD59F1" w:rsidRDefault="00785B4B" w:rsidP="000028E2">
            <w:pPr>
              <w:spacing w:line="320" w:lineRule="exact"/>
              <w:ind w:leftChars="100" w:left="210"/>
              <w:rPr>
                <w:rFonts w:ascii="ＭＳ ゴシック" w:eastAsia="ＭＳ ゴシック" w:hAnsi="ＭＳ ゴシック" w:cs="Times New Roman"/>
                <w:sz w:val="20"/>
                <w:szCs w:val="20"/>
              </w:rPr>
            </w:pPr>
          </w:p>
          <w:p w:rsidR="00785B4B" w:rsidRPr="00AD59F1" w:rsidRDefault="00785B4B" w:rsidP="000028E2">
            <w:pPr>
              <w:spacing w:line="320" w:lineRule="exact"/>
              <w:ind w:leftChars="100" w:left="210"/>
              <w:rPr>
                <w:rFonts w:ascii="ＭＳ ゴシック" w:eastAsia="ＭＳ ゴシック" w:hAnsi="ＭＳ ゴシック" w:cs="Times New Roman"/>
                <w:sz w:val="20"/>
                <w:szCs w:val="20"/>
              </w:rPr>
            </w:pPr>
          </w:p>
          <w:p w:rsidR="00785B4B" w:rsidRPr="00AD59F1" w:rsidRDefault="00785B4B" w:rsidP="000028E2">
            <w:pPr>
              <w:spacing w:line="320" w:lineRule="exact"/>
              <w:ind w:leftChars="100" w:left="210"/>
              <w:rPr>
                <w:rFonts w:ascii="ＭＳ ゴシック" w:eastAsia="ＭＳ ゴシック" w:hAnsi="ＭＳ ゴシック" w:cs="Times New Roman"/>
                <w:sz w:val="20"/>
                <w:szCs w:val="20"/>
              </w:rPr>
            </w:pPr>
          </w:p>
          <w:p w:rsidR="00785B4B" w:rsidRPr="00AD59F1" w:rsidRDefault="00785B4B" w:rsidP="000028E2">
            <w:pPr>
              <w:spacing w:line="320" w:lineRule="exact"/>
              <w:ind w:leftChars="100" w:left="210"/>
              <w:rPr>
                <w:rFonts w:ascii="ＭＳ ゴシック" w:eastAsia="ＭＳ ゴシック" w:hAnsi="ＭＳ ゴシック" w:cs="Times New Roman"/>
                <w:sz w:val="20"/>
                <w:szCs w:val="20"/>
              </w:rPr>
            </w:pPr>
          </w:p>
          <w:p w:rsidR="00785B4B" w:rsidRPr="00AD59F1" w:rsidRDefault="00785B4B" w:rsidP="000028E2">
            <w:pPr>
              <w:spacing w:line="320" w:lineRule="exact"/>
              <w:ind w:leftChars="100" w:left="210"/>
              <w:rPr>
                <w:rFonts w:ascii="ＭＳ ゴシック" w:eastAsia="ＭＳ ゴシック" w:hAnsi="ＭＳ ゴシック" w:cs="Times New Roman"/>
                <w:sz w:val="20"/>
                <w:szCs w:val="20"/>
              </w:rPr>
            </w:pPr>
          </w:p>
          <w:p w:rsidR="00785B4B" w:rsidRPr="00AD59F1" w:rsidRDefault="00785B4B" w:rsidP="000028E2">
            <w:pPr>
              <w:spacing w:line="320" w:lineRule="exact"/>
              <w:ind w:leftChars="100" w:left="210"/>
              <w:rPr>
                <w:rFonts w:ascii="ＭＳ ゴシック" w:eastAsia="ＭＳ ゴシック" w:hAnsi="ＭＳ ゴシック" w:cs="Times New Roman"/>
                <w:sz w:val="20"/>
                <w:szCs w:val="20"/>
              </w:rPr>
            </w:pPr>
          </w:p>
        </w:tc>
        <w:tc>
          <w:tcPr>
            <w:tcW w:w="3862" w:type="dxa"/>
            <w:tcBorders>
              <w:left w:val="dashed" w:sz="4" w:space="0" w:color="auto"/>
            </w:tcBorders>
          </w:tcPr>
          <w:p w:rsidR="00785B4B" w:rsidRPr="00AD59F1" w:rsidRDefault="00785B4B" w:rsidP="00E50B6C">
            <w:pPr>
              <w:spacing w:line="320" w:lineRule="exact"/>
              <w:rPr>
                <w:rFonts w:ascii="ＭＳ ゴシック" w:eastAsia="ＭＳ ゴシック" w:hAnsi="ＭＳ ゴシック" w:cs="Times New Roman"/>
                <w:sz w:val="18"/>
                <w:szCs w:val="18"/>
              </w:rPr>
            </w:pPr>
            <w:r w:rsidRPr="00AD59F1">
              <w:rPr>
                <w:rFonts w:ascii="ＭＳ ゴシック" w:eastAsia="ＭＳ ゴシック" w:hAnsi="ＭＳ ゴシック" w:cs="ＭＳ ゴシック" w:hint="eastAsia"/>
                <w:sz w:val="18"/>
                <w:szCs w:val="18"/>
              </w:rPr>
              <w:t>（１）</w:t>
            </w:r>
          </w:p>
          <w:p w:rsidR="00785B4B" w:rsidRPr="00AD59F1" w:rsidRDefault="00785B4B" w:rsidP="000028E2">
            <w:pPr>
              <w:spacing w:line="320" w:lineRule="exact"/>
              <w:ind w:left="360" w:hangingChars="200" w:hanging="360"/>
              <w:rPr>
                <w:rFonts w:ascii="ＭＳ ゴシック" w:eastAsia="ＭＳ ゴシック" w:hAnsi="ＭＳ ゴシック" w:cs="Times New Roman"/>
                <w:sz w:val="18"/>
                <w:szCs w:val="18"/>
              </w:rPr>
            </w:pPr>
            <w:r w:rsidRPr="00AD59F1">
              <w:rPr>
                <w:rFonts w:ascii="ＭＳ ゴシック" w:eastAsia="ＭＳ ゴシック" w:hAnsi="ＭＳ ゴシック" w:cs="ＭＳ ゴシック" w:hint="eastAsia"/>
                <w:sz w:val="18"/>
                <w:szCs w:val="18"/>
              </w:rPr>
              <w:t>ア．小学部２回（ゲーム大会等）、中学部１回（新入生歓迎会）、高等部４回（コース制の体験・給食交流等）の交流会を実施した。全校的に運動会の練習見学合同実施、文化祭の予行鑑賞等を実施した。（○）</w:t>
            </w:r>
          </w:p>
          <w:p w:rsidR="00785B4B" w:rsidRPr="00AD59F1" w:rsidRDefault="00785B4B" w:rsidP="000028E2">
            <w:pPr>
              <w:spacing w:line="320" w:lineRule="exact"/>
              <w:ind w:left="360" w:hangingChars="200" w:hanging="360"/>
              <w:rPr>
                <w:rFonts w:ascii="ＭＳ ゴシック" w:eastAsia="ＭＳ ゴシック" w:hAnsi="ＭＳ ゴシック" w:cs="Times New Roman"/>
                <w:sz w:val="18"/>
                <w:szCs w:val="18"/>
              </w:rPr>
            </w:pPr>
            <w:r w:rsidRPr="00AD59F1">
              <w:rPr>
                <w:rFonts w:ascii="ＭＳ ゴシック" w:eastAsia="ＭＳ ゴシック" w:hAnsi="ＭＳ ゴシック" w:cs="ＭＳ ゴシック" w:hint="eastAsia"/>
                <w:sz w:val="18"/>
                <w:szCs w:val="18"/>
              </w:rPr>
              <w:t>（２）</w:t>
            </w:r>
          </w:p>
          <w:p w:rsidR="00785B4B" w:rsidRPr="00AD59F1" w:rsidRDefault="00785B4B" w:rsidP="000028E2">
            <w:pPr>
              <w:spacing w:line="320" w:lineRule="exact"/>
              <w:ind w:left="360" w:hangingChars="200" w:hanging="360"/>
              <w:rPr>
                <w:rFonts w:ascii="ＭＳ ゴシック" w:eastAsia="ＭＳ ゴシック" w:hAnsi="ＭＳ ゴシック" w:cs="Times New Roman"/>
                <w:sz w:val="18"/>
                <w:szCs w:val="18"/>
              </w:rPr>
            </w:pPr>
            <w:r w:rsidRPr="00AD59F1">
              <w:rPr>
                <w:rFonts w:ascii="ＭＳ ゴシック" w:eastAsia="ＭＳ ゴシック" w:hAnsi="ＭＳ ゴシック" w:cs="ＭＳ ゴシック" w:hint="eastAsia"/>
                <w:sz w:val="18"/>
                <w:szCs w:val="18"/>
              </w:rPr>
              <w:t>ア．障がいの特性、配慮事項を共通理解し、小学部居住地校交流８名８回を実施した。また地域小学校と２回の交流を、地域高校との交流を１回行った。（○）</w:t>
            </w:r>
          </w:p>
          <w:p w:rsidR="00785B4B" w:rsidRPr="00AD59F1" w:rsidRDefault="00785B4B" w:rsidP="000028E2">
            <w:pPr>
              <w:spacing w:line="320" w:lineRule="exact"/>
              <w:ind w:left="360" w:hangingChars="200" w:hanging="360"/>
              <w:rPr>
                <w:rFonts w:ascii="ＭＳ ゴシック" w:eastAsia="ＭＳ ゴシック" w:hAnsi="ＭＳ ゴシック" w:cs="Times New Roman"/>
                <w:sz w:val="18"/>
                <w:szCs w:val="18"/>
              </w:rPr>
            </w:pPr>
            <w:r w:rsidRPr="00AD59F1">
              <w:rPr>
                <w:rFonts w:ascii="ＭＳ ゴシック" w:eastAsia="ＭＳ ゴシック" w:hAnsi="ＭＳ ゴシック" w:cs="ＭＳ ゴシック" w:hint="eastAsia"/>
                <w:sz w:val="18"/>
                <w:szCs w:val="18"/>
              </w:rPr>
              <w:t>イ．児童生徒が作成した運動会・文化祭等のポスターを掲示し、地域に広く訴えた。（○）</w:t>
            </w:r>
          </w:p>
          <w:p w:rsidR="00785B4B" w:rsidRPr="00AD59F1" w:rsidRDefault="00785B4B" w:rsidP="000028E2">
            <w:pPr>
              <w:spacing w:line="320" w:lineRule="exact"/>
              <w:ind w:left="360" w:hangingChars="200" w:hanging="360"/>
              <w:rPr>
                <w:rFonts w:ascii="ＭＳ ゴシック" w:eastAsia="ＭＳ ゴシック" w:hAnsi="ＭＳ ゴシック" w:cs="Times New Roman"/>
                <w:sz w:val="18"/>
                <w:szCs w:val="18"/>
              </w:rPr>
            </w:pPr>
          </w:p>
          <w:p w:rsidR="00785B4B" w:rsidRPr="00AD59F1" w:rsidRDefault="00785B4B" w:rsidP="000028E2">
            <w:pPr>
              <w:spacing w:line="320" w:lineRule="exact"/>
              <w:ind w:left="360" w:hangingChars="200" w:hanging="360"/>
              <w:rPr>
                <w:rFonts w:ascii="ＭＳ ゴシック" w:eastAsia="ＭＳ ゴシック" w:hAnsi="ＭＳ ゴシック" w:cs="Times New Roman"/>
                <w:sz w:val="18"/>
                <w:szCs w:val="18"/>
              </w:rPr>
            </w:pPr>
            <w:r w:rsidRPr="00AD59F1">
              <w:rPr>
                <w:rFonts w:ascii="ＭＳ ゴシック" w:eastAsia="ＭＳ ゴシック" w:hAnsi="ＭＳ ゴシック" w:cs="ＭＳ ゴシック" w:hint="eastAsia"/>
                <w:sz w:val="18"/>
                <w:szCs w:val="18"/>
              </w:rPr>
              <w:t>（３）</w:t>
            </w:r>
          </w:p>
          <w:p w:rsidR="00785B4B" w:rsidRPr="00AD59F1" w:rsidRDefault="00785B4B" w:rsidP="000028E2">
            <w:pPr>
              <w:spacing w:line="320" w:lineRule="exact"/>
              <w:ind w:left="360" w:hangingChars="200" w:hanging="360"/>
              <w:rPr>
                <w:rFonts w:ascii="ＭＳ ゴシック" w:eastAsia="ＭＳ ゴシック" w:hAnsi="ＭＳ ゴシック" w:cs="Times New Roman"/>
                <w:sz w:val="18"/>
                <w:szCs w:val="18"/>
              </w:rPr>
            </w:pPr>
            <w:r w:rsidRPr="00AD59F1">
              <w:rPr>
                <w:rFonts w:ascii="ＭＳ ゴシック" w:eastAsia="ＭＳ ゴシック" w:hAnsi="ＭＳ ゴシック" w:cs="ＭＳ ゴシック" w:hint="eastAsia"/>
                <w:sz w:val="18"/>
                <w:szCs w:val="18"/>
              </w:rPr>
              <w:t>ア．いじめ対策委員会及びいじめに関するアンケートを各学期末に実施し、児童生徒の実態について共通理解を図った。（○）</w:t>
            </w:r>
          </w:p>
          <w:p w:rsidR="00785B4B" w:rsidRPr="00AD59F1" w:rsidRDefault="00785B4B" w:rsidP="000028E2">
            <w:pPr>
              <w:spacing w:line="320" w:lineRule="exact"/>
              <w:ind w:left="360" w:hangingChars="200" w:hanging="360"/>
              <w:rPr>
                <w:rFonts w:ascii="ＭＳ ゴシック" w:eastAsia="ＭＳ ゴシック" w:hAnsi="ＭＳ ゴシック" w:cs="Times New Roman"/>
                <w:sz w:val="18"/>
                <w:szCs w:val="18"/>
              </w:rPr>
            </w:pPr>
            <w:r w:rsidRPr="00AD59F1">
              <w:rPr>
                <w:rFonts w:ascii="ＭＳ ゴシック" w:eastAsia="ＭＳ ゴシック" w:hAnsi="ＭＳ ゴシック" w:cs="ＭＳ ゴシック" w:hint="eastAsia"/>
                <w:sz w:val="18"/>
                <w:szCs w:val="18"/>
              </w:rPr>
              <w:t>イ．９月に「ＬＧＢＴに関する理解を深めるために」という演題で教職員向け人権教育研修会を実施した。また新転任においては矢田地区人権研修会に３回参加した。（○）</w:t>
            </w:r>
          </w:p>
          <w:p w:rsidR="00785B4B" w:rsidRPr="00AD59F1" w:rsidRDefault="00785B4B" w:rsidP="000028E2">
            <w:pPr>
              <w:spacing w:line="320" w:lineRule="exact"/>
              <w:ind w:left="360" w:hangingChars="200" w:hanging="360"/>
              <w:rPr>
                <w:rFonts w:ascii="ＭＳ ゴシック" w:eastAsia="ＭＳ ゴシック" w:hAnsi="ＭＳ ゴシック" w:cs="Times New Roman"/>
                <w:sz w:val="18"/>
                <w:szCs w:val="18"/>
              </w:rPr>
            </w:pPr>
            <w:r w:rsidRPr="00AD59F1">
              <w:rPr>
                <w:rFonts w:ascii="ＭＳ ゴシック" w:eastAsia="ＭＳ ゴシック" w:hAnsi="ＭＳ ゴシック" w:cs="ＭＳ ゴシック" w:hint="eastAsia"/>
                <w:sz w:val="18"/>
                <w:szCs w:val="18"/>
              </w:rPr>
              <w:t>ウ．小学部では言葉遣いや児童相互の理解、協力すること等を、中学部ではフワフワ言葉とチクチク言葉、友情と助け合い等を、高等部では平和学習を行った。（○）</w:t>
            </w:r>
          </w:p>
        </w:tc>
      </w:tr>
      <w:tr w:rsidR="00785B4B" w:rsidRPr="00AD59F1">
        <w:trPr>
          <w:cantSplit/>
          <w:trHeight w:val="11775"/>
          <w:jc w:val="center"/>
        </w:trPr>
        <w:tc>
          <w:tcPr>
            <w:tcW w:w="1626" w:type="dxa"/>
            <w:textDirection w:val="tbRlV"/>
            <w:vAlign w:val="center"/>
          </w:tcPr>
          <w:p w:rsidR="00785B4B" w:rsidRPr="00AD59F1" w:rsidRDefault="00785B4B" w:rsidP="000028E2">
            <w:pPr>
              <w:spacing w:line="320" w:lineRule="exact"/>
              <w:ind w:leftChars="100" w:left="570" w:hangingChars="200" w:hanging="360"/>
              <w:rPr>
                <w:rFonts w:ascii="ＭＳ ゴシック" w:eastAsia="ＭＳ ゴシック" w:hAnsi="ＭＳ ゴシック" w:cs="Times New Roman"/>
                <w:sz w:val="18"/>
                <w:szCs w:val="18"/>
              </w:rPr>
            </w:pPr>
            <w:r w:rsidRPr="00AD59F1">
              <w:rPr>
                <w:rFonts w:ascii="ＭＳ ゴシック" w:eastAsia="ＭＳ ゴシック" w:hAnsi="ＭＳ ゴシック" w:cs="ＭＳ ゴシック" w:hint="eastAsia"/>
                <w:sz w:val="18"/>
                <w:szCs w:val="18"/>
              </w:rPr>
              <w:lastRenderedPageBreak/>
              <w:t xml:space="preserve">４　</w:t>
            </w:r>
            <w:r w:rsidRPr="00AD59F1">
              <w:rPr>
                <w:rFonts w:ascii="ＭＳ ゴシック" w:eastAsia="ＭＳ ゴシック" w:hAnsi="ＭＳ ゴシック" w:cs="ＭＳ ゴシック" w:hint="eastAsia"/>
                <w:sz w:val="20"/>
                <w:szCs w:val="20"/>
              </w:rPr>
              <w:t>校内組織に位置づけた</w:t>
            </w:r>
            <w:r w:rsidRPr="00AD59F1">
              <w:rPr>
                <w:rFonts w:ascii="ＭＳ ゴシック" w:eastAsia="ＭＳ ゴシック" w:hAnsi="ＭＳ ゴシック" w:cs="ＭＳ ゴシック" w:hint="eastAsia"/>
                <w:sz w:val="18"/>
                <w:szCs w:val="18"/>
              </w:rPr>
              <w:t>特別支援教育のセンター的機能を発揮し、保護者・地域から信頼され、期待される学校をつくる。</w:t>
            </w:r>
          </w:p>
        </w:tc>
        <w:tc>
          <w:tcPr>
            <w:tcW w:w="2694" w:type="dxa"/>
          </w:tcPr>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（１）</w:t>
            </w:r>
          </w:p>
          <w:p w:rsidR="00785B4B" w:rsidRPr="00AD59F1" w:rsidRDefault="00785B4B" w:rsidP="000028E2">
            <w:pPr>
              <w:spacing w:line="320" w:lineRule="exact"/>
              <w:ind w:leftChars="100" w:left="210"/>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授業研究及びケース研究を通し、各障がい種に応じた教育の専門性を高める。</w:t>
            </w:r>
          </w:p>
          <w:p w:rsidR="00785B4B" w:rsidRPr="00AD59F1" w:rsidRDefault="00785B4B" w:rsidP="000028E2">
            <w:pPr>
              <w:spacing w:line="320" w:lineRule="exact"/>
              <w:ind w:leftChars="100" w:left="210"/>
              <w:rPr>
                <w:rFonts w:ascii="ＭＳ ゴシック" w:eastAsia="ＭＳ ゴシック" w:hAnsi="ＭＳ ゴシック" w:cs="Times New Roman"/>
                <w:sz w:val="20"/>
                <w:szCs w:val="20"/>
              </w:rPr>
            </w:pPr>
          </w:p>
          <w:p w:rsidR="00785B4B" w:rsidRPr="00AD59F1" w:rsidRDefault="00785B4B" w:rsidP="000028E2">
            <w:pPr>
              <w:spacing w:line="320" w:lineRule="exact"/>
              <w:ind w:leftChars="100" w:left="210"/>
              <w:rPr>
                <w:rFonts w:ascii="ＭＳ ゴシック" w:eastAsia="ＭＳ ゴシック" w:hAnsi="ＭＳ ゴシック" w:cs="Times New Roman"/>
                <w:sz w:val="20"/>
                <w:szCs w:val="20"/>
              </w:rPr>
            </w:pPr>
          </w:p>
          <w:p w:rsidR="00785B4B" w:rsidRPr="00AD59F1" w:rsidRDefault="00785B4B" w:rsidP="000028E2">
            <w:pPr>
              <w:spacing w:line="320" w:lineRule="exact"/>
              <w:ind w:leftChars="100" w:left="210"/>
              <w:rPr>
                <w:rFonts w:ascii="ＭＳ ゴシック" w:eastAsia="ＭＳ ゴシック" w:hAnsi="ＭＳ ゴシック" w:cs="Times New Roman"/>
                <w:sz w:val="20"/>
                <w:szCs w:val="20"/>
              </w:rPr>
            </w:pPr>
          </w:p>
          <w:p w:rsidR="00785B4B" w:rsidRPr="00AD59F1" w:rsidRDefault="00785B4B" w:rsidP="00751855">
            <w:pPr>
              <w:spacing w:line="320" w:lineRule="exact"/>
              <w:rPr>
                <w:rFonts w:ascii="ＭＳ ゴシック" w:eastAsia="ＭＳ ゴシック" w:hAnsi="ＭＳ ゴシック" w:cs="Times New Roman"/>
                <w:sz w:val="20"/>
                <w:szCs w:val="20"/>
              </w:rPr>
            </w:pPr>
          </w:p>
          <w:p w:rsidR="00785B4B" w:rsidRPr="00AD59F1" w:rsidRDefault="00785B4B" w:rsidP="000028E2">
            <w:pPr>
              <w:spacing w:line="320" w:lineRule="exact"/>
              <w:ind w:leftChars="100" w:left="210"/>
              <w:rPr>
                <w:rFonts w:ascii="ＭＳ ゴシック" w:eastAsia="ＭＳ ゴシック" w:hAnsi="ＭＳ ゴシック" w:cs="Times New Roman"/>
                <w:sz w:val="20"/>
                <w:szCs w:val="20"/>
              </w:rPr>
            </w:pP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（２）</w:t>
            </w:r>
          </w:p>
          <w:p w:rsidR="00785B4B" w:rsidRPr="00AD59F1" w:rsidRDefault="00785B4B" w:rsidP="000028E2">
            <w:pPr>
              <w:spacing w:line="320" w:lineRule="exact"/>
              <w:ind w:leftChars="100" w:left="210"/>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地域の小・中学校等への相談支援を充実させるなど、組織的に特別支援教育のセンター的機能の発揮に努める。</w:t>
            </w:r>
          </w:p>
          <w:p w:rsidR="00785B4B" w:rsidRPr="00AD59F1" w:rsidRDefault="00785B4B" w:rsidP="000028E2">
            <w:pPr>
              <w:spacing w:line="320" w:lineRule="exact"/>
              <w:ind w:leftChars="100" w:left="210"/>
              <w:rPr>
                <w:rFonts w:ascii="ＭＳ ゴシック" w:eastAsia="ＭＳ ゴシック" w:hAnsi="ＭＳ ゴシック" w:cs="Times New Roman"/>
                <w:sz w:val="20"/>
                <w:szCs w:val="20"/>
              </w:rPr>
            </w:pPr>
          </w:p>
          <w:p w:rsidR="00785B4B" w:rsidRPr="00AD59F1" w:rsidRDefault="00785B4B" w:rsidP="000028E2">
            <w:pPr>
              <w:spacing w:line="320" w:lineRule="exact"/>
              <w:ind w:leftChars="100" w:left="210"/>
              <w:rPr>
                <w:rFonts w:ascii="ＭＳ ゴシック" w:eastAsia="ＭＳ ゴシック" w:hAnsi="ＭＳ ゴシック" w:cs="Times New Roman"/>
                <w:sz w:val="20"/>
                <w:szCs w:val="20"/>
              </w:rPr>
            </w:pPr>
          </w:p>
          <w:p w:rsidR="00785B4B" w:rsidRPr="00AD59F1" w:rsidRDefault="00785B4B" w:rsidP="00D87005">
            <w:pPr>
              <w:spacing w:line="320" w:lineRule="exact"/>
              <w:rPr>
                <w:rFonts w:ascii="ＭＳ ゴシック" w:eastAsia="ＭＳ ゴシック" w:hAnsi="ＭＳ ゴシック" w:cs="Times New Roman"/>
                <w:sz w:val="20"/>
                <w:szCs w:val="20"/>
              </w:rPr>
            </w:pPr>
          </w:p>
          <w:p w:rsidR="00785B4B" w:rsidRPr="00AD59F1" w:rsidRDefault="00785B4B" w:rsidP="00D87005">
            <w:pPr>
              <w:spacing w:line="320" w:lineRule="exact"/>
              <w:rPr>
                <w:rFonts w:ascii="ＭＳ ゴシック" w:eastAsia="ＭＳ ゴシック" w:hAnsi="ＭＳ ゴシック" w:cs="Times New Roman"/>
                <w:sz w:val="20"/>
                <w:szCs w:val="20"/>
              </w:rPr>
            </w:pPr>
          </w:p>
          <w:p w:rsidR="00785B4B" w:rsidRPr="00AD59F1" w:rsidRDefault="00785B4B" w:rsidP="00D87005">
            <w:pPr>
              <w:spacing w:line="320" w:lineRule="exact"/>
              <w:rPr>
                <w:rFonts w:ascii="ＭＳ ゴシック" w:eastAsia="ＭＳ ゴシック" w:hAnsi="ＭＳ ゴシック" w:cs="Times New Roman"/>
                <w:sz w:val="20"/>
                <w:szCs w:val="20"/>
              </w:rPr>
            </w:pPr>
          </w:p>
          <w:p w:rsidR="00785B4B" w:rsidRPr="00AD59F1" w:rsidRDefault="00785B4B" w:rsidP="00D87005">
            <w:pPr>
              <w:spacing w:line="320" w:lineRule="exact"/>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（３）</w:t>
            </w:r>
          </w:p>
          <w:p w:rsidR="00785B4B" w:rsidRPr="00AD59F1" w:rsidRDefault="00785B4B" w:rsidP="000028E2">
            <w:pPr>
              <w:spacing w:line="320" w:lineRule="exact"/>
              <w:ind w:leftChars="100" w:left="210"/>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一人ひとりの教育的ニーズを的確に把握し、適切な指導及び必要な支援を行うため個別の教育支援計画ならびに個別の指導計画の活用を図る。</w:t>
            </w: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（４）</w:t>
            </w:r>
          </w:p>
          <w:p w:rsidR="00785B4B" w:rsidRPr="00AD59F1" w:rsidRDefault="00785B4B" w:rsidP="000028E2">
            <w:pPr>
              <w:spacing w:line="320" w:lineRule="exact"/>
              <w:ind w:leftChars="100" w:left="210"/>
              <w:rPr>
                <w:rFonts w:ascii="ＭＳ ゴシック" w:eastAsia="ＭＳ ゴシック" w:hAnsi="ＭＳ ゴシック" w:cs="Times New Roman"/>
                <w:color w:val="000000"/>
                <w:sz w:val="20"/>
                <w:szCs w:val="20"/>
              </w:rPr>
            </w:pPr>
            <w:r w:rsidRPr="00AD59F1">
              <w:rPr>
                <w:rFonts w:ascii="ＭＳ ゴシック" w:eastAsia="ＭＳ ゴシック" w:hAnsi="ＭＳ ゴシック" w:cs="ＭＳ ゴシック" w:hint="eastAsia"/>
                <w:sz w:val="20"/>
                <w:szCs w:val="20"/>
              </w:rPr>
              <w:t>入学時より卒業後まで、長期的な視点に立った一貫した教育支援を行うため、家庭及び地域や医療、福祉、労働等の関係諸機関との連携を図る。</w:t>
            </w:r>
          </w:p>
        </w:tc>
        <w:tc>
          <w:tcPr>
            <w:tcW w:w="3827" w:type="dxa"/>
            <w:tcBorders>
              <w:right w:val="dashed" w:sz="4" w:space="0" w:color="auto"/>
            </w:tcBorders>
          </w:tcPr>
          <w:p w:rsidR="00785B4B" w:rsidRPr="00AD59F1" w:rsidRDefault="00785B4B" w:rsidP="00D87005">
            <w:pPr>
              <w:spacing w:line="320" w:lineRule="exact"/>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（１）</w:t>
            </w: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ア．年間研修計画を立案し校内研修への参加を推進する。</w:t>
            </w: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イ．児童生徒の実態把握や指導法について情報収集に努め、それをもとにした研修会を実施する。</w:t>
            </w:r>
          </w:p>
          <w:p w:rsidR="00785B4B" w:rsidRPr="00AD59F1" w:rsidRDefault="00785B4B" w:rsidP="00D87005">
            <w:pPr>
              <w:spacing w:line="320" w:lineRule="exact"/>
              <w:rPr>
                <w:rFonts w:ascii="ＭＳ ゴシック" w:eastAsia="ＭＳ ゴシック" w:hAnsi="ＭＳ ゴシック" w:cs="Times New Roman"/>
                <w:sz w:val="20"/>
                <w:szCs w:val="20"/>
              </w:rPr>
            </w:pPr>
          </w:p>
          <w:p w:rsidR="00785B4B" w:rsidRPr="00AD59F1" w:rsidRDefault="00785B4B" w:rsidP="00D87005">
            <w:pPr>
              <w:spacing w:line="320" w:lineRule="exact"/>
              <w:rPr>
                <w:rFonts w:ascii="ＭＳ ゴシック" w:eastAsia="ＭＳ ゴシック" w:hAnsi="ＭＳ ゴシック" w:cs="Times New Roman"/>
                <w:sz w:val="20"/>
                <w:szCs w:val="20"/>
              </w:rPr>
            </w:pPr>
          </w:p>
          <w:p w:rsidR="00785B4B" w:rsidRPr="00AD59F1" w:rsidRDefault="00785B4B" w:rsidP="00D87005">
            <w:pPr>
              <w:spacing w:line="320" w:lineRule="exact"/>
              <w:rPr>
                <w:rFonts w:ascii="ＭＳ ゴシック" w:eastAsia="ＭＳ ゴシック" w:hAnsi="ＭＳ ゴシック" w:cs="Times New Roman"/>
                <w:sz w:val="20"/>
                <w:szCs w:val="20"/>
              </w:rPr>
            </w:pPr>
          </w:p>
          <w:p w:rsidR="00785B4B" w:rsidRPr="00AD59F1" w:rsidRDefault="00785B4B" w:rsidP="00D87005">
            <w:pPr>
              <w:spacing w:line="320" w:lineRule="exact"/>
              <w:rPr>
                <w:rFonts w:ascii="ＭＳ ゴシック" w:eastAsia="ＭＳ ゴシック" w:hAnsi="ＭＳ ゴシック" w:cs="Times New Roman"/>
                <w:sz w:val="20"/>
                <w:szCs w:val="20"/>
              </w:rPr>
            </w:pPr>
          </w:p>
          <w:p w:rsidR="00785B4B" w:rsidRPr="00AD59F1" w:rsidRDefault="00785B4B" w:rsidP="00D87005">
            <w:pPr>
              <w:spacing w:line="320" w:lineRule="exact"/>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（２）</w:t>
            </w: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ア．特別支援教育のセンター校として、担当首席、支援相談部が中心となり、幼小中高において積極的に相談支援に取り組む。</w:t>
            </w: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イ．「地域支援講座」を開催し、各地域校園の専門性を高める。</w:t>
            </w: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p>
          <w:p w:rsidR="00785B4B" w:rsidRPr="00AD59F1" w:rsidRDefault="00785B4B" w:rsidP="00D87005">
            <w:pPr>
              <w:spacing w:line="320" w:lineRule="exact"/>
              <w:rPr>
                <w:rFonts w:ascii="ＭＳ ゴシック" w:eastAsia="ＭＳ ゴシック" w:hAnsi="ＭＳ ゴシック" w:cs="Times New Roman"/>
                <w:sz w:val="20"/>
                <w:szCs w:val="20"/>
              </w:rPr>
            </w:pPr>
          </w:p>
          <w:p w:rsidR="00785B4B" w:rsidRPr="00AD59F1" w:rsidRDefault="00785B4B" w:rsidP="00D87005">
            <w:pPr>
              <w:spacing w:line="320" w:lineRule="exact"/>
              <w:rPr>
                <w:rFonts w:ascii="ＭＳ ゴシック" w:eastAsia="ＭＳ ゴシック" w:hAnsi="ＭＳ ゴシック" w:cs="Times New Roman"/>
                <w:sz w:val="20"/>
                <w:szCs w:val="20"/>
              </w:rPr>
            </w:pPr>
          </w:p>
          <w:p w:rsidR="00785B4B" w:rsidRPr="00AD59F1" w:rsidRDefault="00785B4B" w:rsidP="00D87005">
            <w:pPr>
              <w:spacing w:line="320" w:lineRule="exact"/>
              <w:rPr>
                <w:rFonts w:ascii="ＭＳ ゴシック" w:eastAsia="ＭＳ ゴシック" w:hAnsi="ＭＳ ゴシック" w:cs="Times New Roman"/>
                <w:sz w:val="20"/>
                <w:szCs w:val="20"/>
              </w:rPr>
            </w:pPr>
          </w:p>
          <w:p w:rsidR="00785B4B" w:rsidRPr="00AD59F1" w:rsidRDefault="00785B4B" w:rsidP="00D87005">
            <w:pPr>
              <w:spacing w:line="320" w:lineRule="exact"/>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（３）</w:t>
            </w: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ア．家庭や医療、療育等の関係機関と連携を密にし、個別の教育支援計画をもとに個別の指導計画を作成し一人ひとりの課題に応じた指導をすすめ、社会で生活するうえで必要なスキルを身に着けられるように支援する。</w:t>
            </w: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（４）</w:t>
            </w:r>
          </w:p>
          <w:p w:rsidR="00785B4B" w:rsidRPr="00AD59F1" w:rsidRDefault="00785B4B" w:rsidP="00751855">
            <w:pPr>
              <w:pStyle w:val="ad"/>
              <w:numPr>
                <w:ilvl w:val="0"/>
                <w:numId w:val="43"/>
              </w:numPr>
              <w:spacing w:line="320" w:lineRule="exact"/>
              <w:ind w:leftChars="0"/>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福祉や労働等の関係諸機関と連携を</w:t>
            </w:r>
          </w:p>
          <w:p w:rsidR="00785B4B" w:rsidRPr="00AD59F1" w:rsidRDefault="00785B4B" w:rsidP="000028E2">
            <w:pPr>
              <w:spacing w:line="320" w:lineRule="exact"/>
              <w:ind w:leftChars="100" w:left="210"/>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とり子どもたちが豊かな生活を過ごせるように支援する。相談のあった情報は、できる限り学校と共有する。</w:t>
            </w:r>
          </w:p>
          <w:p w:rsidR="00785B4B" w:rsidRPr="00AD59F1" w:rsidRDefault="00785B4B" w:rsidP="000028E2">
            <w:pPr>
              <w:pStyle w:val="ad"/>
              <w:spacing w:line="320" w:lineRule="exact"/>
              <w:rPr>
                <w:rFonts w:ascii="ＭＳ ゴシック" w:eastAsia="ＭＳ ゴシック" w:hAnsi="ＭＳ ゴシック" w:cs="Times New Roman"/>
                <w:sz w:val="20"/>
                <w:szCs w:val="20"/>
              </w:rPr>
            </w:pPr>
          </w:p>
        </w:tc>
        <w:tc>
          <w:tcPr>
            <w:tcW w:w="2977" w:type="dxa"/>
            <w:tcBorders>
              <w:right w:val="dashed" w:sz="4" w:space="0" w:color="auto"/>
            </w:tcBorders>
          </w:tcPr>
          <w:p w:rsidR="00785B4B" w:rsidRPr="00AD59F1" w:rsidRDefault="00785B4B" w:rsidP="00D87005">
            <w:pPr>
              <w:spacing w:line="320" w:lineRule="exact"/>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（１）</w:t>
            </w: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ア．計画的に研修を実施する。（全体部門ごとで最低</w:t>
            </w:r>
            <w:r w:rsidRPr="00AD59F1">
              <w:rPr>
                <w:rFonts w:ascii="ＭＳ ゴシック" w:eastAsia="ＭＳ ゴシック" w:hAnsi="ＭＳ ゴシック" w:cs="ＭＳ ゴシック"/>
                <w:sz w:val="20"/>
                <w:szCs w:val="20"/>
              </w:rPr>
              <w:t>1</w:t>
            </w:r>
            <w:r w:rsidRPr="00AD59F1">
              <w:rPr>
                <w:rFonts w:ascii="ＭＳ ゴシック" w:eastAsia="ＭＳ ゴシック" w:hAnsi="ＭＳ ゴシック" w:cs="ＭＳ ゴシック" w:hint="eastAsia"/>
                <w:sz w:val="20"/>
                <w:szCs w:val="20"/>
              </w:rPr>
              <w:t>回）</w:t>
            </w:r>
          </w:p>
          <w:p w:rsidR="00785B4B" w:rsidRPr="00AD59F1" w:rsidRDefault="00785B4B" w:rsidP="000028E2">
            <w:pPr>
              <w:spacing w:line="320" w:lineRule="exact"/>
              <w:ind w:leftChars="100" w:left="210"/>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研究授業は小学部</w:t>
            </w:r>
            <w:r w:rsidRPr="00AD59F1">
              <w:rPr>
                <w:rFonts w:ascii="ＭＳ ゴシック" w:eastAsia="ＭＳ ゴシック" w:hAnsi="ＭＳ ゴシック" w:cs="ＭＳ ゴシック"/>
                <w:sz w:val="20"/>
                <w:szCs w:val="20"/>
              </w:rPr>
              <w:t>2</w:t>
            </w:r>
            <w:r w:rsidRPr="00AD59F1">
              <w:rPr>
                <w:rFonts w:ascii="ＭＳ ゴシック" w:eastAsia="ＭＳ ゴシック" w:hAnsi="ＭＳ ゴシック" w:cs="ＭＳ ゴシック" w:hint="eastAsia"/>
                <w:sz w:val="20"/>
                <w:szCs w:val="20"/>
              </w:rPr>
              <w:t>回、中学部・高等部については各学年１回は実施する。</w:t>
            </w: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イ．内容については実態把握や指導方法について等部門の実態に応じて行う。</w:t>
            </w:r>
          </w:p>
          <w:p w:rsidR="00785B4B" w:rsidRPr="00AD59F1" w:rsidRDefault="00785B4B" w:rsidP="00D87005">
            <w:pPr>
              <w:spacing w:line="320" w:lineRule="exact"/>
              <w:rPr>
                <w:rFonts w:ascii="ＭＳ ゴシック" w:eastAsia="ＭＳ ゴシック" w:hAnsi="ＭＳ ゴシック" w:cs="Times New Roman"/>
                <w:sz w:val="20"/>
                <w:szCs w:val="20"/>
              </w:rPr>
            </w:pPr>
          </w:p>
          <w:p w:rsidR="00785B4B" w:rsidRPr="00AD59F1" w:rsidRDefault="00785B4B" w:rsidP="00D87005">
            <w:pPr>
              <w:spacing w:line="320" w:lineRule="exact"/>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（２）</w:t>
            </w: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ア．地域の学校からの支援要請には全て対応するようにする。</w:t>
            </w: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イ．長期休業中</w:t>
            </w:r>
            <w:r w:rsidRPr="00AD59F1">
              <w:rPr>
                <w:rFonts w:ascii="ＭＳ ゴシック" w:eastAsia="ＭＳ ゴシック" w:hAnsi="ＭＳ ゴシック" w:cs="ＭＳ ゴシック"/>
                <w:sz w:val="20"/>
                <w:szCs w:val="20"/>
              </w:rPr>
              <w:t>3</w:t>
            </w:r>
            <w:r w:rsidRPr="00AD59F1">
              <w:rPr>
                <w:rFonts w:ascii="ＭＳ ゴシック" w:eastAsia="ＭＳ ゴシック" w:hAnsi="ＭＳ ゴシック" w:cs="ＭＳ ゴシック" w:hint="eastAsia"/>
                <w:sz w:val="20"/>
                <w:szCs w:val="20"/>
              </w:rPr>
              <w:t>回以上の地域支援講座を実施し近隣校の特別支援教育の推進に貢献する。</w:t>
            </w:r>
          </w:p>
          <w:p w:rsidR="00785B4B" w:rsidRPr="00AD59F1" w:rsidRDefault="00785B4B" w:rsidP="00E50B6C">
            <w:pPr>
              <w:spacing w:line="320" w:lineRule="exact"/>
              <w:rPr>
                <w:rFonts w:ascii="ＭＳ ゴシック" w:eastAsia="ＭＳ ゴシック" w:hAnsi="ＭＳ ゴシック" w:cs="Times New Roman"/>
                <w:sz w:val="20"/>
                <w:szCs w:val="20"/>
              </w:rPr>
            </w:pPr>
          </w:p>
          <w:p w:rsidR="00785B4B" w:rsidRPr="00AD59F1" w:rsidRDefault="00785B4B" w:rsidP="00E50B6C">
            <w:pPr>
              <w:spacing w:line="320" w:lineRule="exact"/>
              <w:rPr>
                <w:rFonts w:ascii="ＭＳ ゴシック" w:eastAsia="ＭＳ ゴシック" w:hAnsi="ＭＳ ゴシック" w:cs="Times New Roman"/>
                <w:sz w:val="20"/>
                <w:szCs w:val="20"/>
              </w:rPr>
            </w:pPr>
          </w:p>
          <w:p w:rsidR="00785B4B" w:rsidRPr="00AD59F1" w:rsidRDefault="00785B4B" w:rsidP="00E50B6C">
            <w:pPr>
              <w:spacing w:line="320" w:lineRule="exact"/>
              <w:rPr>
                <w:rFonts w:ascii="ＭＳ ゴシック" w:eastAsia="ＭＳ ゴシック" w:hAnsi="ＭＳ ゴシック" w:cs="Times New Roman"/>
                <w:sz w:val="20"/>
                <w:szCs w:val="20"/>
              </w:rPr>
            </w:pPr>
          </w:p>
          <w:p w:rsidR="00785B4B" w:rsidRPr="00AD59F1" w:rsidRDefault="00785B4B" w:rsidP="00E50B6C">
            <w:pPr>
              <w:spacing w:line="320" w:lineRule="exact"/>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（３）</w:t>
            </w: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ア．個別の教育支援計画に基づき指導計画を作成し、年度ごとに保護者の確認を行い、指導の充実を図る。</w:t>
            </w: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（教育支援計画について保護者の確認のもと合意形成を図り、個別の指導計画に反映する）</w:t>
            </w: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（４）</w:t>
            </w: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ア．事業所説明会を実施し少しでも多くの保護者が相談できるようにする。（保護者参加</w:t>
            </w:r>
            <w:r w:rsidRPr="00AD59F1">
              <w:rPr>
                <w:rFonts w:ascii="ＭＳ ゴシック" w:eastAsia="ＭＳ ゴシック" w:hAnsi="ＭＳ ゴシック" w:cs="ＭＳ ゴシック"/>
                <w:sz w:val="20"/>
                <w:szCs w:val="20"/>
              </w:rPr>
              <w:t>130</w:t>
            </w:r>
            <w:r w:rsidRPr="00AD59F1">
              <w:rPr>
                <w:rFonts w:ascii="ＭＳ ゴシック" w:eastAsia="ＭＳ ゴシック" w:hAnsi="ＭＳ ゴシック" w:cs="ＭＳ ゴシック" w:hint="eastAsia"/>
                <w:sz w:val="20"/>
                <w:szCs w:val="20"/>
              </w:rPr>
              <w:t>名）</w:t>
            </w:r>
          </w:p>
        </w:tc>
        <w:tc>
          <w:tcPr>
            <w:tcW w:w="3862" w:type="dxa"/>
            <w:tcBorders>
              <w:left w:val="dashed" w:sz="4" w:space="0" w:color="auto"/>
            </w:tcBorders>
          </w:tcPr>
          <w:p w:rsidR="00785B4B" w:rsidRPr="00AD59F1" w:rsidRDefault="00785B4B" w:rsidP="00E50B6C">
            <w:pPr>
              <w:spacing w:line="320" w:lineRule="exact"/>
              <w:rPr>
                <w:rFonts w:ascii="ＭＳ ゴシック" w:eastAsia="ＭＳ ゴシック" w:hAnsi="ＭＳ ゴシック" w:cs="Times New Roman"/>
                <w:sz w:val="18"/>
                <w:szCs w:val="18"/>
              </w:rPr>
            </w:pPr>
            <w:r w:rsidRPr="00AD59F1">
              <w:rPr>
                <w:rFonts w:ascii="ＭＳ ゴシック" w:eastAsia="ＭＳ ゴシック" w:hAnsi="ＭＳ ゴシック" w:cs="ＭＳ ゴシック" w:hint="eastAsia"/>
                <w:sz w:val="18"/>
                <w:szCs w:val="18"/>
              </w:rPr>
              <w:t>（１）</w:t>
            </w:r>
          </w:p>
          <w:p w:rsidR="00785B4B" w:rsidRPr="00AD59F1" w:rsidRDefault="00785B4B" w:rsidP="000028E2">
            <w:pPr>
              <w:spacing w:line="320" w:lineRule="exact"/>
              <w:ind w:left="360" w:hangingChars="200" w:hanging="360"/>
              <w:rPr>
                <w:rFonts w:ascii="ＭＳ ゴシック" w:eastAsia="ＭＳ ゴシック" w:hAnsi="ＭＳ ゴシック" w:cs="Times New Roman"/>
                <w:sz w:val="18"/>
                <w:szCs w:val="18"/>
              </w:rPr>
            </w:pPr>
            <w:r w:rsidRPr="00AD59F1">
              <w:rPr>
                <w:rFonts w:ascii="ＭＳ ゴシック" w:eastAsia="ＭＳ ゴシック" w:hAnsi="ＭＳ ゴシック" w:cs="ＭＳ ゴシック" w:hint="eastAsia"/>
                <w:sz w:val="18"/>
                <w:szCs w:val="18"/>
              </w:rPr>
              <w:t>ア．４月当初に新転任者を対象に５回の研修を、全教職員向けに夏季休業中に２回研修を実施した。研究授業においては各学部新任・１０年目研修者を含め１５回以上行った。（◎）</w:t>
            </w:r>
          </w:p>
          <w:p w:rsidR="00785B4B" w:rsidRPr="00AD59F1" w:rsidRDefault="00785B4B" w:rsidP="000028E2">
            <w:pPr>
              <w:spacing w:line="320" w:lineRule="exact"/>
              <w:ind w:left="360" w:hangingChars="200" w:hanging="360"/>
              <w:rPr>
                <w:rFonts w:ascii="ＭＳ ゴシック" w:eastAsia="ＭＳ ゴシック" w:hAnsi="ＭＳ ゴシック" w:cs="Times New Roman"/>
                <w:sz w:val="18"/>
                <w:szCs w:val="18"/>
              </w:rPr>
            </w:pPr>
            <w:r w:rsidRPr="00AD59F1">
              <w:rPr>
                <w:rFonts w:ascii="ＭＳ ゴシック" w:eastAsia="ＭＳ ゴシック" w:hAnsi="ＭＳ ゴシック" w:cs="ＭＳ ゴシック" w:hint="eastAsia"/>
                <w:sz w:val="18"/>
                <w:szCs w:val="18"/>
              </w:rPr>
              <w:t>イ．各学期に１回、児童生徒の指導法について各学部学年で研修会を行い、児童生徒の実態把握に努めた。（○）</w:t>
            </w:r>
          </w:p>
          <w:p w:rsidR="00785B4B" w:rsidRPr="00AD59F1" w:rsidRDefault="00785B4B" w:rsidP="000028E2">
            <w:pPr>
              <w:spacing w:line="320" w:lineRule="exact"/>
              <w:ind w:left="360" w:hangingChars="200" w:hanging="360"/>
              <w:rPr>
                <w:rFonts w:ascii="ＭＳ ゴシック" w:eastAsia="ＭＳ ゴシック" w:hAnsi="ＭＳ ゴシック" w:cs="Times New Roman"/>
                <w:sz w:val="18"/>
                <w:szCs w:val="18"/>
              </w:rPr>
            </w:pPr>
          </w:p>
          <w:p w:rsidR="00785B4B" w:rsidRPr="00AD59F1" w:rsidRDefault="00785B4B" w:rsidP="000028E2">
            <w:pPr>
              <w:spacing w:line="320" w:lineRule="exact"/>
              <w:ind w:left="360" w:hangingChars="200" w:hanging="360"/>
              <w:rPr>
                <w:rFonts w:ascii="ＭＳ ゴシック" w:eastAsia="ＭＳ ゴシック" w:hAnsi="ＭＳ ゴシック" w:cs="Times New Roman"/>
                <w:sz w:val="18"/>
                <w:szCs w:val="18"/>
              </w:rPr>
            </w:pPr>
            <w:r w:rsidRPr="00AD59F1">
              <w:rPr>
                <w:rFonts w:ascii="ＭＳ ゴシック" w:eastAsia="ＭＳ ゴシック" w:hAnsi="ＭＳ ゴシック" w:cs="ＭＳ ゴシック" w:hint="eastAsia"/>
                <w:sz w:val="18"/>
                <w:szCs w:val="18"/>
              </w:rPr>
              <w:t>（２）</w:t>
            </w:r>
          </w:p>
          <w:p w:rsidR="00785B4B" w:rsidRPr="00AD59F1" w:rsidRDefault="00785B4B" w:rsidP="000028E2">
            <w:pPr>
              <w:spacing w:line="320" w:lineRule="exact"/>
              <w:ind w:left="360" w:hangingChars="200" w:hanging="360"/>
              <w:rPr>
                <w:rFonts w:ascii="ＭＳ ゴシック" w:eastAsia="ＭＳ ゴシック" w:hAnsi="ＭＳ ゴシック" w:cs="Times New Roman"/>
                <w:sz w:val="18"/>
                <w:szCs w:val="18"/>
              </w:rPr>
            </w:pPr>
            <w:r w:rsidRPr="00AD59F1">
              <w:rPr>
                <w:rFonts w:ascii="ＭＳ ゴシック" w:eastAsia="ＭＳ ゴシック" w:hAnsi="ＭＳ ゴシック" w:cs="ＭＳ ゴシック" w:hint="eastAsia"/>
                <w:sz w:val="18"/>
                <w:szCs w:val="18"/>
              </w:rPr>
              <w:t>ア．センター校として、地域からの３５ケースの相談支援に取組み、４件の研修依頼に応えた。校内では夏季休業中に１０回の自主研修を開催し、約９０名が参加して専門性の向上に努めた。（◎）</w:t>
            </w:r>
          </w:p>
          <w:p w:rsidR="00785B4B" w:rsidRPr="00AD59F1" w:rsidRDefault="00785B4B" w:rsidP="000028E2">
            <w:pPr>
              <w:spacing w:line="320" w:lineRule="exact"/>
              <w:ind w:left="360" w:hangingChars="200" w:hanging="360"/>
              <w:rPr>
                <w:rFonts w:ascii="ＭＳ ゴシック" w:eastAsia="ＭＳ ゴシック" w:hAnsi="ＭＳ ゴシック" w:cs="Times New Roman"/>
                <w:sz w:val="18"/>
                <w:szCs w:val="18"/>
              </w:rPr>
            </w:pPr>
            <w:r w:rsidRPr="00AD59F1">
              <w:rPr>
                <w:rFonts w:ascii="ＭＳ ゴシック" w:eastAsia="ＭＳ ゴシック" w:hAnsi="ＭＳ ゴシック" w:cs="ＭＳ ゴシック" w:hint="eastAsia"/>
                <w:sz w:val="18"/>
                <w:szCs w:val="18"/>
              </w:rPr>
              <w:t>イ．夏季休業中に「支援学校の実践紹介」を初め、「障がいのある児童生徒への性の指導」等、３回の支援講座を実施し、特別支援教育の推進に貢献した。（○）</w:t>
            </w:r>
          </w:p>
          <w:p w:rsidR="00785B4B" w:rsidRPr="00AD59F1" w:rsidRDefault="00785B4B" w:rsidP="000028E2">
            <w:pPr>
              <w:spacing w:line="320" w:lineRule="exact"/>
              <w:ind w:left="360" w:hangingChars="200" w:hanging="360"/>
              <w:rPr>
                <w:rFonts w:ascii="ＭＳ ゴシック" w:eastAsia="ＭＳ ゴシック" w:hAnsi="ＭＳ ゴシック" w:cs="Times New Roman"/>
                <w:sz w:val="18"/>
                <w:szCs w:val="18"/>
              </w:rPr>
            </w:pPr>
          </w:p>
          <w:p w:rsidR="00785B4B" w:rsidRPr="00AD59F1" w:rsidRDefault="00785B4B" w:rsidP="000028E2">
            <w:pPr>
              <w:spacing w:line="320" w:lineRule="exact"/>
              <w:ind w:left="360" w:hangingChars="200" w:hanging="360"/>
              <w:rPr>
                <w:rFonts w:ascii="ＭＳ ゴシック" w:eastAsia="ＭＳ ゴシック" w:hAnsi="ＭＳ ゴシック" w:cs="Times New Roman"/>
                <w:sz w:val="18"/>
                <w:szCs w:val="18"/>
              </w:rPr>
            </w:pPr>
            <w:r w:rsidRPr="00AD59F1">
              <w:rPr>
                <w:rFonts w:ascii="ＭＳ ゴシック" w:eastAsia="ＭＳ ゴシック" w:hAnsi="ＭＳ ゴシック" w:cs="ＭＳ ゴシック" w:hint="eastAsia"/>
                <w:sz w:val="18"/>
                <w:szCs w:val="18"/>
              </w:rPr>
              <w:t>（３）</w:t>
            </w:r>
          </w:p>
          <w:p w:rsidR="00785B4B" w:rsidRPr="00AD59F1" w:rsidRDefault="00785B4B" w:rsidP="000028E2">
            <w:pPr>
              <w:spacing w:line="320" w:lineRule="exact"/>
              <w:ind w:left="360" w:hangingChars="200" w:hanging="360"/>
              <w:rPr>
                <w:rFonts w:ascii="ＭＳ ゴシック" w:eastAsia="ＭＳ ゴシック" w:hAnsi="ＭＳ ゴシック" w:cs="Times New Roman"/>
                <w:sz w:val="18"/>
                <w:szCs w:val="18"/>
              </w:rPr>
            </w:pPr>
            <w:r w:rsidRPr="00AD59F1">
              <w:rPr>
                <w:rFonts w:ascii="ＭＳ ゴシック" w:eastAsia="ＭＳ ゴシック" w:hAnsi="ＭＳ ゴシック" w:cs="ＭＳ ゴシック" w:hint="eastAsia"/>
                <w:sz w:val="18"/>
                <w:szCs w:val="18"/>
              </w:rPr>
              <w:t>ア．年度当初に行う保護者アンケートをもとに「個別の教育支援計画」を作成した。１学期末の懇談で目標、支援内容等の共通理解を図り、学年末懇談では達成状況を報告し、合意を得ている。また「個別の教育支援計画」を参考に「個別の指導計画」を作成し、日々の指導に役立てている。（○）</w:t>
            </w:r>
          </w:p>
          <w:p w:rsidR="00785B4B" w:rsidRPr="00AD59F1" w:rsidRDefault="00785B4B" w:rsidP="000028E2">
            <w:pPr>
              <w:spacing w:line="320" w:lineRule="exact"/>
              <w:ind w:left="360" w:hangingChars="200" w:hanging="360"/>
              <w:rPr>
                <w:rFonts w:ascii="ＭＳ ゴシック" w:eastAsia="ＭＳ ゴシック" w:hAnsi="ＭＳ ゴシック" w:cs="Times New Roman"/>
                <w:sz w:val="18"/>
                <w:szCs w:val="18"/>
              </w:rPr>
            </w:pPr>
          </w:p>
          <w:p w:rsidR="00785B4B" w:rsidRPr="00AD59F1" w:rsidRDefault="00785B4B" w:rsidP="000028E2">
            <w:pPr>
              <w:spacing w:line="320" w:lineRule="exact"/>
              <w:ind w:left="360" w:hangingChars="200" w:hanging="360"/>
              <w:rPr>
                <w:rFonts w:ascii="ＭＳ ゴシック" w:eastAsia="ＭＳ ゴシック" w:hAnsi="ＭＳ ゴシック" w:cs="Times New Roman"/>
                <w:sz w:val="18"/>
                <w:szCs w:val="18"/>
              </w:rPr>
            </w:pPr>
            <w:r w:rsidRPr="00AD59F1">
              <w:rPr>
                <w:rFonts w:ascii="ＭＳ ゴシック" w:eastAsia="ＭＳ ゴシック" w:hAnsi="ＭＳ ゴシック" w:cs="ＭＳ ゴシック" w:hint="eastAsia"/>
                <w:sz w:val="18"/>
                <w:szCs w:val="18"/>
              </w:rPr>
              <w:t>（４）</w:t>
            </w:r>
          </w:p>
          <w:p w:rsidR="00785B4B" w:rsidRPr="00AD59F1" w:rsidRDefault="00785B4B" w:rsidP="000028E2">
            <w:pPr>
              <w:spacing w:line="320" w:lineRule="exact"/>
              <w:ind w:left="360" w:hangingChars="200" w:hanging="360"/>
              <w:rPr>
                <w:rFonts w:ascii="ＭＳ ゴシック" w:eastAsia="ＭＳ ゴシック" w:hAnsi="ＭＳ ゴシック" w:cs="Times New Roman"/>
                <w:sz w:val="18"/>
                <w:szCs w:val="18"/>
              </w:rPr>
            </w:pPr>
            <w:r w:rsidRPr="00AD59F1">
              <w:rPr>
                <w:rFonts w:ascii="ＭＳ ゴシック" w:eastAsia="ＭＳ ゴシック" w:hAnsi="ＭＳ ゴシック" w:cs="ＭＳ ゴシック" w:hint="eastAsia"/>
                <w:sz w:val="18"/>
                <w:szCs w:val="18"/>
              </w:rPr>
              <w:t xml:space="preserve">ア．事業所と連携し、校内にて事業所説明会を実施した。４９の事業所の参加があり、　</w:t>
            </w:r>
          </w:p>
          <w:p w:rsidR="00785B4B" w:rsidRPr="00AD59F1" w:rsidRDefault="00785B4B" w:rsidP="000028E2">
            <w:pPr>
              <w:spacing w:line="320" w:lineRule="exact"/>
              <w:ind w:left="360" w:hangingChars="200" w:hanging="360"/>
              <w:rPr>
                <w:rFonts w:ascii="ＭＳ ゴシック" w:eastAsia="ＭＳ ゴシック" w:hAnsi="ＭＳ ゴシック" w:cs="Times New Roman"/>
                <w:sz w:val="18"/>
                <w:szCs w:val="18"/>
              </w:rPr>
            </w:pPr>
            <w:r w:rsidRPr="00AD59F1">
              <w:rPr>
                <w:rFonts w:ascii="ＭＳ ゴシック" w:eastAsia="ＭＳ ゴシック" w:hAnsi="ＭＳ ゴシック" w:cs="ＭＳ ゴシック" w:hint="eastAsia"/>
                <w:sz w:val="18"/>
                <w:szCs w:val="18"/>
              </w:rPr>
              <w:t xml:space="preserve">　　１００名以上の保護者が来校し、事業所と保護者が個別に相談でき、成果を得た。</w:t>
            </w:r>
          </w:p>
          <w:p w:rsidR="00785B4B" w:rsidRPr="00AD59F1" w:rsidRDefault="00785B4B" w:rsidP="000028E2">
            <w:pPr>
              <w:spacing w:line="320" w:lineRule="exact"/>
              <w:ind w:left="360" w:hangingChars="200" w:hanging="360"/>
              <w:rPr>
                <w:rFonts w:ascii="ＭＳ ゴシック" w:eastAsia="ＭＳ ゴシック" w:hAnsi="ＭＳ ゴシック" w:cs="Times New Roman"/>
                <w:sz w:val="18"/>
                <w:szCs w:val="18"/>
              </w:rPr>
            </w:pPr>
            <w:r w:rsidRPr="00AD59F1">
              <w:rPr>
                <w:rFonts w:ascii="ＭＳ ゴシック" w:eastAsia="ＭＳ ゴシック" w:hAnsi="ＭＳ ゴシック" w:cs="ＭＳ ゴシック" w:hint="eastAsia"/>
                <w:sz w:val="18"/>
                <w:szCs w:val="18"/>
              </w:rPr>
              <w:t xml:space="preserve">　　また相談支援事業所ブースを３ブース設け、学校、家庭、地域、福祉、労働の関係諸機関との連携を深めることができた。（○）</w:t>
            </w:r>
          </w:p>
        </w:tc>
      </w:tr>
      <w:tr w:rsidR="00785B4B" w:rsidRPr="00BC0BA7">
        <w:trPr>
          <w:cantSplit/>
          <w:trHeight w:val="6656"/>
          <w:jc w:val="center"/>
        </w:trPr>
        <w:tc>
          <w:tcPr>
            <w:tcW w:w="1626" w:type="dxa"/>
            <w:textDirection w:val="tbRlV"/>
            <w:vAlign w:val="center"/>
          </w:tcPr>
          <w:p w:rsidR="00785B4B" w:rsidRPr="00AD59F1" w:rsidRDefault="00785B4B" w:rsidP="000028E2">
            <w:pPr>
              <w:spacing w:line="320" w:lineRule="exact"/>
              <w:ind w:leftChars="53" w:left="471" w:hangingChars="200" w:hanging="360"/>
              <w:rPr>
                <w:rFonts w:ascii="ＭＳ ゴシック" w:eastAsia="ＭＳ ゴシック" w:hAnsi="ＭＳ ゴシック" w:cs="Times New Roman"/>
                <w:sz w:val="18"/>
                <w:szCs w:val="18"/>
              </w:rPr>
            </w:pPr>
            <w:r w:rsidRPr="00AD59F1">
              <w:rPr>
                <w:rFonts w:ascii="ＭＳ ゴシック" w:eastAsia="ＭＳ ゴシック" w:hAnsi="ＭＳ ゴシック" w:cs="ＭＳ ゴシック" w:hint="eastAsia"/>
                <w:sz w:val="18"/>
                <w:szCs w:val="18"/>
              </w:rPr>
              <w:t>５　児童・生徒にとって安全で安心な教育環境が整った学校づくりを進める。</w:t>
            </w:r>
          </w:p>
          <w:p w:rsidR="00785B4B" w:rsidRPr="00AD59F1" w:rsidRDefault="00785B4B" w:rsidP="000028E2">
            <w:pPr>
              <w:spacing w:line="320" w:lineRule="exact"/>
              <w:ind w:leftChars="100" w:left="570" w:hangingChars="200" w:hanging="360"/>
              <w:rPr>
                <w:rFonts w:ascii="ＭＳ ゴシック" w:eastAsia="ＭＳ ゴシック" w:hAnsi="ＭＳ ゴシック" w:cs="Times New Roman"/>
                <w:sz w:val="18"/>
                <w:szCs w:val="18"/>
              </w:rPr>
            </w:pPr>
          </w:p>
        </w:tc>
        <w:tc>
          <w:tcPr>
            <w:tcW w:w="2694" w:type="dxa"/>
          </w:tcPr>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（１）</w:t>
            </w:r>
          </w:p>
          <w:p w:rsidR="00785B4B" w:rsidRPr="00AD59F1" w:rsidRDefault="00785B4B" w:rsidP="000028E2">
            <w:pPr>
              <w:spacing w:line="320" w:lineRule="exact"/>
              <w:ind w:leftChars="100" w:left="210"/>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緊急時対応マニュアルに即した救命救急訓練を実施するとともにヒヤリハットの報告体制を充実させ、教職員全体で危機管理意識を高める。</w:t>
            </w: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（２）</w:t>
            </w:r>
          </w:p>
          <w:p w:rsidR="00785B4B" w:rsidRPr="00AD59F1" w:rsidRDefault="00785B4B" w:rsidP="000028E2">
            <w:pPr>
              <w:spacing w:line="320" w:lineRule="exact"/>
              <w:ind w:leftChars="100" w:left="210"/>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児童・生徒の実態に応じた避難訓練や防犯訓練等を実施し、災害時の安全な避難体制を確立する。</w:t>
            </w:r>
          </w:p>
          <w:p w:rsidR="00785B4B" w:rsidRPr="00AD59F1" w:rsidRDefault="00785B4B" w:rsidP="000028E2">
            <w:pPr>
              <w:spacing w:line="320" w:lineRule="exact"/>
              <w:ind w:leftChars="100" w:left="210"/>
              <w:rPr>
                <w:rFonts w:ascii="ＭＳ ゴシック" w:eastAsia="ＭＳ ゴシック" w:hAnsi="ＭＳ ゴシック" w:cs="Times New Roman"/>
                <w:sz w:val="20"/>
                <w:szCs w:val="20"/>
              </w:rPr>
            </w:pPr>
          </w:p>
          <w:p w:rsidR="00785B4B" w:rsidRPr="00AD59F1" w:rsidRDefault="00785B4B" w:rsidP="00FD04D5">
            <w:pPr>
              <w:spacing w:line="320" w:lineRule="exact"/>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（３）</w:t>
            </w:r>
          </w:p>
          <w:p w:rsidR="00785B4B" w:rsidRPr="00AD59F1" w:rsidRDefault="00785B4B" w:rsidP="000028E2">
            <w:pPr>
              <w:spacing w:line="320" w:lineRule="exact"/>
              <w:ind w:leftChars="100" w:left="210"/>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災害時に備えて防災計画を充実させるとともに、地域の避難場所としての役割を担う。</w:t>
            </w:r>
          </w:p>
        </w:tc>
        <w:tc>
          <w:tcPr>
            <w:tcW w:w="3827" w:type="dxa"/>
            <w:tcBorders>
              <w:right w:val="dashed" w:sz="4" w:space="0" w:color="auto"/>
            </w:tcBorders>
          </w:tcPr>
          <w:p w:rsidR="00785B4B" w:rsidRPr="00AD59F1" w:rsidRDefault="00785B4B" w:rsidP="00D87005">
            <w:pPr>
              <w:spacing w:line="320" w:lineRule="exact"/>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（１）</w:t>
            </w: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ア．救急救命訓練を学部ごとに実施し、緊急時迅速に対応できるようにする。</w:t>
            </w:r>
          </w:p>
          <w:p w:rsidR="00785B4B" w:rsidRPr="00AD59F1" w:rsidRDefault="00785B4B" w:rsidP="00FD04D5">
            <w:pPr>
              <w:spacing w:line="320" w:lineRule="exact"/>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イ．ヒヤリハットの意義を理解する。</w:t>
            </w:r>
          </w:p>
          <w:p w:rsidR="00785B4B" w:rsidRPr="00AD59F1" w:rsidRDefault="00785B4B" w:rsidP="00FD04D5">
            <w:pPr>
              <w:spacing w:line="320" w:lineRule="exact"/>
              <w:rPr>
                <w:rFonts w:ascii="ＭＳ ゴシック" w:eastAsia="ＭＳ ゴシック" w:hAnsi="ＭＳ ゴシック" w:cs="Times New Roman"/>
                <w:sz w:val="20"/>
                <w:szCs w:val="20"/>
              </w:rPr>
            </w:pPr>
          </w:p>
          <w:p w:rsidR="00785B4B" w:rsidRPr="00AD59F1" w:rsidRDefault="00785B4B" w:rsidP="00FD04D5">
            <w:pPr>
              <w:spacing w:line="320" w:lineRule="exact"/>
              <w:rPr>
                <w:rFonts w:ascii="ＭＳ ゴシック" w:eastAsia="ＭＳ ゴシック" w:hAnsi="ＭＳ ゴシック" w:cs="Times New Roman"/>
                <w:sz w:val="20"/>
                <w:szCs w:val="20"/>
              </w:rPr>
            </w:pPr>
          </w:p>
          <w:p w:rsidR="00785B4B" w:rsidRPr="00AD59F1" w:rsidRDefault="00785B4B" w:rsidP="00FD04D5">
            <w:pPr>
              <w:spacing w:line="320" w:lineRule="exact"/>
              <w:rPr>
                <w:rFonts w:ascii="ＭＳ ゴシック" w:eastAsia="ＭＳ ゴシック" w:hAnsi="ＭＳ ゴシック" w:cs="Times New Roman"/>
                <w:sz w:val="20"/>
                <w:szCs w:val="20"/>
              </w:rPr>
            </w:pPr>
          </w:p>
          <w:p w:rsidR="00785B4B" w:rsidRPr="00AD59F1" w:rsidRDefault="00785B4B" w:rsidP="00FD04D5">
            <w:pPr>
              <w:spacing w:line="320" w:lineRule="exact"/>
              <w:rPr>
                <w:rFonts w:ascii="ＭＳ ゴシック" w:eastAsia="ＭＳ ゴシック" w:hAnsi="ＭＳ ゴシック" w:cs="Times New Roman"/>
                <w:sz w:val="20"/>
                <w:szCs w:val="20"/>
              </w:rPr>
            </w:pPr>
          </w:p>
          <w:p w:rsidR="00785B4B" w:rsidRPr="00AD59F1" w:rsidRDefault="00785B4B" w:rsidP="00FD04D5">
            <w:pPr>
              <w:spacing w:line="320" w:lineRule="exact"/>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（２）</w:t>
            </w:r>
          </w:p>
          <w:p w:rsidR="00785B4B" w:rsidRPr="00AD59F1" w:rsidRDefault="00785B4B" w:rsidP="000028E2">
            <w:pPr>
              <w:spacing w:line="320" w:lineRule="exact"/>
              <w:ind w:left="200" w:hangingChars="100" w:hanging="200"/>
              <w:jc w:val="left"/>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ア．消防署の協力のもと、自衛消防訓練、地震津波を想定した避難訓練、また警察署の協力のもと、防犯訓練を実施する。</w:t>
            </w:r>
          </w:p>
          <w:p w:rsidR="00785B4B" w:rsidRPr="00AD59F1" w:rsidRDefault="00785B4B" w:rsidP="00FD04D5">
            <w:pPr>
              <w:spacing w:line="320" w:lineRule="exact"/>
              <w:rPr>
                <w:rFonts w:ascii="ＭＳ ゴシック" w:eastAsia="ＭＳ ゴシック" w:hAnsi="ＭＳ ゴシック" w:cs="Times New Roman"/>
                <w:sz w:val="20"/>
                <w:szCs w:val="20"/>
              </w:rPr>
            </w:pPr>
          </w:p>
          <w:p w:rsidR="00785B4B" w:rsidRPr="00AD59F1" w:rsidRDefault="00785B4B" w:rsidP="00FD04D5">
            <w:pPr>
              <w:spacing w:line="320" w:lineRule="exact"/>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（３）</w:t>
            </w: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ア．ＰＴＡと協力し、より具体的な防災計画を策定し、今後具体的に必要と考えられる備蓄品について調査しまとめていく。</w:t>
            </w:r>
          </w:p>
          <w:p w:rsidR="00785B4B" w:rsidRPr="00AD59F1" w:rsidRDefault="00785B4B" w:rsidP="00D87005">
            <w:pPr>
              <w:spacing w:line="320" w:lineRule="exact"/>
              <w:rPr>
                <w:rFonts w:ascii="ＭＳ ゴシック" w:eastAsia="ＭＳ ゴシック" w:hAnsi="ＭＳ ゴシック" w:cs="Times New Roman"/>
                <w:sz w:val="20"/>
                <w:szCs w:val="20"/>
              </w:rPr>
            </w:pPr>
          </w:p>
        </w:tc>
        <w:tc>
          <w:tcPr>
            <w:tcW w:w="2977" w:type="dxa"/>
            <w:tcBorders>
              <w:right w:val="dashed" w:sz="4" w:space="0" w:color="auto"/>
            </w:tcBorders>
          </w:tcPr>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（１）</w:t>
            </w: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ア．学部学年ごとに年</w:t>
            </w:r>
            <w:r w:rsidRPr="00AD59F1">
              <w:rPr>
                <w:rFonts w:ascii="ＭＳ ゴシック" w:eastAsia="ＭＳ ゴシック" w:hAnsi="ＭＳ ゴシック" w:cs="ＭＳ ゴシック"/>
                <w:sz w:val="20"/>
                <w:szCs w:val="20"/>
              </w:rPr>
              <w:t>1</w:t>
            </w:r>
            <w:r w:rsidRPr="00AD59F1">
              <w:rPr>
                <w:rFonts w:ascii="ＭＳ ゴシック" w:eastAsia="ＭＳ ゴシック" w:hAnsi="ＭＳ ゴシック" w:cs="ＭＳ ゴシック" w:hint="eastAsia"/>
                <w:sz w:val="20"/>
                <w:szCs w:val="20"/>
              </w:rPr>
              <w:t>回救急救命訓練を実施する。</w:t>
            </w:r>
          </w:p>
          <w:p w:rsidR="00785B4B" w:rsidRPr="00AD59F1" w:rsidRDefault="00785B4B" w:rsidP="000028E2">
            <w:pPr>
              <w:spacing w:line="320" w:lineRule="exact"/>
              <w:ind w:left="200" w:hangingChars="100" w:hanging="200"/>
              <w:rPr>
                <w:rFonts w:ascii="ＭＳ ゴシック" w:eastAsia="ＭＳ ゴシック" w:hAnsi="ＭＳ ゴシック" w:cs="ＭＳ ゴシック"/>
                <w:sz w:val="20"/>
                <w:szCs w:val="20"/>
              </w:rPr>
            </w:pPr>
            <w:r w:rsidRPr="00AD59F1">
              <w:rPr>
                <w:rFonts w:ascii="ＭＳ ゴシック" w:eastAsia="ＭＳ ゴシック" w:hAnsi="ＭＳ ゴシック" w:cs="ＭＳ ゴシック" w:hint="eastAsia"/>
                <w:sz w:val="20"/>
                <w:szCs w:val="20"/>
              </w:rPr>
              <w:t>イ．ヒヤリハットの提出を決められた形式のもと促す。</w:t>
            </w:r>
            <w:r w:rsidRPr="00AD59F1">
              <w:rPr>
                <w:rFonts w:ascii="ＭＳ ゴシック" w:eastAsia="ＭＳ ゴシック" w:hAnsi="ＭＳ ゴシック" w:cs="ＭＳ ゴシック"/>
                <w:sz w:val="20"/>
                <w:szCs w:val="20"/>
              </w:rPr>
              <w:t xml:space="preserve"> </w:t>
            </w:r>
          </w:p>
          <w:p w:rsidR="00785B4B" w:rsidRPr="00AD59F1" w:rsidRDefault="00785B4B" w:rsidP="00FD04D5">
            <w:pPr>
              <w:spacing w:line="320" w:lineRule="exact"/>
              <w:rPr>
                <w:rFonts w:ascii="ＭＳ ゴシック" w:eastAsia="ＭＳ ゴシック" w:hAnsi="ＭＳ ゴシック" w:cs="Times New Roman"/>
                <w:sz w:val="20"/>
                <w:szCs w:val="20"/>
              </w:rPr>
            </w:pPr>
          </w:p>
          <w:p w:rsidR="00785B4B" w:rsidRPr="00AD59F1" w:rsidRDefault="00785B4B" w:rsidP="00FD04D5">
            <w:pPr>
              <w:spacing w:line="320" w:lineRule="exact"/>
              <w:rPr>
                <w:rFonts w:ascii="ＭＳ ゴシック" w:eastAsia="ＭＳ ゴシック" w:hAnsi="ＭＳ ゴシック" w:cs="Times New Roman"/>
                <w:sz w:val="20"/>
                <w:szCs w:val="20"/>
              </w:rPr>
            </w:pPr>
          </w:p>
          <w:p w:rsidR="00785B4B" w:rsidRPr="00AD59F1" w:rsidRDefault="00785B4B" w:rsidP="00FD04D5">
            <w:pPr>
              <w:spacing w:line="320" w:lineRule="exact"/>
              <w:rPr>
                <w:rFonts w:ascii="ＭＳ ゴシック" w:eastAsia="ＭＳ ゴシック" w:hAnsi="ＭＳ ゴシック" w:cs="Times New Roman"/>
                <w:sz w:val="20"/>
                <w:szCs w:val="20"/>
              </w:rPr>
            </w:pPr>
          </w:p>
          <w:p w:rsidR="00785B4B" w:rsidRPr="00AD59F1" w:rsidRDefault="00785B4B" w:rsidP="00FD04D5">
            <w:pPr>
              <w:spacing w:line="320" w:lineRule="exact"/>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（２）</w:t>
            </w: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ア．年間計画を作成し、避難訓練を</w:t>
            </w:r>
            <w:r w:rsidRPr="00AD59F1">
              <w:rPr>
                <w:rFonts w:ascii="ＭＳ ゴシック" w:eastAsia="ＭＳ ゴシック" w:hAnsi="ＭＳ ゴシック" w:cs="ＭＳ ゴシック"/>
                <w:sz w:val="20"/>
                <w:szCs w:val="20"/>
              </w:rPr>
              <w:t>2</w:t>
            </w:r>
            <w:r w:rsidRPr="00AD59F1">
              <w:rPr>
                <w:rFonts w:ascii="ＭＳ ゴシック" w:eastAsia="ＭＳ ゴシック" w:hAnsi="ＭＳ ゴシック" w:cs="ＭＳ ゴシック" w:hint="eastAsia"/>
                <w:sz w:val="20"/>
                <w:szCs w:val="20"/>
              </w:rPr>
              <w:t>回、防犯訓練を</w:t>
            </w:r>
            <w:r w:rsidRPr="00AD59F1">
              <w:rPr>
                <w:rFonts w:ascii="ＭＳ ゴシック" w:eastAsia="ＭＳ ゴシック" w:hAnsi="ＭＳ ゴシック" w:cs="ＭＳ ゴシック"/>
                <w:sz w:val="20"/>
                <w:szCs w:val="20"/>
              </w:rPr>
              <w:t>1</w:t>
            </w:r>
            <w:r w:rsidRPr="00AD59F1">
              <w:rPr>
                <w:rFonts w:ascii="ＭＳ ゴシック" w:eastAsia="ＭＳ ゴシック" w:hAnsi="ＭＳ ゴシック" w:cs="ＭＳ ゴシック" w:hint="eastAsia"/>
                <w:sz w:val="20"/>
                <w:szCs w:val="20"/>
              </w:rPr>
              <w:t>回実施する。</w:t>
            </w:r>
          </w:p>
          <w:p w:rsidR="00785B4B" w:rsidRPr="00AD59F1" w:rsidRDefault="00785B4B" w:rsidP="00FD04D5">
            <w:pPr>
              <w:spacing w:line="320" w:lineRule="exact"/>
              <w:rPr>
                <w:rFonts w:ascii="ＭＳ ゴシック" w:eastAsia="ＭＳ ゴシック" w:hAnsi="ＭＳ ゴシック" w:cs="Times New Roman"/>
                <w:sz w:val="20"/>
                <w:szCs w:val="20"/>
              </w:rPr>
            </w:pPr>
          </w:p>
          <w:p w:rsidR="00785B4B" w:rsidRPr="00AD59F1" w:rsidRDefault="00785B4B" w:rsidP="00FD04D5">
            <w:pPr>
              <w:spacing w:line="320" w:lineRule="exact"/>
              <w:rPr>
                <w:rFonts w:ascii="ＭＳ ゴシック" w:eastAsia="ＭＳ ゴシック" w:hAnsi="ＭＳ ゴシック" w:cs="Times New Roman"/>
                <w:sz w:val="20"/>
                <w:szCs w:val="20"/>
              </w:rPr>
            </w:pPr>
          </w:p>
          <w:p w:rsidR="00785B4B" w:rsidRPr="00AD59F1" w:rsidRDefault="00785B4B" w:rsidP="00FD04D5">
            <w:pPr>
              <w:spacing w:line="320" w:lineRule="exact"/>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（３）</w:t>
            </w:r>
          </w:p>
          <w:p w:rsidR="00785B4B" w:rsidRPr="00AD59F1" w:rsidRDefault="00785B4B" w:rsidP="000028E2">
            <w:pPr>
              <w:spacing w:line="320" w:lineRule="exact"/>
              <w:ind w:left="200" w:hangingChars="100" w:hanging="200"/>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ア．ＰＴＡと教職員との意見を調整しながら計画を進めていく。</w:t>
            </w:r>
          </w:p>
          <w:p w:rsidR="00785B4B" w:rsidRPr="00AD59F1" w:rsidRDefault="00785B4B" w:rsidP="000028E2">
            <w:pPr>
              <w:spacing w:line="320" w:lineRule="exact"/>
              <w:ind w:leftChars="100" w:left="210"/>
              <w:rPr>
                <w:rFonts w:ascii="ＭＳ ゴシック" w:eastAsia="ＭＳ ゴシック" w:hAnsi="ＭＳ ゴシック" w:cs="Times New Roman"/>
                <w:sz w:val="20"/>
                <w:szCs w:val="20"/>
              </w:rPr>
            </w:pPr>
            <w:r w:rsidRPr="00AD59F1">
              <w:rPr>
                <w:rFonts w:ascii="ＭＳ ゴシック" w:eastAsia="ＭＳ ゴシック" w:hAnsi="ＭＳ ゴシック" w:cs="ＭＳ ゴシック" w:hint="eastAsia"/>
                <w:sz w:val="20"/>
                <w:szCs w:val="20"/>
              </w:rPr>
              <w:t>備蓄品について考えをまとめていく。</w:t>
            </w:r>
          </w:p>
        </w:tc>
        <w:tc>
          <w:tcPr>
            <w:tcW w:w="3862" w:type="dxa"/>
            <w:tcBorders>
              <w:left w:val="dashed" w:sz="4" w:space="0" w:color="auto"/>
            </w:tcBorders>
          </w:tcPr>
          <w:p w:rsidR="00785B4B" w:rsidRPr="00AD59F1" w:rsidRDefault="00785B4B" w:rsidP="00E50B6C">
            <w:pPr>
              <w:spacing w:line="320" w:lineRule="exact"/>
              <w:rPr>
                <w:rFonts w:ascii="ＭＳ ゴシック" w:eastAsia="ＭＳ ゴシック" w:hAnsi="ＭＳ ゴシック" w:cs="Times New Roman"/>
                <w:sz w:val="18"/>
                <w:szCs w:val="18"/>
              </w:rPr>
            </w:pPr>
            <w:r w:rsidRPr="00AD59F1">
              <w:rPr>
                <w:rFonts w:ascii="ＭＳ ゴシック" w:eastAsia="ＭＳ ゴシック" w:hAnsi="ＭＳ ゴシック" w:cs="ＭＳ ゴシック" w:hint="eastAsia"/>
                <w:sz w:val="18"/>
                <w:szCs w:val="18"/>
              </w:rPr>
              <w:t>（１）</w:t>
            </w:r>
          </w:p>
          <w:p w:rsidR="00785B4B" w:rsidRPr="00AD59F1" w:rsidRDefault="00785B4B" w:rsidP="000028E2">
            <w:pPr>
              <w:spacing w:line="320" w:lineRule="exact"/>
              <w:ind w:left="360" w:hangingChars="200" w:hanging="360"/>
              <w:rPr>
                <w:rFonts w:ascii="ＭＳ ゴシック" w:eastAsia="ＭＳ ゴシック" w:hAnsi="ＭＳ ゴシック" w:cs="Times New Roman"/>
                <w:sz w:val="18"/>
                <w:szCs w:val="18"/>
              </w:rPr>
            </w:pPr>
            <w:r w:rsidRPr="00AD59F1">
              <w:rPr>
                <w:rFonts w:ascii="ＭＳ ゴシック" w:eastAsia="ＭＳ ゴシック" w:hAnsi="ＭＳ ゴシック" w:cs="ＭＳ ゴシック" w:hint="eastAsia"/>
                <w:sz w:val="18"/>
                <w:szCs w:val="18"/>
              </w:rPr>
              <w:t>ア．学部ごとに水泳授業時の緊急対応を想定し、救急救命訓練を行った。緊急時の校内放送かけ方や教員の対応の仕方について確認することができた。（○）</w:t>
            </w:r>
          </w:p>
          <w:p w:rsidR="00785B4B" w:rsidRPr="00AD59F1" w:rsidRDefault="00785B4B" w:rsidP="000028E2">
            <w:pPr>
              <w:spacing w:line="320" w:lineRule="exact"/>
              <w:ind w:left="360" w:hangingChars="200" w:hanging="360"/>
              <w:rPr>
                <w:rFonts w:ascii="ＭＳ ゴシック" w:eastAsia="ＭＳ ゴシック" w:hAnsi="ＭＳ ゴシック" w:cs="Times New Roman"/>
                <w:sz w:val="18"/>
                <w:szCs w:val="18"/>
              </w:rPr>
            </w:pPr>
            <w:r w:rsidRPr="00AD59F1">
              <w:rPr>
                <w:rFonts w:ascii="ＭＳ ゴシック" w:eastAsia="ＭＳ ゴシック" w:hAnsi="ＭＳ ゴシック" w:cs="ＭＳ ゴシック" w:hint="eastAsia"/>
                <w:sz w:val="18"/>
                <w:szCs w:val="18"/>
              </w:rPr>
              <w:t>イ．食物アレルギー事故に関するヒヤリハットについて教職員に周知徹底し、危機管理意識を高めた。（○）</w:t>
            </w:r>
          </w:p>
          <w:p w:rsidR="00785B4B" w:rsidRPr="00AD59F1" w:rsidRDefault="00785B4B" w:rsidP="000028E2">
            <w:pPr>
              <w:spacing w:line="320" w:lineRule="exact"/>
              <w:ind w:left="360" w:hangingChars="200" w:hanging="360"/>
              <w:rPr>
                <w:rFonts w:ascii="ＭＳ ゴシック" w:eastAsia="ＭＳ ゴシック" w:hAnsi="ＭＳ ゴシック" w:cs="Times New Roman"/>
                <w:sz w:val="18"/>
                <w:szCs w:val="18"/>
              </w:rPr>
            </w:pPr>
            <w:r w:rsidRPr="00AD59F1">
              <w:rPr>
                <w:rFonts w:ascii="ＭＳ ゴシック" w:eastAsia="ＭＳ ゴシック" w:hAnsi="ＭＳ ゴシック" w:cs="ＭＳ ゴシック" w:hint="eastAsia"/>
                <w:sz w:val="18"/>
                <w:szCs w:val="18"/>
              </w:rPr>
              <w:t>（２）</w:t>
            </w:r>
          </w:p>
          <w:p w:rsidR="00785B4B" w:rsidRPr="00AD59F1" w:rsidRDefault="00785B4B" w:rsidP="000028E2">
            <w:pPr>
              <w:spacing w:line="320" w:lineRule="exact"/>
              <w:ind w:left="360" w:hangingChars="200" w:hanging="360"/>
              <w:rPr>
                <w:rFonts w:ascii="ＭＳ ゴシック" w:eastAsia="ＭＳ ゴシック" w:hAnsi="ＭＳ ゴシック" w:cs="Times New Roman"/>
                <w:sz w:val="18"/>
                <w:szCs w:val="18"/>
              </w:rPr>
            </w:pPr>
            <w:r w:rsidRPr="00AD59F1">
              <w:rPr>
                <w:rFonts w:ascii="ＭＳ ゴシック" w:eastAsia="ＭＳ ゴシック" w:hAnsi="ＭＳ ゴシック" w:cs="ＭＳ ゴシック" w:hint="eastAsia"/>
                <w:sz w:val="18"/>
                <w:szCs w:val="18"/>
              </w:rPr>
              <w:t>ア．１学期に火災を想定した避難訓練を実施、東住吉消防署員を招致し、消化訓練等を実施した。また２学期に交通安全教室、３学期に地震避難訓練を実施した。（○）</w:t>
            </w:r>
          </w:p>
          <w:p w:rsidR="00785B4B" w:rsidRPr="00AD59F1" w:rsidRDefault="00785B4B" w:rsidP="000028E2">
            <w:pPr>
              <w:spacing w:line="320" w:lineRule="exact"/>
              <w:ind w:left="360" w:hangingChars="200" w:hanging="360"/>
              <w:rPr>
                <w:rFonts w:ascii="ＭＳ ゴシック" w:eastAsia="ＭＳ ゴシック" w:hAnsi="ＭＳ ゴシック" w:cs="Times New Roman"/>
                <w:sz w:val="18"/>
                <w:szCs w:val="18"/>
              </w:rPr>
            </w:pPr>
          </w:p>
          <w:p w:rsidR="00785B4B" w:rsidRPr="00AD59F1" w:rsidRDefault="00785B4B" w:rsidP="000028E2">
            <w:pPr>
              <w:spacing w:line="320" w:lineRule="exact"/>
              <w:ind w:left="360" w:hangingChars="200" w:hanging="360"/>
              <w:rPr>
                <w:rFonts w:ascii="ＭＳ ゴシック" w:eastAsia="ＭＳ ゴシック" w:hAnsi="ＭＳ ゴシック" w:cs="Times New Roman"/>
                <w:sz w:val="18"/>
                <w:szCs w:val="18"/>
              </w:rPr>
            </w:pPr>
            <w:r w:rsidRPr="00AD59F1">
              <w:rPr>
                <w:rFonts w:ascii="ＭＳ ゴシック" w:eastAsia="ＭＳ ゴシック" w:hAnsi="ＭＳ ゴシック" w:cs="ＭＳ ゴシック" w:hint="eastAsia"/>
                <w:sz w:val="18"/>
                <w:szCs w:val="18"/>
              </w:rPr>
              <w:t>（３）</w:t>
            </w:r>
          </w:p>
          <w:p w:rsidR="00785B4B" w:rsidRPr="00E26C05" w:rsidRDefault="00785B4B" w:rsidP="000028E2">
            <w:pPr>
              <w:spacing w:line="320" w:lineRule="exact"/>
              <w:ind w:left="360" w:hangingChars="200" w:hanging="360"/>
              <w:rPr>
                <w:rFonts w:ascii="ＭＳ ゴシック" w:eastAsia="ＭＳ ゴシック" w:hAnsi="ＭＳ ゴシック" w:cs="Times New Roman"/>
                <w:sz w:val="18"/>
                <w:szCs w:val="18"/>
              </w:rPr>
            </w:pPr>
            <w:r w:rsidRPr="00AD59F1">
              <w:rPr>
                <w:rFonts w:ascii="ＭＳ ゴシック" w:eastAsia="ＭＳ ゴシック" w:hAnsi="ＭＳ ゴシック" w:cs="ＭＳ ゴシック" w:hint="eastAsia"/>
                <w:sz w:val="18"/>
                <w:szCs w:val="18"/>
              </w:rPr>
              <w:t>ア．災害時に備えてＰＴＡと協力し、児童生徒一人ひとりに防災時のための防災備蓄袋を用意した。また地域の避難場所としての備蓄品についても保管しているところである。（○）</w:t>
            </w:r>
          </w:p>
        </w:tc>
      </w:tr>
    </w:tbl>
    <w:p w:rsidR="00785B4B" w:rsidRDefault="00785B4B" w:rsidP="006206CE">
      <w:pPr>
        <w:spacing w:line="120" w:lineRule="exact"/>
        <w:rPr>
          <w:rFonts w:cs="Times New Roman"/>
        </w:rPr>
      </w:pPr>
    </w:p>
    <w:p w:rsidR="00785B4B" w:rsidRPr="009C6FEE" w:rsidRDefault="00785B4B">
      <w:pPr>
        <w:spacing w:line="120" w:lineRule="exact"/>
        <w:rPr>
          <w:rFonts w:cs="Times New Roman"/>
          <w:sz w:val="16"/>
          <w:szCs w:val="16"/>
        </w:rPr>
      </w:pPr>
      <w:r>
        <w:rPr>
          <w:rFonts w:cs="ＭＳ 明朝" w:hint="eastAsia"/>
          <w:sz w:val="16"/>
          <w:szCs w:val="16"/>
        </w:rPr>
        <w:t xml:space="preserve">　　　　</w:t>
      </w:r>
    </w:p>
    <w:p w:rsidR="00785B4B" w:rsidRDefault="00785B4B">
      <w:pPr>
        <w:spacing w:line="120" w:lineRule="exact"/>
        <w:rPr>
          <w:rFonts w:cs="Times New Roman"/>
          <w:sz w:val="16"/>
          <w:szCs w:val="16"/>
        </w:rPr>
      </w:pPr>
    </w:p>
    <w:p w:rsidR="00785B4B" w:rsidRDefault="00785B4B">
      <w:pPr>
        <w:spacing w:line="120" w:lineRule="exact"/>
        <w:rPr>
          <w:rFonts w:cs="Times New Roman"/>
          <w:sz w:val="16"/>
          <w:szCs w:val="16"/>
        </w:rPr>
      </w:pPr>
    </w:p>
    <w:p w:rsidR="00785B4B" w:rsidRPr="00D0728D" w:rsidRDefault="00785B4B">
      <w:pPr>
        <w:spacing w:line="120" w:lineRule="exact"/>
        <w:rPr>
          <w:rFonts w:cs="Times New Roman"/>
          <w:sz w:val="16"/>
          <w:szCs w:val="16"/>
        </w:rPr>
      </w:pPr>
    </w:p>
    <w:sectPr w:rsidR="00785B4B" w:rsidRPr="00D0728D" w:rsidSect="00497C6F">
      <w:headerReference w:type="default" r:id="rId11"/>
      <w:type w:val="evenPage"/>
      <w:pgSz w:w="16839" w:h="23814" w:code="8"/>
      <w:pgMar w:top="851" w:right="851" w:bottom="851" w:left="851" w:header="397"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031" w:rsidRDefault="00FA3031">
      <w:pPr>
        <w:rPr>
          <w:rFonts w:cs="Times New Roman"/>
        </w:rPr>
      </w:pPr>
      <w:r>
        <w:rPr>
          <w:rFonts w:cs="Times New Roman"/>
        </w:rPr>
        <w:separator/>
      </w:r>
    </w:p>
  </w:endnote>
  <w:endnote w:type="continuationSeparator" w:id="0">
    <w:p w:rsidR="00FA3031" w:rsidRDefault="00FA303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031" w:rsidRDefault="00FA3031">
      <w:pPr>
        <w:rPr>
          <w:rFonts w:cs="Times New Roman"/>
        </w:rPr>
      </w:pPr>
      <w:r>
        <w:rPr>
          <w:rFonts w:cs="Times New Roman"/>
        </w:rPr>
        <w:separator/>
      </w:r>
    </w:p>
  </w:footnote>
  <w:footnote w:type="continuationSeparator" w:id="0">
    <w:p w:rsidR="00FA3031" w:rsidRDefault="00FA3031">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B4B" w:rsidRDefault="00785B4B" w:rsidP="000028E2">
    <w:pPr>
      <w:spacing w:line="360" w:lineRule="exact"/>
      <w:ind w:rightChars="100" w:right="210"/>
      <w:jc w:val="right"/>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Ｓ４２</w:t>
    </w:r>
  </w:p>
  <w:p w:rsidR="00AD59F1" w:rsidRDefault="00AD59F1" w:rsidP="000028E2">
    <w:pPr>
      <w:spacing w:line="360" w:lineRule="exact"/>
      <w:ind w:rightChars="100" w:right="210"/>
      <w:jc w:val="right"/>
      <w:rPr>
        <w:rFonts w:ascii="ＭＳ ゴシック" w:eastAsia="ＭＳ ゴシック" w:hAnsi="ＭＳ ゴシック" w:cs="Times New Roman"/>
        <w:sz w:val="20"/>
        <w:szCs w:val="20"/>
      </w:rPr>
    </w:pPr>
  </w:p>
  <w:p w:rsidR="00785B4B" w:rsidRPr="003A3356" w:rsidRDefault="00785B4B" w:rsidP="000028E2">
    <w:pPr>
      <w:spacing w:line="360" w:lineRule="exact"/>
      <w:ind w:rightChars="100" w:right="210"/>
      <w:jc w:val="right"/>
      <w:rPr>
        <w:rFonts w:ascii="ＭＳ 明朝" w:cs="Times New Roman"/>
        <w:b/>
        <w:bCs/>
        <w:sz w:val="24"/>
        <w:szCs w:val="24"/>
      </w:rPr>
    </w:pPr>
    <w:r>
      <w:rPr>
        <w:rFonts w:ascii="ＭＳ 明朝" w:hAnsi="ＭＳ 明朝" w:cs="ＭＳ 明朝" w:hint="eastAsia"/>
        <w:b/>
        <w:bCs/>
        <w:sz w:val="24"/>
        <w:szCs w:val="24"/>
      </w:rPr>
      <w:t>府立東住吉支援</w:t>
    </w:r>
    <w:r w:rsidRPr="00045480">
      <w:rPr>
        <w:rFonts w:ascii="ＭＳ 明朝" w:hAnsi="ＭＳ 明朝" w:cs="ＭＳ 明朝" w:hint="eastAsia"/>
        <w:b/>
        <w:bCs/>
        <w:sz w:val="24"/>
        <w:szCs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BCA"/>
    <w:multiLevelType w:val="hybridMultilevel"/>
    <w:tmpl w:val="AB266FFC"/>
    <w:lvl w:ilvl="0" w:tplc="FF50273C">
      <w:start w:val="4"/>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2">
    <w:nsid w:val="03BB4960"/>
    <w:multiLevelType w:val="hybridMultilevel"/>
    <w:tmpl w:val="9482E672"/>
    <w:lvl w:ilvl="0" w:tplc="DDB4BF04">
      <w:start w:val="1"/>
      <w:numFmt w:val="irohaFullWidth"/>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nsid w:val="054C762E"/>
    <w:multiLevelType w:val="hybridMultilevel"/>
    <w:tmpl w:val="E47C133A"/>
    <w:lvl w:ilvl="0" w:tplc="4A4A71EC">
      <w:start w:val="1"/>
      <w:numFmt w:val="irohaFullWidth"/>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nsid w:val="09AC4D30"/>
    <w:multiLevelType w:val="hybridMultilevel"/>
    <w:tmpl w:val="F3A6BE10"/>
    <w:lvl w:ilvl="0" w:tplc="8966AB7A">
      <w:start w:val="1"/>
      <w:numFmt w:val="irohaFullWidth"/>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nsid w:val="15911B83"/>
    <w:multiLevelType w:val="hybridMultilevel"/>
    <w:tmpl w:val="D0063020"/>
    <w:lvl w:ilvl="0" w:tplc="1F8A3F88">
      <w:start w:val="1"/>
      <w:numFmt w:val="aiueoFullWidth"/>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185B1D6A"/>
    <w:multiLevelType w:val="multilevel"/>
    <w:tmpl w:val="AA6C9070"/>
    <w:lvl w:ilvl="0">
      <w:start w:val="1"/>
      <w:numFmt w:val="decimalFullWidth"/>
      <w:lvlText w:val="（%1）"/>
      <w:lvlJc w:val="left"/>
      <w:pPr>
        <w:tabs>
          <w:tab w:val="num" w:pos="720"/>
        </w:tabs>
        <w:ind w:left="720" w:hanging="7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8">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9">
    <w:nsid w:val="1D160E0F"/>
    <w:multiLevelType w:val="hybridMultilevel"/>
    <w:tmpl w:val="6FCC7986"/>
    <w:lvl w:ilvl="0" w:tplc="FC304EA4">
      <w:start w:val="1"/>
      <w:numFmt w:val="irohaFullWidth"/>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nsid w:val="1F801682"/>
    <w:multiLevelType w:val="hybridMultilevel"/>
    <w:tmpl w:val="CD50E9C6"/>
    <w:lvl w:ilvl="0" w:tplc="E5ACAB9A">
      <w:start w:val="1"/>
      <w:numFmt w:val="irohaFullWidth"/>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nsid w:val="20742B30"/>
    <w:multiLevelType w:val="hybridMultilevel"/>
    <w:tmpl w:val="8744A66A"/>
    <w:lvl w:ilvl="0" w:tplc="DCBE2046">
      <w:start w:val="1"/>
      <w:numFmt w:val="aiueoFullWidth"/>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nsid w:val="22012F79"/>
    <w:multiLevelType w:val="hybridMultilevel"/>
    <w:tmpl w:val="1C02D1FA"/>
    <w:lvl w:ilvl="0" w:tplc="81D65BAA">
      <w:start w:val="1"/>
      <w:numFmt w:val="irohaFullWidth"/>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3">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cs="Wingdings" w:hint="default"/>
      </w:rPr>
    </w:lvl>
    <w:lvl w:ilvl="2" w:tplc="0409000D">
      <w:start w:val="1"/>
      <w:numFmt w:val="bullet"/>
      <w:lvlText w:val=""/>
      <w:lvlJc w:val="left"/>
      <w:pPr>
        <w:tabs>
          <w:tab w:val="num" w:pos="1470"/>
        </w:tabs>
        <w:ind w:left="1470" w:hanging="420"/>
      </w:pPr>
      <w:rPr>
        <w:rFonts w:ascii="Wingdings" w:hAnsi="Wingdings" w:cs="Wingdings" w:hint="default"/>
      </w:rPr>
    </w:lvl>
    <w:lvl w:ilvl="3" w:tplc="04090001">
      <w:start w:val="1"/>
      <w:numFmt w:val="bullet"/>
      <w:lvlText w:val=""/>
      <w:lvlJc w:val="left"/>
      <w:pPr>
        <w:tabs>
          <w:tab w:val="num" w:pos="1890"/>
        </w:tabs>
        <w:ind w:left="1890" w:hanging="420"/>
      </w:pPr>
      <w:rPr>
        <w:rFonts w:ascii="Wingdings" w:hAnsi="Wingdings" w:cs="Wingdings" w:hint="default"/>
      </w:rPr>
    </w:lvl>
    <w:lvl w:ilvl="4" w:tplc="0409000B">
      <w:start w:val="1"/>
      <w:numFmt w:val="bullet"/>
      <w:lvlText w:val=""/>
      <w:lvlJc w:val="left"/>
      <w:pPr>
        <w:tabs>
          <w:tab w:val="num" w:pos="2310"/>
        </w:tabs>
        <w:ind w:left="2310" w:hanging="420"/>
      </w:pPr>
      <w:rPr>
        <w:rFonts w:ascii="Wingdings" w:hAnsi="Wingdings" w:cs="Wingdings" w:hint="default"/>
      </w:rPr>
    </w:lvl>
    <w:lvl w:ilvl="5" w:tplc="0409000D">
      <w:start w:val="1"/>
      <w:numFmt w:val="bullet"/>
      <w:lvlText w:val=""/>
      <w:lvlJc w:val="left"/>
      <w:pPr>
        <w:tabs>
          <w:tab w:val="num" w:pos="2730"/>
        </w:tabs>
        <w:ind w:left="2730" w:hanging="420"/>
      </w:pPr>
      <w:rPr>
        <w:rFonts w:ascii="Wingdings" w:hAnsi="Wingdings" w:cs="Wingdings" w:hint="default"/>
      </w:rPr>
    </w:lvl>
    <w:lvl w:ilvl="6" w:tplc="04090001">
      <w:start w:val="1"/>
      <w:numFmt w:val="bullet"/>
      <w:lvlText w:val=""/>
      <w:lvlJc w:val="left"/>
      <w:pPr>
        <w:tabs>
          <w:tab w:val="num" w:pos="3150"/>
        </w:tabs>
        <w:ind w:left="3150" w:hanging="420"/>
      </w:pPr>
      <w:rPr>
        <w:rFonts w:ascii="Wingdings" w:hAnsi="Wingdings" w:cs="Wingdings" w:hint="default"/>
      </w:rPr>
    </w:lvl>
    <w:lvl w:ilvl="7" w:tplc="0409000B">
      <w:start w:val="1"/>
      <w:numFmt w:val="bullet"/>
      <w:lvlText w:val=""/>
      <w:lvlJc w:val="left"/>
      <w:pPr>
        <w:tabs>
          <w:tab w:val="num" w:pos="3570"/>
        </w:tabs>
        <w:ind w:left="3570" w:hanging="420"/>
      </w:pPr>
      <w:rPr>
        <w:rFonts w:ascii="Wingdings" w:hAnsi="Wingdings" w:cs="Wingdings" w:hint="default"/>
      </w:rPr>
    </w:lvl>
    <w:lvl w:ilvl="8" w:tplc="0409000D">
      <w:start w:val="1"/>
      <w:numFmt w:val="bullet"/>
      <w:lvlText w:val=""/>
      <w:lvlJc w:val="left"/>
      <w:pPr>
        <w:tabs>
          <w:tab w:val="num" w:pos="3990"/>
        </w:tabs>
        <w:ind w:left="3990" w:hanging="420"/>
      </w:pPr>
      <w:rPr>
        <w:rFonts w:ascii="Wingdings" w:hAnsi="Wingdings" w:cs="Wingdings" w:hint="default"/>
      </w:rPr>
    </w:lvl>
  </w:abstractNum>
  <w:abstractNum w:abstractNumId="14">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5">
    <w:nsid w:val="24160D5A"/>
    <w:multiLevelType w:val="hybridMultilevel"/>
    <w:tmpl w:val="C6A2BB68"/>
    <w:lvl w:ilvl="0" w:tplc="8E54B33E">
      <w:start w:val="3"/>
      <w:numFmt w:val="aiueoFullWidth"/>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6">
    <w:nsid w:val="256E27D2"/>
    <w:multiLevelType w:val="hybridMultilevel"/>
    <w:tmpl w:val="BD5E5B48"/>
    <w:lvl w:ilvl="0" w:tplc="914ED8AC">
      <w:start w:val="1"/>
      <w:numFmt w:val="irohaFullWidth"/>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8">
    <w:nsid w:val="2E856457"/>
    <w:multiLevelType w:val="hybridMultilevel"/>
    <w:tmpl w:val="440CDCA6"/>
    <w:lvl w:ilvl="0" w:tplc="7988BEC0">
      <w:start w:val="1"/>
      <w:numFmt w:val="aiueoFullWidth"/>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9">
    <w:nsid w:val="341F3599"/>
    <w:multiLevelType w:val="hybridMultilevel"/>
    <w:tmpl w:val="3CCE32C0"/>
    <w:lvl w:ilvl="0" w:tplc="5F1E938E">
      <w:start w:val="1"/>
      <w:numFmt w:val="aiueoFullWidth"/>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1">
    <w:nsid w:val="408C0ABB"/>
    <w:multiLevelType w:val="hybridMultilevel"/>
    <w:tmpl w:val="AA88A516"/>
    <w:lvl w:ilvl="0" w:tplc="391648AE">
      <w:start w:val="36"/>
      <w:numFmt w:val="irohaFullWidth"/>
      <w:lvlText w:val="%1．"/>
      <w:lvlJc w:val="left"/>
      <w:pPr>
        <w:ind w:left="405" w:hanging="405"/>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2">
    <w:nsid w:val="47B10D59"/>
    <w:multiLevelType w:val="hybridMultilevel"/>
    <w:tmpl w:val="8B2824F2"/>
    <w:lvl w:ilvl="0" w:tplc="1DAEDD98">
      <w:start w:val="1"/>
      <w:numFmt w:val="irohaFullWidth"/>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3">
    <w:nsid w:val="49CE1F95"/>
    <w:multiLevelType w:val="hybridMultilevel"/>
    <w:tmpl w:val="B9AEF190"/>
    <w:lvl w:ilvl="0" w:tplc="C8949384">
      <w:start w:val="1"/>
      <w:numFmt w:val="aiueoFullWidth"/>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4">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25">
    <w:nsid w:val="4C6330F5"/>
    <w:multiLevelType w:val="hybridMultilevel"/>
    <w:tmpl w:val="C7D61A9C"/>
    <w:lvl w:ilvl="0" w:tplc="F7BED388">
      <w:start w:val="1"/>
      <w:numFmt w:val="aiueoFullWidth"/>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nsid w:val="50440031"/>
    <w:multiLevelType w:val="hybridMultilevel"/>
    <w:tmpl w:val="1FE4D176"/>
    <w:lvl w:ilvl="0" w:tplc="29DC516C">
      <w:start w:val="1"/>
      <w:numFmt w:val="aiueoFullWidth"/>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8">
    <w:nsid w:val="59EB59D2"/>
    <w:multiLevelType w:val="hybridMultilevel"/>
    <w:tmpl w:val="71E49452"/>
    <w:lvl w:ilvl="0" w:tplc="E2B271F6">
      <w:start w:val="1"/>
      <w:numFmt w:val="irohaFullWidth"/>
      <w:lvlText w:val="%1．"/>
      <w:lvlJc w:val="left"/>
      <w:pPr>
        <w:ind w:left="405" w:hanging="405"/>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9">
    <w:nsid w:val="5DDE6374"/>
    <w:multiLevelType w:val="hybridMultilevel"/>
    <w:tmpl w:val="6A363330"/>
    <w:lvl w:ilvl="0" w:tplc="7152F2F0">
      <w:start w:val="1"/>
      <w:numFmt w:val="irohaFullWidth"/>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0">
    <w:nsid w:val="5E407EF4"/>
    <w:multiLevelType w:val="hybridMultilevel"/>
    <w:tmpl w:val="CFFEEF68"/>
    <w:lvl w:ilvl="0" w:tplc="26782BBA">
      <w:start w:val="1"/>
      <w:numFmt w:val="irohaFullWidth"/>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1">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32">
    <w:nsid w:val="5F7137CD"/>
    <w:multiLevelType w:val="hybridMultilevel"/>
    <w:tmpl w:val="4E00DCB8"/>
    <w:lvl w:ilvl="0" w:tplc="49F0DD6E">
      <w:start w:val="24"/>
      <w:numFmt w:val="irohaFullWidth"/>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3">
    <w:nsid w:val="61DA420E"/>
    <w:multiLevelType w:val="hybridMultilevel"/>
    <w:tmpl w:val="97E2642E"/>
    <w:lvl w:ilvl="0" w:tplc="1D465796">
      <w:start w:val="1"/>
      <w:numFmt w:val="aiueoFullWidth"/>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4">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5">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6">
    <w:nsid w:val="632D78B9"/>
    <w:multiLevelType w:val="hybridMultilevel"/>
    <w:tmpl w:val="058AC8AC"/>
    <w:lvl w:ilvl="0" w:tplc="2BE0ADC6">
      <w:start w:val="3"/>
      <w:numFmt w:val="aiueoFullWidth"/>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7">
    <w:nsid w:val="642360A7"/>
    <w:multiLevelType w:val="hybridMultilevel"/>
    <w:tmpl w:val="AA6C9070"/>
    <w:lvl w:ilvl="0" w:tplc="A4E8ED2A">
      <w:start w:val="1"/>
      <w:numFmt w:val="decimalFullWidth"/>
      <w:lvlText w:val="（%1）"/>
      <w:lvlJc w:val="left"/>
      <w:pPr>
        <w:tabs>
          <w:tab w:val="num" w:pos="720"/>
        </w:tabs>
        <w:ind w:left="720" w:hanging="7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38">
    <w:nsid w:val="64FB3254"/>
    <w:multiLevelType w:val="hybridMultilevel"/>
    <w:tmpl w:val="7F78A564"/>
    <w:lvl w:ilvl="0" w:tplc="788E8032">
      <w:start w:val="1"/>
      <w:numFmt w:val="aiueoFullWidth"/>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9">
    <w:nsid w:val="65912A12"/>
    <w:multiLevelType w:val="multilevel"/>
    <w:tmpl w:val="AA6C9070"/>
    <w:lvl w:ilvl="0">
      <w:start w:val="1"/>
      <w:numFmt w:val="decimalFullWidth"/>
      <w:lvlText w:val="（%1）"/>
      <w:lvlJc w:val="left"/>
      <w:pPr>
        <w:tabs>
          <w:tab w:val="num" w:pos="720"/>
        </w:tabs>
        <w:ind w:left="720" w:hanging="7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0">
    <w:nsid w:val="6DA93AF3"/>
    <w:multiLevelType w:val="hybridMultilevel"/>
    <w:tmpl w:val="427AC3D0"/>
    <w:lvl w:ilvl="0" w:tplc="2190EAFC">
      <w:start w:val="1"/>
      <w:numFmt w:val="aiueoFullWidth"/>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1">
    <w:nsid w:val="77DC7E61"/>
    <w:multiLevelType w:val="hybridMultilevel"/>
    <w:tmpl w:val="D3FCF6CE"/>
    <w:lvl w:ilvl="0" w:tplc="60BEDECC">
      <w:start w:val="1"/>
      <w:numFmt w:val="aiueoFullWidth"/>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2">
    <w:nsid w:val="7E125DAA"/>
    <w:multiLevelType w:val="hybridMultilevel"/>
    <w:tmpl w:val="E6201360"/>
    <w:lvl w:ilvl="0" w:tplc="0A188626">
      <w:start w:val="1"/>
      <w:numFmt w:val="aiueoFullWidth"/>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3">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13"/>
  </w:num>
  <w:num w:numId="2">
    <w:abstractNumId w:val="7"/>
  </w:num>
  <w:num w:numId="3">
    <w:abstractNumId w:val="35"/>
  </w:num>
  <w:num w:numId="4">
    <w:abstractNumId w:val="8"/>
  </w:num>
  <w:num w:numId="5">
    <w:abstractNumId w:val="31"/>
  </w:num>
  <w:num w:numId="6">
    <w:abstractNumId w:val="43"/>
  </w:num>
  <w:num w:numId="7">
    <w:abstractNumId w:val="37"/>
  </w:num>
  <w:num w:numId="8">
    <w:abstractNumId w:val="17"/>
  </w:num>
  <w:num w:numId="9">
    <w:abstractNumId w:val="39"/>
  </w:num>
  <w:num w:numId="10">
    <w:abstractNumId w:val="6"/>
  </w:num>
  <w:num w:numId="11">
    <w:abstractNumId w:val="14"/>
  </w:num>
  <w:num w:numId="12">
    <w:abstractNumId w:val="34"/>
  </w:num>
  <w:num w:numId="13">
    <w:abstractNumId w:val="27"/>
  </w:num>
  <w:num w:numId="14">
    <w:abstractNumId w:val="20"/>
  </w:num>
  <w:num w:numId="15">
    <w:abstractNumId w:val="24"/>
  </w:num>
  <w:num w:numId="16">
    <w:abstractNumId w:val="1"/>
  </w:num>
  <w:num w:numId="17">
    <w:abstractNumId w:val="40"/>
  </w:num>
  <w:num w:numId="18">
    <w:abstractNumId w:val="33"/>
  </w:num>
  <w:num w:numId="19">
    <w:abstractNumId w:val="11"/>
  </w:num>
  <w:num w:numId="20">
    <w:abstractNumId w:val="42"/>
  </w:num>
  <w:num w:numId="21">
    <w:abstractNumId w:val="38"/>
  </w:num>
  <w:num w:numId="22">
    <w:abstractNumId w:val="19"/>
  </w:num>
  <w:num w:numId="23">
    <w:abstractNumId w:val="26"/>
  </w:num>
  <w:num w:numId="24">
    <w:abstractNumId w:val="5"/>
  </w:num>
  <w:num w:numId="25">
    <w:abstractNumId w:val="25"/>
  </w:num>
  <w:num w:numId="26">
    <w:abstractNumId w:val="23"/>
  </w:num>
  <w:num w:numId="27">
    <w:abstractNumId w:val="9"/>
  </w:num>
  <w:num w:numId="28">
    <w:abstractNumId w:val="12"/>
  </w:num>
  <w:num w:numId="29">
    <w:abstractNumId w:val="32"/>
  </w:num>
  <w:num w:numId="30">
    <w:abstractNumId w:val="36"/>
  </w:num>
  <w:num w:numId="31">
    <w:abstractNumId w:val="30"/>
  </w:num>
  <w:num w:numId="32">
    <w:abstractNumId w:val="3"/>
  </w:num>
  <w:num w:numId="33">
    <w:abstractNumId w:val="2"/>
  </w:num>
  <w:num w:numId="34">
    <w:abstractNumId w:val="10"/>
  </w:num>
  <w:num w:numId="35">
    <w:abstractNumId w:val="29"/>
  </w:num>
  <w:num w:numId="36">
    <w:abstractNumId w:val="4"/>
  </w:num>
  <w:num w:numId="37">
    <w:abstractNumId w:val="22"/>
  </w:num>
  <w:num w:numId="38">
    <w:abstractNumId w:val="16"/>
  </w:num>
  <w:num w:numId="39">
    <w:abstractNumId w:val="41"/>
  </w:num>
  <w:num w:numId="40">
    <w:abstractNumId w:val="15"/>
  </w:num>
  <w:num w:numId="41">
    <w:abstractNumId w:val="28"/>
  </w:num>
  <w:num w:numId="42">
    <w:abstractNumId w:val="18"/>
  </w:num>
  <w:num w:numId="43">
    <w:abstractNumId w:val="21"/>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oNotTrackMoves/>
  <w:defaultTabStop w:val="840"/>
  <w:doNotHyphenateCaps/>
  <w:drawingGridHorizontalSpacing w:val="105"/>
  <w:drawingGridVerticalSpacing w:val="291"/>
  <w:displayHorizontalDrawingGridEvery w:val="0"/>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7084"/>
    <w:rsid w:val="000028E2"/>
    <w:rsid w:val="00003B07"/>
    <w:rsid w:val="00013C0C"/>
    <w:rsid w:val="00014126"/>
    <w:rsid w:val="00014961"/>
    <w:rsid w:val="000156EF"/>
    <w:rsid w:val="0001683B"/>
    <w:rsid w:val="00025020"/>
    <w:rsid w:val="00025410"/>
    <w:rsid w:val="00026728"/>
    <w:rsid w:val="00030896"/>
    <w:rsid w:val="00030E73"/>
    <w:rsid w:val="00031A86"/>
    <w:rsid w:val="00034F85"/>
    <w:rsid w:val="000354D4"/>
    <w:rsid w:val="00043C44"/>
    <w:rsid w:val="00045480"/>
    <w:rsid w:val="00050EC3"/>
    <w:rsid w:val="000524AE"/>
    <w:rsid w:val="00064E3A"/>
    <w:rsid w:val="000724B0"/>
    <w:rsid w:val="00073DD4"/>
    <w:rsid w:val="00080D8B"/>
    <w:rsid w:val="00091587"/>
    <w:rsid w:val="0009658C"/>
    <w:rsid w:val="000967CE"/>
    <w:rsid w:val="000A1890"/>
    <w:rsid w:val="000A4C49"/>
    <w:rsid w:val="000B0C54"/>
    <w:rsid w:val="000B1C83"/>
    <w:rsid w:val="000B395F"/>
    <w:rsid w:val="000B7F10"/>
    <w:rsid w:val="000C0CDB"/>
    <w:rsid w:val="000C19BB"/>
    <w:rsid w:val="000C211E"/>
    <w:rsid w:val="000C296D"/>
    <w:rsid w:val="000D0619"/>
    <w:rsid w:val="000D1B70"/>
    <w:rsid w:val="000D7707"/>
    <w:rsid w:val="000D7C02"/>
    <w:rsid w:val="000E0620"/>
    <w:rsid w:val="000E1F4D"/>
    <w:rsid w:val="000E2D23"/>
    <w:rsid w:val="000E5470"/>
    <w:rsid w:val="000E6B9D"/>
    <w:rsid w:val="000F2FA3"/>
    <w:rsid w:val="000F3B69"/>
    <w:rsid w:val="000F5460"/>
    <w:rsid w:val="000F7917"/>
    <w:rsid w:val="000F7B2E"/>
    <w:rsid w:val="00100533"/>
    <w:rsid w:val="00100CC5"/>
    <w:rsid w:val="00103546"/>
    <w:rsid w:val="001112AC"/>
    <w:rsid w:val="00112A5C"/>
    <w:rsid w:val="00117FC5"/>
    <w:rsid w:val="001218A7"/>
    <w:rsid w:val="00127BB5"/>
    <w:rsid w:val="00132D6F"/>
    <w:rsid w:val="00134824"/>
    <w:rsid w:val="00135CE9"/>
    <w:rsid w:val="00136C65"/>
    <w:rsid w:val="00137359"/>
    <w:rsid w:val="00145D50"/>
    <w:rsid w:val="00151C80"/>
    <w:rsid w:val="00157860"/>
    <w:rsid w:val="001638A5"/>
    <w:rsid w:val="00177C95"/>
    <w:rsid w:val="0018196B"/>
    <w:rsid w:val="0018261A"/>
    <w:rsid w:val="00182C04"/>
    <w:rsid w:val="00184B1B"/>
    <w:rsid w:val="00192419"/>
    <w:rsid w:val="00193569"/>
    <w:rsid w:val="00193DAE"/>
    <w:rsid w:val="00195DCF"/>
    <w:rsid w:val="001A3991"/>
    <w:rsid w:val="001A4539"/>
    <w:rsid w:val="001B38EB"/>
    <w:rsid w:val="001B5F6E"/>
    <w:rsid w:val="001C025C"/>
    <w:rsid w:val="001C6B84"/>
    <w:rsid w:val="001C7FE4"/>
    <w:rsid w:val="001D0E35"/>
    <w:rsid w:val="001D401B"/>
    <w:rsid w:val="001D44D9"/>
    <w:rsid w:val="001D5135"/>
    <w:rsid w:val="001E1496"/>
    <w:rsid w:val="001E22E7"/>
    <w:rsid w:val="001E4FDA"/>
    <w:rsid w:val="001E7726"/>
    <w:rsid w:val="001F394E"/>
    <w:rsid w:val="001F421C"/>
    <w:rsid w:val="001F472F"/>
    <w:rsid w:val="00201A51"/>
    <w:rsid w:val="00201C86"/>
    <w:rsid w:val="00202FED"/>
    <w:rsid w:val="002034A6"/>
    <w:rsid w:val="00205CDC"/>
    <w:rsid w:val="0021285A"/>
    <w:rsid w:val="00217207"/>
    <w:rsid w:val="0022073E"/>
    <w:rsid w:val="00220AE7"/>
    <w:rsid w:val="00220EBE"/>
    <w:rsid w:val="00221AA2"/>
    <w:rsid w:val="00222D2C"/>
    <w:rsid w:val="00224953"/>
    <w:rsid w:val="00224AB0"/>
    <w:rsid w:val="00225A63"/>
    <w:rsid w:val="00225C70"/>
    <w:rsid w:val="00230487"/>
    <w:rsid w:val="00231B96"/>
    <w:rsid w:val="00235785"/>
    <w:rsid w:val="00235B86"/>
    <w:rsid w:val="002361D6"/>
    <w:rsid w:val="0024006D"/>
    <w:rsid w:val="0024218C"/>
    <w:rsid w:val="002439A4"/>
    <w:rsid w:val="00244C2F"/>
    <w:rsid w:val="002479D4"/>
    <w:rsid w:val="00252525"/>
    <w:rsid w:val="00262794"/>
    <w:rsid w:val="00267372"/>
    <w:rsid w:val="002679AB"/>
    <w:rsid w:val="00267D3C"/>
    <w:rsid w:val="00271252"/>
    <w:rsid w:val="0027129F"/>
    <w:rsid w:val="0027317A"/>
    <w:rsid w:val="00274864"/>
    <w:rsid w:val="00277476"/>
    <w:rsid w:val="00277761"/>
    <w:rsid w:val="00295EB2"/>
    <w:rsid w:val="0029712A"/>
    <w:rsid w:val="002A0AA7"/>
    <w:rsid w:val="002A148E"/>
    <w:rsid w:val="002A43B2"/>
    <w:rsid w:val="002A5F31"/>
    <w:rsid w:val="002A766F"/>
    <w:rsid w:val="002B0BC8"/>
    <w:rsid w:val="002B3BE1"/>
    <w:rsid w:val="002B690B"/>
    <w:rsid w:val="002C40DD"/>
    <w:rsid w:val="002C423D"/>
    <w:rsid w:val="002E2CA1"/>
    <w:rsid w:val="002E5A72"/>
    <w:rsid w:val="002E721A"/>
    <w:rsid w:val="002F608A"/>
    <w:rsid w:val="002F62DD"/>
    <w:rsid w:val="002F6E1B"/>
    <w:rsid w:val="00301498"/>
    <w:rsid w:val="00301B59"/>
    <w:rsid w:val="003029E3"/>
    <w:rsid w:val="00302EB2"/>
    <w:rsid w:val="0030391A"/>
    <w:rsid w:val="00303E5A"/>
    <w:rsid w:val="003044E4"/>
    <w:rsid w:val="003046BD"/>
    <w:rsid w:val="0030555A"/>
    <w:rsid w:val="00305D0E"/>
    <w:rsid w:val="003074CF"/>
    <w:rsid w:val="00310645"/>
    <w:rsid w:val="0031492C"/>
    <w:rsid w:val="00315717"/>
    <w:rsid w:val="003217F0"/>
    <w:rsid w:val="00324B67"/>
    <w:rsid w:val="00334F83"/>
    <w:rsid w:val="00336089"/>
    <w:rsid w:val="0033746B"/>
    <w:rsid w:val="00340185"/>
    <w:rsid w:val="003403BF"/>
    <w:rsid w:val="00340FB6"/>
    <w:rsid w:val="003434EA"/>
    <w:rsid w:val="003551CD"/>
    <w:rsid w:val="0036174C"/>
    <w:rsid w:val="00364F35"/>
    <w:rsid w:val="003662F0"/>
    <w:rsid w:val="003730D3"/>
    <w:rsid w:val="0037367C"/>
    <w:rsid w:val="0037506F"/>
    <w:rsid w:val="00383697"/>
    <w:rsid w:val="0038449D"/>
    <w:rsid w:val="00384C02"/>
    <w:rsid w:val="00386133"/>
    <w:rsid w:val="003863C5"/>
    <w:rsid w:val="0038698F"/>
    <w:rsid w:val="00387D41"/>
    <w:rsid w:val="003A3356"/>
    <w:rsid w:val="003A62E8"/>
    <w:rsid w:val="003B5CE0"/>
    <w:rsid w:val="003C503E"/>
    <w:rsid w:val="003D0D6E"/>
    <w:rsid w:val="003D288C"/>
    <w:rsid w:val="003D2C9D"/>
    <w:rsid w:val="003D71A7"/>
    <w:rsid w:val="003D7473"/>
    <w:rsid w:val="003E12A8"/>
    <w:rsid w:val="003E547B"/>
    <w:rsid w:val="003E55A0"/>
    <w:rsid w:val="003F3082"/>
    <w:rsid w:val="00400648"/>
    <w:rsid w:val="0040699A"/>
    <w:rsid w:val="00407905"/>
    <w:rsid w:val="00414618"/>
    <w:rsid w:val="00416A59"/>
    <w:rsid w:val="004243CF"/>
    <w:rsid w:val="004245A1"/>
    <w:rsid w:val="004250D2"/>
    <w:rsid w:val="00427E0B"/>
    <w:rsid w:val="004312EE"/>
    <w:rsid w:val="004368AD"/>
    <w:rsid w:val="00436BBA"/>
    <w:rsid w:val="00441743"/>
    <w:rsid w:val="00445E74"/>
    <w:rsid w:val="00450C14"/>
    <w:rsid w:val="00454AF4"/>
    <w:rsid w:val="004552E5"/>
    <w:rsid w:val="00460710"/>
    <w:rsid w:val="004632FA"/>
    <w:rsid w:val="00465B85"/>
    <w:rsid w:val="004671E1"/>
    <w:rsid w:val="004755EF"/>
    <w:rsid w:val="00476361"/>
    <w:rsid w:val="00477CB8"/>
    <w:rsid w:val="00480EB4"/>
    <w:rsid w:val="00483C8A"/>
    <w:rsid w:val="004848B9"/>
    <w:rsid w:val="00486115"/>
    <w:rsid w:val="004900F9"/>
    <w:rsid w:val="004930C6"/>
    <w:rsid w:val="004949CC"/>
    <w:rsid w:val="00497ABE"/>
    <w:rsid w:val="00497C6F"/>
    <w:rsid w:val="004A1605"/>
    <w:rsid w:val="004A7442"/>
    <w:rsid w:val="004B36D3"/>
    <w:rsid w:val="004C1B92"/>
    <w:rsid w:val="004C2F46"/>
    <w:rsid w:val="004C33E9"/>
    <w:rsid w:val="004C5A47"/>
    <w:rsid w:val="004C6D4A"/>
    <w:rsid w:val="004D1BCF"/>
    <w:rsid w:val="004D28A8"/>
    <w:rsid w:val="004D70F9"/>
    <w:rsid w:val="004E08FB"/>
    <w:rsid w:val="004E225E"/>
    <w:rsid w:val="004E5AB6"/>
    <w:rsid w:val="004F2B87"/>
    <w:rsid w:val="004F3627"/>
    <w:rsid w:val="00500AC4"/>
    <w:rsid w:val="00500AF9"/>
    <w:rsid w:val="00502EF2"/>
    <w:rsid w:val="0051706C"/>
    <w:rsid w:val="0052580C"/>
    <w:rsid w:val="005261C4"/>
    <w:rsid w:val="00526530"/>
    <w:rsid w:val="00530809"/>
    <w:rsid w:val="00544939"/>
    <w:rsid w:val="0054712D"/>
    <w:rsid w:val="00553A3D"/>
    <w:rsid w:val="00565B55"/>
    <w:rsid w:val="00571721"/>
    <w:rsid w:val="00575298"/>
    <w:rsid w:val="00577DE4"/>
    <w:rsid w:val="00581DA4"/>
    <w:rsid w:val="0058282E"/>
    <w:rsid w:val="005831CB"/>
    <w:rsid w:val="005846E8"/>
    <w:rsid w:val="00585D6A"/>
    <w:rsid w:val="00586254"/>
    <w:rsid w:val="005875B4"/>
    <w:rsid w:val="005931E7"/>
    <w:rsid w:val="0059472B"/>
    <w:rsid w:val="005949F6"/>
    <w:rsid w:val="00597E7D"/>
    <w:rsid w:val="00597FBA"/>
    <w:rsid w:val="005A2C72"/>
    <w:rsid w:val="005B0FAD"/>
    <w:rsid w:val="005B66F8"/>
    <w:rsid w:val="005C2C84"/>
    <w:rsid w:val="005D41A3"/>
    <w:rsid w:val="005D7EBF"/>
    <w:rsid w:val="005E218B"/>
    <w:rsid w:val="005E3C2A"/>
    <w:rsid w:val="005E535C"/>
    <w:rsid w:val="005F2C9F"/>
    <w:rsid w:val="00601F47"/>
    <w:rsid w:val="00606705"/>
    <w:rsid w:val="0061051D"/>
    <w:rsid w:val="00611B70"/>
    <w:rsid w:val="006206CE"/>
    <w:rsid w:val="00624A4E"/>
    <w:rsid w:val="006259F4"/>
    <w:rsid w:val="00626AE2"/>
    <w:rsid w:val="00630EC1"/>
    <w:rsid w:val="006314AD"/>
    <w:rsid w:val="00631815"/>
    <w:rsid w:val="0063388D"/>
    <w:rsid w:val="00634F9A"/>
    <w:rsid w:val="0063643F"/>
    <w:rsid w:val="00637161"/>
    <w:rsid w:val="00644AE0"/>
    <w:rsid w:val="00647631"/>
    <w:rsid w:val="0065302E"/>
    <w:rsid w:val="00653108"/>
    <w:rsid w:val="0065370F"/>
    <w:rsid w:val="0065496B"/>
    <w:rsid w:val="006567B2"/>
    <w:rsid w:val="00656B78"/>
    <w:rsid w:val="00663113"/>
    <w:rsid w:val="006632F1"/>
    <w:rsid w:val="006648D2"/>
    <w:rsid w:val="0067009B"/>
    <w:rsid w:val="006971F3"/>
    <w:rsid w:val="006B4E60"/>
    <w:rsid w:val="006B5B51"/>
    <w:rsid w:val="006C220F"/>
    <w:rsid w:val="006C5797"/>
    <w:rsid w:val="006C7FE8"/>
    <w:rsid w:val="006D4F17"/>
    <w:rsid w:val="006D54AE"/>
    <w:rsid w:val="006D55D4"/>
    <w:rsid w:val="006D5A31"/>
    <w:rsid w:val="006F2950"/>
    <w:rsid w:val="006F4599"/>
    <w:rsid w:val="006F5346"/>
    <w:rsid w:val="00701AD6"/>
    <w:rsid w:val="007044F3"/>
    <w:rsid w:val="007056C6"/>
    <w:rsid w:val="00706BF3"/>
    <w:rsid w:val="007119A8"/>
    <w:rsid w:val="0071748A"/>
    <w:rsid w:val="00717D96"/>
    <w:rsid w:val="00723914"/>
    <w:rsid w:val="00724CED"/>
    <w:rsid w:val="0072763C"/>
    <w:rsid w:val="00727B59"/>
    <w:rsid w:val="00735901"/>
    <w:rsid w:val="00735E63"/>
    <w:rsid w:val="00736774"/>
    <w:rsid w:val="0074118C"/>
    <w:rsid w:val="00751855"/>
    <w:rsid w:val="007520A2"/>
    <w:rsid w:val="007541E8"/>
    <w:rsid w:val="007549D6"/>
    <w:rsid w:val="0075612D"/>
    <w:rsid w:val="007578CC"/>
    <w:rsid w:val="007606A0"/>
    <w:rsid w:val="0076727E"/>
    <w:rsid w:val="0077367D"/>
    <w:rsid w:val="00775D41"/>
    <w:rsid w:val="007765E0"/>
    <w:rsid w:val="00781F22"/>
    <w:rsid w:val="00785B4B"/>
    <w:rsid w:val="00786F0E"/>
    <w:rsid w:val="007922A7"/>
    <w:rsid w:val="00792B44"/>
    <w:rsid w:val="00795C88"/>
    <w:rsid w:val="00796024"/>
    <w:rsid w:val="007A3E54"/>
    <w:rsid w:val="007A47FF"/>
    <w:rsid w:val="007A69E8"/>
    <w:rsid w:val="007A79F1"/>
    <w:rsid w:val="007B1DB6"/>
    <w:rsid w:val="007B59E5"/>
    <w:rsid w:val="007B745A"/>
    <w:rsid w:val="007C63C6"/>
    <w:rsid w:val="007D033E"/>
    <w:rsid w:val="007D6241"/>
    <w:rsid w:val="007E6490"/>
    <w:rsid w:val="007F4C68"/>
    <w:rsid w:val="007F5A7B"/>
    <w:rsid w:val="007F7499"/>
    <w:rsid w:val="0080000B"/>
    <w:rsid w:val="00810155"/>
    <w:rsid w:val="008101A4"/>
    <w:rsid w:val="00827C74"/>
    <w:rsid w:val="00832710"/>
    <w:rsid w:val="008333AC"/>
    <w:rsid w:val="008348C3"/>
    <w:rsid w:val="008368A9"/>
    <w:rsid w:val="00840BEC"/>
    <w:rsid w:val="008455F4"/>
    <w:rsid w:val="00846310"/>
    <w:rsid w:val="00850AB4"/>
    <w:rsid w:val="00853545"/>
    <w:rsid w:val="008563E0"/>
    <w:rsid w:val="00863C86"/>
    <w:rsid w:val="00864242"/>
    <w:rsid w:val="00864503"/>
    <w:rsid w:val="00864B03"/>
    <w:rsid w:val="00866790"/>
    <w:rsid w:val="0086696C"/>
    <w:rsid w:val="008678F7"/>
    <w:rsid w:val="008701BF"/>
    <w:rsid w:val="0087170D"/>
    <w:rsid w:val="00871D9E"/>
    <w:rsid w:val="008741C2"/>
    <w:rsid w:val="00876BCE"/>
    <w:rsid w:val="0088007A"/>
    <w:rsid w:val="00885FB9"/>
    <w:rsid w:val="00890732"/>
    <w:rsid w:val="008912ED"/>
    <w:rsid w:val="0089387E"/>
    <w:rsid w:val="00897939"/>
    <w:rsid w:val="008A315D"/>
    <w:rsid w:val="008A5D1C"/>
    <w:rsid w:val="008A63F1"/>
    <w:rsid w:val="008B091B"/>
    <w:rsid w:val="008B78A5"/>
    <w:rsid w:val="008C533F"/>
    <w:rsid w:val="008C6470"/>
    <w:rsid w:val="008C6685"/>
    <w:rsid w:val="008D32E1"/>
    <w:rsid w:val="008D3E85"/>
    <w:rsid w:val="008D51E5"/>
    <w:rsid w:val="008E1182"/>
    <w:rsid w:val="008E251F"/>
    <w:rsid w:val="008E62B7"/>
    <w:rsid w:val="008F317E"/>
    <w:rsid w:val="0090059E"/>
    <w:rsid w:val="00910BDA"/>
    <w:rsid w:val="00922A0F"/>
    <w:rsid w:val="009304FC"/>
    <w:rsid w:val="00935E97"/>
    <w:rsid w:val="009449EE"/>
    <w:rsid w:val="009470D0"/>
    <w:rsid w:val="00947184"/>
    <w:rsid w:val="00947C4F"/>
    <w:rsid w:val="00953790"/>
    <w:rsid w:val="0096649A"/>
    <w:rsid w:val="00971A46"/>
    <w:rsid w:val="009817F2"/>
    <w:rsid w:val="009835B8"/>
    <w:rsid w:val="009870A5"/>
    <w:rsid w:val="009919BC"/>
    <w:rsid w:val="009B1C3D"/>
    <w:rsid w:val="009B2B11"/>
    <w:rsid w:val="009B365C"/>
    <w:rsid w:val="009B4DEB"/>
    <w:rsid w:val="009B5AD2"/>
    <w:rsid w:val="009C2E28"/>
    <w:rsid w:val="009C6FEE"/>
    <w:rsid w:val="009D0339"/>
    <w:rsid w:val="009D2862"/>
    <w:rsid w:val="009D31EC"/>
    <w:rsid w:val="009D6553"/>
    <w:rsid w:val="009F1F88"/>
    <w:rsid w:val="00A07A63"/>
    <w:rsid w:val="00A12A53"/>
    <w:rsid w:val="00A163D5"/>
    <w:rsid w:val="00A16630"/>
    <w:rsid w:val="00A16862"/>
    <w:rsid w:val="00A16E26"/>
    <w:rsid w:val="00A204E1"/>
    <w:rsid w:val="00A225C1"/>
    <w:rsid w:val="00A3303F"/>
    <w:rsid w:val="00A4346D"/>
    <w:rsid w:val="00A47ADC"/>
    <w:rsid w:val="00A6123F"/>
    <w:rsid w:val="00A62F69"/>
    <w:rsid w:val="00A653FF"/>
    <w:rsid w:val="00A748DA"/>
    <w:rsid w:val="00A81BA8"/>
    <w:rsid w:val="00A87AEC"/>
    <w:rsid w:val="00A90749"/>
    <w:rsid w:val="00A920A8"/>
    <w:rsid w:val="00AA4BF8"/>
    <w:rsid w:val="00AA540D"/>
    <w:rsid w:val="00AB13D3"/>
    <w:rsid w:val="00AB2E00"/>
    <w:rsid w:val="00AB65F6"/>
    <w:rsid w:val="00AB79E6"/>
    <w:rsid w:val="00AC3438"/>
    <w:rsid w:val="00AC3902"/>
    <w:rsid w:val="00AC4516"/>
    <w:rsid w:val="00AD123A"/>
    <w:rsid w:val="00AD2E32"/>
    <w:rsid w:val="00AD3212"/>
    <w:rsid w:val="00AD59F1"/>
    <w:rsid w:val="00AD64C2"/>
    <w:rsid w:val="00AD6CC7"/>
    <w:rsid w:val="00AE0DFA"/>
    <w:rsid w:val="00AE151A"/>
    <w:rsid w:val="00AE2843"/>
    <w:rsid w:val="00AF5FCD"/>
    <w:rsid w:val="00AF7084"/>
    <w:rsid w:val="00B00840"/>
    <w:rsid w:val="00B008B1"/>
    <w:rsid w:val="00B04819"/>
    <w:rsid w:val="00B05652"/>
    <w:rsid w:val="00B131DD"/>
    <w:rsid w:val="00B20620"/>
    <w:rsid w:val="00B24BA4"/>
    <w:rsid w:val="00B25096"/>
    <w:rsid w:val="00B27B3C"/>
    <w:rsid w:val="00B3243C"/>
    <w:rsid w:val="00B3262D"/>
    <w:rsid w:val="00B34710"/>
    <w:rsid w:val="00B350E4"/>
    <w:rsid w:val="00B40CCD"/>
    <w:rsid w:val="00B42334"/>
    <w:rsid w:val="00B42CBA"/>
    <w:rsid w:val="00B43DB1"/>
    <w:rsid w:val="00B44397"/>
    <w:rsid w:val="00B44B20"/>
    <w:rsid w:val="00B466D8"/>
    <w:rsid w:val="00B47D82"/>
    <w:rsid w:val="00B51CFF"/>
    <w:rsid w:val="00B51E3A"/>
    <w:rsid w:val="00B52BB6"/>
    <w:rsid w:val="00B6294D"/>
    <w:rsid w:val="00B6556D"/>
    <w:rsid w:val="00B66ED2"/>
    <w:rsid w:val="00B7090D"/>
    <w:rsid w:val="00B72A9C"/>
    <w:rsid w:val="00B75528"/>
    <w:rsid w:val="00B8044F"/>
    <w:rsid w:val="00B814A7"/>
    <w:rsid w:val="00B850FE"/>
    <w:rsid w:val="00B854CE"/>
    <w:rsid w:val="00B87E41"/>
    <w:rsid w:val="00B90CDA"/>
    <w:rsid w:val="00B94DEA"/>
    <w:rsid w:val="00BA20CF"/>
    <w:rsid w:val="00BB1121"/>
    <w:rsid w:val="00BB5396"/>
    <w:rsid w:val="00BB5973"/>
    <w:rsid w:val="00BB632B"/>
    <w:rsid w:val="00BC0BA7"/>
    <w:rsid w:val="00BC40F4"/>
    <w:rsid w:val="00BC55F6"/>
    <w:rsid w:val="00BD5FE4"/>
    <w:rsid w:val="00BD6470"/>
    <w:rsid w:val="00BD69B1"/>
    <w:rsid w:val="00BE0AA9"/>
    <w:rsid w:val="00BE1991"/>
    <w:rsid w:val="00BE47DD"/>
    <w:rsid w:val="00BE49F0"/>
    <w:rsid w:val="00BE62AE"/>
    <w:rsid w:val="00BF13F8"/>
    <w:rsid w:val="00BF3A51"/>
    <w:rsid w:val="00BF432C"/>
    <w:rsid w:val="00C0026F"/>
    <w:rsid w:val="00C02630"/>
    <w:rsid w:val="00C03CE3"/>
    <w:rsid w:val="00C0740C"/>
    <w:rsid w:val="00C107B1"/>
    <w:rsid w:val="00C17F2E"/>
    <w:rsid w:val="00C22411"/>
    <w:rsid w:val="00C240EF"/>
    <w:rsid w:val="00C30139"/>
    <w:rsid w:val="00C33FF4"/>
    <w:rsid w:val="00C373A5"/>
    <w:rsid w:val="00C37416"/>
    <w:rsid w:val="00C37495"/>
    <w:rsid w:val="00C43728"/>
    <w:rsid w:val="00C4635D"/>
    <w:rsid w:val="00C467C4"/>
    <w:rsid w:val="00C47E18"/>
    <w:rsid w:val="00C5044D"/>
    <w:rsid w:val="00C53926"/>
    <w:rsid w:val="00C72B2B"/>
    <w:rsid w:val="00C81CD5"/>
    <w:rsid w:val="00C83379"/>
    <w:rsid w:val="00C87770"/>
    <w:rsid w:val="00C92F05"/>
    <w:rsid w:val="00C97C29"/>
    <w:rsid w:val="00CA3330"/>
    <w:rsid w:val="00CA70DE"/>
    <w:rsid w:val="00CB2D93"/>
    <w:rsid w:val="00CB4BC6"/>
    <w:rsid w:val="00CB5D88"/>
    <w:rsid w:val="00CB5DEC"/>
    <w:rsid w:val="00CB7C71"/>
    <w:rsid w:val="00CC03B1"/>
    <w:rsid w:val="00CC0CB1"/>
    <w:rsid w:val="00CC19D9"/>
    <w:rsid w:val="00CC4BEB"/>
    <w:rsid w:val="00CD7C06"/>
    <w:rsid w:val="00CE2D05"/>
    <w:rsid w:val="00CE323E"/>
    <w:rsid w:val="00CE41BA"/>
    <w:rsid w:val="00CE5ADB"/>
    <w:rsid w:val="00CE6CBD"/>
    <w:rsid w:val="00CF0218"/>
    <w:rsid w:val="00CF1922"/>
    <w:rsid w:val="00CF1E47"/>
    <w:rsid w:val="00CF2FD9"/>
    <w:rsid w:val="00CF33FF"/>
    <w:rsid w:val="00CF38CF"/>
    <w:rsid w:val="00D0467C"/>
    <w:rsid w:val="00D0728D"/>
    <w:rsid w:val="00D07F2D"/>
    <w:rsid w:val="00D13EFF"/>
    <w:rsid w:val="00D1608B"/>
    <w:rsid w:val="00D23660"/>
    <w:rsid w:val="00D30683"/>
    <w:rsid w:val="00D314EE"/>
    <w:rsid w:val="00D3194B"/>
    <w:rsid w:val="00D340B5"/>
    <w:rsid w:val="00D37257"/>
    <w:rsid w:val="00D41C37"/>
    <w:rsid w:val="00D62464"/>
    <w:rsid w:val="00D71730"/>
    <w:rsid w:val="00D726CB"/>
    <w:rsid w:val="00D77C73"/>
    <w:rsid w:val="00D8247A"/>
    <w:rsid w:val="00D84CC8"/>
    <w:rsid w:val="00D87005"/>
    <w:rsid w:val="00D902AB"/>
    <w:rsid w:val="00D926BB"/>
    <w:rsid w:val="00D92FDD"/>
    <w:rsid w:val="00D95058"/>
    <w:rsid w:val="00D97A31"/>
    <w:rsid w:val="00DA13D1"/>
    <w:rsid w:val="00DA34D6"/>
    <w:rsid w:val="00DB1858"/>
    <w:rsid w:val="00DB3D1A"/>
    <w:rsid w:val="00DB7C94"/>
    <w:rsid w:val="00DC2FCD"/>
    <w:rsid w:val="00DC3BB1"/>
    <w:rsid w:val="00DC79BD"/>
    <w:rsid w:val="00DD4CE7"/>
    <w:rsid w:val="00DE27FC"/>
    <w:rsid w:val="00DE52A9"/>
    <w:rsid w:val="00DE57E1"/>
    <w:rsid w:val="00DE5B48"/>
    <w:rsid w:val="00DE626E"/>
    <w:rsid w:val="00DE64EF"/>
    <w:rsid w:val="00DE744C"/>
    <w:rsid w:val="00DE7E3C"/>
    <w:rsid w:val="00DF2FF4"/>
    <w:rsid w:val="00DF3B21"/>
    <w:rsid w:val="00DF47A8"/>
    <w:rsid w:val="00DF49F3"/>
    <w:rsid w:val="00E05623"/>
    <w:rsid w:val="00E15291"/>
    <w:rsid w:val="00E1683E"/>
    <w:rsid w:val="00E2104D"/>
    <w:rsid w:val="00E231D8"/>
    <w:rsid w:val="00E26C05"/>
    <w:rsid w:val="00E331F1"/>
    <w:rsid w:val="00E34C87"/>
    <w:rsid w:val="00E41EC6"/>
    <w:rsid w:val="00E45242"/>
    <w:rsid w:val="00E46ABC"/>
    <w:rsid w:val="00E50B6C"/>
    <w:rsid w:val="00E53EE3"/>
    <w:rsid w:val="00E56A95"/>
    <w:rsid w:val="00E600AD"/>
    <w:rsid w:val="00E6385B"/>
    <w:rsid w:val="00E67370"/>
    <w:rsid w:val="00E73DA5"/>
    <w:rsid w:val="00E87E7A"/>
    <w:rsid w:val="00E92928"/>
    <w:rsid w:val="00EA05FD"/>
    <w:rsid w:val="00EA1478"/>
    <w:rsid w:val="00EA2B01"/>
    <w:rsid w:val="00EA5C58"/>
    <w:rsid w:val="00EA6BCB"/>
    <w:rsid w:val="00EB3DB7"/>
    <w:rsid w:val="00EB4A00"/>
    <w:rsid w:val="00EC1C87"/>
    <w:rsid w:val="00EC5FAE"/>
    <w:rsid w:val="00ED1B48"/>
    <w:rsid w:val="00ED27B1"/>
    <w:rsid w:val="00ED2AB2"/>
    <w:rsid w:val="00ED3F9F"/>
    <w:rsid w:val="00ED5214"/>
    <w:rsid w:val="00ED674F"/>
    <w:rsid w:val="00ED7C61"/>
    <w:rsid w:val="00EE74A1"/>
    <w:rsid w:val="00EE7E25"/>
    <w:rsid w:val="00EF1275"/>
    <w:rsid w:val="00EF4817"/>
    <w:rsid w:val="00EF69A0"/>
    <w:rsid w:val="00F00757"/>
    <w:rsid w:val="00F015CF"/>
    <w:rsid w:val="00F01768"/>
    <w:rsid w:val="00F0238C"/>
    <w:rsid w:val="00F02526"/>
    <w:rsid w:val="00F070B8"/>
    <w:rsid w:val="00F0750B"/>
    <w:rsid w:val="00F10087"/>
    <w:rsid w:val="00F108E5"/>
    <w:rsid w:val="00F14B82"/>
    <w:rsid w:val="00F15844"/>
    <w:rsid w:val="00F2332E"/>
    <w:rsid w:val="00F23C83"/>
    <w:rsid w:val="00F24590"/>
    <w:rsid w:val="00F304BF"/>
    <w:rsid w:val="00F318EB"/>
    <w:rsid w:val="00F322BB"/>
    <w:rsid w:val="00F33B2B"/>
    <w:rsid w:val="00F35F68"/>
    <w:rsid w:val="00F36095"/>
    <w:rsid w:val="00F37873"/>
    <w:rsid w:val="00F41EB8"/>
    <w:rsid w:val="00F4426C"/>
    <w:rsid w:val="00F44556"/>
    <w:rsid w:val="00F45AF4"/>
    <w:rsid w:val="00F50FC1"/>
    <w:rsid w:val="00F516CE"/>
    <w:rsid w:val="00F51D1F"/>
    <w:rsid w:val="00F65F11"/>
    <w:rsid w:val="00F6686B"/>
    <w:rsid w:val="00F67AF0"/>
    <w:rsid w:val="00F70E5F"/>
    <w:rsid w:val="00F71540"/>
    <w:rsid w:val="00F71E78"/>
    <w:rsid w:val="00F72C7A"/>
    <w:rsid w:val="00F73A1A"/>
    <w:rsid w:val="00F7539D"/>
    <w:rsid w:val="00F76B28"/>
    <w:rsid w:val="00F77F28"/>
    <w:rsid w:val="00F80DBA"/>
    <w:rsid w:val="00F80E7E"/>
    <w:rsid w:val="00F80F97"/>
    <w:rsid w:val="00F81A35"/>
    <w:rsid w:val="00F84E81"/>
    <w:rsid w:val="00F85189"/>
    <w:rsid w:val="00F86F00"/>
    <w:rsid w:val="00F93090"/>
    <w:rsid w:val="00F974C2"/>
    <w:rsid w:val="00FA2F0D"/>
    <w:rsid w:val="00FA3031"/>
    <w:rsid w:val="00FA7637"/>
    <w:rsid w:val="00FC3618"/>
    <w:rsid w:val="00FC5015"/>
    <w:rsid w:val="00FC71A1"/>
    <w:rsid w:val="00FD04D5"/>
    <w:rsid w:val="00FD5868"/>
    <w:rsid w:val="00FD5C8E"/>
    <w:rsid w:val="00FD7E65"/>
    <w:rsid w:val="00FE11A5"/>
    <w:rsid w:val="00FE46D0"/>
    <w:rsid w:val="00FE4763"/>
    <w:rsid w:val="00FE512D"/>
    <w:rsid w:val="00FE606E"/>
    <w:rsid w:val="00FE60A0"/>
    <w:rsid w:val="00FF12B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496"/>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F7084"/>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CB2D93"/>
    <w:rPr>
      <w:rFonts w:ascii="Arial" w:eastAsia="ＭＳ ゴシック" w:hAnsi="Arial" w:cs="Arial"/>
      <w:kern w:val="0"/>
      <w:sz w:val="2"/>
      <w:szCs w:val="2"/>
    </w:rPr>
  </w:style>
  <w:style w:type="character" w:customStyle="1" w:styleId="a5">
    <w:name w:val="吹き出し (文字)"/>
    <w:link w:val="a4"/>
    <w:uiPriority w:val="99"/>
    <w:semiHidden/>
    <w:locked/>
    <w:rsid w:val="007119A8"/>
    <w:rPr>
      <w:rFonts w:ascii="Arial" w:eastAsia="ＭＳ ゴシック" w:hAnsi="Arial" w:cs="Arial"/>
      <w:sz w:val="2"/>
      <w:szCs w:val="2"/>
    </w:rPr>
  </w:style>
  <w:style w:type="paragraph" w:styleId="a6">
    <w:name w:val="header"/>
    <w:basedOn w:val="a"/>
    <w:link w:val="a7"/>
    <w:uiPriority w:val="99"/>
    <w:rsid w:val="00D84CC8"/>
    <w:pPr>
      <w:tabs>
        <w:tab w:val="center" w:pos="4252"/>
        <w:tab w:val="right" w:pos="8504"/>
      </w:tabs>
      <w:snapToGrid w:val="0"/>
    </w:pPr>
    <w:rPr>
      <w:kern w:val="0"/>
    </w:rPr>
  </w:style>
  <w:style w:type="character" w:customStyle="1" w:styleId="a7">
    <w:name w:val="ヘッダー (文字)"/>
    <w:link w:val="a6"/>
    <w:uiPriority w:val="99"/>
    <w:semiHidden/>
    <w:locked/>
    <w:rsid w:val="007119A8"/>
    <w:rPr>
      <w:sz w:val="21"/>
      <w:szCs w:val="21"/>
    </w:rPr>
  </w:style>
  <w:style w:type="paragraph" w:styleId="a8">
    <w:name w:val="footer"/>
    <w:basedOn w:val="a"/>
    <w:link w:val="a9"/>
    <w:uiPriority w:val="99"/>
    <w:rsid w:val="00D84CC8"/>
    <w:pPr>
      <w:tabs>
        <w:tab w:val="center" w:pos="4252"/>
        <w:tab w:val="right" w:pos="8504"/>
      </w:tabs>
      <w:snapToGrid w:val="0"/>
    </w:pPr>
    <w:rPr>
      <w:kern w:val="0"/>
    </w:rPr>
  </w:style>
  <w:style w:type="character" w:customStyle="1" w:styleId="a9">
    <w:name w:val="フッター (文字)"/>
    <w:link w:val="a8"/>
    <w:uiPriority w:val="99"/>
    <w:semiHidden/>
    <w:locked/>
    <w:rsid w:val="007119A8"/>
    <w:rPr>
      <w:sz w:val="21"/>
      <w:szCs w:val="21"/>
    </w:rPr>
  </w:style>
  <w:style w:type="paragraph" w:styleId="aa">
    <w:name w:val="Date"/>
    <w:basedOn w:val="a"/>
    <w:next w:val="a"/>
    <w:link w:val="ab"/>
    <w:uiPriority w:val="99"/>
    <w:rsid w:val="009B365C"/>
    <w:rPr>
      <w:sz w:val="24"/>
      <w:szCs w:val="24"/>
    </w:rPr>
  </w:style>
  <w:style w:type="character" w:customStyle="1" w:styleId="ab">
    <w:name w:val="日付 (文字)"/>
    <w:link w:val="aa"/>
    <w:uiPriority w:val="99"/>
    <w:locked/>
    <w:rsid w:val="009B365C"/>
    <w:rPr>
      <w:kern w:val="2"/>
      <w:sz w:val="24"/>
      <w:szCs w:val="24"/>
    </w:rPr>
  </w:style>
  <w:style w:type="character" w:styleId="ac">
    <w:name w:val="Strong"/>
    <w:uiPriority w:val="99"/>
    <w:qFormat/>
    <w:rsid w:val="00414618"/>
    <w:rPr>
      <w:b/>
      <w:bCs/>
    </w:rPr>
  </w:style>
  <w:style w:type="paragraph" w:styleId="ad">
    <w:name w:val="List Paragraph"/>
    <w:basedOn w:val="a"/>
    <w:uiPriority w:val="99"/>
    <w:qFormat/>
    <w:rsid w:val="001E1496"/>
    <w:pPr>
      <w:ind w:leftChars="400" w:left="840"/>
    </w:pPr>
  </w:style>
  <w:style w:type="paragraph" w:customStyle="1" w:styleId="Default">
    <w:name w:val="Default"/>
    <w:uiPriority w:val="99"/>
    <w:rsid w:val="00724CED"/>
    <w:pPr>
      <w:widowControl w:val="0"/>
      <w:autoSpaceDE w:val="0"/>
      <w:autoSpaceDN w:val="0"/>
      <w:adjustRightInd w:val="0"/>
    </w:pPr>
    <w:rPr>
      <w:rFonts w:ascii="ＭＳ 明朝" w:hAnsi="ＭＳ 明朝"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258576">
      <w:marLeft w:val="0"/>
      <w:marRight w:val="0"/>
      <w:marTop w:val="0"/>
      <w:marBottom w:val="0"/>
      <w:divBdr>
        <w:top w:val="none" w:sz="0" w:space="0" w:color="auto"/>
        <w:left w:val="none" w:sz="0" w:space="0" w:color="auto"/>
        <w:bottom w:val="none" w:sz="0" w:space="0" w:color="auto"/>
        <w:right w:val="none" w:sz="0" w:space="0" w:color="auto"/>
      </w:divBdr>
    </w:div>
    <w:div w:id="921258577">
      <w:marLeft w:val="0"/>
      <w:marRight w:val="0"/>
      <w:marTop w:val="0"/>
      <w:marBottom w:val="0"/>
      <w:divBdr>
        <w:top w:val="none" w:sz="0" w:space="0" w:color="auto"/>
        <w:left w:val="none" w:sz="0" w:space="0" w:color="auto"/>
        <w:bottom w:val="none" w:sz="0" w:space="0" w:color="auto"/>
        <w:right w:val="none" w:sz="0" w:space="0" w:color="auto"/>
      </w:divBdr>
    </w:div>
    <w:div w:id="9212585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0E0E15-22EE-4836-BF5A-D5873010CB13}">
  <ds:schemaRefs>
    <ds:schemaRef ds:uri="http://schemas.microsoft.com/sharepoint/v3/contenttype/forms"/>
  </ds:schemaRefs>
</ds:datastoreItem>
</file>

<file path=customXml/itemProps2.xml><?xml version="1.0" encoding="utf-8"?>
<ds:datastoreItem xmlns:ds="http://schemas.openxmlformats.org/officeDocument/2006/customXml" ds:itemID="{0EE24796-1D43-44BA-916C-D7B3E8A9B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112CEC2-D035-4806-88CF-1E24EE8C25D2}">
  <ds:schemaRefs>
    <ds:schemaRef ds:uri="http://schemas.microsoft.com/office/2006/documentManagement/types"/>
    <ds:schemaRef ds:uri="http://schemas.microsoft.com/office/infopath/2007/PartnerControls"/>
    <ds:schemaRef ds:uri="http://purl.org/dc/terms/"/>
    <ds:schemaRef ds:uri="http://www.w3.org/XML/1998/namespace"/>
    <ds:schemaRef ds:uri="http://schemas.openxmlformats.org/package/2006/metadata/core-properties"/>
    <ds:schemaRef ds:uri="http://schemas.microsoft.com/office/2006/metadata/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1460</Words>
  <Characters>8325</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平成20年度　府立○○学校　自己評価書</vt:lpstr>
    </vt:vector>
  </TitlesOfParts>
  <Company>大阪府庁</Company>
  <LinksUpToDate>false</LinksUpToDate>
  <CharactersWithSpaces>9766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4</cp:revision>
  <cp:lastPrinted>2018-06-02T10:04:00Z</cp:lastPrinted>
  <dcterms:created xsi:type="dcterms:W3CDTF">2018-03-06T03:07:00Z</dcterms:created>
  <dcterms:modified xsi:type="dcterms:W3CDTF">2018-06-02T10:04:00Z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