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A00350">
        <w:rPr>
          <w:rFonts w:ascii="ＭＳ 明朝" w:hAnsi="ＭＳ 明朝" w:hint="eastAsia"/>
          <w:b/>
          <w:sz w:val="24"/>
        </w:rPr>
        <w:t xml:space="preserve">　山根　眞一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5D2B4B" w:rsidRDefault="005D2B4B" w:rsidP="004245A1">
      <w:pPr>
        <w:spacing w:line="300" w:lineRule="exact"/>
        <w:ind w:hanging="187"/>
        <w:jc w:val="left"/>
        <w:rPr>
          <w:rFonts w:ascii="ＭＳ ゴシック" w:eastAsia="ＭＳ ゴシック" w:hAnsi="ＭＳ ゴシック"/>
          <w:szCs w:val="21"/>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bookmarkStart w:id="0" w:name="_GoBack"/>
      <w:bookmarkEnd w:id="0"/>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A5D4A" w:rsidTr="000354D4">
        <w:trPr>
          <w:jc w:val="center"/>
        </w:trPr>
        <w:tc>
          <w:tcPr>
            <w:tcW w:w="14944" w:type="dxa"/>
            <w:shd w:val="clear" w:color="auto" w:fill="auto"/>
          </w:tcPr>
          <w:p w:rsidR="00A00350" w:rsidRPr="00DF3F92" w:rsidRDefault="005F2438" w:rsidP="005F2438">
            <w:pPr>
              <w:spacing w:line="360" w:lineRule="exact"/>
              <w:rPr>
                <w:rFonts w:asciiTheme="minorEastAsia" w:eastAsiaTheme="minorEastAsia" w:hAnsiTheme="minorEastAsia"/>
                <w:szCs w:val="21"/>
              </w:rPr>
            </w:pPr>
            <w:r w:rsidRPr="00DF3F92">
              <w:rPr>
                <w:rFonts w:asciiTheme="minorEastAsia" w:eastAsiaTheme="minorEastAsia" w:hAnsiTheme="minorEastAsia" w:hint="eastAsia"/>
                <w:szCs w:val="21"/>
              </w:rPr>
              <w:t>『</w:t>
            </w:r>
            <w:r w:rsidR="00594414" w:rsidRPr="00DF3F92">
              <w:rPr>
                <w:rFonts w:asciiTheme="minorEastAsia" w:eastAsiaTheme="minorEastAsia" w:hAnsiTheme="minorEastAsia" w:hint="eastAsia"/>
                <w:szCs w:val="21"/>
              </w:rPr>
              <w:t>三絆完遂　夢成就</w:t>
            </w:r>
            <w:r w:rsidRPr="00DF3F92">
              <w:rPr>
                <w:rFonts w:asciiTheme="minorEastAsia" w:eastAsiaTheme="minorEastAsia" w:hAnsiTheme="minorEastAsia" w:hint="eastAsia"/>
                <w:szCs w:val="21"/>
              </w:rPr>
              <w:t>』･･･学習・</w:t>
            </w:r>
            <w:r w:rsidR="00A00350" w:rsidRPr="00DF3F92">
              <w:rPr>
                <w:rFonts w:asciiTheme="minorEastAsia" w:eastAsiaTheme="minorEastAsia" w:hAnsiTheme="minorEastAsia" w:hint="eastAsia"/>
                <w:szCs w:val="21"/>
              </w:rPr>
              <w:t>クラブ</w:t>
            </w:r>
            <w:r w:rsidRPr="00DF3F92">
              <w:rPr>
                <w:rFonts w:asciiTheme="minorEastAsia" w:eastAsiaTheme="minorEastAsia" w:hAnsiTheme="minorEastAsia" w:hint="eastAsia"/>
                <w:szCs w:val="21"/>
              </w:rPr>
              <w:t>・</w:t>
            </w:r>
            <w:r w:rsidR="00A00350" w:rsidRPr="00DF3F92">
              <w:rPr>
                <w:rFonts w:asciiTheme="minorEastAsia" w:eastAsiaTheme="minorEastAsia" w:hAnsiTheme="minorEastAsia" w:hint="eastAsia"/>
                <w:szCs w:val="21"/>
              </w:rPr>
              <w:t>行事の三つの絆を大切にし、バランスの良い人間形成に努め、生徒一人ひとりが</w:t>
            </w:r>
            <w:r w:rsidR="00D94F73" w:rsidRPr="00DF3F92">
              <w:rPr>
                <w:rFonts w:asciiTheme="minorEastAsia" w:eastAsiaTheme="minorEastAsia" w:hAnsiTheme="minorEastAsia" w:hint="eastAsia"/>
                <w:szCs w:val="21"/>
              </w:rPr>
              <w:t>生き生き</w:t>
            </w:r>
            <w:r w:rsidR="00A00350" w:rsidRPr="00DF3F92">
              <w:rPr>
                <w:rFonts w:asciiTheme="minorEastAsia" w:eastAsiaTheme="minorEastAsia" w:hAnsiTheme="minorEastAsia" w:hint="eastAsia"/>
                <w:szCs w:val="21"/>
              </w:rPr>
              <w:t>とする学校づくりをめざす。</w:t>
            </w:r>
          </w:p>
          <w:p w:rsidR="00A00350" w:rsidRPr="00DF3F92" w:rsidRDefault="00A00350" w:rsidP="00A00350">
            <w:pPr>
              <w:spacing w:line="360" w:lineRule="exact"/>
              <w:rPr>
                <w:rFonts w:asciiTheme="minorEastAsia" w:eastAsiaTheme="minorEastAsia" w:hAnsiTheme="minorEastAsia"/>
                <w:szCs w:val="21"/>
              </w:rPr>
            </w:pPr>
            <w:r w:rsidRPr="00DF3F92">
              <w:rPr>
                <w:rFonts w:asciiTheme="minorEastAsia" w:eastAsiaTheme="minorEastAsia" w:hAnsiTheme="minorEastAsia" w:hint="eastAsia"/>
                <w:szCs w:val="21"/>
              </w:rPr>
              <w:t>１　これからの社会を生き抜く「強さ」と「優しさ」を併せ持つ幹の太い生徒、そして高い目標を掲げ、その目標に向けて日々努力する生徒を育成する。</w:t>
            </w:r>
          </w:p>
          <w:p w:rsidR="00A00350" w:rsidRPr="00DF3F92" w:rsidRDefault="00A00350" w:rsidP="00A00350">
            <w:pPr>
              <w:spacing w:line="360" w:lineRule="exact"/>
              <w:rPr>
                <w:rFonts w:asciiTheme="minorEastAsia" w:eastAsiaTheme="minorEastAsia" w:hAnsiTheme="minorEastAsia"/>
                <w:szCs w:val="21"/>
              </w:rPr>
            </w:pPr>
            <w:r w:rsidRPr="00DF3F92">
              <w:rPr>
                <w:rFonts w:asciiTheme="minorEastAsia" w:eastAsiaTheme="minorEastAsia" w:hAnsiTheme="minorEastAsia" w:hint="eastAsia"/>
                <w:szCs w:val="21"/>
              </w:rPr>
              <w:t>２　提案型教員集団を形成し、全教職員一丸となって特色づくりに努め、南河内の普通科改革校としての地歩を固める。</w:t>
            </w:r>
          </w:p>
          <w:p w:rsidR="00201A51" w:rsidRPr="00DF3F92" w:rsidRDefault="00A00350" w:rsidP="00A00350">
            <w:pPr>
              <w:spacing w:line="360" w:lineRule="exact"/>
              <w:rPr>
                <w:rFonts w:asciiTheme="minorEastAsia" w:eastAsiaTheme="minorEastAsia" w:hAnsiTheme="minorEastAsia"/>
                <w:szCs w:val="21"/>
              </w:rPr>
            </w:pPr>
            <w:r w:rsidRPr="00DF3F92">
              <w:rPr>
                <w:rFonts w:asciiTheme="minorEastAsia" w:eastAsiaTheme="minorEastAsia" w:hAnsiTheme="minorEastAsia" w:hint="eastAsia"/>
                <w:szCs w:val="21"/>
              </w:rPr>
              <w:t>３　保護者･地域との連携を密にし、求められる教育活動を展開することにより、地域に愛され信頼される学校づくりに取り組む。</w:t>
            </w:r>
          </w:p>
        </w:tc>
      </w:tr>
    </w:tbl>
    <w:p w:rsidR="005D2B4B" w:rsidRDefault="005D2B4B"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127B0F">
        <w:trPr>
          <w:trHeight w:val="15974"/>
          <w:jc w:val="center"/>
        </w:trPr>
        <w:tc>
          <w:tcPr>
            <w:tcW w:w="14944" w:type="dxa"/>
            <w:shd w:val="clear" w:color="auto" w:fill="auto"/>
          </w:tcPr>
          <w:p w:rsidR="00A00350" w:rsidRPr="009A5D4A" w:rsidRDefault="00A00350" w:rsidP="00A00350">
            <w:pPr>
              <w:spacing w:line="360" w:lineRule="exact"/>
              <w:rPr>
                <w:rFonts w:asciiTheme="minorEastAsia" w:eastAsiaTheme="minorEastAsia" w:hAnsiTheme="minorEastAsia"/>
                <w:color w:val="000000"/>
              </w:rPr>
            </w:pPr>
            <w:r w:rsidRPr="009A5D4A">
              <w:rPr>
                <w:rFonts w:asciiTheme="minorEastAsia" w:eastAsiaTheme="minorEastAsia" w:hAnsiTheme="minorEastAsia" w:hint="eastAsia"/>
                <w:color w:val="000000"/>
              </w:rPr>
              <w:t>１　幹の太い生徒の育成</w:t>
            </w:r>
          </w:p>
          <w:p w:rsidR="00CE46A2" w:rsidRPr="009A5D4A" w:rsidRDefault="00A00350" w:rsidP="00CE46A2">
            <w:pPr>
              <w:spacing w:line="360" w:lineRule="exact"/>
              <w:ind w:firstLineChars="300" w:firstLine="630"/>
              <w:rPr>
                <w:rFonts w:asciiTheme="minorEastAsia" w:eastAsiaTheme="minorEastAsia" w:hAnsiTheme="minorEastAsia"/>
                <w:color w:val="000000"/>
              </w:rPr>
            </w:pPr>
            <w:r w:rsidRPr="009A5D4A">
              <w:rPr>
                <w:rFonts w:asciiTheme="minorEastAsia" w:eastAsiaTheme="minorEastAsia" w:hAnsiTheme="minorEastAsia" w:hint="eastAsia"/>
                <w:color w:val="000000"/>
              </w:rPr>
              <w:t>幹＝人間力（挨拶、忍耐力、思いやり、コミュニケーション力、問題解決力、洞察力、人間関係力、学力、規範意識、成功体験、自尊感情、自立心）</w:t>
            </w:r>
          </w:p>
          <w:p w:rsidR="00A00350" w:rsidRPr="009A5D4A" w:rsidRDefault="00A00350" w:rsidP="00CE46A2">
            <w:pPr>
              <w:spacing w:line="360" w:lineRule="exact"/>
              <w:rPr>
                <w:rFonts w:asciiTheme="minorEastAsia" w:eastAsiaTheme="minorEastAsia" w:hAnsiTheme="minorEastAsia"/>
                <w:color w:val="000000"/>
              </w:rPr>
            </w:pPr>
            <w:r w:rsidRPr="009A5D4A">
              <w:rPr>
                <w:rFonts w:asciiTheme="minorEastAsia" w:eastAsiaTheme="minorEastAsia" w:hAnsiTheme="minorEastAsia" w:hint="eastAsia"/>
                <w:color w:val="000000"/>
              </w:rPr>
              <w:t>（１）分掌、学年、委員会が連携し、さまざまな教育活動を通して、成功体験を積ませ、自尊感情の高揚を図り、人間力を育成する。</w:t>
            </w:r>
          </w:p>
          <w:p w:rsidR="00A00350" w:rsidRPr="00123A37" w:rsidRDefault="00A00350" w:rsidP="00A00350">
            <w:pPr>
              <w:spacing w:line="360" w:lineRule="exact"/>
              <w:rPr>
                <w:rFonts w:asciiTheme="minorEastAsia" w:eastAsiaTheme="minorEastAsia" w:hAnsiTheme="minorEastAsia"/>
                <w:color w:val="000000"/>
              </w:rPr>
            </w:pPr>
            <w:r w:rsidRPr="009A5D4A">
              <w:rPr>
                <w:rFonts w:asciiTheme="minorEastAsia" w:eastAsiaTheme="minorEastAsia" w:hAnsiTheme="minorEastAsia" w:hint="eastAsia"/>
                <w:color w:val="000000"/>
              </w:rPr>
              <w:t xml:space="preserve">　　ア　生活</w:t>
            </w:r>
            <w:r w:rsidRPr="00123A37">
              <w:rPr>
                <w:rFonts w:asciiTheme="minorEastAsia" w:eastAsiaTheme="minorEastAsia" w:hAnsiTheme="minorEastAsia" w:hint="eastAsia"/>
                <w:color w:val="000000"/>
              </w:rPr>
              <w:t>規律の確立に取り組むことにより、高い規範意識を持ち、場を理解し、自らの意思で判断し行動できる生徒を育成する。</w:t>
            </w:r>
          </w:p>
          <w:p w:rsidR="00A00350" w:rsidRPr="00123A37" w:rsidRDefault="00A00350" w:rsidP="003401DF">
            <w:pPr>
              <w:spacing w:line="360" w:lineRule="exact"/>
              <w:ind w:firstLineChars="200" w:firstLine="420"/>
              <w:rPr>
                <w:rFonts w:asciiTheme="minorEastAsia" w:eastAsiaTheme="minorEastAsia" w:hAnsiTheme="minorEastAsia"/>
                <w:color w:val="000000"/>
              </w:rPr>
            </w:pPr>
            <w:r w:rsidRPr="00123A37">
              <w:rPr>
                <w:rFonts w:asciiTheme="minorEastAsia" w:eastAsiaTheme="minorEastAsia" w:hAnsiTheme="minorEastAsia" w:hint="eastAsia"/>
                <w:color w:val="000000"/>
              </w:rPr>
              <w:t>イ　人権教育を推進し、いじめ・差別をしない、させない意識を醸成し、安心・安全な学校づくりに努める。</w:t>
            </w:r>
          </w:p>
          <w:p w:rsidR="00A00350" w:rsidRPr="00123A37" w:rsidRDefault="00A00350" w:rsidP="00A00350">
            <w:pPr>
              <w:spacing w:line="360" w:lineRule="exact"/>
              <w:rPr>
                <w:rFonts w:asciiTheme="minorEastAsia" w:eastAsiaTheme="minorEastAsia" w:hAnsiTheme="minorEastAsia"/>
                <w:color w:val="000000"/>
              </w:rPr>
            </w:pPr>
            <w:r w:rsidRPr="00123A37">
              <w:rPr>
                <w:rFonts w:asciiTheme="minorEastAsia" w:eastAsiaTheme="minorEastAsia" w:hAnsiTheme="minorEastAsia" w:hint="eastAsia"/>
                <w:color w:val="000000"/>
              </w:rPr>
              <w:t xml:space="preserve">　　ウ　特別講演会を開催することにより、自らの将来を主体的に考える意識を醸成する。また、学校行事やクラブ活動等を含め校内外の様々な教育活動に</w:t>
            </w:r>
          </w:p>
          <w:p w:rsidR="00A00350" w:rsidRPr="00123A37" w:rsidRDefault="00A00350" w:rsidP="003401DF">
            <w:pPr>
              <w:spacing w:line="360" w:lineRule="exact"/>
              <w:ind w:firstLineChars="400" w:firstLine="840"/>
              <w:rPr>
                <w:rFonts w:asciiTheme="minorEastAsia" w:eastAsiaTheme="minorEastAsia" w:hAnsiTheme="minorEastAsia"/>
                <w:color w:val="000000"/>
              </w:rPr>
            </w:pPr>
            <w:r w:rsidRPr="00123A37">
              <w:rPr>
                <w:rFonts w:asciiTheme="minorEastAsia" w:eastAsiaTheme="minorEastAsia" w:hAnsiTheme="minorEastAsia" w:hint="eastAsia"/>
                <w:color w:val="000000"/>
              </w:rPr>
              <w:t>積極的・主体的に取り組む生徒を育成する。</w:t>
            </w:r>
          </w:p>
          <w:p w:rsidR="00A00350" w:rsidRPr="00123A37" w:rsidRDefault="00A00350" w:rsidP="003401DF">
            <w:pPr>
              <w:spacing w:line="360" w:lineRule="exact"/>
              <w:ind w:left="840" w:hangingChars="400" w:hanging="840"/>
              <w:rPr>
                <w:rFonts w:asciiTheme="minorEastAsia" w:eastAsiaTheme="minorEastAsia" w:hAnsiTheme="minorEastAsia"/>
                <w:color w:val="000000"/>
              </w:rPr>
            </w:pPr>
            <w:r w:rsidRPr="00123A37">
              <w:rPr>
                <w:rFonts w:asciiTheme="minorEastAsia" w:eastAsiaTheme="minorEastAsia" w:hAnsiTheme="minorEastAsia" w:hint="eastAsia"/>
                <w:color w:val="000000"/>
              </w:rPr>
              <w:t xml:space="preserve">　　　※生徒向け学校教育自己診断の「学校へ行くのが楽しい」（H28：80%）「将来の生き方について考える（H28：82%）」「学校満足度」（H28：79%）を毎年2%ずつ引き上げる。また、「部活動に積極的に参加」の項目を毎年90%（H28：</w:t>
            </w:r>
            <w:r w:rsidR="00B73973" w:rsidRPr="00123A37">
              <w:rPr>
                <w:rFonts w:asciiTheme="minorEastAsia" w:eastAsiaTheme="minorEastAsia" w:hAnsiTheme="minorEastAsia" w:hint="eastAsia"/>
                <w:color w:val="000000"/>
              </w:rPr>
              <w:t>89</w:t>
            </w:r>
            <w:r w:rsidRPr="00123A37">
              <w:rPr>
                <w:rFonts w:asciiTheme="minorEastAsia" w:eastAsiaTheme="minorEastAsia" w:hAnsiTheme="minorEastAsia" w:hint="eastAsia"/>
                <w:color w:val="000000"/>
              </w:rPr>
              <w:t>%）以上とする。</w:t>
            </w:r>
          </w:p>
          <w:p w:rsidR="00A00350" w:rsidRPr="00123A37" w:rsidRDefault="00A00350" w:rsidP="00A00350">
            <w:pPr>
              <w:spacing w:line="360" w:lineRule="exact"/>
              <w:rPr>
                <w:rFonts w:asciiTheme="minorEastAsia" w:eastAsiaTheme="minorEastAsia" w:hAnsiTheme="minorEastAsia"/>
                <w:color w:val="000000"/>
              </w:rPr>
            </w:pPr>
          </w:p>
          <w:p w:rsidR="00A00350" w:rsidRPr="00123A37" w:rsidRDefault="00A00350" w:rsidP="00A00350">
            <w:pPr>
              <w:spacing w:line="360" w:lineRule="exact"/>
              <w:rPr>
                <w:rFonts w:asciiTheme="minorEastAsia" w:eastAsiaTheme="minorEastAsia" w:hAnsiTheme="minorEastAsia"/>
                <w:color w:val="000000"/>
              </w:rPr>
            </w:pPr>
            <w:r w:rsidRPr="00123A37">
              <w:rPr>
                <w:rFonts w:asciiTheme="minorEastAsia" w:eastAsiaTheme="minorEastAsia" w:hAnsiTheme="minorEastAsia" w:hint="eastAsia"/>
                <w:color w:val="000000"/>
              </w:rPr>
              <w:t>２　確かな学力の育成</w:t>
            </w:r>
          </w:p>
          <w:p w:rsidR="00A00350" w:rsidRPr="00123A37" w:rsidRDefault="00A00350" w:rsidP="00A00350">
            <w:pPr>
              <w:spacing w:line="360" w:lineRule="exact"/>
              <w:rPr>
                <w:rFonts w:asciiTheme="minorEastAsia" w:eastAsiaTheme="minorEastAsia" w:hAnsiTheme="minorEastAsia"/>
                <w:color w:val="000000"/>
              </w:rPr>
            </w:pPr>
            <w:r w:rsidRPr="00123A37">
              <w:rPr>
                <w:rFonts w:asciiTheme="minorEastAsia" w:eastAsiaTheme="minorEastAsia" w:hAnsiTheme="minorEastAsia" w:hint="eastAsia"/>
                <w:color w:val="000000"/>
              </w:rPr>
              <w:t>（１）学習意欲の向上を図り、自己実現をめざした学力を育成する。</w:t>
            </w:r>
          </w:p>
          <w:p w:rsidR="00A00350" w:rsidRPr="00123A37" w:rsidRDefault="00A00350" w:rsidP="003401DF">
            <w:pPr>
              <w:spacing w:line="360" w:lineRule="exact"/>
              <w:ind w:firstLineChars="200" w:firstLine="420"/>
              <w:rPr>
                <w:rFonts w:asciiTheme="minorEastAsia" w:eastAsiaTheme="minorEastAsia" w:hAnsiTheme="minorEastAsia"/>
                <w:color w:val="000000"/>
              </w:rPr>
            </w:pPr>
            <w:r w:rsidRPr="00123A37">
              <w:rPr>
                <w:rFonts w:asciiTheme="minorEastAsia" w:eastAsiaTheme="minorEastAsia" w:hAnsiTheme="minorEastAsia" w:hint="eastAsia"/>
                <w:color w:val="000000"/>
              </w:rPr>
              <w:t>ア　授業規律を確立し、授業への集中力を高め、学習に向かう意識を向上させる。</w:t>
            </w:r>
          </w:p>
          <w:p w:rsidR="00A00350" w:rsidRPr="00123A37" w:rsidRDefault="00A00350" w:rsidP="003401DF">
            <w:pPr>
              <w:spacing w:line="360" w:lineRule="exact"/>
              <w:ind w:firstLineChars="200" w:firstLine="420"/>
              <w:rPr>
                <w:rFonts w:asciiTheme="minorEastAsia" w:eastAsiaTheme="minorEastAsia" w:hAnsiTheme="minorEastAsia"/>
                <w:color w:val="000000"/>
              </w:rPr>
            </w:pPr>
            <w:r w:rsidRPr="00123A37">
              <w:rPr>
                <w:rFonts w:asciiTheme="minorEastAsia" w:eastAsiaTheme="minorEastAsia" w:hAnsiTheme="minorEastAsia" w:hint="eastAsia"/>
                <w:color w:val="000000"/>
              </w:rPr>
              <w:t>イ　全学年で学習意欲を向上させ、自学自習の習慣の確立をめざした取り組みを推進する。</w:t>
            </w:r>
          </w:p>
          <w:p w:rsidR="00A00350" w:rsidRDefault="00A00350" w:rsidP="003401DF">
            <w:pPr>
              <w:spacing w:line="360" w:lineRule="exact"/>
              <w:ind w:firstLineChars="200" w:firstLine="420"/>
              <w:rPr>
                <w:rFonts w:asciiTheme="minorEastAsia" w:eastAsiaTheme="minorEastAsia" w:hAnsiTheme="minorEastAsia"/>
                <w:color w:val="000000"/>
              </w:rPr>
            </w:pPr>
            <w:r w:rsidRPr="00123A37">
              <w:rPr>
                <w:rFonts w:asciiTheme="minorEastAsia" w:eastAsiaTheme="minorEastAsia" w:hAnsiTheme="minorEastAsia" w:hint="eastAsia"/>
                <w:color w:val="000000"/>
              </w:rPr>
              <w:t>ウ　生徒の現状を把握し、講習や補習等を組織的、計画的に実施する。</w:t>
            </w:r>
          </w:p>
          <w:p w:rsidR="00F971DB" w:rsidRPr="00DF3F92" w:rsidRDefault="00F971DB" w:rsidP="003401DF">
            <w:pPr>
              <w:spacing w:line="360" w:lineRule="exact"/>
              <w:ind w:firstLineChars="200" w:firstLine="420"/>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Pr="00DF3F92">
              <w:rPr>
                <w:rFonts w:asciiTheme="minorEastAsia" w:eastAsiaTheme="minorEastAsia" w:hAnsiTheme="minorEastAsia" w:hint="eastAsia"/>
                <w:color w:val="000000"/>
              </w:rPr>
              <w:t>※卒業時アンケートによる進路実現</w:t>
            </w:r>
            <w:r w:rsidR="00BF3D07" w:rsidRPr="00DF3F92">
              <w:rPr>
                <w:rFonts w:asciiTheme="minorEastAsia" w:eastAsiaTheme="minorEastAsia" w:hAnsiTheme="minorEastAsia" w:hint="eastAsia"/>
                <w:color w:val="000000"/>
              </w:rPr>
              <w:t>への</w:t>
            </w:r>
            <w:r w:rsidRPr="00DF3F92">
              <w:rPr>
                <w:rFonts w:asciiTheme="minorEastAsia" w:eastAsiaTheme="minorEastAsia" w:hAnsiTheme="minorEastAsia" w:hint="eastAsia"/>
                <w:color w:val="000000"/>
              </w:rPr>
              <w:t>満足度</w:t>
            </w:r>
            <w:r w:rsidR="00BF3D07" w:rsidRPr="00DF3F92">
              <w:rPr>
                <w:rFonts w:asciiTheme="minorEastAsia" w:eastAsiaTheme="minorEastAsia" w:hAnsiTheme="minorEastAsia" w:hint="eastAsia"/>
                <w:color w:val="000000"/>
              </w:rPr>
              <w:t>（8</w:t>
            </w:r>
            <w:r w:rsidR="00B07C9B" w:rsidRPr="00DF3F92">
              <w:rPr>
                <w:rFonts w:asciiTheme="minorEastAsia" w:eastAsiaTheme="minorEastAsia" w:hAnsiTheme="minorEastAsia" w:hint="eastAsia"/>
                <w:color w:val="000000"/>
              </w:rPr>
              <w:t>1</w:t>
            </w:r>
            <w:r w:rsidR="00BF3D07" w:rsidRPr="00DF3F92">
              <w:rPr>
                <w:rFonts w:asciiTheme="minorEastAsia" w:eastAsiaTheme="minorEastAsia" w:hAnsiTheme="minorEastAsia" w:hint="eastAsia"/>
                <w:color w:val="000000"/>
              </w:rPr>
              <w:t>%）を平成31年には</w:t>
            </w:r>
            <w:r w:rsidRPr="00DF3F92">
              <w:rPr>
                <w:rFonts w:asciiTheme="minorEastAsia" w:eastAsiaTheme="minorEastAsia" w:hAnsiTheme="minorEastAsia" w:hint="eastAsia"/>
                <w:color w:val="000000"/>
              </w:rPr>
              <w:t>8</w:t>
            </w:r>
            <w:r w:rsidR="00BF3D07" w:rsidRPr="00DF3F92">
              <w:rPr>
                <w:rFonts w:asciiTheme="minorEastAsia" w:eastAsiaTheme="minorEastAsia" w:hAnsiTheme="minorEastAsia" w:hint="eastAsia"/>
                <w:color w:val="000000"/>
              </w:rPr>
              <w:t>5</w:t>
            </w:r>
            <w:r w:rsidRPr="00DF3F92">
              <w:rPr>
                <w:rFonts w:asciiTheme="minorEastAsia" w:eastAsiaTheme="minorEastAsia" w:hAnsiTheme="minorEastAsia" w:hint="eastAsia"/>
                <w:color w:val="000000"/>
              </w:rPr>
              <w:t>%以上</w:t>
            </w:r>
            <w:r w:rsidR="00BF3D07" w:rsidRPr="00DF3F92">
              <w:rPr>
                <w:rFonts w:asciiTheme="minorEastAsia" w:eastAsiaTheme="minorEastAsia" w:hAnsiTheme="minorEastAsia" w:hint="eastAsia"/>
                <w:color w:val="000000"/>
              </w:rPr>
              <w:t>にする</w:t>
            </w:r>
            <w:r w:rsidRPr="00DF3F92">
              <w:rPr>
                <w:rFonts w:asciiTheme="minorEastAsia" w:eastAsiaTheme="minorEastAsia" w:hAnsiTheme="minorEastAsia" w:hint="eastAsia"/>
                <w:color w:val="000000"/>
              </w:rPr>
              <w:t>。</w:t>
            </w:r>
          </w:p>
          <w:p w:rsidR="00A00350" w:rsidRPr="00DF3F92" w:rsidRDefault="00A00350" w:rsidP="00A00350">
            <w:pPr>
              <w:spacing w:line="360" w:lineRule="exact"/>
              <w:rPr>
                <w:rFonts w:asciiTheme="minorEastAsia" w:eastAsiaTheme="minorEastAsia" w:hAnsiTheme="minorEastAsia"/>
                <w:color w:val="000000"/>
              </w:rPr>
            </w:pPr>
            <w:r w:rsidRPr="00DF3F92">
              <w:rPr>
                <w:rFonts w:asciiTheme="minorEastAsia" w:eastAsiaTheme="minorEastAsia" w:hAnsiTheme="minorEastAsia" w:hint="eastAsia"/>
                <w:color w:val="000000"/>
              </w:rPr>
              <w:t>（２）授業改革・改善に積極的に取り組み、授業の質をさらに高める</w:t>
            </w:r>
          </w:p>
          <w:p w:rsidR="00A00350" w:rsidRPr="00DF3F92" w:rsidRDefault="00A00350" w:rsidP="003401DF">
            <w:pPr>
              <w:spacing w:line="360" w:lineRule="exact"/>
              <w:ind w:firstLineChars="200" w:firstLine="420"/>
              <w:rPr>
                <w:rFonts w:asciiTheme="minorEastAsia" w:eastAsiaTheme="minorEastAsia" w:hAnsiTheme="minorEastAsia"/>
                <w:color w:val="000000"/>
              </w:rPr>
            </w:pPr>
            <w:r w:rsidRPr="00DF3F92">
              <w:rPr>
                <w:rFonts w:asciiTheme="minorEastAsia" w:eastAsiaTheme="minorEastAsia" w:hAnsiTheme="minorEastAsia" w:hint="eastAsia"/>
                <w:color w:val="000000"/>
              </w:rPr>
              <w:t>ア　習熟度別・進路別少人数授業を拡充し、きめ細かな授業を展開する。また、授業見学や公開授業などにより、さらに質の高い授業をめざす。</w:t>
            </w:r>
          </w:p>
          <w:p w:rsidR="00A00350" w:rsidRPr="00DF3F92" w:rsidRDefault="00A00350" w:rsidP="003401DF">
            <w:pPr>
              <w:spacing w:line="360" w:lineRule="exact"/>
              <w:ind w:left="840" w:hangingChars="400" w:hanging="840"/>
              <w:rPr>
                <w:rFonts w:asciiTheme="minorEastAsia" w:eastAsiaTheme="minorEastAsia" w:hAnsiTheme="minorEastAsia"/>
                <w:color w:val="000000"/>
              </w:rPr>
            </w:pPr>
            <w:r w:rsidRPr="00DF3F92">
              <w:rPr>
                <w:rFonts w:asciiTheme="minorEastAsia" w:eastAsiaTheme="minorEastAsia" w:hAnsiTheme="minorEastAsia" w:hint="eastAsia"/>
                <w:color w:val="000000"/>
              </w:rPr>
              <w:t xml:space="preserve">　　イ　平成27年度学校経営推進費事業とＰＴＡ・同窓会の支援によるＩＣＴの活用及びアクティブ</w:t>
            </w:r>
            <w:r w:rsidR="00E656D8" w:rsidRPr="009A09ED">
              <w:rPr>
                <w:rFonts w:asciiTheme="minorEastAsia" w:eastAsiaTheme="minorEastAsia" w:hAnsiTheme="minorEastAsia" w:hint="eastAsia"/>
                <w:color w:val="000000"/>
              </w:rPr>
              <w:t>・</w:t>
            </w:r>
            <w:r w:rsidRPr="009A09ED">
              <w:rPr>
                <w:rFonts w:asciiTheme="minorEastAsia" w:eastAsiaTheme="minorEastAsia" w:hAnsiTheme="minorEastAsia" w:hint="eastAsia"/>
                <w:color w:val="000000"/>
              </w:rPr>
              <w:t>ラ</w:t>
            </w:r>
            <w:r w:rsidRPr="00DF3F92">
              <w:rPr>
                <w:rFonts w:asciiTheme="minorEastAsia" w:eastAsiaTheme="minorEastAsia" w:hAnsiTheme="minorEastAsia" w:hint="eastAsia"/>
                <w:color w:val="000000"/>
              </w:rPr>
              <w:t>ーニングついての研修、研究を進める。また、様々な教育ツールを活用することにより、生徒の興味・関心をさらに引き出す授業を展開する。</w:t>
            </w:r>
          </w:p>
          <w:p w:rsidR="00A00350" w:rsidRPr="00DF3F92" w:rsidRDefault="00A00350" w:rsidP="003401DF">
            <w:pPr>
              <w:spacing w:line="360" w:lineRule="exact"/>
              <w:ind w:firstLineChars="200" w:firstLine="420"/>
              <w:rPr>
                <w:rFonts w:asciiTheme="minorEastAsia" w:eastAsiaTheme="minorEastAsia" w:hAnsiTheme="minorEastAsia"/>
                <w:color w:val="000000"/>
              </w:rPr>
            </w:pPr>
            <w:r w:rsidRPr="00DF3F92">
              <w:rPr>
                <w:rFonts w:asciiTheme="minorEastAsia" w:eastAsiaTheme="minorEastAsia" w:hAnsiTheme="minorEastAsia" w:hint="eastAsia"/>
                <w:color w:val="000000"/>
              </w:rPr>
              <w:t>ウ　授業アンケート・学校教育自己診断等を実施、分析し、組織的に授業力の向上を図る。</w:t>
            </w:r>
          </w:p>
          <w:p w:rsidR="00A00350" w:rsidRPr="00DF3F92" w:rsidRDefault="00A00350" w:rsidP="003401DF">
            <w:pPr>
              <w:spacing w:line="360" w:lineRule="exact"/>
              <w:ind w:firstLineChars="300" w:firstLine="630"/>
              <w:rPr>
                <w:rFonts w:asciiTheme="minorEastAsia" w:eastAsiaTheme="minorEastAsia" w:hAnsiTheme="minorEastAsia"/>
                <w:color w:val="000000"/>
              </w:rPr>
            </w:pPr>
            <w:r w:rsidRPr="00DF3F92">
              <w:rPr>
                <w:rFonts w:asciiTheme="minorEastAsia" w:eastAsiaTheme="minorEastAsia" w:hAnsiTheme="minorEastAsia" w:hint="eastAsia"/>
                <w:color w:val="000000"/>
              </w:rPr>
              <w:t>※生徒向け学校教育自己診断における「授業はわかりやすい（H28：61%）」「教え方の工夫（66%）」の項目を毎年2%ずつ引き上げる。</w:t>
            </w:r>
          </w:p>
          <w:p w:rsidR="00A00350" w:rsidRPr="009A5D4A" w:rsidRDefault="00A00350" w:rsidP="003401DF">
            <w:pPr>
              <w:spacing w:line="360" w:lineRule="exact"/>
              <w:ind w:firstLineChars="300" w:firstLine="630"/>
              <w:rPr>
                <w:rFonts w:asciiTheme="minorEastAsia" w:eastAsiaTheme="minorEastAsia" w:hAnsiTheme="minorEastAsia"/>
                <w:color w:val="000000"/>
              </w:rPr>
            </w:pPr>
            <w:r w:rsidRPr="00DF3F92">
              <w:rPr>
                <w:rFonts w:asciiTheme="minorEastAsia" w:eastAsiaTheme="minorEastAsia" w:hAnsiTheme="minorEastAsia" w:hint="eastAsia"/>
                <w:color w:val="000000"/>
              </w:rPr>
              <w:t>※授業アンケートの「興味・関心を持つことができた（H28：2.92）」「知識や技能が身に付いた（2.97）」の項目を平成31年には3.10以上</w:t>
            </w:r>
            <w:r w:rsidR="0046698D" w:rsidRPr="00DF3F92">
              <w:rPr>
                <w:rFonts w:asciiTheme="minorEastAsia" w:eastAsiaTheme="minorEastAsia" w:hAnsiTheme="minorEastAsia" w:hint="eastAsia"/>
                <w:color w:val="000000"/>
              </w:rPr>
              <w:t>にする</w:t>
            </w:r>
            <w:r w:rsidRPr="00DF3F92">
              <w:rPr>
                <w:rFonts w:asciiTheme="minorEastAsia" w:eastAsiaTheme="minorEastAsia" w:hAnsiTheme="minorEastAsia" w:hint="eastAsia"/>
                <w:color w:val="000000"/>
              </w:rPr>
              <w:t>。</w:t>
            </w:r>
          </w:p>
          <w:p w:rsidR="00A00350" w:rsidRPr="009A5D4A" w:rsidRDefault="00A00350" w:rsidP="00A00350">
            <w:pPr>
              <w:spacing w:line="360" w:lineRule="exact"/>
              <w:rPr>
                <w:rFonts w:asciiTheme="minorEastAsia" w:eastAsiaTheme="minorEastAsia" w:hAnsiTheme="minorEastAsia"/>
                <w:color w:val="000000"/>
              </w:rPr>
            </w:pPr>
          </w:p>
          <w:p w:rsidR="00A00350" w:rsidRPr="009A5D4A" w:rsidRDefault="00A00350" w:rsidP="00A00350">
            <w:pPr>
              <w:spacing w:line="360" w:lineRule="exact"/>
              <w:rPr>
                <w:rFonts w:asciiTheme="minorEastAsia" w:eastAsiaTheme="minorEastAsia" w:hAnsiTheme="minorEastAsia"/>
                <w:color w:val="000000"/>
              </w:rPr>
            </w:pPr>
            <w:r w:rsidRPr="009A5D4A">
              <w:rPr>
                <w:rFonts w:asciiTheme="minorEastAsia" w:eastAsiaTheme="minorEastAsia" w:hAnsiTheme="minorEastAsia" w:hint="eastAsia"/>
                <w:color w:val="000000"/>
              </w:rPr>
              <w:t>３　特色づくりの推進による</w:t>
            </w:r>
            <w:r w:rsidRPr="00123A37">
              <w:rPr>
                <w:rFonts w:asciiTheme="minorEastAsia" w:eastAsiaTheme="minorEastAsia" w:hAnsiTheme="minorEastAsia" w:hint="eastAsia"/>
                <w:color w:val="000000"/>
              </w:rPr>
              <w:t>学校力の向上</w:t>
            </w:r>
          </w:p>
          <w:p w:rsidR="00A00350" w:rsidRPr="009A5D4A" w:rsidRDefault="00A00350" w:rsidP="00A00350">
            <w:pPr>
              <w:spacing w:line="360" w:lineRule="exact"/>
              <w:rPr>
                <w:rFonts w:asciiTheme="minorEastAsia" w:eastAsiaTheme="minorEastAsia" w:hAnsiTheme="minorEastAsia"/>
                <w:color w:val="000000"/>
              </w:rPr>
            </w:pPr>
            <w:r w:rsidRPr="009A5D4A">
              <w:rPr>
                <w:rFonts w:asciiTheme="minorEastAsia" w:eastAsiaTheme="minorEastAsia" w:hAnsiTheme="minorEastAsia" w:hint="eastAsia"/>
                <w:color w:val="000000"/>
              </w:rPr>
              <w:t>（１）近年取り組んできた事業をさらに充実し、</w:t>
            </w:r>
            <w:r w:rsidRPr="00123A37">
              <w:rPr>
                <w:rFonts w:asciiTheme="minorEastAsia" w:eastAsiaTheme="minorEastAsia" w:hAnsiTheme="minorEastAsia" w:hint="eastAsia"/>
                <w:color w:val="000000"/>
              </w:rPr>
              <w:t>学校力を向上させることにより、南河内の普通科改革校としての地歩を固める。</w:t>
            </w:r>
          </w:p>
          <w:p w:rsidR="00A00350" w:rsidRPr="009A5D4A" w:rsidRDefault="00A00350" w:rsidP="003401DF">
            <w:pPr>
              <w:spacing w:line="360" w:lineRule="exact"/>
              <w:ind w:firstLineChars="200" w:firstLine="420"/>
              <w:rPr>
                <w:rFonts w:asciiTheme="minorEastAsia" w:eastAsiaTheme="minorEastAsia" w:hAnsiTheme="minorEastAsia"/>
                <w:color w:val="000000"/>
              </w:rPr>
            </w:pPr>
            <w:r w:rsidRPr="009A5D4A">
              <w:rPr>
                <w:rFonts w:asciiTheme="minorEastAsia" w:eastAsiaTheme="minorEastAsia" w:hAnsiTheme="minorEastAsia" w:hint="eastAsia"/>
                <w:color w:val="000000"/>
              </w:rPr>
              <w:t>ア　ｅコース（esperanza：希望、education：教育）における取組みを拡充し、高い進学意識をもつ生徒を育成する。</w:t>
            </w:r>
          </w:p>
          <w:p w:rsidR="00A00350" w:rsidRPr="009A5D4A" w:rsidRDefault="00A00350" w:rsidP="003401DF">
            <w:pPr>
              <w:spacing w:line="360" w:lineRule="exact"/>
              <w:ind w:firstLineChars="200" w:firstLine="420"/>
              <w:rPr>
                <w:rFonts w:asciiTheme="minorEastAsia" w:eastAsiaTheme="minorEastAsia" w:hAnsiTheme="minorEastAsia"/>
                <w:color w:val="000000"/>
              </w:rPr>
            </w:pPr>
            <w:r w:rsidRPr="009A5D4A">
              <w:rPr>
                <w:rFonts w:asciiTheme="minorEastAsia" w:eastAsiaTheme="minorEastAsia" w:hAnsiTheme="minorEastAsia" w:hint="eastAsia"/>
                <w:color w:val="000000"/>
              </w:rPr>
              <w:t>イ　実用英語検定資格を取得することにより、進路実現に結びつく力及びグローバル社会を生きる基礎力を養成する。</w:t>
            </w:r>
          </w:p>
          <w:p w:rsidR="00A00350" w:rsidRPr="009A5D4A" w:rsidRDefault="00A00350" w:rsidP="003401DF">
            <w:pPr>
              <w:spacing w:line="360" w:lineRule="exact"/>
              <w:ind w:left="840" w:hangingChars="400" w:hanging="840"/>
              <w:rPr>
                <w:rFonts w:asciiTheme="minorEastAsia" w:eastAsiaTheme="minorEastAsia" w:hAnsiTheme="minorEastAsia"/>
                <w:color w:val="000000"/>
              </w:rPr>
            </w:pPr>
            <w:r w:rsidRPr="009A5D4A">
              <w:rPr>
                <w:rFonts w:asciiTheme="minorEastAsia" w:eastAsiaTheme="minorEastAsia" w:hAnsiTheme="minorEastAsia" w:hint="eastAsia"/>
                <w:color w:val="000000"/>
              </w:rPr>
              <w:t xml:space="preserve">　　ウ　国際交流および国際理解教育を推進することにより、異文化理解と国際感覚を高めるとともに、コミュニケーション能力、問題発見・解決能力などの育成を図る。</w:t>
            </w:r>
          </w:p>
          <w:p w:rsidR="00A00350" w:rsidRPr="009A5D4A" w:rsidRDefault="00A00350" w:rsidP="00A00350">
            <w:pPr>
              <w:spacing w:line="360" w:lineRule="exact"/>
              <w:rPr>
                <w:rFonts w:asciiTheme="minorEastAsia" w:eastAsiaTheme="minorEastAsia" w:hAnsiTheme="minorEastAsia"/>
                <w:color w:val="000000"/>
              </w:rPr>
            </w:pPr>
            <w:r w:rsidRPr="009A5D4A">
              <w:rPr>
                <w:rFonts w:asciiTheme="minorEastAsia" w:eastAsiaTheme="minorEastAsia" w:hAnsiTheme="minorEastAsia" w:hint="eastAsia"/>
                <w:color w:val="000000"/>
              </w:rPr>
              <w:t xml:space="preserve">　　オ　</w:t>
            </w:r>
            <w:r w:rsidR="00CC321C">
              <w:rPr>
                <w:rFonts w:asciiTheme="minorEastAsia" w:eastAsiaTheme="minorEastAsia" w:hAnsiTheme="minorEastAsia" w:hint="eastAsia"/>
                <w:color w:val="000000"/>
              </w:rPr>
              <w:t>エコキャップ運動などを通して</w:t>
            </w:r>
            <w:r w:rsidRPr="009A5D4A">
              <w:rPr>
                <w:rFonts w:asciiTheme="minorEastAsia" w:eastAsiaTheme="minorEastAsia" w:hAnsiTheme="minorEastAsia" w:hint="eastAsia"/>
                <w:color w:val="000000"/>
              </w:rPr>
              <w:t>環境問題への理解を深め、国際貢献に取り組む生徒を育成する。</w:t>
            </w:r>
          </w:p>
          <w:p w:rsidR="00A00350" w:rsidRPr="009A5D4A" w:rsidRDefault="00A00350" w:rsidP="003401DF">
            <w:pPr>
              <w:spacing w:line="360" w:lineRule="exact"/>
              <w:ind w:firstLineChars="300" w:firstLine="630"/>
              <w:rPr>
                <w:rFonts w:asciiTheme="minorEastAsia" w:eastAsiaTheme="minorEastAsia" w:hAnsiTheme="minorEastAsia"/>
                <w:color w:val="000000"/>
              </w:rPr>
            </w:pPr>
            <w:r w:rsidRPr="009A5D4A">
              <w:rPr>
                <w:rFonts w:asciiTheme="minorEastAsia" w:eastAsiaTheme="minorEastAsia" w:hAnsiTheme="minorEastAsia" w:hint="eastAsia"/>
                <w:color w:val="000000"/>
              </w:rPr>
              <w:t>※生徒向け学校教育自己診断の「学校満足度」（H28：79%）を毎年2%ずつ引き上げ、平成31年度には85%以上をめざす。</w:t>
            </w:r>
          </w:p>
          <w:p w:rsidR="00A00350" w:rsidRPr="009A5D4A" w:rsidRDefault="00A00350" w:rsidP="00A00350">
            <w:pPr>
              <w:spacing w:line="360" w:lineRule="exact"/>
              <w:rPr>
                <w:rFonts w:asciiTheme="minorEastAsia" w:eastAsiaTheme="minorEastAsia" w:hAnsiTheme="minorEastAsia"/>
                <w:color w:val="000000"/>
              </w:rPr>
            </w:pPr>
            <w:r w:rsidRPr="009A5D4A">
              <w:rPr>
                <w:rFonts w:asciiTheme="minorEastAsia" w:eastAsiaTheme="minorEastAsia" w:hAnsiTheme="minorEastAsia" w:hint="eastAsia"/>
                <w:color w:val="000000"/>
              </w:rPr>
              <w:t>（２）地域の人材・施設を積極的に活用し、幼稚園・小学校・中学校・大学との連携を活発に行うことにより、生徒の自己有用感・自尊感情を醸成する。</w:t>
            </w:r>
          </w:p>
          <w:p w:rsidR="00A00350" w:rsidRDefault="00A00350" w:rsidP="00A00350">
            <w:pPr>
              <w:spacing w:line="360" w:lineRule="exact"/>
              <w:rPr>
                <w:rFonts w:asciiTheme="minorEastAsia" w:eastAsiaTheme="minorEastAsia" w:hAnsiTheme="minorEastAsia"/>
                <w:color w:val="000000"/>
              </w:rPr>
            </w:pPr>
            <w:r w:rsidRPr="009A5D4A">
              <w:rPr>
                <w:rFonts w:asciiTheme="minorEastAsia" w:eastAsiaTheme="minorEastAsia" w:hAnsiTheme="minorEastAsia" w:hint="eastAsia"/>
                <w:color w:val="000000"/>
              </w:rPr>
              <w:t xml:space="preserve">　　ア　生徒主体の河南講座及び運動系・文化系クラブによる中学生との交流や地域の公演活動等への積極</w:t>
            </w:r>
            <w:r w:rsidR="007D118E">
              <w:rPr>
                <w:rFonts w:asciiTheme="minorEastAsia" w:eastAsiaTheme="minorEastAsia" w:hAnsiTheme="minorEastAsia" w:hint="eastAsia"/>
                <w:color w:val="000000"/>
              </w:rPr>
              <w:t>的</w:t>
            </w:r>
            <w:r w:rsidRPr="009A5D4A">
              <w:rPr>
                <w:rFonts w:asciiTheme="minorEastAsia" w:eastAsiaTheme="minorEastAsia" w:hAnsiTheme="minorEastAsia" w:hint="eastAsia"/>
                <w:color w:val="000000"/>
              </w:rPr>
              <w:t>参加など地域交流を拡充する。</w:t>
            </w:r>
          </w:p>
          <w:p w:rsidR="0046698D" w:rsidRPr="00DF3F92" w:rsidRDefault="0046698D" w:rsidP="00A00350">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Pr="00DF3F92">
              <w:rPr>
                <w:rFonts w:asciiTheme="minorEastAsia" w:eastAsiaTheme="minorEastAsia" w:hAnsiTheme="minorEastAsia" w:hint="eastAsia"/>
                <w:color w:val="000000"/>
              </w:rPr>
              <w:t xml:space="preserve">イ　</w:t>
            </w:r>
            <w:r w:rsidR="00AB2E62" w:rsidRPr="00DF3F92">
              <w:rPr>
                <w:rFonts w:asciiTheme="minorEastAsia" w:eastAsiaTheme="minorEastAsia" w:hAnsiTheme="minorEastAsia" w:hint="eastAsia"/>
                <w:color w:val="000000"/>
              </w:rPr>
              <w:t>学校だより等のｗｅｂページ掲載によ</w:t>
            </w:r>
            <w:r w:rsidR="00856894" w:rsidRPr="00DF3F92">
              <w:rPr>
                <w:rFonts w:asciiTheme="minorEastAsia" w:eastAsiaTheme="minorEastAsia" w:hAnsiTheme="minorEastAsia" w:hint="eastAsia"/>
                <w:color w:val="000000"/>
              </w:rPr>
              <w:t>り</w:t>
            </w:r>
            <w:r w:rsidR="00AB2E62" w:rsidRPr="00DF3F92">
              <w:rPr>
                <w:rFonts w:asciiTheme="minorEastAsia" w:eastAsiaTheme="minorEastAsia" w:hAnsiTheme="minorEastAsia" w:hint="eastAsia"/>
                <w:color w:val="000000"/>
              </w:rPr>
              <w:t>地域</w:t>
            </w:r>
            <w:r w:rsidR="00856894" w:rsidRPr="00DF3F92">
              <w:rPr>
                <w:rFonts w:asciiTheme="minorEastAsia" w:eastAsiaTheme="minorEastAsia" w:hAnsiTheme="minorEastAsia" w:hint="eastAsia"/>
                <w:color w:val="000000"/>
              </w:rPr>
              <w:t>及び関係機関</w:t>
            </w:r>
            <w:r w:rsidR="00AB2E62" w:rsidRPr="00DF3F92">
              <w:rPr>
                <w:rFonts w:asciiTheme="minorEastAsia" w:eastAsiaTheme="minorEastAsia" w:hAnsiTheme="minorEastAsia" w:hint="eastAsia"/>
                <w:color w:val="000000"/>
              </w:rPr>
              <w:t>等への情報発信に努める。</w:t>
            </w:r>
          </w:p>
          <w:p w:rsidR="00A00350" w:rsidRPr="00DF3F92" w:rsidRDefault="00A00350" w:rsidP="00A00350">
            <w:pPr>
              <w:spacing w:line="360" w:lineRule="exact"/>
              <w:rPr>
                <w:rFonts w:asciiTheme="minorEastAsia" w:eastAsiaTheme="minorEastAsia" w:hAnsiTheme="minorEastAsia"/>
                <w:color w:val="000000"/>
              </w:rPr>
            </w:pPr>
            <w:r w:rsidRPr="00DF3F92">
              <w:rPr>
                <w:rFonts w:asciiTheme="minorEastAsia" w:eastAsiaTheme="minorEastAsia" w:hAnsiTheme="minorEastAsia" w:hint="eastAsia"/>
                <w:color w:val="000000"/>
              </w:rPr>
              <w:t>（３）防災マニュアルを充実するとともに安全で安心な校内環境の整備に努め、災害に強い学校づくりに取り組む。</w:t>
            </w:r>
          </w:p>
          <w:p w:rsidR="00A00350" w:rsidRPr="00DF3F92" w:rsidRDefault="00A00350" w:rsidP="00A00350">
            <w:pPr>
              <w:spacing w:line="360" w:lineRule="exact"/>
              <w:rPr>
                <w:rFonts w:asciiTheme="minorEastAsia" w:eastAsiaTheme="minorEastAsia" w:hAnsiTheme="minorEastAsia"/>
                <w:color w:val="000000"/>
              </w:rPr>
            </w:pPr>
            <w:r w:rsidRPr="00DF3F92">
              <w:rPr>
                <w:rFonts w:asciiTheme="minorEastAsia" w:eastAsiaTheme="minorEastAsia" w:hAnsiTheme="minorEastAsia" w:hint="eastAsia"/>
                <w:color w:val="000000"/>
              </w:rPr>
              <w:t xml:space="preserve">　　　※生徒向け学校教育自己診断における「災害時の行動を理解している」（H28：73%）の項目を</w:t>
            </w:r>
            <w:r w:rsidR="0046698D" w:rsidRPr="00DF3F92">
              <w:rPr>
                <w:rFonts w:asciiTheme="minorEastAsia" w:eastAsiaTheme="minorEastAsia" w:hAnsiTheme="minorEastAsia" w:hint="eastAsia"/>
                <w:color w:val="000000"/>
              </w:rPr>
              <w:t>平成31年度には79％以上にする</w:t>
            </w:r>
            <w:r w:rsidRPr="00DF3F92">
              <w:rPr>
                <w:rFonts w:asciiTheme="minorEastAsia" w:eastAsiaTheme="minorEastAsia" w:hAnsiTheme="minorEastAsia" w:hint="eastAsia"/>
                <w:color w:val="000000"/>
              </w:rPr>
              <w:t>。</w:t>
            </w:r>
          </w:p>
          <w:p w:rsidR="00A00350" w:rsidRPr="00DF3F92" w:rsidRDefault="00A00350" w:rsidP="00A00350">
            <w:pPr>
              <w:spacing w:line="360" w:lineRule="exact"/>
              <w:rPr>
                <w:rFonts w:asciiTheme="minorEastAsia" w:eastAsiaTheme="minorEastAsia" w:hAnsiTheme="minorEastAsia"/>
                <w:color w:val="000000"/>
              </w:rPr>
            </w:pPr>
          </w:p>
          <w:p w:rsidR="00A00350" w:rsidRPr="00DF3F92" w:rsidRDefault="00A00350" w:rsidP="00A00350">
            <w:pPr>
              <w:spacing w:line="360" w:lineRule="exact"/>
              <w:rPr>
                <w:rFonts w:asciiTheme="minorEastAsia" w:eastAsiaTheme="minorEastAsia" w:hAnsiTheme="minorEastAsia"/>
                <w:color w:val="000000"/>
              </w:rPr>
            </w:pPr>
            <w:r w:rsidRPr="00DF3F92">
              <w:rPr>
                <w:rFonts w:asciiTheme="minorEastAsia" w:eastAsiaTheme="minorEastAsia" w:hAnsiTheme="minorEastAsia" w:hint="eastAsia"/>
                <w:color w:val="000000"/>
              </w:rPr>
              <w:t>４　生徒支援の充実</w:t>
            </w:r>
          </w:p>
          <w:p w:rsidR="00A00350" w:rsidRPr="00DF3F92" w:rsidRDefault="00A00350" w:rsidP="00A00350">
            <w:pPr>
              <w:spacing w:line="360" w:lineRule="exact"/>
              <w:rPr>
                <w:rFonts w:asciiTheme="minorEastAsia" w:eastAsiaTheme="minorEastAsia" w:hAnsiTheme="minorEastAsia"/>
                <w:color w:val="000000"/>
              </w:rPr>
            </w:pPr>
            <w:r w:rsidRPr="00DF3F92">
              <w:rPr>
                <w:rFonts w:asciiTheme="minorEastAsia" w:eastAsiaTheme="minorEastAsia" w:hAnsiTheme="minorEastAsia" w:hint="eastAsia"/>
                <w:color w:val="000000"/>
              </w:rPr>
              <w:t>（１）教育相談体制を充実させ、関係機関等との連携を深め、支援の必要な生徒に適切に対応する。</w:t>
            </w:r>
          </w:p>
          <w:p w:rsidR="00A00350" w:rsidRPr="00DF3F92" w:rsidRDefault="00A00350" w:rsidP="003401DF">
            <w:pPr>
              <w:spacing w:line="360" w:lineRule="exact"/>
              <w:ind w:firstLineChars="200" w:firstLine="420"/>
              <w:rPr>
                <w:rFonts w:asciiTheme="minorEastAsia" w:eastAsiaTheme="minorEastAsia" w:hAnsiTheme="minorEastAsia"/>
                <w:color w:val="000000"/>
              </w:rPr>
            </w:pPr>
            <w:r w:rsidRPr="00DF3F92">
              <w:rPr>
                <w:rFonts w:asciiTheme="minorEastAsia" w:eastAsiaTheme="minorEastAsia" w:hAnsiTheme="minorEastAsia" w:hint="eastAsia"/>
                <w:color w:val="000000"/>
              </w:rPr>
              <w:t>ア　課題を抱える生徒の支援のために、支援委員会と学年、関係機関等との連携を深め、生徒情報の共有化と組織的な対応を促進する。</w:t>
            </w:r>
          </w:p>
          <w:p w:rsidR="00A00350" w:rsidRPr="00DF3F92" w:rsidRDefault="00A00350" w:rsidP="00A00350">
            <w:pPr>
              <w:spacing w:line="360" w:lineRule="exact"/>
              <w:rPr>
                <w:rFonts w:asciiTheme="minorEastAsia" w:eastAsiaTheme="minorEastAsia" w:hAnsiTheme="minorEastAsia"/>
                <w:color w:val="000000"/>
              </w:rPr>
            </w:pPr>
            <w:r w:rsidRPr="00DF3F92">
              <w:rPr>
                <w:rFonts w:asciiTheme="minorEastAsia" w:eastAsiaTheme="minorEastAsia" w:hAnsiTheme="minorEastAsia" w:hint="eastAsia"/>
                <w:color w:val="000000"/>
              </w:rPr>
              <w:t xml:space="preserve">　　　※生徒向け学校教育自己診断の「相談に応じてくれる先生がいる（H28：52%）」の項目を</w:t>
            </w:r>
            <w:r w:rsidR="0046698D" w:rsidRPr="00DF3F92">
              <w:rPr>
                <w:rFonts w:asciiTheme="minorEastAsia" w:eastAsiaTheme="minorEastAsia" w:hAnsiTheme="minorEastAsia" w:hint="eastAsia"/>
                <w:color w:val="000000"/>
              </w:rPr>
              <w:t>平成31年度には58％以上にする</w:t>
            </w:r>
            <w:r w:rsidRPr="00DF3F92">
              <w:rPr>
                <w:rFonts w:asciiTheme="minorEastAsia" w:eastAsiaTheme="minorEastAsia" w:hAnsiTheme="minorEastAsia" w:hint="eastAsia"/>
                <w:color w:val="000000"/>
              </w:rPr>
              <w:t>。</w:t>
            </w:r>
          </w:p>
          <w:p w:rsidR="00A00350" w:rsidRPr="00DF3F92" w:rsidRDefault="00A00350" w:rsidP="00A00350">
            <w:pPr>
              <w:spacing w:line="360" w:lineRule="exact"/>
              <w:rPr>
                <w:rFonts w:asciiTheme="minorEastAsia" w:eastAsiaTheme="minorEastAsia" w:hAnsiTheme="minorEastAsia"/>
                <w:color w:val="000000"/>
              </w:rPr>
            </w:pPr>
            <w:r w:rsidRPr="00DF3F92">
              <w:rPr>
                <w:rFonts w:asciiTheme="minorEastAsia" w:eastAsiaTheme="minorEastAsia" w:hAnsiTheme="minorEastAsia" w:hint="eastAsia"/>
                <w:color w:val="000000"/>
              </w:rPr>
              <w:t>（２）３年間を見通した進路指導計画により、系統的なキャリア教育体制を確立する。</w:t>
            </w:r>
          </w:p>
          <w:p w:rsidR="009B365C" w:rsidRPr="000354D4" w:rsidRDefault="00A00350" w:rsidP="0046698D">
            <w:pPr>
              <w:spacing w:line="360" w:lineRule="exact"/>
              <w:rPr>
                <w:rFonts w:ascii="ＭＳ ゴシック" w:eastAsia="ＭＳ ゴシック" w:hAnsi="ＭＳ ゴシック"/>
                <w:color w:val="000000"/>
              </w:rPr>
            </w:pPr>
            <w:r w:rsidRPr="00DF3F92">
              <w:rPr>
                <w:rFonts w:asciiTheme="minorEastAsia" w:eastAsiaTheme="minorEastAsia" w:hAnsiTheme="minorEastAsia" w:hint="eastAsia"/>
                <w:color w:val="000000"/>
              </w:rPr>
              <w:t xml:space="preserve">　　　※生徒向け学校教育自己診断の「進路情報をよく知らせてくれる（H28：78%）」の項目を</w:t>
            </w:r>
            <w:r w:rsidR="0046698D" w:rsidRPr="00DF3F92">
              <w:rPr>
                <w:rFonts w:asciiTheme="minorEastAsia" w:eastAsiaTheme="minorEastAsia" w:hAnsiTheme="minorEastAsia" w:hint="eastAsia"/>
                <w:color w:val="000000"/>
              </w:rPr>
              <w:t>平成31年度には84％以上にする</w:t>
            </w:r>
            <w:r w:rsidRPr="00DF3F92">
              <w:rPr>
                <w:rFonts w:asciiTheme="minorEastAsia" w:eastAsiaTheme="minorEastAsia" w:hAnsiTheme="minorEastAsia" w:hint="eastAsia"/>
                <w:color w:val="000000"/>
              </w:rPr>
              <w:t>。</w:t>
            </w:r>
          </w:p>
        </w:tc>
      </w:tr>
    </w:tbl>
    <w:p w:rsidR="00127B0F" w:rsidRDefault="00127B0F" w:rsidP="004245A1">
      <w:pPr>
        <w:spacing w:line="300" w:lineRule="exact"/>
        <w:ind w:leftChars="-342" w:left="-718" w:firstLineChars="250" w:firstLine="525"/>
        <w:rPr>
          <w:rFonts w:ascii="ＭＳ ゴシック" w:eastAsia="ＭＳ ゴシック" w:hAnsi="ＭＳ ゴシック"/>
          <w:szCs w:val="21"/>
        </w:rPr>
      </w:pPr>
    </w:p>
    <w:p w:rsidR="00AE6C7A" w:rsidRDefault="00AE6C7A" w:rsidP="004245A1">
      <w:pPr>
        <w:spacing w:line="300" w:lineRule="exact"/>
        <w:ind w:leftChars="-342" w:left="-718" w:firstLineChars="250" w:firstLine="525"/>
        <w:rPr>
          <w:rFonts w:ascii="ＭＳ ゴシック" w:eastAsia="ＭＳ ゴシック" w:hAnsi="ＭＳ ゴシック"/>
          <w:szCs w:val="21"/>
        </w:rPr>
      </w:pPr>
    </w:p>
    <w:p w:rsidR="00AE6C7A" w:rsidRDefault="00AE6C7A" w:rsidP="004245A1">
      <w:pPr>
        <w:spacing w:line="300" w:lineRule="exact"/>
        <w:ind w:leftChars="-342" w:left="-718" w:firstLineChars="250" w:firstLine="525"/>
        <w:rPr>
          <w:rFonts w:ascii="ＭＳ ゴシック" w:eastAsia="ＭＳ ゴシック" w:hAnsi="ＭＳ ゴシック"/>
          <w:szCs w:val="21"/>
        </w:rPr>
      </w:pPr>
    </w:p>
    <w:p w:rsidR="00AE6C7A" w:rsidRDefault="00AE6C7A" w:rsidP="004245A1">
      <w:pPr>
        <w:spacing w:line="300" w:lineRule="exact"/>
        <w:ind w:leftChars="-342" w:left="-718" w:firstLineChars="250" w:firstLine="525"/>
        <w:rPr>
          <w:rFonts w:ascii="ＭＳ ゴシック" w:eastAsia="ＭＳ ゴシック" w:hAnsi="ＭＳ ゴシック"/>
          <w:szCs w:val="21"/>
        </w:rPr>
      </w:pPr>
    </w:p>
    <w:p w:rsidR="00AE6C7A" w:rsidRDefault="00AE6C7A"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E90C6F">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E90C6F">
              <w:rPr>
                <w:rFonts w:ascii="ＭＳ 明朝" w:hAnsi="ＭＳ 明朝" w:hint="eastAsia"/>
                <w:sz w:val="20"/>
                <w:szCs w:val="20"/>
              </w:rPr>
              <w:t>２９</w:t>
            </w:r>
            <w:r w:rsidRPr="009817F2">
              <w:rPr>
                <w:rFonts w:ascii="ＭＳ 明朝" w:hAnsi="ＭＳ 明朝" w:hint="eastAsia"/>
                <w:sz w:val="20"/>
                <w:szCs w:val="20"/>
              </w:rPr>
              <w:t>年</w:t>
            </w:r>
            <w:r w:rsidR="00E90C6F">
              <w:rPr>
                <w:rFonts w:ascii="ＭＳ 明朝" w:hAnsi="ＭＳ 明朝" w:hint="eastAsia"/>
                <w:sz w:val="20"/>
                <w:szCs w:val="20"/>
              </w:rPr>
              <w:t>１２</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AD391A">
        <w:trPr>
          <w:trHeight w:val="653"/>
          <w:jc w:val="center"/>
        </w:trPr>
        <w:tc>
          <w:tcPr>
            <w:tcW w:w="6771" w:type="dxa"/>
            <w:shd w:val="clear" w:color="auto" w:fill="auto"/>
          </w:tcPr>
          <w:p w:rsidR="00BB22DA" w:rsidRPr="00BB22DA" w:rsidRDefault="00E31947" w:rsidP="00967B64">
            <w:pPr>
              <w:spacing w:line="30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昨年度比2%以上の変動をみると、生徒結果で</w:t>
            </w:r>
            <w:r w:rsidR="00BB22DA" w:rsidRPr="00BB22DA">
              <w:rPr>
                <w:rFonts w:ascii="ＭＳ 明朝" w:hAnsi="ＭＳ 明朝" w:hint="eastAsia"/>
                <w:color w:val="000000" w:themeColor="text1"/>
                <w:sz w:val="20"/>
                <w:szCs w:val="20"/>
              </w:rPr>
              <w:t>2</w:t>
            </w:r>
            <w:r w:rsidR="002E42D2">
              <w:rPr>
                <w:rFonts w:ascii="ＭＳ 明朝" w:hAnsi="ＭＳ 明朝" w:hint="eastAsia"/>
                <w:color w:val="000000" w:themeColor="text1"/>
                <w:sz w:val="20"/>
                <w:szCs w:val="20"/>
              </w:rPr>
              <w:t>5</w:t>
            </w:r>
            <w:r w:rsidR="00BB22DA" w:rsidRPr="00BB22DA">
              <w:rPr>
                <w:rFonts w:ascii="ＭＳ 明朝" w:hAnsi="ＭＳ 明朝" w:hint="eastAsia"/>
                <w:color w:val="000000" w:themeColor="text1"/>
                <w:sz w:val="20"/>
                <w:szCs w:val="20"/>
              </w:rPr>
              <w:t>項目</w:t>
            </w:r>
            <w:r w:rsidR="005A4D3E">
              <w:rPr>
                <w:rFonts w:ascii="ＭＳ 明朝" w:hAnsi="ＭＳ 明朝" w:hint="eastAsia"/>
                <w:color w:val="000000" w:themeColor="text1"/>
                <w:sz w:val="20"/>
                <w:szCs w:val="20"/>
              </w:rPr>
              <w:t>中</w:t>
            </w:r>
            <w:r>
              <w:rPr>
                <w:rFonts w:ascii="ＭＳ 明朝" w:hAnsi="ＭＳ 明朝" w:hint="eastAsia"/>
                <w:color w:val="000000" w:themeColor="text1"/>
                <w:sz w:val="20"/>
                <w:szCs w:val="20"/>
              </w:rPr>
              <w:t>13項目が向上、</w:t>
            </w:r>
            <w:r w:rsidR="005A4D3E">
              <w:rPr>
                <w:rFonts w:ascii="ＭＳ 明朝" w:hAnsi="ＭＳ 明朝" w:hint="eastAsia"/>
                <w:color w:val="000000" w:themeColor="text1"/>
                <w:sz w:val="20"/>
                <w:szCs w:val="20"/>
              </w:rPr>
              <w:t>1</w:t>
            </w:r>
            <w:r>
              <w:rPr>
                <w:rFonts w:ascii="ＭＳ 明朝" w:hAnsi="ＭＳ 明朝" w:hint="eastAsia"/>
                <w:color w:val="000000" w:themeColor="text1"/>
                <w:sz w:val="20"/>
                <w:szCs w:val="20"/>
              </w:rPr>
              <w:t>項目が減少。</w:t>
            </w:r>
            <w:r w:rsidR="00BB22DA" w:rsidRPr="00BB22DA">
              <w:rPr>
                <w:rFonts w:ascii="ＭＳ 明朝" w:hAnsi="ＭＳ 明朝" w:hint="eastAsia"/>
                <w:color w:val="000000" w:themeColor="text1"/>
                <w:sz w:val="20"/>
                <w:szCs w:val="20"/>
              </w:rPr>
              <w:t>保護者結果</w:t>
            </w:r>
            <w:r>
              <w:rPr>
                <w:rFonts w:ascii="ＭＳ 明朝" w:hAnsi="ＭＳ 明朝" w:hint="eastAsia"/>
                <w:color w:val="000000" w:themeColor="text1"/>
                <w:sz w:val="20"/>
                <w:szCs w:val="20"/>
              </w:rPr>
              <w:t>では2</w:t>
            </w:r>
            <w:r w:rsidR="002E42D2">
              <w:rPr>
                <w:rFonts w:ascii="ＭＳ 明朝" w:hAnsi="ＭＳ 明朝" w:hint="eastAsia"/>
                <w:color w:val="000000" w:themeColor="text1"/>
                <w:sz w:val="20"/>
                <w:szCs w:val="20"/>
              </w:rPr>
              <w:t>0</w:t>
            </w:r>
            <w:r w:rsidR="00BB22DA" w:rsidRPr="00BB22DA">
              <w:rPr>
                <w:rFonts w:ascii="ＭＳ 明朝" w:hAnsi="ＭＳ 明朝" w:hint="eastAsia"/>
                <w:color w:val="000000" w:themeColor="text1"/>
                <w:sz w:val="20"/>
                <w:szCs w:val="20"/>
              </w:rPr>
              <w:t>項目で1</w:t>
            </w:r>
            <w:r>
              <w:rPr>
                <w:rFonts w:ascii="ＭＳ 明朝" w:hAnsi="ＭＳ 明朝" w:hint="eastAsia"/>
                <w:color w:val="000000" w:themeColor="text1"/>
                <w:sz w:val="20"/>
                <w:szCs w:val="20"/>
              </w:rPr>
              <w:t>1</w:t>
            </w:r>
            <w:r w:rsidR="00BB22DA" w:rsidRPr="00BB22DA">
              <w:rPr>
                <w:rFonts w:ascii="ＭＳ 明朝" w:hAnsi="ＭＳ 明朝" w:hint="eastAsia"/>
                <w:color w:val="000000" w:themeColor="text1"/>
                <w:sz w:val="20"/>
                <w:szCs w:val="20"/>
              </w:rPr>
              <w:t>項目</w:t>
            </w:r>
            <w:r>
              <w:rPr>
                <w:rFonts w:ascii="ＭＳ 明朝" w:hAnsi="ＭＳ 明朝" w:hint="eastAsia"/>
                <w:color w:val="000000" w:themeColor="text1"/>
                <w:sz w:val="20"/>
                <w:szCs w:val="20"/>
              </w:rPr>
              <w:t>向上、1項目が</w:t>
            </w:r>
            <w:r w:rsidR="00BB22DA" w:rsidRPr="00BB22DA">
              <w:rPr>
                <w:rFonts w:ascii="ＭＳ 明朝" w:hAnsi="ＭＳ 明朝" w:hint="eastAsia"/>
                <w:color w:val="000000" w:themeColor="text1"/>
                <w:sz w:val="20"/>
                <w:szCs w:val="20"/>
              </w:rPr>
              <w:t>減少という結果であった。</w:t>
            </w:r>
          </w:p>
          <w:p w:rsidR="00BB22DA" w:rsidRPr="00BB22DA" w:rsidRDefault="00BB22DA" w:rsidP="00BB22DA">
            <w:pPr>
              <w:spacing w:line="300" w:lineRule="exact"/>
              <w:rPr>
                <w:rFonts w:ascii="ＭＳ 明朝" w:hAnsi="ＭＳ 明朝"/>
                <w:color w:val="000000" w:themeColor="text1"/>
                <w:sz w:val="20"/>
                <w:szCs w:val="20"/>
              </w:rPr>
            </w:pPr>
            <w:r w:rsidRPr="00BB22DA">
              <w:rPr>
                <w:rFonts w:ascii="ＭＳ 明朝" w:hAnsi="ＭＳ 明朝" w:hint="eastAsia"/>
                <w:color w:val="000000" w:themeColor="text1"/>
                <w:sz w:val="20"/>
                <w:szCs w:val="20"/>
              </w:rPr>
              <w:t>【学校生活について】</w:t>
            </w:r>
          </w:p>
          <w:p w:rsidR="00BB22DA" w:rsidRPr="00BB22DA" w:rsidRDefault="00BB22DA" w:rsidP="00602968">
            <w:pPr>
              <w:spacing w:line="300" w:lineRule="exact"/>
              <w:ind w:firstLineChars="100" w:firstLine="200"/>
              <w:rPr>
                <w:rFonts w:ascii="ＭＳ 明朝" w:hAnsi="ＭＳ 明朝"/>
                <w:color w:val="000000" w:themeColor="text1"/>
                <w:sz w:val="20"/>
                <w:szCs w:val="20"/>
              </w:rPr>
            </w:pPr>
            <w:r w:rsidRPr="00BB22DA">
              <w:rPr>
                <w:rFonts w:ascii="ＭＳ 明朝" w:hAnsi="ＭＳ 明朝" w:hint="eastAsia"/>
                <w:color w:val="000000" w:themeColor="text1"/>
                <w:sz w:val="20"/>
                <w:szCs w:val="20"/>
              </w:rPr>
              <w:t>生徒</w:t>
            </w:r>
            <w:r w:rsidR="00904D76">
              <w:rPr>
                <w:rFonts w:ascii="ＭＳ 明朝" w:hAnsi="ＭＳ 明朝" w:hint="eastAsia"/>
                <w:color w:val="000000" w:themeColor="text1"/>
                <w:sz w:val="20"/>
                <w:szCs w:val="20"/>
              </w:rPr>
              <w:t>の</w:t>
            </w:r>
            <w:r w:rsidRPr="00BB22DA">
              <w:rPr>
                <w:rFonts w:ascii="ＭＳ 明朝" w:hAnsi="ＭＳ 明朝" w:hint="eastAsia"/>
                <w:color w:val="000000" w:themeColor="text1"/>
                <w:sz w:val="20"/>
                <w:szCs w:val="20"/>
              </w:rPr>
              <w:t>「学校へ行くのが楽しい（</w:t>
            </w:r>
            <w:r w:rsidR="002E42D2">
              <w:rPr>
                <w:rFonts w:ascii="ＭＳ 明朝" w:hAnsi="ＭＳ 明朝" w:hint="eastAsia"/>
                <w:color w:val="000000" w:themeColor="text1"/>
                <w:sz w:val="20"/>
                <w:szCs w:val="20"/>
              </w:rPr>
              <w:t>81</w:t>
            </w:r>
            <w:r w:rsidRPr="00BB22DA">
              <w:rPr>
                <w:rFonts w:ascii="ＭＳ 明朝" w:hAnsi="ＭＳ 明朝" w:hint="eastAsia"/>
                <w:color w:val="000000" w:themeColor="text1"/>
                <w:sz w:val="20"/>
                <w:szCs w:val="20"/>
              </w:rPr>
              <w:t>%</w:t>
            </w:r>
            <w:r w:rsidR="00B90845">
              <w:rPr>
                <w:rFonts w:ascii="ＭＳ 明朝" w:hAnsi="ＭＳ 明朝" w:hint="eastAsia"/>
                <w:color w:val="000000" w:themeColor="text1"/>
                <w:sz w:val="20"/>
                <w:szCs w:val="20"/>
              </w:rPr>
              <w:t>：1%向上</w:t>
            </w:r>
            <w:r w:rsidRPr="00BB22DA">
              <w:rPr>
                <w:rFonts w:ascii="ＭＳ 明朝" w:hAnsi="ＭＳ 明朝" w:hint="eastAsia"/>
                <w:color w:val="000000" w:themeColor="text1"/>
                <w:sz w:val="20"/>
                <w:szCs w:val="20"/>
              </w:rPr>
              <w:t>）」</w:t>
            </w:r>
            <w:r w:rsidR="00904D76">
              <w:rPr>
                <w:rFonts w:ascii="ＭＳ 明朝" w:hAnsi="ＭＳ 明朝" w:hint="eastAsia"/>
                <w:color w:val="000000" w:themeColor="text1"/>
                <w:sz w:val="20"/>
                <w:szCs w:val="20"/>
              </w:rPr>
              <w:t>、保護者の</w:t>
            </w:r>
            <w:r w:rsidR="00904D76" w:rsidRPr="00904D76">
              <w:rPr>
                <w:rFonts w:ascii="ＭＳ 明朝" w:hAnsi="ＭＳ 明朝" w:hint="eastAsia"/>
                <w:color w:val="000000" w:themeColor="text1"/>
                <w:sz w:val="20"/>
                <w:szCs w:val="20"/>
              </w:rPr>
              <w:t>「学校の雰囲気が良く、生徒がいきいきしている（90%：1%向上）」</w:t>
            </w:r>
            <w:r w:rsidR="00904D76">
              <w:rPr>
                <w:rFonts w:ascii="ＭＳ 明朝" w:hAnsi="ＭＳ 明朝" w:hint="eastAsia"/>
                <w:color w:val="000000" w:themeColor="text1"/>
                <w:sz w:val="20"/>
                <w:szCs w:val="20"/>
              </w:rPr>
              <w:t>は高い肯定率である</w:t>
            </w:r>
            <w:r w:rsidR="00360044">
              <w:rPr>
                <w:rFonts w:ascii="ＭＳ 明朝" w:hAnsi="ＭＳ 明朝" w:hint="eastAsia"/>
                <w:color w:val="000000" w:themeColor="text1"/>
                <w:sz w:val="20"/>
                <w:szCs w:val="20"/>
              </w:rPr>
              <w:t>。ただ、</w:t>
            </w:r>
            <w:r w:rsidR="00904D76">
              <w:rPr>
                <w:rFonts w:ascii="ＭＳ 明朝" w:hAnsi="ＭＳ 明朝" w:hint="eastAsia"/>
                <w:color w:val="000000" w:themeColor="text1"/>
                <w:sz w:val="20"/>
                <w:szCs w:val="20"/>
              </w:rPr>
              <w:t>生徒の</w:t>
            </w:r>
            <w:r w:rsidRPr="00BB22DA">
              <w:rPr>
                <w:rFonts w:ascii="ＭＳ 明朝" w:hAnsi="ＭＳ 明朝" w:hint="eastAsia"/>
                <w:color w:val="000000" w:themeColor="text1"/>
                <w:sz w:val="20"/>
                <w:szCs w:val="20"/>
              </w:rPr>
              <w:t>「</w:t>
            </w:r>
            <w:r w:rsidR="002D7E64">
              <w:rPr>
                <w:rFonts w:ascii="ＭＳ 明朝" w:hAnsi="ＭＳ 明朝" w:hint="eastAsia"/>
                <w:color w:val="000000" w:themeColor="text1"/>
                <w:sz w:val="20"/>
                <w:szCs w:val="20"/>
              </w:rPr>
              <w:t>学校</w:t>
            </w:r>
            <w:r w:rsidR="002E42D2">
              <w:rPr>
                <w:rFonts w:ascii="ＭＳ 明朝" w:hAnsi="ＭＳ 明朝" w:hint="eastAsia"/>
                <w:color w:val="000000" w:themeColor="text1"/>
                <w:sz w:val="20"/>
                <w:szCs w:val="20"/>
              </w:rPr>
              <w:t>生活</w:t>
            </w:r>
            <w:r w:rsidR="00360044">
              <w:rPr>
                <w:rFonts w:ascii="ＭＳ 明朝" w:hAnsi="ＭＳ 明朝" w:hint="eastAsia"/>
                <w:color w:val="000000" w:themeColor="text1"/>
                <w:sz w:val="20"/>
                <w:szCs w:val="20"/>
              </w:rPr>
              <w:t>の満足度</w:t>
            </w:r>
            <w:r w:rsidR="002E42D2">
              <w:rPr>
                <w:rFonts w:ascii="ＭＳ 明朝" w:hAnsi="ＭＳ 明朝" w:hint="eastAsia"/>
                <w:color w:val="000000" w:themeColor="text1"/>
                <w:sz w:val="20"/>
                <w:szCs w:val="20"/>
              </w:rPr>
              <w:t>（78%</w:t>
            </w:r>
            <w:r w:rsidR="00B90845">
              <w:rPr>
                <w:rFonts w:ascii="ＭＳ 明朝" w:hAnsi="ＭＳ 明朝" w:hint="eastAsia"/>
                <w:color w:val="000000" w:themeColor="text1"/>
                <w:sz w:val="20"/>
                <w:szCs w:val="20"/>
              </w:rPr>
              <w:t>：1%減少</w:t>
            </w:r>
            <w:r w:rsidR="002E42D2">
              <w:rPr>
                <w:rFonts w:ascii="ＭＳ 明朝" w:hAnsi="ＭＳ 明朝" w:hint="eastAsia"/>
                <w:color w:val="000000" w:themeColor="text1"/>
                <w:sz w:val="20"/>
                <w:szCs w:val="20"/>
              </w:rPr>
              <w:t>）」</w:t>
            </w:r>
            <w:r w:rsidR="00360044">
              <w:rPr>
                <w:rFonts w:ascii="ＭＳ 明朝" w:hAnsi="ＭＳ 明朝" w:hint="eastAsia"/>
                <w:color w:val="000000" w:themeColor="text1"/>
                <w:sz w:val="20"/>
                <w:szCs w:val="20"/>
              </w:rPr>
              <w:t>が</w:t>
            </w:r>
            <w:r w:rsidR="002E42D2">
              <w:rPr>
                <w:rFonts w:ascii="ＭＳ 明朝" w:hAnsi="ＭＳ 明朝" w:hint="eastAsia"/>
                <w:color w:val="000000" w:themeColor="text1"/>
                <w:sz w:val="20"/>
                <w:szCs w:val="20"/>
              </w:rPr>
              <w:t>減少している</w:t>
            </w:r>
            <w:r w:rsidR="00360044">
              <w:rPr>
                <w:rFonts w:ascii="ＭＳ 明朝" w:hAnsi="ＭＳ 明朝" w:hint="eastAsia"/>
                <w:color w:val="000000" w:themeColor="text1"/>
                <w:sz w:val="20"/>
                <w:szCs w:val="20"/>
              </w:rPr>
              <w:t>ことを踏まえ、</w:t>
            </w:r>
            <w:r w:rsidR="00602968">
              <w:rPr>
                <w:rFonts w:ascii="ＭＳ 明朝" w:hAnsi="ＭＳ 明朝" w:hint="eastAsia"/>
                <w:color w:val="000000" w:themeColor="text1"/>
                <w:sz w:val="20"/>
                <w:szCs w:val="20"/>
              </w:rPr>
              <w:t>生徒の声に耳を傾けながら教育活動を展開する</w:t>
            </w:r>
            <w:r w:rsidR="002E42D2">
              <w:rPr>
                <w:rFonts w:ascii="ＭＳ 明朝" w:hAnsi="ＭＳ 明朝" w:hint="eastAsia"/>
                <w:color w:val="000000" w:themeColor="text1"/>
                <w:sz w:val="20"/>
                <w:szCs w:val="20"/>
              </w:rPr>
              <w:t>。</w:t>
            </w:r>
          </w:p>
          <w:p w:rsidR="00BB22DA" w:rsidRPr="00BB22DA" w:rsidRDefault="00BB22DA" w:rsidP="00BB22DA">
            <w:pPr>
              <w:spacing w:line="300" w:lineRule="exact"/>
              <w:rPr>
                <w:rFonts w:ascii="ＭＳ 明朝" w:hAnsi="ＭＳ 明朝"/>
                <w:color w:val="000000" w:themeColor="text1"/>
                <w:sz w:val="20"/>
                <w:szCs w:val="20"/>
              </w:rPr>
            </w:pPr>
            <w:r w:rsidRPr="00BB22DA">
              <w:rPr>
                <w:rFonts w:ascii="ＭＳ 明朝" w:hAnsi="ＭＳ 明朝" w:hint="eastAsia"/>
                <w:color w:val="000000" w:themeColor="text1"/>
                <w:sz w:val="20"/>
                <w:szCs w:val="20"/>
              </w:rPr>
              <w:t>【学習について】</w:t>
            </w:r>
          </w:p>
          <w:p w:rsidR="000B3635" w:rsidRDefault="00BB22DA" w:rsidP="00BA2507">
            <w:pPr>
              <w:spacing w:line="300" w:lineRule="exact"/>
              <w:ind w:firstLineChars="100" w:firstLine="200"/>
              <w:rPr>
                <w:rFonts w:ascii="ＭＳ 明朝" w:hAnsi="ＭＳ 明朝"/>
                <w:color w:val="000000" w:themeColor="text1"/>
                <w:sz w:val="20"/>
                <w:szCs w:val="20"/>
              </w:rPr>
            </w:pPr>
            <w:r w:rsidRPr="00265E63">
              <w:rPr>
                <w:rFonts w:ascii="ＭＳ 明朝" w:hAnsi="ＭＳ 明朝" w:hint="eastAsia"/>
                <w:color w:val="000000" w:themeColor="text1"/>
                <w:sz w:val="20"/>
                <w:szCs w:val="20"/>
              </w:rPr>
              <w:t>生徒</w:t>
            </w:r>
            <w:r w:rsidR="00153B05" w:rsidRPr="00265E63">
              <w:rPr>
                <w:rFonts w:ascii="ＭＳ 明朝" w:hAnsi="ＭＳ 明朝" w:hint="eastAsia"/>
                <w:color w:val="000000" w:themeColor="text1"/>
                <w:sz w:val="20"/>
                <w:szCs w:val="20"/>
              </w:rPr>
              <w:t>は「授業はわかりやすい（68%：7%向上）」、</w:t>
            </w:r>
            <w:r w:rsidRPr="00265E63">
              <w:rPr>
                <w:rFonts w:ascii="ＭＳ 明朝" w:hAnsi="ＭＳ 明朝" w:hint="eastAsia"/>
                <w:color w:val="000000" w:themeColor="text1"/>
                <w:sz w:val="20"/>
                <w:szCs w:val="20"/>
              </w:rPr>
              <w:t>「</w:t>
            </w:r>
            <w:r w:rsidR="00153B05" w:rsidRPr="00265E63">
              <w:rPr>
                <w:rFonts w:ascii="ＭＳ 明朝" w:hAnsi="ＭＳ 明朝" w:hint="eastAsia"/>
                <w:color w:val="000000" w:themeColor="text1"/>
                <w:sz w:val="20"/>
                <w:szCs w:val="20"/>
              </w:rPr>
              <w:t>教え方に工夫がなされている（71%：5%向上）」、「</w:t>
            </w:r>
            <w:r w:rsidRPr="00265E63">
              <w:rPr>
                <w:rFonts w:ascii="ＭＳ 明朝" w:hAnsi="ＭＳ 明朝" w:hint="eastAsia"/>
                <w:color w:val="000000" w:themeColor="text1"/>
                <w:sz w:val="20"/>
                <w:szCs w:val="20"/>
              </w:rPr>
              <w:t>授業進度は適切である</w:t>
            </w:r>
            <w:r w:rsidR="00153B05" w:rsidRPr="00265E63">
              <w:rPr>
                <w:rFonts w:ascii="ＭＳ 明朝" w:hAnsi="ＭＳ 明朝" w:hint="eastAsia"/>
                <w:color w:val="000000" w:themeColor="text1"/>
                <w:sz w:val="20"/>
                <w:szCs w:val="20"/>
              </w:rPr>
              <w:t>（73%：3%向上)）、「</w:t>
            </w:r>
            <w:r w:rsidRPr="00265E63">
              <w:rPr>
                <w:rFonts w:ascii="ＭＳ 明朝" w:hAnsi="ＭＳ 明朝" w:hint="eastAsia"/>
                <w:color w:val="000000" w:themeColor="text1"/>
                <w:sz w:val="20"/>
                <w:szCs w:val="20"/>
              </w:rPr>
              <w:t>補習や講習が充実している（</w:t>
            </w:r>
            <w:r w:rsidR="00153B05" w:rsidRPr="00265E63">
              <w:rPr>
                <w:rFonts w:ascii="ＭＳ 明朝" w:hAnsi="ＭＳ 明朝" w:hint="eastAsia"/>
                <w:color w:val="000000" w:themeColor="text1"/>
                <w:sz w:val="20"/>
                <w:szCs w:val="20"/>
              </w:rPr>
              <w:t>64</w:t>
            </w:r>
            <w:r w:rsidRPr="00265E63">
              <w:rPr>
                <w:rFonts w:ascii="ＭＳ 明朝" w:hAnsi="ＭＳ 明朝" w:hint="eastAsia"/>
                <w:color w:val="000000" w:themeColor="text1"/>
                <w:sz w:val="20"/>
                <w:szCs w:val="20"/>
              </w:rPr>
              <w:t>%：</w:t>
            </w:r>
            <w:r w:rsidR="00153B05" w:rsidRPr="00265E63">
              <w:rPr>
                <w:rFonts w:ascii="ＭＳ 明朝" w:hAnsi="ＭＳ 明朝" w:hint="eastAsia"/>
                <w:color w:val="000000" w:themeColor="text1"/>
                <w:sz w:val="20"/>
                <w:szCs w:val="20"/>
              </w:rPr>
              <w:t>3</w:t>
            </w:r>
            <w:r w:rsidRPr="00265E63">
              <w:rPr>
                <w:rFonts w:ascii="ＭＳ 明朝" w:hAnsi="ＭＳ 明朝" w:hint="eastAsia"/>
                <w:color w:val="000000" w:themeColor="text1"/>
                <w:sz w:val="20"/>
                <w:szCs w:val="20"/>
              </w:rPr>
              <w:t>%</w:t>
            </w:r>
            <w:r w:rsidR="00153B05" w:rsidRPr="00265E63">
              <w:rPr>
                <w:rFonts w:ascii="ＭＳ 明朝" w:hAnsi="ＭＳ 明朝" w:hint="eastAsia"/>
                <w:color w:val="000000" w:themeColor="text1"/>
                <w:sz w:val="20"/>
                <w:szCs w:val="20"/>
              </w:rPr>
              <w:t>向上</w:t>
            </w:r>
            <w:r w:rsidRPr="00265E63">
              <w:rPr>
                <w:rFonts w:ascii="ＭＳ 明朝" w:hAnsi="ＭＳ 明朝" w:hint="eastAsia"/>
                <w:color w:val="000000" w:themeColor="text1"/>
                <w:sz w:val="20"/>
                <w:szCs w:val="20"/>
              </w:rPr>
              <w:t>）」</w:t>
            </w:r>
            <w:r w:rsidR="00153B05" w:rsidRPr="00265E63">
              <w:rPr>
                <w:rFonts w:ascii="ＭＳ 明朝" w:hAnsi="ＭＳ 明朝" w:hint="eastAsia"/>
                <w:color w:val="000000" w:themeColor="text1"/>
                <w:sz w:val="20"/>
                <w:szCs w:val="20"/>
              </w:rPr>
              <w:t>と全ての項目で向上し</w:t>
            </w:r>
            <w:r w:rsidR="00BD2DD4" w:rsidRPr="00265E63">
              <w:rPr>
                <w:rFonts w:ascii="ＭＳ 明朝" w:hAnsi="ＭＳ 明朝" w:hint="eastAsia"/>
                <w:color w:val="000000" w:themeColor="text1"/>
                <w:sz w:val="20"/>
                <w:szCs w:val="20"/>
              </w:rPr>
              <w:t>ているが</w:t>
            </w:r>
            <w:r w:rsidRPr="00265E63">
              <w:rPr>
                <w:rFonts w:ascii="ＭＳ 明朝" w:hAnsi="ＭＳ 明朝" w:hint="eastAsia"/>
                <w:color w:val="000000" w:themeColor="text1"/>
                <w:sz w:val="20"/>
                <w:szCs w:val="20"/>
              </w:rPr>
              <w:t>、</w:t>
            </w:r>
            <w:r w:rsidR="00BD2DD4" w:rsidRPr="00265E63">
              <w:rPr>
                <w:rFonts w:ascii="ＭＳ 明朝" w:hAnsi="ＭＳ 明朝" w:hint="eastAsia"/>
                <w:color w:val="000000" w:themeColor="text1"/>
                <w:sz w:val="20"/>
                <w:szCs w:val="20"/>
              </w:rPr>
              <w:t>まだ</w:t>
            </w:r>
            <w:r w:rsidR="00153B05" w:rsidRPr="00265E63">
              <w:rPr>
                <w:rFonts w:ascii="ＭＳ 明朝" w:hAnsi="ＭＳ 明朝" w:hint="eastAsia"/>
                <w:color w:val="000000" w:themeColor="text1"/>
                <w:sz w:val="20"/>
                <w:szCs w:val="20"/>
              </w:rPr>
              <w:t>3割の生徒は</w:t>
            </w:r>
            <w:r w:rsidR="00BD2DD4" w:rsidRPr="00265E63">
              <w:rPr>
                <w:rFonts w:ascii="ＭＳ 明朝" w:hAnsi="ＭＳ 明朝" w:hint="eastAsia"/>
                <w:color w:val="000000" w:themeColor="text1"/>
                <w:sz w:val="20"/>
                <w:szCs w:val="20"/>
              </w:rPr>
              <w:t>「そうではない」と考えている。また、3年生の「</w:t>
            </w:r>
            <w:r w:rsidR="00463E6A" w:rsidRPr="00265E63">
              <w:rPr>
                <w:rFonts w:ascii="ＭＳ 明朝" w:hAnsi="ＭＳ 明朝" w:hint="eastAsia"/>
                <w:color w:val="000000" w:themeColor="text1"/>
                <w:sz w:val="20"/>
                <w:szCs w:val="20"/>
              </w:rPr>
              <w:t>講習が充実</w:t>
            </w:r>
            <w:r w:rsidR="00BD2DD4" w:rsidRPr="00265E63">
              <w:rPr>
                <w:rFonts w:ascii="ＭＳ 明朝" w:hAnsi="ＭＳ 明朝" w:hint="eastAsia"/>
                <w:color w:val="000000" w:themeColor="text1"/>
                <w:sz w:val="20"/>
                <w:szCs w:val="20"/>
              </w:rPr>
              <w:t>（52%）」</w:t>
            </w:r>
            <w:r w:rsidR="00463E6A" w:rsidRPr="00265E63">
              <w:rPr>
                <w:rFonts w:ascii="ＭＳ 明朝" w:hAnsi="ＭＳ 明朝" w:hint="eastAsia"/>
                <w:color w:val="000000" w:themeColor="text1"/>
                <w:sz w:val="20"/>
                <w:szCs w:val="20"/>
              </w:rPr>
              <w:t>の項目</w:t>
            </w:r>
            <w:r w:rsidR="00BD2DD4" w:rsidRPr="00265E63">
              <w:rPr>
                <w:rFonts w:ascii="ＭＳ 明朝" w:hAnsi="ＭＳ 明朝" w:hint="eastAsia"/>
                <w:color w:val="000000" w:themeColor="text1"/>
                <w:sz w:val="20"/>
                <w:szCs w:val="20"/>
              </w:rPr>
              <w:t>と「</w:t>
            </w:r>
            <w:r w:rsidR="00463E6A" w:rsidRPr="00265E63">
              <w:rPr>
                <w:rFonts w:ascii="ＭＳ 明朝" w:hAnsi="ＭＳ 明朝" w:hint="eastAsia"/>
                <w:color w:val="000000" w:themeColor="text1"/>
                <w:sz w:val="20"/>
                <w:szCs w:val="20"/>
              </w:rPr>
              <w:t>宿題・課題</w:t>
            </w:r>
            <w:r w:rsidR="00BD2DD4" w:rsidRPr="00265E63">
              <w:rPr>
                <w:rFonts w:ascii="ＭＳ 明朝" w:hAnsi="ＭＳ 明朝" w:hint="eastAsia"/>
                <w:color w:val="000000" w:themeColor="text1"/>
                <w:sz w:val="20"/>
                <w:szCs w:val="20"/>
              </w:rPr>
              <w:t>（51%）」</w:t>
            </w:r>
            <w:r w:rsidR="00463E6A" w:rsidRPr="00265E63">
              <w:rPr>
                <w:rFonts w:ascii="ＭＳ 明朝" w:hAnsi="ＭＳ 明朝" w:hint="eastAsia"/>
                <w:color w:val="000000" w:themeColor="text1"/>
                <w:sz w:val="20"/>
                <w:szCs w:val="20"/>
              </w:rPr>
              <w:t>の項目で</w:t>
            </w:r>
            <w:r w:rsidR="00BD2DD4" w:rsidRPr="00265E63">
              <w:rPr>
                <w:rFonts w:ascii="ＭＳ 明朝" w:hAnsi="ＭＳ 明朝" w:hint="eastAsia"/>
                <w:color w:val="000000" w:themeColor="text1"/>
                <w:sz w:val="20"/>
                <w:szCs w:val="20"/>
              </w:rPr>
              <w:t>は約半数が否定的である。</w:t>
            </w:r>
            <w:r w:rsidR="00523048" w:rsidRPr="00265E63">
              <w:rPr>
                <w:rFonts w:ascii="ＭＳ 明朝" w:hAnsi="ＭＳ 明朝" w:hint="eastAsia"/>
                <w:color w:val="000000" w:themeColor="text1"/>
                <w:sz w:val="20"/>
                <w:szCs w:val="20"/>
              </w:rPr>
              <w:t>生徒のニーズを把握し、</w:t>
            </w:r>
            <w:r w:rsidR="00BD2DD4" w:rsidRPr="00265E63">
              <w:rPr>
                <w:rFonts w:ascii="ＭＳ 明朝" w:hAnsi="ＭＳ 明朝" w:hint="eastAsia"/>
                <w:color w:val="000000" w:themeColor="text1"/>
                <w:sz w:val="20"/>
                <w:szCs w:val="20"/>
              </w:rPr>
              <w:t>授業アンケートなども踏まえ、</w:t>
            </w:r>
            <w:r w:rsidR="000B3635" w:rsidRPr="00265E63">
              <w:rPr>
                <w:rFonts w:ascii="ＭＳ 明朝" w:hAnsi="ＭＳ 明朝" w:hint="eastAsia"/>
                <w:color w:val="000000" w:themeColor="text1"/>
                <w:sz w:val="20"/>
                <w:szCs w:val="20"/>
              </w:rPr>
              <w:t>さらなる授業改善に取り組んでいきたい。</w:t>
            </w:r>
          </w:p>
          <w:p w:rsidR="000B3635" w:rsidRDefault="000B3635" w:rsidP="00BB22DA">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【教育相談について】</w:t>
            </w:r>
          </w:p>
          <w:p w:rsidR="000B3635" w:rsidRDefault="000B3635" w:rsidP="00BB22DA">
            <w:pPr>
              <w:spacing w:line="300" w:lineRule="exact"/>
              <w:rPr>
                <w:rFonts w:ascii="ＭＳ 明朝" w:hAnsi="ＭＳ 明朝"/>
                <w:color w:val="000000" w:themeColor="text1"/>
                <w:sz w:val="20"/>
                <w:szCs w:val="20"/>
              </w:rPr>
            </w:pPr>
            <w:r w:rsidRPr="000B3635">
              <w:rPr>
                <w:rFonts w:ascii="ＭＳ 明朝" w:hAnsi="ＭＳ 明朝" w:hint="eastAsia"/>
                <w:color w:val="000000" w:themeColor="text1"/>
                <w:sz w:val="20"/>
                <w:szCs w:val="20"/>
              </w:rPr>
              <w:t>生徒の「相談に応じてくれる先生がいる（54%：2%向上）」「担任以外で気軽に相談できる先生がいる（34%：4%向上）」したが、まだまだ肯定的回答が低い。特に1年生では肯定率が低く（それぞれ46%と22%）、「わからない」と3割の生徒が答えている。支援委員会を中心に現状に即した教育相談体制の</w:t>
            </w:r>
            <w:r w:rsidR="00DC1693">
              <w:rPr>
                <w:rFonts w:ascii="ＭＳ 明朝" w:hAnsi="ＭＳ 明朝" w:hint="eastAsia"/>
                <w:color w:val="000000" w:themeColor="text1"/>
                <w:sz w:val="20"/>
                <w:szCs w:val="20"/>
              </w:rPr>
              <w:t>充実</w:t>
            </w:r>
            <w:r>
              <w:rPr>
                <w:rFonts w:ascii="ＭＳ 明朝" w:hAnsi="ＭＳ 明朝" w:hint="eastAsia"/>
                <w:color w:val="000000" w:themeColor="text1"/>
                <w:sz w:val="20"/>
                <w:szCs w:val="20"/>
              </w:rPr>
              <w:t>及び周知をさらに</w:t>
            </w:r>
            <w:r w:rsidRPr="000B3635">
              <w:rPr>
                <w:rFonts w:ascii="ＭＳ 明朝" w:hAnsi="ＭＳ 明朝" w:hint="eastAsia"/>
                <w:color w:val="000000" w:themeColor="text1"/>
                <w:sz w:val="20"/>
                <w:szCs w:val="20"/>
              </w:rPr>
              <w:t>進める。</w:t>
            </w:r>
          </w:p>
          <w:p w:rsidR="00BB22DA" w:rsidRPr="00BB22DA" w:rsidRDefault="00BB22DA" w:rsidP="00BB22DA">
            <w:pPr>
              <w:spacing w:line="300" w:lineRule="exact"/>
              <w:rPr>
                <w:rFonts w:ascii="ＭＳ 明朝" w:hAnsi="ＭＳ 明朝"/>
                <w:color w:val="000000" w:themeColor="text1"/>
                <w:sz w:val="20"/>
                <w:szCs w:val="20"/>
              </w:rPr>
            </w:pPr>
            <w:r w:rsidRPr="00BB22DA">
              <w:rPr>
                <w:rFonts w:ascii="ＭＳ 明朝" w:hAnsi="ＭＳ 明朝" w:hint="eastAsia"/>
                <w:color w:val="000000" w:themeColor="text1"/>
                <w:sz w:val="20"/>
                <w:szCs w:val="20"/>
              </w:rPr>
              <w:t>【進路指導について】</w:t>
            </w:r>
          </w:p>
          <w:p w:rsidR="00BB22DA" w:rsidRPr="00265E63" w:rsidRDefault="00BB22DA" w:rsidP="00BB22DA">
            <w:pPr>
              <w:spacing w:line="300" w:lineRule="exact"/>
              <w:rPr>
                <w:rFonts w:ascii="ＭＳ 明朝" w:hAnsi="ＭＳ 明朝"/>
                <w:color w:val="000000" w:themeColor="text1"/>
                <w:sz w:val="20"/>
                <w:szCs w:val="20"/>
              </w:rPr>
            </w:pPr>
            <w:r w:rsidRPr="00BB22DA">
              <w:rPr>
                <w:rFonts w:ascii="ＭＳ 明朝" w:hAnsi="ＭＳ 明朝" w:hint="eastAsia"/>
                <w:color w:val="000000" w:themeColor="text1"/>
                <w:sz w:val="20"/>
                <w:szCs w:val="20"/>
              </w:rPr>
              <w:t xml:space="preserve">　</w:t>
            </w:r>
            <w:r w:rsidRPr="00265E63">
              <w:rPr>
                <w:rFonts w:ascii="ＭＳ 明朝" w:hAnsi="ＭＳ 明朝" w:hint="eastAsia"/>
                <w:color w:val="000000" w:themeColor="text1"/>
                <w:sz w:val="20"/>
                <w:szCs w:val="20"/>
              </w:rPr>
              <w:t>生徒の「将来の進路や生き方について考える機会がある（8</w:t>
            </w:r>
            <w:r w:rsidR="00463E6A" w:rsidRPr="00265E63">
              <w:rPr>
                <w:rFonts w:ascii="ＭＳ 明朝" w:hAnsi="ＭＳ 明朝" w:hint="eastAsia"/>
                <w:color w:val="000000" w:themeColor="text1"/>
                <w:sz w:val="20"/>
                <w:szCs w:val="20"/>
              </w:rPr>
              <w:t>7</w:t>
            </w:r>
            <w:r w:rsidRPr="00265E63">
              <w:rPr>
                <w:rFonts w:ascii="ＭＳ 明朝" w:hAnsi="ＭＳ 明朝" w:hint="eastAsia"/>
                <w:color w:val="000000" w:themeColor="text1"/>
                <w:sz w:val="20"/>
                <w:szCs w:val="20"/>
              </w:rPr>
              <w:t>%：</w:t>
            </w:r>
            <w:r w:rsidR="00463E6A" w:rsidRPr="00265E63">
              <w:rPr>
                <w:rFonts w:ascii="ＭＳ 明朝" w:hAnsi="ＭＳ 明朝" w:hint="eastAsia"/>
                <w:color w:val="000000" w:themeColor="text1"/>
                <w:sz w:val="20"/>
                <w:szCs w:val="20"/>
              </w:rPr>
              <w:t>5</w:t>
            </w:r>
            <w:r w:rsidRPr="00265E63">
              <w:rPr>
                <w:rFonts w:ascii="ＭＳ 明朝" w:hAnsi="ＭＳ 明朝" w:hint="eastAsia"/>
                <w:color w:val="000000" w:themeColor="text1"/>
                <w:sz w:val="20"/>
                <w:szCs w:val="20"/>
              </w:rPr>
              <w:t>%</w:t>
            </w:r>
            <w:r w:rsidR="00463E6A" w:rsidRPr="00265E63">
              <w:rPr>
                <w:rFonts w:ascii="ＭＳ 明朝" w:hAnsi="ＭＳ 明朝" w:hint="eastAsia"/>
                <w:color w:val="000000" w:themeColor="text1"/>
                <w:sz w:val="20"/>
                <w:szCs w:val="20"/>
              </w:rPr>
              <w:t>向上</w:t>
            </w:r>
            <w:r w:rsidRPr="00265E63">
              <w:rPr>
                <w:rFonts w:ascii="ＭＳ 明朝" w:hAnsi="ＭＳ 明朝" w:hint="eastAsia"/>
                <w:color w:val="000000" w:themeColor="text1"/>
                <w:sz w:val="20"/>
                <w:szCs w:val="20"/>
              </w:rPr>
              <w:t>）」</w:t>
            </w:r>
          </w:p>
          <w:p w:rsidR="00BB22DA" w:rsidRPr="00BB22DA" w:rsidRDefault="00BB22DA" w:rsidP="00463E6A">
            <w:pPr>
              <w:spacing w:line="300" w:lineRule="exact"/>
              <w:rPr>
                <w:rFonts w:ascii="ＭＳ 明朝" w:hAnsi="ＭＳ 明朝"/>
                <w:color w:val="000000" w:themeColor="text1"/>
                <w:sz w:val="20"/>
                <w:szCs w:val="20"/>
              </w:rPr>
            </w:pPr>
            <w:r w:rsidRPr="00265E63">
              <w:rPr>
                <w:rFonts w:ascii="ＭＳ 明朝" w:hAnsi="ＭＳ 明朝" w:hint="eastAsia"/>
                <w:color w:val="000000" w:themeColor="text1"/>
                <w:sz w:val="20"/>
                <w:szCs w:val="20"/>
              </w:rPr>
              <w:t>「進路についての情報を良く知らせてくれる（</w:t>
            </w:r>
            <w:r w:rsidR="00463E6A" w:rsidRPr="00265E63">
              <w:rPr>
                <w:rFonts w:ascii="ＭＳ 明朝" w:hAnsi="ＭＳ 明朝" w:hint="eastAsia"/>
                <w:color w:val="000000" w:themeColor="text1"/>
                <w:sz w:val="20"/>
                <w:szCs w:val="20"/>
              </w:rPr>
              <w:t>84</w:t>
            </w:r>
            <w:r w:rsidRPr="00265E63">
              <w:rPr>
                <w:rFonts w:ascii="ＭＳ 明朝" w:hAnsi="ＭＳ 明朝" w:hint="eastAsia"/>
                <w:color w:val="000000" w:themeColor="text1"/>
                <w:sz w:val="20"/>
                <w:szCs w:val="20"/>
              </w:rPr>
              <w:t>%：</w:t>
            </w:r>
            <w:r w:rsidR="00463E6A" w:rsidRPr="00265E63">
              <w:rPr>
                <w:rFonts w:ascii="ＭＳ 明朝" w:hAnsi="ＭＳ 明朝" w:hint="eastAsia"/>
                <w:color w:val="000000" w:themeColor="text1"/>
                <w:sz w:val="20"/>
                <w:szCs w:val="20"/>
              </w:rPr>
              <w:t>7</w:t>
            </w:r>
            <w:r w:rsidRPr="00265E63">
              <w:rPr>
                <w:rFonts w:ascii="ＭＳ 明朝" w:hAnsi="ＭＳ 明朝" w:hint="eastAsia"/>
                <w:color w:val="000000" w:themeColor="text1"/>
                <w:sz w:val="20"/>
                <w:szCs w:val="20"/>
              </w:rPr>
              <w:t>%</w:t>
            </w:r>
            <w:r w:rsidR="00463E6A" w:rsidRPr="00265E63">
              <w:rPr>
                <w:rFonts w:ascii="ＭＳ 明朝" w:hAnsi="ＭＳ 明朝" w:hint="eastAsia"/>
                <w:color w:val="000000" w:themeColor="text1"/>
                <w:sz w:val="20"/>
                <w:szCs w:val="20"/>
              </w:rPr>
              <w:t>向上</w:t>
            </w:r>
            <w:r w:rsidRPr="00265E63">
              <w:rPr>
                <w:rFonts w:ascii="ＭＳ 明朝" w:hAnsi="ＭＳ 明朝" w:hint="eastAsia"/>
                <w:color w:val="000000" w:themeColor="text1"/>
                <w:sz w:val="20"/>
                <w:szCs w:val="20"/>
              </w:rPr>
              <w:t>）」と</w:t>
            </w:r>
            <w:r w:rsidR="006C4236" w:rsidRPr="00265E63">
              <w:rPr>
                <w:rFonts w:ascii="ＭＳ 明朝" w:hAnsi="ＭＳ 明朝" w:hint="eastAsia"/>
                <w:color w:val="000000" w:themeColor="text1"/>
                <w:sz w:val="20"/>
                <w:szCs w:val="20"/>
              </w:rPr>
              <w:t>肯定率が</w:t>
            </w:r>
            <w:r w:rsidR="00463E6A" w:rsidRPr="00265E63">
              <w:rPr>
                <w:rFonts w:ascii="ＭＳ 明朝" w:hAnsi="ＭＳ 明朝" w:hint="eastAsia"/>
                <w:color w:val="000000" w:themeColor="text1"/>
                <w:sz w:val="20"/>
                <w:szCs w:val="20"/>
              </w:rPr>
              <w:t>向上している</w:t>
            </w:r>
            <w:r w:rsidRPr="00265E63">
              <w:rPr>
                <w:rFonts w:ascii="ＭＳ 明朝" w:hAnsi="ＭＳ 明朝" w:hint="eastAsia"/>
                <w:color w:val="000000" w:themeColor="text1"/>
                <w:sz w:val="20"/>
                <w:szCs w:val="20"/>
              </w:rPr>
              <w:t>。</w:t>
            </w:r>
            <w:r w:rsidR="00BD2DD4" w:rsidRPr="00265E63">
              <w:rPr>
                <w:rFonts w:ascii="ＭＳ 明朝" w:hAnsi="ＭＳ 明朝" w:hint="eastAsia"/>
                <w:color w:val="000000" w:themeColor="text1"/>
                <w:sz w:val="20"/>
                <w:szCs w:val="20"/>
              </w:rPr>
              <w:t>高い目的意識を持って進路実現が図れるよう、丁寧な進路</w:t>
            </w:r>
            <w:r w:rsidR="00BD2DD4">
              <w:rPr>
                <w:rFonts w:ascii="ＭＳ 明朝" w:hAnsi="ＭＳ 明朝" w:hint="eastAsia"/>
                <w:color w:val="000000" w:themeColor="text1"/>
                <w:sz w:val="20"/>
                <w:szCs w:val="20"/>
              </w:rPr>
              <w:t>指導を心掛けていく。</w:t>
            </w:r>
          </w:p>
          <w:p w:rsidR="00BB22DA" w:rsidRPr="00BB22DA" w:rsidRDefault="00BB22DA" w:rsidP="00BB22DA">
            <w:pPr>
              <w:spacing w:line="300" w:lineRule="exact"/>
              <w:rPr>
                <w:rFonts w:ascii="ＭＳ 明朝" w:hAnsi="ＭＳ 明朝"/>
                <w:color w:val="000000" w:themeColor="text1"/>
                <w:sz w:val="20"/>
                <w:szCs w:val="20"/>
              </w:rPr>
            </w:pPr>
            <w:r w:rsidRPr="00BB22DA">
              <w:rPr>
                <w:rFonts w:ascii="ＭＳ 明朝" w:hAnsi="ＭＳ 明朝" w:hint="eastAsia"/>
                <w:color w:val="000000" w:themeColor="text1"/>
                <w:sz w:val="20"/>
                <w:szCs w:val="20"/>
              </w:rPr>
              <w:t>【人権教育等について】</w:t>
            </w:r>
          </w:p>
          <w:p w:rsidR="000B7F10" w:rsidRPr="00CE2D05" w:rsidRDefault="00BB22DA" w:rsidP="00BD2DD4">
            <w:pPr>
              <w:spacing w:line="300" w:lineRule="exact"/>
              <w:rPr>
                <w:rFonts w:ascii="ＭＳ 明朝" w:hAnsi="ＭＳ 明朝"/>
                <w:color w:val="D9D9D9"/>
                <w:sz w:val="20"/>
                <w:szCs w:val="20"/>
              </w:rPr>
            </w:pPr>
            <w:r w:rsidRPr="00BB22DA">
              <w:rPr>
                <w:rFonts w:ascii="ＭＳ 明朝" w:hAnsi="ＭＳ 明朝" w:hint="eastAsia"/>
                <w:color w:val="000000" w:themeColor="text1"/>
                <w:sz w:val="20"/>
                <w:szCs w:val="20"/>
              </w:rPr>
              <w:t xml:space="preserve">　「命の大切さや社会のルールについて学ぶ機会がある</w:t>
            </w:r>
            <w:r w:rsidR="00BD2DD4">
              <w:rPr>
                <w:rFonts w:ascii="ＭＳ 明朝" w:hAnsi="ＭＳ 明朝" w:hint="eastAsia"/>
                <w:color w:val="000000" w:themeColor="text1"/>
                <w:sz w:val="20"/>
                <w:szCs w:val="20"/>
              </w:rPr>
              <w:t>（70%）</w:t>
            </w:r>
            <w:r w:rsidRPr="00BB22DA">
              <w:rPr>
                <w:rFonts w:ascii="ＭＳ 明朝" w:hAnsi="ＭＳ 明朝" w:hint="eastAsia"/>
                <w:color w:val="000000" w:themeColor="text1"/>
                <w:sz w:val="20"/>
                <w:szCs w:val="20"/>
              </w:rPr>
              <w:t>」</w:t>
            </w:r>
            <w:r w:rsidR="00BD2DD4">
              <w:rPr>
                <w:rFonts w:ascii="ＭＳ 明朝" w:hAnsi="ＭＳ 明朝" w:hint="eastAsia"/>
                <w:color w:val="000000" w:themeColor="text1"/>
                <w:sz w:val="20"/>
                <w:szCs w:val="20"/>
              </w:rPr>
              <w:t>の項目が5%減少した。</w:t>
            </w:r>
            <w:r w:rsidRPr="00BB22DA">
              <w:rPr>
                <w:rFonts w:ascii="ＭＳ 明朝" w:hAnsi="ＭＳ 明朝" w:hint="eastAsia"/>
                <w:color w:val="000000" w:themeColor="text1"/>
                <w:sz w:val="20"/>
                <w:szCs w:val="20"/>
              </w:rPr>
              <w:t>啓発運動の推進や人権研修内容等の検討を行い、さらなる人権意識の向上を図る。</w:t>
            </w:r>
          </w:p>
        </w:tc>
        <w:tc>
          <w:tcPr>
            <w:tcW w:w="8221" w:type="dxa"/>
            <w:shd w:val="clear" w:color="auto" w:fill="auto"/>
          </w:tcPr>
          <w:p w:rsidR="00AE2843" w:rsidRDefault="00127B0F" w:rsidP="001D401B">
            <w:pPr>
              <w:spacing w:line="300" w:lineRule="exact"/>
              <w:rPr>
                <w:rFonts w:ascii="ＭＳ 明朝" w:hAnsi="ＭＳ 明朝"/>
                <w:color w:val="000000" w:themeColor="text1"/>
                <w:sz w:val="20"/>
                <w:szCs w:val="20"/>
              </w:rPr>
            </w:pPr>
            <w:r w:rsidRPr="00127B0F">
              <w:rPr>
                <w:rFonts w:ascii="ＭＳ 明朝" w:hAnsi="ＭＳ 明朝" w:hint="eastAsia"/>
                <w:color w:val="000000" w:themeColor="text1"/>
                <w:sz w:val="20"/>
                <w:szCs w:val="20"/>
              </w:rPr>
              <w:t>第</w:t>
            </w:r>
            <w:r w:rsidR="00DD3794">
              <w:rPr>
                <w:rFonts w:ascii="ＭＳ 明朝" w:hAnsi="ＭＳ 明朝" w:hint="eastAsia"/>
                <w:color w:val="000000" w:themeColor="text1"/>
                <w:sz w:val="20"/>
                <w:szCs w:val="20"/>
              </w:rPr>
              <w:t>１</w:t>
            </w:r>
            <w:r>
              <w:rPr>
                <w:rFonts w:ascii="ＭＳ 明朝" w:hAnsi="ＭＳ 明朝" w:hint="eastAsia"/>
                <w:color w:val="000000" w:themeColor="text1"/>
                <w:sz w:val="20"/>
                <w:szCs w:val="20"/>
              </w:rPr>
              <w:t>回（平成29年5月24日）</w:t>
            </w:r>
          </w:p>
          <w:p w:rsidR="00127B0F" w:rsidRDefault="00BA2507"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127B0F">
              <w:rPr>
                <w:rFonts w:ascii="ＭＳ 明朝" w:hAnsi="ＭＳ 明朝" w:hint="eastAsia"/>
                <w:color w:val="000000" w:themeColor="text1"/>
                <w:sz w:val="20"/>
                <w:szCs w:val="20"/>
              </w:rPr>
              <w:t>平成29年度学校経営計画について</w:t>
            </w:r>
            <w:r>
              <w:rPr>
                <w:rFonts w:ascii="ＭＳ 明朝" w:hAnsi="ＭＳ 明朝" w:hint="eastAsia"/>
                <w:color w:val="000000" w:themeColor="text1"/>
                <w:sz w:val="20"/>
                <w:szCs w:val="20"/>
              </w:rPr>
              <w:t>】</w:t>
            </w:r>
          </w:p>
          <w:p w:rsidR="00BA2507" w:rsidRPr="00BA2507" w:rsidRDefault="00BA2507"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中期目標を３項目から４項目と細分化し、目標を明確にしている。河南高校は地元の支持が強い</w:t>
            </w:r>
            <w:r w:rsidR="00250870">
              <w:rPr>
                <w:rFonts w:ascii="ＭＳ 明朝" w:hAnsi="ＭＳ 明朝" w:hint="eastAsia"/>
                <w:color w:val="000000" w:themeColor="text1"/>
                <w:sz w:val="20"/>
                <w:szCs w:val="20"/>
              </w:rPr>
              <w:t>ので、</w:t>
            </w:r>
            <w:r>
              <w:rPr>
                <w:rFonts w:ascii="ＭＳ 明朝" w:hAnsi="ＭＳ 明朝" w:hint="eastAsia"/>
                <w:color w:val="000000" w:themeColor="text1"/>
                <w:sz w:val="20"/>
                <w:szCs w:val="20"/>
              </w:rPr>
              <w:t>それに応える取組みを期待する。生徒の心のケアが大切、カウンセリング体制</w:t>
            </w:r>
            <w:r w:rsidR="00553ED7">
              <w:rPr>
                <w:rFonts w:ascii="ＭＳ 明朝" w:hAnsi="ＭＳ 明朝" w:hint="eastAsia"/>
                <w:color w:val="000000" w:themeColor="text1"/>
                <w:sz w:val="20"/>
                <w:szCs w:val="20"/>
              </w:rPr>
              <w:t>の</w:t>
            </w:r>
            <w:r>
              <w:rPr>
                <w:rFonts w:ascii="ＭＳ 明朝" w:hAnsi="ＭＳ 明朝" w:hint="eastAsia"/>
                <w:color w:val="000000" w:themeColor="text1"/>
                <w:sz w:val="20"/>
                <w:szCs w:val="20"/>
              </w:rPr>
              <w:t>充実</w:t>
            </w:r>
            <w:r w:rsidR="00553ED7">
              <w:rPr>
                <w:rFonts w:ascii="ＭＳ 明朝" w:hAnsi="ＭＳ 明朝" w:hint="eastAsia"/>
                <w:color w:val="000000" w:themeColor="text1"/>
                <w:sz w:val="20"/>
                <w:szCs w:val="20"/>
              </w:rPr>
              <w:t>に努めて</w:t>
            </w:r>
            <w:r>
              <w:rPr>
                <w:rFonts w:ascii="ＭＳ 明朝" w:hAnsi="ＭＳ 明朝" w:hint="eastAsia"/>
                <w:color w:val="000000" w:themeColor="text1"/>
                <w:sz w:val="20"/>
                <w:szCs w:val="20"/>
              </w:rPr>
              <w:t>ください。また、SNS講習会の実施は良いことである。</w:t>
            </w:r>
          </w:p>
          <w:p w:rsidR="00B3679E" w:rsidRDefault="00BA2507"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00B3679E">
              <w:rPr>
                <w:rFonts w:ascii="ＭＳ 明朝" w:hAnsi="ＭＳ 明朝" w:hint="eastAsia"/>
                <w:color w:val="000000" w:themeColor="text1"/>
                <w:sz w:val="20"/>
                <w:szCs w:val="20"/>
              </w:rPr>
              <w:t>卒業生の進路状況</w:t>
            </w:r>
            <w:r>
              <w:rPr>
                <w:rFonts w:ascii="ＭＳ 明朝" w:hAnsi="ＭＳ 明朝" w:hint="eastAsia"/>
                <w:color w:val="000000" w:themeColor="text1"/>
                <w:sz w:val="20"/>
                <w:szCs w:val="20"/>
              </w:rPr>
              <w:t>について】</w:t>
            </w:r>
          </w:p>
          <w:p w:rsidR="00BA2507" w:rsidRDefault="00BA2507"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553ED7">
              <w:rPr>
                <w:rFonts w:ascii="ＭＳ 明朝" w:hAnsi="ＭＳ 明朝" w:hint="eastAsia"/>
                <w:color w:val="000000" w:themeColor="text1"/>
                <w:sz w:val="20"/>
                <w:szCs w:val="20"/>
              </w:rPr>
              <w:t>昨年度より関関同立や近大の合格者は減少したが、実進学者はほぼ同数である。また、看護医療系への進学者が大幅増。特徴として推薦より一般入試まで頑張る生徒が増えている。目的意識をもって進路実現をめざす生徒が増えているのは良いことである。</w:t>
            </w:r>
          </w:p>
          <w:p w:rsidR="00B3679E" w:rsidRDefault="00B3679E" w:rsidP="001D401B">
            <w:pPr>
              <w:spacing w:line="300" w:lineRule="exact"/>
              <w:rPr>
                <w:rFonts w:ascii="ＭＳ 明朝" w:hAnsi="ＭＳ 明朝"/>
                <w:color w:val="000000" w:themeColor="text1"/>
                <w:sz w:val="20"/>
                <w:szCs w:val="20"/>
              </w:rPr>
            </w:pPr>
          </w:p>
          <w:p w:rsidR="00B3679E" w:rsidRDefault="00B3679E" w:rsidP="001D401B">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DD3794">
              <w:rPr>
                <w:rFonts w:ascii="ＭＳ 明朝" w:hAnsi="ＭＳ 明朝" w:hint="eastAsia"/>
                <w:color w:val="000000" w:themeColor="text1"/>
                <w:sz w:val="20"/>
                <w:szCs w:val="20"/>
              </w:rPr>
              <w:t>２</w:t>
            </w:r>
            <w:r>
              <w:rPr>
                <w:rFonts w:ascii="ＭＳ 明朝" w:hAnsi="ＭＳ 明朝" w:hint="eastAsia"/>
                <w:color w:val="000000" w:themeColor="text1"/>
                <w:sz w:val="20"/>
                <w:szCs w:val="20"/>
              </w:rPr>
              <w:t>回（</w:t>
            </w:r>
            <w:r w:rsidR="009811AA">
              <w:rPr>
                <w:rFonts w:ascii="ＭＳ 明朝" w:hAnsi="ＭＳ 明朝" w:hint="eastAsia"/>
                <w:color w:val="000000" w:themeColor="text1"/>
                <w:sz w:val="20"/>
                <w:szCs w:val="20"/>
              </w:rPr>
              <w:t>平成29年10月19日）</w:t>
            </w:r>
          </w:p>
          <w:p w:rsidR="009811AA" w:rsidRDefault="009811AA" w:rsidP="009811AA">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【第1回授業アンケートについて】</w:t>
            </w:r>
          </w:p>
          <w:p w:rsidR="009811AA" w:rsidRDefault="009811AA" w:rsidP="009811AA">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アンケートを基に授業改善の成果が現れているのは素晴らしい。今後もより良い授業をめざして、教員全員で頑張っていただきたい。</w:t>
            </w:r>
          </w:p>
          <w:p w:rsidR="009811AA" w:rsidRDefault="009811AA" w:rsidP="009811AA">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【学力調査概要及び高校生活と健康意識調査について】</w:t>
            </w:r>
          </w:p>
          <w:p w:rsidR="009811AA" w:rsidRDefault="009811AA" w:rsidP="009811AA">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sidR="00BA2507">
              <w:rPr>
                <w:rFonts w:ascii="ＭＳ 明朝" w:hAnsi="ＭＳ 明朝" w:hint="eastAsia"/>
                <w:color w:val="000000" w:themeColor="text1"/>
                <w:sz w:val="20"/>
                <w:szCs w:val="20"/>
              </w:rPr>
              <w:t>経年変化で見ると生徒の学力は少しずつではあるが向上していることがわかる。経済的な状況からも公立高校の人気は高いです。生徒に学力をはじめとしたしっかりとした力が身に付くような取組みを今後も継続されることをお願いする。</w:t>
            </w:r>
          </w:p>
          <w:p w:rsidR="00BA2507" w:rsidRDefault="00BA2507" w:rsidP="009811AA">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【自治会役員</w:t>
            </w:r>
            <w:r w:rsidR="00951E0F">
              <w:rPr>
                <w:rFonts w:ascii="ＭＳ 明朝" w:hAnsi="ＭＳ 明朝" w:hint="eastAsia"/>
                <w:color w:val="000000" w:themeColor="text1"/>
                <w:sz w:val="20"/>
                <w:szCs w:val="20"/>
              </w:rPr>
              <w:t>生徒</w:t>
            </w:r>
            <w:r>
              <w:rPr>
                <w:rFonts w:ascii="ＭＳ 明朝" w:hAnsi="ＭＳ 明朝" w:hint="eastAsia"/>
                <w:color w:val="000000" w:themeColor="text1"/>
                <w:sz w:val="20"/>
                <w:szCs w:val="20"/>
              </w:rPr>
              <w:t>との懇談より】</w:t>
            </w:r>
          </w:p>
          <w:p w:rsidR="00BA2507" w:rsidRDefault="00BA2507" w:rsidP="009811AA">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河南高校の特色ある学校行事が、さらに発展することを期待しています。</w:t>
            </w:r>
          </w:p>
          <w:p w:rsidR="0027524C" w:rsidRDefault="0027524C" w:rsidP="009811AA">
            <w:pPr>
              <w:spacing w:line="300" w:lineRule="exact"/>
              <w:rPr>
                <w:rFonts w:ascii="ＭＳ 明朝" w:hAnsi="ＭＳ 明朝"/>
                <w:color w:val="000000" w:themeColor="text1"/>
                <w:sz w:val="20"/>
                <w:szCs w:val="20"/>
              </w:rPr>
            </w:pPr>
          </w:p>
          <w:p w:rsidR="0027524C" w:rsidRDefault="0027524C" w:rsidP="009811AA">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第</w:t>
            </w:r>
            <w:r w:rsidR="00DD3794">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回（平成30年1月24日）</w:t>
            </w:r>
          </w:p>
          <w:p w:rsidR="00A60635" w:rsidRDefault="00A60635" w:rsidP="009811AA">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【第2回授業アンケートについて】</w:t>
            </w:r>
          </w:p>
          <w:p w:rsidR="00A60635" w:rsidRDefault="004B2FF3" w:rsidP="009811AA">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 xml:space="preserve">　個人平均の最低最高ともに向上、極端に低い者もいない。校内平均も第１回より向上。生徒の質問項目8･9において近年で最も高いなど、先生方の取組みの成果が現れている。今後も取組みを続けられることを願っている。</w:t>
            </w:r>
            <w:r w:rsidR="00250870">
              <w:rPr>
                <w:rFonts w:ascii="ＭＳ 明朝" w:hAnsi="ＭＳ 明朝" w:hint="eastAsia"/>
                <w:color w:val="000000" w:themeColor="text1"/>
                <w:sz w:val="20"/>
                <w:szCs w:val="20"/>
              </w:rPr>
              <w:t xml:space="preserve">　</w:t>
            </w:r>
          </w:p>
          <w:p w:rsidR="00A60635" w:rsidRDefault="00A60635" w:rsidP="009811AA">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【学校教育自己診断結果について】</w:t>
            </w:r>
          </w:p>
          <w:p w:rsidR="004B2FF3" w:rsidRDefault="004B2FF3" w:rsidP="004B2FF3">
            <w:pPr>
              <w:spacing w:line="30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生徒、保護者とも前年度よりほとんどの項目で肯定度が向上、一年間の取組みの成果である。特に授業関係で改善傾向である。ただ、読書習慣がない生徒が多いのは気になる。新大学入試を考えると読書習慣をつける方法を考えなければならない。</w:t>
            </w:r>
          </w:p>
          <w:p w:rsidR="004B2FF3" w:rsidRDefault="004B2FF3" w:rsidP="004B2FF3">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【校則について】</w:t>
            </w:r>
          </w:p>
          <w:p w:rsidR="004B2FF3" w:rsidRDefault="004B2FF3" w:rsidP="00440BCA">
            <w:pPr>
              <w:spacing w:line="30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この内容で問題ないと判断</w:t>
            </w:r>
            <w:r w:rsidR="00440BCA">
              <w:rPr>
                <w:rFonts w:ascii="ＭＳ 明朝" w:hAnsi="ＭＳ 明朝" w:hint="eastAsia"/>
                <w:color w:val="000000" w:themeColor="text1"/>
                <w:sz w:val="20"/>
                <w:szCs w:val="20"/>
              </w:rPr>
              <w:t>する</w:t>
            </w:r>
            <w:r>
              <w:rPr>
                <w:rFonts w:ascii="ＭＳ 明朝" w:hAnsi="ＭＳ 明朝" w:hint="eastAsia"/>
                <w:color w:val="000000" w:themeColor="text1"/>
                <w:sz w:val="20"/>
                <w:szCs w:val="20"/>
              </w:rPr>
              <w:t>。</w:t>
            </w:r>
          </w:p>
          <w:p w:rsidR="004B2FF3" w:rsidRDefault="004B2FF3" w:rsidP="004B2FF3">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【平成30年度学校経営計画について】</w:t>
            </w:r>
          </w:p>
          <w:p w:rsidR="004B2FF3" w:rsidRPr="004B2FF3" w:rsidRDefault="004B2FF3" w:rsidP="004B2FF3">
            <w:pPr>
              <w:spacing w:line="300" w:lineRule="exact"/>
              <w:ind w:firstLineChars="100" w:firstLine="200"/>
              <w:rPr>
                <w:rFonts w:ascii="ＭＳ 明朝" w:hAnsi="ＭＳ 明朝"/>
                <w:color w:val="000000" w:themeColor="text1"/>
                <w:sz w:val="20"/>
                <w:szCs w:val="20"/>
              </w:rPr>
            </w:pPr>
            <w:r>
              <w:rPr>
                <w:rFonts w:ascii="ＭＳ 明朝" w:hAnsi="ＭＳ 明朝" w:hint="eastAsia"/>
                <w:color w:val="000000" w:themeColor="text1"/>
                <w:sz w:val="20"/>
                <w:szCs w:val="20"/>
              </w:rPr>
              <w:t>次年度は学習指導要領の改訂及び新大学入試改革にともなう取組みを推進されたい。</w:t>
            </w:r>
          </w:p>
        </w:tc>
      </w:tr>
    </w:tbl>
    <w:p w:rsidR="0086696C" w:rsidRPr="00100CC5" w:rsidRDefault="0086696C" w:rsidP="0037367C">
      <w:pPr>
        <w:spacing w:line="120" w:lineRule="exact"/>
        <w:ind w:leftChars="-428" w:left="-899"/>
      </w:pPr>
    </w:p>
    <w:p w:rsidR="00967B64" w:rsidRDefault="00967B64"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650"/>
        <w:gridCol w:w="3863"/>
      </w:tblGrid>
      <w:tr w:rsidR="00897939" w:rsidRPr="00E50B6C" w:rsidTr="00A00350">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650"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863"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9A09ED" w:rsidTr="00A00350">
        <w:trPr>
          <w:cantSplit/>
          <w:trHeight w:val="1314"/>
          <w:jc w:val="center"/>
        </w:trPr>
        <w:tc>
          <w:tcPr>
            <w:tcW w:w="881" w:type="dxa"/>
            <w:shd w:val="clear" w:color="auto" w:fill="auto"/>
            <w:textDirection w:val="tbRlV"/>
            <w:vAlign w:val="center"/>
          </w:tcPr>
          <w:p w:rsidR="00897939" w:rsidRPr="00E50B6C" w:rsidRDefault="00A00350" w:rsidP="00031A86">
            <w:pPr>
              <w:spacing w:line="320" w:lineRule="exact"/>
              <w:ind w:left="113" w:right="113"/>
              <w:jc w:val="center"/>
              <w:rPr>
                <w:rFonts w:ascii="ＭＳ 明朝" w:hAnsi="ＭＳ 明朝"/>
                <w:sz w:val="20"/>
                <w:szCs w:val="20"/>
              </w:rPr>
            </w:pPr>
            <w:r w:rsidRPr="00A00350">
              <w:rPr>
                <w:rFonts w:ascii="ＭＳ 明朝" w:hAnsi="ＭＳ 明朝" w:hint="eastAsia"/>
                <w:sz w:val="20"/>
                <w:szCs w:val="20"/>
              </w:rPr>
              <w:t>１ 幹の太い生徒の育成</w:t>
            </w:r>
          </w:p>
        </w:tc>
        <w:tc>
          <w:tcPr>
            <w:tcW w:w="2020" w:type="dxa"/>
            <w:shd w:val="clear" w:color="auto" w:fill="auto"/>
          </w:tcPr>
          <w:p w:rsidR="00A00350" w:rsidRPr="00A00350" w:rsidRDefault="00A00350" w:rsidP="00A00350">
            <w:pPr>
              <w:spacing w:line="320" w:lineRule="exact"/>
              <w:ind w:left="200" w:hangingChars="100" w:hanging="200"/>
              <w:rPr>
                <w:rFonts w:ascii="ＭＳ 明朝" w:hAnsi="ＭＳ 明朝"/>
                <w:sz w:val="20"/>
                <w:szCs w:val="20"/>
              </w:rPr>
            </w:pPr>
            <w:r w:rsidRPr="00A00350">
              <w:rPr>
                <w:rFonts w:ascii="ＭＳ 明朝" w:hAnsi="ＭＳ 明朝" w:hint="eastAsia"/>
                <w:sz w:val="20"/>
                <w:szCs w:val="20"/>
              </w:rPr>
              <w:t>（１）人間力の育成</w:t>
            </w:r>
          </w:p>
          <w:p w:rsidR="00A00350" w:rsidRPr="00A00350" w:rsidRDefault="00A00350" w:rsidP="00A00350">
            <w:pPr>
              <w:spacing w:line="320" w:lineRule="exact"/>
              <w:ind w:left="200" w:hangingChars="100" w:hanging="200"/>
              <w:rPr>
                <w:rFonts w:ascii="ＭＳ 明朝" w:hAnsi="ＭＳ 明朝"/>
                <w:sz w:val="20"/>
                <w:szCs w:val="20"/>
              </w:rPr>
            </w:pPr>
            <w:r w:rsidRPr="00A00350">
              <w:rPr>
                <w:rFonts w:ascii="ＭＳ 明朝" w:hAnsi="ＭＳ 明朝" w:hint="eastAsia"/>
                <w:sz w:val="20"/>
                <w:szCs w:val="20"/>
              </w:rPr>
              <w:t>ア　生活規律の確立</w:t>
            </w:r>
          </w:p>
          <w:p w:rsidR="00A00350" w:rsidRPr="00A00350" w:rsidRDefault="00A00350" w:rsidP="00A00350">
            <w:pPr>
              <w:spacing w:line="320" w:lineRule="exact"/>
              <w:ind w:left="200" w:hangingChars="100" w:hanging="200"/>
              <w:rPr>
                <w:rFonts w:ascii="ＭＳ 明朝" w:hAnsi="ＭＳ 明朝"/>
                <w:sz w:val="20"/>
                <w:szCs w:val="20"/>
              </w:rPr>
            </w:pPr>
            <w:r w:rsidRPr="00A00350">
              <w:rPr>
                <w:rFonts w:ascii="ＭＳ 明朝" w:hAnsi="ＭＳ 明朝" w:hint="eastAsia"/>
                <w:sz w:val="20"/>
                <w:szCs w:val="20"/>
              </w:rPr>
              <w:t>イ　人権教育の推進</w:t>
            </w:r>
          </w:p>
          <w:p w:rsidR="00A00350" w:rsidRPr="00123A37" w:rsidRDefault="00A00350" w:rsidP="00A00350">
            <w:pPr>
              <w:spacing w:line="320" w:lineRule="exact"/>
              <w:ind w:left="200" w:hangingChars="100" w:hanging="200"/>
              <w:rPr>
                <w:rFonts w:ascii="ＭＳ 明朝" w:hAnsi="ＭＳ 明朝"/>
                <w:sz w:val="20"/>
                <w:szCs w:val="20"/>
              </w:rPr>
            </w:pPr>
            <w:r w:rsidRPr="00A00350">
              <w:rPr>
                <w:rFonts w:ascii="ＭＳ 明朝" w:hAnsi="ＭＳ 明朝" w:hint="eastAsia"/>
                <w:sz w:val="20"/>
                <w:szCs w:val="20"/>
              </w:rPr>
              <w:t xml:space="preserve">ウ　</w:t>
            </w:r>
            <w:r w:rsidRPr="00123A37">
              <w:rPr>
                <w:rFonts w:ascii="ＭＳ 明朝" w:hAnsi="ＭＳ 明朝" w:hint="eastAsia"/>
                <w:sz w:val="20"/>
                <w:szCs w:val="20"/>
              </w:rPr>
              <w:t>特別講演会の開</w:t>
            </w:r>
          </w:p>
          <w:p w:rsidR="0071748A" w:rsidRPr="00E50B6C" w:rsidRDefault="00A00350" w:rsidP="00A00350">
            <w:pPr>
              <w:spacing w:line="320" w:lineRule="exact"/>
              <w:ind w:left="200" w:hangingChars="100" w:hanging="200"/>
              <w:rPr>
                <w:rFonts w:ascii="ＭＳ 明朝" w:hAnsi="ＭＳ 明朝"/>
                <w:sz w:val="20"/>
                <w:szCs w:val="20"/>
              </w:rPr>
            </w:pPr>
            <w:r w:rsidRPr="00123A37">
              <w:rPr>
                <w:rFonts w:ascii="ＭＳ 明朝" w:hAnsi="ＭＳ 明朝" w:hint="eastAsia"/>
                <w:sz w:val="20"/>
                <w:szCs w:val="20"/>
              </w:rPr>
              <w:t xml:space="preserve">　催</w:t>
            </w:r>
            <w:r w:rsidR="00DE7AE0" w:rsidRPr="00123A37">
              <w:rPr>
                <w:rFonts w:ascii="ＭＳ 明朝" w:hAnsi="ＭＳ 明朝" w:hint="eastAsia"/>
                <w:sz w:val="20"/>
                <w:szCs w:val="20"/>
              </w:rPr>
              <w:t>及び課外活動の充実</w:t>
            </w:r>
          </w:p>
        </w:tc>
        <w:tc>
          <w:tcPr>
            <w:tcW w:w="4572" w:type="dxa"/>
            <w:tcBorders>
              <w:right w:val="dashed" w:sz="4" w:space="0" w:color="auto"/>
            </w:tcBorders>
            <w:shd w:val="clear" w:color="auto" w:fill="auto"/>
          </w:tcPr>
          <w:p w:rsidR="00A00350" w:rsidRPr="00A00350" w:rsidRDefault="00A00350" w:rsidP="00A00350">
            <w:pPr>
              <w:spacing w:line="320" w:lineRule="exact"/>
              <w:ind w:left="400" w:hangingChars="200" w:hanging="400"/>
              <w:rPr>
                <w:rFonts w:ascii="ＭＳ 明朝" w:hAnsi="ＭＳ 明朝"/>
                <w:sz w:val="20"/>
                <w:szCs w:val="20"/>
              </w:rPr>
            </w:pPr>
            <w:r w:rsidRPr="00A00350">
              <w:rPr>
                <w:rFonts w:ascii="ＭＳ 明朝" w:hAnsi="ＭＳ 明朝" w:hint="eastAsia"/>
                <w:sz w:val="20"/>
                <w:szCs w:val="20"/>
              </w:rPr>
              <w:t>（１）</w:t>
            </w:r>
          </w:p>
          <w:p w:rsidR="00A00350" w:rsidRPr="00A00350" w:rsidRDefault="00A00350" w:rsidP="00A00350">
            <w:pPr>
              <w:spacing w:line="320" w:lineRule="exact"/>
              <w:ind w:left="400" w:hangingChars="200" w:hanging="400"/>
              <w:rPr>
                <w:rFonts w:ascii="ＭＳ 明朝" w:hAnsi="ＭＳ 明朝"/>
                <w:sz w:val="20"/>
                <w:szCs w:val="20"/>
              </w:rPr>
            </w:pPr>
            <w:r w:rsidRPr="00A00350">
              <w:rPr>
                <w:rFonts w:ascii="ＭＳ 明朝" w:hAnsi="ＭＳ 明朝" w:hint="eastAsia"/>
                <w:sz w:val="20"/>
                <w:szCs w:val="20"/>
              </w:rPr>
              <w:t>ア・自治会とも連携しながら全教職員で挨拶の励</w:t>
            </w:r>
          </w:p>
          <w:p w:rsidR="00A00350" w:rsidRPr="00A00350" w:rsidRDefault="00A00350" w:rsidP="00015AAD">
            <w:pPr>
              <w:spacing w:line="320" w:lineRule="exact"/>
              <w:ind w:leftChars="200" w:left="420"/>
              <w:rPr>
                <w:rFonts w:ascii="ＭＳ 明朝" w:hAnsi="ＭＳ 明朝"/>
                <w:sz w:val="20"/>
                <w:szCs w:val="20"/>
              </w:rPr>
            </w:pPr>
            <w:r w:rsidRPr="00A00350">
              <w:rPr>
                <w:rFonts w:ascii="ＭＳ 明朝" w:hAnsi="ＭＳ 明朝" w:hint="eastAsia"/>
                <w:sz w:val="20"/>
                <w:szCs w:val="20"/>
              </w:rPr>
              <w:t>行や生活規律の確立に努める。</w:t>
            </w:r>
          </w:p>
          <w:p w:rsidR="00A00350" w:rsidRPr="00A00350" w:rsidRDefault="00A00350" w:rsidP="00285A17">
            <w:pPr>
              <w:spacing w:line="320" w:lineRule="exact"/>
              <w:ind w:left="400" w:hangingChars="200" w:hanging="400"/>
              <w:rPr>
                <w:rFonts w:ascii="ＭＳ 明朝" w:hAnsi="ＭＳ 明朝"/>
                <w:sz w:val="20"/>
                <w:szCs w:val="20"/>
              </w:rPr>
            </w:pPr>
            <w:r w:rsidRPr="00A00350">
              <w:rPr>
                <w:rFonts w:ascii="ＭＳ 明朝" w:hAnsi="ＭＳ 明朝" w:hint="eastAsia"/>
                <w:sz w:val="20"/>
                <w:szCs w:val="20"/>
              </w:rPr>
              <w:t>イ・人権研修を充実し、いじめや差別をしない</w:t>
            </w:r>
            <w:r w:rsidR="00285A17">
              <w:rPr>
                <w:rFonts w:ascii="ＭＳ 明朝" w:hAnsi="ＭＳ 明朝" w:hint="eastAsia"/>
                <w:sz w:val="20"/>
                <w:szCs w:val="20"/>
              </w:rPr>
              <w:t>、</w:t>
            </w:r>
            <w:r w:rsidRPr="00A00350">
              <w:rPr>
                <w:rFonts w:ascii="ＭＳ 明朝" w:hAnsi="ＭＳ 明朝" w:hint="eastAsia"/>
                <w:sz w:val="20"/>
                <w:szCs w:val="20"/>
              </w:rPr>
              <w:t xml:space="preserve">させない意識を醸成する。　</w:t>
            </w:r>
          </w:p>
          <w:p w:rsidR="00897939" w:rsidRDefault="00A00350" w:rsidP="00A00350">
            <w:pPr>
              <w:spacing w:line="320" w:lineRule="exact"/>
              <w:ind w:left="400" w:hangingChars="200" w:hanging="400"/>
              <w:rPr>
                <w:rFonts w:ascii="ＭＳ 明朝" w:hAnsi="ＭＳ 明朝"/>
                <w:sz w:val="20"/>
                <w:szCs w:val="20"/>
              </w:rPr>
            </w:pPr>
            <w:r w:rsidRPr="00A00350">
              <w:rPr>
                <w:rFonts w:ascii="ＭＳ 明朝" w:hAnsi="ＭＳ 明朝" w:hint="eastAsia"/>
                <w:sz w:val="20"/>
                <w:szCs w:val="20"/>
              </w:rPr>
              <w:t>ウ・世界で活躍している</w:t>
            </w:r>
            <w:r w:rsidR="00285A17">
              <w:rPr>
                <w:rFonts w:ascii="ＭＳ 明朝" w:hAnsi="ＭＳ 明朝" w:hint="eastAsia"/>
                <w:sz w:val="20"/>
                <w:szCs w:val="20"/>
              </w:rPr>
              <w:t>方を</w:t>
            </w:r>
            <w:r w:rsidRPr="00A00350">
              <w:rPr>
                <w:rFonts w:ascii="ＭＳ 明朝" w:hAnsi="ＭＳ 明朝" w:hint="eastAsia"/>
                <w:sz w:val="20"/>
                <w:szCs w:val="20"/>
              </w:rPr>
              <w:t>招聘。「夢をあきらめない」をテーマに講演会を実施し、自らの将来を主体的に考える生徒を育成する。</w:t>
            </w:r>
          </w:p>
          <w:p w:rsidR="00DE7AE0" w:rsidRPr="00E50B6C" w:rsidRDefault="00DE7AE0" w:rsidP="00C91C8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123A37">
              <w:rPr>
                <w:rFonts w:ascii="ＭＳ 明朝" w:hAnsi="ＭＳ 明朝" w:hint="eastAsia"/>
                <w:sz w:val="20"/>
                <w:szCs w:val="20"/>
              </w:rPr>
              <w:t>・</w:t>
            </w:r>
            <w:r w:rsidR="00336FBF" w:rsidRPr="00123A37">
              <w:rPr>
                <w:rFonts w:ascii="ＭＳ 明朝" w:hAnsi="ＭＳ 明朝" w:hint="eastAsia"/>
                <w:sz w:val="20"/>
                <w:szCs w:val="20"/>
              </w:rPr>
              <w:t>学校行事やクラブ活動等において、生徒の主体的な取組みを引きだし、</w:t>
            </w:r>
            <w:r w:rsidR="00C91C87" w:rsidRPr="00123A37">
              <w:rPr>
                <w:rFonts w:ascii="ＭＳ 明朝" w:hAnsi="ＭＳ 明朝" w:hint="eastAsia"/>
                <w:sz w:val="20"/>
                <w:szCs w:val="20"/>
              </w:rPr>
              <w:t>自主性、忍耐力、集中力、表現力、協調性、豊かな感性などを育成する。</w:t>
            </w:r>
          </w:p>
        </w:tc>
        <w:tc>
          <w:tcPr>
            <w:tcW w:w="3650" w:type="dxa"/>
            <w:tcBorders>
              <w:right w:val="dashed" w:sz="4" w:space="0" w:color="auto"/>
            </w:tcBorders>
          </w:tcPr>
          <w:p w:rsidR="00A00350" w:rsidRPr="00A00350" w:rsidRDefault="00A00350" w:rsidP="00A00350">
            <w:pPr>
              <w:spacing w:line="320" w:lineRule="exact"/>
              <w:ind w:left="400" w:hangingChars="200" w:hanging="400"/>
              <w:rPr>
                <w:rFonts w:ascii="ＭＳ 明朝" w:hAnsi="ＭＳ 明朝"/>
                <w:sz w:val="20"/>
                <w:szCs w:val="20"/>
              </w:rPr>
            </w:pPr>
            <w:r w:rsidRPr="00A00350">
              <w:rPr>
                <w:rFonts w:ascii="ＭＳ 明朝" w:hAnsi="ＭＳ 明朝" w:hint="eastAsia"/>
                <w:sz w:val="20"/>
                <w:szCs w:val="20"/>
              </w:rPr>
              <w:t>（１）</w:t>
            </w:r>
          </w:p>
          <w:p w:rsidR="00A00350" w:rsidRPr="00A00350" w:rsidRDefault="00A00350" w:rsidP="00A00350">
            <w:pPr>
              <w:spacing w:line="320" w:lineRule="exact"/>
              <w:ind w:left="400" w:hangingChars="200" w:hanging="400"/>
              <w:rPr>
                <w:rFonts w:ascii="ＭＳ 明朝" w:hAnsi="ＭＳ 明朝"/>
                <w:sz w:val="20"/>
                <w:szCs w:val="20"/>
              </w:rPr>
            </w:pPr>
            <w:r w:rsidRPr="00A00350">
              <w:rPr>
                <w:rFonts w:ascii="ＭＳ 明朝" w:hAnsi="ＭＳ 明朝" w:hint="eastAsia"/>
                <w:sz w:val="20"/>
                <w:szCs w:val="20"/>
              </w:rPr>
              <w:t>ア・遅刻件数2,000件以下</w:t>
            </w:r>
            <w:r w:rsidRPr="00F54F74">
              <w:rPr>
                <w:rFonts w:ascii="ＭＳ 明朝" w:hAnsi="ＭＳ 明朝" w:hint="eastAsia"/>
                <w:sz w:val="20"/>
                <w:szCs w:val="20"/>
              </w:rPr>
              <w:t>（</w:t>
            </w:r>
            <w:r w:rsidR="00203D2F" w:rsidRPr="00F54F74">
              <w:rPr>
                <w:rFonts w:ascii="ＭＳ 明朝" w:hAnsi="ＭＳ 明朝" w:hint="eastAsia"/>
                <w:sz w:val="20"/>
                <w:szCs w:val="20"/>
              </w:rPr>
              <w:t>H28</w:t>
            </w:r>
            <w:r w:rsidRPr="00F54F74">
              <w:rPr>
                <w:rFonts w:ascii="ＭＳ 明朝" w:hAnsi="ＭＳ 明朝" w:hint="eastAsia"/>
                <w:sz w:val="20"/>
                <w:szCs w:val="20"/>
              </w:rPr>
              <w:t>：2</w:t>
            </w:r>
            <w:r w:rsidR="006136ED" w:rsidRPr="00F54F74">
              <w:rPr>
                <w:rFonts w:ascii="ＭＳ 明朝" w:hAnsi="ＭＳ 明朝" w:hint="eastAsia"/>
                <w:sz w:val="20"/>
                <w:szCs w:val="20"/>
              </w:rPr>
              <w:t>080</w:t>
            </w:r>
            <w:r w:rsidRPr="00F54F74">
              <w:rPr>
                <w:rFonts w:ascii="ＭＳ 明朝" w:hAnsi="ＭＳ 明朝" w:hint="eastAsia"/>
                <w:sz w:val="20"/>
                <w:szCs w:val="20"/>
              </w:rPr>
              <w:t>）</w:t>
            </w:r>
          </w:p>
          <w:p w:rsidR="00A00350" w:rsidRPr="00A00350" w:rsidRDefault="00A00350" w:rsidP="00A00350">
            <w:pPr>
              <w:spacing w:line="320" w:lineRule="exact"/>
              <w:ind w:left="400" w:hangingChars="200" w:hanging="400"/>
              <w:rPr>
                <w:rFonts w:ascii="ＭＳ 明朝" w:hAnsi="ＭＳ 明朝"/>
                <w:sz w:val="20"/>
                <w:szCs w:val="20"/>
              </w:rPr>
            </w:pPr>
            <w:r w:rsidRPr="00A00350">
              <w:rPr>
                <w:rFonts w:ascii="ＭＳ 明朝" w:hAnsi="ＭＳ 明朝" w:hint="eastAsia"/>
                <w:sz w:val="20"/>
                <w:szCs w:val="20"/>
              </w:rPr>
              <w:t>イ・生徒向け学校教育自己診断の「人権の大切さについて学ぶ機会がある（H28：75%）」の項目77%以上</w:t>
            </w:r>
          </w:p>
          <w:p w:rsidR="00B90CDA" w:rsidRDefault="00A00350" w:rsidP="00A00350">
            <w:pPr>
              <w:spacing w:line="320" w:lineRule="exact"/>
              <w:ind w:left="400" w:hangingChars="200" w:hanging="400"/>
              <w:rPr>
                <w:rFonts w:ascii="ＭＳ 明朝" w:hAnsi="ＭＳ 明朝"/>
                <w:sz w:val="20"/>
                <w:szCs w:val="20"/>
              </w:rPr>
            </w:pPr>
            <w:r w:rsidRPr="00A00350">
              <w:rPr>
                <w:rFonts w:ascii="ＭＳ 明朝" w:hAnsi="ＭＳ 明朝" w:hint="eastAsia"/>
                <w:sz w:val="20"/>
                <w:szCs w:val="20"/>
              </w:rPr>
              <w:t>ウ・特別講演会後のアンケートの肯定的回答90%以上を維持する（H28：9</w:t>
            </w:r>
            <w:r w:rsidR="007D118E">
              <w:rPr>
                <w:rFonts w:ascii="ＭＳ 明朝" w:hAnsi="ＭＳ 明朝" w:hint="eastAsia"/>
                <w:sz w:val="20"/>
                <w:szCs w:val="20"/>
              </w:rPr>
              <w:t>8</w:t>
            </w:r>
            <w:r w:rsidRPr="00A00350">
              <w:rPr>
                <w:rFonts w:ascii="ＭＳ 明朝" w:hAnsi="ＭＳ 明朝" w:hint="eastAsia"/>
                <w:sz w:val="20"/>
                <w:szCs w:val="20"/>
              </w:rPr>
              <w:t>%）</w:t>
            </w:r>
          </w:p>
          <w:p w:rsidR="00E062C7" w:rsidRPr="00E50B6C" w:rsidRDefault="00E062C7" w:rsidP="00C91C87">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123A37">
              <w:rPr>
                <w:rFonts w:ascii="ＭＳ 明朝" w:hAnsi="ＭＳ 明朝" w:hint="eastAsia"/>
                <w:sz w:val="20"/>
                <w:szCs w:val="20"/>
              </w:rPr>
              <w:t>生徒向け学校教育自己診断の部活動</w:t>
            </w:r>
            <w:r w:rsidR="00C91C87" w:rsidRPr="00123A37">
              <w:rPr>
                <w:rFonts w:ascii="ＭＳ 明朝" w:hAnsi="ＭＳ 明朝" w:hint="eastAsia"/>
                <w:sz w:val="20"/>
                <w:szCs w:val="20"/>
              </w:rPr>
              <w:t>や学校行事の肯定度</w:t>
            </w:r>
            <w:r w:rsidRPr="00123A37">
              <w:rPr>
                <w:rFonts w:ascii="ＭＳ 明朝" w:hAnsi="ＭＳ 明朝" w:hint="eastAsia"/>
                <w:sz w:val="20"/>
                <w:szCs w:val="20"/>
              </w:rPr>
              <w:t>90%以上（H28：</w:t>
            </w:r>
            <w:r w:rsidR="00C91C87" w:rsidRPr="00123A37">
              <w:rPr>
                <w:rFonts w:ascii="ＭＳ 明朝" w:hAnsi="ＭＳ 明朝" w:hint="eastAsia"/>
                <w:sz w:val="20"/>
                <w:szCs w:val="20"/>
              </w:rPr>
              <w:t>部活動</w:t>
            </w:r>
            <w:r w:rsidRPr="00123A37">
              <w:rPr>
                <w:rFonts w:ascii="ＭＳ 明朝" w:hAnsi="ＭＳ 明朝" w:hint="eastAsia"/>
                <w:sz w:val="20"/>
                <w:szCs w:val="20"/>
              </w:rPr>
              <w:t>89%</w:t>
            </w:r>
            <w:r w:rsidR="00C91C87" w:rsidRPr="00123A37">
              <w:rPr>
                <w:rFonts w:ascii="ＭＳ 明朝" w:hAnsi="ＭＳ 明朝" w:hint="eastAsia"/>
                <w:sz w:val="20"/>
                <w:szCs w:val="20"/>
              </w:rPr>
              <w:t>、学校行事89%</w:t>
            </w:r>
            <w:r>
              <w:rPr>
                <w:rFonts w:ascii="ＭＳ 明朝" w:hAnsi="ＭＳ 明朝" w:hint="eastAsia"/>
                <w:sz w:val="20"/>
                <w:szCs w:val="20"/>
              </w:rPr>
              <w:t>）</w:t>
            </w:r>
          </w:p>
        </w:tc>
        <w:tc>
          <w:tcPr>
            <w:tcW w:w="3863" w:type="dxa"/>
            <w:tcBorders>
              <w:left w:val="dashed" w:sz="4" w:space="0" w:color="auto"/>
              <w:right w:val="single" w:sz="4" w:space="0" w:color="auto"/>
            </w:tcBorders>
            <w:shd w:val="clear" w:color="auto" w:fill="auto"/>
          </w:tcPr>
          <w:p w:rsidR="00897939" w:rsidRPr="009A09ED" w:rsidRDefault="006E4D0F" w:rsidP="006E4D0F">
            <w:pPr>
              <w:spacing w:line="320" w:lineRule="exact"/>
              <w:rPr>
                <w:rFonts w:ascii="ＭＳ 明朝" w:hAnsi="ＭＳ 明朝"/>
                <w:sz w:val="20"/>
                <w:szCs w:val="20"/>
              </w:rPr>
            </w:pPr>
            <w:r w:rsidRPr="009A09ED">
              <w:rPr>
                <w:rFonts w:ascii="ＭＳ 明朝" w:hAnsi="ＭＳ 明朝" w:hint="eastAsia"/>
                <w:sz w:val="20"/>
                <w:szCs w:val="20"/>
              </w:rPr>
              <w:t>（１）</w:t>
            </w:r>
          </w:p>
          <w:p w:rsidR="006E4D0F" w:rsidRPr="009A09ED" w:rsidRDefault="006E4D0F" w:rsidP="00292E26">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w:t>
            </w:r>
            <w:r w:rsidR="007758BA" w:rsidRPr="009A09ED">
              <w:rPr>
                <w:rFonts w:ascii="ＭＳ 明朝" w:hAnsi="ＭＳ 明朝" w:hint="eastAsia"/>
                <w:sz w:val="20"/>
                <w:szCs w:val="20"/>
              </w:rPr>
              <w:t>遅刻件数は2208件と目標は達成できなかった。（△）　皆勤の生徒は増加しているにも関わらず、遅刻・欠席総数が増加している。不登校傾向の生徒への対応を今後考えなければならない。</w:t>
            </w:r>
          </w:p>
          <w:p w:rsidR="00850AC4" w:rsidRPr="009A09ED" w:rsidRDefault="006E4D0F" w:rsidP="00292E26">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イ・</w:t>
            </w:r>
            <w:r w:rsidR="00850AC4" w:rsidRPr="009A09ED">
              <w:rPr>
                <w:rFonts w:ascii="ＭＳ 明朝" w:hAnsi="ＭＳ 明朝" w:hint="eastAsia"/>
                <w:sz w:val="20"/>
                <w:szCs w:val="20"/>
              </w:rPr>
              <w:t>命の大切さや社会のルールについて学ぶ機会がある70%と5%減少。</w:t>
            </w:r>
            <w:r w:rsidR="00590E14" w:rsidRPr="009A09ED">
              <w:rPr>
                <w:rFonts w:ascii="ＭＳ 明朝" w:hAnsi="ＭＳ 明朝" w:hint="eastAsia"/>
                <w:sz w:val="20"/>
                <w:szCs w:val="20"/>
              </w:rPr>
              <w:t>（△）</w:t>
            </w:r>
          </w:p>
          <w:p w:rsidR="006E4D0F" w:rsidRPr="009A09ED" w:rsidRDefault="006E4D0F" w:rsidP="00292E26">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ウ・</w:t>
            </w:r>
            <w:r w:rsidR="00292E26" w:rsidRPr="009A09ED">
              <w:rPr>
                <w:rFonts w:ascii="ＭＳ 明朝" w:hAnsi="ＭＳ 明朝" w:hint="eastAsia"/>
                <w:sz w:val="20"/>
                <w:szCs w:val="20"/>
              </w:rPr>
              <w:t>99.6%が肯定的</w:t>
            </w:r>
            <w:r w:rsidRPr="009A09ED">
              <w:rPr>
                <w:rFonts w:ascii="ＭＳ 明朝" w:hAnsi="ＭＳ 明朝" w:hint="eastAsia"/>
                <w:sz w:val="20"/>
                <w:szCs w:val="20"/>
              </w:rPr>
              <w:t>回答。90.2 %</w:t>
            </w:r>
            <w:r w:rsidR="00292E26" w:rsidRPr="009A09ED">
              <w:rPr>
                <w:rFonts w:ascii="ＭＳ 明朝" w:hAnsi="ＭＳ 明朝" w:hint="eastAsia"/>
                <w:sz w:val="20"/>
                <w:szCs w:val="20"/>
              </w:rPr>
              <w:t>が</w:t>
            </w:r>
            <w:r w:rsidRPr="009A09ED">
              <w:rPr>
                <w:rFonts w:ascii="ＭＳ 明朝" w:hAnsi="ＭＳ 明朝" w:hint="eastAsia"/>
                <w:sz w:val="20"/>
                <w:szCs w:val="20"/>
              </w:rPr>
              <w:t>人生に影響を与えるものであったと回答している。</w:t>
            </w:r>
            <w:r w:rsidR="00850AC4" w:rsidRPr="009A09ED">
              <w:rPr>
                <w:rFonts w:ascii="ＭＳ 明朝" w:hAnsi="ＭＳ 明朝" w:hint="eastAsia"/>
                <w:sz w:val="20"/>
                <w:szCs w:val="20"/>
              </w:rPr>
              <w:t>（</w:t>
            </w:r>
            <w:r w:rsidR="00B30935" w:rsidRPr="009A09ED">
              <w:rPr>
                <w:rFonts w:ascii="ＭＳ 明朝" w:hAnsi="ＭＳ 明朝" w:hint="eastAsia"/>
                <w:sz w:val="20"/>
                <w:szCs w:val="20"/>
              </w:rPr>
              <w:t>◎</w:t>
            </w:r>
            <w:r w:rsidR="00850AC4" w:rsidRPr="009A09ED">
              <w:rPr>
                <w:rFonts w:ascii="ＭＳ 明朝" w:hAnsi="ＭＳ 明朝" w:hint="eastAsia"/>
                <w:sz w:val="20"/>
                <w:szCs w:val="20"/>
              </w:rPr>
              <w:t>）</w:t>
            </w:r>
          </w:p>
          <w:p w:rsidR="00292E26" w:rsidRPr="009A09ED" w:rsidRDefault="00850AC4" w:rsidP="00543384">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・部活動</w:t>
            </w:r>
            <w:r w:rsidR="00292E26" w:rsidRPr="009A09ED">
              <w:rPr>
                <w:rFonts w:ascii="ＭＳ 明朝" w:hAnsi="ＭＳ 明朝" w:hint="eastAsia"/>
                <w:sz w:val="20"/>
                <w:szCs w:val="20"/>
              </w:rPr>
              <w:t>は</w:t>
            </w:r>
            <w:r w:rsidRPr="009A09ED">
              <w:rPr>
                <w:rFonts w:ascii="ＭＳ 明朝" w:hAnsi="ＭＳ 明朝" w:hint="eastAsia"/>
                <w:sz w:val="20"/>
                <w:szCs w:val="20"/>
              </w:rPr>
              <w:t>92%</w:t>
            </w:r>
            <w:r w:rsidR="00590E14" w:rsidRPr="009A09ED">
              <w:rPr>
                <w:rFonts w:ascii="ＭＳ 明朝" w:hAnsi="ＭＳ 明朝" w:hint="eastAsia"/>
                <w:sz w:val="20"/>
                <w:szCs w:val="20"/>
              </w:rPr>
              <w:t>と</w:t>
            </w:r>
            <w:r w:rsidR="00DD3794">
              <w:rPr>
                <w:rFonts w:ascii="ＭＳ 明朝" w:hAnsi="ＭＳ 明朝" w:hint="eastAsia"/>
                <w:sz w:val="20"/>
                <w:szCs w:val="20"/>
              </w:rPr>
              <w:t>３</w:t>
            </w:r>
            <w:r w:rsidR="00590E14" w:rsidRPr="009A09ED">
              <w:rPr>
                <w:rFonts w:ascii="ＭＳ 明朝" w:hAnsi="ＭＳ 明朝" w:hint="eastAsia"/>
                <w:sz w:val="20"/>
                <w:szCs w:val="20"/>
              </w:rPr>
              <w:t>%向上</w:t>
            </w:r>
            <w:r w:rsidR="00543384" w:rsidRPr="009A09ED">
              <w:rPr>
                <w:rFonts w:ascii="ＭＳ 明朝" w:hAnsi="ＭＳ 明朝" w:hint="eastAsia"/>
                <w:sz w:val="20"/>
                <w:szCs w:val="20"/>
              </w:rPr>
              <w:t>。</w:t>
            </w:r>
            <w:r w:rsidR="00DD3794">
              <w:rPr>
                <w:rFonts w:ascii="ＭＳ 明朝" w:hAnsi="ＭＳ 明朝" w:hint="eastAsia"/>
                <w:sz w:val="20"/>
                <w:szCs w:val="20"/>
              </w:rPr>
              <w:t>３</w:t>
            </w:r>
            <w:r w:rsidR="00543384" w:rsidRPr="009A09ED">
              <w:rPr>
                <w:rFonts w:ascii="ＭＳ 明朝" w:hAnsi="ＭＳ 明朝" w:hint="eastAsia"/>
                <w:sz w:val="20"/>
                <w:szCs w:val="20"/>
              </w:rPr>
              <w:t>年生での加入率が増加している。</w:t>
            </w:r>
            <w:r w:rsidR="00292E26" w:rsidRPr="009A09ED">
              <w:rPr>
                <w:rFonts w:ascii="ＭＳ 明朝" w:hAnsi="ＭＳ 明朝" w:hint="eastAsia"/>
                <w:sz w:val="20"/>
                <w:szCs w:val="20"/>
              </w:rPr>
              <w:t>（◎）</w:t>
            </w:r>
          </w:p>
          <w:p w:rsidR="00850AC4" w:rsidRPr="009A09ED" w:rsidRDefault="00850AC4" w:rsidP="00DD3794">
            <w:pPr>
              <w:spacing w:line="320" w:lineRule="exact"/>
              <w:ind w:firstLineChars="200" w:firstLine="400"/>
              <w:rPr>
                <w:rFonts w:ascii="ＭＳ 明朝" w:hAnsi="ＭＳ 明朝"/>
                <w:sz w:val="20"/>
                <w:szCs w:val="20"/>
              </w:rPr>
            </w:pPr>
            <w:r w:rsidRPr="009A09ED">
              <w:rPr>
                <w:rFonts w:ascii="ＭＳ 明朝" w:hAnsi="ＭＳ 明朝" w:hint="eastAsia"/>
                <w:sz w:val="20"/>
                <w:szCs w:val="20"/>
              </w:rPr>
              <w:t>学校行事</w:t>
            </w:r>
            <w:r w:rsidR="00590E14" w:rsidRPr="009A09ED">
              <w:rPr>
                <w:rFonts w:ascii="ＭＳ 明朝" w:hAnsi="ＭＳ 明朝" w:hint="eastAsia"/>
                <w:sz w:val="20"/>
                <w:szCs w:val="20"/>
              </w:rPr>
              <w:t>は</w:t>
            </w:r>
            <w:r w:rsidRPr="009A09ED">
              <w:rPr>
                <w:rFonts w:ascii="ＭＳ 明朝" w:hAnsi="ＭＳ 明朝" w:hint="eastAsia"/>
                <w:sz w:val="20"/>
                <w:szCs w:val="20"/>
              </w:rPr>
              <w:t>85%</w:t>
            </w:r>
            <w:r w:rsidR="00590E14" w:rsidRPr="009A09ED">
              <w:rPr>
                <w:rFonts w:ascii="ＭＳ 明朝" w:hAnsi="ＭＳ 明朝" w:hint="eastAsia"/>
                <w:sz w:val="20"/>
                <w:szCs w:val="20"/>
              </w:rPr>
              <w:t>と</w:t>
            </w:r>
            <w:r w:rsidR="00DD3794">
              <w:rPr>
                <w:rFonts w:ascii="ＭＳ 明朝" w:hAnsi="ＭＳ 明朝" w:hint="eastAsia"/>
                <w:sz w:val="20"/>
                <w:szCs w:val="20"/>
              </w:rPr>
              <w:t>４</w:t>
            </w:r>
            <w:r w:rsidR="00590E14" w:rsidRPr="009A09ED">
              <w:rPr>
                <w:rFonts w:ascii="ＭＳ 明朝" w:hAnsi="ＭＳ 明朝" w:hint="eastAsia"/>
                <w:sz w:val="20"/>
                <w:szCs w:val="20"/>
              </w:rPr>
              <w:t>%減少</w:t>
            </w:r>
            <w:r w:rsidR="00292E26" w:rsidRPr="009A09ED">
              <w:rPr>
                <w:rFonts w:ascii="ＭＳ 明朝" w:hAnsi="ＭＳ 明朝" w:hint="eastAsia"/>
                <w:sz w:val="20"/>
                <w:szCs w:val="20"/>
              </w:rPr>
              <w:t>した。</w:t>
            </w:r>
            <w:r w:rsidRPr="009A09ED">
              <w:rPr>
                <w:rFonts w:ascii="ＭＳ 明朝" w:hAnsi="ＭＳ 明朝" w:hint="eastAsia"/>
                <w:sz w:val="20"/>
                <w:szCs w:val="20"/>
              </w:rPr>
              <w:t>（△）</w:t>
            </w:r>
          </w:p>
        </w:tc>
      </w:tr>
      <w:tr w:rsidR="00E50B6C" w:rsidRPr="00E50B6C" w:rsidTr="00A00350">
        <w:trPr>
          <w:cantSplit/>
          <w:trHeight w:val="735"/>
          <w:jc w:val="center"/>
        </w:trPr>
        <w:tc>
          <w:tcPr>
            <w:tcW w:w="881" w:type="dxa"/>
            <w:shd w:val="clear" w:color="auto" w:fill="auto"/>
            <w:textDirection w:val="tbRlV"/>
            <w:vAlign w:val="center"/>
          </w:tcPr>
          <w:p w:rsidR="00B008B1" w:rsidRPr="00E50B6C" w:rsidRDefault="00A00350" w:rsidP="00E50B6C">
            <w:pPr>
              <w:spacing w:line="320" w:lineRule="exact"/>
              <w:ind w:left="113" w:right="113"/>
              <w:jc w:val="center"/>
              <w:rPr>
                <w:rFonts w:ascii="ＭＳ 明朝" w:hAnsi="ＭＳ 明朝"/>
                <w:spacing w:val="-20"/>
                <w:sz w:val="20"/>
                <w:szCs w:val="20"/>
              </w:rPr>
            </w:pPr>
            <w:r w:rsidRPr="00A00350">
              <w:rPr>
                <w:rFonts w:ascii="ＭＳ 明朝" w:hAnsi="ＭＳ 明朝" w:hint="eastAsia"/>
                <w:spacing w:val="-20"/>
                <w:sz w:val="20"/>
                <w:szCs w:val="20"/>
              </w:rPr>
              <w:lastRenderedPageBreak/>
              <w:t xml:space="preserve">２　</w:t>
            </w:r>
            <w:r w:rsidRPr="00123A37">
              <w:rPr>
                <w:rFonts w:ascii="ＭＳ 明朝" w:hAnsi="ＭＳ 明朝" w:hint="eastAsia"/>
                <w:spacing w:val="-20"/>
                <w:sz w:val="20"/>
                <w:szCs w:val="20"/>
              </w:rPr>
              <w:t>確かな学力の育成</w:t>
            </w:r>
          </w:p>
        </w:tc>
        <w:tc>
          <w:tcPr>
            <w:tcW w:w="2020" w:type="dxa"/>
            <w:shd w:val="clear" w:color="auto" w:fill="auto"/>
          </w:tcPr>
          <w:p w:rsidR="00A00350" w:rsidRPr="00F54F74" w:rsidRDefault="00A00350" w:rsidP="00CC1A68">
            <w:pPr>
              <w:spacing w:line="320" w:lineRule="exact"/>
              <w:ind w:left="400" w:hangingChars="200" w:hanging="400"/>
              <w:rPr>
                <w:rFonts w:ascii="ＭＳ 明朝" w:hAnsi="ＭＳ 明朝"/>
                <w:sz w:val="20"/>
                <w:szCs w:val="20"/>
              </w:rPr>
            </w:pPr>
            <w:r w:rsidRPr="00F54F74">
              <w:rPr>
                <w:rFonts w:ascii="ＭＳ 明朝" w:hAnsi="ＭＳ 明朝" w:hint="eastAsia"/>
                <w:sz w:val="20"/>
                <w:szCs w:val="20"/>
              </w:rPr>
              <w:t>（１）学習意欲の向上</w:t>
            </w:r>
          </w:p>
          <w:p w:rsidR="00A00350" w:rsidRPr="00F54F74" w:rsidRDefault="00A00350" w:rsidP="00A00350">
            <w:pPr>
              <w:spacing w:line="320" w:lineRule="exact"/>
              <w:ind w:left="200" w:hangingChars="100" w:hanging="200"/>
              <w:rPr>
                <w:rFonts w:ascii="ＭＳ 明朝" w:hAnsi="ＭＳ 明朝"/>
                <w:sz w:val="20"/>
                <w:szCs w:val="20"/>
              </w:rPr>
            </w:pPr>
            <w:r w:rsidRPr="00F54F74">
              <w:rPr>
                <w:rFonts w:ascii="ＭＳ 明朝" w:hAnsi="ＭＳ 明朝" w:hint="eastAsia"/>
                <w:sz w:val="20"/>
                <w:szCs w:val="20"/>
              </w:rPr>
              <w:t>ア　授業規律の確立</w:t>
            </w:r>
          </w:p>
          <w:p w:rsidR="00A00350" w:rsidRPr="00F54F74" w:rsidRDefault="00A00350" w:rsidP="00A00350">
            <w:pPr>
              <w:spacing w:line="320" w:lineRule="exact"/>
              <w:ind w:left="200" w:hangingChars="100" w:hanging="200"/>
              <w:rPr>
                <w:rFonts w:ascii="ＭＳ 明朝" w:hAnsi="ＭＳ 明朝"/>
                <w:sz w:val="20"/>
                <w:szCs w:val="20"/>
              </w:rPr>
            </w:pPr>
            <w:r w:rsidRPr="00F54F74">
              <w:rPr>
                <w:rFonts w:ascii="ＭＳ 明朝" w:hAnsi="ＭＳ 明朝" w:hint="eastAsia"/>
                <w:sz w:val="20"/>
                <w:szCs w:val="20"/>
              </w:rPr>
              <w:t>イ　学習意欲向上をめざす取組み</w:t>
            </w:r>
          </w:p>
          <w:p w:rsidR="00A00350" w:rsidRPr="00F54F74" w:rsidRDefault="00A00350" w:rsidP="00A00350">
            <w:pPr>
              <w:spacing w:line="320" w:lineRule="exact"/>
              <w:ind w:left="200" w:hangingChars="100" w:hanging="200"/>
              <w:rPr>
                <w:rFonts w:ascii="ＭＳ 明朝" w:hAnsi="ＭＳ 明朝"/>
                <w:sz w:val="20"/>
                <w:szCs w:val="20"/>
              </w:rPr>
            </w:pPr>
            <w:r w:rsidRPr="00F54F74">
              <w:rPr>
                <w:rFonts w:ascii="ＭＳ 明朝" w:hAnsi="ＭＳ 明朝" w:hint="eastAsia"/>
                <w:sz w:val="20"/>
                <w:szCs w:val="20"/>
              </w:rPr>
              <w:t>ウ　多様な取組みによる学習時間の増加</w:t>
            </w:r>
          </w:p>
          <w:p w:rsidR="00A00350" w:rsidRPr="00F54F74" w:rsidRDefault="00A00350" w:rsidP="00A00350">
            <w:pPr>
              <w:spacing w:line="320" w:lineRule="exact"/>
              <w:ind w:left="200" w:hangingChars="100" w:hanging="200"/>
              <w:rPr>
                <w:rFonts w:ascii="ＭＳ 明朝" w:hAnsi="ＭＳ 明朝"/>
                <w:sz w:val="20"/>
                <w:szCs w:val="20"/>
              </w:rPr>
            </w:pPr>
          </w:p>
          <w:p w:rsidR="00A00350" w:rsidRPr="00F54F74" w:rsidRDefault="00A00350" w:rsidP="00A00350">
            <w:pPr>
              <w:spacing w:line="320" w:lineRule="exact"/>
              <w:ind w:left="200" w:hangingChars="100" w:hanging="200"/>
              <w:rPr>
                <w:rFonts w:ascii="ＭＳ 明朝" w:hAnsi="ＭＳ 明朝"/>
                <w:sz w:val="20"/>
                <w:szCs w:val="20"/>
              </w:rPr>
            </w:pPr>
            <w:r w:rsidRPr="00F54F74">
              <w:rPr>
                <w:rFonts w:ascii="ＭＳ 明朝" w:hAnsi="ＭＳ 明朝" w:hint="eastAsia"/>
                <w:sz w:val="20"/>
                <w:szCs w:val="20"/>
              </w:rPr>
              <w:t>（２）充実した質の高い授業の実践</w:t>
            </w:r>
          </w:p>
          <w:p w:rsidR="00A00350" w:rsidRPr="00F54F74" w:rsidRDefault="00A00350" w:rsidP="00A00350">
            <w:pPr>
              <w:spacing w:line="320" w:lineRule="exact"/>
              <w:ind w:left="200" w:hangingChars="100" w:hanging="200"/>
              <w:rPr>
                <w:rFonts w:ascii="ＭＳ 明朝" w:hAnsi="ＭＳ 明朝"/>
                <w:sz w:val="20"/>
                <w:szCs w:val="20"/>
              </w:rPr>
            </w:pPr>
            <w:r w:rsidRPr="00F54F74">
              <w:rPr>
                <w:rFonts w:ascii="ＭＳ 明朝" w:hAnsi="ＭＳ 明朝" w:hint="eastAsia"/>
                <w:sz w:val="20"/>
                <w:szCs w:val="20"/>
              </w:rPr>
              <w:t>ア　習熟度別・進路別少人数授業の拡充</w:t>
            </w:r>
            <w:r w:rsidR="003A2DEC" w:rsidRPr="00F54F74">
              <w:rPr>
                <w:rFonts w:ascii="ＭＳ 明朝" w:hAnsi="ＭＳ 明朝" w:hint="eastAsia"/>
                <w:sz w:val="20"/>
                <w:szCs w:val="20"/>
              </w:rPr>
              <w:t>及び</w:t>
            </w:r>
            <w:r w:rsidRPr="00F54F74">
              <w:rPr>
                <w:rFonts w:ascii="ＭＳ 明朝" w:hAnsi="ＭＳ 明朝" w:hint="eastAsia"/>
                <w:sz w:val="20"/>
                <w:szCs w:val="20"/>
              </w:rPr>
              <w:t>授業公開・研究協議の充実</w:t>
            </w:r>
          </w:p>
          <w:p w:rsidR="00B008B1" w:rsidRPr="00F54F74" w:rsidRDefault="00A00350" w:rsidP="003401DF">
            <w:pPr>
              <w:spacing w:line="320" w:lineRule="exact"/>
              <w:ind w:left="200" w:hangingChars="100" w:hanging="200"/>
              <w:rPr>
                <w:rFonts w:ascii="ＭＳ 明朝" w:hAnsi="ＭＳ 明朝"/>
                <w:sz w:val="20"/>
                <w:szCs w:val="20"/>
              </w:rPr>
            </w:pPr>
            <w:r w:rsidRPr="00F54F74">
              <w:rPr>
                <w:rFonts w:ascii="ＭＳ 明朝" w:hAnsi="ＭＳ 明朝" w:hint="eastAsia"/>
                <w:sz w:val="20"/>
                <w:szCs w:val="20"/>
              </w:rPr>
              <w:t>イ　ICT機器</w:t>
            </w:r>
            <w:r w:rsidR="003401DF" w:rsidRPr="00F54F74">
              <w:rPr>
                <w:rFonts w:ascii="ＭＳ 明朝" w:hAnsi="ＭＳ 明朝" w:hint="eastAsia"/>
                <w:sz w:val="20"/>
                <w:szCs w:val="20"/>
              </w:rPr>
              <w:t>の</w:t>
            </w:r>
            <w:r w:rsidRPr="00F54F74">
              <w:rPr>
                <w:rFonts w:ascii="ＭＳ 明朝" w:hAnsi="ＭＳ 明朝" w:hint="eastAsia"/>
                <w:sz w:val="20"/>
                <w:szCs w:val="20"/>
              </w:rPr>
              <w:t>活用</w:t>
            </w:r>
            <w:r w:rsidR="003401DF" w:rsidRPr="00F54F74">
              <w:rPr>
                <w:rFonts w:ascii="ＭＳ 明朝" w:hAnsi="ＭＳ 明朝" w:hint="eastAsia"/>
                <w:sz w:val="20"/>
                <w:szCs w:val="20"/>
              </w:rPr>
              <w:t>推進及び</w:t>
            </w:r>
            <w:r w:rsidRPr="00F54F74">
              <w:rPr>
                <w:rFonts w:ascii="ＭＳ 明朝" w:hAnsi="ＭＳ 明朝" w:hint="eastAsia"/>
                <w:sz w:val="20"/>
                <w:szCs w:val="20"/>
              </w:rPr>
              <w:t>アクティブラーニングについての研究推進</w:t>
            </w:r>
          </w:p>
        </w:tc>
        <w:tc>
          <w:tcPr>
            <w:tcW w:w="4572" w:type="dxa"/>
            <w:tcBorders>
              <w:right w:val="dashed" w:sz="4" w:space="0" w:color="auto"/>
            </w:tcBorders>
            <w:shd w:val="clear" w:color="auto" w:fill="auto"/>
          </w:tcPr>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（１）</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w:t>
            </w:r>
            <w:r w:rsidR="007D118E" w:rsidRPr="009A09ED">
              <w:rPr>
                <w:rFonts w:ascii="ＭＳ 明朝" w:hAnsi="ＭＳ 明朝" w:hint="eastAsia"/>
                <w:sz w:val="20"/>
                <w:szCs w:val="20"/>
              </w:rPr>
              <w:t>「</w:t>
            </w:r>
            <w:r w:rsidRPr="009A09ED">
              <w:rPr>
                <w:rFonts w:ascii="ＭＳ 明朝" w:hAnsi="ＭＳ 明朝" w:hint="eastAsia"/>
                <w:sz w:val="20"/>
                <w:szCs w:val="20"/>
              </w:rPr>
              <w:t>授業が最大の生徒指導</w:t>
            </w:r>
            <w:r w:rsidR="007D118E" w:rsidRPr="009A09ED">
              <w:rPr>
                <w:rFonts w:ascii="ＭＳ 明朝" w:hAnsi="ＭＳ 明朝" w:hint="eastAsia"/>
                <w:sz w:val="20"/>
                <w:szCs w:val="20"/>
              </w:rPr>
              <w:t>」</w:t>
            </w:r>
            <w:r w:rsidRPr="009A09ED">
              <w:rPr>
                <w:rFonts w:ascii="ＭＳ 明朝" w:hAnsi="ＭＳ 明朝" w:hint="eastAsia"/>
                <w:sz w:val="20"/>
                <w:szCs w:val="20"/>
              </w:rPr>
              <w:t>の意識をもち、べル着・机上整理・授業集中を徹底する。生徒集会など機会ある毎に注意喚起を行い、意識の向上を図る。</w:t>
            </w:r>
          </w:p>
          <w:p w:rsidR="00A00350" w:rsidRPr="009A09ED" w:rsidRDefault="00102E4E"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イ・</w:t>
            </w:r>
            <w:r w:rsidR="007D118E" w:rsidRPr="009A09ED">
              <w:rPr>
                <w:rFonts w:ascii="ＭＳ 明朝" w:hAnsi="ＭＳ 明朝" w:hint="eastAsia"/>
                <w:sz w:val="20"/>
                <w:szCs w:val="20"/>
              </w:rPr>
              <w:t>各学年において</w:t>
            </w:r>
            <w:r w:rsidRPr="009A09ED">
              <w:rPr>
                <w:rFonts w:ascii="ＭＳ 明朝" w:hAnsi="ＭＳ 明朝" w:hint="eastAsia"/>
                <w:sz w:val="20"/>
                <w:szCs w:val="20"/>
              </w:rPr>
              <w:t>生徒の実態に即した取り組み</w:t>
            </w:r>
            <w:r w:rsidR="00A33679" w:rsidRPr="009A09ED">
              <w:rPr>
                <w:rFonts w:ascii="ＭＳ 明朝" w:hAnsi="ＭＳ 明朝" w:hint="eastAsia"/>
                <w:sz w:val="20"/>
                <w:szCs w:val="20"/>
              </w:rPr>
              <w:t>（</w:t>
            </w:r>
            <w:r w:rsidR="00A00350" w:rsidRPr="009A09ED">
              <w:rPr>
                <w:rFonts w:ascii="ＭＳ 明朝" w:hAnsi="ＭＳ 明朝" w:hint="eastAsia"/>
                <w:sz w:val="20"/>
                <w:szCs w:val="20"/>
              </w:rPr>
              <w:t>勉強合宿や学習デー（仮称）など</w:t>
            </w:r>
            <w:r w:rsidR="00A33679" w:rsidRPr="009A09ED">
              <w:rPr>
                <w:rFonts w:ascii="ＭＳ 明朝" w:hAnsi="ＭＳ 明朝" w:hint="eastAsia"/>
                <w:sz w:val="20"/>
                <w:szCs w:val="20"/>
              </w:rPr>
              <w:t>）</w:t>
            </w:r>
            <w:r w:rsidR="00A00350" w:rsidRPr="009A09ED">
              <w:rPr>
                <w:rFonts w:ascii="ＭＳ 明朝" w:hAnsi="ＭＳ 明朝" w:hint="eastAsia"/>
                <w:sz w:val="20"/>
                <w:szCs w:val="20"/>
              </w:rPr>
              <w:t>を推進し、学習意欲の向上を図る。</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 xml:space="preserve">　・「</w:t>
            </w:r>
            <w:r w:rsidR="00203D2F" w:rsidRPr="009A09ED">
              <w:rPr>
                <w:rFonts w:ascii="ＭＳ 明朝" w:hAnsi="ＭＳ 明朝" w:hint="eastAsia"/>
                <w:sz w:val="20"/>
                <w:szCs w:val="20"/>
              </w:rPr>
              <w:t>自発</w:t>
            </w:r>
            <w:r w:rsidRPr="009A09ED">
              <w:rPr>
                <w:rFonts w:ascii="ＭＳ 明朝" w:hAnsi="ＭＳ 明朝" w:hint="eastAsia"/>
                <w:sz w:val="20"/>
                <w:szCs w:val="20"/>
              </w:rPr>
              <w:t>学習0時間日をなくそう」を啓発し、自学自習の意識の確立を図る。</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ウ　自習室の活用、平日の講習補習、サポート講習等を充実し、学習時間の増加をめざす。</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（２）</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ア・数学Ⅱ（2年生5クラス）、英語Ⅱと英BE（1年次）において、少人数展開授業を実施し、苦手意識のある生徒を減少させる。</w:t>
            </w:r>
          </w:p>
          <w:p w:rsidR="00A00350" w:rsidRPr="009A09ED" w:rsidRDefault="00A00350" w:rsidP="00590BCA">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・5月に保護者対象の授業公開を実施する。また、11月に行っている教員間の公開授業（地域等へも周知）により授業力の向上を図る。</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イ・教員向けICT研修を充実し、活用教員を増やすことにより、生徒の興味、関心をさらに引き出す授業を展開する。</w:t>
            </w:r>
          </w:p>
          <w:p w:rsidR="00B008B1"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 xml:space="preserve">　・生徒を鍛え、伸ばす授業をめざして、アクティブ</w:t>
            </w:r>
            <w:r w:rsidR="000C3F38" w:rsidRPr="009A09ED">
              <w:rPr>
                <w:rFonts w:ascii="ＭＳ 明朝" w:hAnsi="ＭＳ 明朝" w:hint="eastAsia"/>
                <w:sz w:val="20"/>
                <w:szCs w:val="20"/>
              </w:rPr>
              <w:t>・</w:t>
            </w:r>
            <w:r w:rsidRPr="009A09ED">
              <w:rPr>
                <w:rFonts w:ascii="ＭＳ 明朝" w:hAnsi="ＭＳ 明朝" w:hint="eastAsia"/>
                <w:sz w:val="20"/>
                <w:szCs w:val="20"/>
              </w:rPr>
              <w:t>ラーニングに関する研究を進める。</w:t>
            </w:r>
          </w:p>
        </w:tc>
        <w:tc>
          <w:tcPr>
            <w:tcW w:w="3650" w:type="dxa"/>
            <w:tcBorders>
              <w:right w:val="dashed" w:sz="4" w:space="0" w:color="auto"/>
            </w:tcBorders>
          </w:tcPr>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（１）</w:t>
            </w:r>
          </w:p>
          <w:p w:rsidR="007322E4" w:rsidRPr="009A09ED" w:rsidRDefault="00A00350" w:rsidP="007322E4">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ア・生徒の授業アンケート質問1「必要な予習や復習ができている（H28：2.75）」と質問2「授業中は集中して取り組んでいる</w:t>
            </w:r>
            <w:r w:rsidR="00097877" w:rsidRPr="009A09ED">
              <w:rPr>
                <w:rFonts w:ascii="ＭＳ 明朝" w:hAnsi="ＭＳ 明朝" w:hint="eastAsia"/>
                <w:sz w:val="20"/>
                <w:szCs w:val="20"/>
              </w:rPr>
              <w:t>（3.27</w:t>
            </w:r>
            <w:r w:rsidRPr="009A09ED">
              <w:rPr>
                <w:rFonts w:ascii="ＭＳ 明朝" w:hAnsi="ＭＳ 明朝" w:hint="eastAsia"/>
                <w:sz w:val="20"/>
                <w:szCs w:val="20"/>
              </w:rPr>
              <w:t>）</w:t>
            </w:r>
          </w:p>
          <w:p w:rsidR="00A00350" w:rsidRPr="009A09ED" w:rsidRDefault="00A00350" w:rsidP="007322E4">
            <w:pPr>
              <w:spacing w:line="320" w:lineRule="exact"/>
              <w:ind w:leftChars="200" w:left="420"/>
              <w:rPr>
                <w:rFonts w:ascii="ＭＳ 明朝" w:hAnsi="ＭＳ 明朝"/>
                <w:sz w:val="20"/>
                <w:szCs w:val="20"/>
              </w:rPr>
            </w:pPr>
            <w:r w:rsidRPr="009A09ED">
              <w:rPr>
                <w:rFonts w:ascii="ＭＳ 明朝" w:hAnsi="ＭＳ 明朝" w:hint="eastAsia"/>
                <w:sz w:val="20"/>
                <w:szCs w:val="20"/>
              </w:rPr>
              <w:t>」の学校平均をそれぞれ0.</w:t>
            </w:r>
            <w:r w:rsidR="007D118E" w:rsidRPr="009A09ED">
              <w:rPr>
                <w:rFonts w:ascii="ＭＳ 明朝" w:hAnsi="ＭＳ 明朝" w:hint="eastAsia"/>
                <w:sz w:val="20"/>
                <w:szCs w:val="20"/>
              </w:rPr>
              <w:t>0</w:t>
            </w:r>
            <w:r w:rsidRPr="009A09ED">
              <w:rPr>
                <w:rFonts w:ascii="ＭＳ 明朝" w:hAnsi="ＭＳ 明朝" w:hint="eastAsia"/>
                <w:sz w:val="20"/>
                <w:szCs w:val="20"/>
              </w:rPr>
              <w:t>5ポイント</w:t>
            </w:r>
            <w:r w:rsidR="00ED477A" w:rsidRPr="009A09ED">
              <w:rPr>
                <w:rFonts w:ascii="ＭＳ 明朝" w:hAnsi="ＭＳ 明朝" w:hint="eastAsia"/>
                <w:sz w:val="20"/>
                <w:szCs w:val="20"/>
              </w:rPr>
              <w:t>向上</w:t>
            </w:r>
            <w:r w:rsidRPr="009A09ED">
              <w:rPr>
                <w:rFonts w:ascii="ＭＳ 明朝" w:hAnsi="ＭＳ 明朝" w:hint="eastAsia"/>
                <w:sz w:val="20"/>
                <w:szCs w:val="20"/>
              </w:rPr>
              <w:t>。</w:t>
            </w:r>
          </w:p>
          <w:p w:rsidR="00A00350" w:rsidRPr="009A09ED" w:rsidRDefault="00A00350" w:rsidP="00203D2F">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イ・</w:t>
            </w:r>
            <w:r w:rsidR="002F053D" w:rsidRPr="009A09ED">
              <w:rPr>
                <w:rFonts w:ascii="ＭＳ 明朝" w:hAnsi="ＭＳ 明朝" w:hint="eastAsia"/>
                <w:sz w:val="20"/>
                <w:szCs w:val="20"/>
              </w:rPr>
              <w:t>高校生活と健康意識</w:t>
            </w:r>
            <w:r w:rsidRPr="009A09ED">
              <w:rPr>
                <w:rFonts w:ascii="ＭＳ 明朝" w:hAnsi="ＭＳ 明朝" w:hint="eastAsia"/>
                <w:sz w:val="20"/>
                <w:szCs w:val="20"/>
              </w:rPr>
              <w:t>調査による、</w:t>
            </w:r>
            <w:r w:rsidR="00203D2F" w:rsidRPr="009A09ED">
              <w:rPr>
                <w:rFonts w:ascii="ＭＳ 明朝" w:hAnsi="ＭＳ 明朝" w:hint="eastAsia"/>
                <w:sz w:val="20"/>
                <w:szCs w:val="20"/>
              </w:rPr>
              <w:t>授業以外の</w:t>
            </w:r>
            <w:r w:rsidRPr="009A09ED">
              <w:rPr>
                <w:rFonts w:ascii="ＭＳ 明朝" w:hAnsi="ＭＳ 明朝" w:hint="eastAsia"/>
                <w:sz w:val="20"/>
                <w:szCs w:val="20"/>
              </w:rPr>
              <w:t>学習時間30分以内の生徒を</w:t>
            </w:r>
            <w:r w:rsidR="00BD5C02" w:rsidRPr="009A09ED">
              <w:rPr>
                <w:rFonts w:ascii="ＭＳ 明朝" w:hAnsi="ＭＳ 明朝" w:hint="eastAsia"/>
                <w:sz w:val="20"/>
                <w:szCs w:val="20"/>
              </w:rPr>
              <w:t>3</w:t>
            </w:r>
            <w:r w:rsidR="00203D2F" w:rsidRPr="009A09ED">
              <w:rPr>
                <w:rFonts w:ascii="ＭＳ 明朝" w:hAnsi="ＭＳ 明朝" w:hint="eastAsia"/>
                <w:sz w:val="20"/>
                <w:szCs w:val="20"/>
              </w:rPr>
              <w:t>0</w:t>
            </w:r>
            <w:r w:rsidRPr="009A09ED">
              <w:rPr>
                <w:rFonts w:ascii="ＭＳ 明朝" w:hAnsi="ＭＳ 明朝" w:hint="eastAsia"/>
                <w:sz w:val="20"/>
                <w:szCs w:val="20"/>
              </w:rPr>
              <w:t>%以下にする</w:t>
            </w:r>
            <w:r w:rsidR="006024AB" w:rsidRPr="009A09ED">
              <w:rPr>
                <w:rFonts w:ascii="ＭＳ 明朝" w:hAnsi="ＭＳ 明朝" w:hint="eastAsia"/>
                <w:sz w:val="20"/>
                <w:szCs w:val="20"/>
              </w:rPr>
              <w:t>（</w:t>
            </w:r>
            <w:r w:rsidR="00203D2F" w:rsidRPr="009A09ED">
              <w:rPr>
                <w:rFonts w:ascii="ＭＳ 明朝" w:hAnsi="ＭＳ 明朝" w:hint="eastAsia"/>
                <w:sz w:val="20"/>
                <w:szCs w:val="20"/>
              </w:rPr>
              <w:t>H29新規項目、H</w:t>
            </w:r>
            <w:r w:rsidR="006024AB" w:rsidRPr="009A09ED">
              <w:rPr>
                <w:rFonts w:ascii="ＭＳ 明朝" w:hAnsi="ＭＳ 明朝" w:hint="eastAsia"/>
                <w:sz w:val="20"/>
                <w:szCs w:val="20"/>
              </w:rPr>
              <w:t>28</w:t>
            </w:r>
            <w:r w:rsidR="00203D2F" w:rsidRPr="009A09ED">
              <w:rPr>
                <w:rFonts w:ascii="ＭＳ 明朝" w:hAnsi="ＭＳ 明朝" w:hint="eastAsia"/>
                <w:sz w:val="20"/>
                <w:szCs w:val="20"/>
              </w:rPr>
              <w:t>は家庭学習時間30分以内の生徒</w:t>
            </w:r>
            <w:r w:rsidR="006024AB" w:rsidRPr="009A09ED">
              <w:rPr>
                <w:rFonts w:ascii="ＭＳ 明朝" w:hAnsi="ＭＳ 明朝" w:hint="eastAsia"/>
                <w:sz w:val="20"/>
                <w:szCs w:val="20"/>
              </w:rPr>
              <w:t>39.3%）</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ウ・生徒向け学校教育自己診断の「授業以外の補習や講習が充実している。（H28:62%）」の項目を</w:t>
            </w:r>
            <w:r w:rsidR="00481557" w:rsidRPr="009A09ED">
              <w:rPr>
                <w:rFonts w:ascii="ＭＳ 明朝" w:hAnsi="ＭＳ 明朝" w:hint="eastAsia"/>
                <w:sz w:val="20"/>
                <w:szCs w:val="20"/>
              </w:rPr>
              <w:t>2</w:t>
            </w:r>
            <w:r w:rsidRPr="009A09ED">
              <w:rPr>
                <w:rFonts w:ascii="ＭＳ 明朝" w:hAnsi="ＭＳ 明朝" w:hint="eastAsia"/>
                <w:sz w:val="20"/>
                <w:szCs w:val="20"/>
              </w:rPr>
              <w:t>%向上。</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（２）</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ア・生徒向け学校教育自己診断の「授業はわかりやすい（H28：61%）」「教え方の工夫（66%）」「進度が適切（71%）」の項目2%向上。</w:t>
            </w:r>
          </w:p>
          <w:p w:rsidR="00A00350" w:rsidRPr="009A09ED" w:rsidRDefault="00A00350" w:rsidP="006F6817">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・教員向け学校教育自己診断の「</w:t>
            </w:r>
            <w:r w:rsidR="007D118E" w:rsidRPr="009A09ED">
              <w:rPr>
                <w:rFonts w:ascii="ＭＳ 明朝" w:hAnsi="ＭＳ 明朝" w:hint="eastAsia"/>
                <w:sz w:val="20"/>
                <w:szCs w:val="20"/>
              </w:rPr>
              <w:t>教育活動に</w:t>
            </w:r>
            <w:r w:rsidR="00285A17" w:rsidRPr="009A09ED">
              <w:rPr>
                <w:rFonts w:ascii="ＭＳ 明朝" w:hAnsi="ＭＳ 明朝" w:hint="eastAsia"/>
                <w:sz w:val="20"/>
                <w:szCs w:val="20"/>
              </w:rPr>
              <w:t>つ</w:t>
            </w:r>
            <w:r w:rsidR="007D118E" w:rsidRPr="009A09ED">
              <w:rPr>
                <w:rFonts w:ascii="ＭＳ 明朝" w:hAnsi="ＭＳ 明朝" w:hint="eastAsia"/>
                <w:sz w:val="20"/>
                <w:szCs w:val="20"/>
              </w:rPr>
              <w:t>いて</w:t>
            </w:r>
            <w:r w:rsidRPr="009A09ED">
              <w:rPr>
                <w:rFonts w:ascii="ＭＳ 明朝" w:hAnsi="ＭＳ 明朝" w:hint="eastAsia"/>
                <w:sz w:val="20"/>
                <w:szCs w:val="20"/>
              </w:rPr>
              <w:t>教職員で日常的に話し合っている（H28：81%）」の項目2%向上。</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イ・教員のICT機器活用率</w:t>
            </w:r>
            <w:r w:rsidR="00305871" w:rsidRPr="009A09ED">
              <w:rPr>
                <w:rFonts w:ascii="ＭＳ 明朝" w:hAnsi="ＭＳ 明朝" w:hint="eastAsia"/>
                <w:sz w:val="20"/>
                <w:szCs w:val="20"/>
              </w:rPr>
              <w:t>9</w:t>
            </w:r>
            <w:r w:rsidR="00441DCC" w:rsidRPr="009A09ED">
              <w:rPr>
                <w:rFonts w:ascii="ＭＳ 明朝" w:hAnsi="ＭＳ 明朝" w:hint="eastAsia"/>
                <w:sz w:val="20"/>
                <w:szCs w:val="20"/>
              </w:rPr>
              <w:t>0</w:t>
            </w:r>
            <w:r w:rsidRPr="009A09ED">
              <w:rPr>
                <w:rFonts w:ascii="ＭＳ 明朝" w:hAnsi="ＭＳ 明朝" w:hint="eastAsia"/>
                <w:sz w:val="20"/>
                <w:szCs w:val="20"/>
              </w:rPr>
              <w:t>%以上</w:t>
            </w:r>
            <w:r w:rsidR="00992481" w:rsidRPr="009A09ED">
              <w:rPr>
                <w:rFonts w:ascii="ＭＳ 明朝" w:hAnsi="ＭＳ 明朝" w:hint="eastAsia"/>
                <w:sz w:val="20"/>
                <w:szCs w:val="20"/>
              </w:rPr>
              <w:t>を維持する</w:t>
            </w:r>
            <w:r w:rsidRPr="009A09ED">
              <w:rPr>
                <w:rFonts w:ascii="ＭＳ 明朝" w:hAnsi="ＭＳ 明朝" w:hint="eastAsia"/>
                <w:sz w:val="20"/>
                <w:szCs w:val="20"/>
              </w:rPr>
              <w:t>（H28</w:t>
            </w:r>
            <w:r w:rsidR="00305871" w:rsidRPr="009A09ED">
              <w:rPr>
                <w:rFonts w:ascii="ＭＳ 明朝" w:hAnsi="ＭＳ 明朝" w:hint="eastAsia"/>
                <w:sz w:val="20"/>
                <w:szCs w:val="20"/>
              </w:rPr>
              <w:t>：92.9</w:t>
            </w:r>
            <w:r w:rsidRPr="009A09ED">
              <w:rPr>
                <w:rFonts w:ascii="ＭＳ 明朝" w:hAnsi="ＭＳ 明朝" w:hint="eastAsia"/>
                <w:sz w:val="20"/>
                <w:szCs w:val="20"/>
              </w:rPr>
              <w:t>%）</w:t>
            </w:r>
          </w:p>
          <w:p w:rsidR="00B008B1" w:rsidRPr="009A09ED" w:rsidRDefault="00A00350" w:rsidP="00481557">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 xml:space="preserve">　・生徒向け学校教育自己診断の「教え方の工夫(H28：66%)」の項目</w:t>
            </w:r>
            <w:r w:rsidR="00481557" w:rsidRPr="009A09ED">
              <w:rPr>
                <w:rFonts w:ascii="ＭＳ 明朝" w:hAnsi="ＭＳ 明朝" w:hint="eastAsia"/>
                <w:sz w:val="20"/>
                <w:szCs w:val="20"/>
              </w:rPr>
              <w:t>2</w:t>
            </w:r>
            <w:r w:rsidRPr="009A09ED">
              <w:rPr>
                <w:rFonts w:ascii="ＭＳ 明朝" w:hAnsi="ＭＳ 明朝" w:hint="eastAsia"/>
                <w:sz w:val="20"/>
                <w:szCs w:val="20"/>
              </w:rPr>
              <w:t>%</w:t>
            </w:r>
            <w:r w:rsidR="00481557" w:rsidRPr="009A09ED">
              <w:rPr>
                <w:rFonts w:ascii="ＭＳ 明朝" w:hAnsi="ＭＳ 明朝" w:hint="eastAsia"/>
                <w:sz w:val="20"/>
                <w:szCs w:val="20"/>
              </w:rPr>
              <w:t>向上</w:t>
            </w:r>
            <w:r w:rsidRPr="009A09ED">
              <w:rPr>
                <w:rFonts w:ascii="ＭＳ 明朝" w:hAnsi="ＭＳ 明朝" w:hint="eastAsia"/>
                <w:sz w:val="20"/>
                <w:szCs w:val="20"/>
              </w:rPr>
              <w:t>。</w:t>
            </w:r>
          </w:p>
        </w:tc>
        <w:tc>
          <w:tcPr>
            <w:tcW w:w="3863" w:type="dxa"/>
            <w:tcBorders>
              <w:left w:val="dashed" w:sz="4" w:space="0" w:color="auto"/>
              <w:right w:val="single" w:sz="4" w:space="0" w:color="auto"/>
            </w:tcBorders>
            <w:shd w:val="clear" w:color="auto" w:fill="auto"/>
          </w:tcPr>
          <w:p w:rsidR="00B008B1" w:rsidRPr="009A09ED" w:rsidRDefault="00850AC4" w:rsidP="00E50B6C">
            <w:pPr>
              <w:spacing w:line="320" w:lineRule="exact"/>
              <w:rPr>
                <w:rFonts w:ascii="ＭＳ 明朝" w:hAnsi="ＭＳ 明朝"/>
                <w:sz w:val="20"/>
                <w:szCs w:val="20"/>
              </w:rPr>
            </w:pPr>
            <w:r w:rsidRPr="009A09ED">
              <w:rPr>
                <w:rFonts w:ascii="ＭＳ 明朝" w:hAnsi="ＭＳ 明朝" w:hint="eastAsia"/>
                <w:sz w:val="20"/>
                <w:szCs w:val="20"/>
              </w:rPr>
              <w:t>（１）</w:t>
            </w:r>
          </w:p>
          <w:p w:rsidR="00E60B47" w:rsidRPr="009A09ED" w:rsidRDefault="00850AC4" w:rsidP="00292E26">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w:t>
            </w:r>
            <w:r w:rsidR="00590E14" w:rsidRPr="009A09ED">
              <w:rPr>
                <w:rFonts w:ascii="ＭＳ 明朝" w:hAnsi="ＭＳ 明朝" w:hint="eastAsia"/>
                <w:sz w:val="20"/>
                <w:szCs w:val="20"/>
              </w:rPr>
              <w:t>質問1は2.85</w:t>
            </w:r>
            <w:r w:rsidR="00E60B47" w:rsidRPr="009A09ED">
              <w:rPr>
                <w:rFonts w:ascii="ＭＳ 明朝" w:hAnsi="ＭＳ 明朝" w:hint="eastAsia"/>
                <w:sz w:val="20"/>
                <w:szCs w:val="20"/>
              </w:rPr>
              <w:t>であった。（◎）</w:t>
            </w:r>
          </w:p>
          <w:p w:rsidR="00850AC4" w:rsidRPr="009A09ED" w:rsidRDefault="00590E14" w:rsidP="00E60B47">
            <w:pPr>
              <w:spacing w:line="320" w:lineRule="exact"/>
              <w:ind w:leftChars="200" w:left="420"/>
              <w:rPr>
                <w:rFonts w:ascii="ＭＳ 明朝" w:hAnsi="ＭＳ 明朝"/>
                <w:sz w:val="20"/>
                <w:szCs w:val="20"/>
              </w:rPr>
            </w:pPr>
            <w:r w:rsidRPr="009A09ED">
              <w:rPr>
                <w:rFonts w:ascii="ＭＳ 明朝" w:hAnsi="ＭＳ 明朝" w:hint="eastAsia"/>
                <w:sz w:val="20"/>
                <w:szCs w:val="20"/>
              </w:rPr>
              <w:t>質問2は3.30</w:t>
            </w:r>
            <w:r w:rsidR="004205F7" w:rsidRPr="009A09ED">
              <w:rPr>
                <w:rFonts w:ascii="ＭＳ 明朝" w:hAnsi="ＭＳ 明朝" w:hint="eastAsia"/>
                <w:sz w:val="20"/>
                <w:szCs w:val="20"/>
              </w:rPr>
              <w:t>に</w:t>
            </w:r>
            <w:r w:rsidRPr="009A09ED">
              <w:rPr>
                <w:rFonts w:ascii="ＭＳ 明朝" w:hAnsi="ＭＳ 明朝" w:hint="eastAsia"/>
                <w:sz w:val="20"/>
                <w:szCs w:val="20"/>
              </w:rPr>
              <w:t>上昇したが、</w:t>
            </w:r>
            <w:r w:rsidR="00E60B47" w:rsidRPr="009A09ED">
              <w:rPr>
                <w:rFonts w:ascii="ＭＳ 明朝" w:hAnsi="ＭＳ 明朝" w:hint="eastAsia"/>
                <w:sz w:val="20"/>
                <w:szCs w:val="20"/>
              </w:rPr>
              <w:t>目標には</w:t>
            </w:r>
            <w:r w:rsidR="00543384" w:rsidRPr="009A09ED">
              <w:rPr>
                <w:rFonts w:ascii="ＭＳ 明朝" w:hAnsi="ＭＳ 明朝" w:hint="eastAsia"/>
                <w:sz w:val="20"/>
                <w:szCs w:val="20"/>
              </w:rPr>
              <w:t>少し届かなかった。</w:t>
            </w:r>
            <w:r w:rsidR="00E60B47" w:rsidRPr="009A09ED">
              <w:rPr>
                <w:rFonts w:ascii="ＭＳ 明朝" w:hAnsi="ＭＳ 明朝" w:hint="eastAsia"/>
                <w:sz w:val="20"/>
                <w:szCs w:val="20"/>
              </w:rPr>
              <w:t>（</w:t>
            </w:r>
            <w:r w:rsidR="004205F7" w:rsidRPr="009A09ED">
              <w:rPr>
                <w:rFonts w:ascii="ＭＳ 明朝" w:hAnsi="ＭＳ 明朝" w:hint="eastAsia"/>
                <w:sz w:val="20"/>
                <w:szCs w:val="20"/>
              </w:rPr>
              <w:t>○</w:t>
            </w:r>
            <w:r w:rsidR="00E60B47" w:rsidRPr="009A09ED">
              <w:rPr>
                <w:rFonts w:ascii="ＭＳ 明朝" w:hAnsi="ＭＳ 明朝" w:hint="eastAsia"/>
                <w:sz w:val="20"/>
                <w:szCs w:val="20"/>
              </w:rPr>
              <w:t>）</w:t>
            </w:r>
          </w:p>
          <w:p w:rsidR="00E60B47" w:rsidRPr="009A09ED" w:rsidRDefault="00543384" w:rsidP="00E60B47">
            <w:pPr>
              <w:spacing w:line="320" w:lineRule="exact"/>
              <w:ind w:leftChars="200" w:left="420"/>
              <w:rPr>
                <w:rFonts w:ascii="ＭＳ 明朝" w:hAnsi="ＭＳ 明朝"/>
                <w:sz w:val="20"/>
                <w:szCs w:val="20"/>
              </w:rPr>
            </w:pPr>
            <w:r w:rsidRPr="009A09ED">
              <w:rPr>
                <w:rFonts w:ascii="ＭＳ 明朝" w:hAnsi="ＭＳ 明朝" w:hint="eastAsia"/>
                <w:sz w:val="20"/>
                <w:szCs w:val="20"/>
              </w:rPr>
              <w:t>生徒の興味・関心を引き出す授業をさらに心掛けていく。</w:t>
            </w:r>
          </w:p>
          <w:p w:rsidR="00850AC4" w:rsidRPr="009A09ED" w:rsidRDefault="00850AC4" w:rsidP="00292E26">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イ・</w:t>
            </w:r>
            <w:r w:rsidR="002D09A2" w:rsidRPr="009A09ED">
              <w:rPr>
                <w:rFonts w:ascii="ＭＳ 明朝" w:hAnsi="ＭＳ 明朝" w:hint="eastAsia"/>
                <w:sz w:val="20"/>
                <w:szCs w:val="20"/>
              </w:rPr>
              <w:t>学習時間30分以内は32.5%となったが、2年生になると約42%が30分以内と答えているのは大きな課題である。</w:t>
            </w:r>
            <w:r w:rsidR="00590E14" w:rsidRPr="009A09ED">
              <w:rPr>
                <w:rFonts w:ascii="ＭＳ 明朝" w:hAnsi="ＭＳ 明朝" w:hint="eastAsia"/>
                <w:sz w:val="20"/>
                <w:szCs w:val="20"/>
              </w:rPr>
              <w:t>クラブ活動等との両立を図る取組みを進める。</w:t>
            </w:r>
            <w:r w:rsidR="002D09A2" w:rsidRPr="009A09ED">
              <w:rPr>
                <w:rFonts w:ascii="ＭＳ 明朝" w:hAnsi="ＭＳ 明朝" w:hint="eastAsia"/>
                <w:sz w:val="20"/>
                <w:szCs w:val="20"/>
              </w:rPr>
              <w:t>（△）</w:t>
            </w:r>
          </w:p>
          <w:p w:rsidR="002D09A2" w:rsidRPr="009A09ED" w:rsidRDefault="002D09A2" w:rsidP="00292E26">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ウ・</w:t>
            </w:r>
            <w:r w:rsidR="00175AF4" w:rsidRPr="009A09ED">
              <w:rPr>
                <w:rFonts w:ascii="ＭＳ 明朝" w:hAnsi="ＭＳ 明朝" w:hint="eastAsia"/>
                <w:sz w:val="20"/>
                <w:szCs w:val="20"/>
              </w:rPr>
              <w:t>肯定的回答が64%に向上した。</w:t>
            </w:r>
            <w:r w:rsidR="004205F7" w:rsidRPr="009A09ED">
              <w:rPr>
                <w:rFonts w:ascii="ＭＳ 明朝" w:hAnsi="ＭＳ 明朝" w:hint="eastAsia"/>
                <w:sz w:val="20"/>
                <w:szCs w:val="20"/>
              </w:rPr>
              <w:t>（◎）</w:t>
            </w:r>
            <w:r w:rsidR="00175AF4" w:rsidRPr="009A09ED">
              <w:rPr>
                <w:rFonts w:ascii="ＭＳ 明朝" w:hAnsi="ＭＳ 明朝" w:hint="eastAsia"/>
                <w:sz w:val="20"/>
                <w:szCs w:val="20"/>
              </w:rPr>
              <w:t>しかし、2年生が72%であるのに対し、3年生は52%である。生徒</w:t>
            </w:r>
            <w:r w:rsidR="00590E14" w:rsidRPr="009A09ED">
              <w:rPr>
                <w:rFonts w:ascii="ＭＳ 明朝" w:hAnsi="ＭＳ 明朝" w:hint="eastAsia"/>
                <w:sz w:val="20"/>
                <w:szCs w:val="20"/>
              </w:rPr>
              <w:t>の</w:t>
            </w:r>
            <w:r w:rsidR="00175AF4" w:rsidRPr="009A09ED">
              <w:rPr>
                <w:rFonts w:ascii="ＭＳ 明朝" w:hAnsi="ＭＳ 明朝" w:hint="eastAsia"/>
                <w:sz w:val="20"/>
                <w:szCs w:val="20"/>
              </w:rPr>
              <w:t>ニーズを再確認する。</w:t>
            </w:r>
          </w:p>
          <w:p w:rsidR="00175AF4" w:rsidRPr="009A09ED" w:rsidRDefault="00175AF4" w:rsidP="00175AF4">
            <w:pPr>
              <w:spacing w:line="320" w:lineRule="exact"/>
              <w:ind w:left="200" w:hangingChars="100" w:hanging="200"/>
              <w:rPr>
                <w:rFonts w:ascii="ＭＳ 明朝" w:hAnsi="ＭＳ 明朝"/>
                <w:sz w:val="20"/>
                <w:szCs w:val="20"/>
              </w:rPr>
            </w:pPr>
            <w:r w:rsidRPr="009A09ED">
              <w:rPr>
                <w:rFonts w:ascii="ＭＳ 明朝" w:hAnsi="ＭＳ 明朝" w:hint="eastAsia"/>
                <w:sz w:val="20"/>
                <w:szCs w:val="20"/>
              </w:rPr>
              <w:t>（２）</w:t>
            </w:r>
          </w:p>
          <w:p w:rsidR="00175AF4" w:rsidRPr="009A09ED" w:rsidRDefault="00175AF4" w:rsidP="00292E26">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ア・「授業はわかりやすい（68%：7%向上）」、「教え方の工夫（71%：5%向上）」、「</w:t>
            </w:r>
            <w:r w:rsidR="000C3F38" w:rsidRPr="009A09ED">
              <w:rPr>
                <w:rFonts w:ascii="ＭＳ 明朝" w:hAnsi="ＭＳ 明朝" w:hint="eastAsia"/>
                <w:sz w:val="20"/>
                <w:szCs w:val="20"/>
              </w:rPr>
              <w:t>進</w:t>
            </w:r>
            <w:r w:rsidRPr="009A09ED">
              <w:rPr>
                <w:rFonts w:ascii="ＭＳ 明朝" w:hAnsi="ＭＳ 明朝" w:hint="eastAsia"/>
                <w:sz w:val="20"/>
                <w:szCs w:val="20"/>
              </w:rPr>
              <w:t>度は適切（73%：</w:t>
            </w:r>
            <w:r w:rsidR="00DD3794">
              <w:rPr>
                <w:rFonts w:ascii="ＭＳ 明朝" w:hAnsi="ＭＳ 明朝" w:hint="eastAsia"/>
                <w:sz w:val="20"/>
                <w:szCs w:val="20"/>
              </w:rPr>
              <w:t>２</w:t>
            </w:r>
            <w:r w:rsidRPr="009A09ED">
              <w:rPr>
                <w:rFonts w:ascii="ＭＳ 明朝" w:hAnsi="ＭＳ 明朝" w:hint="eastAsia"/>
                <w:sz w:val="20"/>
                <w:szCs w:val="20"/>
              </w:rPr>
              <w:t>%向上）」と</w:t>
            </w:r>
            <w:r w:rsidR="00265E63" w:rsidRPr="009A09ED">
              <w:rPr>
                <w:rFonts w:ascii="ＭＳ 明朝" w:hAnsi="ＭＳ 明朝" w:hint="eastAsia"/>
                <w:sz w:val="20"/>
                <w:szCs w:val="20"/>
              </w:rPr>
              <w:t>全ての項目で目標</w:t>
            </w:r>
            <w:r w:rsidRPr="009A09ED">
              <w:rPr>
                <w:rFonts w:ascii="ＭＳ 明朝" w:hAnsi="ＭＳ 明朝" w:hint="eastAsia"/>
                <w:sz w:val="20"/>
                <w:szCs w:val="20"/>
              </w:rPr>
              <w:t>を上回っ</w:t>
            </w:r>
            <w:r w:rsidR="00265E63" w:rsidRPr="009A09ED">
              <w:rPr>
                <w:rFonts w:ascii="ＭＳ 明朝" w:hAnsi="ＭＳ 明朝" w:hint="eastAsia"/>
                <w:sz w:val="20"/>
                <w:szCs w:val="20"/>
              </w:rPr>
              <w:t>ている</w:t>
            </w:r>
            <w:r w:rsidRPr="009A09ED">
              <w:rPr>
                <w:rFonts w:ascii="ＭＳ 明朝" w:hAnsi="ＭＳ 明朝" w:hint="eastAsia"/>
                <w:sz w:val="20"/>
                <w:szCs w:val="20"/>
              </w:rPr>
              <w:t>。</w:t>
            </w:r>
            <w:r w:rsidR="00590E14" w:rsidRPr="009A09ED">
              <w:rPr>
                <w:rFonts w:ascii="ＭＳ 明朝" w:hAnsi="ＭＳ 明朝" w:hint="eastAsia"/>
                <w:sz w:val="20"/>
                <w:szCs w:val="20"/>
              </w:rPr>
              <w:t>（◎）</w:t>
            </w:r>
          </w:p>
          <w:p w:rsidR="00175AF4" w:rsidRPr="009A09ED" w:rsidRDefault="00175AF4" w:rsidP="005536C7">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・86%</w:t>
            </w:r>
            <w:r w:rsidR="00590E14" w:rsidRPr="009A09ED">
              <w:rPr>
                <w:rFonts w:ascii="ＭＳ 明朝" w:hAnsi="ＭＳ 明朝" w:hint="eastAsia"/>
                <w:sz w:val="20"/>
                <w:szCs w:val="20"/>
              </w:rPr>
              <w:t>と5%向上し</w:t>
            </w:r>
            <w:r w:rsidR="005536C7" w:rsidRPr="009A09ED">
              <w:rPr>
                <w:rFonts w:ascii="ＭＳ 明朝" w:hAnsi="ＭＳ 明朝" w:hint="eastAsia"/>
                <w:sz w:val="20"/>
                <w:szCs w:val="20"/>
              </w:rPr>
              <w:t>ている</w:t>
            </w:r>
            <w:r w:rsidR="00590E14" w:rsidRPr="009A09ED">
              <w:rPr>
                <w:rFonts w:ascii="ＭＳ 明朝" w:hAnsi="ＭＳ 明朝" w:hint="eastAsia"/>
                <w:sz w:val="20"/>
                <w:szCs w:val="20"/>
              </w:rPr>
              <w:t>。</w:t>
            </w:r>
            <w:r w:rsidR="005536C7" w:rsidRPr="009A09ED">
              <w:rPr>
                <w:rFonts w:ascii="ＭＳ 明朝" w:hAnsi="ＭＳ 明朝" w:hint="eastAsia"/>
                <w:sz w:val="20"/>
                <w:szCs w:val="20"/>
              </w:rPr>
              <w:t>職員室等が日常的に気軽に相談できる場となるよう一層努めていきたい。</w:t>
            </w:r>
            <w:r w:rsidR="00590E14" w:rsidRPr="009A09ED">
              <w:rPr>
                <w:rFonts w:ascii="ＭＳ 明朝" w:hAnsi="ＭＳ 明朝" w:hint="eastAsia"/>
                <w:sz w:val="20"/>
                <w:szCs w:val="20"/>
              </w:rPr>
              <w:t>（◎）</w:t>
            </w:r>
          </w:p>
          <w:p w:rsidR="00DC76CD" w:rsidRPr="009A09ED" w:rsidRDefault="00175AF4" w:rsidP="00FA753E">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イ・</w:t>
            </w:r>
            <w:r w:rsidR="00EC7CDC" w:rsidRPr="009A09ED">
              <w:rPr>
                <w:rFonts w:ascii="ＭＳ 明朝" w:hAnsi="ＭＳ 明朝" w:hint="eastAsia"/>
                <w:sz w:val="20"/>
                <w:szCs w:val="20"/>
              </w:rPr>
              <w:t>教員のICT機器活用率は</w:t>
            </w:r>
            <w:r w:rsidR="00F74A52" w:rsidRPr="009A09ED">
              <w:rPr>
                <w:rFonts w:ascii="ＭＳ 明朝" w:hAnsi="ＭＳ 明朝" w:hint="eastAsia"/>
                <w:sz w:val="20"/>
                <w:szCs w:val="20"/>
              </w:rPr>
              <w:t>、</w:t>
            </w:r>
            <w:r w:rsidR="00FA753E" w:rsidRPr="009A09ED">
              <w:rPr>
                <w:rFonts w:ascii="ＭＳ 明朝" w:hAnsi="ＭＳ 明朝" w:hint="eastAsia"/>
                <w:sz w:val="20"/>
                <w:szCs w:val="20"/>
              </w:rPr>
              <w:t>88.5%と少し減少した。</w:t>
            </w:r>
            <w:r w:rsidR="00EE19C3" w:rsidRPr="009A09ED">
              <w:rPr>
                <w:rFonts w:ascii="ＭＳ 明朝" w:hAnsi="ＭＳ 明朝" w:hint="eastAsia"/>
                <w:sz w:val="20"/>
                <w:szCs w:val="20"/>
              </w:rPr>
              <w:t>（</w:t>
            </w:r>
            <w:r w:rsidR="00FA753E" w:rsidRPr="009A09ED">
              <w:rPr>
                <w:rFonts w:ascii="ＭＳ 明朝" w:hAnsi="ＭＳ 明朝" w:hint="eastAsia"/>
                <w:sz w:val="20"/>
                <w:szCs w:val="20"/>
              </w:rPr>
              <w:t>△</w:t>
            </w:r>
            <w:r w:rsidR="00EE19C3" w:rsidRPr="009A09ED">
              <w:rPr>
                <w:rFonts w:ascii="ＭＳ 明朝" w:hAnsi="ＭＳ 明朝" w:hint="eastAsia"/>
                <w:sz w:val="20"/>
                <w:szCs w:val="20"/>
              </w:rPr>
              <w:t>）</w:t>
            </w:r>
          </w:p>
          <w:p w:rsidR="00175AF4" w:rsidRPr="009A09ED" w:rsidRDefault="00175AF4" w:rsidP="009860B5">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w:t>
            </w:r>
            <w:r w:rsidR="009860B5" w:rsidRPr="009A09ED">
              <w:rPr>
                <w:rFonts w:ascii="ＭＳ 明朝" w:hAnsi="ＭＳ 明朝" w:hint="eastAsia"/>
                <w:sz w:val="20"/>
                <w:szCs w:val="20"/>
              </w:rPr>
              <w:t>「</w:t>
            </w:r>
            <w:r w:rsidRPr="009A09ED">
              <w:rPr>
                <w:rFonts w:ascii="ＭＳ 明朝" w:hAnsi="ＭＳ 明朝" w:hint="eastAsia"/>
                <w:sz w:val="20"/>
                <w:szCs w:val="20"/>
              </w:rPr>
              <w:t>教え方の工夫71%</w:t>
            </w:r>
            <w:r w:rsidR="009860B5" w:rsidRPr="009A09ED">
              <w:rPr>
                <w:rFonts w:ascii="ＭＳ 明朝" w:hAnsi="ＭＳ 明朝" w:hint="eastAsia"/>
                <w:sz w:val="20"/>
                <w:szCs w:val="20"/>
              </w:rPr>
              <w:t>」</w:t>
            </w:r>
            <w:r w:rsidRPr="009A09ED">
              <w:rPr>
                <w:rFonts w:ascii="ＭＳ 明朝" w:hAnsi="ＭＳ 明朝" w:hint="eastAsia"/>
                <w:sz w:val="20"/>
                <w:szCs w:val="20"/>
              </w:rPr>
              <w:t>と5%向上している。（◎）</w:t>
            </w:r>
          </w:p>
          <w:p w:rsidR="00EE19C3" w:rsidRPr="009A09ED" w:rsidRDefault="00EE19C3" w:rsidP="009860B5">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・教員向けアクティブ</w:t>
            </w:r>
            <w:r w:rsidR="000C3F38" w:rsidRPr="009A09ED">
              <w:rPr>
                <w:rFonts w:ascii="ＭＳ 明朝" w:hAnsi="ＭＳ 明朝" w:hint="eastAsia"/>
                <w:sz w:val="20"/>
                <w:szCs w:val="20"/>
              </w:rPr>
              <w:t>・</w:t>
            </w:r>
            <w:r w:rsidRPr="009A09ED">
              <w:rPr>
                <w:rFonts w:ascii="ＭＳ 明朝" w:hAnsi="ＭＳ 明朝" w:hint="eastAsia"/>
                <w:sz w:val="20"/>
                <w:szCs w:val="20"/>
              </w:rPr>
              <w:t>ラーニングの研修を実施した。</w:t>
            </w:r>
          </w:p>
        </w:tc>
      </w:tr>
      <w:tr w:rsidR="00A00350" w:rsidRPr="00E50B6C" w:rsidTr="00A00350">
        <w:trPr>
          <w:cantSplit/>
          <w:trHeight w:val="570"/>
          <w:jc w:val="center"/>
        </w:trPr>
        <w:tc>
          <w:tcPr>
            <w:tcW w:w="881" w:type="dxa"/>
            <w:shd w:val="clear" w:color="auto" w:fill="auto"/>
            <w:textDirection w:val="tbRlV"/>
            <w:vAlign w:val="center"/>
          </w:tcPr>
          <w:p w:rsidR="00A00350" w:rsidRPr="00E50B6C" w:rsidRDefault="00A00350" w:rsidP="00E50B6C">
            <w:pPr>
              <w:spacing w:line="320" w:lineRule="exact"/>
              <w:ind w:left="113" w:right="113"/>
              <w:jc w:val="center"/>
              <w:rPr>
                <w:rFonts w:ascii="ＭＳ 明朝" w:hAnsi="ＭＳ 明朝"/>
                <w:spacing w:val="-20"/>
                <w:sz w:val="20"/>
                <w:szCs w:val="20"/>
              </w:rPr>
            </w:pPr>
            <w:r w:rsidRPr="00A00350">
              <w:rPr>
                <w:rFonts w:ascii="ＭＳ 明朝" w:hAnsi="ＭＳ 明朝" w:hint="eastAsia"/>
                <w:spacing w:val="-20"/>
                <w:sz w:val="20"/>
                <w:szCs w:val="20"/>
              </w:rPr>
              <w:t xml:space="preserve">３ </w:t>
            </w:r>
            <w:r w:rsidR="0004457D">
              <w:rPr>
                <w:rFonts w:ascii="ＭＳ 明朝" w:hAnsi="ＭＳ 明朝" w:hint="eastAsia"/>
                <w:spacing w:val="-20"/>
                <w:sz w:val="20"/>
                <w:szCs w:val="20"/>
              </w:rPr>
              <w:t xml:space="preserve">　</w:t>
            </w:r>
            <w:r w:rsidRPr="00A00350">
              <w:rPr>
                <w:rFonts w:ascii="ＭＳ 明朝" w:hAnsi="ＭＳ 明朝" w:hint="eastAsia"/>
                <w:spacing w:val="-20"/>
                <w:sz w:val="20"/>
                <w:szCs w:val="20"/>
              </w:rPr>
              <w:t>特色づくりの推進による</w:t>
            </w:r>
            <w:r w:rsidRPr="00123A37">
              <w:rPr>
                <w:rFonts w:ascii="ＭＳ 明朝" w:hAnsi="ＭＳ 明朝" w:hint="eastAsia"/>
                <w:spacing w:val="-20"/>
                <w:sz w:val="20"/>
                <w:szCs w:val="20"/>
              </w:rPr>
              <w:t>学校力の向上</w:t>
            </w:r>
          </w:p>
        </w:tc>
        <w:tc>
          <w:tcPr>
            <w:tcW w:w="2020" w:type="dxa"/>
            <w:shd w:val="clear" w:color="auto" w:fill="auto"/>
          </w:tcPr>
          <w:p w:rsidR="00A00350" w:rsidRPr="00F54F74" w:rsidRDefault="00A00350" w:rsidP="00A00350">
            <w:pPr>
              <w:spacing w:line="320" w:lineRule="exact"/>
              <w:ind w:left="200" w:hangingChars="100" w:hanging="200"/>
              <w:rPr>
                <w:rFonts w:ascii="ＭＳ 明朝" w:hAnsi="ＭＳ 明朝"/>
                <w:sz w:val="20"/>
                <w:szCs w:val="20"/>
              </w:rPr>
            </w:pPr>
            <w:r w:rsidRPr="00F54F74">
              <w:rPr>
                <w:rFonts w:ascii="ＭＳ 明朝" w:hAnsi="ＭＳ 明朝" w:hint="eastAsia"/>
                <w:sz w:val="20"/>
                <w:szCs w:val="20"/>
              </w:rPr>
              <w:t>（１）特色づくりの取り組み充実</w:t>
            </w:r>
          </w:p>
          <w:p w:rsidR="00A00350" w:rsidRPr="00F54F74" w:rsidRDefault="00A00350" w:rsidP="00A00350">
            <w:pPr>
              <w:spacing w:line="320" w:lineRule="exact"/>
              <w:ind w:left="200" w:hangingChars="100" w:hanging="200"/>
              <w:rPr>
                <w:rFonts w:ascii="ＭＳ 明朝" w:hAnsi="ＭＳ 明朝"/>
                <w:sz w:val="20"/>
                <w:szCs w:val="20"/>
              </w:rPr>
            </w:pPr>
            <w:r w:rsidRPr="00F54F74">
              <w:rPr>
                <w:rFonts w:ascii="ＭＳ 明朝" w:hAnsi="ＭＳ 明朝" w:hint="eastAsia"/>
                <w:sz w:val="20"/>
                <w:szCs w:val="20"/>
              </w:rPr>
              <w:t>ア　ｅコースの充実及び大学連携授業の実施</w:t>
            </w:r>
          </w:p>
          <w:p w:rsidR="00A00350" w:rsidRPr="00F54F74" w:rsidRDefault="00A00350" w:rsidP="00A00350">
            <w:pPr>
              <w:spacing w:line="320" w:lineRule="exact"/>
              <w:ind w:left="200" w:hangingChars="100" w:hanging="200"/>
              <w:rPr>
                <w:rFonts w:ascii="ＭＳ 明朝" w:hAnsi="ＭＳ 明朝"/>
                <w:sz w:val="20"/>
                <w:szCs w:val="20"/>
              </w:rPr>
            </w:pPr>
            <w:r w:rsidRPr="00F54F74">
              <w:rPr>
                <w:rFonts w:ascii="ＭＳ 明朝" w:hAnsi="ＭＳ 明朝" w:hint="eastAsia"/>
                <w:sz w:val="20"/>
                <w:szCs w:val="20"/>
              </w:rPr>
              <w:t>イ　資格取得の推進</w:t>
            </w:r>
          </w:p>
          <w:p w:rsidR="00A00350" w:rsidRPr="00F54F74" w:rsidRDefault="00A00350" w:rsidP="00A00350">
            <w:pPr>
              <w:spacing w:line="320" w:lineRule="exact"/>
              <w:ind w:left="200" w:hangingChars="100" w:hanging="200"/>
              <w:rPr>
                <w:rFonts w:ascii="ＭＳ 明朝" w:hAnsi="ＭＳ 明朝"/>
                <w:sz w:val="20"/>
                <w:szCs w:val="20"/>
              </w:rPr>
            </w:pPr>
            <w:r w:rsidRPr="00F54F74">
              <w:rPr>
                <w:rFonts w:ascii="ＭＳ 明朝" w:hAnsi="ＭＳ 明朝" w:hint="eastAsia"/>
                <w:sz w:val="20"/>
                <w:szCs w:val="20"/>
              </w:rPr>
              <w:t>ウ　国際交流および国際理解教育の推進</w:t>
            </w:r>
          </w:p>
          <w:p w:rsidR="00A00350" w:rsidRPr="00F54F74" w:rsidRDefault="00A00350" w:rsidP="00A00350">
            <w:pPr>
              <w:spacing w:line="320" w:lineRule="exact"/>
              <w:ind w:left="200" w:hangingChars="100" w:hanging="200"/>
              <w:rPr>
                <w:rFonts w:ascii="ＭＳ 明朝" w:hAnsi="ＭＳ 明朝"/>
                <w:sz w:val="20"/>
                <w:szCs w:val="20"/>
              </w:rPr>
            </w:pPr>
            <w:r w:rsidRPr="00F54F74">
              <w:rPr>
                <w:rFonts w:ascii="ＭＳ 明朝" w:hAnsi="ＭＳ 明朝" w:hint="eastAsia"/>
                <w:sz w:val="20"/>
                <w:szCs w:val="20"/>
              </w:rPr>
              <w:t>エ　国際貢献に取り組む生徒の育成</w:t>
            </w:r>
          </w:p>
          <w:p w:rsidR="00A00350" w:rsidRPr="00F54F74" w:rsidRDefault="00A00350" w:rsidP="00A00350">
            <w:pPr>
              <w:spacing w:line="320" w:lineRule="exact"/>
              <w:ind w:left="200" w:hangingChars="100" w:hanging="200"/>
              <w:rPr>
                <w:rFonts w:ascii="ＭＳ 明朝" w:hAnsi="ＭＳ 明朝"/>
                <w:sz w:val="20"/>
                <w:szCs w:val="20"/>
              </w:rPr>
            </w:pPr>
          </w:p>
          <w:p w:rsidR="00A00350" w:rsidRPr="00F54F74" w:rsidRDefault="00A00350" w:rsidP="00A00350">
            <w:pPr>
              <w:spacing w:line="320" w:lineRule="exact"/>
              <w:ind w:left="200" w:hangingChars="100" w:hanging="200"/>
              <w:rPr>
                <w:rFonts w:ascii="ＭＳ 明朝" w:hAnsi="ＭＳ 明朝"/>
                <w:sz w:val="20"/>
                <w:szCs w:val="20"/>
              </w:rPr>
            </w:pPr>
            <w:r w:rsidRPr="00F54F74">
              <w:rPr>
                <w:rFonts w:ascii="ＭＳ 明朝" w:hAnsi="ＭＳ 明朝" w:hint="eastAsia"/>
                <w:sz w:val="20"/>
                <w:szCs w:val="20"/>
              </w:rPr>
              <w:t>（２）地域および他校種連携の拡充</w:t>
            </w:r>
          </w:p>
          <w:p w:rsidR="00A00350" w:rsidRPr="00F54F74" w:rsidRDefault="00A00350" w:rsidP="00A00350">
            <w:pPr>
              <w:spacing w:line="320" w:lineRule="exact"/>
              <w:ind w:left="200" w:hangingChars="100" w:hanging="200"/>
              <w:rPr>
                <w:rFonts w:ascii="ＭＳ 明朝" w:hAnsi="ＭＳ 明朝"/>
                <w:sz w:val="20"/>
                <w:szCs w:val="20"/>
              </w:rPr>
            </w:pPr>
            <w:r w:rsidRPr="00F54F74">
              <w:rPr>
                <w:rFonts w:ascii="ＭＳ 明朝" w:hAnsi="ＭＳ 明朝" w:hint="eastAsia"/>
                <w:sz w:val="20"/>
                <w:szCs w:val="20"/>
              </w:rPr>
              <w:t>ア　地域連携および中高交流の進展</w:t>
            </w:r>
          </w:p>
          <w:p w:rsidR="00A00350" w:rsidRPr="00F54F74" w:rsidRDefault="00A00350" w:rsidP="00A00350">
            <w:pPr>
              <w:spacing w:line="320" w:lineRule="exact"/>
              <w:ind w:left="200" w:hangingChars="100" w:hanging="200"/>
              <w:rPr>
                <w:rFonts w:ascii="ＭＳ 明朝" w:hAnsi="ＭＳ 明朝"/>
                <w:sz w:val="20"/>
                <w:szCs w:val="20"/>
              </w:rPr>
            </w:pPr>
          </w:p>
          <w:p w:rsidR="00A00350" w:rsidRPr="00F54F74" w:rsidRDefault="00A00350" w:rsidP="00015AAD">
            <w:pPr>
              <w:spacing w:line="320" w:lineRule="exact"/>
              <w:ind w:left="200" w:hangingChars="100" w:hanging="200"/>
              <w:rPr>
                <w:rFonts w:ascii="ＭＳ 明朝" w:hAnsi="ＭＳ 明朝"/>
                <w:sz w:val="20"/>
                <w:szCs w:val="20"/>
              </w:rPr>
            </w:pPr>
            <w:r w:rsidRPr="00F54F74">
              <w:rPr>
                <w:rFonts w:ascii="ＭＳ 明朝" w:hAnsi="ＭＳ 明朝" w:hint="eastAsia"/>
                <w:sz w:val="20"/>
                <w:szCs w:val="20"/>
              </w:rPr>
              <w:t xml:space="preserve">（３）災害に強い学校づくり　</w:t>
            </w:r>
          </w:p>
        </w:tc>
        <w:tc>
          <w:tcPr>
            <w:tcW w:w="4572" w:type="dxa"/>
            <w:tcBorders>
              <w:right w:val="dashed" w:sz="4" w:space="0" w:color="auto"/>
            </w:tcBorders>
            <w:shd w:val="clear" w:color="auto" w:fill="auto"/>
          </w:tcPr>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（１）</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ア・eコースにおける体験学習・高大連携・発展</w:t>
            </w:r>
          </w:p>
          <w:p w:rsidR="00A00350" w:rsidRPr="009A09ED" w:rsidRDefault="00A00350" w:rsidP="00015AAD">
            <w:pPr>
              <w:spacing w:line="320" w:lineRule="exact"/>
              <w:ind w:leftChars="200" w:left="420"/>
              <w:rPr>
                <w:rFonts w:ascii="ＭＳ 明朝" w:hAnsi="ＭＳ 明朝"/>
                <w:sz w:val="20"/>
                <w:szCs w:val="20"/>
              </w:rPr>
            </w:pPr>
            <w:r w:rsidRPr="009A09ED">
              <w:rPr>
                <w:rFonts w:ascii="ＭＳ 明朝" w:hAnsi="ＭＳ 明朝" w:hint="eastAsia"/>
                <w:sz w:val="20"/>
                <w:szCs w:val="20"/>
              </w:rPr>
              <w:t>学習の充実を図る。</w:t>
            </w:r>
          </w:p>
          <w:p w:rsidR="00A00350" w:rsidRPr="009A09ED" w:rsidRDefault="00A00350" w:rsidP="00590BCA">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・理数医療系の大阪府立大学との連携授業、2年生全員による大阪大谷大学の1日授業体験の実施により、進学意識の向上を図る。</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イ・実用英語検定1･2年生は全員受験とし、3年生未取得者には受検を推奨する。</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ウ・国際交流委員会を中心に、</w:t>
            </w:r>
            <w:r w:rsidR="00D64B97" w:rsidRPr="009A09ED">
              <w:rPr>
                <w:rFonts w:ascii="ＭＳ 明朝" w:hAnsi="ＭＳ 明朝" w:hint="eastAsia"/>
                <w:sz w:val="20"/>
                <w:szCs w:val="20"/>
              </w:rPr>
              <w:t>交換留学や海外からの訪問団</w:t>
            </w:r>
            <w:r w:rsidR="007F3ED1" w:rsidRPr="009A09ED">
              <w:rPr>
                <w:rFonts w:ascii="ＭＳ 明朝" w:hAnsi="ＭＳ 明朝" w:hint="eastAsia"/>
                <w:sz w:val="20"/>
                <w:szCs w:val="20"/>
              </w:rPr>
              <w:t>を</w:t>
            </w:r>
            <w:r w:rsidR="00537736" w:rsidRPr="009A09ED">
              <w:rPr>
                <w:rFonts w:ascii="ＭＳ 明朝" w:hAnsi="ＭＳ 明朝" w:hint="eastAsia"/>
                <w:sz w:val="20"/>
                <w:szCs w:val="20"/>
              </w:rPr>
              <w:t>積極的</w:t>
            </w:r>
            <w:r w:rsidR="007F3ED1" w:rsidRPr="009A09ED">
              <w:rPr>
                <w:rFonts w:ascii="ＭＳ 明朝" w:hAnsi="ＭＳ 明朝" w:hint="eastAsia"/>
                <w:sz w:val="20"/>
                <w:szCs w:val="20"/>
              </w:rPr>
              <w:t>に</w:t>
            </w:r>
            <w:r w:rsidR="00D64B97" w:rsidRPr="009A09ED">
              <w:rPr>
                <w:rFonts w:ascii="ＭＳ 明朝" w:hAnsi="ＭＳ 明朝" w:hint="eastAsia"/>
                <w:sz w:val="20"/>
                <w:szCs w:val="20"/>
              </w:rPr>
              <w:t>受</w:t>
            </w:r>
            <w:r w:rsidR="007F3ED1" w:rsidRPr="009A09ED">
              <w:rPr>
                <w:rFonts w:ascii="ＭＳ 明朝" w:hAnsi="ＭＳ 明朝" w:hint="eastAsia"/>
                <w:sz w:val="20"/>
                <w:szCs w:val="20"/>
              </w:rPr>
              <w:t>け</w:t>
            </w:r>
            <w:r w:rsidR="00D64B97" w:rsidRPr="009A09ED">
              <w:rPr>
                <w:rFonts w:ascii="ＭＳ 明朝" w:hAnsi="ＭＳ 明朝" w:hint="eastAsia"/>
                <w:sz w:val="20"/>
                <w:szCs w:val="20"/>
              </w:rPr>
              <w:t>入れ</w:t>
            </w:r>
            <w:r w:rsidR="007F3ED1" w:rsidRPr="009A09ED">
              <w:rPr>
                <w:rFonts w:ascii="ＭＳ 明朝" w:hAnsi="ＭＳ 明朝" w:hint="eastAsia"/>
                <w:sz w:val="20"/>
                <w:szCs w:val="20"/>
              </w:rPr>
              <w:t>る。また、海外語学研修等も視野に入れ、</w:t>
            </w:r>
            <w:r w:rsidR="00322BAB" w:rsidRPr="009A09ED">
              <w:rPr>
                <w:rFonts w:ascii="ＭＳ 明朝" w:hAnsi="ＭＳ 明朝" w:hint="eastAsia"/>
                <w:sz w:val="20"/>
                <w:szCs w:val="20"/>
              </w:rPr>
              <w:t>国際理解教育を推進</w:t>
            </w:r>
            <w:r w:rsidR="00AA2CD5" w:rsidRPr="009A09ED">
              <w:rPr>
                <w:rFonts w:ascii="ＭＳ 明朝" w:hAnsi="ＭＳ 明朝" w:hint="eastAsia"/>
                <w:sz w:val="20"/>
                <w:szCs w:val="20"/>
              </w:rPr>
              <w:t>し</w:t>
            </w:r>
            <w:r w:rsidR="00537736" w:rsidRPr="009A09ED">
              <w:rPr>
                <w:rFonts w:ascii="ＭＳ 明朝" w:hAnsi="ＭＳ 明朝" w:hint="eastAsia"/>
                <w:sz w:val="20"/>
                <w:szCs w:val="20"/>
              </w:rPr>
              <w:t>、</w:t>
            </w:r>
            <w:r w:rsidR="008E330B" w:rsidRPr="009A09ED">
              <w:rPr>
                <w:rFonts w:ascii="ＭＳ 明朝" w:hAnsi="ＭＳ 明朝" w:hint="eastAsia"/>
                <w:sz w:val="20"/>
                <w:szCs w:val="20"/>
              </w:rPr>
              <w:t>グローバル人材</w:t>
            </w:r>
            <w:r w:rsidR="00537736" w:rsidRPr="009A09ED">
              <w:rPr>
                <w:rFonts w:ascii="ＭＳ 明朝" w:hAnsi="ＭＳ 明朝" w:hint="eastAsia"/>
                <w:sz w:val="20"/>
                <w:szCs w:val="20"/>
              </w:rPr>
              <w:t>の</w:t>
            </w:r>
            <w:r w:rsidR="008E330B" w:rsidRPr="009A09ED">
              <w:rPr>
                <w:rFonts w:ascii="ＭＳ 明朝" w:hAnsi="ＭＳ 明朝" w:hint="eastAsia"/>
                <w:sz w:val="20"/>
                <w:szCs w:val="20"/>
              </w:rPr>
              <w:t>育成に努める</w:t>
            </w:r>
            <w:r w:rsidR="00322BAB" w:rsidRPr="009A09ED">
              <w:rPr>
                <w:rFonts w:ascii="ＭＳ 明朝" w:hAnsi="ＭＳ 明朝" w:hint="eastAsia"/>
                <w:sz w:val="20"/>
                <w:szCs w:val="20"/>
              </w:rPr>
              <w:t>。</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エ・環境教育の一環としてエコキャップ運動を継続し、環境問題への理解を深め、ポリオワクチンの供給などを通して、国際貢献に取り組む生徒を育成する。</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（２）</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ア・河南講座やクラブ</w:t>
            </w:r>
            <w:r w:rsidR="00024799" w:rsidRPr="009A09ED">
              <w:rPr>
                <w:rFonts w:ascii="ＭＳ 明朝" w:hAnsi="ＭＳ 明朝" w:hint="eastAsia"/>
                <w:sz w:val="20"/>
                <w:szCs w:val="20"/>
              </w:rPr>
              <w:t>活動による中高</w:t>
            </w:r>
            <w:r w:rsidRPr="009A09ED">
              <w:rPr>
                <w:rFonts w:ascii="ＭＳ 明朝" w:hAnsi="ＭＳ 明朝" w:hint="eastAsia"/>
                <w:sz w:val="20"/>
                <w:szCs w:val="20"/>
              </w:rPr>
              <w:t>交流等において、生徒主体の地域連携の強化を図る。</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（３）</w:t>
            </w:r>
          </w:p>
          <w:p w:rsidR="00A00350" w:rsidRPr="009A09ED" w:rsidRDefault="00A00350" w:rsidP="00590BCA">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・南海トラフ大地震を想定した避難訓練マニュアル、大地震発生時アクションカード、生徒引き渡し概要を充実させる。</w:t>
            </w:r>
          </w:p>
        </w:tc>
        <w:tc>
          <w:tcPr>
            <w:tcW w:w="3650" w:type="dxa"/>
            <w:tcBorders>
              <w:right w:val="dashed" w:sz="4" w:space="0" w:color="auto"/>
            </w:tcBorders>
          </w:tcPr>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（１）</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ア・ｅコース生の教育系大学</w:t>
            </w:r>
            <w:r w:rsidR="00F0479E" w:rsidRPr="009A09ED">
              <w:rPr>
                <w:rFonts w:ascii="ＭＳ 明朝" w:hAnsi="ＭＳ 明朝" w:hint="eastAsia"/>
                <w:sz w:val="20"/>
                <w:szCs w:val="20"/>
              </w:rPr>
              <w:t>と国公立大学を併せた</w:t>
            </w:r>
            <w:r w:rsidRPr="009A09ED">
              <w:rPr>
                <w:rFonts w:ascii="ＭＳ 明朝" w:hAnsi="ＭＳ 明朝" w:hint="eastAsia"/>
                <w:sz w:val="20"/>
                <w:szCs w:val="20"/>
              </w:rPr>
              <w:t>進学希望者</w:t>
            </w:r>
            <w:r w:rsidR="008B5B79" w:rsidRPr="009A09ED">
              <w:rPr>
                <w:rFonts w:ascii="ＭＳ 明朝" w:hAnsi="ＭＳ 明朝" w:hint="eastAsia"/>
                <w:sz w:val="20"/>
                <w:szCs w:val="20"/>
              </w:rPr>
              <w:t>58</w:t>
            </w:r>
            <w:r w:rsidRPr="009A09ED">
              <w:rPr>
                <w:rFonts w:ascii="ＭＳ 明朝" w:hAnsi="ＭＳ 明朝" w:hint="eastAsia"/>
                <w:sz w:val="20"/>
                <w:szCs w:val="20"/>
              </w:rPr>
              <w:t>%以上（H28：</w:t>
            </w:r>
            <w:r w:rsidR="009B3D70" w:rsidRPr="009A09ED">
              <w:rPr>
                <w:rFonts w:ascii="ＭＳ 明朝" w:hAnsi="ＭＳ 明朝" w:hint="eastAsia"/>
                <w:sz w:val="20"/>
                <w:szCs w:val="20"/>
              </w:rPr>
              <w:t>54.3%</w:t>
            </w:r>
            <w:r w:rsidRPr="009A09ED">
              <w:rPr>
                <w:rFonts w:ascii="ＭＳ 明朝" w:hAnsi="ＭＳ 明朝" w:hint="eastAsia"/>
                <w:sz w:val="20"/>
                <w:szCs w:val="20"/>
              </w:rPr>
              <w:t>）</w:t>
            </w:r>
          </w:p>
          <w:p w:rsidR="00A00350" w:rsidRPr="009A09ED" w:rsidRDefault="00A00350" w:rsidP="0031002E">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w:t>
            </w:r>
            <w:r w:rsidR="00203D2F" w:rsidRPr="009A09ED">
              <w:rPr>
                <w:rFonts w:ascii="ＭＳ 明朝" w:hAnsi="ＭＳ 明朝" w:hint="eastAsia"/>
                <w:sz w:val="20"/>
                <w:szCs w:val="20"/>
              </w:rPr>
              <w:t>卒業時アンケートによる進路実現満足度8</w:t>
            </w:r>
            <w:r w:rsidR="00EB65FA" w:rsidRPr="009A09ED">
              <w:rPr>
                <w:rFonts w:ascii="ＭＳ 明朝" w:hAnsi="ＭＳ 明朝" w:hint="eastAsia"/>
                <w:sz w:val="20"/>
                <w:szCs w:val="20"/>
              </w:rPr>
              <w:t>3</w:t>
            </w:r>
            <w:r w:rsidR="00203D2F" w:rsidRPr="009A09ED">
              <w:rPr>
                <w:rFonts w:ascii="ＭＳ 明朝" w:hAnsi="ＭＳ 明朝" w:hint="eastAsia"/>
                <w:sz w:val="20"/>
                <w:szCs w:val="20"/>
              </w:rPr>
              <w:t>%以上。（H2</w:t>
            </w:r>
            <w:r w:rsidR="00EB65FA" w:rsidRPr="009A09ED">
              <w:rPr>
                <w:rFonts w:ascii="ＭＳ 明朝" w:hAnsi="ＭＳ 明朝" w:hint="eastAsia"/>
                <w:sz w:val="20"/>
                <w:szCs w:val="20"/>
              </w:rPr>
              <w:t>8：81%</w:t>
            </w:r>
            <w:r w:rsidR="00203D2F" w:rsidRPr="009A09ED">
              <w:rPr>
                <w:rFonts w:ascii="ＭＳ 明朝" w:hAnsi="ＭＳ 明朝" w:hint="eastAsia"/>
                <w:sz w:val="20"/>
                <w:szCs w:val="20"/>
              </w:rPr>
              <w:t>）</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イ・英検準2級以上の合格者100人以上を維持する（H28：116人）</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ウ・</w:t>
            </w:r>
            <w:r w:rsidR="00203D2F" w:rsidRPr="009A09ED">
              <w:rPr>
                <w:rFonts w:ascii="ＭＳ 明朝" w:hAnsi="ＭＳ 明朝" w:hint="eastAsia"/>
                <w:sz w:val="20"/>
                <w:szCs w:val="20"/>
              </w:rPr>
              <w:t>生徒向け学校教育自己診断の国際</w:t>
            </w:r>
            <w:r w:rsidR="00322BAB" w:rsidRPr="009A09ED">
              <w:rPr>
                <w:rFonts w:ascii="ＭＳ 明朝" w:hAnsi="ＭＳ 明朝" w:hint="eastAsia"/>
                <w:sz w:val="20"/>
                <w:szCs w:val="20"/>
              </w:rPr>
              <w:t>理解教育</w:t>
            </w:r>
            <w:r w:rsidR="00203D2F" w:rsidRPr="009A09ED">
              <w:rPr>
                <w:rFonts w:ascii="ＭＳ 明朝" w:hAnsi="ＭＳ 明朝" w:hint="eastAsia"/>
                <w:sz w:val="20"/>
                <w:szCs w:val="20"/>
              </w:rPr>
              <w:t>に関する項目の肯定度80%</w:t>
            </w:r>
            <w:r w:rsidR="00481557" w:rsidRPr="009A09ED">
              <w:rPr>
                <w:rFonts w:ascii="ＭＳ 明朝" w:hAnsi="ＭＳ 明朝" w:hint="eastAsia"/>
                <w:sz w:val="20"/>
                <w:szCs w:val="20"/>
              </w:rPr>
              <w:t>。</w:t>
            </w:r>
            <w:r w:rsidR="00203D2F" w:rsidRPr="009A09ED">
              <w:rPr>
                <w:rFonts w:ascii="ＭＳ 明朝" w:hAnsi="ＭＳ 明朝" w:hint="eastAsia"/>
                <w:sz w:val="20"/>
                <w:szCs w:val="20"/>
              </w:rPr>
              <w:t>（H29新規項目）</w:t>
            </w:r>
          </w:p>
          <w:p w:rsidR="00A00350" w:rsidRPr="009A09ED" w:rsidRDefault="00A00350" w:rsidP="00481557">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エ・ユニセフと連携し30人分以上のポリオワクチンの供給</w:t>
            </w:r>
            <w:r w:rsidR="005F1FAE" w:rsidRPr="009A09ED">
              <w:rPr>
                <w:rFonts w:ascii="ＭＳ 明朝" w:hAnsi="ＭＳ 明朝" w:hint="eastAsia"/>
                <w:sz w:val="20"/>
                <w:szCs w:val="20"/>
              </w:rPr>
              <w:t>に貢献する</w:t>
            </w:r>
            <w:r w:rsidRPr="009A09ED">
              <w:rPr>
                <w:rFonts w:ascii="ＭＳ 明朝" w:hAnsi="ＭＳ 明朝" w:hint="eastAsia"/>
                <w:sz w:val="20"/>
                <w:szCs w:val="20"/>
              </w:rPr>
              <w:t>。</w:t>
            </w:r>
            <w:r w:rsidR="00132689" w:rsidRPr="009A09ED">
              <w:rPr>
                <w:rFonts w:ascii="ＭＳ 明朝" w:hAnsi="ＭＳ 明朝" w:hint="eastAsia"/>
                <w:sz w:val="20"/>
                <w:szCs w:val="20"/>
              </w:rPr>
              <w:t>（H</w:t>
            </w:r>
            <w:r w:rsidR="00441DCC" w:rsidRPr="009A09ED">
              <w:rPr>
                <w:rFonts w:ascii="ＭＳ 明朝" w:hAnsi="ＭＳ 明朝" w:hint="eastAsia"/>
                <w:sz w:val="20"/>
                <w:szCs w:val="20"/>
              </w:rPr>
              <w:t>28</w:t>
            </w:r>
            <w:r w:rsidRPr="009A09ED">
              <w:rPr>
                <w:rFonts w:ascii="ＭＳ 明朝" w:hAnsi="ＭＳ 明朝" w:hint="eastAsia"/>
                <w:sz w:val="20"/>
                <w:szCs w:val="20"/>
              </w:rPr>
              <w:t>：</w:t>
            </w:r>
            <w:r w:rsidR="005F1FAE" w:rsidRPr="009A09ED">
              <w:rPr>
                <w:rFonts w:ascii="ＭＳ 明朝" w:hAnsi="ＭＳ 明朝" w:hint="eastAsia"/>
                <w:sz w:val="20"/>
                <w:szCs w:val="20"/>
              </w:rPr>
              <w:t>30</w:t>
            </w:r>
            <w:r w:rsidRPr="009A09ED">
              <w:rPr>
                <w:rFonts w:ascii="ＭＳ 明朝" w:hAnsi="ＭＳ 明朝" w:hint="eastAsia"/>
                <w:sz w:val="20"/>
                <w:szCs w:val="20"/>
              </w:rPr>
              <w:t>人分）</w:t>
            </w:r>
          </w:p>
          <w:p w:rsidR="00A00350" w:rsidRPr="009A09ED" w:rsidRDefault="00A00350" w:rsidP="00A00350">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（２）</w:t>
            </w:r>
          </w:p>
          <w:p w:rsidR="00A00350" w:rsidRPr="009A09ED" w:rsidRDefault="00A00350" w:rsidP="00A00350">
            <w:pPr>
              <w:spacing w:line="320" w:lineRule="exact"/>
              <w:ind w:left="400" w:hangingChars="200" w:hanging="400"/>
              <w:rPr>
                <w:rFonts w:ascii="ＭＳ 明朝" w:hAnsi="ＭＳ 明朝"/>
                <w:b/>
                <w:sz w:val="20"/>
                <w:szCs w:val="20"/>
              </w:rPr>
            </w:pPr>
            <w:r w:rsidRPr="009A09ED">
              <w:rPr>
                <w:rFonts w:ascii="ＭＳ 明朝" w:hAnsi="ＭＳ 明朝" w:hint="eastAsia"/>
                <w:sz w:val="20"/>
                <w:szCs w:val="20"/>
              </w:rPr>
              <w:t>ア・クラブによる中高交流</w:t>
            </w:r>
            <w:r w:rsidR="007C7EBC" w:rsidRPr="009A09ED">
              <w:rPr>
                <w:rFonts w:ascii="ＭＳ 明朝" w:hAnsi="ＭＳ 明朝" w:hint="eastAsia"/>
                <w:sz w:val="20"/>
                <w:szCs w:val="20"/>
              </w:rPr>
              <w:t>10</w:t>
            </w:r>
            <w:r w:rsidRPr="009A09ED">
              <w:rPr>
                <w:rFonts w:ascii="ＭＳ 明朝" w:hAnsi="ＭＳ 明朝" w:hint="eastAsia"/>
                <w:sz w:val="20"/>
                <w:szCs w:val="20"/>
              </w:rPr>
              <w:t>クラブ以上</w:t>
            </w:r>
            <w:r w:rsidR="00D3797E" w:rsidRPr="009A09ED">
              <w:rPr>
                <w:rFonts w:ascii="ＭＳ 明朝" w:hAnsi="ＭＳ 明朝" w:hint="eastAsia"/>
                <w:sz w:val="20"/>
                <w:szCs w:val="20"/>
              </w:rPr>
              <w:t>を維持する</w:t>
            </w:r>
            <w:r w:rsidRPr="009A09ED">
              <w:rPr>
                <w:rFonts w:ascii="ＭＳ 明朝" w:hAnsi="ＭＳ 明朝" w:hint="eastAsia"/>
                <w:sz w:val="20"/>
                <w:szCs w:val="20"/>
              </w:rPr>
              <w:t>。</w:t>
            </w:r>
            <w:r w:rsidR="00D3797E" w:rsidRPr="009A09ED">
              <w:rPr>
                <w:rFonts w:ascii="ＭＳ 明朝" w:hAnsi="ＭＳ 明朝" w:hint="eastAsia"/>
                <w:sz w:val="20"/>
                <w:szCs w:val="20"/>
              </w:rPr>
              <w:t>（</w:t>
            </w:r>
            <w:r w:rsidR="000C3F38" w:rsidRPr="009A09ED">
              <w:rPr>
                <w:rFonts w:ascii="ＭＳ 明朝" w:hAnsi="ＭＳ 明朝" w:hint="eastAsia"/>
                <w:sz w:val="20"/>
                <w:szCs w:val="20"/>
              </w:rPr>
              <w:t>H</w:t>
            </w:r>
            <w:r w:rsidR="00D3797E" w:rsidRPr="009A09ED">
              <w:rPr>
                <w:rFonts w:ascii="ＭＳ 明朝" w:hAnsi="ＭＳ 明朝" w:hint="eastAsia"/>
                <w:sz w:val="20"/>
                <w:szCs w:val="20"/>
              </w:rPr>
              <w:t>28：11クラブ119回）</w:t>
            </w:r>
          </w:p>
          <w:p w:rsidR="00A00350" w:rsidRPr="009A09ED" w:rsidRDefault="00A00350" w:rsidP="00B67458">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（３）</w:t>
            </w:r>
          </w:p>
          <w:p w:rsidR="00A00350" w:rsidRPr="009A09ED" w:rsidRDefault="00A00350" w:rsidP="006F6817">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・生徒向け学校教育自己診断の「災害時の行動を理解している（H28：73%）」の項目を75%以上。</w:t>
            </w:r>
          </w:p>
        </w:tc>
        <w:tc>
          <w:tcPr>
            <w:tcW w:w="3863" w:type="dxa"/>
            <w:tcBorders>
              <w:left w:val="dashed" w:sz="4" w:space="0" w:color="auto"/>
              <w:right w:val="single" w:sz="4" w:space="0" w:color="auto"/>
            </w:tcBorders>
            <w:shd w:val="clear" w:color="auto" w:fill="auto"/>
          </w:tcPr>
          <w:p w:rsidR="00A00350" w:rsidRPr="009A09ED" w:rsidRDefault="0082264C" w:rsidP="00E50B6C">
            <w:pPr>
              <w:spacing w:line="320" w:lineRule="exact"/>
              <w:rPr>
                <w:rFonts w:ascii="ＭＳ 明朝" w:hAnsi="ＭＳ 明朝"/>
                <w:sz w:val="20"/>
                <w:szCs w:val="20"/>
              </w:rPr>
            </w:pPr>
            <w:r w:rsidRPr="009A09ED">
              <w:rPr>
                <w:rFonts w:ascii="ＭＳ 明朝" w:hAnsi="ＭＳ 明朝" w:hint="eastAsia"/>
                <w:sz w:val="20"/>
                <w:szCs w:val="20"/>
              </w:rPr>
              <w:t>（１）</w:t>
            </w:r>
          </w:p>
          <w:p w:rsidR="0082264C" w:rsidRPr="009A09ED" w:rsidRDefault="0082264C" w:rsidP="006663A5">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w:t>
            </w:r>
            <w:r w:rsidR="006663A5" w:rsidRPr="009A09ED">
              <w:rPr>
                <w:rFonts w:ascii="ＭＳ 明朝" w:hAnsi="ＭＳ 明朝" w:hint="eastAsia"/>
                <w:sz w:val="20"/>
                <w:szCs w:val="20"/>
              </w:rPr>
              <w:t>ｅコース生の教育系と国公立の進学希望者は62.5%である。（</w:t>
            </w:r>
            <w:r w:rsidR="00D24059" w:rsidRPr="009A09ED">
              <w:rPr>
                <w:rFonts w:ascii="ＭＳ 明朝" w:hAnsi="ＭＳ 明朝" w:hint="eastAsia"/>
                <w:sz w:val="20"/>
                <w:szCs w:val="20"/>
              </w:rPr>
              <w:t>◎</w:t>
            </w:r>
            <w:r w:rsidR="006663A5" w:rsidRPr="009A09ED">
              <w:rPr>
                <w:rFonts w:ascii="ＭＳ 明朝" w:hAnsi="ＭＳ 明朝" w:hint="eastAsia"/>
                <w:sz w:val="20"/>
                <w:szCs w:val="20"/>
              </w:rPr>
              <w:t>）</w:t>
            </w:r>
          </w:p>
          <w:p w:rsidR="0082264C" w:rsidRPr="009A09ED" w:rsidRDefault="0082264C" w:rsidP="000C3F38">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w:t>
            </w:r>
            <w:r w:rsidR="000C3F38" w:rsidRPr="009A09ED">
              <w:rPr>
                <w:rFonts w:ascii="ＭＳ 明朝" w:hAnsi="ＭＳ 明朝" w:hint="eastAsia"/>
                <w:sz w:val="20"/>
                <w:szCs w:val="20"/>
              </w:rPr>
              <w:t>進路実現の満足度は、83.9%である。（◎）</w:t>
            </w:r>
          </w:p>
          <w:p w:rsidR="00DC76CD" w:rsidRPr="009A09ED" w:rsidRDefault="00DC76CD" w:rsidP="00292E26">
            <w:pPr>
              <w:spacing w:line="320" w:lineRule="exact"/>
              <w:ind w:firstLineChars="100" w:firstLine="200"/>
              <w:rPr>
                <w:rFonts w:ascii="ＭＳ 明朝" w:hAnsi="ＭＳ 明朝"/>
                <w:sz w:val="20"/>
                <w:szCs w:val="20"/>
              </w:rPr>
            </w:pPr>
          </w:p>
          <w:p w:rsidR="00AF4704" w:rsidRPr="009A09ED" w:rsidRDefault="00AF4704" w:rsidP="00292E26">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イ・</w:t>
            </w:r>
            <w:r w:rsidR="000C3F38" w:rsidRPr="009A09ED">
              <w:rPr>
                <w:rFonts w:ascii="ＭＳ 明朝" w:hAnsi="ＭＳ 明朝" w:hint="eastAsia"/>
                <w:sz w:val="20"/>
                <w:szCs w:val="20"/>
              </w:rPr>
              <w:t>英検</w:t>
            </w:r>
            <w:r w:rsidRPr="009A09ED">
              <w:rPr>
                <w:rFonts w:ascii="ＭＳ 明朝" w:hAnsi="ＭＳ 明朝" w:hint="eastAsia"/>
                <w:sz w:val="20"/>
                <w:szCs w:val="20"/>
              </w:rPr>
              <w:t>2級1</w:t>
            </w:r>
            <w:r w:rsidR="000C3F38" w:rsidRPr="009A09ED">
              <w:rPr>
                <w:rFonts w:ascii="ＭＳ 明朝" w:hAnsi="ＭＳ 明朝" w:hint="eastAsia"/>
                <w:sz w:val="20"/>
                <w:szCs w:val="20"/>
              </w:rPr>
              <w:t>9</w:t>
            </w:r>
            <w:r w:rsidRPr="009A09ED">
              <w:rPr>
                <w:rFonts w:ascii="ＭＳ 明朝" w:hAnsi="ＭＳ 明朝" w:hint="eastAsia"/>
                <w:sz w:val="20"/>
                <w:szCs w:val="20"/>
              </w:rPr>
              <w:t>名、準2級1</w:t>
            </w:r>
            <w:r w:rsidR="000C3F38" w:rsidRPr="009A09ED">
              <w:rPr>
                <w:rFonts w:ascii="ＭＳ 明朝" w:hAnsi="ＭＳ 明朝" w:hint="eastAsia"/>
                <w:sz w:val="20"/>
                <w:szCs w:val="20"/>
              </w:rPr>
              <w:t>84</w:t>
            </w:r>
            <w:r w:rsidRPr="009A09ED">
              <w:rPr>
                <w:rFonts w:ascii="ＭＳ 明朝" w:hAnsi="ＭＳ 明朝" w:hint="eastAsia"/>
                <w:sz w:val="20"/>
                <w:szCs w:val="20"/>
              </w:rPr>
              <w:t>名が合格している。（◎）</w:t>
            </w:r>
          </w:p>
          <w:p w:rsidR="00AF4704" w:rsidRPr="009A09ED" w:rsidRDefault="00AF4704" w:rsidP="00292E26">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ウ・国際理解教育に関する項目の肯定度は81%であった。（◎）</w:t>
            </w:r>
          </w:p>
          <w:p w:rsidR="00D24059" w:rsidRPr="009A09ED" w:rsidRDefault="00AF4704" w:rsidP="00D42FB6">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エ・</w:t>
            </w:r>
            <w:r w:rsidR="005F0826" w:rsidRPr="009A09ED">
              <w:rPr>
                <w:rFonts w:ascii="ＭＳ 明朝" w:hAnsi="ＭＳ 明朝" w:hint="eastAsia"/>
                <w:sz w:val="20"/>
                <w:szCs w:val="20"/>
              </w:rPr>
              <w:t>周知不足等もあり、</w:t>
            </w:r>
            <w:r w:rsidR="00D42FB6" w:rsidRPr="009A09ED">
              <w:rPr>
                <w:rFonts w:ascii="ＭＳ 明朝" w:hAnsi="ＭＳ 明朝" w:hint="eastAsia"/>
                <w:sz w:val="20"/>
                <w:szCs w:val="20"/>
              </w:rPr>
              <w:t>15人分しか集めることができなかった。</w:t>
            </w:r>
            <w:r w:rsidR="00D24059" w:rsidRPr="009A09ED">
              <w:rPr>
                <w:rFonts w:ascii="ＭＳ 明朝" w:hAnsi="ＭＳ 明朝" w:hint="eastAsia"/>
                <w:sz w:val="20"/>
                <w:szCs w:val="20"/>
              </w:rPr>
              <w:t>（△）</w:t>
            </w:r>
          </w:p>
          <w:p w:rsidR="00AF4704" w:rsidRPr="009A09ED" w:rsidRDefault="00D42FB6" w:rsidP="00D24059">
            <w:pPr>
              <w:spacing w:line="320" w:lineRule="exact"/>
              <w:ind w:leftChars="200" w:left="420"/>
              <w:rPr>
                <w:rFonts w:ascii="ＭＳ 明朝" w:hAnsi="ＭＳ 明朝"/>
                <w:sz w:val="20"/>
                <w:szCs w:val="20"/>
              </w:rPr>
            </w:pPr>
            <w:r w:rsidRPr="009A09ED">
              <w:rPr>
                <w:rFonts w:ascii="ＭＳ 明朝" w:hAnsi="ＭＳ 明朝" w:hint="eastAsia"/>
                <w:sz w:val="20"/>
                <w:szCs w:val="20"/>
              </w:rPr>
              <w:t>生徒保健委員会や</w:t>
            </w:r>
            <w:r w:rsidR="00951E0F" w:rsidRPr="009A09ED">
              <w:rPr>
                <w:rFonts w:ascii="ＭＳ 明朝" w:hAnsi="ＭＳ 明朝" w:hint="eastAsia"/>
                <w:sz w:val="20"/>
                <w:szCs w:val="20"/>
              </w:rPr>
              <w:t>生徒</w:t>
            </w:r>
            <w:r w:rsidR="00D24059" w:rsidRPr="009A09ED">
              <w:rPr>
                <w:rFonts w:ascii="ＭＳ 明朝" w:hAnsi="ＭＳ 明朝" w:hint="eastAsia"/>
                <w:sz w:val="20"/>
                <w:szCs w:val="20"/>
              </w:rPr>
              <w:t>自治会との連携を密にしながら取組みを進める。</w:t>
            </w:r>
          </w:p>
          <w:p w:rsidR="00AF4704" w:rsidRPr="009A09ED" w:rsidRDefault="00AF4704" w:rsidP="00AF4704">
            <w:pPr>
              <w:spacing w:line="320" w:lineRule="exact"/>
              <w:rPr>
                <w:rFonts w:ascii="ＭＳ 明朝" w:hAnsi="ＭＳ 明朝"/>
                <w:sz w:val="20"/>
                <w:szCs w:val="20"/>
              </w:rPr>
            </w:pPr>
            <w:r w:rsidRPr="009A09ED">
              <w:rPr>
                <w:rFonts w:ascii="ＭＳ 明朝" w:hAnsi="ＭＳ 明朝" w:hint="eastAsia"/>
                <w:sz w:val="20"/>
                <w:szCs w:val="20"/>
              </w:rPr>
              <w:t>（２）</w:t>
            </w:r>
          </w:p>
          <w:p w:rsidR="00AF4704" w:rsidRPr="009A09ED" w:rsidRDefault="00AF4704" w:rsidP="00F74A52">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w:t>
            </w:r>
            <w:r w:rsidR="00F74A52" w:rsidRPr="009A09ED">
              <w:rPr>
                <w:rFonts w:ascii="ＭＳ 明朝" w:hAnsi="ＭＳ 明朝" w:hint="eastAsia"/>
                <w:sz w:val="20"/>
                <w:szCs w:val="20"/>
              </w:rPr>
              <w:t>12月</w:t>
            </w:r>
            <w:r w:rsidR="004E7209" w:rsidRPr="009A09ED">
              <w:rPr>
                <w:rFonts w:ascii="ＭＳ 明朝" w:hAnsi="ＭＳ 明朝" w:hint="eastAsia"/>
                <w:sz w:val="20"/>
                <w:szCs w:val="20"/>
              </w:rPr>
              <w:t>段階で</w:t>
            </w:r>
            <w:r w:rsidR="00F74A52" w:rsidRPr="009A09ED">
              <w:rPr>
                <w:rFonts w:ascii="ＭＳ 明朝" w:hAnsi="ＭＳ 明朝" w:hint="eastAsia"/>
                <w:sz w:val="20"/>
                <w:szCs w:val="20"/>
              </w:rPr>
              <w:t>11クラブ115回の中高交流を行っている。（</w:t>
            </w:r>
            <w:r w:rsidR="00D24059" w:rsidRPr="009A09ED">
              <w:rPr>
                <w:rFonts w:ascii="ＭＳ 明朝" w:hAnsi="ＭＳ 明朝" w:hint="eastAsia"/>
                <w:sz w:val="20"/>
                <w:szCs w:val="20"/>
              </w:rPr>
              <w:t>◎</w:t>
            </w:r>
            <w:r w:rsidR="00F74A52" w:rsidRPr="009A09ED">
              <w:rPr>
                <w:rFonts w:ascii="ＭＳ 明朝" w:hAnsi="ＭＳ 明朝" w:hint="eastAsia"/>
                <w:sz w:val="20"/>
                <w:szCs w:val="20"/>
              </w:rPr>
              <w:t>）</w:t>
            </w:r>
          </w:p>
          <w:p w:rsidR="00AF4704" w:rsidRPr="009A09ED" w:rsidRDefault="00AF4704" w:rsidP="00AF4704">
            <w:pPr>
              <w:spacing w:line="320" w:lineRule="exact"/>
              <w:rPr>
                <w:rFonts w:ascii="ＭＳ 明朝" w:hAnsi="ＭＳ 明朝"/>
                <w:sz w:val="20"/>
                <w:szCs w:val="20"/>
              </w:rPr>
            </w:pPr>
            <w:r w:rsidRPr="009A09ED">
              <w:rPr>
                <w:rFonts w:ascii="ＭＳ 明朝" w:hAnsi="ＭＳ 明朝" w:hint="eastAsia"/>
                <w:sz w:val="20"/>
                <w:szCs w:val="20"/>
              </w:rPr>
              <w:t>（３）</w:t>
            </w:r>
          </w:p>
          <w:p w:rsidR="00AF4704" w:rsidRPr="009A09ED" w:rsidRDefault="00AF4704" w:rsidP="00292E26">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・災害時の行動を理解している生徒は前年度と同じく73%であ</w:t>
            </w:r>
            <w:r w:rsidR="00502DC1" w:rsidRPr="009A09ED">
              <w:rPr>
                <w:rFonts w:ascii="ＭＳ 明朝" w:hAnsi="ＭＳ 明朝" w:hint="eastAsia"/>
                <w:sz w:val="20"/>
                <w:szCs w:val="20"/>
              </w:rPr>
              <w:t>り、目標には届かなか</w:t>
            </w:r>
            <w:r w:rsidRPr="009A09ED">
              <w:rPr>
                <w:rFonts w:ascii="ＭＳ 明朝" w:hAnsi="ＭＳ 明朝" w:hint="eastAsia"/>
                <w:sz w:val="20"/>
                <w:szCs w:val="20"/>
              </w:rPr>
              <w:t>った。防災避難訓練、アクションカードをさらに充実させる必要性がある。（△）</w:t>
            </w:r>
          </w:p>
        </w:tc>
      </w:tr>
      <w:tr w:rsidR="00E50B6C" w:rsidRPr="00E50B6C" w:rsidTr="00A00350">
        <w:trPr>
          <w:cantSplit/>
          <w:trHeight w:val="1314"/>
          <w:jc w:val="center"/>
        </w:trPr>
        <w:tc>
          <w:tcPr>
            <w:tcW w:w="881" w:type="dxa"/>
            <w:shd w:val="clear" w:color="auto" w:fill="auto"/>
            <w:textDirection w:val="tbRlV"/>
            <w:vAlign w:val="center"/>
          </w:tcPr>
          <w:p w:rsidR="00B008B1" w:rsidRPr="00E50B6C" w:rsidRDefault="00A00350" w:rsidP="00FF790B">
            <w:pPr>
              <w:spacing w:line="320" w:lineRule="exact"/>
              <w:jc w:val="center"/>
              <w:rPr>
                <w:rFonts w:ascii="ＭＳ 明朝" w:hAnsi="ＭＳ 明朝"/>
                <w:sz w:val="20"/>
                <w:szCs w:val="20"/>
              </w:rPr>
            </w:pPr>
            <w:r w:rsidRPr="00A00350">
              <w:rPr>
                <w:rFonts w:ascii="ＭＳ 明朝" w:hAnsi="ＭＳ 明朝" w:hint="eastAsia"/>
                <w:sz w:val="20"/>
                <w:szCs w:val="20"/>
              </w:rPr>
              <w:t>４ 生徒支援の充実</w:t>
            </w:r>
          </w:p>
        </w:tc>
        <w:tc>
          <w:tcPr>
            <w:tcW w:w="2020" w:type="dxa"/>
            <w:shd w:val="clear" w:color="auto" w:fill="auto"/>
          </w:tcPr>
          <w:p w:rsidR="00A00350" w:rsidRPr="00A00350" w:rsidRDefault="00A00350" w:rsidP="00015AAD">
            <w:pPr>
              <w:spacing w:line="320" w:lineRule="exact"/>
              <w:ind w:left="400" w:hangingChars="200" w:hanging="400"/>
              <w:rPr>
                <w:rFonts w:ascii="ＭＳ 明朝" w:hAnsi="ＭＳ 明朝"/>
                <w:sz w:val="20"/>
                <w:szCs w:val="20"/>
              </w:rPr>
            </w:pPr>
            <w:r w:rsidRPr="00A00350">
              <w:rPr>
                <w:rFonts w:ascii="ＭＳ 明朝" w:hAnsi="ＭＳ 明朝" w:hint="eastAsia"/>
                <w:sz w:val="20"/>
                <w:szCs w:val="20"/>
              </w:rPr>
              <w:t>（１）教育相談体制の充実</w:t>
            </w:r>
          </w:p>
          <w:p w:rsidR="00A00350" w:rsidRPr="00A00350" w:rsidRDefault="00A00350" w:rsidP="00015AAD">
            <w:pPr>
              <w:spacing w:line="320" w:lineRule="exact"/>
              <w:ind w:left="200" w:hangingChars="100" w:hanging="200"/>
              <w:rPr>
                <w:rFonts w:ascii="ＭＳ 明朝" w:hAnsi="ＭＳ 明朝"/>
                <w:sz w:val="20"/>
                <w:szCs w:val="20"/>
              </w:rPr>
            </w:pPr>
            <w:r w:rsidRPr="00A00350">
              <w:rPr>
                <w:rFonts w:ascii="ＭＳ 明朝" w:hAnsi="ＭＳ 明朝" w:hint="eastAsia"/>
                <w:sz w:val="20"/>
                <w:szCs w:val="20"/>
              </w:rPr>
              <w:t>ア　生徒情報の共有化と組織的な対応</w:t>
            </w:r>
          </w:p>
          <w:p w:rsidR="00A00350" w:rsidRPr="00A00350" w:rsidRDefault="00A00350" w:rsidP="00A00350">
            <w:pPr>
              <w:spacing w:line="320" w:lineRule="exact"/>
              <w:rPr>
                <w:rFonts w:ascii="ＭＳ 明朝" w:hAnsi="ＭＳ 明朝"/>
                <w:sz w:val="20"/>
                <w:szCs w:val="20"/>
              </w:rPr>
            </w:pPr>
          </w:p>
          <w:p w:rsidR="00DD3794" w:rsidRDefault="00DD3794" w:rsidP="00015AAD">
            <w:pPr>
              <w:spacing w:line="320" w:lineRule="exact"/>
              <w:ind w:left="400" w:hangingChars="200" w:hanging="400"/>
              <w:rPr>
                <w:rFonts w:ascii="ＭＳ 明朝" w:hAnsi="ＭＳ 明朝" w:hint="eastAsia"/>
                <w:sz w:val="20"/>
                <w:szCs w:val="20"/>
              </w:rPr>
            </w:pPr>
          </w:p>
          <w:p w:rsidR="00B008B1" w:rsidRPr="00E50B6C" w:rsidRDefault="00A00350" w:rsidP="00015AAD">
            <w:pPr>
              <w:spacing w:line="320" w:lineRule="exact"/>
              <w:ind w:left="400" w:hangingChars="200" w:hanging="400"/>
              <w:rPr>
                <w:rFonts w:ascii="ＭＳ 明朝" w:hAnsi="ＭＳ 明朝"/>
                <w:sz w:val="20"/>
                <w:szCs w:val="20"/>
              </w:rPr>
            </w:pPr>
            <w:r w:rsidRPr="00A00350">
              <w:rPr>
                <w:rFonts w:ascii="ＭＳ 明朝" w:hAnsi="ＭＳ 明朝" w:hint="eastAsia"/>
                <w:sz w:val="20"/>
                <w:szCs w:val="20"/>
              </w:rPr>
              <w:t>（２）キャリア教育体制の確立</w:t>
            </w:r>
          </w:p>
        </w:tc>
        <w:tc>
          <w:tcPr>
            <w:tcW w:w="4572" w:type="dxa"/>
            <w:tcBorders>
              <w:right w:val="dashed" w:sz="4" w:space="0" w:color="auto"/>
            </w:tcBorders>
            <w:shd w:val="clear" w:color="auto" w:fill="auto"/>
          </w:tcPr>
          <w:p w:rsidR="00A00350" w:rsidRPr="009A09ED" w:rsidRDefault="00A00350" w:rsidP="00A00350">
            <w:pPr>
              <w:spacing w:line="320" w:lineRule="exact"/>
              <w:rPr>
                <w:rFonts w:ascii="ＭＳ 明朝" w:hAnsi="ＭＳ 明朝"/>
                <w:sz w:val="20"/>
                <w:szCs w:val="20"/>
              </w:rPr>
            </w:pPr>
            <w:r w:rsidRPr="009A09ED">
              <w:rPr>
                <w:rFonts w:ascii="ＭＳ 明朝" w:hAnsi="ＭＳ 明朝" w:hint="eastAsia"/>
                <w:sz w:val="20"/>
                <w:szCs w:val="20"/>
              </w:rPr>
              <w:t>（１）</w:t>
            </w:r>
          </w:p>
          <w:p w:rsidR="00A00350" w:rsidRPr="009A09ED" w:rsidRDefault="00A00350" w:rsidP="00015AAD">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ア・支援を必要とする生徒のために、支援委員会と学年、関係機関等との連携を深め、生徒情報の共有化と組織的な対応を促進する。</w:t>
            </w:r>
          </w:p>
          <w:p w:rsidR="00A00350" w:rsidRPr="009A09ED" w:rsidRDefault="00A00350" w:rsidP="00015AAD">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 xml:space="preserve">　・支援委員会を中心に、本校の現状にあった教育相談体制の構築をめざす。</w:t>
            </w:r>
          </w:p>
          <w:p w:rsidR="00A00350" w:rsidRPr="009A09ED" w:rsidRDefault="00A00350" w:rsidP="00A00350">
            <w:pPr>
              <w:spacing w:line="320" w:lineRule="exact"/>
              <w:rPr>
                <w:rFonts w:ascii="ＭＳ 明朝" w:hAnsi="ＭＳ 明朝"/>
                <w:sz w:val="20"/>
                <w:szCs w:val="20"/>
              </w:rPr>
            </w:pPr>
            <w:r w:rsidRPr="009A09ED">
              <w:rPr>
                <w:rFonts w:ascii="ＭＳ 明朝" w:hAnsi="ＭＳ 明朝" w:hint="eastAsia"/>
                <w:sz w:val="20"/>
                <w:szCs w:val="20"/>
              </w:rPr>
              <w:t>（２）</w:t>
            </w:r>
          </w:p>
          <w:p w:rsidR="00015AAD" w:rsidRPr="009A09ED" w:rsidRDefault="00015AAD" w:rsidP="007800AD">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w:t>
            </w:r>
            <w:r w:rsidR="007800AD" w:rsidRPr="009A09ED">
              <w:rPr>
                <w:rFonts w:ascii="ＭＳ 明朝" w:hAnsi="ＭＳ 明朝" w:hint="eastAsia"/>
                <w:sz w:val="20"/>
                <w:szCs w:val="20"/>
              </w:rPr>
              <w:t>3年間を見通した進路指導計画により、的確な進路指導を行い、生徒の自己実現を支援する。</w:t>
            </w:r>
          </w:p>
          <w:p w:rsidR="00B008B1" w:rsidRPr="009A09ED" w:rsidRDefault="00A00350" w:rsidP="00D80A88">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・教育産業のシステム</w:t>
            </w:r>
            <w:r w:rsidR="008C3304" w:rsidRPr="009A09ED">
              <w:rPr>
                <w:rFonts w:ascii="ＭＳ 明朝" w:hAnsi="ＭＳ 明朝" w:hint="eastAsia"/>
                <w:sz w:val="20"/>
                <w:szCs w:val="20"/>
              </w:rPr>
              <w:t>活用について</w:t>
            </w:r>
            <w:r w:rsidR="00D80A88" w:rsidRPr="009A09ED">
              <w:rPr>
                <w:rFonts w:ascii="ＭＳ 明朝" w:hAnsi="ＭＳ 明朝" w:hint="eastAsia"/>
                <w:sz w:val="20"/>
                <w:szCs w:val="20"/>
              </w:rPr>
              <w:t>の</w:t>
            </w:r>
            <w:r w:rsidR="008C3304" w:rsidRPr="009A09ED">
              <w:rPr>
                <w:rFonts w:ascii="ＭＳ 明朝" w:hAnsi="ＭＳ 明朝" w:hint="eastAsia"/>
                <w:sz w:val="20"/>
                <w:szCs w:val="20"/>
              </w:rPr>
              <w:t>研究</w:t>
            </w:r>
            <w:r w:rsidR="00D80A88" w:rsidRPr="009A09ED">
              <w:rPr>
                <w:rFonts w:ascii="ＭＳ 明朝" w:hAnsi="ＭＳ 明朝" w:hint="eastAsia"/>
                <w:sz w:val="20"/>
                <w:szCs w:val="20"/>
              </w:rPr>
              <w:t>を進める</w:t>
            </w:r>
            <w:r w:rsidR="007800AD" w:rsidRPr="009A09ED">
              <w:rPr>
                <w:rFonts w:ascii="ＭＳ 明朝" w:hAnsi="ＭＳ 明朝" w:hint="eastAsia"/>
                <w:sz w:val="20"/>
                <w:szCs w:val="20"/>
              </w:rPr>
              <w:t>。</w:t>
            </w:r>
          </w:p>
        </w:tc>
        <w:tc>
          <w:tcPr>
            <w:tcW w:w="3650" w:type="dxa"/>
            <w:tcBorders>
              <w:right w:val="dashed" w:sz="4" w:space="0" w:color="auto"/>
            </w:tcBorders>
          </w:tcPr>
          <w:p w:rsidR="00A00350" w:rsidRPr="009A09ED" w:rsidRDefault="00A00350" w:rsidP="00A00350">
            <w:pPr>
              <w:spacing w:line="320" w:lineRule="exact"/>
              <w:rPr>
                <w:rFonts w:ascii="ＭＳ 明朝" w:hAnsi="ＭＳ 明朝"/>
                <w:sz w:val="20"/>
                <w:szCs w:val="20"/>
              </w:rPr>
            </w:pPr>
            <w:r w:rsidRPr="009A09ED">
              <w:rPr>
                <w:rFonts w:ascii="ＭＳ 明朝" w:hAnsi="ＭＳ 明朝" w:hint="eastAsia"/>
                <w:sz w:val="20"/>
                <w:szCs w:val="20"/>
              </w:rPr>
              <w:t>（１）</w:t>
            </w:r>
          </w:p>
          <w:p w:rsidR="007C23F5" w:rsidRPr="009A09ED" w:rsidRDefault="00A00350" w:rsidP="00CC1A68">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ア・生徒向け学校教育自己診断の「相談に応じてくれる先生がいる</w:t>
            </w:r>
            <w:r w:rsidR="007C23F5" w:rsidRPr="009A09ED">
              <w:rPr>
                <w:rFonts w:ascii="ＭＳ 明朝" w:hAnsi="ＭＳ 明朝" w:hint="eastAsia"/>
                <w:sz w:val="20"/>
                <w:szCs w:val="20"/>
              </w:rPr>
              <w:t>（H</w:t>
            </w:r>
          </w:p>
          <w:p w:rsidR="00A00350" w:rsidRPr="009A09ED" w:rsidRDefault="00A00350" w:rsidP="007C23F5">
            <w:pPr>
              <w:spacing w:line="320" w:lineRule="exact"/>
              <w:ind w:leftChars="200" w:left="420"/>
              <w:rPr>
                <w:rFonts w:ascii="ＭＳ 明朝" w:hAnsi="ＭＳ 明朝"/>
                <w:sz w:val="20"/>
                <w:szCs w:val="20"/>
              </w:rPr>
            </w:pPr>
            <w:r w:rsidRPr="009A09ED">
              <w:rPr>
                <w:rFonts w:ascii="ＭＳ 明朝" w:hAnsi="ＭＳ 明朝" w:hint="eastAsia"/>
                <w:sz w:val="20"/>
                <w:szCs w:val="20"/>
              </w:rPr>
              <w:t>28：52%）」を2%向上</w:t>
            </w:r>
          </w:p>
          <w:p w:rsidR="00DD3794" w:rsidRDefault="00DD3794" w:rsidP="00A00350">
            <w:pPr>
              <w:spacing w:line="320" w:lineRule="exact"/>
              <w:rPr>
                <w:rFonts w:ascii="ＭＳ 明朝" w:hAnsi="ＭＳ 明朝" w:hint="eastAsia"/>
                <w:sz w:val="20"/>
                <w:szCs w:val="20"/>
              </w:rPr>
            </w:pPr>
          </w:p>
          <w:p w:rsidR="00DD3794" w:rsidRDefault="00DD3794" w:rsidP="00A00350">
            <w:pPr>
              <w:spacing w:line="320" w:lineRule="exact"/>
              <w:rPr>
                <w:rFonts w:ascii="ＭＳ 明朝" w:hAnsi="ＭＳ 明朝" w:hint="eastAsia"/>
                <w:sz w:val="20"/>
                <w:szCs w:val="20"/>
              </w:rPr>
            </w:pPr>
          </w:p>
          <w:p w:rsidR="00A00350" w:rsidRPr="009A09ED" w:rsidRDefault="00A00350" w:rsidP="00A00350">
            <w:pPr>
              <w:spacing w:line="320" w:lineRule="exact"/>
              <w:rPr>
                <w:rFonts w:ascii="ＭＳ 明朝" w:hAnsi="ＭＳ 明朝"/>
                <w:sz w:val="20"/>
                <w:szCs w:val="20"/>
              </w:rPr>
            </w:pPr>
            <w:r w:rsidRPr="009A09ED">
              <w:rPr>
                <w:rFonts w:ascii="ＭＳ 明朝" w:hAnsi="ＭＳ 明朝" w:hint="eastAsia"/>
                <w:sz w:val="20"/>
                <w:szCs w:val="20"/>
              </w:rPr>
              <w:t>（２）</w:t>
            </w:r>
          </w:p>
          <w:p w:rsidR="005B66F8" w:rsidRPr="009A09ED" w:rsidRDefault="00A00350" w:rsidP="00292E26">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・生徒向け学校教育自己診断の「進路の情報をよく知らせてくれる（H28：78%）」を2%向上。</w:t>
            </w:r>
          </w:p>
        </w:tc>
        <w:tc>
          <w:tcPr>
            <w:tcW w:w="3863" w:type="dxa"/>
            <w:tcBorders>
              <w:left w:val="dashed" w:sz="4" w:space="0" w:color="auto"/>
              <w:right w:val="single" w:sz="4" w:space="0" w:color="auto"/>
            </w:tcBorders>
            <w:shd w:val="clear" w:color="auto" w:fill="auto"/>
          </w:tcPr>
          <w:p w:rsidR="005C339D" w:rsidRPr="009A09ED" w:rsidRDefault="005C339D" w:rsidP="00E50B6C">
            <w:pPr>
              <w:spacing w:line="320" w:lineRule="exact"/>
              <w:rPr>
                <w:rFonts w:ascii="ＭＳ 明朝" w:hAnsi="ＭＳ 明朝"/>
                <w:sz w:val="20"/>
                <w:szCs w:val="20"/>
              </w:rPr>
            </w:pPr>
            <w:r w:rsidRPr="009A09ED">
              <w:rPr>
                <w:rFonts w:ascii="ＭＳ 明朝" w:hAnsi="ＭＳ 明朝" w:hint="eastAsia"/>
                <w:sz w:val="20"/>
                <w:szCs w:val="20"/>
              </w:rPr>
              <w:t>（１）</w:t>
            </w:r>
          </w:p>
          <w:p w:rsidR="000D5974" w:rsidRPr="009A09ED" w:rsidRDefault="005C339D" w:rsidP="000D5974">
            <w:pPr>
              <w:spacing w:line="320" w:lineRule="exact"/>
              <w:ind w:left="400" w:hangingChars="200" w:hanging="400"/>
              <w:rPr>
                <w:rFonts w:ascii="ＭＳ 明朝" w:hAnsi="ＭＳ 明朝"/>
                <w:sz w:val="20"/>
                <w:szCs w:val="20"/>
              </w:rPr>
            </w:pPr>
            <w:r w:rsidRPr="009A09ED">
              <w:rPr>
                <w:rFonts w:ascii="ＭＳ 明朝" w:hAnsi="ＭＳ 明朝" w:hint="eastAsia"/>
                <w:sz w:val="20"/>
                <w:szCs w:val="20"/>
              </w:rPr>
              <w:t>ア・「相談に応じてくれる先生がいる」は54%</w:t>
            </w:r>
            <w:r w:rsidR="000D5974" w:rsidRPr="009A09ED">
              <w:rPr>
                <w:rFonts w:ascii="ＭＳ 明朝" w:hAnsi="ＭＳ 明朝" w:hint="eastAsia"/>
                <w:sz w:val="20"/>
                <w:szCs w:val="20"/>
              </w:rPr>
              <w:t>と2%向上した。（◎）</w:t>
            </w:r>
          </w:p>
          <w:p w:rsidR="005C339D" w:rsidRPr="009A09ED" w:rsidRDefault="00951E0F" w:rsidP="005536C7">
            <w:pPr>
              <w:spacing w:line="320" w:lineRule="exact"/>
              <w:ind w:leftChars="200" w:left="420"/>
              <w:rPr>
                <w:rFonts w:ascii="ＭＳ 明朝" w:hAnsi="ＭＳ 明朝"/>
                <w:sz w:val="20"/>
                <w:szCs w:val="20"/>
              </w:rPr>
            </w:pPr>
            <w:r w:rsidRPr="009A09ED">
              <w:rPr>
                <w:rFonts w:ascii="ＭＳ 明朝" w:hAnsi="ＭＳ 明朝" w:hint="eastAsia"/>
                <w:sz w:val="20"/>
                <w:szCs w:val="20"/>
              </w:rPr>
              <w:t>今後も</w:t>
            </w:r>
            <w:r w:rsidR="00DC76CD" w:rsidRPr="009A09ED">
              <w:rPr>
                <w:rFonts w:ascii="ＭＳ 明朝" w:hAnsi="ＭＳ 明朝" w:hint="eastAsia"/>
                <w:sz w:val="20"/>
                <w:szCs w:val="20"/>
              </w:rPr>
              <w:t>SCや</w:t>
            </w:r>
            <w:r w:rsidR="00B30935" w:rsidRPr="009A09ED">
              <w:rPr>
                <w:rFonts w:ascii="ＭＳ 明朝" w:hAnsi="ＭＳ 明朝" w:hint="eastAsia"/>
                <w:sz w:val="20"/>
                <w:szCs w:val="20"/>
              </w:rPr>
              <w:t>相談室等</w:t>
            </w:r>
            <w:r w:rsidR="00DC76CD" w:rsidRPr="009A09ED">
              <w:rPr>
                <w:rFonts w:ascii="ＭＳ 明朝" w:hAnsi="ＭＳ 明朝" w:hint="eastAsia"/>
                <w:sz w:val="20"/>
                <w:szCs w:val="20"/>
              </w:rPr>
              <w:t>についての</w:t>
            </w:r>
            <w:r w:rsidR="00B30935" w:rsidRPr="009A09ED">
              <w:rPr>
                <w:rFonts w:ascii="ＭＳ 明朝" w:hAnsi="ＭＳ 明朝" w:hint="eastAsia"/>
                <w:sz w:val="20"/>
                <w:szCs w:val="20"/>
              </w:rPr>
              <w:t>周知をさらに徹底</w:t>
            </w:r>
            <w:r w:rsidR="00DC76CD" w:rsidRPr="009A09ED">
              <w:rPr>
                <w:rFonts w:ascii="ＭＳ 明朝" w:hAnsi="ＭＳ 明朝" w:hint="eastAsia"/>
                <w:sz w:val="20"/>
                <w:szCs w:val="20"/>
              </w:rPr>
              <w:t>し、機能の充実に努める</w:t>
            </w:r>
            <w:r w:rsidR="00B30935" w:rsidRPr="009A09ED">
              <w:rPr>
                <w:rFonts w:ascii="ＭＳ 明朝" w:hAnsi="ＭＳ 明朝" w:hint="eastAsia"/>
                <w:sz w:val="20"/>
                <w:szCs w:val="20"/>
              </w:rPr>
              <w:t>。</w:t>
            </w:r>
          </w:p>
          <w:p w:rsidR="004B1D96" w:rsidRPr="009A09ED" w:rsidRDefault="004B1D96" w:rsidP="00B30935">
            <w:pPr>
              <w:spacing w:line="320" w:lineRule="exact"/>
              <w:rPr>
                <w:rFonts w:ascii="ＭＳ 明朝" w:hAnsi="ＭＳ 明朝"/>
                <w:sz w:val="20"/>
                <w:szCs w:val="20"/>
              </w:rPr>
            </w:pPr>
            <w:r w:rsidRPr="009A09ED">
              <w:rPr>
                <w:rFonts w:ascii="ＭＳ 明朝" w:hAnsi="ＭＳ 明朝" w:hint="eastAsia"/>
                <w:sz w:val="20"/>
                <w:szCs w:val="20"/>
              </w:rPr>
              <w:t>（２）</w:t>
            </w:r>
          </w:p>
          <w:p w:rsidR="00B30935" w:rsidRPr="009A09ED" w:rsidRDefault="00B30935" w:rsidP="005536C7">
            <w:pPr>
              <w:spacing w:line="320" w:lineRule="exact"/>
              <w:ind w:leftChars="100" w:left="410" w:hangingChars="100" w:hanging="200"/>
              <w:rPr>
                <w:rFonts w:ascii="ＭＳ 明朝" w:hAnsi="ＭＳ 明朝"/>
                <w:sz w:val="20"/>
                <w:szCs w:val="20"/>
              </w:rPr>
            </w:pPr>
            <w:r w:rsidRPr="009A09ED">
              <w:rPr>
                <w:rFonts w:ascii="ＭＳ 明朝" w:hAnsi="ＭＳ 明朝" w:hint="eastAsia"/>
                <w:sz w:val="20"/>
                <w:szCs w:val="20"/>
              </w:rPr>
              <w:t>・84%と6%向上。</w:t>
            </w:r>
            <w:r w:rsidR="005536C7" w:rsidRPr="009A09ED">
              <w:rPr>
                <w:rFonts w:ascii="ＭＳ 明朝" w:hAnsi="ＭＳ 明朝" w:hint="eastAsia"/>
                <w:sz w:val="20"/>
                <w:szCs w:val="20"/>
              </w:rPr>
              <w:t>さらに丁寧な進路指導に努めていく。（◎）</w:t>
            </w:r>
          </w:p>
        </w:tc>
      </w:tr>
    </w:tbl>
    <w:p w:rsidR="0086696C" w:rsidRDefault="0086696C" w:rsidP="006206CE">
      <w:pPr>
        <w:spacing w:line="120" w:lineRule="exact"/>
      </w:pPr>
    </w:p>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10" w:rsidRDefault="00A31910">
      <w:r>
        <w:separator/>
      </w:r>
    </w:p>
  </w:endnote>
  <w:endnote w:type="continuationSeparator" w:id="0">
    <w:p w:rsidR="00A31910" w:rsidRDefault="00A3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10" w:rsidRDefault="00A31910">
      <w:r>
        <w:separator/>
      </w:r>
    </w:p>
  </w:footnote>
  <w:footnote w:type="continuationSeparator" w:id="0">
    <w:p w:rsidR="00A31910" w:rsidRDefault="00A31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00350">
      <w:rPr>
        <w:rFonts w:ascii="ＭＳ ゴシック" w:eastAsia="ＭＳ ゴシック" w:hAnsi="ＭＳ ゴシック" w:hint="eastAsia"/>
        <w:sz w:val="20"/>
        <w:szCs w:val="20"/>
      </w:rPr>
      <w:t>３２</w:t>
    </w:r>
    <w:r w:rsidR="00C63FCF">
      <w:rPr>
        <w:rFonts w:ascii="ＭＳ ゴシック" w:eastAsia="ＭＳ ゴシック" w:hAnsi="ＭＳ ゴシック" w:hint="eastAsia"/>
        <w:sz w:val="20"/>
        <w:szCs w:val="20"/>
      </w:rPr>
      <w:t>０</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00350">
      <w:rPr>
        <w:rFonts w:ascii="ＭＳ 明朝" w:hAnsi="ＭＳ 明朝" w:hint="eastAsia"/>
        <w:b/>
        <w:sz w:val="24"/>
      </w:rPr>
      <w:t>河南高等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5AAD"/>
    <w:rsid w:val="0001601B"/>
    <w:rsid w:val="00024799"/>
    <w:rsid w:val="00031182"/>
    <w:rsid w:val="00031A86"/>
    <w:rsid w:val="000354D4"/>
    <w:rsid w:val="0004457D"/>
    <w:rsid w:val="00045480"/>
    <w:rsid w:val="000524AE"/>
    <w:rsid w:val="00052BAE"/>
    <w:rsid w:val="000569DD"/>
    <w:rsid w:val="000724B0"/>
    <w:rsid w:val="00091587"/>
    <w:rsid w:val="0009658C"/>
    <w:rsid w:val="000967CE"/>
    <w:rsid w:val="00097877"/>
    <w:rsid w:val="000A1890"/>
    <w:rsid w:val="000B0C54"/>
    <w:rsid w:val="000B3635"/>
    <w:rsid w:val="000B395F"/>
    <w:rsid w:val="000B7F10"/>
    <w:rsid w:val="000C0CDB"/>
    <w:rsid w:val="000C3F38"/>
    <w:rsid w:val="000D1B70"/>
    <w:rsid w:val="000D5974"/>
    <w:rsid w:val="000D7707"/>
    <w:rsid w:val="000D7C02"/>
    <w:rsid w:val="000E1F4D"/>
    <w:rsid w:val="000E5470"/>
    <w:rsid w:val="000E6B9D"/>
    <w:rsid w:val="000F7917"/>
    <w:rsid w:val="000F7B2E"/>
    <w:rsid w:val="00100533"/>
    <w:rsid w:val="00100CC5"/>
    <w:rsid w:val="001015E2"/>
    <w:rsid w:val="00102E4E"/>
    <w:rsid w:val="00103546"/>
    <w:rsid w:val="001112AC"/>
    <w:rsid w:val="00112A5C"/>
    <w:rsid w:val="001218A7"/>
    <w:rsid w:val="00123A37"/>
    <w:rsid w:val="00127B0F"/>
    <w:rsid w:val="00127BB5"/>
    <w:rsid w:val="00132689"/>
    <w:rsid w:val="00132D6F"/>
    <w:rsid w:val="00134824"/>
    <w:rsid w:val="00135CE9"/>
    <w:rsid w:val="00137359"/>
    <w:rsid w:val="00145D50"/>
    <w:rsid w:val="00153B05"/>
    <w:rsid w:val="0015561E"/>
    <w:rsid w:val="00157860"/>
    <w:rsid w:val="00175AF4"/>
    <w:rsid w:val="0018261A"/>
    <w:rsid w:val="00184B1B"/>
    <w:rsid w:val="00192419"/>
    <w:rsid w:val="00193569"/>
    <w:rsid w:val="00195DCF"/>
    <w:rsid w:val="001A4539"/>
    <w:rsid w:val="001B21A9"/>
    <w:rsid w:val="001B38EB"/>
    <w:rsid w:val="001C6B84"/>
    <w:rsid w:val="001C7FE4"/>
    <w:rsid w:val="001D401B"/>
    <w:rsid w:val="001D44D9"/>
    <w:rsid w:val="001D5135"/>
    <w:rsid w:val="001D7B75"/>
    <w:rsid w:val="001E22E7"/>
    <w:rsid w:val="001E4FDA"/>
    <w:rsid w:val="001F472F"/>
    <w:rsid w:val="00201A51"/>
    <w:rsid w:val="00201C86"/>
    <w:rsid w:val="002034A6"/>
    <w:rsid w:val="00203D2F"/>
    <w:rsid w:val="0021285A"/>
    <w:rsid w:val="0022073E"/>
    <w:rsid w:val="00220AE7"/>
    <w:rsid w:val="00221AA2"/>
    <w:rsid w:val="00224AB0"/>
    <w:rsid w:val="00225A63"/>
    <w:rsid w:val="00225C70"/>
    <w:rsid w:val="00230487"/>
    <w:rsid w:val="00235785"/>
    <w:rsid w:val="00235B86"/>
    <w:rsid w:val="0024006D"/>
    <w:rsid w:val="002439A4"/>
    <w:rsid w:val="002479D4"/>
    <w:rsid w:val="00250870"/>
    <w:rsid w:val="00262794"/>
    <w:rsid w:val="00265E63"/>
    <w:rsid w:val="00267D3C"/>
    <w:rsid w:val="00271252"/>
    <w:rsid w:val="0027129F"/>
    <w:rsid w:val="0027290A"/>
    <w:rsid w:val="00274864"/>
    <w:rsid w:val="0027524C"/>
    <w:rsid w:val="00277476"/>
    <w:rsid w:val="00277761"/>
    <w:rsid w:val="00285A17"/>
    <w:rsid w:val="00292E26"/>
    <w:rsid w:val="00295EB2"/>
    <w:rsid w:val="0029712A"/>
    <w:rsid w:val="002A03DF"/>
    <w:rsid w:val="002A0AA7"/>
    <w:rsid w:val="002A148E"/>
    <w:rsid w:val="002A4AA1"/>
    <w:rsid w:val="002A5F31"/>
    <w:rsid w:val="002A766F"/>
    <w:rsid w:val="002B0BC8"/>
    <w:rsid w:val="002B3BE1"/>
    <w:rsid w:val="002B690B"/>
    <w:rsid w:val="002C40DD"/>
    <w:rsid w:val="002C423D"/>
    <w:rsid w:val="002D09A2"/>
    <w:rsid w:val="002D7E64"/>
    <w:rsid w:val="002E42D2"/>
    <w:rsid w:val="002F053D"/>
    <w:rsid w:val="002F608A"/>
    <w:rsid w:val="002F62DD"/>
    <w:rsid w:val="002F6E1B"/>
    <w:rsid w:val="00301498"/>
    <w:rsid w:val="00301B59"/>
    <w:rsid w:val="003029E3"/>
    <w:rsid w:val="00302EB2"/>
    <w:rsid w:val="0030555A"/>
    <w:rsid w:val="00305871"/>
    <w:rsid w:val="00305D0E"/>
    <w:rsid w:val="0031002E"/>
    <w:rsid w:val="00310645"/>
    <w:rsid w:val="0031492C"/>
    <w:rsid w:val="00322BAB"/>
    <w:rsid w:val="00324B67"/>
    <w:rsid w:val="00334F83"/>
    <w:rsid w:val="00336089"/>
    <w:rsid w:val="00336FBF"/>
    <w:rsid w:val="003401DF"/>
    <w:rsid w:val="00352EC7"/>
    <w:rsid w:val="003551CD"/>
    <w:rsid w:val="00360044"/>
    <w:rsid w:val="0036174C"/>
    <w:rsid w:val="00364F35"/>
    <w:rsid w:val="003730D3"/>
    <w:rsid w:val="0037367C"/>
    <w:rsid w:val="0037506F"/>
    <w:rsid w:val="00384C02"/>
    <w:rsid w:val="00386133"/>
    <w:rsid w:val="00387D41"/>
    <w:rsid w:val="003A2DEC"/>
    <w:rsid w:val="003A3356"/>
    <w:rsid w:val="003A62E8"/>
    <w:rsid w:val="003A6FFD"/>
    <w:rsid w:val="003C503E"/>
    <w:rsid w:val="003D288C"/>
    <w:rsid w:val="003D2C9D"/>
    <w:rsid w:val="003D71A7"/>
    <w:rsid w:val="003D7473"/>
    <w:rsid w:val="003E55A0"/>
    <w:rsid w:val="00400648"/>
    <w:rsid w:val="00407905"/>
    <w:rsid w:val="00414618"/>
    <w:rsid w:val="00416A59"/>
    <w:rsid w:val="004205F7"/>
    <w:rsid w:val="004243CF"/>
    <w:rsid w:val="004245A1"/>
    <w:rsid w:val="00427E0B"/>
    <w:rsid w:val="004312EE"/>
    <w:rsid w:val="004368AD"/>
    <w:rsid w:val="00436BBA"/>
    <w:rsid w:val="00440BCA"/>
    <w:rsid w:val="00441743"/>
    <w:rsid w:val="00441DCC"/>
    <w:rsid w:val="00445E74"/>
    <w:rsid w:val="00454AF4"/>
    <w:rsid w:val="004552E5"/>
    <w:rsid w:val="00460710"/>
    <w:rsid w:val="004632FA"/>
    <w:rsid w:val="00463E6A"/>
    <w:rsid w:val="00465B85"/>
    <w:rsid w:val="0046698D"/>
    <w:rsid w:val="0048087F"/>
    <w:rsid w:val="00480EB4"/>
    <w:rsid w:val="00481557"/>
    <w:rsid w:val="00492701"/>
    <w:rsid w:val="004930C6"/>
    <w:rsid w:val="004949CC"/>
    <w:rsid w:val="00497ABE"/>
    <w:rsid w:val="004A1605"/>
    <w:rsid w:val="004A7442"/>
    <w:rsid w:val="004B1D96"/>
    <w:rsid w:val="004B2FF3"/>
    <w:rsid w:val="004C1B92"/>
    <w:rsid w:val="004C2F46"/>
    <w:rsid w:val="004C5A47"/>
    <w:rsid w:val="004C6D4A"/>
    <w:rsid w:val="004D1BCF"/>
    <w:rsid w:val="004D28A8"/>
    <w:rsid w:val="004D70F9"/>
    <w:rsid w:val="004E08FB"/>
    <w:rsid w:val="004E7209"/>
    <w:rsid w:val="004F2B87"/>
    <w:rsid w:val="004F3627"/>
    <w:rsid w:val="00500AF9"/>
    <w:rsid w:val="00502DC1"/>
    <w:rsid w:val="00502EF2"/>
    <w:rsid w:val="0051706C"/>
    <w:rsid w:val="0052095A"/>
    <w:rsid w:val="00523048"/>
    <w:rsid w:val="0052580C"/>
    <w:rsid w:val="005261C4"/>
    <w:rsid w:val="00526530"/>
    <w:rsid w:val="00537736"/>
    <w:rsid w:val="00543384"/>
    <w:rsid w:val="0054712D"/>
    <w:rsid w:val="00550291"/>
    <w:rsid w:val="005536C7"/>
    <w:rsid w:val="00553ED7"/>
    <w:rsid w:val="00565B55"/>
    <w:rsid w:val="00571B19"/>
    <w:rsid w:val="00575298"/>
    <w:rsid w:val="00577DE4"/>
    <w:rsid w:val="00580483"/>
    <w:rsid w:val="005846E8"/>
    <w:rsid w:val="00585D6A"/>
    <w:rsid w:val="00586254"/>
    <w:rsid w:val="005875B4"/>
    <w:rsid w:val="00590BCA"/>
    <w:rsid w:val="00590E14"/>
    <w:rsid w:val="00594414"/>
    <w:rsid w:val="0059472B"/>
    <w:rsid w:val="005975DD"/>
    <w:rsid w:val="00597E7D"/>
    <w:rsid w:val="00597FBA"/>
    <w:rsid w:val="005A2C72"/>
    <w:rsid w:val="005A4B2B"/>
    <w:rsid w:val="005A4D3E"/>
    <w:rsid w:val="005B0FAD"/>
    <w:rsid w:val="005B66F8"/>
    <w:rsid w:val="005C2C84"/>
    <w:rsid w:val="005C339D"/>
    <w:rsid w:val="005D2B4B"/>
    <w:rsid w:val="005D41A3"/>
    <w:rsid w:val="005E218B"/>
    <w:rsid w:val="005E3C2A"/>
    <w:rsid w:val="005E535C"/>
    <w:rsid w:val="005F0826"/>
    <w:rsid w:val="005F1FAE"/>
    <w:rsid w:val="005F2438"/>
    <w:rsid w:val="005F2C9F"/>
    <w:rsid w:val="005F709E"/>
    <w:rsid w:val="006024AB"/>
    <w:rsid w:val="00602968"/>
    <w:rsid w:val="00606705"/>
    <w:rsid w:val="0061051D"/>
    <w:rsid w:val="00611B70"/>
    <w:rsid w:val="006136ED"/>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63A5"/>
    <w:rsid w:val="006971F3"/>
    <w:rsid w:val="006B4E60"/>
    <w:rsid w:val="006B5313"/>
    <w:rsid w:val="006B5B51"/>
    <w:rsid w:val="006C220F"/>
    <w:rsid w:val="006C4236"/>
    <w:rsid w:val="006C5797"/>
    <w:rsid w:val="006C7FE8"/>
    <w:rsid w:val="006D4F17"/>
    <w:rsid w:val="006D54AE"/>
    <w:rsid w:val="006D5A31"/>
    <w:rsid w:val="006E4D0F"/>
    <w:rsid w:val="006F4599"/>
    <w:rsid w:val="006F6817"/>
    <w:rsid w:val="00701AD6"/>
    <w:rsid w:val="00703386"/>
    <w:rsid w:val="0070456A"/>
    <w:rsid w:val="0071748A"/>
    <w:rsid w:val="00717D96"/>
    <w:rsid w:val="0072763C"/>
    <w:rsid w:val="00727B59"/>
    <w:rsid w:val="007322E4"/>
    <w:rsid w:val="00735E63"/>
    <w:rsid w:val="0074118C"/>
    <w:rsid w:val="00743380"/>
    <w:rsid w:val="00743C6B"/>
    <w:rsid w:val="007520A2"/>
    <w:rsid w:val="007541E8"/>
    <w:rsid w:val="0075612D"/>
    <w:rsid w:val="007578CC"/>
    <w:rsid w:val="007606A0"/>
    <w:rsid w:val="007758BA"/>
    <w:rsid w:val="00775D41"/>
    <w:rsid w:val="007765E0"/>
    <w:rsid w:val="007800AD"/>
    <w:rsid w:val="00781F22"/>
    <w:rsid w:val="00786F0E"/>
    <w:rsid w:val="007922A7"/>
    <w:rsid w:val="00792B44"/>
    <w:rsid w:val="00795C88"/>
    <w:rsid w:val="00796024"/>
    <w:rsid w:val="007A3E54"/>
    <w:rsid w:val="007A47FF"/>
    <w:rsid w:val="007A69E8"/>
    <w:rsid w:val="007B1DB6"/>
    <w:rsid w:val="007C23F5"/>
    <w:rsid w:val="007C63C6"/>
    <w:rsid w:val="007C7EBC"/>
    <w:rsid w:val="007D118E"/>
    <w:rsid w:val="007D6241"/>
    <w:rsid w:val="007F3ED1"/>
    <w:rsid w:val="007F4C68"/>
    <w:rsid w:val="007F5A7B"/>
    <w:rsid w:val="007F7499"/>
    <w:rsid w:val="008101A4"/>
    <w:rsid w:val="0082264C"/>
    <w:rsid w:val="00827C74"/>
    <w:rsid w:val="008333AC"/>
    <w:rsid w:val="00842EC3"/>
    <w:rsid w:val="008455F4"/>
    <w:rsid w:val="00850AC4"/>
    <w:rsid w:val="00853545"/>
    <w:rsid w:val="008563E0"/>
    <w:rsid w:val="00856894"/>
    <w:rsid w:val="00866790"/>
    <w:rsid w:val="0086696C"/>
    <w:rsid w:val="008678F7"/>
    <w:rsid w:val="0087170D"/>
    <w:rsid w:val="008741C2"/>
    <w:rsid w:val="00880CA2"/>
    <w:rsid w:val="00885FB9"/>
    <w:rsid w:val="008912ED"/>
    <w:rsid w:val="0089387E"/>
    <w:rsid w:val="00897939"/>
    <w:rsid w:val="008A315D"/>
    <w:rsid w:val="008A5D1C"/>
    <w:rsid w:val="008A63F1"/>
    <w:rsid w:val="008B091B"/>
    <w:rsid w:val="008B472E"/>
    <w:rsid w:val="008B5B79"/>
    <w:rsid w:val="008C3304"/>
    <w:rsid w:val="008C533F"/>
    <w:rsid w:val="008C6685"/>
    <w:rsid w:val="008D3E85"/>
    <w:rsid w:val="008E1182"/>
    <w:rsid w:val="008E330B"/>
    <w:rsid w:val="008E62B7"/>
    <w:rsid w:val="008F317E"/>
    <w:rsid w:val="00904D76"/>
    <w:rsid w:val="009470D0"/>
    <w:rsid w:val="00947184"/>
    <w:rsid w:val="00947C4F"/>
    <w:rsid w:val="00951E0F"/>
    <w:rsid w:val="00953790"/>
    <w:rsid w:val="0096649A"/>
    <w:rsid w:val="00967B64"/>
    <w:rsid w:val="00971A46"/>
    <w:rsid w:val="009811AA"/>
    <w:rsid w:val="009817F2"/>
    <w:rsid w:val="009835B8"/>
    <w:rsid w:val="009860B5"/>
    <w:rsid w:val="009870A5"/>
    <w:rsid w:val="009919BC"/>
    <w:rsid w:val="00992481"/>
    <w:rsid w:val="009A09ED"/>
    <w:rsid w:val="009A5D4A"/>
    <w:rsid w:val="009B1C3D"/>
    <w:rsid w:val="009B1C7B"/>
    <w:rsid w:val="009B365C"/>
    <w:rsid w:val="009B3D70"/>
    <w:rsid w:val="009B4DEB"/>
    <w:rsid w:val="009B5AD2"/>
    <w:rsid w:val="009D31EC"/>
    <w:rsid w:val="009D6553"/>
    <w:rsid w:val="009E6F22"/>
    <w:rsid w:val="00A00350"/>
    <w:rsid w:val="00A07A63"/>
    <w:rsid w:val="00A12A53"/>
    <w:rsid w:val="00A163D5"/>
    <w:rsid w:val="00A16862"/>
    <w:rsid w:val="00A16E26"/>
    <w:rsid w:val="00A204E1"/>
    <w:rsid w:val="00A225C1"/>
    <w:rsid w:val="00A233F1"/>
    <w:rsid w:val="00A23E10"/>
    <w:rsid w:val="00A31910"/>
    <w:rsid w:val="00A33679"/>
    <w:rsid w:val="00A47ADC"/>
    <w:rsid w:val="00A60635"/>
    <w:rsid w:val="00A653FF"/>
    <w:rsid w:val="00A81BA8"/>
    <w:rsid w:val="00A87AEC"/>
    <w:rsid w:val="00A920A8"/>
    <w:rsid w:val="00A9400C"/>
    <w:rsid w:val="00AA2CD5"/>
    <w:rsid w:val="00AA4BF8"/>
    <w:rsid w:val="00AA540D"/>
    <w:rsid w:val="00AB2E00"/>
    <w:rsid w:val="00AB2E62"/>
    <w:rsid w:val="00AC3438"/>
    <w:rsid w:val="00AC3902"/>
    <w:rsid w:val="00AD123A"/>
    <w:rsid w:val="00AD3212"/>
    <w:rsid w:val="00AD391A"/>
    <w:rsid w:val="00AD64C2"/>
    <w:rsid w:val="00AD6CC7"/>
    <w:rsid w:val="00AE0DFA"/>
    <w:rsid w:val="00AE2843"/>
    <w:rsid w:val="00AE6C7A"/>
    <w:rsid w:val="00AE7CA4"/>
    <w:rsid w:val="00AF4704"/>
    <w:rsid w:val="00AF7084"/>
    <w:rsid w:val="00B00840"/>
    <w:rsid w:val="00B008B1"/>
    <w:rsid w:val="00B05652"/>
    <w:rsid w:val="00B07C9B"/>
    <w:rsid w:val="00B131DD"/>
    <w:rsid w:val="00B20620"/>
    <w:rsid w:val="00B24BA4"/>
    <w:rsid w:val="00B25096"/>
    <w:rsid w:val="00B27B3C"/>
    <w:rsid w:val="00B30935"/>
    <w:rsid w:val="00B3243C"/>
    <w:rsid w:val="00B34710"/>
    <w:rsid w:val="00B34DE7"/>
    <w:rsid w:val="00B350E4"/>
    <w:rsid w:val="00B3679E"/>
    <w:rsid w:val="00B42334"/>
    <w:rsid w:val="00B42CBA"/>
    <w:rsid w:val="00B43DB1"/>
    <w:rsid w:val="00B44397"/>
    <w:rsid w:val="00B44B20"/>
    <w:rsid w:val="00B466D8"/>
    <w:rsid w:val="00B47704"/>
    <w:rsid w:val="00B52BB6"/>
    <w:rsid w:val="00B572C4"/>
    <w:rsid w:val="00B6294D"/>
    <w:rsid w:val="00B66ED2"/>
    <w:rsid w:val="00B67458"/>
    <w:rsid w:val="00B7090D"/>
    <w:rsid w:val="00B73973"/>
    <w:rsid w:val="00B75528"/>
    <w:rsid w:val="00B8044F"/>
    <w:rsid w:val="00B814A7"/>
    <w:rsid w:val="00B850FE"/>
    <w:rsid w:val="00B854CE"/>
    <w:rsid w:val="00B90845"/>
    <w:rsid w:val="00B90CDA"/>
    <w:rsid w:val="00B94DEA"/>
    <w:rsid w:val="00BA0917"/>
    <w:rsid w:val="00BA2507"/>
    <w:rsid w:val="00BB1121"/>
    <w:rsid w:val="00BB22DA"/>
    <w:rsid w:val="00BB5396"/>
    <w:rsid w:val="00BC40F4"/>
    <w:rsid w:val="00BC4CCC"/>
    <w:rsid w:val="00BC55F6"/>
    <w:rsid w:val="00BD2DD4"/>
    <w:rsid w:val="00BD5C02"/>
    <w:rsid w:val="00BD6470"/>
    <w:rsid w:val="00BD69B1"/>
    <w:rsid w:val="00BE1991"/>
    <w:rsid w:val="00BE47DD"/>
    <w:rsid w:val="00BE49F0"/>
    <w:rsid w:val="00BE62AE"/>
    <w:rsid w:val="00BF3A51"/>
    <w:rsid w:val="00BF3D07"/>
    <w:rsid w:val="00BF432C"/>
    <w:rsid w:val="00C0026F"/>
    <w:rsid w:val="00C02630"/>
    <w:rsid w:val="00C03CE3"/>
    <w:rsid w:val="00C0740C"/>
    <w:rsid w:val="00C17F2E"/>
    <w:rsid w:val="00C33FF4"/>
    <w:rsid w:val="00C37416"/>
    <w:rsid w:val="00C43728"/>
    <w:rsid w:val="00C4635D"/>
    <w:rsid w:val="00C63FCF"/>
    <w:rsid w:val="00C70D0A"/>
    <w:rsid w:val="00C81CD5"/>
    <w:rsid w:val="00C844FB"/>
    <w:rsid w:val="00C87770"/>
    <w:rsid w:val="00C91C87"/>
    <w:rsid w:val="00C97C29"/>
    <w:rsid w:val="00CA70DE"/>
    <w:rsid w:val="00CB2D93"/>
    <w:rsid w:val="00CB4BC6"/>
    <w:rsid w:val="00CB5D88"/>
    <w:rsid w:val="00CB5DEC"/>
    <w:rsid w:val="00CC03B1"/>
    <w:rsid w:val="00CC19D9"/>
    <w:rsid w:val="00CC1A68"/>
    <w:rsid w:val="00CC321C"/>
    <w:rsid w:val="00CD11BB"/>
    <w:rsid w:val="00CE2D05"/>
    <w:rsid w:val="00CE323E"/>
    <w:rsid w:val="00CE46A2"/>
    <w:rsid w:val="00CE49CD"/>
    <w:rsid w:val="00CE5ADB"/>
    <w:rsid w:val="00CE6CBD"/>
    <w:rsid w:val="00CF0218"/>
    <w:rsid w:val="00CF1922"/>
    <w:rsid w:val="00CF2FD9"/>
    <w:rsid w:val="00CF33FF"/>
    <w:rsid w:val="00D0467C"/>
    <w:rsid w:val="00D07F2D"/>
    <w:rsid w:val="00D1608B"/>
    <w:rsid w:val="00D23660"/>
    <w:rsid w:val="00D24059"/>
    <w:rsid w:val="00D37257"/>
    <w:rsid w:val="00D3797E"/>
    <w:rsid w:val="00D41C37"/>
    <w:rsid w:val="00D42FB6"/>
    <w:rsid w:val="00D4740C"/>
    <w:rsid w:val="00D62464"/>
    <w:rsid w:val="00D64B97"/>
    <w:rsid w:val="00D726CB"/>
    <w:rsid w:val="00D77C73"/>
    <w:rsid w:val="00D80A88"/>
    <w:rsid w:val="00D8247A"/>
    <w:rsid w:val="00D84CC8"/>
    <w:rsid w:val="00D926BB"/>
    <w:rsid w:val="00D94F73"/>
    <w:rsid w:val="00D94FF2"/>
    <w:rsid w:val="00D96190"/>
    <w:rsid w:val="00DA13D1"/>
    <w:rsid w:val="00DA34D6"/>
    <w:rsid w:val="00DB1858"/>
    <w:rsid w:val="00DB3D1A"/>
    <w:rsid w:val="00DC1693"/>
    <w:rsid w:val="00DC2FCD"/>
    <w:rsid w:val="00DC76CD"/>
    <w:rsid w:val="00DC79BD"/>
    <w:rsid w:val="00DD0EDB"/>
    <w:rsid w:val="00DD3794"/>
    <w:rsid w:val="00DE27FC"/>
    <w:rsid w:val="00DE2DB1"/>
    <w:rsid w:val="00DE626E"/>
    <w:rsid w:val="00DE64EF"/>
    <w:rsid w:val="00DE744C"/>
    <w:rsid w:val="00DE7AE0"/>
    <w:rsid w:val="00DF3B21"/>
    <w:rsid w:val="00DF3F92"/>
    <w:rsid w:val="00DF49F3"/>
    <w:rsid w:val="00E05623"/>
    <w:rsid w:val="00E062C7"/>
    <w:rsid w:val="00E15291"/>
    <w:rsid w:val="00E1683E"/>
    <w:rsid w:val="00E2104D"/>
    <w:rsid w:val="00E231D8"/>
    <w:rsid w:val="00E31947"/>
    <w:rsid w:val="00E331F1"/>
    <w:rsid w:val="00E34C87"/>
    <w:rsid w:val="00E50B6C"/>
    <w:rsid w:val="00E517F2"/>
    <w:rsid w:val="00E53EE3"/>
    <w:rsid w:val="00E56A95"/>
    <w:rsid w:val="00E600AD"/>
    <w:rsid w:val="00E60B47"/>
    <w:rsid w:val="00E656D8"/>
    <w:rsid w:val="00E67370"/>
    <w:rsid w:val="00E73DA5"/>
    <w:rsid w:val="00E87E7A"/>
    <w:rsid w:val="00E9094F"/>
    <w:rsid w:val="00E90C6F"/>
    <w:rsid w:val="00E92928"/>
    <w:rsid w:val="00EA05FD"/>
    <w:rsid w:val="00EA2B01"/>
    <w:rsid w:val="00EA5C58"/>
    <w:rsid w:val="00EA6BCB"/>
    <w:rsid w:val="00EB3DB7"/>
    <w:rsid w:val="00EB4A00"/>
    <w:rsid w:val="00EB65FA"/>
    <w:rsid w:val="00EC5FAE"/>
    <w:rsid w:val="00EC7CDC"/>
    <w:rsid w:val="00ED2AB2"/>
    <w:rsid w:val="00ED477A"/>
    <w:rsid w:val="00ED5214"/>
    <w:rsid w:val="00EE19C3"/>
    <w:rsid w:val="00EE74A1"/>
    <w:rsid w:val="00EE7E25"/>
    <w:rsid w:val="00EF1275"/>
    <w:rsid w:val="00EF69A0"/>
    <w:rsid w:val="00F015CF"/>
    <w:rsid w:val="00F01768"/>
    <w:rsid w:val="00F0238C"/>
    <w:rsid w:val="00F0479E"/>
    <w:rsid w:val="00F070B8"/>
    <w:rsid w:val="00F0750B"/>
    <w:rsid w:val="00F14B82"/>
    <w:rsid w:val="00F15844"/>
    <w:rsid w:val="00F166A1"/>
    <w:rsid w:val="00F2332E"/>
    <w:rsid w:val="00F24590"/>
    <w:rsid w:val="00F255B0"/>
    <w:rsid w:val="00F304BF"/>
    <w:rsid w:val="00F322BB"/>
    <w:rsid w:val="00F33B2B"/>
    <w:rsid w:val="00F36095"/>
    <w:rsid w:val="00F44556"/>
    <w:rsid w:val="00F46996"/>
    <w:rsid w:val="00F50FC1"/>
    <w:rsid w:val="00F516CE"/>
    <w:rsid w:val="00F54F74"/>
    <w:rsid w:val="00F65F11"/>
    <w:rsid w:val="00F6686B"/>
    <w:rsid w:val="00F71540"/>
    <w:rsid w:val="00F71E78"/>
    <w:rsid w:val="00F72C7A"/>
    <w:rsid w:val="00F73A1A"/>
    <w:rsid w:val="00F74A52"/>
    <w:rsid w:val="00F7539D"/>
    <w:rsid w:val="00F76B28"/>
    <w:rsid w:val="00F77F28"/>
    <w:rsid w:val="00F80DBA"/>
    <w:rsid w:val="00F80E7E"/>
    <w:rsid w:val="00F80F97"/>
    <w:rsid w:val="00F81A35"/>
    <w:rsid w:val="00F84E81"/>
    <w:rsid w:val="00F85189"/>
    <w:rsid w:val="00F93090"/>
    <w:rsid w:val="00F971DB"/>
    <w:rsid w:val="00F974C2"/>
    <w:rsid w:val="00FA4269"/>
    <w:rsid w:val="00FA5EF8"/>
    <w:rsid w:val="00FA753E"/>
    <w:rsid w:val="00FB7E7B"/>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EE86-0960-4711-B548-3D4A7617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7296</Words>
  <Characters>719</Characters>
  <Application>Microsoft Office Word</Application>
  <DocSecurity>0</DocSecurity>
  <Lines>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7</cp:revision>
  <cp:lastPrinted>2018-03-26T23:25:00Z</cp:lastPrinted>
  <dcterms:created xsi:type="dcterms:W3CDTF">2018-03-20T03:39:00Z</dcterms:created>
  <dcterms:modified xsi:type="dcterms:W3CDTF">2018-05-02T12:37:00Z</dcterms:modified>
</cp:coreProperties>
</file>