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CD60" w14:textId="77777777" w:rsidR="00FA1CC4" w:rsidRPr="00045480" w:rsidRDefault="00FA1CC4" w:rsidP="00FA1CC4">
      <w:pPr>
        <w:spacing w:line="360" w:lineRule="exact"/>
        <w:ind w:rightChars="100" w:right="210"/>
        <w:jc w:val="right"/>
        <w:rPr>
          <w:rFonts w:ascii="ＭＳ 明朝" w:hAnsi="ＭＳ 明朝"/>
          <w:b/>
          <w:sz w:val="24"/>
        </w:rPr>
      </w:pPr>
      <w:r w:rsidRPr="00153F72">
        <w:rPr>
          <w:rFonts w:ascii="ＭＳ 明朝" w:hAnsi="ＭＳ 明朝" w:hint="eastAsia"/>
          <w:b/>
          <w:spacing w:val="17"/>
          <w:kern w:val="0"/>
          <w:sz w:val="24"/>
          <w:fitText w:val="2169" w:id="1695831040"/>
        </w:rPr>
        <w:t>校長　湯峯　郁</w:t>
      </w:r>
      <w:r w:rsidRPr="00153F72">
        <w:rPr>
          <w:rFonts w:ascii="ＭＳ 明朝" w:hAnsi="ＭＳ 明朝" w:hint="eastAsia"/>
          <w:b/>
          <w:spacing w:val="2"/>
          <w:kern w:val="0"/>
          <w:sz w:val="24"/>
          <w:fitText w:val="2169" w:id="1695831040"/>
        </w:rPr>
        <w:t>子</w:t>
      </w:r>
    </w:p>
    <w:p w14:paraId="2E98098E"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2B5120A"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24B1A6D" w14:textId="77777777" w:rsidTr="000354D4">
        <w:trPr>
          <w:jc w:val="center"/>
        </w:trPr>
        <w:tc>
          <w:tcPr>
            <w:tcW w:w="14944" w:type="dxa"/>
            <w:shd w:val="clear" w:color="auto" w:fill="auto"/>
          </w:tcPr>
          <w:p w14:paraId="4781C8B9" w14:textId="77777777" w:rsidR="00FA1CC4" w:rsidRPr="002F7BA8" w:rsidRDefault="00FA1CC4" w:rsidP="00FA1CC4">
            <w:pPr>
              <w:spacing w:line="320" w:lineRule="exact"/>
              <w:rPr>
                <w:rFonts w:ascii="ＭＳ ゴシック" w:eastAsia="ＭＳ ゴシック" w:hAnsi="ＭＳ ゴシック"/>
                <w:sz w:val="20"/>
                <w:szCs w:val="20"/>
              </w:rPr>
            </w:pPr>
            <w:r w:rsidRPr="002F7BA8">
              <w:rPr>
                <w:rFonts w:ascii="ＭＳ ゴシック" w:eastAsia="ＭＳ ゴシック" w:hAnsi="ＭＳ ゴシック" w:hint="eastAsia"/>
                <w:b/>
                <w:sz w:val="20"/>
                <w:szCs w:val="20"/>
              </w:rPr>
              <w:t>二兎を狙い（</w:t>
            </w:r>
            <w:r w:rsidR="00CF4A12">
              <w:rPr>
                <w:rFonts w:ascii="ＭＳ ゴシック" w:eastAsia="ＭＳ ゴシック" w:hAnsi="ＭＳ ゴシック" w:hint="eastAsia"/>
                <w:b/>
                <w:sz w:val="20"/>
                <w:szCs w:val="20"/>
              </w:rPr>
              <w:t>１</w:t>
            </w:r>
            <w:r w:rsidRPr="002F7BA8">
              <w:rPr>
                <w:rFonts w:ascii="ＭＳ ゴシック" w:eastAsia="ＭＳ ゴシック" w:hAnsi="ＭＳ ゴシック" w:hint="eastAsia"/>
                <w:b/>
                <w:sz w:val="20"/>
                <w:szCs w:val="20"/>
              </w:rPr>
              <w:t>年生）、二兎を追い（</w:t>
            </w:r>
            <w:r w:rsidR="00CF4A12">
              <w:rPr>
                <w:rFonts w:ascii="ＭＳ ゴシック" w:eastAsia="ＭＳ ゴシック" w:hAnsi="ＭＳ ゴシック" w:hint="eastAsia"/>
                <w:b/>
                <w:sz w:val="20"/>
                <w:szCs w:val="20"/>
              </w:rPr>
              <w:t>２</w:t>
            </w:r>
            <w:r w:rsidRPr="002F7BA8">
              <w:rPr>
                <w:rFonts w:ascii="ＭＳ ゴシック" w:eastAsia="ＭＳ ゴシック" w:hAnsi="ＭＳ ゴシック" w:hint="eastAsia"/>
                <w:b/>
                <w:sz w:val="20"/>
                <w:szCs w:val="20"/>
              </w:rPr>
              <w:t>年生）、二兎を獲る（</w:t>
            </w:r>
            <w:r w:rsidR="00CF4A12">
              <w:rPr>
                <w:rFonts w:ascii="ＭＳ ゴシック" w:eastAsia="ＭＳ ゴシック" w:hAnsi="ＭＳ ゴシック" w:hint="eastAsia"/>
                <w:b/>
                <w:sz w:val="20"/>
                <w:szCs w:val="20"/>
              </w:rPr>
              <w:t>３</w:t>
            </w:r>
            <w:r w:rsidRPr="002F7BA8">
              <w:rPr>
                <w:rFonts w:ascii="ＭＳ ゴシック" w:eastAsia="ＭＳ ゴシック" w:hAnsi="ＭＳ ゴシック" w:hint="eastAsia"/>
                <w:b/>
                <w:sz w:val="20"/>
                <w:szCs w:val="20"/>
              </w:rPr>
              <w:t>年生）大阪で一番元気のある学校</w:t>
            </w:r>
            <w:r w:rsidRPr="002F7BA8">
              <w:rPr>
                <w:rFonts w:ascii="ＭＳ ゴシック" w:eastAsia="ＭＳ ゴシック" w:hAnsi="ＭＳ ゴシック" w:hint="eastAsia"/>
                <w:sz w:val="20"/>
                <w:szCs w:val="20"/>
              </w:rPr>
              <w:t>～希望進路の実現100％と自主活動への取組み100％～</w:t>
            </w:r>
          </w:p>
          <w:p w14:paraId="58FE38CC" w14:textId="77777777" w:rsidR="00FA1CC4" w:rsidRDefault="00FA1CC4" w:rsidP="00FA1CC4">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 xml:space="preserve">１　</w:t>
            </w:r>
            <w:r w:rsidR="00670432" w:rsidRPr="002F7BA8">
              <w:rPr>
                <w:rFonts w:ascii="ＭＳ ゴシック" w:eastAsia="ＭＳ ゴシック" w:hAnsi="ＭＳ ゴシック" w:hint="eastAsia"/>
                <w:b/>
                <w:sz w:val="20"/>
                <w:szCs w:val="20"/>
              </w:rPr>
              <w:t>第一</w:t>
            </w:r>
            <w:r w:rsidR="00670432">
              <w:rPr>
                <w:rFonts w:ascii="ＭＳ ゴシック" w:eastAsia="ＭＳ ゴシック" w:hAnsi="ＭＳ ゴシック" w:hint="eastAsia"/>
                <w:b/>
                <w:sz w:val="20"/>
                <w:szCs w:val="20"/>
              </w:rPr>
              <w:t>希望の進路</w:t>
            </w:r>
            <w:r w:rsidR="00BA39CC">
              <w:rPr>
                <w:rFonts w:ascii="ＭＳ ゴシック" w:eastAsia="ＭＳ ゴシック" w:hAnsi="ＭＳ ゴシック" w:hint="eastAsia"/>
                <w:b/>
                <w:sz w:val="20"/>
                <w:szCs w:val="20"/>
              </w:rPr>
              <w:t>を</w:t>
            </w:r>
            <w:r w:rsidR="00670432">
              <w:rPr>
                <w:rFonts w:ascii="ＭＳ ゴシック" w:eastAsia="ＭＳ ゴシック" w:hAnsi="ＭＳ ゴシック" w:hint="eastAsia"/>
                <w:b/>
                <w:sz w:val="20"/>
                <w:szCs w:val="20"/>
              </w:rPr>
              <w:t>実現する</w:t>
            </w:r>
            <w:r w:rsidRPr="002F7BA8">
              <w:rPr>
                <w:rFonts w:ascii="ＭＳ ゴシック" w:eastAsia="ＭＳ ゴシック" w:hAnsi="ＭＳ ゴシック" w:hint="eastAsia"/>
                <w:b/>
                <w:sz w:val="20"/>
                <w:szCs w:val="20"/>
              </w:rPr>
              <w:t>確かな学力の養成</w:t>
            </w:r>
          </w:p>
          <w:p w14:paraId="2BD5D0EA" w14:textId="77777777" w:rsidR="00FA1CC4" w:rsidRPr="00FA1CC4" w:rsidRDefault="00FA1CC4" w:rsidP="00FA1CC4">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 xml:space="preserve">２　</w:t>
            </w:r>
            <w:r>
              <w:rPr>
                <w:rFonts w:ascii="ＭＳ ゴシック" w:eastAsia="ＭＳ ゴシック" w:hAnsi="ＭＳ ゴシック" w:hint="eastAsia"/>
                <w:b/>
                <w:sz w:val="20"/>
                <w:szCs w:val="20"/>
              </w:rPr>
              <w:t>さまざまな自主活動を体験する中で、生徒一人ひとり</w:t>
            </w:r>
            <w:r w:rsidRPr="002F7BA8">
              <w:rPr>
                <w:rFonts w:ascii="ＭＳ ゴシック" w:eastAsia="ＭＳ ゴシック" w:hAnsi="ＭＳ ゴシック" w:hint="eastAsia"/>
                <w:b/>
                <w:sz w:val="20"/>
                <w:szCs w:val="20"/>
              </w:rPr>
              <w:t>が授業にはない「自主活動における</w:t>
            </w:r>
            <w:r w:rsidR="00670432">
              <w:rPr>
                <w:rFonts w:ascii="ＭＳ ゴシック" w:eastAsia="ＭＳ ゴシック" w:hAnsi="ＭＳ ゴシック" w:hint="eastAsia"/>
                <w:b/>
                <w:sz w:val="20"/>
                <w:szCs w:val="20"/>
              </w:rPr>
              <w:t>学びの魅力」を発見し、発信</w:t>
            </w:r>
            <w:r w:rsidRPr="002F7BA8">
              <w:rPr>
                <w:rFonts w:ascii="ＭＳ ゴシック" w:eastAsia="ＭＳ ゴシック" w:hAnsi="ＭＳ ゴシック" w:hint="eastAsia"/>
                <w:b/>
                <w:sz w:val="20"/>
                <w:szCs w:val="20"/>
              </w:rPr>
              <w:t>していける学校</w:t>
            </w:r>
          </w:p>
          <w:p w14:paraId="44BC5C93" w14:textId="77777777" w:rsidR="00FA1CC4" w:rsidRPr="002F7BA8" w:rsidRDefault="00FA1CC4" w:rsidP="00FA1CC4">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 xml:space="preserve">３　</w:t>
            </w:r>
            <w:r w:rsidR="00B711F5">
              <w:rPr>
                <w:rFonts w:ascii="ＭＳ ゴシック" w:eastAsia="ＭＳ ゴシック" w:hAnsi="ＭＳ ゴシック" w:hint="eastAsia"/>
                <w:b/>
                <w:sz w:val="20"/>
                <w:szCs w:val="20"/>
              </w:rPr>
              <w:t>しっかりした人権意識と</w:t>
            </w:r>
            <w:r w:rsidRPr="002F7BA8">
              <w:rPr>
                <w:rFonts w:ascii="ＭＳ ゴシック" w:eastAsia="ＭＳ ゴシック" w:hAnsi="ＭＳ ゴシック" w:hint="eastAsia"/>
                <w:b/>
                <w:sz w:val="20"/>
                <w:szCs w:val="20"/>
              </w:rPr>
              <w:t>グローバルな視点を持ち高い志を抱いて社会に貢献する人材の育成</w:t>
            </w:r>
          </w:p>
          <w:p w14:paraId="09385CC1" w14:textId="77777777" w:rsidR="00201A51" w:rsidRPr="00FA1CC4" w:rsidRDefault="00FA1CC4" w:rsidP="00FA1CC4">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４　芸能文化の学びの中で新たな自分を発見し、大阪の文化の発展に寄与できる人材の育成</w:t>
            </w:r>
          </w:p>
        </w:tc>
      </w:tr>
    </w:tbl>
    <w:p w14:paraId="3D6E07C9"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90377EE" w14:textId="77777777" w:rsidTr="000354D4">
        <w:trPr>
          <w:jc w:val="center"/>
        </w:trPr>
        <w:tc>
          <w:tcPr>
            <w:tcW w:w="14944" w:type="dxa"/>
            <w:shd w:val="clear" w:color="auto" w:fill="auto"/>
          </w:tcPr>
          <w:p w14:paraId="412D75B3" w14:textId="77777777" w:rsidR="006C6C98" w:rsidRPr="00266919" w:rsidRDefault="006C6C98" w:rsidP="006C6C98">
            <w:pPr>
              <w:spacing w:line="280" w:lineRule="exact"/>
              <w:rPr>
                <w:rFonts w:ascii="ＭＳ ゴシック" w:eastAsia="ＭＳ ゴシック" w:hAnsi="ＭＳ ゴシック"/>
                <w:b/>
              </w:rPr>
            </w:pPr>
            <w:r w:rsidRPr="00266919">
              <w:rPr>
                <w:rFonts w:ascii="ＭＳ ゴシック" w:eastAsia="ＭＳ ゴシック" w:hAnsi="ＭＳ ゴシック" w:hint="eastAsia"/>
                <w:b/>
              </w:rPr>
              <w:t xml:space="preserve">１　</w:t>
            </w:r>
            <w:r w:rsidR="00BA39CC">
              <w:rPr>
                <w:rFonts w:ascii="ＭＳ ゴシック" w:eastAsia="ＭＳ ゴシック" w:hAnsi="ＭＳ ゴシック" w:hint="eastAsia"/>
                <w:b/>
              </w:rPr>
              <w:t>進路を実現する</w:t>
            </w:r>
            <w:r w:rsidRPr="00266919">
              <w:rPr>
                <w:rFonts w:ascii="ＭＳ ゴシック" w:eastAsia="ＭＳ ゴシック" w:hAnsi="ＭＳ ゴシック" w:hint="eastAsia"/>
                <w:b/>
              </w:rPr>
              <w:t>確かな学力の養成</w:t>
            </w:r>
          </w:p>
          <w:p w14:paraId="0809190A" w14:textId="77777777" w:rsidR="006C6C98" w:rsidRPr="00266919" w:rsidRDefault="00BA39CC" w:rsidP="006C6C98">
            <w:pPr>
              <w:spacing w:line="280" w:lineRule="exact"/>
              <w:rPr>
                <w:rFonts w:ascii="ＭＳ ゴシック" w:eastAsia="ＭＳ ゴシック" w:hAnsi="ＭＳ ゴシック"/>
              </w:rPr>
            </w:pPr>
            <w:r>
              <w:rPr>
                <w:rFonts w:ascii="ＭＳ ゴシック" w:eastAsia="ＭＳ ゴシック" w:hAnsi="ＭＳ ゴシック" w:hint="eastAsia"/>
              </w:rPr>
              <w:t>（１）生徒が生き生きと学ぶ授業づくり</w:t>
            </w:r>
          </w:p>
          <w:p w14:paraId="60125345" w14:textId="77777777" w:rsidR="006C6C98" w:rsidRDefault="006C6C98" w:rsidP="006C6C98">
            <w:pPr>
              <w:spacing w:line="280" w:lineRule="exact"/>
              <w:ind w:firstLineChars="200" w:firstLine="420"/>
              <w:rPr>
                <w:rFonts w:ascii="ＭＳ ゴシック" w:eastAsia="ＭＳ ゴシック" w:hAnsi="ＭＳ ゴシック"/>
              </w:rPr>
            </w:pPr>
            <w:r w:rsidRPr="00266919">
              <w:rPr>
                <w:rFonts w:ascii="ＭＳ ゴシック" w:eastAsia="ＭＳ ゴシック" w:hAnsi="ＭＳ ゴシック" w:hint="eastAsia"/>
              </w:rPr>
              <w:t xml:space="preserve">ア　</w:t>
            </w:r>
            <w:r>
              <w:rPr>
                <w:rFonts w:ascii="ＭＳ ゴシック" w:eastAsia="ＭＳ ゴシック" w:hAnsi="ＭＳ ゴシック" w:hint="eastAsia"/>
              </w:rPr>
              <w:t>生徒が生き生きと</w:t>
            </w:r>
            <w:r w:rsidRPr="00266919">
              <w:rPr>
                <w:rFonts w:ascii="ＭＳ ゴシック" w:eastAsia="ＭＳ ゴシック" w:hAnsi="ＭＳ ゴシック" w:hint="eastAsia"/>
              </w:rPr>
              <w:t>取り組む</w:t>
            </w:r>
            <w:r>
              <w:rPr>
                <w:rFonts w:ascii="ＭＳ ゴシック" w:eastAsia="ＭＳ ゴシック" w:hAnsi="ＭＳ ゴシック" w:hint="eastAsia"/>
              </w:rPr>
              <w:t>魅力ある</w:t>
            </w:r>
            <w:r w:rsidRPr="00266919">
              <w:rPr>
                <w:rFonts w:ascii="ＭＳ ゴシック" w:eastAsia="ＭＳ ゴシック" w:hAnsi="ＭＳ ゴシック" w:hint="eastAsia"/>
              </w:rPr>
              <w:t>授業づくりのために、研究授業、学校教育自己診断、授業アンケート等を効果的に活用する。</w:t>
            </w:r>
          </w:p>
          <w:p w14:paraId="3A117893" w14:textId="77777777" w:rsidR="006C6C98" w:rsidRPr="00C62079" w:rsidRDefault="006C6C98" w:rsidP="006C6C98">
            <w:pPr>
              <w:spacing w:line="280" w:lineRule="exact"/>
              <w:ind w:leftChars="200" w:left="630" w:hangingChars="100" w:hanging="210"/>
              <w:rPr>
                <w:rFonts w:ascii="ＭＳ ゴシック" w:eastAsia="ＭＳ ゴシック" w:hAnsi="ＭＳ ゴシック"/>
              </w:rPr>
            </w:pPr>
            <w:r w:rsidRPr="00C62079">
              <w:rPr>
                <w:rFonts w:ascii="ＭＳ ゴシック" w:eastAsia="ＭＳ ゴシック" w:hAnsi="ＭＳ ゴシック" w:hint="eastAsia"/>
              </w:rPr>
              <w:t>イ　ICT</w:t>
            </w:r>
            <w:r w:rsidR="004C05A6">
              <w:rPr>
                <w:rFonts w:ascii="ＭＳ ゴシック" w:eastAsia="ＭＳ ゴシック" w:hAnsi="ＭＳ ゴシック" w:hint="eastAsia"/>
              </w:rPr>
              <w:t>を活用した授業を全教科</w:t>
            </w:r>
            <w:r w:rsidRPr="00C62079">
              <w:rPr>
                <w:rFonts w:ascii="ＭＳ ゴシック" w:eastAsia="ＭＳ ゴシック" w:hAnsi="ＭＳ ゴシック" w:hint="eastAsia"/>
              </w:rPr>
              <w:t>で行い、進路実現</w:t>
            </w:r>
            <w:r w:rsidR="004C05A6">
              <w:rPr>
                <w:rFonts w:ascii="ＭＳ ゴシック" w:eastAsia="ＭＳ ゴシック" w:hAnsi="ＭＳ ゴシック" w:hint="eastAsia"/>
              </w:rPr>
              <w:t>とこれからの時代に求められる認知的学力と思考力・判断力・表現力</w:t>
            </w:r>
            <w:r w:rsidRPr="00C62079">
              <w:rPr>
                <w:rFonts w:ascii="ＭＳ ゴシック" w:eastAsia="ＭＳ ゴシック" w:hAnsi="ＭＳ ゴシック" w:hint="eastAsia"/>
              </w:rPr>
              <w:t>など</w:t>
            </w:r>
            <w:r w:rsidR="004C05A6">
              <w:rPr>
                <w:rFonts w:ascii="ＭＳ ゴシック" w:eastAsia="ＭＳ ゴシック" w:hAnsi="ＭＳ ゴシック" w:hint="eastAsia"/>
              </w:rPr>
              <w:t>の</w:t>
            </w:r>
            <w:r w:rsidRPr="00C62079">
              <w:rPr>
                <w:rFonts w:ascii="ＭＳ ゴシック" w:eastAsia="ＭＳ ゴシック" w:hAnsi="ＭＳ ゴシック" w:hint="eastAsia"/>
              </w:rPr>
              <w:t>非認知的学力を育成する。</w:t>
            </w:r>
          </w:p>
          <w:p w14:paraId="4B4B7891" w14:textId="77777777" w:rsidR="00AE01CF" w:rsidRDefault="006C6C98" w:rsidP="00AE01CF">
            <w:pPr>
              <w:spacing w:line="280" w:lineRule="exact"/>
              <w:ind w:firstLineChars="200" w:firstLine="420"/>
              <w:rPr>
                <w:rFonts w:ascii="ＭＳ ゴシック" w:eastAsia="ＭＳ ゴシック" w:hAnsi="ＭＳ ゴシック"/>
              </w:rPr>
            </w:pPr>
            <w:r w:rsidRPr="00C62079">
              <w:rPr>
                <w:rFonts w:ascii="ＭＳ ゴシック" w:eastAsia="ＭＳ ゴシック" w:hAnsi="ＭＳ ゴシック" w:hint="eastAsia"/>
              </w:rPr>
              <w:t>ウ　学習指導要領を踏まえ、習熟度別授業、選択科目の充実を図る。</w:t>
            </w:r>
          </w:p>
          <w:p w14:paraId="295D325C" w14:textId="77777777" w:rsidR="00AE01CF" w:rsidRDefault="00AE01CF" w:rsidP="00AE01CF">
            <w:pPr>
              <w:spacing w:line="280" w:lineRule="exact"/>
              <w:rPr>
                <w:rFonts w:ascii="ＭＳ ゴシック" w:eastAsia="ＭＳ ゴシック" w:hAnsi="ＭＳ ゴシック"/>
              </w:rPr>
            </w:pPr>
            <w:r>
              <w:rPr>
                <w:rFonts w:ascii="ＭＳ ゴシック" w:eastAsia="ＭＳ ゴシック" w:hAnsi="ＭＳ ゴシック" w:hint="eastAsia"/>
              </w:rPr>
              <w:t>（２）</w:t>
            </w:r>
            <w:r w:rsidR="00670432">
              <w:rPr>
                <w:rFonts w:ascii="ＭＳ ゴシック" w:eastAsia="ＭＳ ゴシック" w:hAnsi="ＭＳ ゴシック" w:hint="eastAsia"/>
              </w:rPr>
              <w:t>一人ひとり</w:t>
            </w:r>
            <w:r>
              <w:rPr>
                <w:rFonts w:ascii="ＭＳ ゴシック" w:eastAsia="ＭＳ ゴシック" w:hAnsi="ＭＳ ゴシック" w:hint="eastAsia"/>
              </w:rPr>
              <w:t>の生徒の希望の進路を実現する。</w:t>
            </w:r>
          </w:p>
          <w:p w14:paraId="7761CB89" w14:textId="77777777" w:rsidR="00AE01CF" w:rsidRDefault="00AE01CF" w:rsidP="00AE01CF">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ア　</w:t>
            </w:r>
            <w:r w:rsidR="001A56D7">
              <w:rPr>
                <w:rFonts w:ascii="ＭＳ ゴシック" w:eastAsia="ＭＳ ゴシック" w:hAnsi="ＭＳ ゴシック" w:hint="eastAsia"/>
              </w:rPr>
              <w:t>大学関係者による講演や大学見学など、</w:t>
            </w:r>
            <w:r>
              <w:rPr>
                <w:rFonts w:ascii="ＭＳ ゴシック" w:eastAsia="ＭＳ ゴシック" w:hAnsi="ＭＳ ゴシック" w:hint="eastAsia"/>
              </w:rPr>
              <w:t>進路について考える機会を豊富に用意し、希望の進路を実現する強い意志を育む。</w:t>
            </w:r>
          </w:p>
          <w:p w14:paraId="7DCA37FC" w14:textId="77777777" w:rsidR="00CC5296" w:rsidRDefault="00AE01CF" w:rsidP="00CC529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イ　</w:t>
            </w:r>
            <w:r w:rsidRPr="00C62079">
              <w:rPr>
                <w:rFonts w:ascii="ＭＳ ゴシック" w:eastAsia="ＭＳ ゴシック" w:hAnsi="ＭＳ ゴシック" w:hint="eastAsia"/>
              </w:rPr>
              <w:t>学習習慣の確立のために、年間を通じた自習室運営、長期休業中の勉強合宿</w:t>
            </w:r>
            <w:r>
              <w:rPr>
                <w:rFonts w:ascii="ＭＳ ゴシック" w:eastAsia="ＭＳ ゴシック" w:hAnsi="ＭＳ ゴシック" w:hint="eastAsia"/>
              </w:rPr>
              <w:t>などに</w:t>
            </w:r>
            <w:r w:rsidRPr="00C62079">
              <w:rPr>
                <w:rFonts w:ascii="ＭＳ ゴシック" w:eastAsia="ＭＳ ゴシック" w:hAnsi="ＭＳ ゴシック" w:hint="eastAsia"/>
              </w:rPr>
              <w:t>学校組織として取り組む。</w:t>
            </w:r>
          </w:p>
          <w:p w14:paraId="51D2AA11" w14:textId="77777777" w:rsidR="00CC5296" w:rsidRPr="00FA19CA" w:rsidRDefault="00CC5296" w:rsidP="00CC529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ウ</w:t>
            </w:r>
            <w:r w:rsidRPr="00FA19CA">
              <w:rPr>
                <w:rFonts w:ascii="ＭＳ ゴシック" w:eastAsia="ＭＳ ゴシック" w:hAnsi="ＭＳ ゴシック" w:hint="eastAsia"/>
              </w:rPr>
              <w:t xml:space="preserve">　外部機関を活用して効率的に情報収集、情報分析を行うとともに、志望校情報交換会などの取組みを行い、生徒支援のための情報共有を進める。</w:t>
            </w:r>
          </w:p>
          <w:p w14:paraId="19D34132" w14:textId="77777777" w:rsidR="00AE01CF" w:rsidRDefault="00CC5296" w:rsidP="00AE01CF">
            <w:pPr>
              <w:spacing w:line="280" w:lineRule="exact"/>
              <w:rPr>
                <w:rFonts w:ascii="ＭＳ ゴシック" w:eastAsia="ＭＳ ゴシック" w:hAnsi="ＭＳ ゴシック"/>
              </w:rPr>
            </w:pPr>
            <w:r w:rsidRPr="00FA19CA">
              <w:rPr>
                <w:rFonts w:ascii="ＭＳ ゴシック" w:eastAsia="ＭＳ ゴシック" w:hAnsi="ＭＳ ゴシック" w:hint="eastAsia"/>
              </w:rPr>
              <w:t xml:space="preserve">　</w:t>
            </w:r>
            <w:r>
              <w:rPr>
                <w:rFonts w:ascii="ＭＳ ゴシック" w:eastAsia="ＭＳ ゴシック" w:hAnsi="ＭＳ ゴシック" w:hint="eastAsia"/>
              </w:rPr>
              <w:t xml:space="preserve">　エ</w:t>
            </w:r>
            <w:r w:rsidRPr="00FA19CA">
              <w:rPr>
                <w:rFonts w:ascii="ＭＳ ゴシック" w:eastAsia="ＭＳ ゴシック" w:hAnsi="ＭＳ ゴシック" w:hint="eastAsia"/>
              </w:rPr>
              <w:t xml:space="preserve">　学力診断テストの結果分析会、志望校検討会を実施するなど指導方針の共通理解を形成しより効果的な進路指導を確立する。</w:t>
            </w:r>
          </w:p>
          <w:p w14:paraId="5878C7AC" w14:textId="1DE2679E" w:rsidR="00CF4A12" w:rsidRPr="00EE6FC8" w:rsidRDefault="00CF4A12" w:rsidP="00C14837">
            <w:pPr>
              <w:spacing w:line="280" w:lineRule="exact"/>
              <w:ind w:left="630" w:hangingChars="300" w:hanging="63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D33DC2">
              <w:rPr>
                <w:rFonts w:ascii="ＭＳ ゴシック" w:eastAsia="ＭＳ ゴシック" w:hAnsi="ＭＳ ゴシック" w:hint="eastAsia"/>
              </w:rPr>
              <w:t xml:space="preserve">＊　</w:t>
            </w:r>
            <w:r w:rsidR="00B73C91" w:rsidRPr="00D33DC2">
              <w:rPr>
                <w:rFonts w:ascii="ＭＳ ゴシック" w:eastAsia="ＭＳ ゴシック" w:hAnsi="ＭＳ ゴシック" w:hint="eastAsia"/>
              </w:rPr>
              <w:t>H28</w:t>
            </w:r>
            <w:r w:rsidRPr="00D33DC2">
              <w:rPr>
                <w:rFonts w:ascii="ＭＳ ゴシック" w:eastAsia="ＭＳ ゴシック" w:hAnsi="ＭＳ ゴシック" w:hint="eastAsia"/>
              </w:rPr>
              <w:t>年度入試結果（国公立</w:t>
            </w:r>
            <w:r w:rsidR="00DB7251" w:rsidRPr="007F1C7E">
              <w:rPr>
                <w:rFonts w:ascii="ＭＳ ゴシック" w:eastAsia="ＭＳ ゴシック" w:hAnsi="ＭＳ ゴシック" w:hint="eastAsia"/>
              </w:rPr>
              <w:t>38</w:t>
            </w:r>
            <w:r w:rsidRPr="00D33DC2">
              <w:rPr>
                <w:rFonts w:ascii="ＭＳ ゴシック" w:eastAsia="ＭＳ ゴシック" w:hAnsi="ＭＳ ゴシック" w:hint="eastAsia"/>
              </w:rPr>
              <w:t>名、関西難関私立大学</w:t>
            </w:r>
            <w:r w:rsidR="00B73C91" w:rsidRPr="00D33DC2">
              <w:rPr>
                <w:rFonts w:ascii="ＭＳ ゴシック" w:eastAsia="ＭＳ ゴシック" w:hAnsi="ＭＳ ゴシック" w:hint="eastAsia"/>
              </w:rPr>
              <w:t>250</w:t>
            </w:r>
            <w:r w:rsidRPr="00D33DC2">
              <w:rPr>
                <w:rFonts w:ascii="ＭＳ ゴシック" w:eastAsia="ＭＳ ゴシック" w:hAnsi="ＭＳ ゴシック" w:hint="eastAsia"/>
              </w:rPr>
              <w:t>名）</w:t>
            </w:r>
            <w:r w:rsidRPr="00CE7133">
              <w:rPr>
                <w:rFonts w:ascii="ＭＳ ゴシック" w:eastAsia="ＭＳ ゴシック" w:hAnsi="ＭＳ ゴシック" w:hint="eastAsia"/>
              </w:rPr>
              <w:t>を</w:t>
            </w:r>
            <w:r w:rsidR="00153F72">
              <w:rPr>
                <w:rFonts w:ascii="ＭＳ ゴシック" w:eastAsia="ＭＳ ゴシック" w:hAnsi="ＭＳ ゴシック" w:hint="eastAsia"/>
              </w:rPr>
              <w:t>H</w:t>
            </w:r>
            <w:r w:rsidRPr="00D33DC2">
              <w:rPr>
                <w:rFonts w:ascii="ＭＳ ゴシック" w:eastAsia="ＭＳ ゴシック" w:hAnsi="ＭＳ ゴシック" w:hint="eastAsia"/>
              </w:rPr>
              <w:t>31</w:t>
            </w:r>
            <w:r w:rsidR="0016545A" w:rsidRPr="00D33DC2">
              <w:rPr>
                <w:rFonts w:ascii="ＭＳ ゴシック" w:eastAsia="ＭＳ ゴシック" w:hAnsi="ＭＳ ゴシック" w:hint="eastAsia"/>
              </w:rPr>
              <w:t>年度</w:t>
            </w:r>
            <w:r w:rsidR="0016545A" w:rsidRPr="00EE6FC8">
              <w:rPr>
                <w:rFonts w:ascii="ＭＳ ゴシック" w:eastAsia="ＭＳ ゴシック" w:hAnsi="ＭＳ ゴシック" w:hint="eastAsia"/>
                <w:color w:val="000000" w:themeColor="text1"/>
              </w:rPr>
              <w:t>入試で</w:t>
            </w:r>
            <w:r w:rsidRPr="00EE6FC8">
              <w:rPr>
                <w:rFonts w:ascii="ＭＳ ゴシック" w:eastAsia="ＭＳ ゴシック" w:hAnsi="ＭＳ ゴシック" w:hint="eastAsia"/>
                <w:color w:val="000000" w:themeColor="text1"/>
              </w:rPr>
              <w:t>国公立大学</w:t>
            </w:r>
            <w:r w:rsidR="00C14837" w:rsidRPr="00EE6FC8">
              <w:rPr>
                <w:rFonts w:ascii="ＭＳ ゴシック" w:eastAsia="ＭＳ ゴシック" w:hAnsi="ＭＳ ゴシック" w:hint="eastAsia"/>
                <w:color w:val="000000" w:themeColor="text1"/>
              </w:rPr>
              <w:t>45</w:t>
            </w:r>
            <w:r w:rsidRPr="00EE6FC8">
              <w:rPr>
                <w:rFonts w:ascii="ＭＳ ゴシック" w:eastAsia="ＭＳ ゴシック" w:hAnsi="ＭＳ ゴシック" w:hint="eastAsia"/>
                <w:color w:val="000000" w:themeColor="text1"/>
              </w:rPr>
              <w:t>名以上、関西難関私立大学合格</w:t>
            </w:r>
            <w:r w:rsidR="00C14837" w:rsidRPr="00EE6FC8">
              <w:rPr>
                <w:rFonts w:ascii="ＭＳ ゴシック" w:eastAsia="ＭＳ ゴシック" w:hAnsi="ＭＳ ゴシック" w:hint="eastAsia"/>
                <w:color w:val="000000" w:themeColor="text1"/>
              </w:rPr>
              <w:t>250</w:t>
            </w:r>
            <w:r w:rsidRPr="00EE6FC8">
              <w:rPr>
                <w:rFonts w:ascii="ＭＳ ゴシック" w:eastAsia="ＭＳ ゴシック" w:hAnsi="ＭＳ ゴシック" w:hint="eastAsia"/>
                <w:color w:val="000000" w:themeColor="text1"/>
              </w:rPr>
              <w:t>名以上</w:t>
            </w:r>
            <w:r w:rsidR="00B20B24" w:rsidRPr="00EE6FC8">
              <w:rPr>
                <w:rFonts w:ascii="ＭＳ ゴシック" w:eastAsia="ＭＳ ゴシック" w:hAnsi="ＭＳ ゴシック" w:hint="eastAsia"/>
                <w:color w:val="000000" w:themeColor="text1"/>
              </w:rPr>
              <w:t>とする</w:t>
            </w:r>
            <w:r w:rsidRPr="00EE6FC8">
              <w:rPr>
                <w:rFonts w:ascii="ＭＳ ゴシック" w:eastAsia="ＭＳ ゴシック" w:hAnsi="ＭＳ ゴシック" w:hint="eastAsia"/>
                <w:color w:val="000000" w:themeColor="text1"/>
              </w:rPr>
              <w:t>。</w:t>
            </w:r>
          </w:p>
          <w:p w14:paraId="2C90E747" w14:textId="77777777" w:rsidR="00AE01CF" w:rsidRPr="00AE01CF" w:rsidRDefault="00AE01CF" w:rsidP="006C6C98">
            <w:pPr>
              <w:spacing w:line="280" w:lineRule="exact"/>
              <w:rPr>
                <w:rFonts w:ascii="ＭＳ ゴシック" w:eastAsia="ＭＳ ゴシック" w:hAnsi="ＭＳ ゴシック"/>
              </w:rPr>
            </w:pPr>
            <w:r>
              <w:rPr>
                <w:rFonts w:ascii="ＭＳ ゴシック" w:eastAsia="ＭＳ ゴシック" w:hAnsi="ＭＳ ゴシック" w:hint="eastAsia"/>
              </w:rPr>
              <w:t>（３</w:t>
            </w:r>
            <w:r w:rsidR="006C6C98" w:rsidRPr="00AE01CF">
              <w:rPr>
                <w:rFonts w:ascii="ＭＳ ゴシック" w:eastAsia="ＭＳ ゴシック" w:hAnsi="ＭＳ ゴシック" w:hint="eastAsia"/>
              </w:rPr>
              <w:t>）</w:t>
            </w:r>
            <w:r>
              <w:rPr>
                <w:rFonts w:ascii="ＭＳ ゴシック" w:eastAsia="ＭＳ ゴシック" w:hAnsi="ＭＳ ゴシック" w:hint="eastAsia"/>
              </w:rPr>
              <w:t>生徒の心身の健康を育み</w:t>
            </w:r>
            <w:r w:rsidR="006C6C98" w:rsidRPr="00AE01CF">
              <w:rPr>
                <w:rFonts w:ascii="ＭＳ ゴシック" w:eastAsia="ＭＳ ゴシック" w:hAnsi="ＭＳ ゴシック" w:hint="eastAsia"/>
              </w:rPr>
              <w:t>、学力向上の土台作りをする。</w:t>
            </w:r>
          </w:p>
          <w:p w14:paraId="4E0567CF" w14:textId="77777777" w:rsidR="006C6C98" w:rsidRPr="00AE01CF" w:rsidRDefault="006C6C98" w:rsidP="006C6C98">
            <w:pPr>
              <w:spacing w:line="280" w:lineRule="exact"/>
              <w:ind w:firstLineChars="200" w:firstLine="420"/>
              <w:rPr>
                <w:rFonts w:ascii="ＭＳ ゴシック" w:eastAsia="ＭＳ ゴシック" w:hAnsi="ＭＳ ゴシック"/>
              </w:rPr>
            </w:pPr>
            <w:r w:rsidRPr="00AE01CF">
              <w:rPr>
                <w:rFonts w:ascii="ＭＳ ゴシック" w:eastAsia="ＭＳ ゴシック" w:hAnsi="ＭＳ ゴシック" w:hint="eastAsia"/>
              </w:rPr>
              <w:t>ア　遅刻</w:t>
            </w:r>
            <w:r w:rsidR="00AE01CF">
              <w:rPr>
                <w:rFonts w:ascii="ＭＳ ゴシック" w:eastAsia="ＭＳ ゴシック" w:hAnsi="ＭＳ ゴシック" w:hint="eastAsia"/>
              </w:rPr>
              <w:t>・欠席</w:t>
            </w:r>
            <w:r w:rsidRPr="00AE01CF">
              <w:rPr>
                <w:rFonts w:ascii="ＭＳ ゴシック" w:eastAsia="ＭＳ ゴシック" w:hAnsi="ＭＳ ゴシック" w:hint="eastAsia"/>
              </w:rPr>
              <w:t>を少なくするなど学習の土台となる生活習慣の確立及び自律的で規律ある生活態度の確立に全教職員が連携して取り組む。</w:t>
            </w:r>
          </w:p>
          <w:p w14:paraId="406C41F2" w14:textId="77777777" w:rsidR="006C6C98" w:rsidRPr="00AE01CF" w:rsidRDefault="00BA39CC" w:rsidP="006C6C98">
            <w:pPr>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イ　生徒が心身の健康を保ち安心で安全</w:t>
            </w:r>
            <w:r w:rsidR="006C6C98" w:rsidRPr="00AE01CF">
              <w:rPr>
                <w:rFonts w:ascii="ＭＳ ゴシック" w:eastAsia="ＭＳ ゴシック" w:hAnsi="ＭＳ ゴシック" w:hint="eastAsia"/>
              </w:rPr>
              <w:t>な学校生活を送れるよう、</w:t>
            </w:r>
            <w:r w:rsidR="00AE01CF">
              <w:rPr>
                <w:rFonts w:ascii="ＭＳ ゴシック" w:eastAsia="ＭＳ ゴシック" w:hAnsi="ＭＳ ゴシック" w:hint="eastAsia"/>
              </w:rPr>
              <w:t>教育相談体制の確立と</w:t>
            </w:r>
            <w:r w:rsidR="006C6C98" w:rsidRPr="00AE01CF">
              <w:rPr>
                <w:rFonts w:ascii="ＭＳ ゴシック" w:eastAsia="ＭＳ ゴシック" w:hAnsi="ＭＳ ゴシック" w:hint="eastAsia"/>
              </w:rPr>
              <w:t>学校保健の取組みの充実を図る。</w:t>
            </w:r>
          </w:p>
          <w:p w14:paraId="142AC146" w14:textId="77777777" w:rsidR="006C6C98" w:rsidRPr="00CC5296" w:rsidRDefault="006C6C98" w:rsidP="006C6C98">
            <w:pPr>
              <w:spacing w:line="280" w:lineRule="exact"/>
              <w:ind w:firstLineChars="200" w:firstLine="420"/>
              <w:rPr>
                <w:rFonts w:ascii="ＭＳ ゴシック" w:eastAsia="ＭＳ ゴシック" w:hAnsi="ＭＳ ゴシック"/>
              </w:rPr>
            </w:pPr>
            <w:r w:rsidRPr="00CC5296">
              <w:rPr>
                <w:rFonts w:ascii="ＭＳ ゴシック" w:eastAsia="ＭＳ ゴシック" w:hAnsi="ＭＳ ゴシック" w:hint="eastAsia"/>
              </w:rPr>
              <w:t>ウ　生徒が自己や社会の在り方に関心を持ち、考え抜く力を養うための方法として読書に取り組めるよう、図書館の充実と読書啓発を進める。</w:t>
            </w:r>
          </w:p>
          <w:p w14:paraId="47456489" w14:textId="77777777" w:rsidR="006C6C98" w:rsidRPr="00FA19CA" w:rsidRDefault="006C6C98" w:rsidP="006C6C98">
            <w:pPr>
              <w:spacing w:line="280" w:lineRule="exact"/>
              <w:rPr>
                <w:rFonts w:ascii="ＭＳ ゴシック" w:eastAsia="ＭＳ ゴシック" w:hAnsi="ＭＳ ゴシック"/>
                <w:b/>
              </w:rPr>
            </w:pPr>
            <w:r w:rsidRPr="00FA19CA">
              <w:rPr>
                <w:rFonts w:ascii="ＭＳ ゴシック" w:eastAsia="ＭＳ ゴシック" w:hAnsi="ＭＳ ゴシック" w:hint="eastAsia"/>
                <w:b/>
              </w:rPr>
              <w:t>２　自主活動</w:t>
            </w:r>
            <w:r w:rsidR="004C05A6">
              <w:rPr>
                <w:rFonts w:ascii="ＭＳ ゴシック" w:eastAsia="ＭＳ ゴシック" w:hAnsi="ＭＳ ゴシック" w:hint="eastAsia"/>
                <w:b/>
              </w:rPr>
              <w:t>の充実</w:t>
            </w:r>
          </w:p>
          <w:p w14:paraId="4C2EA7E5" w14:textId="77777777" w:rsidR="006C6C98" w:rsidRPr="00FA19CA" w:rsidRDefault="006C6C98" w:rsidP="006C6C98">
            <w:pPr>
              <w:spacing w:line="280" w:lineRule="exact"/>
              <w:rPr>
                <w:rFonts w:ascii="ＭＳ ゴシック" w:eastAsia="ＭＳ ゴシック" w:hAnsi="ＭＳ ゴシック"/>
              </w:rPr>
            </w:pPr>
            <w:r w:rsidRPr="00FA19CA">
              <w:rPr>
                <w:rFonts w:ascii="ＭＳ ゴシック" w:eastAsia="ＭＳ ゴシック" w:hAnsi="ＭＳ ゴシック" w:hint="eastAsia"/>
              </w:rPr>
              <w:t>（１）生徒会活動</w:t>
            </w:r>
            <w:r w:rsidR="002940EC">
              <w:rPr>
                <w:rFonts w:ascii="ＭＳ ゴシック" w:eastAsia="ＭＳ ゴシック" w:hAnsi="ＭＳ ゴシック" w:hint="eastAsia"/>
              </w:rPr>
              <w:t>をはじめとする自主活動の充実</w:t>
            </w:r>
          </w:p>
          <w:p w14:paraId="34EBEB03" w14:textId="77777777" w:rsidR="006C6C98" w:rsidRPr="00FA19CA" w:rsidRDefault="006C6C98" w:rsidP="006C6C98">
            <w:pPr>
              <w:spacing w:line="280" w:lineRule="exact"/>
              <w:ind w:left="840" w:hangingChars="400" w:hanging="840"/>
              <w:rPr>
                <w:rFonts w:ascii="ＭＳ ゴシック" w:eastAsia="ＭＳ ゴシック" w:hAnsi="ＭＳ ゴシック"/>
              </w:rPr>
            </w:pPr>
            <w:r w:rsidRPr="00FA19CA">
              <w:rPr>
                <w:rFonts w:ascii="ＭＳ ゴシック" w:eastAsia="ＭＳ ゴシック" w:hAnsi="ＭＳ ゴシック" w:hint="eastAsia"/>
              </w:rPr>
              <w:t xml:space="preserve">　　ア　体育祭を</w:t>
            </w:r>
            <w:r w:rsidR="002940EC">
              <w:rPr>
                <w:rFonts w:ascii="ＭＳ ゴシック" w:eastAsia="ＭＳ ゴシック" w:hAnsi="ＭＳ ゴシック" w:hint="eastAsia"/>
              </w:rPr>
              <w:t>本校生徒会における最大の行事として位置づけ、本校独自の学年縦割り組織により</w:t>
            </w:r>
            <w:r w:rsidRPr="00FA19CA">
              <w:rPr>
                <w:rFonts w:ascii="ＭＳ ゴシック" w:eastAsia="ＭＳ ゴシック" w:hAnsi="ＭＳ ゴシック" w:hint="eastAsia"/>
              </w:rPr>
              <w:t>「応援」「アトラクション」「マスコット」「スタンド」</w:t>
            </w:r>
            <w:r w:rsidR="002940EC">
              <w:rPr>
                <w:rFonts w:ascii="ＭＳ ゴシック" w:eastAsia="ＭＳ ゴシック" w:hAnsi="ＭＳ ゴシック" w:hint="eastAsia"/>
              </w:rPr>
              <w:t>の活動を通してよき伝統を</w:t>
            </w:r>
            <w:r w:rsidRPr="00FA19CA">
              <w:rPr>
                <w:rFonts w:ascii="ＭＳ ゴシック" w:eastAsia="ＭＳ ゴシック" w:hAnsi="ＭＳ ゴシック" w:hint="eastAsia"/>
              </w:rPr>
              <w:t>継承</w:t>
            </w:r>
            <w:r w:rsidR="002940EC">
              <w:rPr>
                <w:rFonts w:ascii="ＭＳ ゴシック" w:eastAsia="ＭＳ ゴシック" w:hAnsi="ＭＳ ゴシック" w:hint="eastAsia"/>
              </w:rPr>
              <w:t>する</w:t>
            </w:r>
            <w:r w:rsidRPr="00FA19CA">
              <w:rPr>
                <w:rFonts w:ascii="ＭＳ ゴシック" w:eastAsia="ＭＳ ゴシック" w:hAnsi="ＭＳ ゴシック" w:hint="eastAsia"/>
              </w:rPr>
              <w:t>。</w:t>
            </w:r>
          </w:p>
          <w:p w14:paraId="59A39E5E" w14:textId="77777777" w:rsidR="006C6C98" w:rsidRPr="00FA19CA" w:rsidRDefault="006C6C98" w:rsidP="006C6C98">
            <w:pPr>
              <w:spacing w:line="280" w:lineRule="exact"/>
              <w:rPr>
                <w:rFonts w:ascii="ＭＳ ゴシック" w:eastAsia="ＭＳ ゴシック" w:hAnsi="ＭＳ ゴシック"/>
              </w:rPr>
            </w:pPr>
            <w:r w:rsidRPr="00FA19CA">
              <w:rPr>
                <w:rFonts w:ascii="ＭＳ ゴシック" w:eastAsia="ＭＳ ゴシック" w:hAnsi="ＭＳ ゴシック" w:hint="eastAsia"/>
              </w:rPr>
              <w:t xml:space="preserve">　　イ　文化祭における３年生「コーラスコンクール」の継承とともに、１・２年生の取組みの充実を図る。</w:t>
            </w:r>
          </w:p>
          <w:p w14:paraId="74FF528A" w14:textId="77777777" w:rsidR="006C6C98" w:rsidRPr="00FA19CA" w:rsidRDefault="00BA39CC" w:rsidP="006C6C98">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ウ　生徒が積極的にかつ</w:t>
            </w:r>
            <w:r w:rsidR="006C6C98" w:rsidRPr="00FA19CA">
              <w:rPr>
                <w:rFonts w:ascii="ＭＳ ゴシック" w:eastAsia="ＭＳ ゴシック" w:hAnsi="ＭＳ ゴシック" w:hint="eastAsia"/>
              </w:rPr>
              <w:t>安全に部活動に取り組めるよう、指導者の確保や施設設備の整備等の環境整備に努める。</w:t>
            </w:r>
          </w:p>
          <w:p w14:paraId="020E6289" w14:textId="77777777" w:rsidR="006C6C98" w:rsidRPr="00FA19CA" w:rsidRDefault="006C6C98" w:rsidP="006C6C98">
            <w:pPr>
              <w:spacing w:line="280" w:lineRule="exact"/>
              <w:rPr>
                <w:rFonts w:ascii="ＭＳ ゴシック" w:eastAsia="ＭＳ ゴシック" w:hAnsi="ＭＳ ゴシック"/>
              </w:rPr>
            </w:pPr>
            <w:r w:rsidRPr="00FA19C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A19CA">
              <w:rPr>
                <w:rFonts w:ascii="ＭＳ ゴシック" w:eastAsia="ＭＳ ゴシック" w:hAnsi="ＭＳ ゴシック" w:hint="eastAsia"/>
              </w:rPr>
              <w:t>生徒向け学校教育自己診断における学校満足度を100％に近づける。</w:t>
            </w:r>
          </w:p>
          <w:p w14:paraId="7CE6D28B" w14:textId="77777777" w:rsidR="006C6C98" w:rsidRPr="00FA19CA" w:rsidRDefault="006C6C98" w:rsidP="006C6C98">
            <w:pPr>
              <w:spacing w:line="280" w:lineRule="exact"/>
              <w:rPr>
                <w:rFonts w:ascii="ＭＳ ゴシック" w:eastAsia="ＭＳ ゴシック" w:hAnsi="ＭＳ ゴシック"/>
              </w:rPr>
            </w:pPr>
            <w:r w:rsidRPr="00FA19CA">
              <w:rPr>
                <w:rFonts w:ascii="ＭＳ ゴシック" w:eastAsia="ＭＳ ゴシック" w:hAnsi="ＭＳ ゴシック" w:hint="eastAsia"/>
              </w:rPr>
              <w:t>（２）</w:t>
            </w:r>
            <w:r w:rsidR="002940EC">
              <w:rPr>
                <w:rFonts w:ascii="ＭＳ ゴシック" w:eastAsia="ＭＳ ゴシック" w:hAnsi="ＭＳ ゴシック" w:hint="eastAsia"/>
              </w:rPr>
              <w:t>外部連携とボランティア活動の</w:t>
            </w:r>
            <w:r w:rsidRPr="00FA19CA">
              <w:rPr>
                <w:rFonts w:ascii="ＭＳ ゴシック" w:eastAsia="ＭＳ ゴシック" w:hAnsi="ＭＳ ゴシック" w:hint="eastAsia"/>
              </w:rPr>
              <w:t>充実</w:t>
            </w:r>
          </w:p>
          <w:p w14:paraId="3E282838" w14:textId="77777777" w:rsidR="00672CD4" w:rsidRDefault="006C6C98" w:rsidP="00FE0DC5">
            <w:pPr>
              <w:spacing w:line="280" w:lineRule="exact"/>
              <w:ind w:leftChars="200" w:left="840" w:hangingChars="200" w:hanging="420"/>
              <w:rPr>
                <w:rFonts w:ascii="ＭＳ ゴシック" w:eastAsia="ＭＳ ゴシック" w:hAnsi="ＭＳ ゴシック"/>
              </w:rPr>
            </w:pPr>
            <w:r w:rsidRPr="00FA19CA">
              <w:rPr>
                <w:rFonts w:ascii="ＭＳ ゴシック" w:eastAsia="ＭＳ ゴシック" w:hAnsi="ＭＳ ゴシック" w:hint="eastAsia"/>
              </w:rPr>
              <w:t>ア　チャリティーマラソンの実施（</w:t>
            </w:r>
            <w:r w:rsidR="00FE0DC5">
              <w:rPr>
                <w:rFonts w:ascii="ＭＳ ゴシック" w:eastAsia="ＭＳ ゴシック" w:hAnsi="ＭＳ ゴシック" w:hint="eastAsia"/>
              </w:rPr>
              <w:t>国内被災地や</w:t>
            </w:r>
            <w:r w:rsidRPr="00FA19CA">
              <w:rPr>
                <w:rFonts w:ascii="ＭＳ ゴシック" w:eastAsia="ＭＳ ゴシック" w:hAnsi="ＭＳ ゴシック" w:hint="eastAsia"/>
              </w:rPr>
              <w:t>ネパールへの支援）</w:t>
            </w:r>
            <w:r w:rsidR="00672CD4">
              <w:rPr>
                <w:rFonts w:ascii="ＭＳ ゴシック" w:eastAsia="ＭＳ ゴシック" w:hAnsi="ＭＳ ゴシック" w:hint="eastAsia"/>
              </w:rPr>
              <w:t>をはじめ</w:t>
            </w:r>
            <w:r w:rsidR="00672CD4" w:rsidRPr="00FA19CA">
              <w:rPr>
                <w:rFonts w:ascii="ＭＳ ゴシック" w:eastAsia="ＭＳ ゴシック" w:hAnsi="ＭＳ ゴシック" w:hint="eastAsia"/>
              </w:rPr>
              <w:t>ボランティア活動を積極的に推進する。</w:t>
            </w:r>
          </w:p>
          <w:p w14:paraId="259BB15B" w14:textId="77777777" w:rsidR="006C6C98" w:rsidRPr="00FE0DC5" w:rsidRDefault="00672CD4" w:rsidP="00FE0DC5">
            <w:pPr>
              <w:spacing w:line="28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イ　芸能文化科による和文化の普及継承に取り組む小高連携授業や、</w:t>
            </w:r>
            <w:r w:rsidR="00BA39CC">
              <w:rPr>
                <w:rFonts w:ascii="ＭＳ ゴシック" w:eastAsia="ＭＳ ゴシック" w:hAnsi="ＭＳ ゴシック" w:hint="eastAsia"/>
              </w:rPr>
              <w:t>部活動・教科活動における</w:t>
            </w:r>
            <w:r w:rsidR="006C6C98" w:rsidRPr="00FA19CA">
              <w:rPr>
                <w:rFonts w:ascii="ＭＳ ゴシック" w:eastAsia="ＭＳ ゴシック" w:hAnsi="ＭＳ ゴシック" w:hint="eastAsia"/>
              </w:rPr>
              <w:t>異校種間の交流・連携、</w:t>
            </w:r>
            <w:r>
              <w:rPr>
                <w:rFonts w:ascii="ＭＳ ゴシック" w:eastAsia="ＭＳ ゴシック" w:hAnsi="ＭＳ ゴシック" w:hint="eastAsia"/>
              </w:rPr>
              <w:t>地域連携</w:t>
            </w:r>
            <w:r w:rsidR="006C6C98" w:rsidRPr="00FA19CA">
              <w:rPr>
                <w:rFonts w:ascii="ＭＳ ゴシック" w:eastAsia="ＭＳ ゴシック" w:hAnsi="ＭＳ ゴシック" w:hint="eastAsia"/>
              </w:rPr>
              <w:t>、クリーンアップキャンペーンなど</w:t>
            </w:r>
            <w:r>
              <w:rPr>
                <w:rFonts w:ascii="ＭＳ ゴシック" w:eastAsia="ＭＳ ゴシック" w:hAnsi="ＭＳ ゴシック" w:hint="eastAsia"/>
              </w:rPr>
              <w:t>を継続する。</w:t>
            </w:r>
          </w:p>
          <w:p w14:paraId="60EFAEB2" w14:textId="77777777" w:rsidR="006C6C98" w:rsidRDefault="006C6C98" w:rsidP="006C6C98">
            <w:pPr>
              <w:spacing w:line="280" w:lineRule="exact"/>
              <w:rPr>
                <w:rFonts w:ascii="ＭＳ ゴシック" w:eastAsia="ＭＳ ゴシック" w:hAnsi="ＭＳ ゴシック"/>
                <w:b/>
              </w:rPr>
            </w:pPr>
            <w:r w:rsidRPr="00FA19CA">
              <w:rPr>
                <w:rFonts w:ascii="ＭＳ ゴシック" w:eastAsia="ＭＳ ゴシック" w:hAnsi="ＭＳ ゴシック" w:hint="eastAsia"/>
                <w:b/>
              </w:rPr>
              <w:t xml:space="preserve">３　</w:t>
            </w:r>
            <w:r w:rsidR="002940EC">
              <w:rPr>
                <w:rFonts w:ascii="ＭＳ ゴシック" w:eastAsia="ＭＳ ゴシック" w:hAnsi="ＭＳ ゴシック" w:hint="eastAsia"/>
                <w:b/>
              </w:rPr>
              <w:t>人権教育</w:t>
            </w:r>
            <w:r w:rsidR="00F64458">
              <w:rPr>
                <w:rFonts w:ascii="ＭＳ ゴシック" w:eastAsia="ＭＳ ゴシック" w:hAnsi="ＭＳ ゴシック" w:hint="eastAsia"/>
                <w:b/>
              </w:rPr>
              <w:t>、キャリア教育</w:t>
            </w:r>
            <w:r w:rsidR="00980C62">
              <w:rPr>
                <w:rFonts w:ascii="ＭＳ ゴシック" w:eastAsia="ＭＳ ゴシック" w:hAnsi="ＭＳ ゴシック" w:hint="eastAsia"/>
                <w:b/>
              </w:rPr>
              <w:t>、国際理解教育の充実</w:t>
            </w:r>
          </w:p>
          <w:p w14:paraId="660DDD2B" w14:textId="77777777" w:rsidR="00AE01CF" w:rsidRPr="00AE01CF" w:rsidRDefault="00AE01CF" w:rsidP="00AE01CF">
            <w:pPr>
              <w:pStyle w:val="aa"/>
              <w:numPr>
                <w:ilvl w:val="0"/>
                <w:numId w:val="21"/>
              </w:numPr>
              <w:spacing w:line="280" w:lineRule="exact"/>
              <w:ind w:leftChars="0" w:right="840"/>
              <w:rPr>
                <w:rFonts w:ascii="ＭＳ ゴシック" w:eastAsia="ＭＳ ゴシック" w:hAnsi="ＭＳ ゴシック"/>
              </w:rPr>
            </w:pPr>
            <w:r w:rsidRPr="00AE01CF">
              <w:rPr>
                <w:rFonts w:ascii="ＭＳ ゴシック" w:eastAsia="ＭＳ ゴシック" w:hAnsi="ＭＳ ゴシック" w:hint="eastAsia"/>
              </w:rPr>
              <w:t>自他を尊重することのできる幅広い人権教育に</w:t>
            </w:r>
            <w:r>
              <w:rPr>
                <w:rFonts w:ascii="ＭＳ ゴシック" w:eastAsia="ＭＳ ゴシック" w:hAnsi="ＭＳ ゴシック" w:hint="eastAsia"/>
              </w:rPr>
              <w:t>計画的に</w:t>
            </w:r>
            <w:r w:rsidRPr="00AE01CF">
              <w:rPr>
                <w:rFonts w:ascii="ＭＳ ゴシック" w:eastAsia="ＭＳ ゴシック" w:hAnsi="ＭＳ ゴシック" w:hint="eastAsia"/>
              </w:rPr>
              <w:t>取り組む。</w:t>
            </w:r>
          </w:p>
          <w:p w14:paraId="3CEABA26" w14:textId="77777777" w:rsidR="00F64458" w:rsidRPr="00FA19CA" w:rsidRDefault="00F64458" w:rsidP="00F64458">
            <w:pPr>
              <w:spacing w:line="280" w:lineRule="exact"/>
              <w:rPr>
                <w:rFonts w:ascii="ＭＳ ゴシック" w:eastAsia="ＭＳ ゴシック" w:hAnsi="ＭＳ ゴシック"/>
              </w:rPr>
            </w:pPr>
            <w:r>
              <w:rPr>
                <w:rFonts w:ascii="ＭＳ ゴシック" w:eastAsia="ＭＳ ゴシック" w:hAnsi="ＭＳ ゴシック" w:hint="eastAsia"/>
              </w:rPr>
              <w:t>（２</w:t>
            </w:r>
            <w:r w:rsidRPr="00FA19CA">
              <w:rPr>
                <w:rFonts w:ascii="ＭＳ ゴシック" w:eastAsia="ＭＳ ゴシック" w:hAnsi="ＭＳ ゴシック" w:hint="eastAsia"/>
              </w:rPr>
              <w:t>）「総合的</w:t>
            </w:r>
            <w:r>
              <w:rPr>
                <w:rFonts w:ascii="ＭＳ ゴシック" w:eastAsia="ＭＳ ゴシック" w:hAnsi="ＭＳ ゴシック" w:hint="eastAsia"/>
              </w:rPr>
              <w:t>な学習の時間」とＬＨＲ等を活用して計画的にキャリア教育を</w:t>
            </w:r>
            <w:r w:rsidRPr="00FA19CA">
              <w:rPr>
                <w:rFonts w:ascii="ＭＳ ゴシック" w:eastAsia="ＭＳ ゴシック" w:hAnsi="ＭＳ ゴシック" w:hint="eastAsia"/>
              </w:rPr>
              <w:t>推進する。</w:t>
            </w:r>
          </w:p>
          <w:p w14:paraId="13F4237E" w14:textId="77777777" w:rsidR="006C6C98" w:rsidRPr="00F64458" w:rsidRDefault="00F64458" w:rsidP="00F64458">
            <w:pPr>
              <w:spacing w:line="280" w:lineRule="exact"/>
              <w:ind w:right="840"/>
              <w:rPr>
                <w:rFonts w:ascii="ＭＳ ゴシック" w:eastAsia="ＭＳ ゴシック" w:hAnsi="ＭＳ ゴシック"/>
              </w:rPr>
            </w:pPr>
            <w:r>
              <w:rPr>
                <w:rFonts w:ascii="ＭＳ ゴシック" w:eastAsia="ＭＳ ゴシック" w:hAnsi="ＭＳ ゴシック" w:hint="eastAsia"/>
              </w:rPr>
              <w:t>（３）</w:t>
            </w:r>
            <w:r w:rsidR="006C6C98" w:rsidRPr="00F64458">
              <w:rPr>
                <w:rFonts w:ascii="ＭＳ ゴシック" w:eastAsia="ＭＳ ゴシック" w:hAnsi="ＭＳ ゴシック" w:hint="eastAsia"/>
              </w:rPr>
              <w:t>他者への思いやりと貢献意欲を強く持ち、行動へ移すことのできる、国際社会で必要とされる人材を育成する。</w:t>
            </w:r>
          </w:p>
          <w:p w14:paraId="18024A87" w14:textId="77777777" w:rsidR="001A56D7" w:rsidRDefault="006C6C98" w:rsidP="006C6C98">
            <w:pPr>
              <w:spacing w:line="280" w:lineRule="exact"/>
              <w:ind w:left="840" w:hangingChars="400" w:hanging="840"/>
              <w:rPr>
                <w:rFonts w:ascii="ＭＳ ゴシック" w:eastAsia="ＭＳ ゴシック" w:hAnsi="ＭＳ ゴシック"/>
              </w:rPr>
            </w:pPr>
            <w:r w:rsidRPr="00FA19CA">
              <w:rPr>
                <w:rFonts w:ascii="ＭＳ ゴシック" w:eastAsia="ＭＳ ゴシック" w:hAnsi="ＭＳ ゴシック" w:hint="eastAsia"/>
              </w:rPr>
              <w:t xml:space="preserve">　　ア　海外</w:t>
            </w:r>
            <w:r w:rsidR="001A56D7">
              <w:rPr>
                <w:rFonts w:ascii="ＭＳ ゴシック" w:eastAsia="ＭＳ ゴシック" w:hAnsi="ＭＳ ゴシック" w:hint="eastAsia"/>
              </w:rPr>
              <w:t>への修学旅行や海外研修を経験することで、国際語である英語の習得意欲を喚起するとともに、国際社会に生きる人材として異文化体験を通じてグローバルな視点を養う。</w:t>
            </w:r>
          </w:p>
          <w:p w14:paraId="2AF1E7E6" w14:textId="77777777" w:rsidR="006C6C98" w:rsidRPr="00FA19CA" w:rsidRDefault="00CC5296" w:rsidP="006C6C98">
            <w:pPr>
              <w:spacing w:line="280" w:lineRule="exact"/>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イ</w:t>
            </w:r>
            <w:r w:rsidR="006C6C98" w:rsidRPr="00FA19CA">
              <w:rPr>
                <w:rFonts w:ascii="ＭＳ ゴシック" w:eastAsia="ＭＳ ゴシック" w:hAnsi="ＭＳ ゴシック" w:hint="eastAsia"/>
              </w:rPr>
              <w:t xml:space="preserve">　芸能文化科の生徒を中心に据えて、外国の生徒に日本の伝統的文化を体験してもらう機会を持つだけでなく、外国の教育関係者に日本（特に大阪）の伝統文化教育の意義と成果を積極的に発信する</w:t>
            </w:r>
            <w:r w:rsidR="00C61B8C">
              <w:rPr>
                <w:rFonts w:ascii="ＭＳ ゴシック" w:eastAsia="ＭＳ ゴシック" w:hAnsi="ＭＳ ゴシック" w:hint="eastAsia"/>
              </w:rPr>
              <w:t>。</w:t>
            </w:r>
          </w:p>
          <w:p w14:paraId="1D5A27A4" w14:textId="77777777" w:rsidR="006C6C98" w:rsidRPr="00FA19CA" w:rsidRDefault="00CC5296" w:rsidP="001A56D7">
            <w:pPr>
              <w:spacing w:line="28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ウ</w:t>
            </w:r>
            <w:r w:rsidR="006C6C98" w:rsidRPr="00FA19CA">
              <w:rPr>
                <w:rFonts w:ascii="ＭＳ ゴシック" w:eastAsia="ＭＳ ゴシック" w:hAnsi="ＭＳ ゴシック" w:hint="eastAsia"/>
              </w:rPr>
              <w:t xml:space="preserve">　国際社会における意思疎通の手段の一つとして重要な位置を占める英語でのコミュニケーション能力を高めるため、授業・補習にとどまらず、朝のＨＲを利用した英単語テスト、</w:t>
            </w:r>
            <w:r w:rsidR="006C6C98" w:rsidRPr="00C62079">
              <w:rPr>
                <w:rFonts w:ascii="ＭＳ ゴシック" w:eastAsia="ＭＳ ゴシック" w:hAnsi="ＭＳ ゴシック" w:hint="eastAsia"/>
              </w:rPr>
              <w:t>英語学力調査、</w:t>
            </w:r>
            <w:r w:rsidR="006C6C98" w:rsidRPr="00D33759">
              <w:rPr>
                <w:rFonts w:ascii="ＭＳ ゴシック" w:eastAsia="ＭＳ ゴシック" w:hAnsi="ＭＳ ゴシック" w:hint="eastAsia"/>
              </w:rPr>
              <w:t>Ｔ－ＮＥＴの効果的な活用など</w:t>
            </w:r>
            <w:r w:rsidR="006C6C98">
              <w:rPr>
                <w:rFonts w:ascii="ＭＳ ゴシック" w:eastAsia="ＭＳ ゴシック" w:hAnsi="ＭＳ ゴシック" w:hint="eastAsia"/>
              </w:rPr>
              <w:t>様々</w:t>
            </w:r>
            <w:r w:rsidR="006C6C98" w:rsidRPr="00FA19CA">
              <w:rPr>
                <w:rFonts w:ascii="ＭＳ ゴシック" w:eastAsia="ＭＳ ゴシック" w:hAnsi="ＭＳ ゴシック" w:hint="eastAsia"/>
              </w:rPr>
              <w:t>な取組み等を積極的に推進する。</w:t>
            </w:r>
          </w:p>
          <w:p w14:paraId="26AF8430" w14:textId="77777777" w:rsidR="006C6C98" w:rsidRPr="00FA19CA" w:rsidRDefault="006C6C98" w:rsidP="006C6C98">
            <w:pPr>
              <w:spacing w:line="280" w:lineRule="exact"/>
              <w:ind w:firstLineChars="100" w:firstLine="210"/>
              <w:rPr>
                <w:rFonts w:ascii="ＭＳ ゴシック" w:eastAsia="ＭＳ ゴシック" w:hAnsi="ＭＳ ゴシック"/>
              </w:rPr>
            </w:pPr>
            <w:r w:rsidRPr="00FA19CA">
              <w:rPr>
                <w:rFonts w:ascii="ＭＳ ゴシック" w:eastAsia="ＭＳ ゴシック" w:hAnsi="ＭＳ ゴシック" w:hint="eastAsia"/>
              </w:rPr>
              <w:t>※</w:t>
            </w:r>
            <w:r w:rsidRPr="00D33759">
              <w:rPr>
                <w:rFonts w:ascii="ＭＳ ゴシック" w:eastAsia="ＭＳ ゴシック" w:hAnsi="ＭＳ ゴシック" w:hint="eastAsia"/>
              </w:rPr>
              <w:t xml:space="preserve">　</w:t>
            </w:r>
            <w:r w:rsidRPr="00C62079">
              <w:rPr>
                <w:rFonts w:ascii="ＭＳ ゴシック" w:eastAsia="ＭＳ ゴシック" w:hAnsi="ＭＳ ゴシック" w:hint="eastAsia"/>
              </w:rPr>
              <w:t>英語学力調査</w:t>
            </w:r>
            <w:r w:rsidRPr="00D33759">
              <w:rPr>
                <w:rFonts w:ascii="ＭＳ ゴシック" w:eastAsia="ＭＳ ゴシック" w:hAnsi="ＭＳ ゴシック" w:hint="eastAsia"/>
              </w:rPr>
              <w:t>に平成28年度の</w:t>
            </w:r>
            <w:r w:rsidR="00C61B8C">
              <w:rPr>
                <w:rFonts w:ascii="ＭＳ ゴシック" w:eastAsia="ＭＳ ゴシック" w:hAnsi="ＭＳ ゴシック" w:hint="eastAsia"/>
              </w:rPr>
              <w:t>１</w:t>
            </w:r>
            <w:r w:rsidRPr="00D33759">
              <w:rPr>
                <w:rFonts w:ascii="ＭＳ ゴシック" w:eastAsia="ＭＳ ゴシック" w:hAnsi="ＭＳ ゴシック" w:hint="eastAsia"/>
              </w:rPr>
              <w:t>年生から取り組み、平成29年から</w:t>
            </w:r>
            <w:r w:rsidR="005C486F">
              <w:rPr>
                <w:rFonts w:ascii="ＭＳ ゴシック" w:eastAsia="ＭＳ ゴシック" w:hAnsi="ＭＳ ゴシック" w:hint="eastAsia"/>
              </w:rPr>
              <w:t>１</w:t>
            </w:r>
            <w:r w:rsidRPr="00D33759">
              <w:rPr>
                <w:rFonts w:ascii="ＭＳ ゴシック" w:eastAsia="ＭＳ ゴシック" w:hAnsi="ＭＳ ゴシック" w:hint="eastAsia"/>
              </w:rPr>
              <w:t>・</w:t>
            </w:r>
            <w:r w:rsidR="005C486F">
              <w:rPr>
                <w:rFonts w:ascii="ＭＳ ゴシック" w:eastAsia="ＭＳ ゴシック" w:hAnsi="ＭＳ ゴシック" w:hint="eastAsia"/>
              </w:rPr>
              <w:t>２年生全員受験、</w:t>
            </w:r>
            <w:r w:rsidR="00DB7251">
              <w:rPr>
                <w:rFonts w:ascii="ＭＳ ゴシック" w:eastAsia="ＭＳ ゴシック" w:hAnsi="ＭＳ ゴシック" w:hint="eastAsia"/>
              </w:rPr>
              <w:t>３年時に</w:t>
            </w:r>
            <w:r w:rsidR="00DB7251" w:rsidRPr="007F1C7E">
              <w:rPr>
                <w:rFonts w:ascii="ＭＳ ゴシック" w:eastAsia="ＭＳ ゴシック" w:hAnsi="ＭＳ ゴシック" w:hint="eastAsia"/>
              </w:rPr>
              <w:t>３</w:t>
            </w:r>
            <w:r w:rsidRPr="00D33DC2">
              <w:rPr>
                <w:rFonts w:ascii="ＭＳ ゴシック" w:eastAsia="ＭＳ ゴシック" w:hAnsi="ＭＳ ゴシック" w:hint="eastAsia"/>
              </w:rPr>
              <w:t>技能</w:t>
            </w:r>
            <w:r w:rsidR="005C486F" w:rsidRPr="00D33DC2">
              <w:rPr>
                <w:rFonts w:ascii="ＭＳ ゴシック" w:eastAsia="ＭＳ ゴシック" w:hAnsi="ＭＳ ゴシック" w:hint="eastAsia"/>
              </w:rPr>
              <w:t>ともグレード４以上</w:t>
            </w:r>
            <w:r w:rsidRPr="00D33DC2">
              <w:rPr>
                <w:rFonts w:ascii="ＭＳ ゴシック" w:eastAsia="ＭＳ ゴシック" w:hAnsi="ＭＳ ゴシック" w:hint="eastAsia"/>
              </w:rPr>
              <w:t>を目標とする。</w:t>
            </w:r>
          </w:p>
          <w:p w14:paraId="366EF576" w14:textId="77777777" w:rsidR="006C6C98" w:rsidRPr="00FA19CA" w:rsidRDefault="006C6C98" w:rsidP="006C6C98">
            <w:pPr>
              <w:spacing w:line="280" w:lineRule="exact"/>
              <w:rPr>
                <w:rFonts w:ascii="ＭＳ ゴシック" w:eastAsia="ＭＳ ゴシック" w:hAnsi="ＭＳ ゴシック"/>
                <w:b/>
              </w:rPr>
            </w:pPr>
            <w:r w:rsidRPr="00FA19CA">
              <w:rPr>
                <w:rFonts w:ascii="ＭＳ ゴシック" w:eastAsia="ＭＳ ゴシック" w:hAnsi="ＭＳ ゴシック" w:hint="eastAsia"/>
                <w:b/>
              </w:rPr>
              <w:t>４　芸能文化科の学び</w:t>
            </w:r>
            <w:r w:rsidR="00CC5296">
              <w:rPr>
                <w:rFonts w:ascii="ＭＳ ゴシック" w:eastAsia="ＭＳ ゴシック" w:hAnsi="ＭＳ ゴシック" w:hint="eastAsia"/>
                <w:b/>
              </w:rPr>
              <w:t>の</w:t>
            </w:r>
            <w:r w:rsidR="00670432">
              <w:rPr>
                <w:rFonts w:ascii="ＭＳ ゴシック" w:eastAsia="ＭＳ ゴシック" w:hAnsi="ＭＳ ゴシック" w:hint="eastAsia"/>
                <w:b/>
              </w:rPr>
              <w:t>推進</w:t>
            </w:r>
          </w:p>
          <w:p w14:paraId="59CB8968" w14:textId="77777777" w:rsidR="006C6C98" w:rsidRPr="00266919" w:rsidRDefault="006C6C98" w:rsidP="00FF64F3">
            <w:pPr>
              <w:spacing w:line="280" w:lineRule="exact"/>
              <w:ind w:firstLineChars="100" w:firstLine="210"/>
              <w:rPr>
                <w:rFonts w:ascii="ＭＳ ゴシック" w:eastAsia="ＭＳ ゴシック" w:hAnsi="ＭＳ ゴシック"/>
              </w:rPr>
            </w:pPr>
            <w:r w:rsidRPr="00266919">
              <w:rPr>
                <w:rFonts w:ascii="ＭＳ ゴシック" w:eastAsia="ＭＳ ゴシック" w:hAnsi="ＭＳ ゴシック" w:hint="eastAsia"/>
              </w:rPr>
              <w:t>芸能文化科の取組を核として、国際社会において、日本の伝統や文化を積極的にかつ自信を持って発信し交流できる人材を育成する。</w:t>
            </w:r>
          </w:p>
          <w:p w14:paraId="706336F1" w14:textId="77777777" w:rsidR="006C6C98" w:rsidRPr="00266919" w:rsidRDefault="006C6C98" w:rsidP="00CC5296">
            <w:pPr>
              <w:spacing w:line="280" w:lineRule="exact"/>
              <w:ind w:firstLineChars="200" w:firstLine="420"/>
              <w:rPr>
                <w:rFonts w:ascii="ＭＳ ゴシック" w:eastAsia="ＭＳ ゴシック" w:hAnsi="ＭＳ ゴシック"/>
              </w:rPr>
            </w:pPr>
            <w:r w:rsidRPr="00266919">
              <w:rPr>
                <w:rFonts w:ascii="ＭＳ ゴシック" w:eastAsia="ＭＳ ゴシック" w:hAnsi="ＭＳ ゴシック" w:hint="eastAsia"/>
              </w:rPr>
              <w:t xml:space="preserve">ア　</w:t>
            </w:r>
            <w:r w:rsidR="00670432">
              <w:rPr>
                <w:rFonts w:ascii="ＭＳ ゴシック" w:eastAsia="ＭＳ ゴシック" w:hAnsi="ＭＳ ゴシック" w:hint="eastAsia"/>
              </w:rPr>
              <w:t>国内唯一の学科である</w:t>
            </w:r>
            <w:r w:rsidRPr="00266919">
              <w:rPr>
                <w:rFonts w:ascii="ＭＳ ゴシック" w:eastAsia="ＭＳ ゴシック" w:hAnsi="ＭＳ ゴシック" w:hint="eastAsia"/>
              </w:rPr>
              <w:t>芸能文化科の専門科目の一層の充実を図るために、特別非常勤講師や大阪芸術大学、近畿大学等との連携を強化する。</w:t>
            </w:r>
          </w:p>
          <w:p w14:paraId="293FA56D" w14:textId="77777777" w:rsidR="006C6C98" w:rsidRPr="00266919" w:rsidRDefault="006C6C98" w:rsidP="006C6C98">
            <w:pPr>
              <w:spacing w:line="280" w:lineRule="exact"/>
              <w:rPr>
                <w:rFonts w:ascii="ＭＳ ゴシック" w:eastAsia="ＭＳ ゴシック" w:hAnsi="ＭＳ ゴシック"/>
              </w:rPr>
            </w:pPr>
            <w:r w:rsidRPr="00266919">
              <w:rPr>
                <w:rFonts w:ascii="ＭＳ ゴシック" w:eastAsia="ＭＳ ゴシック" w:hAnsi="ＭＳ ゴシック" w:hint="eastAsia"/>
              </w:rPr>
              <w:t xml:space="preserve">　　イ　様々なメディアを通じて、芸能文化科の教育内容や外部連携の内容が伝わるよう情報発信を行う。</w:t>
            </w:r>
          </w:p>
          <w:p w14:paraId="09BA1367" w14:textId="77777777" w:rsidR="006C6C98" w:rsidRPr="00266919" w:rsidRDefault="006C6C98" w:rsidP="006C6C98">
            <w:pPr>
              <w:spacing w:line="280" w:lineRule="exact"/>
              <w:rPr>
                <w:rFonts w:ascii="ＭＳ ゴシック" w:eastAsia="ＭＳ ゴシック" w:hAnsi="ＭＳ ゴシック"/>
              </w:rPr>
            </w:pPr>
            <w:r w:rsidRPr="00266919">
              <w:rPr>
                <w:rFonts w:ascii="ＭＳ ゴシック" w:eastAsia="ＭＳ ゴシック" w:hAnsi="ＭＳ ゴシック" w:hint="eastAsia"/>
              </w:rPr>
              <w:t xml:space="preserve">　　</w:t>
            </w:r>
            <w:r w:rsidRPr="00266919">
              <w:rPr>
                <w:rFonts w:ascii="ＭＳ ゴシック" w:eastAsia="ＭＳ ゴシック" w:hAnsi="ＭＳ ゴシック" w:hint="eastAsia"/>
                <w:color w:val="000000"/>
              </w:rPr>
              <w:t>ウ　芸能文化科が長年に</w:t>
            </w:r>
            <w:r w:rsidR="00672CD4">
              <w:rPr>
                <w:rFonts w:ascii="ＭＳ ゴシック" w:eastAsia="ＭＳ ゴシック" w:hAnsi="ＭＳ ゴシック" w:hint="eastAsia"/>
                <w:color w:val="000000"/>
              </w:rPr>
              <w:t>亘って</w:t>
            </w:r>
            <w:r w:rsidRPr="00266919">
              <w:rPr>
                <w:rFonts w:ascii="ＭＳ ゴシック" w:eastAsia="ＭＳ ゴシック" w:hAnsi="ＭＳ ゴシック" w:hint="eastAsia"/>
                <w:color w:val="000000"/>
              </w:rPr>
              <w:t>行ってきた社会貢献により構築したネットワークを活用して、応援団的ネットワーク作りを推進する。</w:t>
            </w:r>
          </w:p>
          <w:p w14:paraId="428710DD" w14:textId="77777777" w:rsidR="006C6C98" w:rsidRPr="00266919" w:rsidRDefault="006C6C98" w:rsidP="006C6C98">
            <w:pPr>
              <w:spacing w:line="280" w:lineRule="exact"/>
              <w:rPr>
                <w:rFonts w:ascii="ＭＳ ゴシック" w:eastAsia="ＭＳ ゴシック" w:hAnsi="ＭＳ ゴシック"/>
                <w:b/>
              </w:rPr>
            </w:pPr>
            <w:r w:rsidRPr="00266919">
              <w:rPr>
                <w:rFonts w:ascii="ＭＳ ゴシック" w:eastAsia="ＭＳ ゴシック" w:hAnsi="ＭＳ ゴシック" w:hint="eastAsia"/>
                <w:b/>
              </w:rPr>
              <w:t xml:space="preserve">５　</w:t>
            </w:r>
            <w:r w:rsidR="003E49AE">
              <w:rPr>
                <w:rFonts w:ascii="ＭＳ ゴシック" w:eastAsia="ＭＳ ゴシック" w:hAnsi="ＭＳ ゴシック" w:hint="eastAsia"/>
                <w:b/>
              </w:rPr>
              <w:t>積極的な情報発信</w:t>
            </w:r>
          </w:p>
          <w:p w14:paraId="529EBBD6" w14:textId="77777777" w:rsidR="006C6C98" w:rsidRPr="00266919" w:rsidRDefault="006C6C98" w:rsidP="00850309">
            <w:pPr>
              <w:spacing w:line="280" w:lineRule="exact"/>
              <w:ind w:left="843" w:hangingChars="400" w:hanging="843"/>
              <w:rPr>
                <w:rFonts w:ascii="ＭＳ ゴシック" w:eastAsia="ＭＳ ゴシック" w:hAnsi="ＭＳ ゴシック"/>
                <w:b/>
              </w:rPr>
            </w:pPr>
            <w:r w:rsidRPr="00266919">
              <w:rPr>
                <w:rFonts w:ascii="ＭＳ ゴシック" w:eastAsia="ＭＳ ゴシック" w:hAnsi="ＭＳ ゴシック" w:hint="eastAsia"/>
                <w:b/>
              </w:rPr>
              <w:t xml:space="preserve">　　</w:t>
            </w:r>
            <w:r w:rsidRPr="00266919">
              <w:rPr>
                <w:rFonts w:ascii="ＭＳ ゴシック" w:eastAsia="ＭＳ ゴシック" w:hAnsi="ＭＳ ゴシック" w:hint="eastAsia"/>
                <w:color w:val="000000"/>
              </w:rPr>
              <w:t>ア  ＨＰの充実や</w:t>
            </w:r>
            <w:r w:rsidR="003E49AE" w:rsidRPr="00266919">
              <w:rPr>
                <w:rFonts w:ascii="ＭＳ ゴシック" w:eastAsia="ＭＳ ゴシック" w:hAnsi="ＭＳ ゴシック" w:hint="eastAsia"/>
              </w:rPr>
              <w:t>体育祭、文化祭</w:t>
            </w:r>
            <w:r w:rsidR="003E49AE">
              <w:rPr>
                <w:rFonts w:ascii="ＭＳ ゴシック" w:eastAsia="ＭＳ ゴシック" w:hAnsi="ＭＳ ゴシック" w:hint="eastAsia"/>
              </w:rPr>
              <w:t>、</w:t>
            </w:r>
            <w:r w:rsidR="003E49AE" w:rsidRPr="00266919">
              <w:rPr>
                <w:rFonts w:ascii="ＭＳ ゴシック" w:eastAsia="ＭＳ ゴシック" w:hAnsi="ＭＳ ゴシック" w:hint="eastAsia"/>
              </w:rPr>
              <w:t>チャリティーマラソンの一般公開</w:t>
            </w:r>
            <w:r w:rsidR="003E49AE">
              <w:rPr>
                <w:rFonts w:ascii="ＭＳ ゴシック" w:eastAsia="ＭＳ ゴシック" w:hAnsi="ＭＳ ゴシック" w:hint="eastAsia"/>
              </w:rPr>
              <w:t>など学校の教育</w:t>
            </w:r>
            <w:r w:rsidRPr="00266919">
              <w:rPr>
                <w:rFonts w:ascii="ＭＳ ゴシック" w:eastAsia="ＭＳ ゴシック" w:hAnsi="ＭＳ ゴシック" w:hint="eastAsia"/>
                <w:color w:val="000000"/>
              </w:rPr>
              <w:t>活動を</w:t>
            </w:r>
            <w:r w:rsidR="003E49AE">
              <w:rPr>
                <w:rFonts w:ascii="ＭＳ ゴシック" w:eastAsia="ＭＳ ゴシック" w:hAnsi="ＭＳ ゴシック" w:hint="eastAsia"/>
                <w:color w:val="000000"/>
              </w:rPr>
              <w:t>積極的に発信する</w:t>
            </w:r>
            <w:r w:rsidRPr="00266919">
              <w:rPr>
                <w:rFonts w:ascii="ＭＳ ゴシック" w:eastAsia="ＭＳ ゴシック" w:hAnsi="ＭＳ ゴシック" w:hint="eastAsia"/>
                <w:color w:val="000000"/>
              </w:rPr>
              <w:t>。</w:t>
            </w:r>
          </w:p>
          <w:p w14:paraId="2E98DA82" w14:textId="77777777" w:rsidR="009B365C" w:rsidRPr="000354D4" w:rsidRDefault="006C6C98" w:rsidP="003E49AE">
            <w:pPr>
              <w:spacing w:line="280" w:lineRule="exact"/>
              <w:ind w:left="840" w:hangingChars="400" w:hanging="840"/>
              <w:rPr>
                <w:rFonts w:ascii="ＭＳ ゴシック" w:eastAsia="ＭＳ ゴシック" w:hAnsi="ＭＳ ゴシック"/>
                <w:color w:val="000000"/>
              </w:rPr>
            </w:pPr>
            <w:r w:rsidRPr="00266919">
              <w:rPr>
                <w:rFonts w:ascii="ＭＳ ゴシック" w:eastAsia="ＭＳ ゴシック" w:hAnsi="ＭＳ ゴシック" w:hint="eastAsia"/>
              </w:rPr>
              <w:t xml:space="preserve">　　</w:t>
            </w:r>
            <w:r w:rsidR="00FE0DC5">
              <w:rPr>
                <w:rFonts w:ascii="ＭＳ ゴシック" w:eastAsia="ＭＳ ゴシック" w:hAnsi="ＭＳ ゴシック" w:hint="eastAsia"/>
              </w:rPr>
              <w:t>イ</w:t>
            </w:r>
            <w:r w:rsidRPr="00266919">
              <w:rPr>
                <w:rFonts w:ascii="ＭＳ ゴシック" w:eastAsia="ＭＳ ゴシック" w:hAnsi="ＭＳ ゴシック" w:hint="eastAsia"/>
              </w:rPr>
              <w:t xml:space="preserve">　</w:t>
            </w:r>
            <w:r w:rsidR="003E49AE">
              <w:rPr>
                <w:rFonts w:ascii="ＭＳ ゴシック" w:eastAsia="ＭＳ ゴシック" w:hAnsi="ＭＳ ゴシック" w:hint="eastAsia"/>
              </w:rPr>
              <w:t>学校説明会や中学校訪問を通して、中学生や保護者に対し本校の教育内容</w:t>
            </w:r>
            <w:r w:rsidR="00672CD4">
              <w:rPr>
                <w:rFonts w:ascii="ＭＳ ゴシック" w:eastAsia="ＭＳ ゴシック" w:hAnsi="ＭＳ ゴシック" w:hint="eastAsia"/>
              </w:rPr>
              <w:t>についての理解促進を図る</w:t>
            </w:r>
            <w:r w:rsidR="003E49AE">
              <w:rPr>
                <w:rFonts w:ascii="ＭＳ ゴシック" w:eastAsia="ＭＳ ゴシック" w:hAnsi="ＭＳ ゴシック" w:hint="eastAsia"/>
              </w:rPr>
              <w:t>。</w:t>
            </w:r>
          </w:p>
        </w:tc>
      </w:tr>
    </w:tbl>
    <w:p w14:paraId="398FDDF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5993"/>
      </w:tblGrid>
      <w:tr w:rsidR="00267D3C" w:rsidRPr="00897939" w14:paraId="345E69B5" w14:textId="77777777" w:rsidTr="00256D76">
        <w:trPr>
          <w:trHeight w:val="411"/>
          <w:jc w:val="center"/>
        </w:trPr>
        <w:tc>
          <w:tcPr>
            <w:tcW w:w="8999" w:type="dxa"/>
            <w:shd w:val="clear" w:color="auto" w:fill="auto"/>
            <w:vAlign w:val="center"/>
          </w:tcPr>
          <w:p w14:paraId="5F437A0A" w14:textId="62206D94"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850309">
              <w:rPr>
                <w:rFonts w:ascii="ＭＳ 明朝" w:hAnsi="ＭＳ 明朝" w:hint="eastAsia"/>
                <w:sz w:val="20"/>
                <w:szCs w:val="20"/>
              </w:rPr>
              <w:t>29</w:t>
            </w:r>
            <w:r w:rsidRPr="009817F2">
              <w:rPr>
                <w:rFonts w:ascii="ＭＳ 明朝" w:hAnsi="ＭＳ 明朝" w:hint="eastAsia"/>
                <w:sz w:val="20"/>
                <w:szCs w:val="20"/>
              </w:rPr>
              <w:t>年</w:t>
            </w:r>
            <w:r w:rsidR="00850309">
              <w:rPr>
                <w:rFonts w:ascii="ＭＳ 明朝" w:hAnsi="ＭＳ 明朝" w:hint="eastAsia"/>
                <w:sz w:val="20"/>
                <w:szCs w:val="20"/>
              </w:rPr>
              <w:t>12</w:t>
            </w:r>
            <w:r w:rsidRPr="009817F2">
              <w:rPr>
                <w:rFonts w:ascii="ＭＳ 明朝" w:hAnsi="ＭＳ 明朝" w:hint="eastAsia"/>
                <w:sz w:val="20"/>
                <w:szCs w:val="20"/>
              </w:rPr>
              <w:t>月実施分］</w:t>
            </w:r>
          </w:p>
        </w:tc>
        <w:tc>
          <w:tcPr>
            <w:tcW w:w="5993" w:type="dxa"/>
            <w:shd w:val="clear" w:color="auto" w:fill="auto"/>
            <w:vAlign w:val="center"/>
          </w:tcPr>
          <w:p w14:paraId="3AADB0A4"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50309" w:rsidRPr="00DD5005" w14:paraId="351507F2" w14:textId="77777777" w:rsidTr="00256D76">
        <w:trPr>
          <w:trHeight w:val="937"/>
          <w:jc w:val="center"/>
        </w:trPr>
        <w:tc>
          <w:tcPr>
            <w:tcW w:w="8999" w:type="dxa"/>
            <w:shd w:val="clear" w:color="auto" w:fill="auto"/>
            <w:vAlign w:val="center"/>
          </w:tcPr>
          <w:p w14:paraId="3D2E8E8E" w14:textId="32E64AC7" w:rsidR="00256D76" w:rsidRDefault="00850309" w:rsidP="00256D76">
            <w:pPr>
              <w:spacing w:line="300" w:lineRule="exact"/>
              <w:rPr>
                <w:rFonts w:ascii="ＭＳ 明朝" w:hAnsi="ＭＳ 明朝"/>
                <w:sz w:val="18"/>
                <w:szCs w:val="18"/>
              </w:rPr>
            </w:pPr>
            <w:r w:rsidRPr="00850309">
              <w:rPr>
                <w:rFonts w:ascii="ＭＳ 明朝" w:hAnsi="ＭＳ 明朝" w:hint="eastAsia"/>
                <w:sz w:val="18"/>
                <w:szCs w:val="18"/>
              </w:rPr>
              <w:t>【学習指導】　生徒向けでは「授業はわかりやすくためになる」90％（H28は79％）、「教え方に工夫している先生が多い」</w:t>
            </w:r>
            <w:r w:rsidR="00CB2A37">
              <w:rPr>
                <w:rFonts w:ascii="ＭＳ 明朝" w:hAnsi="ＭＳ 明朝" w:hint="eastAsia"/>
                <w:sz w:val="18"/>
                <w:szCs w:val="18"/>
              </w:rPr>
              <w:t>79</w:t>
            </w:r>
            <w:r w:rsidRPr="00850309">
              <w:rPr>
                <w:rFonts w:ascii="ＭＳ 明朝" w:hAnsi="ＭＳ 明朝" w:hint="eastAsia"/>
                <w:sz w:val="18"/>
                <w:szCs w:val="18"/>
              </w:rPr>
              <w:t>％（H2</w:t>
            </w:r>
            <w:r w:rsidR="00CB2A37">
              <w:rPr>
                <w:rFonts w:ascii="ＭＳ 明朝" w:hAnsi="ＭＳ 明朝" w:hint="eastAsia"/>
                <w:sz w:val="18"/>
                <w:szCs w:val="18"/>
              </w:rPr>
              <w:t>8</w:t>
            </w:r>
            <w:r w:rsidRPr="00850309">
              <w:rPr>
                <w:rFonts w:ascii="ＭＳ 明朝" w:hAnsi="ＭＳ 明朝" w:hint="eastAsia"/>
                <w:sz w:val="18"/>
                <w:szCs w:val="18"/>
              </w:rPr>
              <w:t>は</w:t>
            </w:r>
            <w:r w:rsidR="00CB2A37">
              <w:rPr>
                <w:rFonts w:ascii="ＭＳ 明朝" w:hAnsi="ＭＳ 明朝" w:hint="eastAsia"/>
                <w:sz w:val="18"/>
                <w:szCs w:val="18"/>
              </w:rPr>
              <w:t>76</w:t>
            </w:r>
            <w:r w:rsidRPr="00850309">
              <w:rPr>
                <w:rFonts w:ascii="ＭＳ 明朝" w:hAnsi="ＭＳ 明朝" w:hint="eastAsia"/>
                <w:sz w:val="18"/>
                <w:szCs w:val="18"/>
              </w:rPr>
              <w:t>％）と増加した。「ICTを使った授業はわかりやすい」と答えた生徒も78％と多く、教員向けでも「ICTが設置されて授業を工夫するようになった」と88％が回答していて、今年度途中にPTAや同窓会等の支援によりプロジェクタ等のICT機器を設置していただいたことが大きく授業の工夫・向上につながったと思われる。一方、教員の「思考力を重視した問題解決的な学習指導」の項目で肯定66％（H27は84</w:t>
            </w:r>
            <w:r w:rsidR="00256D76">
              <w:rPr>
                <w:rFonts w:ascii="ＭＳ 明朝" w:hAnsi="ＭＳ 明朝" w:hint="eastAsia"/>
                <w:sz w:val="18"/>
                <w:szCs w:val="18"/>
              </w:rPr>
              <w:t>％）と低く、昨年度からアクティブラーニングに</w:t>
            </w:r>
            <w:r w:rsidRPr="00850309">
              <w:rPr>
                <w:rFonts w:ascii="ＭＳ 明朝" w:hAnsi="ＭＳ 明朝" w:hint="eastAsia"/>
                <w:sz w:val="18"/>
                <w:szCs w:val="18"/>
              </w:rPr>
              <w:t>取り組む授業研究を行ってきたことが、問題意識として表れた。</w:t>
            </w:r>
            <w:r>
              <w:rPr>
                <w:rFonts w:ascii="ＭＳ 明朝" w:hAnsi="ＭＳ 明朝" w:hint="eastAsia"/>
                <w:sz w:val="18"/>
                <w:szCs w:val="18"/>
              </w:rPr>
              <w:t>次期指導要領を見据え</w:t>
            </w:r>
            <w:r w:rsidRPr="00850309">
              <w:rPr>
                <w:rFonts w:ascii="ＭＳ 明朝" w:hAnsi="ＭＳ 明朝" w:hint="eastAsia"/>
                <w:sz w:val="18"/>
                <w:szCs w:val="18"/>
              </w:rPr>
              <w:t>具体的な授業方法についてさらに全体で研究していきたい。</w:t>
            </w:r>
            <w:r w:rsidRPr="00850309">
              <w:rPr>
                <w:rFonts w:ascii="ＭＳ 明朝" w:hAnsi="ＭＳ 明朝" w:hint="eastAsia"/>
                <w:sz w:val="18"/>
                <w:szCs w:val="18"/>
              </w:rPr>
              <w:br/>
            </w:r>
            <w:r w:rsidR="00256D76">
              <w:rPr>
                <w:rFonts w:ascii="ＭＳ 明朝" w:hAnsi="ＭＳ 明朝" w:hint="eastAsia"/>
                <w:sz w:val="18"/>
                <w:szCs w:val="18"/>
              </w:rPr>
              <w:t>【進路指導】　生徒向けで</w:t>
            </w:r>
            <w:r w:rsidRPr="00850309">
              <w:rPr>
                <w:rFonts w:ascii="ＭＳ 明朝" w:hAnsi="ＭＳ 明朝" w:hint="eastAsia"/>
                <w:sz w:val="18"/>
                <w:szCs w:val="18"/>
              </w:rPr>
              <w:t>「将来の進路や生き方について学ぶ機会がある」89</w:t>
            </w:r>
            <w:r w:rsidR="007F7527">
              <w:rPr>
                <w:rFonts w:ascii="ＭＳ 明朝" w:hAnsi="ＭＳ 明朝" w:hint="eastAsia"/>
                <w:sz w:val="18"/>
                <w:szCs w:val="18"/>
              </w:rPr>
              <w:t>％、保護者向け</w:t>
            </w:r>
            <w:r w:rsidRPr="00850309">
              <w:rPr>
                <w:rFonts w:ascii="ＭＳ 明朝" w:hAnsi="ＭＳ 明朝" w:hint="eastAsia"/>
                <w:sz w:val="18"/>
                <w:szCs w:val="18"/>
              </w:rPr>
              <w:t>も「進路について適切な指導を行っている」88％、</w:t>
            </w:r>
            <w:r w:rsidR="00256D76">
              <w:rPr>
                <w:rFonts w:ascii="ＭＳ 明朝" w:hAnsi="ＭＳ 明朝" w:hint="eastAsia"/>
                <w:sz w:val="18"/>
                <w:szCs w:val="18"/>
              </w:rPr>
              <w:t>教員も「一人ひとりに</w:t>
            </w:r>
            <w:r w:rsidRPr="00850309">
              <w:rPr>
                <w:rFonts w:ascii="ＭＳ 明朝" w:hAnsi="ＭＳ 明朝" w:hint="eastAsia"/>
                <w:sz w:val="18"/>
                <w:szCs w:val="18"/>
              </w:rPr>
              <w:t>きめ細かい指導している」90％と全体に高評価であり、進路指導については継続した方向性での取組みが求められていると言える。</w:t>
            </w:r>
            <w:r w:rsidRPr="00850309">
              <w:rPr>
                <w:rFonts w:ascii="ＭＳ 明朝" w:hAnsi="ＭＳ 明朝" w:hint="eastAsia"/>
                <w:sz w:val="18"/>
                <w:szCs w:val="18"/>
              </w:rPr>
              <w:br/>
              <w:t>【生徒指導】　生徒指導に関しては、保護者の「家庭連絡や意思疎通がきめ細やかで相談に応じてくれる」が86％（H28は</w:t>
            </w:r>
            <w:r w:rsidR="00CB2A37">
              <w:rPr>
                <w:rFonts w:ascii="ＭＳ 明朝" w:hAnsi="ＭＳ 明朝" w:hint="eastAsia"/>
                <w:sz w:val="18"/>
                <w:szCs w:val="18"/>
              </w:rPr>
              <w:t>75</w:t>
            </w:r>
            <w:r w:rsidRPr="00850309">
              <w:rPr>
                <w:rFonts w:ascii="ＭＳ 明朝" w:hAnsi="ＭＳ 明朝" w:hint="eastAsia"/>
                <w:sz w:val="18"/>
                <w:szCs w:val="18"/>
              </w:rPr>
              <w:t>％）と増え、生徒の「担任以外にも相談できる」も69％（H28は</w:t>
            </w:r>
            <w:r w:rsidR="00CB2A37">
              <w:rPr>
                <w:rFonts w:ascii="ＭＳ 明朝" w:hAnsi="ＭＳ 明朝" w:hint="eastAsia"/>
                <w:sz w:val="18"/>
                <w:szCs w:val="18"/>
              </w:rPr>
              <w:t>65</w:t>
            </w:r>
            <w:r w:rsidR="007F7527">
              <w:rPr>
                <w:rFonts w:ascii="ＭＳ 明朝" w:hAnsi="ＭＳ 明朝" w:hint="eastAsia"/>
                <w:sz w:val="18"/>
                <w:szCs w:val="18"/>
              </w:rPr>
              <w:t>％）と増加しつつある。</w:t>
            </w:r>
          </w:p>
          <w:p w14:paraId="250A0E56" w14:textId="63EFCEBD" w:rsidR="00850309" w:rsidRPr="00850309" w:rsidRDefault="00850309" w:rsidP="00256D76">
            <w:pPr>
              <w:spacing w:line="300" w:lineRule="exact"/>
              <w:rPr>
                <w:rFonts w:ascii="ＭＳ 明朝" w:hAnsi="ＭＳ 明朝"/>
                <w:color w:val="D9D9D9"/>
                <w:sz w:val="18"/>
                <w:szCs w:val="18"/>
              </w:rPr>
            </w:pPr>
            <w:r w:rsidRPr="00850309">
              <w:rPr>
                <w:rFonts w:ascii="ＭＳ 明朝" w:hAnsi="ＭＳ 明朝" w:hint="eastAsia"/>
                <w:sz w:val="18"/>
                <w:szCs w:val="18"/>
              </w:rPr>
              <w:t>【学校運営】　学校行事については、生徒向けが「盛んで楽しく参加している」が93％、保護者も94％、教員も「魅力ある行事</w:t>
            </w:r>
            <w:r w:rsidR="00256D76">
              <w:rPr>
                <w:rFonts w:ascii="ＭＳ 明朝" w:hAnsi="ＭＳ 明朝" w:hint="eastAsia"/>
                <w:sz w:val="18"/>
                <w:szCs w:val="18"/>
              </w:rPr>
              <w:t>のために工夫・改善</w:t>
            </w:r>
            <w:r w:rsidRPr="00850309">
              <w:rPr>
                <w:rFonts w:ascii="ＭＳ 明朝" w:hAnsi="ＭＳ 明朝" w:hint="eastAsia"/>
                <w:sz w:val="18"/>
                <w:szCs w:val="18"/>
              </w:rPr>
              <w:t>」が84％と三者ともに評価が高く本校の大きな特徴と言える。一方、教員の「教育活動全般にわたる評価を次年度に活かしている」が73％（H28は79％）と下がるなど、厳しい見方もめだった。H27年度教員の回答率が54.3％からH27年度は71.4%、今年度は100</w:t>
            </w:r>
            <w:r w:rsidR="00256D76">
              <w:rPr>
                <w:rFonts w:ascii="ＭＳ 明朝" w:hAnsi="ＭＳ 明朝" w:hint="eastAsia"/>
                <w:sz w:val="18"/>
                <w:szCs w:val="18"/>
              </w:rPr>
              <w:t>％と上昇し、全体の意見が反映されるようになっている</w:t>
            </w:r>
            <w:r w:rsidRPr="00850309">
              <w:rPr>
                <w:rFonts w:ascii="ＭＳ 明朝" w:hAnsi="ＭＳ 明朝" w:hint="eastAsia"/>
                <w:sz w:val="18"/>
                <w:szCs w:val="18"/>
              </w:rPr>
              <w:t>。学校としてPDCAサイクルを循環させ、より良い取組を進めていきたい。</w:t>
            </w:r>
          </w:p>
        </w:tc>
        <w:tc>
          <w:tcPr>
            <w:tcW w:w="5993" w:type="dxa"/>
            <w:shd w:val="clear" w:color="auto" w:fill="auto"/>
          </w:tcPr>
          <w:p w14:paraId="2C356A11" w14:textId="55B2082E" w:rsidR="00850309" w:rsidRPr="00DD5005" w:rsidRDefault="008E14D4" w:rsidP="008E14D4">
            <w:pPr>
              <w:spacing w:line="300" w:lineRule="exact"/>
              <w:rPr>
                <w:rFonts w:ascii="ＭＳ 明朝" w:hAnsi="ＭＳ 明朝"/>
                <w:sz w:val="18"/>
                <w:szCs w:val="18"/>
              </w:rPr>
            </w:pPr>
            <w:r w:rsidRPr="00DD5005">
              <w:rPr>
                <w:rFonts w:ascii="ＭＳ 明朝" w:hAnsi="ＭＳ 明朝" w:hint="eastAsia"/>
                <w:sz w:val="18"/>
                <w:szCs w:val="18"/>
              </w:rPr>
              <w:t>第</w:t>
            </w:r>
            <w:r w:rsidR="00153F72">
              <w:rPr>
                <w:rFonts w:ascii="ＭＳ 明朝" w:hAnsi="ＭＳ 明朝" w:hint="eastAsia"/>
                <w:sz w:val="18"/>
                <w:szCs w:val="18"/>
              </w:rPr>
              <w:t>１</w:t>
            </w:r>
            <w:r w:rsidRPr="00DD5005">
              <w:rPr>
                <w:rFonts w:ascii="ＭＳ 明朝" w:hAnsi="ＭＳ 明朝" w:hint="eastAsia"/>
                <w:sz w:val="18"/>
                <w:szCs w:val="18"/>
              </w:rPr>
              <w:t>回（6/19）</w:t>
            </w:r>
          </w:p>
          <w:p w14:paraId="46AC8C38" w14:textId="77777777" w:rsidR="008E14D4" w:rsidRPr="00DD5005" w:rsidRDefault="008E14D4" w:rsidP="008E14D4">
            <w:pPr>
              <w:spacing w:line="300" w:lineRule="exact"/>
              <w:rPr>
                <w:rFonts w:ascii="ＭＳ 明朝" w:hAnsi="ＭＳ 明朝"/>
                <w:sz w:val="18"/>
                <w:szCs w:val="18"/>
              </w:rPr>
            </w:pPr>
            <w:r w:rsidRPr="00DD5005">
              <w:rPr>
                <w:rFonts w:ascii="ＭＳ 明朝" w:hAnsi="ＭＳ 明朝" w:hint="eastAsia"/>
                <w:sz w:val="18"/>
                <w:szCs w:val="18"/>
              </w:rPr>
              <w:t>○授業見学後、平成29年度学校経営計画等について</w:t>
            </w:r>
          </w:p>
          <w:p w14:paraId="2342FE07" w14:textId="77777777" w:rsidR="008E14D4" w:rsidRPr="00DD5005" w:rsidRDefault="008E14D4" w:rsidP="008E14D4">
            <w:pPr>
              <w:spacing w:line="300" w:lineRule="exact"/>
              <w:rPr>
                <w:rFonts w:ascii="ＭＳ 明朝" w:hAnsi="ＭＳ 明朝"/>
                <w:sz w:val="18"/>
                <w:szCs w:val="18"/>
              </w:rPr>
            </w:pPr>
            <w:r w:rsidRPr="00DD5005">
              <w:rPr>
                <w:rFonts w:ascii="ＭＳ 明朝" w:hAnsi="ＭＳ 明朝" w:hint="eastAsia"/>
                <w:sz w:val="18"/>
                <w:szCs w:val="18"/>
              </w:rPr>
              <w:t>・ペアワークなどを通して生徒を積極的に動かしていた。「何を学ばせたいのか」をはっきりさせる教員の準備が大切である。</w:t>
            </w:r>
          </w:p>
          <w:p w14:paraId="0EB3B5E6" w14:textId="77777777" w:rsidR="008E14D4" w:rsidRPr="00DD5005" w:rsidRDefault="008E14D4" w:rsidP="008E14D4">
            <w:pPr>
              <w:spacing w:line="300" w:lineRule="exact"/>
              <w:rPr>
                <w:rFonts w:ascii="ＭＳ 明朝" w:hAnsi="ＭＳ 明朝"/>
                <w:sz w:val="18"/>
                <w:szCs w:val="18"/>
              </w:rPr>
            </w:pPr>
            <w:r w:rsidRPr="00DD5005">
              <w:rPr>
                <w:rFonts w:ascii="ＭＳ 明朝" w:hAnsi="ＭＳ 明朝" w:hint="eastAsia"/>
                <w:sz w:val="18"/>
                <w:szCs w:val="18"/>
              </w:rPr>
              <w:t>・新しい受験制度に対応できる力を生徒につけてもらいたい。</w:t>
            </w:r>
          </w:p>
          <w:p w14:paraId="2D759762" w14:textId="1317DF88" w:rsidR="008E14D4" w:rsidRPr="00DD5005" w:rsidRDefault="008E14D4" w:rsidP="008E14D4">
            <w:pPr>
              <w:spacing w:line="300" w:lineRule="exact"/>
              <w:rPr>
                <w:rFonts w:ascii="ＭＳ 明朝" w:hAnsi="ＭＳ 明朝"/>
                <w:sz w:val="18"/>
                <w:szCs w:val="18"/>
              </w:rPr>
            </w:pPr>
            <w:r w:rsidRPr="00DD5005">
              <w:rPr>
                <w:rFonts w:ascii="ＭＳ 明朝" w:hAnsi="ＭＳ 明朝" w:hint="eastAsia"/>
                <w:sz w:val="18"/>
                <w:szCs w:val="18"/>
              </w:rPr>
              <w:t>第</w:t>
            </w:r>
            <w:r w:rsidR="00153F72">
              <w:rPr>
                <w:rFonts w:ascii="ＭＳ 明朝" w:hAnsi="ＭＳ 明朝" w:hint="eastAsia"/>
                <w:sz w:val="18"/>
                <w:szCs w:val="18"/>
              </w:rPr>
              <w:t>２</w:t>
            </w:r>
            <w:r w:rsidRPr="00DD5005">
              <w:rPr>
                <w:rFonts w:ascii="ＭＳ 明朝" w:hAnsi="ＭＳ 明朝" w:hint="eastAsia"/>
                <w:sz w:val="18"/>
                <w:szCs w:val="18"/>
              </w:rPr>
              <w:t>回（11/18）</w:t>
            </w:r>
          </w:p>
          <w:p w14:paraId="36CE943C" w14:textId="77777777" w:rsidR="00B67451" w:rsidRPr="00DD5005" w:rsidRDefault="008E14D4" w:rsidP="00B67451">
            <w:pPr>
              <w:spacing w:line="300" w:lineRule="exact"/>
              <w:rPr>
                <w:rFonts w:ascii="ＭＳ 明朝" w:hAnsi="ＭＳ 明朝"/>
                <w:sz w:val="18"/>
                <w:szCs w:val="18"/>
              </w:rPr>
            </w:pPr>
            <w:r w:rsidRPr="00DD5005">
              <w:rPr>
                <w:rFonts w:ascii="ＭＳ 明朝" w:hAnsi="ＭＳ 明朝" w:hint="eastAsia"/>
                <w:sz w:val="18"/>
                <w:szCs w:val="18"/>
              </w:rPr>
              <w:t>○</w:t>
            </w:r>
            <w:r w:rsidR="00B67451" w:rsidRPr="00DD5005">
              <w:rPr>
                <w:rFonts w:ascii="ＭＳ 明朝" w:hAnsi="ＭＳ 明朝" w:hint="eastAsia"/>
                <w:sz w:val="18"/>
                <w:szCs w:val="18"/>
              </w:rPr>
              <w:t>チャリティーマラソン及び教室ICT整備状況見学</w:t>
            </w:r>
          </w:p>
          <w:p w14:paraId="7C076FEB" w14:textId="77777777" w:rsidR="00B67451" w:rsidRPr="00DD5005" w:rsidRDefault="00B67451" w:rsidP="00B67451">
            <w:pPr>
              <w:spacing w:line="300" w:lineRule="exact"/>
              <w:rPr>
                <w:rFonts w:ascii="ＭＳ 明朝" w:hAnsi="ＭＳ 明朝"/>
                <w:sz w:val="18"/>
                <w:szCs w:val="18"/>
              </w:rPr>
            </w:pPr>
            <w:r w:rsidRPr="00DD5005">
              <w:rPr>
                <w:rFonts w:ascii="ＭＳ 明朝" w:hAnsi="ＭＳ 明朝" w:hint="eastAsia"/>
                <w:sz w:val="18"/>
                <w:szCs w:val="18"/>
              </w:rPr>
              <w:t>・非常に素晴らしい機器。環境整備に対して成果で応えてもらいたい。</w:t>
            </w:r>
          </w:p>
          <w:p w14:paraId="30DE74C7" w14:textId="77777777" w:rsidR="00B67451" w:rsidRPr="00DD5005" w:rsidRDefault="00B67451" w:rsidP="00B67451">
            <w:pPr>
              <w:spacing w:line="300" w:lineRule="exact"/>
              <w:rPr>
                <w:rFonts w:ascii="ＭＳ 明朝" w:hAnsi="ＭＳ 明朝"/>
                <w:sz w:val="18"/>
                <w:szCs w:val="18"/>
              </w:rPr>
            </w:pPr>
            <w:r w:rsidRPr="00DD5005">
              <w:rPr>
                <w:rFonts w:ascii="ＭＳ 明朝" w:hAnsi="ＭＳ 明朝" w:hint="eastAsia"/>
                <w:sz w:val="18"/>
                <w:szCs w:val="18"/>
              </w:rPr>
              <w:t>・センター試験の変化に伴い教員全体が情報共有しながら改革に対応できる授業を作り上げてほしい。</w:t>
            </w:r>
          </w:p>
          <w:p w14:paraId="2EC7F574" w14:textId="7CD5A02A" w:rsidR="00B67451" w:rsidRPr="00DD5005" w:rsidRDefault="00B67451" w:rsidP="00B67451">
            <w:pPr>
              <w:spacing w:line="300" w:lineRule="exact"/>
              <w:rPr>
                <w:rFonts w:ascii="ＭＳ 明朝" w:hAnsi="ＭＳ 明朝"/>
                <w:sz w:val="18"/>
                <w:szCs w:val="18"/>
              </w:rPr>
            </w:pPr>
            <w:r w:rsidRPr="00DD5005">
              <w:rPr>
                <w:rFonts w:ascii="ＭＳ 明朝" w:hAnsi="ＭＳ 明朝" w:hint="eastAsia"/>
                <w:sz w:val="18"/>
                <w:szCs w:val="18"/>
              </w:rPr>
              <w:t>第３回（１/31）</w:t>
            </w:r>
          </w:p>
          <w:p w14:paraId="3372E98C" w14:textId="01077FC6" w:rsidR="007F7527" w:rsidRPr="00DD5005" w:rsidRDefault="007F7527" w:rsidP="00B67451">
            <w:pPr>
              <w:spacing w:line="300" w:lineRule="exact"/>
              <w:rPr>
                <w:rFonts w:ascii="ＭＳ 明朝" w:hAnsi="ＭＳ 明朝"/>
                <w:sz w:val="18"/>
                <w:szCs w:val="18"/>
              </w:rPr>
            </w:pPr>
            <w:r w:rsidRPr="00DD5005">
              <w:rPr>
                <w:rFonts w:ascii="ＭＳ 明朝" w:hAnsi="ＭＳ 明朝" w:hint="eastAsia"/>
                <w:sz w:val="18"/>
                <w:szCs w:val="18"/>
              </w:rPr>
              <w:t>○</w:t>
            </w:r>
            <w:r w:rsidR="00DD5005" w:rsidRPr="00DD5005">
              <w:rPr>
                <w:rFonts w:ascii="ＭＳ 明朝" w:hAnsi="ＭＳ 明朝" w:hint="eastAsia"/>
                <w:sz w:val="18"/>
                <w:szCs w:val="18"/>
              </w:rPr>
              <w:t>H29</w:t>
            </w:r>
            <w:r w:rsidRPr="00DD5005">
              <w:rPr>
                <w:rFonts w:ascii="ＭＳ 明朝" w:hAnsi="ＭＳ 明朝" w:hint="eastAsia"/>
                <w:sz w:val="18"/>
                <w:szCs w:val="18"/>
              </w:rPr>
              <w:t>学校評価案について</w:t>
            </w:r>
          </w:p>
          <w:p w14:paraId="0B983730" w14:textId="0B5FE02A" w:rsidR="007F7527" w:rsidRPr="00DD5005" w:rsidRDefault="007F7527" w:rsidP="00B67451">
            <w:pPr>
              <w:spacing w:line="300" w:lineRule="exact"/>
              <w:rPr>
                <w:rFonts w:ascii="ＭＳ 明朝" w:hAnsi="ＭＳ 明朝"/>
                <w:sz w:val="18"/>
                <w:szCs w:val="18"/>
              </w:rPr>
            </w:pPr>
            <w:r w:rsidRPr="00DD5005">
              <w:rPr>
                <w:rFonts w:ascii="ＭＳ 明朝" w:hAnsi="ＭＳ 明朝" w:hint="eastAsia"/>
                <w:sz w:val="18"/>
                <w:szCs w:val="18"/>
              </w:rPr>
              <w:t>・ICT</w:t>
            </w:r>
            <w:r w:rsidR="0068558E">
              <w:rPr>
                <w:rFonts w:ascii="ＭＳ 明朝" w:hAnsi="ＭＳ 明朝" w:hint="eastAsia"/>
                <w:sz w:val="18"/>
                <w:szCs w:val="18"/>
              </w:rPr>
              <w:t>寄贈が学校の授業をよりよくする契機となり</w:t>
            </w:r>
            <w:r w:rsidRPr="00DD5005">
              <w:rPr>
                <w:rFonts w:ascii="ＭＳ 明朝" w:hAnsi="ＭＳ 明朝" w:hint="eastAsia"/>
                <w:sz w:val="18"/>
                <w:szCs w:val="18"/>
              </w:rPr>
              <w:t>非常に</w:t>
            </w:r>
            <w:r w:rsidR="00DD5005" w:rsidRPr="00DD5005">
              <w:rPr>
                <w:rFonts w:ascii="ＭＳ 明朝" w:hAnsi="ＭＳ 明朝" w:hint="eastAsia"/>
                <w:sz w:val="18"/>
                <w:szCs w:val="18"/>
              </w:rPr>
              <w:t>喜ばしい。さらに活用してもらいたい。</w:t>
            </w:r>
          </w:p>
          <w:p w14:paraId="3787C309" w14:textId="77777777" w:rsidR="007F7527" w:rsidRPr="00DD5005" w:rsidRDefault="00DD5005" w:rsidP="00B67451">
            <w:pPr>
              <w:spacing w:line="300" w:lineRule="exact"/>
              <w:rPr>
                <w:rFonts w:ascii="ＭＳ 明朝" w:hAnsi="ＭＳ 明朝"/>
                <w:sz w:val="18"/>
                <w:szCs w:val="18"/>
              </w:rPr>
            </w:pPr>
            <w:r w:rsidRPr="00DD5005">
              <w:rPr>
                <w:rFonts w:ascii="ＭＳ 明朝" w:hAnsi="ＭＳ 明朝" w:hint="eastAsia"/>
                <w:sz w:val="18"/>
                <w:szCs w:val="18"/>
              </w:rPr>
              <w:t>○H30学校経営計画について</w:t>
            </w:r>
          </w:p>
          <w:p w14:paraId="0DD4BAF5" w14:textId="3194DB47" w:rsidR="00DD5005" w:rsidRPr="00DD5005" w:rsidRDefault="00DD5005" w:rsidP="00DD5005">
            <w:pPr>
              <w:spacing w:line="300" w:lineRule="exact"/>
              <w:rPr>
                <w:rFonts w:ascii="ＭＳ 明朝" w:hAnsi="ＭＳ 明朝"/>
                <w:sz w:val="18"/>
                <w:szCs w:val="18"/>
              </w:rPr>
            </w:pPr>
            <w:r w:rsidRPr="00DD5005">
              <w:rPr>
                <w:rFonts w:ascii="ＭＳ 明朝" w:hAnsi="ＭＳ 明朝" w:hint="eastAsia"/>
                <w:sz w:val="18"/>
                <w:szCs w:val="18"/>
              </w:rPr>
              <w:t>・新学習指導要領を見据えた授業研究、大学入試改革にしっかり備えるとともに、教員の多忙化解消に取り組んでもらいたい。</w:t>
            </w:r>
          </w:p>
        </w:tc>
      </w:tr>
    </w:tbl>
    <w:p w14:paraId="1AD33108"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701"/>
        <w:gridCol w:w="3827"/>
        <w:gridCol w:w="3969"/>
        <w:gridCol w:w="4856"/>
      </w:tblGrid>
      <w:tr w:rsidR="00897939" w:rsidRPr="00D45A52" w14:paraId="6B851B83" w14:textId="77777777" w:rsidTr="001D4698">
        <w:trPr>
          <w:trHeight w:val="586"/>
          <w:jc w:val="center"/>
        </w:trPr>
        <w:tc>
          <w:tcPr>
            <w:tcW w:w="633" w:type="dxa"/>
            <w:shd w:val="clear" w:color="auto" w:fill="auto"/>
            <w:vAlign w:val="center"/>
          </w:tcPr>
          <w:p w14:paraId="330CBA94" w14:textId="77777777" w:rsidR="00897939" w:rsidRPr="00D45A52" w:rsidRDefault="00897939" w:rsidP="0054712D">
            <w:pPr>
              <w:spacing w:line="240" w:lineRule="exact"/>
              <w:jc w:val="center"/>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中期的</w:t>
            </w:r>
          </w:p>
          <w:p w14:paraId="0A5E7BDD" w14:textId="77777777" w:rsidR="00897939" w:rsidRPr="00D45A52" w:rsidRDefault="00897939" w:rsidP="0054712D">
            <w:pPr>
              <w:spacing w:line="240" w:lineRule="exact"/>
              <w:jc w:val="center"/>
              <w:rPr>
                <w:rFonts w:asciiTheme="minorEastAsia" w:eastAsiaTheme="minorEastAsia" w:hAnsiTheme="minorEastAsia"/>
                <w:spacing w:val="-20"/>
                <w:sz w:val="20"/>
                <w:szCs w:val="20"/>
              </w:rPr>
            </w:pPr>
            <w:r w:rsidRPr="00D45A52">
              <w:rPr>
                <w:rFonts w:asciiTheme="minorEastAsia" w:eastAsiaTheme="minorEastAsia" w:hAnsiTheme="minorEastAsia" w:hint="eastAsia"/>
                <w:sz w:val="20"/>
                <w:szCs w:val="20"/>
              </w:rPr>
              <w:t>目標</w:t>
            </w:r>
          </w:p>
        </w:tc>
        <w:tc>
          <w:tcPr>
            <w:tcW w:w="1701" w:type="dxa"/>
            <w:shd w:val="clear" w:color="auto" w:fill="auto"/>
            <w:vAlign w:val="center"/>
          </w:tcPr>
          <w:p w14:paraId="65C27452" w14:textId="77777777" w:rsidR="00897939" w:rsidRPr="00D45A52" w:rsidRDefault="00897939" w:rsidP="006B5B51">
            <w:pPr>
              <w:spacing w:line="320" w:lineRule="exact"/>
              <w:jc w:val="center"/>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今年度の重点目標</w:t>
            </w:r>
          </w:p>
        </w:tc>
        <w:tc>
          <w:tcPr>
            <w:tcW w:w="3827" w:type="dxa"/>
            <w:tcBorders>
              <w:right w:val="dashed" w:sz="4" w:space="0" w:color="auto"/>
            </w:tcBorders>
            <w:shd w:val="clear" w:color="auto" w:fill="auto"/>
            <w:vAlign w:val="center"/>
          </w:tcPr>
          <w:p w14:paraId="6FF55FFA" w14:textId="77777777" w:rsidR="00897939" w:rsidRPr="00D45A52" w:rsidRDefault="00897939" w:rsidP="006B5B51">
            <w:pPr>
              <w:spacing w:line="320" w:lineRule="exact"/>
              <w:jc w:val="center"/>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具体的な取組計画・内容</w:t>
            </w:r>
          </w:p>
        </w:tc>
        <w:tc>
          <w:tcPr>
            <w:tcW w:w="3969" w:type="dxa"/>
            <w:tcBorders>
              <w:right w:val="dashed" w:sz="4" w:space="0" w:color="auto"/>
            </w:tcBorders>
            <w:vAlign w:val="center"/>
          </w:tcPr>
          <w:p w14:paraId="336FF321" w14:textId="77777777" w:rsidR="00897939" w:rsidRPr="00D45A52" w:rsidRDefault="00897939" w:rsidP="006B5B51">
            <w:pPr>
              <w:spacing w:line="320" w:lineRule="exact"/>
              <w:jc w:val="center"/>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評価指標</w:t>
            </w:r>
          </w:p>
        </w:tc>
        <w:tc>
          <w:tcPr>
            <w:tcW w:w="4856" w:type="dxa"/>
            <w:tcBorders>
              <w:left w:val="dashed" w:sz="4" w:space="0" w:color="auto"/>
              <w:right w:val="single" w:sz="4" w:space="0" w:color="auto"/>
            </w:tcBorders>
            <w:shd w:val="clear" w:color="auto" w:fill="auto"/>
            <w:vAlign w:val="center"/>
          </w:tcPr>
          <w:p w14:paraId="68CF15D3" w14:textId="77777777" w:rsidR="00897939" w:rsidRPr="00D45A52" w:rsidRDefault="00897939" w:rsidP="006B5B51">
            <w:pPr>
              <w:spacing w:line="320" w:lineRule="exact"/>
              <w:jc w:val="center"/>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自己評価</w:t>
            </w:r>
          </w:p>
        </w:tc>
      </w:tr>
      <w:tr w:rsidR="00897939" w:rsidRPr="00AE4A8D" w14:paraId="31A0A06F" w14:textId="77777777" w:rsidTr="001D4698">
        <w:trPr>
          <w:cantSplit/>
          <w:trHeight w:val="3207"/>
          <w:jc w:val="center"/>
        </w:trPr>
        <w:tc>
          <w:tcPr>
            <w:tcW w:w="633" w:type="dxa"/>
            <w:shd w:val="clear" w:color="auto" w:fill="auto"/>
            <w:textDirection w:val="tbRlV"/>
            <w:vAlign w:val="center"/>
          </w:tcPr>
          <w:p w14:paraId="6C7D64F3" w14:textId="77777777" w:rsidR="00897939" w:rsidRPr="00D45A52" w:rsidRDefault="00FF64F3" w:rsidP="00FF64F3">
            <w:pPr>
              <w:spacing w:line="280" w:lineRule="exact"/>
              <w:ind w:firstLineChars="100" w:firstLine="210"/>
              <w:rPr>
                <w:rFonts w:asciiTheme="minorEastAsia" w:eastAsiaTheme="minorEastAsia" w:hAnsiTheme="minorEastAsia"/>
              </w:rPr>
            </w:pPr>
            <w:r w:rsidRPr="00D45A52">
              <w:rPr>
                <w:rFonts w:asciiTheme="minorEastAsia" w:eastAsiaTheme="minorEastAsia" w:hAnsiTheme="minorEastAsia" w:hint="eastAsia"/>
              </w:rPr>
              <w:t xml:space="preserve">１　</w:t>
            </w:r>
            <w:r w:rsidR="00670432" w:rsidRPr="00D45A52">
              <w:rPr>
                <w:rFonts w:asciiTheme="minorEastAsia" w:eastAsiaTheme="minorEastAsia" w:hAnsiTheme="minorEastAsia" w:hint="eastAsia"/>
              </w:rPr>
              <w:t>進路を実現する</w:t>
            </w:r>
            <w:r w:rsidRPr="00D45A52">
              <w:rPr>
                <w:rFonts w:asciiTheme="minorEastAsia" w:eastAsiaTheme="minorEastAsia" w:hAnsiTheme="minorEastAsia" w:hint="eastAsia"/>
              </w:rPr>
              <w:t>確かな学力の養成</w:t>
            </w:r>
          </w:p>
        </w:tc>
        <w:tc>
          <w:tcPr>
            <w:tcW w:w="1701" w:type="dxa"/>
            <w:shd w:val="clear" w:color="auto" w:fill="auto"/>
          </w:tcPr>
          <w:p w14:paraId="2196C1EE" w14:textId="77777777" w:rsidR="0071748A" w:rsidRPr="0063182A" w:rsidRDefault="00672CD4" w:rsidP="00606705">
            <w:pPr>
              <w:spacing w:line="320" w:lineRule="exact"/>
              <w:ind w:left="200" w:hangingChars="100" w:hanging="200"/>
              <w:rPr>
                <w:rFonts w:asciiTheme="minorEastAsia" w:eastAsiaTheme="minorEastAsia" w:hAnsiTheme="minorEastAsia"/>
                <w:sz w:val="20"/>
                <w:szCs w:val="20"/>
              </w:rPr>
            </w:pPr>
            <w:r w:rsidRPr="0063182A">
              <w:rPr>
                <w:rFonts w:asciiTheme="minorEastAsia" w:eastAsiaTheme="minorEastAsia" w:hAnsiTheme="minorEastAsia" w:hint="eastAsia"/>
                <w:sz w:val="20"/>
                <w:szCs w:val="20"/>
              </w:rPr>
              <w:t>（１）</w:t>
            </w:r>
            <w:r w:rsidR="00670432" w:rsidRPr="0063182A">
              <w:rPr>
                <w:rFonts w:asciiTheme="minorEastAsia" w:eastAsiaTheme="minorEastAsia" w:hAnsiTheme="minorEastAsia" w:hint="eastAsia"/>
                <w:sz w:val="20"/>
                <w:szCs w:val="20"/>
              </w:rPr>
              <w:t>魅力ある</w:t>
            </w:r>
            <w:r w:rsidRPr="0063182A">
              <w:rPr>
                <w:rFonts w:asciiTheme="minorEastAsia" w:eastAsiaTheme="minorEastAsia" w:hAnsiTheme="minorEastAsia" w:hint="eastAsia"/>
                <w:sz w:val="20"/>
                <w:szCs w:val="20"/>
              </w:rPr>
              <w:t>授業づくり</w:t>
            </w:r>
          </w:p>
          <w:p w14:paraId="2F9A807C" w14:textId="77777777" w:rsidR="00672CD4" w:rsidRPr="0063182A" w:rsidRDefault="00672CD4" w:rsidP="004E55EC">
            <w:pPr>
              <w:spacing w:line="320" w:lineRule="exact"/>
              <w:rPr>
                <w:rFonts w:asciiTheme="minorEastAsia" w:eastAsiaTheme="minorEastAsia" w:hAnsiTheme="minorEastAsia"/>
                <w:sz w:val="20"/>
                <w:szCs w:val="20"/>
              </w:rPr>
            </w:pPr>
          </w:p>
          <w:p w14:paraId="553FD14A" w14:textId="77777777" w:rsidR="00B161D0" w:rsidRPr="0063182A" w:rsidRDefault="00B161D0" w:rsidP="004E55EC">
            <w:pPr>
              <w:spacing w:line="320" w:lineRule="exact"/>
              <w:rPr>
                <w:rFonts w:asciiTheme="minorEastAsia" w:eastAsiaTheme="minorEastAsia" w:hAnsiTheme="minorEastAsia"/>
                <w:sz w:val="20"/>
                <w:szCs w:val="20"/>
              </w:rPr>
            </w:pPr>
          </w:p>
          <w:p w14:paraId="0C4CDF39" w14:textId="77777777" w:rsidR="00B161D0" w:rsidRPr="0063182A" w:rsidRDefault="00B161D0" w:rsidP="004E55EC">
            <w:pPr>
              <w:spacing w:line="320" w:lineRule="exact"/>
              <w:rPr>
                <w:rFonts w:asciiTheme="minorEastAsia" w:eastAsiaTheme="minorEastAsia" w:hAnsiTheme="minorEastAsia"/>
                <w:sz w:val="20"/>
                <w:szCs w:val="20"/>
              </w:rPr>
            </w:pPr>
          </w:p>
          <w:p w14:paraId="7C1C514A" w14:textId="77777777" w:rsidR="00B161D0" w:rsidRPr="0063182A" w:rsidRDefault="00B161D0" w:rsidP="004E55EC">
            <w:pPr>
              <w:spacing w:line="320" w:lineRule="exact"/>
              <w:rPr>
                <w:rFonts w:asciiTheme="minorEastAsia" w:eastAsiaTheme="minorEastAsia" w:hAnsiTheme="minorEastAsia"/>
                <w:sz w:val="20"/>
                <w:szCs w:val="20"/>
              </w:rPr>
            </w:pPr>
          </w:p>
          <w:p w14:paraId="65677DF0" w14:textId="77777777" w:rsidR="00672CD4" w:rsidRPr="0063182A" w:rsidRDefault="00672CD4" w:rsidP="00606705">
            <w:pPr>
              <w:spacing w:line="320" w:lineRule="exact"/>
              <w:ind w:left="200" w:hangingChars="100" w:hanging="200"/>
              <w:rPr>
                <w:rFonts w:asciiTheme="minorEastAsia" w:eastAsiaTheme="minorEastAsia" w:hAnsiTheme="minorEastAsia"/>
                <w:sz w:val="20"/>
                <w:szCs w:val="20"/>
              </w:rPr>
            </w:pPr>
            <w:r w:rsidRPr="0063182A">
              <w:rPr>
                <w:rFonts w:asciiTheme="minorEastAsia" w:eastAsiaTheme="minorEastAsia" w:hAnsiTheme="minorEastAsia" w:hint="eastAsia"/>
                <w:sz w:val="20"/>
                <w:szCs w:val="20"/>
              </w:rPr>
              <w:t>（２）進路実現</w:t>
            </w:r>
            <w:r w:rsidR="00AD443E" w:rsidRPr="0063182A">
              <w:rPr>
                <w:rFonts w:asciiTheme="minorEastAsia" w:eastAsiaTheme="minorEastAsia" w:hAnsiTheme="minorEastAsia" w:hint="eastAsia"/>
                <w:sz w:val="20"/>
                <w:szCs w:val="20"/>
              </w:rPr>
              <w:t>のための取組</w:t>
            </w:r>
          </w:p>
          <w:p w14:paraId="4E575C58" w14:textId="77777777" w:rsidR="00672CD4" w:rsidRPr="0063182A" w:rsidRDefault="00672CD4" w:rsidP="00606705">
            <w:pPr>
              <w:spacing w:line="320" w:lineRule="exact"/>
              <w:ind w:left="200" w:hangingChars="100" w:hanging="200"/>
              <w:rPr>
                <w:rFonts w:asciiTheme="minorEastAsia" w:eastAsiaTheme="minorEastAsia" w:hAnsiTheme="minorEastAsia"/>
                <w:sz w:val="20"/>
                <w:szCs w:val="20"/>
              </w:rPr>
            </w:pPr>
          </w:p>
          <w:p w14:paraId="087E74FD" w14:textId="77777777" w:rsidR="00672CD4" w:rsidRPr="0063182A" w:rsidRDefault="00672CD4" w:rsidP="00606705">
            <w:pPr>
              <w:spacing w:line="320" w:lineRule="exact"/>
              <w:ind w:left="200" w:hangingChars="100" w:hanging="200"/>
              <w:rPr>
                <w:rFonts w:asciiTheme="minorEastAsia" w:eastAsiaTheme="minorEastAsia" w:hAnsiTheme="minorEastAsia"/>
                <w:sz w:val="20"/>
                <w:szCs w:val="20"/>
              </w:rPr>
            </w:pPr>
          </w:p>
          <w:p w14:paraId="765AB94A" w14:textId="77777777" w:rsidR="000A01C3" w:rsidRDefault="000A01C3" w:rsidP="00606705">
            <w:pPr>
              <w:spacing w:line="320" w:lineRule="exact"/>
              <w:ind w:left="200" w:hangingChars="100" w:hanging="200"/>
              <w:rPr>
                <w:rFonts w:asciiTheme="minorEastAsia" w:eastAsiaTheme="minorEastAsia" w:hAnsiTheme="minorEastAsia"/>
                <w:sz w:val="20"/>
                <w:szCs w:val="20"/>
              </w:rPr>
            </w:pPr>
          </w:p>
          <w:p w14:paraId="1183529B" w14:textId="77777777" w:rsidR="007F1C7E" w:rsidRPr="0063182A" w:rsidRDefault="007F1C7E" w:rsidP="00606705">
            <w:pPr>
              <w:spacing w:line="320" w:lineRule="exact"/>
              <w:ind w:left="200" w:hangingChars="100" w:hanging="200"/>
              <w:rPr>
                <w:rFonts w:asciiTheme="minorEastAsia" w:eastAsiaTheme="minorEastAsia" w:hAnsiTheme="minorEastAsia"/>
                <w:sz w:val="20"/>
                <w:szCs w:val="20"/>
              </w:rPr>
            </w:pPr>
          </w:p>
          <w:p w14:paraId="7604CE8F" w14:textId="77777777" w:rsidR="000A01C3" w:rsidRDefault="000A01C3" w:rsidP="00606705">
            <w:pPr>
              <w:spacing w:line="320" w:lineRule="exact"/>
              <w:ind w:left="200" w:hangingChars="100" w:hanging="200"/>
              <w:rPr>
                <w:rFonts w:asciiTheme="minorEastAsia" w:eastAsiaTheme="minorEastAsia" w:hAnsiTheme="minorEastAsia"/>
                <w:sz w:val="20"/>
                <w:szCs w:val="20"/>
              </w:rPr>
            </w:pPr>
          </w:p>
          <w:p w14:paraId="31754461" w14:textId="77777777" w:rsidR="007F1C7E" w:rsidRPr="0063182A" w:rsidRDefault="007F1C7E" w:rsidP="00606705">
            <w:pPr>
              <w:spacing w:line="320" w:lineRule="exact"/>
              <w:ind w:left="200" w:hangingChars="100" w:hanging="200"/>
              <w:rPr>
                <w:rFonts w:asciiTheme="minorEastAsia" w:eastAsiaTheme="minorEastAsia" w:hAnsiTheme="minorEastAsia"/>
                <w:sz w:val="20"/>
                <w:szCs w:val="20"/>
              </w:rPr>
            </w:pPr>
          </w:p>
          <w:p w14:paraId="7ACCFD99" w14:textId="77777777" w:rsidR="000A01C3" w:rsidRPr="0063182A" w:rsidRDefault="000A01C3" w:rsidP="00606705">
            <w:pPr>
              <w:spacing w:line="320" w:lineRule="exact"/>
              <w:ind w:left="200" w:hangingChars="100" w:hanging="200"/>
              <w:rPr>
                <w:rFonts w:asciiTheme="minorEastAsia" w:eastAsiaTheme="minorEastAsia" w:hAnsiTheme="minorEastAsia"/>
                <w:sz w:val="20"/>
                <w:szCs w:val="20"/>
              </w:rPr>
            </w:pPr>
          </w:p>
          <w:p w14:paraId="2529D7E9" w14:textId="77777777" w:rsidR="00672CD4" w:rsidRPr="0063182A" w:rsidRDefault="0063182A" w:rsidP="00606705">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（３）生徒の心身の健康の</w:t>
            </w:r>
            <w:r w:rsidRPr="00022F36">
              <w:rPr>
                <w:rFonts w:asciiTheme="minorEastAsia" w:eastAsiaTheme="minorEastAsia" w:hAnsiTheme="minorEastAsia" w:hint="eastAsia"/>
                <w:sz w:val="20"/>
                <w:szCs w:val="20"/>
              </w:rPr>
              <w:t>推進</w:t>
            </w:r>
          </w:p>
          <w:p w14:paraId="514CCCE7" w14:textId="77777777" w:rsidR="00672CD4" w:rsidRPr="0063182A" w:rsidRDefault="00672CD4" w:rsidP="00606705">
            <w:pPr>
              <w:spacing w:line="320" w:lineRule="exact"/>
              <w:ind w:left="200" w:hangingChars="100" w:hanging="200"/>
              <w:rPr>
                <w:rFonts w:asciiTheme="minorEastAsia" w:eastAsiaTheme="minorEastAsia" w:hAnsiTheme="minorEastAsia"/>
                <w:sz w:val="20"/>
                <w:szCs w:val="20"/>
              </w:rPr>
            </w:pPr>
          </w:p>
          <w:p w14:paraId="0A5D89CC" w14:textId="77777777" w:rsidR="00672CD4" w:rsidRPr="0063182A" w:rsidRDefault="00672CD4" w:rsidP="000A01C3">
            <w:pPr>
              <w:spacing w:line="320" w:lineRule="exact"/>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417BFC59" w14:textId="77777777" w:rsidR="00B161D0" w:rsidRPr="00EE6FC8" w:rsidRDefault="004E55EC" w:rsidP="000A01C3">
            <w:pPr>
              <w:pStyle w:val="aa"/>
              <w:numPr>
                <w:ilvl w:val="0"/>
                <w:numId w:val="22"/>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さらなる授業力</w:t>
            </w:r>
            <w:r w:rsidR="00300194" w:rsidRPr="00EE6FC8">
              <w:rPr>
                <w:rFonts w:asciiTheme="minorEastAsia" w:eastAsiaTheme="minorEastAsia" w:hAnsiTheme="minorEastAsia" w:hint="eastAsia"/>
                <w:sz w:val="20"/>
                <w:szCs w:val="20"/>
              </w:rPr>
              <w:t>ＵＰ</w:t>
            </w:r>
            <w:r w:rsidR="00B73C91" w:rsidRPr="00EE6FC8">
              <w:rPr>
                <w:rFonts w:asciiTheme="minorEastAsia" w:eastAsiaTheme="minorEastAsia" w:hAnsiTheme="minorEastAsia" w:hint="eastAsia"/>
                <w:sz w:val="20"/>
                <w:szCs w:val="20"/>
              </w:rPr>
              <w:t>に向けての校内研修・研究授業を組織的に行い、授業力向上とともにミドルリーダーを育成し、「チーム学校」をめざす</w:t>
            </w:r>
            <w:r w:rsidRPr="00EE6FC8">
              <w:rPr>
                <w:rFonts w:asciiTheme="minorEastAsia" w:eastAsiaTheme="minorEastAsia" w:hAnsiTheme="minorEastAsia" w:hint="eastAsia"/>
                <w:sz w:val="20"/>
                <w:szCs w:val="20"/>
              </w:rPr>
              <w:t>。</w:t>
            </w:r>
          </w:p>
          <w:p w14:paraId="4C8CC6BC" w14:textId="77777777" w:rsidR="00B161D0" w:rsidRPr="00EE6FC8" w:rsidRDefault="00B161D0" w:rsidP="000A01C3">
            <w:pPr>
              <w:pStyle w:val="aa"/>
              <w:spacing w:line="320" w:lineRule="exact"/>
              <w:ind w:leftChars="0" w:left="360"/>
              <w:rPr>
                <w:rFonts w:asciiTheme="minorEastAsia" w:eastAsiaTheme="minorEastAsia" w:hAnsiTheme="minorEastAsia"/>
                <w:sz w:val="20"/>
                <w:szCs w:val="20"/>
              </w:rPr>
            </w:pPr>
          </w:p>
          <w:p w14:paraId="4FB1036C" w14:textId="77777777" w:rsidR="00B161D0" w:rsidRPr="00EE6FC8" w:rsidRDefault="00B161D0" w:rsidP="000A01C3">
            <w:pPr>
              <w:pStyle w:val="aa"/>
              <w:spacing w:line="320" w:lineRule="exact"/>
              <w:ind w:leftChars="0" w:left="360"/>
              <w:rPr>
                <w:rFonts w:asciiTheme="minorEastAsia" w:eastAsiaTheme="minorEastAsia" w:hAnsiTheme="minorEastAsia"/>
                <w:sz w:val="20"/>
                <w:szCs w:val="20"/>
              </w:rPr>
            </w:pPr>
          </w:p>
          <w:p w14:paraId="54DD1A01" w14:textId="77777777" w:rsidR="000A01C3" w:rsidRPr="00EE6FC8" w:rsidRDefault="000A01C3" w:rsidP="000A01C3">
            <w:pPr>
              <w:pStyle w:val="aa"/>
              <w:numPr>
                <w:ilvl w:val="0"/>
                <w:numId w:val="22"/>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志望校情報交換会を前期・後期に開催して、生徒の志望校に関する情報を共有し、第一希望の進路実現を学校として支援する。</w:t>
            </w:r>
          </w:p>
          <w:p w14:paraId="413B750D" w14:textId="77777777" w:rsidR="000A01C3" w:rsidRPr="00EE6FC8" w:rsidRDefault="000A01C3" w:rsidP="004E55EC">
            <w:pPr>
              <w:pStyle w:val="aa"/>
              <w:numPr>
                <w:ilvl w:val="0"/>
                <w:numId w:val="22"/>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大学や企業と連携し進学講演会などの行事を実施する。</w:t>
            </w:r>
          </w:p>
          <w:p w14:paraId="210641A6" w14:textId="77777777" w:rsidR="007F1C7E" w:rsidRPr="00EE6FC8" w:rsidRDefault="007F1C7E" w:rsidP="004E55EC">
            <w:pPr>
              <w:pStyle w:val="aa"/>
              <w:numPr>
                <w:ilvl w:val="0"/>
                <w:numId w:val="22"/>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従来の進路指導の取組に加え、学校経営推進費による懇談・質問への対応強化</w:t>
            </w:r>
          </w:p>
          <w:p w14:paraId="0811538D" w14:textId="77777777" w:rsidR="000A01C3" w:rsidRPr="00EE6FC8" w:rsidRDefault="000A01C3" w:rsidP="000A01C3">
            <w:pPr>
              <w:pStyle w:val="aa"/>
              <w:spacing w:line="320" w:lineRule="exact"/>
              <w:ind w:leftChars="0" w:left="360"/>
              <w:rPr>
                <w:rFonts w:asciiTheme="minorEastAsia" w:eastAsiaTheme="minorEastAsia" w:hAnsiTheme="minorEastAsia"/>
                <w:sz w:val="20"/>
                <w:szCs w:val="20"/>
              </w:rPr>
            </w:pPr>
          </w:p>
          <w:p w14:paraId="1BBEFE53" w14:textId="77777777" w:rsidR="000A01C3" w:rsidRPr="00EE6FC8" w:rsidRDefault="000A01C3" w:rsidP="000A01C3">
            <w:pPr>
              <w:pStyle w:val="aa"/>
              <w:numPr>
                <w:ilvl w:val="0"/>
                <w:numId w:val="22"/>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組織的な教育相談体制を確立する。</w:t>
            </w:r>
          </w:p>
          <w:p w14:paraId="092F6F2D" w14:textId="77777777" w:rsidR="000A01C3" w:rsidRPr="00EE6FC8" w:rsidRDefault="007576CD" w:rsidP="000A01C3">
            <w:pPr>
              <w:pStyle w:val="aa"/>
              <w:numPr>
                <w:ilvl w:val="0"/>
                <w:numId w:val="22"/>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基本的生活習慣を大切にする。</w:t>
            </w:r>
          </w:p>
          <w:p w14:paraId="7BC8CD96" w14:textId="77777777" w:rsidR="000A01C3" w:rsidRPr="00EE6FC8" w:rsidRDefault="000A01C3" w:rsidP="000A01C3">
            <w:pPr>
              <w:pStyle w:val="aa"/>
              <w:numPr>
                <w:ilvl w:val="0"/>
                <w:numId w:val="22"/>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図書館活動の充実により、読書への意欲を高める。</w:t>
            </w:r>
          </w:p>
        </w:tc>
        <w:tc>
          <w:tcPr>
            <w:tcW w:w="3969" w:type="dxa"/>
            <w:tcBorders>
              <w:right w:val="dashed" w:sz="4" w:space="0" w:color="auto"/>
            </w:tcBorders>
          </w:tcPr>
          <w:p w14:paraId="6183F531" w14:textId="77777777" w:rsidR="00D90AC2" w:rsidRPr="00EE6FC8" w:rsidRDefault="00D90AC2" w:rsidP="00D90AC2">
            <w:pPr>
              <w:pStyle w:val="aa"/>
              <w:numPr>
                <w:ilvl w:val="0"/>
                <w:numId w:val="27"/>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・校内</w:t>
            </w:r>
            <w:r w:rsidR="00300194" w:rsidRPr="00EE6FC8">
              <w:rPr>
                <w:rFonts w:asciiTheme="minorEastAsia" w:eastAsiaTheme="minorEastAsia" w:hAnsiTheme="minorEastAsia" w:hint="eastAsia"/>
                <w:sz w:val="20"/>
                <w:szCs w:val="20"/>
              </w:rPr>
              <w:t>ＰＴ</w:t>
            </w:r>
            <w:r w:rsidRPr="00EE6FC8">
              <w:rPr>
                <w:rFonts w:asciiTheme="minorEastAsia" w:eastAsiaTheme="minorEastAsia" w:hAnsiTheme="minorEastAsia" w:hint="eastAsia"/>
                <w:sz w:val="20"/>
                <w:szCs w:val="20"/>
              </w:rPr>
              <w:t>を立ち上げ組織的な授業づくり研修・研究授業を実施する。</w:t>
            </w:r>
          </w:p>
          <w:p w14:paraId="1E6242D4" w14:textId="77777777" w:rsidR="00D90AC2" w:rsidRPr="00EE6FC8" w:rsidRDefault="00D90AC2" w:rsidP="00D90AC2">
            <w:pPr>
              <w:pStyle w:val="aa"/>
              <w:spacing w:line="320" w:lineRule="exact"/>
              <w:ind w:leftChars="0" w:left="36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・学校教育自己診断における「授業工夫」の項目の評価を78%</w:t>
            </w:r>
            <w:r w:rsidR="002B27A3" w:rsidRPr="00EE6FC8">
              <w:rPr>
                <w:rFonts w:asciiTheme="minorEastAsia" w:eastAsiaTheme="minorEastAsia" w:hAnsiTheme="minorEastAsia" w:hint="eastAsia"/>
                <w:sz w:val="20"/>
                <w:szCs w:val="20"/>
              </w:rPr>
              <w:t>以上（H28：</w:t>
            </w:r>
            <w:r w:rsidRPr="00EE6FC8">
              <w:rPr>
                <w:rFonts w:asciiTheme="minorEastAsia" w:eastAsiaTheme="minorEastAsia" w:hAnsiTheme="minorEastAsia" w:hint="eastAsia"/>
                <w:sz w:val="20"/>
                <w:szCs w:val="20"/>
              </w:rPr>
              <w:t>76%）</w:t>
            </w:r>
          </w:p>
          <w:p w14:paraId="3AAA7351" w14:textId="77777777" w:rsidR="00B73C91" w:rsidRPr="00EE6FC8" w:rsidRDefault="00B73C91" w:rsidP="00D90AC2">
            <w:pPr>
              <w:pStyle w:val="aa"/>
              <w:spacing w:line="320" w:lineRule="exact"/>
              <w:ind w:leftChars="0" w:left="360"/>
              <w:rPr>
                <w:rFonts w:asciiTheme="minorEastAsia" w:eastAsiaTheme="minorEastAsia" w:hAnsiTheme="minorEastAsia"/>
                <w:sz w:val="20"/>
                <w:szCs w:val="20"/>
              </w:rPr>
            </w:pPr>
          </w:p>
          <w:p w14:paraId="3816BC06" w14:textId="77777777" w:rsidR="009C2B2F" w:rsidRPr="00EE6FC8" w:rsidRDefault="009C2B2F" w:rsidP="00D90AC2">
            <w:pPr>
              <w:pStyle w:val="aa"/>
              <w:spacing w:line="320" w:lineRule="exact"/>
              <w:ind w:leftChars="0" w:left="360"/>
              <w:rPr>
                <w:rFonts w:asciiTheme="minorEastAsia" w:eastAsiaTheme="minorEastAsia" w:hAnsiTheme="minorEastAsia"/>
                <w:sz w:val="20"/>
                <w:szCs w:val="20"/>
              </w:rPr>
            </w:pPr>
          </w:p>
          <w:p w14:paraId="5B380499" w14:textId="77777777" w:rsidR="007F1C7E" w:rsidRPr="00EE6FC8" w:rsidRDefault="007F1C7E" w:rsidP="007F1C7E">
            <w:pPr>
              <w:pStyle w:val="aa"/>
              <w:numPr>
                <w:ilvl w:val="0"/>
                <w:numId w:val="27"/>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・国公立大学合格者数目標35／360名以上（H28:38／400名）</w:t>
            </w:r>
          </w:p>
          <w:p w14:paraId="0F155A4B" w14:textId="77777777" w:rsidR="007F1C7E" w:rsidRPr="00EE6FC8" w:rsidRDefault="007F1C7E" w:rsidP="007F1C7E">
            <w:pPr>
              <w:pStyle w:val="aa"/>
              <w:spacing w:line="320" w:lineRule="exact"/>
              <w:ind w:leftChars="0" w:left="36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・難関私立大学合格者数230／360名以上（H28:250／400名）</w:t>
            </w:r>
          </w:p>
          <w:p w14:paraId="4135BAA0" w14:textId="77777777" w:rsidR="007F1C7E" w:rsidRPr="00EE6FC8" w:rsidRDefault="007F1C7E" w:rsidP="007F1C7E">
            <w:pPr>
              <w:pStyle w:val="aa"/>
              <w:numPr>
                <w:ilvl w:val="0"/>
                <w:numId w:val="27"/>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上記</w:t>
            </w:r>
          </w:p>
          <w:p w14:paraId="45455BA0" w14:textId="77777777" w:rsidR="007F1C7E" w:rsidRPr="00EE6FC8" w:rsidRDefault="007F1C7E" w:rsidP="007F1C7E">
            <w:pPr>
              <w:pStyle w:val="aa"/>
              <w:numPr>
                <w:ilvl w:val="0"/>
                <w:numId w:val="27"/>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上記</w:t>
            </w:r>
          </w:p>
          <w:p w14:paraId="10D8D841" w14:textId="77777777" w:rsidR="00B161D0" w:rsidRPr="00EE6FC8" w:rsidRDefault="00B161D0" w:rsidP="00B161D0">
            <w:pPr>
              <w:pStyle w:val="aa"/>
              <w:spacing w:line="320" w:lineRule="exact"/>
              <w:ind w:leftChars="0" w:left="360"/>
              <w:rPr>
                <w:rFonts w:asciiTheme="minorEastAsia" w:eastAsiaTheme="minorEastAsia" w:hAnsiTheme="minorEastAsia"/>
                <w:sz w:val="20"/>
                <w:szCs w:val="20"/>
              </w:rPr>
            </w:pPr>
          </w:p>
          <w:p w14:paraId="031945F5" w14:textId="77777777" w:rsidR="00DD5005" w:rsidRPr="0068558E" w:rsidRDefault="00DD5005" w:rsidP="0068558E">
            <w:pPr>
              <w:spacing w:line="320" w:lineRule="exact"/>
              <w:rPr>
                <w:rFonts w:asciiTheme="minorEastAsia" w:eastAsiaTheme="minorEastAsia" w:hAnsiTheme="minorEastAsia"/>
                <w:sz w:val="20"/>
                <w:szCs w:val="20"/>
              </w:rPr>
            </w:pPr>
          </w:p>
          <w:p w14:paraId="3FA2F571" w14:textId="77777777" w:rsidR="00B73C91" w:rsidRPr="00270674" w:rsidRDefault="00B73C91" w:rsidP="00270674">
            <w:pPr>
              <w:spacing w:line="320" w:lineRule="exact"/>
              <w:rPr>
                <w:rFonts w:asciiTheme="minorEastAsia" w:eastAsiaTheme="minorEastAsia" w:hAnsiTheme="minorEastAsia"/>
                <w:sz w:val="20"/>
                <w:szCs w:val="20"/>
              </w:rPr>
            </w:pPr>
          </w:p>
          <w:p w14:paraId="69AED56D" w14:textId="77777777" w:rsidR="00B161D0" w:rsidRPr="00EE6FC8" w:rsidRDefault="00B161D0" w:rsidP="00B161D0">
            <w:pPr>
              <w:pStyle w:val="aa"/>
              <w:numPr>
                <w:ilvl w:val="0"/>
                <w:numId w:val="27"/>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教育相談の組織と役割の整備</w:t>
            </w:r>
          </w:p>
          <w:p w14:paraId="733EAD95" w14:textId="77777777" w:rsidR="007576CD" w:rsidRPr="00EE6FC8" w:rsidRDefault="007576CD" w:rsidP="00B161D0">
            <w:pPr>
              <w:pStyle w:val="aa"/>
              <w:numPr>
                <w:ilvl w:val="0"/>
                <w:numId w:val="27"/>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遅刻・欠席数の１割減少</w:t>
            </w:r>
          </w:p>
          <w:p w14:paraId="4696180D" w14:textId="77777777" w:rsidR="00B73C91" w:rsidRPr="00EE6FC8" w:rsidRDefault="007576CD" w:rsidP="00B73C91">
            <w:pPr>
              <w:pStyle w:val="aa"/>
              <w:spacing w:line="320" w:lineRule="exact"/>
              <w:ind w:leftChars="0" w:left="36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（H28遅刻4503、欠席4096）</w:t>
            </w:r>
          </w:p>
          <w:p w14:paraId="07258C5C" w14:textId="77777777" w:rsidR="00B90CDA" w:rsidRPr="00EE6FC8" w:rsidRDefault="000A01C3" w:rsidP="00D90AC2">
            <w:pPr>
              <w:pStyle w:val="aa"/>
              <w:numPr>
                <w:ilvl w:val="0"/>
                <w:numId w:val="27"/>
              </w:numPr>
              <w:spacing w:line="320" w:lineRule="exact"/>
              <w:ind w:leftChars="0"/>
              <w:rPr>
                <w:rFonts w:asciiTheme="minorEastAsia" w:eastAsiaTheme="minorEastAsia" w:hAnsiTheme="minorEastAsia"/>
                <w:sz w:val="20"/>
                <w:szCs w:val="20"/>
              </w:rPr>
            </w:pPr>
            <w:r w:rsidRPr="00EE6FC8">
              <w:rPr>
                <w:rFonts w:asciiTheme="minorEastAsia" w:eastAsiaTheme="minorEastAsia" w:hAnsiTheme="minorEastAsia" w:hint="eastAsia"/>
                <w:sz w:val="20"/>
                <w:szCs w:val="20"/>
              </w:rPr>
              <w:t>平成27年度から取組み</w:t>
            </w:r>
            <w:r w:rsidR="00B161D0" w:rsidRPr="00EE6FC8">
              <w:rPr>
                <w:rFonts w:asciiTheme="minorEastAsia" w:eastAsiaTheme="minorEastAsia" w:hAnsiTheme="minorEastAsia" w:hint="eastAsia"/>
                <w:sz w:val="20"/>
                <w:szCs w:val="20"/>
              </w:rPr>
              <w:t>を始めた読書通帳活動をさらに推進し、図書の貸出冊数を引き上げる（H28:1200 冊）</w:t>
            </w:r>
          </w:p>
        </w:tc>
        <w:tc>
          <w:tcPr>
            <w:tcW w:w="4856" w:type="dxa"/>
            <w:tcBorders>
              <w:left w:val="dashed" w:sz="4" w:space="0" w:color="auto"/>
              <w:right w:val="single" w:sz="4" w:space="0" w:color="auto"/>
            </w:tcBorders>
            <w:shd w:val="clear" w:color="auto" w:fill="auto"/>
          </w:tcPr>
          <w:p w14:paraId="46864C89" w14:textId="7B12597D" w:rsidR="0091759D" w:rsidRDefault="008940D2" w:rsidP="008940D2">
            <w:pPr>
              <w:pStyle w:val="aa"/>
              <w:numPr>
                <w:ilvl w:val="0"/>
                <w:numId w:val="33"/>
              </w:numPr>
              <w:spacing w:line="320" w:lineRule="exact"/>
              <w:ind w:leftChars="0"/>
              <w:jc w:val="left"/>
              <w:rPr>
                <w:rFonts w:asciiTheme="minorEastAsia" w:eastAsiaTheme="minorEastAsia" w:hAnsiTheme="minorEastAsia"/>
                <w:sz w:val="20"/>
                <w:szCs w:val="20"/>
              </w:rPr>
            </w:pPr>
            <w:r>
              <w:rPr>
                <w:rFonts w:asciiTheme="minorEastAsia" w:eastAsiaTheme="minorEastAsia" w:hAnsiTheme="minorEastAsia" w:hint="eastAsia"/>
                <w:sz w:val="20"/>
                <w:szCs w:val="20"/>
              </w:rPr>
              <w:t>PTが中心となって</w:t>
            </w:r>
            <w:r w:rsidRPr="008940D2">
              <w:rPr>
                <w:rFonts w:asciiTheme="minorEastAsia" w:eastAsiaTheme="minorEastAsia" w:hAnsiTheme="minorEastAsia" w:hint="eastAsia"/>
                <w:sz w:val="20"/>
                <w:szCs w:val="20"/>
              </w:rPr>
              <w:t>研究授業・校内研修を計画的に進めたほか、PTAや同窓会等からの寄贈を受けICT環境が整備されたことも影響し、</w:t>
            </w:r>
            <w:r>
              <w:rPr>
                <w:rFonts w:asciiTheme="minorEastAsia" w:eastAsiaTheme="minorEastAsia" w:hAnsiTheme="minorEastAsia" w:hint="eastAsia"/>
                <w:sz w:val="20"/>
                <w:szCs w:val="20"/>
              </w:rPr>
              <w:t>自己診断における「工夫をしている先生が多い（生徒）」</w:t>
            </w:r>
            <w:r w:rsidR="00CB2A37">
              <w:rPr>
                <w:rFonts w:asciiTheme="minorEastAsia" w:eastAsiaTheme="minorEastAsia" w:hAnsiTheme="minorEastAsia" w:hint="eastAsia"/>
                <w:sz w:val="20"/>
                <w:szCs w:val="20"/>
              </w:rPr>
              <w:t>79</w:t>
            </w:r>
            <w:r>
              <w:rPr>
                <w:rFonts w:asciiTheme="minorEastAsia" w:eastAsiaTheme="minorEastAsia" w:hAnsiTheme="minorEastAsia" w:hint="eastAsia"/>
                <w:sz w:val="20"/>
                <w:szCs w:val="20"/>
              </w:rPr>
              <w:t>%、「授業工夫するようになった（教員）」88%</w:t>
            </w:r>
            <w:r w:rsidR="00B23F0F">
              <w:rPr>
                <w:rFonts w:asciiTheme="minorEastAsia" w:eastAsiaTheme="minorEastAsia" w:hAnsiTheme="minorEastAsia" w:hint="eastAsia"/>
                <w:sz w:val="20"/>
                <w:szCs w:val="20"/>
              </w:rPr>
              <w:t>（◎）</w:t>
            </w:r>
          </w:p>
          <w:p w14:paraId="2932F691" w14:textId="100940B1" w:rsidR="008940D2" w:rsidRPr="00153F72" w:rsidRDefault="008940D2" w:rsidP="008940D2">
            <w:pPr>
              <w:pStyle w:val="aa"/>
              <w:numPr>
                <w:ilvl w:val="0"/>
                <w:numId w:val="33"/>
              </w:numPr>
              <w:spacing w:line="320" w:lineRule="exact"/>
              <w:ind w:leftChars="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センター試験志願率72%←H28：66%センター試</w:t>
            </w:r>
            <w:r w:rsidRPr="00153F72">
              <w:rPr>
                <w:rFonts w:asciiTheme="minorEastAsia" w:eastAsiaTheme="minorEastAsia" w:hAnsiTheme="minorEastAsia" w:hint="eastAsia"/>
                <w:sz w:val="20"/>
                <w:szCs w:val="20"/>
              </w:rPr>
              <w:t>験受験率64%←H28：61%</w:t>
            </w:r>
            <w:r w:rsidR="00A333CC" w:rsidRPr="00153F72">
              <w:rPr>
                <w:rFonts w:asciiTheme="minorEastAsia" w:eastAsiaTheme="minorEastAsia" w:hAnsiTheme="minorEastAsia" w:hint="eastAsia"/>
                <w:sz w:val="20"/>
                <w:szCs w:val="20"/>
              </w:rPr>
              <w:t>（◎</w:t>
            </w:r>
            <w:r w:rsidR="00B23F0F" w:rsidRPr="00153F72">
              <w:rPr>
                <w:rFonts w:asciiTheme="minorEastAsia" w:eastAsiaTheme="minorEastAsia" w:hAnsiTheme="minorEastAsia" w:hint="eastAsia"/>
                <w:sz w:val="20"/>
                <w:szCs w:val="20"/>
              </w:rPr>
              <w:t>）</w:t>
            </w:r>
          </w:p>
          <w:p w14:paraId="4E037116" w14:textId="15515920" w:rsidR="00A333CC" w:rsidRPr="00153F72" w:rsidRDefault="00A333CC" w:rsidP="00A333CC">
            <w:pPr>
              <w:pStyle w:val="aa"/>
              <w:spacing w:line="320" w:lineRule="exact"/>
              <w:ind w:leftChars="0" w:left="404"/>
              <w:jc w:val="left"/>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国公立大学27名、難関私立大学合格者数17</w:t>
            </w:r>
            <w:r w:rsidR="001D4698" w:rsidRPr="00153F72">
              <w:rPr>
                <w:rFonts w:asciiTheme="minorEastAsia" w:eastAsiaTheme="minorEastAsia" w:hAnsiTheme="minorEastAsia" w:hint="eastAsia"/>
                <w:sz w:val="20"/>
                <w:szCs w:val="20"/>
              </w:rPr>
              <w:t>6</w:t>
            </w:r>
            <w:r w:rsidRPr="00153F72">
              <w:rPr>
                <w:rFonts w:asciiTheme="minorEastAsia" w:eastAsiaTheme="minorEastAsia" w:hAnsiTheme="minorEastAsia" w:hint="eastAsia"/>
                <w:sz w:val="20"/>
                <w:szCs w:val="20"/>
              </w:rPr>
              <w:t>名</w:t>
            </w:r>
            <w:r w:rsidR="001D4698" w:rsidRPr="00153F72">
              <w:rPr>
                <w:rFonts w:asciiTheme="minorEastAsia" w:eastAsiaTheme="minorEastAsia" w:hAnsiTheme="minorEastAsia" w:hint="eastAsia"/>
                <w:sz w:val="20"/>
                <w:szCs w:val="20"/>
              </w:rPr>
              <w:t>（現役で比較すると、国公立H28は10クラスで22名合格、H29は9クラスで22名合格）</w:t>
            </w:r>
            <w:r w:rsidRPr="00153F72">
              <w:rPr>
                <w:rFonts w:asciiTheme="minorEastAsia" w:eastAsiaTheme="minorEastAsia" w:hAnsiTheme="minorEastAsia" w:hint="eastAsia"/>
                <w:sz w:val="20"/>
                <w:szCs w:val="20"/>
              </w:rPr>
              <w:t>（△）</w:t>
            </w:r>
          </w:p>
          <w:p w14:paraId="2329E781" w14:textId="3C4FDF5C" w:rsidR="008940D2" w:rsidRPr="00153F72" w:rsidRDefault="00CB2A37" w:rsidP="008940D2">
            <w:pPr>
              <w:pStyle w:val="aa"/>
              <w:numPr>
                <w:ilvl w:val="0"/>
                <w:numId w:val="33"/>
              </w:numPr>
              <w:spacing w:line="320" w:lineRule="exact"/>
              <w:ind w:leftChars="0"/>
              <w:jc w:val="left"/>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生徒対象はもちろん、保護者対象の</w:t>
            </w:r>
            <w:r w:rsidR="002D74ED" w:rsidRPr="00153F72">
              <w:rPr>
                <w:rFonts w:asciiTheme="minorEastAsia" w:eastAsiaTheme="minorEastAsia" w:hAnsiTheme="minorEastAsia" w:hint="eastAsia"/>
                <w:sz w:val="20"/>
                <w:szCs w:val="20"/>
              </w:rPr>
              <w:t>大学や教育産業を活用した進路講演会や説明会を実施</w:t>
            </w:r>
            <w:r w:rsidR="00425F78" w:rsidRPr="00153F72">
              <w:rPr>
                <w:rFonts w:asciiTheme="minorEastAsia" w:eastAsiaTheme="minorEastAsia" w:hAnsiTheme="minorEastAsia" w:hint="eastAsia"/>
                <w:sz w:val="20"/>
                <w:szCs w:val="20"/>
              </w:rPr>
              <w:t>（○）</w:t>
            </w:r>
          </w:p>
          <w:p w14:paraId="19A2F6A3" w14:textId="1C773CB2" w:rsidR="002D74ED" w:rsidRPr="00153F72" w:rsidRDefault="002D74ED" w:rsidP="00AE4A8D">
            <w:pPr>
              <w:pStyle w:val="aa"/>
              <w:numPr>
                <w:ilvl w:val="0"/>
                <w:numId w:val="33"/>
              </w:numPr>
              <w:spacing w:line="320" w:lineRule="exact"/>
              <w:ind w:leftChars="0"/>
              <w:jc w:val="left"/>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経営推進費による質問・懇談スペースの有効活用</w:t>
            </w:r>
            <w:r w:rsidR="00425F78" w:rsidRPr="00153F72">
              <w:rPr>
                <w:rFonts w:asciiTheme="minorEastAsia" w:eastAsiaTheme="minorEastAsia" w:hAnsiTheme="minorEastAsia" w:hint="eastAsia"/>
                <w:sz w:val="20"/>
                <w:szCs w:val="20"/>
              </w:rPr>
              <w:t>（○）</w:t>
            </w:r>
          </w:p>
          <w:p w14:paraId="79700A5E" w14:textId="693D51B0" w:rsidR="002D74ED" w:rsidRPr="00153F72" w:rsidRDefault="006D0EB3" w:rsidP="002D74ED">
            <w:pPr>
              <w:pStyle w:val="aa"/>
              <w:numPr>
                <w:ilvl w:val="0"/>
                <w:numId w:val="33"/>
              </w:numPr>
              <w:spacing w:line="320" w:lineRule="exact"/>
              <w:ind w:leftChars="0"/>
              <w:jc w:val="left"/>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保体部教育相談係が生徒状況を把握し、</w:t>
            </w:r>
            <w:r w:rsidR="00E95258" w:rsidRPr="00153F72">
              <w:rPr>
                <w:rFonts w:asciiTheme="minorEastAsia" w:eastAsiaTheme="minorEastAsia" w:hAnsiTheme="minorEastAsia" w:hint="eastAsia"/>
                <w:sz w:val="20"/>
                <w:szCs w:val="20"/>
              </w:rPr>
              <w:t>各</w:t>
            </w:r>
            <w:r w:rsidRPr="00153F72">
              <w:rPr>
                <w:rFonts w:asciiTheme="minorEastAsia" w:eastAsiaTheme="minorEastAsia" w:hAnsiTheme="minorEastAsia" w:hint="eastAsia"/>
                <w:sz w:val="20"/>
                <w:szCs w:val="20"/>
              </w:rPr>
              <w:t>学年支援員</w:t>
            </w:r>
            <w:r w:rsidR="00E95258" w:rsidRPr="00153F72">
              <w:rPr>
                <w:rFonts w:asciiTheme="minorEastAsia" w:eastAsiaTheme="minorEastAsia" w:hAnsiTheme="minorEastAsia" w:hint="eastAsia"/>
                <w:sz w:val="20"/>
                <w:szCs w:val="20"/>
              </w:rPr>
              <w:t>・SC</w:t>
            </w:r>
            <w:r w:rsidRPr="00153F72">
              <w:rPr>
                <w:rFonts w:asciiTheme="minorEastAsia" w:eastAsiaTheme="minorEastAsia" w:hAnsiTheme="minorEastAsia" w:hint="eastAsia"/>
                <w:sz w:val="20"/>
                <w:szCs w:val="20"/>
              </w:rPr>
              <w:t>と連携してケース会議を実施。さらに生徒支援委員会で具体的な配慮内容を検討し、進級卒業に向けて特別事情検討委員会で最終確認する体制を整えた。</w:t>
            </w:r>
            <w:r w:rsidR="00167293" w:rsidRPr="00153F72">
              <w:rPr>
                <w:rFonts w:asciiTheme="minorEastAsia" w:eastAsiaTheme="minorEastAsia" w:hAnsiTheme="minorEastAsia" w:hint="eastAsia"/>
                <w:sz w:val="20"/>
                <w:szCs w:val="20"/>
              </w:rPr>
              <w:t>（◎）</w:t>
            </w:r>
          </w:p>
          <w:p w14:paraId="5A4ABD38" w14:textId="5E8E7E5C" w:rsidR="002D74ED" w:rsidRDefault="004D356C" w:rsidP="002D74ED">
            <w:pPr>
              <w:pStyle w:val="aa"/>
              <w:numPr>
                <w:ilvl w:val="0"/>
                <w:numId w:val="33"/>
              </w:numPr>
              <w:spacing w:line="320" w:lineRule="exact"/>
              <w:ind w:leftChars="0"/>
              <w:jc w:val="left"/>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遅刻</w:t>
            </w:r>
            <w:r w:rsidR="00A333CC" w:rsidRPr="00153F72">
              <w:rPr>
                <w:rFonts w:asciiTheme="minorEastAsia" w:eastAsiaTheme="minorEastAsia" w:hAnsiTheme="minorEastAsia" w:hint="eastAsia"/>
                <w:sz w:val="20"/>
                <w:szCs w:val="20"/>
              </w:rPr>
              <w:t>4133、</w:t>
            </w:r>
            <w:r w:rsidRPr="00153F72">
              <w:rPr>
                <w:rFonts w:asciiTheme="minorEastAsia" w:eastAsiaTheme="minorEastAsia" w:hAnsiTheme="minorEastAsia" w:hint="eastAsia"/>
                <w:sz w:val="20"/>
                <w:szCs w:val="20"/>
              </w:rPr>
              <w:t>欠席</w:t>
            </w:r>
            <w:r w:rsidR="00A333CC" w:rsidRPr="00153F72">
              <w:rPr>
                <w:rFonts w:asciiTheme="minorEastAsia" w:eastAsiaTheme="minorEastAsia" w:hAnsiTheme="minorEastAsia" w:hint="eastAsia"/>
                <w:sz w:val="20"/>
                <w:szCs w:val="20"/>
              </w:rPr>
              <w:t>4736（△</w:t>
            </w:r>
            <w:r w:rsidR="00167293">
              <w:rPr>
                <w:rFonts w:asciiTheme="minorEastAsia" w:eastAsiaTheme="minorEastAsia" w:hAnsiTheme="minorEastAsia" w:hint="eastAsia"/>
                <w:sz w:val="20"/>
                <w:szCs w:val="20"/>
              </w:rPr>
              <w:t>）</w:t>
            </w:r>
          </w:p>
          <w:p w14:paraId="0049FDF7" w14:textId="1BFBA547" w:rsidR="00DA2A00" w:rsidRPr="002D74ED" w:rsidRDefault="00DA2A00" w:rsidP="002D74ED">
            <w:pPr>
              <w:pStyle w:val="aa"/>
              <w:numPr>
                <w:ilvl w:val="0"/>
                <w:numId w:val="33"/>
              </w:numPr>
              <w:spacing w:line="320" w:lineRule="exact"/>
              <w:ind w:leftChars="0"/>
              <w:jc w:val="left"/>
              <w:rPr>
                <w:rFonts w:asciiTheme="minorEastAsia" w:eastAsiaTheme="minorEastAsia" w:hAnsiTheme="minorEastAsia"/>
                <w:sz w:val="20"/>
                <w:szCs w:val="20"/>
              </w:rPr>
            </w:pPr>
            <w:r w:rsidRPr="002D74ED">
              <w:rPr>
                <w:rFonts w:asciiTheme="minorEastAsia" w:eastAsiaTheme="minorEastAsia" w:hAnsiTheme="minorEastAsia" w:hint="eastAsia"/>
                <w:sz w:val="20"/>
                <w:szCs w:val="20"/>
              </w:rPr>
              <w:t>1月26日現在の貸出数は、619冊</w:t>
            </w:r>
            <w:r w:rsidR="00167293">
              <w:rPr>
                <w:rFonts w:asciiTheme="minorEastAsia" w:eastAsiaTheme="minorEastAsia" w:hAnsiTheme="minorEastAsia" w:hint="eastAsia"/>
                <w:sz w:val="20"/>
                <w:szCs w:val="20"/>
              </w:rPr>
              <w:t>（△）</w:t>
            </w:r>
          </w:p>
        </w:tc>
      </w:tr>
      <w:tr w:rsidR="00E50B6C" w:rsidRPr="005F58C0" w14:paraId="1F7F7F95" w14:textId="77777777" w:rsidTr="001D4698">
        <w:trPr>
          <w:cantSplit/>
          <w:trHeight w:val="2559"/>
          <w:jc w:val="center"/>
        </w:trPr>
        <w:tc>
          <w:tcPr>
            <w:tcW w:w="633" w:type="dxa"/>
            <w:shd w:val="clear" w:color="auto" w:fill="auto"/>
            <w:textDirection w:val="tbRlV"/>
            <w:vAlign w:val="center"/>
          </w:tcPr>
          <w:p w14:paraId="7A378289" w14:textId="77777777" w:rsidR="00B008B1" w:rsidRPr="00D45A52" w:rsidRDefault="00FF64F3" w:rsidP="00FE0DC5">
            <w:pPr>
              <w:spacing w:line="280" w:lineRule="exact"/>
              <w:ind w:firstLineChars="100" w:firstLine="210"/>
              <w:rPr>
                <w:rFonts w:asciiTheme="minorEastAsia" w:eastAsiaTheme="minorEastAsia" w:hAnsiTheme="minorEastAsia"/>
              </w:rPr>
            </w:pPr>
            <w:r w:rsidRPr="00D45A52">
              <w:rPr>
                <w:rFonts w:asciiTheme="minorEastAsia" w:eastAsiaTheme="minorEastAsia" w:hAnsiTheme="minorEastAsia" w:hint="eastAsia"/>
              </w:rPr>
              <w:t>２　自主活動の充実</w:t>
            </w:r>
          </w:p>
        </w:tc>
        <w:tc>
          <w:tcPr>
            <w:tcW w:w="1701" w:type="dxa"/>
            <w:shd w:val="clear" w:color="auto" w:fill="auto"/>
          </w:tcPr>
          <w:p w14:paraId="3E97C38C" w14:textId="77777777" w:rsidR="00B008B1" w:rsidRPr="00D45A52" w:rsidRDefault="00672CD4" w:rsidP="00606705">
            <w:pPr>
              <w:spacing w:line="320" w:lineRule="exact"/>
              <w:ind w:left="200" w:hangingChars="100" w:hanging="20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（１）自主活動の充実</w:t>
            </w:r>
          </w:p>
          <w:p w14:paraId="5F359C69" w14:textId="77777777" w:rsidR="00672CD4" w:rsidRPr="00D45A52" w:rsidRDefault="00672CD4" w:rsidP="00606705">
            <w:pPr>
              <w:spacing w:line="320" w:lineRule="exact"/>
              <w:ind w:left="200" w:hangingChars="100" w:hanging="200"/>
              <w:rPr>
                <w:rFonts w:asciiTheme="minorEastAsia" w:eastAsiaTheme="minorEastAsia" w:hAnsiTheme="minorEastAsia"/>
                <w:sz w:val="20"/>
                <w:szCs w:val="20"/>
              </w:rPr>
            </w:pPr>
          </w:p>
          <w:p w14:paraId="26BE5E15" w14:textId="77777777" w:rsidR="00672CD4" w:rsidRPr="00D45A52" w:rsidRDefault="00672CD4" w:rsidP="00606705">
            <w:pPr>
              <w:spacing w:line="320" w:lineRule="exact"/>
              <w:ind w:left="200" w:hangingChars="100" w:hanging="200"/>
              <w:rPr>
                <w:rFonts w:asciiTheme="minorEastAsia" w:eastAsiaTheme="minorEastAsia" w:hAnsiTheme="minorEastAsia"/>
                <w:sz w:val="20"/>
                <w:szCs w:val="20"/>
              </w:rPr>
            </w:pPr>
          </w:p>
          <w:p w14:paraId="702C21B8" w14:textId="77777777" w:rsidR="00072512" w:rsidRPr="00D45A52" w:rsidRDefault="00072512" w:rsidP="00606705">
            <w:pPr>
              <w:spacing w:line="320" w:lineRule="exact"/>
              <w:ind w:left="200" w:hangingChars="100" w:hanging="200"/>
              <w:rPr>
                <w:rFonts w:asciiTheme="minorEastAsia" w:eastAsiaTheme="minorEastAsia" w:hAnsiTheme="minorEastAsia"/>
                <w:sz w:val="20"/>
                <w:szCs w:val="20"/>
              </w:rPr>
            </w:pPr>
          </w:p>
          <w:p w14:paraId="681684BB" w14:textId="77777777" w:rsidR="00072512" w:rsidRPr="00D45A52" w:rsidRDefault="00072512" w:rsidP="00606705">
            <w:pPr>
              <w:spacing w:line="320" w:lineRule="exact"/>
              <w:ind w:left="200" w:hangingChars="100" w:hanging="200"/>
              <w:rPr>
                <w:rFonts w:asciiTheme="minorEastAsia" w:eastAsiaTheme="minorEastAsia" w:hAnsiTheme="minorEastAsia"/>
                <w:sz w:val="20"/>
                <w:szCs w:val="20"/>
              </w:rPr>
            </w:pPr>
          </w:p>
          <w:p w14:paraId="42EEE18F" w14:textId="77777777" w:rsidR="00072512" w:rsidRPr="00D45A52" w:rsidRDefault="00072512" w:rsidP="00606705">
            <w:pPr>
              <w:spacing w:line="320" w:lineRule="exact"/>
              <w:ind w:left="200" w:hangingChars="100" w:hanging="200"/>
              <w:rPr>
                <w:rFonts w:asciiTheme="minorEastAsia" w:eastAsiaTheme="minorEastAsia" w:hAnsiTheme="minorEastAsia"/>
                <w:sz w:val="20"/>
                <w:szCs w:val="20"/>
              </w:rPr>
            </w:pPr>
          </w:p>
          <w:p w14:paraId="61500CCE" w14:textId="77777777" w:rsidR="00672CD4" w:rsidRPr="00D45A52" w:rsidRDefault="00672CD4" w:rsidP="00606705">
            <w:pPr>
              <w:spacing w:line="320" w:lineRule="exact"/>
              <w:ind w:left="200" w:hangingChars="100" w:hanging="200"/>
              <w:rPr>
                <w:rFonts w:asciiTheme="minorEastAsia" w:eastAsiaTheme="minorEastAsia" w:hAnsiTheme="minorEastAsia"/>
                <w:sz w:val="20"/>
                <w:szCs w:val="20"/>
              </w:rPr>
            </w:pPr>
          </w:p>
          <w:p w14:paraId="57081D37" w14:textId="77777777" w:rsidR="00672CD4" w:rsidRPr="00D45A52" w:rsidRDefault="00672CD4" w:rsidP="008503AE">
            <w:pPr>
              <w:spacing w:line="320" w:lineRule="exact"/>
              <w:ind w:left="210" w:hangingChars="105" w:hanging="21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（２）外部連携・ボランティア活動の充実</w:t>
            </w:r>
          </w:p>
          <w:p w14:paraId="6D55B3C6" w14:textId="77777777" w:rsidR="00672CD4" w:rsidRPr="00D45A52" w:rsidRDefault="00672CD4" w:rsidP="00606705">
            <w:pPr>
              <w:spacing w:line="320" w:lineRule="exact"/>
              <w:ind w:left="200" w:hangingChars="100" w:hanging="200"/>
              <w:rPr>
                <w:rFonts w:asciiTheme="minorEastAsia" w:eastAsiaTheme="minorEastAsia" w:hAnsiTheme="minorEastAsia"/>
                <w:sz w:val="20"/>
                <w:szCs w:val="20"/>
              </w:rPr>
            </w:pPr>
          </w:p>
          <w:p w14:paraId="0BDEA93F" w14:textId="77777777" w:rsidR="00672CD4" w:rsidRPr="00D45A52" w:rsidRDefault="00672CD4" w:rsidP="00606705">
            <w:pPr>
              <w:spacing w:line="320" w:lineRule="exact"/>
              <w:ind w:left="200" w:hangingChars="100" w:hanging="200"/>
              <w:rPr>
                <w:rFonts w:asciiTheme="minorEastAsia" w:eastAsiaTheme="minorEastAsia" w:hAnsiTheme="minorEastAsia"/>
                <w:sz w:val="20"/>
                <w:szCs w:val="20"/>
              </w:rPr>
            </w:pPr>
          </w:p>
          <w:p w14:paraId="780F822B" w14:textId="77777777" w:rsidR="00672CD4" w:rsidRPr="00D45A52" w:rsidRDefault="00672CD4" w:rsidP="007F1C7E">
            <w:pPr>
              <w:spacing w:line="320" w:lineRule="exact"/>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060192E0" w14:textId="77777777" w:rsidR="00B008B1" w:rsidRPr="00D45A52" w:rsidRDefault="000A01C3" w:rsidP="000A01C3">
            <w:pPr>
              <w:pStyle w:val="aa"/>
              <w:numPr>
                <w:ilvl w:val="0"/>
                <w:numId w:val="24"/>
              </w:numPr>
              <w:spacing w:line="320" w:lineRule="exact"/>
              <w:ind w:leftChars="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体育祭応援団の規律ある活動を継続し、生徒に集中と切替えの意識を徹底させるとともに、生徒会執行部、団活動(応援、ｱﾄﾗｸｼｮﾝ、ﾏｽｺｯﾄ、ｽﾀﾝﾄﾞ)、体育祭実行委員会の活動を通じて、綿密な計画と準備過程の大切さを体感させる。</w:t>
            </w:r>
          </w:p>
          <w:p w14:paraId="056C5A8B" w14:textId="77777777" w:rsidR="00072512" w:rsidRPr="00D45A52" w:rsidRDefault="00072512" w:rsidP="00072512">
            <w:pPr>
              <w:pStyle w:val="aa"/>
              <w:spacing w:line="320" w:lineRule="exact"/>
              <w:ind w:leftChars="0" w:left="360"/>
              <w:rPr>
                <w:rFonts w:asciiTheme="minorEastAsia" w:eastAsiaTheme="minorEastAsia" w:hAnsiTheme="minorEastAsia"/>
                <w:sz w:val="20"/>
                <w:szCs w:val="20"/>
              </w:rPr>
            </w:pPr>
          </w:p>
          <w:p w14:paraId="28DA3EB2" w14:textId="77777777" w:rsidR="000A01C3" w:rsidRPr="00D45A52" w:rsidRDefault="00072512" w:rsidP="000A01C3">
            <w:pPr>
              <w:pStyle w:val="aa"/>
              <w:numPr>
                <w:ilvl w:val="0"/>
                <w:numId w:val="24"/>
              </w:numPr>
              <w:spacing w:line="320" w:lineRule="exact"/>
              <w:ind w:leftChars="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芸能文化科生徒及び部活動所属生徒による異校種交流や地域連携、チャリティーマラソン、小中学生対象理科実験教室、クリーンアップキャンペーン等を継続して行う。</w:t>
            </w:r>
          </w:p>
        </w:tc>
        <w:tc>
          <w:tcPr>
            <w:tcW w:w="3969" w:type="dxa"/>
            <w:tcBorders>
              <w:right w:val="dashed" w:sz="4" w:space="0" w:color="auto"/>
            </w:tcBorders>
          </w:tcPr>
          <w:p w14:paraId="57A3EEFB" w14:textId="77777777" w:rsidR="00B008B1" w:rsidRPr="00D45A52" w:rsidRDefault="00B161D0" w:rsidP="00B161D0">
            <w:pPr>
              <w:pStyle w:val="aa"/>
              <w:numPr>
                <w:ilvl w:val="0"/>
                <w:numId w:val="28"/>
              </w:numPr>
              <w:spacing w:line="320" w:lineRule="exact"/>
              <w:ind w:leftChars="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学校教育自己診断における体育祭・文化祭、学校行事の項目の肯定的回答(H28：94%)を維持する。</w:t>
            </w:r>
          </w:p>
          <w:p w14:paraId="4713F57D" w14:textId="77777777" w:rsidR="0010210A" w:rsidRPr="00D45A52" w:rsidRDefault="0010210A" w:rsidP="0010210A">
            <w:pPr>
              <w:pStyle w:val="aa"/>
              <w:spacing w:line="320" w:lineRule="exact"/>
              <w:ind w:leftChars="0" w:left="360"/>
              <w:rPr>
                <w:rFonts w:asciiTheme="minorEastAsia" w:eastAsiaTheme="minorEastAsia" w:hAnsiTheme="minorEastAsia"/>
                <w:sz w:val="20"/>
                <w:szCs w:val="20"/>
              </w:rPr>
            </w:pPr>
          </w:p>
          <w:p w14:paraId="63BDA23C" w14:textId="77777777" w:rsidR="0010210A" w:rsidRPr="00D45A52" w:rsidRDefault="0010210A" w:rsidP="0010210A">
            <w:pPr>
              <w:pStyle w:val="aa"/>
              <w:spacing w:line="320" w:lineRule="exact"/>
              <w:ind w:leftChars="0" w:left="360"/>
              <w:rPr>
                <w:rFonts w:asciiTheme="minorEastAsia" w:eastAsiaTheme="minorEastAsia" w:hAnsiTheme="minorEastAsia"/>
                <w:sz w:val="20"/>
                <w:szCs w:val="20"/>
              </w:rPr>
            </w:pPr>
          </w:p>
          <w:p w14:paraId="7D05D23A" w14:textId="77777777" w:rsidR="0010210A" w:rsidRDefault="0010210A" w:rsidP="0010210A">
            <w:pPr>
              <w:pStyle w:val="aa"/>
              <w:spacing w:line="320" w:lineRule="exact"/>
              <w:ind w:leftChars="0" w:left="360"/>
              <w:rPr>
                <w:rFonts w:asciiTheme="minorEastAsia" w:eastAsiaTheme="minorEastAsia" w:hAnsiTheme="minorEastAsia"/>
                <w:sz w:val="20"/>
                <w:szCs w:val="20"/>
              </w:rPr>
            </w:pPr>
          </w:p>
          <w:p w14:paraId="4D244288" w14:textId="77777777" w:rsidR="00DD5005" w:rsidRDefault="00DD5005" w:rsidP="0010210A">
            <w:pPr>
              <w:pStyle w:val="aa"/>
              <w:spacing w:line="320" w:lineRule="exact"/>
              <w:ind w:leftChars="0" w:left="360"/>
              <w:rPr>
                <w:rFonts w:asciiTheme="minorEastAsia" w:eastAsiaTheme="minorEastAsia" w:hAnsiTheme="minorEastAsia"/>
                <w:sz w:val="20"/>
                <w:szCs w:val="20"/>
              </w:rPr>
            </w:pPr>
          </w:p>
          <w:p w14:paraId="635EF3A1" w14:textId="77777777" w:rsidR="00B73C91" w:rsidRPr="00D45A52" w:rsidRDefault="00B73C91" w:rsidP="0010210A">
            <w:pPr>
              <w:pStyle w:val="aa"/>
              <w:spacing w:line="320" w:lineRule="exact"/>
              <w:ind w:leftChars="0" w:left="360"/>
              <w:rPr>
                <w:rFonts w:asciiTheme="minorEastAsia" w:eastAsiaTheme="minorEastAsia" w:hAnsiTheme="minorEastAsia"/>
                <w:sz w:val="20"/>
                <w:szCs w:val="20"/>
              </w:rPr>
            </w:pPr>
          </w:p>
          <w:p w14:paraId="4CB54B5E" w14:textId="77777777" w:rsidR="0010210A" w:rsidRPr="002B27A3" w:rsidRDefault="0010210A" w:rsidP="002B27A3">
            <w:pPr>
              <w:pStyle w:val="aa"/>
              <w:numPr>
                <w:ilvl w:val="0"/>
                <w:numId w:val="28"/>
              </w:numPr>
              <w:spacing w:line="320" w:lineRule="exact"/>
              <w:ind w:leftChars="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学校教育自己診断におけるボランティアに関する項目の肯定的回答を90%に</w:t>
            </w:r>
            <w:r w:rsidR="00B73C91">
              <w:rPr>
                <w:rFonts w:asciiTheme="minorEastAsia" w:eastAsiaTheme="minorEastAsia" w:hAnsiTheme="minorEastAsia" w:hint="eastAsia"/>
                <w:sz w:val="20"/>
                <w:szCs w:val="20"/>
              </w:rPr>
              <w:t>する。</w:t>
            </w:r>
            <w:r w:rsidR="002B27A3">
              <w:rPr>
                <w:rFonts w:asciiTheme="minorEastAsia" w:eastAsiaTheme="minorEastAsia" w:hAnsiTheme="minorEastAsia" w:hint="eastAsia"/>
                <w:sz w:val="20"/>
                <w:szCs w:val="20"/>
              </w:rPr>
              <w:t>（H</w:t>
            </w:r>
            <w:r w:rsidRPr="002B27A3">
              <w:rPr>
                <w:rFonts w:asciiTheme="minorEastAsia" w:eastAsiaTheme="minorEastAsia" w:hAnsiTheme="minorEastAsia" w:hint="eastAsia"/>
                <w:sz w:val="20"/>
                <w:szCs w:val="20"/>
              </w:rPr>
              <w:t>28:87％）</w:t>
            </w:r>
          </w:p>
        </w:tc>
        <w:tc>
          <w:tcPr>
            <w:tcW w:w="4856" w:type="dxa"/>
            <w:tcBorders>
              <w:left w:val="dashed" w:sz="4" w:space="0" w:color="auto"/>
              <w:right w:val="single" w:sz="4" w:space="0" w:color="auto"/>
            </w:tcBorders>
            <w:shd w:val="clear" w:color="auto" w:fill="auto"/>
          </w:tcPr>
          <w:p w14:paraId="72EF1D69" w14:textId="0193065D" w:rsidR="00C0585A" w:rsidRPr="00425F78" w:rsidRDefault="002D74ED" w:rsidP="0068558E">
            <w:pPr>
              <w:pStyle w:val="aa"/>
              <w:numPr>
                <w:ilvl w:val="0"/>
                <w:numId w:val="34"/>
              </w:numPr>
              <w:spacing w:line="320" w:lineRule="exact"/>
              <w:ind w:leftChars="0" w:left="400" w:hangingChars="200" w:hanging="400"/>
              <w:rPr>
                <w:rFonts w:asciiTheme="minorEastAsia" w:eastAsiaTheme="minorEastAsia" w:hAnsiTheme="minorEastAsia"/>
                <w:sz w:val="20"/>
                <w:szCs w:val="20"/>
              </w:rPr>
            </w:pPr>
            <w:r w:rsidRPr="00425F78">
              <w:rPr>
                <w:rFonts w:asciiTheme="minorEastAsia" w:eastAsiaTheme="minorEastAsia" w:hAnsiTheme="minorEastAsia" w:hint="eastAsia"/>
                <w:sz w:val="20"/>
                <w:szCs w:val="20"/>
              </w:rPr>
              <w:t>体育祭</w:t>
            </w:r>
            <w:r w:rsidR="00C356F5" w:rsidRPr="00425F78">
              <w:rPr>
                <w:rFonts w:asciiTheme="minorEastAsia" w:eastAsiaTheme="minorEastAsia" w:hAnsiTheme="minorEastAsia" w:hint="eastAsia"/>
                <w:sz w:val="20"/>
                <w:szCs w:val="20"/>
              </w:rPr>
              <w:t>観客動員数3000</w:t>
            </w:r>
            <w:r w:rsidRPr="00425F78">
              <w:rPr>
                <w:rFonts w:asciiTheme="minorEastAsia" w:eastAsiaTheme="minorEastAsia" w:hAnsiTheme="minorEastAsia" w:hint="eastAsia"/>
                <w:sz w:val="20"/>
                <w:szCs w:val="20"/>
              </w:rPr>
              <w:t xml:space="preserve">人、さらに </w:t>
            </w:r>
            <w:r w:rsidR="00C356F5" w:rsidRPr="00425F78">
              <w:rPr>
                <w:rFonts w:asciiTheme="minorEastAsia" w:eastAsiaTheme="minorEastAsia" w:hAnsiTheme="minorEastAsia" w:hint="eastAsia"/>
                <w:sz w:val="20"/>
                <w:szCs w:val="20"/>
              </w:rPr>
              <w:t>体育祭にて、熊本大地震への支援金</w:t>
            </w:r>
            <w:r w:rsidRPr="00425F78">
              <w:rPr>
                <w:rFonts w:asciiTheme="minorEastAsia" w:eastAsiaTheme="minorEastAsia" w:hAnsiTheme="minorEastAsia" w:hint="eastAsia"/>
                <w:sz w:val="20"/>
                <w:szCs w:val="20"/>
              </w:rPr>
              <w:t xml:space="preserve"> </w:t>
            </w:r>
            <w:r w:rsidR="00C356F5" w:rsidRPr="00425F78">
              <w:rPr>
                <w:rFonts w:asciiTheme="minorEastAsia" w:eastAsiaTheme="minorEastAsia" w:hAnsiTheme="minorEastAsia" w:hint="eastAsia"/>
                <w:sz w:val="20"/>
                <w:szCs w:val="20"/>
              </w:rPr>
              <w:t>146586</w:t>
            </w:r>
            <w:r w:rsidR="00425F78" w:rsidRPr="00425F78">
              <w:rPr>
                <w:rFonts w:asciiTheme="minorEastAsia" w:eastAsiaTheme="minorEastAsia" w:hAnsiTheme="minorEastAsia" w:hint="eastAsia"/>
                <w:sz w:val="20"/>
                <w:szCs w:val="20"/>
              </w:rPr>
              <w:t>円を集め被災した高校</w:t>
            </w:r>
            <w:r w:rsidR="00C356F5" w:rsidRPr="00425F78">
              <w:rPr>
                <w:rFonts w:asciiTheme="minorEastAsia" w:eastAsiaTheme="minorEastAsia" w:hAnsiTheme="minorEastAsia" w:hint="eastAsia"/>
                <w:sz w:val="20"/>
                <w:szCs w:val="20"/>
              </w:rPr>
              <w:t>生に贈った。</w:t>
            </w:r>
            <w:r w:rsidR="00CB2A37" w:rsidRPr="00425F78">
              <w:rPr>
                <w:rFonts w:asciiTheme="minorEastAsia" w:eastAsiaTheme="minorEastAsia" w:hAnsiTheme="minorEastAsia" w:hint="eastAsia"/>
                <w:sz w:val="20"/>
                <w:szCs w:val="20"/>
              </w:rPr>
              <w:t>生徒</w:t>
            </w:r>
            <w:r w:rsidR="00B67451" w:rsidRPr="00425F78">
              <w:rPr>
                <w:rFonts w:asciiTheme="minorEastAsia" w:eastAsiaTheme="minorEastAsia" w:hAnsiTheme="minorEastAsia" w:hint="eastAsia"/>
                <w:sz w:val="20"/>
                <w:szCs w:val="20"/>
              </w:rPr>
              <w:t>満足度は</w:t>
            </w:r>
            <w:r w:rsidR="00CB2A37" w:rsidRPr="00425F78">
              <w:rPr>
                <w:rFonts w:asciiTheme="minorEastAsia" w:eastAsiaTheme="minorEastAsia" w:hAnsiTheme="minorEastAsia" w:hint="eastAsia"/>
                <w:sz w:val="20"/>
                <w:szCs w:val="20"/>
              </w:rPr>
              <w:t>93</w:t>
            </w:r>
            <w:r w:rsidRPr="00425F78">
              <w:rPr>
                <w:rFonts w:asciiTheme="minorEastAsia" w:eastAsiaTheme="minorEastAsia" w:hAnsiTheme="minorEastAsia" w:hint="eastAsia"/>
                <w:sz w:val="20"/>
                <w:szCs w:val="20"/>
              </w:rPr>
              <w:t>％</w:t>
            </w:r>
            <w:r w:rsidR="00167293" w:rsidRPr="00425F78">
              <w:rPr>
                <w:rFonts w:asciiTheme="minorEastAsia" w:eastAsiaTheme="minorEastAsia" w:hAnsiTheme="minorEastAsia" w:hint="eastAsia"/>
                <w:sz w:val="20"/>
                <w:szCs w:val="20"/>
              </w:rPr>
              <w:t>（○）</w:t>
            </w:r>
          </w:p>
          <w:p w14:paraId="6FC93332" w14:textId="5D26739B" w:rsidR="000B317F" w:rsidRDefault="000B317F" w:rsidP="002D74ED">
            <w:pPr>
              <w:pStyle w:val="aa"/>
              <w:numPr>
                <w:ilvl w:val="0"/>
                <w:numId w:val="34"/>
              </w:numPr>
              <w:spacing w:line="32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・芸能文化科生徒…国際交流、地域のイベント参加、高齢者施設等訪問、他校種交流等</w:t>
            </w:r>
          </w:p>
          <w:p w14:paraId="1DC7E50D" w14:textId="655BB2EE" w:rsidR="00064E1C" w:rsidRDefault="000B317F" w:rsidP="007F7527">
            <w:pPr>
              <w:spacing w:line="32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1759D">
              <w:rPr>
                <w:rFonts w:asciiTheme="minorEastAsia" w:eastAsiaTheme="minorEastAsia" w:hAnsiTheme="minorEastAsia" w:hint="eastAsia"/>
                <w:sz w:val="20"/>
                <w:szCs w:val="20"/>
              </w:rPr>
              <w:t>生徒会</w:t>
            </w:r>
            <w:r w:rsidR="00D20013">
              <w:rPr>
                <w:rFonts w:asciiTheme="minorEastAsia" w:eastAsiaTheme="minorEastAsia" w:hAnsiTheme="minorEastAsia" w:hint="eastAsia"/>
                <w:sz w:val="20"/>
                <w:szCs w:val="20"/>
              </w:rPr>
              <w:t>・ﾎﾞﾗﾝﾃｨｱ部</w:t>
            </w:r>
            <w:r>
              <w:rPr>
                <w:rFonts w:asciiTheme="minorEastAsia" w:eastAsiaTheme="minorEastAsia" w:hAnsiTheme="minorEastAsia" w:hint="eastAsia"/>
                <w:sz w:val="20"/>
                <w:szCs w:val="20"/>
              </w:rPr>
              <w:t>…学校行事運営、第</w:t>
            </w:r>
            <w:r w:rsidR="00064E1C">
              <w:rPr>
                <w:rFonts w:asciiTheme="minorEastAsia" w:eastAsiaTheme="minorEastAsia" w:hAnsiTheme="minorEastAsia" w:hint="eastAsia"/>
                <w:sz w:val="20"/>
                <w:szCs w:val="20"/>
              </w:rPr>
              <w:t>12</w:t>
            </w:r>
            <w:r>
              <w:rPr>
                <w:rFonts w:asciiTheme="minorEastAsia" w:eastAsiaTheme="minorEastAsia" w:hAnsiTheme="minorEastAsia" w:hint="eastAsia"/>
                <w:sz w:val="20"/>
                <w:szCs w:val="20"/>
              </w:rPr>
              <w:t>回ﾁｬﾘﾃｨｰﾘﾚｰﾏﾗｿﾝ運営（ﾎﾞﾗﾝﾃｨｱﾗﾝﾅｰ400人参加）、</w:t>
            </w:r>
            <w:r w:rsidR="007F7527">
              <w:rPr>
                <w:rFonts w:asciiTheme="minorEastAsia" w:eastAsiaTheme="minorEastAsia" w:hAnsiTheme="minorEastAsia" w:hint="eastAsia"/>
                <w:sz w:val="20"/>
                <w:szCs w:val="20"/>
              </w:rPr>
              <w:t>ﾎﾞﾗﾝﾃｨｱ活動及び平野区役所との交流等</w:t>
            </w:r>
          </w:p>
          <w:p w14:paraId="18AAF1CD" w14:textId="4F786582" w:rsidR="0091759D" w:rsidRDefault="007F7527" w:rsidP="007F7527">
            <w:pPr>
              <w:spacing w:line="32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86886">
              <w:rPr>
                <w:rFonts w:asciiTheme="minorEastAsia" w:eastAsiaTheme="minorEastAsia" w:hAnsiTheme="minorEastAsia" w:hint="eastAsia"/>
                <w:sz w:val="20"/>
                <w:szCs w:val="20"/>
              </w:rPr>
              <w:t>理科研究部</w:t>
            </w:r>
            <w:r>
              <w:rPr>
                <w:rFonts w:asciiTheme="minorEastAsia" w:eastAsiaTheme="minorEastAsia" w:hAnsiTheme="minorEastAsia" w:hint="eastAsia"/>
                <w:sz w:val="20"/>
                <w:szCs w:val="20"/>
              </w:rPr>
              <w:t>…</w:t>
            </w:r>
            <w:r w:rsidR="002D74ED">
              <w:rPr>
                <w:rFonts w:asciiTheme="minorEastAsia" w:eastAsiaTheme="minorEastAsia" w:hAnsiTheme="minorEastAsia" w:hint="eastAsia"/>
                <w:sz w:val="20"/>
                <w:szCs w:val="20"/>
              </w:rPr>
              <w:t>小中学生対象</w:t>
            </w:r>
            <w:r w:rsidR="0010554A">
              <w:rPr>
                <w:rFonts w:asciiTheme="minorEastAsia" w:eastAsiaTheme="minorEastAsia" w:hAnsiTheme="minorEastAsia" w:hint="eastAsia"/>
                <w:sz w:val="20"/>
                <w:szCs w:val="20"/>
              </w:rPr>
              <w:t>理解実験教室</w:t>
            </w:r>
            <w:r>
              <w:rPr>
                <w:rFonts w:asciiTheme="minorEastAsia" w:eastAsiaTheme="minorEastAsia" w:hAnsiTheme="minorEastAsia" w:hint="eastAsia"/>
                <w:sz w:val="20"/>
                <w:szCs w:val="20"/>
              </w:rPr>
              <w:t>(年間</w:t>
            </w:r>
            <w:r w:rsidR="00153F72">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回)</w:t>
            </w:r>
            <w:r w:rsidR="0010554A">
              <w:rPr>
                <w:rFonts w:asciiTheme="minorEastAsia" w:eastAsiaTheme="minorEastAsia" w:hAnsiTheme="minorEastAsia" w:hint="eastAsia"/>
                <w:sz w:val="20"/>
                <w:szCs w:val="20"/>
              </w:rPr>
              <w:t>を開催</w:t>
            </w:r>
            <w:r>
              <w:rPr>
                <w:rFonts w:asciiTheme="minorEastAsia" w:eastAsiaTheme="minorEastAsia" w:hAnsiTheme="minorEastAsia" w:hint="eastAsia"/>
                <w:sz w:val="20"/>
                <w:szCs w:val="20"/>
              </w:rPr>
              <w:t>（</w:t>
            </w:r>
            <w:r w:rsidR="00153F72">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回開催し118人参加）、中谷財団の科学教育振興助成に選ばれ報告</w:t>
            </w:r>
          </w:p>
          <w:p w14:paraId="710B0349" w14:textId="70089C69" w:rsidR="00657A4B" w:rsidRDefault="007F7527" w:rsidP="007F7527">
            <w:pPr>
              <w:spacing w:line="320" w:lineRule="exact"/>
              <w:ind w:leftChars="200" w:left="42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1759D">
              <w:rPr>
                <w:rFonts w:asciiTheme="minorEastAsia" w:eastAsiaTheme="minorEastAsia" w:hAnsiTheme="minorEastAsia" w:hint="eastAsia"/>
                <w:sz w:val="20"/>
                <w:szCs w:val="20"/>
              </w:rPr>
              <w:t>保体部</w:t>
            </w:r>
            <w:r>
              <w:rPr>
                <w:rFonts w:asciiTheme="minorEastAsia" w:eastAsiaTheme="minorEastAsia" w:hAnsiTheme="minorEastAsia" w:hint="eastAsia"/>
                <w:sz w:val="20"/>
                <w:szCs w:val="20"/>
              </w:rPr>
              <w:t>…ｸﾘｰﾝｱｯﾌﾟｷｬﾝﾍﾟｰﾝ（美化委員及び</w:t>
            </w:r>
            <w:r w:rsidR="00975329" w:rsidRPr="007A2432">
              <w:rPr>
                <w:rFonts w:asciiTheme="minorEastAsia" w:eastAsiaTheme="minorEastAsia" w:hAnsiTheme="minorEastAsia" w:hint="eastAsia"/>
                <w:sz w:val="20"/>
                <w:szCs w:val="20"/>
              </w:rPr>
              <w:t>一般生徒</w:t>
            </w:r>
            <w:r w:rsidR="00657A4B" w:rsidRPr="007A2432">
              <w:rPr>
                <w:rFonts w:asciiTheme="minorEastAsia" w:eastAsiaTheme="minorEastAsia" w:hAnsiTheme="minorEastAsia" w:hint="eastAsia"/>
                <w:sz w:val="20"/>
                <w:szCs w:val="20"/>
              </w:rPr>
              <w:t>5</w:t>
            </w:r>
            <w:r w:rsidR="005F58C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名</w:t>
            </w:r>
            <w:r w:rsidR="00975329" w:rsidRPr="007A2432">
              <w:rPr>
                <w:rFonts w:asciiTheme="minorEastAsia" w:eastAsiaTheme="minorEastAsia" w:hAnsiTheme="minorEastAsia" w:hint="eastAsia"/>
                <w:sz w:val="20"/>
                <w:szCs w:val="20"/>
              </w:rPr>
              <w:t>参加</w:t>
            </w:r>
            <w:r>
              <w:rPr>
                <w:rFonts w:asciiTheme="minorEastAsia" w:eastAsiaTheme="minorEastAsia" w:hAnsiTheme="minorEastAsia" w:hint="eastAsia"/>
                <w:sz w:val="20"/>
                <w:szCs w:val="20"/>
              </w:rPr>
              <w:t>）</w:t>
            </w:r>
          </w:p>
          <w:p w14:paraId="4E8A021A" w14:textId="15656A86" w:rsidR="0010554A" w:rsidRPr="007A2432" w:rsidRDefault="007F7527" w:rsidP="00CB2A37">
            <w:pPr>
              <w:spacing w:line="320" w:lineRule="exact"/>
              <w:ind w:leftChars="200" w:left="42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0554A">
              <w:rPr>
                <w:rFonts w:asciiTheme="minorEastAsia" w:eastAsiaTheme="minorEastAsia" w:hAnsiTheme="minorEastAsia" w:hint="eastAsia"/>
                <w:sz w:val="20"/>
                <w:szCs w:val="20"/>
              </w:rPr>
              <w:t>自己診断における生徒のボランティア意識は87%と横ばい</w:t>
            </w:r>
            <w:r w:rsidR="00167293">
              <w:rPr>
                <w:rFonts w:asciiTheme="minorEastAsia" w:eastAsiaTheme="minorEastAsia" w:hAnsiTheme="minorEastAsia" w:hint="eastAsia"/>
                <w:sz w:val="20"/>
                <w:szCs w:val="20"/>
              </w:rPr>
              <w:t>。（○）</w:t>
            </w:r>
          </w:p>
        </w:tc>
      </w:tr>
      <w:tr w:rsidR="00E50B6C" w:rsidRPr="00D45A52" w14:paraId="3EEEBAC3" w14:textId="77777777" w:rsidTr="001D4698">
        <w:trPr>
          <w:cantSplit/>
          <w:trHeight w:val="3518"/>
          <w:jc w:val="center"/>
        </w:trPr>
        <w:tc>
          <w:tcPr>
            <w:tcW w:w="633" w:type="dxa"/>
            <w:shd w:val="clear" w:color="auto" w:fill="auto"/>
            <w:textDirection w:val="tbRlV"/>
            <w:vAlign w:val="center"/>
          </w:tcPr>
          <w:p w14:paraId="794E2C53" w14:textId="610A0553" w:rsidR="00B008B1" w:rsidRPr="00D45A52" w:rsidRDefault="00D45A52" w:rsidP="00D45A52">
            <w:pPr>
              <w:spacing w:line="280" w:lineRule="exact"/>
              <w:ind w:firstLineChars="100" w:firstLine="210"/>
              <w:rPr>
                <w:rFonts w:asciiTheme="minorEastAsia" w:eastAsiaTheme="minorEastAsia" w:hAnsiTheme="minorEastAsia"/>
              </w:rPr>
            </w:pPr>
            <w:r w:rsidRPr="00D45A52">
              <w:rPr>
                <w:rFonts w:asciiTheme="minorEastAsia" w:eastAsiaTheme="minorEastAsia" w:hAnsiTheme="minorEastAsia" w:hint="eastAsia"/>
              </w:rPr>
              <w:t xml:space="preserve">３　</w:t>
            </w:r>
            <w:r w:rsidR="00A10530">
              <w:rPr>
                <w:rFonts w:asciiTheme="minorEastAsia" w:eastAsiaTheme="minorEastAsia" w:hAnsiTheme="minorEastAsia" w:hint="eastAsia"/>
              </w:rPr>
              <w:t>人権教育、</w:t>
            </w:r>
            <w:r w:rsidR="00FF64F3" w:rsidRPr="00D33DC2">
              <w:rPr>
                <w:rFonts w:asciiTheme="minorEastAsia" w:eastAsiaTheme="minorEastAsia" w:hAnsiTheme="minorEastAsia" w:hint="eastAsia"/>
              </w:rPr>
              <w:t>キャリア教育</w:t>
            </w:r>
            <w:r w:rsidR="00A10530" w:rsidRPr="00D33DC2">
              <w:rPr>
                <w:rFonts w:asciiTheme="minorEastAsia" w:eastAsiaTheme="minorEastAsia" w:hAnsiTheme="minorEastAsia" w:hint="eastAsia"/>
              </w:rPr>
              <w:t>、国際理解教育</w:t>
            </w:r>
            <w:r w:rsidR="00FF64F3" w:rsidRPr="00D45A52">
              <w:rPr>
                <w:rFonts w:asciiTheme="minorEastAsia" w:eastAsiaTheme="minorEastAsia" w:hAnsiTheme="minorEastAsia" w:hint="eastAsia"/>
              </w:rPr>
              <w:t>の充実</w:t>
            </w:r>
          </w:p>
        </w:tc>
        <w:tc>
          <w:tcPr>
            <w:tcW w:w="1701" w:type="dxa"/>
            <w:shd w:val="clear" w:color="auto" w:fill="auto"/>
          </w:tcPr>
          <w:p w14:paraId="47076B01" w14:textId="77777777" w:rsidR="00B008B1" w:rsidRPr="00D45A52" w:rsidRDefault="00672CD4" w:rsidP="00E50B6C">
            <w:pPr>
              <w:spacing w:line="320" w:lineRule="exact"/>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（１）</w:t>
            </w:r>
            <w:r w:rsidR="00AD443E" w:rsidRPr="00D45A52">
              <w:rPr>
                <w:rFonts w:asciiTheme="minorEastAsia" w:eastAsiaTheme="minorEastAsia" w:hAnsiTheme="minorEastAsia" w:hint="eastAsia"/>
                <w:sz w:val="20"/>
                <w:szCs w:val="20"/>
              </w:rPr>
              <w:t>人権教育の取組</w:t>
            </w:r>
          </w:p>
          <w:p w14:paraId="02A0F323" w14:textId="77777777" w:rsidR="00672CD4" w:rsidRPr="00D45A52" w:rsidRDefault="00672CD4" w:rsidP="00E50B6C">
            <w:pPr>
              <w:spacing w:line="320" w:lineRule="exact"/>
              <w:rPr>
                <w:rFonts w:asciiTheme="minorEastAsia" w:eastAsiaTheme="minorEastAsia" w:hAnsiTheme="minorEastAsia"/>
                <w:sz w:val="20"/>
                <w:szCs w:val="20"/>
              </w:rPr>
            </w:pPr>
          </w:p>
          <w:p w14:paraId="66D9A48D" w14:textId="77777777" w:rsidR="007576CD" w:rsidRPr="00D45A52" w:rsidRDefault="007576CD" w:rsidP="00E50B6C">
            <w:pPr>
              <w:spacing w:line="320" w:lineRule="exact"/>
              <w:rPr>
                <w:rFonts w:asciiTheme="minorEastAsia" w:eastAsiaTheme="minorEastAsia" w:hAnsiTheme="minorEastAsia"/>
                <w:sz w:val="20"/>
                <w:szCs w:val="20"/>
              </w:rPr>
            </w:pPr>
          </w:p>
          <w:p w14:paraId="468AB49A" w14:textId="77777777" w:rsidR="00672CD4" w:rsidRPr="00D45A52" w:rsidRDefault="00AD443E" w:rsidP="008503AE">
            <w:pPr>
              <w:spacing w:line="320" w:lineRule="exact"/>
              <w:ind w:left="200" w:hangingChars="100" w:hanging="20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（２）</w:t>
            </w:r>
            <w:r w:rsidR="00F64458" w:rsidRPr="00D45A52">
              <w:rPr>
                <w:rFonts w:asciiTheme="minorEastAsia" w:eastAsiaTheme="minorEastAsia" w:hAnsiTheme="minorEastAsia" w:hint="eastAsia"/>
                <w:sz w:val="20"/>
                <w:szCs w:val="20"/>
              </w:rPr>
              <w:t>キャリア教育の取組</w:t>
            </w:r>
          </w:p>
          <w:p w14:paraId="152F7C80" w14:textId="77777777" w:rsidR="009C2B2F" w:rsidRDefault="009C2B2F" w:rsidP="00E50B6C">
            <w:pPr>
              <w:spacing w:line="320" w:lineRule="exact"/>
              <w:rPr>
                <w:rFonts w:asciiTheme="minorEastAsia" w:eastAsiaTheme="minorEastAsia" w:hAnsiTheme="minorEastAsia"/>
                <w:sz w:val="20"/>
                <w:szCs w:val="20"/>
              </w:rPr>
            </w:pPr>
          </w:p>
          <w:p w14:paraId="59C806A0" w14:textId="77777777" w:rsidR="00A705E6" w:rsidRPr="00D45A52" w:rsidRDefault="00A705E6" w:rsidP="00E50B6C">
            <w:pPr>
              <w:spacing w:line="320" w:lineRule="exact"/>
              <w:rPr>
                <w:rFonts w:asciiTheme="minorEastAsia" w:eastAsiaTheme="minorEastAsia" w:hAnsiTheme="minorEastAsia"/>
                <w:sz w:val="20"/>
                <w:szCs w:val="20"/>
              </w:rPr>
            </w:pPr>
          </w:p>
          <w:p w14:paraId="69B316F1" w14:textId="77777777" w:rsidR="00672CD4" w:rsidRPr="00D45A52" w:rsidRDefault="00AD443E" w:rsidP="008503AE">
            <w:pPr>
              <w:spacing w:line="320" w:lineRule="exact"/>
              <w:ind w:left="200" w:hangingChars="100" w:hanging="20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（３）</w:t>
            </w:r>
            <w:r w:rsidR="00F64458" w:rsidRPr="00D45A52">
              <w:rPr>
                <w:rFonts w:asciiTheme="minorEastAsia" w:eastAsiaTheme="minorEastAsia" w:hAnsiTheme="minorEastAsia" w:hint="eastAsia"/>
                <w:sz w:val="20"/>
                <w:szCs w:val="20"/>
              </w:rPr>
              <w:t>国際理解教育の取組</w:t>
            </w:r>
          </w:p>
          <w:p w14:paraId="16840E32" w14:textId="77777777" w:rsidR="00672CD4" w:rsidRPr="00D45A52" w:rsidRDefault="00672CD4" w:rsidP="00E50B6C">
            <w:pPr>
              <w:spacing w:line="320" w:lineRule="exact"/>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0E41F634" w14:textId="5057696A" w:rsidR="007576CD" w:rsidRPr="007F7527" w:rsidRDefault="00072512" w:rsidP="007F7527">
            <w:pPr>
              <w:pStyle w:val="aa"/>
              <w:numPr>
                <w:ilvl w:val="0"/>
                <w:numId w:val="25"/>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本校の「人権教育マップ」を作成し、３年間通しての人権教育計画を策定するとともに人権講演会等の行事を実施する。</w:t>
            </w:r>
          </w:p>
          <w:p w14:paraId="138ED9AC" w14:textId="77777777" w:rsidR="00F64458" w:rsidRPr="00300DA4" w:rsidRDefault="00F64458" w:rsidP="00072512">
            <w:pPr>
              <w:pStyle w:val="aa"/>
              <w:numPr>
                <w:ilvl w:val="0"/>
                <w:numId w:val="25"/>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卒業後の進路を考えるためのキャリア教育の取組について再構築する。</w:t>
            </w:r>
          </w:p>
          <w:p w14:paraId="6A415879" w14:textId="77777777" w:rsidR="00B73C91" w:rsidRPr="00300DA4" w:rsidRDefault="00B73C91" w:rsidP="00B73C91">
            <w:pPr>
              <w:spacing w:line="320" w:lineRule="exact"/>
              <w:rPr>
                <w:rFonts w:asciiTheme="minorEastAsia" w:eastAsiaTheme="minorEastAsia" w:hAnsiTheme="minorEastAsia"/>
                <w:sz w:val="20"/>
                <w:szCs w:val="20"/>
              </w:rPr>
            </w:pPr>
          </w:p>
          <w:p w14:paraId="2EC1C028" w14:textId="77777777" w:rsidR="009C2B2F" w:rsidRPr="00300DA4" w:rsidRDefault="009C2B2F" w:rsidP="00B73C91">
            <w:pPr>
              <w:spacing w:line="320" w:lineRule="exact"/>
              <w:rPr>
                <w:rFonts w:asciiTheme="minorEastAsia" w:eastAsiaTheme="minorEastAsia" w:hAnsiTheme="minorEastAsia"/>
                <w:sz w:val="20"/>
                <w:szCs w:val="20"/>
              </w:rPr>
            </w:pPr>
          </w:p>
          <w:p w14:paraId="59F59765" w14:textId="77777777" w:rsidR="001D0F0B" w:rsidRPr="00300DA4" w:rsidRDefault="00072512" w:rsidP="007576CD">
            <w:pPr>
              <w:pStyle w:val="aa"/>
              <w:numPr>
                <w:ilvl w:val="0"/>
                <w:numId w:val="25"/>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隔年実施している国際ボランティア活動でもあるネパール・スタディーツアーを実施する。</w:t>
            </w:r>
          </w:p>
          <w:p w14:paraId="3DBDE7DE" w14:textId="77777777" w:rsidR="00072512" w:rsidRPr="00300DA4" w:rsidRDefault="00A705E6" w:rsidP="007576CD">
            <w:pPr>
              <w:pStyle w:val="aa"/>
              <w:numPr>
                <w:ilvl w:val="0"/>
                <w:numId w:val="25"/>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留学生の受入れや海外修学旅行連携校の訪問受入れなど、双方向の国際交流</w:t>
            </w:r>
            <w:r w:rsidR="00D90AC2" w:rsidRPr="00300DA4">
              <w:rPr>
                <w:rFonts w:asciiTheme="minorEastAsia" w:eastAsiaTheme="minorEastAsia" w:hAnsiTheme="minorEastAsia" w:hint="eastAsia"/>
                <w:sz w:val="20"/>
                <w:szCs w:val="20"/>
              </w:rPr>
              <w:t>を図る。</w:t>
            </w:r>
          </w:p>
          <w:p w14:paraId="3974F1E3" w14:textId="77777777" w:rsidR="00072512" w:rsidRPr="007F1C7E" w:rsidRDefault="00072512" w:rsidP="00F64458">
            <w:pPr>
              <w:pStyle w:val="aa"/>
              <w:numPr>
                <w:ilvl w:val="0"/>
                <w:numId w:val="25"/>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英語でのコミュニケーション能力を高めるため、朝の</w:t>
            </w:r>
            <w:r w:rsidR="00300194">
              <w:rPr>
                <w:rFonts w:asciiTheme="minorEastAsia" w:eastAsiaTheme="minorEastAsia" w:hAnsiTheme="minorEastAsia" w:hint="eastAsia"/>
                <w:sz w:val="20"/>
                <w:szCs w:val="20"/>
              </w:rPr>
              <w:t>Ｓ.Ｈ.Ｒ</w:t>
            </w:r>
            <w:r w:rsidRPr="00300DA4">
              <w:rPr>
                <w:rFonts w:asciiTheme="minorEastAsia" w:eastAsiaTheme="minorEastAsia" w:hAnsiTheme="minorEastAsia" w:hint="eastAsia"/>
                <w:sz w:val="20"/>
                <w:szCs w:val="20"/>
              </w:rPr>
              <w:t>.を利用した英単語テストを行うとともに英語学力調査を</w:t>
            </w:r>
            <w:r w:rsidR="00300194">
              <w:rPr>
                <w:rFonts w:asciiTheme="minorEastAsia" w:eastAsiaTheme="minorEastAsia" w:hAnsiTheme="minorEastAsia" w:hint="eastAsia"/>
                <w:sz w:val="20"/>
                <w:szCs w:val="20"/>
              </w:rPr>
              <w:t>１</w:t>
            </w:r>
            <w:r w:rsidR="001D0F0B" w:rsidRPr="00300DA4">
              <w:rPr>
                <w:rFonts w:asciiTheme="minorEastAsia" w:eastAsiaTheme="minorEastAsia" w:hAnsiTheme="minorEastAsia" w:hint="eastAsia"/>
                <w:sz w:val="20"/>
                <w:szCs w:val="20"/>
              </w:rPr>
              <w:t>・２</w:t>
            </w:r>
            <w:r w:rsidRPr="00300DA4">
              <w:rPr>
                <w:rFonts w:asciiTheme="minorEastAsia" w:eastAsiaTheme="minorEastAsia" w:hAnsiTheme="minorEastAsia" w:hint="eastAsia"/>
                <w:sz w:val="20"/>
                <w:szCs w:val="20"/>
              </w:rPr>
              <w:t>年生で実施する。</w:t>
            </w:r>
          </w:p>
        </w:tc>
        <w:tc>
          <w:tcPr>
            <w:tcW w:w="3969" w:type="dxa"/>
            <w:tcBorders>
              <w:right w:val="dashed" w:sz="4" w:space="0" w:color="auto"/>
            </w:tcBorders>
          </w:tcPr>
          <w:p w14:paraId="56705AD2" w14:textId="77777777" w:rsidR="005B66F8" w:rsidRPr="00300DA4" w:rsidRDefault="0010210A" w:rsidP="0010210A">
            <w:pPr>
              <w:pStyle w:val="aa"/>
              <w:numPr>
                <w:ilvl w:val="0"/>
                <w:numId w:val="29"/>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・人権行事の実施</w:t>
            </w:r>
          </w:p>
          <w:p w14:paraId="0400632D" w14:textId="452C3313" w:rsidR="007576CD" w:rsidRPr="007F7527" w:rsidRDefault="0010210A" w:rsidP="007F7527">
            <w:pPr>
              <w:pStyle w:val="aa"/>
              <w:spacing w:line="320" w:lineRule="exact"/>
              <w:ind w:leftChars="0" w:left="36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・自己診断における人権教育に係る項目の肯定的回答を73%以上に（H28:70%）</w:t>
            </w:r>
          </w:p>
          <w:p w14:paraId="1DE95784" w14:textId="77777777" w:rsidR="00F64458" w:rsidRPr="00300DA4" w:rsidRDefault="00B73C91" w:rsidP="00F64458">
            <w:pPr>
              <w:pStyle w:val="aa"/>
              <w:numPr>
                <w:ilvl w:val="0"/>
                <w:numId w:val="29"/>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w:t>
            </w:r>
            <w:r w:rsidR="009C2B2F" w:rsidRPr="00300DA4">
              <w:rPr>
                <w:rFonts w:asciiTheme="minorEastAsia" w:eastAsiaTheme="minorEastAsia" w:hAnsiTheme="minorEastAsia" w:hint="eastAsia"/>
                <w:sz w:val="20"/>
                <w:szCs w:val="20"/>
              </w:rPr>
              <w:t>校内</w:t>
            </w:r>
            <w:r w:rsidR="00300194">
              <w:rPr>
                <w:rFonts w:asciiTheme="minorEastAsia" w:eastAsiaTheme="minorEastAsia" w:hAnsiTheme="minorEastAsia" w:hint="eastAsia"/>
                <w:sz w:val="20"/>
                <w:szCs w:val="20"/>
              </w:rPr>
              <w:t>ＰＴ</w:t>
            </w:r>
            <w:r w:rsidR="009C2B2F" w:rsidRPr="00300DA4">
              <w:rPr>
                <w:rFonts w:asciiTheme="minorEastAsia" w:eastAsiaTheme="minorEastAsia" w:hAnsiTheme="minorEastAsia" w:hint="eastAsia"/>
                <w:sz w:val="20"/>
                <w:szCs w:val="20"/>
              </w:rPr>
              <w:t>を立ち上げ</w:t>
            </w:r>
            <w:r w:rsidRPr="00300DA4">
              <w:rPr>
                <w:rFonts w:asciiTheme="minorEastAsia" w:eastAsiaTheme="minorEastAsia" w:hAnsiTheme="minorEastAsia" w:hint="eastAsia"/>
                <w:sz w:val="20"/>
                <w:szCs w:val="20"/>
              </w:rPr>
              <w:t>総合的な学習の時間を</w:t>
            </w:r>
            <w:r w:rsidR="00F64458" w:rsidRPr="00300DA4">
              <w:rPr>
                <w:rFonts w:asciiTheme="minorEastAsia" w:eastAsiaTheme="minorEastAsia" w:hAnsiTheme="minorEastAsia" w:hint="eastAsia"/>
                <w:sz w:val="20"/>
                <w:szCs w:val="20"/>
              </w:rPr>
              <w:t>再構築</w:t>
            </w:r>
            <w:r w:rsidRPr="00300DA4">
              <w:rPr>
                <w:rFonts w:asciiTheme="minorEastAsia" w:eastAsiaTheme="minorEastAsia" w:hAnsiTheme="minorEastAsia" w:hint="eastAsia"/>
                <w:sz w:val="20"/>
                <w:szCs w:val="20"/>
              </w:rPr>
              <w:t>し、</w:t>
            </w:r>
            <w:r w:rsidR="00300194">
              <w:rPr>
                <w:rFonts w:asciiTheme="minorEastAsia" w:eastAsiaTheme="minorEastAsia" w:hAnsiTheme="minorEastAsia" w:hint="eastAsia"/>
                <w:sz w:val="20"/>
                <w:szCs w:val="20"/>
              </w:rPr>
              <w:t>３</w:t>
            </w:r>
            <w:r w:rsidRPr="00300DA4">
              <w:rPr>
                <w:rFonts w:asciiTheme="minorEastAsia" w:eastAsiaTheme="minorEastAsia" w:hAnsiTheme="minorEastAsia" w:hint="eastAsia"/>
                <w:sz w:val="20"/>
                <w:szCs w:val="20"/>
              </w:rPr>
              <w:t>年間の実施計画を策定する。</w:t>
            </w:r>
          </w:p>
          <w:p w14:paraId="775F14CC" w14:textId="2FB5604C" w:rsidR="00A705E6" w:rsidRPr="00300DA4" w:rsidRDefault="00F64458" w:rsidP="00270674">
            <w:pPr>
              <w:spacing w:line="320" w:lineRule="exact"/>
              <w:ind w:leftChars="150" w:left="315"/>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・自己診断での「将来の生き方や進路について学ぶ機会がある」88%の維持</w:t>
            </w:r>
          </w:p>
          <w:p w14:paraId="15ADC0E3" w14:textId="77777777" w:rsidR="0010210A" w:rsidRPr="00300DA4" w:rsidRDefault="0010210A" w:rsidP="00A705E6">
            <w:pPr>
              <w:pStyle w:val="aa"/>
              <w:numPr>
                <w:ilvl w:val="0"/>
                <w:numId w:val="29"/>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ネパール</w:t>
            </w:r>
            <w:r w:rsidR="00D45A52" w:rsidRPr="00300DA4">
              <w:rPr>
                <w:rFonts w:asciiTheme="minorEastAsia" w:eastAsiaTheme="minorEastAsia" w:hAnsiTheme="minorEastAsia" w:hint="eastAsia"/>
                <w:sz w:val="20"/>
                <w:szCs w:val="20"/>
              </w:rPr>
              <w:t>・</w:t>
            </w:r>
            <w:r w:rsidR="00A705E6" w:rsidRPr="00300DA4">
              <w:rPr>
                <w:rFonts w:asciiTheme="minorEastAsia" w:eastAsiaTheme="minorEastAsia" w:hAnsiTheme="minorEastAsia" w:hint="eastAsia"/>
                <w:sz w:val="20"/>
                <w:szCs w:val="20"/>
              </w:rPr>
              <w:t>スタディーツアー事後アンケートで満足度90%</w:t>
            </w:r>
            <w:r w:rsidR="009C2B2F" w:rsidRPr="00300DA4">
              <w:rPr>
                <w:rFonts w:asciiTheme="minorEastAsia" w:eastAsiaTheme="minorEastAsia" w:hAnsiTheme="minorEastAsia" w:hint="eastAsia"/>
                <w:sz w:val="20"/>
                <w:szCs w:val="20"/>
              </w:rPr>
              <w:t>を目標とする</w:t>
            </w:r>
            <w:r w:rsidR="00A705E6" w:rsidRPr="00300DA4">
              <w:rPr>
                <w:rFonts w:asciiTheme="minorEastAsia" w:eastAsiaTheme="minorEastAsia" w:hAnsiTheme="minorEastAsia" w:hint="eastAsia"/>
                <w:sz w:val="20"/>
                <w:szCs w:val="20"/>
              </w:rPr>
              <w:t>。</w:t>
            </w:r>
          </w:p>
          <w:p w14:paraId="45CD71CC" w14:textId="77777777" w:rsidR="00A705E6" w:rsidRPr="00300DA4" w:rsidRDefault="00A705E6" w:rsidP="00082A1C">
            <w:pPr>
              <w:spacing w:line="320" w:lineRule="exact"/>
              <w:rPr>
                <w:rFonts w:asciiTheme="minorEastAsia" w:eastAsiaTheme="minorEastAsia" w:hAnsiTheme="minorEastAsia"/>
                <w:sz w:val="20"/>
                <w:szCs w:val="20"/>
              </w:rPr>
            </w:pPr>
          </w:p>
          <w:p w14:paraId="759374D3" w14:textId="77777777" w:rsidR="00D45A52" w:rsidRPr="00300DA4" w:rsidRDefault="00A705E6" w:rsidP="007576CD">
            <w:pPr>
              <w:pStyle w:val="aa"/>
              <w:numPr>
                <w:ilvl w:val="0"/>
                <w:numId w:val="29"/>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自己診断アンケートで、国際交流の質問項目を設け、肯定的回答70％を</w:t>
            </w:r>
            <w:r w:rsidR="009C2B2F" w:rsidRPr="00300DA4">
              <w:rPr>
                <w:rFonts w:asciiTheme="minorEastAsia" w:eastAsiaTheme="minorEastAsia" w:hAnsiTheme="minorEastAsia" w:hint="eastAsia"/>
                <w:sz w:val="20"/>
                <w:szCs w:val="20"/>
              </w:rPr>
              <w:t>目標とする</w:t>
            </w:r>
            <w:r w:rsidRPr="00300DA4">
              <w:rPr>
                <w:rFonts w:asciiTheme="minorEastAsia" w:eastAsiaTheme="minorEastAsia" w:hAnsiTheme="minorEastAsia" w:hint="eastAsia"/>
                <w:sz w:val="20"/>
                <w:szCs w:val="20"/>
              </w:rPr>
              <w:t>。</w:t>
            </w:r>
          </w:p>
          <w:p w14:paraId="52162AC1" w14:textId="37CF94BF" w:rsidR="00D45A52" w:rsidRPr="00270674" w:rsidRDefault="00D45A52" w:rsidP="00084C8D">
            <w:pPr>
              <w:pStyle w:val="aa"/>
              <w:numPr>
                <w:ilvl w:val="0"/>
                <w:numId w:val="29"/>
              </w:numPr>
              <w:spacing w:line="320" w:lineRule="exact"/>
              <w:ind w:leftChars="0"/>
              <w:rPr>
                <w:rFonts w:asciiTheme="minorEastAsia" w:eastAsiaTheme="minorEastAsia" w:hAnsiTheme="minorEastAsia"/>
                <w:sz w:val="20"/>
                <w:szCs w:val="20"/>
              </w:rPr>
            </w:pPr>
            <w:r w:rsidRPr="00300DA4">
              <w:rPr>
                <w:rFonts w:asciiTheme="minorEastAsia" w:eastAsiaTheme="minorEastAsia" w:hAnsiTheme="minorEastAsia" w:hint="eastAsia"/>
                <w:sz w:val="20"/>
                <w:szCs w:val="20"/>
              </w:rPr>
              <w:t>英語学力調査の</w:t>
            </w:r>
            <w:r w:rsidR="00300194">
              <w:rPr>
                <w:rFonts w:asciiTheme="minorEastAsia" w:eastAsiaTheme="minorEastAsia" w:hAnsiTheme="minorEastAsia" w:hint="eastAsia"/>
                <w:sz w:val="20"/>
                <w:szCs w:val="20"/>
              </w:rPr>
              <w:t>１</w:t>
            </w:r>
            <w:r w:rsidR="0016545A" w:rsidRPr="00300DA4">
              <w:rPr>
                <w:rFonts w:asciiTheme="minorEastAsia" w:eastAsiaTheme="minorEastAsia" w:hAnsiTheme="minorEastAsia" w:hint="eastAsia"/>
                <w:sz w:val="20"/>
                <w:szCs w:val="20"/>
              </w:rPr>
              <w:t>・</w:t>
            </w:r>
            <w:r w:rsidR="00300194">
              <w:rPr>
                <w:rFonts w:asciiTheme="minorEastAsia" w:eastAsiaTheme="minorEastAsia" w:hAnsiTheme="minorEastAsia" w:hint="eastAsia"/>
                <w:sz w:val="20"/>
                <w:szCs w:val="20"/>
              </w:rPr>
              <w:t>２</w:t>
            </w:r>
            <w:r w:rsidR="0016545A" w:rsidRPr="00300DA4">
              <w:rPr>
                <w:rFonts w:asciiTheme="minorEastAsia" w:eastAsiaTheme="minorEastAsia" w:hAnsiTheme="minorEastAsia" w:hint="eastAsia"/>
                <w:sz w:val="20"/>
                <w:szCs w:val="20"/>
              </w:rPr>
              <w:t>年生</w:t>
            </w:r>
            <w:r w:rsidRPr="00300DA4">
              <w:rPr>
                <w:rFonts w:asciiTheme="minorEastAsia" w:eastAsiaTheme="minorEastAsia" w:hAnsiTheme="minorEastAsia" w:hint="eastAsia"/>
                <w:sz w:val="20"/>
                <w:szCs w:val="20"/>
              </w:rPr>
              <w:t>平均スコアの</w:t>
            </w:r>
            <w:r w:rsidR="00277A0A" w:rsidRPr="00300DA4">
              <w:rPr>
                <w:rFonts w:asciiTheme="minorEastAsia" w:eastAsiaTheme="minorEastAsia" w:hAnsiTheme="minorEastAsia" w:hint="eastAsia"/>
                <w:sz w:val="20"/>
                <w:szCs w:val="20"/>
              </w:rPr>
              <w:t>３技能平均グレード</w:t>
            </w:r>
            <w:r w:rsidR="009C2B2F" w:rsidRPr="00300DA4">
              <w:rPr>
                <w:rFonts w:asciiTheme="minorEastAsia" w:eastAsiaTheme="minorEastAsia" w:hAnsiTheme="minorEastAsia" w:hint="eastAsia"/>
                <w:sz w:val="20"/>
                <w:szCs w:val="20"/>
              </w:rPr>
              <w:t>3.2以上</w:t>
            </w:r>
            <w:r w:rsidRPr="00300DA4">
              <w:rPr>
                <w:rFonts w:asciiTheme="minorEastAsia" w:eastAsiaTheme="minorEastAsia" w:hAnsiTheme="minorEastAsia" w:hint="eastAsia"/>
                <w:sz w:val="20"/>
                <w:szCs w:val="20"/>
              </w:rPr>
              <w:t>を目標とする。</w:t>
            </w:r>
          </w:p>
        </w:tc>
        <w:tc>
          <w:tcPr>
            <w:tcW w:w="4856" w:type="dxa"/>
            <w:tcBorders>
              <w:left w:val="dashed" w:sz="4" w:space="0" w:color="auto"/>
              <w:right w:val="single" w:sz="4" w:space="0" w:color="auto"/>
            </w:tcBorders>
            <w:shd w:val="clear" w:color="auto" w:fill="auto"/>
          </w:tcPr>
          <w:p w14:paraId="4A31BF86" w14:textId="0FD99C65" w:rsidR="00B67451" w:rsidRDefault="00DD5005" w:rsidP="00E50B6C">
            <w:pPr>
              <w:pStyle w:val="aa"/>
              <w:numPr>
                <w:ilvl w:val="0"/>
                <w:numId w:val="35"/>
              </w:numPr>
              <w:spacing w:line="32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人権行事を新たに実施。自己診断では生徒の人権に関する項目</w:t>
            </w:r>
            <w:r w:rsidR="00B67451">
              <w:rPr>
                <w:rFonts w:asciiTheme="minorEastAsia" w:eastAsiaTheme="minorEastAsia" w:hAnsiTheme="minorEastAsia" w:hint="eastAsia"/>
                <w:sz w:val="20"/>
                <w:szCs w:val="20"/>
              </w:rPr>
              <w:t>肯定</w:t>
            </w:r>
            <w:r>
              <w:rPr>
                <w:rFonts w:asciiTheme="minorEastAsia" w:eastAsiaTheme="minorEastAsia" w:hAnsiTheme="minorEastAsia" w:hint="eastAsia"/>
                <w:sz w:val="20"/>
                <w:szCs w:val="20"/>
              </w:rPr>
              <w:t>は</w:t>
            </w:r>
            <w:r w:rsidR="00B67451">
              <w:rPr>
                <w:rFonts w:asciiTheme="minorEastAsia" w:eastAsiaTheme="minorEastAsia" w:hAnsiTheme="minorEastAsia" w:hint="eastAsia"/>
                <w:sz w:val="20"/>
                <w:szCs w:val="20"/>
              </w:rPr>
              <w:t>79％（◎）</w:t>
            </w:r>
          </w:p>
          <w:p w14:paraId="33F69C57" w14:textId="77777777" w:rsidR="00B67451" w:rsidRDefault="00B67451" w:rsidP="007F7527">
            <w:pPr>
              <w:spacing w:line="320" w:lineRule="exact"/>
              <w:rPr>
                <w:rFonts w:asciiTheme="minorEastAsia" w:eastAsiaTheme="minorEastAsia" w:hAnsiTheme="minorEastAsia"/>
                <w:sz w:val="20"/>
                <w:szCs w:val="20"/>
              </w:rPr>
            </w:pPr>
          </w:p>
          <w:p w14:paraId="65461BF5" w14:textId="77777777" w:rsidR="00DD5005" w:rsidRPr="007F7527" w:rsidRDefault="00DD5005" w:rsidP="007F7527">
            <w:pPr>
              <w:spacing w:line="320" w:lineRule="exact"/>
              <w:rPr>
                <w:rFonts w:asciiTheme="minorEastAsia" w:eastAsiaTheme="minorEastAsia" w:hAnsiTheme="minorEastAsia"/>
                <w:sz w:val="20"/>
                <w:szCs w:val="20"/>
              </w:rPr>
            </w:pPr>
          </w:p>
          <w:p w14:paraId="4355C53F" w14:textId="02845508" w:rsidR="00B23F0F" w:rsidRDefault="0091759D" w:rsidP="00E50B6C">
            <w:pPr>
              <w:pStyle w:val="aa"/>
              <w:numPr>
                <w:ilvl w:val="0"/>
                <w:numId w:val="35"/>
              </w:numPr>
              <w:spacing w:line="320" w:lineRule="exact"/>
              <w:ind w:leftChars="0"/>
              <w:rPr>
                <w:rFonts w:asciiTheme="minorEastAsia" w:eastAsiaTheme="minorEastAsia" w:hAnsiTheme="minorEastAsia"/>
                <w:sz w:val="20"/>
                <w:szCs w:val="20"/>
              </w:rPr>
            </w:pPr>
            <w:r w:rsidRPr="00B67451">
              <w:rPr>
                <w:rFonts w:asciiTheme="minorEastAsia" w:eastAsiaTheme="minorEastAsia" w:hAnsiTheme="minorEastAsia" w:hint="eastAsia"/>
                <w:sz w:val="20"/>
                <w:szCs w:val="20"/>
              </w:rPr>
              <w:t>総学PT</w:t>
            </w:r>
            <w:r w:rsidR="00DD5005">
              <w:rPr>
                <w:rFonts w:asciiTheme="minorEastAsia" w:eastAsiaTheme="minorEastAsia" w:hAnsiTheme="minorEastAsia" w:hint="eastAsia"/>
                <w:sz w:val="20"/>
                <w:szCs w:val="20"/>
              </w:rPr>
              <w:t>で</w:t>
            </w:r>
            <w:r w:rsidR="00B23F0F">
              <w:rPr>
                <w:rFonts w:asciiTheme="minorEastAsia" w:eastAsiaTheme="minorEastAsia" w:hAnsiTheme="minorEastAsia" w:hint="eastAsia"/>
                <w:sz w:val="20"/>
                <w:szCs w:val="20"/>
              </w:rPr>
              <w:t>「進路実現」「学習習慣の確立」「</w:t>
            </w:r>
            <w:r w:rsidR="005A5CB7" w:rsidRPr="00B67451">
              <w:rPr>
                <w:rFonts w:asciiTheme="minorEastAsia" w:eastAsiaTheme="minorEastAsia" w:hAnsiTheme="minorEastAsia" w:hint="eastAsia"/>
                <w:sz w:val="20"/>
                <w:szCs w:val="20"/>
              </w:rPr>
              <w:t>人権教育</w:t>
            </w:r>
            <w:r w:rsidR="00B23F0F">
              <w:rPr>
                <w:rFonts w:asciiTheme="minorEastAsia" w:eastAsiaTheme="minorEastAsia" w:hAnsiTheme="minorEastAsia" w:hint="eastAsia"/>
                <w:sz w:val="20"/>
                <w:szCs w:val="20"/>
              </w:rPr>
              <w:t>」</w:t>
            </w:r>
            <w:r w:rsidR="00DD5005">
              <w:rPr>
                <w:rFonts w:asciiTheme="minorEastAsia" w:eastAsiaTheme="minorEastAsia" w:hAnsiTheme="minorEastAsia" w:hint="eastAsia"/>
                <w:sz w:val="20"/>
                <w:szCs w:val="20"/>
              </w:rPr>
              <w:t>を軸に人間力を養うことを目標とした3年間の実施計画を策定した</w:t>
            </w:r>
            <w:r w:rsidR="00B23F0F">
              <w:rPr>
                <w:rFonts w:asciiTheme="minorEastAsia" w:eastAsiaTheme="minorEastAsia" w:hAnsiTheme="minorEastAsia" w:hint="eastAsia"/>
                <w:sz w:val="20"/>
                <w:szCs w:val="20"/>
              </w:rPr>
              <w:t>。自己診断での進路に関する項目肯定は89％（◎）</w:t>
            </w:r>
          </w:p>
          <w:p w14:paraId="2355DABE" w14:textId="77777777" w:rsidR="00270674" w:rsidRPr="00E572DC" w:rsidRDefault="00270674" w:rsidP="00E572DC">
            <w:pPr>
              <w:spacing w:line="320" w:lineRule="exact"/>
              <w:rPr>
                <w:rFonts w:asciiTheme="minorEastAsia" w:eastAsiaTheme="minorEastAsia" w:hAnsiTheme="minorEastAsia"/>
                <w:sz w:val="20"/>
                <w:szCs w:val="20"/>
              </w:rPr>
            </w:pPr>
          </w:p>
          <w:p w14:paraId="719CCB58" w14:textId="06362459" w:rsidR="00B23F0F" w:rsidRPr="00153F72" w:rsidRDefault="00270674" w:rsidP="00E50B6C">
            <w:pPr>
              <w:pStyle w:val="aa"/>
              <w:numPr>
                <w:ilvl w:val="0"/>
                <w:numId w:val="35"/>
              </w:numPr>
              <w:spacing w:line="32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ﾈﾊﾟｰﾙ・ｽﾀﾃﾞｨﾂｱｰ</w:t>
            </w:r>
            <w:r w:rsidR="00064E1C" w:rsidRPr="00B23F0F">
              <w:rPr>
                <w:rFonts w:asciiTheme="minorEastAsia" w:eastAsiaTheme="minorEastAsia" w:hAnsiTheme="minorEastAsia" w:hint="eastAsia"/>
                <w:sz w:val="20"/>
                <w:szCs w:val="20"/>
              </w:rPr>
              <w:t>事後</w:t>
            </w:r>
            <w:r w:rsidR="00DD5005">
              <w:rPr>
                <w:rFonts w:asciiTheme="minorEastAsia" w:eastAsiaTheme="minorEastAsia" w:hAnsiTheme="minorEastAsia" w:hint="eastAsia"/>
                <w:sz w:val="20"/>
                <w:szCs w:val="20"/>
              </w:rPr>
              <w:t>感</w:t>
            </w:r>
            <w:r w:rsidR="00DD5005" w:rsidRPr="00153F72">
              <w:rPr>
                <w:rFonts w:asciiTheme="minorEastAsia" w:eastAsiaTheme="minorEastAsia" w:hAnsiTheme="minorEastAsia" w:hint="eastAsia"/>
                <w:sz w:val="20"/>
                <w:szCs w:val="20"/>
              </w:rPr>
              <w:t>想</w:t>
            </w:r>
            <w:r w:rsidR="00064E1C" w:rsidRPr="00153F72">
              <w:rPr>
                <w:rFonts w:asciiTheme="minorEastAsia" w:eastAsiaTheme="minorEastAsia" w:hAnsiTheme="minorEastAsia" w:hint="eastAsia"/>
                <w:sz w:val="20"/>
                <w:szCs w:val="20"/>
              </w:rPr>
              <w:t>で満足度は100％。</w:t>
            </w:r>
          </w:p>
          <w:p w14:paraId="60C759FF" w14:textId="51C303AC" w:rsidR="00E572DC" w:rsidRPr="00153F72" w:rsidRDefault="00E572DC" w:rsidP="00E572DC">
            <w:pPr>
              <w:spacing w:line="320" w:lineRule="exact"/>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 xml:space="preserve">　　　　　　　　　　　　　　　　　　（◎）</w:t>
            </w:r>
          </w:p>
          <w:p w14:paraId="6D8C31D8" w14:textId="7E8FE5AA" w:rsidR="00B23F0F" w:rsidRPr="00153F72" w:rsidRDefault="00270674" w:rsidP="00E50B6C">
            <w:pPr>
              <w:pStyle w:val="aa"/>
              <w:numPr>
                <w:ilvl w:val="0"/>
                <w:numId w:val="35"/>
              </w:numPr>
              <w:spacing w:line="320" w:lineRule="exact"/>
              <w:ind w:leftChars="0"/>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ﾜﾝﾜｰﾙﾄﾞﾌｪｽﾃｨﾊﾞﾙ</w:t>
            </w:r>
            <w:r w:rsidR="00064E1C" w:rsidRPr="00153F72">
              <w:rPr>
                <w:rFonts w:asciiTheme="minorEastAsia" w:eastAsiaTheme="minorEastAsia" w:hAnsiTheme="minorEastAsia" w:hint="eastAsia"/>
                <w:sz w:val="20"/>
                <w:szCs w:val="20"/>
              </w:rPr>
              <w:t>で</w:t>
            </w:r>
            <w:r w:rsidRPr="00153F72">
              <w:rPr>
                <w:rFonts w:asciiTheme="minorEastAsia" w:eastAsiaTheme="minorEastAsia" w:hAnsiTheme="minorEastAsia" w:hint="eastAsia"/>
                <w:sz w:val="20"/>
                <w:szCs w:val="20"/>
              </w:rPr>
              <w:t>ﾈﾊﾟｰﾙ・ｽﾀﾃﾞｨﾂｱｰ</w:t>
            </w:r>
            <w:r w:rsidR="00B23F0F" w:rsidRPr="00153F72">
              <w:rPr>
                <w:rFonts w:asciiTheme="minorEastAsia" w:eastAsiaTheme="minorEastAsia" w:hAnsiTheme="minorEastAsia" w:hint="eastAsia"/>
                <w:sz w:val="20"/>
                <w:szCs w:val="20"/>
              </w:rPr>
              <w:t>優秀賞</w:t>
            </w:r>
            <w:r w:rsidR="00064E1C" w:rsidRPr="00153F72">
              <w:rPr>
                <w:rFonts w:asciiTheme="minorEastAsia" w:eastAsiaTheme="minorEastAsia" w:hAnsiTheme="minorEastAsia" w:hint="eastAsia"/>
                <w:sz w:val="20"/>
                <w:szCs w:val="20"/>
              </w:rPr>
              <w:t>獲得。</w:t>
            </w:r>
            <w:r w:rsidRPr="00153F72">
              <w:rPr>
                <w:rFonts w:asciiTheme="minorEastAsia" w:eastAsiaTheme="minorEastAsia" w:hAnsiTheme="minorEastAsia" w:hint="eastAsia"/>
                <w:sz w:val="20"/>
                <w:szCs w:val="20"/>
              </w:rPr>
              <w:t>自己診断で国際交流の項目</w:t>
            </w:r>
            <w:r w:rsidR="00B23F0F" w:rsidRPr="00153F72">
              <w:rPr>
                <w:rFonts w:asciiTheme="minorEastAsia" w:eastAsiaTheme="minorEastAsia" w:hAnsiTheme="minorEastAsia" w:hint="eastAsia"/>
                <w:sz w:val="20"/>
                <w:szCs w:val="20"/>
              </w:rPr>
              <w:t>肯定83％（◎）</w:t>
            </w:r>
          </w:p>
          <w:p w14:paraId="259ACE72" w14:textId="24999A5B" w:rsidR="002E4672" w:rsidRPr="00B23F0F" w:rsidRDefault="00765064" w:rsidP="00153F72">
            <w:pPr>
              <w:pStyle w:val="aa"/>
              <w:numPr>
                <w:ilvl w:val="0"/>
                <w:numId w:val="35"/>
              </w:numPr>
              <w:spacing w:line="320" w:lineRule="exact"/>
              <w:ind w:leftChars="0"/>
              <w:rPr>
                <w:rFonts w:asciiTheme="minorEastAsia" w:eastAsiaTheme="minorEastAsia" w:hAnsiTheme="minorEastAsia"/>
                <w:sz w:val="20"/>
                <w:szCs w:val="20"/>
              </w:rPr>
            </w:pPr>
            <w:r w:rsidRPr="00153F72">
              <w:rPr>
                <w:rFonts w:asciiTheme="minorEastAsia" w:eastAsiaTheme="minorEastAsia" w:hAnsiTheme="minorEastAsia" w:hint="eastAsia"/>
                <w:sz w:val="20"/>
                <w:szCs w:val="20"/>
              </w:rPr>
              <w:t>朝の英単語テストは全学年計画通り実施し、語彙力増強に役立った。また</w:t>
            </w:r>
            <w:r w:rsidR="00153F72">
              <w:rPr>
                <w:rFonts w:asciiTheme="minorEastAsia" w:eastAsiaTheme="minorEastAsia" w:hAnsiTheme="minorEastAsia" w:hint="eastAsia"/>
                <w:sz w:val="20"/>
                <w:szCs w:val="20"/>
              </w:rPr>
              <w:t>英語学力調査</w:t>
            </w:r>
            <w:r w:rsidRPr="00153F72">
              <w:rPr>
                <w:rFonts w:asciiTheme="minorEastAsia" w:eastAsiaTheme="minorEastAsia" w:hAnsiTheme="minorEastAsia" w:hint="eastAsia"/>
                <w:sz w:val="20"/>
                <w:szCs w:val="20"/>
              </w:rPr>
              <w:t>を1･2学年で実施した。</w:t>
            </w:r>
            <w:r w:rsidR="00084C8D" w:rsidRPr="00153F72">
              <w:rPr>
                <w:rFonts w:asciiTheme="minorEastAsia" w:eastAsiaTheme="minorEastAsia" w:hAnsiTheme="minorEastAsia" w:hint="eastAsia"/>
                <w:sz w:val="20"/>
                <w:szCs w:val="20"/>
              </w:rPr>
              <w:t>グレードの</w:t>
            </w:r>
            <w:r w:rsidRPr="00153F72">
              <w:rPr>
                <w:rFonts w:asciiTheme="minorEastAsia" w:eastAsiaTheme="minorEastAsia" w:hAnsiTheme="minorEastAsia" w:hint="eastAsia"/>
                <w:sz w:val="20"/>
                <w:szCs w:val="20"/>
              </w:rPr>
              <w:t>結果</w:t>
            </w:r>
            <w:r w:rsidR="00084C8D" w:rsidRPr="00153F72">
              <w:rPr>
                <w:rFonts w:asciiTheme="minorEastAsia" w:eastAsiaTheme="minorEastAsia" w:hAnsiTheme="minorEastAsia" w:hint="eastAsia"/>
                <w:sz w:val="20"/>
                <w:szCs w:val="20"/>
              </w:rPr>
              <w:t>は</w:t>
            </w:r>
            <w:r w:rsidR="00153F72">
              <w:rPr>
                <w:rFonts w:asciiTheme="minorEastAsia" w:eastAsiaTheme="minorEastAsia" w:hAnsiTheme="minorEastAsia" w:hint="eastAsia"/>
                <w:sz w:val="20"/>
                <w:szCs w:val="20"/>
              </w:rPr>
              <w:t>２</w:t>
            </w:r>
            <w:r w:rsidR="00084C8D" w:rsidRPr="00153F72">
              <w:rPr>
                <w:rFonts w:asciiTheme="minorEastAsia" w:eastAsiaTheme="minorEastAsia" w:hAnsiTheme="minorEastAsia" w:hint="eastAsia"/>
                <w:sz w:val="20"/>
                <w:szCs w:val="20"/>
              </w:rPr>
              <w:t>学年平均3.35</w:t>
            </w:r>
            <w:r w:rsidRPr="00153F72">
              <w:rPr>
                <w:rFonts w:asciiTheme="minorEastAsia" w:eastAsiaTheme="minorEastAsia" w:hAnsiTheme="minorEastAsia" w:hint="eastAsia"/>
                <w:sz w:val="20"/>
                <w:szCs w:val="20"/>
              </w:rPr>
              <w:t>。</w:t>
            </w:r>
            <w:r w:rsidR="00084C8D" w:rsidRPr="00153F72">
              <w:rPr>
                <w:rFonts w:asciiTheme="minorEastAsia" w:eastAsiaTheme="minorEastAsia" w:hAnsiTheme="minorEastAsia" w:hint="eastAsia"/>
                <w:sz w:val="20"/>
                <w:szCs w:val="20"/>
              </w:rPr>
              <w:t>（◎）</w:t>
            </w:r>
          </w:p>
        </w:tc>
      </w:tr>
      <w:tr w:rsidR="00FF64F3" w:rsidRPr="00D45A52" w14:paraId="387818A5" w14:textId="77777777" w:rsidTr="001D4698">
        <w:trPr>
          <w:cantSplit/>
          <w:trHeight w:val="2213"/>
          <w:jc w:val="center"/>
        </w:trPr>
        <w:tc>
          <w:tcPr>
            <w:tcW w:w="633" w:type="dxa"/>
            <w:shd w:val="clear" w:color="auto" w:fill="auto"/>
            <w:textDirection w:val="tbRlV"/>
            <w:vAlign w:val="center"/>
          </w:tcPr>
          <w:p w14:paraId="677FB263" w14:textId="77777777" w:rsidR="00FF64F3" w:rsidRPr="00D45A52" w:rsidRDefault="00FF64F3" w:rsidP="001D0F0B">
            <w:pPr>
              <w:spacing w:line="280" w:lineRule="exact"/>
              <w:rPr>
                <w:rFonts w:asciiTheme="minorEastAsia" w:eastAsiaTheme="minorEastAsia" w:hAnsiTheme="minorEastAsia"/>
                <w:b/>
              </w:rPr>
            </w:pPr>
            <w:r w:rsidRPr="00D45A52">
              <w:rPr>
                <w:rFonts w:asciiTheme="minorEastAsia" w:eastAsiaTheme="minorEastAsia" w:hAnsiTheme="minorEastAsia" w:hint="eastAsia"/>
                <w:b/>
              </w:rPr>
              <w:t xml:space="preserve">　</w:t>
            </w:r>
            <w:r w:rsidR="00587243">
              <w:rPr>
                <w:rFonts w:asciiTheme="minorEastAsia" w:eastAsiaTheme="minorEastAsia" w:hAnsiTheme="minorEastAsia" w:hint="eastAsia"/>
              </w:rPr>
              <w:t>５</w:t>
            </w:r>
            <w:r w:rsidRPr="00D45A52">
              <w:rPr>
                <w:rFonts w:asciiTheme="minorEastAsia" w:eastAsiaTheme="minorEastAsia" w:hAnsiTheme="minorEastAsia" w:hint="eastAsia"/>
              </w:rPr>
              <w:t xml:space="preserve">　積極的な情報発信</w:t>
            </w:r>
          </w:p>
        </w:tc>
        <w:tc>
          <w:tcPr>
            <w:tcW w:w="1701" w:type="dxa"/>
            <w:shd w:val="clear" w:color="auto" w:fill="auto"/>
          </w:tcPr>
          <w:p w14:paraId="28EB8138" w14:textId="77777777" w:rsidR="00FF64F3" w:rsidRPr="008503AE" w:rsidRDefault="008503AE" w:rsidP="008503AE">
            <w:pPr>
              <w:spacing w:line="320" w:lineRule="exact"/>
              <w:rPr>
                <w:rFonts w:asciiTheme="minorEastAsia" w:eastAsiaTheme="minorEastAsia" w:hAnsiTheme="minorEastAsia"/>
                <w:sz w:val="20"/>
                <w:szCs w:val="20"/>
              </w:rPr>
            </w:pPr>
            <w:r w:rsidRPr="008503AE">
              <w:rPr>
                <w:rFonts w:asciiTheme="minorEastAsia" w:eastAsiaTheme="minorEastAsia" w:hAnsiTheme="minorEastAsia" w:hint="eastAsia"/>
                <w:sz w:val="20"/>
                <w:szCs w:val="20"/>
              </w:rPr>
              <w:t>（１）</w:t>
            </w:r>
            <w:r w:rsidR="00AD443E" w:rsidRPr="008503AE">
              <w:rPr>
                <w:rFonts w:asciiTheme="minorEastAsia" w:eastAsiaTheme="minorEastAsia" w:hAnsiTheme="minorEastAsia" w:hint="eastAsia"/>
                <w:sz w:val="20"/>
                <w:szCs w:val="20"/>
              </w:rPr>
              <w:t>情報発信の</w:t>
            </w:r>
            <w:r w:rsidR="00D90AC2" w:rsidRPr="008503AE">
              <w:rPr>
                <w:rFonts w:asciiTheme="minorEastAsia" w:eastAsiaTheme="minorEastAsia" w:hAnsiTheme="minorEastAsia" w:hint="eastAsia"/>
                <w:sz w:val="20"/>
                <w:szCs w:val="20"/>
              </w:rPr>
              <w:t>刷新</w:t>
            </w:r>
          </w:p>
          <w:p w14:paraId="6DC9017B" w14:textId="77777777" w:rsidR="00AD443E" w:rsidRPr="00D45A52" w:rsidRDefault="00AD443E" w:rsidP="00E50B6C">
            <w:pPr>
              <w:spacing w:line="320" w:lineRule="exact"/>
              <w:rPr>
                <w:rFonts w:asciiTheme="minorEastAsia" w:eastAsiaTheme="minorEastAsia" w:hAnsiTheme="minorEastAsia"/>
                <w:sz w:val="20"/>
                <w:szCs w:val="20"/>
              </w:rPr>
            </w:pPr>
          </w:p>
          <w:p w14:paraId="534AB81B" w14:textId="77777777" w:rsidR="00AD443E" w:rsidRPr="00D45A52" w:rsidRDefault="00AD443E" w:rsidP="00E50B6C">
            <w:pPr>
              <w:spacing w:line="320" w:lineRule="exact"/>
              <w:rPr>
                <w:rFonts w:asciiTheme="minorEastAsia" w:eastAsiaTheme="minorEastAsia" w:hAnsiTheme="minorEastAsia"/>
                <w:sz w:val="20"/>
                <w:szCs w:val="20"/>
              </w:rPr>
            </w:pPr>
          </w:p>
          <w:p w14:paraId="7485B75A" w14:textId="77777777" w:rsidR="00AD443E" w:rsidRPr="00D45A52" w:rsidRDefault="00AD443E" w:rsidP="00E50B6C">
            <w:pPr>
              <w:spacing w:line="320" w:lineRule="exact"/>
              <w:rPr>
                <w:rFonts w:asciiTheme="minorEastAsia" w:eastAsiaTheme="minorEastAsia" w:hAnsiTheme="minorEastAsia"/>
                <w:sz w:val="20"/>
                <w:szCs w:val="20"/>
              </w:rPr>
            </w:pPr>
          </w:p>
          <w:p w14:paraId="48D7E5D7" w14:textId="77777777" w:rsidR="00AD443E" w:rsidRPr="00D45A52" w:rsidRDefault="00AD443E" w:rsidP="00E50B6C">
            <w:pPr>
              <w:spacing w:line="320" w:lineRule="exact"/>
              <w:rPr>
                <w:rFonts w:asciiTheme="minorEastAsia" w:eastAsiaTheme="minorEastAsia" w:hAnsiTheme="minorEastAsia"/>
                <w:sz w:val="20"/>
                <w:szCs w:val="20"/>
              </w:rPr>
            </w:pPr>
          </w:p>
        </w:tc>
        <w:tc>
          <w:tcPr>
            <w:tcW w:w="3827" w:type="dxa"/>
            <w:tcBorders>
              <w:right w:val="dashed" w:sz="4" w:space="0" w:color="auto"/>
            </w:tcBorders>
            <w:shd w:val="clear" w:color="auto" w:fill="auto"/>
          </w:tcPr>
          <w:p w14:paraId="1D99438C" w14:textId="77777777" w:rsidR="009C2B2F" w:rsidRDefault="001D0F0B" w:rsidP="009C2B2F">
            <w:pPr>
              <w:pStyle w:val="aa"/>
              <w:numPr>
                <w:ilvl w:val="0"/>
                <w:numId w:val="26"/>
              </w:numPr>
              <w:spacing w:line="320" w:lineRule="exact"/>
              <w:ind w:leftChars="0"/>
              <w:rPr>
                <w:rFonts w:asciiTheme="minorEastAsia" w:eastAsiaTheme="minorEastAsia" w:hAnsiTheme="minorEastAsia"/>
                <w:sz w:val="20"/>
                <w:szCs w:val="20"/>
              </w:rPr>
            </w:pPr>
            <w:r w:rsidRPr="00D45A52">
              <w:rPr>
                <w:rFonts w:asciiTheme="minorEastAsia" w:eastAsiaTheme="minorEastAsia" w:hAnsiTheme="minorEastAsia" w:hint="eastAsia"/>
                <w:sz w:val="20"/>
                <w:szCs w:val="20"/>
              </w:rPr>
              <w:t>さらに「見やすい」「わかりやすい」「安心な」ホームページの刷新を図る。</w:t>
            </w:r>
          </w:p>
          <w:p w14:paraId="1BC10E8E" w14:textId="77777777" w:rsidR="009C2B2F" w:rsidRPr="00D33DC2" w:rsidRDefault="002B27A3" w:rsidP="002B27A3">
            <w:pPr>
              <w:pStyle w:val="aa"/>
              <w:numPr>
                <w:ilvl w:val="0"/>
                <w:numId w:val="26"/>
              </w:numPr>
              <w:spacing w:line="320" w:lineRule="exact"/>
              <w:ind w:leftChars="0"/>
              <w:rPr>
                <w:rFonts w:asciiTheme="minorEastAsia" w:eastAsiaTheme="minorEastAsia" w:hAnsiTheme="minorEastAsia"/>
                <w:sz w:val="20"/>
                <w:szCs w:val="20"/>
              </w:rPr>
            </w:pPr>
            <w:r w:rsidRPr="00D33DC2">
              <w:rPr>
                <w:rFonts w:asciiTheme="minorEastAsia" w:eastAsiaTheme="minorEastAsia" w:hAnsiTheme="minorEastAsia" w:hint="eastAsia"/>
                <w:sz w:val="20"/>
                <w:szCs w:val="20"/>
              </w:rPr>
              <w:t>ホームページのデザインをさらに見やすくリニューアルし、項目や記事の整理も</w:t>
            </w:r>
            <w:r w:rsidR="009C2B2F" w:rsidRPr="00D33DC2">
              <w:rPr>
                <w:rFonts w:asciiTheme="minorEastAsia" w:eastAsiaTheme="minorEastAsia" w:hAnsiTheme="minorEastAsia" w:hint="eastAsia"/>
                <w:sz w:val="20"/>
                <w:szCs w:val="20"/>
              </w:rPr>
              <w:t>行う。</w:t>
            </w:r>
          </w:p>
          <w:p w14:paraId="58581601" w14:textId="77777777" w:rsidR="001D0F0B" w:rsidRPr="009C2B2F" w:rsidRDefault="009C2B2F" w:rsidP="009C2B2F">
            <w:pPr>
              <w:pStyle w:val="aa"/>
              <w:numPr>
                <w:ilvl w:val="0"/>
                <w:numId w:val="26"/>
              </w:numPr>
              <w:spacing w:line="320" w:lineRule="exact"/>
              <w:ind w:leftChars="0"/>
              <w:rPr>
                <w:rFonts w:asciiTheme="minorEastAsia" w:eastAsiaTheme="minorEastAsia" w:hAnsiTheme="minorEastAsia"/>
                <w:sz w:val="20"/>
                <w:szCs w:val="20"/>
              </w:rPr>
            </w:pPr>
            <w:r w:rsidRPr="00D33DC2">
              <w:rPr>
                <w:rFonts w:asciiTheme="minorEastAsia" w:eastAsiaTheme="minorEastAsia" w:hAnsiTheme="minorEastAsia" w:hint="eastAsia"/>
                <w:sz w:val="20"/>
                <w:szCs w:val="20"/>
              </w:rPr>
              <w:t>記載内容の安全性を確保する。</w:t>
            </w:r>
          </w:p>
        </w:tc>
        <w:tc>
          <w:tcPr>
            <w:tcW w:w="3969" w:type="dxa"/>
            <w:tcBorders>
              <w:right w:val="dashed" w:sz="4" w:space="0" w:color="auto"/>
            </w:tcBorders>
          </w:tcPr>
          <w:p w14:paraId="46511BF3" w14:textId="77777777" w:rsidR="002B27A3" w:rsidRPr="00D33DC2" w:rsidRDefault="009C2B2F" w:rsidP="009C2B2F">
            <w:pPr>
              <w:pStyle w:val="aa"/>
              <w:numPr>
                <w:ilvl w:val="0"/>
                <w:numId w:val="31"/>
              </w:numPr>
              <w:spacing w:line="320" w:lineRule="exact"/>
              <w:ind w:leftChars="0"/>
              <w:rPr>
                <w:rFonts w:asciiTheme="minorEastAsia" w:eastAsiaTheme="minorEastAsia" w:hAnsiTheme="minorEastAsia"/>
                <w:sz w:val="20"/>
                <w:szCs w:val="20"/>
              </w:rPr>
            </w:pPr>
            <w:r w:rsidRPr="00D33DC2">
              <w:rPr>
                <w:rFonts w:asciiTheme="minorEastAsia" w:eastAsiaTheme="minorEastAsia" w:hAnsiTheme="minorEastAsia" w:hint="eastAsia"/>
                <w:sz w:val="20"/>
                <w:szCs w:val="20"/>
              </w:rPr>
              <w:t>校内</w:t>
            </w:r>
            <w:r w:rsidR="00300194">
              <w:rPr>
                <w:rFonts w:asciiTheme="minorEastAsia" w:eastAsiaTheme="minorEastAsia" w:hAnsiTheme="minorEastAsia" w:hint="eastAsia"/>
                <w:sz w:val="20"/>
                <w:szCs w:val="20"/>
              </w:rPr>
              <w:t>ＰＴ</w:t>
            </w:r>
            <w:r w:rsidRPr="00D33DC2">
              <w:rPr>
                <w:rFonts w:asciiTheme="minorEastAsia" w:eastAsiaTheme="minorEastAsia" w:hAnsiTheme="minorEastAsia" w:hint="eastAsia"/>
                <w:sz w:val="20"/>
                <w:szCs w:val="20"/>
              </w:rPr>
              <w:t>を立ち上げ</w:t>
            </w:r>
            <w:r w:rsidR="00A10530" w:rsidRPr="00D33DC2">
              <w:rPr>
                <w:rFonts w:asciiTheme="minorEastAsia" w:eastAsiaTheme="minorEastAsia" w:hAnsiTheme="minorEastAsia" w:hint="eastAsia"/>
                <w:sz w:val="20"/>
                <w:szCs w:val="20"/>
              </w:rPr>
              <w:t>、</w:t>
            </w:r>
            <w:r w:rsidRPr="00D33DC2">
              <w:rPr>
                <w:rFonts w:asciiTheme="minorEastAsia" w:eastAsiaTheme="minorEastAsia" w:hAnsiTheme="minorEastAsia" w:hint="eastAsia"/>
                <w:sz w:val="20"/>
                <w:szCs w:val="20"/>
              </w:rPr>
              <w:t>デザイン・機能・記事を刷新</w:t>
            </w:r>
            <w:r w:rsidR="002B27A3" w:rsidRPr="00D33DC2">
              <w:rPr>
                <w:rFonts w:asciiTheme="minorEastAsia" w:eastAsiaTheme="minorEastAsia" w:hAnsiTheme="minorEastAsia" w:hint="eastAsia"/>
                <w:sz w:val="20"/>
                <w:szCs w:val="20"/>
              </w:rPr>
              <w:t>する。</w:t>
            </w:r>
          </w:p>
          <w:p w14:paraId="30AA0F39" w14:textId="60636126" w:rsidR="00D45A52" w:rsidRPr="00D33DC2" w:rsidRDefault="00270674" w:rsidP="009C2B2F">
            <w:pPr>
              <w:pStyle w:val="aa"/>
              <w:numPr>
                <w:ilvl w:val="0"/>
                <w:numId w:val="31"/>
              </w:numPr>
              <w:spacing w:line="32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カウンター機能を設定して閲覧状況を把握</w:t>
            </w:r>
            <w:r w:rsidR="009C2B2F" w:rsidRPr="00D33DC2">
              <w:rPr>
                <w:rFonts w:asciiTheme="minorEastAsia" w:eastAsiaTheme="minorEastAsia" w:hAnsiTheme="minorEastAsia" w:hint="eastAsia"/>
                <w:sz w:val="20"/>
                <w:szCs w:val="20"/>
              </w:rPr>
              <w:t>。（訪問者数目標</w:t>
            </w:r>
            <w:r w:rsidR="002B27A3" w:rsidRPr="00D33DC2">
              <w:rPr>
                <w:rFonts w:asciiTheme="minorEastAsia" w:eastAsiaTheme="minorEastAsia" w:hAnsiTheme="minorEastAsia" w:hint="eastAsia"/>
                <w:sz w:val="20"/>
                <w:szCs w:val="20"/>
              </w:rPr>
              <w:t>年間6,000人）</w:t>
            </w:r>
          </w:p>
          <w:p w14:paraId="0716BE4D" w14:textId="77777777" w:rsidR="002B27A3" w:rsidRPr="009C2B2F" w:rsidRDefault="002B27A3" w:rsidP="009C2B2F">
            <w:pPr>
              <w:pStyle w:val="aa"/>
              <w:numPr>
                <w:ilvl w:val="0"/>
                <w:numId w:val="31"/>
              </w:numPr>
              <w:spacing w:line="320" w:lineRule="exact"/>
              <w:ind w:leftChars="0"/>
              <w:rPr>
                <w:rFonts w:asciiTheme="minorEastAsia" w:eastAsiaTheme="minorEastAsia" w:hAnsiTheme="minorEastAsia"/>
                <w:sz w:val="20"/>
                <w:szCs w:val="20"/>
              </w:rPr>
            </w:pPr>
            <w:r w:rsidRPr="00D33DC2">
              <w:rPr>
                <w:rFonts w:asciiTheme="minorEastAsia" w:eastAsiaTheme="minorEastAsia" w:hAnsiTheme="minorEastAsia" w:hint="eastAsia"/>
                <w:sz w:val="20"/>
                <w:szCs w:val="20"/>
              </w:rPr>
              <w:t>個人情報やネット上の人権について教職員研修を実施し、肯定的回答の目標を80%以上にする。（H28:79%）</w:t>
            </w:r>
          </w:p>
        </w:tc>
        <w:tc>
          <w:tcPr>
            <w:tcW w:w="4856" w:type="dxa"/>
            <w:tcBorders>
              <w:left w:val="dashed" w:sz="4" w:space="0" w:color="auto"/>
              <w:right w:val="single" w:sz="4" w:space="0" w:color="auto"/>
            </w:tcBorders>
            <w:shd w:val="clear" w:color="auto" w:fill="auto"/>
          </w:tcPr>
          <w:p w14:paraId="2DEEDF1F" w14:textId="7130197F" w:rsidR="00B23F0F" w:rsidRDefault="00270674" w:rsidP="00B23F0F">
            <w:pPr>
              <w:pStyle w:val="aa"/>
              <w:numPr>
                <w:ilvl w:val="0"/>
                <w:numId w:val="36"/>
              </w:numPr>
              <w:spacing w:line="32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ﾎｰﾑﾍﾟｰｼﾞﾘﾆｭｰｱﾙ</w:t>
            </w:r>
            <w:r w:rsidR="00B23F0F">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年度内</w:t>
            </w:r>
            <w:r w:rsidR="00B23F0F">
              <w:rPr>
                <w:rFonts w:asciiTheme="minorEastAsia" w:eastAsiaTheme="minorEastAsia" w:hAnsiTheme="minorEastAsia" w:hint="eastAsia"/>
                <w:sz w:val="20"/>
                <w:szCs w:val="20"/>
              </w:rPr>
              <w:t>完了</w:t>
            </w:r>
            <w:r>
              <w:rPr>
                <w:rFonts w:asciiTheme="minorEastAsia" w:eastAsiaTheme="minorEastAsia" w:hAnsiTheme="minorEastAsia" w:hint="eastAsia"/>
                <w:sz w:val="20"/>
                <w:szCs w:val="20"/>
              </w:rPr>
              <w:t>予定</w:t>
            </w:r>
            <w:r w:rsidR="00B23F0F">
              <w:rPr>
                <w:rFonts w:asciiTheme="minorEastAsia" w:eastAsiaTheme="minorEastAsia" w:hAnsiTheme="minorEastAsia" w:hint="eastAsia"/>
                <w:sz w:val="20"/>
                <w:szCs w:val="20"/>
              </w:rPr>
              <w:t>。（○）</w:t>
            </w:r>
          </w:p>
          <w:p w14:paraId="00EE272F" w14:textId="6891211C" w:rsidR="00B23F0F" w:rsidRDefault="00270674" w:rsidP="00B23F0F">
            <w:pPr>
              <w:pStyle w:val="aa"/>
              <w:numPr>
                <w:ilvl w:val="0"/>
                <w:numId w:val="36"/>
              </w:numPr>
              <w:spacing w:line="32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ｶｳﾝﾀｰ</w:t>
            </w:r>
            <w:r w:rsidR="00E33553" w:rsidRPr="00B23F0F">
              <w:rPr>
                <w:rFonts w:asciiTheme="minorEastAsia" w:eastAsiaTheme="minorEastAsia" w:hAnsiTheme="minorEastAsia" w:hint="eastAsia"/>
                <w:sz w:val="20"/>
                <w:szCs w:val="20"/>
              </w:rPr>
              <w:t>機能による閲覧状況は、1/24時点では、過去</w:t>
            </w:r>
            <w:r w:rsidR="00153F72">
              <w:rPr>
                <w:rFonts w:asciiTheme="minorEastAsia" w:eastAsiaTheme="minorEastAsia" w:hAnsiTheme="minorEastAsia" w:hint="eastAsia"/>
                <w:sz w:val="20"/>
                <w:szCs w:val="20"/>
              </w:rPr>
              <w:t>１</w:t>
            </w:r>
            <w:bookmarkStart w:id="0" w:name="_GoBack"/>
            <w:bookmarkEnd w:id="0"/>
            <w:r w:rsidR="00E33553" w:rsidRPr="00B23F0F">
              <w:rPr>
                <w:rFonts w:asciiTheme="minorEastAsia" w:eastAsiaTheme="minorEastAsia" w:hAnsiTheme="minorEastAsia" w:hint="eastAsia"/>
                <w:sz w:val="20"/>
                <w:szCs w:val="20"/>
              </w:rPr>
              <w:t>年間80418件</w:t>
            </w:r>
            <w:r w:rsidR="00FA703B" w:rsidRPr="00B23F0F">
              <w:rPr>
                <w:rFonts w:asciiTheme="minorEastAsia" w:eastAsiaTheme="minorEastAsia" w:hAnsiTheme="minorEastAsia" w:hint="eastAsia"/>
                <w:sz w:val="20"/>
                <w:szCs w:val="20"/>
              </w:rPr>
              <w:t>、</w:t>
            </w:r>
            <w:r w:rsidR="00E33553" w:rsidRPr="00B23F0F">
              <w:rPr>
                <w:rFonts w:asciiTheme="minorEastAsia" w:eastAsiaTheme="minorEastAsia" w:hAnsiTheme="minorEastAsia" w:hint="eastAsia"/>
                <w:sz w:val="20"/>
                <w:szCs w:val="20"/>
              </w:rPr>
              <w:t>半年間36334件</w:t>
            </w:r>
            <w:r w:rsidR="00FA703B" w:rsidRPr="00B23F0F">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ヶ月</w:t>
            </w:r>
            <w:r w:rsidR="00FA703B" w:rsidRPr="00B23F0F">
              <w:rPr>
                <w:rFonts w:asciiTheme="minorEastAsia" w:eastAsiaTheme="minorEastAsia" w:hAnsiTheme="minorEastAsia" w:hint="eastAsia"/>
                <w:sz w:val="20"/>
                <w:szCs w:val="20"/>
              </w:rPr>
              <w:t>5896件</w:t>
            </w:r>
            <w:r w:rsidR="00E33553" w:rsidRPr="00B23F0F">
              <w:rPr>
                <w:rFonts w:asciiTheme="minorEastAsia" w:eastAsiaTheme="minorEastAsia" w:hAnsiTheme="minorEastAsia" w:hint="eastAsia"/>
                <w:sz w:val="20"/>
                <w:szCs w:val="20"/>
              </w:rPr>
              <w:t>と目標をはるかに超えている。</w:t>
            </w:r>
            <w:r w:rsidR="00B23F0F">
              <w:rPr>
                <w:rFonts w:asciiTheme="minorEastAsia" w:eastAsiaTheme="minorEastAsia" w:hAnsiTheme="minorEastAsia" w:hint="eastAsia"/>
                <w:sz w:val="20"/>
                <w:szCs w:val="20"/>
              </w:rPr>
              <w:t>（◎）</w:t>
            </w:r>
          </w:p>
          <w:p w14:paraId="32F33D01" w14:textId="6E86259F" w:rsidR="00E33553" w:rsidRPr="00D45A52" w:rsidRDefault="00270674" w:rsidP="00B23F0F">
            <w:pPr>
              <w:pStyle w:val="aa"/>
              <w:numPr>
                <w:ilvl w:val="0"/>
                <w:numId w:val="36"/>
              </w:numPr>
              <w:spacing w:line="320" w:lineRule="exact"/>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教育相談、危機安全管理、いじめ、授業研究、ネット上の人権等の</w:t>
            </w:r>
            <w:r w:rsidR="00B23F0F">
              <w:rPr>
                <w:rFonts w:asciiTheme="minorEastAsia" w:eastAsiaTheme="minorEastAsia" w:hAnsiTheme="minorEastAsia" w:hint="eastAsia"/>
                <w:sz w:val="20"/>
                <w:szCs w:val="20"/>
              </w:rPr>
              <w:t>研修</w:t>
            </w:r>
            <w:r>
              <w:rPr>
                <w:rFonts w:asciiTheme="minorEastAsia" w:eastAsiaTheme="minorEastAsia" w:hAnsiTheme="minorEastAsia" w:hint="eastAsia"/>
                <w:sz w:val="20"/>
                <w:szCs w:val="20"/>
              </w:rPr>
              <w:t>を</w:t>
            </w:r>
            <w:r w:rsidR="00B23F0F">
              <w:rPr>
                <w:rFonts w:asciiTheme="minorEastAsia" w:eastAsiaTheme="minorEastAsia" w:hAnsiTheme="minorEastAsia" w:hint="eastAsia"/>
                <w:sz w:val="20"/>
                <w:szCs w:val="20"/>
              </w:rPr>
              <w:t>実施。教員の校内研修への満足度は71％（△）</w:t>
            </w:r>
          </w:p>
        </w:tc>
      </w:tr>
    </w:tbl>
    <w:p w14:paraId="72563E24" w14:textId="77777777" w:rsidR="0086696C" w:rsidRPr="00D45A52" w:rsidRDefault="0086696C" w:rsidP="006206CE">
      <w:pPr>
        <w:spacing w:line="120" w:lineRule="exact"/>
        <w:rPr>
          <w:rFonts w:asciiTheme="minorEastAsia" w:eastAsiaTheme="minorEastAsia" w:hAnsiTheme="minorEastAsia"/>
        </w:rPr>
      </w:pPr>
    </w:p>
    <w:sectPr w:rsidR="0086696C" w:rsidRPr="00D45A52" w:rsidSect="00256D76">
      <w:headerReference w:type="default" r:id="rId9"/>
      <w:type w:val="evenPage"/>
      <w:pgSz w:w="16840" w:h="23814" w:code="8"/>
      <w:pgMar w:top="851" w:right="851" w:bottom="851" w:left="851" w:header="39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2AB17" w14:textId="77777777" w:rsidR="00C424E2" w:rsidRDefault="00C424E2">
      <w:r>
        <w:separator/>
      </w:r>
    </w:p>
  </w:endnote>
  <w:endnote w:type="continuationSeparator" w:id="0">
    <w:p w14:paraId="57A19EA1" w14:textId="77777777" w:rsidR="00C424E2" w:rsidRDefault="00C4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pple Color Emoji">
    <w:altName w:val="ＭＳ 明朝"/>
    <w:charset w:val="00"/>
    <w:family w:val="auto"/>
    <w:pitch w:val="fixed"/>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C86A3" w14:textId="77777777" w:rsidR="00C424E2" w:rsidRDefault="00C424E2">
      <w:r>
        <w:separator/>
      </w:r>
    </w:p>
  </w:footnote>
  <w:footnote w:type="continuationSeparator" w:id="0">
    <w:p w14:paraId="6383B09D" w14:textId="77777777" w:rsidR="00C424E2" w:rsidRDefault="00C4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ACA3"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A1CC4">
      <w:rPr>
        <w:rFonts w:ascii="ＭＳ ゴシック" w:eastAsia="ＭＳ ゴシック" w:hAnsi="ＭＳ ゴシック" w:hint="eastAsia"/>
        <w:sz w:val="20"/>
        <w:szCs w:val="20"/>
      </w:rPr>
      <w:t>３０７</w:t>
    </w:r>
  </w:p>
  <w:p w14:paraId="6EEEA30F"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3F258FB" w14:textId="77777777" w:rsidR="00132D6F" w:rsidRPr="003A3356" w:rsidRDefault="00FA1CC4"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CE2D28"/>
    <w:multiLevelType w:val="hybridMultilevel"/>
    <w:tmpl w:val="F9804C46"/>
    <w:lvl w:ilvl="0" w:tplc="14681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E52399"/>
    <w:multiLevelType w:val="hybridMultilevel"/>
    <w:tmpl w:val="CC485F80"/>
    <w:lvl w:ilvl="0" w:tplc="FCDC0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A1437E"/>
    <w:multiLevelType w:val="hybridMultilevel"/>
    <w:tmpl w:val="1D8CCE1A"/>
    <w:lvl w:ilvl="0" w:tplc="BD62ED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8A8168B"/>
    <w:multiLevelType w:val="hybridMultilevel"/>
    <w:tmpl w:val="F90C0254"/>
    <w:lvl w:ilvl="0" w:tplc="B28AD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A26716"/>
    <w:multiLevelType w:val="hybridMultilevel"/>
    <w:tmpl w:val="51E63386"/>
    <w:lvl w:ilvl="0" w:tplc="1FE4F80A">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AE33CE7"/>
    <w:multiLevelType w:val="hybridMultilevel"/>
    <w:tmpl w:val="76BA5634"/>
    <w:lvl w:ilvl="0" w:tplc="8D9633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1156ABD"/>
    <w:multiLevelType w:val="hybridMultilevel"/>
    <w:tmpl w:val="BF9ECA24"/>
    <w:lvl w:ilvl="0" w:tplc="D6F03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37A2A59"/>
    <w:multiLevelType w:val="hybridMultilevel"/>
    <w:tmpl w:val="7A0A4D6E"/>
    <w:lvl w:ilvl="0" w:tplc="EE1EA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C642C6B"/>
    <w:multiLevelType w:val="hybridMultilevel"/>
    <w:tmpl w:val="D92C2410"/>
    <w:lvl w:ilvl="0" w:tplc="385A6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F89212A"/>
    <w:multiLevelType w:val="hybridMultilevel"/>
    <w:tmpl w:val="8F565C54"/>
    <w:lvl w:ilvl="0" w:tplc="9CFA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C1503ED"/>
    <w:multiLevelType w:val="hybridMultilevel"/>
    <w:tmpl w:val="21E81C98"/>
    <w:lvl w:ilvl="0" w:tplc="2BEEA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01E5275"/>
    <w:multiLevelType w:val="hybridMultilevel"/>
    <w:tmpl w:val="CEAC483E"/>
    <w:lvl w:ilvl="0" w:tplc="B21451BA">
      <w:start w:val="1"/>
      <w:numFmt w:val="decimalEnclosedCircle"/>
      <w:lvlText w:val="%1"/>
      <w:lvlJc w:val="left"/>
      <w:pPr>
        <w:ind w:left="404" w:hanging="360"/>
      </w:pPr>
      <w:rPr>
        <w:rFonts w:ascii="Apple Color Emoji" w:eastAsia="Apple Color Emoji" w:hAnsi="Apple Color Emoji" w:cs="Apple Color Emoji" w:hint="eastAsia"/>
      </w:rPr>
    </w:lvl>
    <w:lvl w:ilvl="1" w:tplc="04090017" w:tentative="1">
      <w:start w:val="1"/>
      <w:numFmt w:val="aiueoFullWidth"/>
      <w:lvlText w:val="(%2)"/>
      <w:lvlJc w:val="left"/>
      <w:pPr>
        <w:ind w:left="1004" w:hanging="480"/>
      </w:pPr>
    </w:lvl>
    <w:lvl w:ilvl="2" w:tplc="04090011" w:tentative="1">
      <w:start w:val="1"/>
      <w:numFmt w:val="decimalEnclosedCircle"/>
      <w:lvlText w:val="%3"/>
      <w:lvlJc w:val="left"/>
      <w:pPr>
        <w:ind w:left="1484" w:hanging="480"/>
      </w:pPr>
    </w:lvl>
    <w:lvl w:ilvl="3" w:tplc="0409000F" w:tentative="1">
      <w:start w:val="1"/>
      <w:numFmt w:val="decimal"/>
      <w:lvlText w:val="%4."/>
      <w:lvlJc w:val="left"/>
      <w:pPr>
        <w:ind w:left="1964" w:hanging="480"/>
      </w:pPr>
    </w:lvl>
    <w:lvl w:ilvl="4" w:tplc="04090017" w:tentative="1">
      <w:start w:val="1"/>
      <w:numFmt w:val="aiueoFullWidth"/>
      <w:lvlText w:val="(%5)"/>
      <w:lvlJc w:val="left"/>
      <w:pPr>
        <w:ind w:left="2444" w:hanging="480"/>
      </w:pPr>
    </w:lvl>
    <w:lvl w:ilvl="5" w:tplc="04090011" w:tentative="1">
      <w:start w:val="1"/>
      <w:numFmt w:val="decimalEnclosedCircle"/>
      <w:lvlText w:val="%6"/>
      <w:lvlJc w:val="left"/>
      <w:pPr>
        <w:ind w:left="2924" w:hanging="480"/>
      </w:pPr>
    </w:lvl>
    <w:lvl w:ilvl="6" w:tplc="0409000F" w:tentative="1">
      <w:start w:val="1"/>
      <w:numFmt w:val="decimal"/>
      <w:lvlText w:val="%7."/>
      <w:lvlJc w:val="left"/>
      <w:pPr>
        <w:ind w:left="3404" w:hanging="480"/>
      </w:pPr>
    </w:lvl>
    <w:lvl w:ilvl="7" w:tplc="04090017" w:tentative="1">
      <w:start w:val="1"/>
      <w:numFmt w:val="aiueoFullWidth"/>
      <w:lvlText w:val="(%8)"/>
      <w:lvlJc w:val="left"/>
      <w:pPr>
        <w:ind w:left="3884" w:hanging="480"/>
      </w:pPr>
    </w:lvl>
    <w:lvl w:ilvl="8" w:tplc="04090011" w:tentative="1">
      <w:start w:val="1"/>
      <w:numFmt w:val="decimalEnclosedCircle"/>
      <w:lvlText w:val="%9"/>
      <w:lvlJc w:val="left"/>
      <w:pPr>
        <w:ind w:left="4364" w:hanging="480"/>
      </w:pPr>
    </w:lvl>
  </w:abstractNum>
  <w:abstractNum w:abstractNumId="21">
    <w:nsid w:val="564F5014"/>
    <w:multiLevelType w:val="hybridMultilevel"/>
    <w:tmpl w:val="F0E41E18"/>
    <w:lvl w:ilvl="0" w:tplc="F718D96E">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CD35006"/>
    <w:multiLevelType w:val="hybridMultilevel"/>
    <w:tmpl w:val="98AEE866"/>
    <w:lvl w:ilvl="0" w:tplc="FF9A56E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nsid w:val="5EE70F61"/>
    <w:multiLevelType w:val="hybridMultilevel"/>
    <w:tmpl w:val="E51CEB6C"/>
    <w:lvl w:ilvl="0" w:tplc="0536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2621E54"/>
    <w:multiLevelType w:val="hybridMultilevel"/>
    <w:tmpl w:val="34DC498A"/>
    <w:lvl w:ilvl="0" w:tplc="660A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54C63FD"/>
    <w:multiLevelType w:val="hybridMultilevel"/>
    <w:tmpl w:val="1ADA8128"/>
    <w:lvl w:ilvl="0" w:tplc="4C782B08">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6764247A"/>
    <w:multiLevelType w:val="hybridMultilevel"/>
    <w:tmpl w:val="8586DAEC"/>
    <w:lvl w:ilvl="0" w:tplc="10C8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A8562D"/>
    <w:multiLevelType w:val="hybridMultilevel"/>
    <w:tmpl w:val="61685EE4"/>
    <w:lvl w:ilvl="0" w:tplc="FF92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3E033EB"/>
    <w:multiLevelType w:val="hybridMultilevel"/>
    <w:tmpl w:val="ADBEEEC8"/>
    <w:lvl w:ilvl="0" w:tplc="D62E507A">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28"/>
  </w:num>
  <w:num w:numId="4">
    <w:abstractNumId w:val="9"/>
  </w:num>
  <w:num w:numId="5">
    <w:abstractNumId w:val="25"/>
  </w:num>
  <w:num w:numId="6">
    <w:abstractNumId w:val="35"/>
  </w:num>
  <w:num w:numId="7">
    <w:abstractNumId w:val="29"/>
  </w:num>
  <w:num w:numId="8">
    <w:abstractNumId w:val="15"/>
  </w:num>
  <w:num w:numId="9">
    <w:abstractNumId w:val="31"/>
  </w:num>
  <w:num w:numId="10">
    <w:abstractNumId w:val="4"/>
  </w:num>
  <w:num w:numId="11">
    <w:abstractNumId w:val="13"/>
  </w:num>
  <w:num w:numId="12">
    <w:abstractNumId w:val="27"/>
  </w:num>
  <w:num w:numId="13">
    <w:abstractNumId w:val="22"/>
  </w:num>
  <w:num w:numId="14">
    <w:abstractNumId w:val="16"/>
  </w:num>
  <w:num w:numId="15">
    <w:abstractNumId w:val="18"/>
  </w:num>
  <w:num w:numId="16">
    <w:abstractNumId w:val="0"/>
  </w:num>
  <w:num w:numId="17">
    <w:abstractNumId w:val="21"/>
  </w:num>
  <w:num w:numId="18">
    <w:abstractNumId w:val="30"/>
  </w:num>
  <w:num w:numId="19">
    <w:abstractNumId w:val="6"/>
  </w:num>
  <w:num w:numId="20">
    <w:abstractNumId w:val="34"/>
  </w:num>
  <w:num w:numId="21">
    <w:abstractNumId w:val="7"/>
  </w:num>
  <w:num w:numId="22">
    <w:abstractNumId w:val="17"/>
  </w:num>
  <w:num w:numId="23">
    <w:abstractNumId w:val="23"/>
  </w:num>
  <w:num w:numId="24">
    <w:abstractNumId w:val="33"/>
  </w:num>
  <w:num w:numId="25">
    <w:abstractNumId w:val="26"/>
  </w:num>
  <w:num w:numId="26">
    <w:abstractNumId w:val="24"/>
  </w:num>
  <w:num w:numId="27">
    <w:abstractNumId w:val="32"/>
  </w:num>
  <w:num w:numId="28">
    <w:abstractNumId w:val="5"/>
  </w:num>
  <w:num w:numId="29">
    <w:abstractNumId w:val="12"/>
  </w:num>
  <w:num w:numId="30">
    <w:abstractNumId w:val="14"/>
  </w:num>
  <w:num w:numId="31">
    <w:abstractNumId w:val="10"/>
  </w:num>
  <w:num w:numId="32">
    <w:abstractNumId w:val="1"/>
  </w:num>
  <w:num w:numId="33">
    <w:abstractNumId w:val="20"/>
  </w:num>
  <w:num w:numId="34">
    <w:abstractNumId w:val="3"/>
  </w:num>
  <w:num w:numId="35">
    <w:abstractNumId w:val="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2F36"/>
    <w:rsid w:val="00031A86"/>
    <w:rsid w:val="000354D4"/>
    <w:rsid w:val="00045480"/>
    <w:rsid w:val="000524AE"/>
    <w:rsid w:val="00064E1C"/>
    <w:rsid w:val="000724B0"/>
    <w:rsid w:val="00072512"/>
    <w:rsid w:val="00075DD4"/>
    <w:rsid w:val="00082A1C"/>
    <w:rsid w:val="00084C8D"/>
    <w:rsid w:val="00091587"/>
    <w:rsid w:val="0009658C"/>
    <w:rsid w:val="000967CE"/>
    <w:rsid w:val="00097157"/>
    <w:rsid w:val="000A01C3"/>
    <w:rsid w:val="000A1890"/>
    <w:rsid w:val="000B0C54"/>
    <w:rsid w:val="000B317F"/>
    <w:rsid w:val="000B395F"/>
    <w:rsid w:val="000B7F10"/>
    <w:rsid w:val="000C0CDB"/>
    <w:rsid w:val="000D1B70"/>
    <w:rsid w:val="000D7707"/>
    <w:rsid w:val="000D7C02"/>
    <w:rsid w:val="000E1F4D"/>
    <w:rsid w:val="000E5470"/>
    <w:rsid w:val="000E6B9D"/>
    <w:rsid w:val="000F7917"/>
    <w:rsid w:val="000F7B2E"/>
    <w:rsid w:val="00100533"/>
    <w:rsid w:val="00100CC5"/>
    <w:rsid w:val="0010210A"/>
    <w:rsid w:val="00103546"/>
    <w:rsid w:val="0010554A"/>
    <w:rsid w:val="001112AC"/>
    <w:rsid w:val="00112A5C"/>
    <w:rsid w:val="001218A7"/>
    <w:rsid w:val="00127BB5"/>
    <w:rsid w:val="00132D6F"/>
    <w:rsid w:val="00134824"/>
    <w:rsid w:val="00135CE9"/>
    <w:rsid w:val="00137359"/>
    <w:rsid w:val="00141D97"/>
    <w:rsid w:val="00145D50"/>
    <w:rsid w:val="00153F72"/>
    <w:rsid w:val="00157860"/>
    <w:rsid w:val="0016545A"/>
    <w:rsid w:val="00167293"/>
    <w:rsid w:val="0018261A"/>
    <w:rsid w:val="00184B1B"/>
    <w:rsid w:val="00186886"/>
    <w:rsid w:val="00192419"/>
    <w:rsid w:val="00193569"/>
    <w:rsid w:val="00195DCF"/>
    <w:rsid w:val="001A4539"/>
    <w:rsid w:val="001A56D7"/>
    <w:rsid w:val="001B38EB"/>
    <w:rsid w:val="001C6B84"/>
    <w:rsid w:val="001C7FE4"/>
    <w:rsid w:val="001D0F0B"/>
    <w:rsid w:val="001D401B"/>
    <w:rsid w:val="001D44D9"/>
    <w:rsid w:val="001D4698"/>
    <w:rsid w:val="001D5135"/>
    <w:rsid w:val="001E22E7"/>
    <w:rsid w:val="001E4FDA"/>
    <w:rsid w:val="001F472F"/>
    <w:rsid w:val="00201A51"/>
    <w:rsid w:val="00201C86"/>
    <w:rsid w:val="002034A6"/>
    <w:rsid w:val="0021285A"/>
    <w:rsid w:val="00215F8E"/>
    <w:rsid w:val="0022073E"/>
    <w:rsid w:val="00220AE7"/>
    <w:rsid w:val="00221AA2"/>
    <w:rsid w:val="00224AB0"/>
    <w:rsid w:val="00225A63"/>
    <w:rsid w:val="00225C70"/>
    <w:rsid w:val="00230487"/>
    <w:rsid w:val="00235785"/>
    <w:rsid w:val="00235B86"/>
    <w:rsid w:val="0024006D"/>
    <w:rsid w:val="002439A4"/>
    <w:rsid w:val="002479D4"/>
    <w:rsid w:val="00256D76"/>
    <w:rsid w:val="00262794"/>
    <w:rsid w:val="00267D3C"/>
    <w:rsid w:val="00270674"/>
    <w:rsid w:val="00271252"/>
    <w:rsid w:val="0027129F"/>
    <w:rsid w:val="002746D0"/>
    <w:rsid w:val="00274864"/>
    <w:rsid w:val="00277476"/>
    <w:rsid w:val="00277761"/>
    <w:rsid w:val="00277A0A"/>
    <w:rsid w:val="002940EC"/>
    <w:rsid w:val="0029454A"/>
    <w:rsid w:val="00295EB2"/>
    <w:rsid w:val="0029712A"/>
    <w:rsid w:val="002A0AA7"/>
    <w:rsid w:val="002A148E"/>
    <w:rsid w:val="002A5F31"/>
    <w:rsid w:val="002A766F"/>
    <w:rsid w:val="002B0BC8"/>
    <w:rsid w:val="002B27A3"/>
    <w:rsid w:val="002B3BE1"/>
    <w:rsid w:val="002B690B"/>
    <w:rsid w:val="002C40DD"/>
    <w:rsid w:val="002C423D"/>
    <w:rsid w:val="002D74ED"/>
    <w:rsid w:val="002E4672"/>
    <w:rsid w:val="002F608A"/>
    <w:rsid w:val="002F62DD"/>
    <w:rsid w:val="002F6E1B"/>
    <w:rsid w:val="00300194"/>
    <w:rsid w:val="00300DA4"/>
    <w:rsid w:val="00301498"/>
    <w:rsid w:val="00301B59"/>
    <w:rsid w:val="003029E3"/>
    <w:rsid w:val="00302EB2"/>
    <w:rsid w:val="0030555A"/>
    <w:rsid w:val="00305D0E"/>
    <w:rsid w:val="00310645"/>
    <w:rsid w:val="0031492C"/>
    <w:rsid w:val="00315D3C"/>
    <w:rsid w:val="00324B67"/>
    <w:rsid w:val="00334F83"/>
    <w:rsid w:val="00336089"/>
    <w:rsid w:val="003551CD"/>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49AE"/>
    <w:rsid w:val="003E55A0"/>
    <w:rsid w:val="003F0B01"/>
    <w:rsid w:val="00400648"/>
    <w:rsid w:val="00407905"/>
    <w:rsid w:val="00414618"/>
    <w:rsid w:val="00416A59"/>
    <w:rsid w:val="004243CF"/>
    <w:rsid w:val="004245A1"/>
    <w:rsid w:val="00425F78"/>
    <w:rsid w:val="00427E0B"/>
    <w:rsid w:val="004312EE"/>
    <w:rsid w:val="004368AD"/>
    <w:rsid w:val="00436BBA"/>
    <w:rsid w:val="00441743"/>
    <w:rsid w:val="00445E74"/>
    <w:rsid w:val="00454AF4"/>
    <w:rsid w:val="004552E5"/>
    <w:rsid w:val="00460710"/>
    <w:rsid w:val="004632FA"/>
    <w:rsid w:val="00465B85"/>
    <w:rsid w:val="0048087F"/>
    <w:rsid w:val="00480EB4"/>
    <w:rsid w:val="004930C6"/>
    <w:rsid w:val="004949CC"/>
    <w:rsid w:val="00497ABE"/>
    <w:rsid w:val="004A1605"/>
    <w:rsid w:val="004A7442"/>
    <w:rsid w:val="004C05A6"/>
    <w:rsid w:val="004C1B92"/>
    <w:rsid w:val="004C2F46"/>
    <w:rsid w:val="004C5A47"/>
    <w:rsid w:val="004C6D4A"/>
    <w:rsid w:val="004D1BCF"/>
    <w:rsid w:val="004D28A8"/>
    <w:rsid w:val="004D356C"/>
    <w:rsid w:val="004D70F9"/>
    <w:rsid w:val="004E08FB"/>
    <w:rsid w:val="004E55EC"/>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243"/>
    <w:rsid w:val="005875B4"/>
    <w:rsid w:val="0059472B"/>
    <w:rsid w:val="00597E7D"/>
    <w:rsid w:val="00597FBA"/>
    <w:rsid w:val="005A2C72"/>
    <w:rsid w:val="005A5CB7"/>
    <w:rsid w:val="005B0FAD"/>
    <w:rsid w:val="005B66F8"/>
    <w:rsid w:val="005C1DFF"/>
    <w:rsid w:val="005C2C84"/>
    <w:rsid w:val="005C486F"/>
    <w:rsid w:val="005D41A3"/>
    <w:rsid w:val="005E218B"/>
    <w:rsid w:val="005E3C2A"/>
    <w:rsid w:val="005E535C"/>
    <w:rsid w:val="005F2C9F"/>
    <w:rsid w:val="005F58C0"/>
    <w:rsid w:val="00606705"/>
    <w:rsid w:val="0061051D"/>
    <w:rsid w:val="00611B70"/>
    <w:rsid w:val="006206CE"/>
    <w:rsid w:val="00621AF3"/>
    <w:rsid w:val="00624A4E"/>
    <w:rsid w:val="00626AE2"/>
    <w:rsid w:val="00630EC1"/>
    <w:rsid w:val="00631815"/>
    <w:rsid w:val="0063182A"/>
    <w:rsid w:val="00634F9A"/>
    <w:rsid w:val="00637161"/>
    <w:rsid w:val="00644AE0"/>
    <w:rsid w:val="00647631"/>
    <w:rsid w:val="006478E9"/>
    <w:rsid w:val="006503AB"/>
    <w:rsid w:val="0065302E"/>
    <w:rsid w:val="006567B2"/>
    <w:rsid w:val="00656B78"/>
    <w:rsid w:val="00657A4B"/>
    <w:rsid w:val="00663113"/>
    <w:rsid w:val="006632F1"/>
    <w:rsid w:val="00664E2B"/>
    <w:rsid w:val="00670432"/>
    <w:rsid w:val="00672CD4"/>
    <w:rsid w:val="0068558E"/>
    <w:rsid w:val="006971F3"/>
    <w:rsid w:val="006B4E60"/>
    <w:rsid w:val="006B5B51"/>
    <w:rsid w:val="006C220F"/>
    <w:rsid w:val="006C5797"/>
    <w:rsid w:val="006C6C98"/>
    <w:rsid w:val="006C7FE8"/>
    <w:rsid w:val="006D0EB3"/>
    <w:rsid w:val="006D4F17"/>
    <w:rsid w:val="006D54AE"/>
    <w:rsid w:val="006D5A31"/>
    <w:rsid w:val="006F16F4"/>
    <w:rsid w:val="006F4599"/>
    <w:rsid w:val="00701AD6"/>
    <w:rsid w:val="00703386"/>
    <w:rsid w:val="00711DC0"/>
    <w:rsid w:val="0071748A"/>
    <w:rsid w:val="00717D96"/>
    <w:rsid w:val="0072763C"/>
    <w:rsid w:val="00727B59"/>
    <w:rsid w:val="00735E63"/>
    <w:rsid w:val="0074118C"/>
    <w:rsid w:val="007520A2"/>
    <w:rsid w:val="007541E8"/>
    <w:rsid w:val="0075612D"/>
    <w:rsid w:val="007576CD"/>
    <w:rsid w:val="007578CC"/>
    <w:rsid w:val="007606A0"/>
    <w:rsid w:val="00765064"/>
    <w:rsid w:val="00775D41"/>
    <w:rsid w:val="007765E0"/>
    <w:rsid w:val="00781F22"/>
    <w:rsid w:val="00786F0E"/>
    <w:rsid w:val="007922A7"/>
    <w:rsid w:val="00792B44"/>
    <w:rsid w:val="00795C88"/>
    <w:rsid w:val="00796024"/>
    <w:rsid w:val="007A2432"/>
    <w:rsid w:val="007A3E54"/>
    <w:rsid w:val="007A47FF"/>
    <w:rsid w:val="007A69E8"/>
    <w:rsid w:val="007B1DB6"/>
    <w:rsid w:val="007C63C6"/>
    <w:rsid w:val="007D6241"/>
    <w:rsid w:val="007F1C7E"/>
    <w:rsid w:val="007F4C68"/>
    <w:rsid w:val="007F5A7B"/>
    <w:rsid w:val="007F7499"/>
    <w:rsid w:val="007F7527"/>
    <w:rsid w:val="008101A4"/>
    <w:rsid w:val="00827C74"/>
    <w:rsid w:val="008333AC"/>
    <w:rsid w:val="008455F4"/>
    <w:rsid w:val="00850309"/>
    <w:rsid w:val="008503AE"/>
    <w:rsid w:val="00853545"/>
    <w:rsid w:val="008563E0"/>
    <w:rsid w:val="00861106"/>
    <w:rsid w:val="00866790"/>
    <w:rsid w:val="0086696C"/>
    <w:rsid w:val="008678F7"/>
    <w:rsid w:val="0087170D"/>
    <w:rsid w:val="008741C2"/>
    <w:rsid w:val="008761D0"/>
    <w:rsid w:val="00885FB9"/>
    <w:rsid w:val="008912ED"/>
    <w:rsid w:val="0089387E"/>
    <w:rsid w:val="008940D2"/>
    <w:rsid w:val="00897939"/>
    <w:rsid w:val="008A315D"/>
    <w:rsid w:val="008A5D1C"/>
    <w:rsid w:val="008A63F1"/>
    <w:rsid w:val="008B091B"/>
    <w:rsid w:val="008C533F"/>
    <w:rsid w:val="008C6685"/>
    <w:rsid w:val="008D3E85"/>
    <w:rsid w:val="008E1182"/>
    <w:rsid w:val="008E14D4"/>
    <w:rsid w:val="008E62B7"/>
    <w:rsid w:val="008F317E"/>
    <w:rsid w:val="0091759D"/>
    <w:rsid w:val="009470D0"/>
    <w:rsid w:val="00947184"/>
    <w:rsid w:val="00947C4F"/>
    <w:rsid w:val="00953790"/>
    <w:rsid w:val="0096649A"/>
    <w:rsid w:val="00971A46"/>
    <w:rsid w:val="00975329"/>
    <w:rsid w:val="00980C62"/>
    <w:rsid w:val="009817F2"/>
    <w:rsid w:val="009835B8"/>
    <w:rsid w:val="009870A5"/>
    <w:rsid w:val="009919BC"/>
    <w:rsid w:val="009B1C3D"/>
    <w:rsid w:val="009B365C"/>
    <w:rsid w:val="009B4DEB"/>
    <w:rsid w:val="009B5AD2"/>
    <w:rsid w:val="009C2B2F"/>
    <w:rsid w:val="009D31EC"/>
    <w:rsid w:val="009D6553"/>
    <w:rsid w:val="00A07A63"/>
    <w:rsid w:val="00A10530"/>
    <w:rsid w:val="00A12A53"/>
    <w:rsid w:val="00A163D5"/>
    <w:rsid w:val="00A16862"/>
    <w:rsid w:val="00A16E26"/>
    <w:rsid w:val="00A204E1"/>
    <w:rsid w:val="00A225C1"/>
    <w:rsid w:val="00A333CC"/>
    <w:rsid w:val="00A46BC9"/>
    <w:rsid w:val="00A47ADC"/>
    <w:rsid w:val="00A653FF"/>
    <w:rsid w:val="00A705E6"/>
    <w:rsid w:val="00A7778E"/>
    <w:rsid w:val="00A81BA8"/>
    <w:rsid w:val="00A8675C"/>
    <w:rsid w:val="00A87AEC"/>
    <w:rsid w:val="00A920A8"/>
    <w:rsid w:val="00A9400C"/>
    <w:rsid w:val="00AA4BF8"/>
    <w:rsid w:val="00AA540D"/>
    <w:rsid w:val="00AB2E00"/>
    <w:rsid w:val="00AC3438"/>
    <w:rsid w:val="00AC3902"/>
    <w:rsid w:val="00AD123A"/>
    <w:rsid w:val="00AD3212"/>
    <w:rsid w:val="00AD443E"/>
    <w:rsid w:val="00AD64C2"/>
    <w:rsid w:val="00AD6CC7"/>
    <w:rsid w:val="00AE01CF"/>
    <w:rsid w:val="00AE0DFA"/>
    <w:rsid w:val="00AE2843"/>
    <w:rsid w:val="00AE4A8D"/>
    <w:rsid w:val="00AF7084"/>
    <w:rsid w:val="00B00840"/>
    <w:rsid w:val="00B008B1"/>
    <w:rsid w:val="00B05652"/>
    <w:rsid w:val="00B131DD"/>
    <w:rsid w:val="00B161D0"/>
    <w:rsid w:val="00B20620"/>
    <w:rsid w:val="00B20B24"/>
    <w:rsid w:val="00B23F0F"/>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67451"/>
    <w:rsid w:val="00B7090D"/>
    <w:rsid w:val="00B711F5"/>
    <w:rsid w:val="00B73C91"/>
    <w:rsid w:val="00B75528"/>
    <w:rsid w:val="00B8044F"/>
    <w:rsid w:val="00B814A7"/>
    <w:rsid w:val="00B850FE"/>
    <w:rsid w:val="00B854CE"/>
    <w:rsid w:val="00B90CDA"/>
    <w:rsid w:val="00B94DEA"/>
    <w:rsid w:val="00BA39CC"/>
    <w:rsid w:val="00BB1121"/>
    <w:rsid w:val="00BB5396"/>
    <w:rsid w:val="00BB7DCA"/>
    <w:rsid w:val="00BC40F4"/>
    <w:rsid w:val="00BC55F6"/>
    <w:rsid w:val="00BD6470"/>
    <w:rsid w:val="00BD69B1"/>
    <w:rsid w:val="00BE1991"/>
    <w:rsid w:val="00BE1C52"/>
    <w:rsid w:val="00BE47DD"/>
    <w:rsid w:val="00BE49F0"/>
    <w:rsid w:val="00BE62AE"/>
    <w:rsid w:val="00BF3A51"/>
    <w:rsid w:val="00BF432C"/>
    <w:rsid w:val="00C0026F"/>
    <w:rsid w:val="00C02630"/>
    <w:rsid w:val="00C03CE3"/>
    <w:rsid w:val="00C0585A"/>
    <w:rsid w:val="00C0740C"/>
    <w:rsid w:val="00C14837"/>
    <w:rsid w:val="00C1662E"/>
    <w:rsid w:val="00C17F2E"/>
    <w:rsid w:val="00C31DCE"/>
    <w:rsid w:val="00C33FF4"/>
    <w:rsid w:val="00C3548B"/>
    <w:rsid w:val="00C356F5"/>
    <w:rsid w:val="00C37416"/>
    <w:rsid w:val="00C424E2"/>
    <w:rsid w:val="00C43728"/>
    <w:rsid w:val="00C4635D"/>
    <w:rsid w:val="00C61B8C"/>
    <w:rsid w:val="00C81CD5"/>
    <w:rsid w:val="00C87770"/>
    <w:rsid w:val="00C97C29"/>
    <w:rsid w:val="00CA70DE"/>
    <w:rsid w:val="00CB2A37"/>
    <w:rsid w:val="00CB2D93"/>
    <w:rsid w:val="00CB4BC6"/>
    <w:rsid w:val="00CB5D88"/>
    <w:rsid w:val="00CB5DEC"/>
    <w:rsid w:val="00CB61BA"/>
    <w:rsid w:val="00CB66BA"/>
    <w:rsid w:val="00CC03B1"/>
    <w:rsid w:val="00CC19D9"/>
    <w:rsid w:val="00CC5296"/>
    <w:rsid w:val="00CE2D05"/>
    <w:rsid w:val="00CE323E"/>
    <w:rsid w:val="00CE5ADB"/>
    <w:rsid w:val="00CE6CBD"/>
    <w:rsid w:val="00CE7133"/>
    <w:rsid w:val="00CF0218"/>
    <w:rsid w:val="00CF1922"/>
    <w:rsid w:val="00CF2FD9"/>
    <w:rsid w:val="00CF33FF"/>
    <w:rsid w:val="00CF4A12"/>
    <w:rsid w:val="00D0467C"/>
    <w:rsid w:val="00D07F2D"/>
    <w:rsid w:val="00D1608B"/>
    <w:rsid w:val="00D20013"/>
    <w:rsid w:val="00D23660"/>
    <w:rsid w:val="00D33DC2"/>
    <w:rsid w:val="00D37257"/>
    <w:rsid w:val="00D40E80"/>
    <w:rsid w:val="00D41C37"/>
    <w:rsid w:val="00D45A52"/>
    <w:rsid w:val="00D62464"/>
    <w:rsid w:val="00D726CB"/>
    <w:rsid w:val="00D77C73"/>
    <w:rsid w:val="00D8247A"/>
    <w:rsid w:val="00D84CC8"/>
    <w:rsid w:val="00D90AC2"/>
    <w:rsid w:val="00D926BB"/>
    <w:rsid w:val="00DA13D1"/>
    <w:rsid w:val="00DA2A00"/>
    <w:rsid w:val="00DA34D6"/>
    <w:rsid w:val="00DB1858"/>
    <w:rsid w:val="00DB3D1A"/>
    <w:rsid w:val="00DB7251"/>
    <w:rsid w:val="00DC2FCD"/>
    <w:rsid w:val="00DC79BD"/>
    <w:rsid w:val="00DD5005"/>
    <w:rsid w:val="00DE27FC"/>
    <w:rsid w:val="00DE626E"/>
    <w:rsid w:val="00DE64EF"/>
    <w:rsid w:val="00DE744C"/>
    <w:rsid w:val="00DF3B21"/>
    <w:rsid w:val="00DF49F3"/>
    <w:rsid w:val="00DF61D7"/>
    <w:rsid w:val="00E05623"/>
    <w:rsid w:val="00E15291"/>
    <w:rsid w:val="00E1683E"/>
    <w:rsid w:val="00E2104D"/>
    <w:rsid w:val="00E231D8"/>
    <w:rsid w:val="00E331F1"/>
    <w:rsid w:val="00E33553"/>
    <w:rsid w:val="00E34C87"/>
    <w:rsid w:val="00E50B6C"/>
    <w:rsid w:val="00E53EE3"/>
    <w:rsid w:val="00E56A95"/>
    <w:rsid w:val="00E572DC"/>
    <w:rsid w:val="00E600AD"/>
    <w:rsid w:val="00E67370"/>
    <w:rsid w:val="00E73DA5"/>
    <w:rsid w:val="00E87E7A"/>
    <w:rsid w:val="00E92928"/>
    <w:rsid w:val="00E95258"/>
    <w:rsid w:val="00EA05FD"/>
    <w:rsid w:val="00EA2B01"/>
    <w:rsid w:val="00EA5C58"/>
    <w:rsid w:val="00EA6BCB"/>
    <w:rsid w:val="00EB3DB7"/>
    <w:rsid w:val="00EB4A00"/>
    <w:rsid w:val="00EC5FAE"/>
    <w:rsid w:val="00ED2AB2"/>
    <w:rsid w:val="00ED5214"/>
    <w:rsid w:val="00EE6FC8"/>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4458"/>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9750D"/>
    <w:rsid w:val="00FA1CC4"/>
    <w:rsid w:val="00FA703B"/>
    <w:rsid w:val="00FC71A1"/>
    <w:rsid w:val="00FD5C8E"/>
    <w:rsid w:val="00FD7E65"/>
    <w:rsid w:val="00FE0DC5"/>
    <w:rsid w:val="00FE11A5"/>
    <w:rsid w:val="00FE4763"/>
    <w:rsid w:val="00FE512D"/>
    <w:rsid w:val="00FE606E"/>
    <w:rsid w:val="00FF64F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E3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C6C98"/>
    <w:pPr>
      <w:ind w:leftChars="400" w:left="840"/>
    </w:pPr>
  </w:style>
  <w:style w:type="paragraph" w:styleId="ab">
    <w:name w:val="No Spacing"/>
    <w:basedOn w:val="a"/>
    <w:uiPriority w:val="1"/>
    <w:qFormat/>
    <w:rsid w:val="00657A4B"/>
    <w:pPr>
      <w:widowControl/>
      <w:jc w:val="left"/>
    </w:pPr>
    <w:rPr>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C6C98"/>
    <w:pPr>
      <w:ind w:leftChars="400" w:left="840"/>
    </w:pPr>
  </w:style>
  <w:style w:type="paragraph" w:styleId="ab">
    <w:name w:val="No Spacing"/>
    <w:basedOn w:val="a"/>
    <w:uiPriority w:val="1"/>
    <w:qFormat/>
    <w:rsid w:val="00657A4B"/>
    <w:pPr>
      <w:widowControl/>
      <w:jc w:val="left"/>
    </w:pPr>
    <w:rPr>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01C4-A8E2-451E-9884-90340792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6117</Words>
  <Characters>521</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2018-03-29T10:07:00Z</dcterms:created>
  <dcterms:modified xsi:type="dcterms:W3CDTF">2018-05-02T08:24:00Z</dcterms:modified>
</cp:coreProperties>
</file>