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5489"/>
        <w:gridCol w:w="917"/>
        <w:gridCol w:w="290"/>
        <w:gridCol w:w="1807"/>
      </w:tblGrid>
      <w:tr w:rsidR="00AE5B29" w:rsidRPr="00AE5B29" w14:paraId="67309B50" w14:textId="77777777" w:rsidTr="00AE5B2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5D7143F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学校経営推進費　評価報告書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（</w:t>
            </w: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１年め</w:t>
            </w: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AE5B29" w:rsidRPr="00AE5B29" w14:paraId="4DA8977B" w14:textId="77777777" w:rsidTr="002A6C73"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EC33184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14F6C8C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4F03F74C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6633008A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3620" w:rsidRPr="00AE5B29" w14:paraId="6DA2456F" w14:textId="77777777" w:rsidTr="002A6C73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7C8325B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640C3BF" w14:textId="79E32C80" w:rsidR="00C63620" w:rsidRPr="00F44E48" w:rsidRDefault="00C63620" w:rsidP="00C63620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</w:t>
            </w:r>
            <w:bookmarkStart w:id="0" w:name="_GoBack"/>
            <w:bookmarkEnd w:id="0"/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阪府立泉北高等学校</w:t>
            </w:r>
          </w:p>
        </w:tc>
      </w:tr>
      <w:tr w:rsidR="00C63620" w:rsidRPr="00AE5B29" w14:paraId="45ECBF47" w14:textId="77777777" w:rsidTr="002A6C73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54EA55E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52ACC4F" w14:textId="7B832D57" w:rsidR="00C63620" w:rsidRPr="00F44E48" w:rsidRDefault="00C63620" w:rsidP="00C63620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キャリア教育の充実（生徒の希望する進路の実現）</w:t>
            </w:r>
          </w:p>
        </w:tc>
      </w:tr>
      <w:tr w:rsidR="00C63620" w:rsidRPr="00AE5B29" w14:paraId="2DFDE90D" w14:textId="77777777" w:rsidTr="002A6C73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672D2B2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31234D8" w14:textId="77777777" w:rsidR="00C63620" w:rsidRPr="005D2BD8" w:rsidRDefault="00C63620" w:rsidP="00C63620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国内外大学の総合型選抜（AO入試・多目的評価入試等）合格者数 </w:t>
            </w:r>
          </w:p>
          <w:p w14:paraId="5C822081" w14:textId="77777777" w:rsidR="00C63620" w:rsidRPr="005D2BD8" w:rsidRDefault="00C63620" w:rsidP="00C63620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図書館における地域プロジェクト会議開催回数</w:t>
            </w:r>
          </w:p>
          <w:p w14:paraId="0725CD22" w14:textId="77777777" w:rsidR="00C63620" w:rsidRPr="005D2BD8" w:rsidRDefault="00C63620" w:rsidP="00C63620">
            <w:pPr>
              <w:pStyle w:val="a3"/>
              <w:widowControl/>
              <w:numPr>
                <w:ilvl w:val="0"/>
                <w:numId w:val="12"/>
              </w:numPr>
              <w:spacing w:line="280" w:lineRule="exact"/>
              <w:ind w:leftChars="0" w:hanging="2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課題研究における文献検索・グループワーク、アクティブ会議スペースとしての図書館活用回数</w:t>
            </w:r>
          </w:p>
          <w:p w14:paraId="79939667" w14:textId="503B43C7" w:rsidR="00C63620" w:rsidRPr="00F44E48" w:rsidRDefault="00C63620" w:rsidP="00C63620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hanging="2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年間図書館利用者数、年間図書貸出数</w:t>
            </w:r>
          </w:p>
        </w:tc>
      </w:tr>
      <w:tr w:rsidR="00C63620" w:rsidRPr="00AE5B29" w14:paraId="7F31CF1E" w14:textId="77777777" w:rsidTr="002A6C73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0E2667A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8820621" w14:textId="0C8050DC" w:rsidR="00C63620" w:rsidRPr="00F44E48" w:rsidRDefault="00C63620" w:rsidP="00C63620">
            <w:pPr>
              <w:widowControl/>
              <w:spacing w:line="280" w:lineRule="exact"/>
              <w:ind w:leftChars="68" w:left="14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1"/>
              </w:rPr>
              <w:t xml:space="preserve"> SHARE-BRARY プロジェクト ～SDGs未来高校をめざして～</w:t>
            </w:r>
          </w:p>
        </w:tc>
      </w:tr>
      <w:tr w:rsidR="00AE5B29" w:rsidRPr="00AE5B29" w14:paraId="7B9640EA" w14:textId="77777777" w:rsidTr="002A6C73">
        <w:tc>
          <w:tcPr>
            <w:tcW w:w="7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4E3A0E8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２．事業目標及び本年度の取組み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BA0AED6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7E601750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  <w:hideMark/>
          </w:tcPr>
          <w:p w14:paraId="476B5485" w14:textId="77777777" w:rsidR="00AE5B29" w:rsidRPr="00AE5B29" w:rsidRDefault="00AE5B29" w:rsidP="00AE5B29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3620" w:rsidRPr="00AE5B29" w14:paraId="0CA774E6" w14:textId="77777777" w:rsidTr="002A6C73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E453F9A" w14:textId="77777777" w:rsidR="00C63620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14:paraId="51A5D4AE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5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FB7BA7D" w14:textId="77777777" w:rsidR="00C63620" w:rsidRDefault="00C63620" w:rsidP="00C63620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１　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新しい時代のキャリア教育</w:t>
            </w:r>
          </w:p>
          <w:p w14:paraId="467A47D8" w14:textId="77777777" w:rsidR="00C63620" w:rsidRDefault="00C63620" w:rsidP="00C63620">
            <w:pPr>
              <w:widowControl/>
              <w:spacing w:line="280" w:lineRule="exact"/>
              <w:ind w:leftChars="203" w:left="838" w:hangingChars="206" w:hanging="41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課題研究等の取組みを通して「自ら課題を見つけ、調査・研究し、分析・考察を行う」能力と「知り得た知識や情報を他の者にうまく伝える」能力の育成を図る。</w:t>
            </w:r>
          </w:p>
          <w:p w14:paraId="5C22FBD0" w14:textId="77777777" w:rsidR="00C63620" w:rsidRDefault="00C63620" w:rsidP="00C63620">
            <w:pPr>
              <w:widowControl/>
              <w:spacing w:line="280" w:lineRule="exact"/>
              <w:ind w:leftChars="203" w:left="838" w:hangingChars="206" w:hanging="41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国内大学のグローバル化、海外の大学への進学ニーズに対応するとともに、AO入試や総合型選抜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課題研究、長期・短期留学論文等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への対応を図る。</w:t>
            </w:r>
          </w:p>
          <w:p w14:paraId="45234C4E" w14:textId="77777777" w:rsidR="00C63620" w:rsidRDefault="00C63620" w:rsidP="00C63620">
            <w:pPr>
              <w:widowControl/>
              <w:spacing w:line="280" w:lineRule="exact"/>
              <w:ind w:leftChars="203" w:left="838" w:hangingChars="206" w:hanging="41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エ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地域での体験的活動や外部機関との連携等を通して、今後の社会形成に積極的に関わろうとする意欲の醸成を図る。</w:t>
            </w:r>
          </w:p>
          <w:p w14:paraId="76331BD5" w14:textId="77777777" w:rsidR="00C63620" w:rsidRDefault="00C63620" w:rsidP="00C63620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４　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開かれた学校づくり</w:t>
            </w:r>
          </w:p>
          <w:p w14:paraId="21BFAFDE" w14:textId="5D65BE36" w:rsidR="00C63620" w:rsidRDefault="00C63620" w:rsidP="00C63620">
            <w:pPr>
              <w:widowControl/>
              <w:spacing w:line="280" w:lineRule="exact"/>
              <w:ind w:left="712" w:hangingChars="356" w:hanging="71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地域と連携し、「地域の教育拠点」としての機能を果たす。地元堺市がSDGs未来都市であることを踏まえ、SDGsのNo</w:t>
            </w:r>
            <w:r w:rsidR="002141A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.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11「住み続けられる街づくりを」の具現化に取り組む。</w:t>
            </w:r>
          </w:p>
          <w:p w14:paraId="034BC3E9" w14:textId="51CAAA4B" w:rsidR="00C63620" w:rsidRPr="00F44E48" w:rsidRDefault="00C63620" w:rsidP="00C63620">
            <w:pPr>
              <w:widowControl/>
              <w:spacing w:line="280" w:lineRule="exact"/>
              <w:ind w:leftChars="203" w:left="838" w:hangingChars="206" w:hanging="41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堺市社会福祉協議会及び地元自治会、地元企業、NPO法人等との連携を深め、各種イベントや社会貢献活動等への積極的な参加をめざす。</w:t>
            </w:r>
          </w:p>
        </w:tc>
      </w:tr>
      <w:tr w:rsidR="00C63620" w:rsidRPr="00AE5B29" w14:paraId="0FC45B31" w14:textId="77777777" w:rsidTr="002A6C73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F3C5854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5DE7B84" w14:textId="77777777" w:rsidR="00C63620" w:rsidRPr="005D2BD8" w:rsidRDefault="00C63620" w:rsidP="00C63620">
            <w:pPr>
              <w:widowControl/>
              <w:spacing w:line="280" w:lineRule="exact"/>
              <w:ind w:firstLineChars="100" w:firstLine="188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図書館という閉鎖的な空間をオープンにし、地域住民を含む誰もが利用できる図書館づくりを推進する。生徒の年間利用回数や読書冊数の引き上げを図るとともに、いつでも探究活動、読書、コミュニケーション、フィールドワークを行うことができるコミュニティスペースとし、この場をベースに生徒が身につけた能力を活かした大学の総合型選抜において、合格者増を図る。</w:t>
            </w:r>
          </w:p>
          <w:p w14:paraId="0968AD13" w14:textId="233EFD27" w:rsidR="00C63620" w:rsidRPr="00F44E48" w:rsidRDefault="00C63620" w:rsidP="00C63620">
            <w:pPr>
              <w:widowControl/>
              <w:spacing w:line="280" w:lineRule="exact"/>
              <w:ind w:leftChars="63" w:left="13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また堺市と連携し、地元の児童・学生や地域住民が参加する「国際会議」や「プロジェクト会議」を開催し、SDGsのNo</w:t>
            </w:r>
            <w:r w:rsidR="002141A2"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  <w:t>.</w:t>
            </w:r>
            <w:r w:rsidRPr="005D2BD8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11「住み続けられる街づくりを」の具現化に取り組むことを通して、地域の「教育拠点校」としての機能・役割を果たし、「SDGs未来高校」の称号を獲得する。</w:t>
            </w:r>
          </w:p>
        </w:tc>
      </w:tr>
      <w:tr w:rsidR="00AE5B29" w:rsidRPr="00AE5B29" w14:paraId="3181EA6C" w14:textId="77777777" w:rsidTr="002A6C73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AEB1D7F" w14:textId="77777777" w:rsid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整備した</w:t>
            </w:r>
          </w:p>
          <w:p w14:paraId="28D781E8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5CA8D5D0" w14:textId="77777777" w:rsidR="00C63620" w:rsidRPr="00C63620" w:rsidRDefault="00C63620" w:rsidP="00C63620">
            <w:pPr>
              <w:widowControl/>
              <w:tabs>
                <w:tab w:val="left" w:pos="3118"/>
              </w:tabs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図書室リニューアル</w:t>
            </w:r>
          </w:p>
          <w:p w14:paraId="541F6F64" w14:textId="77777777" w:rsidR="00C63620" w:rsidRPr="00C63620" w:rsidRDefault="00C63620" w:rsidP="00C636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設備：ステージ、窓際カウンター、移動書架、照明</w:t>
            </w:r>
          </w:p>
          <w:p w14:paraId="73A58F93" w14:textId="55013F92" w:rsidR="00AE5B29" w:rsidRPr="00302A4D" w:rsidRDefault="00C63620" w:rsidP="00C63620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118"/>
              </w:tabs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物品：人工樹木、オットマン、入口サイン、ホワイトボード</w:t>
            </w:r>
          </w:p>
        </w:tc>
      </w:tr>
      <w:tr w:rsidR="00C63620" w:rsidRPr="00AE5B29" w14:paraId="476D2E14" w14:textId="77777777" w:rsidTr="002A6C73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600AF9FD" w14:textId="77777777" w:rsidR="00C63620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14:paraId="20254710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7E99BA94" w14:textId="77777777" w:rsidR="00C63620" w:rsidRDefault="00C63620" w:rsidP="00C63620">
            <w:pPr>
              <w:widowControl/>
              <w:spacing w:line="280" w:lineRule="exact"/>
              <w:ind w:leftChars="1" w:left="1134" w:hangingChars="566" w:hanging="113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企画運営：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課題検討委員会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校長・教頭・首席・科長・教務主任・進路指導主事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A97C164" w14:textId="77777777" w:rsidR="00C63620" w:rsidRDefault="00C63620" w:rsidP="00C63620">
            <w:pPr>
              <w:widowControl/>
              <w:spacing w:line="280" w:lineRule="exact"/>
              <w:ind w:leftChars="1" w:left="1134" w:hangingChars="566" w:hanging="113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図書広報部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部長＋７名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探究委員会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探究主担＋10名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BBCDCBD" w14:textId="5AE2FC75" w:rsidR="00C63620" w:rsidRPr="00F44E48" w:rsidRDefault="00C63620" w:rsidP="00C63620">
            <w:pPr>
              <w:widowControl/>
              <w:spacing w:line="280" w:lineRule="exact"/>
              <w:ind w:leftChars="1" w:left="1134" w:hangingChars="566" w:hanging="1132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実 施 者：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5D2B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全教員</w:t>
            </w:r>
          </w:p>
        </w:tc>
      </w:tr>
      <w:tr w:rsidR="00AE5B29" w:rsidRPr="00AE5B29" w14:paraId="0D29F9EB" w14:textId="77777777" w:rsidTr="002A6C73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28D9300" w14:textId="77777777" w:rsid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本年度の</w:t>
            </w:r>
          </w:p>
          <w:p w14:paraId="4C4D49C1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3A0DC23" w14:textId="6FCD1049" w:rsidR="00AE5B29" w:rsidRPr="00275A85" w:rsidRDefault="00C63620" w:rsidP="00C63620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図書館のリニューアル工事期間が長引き、年度内にシェアブラリーとして活用することができなかった。</w:t>
            </w:r>
          </w:p>
        </w:tc>
      </w:tr>
      <w:tr w:rsidR="00C63620" w:rsidRPr="00AE5B29" w14:paraId="58E45291" w14:textId="77777777" w:rsidTr="002A6C73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1E655FA0" w14:textId="77777777" w:rsidR="00C63620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lastRenderedPageBreak/>
              <w:t>成果の検証方法</w:t>
            </w:r>
          </w:p>
          <w:p w14:paraId="321239E5" w14:textId="77777777" w:rsidR="00C63620" w:rsidRPr="00AE5B29" w:rsidRDefault="00C63620" w:rsidP="00C63620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2C2C08E8" w14:textId="77777777" w:rsidR="00C63620" w:rsidRPr="00E25D47" w:rsidRDefault="00C63620" w:rsidP="00C63620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探究活動（課題研究）の成果を活かし、大学の総合型選抜の合格者を20名以上に増やす。【昨年度18名】</w:t>
            </w:r>
          </w:p>
          <w:p w14:paraId="305E7629" w14:textId="77777777" w:rsidR="00C63620" w:rsidRPr="00E25D47" w:rsidRDefault="00C63620" w:rsidP="00C63620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国際会議・プロジェクト会議を３回以上開催する。</w:t>
            </w:r>
          </w:p>
          <w:p w14:paraId="32E7E07B" w14:textId="77777777" w:rsidR="00C63620" w:rsidRPr="00E25D47" w:rsidRDefault="00C63620" w:rsidP="00C63620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探究活動・プロジェクト会議・国際会議・自習空間のための共有スペースとして活用することで図書館来館者を3,000名以上に増やす。【昨年度1,720名（１日平均約11名）】</w:t>
            </w:r>
          </w:p>
          <w:p w14:paraId="666557C0" w14:textId="049BA382" w:rsidR="00C63620" w:rsidRPr="00F44E48" w:rsidRDefault="00C63620" w:rsidP="00C63620">
            <w:pPr>
              <w:pStyle w:val="a3"/>
              <w:widowControl/>
              <w:numPr>
                <w:ilvl w:val="0"/>
                <w:numId w:val="13"/>
              </w:numPr>
              <w:spacing w:line="280" w:lineRule="exact"/>
              <w:ind w:leftChars="0" w:left="286" w:hanging="28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読書習慣を定着させ、図書貸出し冊数を1,000冊以上に増やす。【昨年度654冊（生徒一人当たり約0.8冊）】</w:t>
            </w:r>
          </w:p>
        </w:tc>
      </w:tr>
      <w:tr w:rsidR="00AE5B29" w:rsidRPr="00AE5B29" w14:paraId="46446CE4" w14:textId="77777777" w:rsidTr="002A6C73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A405B25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0273E14F" w14:textId="783CCB4F" w:rsidR="00C63620" w:rsidRDefault="00C63620" w:rsidP="00C63620">
            <w:pPr>
              <w:pStyle w:val="a3"/>
              <w:widowControl/>
              <w:numPr>
                <w:ilvl w:val="0"/>
                <w:numId w:val="14"/>
              </w:numPr>
              <w:tabs>
                <w:tab w:val="right" w:leader="middleDot" w:pos="8223"/>
              </w:tabs>
              <w:spacing w:line="280" w:lineRule="exact"/>
              <w:ind w:leftChars="0" w:left="284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25D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大学の総合型選抜の合格者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数</w:t>
            </w:r>
            <w:r w:rsidR="002A6C73" w:rsidRPr="002A6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="002A6C73" w:rsidRPr="002A6C73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3</w:t>
            </w:r>
            <w:r w:rsidR="001461F3" w:rsidRPr="002A6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="002A6C73" w:rsidRPr="002A6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（○</w:t>
            </w:r>
            <w:r w:rsidRPr="002A6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0B0D41B" w14:textId="4B1F579A" w:rsidR="00C63620" w:rsidRDefault="002A6C73" w:rsidP="009114F4">
            <w:pPr>
              <w:pStyle w:val="a3"/>
              <w:widowControl/>
              <w:numPr>
                <w:ilvl w:val="0"/>
                <w:numId w:val="14"/>
              </w:numPr>
              <w:tabs>
                <w:tab w:val="right" w:leader="middleDot" w:pos="8223"/>
              </w:tabs>
              <w:spacing w:line="280" w:lineRule="exact"/>
              <w:ind w:leftChars="0" w:left="283" w:hanging="283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A6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改修工事が長引き、年度内にシェアブラリーの開館ができず、国際会議・プロジェクト会議は、開催できなかった。</w:t>
            </w:r>
            <w:r w:rsidR="00C6362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2A6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</w:t>
            </w:r>
            <w:r w:rsidR="00C63620" w:rsidRPr="002A6C7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6F1C6ADF" w14:textId="10C01ACC" w:rsidR="00C63620" w:rsidRDefault="00C63620" w:rsidP="00B33651">
            <w:pPr>
              <w:pStyle w:val="a3"/>
              <w:widowControl/>
              <w:numPr>
                <w:ilvl w:val="0"/>
                <w:numId w:val="14"/>
              </w:numPr>
              <w:tabs>
                <w:tab w:val="right" w:leader="middleDot" w:pos="8223"/>
              </w:tabs>
              <w:spacing w:line="280" w:lineRule="exact"/>
              <w:ind w:leftChars="0" w:left="284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リニューアル工事期間が長引いたため図書館の開館は実質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７</w:t>
            </w:r>
            <w:r w:rsidRPr="00C6362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月迄となり、それまでの来館者数は1182名</w:t>
            </w: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に留まった。</w:t>
            </w:r>
            <w:r w:rsidRPr="00C6362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</w: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74519218" w14:textId="2CF4E8C7" w:rsidR="00275A85" w:rsidRPr="00C63620" w:rsidRDefault="00C63620" w:rsidP="00B33651">
            <w:pPr>
              <w:pStyle w:val="a3"/>
              <w:widowControl/>
              <w:numPr>
                <w:ilvl w:val="0"/>
                <w:numId w:val="14"/>
              </w:numPr>
              <w:tabs>
                <w:tab w:val="right" w:leader="middleDot" w:pos="8223"/>
              </w:tabs>
              <w:spacing w:line="280" w:lineRule="exact"/>
              <w:ind w:leftChars="0" w:left="284" w:hanging="28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③と同様の理由により、</w:t>
            </w:r>
            <w:r w:rsidRPr="00C6362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図書貸出数は538冊に留まった。</w:t>
            </w:r>
            <w:r w:rsidRPr="00C6362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ab/>
              <w:t>（△）</w:t>
            </w:r>
          </w:p>
          <w:p w14:paraId="4CBB3DF3" w14:textId="27623BF9" w:rsidR="00275A85" w:rsidRPr="00275A85" w:rsidRDefault="00275A85" w:rsidP="00275A85">
            <w:pPr>
              <w:widowControl/>
              <w:tabs>
                <w:tab w:val="right" w:leader="middleDot" w:pos="8221"/>
              </w:tabs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AE5B29" w:rsidRPr="00AE5B29" w14:paraId="6AD45719" w14:textId="77777777" w:rsidTr="002A6C73"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4A1249F5" w14:textId="77777777" w:rsidR="00AE5B29" w:rsidRPr="00AE5B29" w:rsidRDefault="00AE5B29" w:rsidP="00AE5B29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E5B29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次年度に向けて</w:t>
            </w: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14:paraId="35E28474" w14:textId="77777777" w:rsidR="00C63620" w:rsidRPr="00C63620" w:rsidRDefault="00C63620" w:rsidP="00C63620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本年度当初に図書館の利用についての啓発も実施した結果、上記数字は稼働３か月間の実績としては評価できるものである。次年度は年度当初より活用することにより、成果指標の達成をめざしたい。</w:t>
            </w:r>
          </w:p>
          <w:p w14:paraId="4E001B13" w14:textId="77777777" w:rsidR="00C63620" w:rsidRPr="00C63620" w:rsidRDefault="00C63620" w:rsidP="001461F3">
            <w:pPr>
              <w:pStyle w:val="a3"/>
              <w:widowControl/>
              <w:numPr>
                <w:ilvl w:val="0"/>
                <w:numId w:val="15"/>
              </w:numPr>
              <w:spacing w:line="280" w:lineRule="exact"/>
              <w:ind w:leftChars="0" w:left="56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大学の総合型選抜合格者：</w:t>
            </w:r>
            <w:r w:rsidRPr="00C6362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25名以上</w:t>
            </w:r>
          </w:p>
          <w:p w14:paraId="751B85EF" w14:textId="77777777" w:rsidR="00C63620" w:rsidRPr="00C63620" w:rsidRDefault="00C63620" w:rsidP="001461F3">
            <w:pPr>
              <w:pStyle w:val="a3"/>
              <w:widowControl/>
              <w:numPr>
                <w:ilvl w:val="0"/>
                <w:numId w:val="15"/>
              </w:numPr>
              <w:spacing w:line="280" w:lineRule="exact"/>
              <w:ind w:leftChars="0" w:left="56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国際会議・プロジェクト会議の開催：４回以上</w:t>
            </w:r>
          </w:p>
          <w:p w14:paraId="11C26CCB" w14:textId="1EF2CEFE" w:rsidR="00AE5B29" w:rsidRPr="00F60A3C" w:rsidRDefault="00C63620" w:rsidP="001461F3">
            <w:pPr>
              <w:pStyle w:val="a3"/>
              <w:widowControl/>
              <w:numPr>
                <w:ilvl w:val="0"/>
                <w:numId w:val="15"/>
              </w:numPr>
              <w:spacing w:line="280" w:lineRule="exact"/>
              <w:ind w:leftChars="0" w:left="569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6362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図書館来館者：</w:t>
            </w:r>
            <w:r w:rsidRPr="00C6362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3,500名以上　図書貸し出し冊数：1,500冊以上</w:t>
            </w:r>
            <w:r w:rsidR="001461F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をめざす。</w:t>
            </w:r>
          </w:p>
        </w:tc>
      </w:tr>
    </w:tbl>
    <w:p w14:paraId="6F1E527D" w14:textId="77777777" w:rsidR="006F5EE5" w:rsidRDefault="006F5EE5"/>
    <w:p w14:paraId="794F81B7" w14:textId="77777777" w:rsidR="006F5EE5" w:rsidRDefault="006F5EE5">
      <w:pPr>
        <w:widowControl/>
        <w:jc w:val="left"/>
      </w:pPr>
      <w:r>
        <w:br w:type="page"/>
      </w:r>
    </w:p>
    <w:p w14:paraId="7A303081" w14:textId="77777777" w:rsidR="008C7CA9" w:rsidRDefault="006F5EE5">
      <w:pPr>
        <w:rPr>
          <w:rFonts w:ascii="Meiryo UI" w:eastAsia="Meiryo UI" w:hAnsi="Meiryo UI" w:cs="ＭＳ Ｐゴシック"/>
          <w:b/>
          <w:bCs/>
          <w:kern w:val="0"/>
          <w:sz w:val="20"/>
          <w:szCs w:val="20"/>
        </w:rPr>
      </w:pPr>
      <w:bookmarkStart w:id="1" w:name="RANGE!A1:X48"/>
      <w:r w:rsidRPr="001842CB">
        <w:rPr>
          <w:rFonts w:ascii="Meiryo UI" w:eastAsia="Meiryo UI" w:hAnsi="Meiryo UI" w:cs="ＭＳ Ｐゴシック" w:hint="eastAsia"/>
          <w:b/>
          <w:bCs/>
          <w:kern w:val="0"/>
          <w:sz w:val="20"/>
          <w:szCs w:val="20"/>
        </w:rPr>
        <w:lastRenderedPageBreak/>
        <w:t>３．事業費報告</w:t>
      </w:r>
      <w:bookmarkEnd w:id="1"/>
    </w:p>
    <w:p w14:paraId="25C1BBC7" w14:textId="73BB0E5C" w:rsidR="006F5EE5" w:rsidRPr="00AE5B29" w:rsidRDefault="00E71E3D">
      <w:r w:rsidRPr="00E71E3D">
        <w:drawing>
          <wp:inline distT="0" distB="0" distL="0" distR="0" wp14:anchorId="6A22DA27" wp14:editId="6150FCBC">
            <wp:extent cx="6447812" cy="7353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16" t="2234"/>
                    <a:stretch/>
                  </pic:blipFill>
                  <pic:spPr bwMode="auto">
                    <a:xfrm>
                      <a:off x="0" y="0"/>
                      <a:ext cx="6457064" cy="736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EE5" w:rsidRPr="00AE5B29" w:rsidSect="00AE5B2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3CDD" w14:textId="77777777" w:rsidR="00886642" w:rsidRDefault="00886642" w:rsidP="00886642">
      <w:r>
        <w:separator/>
      </w:r>
    </w:p>
  </w:endnote>
  <w:endnote w:type="continuationSeparator" w:id="0">
    <w:p w14:paraId="3255422F" w14:textId="77777777" w:rsidR="00886642" w:rsidRDefault="00886642" w:rsidP="0088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EDAF" w14:textId="77777777" w:rsidR="00886642" w:rsidRDefault="00886642" w:rsidP="00886642">
      <w:r>
        <w:separator/>
      </w:r>
    </w:p>
  </w:footnote>
  <w:footnote w:type="continuationSeparator" w:id="0">
    <w:p w14:paraId="56213096" w14:textId="77777777" w:rsidR="00886642" w:rsidRDefault="00886642" w:rsidP="0088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62F"/>
    <w:multiLevelType w:val="hybridMultilevel"/>
    <w:tmpl w:val="B5643298"/>
    <w:lvl w:ilvl="0" w:tplc="6DEEC1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0523B"/>
    <w:multiLevelType w:val="hybridMultilevel"/>
    <w:tmpl w:val="E07ED9D6"/>
    <w:lvl w:ilvl="0" w:tplc="A274B8B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23A7D"/>
    <w:multiLevelType w:val="hybridMultilevel"/>
    <w:tmpl w:val="06BA53D0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DB67B3"/>
    <w:multiLevelType w:val="hybridMultilevel"/>
    <w:tmpl w:val="FC40BABC"/>
    <w:lvl w:ilvl="0" w:tplc="A274B8B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760F13"/>
    <w:multiLevelType w:val="hybridMultilevel"/>
    <w:tmpl w:val="D88889FC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24E45"/>
    <w:multiLevelType w:val="hybridMultilevel"/>
    <w:tmpl w:val="84203502"/>
    <w:lvl w:ilvl="0" w:tplc="EC564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71823"/>
    <w:multiLevelType w:val="hybridMultilevel"/>
    <w:tmpl w:val="3DB00978"/>
    <w:lvl w:ilvl="0" w:tplc="EC564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01291"/>
    <w:multiLevelType w:val="hybridMultilevel"/>
    <w:tmpl w:val="DE143EC4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64D2B"/>
    <w:multiLevelType w:val="hybridMultilevel"/>
    <w:tmpl w:val="3B2EDC5A"/>
    <w:lvl w:ilvl="0" w:tplc="6DEEC15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647BD"/>
    <w:multiLevelType w:val="hybridMultilevel"/>
    <w:tmpl w:val="E5E2BF58"/>
    <w:lvl w:ilvl="0" w:tplc="44B07C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250F9"/>
    <w:multiLevelType w:val="hybridMultilevel"/>
    <w:tmpl w:val="3EA477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7296F"/>
    <w:multiLevelType w:val="hybridMultilevel"/>
    <w:tmpl w:val="84E02F76"/>
    <w:lvl w:ilvl="0" w:tplc="785003A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9D3090"/>
    <w:multiLevelType w:val="hybridMultilevel"/>
    <w:tmpl w:val="CDE68028"/>
    <w:lvl w:ilvl="0" w:tplc="61FC739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416FB6"/>
    <w:multiLevelType w:val="hybridMultilevel"/>
    <w:tmpl w:val="B824EAC2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37CE4"/>
    <w:multiLevelType w:val="hybridMultilevel"/>
    <w:tmpl w:val="0C581008"/>
    <w:lvl w:ilvl="0" w:tplc="989876C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9"/>
    <w:rsid w:val="0006484F"/>
    <w:rsid w:val="00116FB8"/>
    <w:rsid w:val="00135FDA"/>
    <w:rsid w:val="001461F3"/>
    <w:rsid w:val="00164705"/>
    <w:rsid w:val="0019143F"/>
    <w:rsid w:val="002141A2"/>
    <w:rsid w:val="00275A85"/>
    <w:rsid w:val="002A6C73"/>
    <w:rsid w:val="00302A4D"/>
    <w:rsid w:val="00355702"/>
    <w:rsid w:val="004A17E3"/>
    <w:rsid w:val="004E3416"/>
    <w:rsid w:val="0053074F"/>
    <w:rsid w:val="00595813"/>
    <w:rsid w:val="006B1B17"/>
    <w:rsid w:val="006F5EE5"/>
    <w:rsid w:val="007B77A1"/>
    <w:rsid w:val="0085437A"/>
    <w:rsid w:val="00886642"/>
    <w:rsid w:val="008C7CA9"/>
    <w:rsid w:val="009114F4"/>
    <w:rsid w:val="00993EBB"/>
    <w:rsid w:val="00A561DD"/>
    <w:rsid w:val="00A56C67"/>
    <w:rsid w:val="00AE5B29"/>
    <w:rsid w:val="00B5335A"/>
    <w:rsid w:val="00B54926"/>
    <w:rsid w:val="00C63620"/>
    <w:rsid w:val="00D161C9"/>
    <w:rsid w:val="00D67DEB"/>
    <w:rsid w:val="00E51A94"/>
    <w:rsid w:val="00E71E3D"/>
    <w:rsid w:val="00E820C9"/>
    <w:rsid w:val="00F60A3C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6D3C00"/>
  <w15:chartTrackingRefBased/>
  <w15:docId w15:val="{AB6188A5-EDB8-46AA-A137-5E754A2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6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642"/>
  </w:style>
  <w:style w:type="paragraph" w:styleId="a6">
    <w:name w:val="footer"/>
    <w:basedOn w:val="a"/>
    <w:link w:val="a7"/>
    <w:uiPriority w:val="99"/>
    <w:unhideWhenUsed/>
    <w:rsid w:val="0088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岡本　崇志</cp:lastModifiedBy>
  <cp:revision>8</cp:revision>
  <dcterms:created xsi:type="dcterms:W3CDTF">2022-11-14T05:39:00Z</dcterms:created>
  <dcterms:modified xsi:type="dcterms:W3CDTF">2023-03-29T04:21:00Z</dcterms:modified>
</cp:coreProperties>
</file>