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703"/>
        <w:gridCol w:w="8375"/>
      </w:tblGrid>
      <w:tr w:rsidR="00AF748E" w:rsidRPr="00AF748E" w:rsidTr="00AF748E"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学校経営推進費　事業計画書 </w:t>
            </w:r>
          </w:p>
        </w:tc>
      </w:tr>
      <w:tr w:rsidR="00AF748E" w:rsidRPr="00AF748E" w:rsidTr="00AF748E"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AF748E" w:rsidRPr="00AF748E" w:rsidTr="00AF748E"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F748E" w:rsidRPr="00AF748E" w:rsidRDefault="00AF748E" w:rsidP="00AF748E">
            <w:pPr>
              <w:widowControl/>
              <w:spacing w:line="280" w:lineRule="exact"/>
              <w:ind w:leftChars="69" w:left="145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大阪府立香里丘高等学校</w:t>
            </w:r>
          </w:p>
        </w:tc>
      </w:tr>
      <w:tr w:rsidR="00AF748E" w:rsidRPr="00AF748E" w:rsidTr="00AF748E"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Chars="69" w:left="145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授業改善への支援（生徒の学力の充実）</w:t>
            </w:r>
          </w:p>
        </w:tc>
      </w:tr>
      <w:tr w:rsidR="00AF748E" w:rsidRPr="00AF748E" w:rsidTr="00AF748E"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75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アクティブ音楽コース選択生徒による授業アンケートにおける授業満足度の向上及びコース選択生徒の比率向上</w:t>
            </w:r>
          </w:p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hanging="275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全国的な作曲コンクールでの審査結果</w:t>
            </w:r>
          </w:p>
        </w:tc>
      </w:tr>
      <w:tr w:rsidR="00AF748E" w:rsidRPr="00AF748E" w:rsidTr="00AF748E"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「得意を伸ばす！ アクティブコース充実プログラム」</w:t>
            </w:r>
          </w:p>
        </w:tc>
      </w:tr>
      <w:tr w:rsidR="00AF748E" w:rsidRPr="00AF748E" w:rsidTr="00AF748E"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AF748E" w:rsidRPr="00AF748E" w:rsidTr="00AF748E"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学校経営計画の</w:t>
            </w:r>
          </w:p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Default="00AF748E" w:rsidP="00AF748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確かな学力の育成と第一志望の進路実現</w:t>
            </w:r>
          </w:p>
          <w:p w:rsidR="00AF748E" w:rsidRDefault="00AF748E" w:rsidP="00AF748E">
            <w:pPr>
              <w:widowControl/>
              <w:spacing w:line="280" w:lineRule="exact"/>
              <w:ind w:leftChars="63" w:left="840" w:hangingChars="354" w:hanging="70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アクティブ専門コース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の充実。</w:t>
            </w:r>
          </w:p>
          <w:p w:rsidR="00AF748E" w:rsidRPr="00AF748E" w:rsidRDefault="00AF748E" w:rsidP="00AF748E">
            <w:pPr>
              <w:widowControl/>
              <w:spacing w:line="280" w:lineRule="exact"/>
              <w:ind w:leftChars="203" w:left="813" w:hangingChars="206" w:hanging="387"/>
              <w:jc w:val="left"/>
              <w:rPr>
                <w:rFonts w:ascii="ＭＳ ゴシック" w:eastAsia="ＭＳ ゴシック" w:hAnsi="ＭＳ ゴシック" w:cs="ＭＳ Ｐゴシック"/>
                <w:spacing w:val="-6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ア　生徒の得意分野や興味・関心の深いエリアをさらに支援し、伸ばすことを目的としながら、自信や意欲を支える自尊感情や自己肯定感を高め、自己実現をめざす志を育み、学習面とは違った側面から学力の向上も図る。</w:t>
            </w:r>
          </w:p>
          <w:p w:rsidR="00AF748E" w:rsidRPr="00AF748E" w:rsidRDefault="00AF748E" w:rsidP="00AF748E">
            <w:pPr>
              <w:widowControl/>
              <w:spacing w:line="280" w:lineRule="exact"/>
              <w:ind w:leftChars="203" w:left="813" w:hangingChars="206" w:hanging="387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0"/>
                <w:szCs w:val="20"/>
              </w:rPr>
              <w:t>イ　何事にも積極的に取り組む姿勢を育むとともに、リーダーシップ、忍耐力、集中力、協調性、社会性、奉仕の精神など、社会で必要とされる「生きる力」を育む。</w:t>
            </w:r>
          </w:p>
        </w:tc>
      </w:tr>
      <w:tr w:rsidR="00AF748E" w:rsidRPr="00AF748E" w:rsidTr="00AF748E"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では、音楽について様々な角度から学習しており、その一つとして２年生で楽曲の『編曲』、３年生で『作曲』を取り入れている。この活動をさらに充実させるため、楽譜作成ソフトを一新し、作曲家等外部講師に指導を仰ぎつつ、３年生が作曲した「マーチ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行進曲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」の最優秀作品を全国的なコンクール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全日本吹奏楽課題曲コンクール『朝日作曲賞』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に出品し、入賞をめざす。特色ある授業を展開することにより、アクティブ音楽コース選択者の比率を令和５年度に７％にし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R2 ４％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、「授業アンケート」『興味・関心を持つことができた』『知識・技能が身についた』を令和５年度には95％にする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R2 92%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AF748E" w:rsidRPr="00AF748E" w:rsidTr="00AF748E"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取組みの概要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整備する</w:t>
            </w:r>
          </w:p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楽譜作成ソフト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25台分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、音楽室への短焦点プロジェクタ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台の設置</w:t>
            </w:r>
          </w:p>
        </w:tc>
      </w:tr>
      <w:tr w:rsidR="00AF748E" w:rsidRPr="00AF748E" w:rsidTr="00AF748E">
        <w:trPr>
          <w:cantSplit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楽譜作成ソフト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旧バージョン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を利用し、２学期から３学期にかけて、２年生対象に『編曲』の授業計15コマ、３年生対象に『作曲』の授業計30コマを実施する。各学年ともに、３学期に発表会を実施し、生徒が相互に評価を行う。</w:t>
            </w:r>
          </w:p>
        </w:tc>
      </w:tr>
      <w:tr w:rsidR="00AF748E" w:rsidRPr="00AF748E" w:rsidTr="00AF748E">
        <w:trPr>
          <w:cantSplit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Default="00AF748E" w:rsidP="00AF748E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作曲家等外部講師による講義を２学期に受けた後、楽譜作成ソフトを利用し、『編曲』、『作曲』の課題に取り組む。３学期に外部講師を招いて発表会を行い、生徒が相互評価を行うとともに、講師に講評を依頼する。そこで、最優秀作品を決定し、吹奏楽部演奏会等での発表の機会を与える。</w:t>
            </w:r>
          </w:p>
          <w:p w:rsidR="00AF748E" w:rsidRPr="00AF748E" w:rsidRDefault="00AF748E" w:rsidP="00FF59C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初年度の活動についての総括と、次年度に向けた取組内容についての検討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F748E" w:rsidRPr="00AF748E" w:rsidTr="00AF748E">
        <w:trPr>
          <w:cantSplit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Default="00AF748E" w:rsidP="00AF748E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作曲家等外部講師による講義を２学期に受けた後、楽譜作成ソフトを利用し、『編曲』、『作曲』の課題に取り組む。３学期に外部講師を招いて発表会を行い、生徒が相互評価を行うとともに、講師に講評を依頼する。そこで、最優秀作品を決定し、全国コンクールに提出する。</w:t>
            </w:r>
          </w:p>
          <w:p w:rsidR="00AF748E" w:rsidRPr="00AF748E" w:rsidRDefault="00AF748E" w:rsidP="00FF59C3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２年めの活動についての総括と、次年度に向けた取組内容についての検討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F748E" w:rsidRPr="00AF748E" w:rsidTr="00AF748E">
        <w:trPr>
          <w:cantSplit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Default="00AF748E" w:rsidP="00AF748E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作曲家等外部講師による講義を２学期に受けた後、楽譜作成ソフトを利用し、『編曲』、『作曲』の課題に取り組む。３学期に外部講師を招いて発表会を行い、生徒が相互評価を行うとともに、講師に講評を依頼する。そこで、最優秀作品を決定し、全国コンクールに提出し、入選をめざす。</w:t>
            </w:r>
          </w:p>
          <w:p w:rsidR="00AF748E" w:rsidRPr="00AF748E" w:rsidRDefault="00AF748E" w:rsidP="00AF748E">
            <w:pPr>
              <w:widowControl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３年めの活動についての総括と、次年度に向けた取組内容についての検討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３月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F748E" w:rsidRPr="00AF748E" w:rsidTr="00AF748E"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取組みの</w:t>
            </w:r>
          </w:p>
          <w:p w:rsidR="00FF59C3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主担・</w:t>
            </w:r>
          </w:p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実施者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プロジェクト委員会。実施責任者は、アクティブコース担当者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指導教諭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音楽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））</w:t>
            </w:r>
          </w:p>
        </w:tc>
      </w:tr>
      <w:tr w:rsidR="00AF748E" w:rsidRPr="00AF748E" w:rsidTr="00FF59C3">
        <w:trPr>
          <w:cantSplit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F59C3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成果の</w:t>
            </w:r>
          </w:p>
          <w:p w:rsid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検証方法</w:t>
            </w:r>
          </w:p>
          <w:p w:rsidR="00FF59C3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と</w:t>
            </w:r>
          </w:p>
          <w:p w:rsidR="00AF748E" w:rsidRPr="00AF748E" w:rsidRDefault="00AF748E" w:rsidP="00AF748E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評価指</w:t>
            </w:r>
            <w:bookmarkStart w:id="0" w:name="_GoBack"/>
            <w:bookmarkEnd w:id="0"/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標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授業アンケートにおける「授業に、興味・関心を持つことができたと感じている」「授業を受けて、知識や技能が身についたと感じている」（令和２年度平均92%）を平均93％以上にする。</w:t>
            </w:r>
          </w:p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アクティブ音楽コース選択者の割合を５％以上にする（令和２年度４％）。</w:t>
            </w:r>
          </w:p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個々の生徒作品を外部講師に評価していただく。</w:t>
            </w:r>
          </w:p>
        </w:tc>
      </w:tr>
      <w:tr w:rsidR="00AF748E" w:rsidRPr="00AF748E" w:rsidTr="00AF748E">
        <w:trPr>
          <w:cantSplit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授業アンケートにおける「授業に、興味・関心を持つことができたと感じている」「授業を受けて、知識や技能が身についたと感じている」を平均94％以上にする。</w:t>
            </w:r>
          </w:p>
          <w:p w:rsid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アクティブ音楽コース選択者の割合を６％以上にする。</w:t>
            </w:r>
          </w:p>
          <w:p w:rsid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個々の生徒作品を外部講師に評価していただく。</w:t>
            </w:r>
          </w:p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最優秀作品を全国作曲コンクールに出品する。</w:t>
            </w:r>
          </w:p>
        </w:tc>
      </w:tr>
      <w:tr w:rsidR="00AF748E" w:rsidRPr="00AF748E" w:rsidTr="00AF748E">
        <w:trPr>
          <w:cantSplit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748E" w:rsidRPr="00AF748E" w:rsidRDefault="00AF748E" w:rsidP="00AF748E">
            <w:pPr>
              <w:widowControl/>
              <w:spacing w:line="280" w:lineRule="exact"/>
              <w:ind w:left="113" w:right="113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748E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授業アンケートにおける「授業に、興味・関心を持つことができたと感じている」「授業を受けて、知識や技能が身についたと感じている」を平均95％以上にする。</w:t>
            </w:r>
          </w:p>
          <w:p w:rsid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アクティブ音楽コース選択者の割合を７％以上にする。</w:t>
            </w:r>
          </w:p>
          <w:p w:rsid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個々の生徒作品を外部講師に評価していただく。</w:t>
            </w:r>
          </w:p>
          <w:p w:rsidR="00AF748E" w:rsidRPr="00AF748E" w:rsidRDefault="00AF748E" w:rsidP="00AF748E">
            <w:pPr>
              <w:pStyle w:val="a3"/>
              <w:widowControl/>
              <w:numPr>
                <w:ilvl w:val="0"/>
                <w:numId w:val="3"/>
              </w:numPr>
              <w:spacing w:line="280" w:lineRule="exact"/>
              <w:ind w:leftChars="0" w:left="286" w:hanging="28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F748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最優秀作品を全国作曲コンクールに提出し、入選をめざす。</w:t>
            </w:r>
          </w:p>
        </w:tc>
      </w:tr>
    </w:tbl>
    <w:p w:rsidR="00C71A72" w:rsidRPr="00AF748E" w:rsidRDefault="00C71A72" w:rsidP="00AF748E">
      <w:pPr>
        <w:spacing w:line="280" w:lineRule="exact"/>
      </w:pPr>
    </w:p>
    <w:sectPr w:rsidR="00C71A72" w:rsidRPr="00AF748E" w:rsidSect="00AF748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A7D"/>
    <w:multiLevelType w:val="hybridMultilevel"/>
    <w:tmpl w:val="06BA53D0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416FB6"/>
    <w:multiLevelType w:val="hybridMultilevel"/>
    <w:tmpl w:val="B824EAC2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E37CE4"/>
    <w:multiLevelType w:val="hybridMultilevel"/>
    <w:tmpl w:val="0C581008"/>
    <w:lvl w:ilvl="0" w:tplc="989876C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94307D"/>
    <w:multiLevelType w:val="hybridMultilevel"/>
    <w:tmpl w:val="3DC64F26"/>
    <w:lvl w:ilvl="0" w:tplc="20387AD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8E"/>
    <w:rsid w:val="00AF748E"/>
    <w:rsid w:val="00C71A72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9BB6B"/>
  <w15:chartTrackingRefBased/>
  <w15:docId w15:val="{6C98B9C5-4D8F-4D3C-87D6-F712BE1E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冨本　佳照</cp:lastModifiedBy>
  <cp:revision>2</cp:revision>
  <dcterms:created xsi:type="dcterms:W3CDTF">2021-10-21T01:37:00Z</dcterms:created>
  <dcterms:modified xsi:type="dcterms:W3CDTF">2021-11-04T04:14:00Z</dcterms:modified>
</cp:coreProperties>
</file>