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8" w:type="dxa"/>
        <w:tblLayout w:type="fixed"/>
        <w:tblCellMar>
          <w:top w:w="142" w:type="dxa"/>
          <w:left w:w="142" w:type="dxa"/>
          <w:bottom w:w="142" w:type="dxa"/>
          <w:right w:w="142" w:type="dxa"/>
        </w:tblCellMar>
        <w:tblLook w:val="04A0" w:firstRow="1" w:lastRow="0" w:firstColumn="1" w:lastColumn="0" w:noHBand="0" w:noVBand="1"/>
      </w:tblPr>
      <w:tblGrid>
        <w:gridCol w:w="305"/>
        <w:gridCol w:w="305"/>
        <w:gridCol w:w="405"/>
        <w:gridCol w:w="541"/>
        <w:gridCol w:w="304"/>
        <w:gridCol w:w="304"/>
        <w:gridCol w:w="426"/>
        <w:gridCol w:w="426"/>
        <w:gridCol w:w="426"/>
        <w:gridCol w:w="426"/>
        <w:gridCol w:w="426"/>
        <w:gridCol w:w="426"/>
        <w:gridCol w:w="426"/>
        <w:gridCol w:w="426"/>
        <w:gridCol w:w="426"/>
        <w:gridCol w:w="426"/>
        <w:gridCol w:w="426"/>
        <w:gridCol w:w="1685"/>
        <w:gridCol w:w="1013"/>
        <w:gridCol w:w="330"/>
        <w:gridCol w:w="330"/>
      </w:tblGrid>
      <w:tr w:rsidR="0027412F" w:rsidRPr="008A6528" w:rsidTr="00C6155F">
        <w:trPr>
          <w:trHeight w:val="315"/>
        </w:trPr>
        <w:tc>
          <w:tcPr>
            <w:tcW w:w="305" w:type="dxa"/>
            <w:tcBorders>
              <w:top w:val="nil"/>
              <w:left w:val="nil"/>
              <w:bottom w:val="nil"/>
              <w:right w:val="nil"/>
            </w:tcBorders>
            <w:shd w:val="clear" w:color="auto" w:fill="auto"/>
            <w:noWrap/>
            <w:vAlign w:val="bottom"/>
            <w:hideMark/>
          </w:tcPr>
          <w:p w:rsidR="008A6528" w:rsidRPr="008A6528" w:rsidRDefault="008A6528" w:rsidP="0027412F">
            <w:pPr>
              <w:widowControl/>
              <w:spacing w:line="280" w:lineRule="exact"/>
              <w:jc w:val="left"/>
              <w:rPr>
                <w:rFonts w:ascii="ＭＳ Ｐゴシック" w:eastAsia="ＭＳ Ｐゴシック" w:hAnsi="ＭＳ Ｐゴシック" w:cs="ＭＳ Ｐゴシック"/>
                <w:kern w:val="0"/>
                <w:sz w:val="24"/>
                <w:szCs w:val="24"/>
              </w:rPr>
            </w:pPr>
          </w:p>
        </w:tc>
        <w:tc>
          <w:tcPr>
            <w:tcW w:w="305" w:type="dxa"/>
            <w:tcBorders>
              <w:top w:val="nil"/>
              <w:left w:val="nil"/>
              <w:bottom w:val="nil"/>
              <w:right w:val="nil"/>
            </w:tcBorders>
            <w:shd w:val="clear" w:color="auto" w:fill="auto"/>
            <w:noWrap/>
            <w:vAlign w:val="bottom"/>
            <w:hideMark/>
          </w:tcPr>
          <w:p w:rsidR="008A6528" w:rsidRPr="008A6528" w:rsidRDefault="008A6528" w:rsidP="0027412F">
            <w:pPr>
              <w:widowControl/>
              <w:spacing w:line="280" w:lineRule="exact"/>
              <w:jc w:val="left"/>
              <w:rPr>
                <w:rFonts w:ascii="Times New Roman" w:eastAsia="Times New Roman" w:hAnsi="Times New Roman" w:cs="Times New Roman"/>
                <w:kern w:val="0"/>
                <w:sz w:val="20"/>
                <w:szCs w:val="20"/>
              </w:rPr>
            </w:pPr>
          </w:p>
        </w:tc>
        <w:tc>
          <w:tcPr>
            <w:tcW w:w="405" w:type="dxa"/>
            <w:tcBorders>
              <w:top w:val="nil"/>
              <w:left w:val="nil"/>
              <w:bottom w:val="nil"/>
              <w:right w:val="nil"/>
            </w:tcBorders>
            <w:shd w:val="clear" w:color="auto" w:fill="auto"/>
            <w:noWrap/>
            <w:vAlign w:val="bottom"/>
            <w:hideMark/>
          </w:tcPr>
          <w:p w:rsidR="008A6528" w:rsidRPr="008A6528" w:rsidRDefault="008A6528" w:rsidP="0027412F">
            <w:pPr>
              <w:widowControl/>
              <w:spacing w:line="280" w:lineRule="exact"/>
              <w:jc w:val="left"/>
              <w:rPr>
                <w:rFonts w:ascii="Times New Roman" w:eastAsia="Times New Roman" w:hAnsi="Times New Roman" w:cs="Times New Roman"/>
                <w:kern w:val="0"/>
                <w:sz w:val="20"/>
                <w:szCs w:val="20"/>
              </w:rPr>
            </w:pPr>
          </w:p>
        </w:tc>
        <w:tc>
          <w:tcPr>
            <w:tcW w:w="541" w:type="dxa"/>
            <w:tcBorders>
              <w:top w:val="nil"/>
              <w:left w:val="nil"/>
              <w:bottom w:val="nil"/>
              <w:right w:val="nil"/>
            </w:tcBorders>
            <w:shd w:val="clear" w:color="auto" w:fill="auto"/>
            <w:noWrap/>
            <w:vAlign w:val="bottom"/>
            <w:hideMark/>
          </w:tcPr>
          <w:p w:rsidR="008A6528" w:rsidRPr="008A6528" w:rsidRDefault="008A6528" w:rsidP="0027412F">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vAlign w:val="bottom"/>
            <w:hideMark/>
          </w:tcPr>
          <w:p w:rsidR="008A6528" w:rsidRPr="008A6528" w:rsidRDefault="008A6528" w:rsidP="0027412F">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vAlign w:val="bottom"/>
            <w:hideMark/>
          </w:tcPr>
          <w:p w:rsidR="008A6528" w:rsidRPr="008A6528" w:rsidRDefault="008A6528" w:rsidP="0027412F">
            <w:pPr>
              <w:widowControl/>
              <w:spacing w:line="280" w:lineRule="exact"/>
              <w:jc w:val="left"/>
              <w:rPr>
                <w:rFonts w:ascii="Times New Roman" w:eastAsia="Times New Roman" w:hAnsi="Times New Roman" w:cs="Times New Roman"/>
                <w:kern w:val="0"/>
                <w:sz w:val="20"/>
                <w:szCs w:val="20"/>
              </w:rPr>
            </w:pPr>
          </w:p>
        </w:tc>
        <w:tc>
          <w:tcPr>
            <w:tcW w:w="426" w:type="dxa"/>
            <w:tcBorders>
              <w:top w:val="nil"/>
              <w:left w:val="nil"/>
              <w:bottom w:val="nil"/>
              <w:right w:val="nil"/>
            </w:tcBorders>
            <w:shd w:val="clear" w:color="auto" w:fill="auto"/>
            <w:noWrap/>
            <w:vAlign w:val="bottom"/>
            <w:hideMark/>
          </w:tcPr>
          <w:p w:rsidR="008A6528" w:rsidRPr="008A6528" w:rsidRDefault="008A6528" w:rsidP="0027412F">
            <w:pPr>
              <w:widowControl/>
              <w:spacing w:line="280" w:lineRule="exact"/>
              <w:jc w:val="left"/>
              <w:rPr>
                <w:rFonts w:ascii="Times New Roman" w:eastAsia="Times New Roman" w:hAnsi="Times New Roman" w:cs="Times New Roman"/>
                <w:kern w:val="0"/>
                <w:sz w:val="20"/>
                <w:szCs w:val="20"/>
              </w:rPr>
            </w:pPr>
          </w:p>
        </w:tc>
        <w:tc>
          <w:tcPr>
            <w:tcW w:w="426" w:type="dxa"/>
            <w:tcBorders>
              <w:top w:val="nil"/>
              <w:left w:val="nil"/>
              <w:bottom w:val="nil"/>
              <w:right w:val="nil"/>
            </w:tcBorders>
            <w:shd w:val="clear" w:color="auto" w:fill="auto"/>
            <w:noWrap/>
            <w:vAlign w:val="bottom"/>
            <w:hideMark/>
          </w:tcPr>
          <w:p w:rsidR="008A6528" w:rsidRPr="008A6528" w:rsidRDefault="008A6528" w:rsidP="0027412F">
            <w:pPr>
              <w:widowControl/>
              <w:spacing w:line="280" w:lineRule="exact"/>
              <w:jc w:val="left"/>
              <w:rPr>
                <w:rFonts w:ascii="Times New Roman" w:eastAsia="Times New Roman" w:hAnsi="Times New Roman" w:cs="Times New Roman"/>
                <w:kern w:val="0"/>
                <w:sz w:val="20"/>
                <w:szCs w:val="20"/>
              </w:rPr>
            </w:pPr>
          </w:p>
        </w:tc>
        <w:tc>
          <w:tcPr>
            <w:tcW w:w="426" w:type="dxa"/>
            <w:tcBorders>
              <w:top w:val="nil"/>
              <w:left w:val="nil"/>
              <w:bottom w:val="nil"/>
              <w:right w:val="nil"/>
            </w:tcBorders>
            <w:shd w:val="clear" w:color="auto" w:fill="auto"/>
            <w:noWrap/>
            <w:vAlign w:val="bottom"/>
            <w:hideMark/>
          </w:tcPr>
          <w:p w:rsidR="008A6528" w:rsidRPr="008A6528" w:rsidRDefault="008A6528" w:rsidP="0027412F">
            <w:pPr>
              <w:widowControl/>
              <w:spacing w:line="280" w:lineRule="exact"/>
              <w:jc w:val="left"/>
              <w:rPr>
                <w:rFonts w:ascii="Times New Roman" w:eastAsia="Times New Roman" w:hAnsi="Times New Roman" w:cs="Times New Roman"/>
                <w:kern w:val="0"/>
                <w:sz w:val="20"/>
                <w:szCs w:val="20"/>
              </w:rPr>
            </w:pPr>
          </w:p>
        </w:tc>
        <w:tc>
          <w:tcPr>
            <w:tcW w:w="426" w:type="dxa"/>
            <w:tcBorders>
              <w:top w:val="nil"/>
              <w:left w:val="nil"/>
              <w:bottom w:val="nil"/>
              <w:right w:val="nil"/>
            </w:tcBorders>
            <w:shd w:val="clear" w:color="auto" w:fill="auto"/>
            <w:noWrap/>
            <w:vAlign w:val="bottom"/>
            <w:hideMark/>
          </w:tcPr>
          <w:p w:rsidR="008A6528" w:rsidRPr="008A6528" w:rsidRDefault="008A6528" w:rsidP="0027412F">
            <w:pPr>
              <w:widowControl/>
              <w:spacing w:line="280" w:lineRule="exact"/>
              <w:jc w:val="left"/>
              <w:rPr>
                <w:rFonts w:ascii="Times New Roman" w:eastAsia="Times New Roman" w:hAnsi="Times New Roman" w:cs="Times New Roman"/>
                <w:kern w:val="0"/>
                <w:sz w:val="20"/>
                <w:szCs w:val="20"/>
              </w:rPr>
            </w:pPr>
          </w:p>
        </w:tc>
        <w:tc>
          <w:tcPr>
            <w:tcW w:w="426" w:type="dxa"/>
            <w:tcBorders>
              <w:top w:val="nil"/>
              <w:left w:val="nil"/>
              <w:bottom w:val="nil"/>
              <w:right w:val="nil"/>
            </w:tcBorders>
            <w:shd w:val="clear" w:color="auto" w:fill="auto"/>
            <w:noWrap/>
            <w:vAlign w:val="bottom"/>
            <w:hideMark/>
          </w:tcPr>
          <w:p w:rsidR="008A6528" w:rsidRPr="008A6528" w:rsidRDefault="008A6528" w:rsidP="0027412F">
            <w:pPr>
              <w:widowControl/>
              <w:spacing w:line="280" w:lineRule="exact"/>
              <w:jc w:val="left"/>
              <w:rPr>
                <w:rFonts w:ascii="Times New Roman" w:eastAsia="Times New Roman" w:hAnsi="Times New Roman" w:cs="Times New Roman"/>
                <w:kern w:val="0"/>
                <w:sz w:val="20"/>
                <w:szCs w:val="20"/>
              </w:rPr>
            </w:pPr>
          </w:p>
        </w:tc>
        <w:tc>
          <w:tcPr>
            <w:tcW w:w="426" w:type="dxa"/>
            <w:tcBorders>
              <w:top w:val="nil"/>
              <w:left w:val="nil"/>
              <w:bottom w:val="nil"/>
              <w:right w:val="nil"/>
            </w:tcBorders>
            <w:shd w:val="clear" w:color="auto" w:fill="auto"/>
            <w:noWrap/>
            <w:vAlign w:val="bottom"/>
            <w:hideMark/>
          </w:tcPr>
          <w:p w:rsidR="008A6528" w:rsidRPr="008A6528" w:rsidRDefault="008A6528" w:rsidP="0027412F">
            <w:pPr>
              <w:widowControl/>
              <w:spacing w:line="280" w:lineRule="exact"/>
              <w:jc w:val="left"/>
              <w:rPr>
                <w:rFonts w:ascii="Times New Roman" w:eastAsia="Times New Roman" w:hAnsi="Times New Roman" w:cs="Times New Roman"/>
                <w:kern w:val="0"/>
                <w:sz w:val="20"/>
                <w:szCs w:val="20"/>
              </w:rPr>
            </w:pPr>
          </w:p>
        </w:tc>
        <w:tc>
          <w:tcPr>
            <w:tcW w:w="426" w:type="dxa"/>
            <w:tcBorders>
              <w:top w:val="nil"/>
              <w:left w:val="nil"/>
              <w:bottom w:val="nil"/>
              <w:right w:val="nil"/>
            </w:tcBorders>
            <w:shd w:val="clear" w:color="auto" w:fill="auto"/>
            <w:noWrap/>
            <w:vAlign w:val="bottom"/>
            <w:hideMark/>
          </w:tcPr>
          <w:p w:rsidR="008A6528" w:rsidRPr="008A6528" w:rsidRDefault="008A6528" w:rsidP="0027412F">
            <w:pPr>
              <w:widowControl/>
              <w:spacing w:line="280" w:lineRule="exact"/>
              <w:jc w:val="left"/>
              <w:rPr>
                <w:rFonts w:ascii="Times New Roman" w:eastAsia="Times New Roman" w:hAnsi="Times New Roman" w:cs="Times New Roman"/>
                <w:kern w:val="0"/>
                <w:sz w:val="20"/>
                <w:szCs w:val="20"/>
              </w:rPr>
            </w:pPr>
          </w:p>
        </w:tc>
        <w:tc>
          <w:tcPr>
            <w:tcW w:w="426" w:type="dxa"/>
            <w:tcBorders>
              <w:top w:val="nil"/>
              <w:left w:val="nil"/>
              <w:bottom w:val="nil"/>
              <w:right w:val="nil"/>
            </w:tcBorders>
            <w:shd w:val="clear" w:color="auto" w:fill="auto"/>
            <w:noWrap/>
            <w:vAlign w:val="center"/>
            <w:hideMark/>
          </w:tcPr>
          <w:p w:rsidR="008A6528" w:rsidRPr="008A6528" w:rsidRDefault="008A6528" w:rsidP="0027412F">
            <w:pPr>
              <w:widowControl/>
              <w:spacing w:line="280" w:lineRule="exact"/>
              <w:jc w:val="center"/>
              <w:rPr>
                <w:rFonts w:ascii="Times New Roman" w:eastAsia="Times New Roman" w:hAnsi="Times New Roman" w:cs="Times New Roman"/>
                <w:kern w:val="0"/>
                <w:sz w:val="20"/>
                <w:szCs w:val="20"/>
              </w:rPr>
            </w:pPr>
          </w:p>
        </w:tc>
        <w:tc>
          <w:tcPr>
            <w:tcW w:w="426" w:type="dxa"/>
            <w:tcBorders>
              <w:top w:val="nil"/>
              <w:left w:val="nil"/>
              <w:bottom w:val="nil"/>
              <w:right w:val="nil"/>
            </w:tcBorders>
            <w:shd w:val="clear" w:color="auto" w:fill="auto"/>
            <w:noWrap/>
            <w:vAlign w:val="center"/>
            <w:hideMark/>
          </w:tcPr>
          <w:p w:rsidR="008A6528" w:rsidRPr="008A6528" w:rsidRDefault="008A6528" w:rsidP="0027412F">
            <w:pPr>
              <w:widowControl/>
              <w:spacing w:line="280" w:lineRule="exact"/>
              <w:jc w:val="center"/>
              <w:rPr>
                <w:rFonts w:ascii="Times New Roman" w:eastAsia="Times New Roman" w:hAnsi="Times New Roman" w:cs="Times New Roman"/>
                <w:kern w:val="0"/>
                <w:sz w:val="20"/>
                <w:szCs w:val="20"/>
              </w:rPr>
            </w:pPr>
          </w:p>
        </w:tc>
        <w:tc>
          <w:tcPr>
            <w:tcW w:w="426" w:type="dxa"/>
            <w:tcBorders>
              <w:top w:val="nil"/>
              <w:left w:val="nil"/>
              <w:bottom w:val="nil"/>
              <w:right w:val="nil"/>
            </w:tcBorders>
            <w:shd w:val="clear" w:color="auto" w:fill="auto"/>
            <w:noWrap/>
            <w:vAlign w:val="center"/>
            <w:hideMark/>
          </w:tcPr>
          <w:p w:rsidR="008A6528" w:rsidRPr="008A6528" w:rsidRDefault="008A6528" w:rsidP="0027412F">
            <w:pPr>
              <w:widowControl/>
              <w:spacing w:line="280" w:lineRule="exact"/>
              <w:jc w:val="center"/>
              <w:rPr>
                <w:rFonts w:ascii="Times New Roman" w:eastAsia="Times New Roman" w:hAnsi="Times New Roman" w:cs="Times New Roman"/>
                <w:kern w:val="0"/>
                <w:sz w:val="20"/>
                <w:szCs w:val="20"/>
              </w:rPr>
            </w:pPr>
          </w:p>
        </w:tc>
        <w:tc>
          <w:tcPr>
            <w:tcW w:w="426" w:type="dxa"/>
            <w:tcBorders>
              <w:top w:val="nil"/>
              <w:left w:val="nil"/>
              <w:bottom w:val="nil"/>
              <w:right w:val="nil"/>
            </w:tcBorders>
            <w:shd w:val="clear" w:color="auto" w:fill="auto"/>
            <w:noWrap/>
            <w:vAlign w:val="center"/>
            <w:hideMark/>
          </w:tcPr>
          <w:p w:rsidR="008A6528" w:rsidRPr="008A6528" w:rsidRDefault="008A6528" w:rsidP="0027412F">
            <w:pPr>
              <w:widowControl/>
              <w:spacing w:line="280" w:lineRule="exact"/>
              <w:jc w:val="center"/>
              <w:rPr>
                <w:rFonts w:ascii="Times New Roman" w:eastAsia="Times New Roman" w:hAnsi="Times New Roman" w:cs="Times New Roman"/>
                <w:kern w:val="0"/>
                <w:sz w:val="20"/>
                <w:szCs w:val="20"/>
              </w:rPr>
            </w:pPr>
          </w:p>
        </w:tc>
        <w:tc>
          <w:tcPr>
            <w:tcW w:w="3358" w:type="dxa"/>
            <w:gridSpan w:val="4"/>
            <w:tcBorders>
              <w:top w:val="nil"/>
              <w:left w:val="nil"/>
              <w:bottom w:val="nil"/>
              <w:right w:val="nil"/>
            </w:tcBorders>
            <w:shd w:val="clear" w:color="auto" w:fill="auto"/>
            <w:noWrap/>
            <w:vAlign w:val="center"/>
            <w:hideMark/>
          </w:tcPr>
          <w:p w:rsidR="008A6528" w:rsidRPr="008A6528" w:rsidRDefault="008A6528" w:rsidP="00681BDC">
            <w:pPr>
              <w:widowControl/>
              <w:spacing w:line="280" w:lineRule="exact"/>
              <w:jc w:val="right"/>
              <w:rPr>
                <w:rFonts w:ascii="ＭＳ ゴシック" w:eastAsia="ＭＳ ゴシック" w:hAnsi="ＭＳ ゴシック" w:cs="ＭＳ Ｐゴシック"/>
                <w:kern w:val="0"/>
                <w:sz w:val="20"/>
                <w:szCs w:val="20"/>
              </w:rPr>
            </w:pPr>
            <w:r w:rsidRPr="008A6528">
              <w:rPr>
                <w:rFonts w:ascii="ＭＳ ゴシック" w:eastAsia="ＭＳ ゴシック" w:hAnsi="ＭＳ ゴシック" w:cs="ＭＳ Ｐゴシック" w:hint="eastAsia"/>
                <w:kern w:val="0"/>
                <w:sz w:val="20"/>
                <w:szCs w:val="20"/>
              </w:rPr>
              <w:t xml:space="preserve">       　</w:t>
            </w:r>
          </w:p>
        </w:tc>
      </w:tr>
      <w:tr w:rsidR="008A6528" w:rsidRPr="008A6528" w:rsidTr="00300424">
        <w:trPr>
          <w:trHeight w:val="315"/>
        </w:trPr>
        <w:tc>
          <w:tcPr>
            <w:tcW w:w="10208" w:type="dxa"/>
            <w:gridSpan w:val="21"/>
            <w:tcBorders>
              <w:top w:val="nil"/>
              <w:left w:val="nil"/>
              <w:bottom w:val="nil"/>
              <w:right w:val="nil"/>
            </w:tcBorders>
            <w:shd w:val="clear" w:color="auto" w:fill="auto"/>
            <w:noWrap/>
            <w:vAlign w:val="center"/>
            <w:hideMark/>
          </w:tcPr>
          <w:p w:rsidR="008A6528" w:rsidRPr="008A6528" w:rsidRDefault="008A6528" w:rsidP="0027412F">
            <w:pPr>
              <w:widowControl/>
              <w:spacing w:line="280" w:lineRule="exact"/>
              <w:jc w:val="center"/>
              <w:rPr>
                <w:rFonts w:ascii="ＭＳ ゴシック" w:eastAsia="ＭＳ ゴシック" w:hAnsi="ＭＳ ゴシック" w:cs="ＭＳ Ｐゴシック"/>
                <w:b/>
                <w:bCs/>
                <w:kern w:val="0"/>
                <w:sz w:val="24"/>
                <w:szCs w:val="24"/>
                <w:u w:val="single"/>
              </w:rPr>
            </w:pPr>
            <w:r w:rsidRPr="008A6528">
              <w:rPr>
                <w:rFonts w:ascii="ＭＳ ゴシック" w:eastAsia="ＭＳ ゴシック" w:hAnsi="ＭＳ ゴシック" w:cs="ＭＳ Ｐゴシック" w:hint="eastAsia"/>
                <w:b/>
                <w:bCs/>
                <w:kern w:val="0"/>
                <w:sz w:val="24"/>
                <w:szCs w:val="24"/>
                <w:u w:val="single"/>
              </w:rPr>
              <w:t>学校経営推進費　評価報告書（１年</w:t>
            </w:r>
            <w:r w:rsidR="00E662FF">
              <w:rPr>
                <w:rFonts w:ascii="ＭＳ ゴシック" w:eastAsia="ＭＳ ゴシック" w:hAnsi="ＭＳ ゴシック" w:cs="ＭＳ Ｐゴシック" w:hint="eastAsia"/>
                <w:b/>
                <w:bCs/>
                <w:kern w:val="0"/>
                <w:sz w:val="24"/>
                <w:szCs w:val="24"/>
                <w:u w:val="single"/>
              </w:rPr>
              <w:t>め</w:t>
            </w:r>
            <w:bookmarkStart w:id="0" w:name="_GoBack"/>
            <w:bookmarkEnd w:id="0"/>
            <w:r w:rsidRPr="008A6528">
              <w:rPr>
                <w:rFonts w:ascii="ＭＳ ゴシック" w:eastAsia="ＭＳ ゴシック" w:hAnsi="ＭＳ ゴシック" w:cs="ＭＳ Ｐゴシック" w:hint="eastAsia"/>
                <w:b/>
                <w:bCs/>
                <w:kern w:val="0"/>
                <w:sz w:val="24"/>
                <w:szCs w:val="24"/>
                <w:u w:val="single"/>
              </w:rPr>
              <w:t>）</w:t>
            </w:r>
          </w:p>
        </w:tc>
      </w:tr>
      <w:tr w:rsidR="008A6528" w:rsidRPr="008A6528" w:rsidTr="00C6155F">
        <w:trPr>
          <w:trHeight w:val="315"/>
        </w:trPr>
        <w:tc>
          <w:tcPr>
            <w:tcW w:w="8535" w:type="dxa"/>
            <w:gridSpan w:val="18"/>
            <w:tcBorders>
              <w:top w:val="nil"/>
              <w:left w:val="nil"/>
              <w:bottom w:val="nil"/>
              <w:right w:val="nil"/>
            </w:tcBorders>
            <w:shd w:val="clear" w:color="auto" w:fill="auto"/>
            <w:vAlign w:val="center"/>
            <w:hideMark/>
          </w:tcPr>
          <w:p w:rsidR="008A6528" w:rsidRPr="008A6528" w:rsidRDefault="008A6528" w:rsidP="0027412F">
            <w:pPr>
              <w:widowControl/>
              <w:spacing w:line="280" w:lineRule="exact"/>
              <w:jc w:val="left"/>
              <w:rPr>
                <w:rFonts w:ascii="ＭＳ ゴシック" w:eastAsia="ＭＳ ゴシック" w:hAnsi="ＭＳ ゴシック" w:cs="ＭＳ Ｐゴシック"/>
                <w:b/>
                <w:bCs/>
                <w:kern w:val="0"/>
                <w:sz w:val="20"/>
                <w:szCs w:val="20"/>
              </w:rPr>
            </w:pPr>
            <w:r w:rsidRPr="008A6528">
              <w:rPr>
                <w:rFonts w:ascii="ＭＳ ゴシック" w:eastAsia="ＭＳ ゴシック" w:hAnsi="ＭＳ ゴシック" w:cs="ＭＳ Ｐゴシック" w:hint="eastAsia"/>
                <w:b/>
                <w:bCs/>
                <w:kern w:val="0"/>
                <w:sz w:val="20"/>
                <w:szCs w:val="20"/>
              </w:rPr>
              <w:t>１．事業計画の概要</w:t>
            </w:r>
          </w:p>
        </w:tc>
        <w:tc>
          <w:tcPr>
            <w:tcW w:w="1013" w:type="dxa"/>
            <w:tcBorders>
              <w:top w:val="nil"/>
              <w:left w:val="nil"/>
              <w:bottom w:val="nil"/>
              <w:right w:val="nil"/>
            </w:tcBorders>
            <w:shd w:val="clear" w:color="auto" w:fill="auto"/>
            <w:vAlign w:val="center"/>
            <w:hideMark/>
          </w:tcPr>
          <w:p w:rsidR="008A6528" w:rsidRPr="008A6528" w:rsidRDefault="008A6528" w:rsidP="0027412F">
            <w:pPr>
              <w:widowControl/>
              <w:spacing w:line="280" w:lineRule="exact"/>
              <w:jc w:val="left"/>
              <w:rPr>
                <w:rFonts w:ascii="ＭＳ ゴシック" w:eastAsia="ＭＳ ゴシック" w:hAnsi="ＭＳ ゴシック" w:cs="ＭＳ Ｐゴシック"/>
                <w:b/>
                <w:bCs/>
                <w:kern w:val="0"/>
                <w:sz w:val="20"/>
                <w:szCs w:val="20"/>
              </w:rPr>
            </w:pPr>
          </w:p>
        </w:tc>
        <w:tc>
          <w:tcPr>
            <w:tcW w:w="330" w:type="dxa"/>
            <w:tcBorders>
              <w:top w:val="nil"/>
              <w:left w:val="nil"/>
              <w:bottom w:val="nil"/>
              <w:right w:val="nil"/>
            </w:tcBorders>
            <w:shd w:val="clear" w:color="auto" w:fill="auto"/>
            <w:noWrap/>
            <w:vAlign w:val="bottom"/>
            <w:hideMark/>
          </w:tcPr>
          <w:p w:rsidR="008A6528" w:rsidRPr="008A6528" w:rsidRDefault="008A6528" w:rsidP="0027412F">
            <w:pPr>
              <w:widowControl/>
              <w:spacing w:line="280" w:lineRule="exact"/>
              <w:jc w:val="left"/>
              <w:rPr>
                <w:rFonts w:ascii="Times New Roman" w:eastAsia="Times New Roman" w:hAnsi="Times New Roman" w:cs="Times New Roman"/>
                <w:kern w:val="0"/>
                <w:sz w:val="20"/>
                <w:szCs w:val="20"/>
              </w:rPr>
            </w:pPr>
          </w:p>
        </w:tc>
        <w:tc>
          <w:tcPr>
            <w:tcW w:w="330" w:type="dxa"/>
            <w:tcBorders>
              <w:top w:val="nil"/>
              <w:left w:val="nil"/>
              <w:bottom w:val="nil"/>
              <w:right w:val="nil"/>
            </w:tcBorders>
            <w:shd w:val="clear" w:color="auto" w:fill="auto"/>
            <w:noWrap/>
            <w:vAlign w:val="bottom"/>
            <w:hideMark/>
          </w:tcPr>
          <w:p w:rsidR="008A6528" w:rsidRPr="008A6528" w:rsidRDefault="008A6528" w:rsidP="0027412F">
            <w:pPr>
              <w:widowControl/>
              <w:spacing w:line="280" w:lineRule="exact"/>
              <w:jc w:val="left"/>
              <w:rPr>
                <w:rFonts w:ascii="Times New Roman" w:eastAsia="Times New Roman" w:hAnsi="Times New Roman" w:cs="Times New Roman"/>
                <w:kern w:val="0"/>
                <w:sz w:val="20"/>
                <w:szCs w:val="20"/>
              </w:rPr>
            </w:pPr>
          </w:p>
        </w:tc>
      </w:tr>
      <w:tr w:rsidR="0055447A" w:rsidRPr="008A6528" w:rsidTr="00C6155F">
        <w:trPr>
          <w:trHeight w:val="315"/>
        </w:trPr>
        <w:tc>
          <w:tcPr>
            <w:tcW w:w="1556" w:type="dxa"/>
            <w:gridSpan w:val="4"/>
            <w:tcBorders>
              <w:top w:val="single" w:sz="8" w:space="0" w:color="auto"/>
              <w:left w:val="single" w:sz="8" w:space="0" w:color="auto"/>
              <w:bottom w:val="single" w:sz="4" w:space="0" w:color="auto"/>
              <w:right w:val="single" w:sz="4" w:space="0" w:color="auto"/>
            </w:tcBorders>
            <w:shd w:val="clear" w:color="000000" w:fill="DCE6F1"/>
            <w:vAlign w:val="center"/>
          </w:tcPr>
          <w:p w:rsidR="0055447A" w:rsidRPr="00312FA0" w:rsidRDefault="00312FA0" w:rsidP="0055447A">
            <w:pPr>
              <w:widowControl/>
              <w:spacing w:line="280" w:lineRule="exact"/>
              <w:jc w:val="center"/>
              <w:rPr>
                <w:rFonts w:ascii="ＭＳ ゴシック" w:eastAsia="ＭＳ ゴシック" w:hAnsi="ＭＳ ゴシック" w:cs="ＭＳ Ｐゴシック"/>
                <w:b/>
                <w:bCs/>
                <w:kern w:val="0"/>
                <w:sz w:val="20"/>
                <w:szCs w:val="20"/>
              </w:rPr>
            </w:pPr>
            <w:r w:rsidRPr="00312FA0">
              <w:rPr>
                <w:rFonts w:ascii="ＭＳ ゴシック" w:eastAsia="ＭＳ ゴシック" w:hAnsi="ＭＳ ゴシック" w:cs="ＭＳ Ｐゴシック" w:hint="eastAsia"/>
                <w:b/>
                <w:bCs/>
                <w:kern w:val="0"/>
                <w:sz w:val="20"/>
                <w:szCs w:val="20"/>
              </w:rPr>
              <w:t>学校</w:t>
            </w:r>
            <w:r w:rsidR="0055447A" w:rsidRPr="00312FA0">
              <w:rPr>
                <w:rFonts w:ascii="ＭＳ ゴシック" w:eastAsia="ＭＳ ゴシック" w:hAnsi="ＭＳ ゴシック" w:cs="ＭＳ Ｐゴシック" w:hint="eastAsia"/>
                <w:b/>
                <w:bCs/>
                <w:kern w:val="0"/>
                <w:sz w:val="20"/>
                <w:szCs w:val="20"/>
              </w:rPr>
              <w:t>名</w:t>
            </w:r>
          </w:p>
        </w:tc>
        <w:tc>
          <w:tcPr>
            <w:tcW w:w="8652" w:type="dxa"/>
            <w:gridSpan w:val="17"/>
            <w:tcBorders>
              <w:top w:val="single" w:sz="8" w:space="0" w:color="auto"/>
              <w:left w:val="nil"/>
              <w:bottom w:val="single" w:sz="4" w:space="0" w:color="auto"/>
              <w:right w:val="single" w:sz="8" w:space="0" w:color="000000"/>
            </w:tcBorders>
            <w:shd w:val="clear" w:color="auto" w:fill="auto"/>
            <w:vAlign w:val="center"/>
          </w:tcPr>
          <w:p w:rsidR="0055447A" w:rsidRPr="00327C55" w:rsidRDefault="00312FA0" w:rsidP="0055447A">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327C55">
              <w:rPr>
                <w:rFonts w:ascii="ＭＳ ゴシック" w:eastAsia="ＭＳ ゴシック" w:hAnsi="ＭＳ ゴシック" w:cs="ＭＳ Ｐゴシック" w:hint="eastAsia"/>
                <w:bCs/>
                <w:kern w:val="0"/>
                <w:sz w:val="20"/>
                <w:szCs w:val="20"/>
              </w:rPr>
              <w:t xml:space="preserve">大阪府立牧野高等学校　</w:t>
            </w:r>
            <w:r w:rsidR="0055447A" w:rsidRPr="00327C55">
              <w:rPr>
                <w:rFonts w:ascii="ＭＳ ゴシック" w:eastAsia="ＭＳ ゴシック" w:hAnsi="ＭＳ ゴシック" w:cs="ＭＳ Ｐゴシック" w:hint="eastAsia"/>
                <w:bCs/>
                <w:kern w:val="0"/>
                <w:sz w:val="20"/>
                <w:szCs w:val="20"/>
              </w:rPr>
              <w:t>全日制の課程</w:t>
            </w:r>
          </w:p>
        </w:tc>
      </w:tr>
      <w:tr w:rsidR="008A6528" w:rsidRPr="008A6528" w:rsidTr="00C6155F">
        <w:trPr>
          <w:trHeight w:val="315"/>
        </w:trPr>
        <w:tc>
          <w:tcPr>
            <w:tcW w:w="1556" w:type="dxa"/>
            <w:gridSpan w:val="4"/>
            <w:tcBorders>
              <w:top w:val="single" w:sz="8" w:space="0" w:color="auto"/>
              <w:left w:val="single" w:sz="8" w:space="0" w:color="auto"/>
              <w:bottom w:val="single" w:sz="4" w:space="0" w:color="auto"/>
              <w:right w:val="single" w:sz="4" w:space="0" w:color="auto"/>
            </w:tcBorders>
            <w:shd w:val="clear" w:color="000000" w:fill="DCE6F1"/>
            <w:vAlign w:val="center"/>
            <w:hideMark/>
          </w:tcPr>
          <w:p w:rsidR="008A6528" w:rsidRPr="008A6528" w:rsidRDefault="008A6528" w:rsidP="0027412F">
            <w:pPr>
              <w:widowControl/>
              <w:spacing w:line="280" w:lineRule="exact"/>
              <w:jc w:val="center"/>
              <w:rPr>
                <w:rFonts w:ascii="ＭＳ ゴシック" w:eastAsia="ＭＳ ゴシック" w:hAnsi="ＭＳ ゴシック" w:cs="ＭＳ Ｐゴシック"/>
                <w:b/>
                <w:bCs/>
                <w:kern w:val="0"/>
                <w:sz w:val="20"/>
                <w:szCs w:val="20"/>
              </w:rPr>
            </w:pPr>
            <w:r w:rsidRPr="008A6528">
              <w:rPr>
                <w:rFonts w:ascii="ＭＳ ゴシック" w:eastAsia="ＭＳ ゴシック" w:hAnsi="ＭＳ ゴシック" w:cs="ＭＳ Ｐゴシック" w:hint="eastAsia"/>
                <w:b/>
                <w:bCs/>
                <w:kern w:val="0"/>
                <w:sz w:val="20"/>
                <w:szCs w:val="20"/>
              </w:rPr>
              <w:t>取り組む課題</w:t>
            </w:r>
          </w:p>
        </w:tc>
        <w:tc>
          <w:tcPr>
            <w:tcW w:w="8652" w:type="dxa"/>
            <w:gridSpan w:val="17"/>
            <w:tcBorders>
              <w:top w:val="single" w:sz="8" w:space="0" w:color="auto"/>
              <w:left w:val="nil"/>
              <w:bottom w:val="single" w:sz="4" w:space="0" w:color="auto"/>
              <w:right w:val="single" w:sz="8" w:space="0" w:color="000000"/>
            </w:tcBorders>
            <w:shd w:val="clear" w:color="auto" w:fill="auto"/>
            <w:vAlign w:val="center"/>
            <w:hideMark/>
          </w:tcPr>
          <w:p w:rsidR="008A6528" w:rsidRPr="00327C55" w:rsidRDefault="008A6528" w:rsidP="0027412F">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327C55">
              <w:rPr>
                <w:rFonts w:ascii="ＭＳ ゴシック" w:eastAsia="ＭＳ ゴシック" w:hAnsi="ＭＳ ゴシック" w:cs="ＭＳ Ｐゴシック" w:hint="eastAsia"/>
                <w:bCs/>
                <w:kern w:val="0"/>
                <w:sz w:val="20"/>
                <w:szCs w:val="20"/>
              </w:rPr>
              <w:t>生徒の学力の充実</w:t>
            </w:r>
          </w:p>
        </w:tc>
      </w:tr>
      <w:tr w:rsidR="008A6528" w:rsidRPr="008A6528" w:rsidTr="00C6155F">
        <w:trPr>
          <w:trHeight w:val="315"/>
        </w:trPr>
        <w:tc>
          <w:tcPr>
            <w:tcW w:w="1556" w:type="dxa"/>
            <w:gridSpan w:val="4"/>
            <w:tcBorders>
              <w:top w:val="single" w:sz="4" w:space="0" w:color="auto"/>
              <w:left w:val="single" w:sz="8" w:space="0" w:color="auto"/>
              <w:bottom w:val="single" w:sz="4" w:space="0" w:color="auto"/>
              <w:right w:val="single" w:sz="4" w:space="0" w:color="auto"/>
            </w:tcBorders>
            <w:shd w:val="clear" w:color="000000" w:fill="DCE6F1"/>
            <w:vAlign w:val="center"/>
            <w:hideMark/>
          </w:tcPr>
          <w:p w:rsidR="008A6528" w:rsidRPr="008A6528" w:rsidRDefault="008A6528" w:rsidP="0027412F">
            <w:pPr>
              <w:widowControl/>
              <w:spacing w:line="280" w:lineRule="exact"/>
              <w:jc w:val="center"/>
              <w:rPr>
                <w:rFonts w:ascii="ＭＳ ゴシック" w:eastAsia="ＭＳ ゴシック" w:hAnsi="ＭＳ ゴシック" w:cs="ＭＳ Ｐゴシック"/>
                <w:b/>
                <w:bCs/>
                <w:kern w:val="0"/>
                <w:sz w:val="20"/>
                <w:szCs w:val="20"/>
              </w:rPr>
            </w:pPr>
            <w:r w:rsidRPr="008A6528">
              <w:rPr>
                <w:rFonts w:ascii="ＭＳ ゴシック" w:eastAsia="ＭＳ ゴシック" w:hAnsi="ＭＳ ゴシック" w:cs="ＭＳ Ｐゴシック" w:hint="eastAsia"/>
                <w:b/>
                <w:bCs/>
                <w:kern w:val="0"/>
                <w:sz w:val="20"/>
                <w:szCs w:val="20"/>
              </w:rPr>
              <w:t>評価指標</w:t>
            </w:r>
          </w:p>
        </w:tc>
        <w:tc>
          <w:tcPr>
            <w:tcW w:w="8652" w:type="dxa"/>
            <w:gridSpan w:val="17"/>
            <w:tcBorders>
              <w:top w:val="single" w:sz="4" w:space="0" w:color="auto"/>
              <w:left w:val="nil"/>
              <w:bottom w:val="nil"/>
              <w:right w:val="single" w:sz="8" w:space="0" w:color="000000"/>
            </w:tcBorders>
            <w:shd w:val="clear" w:color="auto" w:fill="auto"/>
            <w:vAlign w:val="center"/>
            <w:hideMark/>
          </w:tcPr>
          <w:p w:rsidR="0027412F" w:rsidRPr="00327C55" w:rsidRDefault="008A6528" w:rsidP="0027412F">
            <w:pPr>
              <w:widowControl/>
              <w:spacing w:line="280" w:lineRule="exact"/>
              <w:ind w:leftChars="21" w:left="44"/>
              <w:jc w:val="left"/>
              <w:rPr>
                <w:rFonts w:ascii="ＭＳ ゴシック" w:eastAsia="ＭＳ ゴシック" w:hAnsi="ＭＳ ゴシック" w:cs="ＭＳ Ｐゴシック"/>
                <w:bCs/>
                <w:spacing w:val="-10"/>
                <w:kern w:val="0"/>
                <w:sz w:val="20"/>
                <w:szCs w:val="20"/>
              </w:rPr>
            </w:pPr>
            <w:r w:rsidRPr="00327C55">
              <w:rPr>
                <w:rFonts w:ascii="ＭＳ ゴシック" w:eastAsia="ＭＳ ゴシック" w:hAnsi="ＭＳ ゴシック" w:cs="ＭＳ Ｐゴシック" w:hint="eastAsia"/>
                <w:bCs/>
                <w:spacing w:val="-10"/>
                <w:kern w:val="0"/>
                <w:sz w:val="20"/>
                <w:szCs w:val="20"/>
              </w:rPr>
              <w:t>・学校教育自己診断における生徒の授業満足度指標「牧野高校の授業はわかりやすい」の向上</w:t>
            </w:r>
          </w:p>
          <w:p w:rsidR="008A6528" w:rsidRPr="00327C55" w:rsidRDefault="008A6528" w:rsidP="0027412F">
            <w:pPr>
              <w:widowControl/>
              <w:spacing w:line="280" w:lineRule="exact"/>
              <w:ind w:leftChars="21" w:left="44"/>
              <w:jc w:val="left"/>
              <w:rPr>
                <w:rFonts w:ascii="ＭＳ ゴシック" w:eastAsia="ＭＳ ゴシック" w:hAnsi="ＭＳ ゴシック" w:cs="ＭＳ Ｐゴシック"/>
                <w:bCs/>
                <w:spacing w:val="-10"/>
                <w:kern w:val="0"/>
                <w:sz w:val="20"/>
                <w:szCs w:val="20"/>
              </w:rPr>
            </w:pPr>
            <w:r w:rsidRPr="00327C55">
              <w:rPr>
                <w:rFonts w:ascii="ＭＳ ゴシック" w:eastAsia="ＭＳ ゴシック" w:hAnsi="ＭＳ ゴシック" w:cs="ＭＳ Ｐゴシック" w:hint="eastAsia"/>
                <w:bCs/>
                <w:spacing w:val="-10"/>
                <w:kern w:val="0"/>
                <w:sz w:val="20"/>
                <w:szCs w:val="20"/>
              </w:rPr>
              <w:t>・国公立大学への現役進学者数の増加</w:t>
            </w:r>
          </w:p>
        </w:tc>
      </w:tr>
      <w:tr w:rsidR="008A6528" w:rsidRPr="008A6528" w:rsidTr="00C6155F">
        <w:trPr>
          <w:trHeight w:val="315"/>
        </w:trPr>
        <w:tc>
          <w:tcPr>
            <w:tcW w:w="1556" w:type="dxa"/>
            <w:gridSpan w:val="4"/>
            <w:tcBorders>
              <w:top w:val="single" w:sz="4" w:space="0" w:color="auto"/>
              <w:left w:val="single" w:sz="8" w:space="0" w:color="auto"/>
              <w:bottom w:val="single" w:sz="8" w:space="0" w:color="auto"/>
              <w:right w:val="single" w:sz="4" w:space="0" w:color="auto"/>
            </w:tcBorders>
            <w:shd w:val="clear" w:color="000000" w:fill="DCE6F1"/>
            <w:vAlign w:val="center"/>
            <w:hideMark/>
          </w:tcPr>
          <w:p w:rsidR="008A6528" w:rsidRPr="008A6528" w:rsidRDefault="008A6528" w:rsidP="0027412F">
            <w:pPr>
              <w:widowControl/>
              <w:spacing w:line="280" w:lineRule="exact"/>
              <w:jc w:val="center"/>
              <w:rPr>
                <w:rFonts w:ascii="ＭＳ ゴシック" w:eastAsia="ＭＳ ゴシック" w:hAnsi="ＭＳ ゴシック" w:cs="ＭＳ Ｐゴシック"/>
                <w:b/>
                <w:bCs/>
                <w:kern w:val="0"/>
                <w:sz w:val="20"/>
                <w:szCs w:val="20"/>
              </w:rPr>
            </w:pPr>
            <w:r w:rsidRPr="008A6528">
              <w:rPr>
                <w:rFonts w:ascii="ＭＳ ゴシック" w:eastAsia="ＭＳ ゴシック" w:hAnsi="ＭＳ ゴシック" w:cs="ＭＳ Ｐゴシック" w:hint="eastAsia"/>
                <w:b/>
                <w:bCs/>
                <w:kern w:val="0"/>
                <w:sz w:val="20"/>
                <w:szCs w:val="20"/>
              </w:rPr>
              <w:t>計画名</w:t>
            </w:r>
          </w:p>
        </w:tc>
        <w:tc>
          <w:tcPr>
            <w:tcW w:w="8652" w:type="dxa"/>
            <w:gridSpan w:val="17"/>
            <w:tcBorders>
              <w:top w:val="single" w:sz="4" w:space="0" w:color="auto"/>
              <w:left w:val="nil"/>
              <w:bottom w:val="single" w:sz="8" w:space="0" w:color="auto"/>
              <w:right w:val="single" w:sz="8" w:space="0" w:color="000000"/>
            </w:tcBorders>
            <w:shd w:val="clear" w:color="auto" w:fill="auto"/>
            <w:vAlign w:val="center"/>
            <w:hideMark/>
          </w:tcPr>
          <w:p w:rsidR="0027412F" w:rsidRPr="00327C55" w:rsidRDefault="008A6528" w:rsidP="0027412F">
            <w:pPr>
              <w:widowControl/>
              <w:spacing w:line="280" w:lineRule="exact"/>
              <w:jc w:val="left"/>
              <w:rPr>
                <w:rFonts w:ascii="ＭＳ ゴシック" w:eastAsia="ＭＳ ゴシック" w:hAnsi="ＭＳ ゴシック" w:cs="ＭＳ Ｐゴシック"/>
                <w:bCs/>
                <w:kern w:val="0"/>
                <w:sz w:val="20"/>
                <w:szCs w:val="20"/>
              </w:rPr>
            </w:pPr>
            <w:r w:rsidRPr="00327C55">
              <w:rPr>
                <w:rFonts w:ascii="ＭＳ ゴシック" w:eastAsia="ＭＳ ゴシック" w:hAnsi="ＭＳ ゴシック" w:cs="ＭＳ Ｐゴシック" w:hint="eastAsia"/>
                <w:bCs/>
                <w:color w:val="FF0000"/>
                <w:spacing w:val="10"/>
                <w:kern w:val="0"/>
                <w:sz w:val="24"/>
                <w:szCs w:val="24"/>
              </w:rPr>
              <w:t>C</w:t>
            </w:r>
            <w:r w:rsidRPr="00327C55">
              <w:rPr>
                <w:rFonts w:ascii="ＭＳ ゴシック" w:eastAsia="ＭＳ ゴシック" w:hAnsi="ＭＳ ゴシック" w:cs="ＭＳ Ｐゴシック" w:hint="eastAsia"/>
                <w:bCs/>
                <w:spacing w:val="10"/>
                <w:kern w:val="0"/>
                <w:sz w:val="20"/>
                <w:szCs w:val="20"/>
              </w:rPr>
              <w:t>lass</w:t>
            </w:r>
            <w:r w:rsidR="007F2171" w:rsidRPr="00327C55">
              <w:rPr>
                <w:rFonts w:ascii="ＭＳ ゴシック" w:eastAsia="ＭＳ ゴシック" w:hAnsi="ＭＳ ゴシック" w:cs="ＭＳ Ｐゴシック"/>
                <w:bCs/>
                <w:spacing w:val="10"/>
                <w:kern w:val="0"/>
                <w:sz w:val="20"/>
                <w:szCs w:val="20"/>
              </w:rPr>
              <w:t xml:space="preserve"> </w:t>
            </w:r>
            <w:r w:rsidRPr="00327C55">
              <w:rPr>
                <w:rFonts w:ascii="ＭＳ ゴシック" w:eastAsia="ＭＳ ゴシック" w:hAnsi="ＭＳ ゴシック" w:cs="ＭＳ Ｐゴシック" w:hint="eastAsia"/>
                <w:bCs/>
                <w:color w:val="FF0000"/>
                <w:spacing w:val="10"/>
                <w:kern w:val="0"/>
                <w:sz w:val="24"/>
                <w:szCs w:val="24"/>
              </w:rPr>
              <w:t>R</w:t>
            </w:r>
            <w:r w:rsidRPr="00327C55">
              <w:rPr>
                <w:rFonts w:ascii="ＭＳ ゴシック" w:eastAsia="ＭＳ ゴシック" w:hAnsi="ＭＳ ゴシック" w:cs="ＭＳ Ｐゴシック" w:hint="eastAsia"/>
                <w:bCs/>
                <w:spacing w:val="10"/>
                <w:kern w:val="0"/>
                <w:sz w:val="20"/>
                <w:szCs w:val="20"/>
              </w:rPr>
              <w:t>eform</w:t>
            </w:r>
            <w:r w:rsidR="007F2171" w:rsidRPr="00327C55">
              <w:rPr>
                <w:rFonts w:ascii="ＭＳ ゴシック" w:eastAsia="ＭＳ ゴシック" w:hAnsi="ＭＳ ゴシック" w:cs="ＭＳ Ｐゴシック"/>
                <w:bCs/>
                <w:spacing w:val="10"/>
                <w:kern w:val="0"/>
                <w:sz w:val="20"/>
                <w:szCs w:val="20"/>
              </w:rPr>
              <w:t xml:space="preserve"> </w:t>
            </w:r>
            <w:r w:rsidRPr="00327C55">
              <w:rPr>
                <w:rFonts w:ascii="ＭＳ ゴシック" w:eastAsia="ＭＳ ゴシック" w:hAnsi="ＭＳ ゴシック" w:cs="ＭＳ Ｐゴシック" w:hint="eastAsia"/>
                <w:bCs/>
                <w:color w:val="FF0000"/>
                <w:spacing w:val="10"/>
                <w:kern w:val="0"/>
                <w:sz w:val="24"/>
                <w:szCs w:val="24"/>
              </w:rPr>
              <w:t>P</w:t>
            </w:r>
            <w:r w:rsidRPr="00327C55">
              <w:rPr>
                <w:rFonts w:ascii="ＭＳ ゴシック" w:eastAsia="ＭＳ ゴシック" w:hAnsi="ＭＳ ゴシック" w:cs="ＭＳ Ｐゴシック" w:hint="eastAsia"/>
                <w:bCs/>
                <w:spacing w:val="10"/>
                <w:kern w:val="0"/>
                <w:sz w:val="20"/>
                <w:szCs w:val="20"/>
              </w:rPr>
              <w:t>roject</w:t>
            </w:r>
            <w:r w:rsidR="007F2171" w:rsidRPr="00327C55">
              <w:rPr>
                <w:rFonts w:ascii="ＭＳ ゴシック" w:eastAsia="ＭＳ ゴシック" w:hAnsi="ＭＳ ゴシック" w:cs="ＭＳ Ｐゴシック"/>
                <w:bCs/>
                <w:spacing w:val="10"/>
                <w:kern w:val="0"/>
                <w:sz w:val="20"/>
                <w:szCs w:val="20"/>
              </w:rPr>
              <w:t xml:space="preserve"> </w:t>
            </w:r>
            <w:r w:rsidRPr="00327C55">
              <w:rPr>
                <w:rFonts w:ascii="ＭＳ ゴシック" w:eastAsia="ＭＳ ゴシック" w:hAnsi="ＭＳ ゴシック" w:cs="ＭＳ Ｐゴシック" w:hint="eastAsia"/>
                <w:bCs/>
                <w:spacing w:val="10"/>
                <w:kern w:val="0"/>
                <w:sz w:val="20"/>
                <w:szCs w:val="20"/>
              </w:rPr>
              <w:t>of</w:t>
            </w:r>
            <w:r w:rsidR="007F2171" w:rsidRPr="00327C55">
              <w:rPr>
                <w:rFonts w:ascii="ＭＳ ゴシック" w:eastAsia="ＭＳ ゴシック" w:hAnsi="ＭＳ ゴシック" w:cs="ＭＳ Ｐゴシック"/>
                <w:bCs/>
                <w:spacing w:val="10"/>
                <w:kern w:val="0"/>
                <w:sz w:val="20"/>
                <w:szCs w:val="20"/>
              </w:rPr>
              <w:t xml:space="preserve"> </w:t>
            </w:r>
            <w:r w:rsidRPr="00327C55">
              <w:rPr>
                <w:rFonts w:ascii="ＭＳ ゴシック" w:eastAsia="ＭＳ ゴシック" w:hAnsi="ＭＳ ゴシック" w:cs="ＭＳ Ｐゴシック" w:hint="eastAsia"/>
                <w:bCs/>
                <w:color w:val="FF0000"/>
                <w:spacing w:val="10"/>
                <w:kern w:val="0"/>
                <w:sz w:val="24"/>
                <w:szCs w:val="24"/>
              </w:rPr>
              <w:t>M</w:t>
            </w:r>
            <w:r w:rsidRPr="00327C55">
              <w:rPr>
                <w:rFonts w:ascii="ＭＳ ゴシック" w:eastAsia="ＭＳ ゴシック" w:hAnsi="ＭＳ ゴシック" w:cs="ＭＳ Ｐゴシック" w:hint="eastAsia"/>
                <w:bCs/>
                <w:spacing w:val="10"/>
                <w:kern w:val="0"/>
                <w:sz w:val="20"/>
                <w:szCs w:val="20"/>
              </w:rPr>
              <w:t>akino's</w:t>
            </w:r>
            <w:r w:rsidR="007F2171" w:rsidRPr="00327C55">
              <w:rPr>
                <w:rFonts w:ascii="ＭＳ ゴシック" w:eastAsia="ＭＳ ゴシック" w:hAnsi="ＭＳ ゴシック" w:cs="ＭＳ Ｐゴシック"/>
                <w:bCs/>
                <w:spacing w:val="10"/>
                <w:kern w:val="0"/>
                <w:sz w:val="20"/>
                <w:szCs w:val="20"/>
              </w:rPr>
              <w:t xml:space="preserve"> </w:t>
            </w:r>
            <w:r w:rsidRPr="00327C55">
              <w:rPr>
                <w:rFonts w:ascii="ＭＳ ゴシック" w:eastAsia="ＭＳ ゴシック" w:hAnsi="ＭＳ ゴシック" w:cs="ＭＳ Ｐゴシック" w:hint="eastAsia"/>
                <w:bCs/>
                <w:color w:val="FF0000"/>
                <w:spacing w:val="10"/>
                <w:kern w:val="0"/>
                <w:sz w:val="24"/>
                <w:szCs w:val="24"/>
              </w:rPr>
              <w:t>A</w:t>
            </w:r>
            <w:r w:rsidRPr="00327C55">
              <w:rPr>
                <w:rFonts w:ascii="ＭＳ ゴシック" w:eastAsia="ＭＳ ゴシック" w:hAnsi="ＭＳ ゴシック" w:cs="ＭＳ Ｐゴシック" w:hint="eastAsia"/>
                <w:bCs/>
                <w:spacing w:val="10"/>
                <w:kern w:val="0"/>
                <w:sz w:val="20"/>
                <w:szCs w:val="20"/>
              </w:rPr>
              <w:t>ction</w:t>
            </w:r>
            <w:r w:rsidR="007F2171" w:rsidRPr="00327C55">
              <w:rPr>
                <w:rFonts w:ascii="ＭＳ ゴシック" w:eastAsia="ＭＳ ゴシック" w:hAnsi="ＭＳ ゴシック" w:cs="ＭＳ Ｐゴシック"/>
                <w:bCs/>
                <w:spacing w:val="10"/>
                <w:kern w:val="0"/>
                <w:sz w:val="20"/>
                <w:szCs w:val="20"/>
              </w:rPr>
              <w:t xml:space="preserve"> </w:t>
            </w:r>
            <w:r w:rsidRPr="00327C55">
              <w:rPr>
                <w:rFonts w:ascii="ＭＳ ゴシック" w:eastAsia="ＭＳ ゴシック" w:hAnsi="ＭＳ ゴシック" w:cs="ＭＳ Ｐゴシック" w:hint="eastAsia"/>
                <w:bCs/>
                <w:color w:val="FF0000"/>
                <w:spacing w:val="10"/>
                <w:kern w:val="0"/>
                <w:sz w:val="24"/>
                <w:szCs w:val="24"/>
              </w:rPr>
              <w:t>P</w:t>
            </w:r>
            <w:r w:rsidRPr="00327C55">
              <w:rPr>
                <w:rFonts w:ascii="ＭＳ ゴシック" w:eastAsia="ＭＳ ゴシック" w:hAnsi="ＭＳ ゴシック" w:cs="ＭＳ Ｐゴシック" w:hint="eastAsia"/>
                <w:bCs/>
                <w:spacing w:val="10"/>
                <w:kern w:val="0"/>
                <w:sz w:val="20"/>
                <w:szCs w:val="20"/>
              </w:rPr>
              <w:t>lan</w:t>
            </w:r>
            <w:r w:rsidR="007F2171" w:rsidRPr="00327C55">
              <w:rPr>
                <w:rFonts w:ascii="ＭＳ ゴシック" w:eastAsia="ＭＳ ゴシック" w:hAnsi="ＭＳ ゴシック" w:cs="ＭＳ Ｐゴシック"/>
                <w:bCs/>
                <w:spacing w:val="10"/>
                <w:kern w:val="0"/>
                <w:sz w:val="20"/>
                <w:szCs w:val="20"/>
              </w:rPr>
              <w:t xml:space="preserve"> </w:t>
            </w:r>
            <w:r w:rsidRPr="00327C55">
              <w:rPr>
                <w:rFonts w:ascii="ＭＳ ゴシック" w:eastAsia="ＭＳ ゴシック" w:hAnsi="ＭＳ ゴシック" w:cs="ＭＳ Ｐゴシック" w:hint="eastAsia"/>
                <w:bCs/>
                <w:spacing w:val="10"/>
                <w:kern w:val="0"/>
                <w:sz w:val="20"/>
                <w:szCs w:val="20"/>
              </w:rPr>
              <w:t>for</w:t>
            </w:r>
            <w:r w:rsidR="007F2171" w:rsidRPr="00327C55">
              <w:rPr>
                <w:rFonts w:ascii="ＭＳ ゴシック" w:eastAsia="ＭＳ ゴシック" w:hAnsi="ＭＳ ゴシック" w:cs="ＭＳ Ｐゴシック"/>
                <w:bCs/>
                <w:spacing w:val="10"/>
                <w:kern w:val="0"/>
                <w:sz w:val="20"/>
                <w:szCs w:val="20"/>
              </w:rPr>
              <w:t xml:space="preserve"> </w:t>
            </w:r>
            <w:r w:rsidRPr="00327C55">
              <w:rPr>
                <w:rFonts w:ascii="ＭＳ ゴシック" w:eastAsia="ＭＳ ゴシック" w:hAnsi="ＭＳ ゴシック" w:cs="ＭＳ Ｐゴシック" w:hint="eastAsia"/>
                <w:bCs/>
                <w:color w:val="FF0000"/>
                <w:spacing w:val="10"/>
                <w:kern w:val="0"/>
                <w:sz w:val="24"/>
                <w:szCs w:val="24"/>
              </w:rPr>
              <w:t>P</w:t>
            </w:r>
            <w:r w:rsidRPr="00327C55">
              <w:rPr>
                <w:rFonts w:ascii="ＭＳ ゴシック" w:eastAsia="ＭＳ ゴシック" w:hAnsi="ＭＳ ゴシック" w:cs="ＭＳ Ｐゴシック" w:hint="eastAsia"/>
                <w:bCs/>
                <w:spacing w:val="10"/>
                <w:kern w:val="0"/>
                <w:sz w:val="20"/>
                <w:szCs w:val="20"/>
              </w:rPr>
              <w:t>aradigm</w:t>
            </w:r>
            <w:r w:rsidR="007F2171" w:rsidRPr="00327C55">
              <w:rPr>
                <w:rFonts w:ascii="ＭＳ ゴシック" w:eastAsia="ＭＳ ゴシック" w:hAnsi="ＭＳ ゴシック" w:cs="ＭＳ Ｐゴシック"/>
                <w:bCs/>
                <w:spacing w:val="10"/>
                <w:kern w:val="0"/>
                <w:sz w:val="20"/>
                <w:szCs w:val="20"/>
              </w:rPr>
              <w:t xml:space="preserve"> </w:t>
            </w:r>
            <w:r w:rsidRPr="00327C55">
              <w:rPr>
                <w:rFonts w:ascii="ＭＳ ゴシック" w:eastAsia="ＭＳ ゴシック" w:hAnsi="ＭＳ ゴシック" w:cs="ＭＳ Ｐゴシック" w:hint="eastAsia"/>
                <w:bCs/>
                <w:color w:val="FF0000"/>
                <w:spacing w:val="10"/>
                <w:kern w:val="0"/>
                <w:sz w:val="24"/>
                <w:szCs w:val="24"/>
              </w:rPr>
              <w:t>S</w:t>
            </w:r>
            <w:r w:rsidRPr="00327C55">
              <w:rPr>
                <w:rFonts w:ascii="ＭＳ ゴシック" w:eastAsia="ＭＳ ゴシック" w:hAnsi="ＭＳ ゴシック" w:cs="ＭＳ Ｐゴシック" w:hint="eastAsia"/>
                <w:bCs/>
                <w:spacing w:val="10"/>
                <w:kern w:val="0"/>
                <w:sz w:val="20"/>
                <w:szCs w:val="20"/>
              </w:rPr>
              <w:t>hift</w:t>
            </w:r>
            <w:r w:rsidR="007F2171" w:rsidRPr="00327C55">
              <w:rPr>
                <w:rFonts w:ascii="ＭＳ ゴシック" w:eastAsia="ＭＳ ゴシック" w:hAnsi="ＭＳ ゴシック" w:cs="ＭＳ Ｐゴシック"/>
                <w:bCs/>
                <w:spacing w:val="10"/>
                <w:kern w:val="0"/>
                <w:sz w:val="20"/>
                <w:szCs w:val="20"/>
              </w:rPr>
              <w:t xml:space="preserve"> </w:t>
            </w:r>
            <w:r w:rsidRPr="00327C55">
              <w:rPr>
                <w:rFonts w:ascii="ＭＳ ゴシック" w:eastAsia="ＭＳ ゴシック" w:hAnsi="ＭＳ ゴシック" w:cs="ＭＳ Ｐゴシック" w:hint="eastAsia"/>
                <w:bCs/>
                <w:color w:val="FF0000"/>
                <w:spacing w:val="10"/>
                <w:kern w:val="0"/>
                <w:sz w:val="22"/>
              </w:rPr>
              <w:t>2020</w:t>
            </w:r>
            <w:r w:rsidR="007F2171" w:rsidRPr="00327C55">
              <w:rPr>
                <w:rFonts w:ascii="ＭＳ ゴシック" w:eastAsia="ＭＳ ゴシック" w:hAnsi="ＭＳ ゴシック" w:cs="ＭＳ Ｐゴシック"/>
                <w:bCs/>
                <w:color w:val="FF0000"/>
                <w:kern w:val="0"/>
                <w:sz w:val="22"/>
              </w:rPr>
              <w:t xml:space="preserve"> </w:t>
            </w:r>
            <w:r w:rsidRPr="00327C55">
              <w:rPr>
                <w:rFonts w:ascii="ＭＳ ゴシック" w:eastAsia="ＭＳ ゴシック" w:hAnsi="ＭＳ ゴシック" w:cs="ＭＳ Ｐゴシック" w:hint="eastAsia"/>
                <w:bCs/>
                <w:kern w:val="0"/>
                <w:sz w:val="20"/>
                <w:szCs w:val="20"/>
              </w:rPr>
              <w:t>(</w:t>
            </w:r>
            <w:r w:rsidR="007F2171" w:rsidRPr="00327C55">
              <w:rPr>
                <w:rFonts w:ascii="ＭＳ ゴシック" w:eastAsia="ＭＳ ゴシック" w:hAnsi="ＭＳ ゴシック" w:cs="ＭＳ Ｐゴシック"/>
                <w:bCs/>
                <w:kern w:val="0"/>
                <w:sz w:val="20"/>
                <w:szCs w:val="20"/>
              </w:rPr>
              <w:t xml:space="preserve"> </w:t>
            </w:r>
            <w:r w:rsidRPr="00327C55">
              <w:rPr>
                <w:rFonts w:ascii="ＭＳ ゴシック" w:eastAsia="ＭＳ ゴシック" w:hAnsi="ＭＳ ゴシック" w:cs="ＭＳ Ｐゴシック" w:hint="eastAsia"/>
                <w:bCs/>
                <w:color w:val="FF0000"/>
                <w:kern w:val="0"/>
                <w:sz w:val="24"/>
                <w:szCs w:val="24"/>
              </w:rPr>
              <w:t>CRPMAPPS</w:t>
            </w:r>
            <w:r w:rsidRPr="00327C55">
              <w:rPr>
                <w:rFonts w:ascii="ＭＳ ゴシック" w:eastAsia="ＭＳ ゴシック" w:hAnsi="ＭＳ ゴシック" w:cs="ＭＳ Ｐゴシック" w:hint="eastAsia"/>
                <w:bCs/>
                <w:color w:val="FF0000"/>
                <w:kern w:val="0"/>
                <w:sz w:val="22"/>
              </w:rPr>
              <w:t>2020</w:t>
            </w:r>
            <w:r w:rsidR="007F2171" w:rsidRPr="00327C55">
              <w:rPr>
                <w:rFonts w:ascii="ＭＳ ゴシック" w:eastAsia="ＭＳ ゴシック" w:hAnsi="ＭＳ ゴシック" w:cs="ＭＳ Ｐゴシック"/>
                <w:bCs/>
                <w:color w:val="FF0000"/>
                <w:kern w:val="0"/>
                <w:sz w:val="22"/>
              </w:rPr>
              <w:t xml:space="preserve"> </w:t>
            </w:r>
            <w:r w:rsidRPr="00327C55">
              <w:rPr>
                <w:rFonts w:ascii="ＭＳ ゴシック" w:eastAsia="ＭＳ ゴシック" w:hAnsi="ＭＳ ゴシック" w:cs="ＭＳ Ｐゴシック" w:hint="eastAsia"/>
                <w:bCs/>
                <w:kern w:val="0"/>
                <w:sz w:val="20"/>
                <w:szCs w:val="20"/>
              </w:rPr>
              <w:t>）</w:t>
            </w:r>
          </w:p>
          <w:p w:rsidR="008A6528" w:rsidRPr="00327C55" w:rsidRDefault="008A6528" w:rsidP="0027412F">
            <w:pPr>
              <w:widowControl/>
              <w:spacing w:line="280" w:lineRule="exact"/>
              <w:jc w:val="left"/>
              <w:rPr>
                <w:rFonts w:ascii="ＭＳ ゴシック" w:eastAsia="ＭＳ ゴシック" w:hAnsi="ＭＳ ゴシック" w:cs="ＭＳ Ｐゴシック"/>
                <w:spacing w:val="-6"/>
                <w:kern w:val="0"/>
                <w:sz w:val="20"/>
                <w:szCs w:val="20"/>
              </w:rPr>
            </w:pPr>
            <w:r w:rsidRPr="00327C55">
              <w:rPr>
                <w:rFonts w:ascii="ＭＳ ゴシック" w:eastAsia="ＭＳ ゴシック" w:hAnsi="ＭＳ ゴシック" w:cs="ＭＳ Ｐゴシック" w:hint="eastAsia"/>
                <w:bCs/>
                <w:spacing w:val="-6"/>
                <w:kern w:val="0"/>
                <w:sz w:val="20"/>
                <w:szCs w:val="20"/>
              </w:rPr>
              <w:t>(「</w:t>
            </w:r>
            <w:r w:rsidRPr="00327C55">
              <w:rPr>
                <w:rFonts w:ascii="ＭＳ ゴシック" w:eastAsia="ＭＳ ゴシック" w:hAnsi="ＭＳ ゴシック" w:cs="ＭＳ Ｐゴシック" w:hint="eastAsia"/>
                <w:bCs/>
                <w:spacing w:val="-6"/>
                <w:kern w:val="0"/>
                <w:sz w:val="22"/>
              </w:rPr>
              <w:t>牧野高校</w:t>
            </w:r>
            <w:r w:rsidR="000468DE" w:rsidRPr="00327C55">
              <w:rPr>
                <w:rFonts w:ascii="ＭＳ ゴシック" w:eastAsia="ＭＳ ゴシック" w:hAnsi="ＭＳ ゴシック" w:cs="ＭＳ Ｐゴシック" w:hint="eastAsia"/>
                <w:bCs/>
                <w:spacing w:val="-6"/>
                <w:kern w:val="0"/>
                <w:sz w:val="22"/>
              </w:rPr>
              <w:t>令和２年</w:t>
            </w:r>
            <w:r w:rsidRPr="00327C55">
              <w:rPr>
                <w:rFonts w:ascii="ＭＳ ゴシック" w:eastAsia="ＭＳ ゴシック" w:hAnsi="ＭＳ ゴシック" w:cs="ＭＳ Ｐゴシック" w:hint="eastAsia"/>
                <w:bCs/>
                <w:spacing w:val="-6"/>
                <w:kern w:val="0"/>
                <w:sz w:val="22"/>
              </w:rPr>
              <w:t>大転換計画」のひとつとして実施する「授業改善プロジェクト」</w:t>
            </w:r>
            <w:r w:rsidRPr="00327C55">
              <w:rPr>
                <w:rFonts w:ascii="ＭＳ ゴシック" w:eastAsia="ＭＳ ゴシック" w:hAnsi="ＭＳ ゴシック" w:cs="ＭＳ Ｐゴシック" w:hint="eastAsia"/>
                <w:bCs/>
                <w:spacing w:val="-6"/>
                <w:kern w:val="0"/>
                <w:sz w:val="20"/>
                <w:szCs w:val="20"/>
              </w:rPr>
              <w:t>)</w:t>
            </w:r>
          </w:p>
        </w:tc>
      </w:tr>
      <w:tr w:rsidR="008A6528" w:rsidRPr="008A6528" w:rsidTr="00C6155F">
        <w:trPr>
          <w:trHeight w:val="315"/>
        </w:trPr>
        <w:tc>
          <w:tcPr>
            <w:tcW w:w="8535" w:type="dxa"/>
            <w:gridSpan w:val="18"/>
            <w:tcBorders>
              <w:top w:val="nil"/>
              <w:left w:val="nil"/>
              <w:bottom w:val="nil"/>
              <w:right w:val="nil"/>
            </w:tcBorders>
            <w:shd w:val="clear" w:color="auto" w:fill="auto"/>
            <w:vAlign w:val="center"/>
            <w:hideMark/>
          </w:tcPr>
          <w:p w:rsidR="008A6528" w:rsidRPr="008A6528" w:rsidRDefault="008A6528" w:rsidP="0027412F">
            <w:pPr>
              <w:widowControl/>
              <w:spacing w:line="280" w:lineRule="exact"/>
              <w:jc w:val="left"/>
              <w:rPr>
                <w:rFonts w:ascii="ＭＳ ゴシック" w:eastAsia="ＭＳ ゴシック" w:hAnsi="ＭＳ ゴシック" w:cs="ＭＳ Ｐゴシック"/>
                <w:b/>
                <w:bCs/>
                <w:kern w:val="0"/>
                <w:sz w:val="20"/>
                <w:szCs w:val="20"/>
              </w:rPr>
            </w:pPr>
            <w:r w:rsidRPr="008A6528">
              <w:rPr>
                <w:rFonts w:ascii="ＭＳ ゴシック" w:eastAsia="ＭＳ ゴシック" w:hAnsi="ＭＳ ゴシック" w:cs="ＭＳ Ｐゴシック" w:hint="eastAsia"/>
                <w:b/>
                <w:bCs/>
                <w:kern w:val="0"/>
                <w:sz w:val="20"/>
                <w:szCs w:val="20"/>
              </w:rPr>
              <w:t>２．事業目標及び本年度の取組み</w:t>
            </w:r>
          </w:p>
        </w:tc>
        <w:tc>
          <w:tcPr>
            <w:tcW w:w="1013" w:type="dxa"/>
            <w:tcBorders>
              <w:top w:val="nil"/>
              <w:left w:val="nil"/>
              <w:bottom w:val="nil"/>
              <w:right w:val="nil"/>
            </w:tcBorders>
            <w:shd w:val="clear" w:color="auto" w:fill="auto"/>
            <w:vAlign w:val="center"/>
            <w:hideMark/>
          </w:tcPr>
          <w:p w:rsidR="008A6528" w:rsidRPr="008A6528" w:rsidRDefault="008A6528" w:rsidP="0027412F">
            <w:pPr>
              <w:widowControl/>
              <w:spacing w:line="280" w:lineRule="exact"/>
              <w:jc w:val="left"/>
              <w:rPr>
                <w:rFonts w:ascii="ＭＳ ゴシック" w:eastAsia="ＭＳ ゴシック" w:hAnsi="ＭＳ ゴシック" w:cs="ＭＳ Ｐゴシック"/>
                <w:b/>
                <w:bCs/>
                <w:kern w:val="0"/>
                <w:sz w:val="20"/>
                <w:szCs w:val="20"/>
              </w:rPr>
            </w:pPr>
          </w:p>
        </w:tc>
        <w:tc>
          <w:tcPr>
            <w:tcW w:w="330" w:type="dxa"/>
            <w:tcBorders>
              <w:top w:val="nil"/>
              <w:left w:val="nil"/>
              <w:bottom w:val="nil"/>
              <w:right w:val="nil"/>
            </w:tcBorders>
            <w:shd w:val="clear" w:color="auto" w:fill="auto"/>
            <w:noWrap/>
            <w:vAlign w:val="bottom"/>
            <w:hideMark/>
          </w:tcPr>
          <w:p w:rsidR="008A6528" w:rsidRPr="008A6528" w:rsidRDefault="008A6528" w:rsidP="0027412F">
            <w:pPr>
              <w:widowControl/>
              <w:spacing w:line="280" w:lineRule="exact"/>
              <w:jc w:val="left"/>
              <w:rPr>
                <w:rFonts w:ascii="Times New Roman" w:eastAsia="Times New Roman" w:hAnsi="Times New Roman" w:cs="Times New Roman"/>
                <w:kern w:val="0"/>
                <w:sz w:val="20"/>
                <w:szCs w:val="20"/>
              </w:rPr>
            </w:pPr>
          </w:p>
        </w:tc>
        <w:tc>
          <w:tcPr>
            <w:tcW w:w="330" w:type="dxa"/>
            <w:tcBorders>
              <w:top w:val="nil"/>
              <w:left w:val="nil"/>
              <w:bottom w:val="nil"/>
              <w:right w:val="nil"/>
            </w:tcBorders>
            <w:shd w:val="clear" w:color="auto" w:fill="auto"/>
            <w:noWrap/>
            <w:vAlign w:val="bottom"/>
            <w:hideMark/>
          </w:tcPr>
          <w:p w:rsidR="008A6528" w:rsidRPr="008A6528" w:rsidRDefault="008A6528" w:rsidP="0027412F">
            <w:pPr>
              <w:widowControl/>
              <w:spacing w:line="280" w:lineRule="exact"/>
              <w:jc w:val="left"/>
              <w:rPr>
                <w:rFonts w:ascii="Times New Roman" w:eastAsia="Times New Roman" w:hAnsi="Times New Roman" w:cs="Times New Roman"/>
                <w:kern w:val="0"/>
                <w:sz w:val="20"/>
                <w:szCs w:val="20"/>
              </w:rPr>
            </w:pPr>
          </w:p>
        </w:tc>
      </w:tr>
      <w:tr w:rsidR="008A6528" w:rsidRPr="008A6528" w:rsidTr="00C6155F">
        <w:trPr>
          <w:trHeight w:val="315"/>
        </w:trPr>
        <w:tc>
          <w:tcPr>
            <w:tcW w:w="1556" w:type="dxa"/>
            <w:gridSpan w:val="4"/>
            <w:tcBorders>
              <w:top w:val="single" w:sz="8" w:space="0" w:color="auto"/>
              <w:left w:val="single" w:sz="8" w:space="0" w:color="auto"/>
              <w:bottom w:val="single" w:sz="4" w:space="0" w:color="auto"/>
              <w:right w:val="single" w:sz="4" w:space="0" w:color="auto"/>
            </w:tcBorders>
            <w:shd w:val="clear" w:color="000000" w:fill="DCE6F1"/>
            <w:vAlign w:val="center"/>
            <w:hideMark/>
          </w:tcPr>
          <w:p w:rsidR="0027412F" w:rsidRPr="00855A26" w:rsidRDefault="008A6528" w:rsidP="0027412F">
            <w:pPr>
              <w:widowControl/>
              <w:spacing w:line="280" w:lineRule="exact"/>
              <w:jc w:val="center"/>
              <w:rPr>
                <w:rFonts w:ascii="ＭＳ ゴシック" w:eastAsia="ＭＳ ゴシック" w:hAnsi="ＭＳ ゴシック" w:cs="ＭＳ Ｐゴシック"/>
                <w:b/>
                <w:bCs/>
                <w:spacing w:val="-20"/>
                <w:kern w:val="0"/>
                <w:sz w:val="20"/>
                <w:szCs w:val="20"/>
              </w:rPr>
            </w:pPr>
            <w:r w:rsidRPr="008A6528">
              <w:rPr>
                <w:rFonts w:ascii="ＭＳ ゴシック" w:eastAsia="ＭＳ ゴシック" w:hAnsi="ＭＳ ゴシック" w:cs="ＭＳ Ｐゴシック" w:hint="eastAsia"/>
                <w:b/>
                <w:bCs/>
                <w:spacing w:val="-20"/>
                <w:kern w:val="0"/>
                <w:sz w:val="20"/>
                <w:szCs w:val="20"/>
              </w:rPr>
              <w:t>学校経営計画の</w:t>
            </w:r>
          </w:p>
          <w:p w:rsidR="008A6528" w:rsidRPr="008A6528" w:rsidRDefault="008A6528" w:rsidP="0027412F">
            <w:pPr>
              <w:widowControl/>
              <w:spacing w:line="280" w:lineRule="exact"/>
              <w:jc w:val="center"/>
              <w:rPr>
                <w:rFonts w:ascii="ＭＳ ゴシック" w:eastAsia="ＭＳ ゴシック" w:hAnsi="ＭＳ ゴシック" w:cs="ＭＳ Ｐゴシック"/>
                <w:b/>
                <w:bCs/>
                <w:spacing w:val="-20"/>
                <w:kern w:val="0"/>
                <w:sz w:val="20"/>
                <w:szCs w:val="20"/>
              </w:rPr>
            </w:pPr>
            <w:r w:rsidRPr="008A6528">
              <w:rPr>
                <w:rFonts w:ascii="ＭＳ ゴシック" w:eastAsia="ＭＳ ゴシック" w:hAnsi="ＭＳ ゴシック" w:cs="ＭＳ Ｐゴシック" w:hint="eastAsia"/>
                <w:b/>
                <w:bCs/>
                <w:spacing w:val="-20"/>
                <w:kern w:val="0"/>
                <w:sz w:val="20"/>
                <w:szCs w:val="20"/>
              </w:rPr>
              <w:t>中期的目標</w:t>
            </w:r>
          </w:p>
        </w:tc>
        <w:tc>
          <w:tcPr>
            <w:tcW w:w="8652" w:type="dxa"/>
            <w:gridSpan w:val="17"/>
            <w:tcBorders>
              <w:top w:val="single" w:sz="8" w:space="0" w:color="auto"/>
              <w:left w:val="nil"/>
              <w:bottom w:val="nil"/>
              <w:right w:val="single" w:sz="8" w:space="0" w:color="000000"/>
            </w:tcBorders>
            <w:shd w:val="clear" w:color="auto" w:fill="auto"/>
            <w:vAlign w:val="center"/>
            <w:hideMark/>
          </w:tcPr>
          <w:p w:rsidR="0027412F" w:rsidRDefault="008A6528" w:rsidP="000468DE">
            <w:pPr>
              <w:widowControl/>
              <w:spacing w:line="280" w:lineRule="exact"/>
              <w:rPr>
                <w:rFonts w:ascii="ＭＳ ゴシック" w:eastAsia="ＭＳ ゴシック" w:hAnsi="ＭＳ ゴシック" w:cs="ＭＳ Ｐゴシック"/>
                <w:kern w:val="0"/>
                <w:sz w:val="20"/>
                <w:szCs w:val="20"/>
              </w:rPr>
            </w:pPr>
            <w:r w:rsidRPr="008A6528">
              <w:rPr>
                <w:rFonts w:ascii="ＭＳ ゴシック" w:eastAsia="ＭＳ ゴシック" w:hAnsi="ＭＳ ゴシック" w:cs="ＭＳ Ｐゴシック" w:hint="eastAsia"/>
                <w:kern w:val="0"/>
                <w:sz w:val="20"/>
                <w:szCs w:val="20"/>
              </w:rPr>
              <w:t>１．「確かな学力」の育成と授業改善</w:t>
            </w:r>
          </w:p>
          <w:p w:rsidR="008A6528" w:rsidRPr="008A6528" w:rsidRDefault="008A6528" w:rsidP="000468DE">
            <w:pPr>
              <w:widowControl/>
              <w:spacing w:line="280" w:lineRule="exact"/>
              <w:ind w:leftChars="1" w:left="612" w:hangingChars="305" w:hanging="610"/>
              <w:rPr>
                <w:rFonts w:ascii="ＭＳ ゴシック" w:eastAsia="ＭＳ ゴシック" w:hAnsi="ＭＳ ゴシック" w:cs="ＭＳ Ｐゴシック"/>
                <w:kern w:val="0"/>
                <w:sz w:val="20"/>
                <w:szCs w:val="20"/>
              </w:rPr>
            </w:pPr>
            <w:r w:rsidRPr="008A6528">
              <w:rPr>
                <w:rFonts w:ascii="ＭＳ ゴシック" w:eastAsia="ＭＳ ゴシック" w:hAnsi="ＭＳ ゴシック" w:cs="ＭＳ Ｐゴシック" w:hint="eastAsia"/>
                <w:kern w:val="0"/>
                <w:sz w:val="20"/>
                <w:szCs w:val="20"/>
              </w:rPr>
              <w:t>（１）</w:t>
            </w:r>
            <w:r w:rsidR="0027412F">
              <w:rPr>
                <w:rFonts w:ascii="ＭＳ ゴシック" w:eastAsia="ＭＳ ゴシック" w:hAnsi="ＭＳ ゴシック" w:cs="ＭＳ Ｐゴシック"/>
                <w:kern w:val="0"/>
                <w:sz w:val="20"/>
                <w:szCs w:val="20"/>
              </w:rPr>
              <w:tab/>
            </w:r>
            <w:r w:rsidRPr="008A6528">
              <w:rPr>
                <w:rFonts w:ascii="ＭＳ ゴシック" w:eastAsia="ＭＳ ゴシック" w:hAnsi="ＭＳ ゴシック" w:cs="ＭＳ Ｐゴシック" w:hint="eastAsia"/>
                <w:kern w:val="0"/>
                <w:sz w:val="20"/>
                <w:szCs w:val="20"/>
              </w:rPr>
              <w:t>次期学習指導要領を踏まえるとともに高大接続システム改革を見越し、大阪府教育振興基本計画の下、「確かな学力」の育成とそのための授業改善を進める。</w:t>
            </w:r>
          </w:p>
        </w:tc>
      </w:tr>
      <w:tr w:rsidR="008A6528" w:rsidRPr="008A6528" w:rsidTr="00C6155F">
        <w:trPr>
          <w:trHeight w:val="315"/>
        </w:trPr>
        <w:tc>
          <w:tcPr>
            <w:tcW w:w="1556" w:type="dxa"/>
            <w:gridSpan w:val="4"/>
            <w:tcBorders>
              <w:top w:val="single" w:sz="4" w:space="0" w:color="auto"/>
              <w:left w:val="single" w:sz="8" w:space="0" w:color="auto"/>
              <w:bottom w:val="single" w:sz="4" w:space="0" w:color="auto"/>
              <w:right w:val="single" w:sz="4" w:space="0" w:color="auto"/>
            </w:tcBorders>
            <w:shd w:val="clear" w:color="000000" w:fill="DCE6F1"/>
            <w:vAlign w:val="center"/>
            <w:hideMark/>
          </w:tcPr>
          <w:p w:rsidR="008A6528" w:rsidRPr="008A6528" w:rsidRDefault="008A6528" w:rsidP="0027412F">
            <w:pPr>
              <w:widowControl/>
              <w:spacing w:line="280" w:lineRule="exact"/>
              <w:jc w:val="center"/>
              <w:rPr>
                <w:rFonts w:ascii="ＭＳ ゴシック" w:eastAsia="ＭＳ ゴシック" w:hAnsi="ＭＳ ゴシック" w:cs="ＭＳ Ｐゴシック"/>
                <w:b/>
                <w:bCs/>
                <w:kern w:val="0"/>
                <w:sz w:val="20"/>
                <w:szCs w:val="20"/>
              </w:rPr>
            </w:pPr>
            <w:r w:rsidRPr="008A6528">
              <w:rPr>
                <w:rFonts w:ascii="ＭＳ ゴシック" w:eastAsia="ＭＳ ゴシック" w:hAnsi="ＭＳ ゴシック" w:cs="ＭＳ Ｐゴシック" w:hint="eastAsia"/>
                <w:b/>
                <w:bCs/>
                <w:kern w:val="0"/>
                <w:sz w:val="20"/>
                <w:szCs w:val="20"/>
              </w:rPr>
              <w:t>事業目標</w:t>
            </w:r>
          </w:p>
        </w:tc>
        <w:tc>
          <w:tcPr>
            <w:tcW w:w="8652" w:type="dxa"/>
            <w:gridSpan w:val="17"/>
            <w:tcBorders>
              <w:top w:val="single" w:sz="4" w:space="0" w:color="auto"/>
              <w:left w:val="nil"/>
              <w:bottom w:val="single" w:sz="4" w:space="0" w:color="auto"/>
              <w:right w:val="single" w:sz="8" w:space="0" w:color="000000"/>
            </w:tcBorders>
            <w:shd w:val="clear" w:color="auto" w:fill="auto"/>
            <w:vAlign w:val="center"/>
            <w:hideMark/>
          </w:tcPr>
          <w:p w:rsidR="0027412F" w:rsidRPr="0027412F" w:rsidRDefault="008A6528" w:rsidP="000468DE">
            <w:pPr>
              <w:pStyle w:val="a3"/>
              <w:widowControl/>
              <w:numPr>
                <w:ilvl w:val="0"/>
                <w:numId w:val="1"/>
              </w:numPr>
              <w:spacing w:line="280" w:lineRule="exact"/>
              <w:ind w:leftChars="0" w:left="329" w:hanging="283"/>
              <w:rPr>
                <w:rFonts w:ascii="ＭＳ ゴシック" w:eastAsia="ＭＳ ゴシック" w:hAnsi="ＭＳ ゴシック" w:cs="ＭＳ Ｐゴシック"/>
                <w:kern w:val="0"/>
                <w:sz w:val="20"/>
                <w:szCs w:val="20"/>
              </w:rPr>
            </w:pPr>
            <w:r w:rsidRPr="0027412F">
              <w:rPr>
                <w:rFonts w:ascii="ＭＳ ゴシック" w:eastAsia="ＭＳ ゴシック" w:hAnsi="ＭＳ ゴシック" w:cs="ＭＳ Ｐゴシック" w:hint="eastAsia"/>
                <w:kern w:val="0"/>
                <w:sz w:val="20"/>
                <w:szCs w:val="20"/>
              </w:rPr>
              <w:t>全教員による継続的な授業改善と相互連携で、学校教育自己診断における「牧野高校の授業はわかりやすい」への生徒の肯定的回答を</w:t>
            </w:r>
            <w:r w:rsidR="000468DE">
              <w:rPr>
                <w:rFonts w:ascii="ＭＳ ゴシック" w:eastAsia="ＭＳ ゴシック" w:hAnsi="ＭＳ ゴシック" w:cs="ＭＳ Ｐゴシック" w:hint="eastAsia"/>
                <w:kern w:val="0"/>
                <w:sz w:val="20"/>
                <w:szCs w:val="20"/>
              </w:rPr>
              <w:t>令和２</w:t>
            </w:r>
            <w:r w:rsidRPr="0027412F">
              <w:rPr>
                <w:rFonts w:ascii="ＭＳ ゴシック" w:eastAsia="ＭＳ ゴシック" w:hAnsi="ＭＳ ゴシック" w:cs="ＭＳ Ｐゴシック" w:hint="eastAsia"/>
                <w:kern w:val="0"/>
                <w:sz w:val="20"/>
                <w:szCs w:val="20"/>
              </w:rPr>
              <w:t>年度までに80％以上にする。（平成29年度69％）</w:t>
            </w:r>
          </w:p>
          <w:p w:rsidR="0027412F" w:rsidRPr="0027412F" w:rsidRDefault="008A6528" w:rsidP="000468DE">
            <w:pPr>
              <w:pStyle w:val="a3"/>
              <w:widowControl/>
              <w:numPr>
                <w:ilvl w:val="0"/>
                <w:numId w:val="1"/>
              </w:numPr>
              <w:spacing w:line="280" w:lineRule="exact"/>
              <w:ind w:leftChars="0" w:left="329" w:hanging="283"/>
              <w:rPr>
                <w:rFonts w:ascii="ＭＳ ゴシック" w:eastAsia="ＭＳ ゴシック" w:hAnsi="ＭＳ ゴシック" w:cs="ＭＳ Ｐゴシック"/>
                <w:kern w:val="0"/>
                <w:sz w:val="20"/>
                <w:szCs w:val="20"/>
              </w:rPr>
            </w:pPr>
            <w:r w:rsidRPr="0027412F">
              <w:rPr>
                <w:rFonts w:ascii="ＭＳ ゴシック" w:eastAsia="ＭＳ ゴシック" w:hAnsi="ＭＳ ゴシック" w:cs="ＭＳ Ｐゴシック" w:hint="eastAsia"/>
                <w:kern w:val="0"/>
                <w:sz w:val="20"/>
                <w:szCs w:val="20"/>
              </w:rPr>
              <w:t>「主体的・対話的で深い学び」の実現のために、</w:t>
            </w:r>
            <w:r w:rsidR="007F2171">
              <w:rPr>
                <w:rFonts w:ascii="ＭＳ ゴシック" w:eastAsia="ＭＳ ゴシック" w:hAnsi="ＭＳ ゴシック" w:cs="ＭＳ Ｐゴシック" w:hint="eastAsia"/>
                <w:kern w:val="0"/>
                <w:sz w:val="20"/>
                <w:szCs w:val="20"/>
              </w:rPr>
              <w:t>I</w:t>
            </w:r>
            <w:r w:rsidR="007F2171">
              <w:rPr>
                <w:rFonts w:ascii="ＭＳ ゴシック" w:eastAsia="ＭＳ ゴシック" w:hAnsi="ＭＳ ゴシック" w:cs="ＭＳ Ｐゴシック"/>
                <w:kern w:val="0"/>
                <w:sz w:val="20"/>
                <w:szCs w:val="20"/>
              </w:rPr>
              <w:t>CT</w:t>
            </w:r>
            <w:r w:rsidRPr="0027412F">
              <w:rPr>
                <w:rFonts w:ascii="ＭＳ ゴシック" w:eastAsia="ＭＳ ゴシック" w:hAnsi="ＭＳ ゴシック" w:cs="ＭＳ Ｐゴシック" w:hint="eastAsia"/>
                <w:kern w:val="0"/>
                <w:sz w:val="20"/>
                <w:szCs w:val="20"/>
              </w:rPr>
              <w:t>機器やネットワーク環境を充実させて、</w:t>
            </w:r>
            <w:r w:rsidR="000468DE">
              <w:rPr>
                <w:rFonts w:ascii="ＭＳ ゴシック" w:eastAsia="ＭＳ ゴシック" w:hAnsi="ＭＳ ゴシック" w:cs="ＭＳ Ｐゴシック" w:hint="eastAsia"/>
                <w:kern w:val="0"/>
                <w:sz w:val="20"/>
                <w:szCs w:val="20"/>
              </w:rPr>
              <w:t>令和２</w:t>
            </w:r>
            <w:r w:rsidRPr="0027412F">
              <w:rPr>
                <w:rFonts w:ascii="ＭＳ ゴシック" w:eastAsia="ＭＳ ゴシック" w:hAnsi="ＭＳ ゴシック" w:cs="ＭＳ Ｐゴシック" w:hint="eastAsia"/>
                <w:kern w:val="0"/>
                <w:sz w:val="20"/>
                <w:szCs w:val="20"/>
              </w:rPr>
              <w:t>年度までに80％以上の教員が</w:t>
            </w:r>
            <w:r w:rsidR="007F2171">
              <w:rPr>
                <w:rFonts w:ascii="ＭＳ ゴシック" w:eastAsia="ＭＳ ゴシック" w:hAnsi="ＭＳ ゴシック" w:cs="ＭＳ Ｐゴシック" w:hint="eastAsia"/>
                <w:kern w:val="0"/>
                <w:sz w:val="20"/>
                <w:szCs w:val="20"/>
              </w:rPr>
              <w:t>ICT</w:t>
            </w:r>
            <w:r w:rsidRPr="0027412F">
              <w:rPr>
                <w:rFonts w:ascii="ＭＳ ゴシック" w:eastAsia="ＭＳ ゴシック" w:hAnsi="ＭＳ ゴシック" w:cs="ＭＳ Ｐゴシック" w:hint="eastAsia"/>
                <w:kern w:val="0"/>
                <w:sz w:val="20"/>
                <w:szCs w:val="20"/>
              </w:rPr>
              <w:t>を活用した授業を展開できるようにする。（平成29年度59％）</w:t>
            </w:r>
          </w:p>
          <w:p w:rsidR="0027412F" w:rsidRPr="0027412F" w:rsidRDefault="008A6528" w:rsidP="000468DE">
            <w:pPr>
              <w:pStyle w:val="a3"/>
              <w:widowControl/>
              <w:numPr>
                <w:ilvl w:val="0"/>
                <w:numId w:val="1"/>
              </w:numPr>
              <w:spacing w:line="280" w:lineRule="exact"/>
              <w:ind w:leftChars="0" w:left="329" w:hanging="283"/>
              <w:rPr>
                <w:rFonts w:ascii="ＭＳ ゴシック" w:eastAsia="ＭＳ ゴシック" w:hAnsi="ＭＳ ゴシック" w:cs="ＭＳ Ｐゴシック"/>
                <w:kern w:val="0"/>
                <w:sz w:val="20"/>
                <w:szCs w:val="20"/>
              </w:rPr>
            </w:pPr>
            <w:r w:rsidRPr="0027412F">
              <w:rPr>
                <w:rFonts w:ascii="ＭＳ ゴシック" w:eastAsia="ＭＳ ゴシック" w:hAnsi="ＭＳ ゴシック" w:cs="ＭＳ Ｐゴシック" w:hint="eastAsia"/>
                <w:kern w:val="0"/>
                <w:sz w:val="20"/>
                <w:szCs w:val="20"/>
              </w:rPr>
              <w:t>入学時の学力を維持、向上させるために、生徒に「学ぶ楽しさ」を実感させ、学校教育自己診断における「授業の予習、復習はできている」への肯定的回答を、</w:t>
            </w:r>
            <w:r w:rsidR="000468DE">
              <w:rPr>
                <w:rFonts w:ascii="ＭＳ ゴシック" w:eastAsia="ＭＳ ゴシック" w:hAnsi="ＭＳ ゴシック" w:cs="ＭＳ Ｐゴシック" w:hint="eastAsia"/>
                <w:kern w:val="0"/>
                <w:sz w:val="20"/>
                <w:szCs w:val="20"/>
              </w:rPr>
              <w:t>令和２年</w:t>
            </w:r>
            <w:r w:rsidRPr="0027412F">
              <w:rPr>
                <w:rFonts w:ascii="ＭＳ ゴシック" w:eastAsia="ＭＳ ゴシック" w:hAnsi="ＭＳ ゴシック" w:cs="ＭＳ Ｐゴシック" w:hint="eastAsia"/>
                <w:kern w:val="0"/>
                <w:sz w:val="20"/>
                <w:szCs w:val="20"/>
              </w:rPr>
              <w:t>度には80％以上にする。（平成29年度45％）</w:t>
            </w:r>
          </w:p>
          <w:p w:rsidR="008A6528" w:rsidRPr="0027412F" w:rsidRDefault="008A6528" w:rsidP="000468DE">
            <w:pPr>
              <w:pStyle w:val="a3"/>
              <w:widowControl/>
              <w:numPr>
                <w:ilvl w:val="0"/>
                <w:numId w:val="1"/>
              </w:numPr>
              <w:spacing w:line="280" w:lineRule="exact"/>
              <w:ind w:leftChars="0" w:left="329" w:hanging="283"/>
              <w:rPr>
                <w:rFonts w:ascii="ＭＳ ゴシック" w:eastAsia="ＭＳ ゴシック" w:hAnsi="ＭＳ ゴシック" w:cs="ＭＳ Ｐゴシック"/>
                <w:kern w:val="0"/>
                <w:sz w:val="20"/>
                <w:szCs w:val="20"/>
              </w:rPr>
            </w:pPr>
            <w:r w:rsidRPr="0027412F">
              <w:rPr>
                <w:rFonts w:ascii="ＭＳ ゴシック" w:eastAsia="ＭＳ ゴシック" w:hAnsi="ＭＳ ゴシック" w:cs="ＭＳ Ｐゴシック" w:hint="eastAsia"/>
                <w:kern w:val="0"/>
                <w:sz w:val="20"/>
                <w:szCs w:val="20"/>
              </w:rPr>
              <w:t>国公立大学への現役進学者を</w:t>
            </w:r>
            <w:r w:rsidR="000468DE">
              <w:rPr>
                <w:rFonts w:ascii="ＭＳ ゴシック" w:eastAsia="ＭＳ ゴシック" w:hAnsi="ＭＳ ゴシック" w:cs="ＭＳ Ｐゴシック" w:hint="eastAsia"/>
                <w:kern w:val="0"/>
                <w:sz w:val="20"/>
                <w:szCs w:val="20"/>
              </w:rPr>
              <w:t>令和２年</w:t>
            </w:r>
            <w:r w:rsidRPr="0027412F">
              <w:rPr>
                <w:rFonts w:ascii="ＭＳ ゴシック" w:eastAsia="ＭＳ ゴシック" w:hAnsi="ＭＳ ゴシック" w:cs="ＭＳ Ｐゴシック" w:hint="eastAsia"/>
                <w:kern w:val="0"/>
                <w:sz w:val="20"/>
                <w:szCs w:val="20"/>
              </w:rPr>
              <w:t>度までに卒業見込み者の10％以上にする。（平成29年度６％）</w:t>
            </w:r>
          </w:p>
        </w:tc>
      </w:tr>
      <w:tr w:rsidR="008A6528" w:rsidRPr="008A6528" w:rsidTr="00C6155F">
        <w:trPr>
          <w:trHeight w:val="315"/>
        </w:trPr>
        <w:tc>
          <w:tcPr>
            <w:tcW w:w="1556" w:type="dxa"/>
            <w:gridSpan w:val="4"/>
            <w:tcBorders>
              <w:top w:val="single" w:sz="4" w:space="0" w:color="auto"/>
              <w:left w:val="single" w:sz="8" w:space="0" w:color="auto"/>
              <w:bottom w:val="single" w:sz="4" w:space="0" w:color="auto"/>
              <w:right w:val="single" w:sz="4" w:space="0" w:color="000000"/>
            </w:tcBorders>
            <w:shd w:val="clear" w:color="000000" w:fill="DCE6F1"/>
            <w:vAlign w:val="center"/>
            <w:hideMark/>
          </w:tcPr>
          <w:p w:rsidR="0027412F" w:rsidRDefault="008A6528" w:rsidP="0027412F">
            <w:pPr>
              <w:widowControl/>
              <w:spacing w:line="280" w:lineRule="exact"/>
              <w:jc w:val="center"/>
              <w:rPr>
                <w:rFonts w:ascii="ＭＳ ゴシック" w:eastAsia="ＭＳ ゴシック" w:hAnsi="ＭＳ ゴシック" w:cs="ＭＳ Ｐゴシック"/>
                <w:b/>
                <w:bCs/>
                <w:kern w:val="0"/>
                <w:sz w:val="20"/>
                <w:szCs w:val="20"/>
              </w:rPr>
            </w:pPr>
            <w:r w:rsidRPr="008A6528">
              <w:rPr>
                <w:rFonts w:ascii="ＭＳ ゴシック" w:eastAsia="ＭＳ ゴシック" w:hAnsi="ＭＳ ゴシック" w:cs="ＭＳ Ｐゴシック" w:hint="eastAsia"/>
                <w:b/>
                <w:bCs/>
                <w:kern w:val="0"/>
                <w:sz w:val="20"/>
                <w:szCs w:val="20"/>
              </w:rPr>
              <w:t>整備した</w:t>
            </w:r>
          </w:p>
          <w:p w:rsidR="00855A26" w:rsidRDefault="008A6528" w:rsidP="0027412F">
            <w:pPr>
              <w:widowControl/>
              <w:spacing w:line="280" w:lineRule="exact"/>
              <w:jc w:val="center"/>
              <w:rPr>
                <w:rFonts w:ascii="ＭＳ ゴシック" w:eastAsia="ＭＳ ゴシック" w:hAnsi="ＭＳ ゴシック" w:cs="ＭＳ Ｐゴシック"/>
                <w:b/>
                <w:bCs/>
                <w:kern w:val="0"/>
                <w:sz w:val="20"/>
                <w:szCs w:val="20"/>
              </w:rPr>
            </w:pPr>
            <w:r w:rsidRPr="008A6528">
              <w:rPr>
                <w:rFonts w:ascii="ＭＳ ゴシック" w:eastAsia="ＭＳ ゴシック" w:hAnsi="ＭＳ ゴシック" w:cs="ＭＳ Ｐゴシック" w:hint="eastAsia"/>
                <w:b/>
                <w:bCs/>
                <w:kern w:val="0"/>
                <w:sz w:val="20"/>
                <w:szCs w:val="20"/>
              </w:rPr>
              <w:t>設備・物品</w:t>
            </w:r>
          </w:p>
          <w:p w:rsidR="008A6528" w:rsidRPr="008A6528" w:rsidRDefault="008A6528" w:rsidP="0027412F">
            <w:pPr>
              <w:widowControl/>
              <w:spacing w:line="280" w:lineRule="exact"/>
              <w:jc w:val="center"/>
              <w:rPr>
                <w:rFonts w:ascii="ＭＳ ゴシック" w:eastAsia="ＭＳ ゴシック" w:hAnsi="ＭＳ ゴシック" w:cs="ＭＳ Ｐゴシック"/>
                <w:b/>
                <w:bCs/>
                <w:kern w:val="0"/>
                <w:sz w:val="20"/>
                <w:szCs w:val="20"/>
              </w:rPr>
            </w:pPr>
            <w:r w:rsidRPr="008A6528">
              <w:rPr>
                <w:rFonts w:ascii="ＭＳ ゴシック" w:eastAsia="ＭＳ ゴシック" w:hAnsi="ＭＳ ゴシック" w:cs="ＭＳ Ｐゴシック" w:hint="eastAsia"/>
                <w:b/>
                <w:bCs/>
                <w:kern w:val="0"/>
                <w:sz w:val="20"/>
                <w:szCs w:val="20"/>
              </w:rPr>
              <w:t>(数量）</w:t>
            </w:r>
          </w:p>
        </w:tc>
        <w:tc>
          <w:tcPr>
            <w:tcW w:w="8652" w:type="dxa"/>
            <w:gridSpan w:val="17"/>
            <w:tcBorders>
              <w:top w:val="single" w:sz="4" w:space="0" w:color="auto"/>
              <w:left w:val="nil"/>
              <w:bottom w:val="single" w:sz="4" w:space="0" w:color="auto"/>
              <w:right w:val="single" w:sz="8" w:space="0" w:color="000000"/>
            </w:tcBorders>
            <w:shd w:val="clear" w:color="auto" w:fill="auto"/>
            <w:vAlign w:val="center"/>
            <w:hideMark/>
          </w:tcPr>
          <w:p w:rsidR="0027412F" w:rsidRPr="0027412F" w:rsidRDefault="008A6528" w:rsidP="000468DE">
            <w:pPr>
              <w:pStyle w:val="a3"/>
              <w:widowControl/>
              <w:numPr>
                <w:ilvl w:val="0"/>
                <w:numId w:val="5"/>
              </w:numPr>
              <w:spacing w:line="280" w:lineRule="exact"/>
              <w:ind w:leftChars="21" w:left="326" w:hangingChars="141" w:hanging="282"/>
              <w:rPr>
                <w:rFonts w:ascii="ＭＳ ゴシック" w:eastAsia="ＭＳ ゴシック" w:hAnsi="ＭＳ ゴシック" w:cs="ＭＳ Ｐゴシック"/>
                <w:kern w:val="0"/>
                <w:sz w:val="20"/>
                <w:szCs w:val="20"/>
              </w:rPr>
            </w:pPr>
            <w:r w:rsidRPr="0027412F">
              <w:rPr>
                <w:rFonts w:ascii="ＭＳ ゴシック" w:eastAsia="ＭＳ ゴシック" w:hAnsi="ＭＳ ゴシック" w:cs="ＭＳ Ｐゴシック" w:hint="eastAsia"/>
                <w:kern w:val="0"/>
                <w:sz w:val="20"/>
                <w:szCs w:val="20"/>
              </w:rPr>
              <w:t>電子黒板機能付き超短焦点プロジェクター18台を、第１学年９クラス、第２学年９クラス、計18クラスの教室に設置し、担当する全ての教員が、普通教室で</w:t>
            </w:r>
            <w:r w:rsidR="007F2171">
              <w:rPr>
                <w:rFonts w:ascii="ＭＳ ゴシック" w:eastAsia="ＭＳ ゴシック" w:hAnsi="ＭＳ ゴシック" w:cs="ＭＳ Ｐゴシック" w:hint="eastAsia"/>
                <w:kern w:val="0"/>
                <w:sz w:val="20"/>
                <w:szCs w:val="20"/>
              </w:rPr>
              <w:t>ICT</w:t>
            </w:r>
            <w:r w:rsidRPr="0027412F">
              <w:rPr>
                <w:rFonts w:ascii="ＭＳ ゴシック" w:eastAsia="ＭＳ ゴシック" w:hAnsi="ＭＳ ゴシック" w:cs="ＭＳ Ｐゴシック" w:hint="eastAsia"/>
                <w:kern w:val="0"/>
                <w:sz w:val="20"/>
                <w:szCs w:val="20"/>
              </w:rPr>
              <w:t>機器を利用した授業を展開できるようにする。</w:t>
            </w:r>
          </w:p>
          <w:p w:rsidR="0027412F" w:rsidRDefault="008A6528" w:rsidP="000468DE">
            <w:pPr>
              <w:pStyle w:val="a3"/>
              <w:widowControl/>
              <w:numPr>
                <w:ilvl w:val="0"/>
                <w:numId w:val="5"/>
              </w:numPr>
              <w:spacing w:line="280" w:lineRule="exact"/>
              <w:ind w:leftChars="21" w:left="326" w:hangingChars="141" w:hanging="282"/>
              <w:rPr>
                <w:rFonts w:ascii="ＭＳ ゴシック" w:eastAsia="ＭＳ ゴシック" w:hAnsi="ＭＳ ゴシック" w:cs="ＭＳ Ｐゴシック"/>
                <w:kern w:val="0"/>
                <w:sz w:val="20"/>
                <w:szCs w:val="20"/>
              </w:rPr>
            </w:pPr>
            <w:r w:rsidRPr="0027412F">
              <w:rPr>
                <w:rFonts w:ascii="ＭＳ ゴシック" w:eastAsia="ＭＳ ゴシック" w:hAnsi="ＭＳ ゴシック" w:cs="ＭＳ Ｐゴシック" w:hint="eastAsia"/>
                <w:kern w:val="0"/>
                <w:sz w:val="20"/>
                <w:szCs w:val="20"/>
              </w:rPr>
              <w:t>電子黒板機能により、新大学入試制度を意識した生徒の思考･判断･表現力強化や、英語４技能強化を実現する。</w:t>
            </w:r>
          </w:p>
          <w:p w:rsidR="008A6528" w:rsidRPr="0027412F" w:rsidRDefault="008A6528" w:rsidP="000468DE">
            <w:pPr>
              <w:pStyle w:val="a3"/>
              <w:widowControl/>
              <w:numPr>
                <w:ilvl w:val="0"/>
                <w:numId w:val="5"/>
              </w:numPr>
              <w:spacing w:line="280" w:lineRule="exact"/>
              <w:ind w:leftChars="21" w:left="326" w:hangingChars="141" w:hanging="282"/>
              <w:rPr>
                <w:rFonts w:ascii="ＭＳ ゴシック" w:eastAsia="ＭＳ ゴシック" w:hAnsi="ＭＳ ゴシック" w:cs="ＭＳ Ｐゴシック"/>
                <w:kern w:val="0"/>
                <w:sz w:val="20"/>
                <w:szCs w:val="20"/>
              </w:rPr>
            </w:pPr>
            <w:r w:rsidRPr="0027412F">
              <w:rPr>
                <w:rFonts w:ascii="ＭＳ ゴシック" w:eastAsia="ＭＳ ゴシック" w:hAnsi="ＭＳ ゴシック" w:cs="ＭＳ Ｐゴシック" w:hint="eastAsia"/>
                <w:kern w:val="0"/>
                <w:sz w:val="20"/>
                <w:szCs w:val="20"/>
              </w:rPr>
              <w:t>第３学年10クラスと少人数展開用３教室の合計13教室については、当面、既存の移動式プロジェクターを占有して使用できるようにし、希望の進路実現に効果を上げるとともに、本件プロジェクトの実施結果を検証し、速やかに、電子黒板機能付き超短焦点プロジェクターを設置する方策を検討して行く。</w:t>
            </w:r>
          </w:p>
        </w:tc>
      </w:tr>
      <w:tr w:rsidR="008A6528" w:rsidRPr="008A6528" w:rsidTr="00C6155F">
        <w:trPr>
          <w:trHeight w:val="315"/>
        </w:trPr>
        <w:tc>
          <w:tcPr>
            <w:tcW w:w="1556" w:type="dxa"/>
            <w:gridSpan w:val="4"/>
            <w:tcBorders>
              <w:top w:val="single" w:sz="4" w:space="0" w:color="auto"/>
              <w:left w:val="single" w:sz="8" w:space="0" w:color="auto"/>
              <w:bottom w:val="single" w:sz="4" w:space="0" w:color="auto"/>
              <w:right w:val="single" w:sz="4" w:space="0" w:color="000000"/>
            </w:tcBorders>
            <w:shd w:val="clear" w:color="000000" w:fill="DCE6F1"/>
            <w:vAlign w:val="center"/>
            <w:hideMark/>
          </w:tcPr>
          <w:p w:rsidR="0027412F" w:rsidRDefault="008A6528" w:rsidP="0027412F">
            <w:pPr>
              <w:widowControl/>
              <w:spacing w:line="280" w:lineRule="exact"/>
              <w:jc w:val="center"/>
              <w:rPr>
                <w:rFonts w:ascii="ＭＳ ゴシック" w:eastAsia="ＭＳ ゴシック" w:hAnsi="ＭＳ ゴシック" w:cs="ＭＳ Ｐゴシック"/>
                <w:b/>
                <w:bCs/>
                <w:kern w:val="0"/>
                <w:sz w:val="20"/>
                <w:szCs w:val="20"/>
              </w:rPr>
            </w:pPr>
            <w:r w:rsidRPr="008A6528">
              <w:rPr>
                <w:rFonts w:ascii="ＭＳ ゴシック" w:eastAsia="ＭＳ ゴシック" w:hAnsi="ＭＳ ゴシック" w:cs="ＭＳ Ｐゴシック" w:hint="eastAsia"/>
                <w:b/>
                <w:bCs/>
                <w:kern w:val="0"/>
                <w:sz w:val="20"/>
                <w:szCs w:val="20"/>
              </w:rPr>
              <w:t>取組みの</w:t>
            </w:r>
          </w:p>
          <w:p w:rsidR="008A6528" w:rsidRPr="008A6528" w:rsidRDefault="008A6528" w:rsidP="0027412F">
            <w:pPr>
              <w:widowControl/>
              <w:spacing w:line="280" w:lineRule="exact"/>
              <w:jc w:val="center"/>
              <w:rPr>
                <w:rFonts w:ascii="ＭＳ ゴシック" w:eastAsia="ＭＳ ゴシック" w:hAnsi="ＭＳ ゴシック" w:cs="ＭＳ Ｐゴシック"/>
                <w:b/>
                <w:bCs/>
                <w:kern w:val="0"/>
                <w:sz w:val="20"/>
                <w:szCs w:val="20"/>
              </w:rPr>
            </w:pPr>
            <w:r w:rsidRPr="008A6528">
              <w:rPr>
                <w:rFonts w:ascii="ＭＳ ゴシック" w:eastAsia="ＭＳ ゴシック" w:hAnsi="ＭＳ ゴシック" w:cs="ＭＳ Ｐゴシック" w:hint="eastAsia"/>
                <w:b/>
                <w:bCs/>
                <w:kern w:val="0"/>
                <w:sz w:val="20"/>
                <w:szCs w:val="20"/>
              </w:rPr>
              <w:t>主担・実施者</w:t>
            </w:r>
          </w:p>
        </w:tc>
        <w:tc>
          <w:tcPr>
            <w:tcW w:w="8652" w:type="dxa"/>
            <w:gridSpan w:val="17"/>
            <w:tcBorders>
              <w:top w:val="single" w:sz="4" w:space="0" w:color="auto"/>
              <w:left w:val="nil"/>
              <w:bottom w:val="single" w:sz="4" w:space="0" w:color="auto"/>
              <w:right w:val="single" w:sz="8" w:space="0" w:color="000000"/>
            </w:tcBorders>
            <w:shd w:val="clear" w:color="auto" w:fill="auto"/>
            <w:vAlign w:val="center"/>
            <w:hideMark/>
          </w:tcPr>
          <w:p w:rsidR="008A6528" w:rsidRPr="008A6528" w:rsidRDefault="008A6528" w:rsidP="000468DE">
            <w:pPr>
              <w:widowControl/>
              <w:spacing w:line="280" w:lineRule="exact"/>
              <w:ind w:firstLineChars="100" w:firstLine="201"/>
              <w:rPr>
                <w:rFonts w:ascii="ＭＳ ゴシック" w:eastAsia="ＭＳ ゴシック" w:hAnsi="ＭＳ ゴシック" w:cs="ＭＳ Ｐゴシック"/>
                <w:kern w:val="0"/>
                <w:sz w:val="20"/>
                <w:szCs w:val="20"/>
              </w:rPr>
            </w:pPr>
            <w:r w:rsidRPr="008A6528">
              <w:rPr>
                <w:rFonts w:ascii="ＭＳ ゴシック" w:eastAsia="ＭＳ ゴシック" w:hAnsi="ＭＳ ゴシック" w:cs="ＭＳ Ｐゴシック" w:hint="eastAsia"/>
                <w:b/>
                <w:bCs/>
                <w:color w:val="FF0000"/>
                <w:kern w:val="0"/>
                <w:sz w:val="20"/>
                <w:szCs w:val="20"/>
              </w:rPr>
              <w:t>MAPPS2020</w:t>
            </w:r>
            <w:r w:rsidR="000468DE">
              <w:rPr>
                <w:rFonts w:ascii="ＭＳ ゴシック" w:eastAsia="ＭＳ ゴシック" w:hAnsi="ＭＳ ゴシック" w:cs="ＭＳ Ｐゴシック" w:hint="eastAsia"/>
                <w:kern w:val="0"/>
                <w:sz w:val="20"/>
                <w:szCs w:val="20"/>
              </w:rPr>
              <w:t>全体プロジェクト・リーダーを任命した</w:t>
            </w:r>
            <w:r w:rsidRPr="008A6528">
              <w:rPr>
                <w:rFonts w:ascii="ＭＳ ゴシック" w:eastAsia="ＭＳ ゴシック" w:hAnsi="ＭＳ ゴシック" w:cs="ＭＳ Ｐゴシック" w:hint="eastAsia"/>
                <w:kern w:val="0"/>
                <w:sz w:val="20"/>
                <w:szCs w:val="20"/>
              </w:rPr>
              <w:t>首席を主担と</w:t>
            </w:r>
            <w:r w:rsidR="007F2171">
              <w:rPr>
                <w:rFonts w:ascii="ＭＳ ゴシック" w:eastAsia="ＭＳ ゴシック" w:hAnsi="ＭＳ ゴシック" w:cs="ＭＳ Ｐゴシック" w:hint="eastAsia"/>
                <w:kern w:val="0"/>
                <w:sz w:val="20"/>
                <w:szCs w:val="20"/>
              </w:rPr>
              <w:t>する。また、</w:t>
            </w:r>
            <w:r w:rsidRPr="008A6528">
              <w:rPr>
                <w:rFonts w:ascii="ＭＳ ゴシック" w:eastAsia="ＭＳ ゴシック" w:hAnsi="ＭＳ ゴシック" w:cs="ＭＳ Ｐゴシック" w:hint="eastAsia"/>
                <w:kern w:val="0"/>
                <w:sz w:val="20"/>
                <w:szCs w:val="20"/>
              </w:rPr>
              <w:t>本校が平成29年度に参加した「育成支援チーム」事業の中で形成されたミドルリーダー候補者</w:t>
            </w:r>
            <w:r w:rsidR="007F2171">
              <w:rPr>
                <w:rFonts w:ascii="ＭＳ ゴシック" w:eastAsia="ＭＳ ゴシック" w:hAnsi="ＭＳ ゴシック" w:cs="ＭＳ Ｐゴシック" w:hint="eastAsia"/>
                <w:kern w:val="0"/>
                <w:sz w:val="20"/>
                <w:szCs w:val="20"/>
              </w:rPr>
              <w:t>のうち</w:t>
            </w:r>
            <w:r w:rsidRPr="008A6528">
              <w:rPr>
                <w:rFonts w:ascii="ＭＳ ゴシック" w:eastAsia="ＭＳ ゴシック" w:hAnsi="ＭＳ ゴシック" w:cs="ＭＳ Ｐゴシック" w:hint="eastAsia"/>
                <w:kern w:val="0"/>
                <w:sz w:val="20"/>
                <w:szCs w:val="20"/>
              </w:rPr>
              <w:t>、主に授業改善に関する研究を担当</w:t>
            </w:r>
            <w:r w:rsidR="007F2171">
              <w:rPr>
                <w:rFonts w:ascii="ＭＳ ゴシック" w:eastAsia="ＭＳ ゴシック" w:hAnsi="ＭＳ ゴシック" w:cs="ＭＳ Ｐゴシック" w:hint="eastAsia"/>
                <w:kern w:val="0"/>
                <w:sz w:val="20"/>
                <w:szCs w:val="20"/>
              </w:rPr>
              <w:t>する</w:t>
            </w:r>
            <w:r w:rsidRPr="008A6528">
              <w:rPr>
                <w:rFonts w:ascii="ＭＳ ゴシック" w:eastAsia="ＭＳ ゴシック" w:hAnsi="ＭＳ ゴシック" w:cs="ＭＳ Ｐゴシック" w:hint="eastAsia"/>
                <w:kern w:val="0"/>
                <w:sz w:val="20"/>
                <w:szCs w:val="20"/>
              </w:rPr>
              <w:t>６名の中堅・若手教諭を中心に、</w:t>
            </w:r>
            <w:r w:rsidRPr="008A6528">
              <w:rPr>
                <w:rFonts w:ascii="ＭＳ ゴシック" w:eastAsia="ＭＳ ゴシック" w:hAnsi="ＭＳ ゴシック" w:cs="ＭＳ Ｐゴシック" w:hint="eastAsia"/>
                <w:b/>
                <w:bCs/>
                <w:color w:val="FF0000"/>
                <w:kern w:val="0"/>
                <w:sz w:val="20"/>
                <w:szCs w:val="20"/>
              </w:rPr>
              <w:t>CRPMAPPS2020</w:t>
            </w:r>
            <w:r w:rsidRPr="008A6528">
              <w:rPr>
                <w:rFonts w:ascii="ＭＳ ゴシック" w:eastAsia="ＭＳ ゴシック" w:hAnsi="ＭＳ ゴシック" w:cs="ＭＳ Ｐゴシック" w:hint="eastAsia"/>
                <w:kern w:val="0"/>
                <w:sz w:val="20"/>
                <w:szCs w:val="20"/>
              </w:rPr>
              <w:t>のメンバーに任命</w:t>
            </w:r>
            <w:r w:rsidR="007F2171">
              <w:rPr>
                <w:rFonts w:ascii="ＭＳ ゴシック" w:eastAsia="ＭＳ ゴシック" w:hAnsi="ＭＳ ゴシック" w:cs="ＭＳ Ｐゴシック" w:hint="eastAsia"/>
                <w:kern w:val="0"/>
                <w:sz w:val="20"/>
                <w:szCs w:val="20"/>
              </w:rPr>
              <w:t>した。（この６名は</w:t>
            </w:r>
            <w:r w:rsidR="007F2171" w:rsidRPr="008A6528">
              <w:rPr>
                <w:rFonts w:ascii="ＭＳ ゴシック" w:eastAsia="ＭＳ ゴシック" w:hAnsi="ＭＳ ゴシック" w:cs="ＭＳ Ｐゴシック" w:hint="eastAsia"/>
                <w:kern w:val="0"/>
                <w:sz w:val="20"/>
                <w:szCs w:val="20"/>
              </w:rPr>
              <w:t>都立高校等への出張、調査研究、発表を</w:t>
            </w:r>
            <w:r w:rsidR="007F2171">
              <w:rPr>
                <w:rFonts w:ascii="ＭＳ ゴシック" w:eastAsia="ＭＳ ゴシック" w:hAnsi="ＭＳ ゴシック" w:cs="ＭＳ Ｐゴシック" w:hint="eastAsia"/>
                <w:kern w:val="0"/>
                <w:sz w:val="20"/>
                <w:szCs w:val="20"/>
              </w:rPr>
              <w:t>行った。）</w:t>
            </w:r>
          </w:p>
        </w:tc>
      </w:tr>
      <w:tr w:rsidR="008A6528" w:rsidRPr="008A6528" w:rsidTr="00C6155F">
        <w:trPr>
          <w:trHeight w:val="315"/>
        </w:trPr>
        <w:tc>
          <w:tcPr>
            <w:tcW w:w="1556" w:type="dxa"/>
            <w:gridSpan w:val="4"/>
            <w:tcBorders>
              <w:top w:val="single" w:sz="4" w:space="0" w:color="auto"/>
              <w:left w:val="single" w:sz="8" w:space="0" w:color="auto"/>
              <w:bottom w:val="single" w:sz="4" w:space="0" w:color="auto"/>
              <w:right w:val="single" w:sz="4" w:space="0" w:color="000000"/>
            </w:tcBorders>
            <w:shd w:val="clear" w:color="000000" w:fill="DCE6F1"/>
            <w:vAlign w:val="center"/>
            <w:hideMark/>
          </w:tcPr>
          <w:p w:rsidR="0027412F" w:rsidRDefault="008A6528" w:rsidP="0027412F">
            <w:pPr>
              <w:widowControl/>
              <w:spacing w:line="280" w:lineRule="exact"/>
              <w:jc w:val="center"/>
              <w:rPr>
                <w:rFonts w:ascii="ＭＳ ゴシック" w:eastAsia="ＭＳ ゴシック" w:hAnsi="ＭＳ ゴシック" w:cs="ＭＳ Ｐゴシック"/>
                <w:b/>
                <w:bCs/>
                <w:kern w:val="0"/>
                <w:sz w:val="20"/>
                <w:szCs w:val="20"/>
              </w:rPr>
            </w:pPr>
            <w:r w:rsidRPr="008A6528">
              <w:rPr>
                <w:rFonts w:ascii="ＭＳ ゴシック" w:eastAsia="ＭＳ ゴシック" w:hAnsi="ＭＳ ゴシック" w:cs="ＭＳ Ｐゴシック" w:hint="eastAsia"/>
                <w:b/>
                <w:bCs/>
                <w:kern w:val="0"/>
                <w:sz w:val="20"/>
                <w:szCs w:val="20"/>
              </w:rPr>
              <w:lastRenderedPageBreak/>
              <w:t>本年度の</w:t>
            </w:r>
          </w:p>
          <w:p w:rsidR="008A6528" w:rsidRPr="008A6528" w:rsidRDefault="008A6528" w:rsidP="0027412F">
            <w:pPr>
              <w:widowControl/>
              <w:spacing w:line="280" w:lineRule="exact"/>
              <w:jc w:val="center"/>
              <w:rPr>
                <w:rFonts w:ascii="ＭＳ ゴシック" w:eastAsia="ＭＳ ゴシック" w:hAnsi="ＭＳ ゴシック" w:cs="ＭＳ Ｐゴシック"/>
                <w:b/>
                <w:bCs/>
                <w:kern w:val="0"/>
                <w:sz w:val="20"/>
                <w:szCs w:val="20"/>
              </w:rPr>
            </w:pPr>
            <w:r w:rsidRPr="008A6528">
              <w:rPr>
                <w:rFonts w:ascii="ＭＳ ゴシック" w:eastAsia="ＭＳ ゴシック" w:hAnsi="ＭＳ ゴシック" w:cs="ＭＳ Ｐゴシック" w:hint="eastAsia"/>
                <w:b/>
                <w:bCs/>
                <w:kern w:val="0"/>
                <w:sz w:val="20"/>
                <w:szCs w:val="20"/>
              </w:rPr>
              <w:t>取組内容</w:t>
            </w:r>
          </w:p>
        </w:tc>
        <w:tc>
          <w:tcPr>
            <w:tcW w:w="8652" w:type="dxa"/>
            <w:gridSpan w:val="17"/>
            <w:tcBorders>
              <w:top w:val="single" w:sz="4" w:space="0" w:color="auto"/>
              <w:left w:val="nil"/>
              <w:bottom w:val="single" w:sz="4" w:space="0" w:color="auto"/>
              <w:right w:val="single" w:sz="8" w:space="0" w:color="000000"/>
            </w:tcBorders>
            <w:shd w:val="clear" w:color="auto" w:fill="auto"/>
            <w:vAlign w:val="center"/>
            <w:hideMark/>
          </w:tcPr>
          <w:p w:rsidR="0027412F" w:rsidRPr="0027412F" w:rsidRDefault="008A6528" w:rsidP="000468DE">
            <w:pPr>
              <w:pStyle w:val="a3"/>
              <w:widowControl/>
              <w:numPr>
                <w:ilvl w:val="0"/>
                <w:numId w:val="6"/>
              </w:numPr>
              <w:spacing w:line="280" w:lineRule="exact"/>
              <w:ind w:leftChars="0" w:left="329" w:hanging="233"/>
              <w:rPr>
                <w:rFonts w:ascii="ＭＳ ゴシック" w:eastAsia="ＭＳ ゴシック" w:hAnsi="ＭＳ ゴシック" w:cs="ＭＳ Ｐゴシック"/>
                <w:kern w:val="0"/>
                <w:sz w:val="20"/>
                <w:szCs w:val="20"/>
              </w:rPr>
            </w:pPr>
            <w:r w:rsidRPr="0027412F">
              <w:rPr>
                <w:rFonts w:ascii="ＭＳ ゴシック" w:eastAsia="ＭＳ ゴシック" w:hAnsi="ＭＳ ゴシック" w:cs="ＭＳ Ｐゴシック" w:hint="eastAsia"/>
                <w:kern w:val="0"/>
                <w:sz w:val="20"/>
                <w:szCs w:val="20"/>
              </w:rPr>
              <w:t>本年度10月に、平成30年度学校経営推進費により18の普通教室に</w:t>
            </w:r>
            <w:r w:rsidR="007F2171" w:rsidRPr="0027412F">
              <w:rPr>
                <w:rFonts w:ascii="ＭＳ ゴシック" w:eastAsia="ＭＳ ゴシック" w:hAnsi="ＭＳ ゴシック" w:cs="ＭＳ Ｐゴシック" w:hint="eastAsia"/>
                <w:kern w:val="0"/>
                <w:sz w:val="20"/>
                <w:szCs w:val="20"/>
              </w:rPr>
              <w:t>電子黒板機能付き超短焦点プロジェクターを設置した。</w:t>
            </w:r>
            <w:r w:rsidRPr="0027412F">
              <w:rPr>
                <w:rFonts w:ascii="ＭＳ ゴシック" w:eastAsia="ＭＳ ゴシック" w:hAnsi="ＭＳ ゴシック" w:cs="ＭＳ Ｐゴシック" w:hint="eastAsia"/>
                <w:kern w:val="0"/>
                <w:sz w:val="20"/>
                <w:szCs w:val="20"/>
              </w:rPr>
              <w:t>また</w:t>
            </w:r>
            <w:r w:rsidR="007F2171">
              <w:rPr>
                <w:rFonts w:ascii="ＭＳ ゴシック" w:eastAsia="ＭＳ ゴシック" w:hAnsi="ＭＳ ゴシック" w:cs="ＭＳ Ｐゴシック" w:hint="eastAsia"/>
                <w:kern w:val="0"/>
                <w:sz w:val="20"/>
                <w:szCs w:val="20"/>
              </w:rPr>
              <w:t>、</w:t>
            </w:r>
            <w:r w:rsidRPr="0027412F">
              <w:rPr>
                <w:rFonts w:ascii="ＭＳ ゴシック" w:eastAsia="ＭＳ ゴシック" w:hAnsi="ＭＳ ゴシック" w:cs="ＭＳ Ｐゴシック" w:hint="eastAsia"/>
                <w:kern w:val="0"/>
                <w:sz w:val="20"/>
                <w:szCs w:val="20"/>
              </w:rPr>
              <w:t>これを契機にＰＴＡからの寄付</w:t>
            </w:r>
            <w:r w:rsidR="007F2171">
              <w:rPr>
                <w:rFonts w:ascii="ＭＳ ゴシック" w:eastAsia="ＭＳ ゴシック" w:hAnsi="ＭＳ ゴシック" w:cs="ＭＳ Ｐゴシック" w:hint="eastAsia"/>
                <w:kern w:val="0"/>
                <w:sz w:val="20"/>
                <w:szCs w:val="20"/>
              </w:rPr>
              <w:t>を受けて</w:t>
            </w:r>
            <w:r w:rsidRPr="0027412F">
              <w:rPr>
                <w:rFonts w:ascii="ＭＳ ゴシック" w:eastAsia="ＭＳ ゴシック" w:hAnsi="ＭＳ ゴシック" w:cs="ＭＳ Ｐゴシック" w:hint="eastAsia"/>
                <w:kern w:val="0"/>
                <w:sz w:val="20"/>
                <w:szCs w:val="20"/>
              </w:rPr>
              <w:t>10の普通教室と４つの理科講義室</w:t>
            </w:r>
            <w:r w:rsidR="007F2171">
              <w:rPr>
                <w:rFonts w:ascii="ＭＳ ゴシック" w:eastAsia="ＭＳ ゴシック" w:hAnsi="ＭＳ ゴシック" w:cs="ＭＳ Ｐゴシック" w:hint="eastAsia"/>
                <w:kern w:val="0"/>
                <w:sz w:val="20"/>
                <w:szCs w:val="20"/>
              </w:rPr>
              <w:t>にも同じ</w:t>
            </w:r>
            <w:r w:rsidR="00FF1AAC">
              <w:rPr>
                <w:rFonts w:ascii="ＭＳ ゴシック" w:eastAsia="ＭＳ ゴシック" w:hAnsi="ＭＳ ゴシック" w:cs="ＭＳ Ｐゴシック" w:hint="eastAsia"/>
                <w:kern w:val="0"/>
                <w:sz w:val="20"/>
                <w:szCs w:val="20"/>
              </w:rPr>
              <w:t>機材</w:t>
            </w:r>
            <w:r w:rsidRPr="0027412F">
              <w:rPr>
                <w:rFonts w:ascii="ＭＳ ゴシック" w:eastAsia="ＭＳ ゴシック" w:hAnsi="ＭＳ ゴシック" w:cs="ＭＳ Ｐゴシック" w:hint="eastAsia"/>
                <w:kern w:val="0"/>
                <w:sz w:val="20"/>
                <w:szCs w:val="20"/>
              </w:rPr>
              <w:t>を設置</w:t>
            </w:r>
            <w:r w:rsidR="007F2171">
              <w:rPr>
                <w:rFonts w:ascii="ＭＳ ゴシック" w:eastAsia="ＭＳ ゴシック" w:hAnsi="ＭＳ ゴシック" w:cs="ＭＳ Ｐゴシック" w:hint="eastAsia"/>
                <w:kern w:val="0"/>
                <w:sz w:val="20"/>
                <w:szCs w:val="20"/>
              </w:rPr>
              <w:t>することができた。</w:t>
            </w:r>
            <w:r w:rsidR="00FF1AAC">
              <w:rPr>
                <w:rFonts w:ascii="ＭＳ ゴシック" w:eastAsia="ＭＳ ゴシック" w:hAnsi="ＭＳ ゴシック" w:cs="ＭＳ Ｐゴシック" w:hint="eastAsia"/>
                <w:kern w:val="0"/>
                <w:sz w:val="20"/>
                <w:szCs w:val="20"/>
              </w:rPr>
              <w:t>この結果、</w:t>
            </w:r>
            <w:r w:rsidR="007F2171" w:rsidRPr="0027412F">
              <w:rPr>
                <w:rFonts w:ascii="ＭＳ ゴシック" w:eastAsia="ＭＳ ゴシック" w:hAnsi="ＭＳ ゴシック" w:cs="ＭＳ Ｐゴシック" w:hint="eastAsia"/>
                <w:kern w:val="0"/>
                <w:sz w:val="20"/>
                <w:szCs w:val="20"/>
              </w:rPr>
              <w:t>全32</w:t>
            </w:r>
            <w:r w:rsidR="007F2171">
              <w:rPr>
                <w:rFonts w:ascii="ＭＳ ゴシック" w:eastAsia="ＭＳ ゴシック" w:hAnsi="ＭＳ ゴシック" w:cs="ＭＳ Ｐゴシック" w:hint="eastAsia"/>
                <w:kern w:val="0"/>
                <w:sz w:val="20"/>
                <w:szCs w:val="20"/>
              </w:rPr>
              <w:t>教室に</w:t>
            </w:r>
            <w:r w:rsidR="00FF1AAC" w:rsidRPr="0027412F">
              <w:rPr>
                <w:rFonts w:ascii="ＭＳ ゴシック" w:eastAsia="ＭＳ ゴシック" w:hAnsi="ＭＳ ゴシック" w:cs="ＭＳ Ｐゴシック" w:hint="eastAsia"/>
                <w:kern w:val="0"/>
                <w:sz w:val="20"/>
                <w:szCs w:val="20"/>
              </w:rPr>
              <w:t>プロジェクター</w:t>
            </w:r>
            <w:r w:rsidR="007F2171">
              <w:rPr>
                <w:rFonts w:ascii="ＭＳ ゴシック" w:eastAsia="ＭＳ ゴシック" w:hAnsi="ＭＳ ゴシック" w:cs="ＭＳ Ｐゴシック" w:hint="eastAsia"/>
                <w:kern w:val="0"/>
                <w:sz w:val="20"/>
                <w:szCs w:val="20"/>
              </w:rPr>
              <w:t>設備</w:t>
            </w:r>
            <w:r w:rsidR="00FF1AAC">
              <w:rPr>
                <w:rFonts w:ascii="ＭＳ ゴシック" w:eastAsia="ＭＳ ゴシック" w:hAnsi="ＭＳ ゴシック" w:cs="ＭＳ Ｐゴシック" w:hint="eastAsia"/>
                <w:kern w:val="0"/>
                <w:sz w:val="20"/>
                <w:szCs w:val="20"/>
              </w:rPr>
              <w:t>が</w:t>
            </w:r>
            <w:r w:rsidR="007F2171">
              <w:rPr>
                <w:rFonts w:ascii="ＭＳ ゴシック" w:eastAsia="ＭＳ ゴシック" w:hAnsi="ＭＳ ゴシック" w:cs="ＭＳ Ｐゴシック" w:hint="eastAsia"/>
                <w:kern w:val="0"/>
                <w:sz w:val="20"/>
                <w:szCs w:val="20"/>
              </w:rPr>
              <w:t>導入</w:t>
            </w:r>
            <w:r w:rsidR="00FF1AAC">
              <w:rPr>
                <w:rFonts w:ascii="ＭＳ ゴシック" w:eastAsia="ＭＳ ゴシック" w:hAnsi="ＭＳ ゴシック" w:cs="ＭＳ Ｐゴシック" w:hint="eastAsia"/>
                <w:kern w:val="0"/>
                <w:sz w:val="20"/>
                <w:szCs w:val="20"/>
              </w:rPr>
              <w:t>され</w:t>
            </w:r>
            <w:r w:rsidR="007F2171">
              <w:rPr>
                <w:rFonts w:ascii="ＭＳ ゴシック" w:eastAsia="ＭＳ ゴシック" w:hAnsi="ＭＳ ゴシック" w:cs="ＭＳ Ｐゴシック" w:hint="eastAsia"/>
                <w:kern w:val="0"/>
                <w:sz w:val="20"/>
                <w:szCs w:val="20"/>
              </w:rPr>
              <w:t>た。</w:t>
            </w:r>
          </w:p>
          <w:p w:rsidR="0027412F" w:rsidRPr="0027412F" w:rsidRDefault="008A6528" w:rsidP="000468DE">
            <w:pPr>
              <w:pStyle w:val="a3"/>
              <w:widowControl/>
              <w:numPr>
                <w:ilvl w:val="0"/>
                <w:numId w:val="6"/>
              </w:numPr>
              <w:spacing w:line="280" w:lineRule="exact"/>
              <w:ind w:leftChars="0" w:left="329" w:hanging="233"/>
              <w:rPr>
                <w:rFonts w:ascii="ＭＳ ゴシック" w:eastAsia="ＭＳ ゴシック" w:hAnsi="ＭＳ ゴシック" w:cs="ＭＳ Ｐゴシック"/>
                <w:kern w:val="0"/>
                <w:sz w:val="20"/>
                <w:szCs w:val="20"/>
              </w:rPr>
            </w:pPr>
            <w:r w:rsidRPr="0027412F">
              <w:rPr>
                <w:rFonts w:ascii="ＭＳ ゴシック" w:eastAsia="ＭＳ ゴシック" w:hAnsi="ＭＳ ゴシック" w:cs="ＭＳ Ｐゴシック" w:hint="eastAsia"/>
                <w:kern w:val="0"/>
                <w:sz w:val="20"/>
                <w:szCs w:val="20"/>
              </w:rPr>
              <w:t>７月に本校教員７名で校内に発足</w:t>
            </w:r>
            <w:r w:rsidR="00FF1AAC">
              <w:rPr>
                <w:rFonts w:ascii="ＭＳ ゴシック" w:eastAsia="ＭＳ ゴシック" w:hAnsi="ＭＳ ゴシック" w:cs="ＭＳ Ｐゴシック" w:hint="eastAsia"/>
                <w:kern w:val="0"/>
                <w:sz w:val="20"/>
                <w:szCs w:val="20"/>
              </w:rPr>
              <w:t>させ</w:t>
            </w:r>
            <w:r w:rsidRPr="0027412F">
              <w:rPr>
                <w:rFonts w:ascii="ＭＳ ゴシック" w:eastAsia="ＭＳ ゴシック" w:hAnsi="ＭＳ ゴシック" w:cs="ＭＳ Ｐゴシック" w:hint="eastAsia"/>
                <w:kern w:val="0"/>
                <w:sz w:val="20"/>
                <w:szCs w:val="20"/>
              </w:rPr>
              <w:t>た「授業力強化，</w:t>
            </w:r>
            <w:r w:rsidR="00FF1AAC">
              <w:rPr>
                <w:rFonts w:ascii="ＭＳ ゴシック" w:eastAsia="ＭＳ ゴシック" w:hAnsi="ＭＳ ゴシック" w:cs="ＭＳ Ｐゴシック" w:hint="eastAsia"/>
                <w:kern w:val="0"/>
                <w:sz w:val="20"/>
                <w:szCs w:val="20"/>
              </w:rPr>
              <w:t>ICT</w:t>
            </w:r>
            <w:r w:rsidRPr="0027412F">
              <w:rPr>
                <w:rFonts w:ascii="ＭＳ ゴシック" w:eastAsia="ＭＳ ゴシック" w:hAnsi="ＭＳ ゴシック" w:cs="ＭＳ Ｐゴシック" w:hint="eastAsia"/>
                <w:kern w:val="0"/>
                <w:sz w:val="20"/>
                <w:szCs w:val="20"/>
              </w:rPr>
              <w:t>環境充実」プロジェクトチームが、他校の活用事例</w:t>
            </w:r>
            <w:r w:rsidR="00FF1AAC">
              <w:rPr>
                <w:rFonts w:ascii="ＭＳ ゴシック" w:eastAsia="ＭＳ ゴシック" w:hAnsi="ＭＳ ゴシック" w:cs="ＭＳ Ｐゴシック" w:hint="eastAsia"/>
                <w:kern w:val="0"/>
                <w:sz w:val="20"/>
                <w:szCs w:val="20"/>
              </w:rPr>
              <w:t>の</w:t>
            </w:r>
            <w:r w:rsidRPr="0027412F">
              <w:rPr>
                <w:rFonts w:ascii="ＭＳ ゴシック" w:eastAsia="ＭＳ ゴシック" w:hAnsi="ＭＳ ゴシック" w:cs="ＭＳ Ｐゴシック" w:hint="eastAsia"/>
                <w:kern w:val="0"/>
                <w:sz w:val="20"/>
                <w:szCs w:val="20"/>
              </w:rPr>
              <w:t>調査研究</w:t>
            </w:r>
            <w:r w:rsidR="00FF1AAC">
              <w:rPr>
                <w:rFonts w:ascii="ＭＳ ゴシック" w:eastAsia="ＭＳ ゴシック" w:hAnsi="ＭＳ ゴシック" w:cs="ＭＳ Ｐゴシック" w:hint="eastAsia"/>
                <w:kern w:val="0"/>
                <w:sz w:val="20"/>
                <w:szCs w:val="20"/>
              </w:rPr>
              <w:t>を行った。</w:t>
            </w:r>
            <w:r w:rsidRPr="0027412F">
              <w:rPr>
                <w:rFonts w:ascii="ＭＳ ゴシック" w:eastAsia="ＭＳ ゴシック" w:hAnsi="ＭＳ ゴシック" w:cs="ＭＳ Ｐゴシック" w:hint="eastAsia"/>
                <w:kern w:val="0"/>
                <w:sz w:val="20"/>
                <w:szCs w:val="20"/>
              </w:rPr>
              <w:t>全教員に電子黒板機能の活用方法</w:t>
            </w:r>
            <w:r w:rsidR="00FF1AAC">
              <w:rPr>
                <w:rFonts w:ascii="ＭＳ ゴシック" w:eastAsia="ＭＳ ゴシック" w:hAnsi="ＭＳ ゴシック" w:cs="ＭＳ Ｐゴシック" w:hint="eastAsia"/>
                <w:kern w:val="0"/>
                <w:sz w:val="20"/>
                <w:szCs w:val="20"/>
              </w:rPr>
              <w:t>について</w:t>
            </w:r>
            <w:r w:rsidRPr="0027412F">
              <w:rPr>
                <w:rFonts w:ascii="ＭＳ ゴシック" w:eastAsia="ＭＳ ゴシック" w:hAnsi="ＭＳ ゴシック" w:cs="ＭＳ Ｐゴシック" w:hint="eastAsia"/>
                <w:kern w:val="0"/>
                <w:sz w:val="20"/>
                <w:szCs w:val="20"/>
              </w:rPr>
              <w:t>校内で複数回</w:t>
            </w:r>
            <w:r w:rsidR="00FF1AAC">
              <w:rPr>
                <w:rFonts w:ascii="ＭＳ ゴシック" w:eastAsia="ＭＳ ゴシック" w:hAnsi="ＭＳ ゴシック" w:cs="ＭＳ Ｐゴシック" w:hint="eastAsia"/>
                <w:kern w:val="0"/>
                <w:sz w:val="20"/>
                <w:szCs w:val="20"/>
              </w:rPr>
              <w:t>研修を行った</w:t>
            </w:r>
            <w:r w:rsidRPr="0027412F">
              <w:rPr>
                <w:rFonts w:ascii="ＭＳ ゴシック" w:eastAsia="ＭＳ ゴシック" w:hAnsi="ＭＳ ゴシック" w:cs="ＭＳ Ｐゴシック" w:hint="eastAsia"/>
                <w:kern w:val="0"/>
                <w:sz w:val="20"/>
                <w:szCs w:val="20"/>
              </w:rPr>
              <w:t>。</w:t>
            </w:r>
          </w:p>
          <w:p w:rsidR="0027412F" w:rsidRPr="0027412F" w:rsidRDefault="008A6528" w:rsidP="000468DE">
            <w:pPr>
              <w:pStyle w:val="a3"/>
              <w:widowControl/>
              <w:numPr>
                <w:ilvl w:val="0"/>
                <w:numId w:val="6"/>
              </w:numPr>
              <w:spacing w:line="280" w:lineRule="exact"/>
              <w:ind w:leftChars="0" w:left="329" w:hanging="233"/>
              <w:rPr>
                <w:rFonts w:ascii="ＭＳ ゴシック" w:eastAsia="ＭＳ ゴシック" w:hAnsi="ＭＳ ゴシック" w:cs="ＭＳ Ｐゴシック"/>
                <w:kern w:val="0"/>
                <w:sz w:val="20"/>
                <w:szCs w:val="20"/>
              </w:rPr>
            </w:pPr>
            <w:r w:rsidRPr="0027412F">
              <w:rPr>
                <w:rFonts w:ascii="ＭＳ ゴシック" w:eastAsia="ＭＳ ゴシック" w:hAnsi="ＭＳ ゴシック" w:cs="ＭＳ Ｐゴシック" w:hint="eastAsia"/>
                <w:kern w:val="0"/>
                <w:sz w:val="20"/>
                <w:szCs w:val="20"/>
              </w:rPr>
              <w:t>これらの結果、</w:t>
            </w:r>
            <w:r w:rsidR="00FF1AAC">
              <w:rPr>
                <w:rFonts w:ascii="ＭＳ ゴシック" w:eastAsia="ＭＳ ゴシック" w:hAnsi="ＭＳ ゴシック" w:cs="ＭＳ Ｐゴシック" w:hint="eastAsia"/>
                <w:kern w:val="0"/>
                <w:sz w:val="20"/>
                <w:szCs w:val="20"/>
              </w:rPr>
              <w:t>学校教育自己診断において、</w:t>
            </w:r>
            <w:r w:rsidRPr="0027412F">
              <w:rPr>
                <w:rFonts w:ascii="ＭＳ ゴシック" w:eastAsia="ＭＳ ゴシック" w:hAnsi="ＭＳ ゴシック" w:cs="ＭＳ Ｐゴシック" w:hint="eastAsia"/>
                <w:kern w:val="0"/>
                <w:sz w:val="20"/>
                <w:szCs w:val="20"/>
              </w:rPr>
              <w:t>前年度（59%）比で21ポイント増</w:t>
            </w:r>
            <w:r w:rsidR="00FF1AAC">
              <w:rPr>
                <w:rFonts w:ascii="ＭＳ ゴシック" w:eastAsia="ＭＳ ゴシック" w:hAnsi="ＭＳ ゴシック" w:cs="ＭＳ Ｐゴシック" w:hint="eastAsia"/>
                <w:kern w:val="0"/>
                <w:sz w:val="20"/>
                <w:szCs w:val="20"/>
              </w:rPr>
              <w:t>の</w:t>
            </w:r>
            <w:r w:rsidRPr="0027412F">
              <w:rPr>
                <w:rFonts w:ascii="ＭＳ ゴシック" w:eastAsia="ＭＳ ゴシック" w:hAnsi="ＭＳ ゴシック" w:cs="ＭＳ Ｐゴシック" w:hint="eastAsia"/>
                <w:kern w:val="0"/>
                <w:sz w:val="20"/>
                <w:szCs w:val="20"/>
              </w:rPr>
              <w:t>80％の教員が、</w:t>
            </w:r>
            <w:r w:rsidR="00FF1AAC">
              <w:rPr>
                <w:rFonts w:ascii="ＭＳ ゴシック" w:eastAsia="ＭＳ ゴシック" w:hAnsi="ＭＳ ゴシック" w:cs="ＭＳ Ｐゴシック" w:hint="eastAsia"/>
                <w:kern w:val="0"/>
                <w:sz w:val="20"/>
                <w:szCs w:val="20"/>
              </w:rPr>
              <w:t>「ICT</w:t>
            </w:r>
            <w:r w:rsidRPr="0027412F">
              <w:rPr>
                <w:rFonts w:ascii="ＭＳ ゴシック" w:eastAsia="ＭＳ ゴシック" w:hAnsi="ＭＳ ゴシック" w:cs="ＭＳ Ｐゴシック" w:hint="eastAsia"/>
                <w:kern w:val="0"/>
                <w:sz w:val="20"/>
                <w:szCs w:val="20"/>
              </w:rPr>
              <w:t>を活用した授業を実施</w:t>
            </w:r>
            <w:r w:rsidR="00FF1AAC">
              <w:rPr>
                <w:rFonts w:ascii="ＭＳ ゴシック" w:eastAsia="ＭＳ ゴシック" w:hAnsi="ＭＳ ゴシック" w:cs="ＭＳ Ｐゴシック" w:hint="eastAsia"/>
                <w:kern w:val="0"/>
                <w:sz w:val="20"/>
                <w:szCs w:val="20"/>
              </w:rPr>
              <w:t>し</w:t>
            </w:r>
            <w:r w:rsidRPr="0027412F">
              <w:rPr>
                <w:rFonts w:ascii="ＭＳ ゴシック" w:eastAsia="ＭＳ ゴシック" w:hAnsi="ＭＳ ゴシック" w:cs="ＭＳ Ｐゴシック" w:hint="eastAsia"/>
                <w:kern w:val="0"/>
                <w:sz w:val="20"/>
                <w:szCs w:val="20"/>
              </w:rPr>
              <w:t>た</w:t>
            </w:r>
            <w:r w:rsidR="00FF1AAC">
              <w:rPr>
                <w:rFonts w:ascii="ＭＳ ゴシック" w:eastAsia="ＭＳ ゴシック" w:hAnsi="ＭＳ ゴシック" w:cs="ＭＳ Ｐゴシック" w:hint="eastAsia"/>
                <w:kern w:val="0"/>
                <w:sz w:val="20"/>
                <w:szCs w:val="20"/>
              </w:rPr>
              <w:t>」と回答し</w:t>
            </w:r>
            <w:r w:rsidRPr="0027412F">
              <w:rPr>
                <w:rFonts w:ascii="ＭＳ ゴシック" w:eastAsia="ＭＳ ゴシック" w:hAnsi="ＭＳ ゴシック" w:cs="ＭＳ Ｐゴシック" w:hint="eastAsia"/>
                <w:kern w:val="0"/>
                <w:sz w:val="20"/>
                <w:szCs w:val="20"/>
              </w:rPr>
              <w:t>、前年度（54%）比27ポイント増の81％の生徒が、</w:t>
            </w:r>
            <w:r w:rsidR="00FF1AAC">
              <w:rPr>
                <w:rFonts w:ascii="ＭＳ ゴシック" w:eastAsia="ＭＳ ゴシック" w:hAnsi="ＭＳ ゴシック" w:cs="ＭＳ Ｐゴシック" w:hint="eastAsia"/>
                <w:kern w:val="0"/>
                <w:sz w:val="20"/>
                <w:szCs w:val="20"/>
              </w:rPr>
              <w:t>「ICT</w:t>
            </w:r>
            <w:r w:rsidRPr="0027412F">
              <w:rPr>
                <w:rFonts w:ascii="ＭＳ ゴシック" w:eastAsia="ＭＳ ゴシック" w:hAnsi="ＭＳ ゴシック" w:cs="ＭＳ Ｐゴシック" w:hint="eastAsia"/>
                <w:kern w:val="0"/>
                <w:sz w:val="20"/>
                <w:szCs w:val="20"/>
              </w:rPr>
              <w:t>を活用した授業が多い</w:t>
            </w:r>
            <w:r w:rsidR="00FF1AAC">
              <w:rPr>
                <w:rFonts w:ascii="ＭＳ ゴシック" w:eastAsia="ＭＳ ゴシック" w:hAnsi="ＭＳ ゴシック" w:cs="ＭＳ Ｐゴシック" w:hint="eastAsia"/>
                <w:kern w:val="0"/>
                <w:sz w:val="20"/>
                <w:szCs w:val="20"/>
              </w:rPr>
              <w:t>」</w:t>
            </w:r>
            <w:r w:rsidRPr="0027412F">
              <w:rPr>
                <w:rFonts w:ascii="ＭＳ ゴシック" w:eastAsia="ＭＳ ゴシック" w:hAnsi="ＭＳ ゴシック" w:cs="ＭＳ Ｐゴシック" w:hint="eastAsia"/>
                <w:kern w:val="0"/>
                <w:sz w:val="20"/>
                <w:szCs w:val="20"/>
              </w:rPr>
              <w:t>と回答した。</w:t>
            </w:r>
          </w:p>
          <w:p w:rsidR="0027412F" w:rsidRPr="0027412F" w:rsidRDefault="008A6528" w:rsidP="000468DE">
            <w:pPr>
              <w:pStyle w:val="a3"/>
              <w:widowControl/>
              <w:numPr>
                <w:ilvl w:val="0"/>
                <w:numId w:val="6"/>
              </w:numPr>
              <w:spacing w:line="280" w:lineRule="exact"/>
              <w:ind w:leftChars="0" w:left="329" w:hanging="233"/>
              <w:rPr>
                <w:rFonts w:ascii="ＭＳ ゴシック" w:eastAsia="ＭＳ ゴシック" w:hAnsi="ＭＳ ゴシック" w:cs="ＭＳ Ｐゴシック"/>
                <w:kern w:val="0"/>
                <w:sz w:val="20"/>
                <w:szCs w:val="20"/>
              </w:rPr>
            </w:pPr>
            <w:r w:rsidRPr="0027412F">
              <w:rPr>
                <w:rFonts w:ascii="ＭＳ ゴシック" w:eastAsia="ＭＳ ゴシック" w:hAnsi="ＭＳ ゴシック" w:cs="ＭＳ Ｐゴシック" w:hint="eastAsia"/>
                <w:kern w:val="0"/>
                <w:sz w:val="20"/>
                <w:szCs w:val="20"/>
              </w:rPr>
              <w:t>授業見学</w:t>
            </w:r>
            <w:r w:rsidR="00FF1AAC">
              <w:rPr>
                <w:rFonts w:ascii="ＭＳ ゴシック" w:eastAsia="ＭＳ ゴシック" w:hAnsi="ＭＳ ゴシック" w:cs="ＭＳ Ｐゴシック" w:hint="eastAsia"/>
                <w:kern w:val="0"/>
                <w:sz w:val="20"/>
                <w:szCs w:val="20"/>
              </w:rPr>
              <w:t>において</w:t>
            </w:r>
            <w:r w:rsidRPr="0027412F">
              <w:rPr>
                <w:rFonts w:ascii="ＭＳ ゴシック" w:eastAsia="ＭＳ ゴシック" w:hAnsi="ＭＳ ゴシック" w:cs="ＭＳ Ｐゴシック" w:hint="eastAsia"/>
                <w:kern w:val="0"/>
                <w:sz w:val="20"/>
                <w:szCs w:val="20"/>
              </w:rPr>
              <w:t>、教科を問わず多くの教員がそれぞれ工夫をしながら使用していることが確認できる。</w:t>
            </w:r>
          </w:p>
          <w:p w:rsidR="008A6528" w:rsidRPr="0027412F" w:rsidRDefault="00FF1AAC" w:rsidP="000468DE">
            <w:pPr>
              <w:pStyle w:val="a3"/>
              <w:widowControl/>
              <w:numPr>
                <w:ilvl w:val="0"/>
                <w:numId w:val="6"/>
              </w:numPr>
              <w:spacing w:line="280" w:lineRule="exact"/>
              <w:ind w:leftChars="0" w:left="329" w:hanging="233"/>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学校教育自己診断において</w:t>
            </w:r>
            <w:r w:rsidR="008A6528" w:rsidRPr="0027412F">
              <w:rPr>
                <w:rFonts w:ascii="ＭＳ ゴシック" w:eastAsia="ＭＳ ゴシック" w:hAnsi="ＭＳ ゴシック" w:cs="ＭＳ Ｐゴシック" w:hint="eastAsia"/>
                <w:kern w:val="0"/>
                <w:sz w:val="20"/>
                <w:szCs w:val="20"/>
              </w:rPr>
              <w:t>「牧野高校の授業はわかりやすい」への生徒の肯定的回答</w:t>
            </w:r>
            <w:r>
              <w:rPr>
                <w:rFonts w:ascii="ＭＳ ゴシック" w:eastAsia="ＭＳ ゴシック" w:hAnsi="ＭＳ ゴシック" w:cs="ＭＳ Ｐゴシック" w:hint="eastAsia"/>
                <w:kern w:val="0"/>
                <w:sz w:val="20"/>
                <w:szCs w:val="20"/>
              </w:rPr>
              <w:t>が</w:t>
            </w:r>
            <w:r w:rsidR="008A6528" w:rsidRPr="0027412F">
              <w:rPr>
                <w:rFonts w:ascii="ＭＳ ゴシック" w:eastAsia="ＭＳ ゴシック" w:hAnsi="ＭＳ ゴシック" w:cs="ＭＳ Ｐゴシック" w:hint="eastAsia"/>
                <w:kern w:val="0"/>
                <w:sz w:val="20"/>
                <w:szCs w:val="20"/>
              </w:rPr>
              <w:t>、前年度（69%）比７ポイント増の76％となっ</w:t>
            </w:r>
            <w:r>
              <w:rPr>
                <w:rFonts w:ascii="ＭＳ ゴシック" w:eastAsia="ＭＳ ゴシック" w:hAnsi="ＭＳ ゴシック" w:cs="ＭＳ Ｐゴシック" w:hint="eastAsia"/>
                <w:kern w:val="0"/>
                <w:sz w:val="20"/>
                <w:szCs w:val="20"/>
              </w:rPr>
              <w:t>た</w:t>
            </w:r>
            <w:r w:rsidR="008A6528" w:rsidRPr="0027412F">
              <w:rPr>
                <w:rFonts w:ascii="ＭＳ ゴシック" w:eastAsia="ＭＳ ゴシック" w:hAnsi="ＭＳ ゴシック" w:cs="ＭＳ Ｐゴシック" w:hint="eastAsia"/>
                <w:kern w:val="0"/>
                <w:sz w:val="20"/>
                <w:szCs w:val="20"/>
              </w:rPr>
              <w:t>。</w:t>
            </w:r>
          </w:p>
        </w:tc>
      </w:tr>
      <w:tr w:rsidR="008A6528" w:rsidRPr="008A6528" w:rsidTr="00C6155F">
        <w:trPr>
          <w:trHeight w:val="315"/>
        </w:trPr>
        <w:tc>
          <w:tcPr>
            <w:tcW w:w="1556" w:type="dxa"/>
            <w:gridSpan w:val="4"/>
            <w:tcBorders>
              <w:top w:val="single" w:sz="4" w:space="0" w:color="auto"/>
              <w:left w:val="single" w:sz="8" w:space="0" w:color="auto"/>
              <w:bottom w:val="single" w:sz="4" w:space="0" w:color="auto"/>
              <w:right w:val="single" w:sz="4" w:space="0" w:color="000000"/>
            </w:tcBorders>
            <w:shd w:val="clear" w:color="000000" w:fill="DCE6F1"/>
            <w:vAlign w:val="center"/>
            <w:hideMark/>
          </w:tcPr>
          <w:p w:rsidR="0027412F" w:rsidRPr="00855A26" w:rsidRDefault="008A6528" w:rsidP="0027412F">
            <w:pPr>
              <w:widowControl/>
              <w:spacing w:line="280" w:lineRule="exact"/>
              <w:jc w:val="center"/>
              <w:rPr>
                <w:rFonts w:ascii="ＭＳ ゴシック" w:eastAsia="ＭＳ ゴシック" w:hAnsi="ＭＳ ゴシック" w:cs="ＭＳ Ｐゴシック"/>
                <w:b/>
                <w:bCs/>
                <w:spacing w:val="-20"/>
                <w:kern w:val="0"/>
                <w:sz w:val="20"/>
                <w:szCs w:val="20"/>
              </w:rPr>
            </w:pPr>
            <w:r w:rsidRPr="008A6528">
              <w:rPr>
                <w:rFonts w:ascii="ＭＳ ゴシック" w:eastAsia="ＭＳ ゴシック" w:hAnsi="ＭＳ ゴシック" w:cs="ＭＳ Ｐゴシック" w:hint="eastAsia"/>
                <w:b/>
                <w:bCs/>
                <w:spacing w:val="-20"/>
                <w:kern w:val="0"/>
                <w:sz w:val="20"/>
                <w:szCs w:val="20"/>
              </w:rPr>
              <w:t>成果の検証方法</w:t>
            </w:r>
          </w:p>
          <w:p w:rsidR="008A6528" w:rsidRPr="008A6528" w:rsidRDefault="008A6528" w:rsidP="0027412F">
            <w:pPr>
              <w:widowControl/>
              <w:spacing w:line="280" w:lineRule="exact"/>
              <w:jc w:val="center"/>
              <w:rPr>
                <w:rFonts w:ascii="ＭＳ ゴシック" w:eastAsia="ＭＳ ゴシック" w:hAnsi="ＭＳ ゴシック" w:cs="ＭＳ Ｐゴシック"/>
                <w:b/>
                <w:bCs/>
                <w:spacing w:val="-20"/>
                <w:kern w:val="0"/>
                <w:sz w:val="20"/>
                <w:szCs w:val="20"/>
              </w:rPr>
            </w:pPr>
            <w:r w:rsidRPr="008A6528">
              <w:rPr>
                <w:rFonts w:ascii="ＭＳ ゴシック" w:eastAsia="ＭＳ ゴシック" w:hAnsi="ＭＳ ゴシック" w:cs="ＭＳ Ｐゴシック" w:hint="eastAsia"/>
                <w:b/>
                <w:bCs/>
                <w:spacing w:val="-20"/>
                <w:kern w:val="0"/>
                <w:sz w:val="20"/>
                <w:szCs w:val="20"/>
              </w:rPr>
              <w:t>と評価指標</w:t>
            </w:r>
          </w:p>
        </w:tc>
        <w:tc>
          <w:tcPr>
            <w:tcW w:w="8652" w:type="dxa"/>
            <w:gridSpan w:val="17"/>
            <w:tcBorders>
              <w:top w:val="single" w:sz="4" w:space="0" w:color="auto"/>
              <w:left w:val="nil"/>
              <w:bottom w:val="single" w:sz="4" w:space="0" w:color="auto"/>
              <w:right w:val="single" w:sz="8" w:space="0" w:color="000000"/>
            </w:tcBorders>
            <w:shd w:val="clear" w:color="auto" w:fill="auto"/>
            <w:vAlign w:val="center"/>
            <w:hideMark/>
          </w:tcPr>
          <w:p w:rsidR="00855A26" w:rsidRPr="00855A26" w:rsidRDefault="008A6528" w:rsidP="000468DE">
            <w:pPr>
              <w:pStyle w:val="a3"/>
              <w:widowControl/>
              <w:numPr>
                <w:ilvl w:val="0"/>
                <w:numId w:val="9"/>
              </w:numPr>
              <w:spacing w:line="280" w:lineRule="exact"/>
              <w:ind w:leftChars="0" w:left="329" w:hanging="283"/>
              <w:rPr>
                <w:rFonts w:ascii="ＭＳ ゴシック" w:eastAsia="ＭＳ ゴシック" w:hAnsi="ＭＳ ゴシック" w:cs="ＭＳ Ｐゴシック"/>
                <w:kern w:val="0"/>
                <w:sz w:val="20"/>
                <w:szCs w:val="20"/>
              </w:rPr>
            </w:pPr>
            <w:r w:rsidRPr="00855A26">
              <w:rPr>
                <w:rFonts w:ascii="ＭＳ ゴシック" w:eastAsia="ＭＳ ゴシック" w:hAnsi="ＭＳ ゴシック" w:cs="ＭＳ Ｐゴシック" w:hint="eastAsia"/>
                <w:kern w:val="0"/>
                <w:sz w:val="20"/>
                <w:szCs w:val="20"/>
              </w:rPr>
              <w:t>学校教育自己診断における「牧野高校の授業はわかりやすい」への生徒の肯定的回答を72％以上にする。</w:t>
            </w:r>
          </w:p>
          <w:p w:rsidR="00855A26" w:rsidRDefault="008A6528" w:rsidP="000468DE">
            <w:pPr>
              <w:pStyle w:val="a3"/>
              <w:widowControl/>
              <w:numPr>
                <w:ilvl w:val="0"/>
                <w:numId w:val="9"/>
              </w:numPr>
              <w:spacing w:line="280" w:lineRule="exact"/>
              <w:ind w:leftChars="0" w:left="329" w:hanging="283"/>
              <w:rPr>
                <w:rFonts w:ascii="ＭＳ ゴシック" w:eastAsia="ＭＳ ゴシック" w:hAnsi="ＭＳ ゴシック" w:cs="ＭＳ Ｐゴシック"/>
                <w:kern w:val="0"/>
                <w:sz w:val="20"/>
                <w:szCs w:val="20"/>
              </w:rPr>
            </w:pPr>
            <w:r w:rsidRPr="00855A26">
              <w:rPr>
                <w:rFonts w:ascii="ＭＳ ゴシック" w:eastAsia="ＭＳ ゴシック" w:hAnsi="ＭＳ ゴシック" w:cs="ＭＳ Ｐゴシック" w:hint="eastAsia"/>
                <w:kern w:val="0"/>
                <w:sz w:val="20"/>
                <w:szCs w:val="20"/>
              </w:rPr>
              <w:t>65％以上の教員が</w:t>
            </w:r>
            <w:r w:rsidR="00FF1AAC">
              <w:rPr>
                <w:rFonts w:ascii="ＭＳ ゴシック" w:eastAsia="ＭＳ ゴシック" w:hAnsi="ＭＳ ゴシック" w:cs="ＭＳ Ｐゴシック" w:hint="eastAsia"/>
                <w:kern w:val="0"/>
                <w:sz w:val="20"/>
                <w:szCs w:val="20"/>
              </w:rPr>
              <w:t>IC</w:t>
            </w:r>
            <w:r w:rsidR="00C356C2">
              <w:rPr>
                <w:rFonts w:ascii="ＭＳ ゴシック" w:eastAsia="ＭＳ ゴシック" w:hAnsi="ＭＳ ゴシック" w:cs="ＭＳ Ｐゴシック" w:hint="eastAsia"/>
                <w:kern w:val="0"/>
                <w:sz w:val="20"/>
                <w:szCs w:val="20"/>
              </w:rPr>
              <w:t>T</w:t>
            </w:r>
            <w:r w:rsidRPr="00855A26">
              <w:rPr>
                <w:rFonts w:ascii="ＭＳ ゴシック" w:eastAsia="ＭＳ ゴシック" w:hAnsi="ＭＳ ゴシック" w:cs="ＭＳ Ｐゴシック" w:hint="eastAsia"/>
                <w:kern w:val="0"/>
                <w:sz w:val="20"/>
                <w:szCs w:val="20"/>
              </w:rPr>
              <w:t>を活用した授業を実施できるようにする。</w:t>
            </w:r>
          </w:p>
          <w:p w:rsidR="00855A26" w:rsidRDefault="008A6528" w:rsidP="000468DE">
            <w:pPr>
              <w:pStyle w:val="a3"/>
              <w:widowControl/>
              <w:numPr>
                <w:ilvl w:val="0"/>
                <w:numId w:val="9"/>
              </w:numPr>
              <w:spacing w:line="280" w:lineRule="exact"/>
              <w:ind w:leftChars="0" w:left="329" w:hanging="283"/>
              <w:rPr>
                <w:rFonts w:ascii="ＭＳ ゴシック" w:eastAsia="ＭＳ ゴシック" w:hAnsi="ＭＳ ゴシック" w:cs="ＭＳ Ｐゴシック"/>
                <w:kern w:val="0"/>
                <w:sz w:val="20"/>
                <w:szCs w:val="20"/>
              </w:rPr>
            </w:pPr>
            <w:r w:rsidRPr="00855A26">
              <w:rPr>
                <w:rFonts w:ascii="ＭＳ ゴシック" w:eastAsia="ＭＳ ゴシック" w:hAnsi="ＭＳ ゴシック" w:cs="ＭＳ Ｐゴシック" w:hint="eastAsia"/>
                <w:kern w:val="0"/>
                <w:sz w:val="20"/>
                <w:szCs w:val="20"/>
              </w:rPr>
              <w:t>学校教育自己診断における「授業の予習、復習はできている」への肯定的回答を50％以上にする。</w:t>
            </w:r>
          </w:p>
          <w:p w:rsidR="008A6528" w:rsidRPr="00855A26" w:rsidRDefault="008A6528" w:rsidP="000468DE">
            <w:pPr>
              <w:pStyle w:val="a3"/>
              <w:widowControl/>
              <w:numPr>
                <w:ilvl w:val="0"/>
                <w:numId w:val="9"/>
              </w:numPr>
              <w:spacing w:line="280" w:lineRule="exact"/>
              <w:ind w:leftChars="0" w:left="329" w:hanging="283"/>
              <w:rPr>
                <w:rFonts w:ascii="ＭＳ ゴシック" w:eastAsia="ＭＳ ゴシック" w:hAnsi="ＭＳ ゴシック" w:cs="ＭＳ Ｐゴシック"/>
                <w:kern w:val="0"/>
                <w:sz w:val="20"/>
                <w:szCs w:val="20"/>
              </w:rPr>
            </w:pPr>
            <w:r w:rsidRPr="00855A26">
              <w:rPr>
                <w:rFonts w:ascii="ＭＳ ゴシック" w:eastAsia="ＭＳ ゴシック" w:hAnsi="ＭＳ ゴシック" w:cs="ＭＳ Ｐゴシック" w:hint="eastAsia"/>
                <w:kern w:val="0"/>
                <w:sz w:val="20"/>
                <w:szCs w:val="20"/>
              </w:rPr>
              <w:t>国公立大学への現役進学者を卒業見込み者の６％（24名/400名）以上にする。</w:t>
            </w:r>
          </w:p>
        </w:tc>
      </w:tr>
      <w:tr w:rsidR="008A6528" w:rsidRPr="008A6528" w:rsidTr="00C6155F">
        <w:trPr>
          <w:trHeight w:val="315"/>
        </w:trPr>
        <w:tc>
          <w:tcPr>
            <w:tcW w:w="1556" w:type="dxa"/>
            <w:gridSpan w:val="4"/>
            <w:tcBorders>
              <w:top w:val="single" w:sz="4" w:space="0" w:color="auto"/>
              <w:left w:val="single" w:sz="8" w:space="0" w:color="auto"/>
              <w:bottom w:val="single" w:sz="4" w:space="0" w:color="auto"/>
              <w:right w:val="single" w:sz="4" w:space="0" w:color="000000"/>
            </w:tcBorders>
            <w:shd w:val="clear" w:color="000000" w:fill="DCE6F1"/>
            <w:vAlign w:val="center"/>
            <w:hideMark/>
          </w:tcPr>
          <w:p w:rsidR="008A6528" w:rsidRPr="008A6528" w:rsidRDefault="008A6528" w:rsidP="0027412F">
            <w:pPr>
              <w:widowControl/>
              <w:spacing w:line="280" w:lineRule="exact"/>
              <w:jc w:val="center"/>
              <w:rPr>
                <w:rFonts w:ascii="ＭＳ ゴシック" w:eastAsia="ＭＳ ゴシック" w:hAnsi="ＭＳ ゴシック" w:cs="ＭＳ Ｐゴシック"/>
                <w:b/>
                <w:bCs/>
                <w:kern w:val="0"/>
                <w:sz w:val="20"/>
                <w:szCs w:val="20"/>
              </w:rPr>
            </w:pPr>
            <w:r w:rsidRPr="008A6528">
              <w:rPr>
                <w:rFonts w:ascii="ＭＳ ゴシック" w:eastAsia="ＭＳ ゴシック" w:hAnsi="ＭＳ ゴシック" w:cs="ＭＳ Ｐゴシック" w:hint="eastAsia"/>
                <w:b/>
                <w:bCs/>
                <w:kern w:val="0"/>
                <w:sz w:val="20"/>
                <w:szCs w:val="20"/>
              </w:rPr>
              <w:t>自己評価</w:t>
            </w:r>
          </w:p>
        </w:tc>
        <w:tc>
          <w:tcPr>
            <w:tcW w:w="8652" w:type="dxa"/>
            <w:gridSpan w:val="17"/>
            <w:tcBorders>
              <w:top w:val="nil"/>
              <w:left w:val="nil"/>
              <w:bottom w:val="single" w:sz="4" w:space="0" w:color="auto"/>
              <w:right w:val="single" w:sz="8" w:space="0" w:color="000000"/>
            </w:tcBorders>
            <w:shd w:val="clear" w:color="auto" w:fill="auto"/>
            <w:vAlign w:val="center"/>
            <w:hideMark/>
          </w:tcPr>
          <w:p w:rsidR="00855A26" w:rsidRDefault="008A6528" w:rsidP="000468DE">
            <w:pPr>
              <w:pStyle w:val="a3"/>
              <w:widowControl/>
              <w:numPr>
                <w:ilvl w:val="0"/>
                <w:numId w:val="7"/>
              </w:numPr>
              <w:tabs>
                <w:tab w:val="right" w:leader="middleDot" w:pos="8372"/>
              </w:tabs>
              <w:spacing w:line="280" w:lineRule="exact"/>
              <w:ind w:leftChars="0" w:left="329" w:hanging="284"/>
              <w:rPr>
                <w:rFonts w:ascii="ＭＳ ゴシック" w:eastAsia="ＭＳ ゴシック" w:hAnsi="ＭＳ ゴシック" w:cs="ＭＳ Ｐゴシック"/>
                <w:kern w:val="0"/>
                <w:sz w:val="20"/>
                <w:szCs w:val="20"/>
              </w:rPr>
            </w:pPr>
            <w:r w:rsidRPr="008A6528">
              <w:rPr>
                <w:rFonts w:ascii="ＭＳ ゴシック" w:eastAsia="ＭＳ ゴシック" w:hAnsi="ＭＳ ゴシック" w:cs="ＭＳ Ｐゴシック" w:hint="eastAsia"/>
                <w:kern w:val="0"/>
                <w:sz w:val="20"/>
                <w:szCs w:val="20"/>
              </w:rPr>
              <w:t>学校教育自己診断における「牧野高校の授業はわかりやすい」への生徒の肯定的回答は76％となり、設定した目標に対しては4ポイント上回り、２年</w:t>
            </w:r>
            <w:r w:rsidR="000468DE">
              <w:rPr>
                <w:rFonts w:ascii="ＭＳ ゴシック" w:eastAsia="ＭＳ ゴシック" w:hAnsi="ＭＳ ゴシック" w:cs="ＭＳ Ｐゴシック" w:hint="eastAsia"/>
                <w:kern w:val="0"/>
                <w:sz w:val="20"/>
                <w:szCs w:val="20"/>
              </w:rPr>
              <w:t>め</w:t>
            </w:r>
            <w:r w:rsidRPr="008A6528">
              <w:rPr>
                <w:rFonts w:ascii="ＭＳ ゴシック" w:eastAsia="ＭＳ ゴシック" w:hAnsi="ＭＳ ゴシック" w:cs="ＭＳ Ｐゴシック" w:hint="eastAsia"/>
                <w:kern w:val="0"/>
                <w:sz w:val="20"/>
                <w:szCs w:val="20"/>
              </w:rPr>
              <w:t>の目標数値75%に対しても1ポイント上回る結果となった。</w:t>
            </w:r>
            <w:r w:rsidR="000468DE">
              <w:rPr>
                <w:rFonts w:ascii="ＭＳ ゴシック" w:eastAsia="ＭＳ ゴシック" w:hAnsi="ＭＳ ゴシック" w:cs="ＭＳ Ｐゴシック"/>
                <w:kern w:val="0"/>
                <w:sz w:val="20"/>
                <w:szCs w:val="20"/>
              </w:rPr>
              <w:tab/>
            </w:r>
            <w:r w:rsidRPr="008A6528">
              <w:rPr>
                <w:rFonts w:ascii="ＭＳ ゴシック" w:eastAsia="ＭＳ ゴシック" w:hAnsi="ＭＳ ゴシック" w:cs="ＭＳ Ｐゴシック" w:hint="eastAsia"/>
                <w:kern w:val="0"/>
                <w:sz w:val="20"/>
                <w:szCs w:val="20"/>
              </w:rPr>
              <w:t>（◎）</w:t>
            </w:r>
          </w:p>
          <w:p w:rsidR="00855A26" w:rsidRDefault="008A6528" w:rsidP="000468DE">
            <w:pPr>
              <w:pStyle w:val="a3"/>
              <w:widowControl/>
              <w:numPr>
                <w:ilvl w:val="0"/>
                <w:numId w:val="7"/>
              </w:numPr>
              <w:tabs>
                <w:tab w:val="right" w:leader="middleDot" w:pos="8372"/>
              </w:tabs>
              <w:spacing w:line="280" w:lineRule="exact"/>
              <w:ind w:leftChars="0" w:left="329" w:hanging="284"/>
              <w:rPr>
                <w:rFonts w:ascii="ＭＳ ゴシック" w:eastAsia="ＭＳ ゴシック" w:hAnsi="ＭＳ ゴシック" w:cs="ＭＳ Ｐゴシック"/>
                <w:kern w:val="0"/>
                <w:sz w:val="20"/>
                <w:szCs w:val="20"/>
              </w:rPr>
            </w:pPr>
            <w:r w:rsidRPr="008A6528">
              <w:rPr>
                <w:rFonts w:ascii="ＭＳ ゴシック" w:eastAsia="ＭＳ ゴシック" w:hAnsi="ＭＳ ゴシック" w:cs="ＭＳ Ｐゴシック" w:hint="eastAsia"/>
                <w:kern w:val="0"/>
                <w:sz w:val="20"/>
                <w:szCs w:val="20"/>
              </w:rPr>
              <w:t>学校教育自己診断における「</w:t>
            </w:r>
            <w:r w:rsidR="00C356C2">
              <w:rPr>
                <w:rFonts w:ascii="ＭＳ ゴシック" w:eastAsia="ＭＳ ゴシック" w:hAnsi="ＭＳ ゴシック" w:cs="ＭＳ Ｐゴシック" w:hint="eastAsia"/>
                <w:kern w:val="0"/>
                <w:sz w:val="20"/>
                <w:szCs w:val="20"/>
              </w:rPr>
              <w:t>ICT</w:t>
            </w:r>
            <w:r w:rsidRPr="008A6528">
              <w:rPr>
                <w:rFonts w:ascii="ＭＳ ゴシック" w:eastAsia="ＭＳ ゴシック" w:hAnsi="ＭＳ ゴシック" w:cs="ＭＳ Ｐゴシック" w:hint="eastAsia"/>
                <w:kern w:val="0"/>
                <w:sz w:val="20"/>
                <w:szCs w:val="20"/>
              </w:rPr>
              <w:t>機器やネットワークを活用した授業を行っている」への教員の肯定的回答は80％となり、設定した目標に対しては15ポイント上回り、</w:t>
            </w:r>
            <w:r w:rsidR="00C356C2">
              <w:rPr>
                <w:rFonts w:ascii="ＭＳ ゴシック" w:eastAsia="ＭＳ ゴシック" w:hAnsi="ＭＳ ゴシック" w:cs="ＭＳ Ｐゴシック" w:hint="eastAsia"/>
                <w:kern w:val="0"/>
                <w:sz w:val="20"/>
                <w:szCs w:val="20"/>
              </w:rPr>
              <w:t>２</w:t>
            </w:r>
            <w:r w:rsidRPr="008A6528">
              <w:rPr>
                <w:rFonts w:ascii="ＭＳ ゴシック" w:eastAsia="ＭＳ ゴシック" w:hAnsi="ＭＳ ゴシック" w:cs="ＭＳ Ｐゴシック" w:hint="eastAsia"/>
                <w:kern w:val="0"/>
                <w:sz w:val="20"/>
                <w:szCs w:val="20"/>
              </w:rPr>
              <w:t>年</w:t>
            </w:r>
            <w:r w:rsidR="000468DE">
              <w:rPr>
                <w:rFonts w:ascii="ＭＳ ゴシック" w:eastAsia="ＭＳ ゴシック" w:hAnsi="ＭＳ ゴシック" w:cs="ＭＳ Ｐゴシック" w:hint="eastAsia"/>
                <w:kern w:val="0"/>
                <w:sz w:val="20"/>
                <w:szCs w:val="20"/>
              </w:rPr>
              <w:t>め</w:t>
            </w:r>
            <w:r w:rsidRPr="008A6528">
              <w:rPr>
                <w:rFonts w:ascii="ＭＳ ゴシック" w:eastAsia="ＭＳ ゴシック" w:hAnsi="ＭＳ ゴシック" w:cs="ＭＳ Ｐゴシック" w:hint="eastAsia"/>
                <w:kern w:val="0"/>
                <w:sz w:val="20"/>
                <w:szCs w:val="20"/>
              </w:rPr>
              <w:t>の目標数値75％に対しても５ポイント上回って、３年</w:t>
            </w:r>
            <w:r w:rsidR="000468DE">
              <w:rPr>
                <w:rFonts w:ascii="ＭＳ ゴシック" w:eastAsia="ＭＳ ゴシック" w:hAnsi="ＭＳ ゴシック" w:cs="ＭＳ Ｐゴシック" w:hint="eastAsia"/>
                <w:kern w:val="0"/>
                <w:sz w:val="20"/>
                <w:szCs w:val="20"/>
              </w:rPr>
              <w:t>め</w:t>
            </w:r>
            <w:r w:rsidRPr="008A6528">
              <w:rPr>
                <w:rFonts w:ascii="ＭＳ ゴシック" w:eastAsia="ＭＳ ゴシック" w:hAnsi="ＭＳ ゴシック" w:cs="ＭＳ Ｐゴシック" w:hint="eastAsia"/>
                <w:kern w:val="0"/>
                <w:sz w:val="20"/>
                <w:szCs w:val="20"/>
              </w:rPr>
              <w:t>の目標80％を達成する結果となった。</w:t>
            </w:r>
            <w:r w:rsidR="000468DE">
              <w:rPr>
                <w:rFonts w:ascii="ＭＳ ゴシック" w:eastAsia="ＭＳ ゴシック" w:hAnsi="ＭＳ ゴシック" w:cs="ＭＳ Ｐゴシック"/>
                <w:kern w:val="0"/>
                <w:sz w:val="20"/>
                <w:szCs w:val="20"/>
              </w:rPr>
              <w:tab/>
            </w:r>
            <w:r w:rsidRPr="008A6528">
              <w:rPr>
                <w:rFonts w:ascii="ＭＳ ゴシック" w:eastAsia="ＭＳ ゴシック" w:hAnsi="ＭＳ ゴシック" w:cs="ＭＳ Ｐゴシック" w:hint="eastAsia"/>
                <w:kern w:val="0"/>
                <w:sz w:val="20"/>
                <w:szCs w:val="20"/>
              </w:rPr>
              <w:t>（◎）</w:t>
            </w:r>
          </w:p>
          <w:p w:rsidR="00855A26" w:rsidRDefault="008A6528" w:rsidP="000468DE">
            <w:pPr>
              <w:pStyle w:val="a3"/>
              <w:widowControl/>
              <w:numPr>
                <w:ilvl w:val="0"/>
                <w:numId w:val="7"/>
              </w:numPr>
              <w:tabs>
                <w:tab w:val="right" w:leader="middleDot" w:pos="8372"/>
              </w:tabs>
              <w:spacing w:line="280" w:lineRule="exact"/>
              <w:ind w:leftChars="0" w:left="329" w:hanging="284"/>
              <w:rPr>
                <w:rFonts w:ascii="ＭＳ ゴシック" w:eastAsia="ＭＳ ゴシック" w:hAnsi="ＭＳ ゴシック" w:cs="ＭＳ Ｐゴシック"/>
                <w:kern w:val="0"/>
                <w:sz w:val="20"/>
                <w:szCs w:val="20"/>
              </w:rPr>
            </w:pPr>
            <w:r w:rsidRPr="008A6528">
              <w:rPr>
                <w:rFonts w:ascii="ＭＳ ゴシック" w:eastAsia="ＭＳ ゴシック" w:hAnsi="ＭＳ ゴシック" w:cs="ＭＳ Ｐゴシック" w:hint="eastAsia"/>
                <w:kern w:val="0"/>
                <w:sz w:val="20"/>
                <w:szCs w:val="20"/>
              </w:rPr>
              <w:t>学校教育自己診断における「授業の予習、復習はできている」への生徒の肯定的回答は47％で、前年度比２ポイントの改善にとどまった。</w:t>
            </w:r>
            <w:r w:rsidR="000468DE">
              <w:rPr>
                <w:rFonts w:ascii="ＭＳ ゴシック" w:eastAsia="ＭＳ ゴシック" w:hAnsi="ＭＳ ゴシック" w:cs="ＭＳ Ｐゴシック"/>
                <w:kern w:val="0"/>
                <w:sz w:val="20"/>
                <w:szCs w:val="20"/>
              </w:rPr>
              <w:tab/>
            </w:r>
            <w:r w:rsidRPr="008A6528">
              <w:rPr>
                <w:rFonts w:ascii="ＭＳ ゴシック" w:eastAsia="ＭＳ ゴシック" w:hAnsi="ＭＳ ゴシック" w:cs="ＭＳ Ｐゴシック" w:hint="eastAsia"/>
                <w:kern w:val="0"/>
                <w:sz w:val="20"/>
                <w:szCs w:val="20"/>
              </w:rPr>
              <w:t>（△）</w:t>
            </w:r>
          </w:p>
          <w:p w:rsidR="008A6528" w:rsidRPr="008A6528" w:rsidRDefault="008A6528" w:rsidP="000468DE">
            <w:pPr>
              <w:pStyle w:val="a3"/>
              <w:widowControl/>
              <w:numPr>
                <w:ilvl w:val="0"/>
                <w:numId w:val="7"/>
              </w:numPr>
              <w:tabs>
                <w:tab w:val="right" w:leader="middleDot" w:pos="8372"/>
              </w:tabs>
              <w:spacing w:line="280" w:lineRule="exact"/>
              <w:ind w:leftChars="0" w:left="329" w:hanging="284"/>
              <w:rPr>
                <w:rFonts w:ascii="ＭＳ ゴシック" w:eastAsia="ＭＳ ゴシック" w:hAnsi="ＭＳ ゴシック" w:cs="ＭＳ Ｐゴシック"/>
                <w:kern w:val="0"/>
                <w:sz w:val="20"/>
                <w:szCs w:val="20"/>
              </w:rPr>
            </w:pPr>
            <w:r w:rsidRPr="008A6528">
              <w:rPr>
                <w:rFonts w:ascii="ＭＳ ゴシック" w:eastAsia="ＭＳ ゴシック" w:hAnsi="ＭＳ ゴシック" w:cs="ＭＳ Ｐゴシック" w:hint="eastAsia"/>
                <w:kern w:val="0"/>
                <w:sz w:val="20"/>
                <w:szCs w:val="20"/>
              </w:rPr>
              <w:t>国公立大学への現役進学者は卒業見込み者の4.8％（19名/395名）となった。一方で、浪人を合わせた国公立大学への進学者は、昨年度比</w:t>
            </w:r>
            <w:r w:rsidRPr="00C356C2">
              <w:rPr>
                <w:rFonts w:ascii="ＭＳ ゴシック" w:eastAsia="ＭＳ ゴシック" w:hAnsi="ＭＳ ゴシック" w:cs="ＭＳ Ｐゴシック" w:hint="eastAsia"/>
                <w:kern w:val="0"/>
                <w:sz w:val="20"/>
                <w:szCs w:val="20"/>
              </w:rPr>
              <w:t>５名増え、過去最高の人数となる30名となった。</w:t>
            </w:r>
            <w:r w:rsidR="000468DE">
              <w:rPr>
                <w:rFonts w:ascii="ＭＳ ゴシック" w:eastAsia="ＭＳ ゴシック" w:hAnsi="ＭＳ ゴシック" w:cs="ＭＳ Ｐゴシック"/>
                <w:kern w:val="0"/>
                <w:sz w:val="20"/>
                <w:szCs w:val="20"/>
              </w:rPr>
              <w:tab/>
            </w:r>
            <w:r w:rsidRPr="00C356C2">
              <w:rPr>
                <w:rFonts w:ascii="ＭＳ ゴシック" w:eastAsia="ＭＳ ゴシック" w:hAnsi="ＭＳ ゴシック" w:cs="ＭＳ Ｐゴシック" w:hint="eastAsia"/>
                <w:kern w:val="0"/>
                <w:sz w:val="20"/>
                <w:szCs w:val="20"/>
              </w:rPr>
              <w:t>（△）</w:t>
            </w:r>
          </w:p>
        </w:tc>
      </w:tr>
      <w:tr w:rsidR="008A6528" w:rsidRPr="008A6528" w:rsidTr="00C6155F">
        <w:trPr>
          <w:trHeight w:val="315"/>
        </w:trPr>
        <w:tc>
          <w:tcPr>
            <w:tcW w:w="1556" w:type="dxa"/>
            <w:gridSpan w:val="4"/>
            <w:tcBorders>
              <w:top w:val="single" w:sz="4" w:space="0" w:color="auto"/>
              <w:left w:val="single" w:sz="8" w:space="0" w:color="auto"/>
              <w:bottom w:val="single" w:sz="8" w:space="0" w:color="auto"/>
              <w:right w:val="single" w:sz="4" w:space="0" w:color="000000"/>
            </w:tcBorders>
            <w:shd w:val="clear" w:color="000000" w:fill="DCE6F1"/>
            <w:vAlign w:val="center"/>
            <w:hideMark/>
          </w:tcPr>
          <w:p w:rsidR="008A6528" w:rsidRPr="008A6528" w:rsidRDefault="008A6528" w:rsidP="0027412F">
            <w:pPr>
              <w:widowControl/>
              <w:spacing w:line="280" w:lineRule="exact"/>
              <w:jc w:val="center"/>
              <w:rPr>
                <w:rFonts w:ascii="ＭＳ ゴシック" w:eastAsia="ＭＳ ゴシック" w:hAnsi="ＭＳ ゴシック" w:cs="ＭＳ Ｐゴシック"/>
                <w:b/>
                <w:bCs/>
                <w:spacing w:val="-20"/>
                <w:kern w:val="0"/>
                <w:sz w:val="20"/>
                <w:szCs w:val="20"/>
              </w:rPr>
            </w:pPr>
            <w:r w:rsidRPr="008A6528">
              <w:rPr>
                <w:rFonts w:ascii="ＭＳ ゴシック" w:eastAsia="ＭＳ ゴシック" w:hAnsi="ＭＳ ゴシック" w:cs="ＭＳ Ｐゴシック" w:hint="eastAsia"/>
                <w:b/>
                <w:bCs/>
                <w:spacing w:val="-20"/>
                <w:kern w:val="0"/>
                <w:sz w:val="20"/>
                <w:szCs w:val="20"/>
              </w:rPr>
              <w:t>次年度に向けて</w:t>
            </w:r>
          </w:p>
        </w:tc>
        <w:tc>
          <w:tcPr>
            <w:tcW w:w="8652" w:type="dxa"/>
            <w:gridSpan w:val="17"/>
            <w:tcBorders>
              <w:top w:val="single" w:sz="4" w:space="0" w:color="auto"/>
              <w:left w:val="nil"/>
              <w:bottom w:val="single" w:sz="8" w:space="0" w:color="auto"/>
              <w:right w:val="single" w:sz="8" w:space="0" w:color="000000"/>
            </w:tcBorders>
            <w:shd w:val="clear" w:color="auto" w:fill="auto"/>
            <w:vAlign w:val="center"/>
            <w:hideMark/>
          </w:tcPr>
          <w:p w:rsidR="0027412F" w:rsidRDefault="008A6528" w:rsidP="000468DE">
            <w:pPr>
              <w:widowControl/>
              <w:spacing w:line="280" w:lineRule="exact"/>
              <w:ind w:firstLineChars="100" w:firstLine="200"/>
              <w:rPr>
                <w:rFonts w:ascii="ＭＳ ゴシック" w:eastAsia="ＭＳ ゴシック" w:hAnsi="ＭＳ ゴシック" w:cs="ＭＳ Ｐゴシック"/>
                <w:kern w:val="0"/>
                <w:sz w:val="20"/>
                <w:szCs w:val="20"/>
              </w:rPr>
            </w:pPr>
            <w:r w:rsidRPr="008A6528">
              <w:rPr>
                <w:rFonts w:ascii="ＭＳ ゴシック" w:eastAsia="ＭＳ ゴシック" w:hAnsi="ＭＳ ゴシック" w:cs="ＭＳ Ｐゴシック" w:hint="eastAsia"/>
                <w:kern w:val="0"/>
                <w:sz w:val="20"/>
                <w:szCs w:val="20"/>
              </w:rPr>
              <w:t>学校経営推進費による電子黒板機能付き超短焦点プロジェクターは、第１学年９クラス、第２学年９クラス、計18クラスの教室に設置できたことに加えて、これを契機に</w:t>
            </w:r>
            <w:r w:rsidR="00C356C2">
              <w:rPr>
                <w:rFonts w:ascii="ＭＳ ゴシック" w:eastAsia="ＭＳ ゴシック" w:hAnsi="ＭＳ ゴシック" w:cs="ＭＳ Ｐゴシック" w:hint="eastAsia"/>
                <w:kern w:val="0"/>
                <w:sz w:val="20"/>
                <w:szCs w:val="20"/>
              </w:rPr>
              <w:t>PTA</w:t>
            </w:r>
            <w:r w:rsidRPr="008A6528">
              <w:rPr>
                <w:rFonts w:ascii="ＭＳ ゴシック" w:eastAsia="ＭＳ ゴシック" w:hAnsi="ＭＳ ゴシック" w:cs="ＭＳ Ｐゴシック" w:hint="eastAsia"/>
                <w:kern w:val="0"/>
                <w:sz w:val="20"/>
                <w:szCs w:val="20"/>
              </w:rPr>
              <w:t>からの寄付で、第３学年10クラスの普通教室と４つの理科講義室の全部で32の教室にも設置できた。一方で、設置時期が10月下旬になり、各学年、特に第</w:t>
            </w:r>
            <w:r w:rsidR="00C356C2">
              <w:rPr>
                <w:rFonts w:ascii="ＭＳ ゴシック" w:eastAsia="ＭＳ ゴシック" w:hAnsi="ＭＳ ゴシック" w:cs="ＭＳ Ｐゴシック" w:hint="eastAsia"/>
                <w:kern w:val="0"/>
                <w:sz w:val="20"/>
                <w:szCs w:val="20"/>
              </w:rPr>
              <w:t>３</w:t>
            </w:r>
            <w:r w:rsidRPr="008A6528">
              <w:rPr>
                <w:rFonts w:ascii="ＭＳ ゴシック" w:eastAsia="ＭＳ ゴシック" w:hAnsi="ＭＳ ゴシック" w:cs="ＭＳ Ｐゴシック" w:hint="eastAsia"/>
                <w:kern w:val="0"/>
                <w:sz w:val="20"/>
                <w:szCs w:val="20"/>
              </w:rPr>
              <w:t>学年では、その恩恵に浴する期間が２～３ヶ月</w:t>
            </w:r>
            <w:r w:rsidR="00C356C2">
              <w:rPr>
                <w:rFonts w:ascii="ＭＳ ゴシック" w:eastAsia="ＭＳ ゴシック" w:hAnsi="ＭＳ ゴシック" w:cs="ＭＳ Ｐゴシック" w:hint="eastAsia"/>
                <w:kern w:val="0"/>
                <w:sz w:val="20"/>
                <w:szCs w:val="20"/>
              </w:rPr>
              <w:t>に留まったのが残念だった。</w:t>
            </w:r>
          </w:p>
          <w:p w:rsidR="00855A26" w:rsidRDefault="008A6528" w:rsidP="000468DE">
            <w:pPr>
              <w:widowControl/>
              <w:spacing w:line="280" w:lineRule="exact"/>
              <w:ind w:firstLineChars="100" w:firstLine="200"/>
              <w:rPr>
                <w:rFonts w:ascii="ＭＳ ゴシック" w:eastAsia="ＭＳ ゴシック" w:hAnsi="ＭＳ ゴシック" w:cs="ＭＳ Ｐゴシック"/>
                <w:kern w:val="0"/>
                <w:sz w:val="20"/>
                <w:szCs w:val="20"/>
              </w:rPr>
            </w:pPr>
            <w:r w:rsidRPr="008A6528">
              <w:rPr>
                <w:rFonts w:ascii="ＭＳ ゴシック" w:eastAsia="ＭＳ ゴシック" w:hAnsi="ＭＳ ゴシック" w:cs="ＭＳ Ｐゴシック" w:hint="eastAsia"/>
                <w:kern w:val="0"/>
                <w:sz w:val="20"/>
                <w:szCs w:val="20"/>
              </w:rPr>
              <w:t>第３学年の国公立大学への現役進学者は19名と前年度（23名）をやや下回ったものの、浪人を含めた国公立大学進学者（</w:t>
            </w:r>
            <w:r w:rsidRPr="00601762">
              <w:rPr>
                <w:rFonts w:ascii="ＭＳ ゴシック" w:eastAsia="ＭＳ ゴシック" w:hAnsi="ＭＳ ゴシック" w:cs="ＭＳ Ｐゴシック" w:hint="eastAsia"/>
                <w:kern w:val="0"/>
                <w:sz w:val="20"/>
                <w:szCs w:val="20"/>
              </w:rPr>
              <w:t>30</w:t>
            </w:r>
            <w:r w:rsidRPr="008A6528">
              <w:rPr>
                <w:rFonts w:ascii="ＭＳ ゴシック" w:eastAsia="ＭＳ ゴシック" w:hAnsi="ＭＳ ゴシック" w:cs="ＭＳ Ｐゴシック" w:hint="eastAsia"/>
                <w:kern w:val="0"/>
                <w:sz w:val="20"/>
                <w:szCs w:val="20"/>
              </w:rPr>
              <w:t>名）は、過去最高の数になっ</w:t>
            </w:r>
            <w:r w:rsidR="00601762">
              <w:rPr>
                <w:rFonts w:ascii="ＭＳ ゴシック" w:eastAsia="ＭＳ ゴシック" w:hAnsi="ＭＳ ゴシック" w:cs="ＭＳ Ｐゴシック" w:hint="eastAsia"/>
                <w:kern w:val="0"/>
                <w:sz w:val="20"/>
                <w:szCs w:val="20"/>
              </w:rPr>
              <w:t>た</w:t>
            </w:r>
            <w:r w:rsidRPr="008A6528">
              <w:rPr>
                <w:rFonts w:ascii="ＭＳ ゴシック" w:eastAsia="ＭＳ ゴシック" w:hAnsi="ＭＳ ゴシック" w:cs="ＭＳ Ｐゴシック" w:hint="eastAsia"/>
                <w:kern w:val="0"/>
                <w:sz w:val="20"/>
                <w:szCs w:val="20"/>
              </w:rPr>
              <w:t>。また、国公立型で大学入試センター試験を受ける生徒は、昨年度比1.5倍、一昨年度比２倍超の122名に増えており、国公立大学を</w:t>
            </w:r>
            <w:r w:rsidR="000468DE">
              <w:rPr>
                <w:rFonts w:ascii="ＭＳ ゴシック" w:eastAsia="ＭＳ ゴシック" w:hAnsi="ＭＳ ゴシック" w:cs="ＭＳ Ｐゴシック" w:hint="eastAsia"/>
                <w:kern w:val="0"/>
                <w:sz w:val="20"/>
                <w:szCs w:val="20"/>
              </w:rPr>
              <w:t>めざ</w:t>
            </w:r>
            <w:r w:rsidRPr="008A6528">
              <w:rPr>
                <w:rFonts w:ascii="ＭＳ ゴシック" w:eastAsia="ＭＳ ゴシック" w:hAnsi="ＭＳ ゴシック" w:cs="ＭＳ Ｐゴシック" w:hint="eastAsia"/>
                <w:kern w:val="0"/>
                <w:sz w:val="20"/>
                <w:szCs w:val="20"/>
              </w:rPr>
              <w:t>して勉強する意識は着実に伸びていると思われる。</w:t>
            </w:r>
          </w:p>
          <w:p w:rsidR="00855A26" w:rsidRDefault="008A6528" w:rsidP="000468DE">
            <w:pPr>
              <w:widowControl/>
              <w:spacing w:line="280" w:lineRule="exact"/>
              <w:ind w:firstLineChars="100" w:firstLine="200"/>
              <w:rPr>
                <w:rFonts w:ascii="ＭＳ ゴシック" w:eastAsia="ＭＳ ゴシック" w:hAnsi="ＭＳ ゴシック" w:cs="ＭＳ Ｐゴシック"/>
                <w:kern w:val="0"/>
                <w:sz w:val="20"/>
                <w:szCs w:val="20"/>
              </w:rPr>
            </w:pPr>
            <w:r w:rsidRPr="008A6528">
              <w:rPr>
                <w:rFonts w:ascii="ＭＳ ゴシック" w:eastAsia="ＭＳ ゴシック" w:hAnsi="ＭＳ ゴシック" w:cs="ＭＳ Ｐゴシック" w:hint="eastAsia"/>
                <w:kern w:val="0"/>
                <w:sz w:val="20"/>
                <w:szCs w:val="20"/>
              </w:rPr>
              <w:t>予習復習の意識も、授業環境の充実とともに上がることを期待する。この点は、校長からも不断のメッセージとして意識付けさせていく。</w:t>
            </w:r>
          </w:p>
          <w:p w:rsidR="008A6528" w:rsidRPr="008A6528" w:rsidRDefault="008A6528" w:rsidP="000468DE">
            <w:pPr>
              <w:widowControl/>
              <w:spacing w:line="280" w:lineRule="exact"/>
              <w:ind w:firstLineChars="100" w:firstLine="200"/>
              <w:rPr>
                <w:rFonts w:ascii="ＭＳ ゴシック" w:eastAsia="ＭＳ ゴシック" w:hAnsi="ＭＳ ゴシック" w:cs="ＭＳ Ｐゴシック"/>
                <w:kern w:val="0"/>
                <w:sz w:val="20"/>
                <w:szCs w:val="20"/>
              </w:rPr>
            </w:pPr>
            <w:r w:rsidRPr="008A6528">
              <w:rPr>
                <w:rFonts w:ascii="ＭＳ ゴシック" w:eastAsia="ＭＳ ゴシック" w:hAnsi="ＭＳ ゴシック" w:cs="ＭＳ Ｐゴシック" w:hint="eastAsia"/>
                <w:kern w:val="0"/>
                <w:sz w:val="20"/>
                <w:szCs w:val="20"/>
              </w:rPr>
              <w:t>多くの教員が普通教室で</w:t>
            </w:r>
            <w:r w:rsidR="00601762">
              <w:rPr>
                <w:rFonts w:ascii="ＭＳ ゴシック" w:eastAsia="ＭＳ ゴシック" w:hAnsi="ＭＳ ゴシック" w:cs="ＭＳ Ｐゴシック" w:hint="eastAsia"/>
                <w:kern w:val="0"/>
                <w:sz w:val="20"/>
                <w:szCs w:val="20"/>
              </w:rPr>
              <w:t>ICT</w:t>
            </w:r>
            <w:r w:rsidRPr="008A6528">
              <w:rPr>
                <w:rFonts w:ascii="ＭＳ ゴシック" w:eastAsia="ＭＳ ゴシック" w:hAnsi="ＭＳ ゴシック" w:cs="ＭＳ Ｐゴシック" w:hint="eastAsia"/>
                <w:kern w:val="0"/>
                <w:sz w:val="20"/>
                <w:szCs w:val="20"/>
              </w:rPr>
              <w:t>機器を利用した授業を展開できるようになっていることは事実であり、生徒の評価も高いことから、今後</w:t>
            </w:r>
            <w:r w:rsidR="00601762">
              <w:rPr>
                <w:rFonts w:ascii="ＭＳ ゴシック" w:eastAsia="ＭＳ ゴシック" w:hAnsi="ＭＳ ゴシック" w:cs="ＭＳ Ｐゴシック" w:hint="eastAsia"/>
                <w:kern w:val="0"/>
                <w:sz w:val="20"/>
                <w:szCs w:val="20"/>
              </w:rPr>
              <w:t>へ</w:t>
            </w:r>
            <w:r w:rsidRPr="008A6528">
              <w:rPr>
                <w:rFonts w:ascii="ＭＳ ゴシック" w:eastAsia="ＭＳ ゴシック" w:hAnsi="ＭＳ ゴシック" w:cs="ＭＳ Ｐゴシック" w:hint="eastAsia"/>
                <w:kern w:val="0"/>
                <w:sz w:val="20"/>
                <w:szCs w:val="20"/>
              </w:rPr>
              <w:t>のアドバンテージ</w:t>
            </w:r>
            <w:r w:rsidR="00601762">
              <w:rPr>
                <w:rFonts w:ascii="ＭＳ ゴシック" w:eastAsia="ＭＳ ゴシック" w:hAnsi="ＭＳ ゴシック" w:cs="ＭＳ Ｐゴシック" w:hint="eastAsia"/>
                <w:kern w:val="0"/>
                <w:sz w:val="20"/>
                <w:szCs w:val="20"/>
              </w:rPr>
              <w:t>を得たといえる。</w:t>
            </w:r>
            <w:r w:rsidRPr="008A6528">
              <w:rPr>
                <w:rFonts w:ascii="ＭＳ ゴシック" w:eastAsia="ＭＳ ゴシック" w:hAnsi="ＭＳ ゴシック" w:cs="ＭＳ Ｐゴシック" w:hint="eastAsia"/>
                <w:kern w:val="0"/>
                <w:sz w:val="20"/>
                <w:szCs w:val="20"/>
              </w:rPr>
              <w:t>一層の授業改善、授業の充実を図り、設定した４つの評価指標に対</w:t>
            </w:r>
            <w:r w:rsidR="00601762">
              <w:rPr>
                <w:rFonts w:ascii="ＭＳ ゴシック" w:eastAsia="ＭＳ ゴシック" w:hAnsi="ＭＳ ゴシック" w:cs="ＭＳ Ｐゴシック" w:hint="eastAsia"/>
                <w:kern w:val="0"/>
                <w:sz w:val="20"/>
                <w:szCs w:val="20"/>
              </w:rPr>
              <w:t>する</w:t>
            </w:r>
            <w:r w:rsidRPr="008A6528">
              <w:rPr>
                <w:rFonts w:ascii="ＭＳ ゴシック" w:eastAsia="ＭＳ ゴシック" w:hAnsi="ＭＳ ゴシック" w:cs="ＭＳ Ｐゴシック" w:hint="eastAsia"/>
                <w:kern w:val="0"/>
                <w:sz w:val="20"/>
                <w:szCs w:val="20"/>
              </w:rPr>
              <w:t>意識を</w:t>
            </w:r>
            <w:r w:rsidR="00601762">
              <w:rPr>
                <w:rFonts w:ascii="ＭＳ ゴシック" w:eastAsia="ＭＳ ゴシック" w:hAnsi="ＭＳ ゴシック" w:cs="ＭＳ Ｐゴシック" w:hint="eastAsia"/>
                <w:kern w:val="0"/>
                <w:sz w:val="20"/>
                <w:szCs w:val="20"/>
              </w:rPr>
              <w:t>教員に</w:t>
            </w:r>
            <w:r w:rsidRPr="008A6528">
              <w:rPr>
                <w:rFonts w:ascii="ＭＳ ゴシック" w:eastAsia="ＭＳ ゴシック" w:hAnsi="ＭＳ ゴシック" w:cs="ＭＳ Ｐゴシック" w:hint="eastAsia"/>
                <w:kern w:val="0"/>
                <w:sz w:val="20"/>
                <w:szCs w:val="20"/>
              </w:rPr>
              <w:t>一層持たせ、所期の段階的な成果目標</w:t>
            </w:r>
            <w:r w:rsidR="00601762">
              <w:rPr>
                <w:rFonts w:ascii="ＭＳ ゴシック" w:eastAsia="ＭＳ ゴシック" w:hAnsi="ＭＳ ゴシック" w:cs="ＭＳ Ｐゴシック" w:hint="eastAsia"/>
                <w:kern w:val="0"/>
                <w:sz w:val="20"/>
                <w:szCs w:val="20"/>
              </w:rPr>
              <w:t>に</w:t>
            </w:r>
            <w:r w:rsidRPr="008A6528">
              <w:rPr>
                <w:rFonts w:ascii="ＭＳ ゴシック" w:eastAsia="ＭＳ ゴシック" w:hAnsi="ＭＳ ゴシック" w:cs="ＭＳ Ｐゴシック" w:hint="eastAsia"/>
                <w:kern w:val="0"/>
                <w:sz w:val="20"/>
                <w:szCs w:val="20"/>
              </w:rPr>
              <w:t>達するようにしていきたい。</w:t>
            </w:r>
          </w:p>
        </w:tc>
      </w:tr>
    </w:tbl>
    <w:p w:rsidR="00C572FD" w:rsidRPr="008A6528" w:rsidRDefault="00C572FD" w:rsidP="00300424">
      <w:pPr>
        <w:spacing w:line="20" w:lineRule="exact"/>
      </w:pPr>
    </w:p>
    <w:sectPr w:rsidR="00C572FD" w:rsidRPr="008A6528" w:rsidSect="008A6528">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D72" w:rsidRDefault="00F96D72" w:rsidP="007F2171">
      <w:r>
        <w:separator/>
      </w:r>
    </w:p>
  </w:endnote>
  <w:endnote w:type="continuationSeparator" w:id="0">
    <w:p w:rsidR="00F96D72" w:rsidRDefault="00F96D72" w:rsidP="007F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D72" w:rsidRDefault="00F96D72" w:rsidP="007F2171">
      <w:r>
        <w:separator/>
      </w:r>
    </w:p>
  </w:footnote>
  <w:footnote w:type="continuationSeparator" w:id="0">
    <w:p w:rsidR="00F96D72" w:rsidRDefault="00F96D72" w:rsidP="007F2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19B4"/>
    <w:multiLevelType w:val="hybridMultilevel"/>
    <w:tmpl w:val="1D186960"/>
    <w:lvl w:ilvl="0" w:tplc="65DE4FC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23A654E0"/>
    <w:multiLevelType w:val="hybridMultilevel"/>
    <w:tmpl w:val="9DDED9A2"/>
    <w:lvl w:ilvl="0" w:tplc="FC4A3B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0D7AF1"/>
    <w:multiLevelType w:val="hybridMultilevel"/>
    <w:tmpl w:val="9CFCDD98"/>
    <w:lvl w:ilvl="0" w:tplc="4DE0FF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DE3823"/>
    <w:multiLevelType w:val="hybridMultilevel"/>
    <w:tmpl w:val="994A59C8"/>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69539C"/>
    <w:multiLevelType w:val="hybridMultilevel"/>
    <w:tmpl w:val="9EB402C8"/>
    <w:lvl w:ilvl="0" w:tplc="AB708B9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785583"/>
    <w:multiLevelType w:val="hybridMultilevel"/>
    <w:tmpl w:val="796EDE84"/>
    <w:lvl w:ilvl="0" w:tplc="4DE0FFEA">
      <w:start w:val="1"/>
      <w:numFmt w:val="decimalEnclosedCircle"/>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53DF6C02"/>
    <w:multiLevelType w:val="hybridMultilevel"/>
    <w:tmpl w:val="FA80C596"/>
    <w:lvl w:ilvl="0" w:tplc="9A7ABD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DB48E8"/>
    <w:multiLevelType w:val="hybridMultilevel"/>
    <w:tmpl w:val="9AD20A22"/>
    <w:lvl w:ilvl="0" w:tplc="B34E468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72AE4C5A"/>
    <w:multiLevelType w:val="hybridMultilevel"/>
    <w:tmpl w:val="C8526DE8"/>
    <w:lvl w:ilvl="0" w:tplc="44B07CDC">
      <w:start w:val="1"/>
      <w:numFmt w:val="decimalEnclosedCircle"/>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3"/>
  </w:num>
  <w:num w:numId="2">
    <w:abstractNumId w:val="6"/>
  </w:num>
  <w:num w:numId="3">
    <w:abstractNumId w:val="8"/>
  </w:num>
  <w:num w:numId="4">
    <w:abstractNumId w:val="7"/>
  </w:num>
  <w:num w:numId="5">
    <w:abstractNumId w:val="4"/>
  </w:num>
  <w:num w:numId="6">
    <w:abstractNumId w:val="1"/>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28"/>
    <w:rsid w:val="000468DE"/>
    <w:rsid w:val="0027412F"/>
    <w:rsid w:val="002D2D70"/>
    <w:rsid w:val="00300424"/>
    <w:rsid w:val="00312FA0"/>
    <w:rsid w:val="00327C55"/>
    <w:rsid w:val="0055447A"/>
    <w:rsid w:val="00601762"/>
    <w:rsid w:val="00681BDC"/>
    <w:rsid w:val="007F2171"/>
    <w:rsid w:val="00855A26"/>
    <w:rsid w:val="0086485D"/>
    <w:rsid w:val="008A6528"/>
    <w:rsid w:val="00C356C2"/>
    <w:rsid w:val="00C572FD"/>
    <w:rsid w:val="00C6155F"/>
    <w:rsid w:val="00E60143"/>
    <w:rsid w:val="00E662FF"/>
    <w:rsid w:val="00F96D72"/>
    <w:rsid w:val="00FF1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56A315C-DFD9-44F8-8DDB-57CB74D2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12F"/>
    <w:pPr>
      <w:ind w:leftChars="400" w:left="840"/>
    </w:pPr>
  </w:style>
  <w:style w:type="paragraph" w:styleId="a4">
    <w:name w:val="header"/>
    <w:basedOn w:val="a"/>
    <w:link w:val="a5"/>
    <w:uiPriority w:val="99"/>
    <w:unhideWhenUsed/>
    <w:rsid w:val="007F2171"/>
    <w:pPr>
      <w:tabs>
        <w:tab w:val="center" w:pos="4252"/>
        <w:tab w:val="right" w:pos="8504"/>
      </w:tabs>
      <w:snapToGrid w:val="0"/>
    </w:pPr>
  </w:style>
  <w:style w:type="character" w:customStyle="1" w:styleId="a5">
    <w:name w:val="ヘッダー (文字)"/>
    <w:basedOn w:val="a0"/>
    <w:link w:val="a4"/>
    <w:uiPriority w:val="99"/>
    <w:rsid w:val="007F2171"/>
  </w:style>
  <w:style w:type="paragraph" w:styleId="a6">
    <w:name w:val="footer"/>
    <w:basedOn w:val="a"/>
    <w:link w:val="a7"/>
    <w:uiPriority w:val="99"/>
    <w:unhideWhenUsed/>
    <w:rsid w:val="007F2171"/>
    <w:pPr>
      <w:tabs>
        <w:tab w:val="center" w:pos="4252"/>
        <w:tab w:val="right" w:pos="8504"/>
      </w:tabs>
      <w:snapToGrid w:val="0"/>
    </w:pPr>
  </w:style>
  <w:style w:type="character" w:customStyle="1" w:styleId="a7">
    <w:name w:val="フッター (文字)"/>
    <w:basedOn w:val="a0"/>
    <w:link w:val="a6"/>
    <w:uiPriority w:val="99"/>
    <w:rsid w:val="007F2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501551">
      <w:bodyDiv w:val="1"/>
      <w:marLeft w:val="0"/>
      <w:marRight w:val="0"/>
      <w:marTop w:val="0"/>
      <w:marBottom w:val="0"/>
      <w:divBdr>
        <w:top w:val="none" w:sz="0" w:space="0" w:color="auto"/>
        <w:left w:val="none" w:sz="0" w:space="0" w:color="auto"/>
        <w:bottom w:val="none" w:sz="0" w:space="0" w:color="auto"/>
        <w:right w:val="none" w:sz="0" w:space="0" w:color="auto"/>
      </w:divBdr>
    </w:div>
    <w:div w:id="182624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429</Words>
  <Characters>2450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Tomimoto</cp:lastModifiedBy>
  <cp:revision>9</cp:revision>
  <dcterms:created xsi:type="dcterms:W3CDTF">2019-12-16T04:56:00Z</dcterms:created>
  <dcterms:modified xsi:type="dcterms:W3CDTF">2020-03-20T03:00:00Z</dcterms:modified>
</cp:coreProperties>
</file>