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19559556"/>
    <w:bookmarkEnd w:id="0"/>
    <w:p w:rsidR="009C503B" w:rsidRDefault="009C503B">
      <w:r>
        <w:object w:dxaOrig="8504" w:dyaOrig="1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9in" o:ole="">
            <v:imagedata r:id="rId8" o:title=""/>
          </v:shape>
          <o:OLEObject Type="Embed" ProgID="Word.Document.12" ShapeID="_x0000_i1025" DrawAspect="Content" ObjectID="_1519656989" r:id="rId9">
            <o:FieldCodes>\s</o:FieldCodes>
          </o:OLEObject>
        </w:object>
      </w:r>
    </w:p>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Default="009C503B"/>
    <w:p w:rsidR="009C503B" w:rsidRPr="000868C9" w:rsidRDefault="009C503B" w:rsidP="000868C9">
      <w:pPr>
        <w:jc w:val="center"/>
        <w:rPr>
          <w:sz w:val="32"/>
          <w:szCs w:val="26"/>
        </w:rPr>
      </w:pPr>
      <w:r w:rsidRPr="00A30A71">
        <w:rPr>
          <w:rFonts w:hint="eastAsia"/>
          <w:spacing w:val="213"/>
          <w:kern w:val="0"/>
          <w:sz w:val="32"/>
          <w:szCs w:val="26"/>
          <w:fitText w:val="2560" w:id="1102210304"/>
        </w:rPr>
        <w:t>まえが</w:t>
      </w:r>
      <w:r w:rsidRPr="00A30A71">
        <w:rPr>
          <w:rFonts w:hint="eastAsia"/>
          <w:spacing w:val="1"/>
          <w:kern w:val="0"/>
          <w:sz w:val="32"/>
          <w:szCs w:val="26"/>
          <w:fitText w:val="2560" w:id="1102210304"/>
        </w:rPr>
        <w:t>き</w:t>
      </w:r>
    </w:p>
    <w:p w:rsidR="009C503B" w:rsidRDefault="009C503B">
      <w:pPr>
        <w:rPr>
          <w:sz w:val="26"/>
          <w:szCs w:val="26"/>
        </w:rPr>
      </w:pPr>
    </w:p>
    <w:p w:rsidR="009C503B" w:rsidRPr="00D96984" w:rsidRDefault="009C503B">
      <w:pPr>
        <w:rPr>
          <w:sz w:val="26"/>
          <w:szCs w:val="26"/>
        </w:rPr>
      </w:pPr>
    </w:p>
    <w:p w:rsidR="009C503B" w:rsidRDefault="009C503B" w:rsidP="005055E7">
      <w:pPr>
        <w:rPr>
          <w:sz w:val="26"/>
          <w:szCs w:val="26"/>
        </w:rPr>
      </w:pPr>
      <w:r>
        <w:rPr>
          <w:rFonts w:hint="eastAsia"/>
          <w:sz w:val="26"/>
          <w:szCs w:val="26"/>
        </w:rPr>
        <w:t xml:space="preserve">　地域メッシュ統計は、様々なデータを地図上で表現し、地域の状況を視覚的に把握することができるように、</w:t>
      </w:r>
      <w:r w:rsidRPr="00D96984">
        <w:rPr>
          <w:rFonts w:hint="eastAsia"/>
          <w:sz w:val="26"/>
          <w:szCs w:val="26"/>
        </w:rPr>
        <w:t>それぞれの区域に関する統計データを編成したものです。</w:t>
      </w:r>
    </w:p>
    <w:p w:rsidR="009C503B" w:rsidRDefault="009C503B" w:rsidP="005055E7">
      <w:pPr>
        <w:ind w:firstLineChars="100" w:firstLine="260"/>
        <w:rPr>
          <w:sz w:val="26"/>
          <w:szCs w:val="26"/>
        </w:rPr>
      </w:pPr>
    </w:p>
    <w:p w:rsidR="009C503B" w:rsidRPr="00C47ADC" w:rsidRDefault="009C503B" w:rsidP="005055E7">
      <w:pPr>
        <w:ind w:firstLineChars="100" w:firstLine="260"/>
        <w:rPr>
          <w:sz w:val="26"/>
          <w:szCs w:val="26"/>
        </w:rPr>
      </w:pPr>
      <w:r>
        <w:rPr>
          <w:rFonts w:hint="eastAsia"/>
          <w:sz w:val="26"/>
          <w:szCs w:val="26"/>
        </w:rPr>
        <w:t>従来、地域メッシュ統計を利用した地図の作成や加工には、高性能なコンピュータと高価なソフトウェアが必要でしたが、近年の技術進歩により、一般的に普及しているパソコンと無料ソフトで、手軽にデータ処理や地図の作図ができるようになり、地域分析が可能になっています。</w:t>
      </w:r>
    </w:p>
    <w:p w:rsidR="009C503B" w:rsidRDefault="009C503B" w:rsidP="005055E7">
      <w:pPr>
        <w:ind w:firstLineChars="100" w:firstLine="260"/>
        <w:rPr>
          <w:sz w:val="26"/>
          <w:szCs w:val="26"/>
        </w:rPr>
      </w:pPr>
      <w:r>
        <w:rPr>
          <w:rFonts w:hint="eastAsia"/>
          <w:sz w:val="26"/>
          <w:szCs w:val="26"/>
        </w:rPr>
        <w:t>これにより、防災や公衆衛生等といった行政分野のみならず、学術や商圏分析等、地域分析を必要とする幅広い分野で地域メッシュ統計の活用が広がりつつあります。</w:t>
      </w:r>
    </w:p>
    <w:p w:rsidR="009C503B" w:rsidRDefault="009C503B" w:rsidP="005055E7">
      <w:pPr>
        <w:ind w:firstLineChars="100" w:firstLine="260"/>
        <w:rPr>
          <w:sz w:val="26"/>
          <w:szCs w:val="26"/>
        </w:rPr>
      </w:pPr>
    </w:p>
    <w:p w:rsidR="009C503B" w:rsidRDefault="009C503B" w:rsidP="005055E7">
      <w:pPr>
        <w:ind w:firstLineChars="100" w:firstLine="260"/>
        <w:rPr>
          <w:sz w:val="26"/>
          <w:szCs w:val="26"/>
        </w:rPr>
      </w:pPr>
      <w:r>
        <w:rPr>
          <w:rFonts w:hint="eastAsia"/>
          <w:sz w:val="26"/>
          <w:szCs w:val="26"/>
        </w:rPr>
        <w:t>本書では、「平</w:t>
      </w:r>
      <w:r w:rsidRPr="0002574E">
        <w:rPr>
          <w:rFonts w:asciiTheme="minorEastAsia" w:hAnsiTheme="minorEastAsia" w:hint="eastAsia"/>
          <w:sz w:val="26"/>
          <w:szCs w:val="26"/>
        </w:rPr>
        <w:t>成24年経</w:t>
      </w:r>
      <w:r>
        <w:rPr>
          <w:rFonts w:hint="eastAsia"/>
          <w:sz w:val="26"/>
          <w:szCs w:val="26"/>
        </w:rPr>
        <w:t>済センサス‐活動調査」の結果を中心に、大阪府内における産業分類別の事業所数・従業者数の分布及び増減の状況を地図で表しました。</w:t>
      </w:r>
    </w:p>
    <w:p w:rsidR="009C503B" w:rsidRPr="00A30A71" w:rsidRDefault="009C503B" w:rsidP="005055E7">
      <w:pPr>
        <w:ind w:firstLineChars="100" w:firstLine="260"/>
        <w:rPr>
          <w:sz w:val="26"/>
          <w:szCs w:val="26"/>
        </w:rPr>
      </w:pPr>
    </w:p>
    <w:p w:rsidR="009C503B" w:rsidRDefault="009C503B" w:rsidP="005055E7">
      <w:pPr>
        <w:ind w:firstLineChars="100" w:firstLine="260"/>
        <w:rPr>
          <w:sz w:val="26"/>
          <w:szCs w:val="26"/>
        </w:rPr>
      </w:pPr>
      <w:r>
        <w:rPr>
          <w:rFonts w:hint="eastAsia"/>
          <w:sz w:val="26"/>
          <w:szCs w:val="26"/>
        </w:rPr>
        <w:t>本書を参考に大阪府内の産業の集積状況を俯瞰していただくとともに、地域メッシュ統計を活用した地域分析手法が、様々な意思決定過程におけるエビデンスとして活用されることを期待しています。</w:t>
      </w:r>
    </w:p>
    <w:p w:rsidR="009C503B" w:rsidRDefault="009C503B" w:rsidP="005055E7">
      <w:pPr>
        <w:ind w:firstLineChars="100" w:firstLine="260"/>
        <w:rPr>
          <w:sz w:val="26"/>
          <w:szCs w:val="26"/>
        </w:rPr>
      </w:pPr>
    </w:p>
    <w:p w:rsidR="009C503B" w:rsidRDefault="009C503B" w:rsidP="005055E7">
      <w:pPr>
        <w:ind w:firstLineChars="100" w:firstLine="260"/>
        <w:rPr>
          <w:sz w:val="26"/>
          <w:szCs w:val="26"/>
        </w:rPr>
      </w:pPr>
    </w:p>
    <w:p w:rsidR="009C503B" w:rsidRDefault="009C503B" w:rsidP="005055E7">
      <w:pPr>
        <w:ind w:firstLineChars="100" w:firstLine="260"/>
        <w:rPr>
          <w:sz w:val="26"/>
          <w:szCs w:val="26"/>
        </w:rPr>
      </w:pPr>
      <w:r>
        <w:rPr>
          <w:rFonts w:hint="eastAsia"/>
          <w:sz w:val="26"/>
          <w:szCs w:val="26"/>
        </w:rPr>
        <w:t>平成</w:t>
      </w:r>
      <w:r w:rsidRPr="0002574E">
        <w:rPr>
          <w:rFonts w:asciiTheme="minorEastAsia" w:hAnsiTheme="minorEastAsia" w:hint="eastAsia"/>
          <w:sz w:val="26"/>
          <w:szCs w:val="26"/>
        </w:rPr>
        <w:t>28年</w:t>
      </w:r>
      <w:r>
        <w:rPr>
          <w:rFonts w:asciiTheme="minorEastAsia" w:hAnsiTheme="minorEastAsia" w:hint="eastAsia"/>
          <w:sz w:val="26"/>
          <w:szCs w:val="26"/>
        </w:rPr>
        <w:t>３</w:t>
      </w:r>
      <w:r>
        <w:rPr>
          <w:rFonts w:hint="eastAsia"/>
          <w:sz w:val="26"/>
          <w:szCs w:val="26"/>
        </w:rPr>
        <w:t>月</w:t>
      </w:r>
    </w:p>
    <w:p w:rsidR="009C503B" w:rsidRDefault="009C503B" w:rsidP="005055E7">
      <w:pPr>
        <w:ind w:firstLineChars="100" w:firstLine="260"/>
        <w:rPr>
          <w:sz w:val="26"/>
          <w:szCs w:val="26"/>
        </w:rPr>
      </w:pPr>
    </w:p>
    <w:p w:rsidR="009C503B" w:rsidRPr="000A366A" w:rsidRDefault="009C503B" w:rsidP="00E04B72">
      <w:pPr>
        <w:ind w:firstLineChars="100" w:firstLine="260"/>
        <w:jc w:val="right"/>
        <w:rPr>
          <w:sz w:val="26"/>
          <w:szCs w:val="26"/>
        </w:rPr>
      </w:pPr>
      <w:r>
        <w:rPr>
          <w:rFonts w:hint="eastAsia"/>
          <w:sz w:val="26"/>
          <w:szCs w:val="26"/>
        </w:rPr>
        <w:t>大阪府総務部統計課長</w:t>
      </w:r>
    </w:p>
    <w:p w:rsidR="009C503B" w:rsidRDefault="009C503B">
      <w:pPr>
        <w:sectPr w:rsidR="009C503B">
          <w:pgSz w:w="11906" w:h="16838"/>
          <w:pgMar w:top="1985" w:right="1701" w:bottom="1701" w:left="1701" w:header="851" w:footer="992" w:gutter="0"/>
          <w:cols w:space="425"/>
          <w:docGrid w:type="lines" w:linePitch="360"/>
        </w:sectPr>
      </w:pPr>
    </w:p>
    <w:p w:rsidR="009C503B" w:rsidRPr="00751A20" w:rsidRDefault="009C503B" w:rsidP="00080813">
      <w:pPr>
        <w:jc w:val="center"/>
        <w:rPr>
          <w:sz w:val="24"/>
          <w:szCs w:val="32"/>
        </w:rPr>
      </w:pPr>
      <w:r w:rsidRPr="00751A20">
        <w:rPr>
          <w:rFonts w:hint="eastAsia"/>
          <w:sz w:val="24"/>
          <w:szCs w:val="32"/>
        </w:rPr>
        <w:lastRenderedPageBreak/>
        <w:t>利　用　上　の　注　意</w:t>
      </w:r>
    </w:p>
    <w:p w:rsidR="009C503B" w:rsidRPr="00640C7F" w:rsidRDefault="009C503B" w:rsidP="00080813">
      <w:pPr>
        <w:jc w:val="center"/>
        <w:rPr>
          <w:sz w:val="18"/>
          <w:szCs w:val="18"/>
        </w:rPr>
      </w:pPr>
    </w:p>
    <w:p w:rsidR="009C503B" w:rsidRPr="00D42092" w:rsidRDefault="009C503B" w:rsidP="00641059">
      <w:pPr>
        <w:spacing w:line="280" w:lineRule="exact"/>
        <w:ind w:left="360" w:hangingChars="200" w:hanging="360"/>
        <w:rPr>
          <w:sz w:val="18"/>
        </w:rPr>
      </w:pPr>
      <w:r w:rsidRPr="00751A20">
        <w:rPr>
          <w:rFonts w:hint="eastAsia"/>
          <w:sz w:val="18"/>
        </w:rPr>
        <w:t xml:space="preserve">１　</w:t>
      </w:r>
      <w:r>
        <w:rPr>
          <w:rFonts w:hint="eastAsia"/>
          <w:sz w:val="18"/>
        </w:rPr>
        <w:t>本</w:t>
      </w:r>
      <w:r w:rsidRPr="00D42092">
        <w:rPr>
          <w:rFonts w:hint="eastAsia"/>
          <w:sz w:val="18"/>
        </w:rPr>
        <w:t>書は、</w:t>
      </w:r>
      <w:r>
        <w:rPr>
          <w:rFonts w:hint="eastAsia"/>
          <w:sz w:val="18"/>
        </w:rPr>
        <w:t>総務省</w:t>
      </w:r>
      <w:r w:rsidRPr="001B11D9">
        <w:rPr>
          <w:rFonts w:asciiTheme="minorEastAsia" w:hAnsiTheme="minorEastAsia" w:hint="eastAsia"/>
          <w:sz w:val="18"/>
        </w:rPr>
        <w:t>統計局が作成した「平成</w:t>
      </w:r>
      <w:r w:rsidRPr="001B11D9">
        <w:rPr>
          <w:rFonts w:asciiTheme="minorEastAsia" w:hAnsiTheme="minorEastAsia"/>
          <w:sz w:val="18"/>
        </w:rPr>
        <w:t>24年経済セン</w:t>
      </w:r>
      <w:r w:rsidRPr="00FF0103">
        <w:rPr>
          <w:rFonts w:asciiTheme="minorEastAsia" w:hAnsiTheme="minorEastAsia"/>
          <w:sz w:val="18"/>
        </w:rPr>
        <w:t>サス‐活動調査</w:t>
      </w:r>
      <w:r w:rsidRPr="00A33EC7">
        <w:rPr>
          <w:sz w:val="18"/>
        </w:rPr>
        <w:t>に関する地域メッシュ統計</w:t>
      </w:r>
      <w:r>
        <w:rPr>
          <w:rFonts w:hint="eastAsia"/>
          <w:sz w:val="18"/>
        </w:rPr>
        <w:t>」編成データを基に、大阪府地域メッシュ統計地図を作成し、まとめたものです</w:t>
      </w:r>
      <w:r w:rsidRPr="00D42092">
        <w:rPr>
          <w:rFonts w:hint="eastAsia"/>
          <w:sz w:val="18"/>
        </w:rPr>
        <w:t>。</w:t>
      </w:r>
    </w:p>
    <w:p w:rsidR="009C503B" w:rsidRPr="0043139B" w:rsidRDefault="009C503B" w:rsidP="00751A20">
      <w:pPr>
        <w:spacing w:line="280" w:lineRule="exact"/>
        <w:ind w:left="180" w:hangingChars="100" w:hanging="180"/>
        <w:rPr>
          <w:sz w:val="18"/>
        </w:rPr>
      </w:pPr>
    </w:p>
    <w:p w:rsidR="009C503B" w:rsidRPr="00D42092" w:rsidRDefault="009C503B" w:rsidP="00E92832">
      <w:pPr>
        <w:spacing w:line="280" w:lineRule="exact"/>
        <w:ind w:left="360" w:hangingChars="200" w:hanging="360"/>
        <w:rPr>
          <w:sz w:val="18"/>
        </w:rPr>
      </w:pPr>
      <w:r w:rsidRPr="00D42092">
        <w:rPr>
          <w:rFonts w:hint="eastAsia"/>
          <w:sz w:val="18"/>
        </w:rPr>
        <w:t>２</w:t>
      </w:r>
      <w:r>
        <w:rPr>
          <w:rFonts w:hint="eastAsia"/>
          <w:sz w:val="18"/>
        </w:rPr>
        <w:t xml:space="preserve">　本書に掲載した地域メッシュ</w:t>
      </w:r>
      <w:r w:rsidRPr="001B11D9">
        <w:rPr>
          <w:rFonts w:asciiTheme="minorEastAsia" w:hAnsiTheme="minorEastAsia" w:hint="eastAsia"/>
          <w:sz w:val="18"/>
        </w:rPr>
        <w:t>統計地図は、特に注釈が無い限り「統計に用いる標準地域メッシュおよび標準地域メッシュ・コード（昭和</w:t>
      </w:r>
      <w:r w:rsidRPr="001B11D9">
        <w:rPr>
          <w:rFonts w:asciiTheme="minorEastAsia" w:hAnsiTheme="minorEastAsia"/>
          <w:sz w:val="18"/>
        </w:rPr>
        <w:t>48年</w:t>
      </w:r>
      <w:r w:rsidRPr="001B11D9">
        <w:rPr>
          <w:rFonts w:asciiTheme="minorEastAsia" w:hAnsiTheme="minorEastAsia" w:hint="eastAsia"/>
          <w:sz w:val="18"/>
        </w:rPr>
        <w:t>７</w:t>
      </w:r>
      <w:r w:rsidRPr="001B11D9">
        <w:rPr>
          <w:rFonts w:asciiTheme="minorEastAsia" w:hAnsiTheme="minorEastAsia"/>
          <w:sz w:val="18"/>
        </w:rPr>
        <w:t>月12日行政管理庁告示第143号</w:t>
      </w:r>
      <w:r w:rsidRPr="001B11D9">
        <w:rPr>
          <w:rFonts w:asciiTheme="minorEastAsia" w:hAnsiTheme="minorEastAsia" w:hint="eastAsia"/>
          <w:sz w:val="18"/>
        </w:rPr>
        <w:t>）」に定める「２分の１地域メッシュ（約500m四方の区域、以下『地域メッシュ』という）」を用いて作成しています。</w:t>
      </w:r>
      <w:r w:rsidRPr="001B11D9">
        <w:rPr>
          <w:rFonts w:asciiTheme="minorEastAsia" w:hAnsiTheme="minorEastAsia"/>
          <w:sz w:val="18"/>
        </w:rPr>
        <w:br/>
      </w:r>
      <w:r w:rsidRPr="001B11D9">
        <w:rPr>
          <w:rFonts w:asciiTheme="minorEastAsia" w:hAnsiTheme="minorEastAsia" w:hint="eastAsia"/>
          <w:sz w:val="18"/>
        </w:rPr>
        <w:t>詳細は「Ⅲ 地域メッシュ統計の仕組み（</w:t>
      </w:r>
      <w:r w:rsidR="00E77617">
        <w:rPr>
          <w:rFonts w:asciiTheme="minorEastAsia" w:hAnsiTheme="minorEastAsia" w:hint="eastAsia"/>
          <w:sz w:val="18"/>
        </w:rPr>
        <w:t>145</w:t>
      </w:r>
      <w:r w:rsidRPr="001B11D9">
        <w:rPr>
          <w:rFonts w:asciiTheme="minorEastAsia" w:hAnsiTheme="minorEastAsia"/>
          <w:sz w:val="18"/>
        </w:rPr>
        <w:t>頁～）</w:t>
      </w:r>
      <w:r w:rsidRPr="001B11D9">
        <w:rPr>
          <w:rFonts w:asciiTheme="minorEastAsia" w:hAnsiTheme="minorEastAsia" w:hint="eastAsia"/>
          <w:sz w:val="18"/>
        </w:rPr>
        <w:t>」</w:t>
      </w:r>
      <w:r>
        <w:rPr>
          <w:sz w:val="18"/>
        </w:rPr>
        <w:t>をご参照ください。</w:t>
      </w:r>
    </w:p>
    <w:p w:rsidR="009C503B" w:rsidRPr="00D42092" w:rsidRDefault="009C503B" w:rsidP="00640C7F">
      <w:pPr>
        <w:tabs>
          <w:tab w:val="left" w:pos="540"/>
        </w:tabs>
        <w:spacing w:line="280" w:lineRule="exact"/>
        <w:rPr>
          <w:sz w:val="18"/>
        </w:rPr>
      </w:pPr>
    </w:p>
    <w:p w:rsidR="009C503B" w:rsidRPr="00D42092" w:rsidRDefault="009C503B" w:rsidP="008D7C46">
      <w:pPr>
        <w:spacing w:line="280" w:lineRule="exact"/>
        <w:ind w:left="360" w:hangingChars="200" w:hanging="360"/>
        <w:rPr>
          <w:sz w:val="18"/>
        </w:rPr>
      </w:pPr>
      <w:r w:rsidRPr="00D42092">
        <w:rPr>
          <w:rFonts w:hint="eastAsia"/>
          <w:sz w:val="18"/>
        </w:rPr>
        <w:t xml:space="preserve">３　</w:t>
      </w:r>
      <w:r>
        <w:rPr>
          <w:rFonts w:hint="eastAsia"/>
          <w:sz w:val="18"/>
        </w:rPr>
        <w:t>本書に掲載した地域メッシュ統計地図は、特に注釈が無い限り、世界測地系に基づき作成しています。</w:t>
      </w:r>
    </w:p>
    <w:p w:rsidR="009C503B" w:rsidRPr="006E16ED" w:rsidRDefault="009C503B" w:rsidP="00751A20">
      <w:pPr>
        <w:spacing w:line="280" w:lineRule="exact"/>
        <w:ind w:left="180" w:hangingChars="100" w:hanging="180"/>
        <w:rPr>
          <w:sz w:val="18"/>
        </w:rPr>
      </w:pPr>
    </w:p>
    <w:p w:rsidR="009C503B" w:rsidRDefault="009C503B" w:rsidP="00751A20">
      <w:pPr>
        <w:spacing w:line="280" w:lineRule="exact"/>
        <w:ind w:left="180" w:hangingChars="100" w:hanging="180"/>
        <w:rPr>
          <w:sz w:val="18"/>
        </w:rPr>
      </w:pPr>
      <w:r>
        <w:rPr>
          <w:rFonts w:hint="eastAsia"/>
          <w:sz w:val="18"/>
        </w:rPr>
        <w:t>４</w:t>
      </w:r>
      <w:r w:rsidRPr="00D42092">
        <w:rPr>
          <w:rFonts w:hint="eastAsia"/>
          <w:sz w:val="18"/>
        </w:rPr>
        <w:t xml:space="preserve">　</w:t>
      </w:r>
      <w:r>
        <w:rPr>
          <w:rFonts w:hint="eastAsia"/>
          <w:sz w:val="18"/>
        </w:rPr>
        <w:t>本書に掲載した地域メッシュ統計地図の凡例は、下記のとおりです。</w:t>
      </w:r>
    </w:p>
    <w:p w:rsidR="009C503B" w:rsidRDefault="009C503B" w:rsidP="00D27058">
      <w:pPr>
        <w:spacing w:line="280" w:lineRule="exact"/>
        <w:ind w:left="180" w:hangingChars="100" w:hanging="180"/>
        <w:rPr>
          <w:sz w:val="18"/>
        </w:rPr>
      </w:pPr>
      <w:r w:rsidRPr="00D27058">
        <w:rPr>
          <w:noProof/>
          <w:sz w:val="18"/>
        </w:rPr>
        <mc:AlternateContent>
          <mc:Choice Requires="wps">
            <w:drawing>
              <wp:anchor distT="0" distB="0" distL="114300" distR="114300" simplePos="0" relativeHeight="251662336" behindDoc="0" locked="0" layoutInCell="1" allowOverlap="1" wp14:anchorId="343A8DA9" wp14:editId="45595EBE">
                <wp:simplePos x="0" y="0"/>
                <wp:positionH relativeFrom="column">
                  <wp:posOffset>2406015</wp:posOffset>
                </wp:positionH>
                <wp:positionV relativeFrom="paragraph">
                  <wp:posOffset>29845</wp:posOffset>
                </wp:positionV>
                <wp:extent cx="2658110" cy="3454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45440"/>
                        </a:xfrm>
                        <a:prstGeom prst="rect">
                          <a:avLst/>
                        </a:prstGeom>
                        <a:noFill/>
                        <a:ln w="9525">
                          <a:noFill/>
                          <a:miter lim="800000"/>
                          <a:headEnd/>
                          <a:tailEnd/>
                        </a:ln>
                      </wps:spPr>
                      <wps:txbx>
                        <w:txbxContent>
                          <w:p w:rsidR="009C503B" w:rsidRPr="00D27058" w:rsidRDefault="009C503B">
                            <w:pPr>
                              <w:rPr>
                                <w:sz w:val="18"/>
                              </w:rPr>
                            </w:pPr>
                            <w:r>
                              <w:rPr>
                                <w:rFonts w:hint="eastAsia"/>
                                <w:sz w:val="18"/>
                              </w:rPr>
                              <w:t>「事業所数」、もしくは「従業者数」（単位）</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89.45pt;margin-top:2.35pt;width:209.3pt;height:27.2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" filled="f" stroked="f">
                <v:textbox style="mso-fit-shape-to-text:t">
                  <w:txbxContent>
                    <w:p w:rsidR="009C503B" w:rsidRPr="00D27058" w:rsidRDefault="009C503B">
                      <w:pPr>
                        <w:rPr>
                          <w:sz w:val="18"/>
                        </w:rPr>
                      </w:pPr>
                      <w:r>
                        <w:rPr>
                          <w:rFonts w:hint="eastAsia"/>
                          <w:sz w:val="18"/>
                        </w:rPr>
                        <w:t>「事業所数」、もしくは「従業者数」（単位）</w:t>
                      </w:r>
                    </w:p>
                  </w:txbxContent>
                </v:textbox>
              </v:shape>
            </w:pict>
          </mc:Fallback>
        </mc:AlternateContent>
      </w:r>
      <w:r>
        <w:rPr>
          <w:rFonts w:hint="eastAsia"/>
          <w:noProof/>
          <w:sz w:val="18"/>
        </w:rPr>
        <mc:AlternateContent>
          <mc:Choice Requires="wps">
            <w:drawing>
              <wp:anchor distT="0" distB="0" distL="114300" distR="114300" simplePos="0" relativeHeight="251661312" behindDoc="0" locked="0" layoutInCell="1" allowOverlap="1" wp14:anchorId="5EEBB4BF" wp14:editId="1381DB6E">
                <wp:simplePos x="0" y="0"/>
                <wp:positionH relativeFrom="column">
                  <wp:posOffset>2164080</wp:posOffset>
                </wp:positionH>
                <wp:positionV relativeFrom="paragraph">
                  <wp:posOffset>116840</wp:posOffset>
                </wp:positionV>
                <wp:extent cx="206375" cy="134620"/>
                <wp:effectExtent l="0" t="0" r="22225" b="17780"/>
                <wp:wrapNone/>
                <wp:docPr id="2" name="右中かっこ 2"/>
                <wp:cNvGraphicFramePr/>
                <a:graphic xmlns:a="http://schemas.openxmlformats.org/drawingml/2006/main">
                  <a:graphicData uri="http://schemas.microsoft.com/office/word/2010/wordprocessingShape">
                    <wps:wsp>
                      <wps:cNvSpPr/>
                      <wps:spPr>
                        <a:xfrm>
                          <a:off x="0" y="0"/>
                          <a:ext cx="206375" cy="13462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170.4pt;margin-top:9.2pt;width:16.25pt;height:1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" strokecolor="black [3213]" strokeweight=".5pt"/>
            </w:pict>
          </mc:Fallback>
        </mc:AlternateContent>
      </w:r>
      <w:r>
        <w:rPr>
          <w:noProof/>
        </w:rPr>
        <w:drawing>
          <wp:anchor distT="0" distB="0" distL="114300" distR="114300" simplePos="0" relativeHeight="251659264" behindDoc="0" locked="0" layoutInCell="1" allowOverlap="1" wp14:anchorId="054ACFE9" wp14:editId="2216C762">
            <wp:simplePos x="0" y="0"/>
            <wp:positionH relativeFrom="column">
              <wp:posOffset>1158240</wp:posOffset>
            </wp:positionH>
            <wp:positionV relativeFrom="paragraph">
              <wp:posOffset>43815</wp:posOffset>
            </wp:positionV>
            <wp:extent cx="1009650" cy="82677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rim_Ⅲ－１地図 全産業：事業所数.png"/>
                    <pic:cNvPicPr/>
                  </pic:nvPicPr>
                  <pic:blipFill rotWithShape="1">
                    <a:blip r:embed="rId10" cstate="print">
                      <a:extLst>
                        <a:ext uri="{28A0092B-C50C-407E-A947-70E740481C1C}">
                          <a14:useLocalDpi xmlns:a14="http://schemas.microsoft.com/office/drawing/2010/main" val="0"/>
                        </a:ext>
                      </a:extLst>
                    </a:blip>
                    <a:srcRect l="8745" t="13225" r="64173" b="67934"/>
                    <a:stretch/>
                  </pic:blipFill>
                  <pic:spPr bwMode="auto">
                    <a:xfrm>
                      <a:off x="0" y="0"/>
                      <a:ext cx="100965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03B" w:rsidRDefault="009C503B" w:rsidP="004D0304">
      <w:pPr>
        <w:spacing w:line="280" w:lineRule="exact"/>
        <w:ind w:left="180" w:hangingChars="100" w:hanging="180"/>
        <w:rPr>
          <w:sz w:val="18"/>
        </w:rPr>
      </w:pPr>
      <w:r>
        <w:rPr>
          <w:rFonts w:hint="eastAsia"/>
          <w:noProof/>
          <w:sz w:val="18"/>
        </w:rPr>
        <mc:AlternateContent>
          <mc:Choice Requires="wps">
            <w:drawing>
              <wp:anchor distT="0" distB="0" distL="114300" distR="114300" simplePos="0" relativeHeight="251660288" behindDoc="0" locked="0" layoutInCell="1" allowOverlap="1" wp14:anchorId="224208C0" wp14:editId="5A5674DB">
                <wp:simplePos x="0" y="0"/>
                <wp:positionH relativeFrom="column">
                  <wp:posOffset>2180921</wp:posOffset>
                </wp:positionH>
                <wp:positionV relativeFrom="paragraph">
                  <wp:posOffset>106680</wp:posOffset>
                </wp:positionV>
                <wp:extent cx="206734" cy="532737"/>
                <wp:effectExtent l="0" t="0" r="22225" b="20320"/>
                <wp:wrapNone/>
                <wp:docPr id="1" name="右中かっこ 1"/>
                <wp:cNvGraphicFramePr/>
                <a:graphic xmlns:a="http://schemas.openxmlformats.org/drawingml/2006/main">
                  <a:graphicData uri="http://schemas.microsoft.com/office/word/2010/wordprocessingShape">
                    <wps:wsp>
                      <wps:cNvSpPr/>
                      <wps:spPr>
                        <a:xfrm>
                          <a:off x="0" y="0"/>
                          <a:ext cx="206734" cy="532737"/>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中かっこ 1" o:spid="_x0000_s1026" type="#_x0000_t88" style="position:absolute;left:0;text-align:left;margin-left:171.75pt;margin-top:8.4pt;width:16.3pt;height:4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" adj="698" strokecolor="black [3213]" strokeweight=".5pt"/>
            </w:pict>
          </mc:Fallback>
        </mc:AlternateContent>
      </w:r>
    </w:p>
    <w:p w:rsidR="009C503B" w:rsidRDefault="009C503B" w:rsidP="004D0304">
      <w:pPr>
        <w:spacing w:line="280" w:lineRule="exact"/>
        <w:ind w:left="180" w:hangingChars="100" w:hanging="180"/>
        <w:rPr>
          <w:sz w:val="18"/>
        </w:rPr>
      </w:pPr>
      <w:r w:rsidRPr="00D27058">
        <w:rPr>
          <w:noProof/>
          <w:sz w:val="18"/>
        </w:rPr>
        <mc:AlternateContent>
          <mc:Choice Requires="wps">
            <w:drawing>
              <wp:anchor distT="0" distB="0" distL="114300" distR="114300" simplePos="0" relativeHeight="251663360" behindDoc="0" locked="0" layoutInCell="1" allowOverlap="1" wp14:anchorId="479E8D53" wp14:editId="28A09128">
                <wp:simplePos x="0" y="0"/>
                <wp:positionH relativeFrom="column">
                  <wp:posOffset>2405270</wp:posOffset>
                </wp:positionH>
                <wp:positionV relativeFrom="paragraph">
                  <wp:posOffset>25069</wp:posOffset>
                </wp:positionV>
                <wp:extent cx="3108960" cy="34544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5440"/>
                        </a:xfrm>
                        <a:prstGeom prst="rect">
                          <a:avLst/>
                        </a:prstGeom>
                        <a:noFill/>
                        <a:ln w="9525">
                          <a:noFill/>
                          <a:miter lim="800000"/>
                          <a:headEnd/>
                          <a:tailEnd/>
                        </a:ln>
                      </wps:spPr>
                      <wps:txbx>
                        <w:txbxContent>
                          <w:p w:rsidR="009C503B" w:rsidRPr="00D27058" w:rsidRDefault="009C503B">
                            <w:pPr>
                              <w:rPr>
                                <w:sz w:val="18"/>
                              </w:rPr>
                            </w:pPr>
                            <w:r>
                              <w:rPr>
                                <w:rFonts w:hint="eastAsia"/>
                                <w:sz w:val="18"/>
                              </w:rPr>
                              <w:t>「階級区分</w:t>
                            </w:r>
                            <w:r>
                              <w:rPr>
                                <w:rFonts w:hint="eastAsia"/>
                                <w:sz w:val="18"/>
                              </w:rPr>
                              <w:t>[</w:t>
                            </w:r>
                            <w:r>
                              <w:rPr>
                                <w:rFonts w:hint="eastAsia"/>
                                <w:sz w:val="18"/>
                              </w:rPr>
                              <w:t>当該階級区分に該当する地域メッシュ数</w:t>
                            </w:r>
                            <w:r>
                              <w:rPr>
                                <w:rFonts w:hint="eastAsia"/>
                                <w:sz w:val="18"/>
                              </w:rPr>
                              <w:t>]</w:t>
                            </w:r>
                            <w:r>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9.4pt;margin-top:1.95pt;width:244.8pt;height:27.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" filled="f" stroked="f">
                <v:textbox style="mso-fit-shape-to-text:t">
                  <w:txbxContent>
                    <w:p w:rsidR="009C503B" w:rsidRPr="00D27058" w:rsidRDefault="009C503B">
                      <w:pPr>
                        <w:rPr>
                          <w:sz w:val="18"/>
                        </w:rPr>
                      </w:pPr>
                      <w:r>
                        <w:rPr>
                          <w:rFonts w:hint="eastAsia"/>
                          <w:sz w:val="18"/>
                        </w:rPr>
                        <w:t>「階級区分</w:t>
                      </w:r>
                      <w:r>
                        <w:rPr>
                          <w:rFonts w:hint="eastAsia"/>
                          <w:sz w:val="18"/>
                        </w:rPr>
                        <w:t>[</w:t>
                      </w:r>
                      <w:r>
                        <w:rPr>
                          <w:rFonts w:hint="eastAsia"/>
                          <w:sz w:val="18"/>
                        </w:rPr>
                        <w:t>当該階級区分に該当する地域メッシュ数</w:t>
                      </w:r>
                      <w:r>
                        <w:rPr>
                          <w:rFonts w:hint="eastAsia"/>
                          <w:sz w:val="18"/>
                        </w:rPr>
                        <w:t>]</w:t>
                      </w:r>
                      <w:r>
                        <w:rPr>
                          <w:rFonts w:hint="eastAsia"/>
                          <w:sz w:val="18"/>
                        </w:rPr>
                        <w:t>」</w:t>
                      </w:r>
                    </w:p>
                  </w:txbxContent>
                </v:textbox>
              </v:shape>
            </w:pict>
          </mc:Fallback>
        </mc:AlternateContent>
      </w:r>
    </w:p>
    <w:p w:rsidR="009C503B" w:rsidRDefault="009C503B" w:rsidP="00D27058">
      <w:pPr>
        <w:spacing w:line="280" w:lineRule="exact"/>
        <w:ind w:left="180" w:hangingChars="100" w:hanging="180"/>
        <w:rPr>
          <w:sz w:val="18"/>
        </w:rPr>
      </w:pPr>
    </w:p>
    <w:p w:rsidR="009C503B" w:rsidRDefault="009C503B" w:rsidP="004D0304">
      <w:pPr>
        <w:spacing w:line="280" w:lineRule="exact"/>
        <w:ind w:left="180" w:hangingChars="100" w:hanging="180"/>
        <w:rPr>
          <w:sz w:val="18"/>
        </w:rPr>
      </w:pPr>
    </w:p>
    <w:p w:rsidR="009C503B" w:rsidRDefault="009C503B" w:rsidP="004D0304">
      <w:pPr>
        <w:spacing w:line="280" w:lineRule="exact"/>
        <w:rPr>
          <w:sz w:val="18"/>
        </w:rPr>
      </w:pPr>
    </w:p>
    <w:p w:rsidR="009C503B" w:rsidRDefault="009C503B" w:rsidP="001B1951">
      <w:pPr>
        <w:spacing w:line="280" w:lineRule="exact"/>
        <w:ind w:left="360" w:hangingChars="200" w:hanging="360"/>
        <w:rPr>
          <w:sz w:val="18"/>
        </w:rPr>
      </w:pPr>
      <w:r>
        <w:rPr>
          <w:rFonts w:hint="eastAsia"/>
          <w:sz w:val="18"/>
        </w:rPr>
        <w:t>５</w:t>
      </w:r>
      <w:r w:rsidRPr="00D42092">
        <w:rPr>
          <w:rFonts w:hint="eastAsia"/>
          <w:sz w:val="18"/>
        </w:rPr>
        <w:t xml:space="preserve">　</w:t>
      </w:r>
      <w:r>
        <w:rPr>
          <w:rFonts w:hint="eastAsia"/>
          <w:sz w:val="18"/>
        </w:rPr>
        <w:t>本書に掲載した統計表は、</w:t>
      </w:r>
      <w:r w:rsidRPr="001B11D9">
        <w:rPr>
          <w:rFonts w:asciiTheme="minorEastAsia" w:hAnsiTheme="minorEastAsia" w:hint="eastAsia"/>
          <w:sz w:val="18"/>
        </w:rPr>
        <w:t>特に注釈が無い限り、「平成24年」</w:t>
      </w:r>
      <w:r w:rsidR="001B11D9">
        <w:rPr>
          <w:rFonts w:asciiTheme="minorEastAsia" w:hAnsiTheme="minorEastAsia" w:hint="eastAsia"/>
          <w:sz w:val="18"/>
        </w:rPr>
        <w:t>もしくは「H24年」</w:t>
      </w:r>
      <w:r w:rsidRPr="001B11D9">
        <w:rPr>
          <w:rFonts w:asciiTheme="minorEastAsia" w:hAnsiTheme="minorEastAsia" w:hint="eastAsia"/>
          <w:sz w:val="18"/>
        </w:rPr>
        <w:t>は「総務省・経済産業省『平成</w:t>
      </w:r>
      <w:r w:rsidRPr="001B11D9">
        <w:rPr>
          <w:rFonts w:asciiTheme="minorEastAsia" w:hAnsiTheme="minorEastAsia"/>
          <w:sz w:val="18"/>
        </w:rPr>
        <w:t>24年経済センサス‐活動調査</w:t>
      </w:r>
      <w:r w:rsidRPr="001B11D9">
        <w:rPr>
          <w:rFonts w:asciiTheme="minorEastAsia" w:hAnsiTheme="minorEastAsia" w:hint="eastAsia"/>
          <w:sz w:val="18"/>
        </w:rPr>
        <w:t>結果』」</w:t>
      </w:r>
      <w:r w:rsidR="001B11D9">
        <w:rPr>
          <w:rFonts w:asciiTheme="minorEastAsia" w:hAnsiTheme="minorEastAsia" w:hint="eastAsia"/>
          <w:sz w:val="18"/>
        </w:rPr>
        <w:t>から</w:t>
      </w:r>
      <w:r w:rsidRPr="001B11D9">
        <w:rPr>
          <w:rFonts w:asciiTheme="minorEastAsia" w:hAnsiTheme="minorEastAsia" w:hint="eastAsia"/>
          <w:sz w:val="18"/>
        </w:rPr>
        <w:t>、「平成21年」</w:t>
      </w:r>
      <w:r w:rsidR="001B11D9">
        <w:rPr>
          <w:rFonts w:asciiTheme="minorEastAsia" w:hAnsiTheme="minorEastAsia" w:hint="eastAsia"/>
          <w:sz w:val="18"/>
        </w:rPr>
        <w:t>もしくは「H21年」</w:t>
      </w:r>
      <w:r w:rsidRPr="001B11D9">
        <w:rPr>
          <w:rFonts w:asciiTheme="minorEastAsia" w:hAnsiTheme="minorEastAsia" w:hint="eastAsia"/>
          <w:sz w:val="18"/>
        </w:rPr>
        <w:t>は「総務省『平成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基礎</w:t>
      </w:r>
      <w:r w:rsidRPr="001B11D9">
        <w:rPr>
          <w:rFonts w:asciiTheme="minorEastAsia" w:hAnsiTheme="minorEastAsia"/>
          <w:sz w:val="18"/>
        </w:rPr>
        <w:t>調査</w:t>
      </w:r>
      <w:r w:rsidRPr="001B11D9">
        <w:rPr>
          <w:rFonts w:asciiTheme="minorEastAsia" w:hAnsiTheme="minorEastAsia" w:hint="eastAsia"/>
          <w:sz w:val="18"/>
        </w:rPr>
        <w:t>結果</w:t>
      </w:r>
      <w:r>
        <w:rPr>
          <w:rFonts w:hint="eastAsia"/>
          <w:sz w:val="18"/>
        </w:rPr>
        <w:t>』」から引用しています。</w:t>
      </w:r>
    </w:p>
    <w:p w:rsidR="009C503B" w:rsidRPr="00DF20CF" w:rsidRDefault="009C503B" w:rsidP="004D0304">
      <w:pPr>
        <w:spacing w:line="280" w:lineRule="exact"/>
        <w:rPr>
          <w:sz w:val="18"/>
        </w:rPr>
      </w:pPr>
    </w:p>
    <w:p w:rsidR="009C503B" w:rsidRPr="00D42092" w:rsidRDefault="009C503B" w:rsidP="00C52320">
      <w:pPr>
        <w:spacing w:line="280" w:lineRule="exact"/>
        <w:ind w:left="360" w:hangingChars="200" w:hanging="360"/>
        <w:rPr>
          <w:sz w:val="18"/>
        </w:rPr>
      </w:pPr>
      <w:r>
        <w:rPr>
          <w:rFonts w:hint="eastAsia"/>
          <w:sz w:val="18"/>
        </w:rPr>
        <w:t>６</w:t>
      </w:r>
      <w:r w:rsidRPr="00D42092">
        <w:rPr>
          <w:rFonts w:hint="eastAsia"/>
          <w:sz w:val="18"/>
        </w:rPr>
        <w:t xml:space="preserve">　</w:t>
      </w:r>
      <w:r>
        <w:rPr>
          <w:rFonts w:hint="eastAsia"/>
          <w:sz w:val="18"/>
        </w:rPr>
        <w:t>「経済センサス」は、</w:t>
      </w:r>
      <w:r w:rsidRPr="000A7728">
        <w:rPr>
          <w:rFonts w:hint="eastAsia"/>
          <w:sz w:val="18"/>
        </w:rPr>
        <w:t>「事業所・企業統計調査」、「サービス業基本調査」</w:t>
      </w:r>
      <w:r w:rsidRPr="001B11D9">
        <w:rPr>
          <w:rFonts w:asciiTheme="minorEastAsia" w:hAnsiTheme="minorEastAsia" w:hint="eastAsia"/>
          <w:sz w:val="18"/>
        </w:rPr>
        <w:t>等の各種統計を統合して平成21年か</w:t>
      </w:r>
      <w:r>
        <w:rPr>
          <w:rFonts w:hint="eastAsia"/>
          <w:sz w:val="18"/>
        </w:rPr>
        <w:t>ら実施されている</w:t>
      </w:r>
      <w:r w:rsidRPr="000A7728">
        <w:rPr>
          <w:rFonts w:hint="eastAsia"/>
          <w:sz w:val="18"/>
        </w:rPr>
        <w:t>統計</w:t>
      </w:r>
      <w:r>
        <w:rPr>
          <w:rFonts w:hint="eastAsia"/>
          <w:sz w:val="18"/>
        </w:rPr>
        <w:t>です。</w:t>
      </w:r>
      <w:r>
        <w:rPr>
          <w:sz w:val="18"/>
        </w:rPr>
        <w:br/>
      </w:r>
      <w:r>
        <w:rPr>
          <w:sz w:val="18"/>
        </w:rPr>
        <w:br/>
      </w:r>
      <w:r>
        <w:rPr>
          <w:rFonts w:hint="eastAsia"/>
          <w:sz w:val="18"/>
        </w:rPr>
        <w:t>本書にて用いた「</w:t>
      </w:r>
      <w:r w:rsidRPr="001B11D9">
        <w:rPr>
          <w:rFonts w:asciiTheme="minorEastAsia" w:hAnsiTheme="minorEastAsia" w:hint="eastAsia"/>
          <w:sz w:val="18"/>
        </w:rPr>
        <w:t>平成</w:t>
      </w:r>
      <w:r w:rsidRPr="001B11D9">
        <w:rPr>
          <w:rFonts w:asciiTheme="minorEastAsia" w:hAnsiTheme="minorEastAsia"/>
          <w:sz w:val="18"/>
        </w:rPr>
        <w:t>24年経済センサス‐活動調査</w:t>
      </w:r>
      <w:r w:rsidRPr="001B11D9">
        <w:rPr>
          <w:rFonts w:asciiTheme="minorEastAsia" w:hAnsiTheme="minorEastAsia" w:hint="eastAsia"/>
          <w:sz w:val="18"/>
        </w:rPr>
        <w:t>」は、「我が国の全産業分野における事業所及び企業の経済活動の実態を全国及び地域別に明らかにすること」等を目的に、平成24年２月１日現在に</w:t>
      </w:r>
      <w:r>
        <w:rPr>
          <w:rFonts w:hint="eastAsia"/>
          <w:sz w:val="18"/>
        </w:rPr>
        <w:t>て調査が実施されました。</w:t>
      </w:r>
      <w:r>
        <w:rPr>
          <w:sz w:val="18"/>
        </w:rPr>
        <w:br/>
      </w:r>
      <w:r>
        <w:rPr>
          <w:sz w:val="18"/>
        </w:rPr>
        <w:br/>
      </w:r>
      <w:r>
        <w:rPr>
          <w:rFonts w:hint="eastAsia"/>
          <w:sz w:val="18"/>
        </w:rPr>
        <w:t>なお、本書</w:t>
      </w:r>
      <w:r w:rsidRPr="001B11D9">
        <w:rPr>
          <w:rFonts w:asciiTheme="minorEastAsia" w:hAnsiTheme="minorEastAsia" w:hint="eastAsia"/>
          <w:sz w:val="18"/>
        </w:rPr>
        <w:t>にて比較のため用いた「平成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基礎</w:t>
      </w:r>
      <w:r w:rsidRPr="001B11D9">
        <w:rPr>
          <w:rFonts w:asciiTheme="minorEastAsia" w:hAnsiTheme="minorEastAsia"/>
          <w:sz w:val="18"/>
        </w:rPr>
        <w:t>調査</w:t>
      </w:r>
      <w:r w:rsidRPr="001B11D9">
        <w:rPr>
          <w:rFonts w:asciiTheme="minorEastAsia" w:hAnsiTheme="minorEastAsia" w:hint="eastAsia"/>
          <w:sz w:val="18"/>
        </w:rPr>
        <w:t>」は、「すべての産業分野における事業所及び企業の従業者規模等の基本的構造を全国及び地域別に明らかにすること」等を目的に、平成21年７月１日現</w:t>
      </w:r>
      <w:r>
        <w:rPr>
          <w:rFonts w:hint="eastAsia"/>
          <w:sz w:val="18"/>
        </w:rPr>
        <w:t>在にて調査が実施されました。</w:t>
      </w:r>
      <w:r>
        <w:rPr>
          <w:sz w:val="18"/>
        </w:rPr>
        <w:br/>
      </w:r>
      <w:r>
        <w:rPr>
          <w:sz w:val="18"/>
        </w:rPr>
        <w:br/>
      </w:r>
      <w:r>
        <w:rPr>
          <w:rFonts w:hint="eastAsia"/>
          <w:sz w:val="18"/>
        </w:rPr>
        <w:t>また、大阪府では</w:t>
      </w:r>
      <w:r w:rsidRPr="000A7728">
        <w:rPr>
          <w:rFonts w:hint="eastAsia"/>
          <w:sz w:val="18"/>
        </w:rPr>
        <w:t>過去に</w:t>
      </w:r>
      <w:r w:rsidRPr="001B11D9">
        <w:rPr>
          <w:rFonts w:asciiTheme="minorEastAsia" w:hAnsiTheme="minorEastAsia" w:hint="eastAsia"/>
          <w:sz w:val="18"/>
        </w:rPr>
        <w:t>「平成</w:t>
      </w:r>
      <w:r w:rsidRPr="001B11D9">
        <w:rPr>
          <w:rFonts w:asciiTheme="minorEastAsia" w:hAnsiTheme="minorEastAsia"/>
          <w:sz w:val="18"/>
        </w:rPr>
        <w:t>18年事業所・企業統計調査」等に関する地域メッシュ</w:t>
      </w:r>
      <w:r w:rsidRPr="001B11D9">
        <w:rPr>
          <w:rFonts w:asciiTheme="minorEastAsia" w:hAnsiTheme="minorEastAsia" w:hint="eastAsia"/>
          <w:sz w:val="18"/>
        </w:rPr>
        <w:t>統計</w:t>
      </w:r>
      <w:r w:rsidRPr="001B11D9">
        <w:rPr>
          <w:rFonts w:asciiTheme="minorEastAsia" w:hAnsiTheme="minorEastAsia"/>
          <w:sz w:val="18"/>
        </w:rPr>
        <w:t>地図を作成していますが、経済センサス調査</w:t>
      </w:r>
      <w:r w:rsidRPr="001B11D9">
        <w:rPr>
          <w:rFonts w:asciiTheme="minorEastAsia" w:hAnsiTheme="minorEastAsia" w:hint="eastAsia"/>
          <w:sz w:val="18"/>
        </w:rPr>
        <w:t>結果</w:t>
      </w:r>
      <w:r w:rsidRPr="001B11D9">
        <w:rPr>
          <w:rFonts w:asciiTheme="minorEastAsia" w:hAnsiTheme="minorEastAsia"/>
          <w:sz w:val="18"/>
        </w:rPr>
        <w:t>とは準拠している産業分類が異なること、調査対象となる事業所・企業の範囲が異なること</w:t>
      </w:r>
      <w:r w:rsidRPr="001B11D9">
        <w:rPr>
          <w:rFonts w:asciiTheme="minorEastAsia" w:hAnsiTheme="minorEastAsia" w:hint="eastAsia"/>
          <w:sz w:val="18"/>
        </w:rPr>
        <w:t>等</w:t>
      </w:r>
      <w:r w:rsidRPr="001B11D9">
        <w:rPr>
          <w:rFonts w:asciiTheme="minorEastAsia" w:hAnsiTheme="minorEastAsia"/>
          <w:sz w:val="18"/>
        </w:rPr>
        <w:t>から、そのまま時系列比較</w:t>
      </w:r>
      <w:r w:rsidRPr="001B11D9">
        <w:rPr>
          <w:rFonts w:asciiTheme="minorEastAsia" w:hAnsiTheme="minorEastAsia" w:hint="eastAsia"/>
          <w:sz w:val="18"/>
        </w:rPr>
        <w:t>を</w:t>
      </w:r>
      <w:r w:rsidRPr="001B11D9">
        <w:rPr>
          <w:rFonts w:asciiTheme="minorEastAsia" w:hAnsiTheme="minorEastAsia"/>
          <w:sz w:val="18"/>
        </w:rPr>
        <w:t>することはできません。</w:t>
      </w:r>
    </w:p>
    <w:p w:rsidR="009C503B" w:rsidRPr="000A7728" w:rsidRDefault="009C503B" w:rsidP="00751A20">
      <w:pPr>
        <w:spacing w:line="280" w:lineRule="exact"/>
        <w:ind w:left="180" w:hangingChars="100" w:hanging="180"/>
        <w:rPr>
          <w:sz w:val="18"/>
        </w:rPr>
      </w:pPr>
    </w:p>
    <w:p w:rsidR="009C503B" w:rsidRPr="001B11D9" w:rsidRDefault="009C503B" w:rsidP="00751A20">
      <w:pPr>
        <w:spacing w:line="280" w:lineRule="exact"/>
        <w:ind w:left="360" w:hangingChars="200" w:hanging="360"/>
        <w:rPr>
          <w:rFonts w:asciiTheme="minorEastAsia" w:hAnsiTheme="minorEastAsia"/>
          <w:sz w:val="18"/>
        </w:rPr>
      </w:pPr>
      <w:r>
        <w:rPr>
          <w:rFonts w:hint="eastAsia"/>
          <w:sz w:val="18"/>
        </w:rPr>
        <w:t>７</w:t>
      </w:r>
      <w:r w:rsidRPr="00D42092">
        <w:rPr>
          <w:rFonts w:hint="eastAsia"/>
          <w:sz w:val="18"/>
        </w:rPr>
        <w:t xml:space="preserve">　</w:t>
      </w:r>
      <w:r>
        <w:rPr>
          <w:rFonts w:hint="eastAsia"/>
          <w:sz w:val="18"/>
        </w:rPr>
        <w:t>「経済センサス」の調査の対象は</w:t>
      </w:r>
      <w:r w:rsidRPr="001B11D9">
        <w:rPr>
          <w:rFonts w:asciiTheme="minorEastAsia" w:hAnsiTheme="minorEastAsia" w:hint="eastAsia"/>
          <w:sz w:val="18"/>
        </w:rPr>
        <w:t>、以下に掲げる事業所を</w:t>
      </w:r>
      <w:r w:rsidRPr="001B11D9">
        <w:rPr>
          <w:rFonts w:asciiTheme="minorEastAsia" w:hAnsiTheme="minorEastAsia" w:hint="eastAsia"/>
          <w:sz w:val="18"/>
          <w:em w:val="dot"/>
        </w:rPr>
        <w:t>除く</w:t>
      </w:r>
      <w:r w:rsidRPr="001B11D9">
        <w:rPr>
          <w:rFonts w:asciiTheme="minorEastAsia" w:hAnsiTheme="minorEastAsia" w:hint="eastAsia"/>
          <w:sz w:val="18"/>
        </w:rPr>
        <w:t>すべての事業所及び企業です。</w:t>
      </w:r>
    </w:p>
    <w:p w:rsidR="009C503B" w:rsidRDefault="009C503B" w:rsidP="009C503B">
      <w:pPr>
        <w:spacing w:line="280" w:lineRule="exact"/>
        <w:ind w:leftChars="200" w:left="420"/>
        <w:rPr>
          <w:sz w:val="18"/>
        </w:rPr>
      </w:pPr>
      <w:r w:rsidRPr="001B11D9">
        <w:rPr>
          <w:rFonts w:asciiTheme="minorEastAsia" w:hAnsiTheme="minorEastAsia" w:hint="eastAsia"/>
          <w:sz w:val="18"/>
        </w:rPr>
        <w:t>※日本標準産業分類は、平成</w:t>
      </w:r>
      <w:r w:rsidRPr="001B11D9">
        <w:rPr>
          <w:rFonts w:asciiTheme="minorEastAsia" w:hAnsiTheme="minorEastAsia"/>
          <w:sz w:val="18"/>
        </w:rPr>
        <w:t>19年11月改定</w:t>
      </w:r>
      <w:r w:rsidRPr="001B11D9">
        <w:rPr>
          <w:rFonts w:asciiTheme="minorEastAsia" w:hAnsiTheme="minorEastAsia" w:hint="eastAsia"/>
          <w:sz w:val="18"/>
        </w:rPr>
        <w:t>（第12回改定　適用期間：平成</w:t>
      </w:r>
      <w:r w:rsidRPr="001B11D9">
        <w:rPr>
          <w:rFonts w:asciiTheme="minorEastAsia" w:hAnsiTheme="minorEastAsia"/>
          <w:sz w:val="18"/>
        </w:rPr>
        <w:t>2</w:t>
      </w:r>
      <w:r w:rsidRPr="001B11D9">
        <w:rPr>
          <w:rFonts w:asciiTheme="minorEastAsia" w:hAnsiTheme="minorEastAsia" w:hint="eastAsia"/>
          <w:sz w:val="18"/>
        </w:rPr>
        <w:t>0</w:t>
      </w:r>
      <w:r w:rsidRPr="001B11D9">
        <w:rPr>
          <w:rFonts w:asciiTheme="minorEastAsia" w:hAnsiTheme="minorEastAsia"/>
          <w:sz w:val="18"/>
        </w:rPr>
        <w:t>年</w:t>
      </w:r>
      <w:r w:rsidRPr="001B11D9">
        <w:rPr>
          <w:rFonts w:asciiTheme="minorEastAsia" w:hAnsiTheme="minorEastAsia" w:hint="eastAsia"/>
          <w:sz w:val="18"/>
        </w:rPr>
        <w:t>４</w:t>
      </w:r>
      <w:r w:rsidRPr="001B11D9">
        <w:rPr>
          <w:rFonts w:asciiTheme="minorEastAsia" w:hAnsiTheme="minorEastAsia"/>
          <w:sz w:val="18"/>
        </w:rPr>
        <w:t>月</w:t>
      </w:r>
      <w:r w:rsidRPr="001B11D9">
        <w:rPr>
          <w:rFonts w:asciiTheme="minorEastAsia" w:hAnsiTheme="minorEastAsia" w:hint="eastAsia"/>
          <w:sz w:val="18"/>
        </w:rPr>
        <w:t>１</w:t>
      </w:r>
      <w:r w:rsidRPr="001B11D9">
        <w:rPr>
          <w:rFonts w:asciiTheme="minorEastAsia" w:hAnsiTheme="minorEastAsia"/>
          <w:sz w:val="18"/>
        </w:rPr>
        <w:t>日</w:t>
      </w:r>
      <w:r w:rsidRPr="001B11D9">
        <w:rPr>
          <w:rFonts w:asciiTheme="minorEastAsia" w:hAnsiTheme="minorEastAsia" w:hint="eastAsia"/>
          <w:sz w:val="18"/>
        </w:rPr>
        <w:t>～平成</w:t>
      </w:r>
      <w:r w:rsidRPr="001B11D9">
        <w:rPr>
          <w:rFonts w:asciiTheme="minorEastAsia" w:hAnsiTheme="minorEastAsia"/>
          <w:sz w:val="18"/>
        </w:rPr>
        <w:t>26年</w:t>
      </w:r>
      <w:r w:rsidRPr="001B11D9">
        <w:rPr>
          <w:rFonts w:asciiTheme="minorEastAsia" w:hAnsiTheme="minorEastAsia" w:hint="eastAsia"/>
          <w:sz w:val="18"/>
        </w:rPr>
        <w:t>３</w:t>
      </w:r>
      <w:r w:rsidRPr="001B11D9">
        <w:rPr>
          <w:rFonts w:asciiTheme="minorEastAsia" w:hAnsiTheme="minorEastAsia"/>
          <w:sz w:val="18"/>
        </w:rPr>
        <w:t>月31日</w:t>
      </w:r>
      <w:r w:rsidRPr="001B11D9">
        <w:rPr>
          <w:rFonts w:asciiTheme="minorEastAsia" w:hAnsiTheme="minorEastAsia" w:hint="eastAsia"/>
          <w:sz w:val="18"/>
        </w:rPr>
        <w:t>）に基づ</w:t>
      </w:r>
      <w:r>
        <w:rPr>
          <w:rFonts w:hint="eastAsia"/>
          <w:sz w:val="18"/>
        </w:rPr>
        <w:t>く。</w:t>
      </w:r>
      <w:r>
        <w:rPr>
          <w:rFonts w:hint="eastAsia"/>
          <w:sz w:val="18"/>
        </w:rPr>
        <w:br/>
      </w:r>
      <w:r>
        <w:rPr>
          <w:sz w:val="18"/>
        </w:rPr>
        <w:br/>
      </w:r>
      <w:r w:rsidRPr="00F75E96">
        <w:rPr>
          <w:rFonts w:hint="eastAsia"/>
          <w:sz w:val="18"/>
        </w:rPr>
        <w:t>「平</w:t>
      </w:r>
      <w:r w:rsidRPr="001B11D9">
        <w:rPr>
          <w:rFonts w:asciiTheme="minorEastAsia" w:hAnsiTheme="minorEastAsia" w:hint="eastAsia"/>
          <w:sz w:val="18"/>
        </w:rPr>
        <w:t>成</w:t>
      </w:r>
      <w:r w:rsidRPr="001B11D9">
        <w:rPr>
          <w:rFonts w:asciiTheme="minorEastAsia" w:hAnsiTheme="minorEastAsia"/>
          <w:sz w:val="18"/>
        </w:rPr>
        <w:t>24年経済センサス‐活</w:t>
      </w:r>
      <w:r w:rsidRPr="00F75E96">
        <w:rPr>
          <w:sz w:val="18"/>
        </w:rPr>
        <w:t>動調査」</w:t>
      </w:r>
    </w:p>
    <w:p w:rsidR="009C503B" w:rsidRPr="001D55BD" w:rsidRDefault="009C503B" w:rsidP="004F4FAF">
      <w:pPr>
        <w:spacing w:line="280" w:lineRule="exact"/>
        <w:ind w:left="567"/>
        <w:rPr>
          <w:sz w:val="18"/>
          <w:u w:val="single"/>
        </w:rPr>
      </w:pPr>
      <w:r w:rsidRPr="00D36A2A">
        <w:rPr>
          <w:rFonts w:hint="eastAsia"/>
          <w:sz w:val="18"/>
        </w:rPr>
        <w:t>・</w:t>
      </w:r>
      <w:r>
        <w:rPr>
          <w:rFonts w:hint="eastAsia"/>
          <w:sz w:val="18"/>
          <w:u w:val="single"/>
        </w:rPr>
        <w:t>国及び</w:t>
      </w:r>
      <w:r w:rsidRPr="001D55BD">
        <w:rPr>
          <w:rFonts w:hint="eastAsia"/>
          <w:sz w:val="18"/>
          <w:u w:val="single"/>
        </w:rPr>
        <w:t>地方公共団体の事業所</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Ａ</w:t>
      </w:r>
      <w:r w:rsidRPr="00F75E96">
        <w:rPr>
          <w:sz w:val="18"/>
        </w:rPr>
        <w:t>－農業、林業に属する事業所で個人の経営に係るもの</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Ｂ</w:t>
      </w:r>
      <w:r w:rsidRPr="00F75E96">
        <w:rPr>
          <w:sz w:val="18"/>
        </w:rPr>
        <w:t>－漁業に属する事業所で個人の経営に係るもの</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Ｎ</w:t>
      </w:r>
      <w:r w:rsidRPr="00F75E96">
        <w:rPr>
          <w:sz w:val="18"/>
        </w:rPr>
        <w:t>－生活関連サービス業，娯楽業のうち、小分</w:t>
      </w:r>
      <w:r w:rsidRPr="001B11D9">
        <w:rPr>
          <w:rFonts w:asciiTheme="minorEastAsia" w:hAnsiTheme="minorEastAsia"/>
          <w:sz w:val="18"/>
        </w:rPr>
        <w:t>類792－家事</w:t>
      </w:r>
      <w:r w:rsidRPr="00F75E96">
        <w:rPr>
          <w:sz w:val="18"/>
        </w:rPr>
        <w:t>サービス業に属する事業所</w:t>
      </w:r>
    </w:p>
    <w:p w:rsidR="009C503B" w:rsidRPr="001B11D9" w:rsidRDefault="009C503B" w:rsidP="004F4FAF">
      <w:pPr>
        <w:spacing w:line="280" w:lineRule="exact"/>
        <w:ind w:left="567"/>
        <w:rPr>
          <w:rFonts w:asciiTheme="minorEastAsia" w:hAnsiTheme="minorEastAsia"/>
          <w:sz w:val="18"/>
        </w:rPr>
      </w:pPr>
      <w:r>
        <w:rPr>
          <w:rFonts w:hint="eastAsia"/>
          <w:sz w:val="18"/>
        </w:rPr>
        <w:t>・</w:t>
      </w:r>
      <w:r w:rsidRPr="00F75E96">
        <w:rPr>
          <w:rFonts w:hint="eastAsia"/>
          <w:sz w:val="18"/>
        </w:rPr>
        <w:t>日本標準産業分類大分類</w:t>
      </w:r>
      <w:r>
        <w:rPr>
          <w:rFonts w:hint="eastAsia"/>
          <w:sz w:val="18"/>
        </w:rPr>
        <w:t>Ｒ</w:t>
      </w:r>
      <w:r w:rsidRPr="00F75E96">
        <w:rPr>
          <w:sz w:val="18"/>
        </w:rPr>
        <w:t>－サービス業</w:t>
      </w:r>
      <w:r>
        <w:rPr>
          <w:sz w:val="18"/>
        </w:rPr>
        <w:t>（</w:t>
      </w:r>
      <w:r w:rsidRPr="00F75E96">
        <w:rPr>
          <w:sz w:val="18"/>
        </w:rPr>
        <w:t>他に分類されないもの</w:t>
      </w:r>
      <w:r>
        <w:rPr>
          <w:sz w:val="18"/>
        </w:rPr>
        <w:t>）</w:t>
      </w:r>
      <w:r w:rsidRPr="00F75E96">
        <w:rPr>
          <w:sz w:val="18"/>
        </w:rPr>
        <w:t>のうち、中</w:t>
      </w:r>
      <w:r w:rsidRPr="001B11D9">
        <w:rPr>
          <w:rFonts w:asciiTheme="minorEastAsia" w:hAnsiTheme="minorEastAsia"/>
          <w:sz w:val="18"/>
        </w:rPr>
        <w:t>分類96－外国公務に属する</w:t>
      </w:r>
      <w:r w:rsidRPr="001B11D9">
        <w:rPr>
          <w:rFonts w:asciiTheme="minorEastAsia" w:hAnsiTheme="minorEastAsia" w:hint="eastAsia"/>
          <w:sz w:val="18"/>
        </w:rPr>
        <w:t>事業所</w:t>
      </w:r>
    </w:p>
    <w:p w:rsidR="009C503B" w:rsidRPr="001B11D9" w:rsidRDefault="009C503B" w:rsidP="00F75E96">
      <w:pPr>
        <w:spacing w:line="280" w:lineRule="exact"/>
        <w:ind w:left="709"/>
        <w:rPr>
          <w:rFonts w:asciiTheme="minorEastAsia" w:hAnsiTheme="minorEastAsia"/>
          <w:sz w:val="18"/>
        </w:rPr>
      </w:pPr>
    </w:p>
    <w:p w:rsidR="009C503B" w:rsidRPr="00D42092" w:rsidRDefault="009C503B" w:rsidP="00751A20">
      <w:pPr>
        <w:spacing w:line="280" w:lineRule="exact"/>
        <w:ind w:left="360" w:hangingChars="200" w:hanging="360"/>
        <w:rPr>
          <w:sz w:val="18"/>
        </w:rPr>
      </w:pPr>
      <w:r>
        <w:rPr>
          <w:rFonts w:hint="eastAsia"/>
          <w:sz w:val="18"/>
        </w:rPr>
        <w:t xml:space="preserve">　　「</w:t>
      </w:r>
      <w:r w:rsidRPr="00A33EC7">
        <w:rPr>
          <w:rFonts w:hint="eastAsia"/>
          <w:sz w:val="18"/>
        </w:rPr>
        <w:t>平成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w:t>
      </w:r>
      <w:r>
        <w:rPr>
          <w:rFonts w:hint="eastAsia"/>
          <w:sz w:val="18"/>
        </w:rPr>
        <w:t>礎</w:t>
      </w:r>
      <w:r w:rsidRPr="00A33EC7">
        <w:rPr>
          <w:sz w:val="18"/>
        </w:rPr>
        <w:t>調査</w:t>
      </w:r>
      <w:r>
        <w:rPr>
          <w:rFonts w:hint="eastAsia"/>
          <w:sz w:val="18"/>
        </w:rPr>
        <w:t>」</w:t>
      </w:r>
    </w:p>
    <w:p w:rsidR="009C503B" w:rsidRPr="00F75E96" w:rsidRDefault="009C503B" w:rsidP="004F4FAF">
      <w:pPr>
        <w:spacing w:line="280" w:lineRule="exact"/>
        <w:ind w:left="567"/>
        <w:rPr>
          <w:sz w:val="18"/>
        </w:rPr>
      </w:pPr>
      <w:r>
        <w:rPr>
          <w:rFonts w:hint="eastAsia"/>
          <w:sz w:val="18"/>
        </w:rPr>
        <w:lastRenderedPageBreak/>
        <w:t>・</w:t>
      </w:r>
      <w:r w:rsidRPr="00F75E96">
        <w:rPr>
          <w:rFonts w:hint="eastAsia"/>
          <w:sz w:val="18"/>
        </w:rPr>
        <w:t>日本標準産業分類大分類</w:t>
      </w:r>
      <w:r>
        <w:rPr>
          <w:rFonts w:hint="eastAsia"/>
          <w:sz w:val="18"/>
        </w:rPr>
        <w:t>Ａ</w:t>
      </w:r>
      <w:r w:rsidRPr="00F75E96">
        <w:rPr>
          <w:sz w:val="18"/>
        </w:rPr>
        <w:t>－農業、林業に属する事業所で個人の経営に係るもの</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Ｂ</w:t>
      </w:r>
      <w:r w:rsidRPr="00F75E96">
        <w:rPr>
          <w:sz w:val="18"/>
        </w:rPr>
        <w:t>－漁業に属する事業所で個人の経営に係るもの</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Ｎ</w:t>
      </w:r>
      <w:r w:rsidRPr="00F75E96">
        <w:rPr>
          <w:sz w:val="18"/>
        </w:rPr>
        <w:t>－</w:t>
      </w:r>
      <w:r>
        <w:rPr>
          <w:sz w:val="18"/>
        </w:rPr>
        <w:t>生活関連サービス業、娯楽業のうち、小</w:t>
      </w:r>
      <w:r w:rsidRPr="001B11D9">
        <w:rPr>
          <w:rFonts w:asciiTheme="minorEastAsia" w:hAnsiTheme="minorEastAsia"/>
          <w:sz w:val="18"/>
        </w:rPr>
        <w:t>分類</w:t>
      </w:r>
      <w:r w:rsidRPr="001B11D9">
        <w:rPr>
          <w:rFonts w:asciiTheme="minorEastAsia" w:hAnsiTheme="minorEastAsia" w:hint="eastAsia"/>
          <w:sz w:val="18"/>
        </w:rPr>
        <w:t>792</w:t>
      </w:r>
      <w:r w:rsidRPr="001B11D9">
        <w:rPr>
          <w:rFonts w:asciiTheme="minorEastAsia" w:hAnsiTheme="minorEastAsia"/>
          <w:sz w:val="18"/>
        </w:rPr>
        <w:t>－家事サ</w:t>
      </w:r>
      <w:r w:rsidRPr="00F75E96">
        <w:rPr>
          <w:sz w:val="18"/>
        </w:rPr>
        <w:t>ービス業に属する事業所</w:t>
      </w:r>
    </w:p>
    <w:p w:rsidR="009C503B" w:rsidRPr="00F75E96" w:rsidRDefault="009C503B" w:rsidP="004F4FAF">
      <w:pPr>
        <w:spacing w:line="280" w:lineRule="exact"/>
        <w:ind w:left="567"/>
        <w:rPr>
          <w:sz w:val="18"/>
        </w:rPr>
      </w:pPr>
      <w:r>
        <w:rPr>
          <w:rFonts w:hint="eastAsia"/>
          <w:sz w:val="18"/>
        </w:rPr>
        <w:t>・</w:t>
      </w:r>
      <w:r w:rsidRPr="00F75E96">
        <w:rPr>
          <w:rFonts w:hint="eastAsia"/>
          <w:sz w:val="18"/>
        </w:rPr>
        <w:t>日本標準産業分類大分類</w:t>
      </w:r>
      <w:r>
        <w:rPr>
          <w:rFonts w:hint="eastAsia"/>
          <w:sz w:val="18"/>
        </w:rPr>
        <w:t>Ｒ</w:t>
      </w:r>
      <w:r w:rsidRPr="00F75E96">
        <w:rPr>
          <w:sz w:val="18"/>
        </w:rPr>
        <w:t>－サービス業</w:t>
      </w:r>
      <w:r>
        <w:rPr>
          <w:sz w:val="18"/>
        </w:rPr>
        <w:t>（</w:t>
      </w:r>
      <w:r w:rsidRPr="00F75E96">
        <w:rPr>
          <w:sz w:val="18"/>
        </w:rPr>
        <w:t>他に分類されないもの</w:t>
      </w:r>
      <w:r>
        <w:rPr>
          <w:sz w:val="18"/>
        </w:rPr>
        <w:t>）</w:t>
      </w:r>
      <w:r w:rsidRPr="00F75E96">
        <w:rPr>
          <w:sz w:val="18"/>
        </w:rPr>
        <w:t>のうち、中分</w:t>
      </w:r>
      <w:r w:rsidRPr="001B11D9">
        <w:rPr>
          <w:rFonts w:asciiTheme="minorEastAsia" w:hAnsiTheme="minorEastAsia"/>
          <w:sz w:val="18"/>
        </w:rPr>
        <w:t>類</w:t>
      </w:r>
      <w:r w:rsidRPr="001B11D9">
        <w:rPr>
          <w:rFonts w:asciiTheme="minorEastAsia" w:hAnsiTheme="minorEastAsia" w:hint="eastAsia"/>
          <w:sz w:val="18"/>
        </w:rPr>
        <w:t>96</w:t>
      </w:r>
      <w:r w:rsidRPr="001B11D9">
        <w:rPr>
          <w:rFonts w:asciiTheme="minorEastAsia" w:hAnsiTheme="minorEastAsia"/>
          <w:sz w:val="18"/>
        </w:rPr>
        <w:t>－外</w:t>
      </w:r>
      <w:r w:rsidRPr="00F75E96">
        <w:rPr>
          <w:sz w:val="18"/>
        </w:rPr>
        <w:t>国公務に属する事業所</w:t>
      </w:r>
    </w:p>
    <w:p w:rsidR="009C503B" w:rsidRDefault="009C503B" w:rsidP="009C503B">
      <w:pPr>
        <w:spacing w:line="280" w:lineRule="exact"/>
        <w:ind w:leftChars="200" w:left="420"/>
        <w:rPr>
          <w:sz w:val="18"/>
        </w:rPr>
      </w:pPr>
    </w:p>
    <w:p w:rsidR="009C503B" w:rsidRPr="006D65AE" w:rsidRDefault="009C503B" w:rsidP="009C503B">
      <w:pPr>
        <w:spacing w:line="280" w:lineRule="exact"/>
        <w:ind w:leftChars="200" w:left="420"/>
        <w:rPr>
          <w:sz w:val="18"/>
        </w:rPr>
      </w:pPr>
      <w:r>
        <w:rPr>
          <w:rFonts w:hint="eastAsia"/>
          <w:sz w:val="18"/>
        </w:rPr>
        <w:t>このことから、</w:t>
      </w:r>
      <w:r w:rsidRPr="00F75E96">
        <w:rPr>
          <w:rFonts w:hint="eastAsia"/>
          <w:sz w:val="18"/>
        </w:rPr>
        <w:t>「平</w:t>
      </w:r>
      <w:r w:rsidRPr="001B11D9">
        <w:rPr>
          <w:rFonts w:asciiTheme="minorEastAsia" w:hAnsiTheme="minorEastAsia" w:hint="eastAsia"/>
          <w:sz w:val="18"/>
        </w:rPr>
        <w:t>成</w:t>
      </w:r>
      <w:r w:rsidRPr="001B11D9">
        <w:rPr>
          <w:rFonts w:asciiTheme="minorEastAsia" w:hAnsiTheme="minorEastAsia"/>
          <w:sz w:val="18"/>
        </w:rPr>
        <w:t>24年経済センサス‐活動</w:t>
      </w:r>
      <w:r w:rsidRPr="00F75E96">
        <w:rPr>
          <w:sz w:val="18"/>
        </w:rPr>
        <w:t>調査」</w:t>
      </w:r>
      <w:r>
        <w:rPr>
          <w:rFonts w:hint="eastAsia"/>
          <w:sz w:val="18"/>
        </w:rPr>
        <w:t>では「国・地方公共団体の事業所」は調査対象から除かれる（民営事業所のみ対象）ため、「</w:t>
      </w:r>
      <w:r w:rsidRPr="00A33EC7">
        <w:rPr>
          <w:rFonts w:hint="eastAsia"/>
          <w:sz w:val="18"/>
        </w:rPr>
        <w:t>平</w:t>
      </w:r>
      <w:r w:rsidRPr="001B11D9">
        <w:rPr>
          <w:rFonts w:asciiTheme="minorEastAsia" w:hAnsiTheme="minorEastAsia" w:hint="eastAsia"/>
          <w:sz w:val="18"/>
        </w:rPr>
        <w:t>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基礎</w:t>
      </w:r>
      <w:r w:rsidRPr="00A33EC7">
        <w:rPr>
          <w:sz w:val="18"/>
        </w:rPr>
        <w:t>調査</w:t>
      </w:r>
      <w:r>
        <w:rPr>
          <w:rFonts w:hint="eastAsia"/>
          <w:sz w:val="18"/>
        </w:rPr>
        <w:t>」との比較の際には注意が必要です。</w:t>
      </w:r>
    </w:p>
    <w:p w:rsidR="009C503B" w:rsidRPr="007E6572" w:rsidRDefault="009C503B">
      <w:pPr>
        <w:widowControl/>
        <w:jc w:val="left"/>
        <w:rPr>
          <w:sz w:val="18"/>
        </w:rPr>
      </w:pPr>
    </w:p>
    <w:p w:rsidR="009C503B" w:rsidRDefault="009C503B" w:rsidP="00161A5F">
      <w:pPr>
        <w:spacing w:line="280" w:lineRule="exact"/>
        <w:ind w:left="360" w:hangingChars="200" w:hanging="360"/>
        <w:rPr>
          <w:sz w:val="18"/>
        </w:rPr>
      </w:pPr>
      <w:r>
        <w:rPr>
          <w:rFonts w:hint="eastAsia"/>
          <w:sz w:val="18"/>
        </w:rPr>
        <w:t>８</w:t>
      </w:r>
      <w:r w:rsidRPr="00D42092">
        <w:rPr>
          <w:rFonts w:hint="eastAsia"/>
          <w:sz w:val="18"/>
        </w:rPr>
        <w:t xml:space="preserve">　</w:t>
      </w:r>
      <w:r>
        <w:rPr>
          <w:rFonts w:hint="eastAsia"/>
          <w:sz w:val="18"/>
        </w:rPr>
        <w:t>「増減」及び「増減率」については、次式により算出しました。</w:t>
      </w:r>
    </w:p>
    <w:p w:rsidR="009C503B" w:rsidRPr="005920D1" w:rsidRDefault="009C503B" w:rsidP="006A0EA4">
      <w:pPr>
        <w:pStyle w:val="a8"/>
        <w:spacing w:line="660" w:lineRule="exact"/>
        <w:ind w:leftChars="0" w:left="851"/>
        <w:jc w:val="left"/>
        <w:rPr>
          <w:rFonts w:ascii="ＭＳ 明朝" w:hAnsi="ＭＳ 明朝"/>
        </w:rPr>
      </w:pPr>
      <w:r w:rsidRPr="006A0EA4">
        <w:rPr>
          <w:rFonts w:ascii="ＭＳ 明朝" w:hAnsi="ＭＳ 明朝" w:hint="eastAsia"/>
          <w:sz w:val="18"/>
        </w:rPr>
        <w:t xml:space="preserve">増減　　　　</w:t>
      </w:r>
      <m:oMath>
        <m:r>
          <m:rPr>
            <m:sty m:val="p"/>
          </m:rPr>
          <w:rPr>
            <w:rFonts w:ascii="Cambria Math" w:hAnsi="Cambria Math"/>
            <w:sz w:val="20"/>
          </w:rPr>
          <m:t>平成</m:t>
        </m:r>
        <m:r>
          <m:rPr>
            <m:sty m:val="p"/>
          </m:rPr>
          <w:rPr>
            <w:rFonts w:ascii="Cambria Math" w:hAnsi="Cambria Math"/>
            <w:sz w:val="20"/>
          </w:rPr>
          <m:t>24</m:t>
        </m:r>
        <m:r>
          <m:rPr>
            <m:sty m:val="p"/>
          </m:rPr>
          <w:rPr>
            <w:rFonts w:ascii="Cambria Math" w:hAnsi="Cambria Math"/>
            <w:sz w:val="20"/>
          </w:rPr>
          <m:t>年計数</m:t>
        </m:r>
        <m:r>
          <w:rPr>
            <w:rFonts w:ascii="Cambria Math" w:hAnsi="Cambria Math"/>
            <w:sz w:val="20"/>
          </w:rPr>
          <m:t>-</m:t>
        </m:r>
        <m:r>
          <m:rPr>
            <m:sty m:val="p"/>
          </m:rPr>
          <w:rPr>
            <w:rFonts w:ascii="Cambria Math" w:hAnsi="Cambria Math"/>
            <w:sz w:val="20"/>
          </w:rPr>
          <m:t>平成</m:t>
        </m:r>
        <m:r>
          <m:rPr>
            <m:sty m:val="p"/>
          </m:rPr>
          <w:rPr>
            <w:rFonts w:ascii="Cambria Math" w:hAnsi="Cambria Math"/>
            <w:sz w:val="20"/>
          </w:rPr>
          <m:t>21</m:t>
        </m:r>
        <m:r>
          <m:rPr>
            <m:sty m:val="p"/>
          </m:rPr>
          <w:rPr>
            <w:rFonts w:ascii="Cambria Math" w:hAnsi="Cambria Math"/>
            <w:sz w:val="20"/>
          </w:rPr>
          <m:t>年計数</m:t>
        </m:r>
      </m:oMath>
    </w:p>
    <w:p w:rsidR="009C503B" w:rsidRPr="00F05778" w:rsidRDefault="009C503B" w:rsidP="006A0EA4">
      <w:pPr>
        <w:pStyle w:val="a8"/>
        <w:spacing w:line="660" w:lineRule="exact"/>
        <w:ind w:leftChars="0" w:left="851"/>
        <w:jc w:val="left"/>
        <w:rPr>
          <w:rFonts w:ascii="ＭＳ 明朝" w:hAnsi="ＭＳ 明朝"/>
        </w:rPr>
      </w:pPr>
      <w:r w:rsidRPr="006A0EA4">
        <w:rPr>
          <w:rFonts w:ascii="ＭＳ 明朝" w:hAnsi="ＭＳ 明朝" w:hint="eastAsia"/>
          <w:sz w:val="18"/>
        </w:rPr>
        <w:t xml:space="preserve">増減率　　　</w:t>
      </w:r>
      <m:oMath>
        <m:f>
          <m:fPr>
            <m:ctrlPr>
              <w:rPr>
                <w:rFonts w:ascii="Cambria Math" w:hAnsi="Cambria Math"/>
                <w:sz w:val="22"/>
              </w:rPr>
            </m:ctrlPr>
          </m:fPr>
          <m:num>
            <m:r>
              <m:rPr>
                <m:sty m:val="p"/>
              </m:rPr>
              <w:rPr>
                <w:rFonts w:ascii="Cambria Math" w:hAnsi="Cambria Math"/>
                <w:sz w:val="22"/>
              </w:rPr>
              <m:t>平成</m:t>
            </m:r>
            <m:r>
              <m:rPr>
                <m:sty m:val="p"/>
              </m:rPr>
              <w:rPr>
                <w:rFonts w:ascii="Cambria Math" w:hAnsi="Cambria Math"/>
                <w:sz w:val="22"/>
              </w:rPr>
              <m:t>24</m:t>
            </m:r>
            <m:r>
              <m:rPr>
                <m:sty m:val="p"/>
              </m:rPr>
              <w:rPr>
                <w:rFonts w:ascii="Cambria Math" w:hAnsi="Cambria Math"/>
                <w:sz w:val="22"/>
              </w:rPr>
              <m:t>年計数</m:t>
            </m:r>
            <m:r>
              <w:rPr>
                <w:rFonts w:ascii="Cambria Math" w:hAnsi="Cambria Math"/>
                <w:sz w:val="22"/>
              </w:rPr>
              <m:t>-</m:t>
            </m:r>
            <m:r>
              <m:rPr>
                <m:sty m:val="p"/>
              </m:rPr>
              <w:rPr>
                <w:rFonts w:ascii="Cambria Math" w:hAnsi="Cambria Math"/>
                <w:sz w:val="22"/>
              </w:rPr>
              <m:t>平成</m:t>
            </m:r>
            <m:r>
              <m:rPr>
                <m:sty m:val="p"/>
              </m:rPr>
              <w:rPr>
                <w:rFonts w:ascii="Cambria Math" w:hAnsi="Cambria Math"/>
                <w:sz w:val="22"/>
              </w:rPr>
              <m:t>21</m:t>
            </m:r>
            <m:r>
              <m:rPr>
                <m:sty m:val="p"/>
              </m:rPr>
              <w:rPr>
                <w:rFonts w:ascii="Cambria Math" w:hAnsi="Cambria Math"/>
                <w:sz w:val="22"/>
              </w:rPr>
              <m:t>年計数</m:t>
            </m:r>
          </m:num>
          <m:den>
            <m:r>
              <m:rPr>
                <m:sty m:val="p"/>
              </m:rPr>
              <w:rPr>
                <w:rFonts w:ascii="Cambria Math" w:hAnsi="Cambria Math"/>
                <w:sz w:val="22"/>
              </w:rPr>
              <m:t>平成</m:t>
            </m:r>
            <m:r>
              <m:rPr>
                <m:sty m:val="p"/>
              </m:rPr>
              <w:rPr>
                <w:rFonts w:ascii="Cambria Math" w:hAnsi="Cambria Math"/>
                <w:sz w:val="22"/>
              </w:rPr>
              <m:t>21</m:t>
            </m:r>
            <m:r>
              <m:rPr>
                <m:sty m:val="p"/>
              </m:rPr>
              <w:rPr>
                <w:rFonts w:ascii="Cambria Math" w:hAnsi="Cambria Math"/>
                <w:sz w:val="22"/>
              </w:rPr>
              <m:t>年計数</m:t>
            </m:r>
          </m:den>
        </m:f>
        <m:r>
          <w:rPr>
            <w:rFonts w:ascii="Cambria Math" w:hAnsi="Cambria Math"/>
            <w:sz w:val="22"/>
          </w:rPr>
          <m:t>×100</m:t>
        </m:r>
      </m:oMath>
    </w:p>
    <w:p w:rsidR="009C503B" w:rsidRPr="006A0EA4" w:rsidRDefault="009C503B" w:rsidP="009C503B">
      <w:pPr>
        <w:spacing w:line="240" w:lineRule="exact"/>
        <w:ind w:leftChars="200" w:left="420"/>
        <w:rPr>
          <w:sz w:val="10"/>
        </w:rPr>
      </w:pPr>
    </w:p>
    <w:p w:rsidR="009C503B" w:rsidRDefault="009C503B" w:rsidP="009C503B">
      <w:pPr>
        <w:spacing w:line="280" w:lineRule="exact"/>
        <w:ind w:leftChars="200" w:left="420"/>
        <w:rPr>
          <w:sz w:val="18"/>
        </w:rPr>
      </w:pPr>
      <w:r>
        <w:rPr>
          <w:rFonts w:hint="eastAsia"/>
          <w:sz w:val="18"/>
        </w:rPr>
        <w:t>ただし、「平成</w:t>
      </w:r>
      <w:r w:rsidRPr="001B11D9">
        <w:rPr>
          <w:rFonts w:asciiTheme="minorEastAsia" w:hAnsiTheme="minorEastAsia" w:hint="eastAsia"/>
          <w:sz w:val="18"/>
        </w:rPr>
        <w:t>24年計数</w:t>
      </w:r>
      <w:r w:rsidRPr="001B11D9">
        <w:rPr>
          <w:rFonts w:asciiTheme="minorEastAsia" w:hAnsiTheme="minorEastAsia"/>
          <w:sz w:val="18"/>
        </w:rPr>
        <w:t>：</w:t>
      </w:r>
      <w:r w:rsidRPr="001B11D9">
        <w:rPr>
          <w:rFonts w:asciiTheme="minorEastAsia" w:hAnsiTheme="minorEastAsia" w:hint="eastAsia"/>
          <w:sz w:val="18"/>
        </w:rPr>
        <w:t>平成</w:t>
      </w:r>
      <w:r w:rsidRPr="001B11D9">
        <w:rPr>
          <w:rFonts w:asciiTheme="minorEastAsia" w:hAnsiTheme="minorEastAsia"/>
          <w:sz w:val="18"/>
        </w:rPr>
        <w:t>24年経済センサス‐活動調</w:t>
      </w:r>
      <w:r w:rsidRPr="00243995">
        <w:rPr>
          <w:sz w:val="18"/>
        </w:rPr>
        <w:t>査</w:t>
      </w:r>
      <w:r w:rsidRPr="00A6163B">
        <w:rPr>
          <w:sz w:val="18"/>
        </w:rPr>
        <w:t>の計数</w:t>
      </w:r>
      <w:r>
        <w:rPr>
          <w:rFonts w:hint="eastAsia"/>
          <w:sz w:val="18"/>
        </w:rPr>
        <w:t>、平</w:t>
      </w:r>
      <w:r w:rsidRPr="001B11D9">
        <w:rPr>
          <w:rFonts w:asciiTheme="minorEastAsia" w:hAnsiTheme="minorEastAsia" w:hint="eastAsia"/>
          <w:sz w:val="18"/>
        </w:rPr>
        <w:t>成21年計数</w:t>
      </w:r>
      <w:r w:rsidRPr="001B11D9">
        <w:rPr>
          <w:rFonts w:asciiTheme="minorEastAsia" w:hAnsiTheme="minorEastAsia"/>
          <w:sz w:val="18"/>
        </w:rPr>
        <w:t>：</w:t>
      </w:r>
      <w:r w:rsidRPr="001B11D9">
        <w:rPr>
          <w:rFonts w:asciiTheme="minorEastAsia" w:hAnsiTheme="minorEastAsia" w:hint="eastAsia"/>
          <w:sz w:val="18"/>
        </w:rPr>
        <w:t>平成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w:t>
      </w:r>
      <w:r w:rsidRPr="00554003">
        <w:rPr>
          <w:rFonts w:asciiTheme="minorEastAsia" w:hAnsiTheme="minorEastAsia"/>
          <w:sz w:val="18"/>
        </w:rPr>
        <w:t>済センサス‐</w:t>
      </w:r>
      <w:r w:rsidRPr="00554003">
        <w:rPr>
          <w:rFonts w:asciiTheme="minorEastAsia" w:hAnsiTheme="minorEastAsia" w:hint="eastAsia"/>
          <w:sz w:val="18"/>
        </w:rPr>
        <w:t>基</w:t>
      </w:r>
      <w:r>
        <w:rPr>
          <w:rFonts w:hint="eastAsia"/>
          <w:sz w:val="18"/>
        </w:rPr>
        <w:t>礎</w:t>
      </w:r>
      <w:r w:rsidRPr="00A33EC7">
        <w:rPr>
          <w:sz w:val="18"/>
        </w:rPr>
        <w:t>調査</w:t>
      </w:r>
      <w:r w:rsidRPr="00A6163B">
        <w:rPr>
          <w:sz w:val="18"/>
        </w:rPr>
        <w:t>の計数</w:t>
      </w:r>
      <w:r>
        <w:rPr>
          <w:rFonts w:hint="eastAsia"/>
          <w:sz w:val="18"/>
        </w:rPr>
        <w:t>」とします。</w:t>
      </w:r>
    </w:p>
    <w:p w:rsidR="009C503B" w:rsidRDefault="009C503B" w:rsidP="009C503B">
      <w:pPr>
        <w:spacing w:line="280" w:lineRule="exact"/>
        <w:ind w:leftChars="200" w:left="420"/>
        <w:rPr>
          <w:sz w:val="18"/>
        </w:rPr>
      </w:pPr>
    </w:p>
    <w:p w:rsidR="009C503B" w:rsidRPr="00243995" w:rsidRDefault="009C503B" w:rsidP="00D71EE3">
      <w:pPr>
        <w:spacing w:line="280" w:lineRule="exact"/>
        <w:rPr>
          <w:sz w:val="18"/>
        </w:rPr>
      </w:pPr>
    </w:p>
    <w:p w:rsidR="009C503B" w:rsidRDefault="009C503B" w:rsidP="00161A5F">
      <w:pPr>
        <w:spacing w:line="280" w:lineRule="exact"/>
        <w:ind w:left="360" w:hangingChars="200" w:hanging="360"/>
        <w:rPr>
          <w:sz w:val="18"/>
        </w:rPr>
      </w:pPr>
      <w:r>
        <w:rPr>
          <w:rFonts w:hint="eastAsia"/>
          <w:sz w:val="18"/>
        </w:rPr>
        <w:t>９</w:t>
      </w:r>
      <w:r w:rsidRPr="00D42092">
        <w:rPr>
          <w:rFonts w:hint="eastAsia"/>
          <w:sz w:val="18"/>
        </w:rPr>
        <w:t xml:space="preserve">　</w:t>
      </w:r>
      <w:r w:rsidRPr="00161A5F">
        <w:rPr>
          <w:rFonts w:hint="eastAsia"/>
          <w:sz w:val="18"/>
        </w:rPr>
        <w:t>総務省統計局が作成した「平</w:t>
      </w:r>
      <w:r w:rsidRPr="001B11D9">
        <w:rPr>
          <w:rFonts w:asciiTheme="minorEastAsia" w:hAnsiTheme="minorEastAsia" w:hint="eastAsia"/>
          <w:sz w:val="18"/>
        </w:rPr>
        <w:t>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w:t>
      </w:r>
      <w:r w:rsidRPr="00161A5F">
        <w:rPr>
          <w:sz w:val="18"/>
        </w:rPr>
        <w:t>ン</w:t>
      </w:r>
      <w:r w:rsidRPr="001B11D9">
        <w:rPr>
          <w:rFonts w:asciiTheme="minorEastAsia" w:hAnsiTheme="minorEastAsia"/>
          <w:sz w:val="18"/>
        </w:rPr>
        <w:t>サス‐</w:t>
      </w:r>
      <w:r w:rsidRPr="001B11D9">
        <w:rPr>
          <w:rFonts w:asciiTheme="minorEastAsia" w:hAnsiTheme="minorEastAsia" w:hint="eastAsia"/>
          <w:sz w:val="18"/>
        </w:rPr>
        <w:t>基</w:t>
      </w:r>
      <w:r>
        <w:rPr>
          <w:rFonts w:hint="eastAsia"/>
          <w:sz w:val="18"/>
        </w:rPr>
        <w:t>礎</w:t>
      </w:r>
      <w:r w:rsidRPr="00161A5F">
        <w:rPr>
          <w:sz w:val="18"/>
        </w:rPr>
        <w:t>調査に関する地域メッシュ統計」編成データ</w:t>
      </w:r>
      <w:r>
        <w:rPr>
          <w:rFonts w:hint="eastAsia"/>
          <w:sz w:val="18"/>
        </w:rPr>
        <w:t>は、全産業については「民営事業所のみ」集計データが編成されていますが、各産業においては「民営事業所のみ」の集計データが編成されていません（</w:t>
      </w:r>
      <w:r w:rsidRPr="00161A5F">
        <w:rPr>
          <w:rFonts w:hint="eastAsia"/>
          <w:sz w:val="18"/>
        </w:rPr>
        <w:t>「平成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基礎</w:t>
      </w:r>
      <w:r w:rsidRPr="001B11D9">
        <w:rPr>
          <w:rFonts w:asciiTheme="minorEastAsia" w:hAnsiTheme="minorEastAsia"/>
          <w:sz w:val="18"/>
        </w:rPr>
        <w:t>調査</w:t>
      </w:r>
      <w:r w:rsidRPr="00161A5F">
        <w:rPr>
          <w:sz w:val="18"/>
        </w:rPr>
        <w:t>に関する地域メッシュ統計」編成データ</w:t>
      </w:r>
      <w:r>
        <w:rPr>
          <w:rFonts w:hint="eastAsia"/>
          <w:sz w:val="18"/>
        </w:rPr>
        <w:t>の各産業における計数は、「民営事業所及び国・地方公共団体の事業所が合算」されたデータのみが編成されています）。</w:t>
      </w:r>
    </w:p>
    <w:p w:rsidR="009C503B" w:rsidRDefault="009C503B" w:rsidP="00161A5F">
      <w:pPr>
        <w:spacing w:line="280" w:lineRule="exact"/>
        <w:ind w:left="360" w:hangingChars="200" w:hanging="360"/>
        <w:rPr>
          <w:sz w:val="18"/>
        </w:rPr>
      </w:pPr>
    </w:p>
    <w:p w:rsidR="009C503B" w:rsidRDefault="009C503B" w:rsidP="009C503B">
      <w:pPr>
        <w:spacing w:line="280" w:lineRule="exact"/>
        <w:ind w:leftChars="200" w:left="420"/>
        <w:rPr>
          <w:sz w:val="18"/>
        </w:rPr>
      </w:pPr>
      <w:r>
        <w:rPr>
          <w:rFonts w:hint="eastAsia"/>
          <w:sz w:val="18"/>
        </w:rPr>
        <w:t>上記の理由により、</w:t>
      </w:r>
      <w:r w:rsidRPr="001B11D9">
        <w:rPr>
          <w:rFonts w:asciiTheme="minorEastAsia" w:hAnsiTheme="minorEastAsia" w:hint="eastAsia"/>
          <w:sz w:val="18"/>
        </w:rPr>
        <w:t>平成21年から平成24年の増減を</w:t>
      </w:r>
      <w:r>
        <w:rPr>
          <w:rFonts w:hint="eastAsia"/>
          <w:sz w:val="18"/>
        </w:rPr>
        <w:t>示す地域メッシュ統計地図は、全産業については民営事業所間での増減を計算しています。</w:t>
      </w:r>
    </w:p>
    <w:p w:rsidR="009C503B" w:rsidRPr="0018738C" w:rsidRDefault="009C503B" w:rsidP="009C503B">
      <w:pPr>
        <w:spacing w:line="280" w:lineRule="exact"/>
        <w:ind w:leftChars="200" w:left="420"/>
        <w:rPr>
          <w:sz w:val="18"/>
        </w:rPr>
      </w:pPr>
      <w:r>
        <w:rPr>
          <w:rFonts w:hint="eastAsia"/>
          <w:sz w:val="18"/>
        </w:rPr>
        <w:t>一方、産業別について</w:t>
      </w:r>
      <w:r w:rsidRPr="001B11D9">
        <w:rPr>
          <w:rFonts w:asciiTheme="minorEastAsia" w:hAnsiTheme="minorEastAsia" w:hint="eastAsia"/>
          <w:sz w:val="18"/>
        </w:rPr>
        <w:t>は、平成21年は「国・地方公共団体</w:t>
      </w:r>
      <w:r>
        <w:rPr>
          <w:rFonts w:hint="eastAsia"/>
          <w:sz w:val="18"/>
        </w:rPr>
        <w:t>の事業所を含む」計数にて増減を計算しています。従って、</w:t>
      </w:r>
      <w:r w:rsidRPr="00A174D6">
        <w:rPr>
          <w:rFonts w:hint="eastAsia"/>
          <w:sz w:val="18"/>
          <w:u w:val="single"/>
        </w:rPr>
        <w:t>産業別の増減を示す地図については</w:t>
      </w:r>
      <w:r>
        <w:rPr>
          <w:rFonts w:hint="eastAsia"/>
          <w:sz w:val="18"/>
        </w:rPr>
        <w:t>、「</w:t>
      </w:r>
      <w:r w:rsidRPr="00C96F4B">
        <w:rPr>
          <w:rFonts w:hint="eastAsia"/>
          <w:sz w:val="18"/>
        </w:rPr>
        <w:t>国・地方公共団体の事業所</w:t>
      </w:r>
      <w:r>
        <w:rPr>
          <w:rFonts w:hint="eastAsia"/>
          <w:sz w:val="18"/>
        </w:rPr>
        <w:t>」の影響により、実際の状況より</w:t>
      </w:r>
      <w:r w:rsidRPr="00A174D6">
        <w:rPr>
          <w:rFonts w:hint="eastAsia"/>
          <w:sz w:val="18"/>
          <w:u w:val="single"/>
        </w:rPr>
        <w:t>多少計数が小さく示され</w:t>
      </w:r>
      <w:r>
        <w:rPr>
          <w:rFonts w:hint="eastAsia"/>
          <w:sz w:val="18"/>
          <w:u w:val="single"/>
        </w:rPr>
        <w:t>ることがある</w:t>
      </w:r>
      <w:r>
        <w:rPr>
          <w:rFonts w:hint="eastAsia"/>
          <w:sz w:val="18"/>
        </w:rPr>
        <w:t>点に御留意ください。</w:t>
      </w:r>
    </w:p>
    <w:p w:rsidR="009C503B" w:rsidRDefault="009C503B" w:rsidP="00751A20">
      <w:pPr>
        <w:spacing w:line="280" w:lineRule="exact"/>
        <w:ind w:left="1080" w:hangingChars="600" w:hanging="1080"/>
        <w:rPr>
          <w:sz w:val="18"/>
        </w:rPr>
      </w:pPr>
    </w:p>
    <w:p w:rsidR="009C503B" w:rsidRDefault="009C503B" w:rsidP="00CF625F">
      <w:pPr>
        <w:spacing w:line="280" w:lineRule="exact"/>
        <w:ind w:left="360" w:hangingChars="200" w:hanging="360"/>
        <w:rPr>
          <w:sz w:val="18"/>
        </w:rPr>
      </w:pPr>
      <w:r w:rsidRPr="001B11D9">
        <w:rPr>
          <w:rFonts w:asciiTheme="minorEastAsia" w:hAnsiTheme="minorEastAsia" w:hint="eastAsia"/>
          <w:sz w:val="18"/>
        </w:rPr>
        <w:t>10</w:t>
      </w:r>
      <w:r w:rsidRPr="00D42092">
        <w:rPr>
          <w:rFonts w:hint="eastAsia"/>
          <w:sz w:val="18"/>
        </w:rPr>
        <w:t xml:space="preserve">　</w:t>
      </w:r>
      <w:r>
        <w:rPr>
          <w:rFonts w:hint="eastAsia"/>
          <w:sz w:val="18"/>
        </w:rPr>
        <w:t>本書に掲載した地域メッシュ統計地図は、以下のソフトウェアを用いて作成しました。</w:t>
      </w:r>
    </w:p>
    <w:p w:rsidR="009C503B" w:rsidRPr="006E16ED" w:rsidRDefault="009C503B" w:rsidP="00CF625F">
      <w:pPr>
        <w:spacing w:line="280" w:lineRule="exact"/>
        <w:ind w:left="360" w:hangingChars="200" w:hanging="360"/>
        <w:rPr>
          <w:sz w:val="18"/>
        </w:rPr>
      </w:pPr>
    </w:p>
    <w:p w:rsidR="009C503B" w:rsidRPr="001B11D9" w:rsidRDefault="009C503B" w:rsidP="0003321B">
      <w:pPr>
        <w:spacing w:line="280" w:lineRule="exact"/>
        <w:ind w:left="1080" w:hangingChars="600" w:hanging="1080"/>
        <w:jc w:val="center"/>
        <w:rPr>
          <w:rFonts w:asciiTheme="minorEastAsia" w:hAnsiTheme="minorEastAsia"/>
          <w:sz w:val="18"/>
        </w:rPr>
      </w:pPr>
      <w:r>
        <w:rPr>
          <w:rFonts w:hint="eastAsia"/>
          <w:sz w:val="18"/>
        </w:rPr>
        <w:t>ＱＧＩ</w:t>
      </w:r>
      <w:r w:rsidRPr="001B11D9">
        <w:rPr>
          <w:rFonts w:asciiTheme="minorEastAsia" w:hAnsiTheme="minorEastAsia" w:hint="eastAsia"/>
          <w:sz w:val="18"/>
        </w:rPr>
        <w:t xml:space="preserve">Ｓ </w:t>
      </w:r>
      <w:r w:rsidRPr="001B11D9">
        <w:rPr>
          <w:rFonts w:asciiTheme="minorEastAsia" w:hAnsiTheme="minorEastAsia"/>
          <w:sz w:val="18"/>
        </w:rPr>
        <w:t>2.6.0</w:t>
      </w:r>
      <w:r w:rsidRPr="001B11D9">
        <w:rPr>
          <w:rFonts w:asciiTheme="minorEastAsia" w:hAnsiTheme="minorEastAsia" w:hint="eastAsia"/>
          <w:sz w:val="18"/>
        </w:rPr>
        <w:t xml:space="preserve">　　（ＱＧＩＳ公式サイト（日本語版）　</w:t>
      </w:r>
      <w:hyperlink r:id="rId11" w:history="1">
        <w:r w:rsidRPr="001B11D9">
          <w:rPr>
            <w:rStyle w:val="a7"/>
            <w:rFonts w:asciiTheme="minorEastAsia" w:hAnsiTheme="minorEastAsia"/>
            <w:sz w:val="18"/>
          </w:rPr>
          <w:t>http://www.qgis.org/ja/site/</w:t>
        </w:r>
      </w:hyperlink>
      <w:r w:rsidRPr="001B11D9">
        <w:rPr>
          <w:rFonts w:asciiTheme="minorEastAsia" w:hAnsiTheme="minorEastAsia" w:hint="eastAsia"/>
          <w:sz w:val="18"/>
        </w:rPr>
        <w:t>）</w:t>
      </w:r>
    </w:p>
    <w:p w:rsidR="009C503B" w:rsidRPr="0003321B" w:rsidRDefault="009C503B" w:rsidP="0003321B">
      <w:pPr>
        <w:spacing w:line="280" w:lineRule="exact"/>
        <w:ind w:left="1080" w:hangingChars="600" w:hanging="1080"/>
        <w:jc w:val="center"/>
        <w:rPr>
          <w:sz w:val="18"/>
        </w:rPr>
      </w:pPr>
    </w:p>
    <w:p w:rsidR="009C503B" w:rsidRDefault="009C503B" w:rsidP="009C503B">
      <w:pPr>
        <w:spacing w:line="280" w:lineRule="exact"/>
        <w:ind w:leftChars="200" w:left="420"/>
        <w:rPr>
          <w:sz w:val="18"/>
        </w:rPr>
      </w:pPr>
      <w:r w:rsidRPr="002C0968">
        <w:rPr>
          <w:rFonts w:hint="eastAsia"/>
          <w:sz w:val="18"/>
        </w:rPr>
        <w:t>詳細は「</w:t>
      </w:r>
      <w:r>
        <w:rPr>
          <w:rFonts w:hint="eastAsia"/>
          <w:sz w:val="18"/>
        </w:rPr>
        <w:t>ＱＧＩＳ</w:t>
      </w:r>
      <w:r w:rsidRPr="001B11D9">
        <w:rPr>
          <w:rFonts w:asciiTheme="minorEastAsia" w:hAnsiTheme="minorEastAsia" w:hint="eastAsia"/>
          <w:sz w:val="18"/>
        </w:rPr>
        <w:t>について</w:t>
      </w:r>
      <w:r w:rsidRPr="001B11D9">
        <w:rPr>
          <w:rFonts w:asciiTheme="minorEastAsia" w:hAnsiTheme="minorEastAsia"/>
          <w:sz w:val="18"/>
        </w:rPr>
        <w:t>（</w:t>
      </w:r>
      <w:r w:rsidR="00E77617">
        <w:rPr>
          <w:rFonts w:asciiTheme="minorEastAsia" w:hAnsiTheme="minorEastAsia" w:hint="eastAsia"/>
          <w:sz w:val="18"/>
        </w:rPr>
        <w:t>156</w:t>
      </w:r>
      <w:r w:rsidRPr="001B11D9">
        <w:rPr>
          <w:rFonts w:asciiTheme="minorEastAsia" w:hAnsiTheme="minorEastAsia"/>
          <w:sz w:val="18"/>
        </w:rPr>
        <w:t>頁）」</w:t>
      </w:r>
      <w:r w:rsidRPr="002C0968">
        <w:rPr>
          <w:sz w:val="18"/>
        </w:rPr>
        <w:t>をご参照ください。</w:t>
      </w:r>
    </w:p>
    <w:p w:rsidR="009C503B" w:rsidRPr="00DA3D28" w:rsidRDefault="009C503B" w:rsidP="00751A20">
      <w:pPr>
        <w:spacing w:line="280" w:lineRule="exact"/>
        <w:ind w:left="1080" w:hangingChars="600" w:hanging="1080"/>
        <w:rPr>
          <w:sz w:val="18"/>
        </w:rPr>
      </w:pPr>
    </w:p>
    <w:p w:rsidR="009C503B" w:rsidRDefault="009C503B" w:rsidP="00751A20">
      <w:pPr>
        <w:spacing w:line="280" w:lineRule="exact"/>
        <w:ind w:left="360" w:hangingChars="200" w:hanging="360"/>
        <w:rPr>
          <w:sz w:val="18"/>
        </w:rPr>
      </w:pPr>
      <w:r w:rsidRPr="001B11D9">
        <w:rPr>
          <w:rFonts w:asciiTheme="minorEastAsia" w:hAnsiTheme="minorEastAsia" w:hint="eastAsia"/>
          <w:sz w:val="18"/>
        </w:rPr>
        <w:t>11</w:t>
      </w:r>
      <w:r w:rsidRPr="00D42092">
        <w:rPr>
          <w:rFonts w:hint="eastAsia"/>
          <w:sz w:val="18"/>
        </w:rPr>
        <w:t xml:space="preserve">　</w:t>
      </w:r>
      <w:r>
        <w:rPr>
          <w:rFonts w:hint="eastAsia"/>
          <w:sz w:val="18"/>
        </w:rPr>
        <w:t>本書に掲載した地域メッシュ統計地図は、以下のデータを用いて作成しました。</w:t>
      </w:r>
    </w:p>
    <w:p w:rsidR="009C503B" w:rsidRDefault="009C503B" w:rsidP="00751A20">
      <w:pPr>
        <w:spacing w:line="280" w:lineRule="exact"/>
        <w:ind w:left="360" w:hangingChars="200" w:hanging="360"/>
        <w:rPr>
          <w:sz w:val="18"/>
        </w:rPr>
      </w:pPr>
    </w:p>
    <w:p w:rsidR="009C503B" w:rsidRDefault="009C503B" w:rsidP="009C503B">
      <w:pPr>
        <w:spacing w:line="280" w:lineRule="exact"/>
        <w:ind w:leftChars="322" w:left="816" w:hangingChars="78" w:hanging="140"/>
        <w:rPr>
          <w:sz w:val="18"/>
        </w:rPr>
      </w:pPr>
      <w:r>
        <w:rPr>
          <w:rFonts w:hint="eastAsia"/>
          <w:sz w:val="18"/>
        </w:rPr>
        <w:t>・「</w:t>
      </w:r>
      <w:r w:rsidRPr="00472704">
        <w:rPr>
          <w:rFonts w:hint="eastAsia"/>
          <w:sz w:val="18"/>
        </w:rPr>
        <w:t>平</w:t>
      </w:r>
      <w:r w:rsidRPr="001B11D9">
        <w:rPr>
          <w:rFonts w:asciiTheme="minorEastAsia" w:hAnsiTheme="minorEastAsia" w:hint="eastAsia"/>
          <w:sz w:val="18"/>
        </w:rPr>
        <w:t>成</w:t>
      </w:r>
      <w:r w:rsidRPr="001B11D9">
        <w:rPr>
          <w:rFonts w:asciiTheme="minorEastAsia" w:hAnsiTheme="minorEastAsia"/>
          <w:sz w:val="18"/>
        </w:rPr>
        <w:t>24年経済センサス‐活動調査に関する地域メッ</w:t>
      </w:r>
      <w:r w:rsidRPr="00472704">
        <w:rPr>
          <w:sz w:val="18"/>
        </w:rPr>
        <w:t>シュ統計</w:t>
      </w:r>
      <w:r>
        <w:rPr>
          <w:rFonts w:hint="eastAsia"/>
          <w:sz w:val="18"/>
        </w:rPr>
        <w:t>」編成データ及び「</w:t>
      </w:r>
      <w:r w:rsidRPr="00472704">
        <w:rPr>
          <w:rFonts w:hint="eastAsia"/>
          <w:sz w:val="18"/>
        </w:rPr>
        <w:t>平</w:t>
      </w:r>
      <w:r w:rsidRPr="001B11D9">
        <w:rPr>
          <w:rFonts w:asciiTheme="minorEastAsia" w:hAnsiTheme="minorEastAsia" w:hint="eastAsia"/>
          <w:sz w:val="18"/>
        </w:rPr>
        <w:t>成</w:t>
      </w:r>
      <w:r w:rsidRPr="001B11D9">
        <w:rPr>
          <w:rFonts w:asciiTheme="minorEastAsia" w:hAnsiTheme="minorEastAsia"/>
          <w:sz w:val="18"/>
        </w:rPr>
        <w:t>2</w:t>
      </w:r>
      <w:r w:rsidRPr="001B11D9">
        <w:rPr>
          <w:rFonts w:asciiTheme="minorEastAsia" w:hAnsiTheme="minorEastAsia" w:hint="eastAsia"/>
          <w:sz w:val="18"/>
        </w:rPr>
        <w:t>1</w:t>
      </w:r>
      <w:r w:rsidRPr="001B11D9">
        <w:rPr>
          <w:rFonts w:asciiTheme="minorEastAsia" w:hAnsiTheme="minorEastAsia"/>
          <w:sz w:val="18"/>
        </w:rPr>
        <w:t>年経済センサス‐</w:t>
      </w:r>
      <w:r w:rsidRPr="001B11D9">
        <w:rPr>
          <w:rFonts w:asciiTheme="minorEastAsia" w:hAnsiTheme="minorEastAsia" w:hint="eastAsia"/>
          <w:sz w:val="18"/>
        </w:rPr>
        <w:t>基礎</w:t>
      </w:r>
      <w:r w:rsidRPr="001B11D9">
        <w:rPr>
          <w:rFonts w:asciiTheme="minorEastAsia" w:hAnsiTheme="minorEastAsia"/>
          <w:sz w:val="18"/>
        </w:rPr>
        <w:t>調査に関する地域メッシュ統</w:t>
      </w:r>
      <w:r w:rsidRPr="00472704">
        <w:rPr>
          <w:sz w:val="18"/>
        </w:rPr>
        <w:t>計</w:t>
      </w:r>
      <w:r>
        <w:rPr>
          <w:rFonts w:hint="eastAsia"/>
          <w:sz w:val="18"/>
        </w:rPr>
        <w:t>」編成データ</w:t>
      </w:r>
    </w:p>
    <w:p w:rsidR="009C503B" w:rsidRDefault="009C503B" w:rsidP="009C503B">
      <w:pPr>
        <w:spacing w:line="280" w:lineRule="exact"/>
        <w:ind w:leftChars="322" w:left="676"/>
        <w:rPr>
          <w:sz w:val="18"/>
        </w:rPr>
      </w:pPr>
      <w:r w:rsidRPr="00FF0103">
        <w:rPr>
          <w:rFonts w:asciiTheme="minorEastAsia" w:hAnsiTheme="minorEastAsia" w:hint="eastAsia"/>
          <w:sz w:val="18"/>
        </w:rPr>
        <w:t xml:space="preserve">　　</w:t>
      </w:r>
      <w:r>
        <w:rPr>
          <w:rFonts w:hint="eastAsia"/>
          <w:sz w:val="18"/>
        </w:rPr>
        <w:t>総務省統計局に「</w:t>
      </w:r>
      <w:r w:rsidRPr="00CF625F">
        <w:rPr>
          <w:rFonts w:hint="eastAsia"/>
          <w:sz w:val="18"/>
        </w:rPr>
        <w:t>地域メッシュ統計の編成結果を記録した電磁的記録の提供</w:t>
      </w:r>
      <w:r>
        <w:rPr>
          <w:rFonts w:hint="eastAsia"/>
          <w:sz w:val="18"/>
        </w:rPr>
        <w:t>」を依頼し、当該データを受領</w:t>
      </w:r>
    </w:p>
    <w:p w:rsidR="009C503B" w:rsidRPr="00F75E96" w:rsidRDefault="009C503B" w:rsidP="009C503B">
      <w:pPr>
        <w:spacing w:line="280" w:lineRule="exact"/>
        <w:ind w:leftChars="322" w:left="816" w:hangingChars="78" w:hanging="140"/>
        <w:rPr>
          <w:sz w:val="18"/>
        </w:rPr>
      </w:pPr>
    </w:p>
    <w:p w:rsidR="009C503B" w:rsidRPr="001B11D9" w:rsidRDefault="009C503B" w:rsidP="00472704">
      <w:pPr>
        <w:spacing w:line="280" w:lineRule="exact"/>
        <w:ind w:left="709"/>
        <w:rPr>
          <w:rFonts w:asciiTheme="minorEastAsia" w:hAnsiTheme="minorEastAsia"/>
          <w:sz w:val="18"/>
        </w:rPr>
      </w:pPr>
      <w:r>
        <w:rPr>
          <w:rFonts w:hint="eastAsia"/>
          <w:sz w:val="18"/>
        </w:rPr>
        <w:t>・行政区域、鉄道及び高速</w:t>
      </w:r>
      <w:r w:rsidRPr="001B11D9">
        <w:rPr>
          <w:rFonts w:asciiTheme="minorEastAsia" w:hAnsiTheme="minorEastAsia" w:hint="eastAsia"/>
          <w:sz w:val="18"/>
        </w:rPr>
        <w:t>道路（地理情報データ）</w:t>
      </w:r>
    </w:p>
    <w:p w:rsidR="009C503B" w:rsidRPr="001B11D9" w:rsidRDefault="009C503B" w:rsidP="00874F0E">
      <w:pPr>
        <w:spacing w:line="280" w:lineRule="exact"/>
        <w:ind w:left="709"/>
        <w:rPr>
          <w:rFonts w:asciiTheme="minorEastAsia" w:hAnsiTheme="minorEastAsia"/>
          <w:sz w:val="18"/>
        </w:rPr>
      </w:pPr>
      <w:r w:rsidRPr="001B11D9">
        <w:rPr>
          <w:rFonts w:asciiTheme="minorEastAsia" w:hAnsiTheme="minorEastAsia" w:hint="eastAsia"/>
          <w:sz w:val="18"/>
        </w:rPr>
        <w:t xml:space="preserve">　　国土交通省⇒国土数値情報ダウンロードサービス</w:t>
      </w:r>
      <w:r w:rsidR="00874F0E">
        <w:rPr>
          <w:rFonts w:asciiTheme="minorEastAsia" w:hAnsiTheme="minorEastAsia" w:hint="eastAsia"/>
          <w:sz w:val="18"/>
        </w:rPr>
        <w:t xml:space="preserve">　</w:t>
      </w:r>
      <w:r w:rsidRPr="001B11D9">
        <w:rPr>
          <w:rFonts w:asciiTheme="minorEastAsia" w:hAnsiTheme="minorEastAsia" w:hint="eastAsia"/>
          <w:sz w:val="18"/>
        </w:rPr>
        <w:t xml:space="preserve">　</w:t>
      </w:r>
      <w:hyperlink r:id="rId12" w:history="1">
        <w:r w:rsidRPr="001B11D9">
          <w:rPr>
            <w:rStyle w:val="a7"/>
            <w:rFonts w:asciiTheme="minorEastAsia" w:hAnsiTheme="minorEastAsia"/>
            <w:sz w:val="18"/>
          </w:rPr>
          <w:t>http://nlftp.mlit.go.jp/ksj/</w:t>
        </w:r>
      </w:hyperlink>
    </w:p>
    <w:p w:rsidR="009C503B" w:rsidRPr="00874F0E" w:rsidRDefault="009C503B" w:rsidP="00472704">
      <w:pPr>
        <w:spacing w:line="280" w:lineRule="exact"/>
        <w:ind w:left="709"/>
        <w:rPr>
          <w:sz w:val="18"/>
        </w:rPr>
      </w:pPr>
    </w:p>
    <w:p w:rsidR="009C503B" w:rsidRPr="001B11D9" w:rsidRDefault="009C503B" w:rsidP="00472704">
      <w:pPr>
        <w:spacing w:line="280" w:lineRule="exact"/>
        <w:ind w:left="709"/>
        <w:rPr>
          <w:rFonts w:asciiTheme="minorEastAsia" w:hAnsiTheme="minorEastAsia"/>
          <w:sz w:val="18"/>
        </w:rPr>
      </w:pPr>
      <w:r>
        <w:rPr>
          <w:rFonts w:hint="eastAsia"/>
          <w:sz w:val="18"/>
        </w:rPr>
        <w:t>・地</w:t>
      </w:r>
      <w:r w:rsidRPr="001B11D9">
        <w:rPr>
          <w:rFonts w:asciiTheme="minorEastAsia" w:hAnsiTheme="minorEastAsia" w:hint="eastAsia"/>
          <w:sz w:val="18"/>
        </w:rPr>
        <w:t>域メッシュ区画（地理情報データ）</w:t>
      </w:r>
    </w:p>
    <w:p w:rsidR="009C503B" w:rsidRPr="001B11D9" w:rsidRDefault="009C503B" w:rsidP="00472704">
      <w:pPr>
        <w:spacing w:line="280" w:lineRule="exact"/>
        <w:ind w:left="709"/>
        <w:rPr>
          <w:rFonts w:asciiTheme="minorEastAsia" w:hAnsiTheme="minorEastAsia"/>
          <w:sz w:val="18"/>
        </w:rPr>
      </w:pPr>
      <w:r w:rsidRPr="001B11D9">
        <w:rPr>
          <w:rFonts w:asciiTheme="minorEastAsia" w:hAnsiTheme="minorEastAsia" w:hint="eastAsia"/>
          <w:sz w:val="18"/>
        </w:rPr>
        <w:t xml:space="preserve">　　</w:t>
      </w:r>
      <w:r w:rsidRPr="001B11D9">
        <w:rPr>
          <w:rFonts w:asciiTheme="minorEastAsia" w:hAnsiTheme="minorEastAsia"/>
          <w:sz w:val="18"/>
        </w:rPr>
        <w:t>e-stat</w:t>
      </w:r>
      <w:r w:rsidRPr="001B11D9">
        <w:rPr>
          <w:rFonts w:asciiTheme="minorEastAsia" w:hAnsiTheme="minorEastAsia" w:hint="eastAsia"/>
          <w:sz w:val="18"/>
        </w:rPr>
        <w:t xml:space="preserve"> 政府統計の総合窓口</w:t>
      </w:r>
      <w:r w:rsidRPr="001B11D9">
        <w:rPr>
          <w:rFonts w:asciiTheme="minorEastAsia" w:hAnsiTheme="minorEastAsia"/>
          <w:sz w:val="18"/>
        </w:rPr>
        <w:t>⇒地図で見る統計⇒データダウンロード</w:t>
      </w:r>
      <w:r w:rsidRPr="001B11D9">
        <w:rPr>
          <w:rFonts w:asciiTheme="minorEastAsia" w:hAnsiTheme="minorEastAsia" w:hint="eastAsia"/>
          <w:sz w:val="18"/>
        </w:rPr>
        <w:br/>
        <w:t xml:space="preserve">　　⇒平成２４年経済センサス（経済センサス－活動調査－世界測地系</w:t>
      </w:r>
      <w:r w:rsidRPr="001B11D9">
        <w:rPr>
          <w:rFonts w:asciiTheme="minorEastAsia" w:hAnsiTheme="minorEastAsia"/>
          <w:sz w:val="18"/>
        </w:rPr>
        <w:t>500mメッシュ）</w:t>
      </w:r>
    </w:p>
    <w:p w:rsidR="009C503B" w:rsidRPr="001B11D9" w:rsidRDefault="009C503B" w:rsidP="009C503B">
      <w:pPr>
        <w:spacing w:line="280" w:lineRule="exact"/>
        <w:ind w:left="709"/>
        <w:rPr>
          <w:rStyle w:val="a7"/>
          <w:rFonts w:asciiTheme="minorEastAsia" w:hAnsiTheme="minorEastAsia"/>
          <w:sz w:val="18"/>
        </w:rPr>
        <w:sectPr w:rsidR="009C503B" w:rsidRPr="001B11D9" w:rsidSect="009C503B">
          <w:footerReference w:type="even" r:id="rId13"/>
          <w:pgSz w:w="11906" w:h="16838"/>
          <w:pgMar w:top="1440" w:right="1080" w:bottom="1440" w:left="1080" w:header="851" w:footer="992" w:gutter="0"/>
          <w:cols w:space="425"/>
          <w:docGrid w:type="lines" w:linePitch="360"/>
        </w:sectPr>
      </w:pPr>
      <w:r w:rsidRPr="001B11D9">
        <w:rPr>
          <w:rFonts w:asciiTheme="minorEastAsia" w:hAnsiTheme="minorEastAsia" w:hint="eastAsia"/>
          <w:sz w:val="18"/>
        </w:rPr>
        <w:t xml:space="preserve">　　</w:t>
      </w:r>
      <w:hyperlink r:id="rId14" w:history="1">
        <w:r w:rsidRPr="001B11D9">
          <w:rPr>
            <w:rStyle w:val="a7"/>
            <w:rFonts w:asciiTheme="minorEastAsia" w:hAnsiTheme="minorEastAsia"/>
            <w:sz w:val="18"/>
          </w:rPr>
          <w:t>http://www.e-stat.go.jp/SG1/estat/toukeiChiri.do?method=init</w:t>
        </w:r>
      </w:hyperlink>
    </w:p>
    <w:p w:rsidR="009C503B" w:rsidRPr="00AE59E5" w:rsidRDefault="009C503B" w:rsidP="00AE59E5">
      <w:pPr>
        <w:jc w:val="center"/>
        <w:rPr>
          <w:sz w:val="32"/>
          <w:szCs w:val="32"/>
        </w:rPr>
      </w:pPr>
      <w:r w:rsidRPr="00AE59E5">
        <w:rPr>
          <w:rFonts w:hint="eastAsia"/>
          <w:sz w:val="32"/>
          <w:szCs w:val="32"/>
        </w:rPr>
        <w:lastRenderedPageBreak/>
        <w:t>目</w:t>
      </w:r>
      <w:r>
        <w:rPr>
          <w:rFonts w:hint="eastAsia"/>
          <w:sz w:val="32"/>
          <w:szCs w:val="32"/>
        </w:rPr>
        <w:t xml:space="preserve">　</w:t>
      </w:r>
      <w:r w:rsidRPr="00AE59E5">
        <w:rPr>
          <w:rFonts w:hint="eastAsia"/>
          <w:sz w:val="32"/>
          <w:szCs w:val="32"/>
        </w:rPr>
        <w:t>次</w:t>
      </w:r>
    </w:p>
    <w:p w:rsidR="009C503B" w:rsidRPr="00AE6778" w:rsidRDefault="009C503B" w:rsidP="000823B6">
      <w:pPr>
        <w:tabs>
          <w:tab w:val="left" w:leader="middleDot" w:pos="8647"/>
        </w:tabs>
        <w:spacing w:line="400" w:lineRule="exact"/>
        <w:jc w:val="right"/>
        <w:rPr>
          <w:rFonts w:ascii="ＭＳ ゴシック" w:eastAsia="ＭＳ ゴシック" w:hAnsi="ＭＳ ゴシック"/>
          <w:color w:val="000000"/>
          <w:sz w:val="24"/>
          <w:szCs w:val="26"/>
        </w:rPr>
      </w:pPr>
      <w:r w:rsidRPr="00AE6778">
        <w:rPr>
          <w:rFonts w:ascii="ＭＳ ゴシック" w:eastAsia="ＭＳ ゴシック" w:hAnsi="ＭＳ ゴシック" w:hint="eastAsia"/>
          <w:sz w:val="24"/>
          <w:szCs w:val="28"/>
        </w:rPr>
        <w:t xml:space="preserve">Ⅰ　</w:t>
      </w:r>
      <w:r w:rsidRPr="00AE6778">
        <w:rPr>
          <w:rFonts w:ascii="ＭＳ ゴシック" w:eastAsia="ＭＳ ゴシック" w:hAnsi="ＭＳ ゴシック" w:hint="eastAsia"/>
          <w:sz w:val="24"/>
          <w:szCs w:val="26"/>
        </w:rPr>
        <w:t>大</w:t>
      </w:r>
      <w:r w:rsidRPr="00AE6778">
        <w:rPr>
          <w:rFonts w:ascii="ＭＳ ゴシック" w:eastAsia="ＭＳ ゴシック" w:hAnsi="ＭＳ ゴシック" w:hint="eastAsia"/>
          <w:color w:val="000000"/>
          <w:sz w:val="24"/>
          <w:szCs w:val="26"/>
        </w:rPr>
        <w:t>阪府地域メッシュ統計からみた大阪府の事業所数及び従業者数</w:t>
      </w:r>
      <w:r w:rsidRPr="00AE6778">
        <w:rPr>
          <w:rFonts w:ascii="ＭＳ ゴシック" w:eastAsia="ＭＳ ゴシック" w:hAnsi="ＭＳ ゴシック" w:hint="eastAsia"/>
          <w:color w:val="000000"/>
          <w:sz w:val="24"/>
          <w:szCs w:val="26"/>
        </w:rPr>
        <w:tab/>
        <w:t>１</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sidRPr="00641176">
        <w:rPr>
          <w:rFonts w:ascii="ＭＳ 明朝" w:hAnsi="ＭＳ 明朝" w:hint="eastAsia"/>
          <w:color w:val="000000"/>
        </w:rPr>
        <w:t>１</w:t>
      </w:r>
      <w:r>
        <w:rPr>
          <w:rFonts w:ascii="ＭＳ 明朝" w:hAnsi="ＭＳ 明朝" w:hint="eastAsia"/>
          <w:color w:val="000000"/>
        </w:rPr>
        <w:t>．全産業（民営事業所のみ</w:t>
      </w:r>
      <w:r w:rsidRPr="00E36BB6">
        <w:rPr>
          <w:rFonts w:ascii="ＭＳ 明朝" w:hAnsi="ＭＳ 明朝" w:hint="eastAsia"/>
          <w:color w:val="000000"/>
        </w:rPr>
        <w:t>）</w:t>
      </w:r>
      <w:r>
        <w:rPr>
          <w:rFonts w:ascii="ＭＳ 明朝" w:hAnsi="ＭＳ 明朝" w:hint="eastAsia"/>
          <w:color w:val="000000"/>
        </w:rPr>
        <w:t xml:space="preserve">　事業所数・従業者数</w:t>
      </w:r>
      <w:r w:rsidRPr="00E36BB6">
        <w:rPr>
          <w:rFonts w:ascii="ＭＳ 明朝" w:hAnsi="ＭＳ 明朝" w:hint="eastAsia"/>
          <w:color w:val="000000"/>
        </w:rPr>
        <w:tab/>
      </w:r>
      <w:r>
        <w:rPr>
          <w:rFonts w:ascii="ＭＳ 明朝" w:hAnsi="ＭＳ 明朝" w:hint="eastAsia"/>
          <w:color w:val="000000"/>
        </w:rPr>
        <w:t>２</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２．</w:t>
      </w:r>
      <w:r w:rsidRPr="00E36BB6">
        <w:rPr>
          <w:rFonts w:ascii="ＭＳ 明朝" w:hAnsi="ＭＳ 明朝" w:hint="eastAsia"/>
          <w:color w:val="000000"/>
        </w:rPr>
        <w:t>建設業　事業所数・従業者数　増減</w:t>
      </w:r>
      <w:r w:rsidRPr="00E36BB6">
        <w:rPr>
          <w:rFonts w:ascii="ＭＳ 明朝" w:hAnsi="ＭＳ 明朝" w:hint="eastAsia"/>
          <w:color w:val="000000"/>
        </w:rPr>
        <w:tab/>
      </w:r>
      <w:r>
        <w:rPr>
          <w:rFonts w:ascii="ＭＳ 明朝" w:hAnsi="ＭＳ 明朝" w:hint="eastAsia"/>
          <w:color w:val="000000"/>
        </w:rPr>
        <w:t>６</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３．</w:t>
      </w:r>
      <w:r w:rsidRPr="00E36BB6">
        <w:rPr>
          <w:rFonts w:ascii="ＭＳ 明朝" w:hAnsi="ＭＳ 明朝" w:hint="eastAsia"/>
          <w:color w:val="000000"/>
        </w:rPr>
        <w:t>製造業　事業所数・従業者数　増減</w:t>
      </w:r>
      <w:r w:rsidRPr="00E36BB6">
        <w:rPr>
          <w:rFonts w:ascii="ＭＳ 明朝" w:hAnsi="ＭＳ 明朝" w:hint="eastAsia"/>
          <w:color w:val="000000"/>
        </w:rPr>
        <w:tab/>
      </w:r>
      <w:r>
        <w:rPr>
          <w:rFonts w:ascii="ＭＳ 明朝" w:hAnsi="ＭＳ 明朝" w:hint="eastAsia"/>
          <w:color w:val="000000"/>
        </w:rPr>
        <w:t>８</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４．</w:t>
      </w:r>
      <w:r w:rsidRPr="00D14092">
        <w:rPr>
          <w:rFonts w:ascii="ＭＳ 明朝" w:hAnsi="ＭＳ 明朝" w:hint="eastAsia"/>
          <w:color w:val="000000"/>
        </w:rPr>
        <w:t>電気・ガス・熱供給・水道業</w:t>
      </w:r>
      <w:r>
        <w:rPr>
          <w:rFonts w:ascii="ＭＳ 明朝" w:hAnsi="ＭＳ 明朝" w:hint="eastAsia"/>
          <w:color w:val="000000"/>
        </w:rPr>
        <w:t xml:space="preserve"> </w:t>
      </w:r>
      <w:r w:rsidRPr="00E36BB6">
        <w:rPr>
          <w:rFonts w:ascii="ＭＳ 明朝" w:hAnsi="ＭＳ 明朝" w:hint="eastAsia"/>
          <w:color w:val="000000"/>
        </w:rPr>
        <w:t>事業所数・従業者数　増減</w:t>
      </w:r>
      <w:r w:rsidRPr="00E36BB6">
        <w:rPr>
          <w:rFonts w:ascii="ＭＳ 明朝" w:hAnsi="ＭＳ 明朝" w:hint="eastAsia"/>
          <w:color w:val="000000"/>
        </w:rPr>
        <w:tab/>
      </w:r>
      <w:r>
        <w:rPr>
          <w:rFonts w:ascii="ＭＳ 明朝" w:hAnsi="ＭＳ 明朝" w:hint="eastAsia"/>
          <w:color w:val="000000"/>
        </w:rPr>
        <w:t>10</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５．</w:t>
      </w:r>
      <w:r w:rsidRPr="00E36BB6">
        <w:rPr>
          <w:rFonts w:ascii="ＭＳ 明朝" w:hAnsi="ＭＳ 明朝" w:hint="eastAsia"/>
          <w:color w:val="000000"/>
        </w:rPr>
        <w:t>情報通信業　事業所数・従業者数　増減</w:t>
      </w:r>
      <w:r w:rsidRPr="00E36BB6">
        <w:rPr>
          <w:rFonts w:ascii="ＭＳ 明朝" w:hAnsi="ＭＳ 明朝" w:hint="eastAsia"/>
          <w:color w:val="000000"/>
        </w:rPr>
        <w:tab/>
      </w:r>
      <w:r>
        <w:rPr>
          <w:rFonts w:ascii="ＭＳ 明朝" w:hAnsi="ＭＳ 明朝" w:hint="eastAsia"/>
          <w:color w:val="000000"/>
        </w:rPr>
        <w:t>1</w:t>
      </w:r>
      <w:r w:rsidR="00886733">
        <w:rPr>
          <w:rFonts w:ascii="ＭＳ 明朝" w:hAnsi="ＭＳ 明朝" w:hint="eastAsia"/>
          <w:color w:val="000000"/>
        </w:rPr>
        <w:t>2</w:t>
      </w:r>
      <w:bookmarkStart w:id="1" w:name="_GoBack"/>
      <w:bookmarkEnd w:id="1"/>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６．</w:t>
      </w:r>
      <w:r w:rsidRPr="00E36BB6">
        <w:rPr>
          <w:rFonts w:ascii="ＭＳ 明朝" w:hAnsi="ＭＳ 明朝" w:hint="eastAsia"/>
          <w:color w:val="000000"/>
        </w:rPr>
        <w:t>運輸業，郵便業　事業所数・従業者数　増減</w:t>
      </w:r>
      <w:r w:rsidRPr="00E36BB6">
        <w:rPr>
          <w:rFonts w:ascii="ＭＳ 明朝" w:hAnsi="ＭＳ 明朝" w:hint="eastAsia"/>
          <w:color w:val="000000"/>
        </w:rPr>
        <w:tab/>
      </w:r>
      <w:r>
        <w:rPr>
          <w:rFonts w:ascii="ＭＳ 明朝" w:hAnsi="ＭＳ 明朝" w:hint="eastAsia"/>
          <w:color w:val="000000"/>
        </w:rPr>
        <w:t>14</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７．</w:t>
      </w:r>
      <w:r w:rsidRPr="00E36BB6">
        <w:rPr>
          <w:rFonts w:ascii="ＭＳ 明朝" w:hAnsi="ＭＳ 明朝" w:hint="eastAsia"/>
          <w:color w:val="000000"/>
        </w:rPr>
        <w:t>卸売業　事業所数・従業者数　増減</w:t>
      </w:r>
      <w:r w:rsidRPr="00E36BB6">
        <w:rPr>
          <w:rFonts w:ascii="ＭＳ 明朝" w:hAnsi="ＭＳ 明朝" w:hint="eastAsia"/>
          <w:color w:val="000000"/>
        </w:rPr>
        <w:tab/>
      </w:r>
      <w:r>
        <w:rPr>
          <w:rFonts w:ascii="ＭＳ 明朝" w:hAnsi="ＭＳ 明朝" w:hint="eastAsia"/>
          <w:color w:val="000000"/>
        </w:rPr>
        <w:t>16</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８．</w:t>
      </w:r>
      <w:r w:rsidRPr="00E36BB6">
        <w:rPr>
          <w:rFonts w:ascii="ＭＳ 明朝" w:hAnsi="ＭＳ 明朝" w:hint="eastAsia"/>
          <w:color w:val="000000"/>
        </w:rPr>
        <w:t>小売業　事業所数・従業者数　増減</w:t>
      </w:r>
      <w:r w:rsidRPr="00E36BB6">
        <w:rPr>
          <w:rFonts w:ascii="ＭＳ 明朝" w:hAnsi="ＭＳ 明朝" w:hint="eastAsia"/>
          <w:color w:val="000000"/>
        </w:rPr>
        <w:tab/>
      </w:r>
      <w:r>
        <w:rPr>
          <w:rFonts w:ascii="ＭＳ 明朝" w:hAnsi="ＭＳ 明朝" w:hint="eastAsia"/>
          <w:color w:val="000000"/>
        </w:rPr>
        <w:t>18</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９．</w:t>
      </w:r>
      <w:r w:rsidRPr="00E36BB6">
        <w:rPr>
          <w:rFonts w:ascii="ＭＳ 明朝" w:hAnsi="ＭＳ 明朝" w:hint="eastAsia"/>
          <w:color w:val="000000"/>
        </w:rPr>
        <w:t>金融業，保険業　事業所数・従業者数　増減</w:t>
      </w:r>
      <w:r w:rsidRPr="00E36BB6">
        <w:rPr>
          <w:rFonts w:ascii="ＭＳ 明朝" w:hAnsi="ＭＳ 明朝" w:hint="eastAsia"/>
          <w:color w:val="000000"/>
        </w:rPr>
        <w:tab/>
      </w:r>
      <w:r>
        <w:rPr>
          <w:rFonts w:ascii="ＭＳ 明朝" w:hAnsi="ＭＳ 明朝" w:hint="eastAsia"/>
          <w:color w:val="000000"/>
        </w:rPr>
        <w:t>20</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10．</w:t>
      </w:r>
      <w:r w:rsidRPr="00E36BB6">
        <w:rPr>
          <w:rFonts w:ascii="ＭＳ 明朝" w:hAnsi="ＭＳ 明朝" w:hint="eastAsia"/>
          <w:color w:val="000000"/>
        </w:rPr>
        <w:t>不動産業，物品賃貸業　事業所数・従業者数　増減</w:t>
      </w:r>
      <w:r w:rsidRPr="00E36BB6">
        <w:rPr>
          <w:rFonts w:ascii="ＭＳ 明朝" w:hAnsi="ＭＳ 明朝" w:hint="eastAsia"/>
          <w:color w:val="000000"/>
        </w:rPr>
        <w:tab/>
      </w:r>
      <w:r>
        <w:rPr>
          <w:rFonts w:ascii="ＭＳ 明朝" w:hAnsi="ＭＳ 明朝" w:hint="eastAsia"/>
          <w:color w:val="000000"/>
        </w:rPr>
        <w:t>22</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11．</w:t>
      </w:r>
      <w:r w:rsidRPr="00E36BB6">
        <w:rPr>
          <w:rFonts w:ascii="ＭＳ 明朝" w:hAnsi="ＭＳ 明朝" w:hint="eastAsia"/>
          <w:color w:val="000000"/>
        </w:rPr>
        <w:t>学術研究，専門・技術サービス業　事業所数・従業者数　増減</w:t>
      </w:r>
      <w:r w:rsidRPr="00E36BB6">
        <w:rPr>
          <w:rFonts w:ascii="ＭＳ 明朝" w:hAnsi="ＭＳ 明朝" w:hint="eastAsia"/>
          <w:color w:val="000000"/>
        </w:rPr>
        <w:tab/>
      </w:r>
      <w:r>
        <w:rPr>
          <w:rFonts w:ascii="ＭＳ 明朝" w:hAnsi="ＭＳ 明朝" w:hint="eastAsia"/>
          <w:color w:val="000000"/>
        </w:rPr>
        <w:t>24</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12．</w:t>
      </w:r>
      <w:r w:rsidRPr="00E36BB6">
        <w:rPr>
          <w:rFonts w:ascii="ＭＳ 明朝" w:hAnsi="ＭＳ 明朝" w:hint="eastAsia"/>
          <w:color w:val="000000"/>
        </w:rPr>
        <w:t>宿泊業，飲食サービス業　事業所数・従業者数　増減</w:t>
      </w:r>
      <w:r w:rsidRPr="00E36BB6">
        <w:rPr>
          <w:rFonts w:ascii="ＭＳ 明朝" w:hAnsi="ＭＳ 明朝" w:hint="eastAsia"/>
          <w:color w:val="000000"/>
        </w:rPr>
        <w:tab/>
      </w:r>
      <w:r>
        <w:rPr>
          <w:rFonts w:ascii="ＭＳ 明朝" w:hAnsi="ＭＳ 明朝" w:hint="eastAsia"/>
          <w:color w:val="000000"/>
        </w:rPr>
        <w:t>26</w:t>
      </w:r>
    </w:p>
    <w:p w:rsidR="009C503B" w:rsidRPr="00E36BB6"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13．</w:t>
      </w:r>
      <w:r w:rsidRPr="00E36BB6">
        <w:rPr>
          <w:rFonts w:ascii="ＭＳ 明朝" w:hAnsi="ＭＳ 明朝" w:hint="eastAsia"/>
          <w:color w:val="000000"/>
        </w:rPr>
        <w:t>生活関連サービス業，娯楽業　事業所数・従業者数　増減</w:t>
      </w:r>
      <w:r w:rsidRPr="00E36BB6">
        <w:rPr>
          <w:rFonts w:ascii="ＭＳ 明朝" w:hAnsi="ＭＳ 明朝" w:hint="eastAsia"/>
          <w:color w:val="000000"/>
        </w:rPr>
        <w:tab/>
      </w:r>
      <w:r>
        <w:rPr>
          <w:rFonts w:ascii="ＭＳ 明朝" w:hAnsi="ＭＳ 明朝" w:hint="eastAsia"/>
          <w:color w:val="000000"/>
        </w:rPr>
        <w:t>28</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14．教育,学習支援業　事業所数・従業者数</w:t>
      </w:r>
      <w:r w:rsidRPr="00E36BB6">
        <w:rPr>
          <w:rFonts w:ascii="ＭＳ 明朝" w:hAnsi="ＭＳ 明朝" w:hint="eastAsia"/>
          <w:color w:val="000000"/>
        </w:rPr>
        <w:tab/>
      </w:r>
      <w:r>
        <w:rPr>
          <w:rFonts w:ascii="ＭＳ 明朝" w:hAnsi="ＭＳ 明朝" w:hint="eastAsia"/>
          <w:color w:val="000000"/>
        </w:rPr>
        <w:t>30</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15．医療，福祉　事業所数・従業者数</w:t>
      </w:r>
      <w:r>
        <w:rPr>
          <w:rFonts w:ascii="ＭＳ 明朝" w:hAnsi="ＭＳ 明朝" w:hint="eastAsia"/>
          <w:color w:val="000000"/>
        </w:rPr>
        <w:tab/>
        <w:t>31</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16．複合</w:t>
      </w:r>
      <w:r w:rsidRPr="00D14092">
        <w:rPr>
          <w:rFonts w:ascii="ＭＳ 明朝" w:hAnsi="ＭＳ 明朝" w:hint="eastAsia"/>
          <w:color w:val="000000"/>
        </w:rPr>
        <w:t>サービス</w:t>
      </w:r>
      <w:r>
        <w:rPr>
          <w:rFonts w:ascii="ＭＳ 明朝" w:hAnsi="ＭＳ 明朝" w:hint="eastAsia"/>
          <w:color w:val="000000"/>
        </w:rPr>
        <w:t>事</w:t>
      </w:r>
      <w:r w:rsidRPr="00D14092">
        <w:rPr>
          <w:rFonts w:ascii="ＭＳ 明朝" w:hAnsi="ＭＳ 明朝" w:hint="eastAsia"/>
          <w:color w:val="000000"/>
        </w:rPr>
        <w:t>業</w:t>
      </w:r>
      <w:r>
        <w:rPr>
          <w:rFonts w:ascii="ＭＳ 明朝" w:hAnsi="ＭＳ 明朝" w:hint="eastAsia"/>
          <w:color w:val="000000"/>
        </w:rPr>
        <w:t xml:space="preserve">　</w:t>
      </w:r>
      <w:r w:rsidRPr="00E36BB6">
        <w:rPr>
          <w:rFonts w:ascii="ＭＳ 明朝" w:hAnsi="ＭＳ 明朝" w:hint="eastAsia"/>
          <w:color w:val="000000"/>
        </w:rPr>
        <w:t>事業所数・従業者数　増減</w:t>
      </w:r>
      <w:r w:rsidRPr="00E36BB6">
        <w:rPr>
          <w:rFonts w:ascii="ＭＳ 明朝" w:hAnsi="ＭＳ 明朝" w:hint="eastAsia"/>
          <w:color w:val="000000"/>
        </w:rPr>
        <w:tab/>
      </w:r>
      <w:r>
        <w:rPr>
          <w:rFonts w:ascii="ＭＳ 明朝" w:hAnsi="ＭＳ 明朝" w:hint="eastAsia"/>
          <w:color w:val="000000"/>
        </w:rPr>
        <w:t>32</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17．</w:t>
      </w:r>
      <w:r w:rsidRPr="00D14092">
        <w:rPr>
          <w:rFonts w:ascii="ＭＳ 明朝" w:hAnsi="ＭＳ 明朝" w:hint="eastAsia"/>
          <w:color w:val="000000"/>
        </w:rPr>
        <w:t>サービス業（他に分類されないもの）</w:t>
      </w:r>
      <w:r w:rsidRPr="00E36BB6">
        <w:rPr>
          <w:rFonts w:ascii="ＭＳ 明朝" w:hAnsi="ＭＳ 明朝" w:hint="eastAsia"/>
          <w:color w:val="000000"/>
        </w:rPr>
        <w:t>事業所数・従業者数　増減</w:t>
      </w:r>
      <w:r w:rsidRPr="00E36BB6">
        <w:rPr>
          <w:rFonts w:ascii="ＭＳ 明朝" w:hAnsi="ＭＳ 明朝" w:hint="eastAsia"/>
          <w:color w:val="000000"/>
        </w:rPr>
        <w:tab/>
      </w:r>
      <w:r>
        <w:rPr>
          <w:rFonts w:ascii="ＭＳ 明朝" w:hAnsi="ＭＳ 明朝" w:hint="eastAsia"/>
          <w:color w:val="000000"/>
        </w:rPr>
        <w:t>34</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Pr>
          <w:rFonts w:ascii="ＭＳ 明朝" w:hAnsi="ＭＳ 明朝" w:hint="eastAsia"/>
          <w:color w:val="000000"/>
        </w:rPr>
        <w:t>統計データ　集計表</w:t>
      </w:r>
      <w:r w:rsidRPr="00E36BB6">
        <w:rPr>
          <w:rFonts w:ascii="ＭＳ 明朝" w:hAnsi="ＭＳ 明朝" w:hint="eastAsia"/>
          <w:color w:val="000000"/>
        </w:rPr>
        <w:tab/>
      </w:r>
      <w:r>
        <w:rPr>
          <w:rFonts w:ascii="ＭＳ 明朝" w:hAnsi="ＭＳ 明朝" w:hint="eastAsia"/>
          <w:color w:val="000000"/>
        </w:rPr>
        <w:t>36</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sidRPr="006F53C1">
        <w:rPr>
          <w:rFonts w:ascii="ＭＳ 明朝" w:hAnsi="ＭＳ 明朝" w:hint="eastAsia"/>
          <w:color w:val="000000"/>
        </w:rPr>
        <w:t xml:space="preserve">コラム　</w:t>
      </w:r>
      <w:r>
        <w:rPr>
          <w:rFonts w:ascii="ＭＳ 明朝" w:hAnsi="ＭＳ 明朝" w:hint="eastAsia"/>
          <w:color w:val="000000"/>
        </w:rPr>
        <w:t>産業別事業所と従業者の集中度</w:t>
      </w:r>
      <w:r w:rsidRPr="00E36BB6">
        <w:rPr>
          <w:rFonts w:ascii="ＭＳ 明朝" w:hAnsi="ＭＳ 明朝" w:hint="eastAsia"/>
          <w:color w:val="000000"/>
        </w:rPr>
        <w:tab/>
      </w:r>
      <w:r w:rsidR="00E77617">
        <w:rPr>
          <w:rFonts w:ascii="ＭＳ 明朝" w:hAnsi="ＭＳ 明朝" w:hint="eastAsia"/>
          <w:color w:val="000000"/>
        </w:rPr>
        <w:t>38</w:t>
      </w:r>
    </w:p>
    <w:p w:rsidR="009C503B" w:rsidRPr="00E36BB6" w:rsidRDefault="009C503B" w:rsidP="003558CC">
      <w:pPr>
        <w:tabs>
          <w:tab w:val="left" w:leader="middleDot" w:pos="9185"/>
          <w:tab w:val="left" w:leader="middleDot" w:pos="9215"/>
          <w:tab w:val="left" w:leader="middleDot" w:pos="9260"/>
        </w:tabs>
        <w:autoSpaceDE w:val="0"/>
        <w:autoSpaceDN w:val="0"/>
        <w:spacing w:afterLines="50" w:after="180"/>
        <w:ind w:rightChars="403" w:right="846"/>
        <w:rPr>
          <w:rFonts w:ascii="ＭＳ 明朝" w:hAnsi="ＭＳ 明朝"/>
          <w:color w:val="000000"/>
        </w:rPr>
      </w:pPr>
    </w:p>
    <w:p w:rsidR="009C503B" w:rsidRPr="00AE6778" w:rsidRDefault="009C503B" w:rsidP="000823B6">
      <w:pPr>
        <w:tabs>
          <w:tab w:val="left" w:leader="middleDot" w:pos="8647"/>
        </w:tabs>
        <w:spacing w:line="400" w:lineRule="exact"/>
        <w:ind w:rightChars="53" w:right="111"/>
        <w:jc w:val="right"/>
        <w:rPr>
          <w:rFonts w:ascii="ＭＳ ゴシック" w:eastAsia="ＭＳ ゴシック" w:hAnsi="ＭＳ ゴシック"/>
          <w:sz w:val="24"/>
          <w:szCs w:val="28"/>
        </w:rPr>
      </w:pPr>
      <w:r w:rsidRPr="00AE6778">
        <w:rPr>
          <w:rFonts w:ascii="ＭＳ ゴシック" w:eastAsia="ＭＳ ゴシック" w:hAnsi="ＭＳ ゴシック" w:hint="eastAsia"/>
          <w:sz w:val="24"/>
          <w:szCs w:val="28"/>
        </w:rPr>
        <w:t>Ⅱ　地域メッシュ統計地図</w:t>
      </w:r>
      <w:r w:rsidR="00E01E75">
        <w:rPr>
          <w:rFonts w:ascii="ＭＳ ゴシック" w:eastAsia="ＭＳ ゴシック" w:hAnsi="ＭＳ ゴシック" w:hint="eastAsia"/>
          <w:sz w:val="24"/>
          <w:szCs w:val="28"/>
        </w:rPr>
        <w:tab/>
        <w:t>4</w:t>
      </w:r>
      <w:r w:rsidR="00E77617">
        <w:rPr>
          <w:rFonts w:ascii="ＭＳ ゴシック" w:eastAsia="ＭＳ ゴシック" w:hAnsi="ＭＳ ゴシック" w:hint="eastAsia"/>
          <w:sz w:val="24"/>
          <w:szCs w:val="28"/>
        </w:rPr>
        <w:t>7</w:t>
      </w:r>
    </w:p>
    <w:p w:rsidR="009C503B" w:rsidRDefault="009C503B" w:rsidP="000823B6">
      <w:pPr>
        <w:tabs>
          <w:tab w:val="left" w:leader="middleDot" w:pos="8647"/>
        </w:tabs>
        <w:spacing w:line="400" w:lineRule="exact"/>
        <w:ind w:firstLineChars="270" w:firstLine="567"/>
        <w:jc w:val="left"/>
        <w:rPr>
          <w:rFonts w:ascii="ＭＳ 明朝" w:hAnsi="ＭＳ 明朝"/>
          <w:color w:val="000000"/>
        </w:rPr>
      </w:pPr>
      <w:r w:rsidRPr="000823B6">
        <w:rPr>
          <w:rFonts w:ascii="ＭＳ 明朝" w:hAnsi="ＭＳ 明朝" w:hint="eastAsia"/>
          <w:color w:val="000000"/>
        </w:rPr>
        <w:t>大阪府内市町村区域図</w:t>
      </w:r>
      <w:r w:rsidR="00E77617">
        <w:rPr>
          <w:rFonts w:ascii="ＭＳ 明朝" w:hAnsi="ＭＳ 明朝" w:hint="eastAsia"/>
          <w:color w:val="000000"/>
        </w:rPr>
        <w:tab/>
        <w:t>49</w:t>
      </w:r>
    </w:p>
    <w:p w:rsidR="009C503B" w:rsidRPr="000823B6" w:rsidRDefault="009C503B" w:rsidP="000823B6">
      <w:pPr>
        <w:tabs>
          <w:tab w:val="left" w:leader="middleDot" w:pos="8647"/>
        </w:tabs>
        <w:spacing w:line="400" w:lineRule="exact"/>
        <w:ind w:firstLineChars="270" w:firstLine="567"/>
        <w:jc w:val="left"/>
        <w:rPr>
          <w:rFonts w:ascii="ＭＳ 明朝" w:hAnsi="ＭＳ 明朝"/>
          <w:color w:val="000000"/>
        </w:rPr>
      </w:pPr>
      <w:r w:rsidRPr="000823B6">
        <w:rPr>
          <w:rFonts w:ascii="ＭＳ 明朝" w:hAnsi="ＭＳ 明朝" w:hint="eastAsia"/>
          <w:color w:val="000000"/>
        </w:rPr>
        <w:t>産業別地域メッシュ地図（Ⅱ－１～</w:t>
      </w:r>
      <w:r w:rsidRPr="000823B6">
        <w:rPr>
          <w:rFonts w:ascii="ＭＳ 明朝" w:hAnsi="ＭＳ 明朝"/>
          <w:color w:val="000000"/>
        </w:rPr>
        <w:t>4</w:t>
      </w:r>
      <w:r w:rsidRPr="000823B6">
        <w:rPr>
          <w:rFonts w:ascii="ＭＳ 明朝" w:hAnsi="ＭＳ 明朝" w:hint="eastAsia"/>
          <w:color w:val="000000"/>
        </w:rPr>
        <w:t>4</w:t>
      </w:r>
      <w:r w:rsidRPr="000823B6">
        <w:rPr>
          <w:rFonts w:ascii="ＭＳ 明朝" w:hAnsi="ＭＳ 明朝"/>
          <w:color w:val="000000"/>
        </w:rPr>
        <w:t>）</w:t>
      </w:r>
      <w:r w:rsidRPr="000823B6">
        <w:rPr>
          <w:rFonts w:ascii="ＭＳ 明朝" w:hAnsi="ＭＳ 明朝" w:hint="eastAsia"/>
          <w:color w:val="000000"/>
        </w:rPr>
        <w:tab/>
      </w:r>
      <w:r>
        <w:rPr>
          <w:rFonts w:ascii="ＭＳ 明朝" w:hAnsi="ＭＳ 明朝" w:hint="eastAsia"/>
          <w:color w:val="000000"/>
        </w:rPr>
        <w:t>5</w:t>
      </w:r>
      <w:r w:rsidR="00E77617">
        <w:rPr>
          <w:rFonts w:ascii="ＭＳ 明朝" w:hAnsi="ＭＳ 明朝" w:hint="eastAsia"/>
          <w:color w:val="000000"/>
        </w:rPr>
        <w:t>0</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開設時期別（全産業）地域メッシュ地図（Ⅱ－</w:t>
      </w:r>
      <w:r w:rsidRPr="000823B6">
        <w:rPr>
          <w:rFonts w:ascii="ＭＳ 明朝" w:hAnsi="ＭＳ 明朝"/>
          <w:color w:val="000000"/>
        </w:rPr>
        <w:t>4</w:t>
      </w:r>
      <w:r w:rsidRPr="000823B6">
        <w:rPr>
          <w:rFonts w:ascii="ＭＳ 明朝" w:hAnsi="ＭＳ 明朝" w:hint="eastAsia"/>
          <w:color w:val="000000"/>
        </w:rPr>
        <w:t>5</w:t>
      </w:r>
      <w:r w:rsidRPr="000823B6">
        <w:rPr>
          <w:rFonts w:ascii="ＭＳ 明朝" w:hAnsi="ＭＳ 明朝"/>
          <w:color w:val="000000"/>
        </w:rPr>
        <w:t>～5</w:t>
      </w:r>
      <w:r w:rsidRPr="000823B6">
        <w:rPr>
          <w:rFonts w:ascii="ＭＳ 明朝" w:hAnsi="ＭＳ 明朝" w:hint="eastAsia"/>
          <w:color w:val="000000"/>
        </w:rPr>
        <w:t>4</w:t>
      </w:r>
      <w:r w:rsidRPr="000823B6">
        <w:rPr>
          <w:rFonts w:ascii="ＭＳ 明朝" w:hAnsi="ＭＳ 明朝"/>
          <w:color w:val="000000"/>
        </w:rPr>
        <w:t>）</w:t>
      </w:r>
      <w:r w:rsidRPr="000823B6">
        <w:rPr>
          <w:rFonts w:ascii="ＭＳ 明朝" w:hAnsi="ＭＳ 明朝" w:hint="eastAsia"/>
          <w:color w:val="000000"/>
        </w:rPr>
        <w:tab/>
      </w:r>
      <w:r>
        <w:rPr>
          <w:rFonts w:ascii="ＭＳ 明朝" w:hAnsi="ＭＳ 明朝" w:hint="eastAsia"/>
          <w:color w:val="000000"/>
        </w:rPr>
        <w:t>9</w:t>
      </w:r>
      <w:r w:rsidR="00E77617">
        <w:rPr>
          <w:rFonts w:ascii="ＭＳ 明朝" w:hAnsi="ＭＳ 明朝" w:hint="eastAsia"/>
          <w:color w:val="000000"/>
        </w:rPr>
        <w:t>4</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産業</w:t>
      </w:r>
      <w:r w:rsidR="00E01E75">
        <w:rPr>
          <w:rFonts w:ascii="ＭＳ 明朝" w:hAnsi="ＭＳ 明朝" w:hint="eastAsia"/>
          <w:color w:val="000000"/>
        </w:rPr>
        <w:t>別</w:t>
      </w:r>
      <w:r w:rsidRPr="000823B6">
        <w:rPr>
          <w:rFonts w:ascii="ＭＳ 明朝" w:hAnsi="ＭＳ 明朝" w:hint="eastAsia"/>
          <w:color w:val="000000"/>
        </w:rPr>
        <w:t>増減地域メッシュ地図（Ⅱ－55</w:t>
      </w:r>
      <w:r w:rsidRPr="000823B6">
        <w:rPr>
          <w:rFonts w:ascii="ＭＳ 明朝" w:hAnsi="ＭＳ 明朝"/>
          <w:color w:val="000000"/>
        </w:rPr>
        <w:t>～</w:t>
      </w:r>
      <w:r w:rsidRPr="000823B6">
        <w:rPr>
          <w:rFonts w:ascii="ＭＳ 明朝" w:hAnsi="ＭＳ 明朝" w:hint="eastAsia"/>
          <w:color w:val="000000"/>
        </w:rPr>
        <w:t>92</w:t>
      </w:r>
      <w:r w:rsidRPr="000823B6">
        <w:rPr>
          <w:rFonts w:ascii="ＭＳ 明朝" w:hAnsi="ＭＳ 明朝"/>
          <w:color w:val="000000"/>
        </w:rPr>
        <w:t>）</w:t>
      </w:r>
      <w:r w:rsidRPr="000823B6">
        <w:rPr>
          <w:rFonts w:ascii="ＭＳ 明朝" w:hAnsi="ＭＳ 明朝" w:hint="eastAsia"/>
          <w:color w:val="000000"/>
        </w:rPr>
        <w:tab/>
        <w:t>1</w:t>
      </w:r>
      <w:r>
        <w:rPr>
          <w:rFonts w:ascii="ＭＳ 明朝" w:hAnsi="ＭＳ 明朝" w:hint="eastAsia"/>
          <w:color w:val="000000"/>
        </w:rPr>
        <w:t>0</w:t>
      </w:r>
      <w:r w:rsidR="00E77617">
        <w:rPr>
          <w:rFonts w:ascii="ＭＳ 明朝" w:hAnsi="ＭＳ 明朝" w:hint="eastAsia"/>
          <w:color w:val="000000"/>
        </w:rPr>
        <w:t>4</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大阪府内鉄道路線図</w:t>
      </w:r>
      <w:r w:rsidRPr="000823B6">
        <w:rPr>
          <w:rFonts w:ascii="ＭＳ 明朝" w:hAnsi="ＭＳ 明朝" w:hint="eastAsia"/>
          <w:color w:val="000000"/>
        </w:rPr>
        <w:tab/>
      </w:r>
      <w:r>
        <w:rPr>
          <w:rFonts w:ascii="ＭＳ 明朝" w:hAnsi="ＭＳ 明朝" w:hint="eastAsia"/>
          <w:color w:val="000000"/>
        </w:rPr>
        <w:t>14</w:t>
      </w:r>
      <w:r w:rsidR="00E77617">
        <w:rPr>
          <w:rFonts w:ascii="ＭＳ 明朝" w:hAnsi="ＭＳ 明朝" w:hint="eastAsia"/>
          <w:color w:val="000000"/>
        </w:rPr>
        <w:t>2</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大阪府内高速道路図</w:t>
      </w:r>
      <w:r w:rsidRPr="000823B6">
        <w:rPr>
          <w:rFonts w:ascii="ＭＳ 明朝" w:hAnsi="ＭＳ 明朝" w:hint="eastAsia"/>
          <w:color w:val="000000"/>
        </w:rPr>
        <w:tab/>
      </w:r>
      <w:r>
        <w:rPr>
          <w:rFonts w:ascii="ＭＳ 明朝" w:hAnsi="ＭＳ 明朝" w:hint="eastAsia"/>
          <w:color w:val="000000"/>
        </w:rPr>
        <w:t>14</w:t>
      </w:r>
      <w:r w:rsidR="00E77617">
        <w:rPr>
          <w:rFonts w:ascii="ＭＳ 明朝" w:hAnsi="ＭＳ 明朝" w:hint="eastAsia"/>
          <w:color w:val="000000"/>
        </w:rPr>
        <w:t>3</w:t>
      </w:r>
    </w:p>
    <w:p w:rsidR="009C503B" w:rsidRDefault="009C503B" w:rsidP="002359F0">
      <w:pPr>
        <w:tabs>
          <w:tab w:val="left" w:leader="middleDot" w:pos="8647"/>
        </w:tabs>
        <w:spacing w:line="400" w:lineRule="exact"/>
        <w:ind w:firstLineChars="270" w:firstLine="567"/>
        <w:jc w:val="left"/>
        <w:rPr>
          <w:rFonts w:ascii="ＭＳ 明朝" w:hAnsi="ＭＳ 明朝"/>
          <w:color w:val="000000"/>
        </w:rPr>
      </w:pPr>
    </w:p>
    <w:p w:rsidR="009C503B" w:rsidRDefault="009C503B" w:rsidP="002359F0">
      <w:pPr>
        <w:tabs>
          <w:tab w:val="left" w:leader="middleDot" w:pos="8647"/>
        </w:tabs>
        <w:spacing w:line="400" w:lineRule="exact"/>
        <w:ind w:rightChars="53" w:right="111" w:firstLineChars="270" w:firstLine="567"/>
        <w:jc w:val="left"/>
        <w:rPr>
          <w:rFonts w:ascii="ＭＳ 明朝" w:hAnsi="ＭＳ 明朝"/>
          <w:color w:val="000000"/>
        </w:rPr>
      </w:pPr>
      <w:r w:rsidRPr="002359F0">
        <w:rPr>
          <w:rFonts w:ascii="ＭＳ 明朝" w:hAnsi="ＭＳ 明朝" w:hint="eastAsia"/>
          <w:color w:val="000000"/>
        </w:rPr>
        <w:lastRenderedPageBreak/>
        <w:t>TIPS　住所データを位置コードに変換するには？</w:t>
      </w:r>
      <w:r w:rsidRPr="00E36BB6">
        <w:rPr>
          <w:rFonts w:ascii="ＭＳ 明朝" w:hAnsi="ＭＳ 明朝" w:hint="eastAsia"/>
          <w:color w:val="000000"/>
        </w:rPr>
        <w:tab/>
      </w:r>
      <w:r>
        <w:rPr>
          <w:rFonts w:ascii="ＭＳ 明朝" w:hAnsi="ＭＳ 明朝" w:hint="eastAsia"/>
          <w:color w:val="000000"/>
        </w:rPr>
        <w:t>14</w:t>
      </w:r>
      <w:r w:rsidR="00E77617">
        <w:rPr>
          <w:rFonts w:ascii="ＭＳ 明朝" w:hAnsi="ＭＳ 明朝" w:hint="eastAsia"/>
          <w:color w:val="000000"/>
        </w:rPr>
        <w:t>4</w:t>
      </w:r>
    </w:p>
    <w:p w:rsidR="009C503B" w:rsidRPr="002359F0" w:rsidRDefault="009C503B" w:rsidP="002359F0">
      <w:pPr>
        <w:tabs>
          <w:tab w:val="left" w:leader="middleDot" w:pos="9185"/>
          <w:tab w:val="left" w:leader="middleDot" w:pos="9215"/>
          <w:tab w:val="left" w:leader="middleDot" w:pos="9260"/>
        </w:tabs>
        <w:autoSpaceDE w:val="0"/>
        <w:autoSpaceDN w:val="0"/>
        <w:spacing w:afterLines="50" w:after="180"/>
        <w:ind w:rightChars="403" w:right="846"/>
        <w:rPr>
          <w:rFonts w:ascii="ＭＳ 明朝" w:hAnsi="ＭＳ 明朝"/>
          <w:color w:val="000000"/>
        </w:rPr>
      </w:pPr>
    </w:p>
    <w:p w:rsidR="009C503B" w:rsidRPr="00AE6778" w:rsidRDefault="009C503B" w:rsidP="000823B6">
      <w:pPr>
        <w:tabs>
          <w:tab w:val="left" w:leader="middleDot" w:pos="8647"/>
        </w:tabs>
        <w:spacing w:line="400" w:lineRule="exact"/>
        <w:ind w:rightChars="53" w:right="111"/>
        <w:jc w:val="right"/>
        <w:rPr>
          <w:rFonts w:ascii="ＭＳ ゴシック" w:eastAsia="ＭＳ ゴシック" w:hAnsi="ＭＳ ゴシック"/>
          <w:sz w:val="24"/>
          <w:szCs w:val="28"/>
        </w:rPr>
      </w:pPr>
      <w:r w:rsidRPr="00AE6778">
        <w:rPr>
          <w:rFonts w:ascii="ＭＳ ゴシック" w:eastAsia="ＭＳ ゴシック" w:hAnsi="ＭＳ ゴシック" w:hint="eastAsia"/>
          <w:sz w:val="24"/>
          <w:szCs w:val="28"/>
        </w:rPr>
        <w:t>Ⅲ　地域メッシュ統計の仕組み</w:t>
      </w:r>
      <w:r w:rsidRPr="00AE6778">
        <w:rPr>
          <w:rFonts w:ascii="ＭＳ ゴシック" w:eastAsia="ＭＳ ゴシック" w:hAnsi="ＭＳ ゴシック" w:hint="eastAsia"/>
          <w:sz w:val="24"/>
          <w:szCs w:val="28"/>
        </w:rPr>
        <w:tab/>
        <w:t>1</w:t>
      </w:r>
      <w:r>
        <w:rPr>
          <w:rFonts w:ascii="ＭＳ ゴシック" w:eastAsia="ＭＳ ゴシック" w:hAnsi="ＭＳ ゴシック" w:hint="eastAsia"/>
          <w:sz w:val="24"/>
          <w:szCs w:val="28"/>
        </w:rPr>
        <w:t>4</w:t>
      </w:r>
      <w:r w:rsidR="00E77617">
        <w:rPr>
          <w:rFonts w:ascii="ＭＳ ゴシック" w:eastAsia="ＭＳ ゴシック" w:hAnsi="ＭＳ ゴシック" w:hint="eastAsia"/>
          <w:sz w:val="24"/>
          <w:szCs w:val="28"/>
        </w:rPr>
        <w:t>5</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１</w:t>
      </w:r>
      <w:r>
        <w:rPr>
          <w:rFonts w:ascii="ＭＳ 明朝" w:hAnsi="ＭＳ 明朝" w:hint="eastAsia"/>
          <w:color w:val="000000"/>
        </w:rPr>
        <w:t>．</w:t>
      </w:r>
      <w:r w:rsidRPr="000823B6">
        <w:rPr>
          <w:rFonts w:ascii="ＭＳ 明朝" w:hAnsi="ＭＳ 明朝" w:hint="eastAsia"/>
          <w:color w:val="000000"/>
        </w:rPr>
        <w:t>地域メッシュの区分方法</w:t>
      </w:r>
      <w:r w:rsidRPr="000823B6">
        <w:rPr>
          <w:rFonts w:ascii="ＭＳ 明朝" w:hAnsi="ＭＳ 明朝" w:hint="eastAsia"/>
          <w:color w:val="000000"/>
        </w:rPr>
        <w:tab/>
        <w:t>1</w:t>
      </w:r>
      <w:r>
        <w:rPr>
          <w:rFonts w:ascii="ＭＳ 明朝" w:hAnsi="ＭＳ 明朝" w:hint="eastAsia"/>
          <w:color w:val="000000"/>
        </w:rPr>
        <w:t>4</w:t>
      </w:r>
      <w:r w:rsidR="00E77617">
        <w:rPr>
          <w:rFonts w:ascii="ＭＳ 明朝" w:hAnsi="ＭＳ 明朝" w:hint="eastAsia"/>
          <w:color w:val="000000"/>
        </w:rPr>
        <w:t>6</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 xml:space="preserve">　（１）標準地域メッシュ及び標準地域メッシュ・コードの体系</w:t>
      </w:r>
      <w:r w:rsidRPr="000823B6">
        <w:rPr>
          <w:rFonts w:ascii="ＭＳ 明朝" w:hAnsi="ＭＳ 明朝" w:hint="eastAsia"/>
          <w:color w:val="000000"/>
        </w:rPr>
        <w:tab/>
        <w:t>1</w:t>
      </w:r>
      <w:r>
        <w:rPr>
          <w:rFonts w:ascii="ＭＳ 明朝" w:hAnsi="ＭＳ 明朝" w:hint="eastAsia"/>
          <w:color w:val="000000"/>
        </w:rPr>
        <w:t>4</w:t>
      </w:r>
      <w:r w:rsidR="00E77617">
        <w:rPr>
          <w:rFonts w:ascii="ＭＳ 明朝" w:hAnsi="ＭＳ 明朝" w:hint="eastAsia"/>
          <w:color w:val="000000"/>
        </w:rPr>
        <w:t>6</w:t>
      </w: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 xml:space="preserve">　（２）地域メッシュ・コードの付け方</w:t>
      </w:r>
      <w:r w:rsidRPr="000823B6">
        <w:rPr>
          <w:rFonts w:ascii="ＭＳ 明朝" w:hAnsi="ＭＳ 明朝" w:hint="eastAsia"/>
          <w:color w:val="000000"/>
        </w:rPr>
        <w:tab/>
      </w:r>
      <w:r>
        <w:rPr>
          <w:rFonts w:ascii="ＭＳ 明朝" w:hAnsi="ＭＳ 明朝" w:hint="eastAsia"/>
          <w:color w:val="000000"/>
        </w:rPr>
        <w:t>1</w:t>
      </w:r>
      <w:r w:rsidR="00E77617">
        <w:rPr>
          <w:rFonts w:ascii="ＭＳ 明朝" w:hAnsi="ＭＳ 明朝" w:hint="eastAsia"/>
          <w:color w:val="000000"/>
        </w:rPr>
        <w:t>48</w:t>
      </w:r>
    </w:p>
    <w:p w:rsidR="009C503B"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２</w:t>
      </w:r>
      <w:r>
        <w:rPr>
          <w:rFonts w:ascii="ＭＳ 明朝" w:hAnsi="ＭＳ 明朝" w:hint="eastAsia"/>
          <w:color w:val="000000"/>
        </w:rPr>
        <w:t>．</w:t>
      </w:r>
      <w:r w:rsidRPr="000823B6">
        <w:rPr>
          <w:rFonts w:ascii="ＭＳ 明朝" w:hAnsi="ＭＳ 明朝" w:hint="eastAsia"/>
          <w:color w:val="000000"/>
        </w:rPr>
        <w:t>測地基準系について</w:t>
      </w:r>
      <w:r w:rsidRPr="000823B6">
        <w:rPr>
          <w:rFonts w:ascii="ＭＳ 明朝" w:hAnsi="ＭＳ 明朝" w:hint="eastAsia"/>
          <w:color w:val="000000"/>
        </w:rPr>
        <w:tab/>
      </w:r>
      <w:r>
        <w:rPr>
          <w:rFonts w:ascii="ＭＳ 明朝" w:hAnsi="ＭＳ 明朝" w:hint="eastAsia"/>
          <w:color w:val="000000"/>
        </w:rPr>
        <w:t>15</w:t>
      </w:r>
      <w:r w:rsidR="00E77617">
        <w:rPr>
          <w:rFonts w:ascii="ＭＳ 明朝" w:hAnsi="ＭＳ 明朝" w:hint="eastAsia"/>
          <w:color w:val="000000"/>
        </w:rPr>
        <w:t>4</w:t>
      </w:r>
    </w:p>
    <w:p w:rsidR="00E77617" w:rsidRPr="000823B6" w:rsidRDefault="00E77617" w:rsidP="000823B6">
      <w:pPr>
        <w:tabs>
          <w:tab w:val="left" w:leader="middleDot" w:pos="8647"/>
        </w:tabs>
        <w:spacing w:line="400" w:lineRule="exact"/>
        <w:ind w:rightChars="53" w:right="111" w:firstLineChars="270" w:firstLine="567"/>
        <w:jc w:val="left"/>
        <w:rPr>
          <w:rFonts w:ascii="ＭＳ 明朝" w:hAnsi="ＭＳ 明朝"/>
          <w:color w:val="000000"/>
        </w:rPr>
      </w:pPr>
    </w:p>
    <w:p w:rsidR="009C503B" w:rsidRPr="000823B6" w:rsidRDefault="009C503B" w:rsidP="000823B6">
      <w:pPr>
        <w:tabs>
          <w:tab w:val="left" w:leader="middleDot" w:pos="8647"/>
        </w:tabs>
        <w:spacing w:line="400" w:lineRule="exact"/>
        <w:ind w:rightChars="53" w:right="111" w:firstLineChars="270" w:firstLine="567"/>
        <w:jc w:val="left"/>
        <w:rPr>
          <w:rFonts w:ascii="ＭＳ 明朝" w:hAnsi="ＭＳ 明朝"/>
          <w:color w:val="000000"/>
        </w:rPr>
      </w:pPr>
      <w:r w:rsidRPr="000823B6">
        <w:rPr>
          <w:rFonts w:ascii="ＭＳ 明朝" w:hAnsi="ＭＳ 明朝" w:hint="eastAsia"/>
          <w:color w:val="000000"/>
        </w:rPr>
        <w:t>ＱＧＩＳについて</w:t>
      </w:r>
      <w:r w:rsidRPr="000823B6">
        <w:rPr>
          <w:rFonts w:ascii="ＭＳ 明朝" w:hAnsi="ＭＳ 明朝" w:hint="eastAsia"/>
          <w:color w:val="000000"/>
        </w:rPr>
        <w:tab/>
      </w:r>
      <w:r>
        <w:rPr>
          <w:rFonts w:ascii="ＭＳ 明朝" w:hAnsi="ＭＳ 明朝" w:hint="eastAsia"/>
          <w:color w:val="000000"/>
        </w:rPr>
        <w:t>15</w:t>
      </w:r>
      <w:r w:rsidR="00E77617">
        <w:rPr>
          <w:rFonts w:ascii="ＭＳ 明朝" w:hAnsi="ＭＳ 明朝" w:hint="eastAsia"/>
          <w:color w:val="000000"/>
        </w:rPr>
        <w:t>6</w:t>
      </w:r>
    </w:p>
    <w:p w:rsidR="009C503B" w:rsidRPr="003558CC" w:rsidRDefault="009C503B" w:rsidP="003558CC">
      <w:pPr>
        <w:tabs>
          <w:tab w:val="left" w:leader="middleDot" w:pos="9185"/>
        </w:tabs>
        <w:autoSpaceDE w:val="0"/>
        <w:autoSpaceDN w:val="0"/>
        <w:ind w:leftChars="200" w:left="420" w:rightChars="403" w:right="846"/>
        <w:jc w:val="left"/>
        <w:rPr>
          <w:rFonts w:ascii="ＭＳ 明朝" w:eastAsia="ＭＳ 明朝" w:hAnsi="ＭＳ 明朝" w:cs="Times New Roman"/>
          <w:sz w:val="22"/>
        </w:rPr>
      </w:pPr>
    </w:p>
    <w:p w:rsidR="009C503B" w:rsidRDefault="009C503B">
      <w:pPr>
        <w:widowControl/>
        <w:jc w:val="left"/>
        <w:rPr>
          <w:sz w:val="18"/>
        </w:rPr>
      </w:pPr>
      <w:r>
        <w:rPr>
          <w:sz w:val="18"/>
        </w:rPr>
        <w:br w:type="page"/>
      </w:r>
    </w:p>
    <w:p w:rsidR="009C503B" w:rsidRPr="009C503B" w:rsidRDefault="009C503B" w:rsidP="009C503B">
      <w:pPr>
        <w:spacing w:line="280" w:lineRule="exact"/>
        <w:rPr>
          <w:sz w:val="18"/>
        </w:rPr>
      </w:pPr>
    </w:p>
    <w:sectPr w:rsidR="009C503B" w:rsidRPr="009C503B" w:rsidSect="009C503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516" w:rsidRDefault="00AE7516" w:rsidP="009C503B">
      <w:r>
        <w:separator/>
      </w:r>
    </w:p>
  </w:endnote>
  <w:endnote w:type="continuationSeparator" w:id="0">
    <w:p w:rsidR="00AE7516" w:rsidRDefault="00AE7516" w:rsidP="009C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704" w:rsidRDefault="009C503B" w:rsidP="002368F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72704" w:rsidRDefault="008867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516" w:rsidRDefault="00AE7516" w:rsidP="009C503B">
      <w:r>
        <w:separator/>
      </w:r>
    </w:p>
  </w:footnote>
  <w:footnote w:type="continuationSeparator" w:id="0">
    <w:p w:rsidR="00AE7516" w:rsidRDefault="00AE7516" w:rsidP="009C50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91"/>
    <w:rsid w:val="00191CA8"/>
    <w:rsid w:val="001B11D9"/>
    <w:rsid w:val="00380209"/>
    <w:rsid w:val="00484F64"/>
    <w:rsid w:val="00554003"/>
    <w:rsid w:val="005542A5"/>
    <w:rsid w:val="00867581"/>
    <w:rsid w:val="00874F0E"/>
    <w:rsid w:val="00886733"/>
    <w:rsid w:val="009C503B"/>
    <w:rsid w:val="00AE7516"/>
    <w:rsid w:val="00E01E75"/>
    <w:rsid w:val="00E77617"/>
    <w:rsid w:val="00ED0291"/>
    <w:rsid w:val="00FE6D4F"/>
    <w:rsid w:val="00FF01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503B"/>
    <w:pPr>
      <w:tabs>
        <w:tab w:val="center" w:pos="4252"/>
        <w:tab w:val="right" w:pos="8504"/>
      </w:tabs>
      <w:snapToGrid w:val="0"/>
    </w:pPr>
  </w:style>
  <w:style w:type="character" w:customStyle="1" w:styleId="a4">
    <w:name w:val="ヘッダー (文字)"/>
    <w:basedOn w:val="a0"/>
    <w:link w:val="a3"/>
    <w:uiPriority w:val="99"/>
    <w:rsid w:val="009C503B"/>
  </w:style>
  <w:style w:type="paragraph" w:styleId="a5">
    <w:name w:val="footer"/>
    <w:basedOn w:val="a"/>
    <w:link w:val="a6"/>
    <w:unhideWhenUsed/>
    <w:rsid w:val="009C503B"/>
    <w:pPr>
      <w:tabs>
        <w:tab w:val="center" w:pos="4252"/>
        <w:tab w:val="right" w:pos="8504"/>
      </w:tabs>
      <w:snapToGrid w:val="0"/>
    </w:pPr>
  </w:style>
  <w:style w:type="character" w:customStyle="1" w:styleId="a6">
    <w:name w:val="フッター (文字)"/>
    <w:basedOn w:val="a0"/>
    <w:link w:val="a5"/>
    <w:uiPriority w:val="99"/>
    <w:rsid w:val="009C503B"/>
  </w:style>
  <w:style w:type="character" w:styleId="a7">
    <w:name w:val="Hyperlink"/>
    <w:rsid w:val="009C503B"/>
    <w:rPr>
      <w:color w:val="0000FF"/>
      <w:u w:val="single"/>
    </w:rPr>
  </w:style>
  <w:style w:type="paragraph" w:styleId="a8">
    <w:name w:val="List Paragraph"/>
    <w:basedOn w:val="a"/>
    <w:uiPriority w:val="34"/>
    <w:qFormat/>
    <w:rsid w:val="009C503B"/>
    <w:pPr>
      <w:ind w:leftChars="400" w:left="840"/>
    </w:pPr>
    <w:rPr>
      <w:rFonts w:ascii="ＭＳ Ｐ明朝" w:eastAsia="ＭＳ 明朝" w:hAnsi="ＭＳ Ｐ明朝" w:cs="Times New Roman"/>
      <w:szCs w:val="21"/>
    </w:rPr>
  </w:style>
  <w:style w:type="paragraph" w:styleId="a9">
    <w:name w:val="Balloon Text"/>
    <w:basedOn w:val="a"/>
    <w:link w:val="aa"/>
    <w:uiPriority w:val="99"/>
    <w:semiHidden/>
    <w:unhideWhenUsed/>
    <w:rsid w:val="009C50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C503B"/>
    <w:rPr>
      <w:rFonts w:asciiTheme="majorHAnsi" w:eastAsiaTheme="majorEastAsia" w:hAnsiTheme="majorHAnsi" w:cstheme="majorBidi"/>
      <w:sz w:val="18"/>
      <w:szCs w:val="18"/>
    </w:rPr>
  </w:style>
  <w:style w:type="character" w:styleId="ab">
    <w:name w:val="page number"/>
    <w:basedOn w:val="a0"/>
    <w:rsid w:val="009C5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503B"/>
    <w:pPr>
      <w:tabs>
        <w:tab w:val="center" w:pos="4252"/>
        <w:tab w:val="right" w:pos="8504"/>
      </w:tabs>
      <w:snapToGrid w:val="0"/>
    </w:pPr>
  </w:style>
  <w:style w:type="character" w:customStyle="1" w:styleId="a4">
    <w:name w:val="ヘッダー (文字)"/>
    <w:basedOn w:val="a0"/>
    <w:link w:val="a3"/>
    <w:uiPriority w:val="99"/>
    <w:rsid w:val="009C503B"/>
  </w:style>
  <w:style w:type="paragraph" w:styleId="a5">
    <w:name w:val="footer"/>
    <w:basedOn w:val="a"/>
    <w:link w:val="a6"/>
    <w:unhideWhenUsed/>
    <w:rsid w:val="009C503B"/>
    <w:pPr>
      <w:tabs>
        <w:tab w:val="center" w:pos="4252"/>
        <w:tab w:val="right" w:pos="8504"/>
      </w:tabs>
      <w:snapToGrid w:val="0"/>
    </w:pPr>
  </w:style>
  <w:style w:type="character" w:customStyle="1" w:styleId="a6">
    <w:name w:val="フッター (文字)"/>
    <w:basedOn w:val="a0"/>
    <w:link w:val="a5"/>
    <w:uiPriority w:val="99"/>
    <w:rsid w:val="009C503B"/>
  </w:style>
  <w:style w:type="character" w:styleId="a7">
    <w:name w:val="Hyperlink"/>
    <w:rsid w:val="009C503B"/>
    <w:rPr>
      <w:color w:val="0000FF"/>
      <w:u w:val="single"/>
    </w:rPr>
  </w:style>
  <w:style w:type="paragraph" w:styleId="a8">
    <w:name w:val="List Paragraph"/>
    <w:basedOn w:val="a"/>
    <w:uiPriority w:val="34"/>
    <w:qFormat/>
    <w:rsid w:val="009C503B"/>
    <w:pPr>
      <w:ind w:leftChars="400" w:left="840"/>
    </w:pPr>
    <w:rPr>
      <w:rFonts w:ascii="ＭＳ Ｐ明朝" w:eastAsia="ＭＳ 明朝" w:hAnsi="ＭＳ Ｐ明朝" w:cs="Times New Roman"/>
      <w:szCs w:val="21"/>
    </w:rPr>
  </w:style>
  <w:style w:type="paragraph" w:styleId="a9">
    <w:name w:val="Balloon Text"/>
    <w:basedOn w:val="a"/>
    <w:link w:val="aa"/>
    <w:uiPriority w:val="99"/>
    <w:semiHidden/>
    <w:unhideWhenUsed/>
    <w:rsid w:val="009C50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C503B"/>
    <w:rPr>
      <w:rFonts w:asciiTheme="majorHAnsi" w:eastAsiaTheme="majorEastAsia" w:hAnsiTheme="majorHAnsi" w:cstheme="majorBidi"/>
      <w:sz w:val="18"/>
      <w:szCs w:val="18"/>
    </w:rPr>
  </w:style>
  <w:style w:type="character" w:styleId="ab">
    <w:name w:val="page number"/>
    <w:basedOn w:val="a0"/>
    <w:rsid w:val="009C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lftp.mlit.go.jp/ksj/"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gis.org/ja/si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www.e-stat.go.jp/SG1/estat/toukeiChiri.do?method=ini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34FE-F51E-4B2E-AE4F-8D4EF8F1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627</Words>
  <Characters>3577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2016-03-15T06:05:00Z</dcterms:created>
  <dcterms:modified xsi:type="dcterms:W3CDTF">2016-03-16T09:10:00Z</dcterms:modified>
</cp:coreProperties>
</file>