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DE9" w:rsidRPr="00967800" w:rsidRDefault="00A42DE9" w:rsidP="007813B6">
      <w:pPr>
        <w:jc w:val="center"/>
        <w:rPr>
          <w:rFonts w:ascii="HGSｺﾞｼｯｸM" w:eastAsia="HGSｺﾞｼｯｸM" w:hAnsi="ＭＳ ゴシック"/>
          <w:b/>
          <w:sz w:val="32"/>
          <w:szCs w:val="32"/>
        </w:rPr>
      </w:pPr>
      <w:r w:rsidRPr="00967800">
        <w:rPr>
          <w:rFonts w:ascii="HGSｺﾞｼｯｸM" w:eastAsia="HGSｺﾞｼｯｸM" w:hAnsi="ＭＳ ゴシック" w:hint="eastAsia"/>
          <w:b/>
          <w:sz w:val="32"/>
          <w:szCs w:val="32"/>
        </w:rPr>
        <w:t>用語の解説</w:t>
      </w:r>
    </w:p>
    <w:p w:rsidR="00A42DE9" w:rsidRDefault="00A42DE9" w:rsidP="007813B6">
      <w:pPr>
        <w:spacing w:line="280" w:lineRule="exact"/>
        <w:jc w:val="center"/>
        <w:rPr>
          <w:rFonts w:ascii="HGSｺﾞｼｯｸM" w:eastAsia="HGSｺﾞｼｯｸM" w:hAnsi="ＭＳ Ｐゴシック"/>
          <w:sz w:val="20"/>
          <w:szCs w:val="20"/>
        </w:rPr>
      </w:pPr>
      <w:r>
        <w:rPr>
          <w:rFonts w:ascii="HGSｺﾞｼｯｸM" w:eastAsia="HGSｺﾞｼｯｸM" w:hAnsi="ＭＳ Ｐゴシック" w:hint="eastAsia"/>
          <w:sz w:val="20"/>
          <w:szCs w:val="20"/>
        </w:rPr>
        <w:t>本文中の※印のついている用語の解説です。</w:t>
      </w:r>
    </w:p>
    <w:p w:rsidR="007813B6" w:rsidRDefault="007813B6" w:rsidP="005F6410">
      <w:pPr>
        <w:spacing w:line="280" w:lineRule="exact"/>
        <w:ind w:firstLineChars="100" w:firstLine="180"/>
        <w:rPr>
          <w:rFonts w:ascii="HGSｺﾞｼｯｸM" w:eastAsia="HGSｺﾞｼｯｸM" w:hAnsi="ＭＳ Ｐ明朝"/>
          <w:sz w:val="18"/>
          <w:szCs w:val="18"/>
        </w:rPr>
      </w:pPr>
    </w:p>
    <w:p w:rsidR="007813B6" w:rsidRPr="005271FA" w:rsidRDefault="007813B6" w:rsidP="005F6410">
      <w:pPr>
        <w:spacing w:line="280" w:lineRule="exact"/>
        <w:ind w:firstLineChars="100" w:firstLine="180"/>
        <w:rPr>
          <w:rFonts w:ascii="HGSｺﾞｼｯｸM" w:eastAsia="HGSｺﾞｼｯｸM" w:hAnsi="ＭＳ Ｐ明朝"/>
          <w:color w:val="000000" w:themeColor="text1"/>
          <w:sz w:val="18"/>
          <w:szCs w:val="18"/>
        </w:rPr>
        <w:sectPr w:rsidR="007813B6" w:rsidRPr="005271FA" w:rsidSect="009B74DE">
          <w:headerReference w:type="default" r:id="rId9"/>
          <w:footerReference w:type="default" r:id="rId10"/>
          <w:headerReference w:type="first" r:id="rId11"/>
          <w:pgSz w:w="11906" w:h="16838" w:code="9"/>
          <w:pgMar w:top="1701" w:right="1418" w:bottom="1134" w:left="1418" w:header="851" w:footer="113" w:gutter="0"/>
          <w:pgNumType w:start="38"/>
          <w:cols w:space="425"/>
          <w:docGrid w:type="lines" w:linePitch="350" w:charSpace="1382"/>
        </w:sectPr>
      </w:pPr>
    </w:p>
    <w:p w:rsidR="005F6410" w:rsidRPr="005271FA" w:rsidRDefault="005F6410" w:rsidP="005F6410">
      <w:pPr>
        <w:spacing w:line="280" w:lineRule="exact"/>
        <w:rPr>
          <w:rFonts w:ascii="ＭＳ ゴシック" w:eastAsia="ＭＳ ゴシック" w:hAnsi="ＭＳ ゴシック"/>
          <w:color w:val="000000" w:themeColor="text1"/>
          <w:sz w:val="20"/>
          <w:szCs w:val="20"/>
        </w:rPr>
      </w:pPr>
      <w:r w:rsidRPr="005271FA">
        <w:rPr>
          <w:rFonts w:ascii="ＭＳ ゴシック" w:eastAsia="ＭＳ ゴシック" w:hAnsi="ＭＳ ゴシック" w:hint="eastAsia"/>
          <w:color w:val="000000" w:themeColor="text1"/>
          <w:sz w:val="20"/>
          <w:szCs w:val="20"/>
        </w:rPr>
        <w:lastRenderedPageBreak/>
        <w:t>○大阪府インナーエリア再生指針</w:t>
      </w:r>
    </w:p>
    <w:p w:rsidR="005F6410" w:rsidRPr="005271FA" w:rsidRDefault="005F6410" w:rsidP="005F6410">
      <w:pPr>
        <w:spacing w:line="280" w:lineRule="exact"/>
        <w:rPr>
          <w:rFonts w:ascii="HGSｺﾞｼｯｸM" w:eastAsia="HGSｺﾞｼｯｸM" w:hAnsi="ＭＳ ゴシック"/>
          <w:color w:val="000000" w:themeColor="text1"/>
          <w:sz w:val="18"/>
          <w:szCs w:val="18"/>
        </w:rPr>
      </w:pPr>
      <w:r w:rsidRPr="005271FA">
        <w:rPr>
          <w:rFonts w:ascii="ＭＳ ゴシック" w:eastAsia="ＭＳ ゴシック" w:hAnsi="ＭＳ ゴシック" w:hint="eastAsia"/>
          <w:color w:val="000000" w:themeColor="text1"/>
          <w:sz w:val="20"/>
          <w:szCs w:val="20"/>
        </w:rPr>
        <w:t xml:space="preserve">　</w:t>
      </w:r>
      <w:r w:rsidRPr="005271FA">
        <w:rPr>
          <w:rFonts w:ascii="HGSｺﾞｼｯｸM" w:eastAsia="HGSｺﾞｼｯｸM" w:hAnsi="ＭＳ ゴシック" w:hint="eastAsia"/>
          <w:color w:val="000000" w:themeColor="text1"/>
          <w:sz w:val="18"/>
          <w:szCs w:val="18"/>
        </w:rPr>
        <w:t>大阪市周辺のインナーエリアの再生や密集市街地の緊急整備に取り組むための指針として、府が平成</w:t>
      </w:r>
      <w:r w:rsidR="006744E4" w:rsidRPr="005271FA">
        <w:rPr>
          <w:rFonts w:ascii="HGSｺﾞｼｯｸM" w:eastAsia="HGSｺﾞｼｯｸM" w:hAnsi="ＭＳ ゴシック" w:hint="eastAsia"/>
          <w:color w:val="000000" w:themeColor="text1"/>
          <w:sz w:val="18"/>
          <w:szCs w:val="18"/>
        </w:rPr>
        <w:t>15</w:t>
      </w:r>
      <w:r w:rsidRPr="005271FA">
        <w:rPr>
          <w:rFonts w:ascii="HGSｺﾞｼｯｸM" w:eastAsia="HGSｺﾞｼｯｸM" w:hAnsi="ＭＳ ゴシック" w:hint="eastAsia"/>
          <w:color w:val="000000" w:themeColor="text1"/>
          <w:sz w:val="18"/>
          <w:szCs w:val="18"/>
        </w:rPr>
        <w:t>年</w:t>
      </w:r>
      <w:r w:rsidR="006744E4" w:rsidRPr="005271FA">
        <w:rPr>
          <w:rFonts w:ascii="HGSｺﾞｼｯｸM" w:eastAsia="HGSｺﾞｼｯｸM" w:hAnsi="ＭＳ ゴシック" w:hint="eastAsia"/>
          <w:color w:val="000000" w:themeColor="text1"/>
          <w:sz w:val="18"/>
          <w:szCs w:val="18"/>
        </w:rPr>
        <w:t>３</w:t>
      </w:r>
      <w:r w:rsidRPr="005271FA">
        <w:rPr>
          <w:rFonts w:ascii="HGSｺﾞｼｯｸM" w:eastAsia="HGSｺﾞｼｯｸM" w:hAnsi="ＭＳ ゴシック" w:hint="eastAsia"/>
          <w:color w:val="000000" w:themeColor="text1"/>
          <w:sz w:val="18"/>
          <w:szCs w:val="18"/>
        </w:rPr>
        <w:t>月に策定。国の都市再生プロジェクト「密集市街地の緊急整備」に対応して、大火の可能性の高い危険な密集市街地で重点的に整備すべき地区「アクションエリア」（</w:t>
      </w:r>
      <w:r w:rsidR="006744E4" w:rsidRPr="005271FA">
        <w:rPr>
          <w:rFonts w:ascii="HGSｺﾞｼｯｸM" w:eastAsia="HGSｺﾞｼｯｸM" w:hAnsi="ＭＳ ゴシック" w:hint="eastAsia"/>
          <w:color w:val="000000" w:themeColor="text1"/>
          <w:sz w:val="18"/>
          <w:szCs w:val="18"/>
        </w:rPr>
        <w:t>７</w:t>
      </w:r>
      <w:r w:rsidRPr="005271FA">
        <w:rPr>
          <w:rFonts w:ascii="HGSｺﾞｼｯｸM" w:eastAsia="HGSｺﾞｼｯｸM" w:hAnsi="ＭＳ ゴシック" w:hint="eastAsia"/>
          <w:color w:val="000000" w:themeColor="text1"/>
          <w:sz w:val="18"/>
          <w:szCs w:val="18"/>
        </w:rPr>
        <w:t>市</w:t>
      </w:r>
      <w:r w:rsidR="006744E4" w:rsidRPr="005271FA">
        <w:rPr>
          <w:rFonts w:ascii="HGSｺﾞｼｯｸM" w:eastAsia="HGSｺﾞｼｯｸM" w:hAnsi="ＭＳ ゴシック" w:hint="eastAsia"/>
          <w:color w:val="000000" w:themeColor="text1"/>
          <w:sz w:val="18"/>
          <w:szCs w:val="18"/>
        </w:rPr>
        <w:t>11</w:t>
      </w:r>
      <w:r w:rsidRPr="005271FA">
        <w:rPr>
          <w:rFonts w:ascii="HGSｺﾞｼｯｸM" w:eastAsia="HGSｺﾞｼｯｸM" w:hAnsi="ＭＳ ゴシック" w:hint="eastAsia"/>
          <w:color w:val="000000" w:themeColor="text1"/>
          <w:sz w:val="18"/>
          <w:szCs w:val="18"/>
        </w:rPr>
        <w:t>地区</w:t>
      </w:r>
      <w:r w:rsidR="006744E4" w:rsidRPr="005271FA">
        <w:rPr>
          <w:rFonts w:ascii="HGSｺﾞｼｯｸM" w:eastAsia="HGSｺﾞｼｯｸM" w:hAnsi="ＭＳ ゴシック" w:hint="eastAsia"/>
          <w:color w:val="000000" w:themeColor="text1"/>
          <w:sz w:val="18"/>
          <w:szCs w:val="18"/>
        </w:rPr>
        <w:t>935</w:t>
      </w:r>
      <w:r w:rsidRPr="005271FA">
        <w:rPr>
          <w:rFonts w:ascii="HGSｺﾞｼｯｸM" w:eastAsia="HGSｺﾞｼｯｸM" w:hAnsi="ＭＳ ゴシック" w:hint="eastAsia"/>
          <w:color w:val="000000" w:themeColor="text1"/>
          <w:sz w:val="18"/>
          <w:szCs w:val="18"/>
        </w:rPr>
        <w:t>ha,(大阪市を除く)を選定するとともに、その後</w:t>
      </w:r>
      <w:r w:rsidR="006744E4" w:rsidRPr="005271FA">
        <w:rPr>
          <w:rFonts w:ascii="HGSｺﾞｼｯｸM" w:eastAsia="HGSｺﾞｼｯｸM" w:hAnsi="ＭＳ ゴシック" w:hint="eastAsia"/>
          <w:color w:val="000000" w:themeColor="text1"/>
          <w:sz w:val="18"/>
          <w:szCs w:val="18"/>
        </w:rPr>
        <w:t>10</w:t>
      </w:r>
      <w:r w:rsidRPr="005271FA">
        <w:rPr>
          <w:rFonts w:ascii="HGSｺﾞｼｯｸM" w:eastAsia="HGSｺﾞｼｯｸM" w:hAnsi="ＭＳ ゴシック" w:hint="eastAsia"/>
          <w:color w:val="000000" w:themeColor="text1"/>
          <w:sz w:val="18"/>
          <w:szCs w:val="18"/>
        </w:rPr>
        <w:t>年間（平成24年度）を目途として整備目標、取組みの方向性等が示されています。</w:t>
      </w:r>
    </w:p>
    <w:p w:rsidR="005F6410" w:rsidRPr="005271FA" w:rsidRDefault="005F6410" w:rsidP="005F6410">
      <w:pPr>
        <w:spacing w:line="280" w:lineRule="exact"/>
        <w:rPr>
          <w:rFonts w:ascii="HGSｺﾞｼｯｸM" w:eastAsia="HGSｺﾞｼｯｸM" w:hAnsi="ＭＳ Ｐ明朝"/>
          <w:color w:val="000000" w:themeColor="text1"/>
          <w:sz w:val="18"/>
          <w:szCs w:val="18"/>
        </w:rPr>
      </w:pPr>
    </w:p>
    <w:p w:rsidR="005F6410" w:rsidRPr="005271FA" w:rsidRDefault="005F6410" w:rsidP="005F6410">
      <w:pPr>
        <w:spacing w:line="280" w:lineRule="exact"/>
        <w:rPr>
          <w:rFonts w:ascii="ＭＳ ゴシック" w:eastAsia="ＭＳ ゴシック" w:hAnsi="ＭＳ ゴシック"/>
          <w:color w:val="000000" w:themeColor="text1"/>
          <w:sz w:val="20"/>
          <w:szCs w:val="20"/>
        </w:rPr>
      </w:pPr>
      <w:r w:rsidRPr="005271FA">
        <w:rPr>
          <w:rFonts w:ascii="ＭＳ ゴシック" w:eastAsia="ＭＳ ゴシック" w:hAnsi="ＭＳ ゴシック" w:hint="eastAsia"/>
          <w:color w:val="000000" w:themeColor="text1"/>
          <w:sz w:val="20"/>
          <w:szCs w:val="20"/>
        </w:rPr>
        <w:t>○延焼遮断帯</w:t>
      </w:r>
    </w:p>
    <w:p w:rsidR="005F6410" w:rsidRPr="005271FA" w:rsidRDefault="005F6410" w:rsidP="005F6410">
      <w:pPr>
        <w:spacing w:line="280" w:lineRule="exact"/>
        <w:rPr>
          <w:rFonts w:ascii="HGSｺﾞｼｯｸM" w:eastAsia="HGSｺﾞｼｯｸM" w:hAnsi="ＭＳ ゴシック"/>
          <w:color w:val="000000" w:themeColor="text1"/>
          <w:sz w:val="18"/>
          <w:szCs w:val="18"/>
        </w:rPr>
      </w:pPr>
      <w:r w:rsidRPr="005271FA">
        <w:rPr>
          <w:rFonts w:ascii="ＭＳ ゴシック" w:eastAsia="ＭＳ ゴシック" w:hAnsi="ＭＳ ゴシック" w:hint="eastAsia"/>
          <w:color w:val="000000" w:themeColor="text1"/>
          <w:sz w:val="18"/>
          <w:szCs w:val="18"/>
        </w:rPr>
        <w:t xml:space="preserve">　</w:t>
      </w:r>
      <w:r w:rsidRPr="005271FA">
        <w:rPr>
          <w:rFonts w:ascii="HGSｺﾞｼｯｸM" w:eastAsia="HGSｺﾞｼｯｸM" w:hAnsi="ＭＳ ゴシック" w:hint="eastAsia"/>
          <w:color w:val="000000" w:themeColor="text1"/>
          <w:sz w:val="18"/>
          <w:szCs w:val="18"/>
        </w:rPr>
        <w:t>市街地火災の拡大を防止し、焼失被害の極限化を図るため、都市内に配置する、道路や河川、鉄道、公園、耐火建築物群、オープンスペースなど、延焼遮断を期待しうる施設帯や空間のことです。</w:t>
      </w:r>
    </w:p>
    <w:p w:rsidR="005F6410" w:rsidRPr="005271FA" w:rsidRDefault="005F6410" w:rsidP="005F6410">
      <w:pPr>
        <w:spacing w:line="280" w:lineRule="exact"/>
        <w:rPr>
          <w:rFonts w:ascii="ＭＳ ゴシック" w:eastAsia="ＭＳ ゴシック" w:hAnsi="ＭＳ ゴシック"/>
          <w:color w:val="000000" w:themeColor="text1"/>
          <w:sz w:val="20"/>
          <w:szCs w:val="20"/>
        </w:rPr>
      </w:pPr>
    </w:p>
    <w:p w:rsidR="005F6410" w:rsidRPr="005271FA" w:rsidRDefault="005F6410" w:rsidP="005F6410">
      <w:pPr>
        <w:spacing w:line="280" w:lineRule="exact"/>
        <w:rPr>
          <w:rFonts w:ascii="ＭＳ ゴシック" w:eastAsia="ＭＳ ゴシック" w:hAnsi="ＭＳ ゴシック"/>
          <w:color w:val="000000" w:themeColor="text1"/>
          <w:sz w:val="20"/>
          <w:szCs w:val="20"/>
        </w:rPr>
      </w:pPr>
      <w:r w:rsidRPr="005271FA">
        <w:rPr>
          <w:rFonts w:ascii="ＭＳ ゴシック" w:eastAsia="ＭＳ ゴシック" w:hAnsi="ＭＳ ゴシック" w:hint="eastAsia"/>
          <w:color w:val="000000" w:themeColor="text1"/>
          <w:sz w:val="20"/>
          <w:szCs w:val="20"/>
        </w:rPr>
        <w:t>○街区高度利用土地区画整理事業</w:t>
      </w:r>
    </w:p>
    <w:p w:rsidR="005F6410" w:rsidRPr="005271FA" w:rsidRDefault="005F6410" w:rsidP="005F6410">
      <w:pPr>
        <w:spacing w:line="280" w:lineRule="exact"/>
        <w:rPr>
          <w:rFonts w:ascii="HGSｺﾞｼｯｸM" w:eastAsia="HGSｺﾞｼｯｸM" w:hAnsi="ＭＳ Ｐ明朝"/>
          <w:color w:val="000000" w:themeColor="text1"/>
          <w:sz w:val="18"/>
          <w:szCs w:val="18"/>
        </w:rPr>
      </w:pPr>
      <w:r w:rsidRPr="005271FA">
        <w:rPr>
          <w:rFonts w:ascii="ＭＳ ゴシック" w:eastAsia="ＭＳ ゴシック" w:hAnsi="ＭＳ ゴシック" w:hint="eastAsia"/>
          <w:color w:val="000000" w:themeColor="text1"/>
          <w:sz w:val="20"/>
          <w:szCs w:val="20"/>
        </w:rPr>
        <w:t xml:space="preserve">　</w:t>
      </w:r>
      <w:r w:rsidRPr="005271FA">
        <w:rPr>
          <w:rFonts w:ascii="HGSｺﾞｼｯｸM" w:eastAsia="HGSｺﾞｼｯｸM" w:hAnsi="ＭＳ Ｐ明朝" w:hint="eastAsia"/>
          <w:color w:val="000000" w:themeColor="text1"/>
          <w:sz w:val="18"/>
          <w:szCs w:val="18"/>
        </w:rPr>
        <w:t>既成市街地における都市基盤の整備と土地の高度利用を推進するため、区画道路等の再編による大きな街区の形成、立体換地建築物の整備等を行い、民間活力を適切に誘導しつつ都市の再開発を促進する土地区画整理事業（平成６年度創設）。現在、都市再生土地区画整理事業に統合されています。</w:t>
      </w:r>
    </w:p>
    <w:p w:rsidR="005F6410" w:rsidRPr="005271FA" w:rsidRDefault="005F6410" w:rsidP="005F6410">
      <w:pPr>
        <w:spacing w:line="280" w:lineRule="exact"/>
        <w:rPr>
          <w:rFonts w:ascii="HGSｺﾞｼｯｸM" w:eastAsia="HGSｺﾞｼｯｸM" w:hAnsi="ＭＳ Ｐ明朝"/>
          <w:color w:val="000000" w:themeColor="text1"/>
          <w:sz w:val="18"/>
          <w:szCs w:val="18"/>
        </w:rPr>
      </w:pPr>
    </w:p>
    <w:p w:rsidR="005F6410" w:rsidRPr="005271FA" w:rsidRDefault="005F6410" w:rsidP="005F6410">
      <w:pPr>
        <w:spacing w:line="280" w:lineRule="exact"/>
        <w:rPr>
          <w:rFonts w:ascii="ＭＳ ゴシック" w:eastAsia="ＭＳ ゴシック" w:hAnsi="ＭＳ ゴシック"/>
          <w:color w:val="000000" w:themeColor="text1"/>
          <w:sz w:val="20"/>
          <w:szCs w:val="20"/>
        </w:rPr>
      </w:pPr>
      <w:r w:rsidRPr="005271FA">
        <w:rPr>
          <w:rFonts w:ascii="ＭＳ ゴシック" w:eastAsia="ＭＳ ゴシック" w:hAnsi="ＭＳ ゴシック" w:hint="eastAsia"/>
          <w:color w:val="000000" w:themeColor="text1"/>
          <w:sz w:val="20"/>
          <w:szCs w:val="20"/>
        </w:rPr>
        <w:t>○火災防ぎょ計画</w:t>
      </w:r>
    </w:p>
    <w:p w:rsidR="005F6410" w:rsidRPr="005271FA" w:rsidRDefault="005F6410" w:rsidP="005F6410">
      <w:pPr>
        <w:spacing w:line="280" w:lineRule="exact"/>
        <w:rPr>
          <w:rFonts w:ascii="HGSｺﾞｼｯｸM" w:eastAsia="HGSｺﾞｼｯｸM" w:hAnsi="ＭＳ ゴシック"/>
          <w:color w:val="000000" w:themeColor="text1"/>
          <w:sz w:val="18"/>
          <w:szCs w:val="20"/>
        </w:rPr>
      </w:pPr>
      <w:r w:rsidRPr="005271FA">
        <w:rPr>
          <w:rFonts w:ascii="HGSｺﾞｼｯｸM" w:eastAsia="HGSｺﾞｼｯｸM" w:hAnsi="ＭＳ ゴシック" w:hint="eastAsia"/>
          <w:color w:val="000000" w:themeColor="text1"/>
          <w:sz w:val="18"/>
          <w:szCs w:val="20"/>
        </w:rPr>
        <w:t xml:space="preserve">　木造の建築物が多い地域などの大規模な火災につながる危険性が高い地域として指定された地域において、効率的に消防活動を行うため、事前に策定しておく計画。</w:t>
      </w:r>
    </w:p>
    <w:p w:rsidR="005F6410" w:rsidRPr="005271FA" w:rsidRDefault="005F6410" w:rsidP="005F6410">
      <w:pPr>
        <w:spacing w:line="280" w:lineRule="exact"/>
        <w:rPr>
          <w:rFonts w:ascii="ＭＳ ゴシック" w:eastAsia="ＭＳ ゴシック" w:hAnsi="ＭＳ ゴシック"/>
          <w:color w:val="000000" w:themeColor="text1"/>
          <w:sz w:val="20"/>
          <w:szCs w:val="20"/>
        </w:rPr>
      </w:pPr>
    </w:p>
    <w:p w:rsidR="005F6410" w:rsidRPr="005271FA" w:rsidRDefault="005F6410" w:rsidP="005F6410">
      <w:pPr>
        <w:spacing w:line="280" w:lineRule="exact"/>
        <w:rPr>
          <w:rFonts w:ascii="ＭＳ ゴシック" w:eastAsia="ＭＳ ゴシック" w:hAnsi="ＭＳ ゴシック"/>
          <w:color w:val="000000" w:themeColor="text1"/>
          <w:sz w:val="20"/>
          <w:szCs w:val="20"/>
        </w:rPr>
      </w:pPr>
      <w:r w:rsidRPr="005271FA">
        <w:rPr>
          <w:rFonts w:ascii="ＭＳ ゴシック" w:eastAsia="ＭＳ ゴシック" w:hAnsi="ＭＳ ゴシック" w:hint="eastAsia"/>
          <w:color w:val="000000" w:themeColor="text1"/>
          <w:sz w:val="20"/>
          <w:szCs w:val="20"/>
        </w:rPr>
        <w:t>○過密住宅地区更新事業</w:t>
      </w:r>
    </w:p>
    <w:p w:rsidR="005F6410" w:rsidRPr="005271FA" w:rsidRDefault="005F6410" w:rsidP="005F6410">
      <w:pPr>
        <w:spacing w:line="280" w:lineRule="exact"/>
        <w:rPr>
          <w:rFonts w:ascii="HGSｺﾞｼｯｸM" w:eastAsia="HGSｺﾞｼｯｸM" w:hAnsi="ＭＳ Ｐ明朝"/>
          <w:color w:val="000000" w:themeColor="text1"/>
          <w:sz w:val="18"/>
          <w:szCs w:val="18"/>
        </w:rPr>
      </w:pPr>
      <w:r w:rsidRPr="005271FA">
        <w:rPr>
          <w:rFonts w:ascii="HGSｺﾞｼｯｸM" w:eastAsia="HGSｺﾞｼｯｸM" w:hAnsi="ＭＳ Ｐゴシック" w:hint="eastAsia"/>
          <w:color w:val="000000" w:themeColor="text1"/>
          <w:sz w:val="20"/>
          <w:szCs w:val="20"/>
        </w:rPr>
        <w:t xml:space="preserve">　</w:t>
      </w:r>
      <w:r w:rsidRPr="005271FA">
        <w:rPr>
          <w:rFonts w:ascii="HGSｺﾞｼｯｸM" w:eastAsia="HGSｺﾞｼｯｸM" w:hAnsi="ＭＳ Ｐ明朝" w:hint="eastAsia"/>
          <w:color w:val="000000" w:themeColor="text1"/>
          <w:sz w:val="18"/>
          <w:szCs w:val="18"/>
        </w:rPr>
        <w:t>過密住宅地区において、地区内の工場跡地等に公的住宅を建設して、地区内の居住者に優先入居させ、その住宅跡地を公園・保育所などの生活環境施設用地や公的住宅用地として活用するなどにより住環境の改善等を行う事業。昭和</w:t>
      </w:r>
      <w:r w:rsidR="006744E4" w:rsidRPr="005271FA">
        <w:rPr>
          <w:rFonts w:ascii="HGSｺﾞｼｯｸM" w:eastAsia="HGSｺﾞｼｯｸM" w:hAnsi="ＭＳ Ｐ明朝" w:hint="eastAsia"/>
          <w:color w:val="000000" w:themeColor="text1"/>
          <w:sz w:val="18"/>
          <w:szCs w:val="18"/>
        </w:rPr>
        <w:t>49</w:t>
      </w:r>
      <w:r w:rsidRPr="005271FA">
        <w:rPr>
          <w:rFonts w:ascii="HGSｺﾞｼｯｸM" w:eastAsia="HGSｺﾞｼｯｸM" w:hAnsi="ＭＳ Ｐ明朝" w:hint="eastAsia"/>
          <w:color w:val="000000" w:themeColor="text1"/>
          <w:sz w:val="18"/>
          <w:szCs w:val="18"/>
        </w:rPr>
        <w:t>年の制度発足時の名称は、特定住宅地区整備促進事業。昭和</w:t>
      </w:r>
      <w:r w:rsidR="006744E4" w:rsidRPr="005271FA">
        <w:rPr>
          <w:rFonts w:ascii="HGSｺﾞｼｯｸM" w:eastAsia="HGSｺﾞｼｯｸM" w:hAnsi="ＭＳ Ｐ明朝" w:hint="eastAsia"/>
          <w:color w:val="000000" w:themeColor="text1"/>
          <w:sz w:val="18"/>
          <w:szCs w:val="18"/>
        </w:rPr>
        <w:t>57</w:t>
      </w:r>
      <w:r w:rsidRPr="005271FA">
        <w:rPr>
          <w:rFonts w:ascii="HGSｺﾞｼｯｸM" w:eastAsia="HGSｺﾞｼｯｸM" w:hAnsi="ＭＳ Ｐ明朝" w:hint="eastAsia"/>
          <w:color w:val="000000" w:themeColor="text1"/>
          <w:sz w:val="18"/>
          <w:szCs w:val="18"/>
        </w:rPr>
        <w:t>年に木造賃貸住宅地区総合整備事業に統合。</w:t>
      </w:r>
    </w:p>
    <w:p w:rsidR="005F6410" w:rsidRPr="005271FA" w:rsidRDefault="005F6410" w:rsidP="005F6410">
      <w:pPr>
        <w:spacing w:line="280" w:lineRule="exact"/>
        <w:rPr>
          <w:rFonts w:ascii="HGSｺﾞｼｯｸM" w:eastAsia="HGSｺﾞｼｯｸM" w:hAnsi="ＭＳ Ｐ明朝"/>
          <w:color w:val="000000" w:themeColor="text1"/>
          <w:sz w:val="18"/>
          <w:szCs w:val="18"/>
        </w:rPr>
      </w:pPr>
    </w:p>
    <w:p w:rsidR="005F6410" w:rsidRPr="005271FA" w:rsidRDefault="005F6410" w:rsidP="005F6410">
      <w:pPr>
        <w:spacing w:line="280" w:lineRule="exact"/>
        <w:rPr>
          <w:rFonts w:ascii="ＭＳ ゴシック" w:eastAsia="ＭＳ ゴシック" w:hAnsi="ＭＳ ゴシック"/>
          <w:color w:val="000000" w:themeColor="text1"/>
          <w:sz w:val="20"/>
          <w:szCs w:val="20"/>
        </w:rPr>
      </w:pPr>
      <w:r w:rsidRPr="005271FA">
        <w:rPr>
          <w:rFonts w:ascii="ＭＳ ゴシック" w:eastAsia="ＭＳ ゴシック" w:hAnsi="ＭＳ ゴシック" w:hint="eastAsia"/>
          <w:color w:val="000000" w:themeColor="text1"/>
          <w:sz w:val="20"/>
          <w:szCs w:val="20"/>
        </w:rPr>
        <w:t>○感震ブレーカー</w:t>
      </w:r>
    </w:p>
    <w:p w:rsidR="005F6410" w:rsidRPr="005271FA" w:rsidRDefault="005F6410" w:rsidP="005F6410">
      <w:pPr>
        <w:spacing w:line="280" w:lineRule="exact"/>
        <w:rPr>
          <w:rFonts w:ascii="HGSｺﾞｼｯｸM" w:eastAsia="HGSｺﾞｼｯｸM" w:hAnsi="ＭＳ ゴシック"/>
          <w:color w:val="000000" w:themeColor="text1"/>
          <w:sz w:val="18"/>
          <w:szCs w:val="20"/>
        </w:rPr>
      </w:pPr>
      <w:r w:rsidRPr="005271FA">
        <w:rPr>
          <w:rFonts w:ascii="HGSｺﾞｼｯｸM" w:eastAsia="HGSｺﾞｼｯｸM" w:hAnsi="ＭＳ ゴシック" w:hint="eastAsia"/>
          <w:color w:val="000000" w:themeColor="text1"/>
          <w:sz w:val="18"/>
          <w:szCs w:val="20"/>
        </w:rPr>
        <w:t xml:space="preserve">　地震発生時に設定値以上の揺れを感知したときに、ブレーカーやコンセントなどの電気を自動的に止める器具。感震ブレーカーの設置は、不在時やブレーカーを切って避難する余裕がない場合に電気火災を防止する有効な手段です。</w:t>
      </w:r>
    </w:p>
    <w:p w:rsidR="00955BE2" w:rsidRPr="005271FA" w:rsidRDefault="00955BE2" w:rsidP="005F6410">
      <w:pPr>
        <w:spacing w:line="280" w:lineRule="exact"/>
        <w:rPr>
          <w:rFonts w:ascii="ＭＳ ゴシック" w:eastAsia="ＭＳ ゴシック" w:hAnsi="ＭＳ ゴシック"/>
          <w:color w:val="000000" w:themeColor="text1"/>
          <w:sz w:val="20"/>
          <w:szCs w:val="20"/>
        </w:rPr>
      </w:pPr>
      <w:r w:rsidRPr="005271FA">
        <w:rPr>
          <w:rFonts w:ascii="ＭＳ ゴシック" w:eastAsia="ＭＳ ゴシック" w:hAnsi="ＭＳ ゴシック" w:hint="eastAsia"/>
          <w:color w:val="000000" w:themeColor="text1"/>
          <w:sz w:val="20"/>
          <w:szCs w:val="20"/>
        </w:rPr>
        <w:lastRenderedPageBreak/>
        <w:t>○建築防災啓発員</w:t>
      </w:r>
    </w:p>
    <w:p w:rsidR="00955BE2" w:rsidRPr="005271FA" w:rsidRDefault="003F3F19" w:rsidP="0081375B">
      <w:pPr>
        <w:spacing w:line="280" w:lineRule="exact"/>
        <w:ind w:firstLineChars="100" w:firstLine="180"/>
        <w:rPr>
          <w:rFonts w:ascii="HGSｺﾞｼｯｸM" w:eastAsia="HGSｺﾞｼｯｸM" w:hAnsi="ＭＳ ゴシック"/>
          <w:color w:val="000000" w:themeColor="text1"/>
          <w:sz w:val="18"/>
          <w:szCs w:val="20"/>
        </w:rPr>
      </w:pPr>
      <w:r w:rsidRPr="005271FA">
        <w:rPr>
          <w:rFonts w:ascii="HGSｺﾞｼｯｸM" w:eastAsia="HGSｺﾞｼｯｸM" w:hAnsi="ＭＳ ゴシック" w:hint="eastAsia"/>
          <w:color w:val="000000" w:themeColor="text1"/>
          <w:sz w:val="18"/>
          <w:szCs w:val="20"/>
        </w:rPr>
        <w:t>大阪府と包括連携協定等を締結している企業・団体の社員等で研修を受けた者を、「大阪府建築防災啓発員」として認定する制度で、啓発員は、職場や地域において住宅</w:t>
      </w:r>
      <w:r w:rsidR="0052260C">
        <w:rPr>
          <w:rFonts w:ascii="HGSｺﾞｼｯｸM" w:eastAsia="HGSｺﾞｼｯｸM" w:hAnsi="ＭＳ ゴシック" w:hint="eastAsia"/>
          <w:color w:val="000000" w:themeColor="text1"/>
          <w:sz w:val="18"/>
          <w:szCs w:val="20"/>
        </w:rPr>
        <w:t>・建築物</w:t>
      </w:r>
      <w:r w:rsidRPr="005271FA">
        <w:rPr>
          <w:rFonts w:ascii="HGSｺﾞｼｯｸM" w:eastAsia="HGSｺﾞｼｯｸM" w:hAnsi="ＭＳ ゴシック" w:hint="eastAsia"/>
          <w:color w:val="000000" w:themeColor="text1"/>
          <w:sz w:val="18"/>
          <w:szCs w:val="20"/>
        </w:rPr>
        <w:t>の耐震化や感震ブレーカーの必要性等の防災に関する知識の普及啓発を行います。</w:t>
      </w:r>
    </w:p>
    <w:p w:rsidR="00955BE2" w:rsidRPr="005271FA" w:rsidRDefault="00955BE2" w:rsidP="005F6410">
      <w:pPr>
        <w:spacing w:line="280" w:lineRule="exact"/>
        <w:rPr>
          <w:rFonts w:ascii="ＭＳ ゴシック" w:eastAsia="ＭＳ ゴシック" w:hAnsi="ＭＳ ゴシック"/>
          <w:color w:val="000000" w:themeColor="text1"/>
          <w:sz w:val="20"/>
          <w:szCs w:val="20"/>
        </w:rPr>
      </w:pPr>
    </w:p>
    <w:p w:rsidR="005F6410" w:rsidRPr="005271FA" w:rsidRDefault="005F6410" w:rsidP="005F6410">
      <w:pPr>
        <w:spacing w:line="280" w:lineRule="exact"/>
        <w:rPr>
          <w:rFonts w:ascii="ＭＳ ゴシック" w:eastAsia="ＭＳ ゴシック" w:hAnsi="ＭＳ ゴシック"/>
          <w:color w:val="000000" w:themeColor="text1"/>
          <w:sz w:val="20"/>
          <w:szCs w:val="20"/>
        </w:rPr>
      </w:pPr>
      <w:r w:rsidRPr="005271FA">
        <w:rPr>
          <w:rFonts w:ascii="ＭＳ ゴシック" w:eastAsia="ＭＳ ゴシック" w:hAnsi="ＭＳ ゴシック" w:hint="eastAsia"/>
          <w:color w:val="000000" w:themeColor="text1"/>
          <w:sz w:val="20"/>
          <w:szCs w:val="20"/>
        </w:rPr>
        <w:t>○固定資産税</w:t>
      </w:r>
      <w:r w:rsidR="001157A2" w:rsidRPr="005271FA">
        <w:rPr>
          <w:rFonts w:ascii="ＭＳ ゴシック" w:eastAsia="ＭＳ ゴシック" w:hAnsi="ＭＳ ゴシック" w:hint="eastAsia"/>
          <w:color w:val="000000" w:themeColor="text1"/>
          <w:sz w:val="20"/>
          <w:szCs w:val="20"/>
        </w:rPr>
        <w:t>の</w:t>
      </w:r>
      <w:r w:rsidR="007D3A88" w:rsidRPr="005271FA">
        <w:rPr>
          <w:rFonts w:ascii="ＭＳ ゴシック" w:eastAsia="ＭＳ ゴシック" w:hAnsi="ＭＳ ゴシック" w:hint="eastAsia"/>
          <w:color w:val="000000" w:themeColor="text1"/>
          <w:sz w:val="20"/>
          <w:szCs w:val="20"/>
        </w:rPr>
        <w:t>住宅用地の</w:t>
      </w:r>
      <w:r w:rsidR="001157A2" w:rsidRPr="005271FA">
        <w:rPr>
          <w:rFonts w:ascii="ＭＳ ゴシック" w:eastAsia="ＭＳ ゴシック" w:hAnsi="ＭＳ ゴシック" w:hint="eastAsia"/>
          <w:color w:val="000000" w:themeColor="text1"/>
          <w:sz w:val="20"/>
          <w:szCs w:val="20"/>
        </w:rPr>
        <w:t>特例措置</w:t>
      </w:r>
    </w:p>
    <w:p w:rsidR="005F6410" w:rsidRPr="005271FA" w:rsidRDefault="005F6410" w:rsidP="005F6410">
      <w:pPr>
        <w:spacing w:line="280" w:lineRule="exact"/>
        <w:rPr>
          <w:rFonts w:ascii="HGSｺﾞｼｯｸM" w:eastAsia="HGSｺﾞｼｯｸM" w:hAnsi="ＭＳ ゴシック"/>
          <w:color w:val="000000" w:themeColor="text1"/>
          <w:sz w:val="18"/>
          <w:szCs w:val="20"/>
        </w:rPr>
      </w:pPr>
      <w:r w:rsidRPr="005271FA">
        <w:rPr>
          <w:rFonts w:ascii="HGSｺﾞｼｯｸM" w:eastAsia="HGSｺﾞｼｯｸM" w:hAnsi="ＭＳ ゴシック" w:hint="eastAsia"/>
          <w:color w:val="000000" w:themeColor="text1"/>
          <w:sz w:val="18"/>
          <w:szCs w:val="20"/>
        </w:rPr>
        <w:t xml:space="preserve">　土地に対する固定資産税が課税される年の</w:t>
      </w:r>
      <w:r w:rsidR="006744E4" w:rsidRPr="005271FA">
        <w:rPr>
          <w:rFonts w:ascii="HGSｺﾞｼｯｸM" w:eastAsia="HGSｺﾞｼｯｸM" w:hAnsi="ＭＳ ゴシック" w:hint="eastAsia"/>
          <w:color w:val="000000" w:themeColor="text1"/>
          <w:sz w:val="18"/>
          <w:szCs w:val="20"/>
        </w:rPr>
        <w:t>１</w:t>
      </w:r>
      <w:r w:rsidRPr="005271FA">
        <w:rPr>
          <w:rFonts w:ascii="HGSｺﾞｼｯｸM" w:eastAsia="HGSｺﾞｼｯｸM" w:hAnsi="ＭＳ ゴシック" w:hint="eastAsia"/>
          <w:color w:val="000000" w:themeColor="text1"/>
          <w:sz w:val="18"/>
          <w:szCs w:val="20"/>
        </w:rPr>
        <w:t>月</w:t>
      </w:r>
      <w:r w:rsidR="006744E4" w:rsidRPr="005271FA">
        <w:rPr>
          <w:rFonts w:ascii="HGSｺﾞｼｯｸM" w:eastAsia="HGSｺﾞｼｯｸM" w:hAnsi="ＭＳ ゴシック" w:hint="eastAsia"/>
          <w:color w:val="000000" w:themeColor="text1"/>
          <w:sz w:val="18"/>
          <w:szCs w:val="20"/>
        </w:rPr>
        <w:t>１</w:t>
      </w:r>
      <w:r w:rsidRPr="005271FA">
        <w:rPr>
          <w:rFonts w:ascii="HGSｺﾞｼｯｸM" w:eastAsia="HGSｺﾞｼｯｸM" w:hAnsi="ＭＳ ゴシック" w:hint="eastAsia"/>
          <w:color w:val="000000" w:themeColor="text1"/>
          <w:sz w:val="18"/>
          <w:szCs w:val="20"/>
        </w:rPr>
        <w:t>日（賦課期日）において、住宅やアパート等の敷地として利用されている土地（住宅用地）についての特例措置で、小規模住宅用地（</w:t>
      </w:r>
      <w:r w:rsidR="006744E4" w:rsidRPr="005271FA">
        <w:rPr>
          <w:rFonts w:ascii="HGSｺﾞｼｯｸM" w:eastAsia="HGSｺﾞｼｯｸM" w:hAnsi="ＭＳ ゴシック" w:hint="eastAsia"/>
          <w:color w:val="000000" w:themeColor="text1"/>
          <w:sz w:val="18"/>
          <w:szCs w:val="20"/>
        </w:rPr>
        <w:t>200㎡以下の部分）については課税標準の６</w:t>
      </w:r>
      <w:r w:rsidR="003F3F19" w:rsidRPr="005271FA">
        <w:rPr>
          <w:rFonts w:ascii="HGSｺﾞｼｯｸM" w:eastAsia="HGSｺﾞｼｯｸM" w:hAnsi="ＭＳ ゴシック" w:hint="eastAsia"/>
          <w:color w:val="000000" w:themeColor="text1"/>
          <w:sz w:val="18"/>
          <w:szCs w:val="20"/>
        </w:rPr>
        <w:t>分の１となります</w:t>
      </w:r>
      <w:r w:rsidRPr="005271FA">
        <w:rPr>
          <w:rFonts w:ascii="HGSｺﾞｼｯｸM" w:eastAsia="HGSｺﾞｼｯｸM" w:hAnsi="ＭＳ ゴシック" w:hint="eastAsia"/>
          <w:color w:val="000000" w:themeColor="text1"/>
          <w:sz w:val="18"/>
          <w:szCs w:val="20"/>
        </w:rPr>
        <w:t>。</w:t>
      </w:r>
    </w:p>
    <w:p w:rsidR="005F6410" w:rsidRPr="005271FA" w:rsidRDefault="005F6410" w:rsidP="005F6410">
      <w:pPr>
        <w:rPr>
          <w:rFonts w:ascii="HGSｺﾞｼｯｸM" w:eastAsia="HGSｺﾞｼｯｸM" w:hAnsi="ＭＳ ゴシック"/>
          <w:b/>
          <w:color w:val="000000" w:themeColor="text1"/>
          <w:sz w:val="20"/>
          <w:szCs w:val="20"/>
        </w:rPr>
      </w:pPr>
    </w:p>
    <w:p w:rsidR="005F6410" w:rsidRPr="005271FA" w:rsidRDefault="005F6410" w:rsidP="005F6410">
      <w:pPr>
        <w:spacing w:line="280" w:lineRule="exact"/>
        <w:rPr>
          <w:rFonts w:ascii="ＭＳ ゴシック" w:eastAsia="ＭＳ ゴシック" w:hAnsi="ＭＳ ゴシック"/>
          <w:color w:val="000000" w:themeColor="text1"/>
          <w:sz w:val="20"/>
          <w:szCs w:val="20"/>
        </w:rPr>
      </w:pPr>
      <w:r w:rsidRPr="005271FA">
        <w:rPr>
          <w:rFonts w:ascii="ＭＳ ゴシック" w:eastAsia="ＭＳ ゴシック" w:hAnsi="ＭＳ ゴシック" w:hint="eastAsia"/>
          <w:color w:val="000000" w:themeColor="text1"/>
          <w:sz w:val="20"/>
          <w:szCs w:val="20"/>
        </w:rPr>
        <w:t>○災害に強いすまいとまちづくり促進区域</w:t>
      </w:r>
    </w:p>
    <w:p w:rsidR="005F6410" w:rsidRPr="005271FA" w:rsidRDefault="005F6410" w:rsidP="005F6410">
      <w:pPr>
        <w:spacing w:line="280" w:lineRule="exact"/>
        <w:rPr>
          <w:rFonts w:ascii="HGSｺﾞｼｯｸM" w:eastAsia="HGSｺﾞｼｯｸM" w:hAnsi="ＭＳ ゴシック"/>
          <w:b/>
          <w:color w:val="000000" w:themeColor="text1"/>
          <w:sz w:val="18"/>
          <w:szCs w:val="18"/>
        </w:rPr>
      </w:pPr>
      <w:r w:rsidRPr="005271FA">
        <w:rPr>
          <w:rFonts w:ascii="HGSｺﾞｼｯｸM" w:eastAsia="HGSｺﾞｼｯｸM" w:hAnsi="ＭＳ Ｐゴシック" w:hint="eastAsia"/>
          <w:color w:val="000000" w:themeColor="text1"/>
          <w:sz w:val="20"/>
          <w:szCs w:val="20"/>
        </w:rPr>
        <w:t xml:space="preserve">　</w:t>
      </w:r>
      <w:r w:rsidRPr="005271FA">
        <w:rPr>
          <w:rFonts w:ascii="HGSｺﾞｼｯｸM" w:eastAsia="HGSｺﾞｼｯｸM" w:hAnsi="ＭＳ Ｐ明朝" w:hint="eastAsia"/>
          <w:color w:val="000000" w:themeColor="text1"/>
          <w:sz w:val="18"/>
          <w:szCs w:val="18"/>
        </w:rPr>
        <w:t>密集市街地のうち、建築物の不燃化・耐震化の促進と、住宅・住環境や都市基盤施設の整備を総合的行うことにより、災害に強いすまいとまちづくりを促進するため、大阪府災害に強いすまいとまちづくり推進要綱（平成</w:t>
      </w:r>
      <w:r w:rsidR="006744E4" w:rsidRPr="005271FA">
        <w:rPr>
          <w:rFonts w:ascii="HGSｺﾞｼｯｸM" w:eastAsia="HGSｺﾞｼｯｸM" w:hAnsi="ＭＳ Ｐ明朝" w:hint="eastAsia"/>
          <w:color w:val="000000" w:themeColor="text1"/>
          <w:sz w:val="18"/>
          <w:szCs w:val="18"/>
        </w:rPr>
        <w:t>９</w:t>
      </w:r>
      <w:r w:rsidRPr="005271FA">
        <w:rPr>
          <w:rFonts w:ascii="HGSｺﾞｼｯｸM" w:eastAsia="HGSｺﾞｼｯｸM" w:hAnsi="ＭＳ Ｐ明朝" w:hint="eastAsia"/>
          <w:color w:val="000000" w:themeColor="text1"/>
          <w:sz w:val="18"/>
          <w:szCs w:val="18"/>
        </w:rPr>
        <w:t>年</w:t>
      </w:r>
      <w:r w:rsidR="006744E4" w:rsidRPr="005271FA">
        <w:rPr>
          <w:rFonts w:ascii="HGSｺﾞｼｯｸM" w:eastAsia="HGSｺﾞｼｯｸM" w:hAnsi="ＭＳ Ｐ明朝" w:hint="eastAsia"/>
          <w:color w:val="000000" w:themeColor="text1"/>
          <w:sz w:val="18"/>
          <w:szCs w:val="18"/>
        </w:rPr>
        <w:t>３</w:t>
      </w:r>
      <w:r w:rsidRPr="005271FA">
        <w:rPr>
          <w:rFonts w:ascii="HGSｺﾞｼｯｸM" w:eastAsia="HGSｺﾞｼｯｸM" w:hAnsi="ＭＳ Ｐ明朝" w:hint="eastAsia"/>
          <w:color w:val="000000" w:themeColor="text1"/>
          <w:sz w:val="18"/>
          <w:szCs w:val="18"/>
        </w:rPr>
        <w:t>月）に基づき指定されている区域。現在、</w:t>
      </w:r>
      <w:r w:rsidR="0052260C">
        <w:rPr>
          <w:rFonts w:ascii="HGSｺﾞｼｯｸM" w:eastAsia="HGSｺﾞｼｯｸM" w:hAnsi="ＭＳ Ｐ明朝" w:hint="eastAsia"/>
          <w:color w:val="000000" w:themeColor="text1"/>
          <w:sz w:val="18"/>
          <w:szCs w:val="18"/>
        </w:rPr>
        <w:t>11</w:t>
      </w:r>
      <w:r w:rsidRPr="005271FA">
        <w:rPr>
          <w:rFonts w:ascii="HGSｺﾞｼｯｸM" w:eastAsia="HGSｺﾞｼｯｸM" w:hAnsi="ＭＳ Ｐ明朝" w:hint="eastAsia"/>
          <w:color w:val="000000" w:themeColor="text1"/>
          <w:sz w:val="18"/>
          <w:szCs w:val="18"/>
        </w:rPr>
        <w:t>市</w:t>
      </w:r>
      <w:r w:rsidR="0052260C">
        <w:rPr>
          <w:rFonts w:ascii="HGSｺﾞｼｯｸM" w:eastAsia="HGSｺﾞｼｯｸM" w:hAnsi="ＭＳ Ｐ明朝" w:hint="eastAsia"/>
          <w:color w:val="000000" w:themeColor="text1"/>
          <w:sz w:val="18"/>
          <w:szCs w:val="18"/>
        </w:rPr>
        <w:t>20</w:t>
      </w:r>
      <w:r w:rsidRPr="005271FA">
        <w:rPr>
          <w:rFonts w:ascii="HGSｺﾞｼｯｸM" w:eastAsia="HGSｺﾞｼｯｸM" w:hAnsi="ＭＳ Ｐ明朝" w:hint="eastAsia"/>
          <w:color w:val="000000" w:themeColor="text1"/>
          <w:sz w:val="18"/>
          <w:szCs w:val="18"/>
        </w:rPr>
        <w:t>地区、</w:t>
      </w:r>
      <w:r w:rsidR="0052260C">
        <w:rPr>
          <w:rFonts w:ascii="HGSｺﾞｼｯｸM" w:eastAsia="HGSｺﾞｼｯｸM" w:hAnsi="ＭＳ Ｐ明朝" w:hint="eastAsia"/>
          <w:color w:val="000000" w:themeColor="text1"/>
          <w:sz w:val="18"/>
          <w:szCs w:val="18"/>
        </w:rPr>
        <w:t>約2,072</w:t>
      </w:r>
      <w:r w:rsidRPr="005271FA">
        <w:rPr>
          <w:rFonts w:ascii="HGSｺﾞｼｯｸM" w:eastAsia="HGSｺﾞｼｯｸM" w:hAnsi="ＭＳ Ｐ明朝" w:hint="eastAsia"/>
          <w:color w:val="000000" w:themeColor="text1"/>
          <w:sz w:val="18"/>
          <w:szCs w:val="18"/>
        </w:rPr>
        <w:t>haを指定。</w:t>
      </w:r>
    </w:p>
    <w:p w:rsidR="005F6410" w:rsidRPr="005271FA" w:rsidRDefault="005F6410" w:rsidP="005F6410">
      <w:pPr>
        <w:spacing w:line="280" w:lineRule="exact"/>
        <w:rPr>
          <w:rFonts w:ascii="HGSｺﾞｼｯｸM" w:eastAsia="HGSｺﾞｼｯｸM" w:hAnsi="ＭＳ Ｐゴシック"/>
          <w:color w:val="000000" w:themeColor="text1"/>
          <w:sz w:val="18"/>
          <w:szCs w:val="20"/>
        </w:rPr>
      </w:pPr>
      <w:r w:rsidRPr="005271FA">
        <w:rPr>
          <w:rFonts w:ascii="HGSｺﾞｼｯｸM" w:eastAsia="HGSｺﾞｼｯｸM" w:hAnsi="ＭＳ Ｐゴシック" w:hint="eastAsia"/>
          <w:color w:val="000000" w:themeColor="text1"/>
          <w:sz w:val="18"/>
          <w:szCs w:val="20"/>
        </w:rPr>
        <w:t>(一覧表及び位置図はP</w:t>
      </w:r>
      <w:r w:rsidR="006744E4" w:rsidRPr="005271FA">
        <w:rPr>
          <w:rFonts w:ascii="HGSｺﾞｼｯｸM" w:eastAsia="HGSｺﾞｼｯｸM" w:hAnsi="ＭＳ Ｐゴシック" w:hint="eastAsia"/>
          <w:color w:val="000000" w:themeColor="text1"/>
          <w:sz w:val="18"/>
          <w:szCs w:val="20"/>
        </w:rPr>
        <w:t>.</w:t>
      </w:r>
      <w:r w:rsidR="0052260C">
        <w:rPr>
          <w:rFonts w:ascii="HGSｺﾞｼｯｸM" w:eastAsia="HGSｺﾞｼｯｸM" w:hAnsi="ＭＳ Ｐゴシック" w:hint="eastAsia"/>
          <w:color w:val="000000" w:themeColor="text1"/>
          <w:sz w:val="18"/>
          <w:szCs w:val="20"/>
        </w:rPr>
        <w:t>６</w:t>
      </w:r>
      <w:r w:rsidRPr="005271FA">
        <w:rPr>
          <w:rFonts w:ascii="HGSｺﾞｼｯｸM" w:eastAsia="HGSｺﾞｼｯｸM" w:hAnsi="ＭＳ Ｐゴシック" w:hint="eastAsia"/>
          <w:color w:val="000000" w:themeColor="text1"/>
          <w:sz w:val="18"/>
          <w:szCs w:val="20"/>
        </w:rPr>
        <w:t>を参照)</w:t>
      </w:r>
    </w:p>
    <w:p w:rsidR="005F6410" w:rsidRPr="005271FA" w:rsidRDefault="005F6410" w:rsidP="005F6410">
      <w:pPr>
        <w:spacing w:line="280" w:lineRule="exact"/>
        <w:rPr>
          <w:rFonts w:ascii="ＭＳ ゴシック" w:eastAsia="ＭＳ ゴシック" w:hAnsi="ＭＳ ゴシック"/>
          <w:color w:val="000000" w:themeColor="text1"/>
          <w:sz w:val="20"/>
          <w:szCs w:val="20"/>
        </w:rPr>
      </w:pPr>
    </w:p>
    <w:p w:rsidR="005F6410" w:rsidRPr="005271FA" w:rsidRDefault="005F6410" w:rsidP="005F6410">
      <w:pPr>
        <w:spacing w:line="280" w:lineRule="exact"/>
        <w:rPr>
          <w:rFonts w:ascii="ＭＳ ゴシック" w:eastAsia="ＭＳ ゴシック" w:hAnsi="ＭＳ ゴシック"/>
          <w:color w:val="000000" w:themeColor="text1"/>
          <w:sz w:val="20"/>
          <w:szCs w:val="20"/>
        </w:rPr>
      </w:pPr>
      <w:r w:rsidRPr="005271FA">
        <w:rPr>
          <w:rFonts w:ascii="ＭＳ ゴシック" w:eastAsia="ＭＳ ゴシック" w:hAnsi="ＭＳ ゴシック" w:hint="eastAsia"/>
          <w:color w:val="000000" w:themeColor="text1"/>
          <w:sz w:val="20"/>
          <w:szCs w:val="20"/>
        </w:rPr>
        <w:t>○住宅市街地総合整備事業（密集住宅市街地整備型）</w:t>
      </w:r>
    </w:p>
    <w:p w:rsidR="005F6410" w:rsidRPr="005271FA" w:rsidRDefault="005F6410" w:rsidP="005F6410">
      <w:pPr>
        <w:spacing w:line="280" w:lineRule="exact"/>
        <w:rPr>
          <w:rFonts w:ascii="HGSｺﾞｼｯｸM" w:eastAsia="HGSｺﾞｼｯｸM" w:hAnsi="ＭＳ Ｐ明朝"/>
          <w:color w:val="000000" w:themeColor="text1"/>
          <w:sz w:val="18"/>
          <w:szCs w:val="18"/>
        </w:rPr>
      </w:pPr>
      <w:r w:rsidRPr="005271FA">
        <w:rPr>
          <w:rFonts w:ascii="HGSｺﾞｼｯｸM" w:eastAsia="HGSｺﾞｼｯｸM" w:hAnsi="ＭＳ Ｐゴシック" w:hint="eastAsia"/>
          <w:color w:val="000000" w:themeColor="text1"/>
          <w:sz w:val="20"/>
          <w:szCs w:val="20"/>
        </w:rPr>
        <w:t xml:space="preserve">　</w:t>
      </w:r>
      <w:r w:rsidRPr="005271FA">
        <w:rPr>
          <w:rFonts w:ascii="HGSｺﾞｼｯｸM" w:eastAsia="HGSｺﾞｼｯｸM" w:hAnsi="ＭＳ Ｐ明朝" w:hint="eastAsia"/>
          <w:color w:val="000000" w:themeColor="text1"/>
          <w:sz w:val="18"/>
          <w:szCs w:val="18"/>
        </w:rPr>
        <w:t>密集市街地の防災性と住環境の向上を図るため、市町村の行う建替え促進、公共施設の整備等に要する費用に対して、国が補助する事業。平成</w:t>
      </w:r>
      <w:r w:rsidR="006744E4" w:rsidRPr="005271FA">
        <w:rPr>
          <w:rFonts w:ascii="HGSｺﾞｼｯｸM" w:eastAsia="HGSｺﾞｼｯｸM" w:hAnsi="ＭＳ Ｐ明朝" w:hint="eastAsia"/>
          <w:color w:val="000000" w:themeColor="text1"/>
          <w:sz w:val="18"/>
          <w:szCs w:val="18"/>
        </w:rPr>
        <w:t>22</w:t>
      </w:r>
      <w:r w:rsidRPr="005271FA">
        <w:rPr>
          <w:rFonts w:ascii="HGSｺﾞｼｯｸM" w:eastAsia="HGSｺﾞｼｯｸM" w:hAnsi="ＭＳ Ｐ明朝" w:hint="eastAsia"/>
          <w:color w:val="000000" w:themeColor="text1"/>
          <w:sz w:val="18"/>
          <w:szCs w:val="18"/>
        </w:rPr>
        <w:t>年度に社会資本整備総合交付金に整理されています。</w:t>
      </w:r>
    </w:p>
    <w:p w:rsidR="00A42DE9" w:rsidRPr="005271FA" w:rsidRDefault="00A42DE9" w:rsidP="00CC0813">
      <w:pPr>
        <w:spacing w:line="280" w:lineRule="exact"/>
        <w:rPr>
          <w:rFonts w:ascii="HGSｺﾞｼｯｸM" w:eastAsia="HGSｺﾞｼｯｸM" w:hAnsi="ＭＳ Ｐゴシック"/>
          <w:color w:val="000000" w:themeColor="text1"/>
          <w:sz w:val="20"/>
          <w:szCs w:val="20"/>
        </w:rPr>
      </w:pPr>
    </w:p>
    <w:p w:rsidR="001A1E8C" w:rsidRPr="005271FA" w:rsidRDefault="001A1E8C" w:rsidP="001A1E8C">
      <w:pPr>
        <w:spacing w:line="280" w:lineRule="exact"/>
        <w:rPr>
          <w:rFonts w:ascii="ＭＳ ゴシック" w:eastAsia="ＭＳ ゴシック" w:hAnsi="ＭＳ ゴシック"/>
          <w:color w:val="000000" w:themeColor="text1"/>
          <w:sz w:val="20"/>
          <w:szCs w:val="20"/>
        </w:rPr>
      </w:pPr>
      <w:r w:rsidRPr="005271FA">
        <w:rPr>
          <w:rFonts w:ascii="ＭＳ ゴシック" w:eastAsia="ＭＳ ゴシック" w:hAnsi="ＭＳ ゴシック" w:hint="eastAsia"/>
          <w:color w:val="000000" w:themeColor="text1"/>
          <w:sz w:val="20"/>
          <w:szCs w:val="20"/>
        </w:rPr>
        <w:t>○住宅地区改良事業</w:t>
      </w:r>
    </w:p>
    <w:p w:rsidR="001A1E8C" w:rsidRPr="005271FA" w:rsidRDefault="001A1E8C" w:rsidP="001A1E8C">
      <w:pPr>
        <w:spacing w:line="280" w:lineRule="exact"/>
        <w:ind w:firstLineChars="100" w:firstLine="180"/>
        <w:rPr>
          <w:rFonts w:ascii="HGSｺﾞｼｯｸM" w:eastAsia="HGSｺﾞｼｯｸM" w:hAnsi="ＭＳ Ｐ明朝"/>
          <w:color w:val="000000" w:themeColor="text1"/>
          <w:sz w:val="18"/>
          <w:szCs w:val="18"/>
        </w:rPr>
      </w:pPr>
      <w:r w:rsidRPr="005271FA">
        <w:rPr>
          <w:rFonts w:ascii="HGSｺﾞｼｯｸM" w:eastAsia="HGSｺﾞｼｯｸM" w:hAnsi="ＭＳ Ｐ明朝" w:hint="eastAsia"/>
          <w:color w:val="000000" w:themeColor="text1"/>
          <w:sz w:val="18"/>
          <w:szCs w:val="18"/>
        </w:rPr>
        <w:t>不良住宅が密集し、保安衛生等に関して危険又は有害な状況にある地区において、不良住宅の買収・除却、改良住宅の建設や、良好な住宅地の形成のため必要な公共施設の整備などにより、環境改善を図り、健康で文化的な生活を営むことができる住宅の集団的建設を促進する事業。</w:t>
      </w:r>
    </w:p>
    <w:p w:rsidR="00982033" w:rsidRPr="005271FA" w:rsidRDefault="00982033" w:rsidP="00F50970">
      <w:pPr>
        <w:widowControl/>
        <w:jc w:val="left"/>
        <w:rPr>
          <w:rFonts w:ascii="ＭＳ ゴシック" w:eastAsia="ＭＳ ゴシック" w:hAnsi="ＭＳ ゴシック"/>
          <w:color w:val="000000" w:themeColor="text1"/>
          <w:sz w:val="20"/>
          <w:szCs w:val="20"/>
        </w:rPr>
      </w:pPr>
    </w:p>
    <w:p w:rsidR="005F6410" w:rsidRPr="005271FA" w:rsidRDefault="005F6410" w:rsidP="00F50970">
      <w:pPr>
        <w:widowControl/>
        <w:jc w:val="left"/>
        <w:rPr>
          <w:rFonts w:ascii="HGSｺﾞｼｯｸM" w:eastAsia="HGSｺﾞｼｯｸM" w:hAnsi="ＭＳ Ｐ明朝"/>
          <w:color w:val="000000" w:themeColor="text1"/>
          <w:sz w:val="16"/>
          <w:szCs w:val="16"/>
        </w:rPr>
      </w:pPr>
      <w:r w:rsidRPr="005271FA">
        <w:rPr>
          <w:rFonts w:ascii="ＭＳ ゴシック" w:eastAsia="ＭＳ ゴシック" w:hAnsi="ＭＳ ゴシック" w:hint="eastAsia"/>
          <w:color w:val="000000" w:themeColor="text1"/>
          <w:sz w:val="20"/>
          <w:szCs w:val="20"/>
        </w:rPr>
        <w:t>○準防火地域</w:t>
      </w:r>
    </w:p>
    <w:p w:rsidR="005F6410" w:rsidRPr="005271FA" w:rsidRDefault="005F6410" w:rsidP="005F6410">
      <w:pPr>
        <w:spacing w:line="280" w:lineRule="exact"/>
        <w:ind w:firstLineChars="100" w:firstLine="180"/>
        <w:rPr>
          <w:rFonts w:ascii="HGSｺﾞｼｯｸM" w:eastAsia="HGSｺﾞｼｯｸM" w:hAnsi="ＭＳ Ｐ明朝"/>
          <w:color w:val="000000" w:themeColor="text1"/>
          <w:sz w:val="18"/>
          <w:szCs w:val="18"/>
        </w:rPr>
      </w:pPr>
      <w:r w:rsidRPr="005271FA">
        <w:rPr>
          <w:rFonts w:ascii="HGSｺﾞｼｯｸM" w:eastAsia="HGSｺﾞｼｯｸM" w:hAnsi="ＭＳ Ｐ明朝" w:hint="eastAsia"/>
          <w:color w:val="000000" w:themeColor="text1"/>
          <w:sz w:val="18"/>
          <w:szCs w:val="18"/>
        </w:rPr>
        <w:t>市街地における火災の危険を防除するために都市計画法で定められた地域。建築基準法では、一定規模以上の建物は耐火建築物または準耐火建築物にすることや、屋根の構造や延焼の恐れのある外壁の開口部などに対し、規制が定められています。</w:t>
      </w:r>
    </w:p>
    <w:p w:rsidR="005F6410" w:rsidRPr="005271FA" w:rsidRDefault="005F6410" w:rsidP="005F6410">
      <w:pPr>
        <w:spacing w:line="280" w:lineRule="exact"/>
        <w:rPr>
          <w:rFonts w:ascii="ＭＳ ゴシック" w:eastAsia="ＭＳ ゴシック" w:hAnsi="ＭＳ ゴシック"/>
          <w:color w:val="000000" w:themeColor="text1"/>
          <w:sz w:val="20"/>
          <w:szCs w:val="20"/>
        </w:rPr>
      </w:pPr>
      <w:r w:rsidRPr="005271FA">
        <w:rPr>
          <w:rFonts w:ascii="ＭＳ ゴシック" w:eastAsia="ＭＳ ゴシック" w:hAnsi="ＭＳ ゴシック" w:hint="eastAsia"/>
          <w:color w:val="000000" w:themeColor="text1"/>
          <w:sz w:val="20"/>
          <w:szCs w:val="20"/>
        </w:rPr>
        <w:lastRenderedPageBreak/>
        <w:t>○消防活動困難区域</w:t>
      </w:r>
    </w:p>
    <w:p w:rsidR="005F6410" w:rsidRPr="005271FA" w:rsidRDefault="005F6410" w:rsidP="005C737A">
      <w:pPr>
        <w:spacing w:line="280" w:lineRule="exact"/>
        <w:ind w:firstLineChars="100" w:firstLine="180"/>
        <w:rPr>
          <w:rFonts w:ascii="HGSｺﾞｼｯｸM" w:eastAsia="HGSｺﾞｼｯｸM" w:hAnsi="ＭＳ ゴシック"/>
          <w:color w:val="000000" w:themeColor="text1"/>
          <w:sz w:val="18"/>
          <w:szCs w:val="18"/>
        </w:rPr>
      </w:pPr>
      <w:r w:rsidRPr="005271FA">
        <w:rPr>
          <w:rFonts w:ascii="HGSｺﾞｼｯｸM" w:eastAsia="HGSｺﾞｼｯｸM" w:hAnsi="ＭＳ ゴシック" w:hint="eastAsia"/>
          <w:color w:val="000000" w:themeColor="text1"/>
          <w:sz w:val="18"/>
          <w:szCs w:val="18"/>
        </w:rPr>
        <w:t>震災時でも消防車が通行できる道路（幅員</w:t>
      </w:r>
      <w:r w:rsidR="006744E4" w:rsidRPr="005271FA">
        <w:rPr>
          <w:rFonts w:ascii="HGSｺﾞｼｯｸM" w:eastAsia="HGSｺﾞｼｯｸM" w:hAnsi="ＭＳ ゴシック" w:hint="eastAsia"/>
          <w:color w:val="000000" w:themeColor="text1"/>
          <w:sz w:val="18"/>
          <w:szCs w:val="18"/>
        </w:rPr>
        <w:t>６</w:t>
      </w:r>
      <w:r w:rsidRPr="005271FA">
        <w:rPr>
          <w:rFonts w:ascii="HGSｺﾞｼｯｸM" w:eastAsia="HGSｺﾞｼｯｸM" w:hAnsi="ＭＳ ゴシック" w:hint="eastAsia"/>
          <w:color w:val="000000" w:themeColor="text1"/>
          <w:sz w:val="18"/>
          <w:szCs w:val="18"/>
        </w:rPr>
        <w:t>m以上）から、消防車搭載ホースの屈曲等を考えて消防活動が容易にできない</w:t>
      </w:r>
      <w:r w:rsidR="006744E4" w:rsidRPr="005271FA">
        <w:rPr>
          <w:rFonts w:ascii="HGSｺﾞｼｯｸM" w:eastAsia="HGSｺﾞｼｯｸM" w:hAnsi="ＭＳ ゴシック" w:hint="eastAsia"/>
          <w:color w:val="000000" w:themeColor="text1"/>
          <w:sz w:val="18"/>
          <w:szCs w:val="18"/>
        </w:rPr>
        <w:t>100</w:t>
      </w:r>
      <w:r w:rsidRPr="005271FA">
        <w:rPr>
          <w:rFonts w:ascii="HGSｺﾞｼｯｸM" w:eastAsia="HGSｺﾞｼｯｸM" w:hAnsi="ＭＳ ゴシック" w:hint="eastAsia"/>
          <w:color w:val="000000" w:themeColor="text1"/>
          <w:sz w:val="18"/>
          <w:szCs w:val="18"/>
        </w:rPr>
        <w:t>ｍ（商業・工業地域等）あるいは</w:t>
      </w:r>
      <w:r w:rsidR="006744E4" w:rsidRPr="005271FA">
        <w:rPr>
          <w:rFonts w:ascii="HGSｺﾞｼｯｸM" w:eastAsia="HGSｺﾞｼｯｸM" w:hAnsi="ＭＳ ゴシック" w:hint="eastAsia"/>
          <w:color w:val="000000" w:themeColor="text1"/>
          <w:sz w:val="18"/>
          <w:szCs w:val="18"/>
        </w:rPr>
        <w:t>120</w:t>
      </w:r>
      <w:r w:rsidRPr="005271FA">
        <w:rPr>
          <w:rFonts w:ascii="HGSｺﾞｼｯｸM" w:eastAsia="HGSｺﾞｼｯｸM" w:hAnsi="ＭＳ ゴシック" w:hint="eastAsia"/>
          <w:color w:val="000000" w:themeColor="text1"/>
          <w:sz w:val="18"/>
          <w:szCs w:val="18"/>
        </w:rPr>
        <w:t>m（その他の地域）を超える区域。</w:t>
      </w:r>
    </w:p>
    <w:p w:rsidR="005C737A" w:rsidRPr="005271FA" w:rsidRDefault="005C737A" w:rsidP="005C737A">
      <w:pPr>
        <w:spacing w:line="280" w:lineRule="exact"/>
        <w:ind w:firstLineChars="100" w:firstLine="180"/>
        <w:rPr>
          <w:rFonts w:ascii="HGSｺﾞｼｯｸM" w:eastAsia="HGSｺﾞｼｯｸM" w:hAnsi="ＭＳ ゴシック"/>
          <w:color w:val="000000" w:themeColor="text1"/>
          <w:sz w:val="18"/>
          <w:szCs w:val="18"/>
        </w:rPr>
      </w:pPr>
    </w:p>
    <w:p w:rsidR="005F6410" w:rsidRPr="005271FA" w:rsidRDefault="005F6410" w:rsidP="005F6410">
      <w:pPr>
        <w:spacing w:line="280" w:lineRule="exact"/>
        <w:rPr>
          <w:rFonts w:ascii="ＭＳ ゴシック" w:eastAsia="ＭＳ ゴシック" w:hAnsi="ＭＳ ゴシック"/>
          <w:color w:val="000000" w:themeColor="text1"/>
          <w:sz w:val="20"/>
          <w:szCs w:val="20"/>
        </w:rPr>
      </w:pPr>
      <w:r w:rsidRPr="005271FA">
        <w:rPr>
          <w:rFonts w:ascii="ＭＳ ゴシック" w:eastAsia="ＭＳ ゴシック" w:hAnsi="ＭＳ ゴシック" w:hint="eastAsia"/>
          <w:color w:val="000000" w:themeColor="text1"/>
          <w:sz w:val="20"/>
          <w:szCs w:val="20"/>
        </w:rPr>
        <w:t>○地区内閉塞度</w:t>
      </w:r>
    </w:p>
    <w:p w:rsidR="005F6410" w:rsidRPr="005271FA" w:rsidRDefault="005F6410" w:rsidP="005F6410">
      <w:pPr>
        <w:spacing w:line="280" w:lineRule="exact"/>
        <w:ind w:firstLineChars="100" w:firstLine="180"/>
        <w:rPr>
          <w:rFonts w:ascii="HGSｺﾞｼｯｸM" w:eastAsia="HGSｺﾞｼｯｸM" w:hAnsi="ＭＳ ゴシック"/>
          <w:color w:val="000000" w:themeColor="text1"/>
          <w:sz w:val="18"/>
          <w:szCs w:val="18"/>
        </w:rPr>
      </w:pPr>
      <w:r w:rsidRPr="005271FA">
        <w:rPr>
          <w:rFonts w:ascii="HGSｺﾞｼｯｸM" w:eastAsia="HGSｺﾞｼｯｸM" w:hAnsi="ＭＳ ゴシック" w:hint="eastAsia"/>
          <w:color w:val="000000" w:themeColor="text1"/>
          <w:sz w:val="18"/>
          <w:szCs w:val="18"/>
        </w:rPr>
        <w:t>建物倒壊による道路閉塞または火災による延焼の影響を受けずに、被災場所から地区外に避難できる確率。対象地区の面積、幅員</w:t>
      </w:r>
      <w:r w:rsidR="006744E4" w:rsidRPr="005271FA">
        <w:rPr>
          <w:rFonts w:ascii="HGSｺﾞｼｯｸM" w:eastAsia="HGSｺﾞｼｯｸM" w:hAnsi="ＭＳ ゴシック" w:hint="eastAsia"/>
          <w:color w:val="000000" w:themeColor="text1"/>
          <w:sz w:val="18"/>
          <w:szCs w:val="18"/>
        </w:rPr>
        <w:t>６</w:t>
      </w:r>
      <w:r w:rsidRPr="005271FA">
        <w:rPr>
          <w:rFonts w:ascii="HGSｺﾞｼｯｸM" w:eastAsia="HGSｺﾞｼｯｸM" w:hAnsi="ＭＳ ゴシック" w:hint="eastAsia"/>
          <w:color w:val="000000" w:themeColor="text1"/>
          <w:sz w:val="18"/>
          <w:szCs w:val="18"/>
        </w:rPr>
        <w:t>m以上の道路延長、細街路の延長等のデータを基に計算されます。計算結果が５段階中、１または２であれば対象地区の閉塞する危険性は小さいとされます。</w:t>
      </w:r>
    </w:p>
    <w:p w:rsidR="005F6410" w:rsidRPr="005271FA" w:rsidRDefault="005F6410" w:rsidP="005F6410">
      <w:pPr>
        <w:spacing w:line="280" w:lineRule="exact"/>
        <w:rPr>
          <w:color w:val="000000" w:themeColor="text1"/>
        </w:rPr>
      </w:pPr>
      <w:r w:rsidRPr="005271FA">
        <w:rPr>
          <w:rFonts w:ascii="HGSｺﾞｼｯｸM" w:eastAsia="HGSｺﾞｼｯｸM" w:hAnsi="ＭＳ Ｐ明朝" w:hint="eastAsia"/>
          <w:color w:val="000000" w:themeColor="text1"/>
          <w:sz w:val="18"/>
          <w:szCs w:val="18"/>
        </w:rPr>
        <w:t>（＊詳細は</w:t>
      </w:r>
      <w:r w:rsidR="00ED4934" w:rsidRPr="005271FA">
        <w:rPr>
          <w:rFonts w:ascii="HGSｺﾞｼｯｸM" w:eastAsia="HGSｺﾞｼｯｸM" w:hAnsi="ＭＳ Ｐ明朝" w:hint="eastAsia"/>
          <w:color w:val="000000" w:themeColor="text1"/>
          <w:sz w:val="18"/>
          <w:szCs w:val="18"/>
        </w:rPr>
        <w:t>P</w:t>
      </w:r>
      <w:r w:rsidR="006744E4" w:rsidRPr="005271FA">
        <w:rPr>
          <w:rFonts w:ascii="HGSｺﾞｼｯｸM" w:eastAsia="HGSｺﾞｼｯｸM" w:hAnsi="ＭＳ Ｐ明朝" w:hint="eastAsia"/>
          <w:color w:val="000000" w:themeColor="text1"/>
          <w:sz w:val="18"/>
          <w:szCs w:val="18"/>
        </w:rPr>
        <w:t>.</w:t>
      </w:r>
      <w:r w:rsidR="00ED4934" w:rsidRPr="005271FA">
        <w:rPr>
          <w:rFonts w:ascii="HGSｺﾞｼｯｸM" w:eastAsia="HGSｺﾞｼｯｸM" w:hAnsi="ＭＳ Ｐ明朝" w:hint="eastAsia"/>
          <w:color w:val="000000" w:themeColor="text1"/>
          <w:sz w:val="18"/>
          <w:szCs w:val="18"/>
        </w:rPr>
        <w:t>42</w:t>
      </w:r>
      <w:r w:rsidRPr="005271FA">
        <w:rPr>
          <w:rFonts w:ascii="HGSｺﾞｼｯｸM" w:eastAsia="HGSｺﾞｼｯｸM" w:hAnsi="ＭＳ Ｐ明朝" w:hint="eastAsia"/>
          <w:color w:val="000000" w:themeColor="text1"/>
          <w:sz w:val="18"/>
          <w:szCs w:val="18"/>
        </w:rPr>
        <w:t>を参照。）</w:t>
      </w:r>
    </w:p>
    <w:p w:rsidR="005F6410" w:rsidRPr="005271FA" w:rsidRDefault="005F6410" w:rsidP="005F6410">
      <w:pPr>
        <w:spacing w:line="280" w:lineRule="exact"/>
        <w:rPr>
          <w:rFonts w:ascii="ＭＳ ゴシック" w:eastAsia="ＭＳ ゴシック" w:hAnsi="ＭＳ ゴシック"/>
          <w:color w:val="000000" w:themeColor="text1"/>
          <w:sz w:val="20"/>
          <w:szCs w:val="20"/>
        </w:rPr>
      </w:pPr>
    </w:p>
    <w:p w:rsidR="00F50970" w:rsidRPr="005271FA" w:rsidRDefault="00F50970" w:rsidP="00F50970">
      <w:pPr>
        <w:spacing w:line="280" w:lineRule="exact"/>
        <w:rPr>
          <w:rFonts w:ascii="ＭＳ ゴシック" w:eastAsia="ＭＳ ゴシック" w:hAnsi="ＭＳ ゴシック"/>
          <w:color w:val="000000" w:themeColor="text1"/>
          <w:sz w:val="20"/>
          <w:szCs w:val="20"/>
        </w:rPr>
      </w:pPr>
      <w:r w:rsidRPr="005271FA">
        <w:rPr>
          <w:rFonts w:ascii="ＭＳ ゴシック" w:eastAsia="ＭＳ ゴシック" w:hAnsi="ＭＳ ゴシック" w:hint="eastAsia"/>
          <w:color w:val="000000" w:themeColor="text1"/>
          <w:sz w:val="20"/>
          <w:szCs w:val="20"/>
        </w:rPr>
        <w:t>○地区防災計画</w:t>
      </w:r>
    </w:p>
    <w:p w:rsidR="00F50970" w:rsidRPr="005271FA" w:rsidRDefault="00F50970" w:rsidP="00F50970">
      <w:pPr>
        <w:spacing w:line="280" w:lineRule="exact"/>
        <w:rPr>
          <w:rFonts w:ascii="HGSｺﾞｼｯｸM" w:eastAsia="HGSｺﾞｼｯｸM" w:hAnsi="ＭＳ ゴシック"/>
          <w:color w:val="000000" w:themeColor="text1"/>
          <w:sz w:val="18"/>
          <w:szCs w:val="18"/>
        </w:rPr>
      </w:pPr>
      <w:r w:rsidRPr="005271FA">
        <w:rPr>
          <w:rFonts w:ascii="HGSｺﾞｼｯｸM" w:eastAsia="HGSｺﾞｼｯｸM" w:hAnsi="ＭＳ ゴシック" w:hint="eastAsia"/>
          <w:color w:val="000000" w:themeColor="text1"/>
          <w:sz w:val="18"/>
          <w:szCs w:val="18"/>
        </w:rPr>
        <w:t xml:space="preserve">　地域コミュニティにおける共助による防災活動の推進の観点から、市町村内の一定の地区の居住者及び事業者（地区居住者等）が行う自発的な防災活動について定めたもの。平成25年の災害対策基本法において「地区防災計画制度」が新たに創設され</w:t>
      </w:r>
      <w:r w:rsidR="00982033" w:rsidRPr="005271FA">
        <w:rPr>
          <w:rFonts w:ascii="HGSｺﾞｼｯｸM" w:eastAsia="HGSｺﾞｼｯｸM" w:hAnsi="ＭＳ ゴシック" w:hint="eastAsia"/>
          <w:color w:val="000000" w:themeColor="text1"/>
          <w:sz w:val="18"/>
          <w:szCs w:val="18"/>
        </w:rPr>
        <w:t>ました</w:t>
      </w:r>
      <w:r w:rsidRPr="005271FA">
        <w:rPr>
          <w:rFonts w:ascii="HGSｺﾞｼｯｸM" w:eastAsia="HGSｺﾞｼｯｸM" w:hAnsi="ＭＳ ゴシック" w:hint="eastAsia"/>
          <w:color w:val="000000" w:themeColor="text1"/>
          <w:sz w:val="18"/>
          <w:szCs w:val="18"/>
        </w:rPr>
        <w:t>。</w:t>
      </w:r>
    </w:p>
    <w:p w:rsidR="00F50970" w:rsidRPr="005271FA" w:rsidRDefault="00F50970" w:rsidP="00F50970">
      <w:pPr>
        <w:spacing w:line="280" w:lineRule="exact"/>
        <w:rPr>
          <w:rFonts w:ascii="ＭＳ ゴシック" w:eastAsia="ＭＳ ゴシック" w:hAnsi="ＭＳ ゴシック"/>
          <w:color w:val="000000" w:themeColor="text1"/>
          <w:sz w:val="20"/>
          <w:szCs w:val="20"/>
        </w:rPr>
      </w:pPr>
    </w:p>
    <w:p w:rsidR="004D1CB0" w:rsidRPr="005271FA" w:rsidRDefault="004D1CB0" w:rsidP="004D1CB0">
      <w:pPr>
        <w:spacing w:line="280" w:lineRule="exact"/>
        <w:rPr>
          <w:rFonts w:ascii="ＭＳ ゴシック" w:eastAsia="ＭＳ ゴシック" w:hAnsi="ＭＳ ゴシック"/>
          <w:color w:val="000000" w:themeColor="text1"/>
          <w:sz w:val="20"/>
          <w:szCs w:val="20"/>
        </w:rPr>
      </w:pPr>
      <w:r w:rsidRPr="005271FA">
        <w:rPr>
          <w:rFonts w:ascii="ＭＳ ゴシック" w:eastAsia="ＭＳ ゴシック" w:hAnsi="ＭＳ ゴシック" w:hint="eastAsia"/>
          <w:color w:val="000000" w:themeColor="text1"/>
          <w:sz w:val="20"/>
          <w:szCs w:val="20"/>
        </w:rPr>
        <w:t>○都市再生緊急整備地域</w:t>
      </w:r>
    </w:p>
    <w:p w:rsidR="004D1CB0" w:rsidRPr="005271FA" w:rsidRDefault="004D1CB0" w:rsidP="004D1CB0">
      <w:pPr>
        <w:widowControl/>
        <w:spacing w:line="280" w:lineRule="exact"/>
        <w:ind w:firstLineChars="100" w:firstLine="180"/>
        <w:jc w:val="left"/>
        <w:rPr>
          <w:rFonts w:ascii="HGSｺﾞｼｯｸM" w:eastAsia="HGSｺﾞｼｯｸM" w:hAnsi="ＭＳ Ｐゴシック" w:cs="ＭＳ Ｐゴシック"/>
          <w:color w:val="000000" w:themeColor="text1"/>
          <w:kern w:val="0"/>
          <w:sz w:val="18"/>
          <w:szCs w:val="18"/>
        </w:rPr>
      </w:pPr>
      <w:r w:rsidRPr="005271FA">
        <w:rPr>
          <w:rFonts w:ascii="HGSｺﾞｼｯｸM" w:eastAsia="HGSｺﾞｼｯｸM" w:hAnsi="ＭＳ Ｐゴシック" w:cs="ＭＳ Ｐゴシック" w:hint="eastAsia"/>
          <w:color w:val="000000" w:themeColor="text1"/>
          <w:kern w:val="0"/>
          <w:sz w:val="18"/>
          <w:szCs w:val="18"/>
        </w:rPr>
        <w:t>都市の再生の拠点として、都市開発事業等を通じて緊急かつ重点的に市街地の整備を推進すべき地域として、政令で定める地域。</w:t>
      </w:r>
    </w:p>
    <w:p w:rsidR="00F50970" w:rsidRPr="005271FA" w:rsidRDefault="00F50970" w:rsidP="005F6410">
      <w:pPr>
        <w:spacing w:line="280" w:lineRule="exact"/>
        <w:rPr>
          <w:rFonts w:ascii="ＭＳ ゴシック" w:eastAsia="ＭＳ ゴシック" w:hAnsi="ＭＳ ゴシック"/>
          <w:color w:val="000000" w:themeColor="text1"/>
          <w:sz w:val="20"/>
          <w:szCs w:val="20"/>
        </w:rPr>
      </w:pPr>
    </w:p>
    <w:p w:rsidR="005F6410" w:rsidRPr="005271FA" w:rsidRDefault="005F6410" w:rsidP="005F6410">
      <w:pPr>
        <w:spacing w:line="280" w:lineRule="exact"/>
        <w:rPr>
          <w:rFonts w:ascii="ＭＳ ゴシック" w:eastAsia="ＭＳ ゴシック" w:hAnsi="ＭＳ ゴシック"/>
          <w:color w:val="000000" w:themeColor="text1"/>
          <w:sz w:val="20"/>
          <w:szCs w:val="20"/>
        </w:rPr>
      </w:pPr>
      <w:r w:rsidRPr="005271FA">
        <w:rPr>
          <w:rFonts w:ascii="ＭＳ ゴシック" w:eastAsia="ＭＳ ゴシック" w:hAnsi="ＭＳ ゴシック" w:hint="eastAsia"/>
          <w:color w:val="000000" w:themeColor="text1"/>
          <w:sz w:val="20"/>
          <w:szCs w:val="20"/>
        </w:rPr>
        <w:t>○不燃領域率</w:t>
      </w:r>
    </w:p>
    <w:p w:rsidR="005F6410" w:rsidRPr="005271FA" w:rsidRDefault="005F6410" w:rsidP="00ED4934">
      <w:pPr>
        <w:spacing w:line="280" w:lineRule="exact"/>
        <w:ind w:firstLineChars="100" w:firstLine="180"/>
        <w:rPr>
          <w:rFonts w:ascii="HGSｺﾞｼｯｸM" w:eastAsia="HGSｺﾞｼｯｸM" w:hAnsi="ＭＳ Ｐ明朝"/>
          <w:color w:val="000000" w:themeColor="text1"/>
          <w:sz w:val="18"/>
          <w:szCs w:val="18"/>
        </w:rPr>
      </w:pPr>
      <w:r w:rsidRPr="005271FA">
        <w:rPr>
          <w:rFonts w:ascii="HGSｺﾞｼｯｸM" w:eastAsia="HGSｺﾞｼｯｸM" w:hAnsi="ＭＳ Ｐ明朝" w:hint="eastAsia"/>
          <w:color w:val="000000" w:themeColor="text1"/>
          <w:sz w:val="18"/>
          <w:szCs w:val="18"/>
        </w:rPr>
        <w:t>市街地大火の危険性を判定する上で重要な指標で、市街地の「燃え</w:t>
      </w:r>
      <w:r w:rsidR="00DF4927" w:rsidRPr="005271FA">
        <w:rPr>
          <w:rFonts w:ascii="HGSｺﾞｼｯｸM" w:eastAsia="HGSｺﾞｼｯｸM" w:hAnsi="ＭＳ Ｐ明朝" w:hint="eastAsia"/>
          <w:color w:val="000000" w:themeColor="text1"/>
          <w:sz w:val="18"/>
          <w:szCs w:val="18"/>
        </w:rPr>
        <w:t>広がり</w:t>
      </w:r>
      <w:r w:rsidRPr="005271FA">
        <w:rPr>
          <w:rFonts w:ascii="HGSｺﾞｼｯｸM" w:eastAsia="HGSｺﾞｼｯｸM" w:hAnsi="ＭＳ Ｐ明朝" w:hint="eastAsia"/>
          <w:color w:val="000000" w:themeColor="text1"/>
          <w:sz w:val="18"/>
          <w:szCs w:val="18"/>
        </w:rPr>
        <w:t>にくさ」を表すもので、建物の不燃化や道路、公園などの空地の状況から算出します。不燃領域率が40％以上で焼失率は急激に低下し、20～25％程度となり、不燃領域率が70％を超えると市街地の焼失率はほぼ０となります。（＊詳細は</w:t>
      </w:r>
      <w:r w:rsidR="00ED4934" w:rsidRPr="005271FA">
        <w:rPr>
          <w:rFonts w:ascii="HGSｺﾞｼｯｸM" w:eastAsia="HGSｺﾞｼｯｸM" w:hAnsi="ＭＳ Ｐ明朝" w:hint="eastAsia"/>
          <w:color w:val="000000" w:themeColor="text1"/>
          <w:sz w:val="18"/>
          <w:szCs w:val="18"/>
        </w:rPr>
        <w:t>P</w:t>
      </w:r>
      <w:r w:rsidR="006744E4" w:rsidRPr="005271FA">
        <w:rPr>
          <w:rFonts w:ascii="HGSｺﾞｼｯｸM" w:eastAsia="HGSｺﾞｼｯｸM" w:hAnsi="ＭＳ Ｐ明朝" w:hint="eastAsia"/>
          <w:color w:val="000000" w:themeColor="text1"/>
          <w:sz w:val="18"/>
          <w:szCs w:val="18"/>
        </w:rPr>
        <w:t>.</w:t>
      </w:r>
      <w:r w:rsidR="00ED4934" w:rsidRPr="005271FA">
        <w:rPr>
          <w:rFonts w:ascii="HGSｺﾞｼｯｸM" w:eastAsia="HGSｺﾞｼｯｸM" w:hAnsi="ＭＳ Ｐ明朝" w:hint="eastAsia"/>
          <w:color w:val="000000" w:themeColor="text1"/>
          <w:sz w:val="18"/>
          <w:szCs w:val="18"/>
        </w:rPr>
        <w:t>41</w:t>
      </w:r>
      <w:r w:rsidRPr="005271FA">
        <w:rPr>
          <w:rFonts w:ascii="HGSｺﾞｼｯｸM" w:eastAsia="HGSｺﾞｼｯｸM" w:hAnsi="ＭＳ Ｐ明朝" w:hint="eastAsia"/>
          <w:color w:val="000000" w:themeColor="text1"/>
          <w:sz w:val="18"/>
          <w:szCs w:val="18"/>
        </w:rPr>
        <w:t>を参照。）</w:t>
      </w:r>
    </w:p>
    <w:p w:rsidR="004D1CB0" w:rsidRPr="005271FA" w:rsidRDefault="004D1CB0" w:rsidP="004D1CB0">
      <w:pPr>
        <w:spacing w:line="280" w:lineRule="exact"/>
        <w:rPr>
          <w:rFonts w:ascii="HGSｺﾞｼｯｸM" w:eastAsia="HGSｺﾞｼｯｸM" w:hAnsi="ＭＳ Ｐゴシック"/>
          <w:color w:val="000000" w:themeColor="text1"/>
          <w:sz w:val="20"/>
          <w:szCs w:val="20"/>
        </w:rPr>
      </w:pPr>
    </w:p>
    <w:p w:rsidR="004D1CB0" w:rsidRPr="005271FA" w:rsidRDefault="004D1CB0" w:rsidP="004D1CB0">
      <w:pPr>
        <w:spacing w:line="280" w:lineRule="exact"/>
        <w:rPr>
          <w:rFonts w:ascii="ＭＳ ゴシック" w:eastAsia="ＭＳ ゴシック" w:hAnsi="ＭＳ ゴシック"/>
          <w:color w:val="000000" w:themeColor="text1"/>
          <w:sz w:val="20"/>
          <w:szCs w:val="20"/>
        </w:rPr>
      </w:pPr>
      <w:r w:rsidRPr="005271FA">
        <w:rPr>
          <w:rFonts w:ascii="ＭＳ ゴシック" w:eastAsia="ＭＳ ゴシック" w:hAnsi="ＭＳ ゴシック" w:hint="eastAsia"/>
          <w:color w:val="000000" w:themeColor="text1"/>
          <w:sz w:val="20"/>
          <w:szCs w:val="20"/>
        </w:rPr>
        <w:t>○防災街区整備事業</w:t>
      </w:r>
    </w:p>
    <w:p w:rsidR="004D1CB0" w:rsidRPr="005271FA" w:rsidRDefault="004D1CB0" w:rsidP="00334A98">
      <w:pPr>
        <w:spacing w:line="280" w:lineRule="exact"/>
        <w:ind w:firstLineChars="100" w:firstLine="180"/>
        <w:rPr>
          <w:rFonts w:ascii="HGSｺﾞｼｯｸM" w:eastAsia="HGSｺﾞｼｯｸM" w:hAnsi="ＭＳ ゴシック"/>
          <w:color w:val="000000" w:themeColor="text1"/>
          <w:sz w:val="18"/>
          <w:szCs w:val="18"/>
        </w:rPr>
      </w:pPr>
      <w:r w:rsidRPr="005271FA">
        <w:rPr>
          <w:rFonts w:ascii="HGSｺﾞｼｯｸM" w:eastAsia="HGSｺﾞｼｯｸM" w:hAnsi="ＭＳ ゴシック" w:hint="eastAsia"/>
          <w:color w:val="000000" w:themeColor="text1"/>
          <w:sz w:val="18"/>
          <w:szCs w:val="18"/>
        </w:rPr>
        <w:t>建築物への権利変換による土地・建物の共同化を基本としつつ、個別の土地への権利変換を認める柔軟かつ強力な事業手法を用いながら、老朽化した建築物を除却し、防災機能を備えた建築物及び公共施設の整備を行う事業。</w:t>
      </w:r>
    </w:p>
    <w:p w:rsidR="004D1CB0" w:rsidRPr="005271FA" w:rsidRDefault="004D1CB0" w:rsidP="004D1CB0">
      <w:pPr>
        <w:autoSpaceDE w:val="0"/>
        <w:autoSpaceDN w:val="0"/>
        <w:adjustRightInd w:val="0"/>
        <w:snapToGrid w:val="0"/>
        <w:spacing w:line="280" w:lineRule="exact"/>
        <w:jc w:val="left"/>
        <w:rPr>
          <w:rFonts w:ascii="HGSｺﾞｼｯｸM" w:eastAsia="HGSｺﾞｼｯｸM" w:cs="MS-Mincho"/>
          <w:color w:val="000000" w:themeColor="text1"/>
          <w:kern w:val="0"/>
          <w:sz w:val="18"/>
          <w:szCs w:val="18"/>
        </w:rPr>
      </w:pPr>
    </w:p>
    <w:p w:rsidR="004D1CB0" w:rsidRPr="005271FA" w:rsidRDefault="004D1CB0" w:rsidP="004D1CB0">
      <w:pPr>
        <w:autoSpaceDE w:val="0"/>
        <w:autoSpaceDN w:val="0"/>
        <w:adjustRightInd w:val="0"/>
        <w:snapToGrid w:val="0"/>
        <w:spacing w:line="280" w:lineRule="exact"/>
        <w:jc w:val="left"/>
        <w:rPr>
          <w:rFonts w:ascii="ＭＳ ゴシック" w:eastAsia="ＭＳ ゴシック" w:hAnsi="ＭＳ ゴシック" w:cs="MS-Mincho"/>
          <w:color w:val="000000" w:themeColor="text1"/>
          <w:kern w:val="0"/>
          <w:sz w:val="20"/>
          <w:szCs w:val="20"/>
        </w:rPr>
      </w:pPr>
      <w:r w:rsidRPr="005271FA">
        <w:rPr>
          <w:rFonts w:ascii="ＭＳ ゴシック" w:eastAsia="ＭＳ ゴシック" w:hAnsi="ＭＳ ゴシック" w:cs="MS-Mincho" w:hint="eastAsia"/>
          <w:color w:val="000000" w:themeColor="text1"/>
          <w:kern w:val="0"/>
          <w:sz w:val="20"/>
          <w:szCs w:val="20"/>
        </w:rPr>
        <w:t>○防災街区整備地区計画</w:t>
      </w:r>
    </w:p>
    <w:p w:rsidR="00A42DE9" w:rsidRPr="005271FA" w:rsidRDefault="004D1CB0" w:rsidP="005C737A">
      <w:pPr>
        <w:autoSpaceDE w:val="0"/>
        <w:autoSpaceDN w:val="0"/>
        <w:adjustRightInd w:val="0"/>
        <w:snapToGrid w:val="0"/>
        <w:spacing w:line="280" w:lineRule="exact"/>
        <w:ind w:firstLineChars="100" w:firstLine="180"/>
        <w:jc w:val="left"/>
        <w:rPr>
          <w:rFonts w:ascii="HGSｺﾞｼｯｸM" w:eastAsia="HGSｺﾞｼｯｸM" w:cs="MS-Mincho"/>
          <w:color w:val="000000" w:themeColor="text1"/>
          <w:kern w:val="0"/>
          <w:sz w:val="18"/>
          <w:szCs w:val="18"/>
        </w:rPr>
      </w:pPr>
      <w:r w:rsidRPr="005271FA">
        <w:rPr>
          <w:rFonts w:ascii="HGSｺﾞｼｯｸM" w:eastAsia="HGSｺﾞｼｯｸM" w:cs="MS-Mincho" w:hint="eastAsia"/>
          <w:color w:val="000000" w:themeColor="text1"/>
          <w:kern w:val="0"/>
          <w:sz w:val="18"/>
          <w:szCs w:val="18"/>
        </w:rPr>
        <w:t>密集市街地内の土地の区域において、延焼防止及び避難の確保と土地の合理的かつ健全な利用が図られることを目途として、一体的かつ総合的な市街地の整備が行われるよう都市計画に定めることができるもので、密集市街地における防災街区の整備の促進に関する法律第32条に規定されています。</w:t>
      </w:r>
    </w:p>
    <w:p w:rsidR="00A42DE9" w:rsidRPr="005271FA" w:rsidRDefault="00982033" w:rsidP="00CC0813">
      <w:pPr>
        <w:spacing w:line="280" w:lineRule="exact"/>
        <w:rPr>
          <w:rFonts w:ascii="ＭＳ ゴシック" w:eastAsia="ＭＳ ゴシック" w:hAnsi="ＭＳ ゴシック"/>
          <w:color w:val="000000" w:themeColor="text1"/>
          <w:sz w:val="20"/>
          <w:szCs w:val="20"/>
        </w:rPr>
      </w:pPr>
      <w:r w:rsidRPr="005271FA">
        <w:rPr>
          <w:rFonts w:ascii="ＭＳ ゴシック" w:eastAsia="ＭＳ ゴシック" w:hAnsi="ＭＳ ゴシック"/>
          <w:color w:val="000000" w:themeColor="text1"/>
          <w:sz w:val="20"/>
          <w:szCs w:val="20"/>
        </w:rPr>
        <w:br w:type="column"/>
      </w:r>
      <w:r w:rsidR="00A42DE9" w:rsidRPr="005271FA">
        <w:rPr>
          <w:rFonts w:ascii="ＭＳ ゴシック" w:eastAsia="ＭＳ ゴシック" w:hAnsi="ＭＳ ゴシック" w:hint="eastAsia"/>
          <w:color w:val="000000" w:themeColor="text1"/>
          <w:sz w:val="20"/>
          <w:szCs w:val="20"/>
        </w:rPr>
        <w:lastRenderedPageBreak/>
        <w:t>○密集事業</w:t>
      </w:r>
    </w:p>
    <w:p w:rsidR="00A42DE9" w:rsidRPr="005271FA" w:rsidRDefault="00525403" w:rsidP="00334A98">
      <w:pPr>
        <w:spacing w:line="280" w:lineRule="exact"/>
        <w:ind w:firstLineChars="100" w:firstLine="180"/>
        <w:rPr>
          <w:rFonts w:ascii="HGSｺﾞｼｯｸM" w:eastAsia="HGSｺﾞｼｯｸM" w:hAnsi="ＭＳ Ｐ明朝"/>
          <w:color w:val="000000" w:themeColor="text1"/>
          <w:sz w:val="18"/>
          <w:szCs w:val="18"/>
        </w:rPr>
      </w:pPr>
      <w:r w:rsidRPr="005271FA">
        <w:rPr>
          <w:rFonts w:ascii="HGSｺﾞｼｯｸM" w:eastAsia="HGSｺﾞｼｯｸM" w:hAnsi="ＭＳ Ｐ明朝" w:hint="eastAsia"/>
          <w:color w:val="000000" w:themeColor="text1"/>
          <w:sz w:val="18"/>
          <w:szCs w:val="18"/>
        </w:rPr>
        <w:t>老朽</w:t>
      </w:r>
      <w:r w:rsidR="00265517" w:rsidRPr="005271FA">
        <w:rPr>
          <w:rFonts w:ascii="HGSｺﾞｼｯｸM" w:eastAsia="HGSｺﾞｼｯｸM" w:hAnsi="ＭＳ Ｐ明朝" w:hint="eastAsia"/>
          <w:color w:val="000000" w:themeColor="text1"/>
          <w:sz w:val="18"/>
          <w:szCs w:val="18"/>
        </w:rPr>
        <w:t>建築物</w:t>
      </w:r>
      <w:r w:rsidRPr="005271FA">
        <w:rPr>
          <w:rFonts w:ascii="HGSｺﾞｼｯｸM" w:eastAsia="HGSｺﾞｼｯｸM" w:hAnsi="ＭＳ Ｐ明朝" w:hint="eastAsia"/>
          <w:color w:val="000000" w:themeColor="text1"/>
          <w:sz w:val="18"/>
          <w:szCs w:val="18"/>
        </w:rPr>
        <w:t>の密集、公共施設の著しい不足が認められる住宅市街地において、国の交付金制度等を活用して</w:t>
      </w:r>
      <w:r w:rsidR="00D33205" w:rsidRPr="005271FA">
        <w:rPr>
          <w:rFonts w:ascii="HGSｺﾞｼｯｸM" w:eastAsia="HGSｺﾞｼｯｸM" w:hAnsi="ＭＳ Ｐ明朝" w:hint="eastAsia"/>
          <w:color w:val="000000" w:themeColor="text1"/>
          <w:sz w:val="18"/>
          <w:szCs w:val="18"/>
        </w:rPr>
        <w:t>老朽建築物の建替え促進</w:t>
      </w:r>
      <w:r w:rsidR="00D33205">
        <w:rPr>
          <w:rFonts w:ascii="HGSｺﾞｼｯｸM" w:eastAsia="HGSｺﾞｼｯｸM" w:hAnsi="ＭＳ Ｐ明朝" w:hint="eastAsia"/>
          <w:color w:val="000000" w:themeColor="text1"/>
          <w:sz w:val="18"/>
          <w:szCs w:val="18"/>
        </w:rPr>
        <w:t>、公共施設の整備</w:t>
      </w:r>
      <w:bookmarkStart w:id="0" w:name="_GoBack"/>
      <w:bookmarkEnd w:id="0"/>
      <w:r w:rsidRPr="005271FA">
        <w:rPr>
          <w:rFonts w:ascii="HGSｺﾞｼｯｸM" w:eastAsia="HGSｺﾞｼｯｸM" w:hAnsi="ＭＳ Ｐ明朝" w:hint="eastAsia"/>
          <w:color w:val="000000" w:themeColor="text1"/>
          <w:sz w:val="18"/>
          <w:szCs w:val="18"/>
        </w:rPr>
        <w:t>等を行うことにより、防災性の向上、居住環境の整備及び良好な住宅の供給を図る事業。</w:t>
      </w:r>
    </w:p>
    <w:p w:rsidR="005C737A" w:rsidRPr="005271FA" w:rsidRDefault="005C737A" w:rsidP="005C737A">
      <w:pPr>
        <w:spacing w:line="280" w:lineRule="exact"/>
        <w:rPr>
          <w:rFonts w:ascii="HGSｺﾞｼｯｸM" w:eastAsia="HGSｺﾞｼｯｸM" w:hAnsi="ＭＳ Ｐ明朝"/>
          <w:color w:val="000000" w:themeColor="text1"/>
          <w:sz w:val="18"/>
          <w:szCs w:val="18"/>
        </w:rPr>
      </w:pPr>
    </w:p>
    <w:p w:rsidR="00A42DE9" w:rsidRPr="005271FA" w:rsidRDefault="00A42DE9" w:rsidP="00CC0813">
      <w:pPr>
        <w:spacing w:line="280" w:lineRule="exact"/>
        <w:rPr>
          <w:rFonts w:ascii="ＭＳ ゴシック" w:eastAsia="ＭＳ ゴシック" w:hAnsi="ＭＳ ゴシック"/>
          <w:color w:val="000000" w:themeColor="text1"/>
          <w:sz w:val="20"/>
          <w:szCs w:val="20"/>
        </w:rPr>
      </w:pPr>
      <w:r w:rsidRPr="005271FA">
        <w:rPr>
          <w:rFonts w:ascii="ＭＳ ゴシック" w:eastAsia="ＭＳ ゴシック" w:hAnsi="ＭＳ ゴシック" w:hint="eastAsia"/>
          <w:color w:val="000000" w:themeColor="text1"/>
          <w:sz w:val="20"/>
          <w:szCs w:val="20"/>
        </w:rPr>
        <w:t>○ワークショップ</w:t>
      </w:r>
    </w:p>
    <w:p w:rsidR="005F6410" w:rsidRPr="005271FA" w:rsidRDefault="00A42DE9" w:rsidP="00334A98">
      <w:pPr>
        <w:spacing w:line="280" w:lineRule="exact"/>
        <w:ind w:firstLineChars="100" w:firstLine="180"/>
        <w:rPr>
          <w:rFonts w:ascii="HGSｺﾞｼｯｸM" w:eastAsia="HGSｺﾞｼｯｸM" w:hAnsi="ＭＳ ゴシック"/>
          <w:color w:val="000000" w:themeColor="text1"/>
          <w:sz w:val="18"/>
          <w:szCs w:val="18"/>
        </w:rPr>
        <w:sectPr w:rsidR="005F6410" w:rsidRPr="005271FA" w:rsidSect="00191078">
          <w:type w:val="continuous"/>
          <w:pgSz w:w="11906" w:h="16838" w:code="9"/>
          <w:pgMar w:top="1701" w:right="1418" w:bottom="1134" w:left="1418" w:header="851" w:footer="113" w:gutter="0"/>
          <w:cols w:num="2" w:space="430"/>
          <w:docGrid w:type="lines" w:linePitch="350" w:charSpace="1382"/>
        </w:sectPr>
      </w:pPr>
      <w:r w:rsidRPr="005271FA">
        <w:rPr>
          <w:rFonts w:ascii="HGSｺﾞｼｯｸM" w:eastAsia="HGSｺﾞｼｯｸM" w:hAnsi="ＭＳ ゴシック" w:hint="eastAsia"/>
          <w:color w:val="000000" w:themeColor="text1"/>
          <w:sz w:val="18"/>
          <w:szCs w:val="18"/>
        </w:rPr>
        <w:t>地域にかかわる諸問題に対応するために、様々な立場の参加者が、経験交流や魅力的な共同作業を通じて地域の課題発見・創造的</w:t>
      </w:r>
      <w:r w:rsidR="003F3F19" w:rsidRPr="005271FA">
        <w:rPr>
          <w:rFonts w:ascii="HGSｺﾞｼｯｸM" w:eastAsia="HGSｺﾞｼｯｸM" w:hAnsi="ＭＳ ゴシック" w:hint="eastAsia"/>
          <w:color w:val="000000" w:themeColor="text1"/>
          <w:sz w:val="18"/>
          <w:szCs w:val="18"/>
        </w:rPr>
        <w:t>な解決策や計画案の考案・それらの評価などを行っていく活動</w:t>
      </w:r>
      <w:r w:rsidR="00FE540B" w:rsidRPr="005271FA">
        <w:rPr>
          <w:rFonts w:ascii="HGSｺﾞｼｯｸM" w:eastAsia="HGSｺﾞｼｯｸM" w:hAnsi="ＭＳ ゴシック" w:hint="eastAsia"/>
          <w:color w:val="000000" w:themeColor="text1"/>
          <w:sz w:val="18"/>
          <w:szCs w:val="18"/>
        </w:rPr>
        <w:t>。</w:t>
      </w:r>
    </w:p>
    <w:p w:rsidR="00525403" w:rsidRPr="00967800" w:rsidRDefault="00525403" w:rsidP="00D738D6">
      <w:pPr>
        <w:rPr>
          <w:rFonts w:ascii="HGSｺﾞｼｯｸM" w:eastAsia="HGSｺﾞｼｯｸM" w:hAnsi="ＭＳ ゴシック"/>
          <w:b/>
          <w:sz w:val="32"/>
          <w:szCs w:val="32"/>
        </w:rPr>
        <w:sectPr w:rsidR="00525403" w:rsidRPr="00967800" w:rsidSect="00A42DE9">
          <w:type w:val="continuous"/>
          <w:pgSz w:w="11906" w:h="16838" w:code="9"/>
          <w:pgMar w:top="1701" w:right="1418" w:bottom="1134" w:left="1418" w:header="851" w:footer="113" w:gutter="0"/>
          <w:cols w:space="425"/>
          <w:docGrid w:type="lines" w:linePitch="350" w:charSpace="1382"/>
        </w:sectPr>
      </w:pPr>
    </w:p>
    <w:p w:rsidR="00A42DE9" w:rsidRPr="00967800" w:rsidRDefault="00A42DE9" w:rsidP="00D738D6">
      <w:pPr>
        <w:rPr>
          <w:rFonts w:ascii="HGSｺﾞｼｯｸM" w:eastAsia="HGSｺﾞｼｯｸM" w:hAnsi="ＭＳ ゴシック"/>
          <w:b/>
          <w:sz w:val="32"/>
          <w:szCs w:val="32"/>
        </w:rPr>
        <w:sectPr w:rsidR="00A42DE9" w:rsidRPr="00967800" w:rsidSect="00A42DE9">
          <w:type w:val="continuous"/>
          <w:pgSz w:w="11906" w:h="16838" w:code="9"/>
          <w:pgMar w:top="1701" w:right="1418" w:bottom="1134" w:left="1418" w:header="851" w:footer="113" w:gutter="0"/>
          <w:cols w:space="425"/>
          <w:docGrid w:type="lines" w:linePitch="350" w:charSpace="1382"/>
        </w:sectPr>
      </w:pPr>
    </w:p>
    <w:p w:rsidR="002A310A" w:rsidRPr="00967800" w:rsidRDefault="002A310A" w:rsidP="00D738D6">
      <w:pPr>
        <w:rPr>
          <w:rFonts w:ascii="HGSｺﾞｼｯｸM" w:eastAsia="HGSｺﾞｼｯｸM" w:hAnsi="ＭＳ ゴシック"/>
          <w:b/>
          <w:sz w:val="32"/>
          <w:szCs w:val="32"/>
        </w:rPr>
      </w:pPr>
      <w:r w:rsidRPr="00967800">
        <w:rPr>
          <w:rFonts w:ascii="HGSｺﾞｼｯｸM" w:eastAsia="HGSｺﾞｼｯｸM" w:hAnsi="ＭＳ ゴシック" w:hint="eastAsia"/>
          <w:b/>
          <w:sz w:val="32"/>
          <w:szCs w:val="32"/>
        </w:rPr>
        <w:lastRenderedPageBreak/>
        <w:t>〔参考資料〕</w:t>
      </w:r>
    </w:p>
    <w:p w:rsidR="002A310A" w:rsidRPr="00967800" w:rsidRDefault="002A310A" w:rsidP="00D738D6">
      <w:pPr>
        <w:rPr>
          <w:rFonts w:ascii="HGSｺﾞｼｯｸM" w:eastAsia="HGSｺﾞｼｯｸM" w:hAnsi="ＭＳ ゴシック"/>
          <w:sz w:val="28"/>
          <w:szCs w:val="28"/>
        </w:rPr>
      </w:pPr>
    </w:p>
    <w:p w:rsidR="002A310A" w:rsidRPr="00967800" w:rsidRDefault="006744E4" w:rsidP="00D738D6">
      <w:pPr>
        <w:rPr>
          <w:rFonts w:ascii="HGSｺﾞｼｯｸM" w:eastAsia="HGSｺﾞｼｯｸM" w:hAnsi="ＭＳ ゴシック"/>
          <w:sz w:val="28"/>
          <w:szCs w:val="28"/>
        </w:rPr>
      </w:pPr>
      <w:r>
        <w:rPr>
          <w:rFonts w:ascii="HGSｺﾞｼｯｸM" w:eastAsia="HGSｺﾞｼｯｸM" w:hAnsi="ＭＳ ゴシック" w:hint="eastAsia"/>
          <w:sz w:val="28"/>
          <w:szCs w:val="28"/>
        </w:rPr>
        <w:t>１</w:t>
      </w:r>
      <w:r w:rsidR="002A310A" w:rsidRPr="00967800">
        <w:rPr>
          <w:rFonts w:ascii="HGSｺﾞｼｯｸM" w:eastAsia="HGSｺﾞｼｯｸM" w:hAnsi="ＭＳ ゴシック" w:hint="eastAsia"/>
          <w:sz w:val="28"/>
          <w:szCs w:val="28"/>
        </w:rPr>
        <w:t xml:space="preserve">　密集市街地の整備目標に関する指標について</w:t>
      </w:r>
    </w:p>
    <w:p w:rsidR="002A310A" w:rsidRPr="00967800" w:rsidRDefault="006744E4" w:rsidP="00D738D6">
      <w:pPr>
        <w:rPr>
          <w:rFonts w:ascii="HGSｺﾞｼｯｸM" w:eastAsia="HGSｺﾞｼｯｸM" w:hAnsi="ＭＳ ゴシック"/>
          <w:sz w:val="24"/>
          <w:szCs w:val="24"/>
        </w:rPr>
      </w:pPr>
      <w:r>
        <w:rPr>
          <w:rFonts w:ascii="HGSｺﾞｼｯｸM" w:eastAsia="HGSｺﾞｼｯｸM" w:hAnsi="ＭＳ ゴシック" w:hint="eastAsia"/>
          <w:sz w:val="28"/>
          <w:szCs w:val="28"/>
        </w:rPr>
        <w:t>２</w:t>
      </w:r>
      <w:r w:rsidR="002A310A" w:rsidRPr="00967800">
        <w:rPr>
          <w:rFonts w:ascii="HGSｺﾞｼｯｸM" w:eastAsia="HGSｺﾞｼｯｸM" w:hAnsi="ＭＳ ゴシック" w:hint="eastAsia"/>
          <w:sz w:val="28"/>
          <w:szCs w:val="28"/>
        </w:rPr>
        <w:t xml:space="preserve">　住生活基本計画（全国計画）について</w:t>
      </w:r>
      <w:r w:rsidR="002A310A" w:rsidRPr="00967800">
        <w:rPr>
          <w:rFonts w:ascii="HGSｺﾞｼｯｸM" w:eastAsia="HGSｺﾞｼｯｸM" w:hAnsi="ＭＳ ゴシック" w:hint="eastAsia"/>
          <w:sz w:val="24"/>
          <w:szCs w:val="24"/>
        </w:rPr>
        <w:t>≪</w:t>
      </w:r>
      <w:r w:rsidR="00F25ADF" w:rsidRPr="00967800">
        <w:rPr>
          <w:rFonts w:ascii="HGSｺﾞｼｯｸM" w:eastAsia="HGSｺﾞｼｯｸM" w:hAnsi="ＭＳ ゴシック" w:hint="eastAsia"/>
          <w:sz w:val="24"/>
          <w:szCs w:val="24"/>
        </w:rPr>
        <w:t>密集市街地</w:t>
      </w:r>
      <w:r w:rsidR="002A310A" w:rsidRPr="00967800">
        <w:rPr>
          <w:rFonts w:ascii="HGSｺﾞｼｯｸM" w:eastAsia="HGSｺﾞｼｯｸM" w:hAnsi="ＭＳ ゴシック" w:hint="eastAsia"/>
          <w:sz w:val="24"/>
          <w:szCs w:val="24"/>
        </w:rPr>
        <w:t>関連部分</w:t>
      </w:r>
      <w:r w:rsidR="00F25ADF" w:rsidRPr="00967800">
        <w:rPr>
          <w:rFonts w:ascii="HGSｺﾞｼｯｸM" w:eastAsia="HGSｺﾞｼｯｸM" w:hAnsi="ＭＳ ゴシック" w:hint="eastAsia"/>
          <w:sz w:val="24"/>
          <w:szCs w:val="24"/>
        </w:rPr>
        <w:t>の概要</w:t>
      </w:r>
      <w:r w:rsidR="002A310A" w:rsidRPr="00967800">
        <w:rPr>
          <w:rFonts w:ascii="HGSｺﾞｼｯｸM" w:eastAsia="HGSｺﾞｼｯｸM" w:hAnsi="ＭＳ ゴシック" w:hint="eastAsia"/>
          <w:sz w:val="24"/>
          <w:szCs w:val="24"/>
        </w:rPr>
        <w:t>≫</w:t>
      </w:r>
    </w:p>
    <w:p w:rsidR="002A310A" w:rsidRPr="00967800" w:rsidRDefault="006744E4" w:rsidP="00D738D6">
      <w:pPr>
        <w:ind w:rightChars="-125" w:right="-275"/>
        <w:rPr>
          <w:rFonts w:ascii="HGSｺﾞｼｯｸM" w:eastAsia="HGSｺﾞｼｯｸM" w:hAnsi="ＭＳ ゴシック"/>
          <w:sz w:val="28"/>
          <w:szCs w:val="28"/>
        </w:rPr>
      </w:pPr>
      <w:r>
        <w:rPr>
          <w:rFonts w:ascii="HGSｺﾞｼｯｸM" w:eastAsia="HGSｺﾞｼｯｸM" w:hAnsi="ＭＳ ゴシック" w:hint="eastAsia"/>
          <w:sz w:val="28"/>
          <w:szCs w:val="28"/>
        </w:rPr>
        <w:t>３</w:t>
      </w:r>
      <w:r w:rsidR="002A310A" w:rsidRPr="00967800">
        <w:rPr>
          <w:rFonts w:ascii="HGSｺﾞｼｯｸM" w:eastAsia="HGSｺﾞｼｯｸM" w:hAnsi="ＭＳ ゴシック" w:hint="eastAsia"/>
          <w:sz w:val="28"/>
          <w:szCs w:val="28"/>
        </w:rPr>
        <w:t xml:space="preserve">　国土交通省「地震時等に著しく危険な密集市街地」の公表</w:t>
      </w:r>
    </w:p>
    <w:p w:rsidR="00345664" w:rsidRDefault="006744E4" w:rsidP="0081375B">
      <w:pPr>
        <w:ind w:left="280" w:rightChars="-125" w:right="-275" w:hangingChars="100" w:hanging="280"/>
        <w:rPr>
          <w:rFonts w:ascii="HGPｺﾞｼｯｸM" w:eastAsia="HGPｺﾞｼｯｸM" w:hAnsi="ＭＳ ゴシック"/>
          <w:sz w:val="24"/>
          <w:szCs w:val="24"/>
        </w:rPr>
      </w:pPr>
      <w:r>
        <w:rPr>
          <w:rFonts w:ascii="HGSｺﾞｼｯｸM" w:eastAsia="HGSｺﾞｼｯｸM" w:hAnsi="ＭＳ ゴシック" w:hint="eastAsia"/>
          <w:sz w:val="28"/>
          <w:szCs w:val="28"/>
        </w:rPr>
        <w:t>４</w:t>
      </w:r>
      <w:r w:rsidR="00345664" w:rsidRPr="00967800">
        <w:rPr>
          <w:rFonts w:ascii="HGSｺﾞｼｯｸM" w:eastAsia="HGSｺﾞｼｯｸM" w:hAnsi="ＭＳ ゴシック" w:hint="eastAsia"/>
          <w:sz w:val="28"/>
          <w:szCs w:val="28"/>
        </w:rPr>
        <w:t xml:space="preserve">　</w:t>
      </w:r>
      <w:r w:rsidR="00345664" w:rsidRPr="00334A98">
        <w:rPr>
          <w:rFonts w:ascii="HGSｺﾞｼｯｸM" w:eastAsia="HGSｺﾞｼｯｸM" w:hAnsi="ＭＳ ゴシック" w:hint="eastAsia"/>
          <w:spacing w:val="2"/>
          <w:w w:val="94"/>
          <w:kern w:val="0"/>
          <w:sz w:val="24"/>
          <w:szCs w:val="24"/>
          <w:fitText w:val="8640" w:id="1641206272"/>
        </w:rPr>
        <w:t>災害に強いすまいとまちづくり促進区域及び防災性向上重点地区の一覧表及び位置</w:t>
      </w:r>
      <w:r w:rsidR="00345664" w:rsidRPr="00334A98">
        <w:rPr>
          <w:rFonts w:ascii="HGSｺﾞｼｯｸM" w:eastAsia="HGSｺﾞｼｯｸM" w:hAnsi="ＭＳ ゴシック" w:hint="eastAsia"/>
          <w:spacing w:val="-29"/>
          <w:w w:val="94"/>
          <w:kern w:val="0"/>
          <w:sz w:val="24"/>
          <w:szCs w:val="24"/>
          <w:fitText w:val="8640" w:id="1641206272"/>
        </w:rPr>
        <w:t>図</w:t>
      </w:r>
    </w:p>
    <w:p w:rsidR="00345664" w:rsidRPr="00967800" w:rsidRDefault="00345664" w:rsidP="00D738D6">
      <w:pPr>
        <w:ind w:rightChars="-125" w:right="-275"/>
        <w:rPr>
          <w:rFonts w:ascii="HGSｺﾞｼｯｸM" w:eastAsia="HGSｺﾞｼｯｸM" w:hAnsi="ＭＳ ゴシック"/>
          <w:sz w:val="28"/>
          <w:szCs w:val="28"/>
        </w:rPr>
      </w:pPr>
    </w:p>
    <w:p w:rsidR="002A310A" w:rsidRPr="00967800" w:rsidRDefault="002A310A">
      <w:pPr>
        <w:widowControl/>
        <w:jc w:val="left"/>
        <w:rPr>
          <w:rFonts w:ascii="ＭＳ ゴシック" w:eastAsia="ＭＳ ゴシック" w:hAnsi="ＭＳ ゴシック"/>
        </w:rPr>
      </w:pPr>
      <w:r w:rsidRPr="00967800">
        <w:rPr>
          <w:rFonts w:ascii="ＭＳ ゴシック" w:eastAsia="ＭＳ ゴシック" w:hAnsi="ＭＳ ゴシック"/>
        </w:rPr>
        <w:br w:type="page"/>
      </w:r>
    </w:p>
    <w:p w:rsidR="002A310A" w:rsidRPr="00B53D43" w:rsidRDefault="006744E4" w:rsidP="00EA60E3">
      <w:pPr>
        <w:rPr>
          <w:rFonts w:ascii="ＭＳ ゴシック" w:eastAsia="ＭＳ ゴシック" w:hAnsi="ＭＳ ゴシック"/>
          <w:sz w:val="24"/>
        </w:rPr>
      </w:pPr>
      <w:r>
        <w:rPr>
          <w:rFonts w:ascii="ＭＳ ゴシック" w:eastAsia="ＭＳ ゴシック" w:hAnsi="ＭＳ ゴシック" w:hint="eastAsia"/>
          <w:sz w:val="24"/>
        </w:rPr>
        <w:lastRenderedPageBreak/>
        <w:t>１</w:t>
      </w:r>
      <w:r w:rsidR="002A310A" w:rsidRPr="00B53D43">
        <w:rPr>
          <w:rFonts w:ascii="ＭＳ ゴシック" w:eastAsia="ＭＳ ゴシック" w:hAnsi="ＭＳ ゴシック" w:hint="eastAsia"/>
          <w:sz w:val="24"/>
        </w:rPr>
        <w:t xml:space="preserve">　密集市街地の整備目標に関する指標について</w:t>
      </w:r>
    </w:p>
    <w:p w:rsidR="002A310A" w:rsidRPr="00334A98" w:rsidRDefault="002A310A" w:rsidP="00EA60E3">
      <w:pPr>
        <w:rPr>
          <w:rFonts w:ascii="ＭＳ ゴシック" w:eastAsia="ＭＳ ゴシック" w:hAnsi="ＭＳ ゴシック"/>
        </w:rPr>
      </w:pPr>
    </w:p>
    <w:p w:rsidR="002A310A" w:rsidRPr="00967800" w:rsidRDefault="002A310A" w:rsidP="00EA60E3">
      <w:pPr>
        <w:rPr>
          <w:rFonts w:ascii="ＭＳ ゴシック" w:eastAsia="ＭＳ ゴシック" w:hAnsi="ＭＳ ゴシック"/>
        </w:rPr>
      </w:pPr>
      <w:r w:rsidRPr="00967800">
        <w:rPr>
          <w:rFonts w:ascii="ＭＳ ゴシック" w:eastAsia="ＭＳ ゴシック" w:hAnsi="ＭＳ ゴシック" w:hint="eastAsia"/>
        </w:rPr>
        <w:t>（１）延焼危険性に関する指標：不燃領域率</w:t>
      </w:r>
    </w:p>
    <w:p w:rsidR="002A310A" w:rsidRPr="00967800" w:rsidRDefault="002A310A" w:rsidP="00D738D6">
      <w:pPr>
        <w:ind w:leftChars="100" w:left="220" w:firstLineChars="100" w:firstLine="220"/>
        <w:rPr>
          <w:rFonts w:ascii="ＭＳ ゴシック" w:eastAsia="ＭＳ ゴシック" w:hAnsi="ＭＳ ゴシック"/>
        </w:rPr>
      </w:pPr>
    </w:p>
    <w:p w:rsidR="002A310A" w:rsidRPr="00967800" w:rsidRDefault="002A310A" w:rsidP="00D738D6">
      <w:pPr>
        <w:ind w:leftChars="100" w:left="220" w:firstLineChars="100" w:firstLine="220"/>
        <w:rPr>
          <w:rFonts w:ascii="HGSｺﾞｼｯｸM" w:eastAsia="HGSｺﾞｼｯｸM" w:hAnsi="ＭＳ ゴシック"/>
        </w:rPr>
      </w:pPr>
      <w:r w:rsidRPr="00967800">
        <w:rPr>
          <w:rFonts w:ascii="HGSｺﾞｼｯｸM" w:eastAsia="HGSｺﾞｼｯｸM" w:hAnsi="ＭＳ ゴシック" w:hint="eastAsia"/>
        </w:rPr>
        <w:t>不燃領域率は、市街地大火の危険性を判定するための市街地の「燃え</w:t>
      </w:r>
      <w:r w:rsidR="00DF4927" w:rsidRPr="005271FA">
        <w:rPr>
          <w:rFonts w:ascii="HGSｺﾞｼｯｸM" w:eastAsia="HGSｺﾞｼｯｸM" w:hAnsi="ＭＳ ゴシック" w:hint="eastAsia"/>
          <w:color w:val="000000" w:themeColor="text1"/>
        </w:rPr>
        <w:t>広がり</w:t>
      </w:r>
      <w:r w:rsidRPr="005271FA">
        <w:rPr>
          <w:rFonts w:ascii="HGSｺﾞｼｯｸM" w:eastAsia="HGSｺﾞｼｯｸM" w:hAnsi="ＭＳ ゴシック" w:hint="eastAsia"/>
          <w:color w:val="000000" w:themeColor="text1"/>
        </w:rPr>
        <w:t>に</w:t>
      </w:r>
      <w:r w:rsidRPr="00967800">
        <w:rPr>
          <w:rFonts w:ascii="HGSｺﾞｼｯｸM" w:eastAsia="HGSｺﾞｼｯｸM" w:hAnsi="ＭＳ ゴシック" w:hint="eastAsia"/>
        </w:rPr>
        <w:t>くさ」を表す指標で、建物の不燃化や道路、公園などの空地の状況から算定します。</w:t>
      </w:r>
    </w:p>
    <w:p w:rsidR="002A310A" w:rsidRPr="00967800" w:rsidRDefault="002A310A" w:rsidP="00D738D6">
      <w:pPr>
        <w:ind w:leftChars="100" w:left="220" w:firstLineChars="100" w:firstLine="220"/>
        <w:rPr>
          <w:rFonts w:ascii="HGSｺﾞｼｯｸM" w:eastAsia="HGSｺﾞｼｯｸM" w:hAnsi="ＭＳ ゴシック"/>
        </w:rPr>
      </w:pPr>
      <w:r w:rsidRPr="00967800">
        <w:rPr>
          <w:rFonts w:ascii="HGSｺﾞｼｯｸM" w:eastAsia="HGSｺﾞｼｯｸM" w:hAnsi="ＭＳ ゴシック" w:hint="eastAsia"/>
        </w:rPr>
        <w:t>不燃領域率が</w:t>
      </w:r>
      <w:r w:rsidR="006744E4">
        <w:rPr>
          <w:rFonts w:ascii="HGSｺﾞｼｯｸM" w:eastAsia="HGSｺﾞｼｯｸM" w:hAnsi="ＭＳ ゴシック" w:hint="eastAsia"/>
        </w:rPr>
        <w:t>40</w:t>
      </w:r>
      <w:r w:rsidRPr="00967800">
        <w:rPr>
          <w:rFonts w:ascii="HGSｺﾞｼｯｸM" w:eastAsia="HGSｺﾞｼｯｸM" w:hAnsi="ＭＳ ゴシック" w:hint="eastAsia"/>
        </w:rPr>
        <w:t>％以上で、市街地の焼失率は急激に低下し</w:t>
      </w:r>
      <w:r w:rsidR="006744E4">
        <w:rPr>
          <w:rFonts w:ascii="HGSｺﾞｼｯｸM" w:eastAsia="HGSｺﾞｼｯｸM" w:hAnsi="ＭＳ ゴシック" w:hint="eastAsia"/>
        </w:rPr>
        <w:t>20</w:t>
      </w:r>
      <w:r w:rsidRPr="00967800">
        <w:rPr>
          <w:rFonts w:ascii="HGSｺﾞｼｯｸM" w:eastAsia="HGSｺﾞｼｯｸM" w:hAnsi="ＭＳ ゴシック" w:hint="eastAsia"/>
        </w:rPr>
        <w:t>～</w:t>
      </w:r>
      <w:r w:rsidR="006744E4">
        <w:rPr>
          <w:rFonts w:ascii="HGSｺﾞｼｯｸM" w:eastAsia="HGSｺﾞｼｯｸM" w:hAnsi="ＭＳ ゴシック" w:hint="eastAsia"/>
        </w:rPr>
        <w:t>25</w:t>
      </w:r>
      <w:r w:rsidRPr="00967800">
        <w:rPr>
          <w:rFonts w:ascii="HGSｺﾞｼｯｸM" w:eastAsia="HGSｺﾞｼｯｸM" w:hAnsi="ＭＳ ゴシック" w:hint="eastAsia"/>
        </w:rPr>
        <w:t>％程度となり、不燃領域率が</w:t>
      </w:r>
      <w:r w:rsidR="006744E4">
        <w:rPr>
          <w:rFonts w:ascii="HGSｺﾞｼｯｸM" w:eastAsia="HGSｺﾞｼｯｸM" w:hAnsi="ＭＳ ゴシック" w:hint="eastAsia"/>
        </w:rPr>
        <w:t>70</w:t>
      </w:r>
      <w:r w:rsidRPr="00967800">
        <w:rPr>
          <w:rFonts w:ascii="HGSｺﾞｼｯｸM" w:eastAsia="HGSｺﾞｼｯｸM" w:hAnsi="ＭＳ ゴシック" w:hint="eastAsia"/>
        </w:rPr>
        <w:t>％を超えると焼失率はほぼ０になります。このため、最低限の安全性の整備水準を不燃領域率</w:t>
      </w:r>
      <w:r w:rsidR="006744E4">
        <w:rPr>
          <w:rFonts w:ascii="HGSｺﾞｼｯｸM" w:eastAsia="HGSｺﾞｼｯｸM" w:hAnsi="ＭＳ ゴシック" w:hint="eastAsia"/>
        </w:rPr>
        <w:t>40</w:t>
      </w:r>
      <w:r w:rsidRPr="00967800">
        <w:rPr>
          <w:rFonts w:ascii="HGSｺﾞｼｯｸM" w:eastAsia="HGSｺﾞｼｯｸM" w:hAnsi="ＭＳ ゴシック" w:hint="eastAsia"/>
        </w:rPr>
        <w:t>％以上とし、地震時に大火の危険性が高い密集市街地では、その早急な確保を目指すこととします。</w:t>
      </w:r>
    </w:p>
    <w:p w:rsidR="002A310A" w:rsidRPr="00967800" w:rsidRDefault="005217A0" w:rsidP="00EA60E3">
      <w:pPr>
        <w:rPr>
          <w:rFonts w:ascii="ＭＳ 明朝" w:hAnsi="ＭＳ 明朝"/>
        </w:rPr>
      </w:pPr>
      <w:r>
        <w:rPr>
          <w:noProof/>
        </w:rPr>
        <mc:AlternateContent>
          <mc:Choice Requires="wps">
            <w:drawing>
              <wp:anchor distT="0" distB="0" distL="114300" distR="114300" simplePos="0" relativeHeight="251622912" behindDoc="0" locked="0" layoutInCell="1" allowOverlap="1">
                <wp:simplePos x="0" y="0"/>
                <wp:positionH relativeFrom="column">
                  <wp:posOffset>67310</wp:posOffset>
                </wp:positionH>
                <wp:positionV relativeFrom="paragraph">
                  <wp:posOffset>142240</wp:posOffset>
                </wp:positionV>
                <wp:extent cx="5685790" cy="2711450"/>
                <wp:effectExtent l="0" t="0" r="10160" b="12700"/>
                <wp:wrapNone/>
                <wp:docPr id="53295" name="正方形/長方形 53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5790" cy="2711450"/>
                        </a:xfrm>
                        <a:prstGeom prst="rect">
                          <a:avLst/>
                        </a:prstGeom>
                        <a:noFill/>
                        <a:ln w="12700" cap="flat" cmpd="sng" algn="ctr">
                          <a:solidFill>
                            <a:sysClr val="windowText" lastClr="000000"/>
                          </a:solidFill>
                          <a:prstDash val="sysDot"/>
                        </a:ln>
                        <a:effectLst/>
                      </wps:spPr>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3295" o:spid="_x0000_s1026" style="position:absolute;left:0;text-align:left;margin-left:5.3pt;margin-top:11.2pt;width:447.7pt;height:213.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" filled="f" strokecolor="windowText" strokeweight="1pt">
                <v:stroke dashstyle="1 1"/>
                <v:path arrowok="t"/>
                <v:textbox inset=",0,,0"/>
              </v:rect>
            </w:pict>
          </mc:Fallback>
        </mc:AlternateContent>
      </w:r>
    </w:p>
    <w:p w:rsidR="002A310A" w:rsidRPr="00967800" w:rsidRDefault="002A310A" w:rsidP="00D738D6">
      <w:pPr>
        <w:autoSpaceDE w:val="0"/>
        <w:autoSpaceDN w:val="0"/>
        <w:adjustRightInd w:val="0"/>
        <w:snapToGrid w:val="0"/>
        <w:ind w:firstLineChars="100" w:firstLine="220"/>
        <w:rPr>
          <w:rFonts w:ascii="ＭＳ ゴシック" w:eastAsia="ＭＳ ゴシック" w:hAnsi="ＭＳ ゴシック"/>
        </w:rPr>
      </w:pPr>
      <w:r w:rsidRPr="00967800">
        <w:rPr>
          <w:rFonts w:ascii="ＭＳ ゴシック" w:eastAsia="ＭＳ ゴシック" w:hAnsi="ＭＳ ゴシック" w:hint="eastAsia"/>
        </w:rPr>
        <w:t>◆不燃領域率の算定方法 （大阪府方式</w:t>
      </w:r>
      <w:r w:rsidR="000B1B11" w:rsidRPr="00967800">
        <w:rPr>
          <w:rFonts w:ascii="ＭＳ ゴシック" w:eastAsia="ＭＳ ゴシック" w:hAnsi="ＭＳ ゴシック" w:hint="eastAsia"/>
        </w:rPr>
        <w:t>＊</w:t>
      </w:r>
      <w:r w:rsidRPr="00967800">
        <w:rPr>
          <w:rFonts w:ascii="ＭＳ ゴシック" w:eastAsia="ＭＳ ゴシック" w:hAnsi="ＭＳ ゴシック" w:hint="eastAsia"/>
        </w:rPr>
        <w:t>）</w:t>
      </w:r>
    </w:p>
    <w:p w:rsidR="002A310A" w:rsidRPr="005432E2" w:rsidRDefault="005217A0" w:rsidP="003730CC">
      <w:pPr>
        <w:autoSpaceDE w:val="0"/>
        <w:autoSpaceDN w:val="0"/>
        <w:adjustRightInd w:val="0"/>
        <w:snapToGrid w:val="0"/>
        <w:rPr>
          <w:rFonts w:ascii="HGSｺﾞｼｯｸM" w:eastAsia="HGSｺﾞｼｯｸM" w:hAnsi="ＭＳ ゴシック"/>
          <w:sz w:val="21"/>
          <w:szCs w:val="21"/>
        </w:rPr>
      </w:pPr>
      <w:r>
        <w:rPr>
          <w:noProof/>
        </w:rPr>
        <mc:AlternateContent>
          <mc:Choice Requires="wps">
            <w:drawing>
              <wp:anchor distT="0" distB="0" distL="114300" distR="114300" simplePos="0" relativeHeight="251617792" behindDoc="0" locked="0" layoutInCell="1" allowOverlap="1">
                <wp:simplePos x="0" y="0"/>
                <wp:positionH relativeFrom="column">
                  <wp:posOffset>1712595</wp:posOffset>
                </wp:positionH>
                <wp:positionV relativeFrom="paragraph">
                  <wp:posOffset>132715</wp:posOffset>
                </wp:positionV>
                <wp:extent cx="910590" cy="271145"/>
                <wp:effectExtent l="0" t="0" r="22860" b="14605"/>
                <wp:wrapNone/>
                <wp:docPr id="53285" name="大かっこ 53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0590" cy="271145"/>
                        </a:xfrm>
                        <a:prstGeom prst="bracketPair">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3285" o:spid="_x0000_s1026" type="#_x0000_t185" style="position:absolute;left:0;text-align:left;margin-left:134.85pt;margin-top:10.45pt;width:71.7pt;height:21.3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" strokecolor="windowText">
                <v:path arrowok="t"/>
              </v:shape>
            </w:pict>
          </mc:Fallback>
        </mc:AlternateContent>
      </w:r>
      <w:r>
        <w:rPr>
          <w:noProof/>
        </w:rPr>
        <mc:AlternateContent>
          <mc:Choice Requires="wps">
            <w:drawing>
              <wp:anchor distT="0" distB="0" distL="114300" distR="114300" simplePos="0" relativeHeight="251618816" behindDoc="0" locked="0" layoutInCell="1" allowOverlap="1">
                <wp:simplePos x="0" y="0"/>
                <wp:positionH relativeFrom="column">
                  <wp:posOffset>2051685</wp:posOffset>
                </wp:positionH>
                <wp:positionV relativeFrom="paragraph">
                  <wp:posOffset>41910</wp:posOffset>
                </wp:positionV>
                <wp:extent cx="548640" cy="436880"/>
                <wp:effectExtent l="0" t="0" r="3810" b="1270"/>
                <wp:wrapNone/>
                <wp:docPr id="53286" name="正方形/長方形 53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 cy="436880"/>
                        </a:xfrm>
                        <a:prstGeom prst="rect">
                          <a:avLst/>
                        </a:prstGeom>
                        <a:noFill/>
                        <a:ln w="25400" cap="flat" cmpd="sng" algn="ctr">
                          <a:noFill/>
                          <a:prstDash val="solid"/>
                        </a:ln>
                        <a:effectLst/>
                      </wps:spPr>
                      <wps:txbx>
                        <w:txbxContent>
                          <w:p w:rsidR="00632440" w:rsidRPr="00967800" w:rsidRDefault="00632440" w:rsidP="00EC3521">
                            <w:pPr>
                              <w:spacing w:line="320" w:lineRule="exact"/>
                              <w:jc w:val="center"/>
                              <w:rPr>
                                <w:rFonts w:ascii="HGPｺﾞｼｯｸM" w:eastAsia="HGPｺﾞｼｯｸM" w:hAnsi="ＭＳ ゴシック"/>
                                <w:b/>
                                <w:color w:val="000000"/>
                                <w:sz w:val="21"/>
                                <w:szCs w:val="21"/>
                              </w:rPr>
                            </w:pPr>
                            <w:r w:rsidRPr="00967800">
                              <w:rPr>
                                <w:rFonts w:ascii="HGPｺﾞｼｯｸM" w:eastAsia="HGPｺﾞｼｯｸM" w:hAnsi="ＭＳ ゴシック" w:hint="eastAsia"/>
                                <w:b/>
                                <w:color w:val="000000"/>
                                <w:sz w:val="21"/>
                                <w:szCs w:val="21"/>
                              </w:rPr>
                              <w:t>ｋ</w:t>
                            </w:r>
                          </w:p>
                          <w:p w:rsidR="00632440" w:rsidRPr="00967800" w:rsidRDefault="006744E4" w:rsidP="00EC3521">
                            <w:pPr>
                              <w:spacing w:line="320" w:lineRule="exact"/>
                              <w:jc w:val="center"/>
                              <w:rPr>
                                <w:rFonts w:ascii="HGPｺﾞｼｯｸM" w:eastAsia="HGPｺﾞｼｯｸM" w:hAnsi="ＭＳ ゴシック"/>
                                <w:b/>
                                <w:color w:val="000000"/>
                                <w:sz w:val="21"/>
                                <w:szCs w:val="21"/>
                              </w:rPr>
                            </w:pPr>
                            <w:r>
                              <w:rPr>
                                <w:rFonts w:ascii="HGPｺﾞｼｯｸM" w:eastAsia="HGPｺﾞｼｯｸM" w:hAnsi="ＭＳ ゴシック" w:hint="eastAsia"/>
                                <w:b/>
                                <w:color w:val="000000"/>
                                <w:sz w:val="21"/>
                                <w:szCs w:val="21"/>
                              </w:rPr>
                              <w:t>100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53286" o:spid="_x0000_s1026" style="position:absolute;left:0;text-align:left;margin-left:161.55pt;margin-top:3.3pt;width:43.2pt;height:34.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" filled="f" stroked="f" strokeweight="2pt">
                <v:path arrowok="t"/>
                <v:textbox inset="0,0,0,0">
                  <w:txbxContent>
                    <w:p w:rsidR="00632440" w:rsidRPr="00967800" w:rsidRDefault="00632440" w:rsidP="00EC3521">
                      <w:pPr>
                        <w:spacing w:line="320" w:lineRule="exact"/>
                        <w:jc w:val="center"/>
                        <w:rPr>
                          <w:rFonts w:ascii="HGPｺﾞｼｯｸM" w:eastAsia="HGPｺﾞｼｯｸM" w:hAnsi="ＭＳ ゴシック"/>
                          <w:b/>
                          <w:color w:val="000000"/>
                          <w:sz w:val="21"/>
                          <w:szCs w:val="21"/>
                        </w:rPr>
                      </w:pPr>
                      <w:r w:rsidRPr="00967800">
                        <w:rPr>
                          <w:rFonts w:ascii="HGPｺﾞｼｯｸM" w:eastAsia="HGPｺﾞｼｯｸM" w:hAnsi="ＭＳ ゴシック" w:hint="eastAsia"/>
                          <w:b/>
                          <w:color w:val="000000"/>
                          <w:sz w:val="21"/>
                          <w:szCs w:val="21"/>
                        </w:rPr>
                        <w:t>ｋ</w:t>
                      </w:r>
                    </w:p>
                    <w:p w:rsidR="00632440" w:rsidRPr="00967800" w:rsidRDefault="006744E4" w:rsidP="00EC3521">
                      <w:pPr>
                        <w:spacing w:line="320" w:lineRule="exact"/>
                        <w:jc w:val="center"/>
                        <w:rPr>
                          <w:rFonts w:ascii="HGPｺﾞｼｯｸM" w:eastAsia="HGPｺﾞｼｯｸM" w:hAnsi="ＭＳ ゴシック"/>
                          <w:b/>
                          <w:color w:val="000000"/>
                          <w:sz w:val="21"/>
                          <w:szCs w:val="21"/>
                        </w:rPr>
                      </w:pPr>
                      <w:r>
                        <w:rPr>
                          <w:rFonts w:ascii="HGPｺﾞｼｯｸM" w:eastAsia="HGPｺﾞｼｯｸM" w:hAnsi="ＭＳ ゴシック" w:hint="eastAsia"/>
                          <w:b/>
                          <w:color w:val="000000"/>
                          <w:sz w:val="21"/>
                          <w:szCs w:val="21"/>
                        </w:rPr>
                        <w:t>100</w:t>
                      </w:r>
                    </w:p>
                  </w:txbxContent>
                </v:textbox>
              </v:rect>
            </w:pict>
          </mc:Fallback>
        </mc:AlternateContent>
      </w:r>
      <w:r>
        <w:rPr>
          <w:noProof/>
        </w:rPr>
        <mc:AlternateContent>
          <mc:Choice Requires="wps">
            <w:drawing>
              <wp:anchor distT="0" distB="0" distL="114300" distR="114300" simplePos="0" relativeHeight="251614720" behindDoc="0" locked="0" layoutInCell="1" allowOverlap="1">
                <wp:simplePos x="0" y="0"/>
                <wp:positionH relativeFrom="column">
                  <wp:posOffset>2044700</wp:posOffset>
                </wp:positionH>
                <wp:positionV relativeFrom="paragraph">
                  <wp:posOffset>8121650</wp:posOffset>
                </wp:positionV>
                <wp:extent cx="901700" cy="400050"/>
                <wp:effectExtent l="0" t="0" r="12700" b="19050"/>
                <wp:wrapNone/>
                <wp:docPr id="262" name="大かっこ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400050"/>
                        </a:xfrm>
                        <a:prstGeom prst="bracketPair">
                          <a:avLst>
                            <a:gd name="adj" fmla="val 2407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大かっこ 262" o:spid="_x0000_s1026" type="#_x0000_t185" style="position:absolute;left:0;text-align:left;margin-left:161pt;margin-top:639.5pt;width:71pt;height:31.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" adj="5200">
                <v:textbox inset="5.85pt,.7pt,5.85pt,.7pt"/>
              </v:shape>
            </w:pict>
          </mc:Fallback>
        </mc:AlternateContent>
      </w:r>
      <w:r>
        <w:rPr>
          <w:noProof/>
        </w:rPr>
        <mc:AlternateContent>
          <mc:Choice Requires="wps">
            <w:drawing>
              <wp:anchor distT="0" distB="0" distL="114300" distR="114300" simplePos="0" relativeHeight="251613696" behindDoc="0" locked="0" layoutInCell="1" allowOverlap="1">
                <wp:simplePos x="0" y="0"/>
                <wp:positionH relativeFrom="column">
                  <wp:posOffset>2327275</wp:posOffset>
                </wp:positionH>
                <wp:positionV relativeFrom="paragraph">
                  <wp:posOffset>8348345</wp:posOffset>
                </wp:positionV>
                <wp:extent cx="609600" cy="240030"/>
                <wp:effectExtent l="0" t="0" r="0" b="7620"/>
                <wp:wrapNone/>
                <wp:docPr id="261" name="テキスト ボックス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440" w:rsidRPr="00DF6CD2" w:rsidRDefault="00632440">
                            <w:pPr>
                              <w:rPr>
                                <w:rFonts w:ascii="ＭＳ ゴシック" w:eastAsia="ＭＳ ゴシック" w:hAnsi="ＭＳ ゴシック"/>
                              </w:rPr>
                            </w:pPr>
                            <w:r>
                              <w:rPr>
                                <w:rFonts w:ascii="ＭＳ ゴシック" w:eastAsia="ＭＳ ゴシック" w:hAnsi="ＭＳ ゴシック" w:hint="eastAsia"/>
                              </w:rPr>
                              <w:t>１００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261" o:spid="_x0000_s1027" type="#_x0000_t202" style="position:absolute;left:0;text-align:left;margin-left:183.25pt;margin-top:657.35pt;width:48pt;height:18.9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" filled="f" stroked="f">
                <v:textbox inset="5.85pt,.7pt,5.85pt,.7pt">
                  <w:txbxContent>
                    <w:p w:rsidR="00632440" w:rsidRPr="00DF6CD2" w:rsidRDefault="00632440">
                      <w:pPr>
                        <w:rPr>
                          <w:rFonts w:ascii="ＭＳ ゴシック" w:eastAsia="ＭＳ ゴシック" w:hAnsi="ＭＳ ゴシック"/>
                        </w:rPr>
                      </w:pPr>
                      <w:r>
                        <w:rPr>
                          <w:rFonts w:ascii="ＭＳ ゴシック" w:eastAsia="ＭＳ ゴシック" w:hAnsi="ＭＳ ゴシック" w:hint="eastAsia"/>
                        </w:rPr>
                        <w:t>１００</w:t>
                      </w:r>
                    </w:p>
                  </w:txbxContent>
                </v:textbox>
              </v:shape>
            </w:pict>
          </mc:Fallback>
        </mc:AlternateContent>
      </w:r>
      <w:r>
        <w:rPr>
          <w:noProof/>
        </w:rPr>
        <mc:AlternateContent>
          <mc:Choice Requires="wps">
            <w:drawing>
              <wp:anchor distT="0" distB="0" distL="114300" distR="114300" simplePos="0" relativeHeight="251612672" behindDoc="0" locked="0" layoutInCell="1" allowOverlap="1">
                <wp:simplePos x="0" y="0"/>
                <wp:positionH relativeFrom="column">
                  <wp:posOffset>2505075</wp:posOffset>
                </wp:positionH>
                <wp:positionV relativeFrom="paragraph">
                  <wp:posOffset>8134985</wp:posOffset>
                </wp:positionV>
                <wp:extent cx="279400" cy="240030"/>
                <wp:effectExtent l="0" t="0" r="0" b="7620"/>
                <wp:wrapNone/>
                <wp:docPr id="260" name="テキスト ボックス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440" w:rsidRPr="00DF6CD2" w:rsidRDefault="00632440">
                            <w:pPr>
                              <w:rPr>
                                <w:rFonts w:ascii="ＭＳ ゴシック" w:eastAsia="ＭＳ ゴシック" w:hAnsi="ＭＳ ゴシック"/>
                              </w:rPr>
                            </w:pPr>
                            <w:r w:rsidRPr="00DF6CD2">
                              <w:rPr>
                                <w:rFonts w:ascii="ＭＳ ゴシック" w:eastAsia="ＭＳ ゴシック" w:hAnsi="ＭＳ ゴシック" w:hint="eastAsia"/>
                              </w:rPr>
                              <w:t>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60" o:spid="_x0000_s1028" type="#_x0000_t202" style="position:absolute;left:0;text-align:left;margin-left:197.25pt;margin-top:640.55pt;width:22pt;height:18.9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VmC2QIAANI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" filled="f" stroked="f">
                <v:textbox inset="5.85pt,.7pt,5.85pt,.7pt">
                  <w:txbxContent>
                    <w:p w:rsidR="00632440" w:rsidRPr="00DF6CD2" w:rsidRDefault="00632440">
                      <w:pPr>
                        <w:rPr>
                          <w:rFonts w:ascii="ＭＳ ゴシック" w:eastAsia="ＭＳ ゴシック" w:hAnsi="ＭＳ ゴシック"/>
                        </w:rPr>
                      </w:pPr>
                      <w:r w:rsidRPr="00DF6CD2">
                        <w:rPr>
                          <w:rFonts w:ascii="ＭＳ ゴシック" w:eastAsia="ＭＳ ゴシック" w:hAnsi="ＭＳ ゴシック" w:hint="eastAsia"/>
                        </w:rPr>
                        <w:t>ｋ</w:t>
                      </w:r>
                    </w:p>
                  </w:txbxContent>
                </v:textbox>
              </v:shape>
            </w:pict>
          </mc:Fallback>
        </mc:AlternateContent>
      </w:r>
      <w:r>
        <w:rPr>
          <w:noProof/>
        </w:rPr>
        <mc:AlternateContent>
          <mc:Choice Requires="wps">
            <w:drawing>
              <wp:anchor distT="0" distB="0" distL="114300" distR="114300" simplePos="0" relativeHeight="251611648" behindDoc="0" locked="0" layoutInCell="1" allowOverlap="1">
                <wp:simplePos x="0" y="0"/>
                <wp:positionH relativeFrom="column">
                  <wp:posOffset>682625</wp:posOffset>
                </wp:positionH>
                <wp:positionV relativeFrom="paragraph">
                  <wp:posOffset>8091805</wp:posOffset>
                </wp:positionV>
                <wp:extent cx="6308725" cy="2279650"/>
                <wp:effectExtent l="0" t="0" r="15875" b="25400"/>
                <wp:wrapNone/>
                <wp:docPr id="259" name="テキスト ボックス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8725" cy="2279650"/>
                        </a:xfrm>
                        <a:prstGeom prst="rect">
                          <a:avLst/>
                        </a:prstGeom>
                        <a:solidFill>
                          <a:srgbClr val="FFFFFF"/>
                        </a:solidFill>
                        <a:ln w="6350">
                          <a:solidFill>
                            <a:srgbClr val="000000"/>
                          </a:solidFill>
                          <a:prstDash val="dash"/>
                          <a:miter lim="800000"/>
                          <a:headEnd/>
                          <a:tailEnd/>
                        </a:ln>
                      </wps:spPr>
                      <wps:txbx>
                        <w:txbxContent>
                          <w:p w:rsidR="00632440" w:rsidRDefault="00632440" w:rsidP="00D912D2">
                            <w:pPr>
                              <w:autoSpaceDE w:val="0"/>
                              <w:autoSpaceDN w:val="0"/>
                              <w:adjustRightInd w:val="0"/>
                              <w:snapToGrid w:val="0"/>
                              <w:rPr>
                                <w:rFonts w:ascii="Times New Roman" w:hAnsi="Times New Roman"/>
                                <w:szCs w:val="21"/>
                              </w:rPr>
                            </w:pPr>
                          </w:p>
                          <w:p w:rsidR="00632440" w:rsidRDefault="00632440" w:rsidP="00D912D2">
                            <w:pPr>
                              <w:autoSpaceDE w:val="0"/>
                              <w:autoSpaceDN w:val="0"/>
                              <w:adjustRightInd w:val="0"/>
                              <w:snapToGrid w:val="0"/>
                              <w:rPr>
                                <w:rFonts w:ascii="Times New Roman" w:hAnsi="Times New Roman"/>
                                <w:szCs w:val="21"/>
                              </w:rPr>
                            </w:pPr>
                            <w:r>
                              <w:rPr>
                                <w:rFonts w:ascii="Times New Roman" w:hAnsi="Times New Roman" w:hint="eastAsia"/>
                                <w:szCs w:val="21"/>
                              </w:rPr>
                              <w:t>不燃領域率</w:t>
                            </w:r>
                            <w:r>
                              <w:rPr>
                                <w:rFonts w:ascii="Times New Roman" w:hAnsi="Times New Roman" w:hint="eastAsia"/>
                                <w:szCs w:val="21"/>
                              </w:rPr>
                              <w:t xml:space="preserve"> </w:t>
                            </w:r>
                            <w:r w:rsidRPr="00DF6CD2">
                              <w:rPr>
                                <w:rFonts w:ascii="ＭＳ ゴシック" w:eastAsia="ＭＳ ゴシック" w:hAnsi="ＭＳ ゴシック" w:hint="eastAsia"/>
                                <w:szCs w:val="21"/>
                              </w:rPr>
                              <w:t>Ｆ＝ｋ</w:t>
                            </w:r>
                            <w:r>
                              <w:rPr>
                                <w:rFonts w:ascii="ＭＳ ゴシック" w:eastAsia="ＭＳ ゴシック" w:hAnsi="ＭＳ ゴシック" w:hint="eastAsia"/>
                                <w:szCs w:val="21"/>
                              </w:rPr>
                              <w:t xml:space="preserve"> </w:t>
                            </w:r>
                            <w:r w:rsidRPr="00DF6CD2">
                              <w:rPr>
                                <w:rFonts w:ascii="ＭＳ ゴシック" w:eastAsia="ＭＳ ゴシック" w:hAnsi="ＭＳ ゴシック" w:hint="eastAsia"/>
                                <w:szCs w:val="21"/>
                              </w:rPr>
                              <w:t>＋</w:t>
                            </w:r>
                            <w:r>
                              <w:rPr>
                                <w:rFonts w:ascii="ＭＳ ゴシック" w:eastAsia="ＭＳ ゴシック" w:hAnsi="ＭＳ ゴシック" w:hint="eastAsia"/>
                                <w:szCs w:val="21"/>
                              </w:rPr>
                              <w:t xml:space="preserve">　</w:t>
                            </w:r>
                            <w:r w:rsidRPr="00DF6CD2">
                              <w:rPr>
                                <w:rFonts w:ascii="ＭＳ ゴシック" w:eastAsia="ＭＳ ゴシック" w:hAnsi="ＭＳ ゴシック" w:hint="eastAsia"/>
                                <w:szCs w:val="21"/>
                              </w:rPr>
                              <w:t>１―</w:t>
                            </w:r>
                            <w:r>
                              <w:rPr>
                                <w:rFonts w:ascii="Times New Roman" w:hAnsi="Times New Roman" w:hint="eastAsia"/>
                                <w:szCs w:val="21"/>
                              </w:rPr>
                              <w:t xml:space="preserve">　　　　　×</w:t>
                            </w:r>
                            <w:r>
                              <w:rPr>
                                <w:rFonts w:ascii="Times New Roman" w:hAnsi="Times New Roman" w:hint="eastAsia"/>
                                <w:szCs w:val="21"/>
                              </w:rPr>
                              <w:t xml:space="preserve"> </w:t>
                            </w:r>
                            <w:r>
                              <w:rPr>
                                <w:rFonts w:ascii="Times New Roman" w:hAnsi="Times New Roman" w:hint="eastAsia"/>
                                <w:szCs w:val="21"/>
                              </w:rPr>
                              <w:t>ｒ</w:t>
                            </w:r>
                            <w:r>
                              <w:rPr>
                                <w:rFonts w:ascii="Times New Roman" w:hAnsi="Times New Roman" w:hint="eastAsia"/>
                                <w:szCs w:val="21"/>
                              </w:rPr>
                              <w:t xml:space="preserve"> </w:t>
                            </w:r>
                            <w:r>
                              <w:rPr>
                                <w:rFonts w:ascii="Times New Roman" w:hAnsi="Times New Roman" w:hint="eastAsia"/>
                                <w:szCs w:val="21"/>
                              </w:rPr>
                              <w:t>（％）　＝</w:t>
                            </w:r>
                            <w:r>
                              <w:rPr>
                                <w:rFonts w:ascii="Times New Roman" w:hAnsi="Times New Roman" w:hint="eastAsia"/>
                                <w:szCs w:val="21"/>
                              </w:rPr>
                              <w:t xml:space="preserve"> </w:t>
                            </w:r>
                            <w:r>
                              <w:rPr>
                                <w:rFonts w:ascii="Times New Roman" w:hAnsi="Times New Roman" w:hint="eastAsia"/>
                                <w:szCs w:val="21"/>
                              </w:rPr>
                              <w:t>空地率</w:t>
                            </w:r>
                            <w:r>
                              <w:rPr>
                                <w:rFonts w:ascii="Times New Roman" w:hAnsi="Times New Roman" w:hint="eastAsia"/>
                                <w:szCs w:val="21"/>
                              </w:rPr>
                              <w:t xml:space="preserve"> </w:t>
                            </w:r>
                            <w:r>
                              <w:rPr>
                                <w:rFonts w:ascii="Times New Roman" w:hAnsi="Times New Roman" w:hint="eastAsia"/>
                                <w:szCs w:val="21"/>
                              </w:rPr>
                              <w:t xml:space="preserve">＋（１－空地率）×不燃化率　　</w:t>
                            </w:r>
                          </w:p>
                          <w:p w:rsidR="00632440" w:rsidRPr="00DF6CD2" w:rsidRDefault="00632440" w:rsidP="00D912D2">
                            <w:pPr>
                              <w:autoSpaceDE w:val="0"/>
                              <w:autoSpaceDN w:val="0"/>
                              <w:adjustRightInd w:val="0"/>
                              <w:snapToGrid w:val="0"/>
                              <w:spacing w:line="180" w:lineRule="auto"/>
                              <w:rPr>
                                <w:rFonts w:ascii="Times New Roman" w:hAnsi="Times New Roman"/>
                                <w:szCs w:val="21"/>
                              </w:rPr>
                            </w:pPr>
                          </w:p>
                          <w:p w:rsidR="00632440" w:rsidRPr="00DF6CD2" w:rsidRDefault="00632440" w:rsidP="00D912D2">
                            <w:pPr>
                              <w:autoSpaceDE w:val="0"/>
                              <w:autoSpaceDN w:val="0"/>
                              <w:adjustRightInd w:val="0"/>
                              <w:snapToGrid w:val="0"/>
                              <w:spacing w:line="180" w:lineRule="auto"/>
                              <w:rPr>
                                <w:rFonts w:ascii="Times New Roman" w:hAnsi="Times New Roman"/>
                                <w:szCs w:val="21"/>
                              </w:rPr>
                            </w:pPr>
                          </w:p>
                          <w:p w:rsidR="00632440" w:rsidRDefault="00632440" w:rsidP="002A310A">
                            <w:pPr>
                              <w:autoSpaceDE w:val="0"/>
                              <w:autoSpaceDN w:val="0"/>
                              <w:adjustRightInd w:val="0"/>
                              <w:snapToGrid w:val="0"/>
                              <w:ind w:firstLineChars="147" w:firstLine="323"/>
                              <w:rPr>
                                <w:rFonts w:ascii="MS UI Gothic" w:eastAsia="MS UI Gothic" w:hAnsi="MS UI Gothic"/>
                                <w:szCs w:val="21"/>
                              </w:rPr>
                            </w:pPr>
                            <w:r>
                              <w:rPr>
                                <w:rFonts w:ascii="MS UI Gothic" w:eastAsia="MS UI Gothic" w:hAnsi="MS UI Gothic" w:hint="eastAsia"/>
                                <w:szCs w:val="21"/>
                              </w:rPr>
                              <w:t>空地率 ｋ ＝ 　　　　　　　　　　　×　１００　（％）　　　　不燃化率　ｒ ＝ 　　　　　×　１００ （％）</w:t>
                            </w:r>
                          </w:p>
                          <w:p w:rsidR="00632440" w:rsidRDefault="00632440" w:rsidP="00D912D2">
                            <w:pPr>
                              <w:autoSpaceDE w:val="0"/>
                              <w:autoSpaceDN w:val="0"/>
                              <w:adjustRightInd w:val="0"/>
                              <w:snapToGrid w:val="0"/>
                              <w:rPr>
                                <w:rFonts w:ascii="MS UI Gothic" w:eastAsia="MS UI Gothic" w:hAnsi="MS UI Gothic"/>
                                <w:szCs w:val="21"/>
                              </w:rPr>
                            </w:pPr>
                          </w:p>
                          <w:p w:rsidR="00632440" w:rsidRPr="00DF6CD2" w:rsidRDefault="00632440" w:rsidP="00D912D2">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Ｍ</w:t>
                            </w:r>
                            <w:r w:rsidRPr="00DF6CD2">
                              <w:rPr>
                                <w:rFonts w:ascii="MS UI Gothic" w:eastAsia="MS UI Gothic" w:hAnsi="MS UI Gothic"/>
                                <w:szCs w:val="21"/>
                              </w:rPr>
                              <w:t>s</w:t>
                            </w:r>
                            <w:r w:rsidRPr="00DF6CD2">
                              <w:rPr>
                                <w:rFonts w:ascii="MS UI Gothic" w:eastAsia="MS UI Gothic" w:hAnsi="MS UI Gothic" w:hint="eastAsia"/>
                                <w:szCs w:val="21"/>
                              </w:rPr>
                              <w:t>：短辺または直径が</w:t>
                            </w:r>
                            <w:r w:rsidRPr="001D7D59">
                              <w:rPr>
                                <w:rFonts w:ascii="MS UI Gothic" w:eastAsia="MS UI Gothic" w:hAnsi="MS UI Gothic"/>
                                <w:b/>
                                <w:i/>
                                <w:szCs w:val="21"/>
                                <w:u w:val="double"/>
                              </w:rPr>
                              <w:t>15</w:t>
                            </w:r>
                            <w:r>
                              <w:rPr>
                                <w:rFonts w:ascii="MS UI Gothic" w:eastAsia="MS UI Gothic" w:hAnsi="MS UI Gothic" w:hint="eastAsia"/>
                                <w:b/>
                                <w:i/>
                                <w:szCs w:val="21"/>
                                <w:u w:val="double"/>
                              </w:rPr>
                              <w:t xml:space="preserve"> </w:t>
                            </w:r>
                            <w:r w:rsidRPr="008E68EC">
                              <w:rPr>
                                <w:rFonts w:ascii="MS UI Gothic" w:eastAsia="MS UI Gothic" w:hAnsi="MS UI Gothic" w:hint="eastAsia"/>
                                <w:szCs w:val="21"/>
                              </w:rPr>
                              <w:t xml:space="preserve"> </w:t>
                            </w:r>
                            <w:r w:rsidRPr="00967800">
                              <w:rPr>
                                <w:rFonts w:ascii="MS UI Gothic" w:eastAsia="MS UI Gothic" w:hAnsi="MS UI Gothic"/>
                                <w:szCs w:val="21"/>
                                <w:highlight w:val="lightGray"/>
                              </w:rPr>
                              <w:t>(40)</w:t>
                            </w:r>
                            <w:r w:rsidRPr="00DF6CD2">
                              <w:rPr>
                                <w:rFonts w:ascii="MS UI Gothic" w:eastAsia="MS UI Gothic" w:hAnsi="MS UI Gothic" w:hint="eastAsia"/>
                                <w:szCs w:val="21"/>
                              </w:rPr>
                              <w:t>ｍ</w:t>
                            </w:r>
                            <w:r>
                              <w:rPr>
                                <w:rFonts w:ascii="MS UI Gothic" w:eastAsia="MS UI Gothic" w:hAnsi="MS UI Gothic" w:hint="eastAsia"/>
                                <w:szCs w:val="21"/>
                              </w:rPr>
                              <w:t>以上</w:t>
                            </w:r>
                            <w:r w:rsidRPr="00DF6CD2">
                              <w:rPr>
                                <w:rFonts w:ascii="MS UI Gothic" w:eastAsia="MS UI Gothic" w:hAnsi="MS UI Gothic" w:hint="eastAsia"/>
                                <w:szCs w:val="21"/>
                              </w:rPr>
                              <w:t>、かつ面積が</w:t>
                            </w:r>
                            <w:r w:rsidRPr="008E68EC">
                              <w:rPr>
                                <w:rFonts w:ascii="MS UI Gothic" w:eastAsia="MS UI Gothic" w:hAnsi="MS UI Gothic"/>
                                <w:b/>
                                <w:i/>
                                <w:szCs w:val="21"/>
                                <w:u w:val="double"/>
                              </w:rPr>
                              <w:t>250</w:t>
                            </w:r>
                            <w:r>
                              <w:rPr>
                                <w:rFonts w:ascii="MS UI Gothic" w:eastAsia="MS UI Gothic" w:hAnsi="MS UI Gothic" w:hint="eastAsia"/>
                                <w:b/>
                                <w:i/>
                                <w:szCs w:val="21"/>
                                <w:u w:val="double"/>
                              </w:rPr>
                              <w:t xml:space="preserve"> </w:t>
                            </w:r>
                            <w:r w:rsidRPr="00967800">
                              <w:rPr>
                                <w:rFonts w:ascii="MS UI Gothic" w:eastAsia="MS UI Gothic" w:hAnsi="MS UI Gothic"/>
                                <w:szCs w:val="21"/>
                                <w:highlight w:val="lightGray"/>
                              </w:rPr>
                              <w:t>(1,500)</w:t>
                            </w:r>
                            <w:r w:rsidRPr="00DF6CD2">
                              <w:rPr>
                                <w:rFonts w:ascii="MS UI Gothic" w:eastAsia="MS UI Gothic" w:hAnsi="MS UI Gothic" w:hint="eastAsia"/>
                                <w:szCs w:val="21"/>
                              </w:rPr>
                              <w:t>㎡以上の水面･公園･運動場･学校･一団地の施設等の面積</w:t>
                            </w:r>
                          </w:p>
                          <w:p w:rsidR="00632440" w:rsidRPr="00DF6CD2" w:rsidRDefault="00632440" w:rsidP="00D912D2">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Ｌ</w:t>
                            </w:r>
                            <w:r w:rsidRPr="00DF6CD2">
                              <w:rPr>
                                <w:rFonts w:ascii="MS UI Gothic" w:eastAsia="MS UI Gothic" w:hAnsi="MS UI Gothic"/>
                                <w:szCs w:val="21"/>
                              </w:rPr>
                              <w:t>s</w:t>
                            </w:r>
                            <w:r w:rsidRPr="00DF6CD2">
                              <w:rPr>
                                <w:rFonts w:ascii="MS UI Gothic" w:eastAsia="MS UI Gothic" w:hAnsi="MS UI Gothic" w:hint="eastAsia"/>
                                <w:szCs w:val="21"/>
                              </w:rPr>
                              <w:t>：幅員６ｍ以上の道路面積</w:t>
                            </w:r>
                          </w:p>
                          <w:p w:rsidR="00632440" w:rsidRPr="00DF6CD2" w:rsidRDefault="00632440" w:rsidP="00D912D2">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Ｒ</w:t>
                            </w:r>
                            <w:r w:rsidRPr="00DF6CD2">
                              <w:rPr>
                                <w:rFonts w:ascii="MS UI Gothic" w:eastAsia="MS UI Gothic" w:hAnsi="MS UI Gothic"/>
                                <w:szCs w:val="21"/>
                              </w:rPr>
                              <w:t>s</w:t>
                            </w:r>
                            <w:r w:rsidRPr="00DF6CD2">
                              <w:rPr>
                                <w:rFonts w:ascii="MS UI Gothic" w:eastAsia="MS UI Gothic" w:hAnsi="MS UI Gothic" w:hint="eastAsia"/>
                                <w:szCs w:val="21"/>
                              </w:rPr>
                              <w:t>：</w:t>
                            </w:r>
                            <w:r w:rsidRPr="00DF6CD2">
                              <w:rPr>
                                <w:rFonts w:ascii="MS UI Gothic" w:eastAsia="MS UI Gothic" w:hAnsi="MS UI Gothic" w:hint="eastAsia"/>
                                <w:b/>
                                <w:i/>
                                <w:szCs w:val="21"/>
                                <w:u w:val="double"/>
                              </w:rPr>
                              <w:t>耐火建築物の建築面積</w:t>
                            </w:r>
                            <w:r>
                              <w:rPr>
                                <w:rFonts w:ascii="MS UI Gothic" w:eastAsia="MS UI Gothic" w:hAnsi="MS UI Gothic" w:hint="eastAsia"/>
                                <w:b/>
                                <w:i/>
                                <w:szCs w:val="21"/>
                                <w:u w:val="double"/>
                              </w:rPr>
                              <w:t xml:space="preserve"> </w:t>
                            </w:r>
                            <w:r w:rsidRPr="00DF6CD2">
                              <w:rPr>
                                <w:rFonts w:ascii="MS UI Gothic" w:eastAsia="MS UI Gothic" w:hAnsi="MS UI Gothic" w:hint="eastAsia"/>
                                <w:b/>
                                <w:i/>
                                <w:szCs w:val="21"/>
                                <w:u w:val="double"/>
                              </w:rPr>
                              <w:t>＋</w:t>
                            </w:r>
                            <w:r>
                              <w:rPr>
                                <w:rFonts w:ascii="MS UI Gothic" w:eastAsia="MS UI Gothic" w:hAnsi="MS UI Gothic" w:hint="eastAsia"/>
                                <w:b/>
                                <w:i/>
                                <w:szCs w:val="21"/>
                                <w:u w:val="double"/>
                              </w:rPr>
                              <w:t xml:space="preserve"> </w:t>
                            </w:r>
                            <w:r w:rsidRPr="00DF6CD2">
                              <w:rPr>
                                <w:rFonts w:ascii="MS UI Gothic" w:eastAsia="MS UI Gothic" w:hAnsi="MS UI Gothic" w:hint="eastAsia"/>
                                <w:b/>
                                <w:i/>
                                <w:szCs w:val="21"/>
                                <w:u w:val="double"/>
                              </w:rPr>
                              <w:t>準耐火建築物の建築面積×</w:t>
                            </w:r>
                            <w:r w:rsidRPr="00DF6CD2">
                              <w:rPr>
                                <w:rFonts w:ascii="MS UI Gothic" w:eastAsia="MS UI Gothic" w:hAnsi="MS UI Gothic"/>
                                <w:b/>
                                <w:i/>
                                <w:szCs w:val="21"/>
                                <w:u w:val="double"/>
                              </w:rPr>
                              <w:t>0.8</w:t>
                            </w:r>
                            <w:r w:rsidRPr="00DF6CD2">
                              <w:rPr>
                                <w:rFonts w:ascii="MS UI Gothic" w:eastAsia="MS UI Gothic" w:hAnsi="MS UI Gothic" w:hint="eastAsia"/>
                                <w:b/>
                                <w:i/>
                                <w:szCs w:val="21"/>
                              </w:rPr>
                              <w:t xml:space="preserve"> </w:t>
                            </w:r>
                            <w:r>
                              <w:rPr>
                                <w:rFonts w:ascii="MS UI Gothic" w:eastAsia="MS UI Gothic" w:hAnsi="MS UI Gothic" w:hint="eastAsia"/>
                                <w:b/>
                                <w:i/>
                                <w:szCs w:val="21"/>
                              </w:rPr>
                              <w:t xml:space="preserve"> </w:t>
                            </w:r>
                            <w:r w:rsidRPr="00967800">
                              <w:rPr>
                                <w:rFonts w:ascii="MS UI Gothic" w:eastAsia="MS UI Gothic" w:hAnsi="MS UI Gothic" w:hint="eastAsia"/>
                                <w:szCs w:val="21"/>
                                <w:highlight w:val="lightGray"/>
                              </w:rPr>
                              <w:t>（耐火建築物の建築面積のみ）</w:t>
                            </w:r>
                          </w:p>
                          <w:p w:rsidR="00632440" w:rsidRPr="00DF6CD2" w:rsidRDefault="00632440" w:rsidP="00D912D2">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Ａ</w:t>
                            </w:r>
                            <w:r w:rsidRPr="00DF6CD2">
                              <w:rPr>
                                <w:rFonts w:ascii="MS UI Gothic" w:eastAsia="MS UI Gothic" w:hAnsi="MS UI Gothic"/>
                                <w:szCs w:val="21"/>
                              </w:rPr>
                              <w:t>s</w:t>
                            </w:r>
                            <w:r w:rsidRPr="00DF6CD2">
                              <w:rPr>
                                <w:rFonts w:ascii="MS UI Gothic" w:eastAsia="MS UI Gothic" w:hAnsi="MS UI Gothic" w:hint="eastAsia"/>
                                <w:szCs w:val="21"/>
                              </w:rPr>
                              <w:t>：全建物の建築面積</w:t>
                            </w:r>
                          </w:p>
                          <w:p w:rsidR="00632440" w:rsidRPr="00DF6CD2" w:rsidRDefault="00632440" w:rsidP="00D912D2">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Ｔ</w:t>
                            </w:r>
                            <w:r w:rsidRPr="00DF6CD2">
                              <w:rPr>
                                <w:rFonts w:ascii="MS UI Gothic" w:eastAsia="MS UI Gothic" w:hAnsi="MS UI Gothic"/>
                                <w:szCs w:val="21"/>
                              </w:rPr>
                              <w:t xml:space="preserve"> </w:t>
                            </w:r>
                            <w:r w:rsidRPr="00DF6CD2">
                              <w:rPr>
                                <w:rFonts w:ascii="MS UI Gothic" w:eastAsia="MS UI Gothic" w:hAnsi="MS UI Gothic" w:hint="eastAsia"/>
                                <w:szCs w:val="21"/>
                              </w:rPr>
                              <w:t>：ブロック面積</w:t>
                            </w:r>
                          </w:p>
                          <w:p w:rsidR="00632440" w:rsidRPr="00DF6CD2" w:rsidRDefault="00632440" w:rsidP="00D912D2">
                            <w:pPr>
                              <w:autoSpaceDE w:val="0"/>
                              <w:autoSpaceDN w:val="0"/>
                              <w:adjustRightInd w:val="0"/>
                              <w:snapToGrid w:val="0"/>
                              <w:spacing w:line="180" w:lineRule="auto"/>
                              <w:rPr>
                                <w:rFonts w:ascii="Times New Roman" w:hAnsi="Times New Roman"/>
                                <w:szCs w:val="21"/>
                              </w:rPr>
                            </w:pPr>
                          </w:p>
                          <w:p w:rsidR="00632440" w:rsidRPr="00DF6CD2" w:rsidRDefault="00632440" w:rsidP="00D912D2">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w:t>
                            </w:r>
                            <w:r>
                              <w:rPr>
                                <w:rFonts w:ascii="MS UI Gothic" w:eastAsia="MS UI Gothic" w:hAnsi="MS UI Gothic" w:hint="eastAsia"/>
                                <w:szCs w:val="21"/>
                              </w:rPr>
                              <w:t xml:space="preserve"> </w:t>
                            </w:r>
                            <w:r w:rsidRPr="00967800">
                              <w:rPr>
                                <w:rFonts w:ascii="MS UI Gothic" w:eastAsia="MS UI Gothic" w:hAnsi="MS UI Gothic"/>
                                <w:szCs w:val="21"/>
                                <w:highlight w:val="lightGray"/>
                              </w:rPr>
                              <w:t>(</w:t>
                            </w:r>
                            <w:r w:rsidRPr="00967800">
                              <w:rPr>
                                <w:rFonts w:ascii="MS UI Gothic" w:eastAsia="MS UI Gothic" w:hAnsi="MS UI Gothic" w:hint="eastAsia"/>
                                <w:szCs w:val="21"/>
                                <w:highlight w:val="lightGray"/>
                              </w:rPr>
                              <w:t xml:space="preserve">　　　</w:t>
                            </w:r>
                            <w:r w:rsidRPr="00967800">
                              <w:rPr>
                                <w:rFonts w:ascii="MS UI Gothic" w:eastAsia="MS UI Gothic" w:hAnsi="MS UI Gothic"/>
                                <w:szCs w:val="21"/>
                                <w:highlight w:val="lightGray"/>
                              </w:rPr>
                              <w:t>)</w:t>
                            </w:r>
                            <w:r w:rsidRPr="008E68EC">
                              <w:rPr>
                                <w:rFonts w:ascii="MS UI Gothic" w:eastAsia="MS UI Gothic" w:hAnsi="MS UI Gothic" w:hint="eastAsia"/>
                                <w:szCs w:val="21"/>
                              </w:rPr>
                              <w:t xml:space="preserve"> </w:t>
                            </w:r>
                            <w:r w:rsidRPr="00DF6CD2">
                              <w:rPr>
                                <w:rFonts w:ascii="MS UI Gothic" w:eastAsia="MS UI Gothic" w:hAnsi="MS UI Gothic" w:hint="eastAsia"/>
                                <w:szCs w:val="21"/>
                              </w:rPr>
                              <w:t>内は、国土交通省の本来の定義による算定条件</w:t>
                            </w:r>
                          </w:p>
                          <w:p w:rsidR="00632440" w:rsidRPr="00DF6CD2" w:rsidRDefault="00632440" w:rsidP="002A310A">
                            <w:pPr>
                              <w:autoSpaceDE w:val="0"/>
                              <w:autoSpaceDN w:val="0"/>
                              <w:adjustRightInd w:val="0"/>
                              <w:snapToGrid w:val="0"/>
                              <w:ind w:firstLineChars="200" w:firstLine="440"/>
                              <w:rPr>
                                <w:rFonts w:ascii="MS UI Gothic" w:eastAsia="MS UI Gothic" w:hAnsi="MS UI Gothic"/>
                                <w:szCs w:val="21"/>
                              </w:rPr>
                            </w:pPr>
                            <w:r>
                              <w:rPr>
                                <w:rFonts w:ascii="MS UI Gothic" w:eastAsia="MS UI Gothic" w:hAnsi="MS UI Gothic" w:hint="eastAsia"/>
                                <w:szCs w:val="21"/>
                              </w:rPr>
                              <w:t>･･･大阪府は近年の学術的知見等を踏まえ、独自に</w:t>
                            </w:r>
                            <w:r w:rsidRPr="00DF6CD2">
                              <w:rPr>
                                <w:rFonts w:ascii="MS UI Gothic" w:eastAsia="MS UI Gothic" w:hAnsi="MS UI Gothic" w:hint="eastAsia"/>
                                <w:szCs w:val="21"/>
                              </w:rPr>
                              <w:t xml:space="preserve">算定条件を変更 </w:t>
                            </w:r>
                            <w:r>
                              <w:rPr>
                                <w:rFonts w:ascii="MS UI Gothic" w:eastAsia="MS UI Gothic" w:hAnsi="MS UI Gothic" w:hint="eastAsia"/>
                                <w:szCs w:val="21"/>
                              </w:rPr>
                              <w:t xml:space="preserve"> </w:t>
                            </w:r>
                            <w:r w:rsidRPr="00DF6CD2">
                              <w:rPr>
                                <w:rFonts w:ascii="MS UI Gothic" w:eastAsia="MS UI Gothic" w:hAnsi="MS UI Gothic"/>
                                <w:szCs w:val="21"/>
                              </w:rPr>
                              <w:t>(</w:t>
                            </w:r>
                            <w:r w:rsidRPr="00DF6CD2">
                              <w:rPr>
                                <w:rFonts w:ascii="MS UI Gothic" w:eastAsia="MS UI Gothic" w:hAnsi="MS UI Gothic" w:hint="eastAsia"/>
                                <w:szCs w:val="21"/>
                              </w:rPr>
                              <w:t>準耐火建築物および空地の扱い：</w:t>
                            </w:r>
                            <w:r w:rsidRPr="00DF6CD2">
                              <w:rPr>
                                <w:rFonts w:ascii="MS UI Gothic" w:eastAsia="MS UI Gothic" w:hAnsi="MS UI Gothic" w:hint="eastAsia"/>
                                <w:b/>
                                <w:i/>
                                <w:szCs w:val="21"/>
                                <w:u w:val="double"/>
                              </w:rPr>
                              <w:t xml:space="preserve">下線部　</w:t>
                            </w:r>
                            <w:r w:rsidRPr="00DF6CD2">
                              <w:rPr>
                                <w:rFonts w:ascii="MS UI Gothic" w:eastAsia="MS UI Gothic" w:hAnsi="MS UI Gothic"/>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59" o:spid="_x0000_s1029" type="#_x0000_t202" style="position:absolute;left:0;text-align:left;margin-left:53.75pt;margin-top:637.15pt;width:496.75pt;height:179.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" strokeweight=".5pt">
                <v:stroke dashstyle="dash"/>
                <v:textbox inset="5.85pt,.7pt,5.85pt,.7pt">
                  <w:txbxContent>
                    <w:p w:rsidR="00632440" w:rsidRDefault="00632440" w:rsidP="00D912D2">
                      <w:pPr>
                        <w:autoSpaceDE w:val="0"/>
                        <w:autoSpaceDN w:val="0"/>
                        <w:adjustRightInd w:val="0"/>
                        <w:snapToGrid w:val="0"/>
                        <w:rPr>
                          <w:rFonts w:ascii="Times New Roman" w:hAnsi="Times New Roman"/>
                          <w:szCs w:val="21"/>
                        </w:rPr>
                      </w:pPr>
                    </w:p>
                    <w:p w:rsidR="00632440" w:rsidRDefault="00632440" w:rsidP="00D912D2">
                      <w:pPr>
                        <w:autoSpaceDE w:val="0"/>
                        <w:autoSpaceDN w:val="0"/>
                        <w:adjustRightInd w:val="0"/>
                        <w:snapToGrid w:val="0"/>
                        <w:rPr>
                          <w:rFonts w:ascii="Times New Roman" w:hAnsi="Times New Roman"/>
                          <w:szCs w:val="21"/>
                        </w:rPr>
                      </w:pPr>
                      <w:r>
                        <w:rPr>
                          <w:rFonts w:ascii="Times New Roman" w:hAnsi="Times New Roman" w:hint="eastAsia"/>
                          <w:szCs w:val="21"/>
                        </w:rPr>
                        <w:t>不燃領域率</w:t>
                      </w:r>
                      <w:r>
                        <w:rPr>
                          <w:rFonts w:ascii="Times New Roman" w:hAnsi="Times New Roman" w:hint="eastAsia"/>
                          <w:szCs w:val="21"/>
                        </w:rPr>
                        <w:t xml:space="preserve"> </w:t>
                      </w:r>
                      <w:r w:rsidRPr="00DF6CD2">
                        <w:rPr>
                          <w:rFonts w:ascii="ＭＳ ゴシック" w:eastAsia="ＭＳ ゴシック" w:hAnsi="ＭＳ ゴシック" w:hint="eastAsia"/>
                          <w:szCs w:val="21"/>
                        </w:rPr>
                        <w:t>Ｆ＝ｋ</w:t>
                      </w:r>
                      <w:r>
                        <w:rPr>
                          <w:rFonts w:ascii="ＭＳ ゴシック" w:eastAsia="ＭＳ ゴシック" w:hAnsi="ＭＳ ゴシック" w:hint="eastAsia"/>
                          <w:szCs w:val="21"/>
                        </w:rPr>
                        <w:t xml:space="preserve"> </w:t>
                      </w:r>
                      <w:r w:rsidRPr="00DF6CD2">
                        <w:rPr>
                          <w:rFonts w:ascii="ＭＳ ゴシック" w:eastAsia="ＭＳ ゴシック" w:hAnsi="ＭＳ ゴシック" w:hint="eastAsia"/>
                          <w:szCs w:val="21"/>
                        </w:rPr>
                        <w:t>＋</w:t>
                      </w:r>
                      <w:r>
                        <w:rPr>
                          <w:rFonts w:ascii="ＭＳ ゴシック" w:eastAsia="ＭＳ ゴシック" w:hAnsi="ＭＳ ゴシック" w:hint="eastAsia"/>
                          <w:szCs w:val="21"/>
                        </w:rPr>
                        <w:t xml:space="preserve">　</w:t>
                      </w:r>
                      <w:r w:rsidRPr="00DF6CD2">
                        <w:rPr>
                          <w:rFonts w:ascii="ＭＳ ゴシック" w:eastAsia="ＭＳ ゴシック" w:hAnsi="ＭＳ ゴシック" w:hint="eastAsia"/>
                          <w:szCs w:val="21"/>
                        </w:rPr>
                        <w:t>１―</w:t>
                      </w:r>
                      <w:r>
                        <w:rPr>
                          <w:rFonts w:ascii="Times New Roman" w:hAnsi="Times New Roman" w:hint="eastAsia"/>
                          <w:szCs w:val="21"/>
                        </w:rPr>
                        <w:t xml:space="preserve">　　　　　×</w:t>
                      </w:r>
                      <w:r>
                        <w:rPr>
                          <w:rFonts w:ascii="Times New Roman" w:hAnsi="Times New Roman" w:hint="eastAsia"/>
                          <w:szCs w:val="21"/>
                        </w:rPr>
                        <w:t xml:space="preserve"> </w:t>
                      </w:r>
                      <w:r>
                        <w:rPr>
                          <w:rFonts w:ascii="Times New Roman" w:hAnsi="Times New Roman" w:hint="eastAsia"/>
                          <w:szCs w:val="21"/>
                        </w:rPr>
                        <w:t>ｒ</w:t>
                      </w:r>
                      <w:r>
                        <w:rPr>
                          <w:rFonts w:ascii="Times New Roman" w:hAnsi="Times New Roman" w:hint="eastAsia"/>
                          <w:szCs w:val="21"/>
                        </w:rPr>
                        <w:t xml:space="preserve"> </w:t>
                      </w:r>
                      <w:r>
                        <w:rPr>
                          <w:rFonts w:ascii="Times New Roman" w:hAnsi="Times New Roman" w:hint="eastAsia"/>
                          <w:szCs w:val="21"/>
                        </w:rPr>
                        <w:t>（％）　＝</w:t>
                      </w:r>
                      <w:r>
                        <w:rPr>
                          <w:rFonts w:ascii="Times New Roman" w:hAnsi="Times New Roman" w:hint="eastAsia"/>
                          <w:szCs w:val="21"/>
                        </w:rPr>
                        <w:t xml:space="preserve"> </w:t>
                      </w:r>
                      <w:r>
                        <w:rPr>
                          <w:rFonts w:ascii="Times New Roman" w:hAnsi="Times New Roman" w:hint="eastAsia"/>
                          <w:szCs w:val="21"/>
                        </w:rPr>
                        <w:t>空地率</w:t>
                      </w:r>
                      <w:r>
                        <w:rPr>
                          <w:rFonts w:ascii="Times New Roman" w:hAnsi="Times New Roman" w:hint="eastAsia"/>
                          <w:szCs w:val="21"/>
                        </w:rPr>
                        <w:t xml:space="preserve"> </w:t>
                      </w:r>
                      <w:r>
                        <w:rPr>
                          <w:rFonts w:ascii="Times New Roman" w:hAnsi="Times New Roman" w:hint="eastAsia"/>
                          <w:szCs w:val="21"/>
                        </w:rPr>
                        <w:t xml:space="preserve">＋（１－空地率）×不燃化率　　</w:t>
                      </w:r>
                    </w:p>
                    <w:p w:rsidR="00632440" w:rsidRPr="00DF6CD2" w:rsidRDefault="00632440" w:rsidP="00D912D2">
                      <w:pPr>
                        <w:autoSpaceDE w:val="0"/>
                        <w:autoSpaceDN w:val="0"/>
                        <w:adjustRightInd w:val="0"/>
                        <w:snapToGrid w:val="0"/>
                        <w:spacing w:line="180" w:lineRule="auto"/>
                        <w:rPr>
                          <w:rFonts w:ascii="Times New Roman" w:hAnsi="Times New Roman"/>
                          <w:szCs w:val="21"/>
                        </w:rPr>
                      </w:pPr>
                    </w:p>
                    <w:p w:rsidR="00632440" w:rsidRPr="00DF6CD2" w:rsidRDefault="00632440" w:rsidP="00D912D2">
                      <w:pPr>
                        <w:autoSpaceDE w:val="0"/>
                        <w:autoSpaceDN w:val="0"/>
                        <w:adjustRightInd w:val="0"/>
                        <w:snapToGrid w:val="0"/>
                        <w:spacing w:line="180" w:lineRule="auto"/>
                        <w:rPr>
                          <w:rFonts w:ascii="Times New Roman" w:hAnsi="Times New Roman"/>
                          <w:szCs w:val="21"/>
                        </w:rPr>
                      </w:pPr>
                    </w:p>
                    <w:p w:rsidR="00632440" w:rsidRDefault="00632440" w:rsidP="002A310A">
                      <w:pPr>
                        <w:autoSpaceDE w:val="0"/>
                        <w:autoSpaceDN w:val="0"/>
                        <w:adjustRightInd w:val="0"/>
                        <w:snapToGrid w:val="0"/>
                        <w:ind w:firstLineChars="147" w:firstLine="323"/>
                        <w:rPr>
                          <w:rFonts w:ascii="MS UI Gothic" w:eastAsia="MS UI Gothic" w:hAnsi="MS UI Gothic"/>
                          <w:szCs w:val="21"/>
                        </w:rPr>
                      </w:pPr>
                      <w:r>
                        <w:rPr>
                          <w:rFonts w:ascii="MS UI Gothic" w:eastAsia="MS UI Gothic" w:hAnsi="MS UI Gothic" w:hint="eastAsia"/>
                          <w:szCs w:val="21"/>
                        </w:rPr>
                        <w:t>空地率 ｋ ＝ 　　　　　　　　　　　×　１００　（％）　　　　不燃化率　ｒ ＝ 　　　　　×　１００ （％）</w:t>
                      </w:r>
                    </w:p>
                    <w:p w:rsidR="00632440" w:rsidRDefault="00632440" w:rsidP="00D912D2">
                      <w:pPr>
                        <w:autoSpaceDE w:val="0"/>
                        <w:autoSpaceDN w:val="0"/>
                        <w:adjustRightInd w:val="0"/>
                        <w:snapToGrid w:val="0"/>
                        <w:rPr>
                          <w:rFonts w:ascii="MS UI Gothic" w:eastAsia="MS UI Gothic" w:hAnsi="MS UI Gothic"/>
                          <w:szCs w:val="21"/>
                        </w:rPr>
                      </w:pPr>
                    </w:p>
                    <w:p w:rsidR="00632440" w:rsidRPr="00DF6CD2" w:rsidRDefault="00632440" w:rsidP="00D912D2">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Ｍ</w:t>
                      </w:r>
                      <w:r w:rsidRPr="00DF6CD2">
                        <w:rPr>
                          <w:rFonts w:ascii="MS UI Gothic" w:eastAsia="MS UI Gothic" w:hAnsi="MS UI Gothic"/>
                          <w:szCs w:val="21"/>
                        </w:rPr>
                        <w:t>s</w:t>
                      </w:r>
                      <w:r w:rsidRPr="00DF6CD2">
                        <w:rPr>
                          <w:rFonts w:ascii="MS UI Gothic" w:eastAsia="MS UI Gothic" w:hAnsi="MS UI Gothic" w:hint="eastAsia"/>
                          <w:szCs w:val="21"/>
                        </w:rPr>
                        <w:t>：短辺または直径が</w:t>
                      </w:r>
                      <w:r w:rsidRPr="001D7D59">
                        <w:rPr>
                          <w:rFonts w:ascii="MS UI Gothic" w:eastAsia="MS UI Gothic" w:hAnsi="MS UI Gothic"/>
                          <w:b/>
                          <w:i/>
                          <w:szCs w:val="21"/>
                          <w:u w:val="double"/>
                        </w:rPr>
                        <w:t>15</w:t>
                      </w:r>
                      <w:r>
                        <w:rPr>
                          <w:rFonts w:ascii="MS UI Gothic" w:eastAsia="MS UI Gothic" w:hAnsi="MS UI Gothic" w:hint="eastAsia"/>
                          <w:b/>
                          <w:i/>
                          <w:szCs w:val="21"/>
                          <w:u w:val="double"/>
                        </w:rPr>
                        <w:t xml:space="preserve"> </w:t>
                      </w:r>
                      <w:r w:rsidRPr="008E68EC">
                        <w:rPr>
                          <w:rFonts w:ascii="MS UI Gothic" w:eastAsia="MS UI Gothic" w:hAnsi="MS UI Gothic" w:hint="eastAsia"/>
                          <w:szCs w:val="21"/>
                        </w:rPr>
                        <w:t xml:space="preserve"> </w:t>
                      </w:r>
                      <w:r w:rsidRPr="00967800">
                        <w:rPr>
                          <w:rFonts w:ascii="MS UI Gothic" w:eastAsia="MS UI Gothic" w:hAnsi="MS UI Gothic"/>
                          <w:szCs w:val="21"/>
                          <w:highlight w:val="lightGray"/>
                        </w:rPr>
                        <w:t>(40)</w:t>
                      </w:r>
                      <w:r w:rsidRPr="00DF6CD2">
                        <w:rPr>
                          <w:rFonts w:ascii="MS UI Gothic" w:eastAsia="MS UI Gothic" w:hAnsi="MS UI Gothic" w:hint="eastAsia"/>
                          <w:szCs w:val="21"/>
                        </w:rPr>
                        <w:t>ｍ</w:t>
                      </w:r>
                      <w:r>
                        <w:rPr>
                          <w:rFonts w:ascii="MS UI Gothic" w:eastAsia="MS UI Gothic" w:hAnsi="MS UI Gothic" w:hint="eastAsia"/>
                          <w:szCs w:val="21"/>
                        </w:rPr>
                        <w:t>以上</w:t>
                      </w:r>
                      <w:r w:rsidRPr="00DF6CD2">
                        <w:rPr>
                          <w:rFonts w:ascii="MS UI Gothic" w:eastAsia="MS UI Gothic" w:hAnsi="MS UI Gothic" w:hint="eastAsia"/>
                          <w:szCs w:val="21"/>
                        </w:rPr>
                        <w:t>、かつ面積が</w:t>
                      </w:r>
                      <w:r w:rsidRPr="008E68EC">
                        <w:rPr>
                          <w:rFonts w:ascii="MS UI Gothic" w:eastAsia="MS UI Gothic" w:hAnsi="MS UI Gothic"/>
                          <w:b/>
                          <w:i/>
                          <w:szCs w:val="21"/>
                          <w:u w:val="double"/>
                        </w:rPr>
                        <w:t>250</w:t>
                      </w:r>
                      <w:r>
                        <w:rPr>
                          <w:rFonts w:ascii="MS UI Gothic" w:eastAsia="MS UI Gothic" w:hAnsi="MS UI Gothic" w:hint="eastAsia"/>
                          <w:b/>
                          <w:i/>
                          <w:szCs w:val="21"/>
                          <w:u w:val="double"/>
                        </w:rPr>
                        <w:t xml:space="preserve"> </w:t>
                      </w:r>
                      <w:r w:rsidRPr="00967800">
                        <w:rPr>
                          <w:rFonts w:ascii="MS UI Gothic" w:eastAsia="MS UI Gothic" w:hAnsi="MS UI Gothic"/>
                          <w:szCs w:val="21"/>
                          <w:highlight w:val="lightGray"/>
                        </w:rPr>
                        <w:t>(1,500)</w:t>
                      </w:r>
                      <w:r w:rsidRPr="00DF6CD2">
                        <w:rPr>
                          <w:rFonts w:ascii="MS UI Gothic" w:eastAsia="MS UI Gothic" w:hAnsi="MS UI Gothic" w:hint="eastAsia"/>
                          <w:szCs w:val="21"/>
                        </w:rPr>
                        <w:t>㎡以上の水面･公園･運動場･学校･一団地の施設等の面積</w:t>
                      </w:r>
                    </w:p>
                    <w:p w:rsidR="00632440" w:rsidRPr="00DF6CD2" w:rsidRDefault="00632440" w:rsidP="00D912D2">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Ｌ</w:t>
                      </w:r>
                      <w:r w:rsidRPr="00DF6CD2">
                        <w:rPr>
                          <w:rFonts w:ascii="MS UI Gothic" w:eastAsia="MS UI Gothic" w:hAnsi="MS UI Gothic"/>
                          <w:szCs w:val="21"/>
                        </w:rPr>
                        <w:t>s</w:t>
                      </w:r>
                      <w:r w:rsidRPr="00DF6CD2">
                        <w:rPr>
                          <w:rFonts w:ascii="MS UI Gothic" w:eastAsia="MS UI Gothic" w:hAnsi="MS UI Gothic" w:hint="eastAsia"/>
                          <w:szCs w:val="21"/>
                        </w:rPr>
                        <w:t>：幅員６ｍ以上の道路面積</w:t>
                      </w:r>
                    </w:p>
                    <w:p w:rsidR="00632440" w:rsidRPr="00DF6CD2" w:rsidRDefault="00632440" w:rsidP="00D912D2">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Ｒ</w:t>
                      </w:r>
                      <w:r w:rsidRPr="00DF6CD2">
                        <w:rPr>
                          <w:rFonts w:ascii="MS UI Gothic" w:eastAsia="MS UI Gothic" w:hAnsi="MS UI Gothic"/>
                          <w:szCs w:val="21"/>
                        </w:rPr>
                        <w:t>s</w:t>
                      </w:r>
                      <w:r w:rsidRPr="00DF6CD2">
                        <w:rPr>
                          <w:rFonts w:ascii="MS UI Gothic" w:eastAsia="MS UI Gothic" w:hAnsi="MS UI Gothic" w:hint="eastAsia"/>
                          <w:szCs w:val="21"/>
                        </w:rPr>
                        <w:t>：</w:t>
                      </w:r>
                      <w:r w:rsidRPr="00DF6CD2">
                        <w:rPr>
                          <w:rFonts w:ascii="MS UI Gothic" w:eastAsia="MS UI Gothic" w:hAnsi="MS UI Gothic" w:hint="eastAsia"/>
                          <w:b/>
                          <w:i/>
                          <w:szCs w:val="21"/>
                          <w:u w:val="double"/>
                        </w:rPr>
                        <w:t>耐火建築物の建築面積</w:t>
                      </w:r>
                      <w:r>
                        <w:rPr>
                          <w:rFonts w:ascii="MS UI Gothic" w:eastAsia="MS UI Gothic" w:hAnsi="MS UI Gothic" w:hint="eastAsia"/>
                          <w:b/>
                          <w:i/>
                          <w:szCs w:val="21"/>
                          <w:u w:val="double"/>
                        </w:rPr>
                        <w:t xml:space="preserve"> </w:t>
                      </w:r>
                      <w:r w:rsidRPr="00DF6CD2">
                        <w:rPr>
                          <w:rFonts w:ascii="MS UI Gothic" w:eastAsia="MS UI Gothic" w:hAnsi="MS UI Gothic" w:hint="eastAsia"/>
                          <w:b/>
                          <w:i/>
                          <w:szCs w:val="21"/>
                          <w:u w:val="double"/>
                        </w:rPr>
                        <w:t>＋</w:t>
                      </w:r>
                      <w:r>
                        <w:rPr>
                          <w:rFonts w:ascii="MS UI Gothic" w:eastAsia="MS UI Gothic" w:hAnsi="MS UI Gothic" w:hint="eastAsia"/>
                          <w:b/>
                          <w:i/>
                          <w:szCs w:val="21"/>
                          <w:u w:val="double"/>
                        </w:rPr>
                        <w:t xml:space="preserve"> </w:t>
                      </w:r>
                      <w:r w:rsidRPr="00DF6CD2">
                        <w:rPr>
                          <w:rFonts w:ascii="MS UI Gothic" w:eastAsia="MS UI Gothic" w:hAnsi="MS UI Gothic" w:hint="eastAsia"/>
                          <w:b/>
                          <w:i/>
                          <w:szCs w:val="21"/>
                          <w:u w:val="double"/>
                        </w:rPr>
                        <w:t>準耐火建築物の建築面積×</w:t>
                      </w:r>
                      <w:r w:rsidRPr="00DF6CD2">
                        <w:rPr>
                          <w:rFonts w:ascii="MS UI Gothic" w:eastAsia="MS UI Gothic" w:hAnsi="MS UI Gothic"/>
                          <w:b/>
                          <w:i/>
                          <w:szCs w:val="21"/>
                          <w:u w:val="double"/>
                        </w:rPr>
                        <w:t>0.8</w:t>
                      </w:r>
                      <w:r w:rsidRPr="00DF6CD2">
                        <w:rPr>
                          <w:rFonts w:ascii="MS UI Gothic" w:eastAsia="MS UI Gothic" w:hAnsi="MS UI Gothic" w:hint="eastAsia"/>
                          <w:b/>
                          <w:i/>
                          <w:szCs w:val="21"/>
                        </w:rPr>
                        <w:t xml:space="preserve"> </w:t>
                      </w:r>
                      <w:r>
                        <w:rPr>
                          <w:rFonts w:ascii="MS UI Gothic" w:eastAsia="MS UI Gothic" w:hAnsi="MS UI Gothic" w:hint="eastAsia"/>
                          <w:b/>
                          <w:i/>
                          <w:szCs w:val="21"/>
                        </w:rPr>
                        <w:t xml:space="preserve"> </w:t>
                      </w:r>
                      <w:r w:rsidRPr="00967800">
                        <w:rPr>
                          <w:rFonts w:ascii="MS UI Gothic" w:eastAsia="MS UI Gothic" w:hAnsi="MS UI Gothic" w:hint="eastAsia"/>
                          <w:szCs w:val="21"/>
                          <w:highlight w:val="lightGray"/>
                        </w:rPr>
                        <w:t>（耐火建築物の建築面積のみ）</w:t>
                      </w:r>
                    </w:p>
                    <w:p w:rsidR="00632440" w:rsidRPr="00DF6CD2" w:rsidRDefault="00632440" w:rsidP="00D912D2">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Ａ</w:t>
                      </w:r>
                      <w:r w:rsidRPr="00DF6CD2">
                        <w:rPr>
                          <w:rFonts w:ascii="MS UI Gothic" w:eastAsia="MS UI Gothic" w:hAnsi="MS UI Gothic"/>
                          <w:szCs w:val="21"/>
                        </w:rPr>
                        <w:t>s</w:t>
                      </w:r>
                      <w:r w:rsidRPr="00DF6CD2">
                        <w:rPr>
                          <w:rFonts w:ascii="MS UI Gothic" w:eastAsia="MS UI Gothic" w:hAnsi="MS UI Gothic" w:hint="eastAsia"/>
                          <w:szCs w:val="21"/>
                        </w:rPr>
                        <w:t>：全建物の建築面積</w:t>
                      </w:r>
                    </w:p>
                    <w:p w:rsidR="00632440" w:rsidRPr="00DF6CD2" w:rsidRDefault="00632440" w:rsidP="00D912D2">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Ｔ</w:t>
                      </w:r>
                      <w:r w:rsidRPr="00DF6CD2">
                        <w:rPr>
                          <w:rFonts w:ascii="MS UI Gothic" w:eastAsia="MS UI Gothic" w:hAnsi="MS UI Gothic"/>
                          <w:szCs w:val="21"/>
                        </w:rPr>
                        <w:t xml:space="preserve"> </w:t>
                      </w:r>
                      <w:r w:rsidRPr="00DF6CD2">
                        <w:rPr>
                          <w:rFonts w:ascii="MS UI Gothic" w:eastAsia="MS UI Gothic" w:hAnsi="MS UI Gothic" w:hint="eastAsia"/>
                          <w:szCs w:val="21"/>
                        </w:rPr>
                        <w:t>：ブロック面積</w:t>
                      </w:r>
                    </w:p>
                    <w:p w:rsidR="00632440" w:rsidRPr="00DF6CD2" w:rsidRDefault="00632440" w:rsidP="00D912D2">
                      <w:pPr>
                        <w:autoSpaceDE w:val="0"/>
                        <w:autoSpaceDN w:val="0"/>
                        <w:adjustRightInd w:val="0"/>
                        <w:snapToGrid w:val="0"/>
                        <w:spacing w:line="180" w:lineRule="auto"/>
                        <w:rPr>
                          <w:rFonts w:ascii="Times New Roman" w:hAnsi="Times New Roman"/>
                          <w:szCs w:val="21"/>
                        </w:rPr>
                      </w:pPr>
                    </w:p>
                    <w:p w:rsidR="00632440" w:rsidRPr="00DF6CD2" w:rsidRDefault="00632440" w:rsidP="00D912D2">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w:t>
                      </w:r>
                      <w:r>
                        <w:rPr>
                          <w:rFonts w:ascii="MS UI Gothic" w:eastAsia="MS UI Gothic" w:hAnsi="MS UI Gothic" w:hint="eastAsia"/>
                          <w:szCs w:val="21"/>
                        </w:rPr>
                        <w:t xml:space="preserve"> </w:t>
                      </w:r>
                      <w:r w:rsidRPr="00967800">
                        <w:rPr>
                          <w:rFonts w:ascii="MS UI Gothic" w:eastAsia="MS UI Gothic" w:hAnsi="MS UI Gothic"/>
                          <w:szCs w:val="21"/>
                          <w:highlight w:val="lightGray"/>
                        </w:rPr>
                        <w:t>(</w:t>
                      </w:r>
                      <w:r w:rsidRPr="00967800">
                        <w:rPr>
                          <w:rFonts w:ascii="MS UI Gothic" w:eastAsia="MS UI Gothic" w:hAnsi="MS UI Gothic" w:hint="eastAsia"/>
                          <w:szCs w:val="21"/>
                          <w:highlight w:val="lightGray"/>
                        </w:rPr>
                        <w:t xml:space="preserve">　　　</w:t>
                      </w:r>
                      <w:r w:rsidRPr="00967800">
                        <w:rPr>
                          <w:rFonts w:ascii="MS UI Gothic" w:eastAsia="MS UI Gothic" w:hAnsi="MS UI Gothic"/>
                          <w:szCs w:val="21"/>
                          <w:highlight w:val="lightGray"/>
                        </w:rPr>
                        <w:t>)</w:t>
                      </w:r>
                      <w:r w:rsidRPr="008E68EC">
                        <w:rPr>
                          <w:rFonts w:ascii="MS UI Gothic" w:eastAsia="MS UI Gothic" w:hAnsi="MS UI Gothic" w:hint="eastAsia"/>
                          <w:szCs w:val="21"/>
                        </w:rPr>
                        <w:t xml:space="preserve"> </w:t>
                      </w:r>
                      <w:r w:rsidRPr="00DF6CD2">
                        <w:rPr>
                          <w:rFonts w:ascii="MS UI Gothic" w:eastAsia="MS UI Gothic" w:hAnsi="MS UI Gothic" w:hint="eastAsia"/>
                          <w:szCs w:val="21"/>
                        </w:rPr>
                        <w:t>内は、国土交通省の本来の定義による算定条件</w:t>
                      </w:r>
                    </w:p>
                    <w:p w:rsidR="00632440" w:rsidRPr="00DF6CD2" w:rsidRDefault="00632440" w:rsidP="002A310A">
                      <w:pPr>
                        <w:autoSpaceDE w:val="0"/>
                        <w:autoSpaceDN w:val="0"/>
                        <w:adjustRightInd w:val="0"/>
                        <w:snapToGrid w:val="0"/>
                        <w:ind w:firstLineChars="200" w:firstLine="440"/>
                        <w:rPr>
                          <w:rFonts w:ascii="MS UI Gothic" w:eastAsia="MS UI Gothic" w:hAnsi="MS UI Gothic"/>
                          <w:szCs w:val="21"/>
                        </w:rPr>
                      </w:pPr>
                      <w:r>
                        <w:rPr>
                          <w:rFonts w:ascii="MS UI Gothic" w:eastAsia="MS UI Gothic" w:hAnsi="MS UI Gothic" w:hint="eastAsia"/>
                          <w:szCs w:val="21"/>
                        </w:rPr>
                        <w:t>･･･大阪府は近年の学術的知見等を踏まえ、独自に</w:t>
                      </w:r>
                      <w:r w:rsidRPr="00DF6CD2">
                        <w:rPr>
                          <w:rFonts w:ascii="MS UI Gothic" w:eastAsia="MS UI Gothic" w:hAnsi="MS UI Gothic" w:hint="eastAsia"/>
                          <w:szCs w:val="21"/>
                        </w:rPr>
                        <w:t xml:space="preserve">算定条件を変更 </w:t>
                      </w:r>
                      <w:r>
                        <w:rPr>
                          <w:rFonts w:ascii="MS UI Gothic" w:eastAsia="MS UI Gothic" w:hAnsi="MS UI Gothic" w:hint="eastAsia"/>
                          <w:szCs w:val="21"/>
                        </w:rPr>
                        <w:t xml:space="preserve"> </w:t>
                      </w:r>
                      <w:r w:rsidRPr="00DF6CD2">
                        <w:rPr>
                          <w:rFonts w:ascii="MS UI Gothic" w:eastAsia="MS UI Gothic" w:hAnsi="MS UI Gothic"/>
                          <w:szCs w:val="21"/>
                        </w:rPr>
                        <w:t>(</w:t>
                      </w:r>
                      <w:r w:rsidRPr="00DF6CD2">
                        <w:rPr>
                          <w:rFonts w:ascii="MS UI Gothic" w:eastAsia="MS UI Gothic" w:hAnsi="MS UI Gothic" w:hint="eastAsia"/>
                          <w:szCs w:val="21"/>
                        </w:rPr>
                        <w:t>準耐火建築物および空地の扱い：</w:t>
                      </w:r>
                      <w:r w:rsidRPr="00DF6CD2">
                        <w:rPr>
                          <w:rFonts w:ascii="MS UI Gothic" w:eastAsia="MS UI Gothic" w:hAnsi="MS UI Gothic" w:hint="eastAsia"/>
                          <w:b/>
                          <w:i/>
                          <w:szCs w:val="21"/>
                          <w:u w:val="double"/>
                        </w:rPr>
                        <w:t xml:space="preserve">下線部　</w:t>
                      </w:r>
                      <w:r w:rsidRPr="00DF6CD2">
                        <w:rPr>
                          <w:rFonts w:ascii="MS UI Gothic" w:eastAsia="MS UI Gothic" w:hAnsi="MS UI Gothic"/>
                          <w:szCs w:val="21"/>
                        </w:rPr>
                        <w:t>)</w:t>
                      </w:r>
                    </w:p>
                  </w:txbxContent>
                </v:textbox>
              </v:shape>
            </w:pict>
          </mc:Fallback>
        </mc:AlternateContent>
      </w:r>
    </w:p>
    <w:p w:rsidR="002A310A" w:rsidRPr="00967800" w:rsidRDefault="005217A0" w:rsidP="00967800">
      <w:pPr>
        <w:autoSpaceDE w:val="0"/>
        <w:autoSpaceDN w:val="0"/>
        <w:adjustRightInd w:val="0"/>
        <w:snapToGrid w:val="0"/>
        <w:ind w:firstLineChars="150" w:firstLine="330"/>
        <w:rPr>
          <w:rFonts w:ascii="HGPｺﾞｼｯｸM" w:eastAsia="HGPｺﾞｼｯｸM" w:hAnsi="ＭＳ ゴシック"/>
          <w:b/>
        </w:rPr>
      </w:pPr>
      <w:r>
        <w:rPr>
          <w:noProof/>
        </w:rPr>
        <mc:AlternateContent>
          <mc:Choice Requires="wps">
            <w:drawing>
              <wp:anchor distT="4294967295" distB="4294967295" distL="114300" distR="114300" simplePos="0" relativeHeight="251619840" behindDoc="0" locked="0" layoutInCell="1" allowOverlap="1">
                <wp:simplePos x="0" y="0"/>
                <wp:positionH relativeFrom="column">
                  <wp:posOffset>2196465</wp:posOffset>
                </wp:positionH>
                <wp:positionV relativeFrom="paragraph">
                  <wp:posOffset>84454</wp:posOffset>
                </wp:positionV>
                <wp:extent cx="402590" cy="0"/>
                <wp:effectExtent l="0" t="0" r="16510" b="19050"/>
                <wp:wrapNone/>
                <wp:docPr id="53287" name="直線コネクタ 53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2590" cy="0"/>
                        </a:xfrm>
                        <a:prstGeom prst="line">
                          <a:avLst/>
                        </a:prstGeom>
                        <a:noFill/>
                        <a:ln w="1587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53287" o:spid="_x0000_s1026" style="position:absolute;left:0;text-align:left;z-index:251619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2.95pt,6.65pt" to="204.6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" strokeweight="1.25pt">
                <o:lock v:ext="edit" shapetype="f"/>
              </v:line>
            </w:pict>
          </mc:Fallback>
        </mc:AlternateContent>
      </w:r>
      <w:r w:rsidR="002A310A" w:rsidRPr="00967800">
        <w:rPr>
          <w:rFonts w:ascii="HGPｺﾞｼｯｸM" w:eastAsia="HGPｺﾞｼｯｸM" w:hAnsi="ＭＳ ゴシック" w:hint="eastAsia"/>
          <w:b/>
        </w:rPr>
        <w:t>不燃領域率 Ｆ ＝　ｋ ＋　１　―　　　　　 × ｒ (％）＝ 空地率 ＋（１－空地率）×耐火率</w:t>
      </w:r>
    </w:p>
    <w:p w:rsidR="002A310A" w:rsidRPr="00967800" w:rsidRDefault="002A310A" w:rsidP="00D738D6">
      <w:pPr>
        <w:autoSpaceDE w:val="0"/>
        <w:autoSpaceDN w:val="0"/>
        <w:adjustRightInd w:val="0"/>
        <w:snapToGrid w:val="0"/>
        <w:ind w:firstLineChars="200" w:firstLine="422"/>
        <w:rPr>
          <w:rFonts w:ascii="HGSｺﾞｼｯｸM" w:eastAsia="HGSｺﾞｼｯｸM" w:hAnsi="ＭＳ ゴシック"/>
          <w:b/>
          <w:sz w:val="21"/>
          <w:szCs w:val="21"/>
        </w:rPr>
      </w:pPr>
    </w:p>
    <w:p w:rsidR="002A310A" w:rsidRPr="005432E2" w:rsidRDefault="005217A0" w:rsidP="003730CC">
      <w:pPr>
        <w:autoSpaceDE w:val="0"/>
        <w:autoSpaceDN w:val="0"/>
        <w:adjustRightInd w:val="0"/>
        <w:snapToGrid w:val="0"/>
        <w:spacing w:line="180" w:lineRule="auto"/>
        <w:rPr>
          <w:rFonts w:ascii="HGSｺﾞｼｯｸM" w:eastAsia="HGSｺﾞｼｯｸM" w:hAnsi="Times New Roman"/>
          <w:sz w:val="21"/>
          <w:szCs w:val="21"/>
        </w:rPr>
      </w:pPr>
      <w:r>
        <w:rPr>
          <w:noProof/>
        </w:rPr>
        <mc:AlternateContent>
          <mc:Choice Requires="wpg">
            <w:drawing>
              <wp:anchor distT="0" distB="0" distL="114300" distR="114300" simplePos="0" relativeHeight="251621888" behindDoc="0" locked="0" layoutInCell="1" allowOverlap="1">
                <wp:simplePos x="0" y="0"/>
                <wp:positionH relativeFrom="column">
                  <wp:posOffset>3366442</wp:posOffset>
                </wp:positionH>
                <wp:positionV relativeFrom="paragraph">
                  <wp:posOffset>95885</wp:posOffset>
                </wp:positionV>
                <wp:extent cx="549910" cy="436880"/>
                <wp:effectExtent l="0" t="0" r="2540" b="1270"/>
                <wp:wrapNone/>
                <wp:docPr id="53292" name="グループ化 53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910" cy="436880"/>
                          <a:chOff x="10964" y="0"/>
                          <a:chExt cx="549910" cy="436880"/>
                        </a:xfrm>
                      </wpg:grpSpPr>
                      <wps:wsp>
                        <wps:cNvPr id="53293" name="正方形/長方形 53293"/>
                        <wps:cNvSpPr/>
                        <wps:spPr>
                          <a:xfrm>
                            <a:off x="10964" y="0"/>
                            <a:ext cx="549910" cy="436880"/>
                          </a:xfrm>
                          <a:prstGeom prst="rect">
                            <a:avLst/>
                          </a:prstGeom>
                          <a:noFill/>
                          <a:ln w="25400" cap="flat" cmpd="sng" algn="ctr">
                            <a:noFill/>
                            <a:prstDash val="solid"/>
                          </a:ln>
                          <a:effectLst/>
                        </wps:spPr>
                        <wps:txbx>
                          <w:txbxContent>
                            <w:p w:rsidR="00632440" w:rsidRPr="00967800" w:rsidRDefault="00632440" w:rsidP="006C1F92">
                              <w:pPr>
                                <w:spacing w:line="320" w:lineRule="exact"/>
                                <w:jc w:val="center"/>
                                <w:rPr>
                                  <w:rFonts w:ascii="ＭＳ ゴシック" w:eastAsia="ＭＳ ゴシック" w:hAnsi="ＭＳ ゴシック"/>
                                  <w:color w:val="000000"/>
                                  <w:sz w:val="21"/>
                                  <w:szCs w:val="21"/>
                                </w:rPr>
                              </w:pPr>
                              <w:r w:rsidRPr="00967800">
                                <w:rPr>
                                  <w:rFonts w:ascii="ＭＳ ゴシック" w:eastAsia="ＭＳ ゴシック" w:hAnsi="ＭＳ ゴシック" w:hint="eastAsia"/>
                                  <w:color w:val="000000"/>
                                  <w:sz w:val="21"/>
                                  <w:szCs w:val="21"/>
                                </w:rPr>
                                <w:t>Ｒs</w:t>
                              </w:r>
                            </w:p>
                            <w:p w:rsidR="00632440" w:rsidRPr="00967800" w:rsidRDefault="00632440" w:rsidP="006C1F92">
                              <w:pPr>
                                <w:spacing w:line="320" w:lineRule="exact"/>
                                <w:jc w:val="center"/>
                                <w:rPr>
                                  <w:rFonts w:ascii="ＭＳ ゴシック" w:eastAsia="ＭＳ ゴシック" w:hAnsi="ＭＳ ゴシック"/>
                                  <w:color w:val="000000"/>
                                  <w:sz w:val="21"/>
                                  <w:szCs w:val="21"/>
                                </w:rPr>
                              </w:pPr>
                              <w:r w:rsidRPr="00967800">
                                <w:rPr>
                                  <w:rFonts w:ascii="ＭＳ ゴシック" w:eastAsia="ＭＳ ゴシック" w:hAnsi="ＭＳ ゴシック" w:hint="eastAsia"/>
                                  <w:color w:val="000000"/>
                                  <w:sz w:val="21"/>
                                  <w:szCs w:val="21"/>
                                </w:rPr>
                                <w:t>Ａs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294" name="直線コネクタ 53294"/>
                        <wps:cNvCnPr/>
                        <wps:spPr>
                          <a:xfrm>
                            <a:off x="100484" y="231112"/>
                            <a:ext cx="40322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グループ化 53292" o:spid="_x0000_s1030" style="position:absolute;left:0;text-align:left;margin-left:265.05pt;margin-top:7.55pt;width:43.3pt;height:34.4pt;z-index:251621888" coordorigin="109" coordsize="5499,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">
                <v:rect id="正方形/長方形 53293" o:spid="_x0000_s1031" style="position:absolute;left:109;width:5499;height:4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5JsYA&#10;AADeAAAADwAAAGRycy9kb3ducmV2LnhtbESPQWvCQBSE74X+h+UJvdWNBqtGVymF0nqsEcHbM/tM&#10;otm3YXer0V/vCoUeh5n5hpkvO9OIMzlfW1Yw6CcgiAuray4VbPLP1wkIH5A1NpZJwZU8LBfPT3PM&#10;tL3wD53XoRQRwj5DBVUIbSalLyoy6Pu2JY7ewTqDIUpXSu3wEuGmkcMkeZMGa44LFbb0UVFxWv8a&#10;Bafb0ed6RaP9Vy678WrLyc6lSr30uvcZiEBd+A//tb+1glE6nKbwuBOv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f5JsYAAADeAAAADwAAAAAAAAAAAAAAAACYAgAAZHJz&#10;L2Rvd25yZXYueG1sUEsFBgAAAAAEAAQA9QAAAIsDAAAAAA==&#10;" filled="f" stroked="f" strokeweight="2pt">
                  <v:textbox inset="0,0,0,0">
                    <w:txbxContent>
                      <w:p w:rsidR="00632440" w:rsidRPr="00967800" w:rsidRDefault="00632440" w:rsidP="006C1F92">
                        <w:pPr>
                          <w:spacing w:line="320" w:lineRule="exact"/>
                          <w:jc w:val="center"/>
                          <w:rPr>
                            <w:rFonts w:ascii="ＭＳ ゴシック" w:eastAsia="ＭＳ ゴシック" w:hAnsi="ＭＳ ゴシック"/>
                            <w:color w:val="000000"/>
                            <w:sz w:val="21"/>
                            <w:szCs w:val="21"/>
                          </w:rPr>
                        </w:pPr>
                        <w:r w:rsidRPr="00967800">
                          <w:rPr>
                            <w:rFonts w:ascii="ＭＳ ゴシック" w:eastAsia="ＭＳ ゴシック" w:hAnsi="ＭＳ ゴシック" w:hint="eastAsia"/>
                            <w:color w:val="000000"/>
                            <w:sz w:val="21"/>
                            <w:szCs w:val="21"/>
                          </w:rPr>
                          <w:t>Ｒs</w:t>
                        </w:r>
                      </w:p>
                      <w:p w:rsidR="00632440" w:rsidRPr="00967800" w:rsidRDefault="00632440" w:rsidP="006C1F92">
                        <w:pPr>
                          <w:spacing w:line="320" w:lineRule="exact"/>
                          <w:jc w:val="center"/>
                          <w:rPr>
                            <w:rFonts w:ascii="ＭＳ ゴシック" w:eastAsia="ＭＳ ゴシック" w:hAnsi="ＭＳ ゴシック"/>
                            <w:color w:val="000000"/>
                            <w:sz w:val="21"/>
                            <w:szCs w:val="21"/>
                          </w:rPr>
                        </w:pPr>
                        <w:r w:rsidRPr="00967800">
                          <w:rPr>
                            <w:rFonts w:ascii="ＭＳ ゴシック" w:eastAsia="ＭＳ ゴシック" w:hAnsi="ＭＳ ゴシック" w:hint="eastAsia"/>
                            <w:color w:val="000000"/>
                            <w:sz w:val="21"/>
                            <w:szCs w:val="21"/>
                          </w:rPr>
                          <w:t>Ａs</w:t>
                        </w:r>
                      </w:p>
                    </w:txbxContent>
                  </v:textbox>
                </v:rect>
                <v:line id="直線コネクタ 53294" o:spid="_x0000_s1032" style="position:absolute;visibility:visible;mso-wrap-style:square" from="1004,2311" to="5037,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ak8kAAADeAAAADwAAAGRycy9kb3ducmV2LnhtbESPQWvCQBSE7wX/w/KE3upGbUONriIt&#10;Be2hVCvo8Zl9JrHZt2F3m6T/vlso9DjMzDfMYtWbWrTkfGVZwXiUgCDOra64UHD4eLl7BOEDssba&#10;Min4Jg+r5eBmgZm2He+o3YdCRAj7DBWUITSZlD4vyaAf2YY4ehfrDIYoXSG1wy7CTS0nSZJKgxXH&#10;hRIbeiop/9x/GQVv0/e0XW9fN/1xm57z5935dO2cUrfDfj0HEagP/+G/9kYreJhOZvfweydeAbn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0rGpPJAAAA3gAAAA8AAAAA&#10;AAAAAAAAAAAAoQIAAGRycy9kb3ducmV2LnhtbFBLBQYAAAAABAAEAPkAAACXAwAAAAA=&#10;"/>
              </v:group>
            </w:pict>
          </mc:Fallback>
        </mc:AlternateContent>
      </w:r>
      <w:r>
        <w:rPr>
          <w:noProof/>
        </w:rPr>
        <mc:AlternateContent>
          <mc:Choice Requires="wpg">
            <w:drawing>
              <wp:anchor distT="0" distB="0" distL="114300" distR="114300" simplePos="0" relativeHeight="251620864" behindDoc="0" locked="0" layoutInCell="1" allowOverlap="1">
                <wp:simplePos x="0" y="0"/>
                <wp:positionH relativeFrom="column">
                  <wp:posOffset>1242695</wp:posOffset>
                </wp:positionH>
                <wp:positionV relativeFrom="paragraph">
                  <wp:posOffset>91440</wp:posOffset>
                </wp:positionV>
                <wp:extent cx="549910" cy="436880"/>
                <wp:effectExtent l="0" t="0" r="2540" b="1270"/>
                <wp:wrapNone/>
                <wp:docPr id="35878" name="グループ化 35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910" cy="436880"/>
                          <a:chOff x="0" y="0"/>
                          <a:chExt cx="549910" cy="436880"/>
                        </a:xfrm>
                      </wpg:grpSpPr>
                      <wps:wsp>
                        <wps:cNvPr id="35879" name="正方形/長方形 35879"/>
                        <wps:cNvSpPr/>
                        <wps:spPr>
                          <a:xfrm>
                            <a:off x="0" y="0"/>
                            <a:ext cx="549910" cy="436880"/>
                          </a:xfrm>
                          <a:prstGeom prst="rect">
                            <a:avLst/>
                          </a:prstGeom>
                          <a:noFill/>
                          <a:ln w="25400" cap="flat" cmpd="sng" algn="ctr">
                            <a:noFill/>
                            <a:prstDash val="solid"/>
                          </a:ln>
                          <a:effectLst/>
                        </wps:spPr>
                        <wps:txbx>
                          <w:txbxContent>
                            <w:p w:rsidR="00632440" w:rsidRPr="00967800" w:rsidRDefault="00632440" w:rsidP="006C1F92">
                              <w:pPr>
                                <w:spacing w:line="320" w:lineRule="exact"/>
                                <w:jc w:val="center"/>
                                <w:rPr>
                                  <w:rFonts w:ascii="ＭＳ ゴシック" w:eastAsia="ＭＳ ゴシック" w:hAnsi="ＭＳ ゴシック"/>
                                  <w:color w:val="000000"/>
                                  <w:sz w:val="21"/>
                                  <w:szCs w:val="21"/>
                                </w:rPr>
                              </w:pPr>
                              <w:r w:rsidRPr="00967800">
                                <w:rPr>
                                  <w:rFonts w:ascii="ＭＳ ゴシック" w:eastAsia="ＭＳ ゴシック" w:hAnsi="ＭＳ ゴシック" w:hint="eastAsia"/>
                                  <w:color w:val="000000"/>
                                  <w:sz w:val="21"/>
                                  <w:szCs w:val="21"/>
                                </w:rPr>
                                <w:t>Ｍ</w:t>
                              </w:r>
                              <w:proofErr w:type="spellStart"/>
                              <w:r w:rsidRPr="00967800">
                                <w:rPr>
                                  <w:rFonts w:ascii="ＭＳ ゴシック" w:eastAsia="ＭＳ ゴシック" w:hAnsi="ＭＳ ゴシック" w:hint="eastAsia"/>
                                  <w:color w:val="000000"/>
                                  <w:sz w:val="21"/>
                                  <w:szCs w:val="21"/>
                                </w:rPr>
                                <w:t>s+Ls</w:t>
                              </w:r>
                              <w:proofErr w:type="spellEnd"/>
                            </w:p>
                            <w:p w:rsidR="00632440" w:rsidRPr="00967800" w:rsidRDefault="00632440" w:rsidP="006C1F92">
                              <w:pPr>
                                <w:spacing w:line="320" w:lineRule="exact"/>
                                <w:jc w:val="center"/>
                                <w:rPr>
                                  <w:rFonts w:ascii="ＭＳ ゴシック" w:eastAsia="ＭＳ ゴシック" w:hAnsi="ＭＳ ゴシック"/>
                                  <w:color w:val="000000"/>
                                  <w:sz w:val="21"/>
                                  <w:szCs w:val="21"/>
                                </w:rPr>
                              </w:pPr>
                              <w:r w:rsidRPr="00967800">
                                <w:rPr>
                                  <w:rFonts w:ascii="ＭＳ ゴシック" w:eastAsia="ＭＳ ゴシック" w:hAnsi="ＭＳ ゴシック" w:hint="eastAsia"/>
                                  <w:color w:val="000000"/>
                                  <w:sz w:val="21"/>
                                  <w:szCs w:val="21"/>
                                </w:rPr>
                                <w:t>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 name="直線コネクタ 84"/>
                        <wps:cNvCnPr/>
                        <wps:spPr>
                          <a:xfrm>
                            <a:off x="66675" y="228600"/>
                            <a:ext cx="40322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グループ化 35878" o:spid="_x0000_s1033" style="position:absolute;left:0;text-align:left;margin-left:97.85pt;margin-top:7.2pt;width:43.3pt;height:34.4pt;z-index:251620864" coordsize="5499,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">
                <v:rect id="正方形/長方形 35879" o:spid="_x0000_s1034" style="position:absolute;width:5499;height:4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0lcYA&#10;AADeAAAADwAAAGRycy9kb3ducmV2LnhtbESPT2sCMRTE7wW/Q3iCt5qt4p+uRhFB1KNuKfT2unnu&#10;bt28LEnUbT+9EYQeh5n5DTNftqYWV3K+sqzgrZ+AIM6trrhQ8JFtXqcgfEDWWFsmBb/kYbnovMwx&#10;1fbGB7oeQyEihH2KCsoQmlRKn5dk0PdtQxy9k3UGQ5SukNrhLcJNLQdJMpYGK44LJTa0Lik/Hy9G&#10;wfnvx2d6T6PvbSbbyf6Tky83VKrXbVczEIHa8B9+tndawXA0nbzD406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R0lcYAAADeAAAADwAAAAAAAAAAAAAAAACYAgAAZHJz&#10;L2Rvd25yZXYueG1sUEsFBgAAAAAEAAQA9QAAAIsDAAAAAA==&#10;" filled="f" stroked="f" strokeweight="2pt">
                  <v:textbox inset="0,0,0,0">
                    <w:txbxContent>
                      <w:p w:rsidR="00632440" w:rsidRPr="00967800" w:rsidRDefault="00632440" w:rsidP="006C1F92">
                        <w:pPr>
                          <w:spacing w:line="320" w:lineRule="exact"/>
                          <w:jc w:val="center"/>
                          <w:rPr>
                            <w:rFonts w:ascii="ＭＳ ゴシック" w:eastAsia="ＭＳ ゴシック" w:hAnsi="ＭＳ ゴシック"/>
                            <w:color w:val="000000"/>
                            <w:sz w:val="21"/>
                            <w:szCs w:val="21"/>
                          </w:rPr>
                        </w:pPr>
                        <w:r w:rsidRPr="00967800">
                          <w:rPr>
                            <w:rFonts w:ascii="ＭＳ ゴシック" w:eastAsia="ＭＳ ゴシック" w:hAnsi="ＭＳ ゴシック" w:hint="eastAsia"/>
                            <w:color w:val="000000"/>
                            <w:sz w:val="21"/>
                            <w:szCs w:val="21"/>
                          </w:rPr>
                          <w:t>Ｍ</w:t>
                        </w:r>
                        <w:proofErr w:type="spellStart"/>
                        <w:r w:rsidRPr="00967800">
                          <w:rPr>
                            <w:rFonts w:ascii="ＭＳ ゴシック" w:eastAsia="ＭＳ ゴシック" w:hAnsi="ＭＳ ゴシック" w:hint="eastAsia"/>
                            <w:color w:val="000000"/>
                            <w:sz w:val="21"/>
                            <w:szCs w:val="21"/>
                          </w:rPr>
                          <w:t>s+Ls</w:t>
                        </w:r>
                        <w:proofErr w:type="spellEnd"/>
                      </w:p>
                      <w:p w:rsidR="00632440" w:rsidRPr="00967800" w:rsidRDefault="00632440" w:rsidP="006C1F92">
                        <w:pPr>
                          <w:spacing w:line="320" w:lineRule="exact"/>
                          <w:jc w:val="center"/>
                          <w:rPr>
                            <w:rFonts w:ascii="ＭＳ ゴシック" w:eastAsia="ＭＳ ゴシック" w:hAnsi="ＭＳ ゴシック"/>
                            <w:color w:val="000000"/>
                            <w:sz w:val="21"/>
                            <w:szCs w:val="21"/>
                          </w:rPr>
                        </w:pPr>
                        <w:r w:rsidRPr="00967800">
                          <w:rPr>
                            <w:rFonts w:ascii="ＭＳ ゴシック" w:eastAsia="ＭＳ ゴシック" w:hAnsi="ＭＳ ゴシック" w:hint="eastAsia"/>
                            <w:color w:val="000000"/>
                            <w:sz w:val="21"/>
                            <w:szCs w:val="21"/>
                          </w:rPr>
                          <w:t>Ｔ</w:t>
                        </w:r>
                      </w:p>
                    </w:txbxContent>
                  </v:textbox>
                </v:rect>
                <v:line id="直線コネクタ 84" o:spid="_x0000_s1035" style="position:absolute;visibility:visible;mso-wrap-style:square" from="666,2286" to="4699,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group>
            </w:pict>
          </mc:Fallback>
        </mc:AlternateContent>
      </w:r>
    </w:p>
    <w:p w:rsidR="002A310A" w:rsidRPr="005432E2" w:rsidRDefault="002A310A" w:rsidP="003730CC">
      <w:pPr>
        <w:autoSpaceDE w:val="0"/>
        <w:autoSpaceDN w:val="0"/>
        <w:adjustRightInd w:val="0"/>
        <w:snapToGrid w:val="0"/>
        <w:spacing w:line="180" w:lineRule="auto"/>
        <w:rPr>
          <w:rFonts w:ascii="HGSｺﾞｼｯｸM" w:eastAsia="HGSｺﾞｼｯｸM" w:hAnsi="Times New Roman"/>
          <w:sz w:val="21"/>
          <w:szCs w:val="21"/>
        </w:rPr>
      </w:pPr>
    </w:p>
    <w:p w:rsidR="002A310A" w:rsidRPr="005432E2" w:rsidRDefault="002A310A" w:rsidP="00D738D6">
      <w:pPr>
        <w:autoSpaceDE w:val="0"/>
        <w:autoSpaceDN w:val="0"/>
        <w:adjustRightInd w:val="0"/>
        <w:snapToGrid w:val="0"/>
        <w:ind w:firstLineChars="347" w:firstLine="729"/>
        <w:rPr>
          <w:rFonts w:ascii="HGSｺﾞｼｯｸM" w:eastAsia="HGSｺﾞｼｯｸM" w:hAnsi="MS UI Gothic"/>
          <w:sz w:val="21"/>
          <w:szCs w:val="21"/>
        </w:rPr>
      </w:pPr>
      <w:r w:rsidRPr="005432E2">
        <w:rPr>
          <w:rFonts w:ascii="HGSｺﾞｼｯｸM" w:eastAsia="HGSｺﾞｼｯｸM" w:hAnsi="MS UI Gothic" w:hint="eastAsia"/>
          <w:sz w:val="21"/>
          <w:szCs w:val="21"/>
        </w:rPr>
        <w:t>空地率 ｋ ＝ 　　　×</w:t>
      </w:r>
      <w:r w:rsidR="006744E4">
        <w:rPr>
          <w:rFonts w:ascii="HGSｺﾞｼｯｸM" w:eastAsia="HGSｺﾞｼｯｸM" w:hAnsi="MS UI Gothic" w:hint="eastAsia"/>
          <w:sz w:val="21"/>
          <w:szCs w:val="21"/>
        </w:rPr>
        <w:t>100</w:t>
      </w:r>
      <w:r w:rsidRPr="005432E2">
        <w:rPr>
          <w:rFonts w:ascii="HGSｺﾞｼｯｸM" w:eastAsia="HGSｺﾞｼｯｸM" w:hAnsi="MS UI Gothic" w:hint="eastAsia"/>
          <w:sz w:val="21"/>
          <w:szCs w:val="21"/>
        </w:rPr>
        <w:t xml:space="preserve">（％）　</w:t>
      </w:r>
      <w:r>
        <w:rPr>
          <w:rFonts w:ascii="HGSｺﾞｼｯｸM" w:eastAsia="HGSｺﾞｼｯｸM" w:hAnsi="MS UI Gothic" w:hint="eastAsia"/>
          <w:sz w:val="21"/>
          <w:szCs w:val="21"/>
        </w:rPr>
        <w:t>耐火</w:t>
      </w:r>
      <w:r w:rsidRPr="005432E2">
        <w:rPr>
          <w:rFonts w:ascii="HGSｺﾞｼｯｸM" w:eastAsia="HGSｺﾞｼｯｸM" w:hAnsi="MS UI Gothic" w:hint="eastAsia"/>
          <w:sz w:val="21"/>
          <w:szCs w:val="21"/>
        </w:rPr>
        <w:t>率</w:t>
      </w:r>
      <w:r>
        <w:rPr>
          <w:rFonts w:ascii="HGSｺﾞｼｯｸM" w:eastAsia="HGSｺﾞｼｯｸM" w:hAnsi="MS UI Gothic" w:hint="eastAsia"/>
          <w:sz w:val="21"/>
          <w:szCs w:val="21"/>
        </w:rPr>
        <w:t xml:space="preserve"> </w:t>
      </w:r>
      <w:r w:rsidRPr="005432E2">
        <w:rPr>
          <w:rFonts w:ascii="HGSｺﾞｼｯｸM" w:eastAsia="HGSｺﾞｼｯｸM" w:hAnsi="MS UI Gothic" w:hint="eastAsia"/>
          <w:sz w:val="21"/>
          <w:szCs w:val="21"/>
        </w:rPr>
        <w:t>ｒ ＝</w:t>
      </w:r>
      <w:r>
        <w:rPr>
          <w:rFonts w:ascii="HGSｺﾞｼｯｸM" w:eastAsia="HGSｺﾞｼｯｸM" w:hAnsi="MS UI Gothic" w:hint="eastAsia"/>
          <w:sz w:val="21"/>
          <w:szCs w:val="21"/>
        </w:rPr>
        <w:t xml:space="preserve">　</w:t>
      </w:r>
      <w:r w:rsidRPr="005432E2">
        <w:rPr>
          <w:rFonts w:ascii="HGSｺﾞｼｯｸM" w:eastAsia="HGSｺﾞｼｯｸM" w:hAnsi="MS UI Gothic" w:hint="eastAsia"/>
          <w:sz w:val="21"/>
          <w:szCs w:val="21"/>
        </w:rPr>
        <w:t xml:space="preserve"> 　　×</w:t>
      </w:r>
      <w:r w:rsidR="006744E4">
        <w:rPr>
          <w:rFonts w:ascii="HGSｺﾞｼｯｸM" w:eastAsia="HGSｺﾞｼｯｸM" w:hAnsi="MS UI Gothic" w:hint="eastAsia"/>
          <w:sz w:val="21"/>
          <w:szCs w:val="21"/>
        </w:rPr>
        <w:t>100</w:t>
      </w:r>
      <w:r w:rsidRPr="005432E2">
        <w:rPr>
          <w:rFonts w:ascii="HGSｺﾞｼｯｸM" w:eastAsia="HGSｺﾞｼｯｸM" w:hAnsi="MS UI Gothic" w:hint="eastAsia"/>
          <w:sz w:val="21"/>
          <w:szCs w:val="21"/>
        </w:rPr>
        <w:t>（％）</w:t>
      </w:r>
    </w:p>
    <w:p w:rsidR="002A310A" w:rsidRPr="005432E2" w:rsidRDefault="005217A0" w:rsidP="003730CC">
      <w:pPr>
        <w:autoSpaceDE w:val="0"/>
        <w:autoSpaceDN w:val="0"/>
        <w:adjustRightInd w:val="0"/>
        <w:snapToGrid w:val="0"/>
        <w:rPr>
          <w:rFonts w:ascii="HGSｺﾞｼｯｸM" w:eastAsia="HGSｺﾞｼｯｸM" w:hAnsi="MS UI Gothic"/>
          <w:sz w:val="21"/>
          <w:szCs w:val="21"/>
        </w:rPr>
      </w:pPr>
      <w:r>
        <w:rPr>
          <w:noProof/>
        </w:rPr>
        <mc:AlternateContent>
          <mc:Choice Requires="wps">
            <w:drawing>
              <wp:anchor distT="0" distB="0" distL="114300" distR="114300" simplePos="0" relativeHeight="251616768" behindDoc="0" locked="0" layoutInCell="1" allowOverlap="1">
                <wp:simplePos x="0" y="0"/>
                <wp:positionH relativeFrom="column">
                  <wp:posOffset>1895475</wp:posOffset>
                </wp:positionH>
                <wp:positionV relativeFrom="paragraph">
                  <wp:posOffset>8801735</wp:posOffset>
                </wp:positionV>
                <wp:extent cx="279400" cy="186690"/>
                <wp:effectExtent l="0" t="0" r="0" b="3810"/>
                <wp:wrapNone/>
                <wp:docPr id="269" name="テキスト ボックス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440" w:rsidRPr="00DF6CD2" w:rsidRDefault="00632440">
                            <w:pPr>
                              <w:rPr>
                                <w:rFonts w:ascii="ＭＳ ゴシック" w:eastAsia="ＭＳ ゴシック" w:hAnsi="ＭＳ ゴシック"/>
                              </w:rPr>
                            </w:pPr>
                            <w:r>
                              <w:rPr>
                                <w:rFonts w:ascii="ＭＳ ゴシック" w:eastAsia="ＭＳ ゴシック" w:hAnsi="ＭＳ ゴシック" w:hint="eastAsia"/>
                              </w:rPr>
                              <w:t>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69" o:spid="_x0000_s1036" type="#_x0000_t202" style="position:absolute;left:0;text-align:left;margin-left:149.25pt;margin-top:693.05pt;width:22pt;height:14.7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" filled="f" stroked="f">
                <v:textbox inset="5.85pt,.7pt,5.85pt,.7pt">
                  <w:txbxContent>
                    <w:p w:rsidR="00632440" w:rsidRPr="00DF6CD2" w:rsidRDefault="00632440">
                      <w:pPr>
                        <w:rPr>
                          <w:rFonts w:ascii="ＭＳ ゴシック" w:eastAsia="ＭＳ ゴシック" w:hAnsi="ＭＳ ゴシック"/>
                        </w:rPr>
                      </w:pPr>
                      <w:r>
                        <w:rPr>
                          <w:rFonts w:ascii="ＭＳ ゴシック" w:eastAsia="ＭＳ ゴシック" w:hAnsi="ＭＳ ゴシック" w:hint="eastAsia"/>
                        </w:rPr>
                        <w:t>Ｔ</w:t>
                      </w:r>
                    </w:p>
                  </w:txbxContent>
                </v:textbox>
              </v:shape>
            </w:pict>
          </mc:Fallback>
        </mc:AlternateContent>
      </w:r>
      <w:r>
        <w:rPr>
          <w:noProof/>
        </w:rPr>
        <mc:AlternateContent>
          <mc:Choice Requires="wps">
            <w:drawing>
              <wp:anchor distT="0" distB="0" distL="114300" distR="114300" simplePos="0" relativeHeight="251615744" behindDoc="0" locked="0" layoutInCell="1" allowOverlap="1">
                <wp:simplePos x="0" y="0"/>
                <wp:positionH relativeFrom="column">
                  <wp:posOffset>1654175</wp:posOffset>
                </wp:positionH>
                <wp:positionV relativeFrom="paragraph">
                  <wp:posOffset>8548370</wp:posOffset>
                </wp:positionV>
                <wp:extent cx="863600" cy="226695"/>
                <wp:effectExtent l="0" t="0" r="0" b="1905"/>
                <wp:wrapNone/>
                <wp:docPr id="268" name="テキスト ボックス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440" w:rsidRPr="00DF6CD2" w:rsidRDefault="00632440">
                            <w:pPr>
                              <w:rPr>
                                <w:rFonts w:ascii="ＭＳ ゴシック" w:eastAsia="ＭＳ ゴシック" w:hAnsi="ＭＳ ゴシック"/>
                              </w:rPr>
                            </w:pPr>
                            <w:r>
                              <w:rPr>
                                <w:rFonts w:ascii="ＭＳ ゴシック" w:eastAsia="ＭＳ ゴシック" w:hAnsi="ＭＳ ゴシック" w:hint="eastAsia"/>
                              </w:rPr>
                              <w:t>Ｍｓ＋Ｌｓ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68" o:spid="_x0000_s1037" type="#_x0000_t202" style="position:absolute;left:0;text-align:left;margin-left:130.25pt;margin-top:673.1pt;width:68pt;height:17.8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" filled="f" stroked="f">
                <v:textbox inset="5.85pt,.7pt,5.85pt,.7pt">
                  <w:txbxContent>
                    <w:p w:rsidR="00632440" w:rsidRPr="00DF6CD2" w:rsidRDefault="00632440">
                      <w:pPr>
                        <w:rPr>
                          <w:rFonts w:ascii="ＭＳ ゴシック" w:eastAsia="ＭＳ ゴシック" w:hAnsi="ＭＳ ゴシック"/>
                        </w:rPr>
                      </w:pPr>
                      <w:r>
                        <w:rPr>
                          <w:rFonts w:ascii="ＭＳ ゴシック" w:eastAsia="ＭＳ ゴシック" w:hAnsi="ＭＳ ゴシック" w:hint="eastAsia"/>
                        </w:rPr>
                        <w:t>Ｍｓ＋Ｌｓ</w:t>
                      </w:r>
                    </w:p>
                  </w:txbxContent>
                </v:textbox>
              </v:shape>
            </w:pict>
          </mc:Fallback>
        </mc:AlternateContent>
      </w:r>
    </w:p>
    <w:p w:rsidR="002A310A" w:rsidRPr="00967800" w:rsidRDefault="002A310A" w:rsidP="00D738D6">
      <w:pPr>
        <w:autoSpaceDE w:val="0"/>
        <w:autoSpaceDN w:val="0"/>
        <w:adjustRightInd w:val="0"/>
        <w:snapToGrid w:val="0"/>
        <w:ind w:leftChars="190" w:left="918" w:rightChars="61" w:right="134" w:hangingChars="250" w:hanging="500"/>
        <w:rPr>
          <w:rFonts w:ascii="HGSｺﾞｼｯｸM" w:eastAsia="HGSｺﾞｼｯｸM" w:hAnsi="ＭＳ ゴシック"/>
          <w:sz w:val="20"/>
          <w:szCs w:val="20"/>
        </w:rPr>
      </w:pPr>
      <w:r w:rsidRPr="00967800">
        <w:rPr>
          <w:rFonts w:ascii="HGSｺﾞｼｯｸM" w:eastAsia="HGSｺﾞｼｯｸM" w:hAnsi="ＭＳ ゴシック" w:hint="eastAsia"/>
          <w:sz w:val="20"/>
          <w:szCs w:val="20"/>
        </w:rPr>
        <w:t>Ｍs：短辺または直径が</w:t>
      </w:r>
      <w:r w:rsidRPr="00967800">
        <w:rPr>
          <w:rFonts w:ascii="HGSｺﾞｼｯｸM" w:eastAsia="HGSｺﾞｼｯｸM" w:hAnsi="ＭＳ ゴシック" w:hint="eastAsia"/>
          <w:b/>
          <w:sz w:val="20"/>
          <w:szCs w:val="20"/>
        </w:rPr>
        <w:t>15</w:t>
      </w:r>
      <w:r w:rsidRPr="00967800">
        <w:rPr>
          <w:rFonts w:ascii="HGSｺﾞｼｯｸM" w:eastAsia="HGSｺﾞｼｯｸM" w:hAnsi="ＭＳ ゴシック" w:hint="eastAsia"/>
          <w:sz w:val="20"/>
          <w:szCs w:val="20"/>
        </w:rPr>
        <w:t>ｍ以上、かつ面積が</w:t>
      </w:r>
      <w:r w:rsidRPr="00967800">
        <w:rPr>
          <w:rFonts w:ascii="HGSｺﾞｼｯｸM" w:eastAsia="HGSｺﾞｼｯｸM" w:hAnsi="ＭＳ ゴシック" w:hint="eastAsia"/>
          <w:b/>
          <w:sz w:val="20"/>
          <w:szCs w:val="20"/>
        </w:rPr>
        <w:t>250</w:t>
      </w:r>
      <w:r w:rsidRPr="00967800">
        <w:rPr>
          <w:rFonts w:ascii="HGSｺﾞｼｯｸM" w:eastAsia="HGSｺﾞｼｯｸM" w:hAnsi="ＭＳ ゴシック" w:hint="eastAsia"/>
          <w:sz w:val="20"/>
          <w:szCs w:val="20"/>
        </w:rPr>
        <w:t>㎡以上の水面･公園･運動場･学校･一団地の施設等の面積　（㎡）</w:t>
      </w:r>
    </w:p>
    <w:p w:rsidR="002A310A" w:rsidRPr="00967800" w:rsidRDefault="002A310A" w:rsidP="00D738D6">
      <w:pPr>
        <w:autoSpaceDE w:val="0"/>
        <w:autoSpaceDN w:val="0"/>
        <w:adjustRightInd w:val="0"/>
        <w:snapToGrid w:val="0"/>
        <w:ind w:rightChars="61" w:right="134" w:firstLineChars="200" w:firstLine="400"/>
        <w:rPr>
          <w:rFonts w:ascii="HGSｺﾞｼｯｸM" w:eastAsia="HGSｺﾞｼｯｸM" w:hAnsi="ＭＳ ゴシック"/>
          <w:sz w:val="20"/>
          <w:szCs w:val="20"/>
        </w:rPr>
      </w:pPr>
      <w:r w:rsidRPr="00967800">
        <w:rPr>
          <w:rFonts w:ascii="HGSｺﾞｼｯｸM" w:eastAsia="HGSｺﾞｼｯｸM" w:hAnsi="ＭＳ ゴシック" w:hint="eastAsia"/>
          <w:sz w:val="20"/>
          <w:szCs w:val="20"/>
        </w:rPr>
        <w:t>Ｌs：幅員６ｍ以上の道路面積　（㎡）</w:t>
      </w:r>
    </w:p>
    <w:p w:rsidR="002A310A" w:rsidRPr="00967800" w:rsidRDefault="002A310A" w:rsidP="00D738D6">
      <w:pPr>
        <w:autoSpaceDE w:val="0"/>
        <w:autoSpaceDN w:val="0"/>
        <w:adjustRightInd w:val="0"/>
        <w:snapToGrid w:val="0"/>
        <w:ind w:rightChars="61" w:right="134" w:firstLineChars="200" w:firstLine="400"/>
        <w:rPr>
          <w:rFonts w:ascii="HGSｺﾞｼｯｸM" w:eastAsia="HGSｺﾞｼｯｸM" w:hAnsi="ＭＳ ゴシック"/>
          <w:sz w:val="20"/>
          <w:szCs w:val="20"/>
        </w:rPr>
      </w:pPr>
      <w:r w:rsidRPr="00967800">
        <w:rPr>
          <w:rFonts w:ascii="HGSｺﾞｼｯｸM" w:eastAsia="HGSｺﾞｼｯｸM" w:hAnsi="ＭＳ ゴシック" w:hint="eastAsia"/>
          <w:sz w:val="20"/>
          <w:szCs w:val="20"/>
        </w:rPr>
        <w:t xml:space="preserve">Ｒs：耐火建築物の建築面積 </w:t>
      </w:r>
      <w:r w:rsidRPr="00967800">
        <w:rPr>
          <w:rFonts w:ascii="HGSｺﾞｼｯｸM" w:eastAsia="HGSｺﾞｼｯｸM" w:hAnsi="ＭＳ ゴシック" w:hint="eastAsia"/>
          <w:b/>
          <w:sz w:val="20"/>
          <w:szCs w:val="20"/>
        </w:rPr>
        <w:t xml:space="preserve">＋ 準耐火建築物の建築面積×0.8 </w:t>
      </w:r>
      <w:r w:rsidRPr="00967800">
        <w:rPr>
          <w:rFonts w:ascii="HGSｺﾞｼｯｸM" w:eastAsia="HGSｺﾞｼｯｸM" w:hAnsi="ＭＳ ゴシック" w:hint="eastAsia"/>
          <w:sz w:val="20"/>
          <w:szCs w:val="20"/>
        </w:rPr>
        <w:t>（㎡）</w:t>
      </w:r>
    </w:p>
    <w:p w:rsidR="002A310A" w:rsidRPr="00967800" w:rsidRDefault="002A310A" w:rsidP="00D738D6">
      <w:pPr>
        <w:autoSpaceDE w:val="0"/>
        <w:autoSpaceDN w:val="0"/>
        <w:adjustRightInd w:val="0"/>
        <w:snapToGrid w:val="0"/>
        <w:ind w:rightChars="61" w:right="134" w:firstLineChars="200" w:firstLine="400"/>
        <w:rPr>
          <w:rFonts w:ascii="HGSｺﾞｼｯｸM" w:eastAsia="HGSｺﾞｼｯｸM" w:hAnsi="ＭＳ ゴシック"/>
          <w:sz w:val="20"/>
          <w:szCs w:val="20"/>
        </w:rPr>
      </w:pPr>
      <w:r w:rsidRPr="00967800">
        <w:rPr>
          <w:rFonts w:ascii="HGSｺﾞｼｯｸM" w:eastAsia="HGSｺﾞｼｯｸM" w:hAnsi="ＭＳ ゴシック" w:hint="eastAsia"/>
          <w:sz w:val="20"/>
          <w:szCs w:val="20"/>
        </w:rPr>
        <w:t>Ａs：全建物の建築面積　（㎡）</w:t>
      </w:r>
    </w:p>
    <w:p w:rsidR="002A310A" w:rsidRPr="00967800" w:rsidRDefault="002A310A" w:rsidP="00D738D6">
      <w:pPr>
        <w:autoSpaceDE w:val="0"/>
        <w:autoSpaceDN w:val="0"/>
        <w:adjustRightInd w:val="0"/>
        <w:snapToGrid w:val="0"/>
        <w:ind w:rightChars="61" w:right="134" w:firstLineChars="200" w:firstLine="400"/>
        <w:rPr>
          <w:rFonts w:ascii="HGSｺﾞｼｯｸM" w:eastAsia="HGSｺﾞｼｯｸM" w:hAnsi="ＭＳ ゴシック"/>
          <w:sz w:val="20"/>
          <w:szCs w:val="20"/>
        </w:rPr>
      </w:pPr>
      <w:r w:rsidRPr="00967800">
        <w:rPr>
          <w:rFonts w:ascii="HGSｺﾞｼｯｸM" w:eastAsia="HGSｺﾞｼｯｸM" w:hAnsi="ＭＳ ゴシック" w:hint="eastAsia"/>
          <w:sz w:val="20"/>
          <w:szCs w:val="20"/>
        </w:rPr>
        <w:t>Ｔ ：地区のブロック面積　（㎡）</w:t>
      </w:r>
    </w:p>
    <w:p w:rsidR="002A310A" w:rsidRDefault="002A310A" w:rsidP="00D738D6">
      <w:pPr>
        <w:autoSpaceDE w:val="0"/>
        <w:autoSpaceDN w:val="0"/>
        <w:adjustRightInd w:val="0"/>
        <w:snapToGrid w:val="0"/>
        <w:spacing w:line="120" w:lineRule="exact"/>
        <w:ind w:rightChars="61" w:right="134" w:firstLineChars="200" w:firstLine="400"/>
        <w:rPr>
          <w:rFonts w:ascii="HGSｺﾞｼｯｸM" w:eastAsia="HGSｺﾞｼｯｸM" w:hAnsi="MS UI Gothic"/>
          <w:sz w:val="20"/>
          <w:szCs w:val="20"/>
        </w:rPr>
      </w:pPr>
    </w:p>
    <w:p w:rsidR="002A310A" w:rsidRPr="00967800" w:rsidRDefault="000B1B11" w:rsidP="00D738D6">
      <w:pPr>
        <w:autoSpaceDE w:val="0"/>
        <w:autoSpaceDN w:val="0"/>
        <w:adjustRightInd w:val="0"/>
        <w:snapToGrid w:val="0"/>
        <w:ind w:leftChars="181" w:left="598" w:rightChars="61" w:right="134" w:hangingChars="100" w:hanging="200"/>
        <w:rPr>
          <w:rFonts w:ascii="HGPｺﾞｼｯｸM" w:eastAsia="HGPｺﾞｼｯｸM" w:hAnsi="MS UI Gothic"/>
          <w:color w:val="000000"/>
          <w:sz w:val="20"/>
          <w:szCs w:val="20"/>
        </w:rPr>
      </w:pPr>
      <w:r w:rsidRPr="00967800">
        <w:rPr>
          <w:rFonts w:ascii="HGPｺﾞｼｯｸM" w:eastAsia="HGPｺﾞｼｯｸM" w:hAnsi="MS UI Gothic" w:hint="eastAsia"/>
          <w:color w:val="000000"/>
          <w:sz w:val="20"/>
          <w:szCs w:val="20"/>
        </w:rPr>
        <w:t>＊</w:t>
      </w:r>
      <w:r w:rsidR="002A310A" w:rsidRPr="00967800">
        <w:rPr>
          <w:rFonts w:ascii="HGPｺﾞｼｯｸM" w:eastAsia="HGPｺﾞｼｯｸM" w:hAnsi="MS UI Gothic" w:hint="eastAsia"/>
          <w:color w:val="000000"/>
          <w:sz w:val="20"/>
          <w:szCs w:val="20"/>
        </w:rPr>
        <w:t>大阪府は近年の学術的知見等を踏まえ、国の算定条件を一部変更しています。</w:t>
      </w:r>
    </w:p>
    <w:p w:rsidR="002A310A" w:rsidRPr="00967800" w:rsidRDefault="005217A0" w:rsidP="00D738D6">
      <w:pPr>
        <w:autoSpaceDE w:val="0"/>
        <w:autoSpaceDN w:val="0"/>
        <w:adjustRightInd w:val="0"/>
        <w:snapToGrid w:val="0"/>
        <w:ind w:leftChars="181" w:left="618" w:rightChars="61" w:right="134" w:hangingChars="100" w:hanging="220"/>
        <w:rPr>
          <w:rFonts w:ascii="ＭＳ 明朝" w:hAnsi="ＭＳ 明朝"/>
        </w:rPr>
      </w:pPr>
      <w:r>
        <w:rPr>
          <w:noProof/>
        </w:rPr>
        <mc:AlternateContent>
          <mc:Choice Requires="wpg">
            <w:drawing>
              <wp:anchor distT="0" distB="0" distL="114300" distR="114300" simplePos="0" relativeHeight="251610624" behindDoc="0" locked="0" layoutInCell="1" allowOverlap="1">
                <wp:simplePos x="0" y="0"/>
                <wp:positionH relativeFrom="column">
                  <wp:posOffset>660400</wp:posOffset>
                </wp:positionH>
                <wp:positionV relativeFrom="paragraph">
                  <wp:posOffset>8091805</wp:posOffset>
                </wp:positionV>
                <wp:extent cx="6308725" cy="2279650"/>
                <wp:effectExtent l="0" t="0" r="15875" b="25400"/>
                <wp:wrapNone/>
                <wp:docPr id="18432" name="グループ化 18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2279650"/>
                          <a:chOff x="1055" y="12070"/>
                          <a:chExt cx="9935" cy="3590"/>
                        </a:xfrm>
                      </wpg:grpSpPr>
                      <wps:wsp>
                        <wps:cNvPr id="18433" name="Text Box 20"/>
                        <wps:cNvSpPr txBox="1">
                          <a:spLocks noChangeArrowheads="1"/>
                        </wps:cNvSpPr>
                        <wps:spPr bwMode="auto">
                          <a:xfrm>
                            <a:off x="1055" y="12070"/>
                            <a:ext cx="9935" cy="3590"/>
                          </a:xfrm>
                          <a:prstGeom prst="rect">
                            <a:avLst/>
                          </a:prstGeom>
                          <a:solidFill>
                            <a:srgbClr val="FFFFFF"/>
                          </a:solidFill>
                          <a:ln w="6350">
                            <a:solidFill>
                              <a:srgbClr val="000000"/>
                            </a:solidFill>
                            <a:prstDash val="dash"/>
                            <a:miter lim="800000"/>
                            <a:headEnd/>
                            <a:tailEnd/>
                          </a:ln>
                        </wps:spPr>
                        <wps:txbx>
                          <w:txbxContent>
                            <w:p w:rsidR="00632440" w:rsidRDefault="00632440" w:rsidP="00D912D2">
                              <w:pPr>
                                <w:autoSpaceDE w:val="0"/>
                                <w:autoSpaceDN w:val="0"/>
                                <w:adjustRightInd w:val="0"/>
                                <w:snapToGrid w:val="0"/>
                                <w:rPr>
                                  <w:rFonts w:ascii="Times New Roman" w:hAnsi="Times New Roman"/>
                                  <w:szCs w:val="21"/>
                                </w:rPr>
                              </w:pPr>
                            </w:p>
                            <w:p w:rsidR="00632440" w:rsidRDefault="00632440" w:rsidP="00D912D2">
                              <w:pPr>
                                <w:autoSpaceDE w:val="0"/>
                                <w:autoSpaceDN w:val="0"/>
                                <w:adjustRightInd w:val="0"/>
                                <w:snapToGrid w:val="0"/>
                                <w:rPr>
                                  <w:rFonts w:ascii="Times New Roman" w:hAnsi="Times New Roman"/>
                                  <w:szCs w:val="21"/>
                                </w:rPr>
                              </w:pPr>
                              <w:r>
                                <w:rPr>
                                  <w:rFonts w:ascii="Times New Roman" w:hAnsi="Times New Roman" w:hint="eastAsia"/>
                                  <w:szCs w:val="21"/>
                                </w:rPr>
                                <w:t>不燃領域率</w:t>
                              </w:r>
                              <w:r>
                                <w:rPr>
                                  <w:rFonts w:ascii="Times New Roman" w:hAnsi="Times New Roman" w:hint="eastAsia"/>
                                  <w:szCs w:val="21"/>
                                </w:rPr>
                                <w:t xml:space="preserve"> </w:t>
                              </w:r>
                              <w:r w:rsidRPr="00DF6CD2">
                                <w:rPr>
                                  <w:rFonts w:ascii="ＭＳ ゴシック" w:eastAsia="ＭＳ ゴシック" w:hAnsi="ＭＳ ゴシック" w:hint="eastAsia"/>
                                  <w:szCs w:val="21"/>
                                </w:rPr>
                                <w:t>Ｆ＝ｋ</w:t>
                              </w:r>
                              <w:r>
                                <w:rPr>
                                  <w:rFonts w:ascii="ＭＳ ゴシック" w:eastAsia="ＭＳ ゴシック" w:hAnsi="ＭＳ ゴシック" w:hint="eastAsia"/>
                                  <w:szCs w:val="21"/>
                                </w:rPr>
                                <w:t xml:space="preserve"> </w:t>
                              </w:r>
                              <w:r w:rsidRPr="00DF6CD2">
                                <w:rPr>
                                  <w:rFonts w:ascii="ＭＳ ゴシック" w:eastAsia="ＭＳ ゴシック" w:hAnsi="ＭＳ ゴシック" w:hint="eastAsia"/>
                                  <w:szCs w:val="21"/>
                                </w:rPr>
                                <w:t>＋</w:t>
                              </w:r>
                              <w:r>
                                <w:rPr>
                                  <w:rFonts w:ascii="ＭＳ ゴシック" w:eastAsia="ＭＳ ゴシック" w:hAnsi="ＭＳ ゴシック" w:hint="eastAsia"/>
                                  <w:szCs w:val="21"/>
                                </w:rPr>
                                <w:t xml:space="preserve">　</w:t>
                              </w:r>
                              <w:r w:rsidRPr="00DF6CD2">
                                <w:rPr>
                                  <w:rFonts w:ascii="ＭＳ ゴシック" w:eastAsia="ＭＳ ゴシック" w:hAnsi="ＭＳ ゴシック" w:hint="eastAsia"/>
                                  <w:szCs w:val="21"/>
                                </w:rPr>
                                <w:t>１―</w:t>
                              </w:r>
                              <w:r>
                                <w:rPr>
                                  <w:rFonts w:ascii="Times New Roman" w:hAnsi="Times New Roman" w:hint="eastAsia"/>
                                  <w:szCs w:val="21"/>
                                </w:rPr>
                                <w:t xml:space="preserve">　　　　　×</w:t>
                              </w:r>
                              <w:r>
                                <w:rPr>
                                  <w:rFonts w:ascii="Times New Roman" w:hAnsi="Times New Roman" w:hint="eastAsia"/>
                                  <w:szCs w:val="21"/>
                                </w:rPr>
                                <w:t xml:space="preserve"> </w:t>
                              </w:r>
                              <w:r>
                                <w:rPr>
                                  <w:rFonts w:ascii="Times New Roman" w:hAnsi="Times New Roman" w:hint="eastAsia"/>
                                  <w:szCs w:val="21"/>
                                </w:rPr>
                                <w:t>ｒ</w:t>
                              </w:r>
                              <w:r>
                                <w:rPr>
                                  <w:rFonts w:ascii="Times New Roman" w:hAnsi="Times New Roman" w:hint="eastAsia"/>
                                  <w:szCs w:val="21"/>
                                </w:rPr>
                                <w:t xml:space="preserve"> </w:t>
                              </w:r>
                              <w:r>
                                <w:rPr>
                                  <w:rFonts w:ascii="Times New Roman" w:hAnsi="Times New Roman" w:hint="eastAsia"/>
                                  <w:szCs w:val="21"/>
                                </w:rPr>
                                <w:t>（％）　＝</w:t>
                              </w:r>
                              <w:r>
                                <w:rPr>
                                  <w:rFonts w:ascii="Times New Roman" w:hAnsi="Times New Roman" w:hint="eastAsia"/>
                                  <w:szCs w:val="21"/>
                                </w:rPr>
                                <w:t xml:space="preserve"> </w:t>
                              </w:r>
                              <w:r>
                                <w:rPr>
                                  <w:rFonts w:ascii="Times New Roman" w:hAnsi="Times New Roman" w:hint="eastAsia"/>
                                  <w:szCs w:val="21"/>
                                </w:rPr>
                                <w:t>空地率</w:t>
                              </w:r>
                              <w:r>
                                <w:rPr>
                                  <w:rFonts w:ascii="Times New Roman" w:hAnsi="Times New Roman" w:hint="eastAsia"/>
                                  <w:szCs w:val="21"/>
                                </w:rPr>
                                <w:t xml:space="preserve"> </w:t>
                              </w:r>
                              <w:r>
                                <w:rPr>
                                  <w:rFonts w:ascii="Times New Roman" w:hAnsi="Times New Roman" w:hint="eastAsia"/>
                                  <w:szCs w:val="21"/>
                                </w:rPr>
                                <w:t xml:space="preserve">＋（１－空地率）×不燃化率　　</w:t>
                              </w:r>
                            </w:p>
                            <w:p w:rsidR="00632440" w:rsidRPr="00DF6CD2" w:rsidRDefault="00632440" w:rsidP="00D912D2">
                              <w:pPr>
                                <w:autoSpaceDE w:val="0"/>
                                <w:autoSpaceDN w:val="0"/>
                                <w:adjustRightInd w:val="0"/>
                                <w:snapToGrid w:val="0"/>
                                <w:spacing w:line="180" w:lineRule="auto"/>
                                <w:rPr>
                                  <w:rFonts w:ascii="Times New Roman" w:hAnsi="Times New Roman"/>
                                  <w:szCs w:val="21"/>
                                </w:rPr>
                              </w:pPr>
                            </w:p>
                            <w:p w:rsidR="00632440" w:rsidRPr="00DF6CD2" w:rsidRDefault="00632440" w:rsidP="00D912D2">
                              <w:pPr>
                                <w:autoSpaceDE w:val="0"/>
                                <w:autoSpaceDN w:val="0"/>
                                <w:adjustRightInd w:val="0"/>
                                <w:snapToGrid w:val="0"/>
                                <w:spacing w:line="180" w:lineRule="auto"/>
                                <w:rPr>
                                  <w:rFonts w:ascii="Times New Roman" w:hAnsi="Times New Roman"/>
                                  <w:szCs w:val="21"/>
                                </w:rPr>
                              </w:pPr>
                            </w:p>
                            <w:p w:rsidR="00632440" w:rsidRDefault="00632440" w:rsidP="002A310A">
                              <w:pPr>
                                <w:autoSpaceDE w:val="0"/>
                                <w:autoSpaceDN w:val="0"/>
                                <w:adjustRightInd w:val="0"/>
                                <w:snapToGrid w:val="0"/>
                                <w:ind w:firstLineChars="147" w:firstLine="323"/>
                                <w:rPr>
                                  <w:rFonts w:ascii="MS UI Gothic" w:eastAsia="MS UI Gothic" w:hAnsi="MS UI Gothic"/>
                                  <w:szCs w:val="21"/>
                                </w:rPr>
                              </w:pPr>
                              <w:r>
                                <w:rPr>
                                  <w:rFonts w:ascii="MS UI Gothic" w:eastAsia="MS UI Gothic" w:hAnsi="MS UI Gothic" w:hint="eastAsia"/>
                                  <w:szCs w:val="21"/>
                                </w:rPr>
                                <w:t>空地率 ｋ ＝ 　　　　　　　　　　　×　１００　（％）　　　　不燃化率　ｒ ＝ 　　　　　×　１００ （％）</w:t>
                              </w:r>
                            </w:p>
                            <w:p w:rsidR="00632440" w:rsidRDefault="00632440" w:rsidP="00D912D2">
                              <w:pPr>
                                <w:autoSpaceDE w:val="0"/>
                                <w:autoSpaceDN w:val="0"/>
                                <w:adjustRightInd w:val="0"/>
                                <w:snapToGrid w:val="0"/>
                                <w:rPr>
                                  <w:rFonts w:ascii="MS UI Gothic" w:eastAsia="MS UI Gothic" w:hAnsi="MS UI Gothic"/>
                                  <w:szCs w:val="21"/>
                                </w:rPr>
                              </w:pPr>
                            </w:p>
                            <w:p w:rsidR="00632440" w:rsidRPr="00DF6CD2" w:rsidRDefault="00632440" w:rsidP="00D912D2">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Ｍ</w:t>
                              </w:r>
                              <w:r w:rsidRPr="00DF6CD2">
                                <w:rPr>
                                  <w:rFonts w:ascii="MS UI Gothic" w:eastAsia="MS UI Gothic" w:hAnsi="MS UI Gothic"/>
                                  <w:szCs w:val="21"/>
                                </w:rPr>
                                <w:t>s</w:t>
                              </w:r>
                              <w:r w:rsidRPr="00DF6CD2">
                                <w:rPr>
                                  <w:rFonts w:ascii="MS UI Gothic" w:eastAsia="MS UI Gothic" w:hAnsi="MS UI Gothic" w:hint="eastAsia"/>
                                  <w:szCs w:val="21"/>
                                </w:rPr>
                                <w:t>：短辺または直径が</w:t>
                              </w:r>
                              <w:r w:rsidRPr="001D7D59">
                                <w:rPr>
                                  <w:rFonts w:ascii="MS UI Gothic" w:eastAsia="MS UI Gothic" w:hAnsi="MS UI Gothic"/>
                                  <w:b/>
                                  <w:i/>
                                  <w:szCs w:val="21"/>
                                  <w:u w:val="double"/>
                                </w:rPr>
                                <w:t>15</w:t>
                              </w:r>
                              <w:r>
                                <w:rPr>
                                  <w:rFonts w:ascii="MS UI Gothic" w:eastAsia="MS UI Gothic" w:hAnsi="MS UI Gothic" w:hint="eastAsia"/>
                                  <w:b/>
                                  <w:i/>
                                  <w:szCs w:val="21"/>
                                  <w:u w:val="double"/>
                                </w:rPr>
                                <w:t xml:space="preserve"> </w:t>
                              </w:r>
                              <w:r w:rsidRPr="008E68EC">
                                <w:rPr>
                                  <w:rFonts w:ascii="MS UI Gothic" w:eastAsia="MS UI Gothic" w:hAnsi="MS UI Gothic" w:hint="eastAsia"/>
                                  <w:szCs w:val="21"/>
                                </w:rPr>
                                <w:t xml:space="preserve"> </w:t>
                              </w:r>
                              <w:r w:rsidRPr="00967800">
                                <w:rPr>
                                  <w:rFonts w:ascii="MS UI Gothic" w:eastAsia="MS UI Gothic" w:hAnsi="MS UI Gothic"/>
                                  <w:szCs w:val="21"/>
                                  <w:highlight w:val="lightGray"/>
                                </w:rPr>
                                <w:t>(40)</w:t>
                              </w:r>
                              <w:r w:rsidRPr="00DF6CD2">
                                <w:rPr>
                                  <w:rFonts w:ascii="MS UI Gothic" w:eastAsia="MS UI Gothic" w:hAnsi="MS UI Gothic" w:hint="eastAsia"/>
                                  <w:szCs w:val="21"/>
                                </w:rPr>
                                <w:t>ｍ</w:t>
                              </w:r>
                              <w:r>
                                <w:rPr>
                                  <w:rFonts w:ascii="MS UI Gothic" w:eastAsia="MS UI Gothic" w:hAnsi="MS UI Gothic" w:hint="eastAsia"/>
                                  <w:szCs w:val="21"/>
                                </w:rPr>
                                <w:t>以上</w:t>
                              </w:r>
                              <w:r w:rsidRPr="00DF6CD2">
                                <w:rPr>
                                  <w:rFonts w:ascii="MS UI Gothic" w:eastAsia="MS UI Gothic" w:hAnsi="MS UI Gothic" w:hint="eastAsia"/>
                                  <w:szCs w:val="21"/>
                                </w:rPr>
                                <w:t>、かつ面積が</w:t>
                              </w:r>
                              <w:r w:rsidRPr="008E68EC">
                                <w:rPr>
                                  <w:rFonts w:ascii="MS UI Gothic" w:eastAsia="MS UI Gothic" w:hAnsi="MS UI Gothic"/>
                                  <w:b/>
                                  <w:i/>
                                  <w:szCs w:val="21"/>
                                  <w:u w:val="double"/>
                                </w:rPr>
                                <w:t>250</w:t>
                              </w:r>
                              <w:r>
                                <w:rPr>
                                  <w:rFonts w:ascii="MS UI Gothic" w:eastAsia="MS UI Gothic" w:hAnsi="MS UI Gothic" w:hint="eastAsia"/>
                                  <w:b/>
                                  <w:i/>
                                  <w:szCs w:val="21"/>
                                  <w:u w:val="double"/>
                                </w:rPr>
                                <w:t xml:space="preserve"> </w:t>
                              </w:r>
                              <w:r w:rsidRPr="00967800">
                                <w:rPr>
                                  <w:rFonts w:ascii="MS UI Gothic" w:eastAsia="MS UI Gothic" w:hAnsi="MS UI Gothic"/>
                                  <w:szCs w:val="21"/>
                                  <w:highlight w:val="lightGray"/>
                                </w:rPr>
                                <w:t>(1,500)</w:t>
                              </w:r>
                              <w:r w:rsidRPr="00DF6CD2">
                                <w:rPr>
                                  <w:rFonts w:ascii="MS UI Gothic" w:eastAsia="MS UI Gothic" w:hAnsi="MS UI Gothic" w:hint="eastAsia"/>
                                  <w:szCs w:val="21"/>
                                </w:rPr>
                                <w:t>㎡以上の水面･公園･運動場･学校･一団地の施設等の面積</w:t>
                              </w:r>
                            </w:p>
                            <w:p w:rsidR="00632440" w:rsidRPr="00DF6CD2" w:rsidRDefault="00632440" w:rsidP="00D912D2">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Ｌ</w:t>
                              </w:r>
                              <w:r w:rsidRPr="00DF6CD2">
                                <w:rPr>
                                  <w:rFonts w:ascii="MS UI Gothic" w:eastAsia="MS UI Gothic" w:hAnsi="MS UI Gothic"/>
                                  <w:szCs w:val="21"/>
                                </w:rPr>
                                <w:t>s</w:t>
                              </w:r>
                              <w:r w:rsidRPr="00DF6CD2">
                                <w:rPr>
                                  <w:rFonts w:ascii="MS UI Gothic" w:eastAsia="MS UI Gothic" w:hAnsi="MS UI Gothic" w:hint="eastAsia"/>
                                  <w:szCs w:val="21"/>
                                </w:rPr>
                                <w:t>：幅員６ｍ以上の道路面積</w:t>
                              </w:r>
                            </w:p>
                            <w:p w:rsidR="00632440" w:rsidRPr="00DF6CD2" w:rsidRDefault="00632440" w:rsidP="00D912D2">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Ｒ</w:t>
                              </w:r>
                              <w:r w:rsidRPr="00DF6CD2">
                                <w:rPr>
                                  <w:rFonts w:ascii="MS UI Gothic" w:eastAsia="MS UI Gothic" w:hAnsi="MS UI Gothic"/>
                                  <w:szCs w:val="21"/>
                                </w:rPr>
                                <w:t>s</w:t>
                              </w:r>
                              <w:r w:rsidRPr="00DF6CD2">
                                <w:rPr>
                                  <w:rFonts w:ascii="MS UI Gothic" w:eastAsia="MS UI Gothic" w:hAnsi="MS UI Gothic" w:hint="eastAsia"/>
                                  <w:szCs w:val="21"/>
                                </w:rPr>
                                <w:t>：</w:t>
                              </w:r>
                              <w:r w:rsidRPr="00DF6CD2">
                                <w:rPr>
                                  <w:rFonts w:ascii="MS UI Gothic" w:eastAsia="MS UI Gothic" w:hAnsi="MS UI Gothic" w:hint="eastAsia"/>
                                  <w:b/>
                                  <w:i/>
                                  <w:szCs w:val="21"/>
                                  <w:u w:val="double"/>
                                </w:rPr>
                                <w:t>耐火建築物の建築面積</w:t>
                              </w:r>
                              <w:r>
                                <w:rPr>
                                  <w:rFonts w:ascii="MS UI Gothic" w:eastAsia="MS UI Gothic" w:hAnsi="MS UI Gothic" w:hint="eastAsia"/>
                                  <w:b/>
                                  <w:i/>
                                  <w:szCs w:val="21"/>
                                  <w:u w:val="double"/>
                                </w:rPr>
                                <w:t xml:space="preserve"> </w:t>
                              </w:r>
                              <w:r w:rsidRPr="00DF6CD2">
                                <w:rPr>
                                  <w:rFonts w:ascii="MS UI Gothic" w:eastAsia="MS UI Gothic" w:hAnsi="MS UI Gothic" w:hint="eastAsia"/>
                                  <w:b/>
                                  <w:i/>
                                  <w:szCs w:val="21"/>
                                  <w:u w:val="double"/>
                                </w:rPr>
                                <w:t>＋</w:t>
                              </w:r>
                              <w:r>
                                <w:rPr>
                                  <w:rFonts w:ascii="MS UI Gothic" w:eastAsia="MS UI Gothic" w:hAnsi="MS UI Gothic" w:hint="eastAsia"/>
                                  <w:b/>
                                  <w:i/>
                                  <w:szCs w:val="21"/>
                                  <w:u w:val="double"/>
                                </w:rPr>
                                <w:t xml:space="preserve"> </w:t>
                              </w:r>
                              <w:r w:rsidRPr="00DF6CD2">
                                <w:rPr>
                                  <w:rFonts w:ascii="MS UI Gothic" w:eastAsia="MS UI Gothic" w:hAnsi="MS UI Gothic" w:hint="eastAsia"/>
                                  <w:b/>
                                  <w:i/>
                                  <w:szCs w:val="21"/>
                                  <w:u w:val="double"/>
                                </w:rPr>
                                <w:t>準耐火建築物の建築面積×</w:t>
                              </w:r>
                              <w:r w:rsidRPr="00DF6CD2">
                                <w:rPr>
                                  <w:rFonts w:ascii="MS UI Gothic" w:eastAsia="MS UI Gothic" w:hAnsi="MS UI Gothic"/>
                                  <w:b/>
                                  <w:i/>
                                  <w:szCs w:val="21"/>
                                  <w:u w:val="double"/>
                                </w:rPr>
                                <w:t>0.8</w:t>
                              </w:r>
                              <w:r w:rsidRPr="00DF6CD2">
                                <w:rPr>
                                  <w:rFonts w:ascii="MS UI Gothic" w:eastAsia="MS UI Gothic" w:hAnsi="MS UI Gothic" w:hint="eastAsia"/>
                                  <w:b/>
                                  <w:i/>
                                  <w:szCs w:val="21"/>
                                </w:rPr>
                                <w:t xml:space="preserve"> </w:t>
                              </w:r>
                              <w:r>
                                <w:rPr>
                                  <w:rFonts w:ascii="MS UI Gothic" w:eastAsia="MS UI Gothic" w:hAnsi="MS UI Gothic" w:hint="eastAsia"/>
                                  <w:b/>
                                  <w:i/>
                                  <w:szCs w:val="21"/>
                                </w:rPr>
                                <w:t xml:space="preserve"> </w:t>
                              </w:r>
                              <w:r w:rsidRPr="00967800">
                                <w:rPr>
                                  <w:rFonts w:ascii="MS UI Gothic" w:eastAsia="MS UI Gothic" w:hAnsi="MS UI Gothic" w:hint="eastAsia"/>
                                  <w:szCs w:val="21"/>
                                  <w:highlight w:val="lightGray"/>
                                </w:rPr>
                                <w:t>（耐火建築物の建築面積のみ）</w:t>
                              </w:r>
                            </w:p>
                            <w:p w:rsidR="00632440" w:rsidRPr="00DF6CD2" w:rsidRDefault="00632440" w:rsidP="00D912D2">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Ａ</w:t>
                              </w:r>
                              <w:r w:rsidRPr="00DF6CD2">
                                <w:rPr>
                                  <w:rFonts w:ascii="MS UI Gothic" w:eastAsia="MS UI Gothic" w:hAnsi="MS UI Gothic"/>
                                  <w:szCs w:val="21"/>
                                </w:rPr>
                                <w:t>s</w:t>
                              </w:r>
                              <w:r w:rsidRPr="00DF6CD2">
                                <w:rPr>
                                  <w:rFonts w:ascii="MS UI Gothic" w:eastAsia="MS UI Gothic" w:hAnsi="MS UI Gothic" w:hint="eastAsia"/>
                                  <w:szCs w:val="21"/>
                                </w:rPr>
                                <w:t>：全建物の建築面積</w:t>
                              </w:r>
                            </w:p>
                            <w:p w:rsidR="00632440" w:rsidRPr="00DF6CD2" w:rsidRDefault="00632440" w:rsidP="00D912D2">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Ｔ</w:t>
                              </w:r>
                              <w:r w:rsidRPr="00DF6CD2">
                                <w:rPr>
                                  <w:rFonts w:ascii="MS UI Gothic" w:eastAsia="MS UI Gothic" w:hAnsi="MS UI Gothic"/>
                                  <w:szCs w:val="21"/>
                                </w:rPr>
                                <w:t xml:space="preserve"> </w:t>
                              </w:r>
                              <w:r w:rsidRPr="00DF6CD2">
                                <w:rPr>
                                  <w:rFonts w:ascii="MS UI Gothic" w:eastAsia="MS UI Gothic" w:hAnsi="MS UI Gothic" w:hint="eastAsia"/>
                                  <w:szCs w:val="21"/>
                                </w:rPr>
                                <w:t>：ブロック面積</w:t>
                              </w:r>
                            </w:p>
                            <w:p w:rsidR="00632440" w:rsidRPr="00DF6CD2" w:rsidRDefault="00632440" w:rsidP="00D912D2">
                              <w:pPr>
                                <w:autoSpaceDE w:val="0"/>
                                <w:autoSpaceDN w:val="0"/>
                                <w:adjustRightInd w:val="0"/>
                                <w:snapToGrid w:val="0"/>
                                <w:spacing w:line="180" w:lineRule="auto"/>
                                <w:rPr>
                                  <w:rFonts w:ascii="Times New Roman" w:hAnsi="Times New Roman"/>
                                  <w:szCs w:val="21"/>
                                </w:rPr>
                              </w:pPr>
                            </w:p>
                            <w:p w:rsidR="00632440" w:rsidRPr="00DF6CD2" w:rsidRDefault="00632440" w:rsidP="00D912D2">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w:t>
                              </w:r>
                              <w:r>
                                <w:rPr>
                                  <w:rFonts w:ascii="MS UI Gothic" w:eastAsia="MS UI Gothic" w:hAnsi="MS UI Gothic" w:hint="eastAsia"/>
                                  <w:szCs w:val="21"/>
                                </w:rPr>
                                <w:t xml:space="preserve"> </w:t>
                              </w:r>
                              <w:r w:rsidRPr="00967800">
                                <w:rPr>
                                  <w:rFonts w:ascii="MS UI Gothic" w:eastAsia="MS UI Gothic" w:hAnsi="MS UI Gothic"/>
                                  <w:szCs w:val="21"/>
                                  <w:highlight w:val="lightGray"/>
                                </w:rPr>
                                <w:t>(</w:t>
                              </w:r>
                              <w:r w:rsidRPr="00967800">
                                <w:rPr>
                                  <w:rFonts w:ascii="MS UI Gothic" w:eastAsia="MS UI Gothic" w:hAnsi="MS UI Gothic" w:hint="eastAsia"/>
                                  <w:szCs w:val="21"/>
                                  <w:highlight w:val="lightGray"/>
                                </w:rPr>
                                <w:t xml:space="preserve">　　　</w:t>
                              </w:r>
                              <w:r w:rsidRPr="00967800">
                                <w:rPr>
                                  <w:rFonts w:ascii="MS UI Gothic" w:eastAsia="MS UI Gothic" w:hAnsi="MS UI Gothic"/>
                                  <w:szCs w:val="21"/>
                                  <w:highlight w:val="lightGray"/>
                                </w:rPr>
                                <w:t>)</w:t>
                              </w:r>
                              <w:r w:rsidRPr="008E68EC">
                                <w:rPr>
                                  <w:rFonts w:ascii="MS UI Gothic" w:eastAsia="MS UI Gothic" w:hAnsi="MS UI Gothic" w:hint="eastAsia"/>
                                  <w:szCs w:val="21"/>
                                </w:rPr>
                                <w:t xml:space="preserve"> </w:t>
                              </w:r>
                              <w:r w:rsidRPr="00DF6CD2">
                                <w:rPr>
                                  <w:rFonts w:ascii="MS UI Gothic" w:eastAsia="MS UI Gothic" w:hAnsi="MS UI Gothic" w:hint="eastAsia"/>
                                  <w:szCs w:val="21"/>
                                </w:rPr>
                                <w:t>内は、国土交通省の本来の定義による算定条件</w:t>
                              </w:r>
                            </w:p>
                            <w:p w:rsidR="00632440" w:rsidRPr="00DF6CD2" w:rsidRDefault="00632440" w:rsidP="002A310A">
                              <w:pPr>
                                <w:autoSpaceDE w:val="0"/>
                                <w:autoSpaceDN w:val="0"/>
                                <w:adjustRightInd w:val="0"/>
                                <w:snapToGrid w:val="0"/>
                                <w:ind w:firstLineChars="200" w:firstLine="440"/>
                                <w:rPr>
                                  <w:rFonts w:ascii="MS UI Gothic" w:eastAsia="MS UI Gothic" w:hAnsi="MS UI Gothic"/>
                                  <w:szCs w:val="21"/>
                                </w:rPr>
                              </w:pPr>
                              <w:r>
                                <w:rPr>
                                  <w:rFonts w:ascii="MS UI Gothic" w:eastAsia="MS UI Gothic" w:hAnsi="MS UI Gothic" w:hint="eastAsia"/>
                                  <w:szCs w:val="21"/>
                                </w:rPr>
                                <w:t>･･･大阪府は近年の学術的知見等を踏まえ、独自に</w:t>
                              </w:r>
                              <w:r w:rsidRPr="00DF6CD2">
                                <w:rPr>
                                  <w:rFonts w:ascii="MS UI Gothic" w:eastAsia="MS UI Gothic" w:hAnsi="MS UI Gothic" w:hint="eastAsia"/>
                                  <w:szCs w:val="21"/>
                                </w:rPr>
                                <w:t xml:space="preserve">算定条件を変更 </w:t>
                              </w:r>
                              <w:r>
                                <w:rPr>
                                  <w:rFonts w:ascii="MS UI Gothic" w:eastAsia="MS UI Gothic" w:hAnsi="MS UI Gothic" w:hint="eastAsia"/>
                                  <w:szCs w:val="21"/>
                                </w:rPr>
                                <w:t xml:space="preserve"> </w:t>
                              </w:r>
                              <w:r w:rsidRPr="00DF6CD2">
                                <w:rPr>
                                  <w:rFonts w:ascii="MS UI Gothic" w:eastAsia="MS UI Gothic" w:hAnsi="MS UI Gothic"/>
                                  <w:szCs w:val="21"/>
                                </w:rPr>
                                <w:t>(</w:t>
                              </w:r>
                              <w:r w:rsidRPr="00DF6CD2">
                                <w:rPr>
                                  <w:rFonts w:ascii="MS UI Gothic" w:eastAsia="MS UI Gothic" w:hAnsi="MS UI Gothic" w:hint="eastAsia"/>
                                  <w:szCs w:val="21"/>
                                </w:rPr>
                                <w:t>準耐火建築物および空地の扱い：</w:t>
                              </w:r>
                              <w:r w:rsidRPr="00DF6CD2">
                                <w:rPr>
                                  <w:rFonts w:ascii="MS UI Gothic" w:eastAsia="MS UI Gothic" w:hAnsi="MS UI Gothic" w:hint="eastAsia"/>
                                  <w:b/>
                                  <w:i/>
                                  <w:szCs w:val="21"/>
                                  <w:u w:val="double"/>
                                </w:rPr>
                                <w:t xml:space="preserve">下線部　</w:t>
                              </w:r>
                              <w:r w:rsidRPr="00DF6CD2">
                                <w:rPr>
                                  <w:rFonts w:ascii="MS UI Gothic" w:eastAsia="MS UI Gothic" w:hAnsi="MS UI Gothic"/>
                                  <w:szCs w:val="21"/>
                                </w:rPr>
                                <w:t>)</w:t>
                              </w:r>
                            </w:p>
                          </w:txbxContent>
                        </wps:txbx>
                        <wps:bodyPr rot="0" vert="horz" wrap="square" lIns="74295" tIns="8890" rIns="74295" bIns="8890" anchor="t" anchorCtr="0" upright="1">
                          <a:noAutofit/>
                        </wps:bodyPr>
                      </wps:wsp>
                      <wps:wsp>
                        <wps:cNvPr id="18434" name="Line 21"/>
                        <wps:cNvCnPr/>
                        <wps:spPr bwMode="auto">
                          <a:xfrm>
                            <a:off x="3760" y="12411"/>
                            <a:ext cx="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35" name="Text Box 22"/>
                        <wps:cNvSpPr txBox="1">
                          <a:spLocks noChangeArrowheads="1"/>
                        </wps:cNvSpPr>
                        <wps:spPr bwMode="auto">
                          <a:xfrm>
                            <a:off x="3960" y="12138"/>
                            <a:ext cx="440"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440" w:rsidRPr="00DF6CD2" w:rsidRDefault="00632440">
                              <w:pPr>
                                <w:rPr>
                                  <w:rFonts w:ascii="ＭＳ ゴシック" w:eastAsia="ＭＳ ゴシック" w:hAnsi="ＭＳ ゴシック"/>
                                </w:rPr>
                              </w:pPr>
                              <w:r w:rsidRPr="00DF6CD2">
                                <w:rPr>
                                  <w:rFonts w:ascii="ＭＳ ゴシック" w:eastAsia="ＭＳ ゴシック" w:hAnsi="ＭＳ ゴシック" w:hint="eastAsia"/>
                                </w:rPr>
                                <w:t>ｋ</w:t>
                              </w:r>
                            </w:p>
                          </w:txbxContent>
                        </wps:txbx>
                        <wps:bodyPr rot="0" vert="horz" wrap="square" lIns="74295" tIns="8890" rIns="74295" bIns="8890" anchor="t" anchorCtr="0" upright="1">
                          <a:noAutofit/>
                        </wps:bodyPr>
                      </wps:wsp>
                      <wps:wsp>
                        <wps:cNvPr id="18436" name="Text Box 23"/>
                        <wps:cNvSpPr txBox="1">
                          <a:spLocks noChangeArrowheads="1"/>
                        </wps:cNvSpPr>
                        <wps:spPr bwMode="auto">
                          <a:xfrm>
                            <a:off x="3680" y="12474"/>
                            <a:ext cx="960"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440" w:rsidRPr="00DF6CD2" w:rsidRDefault="00632440">
                              <w:pPr>
                                <w:rPr>
                                  <w:rFonts w:ascii="ＭＳ ゴシック" w:eastAsia="ＭＳ ゴシック" w:hAnsi="ＭＳ ゴシック"/>
                                </w:rPr>
                              </w:pPr>
                              <w:r>
                                <w:rPr>
                                  <w:rFonts w:ascii="ＭＳ ゴシック" w:eastAsia="ＭＳ ゴシック" w:hAnsi="ＭＳ ゴシック" w:hint="eastAsia"/>
                                </w:rPr>
                                <w:t>１００</w:t>
                              </w:r>
                            </w:p>
                          </w:txbxContent>
                        </wps:txbx>
                        <wps:bodyPr rot="0" vert="horz" wrap="square" lIns="74295" tIns="8890" rIns="74295" bIns="8890" anchor="t" anchorCtr="0" upright="1">
                          <a:noAutofit/>
                        </wps:bodyPr>
                      </wps:wsp>
                      <wps:wsp>
                        <wps:cNvPr id="18437" name="AutoShape 24"/>
                        <wps:cNvSpPr>
                          <a:spLocks noChangeArrowheads="1"/>
                        </wps:cNvSpPr>
                        <wps:spPr bwMode="auto">
                          <a:xfrm>
                            <a:off x="3200" y="12117"/>
                            <a:ext cx="1420" cy="630"/>
                          </a:xfrm>
                          <a:prstGeom prst="bracketPair">
                            <a:avLst>
                              <a:gd name="adj" fmla="val 2407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8438" name="Line 25"/>
                        <wps:cNvCnPr/>
                        <wps:spPr bwMode="auto">
                          <a:xfrm>
                            <a:off x="2720" y="13104"/>
                            <a:ext cx="1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39" name="Text Box 26"/>
                        <wps:cNvSpPr txBox="1">
                          <a:spLocks noChangeArrowheads="1"/>
                        </wps:cNvSpPr>
                        <wps:spPr bwMode="auto">
                          <a:xfrm>
                            <a:off x="2620" y="12789"/>
                            <a:ext cx="136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440" w:rsidRPr="00DF6CD2" w:rsidRDefault="00632440">
                              <w:pPr>
                                <w:rPr>
                                  <w:rFonts w:ascii="ＭＳ ゴシック" w:eastAsia="ＭＳ ゴシック" w:hAnsi="ＭＳ ゴシック"/>
                                </w:rPr>
                              </w:pPr>
                              <w:r>
                                <w:rPr>
                                  <w:rFonts w:ascii="ＭＳ ゴシック" w:eastAsia="ＭＳ ゴシック" w:hAnsi="ＭＳ ゴシック" w:hint="eastAsia"/>
                                </w:rPr>
                                <w:t>Ｍｓ＋Ｌｓ</w:t>
                              </w:r>
                            </w:p>
                          </w:txbxContent>
                        </wps:txbx>
                        <wps:bodyPr rot="0" vert="horz" wrap="square" lIns="74295" tIns="8890" rIns="74295" bIns="8890" anchor="t" anchorCtr="0" upright="1">
                          <a:noAutofit/>
                        </wps:bodyPr>
                      </wps:wsp>
                      <wps:wsp>
                        <wps:cNvPr id="18440" name="Text Box 27"/>
                        <wps:cNvSpPr txBox="1">
                          <a:spLocks noChangeArrowheads="1"/>
                        </wps:cNvSpPr>
                        <wps:spPr bwMode="auto">
                          <a:xfrm>
                            <a:off x="3000" y="13188"/>
                            <a:ext cx="440"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440" w:rsidRPr="00DF6CD2" w:rsidRDefault="00632440">
                              <w:pPr>
                                <w:rPr>
                                  <w:rFonts w:ascii="ＭＳ ゴシック" w:eastAsia="ＭＳ ゴシック" w:hAnsi="ＭＳ ゴシック"/>
                                </w:rPr>
                              </w:pPr>
                              <w:r>
                                <w:rPr>
                                  <w:rFonts w:ascii="ＭＳ ゴシック" w:eastAsia="ＭＳ ゴシック" w:hAnsi="ＭＳ ゴシック" w:hint="eastAsia"/>
                                </w:rPr>
                                <w:t>Ｔ</w:t>
                              </w:r>
                            </w:p>
                          </w:txbxContent>
                        </wps:txbx>
                        <wps:bodyPr rot="0" vert="horz" wrap="square" lIns="74295" tIns="8890" rIns="74295" bIns="8890" anchor="t" anchorCtr="0" upright="1">
                          <a:noAutofit/>
                        </wps:bodyPr>
                      </wps:wsp>
                      <wps:wsp>
                        <wps:cNvPr id="18441" name="Line 28"/>
                        <wps:cNvCnPr/>
                        <wps:spPr bwMode="auto">
                          <a:xfrm>
                            <a:off x="7180" y="13104"/>
                            <a:ext cx="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42" name="Text Box 29"/>
                        <wps:cNvSpPr txBox="1">
                          <a:spLocks noChangeArrowheads="1"/>
                        </wps:cNvSpPr>
                        <wps:spPr bwMode="auto">
                          <a:xfrm>
                            <a:off x="7140" y="12768"/>
                            <a:ext cx="78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440" w:rsidRPr="00DF6CD2" w:rsidRDefault="00632440">
                              <w:pPr>
                                <w:rPr>
                                  <w:rFonts w:ascii="ＭＳ ゴシック" w:eastAsia="ＭＳ ゴシック" w:hAnsi="ＭＳ ゴシック"/>
                                </w:rPr>
                              </w:pPr>
                              <w:r>
                                <w:rPr>
                                  <w:rFonts w:ascii="ＭＳ ゴシック" w:eastAsia="ＭＳ ゴシック" w:hAnsi="ＭＳ ゴシック" w:hint="eastAsia"/>
                                </w:rPr>
                                <w:t>Ｒｓ</w:t>
                              </w:r>
                            </w:p>
                          </w:txbxContent>
                        </wps:txbx>
                        <wps:bodyPr rot="0" vert="horz" wrap="square" lIns="74295" tIns="8890" rIns="74295" bIns="8890" anchor="t" anchorCtr="0" upright="1">
                          <a:noAutofit/>
                        </wps:bodyPr>
                      </wps:wsp>
                      <wps:wsp>
                        <wps:cNvPr id="18443" name="Text Box 30"/>
                        <wps:cNvSpPr txBox="1">
                          <a:spLocks noChangeArrowheads="1"/>
                        </wps:cNvSpPr>
                        <wps:spPr bwMode="auto">
                          <a:xfrm>
                            <a:off x="7140" y="13125"/>
                            <a:ext cx="64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440" w:rsidRPr="00DF6CD2" w:rsidRDefault="00632440">
                              <w:pPr>
                                <w:rPr>
                                  <w:rFonts w:ascii="ＭＳ ゴシック" w:eastAsia="ＭＳ ゴシック" w:hAnsi="ＭＳ ゴシック"/>
                                </w:rPr>
                              </w:pPr>
                              <w:r>
                                <w:rPr>
                                  <w:rFonts w:ascii="ＭＳ ゴシック" w:eastAsia="ＭＳ ゴシック" w:hAnsi="ＭＳ ゴシック" w:hint="eastAsia"/>
                                </w:rPr>
                                <w:t>Ａｓ</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8432" o:spid="_x0000_s1038" style="position:absolute;left:0;text-align:left;margin-left:52pt;margin-top:637.15pt;width:496.75pt;height:179.5pt;z-index:251610624" coordorigin="1055,12070" coordsize="9935,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">
                <v:shape id="Text Box 20" o:spid="_x0000_s1039" type="#_x0000_t202" style="position:absolute;left:1055;top:12070;width:9935;height:3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fcyMQA&#10;AADeAAAADwAAAGRycy9kb3ducmV2LnhtbERPS2sCMRC+F/ofwhR662atorIapdgK4s1HqcdhM81u&#10;3Uy2SdT13zeC0Nt8fM+ZzjvbiDP5UDtW0MtyEMSl0zUbBfvd8mUMIkRkjY1jUnClAPPZ48MUC+0u&#10;vKHzNhqRQjgUqKCKsS2kDGVFFkPmWuLEfTtvMSbojdQeLyncNvI1z4fSYs2pocKWFhWVx+3JKqDP&#10;0XJ4GGw6zx+/66+F+XEn867U81P3NgERqYv/4rt7pdP88aDfh9s76QY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n3MjEAAAA3gAAAA8AAAAAAAAAAAAAAAAAmAIAAGRycy9k&#10;b3ducmV2LnhtbFBLBQYAAAAABAAEAPUAAACJAwAAAAA=&#10;" strokeweight=".5pt">
                  <v:stroke dashstyle="dash"/>
                  <v:textbox inset="5.85pt,.7pt,5.85pt,.7pt">
                    <w:txbxContent>
                      <w:p w:rsidR="00632440" w:rsidRDefault="00632440" w:rsidP="00D912D2">
                        <w:pPr>
                          <w:autoSpaceDE w:val="0"/>
                          <w:autoSpaceDN w:val="0"/>
                          <w:adjustRightInd w:val="0"/>
                          <w:snapToGrid w:val="0"/>
                          <w:rPr>
                            <w:rFonts w:ascii="Times New Roman" w:hAnsi="Times New Roman"/>
                            <w:szCs w:val="21"/>
                          </w:rPr>
                        </w:pPr>
                      </w:p>
                      <w:p w:rsidR="00632440" w:rsidRDefault="00632440" w:rsidP="00D912D2">
                        <w:pPr>
                          <w:autoSpaceDE w:val="0"/>
                          <w:autoSpaceDN w:val="0"/>
                          <w:adjustRightInd w:val="0"/>
                          <w:snapToGrid w:val="0"/>
                          <w:rPr>
                            <w:rFonts w:ascii="Times New Roman" w:hAnsi="Times New Roman"/>
                            <w:szCs w:val="21"/>
                          </w:rPr>
                        </w:pPr>
                        <w:r>
                          <w:rPr>
                            <w:rFonts w:ascii="Times New Roman" w:hAnsi="Times New Roman" w:hint="eastAsia"/>
                            <w:szCs w:val="21"/>
                          </w:rPr>
                          <w:t>不燃領域率</w:t>
                        </w:r>
                        <w:r>
                          <w:rPr>
                            <w:rFonts w:ascii="Times New Roman" w:hAnsi="Times New Roman" w:hint="eastAsia"/>
                            <w:szCs w:val="21"/>
                          </w:rPr>
                          <w:t xml:space="preserve"> </w:t>
                        </w:r>
                        <w:r w:rsidRPr="00DF6CD2">
                          <w:rPr>
                            <w:rFonts w:ascii="ＭＳ ゴシック" w:eastAsia="ＭＳ ゴシック" w:hAnsi="ＭＳ ゴシック" w:hint="eastAsia"/>
                            <w:szCs w:val="21"/>
                          </w:rPr>
                          <w:t>Ｆ＝ｋ</w:t>
                        </w:r>
                        <w:r>
                          <w:rPr>
                            <w:rFonts w:ascii="ＭＳ ゴシック" w:eastAsia="ＭＳ ゴシック" w:hAnsi="ＭＳ ゴシック" w:hint="eastAsia"/>
                            <w:szCs w:val="21"/>
                          </w:rPr>
                          <w:t xml:space="preserve"> </w:t>
                        </w:r>
                        <w:r w:rsidRPr="00DF6CD2">
                          <w:rPr>
                            <w:rFonts w:ascii="ＭＳ ゴシック" w:eastAsia="ＭＳ ゴシック" w:hAnsi="ＭＳ ゴシック" w:hint="eastAsia"/>
                            <w:szCs w:val="21"/>
                          </w:rPr>
                          <w:t>＋</w:t>
                        </w:r>
                        <w:r>
                          <w:rPr>
                            <w:rFonts w:ascii="ＭＳ ゴシック" w:eastAsia="ＭＳ ゴシック" w:hAnsi="ＭＳ ゴシック" w:hint="eastAsia"/>
                            <w:szCs w:val="21"/>
                          </w:rPr>
                          <w:t xml:space="preserve">　</w:t>
                        </w:r>
                        <w:r w:rsidRPr="00DF6CD2">
                          <w:rPr>
                            <w:rFonts w:ascii="ＭＳ ゴシック" w:eastAsia="ＭＳ ゴシック" w:hAnsi="ＭＳ ゴシック" w:hint="eastAsia"/>
                            <w:szCs w:val="21"/>
                          </w:rPr>
                          <w:t>１―</w:t>
                        </w:r>
                        <w:r>
                          <w:rPr>
                            <w:rFonts w:ascii="Times New Roman" w:hAnsi="Times New Roman" w:hint="eastAsia"/>
                            <w:szCs w:val="21"/>
                          </w:rPr>
                          <w:t xml:space="preserve">　　　　　×</w:t>
                        </w:r>
                        <w:r>
                          <w:rPr>
                            <w:rFonts w:ascii="Times New Roman" w:hAnsi="Times New Roman" w:hint="eastAsia"/>
                            <w:szCs w:val="21"/>
                          </w:rPr>
                          <w:t xml:space="preserve"> </w:t>
                        </w:r>
                        <w:r>
                          <w:rPr>
                            <w:rFonts w:ascii="Times New Roman" w:hAnsi="Times New Roman" w:hint="eastAsia"/>
                            <w:szCs w:val="21"/>
                          </w:rPr>
                          <w:t>ｒ</w:t>
                        </w:r>
                        <w:r>
                          <w:rPr>
                            <w:rFonts w:ascii="Times New Roman" w:hAnsi="Times New Roman" w:hint="eastAsia"/>
                            <w:szCs w:val="21"/>
                          </w:rPr>
                          <w:t xml:space="preserve"> </w:t>
                        </w:r>
                        <w:r>
                          <w:rPr>
                            <w:rFonts w:ascii="Times New Roman" w:hAnsi="Times New Roman" w:hint="eastAsia"/>
                            <w:szCs w:val="21"/>
                          </w:rPr>
                          <w:t>（％）　＝</w:t>
                        </w:r>
                        <w:r>
                          <w:rPr>
                            <w:rFonts w:ascii="Times New Roman" w:hAnsi="Times New Roman" w:hint="eastAsia"/>
                            <w:szCs w:val="21"/>
                          </w:rPr>
                          <w:t xml:space="preserve"> </w:t>
                        </w:r>
                        <w:r>
                          <w:rPr>
                            <w:rFonts w:ascii="Times New Roman" w:hAnsi="Times New Roman" w:hint="eastAsia"/>
                            <w:szCs w:val="21"/>
                          </w:rPr>
                          <w:t>空地率</w:t>
                        </w:r>
                        <w:r>
                          <w:rPr>
                            <w:rFonts w:ascii="Times New Roman" w:hAnsi="Times New Roman" w:hint="eastAsia"/>
                            <w:szCs w:val="21"/>
                          </w:rPr>
                          <w:t xml:space="preserve"> </w:t>
                        </w:r>
                        <w:r>
                          <w:rPr>
                            <w:rFonts w:ascii="Times New Roman" w:hAnsi="Times New Roman" w:hint="eastAsia"/>
                            <w:szCs w:val="21"/>
                          </w:rPr>
                          <w:t xml:space="preserve">＋（１－空地率）×不燃化率　　</w:t>
                        </w:r>
                      </w:p>
                      <w:p w:rsidR="00632440" w:rsidRPr="00DF6CD2" w:rsidRDefault="00632440" w:rsidP="00D912D2">
                        <w:pPr>
                          <w:autoSpaceDE w:val="0"/>
                          <w:autoSpaceDN w:val="0"/>
                          <w:adjustRightInd w:val="0"/>
                          <w:snapToGrid w:val="0"/>
                          <w:spacing w:line="180" w:lineRule="auto"/>
                          <w:rPr>
                            <w:rFonts w:ascii="Times New Roman" w:hAnsi="Times New Roman"/>
                            <w:szCs w:val="21"/>
                          </w:rPr>
                        </w:pPr>
                      </w:p>
                      <w:p w:rsidR="00632440" w:rsidRPr="00DF6CD2" w:rsidRDefault="00632440" w:rsidP="00D912D2">
                        <w:pPr>
                          <w:autoSpaceDE w:val="0"/>
                          <w:autoSpaceDN w:val="0"/>
                          <w:adjustRightInd w:val="0"/>
                          <w:snapToGrid w:val="0"/>
                          <w:spacing w:line="180" w:lineRule="auto"/>
                          <w:rPr>
                            <w:rFonts w:ascii="Times New Roman" w:hAnsi="Times New Roman"/>
                            <w:szCs w:val="21"/>
                          </w:rPr>
                        </w:pPr>
                      </w:p>
                      <w:p w:rsidR="00632440" w:rsidRDefault="00632440" w:rsidP="002A310A">
                        <w:pPr>
                          <w:autoSpaceDE w:val="0"/>
                          <w:autoSpaceDN w:val="0"/>
                          <w:adjustRightInd w:val="0"/>
                          <w:snapToGrid w:val="0"/>
                          <w:ind w:firstLineChars="147" w:firstLine="323"/>
                          <w:rPr>
                            <w:rFonts w:ascii="MS UI Gothic" w:eastAsia="MS UI Gothic" w:hAnsi="MS UI Gothic"/>
                            <w:szCs w:val="21"/>
                          </w:rPr>
                        </w:pPr>
                        <w:r>
                          <w:rPr>
                            <w:rFonts w:ascii="MS UI Gothic" w:eastAsia="MS UI Gothic" w:hAnsi="MS UI Gothic" w:hint="eastAsia"/>
                            <w:szCs w:val="21"/>
                          </w:rPr>
                          <w:t>空地率 ｋ ＝ 　　　　　　　　　　　×　１００　（％）　　　　不燃化率　ｒ ＝ 　　　　　×　１００ （％）</w:t>
                        </w:r>
                      </w:p>
                      <w:p w:rsidR="00632440" w:rsidRDefault="00632440" w:rsidP="00D912D2">
                        <w:pPr>
                          <w:autoSpaceDE w:val="0"/>
                          <w:autoSpaceDN w:val="0"/>
                          <w:adjustRightInd w:val="0"/>
                          <w:snapToGrid w:val="0"/>
                          <w:rPr>
                            <w:rFonts w:ascii="MS UI Gothic" w:eastAsia="MS UI Gothic" w:hAnsi="MS UI Gothic"/>
                            <w:szCs w:val="21"/>
                          </w:rPr>
                        </w:pPr>
                      </w:p>
                      <w:p w:rsidR="00632440" w:rsidRPr="00DF6CD2" w:rsidRDefault="00632440" w:rsidP="00D912D2">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Ｍ</w:t>
                        </w:r>
                        <w:r w:rsidRPr="00DF6CD2">
                          <w:rPr>
                            <w:rFonts w:ascii="MS UI Gothic" w:eastAsia="MS UI Gothic" w:hAnsi="MS UI Gothic"/>
                            <w:szCs w:val="21"/>
                          </w:rPr>
                          <w:t>s</w:t>
                        </w:r>
                        <w:r w:rsidRPr="00DF6CD2">
                          <w:rPr>
                            <w:rFonts w:ascii="MS UI Gothic" w:eastAsia="MS UI Gothic" w:hAnsi="MS UI Gothic" w:hint="eastAsia"/>
                            <w:szCs w:val="21"/>
                          </w:rPr>
                          <w:t>：短辺または直径が</w:t>
                        </w:r>
                        <w:r w:rsidRPr="001D7D59">
                          <w:rPr>
                            <w:rFonts w:ascii="MS UI Gothic" w:eastAsia="MS UI Gothic" w:hAnsi="MS UI Gothic"/>
                            <w:b/>
                            <w:i/>
                            <w:szCs w:val="21"/>
                            <w:u w:val="double"/>
                          </w:rPr>
                          <w:t>15</w:t>
                        </w:r>
                        <w:r>
                          <w:rPr>
                            <w:rFonts w:ascii="MS UI Gothic" w:eastAsia="MS UI Gothic" w:hAnsi="MS UI Gothic" w:hint="eastAsia"/>
                            <w:b/>
                            <w:i/>
                            <w:szCs w:val="21"/>
                            <w:u w:val="double"/>
                          </w:rPr>
                          <w:t xml:space="preserve"> </w:t>
                        </w:r>
                        <w:r w:rsidRPr="008E68EC">
                          <w:rPr>
                            <w:rFonts w:ascii="MS UI Gothic" w:eastAsia="MS UI Gothic" w:hAnsi="MS UI Gothic" w:hint="eastAsia"/>
                            <w:szCs w:val="21"/>
                          </w:rPr>
                          <w:t xml:space="preserve"> </w:t>
                        </w:r>
                        <w:r w:rsidRPr="00967800">
                          <w:rPr>
                            <w:rFonts w:ascii="MS UI Gothic" w:eastAsia="MS UI Gothic" w:hAnsi="MS UI Gothic"/>
                            <w:szCs w:val="21"/>
                            <w:highlight w:val="lightGray"/>
                          </w:rPr>
                          <w:t>(40)</w:t>
                        </w:r>
                        <w:r w:rsidRPr="00DF6CD2">
                          <w:rPr>
                            <w:rFonts w:ascii="MS UI Gothic" w:eastAsia="MS UI Gothic" w:hAnsi="MS UI Gothic" w:hint="eastAsia"/>
                            <w:szCs w:val="21"/>
                          </w:rPr>
                          <w:t>ｍ</w:t>
                        </w:r>
                        <w:r>
                          <w:rPr>
                            <w:rFonts w:ascii="MS UI Gothic" w:eastAsia="MS UI Gothic" w:hAnsi="MS UI Gothic" w:hint="eastAsia"/>
                            <w:szCs w:val="21"/>
                          </w:rPr>
                          <w:t>以上</w:t>
                        </w:r>
                        <w:r w:rsidRPr="00DF6CD2">
                          <w:rPr>
                            <w:rFonts w:ascii="MS UI Gothic" w:eastAsia="MS UI Gothic" w:hAnsi="MS UI Gothic" w:hint="eastAsia"/>
                            <w:szCs w:val="21"/>
                          </w:rPr>
                          <w:t>、かつ面積が</w:t>
                        </w:r>
                        <w:r w:rsidRPr="008E68EC">
                          <w:rPr>
                            <w:rFonts w:ascii="MS UI Gothic" w:eastAsia="MS UI Gothic" w:hAnsi="MS UI Gothic"/>
                            <w:b/>
                            <w:i/>
                            <w:szCs w:val="21"/>
                            <w:u w:val="double"/>
                          </w:rPr>
                          <w:t>250</w:t>
                        </w:r>
                        <w:r>
                          <w:rPr>
                            <w:rFonts w:ascii="MS UI Gothic" w:eastAsia="MS UI Gothic" w:hAnsi="MS UI Gothic" w:hint="eastAsia"/>
                            <w:b/>
                            <w:i/>
                            <w:szCs w:val="21"/>
                            <w:u w:val="double"/>
                          </w:rPr>
                          <w:t xml:space="preserve"> </w:t>
                        </w:r>
                        <w:r w:rsidRPr="00967800">
                          <w:rPr>
                            <w:rFonts w:ascii="MS UI Gothic" w:eastAsia="MS UI Gothic" w:hAnsi="MS UI Gothic"/>
                            <w:szCs w:val="21"/>
                            <w:highlight w:val="lightGray"/>
                          </w:rPr>
                          <w:t>(1,500)</w:t>
                        </w:r>
                        <w:r w:rsidRPr="00DF6CD2">
                          <w:rPr>
                            <w:rFonts w:ascii="MS UI Gothic" w:eastAsia="MS UI Gothic" w:hAnsi="MS UI Gothic" w:hint="eastAsia"/>
                            <w:szCs w:val="21"/>
                          </w:rPr>
                          <w:t>㎡以上の水面･公園･運動場･学校･一団地の施設等の面積</w:t>
                        </w:r>
                      </w:p>
                      <w:p w:rsidR="00632440" w:rsidRPr="00DF6CD2" w:rsidRDefault="00632440" w:rsidP="00D912D2">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Ｌ</w:t>
                        </w:r>
                        <w:r w:rsidRPr="00DF6CD2">
                          <w:rPr>
                            <w:rFonts w:ascii="MS UI Gothic" w:eastAsia="MS UI Gothic" w:hAnsi="MS UI Gothic"/>
                            <w:szCs w:val="21"/>
                          </w:rPr>
                          <w:t>s</w:t>
                        </w:r>
                        <w:r w:rsidRPr="00DF6CD2">
                          <w:rPr>
                            <w:rFonts w:ascii="MS UI Gothic" w:eastAsia="MS UI Gothic" w:hAnsi="MS UI Gothic" w:hint="eastAsia"/>
                            <w:szCs w:val="21"/>
                          </w:rPr>
                          <w:t>：幅員６ｍ以上の道路面積</w:t>
                        </w:r>
                      </w:p>
                      <w:p w:rsidR="00632440" w:rsidRPr="00DF6CD2" w:rsidRDefault="00632440" w:rsidP="00D912D2">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Ｒ</w:t>
                        </w:r>
                        <w:r w:rsidRPr="00DF6CD2">
                          <w:rPr>
                            <w:rFonts w:ascii="MS UI Gothic" w:eastAsia="MS UI Gothic" w:hAnsi="MS UI Gothic"/>
                            <w:szCs w:val="21"/>
                          </w:rPr>
                          <w:t>s</w:t>
                        </w:r>
                        <w:r w:rsidRPr="00DF6CD2">
                          <w:rPr>
                            <w:rFonts w:ascii="MS UI Gothic" w:eastAsia="MS UI Gothic" w:hAnsi="MS UI Gothic" w:hint="eastAsia"/>
                            <w:szCs w:val="21"/>
                          </w:rPr>
                          <w:t>：</w:t>
                        </w:r>
                        <w:r w:rsidRPr="00DF6CD2">
                          <w:rPr>
                            <w:rFonts w:ascii="MS UI Gothic" w:eastAsia="MS UI Gothic" w:hAnsi="MS UI Gothic" w:hint="eastAsia"/>
                            <w:b/>
                            <w:i/>
                            <w:szCs w:val="21"/>
                            <w:u w:val="double"/>
                          </w:rPr>
                          <w:t>耐火建築物の建築面積</w:t>
                        </w:r>
                        <w:r>
                          <w:rPr>
                            <w:rFonts w:ascii="MS UI Gothic" w:eastAsia="MS UI Gothic" w:hAnsi="MS UI Gothic" w:hint="eastAsia"/>
                            <w:b/>
                            <w:i/>
                            <w:szCs w:val="21"/>
                            <w:u w:val="double"/>
                          </w:rPr>
                          <w:t xml:space="preserve"> </w:t>
                        </w:r>
                        <w:r w:rsidRPr="00DF6CD2">
                          <w:rPr>
                            <w:rFonts w:ascii="MS UI Gothic" w:eastAsia="MS UI Gothic" w:hAnsi="MS UI Gothic" w:hint="eastAsia"/>
                            <w:b/>
                            <w:i/>
                            <w:szCs w:val="21"/>
                            <w:u w:val="double"/>
                          </w:rPr>
                          <w:t>＋</w:t>
                        </w:r>
                        <w:r>
                          <w:rPr>
                            <w:rFonts w:ascii="MS UI Gothic" w:eastAsia="MS UI Gothic" w:hAnsi="MS UI Gothic" w:hint="eastAsia"/>
                            <w:b/>
                            <w:i/>
                            <w:szCs w:val="21"/>
                            <w:u w:val="double"/>
                          </w:rPr>
                          <w:t xml:space="preserve"> </w:t>
                        </w:r>
                        <w:r w:rsidRPr="00DF6CD2">
                          <w:rPr>
                            <w:rFonts w:ascii="MS UI Gothic" w:eastAsia="MS UI Gothic" w:hAnsi="MS UI Gothic" w:hint="eastAsia"/>
                            <w:b/>
                            <w:i/>
                            <w:szCs w:val="21"/>
                            <w:u w:val="double"/>
                          </w:rPr>
                          <w:t>準耐火建築物の建築面積×</w:t>
                        </w:r>
                        <w:r w:rsidRPr="00DF6CD2">
                          <w:rPr>
                            <w:rFonts w:ascii="MS UI Gothic" w:eastAsia="MS UI Gothic" w:hAnsi="MS UI Gothic"/>
                            <w:b/>
                            <w:i/>
                            <w:szCs w:val="21"/>
                            <w:u w:val="double"/>
                          </w:rPr>
                          <w:t>0.8</w:t>
                        </w:r>
                        <w:r w:rsidRPr="00DF6CD2">
                          <w:rPr>
                            <w:rFonts w:ascii="MS UI Gothic" w:eastAsia="MS UI Gothic" w:hAnsi="MS UI Gothic" w:hint="eastAsia"/>
                            <w:b/>
                            <w:i/>
                            <w:szCs w:val="21"/>
                          </w:rPr>
                          <w:t xml:space="preserve"> </w:t>
                        </w:r>
                        <w:r>
                          <w:rPr>
                            <w:rFonts w:ascii="MS UI Gothic" w:eastAsia="MS UI Gothic" w:hAnsi="MS UI Gothic" w:hint="eastAsia"/>
                            <w:b/>
                            <w:i/>
                            <w:szCs w:val="21"/>
                          </w:rPr>
                          <w:t xml:space="preserve"> </w:t>
                        </w:r>
                        <w:r w:rsidRPr="00967800">
                          <w:rPr>
                            <w:rFonts w:ascii="MS UI Gothic" w:eastAsia="MS UI Gothic" w:hAnsi="MS UI Gothic" w:hint="eastAsia"/>
                            <w:szCs w:val="21"/>
                            <w:highlight w:val="lightGray"/>
                          </w:rPr>
                          <w:t>（耐火建築物の建築面積のみ）</w:t>
                        </w:r>
                      </w:p>
                      <w:p w:rsidR="00632440" w:rsidRPr="00DF6CD2" w:rsidRDefault="00632440" w:rsidP="00D912D2">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Ａ</w:t>
                        </w:r>
                        <w:r w:rsidRPr="00DF6CD2">
                          <w:rPr>
                            <w:rFonts w:ascii="MS UI Gothic" w:eastAsia="MS UI Gothic" w:hAnsi="MS UI Gothic"/>
                            <w:szCs w:val="21"/>
                          </w:rPr>
                          <w:t>s</w:t>
                        </w:r>
                        <w:r w:rsidRPr="00DF6CD2">
                          <w:rPr>
                            <w:rFonts w:ascii="MS UI Gothic" w:eastAsia="MS UI Gothic" w:hAnsi="MS UI Gothic" w:hint="eastAsia"/>
                            <w:szCs w:val="21"/>
                          </w:rPr>
                          <w:t>：全建物の建築面積</w:t>
                        </w:r>
                      </w:p>
                      <w:p w:rsidR="00632440" w:rsidRPr="00DF6CD2" w:rsidRDefault="00632440" w:rsidP="00D912D2">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Ｔ</w:t>
                        </w:r>
                        <w:r w:rsidRPr="00DF6CD2">
                          <w:rPr>
                            <w:rFonts w:ascii="MS UI Gothic" w:eastAsia="MS UI Gothic" w:hAnsi="MS UI Gothic"/>
                            <w:szCs w:val="21"/>
                          </w:rPr>
                          <w:t xml:space="preserve"> </w:t>
                        </w:r>
                        <w:r w:rsidRPr="00DF6CD2">
                          <w:rPr>
                            <w:rFonts w:ascii="MS UI Gothic" w:eastAsia="MS UI Gothic" w:hAnsi="MS UI Gothic" w:hint="eastAsia"/>
                            <w:szCs w:val="21"/>
                          </w:rPr>
                          <w:t>：ブロック面積</w:t>
                        </w:r>
                      </w:p>
                      <w:p w:rsidR="00632440" w:rsidRPr="00DF6CD2" w:rsidRDefault="00632440" w:rsidP="00D912D2">
                        <w:pPr>
                          <w:autoSpaceDE w:val="0"/>
                          <w:autoSpaceDN w:val="0"/>
                          <w:adjustRightInd w:val="0"/>
                          <w:snapToGrid w:val="0"/>
                          <w:spacing w:line="180" w:lineRule="auto"/>
                          <w:rPr>
                            <w:rFonts w:ascii="Times New Roman" w:hAnsi="Times New Roman"/>
                            <w:szCs w:val="21"/>
                          </w:rPr>
                        </w:pPr>
                      </w:p>
                      <w:p w:rsidR="00632440" w:rsidRPr="00DF6CD2" w:rsidRDefault="00632440" w:rsidP="00D912D2">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w:t>
                        </w:r>
                        <w:r>
                          <w:rPr>
                            <w:rFonts w:ascii="MS UI Gothic" w:eastAsia="MS UI Gothic" w:hAnsi="MS UI Gothic" w:hint="eastAsia"/>
                            <w:szCs w:val="21"/>
                          </w:rPr>
                          <w:t xml:space="preserve"> </w:t>
                        </w:r>
                        <w:r w:rsidRPr="00967800">
                          <w:rPr>
                            <w:rFonts w:ascii="MS UI Gothic" w:eastAsia="MS UI Gothic" w:hAnsi="MS UI Gothic"/>
                            <w:szCs w:val="21"/>
                            <w:highlight w:val="lightGray"/>
                          </w:rPr>
                          <w:t>(</w:t>
                        </w:r>
                        <w:r w:rsidRPr="00967800">
                          <w:rPr>
                            <w:rFonts w:ascii="MS UI Gothic" w:eastAsia="MS UI Gothic" w:hAnsi="MS UI Gothic" w:hint="eastAsia"/>
                            <w:szCs w:val="21"/>
                            <w:highlight w:val="lightGray"/>
                          </w:rPr>
                          <w:t xml:space="preserve">　　　</w:t>
                        </w:r>
                        <w:r w:rsidRPr="00967800">
                          <w:rPr>
                            <w:rFonts w:ascii="MS UI Gothic" w:eastAsia="MS UI Gothic" w:hAnsi="MS UI Gothic"/>
                            <w:szCs w:val="21"/>
                            <w:highlight w:val="lightGray"/>
                          </w:rPr>
                          <w:t>)</w:t>
                        </w:r>
                        <w:r w:rsidRPr="008E68EC">
                          <w:rPr>
                            <w:rFonts w:ascii="MS UI Gothic" w:eastAsia="MS UI Gothic" w:hAnsi="MS UI Gothic" w:hint="eastAsia"/>
                            <w:szCs w:val="21"/>
                          </w:rPr>
                          <w:t xml:space="preserve"> </w:t>
                        </w:r>
                        <w:r w:rsidRPr="00DF6CD2">
                          <w:rPr>
                            <w:rFonts w:ascii="MS UI Gothic" w:eastAsia="MS UI Gothic" w:hAnsi="MS UI Gothic" w:hint="eastAsia"/>
                            <w:szCs w:val="21"/>
                          </w:rPr>
                          <w:t>内は、国土交通省の本来の定義による算定条件</w:t>
                        </w:r>
                      </w:p>
                      <w:p w:rsidR="00632440" w:rsidRPr="00DF6CD2" w:rsidRDefault="00632440" w:rsidP="002A310A">
                        <w:pPr>
                          <w:autoSpaceDE w:val="0"/>
                          <w:autoSpaceDN w:val="0"/>
                          <w:adjustRightInd w:val="0"/>
                          <w:snapToGrid w:val="0"/>
                          <w:ind w:firstLineChars="200" w:firstLine="440"/>
                          <w:rPr>
                            <w:rFonts w:ascii="MS UI Gothic" w:eastAsia="MS UI Gothic" w:hAnsi="MS UI Gothic"/>
                            <w:szCs w:val="21"/>
                          </w:rPr>
                        </w:pPr>
                        <w:r>
                          <w:rPr>
                            <w:rFonts w:ascii="MS UI Gothic" w:eastAsia="MS UI Gothic" w:hAnsi="MS UI Gothic" w:hint="eastAsia"/>
                            <w:szCs w:val="21"/>
                          </w:rPr>
                          <w:t>･･･大阪府は近年の学術的知見等を踏まえ、独自に</w:t>
                        </w:r>
                        <w:r w:rsidRPr="00DF6CD2">
                          <w:rPr>
                            <w:rFonts w:ascii="MS UI Gothic" w:eastAsia="MS UI Gothic" w:hAnsi="MS UI Gothic" w:hint="eastAsia"/>
                            <w:szCs w:val="21"/>
                          </w:rPr>
                          <w:t xml:space="preserve">算定条件を変更 </w:t>
                        </w:r>
                        <w:r>
                          <w:rPr>
                            <w:rFonts w:ascii="MS UI Gothic" w:eastAsia="MS UI Gothic" w:hAnsi="MS UI Gothic" w:hint="eastAsia"/>
                            <w:szCs w:val="21"/>
                          </w:rPr>
                          <w:t xml:space="preserve"> </w:t>
                        </w:r>
                        <w:r w:rsidRPr="00DF6CD2">
                          <w:rPr>
                            <w:rFonts w:ascii="MS UI Gothic" w:eastAsia="MS UI Gothic" w:hAnsi="MS UI Gothic"/>
                            <w:szCs w:val="21"/>
                          </w:rPr>
                          <w:t>(</w:t>
                        </w:r>
                        <w:r w:rsidRPr="00DF6CD2">
                          <w:rPr>
                            <w:rFonts w:ascii="MS UI Gothic" w:eastAsia="MS UI Gothic" w:hAnsi="MS UI Gothic" w:hint="eastAsia"/>
                            <w:szCs w:val="21"/>
                          </w:rPr>
                          <w:t>準耐火建築物および空地の扱い：</w:t>
                        </w:r>
                        <w:r w:rsidRPr="00DF6CD2">
                          <w:rPr>
                            <w:rFonts w:ascii="MS UI Gothic" w:eastAsia="MS UI Gothic" w:hAnsi="MS UI Gothic" w:hint="eastAsia"/>
                            <w:b/>
                            <w:i/>
                            <w:szCs w:val="21"/>
                            <w:u w:val="double"/>
                          </w:rPr>
                          <w:t xml:space="preserve">下線部　</w:t>
                        </w:r>
                        <w:r w:rsidRPr="00DF6CD2">
                          <w:rPr>
                            <w:rFonts w:ascii="MS UI Gothic" w:eastAsia="MS UI Gothic" w:hAnsi="MS UI Gothic"/>
                            <w:szCs w:val="21"/>
                          </w:rPr>
                          <w:t>)</w:t>
                        </w:r>
                      </w:p>
                    </w:txbxContent>
                  </v:textbox>
                </v:shape>
                <v:line id="Line 21" o:spid="_x0000_s1040" style="position:absolute;visibility:visible;mso-wrap-style:square" from="3760,12411" to="4500,1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xCW8YAAADeAAAADwAAAGRycy9kb3ducmV2LnhtbERPTWvCQBC9F/oflil4q5uqBImuIi2C&#10;9lDUCnocs9MkbXY27K5J+u/dgtDbPN7nzJe9qUVLzleWFbwMExDEudUVFwqOn+vnKQgfkDXWlknB&#10;L3lYLh4f5php2/Ge2kMoRAxhn6GCMoQmk9LnJRn0Q9sQR+7LOoMhQldI7bCL4aaWoyRJpcGKY0OJ&#10;Db2WlP8crkbBx3iXtqvt+6Y/bdNL/ra/nL87p9TgqV/NQATqw7/47t7oOH86GU/g7514g1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sQlvGAAAA3gAAAA8AAAAAAAAA&#10;AAAAAAAAoQIAAGRycy9kb3ducmV2LnhtbFBLBQYAAAAABAAEAPkAAACUAwAAAAA=&#10;"/>
                <v:shape id="Text Box 22" o:spid="_x0000_s1041" type="#_x0000_t202" style="position:absolute;left:3960;top:12138;width:44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JMYA&#10;AADeAAAADwAAAGRycy9kb3ducmV2LnhtbERPS2vCQBC+F/wPyxR6azb1ESR1lShYSy/1hfQ4zU6T&#10;YHY2ZFdN++vdguBtPr7nTGadqcWZWldZVvASxSCIc6srLhTsd8vnMQjnkTXWlknBLzmYTXsPE0y1&#10;vfCGzltfiBDCLkUFpfdNKqXLSzLoItsQB+7HtgZ9gG0hdYuXEG5q2Y/jRBqsODSU2NCipPy4PRkF&#10;f5XLVuvPuf+ej77e4vVH4g5ZotTTY5e9gvDU+bv45n7XYf54OBjB/zvhBj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TJMYAAADeAAAADwAAAAAAAAAAAAAAAACYAgAAZHJz&#10;L2Rvd25yZXYueG1sUEsFBgAAAAAEAAQA9QAAAIsDAAAAAA==&#10;" filled="f" stroked="f">
                  <v:textbox inset="5.85pt,.7pt,5.85pt,.7pt">
                    <w:txbxContent>
                      <w:p w:rsidR="00632440" w:rsidRPr="00DF6CD2" w:rsidRDefault="00632440">
                        <w:pPr>
                          <w:rPr>
                            <w:rFonts w:ascii="ＭＳ ゴシック" w:eastAsia="ＭＳ ゴシック" w:hAnsi="ＭＳ ゴシック"/>
                          </w:rPr>
                        </w:pPr>
                        <w:r w:rsidRPr="00DF6CD2">
                          <w:rPr>
                            <w:rFonts w:ascii="ＭＳ ゴシック" w:eastAsia="ＭＳ ゴシック" w:hAnsi="ＭＳ ゴシック" w:hint="eastAsia"/>
                          </w:rPr>
                          <w:t>ｋ</w:t>
                        </w:r>
                      </w:p>
                    </w:txbxContent>
                  </v:textbox>
                </v:shape>
                <v:shape id="Text Box 23" o:spid="_x0000_s1042" type="#_x0000_t202" style="position:absolute;left:3680;top:12474;width:96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1NU8UA&#10;AADeAAAADwAAAGRycy9kb3ducmV2LnhtbERPS2vCQBC+F/wPywi91Y22DRJdJRb6oBefiMcxOybB&#10;7GzIbjX667uC4G0+vueMp62pxIkaV1pW0O9FIIgzq0vOFWzWny9DEM4ja6wsk4ILOZhOOk9jTLQ9&#10;85JOK5+LEMIuQQWF93UipcsKMuh6tiYO3ME2Bn2ATS51g+cQbio5iKJYGiw5NBRY00dB2XH1ZxRc&#10;S5d+L+Yzv5+9776ixW/stmms1HO3TUcgPLX+Ib67f3SYP3x7jeH2TrhB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U1TxQAAAN4AAAAPAAAAAAAAAAAAAAAAAJgCAABkcnMv&#10;ZG93bnJldi54bWxQSwUGAAAAAAQABAD1AAAAigMAAAAA&#10;" filled="f" stroked="f">
                  <v:textbox inset="5.85pt,.7pt,5.85pt,.7pt">
                    <w:txbxContent>
                      <w:p w:rsidR="00632440" w:rsidRPr="00DF6CD2" w:rsidRDefault="00632440">
                        <w:pPr>
                          <w:rPr>
                            <w:rFonts w:ascii="ＭＳ ゴシック" w:eastAsia="ＭＳ ゴシック" w:hAnsi="ＭＳ ゴシック"/>
                          </w:rPr>
                        </w:pPr>
                        <w:r>
                          <w:rPr>
                            <w:rFonts w:ascii="ＭＳ ゴシック" w:eastAsia="ＭＳ ゴシック" w:hAnsi="ＭＳ ゴシック" w:hint="eastAsia"/>
                          </w:rPr>
                          <w:t>１００</w:t>
                        </w:r>
                      </w:p>
                    </w:txbxContent>
                  </v:textbox>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4" o:spid="_x0000_s1043" type="#_x0000_t185" style="position:absolute;left:3200;top:12117;width:142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2sa8QA&#10;AADeAAAADwAAAGRycy9kb3ducmV2LnhtbERPS2vCQBC+F/oflin0Vjd9YCW6SqkP7Eka9T5kJw+a&#10;nU2zo4n99V2h0Nt8fM+ZLQbXqDN1ofZs4HGUgCLOva25NHDYrx8moIIgW2w8k4ELBVjMb29mmFrf&#10;8yedMylVDOGQooFKpE21DnlFDsPIt8SRK3znUCLsSm077GO4a/RTkoy1w5pjQ4UtvVeUf2UnZ+B7&#10;KbZJVkW//cjseifF5vJzdMbc3w1vU1BCg/yL/9xbG+dPXp5f4fpOvEH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trGvEAAAA3gAAAA8AAAAAAAAAAAAAAAAAmAIAAGRycy9k&#10;b3ducmV2LnhtbFBLBQYAAAAABAAEAPUAAACJAwAAAAA=&#10;" adj="5200">
                  <v:textbox inset="5.85pt,.7pt,5.85pt,.7pt"/>
                </v:shape>
                <v:line id="Line 25" o:spid="_x0000_s1044" style="position:absolute;visibility:visible;mso-wrap-style:square" from="2720,13104" to="3820,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FIXskAAADeAAAADwAAAGRycy9kb3ducmV2LnhtbESPQUvDQBCF70L/wzKCN7vRSiix21IU&#10;ofUgthX0OM2OSWx2NuyuSfz3zqHQ2wzvzXvfLFaja1VPITaeDdxNM1DEpbcNVwY+Di+3c1AxIVts&#10;PZOBP4qwWk6uFlhYP/CO+n2qlIRwLNBAnVJXaB3LmhzGqe+IRfv2wWGSNVTaBhwk3LX6Psty7bBh&#10;aaixo6eaytP+1xl4m73n/Xr7uhk/t/mxfN4dv36GYMzN9bh+BJVoTBfz+XpjBX/+MBNeeUdm0Mt/&#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WhSF7JAAAA3gAAAA8AAAAA&#10;AAAAAAAAAAAAoQIAAGRycy9kb3ducmV2LnhtbFBLBQYAAAAABAAEAPkAAACXAwAAAAA=&#10;"/>
                <v:shape id="Text Box 26" o:spid="_x0000_s1045" type="#_x0000_t202" style="position:absolute;left:2620;top:12789;width:1360;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LZIcYA&#10;AADeAAAADwAAAGRycy9kb3ducmV2LnhtbERPTWvCQBC9C/6HZYTedKOtQaOrRKFVetFqKR6n2WkS&#10;zM6G7FZjf323IPQ2j/c582VrKnGhxpWWFQwHEQjizOqScwXvx+f+BITzyBory6TgRg6Wi25njom2&#10;V36jy8HnIoSwS1BB4X2dSOmyggy6ga2JA/dlG4M+wCaXusFrCDeVHEVRLA2WHBoKrGldUHY+fBsF&#10;P6VLN/vdyn+uxqeXaP8au480Vuqh16YzEJ5a/y++u7c6zJ88PU7h751wg1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LZIcYAAADeAAAADwAAAAAAAAAAAAAAAACYAgAAZHJz&#10;L2Rvd25yZXYueG1sUEsFBgAAAAAEAAQA9QAAAIsDAAAAAA==&#10;" filled="f" stroked="f">
                  <v:textbox inset="5.85pt,.7pt,5.85pt,.7pt">
                    <w:txbxContent>
                      <w:p w:rsidR="00632440" w:rsidRPr="00DF6CD2" w:rsidRDefault="00632440">
                        <w:pPr>
                          <w:rPr>
                            <w:rFonts w:ascii="ＭＳ ゴシック" w:eastAsia="ＭＳ ゴシック" w:hAnsi="ＭＳ ゴシック"/>
                          </w:rPr>
                        </w:pPr>
                        <w:r>
                          <w:rPr>
                            <w:rFonts w:ascii="ＭＳ ゴシック" w:eastAsia="ＭＳ ゴシック" w:hAnsi="ＭＳ ゴシック" w:hint="eastAsia"/>
                          </w:rPr>
                          <w:t>Ｍｓ＋Ｌｓ</w:t>
                        </w:r>
                      </w:p>
                    </w:txbxContent>
                  </v:textbox>
                </v:shape>
                <v:shape id="Text Box 27" o:spid="_x0000_s1046" type="#_x0000_t202" style="position:absolute;left:3000;top:13188;width:440;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4DwckA&#10;AADeAAAADwAAAGRycy9kb3ducmV2LnhtbESPT2vCQBDF7wW/wzKF3uqmRYNEV4mF/sFLrRXxOM1O&#10;k2B2NmS3Gv30nYPgbYZ58977zRa9a9SRulB7NvA0TEARF97WXBrYfr8+TkCFiGyx8UwGzhRgMR/c&#10;zTCz/sRfdNzEUokJhwwNVDG2mdahqMhhGPqWWG6/vnMYZe1KbTs8iblr9HOSpNphzZJQYUsvFRWH&#10;zZ8zcKlD/r7+XMaf5Xj/lqxXadjlqTEP930+BRWpjzfx9fvDSv3JaCQAgiMz6P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u4DwckAAADeAAAADwAAAAAAAAAAAAAAAACYAgAA&#10;ZHJzL2Rvd25yZXYueG1sUEsFBgAAAAAEAAQA9QAAAI4DAAAAAA==&#10;" filled="f" stroked="f">
                  <v:textbox inset="5.85pt,.7pt,5.85pt,.7pt">
                    <w:txbxContent>
                      <w:p w:rsidR="00632440" w:rsidRPr="00DF6CD2" w:rsidRDefault="00632440">
                        <w:pPr>
                          <w:rPr>
                            <w:rFonts w:ascii="ＭＳ ゴシック" w:eastAsia="ＭＳ ゴシック" w:hAnsi="ＭＳ ゴシック"/>
                          </w:rPr>
                        </w:pPr>
                        <w:r>
                          <w:rPr>
                            <w:rFonts w:ascii="ＭＳ ゴシック" w:eastAsia="ＭＳ ゴシック" w:hAnsi="ＭＳ ゴシック" w:hint="eastAsia"/>
                          </w:rPr>
                          <w:t>Ｔ</w:t>
                        </w:r>
                      </w:p>
                    </w:txbxContent>
                  </v:textbox>
                </v:shape>
                <v:line id="Line 28" o:spid="_x0000_s1047" style="position:absolute;visibility:visible;mso-wrap-style:square" from="7180,13104" to="7680,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2SvsYAAADeAAAADwAAAGRycy9kb3ducmV2LnhtbERPTWvCQBC9F/oflil4qxurBImuIi2C&#10;9lDUCnocs9MkbXY27K5J+u/dgtDbPN7nzJe9qUVLzleWFYyGCQji3OqKCwXHz/XzFIQPyBpry6Tg&#10;lzwsF48Pc8y07XhP7SEUIoawz1BBGUKTSenzkgz6oW2II/dlncEQoSukdtjFcFPLlyRJpcGKY0OJ&#10;Db2WlP8crkbBx3iXtqvt+6Y/bdNL/ra/nL87p9TgqV/NQATqw7/47t7oOH86mYzg7514g1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dkr7GAAAA3gAAAA8AAAAAAAAA&#10;AAAAAAAAoQIAAGRycy9kb3ducmV2LnhtbFBLBQYAAAAABAAEAPkAAACUAwAAAAA=&#10;"/>
                <v:shape id="Text Box 29" o:spid="_x0000_s1048" type="#_x0000_t202" style="position:absolute;left:7140;top:12768;width:780;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4LcUA&#10;AADeAAAADwAAAGRycy9kb3ducmV2LnhtbERPTWvCQBC9C/0PyxS86aZig0RXiYVq8aK1Ih7H7JiE&#10;ZmdDdtXYX98VBG/zeJ8zmbWmEhdqXGlZwVs/AkGcWV1yrmD389kbgXAeWWNlmRTcyMFs+tKZYKLt&#10;lb/psvW5CCHsElRQeF8nUrqsIIOub2viwJ1sY9AH2ORSN3gN4aaSgyiKpcGSQ0OBNX0UlP1uz0bB&#10;X+nS5WY998f5+2ERbVax26exUt3XNh2D8NT6p/jh/tJh/mg4HMD9nXCD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DgtxQAAAN4AAAAPAAAAAAAAAAAAAAAAAJgCAABkcnMv&#10;ZG93bnJldi54bWxQSwUGAAAAAAQABAD1AAAAigMAAAAA&#10;" filled="f" stroked="f">
                  <v:textbox inset="5.85pt,.7pt,5.85pt,.7pt">
                    <w:txbxContent>
                      <w:p w:rsidR="00632440" w:rsidRPr="00DF6CD2" w:rsidRDefault="00632440">
                        <w:pPr>
                          <w:rPr>
                            <w:rFonts w:ascii="ＭＳ ゴシック" w:eastAsia="ＭＳ ゴシック" w:hAnsi="ＭＳ ゴシック"/>
                          </w:rPr>
                        </w:pPr>
                        <w:r>
                          <w:rPr>
                            <w:rFonts w:ascii="ＭＳ ゴシック" w:eastAsia="ＭＳ ゴシック" w:hAnsi="ＭＳ ゴシック" w:hint="eastAsia"/>
                          </w:rPr>
                          <w:t>Ｒｓ</w:t>
                        </w:r>
                      </w:p>
                    </w:txbxContent>
                  </v:textbox>
                </v:shape>
                <v:shape id="Text Box 30" o:spid="_x0000_s1049" type="#_x0000_t202" style="position:absolute;left:7140;top:13125;width:640;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ydtsYA&#10;AADeAAAADwAAAGRycy9kb3ducmV2LnhtbERPTWvCQBC9F/oflhG81Y1Wg0RXiUJVvNRaEY9jdkxC&#10;s7Mhu9Xor+8WCr3N433OdN6aSlypcaVlBf1eBII4s7rkXMHh8+1lDMJ5ZI2VZVJwJwfz2fPTFBNt&#10;b/xB173PRQhhl6CCwvs6kdJlBRl0PVsTB+5iG4M+wCaXusFbCDeVHERRLA2WHBoKrGlZUPa1/zYK&#10;HqVL17v3hT8vRqdVtNvG7pjGSnU7bToB4an1/+I/90aH+ePh8BV+3wk3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ydtsYAAADeAAAADwAAAAAAAAAAAAAAAACYAgAAZHJz&#10;L2Rvd25yZXYueG1sUEsFBgAAAAAEAAQA9QAAAIsDAAAAAA==&#10;" filled="f" stroked="f">
                  <v:textbox inset="5.85pt,.7pt,5.85pt,.7pt">
                    <w:txbxContent>
                      <w:p w:rsidR="00632440" w:rsidRPr="00DF6CD2" w:rsidRDefault="00632440">
                        <w:pPr>
                          <w:rPr>
                            <w:rFonts w:ascii="ＭＳ ゴシック" w:eastAsia="ＭＳ ゴシック" w:hAnsi="ＭＳ ゴシック"/>
                          </w:rPr>
                        </w:pPr>
                        <w:r>
                          <w:rPr>
                            <w:rFonts w:ascii="ＭＳ ゴシック" w:eastAsia="ＭＳ ゴシック" w:hAnsi="ＭＳ ゴシック" w:hint="eastAsia"/>
                          </w:rPr>
                          <w:t>Ａｓ</w:t>
                        </w:r>
                      </w:p>
                    </w:txbxContent>
                  </v:textbox>
                </v:shape>
              </v:group>
            </w:pict>
          </mc:Fallback>
        </mc:AlternateContent>
      </w:r>
      <w:r>
        <w:rPr>
          <w:noProof/>
        </w:rPr>
        <mc:AlternateContent>
          <mc:Choice Requires="wpg">
            <w:drawing>
              <wp:anchor distT="0" distB="0" distL="114300" distR="114300" simplePos="0" relativeHeight="251609600" behindDoc="0" locked="0" layoutInCell="1" allowOverlap="1">
                <wp:simplePos x="0" y="0"/>
                <wp:positionH relativeFrom="column">
                  <wp:posOffset>660400</wp:posOffset>
                </wp:positionH>
                <wp:positionV relativeFrom="paragraph">
                  <wp:posOffset>8091805</wp:posOffset>
                </wp:positionV>
                <wp:extent cx="6308725" cy="2279650"/>
                <wp:effectExtent l="0" t="0" r="15875" b="25400"/>
                <wp:wrapNone/>
                <wp:docPr id="18444" name="グループ化 18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2279650"/>
                          <a:chOff x="1055" y="12070"/>
                          <a:chExt cx="9935" cy="3590"/>
                        </a:xfrm>
                      </wpg:grpSpPr>
                      <wps:wsp>
                        <wps:cNvPr id="18445" name="Text Box 8"/>
                        <wps:cNvSpPr txBox="1">
                          <a:spLocks noChangeArrowheads="1"/>
                        </wps:cNvSpPr>
                        <wps:spPr bwMode="auto">
                          <a:xfrm>
                            <a:off x="1055" y="12070"/>
                            <a:ext cx="9935" cy="3590"/>
                          </a:xfrm>
                          <a:prstGeom prst="rect">
                            <a:avLst/>
                          </a:prstGeom>
                          <a:solidFill>
                            <a:srgbClr val="FFFFFF"/>
                          </a:solidFill>
                          <a:ln w="6350">
                            <a:solidFill>
                              <a:srgbClr val="000000"/>
                            </a:solidFill>
                            <a:prstDash val="dash"/>
                            <a:miter lim="800000"/>
                            <a:headEnd/>
                            <a:tailEnd/>
                          </a:ln>
                        </wps:spPr>
                        <wps:txbx>
                          <w:txbxContent>
                            <w:p w:rsidR="00632440" w:rsidRDefault="00632440" w:rsidP="00D912D2">
                              <w:pPr>
                                <w:autoSpaceDE w:val="0"/>
                                <w:autoSpaceDN w:val="0"/>
                                <w:adjustRightInd w:val="0"/>
                                <w:snapToGrid w:val="0"/>
                                <w:rPr>
                                  <w:rFonts w:ascii="Times New Roman" w:hAnsi="Times New Roman"/>
                                  <w:szCs w:val="21"/>
                                </w:rPr>
                              </w:pPr>
                            </w:p>
                            <w:p w:rsidR="00632440" w:rsidRDefault="00632440" w:rsidP="00D912D2">
                              <w:pPr>
                                <w:autoSpaceDE w:val="0"/>
                                <w:autoSpaceDN w:val="0"/>
                                <w:adjustRightInd w:val="0"/>
                                <w:snapToGrid w:val="0"/>
                                <w:rPr>
                                  <w:rFonts w:ascii="Times New Roman" w:hAnsi="Times New Roman"/>
                                  <w:szCs w:val="21"/>
                                </w:rPr>
                              </w:pPr>
                              <w:r>
                                <w:rPr>
                                  <w:rFonts w:ascii="Times New Roman" w:hAnsi="Times New Roman" w:hint="eastAsia"/>
                                  <w:szCs w:val="21"/>
                                </w:rPr>
                                <w:t>不燃領域率</w:t>
                              </w:r>
                              <w:r>
                                <w:rPr>
                                  <w:rFonts w:ascii="Times New Roman" w:hAnsi="Times New Roman" w:hint="eastAsia"/>
                                  <w:szCs w:val="21"/>
                                </w:rPr>
                                <w:t xml:space="preserve"> </w:t>
                              </w:r>
                              <w:r w:rsidRPr="00DF6CD2">
                                <w:rPr>
                                  <w:rFonts w:ascii="ＭＳ ゴシック" w:eastAsia="ＭＳ ゴシック" w:hAnsi="ＭＳ ゴシック" w:hint="eastAsia"/>
                                  <w:szCs w:val="21"/>
                                </w:rPr>
                                <w:t>Ｆ＝ｋ</w:t>
                              </w:r>
                              <w:r>
                                <w:rPr>
                                  <w:rFonts w:ascii="ＭＳ ゴシック" w:eastAsia="ＭＳ ゴシック" w:hAnsi="ＭＳ ゴシック" w:hint="eastAsia"/>
                                  <w:szCs w:val="21"/>
                                </w:rPr>
                                <w:t xml:space="preserve"> </w:t>
                              </w:r>
                              <w:r w:rsidRPr="00DF6CD2">
                                <w:rPr>
                                  <w:rFonts w:ascii="ＭＳ ゴシック" w:eastAsia="ＭＳ ゴシック" w:hAnsi="ＭＳ ゴシック" w:hint="eastAsia"/>
                                  <w:szCs w:val="21"/>
                                </w:rPr>
                                <w:t>＋</w:t>
                              </w:r>
                              <w:r>
                                <w:rPr>
                                  <w:rFonts w:ascii="ＭＳ ゴシック" w:eastAsia="ＭＳ ゴシック" w:hAnsi="ＭＳ ゴシック" w:hint="eastAsia"/>
                                  <w:szCs w:val="21"/>
                                </w:rPr>
                                <w:t xml:space="preserve">　</w:t>
                              </w:r>
                              <w:r w:rsidRPr="00DF6CD2">
                                <w:rPr>
                                  <w:rFonts w:ascii="ＭＳ ゴシック" w:eastAsia="ＭＳ ゴシック" w:hAnsi="ＭＳ ゴシック" w:hint="eastAsia"/>
                                  <w:szCs w:val="21"/>
                                </w:rPr>
                                <w:t>１―</w:t>
                              </w:r>
                              <w:r>
                                <w:rPr>
                                  <w:rFonts w:ascii="Times New Roman" w:hAnsi="Times New Roman" w:hint="eastAsia"/>
                                  <w:szCs w:val="21"/>
                                </w:rPr>
                                <w:t xml:space="preserve">　　　　　×</w:t>
                              </w:r>
                              <w:r>
                                <w:rPr>
                                  <w:rFonts w:ascii="Times New Roman" w:hAnsi="Times New Roman" w:hint="eastAsia"/>
                                  <w:szCs w:val="21"/>
                                </w:rPr>
                                <w:t xml:space="preserve"> </w:t>
                              </w:r>
                              <w:r>
                                <w:rPr>
                                  <w:rFonts w:ascii="Times New Roman" w:hAnsi="Times New Roman" w:hint="eastAsia"/>
                                  <w:szCs w:val="21"/>
                                </w:rPr>
                                <w:t>ｒ</w:t>
                              </w:r>
                              <w:r>
                                <w:rPr>
                                  <w:rFonts w:ascii="Times New Roman" w:hAnsi="Times New Roman" w:hint="eastAsia"/>
                                  <w:szCs w:val="21"/>
                                </w:rPr>
                                <w:t xml:space="preserve"> </w:t>
                              </w:r>
                              <w:r>
                                <w:rPr>
                                  <w:rFonts w:ascii="Times New Roman" w:hAnsi="Times New Roman" w:hint="eastAsia"/>
                                  <w:szCs w:val="21"/>
                                </w:rPr>
                                <w:t>（％）　＝</w:t>
                              </w:r>
                              <w:r>
                                <w:rPr>
                                  <w:rFonts w:ascii="Times New Roman" w:hAnsi="Times New Roman" w:hint="eastAsia"/>
                                  <w:szCs w:val="21"/>
                                </w:rPr>
                                <w:t xml:space="preserve"> </w:t>
                              </w:r>
                              <w:r>
                                <w:rPr>
                                  <w:rFonts w:ascii="Times New Roman" w:hAnsi="Times New Roman" w:hint="eastAsia"/>
                                  <w:szCs w:val="21"/>
                                </w:rPr>
                                <w:t>空地率</w:t>
                              </w:r>
                              <w:r>
                                <w:rPr>
                                  <w:rFonts w:ascii="Times New Roman" w:hAnsi="Times New Roman" w:hint="eastAsia"/>
                                  <w:szCs w:val="21"/>
                                </w:rPr>
                                <w:t xml:space="preserve"> </w:t>
                              </w:r>
                              <w:r>
                                <w:rPr>
                                  <w:rFonts w:ascii="Times New Roman" w:hAnsi="Times New Roman" w:hint="eastAsia"/>
                                  <w:szCs w:val="21"/>
                                </w:rPr>
                                <w:t xml:space="preserve">＋（１－空地率）×不燃化率　　</w:t>
                              </w:r>
                            </w:p>
                            <w:p w:rsidR="00632440" w:rsidRPr="00DF6CD2" w:rsidRDefault="00632440" w:rsidP="00D912D2">
                              <w:pPr>
                                <w:autoSpaceDE w:val="0"/>
                                <w:autoSpaceDN w:val="0"/>
                                <w:adjustRightInd w:val="0"/>
                                <w:snapToGrid w:val="0"/>
                                <w:spacing w:line="180" w:lineRule="auto"/>
                                <w:rPr>
                                  <w:rFonts w:ascii="Times New Roman" w:hAnsi="Times New Roman"/>
                                  <w:szCs w:val="21"/>
                                </w:rPr>
                              </w:pPr>
                            </w:p>
                            <w:p w:rsidR="00632440" w:rsidRPr="00DF6CD2" w:rsidRDefault="00632440" w:rsidP="00D912D2">
                              <w:pPr>
                                <w:autoSpaceDE w:val="0"/>
                                <w:autoSpaceDN w:val="0"/>
                                <w:adjustRightInd w:val="0"/>
                                <w:snapToGrid w:val="0"/>
                                <w:spacing w:line="180" w:lineRule="auto"/>
                                <w:rPr>
                                  <w:rFonts w:ascii="Times New Roman" w:hAnsi="Times New Roman"/>
                                  <w:szCs w:val="21"/>
                                </w:rPr>
                              </w:pPr>
                            </w:p>
                            <w:p w:rsidR="00632440" w:rsidRDefault="00632440" w:rsidP="002A310A">
                              <w:pPr>
                                <w:autoSpaceDE w:val="0"/>
                                <w:autoSpaceDN w:val="0"/>
                                <w:adjustRightInd w:val="0"/>
                                <w:snapToGrid w:val="0"/>
                                <w:ind w:firstLineChars="147" w:firstLine="323"/>
                                <w:rPr>
                                  <w:rFonts w:ascii="MS UI Gothic" w:eastAsia="MS UI Gothic" w:hAnsi="MS UI Gothic"/>
                                  <w:szCs w:val="21"/>
                                </w:rPr>
                              </w:pPr>
                              <w:r>
                                <w:rPr>
                                  <w:rFonts w:ascii="MS UI Gothic" w:eastAsia="MS UI Gothic" w:hAnsi="MS UI Gothic" w:hint="eastAsia"/>
                                  <w:szCs w:val="21"/>
                                </w:rPr>
                                <w:t>空地率 ｋ ＝ 　　　　　　　　　　　×　１００　（％）　　　　不燃化率　ｒ ＝ 　　　　　×　１００ （％）</w:t>
                              </w:r>
                            </w:p>
                            <w:p w:rsidR="00632440" w:rsidRDefault="00632440" w:rsidP="00D912D2">
                              <w:pPr>
                                <w:autoSpaceDE w:val="0"/>
                                <w:autoSpaceDN w:val="0"/>
                                <w:adjustRightInd w:val="0"/>
                                <w:snapToGrid w:val="0"/>
                                <w:rPr>
                                  <w:rFonts w:ascii="MS UI Gothic" w:eastAsia="MS UI Gothic" w:hAnsi="MS UI Gothic"/>
                                  <w:szCs w:val="21"/>
                                </w:rPr>
                              </w:pPr>
                            </w:p>
                            <w:p w:rsidR="00632440" w:rsidRPr="00DF6CD2" w:rsidRDefault="00632440" w:rsidP="00D912D2">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Ｍ</w:t>
                              </w:r>
                              <w:r w:rsidRPr="00DF6CD2">
                                <w:rPr>
                                  <w:rFonts w:ascii="MS UI Gothic" w:eastAsia="MS UI Gothic" w:hAnsi="MS UI Gothic"/>
                                  <w:szCs w:val="21"/>
                                </w:rPr>
                                <w:t>s</w:t>
                              </w:r>
                              <w:r w:rsidRPr="00DF6CD2">
                                <w:rPr>
                                  <w:rFonts w:ascii="MS UI Gothic" w:eastAsia="MS UI Gothic" w:hAnsi="MS UI Gothic" w:hint="eastAsia"/>
                                  <w:szCs w:val="21"/>
                                </w:rPr>
                                <w:t>：短辺または直径が</w:t>
                              </w:r>
                              <w:r w:rsidRPr="001D7D59">
                                <w:rPr>
                                  <w:rFonts w:ascii="MS UI Gothic" w:eastAsia="MS UI Gothic" w:hAnsi="MS UI Gothic"/>
                                  <w:b/>
                                  <w:i/>
                                  <w:szCs w:val="21"/>
                                  <w:u w:val="double"/>
                                </w:rPr>
                                <w:t>15</w:t>
                              </w:r>
                              <w:r>
                                <w:rPr>
                                  <w:rFonts w:ascii="MS UI Gothic" w:eastAsia="MS UI Gothic" w:hAnsi="MS UI Gothic" w:hint="eastAsia"/>
                                  <w:b/>
                                  <w:i/>
                                  <w:szCs w:val="21"/>
                                  <w:u w:val="double"/>
                                </w:rPr>
                                <w:t xml:space="preserve"> </w:t>
                              </w:r>
                              <w:r w:rsidRPr="008E68EC">
                                <w:rPr>
                                  <w:rFonts w:ascii="MS UI Gothic" w:eastAsia="MS UI Gothic" w:hAnsi="MS UI Gothic" w:hint="eastAsia"/>
                                  <w:szCs w:val="21"/>
                                </w:rPr>
                                <w:t xml:space="preserve"> </w:t>
                              </w:r>
                              <w:r w:rsidRPr="00967800">
                                <w:rPr>
                                  <w:rFonts w:ascii="MS UI Gothic" w:eastAsia="MS UI Gothic" w:hAnsi="MS UI Gothic"/>
                                  <w:szCs w:val="21"/>
                                  <w:highlight w:val="lightGray"/>
                                </w:rPr>
                                <w:t>(40)</w:t>
                              </w:r>
                              <w:r w:rsidRPr="00DF6CD2">
                                <w:rPr>
                                  <w:rFonts w:ascii="MS UI Gothic" w:eastAsia="MS UI Gothic" w:hAnsi="MS UI Gothic" w:hint="eastAsia"/>
                                  <w:szCs w:val="21"/>
                                </w:rPr>
                                <w:t>ｍ</w:t>
                              </w:r>
                              <w:r>
                                <w:rPr>
                                  <w:rFonts w:ascii="MS UI Gothic" w:eastAsia="MS UI Gothic" w:hAnsi="MS UI Gothic" w:hint="eastAsia"/>
                                  <w:szCs w:val="21"/>
                                </w:rPr>
                                <w:t>以上</w:t>
                              </w:r>
                              <w:r w:rsidRPr="00DF6CD2">
                                <w:rPr>
                                  <w:rFonts w:ascii="MS UI Gothic" w:eastAsia="MS UI Gothic" w:hAnsi="MS UI Gothic" w:hint="eastAsia"/>
                                  <w:szCs w:val="21"/>
                                </w:rPr>
                                <w:t>、かつ面積が</w:t>
                              </w:r>
                              <w:r w:rsidRPr="008E68EC">
                                <w:rPr>
                                  <w:rFonts w:ascii="MS UI Gothic" w:eastAsia="MS UI Gothic" w:hAnsi="MS UI Gothic"/>
                                  <w:b/>
                                  <w:i/>
                                  <w:szCs w:val="21"/>
                                  <w:u w:val="double"/>
                                </w:rPr>
                                <w:t>250</w:t>
                              </w:r>
                              <w:r>
                                <w:rPr>
                                  <w:rFonts w:ascii="MS UI Gothic" w:eastAsia="MS UI Gothic" w:hAnsi="MS UI Gothic" w:hint="eastAsia"/>
                                  <w:b/>
                                  <w:i/>
                                  <w:szCs w:val="21"/>
                                  <w:u w:val="double"/>
                                </w:rPr>
                                <w:t xml:space="preserve"> </w:t>
                              </w:r>
                              <w:r w:rsidRPr="00967800">
                                <w:rPr>
                                  <w:rFonts w:ascii="MS UI Gothic" w:eastAsia="MS UI Gothic" w:hAnsi="MS UI Gothic"/>
                                  <w:szCs w:val="21"/>
                                  <w:highlight w:val="lightGray"/>
                                </w:rPr>
                                <w:t>(1,500)</w:t>
                              </w:r>
                              <w:r w:rsidRPr="00DF6CD2">
                                <w:rPr>
                                  <w:rFonts w:ascii="MS UI Gothic" w:eastAsia="MS UI Gothic" w:hAnsi="MS UI Gothic" w:hint="eastAsia"/>
                                  <w:szCs w:val="21"/>
                                </w:rPr>
                                <w:t>㎡以上の水面･公園･運動場･学校･一団地の施設等の面積</w:t>
                              </w:r>
                            </w:p>
                            <w:p w:rsidR="00632440" w:rsidRPr="00DF6CD2" w:rsidRDefault="00632440" w:rsidP="00D912D2">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Ｌ</w:t>
                              </w:r>
                              <w:r w:rsidRPr="00DF6CD2">
                                <w:rPr>
                                  <w:rFonts w:ascii="MS UI Gothic" w:eastAsia="MS UI Gothic" w:hAnsi="MS UI Gothic"/>
                                  <w:szCs w:val="21"/>
                                </w:rPr>
                                <w:t>s</w:t>
                              </w:r>
                              <w:r w:rsidRPr="00DF6CD2">
                                <w:rPr>
                                  <w:rFonts w:ascii="MS UI Gothic" w:eastAsia="MS UI Gothic" w:hAnsi="MS UI Gothic" w:hint="eastAsia"/>
                                  <w:szCs w:val="21"/>
                                </w:rPr>
                                <w:t>：幅員６ｍ以上の道路面積</w:t>
                              </w:r>
                            </w:p>
                            <w:p w:rsidR="00632440" w:rsidRPr="00DF6CD2" w:rsidRDefault="00632440" w:rsidP="00D912D2">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Ｒ</w:t>
                              </w:r>
                              <w:r w:rsidRPr="00DF6CD2">
                                <w:rPr>
                                  <w:rFonts w:ascii="MS UI Gothic" w:eastAsia="MS UI Gothic" w:hAnsi="MS UI Gothic"/>
                                  <w:szCs w:val="21"/>
                                </w:rPr>
                                <w:t>s</w:t>
                              </w:r>
                              <w:r w:rsidRPr="00DF6CD2">
                                <w:rPr>
                                  <w:rFonts w:ascii="MS UI Gothic" w:eastAsia="MS UI Gothic" w:hAnsi="MS UI Gothic" w:hint="eastAsia"/>
                                  <w:szCs w:val="21"/>
                                </w:rPr>
                                <w:t>：</w:t>
                              </w:r>
                              <w:r w:rsidRPr="00DF6CD2">
                                <w:rPr>
                                  <w:rFonts w:ascii="MS UI Gothic" w:eastAsia="MS UI Gothic" w:hAnsi="MS UI Gothic" w:hint="eastAsia"/>
                                  <w:b/>
                                  <w:i/>
                                  <w:szCs w:val="21"/>
                                  <w:u w:val="double"/>
                                </w:rPr>
                                <w:t>耐火建築物の建築面積</w:t>
                              </w:r>
                              <w:r>
                                <w:rPr>
                                  <w:rFonts w:ascii="MS UI Gothic" w:eastAsia="MS UI Gothic" w:hAnsi="MS UI Gothic" w:hint="eastAsia"/>
                                  <w:b/>
                                  <w:i/>
                                  <w:szCs w:val="21"/>
                                  <w:u w:val="double"/>
                                </w:rPr>
                                <w:t xml:space="preserve"> </w:t>
                              </w:r>
                              <w:r w:rsidRPr="00DF6CD2">
                                <w:rPr>
                                  <w:rFonts w:ascii="MS UI Gothic" w:eastAsia="MS UI Gothic" w:hAnsi="MS UI Gothic" w:hint="eastAsia"/>
                                  <w:b/>
                                  <w:i/>
                                  <w:szCs w:val="21"/>
                                  <w:u w:val="double"/>
                                </w:rPr>
                                <w:t>＋</w:t>
                              </w:r>
                              <w:r>
                                <w:rPr>
                                  <w:rFonts w:ascii="MS UI Gothic" w:eastAsia="MS UI Gothic" w:hAnsi="MS UI Gothic" w:hint="eastAsia"/>
                                  <w:b/>
                                  <w:i/>
                                  <w:szCs w:val="21"/>
                                  <w:u w:val="double"/>
                                </w:rPr>
                                <w:t xml:space="preserve"> </w:t>
                              </w:r>
                              <w:r w:rsidRPr="00DF6CD2">
                                <w:rPr>
                                  <w:rFonts w:ascii="MS UI Gothic" w:eastAsia="MS UI Gothic" w:hAnsi="MS UI Gothic" w:hint="eastAsia"/>
                                  <w:b/>
                                  <w:i/>
                                  <w:szCs w:val="21"/>
                                  <w:u w:val="double"/>
                                </w:rPr>
                                <w:t>準耐火建築物の建築面積×</w:t>
                              </w:r>
                              <w:r w:rsidRPr="00DF6CD2">
                                <w:rPr>
                                  <w:rFonts w:ascii="MS UI Gothic" w:eastAsia="MS UI Gothic" w:hAnsi="MS UI Gothic"/>
                                  <w:b/>
                                  <w:i/>
                                  <w:szCs w:val="21"/>
                                  <w:u w:val="double"/>
                                </w:rPr>
                                <w:t>0.8</w:t>
                              </w:r>
                              <w:r w:rsidRPr="00DF6CD2">
                                <w:rPr>
                                  <w:rFonts w:ascii="MS UI Gothic" w:eastAsia="MS UI Gothic" w:hAnsi="MS UI Gothic" w:hint="eastAsia"/>
                                  <w:b/>
                                  <w:i/>
                                  <w:szCs w:val="21"/>
                                </w:rPr>
                                <w:t xml:space="preserve"> </w:t>
                              </w:r>
                              <w:r>
                                <w:rPr>
                                  <w:rFonts w:ascii="MS UI Gothic" w:eastAsia="MS UI Gothic" w:hAnsi="MS UI Gothic" w:hint="eastAsia"/>
                                  <w:b/>
                                  <w:i/>
                                  <w:szCs w:val="21"/>
                                </w:rPr>
                                <w:t xml:space="preserve"> </w:t>
                              </w:r>
                              <w:r w:rsidRPr="00967800">
                                <w:rPr>
                                  <w:rFonts w:ascii="MS UI Gothic" w:eastAsia="MS UI Gothic" w:hAnsi="MS UI Gothic" w:hint="eastAsia"/>
                                  <w:szCs w:val="21"/>
                                  <w:highlight w:val="lightGray"/>
                                </w:rPr>
                                <w:t>（耐火建築物の建築面積のみ）</w:t>
                              </w:r>
                            </w:p>
                            <w:p w:rsidR="00632440" w:rsidRPr="00DF6CD2" w:rsidRDefault="00632440" w:rsidP="00D912D2">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Ａ</w:t>
                              </w:r>
                              <w:r w:rsidRPr="00DF6CD2">
                                <w:rPr>
                                  <w:rFonts w:ascii="MS UI Gothic" w:eastAsia="MS UI Gothic" w:hAnsi="MS UI Gothic"/>
                                  <w:szCs w:val="21"/>
                                </w:rPr>
                                <w:t>s</w:t>
                              </w:r>
                              <w:r w:rsidRPr="00DF6CD2">
                                <w:rPr>
                                  <w:rFonts w:ascii="MS UI Gothic" w:eastAsia="MS UI Gothic" w:hAnsi="MS UI Gothic" w:hint="eastAsia"/>
                                  <w:szCs w:val="21"/>
                                </w:rPr>
                                <w:t>：全建物の建築面積</w:t>
                              </w:r>
                            </w:p>
                            <w:p w:rsidR="00632440" w:rsidRPr="00DF6CD2" w:rsidRDefault="00632440" w:rsidP="00D912D2">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Ｔ</w:t>
                              </w:r>
                              <w:r w:rsidRPr="00DF6CD2">
                                <w:rPr>
                                  <w:rFonts w:ascii="MS UI Gothic" w:eastAsia="MS UI Gothic" w:hAnsi="MS UI Gothic"/>
                                  <w:szCs w:val="21"/>
                                </w:rPr>
                                <w:t xml:space="preserve"> </w:t>
                              </w:r>
                              <w:r w:rsidRPr="00DF6CD2">
                                <w:rPr>
                                  <w:rFonts w:ascii="MS UI Gothic" w:eastAsia="MS UI Gothic" w:hAnsi="MS UI Gothic" w:hint="eastAsia"/>
                                  <w:szCs w:val="21"/>
                                </w:rPr>
                                <w:t>：ブロック面積</w:t>
                              </w:r>
                            </w:p>
                            <w:p w:rsidR="00632440" w:rsidRPr="00DF6CD2" w:rsidRDefault="00632440" w:rsidP="00D912D2">
                              <w:pPr>
                                <w:autoSpaceDE w:val="0"/>
                                <w:autoSpaceDN w:val="0"/>
                                <w:adjustRightInd w:val="0"/>
                                <w:snapToGrid w:val="0"/>
                                <w:spacing w:line="180" w:lineRule="auto"/>
                                <w:rPr>
                                  <w:rFonts w:ascii="Times New Roman" w:hAnsi="Times New Roman"/>
                                  <w:szCs w:val="21"/>
                                </w:rPr>
                              </w:pPr>
                            </w:p>
                            <w:p w:rsidR="00632440" w:rsidRPr="00DF6CD2" w:rsidRDefault="00632440" w:rsidP="00D912D2">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w:t>
                              </w:r>
                              <w:r>
                                <w:rPr>
                                  <w:rFonts w:ascii="MS UI Gothic" w:eastAsia="MS UI Gothic" w:hAnsi="MS UI Gothic" w:hint="eastAsia"/>
                                  <w:szCs w:val="21"/>
                                </w:rPr>
                                <w:t xml:space="preserve"> </w:t>
                              </w:r>
                              <w:r w:rsidRPr="00967800">
                                <w:rPr>
                                  <w:rFonts w:ascii="MS UI Gothic" w:eastAsia="MS UI Gothic" w:hAnsi="MS UI Gothic"/>
                                  <w:szCs w:val="21"/>
                                  <w:highlight w:val="lightGray"/>
                                </w:rPr>
                                <w:t>(</w:t>
                              </w:r>
                              <w:r w:rsidRPr="00967800">
                                <w:rPr>
                                  <w:rFonts w:ascii="MS UI Gothic" w:eastAsia="MS UI Gothic" w:hAnsi="MS UI Gothic" w:hint="eastAsia"/>
                                  <w:szCs w:val="21"/>
                                  <w:highlight w:val="lightGray"/>
                                </w:rPr>
                                <w:t xml:space="preserve">　　　</w:t>
                              </w:r>
                              <w:r w:rsidRPr="00967800">
                                <w:rPr>
                                  <w:rFonts w:ascii="MS UI Gothic" w:eastAsia="MS UI Gothic" w:hAnsi="MS UI Gothic"/>
                                  <w:szCs w:val="21"/>
                                  <w:highlight w:val="lightGray"/>
                                </w:rPr>
                                <w:t>)</w:t>
                              </w:r>
                              <w:r w:rsidRPr="008E68EC">
                                <w:rPr>
                                  <w:rFonts w:ascii="MS UI Gothic" w:eastAsia="MS UI Gothic" w:hAnsi="MS UI Gothic" w:hint="eastAsia"/>
                                  <w:szCs w:val="21"/>
                                </w:rPr>
                                <w:t xml:space="preserve"> </w:t>
                              </w:r>
                              <w:r w:rsidRPr="00DF6CD2">
                                <w:rPr>
                                  <w:rFonts w:ascii="MS UI Gothic" w:eastAsia="MS UI Gothic" w:hAnsi="MS UI Gothic" w:hint="eastAsia"/>
                                  <w:szCs w:val="21"/>
                                </w:rPr>
                                <w:t>内は、国土交通省の本来の定義による算定条件</w:t>
                              </w:r>
                            </w:p>
                            <w:p w:rsidR="00632440" w:rsidRPr="00DF6CD2" w:rsidRDefault="00632440" w:rsidP="002A310A">
                              <w:pPr>
                                <w:autoSpaceDE w:val="0"/>
                                <w:autoSpaceDN w:val="0"/>
                                <w:adjustRightInd w:val="0"/>
                                <w:snapToGrid w:val="0"/>
                                <w:ind w:firstLineChars="200" w:firstLine="440"/>
                                <w:rPr>
                                  <w:rFonts w:ascii="MS UI Gothic" w:eastAsia="MS UI Gothic" w:hAnsi="MS UI Gothic"/>
                                  <w:szCs w:val="21"/>
                                </w:rPr>
                              </w:pPr>
                              <w:r>
                                <w:rPr>
                                  <w:rFonts w:ascii="MS UI Gothic" w:eastAsia="MS UI Gothic" w:hAnsi="MS UI Gothic" w:hint="eastAsia"/>
                                  <w:szCs w:val="21"/>
                                </w:rPr>
                                <w:t>･･･大阪府は近年の学術的知見等を踏まえ、独自に</w:t>
                              </w:r>
                              <w:r w:rsidRPr="00DF6CD2">
                                <w:rPr>
                                  <w:rFonts w:ascii="MS UI Gothic" w:eastAsia="MS UI Gothic" w:hAnsi="MS UI Gothic" w:hint="eastAsia"/>
                                  <w:szCs w:val="21"/>
                                </w:rPr>
                                <w:t xml:space="preserve">算定条件を変更 </w:t>
                              </w:r>
                              <w:r>
                                <w:rPr>
                                  <w:rFonts w:ascii="MS UI Gothic" w:eastAsia="MS UI Gothic" w:hAnsi="MS UI Gothic" w:hint="eastAsia"/>
                                  <w:szCs w:val="21"/>
                                </w:rPr>
                                <w:t xml:space="preserve"> </w:t>
                              </w:r>
                              <w:r w:rsidRPr="00DF6CD2">
                                <w:rPr>
                                  <w:rFonts w:ascii="MS UI Gothic" w:eastAsia="MS UI Gothic" w:hAnsi="MS UI Gothic"/>
                                  <w:szCs w:val="21"/>
                                </w:rPr>
                                <w:t>(</w:t>
                              </w:r>
                              <w:r w:rsidRPr="00DF6CD2">
                                <w:rPr>
                                  <w:rFonts w:ascii="MS UI Gothic" w:eastAsia="MS UI Gothic" w:hAnsi="MS UI Gothic" w:hint="eastAsia"/>
                                  <w:szCs w:val="21"/>
                                </w:rPr>
                                <w:t>準耐火建築物および空地の扱い：</w:t>
                              </w:r>
                              <w:r w:rsidRPr="00DF6CD2">
                                <w:rPr>
                                  <w:rFonts w:ascii="MS UI Gothic" w:eastAsia="MS UI Gothic" w:hAnsi="MS UI Gothic" w:hint="eastAsia"/>
                                  <w:b/>
                                  <w:i/>
                                  <w:szCs w:val="21"/>
                                  <w:u w:val="double"/>
                                </w:rPr>
                                <w:t xml:space="preserve">下線部　</w:t>
                              </w:r>
                              <w:r w:rsidRPr="00DF6CD2">
                                <w:rPr>
                                  <w:rFonts w:ascii="MS UI Gothic" w:eastAsia="MS UI Gothic" w:hAnsi="MS UI Gothic"/>
                                  <w:szCs w:val="21"/>
                                </w:rPr>
                                <w:t>)</w:t>
                              </w:r>
                            </w:p>
                          </w:txbxContent>
                        </wps:txbx>
                        <wps:bodyPr rot="0" vert="horz" wrap="square" lIns="74295" tIns="8890" rIns="74295" bIns="8890" anchor="t" anchorCtr="0" upright="1">
                          <a:noAutofit/>
                        </wps:bodyPr>
                      </wps:wsp>
                      <wps:wsp>
                        <wps:cNvPr id="18446" name="Line 9"/>
                        <wps:cNvCnPr/>
                        <wps:spPr bwMode="auto">
                          <a:xfrm>
                            <a:off x="3760" y="12411"/>
                            <a:ext cx="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48" name="Text Box 10"/>
                        <wps:cNvSpPr txBox="1">
                          <a:spLocks noChangeArrowheads="1"/>
                        </wps:cNvSpPr>
                        <wps:spPr bwMode="auto">
                          <a:xfrm>
                            <a:off x="3960" y="12138"/>
                            <a:ext cx="440"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440" w:rsidRPr="00DF6CD2" w:rsidRDefault="00632440">
                              <w:pPr>
                                <w:rPr>
                                  <w:rFonts w:ascii="ＭＳ ゴシック" w:eastAsia="ＭＳ ゴシック" w:hAnsi="ＭＳ ゴシック"/>
                                </w:rPr>
                              </w:pPr>
                              <w:r w:rsidRPr="00DF6CD2">
                                <w:rPr>
                                  <w:rFonts w:ascii="ＭＳ ゴシック" w:eastAsia="ＭＳ ゴシック" w:hAnsi="ＭＳ ゴシック" w:hint="eastAsia"/>
                                </w:rPr>
                                <w:t>ｋ</w:t>
                              </w:r>
                            </w:p>
                          </w:txbxContent>
                        </wps:txbx>
                        <wps:bodyPr rot="0" vert="horz" wrap="square" lIns="74295" tIns="8890" rIns="74295" bIns="8890" anchor="t" anchorCtr="0" upright="1">
                          <a:noAutofit/>
                        </wps:bodyPr>
                      </wps:wsp>
                      <wps:wsp>
                        <wps:cNvPr id="18449" name="Text Box 11"/>
                        <wps:cNvSpPr txBox="1">
                          <a:spLocks noChangeArrowheads="1"/>
                        </wps:cNvSpPr>
                        <wps:spPr bwMode="auto">
                          <a:xfrm>
                            <a:off x="3680" y="12474"/>
                            <a:ext cx="960"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440" w:rsidRPr="00DF6CD2" w:rsidRDefault="00632440">
                              <w:pPr>
                                <w:rPr>
                                  <w:rFonts w:ascii="ＭＳ ゴシック" w:eastAsia="ＭＳ ゴシック" w:hAnsi="ＭＳ ゴシック"/>
                                </w:rPr>
                              </w:pPr>
                              <w:r>
                                <w:rPr>
                                  <w:rFonts w:ascii="ＭＳ ゴシック" w:eastAsia="ＭＳ ゴシック" w:hAnsi="ＭＳ ゴシック" w:hint="eastAsia"/>
                                </w:rPr>
                                <w:t>１００</w:t>
                              </w:r>
                            </w:p>
                          </w:txbxContent>
                        </wps:txbx>
                        <wps:bodyPr rot="0" vert="horz" wrap="square" lIns="74295" tIns="8890" rIns="74295" bIns="8890" anchor="t" anchorCtr="0" upright="1">
                          <a:noAutofit/>
                        </wps:bodyPr>
                      </wps:wsp>
                      <wps:wsp>
                        <wps:cNvPr id="18450" name="AutoShape 12"/>
                        <wps:cNvSpPr>
                          <a:spLocks noChangeArrowheads="1"/>
                        </wps:cNvSpPr>
                        <wps:spPr bwMode="auto">
                          <a:xfrm>
                            <a:off x="3200" y="12117"/>
                            <a:ext cx="1420" cy="630"/>
                          </a:xfrm>
                          <a:prstGeom prst="bracketPair">
                            <a:avLst>
                              <a:gd name="adj" fmla="val 2407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8451" name="Line 13"/>
                        <wps:cNvCnPr/>
                        <wps:spPr bwMode="auto">
                          <a:xfrm>
                            <a:off x="2720" y="13104"/>
                            <a:ext cx="1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52" name="Text Box 14"/>
                        <wps:cNvSpPr txBox="1">
                          <a:spLocks noChangeArrowheads="1"/>
                        </wps:cNvSpPr>
                        <wps:spPr bwMode="auto">
                          <a:xfrm>
                            <a:off x="2620" y="12789"/>
                            <a:ext cx="136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440" w:rsidRPr="00DF6CD2" w:rsidRDefault="00632440">
                              <w:pPr>
                                <w:rPr>
                                  <w:rFonts w:ascii="ＭＳ ゴシック" w:eastAsia="ＭＳ ゴシック" w:hAnsi="ＭＳ ゴシック"/>
                                </w:rPr>
                              </w:pPr>
                              <w:r>
                                <w:rPr>
                                  <w:rFonts w:ascii="ＭＳ ゴシック" w:eastAsia="ＭＳ ゴシック" w:hAnsi="ＭＳ ゴシック" w:hint="eastAsia"/>
                                </w:rPr>
                                <w:t>Ｍｓ＋Ｌｓ</w:t>
                              </w:r>
                            </w:p>
                          </w:txbxContent>
                        </wps:txbx>
                        <wps:bodyPr rot="0" vert="horz" wrap="square" lIns="74295" tIns="8890" rIns="74295" bIns="8890" anchor="t" anchorCtr="0" upright="1">
                          <a:noAutofit/>
                        </wps:bodyPr>
                      </wps:wsp>
                      <wps:wsp>
                        <wps:cNvPr id="18453" name="Text Box 15"/>
                        <wps:cNvSpPr txBox="1">
                          <a:spLocks noChangeArrowheads="1"/>
                        </wps:cNvSpPr>
                        <wps:spPr bwMode="auto">
                          <a:xfrm>
                            <a:off x="3000" y="13188"/>
                            <a:ext cx="440"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440" w:rsidRPr="00DF6CD2" w:rsidRDefault="00632440">
                              <w:pPr>
                                <w:rPr>
                                  <w:rFonts w:ascii="ＭＳ ゴシック" w:eastAsia="ＭＳ ゴシック" w:hAnsi="ＭＳ ゴシック"/>
                                </w:rPr>
                              </w:pPr>
                              <w:r>
                                <w:rPr>
                                  <w:rFonts w:ascii="ＭＳ ゴシック" w:eastAsia="ＭＳ ゴシック" w:hAnsi="ＭＳ ゴシック" w:hint="eastAsia"/>
                                </w:rPr>
                                <w:t>Ｔ</w:t>
                              </w:r>
                            </w:p>
                          </w:txbxContent>
                        </wps:txbx>
                        <wps:bodyPr rot="0" vert="horz" wrap="square" lIns="74295" tIns="8890" rIns="74295" bIns="8890" anchor="t" anchorCtr="0" upright="1">
                          <a:noAutofit/>
                        </wps:bodyPr>
                      </wps:wsp>
                      <wps:wsp>
                        <wps:cNvPr id="18454" name="Line 16"/>
                        <wps:cNvCnPr/>
                        <wps:spPr bwMode="auto">
                          <a:xfrm>
                            <a:off x="7180" y="13104"/>
                            <a:ext cx="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55" name="Text Box 17"/>
                        <wps:cNvSpPr txBox="1">
                          <a:spLocks noChangeArrowheads="1"/>
                        </wps:cNvSpPr>
                        <wps:spPr bwMode="auto">
                          <a:xfrm>
                            <a:off x="7140" y="12768"/>
                            <a:ext cx="78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440" w:rsidRPr="00DF6CD2" w:rsidRDefault="00632440">
                              <w:pPr>
                                <w:rPr>
                                  <w:rFonts w:ascii="ＭＳ ゴシック" w:eastAsia="ＭＳ ゴシック" w:hAnsi="ＭＳ ゴシック"/>
                                </w:rPr>
                              </w:pPr>
                              <w:r>
                                <w:rPr>
                                  <w:rFonts w:ascii="ＭＳ ゴシック" w:eastAsia="ＭＳ ゴシック" w:hAnsi="ＭＳ ゴシック" w:hint="eastAsia"/>
                                </w:rPr>
                                <w:t>Ｒｓ</w:t>
                              </w:r>
                            </w:p>
                          </w:txbxContent>
                        </wps:txbx>
                        <wps:bodyPr rot="0" vert="horz" wrap="square" lIns="74295" tIns="8890" rIns="74295" bIns="8890" anchor="t" anchorCtr="0" upright="1">
                          <a:noAutofit/>
                        </wps:bodyPr>
                      </wps:wsp>
                      <wps:wsp>
                        <wps:cNvPr id="18458" name="Text Box 18"/>
                        <wps:cNvSpPr txBox="1">
                          <a:spLocks noChangeArrowheads="1"/>
                        </wps:cNvSpPr>
                        <wps:spPr bwMode="auto">
                          <a:xfrm>
                            <a:off x="7140" y="13125"/>
                            <a:ext cx="64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440" w:rsidRPr="00DF6CD2" w:rsidRDefault="00632440">
                              <w:pPr>
                                <w:rPr>
                                  <w:rFonts w:ascii="ＭＳ ゴシック" w:eastAsia="ＭＳ ゴシック" w:hAnsi="ＭＳ ゴシック"/>
                                </w:rPr>
                              </w:pPr>
                              <w:r>
                                <w:rPr>
                                  <w:rFonts w:ascii="ＭＳ ゴシック" w:eastAsia="ＭＳ ゴシック" w:hAnsi="ＭＳ ゴシック" w:hint="eastAsia"/>
                                </w:rPr>
                                <w:t>Ａｓ</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8444" o:spid="_x0000_s1050" style="position:absolute;left:0;text-align:left;margin-left:52pt;margin-top:637.15pt;width:496.75pt;height:179.5pt;z-index:251609600" coordorigin="1055,12070" coordsize="9935,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">
                <v:shape id="Text Box 8" o:spid="_x0000_s1051" type="#_x0000_t202" style="position:absolute;left:1055;top:12070;width:9935;height:3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SSWsQA&#10;AADeAAAADwAAAGRycy9kb3ducmV2LnhtbERPS2sCMRC+C/0PYYTealbZqmyNUnxA8aa2tMdhM81u&#10;u5msSdTtv28Ewdt8fM+ZLTrbiDP5UDtWMBxkIIhLp2s2Ct4Pm6cpiBCRNTaOScEfBVjMH3ozLLS7&#10;8I7O+2hECuFQoIIqxraQMpQVWQwD1xIn7tt5izFBb6T2eEnhtpGjLBtLizWnhgpbWlZU/u5PVgF9&#10;TDbjr3zXeV4ft59L8+NOZqXUY797fQERqYt38c39ptP8aZ4/w/WddIO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EklrEAAAA3gAAAA8AAAAAAAAAAAAAAAAAmAIAAGRycy9k&#10;b3ducmV2LnhtbFBLBQYAAAAABAAEAPUAAACJAwAAAAA=&#10;" strokeweight=".5pt">
                  <v:stroke dashstyle="dash"/>
                  <v:textbox inset="5.85pt,.7pt,5.85pt,.7pt">
                    <w:txbxContent>
                      <w:p w:rsidR="00632440" w:rsidRDefault="00632440" w:rsidP="00D912D2">
                        <w:pPr>
                          <w:autoSpaceDE w:val="0"/>
                          <w:autoSpaceDN w:val="0"/>
                          <w:adjustRightInd w:val="0"/>
                          <w:snapToGrid w:val="0"/>
                          <w:rPr>
                            <w:rFonts w:ascii="Times New Roman" w:hAnsi="Times New Roman"/>
                            <w:szCs w:val="21"/>
                          </w:rPr>
                        </w:pPr>
                      </w:p>
                      <w:p w:rsidR="00632440" w:rsidRDefault="00632440" w:rsidP="00D912D2">
                        <w:pPr>
                          <w:autoSpaceDE w:val="0"/>
                          <w:autoSpaceDN w:val="0"/>
                          <w:adjustRightInd w:val="0"/>
                          <w:snapToGrid w:val="0"/>
                          <w:rPr>
                            <w:rFonts w:ascii="Times New Roman" w:hAnsi="Times New Roman"/>
                            <w:szCs w:val="21"/>
                          </w:rPr>
                        </w:pPr>
                        <w:r>
                          <w:rPr>
                            <w:rFonts w:ascii="Times New Roman" w:hAnsi="Times New Roman" w:hint="eastAsia"/>
                            <w:szCs w:val="21"/>
                          </w:rPr>
                          <w:t>不燃領域率</w:t>
                        </w:r>
                        <w:r>
                          <w:rPr>
                            <w:rFonts w:ascii="Times New Roman" w:hAnsi="Times New Roman" w:hint="eastAsia"/>
                            <w:szCs w:val="21"/>
                          </w:rPr>
                          <w:t xml:space="preserve"> </w:t>
                        </w:r>
                        <w:r w:rsidRPr="00DF6CD2">
                          <w:rPr>
                            <w:rFonts w:ascii="ＭＳ ゴシック" w:eastAsia="ＭＳ ゴシック" w:hAnsi="ＭＳ ゴシック" w:hint="eastAsia"/>
                            <w:szCs w:val="21"/>
                          </w:rPr>
                          <w:t>Ｆ＝ｋ</w:t>
                        </w:r>
                        <w:r>
                          <w:rPr>
                            <w:rFonts w:ascii="ＭＳ ゴシック" w:eastAsia="ＭＳ ゴシック" w:hAnsi="ＭＳ ゴシック" w:hint="eastAsia"/>
                            <w:szCs w:val="21"/>
                          </w:rPr>
                          <w:t xml:space="preserve"> </w:t>
                        </w:r>
                        <w:r w:rsidRPr="00DF6CD2">
                          <w:rPr>
                            <w:rFonts w:ascii="ＭＳ ゴシック" w:eastAsia="ＭＳ ゴシック" w:hAnsi="ＭＳ ゴシック" w:hint="eastAsia"/>
                            <w:szCs w:val="21"/>
                          </w:rPr>
                          <w:t>＋</w:t>
                        </w:r>
                        <w:r>
                          <w:rPr>
                            <w:rFonts w:ascii="ＭＳ ゴシック" w:eastAsia="ＭＳ ゴシック" w:hAnsi="ＭＳ ゴシック" w:hint="eastAsia"/>
                            <w:szCs w:val="21"/>
                          </w:rPr>
                          <w:t xml:space="preserve">　</w:t>
                        </w:r>
                        <w:r w:rsidRPr="00DF6CD2">
                          <w:rPr>
                            <w:rFonts w:ascii="ＭＳ ゴシック" w:eastAsia="ＭＳ ゴシック" w:hAnsi="ＭＳ ゴシック" w:hint="eastAsia"/>
                            <w:szCs w:val="21"/>
                          </w:rPr>
                          <w:t>１―</w:t>
                        </w:r>
                        <w:r>
                          <w:rPr>
                            <w:rFonts w:ascii="Times New Roman" w:hAnsi="Times New Roman" w:hint="eastAsia"/>
                            <w:szCs w:val="21"/>
                          </w:rPr>
                          <w:t xml:space="preserve">　　　　　×</w:t>
                        </w:r>
                        <w:r>
                          <w:rPr>
                            <w:rFonts w:ascii="Times New Roman" w:hAnsi="Times New Roman" w:hint="eastAsia"/>
                            <w:szCs w:val="21"/>
                          </w:rPr>
                          <w:t xml:space="preserve"> </w:t>
                        </w:r>
                        <w:r>
                          <w:rPr>
                            <w:rFonts w:ascii="Times New Roman" w:hAnsi="Times New Roman" w:hint="eastAsia"/>
                            <w:szCs w:val="21"/>
                          </w:rPr>
                          <w:t>ｒ</w:t>
                        </w:r>
                        <w:r>
                          <w:rPr>
                            <w:rFonts w:ascii="Times New Roman" w:hAnsi="Times New Roman" w:hint="eastAsia"/>
                            <w:szCs w:val="21"/>
                          </w:rPr>
                          <w:t xml:space="preserve"> </w:t>
                        </w:r>
                        <w:r>
                          <w:rPr>
                            <w:rFonts w:ascii="Times New Roman" w:hAnsi="Times New Roman" w:hint="eastAsia"/>
                            <w:szCs w:val="21"/>
                          </w:rPr>
                          <w:t>（％）　＝</w:t>
                        </w:r>
                        <w:r>
                          <w:rPr>
                            <w:rFonts w:ascii="Times New Roman" w:hAnsi="Times New Roman" w:hint="eastAsia"/>
                            <w:szCs w:val="21"/>
                          </w:rPr>
                          <w:t xml:space="preserve"> </w:t>
                        </w:r>
                        <w:r>
                          <w:rPr>
                            <w:rFonts w:ascii="Times New Roman" w:hAnsi="Times New Roman" w:hint="eastAsia"/>
                            <w:szCs w:val="21"/>
                          </w:rPr>
                          <w:t>空地率</w:t>
                        </w:r>
                        <w:r>
                          <w:rPr>
                            <w:rFonts w:ascii="Times New Roman" w:hAnsi="Times New Roman" w:hint="eastAsia"/>
                            <w:szCs w:val="21"/>
                          </w:rPr>
                          <w:t xml:space="preserve"> </w:t>
                        </w:r>
                        <w:r>
                          <w:rPr>
                            <w:rFonts w:ascii="Times New Roman" w:hAnsi="Times New Roman" w:hint="eastAsia"/>
                            <w:szCs w:val="21"/>
                          </w:rPr>
                          <w:t xml:space="preserve">＋（１－空地率）×不燃化率　　</w:t>
                        </w:r>
                      </w:p>
                      <w:p w:rsidR="00632440" w:rsidRPr="00DF6CD2" w:rsidRDefault="00632440" w:rsidP="00D912D2">
                        <w:pPr>
                          <w:autoSpaceDE w:val="0"/>
                          <w:autoSpaceDN w:val="0"/>
                          <w:adjustRightInd w:val="0"/>
                          <w:snapToGrid w:val="0"/>
                          <w:spacing w:line="180" w:lineRule="auto"/>
                          <w:rPr>
                            <w:rFonts w:ascii="Times New Roman" w:hAnsi="Times New Roman"/>
                            <w:szCs w:val="21"/>
                          </w:rPr>
                        </w:pPr>
                      </w:p>
                      <w:p w:rsidR="00632440" w:rsidRPr="00DF6CD2" w:rsidRDefault="00632440" w:rsidP="00D912D2">
                        <w:pPr>
                          <w:autoSpaceDE w:val="0"/>
                          <w:autoSpaceDN w:val="0"/>
                          <w:adjustRightInd w:val="0"/>
                          <w:snapToGrid w:val="0"/>
                          <w:spacing w:line="180" w:lineRule="auto"/>
                          <w:rPr>
                            <w:rFonts w:ascii="Times New Roman" w:hAnsi="Times New Roman"/>
                            <w:szCs w:val="21"/>
                          </w:rPr>
                        </w:pPr>
                      </w:p>
                      <w:p w:rsidR="00632440" w:rsidRDefault="00632440" w:rsidP="002A310A">
                        <w:pPr>
                          <w:autoSpaceDE w:val="0"/>
                          <w:autoSpaceDN w:val="0"/>
                          <w:adjustRightInd w:val="0"/>
                          <w:snapToGrid w:val="0"/>
                          <w:ind w:firstLineChars="147" w:firstLine="323"/>
                          <w:rPr>
                            <w:rFonts w:ascii="MS UI Gothic" w:eastAsia="MS UI Gothic" w:hAnsi="MS UI Gothic"/>
                            <w:szCs w:val="21"/>
                          </w:rPr>
                        </w:pPr>
                        <w:r>
                          <w:rPr>
                            <w:rFonts w:ascii="MS UI Gothic" w:eastAsia="MS UI Gothic" w:hAnsi="MS UI Gothic" w:hint="eastAsia"/>
                            <w:szCs w:val="21"/>
                          </w:rPr>
                          <w:t>空地率 ｋ ＝ 　　　　　　　　　　　×　１００　（％）　　　　不燃化率　ｒ ＝ 　　　　　×　１００ （％）</w:t>
                        </w:r>
                      </w:p>
                      <w:p w:rsidR="00632440" w:rsidRDefault="00632440" w:rsidP="00D912D2">
                        <w:pPr>
                          <w:autoSpaceDE w:val="0"/>
                          <w:autoSpaceDN w:val="0"/>
                          <w:adjustRightInd w:val="0"/>
                          <w:snapToGrid w:val="0"/>
                          <w:rPr>
                            <w:rFonts w:ascii="MS UI Gothic" w:eastAsia="MS UI Gothic" w:hAnsi="MS UI Gothic"/>
                            <w:szCs w:val="21"/>
                          </w:rPr>
                        </w:pPr>
                      </w:p>
                      <w:p w:rsidR="00632440" w:rsidRPr="00DF6CD2" w:rsidRDefault="00632440" w:rsidP="00D912D2">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Ｍ</w:t>
                        </w:r>
                        <w:r w:rsidRPr="00DF6CD2">
                          <w:rPr>
                            <w:rFonts w:ascii="MS UI Gothic" w:eastAsia="MS UI Gothic" w:hAnsi="MS UI Gothic"/>
                            <w:szCs w:val="21"/>
                          </w:rPr>
                          <w:t>s</w:t>
                        </w:r>
                        <w:r w:rsidRPr="00DF6CD2">
                          <w:rPr>
                            <w:rFonts w:ascii="MS UI Gothic" w:eastAsia="MS UI Gothic" w:hAnsi="MS UI Gothic" w:hint="eastAsia"/>
                            <w:szCs w:val="21"/>
                          </w:rPr>
                          <w:t>：短辺または直径が</w:t>
                        </w:r>
                        <w:r w:rsidRPr="001D7D59">
                          <w:rPr>
                            <w:rFonts w:ascii="MS UI Gothic" w:eastAsia="MS UI Gothic" w:hAnsi="MS UI Gothic"/>
                            <w:b/>
                            <w:i/>
                            <w:szCs w:val="21"/>
                            <w:u w:val="double"/>
                          </w:rPr>
                          <w:t>15</w:t>
                        </w:r>
                        <w:r>
                          <w:rPr>
                            <w:rFonts w:ascii="MS UI Gothic" w:eastAsia="MS UI Gothic" w:hAnsi="MS UI Gothic" w:hint="eastAsia"/>
                            <w:b/>
                            <w:i/>
                            <w:szCs w:val="21"/>
                            <w:u w:val="double"/>
                          </w:rPr>
                          <w:t xml:space="preserve"> </w:t>
                        </w:r>
                        <w:r w:rsidRPr="008E68EC">
                          <w:rPr>
                            <w:rFonts w:ascii="MS UI Gothic" w:eastAsia="MS UI Gothic" w:hAnsi="MS UI Gothic" w:hint="eastAsia"/>
                            <w:szCs w:val="21"/>
                          </w:rPr>
                          <w:t xml:space="preserve"> </w:t>
                        </w:r>
                        <w:r w:rsidRPr="00967800">
                          <w:rPr>
                            <w:rFonts w:ascii="MS UI Gothic" w:eastAsia="MS UI Gothic" w:hAnsi="MS UI Gothic"/>
                            <w:szCs w:val="21"/>
                            <w:highlight w:val="lightGray"/>
                          </w:rPr>
                          <w:t>(40)</w:t>
                        </w:r>
                        <w:r w:rsidRPr="00DF6CD2">
                          <w:rPr>
                            <w:rFonts w:ascii="MS UI Gothic" w:eastAsia="MS UI Gothic" w:hAnsi="MS UI Gothic" w:hint="eastAsia"/>
                            <w:szCs w:val="21"/>
                          </w:rPr>
                          <w:t>ｍ</w:t>
                        </w:r>
                        <w:r>
                          <w:rPr>
                            <w:rFonts w:ascii="MS UI Gothic" w:eastAsia="MS UI Gothic" w:hAnsi="MS UI Gothic" w:hint="eastAsia"/>
                            <w:szCs w:val="21"/>
                          </w:rPr>
                          <w:t>以上</w:t>
                        </w:r>
                        <w:r w:rsidRPr="00DF6CD2">
                          <w:rPr>
                            <w:rFonts w:ascii="MS UI Gothic" w:eastAsia="MS UI Gothic" w:hAnsi="MS UI Gothic" w:hint="eastAsia"/>
                            <w:szCs w:val="21"/>
                          </w:rPr>
                          <w:t>、かつ面積が</w:t>
                        </w:r>
                        <w:r w:rsidRPr="008E68EC">
                          <w:rPr>
                            <w:rFonts w:ascii="MS UI Gothic" w:eastAsia="MS UI Gothic" w:hAnsi="MS UI Gothic"/>
                            <w:b/>
                            <w:i/>
                            <w:szCs w:val="21"/>
                            <w:u w:val="double"/>
                          </w:rPr>
                          <w:t>250</w:t>
                        </w:r>
                        <w:r>
                          <w:rPr>
                            <w:rFonts w:ascii="MS UI Gothic" w:eastAsia="MS UI Gothic" w:hAnsi="MS UI Gothic" w:hint="eastAsia"/>
                            <w:b/>
                            <w:i/>
                            <w:szCs w:val="21"/>
                            <w:u w:val="double"/>
                          </w:rPr>
                          <w:t xml:space="preserve"> </w:t>
                        </w:r>
                        <w:r w:rsidRPr="00967800">
                          <w:rPr>
                            <w:rFonts w:ascii="MS UI Gothic" w:eastAsia="MS UI Gothic" w:hAnsi="MS UI Gothic"/>
                            <w:szCs w:val="21"/>
                            <w:highlight w:val="lightGray"/>
                          </w:rPr>
                          <w:t>(1,500)</w:t>
                        </w:r>
                        <w:r w:rsidRPr="00DF6CD2">
                          <w:rPr>
                            <w:rFonts w:ascii="MS UI Gothic" w:eastAsia="MS UI Gothic" w:hAnsi="MS UI Gothic" w:hint="eastAsia"/>
                            <w:szCs w:val="21"/>
                          </w:rPr>
                          <w:t>㎡以上の水面･公園･運動場･学校･一団地の施設等の面積</w:t>
                        </w:r>
                      </w:p>
                      <w:p w:rsidR="00632440" w:rsidRPr="00DF6CD2" w:rsidRDefault="00632440" w:rsidP="00D912D2">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Ｌ</w:t>
                        </w:r>
                        <w:r w:rsidRPr="00DF6CD2">
                          <w:rPr>
                            <w:rFonts w:ascii="MS UI Gothic" w:eastAsia="MS UI Gothic" w:hAnsi="MS UI Gothic"/>
                            <w:szCs w:val="21"/>
                          </w:rPr>
                          <w:t>s</w:t>
                        </w:r>
                        <w:r w:rsidRPr="00DF6CD2">
                          <w:rPr>
                            <w:rFonts w:ascii="MS UI Gothic" w:eastAsia="MS UI Gothic" w:hAnsi="MS UI Gothic" w:hint="eastAsia"/>
                            <w:szCs w:val="21"/>
                          </w:rPr>
                          <w:t>：幅員６ｍ以上の道路面積</w:t>
                        </w:r>
                      </w:p>
                      <w:p w:rsidR="00632440" w:rsidRPr="00DF6CD2" w:rsidRDefault="00632440" w:rsidP="00D912D2">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Ｒ</w:t>
                        </w:r>
                        <w:r w:rsidRPr="00DF6CD2">
                          <w:rPr>
                            <w:rFonts w:ascii="MS UI Gothic" w:eastAsia="MS UI Gothic" w:hAnsi="MS UI Gothic"/>
                            <w:szCs w:val="21"/>
                          </w:rPr>
                          <w:t>s</w:t>
                        </w:r>
                        <w:r w:rsidRPr="00DF6CD2">
                          <w:rPr>
                            <w:rFonts w:ascii="MS UI Gothic" w:eastAsia="MS UI Gothic" w:hAnsi="MS UI Gothic" w:hint="eastAsia"/>
                            <w:szCs w:val="21"/>
                          </w:rPr>
                          <w:t>：</w:t>
                        </w:r>
                        <w:r w:rsidRPr="00DF6CD2">
                          <w:rPr>
                            <w:rFonts w:ascii="MS UI Gothic" w:eastAsia="MS UI Gothic" w:hAnsi="MS UI Gothic" w:hint="eastAsia"/>
                            <w:b/>
                            <w:i/>
                            <w:szCs w:val="21"/>
                            <w:u w:val="double"/>
                          </w:rPr>
                          <w:t>耐火建築物の建築面積</w:t>
                        </w:r>
                        <w:r>
                          <w:rPr>
                            <w:rFonts w:ascii="MS UI Gothic" w:eastAsia="MS UI Gothic" w:hAnsi="MS UI Gothic" w:hint="eastAsia"/>
                            <w:b/>
                            <w:i/>
                            <w:szCs w:val="21"/>
                            <w:u w:val="double"/>
                          </w:rPr>
                          <w:t xml:space="preserve"> </w:t>
                        </w:r>
                        <w:r w:rsidRPr="00DF6CD2">
                          <w:rPr>
                            <w:rFonts w:ascii="MS UI Gothic" w:eastAsia="MS UI Gothic" w:hAnsi="MS UI Gothic" w:hint="eastAsia"/>
                            <w:b/>
                            <w:i/>
                            <w:szCs w:val="21"/>
                            <w:u w:val="double"/>
                          </w:rPr>
                          <w:t>＋</w:t>
                        </w:r>
                        <w:r>
                          <w:rPr>
                            <w:rFonts w:ascii="MS UI Gothic" w:eastAsia="MS UI Gothic" w:hAnsi="MS UI Gothic" w:hint="eastAsia"/>
                            <w:b/>
                            <w:i/>
                            <w:szCs w:val="21"/>
                            <w:u w:val="double"/>
                          </w:rPr>
                          <w:t xml:space="preserve"> </w:t>
                        </w:r>
                        <w:r w:rsidRPr="00DF6CD2">
                          <w:rPr>
                            <w:rFonts w:ascii="MS UI Gothic" w:eastAsia="MS UI Gothic" w:hAnsi="MS UI Gothic" w:hint="eastAsia"/>
                            <w:b/>
                            <w:i/>
                            <w:szCs w:val="21"/>
                            <w:u w:val="double"/>
                          </w:rPr>
                          <w:t>準耐火建築物の建築面積×</w:t>
                        </w:r>
                        <w:r w:rsidRPr="00DF6CD2">
                          <w:rPr>
                            <w:rFonts w:ascii="MS UI Gothic" w:eastAsia="MS UI Gothic" w:hAnsi="MS UI Gothic"/>
                            <w:b/>
                            <w:i/>
                            <w:szCs w:val="21"/>
                            <w:u w:val="double"/>
                          </w:rPr>
                          <w:t>0.8</w:t>
                        </w:r>
                        <w:r w:rsidRPr="00DF6CD2">
                          <w:rPr>
                            <w:rFonts w:ascii="MS UI Gothic" w:eastAsia="MS UI Gothic" w:hAnsi="MS UI Gothic" w:hint="eastAsia"/>
                            <w:b/>
                            <w:i/>
                            <w:szCs w:val="21"/>
                          </w:rPr>
                          <w:t xml:space="preserve"> </w:t>
                        </w:r>
                        <w:r>
                          <w:rPr>
                            <w:rFonts w:ascii="MS UI Gothic" w:eastAsia="MS UI Gothic" w:hAnsi="MS UI Gothic" w:hint="eastAsia"/>
                            <w:b/>
                            <w:i/>
                            <w:szCs w:val="21"/>
                          </w:rPr>
                          <w:t xml:space="preserve"> </w:t>
                        </w:r>
                        <w:r w:rsidRPr="00967800">
                          <w:rPr>
                            <w:rFonts w:ascii="MS UI Gothic" w:eastAsia="MS UI Gothic" w:hAnsi="MS UI Gothic" w:hint="eastAsia"/>
                            <w:szCs w:val="21"/>
                            <w:highlight w:val="lightGray"/>
                          </w:rPr>
                          <w:t>（耐火建築物の建築面積のみ）</w:t>
                        </w:r>
                      </w:p>
                      <w:p w:rsidR="00632440" w:rsidRPr="00DF6CD2" w:rsidRDefault="00632440" w:rsidP="00D912D2">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Ａ</w:t>
                        </w:r>
                        <w:r w:rsidRPr="00DF6CD2">
                          <w:rPr>
                            <w:rFonts w:ascii="MS UI Gothic" w:eastAsia="MS UI Gothic" w:hAnsi="MS UI Gothic"/>
                            <w:szCs w:val="21"/>
                          </w:rPr>
                          <w:t>s</w:t>
                        </w:r>
                        <w:r w:rsidRPr="00DF6CD2">
                          <w:rPr>
                            <w:rFonts w:ascii="MS UI Gothic" w:eastAsia="MS UI Gothic" w:hAnsi="MS UI Gothic" w:hint="eastAsia"/>
                            <w:szCs w:val="21"/>
                          </w:rPr>
                          <w:t>：全建物の建築面積</w:t>
                        </w:r>
                      </w:p>
                      <w:p w:rsidR="00632440" w:rsidRPr="00DF6CD2" w:rsidRDefault="00632440" w:rsidP="00D912D2">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Ｔ</w:t>
                        </w:r>
                        <w:r w:rsidRPr="00DF6CD2">
                          <w:rPr>
                            <w:rFonts w:ascii="MS UI Gothic" w:eastAsia="MS UI Gothic" w:hAnsi="MS UI Gothic"/>
                            <w:szCs w:val="21"/>
                          </w:rPr>
                          <w:t xml:space="preserve"> </w:t>
                        </w:r>
                        <w:r w:rsidRPr="00DF6CD2">
                          <w:rPr>
                            <w:rFonts w:ascii="MS UI Gothic" w:eastAsia="MS UI Gothic" w:hAnsi="MS UI Gothic" w:hint="eastAsia"/>
                            <w:szCs w:val="21"/>
                          </w:rPr>
                          <w:t>：ブロック面積</w:t>
                        </w:r>
                      </w:p>
                      <w:p w:rsidR="00632440" w:rsidRPr="00DF6CD2" w:rsidRDefault="00632440" w:rsidP="00D912D2">
                        <w:pPr>
                          <w:autoSpaceDE w:val="0"/>
                          <w:autoSpaceDN w:val="0"/>
                          <w:adjustRightInd w:val="0"/>
                          <w:snapToGrid w:val="0"/>
                          <w:spacing w:line="180" w:lineRule="auto"/>
                          <w:rPr>
                            <w:rFonts w:ascii="Times New Roman" w:hAnsi="Times New Roman"/>
                            <w:szCs w:val="21"/>
                          </w:rPr>
                        </w:pPr>
                      </w:p>
                      <w:p w:rsidR="00632440" w:rsidRPr="00DF6CD2" w:rsidRDefault="00632440" w:rsidP="00D912D2">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w:t>
                        </w:r>
                        <w:r>
                          <w:rPr>
                            <w:rFonts w:ascii="MS UI Gothic" w:eastAsia="MS UI Gothic" w:hAnsi="MS UI Gothic" w:hint="eastAsia"/>
                            <w:szCs w:val="21"/>
                          </w:rPr>
                          <w:t xml:space="preserve"> </w:t>
                        </w:r>
                        <w:r w:rsidRPr="00967800">
                          <w:rPr>
                            <w:rFonts w:ascii="MS UI Gothic" w:eastAsia="MS UI Gothic" w:hAnsi="MS UI Gothic"/>
                            <w:szCs w:val="21"/>
                            <w:highlight w:val="lightGray"/>
                          </w:rPr>
                          <w:t>(</w:t>
                        </w:r>
                        <w:r w:rsidRPr="00967800">
                          <w:rPr>
                            <w:rFonts w:ascii="MS UI Gothic" w:eastAsia="MS UI Gothic" w:hAnsi="MS UI Gothic" w:hint="eastAsia"/>
                            <w:szCs w:val="21"/>
                            <w:highlight w:val="lightGray"/>
                          </w:rPr>
                          <w:t xml:space="preserve">　　　</w:t>
                        </w:r>
                        <w:r w:rsidRPr="00967800">
                          <w:rPr>
                            <w:rFonts w:ascii="MS UI Gothic" w:eastAsia="MS UI Gothic" w:hAnsi="MS UI Gothic"/>
                            <w:szCs w:val="21"/>
                            <w:highlight w:val="lightGray"/>
                          </w:rPr>
                          <w:t>)</w:t>
                        </w:r>
                        <w:r w:rsidRPr="008E68EC">
                          <w:rPr>
                            <w:rFonts w:ascii="MS UI Gothic" w:eastAsia="MS UI Gothic" w:hAnsi="MS UI Gothic" w:hint="eastAsia"/>
                            <w:szCs w:val="21"/>
                          </w:rPr>
                          <w:t xml:space="preserve"> </w:t>
                        </w:r>
                        <w:r w:rsidRPr="00DF6CD2">
                          <w:rPr>
                            <w:rFonts w:ascii="MS UI Gothic" w:eastAsia="MS UI Gothic" w:hAnsi="MS UI Gothic" w:hint="eastAsia"/>
                            <w:szCs w:val="21"/>
                          </w:rPr>
                          <w:t>内は、国土交通省の本来の定義による算定条件</w:t>
                        </w:r>
                      </w:p>
                      <w:p w:rsidR="00632440" w:rsidRPr="00DF6CD2" w:rsidRDefault="00632440" w:rsidP="002A310A">
                        <w:pPr>
                          <w:autoSpaceDE w:val="0"/>
                          <w:autoSpaceDN w:val="0"/>
                          <w:adjustRightInd w:val="0"/>
                          <w:snapToGrid w:val="0"/>
                          <w:ind w:firstLineChars="200" w:firstLine="440"/>
                          <w:rPr>
                            <w:rFonts w:ascii="MS UI Gothic" w:eastAsia="MS UI Gothic" w:hAnsi="MS UI Gothic"/>
                            <w:szCs w:val="21"/>
                          </w:rPr>
                        </w:pPr>
                        <w:r>
                          <w:rPr>
                            <w:rFonts w:ascii="MS UI Gothic" w:eastAsia="MS UI Gothic" w:hAnsi="MS UI Gothic" w:hint="eastAsia"/>
                            <w:szCs w:val="21"/>
                          </w:rPr>
                          <w:t>･･･大阪府は近年の学術的知見等を踏まえ、独自に</w:t>
                        </w:r>
                        <w:r w:rsidRPr="00DF6CD2">
                          <w:rPr>
                            <w:rFonts w:ascii="MS UI Gothic" w:eastAsia="MS UI Gothic" w:hAnsi="MS UI Gothic" w:hint="eastAsia"/>
                            <w:szCs w:val="21"/>
                          </w:rPr>
                          <w:t xml:space="preserve">算定条件を変更 </w:t>
                        </w:r>
                        <w:r>
                          <w:rPr>
                            <w:rFonts w:ascii="MS UI Gothic" w:eastAsia="MS UI Gothic" w:hAnsi="MS UI Gothic" w:hint="eastAsia"/>
                            <w:szCs w:val="21"/>
                          </w:rPr>
                          <w:t xml:space="preserve"> </w:t>
                        </w:r>
                        <w:r w:rsidRPr="00DF6CD2">
                          <w:rPr>
                            <w:rFonts w:ascii="MS UI Gothic" w:eastAsia="MS UI Gothic" w:hAnsi="MS UI Gothic"/>
                            <w:szCs w:val="21"/>
                          </w:rPr>
                          <w:t>(</w:t>
                        </w:r>
                        <w:r w:rsidRPr="00DF6CD2">
                          <w:rPr>
                            <w:rFonts w:ascii="MS UI Gothic" w:eastAsia="MS UI Gothic" w:hAnsi="MS UI Gothic" w:hint="eastAsia"/>
                            <w:szCs w:val="21"/>
                          </w:rPr>
                          <w:t>準耐火建築物および空地の扱い：</w:t>
                        </w:r>
                        <w:r w:rsidRPr="00DF6CD2">
                          <w:rPr>
                            <w:rFonts w:ascii="MS UI Gothic" w:eastAsia="MS UI Gothic" w:hAnsi="MS UI Gothic" w:hint="eastAsia"/>
                            <w:b/>
                            <w:i/>
                            <w:szCs w:val="21"/>
                            <w:u w:val="double"/>
                          </w:rPr>
                          <w:t xml:space="preserve">下線部　</w:t>
                        </w:r>
                        <w:r w:rsidRPr="00DF6CD2">
                          <w:rPr>
                            <w:rFonts w:ascii="MS UI Gothic" w:eastAsia="MS UI Gothic" w:hAnsi="MS UI Gothic"/>
                            <w:szCs w:val="21"/>
                          </w:rPr>
                          <w:t>)</w:t>
                        </w:r>
                      </w:p>
                    </w:txbxContent>
                  </v:textbox>
                </v:shape>
                <v:line id="Line 9" o:spid="_x0000_s1052" style="position:absolute;visibility:visible;mso-wrap-style:square" from="3760,12411" to="4500,1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QKysYAAADeAAAADwAAAGRycy9kb3ducmV2LnhtbERPS2vCQBC+F/wPywi91Y1VgqSuIhZB&#10;eyi+oD2O2WkSzc6G3W2S/nu3UOhtPr7nzJe9qUVLzleWFYxHCQji3OqKCwXn0+ZpBsIHZI21ZVLw&#10;Qx6Wi8HDHDNtOz5QewyFiCHsM1RQhtBkUvq8JIN+ZBviyH1ZZzBE6AqpHXYx3NTyOUlSabDi2FBi&#10;Q+uS8tvx2yh4n+zTdrV72/Yfu/SSvx4un9fOKfU47FcvIAL14V/8597qOH82nabw+068QS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0CsrGAAAA3gAAAA8AAAAAAAAA&#10;AAAAAAAAoQIAAGRycy9kb3ducmV2LnhtbFBLBQYAAAAABAAEAPkAAACUAwAAAAA=&#10;"/>
                <v:shape id="Text Box 10" o:spid="_x0000_s1053" type="#_x0000_t202" style="position:absolute;left:3960;top:12138;width:44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Px8kA&#10;AADeAAAADwAAAGRycy9kb3ducmV2LnhtbESPT2vCQBDF7wW/wzKF3uqmRYNEV4mF/sFLrRXxOM1O&#10;k2B2NmS3Gv30nYPgbYb35r3fzBa9a9SRulB7NvA0TEARF97WXBrYfr8+TkCFiGyx8UwGzhRgMR/c&#10;zTCz/sRfdNzEUkkIhwwNVDG2mdahqMhhGPqWWLRf3zmMsnalth2eJNw1+jlJUu2wZmmosKWXiorD&#10;5s8ZuNQhf19/LuPPcrx/S9arNOzy1JiH+z6fgorUx5v5ev1hBX8yGgmvvCMz6P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JgPx8kAAADeAAAADwAAAAAAAAAAAAAAAACYAgAA&#10;ZHJzL2Rvd25yZXYueG1sUEsFBgAAAAAEAAQA9QAAAI4DAAAAAA==&#10;" filled="f" stroked="f">
                  <v:textbox inset="5.85pt,.7pt,5.85pt,.7pt">
                    <w:txbxContent>
                      <w:p w:rsidR="00632440" w:rsidRPr="00DF6CD2" w:rsidRDefault="00632440">
                        <w:pPr>
                          <w:rPr>
                            <w:rFonts w:ascii="ＭＳ ゴシック" w:eastAsia="ＭＳ ゴシック" w:hAnsi="ＭＳ ゴシック"/>
                          </w:rPr>
                        </w:pPr>
                        <w:r w:rsidRPr="00DF6CD2">
                          <w:rPr>
                            <w:rFonts w:ascii="ＭＳ ゴシック" w:eastAsia="ＭＳ ゴシック" w:hAnsi="ＭＳ ゴシック" w:hint="eastAsia"/>
                          </w:rPr>
                          <w:t>ｋ</w:t>
                        </w:r>
                      </w:p>
                    </w:txbxContent>
                  </v:textbox>
                </v:shape>
                <v:shape id="Text Box 11" o:spid="_x0000_s1054" type="#_x0000_t202" style="position:absolute;left:3680;top:12474;width:96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SqXMYA&#10;AADeAAAADwAAAGRycy9kb3ducmV2LnhtbERPTWvCQBC9F/oflin0VjcWG2x0lSjYihdtlNLjmB2T&#10;0OxsyG41+uu7guBtHu9zxtPO1OJIrassK+j3IhDEudUVFwp228XLEITzyBpry6TgTA6mk8eHMSba&#10;nviLjpkvRAhhl6CC0vsmkdLlJRl0PdsQB+5gW4M+wLaQusVTCDe1fI2iWBqsODSU2NC8pPw3+zMK&#10;LpVLPzfrmd/P3n4+os0qdt9prNTzU5eOQHjq/F18cy91mD8cDN7h+k64QU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SqXMYAAADeAAAADwAAAAAAAAAAAAAAAACYAgAAZHJz&#10;L2Rvd25yZXYueG1sUEsFBgAAAAAEAAQA9QAAAIsDAAAAAA==&#10;" filled="f" stroked="f">
                  <v:textbox inset="5.85pt,.7pt,5.85pt,.7pt">
                    <w:txbxContent>
                      <w:p w:rsidR="00632440" w:rsidRPr="00DF6CD2" w:rsidRDefault="00632440">
                        <w:pPr>
                          <w:rPr>
                            <w:rFonts w:ascii="ＭＳ ゴシック" w:eastAsia="ＭＳ ゴシック" w:hAnsi="ＭＳ ゴシック"/>
                          </w:rPr>
                        </w:pPr>
                        <w:r>
                          <w:rPr>
                            <w:rFonts w:ascii="ＭＳ ゴシック" w:eastAsia="ＭＳ ゴシック" w:hAnsi="ＭＳ ゴシック" w:hint="eastAsia"/>
                          </w:rPr>
                          <w:t>１００</w:t>
                        </w:r>
                      </w:p>
                    </w:txbxContent>
                  </v:textbox>
                </v:shape>
                <v:shape id="AutoShape 12" o:spid="_x0000_s1055" type="#_x0000_t185" style="position:absolute;left:3200;top:12117;width:142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Rv8YA&#10;AADeAAAADwAAAGRycy9kb3ducmV2LnhtbESPzU7DQAyE70h9h5UrcaMbEKAqdFuhQlE5IQLcrazz&#10;I7LeNGualKfHB6TebHk8M99qM4XOHGlIbWQH14sMDHEZfcu1g8+P3dUSTBJkj11kcnCiBJv17GKF&#10;uY8jv9OxkNqoCaccHTQifW5tKhsKmBaxJ9ZbFYeAoutQWz/gqOahszdZdm8DtqwJDfa0baj8Ln6C&#10;g8OT+C57rsb9a+F3b1K9nH6/gnOX8+nxAYzQJGfx//fea/3l7Z0CKI7OY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vRv8YAAADeAAAADwAAAAAAAAAAAAAAAACYAgAAZHJz&#10;L2Rvd25yZXYueG1sUEsFBgAAAAAEAAQA9QAAAIsDAAAAAA==&#10;" adj="5200">
                  <v:textbox inset="5.85pt,.7pt,5.85pt,.7pt"/>
                </v:shape>
                <v:line id="Line 13" o:spid="_x0000_s1056" style="position:absolute;visibility:visible;mso-wrap-style:square" from="2720,13104" to="3820,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QEY8YAAADeAAAADwAAAGRycy9kb3ducmV2LnhtbERPS2vCQBC+C/6HZYTedGNrg6SuIi0F&#10;7aH4Aj2O2WmSNjsbdtck/ffdQqG3+fies1j1phYtOV9ZVjCdJCCIc6srLhScjq/jOQgfkDXWlknB&#10;N3lYLYeDBWbadryn9hAKEUPYZ6igDKHJpPR5SQb9xDbEkfuwzmCI0BVSO+xiuKnlfZKk0mDFsaHE&#10;hp5Lyr8ON6Pg/WGXtuvt26Y/b9Nr/rK/Xj47p9TdqF8/gQjUh3/xn3uj4/z57HEKv+/EG+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EBGPGAAAA3gAAAA8AAAAAAAAA&#10;AAAAAAAAoQIAAGRycy9kb3ducmV2LnhtbFBLBQYAAAAABAAEAPkAAACUAwAAAAA=&#10;"/>
                <v:shape id="Text Box 14" o:spid="_x0000_s1057" type="#_x0000_t202" style="position:absolute;left:2620;top:12789;width:1360;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mu8MUA&#10;AADeAAAADwAAAGRycy9kb3ducmV2LnhtbERPS2vCQBC+C/6HZYTedKNokOgqsVBbvNQX4nHMjkkw&#10;OxuyW4399d1Cobf5+J4zX7amEndqXGlZwXAQgSDOrC45V3A8vPWnIJxH1lhZJgVPcrBcdDtzTLR9&#10;8I7ue5+LEMIuQQWF93UipcsKMugGtiYO3NU2Bn2ATS51g48Qbio5iqJYGiw5NBRY02tB2W3/ZRR8&#10;ly59336u/GU1Oa+j7SZ2pzRW6qXXpjMQnlr/L/5zf+gwfzqejOD3nXCD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a7wxQAAAN4AAAAPAAAAAAAAAAAAAAAAAJgCAABkcnMv&#10;ZG93bnJldi54bWxQSwUGAAAAAAQABAD1AAAAigMAAAAA&#10;" filled="f" stroked="f">
                  <v:textbox inset="5.85pt,.7pt,5.85pt,.7pt">
                    <w:txbxContent>
                      <w:p w:rsidR="00632440" w:rsidRPr="00DF6CD2" w:rsidRDefault="00632440">
                        <w:pPr>
                          <w:rPr>
                            <w:rFonts w:ascii="ＭＳ ゴシック" w:eastAsia="ＭＳ ゴシック" w:hAnsi="ＭＳ ゴシック"/>
                          </w:rPr>
                        </w:pPr>
                        <w:r>
                          <w:rPr>
                            <w:rFonts w:ascii="ＭＳ ゴシック" w:eastAsia="ＭＳ ゴシック" w:hAnsi="ＭＳ ゴシック" w:hint="eastAsia"/>
                          </w:rPr>
                          <w:t>Ｍｓ＋Ｌｓ</w:t>
                        </w:r>
                      </w:p>
                    </w:txbxContent>
                  </v:textbox>
                </v:shape>
                <v:shape id="Text Box 15" o:spid="_x0000_s1058" type="#_x0000_t202" style="position:absolute;left:3000;top:13188;width:440;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a8YA&#10;AADeAAAADwAAAGRycy9kb3ducmV2LnhtbERPS2vCQBC+F/wPyxR6azb1ESR1lShYSy/1hfQ4zU6T&#10;YHY2ZFdN++vdguBtPr7nTGadqcWZWldZVvASxSCIc6srLhTsd8vnMQjnkTXWlknBLzmYTXsPE0y1&#10;vfCGzltfiBDCLkUFpfdNKqXLSzLoItsQB+7HtgZ9gG0hdYuXEG5q2Y/jRBqsODSU2NCipPy4PRkF&#10;f5XLVuvPuf+ej77e4vVH4g5ZotTTY5e9gvDU+bv45n7XYf54OBrA/zvhBj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La8YAAADeAAAADwAAAAAAAAAAAAAAAACYAgAAZHJz&#10;L2Rvd25yZXYueG1sUEsFBgAAAAAEAAQA9QAAAIsDAAAAAA==&#10;" filled="f" stroked="f">
                  <v:textbox inset="5.85pt,.7pt,5.85pt,.7pt">
                    <w:txbxContent>
                      <w:p w:rsidR="00632440" w:rsidRPr="00DF6CD2" w:rsidRDefault="00632440">
                        <w:pPr>
                          <w:rPr>
                            <w:rFonts w:ascii="ＭＳ ゴシック" w:eastAsia="ＭＳ ゴシック" w:hAnsi="ＭＳ ゴシック"/>
                          </w:rPr>
                        </w:pPr>
                        <w:r>
                          <w:rPr>
                            <w:rFonts w:ascii="ＭＳ ゴシック" w:eastAsia="ＭＳ ゴシック" w:hAnsi="ＭＳ ゴシック" w:hint="eastAsia"/>
                          </w:rPr>
                          <w:t>Ｔ</w:t>
                        </w:r>
                      </w:p>
                    </w:txbxContent>
                  </v:textbox>
                </v:shape>
                <v:line id="Line 16" o:spid="_x0000_s1059" style="position:absolute;visibility:visible;mso-wrap-style:square" from="7180,13104" to="7680,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On+8YAAADeAAAADwAAAGRycy9kb3ducmV2LnhtbERPS0vDQBC+C/6HZQre7KYPQ4ndlmIp&#10;tB6kL2iP0+yYRLOzYXdN4r93BcHbfHzPmS97U4uWnK8sKxgNExDEudUVFwrOp83jDIQPyBpry6Tg&#10;mzwsF/d3c8y07fhA7TEUIoawz1BBGUKTSenzkgz6oW2II/duncEQoSukdtjFcFPLcZKk0mDFsaHE&#10;hl5Kyj+PX0bB22Sftqvd67a/7NJbvj7crh+dU+ph0K+eQQTqw7/4z73Vcf5s+jSF33fiDX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zp/vGAAAA3gAAAA8AAAAAAAAA&#10;AAAAAAAAoQIAAGRycy9kb3ducmV2LnhtbFBLBQYAAAAABAAEAPkAAACUAwAAAAA=&#10;"/>
                <v:shape id="Text Box 17" o:spid="_x0000_s1060" type="#_x0000_t202" style="position:absolute;left:7140;top:12768;width:780;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A2hMYA&#10;AADeAAAADwAAAGRycy9kb3ducmV2LnhtbERPTWvCQBC9F/oflil4q5tKEyS6SixYpRdtFOlxmp0m&#10;odnZkF019de7gtDbPN7nTOe9acSJOldbVvAyjEAQF1bXXCrY75bPYxDOI2tsLJOCP3Iwnz0+TDHV&#10;9syfdMp9KUIIuxQVVN63qZSuqMigG9qWOHA/tjPoA+xKqTs8h3DTyFEUJdJgzaGhwpbeKip+86NR&#10;cKldttpuFv57EX+9R9uPxB2yRKnBU59NQHjq/b/47l7rMH/8Gsdweyfc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A2hMYAAADeAAAADwAAAAAAAAAAAAAAAACYAgAAZHJz&#10;L2Rvd25yZXYueG1sUEsFBgAAAAAEAAQA9QAAAIsDAAAAAA==&#10;" filled="f" stroked="f">
                  <v:textbox inset="5.85pt,.7pt,5.85pt,.7pt">
                    <w:txbxContent>
                      <w:p w:rsidR="00632440" w:rsidRPr="00DF6CD2" w:rsidRDefault="00632440">
                        <w:pPr>
                          <w:rPr>
                            <w:rFonts w:ascii="ＭＳ ゴシック" w:eastAsia="ＭＳ ゴシック" w:hAnsi="ＭＳ ゴシック"/>
                          </w:rPr>
                        </w:pPr>
                        <w:r>
                          <w:rPr>
                            <w:rFonts w:ascii="ＭＳ ゴシック" w:eastAsia="ＭＳ ゴシック" w:hAnsi="ＭＳ ゴシック" w:hint="eastAsia"/>
                          </w:rPr>
                          <w:t>Ｒｓ</w:t>
                        </w:r>
                      </w:p>
                    </w:txbxContent>
                  </v:textbox>
                </v:shape>
                <v:shape id="Text Box 18" o:spid="_x0000_s1061" type="#_x0000_t202" style="position:absolute;left:7140;top:13125;width:640;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ZGsgA&#10;AADeAAAADwAAAGRycy9kb3ducmV2LnhtbESPQWvCQBCF74L/YRmhN91YapDUVWKhtXiptaX0OM1O&#10;k2B2NmRXTf31nYPgbYb35r1vFqveNepEXag9G5hOElDEhbc1lwY+P57Hc1AhIltsPJOBPwqwWg4H&#10;C8ysP/M7nfaxVBLCIUMDVYxtpnUoKnIYJr4lFu3Xdw6jrF2pbYdnCXeNvk+SVDusWRoqbOmpouKw&#10;PzoDlzrkm93bOv6sZ98vyW6bhq88NeZu1OePoCL18Wa+Xr9awZ8/zIRX3pEZ9P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QZkayAAAAN4AAAAPAAAAAAAAAAAAAAAAAJgCAABk&#10;cnMvZG93bnJldi54bWxQSwUGAAAAAAQABAD1AAAAjQMAAAAA&#10;" filled="f" stroked="f">
                  <v:textbox inset="5.85pt,.7pt,5.85pt,.7pt">
                    <w:txbxContent>
                      <w:p w:rsidR="00632440" w:rsidRPr="00DF6CD2" w:rsidRDefault="00632440">
                        <w:pPr>
                          <w:rPr>
                            <w:rFonts w:ascii="ＭＳ ゴシック" w:eastAsia="ＭＳ ゴシック" w:hAnsi="ＭＳ ゴシック"/>
                          </w:rPr>
                        </w:pPr>
                        <w:r>
                          <w:rPr>
                            <w:rFonts w:ascii="ＭＳ ゴシック" w:eastAsia="ＭＳ ゴシック" w:hAnsi="ＭＳ ゴシック" w:hint="eastAsia"/>
                          </w:rPr>
                          <w:t>Ａｓ</w:t>
                        </w:r>
                      </w:p>
                    </w:txbxContent>
                  </v:textbox>
                </v:shape>
              </v:group>
            </w:pict>
          </mc:Fallback>
        </mc:AlternateContent>
      </w:r>
    </w:p>
    <w:p w:rsidR="002A310A" w:rsidRPr="00967800" w:rsidRDefault="005217A0" w:rsidP="00EA60E3">
      <w:pPr>
        <w:rPr>
          <w:rFonts w:ascii="ＭＳ 明朝" w:hAnsi="ＭＳ 明朝"/>
        </w:rPr>
      </w:pPr>
      <w:r>
        <w:rPr>
          <w:noProof/>
        </w:rPr>
        <mc:AlternateContent>
          <mc:Choice Requires="wps">
            <w:drawing>
              <wp:anchor distT="0" distB="0" distL="114300" distR="114300" simplePos="0" relativeHeight="251608576" behindDoc="0" locked="0" layoutInCell="1" allowOverlap="1">
                <wp:simplePos x="0" y="0"/>
                <wp:positionH relativeFrom="column">
                  <wp:posOffset>179070</wp:posOffset>
                </wp:positionH>
                <wp:positionV relativeFrom="paragraph">
                  <wp:posOffset>78105</wp:posOffset>
                </wp:positionV>
                <wp:extent cx="5454650" cy="792480"/>
                <wp:effectExtent l="0" t="0" r="0" b="7620"/>
                <wp:wrapNone/>
                <wp:docPr id="18459" name="テキスト ボックス 18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0" cy="79248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prstDash val="sysDot"/>
                              <a:miter lim="800000"/>
                              <a:headEnd/>
                              <a:tailEnd/>
                            </a14:hiddenLine>
                          </a:ext>
                        </a:extLst>
                      </wps:spPr>
                      <wps:txbx>
                        <w:txbxContent>
                          <w:p w:rsidR="00632440" w:rsidRPr="00967800" w:rsidRDefault="00632440" w:rsidP="0003429B">
                            <w:pPr>
                              <w:spacing w:line="280" w:lineRule="exact"/>
                              <w:rPr>
                                <w:rFonts w:ascii="ＭＳ ゴシック" w:eastAsia="ＭＳ ゴシック" w:hAnsi="ＭＳ ゴシック"/>
                              </w:rPr>
                            </w:pPr>
                            <w:r w:rsidRPr="00967800">
                              <w:rPr>
                                <w:rFonts w:ascii="ＭＳ ゴシック" w:eastAsia="ＭＳ ゴシック" w:hAnsi="ＭＳ ゴシック" w:hint="eastAsia"/>
                              </w:rPr>
                              <w:t>◆不燃領域率と焼失率の関係</w:t>
                            </w:r>
                          </w:p>
                          <w:p w:rsidR="00632440" w:rsidRPr="00967800" w:rsidRDefault="00632440" w:rsidP="00D738D6">
                            <w:pPr>
                              <w:spacing w:line="120" w:lineRule="exact"/>
                              <w:rPr>
                                <w:rFonts w:ascii="ＭＳ ゴシック" w:eastAsia="ＭＳ ゴシック" w:hAnsi="ＭＳ ゴシック"/>
                                <w:b/>
                              </w:rPr>
                            </w:pPr>
                          </w:p>
                          <w:p w:rsidR="00632440" w:rsidRPr="00967800" w:rsidRDefault="00632440" w:rsidP="002A310A">
                            <w:pPr>
                              <w:spacing w:line="260" w:lineRule="exact"/>
                              <w:ind w:leftChars="64" w:left="341" w:hangingChars="100" w:hanging="200"/>
                              <w:rPr>
                                <w:rFonts w:ascii="HGSｺﾞｼｯｸM" w:eastAsia="HGSｺﾞｼｯｸM" w:hAnsi="ＭＳ ゴシック"/>
                                <w:sz w:val="20"/>
                                <w:szCs w:val="20"/>
                              </w:rPr>
                            </w:pPr>
                            <w:r w:rsidRPr="00967800">
                              <w:rPr>
                                <w:rFonts w:ascii="HGSｺﾞｼｯｸM" w:eastAsia="HGSｺﾞｼｯｸM" w:hAnsi="ＭＳ ゴシック" w:hint="eastAsia"/>
                                <w:sz w:val="20"/>
                                <w:szCs w:val="20"/>
                              </w:rPr>
                              <w:t>・下のグラフは、不燃領域率と市街地の焼失率の関係を表したものです。不燃領域率40％を境に、焼失率が大きく低減することが示されています。こうした知見に基づき、最低限の安全性の整備水準を40％としています。</w:t>
                            </w:r>
                          </w:p>
                          <w:p w:rsidR="00632440" w:rsidRPr="00001818" w:rsidRDefault="00632440" w:rsidP="002A310A">
                            <w:pPr>
                              <w:spacing w:line="260" w:lineRule="exact"/>
                              <w:ind w:leftChars="64" w:left="141"/>
                              <w:rPr>
                                <w:rFonts w:ascii="HGSｺﾞｼｯｸM" w:eastAsia="HGSｺﾞｼｯｸM"/>
                                <w:sz w:val="20"/>
                                <w:szCs w:val="20"/>
                              </w:rPr>
                            </w:pPr>
                          </w:p>
                        </w:txbxContent>
                      </wps:txbx>
                      <wps:bodyPr rot="0" vert="horz" wrap="square" lIns="72000" tIns="0" rIns="72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8472" o:spid="_x0000_s1062" type="#_x0000_t202" style="position:absolute;left:0;text-align:left;margin-left:14.1pt;margin-top:6.15pt;width:429.5pt;height:62.4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" stroked="f">
                <v:stroke dashstyle="1 1"/>
                <v:textbox inset="2mm,0,2mm,0">
                  <w:txbxContent>
                    <w:p w:rsidR="00632440" w:rsidRPr="00967800" w:rsidRDefault="00632440" w:rsidP="0003429B">
                      <w:pPr>
                        <w:spacing w:line="280" w:lineRule="exact"/>
                        <w:rPr>
                          <w:rFonts w:ascii="ＭＳ ゴシック" w:eastAsia="ＭＳ ゴシック" w:hAnsi="ＭＳ ゴシック"/>
                        </w:rPr>
                      </w:pPr>
                      <w:r w:rsidRPr="00967800">
                        <w:rPr>
                          <w:rFonts w:ascii="ＭＳ ゴシック" w:eastAsia="ＭＳ ゴシック" w:hAnsi="ＭＳ ゴシック" w:hint="eastAsia"/>
                        </w:rPr>
                        <w:t>◆不燃領域率と焼失率の関係</w:t>
                      </w:r>
                    </w:p>
                    <w:p w:rsidR="00632440" w:rsidRPr="00967800" w:rsidRDefault="00632440" w:rsidP="00D738D6">
                      <w:pPr>
                        <w:spacing w:line="120" w:lineRule="exact"/>
                        <w:rPr>
                          <w:rFonts w:ascii="ＭＳ ゴシック" w:eastAsia="ＭＳ ゴシック" w:hAnsi="ＭＳ ゴシック"/>
                          <w:b/>
                        </w:rPr>
                      </w:pPr>
                    </w:p>
                    <w:p w:rsidR="00632440" w:rsidRPr="00967800" w:rsidRDefault="00632440" w:rsidP="002A310A">
                      <w:pPr>
                        <w:spacing w:line="260" w:lineRule="exact"/>
                        <w:ind w:leftChars="64" w:left="341" w:hangingChars="100" w:hanging="200"/>
                        <w:rPr>
                          <w:rFonts w:ascii="HGSｺﾞｼｯｸM" w:eastAsia="HGSｺﾞｼｯｸM" w:hAnsi="ＭＳ ゴシック"/>
                          <w:sz w:val="20"/>
                          <w:szCs w:val="20"/>
                        </w:rPr>
                      </w:pPr>
                      <w:r w:rsidRPr="00967800">
                        <w:rPr>
                          <w:rFonts w:ascii="HGSｺﾞｼｯｸM" w:eastAsia="HGSｺﾞｼｯｸM" w:hAnsi="ＭＳ ゴシック" w:hint="eastAsia"/>
                          <w:sz w:val="20"/>
                          <w:szCs w:val="20"/>
                        </w:rPr>
                        <w:t>・下のグラフは、不燃領域率と市街地の焼失率の関係を表したものです。不燃領域率40％を境に、焼失率が大きく低減することが示されています。こうした知見に基づき、最低限の安全性の整備水準を40％としています。</w:t>
                      </w:r>
                    </w:p>
                    <w:p w:rsidR="00632440" w:rsidRPr="00001818" w:rsidRDefault="00632440" w:rsidP="002A310A">
                      <w:pPr>
                        <w:spacing w:line="260" w:lineRule="exact"/>
                        <w:ind w:leftChars="64" w:left="141"/>
                        <w:rPr>
                          <w:rFonts w:ascii="HGSｺﾞｼｯｸM" w:eastAsia="HGSｺﾞｼｯｸM"/>
                          <w:sz w:val="20"/>
                          <w:szCs w:val="20"/>
                        </w:rPr>
                      </w:pPr>
                    </w:p>
                  </w:txbxContent>
                </v:textbox>
              </v:shape>
            </w:pict>
          </mc:Fallback>
        </mc:AlternateContent>
      </w:r>
      <w:r>
        <w:rPr>
          <w:noProof/>
        </w:rPr>
        <mc:AlternateContent>
          <mc:Choice Requires="wps">
            <w:drawing>
              <wp:anchor distT="0" distB="0" distL="114300" distR="114300" simplePos="0" relativeHeight="251606528" behindDoc="0" locked="0" layoutInCell="1" allowOverlap="1">
                <wp:simplePos x="0" y="0"/>
                <wp:positionH relativeFrom="column">
                  <wp:posOffset>71120</wp:posOffset>
                </wp:positionH>
                <wp:positionV relativeFrom="paragraph">
                  <wp:posOffset>3810</wp:posOffset>
                </wp:positionV>
                <wp:extent cx="5704840" cy="3608070"/>
                <wp:effectExtent l="0" t="0" r="10160" b="11430"/>
                <wp:wrapNone/>
                <wp:docPr id="18460"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4840" cy="360807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1" o:spid="_x0000_s1026" style="position:absolute;left:0;text-align:left;margin-left:5.6pt;margin-top:.3pt;width:449.2pt;height:284.1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">
                <v:textbox inset="5.85pt,.7pt,5.85pt,.7pt"/>
              </v:rect>
            </w:pict>
          </mc:Fallback>
        </mc:AlternateContent>
      </w:r>
    </w:p>
    <w:p w:rsidR="002A310A" w:rsidRPr="00967800" w:rsidRDefault="002A310A" w:rsidP="00EA60E3">
      <w:pPr>
        <w:rPr>
          <w:rFonts w:ascii="ＭＳ 明朝" w:hAnsi="ＭＳ 明朝"/>
        </w:rPr>
      </w:pPr>
    </w:p>
    <w:p w:rsidR="002A310A" w:rsidRPr="00967800" w:rsidRDefault="002A310A" w:rsidP="00EA60E3">
      <w:pPr>
        <w:rPr>
          <w:rFonts w:ascii="ＭＳ 明朝" w:hAnsi="ＭＳ 明朝"/>
        </w:rPr>
      </w:pPr>
    </w:p>
    <w:p w:rsidR="002A310A" w:rsidRPr="00967800" w:rsidRDefault="002A310A" w:rsidP="00EA60E3">
      <w:pPr>
        <w:rPr>
          <w:rFonts w:ascii="ＭＳ 明朝" w:hAnsi="ＭＳ 明朝"/>
        </w:rPr>
      </w:pPr>
    </w:p>
    <w:p w:rsidR="002A310A" w:rsidRPr="00967800" w:rsidRDefault="005217A0" w:rsidP="00EA60E3">
      <w:pPr>
        <w:rPr>
          <w:rFonts w:ascii="ＭＳ 明朝" w:hAnsi="ＭＳ 明朝"/>
        </w:rPr>
      </w:pPr>
      <w:r>
        <w:rPr>
          <w:noProof/>
        </w:rPr>
        <w:drawing>
          <wp:anchor distT="0" distB="0" distL="114300" distR="114300" simplePos="0" relativeHeight="251607552" behindDoc="0" locked="0" layoutInCell="1" allowOverlap="1">
            <wp:simplePos x="0" y="0"/>
            <wp:positionH relativeFrom="column">
              <wp:posOffset>278765</wp:posOffset>
            </wp:positionH>
            <wp:positionV relativeFrom="paragraph">
              <wp:posOffset>34925</wp:posOffset>
            </wp:positionV>
            <wp:extent cx="2781935" cy="2619375"/>
            <wp:effectExtent l="0" t="0" r="0" b="9525"/>
            <wp:wrapNone/>
            <wp:docPr id="147" name="図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935" cy="2619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24960" behindDoc="0" locked="0" layoutInCell="1" allowOverlap="1">
                <wp:simplePos x="0" y="0"/>
                <wp:positionH relativeFrom="column">
                  <wp:posOffset>3070860</wp:posOffset>
                </wp:positionH>
                <wp:positionV relativeFrom="paragraph">
                  <wp:posOffset>151130</wp:posOffset>
                </wp:positionV>
                <wp:extent cx="2419985" cy="2324100"/>
                <wp:effectExtent l="0" t="0" r="0" b="0"/>
                <wp:wrapNone/>
                <wp:docPr id="18461"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232410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prstDash val="sysDot"/>
                              <a:miter lim="800000"/>
                              <a:headEnd/>
                              <a:tailEnd/>
                            </a14:hiddenLine>
                          </a:ext>
                        </a:extLst>
                      </wps:spPr>
                      <wps:txbx>
                        <w:txbxContent>
                          <w:p w:rsidR="00632440" w:rsidRPr="00967800" w:rsidRDefault="00632440" w:rsidP="00D738D6">
                            <w:pPr>
                              <w:spacing w:line="260" w:lineRule="exact"/>
                              <w:rPr>
                                <w:rFonts w:ascii="HGSｺﾞｼｯｸM" w:eastAsia="HGSｺﾞｼｯｸM" w:hAnsi="ＭＳ ゴシック"/>
                                <w:sz w:val="20"/>
                                <w:szCs w:val="20"/>
                              </w:rPr>
                            </w:pPr>
                            <w:r w:rsidRPr="00967800">
                              <w:rPr>
                                <w:rFonts w:ascii="HGSｺﾞｼｯｸM" w:eastAsia="HGSｺﾞｼｯｸM" w:hAnsi="ＭＳ ゴシック" w:hint="eastAsia"/>
                                <w:sz w:val="20"/>
                                <w:szCs w:val="20"/>
                              </w:rPr>
                              <w:t>・ρは出火率を示す。</w:t>
                            </w:r>
                          </w:p>
                          <w:p w:rsidR="00632440" w:rsidRPr="00967800" w:rsidRDefault="00632440" w:rsidP="002A310A">
                            <w:pPr>
                              <w:spacing w:line="260" w:lineRule="exact"/>
                              <w:ind w:left="200" w:hangingChars="100" w:hanging="200"/>
                              <w:rPr>
                                <w:rFonts w:ascii="HGSｺﾞｼｯｸM" w:eastAsia="HGSｺﾞｼｯｸM" w:hAnsi="ＭＳ ゴシック"/>
                                <w:sz w:val="20"/>
                                <w:szCs w:val="20"/>
                              </w:rPr>
                            </w:pPr>
                            <w:r w:rsidRPr="00967800">
                              <w:rPr>
                                <w:rFonts w:ascii="HGSｺﾞｼｯｸM" w:eastAsia="HGSｺﾞｼｯｸM" w:hAnsi="ＭＳ ゴシック" w:hint="eastAsia"/>
                                <w:sz w:val="20"/>
                                <w:szCs w:val="20"/>
                              </w:rPr>
                              <w:t>・実線は、関東大震災級の地震を想定した出火率の２つのケース。</w:t>
                            </w:r>
                          </w:p>
                          <w:p w:rsidR="00632440" w:rsidRPr="00967800" w:rsidRDefault="00632440" w:rsidP="002A310A">
                            <w:pPr>
                              <w:spacing w:line="260" w:lineRule="exact"/>
                              <w:ind w:left="200" w:hangingChars="100" w:hanging="200"/>
                              <w:rPr>
                                <w:rFonts w:ascii="HGSｺﾞｼｯｸM" w:eastAsia="HGSｺﾞｼｯｸM" w:hAnsi="ＭＳ ゴシック"/>
                                <w:sz w:val="20"/>
                                <w:szCs w:val="20"/>
                              </w:rPr>
                            </w:pPr>
                            <w:r w:rsidRPr="00967800">
                              <w:rPr>
                                <w:rFonts w:ascii="HGSｺﾞｼｯｸM" w:eastAsia="HGSｺﾞｼｯｸM" w:hAnsi="ＭＳ ゴシック" w:hint="eastAsia"/>
                                <w:sz w:val="20"/>
                                <w:szCs w:val="20"/>
                              </w:rPr>
                              <w:t>・破線は、阪神・淡路大震災時の神戸市長田区の出火率の場合のグラフを原典の図に参考として書き加えたもの。</w:t>
                            </w:r>
                          </w:p>
                          <w:p w:rsidR="00632440" w:rsidRPr="00967800" w:rsidRDefault="00632440" w:rsidP="002A310A">
                            <w:pPr>
                              <w:spacing w:line="260" w:lineRule="exact"/>
                              <w:ind w:left="400" w:hangingChars="200" w:hanging="400"/>
                              <w:rPr>
                                <w:rFonts w:ascii="HGSｺﾞｼｯｸM" w:eastAsia="HGSｺﾞｼｯｸM" w:hAnsi="ＭＳ ゴシック"/>
                                <w:sz w:val="20"/>
                                <w:szCs w:val="20"/>
                              </w:rPr>
                            </w:pPr>
                            <w:r w:rsidRPr="00967800">
                              <w:rPr>
                                <w:rFonts w:ascii="HGSｺﾞｼｯｸM" w:eastAsia="HGSｺﾞｼｯｸM" w:hAnsi="ＭＳ ゴシック" w:hint="eastAsia"/>
                                <w:sz w:val="20"/>
                                <w:szCs w:val="20"/>
                              </w:rPr>
                              <w:t xml:space="preserve">　</w:t>
                            </w:r>
                          </w:p>
                          <w:p w:rsidR="00632440" w:rsidRPr="00967800" w:rsidRDefault="00632440" w:rsidP="002A310A">
                            <w:pPr>
                              <w:spacing w:line="260" w:lineRule="exact"/>
                              <w:ind w:left="400" w:hangingChars="200" w:hanging="400"/>
                              <w:rPr>
                                <w:rFonts w:ascii="HGSｺﾞｼｯｸM" w:eastAsia="HGSｺﾞｼｯｸM" w:hAnsi="ＭＳ ゴシック"/>
                                <w:sz w:val="20"/>
                                <w:szCs w:val="20"/>
                              </w:rPr>
                            </w:pPr>
                          </w:p>
                          <w:p w:rsidR="00632440" w:rsidRPr="00967800" w:rsidRDefault="00632440" w:rsidP="002A310A">
                            <w:pPr>
                              <w:spacing w:line="260" w:lineRule="exact"/>
                              <w:ind w:left="400" w:hangingChars="200" w:hanging="400"/>
                              <w:rPr>
                                <w:rFonts w:ascii="HGSｺﾞｼｯｸM" w:eastAsia="HGSｺﾞｼｯｸM" w:hAnsi="ＭＳ ゴシック"/>
                                <w:sz w:val="20"/>
                                <w:szCs w:val="20"/>
                              </w:rPr>
                            </w:pPr>
                          </w:p>
                          <w:p w:rsidR="00632440" w:rsidRPr="00967800" w:rsidRDefault="00632440" w:rsidP="002A310A">
                            <w:pPr>
                              <w:spacing w:line="260" w:lineRule="exact"/>
                              <w:ind w:left="360" w:hangingChars="200" w:hanging="360"/>
                              <w:rPr>
                                <w:rFonts w:ascii="HGSｺﾞｼｯｸM" w:eastAsia="HGSｺﾞｼｯｸM" w:hAnsi="ＭＳ ゴシック"/>
                                <w:sz w:val="18"/>
                                <w:szCs w:val="18"/>
                              </w:rPr>
                            </w:pPr>
                          </w:p>
                          <w:p w:rsidR="00632440" w:rsidRPr="00967800" w:rsidRDefault="00632440" w:rsidP="002A310A">
                            <w:pPr>
                              <w:spacing w:line="260" w:lineRule="exact"/>
                              <w:ind w:left="419" w:hangingChars="299" w:hanging="419"/>
                              <w:rPr>
                                <w:rFonts w:ascii="HGSｺﾞｼｯｸM" w:eastAsia="HGSｺﾞｼｯｸM" w:hAnsi="ＭＳ ゴシック"/>
                                <w:sz w:val="14"/>
                                <w:szCs w:val="14"/>
                              </w:rPr>
                            </w:pPr>
                            <w:r w:rsidRPr="00967800">
                              <w:rPr>
                                <w:rFonts w:ascii="HGSｺﾞｼｯｸM" w:eastAsia="HGSｺﾞｼｯｸM" w:hAnsi="ＭＳ ゴシック" w:hint="eastAsia"/>
                                <w:sz w:val="14"/>
                                <w:szCs w:val="14"/>
                              </w:rPr>
                              <w:t>（資料：建設省総合技術開発プロジェクト</w:t>
                            </w:r>
                          </w:p>
                          <w:p w:rsidR="00632440" w:rsidRPr="00967800" w:rsidRDefault="00632440" w:rsidP="002A310A">
                            <w:pPr>
                              <w:spacing w:line="260" w:lineRule="exact"/>
                              <w:ind w:leftChars="130" w:left="422" w:hangingChars="97" w:hanging="136"/>
                              <w:rPr>
                                <w:rFonts w:ascii="HGSｺﾞｼｯｸM" w:eastAsia="HGSｺﾞｼｯｸM" w:hAnsi="ＭＳ ゴシック"/>
                                <w:sz w:val="14"/>
                                <w:szCs w:val="14"/>
                              </w:rPr>
                            </w:pPr>
                            <w:r w:rsidRPr="00967800">
                              <w:rPr>
                                <w:rFonts w:ascii="HGSｺﾞｼｯｸM" w:eastAsia="HGSｺﾞｼｯｸM" w:hAnsi="ＭＳ ゴシック" w:hint="eastAsia"/>
                                <w:sz w:val="14"/>
                                <w:szCs w:val="14"/>
                              </w:rPr>
                              <w:t>「都市防火対策手法の開発」（昭和58年3月））</w:t>
                            </w:r>
                          </w:p>
                        </w:txbxContent>
                      </wps:txbx>
                      <wps:bodyPr rot="0" vert="horz" wrap="square" lIns="72000" tIns="72000" rIns="72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3" o:spid="_x0000_s1063" type="#_x0000_t202" style="position:absolute;left:0;text-align:left;margin-left:241.8pt;margin-top:11.9pt;width:190.55pt;height:183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" stroked="f">
                <v:stroke dashstyle="1 1"/>
                <v:textbox inset="2mm,2mm,2mm,0">
                  <w:txbxContent>
                    <w:p w:rsidR="00632440" w:rsidRPr="00967800" w:rsidRDefault="00632440" w:rsidP="00D738D6">
                      <w:pPr>
                        <w:spacing w:line="260" w:lineRule="exact"/>
                        <w:rPr>
                          <w:rFonts w:ascii="HGSｺﾞｼｯｸM" w:eastAsia="HGSｺﾞｼｯｸM" w:hAnsi="ＭＳ ゴシック"/>
                          <w:sz w:val="20"/>
                          <w:szCs w:val="20"/>
                        </w:rPr>
                      </w:pPr>
                      <w:r w:rsidRPr="00967800">
                        <w:rPr>
                          <w:rFonts w:ascii="HGSｺﾞｼｯｸM" w:eastAsia="HGSｺﾞｼｯｸM" w:hAnsi="ＭＳ ゴシック" w:hint="eastAsia"/>
                          <w:sz w:val="20"/>
                          <w:szCs w:val="20"/>
                        </w:rPr>
                        <w:t>・ρは出火率を示す。</w:t>
                      </w:r>
                    </w:p>
                    <w:p w:rsidR="00632440" w:rsidRPr="00967800" w:rsidRDefault="00632440" w:rsidP="002A310A">
                      <w:pPr>
                        <w:spacing w:line="260" w:lineRule="exact"/>
                        <w:ind w:left="200" w:hangingChars="100" w:hanging="200"/>
                        <w:rPr>
                          <w:rFonts w:ascii="HGSｺﾞｼｯｸM" w:eastAsia="HGSｺﾞｼｯｸM" w:hAnsi="ＭＳ ゴシック"/>
                          <w:sz w:val="20"/>
                          <w:szCs w:val="20"/>
                        </w:rPr>
                      </w:pPr>
                      <w:r w:rsidRPr="00967800">
                        <w:rPr>
                          <w:rFonts w:ascii="HGSｺﾞｼｯｸM" w:eastAsia="HGSｺﾞｼｯｸM" w:hAnsi="ＭＳ ゴシック" w:hint="eastAsia"/>
                          <w:sz w:val="20"/>
                          <w:szCs w:val="20"/>
                        </w:rPr>
                        <w:t>・実線は、関東大震災級の地震を想定した出火率の２つのケース。</w:t>
                      </w:r>
                    </w:p>
                    <w:p w:rsidR="00632440" w:rsidRPr="00967800" w:rsidRDefault="00632440" w:rsidP="002A310A">
                      <w:pPr>
                        <w:spacing w:line="260" w:lineRule="exact"/>
                        <w:ind w:left="200" w:hangingChars="100" w:hanging="200"/>
                        <w:rPr>
                          <w:rFonts w:ascii="HGSｺﾞｼｯｸM" w:eastAsia="HGSｺﾞｼｯｸM" w:hAnsi="ＭＳ ゴシック"/>
                          <w:sz w:val="20"/>
                          <w:szCs w:val="20"/>
                        </w:rPr>
                      </w:pPr>
                      <w:r w:rsidRPr="00967800">
                        <w:rPr>
                          <w:rFonts w:ascii="HGSｺﾞｼｯｸM" w:eastAsia="HGSｺﾞｼｯｸM" w:hAnsi="ＭＳ ゴシック" w:hint="eastAsia"/>
                          <w:sz w:val="20"/>
                          <w:szCs w:val="20"/>
                        </w:rPr>
                        <w:t>・破線は、阪神・淡路大震災時の神戸市長田区の出火率の場合のグラフを原典の図に参考として書き加えたもの。</w:t>
                      </w:r>
                    </w:p>
                    <w:p w:rsidR="00632440" w:rsidRPr="00967800" w:rsidRDefault="00632440" w:rsidP="002A310A">
                      <w:pPr>
                        <w:spacing w:line="260" w:lineRule="exact"/>
                        <w:ind w:left="400" w:hangingChars="200" w:hanging="400"/>
                        <w:rPr>
                          <w:rFonts w:ascii="HGSｺﾞｼｯｸM" w:eastAsia="HGSｺﾞｼｯｸM" w:hAnsi="ＭＳ ゴシック"/>
                          <w:sz w:val="20"/>
                          <w:szCs w:val="20"/>
                        </w:rPr>
                      </w:pPr>
                      <w:r w:rsidRPr="00967800">
                        <w:rPr>
                          <w:rFonts w:ascii="HGSｺﾞｼｯｸM" w:eastAsia="HGSｺﾞｼｯｸM" w:hAnsi="ＭＳ ゴシック" w:hint="eastAsia"/>
                          <w:sz w:val="20"/>
                          <w:szCs w:val="20"/>
                        </w:rPr>
                        <w:t xml:space="preserve">　</w:t>
                      </w:r>
                    </w:p>
                    <w:p w:rsidR="00632440" w:rsidRPr="00967800" w:rsidRDefault="00632440" w:rsidP="002A310A">
                      <w:pPr>
                        <w:spacing w:line="260" w:lineRule="exact"/>
                        <w:ind w:left="400" w:hangingChars="200" w:hanging="400"/>
                        <w:rPr>
                          <w:rFonts w:ascii="HGSｺﾞｼｯｸM" w:eastAsia="HGSｺﾞｼｯｸM" w:hAnsi="ＭＳ ゴシック"/>
                          <w:sz w:val="20"/>
                          <w:szCs w:val="20"/>
                        </w:rPr>
                      </w:pPr>
                    </w:p>
                    <w:p w:rsidR="00632440" w:rsidRPr="00967800" w:rsidRDefault="00632440" w:rsidP="002A310A">
                      <w:pPr>
                        <w:spacing w:line="260" w:lineRule="exact"/>
                        <w:ind w:left="400" w:hangingChars="200" w:hanging="400"/>
                        <w:rPr>
                          <w:rFonts w:ascii="HGSｺﾞｼｯｸM" w:eastAsia="HGSｺﾞｼｯｸM" w:hAnsi="ＭＳ ゴシック"/>
                          <w:sz w:val="20"/>
                          <w:szCs w:val="20"/>
                        </w:rPr>
                      </w:pPr>
                    </w:p>
                    <w:p w:rsidR="00632440" w:rsidRPr="00967800" w:rsidRDefault="00632440" w:rsidP="002A310A">
                      <w:pPr>
                        <w:spacing w:line="260" w:lineRule="exact"/>
                        <w:ind w:left="360" w:hangingChars="200" w:hanging="360"/>
                        <w:rPr>
                          <w:rFonts w:ascii="HGSｺﾞｼｯｸM" w:eastAsia="HGSｺﾞｼｯｸM" w:hAnsi="ＭＳ ゴシック"/>
                          <w:sz w:val="18"/>
                          <w:szCs w:val="18"/>
                        </w:rPr>
                      </w:pPr>
                    </w:p>
                    <w:p w:rsidR="00632440" w:rsidRPr="00967800" w:rsidRDefault="00632440" w:rsidP="002A310A">
                      <w:pPr>
                        <w:spacing w:line="260" w:lineRule="exact"/>
                        <w:ind w:left="419" w:hangingChars="299" w:hanging="419"/>
                        <w:rPr>
                          <w:rFonts w:ascii="HGSｺﾞｼｯｸM" w:eastAsia="HGSｺﾞｼｯｸM" w:hAnsi="ＭＳ ゴシック"/>
                          <w:sz w:val="14"/>
                          <w:szCs w:val="14"/>
                        </w:rPr>
                      </w:pPr>
                      <w:r w:rsidRPr="00967800">
                        <w:rPr>
                          <w:rFonts w:ascii="HGSｺﾞｼｯｸM" w:eastAsia="HGSｺﾞｼｯｸM" w:hAnsi="ＭＳ ゴシック" w:hint="eastAsia"/>
                          <w:sz w:val="14"/>
                          <w:szCs w:val="14"/>
                        </w:rPr>
                        <w:t>（資料：建設省総合技術開発プロジェクト</w:t>
                      </w:r>
                    </w:p>
                    <w:p w:rsidR="00632440" w:rsidRPr="00967800" w:rsidRDefault="00632440" w:rsidP="002A310A">
                      <w:pPr>
                        <w:spacing w:line="260" w:lineRule="exact"/>
                        <w:ind w:leftChars="130" w:left="422" w:hangingChars="97" w:hanging="136"/>
                        <w:rPr>
                          <w:rFonts w:ascii="HGSｺﾞｼｯｸM" w:eastAsia="HGSｺﾞｼｯｸM" w:hAnsi="ＭＳ ゴシック"/>
                          <w:sz w:val="14"/>
                          <w:szCs w:val="14"/>
                        </w:rPr>
                      </w:pPr>
                      <w:r w:rsidRPr="00967800">
                        <w:rPr>
                          <w:rFonts w:ascii="HGSｺﾞｼｯｸM" w:eastAsia="HGSｺﾞｼｯｸM" w:hAnsi="ＭＳ ゴシック" w:hint="eastAsia"/>
                          <w:sz w:val="14"/>
                          <w:szCs w:val="14"/>
                        </w:rPr>
                        <w:t>「都市防火対策手法の開発」（昭和58年3月））</w:t>
                      </w:r>
                    </w:p>
                  </w:txbxContent>
                </v:textbox>
              </v:shape>
            </w:pict>
          </mc:Fallback>
        </mc:AlternateContent>
      </w:r>
    </w:p>
    <w:p w:rsidR="002A310A" w:rsidRPr="00967800" w:rsidRDefault="002A310A" w:rsidP="00EA60E3">
      <w:pPr>
        <w:rPr>
          <w:rFonts w:ascii="ＭＳ 明朝" w:hAnsi="ＭＳ 明朝"/>
        </w:rPr>
      </w:pPr>
    </w:p>
    <w:p w:rsidR="002A310A" w:rsidRPr="00967800" w:rsidRDefault="002A310A" w:rsidP="00EA60E3">
      <w:pPr>
        <w:rPr>
          <w:rFonts w:ascii="ＭＳ 明朝" w:hAnsi="ＭＳ 明朝"/>
        </w:rPr>
      </w:pPr>
    </w:p>
    <w:p w:rsidR="002A310A" w:rsidRPr="00967800" w:rsidRDefault="002A310A" w:rsidP="00EA60E3">
      <w:pPr>
        <w:rPr>
          <w:rFonts w:ascii="ＭＳ 明朝" w:hAnsi="ＭＳ 明朝"/>
        </w:rPr>
      </w:pPr>
    </w:p>
    <w:p w:rsidR="002A310A" w:rsidRPr="00967800" w:rsidRDefault="002A310A" w:rsidP="00EA60E3">
      <w:pPr>
        <w:rPr>
          <w:rFonts w:ascii="ＭＳ 明朝" w:hAnsi="ＭＳ 明朝"/>
        </w:rPr>
      </w:pPr>
    </w:p>
    <w:p w:rsidR="002A310A" w:rsidRPr="00967800" w:rsidRDefault="005217A0" w:rsidP="00180DB7">
      <w:pPr>
        <w:widowControl/>
        <w:jc w:val="left"/>
        <w:rPr>
          <w:rFonts w:ascii="ＭＳ ゴシック" w:eastAsia="ＭＳ ゴシック" w:hAnsi="ＭＳ ゴシック"/>
        </w:rPr>
      </w:pPr>
      <w:r>
        <w:rPr>
          <w:noProof/>
        </w:rPr>
        <mc:AlternateContent>
          <mc:Choice Requires="wps">
            <w:drawing>
              <wp:anchor distT="0" distB="0" distL="114299" distR="114299" simplePos="0" relativeHeight="251627008" behindDoc="0" locked="0" layoutInCell="1" allowOverlap="1">
                <wp:simplePos x="0" y="0"/>
                <wp:positionH relativeFrom="column">
                  <wp:posOffset>1606549</wp:posOffset>
                </wp:positionH>
                <wp:positionV relativeFrom="paragraph">
                  <wp:posOffset>643890</wp:posOffset>
                </wp:positionV>
                <wp:extent cx="0" cy="546735"/>
                <wp:effectExtent l="0" t="0" r="19050" b="24765"/>
                <wp:wrapNone/>
                <wp:docPr id="18463" name="AutoShap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6735"/>
                        </a:xfrm>
                        <a:prstGeom prst="straightConnector1">
                          <a:avLst/>
                        </a:prstGeom>
                        <a:noFill/>
                        <a:ln w="2540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40" o:spid="_x0000_s1026" type="#_x0000_t32" style="position:absolute;left:0;text-align:left;margin-left:126.5pt;margin-top:50.7pt;width:0;height:43.05pt;flip:y;z-index:251627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" strokecolor="red" strokeweight="2pt">
                <v:stroke dashstyle="1 1"/>
              </v:shape>
            </w:pict>
          </mc:Fallback>
        </mc:AlternateContent>
      </w:r>
      <w:r>
        <w:rPr>
          <w:noProof/>
        </w:rPr>
        <mc:AlternateContent>
          <mc:Choice Requires="wps">
            <w:drawing>
              <wp:anchor distT="0" distB="0" distL="114300" distR="114300" simplePos="0" relativeHeight="251625984" behindDoc="0" locked="0" layoutInCell="1" allowOverlap="1">
                <wp:simplePos x="0" y="0"/>
                <wp:positionH relativeFrom="column">
                  <wp:posOffset>1514475</wp:posOffset>
                </wp:positionH>
                <wp:positionV relativeFrom="paragraph">
                  <wp:posOffset>1223010</wp:posOffset>
                </wp:positionV>
                <wp:extent cx="166370" cy="179070"/>
                <wp:effectExtent l="0" t="0" r="24130" b="11430"/>
                <wp:wrapNone/>
                <wp:docPr id="18464" name="Oval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79070"/>
                        </a:xfrm>
                        <a:prstGeom prst="ellipse">
                          <a:avLst/>
                        </a:prstGeom>
                        <a:noFill/>
                        <a:ln w="2540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39" o:spid="_x0000_s1026" style="position:absolute;left:0;text-align:left;margin-left:119.25pt;margin-top:96.3pt;width:13.1pt;height:14.1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" filled="f" strokecolor="red" strokeweight="2pt">
                <v:stroke dashstyle="1 1"/>
                <v:textbox inset="5.85pt,.7pt,5.85pt,.7pt"/>
              </v:oval>
            </w:pict>
          </mc:Fallback>
        </mc:AlternateContent>
      </w:r>
      <w:r w:rsidR="002A310A">
        <w:rPr>
          <w:rFonts w:ascii="HGPｺﾞｼｯｸE" w:eastAsia="HGPｺﾞｼｯｸE" w:hAnsi="HGPｺﾞｼｯｸE"/>
          <w:b/>
        </w:rPr>
        <w:br w:type="page"/>
      </w:r>
      <w:r w:rsidR="002A310A" w:rsidRPr="00967800">
        <w:rPr>
          <w:rFonts w:ascii="ＭＳ ゴシック" w:eastAsia="ＭＳ ゴシック" w:hAnsi="ＭＳ ゴシック" w:hint="eastAsia"/>
        </w:rPr>
        <w:lastRenderedPageBreak/>
        <w:t>（２）避難困難性に関する指標：地区内閉塞度</w:t>
      </w:r>
    </w:p>
    <w:p w:rsidR="002A310A" w:rsidRPr="00967800" w:rsidRDefault="002A310A" w:rsidP="00D738D6">
      <w:pPr>
        <w:snapToGrid w:val="0"/>
        <w:ind w:left="220" w:hangingChars="100" w:hanging="220"/>
        <w:jc w:val="left"/>
        <w:rPr>
          <w:rFonts w:ascii="ＭＳ ゴシック" w:eastAsia="ＭＳ ゴシック" w:hAnsi="ＭＳ ゴシック"/>
        </w:rPr>
      </w:pPr>
      <w:r w:rsidRPr="00967800">
        <w:rPr>
          <w:rFonts w:ascii="ＭＳ ゴシック" w:eastAsia="ＭＳ ゴシック" w:hAnsi="ＭＳ ゴシック" w:hint="eastAsia"/>
        </w:rPr>
        <w:t xml:space="preserve">  　</w:t>
      </w:r>
    </w:p>
    <w:p w:rsidR="002A310A" w:rsidRPr="00967800" w:rsidRDefault="002A310A" w:rsidP="00D738D6">
      <w:pPr>
        <w:snapToGrid w:val="0"/>
        <w:ind w:leftChars="100" w:left="220" w:firstLineChars="100" w:firstLine="220"/>
        <w:jc w:val="left"/>
        <w:rPr>
          <w:rFonts w:ascii="HGSｺﾞｼｯｸM" w:eastAsia="HGSｺﾞｼｯｸM" w:hAnsi="ＭＳ ゴシック"/>
        </w:rPr>
      </w:pPr>
      <w:r w:rsidRPr="00967800">
        <w:rPr>
          <w:rFonts w:ascii="HGSｺﾞｼｯｸM" w:eastAsia="HGSｺﾞｼｯｸM" w:hAnsi="ＭＳ ゴシック" w:hint="eastAsia"/>
        </w:rPr>
        <w:t>地震時の建物倒壊による道路閉塞などのため、地区内住民等が地区外へ避難することが困難となる危険性を表す指標として、国土交通省が提案している「地区内閉塞度」を、市街地の危険性の判定や整備目標に活用することとしています。</w:t>
      </w:r>
    </w:p>
    <w:p w:rsidR="002A310A" w:rsidRPr="00967800" w:rsidRDefault="002A310A" w:rsidP="00D738D6">
      <w:pPr>
        <w:snapToGrid w:val="0"/>
        <w:ind w:leftChars="100" w:left="220" w:firstLineChars="100" w:firstLine="220"/>
        <w:jc w:val="left"/>
        <w:rPr>
          <w:rFonts w:ascii="HGSｺﾞｼｯｸM" w:eastAsia="HGSｺﾞｼｯｸM" w:hAnsi="ＭＳ ゴシック"/>
        </w:rPr>
      </w:pPr>
      <w:r w:rsidRPr="00967800">
        <w:rPr>
          <w:rFonts w:ascii="HGSｺﾞｼｯｸM" w:eastAsia="HGSｺﾞｼｯｸM" w:hAnsi="ＭＳ ゴシック" w:hint="eastAsia"/>
        </w:rPr>
        <w:t>地区内閉塞度は、被災場所から、細街路（幅員６ｍ未満の道路・通路等）、主要生活道路（幅員６ｍ以上）を経て地区の周縁部に至るまでに、建物倒壊の影響、火災の影響を受けずに避難できる確率を算定するものです。地区面積、主要生活道路の延長、細街路延長等、地区の実際の数値に応じて市街地をモデル化（単純化）し計算を行います。計算結果は５段階で評価され、１または２であれば閉塞危険性は小さいと判定されます。</w:t>
      </w:r>
    </w:p>
    <w:p w:rsidR="002A310A" w:rsidRPr="007B5A53" w:rsidRDefault="005217A0" w:rsidP="0077141B">
      <w:pPr>
        <w:snapToGrid w:val="0"/>
        <w:jc w:val="left"/>
        <w:rPr>
          <w:rFonts w:ascii="ＭＳ ゴシック" w:eastAsia="ＭＳ ゴシック" w:hAnsi="ＭＳ ゴシック"/>
        </w:rPr>
      </w:pPr>
      <w:r>
        <w:rPr>
          <w:noProof/>
        </w:rPr>
        <mc:AlternateContent>
          <mc:Choice Requires="wps">
            <w:drawing>
              <wp:anchor distT="0" distB="0" distL="114300" distR="114300" simplePos="0" relativeHeight="251690496" behindDoc="0" locked="0" layoutInCell="1" allowOverlap="1">
                <wp:simplePos x="0" y="0"/>
                <wp:positionH relativeFrom="column">
                  <wp:posOffset>166370</wp:posOffset>
                </wp:positionH>
                <wp:positionV relativeFrom="paragraph">
                  <wp:posOffset>76835</wp:posOffset>
                </wp:positionV>
                <wp:extent cx="5600700" cy="6410325"/>
                <wp:effectExtent l="0" t="0" r="19050" b="28575"/>
                <wp:wrapNone/>
                <wp:docPr id="18465" name="正方形/長方形 18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6410325"/>
                        </a:xfrm>
                        <a:prstGeom prst="rect">
                          <a:avLst/>
                        </a:prstGeom>
                        <a:noFill/>
                        <a:ln w="3175"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465" o:spid="_x0000_s1026" style="position:absolute;left:0;text-align:left;margin-left:13.1pt;margin-top:6.05pt;width:441pt;height:504.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" filled="f" strokecolor="windowText" strokeweight=".25pt">
                <v:stroke dashstyle="3 1"/>
                <v:path arrowok="t"/>
              </v:rect>
            </w:pict>
          </mc:Fallback>
        </mc:AlternateContent>
      </w:r>
      <w:r>
        <w:rPr>
          <w:noProof/>
        </w:rPr>
        <mc:AlternateContent>
          <mc:Choice Requires="wps">
            <w:drawing>
              <wp:anchor distT="0" distB="0" distL="114300" distR="114300" simplePos="0" relativeHeight="251628032" behindDoc="0" locked="0" layoutInCell="1" allowOverlap="1">
                <wp:simplePos x="0" y="0"/>
                <wp:positionH relativeFrom="column">
                  <wp:posOffset>4566920</wp:posOffset>
                </wp:positionH>
                <wp:positionV relativeFrom="paragraph">
                  <wp:posOffset>143510</wp:posOffset>
                </wp:positionV>
                <wp:extent cx="1104900" cy="200025"/>
                <wp:effectExtent l="0" t="0" r="0" b="9525"/>
                <wp:wrapNone/>
                <wp:docPr id="18466" name="テキスト ボックス 18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200025"/>
                        </a:xfrm>
                        <a:prstGeom prst="rect">
                          <a:avLst/>
                        </a:prstGeom>
                        <a:solidFill>
                          <a:sysClr val="window" lastClr="FFFFFF"/>
                        </a:solidFill>
                        <a:ln w="6350">
                          <a:noFill/>
                        </a:ln>
                        <a:effectLst/>
                      </wps:spPr>
                      <wps:txbx>
                        <w:txbxContent>
                          <w:p w:rsidR="00632440" w:rsidRPr="00F51224" w:rsidRDefault="00632440">
                            <w:pPr>
                              <w:rPr>
                                <w:sz w:val="16"/>
                                <w:szCs w:val="16"/>
                              </w:rPr>
                            </w:pPr>
                            <w:r>
                              <w:rPr>
                                <w:rFonts w:hint="eastAsia"/>
                                <w:sz w:val="16"/>
                                <w:szCs w:val="16"/>
                              </w:rPr>
                              <w:t>資料：</w:t>
                            </w:r>
                            <w:r w:rsidRPr="00F51224">
                              <w:rPr>
                                <w:rFonts w:hint="eastAsia"/>
                                <w:sz w:val="16"/>
                                <w:szCs w:val="16"/>
                              </w:rPr>
                              <w:t>国土交通省</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466" o:spid="_x0000_s1064" type="#_x0000_t202" style="position:absolute;margin-left:359.6pt;margin-top:11.3pt;width:87pt;height:15.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" fillcolor="window" stroked="f" strokeweight=".5pt">
                <v:path arrowok="t"/>
                <v:textbox inset="1mm,0,1mm,0">
                  <w:txbxContent>
                    <w:p w:rsidR="00632440" w:rsidRPr="00F51224" w:rsidRDefault="00632440">
                      <w:pPr>
                        <w:rPr>
                          <w:sz w:val="16"/>
                          <w:szCs w:val="16"/>
                        </w:rPr>
                      </w:pPr>
                      <w:r>
                        <w:rPr>
                          <w:rFonts w:hint="eastAsia"/>
                          <w:sz w:val="16"/>
                          <w:szCs w:val="16"/>
                        </w:rPr>
                        <w:t>資料：</w:t>
                      </w:r>
                      <w:r w:rsidRPr="00F51224">
                        <w:rPr>
                          <w:rFonts w:hint="eastAsia"/>
                          <w:sz w:val="16"/>
                          <w:szCs w:val="16"/>
                        </w:rPr>
                        <w:t>国土交通省</w:t>
                      </w:r>
                    </w:p>
                  </w:txbxContent>
                </v:textbox>
              </v:shape>
            </w:pict>
          </mc:Fallback>
        </mc:AlternateContent>
      </w:r>
      <w:r w:rsidR="002A310A" w:rsidRPr="007B5A53">
        <w:rPr>
          <w:rFonts w:ascii="ＭＳ ゴシック" w:eastAsia="ＭＳ ゴシック" w:hAnsi="ＭＳ ゴシック" w:hint="eastAsia"/>
        </w:rPr>
        <w:t xml:space="preserve">　</w:t>
      </w:r>
    </w:p>
    <w:p w:rsidR="002A310A" w:rsidRPr="0077141B" w:rsidRDefault="005217A0" w:rsidP="00EB39EA">
      <w:pPr>
        <w:snapToGrid w:val="0"/>
        <w:jc w:val="center"/>
        <w:rPr>
          <w:rFonts w:ascii="ＭＳ ゴシック" w:eastAsia="ＭＳ ゴシック" w:hAnsi="ＭＳ ゴシック"/>
          <w:sz w:val="24"/>
          <w:szCs w:val="24"/>
        </w:rPr>
      </w:pPr>
      <w:r>
        <w:rPr>
          <w:noProof/>
        </w:rPr>
        <w:drawing>
          <wp:anchor distT="0" distB="0" distL="114300" distR="114300" simplePos="0" relativeHeight="251605504" behindDoc="0" locked="0" layoutInCell="1" allowOverlap="1">
            <wp:simplePos x="0" y="0"/>
            <wp:positionH relativeFrom="column">
              <wp:posOffset>803910</wp:posOffset>
            </wp:positionH>
            <wp:positionV relativeFrom="paragraph">
              <wp:posOffset>-1905</wp:posOffset>
            </wp:positionV>
            <wp:extent cx="4961255" cy="5307330"/>
            <wp:effectExtent l="0" t="0" r="0" b="7620"/>
            <wp:wrapNone/>
            <wp:docPr id="141" name="図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1255" cy="5307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29056" behindDoc="0" locked="0" layoutInCell="1" allowOverlap="1">
                <wp:simplePos x="0" y="0"/>
                <wp:positionH relativeFrom="column">
                  <wp:posOffset>242570</wp:posOffset>
                </wp:positionH>
                <wp:positionV relativeFrom="paragraph">
                  <wp:posOffset>635</wp:posOffset>
                </wp:positionV>
                <wp:extent cx="1104900" cy="421005"/>
                <wp:effectExtent l="0" t="0" r="19050" b="17145"/>
                <wp:wrapNone/>
                <wp:docPr id="18467" name="角丸四角形 18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421005"/>
                        </a:xfrm>
                        <a:prstGeom prst="roundRect">
                          <a:avLst/>
                        </a:prstGeom>
                        <a:noFill/>
                        <a:ln w="9525" cap="flat" cmpd="sng" algn="ctr">
                          <a:solidFill>
                            <a:sysClr val="windowText" lastClr="000000"/>
                          </a:solidFill>
                          <a:prstDash val="solid"/>
                        </a:ln>
                        <a:effectLst/>
                      </wps:spPr>
                      <wps:txbx>
                        <w:txbxContent>
                          <w:p w:rsidR="00632440" w:rsidRPr="00967800" w:rsidRDefault="00632440" w:rsidP="00D738D6">
                            <w:pPr>
                              <w:spacing w:line="280" w:lineRule="exact"/>
                              <w:jc w:val="center"/>
                              <w:rPr>
                                <w:rFonts w:ascii="ＭＳ ゴシック" w:eastAsia="ＭＳ ゴシック" w:hAnsi="ＭＳ ゴシック"/>
                                <w:b/>
                                <w:color w:val="000000"/>
                                <w:sz w:val="20"/>
                                <w:szCs w:val="20"/>
                              </w:rPr>
                            </w:pPr>
                            <w:r w:rsidRPr="00967800">
                              <w:rPr>
                                <w:rFonts w:ascii="ＭＳ ゴシック" w:eastAsia="ＭＳ ゴシック" w:hAnsi="ＭＳ ゴシック" w:hint="eastAsia"/>
                                <w:b/>
                                <w:color w:val="000000"/>
                                <w:sz w:val="20"/>
                                <w:szCs w:val="20"/>
                              </w:rPr>
                              <w:t>◆地区内閉塞度のイメージ</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8467" o:spid="_x0000_s1065" style="position:absolute;left:0;text-align:left;margin-left:19.1pt;margin-top:.05pt;width:87pt;height:33.1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" filled="f" strokecolor="windowText">
                <v:path arrowok="t"/>
                <v:textbox inset="1mm,0,1mm,0">
                  <w:txbxContent>
                    <w:p w:rsidR="00632440" w:rsidRPr="00967800" w:rsidRDefault="00632440" w:rsidP="00D738D6">
                      <w:pPr>
                        <w:spacing w:line="280" w:lineRule="exact"/>
                        <w:jc w:val="center"/>
                        <w:rPr>
                          <w:rFonts w:ascii="ＭＳ ゴシック" w:eastAsia="ＭＳ ゴシック" w:hAnsi="ＭＳ ゴシック"/>
                          <w:b/>
                          <w:color w:val="000000"/>
                          <w:sz w:val="20"/>
                          <w:szCs w:val="20"/>
                        </w:rPr>
                      </w:pPr>
                      <w:r w:rsidRPr="00967800">
                        <w:rPr>
                          <w:rFonts w:ascii="ＭＳ ゴシック" w:eastAsia="ＭＳ ゴシック" w:hAnsi="ＭＳ ゴシック" w:hint="eastAsia"/>
                          <w:b/>
                          <w:color w:val="000000"/>
                          <w:sz w:val="20"/>
                          <w:szCs w:val="20"/>
                        </w:rPr>
                        <w:t>◆地区内閉塞度のイメージ</w:t>
                      </w:r>
                    </w:p>
                  </w:txbxContent>
                </v:textbox>
              </v:roundrect>
            </w:pict>
          </mc:Fallback>
        </mc:AlternateContent>
      </w:r>
    </w:p>
    <w:p w:rsidR="002A310A" w:rsidRDefault="002A310A" w:rsidP="0077141B">
      <w:pPr>
        <w:snapToGrid w:val="0"/>
        <w:jc w:val="left"/>
        <w:rPr>
          <w:rFonts w:ascii="ＭＳ ゴシック" w:eastAsia="ＭＳ ゴシック" w:hAnsi="ＭＳ ゴシック"/>
          <w:sz w:val="24"/>
          <w:szCs w:val="24"/>
        </w:rPr>
      </w:pPr>
    </w:p>
    <w:p w:rsidR="002A310A" w:rsidRDefault="002A310A" w:rsidP="0077141B">
      <w:pPr>
        <w:snapToGrid w:val="0"/>
        <w:jc w:val="left"/>
        <w:rPr>
          <w:rFonts w:ascii="ＭＳ ゴシック" w:eastAsia="ＭＳ ゴシック" w:hAnsi="ＭＳ ゴシック"/>
          <w:sz w:val="24"/>
          <w:szCs w:val="24"/>
        </w:rPr>
      </w:pPr>
    </w:p>
    <w:p w:rsidR="002A310A" w:rsidRPr="0077141B" w:rsidRDefault="002A310A" w:rsidP="0077141B">
      <w:pPr>
        <w:snapToGrid w:val="0"/>
        <w:jc w:val="left"/>
        <w:rPr>
          <w:rFonts w:ascii="ＭＳ ゴシック" w:eastAsia="ＭＳ ゴシック" w:hAnsi="ＭＳ ゴシック"/>
          <w:sz w:val="24"/>
          <w:szCs w:val="24"/>
        </w:rPr>
      </w:pPr>
    </w:p>
    <w:p w:rsidR="002A310A" w:rsidRPr="0077141B" w:rsidRDefault="002A310A" w:rsidP="0077141B">
      <w:pPr>
        <w:snapToGrid w:val="0"/>
        <w:jc w:val="left"/>
        <w:rPr>
          <w:rFonts w:ascii="ＭＳ ゴシック" w:eastAsia="ＭＳ ゴシック" w:hAnsi="ＭＳ ゴシック"/>
          <w:sz w:val="24"/>
          <w:szCs w:val="24"/>
        </w:rPr>
      </w:pPr>
    </w:p>
    <w:p w:rsidR="002A310A" w:rsidRPr="0077141B" w:rsidRDefault="002A310A" w:rsidP="0077141B">
      <w:pPr>
        <w:snapToGrid w:val="0"/>
        <w:jc w:val="left"/>
        <w:rPr>
          <w:rFonts w:ascii="ＭＳ ゴシック" w:eastAsia="ＭＳ ゴシック" w:hAnsi="ＭＳ ゴシック"/>
          <w:sz w:val="24"/>
          <w:szCs w:val="24"/>
        </w:rPr>
      </w:pPr>
    </w:p>
    <w:p w:rsidR="002A310A" w:rsidRPr="0077141B" w:rsidRDefault="002A310A" w:rsidP="0077141B">
      <w:pPr>
        <w:snapToGrid w:val="0"/>
        <w:jc w:val="left"/>
        <w:rPr>
          <w:rFonts w:ascii="ＭＳ ゴシック" w:eastAsia="ＭＳ ゴシック" w:hAnsi="ＭＳ ゴシック"/>
          <w:sz w:val="24"/>
          <w:szCs w:val="24"/>
        </w:rPr>
      </w:pPr>
    </w:p>
    <w:p w:rsidR="002A310A" w:rsidRPr="0077141B" w:rsidRDefault="002A310A" w:rsidP="0077141B">
      <w:pPr>
        <w:snapToGrid w:val="0"/>
        <w:jc w:val="left"/>
        <w:rPr>
          <w:rFonts w:ascii="ＭＳ ゴシック" w:eastAsia="ＭＳ ゴシック" w:hAnsi="ＭＳ ゴシック"/>
          <w:sz w:val="24"/>
          <w:szCs w:val="24"/>
        </w:rPr>
      </w:pPr>
    </w:p>
    <w:p w:rsidR="002A310A" w:rsidRPr="00CB4DA1" w:rsidRDefault="005217A0" w:rsidP="00D738D6">
      <w:pPr>
        <w:rPr>
          <w:rFonts w:ascii="ＭＳ Ｐゴシック" w:eastAsia="ＭＳ Ｐゴシック" w:hAnsi="ＭＳ Ｐゴシック"/>
          <w:sz w:val="24"/>
          <w:szCs w:val="24"/>
        </w:rPr>
      </w:pPr>
      <w:r>
        <w:rPr>
          <w:noProof/>
        </w:rPr>
        <mc:AlternateContent>
          <mc:Choice Requires="wps">
            <w:drawing>
              <wp:anchor distT="0" distB="0" distL="114300" distR="114300" simplePos="0" relativeHeight="251623936" behindDoc="0" locked="0" layoutInCell="1" allowOverlap="1">
                <wp:simplePos x="0" y="0"/>
                <wp:positionH relativeFrom="column">
                  <wp:posOffset>166370</wp:posOffset>
                </wp:positionH>
                <wp:positionV relativeFrom="paragraph">
                  <wp:posOffset>4772660</wp:posOffset>
                </wp:positionV>
                <wp:extent cx="5590540" cy="800100"/>
                <wp:effectExtent l="0" t="0" r="10160" b="19050"/>
                <wp:wrapNone/>
                <wp:docPr id="53297" name="正方形/長方形 53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800100"/>
                        </a:xfrm>
                        <a:prstGeom prst="rect">
                          <a:avLst/>
                        </a:prstGeom>
                        <a:solidFill>
                          <a:srgbClr val="FFFFFF"/>
                        </a:solidFill>
                        <a:ln w="9525">
                          <a:solidFill>
                            <a:srgbClr val="000000"/>
                          </a:solidFill>
                          <a:miter lim="800000"/>
                          <a:headEnd/>
                          <a:tailEnd/>
                        </a:ln>
                      </wps:spPr>
                      <wps:txbx>
                        <w:txbxContent>
                          <w:p w:rsidR="00632440" w:rsidRPr="00001818" w:rsidRDefault="00632440" w:rsidP="002A310A">
                            <w:pPr>
                              <w:spacing w:line="240" w:lineRule="exact"/>
                              <w:ind w:firstLineChars="100" w:firstLine="180"/>
                              <w:rPr>
                                <w:rFonts w:ascii="HGPｺﾞｼｯｸM" w:eastAsia="HGPｺﾞｼｯｸM" w:hAnsi="ＭＳ Ｐゴシック"/>
                                <w:sz w:val="18"/>
                                <w:szCs w:val="18"/>
                              </w:rPr>
                            </w:pPr>
                            <w:r w:rsidRPr="00001818">
                              <w:rPr>
                                <w:rFonts w:ascii="HGPｺﾞｼｯｸM" w:eastAsia="HGPｺﾞｼｯｸM" w:hAnsi="ＭＳ Ｐゴシック" w:hint="eastAsia"/>
                                <w:sz w:val="18"/>
                                <w:szCs w:val="18"/>
                              </w:rPr>
                              <w:t>◆地区内閉塞度の算定に必要となるデータ</w:t>
                            </w:r>
                          </w:p>
                          <w:p w:rsidR="00FA3A62" w:rsidRPr="00474F99" w:rsidRDefault="00FA3A62" w:rsidP="00474F99">
                            <w:pPr>
                              <w:spacing w:line="240" w:lineRule="exact"/>
                              <w:ind w:firstLineChars="250" w:firstLine="400"/>
                              <w:rPr>
                                <w:rFonts w:ascii="HGPｺﾞｼｯｸM" w:eastAsia="HGPｺﾞｼｯｸM" w:hAnsi="ＭＳ Ｐゴシック"/>
                                <w:sz w:val="16"/>
                                <w:szCs w:val="16"/>
                              </w:rPr>
                            </w:pPr>
                            <w:r w:rsidRPr="00474F99">
                              <w:rPr>
                                <w:rFonts w:ascii="HGPｺﾞｼｯｸM" w:eastAsia="HGPｺﾞｼｯｸM" w:hAnsi="ＭＳ Ｐゴシック" w:hint="eastAsia"/>
                                <w:sz w:val="16"/>
                                <w:szCs w:val="16"/>
                              </w:rPr>
                              <w:t>①評価対象地区で囲む延焼遮断帯で囲まれた最短距離(m)　②</w:t>
                            </w:r>
                            <w:r w:rsidR="00632440" w:rsidRPr="00474F99">
                              <w:rPr>
                                <w:rFonts w:ascii="HGPｺﾞｼｯｸM" w:eastAsia="HGPｺﾞｼｯｸM" w:hAnsi="ＭＳ Ｐゴシック" w:hint="eastAsia"/>
                                <w:sz w:val="16"/>
                                <w:szCs w:val="16"/>
                              </w:rPr>
                              <w:t>地区面積（ha</w:t>
                            </w:r>
                            <w:r w:rsidRPr="00474F99">
                              <w:rPr>
                                <w:rFonts w:ascii="HGPｺﾞｼｯｸM" w:eastAsia="HGPｺﾞｼｯｸM" w:hAnsi="ＭＳ Ｐゴシック" w:hint="eastAsia"/>
                                <w:sz w:val="16"/>
                                <w:szCs w:val="16"/>
                              </w:rPr>
                              <w:t>）　③</w:t>
                            </w:r>
                            <w:r w:rsidR="00632440" w:rsidRPr="00474F99">
                              <w:rPr>
                                <w:rFonts w:ascii="HGPｺﾞｼｯｸM" w:eastAsia="HGPｺﾞｼｯｸM" w:hAnsi="ＭＳ Ｐゴシック" w:hint="eastAsia"/>
                                <w:sz w:val="16"/>
                                <w:szCs w:val="16"/>
                              </w:rPr>
                              <w:t>主要生活道路延長（m</w:t>
                            </w:r>
                            <w:r w:rsidRPr="00474F99">
                              <w:rPr>
                                <w:rFonts w:ascii="HGPｺﾞｼｯｸM" w:eastAsia="HGPｺﾞｼｯｸM" w:hAnsi="ＭＳ Ｐゴシック" w:hint="eastAsia"/>
                                <w:sz w:val="16"/>
                                <w:szCs w:val="16"/>
                              </w:rPr>
                              <w:t>）</w:t>
                            </w:r>
                          </w:p>
                          <w:p w:rsidR="00632440" w:rsidRPr="00474F99" w:rsidRDefault="00FA3A62" w:rsidP="00474F99">
                            <w:pPr>
                              <w:spacing w:line="240" w:lineRule="exact"/>
                              <w:ind w:firstLineChars="250" w:firstLine="400"/>
                              <w:rPr>
                                <w:rFonts w:ascii="HGPｺﾞｼｯｸM" w:eastAsia="HGPｺﾞｼｯｸM" w:hAnsi="ＭＳ Ｐゴシック"/>
                                <w:sz w:val="16"/>
                                <w:szCs w:val="16"/>
                              </w:rPr>
                            </w:pPr>
                            <w:r w:rsidRPr="00474F99">
                              <w:rPr>
                                <w:rFonts w:ascii="HGPｺﾞｼｯｸM" w:eastAsia="HGPｺﾞｼｯｸM" w:hAnsi="ＭＳ Ｐゴシック" w:hint="eastAsia"/>
                                <w:sz w:val="16"/>
                                <w:szCs w:val="16"/>
                              </w:rPr>
                              <w:t>④両端接続細街路延長(m)　⑤両端接続細街路のうち幅員4m以上の延長　⑥行止り解消細街</w:t>
                            </w:r>
                            <w:r w:rsidR="00634520" w:rsidRPr="00474F99">
                              <w:rPr>
                                <w:rFonts w:ascii="HGPｺﾞｼｯｸM" w:eastAsia="HGPｺﾞｼｯｸM" w:hAnsi="ＭＳ Ｐゴシック" w:hint="eastAsia"/>
                                <w:sz w:val="16"/>
                                <w:szCs w:val="16"/>
                              </w:rPr>
                              <w:t>路延長(m)</w:t>
                            </w:r>
                          </w:p>
                          <w:p w:rsidR="00C11A59" w:rsidRPr="00474F99" w:rsidRDefault="00634520" w:rsidP="00474F99">
                            <w:pPr>
                              <w:spacing w:line="240" w:lineRule="exact"/>
                              <w:ind w:firstLineChars="250" w:firstLine="400"/>
                              <w:rPr>
                                <w:rFonts w:ascii="HGPｺﾞｼｯｸM" w:eastAsia="HGPｺﾞｼｯｸM" w:hAnsi="ＭＳ Ｐゴシック"/>
                                <w:sz w:val="16"/>
                                <w:szCs w:val="16"/>
                              </w:rPr>
                            </w:pPr>
                            <w:r w:rsidRPr="00474F99">
                              <w:rPr>
                                <w:rFonts w:ascii="HGPｺﾞｼｯｸM" w:eastAsia="HGPｺﾞｼｯｸM" w:hAnsi="ＭＳ Ｐゴシック" w:hint="eastAsia"/>
                                <w:sz w:val="16"/>
                                <w:szCs w:val="16"/>
                              </w:rPr>
                              <w:t>⑦評価対象地区総敷地数　⑧昭和45年以前の木造・防火</w:t>
                            </w:r>
                            <w:r w:rsidR="00C11A59" w:rsidRPr="00474F99">
                              <w:rPr>
                                <w:rFonts w:ascii="HGPｺﾞｼｯｸM" w:eastAsia="HGPｺﾞｼｯｸM" w:hAnsi="ＭＳ Ｐゴシック" w:hint="eastAsia"/>
                                <w:sz w:val="16"/>
                                <w:szCs w:val="16"/>
                              </w:rPr>
                              <w:t>増棟数(棟)</w:t>
                            </w:r>
                            <w:r w:rsidR="00474F99" w:rsidRPr="00474F99">
                              <w:rPr>
                                <w:rFonts w:ascii="HGPｺﾞｼｯｸM" w:eastAsia="HGPｺﾞｼｯｸM" w:hAnsi="ＭＳ Ｐゴシック" w:hint="eastAsia"/>
                                <w:sz w:val="16"/>
                                <w:szCs w:val="16"/>
                              </w:rPr>
                              <w:t xml:space="preserve">　</w:t>
                            </w:r>
                            <w:r w:rsidR="00C11A59" w:rsidRPr="00474F99">
                              <w:rPr>
                                <w:rFonts w:ascii="HGPｺﾞｼｯｸM" w:eastAsia="HGPｺﾞｼｯｸM" w:hAnsi="ＭＳ Ｐゴシック" w:hint="eastAsia"/>
                                <w:sz w:val="16"/>
                                <w:szCs w:val="16"/>
                              </w:rPr>
                              <w:t>⑨昭和46～56年以前の木造・防火造棟数(棟)</w:t>
                            </w:r>
                          </w:p>
                          <w:p w:rsidR="00632440" w:rsidRPr="00474F99" w:rsidRDefault="00C11A59" w:rsidP="00474F99">
                            <w:pPr>
                              <w:spacing w:line="240" w:lineRule="exact"/>
                              <w:ind w:firstLineChars="250" w:firstLine="400"/>
                              <w:rPr>
                                <w:rFonts w:ascii="HGPｺﾞｼｯｸM" w:eastAsia="HGPｺﾞｼｯｸM" w:hAnsi="ＭＳ Ｐゴシック"/>
                                <w:sz w:val="18"/>
                                <w:szCs w:val="18"/>
                              </w:rPr>
                            </w:pPr>
                            <w:r w:rsidRPr="00474F99">
                              <w:rPr>
                                <w:rFonts w:ascii="HGPｺﾞｼｯｸM" w:eastAsia="HGPｺﾞｼｯｸM" w:hAnsi="ＭＳ Ｐゴシック" w:hint="eastAsia"/>
                                <w:sz w:val="16"/>
                                <w:szCs w:val="16"/>
                              </w:rPr>
                              <w:t>⑩</w:t>
                            </w:r>
                            <w:r w:rsidR="00474F99">
                              <w:rPr>
                                <w:rFonts w:ascii="HGPｺﾞｼｯｸM" w:eastAsia="HGPｺﾞｼｯｸM" w:hAnsi="ＭＳ Ｐゴシック" w:hint="eastAsia"/>
                                <w:sz w:val="16"/>
                                <w:szCs w:val="16"/>
                              </w:rPr>
                              <w:t>耐震改修等実施済み棟数（棟）</w:t>
                            </w:r>
                          </w:p>
                          <w:p w:rsidR="00632440" w:rsidRPr="00001818" w:rsidRDefault="00632440" w:rsidP="00634520">
                            <w:pPr>
                              <w:spacing w:line="240" w:lineRule="exact"/>
                              <w:rPr>
                                <w:rFonts w:ascii="HGPｺﾞｼｯｸM" w:eastAsia="HGPｺﾞｼｯｸM" w:hAnsi="ＭＳ Ｐゴシック"/>
                                <w:sz w:val="16"/>
                                <w:szCs w:val="16"/>
                              </w:rPr>
                            </w:pPr>
                          </w:p>
                        </w:txbxContent>
                      </wps:txbx>
                      <wps:bodyPr rot="0" vert="horz" wrap="square" lIns="74295"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3297" o:spid="_x0000_s1066" style="position:absolute;left:0;text-align:left;margin-left:13.1pt;margin-top:375.8pt;width:440.2pt;height:63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">
                <v:textbox inset="5.85pt,.7pt,0,.7pt">
                  <w:txbxContent>
                    <w:p w:rsidR="00632440" w:rsidRPr="00001818" w:rsidRDefault="00632440" w:rsidP="002A310A">
                      <w:pPr>
                        <w:spacing w:line="240" w:lineRule="exact"/>
                        <w:ind w:firstLineChars="100" w:firstLine="180"/>
                        <w:rPr>
                          <w:rFonts w:ascii="HGPｺﾞｼｯｸM" w:eastAsia="HGPｺﾞｼｯｸM" w:hAnsi="ＭＳ Ｐゴシック"/>
                          <w:sz w:val="18"/>
                          <w:szCs w:val="18"/>
                        </w:rPr>
                      </w:pPr>
                      <w:r w:rsidRPr="00001818">
                        <w:rPr>
                          <w:rFonts w:ascii="HGPｺﾞｼｯｸM" w:eastAsia="HGPｺﾞｼｯｸM" w:hAnsi="ＭＳ Ｐゴシック" w:hint="eastAsia"/>
                          <w:sz w:val="18"/>
                          <w:szCs w:val="18"/>
                        </w:rPr>
                        <w:t>◆地区内閉塞度の算定に必要となるデータ</w:t>
                      </w:r>
                    </w:p>
                    <w:p w:rsidR="00FA3A62" w:rsidRPr="00474F99" w:rsidRDefault="00FA3A62" w:rsidP="00474F99">
                      <w:pPr>
                        <w:spacing w:line="240" w:lineRule="exact"/>
                        <w:ind w:firstLineChars="250" w:firstLine="400"/>
                        <w:rPr>
                          <w:rFonts w:ascii="HGPｺﾞｼｯｸM" w:eastAsia="HGPｺﾞｼｯｸM" w:hAnsi="ＭＳ Ｐゴシック"/>
                          <w:sz w:val="16"/>
                          <w:szCs w:val="16"/>
                        </w:rPr>
                      </w:pPr>
                      <w:r w:rsidRPr="00474F99">
                        <w:rPr>
                          <w:rFonts w:ascii="HGPｺﾞｼｯｸM" w:eastAsia="HGPｺﾞｼｯｸM" w:hAnsi="ＭＳ Ｐゴシック" w:hint="eastAsia"/>
                          <w:sz w:val="16"/>
                          <w:szCs w:val="16"/>
                        </w:rPr>
                        <w:t>①評価対象地区で囲む延焼遮断帯で囲まれた最短距離(m)　②</w:t>
                      </w:r>
                      <w:r w:rsidR="00632440" w:rsidRPr="00474F99">
                        <w:rPr>
                          <w:rFonts w:ascii="HGPｺﾞｼｯｸM" w:eastAsia="HGPｺﾞｼｯｸM" w:hAnsi="ＭＳ Ｐゴシック" w:hint="eastAsia"/>
                          <w:sz w:val="16"/>
                          <w:szCs w:val="16"/>
                        </w:rPr>
                        <w:t>地区面積（ha</w:t>
                      </w:r>
                      <w:r w:rsidRPr="00474F99">
                        <w:rPr>
                          <w:rFonts w:ascii="HGPｺﾞｼｯｸM" w:eastAsia="HGPｺﾞｼｯｸM" w:hAnsi="ＭＳ Ｐゴシック" w:hint="eastAsia"/>
                          <w:sz w:val="16"/>
                          <w:szCs w:val="16"/>
                        </w:rPr>
                        <w:t>）　③</w:t>
                      </w:r>
                      <w:r w:rsidR="00632440" w:rsidRPr="00474F99">
                        <w:rPr>
                          <w:rFonts w:ascii="HGPｺﾞｼｯｸM" w:eastAsia="HGPｺﾞｼｯｸM" w:hAnsi="ＭＳ Ｐゴシック" w:hint="eastAsia"/>
                          <w:sz w:val="16"/>
                          <w:szCs w:val="16"/>
                        </w:rPr>
                        <w:t>主要生活道路延長（m</w:t>
                      </w:r>
                      <w:r w:rsidRPr="00474F99">
                        <w:rPr>
                          <w:rFonts w:ascii="HGPｺﾞｼｯｸM" w:eastAsia="HGPｺﾞｼｯｸM" w:hAnsi="ＭＳ Ｐゴシック" w:hint="eastAsia"/>
                          <w:sz w:val="16"/>
                          <w:szCs w:val="16"/>
                        </w:rPr>
                        <w:t>）</w:t>
                      </w:r>
                    </w:p>
                    <w:p w:rsidR="00632440" w:rsidRPr="00474F99" w:rsidRDefault="00FA3A62" w:rsidP="00474F99">
                      <w:pPr>
                        <w:spacing w:line="240" w:lineRule="exact"/>
                        <w:ind w:firstLineChars="250" w:firstLine="400"/>
                        <w:rPr>
                          <w:rFonts w:ascii="HGPｺﾞｼｯｸM" w:eastAsia="HGPｺﾞｼｯｸM" w:hAnsi="ＭＳ Ｐゴシック"/>
                          <w:sz w:val="16"/>
                          <w:szCs w:val="16"/>
                        </w:rPr>
                      </w:pPr>
                      <w:r w:rsidRPr="00474F99">
                        <w:rPr>
                          <w:rFonts w:ascii="HGPｺﾞｼｯｸM" w:eastAsia="HGPｺﾞｼｯｸM" w:hAnsi="ＭＳ Ｐゴシック" w:hint="eastAsia"/>
                          <w:sz w:val="16"/>
                          <w:szCs w:val="16"/>
                        </w:rPr>
                        <w:t>④両端接続細街路延長(m)　⑤両端接続細街路のうち幅員4m以上の延長　⑥行止り解消細街</w:t>
                      </w:r>
                      <w:r w:rsidR="00634520" w:rsidRPr="00474F99">
                        <w:rPr>
                          <w:rFonts w:ascii="HGPｺﾞｼｯｸM" w:eastAsia="HGPｺﾞｼｯｸM" w:hAnsi="ＭＳ Ｐゴシック" w:hint="eastAsia"/>
                          <w:sz w:val="16"/>
                          <w:szCs w:val="16"/>
                        </w:rPr>
                        <w:t>路延長(m</w:t>
                      </w:r>
                      <w:bookmarkStart w:id="1" w:name="_GoBack"/>
                      <w:bookmarkEnd w:id="1"/>
                      <w:r w:rsidR="00634520" w:rsidRPr="00474F99">
                        <w:rPr>
                          <w:rFonts w:ascii="HGPｺﾞｼｯｸM" w:eastAsia="HGPｺﾞｼｯｸM" w:hAnsi="ＭＳ Ｐゴシック" w:hint="eastAsia"/>
                          <w:sz w:val="16"/>
                          <w:szCs w:val="16"/>
                        </w:rPr>
                        <w:t>)</w:t>
                      </w:r>
                    </w:p>
                    <w:p w:rsidR="00C11A59" w:rsidRPr="00474F99" w:rsidRDefault="00634520" w:rsidP="00474F99">
                      <w:pPr>
                        <w:spacing w:line="240" w:lineRule="exact"/>
                        <w:ind w:firstLineChars="250" w:firstLine="400"/>
                        <w:rPr>
                          <w:rFonts w:ascii="HGPｺﾞｼｯｸM" w:eastAsia="HGPｺﾞｼｯｸM" w:hAnsi="ＭＳ Ｐゴシック"/>
                          <w:sz w:val="16"/>
                          <w:szCs w:val="16"/>
                        </w:rPr>
                      </w:pPr>
                      <w:r w:rsidRPr="00474F99">
                        <w:rPr>
                          <w:rFonts w:ascii="HGPｺﾞｼｯｸM" w:eastAsia="HGPｺﾞｼｯｸM" w:hAnsi="ＭＳ Ｐゴシック" w:hint="eastAsia"/>
                          <w:sz w:val="16"/>
                          <w:szCs w:val="16"/>
                        </w:rPr>
                        <w:t>⑦評価対象地区総敷地数　⑧昭和45年以前の木造・防火</w:t>
                      </w:r>
                      <w:r w:rsidR="00C11A59" w:rsidRPr="00474F99">
                        <w:rPr>
                          <w:rFonts w:ascii="HGPｺﾞｼｯｸM" w:eastAsia="HGPｺﾞｼｯｸM" w:hAnsi="ＭＳ Ｐゴシック" w:hint="eastAsia"/>
                          <w:sz w:val="16"/>
                          <w:szCs w:val="16"/>
                        </w:rPr>
                        <w:t>増棟数(棟)</w:t>
                      </w:r>
                      <w:r w:rsidR="00474F99" w:rsidRPr="00474F99">
                        <w:rPr>
                          <w:rFonts w:ascii="HGPｺﾞｼｯｸM" w:eastAsia="HGPｺﾞｼｯｸM" w:hAnsi="ＭＳ Ｐゴシック" w:hint="eastAsia"/>
                          <w:sz w:val="16"/>
                          <w:szCs w:val="16"/>
                        </w:rPr>
                        <w:t xml:space="preserve">　</w:t>
                      </w:r>
                      <w:r w:rsidR="00C11A59" w:rsidRPr="00474F99">
                        <w:rPr>
                          <w:rFonts w:ascii="HGPｺﾞｼｯｸM" w:eastAsia="HGPｺﾞｼｯｸM" w:hAnsi="ＭＳ Ｐゴシック" w:hint="eastAsia"/>
                          <w:sz w:val="16"/>
                          <w:szCs w:val="16"/>
                        </w:rPr>
                        <w:t>⑨昭和46～56年以前の木造・防火造棟数(棟)</w:t>
                      </w:r>
                    </w:p>
                    <w:p w:rsidR="00632440" w:rsidRPr="00474F99" w:rsidRDefault="00C11A59" w:rsidP="00474F99">
                      <w:pPr>
                        <w:spacing w:line="240" w:lineRule="exact"/>
                        <w:ind w:firstLineChars="250" w:firstLine="400"/>
                        <w:rPr>
                          <w:rFonts w:ascii="HGPｺﾞｼｯｸM" w:eastAsia="HGPｺﾞｼｯｸM" w:hAnsi="ＭＳ Ｐゴシック"/>
                          <w:sz w:val="18"/>
                          <w:szCs w:val="18"/>
                        </w:rPr>
                      </w:pPr>
                      <w:r w:rsidRPr="00474F99">
                        <w:rPr>
                          <w:rFonts w:ascii="HGPｺﾞｼｯｸM" w:eastAsia="HGPｺﾞｼｯｸM" w:hAnsi="ＭＳ Ｐゴシック" w:hint="eastAsia"/>
                          <w:sz w:val="16"/>
                          <w:szCs w:val="16"/>
                        </w:rPr>
                        <w:t>⑩</w:t>
                      </w:r>
                      <w:r w:rsidR="00474F99">
                        <w:rPr>
                          <w:rFonts w:ascii="HGPｺﾞｼｯｸM" w:eastAsia="HGPｺﾞｼｯｸM" w:hAnsi="ＭＳ Ｐゴシック" w:hint="eastAsia"/>
                          <w:sz w:val="16"/>
                          <w:szCs w:val="16"/>
                        </w:rPr>
                        <w:t>耐震改修等実施済み棟数（棟）</w:t>
                      </w:r>
                    </w:p>
                    <w:p w:rsidR="00632440" w:rsidRPr="00001818" w:rsidRDefault="00632440" w:rsidP="00634520">
                      <w:pPr>
                        <w:spacing w:line="240" w:lineRule="exact"/>
                        <w:rPr>
                          <w:rFonts w:ascii="HGPｺﾞｼｯｸM" w:eastAsia="HGPｺﾞｼｯｸM" w:hAnsi="ＭＳ Ｐゴシック"/>
                          <w:sz w:val="16"/>
                          <w:szCs w:val="16"/>
                        </w:rPr>
                      </w:pPr>
                    </w:p>
                  </w:txbxContent>
                </v:textbox>
              </v:rect>
            </w:pict>
          </mc:Fallback>
        </mc:AlternateContent>
      </w:r>
      <w:r>
        <w:rPr>
          <w:noProof/>
        </w:rPr>
        <mc:AlternateContent>
          <mc:Choice Requires="wps">
            <w:drawing>
              <wp:anchor distT="0" distB="0" distL="114300" distR="114300" simplePos="0" relativeHeight="251630080" behindDoc="0" locked="0" layoutInCell="1" allowOverlap="1">
                <wp:simplePos x="0" y="0"/>
                <wp:positionH relativeFrom="column">
                  <wp:posOffset>871220</wp:posOffset>
                </wp:positionH>
                <wp:positionV relativeFrom="paragraph">
                  <wp:posOffset>3724910</wp:posOffset>
                </wp:positionV>
                <wp:extent cx="4514850" cy="1047750"/>
                <wp:effectExtent l="0" t="0" r="0" b="0"/>
                <wp:wrapNone/>
                <wp:docPr id="18468" name="テキスト ボックス 18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4850" cy="1047750"/>
                        </a:xfrm>
                        <a:prstGeom prst="rect">
                          <a:avLst/>
                        </a:prstGeom>
                        <a:noFill/>
                        <a:ln w="6350">
                          <a:noFill/>
                        </a:ln>
                        <a:effectLst/>
                      </wps:spPr>
                      <wps:txbx>
                        <w:txbxContent>
                          <w:p w:rsidR="00632440" w:rsidRPr="001416C2" w:rsidRDefault="00632440" w:rsidP="00D738D6">
                            <w:pPr>
                              <w:spacing w:line="240" w:lineRule="exact"/>
                              <w:rPr>
                                <w:rFonts w:ascii="ＭＳ Ｐ明朝" w:eastAsia="ＭＳ Ｐ明朝" w:hAnsi="ＭＳ Ｐ明朝"/>
                                <w:sz w:val="18"/>
                                <w:szCs w:val="18"/>
                              </w:rPr>
                            </w:pPr>
                            <w:r w:rsidRPr="001416C2">
                              <w:rPr>
                                <w:rFonts w:ascii="ＭＳ Ｐ明朝" w:eastAsia="ＭＳ Ｐ明朝" w:hAnsi="ＭＳ Ｐ明朝" w:hint="eastAsia"/>
                                <w:sz w:val="18"/>
                                <w:szCs w:val="18"/>
                              </w:rPr>
                              <w:t>＜地区内閉塞度の判定について＞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127"/>
                              <w:gridCol w:w="3472"/>
                            </w:tblGrid>
                            <w:tr w:rsidR="00F56280" w:rsidRPr="00967800" w:rsidTr="00967800">
                              <w:tc>
                                <w:tcPr>
                                  <w:tcW w:w="1242" w:type="dxa"/>
                                  <w:tcBorders>
                                    <w:bottom w:val="single" w:sz="4" w:space="0" w:color="auto"/>
                                  </w:tcBorders>
                                  <w:shd w:val="clear" w:color="auto" w:fill="auto"/>
                                </w:tcPr>
                                <w:p w:rsidR="00632440" w:rsidRPr="00967800" w:rsidRDefault="00632440"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地区内閉塞度</w:t>
                                  </w:r>
                                </w:p>
                              </w:tc>
                              <w:tc>
                                <w:tcPr>
                                  <w:tcW w:w="2127" w:type="dxa"/>
                                  <w:tcBorders>
                                    <w:bottom w:val="single" w:sz="4" w:space="0" w:color="auto"/>
                                  </w:tcBorders>
                                  <w:shd w:val="clear" w:color="auto" w:fill="auto"/>
                                </w:tcPr>
                                <w:p w:rsidR="00632440" w:rsidRPr="00967800" w:rsidRDefault="00632440"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P1×P2×P3の避難確率</w:t>
                                  </w:r>
                                </w:p>
                              </w:tc>
                              <w:tc>
                                <w:tcPr>
                                  <w:tcW w:w="3472" w:type="dxa"/>
                                  <w:vMerge w:val="restart"/>
                                  <w:shd w:val="clear" w:color="auto" w:fill="auto"/>
                                  <w:vAlign w:val="center"/>
                                </w:tcPr>
                                <w:p w:rsidR="00632440" w:rsidRPr="00967800" w:rsidRDefault="00632440" w:rsidP="006744E4">
                                  <w:pPr>
                                    <w:spacing w:line="200" w:lineRule="exact"/>
                                    <w:ind w:rightChars="-16" w:right="-35"/>
                                    <w:rPr>
                                      <w:rFonts w:ascii="ＭＳ Ｐ明朝" w:eastAsia="ＭＳ Ｐ明朝" w:hAnsi="ＭＳ Ｐ明朝"/>
                                      <w:sz w:val="16"/>
                                      <w:szCs w:val="16"/>
                                    </w:rPr>
                                  </w:pPr>
                                  <w:r w:rsidRPr="00967800">
                                    <w:rPr>
                                      <w:rFonts w:ascii="ＭＳ Ｐ明朝" w:eastAsia="ＭＳ Ｐ明朝" w:hAnsi="ＭＳ Ｐ明朝" w:hint="eastAsia"/>
                                      <w:sz w:val="16"/>
                                      <w:szCs w:val="16"/>
                                    </w:rPr>
                                    <w:t>人が一生のうちに不慮の事故で亡くなる確率は2.4％程度であることから、災害により避難困難となる確率をそれと同等の</w:t>
                                  </w:r>
                                  <w:r w:rsidR="006744E4">
                                    <w:rPr>
                                      <w:rFonts w:ascii="ＭＳ Ｐ明朝" w:eastAsia="ＭＳ Ｐ明朝" w:hAnsi="ＭＳ Ｐ明朝" w:hint="eastAsia"/>
                                      <w:sz w:val="16"/>
                                      <w:szCs w:val="16"/>
                                    </w:rPr>
                                    <w:t>３</w:t>
                                  </w:r>
                                  <w:r w:rsidRPr="00967800">
                                    <w:rPr>
                                      <w:rFonts w:ascii="ＭＳ Ｐ明朝" w:eastAsia="ＭＳ Ｐ明朝" w:hAnsi="ＭＳ Ｐ明朝" w:hint="eastAsia"/>
                                      <w:sz w:val="16"/>
                                      <w:szCs w:val="16"/>
                                    </w:rPr>
                                    <w:t>％としています。このため、避難確率は97％以上であれば閉塞危険性は低いとしています。</w:t>
                                  </w:r>
                                </w:p>
                              </w:tc>
                            </w:tr>
                            <w:tr w:rsidR="00632440" w:rsidRPr="00967800" w:rsidTr="00967800">
                              <w:tc>
                                <w:tcPr>
                                  <w:tcW w:w="1242" w:type="dxa"/>
                                  <w:shd w:val="clear" w:color="auto" w:fill="auto"/>
                                </w:tcPr>
                                <w:p w:rsidR="00632440" w:rsidRPr="00967800" w:rsidRDefault="00632440"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１</w:t>
                                  </w:r>
                                </w:p>
                              </w:tc>
                              <w:tc>
                                <w:tcPr>
                                  <w:tcW w:w="2127" w:type="dxa"/>
                                  <w:shd w:val="clear" w:color="auto" w:fill="auto"/>
                                </w:tcPr>
                                <w:p w:rsidR="00632440" w:rsidRPr="00967800" w:rsidRDefault="00632440"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99％以上100％</w:t>
                                  </w:r>
                                </w:p>
                              </w:tc>
                              <w:tc>
                                <w:tcPr>
                                  <w:tcW w:w="3472" w:type="dxa"/>
                                  <w:vMerge/>
                                  <w:shd w:val="clear" w:color="auto" w:fill="auto"/>
                                </w:tcPr>
                                <w:p w:rsidR="00632440" w:rsidRPr="00967800" w:rsidRDefault="00632440" w:rsidP="00967800">
                                  <w:pPr>
                                    <w:spacing w:line="200" w:lineRule="exact"/>
                                    <w:rPr>
                                      <w:rFonts w:ascii="ＭＳ Ｐ明朝" w:eastAsia="ＭＳ Ｐ明朝" w:hAnsi="ＭＳ Ｐ明朝"/>
                                      <w:sz w:val="16"/>
                                      <w:szCs w:val="16"/>
                                    </w:rPr>
                                  </w:pPr>
                                </w:p>
                              </w:tc>
                            </w:tr>
                            <w:tr w:rsidR="00632440" w:rsidRPr="00967800" w:rsidTr="00967800">
                              <w:tc>
                                <w:tcPr>
                                  <w:tcW w:w="1242" w:type="dxa"/>
                                  <w:shd w:val="clear" w:color="auto" w:fill="auto"/>
                                </w:tcPr>
                                <w:p w:rsidR="00632440" w:rsidRPr="00967800" w:rsidRDefault="00632440"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２</w:t>
                                  </w:r>
                                </w:p>
                              </w:tc>
                              <w:tc>
                                <w:tcPr>
                                  <w:tcW w:w="2127" w:type="dxa"/>
                                  <w:shd w:val="clear" w:color="auto" w:fill="auto"/>
                                </w:tcPr>
                                <w:p w:rsidR="00632440" w:rsidRPr="00967800" w:rsidRDefault="00632440"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97％以上99％未満</w:t>
                                  </w:r>
                                </w:p>
                              </w:tc>
                              <w:tc>
                                <w:tcPr>
                                  <w:tcW w:w="3472" w:type="dxa"/>
                                  <w:vMerge/>
                                  <w:shd w:val="clear" w:color="auto" w:fill="auto"/>
                                </w:tcPr>
                                <w:p w:rsidR="00632440" w:rsidRPr="00967800" w:rsidRDefault="00632440" w:rsidP="00967800">
                                  <w:pPr>
                                    <w:spacing w:line="200" w:lineRule="exact"/>
                                    <w:rPr>
                                      <w:rFonts w:ascii="ＭＳ Ｐ明朝" w:eastAsia="ＭＳ Ｐ明朝" w:hAnsi="ＭＳ Ｐ明朝"/>
                                      <w:sz w:val="16"/>
                                      <w:szCs w:val="16"/>
                                    </w:rPr>
                                  </w:pPr>
                                </w:p>
                              </w:tc>
                            </w:tr>
                            <w:tr w:rsidR="00632440" w:rsidRPr="00967800" w:rsidTr="00967800">
                              <w:tc>
                                <w:tcPr>
                                  <w:tcW w:w="1242" w:type="dxa"/>
                                  <w:shd w:val="clear" w:color="auto" w:fill="auto"/>
                                </w:tcPr>
                                <w:p w:rsidR="00632440" w:rsidRPr="00967800" w:rsidRDefault="00632440"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３</w:t>
                                  </w:r>
                                </w:p>
                              </w:tc>
                              <w:tc>
                                <w:tcPr>
                                  <w:tcW w:w="2127" w:type="dxa"/>
                                  <w:shd w:val="clear" w:color="auto" w:fill="auto"/>
                                </w:tcPr>
                                <w:p w:rsidR="00632440" w:rsidRPr="00967800" w:rsidRDefault="00632440"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95％以上97％未満</w:t>
                                  </w:r>
                                </w:p>
                              </w:tc>
                              <w:tc>
                                <w:tcPr>
                                  <w:tcW w:w="3472" w:type="dxa"/>
                                  <w:vMerge/>
                                  <w:shd w:val="clear" w:color="auto" w:fill="auto"/>
                                </w:tcPr>
                                <w:p w:rsidR="00632440" w:rsidRPr="00967800" w:rsidRDefault="00632440" w:rsidP="00967800">
                                  <w:pPr>
                                    <w:spacing w:line="200" w:lineRule="exact"/>
                                    <w:rPr>
                                      <w:sz w:val="16"/>
                                      <w:szCs w:val="16"/>
                                    </w:rPr>
                                  </w:pPr>
                                </w:p>
                              </w:tc>
                            </w:tr>
                            <w:tr w:rsidR="00632440" w:rsidRPr="00967800" w:rsidTr="00967800">
                              <w:tc>
                                <w:tcPr>
                                  <w:tcW w:w="1242" w:type="dxa"/>
                                  <w:shd w:val="clear" w:color="auto" w:fill="auto"/>
                                </w:tcPr>
                                <w:p w:rsidR="00632440" w:rsidRPr="00967800" w:rsidRDefault="00632440"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４</w:t>
                                  </w:r>
                                </w:p>
                              </w:tc>
                              <w:tc>
                                <w:tcPr>
                                  <w:tcW w:w="2127" w:type="dxa"/>
                                  <w:shd w:val="clear" w:color="auto" w:fill="auto"/>
                                </w:tcPr>
                                <w:p w:rsidR="00632440" w:rsidRPr="00967800" w:rsidRDefault="00632440"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93％以上95％未満</w:t>
                                  </w:r>
                                </w:p>
                              </w:tc>
                              <w:tc>
                                <w:tcPr>
                                  <w:tcW w:w="3472" w:type="dxa"/>
                                  <w:vMerge/>
                                  <w:shd w:val="clear" w:color="auto" w:fill="auto"/>
                                </w:tcPr>
                                <w:p w:rsidR="00632440" w:rsidRPr="00967800" w:rsidRDefault="00632440" w:rsidP="00967800">
                                  <w:pPr>
                                    <w:spacing w:line="200" w:lineRule="exact"/>
                                    <w:rPr>
                                      <w:sz w:val="16"/>
                                      <w:szCs w:val="16"/>
                                    </w:rPr>
                                  </w:pPr>
                                </w:p>
                              </w:tc>
                            </w:tr>
                            <w:tr w:rsidR="00632440" w:rsidRPr="00967800" w:rsidTr="00967800">
                              <w:tc>
                                <w:tcPr>
                                  <w:tcW w:w="1242" w:type="dxa"/>
                                  <w:shd w:val="clear" w:color="auto" w:fill="auto"/>
                                </w:tcPr>
                                <w:p w:rsidR="00632440" w:rsidRPr="00967800" w:rsidRDefault="00632440"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５</w:t>
                                  </w:r>
                                </w:p>
                              </w:tc>
                              <w:tc>
                                <w:tcPr>
                                  <w:tcW w:w="2127" w:type="dxa"/>
                                  <w:shd w:val="clear" w:color="auto" w:fill="auto"/>
                                </w:tcPr>
                                <w:p w:rsidR="00632440" w:rsidRPr="00967800" w:rsidRDefault="00632440"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93％未満</w:t>
                                  </w:r>
                                </w:p>
                              </w:tc>
                              <w:tc>
                                <w:tcPr>
                                  <w:tcW w:w="3472" w:type="dxa"/>
                                  <w:vMerge/>
                                  <w:shd w:val="clear" w:color="auto" w:fill="auto"/>
                                </w:tcPr>
                                <w:p w:rsidR="00632440" w:rsidRPr="00967800" w:rsidRDefault="00632440" w:rsidP="00967800">
                                  <w:pPr>
                                    <w:spacing w:line="200" w:lineRule="exact"/>
                                    <w:rPr>
                                      <w:sz w:val="16"/>
                                      <w:szCs w:val="16"/>
                                    </w:rPr>
                                  </w:pPr>
                                </w:p>
                              </w:tc>
                            </w:tr>
                          </w:tbl>
                          <w:p w:rsidR="00632440" w:rsidRDefault="00632440"/>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8468" o:spid="_x0000_s1067" type="#_x0000_t202" style="position:absolute;left:0;text-align:left;margin-left:68.6pt;margin-top:293.3pt;width:355.5pt;height:8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" filled="f" stroked="f" strokeweight=".5pt">
                <v:path arrowok="t"/>
                <v:textbox inset=",0,,0">
                  <w:txbxContent>
                    <w:p w:rsidR="00632440" w:rsidRPr="001416C2" w:rsidRDefault="00632440" w:rsidP="00D738D6">
                      <w:pPr>
                        <w:spacing w:line="240" w:lineRule="exact"/>
                        <w:rPr>
                          <w:rFonts w:ascii="ＭＳ Ｐ明朝" w:eastAsia="ＭＳ Ｐ明朝" w:hAnsi="ＭＳ Ｐ明朝"/>
                          <w:sz w:val="18"/>
                          <w:szCs w:val="18"/>
                        </w:rPr>
                      </w:pPr>
                      <w:r w:rsidRPr="001416C2">
                        <w:rPr>
                          <w:rFonts w:ascii="ＭＳ Ｐ明朝" w:eastAsia="ＭＳ Ｐ明朝" w:hAnsi="ＭＳ Ｐ明朝" w:hint="eastAsia"/>
                          <w:sz w:val="18"/>
                          <w:szCs w:val="18"/>
                        </w:rPr>
                        <w:t>＜地区内閉塞度の判定について＞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127"/>
                        <w:gridCol w:w="3472"/>
                      </w:tblGrid>
                      <w:tr w:rsidR="00F56280" w:rsidRPr="00967800" w:rsidTr="00967800">
                        <w:tc>
                          <w:tcPr>
                            <w:tcW w:w="1242" w:type="dxa"/>
                            <w:tcBorders>
                              <w:bottom w:val="single" w:sz="4" w:space="0" w:color="auto"/>
                            </w:tcBorders>
                            <w:shd w:val="clear" w:color="auto" w:fill="auto"/>
                          </w:tcPr>
                          <w:p w:rsidR="00632440" w:rsidRPr="00967800" w:rsidRDefault="00632440"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地区内閉塞度</w:t>
                            </w:r>
                          </w:p>
                        </w:tc>
                        <w:tc>
                          <w:tcPr>
                            <w:tcW w:w="2127" w:type="dxa"/>
                            <w:tcBorders>
                              <w:bottom w:val="single" w:sz="4" w:space="0" w:color="auto"/>
                            </w:tcBorders>
                            <w:shd w:val="clear" w:color="auto" w:fill="auto"/>
                          </w:tcPr>
                          <w:p w:rsidR="00632440" w:rsidRPr="00967800" w:rsidRDefault="00632440"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P1×P2×P3の避難確率</w:t>
                            </w:r>
                          </w:p>
                        </w:tc>
                        <w:tc>
                          <w:tcPr>
                            <w:tcW w:w="3472" w:type="dxa"/>
                            <w:vMerge w:val="restart"/>
                            <w:shd w:val="clear" w:color="auto" w:fill="auto"/>
                            <w:vAlign w:val="center"/>
                          </w:tcPr>
                          <w:p w:rsidR="00632440" w:rsidRPr="00967800" w:rsidRDefault="00632440" w:rsidP="006744E4">
                            <w:pPr>
                              <w:spacing w:line="200" w:lineRule="exact"/>
                              <w:ind w:rightChars="-16" w:right="-35"/>
                              <w:rPr>
                                <w:rFonts w:ascii="ＭＳ Ｐ明朝" w:eastAsia="ＭＳ Ｐ明朝" w:hAnsi="ＭＳ Ｐ明朝"/>
                                <w:sz w:val="16"/>
                                <w:szCs w:val="16"/>
                              </w:rPr>
                            </w:pPr>
                            <w:r w:rsidRPr="00967800">
                              <w:rPr>
                                <w:rFonts w:ascii="ＭＳ Ｐ明朝" w:eastAsia="ＭＳ Ｐ明朝" w:hAnsi="ＭＳ Ｐ明朝" w:hint="eastAsia"/>
                                <w:sz w:val="16"/>
                                <w:szCs w:val="16"/>
                              </w:rPr>
                              <w:t>人が一生のうちに不慮の事故で亡くなる確率は2.4％程度であることから、災害により避難困難となる確率をそれと同等の</w:t>
                            </w:r>
                            <w:r w:rsidR="006744E4">
                              <w:rPr>
                                <w:rFonts w:ascii="ＭＳ Ｐ明朝" w:eastAsia="ＭＳ Ｐ明朝" w:hAnsi="ＭＳ Ｐ明朝" w:hint="eastAsia"/>
                                <w:sz w:val="16"/>
                                <w:szCs w:val="16"/>
                              </w:rPr>
                              <w:t>３</w:t>
                            </w:r>
                            <w:r w:rsidRPr="00967800">
                              <w:rPr>
                                <w:rFonts w:ascii="ＭＳ Ｐ明朝" w:eastAsia="ＭＳ Ｐ明朝" w:hAnsi="ＭＳ Ｐ明朝" w:hint="eastAsia"/>
                                <w:sz w:val="16"/>
                                <w:szCs w:val="16"/>
                              </w:rPr>
                              <w:t>％としています。このため、避難確率は97％以上であれば閉塞危険性は低いとしています。</w:t>
                            </w:r>
                          </w:p>
                        </w:tc>
                      </w:tr>
                      <w:tr w:rsidR="00632440" w:rsidRPr="00967800" w:rsidTr="00967800">
                        <w:tc>
                          <w:tcPr>
                            <w:tcW w:w="1242" w:type="dxa"/>
                            <w:shd w:val="clear" w:color="auto" w:fill="auto"/>
                          </w:tcPr>
                          <w:p w:rsidR="00632440" w:rsidRPr="00967800" w:rsidRDefault="00632440"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１</w:t>
                            </w:r>
                          </w:p>
                        </w:tc>
                        <w:tc>
                          <w:tcPr>
                            <w:tcW w:w="2127" w:type="dxa"/>
                            <w:shd w:val="clear" w:color="auto" w:fill="auto"/>
                          </w:tcPr>
                          <w:p w:rsidR="00632440" w:rsidRPr="00967800" w:rsidRDefault="00632440"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99％以上100％</w:t>
                            </w:r>
                          </w:p>
                        </w:tc>
                        <w:tc>
                          <w:tcPr>
                            <w:tcW w:w="3472" w:type="dxa"/>
                            <w:vMerge/>
                            <w:shd w:val="clear" w:color="auto" w:fill="auto"/>
                          </w:tcPr>
                          <w:p w:rsidR="00632440" w:rsidRPr="00967800" w:rsidRDefault="00632440" w:rsidP="00967800">
                            <w:pPr>
                              <w:spacing w:line="200" w:lineRule="exact"/>
                              <w:rPr>
                                <w:rFonts w:ascii="ＭＳ Ｐ明朝" w:eastAsia="ＭＳ Ｐ明朝" w:hAnsi="ＭＳ Ｐ明朝"/>
                                <w:sz w:val="16"/>
                                <w:szCs w:val="16"/>
                              </w:rPr>
                            </w:pPr>
                          </w:p>
                        </w:tc>
                      </w:tr>
                      <w:tr w:rsidR="00632440" w:rsidRPr="00967800" w:rsidTr="00967800">
                        <w:tc>
                          <w:tcPr>
                            <w:tcW w:w="1242" w:type="dxa"/>
                            <w:shd w:val="clear" w:color="auto" w:fill="auto"/>
                          </w:tcPr>
                          <w:p w:rsidR="00632440" w:rsidRPr="00967800" w:rsidRDefault="00632440"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２</w:t>
                            </w:r>
                          </w:p>
                        </w:tc>
                        <w:tc>
                          <w:tcPr>
                            <w:tcW w:w="2127" w:type="dxa"/>
                            <w:shd w:val="clear" w:color="auto" w:fill="auto"/>
                          </w:tcPr>
                          <w:p w:rsidR="00632440" w:rsidRPr="00967800" w:rsidRDefault="00632440"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97％以上99％未満</w:t>
                            </w:r>
                          </w:p>
                        </w:tc>
                        <w:tc>
                          <w:tcPr>
                            <w:tcW w:w="3472" w:type="dxa"/>
                            <w:vMerge/>
                            <w:shd w:val="clear" w:color="auto" w:fill="auto"/>
                          </w:tcPr>
                          <w:p w:rsidR="00632440" w:rsidRPr="00967800" w:rsidRDefault="00632440" w:rsidP="00967800">
                            <w:pPr>
                              <w:spacing w:line="200" w:lineRule="exact"/>
                              <w:rPr>
                                <w:rFonts w:ascii="ＭＳ Ｐ明朝" w:eastAsia="ＭＳ Ｐ明朝" w:hAnsi="ＭＳ Ｐ明朝"/>
                                <w:sz w:val="16"/>
                                <w:szCs w:val="16"/>
                              </w:rPr>
                            </w:pPr>
                          </w:p>
                        </w:tc>
                      </w:tr>
                      <w:tr w:rsidR="00632440" w:rsidRPr="00967800" w:rsidTr="00967800">
                        <w:tc>
                          <w:tcPr>
                            <w:tcW w:w="1242" w:type="dxa"/>
                            <w:shd w:val="clear" w:color="auto" w:fill="auto"/>
                          </w:tcPr>
                          <w:p w:rsidR="00632440" w:rsidRPr="00967800" w:rsidRDefault="00632440"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３</w:t>
                            </w:r>
                          </w:p>
                        </w:tc>
                        <w:tc>
                          <w:tcPr>
                            <w:tcW w:w="2127" w:type="dxa"/>
                            <w:shd w:val="clear" w:color="auto" w:fill="auto"/>
                          </w:tcPr>
                          <w:p w:rsidR="00632440" w:rsidRPr="00967800" w:rsidRDefault="00632440"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95％以上97％未満</w:t>
                            </w:r>
                          </w:p>
                        </w:tc>
                        <w:tc>
                          <w:tcPr>
                            <w:tcW w:w="3472" w:type="dxa"/>
                            <w:vMerge/>
                            <w:shd w:val="clear" w:color="auto" w:fill="auto"/>
                          </w:tcPr>
                          <w:p w:rsidR="00632440" w:rsidRPr="00967800" w:rsidRDefault="00632440" w:rsidP="00967800">
                            <w:pPr>
                              <w:spacing w:line="200" w:lineRule="exact"/>
                              <w:rPr>
                                <w:sz w:val="16"/>
                                <w:szCs w:val="16"/>
                              </w:rPr>
                            </w:pPr>
                          </w:p>
                        </w:tc>
                      </w:tr>
                      <w:tr w:rsidR="00632440" w:rsidRPr="00967800" w:rsidTr="00967800">
                        <w:tc>
                          <w:tcPr>
                            <w:tcW w:w="1242" w:type="dxa"/>
                            <w:shd w:val="clear" w:color="auto" w:fill="auto"/>
                          </w:tcPr>
                          <w:p w:rsidR="00632440" w:rsidRPr="00967800" w:rsidRDefault="00632440"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４</w:t>
                            </w:r>
                          </w:p>
                        </w:tc>
                        <w:tc>
                          <w:tcPr>
                            <w:tcW w:w="2127" w:type="dxa"/>
                            <w:shd w:val="clear" w:color="auto" w:fill="auto"/>
                          </w:tcPr>
                          <w:p w:rsidR="00632440" w:rsidRPr="00967800" w:rsidRDefault="00632440"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93％以上95％未満</w:t>
                            </w:r>
                          </w:p>
                        </w:tc>
                        <w:tc>
                          <w:tcPr>
                            <w:tcW w:w="3472" w:type="dxa"/>
                            <w:vMerge/>
                            <w:shd w:val="clear" w:color="auto" w:fill="auto"/>
                          </w:tcPr>
                          <w:p w:rsidR="00632440" w:rsidRPr="00967800" w:rsidRDefault="00632440" w:rsidP="00967800">
                            <w:pPr>
                              <w:spacing w:line="200" w:lineRule="exact"/>
                              <w:rPr>
                                <w:sz w:val="16"/>
                                <w:szCs w:val="16"/>
                              </w:rPr>
                            </w:pPr>
                          </w:p>
                        </w:tc>
                      </w:tr>
                      <w:tr w:rsidR="00632440" w:rsidRPr="00967800" w:rsidTr="00967800">
                        <w:tc>
                          <w:tcPr>
                            <w:tcW w:w="1242" w:type="dxa"/>
                            <w:shd w:val="clear" w:color="auto" w:fill="auto"/>
                          </w:tcPr>
                          <w:p w:rsidR="00632440" w:rsidRPr="00967800" w:rsidRDefault="00632440"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５</w:t>
                            </w:r>
                          </w:p>
                        </w:tc>
                        <w:tc>
                          <w:tcPr>
                            <w:tcW w:w="2127" w:type="dxa"/>
                            <w:shd w:val="clear" w:color="auto" w:fill="auto"/>
                          </w:tcPr>
                          <w:p w:rsidR="00632440" w:rsidRPr="00967800" w:rsidRDefault="00632440"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93％未満</w:t>
                            </w:r>
                          </w:p>
                        </w:tc>
                        <w:tc>
                          <w:tcPr>
                            <w:tcW w:w="3472" w:type="dxa"/>
                            <w:vMerge/>
                            <w:shd w:val="clear" w:color="auto" w:fill="auto"/>
                          </w:tcPr>
                          <w:p w:rsidR="00632440" w:rsidRPr="00967800" w:rsidRDefault="00632440" w:rsidP="00967800">
                            <w:pPr>
                              <w:spacing w:line="200" w:lineRule="exact"/>
                              <w:rPr>
                                <w:sz w:val="16"/>
                                <w:szCs w:val="16"/>
                              </w:rPr>
                            </w:pPr>
                          </w:p>
                        </w:tc>
                      </w:tr>
                    </w:tbl>
                    <w:p w:rsidR="00632440" w:rsidRDefault="00632440"/>
                  </w:txbxContent>
                </v:textbox>
              </v:shape>
            </w:pict>
          </mc:Fallback>
        </mc:AlternateContent>
      </w:r>
      <w:r w:rsidR="002A310A" w:rsidRPr="0077141B">
        <w:rPr>
          <w:rFonts w:ascii="ＭＳ ゴシック" w:eastAsia="ＭＳ ゴシック" w:hAnsi="ＭＳ ゴシック"/>
          <w:b/>
          <w:sz w:val="24"/>
          <w:szCs w:val="24"/>
        </w:rPr>
        <w:br w:type="page"/>
      </w:r>
    </w:p>
    <w:p w:rsidR="00D01000" w:rsidRPr="00334A98" w:rsidRDefault="006744E4" w:rsidP="00D01000">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２</w:t>
      </w:r>
      <w:r w:rsidR="00D01000" w:rsidRPr="00334A98">
        <w:rPr>
          <w:rFonts w:ascii="ＭＳ ゴシック" w:eastAsia="ＭＳ ゴシック" w:hAnsi="ＭＳ ゴシック" w:hint="eastAsia"/>
          <w:sz w:val="24"/>
          <w:szCs w:val="24"/>
        </w:rPr>
        <w:t xml:space="preserve">　住生活基本計画（全国計画）について　≪密集市街地関連部分の概要≫</w:t>
      </w:r>
    </w:p>
    <w:p w:rsidR="00D01000" w:rsidRPr="00CB4DA1" w:rsidRDefault="00D01000" w:rsidP="00D01000">
      <w:pPr>
        <w:tabs>
          <w:tab w:val="left" w:pos="1362"/>
        </w:tabs>
        <w:rPr>
          <w:rFonts w:ascii="ＭＳ Ｐゴシック" w:eastAsia="ＭＳ Ｐゴシック" w:hAnsi="ＭＳ Ｐゴシック"/>
          <w:sz w:val="24"/>
          <w:szCs w:val="24"/>
        </w:rPr>
      </w:pPr>
      <w:r>
        <w:rPr>
          <w:rFonts w:ascii="ＭＳ Ｐゴシック" w:eastAsia="ＭＳ Ｐゴシック" w:hAnsi="ＭＳ Ｐゴシック"/>
          <w:sz w:val="24"/>
          <w:szCs w:val="24"/>
        </w:rPr>
        <w:tab/>
      </w:r>
    </w:p>
    <w:p w:rsidR="00D01000" w:rsidRPr="00334A98" w:rsidRDefault="00D01000" w:rsidP="00D01000">
      <w:pPr>
        <w:spacing w:line="280" w:lineRule="exact"/>
        <w:ind w:left="220" w:hangingChars="100" w:hanging="220"/>
        <w:jc w:val="left"/>
        <w:rPr>
          <w:rFonts w:ascii="HGSｺﾞｼｯｸM" w:eastAsia="HGSｺﾞｼｯｸM" w:hAnsi="ＭＳ 明朝"/>
        </w:rPr>
      </w:pPr>
      <w:r w:rsidRPr="00334A98">
        <w:rPr>
          <w:rFonts w:ascii="HGSｺﾞｼｯｸM" w:eastAsia="HGSｺﾞｼｯｸM" w:hAnsi="ＭＳ 明朝" w:hint="eastAsia"/>
        </w:rPr>
        <w:t>■　住生活基本法（平成18年法律第61号）第15条第１項に規定する国民の住生活の安定確保及び向上促進に関する基本的な計画で、おおむね</w:t>
      </w:r>
      <w:r w:rsidR="006744E4">
        <w:rPr>
          <w:rFonts w:ascii="HGSｺﾞｼｯｸM" w:eastAsia="HGSｺﾞｼｯｸM" w:hAnsi="ＭＳ 明朝" w:hint="eastAsia"/>
        </w:rPr>
        <w:t>５</w:t>
      </w:r>
      <w:r w:rsidRPr="00334A98">
        <w:rPr>
          <w:rFonts w:ascii="HGSｺﾞｼｯｸM" w:eastAsia="HGSｺﾞｼｯｸM" w:hAnsi="ＭＳ 明朝" w:hint="eastAsia"/>
        </w:rPr>
        <w:t>年ごとに見直されます。</w:t>
      </w:r>
    </w:p>
    <w:p w:rsidR="003F3F19" w:rsidRPr="00334A98" w:rsidRDefault="003F3F19" w:rsidP="00D01000">
      <w:pPr>
        <w:spacing w:line="280" w:lineRule="exact"/>
        <w:ind w:left="221"/>
        <w:jc w:val="left"/>
        <w:rPr>
          <w:rFonts w:ascii="HGSｺﾞｼｯｸM" w:eastAsia="HGSｺﾞｼｯｸM" w:hAnsi="ＭＳ 明朝"/>
        </w:rPr>
      </w:pPr>
    </w:p>
    <w:p w:rsidR="003F3F19" w:rsidRPr="00334A98" w:rsidRDefault="003F3F19" w:rsidP="003F3F19">
      <w:pPr>
        <w:spacing w:line="280" w:lineRule="exact"/>
        <w:jc w:val="left"/>
        <w:rPr>
          <w:rFonts w:ascii="HGSｺﾞｼｯｸM" w:eastAsia="HGSｺﾞｼｯｸM" w:hAnsi="ＭＳ 明朝"/>
        </w:rPr>
      </w:pPr>
      <w:r w:rsidRPr="00334A98">
        <w:rPr>
          <w:rFonts w:ascii="HGSｺﾞｼｯｸM" w:eastAsia="HGSｺﾞｼｯｸM" w:hAnsi="ＭＳ 明朝" w:hint="eastAsia"/>
        </w:rPr>
        <w:t>○住生活基本計画（全国計画）　（平成23年</w:t>
      </w:r>
      <w:r w:rsidR="006744E4">
        <w:rPr>
          <w:rFonts w:ascii="HGSｺﾞｼｯｸM" w:eastAsia="HGSｺﾞｼｯｸM" w:hAnsi="ＭＳ 明朝" w:hint="eastAsia"/>
        </w:rPr>
        <w:t>３</w:t>
      </w:r>
      <w:r w:rsidRPr="00334A98">
        <w:rPr>
          <w:rFonts w:ascii="HGSｺﾞｼｯｸM" w:eastAsia="HGSｺﾞｼｯｸM" w:hAnsi="ＭＳ 明朝" w:hint="eastAsia"/>
        </w:rPr>
        <w:t>月15日閣議決定）</w:t>
      </w:r>
    </w:p>
    <w:p w:rsidR="00D01000" w:rsidRPr="00334A98" w:rsidRDefault="00D01000" w:rsidP="003F3F19">
      <w:pPr>
        <w:spacing w:line="280" w:lineRule="exact"/>
        <w:ind w:left="221"/>
        <w:jc w:val="left"/>
        <w:rPr>
          <w:rFonts w:ascii="HGSｺﾞｼｯｸM" w:eastAsia="HGSｺﾞｼｯｸM" w:hAnsi="ＭＳ 明朝"/>
        </w:rPr>
      </w:pPr>
      <w:r w:rsidRPr="00334A98">
        <w:rPr>
          <w:rFonts w:ascii="HGSｺﾞｼｯｸM" w:eastAsia="HGSｺﾞｼｯｸM" w:hAnsi="ＭＳ 明朝" w:hint="eastAsia"/>
        </w:rPr>
        <w:t>【計画期間】平成23年度～平成32年度</w:t>
      </w:r>
    </w:p>
    <w:p w:rsidR="003F3F19" w:rsidRPr="00334A98" w:rsidRDefault="003F3F19" w:rsidP="00D01000">
      <w:pPr>
        <w:spacing w:line="280" w:lineRule="exact"/>
        <w:ind w:left="221"/>
        <w:jc w:val="left"/>
        <w:rPr>
          <w:rFonts w:ascii="HGSｺﾞｼｯｸM" w:eastAsia="HGSｺﾞｼｯｸM" w:hAnsi="ＭＳ 明朝"/>
        </w:rPr>
      </w:pPr>
    </w:p>
    <w:p w:rsidR="00D01000" w:rsidRPr="00334A98" w:rsidRDefault="00D01000" w:rsidP="00D01000">
      <w:pPr>
        <w:spacing w:line="280" w:lineRule="exact"/>
        <w:ind w:left="221"/>
        <w:jc w:val="left"/>
        <w:rPr>
          <w:rFonts w:ascii="HGSｺﾞｼｯｸM" w:eastAsia="HGSｺﾞｼｯｸM" w:hAnsi="ＭＳ 明朝"/>
        </w:rPr>
      </w:pPr>
      <w:r w:rsidRPr="00334A98">
        <w:rPr>
          <w:rFonts w:ascii="HGSｺﾞｼｯｸM" w:eastAsia="HGSｺﾞｼｯｸM" w:hAnsi="ＭＳ 明朝" w:hint="eastAsia"/>
        </w:rPr>
        <w:t>≪密集市街地整備の関連箇所の抜粋≫</w:t>
      </w:r>
    </w:p>
    <w:p w:rsidR="00D01000" w:rsidRPr="00FF22F9" w:rsidRDefault="00D01000" w:rsidP="00D01000">
      <w:pPr>
        <w:spacing w:line="280" w:lineRule="exact"/>
        <w:jc w:val="left"/>
        <w:rPr>
          <w:rFonts w:ascii="ＭＳ Ｐゴシック" w:eastAsia="ＭＳ Ｐゴシック" w:hAnsi="ＭＳ Ｐゴシック"/>
        </w:rPr>
      </w:pPr>
      <w:r>
        <w:rPr>
          <w:noProof/>
        </w:rPr>
        <mc:AlternateContent>
          <mc:Choice Requires="wps">
            <w:drawing>
              <wp:anchor distT="0" distB="0" distL="114300" distR="114300" simplePos="0" relativeHeight="251708928" behindDoc="0" locked="0" layoutInCell="1" allowOverlap="1">
                <wp:simplePos x="0" y="0"/>
                <wp:positionH relativeFrom="column">
                  <wp:posOffset>154305</wp:posOffset>
                </wp:positionH>
                <wp:positionV relativeFrom="paragraph">
                  <wp:posOffset>8890</wp:posOffset>
                </wp:positionV>
                <wp:extent cx="5759450" cy="251460"/>
                <wp:effectExtent l="0" t="0" r="12700" b="15240"/>
                <wp:wrapNone/>
                <wp:docPr id="18469" name="正方形/長方形 18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51460"/>
                        </a:xfrm>
                        <a:prstGeom prst="rect">
                          <a:avLst/>
                        </a:prstGeom>
                        <a:solidFill>
                          <a:srgbClr val="FFFFFF"/>
                        </a:solidFill>
                        <a:ln w="12700" algn="ctr">
                          <a:solidFill>
                            <a:srgbClr val="000000"/>
                          </a:solidFill>
                          <a:miter lim="800000"/>
                          <a:headEnd/>
                          <a:tailEnd/>
                        </a:ln>
                      </wps:spPr>
                      <wps:txbx>
                        <w:txbxContent>
                          <w:p w:rsidR="00D01000" w:rsidRPr="00334A98" w:rsidRDefault="00D01000" w:rsidP="00334A98">
                            <w:pPr>
                              <w:spacing w:line="320" w:lineRule="exact"/>
                              <w:ind w:leftChars="12" w:left="226" w:rightChars="-40" w:right="-88" w:hangingChars="100" w:hanging="200"/>
                              <w:rPr>
                                <w:rFonts w:ascii="HGSｺﾞｼｯｸM" w:eastAsia="HGSｺﾞｼｯｸM" w:hAnsi="ＭＳ Ｐゴシック"/>
                                <w:sz w:val="20"/>
                              </w:rPr>
                            </w:pPr>
                            <w:r w:rsidRPr="00334A98">
                              <w:rPr>
                                <w:rFonts w:ascii="HGSｺﾞｼｯｸM" w:eastAsia="HGSｺﾞｼｯｸM" w:hAnsi="ＭＳ Ｐゴシック" w:hint="eastAsia"/>
                                <w:sz w:val="20"/>
                              </w:rPr>
                              <w:t xml:space="preserve">第２　</w:t>
                            </w:r>
                            <w:r w:rsidRPr="00B53D43">
                              <w:rPr>
                                <w:rFonts w:ascii="HGSｺﾞｼｯｸM" w:eastAsia="HGSｺﾞｼｯｸM" w:hAnsi="ＭＳ Ｐゴシック" w:hint="eastAsia"/>
                                <w:spacing w:val="1"/>
                                <w:w w:val="97"/>
                                <w:kern w:val="0"/>
                                <w:sz w:val="20"/>
                                <w:fitText w:val="8200" w:id="1641208064"/>
                              </w:rPr>
                              <w:t>住生活の安定の確保及び向上の促進に関する目標並びにその達成のために必要な基本的な施</w:t>
                            </w:r>
                            <w:r w:rsidRPr="00B53D43">
                              <w:rPr>
                                <w:rFonts w:ascii="HGSｺﾞｼｯｸM" w:eastAsia="HGSｺﾞｼｯｸM" w:hAnsi="ＭＳ Ｐゴシック" w:hint="eastAsia"/>
                                <w:spacing w:val="-9"/>
                                <w:w w:val="97"/>
                                <w:kern w:val="0"/>
                                <w:sz w:val="20"/>
                                <w:fitText w:val="8200" w:id="1641208064"/>
                              </w:rPr>
                              <w:t>策</w:t>
                            </w:r>
                          </w:p>
                        </w:txbxContent>
                      </wps:txbx>
                      <wps:bodyPr rot="0" vert="horz" wrap="square" lIns="36000" tIns="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18469" o:spid="_x0000_s1068" style="position:absolute;margin-left:12.15pt;margin-top:.7pt;width:453.5pt;height:19.8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" strokeweight="1pt">
                <v:textbox inset="1mm,0,1mm,0">
                  <w:txbxContent>
                    <w:p w:rsidR="00D01000" w:rsidRPr="00334A98" w:rsidRDefault="00D01000" w:rsidP="00334A98">
                      <w:pPr>
                        <w:spacing w:line="320" w:lineRule="exact"/>
                        <w:ind w:leftChars="12" w:left="226" w:rightChars="-40" w:right="-88" w:hangingChars="100" w:hanging="200"/>
                        <w:rPr>
                          <w:rFonts w:ascii="HGSｺﾞｼｯｸM" w:eastAsia="HGSｺﾞｼｯｸM" w:hAnsi="ＭＳ Ｐゴシック"/>
                          <w:sz w:val="20"/>
                        </w:rPr>
                      </w:pPr>
                      <w:r w:rsidRPr="00334A98">
                        <w:rPr>
                          <w:rFonts w:ascii="HGSｺﾞｼｯｸM" w:eastAsia="HGSｺﾞｼｯｸM" w:hAnsi="ＭＳ Ｐゴシック" w:hint="eastAsia"/>
                          <w:sz w:val="20"/>
                        </w:rPr>
                        <w:t xml:space="preserve">第２　</w:t>
                      </w:r>
                      <w:r w:rsidRPr="00B53D43">
                        <w:rPr>
                          <w:rFonts w:ascii="HGSｺﾞｼｯｸM" w:eastAsia="HGSｺﾞｼｯｸM" w:hAnsi="ＭＳ Ｐゴシック" w:hint="eastAsia"/>
                          <w:spacing w:val="1"/>
                          <w:w w:val="97"/>
                          <w:kern w:val="0"/>
                          <w:sz w:val="20"/>
                          <w:fitText w:val="8200" w:id="1641208064"/>
                        </w:rPr>
                        <w:t>住生活の安定の確保及び向上の促進に関する目標並びにその達成のために必要な基本的な施</w:t>
                      </w:r>
                      <w:r w:rsidRPr="00B53D43">
                        <w:rPr>
                          <w:rFonts w:ascii="HGSｺﾞｼｯｸM" w:eastAsia="HGSｺﾞｼｯｸM" w:hAnsi="ＭＳ Ｐゴシック" w:hint="eastAsia"/>
                          <w:spacing w:val="-9"/>
                          <w:w w:val="97"/>
                          <w:kern w:val="0"/>
                          <w:sz w:val="20"/>
                          <w:fitText w:val="8200" w:id="1641208064"/>
                        </w:rPr>
                        <w:t>策</w:t>
                      </w:r>
                    </w:p>
                  </w:txbxContent>
                </v:textbox>
              </v:rect>
            </w:pict>
          </mc:Fallback>
        </mc:AlternateContent>
      </w:r>
    </w:p>
    <w:p w:rsidR="00D01000" w:rsidRDefault="00D01000" w:rsidP="00D01000">
      <w:pPr>
        <w:spacing w:line="200" w:lineRule="exact"/>
        <w:rPr>
          <w:rFonts w:ascii="ＭＳ Ｐゴシック" w:eastAsia="ＭＳ Ｐゴシック" w:hAnsi="ＭＳ Ｐゴシック"/>
          <w:sz w:val="21"/>
        </w:rPr>
        <w:sectPr w:rsidR="00D01000" w:rsidSect="00D01000">
          <w:headerReference w:type="default" r:id="rId14"/>
          <w:type w:val="continuous"/>
          <w:pgSz w:w="11906" w:h="16838" w:code="9"/>
          <w:pgMar w:top="1701" w:right="1418" w:bottom="1134" w:left="1418" w:header="851" w:footer="113" w:gutter="0"/>
          <w:cols w:space="425"/>
          <w:docGrid w:type="lines" w:linePitch="350" w:charSpace="1382"/>
        </w:sectPr>
      </w:pPr>
    </w:p>
    <w:p w:rsidR="00D01000" w:rsidRDefault="003F3F19" w:rsidP="00D01000">
      <w:pPr>
        <w:widowControl/>
        <w:jc w:val="left"/>
        <w:rPr>
          <w:sz w:val="21"/>
          <w:szCs w:val="24"/>
        </w:rPr>
      </w:pPr>
      <w:r>
        <w:rPr>
          <w:noProof/>
        </w:rPr>
        <w:lastRenderedPageBreak/>
        <mc:AlternateContent>
          <mc:Choice Requires="wps">
            <w:drawing>
              <wp:anchor distT="0" distB="0" distL="114300" distR="114300" simplePos="0" relativeHeight="251702784" behindDoc="0" locked="0" layoutInCell="1" allowOverlap="1" wp14:anchorId="57B7CA77" wp14:editId="40DF0F59">
                <wp:simplePos x="0" y="0"/>
                <wp:positionH relativeFrom="column">
                  <wp:posOffset>154305</wp:posOffset>
                </wp:positionH>
                <wp:positionV relativeFrom="paragraph">
                  <wp:posOffset>204470</wp:posOffset>
                </wp:positionV>
                <wp:extent cx="5759450" cy="251460"/>
                <wp:effectExtent l="0" t="0" r="12700" b="15240"/>
                <wp:wrapNone/>
                <wp:docPr id="522" name="正方形/長方形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51460"/>
                        </a:xfrm>
                        <a:prstGeom prst="rect">
                          <a:avLst/>
                        </a:prstGeom>
                        <a:solidFill>
                          <a:srgbClr val="FFFFFF"/>
                        </a:solidFill>
                        <a:ln w="12700" algn="ctr">
                          <a:solidFill>
                            <a:srgbClr val="000000"/>
                          </a:solidFill>
                          <a:miter lim="800000"/>
                          <a:headEnd/>
                          <a:tailEnd/>
                        </a:ln>
                      </wps:spPr>
                      <wps:txbx>
                        <w:txbxContent>
                          <w:p w:rsidR="00D01000" w:rsidRPr="00334A98" w:rsidRDefault="00D01000" w:rsidP="003F3F19">
                            <w:pPr>
                              <w:spacing w:line="320" w:lineRule="exact"/>
                              <w:jc w:val="left"/>
                              <w:rPr>
                                <w:rFonts w:ascii="HGSｺﾞｼｯｸM" w:eastAsia="HGSｺﾞｼｯｸM" w:hAnsi="ＭＳ Ｐゴシック"/>
                                <w:sz w:val="20"/>
                              </w:rPr>
                            </w:pPr>
                            <w:r w:rsidRPr="00334A98">
                              <w:rPr>
                                <w:rFonts w:ascii="HGSｺﾞｼｯｸM" w:eastAsia="HGSｺﾞｼｯｸM" w:hAnsi="ＭＳ Ｐゴシック" w:hint="eastAsia"/>
                                <w:sz w:val="20"/>
                              </w:rPr>
                              <w:t>目標</w:t>
                            </w:r>
                            <w:r w:rsidR="006744E4">
                              <w:rPr>
                                <w:rFonts w:ascii="HGSｺﾞｼｯｸM" w:eastAsia="HGSｺﾞｼｯｸM" w:hAnsi="ＭＳ Ｐゴシック" w:hint="eastAsia"/>
                                <w:sz w:val="20"/>
                              </w:rPr>
                              <w:t>１</w:t>
                            </w:r>
                            <w:r w:rsidRPr="00334A98">
                              <w:rPr>
                                <w:rFonts w:ascii="HGSｺﾞｼｯｸM" w:eastAsia="HGSｺﾞｼｯｸM" w:hAnsi="ＭＳ Ｐゴシック" w:hint="eastAsia"/>
                                <w:sz w:val="20"/>
                              </w:rPr>
                              <w:t xml:space="preserve">　安全・安心で豊かな住生活を支える生活環境の構築</w:t>
                            </w:r>
                          </w:p>
                        </w:txbxContent>
                      </wps:txbx>
                      <wps:bodyPr rot="0" vert="horz" wrap="square" lIns="36000" tIns="0" rIns="36000" bIns="0" anchor="t" anchorCtr="0" upright="1">
                        <a:noAutofit/>
                      </wps:bodyPr>
                    </wps:wsp>
                  </a:graphicData>
                </a:graphic>
                <wp14:sizeRelH relativeFrom="margin">
                  <wp14:pctWidth>0</wp14:pctWidth>
                </wp14:sizeRelH>
                <wp14:sizeRelV relativeFrom="page">
                  <wp14:pctHeight>0</wp14:pctHeight>
                </wp14:sizeRelV>
              </wp:anchor>
            </w:drawing>
          </mc:Choice>
          <mc:Fallback>
            <w:pict>
              <v:rect id="正方形/長方形 522" o:spid="_x0000_s1069" style="position:absolute;margin-left:12.15pt;margin-top:16.1pt;width:453.5pt;height:19.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" strokeweight="1pt">
                <v:textbox inset="1mm,0,1mm,0">
                  <w:txbxContent>
                    <w:p w:rsidR="00D01000" w:rsidRPr="00334A98" w:rsidRDefault="00D01000" w:rsidP="003F3F19">
                      <w:pPr>
                        <w:spacing w:line="320" w:lineRule="exact"/>
                        <w:jc w:val="left"/>
                        <w:rPr>
                          <w:rFonts w:ascii="HGSｺﾞｼｯｸM" w:eastAsia="HGSｺﾞｼｯｸM" w:hAnsi="ＭＳ Ｐゴシック"/>
                          <w:sz w:val="20"/>
                        </w:rPr>
                      </w:pPr>
                      <w:r w:rsidRPr="00334A98">
                        <w:rPr>
                          <w:rFonts w:ascii="HGSｺﾞｼｯｸM" w:eastAsia="HGSｺﾞｼｯｸM" w:hAnsi="ＭＳ Ｐゴシック" w:hint="eastAsia"/>
                          <w:sz w:val="20"/>
                        </w:rPr>
                        <w:t>目標</w:t>
                      </w:r>
                      <w:r w:rsidR="006744E4">
                        <w:rPr>
                          <w:rFonts w:ascii="HGSｺﾞｼｯｸM" w:eastAsia="HGSｺﾞｼｯｸM" w:hAnsi="ＭＳ Ｐゴシック" w:hint="eastAsia"/>
                          <w:sz w:val="20"/>
                        </w:rPr>
                        <w:t>１</w:t>
                      </w:r>
                      <w:r w:rsidRPr="00334A98">
                        <w:rPr>
                          <w:rFonts w:ascii="HGSｺﾞｼｯｸM" w:eastAsia="HGSｺﾞｼｯｸM" w:hAnsi="ＭＳ Ｐゴシック" w:hint="eastAsia"/>
                          <w:sz w:val="20"/>
                        </w:rPr>
                        <w:t xml:space="preserve">　安全・安心で豊かな住生活を支える生活環境の構築</w:t>
                      </w:r>
                    </w:p>
                  </w:txbxContent>
                </v:textbox>
              </v:rect>
            </w:pict>
          </mc:Fallback>
        </mc:AlternateContent>
      </w:r>
    </w:p>
    <w:p w:rsidR="00D01000" w:rsidRDefault="00D01000" w:rsidP="00D01000">
      <w:pPr>
        <w:widowControl/>
        <w:jc w:val="left"/>
        <w:rPr>
          <w:sz w:val="21"/>
          <w:szCs w:val="24"/>
        </w:rPr>
      </w:pPr>
    </w:p>
    <w:p w:rsidR="00D01000" w:rsidRDefault="003F3F19" w:rsidP="00D01000">
      <w:pPr>
        <w:widowControl/>
        <w:jc w:val="left"/>
        <w:rPr>
          <w:sz w:val="21"/>
          <w:szCs w:val="24"/>
        </w:rPr>
      </w:pPr>
      <w:r>
        <w:rPr>
          <w:noProof/>
        </w:rPr>
        <mc:AlternateContent>
          <mc:Choice Requires="wps">
            <w:drawing>
              <wp:anchor distT="0" distB="0" distL="114300" distR="114300" simplePos="0" relativeHeight="251704832" behindDoc="0" locked="0" layoutInCell="1" allowOverlap="1" wp14:anchorId="10F5373F" wp14:editId="2A552AE7">
                <wp:simplePos x="0" y="0"/>
                <wp:positionH relativeFrom="column">
                  <wp:posOffset>154305</wp:posOffset>
                </wp:positionH>
                <wp:positionV relativeFrom="paragraph">
                  <wp:posOffset>93345</wp:posOffset>
                </wp:positionV>
                <wp:extent cx="5759450" cy="2268000"/>
                <wp:effectExtent l="0" t="0" r="12700" b="18415"/>
                <wp:wrapNone/>
                <wp:docPr id="524" name="正方形/長方形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9450" cy="2268000"/>
                        </a:xfrm>
                        <a:prstGeom prst="rect">
                          <a:avLst/>
                        </a:prstGeom>
                        <a:solidFill>
                          <a:sysClr val="window" lastClr="FFFFFF"/>
                        </a:solidFill>
                        <a:ln w="12700" cap="flat" cmpd="sng" algn="ctr">
                          <a:solidFill>
                            <a:sysClr val="windowText" lastClr="000000"/>
                          </a:solidFill>
                          <a:prstDash val="solid"/>
                        </a:ln>
                        <a:effectLst/>
                      </wps:spPr>
                      <wps:txbx>
                        <w:txbxContent>
                          <w:p w:rsidR="00D01000" w:rsidRPr="00334A98" w:rsidRDefault="00D01000" w:rsidP="00D01000">
                            <w:pPr>
                              <w:spacing w:line="300" w:lineRule="exact"/>
                              <w:ind w:left="220" w:hangingChars="100" w:hanging="220"/>
                              <w:jc w:val="left"/>
                              <w:rPr>
                                <w:rFonts w:ascii="HGSｺﾞｼｯｸM" w:eastAsia="HGSｺﾞｼｯｸM" w:hAnsi="ＭＳ ゴシック"/>
                              </w:rPr>
                            </w:pPr>
                            <w:r w:rsidRPr="00334A98">
                              <w:rPr>
                                <w:rFonts w:ascii="HGSｺﾞｼｯｸM" w:eastAsia="HGSｺﾞｼｯｸM" w:hAnsi="ＭＳ ゴシック" w:hint="eastAsia"/>
                              </w:rPr>
                              <w:t>①　住生活の安全を確保する住宅及び居住環境の整備</w:t>
                            </w:r>
                          </w:p>
                          <w:p w:rsidR="00D01000" w:rsidRPr="00767A89" w:rsidRDefault="00D01000" w:rsidP="00D01000">
                            <w:pPr>
                              <w:spacing w:line="300" w:lineRule="exact"/>
                              <w:ind w:left="220" w:hangingChars="100" w:hanging="220"/>
                              <w:jc w:val="left"/>
                              <w:rPr>
                                <w:rFonts w:ascii="ＭＳ 明朝" w:hAnsi="ＭＳ 明朝"/>
                              </w:rPr>
                            </w:pPr>
                            <w:r w:rsidRPr="00767A89">
                              <w:rPr>
                                <w:rFonts w:ascii="ＭＳ ゴシック" w:eastAsia="ＭＳ ゴシック" w:hAnsi="ＭＳ ゴシック" w:hint="eastAsia"/>
                              </w:rPr>
                              <w:t xml:space="preserve">　</w:t>
                            </w:r>
                            <w:r w:rsidRPr="00767A89">
                              <w:rPr>
                                <w:rFonts w:ascii="ＭＳ 明朝" w:hAnsi="ＭＳ 明朝" w:hint="eastAsia"/>
                              </w:rPr>
                              <w:t>大規模な地震時等において危険な住宅及び住宅市街地の安全性の確保等により、安全・安心な住宅及び居住環境の整備を図る。</w:t>
                            </w:r>
                          </w:p>
                          <w:p w:rsidR="00D01000" w:rsidRPr="00767A89" w:rsidRDefault="00D01000" w:rsidP="00D01000">
                            <w:pPr>
                              <w:spacing w:line="120" w:lineRule="exact"/>
                              <w:ind w:left="220" w:hangingChars="100" w:hanging="220"/>
                              <w:jc w:val="left"/>
                              <w:rPr>
                                <w:rFonts w:ascii="ＭＳ 明朝" w:hAnsi="ＭＳ 明朝"/>
                              </w:rPr>
                            </w:pPr>
                          </w:p>
                          <w:p w:rsidR="00D01000" w:rsidRPr="00334A98" w:rsidRDefault="00D01000" w:rsidP="00D01000">
                            <w:pPr>
                              <w:spacing w:line="300" w:lineRule="exact"/>
                              <w:ind w:rightChars="-10" w:right="-22" w:firstLineChars="100" w:firstLine="221"/>
                              <w:jc w:val="left"/>
                              <w:rPr>
                                <w:rFonts w:ascii="HGSｺﾞｼｯｸM" w:eastAsia="HGSｺﾞｼｯｸM" w:hAnsi="ＭＳ ゴシック"/>
                                <w:b/>
                              </w:rPr>
                            </w:pPr>
                            <w:r w:rsidRPr="00334A98">
                              <w:rPr>
                                <w:rFonts w:ascii="HGSｺﾞｼｯｸM" w:eastAsia="HGSｺﾞｼｯｸM" w:hAnsi="ＭＳ ゴシック" w:hint="eastAsia"/>
                                <w:b/>
                              </w:rPr>
                              <w:t>【指標】</w:t>
                            </w:r>
                          </w:p>
                          <w:p w:rsidR="00D01000" w:rsidRPr="00334A98" w:rsidRDefault="00D01000" w:rsidP="00D01000">
                            <w:pPr>
                              <w:spacing w:line="300" w:lineRule="exact"/>
                              <w:ind w:rightChars="-10" w:right="-22" w:firstLineChars="100" w:firstLine="221"/>
                              <w:jc w:val="left"/>
                              <w:rPr>
                                <w:rFonts w:ascii="HGSｺﾞｼｯｸM" w:eastAsia="HGSｺﾞｼｯｸM" w:hAnsi="ＭＳ ゴシック"/>
                                <w:b/>
                              </w:rPr>
                            </w:pPr>
                            <w:r w:rsidRPr="00334A98">
                              <w:rPr>
                                <w:rFonts w:ascii="HGSｺﾞｼｯｸM" w:eastAsia="HGSｺﾞｼｯｸM" w:hAnsi="ＭＳ ゴシック" w:hint="eastAsia"/>
                                <w:b/>
                              </w:rPr>
                              <w:t>［基礎的な安全性の確保］</w:t>
                            </w:r>
                          </w:p>
                          <w:p w:rsidR="00D01000" w:rsidRPr="00334A98" w:rsidRDefault="00D01000" w:rsidP="00D01000">
                            <w:pPr>
                              <w:spacing w:line="300" w:lineRule="exact"/>
                              <w:ind w:leftChars="67" w:left="147" w:rightChars="-10" w:right="-22" w:firstLineChars="100" w:firstLine="221"/>
                              <w:jc w:val="left"/>
                              <w:rPr>
                                <w:rFonts w:ascii="ＭＳ 明朝" w:hAnsi="ＭＳ 明朝"/>
                                <w:b/>
                              </w:rPr>
                            </w:pPr>
                            <w:r w:rsidRPr="00334A98">
                              <w:rPr>
                                <w:rFonts w:ascii="ＭＳ 明朝" w:hAnsi="ＭＳ 明朝" w:hint="eastAsia"/>
                                <w:b/>
                              </w:rPr>
                              <w:t>・地震時等に著しく危険な密集市街地の面積</w:t>
                            </w:r>
                          </w:p>
                          <w:p w:rsidR="00D01000" w:rsidRPr="00334A98" w:rsidRDefault="00D01000" w:rsidP="00D01000">
                            <w:pPr>
                              <w:spacing w:line="300" w:lineRule="exact"/>
                              <w:ind w:rightChars="-10" w:right="-22" w:firstLineChars="1000" w:firstLine="2209"/>
                              <w:jc w:val="left"/>
                              <w:rPr>
                                <w:rFonts w:ascii="ＭＳ 明朝" w:hAnsi="ＭＳ 明朝"/>
                              </w:rPr>
                            </w:pPr>
                            <w:r w:rsidRPr="00334A98">
                              <w:rPr>
                                <w:rFonts w:ascii="ＭＳ 明朝" w:hAnsi="ＭＳ 明朝" w:hint="eastAsia"/>
                                <w:b/>
                              </w:rPr>
                              <w:t>【約6,000ha(平22)　→　おおむね解消（平32）】</w:t>
                            </w:r>
                          </w:p>
                          <w:p w:rsidR="00D01000" w:rsidRPr="00334A98" w:rsidRDefault="00D01000" w:rsidP="00D01000">
                            <w:pPr>
                              <w:spacing w:line="300" w:lineRule="exact"/>
                              <w:ind w:rightChars="-10" w:right="-22" w:firstLineChars="100" w:firstLine="220"/>
                              <w:jc w:val="left"/>
                              <w:rPr>
                                <w:rFonts w:ascii="HGSｺﾞｼｯｸM" w:eastAsia="HGSｺﾞｼｯｸM" w:hAnsi="ＭＳ ゴシック"/>
                              </w:rPr>
                            </w:pPr>
                            <w:r w:rsidRPr="00334A98">
                              <w:rPr>
                                <w:rFonts w:ascii="HGSｺﾞｼｯｸM" w:eastAsia="HGSｺﾞｼｯｸM" w:hAnsi="ＭＳ ゴシック" w:hint="eastAsia"/>
                              </w:rPr>
                              <w:t>【基本的な施策】</w:t>
                            </w:r>
                          </w:p>
                          <w:p w:rsidR="00D01000" w:rsidRPr="00767A89" w:rsidRDefault="00D01000" w:rsidP="00D01000">
                            <w:pPr>
                              <w:spacing w:line="300" w:lineRule="exact"/>
                              <w:ind w:leftChars="190" w:left="638" w:rightChars="55" w:right="121" w:hangingChars="100" w:hanging="220"/>
                              <w:jc w:val="left"/>
                              <w:rPr>
                                <w:rFonts w:ascii="ＭＳ 明朝" w:hAnsi="ＭＳ 明朝"/>
                              </w:rPr>
                            </w:pPr>
                            <w:r w:rsidRPr="00767A89">
                              <w:rPr>
                                <w:rFonts w:ascii="ＭＳ 明朝" w:hAnsi="ＭＳ 明朝" w:hint="eastAsia"/>
                              </w:rPr>
                              <w:t>○　延焼・倒壊の危険性の高い老朽建築物の建替え・除却や</w:t>
                            </w:r>
                            <w:r>
                              <w:rPr>
                                <w:rFonts w:ascii="ＭＳ 明朝" w:hAnsi="ＭＳ 明朝" w:hint="eastAsia"/>
                              </w:rPr>
                              <w:t>、</w:t>
                            </w:r>
                            <w:r w:rsidRPr="00767A89">
                              <w:rPr>
                                <w:rFonts w:ascii="ＭＳ 明朝" w:hAnsi="ＭＳ 明朝" w:hint="eastAsia"/>
                              </w:rPr>
                              <w:t>避難経路、消防環境等の地域特性を踏まえた対策、道路幅員等に関する建築基準法上の緩和措置の活用等により密集市街地の整備を促進する。</w:t>
                            </w:r>
                            <w:r>
                              <w:rPr>
                                <w:rFonts w:ascii="ＭＳ 明朝" w:hAnsi="ＭＳ 明朝" w:hint="eastAsia"/>
                              </w:rPr>
                              <w:t>（以下略）</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24" o:spid="_x0000_s1070" style="position:absolute;margin-left:12.15pt;margin-top:7.35pt;width:453.5pt;height:178.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" fillcolor="window" strokecolor="windowText" strokeweight="1pt">
                <v:path arrowok="t"/>
                <v:textbox inset="1mm,0,1mm,0">
                  <w:txbxContent>
                    <w:p w:rsidR="00D01000" w:rsidRPr="00334A98" w:rsidRDefault="00D01000" w:rsidP="00D01000">
                      <w:pPr>
                        <w:spacing w:line="300" w:lineRule="exact"/>
                        <w:ind w:left="220" w:hangingChars="100" w:hanging="220"/>
                        <w:jc w:val="left"/>
                        <w:rPr>
                          <w:rFonts w:ascii="HGSｺﾞｼｯｸM" w:eastAsia="HGSｺﾞｼｯｸM" w:hAnsi="ＭＳ ゴシック"/>
                        </w:rPr>
                      </w:pPr>
                      <w:r w:rsidRPr="00334A98">
                        <w:rPr>
                          <w:rFonts w:ascii="HGSｺﾞｼｯｸM" w:eastAsia="HGSｺﾞｼｯｸM" w:hAnsi="ＭＳ ゴシック" w:hint="eastAsia"/>
                        </w:rPr>
                        <w:t>①　住生活の安全を確保する住宅及び居住環境の整備</w:t>
                      </w:r>
                    </w:p>
                    <w:p w:rsidR="00D01000" w:rsidRPr="00767A89" w:rsidRDefault="00D01000" w:rsidP="00D01000">
                      <w:pPr>
                        <w:spacing w:line="300" w:lineRule="exact"/>
                        <w:ind w:left="220" w:hangingChars="100" w:hanging="220"/>
                        <w:jc w:val="left"/>
                        <w:rPr>
                          <w:rFonts w:ascii="ＭＳ 明朝" w:hAnsi="ＭＳ 明朝"/>
                        </w:rPr>
                      </w:pPr>
                      <w:r w:rsidRPr="00767A89">
                        <w:rPr>
                          <w:rFonts w:ascii="ＭＳ ゴシック" w:eastAsia="ＭＳ ゴシック" w:hAnsi="ＭＳ ゴシック" w:hint="eastAsia"/>
                        </w:rPr>
                        <w:t xml:space="preserve">　</w:t>
                      </w:r>
                      <w:r w:rsidRPr="00767A89">
                        <w:rPr>
                          <w:rFonts w:ascii="ＭＳ 明朝" w:hAnsi="ＭＳ 明朝" w:hint="eastAsia"/>
                        </w:rPr>
                        <w:t>大規模な地震時等において危険な住宅及び住宅市街地の安全性の確保等により、安全・安心な住宅及び居住環境の整備を図る。</w:t>
                      </w:r>
                    </w:p>
                    <w:p w:rsidR="00D01000" w:rsidRPr="00767A89" w:rsidRDefault="00D01000" w:rsidP="00D01000">
                      <w:pPr>
                        <w:spacing w:line="120" w:lineRule="exact"/>
                        <w:ind w:left="220" w:hangingChars="100" w:hanging="220"/>
                        <w:jc w:val="left"/>
                        <w:rPr>
                          <w:rFonts w:ascii="ＭＳ 明朝" w:hAnsi="ＭＳ 明朝"/>
                        </w:rPr>
                      </w:pPr>
                    </w:p>
                    <w:p w:rsidR="00D01000" w:rsidRPr="00334A98" w:rsidRDefault="00D01000" w:rsidP="00D01000">
                      <w:pPr>
                        <w:spacing w:line="300" w:lineRule="exact"/>
                        <w:ind w:rightChars="-10" w:right="-22" w:firstLineChars="100" w:firstLine="221"/>
                        <w:jc w:val="left"/>
                        <w:rPr>
                          <w:rFonts w:ascii="HGSｺﾞｼｯｸM" w:eastAsia="HGSｺﾞｼｯｸM" w:hAnsi="ＭＳ ゴシック"/>
                          <w:b/>
                        </w:rPr>
                      </w:pPr>
                      <w:r w:rsidRPr="00334A98">
                        <w:rPr>
                          <w:rFonts w:ascii="HGSｺﾞｼｯｸM" w:eastAsia="HGSｺﾞｼｯｸM" w:hAnsi="ＭＳ ゴシック" w:hint="eastAsia"/>
                          <w:b/>
                        </w:rPr>
                        <w:t>【指標】</w:t>
                      </w:r>
                    </w:p>
                    <w:p w:rsidR="00D01000" w:rsidRPr="00334A98" w:rsidRDefault="00D01000" w:rsidP="00D01000">
                      <w:pPr>
                        <w:spacing w:line="300" w:lineRule="exact"/>
                        <w:ind w:rightChars="-10" w:right="-22" w:firstLineChars="100" w:firstLine="221"/>
                        <w:jc w:val="left"/>
                        <w:rPr>
                          <w:rFonts w:ascii="HGSｺﾞｼｯｸM" w:eastAsia="HGSｺﾞｼｯｸM" w:hAnsi="ＭＳ ゴシック"/>
                          <w:b/>
                        </w:rPr>
                      </w:pPr>
                      <w:r w:rsidRPr="00334A98">
                        <w:rPr>
                          <w:rFonts w:ascii="HGSｺﾞｼｯｸM" w:eastAsia="HGSｺﾞｼｯｸM" w:hAnsi="ＭＳ ゴシック" w:hint="eastAsia"/>
                          <w:b/>
                        </w:rPr>
                        <w:t>［基礎的な安全性の確保］</w:t>
                      </w:r>
                    </w:p>
                    <w:p w:rsidR="00D01000" w:rsidRPr="00334A98" w:rsidRDefault="00D01000" w:rsidP="00D01000">
                      <w:pPr>
                        <w:spacing w:line="300" w:lineRule="exact"/>
                        <w:ind w:leftChars="67" w:left="147" w:rightChars="-10" w:right="-22" w:firstLineChars="100" w:firstLine="221"/>
                        <w:jc w:val="left"/>
                        <w:rPr>
                          <w:rFonts w:ascii="ＭＳ 明朝" w:hAnsi="ＭＳ 明朝"/>
                          <w:b/>
                        </w:rPr>
                      </w:pPr>
                      <w:r w:rsidRPr="00334A98">
                        <w:rPr>
                          <w:rFonts w:ascii="ＭＳ 明朝" w:hAnsi="ＭＳ 明朝" w:hint="eastAsia"/>
                          <w:b/>
                        </w:rPr>
                        <w:t>・地震時等に著しく危険な密集市街地の面積</w:t>
                      </w:r>
                    </w:p>
                    <w:p w:rsidR="00D01000" w:rsidRPr="00334A98" w:rsidRDefault="00D01000" w:rsidP="00D01000">
                      <w:pPr>
                        <w:spacing w:line="300" w:lineRule="exact"/>
                        <w:ind w:rightChars="-10" w:right="-22" w:firstLineChars="1000" w:firstLine="2209"/>
                        <w:jc w:val="left"/>
                        <w:rPr>
                          <w:rFonts w:ascii="ＭＳ 明朝" w:hAnsi="ＭＳ 明朝"/>
                        </w:rPr>
                      </w:pPr>
                      <w:r w:rsidRPr="00334A98">
                        <w:rPr>
                          <w:rFonts w:ascii="ＭＳ 明朝" w:hAnsi="ＭＳ 明朝" w:hint="eastAsia"/>
                          <w:b/>
                        </w:rPr>
                        <w:t>【約6,000ha(平22)　→　おおむね解消（平32）】</w:t>
                      </w:r>
                    </w:p>
                    <w:p w:rsidR="00D01000" w:rsidRPr="00334A98" w:rsidRDefault="00D01000" w:rsidP="00D01000">
                      <w:pPr>
                        <w:spacing w:line="300" w:lineRule="exact"/>
                        <w:ind w:rightChars="-10" w:right="-22" w:firstLineChars="100" w:firstLine="220"/>
                        <w:jc w:val="left"/>
                        <w:rPr>
                          <w:rFonts w:ascii="HGSｺﾞｼｯｸM" w:eastAsia="HGSｺﾞｼｯｸM" w:hAnsi="ＭＳ ゴシック"/>
                        </w:rPr>
                      </w:pPr>
                      <w:r w:rsidRPr="00334A98">
                        <w:rPr>
                          <w:rFonts w:ascii="HGSｺﾞｼｯｸM" w:eastAsia="HGSｺﾞｼｯｸM" w:hAnsi="ＭＳ ゴシック" w:hint="eastAsia"/>
                        </w:rPr>
                        <w:t>【基本的な施策】</w:t>
                      </w:r>
                    </w:p>
                    <w:p w:rsidR="00D01000" w:rsidRPr="00767A89" w:rsidRDefault="00D01000" w:rsidP="00D01000">
                      <w:pPr>
                        <w:spacing w:line="300" w:lineRule="exact"/>
                        <w:ind w:leftChars="190" w:left="638" w:rightChars="55" w:right="121" w:hangingChars="100" w:hanging="220"/>
                        <w:jc w:val="left"/>
                        <w:rPr>
                          <w:rFonts w:ascii="ＭＳ 明朝" w:hAnsi="ＭＳ 明朝"/>
                        </w:rPr>
                      </w:pPr>
                      <w:r w:rsidRPr="00767A89">
                        <w:rPr>
                          <w:rFonts w:ascii="ＭＳ 明朝" w:hAnsi="ＭＳ 明朝" w:hint="eastAsia"/>
                        </w:rPr>
                        <w:t>○　延焼・倒壊の危険性の高い老朽建築物の建替え・除却や</w:t>
                      </w:r>
                      <w:r>
                        <w:rPr>
                          <w:rFonts w:ascii="ＭＳ 明朝" w:hAnsi="ＭＳ 明朝" w:hint="eastAsia"/>
                        </w:rPr>
                        <w:t>、</w:t>
                      </w:r>
                      <w:r w:rsidRPr="00767A89">
                        <w:rPr>
                          <w:rFonts w:ascii="ＭＳ 明朝" w:hAnsi="ＭＳ 明朝" w:hint="eastAsia"/>
                        </w:rPr>
                        <w:t>避難経路、消防環境等の地域特性を踏まえた対策、道路幅員等に関する建築基準法上の緩和措置の活用等により密集市街地の整備を促進する。</w:t>
                      </w:r>
                      <w:r>
                        <w:rPr>
                          <w:rFonts w:ascii="ＭＳ 明朝" w:hAnsi="ＭＳ 明朝" w:hint="eastAsia"/>
                        </w:rPr>
                        <w:t>（以下略）</w:t>
                      </w:r>
                    </w:p>
                  </w:txbxContent>
                </v:textbox>
              </v:rect>
            </w:pict>
          </mc:Fallback>
        </mc:AlternateContent>
      </w:r>
    </w:p>
    <w:p w:rsidR="00D01000" w:rsidRDefault="00D01000" w:rsidP="00D01000">
      <w:pPr>
        <w:widowControl/>
        <w:jc w:val="left"/>
        <w:rPr>
          <w:sz w:val="21"/>
          <w:szCs w:val="24"/>
        </w:rPr>
      </w:pPr>
    </w:p>
    <w:p w:rsidR="00D01000" w:rsidRDefault="00D01000" w:rsidP="00D01000">
      <w:pPr>
        <w:widowControl/>
        <w:jc w:val="left"/>
        <w:rPr>
          <w:sz w:val="21"/>
          <w:szCs w:val="24"/>
        </w:rPr>
      </w:pPr>
    </w:p>
    <w:p w:rsidR="00D01000" w:rsidRDefault="00D01000" w:rsidP="00D01000">
      <w:pPr>
        <w:widowControl/>
        <w:jc w:val="left"/>
        <w:rPr>
          <w:sz w:val="21"/>
          <w:szCs w:val="24"/>
        </w:rPr>
      </w:pPr>
    </w:p>
    <w:p w:rsidR="00D01000" w:rsidRDefault="00D01000" w:rsidP="00D01000">
      <w:pPr>
        <w:widowControl/>
        <w:jc w:val="left"/>
        <w:rPr>
          <w:sz w:val="21"/>
          <w:szCs w:val="24"/>
        </w:rPr>
      </w:pPr>
    </w:p>
    <w:p w:rsidR="00D01000" w:rsidRDefault="00D01000" w:rsidP="00D01000">
      <w:pPr>
        <w:widowControl/>
        <w:jc w:val="left"/>
        <w:rPr>
          <w:sz w:val="21"/>
          <w:szCs w:val="24"/>
        </w:rPr>
      </w:pPr>
    </w:p>
    <w:p w:rsidR="00D01000" w:rsidRDefault="00D01000" w:rsidP="00D01000">
      <w:pPr>
        <w:widowControl/>
        <w:jc w:val="left"/>
        <w:rPr>
          <w:sz w:val="21"/>
          <w:szCs w:val="24"/>
        </w:rPr>
      </w:pPr>
    </w:p>
    <w:p w:rsidR="00D01000" w:rsidRDefault="00D01000" w:rsidP="00D01000">
      <w:pPr>
        <w:widowControl/>
        <w:jc w:val="left"/>
        <w:rPr>
          <w:sz w:val="21"/>
          <w:szCs w:val="24"/>
        </w:rPr>
      </w:pPr>
    </w:p>
    <w:p w:rsidR="00D01000" w:rsidRDefault="00D01000" w:rsidP="00D01000">
      <w:pPr>
        <w:widowControl/>
        <w:jc w:val="left"/>
        <w:rPr>
          <w:sz w:val="21"/>
          <w:szCs w:val="24"/>
        </w:rPr>
      </w:pPr>
    </w:p>
    <w:p w:rsidR="00D01000" w:rsidRDefault="00D01000" w:rsidP="00D01000">
      <w:pPr>
        <w:widowControl/>
        <w:jc w:val="left"/>
        <w:rPr>
          <w:sz w:val="21"/>
          <w:szCs w:val="24"/>
        </w:rPr>
      </w:pPr>
    </w:p>
    <w:p w:rsidR="00D01000" w:rsidRDefault="00D01000" w:rsidP="00D01000">
      <w:pPr>
        <w:widowControl/>
        <w:jc w:val="left"/>
        <w:rPr>
          <w:sz w:val="21"/>
          <w:szCs w:val="24"/>
        </w:rPr>
      </w:pPr>
    </w:p>
    <w:p w:rsidR="00D01000" w:rsidRDefault="00D01000" w:rsidP="00D01000">
      <w:pPr>
        <w:widowControl/>
        <w:jc w:val="left"/>
        <w:rPr>
          <w:sz w:val="21"/>
          <w:szCs w:val="24"/>
        </w:rPr>
      </w:pPr>
    </w:p>
    <w:p w:rsidR="003F3F19" w:rsidRPr="00334A98" w:rsidRDefault="003F3F19" w:rsidP="003F3F19">
      <w:pPr>
        <w:spacing w:line="280" w:lineRule="exact"/>
        <w:jc w:val="left"/>
        <w:rPr>
          <w:rFonts w:ascii="HGSｺﾞｼｯｸM" w:eastAsia="HGSｺﾞｼｯｸM" w:hAnsi="ＭＳ Ｐゴシック"/>
        </w:rPr>
      </w:pPr>
      <w:r w:rsidRPr="00334A98">
        <w:rPr>
          <w:rFonts w:ascii="HGSｺﾞｼｯｸM" w:eastAsia="HGSｺﾞｼｯｸM" w:hAnsi="ＭＳ Ｐゴシック" w:hint="eastAsia"/>
        </w:rPr>
        <w:t>○住生活基本計画（全国計画）　（平成28年</w:t>
      </w:r>
      <w:r w:rsidR="006744E4">
        <w:rPr>
          <w:rFonts w:ascii="HGSｺﾞｼｯｸM" w:eastAsia="HGSｺﾞｼｯｸM" w:hAnsi="ＭＳ Ｐゴシック" w:hint="eastAsia"/>
        </w:rPr>
        <w:t>３</w:t>
      </w:r>
      <w:r w:rsidRPr="00334A98">
        <w:rPr>
          <w:rFonts w:ascii="HGSｺﾞｼｯｸM" w:eastAsia="HGSｺﾞｼｯｸM" w:hAnsi="ＭＳ Ｐゴシック" w:hint="eastAsia"/>
        </w:rPr>
        <w:t>月18日閣議決定）</w:t>
      </w:r>
    </w:p>
    <w:p w:rsidR="00C1471A" w:rsidRPr="005271FA" w:rsidRDefault="00C1471A" w:rsidP="003F3F19">
      <w:pPr>
        <w:spacing w:line="280" w:lineRule="exact"/>
        <w:ind w:left="221"/>
        <w:jc w:val="left"/>
        <w:rPr>
          <w:rFonts w:ascii="HGSｺﾞｼｯｸM" w:eastAsia="HGSｺﾞｼｯｸM" w:hAnsi="ＭＳ Ｐゴシック"/>
          <w:color w:val="000000" w:themeColor="text1"/>
        </w:rPr>
      </w:pPr>
      <w:r w:rsidRPr="00334A98">
        <w:rPr>
          <w:rFonts w:ascii="HGSｺﾞｼｯｸM" w:eastAsia="HGSｺﾞｼｯｸM" w:hAnsi="ＭＳ Ｐゴシック" w:hint="eastAsia"/>
        </w:rPr>
        <w:t>【計画期間】</w:t>
      </w:r>
      <w:r w:rsidRPr="005271FA">
        <w:rPr>
          <w:rFonts w:ascii="HGSｺﾞｼｯｸM" w:eastAsia="HGSｺﾞｼｯｸM" w:hAnsi="ＭＳ Ｐゴシック" w:hint="eastAsia"/>
          <w:color w:val="000000" w:themeColor="text1"/>
        </w:rPr>
        <w:t>平成28年度～平成37年度</w:t>
      </w:r>
    </w:p>
    <w:p w:rsidR="003F3F19" w:rsidRPr="005271FA" w:rsidRDefault="003F3F19" w:rsidP="00C1471A">
      <w:pPr>
        <w:spacing w:line="280" w:lineRule="exact"/>
        <w:ind w:left="221"/>
        <w:jc w:val="left"/>
        <w:rPr>
          <w:rFonts w:ascii="HGSｺﾞｼｯｸM" w:eastAsia="HGSｺﾞｼｯｸM" w:hAnsi="ＭＳ Ｐゴシック"/>
          <w:color w:val="000000" w:themeColor="text1"/>
        </w:rPr>
      </w:pPr>
    </w:p>
    <w:p w:rsidR="00C1471A" w:rsidRPr="005271FA" w:rsidRDefault="00C1471A" w:rsidP="00C1471A">
      <w:pPr>
        <w:spacing w:line="280" w:lineRule="exact"/>
        <w:ind w:left="221"/>
        <w:jc w:val="left"/>
        <w:rPr>
          <w:rFonts w:ascii="HGSｺﾞｼｯｸM" w:eastAsia="HGSｺﾞｼｯｸM" w:hAnsi="ＭＳ Ｐゴシック"/>
          <w:color w:val="000000" w:themeColor="text1"/>
        </w:rPr>
      </w:pPr>
      <w:r w:rsidRPr="005271FA">
        <w:rPr>
          <w:rFonts w:ascii="HGSｺﾞｼｯｸM" w:eastAsia="HGSｺﾞｼｯｸM" w:hAnsi="ＭＳ Ｐゴシック" w:hint="eastAsia"/>
          <w:color w:val="000000" w:themeColor="text1"/>
        </w:rPr>
        <w:t>≪密集市街地整備の関連箇所の抜粋≫</w:t>
      </w:r>
    </w:p>
    <w:p w:rsidR="00C1471A" w:rsidRPr="005271FA" w:rsidRDefault="00C1471A" w:rsidP="00C1471A">
      <w:pPr>
        <w:spacing w:line="280" w:lineRule="exact"/>
        <w:jc w:val="left"/>
        <w:rPr>
          <w:rFonts w:ascii="ＭＳ Ｐゴシック" w:eastAsia="ＭＳ Ｐゴシック" w:hAnsi="ＭＳ Ｐゴシック"/>
          <w:color w:val="000000" w:themeColor="text1"/>
        </w:rPr>
      </w:pPr>
      <w:r w:rsidRPr="005271FA">
        <w:rPr>
          <w:noProof/>
          <w:color w:val="000000" w:themeColor="text1"/>
        </w:rPr>
        <mc:AlternateContent>
          <mc:Choice Requires="wps">
            <w:drawing>
              <wp:anchor distT="0" distB="0" distL="114300" distR="114300" simplePos="0" relativeHeight="251698688" behindDoc="0" locked="0" layoutInCell="1" allowOverlap="1" wp14:anchorId="3D9F1ECB" wp14:editId="1C6D14CF">
                <wp:simplePos x="0" y="0"/>
                <wp:positionH relativeFrom="column">
                  <wp:posOffset>154305</wp:posOffset>
                </wp:positionH>
                <wp:positionV relativeFrom="paragraph">
                  <wp:posOffset>12700</wp:posOffset>
                </wp:positionV>
                <wp:extent cx="5759450" cy="251460"/>
                <wp:effectExtent l="0" t="0" r="12700" b="15240"/>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51460"/>
                        </a:xfrm>
                        <a:prstGeom prst="rect">
                          <a:avLst/>
                        </a:prstGeom>
                        <a:solidFill>
                          <a:srgbClr val="FFFFFF"/>
                        </a:solidFill>
                        <a:ln w="12700" algn="ctr">
                          <a:solidFill>
                            <a:srgbClr val="000000"/>
                          </a:solidFill>
                          <a:miter lim="800000"/>
                          <a:headEnd/>
                          <a:tailEnd/>
                        </a:ln>
                      </wps:spPr>
                      <wps:txbx>
                        <w:txbxContent>
                          <w:p w:rsidR="00C1471A" w:rsidRPr="005271FA" w:rsidRDefault="00C1471A" w:rsidP="003F3F19">
                            <w:pPr>
                              <w:spacing w:line="320" w:lineRule="exact"/>
                              <w:ind w:leftChars="12" w:left="226" w:rightChars="-40" w:right="-88" w:hangingChars="100" w:hanging="200"/>
                              <w:jc w:val="left"/>
                              <w:rPr>
                                <w:rFonts w:ascii="HGSｺﾞｼｯｸM" w:eastAsia="HGSｺﾞｼｯｸM" w:hAnsi="ＭＳ Ｐゴシック"/>
                                <w:color w:val="000000" w:themeColor="text1"/>
                                <w:sz w:val="20"/>
                              </w:rPr>
                            </w:pPr>
                            <w:r w:rsidRPr="005271FA">
                              <w:rPr>
                                <w:rFonts w:ascii="HGSｺﾞｼｯｸM" w:eastAsia="HGSｺﾞｼｯｸM" w:hAnsi="ＭＳ Ｐゴシック" w:hint="eastAsia"/>
                                <w:color w:val="000000" w:themeColor="text1"/>
                                <w:sz w:val="20"/>
                              </w:rPr>
                              <w:t xml:space="preserve">第２　</w:t>
                            </w:r>
                            <w:r w:rsidR="00171630" w:rsidRPr="005271FA">
                              <w:rPr>
                                <w:rFonts w:ascii="HGSｺﾞｼｯｸM" w:eastAsia="HGSｺﾞｼｯｸM" w:hAnsi="ＭＳ Ｐゴシック" w:hint="eastAsia"/>
                                <w:color w:val="000000" w:themeColor="text1"/>
                                <w:sz w:val="20"/>
                              </w:rPr>
                              <w:t>目標と基本的な施策</w:t>
                            </w:r>
                          </w:p>
                        </w:txbxContent>
                      </wps:txbx>
                      <wps:bodyPr rot="0" vert="horz" wrap="square" lIns="36000" tIns="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71" style="position:absolute;margin-left:12.15pt;margin-top:1pt;width:453.5pt;height:19.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" strokeweight="1pt">
                <v:textbox inset="1mm,0,1mm,0">
                  <w:txbxContent>
                    <w:p w:rsidR="00C1471A" w:rsidRPr="005271FA" w:rsidRDefault="00C1471A" w:rsidP="003F3F19">
                      <w:pPr>
                        <w:spacing w:line="320" w:lineRule="exact"/>
                        <w:ind w:leftChars="12" w:left="226" w:rightChars="-40" w:right="-88" w:hangingChars="100" w:hanging="200"/>
                        <w:jc w:val="left"/>
                        <w:rPr>
                          <w:rFonts w:ascii="HGSｺﾞｼｯｸM" w:eastAsia="HGSｺﾞｼｯｸM" w:hAnsi="ＭＳ Ｐゴシック"/>
                          <w:color w:val="000000" w:themeColor="text1"/>
                          <w:sz w:val="20"/>
                        </w:rPr>
                      </w:pPr>
                      <w:r w:rsidRPr="005271FA">
                        <w:rPr>
                          <w:rFonts w:ascii="HGSｺﾞｼｯｸM" w:eastAsia="HGSｺﾞｼｯｸM" w:hAnsi="ＭＳ Ｐゴシック" w:hint="eastAsia"/>
                          <w:color w:val="000000" w:themeColor="text1"/>
                          <w:sz w:val="20"/>
                        </w:rPr>
                        <w:t xml:space="preserve">第２　</w:t>
                      </w:r>
                      <w:r w:rsidR="00171630" w:rsidRPr="005271FA">
                        <w:rPr>
                          <w:rFonts w:ascii="HGSｺﾞｼｯｸM" w:eastAsia="HGSｺﾞｼｯｸM" w:hAnsi="ＭＳ Ｐゴシック" w:hint="eastAsia"/>
                          <w:color w:val="000000" w:themeColor="text1"/>
                          <w:sz w:val="20"/>
                        </w:rPr>
                        <w:t>目標と基本的な施策</w:t>
                      </w:r>
                    </w:p>
                  </w:txbxContent>
                </v:textbox>
              </v:rect>
            </w:pict>
          </mc:Fallback>
        </mc:AlternateContent>
      </w:r>
    </w:p>
    <w:p w:rsidR="00C1471A" w:rsidRPr="005271FA" w:rsidRDefault="00C1471A" w:rsidP="00C1471A">
      <w:pPr>
        <w:spacing w:line="200" w:lineRule="exact"/>
        <w:rPr>
          <w:rFonts w:ascii="ＭＳ Ｐゴシック" w:eastAsia="ＭＳ Ｐゴシック" w:hAnsi="ＭＳ Ｐゴシック"/>
          <w:color w:val="000000" w:themeColor="text1"/>
          <w:sz w:val="21"/>
        </w:rPr>
        <w:sectPr w:rsidR="00C1471A" w:rsidRPr="005271FA" w:rsidSect="00C1471A">
          <w:headerReference w:type="default" r:id="rId15"/>
          <w:type w:val="continuous"/>
          <w:pgSz w:w="11906" w:h="16838" w:code="9"/>
          <w:pgMar w:top="1701" w:right="1418" w:bottom="1134" w:left="1418" w:header="851" w:footer="113" w:gutter="0"/>
          <w:cols w:space="425"/>
          <w:docGrid w:type="lines" w:linePitch="350" w:charSpace="1382"/>
        </w:sectPr>
      </w:pPr>
    </w:p>
    <w:p w:rsidR="00C1471A" w:rsidRPr="005271FA" w:rsidRDefault="003F3F19" w:rsidP="00C1471A">
      <w:pPr>
        <w:widowControl/>
        <w:jc w:val="left"/>
        <w:rPr>
          <w:color w:val="000000" w:themeColor="text1"/>
          <w:sz w:val="21"/>
          <w:szCs w:val="24"/>
        </w:rPr>
      </w:pPr>
      <w:r w:rsidRPr="005271FA">
        <w:rPr>
          <w:noProof/>
          <w:color w:val="000000" w:themeColor="text1"/>
        </w:rPr>
        <w:lastRenderedPageBreak/>
        <mc:AlternateContent>
          <mc:Choice Requires="wps">
            <w:drawing>
              <wp:anchor distT="0" distB="0" distL="114300" distR="114300" simplePos="0" relativeHeight="251692544" behindDoc="0" locked="0" layoutInCell="1" allowOverlap="1" wp14:anchorId="33DFDB7E" wp14:editId="2DF45195">
                <wp:simplePos x="0" y="0"/>
                <wp:positionH relativeFrom="column">
                  <wp:posOffset>154305</wp:posOffset>
                </wp:positionH>
                <wp:positionV relativeFrom="paragraph">
                  <wp:posOffset>154940</wp:posOffset>
                </wp:positionV>
                <wp:extent cx="5759450" cy="251460"/>
                <wp:effectExtent l="0" t="0" r="12700" b="15240"/>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51460"/>
                        </a:xfrm>
                        <a:prstGeom prst="rect">
                          <a:avLst/>
                        </a:prstGeom>
                        <a:solidFill>
                          <a:srgbClr val="FFFFFF"/>
                        </a:solidFill>
                        <a:ln w="12700" algn="ctr">
                          <a:solidFill>
                            <a:srgbClr val="000000"/>
                          </a:solidFill>
                          <a:miter lim="800000"/>
                          <a:headEnd/>
                          <a:tailEnd/>
                        </a:ln>
                      </wps:spPr>
                      <wps:txbx>
                        <w:txbxContent>
                          <w:p w:rsidR="00C1471A" w:rsidRPr="005271FA" w:rsidRDefault="00C1471A" w:rsidP="003F3F19">
                            <w:pPr>
                              <w:spacing w:line="320" w:lineRule="exact"/>
                              <w:jc w:val="left"/>
                              <w:rPr>
                                <w:rFonts w:ascii="HGSｺﾞｼｯｸM" w:eastAsia="HGSｺﾞｼｯｸM" w:hAnsi="ＭＳ Ｐゴシック"/>
                                <w:color w:val="000000" w:themeColor="text1"/>
                                <w:sz w:val="20"/>
                              </w:rPr>
                            </w:pPr>
                            <w:r w:rsidRPr="005271FA">
                              <w:rPr>
                                <w:rFonts w:ascii="HGSｺﾞｼｯｸM" w:eastAsia="HGSｺﾞｼｯｸM" w:hAnsi="ＭＳ Ｐゴシック" w:hint="eastAsia"/>
                                <w:color w:val="000000" w:themeColor="text1"/>
                                <w:sz w:val="20"/>
                              </w:rPr>
                              <w:t>目標</w:t>
                            </w:r>
                            <w:r w:rsidR="00171630" w:rsidRPr="005271FA">
                              <w:rPr>
                                <w:rFonts w:ascii="HGSｺﾞｼｯｸM" w:eastAsia="HGSｺﾞｼｯｸM" w:hAnsi="ＭＳ Ｐゴシック" w:hint="eastAsia"/>
                                <w:color w:val="000000" w:themeColor="text1"/>
                                <w:sz w:val="20"/>
                              </w:rPr>
                              <w:t>８</w:t>
                            </w:r>
                            <w:r w:rsidRPr="005271FA">
                              <w:rPr>
                                <w:rFonts w:ascii="HGSｺﾞｼｯｸM" w:eastAsia="HGSｺﾞｼｯｸM" w:hAnsi="ＭＳ Ｐゴシック" w:hint="eastAsia"/>
                                <w:color w:val="000000" w:themeColor="text1"/>
                                <w:sz w:val="20"/>
                              </w:rPr>
                              <w:t xml:space="preserve">　</w:t>
                            </w:r>
                            <w:r w:rsidR="00171630" w:rsidRPr="005271FA">
                              <w:rPr>
                                <w:rFonts w:ascii="HGSｺﾞｼｯｸM" w:eastAsia="HGSｺﾞｼｯｸM" w:hAnsi="ＭＳ Ｐゴシック" w:hint="eastAsia"/>
                                <w:color w:val="000000" w:themeColor="text1"/>
                                <w:sz w:val="20"/>
                              </w:rPr>
                              <w:t>住宅地の魅力の維持・向上</w:t>
                            </w:r>
                          </w:p>
                        </w:txbxContent>
                      </wps:txbx>
                      <wps:bodyPr rot="0" vert="horz" wrap="square" lIns="36000" tIns="0" rIns="36000" bIns="0" anchor="t" anchorCtr="0" upright="1">
                        <a:noAutofit/>
                      </wps:bodyPr>
                    </wps:wsp>
                  </a:graphicData>
                </a:graphic>
                <wp14:sizeRelH relativeFrom="margin">
                  <wp14:pctWidth>0</wp14:pctWidth>
                </wp14:sizeRelH>
                <wp14:sizeRelV relativeFrom="page">
                  <wp14:pctHeight>0</wp14:pctHeight>
                </wp14:sizeRelV>
              </wp:anchor>
            </w:drawing>
          </mc:Choice>
          <mc:Fallback>
            <w:pict>
              <v:rect id="正方形/長方形 10" o:spid="_x0000_s1072" style="position:absolute;margin-left:12.15pt;margin-top:12.2pt;width:453.5pt;height:19.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" strokeweight="1pt">
                <v:textbox inset="1mm,0,1mm,0">
                  <w:txbxContent>
                    <w:p w:rsidR="00C1471A" w:rsidRPr="005271FA" w:rsidRDefault="00C1471A" w:rsidP="003F3F19">
                      <w:pPr>
                        <w:spacing w:line="320" w:lineRule="exact"/>
                        <w:jc w:val="left"/>
                        <w:rPr>
                          <w:rFonts w:ascii="HGSｺﾞｼｯｸM" w:eastAsia="HGSｺﾞｼｯｸM" w:hAnsi="ＭＳ Ｐゴシック"/>
                          <w:color w:val="000000" w:themeColor="text1"/>
                          <w:sz w:val="20"/>
                        </w:rPr>
                      </w:pPr>
                      <w:r w:rsidRPr="005271FA">
                        <w:rPr>
                          <w:rFonts w:ascii="HGSｺﾞｼｯｸM" w:eastAsia="HGSｺﾞｼｯｸM" w:hAnsi="ＭＳ Ｐゴシック" w:hint="eastAsia"/>
                          <w:color w:val="000000" w:themeColor="text1"/>
                          <w:sz w:val="20"/>
                        </w:rPr>
                        <w:t>目標</w:t>
                      </w:r>
                      <w:r w:rsidR="00171630" w:rsidRPr="005271FA">
                        <w:rPr>
                          <w:rFonts w:ascii="HGSｺﾞｼｯｸM" w:eastAsia="HGSｺﾞｼｯｸM" w:hAnsi="ＭＳ Ｐゴシック" w:hint="eastAsia"/>
                          <w:color w:val="000000" w:themeColor="text1"/>
                          <w:sz w:val="20"/>
                        </w:rPr>
                        <w:t>８</w:t>
                      </w:r>
                      <w:r w:rsidRPr="005271FA">
                        <w:rPr>
                          <w:rFonts w:ascii="HGSｺﾞｼｯｸM" w:eastAsia="HGSｺﾞｼｯｸM" w:hAnsi="ＭＳ Ｐゴシック" w:hint="eastAsia"/>
                          <w:color w:val="000000" w:themeColor="text1"/>
                          <w:sz w:val="20"/>
                        </w:rPr>
                        <w:t xml:space="preserve">　</w:t>
                      </w:r>
                      <w:r w:rsidR="00171630" w:rsidRPr="005271FA">
                        <w:rPr>
                          <w:rFonts w:ascii="HGSｺﾞｼｯｸM" w:eastAsia="HGSｺﾞｼｯｸM" w:hAnsi="ＭＳ Ｐゴシック" w:hint="eastAsia"/>
                          <w:color w:val="000000" w:themeColor="text1"/>
                          <w:sz w:val="20"/>
                        </w:rPr>
                        <w:t>住宅地の魅力の維持・向上</w:t>
                      </w:r>
                    </w:p>
                  </w:txbxContent>
                </v:textbox>
              </v:rect>
            </w:pict>
          </mc:Fallback>
        </mc:AlternateContent>
      </w:r>
    </w:p>
    <w:p w:rsidR="003F3F19" w:rsidRPr="005271FA" w:rsidRDefault="003F3F19">
      <w:pPr>
        <w:widowControl/>
        <w:jc w:val="left"/>
        <w:rPr>
          <w:rFonts w:ascii="ＭＳ Ｐゴシック" w:eastAsia="ＭＳ Ｐゴシック" w:hAnsi="ＭＳ Ｐゴシック"/>
          <w:color w:val="000000" w:themeColor="text1"/>
          <w:sz w:val="24"/>
          <w:szCs w:val="24"/>
        </w:rPr>
      </w:pPr>
      <w:r w:rsidRPr="005271FA">
        <w:rPr>
          <w:noProof/>
          <w:color w:val="000000" w:themeColor="text1"/>
        </w:rPr>
        <mc:AlternateContent>
          <mc:Choice Requires="wps">
            <w:drawing>
              <wp:anchor distT="0" distB="0" distL="114300" distR="114300" simplePos="0" relativeHeight="251694592" behindDoc="0" locked="0" layoutInCell="1" allowOverlap="1" wp14:anchorId="5E8841CD" wp14:editId="2C513D8D">
                <wp:simplePos x="0" y="0"/>
                <wp:positionH relativeFrom="column">
                  <wp:posOffset>154305</wp:posOffset>
                </wp:positionH>
                <wp:positionV relativeFrom="paragraph">
                  <wp:posOffset>310515</wp:posOffset>
                </wp:positionV>
                <wp:extent cx="5759450" cy="1847850"/>
                <wp:effectExtent l="0" t="0" r="12700" b="1905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9450" cy="1847850"/>
                        </a:xfrm>
                        <a:prstGeom prst="rect">
                          <a:avLst/>
                        </a:prstGeom>
                        <a:solidFill>
                          <a:sysClr val="window" lastClr="FFFFFF"/>
                        </a:solidFill>
                        <a:ln w="12700" cap="flat" cmpd="sng" algn="ctr">
                          <a:solidFill>
                            <a:sysClr val="windowText" lastClr="000000"/>
                          </a:solidFill>
                          <a:prstDash val="solid"/>
                        </a:ln>
                        <a:effectLst/>
                      </wps:spPr>
                      <wps:txbx>
                        <w:txbxContent>
                          <w:p w:rsidR="0062378A" w:rsidRPr="005271FA" w:rsidRDefault="0062378A" w:rsidP="00D01000">
                            <w:pPr>
                              <w:spacing w:afterLines="50" w:after="175" w:line="300" w:lineRule="exact"/>
                              <w:ind w:left="227" w:hangingChars="100" w:hanging="227"/>
                              <w:jc w:val="left"/>
                              <w:rPr>
                                <w:rFonts w:ascii="ＭＳ 明朝" w:hAnsi="ＭＳ 明朝"/>
                                <w:color w:val="000000" w:themeColor="text1"/>
                              </w:rPr>
                            </w:pPr>
                            <w:r w:rsidRPr="005271FA">
                              <w:rPr>
                                <w:rFonts w:ascii="ＭＳ 明朝" w:hAnsi="ＭＳ 明朝" w:hint="eastAsia"/>
                                <w:color w:val="000000" w:themeColor="text1"/>
                              </w:rPr>
                              <w:t xml:space="preserve">　国土強靭化の理念を踏まえ、火災や地震、洪水・内水、津波・高潮、土砂災害等の自然災害等に対する防災・減災対策を推進し、居住者の安全性の確保・向上を促進</w:t>
                            </w:r>
                          </w:p>
                          <w:p w:rsidR="0062378A" w:rsidRPr="005271FA" w:rsidRDefault="0062378A" w:rsidP="00D01000">
                            <w:pPr>
                              <w:spacing w:line="300" w:lineRule="exact"/>
                              <w:ind w:rightChars="-10" w:right="-23" w:firstLineChars="100" w:firstLine="227"/>
                              <w:jc w:val="left"/>
                              <w:rPr>
                                <w:rFonts w:ascii="HGSｺﾞｼｯｸM" w:eastAsia="HGSｺﾞｼｯｸM" w:hAnsi="ＭＳ ゴシック"/>
                                <w:color w:val="000000" w:themeColor="text1"/>
                              </w:rPr>
                            </w:pPr>
                            <w:r w:rsidRPr="005271FA">
                              <w:rPr>
                                <w:rFonts w:ascii="HGSｺﾞｼｯｸM" w:eastAsia="HGSｺﾞｼｯｸM" w:hAnsi="ＭＳ ゴシック" w:hint="eastAsia"/>
                                <w:color w:val="000000" w:themeColor="text1"/>
                              </w:rPr>
                              <w:t>【基本的な施策】</w:t>
                            </w:r>
                          </w:p>
                          <w:p w:rsidR="00B41A82" w:rsidRPr="005271FA" w:rsidRDefault="0062378A" w:rsidP="00D01000">
                            <w:pPr>
                              <w:spacing w:afterLines="50" w:after="175" w:line="300" w:lineRule="exact"/>
                              <w:ind w:leftChars="200" w:left="453" w:rightChars="50" w:right="113" w:firstLineChars="100" w:firstLine="227"/>
                              <w:jc w:val="left"/>
                              <w:rPr>
                                <w:rFonts w:ascii="ＭＳ 明朝" w:hAnsi="ＭＳ 明朝"/>
                                <w:color w:val="000000" w:themeColor="text1"/>
                              </w:rPr>
                            </w:pPr>
                            <w:r w:rsidRPr="005271FA">
                              <w:rPr>
                                <w:rFonts w:ascii="ＭＳ 明朝" w:hAnsi="ＭＳ 明朝" w:hint="eastAsia"/>
                                <w:color w:val="000000" w:themeColor="text1"/>
                              </w:rPr>
                              <w:t>密集市街地の改善整備や無電柱化の推進、ハザードマップの積極的な情報提供、タイムラインの整備と訓練等により居住者の災害時の安全性の向上を図る。</w:t>
                            </w:r>
                          </w:p>
                          <w:p w:rsidR="00C1471A" w:rsidRPr="005271FA" w:rsidRDefault="00C1471A" w:rsidP="00D01000">
                            <w:pPr>
                              <w:spacing w:line="300" w:lineRule="exact"/>
                              <w:ind w:rightChars="-10" w:right="-23" w:firstLineChars="100" w:firstLine="228"/>
                              <w:jc w:val="left"/>
                              <w:rPr>
                                <w:rFonts w:ascii="HGSｺﾞｼｯｸM" w:eastAsia="HGSｺﾞｼｯｸM" w:hAnsi="ＭＳ ゴシック"/>
                                <w:b/>
                                <w:color w:val="000000" w:themeColor="text1"/>
                              </w:rPr>
                            </w:pPr>
                            <w:r w:rsidRPr="005271FA">
                              <w:rPr>
                                <w:rFonts w:ascii="HGSｺﾞｼｯｸM" w:eastAsia="HGSｺﾞｼｯｸM" w:hAnsi="ＭＳ ゴシック" w:hint="eastAsia"/>
                                <w:b/>
                                <w:color w:val="000000" w:themeColor="text1"/>
                              </w:rPr>
                              <w:t>【</w:t>
                            </w:r>
                            <w:r w:rsidR="0062378A" w:rsidRPr="005271FA">
                              <w:rPr>
                                <w:rFonts w:ascii="HGSｺﾞｼｯｸM" w:eastAsia="HGSｺﾞｼｯｸM" w:hAnsi="ＭＳ ゴシック" w:hint="eastAsia"/>
                                <w:b/>
                                <w:color w:val="000000" w:themeColor="text1"/>
                              </w:rPr>
                              <w:t>成果</w:t>
                            </w:r>
                            <w:r w:rsidRPr="005271FA">
                              <w:rPr>
                                <w:rFonts w:ascii="HGSｺﾞｼｯｸM" w:eastAsia="HGSｺﾞｼｯｸM" w:hAnsi="ＭＳ ゴシック" w:hint="eastAsia"/>
                                <w:b/>
                                <w:color w:val="000000" w:themeColor="text1"/>
                              </w:rPr>
                              <w:t>指標】</w:t>
                            </w:r>
                          </w:p>
                          <w:p w:rsidR="00C1471A" w:rsidRPr="005271FA" w:rsidRDefault="00C1471A" w:rsidP="00D01000">
                            <w:pPr>
                              <w:spacing w:line="300" w:lineRule="exact"/>
                              <w:ind w:leftChars="67" w:left="152" w:rightChars="-10" w:right="-23" w:firstLineChars="100" w:firstLine="228"/>
                              <w:jc w:val="left"/>
                              <w:rPr>
                                <w:rFonts w:ascii="ＭＳ 明朝" w:hAnsi="ＭＳ 明朝"/>
                                <w:b/>
                                <w:color w:val="000000" w:themeColor="text1"/>
                              </w:rPr>
                            </w:pPr>
                            <w:r w:rsidRPr="005271FA">
                              <w:rPr>
                                <w:rFonts w:ascii="ＭＳ 明朝" w:hAnsi="ＭＳ 明朝" w:hint="eastAsia"/>
                                <w:b/>
                                <w:color w:val="000000" w:themeColor="text1"/>
                              </w:rPr>
                              <w:t>・地震時等に著しく危険な密集市街地の面積</w:t>
                            </w:r>
                          </w:p>
                          <w:p w:rsidR="0062378A" w:rsidRPr="005271FA" w:rsidRDefault="00C1471A" w:rsidP="00D01000">
                            <w:pPr>
                              <w:spacing w:line="300" w:lineRule="exact"/>
                              <w:ind w:rightChars="-10" w:right="-23" w:firstLineChars="449" w:firstLine="1022"/>
                              <w:jc w:val="left"/>
                              <w:rPr>
                                <w:rFonts w:ascii="HGSｺﾞｼｯｸM" w:eastAsia="HGSｺﾞｼｯｸM" w:hAnsi="ＭＳ 明朝"/>
                                <w:color w:val="000000" w:themeColor="text1"/>
                              </w:rPr>
                            </w:pPr>
                            <w:r w:rsidRPr="005271FA">
                              <w:rPr>
                                <w:rFonts w:ascii="ＭＳ 明朝" w:hAnsi="ＭＳ 明朝" w:hint="eastAsia"/>
                                <w:b/>
                                <w:color w:val="000000" w:themeColor="text1"/>
                              </w:rPr>
                              <w:t>約</w:t>
                            </w:r>
                            <w:r w:rsidR="0062378A" w:rsidRPr="005271FA">
                              <w:rPr>
                                <w:rFonts w:ascii="ＭＳ 明朝" w:hAnsi="ＭＳ 明朝" w:hint="eastAsia"/>
                                <w:b/>
                                <w:color w:val="000000" w:themeColor="text1"/>
                              </w:rPr>
                              <w:t>4,450</w:t>
                            </w:r>
                            <w:r w:rsidRPr="005271FA">
                              <w:rPr>
                                <w:rFonts w:ascii="ＭＳ 明朝" w:hAnsi="ＭＳ 明朝" w:hint="eastAsia"/>
                                <w:b/>
                                <w:color w:val="000000" w:themeColor="text1"/>
                              </w:rPr>
                              <w:t>ha(</w:t>
                            </w:r>
                            <w:r w:rsidR="0062378A" w:rsidRPr="005271FA">
                              <w:rPr>
                                <w:rFonts w:ascii="ＭＳ 明朝" w:hAnsi="ＭＳ 明朝" w:hint="eastAsia"/>
                                <w:b/>
                                <w:color w:val="000000" w:themeColor="text1"/>
                              </w:rPr>
                              <w:t>平成27速報</w:t>
                            </w:r>
                            <w:r w:rsidRPr="005271FA">
                              <w:rPr>
                                <w:rFonts w:ascii="ＭＳ 明朝" w:hAnsi="ＭＳ 明朝" w:hint="eastAsia"/>
                                <w:b/>
                                <w:color w:val="000000" w:themeColor="text1"/>
                              </w:rPr>
                              <w:t>)　→　おおむね解消（</w:t>
                            </w:r>
                            <w:r w:rsidR="0062378A" w:rsidRPr="005271FA">
                              <w:rPr>
                                <w:rFonts w:ascii="ＭＳ 明朝" w:hAnsi="ＭＳ 明朝" w:hint="eastAsia"/>
                                <w:b/>
                                <w:color w:val="000000" w:themeColor="text1"/>
                              </w:rPr>
                              <w:t>平成</w:t>
                            </w:r>
                            <w:r w:rsidRPr="005271FA">
                              <w:rPr>
                                <w:rFonts w:ascii="ＭＳ 明朝" w:hAnsi="ＭＳ 明朝" w:hint="eastAsia"/>
                                <w:b/>
                                <w:color w:val="000000" w:themeColor="text1"/>
                              </w:rPr>
                              <w:t>32</w:t>
                            </w:r>
                            <w:r w:rsidR="0062378A" w:rsidRPr="005271FA">
                              <w:rPr>
                                <w:rFonts w:ascii="ＭＳ 明朝" w:hAnsi="ＭＳ 明朝" w:hint="eastAsia"/>
                                <w:b/>
                                <w:color w:val="000000" w:themeColor="text1"/>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73" style="position:absolute;margin-left:12.15pt;margin-top:24.45pt;width:453.5pt;height:14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" fillcolor="window" strokecolor="windowText" strokeweight="1pt">
                <v:path arrowok="t"/>
                <v:textbox inset="1mm,0,1mm,0">
                  <w:txbxContent>
                    <w:p w:rsidR="0062378A" w:rsidRPr="005271FA" w:rsidRDefault="0062378A" w:rsidP="00D01000">
                      <w:pPr>
                        <w:spacing w:afterLines="50" w:after="175" w:line="300" w:lineRule="exact"/>
                        <w:ind w:left="227" w:hangingChars="100" w:hanging="227"/>
                        <w:jc w:val="left"/>
                        <w:rPr>
                          <w:rFonts w:ascii="ＭＳ 明朝" w:hAnsi="ＭＳ 明朝"/>
                          <w:color w:val="000000" w:themeColor="text1"/>
                        </w:rPr>
                      </w:pPr>
                      <w:r w:rsidRPr="005271FA">
                        <w:rPr>
                          <w:rFonts w:ascii="ＭＳ 明朝" w:hAnsi="ＭＳ 明朝" w:hint="eastAsia"/>
                          <w:color w:val="000000" w:themeColor="text1"/>
                        </w:rPr>
                        <w:t xml:space="preserve">　国土強靭化の理念を踏まえ、火災や地震、洪水・内水、津波・高潮、土砂災害等の自然災害等に対する防災・減災対策を推進し、居住者の安全性の確保・向上を促進</w:t>
                      </w:r>
                    </w:p>
                    <w:p w:rsidR="0062378A" w:rsidRPr="005271FA" w:rsidRDefault="0062378A" w:rsidP="00D01000">
                      <w:pPr>
                        <w:spacing w:line="300" w:lineRule="exact"/>
                        <w:ind w:rightChars="-10" w:right="-23" w:firstLineChars="100" w:firstLine="227"/>
                        <w:jc w:val="left"/>
                        <w:rPr>
                          <w:rFonts w:ascii="HGSｺﾞｼｯｸM" w:eastAsia="HGSｺﾞｼｯｸM" w:hAnsi="ＭＳ ゴシック"/>
                          <w:color w:val="000000" w:themeColor="text1"/>
                        </w:rPr>
                      </w:pPr>
                      <w:r w:rsidRPr="005271FA">
                        <w:rPr>
                          <w:rFonts w:ascii="HGSｺﾞｼｯｸM" w:eastAsia="HGSｺﾞｼｯｸM" w:hAnsi="ＭＳ ゴシック" w:hint="eastAsia"/>
                          <w:color w:val="000000" w:themeColor="text1"/>
                        </w:rPr>
                        <w:t>【基本的な施策】</w:t>
                      </w:r>
                    </w:p>
                    <w:p w:rsidR="00B41A82" w:rsidRPr="005271FA" w:rsidRDefault="0062378A" w:rsidP="00D01000">
                      <w:pPr>
                        <w:spacing w:afterLines="50" w:after="175" w:line="300" w:lineRule="exact"/>
                        <w:ind w:leftChars="200" w:left="453" w:rightChars="50" w:right="113" w:firstLineChars="100" w:firstLine="227"/>
                        <w:jc w:val="left"/>
                        <w:rPr>
                          <w:rFonts w:ascii="ＭＳ 明朝" w:hAnsi="ＭＳ 明朝"/>
                          <w:color w:val="000000" w:themeColor="text1"/>
                        </w:rPr>
                      </w:pPr>
                      <w:r w:rsidRPr="005271FA">
                        <w:rPr>
                          <w:rFonts w:ascii="ＭＳ 明朝" w:hAnsi="ＭＳ 明朝" w:hint="eastAsia"/>
                          <w:color w:val="000000" w:themeColor="text1"/>
                        </w:rPr>
                        <w:t>密集市街地の改善整備や無電柱化の推進、ハザードマップの積極的な情報提供、タイムラインの整備と訓練等により居住者の災害時の安全性の向上を図る。</w:t>
                      </w:r>
                    </w:p>
                    <w:p w:rsidR="00C1471A" w:rsidRPr="005271FA" w:rsidRDefault="00C1471A" w:rsidP="00D01000">
                      <w:pPr>
                        <w:spacing w:line="300" w:lineRule="exact"/>
                        <w:ind w:rightChars="-10" w:right="-23" w:firstLineChars="100" w:firstLine="228"/>
                        <w:jc w:val="left"/>
                        <w:rPr>
                          <w:rFonts w:ascii="HGSｺﾞｼｯｸM" w:eastAsia="HGSｺﾞｼｯｸM" w:hAnsi="ＭＳ ゴシック"/>
                          <w:b/>
                          <w:color w:val="000000" w:themeColor="text1"/>
                        </w:rPr>
                      </w:pPr>
                      <w:r w:rsidRPr="005271FA">
                        <w:rPr>
                          <w:rFonts w:ascii="HGSｺﾞｼｯｸM" w:eastAsia="HGSｺﾞｼｯｸM" w:hAnsi="ＭＳ ゴシック" w:hint="eastAsia"/>
                          <w:b/>
                          <w:color w:val="000000" w:themeColor="text1"/>
                        </w:rPr>
                        <w:t>【</w:t>
                      </w:r>
                      <w:r w:rsidR="0062378A" w:rsidRPr="005271FA">
                        <w:rPr>
                          <w:rFonts w:ascii="HGSｺﾞｼｯｸM" w:eastAsia="HGSｺﾞｼｯｸM" w:hAnsi="ＭＳ ゴシック" w:hint="eastAsia"/>
                          <w:b/>
                          <w:color w:val="000000" w:themeColor="text1"/>
                        </w:rPr>
                        <w:t>成果</w:t>
                      </w:r>
                      <w:r w:rsidRPr="005271FA">
                        <w:rPr>
                          <w:rFonts w:ascii="HGSｺﾞｼｯｸM" w:eastAsia="HGSｺﾞｼｯｸM" w:hAnsi="ＭＳ ゴシック" w:hint="eastAsia"/>
                          <w:b/>
                          <w:color w:val="000000" w:themeColor="text1"/>
                        </w:rPr>
                        <w:t>指標】</w:t>
                      </w:r>
                    </w:p>
                    <w:p w:rsidR="00C1471A" w:rsidRPr="005271FA" w:rsidRDefault="00C1471A" w:rsidP="00D01000">
                      <w:pPr>
                        <w:spacing w:line="300" w:lineRule="exact"/>
                        <w:ind w:leftChars="67" w:left="152" w:rightChars="-10" w:right="-23" w:firstLineChars="100" w:firstLine="228"/>
                        <w:jc w:val="left"/>
                        <w:rPr>
                          <w:rFonts w:ascii="ＭＳ 明朝" w:hAnsi="ＭＳ 明朝"/>
                          <w:b/>
                          <w:color w:val="000000" w:themeColor="text1"/>
                        </w:rPr>
                      </w:pPr>
                      <w:r w:rsidRPr="005271FA">
                        <w:rPr>
                          <w:rFonts w:ascii="ＭＳ 明朝" w:hAnsi="ＭＳ 明朝" w:hint="eastAsia"/>
                          <w:b/>
                          <w:color w:val="000000" w:themeColor="text1"/>
                        </w:rPr>
                        <w:t>・地震時等に著しく危険な密集市街地の面積</w:t>
                      </w:r>
                    </w:p>
                    <w:p w:rsidR="0062378A" w:rsidRPr="005271FA" w:rsidRDefault="00C1471A" w:rsidP="00D01000">
                      <w:pPr>
                        <w:spacing w:line="300" w:lineRule="exact"/>
                        <w:ind w:rightChars="-10" w:right="-23" w:firstLineChars="449" w:firstLine="1022"/>
                        <w:jc w:val="left"/>
                        <w:rPr>
                          <w:rFonts w:ascii="HGSｺﾞｼｯｸM" w:eastAsia="HGSｺﾞｼｯｸM" w:hAnsi="ＭＳ 明朝"/>
                          <w:color w:val="000000" w:themeColor="text1"/>
                        </w:rPr>
                      </w:pPr>
                      <w:r w:rsidRPr="005271FA">
                        <w:rPr>
                          <w:rFonts w:ascii="ＭＳ 明朝" w:hAnsi="ＭＳ 明朝" w:hint="eastAsia"/>
                          <w:b/>
                          <w:color w:val="000000" w:themeColor="text1"/>
                        </w:rPr>
                        <w:t>約</w:t>
                      </w:r>
                      <w:r w:rsidR="0062378A" w:rsidRPr="005271FA">
                        <w:rPr>
                          <w:rFonts w:ascii="ＭＳ 明朝" w:hAnsi="ＭＳ 明朝" w:hint="eastAsia"/>
                          <w:b/>
                          <w:color w:val="000000" w:themeColor="text1"/>
                        </w:rPr>
                        <w:t>4,450</w:t>
                      </w:r>
                      <w:r w:rsidRPr="005271FA">
                        <w:rPr>
                          <w:rFonts w:ascii="ＭＳ 明朝" w:hAnsi="ＭＳ 明朝" w:hint="eastAsia"/>
                          <w:b/>
                          <w:color w:val="000000" w:themeColor="text1"/>
                        </w:rPr>
                        <w:t>ha(</w:t>
                      </w:r>
                      <w:r w:rsidR="0062378A" w:rsidRPr="005271FA">
                        <w:rPr>
                          <w:rFonts w:ascii="ＭＳ 明朝" w:hAnsi="ＭＳ 明朝" w:hint="eastAsia"/>
                          <w:b/>
                          <w:color w:val="000000" w:themeColor="text1"/>
                        </w:rPr>
                        <w:t>平成27速報</w:t>
                      </w:r>
                      <w:r w:rsidRPr="005271FA">
                        <w:rPr>
                          <w:rFonts w:ascii="ＭＳ 明朝" w:hAnsi="ＭＳ 明朝" w:hint="eastAsia"/>
                          <w:b/>
                          <w:color w:val="000000" w:themeColor="text1"/>
                        </w:rPr>
                        <w:t>)　→　おおむね解消（</w:t>
                      </w:r>
                      <w:r w:rsidR="0062378A" w:rsidRPr="005271FA">
                        <w:rPr>
                          <w:rFonts w:ascii="ＭＳ 明朝" w:hAnsi="ＭＳ 明朝" w:hint="eastAsia"/>
                          <w:b/>
                          <w:color w:val="000000" w:themeColor="text1"/>
                        </w:rPr>
                        <w:t>平成</w:t>
                      </w:r>
                      <w:r w:rsidRPr="005271FA">
                        <w:rPr>
                          <w:rFonts w:ascii="ＭＳ 明朝" w:hAnsi="ＭＳ 明朝" w:hint="eastAsia"/>
                          <w:b/>
                          <w:color w:val="000000" w:themeColor="text1"/>
                        </w:rPr>
                        <w:t>32</w:t>
                      </w:r>
                      <w:r w:rsidR="0062378A" w:rsidRPr="005271FA">
                        <w:rPr>
                          <w:rFonts w:ascii="ＭＳ 明朝" w:hAnsi="ＭＳ 明朝" w:hint="eastAsia"/>
                          <w:b/>
                          <w:color w:val="000000" w:themeColor="text1"/>
                        </w:rPr>
                        <w:t>）</w:t>
                      </w:r>
                    </w:p>
                  </w:txbxContent>
                </v:textbox>
              </v:rect>
            </w:pict>
          </mc:Fallback>
        </mc:AlternateContent>
      </w:r>
      <w:r w:rsidRPr="005271FA">
        <w:rPr>
          <w:rFonts w:ascii="ＭＳ Ｐゴシック" w:eastAsia="ＭＳ Ｐゴシック" w:hAnsi="ＭＳ Ｐゴシック"/>
          <w:color w:val="000000" w:themeColor="text1"/>
          <w:sz w:val="24"/>
          <w:szCs w:val="24"/>
        </w:rPr>
        <w:br w:type="page"/>
      </w:r>
    </w:p>
    <w:p w:rsidR="002A310A" w:rsidRPr="00334A98" w:rsidRDefault="006744E4" w:rsidP="00D738D6">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３</w:t>
      </w:r>
      <w:r w:rsidR="002A310A" w:rsidRPr="00334A98">
        <w:rPr>
          <w:rFonts w:ascii="ＭＳ ゴシック" w:eastAsia="ＭＳ ゴシック" w:hAnsi="ＭＳ ゴシック" w:hint="eastAsia"/>
          <w:sz w:val="24"/>
          <w:szCs w:val="24"/>
        </w:rPr>
        <w:t xml:space="preserve">　国土交通省　「地震時等に著しく危険な密集市街地」</w:t>
      </w:r>
      <w:r w:rsidR="00154B30" w:rsidRPr="00334A98">
        <w:rPr>
          <w:rFonts w:ascii="ＭＳ ゴシック" w:eastAsia="ＭＳ ゴシック" w:hAnsi="ＭＳ ゴシック" w:hint="eastAsia"/>
          <w:sz w:val="24"/>
          <w:szCs w:val="24"/>
        </w:rPr>
        <w:t>の公表</w:t>
      </w:r>
    </w:p>
    <w:p w:rsidR="002A310A" w:rsidRDefault="002A310A" w:rsidP="00D738D6">
      <w:pPr>
        <w:widowControl/>
        <w:jc w:val="left"/>
        <w:rPr>
          <w:sz w:val="21"/>
          <w:szCs w:val="24"/>
        </w:rPr>
      </w:pPr>
    </w:p>
    <w:p w:rsidR="002A310A" w:rsidRDefault="002A310A" w:rsidP="00D738D6">
      <w:pPr>
        <w:widowControl/>
        <w:ind w:firstLineChars="100" w:firstLine="227"/>
        <w:jc w:val="left"/>
        <w:rPr>
          <w:rFonts w:ascii="HGSｺﾞｼｯｸM" w:eastAsia="HGSｺﾞｼｯｸM"/>
        </w:rPr>
      </w:pPr>
      <w:r w:rsidRPr="00D12F27">
        <w:rPr>
          <w:rFonts w:ascii="HGSｺﾞｼｯｸM" w:eastAsia="HGSｺﾞｼｯｸM" w:hint="eastAsia"/>
        </w:rPr>
        <w:t>国土交通省</w:t>
      </w:r>
      <w:r>
        <w:rPr>
          <w:rFonts w:ascii="HGSｺﾞｼｯｸM" w:eastAsia="HGSｺﾞｼｯｸM" w:hint="eastAsia"/>
        </w:rPr>
        <w:t>では</w:t>
      </w:r>
      <w:r w:rsidRPr="00D12F27">
        <w:rPr>
          <w:rFonts w:ascii="HGSｺﾞｼｯｸM" w:eastAsia="HGSｺﾞｼｯｸM" w:hint="eastAsia"/>
        </w:rPr>
        <w:t>、住生活基本計画（全国計画）において位置</w:t>
      </w:r>
      <w:r w:rsidR="00C028B1" w:rsidRPr="007353DB">
        <w:rPr>
          <w:rFonts w:ascii="HGSｺﾞｼｯｸM" w:eastAsia="HGSｺﾞｼｯｸM" w:hint="eastAsia"/>
        </w:rPr>
        <w:t>づ</w:t>
      </w:r>
      <w:r w:rsidRPr="00D12F27">
        <w:rPr>
          <w:rFonts w:ascii="HGSｺﾞｼｯｸM" w:eastAsia="HGSｺﾞｼｯｸM" w:hint="eastAsia"/>
        </w:rPr>
        <w:t>けた「地震時等に著しく危険な密集市街地」について、全国の市町村を対象に地区数及び面積等を調査した結果を平成24年10月12日に公表しています。</w:t>
      </w:r>
    </w:p>
    <w:p w:rsidR="002A310A" w:rsidRDefault="005217A0" w:rsidP="00D738D6">
      <w:pPr>
        <w:widowControl/>
        <w:jc w:val="left"/>
        <w:outlineLvl w:val="3"/>
        <w:rPr>
          <w:rFonts w:ascii="ＭＳ Ｐゴシック" w:eastAsia="ＭＳ Ｐゴシック" w:hAnsi="ＭＳ Ｐゴシック" w:cs="ＭＳ Ｐゴシック"/>
          <w:b/>
          <w:bCs/>
          <w:color w:val="222222"/>
          <w:kern w:val="0"/>
          <w:sz w:val="27"/>
          <w:szCs w:val="27"/>
        </w:rPr>
      </w:pPr>
      <w:r>
        <w:rPr>
          <w:noProof/>
        </w:rPr>
        <mc:AlternateContent>
          <mc:Choice Requires="wps">
            <w:drawing>
              <wp:anchor distT="0" distB="0" distL="114300" distR="114300" simplePos="0" relativeHeight="251641344" behindDoc="0" locked="0" layoutInCell="1" allowOverlap="1">
                <wp:simplePos x="0" y="0"/>
                <wp:positionH relativeFrom="column">
                  <wp:posOffset>4995545</wp:posOffset>
                </wp:positionH>
                <wp:positionV relativeFrom="paragraph">
                  <wp:posOffset>180340</wp:posOffset>
                </wp:positionV>
                <wp:extent cx="1024890" cy="176530"/>
                <wp:effectExtent l="0" t="0" r="22860" b="13970"/>
                <wp:wrapNone/>
                <wp:docPr id="529" name="テキスト ボックス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4890" cy="176530"/>
                        </a:xfrm>
                        <a:prstGeom prst="rect">
                          <a:avLst/>
                        </a:prstGeom>
                        <a:solidFill>
                          <a:sysClr val="window" lastClr="FFFFFF">
                            <a:lumMod val="85000"/>
                          </a:sysClr>
                        </a:solidFill>
                        <a:ln w="6350">
                          <a:solidFill>
                            <a:prstClr val="black"/>
                          </a:solidFill>
                        </a:ln>
                        <a:effectLst/>
                      </wps:spPr>
                      <wps:txbx>
                        <w:txbxContent>
                          <w:p w:rsidR="00632440" w:rsidRPr="00955749" w:rsidRDefault="00632440" w:rsidP="00D738D6">
                            <w:pPr>
                              <w:spacing w:line="240" w:lineRule="exact"/>
                              <w:jc w:val="center"/>
                              <w:rPr>
                                <w:rFonts w:ascii="HGPｺﾞｼｯｸM" w:eastAsia="HGPｺﾞｼｯｸM"/>
                                <w:sz w:val="18"/>
                                <w:szCs w:val="18"/>
                              </w:rPr>
                            </w:pPr>
                            <w:r w:rsidRPr="00955749">
                              <w:rPr>
                                <w:rFonts w:ascii="HGPｺﾞｼｯｸM" w:eastAsia="HGPｺﾞｼｯｸM" w:hint="eastAsia"/>
                                <w:sz w:val="18"/>
                                <w:szCs w:val="18"/>
                              </w:rPr>
                              <w:t>国土交通省資料①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9" o:spid="_x0000_s1074" type="#_x0000_t202" style="position:absolute;margin-left:393.35pt;margin-top:14.2pt;width:80.7pt;height:13.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" fillcolor="#d9d9d9" strokeweight=".5pt">
                <v:path arrowok="t"/>
                <v:textbox inset="0,0,0,0">
                  <w:txbxContent>
                    <w:p w:rsidR="00632440" w:rsidRPr="00955749" w:rsidRDefault="00632440" w:rsidP="00D738D6">
                      <w:pPr>
                        <w:spacing w:line="240" w:lineRule="exact"/>
                        <w:jc w:val="center"/>
                        <w:rPr>
                          <w:rFonts w:ascii="HGPｺﾞｼｯｸM" w:eastAsia="HGPｺﾞｼｯｸM"/>
                          <w:sz w:val="18"/>
                          <w:szCs w:val="18"/>
                        </w:rPr>
                      </w:pPr>
                      <w:r w:rsidRPr="00955749">
                        <w:rPr>
                          <w:rFonts w:ascii="HGPｺﾞｼｯｸM" w:eastAsia="HGPｺﾞｼｯｸM" w:hint="eastAsia"/>
                          <w:sz w:val="18"/>
                          <w:szCs w:val="18"/>
                        </w:rPr>
                        <w:t>国土交通省資料①</w:t>
                      </w:r>
                    </w:p>
                  </w:txbxContent>
                </v:textbox>
              </v:shape>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-283845</wp:posOffset>
                </wp:positionH>
                <wp:positionV relativeFrom="paragraph">
                  <wp:posOffset>179705</wp:posOffset>
                </wp:positionV>
                <wp:extent cx="6304280" cy="7570470"/>
                <wp:effectExtent l="0" t="0" r="20320" b="11430"/>
                <wp:wrapNone/>
                <wp:docPr id="530" name="正方形/長方形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4280" cy="757047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30" o:spid="_x0000_s1026" style="position:absolute;left:0;text-align:left;margin-left:-22.35pt;margin-top:14.15pt;width:496.4pt;height:596.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" filled="f" strokecolor="windowText" strokeweight=".5pt">
                <v:path arrowok="t"/>
              </v:rect>
            </w:pict>
          </mc:Fallback>
        </mc:AlternateContent>
      </w:r>
    </w:p>
    <w:p w:rsidR="002A310A" w:rsidRPr="00D12F27" w:rsidRDefault="002A310A" w:rsidP="00D738D6">
      <w:pPr>
        <w:widowControl/>
        <w:snapToGrid w:val="0"/>
        <w:jc w:val="center"/>
        <w:outlineLvl w:val="3"/>
        <w:rPr>
          <w:rFonts w:ascii="ＭＳ Ｐゴシック" w:eastAsia="ＭＳ Ｐゴシック" w:hAnsi="ＭＳ Ｐゴシック" w:cs="ＭＳ Ｐゴシック"/>
          <w:b/>
          <w:bCs/>
          <w:color w:val="222222"/>
          <w:kern w:val="0"/>
          <w:sz w:val="24"/>
          <w:szCs w:val="24"/>
        </w:rPr>
      </w:pPr>
      <w:r w:rsidRPr="00D12F27">
        <w:rPr>
          <w:rFonts w:ascii="ＭＳ Ｐゴシック" w:eastAsia="ＭＳ Ｐゴシック" w:hAnsi="ＭＳ Ｐゴシック" w:cs="ＭＳ Ｐゴシック" w:hint="eastAsia"/>
          <w:b/>
          <w:bCs/>
          <w:color w:val="222222"/>
          <w:kern w:val="0"/>
          <w:sz w:val="24"/>
          <w:szCs w:val="24"/>
        </w:rPr>
        <w:t>「地震時等に著しく危険な密集市街地」について</w:t>
      </w:r>
    </w:p>
    <w:p w:rsidR="002A310A" w:rsidRPr="00D12F27" w:rsidRDefault="002A310A" w:rsidP="00D738D6">
      <w:pPr>
        <w:widowControl/>
        <w:spacing w:line="280" w:lineRule="exact"/>
        <w:ind w:right="-2"/>
        <w:jc w:val="right"/>
        <w:rPr>
          <w:rFonts w:ascii="ＭＳ Ｐゴシック" w:eastAsia="ＭＳ Ｐゴシック" w:hAnsi="ＭＳ Ｐゴシック" w:cs="ＭＳ Ｐゴシック"/>
          <w:kern w:val="0"/>
          <w:sz w:val="20"/>
          <w:szCs w:val="20"/>
        </w:rPr>
      </w:pPr>
      <w:r w:rsidRPr="00D12F27">
        <w:rPr>
          <w:rFonts w:ascii="ＭＳ Ｐゴシック" w:eastAsia="ＭＳ Ｐゴシック" w:hAnsi="ＭＳ Ｐゴシック" w:cs="ＭＳ Ｐゴシック" w:hint="eastAsia"/>
          <w:kern w:val="0"/>
          <w:sz w:val="20"/>
          <w:szCs w:val="20"/>
        </w:rPr>
        <w:t>平成24年10月12日</w:t>
      </w:r>
    </w:p>
    <w:p w:rsidR="002A310A" w:rsidRPr="00D12F27" w:rsidRDefault="002A310A" w:rsidP="00D738D6">
      <w:pPr>
        <w:widowControl/>
        <w:spacing w:line="280" w:lineRule="exact"/>
        <w:ind w:right="-2"/>
        <w:jc w:val="right"/>
        <w:rPr>
          <w:rFonts w:ascii="ＭＳ Ｐゴシック" w:eastAsia="ＭＳ Ｐゴシック" w:hAnsi="ＭＳ Ｐゴシック" w:cs="ＭＳ Ｐゴシック"/>
          <w:kern w:val="0"/>
          <w:sz w:val="20"/>
          <w:szCs w:val="20"/>
        </w:rPr>
      </w:pPr>
      <w:r w:rsidRPr="00D12F27">
        <w:rPr>
          <w:rFonts w:ascii="ＭＳ Ｐゴシック" w:eastAsia="ＭＳ Ｐゴシック" w:hAnsi="ＭＳ Ｐゴシック" w:cs="ＭＳ Ｐゴシック" w:hint="eastAsia"/>
          <w:kern w:val="0"/>
          <w:sz w:val="20"/>
          <w:szCs w:val="20"/>
        </w:rPr>
        <w:t xml:space="preserve">　　　　　　　　　　　　　　　　　　　　　　　　　　　　　　　　　　　　　　　　　　　　　　　　　　　</w:t>
      </w:r>
      <w:r>
        <w:rPr>
          <w:rFonts w:ascii="ＭＳ Ｐゴシック" w:eastAsia="ＭＳ Ｐゴシック" w:hAnsi="ＭＳ Ｐゴシック" w:cs="ＭＳ Ｐゴシック" w:hint="eastAsia"/>
          <w:kern w:val="0"/>
          <w:sz w:val="20"/>
          <w:szCs w:val="20"/>
        </w:rPr>
        <w:t>    </w:t>
      </w:r>
      <w:r w:rsidRPr="00D12F27">
        <w:rPr>
          <w:rFonts w:ascii="ＭＳ Ｐゴシック" w:eastAsia="ＭＳ Ｐゴシック" w:hAnsi="ＭＳ Ｐゴシック" w:cs="ＭＳ Ｐゴシック" w:hint="eastAsia"/>
          <w:kern w:val="0"/>
          <w:sz w:val="20"/>
          <w:szCs w:val="20"/>
        </w:rPr>
        <w:t>都市局都市安全課</w:t>
      </w:r>
    </w:p>
    <w:p w:rsidR="002A310A" w:rsidRPr="00D12F27" w:rsidRDefault="002A310A" w:rsidP="00D738D6">
      <w:pPr>
        <w:widowControl/>
        <w:spacing w:line="280" w:lineRule="exact"/>
        <w:ind w:right="-2"/>
        <w:jc w:val="right"/>
        <w:rPr>
          <w:rFonts w:ascii="ＭＳ Ｐゴシック" w:eastAsia="ＭＳ Ｐゴシック" w:hAnsi="ＭＳ Ｐゴシック" w:cs="ＭＳ Ｐゴシック"/>
          <w:kern w:val="0"/>
          <w:sz w:val="20"/>
          <w:szCs w:val="20"/>
        </w:rPr>
      </w:pPr>
      <w:r w:rsidRPr="00D12F27">
        <w:rPr>
          <w:rFonts w:ascii="ＭＳ Ｐゴシック" w:eastAsia="ＭＳ Ｐゴシック" w:hAnsi="ＭＳ Ｐゴシック" w:cs="ＭＳ Ｐゴシック" w:hint="eastAsia"/>
          <w:kern w:val="0"/>
          <w:sz w:val="20"/>
          <w:szCs w:val="20"/>
        </w:rPr>
        <w:t xml:space="preserve">　　　　　　　　　　　　　　　　　　　　　　　　　　　　　　　　　　　　　　　　 住宅局市街地建築課市街地住宅整備室</w:t>
      </w:r>
    </w:p>
    <w:p w:rsidR="002A310A" w:rsidRPr="00D12F27" w:rsidRDefault="002A310A" w:rsidP="00D738D6">
      <w:pPr>
        <w:widowControl/>
        <w:spacing w:line="280" w:lineRule="exact"/>
        <w:ind w:rightChars="-63" w:right="-143"/>
        <w:jc w:val="right"/>
        <w:rPr>
          <w:rFonts w:ascii="ＭＳ Ｐゴシック" w:eastAsia="ＭＳ Ｐゴシック" w:hAnsi="ＭＳ Ｐゴシック" w:cs="ＭＳ Ｐゴシック"/>
          <w:kern w:val="0"/>
          <w:sz w:val="20"/>
          <w:szCs w:val="20"/>
        </w:rPr>
      </w:pPr>
      <w:r w:rsidRPr="00D12F27">
        <w:rPr>
          <w:rFonts w:ascii="ＭＳ Ｐゴシック" w:eastAsia="ＭＳ Ｐゴシック" w:hAnsi="ＭＳ Ｐゴシック" w:cs="ＭＳ Ｐゴシック" w:hint="eastAsia"/>
          <w:kern w:val="0"/>
          <w:sz w:val="20"/>
          <w:szCs w:val="20"/>
        </w:rPr>
        <w:t xml:space="preserve">　</w:t>
      </w:r>
    </w:p>
    <w:p w:rsidR="002A310A" w:rsidRPr="00D12F27" w:rsidRDefault="002A310A" w:rsidP="00D738D6">
      <w:pPr>
        <w:widowControl/>
        <w:spacing w:line="280" w:lineRule="exact"/>
        <w:ind w:right="-2"/>
        <w:jc w:val="left"/>
        <w:rPr>
          <w:rFonts w:ascii="ＭＳ Ｐゴシック" w:eastAsia="ＭＳ Ｐゴシック" w:hAnsi="ＭＳ Ｐゴシック" w:cs="ＭＳ Ｐゴシック"/>
          <w:kern w:val="0"/>
          <w:sz w:val="20"/>
          <w:szCs w:val="20"/>
        </w:rPr>
      </w:pPr>
      <w:r w:rsidRPr="00D12F27">
        <w:rPr>
          <w:rFonts w:ascii="ＭＳ Ｐゴシック" w:eastAsia="ＭＳ Ｐゴシック" w:hAnsi="ＭＳ Ｐゴシック" w:cs="ＭＳ Ｐゴシック" w:hint="eastAsia"/>
          <w:kern w:val="0"/>
          <w:sz w:val="20"/>
          <w:szCs w:val="20"/>
        </w:rPr>
        <w:t xml:space="preserve">　地震防災対策上多くの課題を抱える密集市街地の改善は都市の安全確保のため喫緊の課題であり、昨年３月１５日に閣議決定をした住生活基本計画（全国計画）において、「地震時等に著しく危険な密集市街地の面積」約6,000haを平成３２年度までに概ね解消するとの目標を定めたところです。</w:t>
      </w:r>
    </w:p>
    <w:p w:rsidR="002A310A" w:rsidRPr="00D12F27" w:rsidRDefault="002A310A" w:rsidP="00D738D6">
      <w:pPr>
        <w:widowControl/>
        <w:spacing w:line="280" w:lineRule="exact"/>
        <w:ind w:right="-2"/>
        <w:jc w:val="left"/>
        <w:rPr>
          <w:rFonts w:ascii="ＭＳ Ｐゴシック" w:eastAsia="ＭＳ Ｐゴシック" w:hAnsi="ＭＳ Ｐゴシック" w:cs="ＭＳ Ｐゴシック"/>
          <w:kern w:val="0"/>
          <w:sz w:val="20"/>
          <w:szCs w:val="20"/>
        </w:rPr>
      </w:pPr>
      <w:r w:rsidRPr="00D12F27">
        <w:rPr>
          <w:rFonts w:ascii="ＭＳ Ｐゴシック" w:eastAsia="ＭＳ Ｐゴシック" w:hAnsi="ＭＳ Ｐゴシック" w:cs="ＭＳ Ｐゴシック" w:hint="eastAsia"/>
          <w:kern w:val="0"/>
          <w:sz w:val="20"/>
          <w:szCs w:val="20"/>
        </w:rPr>
        <w:t>   この度、全国の市区町村を対象に調査を実施し、「地震時等に著しく危険な密集市街地」について、地区数及び面積を詳細に把握し、結果を取りまとめましたので公表します。</w:t>
      </w:r>
    </w:p>
    <w:p w:rsidR="002A310A" w:rsidRDefault="002A310A" w:rsidP="00D738D6">
      <w:pPr>
        <w:widowControl/>
        <w:spacing w:line="280" w:lineRule="exact"/>
        <w:jc w:val="left"/>
        <w:outlineLvl w:val="4"/>
        <w:rPr>
          <w:rFonts w:ascii="ＭＳ Ｐゴシック" w:eastAsia="ＭＳ Ｐゴシック" w:hAnsi="ＭＳ Ｐゴシック" w:cs="ＭＳ Ｐゴシック"/>
          <w:b/>
          <w:bCs/>
          <w:color w:val="222222"/>
          <w:kern w:val="0"/>
          <w:sz w:val="24"/>
          <w:szCs w:val="24"/>
        </w:rPr>
      </w:pPr>
    </w:p>
    <w:p w:rsidR="002A310A" w:rsidRPr="00D12F27" w:rsidRDefault="002A310A" w:rsidP="00D738D6">
      <w:pPr>
        <w:widowControl/>
        <w:spacing w:line="280" w:lineRule="exact"/>
        <w:jc w:val="left"/>
        <w:outlineLvl w:val="4"/>
        <w:rPr>
          <w:rFonts w:ascii="ＭＳ Ｐゴシック" w:eastAsia="ＭＳ Ｐゴシック" w:hAnsi="ＭＳ Ｐゴシック" w:cs="ＭＳ Ｐゴシック"/>
          <w:b/>
          <w:bCs/>
          <w:color w:val="222222"/>
          <w:kern w:val="0"/>
          <w:u w:val="single"/>
        </w:rPr>
      </w:pPr>
      <w:r w:rsidRPr="00D12F27">
        <w:rPr>
          <w:rFonts w:ascii="ＭＳ Ｐゴシック" w:eastAsia="ＭＳ Ｐゴシック" w:hAnsi="ＭＳ Ｐゴシック" w:cs="ＭＳ Ｐゴシック" w:hint="eastAsia"/>
          <w:b/>
          <w:bCs/>
          <w:color w:val="222222"/>
          <w:kern w:val="0"/>
          <w:u w:val="single"/>
        </w:rPr>
        <w:t>（１）調査概要</w:t>
      </w:r>
      <w:r w:rsidRPr="00057624">
        <w:rPr>
          <w:rFonts w:ascii="ＭＳ Ｐゴシック" w:eastAsia="ＭＳ Ｐゴシック" w:hAnsi="ＭＳ Ｐゴシック" w:cs="ＭＳ Ｐゴシック" w:hint="eastAsia"/>
          <w:b/>
          <w:bCs/>
          <w:color w:val="222222"/>
          <w:kern w:val="0"/>
          <w:u w:val="single"/>
        </w:rPr>
        <w:t xml:space="preserve">　　　　　　　　　　　　　　　　　　　　　　　　　　　　　　　　　　　　　　　　　　　　　　　　　　　　</w:t>
      </w:r>
    </w:p>
    <w:p w:rsidR="002A310A" w:rsidRDefault="002A310A" w:rsidP="00D738D6">
      <w:pPr>
        <w:widowControl/>
        <w:spacing w:line="280" w:lineRule="exact"/>
        <w:jc w:val="left"/>
        <w:rPr>
          <w:rFonts w:ascii="ＭＳ Ｐゴシック" w:eastAsia="ＭＳ Ｐゴシック" w:hAnsi="ＭＳ Ｐゴシック" w:cs="ＭＳ Ｐゴシック"/>
          <w:kern w:val="0"/>
          <w:sz w:val="19"/>
          <w:szCs w:val="19"/>
        </w:rPr>
      </w:pPr>
      <w:r w:rsidRPr="00D12F27">
        <w:rPr>
          <w:rFonts w:ascii="ＭＳ Ｐゴシック" w:eastAsia="ＭＳ Ｐゴシック" w:hAnsi="ＭＳ Ｐゴシック" w:cs="ＭＳ Ｐゴシック" w:hint="eastAsia"/>
          <w:kern w:val="0"/>
          <w:sz w:val="19"/>
          <w:szCs w:val="19"/>
        </w:rPr>
        <w:t>調査対象 ： 全国の市区町村</w:t>
      </w:r>
    </w:p>
    <w:p w:rsidR="002A310A" w:rsidRDefault="002A310A" w:rsidP="00D738D6">
      <w:pPr>
        <w:widowControl/>
        <w:spacing w:line="280" w:lineRule="exact"/>
        <w:jc w:val="left"/>
        <w:rPr>
          <w:rFonts w:ascii="ＭＳ Ｐゴシック" w:eastAsia="ＭＳ Ｐゴシック" w:hAnsi="ＭＳ Ｐゴシック" w:cs="ＭＳ Ｐゴシック"/>
          <w:kern w:val="0"/>
          <w:sz w:val="19"/>
          <w:szCs w:val="19"/>
        </w:rPr>
      </w:pPr>
      <w:r w:rsidRPr="00D12F27">
        <w:rPr>
          <w:rFonts w:ascii="ＭＳ Ｐゴシック" w:eastAsia="ＭＳ Ｐゴシック" w:hAnsi="ＭＳ Ｐゴシック" w:cs="ＭＳ Ｐゴシック" w:hint="eastAsia"/>
          <w:kern w:val="0"/>
          <w:sz w:val="19"/>
          <w:szCs w:val="19"/>
        </w:rPr>
        <w:t>調査方法 ： 「地震時等に著しく危険な密集市街地」の地区概要、面積等について、調査票を配布して回収。</w:t>
      </w:r>
    </w:p>
    <w:p w:rsidR="002A310A" w:rsidRPr="00057624" w:rsidRDefault="002A310A" w:rsidP="00D738D6">
      <w:pPr>
        <w:widowControl/>
        <w:spacing w:line="280" w:lineRule="exact"/>
        <w:jc w:val="left"/>
        <w:outlineLvl w:val="4"/>
        <w:rPr>
          <w:rFonts w:ascii="ＭＳ Ｐゴシック" w:eastAsia="ＭＳ Ｐゴシック" w:hAnsi="ＭＳ Ｐゴシック" w:cs="ＭＳ Ｐゴシック"/>
          <w:b/>
          <w:bCs/>
          <w:color w:val="222222"/>
          <w:kern w:val="0"/>
          <w:sz w:val="19"/>
          <w:szCs w:val="19"/>
        </w:rPr>
      </w:pPr>
    </w:p>
    <w:p w:rsidR="002A310A" w:rsidRPr="00D12F27" w:rsidRDefault="002A310A" w:rsidP="00D738D6">
      <w:pPr>
        <w:widowControl/>
        <w:spacing w:line="280" w:lineRule="exact"/>
        <w:jc w:val="left"/>
        <w:outlineLvl w:val="4"/>
        <w:rPr>
          <w:rFonts w:ascii="ＭＳ Ｐゴシック" w:eastAsia="ＭＳ Ｐゴシック" w:hAnsi="ＭＳ Ｐゴシック" w:cs="ＭＳ Ｐゴシック"/>
          <w:b/>
          <w:bCs/>
          <w:color w:val="222222"/>
          <w:kern w:val="0"/>
          <w:u w:val="single"/>
        </w:rPr>
      </w:pPr>
      <w:r w:rsidRPr="00D12F27">
        <w:rPr>
          <w:rFonts w:ascii="ＭＳ Ｐゴシック" w:eastAsia="ＭＳ Ｐゴシック" w:hAnsi="ＭＳ Ｐゴシック" w:cs="ＭＳ Ｐゴシック" w:hint="eastAsia"/>
          <w:b/>
          <w:bCs/>
          <w:color w:val="222222"/>
          <w:kern w:val="0"/>
          <w:u w:val="single"/>
        </w:rPr>
        <w:t>（２）「地震時等に著しく危険な密集市街地」の判断と基準</w:t>
      </w:r>
      <w:r w:rsidRPr="00057624">
        <w:rPr>
          <w:rFonts w:ascii="ＭＳ Ｐゴシック" w:eastAsia="ＭＳ Ｐゴシック" w:hAnsi="ＭＳ Ｐゴシック" w:cs="ＭＳ Ｐゴシック" w:hint="eastAsia"/>
          <w:b/>
          <w:bCs/>
          <w:color w:val="222222"/>
          <w:kern w:val="0"/>
          <w:u w:val="single"/>
        </w:rPr>
        <w:t xml:space="preserve">　　　　　　　　　　　　　　　　　　　　　　　　</w:t>
      </w:r>
    </w:p>
    <w:p w:rsidR="002A310A" w:rsidRDefault="002A310A" w:rsidP="00D738D6">
      <w:pPr>
        <w:widowControl/>
        <w:spacing w:line="280" w:lineRule="exact"/>
        <w:jc w:val="left"/>
        <w:rPr>
          <w:rFonts w:ascii="ＭＳ Ｐゴシック" w:eastAsia="ＭＳ Ｐゴシック" w:hAnsi="ＭＳ Ｐゴシック" w:cs="ＭＳ Ｐゴシック"/>
          <w:kern w:val="0"/>
          <w:sz w:val="20"/>
          <w:szCs w:val="20"/>
        </w:rPr>
      </w:pPr>
      <w:r w:rsidRPr="00D12F27">
        <w:rPr>
          <w:rFonts w:ascii="ＭＳ Ｐゴシック" w:eastAsia="ＭＳ Ｐゴシック" w:hAnsi="ＭＳ Ｐゴシック" w:cs="ＭＳ Ｐゴシック" w:hint="eastAsia"/>
          <w:kern w:val="0"/>
          <w:sz w:val="20"/>
          <w:szCs w:val="20"/>
        </w:rPr>
        <w:t>密集市街地のうち、延焼危険性又は避難困難性が高く、地震時等において最低限の安全性を確保することが困難である、著しく危険な密集市街地を把握。</w:t>
      </w:r>
    </w:p>
    <w:p w:rsidR="002A310A" w:rsidRDefault="002A310A" w:rsidP="00D738D6">
      <w:pPr>
        <w:widowControl/>
        <w:spacing w:line="280" w:lineRule="exact"/>
        <w:jc w:val="left"/>
        <w:rPr>
          <w:rFonts w:ascii="ＭＳ Ｐゴシック" w:eastAsia="ＭＳ Ｐゴシック" w:hAnsi="ＭＳ Ｐゴシック" w:cs="ＭＳ Ｐゴシック"/>
          <w:kern w:val="0"/>
          <w:sz w:val="20"/>
          <w:szCs w:val="20"/>
        </w:rPr>
      </w:pPr>
    </w:p>
    <w:p w:rsidR="002A310A" w:rsidRDefault="002A310A" w:rsidP="00D738D6">
      <w:pPr>
        <w:widowControl/>
        <w:spacing w:line="280" w:lineRule="exact"/>
        <w:ind w:left="207" w:hangingChars="100" w:hanging="207"/>
        <w:jc w:val="left"/>
        <w:rPr>
          <w:rFonts w:ascii="ＭＳ Ｐゴシック" w:eastAsia="ＭＳ Ｐゴシック" w:hAnsi="ＭＳ Ｐゴシック" w:cs="ＭＳ Ｐゴシック"/>
          <w:kern w:val="0"/>
          <w:sz w:val="20"/>
          <w:szCs w:val="20"/>
        </w:rPr>
      </w:pPr>
      <w:r w:rsidRPr="00D12F27">
        <w:rPr>
          <w:rFonts w:ascii="ＭＳ Ｐゴシック" w:eastAsia="ＭＳ Ｐゴシック" w:hAnsi="ＭＳ Ｐゴシック" w:cs="ＭＳ Ｐゴシック" w:hint="eastAsia"/>
          <w:kern w:val="0"/>
          <w:sz w:val="20"/>
          <w:szCs w:val="20"/>
        </w:rPr>
        <w:t>※最低限の安全性確保のための当面の目標として、地震時等において同時多発火災が発生したとしても、際限なく延焼せず、避難が困難とならないこととし、具体的には、地震時等における市街地大火の危険性を判断する基準として従来から用いている 「延焼危険性」の指標に加え、地震時等における避難の困難さを判断する基準として「避難困難性」の指標を併せ考慮するとともに、個々の地域の特性を踏まえて、各地方公共団体が「地震時等に著しく危険な密集市街地」としての位置づけの要否を判断。</w:t>
      </w:r>
    </w:p>
    <w:p w:rsidR="002A310A" w:rsidRPr="00057624" w:rsidRDefault="002A310A" w:rsidP="00D738D6">
      <w:pPr>
        <w:widowControl/>
        <w:spacing w:line="280" w:lineRule="exact"/>
        <w:jc w:val="left"/>
        <w:outlineLvl w:val="4"/>
        <w:rPr>
          <w:rFonts w:ascii="ＭＳ Ｐゴシック" w:eastAsia="ＭＳ Ｐゴシック" w:hAnsi="ＭＳ Ｐゴシック" w:cs="ＭＳ Ｐゴシック"/>
          <w:b/>
          <w:bCs/>
          <w:color w:val="222222"/>
          <w:kern w:val="0"/>
          <w:sz w:val="24"/>
          <w:szCs w:val="24"/>
        </w:rPr>
      </w:pPr>
    </w:p>
    <w:p w:rsidR="002A310A" w:rsidRPr="00D12F27" w:rsidRDefault="002A310A" w:rsidP="00D738D6">
      <w:pPr>
        <w:widowControl/>
        <w:spacing w:line="280" w:lineRule="exact"/>
        <w:jc w:val="left"/>
        <w:outlineLvl w:val="4"/>
        <w:rPr>
          <w:rFonts w:ascii="ＭＳ Ｐゴシック" w:eastAsia="ＭＳ Ｐゴシック" w:hAnsi="ＭＳ Ｐゴシック" w:cs="ＭＳ Ｐゴシック"/>
          <w:b/>
          <w:bCs/>
          <w:color w:val="222222"/>
          <w:kern w:val="0"/>
          <w:u w:val="single"/>
        </w:rPr>
      </w:pPr>
      <w:r w:rsidRPr="00057624">
        <w:rPr>
          <w:rFonts w:ascii="ＭＳ Ｐゴシック" w:eastAsia="ＭＳ Ｐゴシック" w:hAnsi="ＭＳ Ｐゴシック" w:cs="ＭＳ Ｐゴシック" w:hint="eastAsia"/>
          <w:b/>
          <w:bCs/>
          <w:color w:val="222222"/>
          <w:kern w:val="0"/>
          <w:u w:val="single"/>
        </w:rPr>
        <w:t xml:space="preserve">（3）調査結果概要　　　　　　　　　　　　　　　　　　　　　　　　　　　　　　　　　　　　　　　　　　　　</w:t>
      </w:r>
    </w:p>
    <w:p w:rsidR="002A310A" w:rsidRDefault="002A310A" w:rsidP="00D738D6">
      <w:pPr>
        <w:widowControl/>
        <w:spacing w:line="280" w:lineRule="exact"/>
        <w:jc w:val="left"/>
        <w:rPr>
          <w:rFonts w:ascii="ＭＳ Ｐゴシック" w:eastAsia="ＭＳ Ｐゴシック" w:hAnsi="ＭＳ Ｐゴシック" w:cs="ＭＳ Ｐゴシック"/>
          <w:kern w:val="0"/>
          <w:sz w:val="20"/>
          <w:szCs w:val="20"/>
        </w:rPr>
      </w:pPr>
      <w:r w:rsidRPr="00D12F27">
        <w:rPr>
          <w:rFonts w:ascii="ＭＳ Ｐゴシック" w:eastAsia="ＭＳ Ｐゴシック" w:hAnsi="ＭＳ Ｐゴシック" w:cs="ＭＳ Ｐゴシック" w:hint="eastAsia"/>
          <w:kern w:val="0"/>
          <w:sz w:val="20"/>
          <w:szCs w:val="20"/>
        </w:rPr>
        <w:t>「地震時等に著しく危険な密集市街地」は全国に197地区（5,745ha）。市区町村別の内訳は別紙１のとおり。（平成２４年３月１日時点）</w:t>
      </w:r>
    </w:p>
    <w:p w:rsidR="002A310A" w:rsidRDefault="002A310A" w:rsidP="00D738D6">
      <w:pPr>
        <w:widowControl/>
        <w:spacing w:line="280" w:lineRule="exact"/>
        <w:jc w:val="left"/>
        <w:rPr>
          <w:rFonts w:ascii="ＭＳ Ｐゴシック" w:eastAsia="ＭＳ Ｐゴシック" w:hAnsi="ＭＳ Ｐゴシック" w:cs="ＭＳ Ｐゴシック"/>
          <w:kern w:val="0"/>
          <w:sz w:val="20"/>
          <w:szCs w:val="20"/>
        </w:rPr>
      </w:pPr>
      <w:r w:rsidRPr="00D12F27">
        <w:rPr>
          <w:rFonts w:ascii="ＭＳ Ｐゴシック" w:eastAsia="ＭＳ Ｐゴシック" w:hAnsi="ＭＳ Ｐゴシック" w:cs="ＭＳ Ｐゴシック" w:hint="eastAsia"/>
          <w:kern w:val="0"/>
          <w:sz w:val="20"/>
          <w:szCs w:val="20"/>
        </w:rPr>
        <w:t>これらの地区における地方公共団体の取組みについては別紙５のとおり。</w:t>
      </w:r>
    </w:p>
    <w:p w:rsidR="002A310A" w:rsidRDefault="002A310A" w:rsidP="00D738D6">
      <w:pPr>
        <w:widowControl/>
        <w:spacing w:line="280" w:lineRule="exact"/>
        <w:jc w:val="left"/>
        <w:outlineLvl w:val="4"/>
        <w:rPr>
          <w:rFonts w:ascii="ＭＳ Ｐゴシック" w:eastAsia="ＭＳ Ｐゴシック" w:hAnsi="ＭＳ Ｐゴシック" w:cs="ＭＳ Ｐゴシック"/>
          <w:b/>
          <w:bCs/>
          <w:color w:val="005B8A"/>
          <w:kern w:val="0"/>
          <w:sz w:val="24"/>
          <w:szCs w:val="24"/>
        </w:rPr>
      </w:pPr>
    </w:p>
    <w:p w:rsidR="002A310A" w:rsidRPr="00D12F27" w:rsidRDefault="002A310A" w:rsidP="00D738D6">
      <w:pPr>
        <w:widowControl/>
        <w:spacing w:line="280" w:lineRule="exact"/>
        <w:jc w:val="left"/>
        <w:outlineLvl w:val="4"/>
        <w:rPr>
          <w:rFonts w:ascii="ＭＳ Ｐゴシック" w:eastAsia="ＭＳ Ｐゴシック" w:hAnsi="ＭＳ Ｐゴシック" w:cs="ＭＳ Ｐゴシック"/>
          <w:b/>
          <w:bCs/>
          <w:color w:val="005B8A"/>
          <w:kern w:val="0"/>
        </w:rPr>
      </w:pPr>
      <w:r w:rsidRPr="00D12F27">
        <w:rPr>
          <w:rFonts w:ascii="ＭＳ Ｐゴシック" w:eastAsia="ＭＳ Ｐゴシック" w:hAnsi="ＭＳ Ｐゴシック" w:cs="ＭＳ Ｐゴシック" w:hint="eastAsia"/>
          <w:b/>
          <w:bCs/>
          <w:color w:val="005B8A"/>
          <w:kern w:val="0"/>
        </w:rPr>
        <w:t>添付資料</w:t>
      </w:r>
    </w:p>
    <w:p w:rsidR="002A310A" w:rsidRPr="00D12F27" w:rsidRDefault="00D33205" w:rsidP="00D738D6">
      <w:pPr>
        <w:widowControl/>
        <w:spacing w:line="280" w:lineRule="exact"/>
        <w:ind w:firstLineChars="100" w:firstLine="227"/>
        <w:jc w:val="left"/>
        <w:rPr>
          <w:rFonts w:ascii="ＭＳ Ｐゴシック" w:eastAsia="ＭＳ Ｐゴシック" w:hAnsi="ＭＳ Ｐゴシック" w:cs="ＭＳ Ｐゴシック"/>
          <w:kern w:val="0"/>
          <w:sz w:val="19"/>
          <w:szCs w:val="19"/>
        </w:rPr>
      </w:pPr>
      <w:hyperlink r:id="rId16" w:history="1">
        <w:r w:rsidR="002A310A" w:rsidRPr="00D12F27">
          <w:rPr>
            <w:rFonts w:ascii="ＭＳ Ｐゴシック" w:eastAsia="ＭＳ Ｐゴシック" w:hAnsi="ＭＳ Ｐゴシック" w:cs="ＭＳ Ｐゴシック" w:hint="eastAsia"/>
            <w:color w:val="0000FF"/>
            <w:kern w:val="0"/>
            <w:sz w:val="19"/>
            <w:szCs w:val="19"/>
            <w:u w:val="single"/>
          </w:rPr>
          <w:t>別紙１：「地震時等に著しく危険な密集市街地」の地区数・面積一覧</w:t>
        </w:r>
      </w:hyperlink>
      <w:r w:rsidR="002A310A" w:rsidRPr="00D12F27">
        <w:rPr>
          <w:rFonts w:ascii="ＭＳ Ｐゴシック" w:eastAsia="ＭＳ Ｐゴシック" w:hAnsi="ＭＳ Ｐゴシック" w:cs="ＭＳ Ｐゴシック" w:hint="eastAsia"/>
          <w:kern w:val="0"/>
          <w:sz w:val="19"/>
          <w:szCs w:val="19"/>
        </w:rPr>
        <w:t xml:space="preserve">（PDF　ファイル58KB） </w:t>
      </w:r>
      <w:r w:rsidR="005217A0">
        <w:rPr>
          <w:rFonts w:ascii="ＭＳ Ｐゴシック" w:eastAsia="ＭＳ Ｐゴシック" w:hAnsi="ＭＳ Ｐゴシック" w:cs="ＭＳ Ｐゴシック"/>
          <w:noProof/>
          <w:kern w:val="0"/>
          <w:sz w:val="19"/>
          <w:szCs w:val="19"/>
        </w:rPr>
        <w:drawing>
          <wp:inline distT="0" distB="0" distL="0" distR="0">
            <wp:extent cx="172720" cy="172720"/>
            <wp:effectExtent l="0" t="0" r="0" b="0"/>
            <wp:docPr id="1" name="図 546"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6" descr="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p>
    <w:p w:rsidR="002A310A" w:rsidRPr="00D12F27" w:rsidRDefault="00D33205" w:rsidP="00D738D6">
      <w:pPr>
        <w:widowControl/>
        <w:spacing w:line="280" w:lineRule="exact"/>
        <w:ind w:firstLineChars="100" w:firstLine="227"/>
        <w:jc w:val="left"/>
        <w:rPr>
          <w:rFonts w:ascii="ＭＳ Ｐゴシック" w:eastAsia="ＭＳ Ｐゴシック" w:hAnsi="ＭＳ Ｐゴシック" w:cs="ＭＳ Ｐゴシック"/>
          <w:kern w:val="0"/>
          <w:sz w:val="19"/>
          <w:szCs w:val="19"/>
        </w:rPr>
      </w:pPr>
      <w:hyperlink r:id="rId18" w:history="1">
        <w:r w:rsidR="002A310A" w:rsidRPr="00D12F27">
          <w:rPr>
            <w:rFonts w:ascii="ＭＳ Ｐゴシック" w:eastAsia="ＭＳ Ｐゴシック" w:hAnsi="ＭＳ Ｐゴシック" w:cs="ＭＳ Ｐゴシック" w:hint="eastAsia"/>
            <w:color w:val="0000FF"/>
            <w:kern w:val="0"/>
            <w:sz w:val="19"/>
            <w:szCs w:val="19"/>
            <w:u w:val="single"/>
          </w:rPr>
          <w:t>別紙２：市区町村の問い合わせ先一覧</w:t>
        </w:r>
      </w:hyperlink>
      <w:r w:rsidR="002A310A" w:rsidRPr="00D12F27">
        <w:rPr>
          <w:rFonts w:ascii="ＭＳ Ｐゴシック" w:eastAsia="ＭＳ Ｐゴシック" w:hAnsi="ＭＳ Ｐゴシック" w:cs="ＭＳ Ｐゴシック" w:hint="eastAsia"/>
          <w:kern w:val="0"/>
          <w:sz w:val="19"/>
          <w:szCs w:val="19"/>
        </w:rPr>
        <w:t xml:space="preserve">（PDF　ファイル61KB） </w:t>
      </w:r>
      <w:r w:rsidR="005217A0">
        <w:rPr>
          <w:rFonts w:ascii="ＭＳ Ｐゴシック" w:eastAsia="ＭＳ Ｐゴシック" w:hAnsi="ＭＳ Ｐゴシック" w:cs="ＭＳ Ｐゴシック"/>
          <w:noProof/>
          <w:kern w:val="0"/>
          <w:sz w:val="19"/>
          <w:szCs w:val="19"/>
        </w:rPr>
        <w:drawing>
          <wp:inline distT="0" distB="0" distL="0" distR="0">
            <wp:extent cx="172720" cy="172720"/>
            <wp:effectExtent l="0" t="0" r="0" b="0"/>
            <wp:docPr id="2" name="図 547"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7" descr="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p>
    <w:p w:rsidR="002A310A" w:rsidRPr="00D12F27" w:rsidRDefault="00D33205" w:rsidP="00D738D6">
      <w:pPr>
        <w:widowControl/>
        <w:spacing w:line="280" w:lineRule="exact"/>
        <w:ind w:firstLineChars="100" w:firstLine="227"/>
        <w:jc w:val="left"/>
        <w:rPr>
          <w:rFonts w:ascii="ＭＳ Ｐゴシック" w:eastAsia="ＭＳ Ｐゴシック" w:hAnsi="ＭＳ Ｐゴシック" w:cs="ＭＳ Ｐゴシック"/>
          <w:kern w:val="0"/>
          <w:sz w:val="19"/>
          <w:szCs w:val="19"/>
        </w:rPr>
      </w:pPr>
      <w:hyperlink r:id="rId19" w:history="1">
        <w:r w:rsidR="002A310A" w:rsidRPr="00D12F27">
          <w:rPr>
            <w:rFonts w:ascii="ＭＳ Ｐゴシック" w:eastAsia="ＭＳ Ｐゴシック" w:hAnsi="ＭＳ Ｐゴシック" w:cs="ＭＳ Ｐゴシック" w:hint="eastAsia"/>
            <w:color w:val="0000FF"/>
            <w:kern w:val="0"/>
            <w:sz w:val="19"/>
            <w:szCs w:val="19"/>
            <w:u w:val="single"/>
          </w:rPr>
          <w:t>別紙３：東京都の「地震時等に著しく危険な密集市街地」の区域図</w:t>
        </w:r>
      </w:hyperlink>
      <w:r w:rsidR="002A310A" w:rsidRPr="00D12F27">
        <w:rPr>
          <w:rFonts w:ascii="ＭＳ Ｐゴシック" w:eastAsia="ＭＳ Ｐゴシック" w:hAnsi="ＭＳ Ｐゴシック" w:cs="ＭＳ Ｐゴシック" w:hint="eastAsia"/>
          <w:kern w:val="0"/>
          <w:sz w:val="19"/>
          <w:szCs w:val="19"/>
        </w:rPr>
        <w:t xml:space="preserve">（PDF　ファイル383KB） </w:t>
      </w:r>
      <w:r w:rsidR="005217A0">
        <w:rPr>
          <w:rFonts w:ascii="ＭＳ Ｐゴシック" w:eastAsia="ＭＳ Ｐゴシック" w:hAnsi="ＭＳ Ｐゴシック" w:cs="ＭＳ Ｐゴシック"/>
          <w:noProof/>
          <w:kern w:val="0"/>
          <w:sz w:val="19"/>
          <w:szCs w:val="19"/>
        </w:rPr>
        <w:drawing>
          <wp:inline distT="0" distB="0" distL="0" distR="0">
            <wp:extent cx="172720" cy="172720"/>
            <wp:effectExtent l="0" t="0" r="0" b="0"/>
            <wp:docPr id="3" name="図 548"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8" descr="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p>
    <w:p w:rsidR="002A310A" w:rsidRPr="00D12F27" w:rsidRDefault="00D33205" w:rsidP="00D738D6">
      <w:pPr>
        <w:widowControl/>
        <w:spacing w:line="280" w:lineRule="exact"/>
        <w:ind w:firstLineChars="100" w:firstLine="227"/>
        <w:jc w:val="left"/>
        <w:rPr>
          <w:rFonts w:ascii="ＭＳ Ｐゴシック" w:eastAsia="ＭＳ Ｐゴシック" w:hAnsi="ＭＳ Ｐゴシック" w:cs="ＭＳ Ｐゴシック"/>
          <w:kern w:val="0"/>
          <w:sz w:val="19"/>
          <w:szCs w:val="19"/>
        </w:rPr>
      </w:pPr>
      <w:hyperlink r:id="rId20" w:history="1">
        <w:r w:rsidR="002A310A" w:rsidRPr="00D12F27">
          <w:rPr>
            <w:rFonts w:ascii="ＭＳ Ｐゴシック" w:eastAsia="ＭＳ Ｐゴシック" w:hAnsi="ＭＳ Ｐゴシック" w:cs="ＭＳ Ｐゴシック" w:hint="eastAsia"/>
            <w:color w:val="0000FF"/>
            <w:kern w:val="0"/>
            <w:sz w:val="19"/>
            <w:szCs w:val="19"/>
            <w:u w:val="single"/>
          </w:rPr>
          <w:t>別紙４：大阪府の「地震時等に著しく危険な密集市街地」の区域図</w:t>
        </w:r>
      </w:hyperlink>
      <w:r w:rsidR="002A310A" w:rsidRPr="00D12F27">
        <w:rPr>
          <w:rFonts w:ascii="ＭＳ Ｐゴシック" w:eastAsia="ＭＳ Ｐゴシック" w:hAnsi="ＭＳ Ｐゴシック" w:cs="ＭＳ Ｐゴシック" w:hint="eastAsia"/>
          <w:kern w:val="0"/>
          <w:sz w:val="19"/>
          <w:szCs w:val="19"/>
        </w:rPr>
        <w:t xml:space="preserve">（PDF　ファイル465KB） </w:t>
      </w:r>
      <w:r w:rsidR="005217A0">
        <w:rPr>
          <w:rFonts w:ascii="ＭＳ Ｐゴシック" w:eastAsia="ＭＳ Ｐゴシック" w:hAnsi="ＭＳ Ｐゴシック" w:cs="ＭＳ Ｐゴシック"/>
          <w:noProof/>
          <w:kern w:val="0"/>
          <w:sz w:val="19"/>
          <w:szCs w:val="19"/>
        </w:rPr>
        <w:drawing>
          <wp:inline distT="0" distB="0" distL="0" distR="0">
            <wp:extent cx="172720" cy="172720"/>
            <wp:effectExtent l="0" t="0" r="0" b="0"/>
            <wp:docPr id="4" name="図 549"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9" descr="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p>
    <w:p w:rsidR="002A310A" w:rsidRPr="00D12F27" w:rsidRDefault="00D33205" w:rsidP="00D738D6">
      <w:pPr>
        <w:widowControl/>
        <w:spacing w:line="280" w:lineRule="exact"/>
        <w:ind w:firstLineChars="100" w:firstLine="227"/>
        <w:jc w:val="left"/>
        <w:rPr>
          <w:rFonts w:ascii="ＭＳ Ｐゴシック" w:eastAsia="ＭＳ Ｐゴシック" w:hAnsi="ＭＳ Ｐゴシック" w:cs="ＭＳ Ｐゴシック"/>
          <w:kern w:val="0"/>
          <w:sz w:val="19"/>
          <w:szCs w:val="19"/>
        </w:rPr>
      </w:pPr>
      <w:hyperlink r:id="rId21" w:history="1">
        <w:r w:rsidR="002A310A" w:rsidRPr="00D12F27">
          <w:rPr>
            <w:rFonts w:ascii="ＭＳ Ｐゴシック" w:eastAsia="ＭＳ Ｐゴシック" w:hAnsi="ＭＳ Ｐゴシック" w:cs="ＭＳ Ｐゴシック" w:hint="eastAsia"/>
            <w:color w:val="0000FF"/>
            <w:kern w:val="0"/>
            <w:sz w:val="19"/>
            <w:szCs w:val="19"/>
            <w:u w:val="single"/>
          </w:rPr>
          <w:t>別紙５：地方公共団体における密集市街地の改善に向けた取り組み状況</w:t>
        </w:r>
      </w:hyperlink>
      <w:r w:rsidR="002A310A" w:rsidRPr="00D12F27">
        <w:rPr>
          <w:rFonts w:ascii="ＭＳ Ｐゴシック" w:eastAsia="ＭＳ Ｐゴシック" w:hAnsi="ＭＳ Ｐゴシック" w:cs="ＭＳ Ｐゴシック" w:hint="eastAsia"/>
          <w:kern w:val="0"/>
          <w:sz w:val="19"/>
          <w:szCs w:val="19"/>
        </w:rPr>
        <w:t xml:space="preserve">（PDF　ファイル83KB） </w:t>
      </w:r>
      <w:r w:rsidR="005217A0">
        <w:rPr>
          <w:rFonts w:ascii="ＭＳ Ｐゴシック" w:eastAsia="ＭＳ Ｐゴシック" w:hAnsi="ＭＳ Ｐゴシック" w:cs="ＭＳ Ｐゴシック"/>
          <w:noProof/>
          <w:kern w:val="0"/>
          <w:sz w:val="19"/>
          <w:szCs w:val="19"/>
        </w:rPr>
        <w:drawing>
          <wp:inline distT="0" distB="0" distL="0" distR="0">
            <wp:extent cx="172720" cy="172720"/>
            <wp:effectExtent l="0" t="0" r="0" b="0"/>
            <wp:docPr id="5" name="図 550"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0" descr="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p>
    <w:p w:rsidR="002A310A" w:rsidRPr="00D12F27" w:rsidRDefault="00D33205" w:rsidP="00D738D6">
      <w:pPr>
        <w:widowControl/>
        <w:spacing w:line="280" w:lineRule="exact"/>
        <w:ind w:firstLineChars="100" w:firstLine="227"/>
        <w:jc w:val="left"/>
        <w:rPr>
          <w:rFonts w:ascii="ＭＳ Ｐゴシック" w:eastAsia="ＭＳ Ｐゴシック" w:hAnsi="ＭＳ Ｐゴシック" w:cs="ＭＳ Ｐゴシック"/>
          <w:kern w:val="0"/>
          <w:sz w:val="19"/>
          <w:szCs w:val="19"/>
        </w:rPr>
      </w:pPr>
      <w:hyperlink r:id="rId22" w:history="1">
        <w:r w:rsidR="002A310A" w:rsidRPr="00D12F27">
          <w:rPr>
            <w:rFonts w:ascii="ＭＳ Ｐゴシック" w:eastAsia="ＭＳ Ｐゴシック" w:hAnsi="ＭＳ Ｐゴシック" w:cs="ＭＳ Ｐゴシック" w:hint="eastAsia"/>
            <w:color w:val="0000FF"/>
            <w:kern w:val="0"/>
            <w:sz w:val="19"/>
            <w:szCs w:val="19"/>
            <w:u w:val="single"/>
          </w:rPr>
          <w:t>別紙６：用語解説</w:t>
        </w:r>
      </w:hyperlink>
      <w:r w:rsidR="002A310A" w:rsidRPr="00D12F27">
        <w:rPr>
          <w:rFonts w:ascii="ＭＳ Ｐゴシック" w:eastAsia="ＭＳ Ｐゴシック" w:hAnsi="ＭＳ Ｐゴシック" w:cs="ＭＳ Ｐゴシック" w:hint="eastAsia"/>
          <w:kern w:val="0"/>
          <w:sz w:val="19"/>
          <w:szCs w:val="19"/>
        </w:rPr>
        <w:t xml:space="preserve">（PDF　ファイル82KB） </w:t>
      </w:r>
      <w:r w:rsidR="005217A0">
        <w:rPr>
          <w:rFonts w:ascii="ＭＳ Ｐゴシック" w:eastAsia="ＭＳ Ｐゴシック" w:hAnsi="ＭＳ Ｐゴシック" w:cs="ＭＳ Ｐゴシック"/>
          <w:noProof/>
          <w:kern w:val="0"/>
          <w:sz w:val="19"/>
          <w:szCs w:val="19"/>
        </w:rPr>
        <w:drawing>
          <wp:inline distT="0" distB="0" distL="0" distR="0">
            <wp:extent cx="172720" cy="172720"/>
            <wp:effectExtent l="0" t="0" r="0" b="0"/>
            <wp:docPr id="6" name="図 551"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1" descr="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p>
    <w:p w:rsidR="002A310A" w:rsidRPr="00D12F27" w:rsidRDefault="002A310A" w:rsidP="00D738D6">
      <w:pPr>
        <w:widowControl/>
        <w:spacing w:line="280" w:lineRule="exact"/>
        <w:jc w:val="left"/>
        <w:outlineLvl w:val="4"/>
        <w:rPr>
          <w:rFonts w:ascii="ＭＳ Ｐゴシック" w:eastAsia="ＭＳ Ｐゴシック" w:hAnsi="ＭＳ Ｐゴシック" w:cs="ＭＳ Ｐゴシック"/>
          <w:b/>
          <w:bCs/>
          <w:color w:val="005B8A"/>
          <w:kern w:val="0"/>
        </w:rPr>
      </w:pPr>
      <w:r w:rsidRPr="00D12F27">
        <w:rPr>
          <w:rFonts w:ascii="ＭＳ Ｐゴシック" w:eastAsia="ＭＳ Ｐゴシック" w:hAnsi="ＭＳ Ｐゴシック" w:cs="ＭＳ Ｐゴシック" w:hint="eastAsia"/>
          <w:b/>
          <w:bCs/>
          <w:color w:val="005B8A"/>
          <w:kern w:val="0"/>
        </w:rPr>
        <w:t>お問い合わせ先</w:t>
      </w:r>
    </w:p>
    <w:p w:rsidR="002A310A" w:rsidRPr="00D12F27" w:rsidRDefault="002A310A" w:rsidP="00D738D6">
      <w:pPr>
        <w:widowControl/>
        <w:spacing w:line="280" w:lineRule="exact"/>
        <w:jc w:val="left"/>
        <w:rPr>
          <w:rFonts w:ascii="ＭＳ Ｐゴシック" w:eastAsia="ＭＳ Ｐゴシック" w:hAnsi="ＭＳ Ｐゴシック" w:cs="ＭＳ Ｐゴシック"/>
          <w:kern w:val="0"/>
          <w:sz w:val="19"/>
          <w:szCs w:val="19"/>
        </w:rPr>
      </w:pPr>
      <w:r w:rsidRPr="00D12F27">
        <w:rPr>
          <w:rFonts w:ascii="ＭＳ Ｐゴシック" w:eastAsia="ＭＳ Ｐゴシック" w:hAnsi="ＭＳ Ｐゴシック" w:cs="ＭＳ Ｐゴシック" w:hint="eastAsia"/>
          <w:kern w:val="0"/>
          <w:sz w:val="19"/>
          <w:szCs w:val="19"/>
        </w:rPr>
        <w:t>国土交通省住宅局市街地建築課市街地住宅整備室課長補佐　羽入 久仁</w:t>
      </w:r>
    </w:p>
    <w:p w:rsidR="002A310A" w:rsidRDefault="002A310A" w:rsidP="00D738D6">
      <w:pPr>
        <w:widowControl/>
        <w:spacing w:line="280" w:lineRule="exact"/>
        <w:jc w:val="left"/>
        <w:rPr>
          <w:rFonts w:ascii="ＭＳ Ｐゴシック" w:eastAsia="ＭＳ Ｐゴシック" w:hAnsi="ＭＳ Ｐゴシック" w:cs="ＭＳ Ｐゴシック"/>
          <w:kern w:val="0"/>
          <w:sz w:val="19"/>
          <w:szCs w:val="19"/>
        </w:rPr>
      </w:pPr>
      <w:r w:rsidRPr="00D12F27">
        <w:rPr>
          <w:rFonts w:ascii="ＭＳ Ｐゴシック" w:eastAsia="ＭＳ Ｐゴシック" w:hAnsi="ＭＳ Ｐゴシック" w:cs="ＭＳ Ｐゴシック" w:hint="eastAsia"/>
          <w:kern w:val="0"/>
          <w:sz w:val="19"/>
          <w:szCs w:val="19"/>
        </w:rPr>
        <w:t>TEL：03-5253-8111 （内線39673）　直通 03-5253-8517　FAX：03-5253-1631</w:t>
      </w:r>
    </w:p>
    <w:p w:rsidR="002A310A" w:rsidRDefault="002A310A" w:rsidP="00D738D6">
      <w:pPr>
        <w:widowControl/>
        <w:spacing w:line="280" w:lineRule="exact"/>
        <w:jc w:val="left"/>
        <w:rPr>
          <w:rFonts w:ascii="ＭＳ Ｐゴシック" w:eastAsia="ＭＳ Ｐゴシック" w:hAnsi="ＭＳ Ｐゴシック" w:cs="ＭＳ Ｐゴシック"/>
          <w:kern w:val="0"/>
          <w:sz w:val="19"/>
          <w:szCs w:val="19"/>
        </w:rPr>
      </w:pPr>
    </w:p>
    <w:p w:rsidR="00306356" w:rsidRDefault="00B41A82" w:rsidP="00D738D6">
      <w:pPr>
        <w:widowControl/>
        <w:spacing w:line="280" w:lineRule="exact"/>
        <w:jc w:val="left"/>
        <w:rPr>
          <w:rFonts w:ascii="ＭＳ Ｐゴシック" w:eastAsia="ＭＳ Ｐゴシック" w:hAnsi="ＭＳ Ｐゴシック" w:cs="ＭＳ Ｐゴシック"/>
          <w:kern w:val="0"/>
          <w:sz w:val="19"/>
          <w:szCs w:val="19"/>
        </w:rPr>
      </w:pPr>
      <w:r>
        <w:rPr>
          <w:rFonts w:ascii="HGSｺﾞｼｯｸM" w:eastAsia="HGSｺﾞｼｯｸM"/>
          <w:noProof/>
          <w:sz w:val="19"/>
          <w:szCs w:val="19"/>
        </w:rPr>
        <w:lastRenderedPageBreak/>
        <mc:AlternateContent>
          <mc:Choice Requires="wps">
            <w:drawing>
              <wp:anchor distT="0" distB="0" distL="114300" distR="114300" simplePos="0" relativeHeight="251687424" behindDoc="0" locked="0" layoutInCell="1" allowOverlap="1" wp14:anchorId="04268EB5" wp14:editId="563D6362">
                <wp:simplePos x="0" y="0"/>
                <wp:positionH relativeFrom="column">
                  <wp:posOffset>-198120</wp:posOffset>
                </wp:positionH>
                <wp:positionV relativeFrom="paragraph">
                  <wp:posOffset>-108585</wp:posOffset>
                </wp:positionV>
                <wp:extent cx="6162040" cy="8994140"/>
                <wp:effectExtent l="0" t="0" r="10160" b="16510"/>
                <wp:wrapNone/>
                <wp:docPr id="532" name="正方形/長方形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2040" cy="899414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32" o:spid="_x0000_s1026" style="position:absolute;left:0;text-align:left;margin-left:-15.6pt;margin-top:-8.55pt;width:485.2pt;height:708.2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" filled="f" strokecolor="windowText" strokeweight=".5pt">
                <v:path arrowok="t"/>
              </v:rect>
            </w:pict>
          </mc:Fallback>
        </mc:AlternateContent>
      </w:r>
      <w:r>
        <w:rPr>
          <w:rFonts w:ascii="HGSｺﾞｼｯｸM" w:eastAsia="HGSｺﾞｼｯｸM"/>
          <w:noProof/>
          <w:sz w:val="19"/>
          <w:szCs w:val="19"/>
        </w:rPr>
        <mc:AlternateContent>
          <mc:Choice Requires="wps">
            <w:drawing>
              <wp:anchor distT="0" distB="0" distL="114300" distR="114300" simplePos="0" relativeHeight="251686400" behindDoc="0" locked="0" layoutInCell="1" allowOverlap="1" wp14:anchorId="1CBA71A4" wp14:editId="37A65328">
                <wp:simplePos x="0" y="0"/>
                <wp:positionH relativeFrom="column">
                  <wp:posOffset>4943475</wp:posOffset>
                </wp:positionH>
                <wp:positionV relativeFrom="paragraph">
                  <wp:posOffset>-108585</wp:posOffset>
                </wp:positionV>
                <wp:extent cx="1024255" cy="175260"/>
                <wp:effectExtent l="0" t="0" r="23495" b="15240"/>
                <wp:wrapNone/>
                <wp:docPr id="531" name="テキスト ボックス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4255" cy="175260"/>
                        </a:xfrm>
                        <a:prstGeom prst="rect">
                          <a:avLst/>
                        </a:prstGeom>
                        <a:solidFill>
                          <a:sysClr val="window" lastClr="FFFFFF">
                            <a:lumMod val="85000"/>
                          </a:sysClr>
                        </a:solidFill>
                        <a:ln w="6350">
                          <a:solidFill>
                            <a:prstClr val="black"/>
                          </a:solidFill>
                        </a:ln>
                        <a:effectLst/>
                      </wps:spPr>
                      <wps:txbx>
                        <w:txbxContent>
                          <w:p w:rsidR="00632440" w:rsidRPr="00955749" w:rsidRDefault="00632440" w:rsidP="00D738D6">
                            <w:pPr>
                              <w:spacing w:line="240" w:lineRule="exact"/>
                              <w:jc w:val="center"/>
                              <w:rPr>
                                <w:rFonts w:ascii="HGPｺﾞｼｯｸM" w:eastAsia="HGPｺﾞｼｯｸM"/>
                                <w:sz w:val="18"/>
                                <w:szCs w:val="18"/>
                              </w:rPr>
                            </w:pPr>
                            <w:r w:rsidRPr="00955749">
                              <w:rPr>
                                <w:rFonts w:ascii="HGPｺﾞｼｯｸM" w:eastAsia="HGPｺﾞｼｯｸM" w:hint="eastAsia"/>
                                <w:sz w:val="18"/>
                                <w:szCs w:val="18"/>
                              </w:rPr>
                              <w:t>国土交通省資料</w:t>
                            </w:r>
                            <w:r>
                              <w:rPr>
                                <w:rFonts w:ascii="HGPｺﾞｼｯｸM" w:eastAsia="HGPｺﾞｼｯｸM" w:hint="eastAsia"/>
                                <w:sz w:val="18"/>
                                <w:szCs w:val="18"/>
                              </w:rPr>
                              <w:t>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531" o:spid="_x0000_s1075" type="#_x0000_t202" style="position:absolute;margin-left:389.25pt;margin-top:-8.55pt;width:80.65pt;height:13.8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" fillcolor="#d9d9d9" strokeweight=".5pt">
                <v:path arrowok="t"/>
                <v:textbox inset="0,0,0,0">
                  <w:txbxContent>
                    <w:p w:rsidR="00632440" w:rsidRPr="00955749" w:rsidRDefault="00632440" w:rsidP="00D738D6">
                      <w:pPr>
                        <w:spacing w:line="240" w:lineRule="exact"/>
                        <w:jc w:val="center"/>
                        <w:rPr>
                          <w:rFonts w:ascii="HGPｺﾞｼｯｸM" w:eastAsia="HGPｺﾞｼｯｸM"/>
                          <w:sz w:val="18"/>
                          <w:szCs w:val="18"/>
                        </w:rPr>
                      </w:pPr>
                      <w:r w:rsidRPr="00955749">
                        <w:rPr>
                          <w:rFonts w:ascii="HGPｺﾞｼｯｸM" w:eastAsia="HGPｺﾞｼｯｸM" w:hint="eastAsia"/>
                          <w:sz w:val="18"/>
                          <w:szCs w:val="18"/>
                        </w:rPr>
                        <w:t>国土交通省資料</w:t>
                      </w:r>
                      <w:r>
                        <w:rPr>
                          <w:rFonts w:ascii="HGPｺﾞｼｯｸM" w:eastAsia="HGPｺﾞｼｯｸM" w:hint="eastAsia"/>
                          <w:sz w:val="18"/>
                          <w:szCs w:val="18"/>
                        </w:rPr>
                        <w:t>②</w:t>
                      </w:r>
                    </w:p>
                  </w:txbxContent>
                </v:textbox>
              </v:shape>
            </w:pict>
          </mc:Fallback>
        </mc:AlternateContent>
      </w:r>
      <w:r>
        <w:rPr>
          <w:rFonts w:ascii="HGSｺﾞｼｯｸM" w:eastAsia="HGSｺﾞｼｯｸM"/>
          <w:noProof/>
          <w:sz w:val="19"/>
          <w:szCs w:val="19"/>
        </w:rPr>
        <w:drawing>
          <wp:anchor distT="0" distB="0" distL="114300" distR="114300" simplePos="0" relativeHeight="251685376" behindDoc="0" locked="0" layoutInCell="1" allowOverlap="1" wp14:anchorId="424190EA" wp14:editId="686130E1">
            <wp:simplePos x="0" y="0"/>
            <wp:positionH relativeFrom="column">
              <wp:posOffset>205105</wp:posOffset>
            </wp:positionH>
            <wp:positionV relativeFrom="paragraph">
              <wp:posOffset>9525</wp:posOffset>
            </wp:positionV>
            <wp:extent cx="5224780" cy="8905875"/>
            <wp:effectExtent l="0" t="0" r="0" b="9525"/>
            <wp:wrapNone/>
            <wp:docPr id="126" name="図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図 55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4780" cy="8905875"/>
                    </a:xfrm>
                    <a:prstGeom prst="rect">
                      <a:avLst/>
                    </a:prstGeom>
                    <a:noFill/>
                    <a:ln>
                      <a:noFill/>
                    </a:ln>
                  </pic:spPr>
                </pic:pic>
              </a:graphicData>
            </a:graphic>
          </wp:anchor>
        </w:drawing>
      </w:r>
    </w:p>
    <w:p w:rsidR="002A310A" w:rsidRDefault="002A310A" w:rsidP="00D738D6">
      <w:pPr>
        <w:widowControl/>
        <w:spacing w:line="280" w:lineRule="exact"/>
        <w:jc w:val="left"/>
        <w:rPr>
          <w:rFonts w:ascii="HGSｺﾞｼｯｸM" w:eastAsia="HGSｺﾞｼｯｸM"/>
          <w:sz w:val="19"/>
          <w:szCs w:val="19"/>
        </w:rPr>
      </w:pPr>
    </w:p>
    <w:p w:rsidR="00306356" w:rsidRDefault="00306356">
      <w:pPr>
        <w:widowControl/>
        <w:jc w:val="left"/>
        <w:rPr>
          <w:rFonts w:ascii="HGSｺﾞｼｯｸM" w:eastAsia="HGSｺﾞｼｯｸM"/>
          <w:sz w:val="19"/>
          <w:szCs w:val="19"/>
        </w:rPr>
      </w:pPr>
      <w:r>
        <w:rPr>
          <w:rFonts w:ascii="HGSｺﾞｼｯｸM" w:eastAsia="HGSｺﾞｼｯｸM"/>
          <w:sz w:val="19"/>
          <w:szCs w:val="19"/>
        </w:rPr>
        <w:br w:type="page"/>
      </w:r>
    </w:p>
    <w:p w:rsidR="002A310A" w:rsidRDefault="0081375B" w:rsidP="00D738D6">
      <w:pPr>
        <w:widowControl/>
        <w:spacing w:line="280" w:lineRule="exact"/>
        <w:jc w:val="left"/>
        <w:rPr>
          <w:rFonts w:ascii="HGSｺﾞｼｯｸM" w:eastAsia="HGSｺﾞｼｯｸM"/>
          <w:sz w:val="19"/>
          <w:szCs w:val="19"/>
        </w:rPr>
      </w:pPr>
      <w:r>
        <w:rPr>
          <w:rFonts w:ascii="HGSｺﾞｼｯｸM" w:eastAsia="HGSｺﾞｼｯｸM"/>
          <w:noProof/>
          <w:sz w:val="19"/>
          <w:szCs w:val="19"/>
        </w:rPr>
        <w:lastRenderedPageBreak/>
        <w:drawing>
          <wp:anchor distT="0" distB="0" distL="114300" distR="114300" simplePos="0" relativeHeight="251654656" behindDoc="0" locked="0" layoutInCell="1" allowOverlap="1" wp14:anchorId="7C5444F6" wp14:editId="47E68B80">
            <wp:simplePos x="0" y="0"/>
            <wp:positionH relativeFrom="column">
              <wp:posOffset>219710</wp:posOffset>
            </wp:positionH>
            <wp:positionV relativeFrom="paragraph">
              <wp:posOffset>-101120</wp:posOffset>
            </wp:positionV>
            <wp:extent cx="5295900" cy="8763000"/>
            <wp:effectExtent l="0" t="0" r="0" b="0"/>
            <wp:wrapNone/>
            <wp:docPr id="123" name="図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図 553"/>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95900" cy="8763000"/>
                    </a:xfrm>
                    <a:prstGeom prst="rect">
                      <a:avLst/>
                    </a:prstGeom>
                    <a:noFill/>
                    <a:ln>
                      <a:noFill/>
                    </a:ln>
                  </pic:spPr>
                </pic:pic>
              </a:graphicData>
            </a:graphic>
          </wp:anchor>
        </w:drawing>
      </w:r>
      <w:r w:rsidR="00B41A82">
        <w:rPr>
          <w:rFonts w:ascii="HGSｺﾞｼｯｸM" w:eastAsia="HGSｺﾞｼｯｸM"/>
          <w:noProof/>
          <w:sz w:val="19"/>
          <w:szCs w:val="19"/>
        </w:rPr>
        <mc:AlternateContent>
          <mc:Choice Requires="wps">
            <w:drawing>
              <wp:anchor distT="0" distB="0" distL="114300" distR="114300" simplePos="0" relativeHeight="251653632" behindDoc="0" locked="0" layoutInCell="1" allowOverlap="1" wp14:anchorId="6D062A1D" wp14:editId="208A7FC4">
                <wp:simplePos x="0" y="0"/>
                <wp:positionH relativeFrom="column">
                  <wp:posOffset>-211455</wp:posOffset>
                </wp:positionH>
                <wp:positionV relativeFrom="paragraph">
                  <wp:posOffset>-129540</wp:posOffset>
                </wp:positionV>
                <wp:extent cx="6200140" cy="9037320"/>
                <wp:effectExtent l="0" t="0" r="10160" b="11430"/>
                <wp:wrapNone/>
                <wp:docPr id="534" name="正方形/長方形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0140" cy="903732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34" o:spid="_x0000_s1026" style="position:absolute;left:0;text-align:left;margin-left:-16.65pt;margin-top:-10.2pt;width:488.2pt;height:711.6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" filled="f" strokecolor="windowText" strokeweight=".5pt">
                <v:path arrowok="t"/>
              </v:rect>
            </w:pict>
          </mc:Fallback>
        </mc:AlternateContent>
      </w:r>
      <w:r w:rsidR="00B41A82">
        <w:rPr>
          <w:rFonts w:ascii="HGSｺﾞｼｯｸM" w:eastAsia="HGSｺﾞｼｯｸM"/>
          <w:noProof/>
          <w:sz w:val="19"/>
          <w:szCs w:val="19"/>
        </w:rPr>
        <mc:AlternateContent>
          <mc:Choice Requires="wps">
            <w:drawing>
              <wp:anchor distT="0" distB="0" distL="114300" distR="114300" simplePos="0" relativeHeight="251655680" behindDoc="0" locked="0" layoutInCell="1" allowOverlap="1" wp14:anchorId="1FD173A8" wp14:editId="414EA63C">
                <wp:simplePos x="0" y="0"/>
                <wp:positionH relativeFrom="column">
                  <wp:posOffset>4966970</wp:posOffset>
                </wp:positionH>
                <wp:positionV relativeFrom="paragraph">
                  <wp:posOffset>-129985</wp:posOffset>
                </wp:positionV>
                <wp:extent cx="1024255" cy="175895"/>
                <wp:effectExtent l="0" t="0" r="23495" b="14605"/>
                <wp:wrapNone/>
                <wp:docPr id="533" name="テキスト ボックス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4255" cy="175895"/>
                        </a:xfrm>
                        <a:prstGeom prst="rect">
                          <a:avLst/>
                        </a:prstGeom>
                        <a:solidFill>
                          <a:sysClr val="window" lastClr="FFFFFF">
                            <a:lumMod val="85000"/>
                          </a:sysClr>
                        </a:solidFill>
                        <a:ln w="6350">
                          <a:solidFill>
                            <a:prstClr val="black"/>
                          </a:solidFill>
                        </a:ln>
                        <a:effectLst/>
                      </wps:spPr>
                      <wps:txbx>
                        <w:txbxContent>
                          <w:p w:rsidR="00632440" w:rsidRPr="00955749" w:rsidRDefault="00632440" w:rsidP="00D738D6">
                            <w:pPr>
                              <w:spacing w:line="240" w:lineRule="exact"/>
                              <w:jc w:val="center"/>
                              <w:rPr>
                                <w:rFonts w:ascii="HGPｺﾞｼｯｸM" w:eastAsia="HGPｺﾞｼｯｸM"/>
                                <w:sz w:val="18"/>
                                <w:szCs w:val="18"/>
                              </w:rPr>
                            </w:pPr>
                            <w:r w:rsidRPr="00955749">
                              <w:rPr>
                                <w:rFonts w:ascii="HGPｺﾞｼｯｸM" w:eastAsia="HGPｺﾞｼｯｸM" w:hint="eastAsia"/>
                                <w:sz w:val="18"/>
                                <w:szCs w:val="18"/>
                              </w:rPr>
                              <w:t>国土交通省資料</w:t>
                            </w:r>
                            <w:r>
                              <w:rPr>
                                <w:rFonts w:ascii="HGPｺﾞｼｯｸM" w:eastAsia="HGPｺﾞｼｯｸM" w:hint="eastAsia"/>
                                <w:sz w:val="18"/>
                                <w:szCs w:val="18"/>
                              </w:rPr>
                              <w:t>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533" o:spid="_x0000_s1076" type="#_x0000_t202" style="position:absolute;margin-left:391.1pt;margin-top:-10.25pt;width:80.65pt;height:13.8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" fillcolor="#d9d9d9" strokeweight=".5pt">
                <v:path arrowok="t"/>
                <v:textbox inset="0,0,0,0">
                  <w:txbxContent>
                    <w:p w:rsidR="00632440" w:rsidRPr="00955749" w:rsidRDefault="00632440" w:rsidP="00D738D6">
                      <w:pPr>
                        <w:spacing w:line="240" w:lineRule="exact"/>
                        <w:jc w:val="center"/>
                        <w:rPr>
                          <w:rFonts w:ascii="HGPｺﾞｼｯｸM" w:eastAsia="HGPｺﾞｼｯｸM"/>
                          <w:sz w:val="18"/>
                          <w:szCs w:val="18"/>
                        </w:rPr>
                      </w:pPr>
                      <w:r w:rsidRPr="00955749">
                        <w:rPr>
                          <w:rFonts w:ascii="HGPｺﾞｼｯｸM" w:eastAsia="HGPｺﾞｼｯｸM" w:hint="eastAsia"/>
                          <w:sz w:val="18"/>
                          <w:szCs w:val="18"/>
                        </w:rPr>
                        <w:t>国土交通省資料</w:t>
                      </w:r>
                      <w:r>
                        <w:rPr>
                          <w:rFonts w:ascii="HGPｺﾞｼｯｸM" w:eastAsia="HGPｺﾞｼｯｸM" w:hint="eastAsia"/>
                          <w:sz w:val="18"/>
                          <w:szCs w:val="18"/>
                        </w:rPr>
                        <w:t>③</w:t>
                      </w:r>
                    </w:p>
                  </w:txbxContent>
                </v:textbox>
              </v:shape>
            </w:pict>
          </mc:Fallback>
        </mc:AlternateContent>
      </w:r>
    </w:p>
    <w:p w:rsidR="00306356" w:rsidRDefault="0081375B">
      <w:pPr>
        <w:widowControl/>
        <w:jc w:val="left"/>
        <w:rPr>
          <w:rFonts w:ascii="HGSｺﾞｼｯｸM" w:eastAsia="HGSｺﾞｼｯｸM"/>
          <w:sz w:val="19"/>
          <w:szCs w:val="19"/>
        </w:rPr>
      </w:pPr>
      <w:r>
        <w:rPr>
          <w:rFonts w:ascii="HGSｺﾞｼｯｸM" w:eastAsia="HGSｺﾞｼｯｸM"/>
          <w:noProof/>
          <w:sz w:val="19"/>
          <w:szCs w:val="19"/>
        </w:rPr>
        <mc:AlternateContent>
          <mc:Choice Requires="wps">
            <w:drawing>
              <wp:anchor distT="0" distB="0" distL="114300" distR="114300" simplePos="0" relativeHeight="251709952" behindDoc="0" locked="0" layoutInCell="1" allowOverlap="1" wp14:anchorId="3B69460A" wp14:editId="50B0C2FA">
                <wp:simplePos x="0" y="0"/>
                <wp:positionH relativeFrom="column">
                  <wp:posOffset>281305</wp:posOffset>
                </wp:positionH>
                <wp:positionV relativeFrom="paragraph">
                  <wp:posOffset>8487642</wp:posOffset>
                </wp:positionV>
                <wp:extent cx="4566037" cy="178419"/>
                <wp:effectExtent l="0" t="0" r="6350" b="12700"/>
                <wp:wrapNone/>
                <wp:docPr id="28" name="テキスト ボックス 28"/>
                <wp:cNvGraphicFramePr/>
                <a:graphic xmlns:a="http://schemas.openxmlformats.org/drawingml/2006/main">
                  <a:graphicData uri="http://schemas.microsoft.com/office/word/2010/wordprocessingShape">
                    <wps:wsp>
                      <wps:cNvSpPr txBox="1"/>
                      <wps:spPr>
                        <a:xfrm>
                          <a:off x="0" y="0"/>
                          <a:ext cx="4566037" cy="178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44A9" w:rsidRPr="0081375B" w:rsidRDefault="000F44A9" w:rsidP="000F771A">
                            <w:pPr>
                              <w:spacing w:line="200" w:lineRule="exact"/>
                              <w:rPr>
                                <w:rFonts w:ascii="ＭＳ Ｐゴシック" w:eastAsia="ＭＳ Ｐゴシック" w:hAnsi="ＭＳ Ｐゴシック"/>
                                <w:sz w:val="18"/>
                                <w:szCs w:val="18"/>
                              </w:rPr>
                            </w:pPr>
                            <w:r w:rsidRPr="0081375B">
                              <w:rPr>
                                <w:rFonts w:ascii="ＭＳ Ｐゴシック" w:eastAsia="ＭＳ Ｐゴシック" w:hAnsi="ＭＳ Ｐゴシック" w:hint="eastAsia"/>
                                <w:sz w:val="18"/>
                                <w:szCs w:val="18"/>
                              </w:rPr>
                              <w:t>本表は平成24年当時のものであり、現在は変更されている場合があります。</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77" type="#_x0000_t202" style="position:absolute;margin-left:22.15pt;margin-top:668.3pt;width:359.55pt;height:14.0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" filled="f" stroked="f" strokeweight=".5pt">
                <v:textbox inset="1mm,0,1mm,0">
                  <w:txbxContent>
                    <w:p w:rsidR="000F44A9" w:rsidRPr="0081375B" w:rsidRDefault="000F44A9" w:rsidP="000F771A">
                      <w:pPr>
                        <w:spacing w:line="200" w:lineRule="exact"/>
                        <w:rPr>
                          <w:rFonts w:ascii="ＭＳ Ｐゴシック" w:eastAsia="ＭＳ Ｐゴシック" w:hAnsi="ＭＳ Ｐゴシック"/>
                          <w:sz w:val="18"/>
                          <w:szCs w:val="18"/>
                        </w:rPr>
                      </w:pPr>
                      <w:r w:rsidRPr="0081375B">
                        <w:rPr>
                          <w:rFonts w:ascii="ＭＳ Ｐゴシック" w:eastAsia="ＭＳ Ｐゴシック" w:hAnsi="ＭＳ Ｐゴシック" w:hint="eastAsia"/>
                          <w:sz w:val="18"/>
                          <w:szCs w:val="18"/>
                        </w:rPr>
                        <w:t>本表は平成24年当時のものであり、現在は変更されている場合があります。</w:t>
                      </w:r>
                    </w:p>
                  </w:txbxContent>
                </v:textbox>
              </v:shape>
            </w:pict>
          </mc:Fallback>
        </mc:AlternateContent>
      </w:r>
      <w:r w:rsidR="00306356">
        <w:rPr>
          <w:rFonts w:ascii="HGSｺﾞｼｯｸM" w:eastAsia="HGSｺﾞｼｯｸM"/>
          <w:sz w:val="19"/>
          <w:szCs w:val="19"/>
        </w:rPr>
        <w:br w:type="page"/>
      </w:r>
    </w:p>
    <w:p w:rsidR="002A310A" w:rsidRDefault="00641912" w:rsidP="00D738D6">
      <w:pPr>
        <w:widowControl/>
        <w:spacing w:line="280" w:lineRule="exact"/>
        <w:jc w:val="left"/>
        <w:rPr>
          <w:rFonts w:ascii="HGSｺﾞｼｯｸM" w:eastAsia="HGSｺﾞｼｯｸM"/>
          <w:sz w:val="19"/>
          <w:szCs w:val="19"/>
        </w:rPr>
      </w:pPr>
      <w:r>
        <w:rPr>
          <w:rFonts w:ascii="HGSｺﾞｼｯｸM" w:eastAsia="HGSｺﾞｼｯｸM"/>
          <w:noProof/>
          <w:sz w:val="19"/>
          <w:szCs w:val="19"/>
        </w:rPr>
        <w:lastRenderedPageBreak/>
        <mc:AlternateContent>
          <mc:Choice Requires="wps">
            <w:drawing>
              <wp:anchor distT="0" distB="0" distL="114300" distR="114300" simplePos="0" relativeHeight="251657728" behindDoc="0" locked="0" layoutInCell="1" allowOverlap="1">
                <wp:simplePos x="0" y="0"/>
                <wp:positionH relativeFrom="column">
                  <wp:posOffset>-211661</wp:posOffset>
                </wp:positionH>
                <wp:positionV relativeFrom="paragraph">
                  <wp:posOffset>-118234</wp:posOffset>
                </wp:positionV>
                <wp:extent cx="6210935" cy="8134350"/>
                <wp:effectExtent l="0" t="0" r="18415" b="19050"/>
                <wp:wrapNone/>
                <wp:docPr id="535" name="正方形/長方形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935" cy="813435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35" o:spid="_x0000_s1026" style="position:absolute;left:0;text-align:left;margin-left:-16.65pt;margin-top:-9.3pt;width:489.05pt;height:640.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" filled="f" strokecolor="windowText" strokeweight=".5pt">
                <v:path arrowok="t"/>
              </v:rect>
            </w:pict>
          </mc:Fallback>
        </mc:AlternateContent>
      </w:r>
      <w:r>
        <w:rPr>
          <w:rFonts w:ascii="HGSｺﾞｼｯｸM" w:eastAsia="HGSｺﾞｼｯｸM"/>
          <w:noProof/>
          <w:sz w:val="19"/>
          <w:szCs w:val="19"/>
        </w:rPr>
        <w:drawing>
          <wp:anchor distT="0" distB="0" distL="114300" distR="114300" simplePos="0" relativeHeight="251658752" behindDoc="0" locked="0" layoutInCell="1" allowOverlap="1">
            <wp:simplePos x="0" y="0"/>
            <wp:positionH relativeFrom="column">
              <wp:posOffset>135142</wp:posOffset>
            </wp:positionH>
            <wp:positionV relativeFrom="paragraph">
              <wp:posOffset>55172</wp:posOffset>
            </wp:positionV>
            <wp:extent cx="5611910" cy="7645658"/>
            <wp:effectExtent l="0" t="0" r="8255" b="0"/>
            <wp:wrapNone/>
            <wp:docPr id="118" name="図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図 554"/>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1910" cy="7645658"/>
                    </a:xfrm>
                    <a:prstGeom prst="rect">
                      <a:avLst/>
                    </a:prstGeom>
                    <a:noFill/>
                    <a:ln>
                      <a:noFill/>
                    </a:ln>
                  </pic:spPr>
                </pic:pic>
              </a:graphicData>
            </a:graphic>
          </wp:anchor>
        </w:drawing>
      </w:r>
      <w:r>
        <w:rPr>
          <w:rFonts w:ascii="HGSｺﾞｼｯｸM" w:eastAsia="HGSｺﾞｼｯｸM"/>
          <w:noProof/>
          <w:sz w:val="19"/>
          <w:szCs w:val="19"/>
        </w:rPr>
        <mc:AlternateContent>
          <mc:Choice Requires="wps">
            <w:drawing>
              <wp:anchor distT="0" distB="0" distL="114300" distR="114300" simplePos="0" relativeHeight="251659776" behindDoc="0" locked="0" layoutInCell="1" allowOverlap="1">
                <wp:simplePos x="0" y="0"/>
                <wp:positionH relativeFrom="column">
                  <wp:posOffset>4974627</wp:posOffset>
                </wp:positionH>
                <wp:positionV relativeFrom="paragraph">
                  <wp:posOffset>-118234</wp:posOffset>
                </wp:positionV>
                <wp:extent cx="1024647" cy="173406"/>
                <wp:effectExtent l="0" t="0" r="23495" b="17145"/>
                <wp:wrapNone/>
                <wp:docPr id="536" name="テキスト ボックス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4647" cy="173406"/>
                        </a:xfrm>
                        <a:prstGeom prst="rect">
                          <a:avLst/>
                        </a:prstGeom>
                        <a:solidFill>
                          <a:sysClr val="window" lastClr="FFFFFF">
                            <a:lumMod val="85000"/>
                          </a:sysClr>
                        </a:solidFill>
                        <a:ln w="6350">
                          <a:solidFill>
                            <a:prstClr val="black"/>
                          </a:solidFill>
                        </a:ln>
                        <a:effectLst/>
                      </wps:spPr>
                      <wps:txbx>
                        <w:txbxContent>
                          <w:p w:rsidR="00632440" w:rsidRPr="00955749" w:rsidRDefault="00632440" w:rsidP="00D738D6">
                            <w:pPr>
                              <w:spacing w:line="240" w:lineRule="exact"/>
                              <w:jc w:val="center"/>
                              <w:rPr>
                                <w:rFonts w:ascii="HGPｺﾞｼｯｸM" w:eastAsia="HGPｺﾞｼｯｸM"/>
                                <w:sz w:val="18"/>
                                <w:szCs w:val="18"/>
                              </w:rPr>
                            </w:pPr>
                            <w:r w:rsidRPr="00955749">
                              <w:rPr>
                                <w:rFonts w:ascii="HGPｺﾞｼｯｸM" w:eastAsia="HGPｺﾞｼｯｸM" w:hint="eastAsia"/>
                                <w:sz w:val="18"/>
                                <w:szCs w:val="18"/>
                              </w:rPr>
                              <w:t>国土交通省資料</w:t>
                            </w:r>
                            <w:r>
                              <w:rPr>
                                <w:rFonts w:ascii="HGPｺﾞｼｯｸM" w:eastAsia="HGPｺﾞｼｯｸM" w:hint="eastAsia"/>
                                <w:sz w:val="18"/>
                                <w:szCs w:val="18"/>
                              </w:rPr>
                              <w:t>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536" o:spid="_x0000_s1078" type="#_x0000_t202" style="position:absolute;margin-left:391.7pt;margin-top:-9.3pt;width:80.7pt;height:13.6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" fillcolor="#d9d9d9" strokeweight=".5pt">
                <v:path arrowok="t"/>
                <v:textbox inset="0,0,0,0">
                  <w:txbxContent>
                    <w:p w:rsidR="00632440" w:rsidRPr="00955749" w:rsidRDefault="00632440" w:rsidP="00D738D6">
                      <w:pPr>
                        <w:spacing w:line="240" w:lineRule="exact"/>
                        <w:jc w:val="center"/>
                        <w:rPr>
                          <w:rFonts w:ascii="HGPｺﾞｼｯｸM" w:eastAsia="HGPｺﾞｼｯｸM"/>
                          <w:sz w:val="18"/>
                          <w:szCs w:val="18"/>
                        </w:rPr>
                      </w:pPr>
                      <w:r w:rsidRPr="00955749">
                        <w:rPr>
                          <w:rFonts w:ascii="HGPｺﾞｼｯｸM" w:eastAsia="HGPｺﾞｼｯｸM" w:hint="eastAsia"/>
                          <w:sz w:val="18"/>
                          <w:szCs w:val="18"/>
                        </w:rPr>
                        <w:t>国土交通省資料</w:t>
                      </w:r>
                      <w:r>
                        <w:rPr>
                          <w:rFonts w:ascii="HGPｺﾞｼｯｸM" w:eastAsia="HGPｺﾞｼｯｸM" w:hint="eastAsia"/>
                          <w:sz w:val="18"/>
                          <w:szCs w:val="18"/>
                        </w:rPr>
                        <w:t>④</w:t>
                      </w:r>
                    </w:p>
                  </w:txbxContent>
                </v:textbox>
              </v:shape>
            </w:pict>
          </mc:Fallback>
        </mc:AlternateContent>
      </w:r>
    </w:p>
    <w:p w:rsidR="00A50C0F" w:rsidRDefault="00A50C0F">
      <w:pPr>
        <w:widowControl/>
        <w:jc w:val="left"/>
        <w:rPr>
          <w:rFonts w:ascii="HGSｺﾞｼｯｸM" w:eastAsia="HGSｺﾞｼｯｸM"/>
          <w:sz w:val="19"/>
          <w:szCs w:val="19"/>
        </w:rPr>
      </w:pPr>
      <w:r>
        <w:rPr>
          <w:rFonts w:ascii="HGSｺﾞｼｯｸM" w:eastAsia="HGSｺﾞｼｯｸM"/>
          <w:sz w:val="19"/>
          <w:szCs w:val="19"/>
        </w:rPr>
        <w:br w:type="page"/>
      </w:r>
    </w:p>
    <w:p w:rsidR="002A310A" w:rsidRDefault="00641912" w:rsidP="00D738D6">
      <w:pPr>
        <w:widowControl/>
        <w:spacing w:line="280" w:lineRule="exact"/>
        <w:jc w:val="left"/>
        <w:rPr>
          <w:rFonts w:ascii="HGSｺﾞｼｯｸM" w:eastAsia="HGSｺﾞｼｯｸM"/>
          <w:sz w:val="19"/>
          <w:szCs w:val="19"/>
        </w:rPr>
      </w:pPr>
      <w:r>
        <w:rPr>
          <w:rFonts w:ascii="HGSｺﾞｼｯｸM" w:eastAsia="HGSｺﾞｼｯｸM"/>
          <w:noProof/>
          <w:sz w:val="19"/>
          <w:szCs w:val="19"/>
        </w:rPr>
        <w:lastRenderedPageBreak/>
        <w:drawing>
          <wp:anchor distT="0" distB="0" distL="114300" distR="114300" simplePos="0" relativeHeight="251664896" behindDoc="0" locked="0" layoutInCell="1" allowOverlap="1">
            <wp:simplePos x="0" y="0"/>
            <wp:positionH relativeFrom="column">
              <wp:posOffset>168729</wp:posOffset>
            </wp:positionH>
            <wp:positionV relativeFrom="paragraph">
              <wp:posOffset>24365</wp:posOffset>
            </wp:positionV>
            <wp:extent cx="5618074" cy="6861658"/>
            <wp:effectExtent l="0" t="0" r="1905" b="0"/>
            <wp:wrapNone/>
            <wp:docPr id="115" name="図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図 555"/>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8074" cy="6861658"/>
                    </a:xfrm>
                    <a:prstGeom prst="rect">
                      <a:avLst/>
                    </a:prstGeom>
                    <a:noFill/>
                    <a:ln>
                      <a:noFill/>
                    </a:ln>
                  </pic:spPr>
                </pic:pic>
              </a:graphicData>
            </a:graphic>
          </wp:anchor>
        </w:drawing>
      </w:r>
      <w:r>
        <w:rPr>
          <w:rFonts w:ascii="HGSｺﾞｼｯｸM" w:eastAsia="HGSｺﾞｼｯｸM"/>
          <w:noProof/>
          <w:sz w:val="19"/>
          <w:szCs w:val="19"/>
        </w:rPr>
        <mc:AlternateContent>
          <mc:Choice Requires="wps">
            <w:drawing>
              <wp:anchor distT="0" distB="0" distL="114300" distR="114300" simplePos="0" relativeHeight="251665920" behindDoc="0" locked="0" layoutInCell="1" allowOverlap="1">
                <wp:simplePos x="0" y="0"/>
                <wp:positionH relativeFrom="column">
                  <wp:posOffset>-211661</wp:posOffset>
                </wp:positionH>
                <wp:positionV relativeFrom="paragraph">
                  <wp:posOffset>-70732</wp:posOffset>
                </wp:positionV>
                <wp:extent cx="6210935" cy="7378065"/>
                <wp:effectExtent l="0" t="0" r="18415" b="13335"/>
                <wp:wrapNone/>
                <wp:docPr id="537" name="正方形/長方形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935" cy="737806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37" o:spid="_x0000_s1026" style="position:absolute;left:0;text-align:left;margin-left:-16.65pt;margin-top:-5.55pt;width:489.05pt;height:580.9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" filled="f" strokecolor="windowText" strokeweight=".5pt">
                <v:path arrowok="t"/>
              </v:rect>
            </w:pict>
          </mc:Fallback>
        </mc:AlternateContent>
      </w:r>
      <w:r>
        <w:rPr>
          <w:rFonts w:ascii="HGSｺﾞｼｯｸM" w:eastAsia="HGSｺﾞｼｯｸM"/>
          <w:noProof/>
          <w:sz w:val="19"/>
          <w:szCs w:val="19"/>
        </w:rPr>
        <mc:AlternateContent>
          <mc:Choice Requires="wps">
            <w:drawing>
              <wp:anchor distT="0" distB="0" distL="114300" distR="114300" simplePos="0" relativeHeight="251666944" behindDoc="0" locked="0" layoutInCell="1" allowOverlap="1">
                <wp:simplePos x="0" y="0"/>
                <wp:positionH relativeFrom="column">
                  <wp:posOffset>4974816</wp:posOffset>
                </wp:positionH>
                <wp:positionV relativeFrom="paragraph">
                  <wp:posOffset>-70732</wp:posOffset>
                </wp:positionV>
                <wp:extent cx="1024255" cy="173355"/>
                <wp:effectExtent l="0" t="0" r="23495" b="17145"/>
                <wp:wrapNone/>
                <wp:docPr id="538" name="テキスト ボックス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4255" cy="173355"/>
                        </a:xfrm>
                        <a:prstGeom prst="rect">
                          <a:avLst/>
                        </a:prstGeom>
                        <a:solidFill>
                          <a:sysClr val="window" lastClr="FFFFFF">
                            <a:lumMod val="85000"/>
                          </a:sysClr>
                        </a:solidFill>
                        <a:ln w="6350">
                          <a:solidFill>
                            <a:prstClr val="black"/>
                          </a:solidFill>
                        </a:ln>
                        <a:effectLst/>
                      </wps:spPr>
                      <wps:txbx>
                        <w:txbxContent>
                          <w:p w:rsidR="00632440" w:rsidRPr="00955749" w:rsidRDefault="00632440" w:rsidP="00D738D6">
                            <w:pPr>
                              <w:spacing w:line="240" w:lineRule="exact"/>
                              <w:jc w:val="center"/>
                              <w:rPr>
                                <w:rFonts w:ascii="HGPｺﾞｼｯｸM" w:eastAsia="HGPｺﾞｼｯｸM"/>
                                <w:sz w:val="18"/>
                                <w:szCs w:val="18"/>
                              </w:rPr>
                            </w:pPr>
                            <w:r w:rsidRPr="00955749">
                              <w:rPr>
                                <w:rFonts w:ascii="HGPｺﾞｼｯｸM" w:eastAsia="HGPｺﾞｼｯｸM" w:hint="eastAsia"/>
                                <w:sz w:val="18"/>
                                <w:szCs w:val="18"/>
                              </w:rPr>
                              <w:t>国土交通省資料</w:t>
                            </w:r>
                            <w:r>
                              <w:rPr>
                                <w:rFonts w:ascii="HGPｺﾞｼｯｸM" w:eastAsia="HGPｺﾞｼｯｸM" w:hint="eastAsia"/>
                                <w:sz w:val="18"/>
                                <w:szCs w:val="18"/>
                              </w:rPr>
                              <w:t>⑤</w:t>
                            </w:r>
                            <w:r w:rsidRPr="00955749">
                              <w:rPr>
                                <w:rFonts w:ascii="HGPｺﾞｼｯｸM" w:eastAsia="HGPｺﾞｼｯｸM" w:hint="eastAsia"/>
                                <w:sz w:val="18"/>
                                <w:szCs w:val="18"/>
                              </w:rPr>
                              <w:t>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538" o:spid="_x0000_s1079" type="#_x0000_t202" style="position:absolute;margin-left:391.7pt;margin-top:-5.55pt;width:80.65pt;height:13.6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" fillcolor="#d9d9d9" strokeweight=".5pt">
                <v:path arrowok="t"/>
                <v:textbox inset="0,0,0,0">
                  <w:txbxContent>
                    <w:p w:rsidR="00632440" w:rsidRPr="00955749" w:rsidRDefault="00632440" w:rsidP="00D738D6">
                      <w:pPr>
                        <w:spacing w:line="240" w:lineRule="exact"/>
                        <w:jc w:val="center"/>
                        <w:rPr>
                          <w:rFonts w:ascii="HGPｺﾞｼｯｸM" w:eastAsia="HGPｺﾞｼｯｸM"/>
                          <w:sz w:val="18"/>
                          <w:szCs w:val="18"/>
                        </w:rPr>
                      </w:pPr>
                      <w:r w:rsidRPr="00955749">
                        <w:rPr>
                          <w:rFonts w:ascii="HGPｺﾞｼｯｸM" w:eastAsia="HGPｺﾞｼｯｸM" w:hint="eastAsia"/>
                          <w:sz w:val="18"/>
                          <w:szCs w:val="18"/>
                        </w:rPr>
                        <w:t>国土交通省資料</w:t>
                      </w:r>
                      <w:r>
                        <w:rPr>
                          <w:rFonts w:ascii="HGPｺﾞｼｯｸM" w:eastAsia="HGPｺﾞｼｯｸM" w:hint="eastAsia"/>
                          <w:sz w:val="18"/>
                          <w:szCs w:val="18"/>
                        </w:rPr>
                        <w:t>⑤</w:t>
                      </w:r>
                      <w:r w:rsidRPr="00955749">
                        <w:rPr>
                          <w:rFonts w:ascii="HGPｺﾞｼｯｸM" w:eastAsia="HGPｺﾞｼｯｸM" w:hint="eastAsia"/>
                          <w:sz w:val="18"/>
                          <w:szCs w:val="18"/>
                        </w:rPr>
                        <w:t>①</w:t>
                      </w:r>
                    </w:p>
                  </w:txbxContent>
                </v:textbox>
              </v:shape>
            </w:pict>
          </mc:Fallback>
        </mc:AlternateContent>
      </w:r>
    </w:p>
    <w:p w:rsidR="00A50C0F" w:rsidRDefault="00A50C0F">
      <w:pPr>
        <w:widowControl/>
        <w:jc w:val="left"/>
        <w:rPr>
          <w:rFonts w:ascii="HGSｺﾞｼｯｸM" w:eastAsia="HGSｺﾞｼｯｸM"/>
          <w:sz w:val="19"/>
          <w:szCs w:val="19"/>
        </w:rPr>
      </w:pPr>
      <w:r>
        <w:rPr>
          <w:rFonts w:ascii="HGSｺﾞｼｯｸM" w:eastAsia="HGSｺﾞｼｯｸM"/>
          <w:sz w:val="19"/>
          <w:szCs w:val="19"/>
        </w:rPr>
        <w:br w:type="page"/>
      </w:r>
    </w:p>
    <w:p w:rsidR="002A310A" w:rsidRDefault="00641912" w:rsidP="00D738D6">
      <w:pPr>
        <w:widowControl/>
        <w:spacing w:line="280" w:lineRule="exact"/>
        <w:jc w:val="left"/>
        <w:rPr>
          <w:rFonts w:ascii="HGSｺﾞｼｯｸM" w:eastAsia="HGSｺﾞｼｯｸM"/>
          <w:sz w:val="19"/>
          <w:szCs w:val="19"/>
        </w:rPr>
      </w:pPr>
      <w:r>
        <w:rPr>
          <w:rFonts w:ascii="HGSｺﾞｼｯｸM" w:eastAsia="HGSｺﾞｼｯｸM"/>
          <w:noProof/>
          <w:sz w:val="19"/>
          <w:szCs w:val="19"/>
        </w:rPr>
        <w:lastRenderedPageBreak/>
        <mc:AlternateContent>
          <mc:Choice Requires="wps">
            <w:drawing>
              <wp:anchor distT="0" distB="0" distL="114300" distR="114300" simplePos="0" relativeHeight="251668992" behindDoc="0" locked="0" layoutInCell="1" allowOverlap="1">
                <wp:simplePos x="0" y="0"/>
                <wp:positionH relativeFrom="column">
                  <wp:posOffset>-176035</wp:posOffset>
                </wp:positionH>
                <wp:positionV relativeFrom="paragraph">
                  <wp:posOffset>-106358</wp:posOffset>
                </wp:positionV>
                <wp:extent cx="6133465" cy="9004935"/>
                <wp:effectExtent l="0" t="0" r="19685" b="24765"/>
                <wp:wrapNone/>
                <wp:docPr id="540" name="正方形/長方形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3465" cy="900493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40" o:spid="_x0000_s1026" style="position:absolute;left:0;text-align:left;margin-left:-13.85pt;margin-top:-8.35pt;width:482.95pt;height:709.0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" filled="f" strokecolor="windowText" strokeweight=".5pt">
                <v:path arrowok="t"/>
              </v:rect>
            </w:pict>
          </mc:Fallback>
        </mc:AlternateContent>
      </w:r>
      <w:r>
        <w:rPr>
          <w:rFonts w:ascii="HGSｺﾞｼｯｸM" w:eastAsia="HGSｺﾞｼｯｸM"/>
          <w:noProof/>
          <w:sz w:val="19"/>
          <w:szCs w:val="19"/>
        </w:rPr>
        <w:drawing>
          <wp:anchor distT="0" distB="0" distL="114300" distR="114300" simplePos="0" relativeHeight="251670016" behindDoc="0" locked="0" layoutInCell="1" allowOverlap="1">
            <wp:simplePos x="0" y="0"/>
            <wp:positionH relativeFrom="column">
              <wp:posOffset>391465</wp:posOffset>
            </wp:positionH>
            <wp:positionV relativeFrom="paragraph">
              <wp:posOffset>67062</wp:posOffset>
            </wp:positionV>
            <wp:extent cx="4776457" cy="8812924"/>
            <wp:effectExtent l="0" t="0" r="5715" b="7620"/>
            <wp:wrapNone/>
            <wp:docPr id="114" name="図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図 556"/>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6457" cy="8812924"/>
                    </a:xfrm>
                    <a:prstGeom prst="rect">
                      <a:avLst/>
                    </a:prstGeom>
                    <a:noFill/>
                    <a:ln>
                      <a:noFill/>
                    </a:ln>
                  </pic:spPr>
                </pic:pic>
              </a:graphicData>
            </a:graphic>
          </wp:anchor>
        </w:drawing>
      </w:r>
      <w:r>
        <w:rPr>
          <w:rFonts w:ascii="HGSｺﾞｼｯｸM" w:eastAsia="HGSｺﾞｼｯｸM"/>
          <w:noProof/>
          <w:sz w:val="19"/>
          <w:szCs w:val="19"/>
        </w:rPr>
        <mc:AlternateContent>
          <mc:Choice Requires="wps">
            <w:drawing>
              <wp:anchor distT="0" distB="0" distL="114300" distR="114300" simplePos="0" relativeHeight="251671040" behindDoc="0" locked="0" layoutInCell="1" allowOverlap="1">
                <wp:simplePos x="0" y="0"/>
                <wp:positionH relativeFrom="column">
                  <wp:posOffset>4931464</wp:posOffset>
                </wp:positionH>
                <wp:positionV relativeFrom="paragraph">
                  <wp:posOffset>-106358</wp:posOffset>
                </wp:positionV>
                <wp:extent cx="1024784" cy="175895"/>
                <wp:effectExtent l="0" t="0" r="23495" b="14605"/>
                <wp:wrapNone/>
                <wp:docPr id="539" name="テキスト ボックス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4784" cy="175895"/>
                        </a:xfrm>
                        <a:prstGeom prst="rect">
                          <a:avLst/>
                        </a:prstGeom>
                        <a:solidFill>
                          <a:sysClr val="window" lastClr="FFFFFF">
                            <a:lumMod val="85000"/>
                          </a:sysClr>
                        </a:solidFill>
                        <a:ln w="6350">
                          <a:solidFill>
                            <a:prstClr val="black"/>
                          </a:solidFill>
                        </a:ln>
                        <a:effectLst/>
                      </wps:spPr>
                      <wps:txbx>
                        <w:txbxContent>
                          <w:p w:rsidR="00632440" w:rsidRPr="00955749" w:rsidRDefault="00632440" w:rsidP="00D738D6">
                            <w:pPr>
                              <w:spacing w:line="240" w:lineRule="exact"/>
                              <w:jc w:val="center"/>
                              <w:rPr>
                                <w:rFonts w:ascii="HGPｺﾞｼｯｸM" w:eastAsia="HGPｺﾞｼｯｸM"/>
                                <w:sz w:val="18"/>
                                <w:szCs w:val="18"/>
                              </w:rPr>
                            </w:pPr>
                            <w:r w:rsidRPr="00955749">
                              <w:rPr>
                                <w:rFonts w:ascii="HGPｺﾞｼｯｸM" w:eastAsia="HGPｺﾞｼｯｸM" w:hint="eastAsia"/>
                                <w:sz w:val="18"/>
                                <w:szCs w:val="18"/>
                              </w:rPr>
                              <w:t>国土交通省資料</w:t>
                            </w:r>
                            <w:r>
                              <w:rPr>
                                <w:rFonts w:ascii="HGPｺﾞｼｯｸM" w:eastAsia="HGPｺﾞｼｯｸM" w:hint="eastAsia"/>
                                <w:sz w:val="18"/>
                                <w:szCs w:val="18"/>
                              </w:rPr>
                              <w:t>⑥</w:t>
                            </w:r>
                            <w:r w:rsidRPr="00955749">
                              <w:rPr>
                                <w:rFonts w:ascii="HGPｺﾞｼｯｸM" w:eastAsia="HGPｺﾞｼｯｸM" w:hint="eastAsia"/>
                                <w:sz w:val="18"/>
                                <w:szCs w:val="18"/>
                              </w:rPr>
                              <w:t>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539" o:spid="_x0000_s1080" type="#_x0000_t202" style="position:absolute;margin-left:388.3pt;margin-top:-8.35pt;width:80.7pt;height:13.8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" fillcolor="#d9d9d9" strokeweight=".5pt">
                <v:path arrowok="t"/>
                <v:textbox inset="0,0,0,0">
                  <w:txbxContent>
                    <w:p w:rsidR="00632440" w:rsidRPr="00955749" w:rsidRDefault="00632440" w:rsidP="00D738D6">
                      <w:pPr>
                        <w:spacing w:line="240" w:lineRule="exact"/>
                        <w:jc w:val="center"/>
                        <w:rPr>
                          <w:rFonts w:ascii="HGPｺﾞｼｯｸM" w:eastAsia="HGPｺﾞｼｯｸM"/>
                          <w:sz w:val="18"/>
                          <w:szCs w:val="18"/>
                        </w:rPr>
                      </w:pPr>
                      <w:r w:rsidRPr="00955749">
                        <w:rPr>
                          <w:rFonts w:ascii="HGPｺﾞｼｯｸM" w:eastAsia="HGPｺﾞｼｯｸM" w:hint="eastAsia"/>
                          <w:sz w:val="18"/>
                          <w:szCs w:val="18"/>
                        </w:rPr>
                        <w:t>国土交通省資料</w:t>
                      </w:r>
                      <w:r>
                        <w:rPr>
                          <w:rFonts w:ascii="HGPｺﾞｼｯｸM" w:eastAsia="HGPｺﾞｼｯｸM" w:hint="eastAsia"/>
                          <w:sz w:val="18"/>
                          <w:szCs w:val="18"/>
                        </w:rPr>
                        <w:t>⑥</w:t>
                      </w:r>
                      <w:r w:rsidRPr="00955749">
                        <w:rPr>
                          <w:rFonts w:ascii="HGPｺﾞｼｯｸM" w:eastAsia="HGPｺﾞｼｯｸM" w:hint="eastAsia"/>
                          <w:sz w:val="18"/>
                          <w:szCs w:val="18"/>
                        </w:rPr>
                        <w:t>①</w:t>
                      </w:r>
                    </w:p>
                  </w:txbxContent>
                </v:textbox>
              </v:shape>
            </w:pict>
          </mc:Fallback>
        </mc:AlternateContent>
      </w:r>
    </w:p>
    <w:p w:rsidR="00A50C0F" w:rsidRDefault="00A50C0F">
      <w:pPr>
        <w:widowControl/>
        <w:jc w:val="left"/>
        <w:rPr>
          <w:rFonts w:ascii="HGSｺﾞｼｯｸM" w:eastAsia="HGSｺﾞｼｯｸM"/>
          <w:sz w:val="19"/>
          <w:szCs w:val="19"/>
        </w:rPr>
      </w:pPr>
      <w:r>
        <w:rPr>
          <w:rFonts w:ascii="HGSｺﾞｼｯｸM" w:eastAsia="HGSｺﾞｼｯｸM"/>
          <w:sz w:val="19"/>
          <w:szCs w:val="19"/>
        </w:rPr>
        <w:br w:type="page"/>
      </w:r>
    </w:p>
    <w:p w:rsidR="002A310A" w:rsidRDefault="00641912" w:rsidP="00D738D6">
      <w:pPr>
        <w:widowControl/>
        <w:spacing w:line="280" w:lineRule="exact"/>
        <w:jc w:val="left"/>
        <w:rPr>
          <w:rFonts w:ascii="HGSｺﾞｼｯｸM" w:eastAsia="HGSｺﾞｼｯｸM"/>
          <w:sz w:val="19"/>
          <w:szCs w:val="19"/>
        </w:rPr>
      </w:pPr>
      <w:r>
        <w:rPr>
          <w:rFonts w:ascii="HGSｺﾞｼｯｸM" w:eastAsia="HGSｺﾞｼｯｸM"/>
          <w:noProof/>
          <w:sz w:val="19"/>
          <w:szCs w:val="19"/>
        </w:rPr>
        <w:lastRenderedPageBreak/>
        <mc:AlternateContent>
          <mc:Choice Requires="wps">
            <w:drawing>
              <wp:anchor distT="0" distB="0" distL="114300" distR="114300" simplePos="0" relativeHeight="251675136" behindDoc="0" locked="0" layoutInCell="1" allowOverlap="1">
                <wp:simplePos x="0" y="0"/>
                <wp:positionH relativeFrom="column">
                  <wp:posOffset>-164160</wp:posOffset>
                </wp:positionH>
                <wp:positionV relativeFrom="paragraph">
                  <wp:posOffset>-94483</wp:posOffset>
                </wp:positionV>
                <wp:extent cx="6123305" cy="8619490"/>
                <wp:effectExtent l="0" t="0" r="10795" b="10160"/>
                <wp:wrapNone/>
                <wp:docPr id="542" name="正方形/長方形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3305" cy="861949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42" o:spid="_x0000_s1026" style="position:absolute;left:0;text-align:left;margin-left:-12.95pt;margin-top:-7.45pt;width:482.15pt;height:678.7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" filled="f" strokecolor="windowText" strokeweight=".5pt">
                <v:path arrowok="t"/>
              </v:rect>
            </w:pict>
          </mc:Fallback>
        </mc:AlternateContent>
      </w:r>
      <w:r>
        <w:rPr>
          <w:rFonts w:ascii="HGSｺﾞｼｯｸM" w:eastAsia="HGSｺﾞｼｯｸM"/>
          <w:noProof/>
          <w:sz w:val="19"/>
          <w:szCs w:val="19"/>
        </w:rPr>
        <w:drawing>
          <wp:anchor distT="0" distB="0" distL="114300" distR="114300" simplePos="0" relativeHeight="251676160" behindDoc="0" locked="0" layoutInCell="1" allowOverlap="1">
            <wp:simplePos x="0" y="0"/>
            <wp:positionH relativeFrom="column">
              <wp:posOffset>62611</wp:posOffset>
            </wp:positionH>
            <wp:positionV relativeFrom="paragraph">
              <wp:posOffset>-35961</wp:posOffset>
            </wp:positionV>
            <wp:extent cx="5757063" cy="8434425"/>
            <wp:effectExtent l="0" t="0" r="0" b="5080"/>
            <wp:wrapNone/>
            <wp:docPr id="110" name="図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図 557"/>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7063" cy="8434425"/>
                    </a:xfrm>
                    <a:prstGeom prst="rect">
                      <a:avLst/>
                    </a:prstGeom>
                    <a:noFill/>
                    <a:ln>
                      <a:noFill/>
                    </a:ln>
                  </pic:spPr>
                </pic:pic>
              </a:graphicData>
            </a:graphic>
          </wp:anchor>
        </w:drawing>
      </w:r>
      <w:r>
        <w:rPr>
          <w:rFonts w:ascii="HGSｺﾞｼｯｸM" w:eastAsia="HGSｺﾞｼｯｸM"/>
          <w:noProof/>
          <w:sz w:val="19"/>
          <w:szCs w:val="19"/>
        </w:rPr>
        <mc:AlternateContent>
          <mc:Choice Requires="wps">
            <w:drawing>
              <wp:anchor distT="0" distB="0" distL="114300" distR="114300" simplePos="0" relativeHeight="251677184" behindDoc="0" locked="0" layoutInCell="1" allowOverlap="1">
                <wp:simplePos x="0" y="0"/>
                <wp:positionH relativeFrom="column">
                  <wp:posOffset>4934534</wp:posOffset>
                </wp:positionH>
                <wp:positionV relativeFrom="paragraph">
                  <wp:posOffset>-94483</wp:posOffset>
                </wp:positionV>
                <wp:extent cx="1024255" cy="175260"/>
                <wp:effectExtent l="0" t="0" r="23495" b="15240"/>
                <wp:wrapNone/>
                <wp:docPr id="541" name="テキスト ボックス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4255" cy="175260"/>
                        </a:xfrm>
                        <a:prstGeom prst="rect">
                          <a:avLst/>
                        </a:prstGeom>
                        <a:solidFill>
                          <a:sysClr val="window" lastClr="FFFFFF">
                            <a:lumMod val="85000"/>
                          </a:sysClr>
                        </a:solidFill>
                        <a:ln w="6350">
                          <a:solidFill>
                            <a:prstClr val="black"/>
                          </a:solidFill>
                        </a:ln>
                        <a:effectLst/>
                      </wps:spPr>
                      <wps:txbx>
                        <w:txbxContent>
                          <w:p w:rsidR="00632440" w:rsidRPr="00955749" w:rsidRDefault="00632440" w:rsidP="00D738D6">
                            <w:pPr>
                              <w:spacing w:line="240" w:lineRule="exact"/>
                              <w:jc w:val="center"/>
                              <w:rPr>
                                <w:rFonts w:ascii="HGPｺﾞｼｯｸM" w:eastAsia="HGPｺﾞｼｯｸM"/>
                                <w:sz w:val="18"/>
                                <w:szCs w:val="18"/>
                              </w:rPr>
                            </w:pPr>
                            <w:r w:rsidRPr="00955749">
                              <w:rPr>
                                <w:rFonts w:ascii="HGPｺﾞｼｯｸM" w:eastAsia="HGPｺﾞｼｯｸM" w:hint="eastAsia"/>
                                <w:sz w:val="18"/>
                                <w:szCs w:val="18"/>
                              </w:rPr>
                              <w:t>国土交通省資料</w:t>
                            </w:r>
                            <w:r>
                              <w:rPr>
                                <w:rFonts w:ascii="HGPｺﾞｼｯｸM" w:eastAsia="HGPｺﾞｼｯｸM" w:hint="eastAsia"/>
                                <w:sz w:val="18"/>
                                <w:szCs w:val="18"/>
                              </w:rPr>
                              <w:t>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541" o:spid="_x0000_s1081" type="#_x0000_t202" style="position:absolute;margin-left:388.55pt;margin-top:-7.45pt;width:80.65pt;height:13.8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" fillcolor="#d9d9d9" strokeweight=".5pt">
                <v:path arrowok="t"/>
                <v:textbox inset="0,0,0,0">
                  <w:txbxContent>
                    <w:p w:rsidR="00632440" w:rsidRPr="00955749" w:rsidRDefault="00632440" w:rsidP="00D738D6">
                      <w:pPr>
                        <w:spacing w:line="240" w:lineRule="exact"/>
                        <w:jc w:val="center"/>
                        <w:rPr>
                          <w:rFonts w:ascii="HGPｺﾞｼｯｸM" w:eastAsia="HGPｺﾞｼｯｸM"/>
                          <w:sz w:val="18"/>
                          <w:szCs w:val="18"/>
                        </w:rPr>
                      </w:pPr>
                      <w:r w:rsidRPr="00955749">
                        <w:rPr>
                          <w:rFonts w:ascii="HGPｺﾞｼｯｸM" w:eastAsia="HGPｺﾞｼｯｸM" w:hint="eastAsia"/>
                          <w:sz w:val="18"/>
                          <w:szCs w:val="18"/>
                        </w:rPr>
                        <w:t>国土交通省資料</w:t>
                      </w:r>
                      <w:r>
                        <w:rPr>
                          <w:rFonts w:ascii="HGPｺﾞｼｯｸM" w:eastAsia="HGPｺﾞｼｯｸM" w:hint="eastAsia"/>
                          <w:sz w:val="18"/>
                          <w:szCs w:val="18"/>
                        </w:rPr>
                        <w:t>⑦</w:t>
                      </w:r>
                    </w:p>
                  </w:txbxContent>
                </v:textbox>
              </v:shape>
            </w:pict>
          </mc:Fallback>
        </mc:AlternateContent>
      </w:r>
    </w:p>
    <w:p w:rsidR="00A50C0F" w:rsidRDefault="00A50C0F">
      <w:pPr>
        <w:widowControl/>
        <w:jc w:val="left"/>
        <w:rPr>
          <w:rFonts w:ascii="HGSｺﾞｼｯｸM" w:eastAsia="HGSｺﾞｼｯｸM"/>
          <w:sz w:val="19"/>
          <w:szCs w:val="19"/>
        </w:rPr>
      </w:pPr>
      <w:r>
        <w:rPr>
          <w:rFonts w:ascii="HGSｺﾞｼｯｸM" w:eastAsia="HGSｺﾞｼｯｸM"/>
          <w:sz w:val="19"/>
          <w:szCs w:val="19"/>
        </w:rPr>
        <w:br w:type="page"/>
      </w:r>
    </w:p>
    <w:p w:rsidR="00C66CA5" w:rsidRPr="00B53D43" w:rsidRDefault="006744E4" w:rsidP="006E7A8F">
      <w:pPr>
        <w:widowControl/>
        <w:jc w:val="left"/>
        <w:rPr>
          <w:rFonts w:ascii="ＭＳ ゴシック" w:eastAsia="ＭＳ ゴシック" w:hAnsi="ＭＳ ゴシック"/>
          <w:sz w:val="23"/>
          <w:szCs w:val="23"/>
        </w:rPr>
      </w:pPr>
      <w:r>
        <w:rPr>
          <w:rFonts w:ascii="ＭＳ ゴシック" w:eastAsia="ＭＳ ゴシック" w:hAnsi="ＭＳ ゴシック" w:hint="eastAsia"/>
          <w:sz w:val="23"/>
          <w:szCs w:val="23"/>
        </w:rPr>
        <w:lastRenderedPageBreak/>
        <w:t>４</w:t>
      </w:r>
      <w:r w:rsidR="00C66CA5" w:rsidRPr="00B53D43">
        <w:rPr>
          <w:rFonts w:ascii="ＭＳ ゴシック" w:eastAsia="ＭＳ ゴシック" w:hAnsi="ＭＳ ゴシック" w:hint="eastAsia"/>
          <w:sz w:val="23"/>
          <w:szCs w:val="23"/>
        </w:rPr>
        <w:t xml:space="preserve">　</w:t>
      </w:r>
      <w:r w:rsidR="00C66CA5" w:rsidRPr="00B53D43">
        <w:rPr>
          <w:rFonts w:ascii="ＭＳ ゴシック" w:eastAsia="ＭＳ ゴシック" w:hAnsi="ＭＳ ゴシック" w:hint="eastAsia"/>
          <w:spacing w:val="1"/>
          <w:w w:val="97"/>
          <w:kern w:val="0"/>
          <w:sz w:val="23"/>
          <w:szCs w:val="23"/>
          <w:fitText w:val="8532" w:id="1641210112"/>
        </w:rPr>
        <w:t>災害に強いすまいとまちづくり促進区域</w:t>
      </w:r>
      <w:r w:rsidR="004A7D42" w:rsidRPr="00B53D43">
        <w:rPr>
          <w:rFonts w:ascii="ＭＳ ゴシック" w:eastAsia="ＭＳ ゴシック" w:hAnsi="ＭＳ ゴシック" w:hint="eastAsia"/>
          <w:spacing w:val="1"/>
          <w:w w:val="97"/>
          <w:kern w:val="0"/>
          <w:sz w:val="23"/>
          <w:szCs w:val="23"/>
          <w:fitText w:val="8532" w:id="1641210112"/>
        </w:rPr>
        <w:t>及び防災性向上重点地区</w:t>
      </w:r>
      <w:r w:rsidR="004F0838" w:rsidRPr="00B53D43">
        <w:rPr>
          <w:rFonts w:ascii="ＭＳ ゴシック" w:eastAsia="ＭＳ ゴシック" w:hAnsi="ＭＳ ゴシック" w:hint="eastAsia"/>
          <w:spacing w:val="1"/>
          <w:w w:val="97"/>
          <w:kern w:val="0"/>
          <w:sz w:val="23"/>
          <w:szCs w:val="23"/>
          <w:fitText w:val="8532" w:id="1641210112"/>
        </w:rPr>
        <w:t>の</w:t>
      </w:r>
      <w:r w:rsidR="00C66CA5" w:rsidRPr="00B53D43">
        <w:rPr>
          <w:rFonts w:ascii="ＭＳ ゴシック" w:eastAsia="ＭＳ ゴシック" w:hAnsi="ＭＳ ゴシック" w:hint="eastAsia"/>
          <w:spacing w:val="1"/>
          <w:w w:val="97"/>
          <w:kern w:val="0"/>
          <w:sz w:val="23"/>
          <w:szCs w:val="23"/>
          <w:fitText w:val="8532" w:id="1641210112"/>
        </w:rPr>
        <w:t>一覧表及び位置</w:t>
      </w:r>
      <w:r w:rsidR="00C66CA5" w:rsidRPr="00B53D43">
        <w:rPr>
          <w:rFonts w:ascii="ＭＳ ゴシック" w:eastAsia="ＭＳ ゴシック" w:hAnsi="ＭＳ ゴシック" w:hint="eastAsia"/>
          <w:spacing w:val="-4"/>
          <w:w w:val="97"/>
          <w:kern w:val="0"/>
          <w:sz w:val="23"/>
          <w:szCs w:val="23"/>
          <w:fitText w:val="8532" w:id="1641210112"/>
        </w:rPr>
        <w:t>図</w:t>
      </w:r>
    </w:p>
    <w:p w:rsidR="003C131E" w:rsidRDefault="003C131E" w:rsidP="00D738D6">
      <w:pPr>
        <w:widowControl/>
        <w:spacing w:line="280" w:lineRule="exact"/>
        <w:jc w:val="left"/>
        <w:rPr>
          <w:rFonts w:ascii="HGSｺﾞｼｯｸM" w:eastAsia="HGSｺﾞｼｯｸM"/>
          <w:sz w:val="19"/>
          <w:szCs w:val="19"/>
        </w:rPr>
      </w:pPr>
    </w:p>
    <w:p w:rsidR="00A50C0F" w:rsidRDefault="003C131E" w:rsidP="003C131E">
      <w:pPr>
        <w:widowControl/>
        <w:spacing w:line="280" w:lineRule="exact"/>
        <w:ind w:leftChars="200" w:left="453" w:rightChars="95" w:right="215"/>
        <w:jc w:val="left"/>
        <w:rPr>
          <w:rFonts w:ascii="HGSｺﾞｼｯｸM" w:eastAsia="HGSｺﾞｼｯｸM"/>
          <w:sz w:val="19"/>
          <w:szCs w:val="19"/>
        </w:rPr>
      </w:pPr>
      <w:r>
        <w:rPr>
          <w:rFonts w:ascii="HGSｺﾞｼｯｸM" w:eastAsia="HGSｺﾞｼｯｸM" w:hint="eastAsia"/>
          <w:noProof/>
          <w:sz w:val="19"/>
          <w:szCs w:val="19"/>
        </w:rPr>
        <mc:AlternateContent>
          <mc:Choice Requires="wps">
            <w:drawing>
              <wp:anchor distT="0" distB="0" distL="114300" distR="114300" simplePos="0" relativeHeight="251710976" behindDoc="0" locked="0" layoutInCell="1" allowOverlap="1" wp14:anchorId="38A32088" wp14:editId="6523E5E2">
                <wp:simplePos x="0" y="0"/>
                <wp:positionH relativeFrom="column">
                  <wp:posOffset>147320</wp:posOffset>
                </wp:positionH>
                <wp:positionV relativeFrom="paragraph">
                  <wp:posOffset>24765</wp:posOffset>
                </wp:positionV>
                <wp:extent cx="5534025" cy="333375"/>
                <wp:effectExtent l="0" t="0" r="28575" b="28575"/>
                <wp:wrapNone/>
                <wp:docPr id="8" name="大かっこ 8"/>
                <wp:cNvGraphicFramePr/>
                <a:graphic xmlns:a="http://schemas.openxmlformats.org/drawingml/2006/main">
                  <a:graphicData uri="http://schemas.microsoft.com/office/word/2010/wordprocessingShape">
                    <wps:wsp>
                      <wps:cNvSpPr/>
                      <wps:spPr>
                        <a:xfrm>
                          <a:off x="0" y="0"/>
                          <a:ext cx="5534025" cy="333375"/>
                        </a:xfrm>
                        <a:prstGeom prst="bracket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8" o:spid="_x0000_s1026" type="#_x0000_t185" style="position:absolute;left:0;text-align:left;margin-left:11.6pt;margin-top:1.95pt;width:435.75pt;height:26.25pt;z-index:25171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" strokecolor="black [3213]" strokeweight=".5pt"/>
            </w:pict>
          </mc:Fallback>
        </mc:AlternateContent>
      </w:r>
      <w:r>
        <w:rPr>
          <w:rFonts w:ascii="HGSｺﾞｼｯｸM" w:eastAsia="HGSｺﾞｼｯｸM" w:hint="eastAsia"/>
          <w:sz w:val="19"/>
          <w:szCs w:val="19"/>
        </w:rPr>
        <w:t>本資料は災害に強いすまいとまちづくり促進区域の一次、二次指定の状況を示したものであり、現在の地区はP.6を参照</w:t>
      </w:r>
      <w:r>
        <w:rPr>
          <w:noProof/>
        </w:rPr>
        <mc:AlternateContent>
          <mc:Choice Requires="wps">
            <w:drawing>
              <wp:anchor distT="0" distB="0" distL="114300" distR="114300" simplePos="0" relativeHeight="251680256" behindDoc="0" locked="0" layoutInCell="1" allowOverlap="1" wp14:anchorId="210F803D" wp14:editId="6AB778D4">
                <wp:simplePos x="0" y="0"/>
                <wp:positionH relativeFrom="column">
                  <wp:posOffset>3506470</wp:posOffset>
                </wp:positionH>
                <wp:positionV relativeFrom="paragraph">
                  <wp:posOffset>2679700</wp:posOffset>
                </wp:positionV>
                <wp:extent cx="616585" cy="547370"/>
                <wp:effectExtent l="0" t="0" r="12065" b="24130"/>
                <wp:wrapNone/>
                <wp:docPr id="568" name="正方形/長方形 5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16585" cy="547370"/>
                        </a:xfrm>
                        <a:prstGeom prst="rect">
                          <a:avLst/>
                        </a:prstGeom>
                        <a:noFill/>
                        <a:ln w="9525"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68" o:spid="_x0000_s1026" style="position:absolute;left:0;text-align:left;margin-left:276.1pt;margin-top:211pt;width:48.55pt;height:43.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" filled="f" strokecolor="windowText">
                <v:stroke dashstyle="dash"/>
                <v:path arrowok="t"/>
                <o:lock v:ext="edit" aspectratio="t"/>
              </v:rect>
            </w:pict>
          </mc:Fallback>
        </mc:AlternateContent>
      </w:r>
      <w:r>
        <w:rPr>
          <w:noProof/>
        </w:rPr>
        <w:drawing>
          <wp:anchor distT="0" distB="0" distL="114300" distR="114300" simplePos="0" relativeHeight="251678208" behindDoc="0" locked="0" layoutInCell="1" allowOverlap="1" wp14:anchorId="1BA34099" wp14:editId="60F1F06B">
            <wp:simplePos x="0" y="0"/>
            <wp:positionH relativeFrom="column">
              <wp:posOffset>-232410</wp:posOffset>
            </wp:positionH>
            <wp:positionV relativeFrom="paragraph">
              <wp:posOffset>502920</wp:posOffset>
            </wp:positionV>
            <wp:extent cx="6129655" cy="4389755"/>
            <wp:effectExtent l="0" t="0" r="4445" b="0"/>
            <wp:wrapNone/>
            <wp:docPr id="108" name="図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9655" cy="4389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232" behindDoc="0" locked="0" layoutInCell="1" allowOverlap="1" wp14:anchorId="3CA1139C" wp14:editId="0A7A203E">
                <wp:simplePos x="0" y="0"/>
                <wp:positionH relativeFrom="column">
                  <wp:posOffset>3039745</wp:posOffset>
                </wp:positionH>
                <wp:positionV relativeFrom="paragraph">
                  <wp:posOffset>3228340</wp:posOffset>
                </wp:positionV>
                <wp:extent cx="866775" cy="1852930"/>
                <wp:effectExtent l="38100" t="0" r="28575" b="52070"/>
                <wp:wrapNone/>
                <wp:docPr id="567" name="直線矢印コネクタ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66775" cy="185293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567" o:spid="_x0000_s1026" type="#_x0000_t32" style="position:absolute;left:0;text-align:left;margin-left:239.35pt;margin-top:254.2pt;width:68.25pt;height:145.9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" strokecolor="windowText" strokeweight="1.5pt">
                <v:stroke endarrow="block"/>
                <o:lock v:ext="edit" shapetype="f"/>
              </v:shape>
            </w:pict>
          </mc:Fallback>
        </mc:AlternateContent>
      </w:r>
      <w:r>
        <w:rPr>
          <w:noProof/>
        </w:rPr>
        <mc:AlternateContent>
          <mc:Choice Requires="wps">
            <w:drawing>
              <wp:anchor distT="0" distB="0" distL="114300" distR="114300" simplePos="0" relativeHeight="251604480" behindDoc="0" locked="0" layoutInCell="1" allowOverlap="1" wp14:anchorId="0A339277" wp14:editId="77868B96">
                <wp:simplePos x="0" y="0"/>
                <wp:positionH relativeFrom="column">
                  <wp:posOffset>2239645</wp:posOffset>
                </wp:positionH>
                <wp:positionV relativeFrom="paragraph">
                  <wp:posOffset>5100320</wp:posOffset>
                </wp:positionV>
                <wp:extent cx="2099945" cy="2847975"/>
                <wp:effectExtent l="0" t="0" r="14605" b="28575"/>
                <wp:wrapNone/>
                <wp:docPr id="565" name="正方形/長方形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9945" cy="2847975"/>
                        </a:xfrm>
                        <a:prstGeom prst="rect">
                          <a:avLst/>
                        </a:prstGeom>
                        <a:noFill/>
                        <a:ln w="9525"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65" o:spid="_x0000_s1026" style="position:absolute;left:0;text-align:left;margin-left:176.35pt;margin-top:401.6pt;width:165.35pt;height:224.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" filled="f" strokecolor="windowText">
                <v:stroke dashstyle="dash"/>
                <v:path arrowok="t"/>
              </v:rect>
            </w:pict>
          </mc:Fallback>
        </mc:AlternateContent>
      </w:r>
      <w:r>
        <w:rPr>
          <w:noProof/>
        </w:rPr>
        <mc:AlternateContent>
          <mc:Choice Requires="wps">
            <w:drawing>
              <wp:anchor distT="0" distB="0" distL="114300" distR="114300" simplePos="0" relativeHeight="251682304" behindDoc="0" locked="0" layoutInCell="1" allowOverlap="1" wp14:anchorId="7FA5E7B5" wp14:editId="1AB71274">
                <wp:simplePos x="0" y="0"/>
                <wp:positionH relativeFrom="column">
                  <wp:posOffset>2332990</wp:posOffset>
                </wp:positionH>
                <wp:positionV relativeFrom="paragraph">
                  <wp:posOffset>5192395</wp:posOffset>
                </wp:positionV>
                <wp:extent cx="1776095" cy="209550"/>
                <wp:effectExtent l="0" t="0" r="14605" b="19050"/>
                <wp:wrapNone/>
                <wp:docPr id="569" name="テキスト ボックス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6095" cy="209550"/>
                        </a:xfrm>
                        <a:prstGeom prst="rect">
                          <a:avLst/>
                        </a:prstGeom>
                        <a:solidFill>
                          <a:sysClr val="window" lastClr="FFFFFF"/>
                        </a:solidFill>
                        <a:ln w="6350">
                          <a:solidFill>
                            <a:prstClr val="black"/>
                          </a:solidFill>
                        </a:ln>
                        <a:effectLst/>
                      </wps:spPr>
                      <wps:txbx>
                        <w:txbxContent>
                          <w:p w:rsidR="00632440" w:rsidRPr="006833A2" w:rsidRDefault="00632440" w:rsidP="007F0A96">
                            <w:pPr>
                              <w:jc w:val="center"/>
                              <w:rPr>
                                <w:rFonts w:ascii="ＭＳ Ｐゴシック" w:eastAsia="ＭＳ Ｐゴシック" w:hAnsi="ＭＳ Ｐゴシック"/>
                                <w:sz w:val="18"/>
                                <w:szCs w:val="18"/>
                              </w:rPr>
                            </w:pPr>
                            <w:r w:rsidRPr="006833A2">
                              <w:rPr>
                                <w:rFonts w:ascii="ＭＳ Ｐゴシック" w:eastAsia="ＭＳ Ｐゴシック" w:hAnsi="ＭＳ Ｐゴシック" w:hint="eastAsia"/>
                                <w:sz w:val="18"/>
                                <w:szCs w:val="18"/>
                              </w:rPr>
                              <w:t>防災性向上重点地区</w:t>
                            </w:r>
                            <w:r>
                              <w:rPr>
                                <w:rFonts w:ascii="ＭＳ Ｐゴシック" w:eastAsia="ＭＳ Ｐゴシック" w:hAnsi="ＭＳ Ｐゴシック" w:hint="eastAsia"/>
                                <w:sz w:val="18"/>
                                <w:szCs w:val="18"/>
                              </w:rPr>
                              <w:t>（大阪市内）</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69" o:spid="_x0000_s1082" type="#_x0000_t202" style="position:absolute;left:0;text-align:left;margin-left:183.7pt;margin-top:408.85pt;width:139.85pt;height:1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" fillcolor="window" strokeweight=".5pt">
                <v:path arrowok="t"/>
                <v:textbox inset="1mm,0,1mm,0">
                  <w:txbxContent>
                    <w:p w:rsidR="00632440" w:rsidRPr="006833A2" w:rsidRDefault="00632440" w:rsidP="007F0A96">
                      <w:pPr>
                        <w:jc w:val="center"/>
                        <w:rPr>
                          <w:rFonts w:ascii="ＭＳ Ｐゴシック" w:eastAsia="ＭＳ Ｐゴシック" w:hAnsi="ＭＳ Ｐゴシック"/>
                          <w:sz w:val="18"/>
                          <w:szCs w:val="18"/>
                        </w:rPr>
                      </w:pPr>
                      <w:r w:rsidRPr="006833A2">
                        <w:rPr>
                          <w:rFonts w:ascii="ＭＳ Ｐゴシック" w:eastAsia="ＭＳ Ｐゴシック" w:hAnsi="ＭＳ Ｐゴシック" w:hint="eastAsia"/>
                          <w:sz w:val="18"/>
                          <w:szCs w:val="18"/>
                        </w:rPr>
                        <w:t>防災性向上重点地区</w:t>
                      </w:r>
                      <w:r>
                        <w:rPr>
                          <w:rFonts w:ascii="ＭＳ Ｐゴシック" w:eastAsia="ＭＳ Ｐゴシック" w:hAnsi="ＭＳ Ｐゴシック" w:hint="eastAsia"/>
                          <w:sz w:val="18"/>
                          <w:szCs w:val="18"/>
                        </w:rPr>
                        <w:t>（大阪市内）</w:t>
                      </w:r>
                    </w:p>
                  </w:txbxContent>
                </v:textbox>
              </v:shape>
            </w:pict>
          </mc:Fallback>
        </mc:AlternateContent>
      </w:r>
      <w:r>
        <w:rPr>
          <w:noProof/>
        </w:rPr>
        <mc:AlternateContent>
          <mc:Choice Requires="wps">
            <w:drawing>
              <wp:anchor distT="0" distB="0" distL="114300" distR="114300" simplePos="0" relativeHeight="251602432" behindDoc="0" locked="0" layoutInCell="1" allowOverlap="1" wp14:anchorId="7C4B9DD1" wp14:editId="7BF2452C">
                <wp:simplePos x="0" y="0"/>
                <wp:positionH relativeFrom="column">
                  <wp:posOffset>-84455</wp:posOffset>
                </wp:positionH>
                <wp:positionV relativeFrom="paragraph">
                  <wp:posOffset>5100320</wp:posOffset>
                </wp:positionV>
                <wp:extent cx="2257425" cy="781050"/>
                <wp:effectExtent l="0" t="0" r="9525" b="0"/>
                <wp:wrapNone/>
                <wp:docPr id="5120" name="テキスト ボックス 5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7425" cy="781050"/>
                        </a:xfrm>
                        <a:prstGeom prst="rect">
                          <a:avLst/>
                        </a:prstGeom>
                        <a:solidFill>
                          <a:sysClr val="window" lastClr="FFFFFF"/>
                        </a:solidFill>
                        <a:ln w="6350">
                          <a:noFill/>
                        </a:ln>
                        <a:effectLst/>
                      </wps:spPr>
                      <wps:txbx>
                        <w:txbxContent>
                          <w:p w:rsidR="00632440" w:rsidRPr="00960CE3" w:rsidRDefault="00632440">
                            <w:pPr>
                              <w:rPr>
                                <w:rFonts w:ascii="Meiryo UI" w:eastAsia="Meiryo UI" w:hAnsi="Meiryo UI" w:cs="Meiryo UI"/>
                                <w:b/>
                                <w:sz w:val="18"/>
                                <w:szCs w:val="18"/>
                              </w:rPr>
                            </w:pPr>
                            <w:r w:rsidRPr="00960CE3">
                              <w:rPr>
                                <w:rFonts w:ascii="Meiryo UI" w:eastAsia="Meiryo UI" w:hAnsi="Meiryo UI" w:cs="Meiryo UI" w:hint="eastAsia"/>
                                <w:b/>
                                <w:sz w:val="18"/>
                                <w:szCs w:val="18"/>
                              </w:rPr>
                              <w:t>■防災性向上重点地区（大阪市内）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701"/>
                              <w:gridCol w:w="851"/>
                            </w:tblGrid>
                            <w:tr w:rsidR="00F56280" w:rsidRPr="00967800" w:rsidTr="00967800">
                              <w:tc>
                                <w:tcPr>
                                  <w:tcW w:w="817" w:type="dxa"/>
                                  <w:tcBorders>
                                    <w:bottom w:val="single" w:sz="4" w:space="0" w:color="auto"/>
                                  </w:tcBorders>
                                  <w:shd w:val="clear" w:color="auto" w:fill="auto"/>
                                  <w:vAlign w:val="center"/>
                                </w:tcPr>
                                <w:p w:rsidR="00632440" w:rsidRPr="00967800" w:rsidRDefault="00632440" w:rsidP="00967800">
                                  <w:pPr>
                                    <w:snapToGrid w:val="0"/>
                                    <w:spacing w:line="180" w:lineRule="exact"/>
                                    <w:jc w:val="center"/>
                                    <w:rPr>
                                      <w:rFonts w:ascii="Meiryo UI" w:eastAsia="Meiryo UI" w:hAnsi="Meiryo UI" w:cs="Meiryo UI"/>
                                      <w:sz w:val="14"/>
                                      <w:szCs w:val="14"/>
                                    </w:rPr>
                                  </w:pPr>
                                  <w:r w:rsidRPr="00967800">
                                    <w:rPr>
                                      <w:rFonts w:ascii="Meiryo UI" w:eastAsia="Meiryo UI" w:hAnsi="Meiryo UI" w:cs="Meiryo UI"/>
                                      <w:sz w:val="14"/>
                                      <w:szCs w:val="14"/>
                                    </w:rPr>
                                    <w:t>市</w:t>
                                  </w:r>
                                  <w:r w:rsidRPr="00967800">
                                    <w:rPr>
                                      <w:rFonts w:ascii="Meiryo UI" w:eastAsia="Meiryo UI" w:hAnsi="Meiryo UI" w:cs="Meiryo UI" w:hint="eastAsia"/>
                                      <w:sz w:val="14"/>
                                      <w:szCs w:val="14"/>
                                    </w:rPr>
                                    <w:t xml:space="preserve"> </w:t>
                                  </w:r>
                                  <w:r w:rsidRPr="00967800">
                                    <w:rPr>
                                      <w:rFonts w:ascii="Meiryo UI" w:eastAsia="Meiryo UI" w:hAnsi="Meiryo UI" w:cs="Meiryo UI"/>
                                      <w:sz w:val="14"/>
                                      <w:szCs w:val="14"/>
                                    </w:rPr>
                                    <w:t>名</w:t>
                                  </w:r>
                                </w:p>
                              </w:tc>
                              <w:tc>
                                <w:tcPr>
                                  <w:tcW w:w="1701" w:type="dxa"/>
                                  <w:shd w:val="clear" w:color="auto" w:fill="auto"/>
                                  <w:vAlign w:val="center"/>
                                </w:tcPr>
                                <w:p w:rsidR="00632440" w:rsidRPr="00967800" w:rsidRDefault="00632440" w:rsidP="00967800">
                                  <w:pPr>
                                    <w:snapToGrid w:val="0"/>
                                    <w:spacing w:line="180" w:lineRule="exact"/>
                                    <w:jc w:val="center"/>
                                    <w:rPr>
                                      <w:rFonts w:ascii="Meiryo UI" w:eastAsia="Meiryo UI" w:hAnsi="Meiryo UI" w:cs="Meiryo UI"/>
                                      <w:sz w:val="14"/>
                                      <w:szCs w:val="14"/>
                                    </w:rPr>
                                  </w:pPr>
                                  <w:r w:rsidRPr="00967800">
                                    <w:rPr>
                                      <w:rFonts w:ascii="Meiryo UI" w:eastAsia="Meiryo UI" w:hAnsi="Meiryo UI" w:cs="Meiryo UI"/>
                                      <w:sz w:val="14"/>
                                      <w:szCs w:val="14"/>
                                    </w:rPr>
                                    <w:t>地</w:t>
                                  </w:r>
                                  <w:r w:rsidRPr="00967800">
                                    <w:rPr>
                                      <w:rFonts w:ascii="Meiryo UI" w:eastAsia="Meiryo UI" w:hAnsi="Meiryo UI" w:cs="Meiryo UI" w:hint="eastAsia"/>
                                      <w:sz w:val="14"/>
                                      <w:szCs w:val="14"/>
                                    </w:rPr>
                                    <w:t xml:space="preserve"> </w:t>
                                  </w:r>
                                  <w:r w:rsidRPr="00967800">
                                    <w:rPr>
                                      <w:rFonts w:ascii="Meiryo UI" w:eastAsia="Meiryo UI" w:hAnsi="Meiryo UI" w:cs="Meiryo UI"/>
                                      <w:sz w:val="14"/>
                                      <w:szCs w:val="14"/>
                                    </w:rPr>
                                    <w:t>区</w:t>
                                  </w:r>
                                  <w:r w:rsidRPr="00967800">
                                    <w:rPr>
                                      <w:rFonts w:ascii="Meiryo UI" w:eastAsia="Meiryo UI" w:hAnsi="Meiryo UI" w:cs="Meiryo UI" w:hint="eastAsia"/>
                                      <w:sz w:val="14"/>
                                      <w:szCs w:val="14"/>
                                    </w:rPr>
                                    <w:t xml:space="preserve"> </w:t>
                                  </w:r>
                                  <w:r w:rsidRPr="00967800">
                                    <w:rPr>
                                      <w:rFonts w:ascii="Meiryo UI" w:eastAsia="Meiryo UI" w:hAnsi="Meiryo UI" w:cs="Meiryo UI"/>
                                      <w:sz w:val="14"/>
                                      <w:szCs w:val="14"/>
                                    </w:rPr>
                                    <w:t>名</w:t>
                                  </w:r>
                                </w:p>
                              </w:tc>
                              <w:tc>
                                <w:tcPr>
                                  <w:tcW w:w="851" w:type="dxa"/>
                                  <w:shd w:val="clear" w:color="auto" w:fill="auto"/>
                                  <w:vAlign w:val="center"/>
                                </w:tcPr>
                                <w:p w:rsidR="00632440" w:rsidRPr="00967800" w:rsidRDefault="00632440" w:rsidP="00967800">
                                  <w:pPr>
                                    <w:snapToGrid w:val="0"/>
                                    <w:spacing w:line="180" w:lineRule="exact"/>
                                    <w:jc w:val="center"/>
                                    <w:rPr>
                                      <w:rFonts w:ascii="Meiryo UI" w:eastAsia="Meiryo UI" w:hAnsi="Meiryo UI" w:cs="Meiryo UI"/>
                                      <w:sz w:val="14"/>
                                      <w:szCs w:val="14"/>
                                    </w:rPr>
                                  </w:pPr>
                                  <w:r w:rsidRPr="00967800">
                                    <w:rPr>
                                      <w:rFonts w:ascii="Meiryo UI" w:eastAsia="Meiryo UI" w:hAnsi="Meiryo UI" w:cs="Meiryo UI" w:hint="eastAsia"/>
                                      <w:sz w:val="14"/>
                                      <w:szCs w:val="14"/>
                                    </w:rPr>
                                    <w:t>概ねの</w:t>
                                  </w:r>
                                </w:p>
                                <w:p w:rsidR="00632440" w:rsidRPr="00967800" w:rsidRDefault="00632440" w:rsidP="00967800">
                                  <w:pPr>
                                    <w:snapToGrid w:val="0"/>
                                    <w:spacing w:line="180" w:lineRule="exact"/>
                                    <w:jc w:val="center"/>
                                    <w:rPr>
                                      <w:rFonts w:ascii="Meiryo UI" w:eastAsia="Meiryo UI" w:hAnsi="Meiryo UI" w:cs="Meiryo UI"/>
                                      <w:sz w:val="14"/>
                                      <w:szCs w:val="14"/>
                                    </w:rPr>
                                  </w:pPr>
                                  <w:r w:rsidRPr="00967800">
                                    <w:rPr>
                                      <w:rFonts w:ascii="Meiryo UI" w:eastAsia="Meiryo UI" w:hAnsi="Meiryo UI" w:cs="Meiryo UI" w:hint="eastAsia"/>
                                      <w:sz w:val="14"/>
                                      <w:szCs w:val="14"/>
                                    </w:rPr>
                                    <w:t>面積</w:t>
                                  </w:r>
                                </w:p>
                              </w:tc>
                            </w:tr>
                            <w:tr w:rsidR="00632440" w:rsidRPr="00967800" w:rsidTr="00967800">
                              <w:trPr>
                                <w:trHeight w:val="273"/>
                              </w:trPr>
                              <w:tc>
                                <w:tcPr>
                                  <w:tcW w:w="817" w:type="dxa"/>
                                  <w:shd w:val="clear" w:color="auto" w:fill="auto"/>
                                  <w:vAlign w:val="center"/>
                                </w:tcPr>
                                <w:p w:rsidR="00632440" w:rsidRPr="00967800" w:rsidRDefault="00632440" w:rsidP="00967800">
                                  <w:pPr>
                                    <w:spacing w:line="240" w:lineRule="exact"/>
                                    <w:jc w:val="center"/>
                                    <w:rPr>
                                      <w:rFonts w:ascii="Meiryo UI" w:eastAsia="Meiryo UI" w:hAnsi="Meiryo UI" w:cs="Meiryo UI"/>
                                      <w:sz w:val="14"/>
                                      <w:szCs w:val="14"/>
                                    </w:rPr>
                                  </w:pPr>
                                  <w:r w:rsidRPr="00967800">
                                    <w:rPr>
                                      <w:rFonts w:ascii="Meiryo UI" w:eastAsia="Meiryo UI" w:hAnsi="Meiryo UI" w:cs="Meiryo UI"/>
                                      <w:sz w:val="14"/>
                                      <w:szCs w:val="14"/>
                                    </w:rPr>
                                    <w:t>大阪市</w:t>
                                  </w:r>
                                </w:p>
                              </w:tc>
                              <w:tc>
                                <w:tcPr>
                                  <w:tcW w:w="1701" w:type="dxa"/>
                                  <w:shd w:val="clear" w:color="auto" w:fill="auto"/>
                                  <w:vAlign w:val="center"/>
                                </w:tcPr>
                                <w:p w:rsidR="00632440" w:rsidRPr="00967800" w:rsidRDefault="00632440" w:rsidP="00967800">
                                  <w:pPr>
                                    <w:spacing w:line="240" w:lineRule="exact"/>
                                    <w:jc w:val="center"/>
                                    <w:rPr>
                                      <w:rFonts w:ascii="Meiryo UI" w:eastAsia="Meiryo UI" w:hAnsi="Meiryo UI" w:cs="Meiryo UI"/>
                                      <w:sz w:val="14"/>
                                      <w:szCs w:val="14"/>
                                    </w:rPr>
                                  </w:pPr>
                                  <w:r w:rsidRPr="00967800">
                                    <w:rPr>
                                      <w:rFonts w:ascii="Meiryo UI" w:eastAsia="Meiryo UI" w:hAnsi="Meiryo UI" w:cs="Meiryo UI"/>
                                      <w:sz w:val="14"/>
                                      <w:szCs w:val="14"/>
                                    </w:rPr>
                                    <w:t>防災性向上重点地区</w:t>
                                  </w:r>
                                </w:p>
                              </w:tc>
                              <w:tc>
                                <w:tcPr>
                                  <w:tcW w:w="851" w:type="dxa"/>
                                  <w:shd w:val="clear" w:color="auto" w:fill="auto"/>
                                  <w:vAlign w:val="center"/>
                                </w:tcPr>
                                <w:p w:rsidR="00632440" w:rsidRPr="00967800" w:rsidRDefault="00632440" w:rsidP="00967800">
                                  <w:pPr>
                                    <w:spacing w:line="240" w:lineRule="exact"/>
                                    <w:jc w:val="center"/>
                                    <w:rPr>
                                      <w:rFonts w:ascii="Meiryo UI" w:eastAsia="Meiryo UI" w:hAnsi="Meiryo UI" w:cs="Meiryo UI"/>
                                      <w:sz w:val="14"/>
                                      <w:szCs w:val="14"/>
                                    </w:rPr>
                                  </w:pPr>
                                  <w:r w:rsidRPr="00967800">
                                    <w:rPr>
                                      <w:rFonts w:ascii="Meiryo UI" w:eastAsia="Meiryo UI" w:hAnsi="Meiryo UI" w:cs="Meiryo UI"/>
                                      <w:sz w:val="14"/>
                                      <w:szCs w:val="14"/>
                                    </w:rPr>
                                    <w:t>3,800ha</w:t>
                                  </w:r>
                                </w:p>
                              </w:tc>
                            </w:tr>
                          </w:tbl>
                          <w:p w:rsidR="00632440" w:rsidRDefault="006324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20" o:spid="_x0000_s1083" type="#_x0000_t202" style="position:absolute;left:0;text-align:left;margin-left:-6.65pt;margin-top:401.6pt;width:177.75pt;height:61.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" fillcolor="window" stroked="f" strokeweight=".5pt">
                <v:path arrowok="t"/>
                <v:textbox>
                  <w:txbxContent>
                    <w:p w:rsidR="00632440" w:rsidRPr="00960CE3" w:rsidRDefault="00632440">
                      <w:pPr>
                        <w:rPr>
                          <w:rFonts w:ascii="Meiryo UI" w:eastAsia="Meiryo UI" w:hAnsi="Meiryo UI" w:cs="Meiryo UI"/>
                          <w:b/>
                          <w:sz w:val="18"/>
                          <w:szCs w:val="18"/>
                        </w:rPr>
                      </w:pPr>
                      <w:r w:rsidRPr="00960CE3">
                        <w:rPr>
                          <w:rFonts w:ascii="Meiryo UI" w:eastAsia="Meiryo UI" w:hAnsi="Meiryo UI" w:cs="Meiryo UI" w:hint="eastAsia"/>
                          <w:b/>
                          <w:sz w:val="18"/>
                          <w:szCs w:val="18"/>
                        </w:rPr>
                        <w:t>■防災性向上重点地区（大阪市内）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701"/>
                        <w:gridCol w:w="851"/>
                      </w:tblGrid>
                      <w:tr w:rsidR="00F56280" w:rsidRPr="00967800" w:rsidTr="00967800">
                        <w:tc>
                          <w:tcPr>
                            <w:tcW w:w="817" w:type="dxa"/>
                            <w:tcBorders>
                              <w:bottom w:val="single" w:sz="4" w:space="0" w:color="auto"/>
                            </w:tcBorders>
                            <w:shd w:val="clear" w:color="auto" w:fill="auto"/>
                            <w:vAlign w:val="center"/>
                          </w:tcPr>
                          <w:p w:rsidR="00632440" w:rsidRPr="00967800" w:rsidRDefault="00632440" w:rsidP="00967800">
                            <w:pPr>
                              <w:snapToGrid w:val="0"/>
                              <w:spacing w:line="180" w:lineRule="exact"/>
                              <w:jc w:val="center"/>
                              <w:rPr>
                                <w:rFonts w:ascii="Meiryo UI" w:eastAsia="Meiryo UI" w:hAnsi="Meiryo UI" w:cs="Meiryo UI"/>
                                <w:sz w:val="14"/>
                                <w:szCs w:val="14"/>
                              </w:rPr>
                            </w:pPr>
                            <w:r w:rsidRPr="00967800">
                              <w:rPr>
                                <w:rFonts w:ascii="Meiryo UI" w:eastAsia="Meiryo UI" w:hAnsi="Meiryo UI" w:cs="Meiryo UI"/>
                                <w:sz w:val="14"/>
                                <w:szCs w:val="14"/>
                              </w:rPr>
                              <w:t>市</w:t>
                            </w:r>
                            <w:r w:rsidRPr="00967800">
                              <w:rPr>
                                <w:rFonts w:ascii="Meiryo UI" w:eastAsia="Meiryo UI" w:hAnsi="Meiryo UI" w:cs="Meiryo UI" w:hint="eastAsia"/>
                                <w:sz w:val="14"/>
                                <w:szCs w:val="14"/>
                              </w:rPr>
                              <w:t xml:space="preserve"> </w:t>
                            </w:r>
                            <w:r w:rsidRPr="00967800">
                              <w:rPr>
                                <w:rFonts w:ascii="Meiryo UI" w:eastAsia="Meiryo UI" w:hAnsi="Meiryo UI" w:cs="Meiryo UI"/>
                                <w:sz w:val="14"/>
                                <w:szCs w:val="14"/>
                              </w:rPr>
                              <w:t>名</w:t>
                            </w:r>
                          </w:p>
                        </w:tc>
                        <w:tc>
                          <w:tcPr>
                            <w:tcW w:w="1701" w:type="dxa"/>
                            <w:shd w:val="clear" w:color="auto" w:fill="auto"/>
                            <w:vAlign w:val="center"/>
                          </w:tcPr>
                          <w:p w:rsidR="00632440" w:rsidRPr="00967800" w:rsidRDefault="00632440" w:rsidP="00967800">
                            <w:pPr>
                              <w:snapToGrid w:val="0"/>
                              <w:spacing w:line="180" w:lineRule="exact"/>
                              <w:jc w:val="center"/>
                              <w:rPr>
                                <w:rFonts w:ascii="Meiryo UI" w:eastAsia="Meiryo UI" w:hAnsi="Meiryo UI" w:cs="Meiryo UI"/>
                                <w:sz w:val="14"/>
                                <w:szCs w:val="14"/>
                              </w:rPr>
                            </w:pPr>
                            <w:r w:rsidRPr="00967800">
                              <w:rPr>
                                <w:rFonts w:ascii="Meiryo UI" w:eastAsia="Meiryo UI" w:hAnsi="Meiryo UI" w:cs="Meiryo UI"/>
                                <w:sz w:val="14"/>
                                <w:szCs w:val="14"/>
                              </w:rPr>
                              <w:t>地</w:t>
                            </w:r>
                            <w:r w:rsidRPr="00967800">
                              <w:rPr>
                                <w:rFonts w:ascii="Meiryo UI" w:eastAsia="Meiryo UI" w:hAnsi="Meiryo UI" w:cs="Meiryo UI" w:hint="eastAsia"/>
                                <w:sz w:val="14"/>
                                <w:szCs w:val="14"/>
                              </w:rPr>
                              <w:t xml:space="preserve"> </w:t>
                            </w:r>
                            <w:r w:rsidRPr="00967800">
                              <w:rPr>
                                <w:rFonts w:ascii="Meiryo UI" w:eastAsia="Meiryo UI" w:hAnsi="Meiryo UI" w:cs="Meiryo UI"/>
                                <w:sz w:val="14"/>
                                <w:szCs w:val="14"/>
                              </w:rPr>
                              <w:t>区</w:t>
                            </w:r>
                            <w:r w:rsidRPr="00967800">
                              <w:rPr>
                                <w:rFonts w:ascii="Meiryo UI" w:eastAsia="Meiryo UI" w:hAnsi="Meiryo UI" w:cs="Meiryo UI" w:hint="eastAsia"/>
                                <w:sz w:val="14"/>
                                <w:szCs w:val="14"/>
                              </w:rPr>
                              <w:t xml:space="preserve"> </w:t>
                            </w:r>
                            <w:r w:rsidRPr="00967800">
                              <w:rPr>
                                <w:rFonts w:ascii="Meiryo UI" w:eastAsia="Meiryo UI" w:hAnsi="Meiryo UI" w:cs="Meiryo UI"/>
                                <w:sz w:val="14"/>
                                <w:szCs w:val="14"/>
                              </w:rPr>
                              <w:t>名</w:t>
                            </w:r>
                          </w:p>
                        </w:tc>
                        <w:tc>
                          <w:tcPr>
                            <w:tcW w:w="851" w:type="dxa"/>
                            <w:shd w:val="clear" w:color="auto" w:fill="auto"/>
                            <w:vAlign w:val="center"/>
                          </w:tcPr>
                          <w:p w:rsidR="00632440" w:rsidRPr="00967800" w:rsidRDefault="00632440" w:rsidP="00967800">
                            <w:pPr>
                              <w:snapToGrid w:val="0"/>
                              <w:spacing w:line="180" w:lineRule="exact"/>
                              <w:jc w:val="center"/>
                              <w:rPr>
                                <w:rFonts w:ascii="Meiryo UI" w:eastAsia="Meiryo UI" w:hAnsi="Meiryo UI" w:cs="Meiryo UI"/>
                                <w:sz w:val="14"/>
                                <w:szCs w:val="14"/>
                              </w:rPr>
                            </w:pPr>
                            <w:r w:rsidRPr="00967800">
                              <w:rPr>
                                <w:rFonts w:ascii="Meiryo UI" w:eastAsia="Meiryo UI" w:hAnsi="Meiryo UI" w:cs="Meiryo UI" w:hint="eastAsia"/>
                                <w:sz w:val="14"/>
                                <w:szCs w:val="14"/>
                              </w:rPr>
                              <w:t>概ねの</w:t>
                            </w:r>
                          </w:p>
                          <w:p w:rsidR="00632440" w:rsidRPr="00967800" w:rsidRDefault="00632440" w:rsidP="00967800">
                            <w:pPr>
                              <w:snapToGrid w:val="0"/>
                              <w:spacing w:line="180" w:lineRule="exact"/>
                              <w:jc w:val="center"/>
                              <w:rPr>
                                <w:rFonts w:ascii="Meiryo UI" w:eastAsia="Meiryo UI" w:hAnsi="Meiryo UI" w:cs="Meiryo UI"/>
                                <w:sz w:val="14"/>
                                <w:szCs w:val="14"/>
                              </w:rPr>
                            </w:pPr>
                            <w:r w:rsidRPr="00967800">
                              <w:rPr>
                                <w:rFonts w:ascii="Meiryo UI" w:eastAsia="Meiryo UI" w:hAnsi="Meiryo UI" w:cs="Meiryo UI" w:hint="eastAsia"/>
                                <w:sz w:val="14"/>
                                <w:szCs w:val="14"/>
                              </w:rPr>
                              <w:t>面積</w:t>
                            </w:r>
                          </w:p>
                        </w:tc>
                      </w:tr>
                      <w:tr w:rsidR="00632440" w:rsidRPr="00967800" w:rsidTr="00967800">
                        <w:trPr>
                          <w:trHeight w:val="273"/>
                        </w:trPr>
                        <w:tc>
                          <w:tcPr>
                            <w:tcW w:w="817" w:type="dxa"/>
                            <w:shd w:val="clear" w:color="auto" w:fill="auto"/>
                            <w:vAlign w:val="center"/>
                          </w:tcPr>
                          <w:p w:rsidR="00632440" w:rsidRPr="00967800" w:rsidRDefault="00632440" w:rsidP="00967800">
                            <w:pPr>
                              <w:spacing w:line="240" w:lineRule="exact"/>
                              <w:jc w:val="center"/>
                              <w:rPr>
                                <w:rFonts w:ascii="Meiryo UI" w:eastAsia="Meiryo UI" w:hAnsi="Meiryo UI" w:cs="Meiryo UI"/>
                                <w:sz w:val="14"/>
                                <w:szCs w:val="14"/>
                              </w:rPr>
                            </w:pPr>
                            <w:r w:rsidRPr="00967800">
                              <w:rPr>
                                <w:rFonts w:ascii="Meiryo UI" w:eastAsia="Meiryo UI" w:hAnsi="Meiryo UI" w:cs="Meiryo UI"/>
                                <w:sz w:val="14"/>
                                <w:szCs w:val="14"/>
                              </w:rPr>
                              <w:t>大阪市</w:t>
                            </w:r>
                          </w:p>
                        </w:tc>
                        <w:tc>
                          <w:tcPr>
                            <w:tcW w:w="1701" w:type="dxa"/>
                            <w:shd w:val="clear" w:color="auto" w:fill="auto"/>
                            <w:vAlign w:val="center"/>
                          </w:tcPr>
                          <w:p w:rsidR="00632440" w:rsidRPr="00967800" w:rsidRDefault="00632440" w:rsidP="00967800">
                            <w:pPr>
                              <w:spacing w:line="240" w:lineRule="exact"/>
                              <w:jc w:val="center"/>
                              <w:rPr>
                                <w:rFonts w:ascii="Meiryo UI" w:eastAsia="Meiryo UI" w:hAnsi="Meiryo UI" w:cs="Meiryo UI"/>
                                <w:sz w:val="14"/>
                                <w:szCs w:val="14"/>
                              </w:rPr>
                            </w:pPr>
                            <w:r w:rsidRPr="00967800">
                              <w:rPr>
                                <w:rFonts w:ascii="Meiryo UI" w:eastAsia="Meiryo UI" w:hAnsi="Meiryo UI" w:cs="Meiryo UI"/>
                                <w:sz w:val="14"/>
                                <w:szCs w:val="14"/>
                              </w:rPr>
                              <w:t>防災性向上重点地区</w:t>
                            </w:r>
                          </w:p>
                        </w:tc>
                        <w:tc>
                          <w:tcPr>
                            <w:tcW w:w="851" w:type="dxa"/>
                            <w:shd w:val="clear" w:color="auto" w:fill="auto"/>
                            <w:vAlign w:val="center"/>
                          </w:tcPr>
                          <w:p w:rsidR="00632440" w:rsidRPr="00967800" w:rsidRDefault="00632440" w:rsidP="00967800">
                            <w:pPr>
                              <w:spacing w:line="240" w:lineRule="exact"/>
                              <w:jc w:val="center"/>
                              <w:rPr>
                                <w:rFonts w:ascii="Meiryo UI" w:eastAsia="Meiryo UI" w:hAnsi="Meiryo UI" w:cs="Meiryo UI"/>
                                <w:sz w:val="14"/>
                                <w:szCs w:val="14"/>
                              </w:rPr>
                            </w:pPr>
                            <w:r w:rsidRPr="00967800">
                              <w:rPr>
                                <w:rFonts w:ascii="Meiryo UI" w:eastAsia="Meiryo UI" w:hAnsi="Meiryo UI" w:cs="Meiryo UI"/>
                                <w:sz w:val="14"/>
                                <w:szCs w:val="14"/>
                              </w:rPr>
                              <w:t>3,800ha</w:t>
                            </w:r>
                          </w:p>
                        </w:tc>
                      </w:tr>
                    </w:tbl>
                    <w:p w:rsidR="00632440" w:rsidRDefault="00632440"/>
                  </w:txbxContent>
                </v:textbox>
              </v:shape>
            </w:pict>
          </mc:Fallback>
        </mc:AlternateContent>
      </w:r>
      <w:r>
        <w:rPr>
          <w:noProof/>
        </w:rPr>
        <w:drawing>
          <wp:anchor distT="0" distB="0" distL="114300" distR="114300" simplePos="0" relativeHeight="251681280" behindDoc="0" locked="0" layoutInCell="1" allowOverlap="1" wp14:anchorId="185498B5" wp14:editId="007304A4">
            <wp:simplePos x="0" y="0"/>
            <wp:positionH relativeFrom="column">
              <wp:posOffset>2333625</wp:posOffset>
            </wp:positionH>
            <wp:positionV relativeFrom="paragraph">
              <wp:posOffset>5464175</wp:posOffset>
            </wp:positionV>
            <wp:extent cx="1932305" cy="2144395"/>
            <wp:effectExtent l="0" t="0" r="0" b="8255"/>
            <wp:wrapNone/>
            <wp:docPr id="102" name="図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2305" cy="2144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03456" behindDoc="0" locked="0" layoutInCell="1" allowOverlap="1" wp14:anchorId="5785B37C" wp14:editId="3F4386D2">
                <wp:simplePos x="0" y="0"/>
                <wp:positionH relativeFrom="column">
                  <wp:posOffset>2758440</wp:posOffset>
                </wp:positionH>
                <wp:positionV relativeFrom="paragraph">
                  <wp:posOffset>7713345</wp:posOffset>
                </wp:positionV>
                <wp:extent cx="1257300" cy="133350"/>
                <wp:effectExtent l="0" t="0" r="19050" b="19050"/>
                <wp:wrapNone/>
                <wp:docPr id="570" name="グループ化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7300" cy="133350"/>
                          <a:chOff x="325130" y="90802"/>
                          <a:chExt cx="1257300" cy="133351"/>
                        </a:xfrm>
                      </wpg:grpSpPr>
                      <wps:wsp>
                        <wps:cNvPr id="571" name="テキスト ボックス 571"/>
                        <wps:cNvSpPr txBox="1"/>
                        <wps:spPr>
                          <a:xfrm>
                            <a:off x="325130" y="90802"/>
                            <a:ext cx="1257300" cy="133351"/>
                          </a:xfrm>
                          <a:prstGeom prst="rect">
                            <a:avLst/>
                          </a:prstGeom>
                          <a:solidFill>
                            <a:sysClr val="window" lastClr="FFFFFF"/>
                          </a:solidFill>
                          <a:ln w="6350">
                            <a:solidFill>
                              <a:prstClr val="black"/>
                            </a:solidFill>
                          </a:ln>
                          <a:effectLst/>
                        </wps:spPr>
                        <wps:txbx>
                          <w:txbxContent>
                            <w:p w:rsidR="00632440" w:rsidRPr="007649B6" w:rsidRDefault="00632440" w:rsidP="00C93039">
                              <w:pPr>
                                <w:spacing w:line="200" w:lineRule="exact"/>
                                <w:ind w:firstLineChars="196" w:firstLine="327"/>
                                <w:rPr>
                                  <w:rFonts w:ascii="ＭＳ Ｐゴシック" w:eastAsia="ＭＳ Ｐゴシック" w:hAnsi="ＭＳ Ｐゴシック"/>
                                  <w:sz w:val="16"/>
                                  <w:szCs w:val="16"/>
                                </w:rPr>
                              </w:pPr>
                              <w:r w:rsidRPr="007649B6">
                                <w:rPr>
                                  <w:rFonts w:ascii="ＭＳ Ｐゴシック" w:eastAsia="ＭＳ Ｐゴシック" w:hAnsi="ＭＳ Ｐゴシック" w:hint="eastAsia"/>
                                  <w:sz w:val="16"/>
                                  <w:szCs w:val="16"/>
                                </w:rPr>
                                <w:t>防災性向上重点地区</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573" name="正方形/長方形 573"/>
                        <wps:cNvSpPr/>
                        <wps:spPr>
                          <a:xfrm>
                            <a:off x="406728" y="124334"/>
                            <a:ext cx="128588" cy="85724"/>
                          </a:xfrm>
                          <a:prstGeom prst="rect">
                            <a:avLst/>
                          </a:prstGeom>
                          <a:solidFill>
                            <a:sysClr val="window" lastClr="FFFFFF">
                              <a:lumMod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570" o:spid="_x0000_s1084" style="position:absolute;left:0;text-align:left;margin-left:217.2pt;margin-top:607.35pt;width:99pt;height:10.5pt;z-index:251603456;mso-width-relative:margin;mso-height-relative:margin" coordorigin="3251,908" coordsize="12573,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">
                <v:shape id="テキスト ボックス 571" o:spid="_x0000_s1085" type="#_x0000_t202" style="position:absolute;left:3251;top:908;width:1257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Us8UA&#10;AADcAAAADwAAAGRycy9kb3ducmV2LnhtbESPS2vCQBSF9wX/w3AFN0Un2vqKjiJCQemixMfC3SVz&#10;TYKZOzEzavz3TqHQ5eE8Ps582ZhS3Kl2hWUF/V4Egji1uuBMwWH/1Z2AcB5ZY2mZFDzJwXLReptj&#10;rO2DE7rvfCbCCLsYFeTeV7GULs3JoOvZijh4Z1sb9EHWmdQ1PsK4KeUgikbSYMGBkGNF65zSy+5m&#10;AreySdJ8f15+RsfT+/ZM1+mHRKU67WY1A+Gp8f/hv/ZGKxiO+/B7Jh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tSzxQAAANwAAAAPAAAAAAAAAAAAAAAAAJgCAABkcnMv&#10;ZG93bnJldi54bWxQSwUGAAAAAAQABAD1AAAAigMAAAAA&#10;" fillcolor="window" strokeweight=".5pt">
                  <v:textbox inset="1mm,0,1mm,0">
                    <w:txbxContent>
                      <w:p w:rsidR="00632440" w:rsidRPr="007649B6" w:rsidRDefault="00632440" w:rsidP="00C93039">
                        <w:pPr>
                          <w:spacing w:line="200" w:lineRule="exact"/>
                          <w:ind w:firstLineChars="196" w:firstLine="327"/>
                          <w:rPr>
                            <w:rFonts w:ascii="ＭＳ Ｐゴシック" w:eastAsia="ＭＳ Ｐゴシック" w:hAnsi="ＭＳ Ｐゴシック"/>
                            <w:sz w:val="16"/>
                            <w:szCs w:val="16"/>
                          </w:rPr>
                        </w:pPr>
                        <w:r w:rsidRPr="007649B6">
                          <w:rPr>
                            <w:rFonts w:ascii="ＭＳ Ｐゴシック" w:eastAsia="ＭＳ Ｐゴシック" w:hAnsi="ＭＳ Ｐゴシック" w:hint="eastAsia"/>
                            <w:sz w:val="16"/>
                            <w:szCs w:val="16"/>
                          </w:rPr>
                          <w:t>防災性向上重点地区</w:t>
                        </w:r>
                      </w:p>
                    </w:txbxContent>
                  </v:textbox>
                </v:shape>
                <v:rect id="正方形/長方形 573" o:spid="_x0000_s1086" style="position:absolute;left:4067;top:1243;width:1286;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JA8UA&#10;AADcAAAADwAAAGRycy9kb3ducmV2LnhtbESPwW7CMBBE70j9B2srcSNOSmhpikGoCKh6K+2hxyXe&#10;xlHjdRQbCH+PkZA4jmbmjWa26G0jjtT52rGCLElBEJdO11wp+Plej6YgfEDW2DgmBWfysJg/DGZY&#10;aHfiLzruQiUihH2BCkwIbSGlLw1Z9IlriaP35zqLIcqukrrDU4TbRj6l6bO0WHNcMNjSu6Hyf3ew&#10;CvY5+yz/3Kxw2U+321/jsv1rrtTwsV++gQjUh3v41v7QCiYvY7ieiUd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IkDxQAAANwAAAAPAAAAAAAAAAAAAAAAAJgCAABkcnMv&#10;ZG93bnJldi54bWxQSwUGAAAAAAQABAD1AAAAigMAAAAA&#10;" fillcolor="#7f7f7f" stroked="f" strokeweight="2pt"/>
              </v:group>
            </w:pict>
          </mc:Fallback>
        </mc:AlternateContent>
      </w:r>
    </w:p>
    <w:p w:rsidR="00275BA6" w:rsidRDefault="00275BA6" w:rsidP="00D738D6">
      <w:pPr>
        <w:widowControl/>
        <w:spacing w:line="280" w:lineRule="exact"/>
        <w:jc w:val="left"/>
        <w:rPr>
          <w:rFonts w:ascii="HGSｺﾞｼｯｸM" w:eastAsia="HGSｺﾞｼｯｸM"/>
          <w:sz w:val="19"/>
          <w:szCs w:val="19"/>
        </w:rPr>
        <w:sectPr w:rsidR="00275BA6" w:rsidSect="005864A8">
          <w:footerReference w:type="default" r:id="rId31"/>
          <w:headerReference w:type="first" r:id="rId32"/>
          <w:footerReference w:type="first" r:id="rId33"/>
          <w:type w:val="continuous"/>
          <w:pgSz w:w="11906" w:h="16838" w:code="9"/>
          <w:pgMar w:top="1701" w:right="1418" w:bottom="1134" w:left="1418" w:header="851" w:footer="113" w:gutter="0"/>
          <w:cols w:space="425"/>
          <w:docGrid w:type="linesAndChars" w:linePitch="350" w:charSpace="1382"/>
        </w:sectPr>
      </w:pPr>
    </w:p>
    <w:p w:rsidR="00191078" w:rsidRDefault="00191078">
      <w:pPr>
        <w:widowControl/>
        <w:jc w:val="left"/>
        <w:rPr>
          <w:rFonts w:ascii="HGSｺﾞｼｯｸM" w:eastAsia="HGSｺﾞｼｯｸM" w:hAnsi="ＭＳ ゴシック"/>
        </w:rPr>
      </w:pPr>
    </w:p>
    <w:p w:rsidR="00191078" w:rsidRDefault="00191078">
      <w:pPr>
        <w:widowControl/>
        <w:jc w:val="left"/>
        <w:rPr>
          <w:rFonts w:ascii="HGSｺﾞｼｯｸM" w:eastAsia="HGSｺﾞｼｯｸM" w:hAnsi="ＭＳ ゴシック"/>
        </w:rPr>
      </w:pPr>
      <w:r>
        <w:rPr>
          <w:rFonts w:ascii="HGSｺﾞｼｯｸM" w:eastAsia="HGSｺﾞｼｯｸM" w:hAnsi="ＭＳ ゴシック"/>
        </w:rPr>
        <w:br w:type="page"/>
      </w:r>
    </w:p>
    <w:p w:rsidR="00275BA6" w:rsidRPr="00967800" w:rsidRDefault="00275BA6">
      <w:pPr>
        <w:widowControl/>
        <w:jc w:val="left"/>
        <w:rPr>
          <w:rFonts w:ascii="HGSｺﾞｼｯｸM" w:eastAsia="HGSｺﾞｼｯｸM" w:hAnsi="ＭＳ ゴシック"/>
        </w:rPr>
      </w:pPr>
    </w:p>
    <w:p w:rsidR="00275BA6" w:rsidRPr="00967800" w:rsidRDefault="00275BA6">
      <w:pPr>
        <w:widowControl/>
        <w:jc w:val="left"/>
        <w:rPr>
          <w:rFonts w:ascii="HGSｺﾞｼｯｸM" w:eastAsia="HGSｺﾞｼｯｸM" w:hAnsi="ＭＳ ゴシック"/>
        </w:rPr>
      </w:pPr>
    </w:p>
    <w:p w:rsidR="00275BA6" w:rsidRPr="00967800" w:rsidRDefault="00275BA6">
      <w:pPr>
        <w:widowControl/>
        <w:jc w:val="left"/>
        <w:rPr>
          <w:rFonts w:ascii="HGSｺﾞｼｯｸM" w:eastAsia="HGSｺﾞｼｯｸM" w:hAnsi="ＭＳ ゴシック"/>
        </w:rPr>
      </w:pPr>
    </w:p>
    <w:p w:rsidR="00275BA6" w:rsidRPr="00967800" w:rsidRDefault="00275BA6">
      <w:pPr>
        <w:widowControl/>
        <w:jc w:val="left"/>
        <w:rPr>
          <w:rFonts w:ascii="HGSｺﾞｼｯｸM" w:eastAsia="HGSｺﾞｼｯｸM" w:hAnsi="ＭＳ ゴシック"/>
        </w:rPr>
      </w:pPr>
    </w:p>
    <w:p w:rsidR="00275BA6" w:rsidRPr="00967800" w:rsidRDefault="00275BA6">
      <w:pPr>
        <w:widowControl/>
        <w:jc w:val="left"/>
        <w:rPr>
          <w:rFonts w:ascii="HGSｺﾞｼｯｸM" w:eastAsia="HGSｺﾞｼｯｸM" w:hAnsi="ＭＳ ゴシック"/>
        </w:rPr>
      </w:pPr>
    </w:p>
    <w:p w:rsidR="00275BA6" w:rsidRPr="00967800" w:rsidRDefault="00275BA6">
      <w:pPr>
        <w:widowControl/>
        <w:jc w:val="left"/>
        <w:rPr>
          <w:rFonts w:ascii="HGSｺﾞｼｯｸM" w:eastAsia="HGSｺﾞｼｯｸM" w:hAnsi="ＭＳ ゴシック"/>
        </w:rPr>
      </w:pPr>
    </w:p>
    <w:p w:rsidR="00275BA6" w:rsidRPr="00967800" w:rsidRDefault="00275BA6">
      <w:pPr>
        <w:widowControl/>
        <w:jc w:val="left"/>
        <w:rPr>
          <w:rFonts w:ascii="HGSｺﾞｼｯｸM" w:eastAsia="HGSｺﾞｼｯｸM" w:hAnsi="ＭＳ ゴシック"/>
        </w:rPr>
      </w:pPr>
    </w:p>
    <w:p w:rsidR="00275BA6" w:rsidRPr="00915D87" w:rsidRDefault="00275BA6" w:rsidP="00BF36DB">
      <w:pPr>
        <w:widowControl/>
        <w:jc w:val="center"/>
        <w:rPr>
          <w:rFonts w:ascii="HGSｺﾞｼｯｸM" w:eastAsia="HGSｺﾞｼｯｸM" w:hAnsi="HGP創英角ｺﾞｼｯｸUB"/>
        </w:rPr>
      </w:pPr>
    </w:p>
    <w:p w:rsidR="00275BA6" w:rsidRPr="00967800" w:rsidRDefault="00275BA6">
      <w:pPr>
        <w:widowControl/>
        <w:jc w:val="left"/>
        <w:rPr>
          <w:rFonts w:ascii="HGSｺﾞｼｯｸM" w:eastAsia="HGSｺﾞｼｯｸM" w:hAnsi="ＭＳ ゴシック"/>
        </w:rPr>
      </w:pPr>
    </w:p>
    <w:p w:rsidR="00275BA6" w:rsidRPr="00915D87" w:rsidRDefault="00275BA6" w:rsidP="00BF36DB">
      <w:pPr>
        <w:widowControl/>
        <w:jc w:val="center"/>
        <w:rPr>
          <w:rFonts w:ascii="HGSｺﾞｼｯｸM" w:eastAsia="HGSｺﾞｼｯｸM" w:hAnsi="HGP創英角ｺﾞｼｯｸUB"/>
        </w:rPr>
      </w:pPr>
    </w:p>
    <w:p w:rsidR="00275BA6" w:rsidRPr="00915D87" w:rsidRDefault="00275BA6" w:rsidP="00BF36DB">
      <w:pPr>
        <w:widowControl/>
        <w:jc w:val="center"/>
        <w:rPr>
          <w:rFonts w:ascii="HGSｺﾞｼｯｸM" w:eastAsia="HGSｺﾞｼｯｸM" w:hAnsi="HGP創英角ｺﾞｼｯｸUB"/>
        </w:rPr>
      </w:pPr>
    </w:p>
    <w:p w:rsidR="00275BA6" w:rsidRPr="00915D87" w:rsidRDefault="00275BA6" w:rsidP="00BF36DB">
      <w:pPr>
        <w:widowControl/>
        <w:jc w:val="center"/>
        <w:rPr>
          <w:rFonts w:ascii="HGSｺﾞｼｯｸM" w:eastAsia="HGSｺﾞｼｯｸM" w:hAnsi="HGP創英角ｺﾞｼｯｸUB"/>
        </w:rPr>
      </w:pPr>
    </w:p>
    <w:p w:rsidR="00275BA6" w:rsidRPr="00915D87" w:rsidRDefault="00275BA6" w:rsidP="00BF36DB">
      <w:pPr>
        <w:widowControl/>
        <w:jc w:val="center"/>
        <w:rPr>
          <w:rFonts w:ascii="HGSｺﾞｼｯｸM" w:eastAsia="HGSｺﾞｼｯｸM" w:hAnsi="HGP創英角ｺﾞｼｯｸUB"/>
        </w:rPr>
      </w:pPr>
    </w:p>
    <w:p w:rsidR="00275BA6" w:rsidRPr="00915D87" w:rsidRDefault="00275BA6" w:rsidP="00BF36DB">
      <w:pPr>
        <w:widowControl/>
        <w:jc w:val="center"/>
        <w:rPr>
          <w:rFonts w:ascii="HGSｺﾞｼｯｸM" w:eastAsia="HGSｺﾞｼｯｸM" w:hAnsi="HGP創英角ｺﾞｼｯｸUB"/>
        </w:rPr>
      </w:pPr>
    </w:p>
    <w:p w:rsidR="00275BA6" w:rsidRPr="00915D87" w:rsidRDefault="00275BA6" w:rsidP="00BF36DB">
      <w:pPr>
        <w:widowControl/>
        <w:jc w:val="center"/>
        <w:rPr>
          <w:rFonts w:ascii="HGSｺﾞｼｯｸM" w:eastAsia="HGSｺﾞｼｯｸM" w:hAnsi="HGP創英角ｺﾞｼｯｸUB"/>
        </w:rPr>
      </w:pPr>
    </w:p>
    <w:p w:rsidR="00275BA6" w:rsidRPr="00915D87" w:rsidRDefault="00275BA6" w:rsidP="00BF36DB">
      <w:pPr>
        <w:widowControl/>
        <w:jc w:val="center"/>
        <w:rPr>
          <w:rFonts w:ascii="HGSｺﾞｼｯｸM" w:eastAsia="HGSｺﾞｼｯｸM" w:hAnsi="HGP創英角ｺﾞｼｯｸUB"/>
        </w:rPr>
      </w:pPr>
    </w:p>
    <w:p w:rsidR="00275BA6" w:rsidRPr="00915D87" w:rsidRDefault="00275BA6" w:rsidP="00BF36DB">
      <w:pPr>
        <w:widowControl/>
        <w:jc w:val="center"/>
        <w:rPr>
          <w:rFonts w:ascii="HGSｺﾞｼｯｸM" w:eastAsia="HGSｺﾞｼｯｸM" w:hAnsi="HGP創英角ｺﾞｼｯｸUB"/>
        </w:rPr>
      </w:pPr>
    </w:p>
    <w:p w:rsidR="00275BA6" w:rsidRDefault="00275BA6" w:rsidP="00BF36DB">
      <w:pPr>
        <w:widowControl/>
        <w:jc w:val="center"/>
        <w:rPr>
          <w:rFonts w:ascii="HGSｺﾞｼｯｸM" w:eastAsia="HGSｺﾞｼｯｸM" w:hAnsi="HGP創英角ｺﾞｼｯｸUB"/>
        </w:rPr>
      </w:pPr>
    </w:p>
    <w:p w:rsidR="00275BA6" w:rsidRDefault="00275BA6" w:rsidP="00BF36DB">
      <w:pPr>
        <w:widowControl/>
        <w:jc w:val="center"/>
        <w:rPr>
          <w:rFonts w:ascii="HGSｺﾞｼｯｸM" w:eastAsia="HGSｺﾞｼｯｸM" w:hAnsi="HGP創英角ｺﾞｼｯｸUB"/>
        </w:rPr>
      </w:pPr>
    </w:p>
    <w:p w:rsidR="00275BA6" w:rsidRDefault="00275BA6" w:rsidP="00BF36DB">
      <w:pPr>
        <w:widowControl/>
        <w:jc w:val="center"/>
        <w:rPr>
          <w:rFonts w:ascii="HGSｺﾞｼｯｸM" w:eastAsia="HGSｺﾞｼｯｸM" w:hAnsi="HGP創英角ｺﾞｼｯｸUB"/>
        </w:rPr>
      </w:pPr>
    </w:p>
    <w:p w:rsidR="00275BA6" w:rsidRDefault="00275BA6" w:rsidP="00BF36DB">
      <w:pPr>
        <w:widowControl/>
        <w:jc w:val="center"/>
        <w:rPr>
          <w:rFonts w:ascii="HGSｺﾞｼｯｸM" w:eastAsia="HGSｺﾞｼｯｸM" w:hAnsi="HGP創英角ｺﾞｼｯｸUB"/>
        </w:rPr>
      </w:pPr>
    </w:p>
    <w:p w:rsidR="00275BA6" w:rsidRDefault="00275BA6" w:rsidP="00BF36DB">
      <w:pPr>
        <w:widowControl/>
        <w:jc w:val="center"/>
        <w:rPr>
          <w:rFonts w:ascii="HGSｺﾞｼｯｸM" w:eastAsia="HGSｺﾞｼｯｸM" w:hAnsi="HGP創英角ｺﾞｼｯｸUB"/>
        </w:rPr>
      </w:pPr>
    </w:p>
    <w:p w:rsidR="00275BA6" w:rsidRDefault="00275BA6" w:rsidP="00BF36DB">
      <w:pPr>
        <w:widowControl/>
        <w:jc w:val="center"/>
        <w:rPr>
          <w:rFonts w:ascii="HGSｺﾞｼｯｸM" w:eastAsia="HGSｺﾞｼｯｸM" w:hAnsi="HGP創英角ｺﾞｼｯｸUB"/>
        </w:rPr>
      </w:pPr>
    </w:p>
    <w:p w:rsidR="00275BA6" w:rsidRDefault="00275BA6" w:rsidP="00BF36DB">
      <w:pPr>
        <w:widowControl/>
        <w:jc w:val="center"/>
        <w:rPr>
          <w:rFonts w:ascii="HGSｺﾞｼｯｸM" w:eastAsia="HGSｺﾞｼｯｸM" w:hAnsi="HGP創英角ｺﾞｼｯｸUB"/>
        </w:rPr>
      </w:pPr>
    </w:p>
    <w:p w:rsidR="00275BA6" w:rsidRDefault="00275BA6" w:rsidP="00BF36DB">
      <w:pPr>
        <w:widowControl/>
        <w:jc w:val="center"/>
        <w:rPr>
          <w:rFonts w:ascii="HGSｺﾞｼｯｸM" w:eastAsia="HGSｺﾞｼｯｸM" w:hAnsi="HGP創英角ｺﾞｼｯｸUB"/>
        </w:rPr>
      </w:pPr>
    </w:p>
    <w:p w:rsidR="00275BA6" w:rsidRDefault="005217A0" w:rsidP="00BF36DB">
      <w:pPr>
        <w:widowControl/>
        <w:jc w:val="center"/>
        <w:rPr>
          <w:rFonts w:ascii="HGSｺﾞｼｯｸM" w:eastAsia="HGSｺﾞｼｯｸM" w:hAnsi="HGP創英角ｺﾞｼｯｸUB"/>
        </w:rPr>
      </w:pPr>
      <w:r>
        <w:rPr>
          <w:noProof/>
        </w:rPr>
        <w:drawing>
          <wp:anchor distT="0" distB="0" distL="114300" distR="114300" simplePos="0" relativeHeight="251689472" behindDoc="0" locked="0" layoutInCell="1" allowOverlap="1" wp14:anchorId="349D39EE" wp14:editId="0EC43B54">
            <wp:simplePos x="0" y="0"/>
            <wp:positionH relativeFrom="column">
              <wp:posOffset>-292735</wp:posOffset>
            </wp:positionH>
            <wp:positionV relativeFrom="paragraph">
              <wp:posOffset>3051810</wp:posOffset>
            </wp:positionV>
            <wp:extent cx="1304925" cy="427990"/>
            <wp:effectExtent l="0" t="0" r="9525" b="0"/>
            <wp:wrapNone/>
            <wp:docPr id="97" name="図 2" descr="C:\Users\NishijimaYu\AppData\Local\Microsoft\Windows\Temporary Internet Files\Content.Outlook\JTIOU8AS\shin_whit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C:\Users\NishijimaYu\AppData\Local\Microsoft\Windows\Temporary Internet Files\Content.Outlook\JTIOU8AS\shin_white1.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04925" cy="427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5BA6" w:rsidRPr="00FD0B38" w:rsidRDefault="000F771A" w:rsidP="00D738D6">
      <w:pPr>
        <w:widowControl/>
        <w:spacing w:line="280" w:lineRule="exact"/>
        <w:jc w:val="left"/>
        <w:rPr>
          <w:rFonts w:ascii="HGSｺﾞｼｯｸM" w:eastAsia="HGSｺﾞｼｯｸM"/>
          <w:sz w:val="19"/>
          <w:szCs w:val="19"/>
        </w:rPr>
      </w:pPr>
      <w:r>
        <w:rPr>
          <w:noProof/>
        </w:rPr>
        <mc:AlternateContent>
          <mc:Choice Requires="wps">
            <w:drawing>
              <wp:anchor distT="0" distB="0" distL="114300" distR="114300" simplePos="0" relativeHeight="251688448" behindDoc="0" locked="0" layoutInCell="1" allowOverlap="1" wp14:anchorId="64B89767" wp14:editId="189545AE">
                <wp:simplePos x="0" y="0"/>
                <wp:positionH relativeFrom="column">
                  <wp:posOffset>1156970</wp:posOffset>
                </wp:positionH>
                <wp:positionV relativeFrom="paragraph">
                  <wp:posOffset>2888615</wp:posOffset>
                </wp:positionV>
                <wp:extent cx="3264535" cy="445135"/>
                <wp:effectExtent l="0" t="0" r="0" b="0"/>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4535" cy="445135"/>
                        </a:xfrm>
                        <a:prstGeom prst="rect">
                          <a:avLst/>
                        </a:prstGeom>
                        <a:solidFill>
                          <a:sysClr val="window" lastClr="FFFFFF"/>
                        </a:solidFill>
                        <a:ln w="6350">
                          <a:noFill/>
                        </a:ln>
                        <a:effectLst/>
                      </wps:spPr>
                      <wps:txbx>
                        <w:txbxContent>
                          <w:p w:rsidR="00632440" w:rsidRPr="00B430E3" w:rsidRDefault="000F771A" w:rsidP="00956250">
                            <w:pPr>
                              <w:spacing w:line="200" w:lineRule="exact"/>
                              <w:rPr>
                                <w:rFonts w:ascii="HGPｺﾞｼｯｸM" w:eastAsia="HGPｺﾞｼｯｸM" w:hAnsi="ＭＳ Ｐゴシック"/>
                                <w:b/>
                                <w:sz w:val="16"/>
                                <w:szCs w:val="16"/>
                              </w:rPr>
                            </w:pPr>
                            <w:r>
                              <w:rPr>
                                <w:rFonts w:ascii="HGPｺﾞｼｯｸM" w:eastAsia="HGPｺﾞｼｯｸM" w:hAnsi="ＭＳ Ｐゴシック" w:hint="eastAsia"/>
                                <w:b/>
                                <w:sz w:val="16"/>
                                <w:szCs w:val="16"/>
                              </w:rPr>
                              <w:t>大阪府</w:t>
                            </w:r>
                            <w:r w:rsidR="00632440" w:rsidRPr="00B430E3">
                              <w:rPr>
                                <w:rFonts w:ascii="HGPｺﾞｼｯｸM" w:eastAsia="HGPｺﾞｼｯｸM" w:hAnsi="ＭＳ Ｐゴシック" w:hint="eastAsia"/>
                                <w:b/>
                                <w:sz w:val="16"/>
                                <w:szCs w:val="16"/>
                              </w:rPr>
                              <w:t>住宅まちづくり部</w:t>
                            </w:r>
                            <w:r>
                              <w:rPr>
                                <w:rFonts w:ascii="HGPｺﾞｼｯｸM" w:eastAsia="HGPｺﾞｼｯｸM" w:hAnsi="ＭＳ Ｐゴシック" w:hint="eastAsia"/>
                                <w:b/>
                                <w:sz w:val="16"/>
                                <w:szCs w:val="16"/>
                              </w:rPr>
                              <w:t xml:space="preserve">　建築防災課</w:t>
                            </w:r>
                          </w:p>
                          <w:p w:rsidR="00632440" w:rsidRPr="00B430E3" w:rsidRDefault="00632440" w:rsidP="00956250">
                            <w:pPr>
                              <w:spacing w:line="200" w:lineRule="exact"/>
                              <w:rPr>
                                <w:rFonts w:ascii="HGPｺﾞｼｯｸM" w:eastAsia="HGPｺﾞｼｯｸM" w:hAnsi="ＭＳ Ｐゴシック"/>
                                <w:sz w:val="16"/>
                                <w:szCs w:val="16"/>
                              </w:rPr>
                            </w:pPr>
                            <w:r w:rsidRPr="00B430E3">
                              <w:rPr>
                                <w:rFonts w:ascii="HGPｺﾞｼｯｸM" w:eastAsia="HGPｺﾞｼｯｸM" w:hAnsi="ＭＳ Ｐゴシック" w:hint="eastAsia"/>
                                <w:sz w:val="16"/>
                                <w:szCs w:val="16"/>
                              </w:rPr>
                              <w:t xml:space="preserve">〒559－8555　</w:t>
                            </w:r>
                            <w:r>
                              <w:rPr>
                                <w:rFonts w:ascii="HGPｺﾞｼｯｸM" w:eastAsia="HGPｺﾞｼｯｸM" w:hAnsi="ＭＳ Ｐゴシック" w:hint="eastAsia"/>
                                <w:sz w:val="16"/>
                                <w:szCs w:val="16"/>
                              </w:rPr>
                              <w:t>大阪府</w:t>
                            </w:r>
                            <w:r w:rsidRPr="00B430E3">
                              <w:rPr>
                                <w:rFonts w:ascii="HGPｺﾞｼｯｸM" w:eastAsia="HGPｺﾞｼｯｸM" w:hAnsi="ＭＳ Ｐゴシック" w:hint="eastAsia"/>
                                <w:sz w:val="16"/>
                                <w:szCs w:val="16"/>
                              </w:rPr>
                              <w:t>大阪市住之江区南港北１-14-16</w:t>
                            </w:r>
                          </w:p>
                          <w:p w:rsidR="00632440" w:rsidRPr="00B430E3" w:rsidRDefault="00632440" w:rsidP="00956250">
                            <w:pPr>
                              <w:spacing w:line="200" w:lineRule="exact"/>
                              <w:rPr>
                                <w:rFonts w:ascii="HGPｺﾞｼｯｸM" w:eastAsia="HGPｺﾞｼｯｸM" w:hAnsi="ＭＳ Ｐゴシック"/>
                                <w:sz w:val="16"/>
                                <w:szCs w:val="16"/>
                              </w:rPr>
                            </w:pPr>
                            <w:r w:rsidRPr="00B430E3">
                              <w:rPr>
                                <w:rFonts w:ascii="HGPｺﾞｼｯｸM" w:eastAsia="HGPｺﾞｼｯｸM" w:hAnsi="ＭＳ Ｐゴシック" w:hint="eastAsia"/>
                                <w:sz w:val="16"/>
                                <w:szCs w:val="16"/>
                              </w:rPr>
                              <w:t>TEL</w:t>
                            </w:r>
                            <w:r>
                              <w:rPr>
                                <w:rFonts w:ascii="HGPｺﾞｼｯｸM" w:eastAsia="HGPｺﾞｼｯｸM" w:hAnsi="ＭＳ Ｐゴシック" w:hint="eastAsia"/>
                                <w:sz w:val="16"/>
                                <w:szCs w:val="16"/>
                              </w:rPr>
                              <w:t xml:space="preserve"> </w:t>
                            </w:r>
                            <w:r w:rsidRPr="00B430E3">
                              <w:rPr>
                                <w:rFonts w:ascii="HGPｺﾞｼｯｸM" w:eastAsia="HGPｺﾞｼｯｸM" w:hAnsi="ＭＳ Ｐゴシック" w:hint="eastAsia"/>
                                <w:sz w:val="16"/>
                                <w:szCs w:val="16"/>
                              </w:rPr>
                              <w:t>06（6941）0351</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87" type="#_x0000_t202" style="position:absolute;margin-left:91.1pt;margin-top:227.45pt;width:257.05pt;height:35.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" fillcolor="window" stroked="f" strokeweight=".5pt">
                <v:path arrowok="t"/>
                <v:textbox inset="1mm,0,1mm,0">
                  <w:txbxContent>
                    <w:p w:rsidR="00632440" w:rsidRPr="00B430E3" w:rsidRDefault="000F771A" w:rsidP="00956250">
                      <w:pPr>
                        <w:spacing w:line="200" w:lineRule="exact"/>
                        <w:rPr>
                          <w:rFonts w:ascii="HGPｺﾞｼｯｸM" w:eastAsia="HGPｺﾞｼｯｸM" w:hAnsi="ＭＳ Ｐゴシック"/>
                          <w:b/>
                          <w:sz w:val="16"/>
                          <w:szCs w:val="16"/>
                        </w:rPr>
                      </w:pPr>
                      <w:r>
                        <w:rPr>
                          <w:rFonts w:ascii="HGPｺﾞｼｯｸM" w:eastAsia="HGPｺﾞｼｯｸM" w:hAnsi="ＭＳ Ｐゴシック" w:hint="eastAsia"/>
                          <w:b/>
                          <w:sz w:val="16"/>
                          <w:szCs w:val="16"/>
                        </w:rPr>
                        <w:t>大阪府</w:t>
                      </w:r>
                      <w:r w:rsidR="00632440" w:rsidRPr="00B430E3">
                        <w:rPr>
                          <w:rFonts w:ascii="HGPｺﾞｼｯｸM" w:eastAsia="HGPｺﾞｼｯｸM" w:hAnsi="ＭＳ Ｐゴシック" w:hint="eastAsia"/>
                          <w:b/>
                          <w:sz w:val="16"/>
                          <w:szCs w:val="16"/>
                        </w:rPr>
                        <w:t>住宅まちづくり部</w:t>
                      </w:r>
                      <w:r>
                        <w:rPr>
                          <w:rFonts w:ascii="HGPｺﾞｼｯｸM" w:eastAsia="HGPｺﾞｼｯｸM" w:hAnsi="ＭＳ Ｐゴシック" w:hint="eastAsia"/>
                          <w:b/>
                          <w:sz w:val="16"/>
                          <w:szCs w:val="16"/>
                        </w:rPr>
                        <w:t xml:space="preserve">　建築防災課</w:t>
                      </w:r>
                    </w:p>
                    <w:p w:rsidR="00632440" w:rsidRPr="00B430E3" w:rsidRDefault="00632440" w:rsidP="00956250">
                      <w:pPr>
                        <w:spacing w:line="200" w:lineRule="exact"/>
                        <w:rPr>
                          <w:rFonts w:ascii="HGPｺﾞｼｯｸM" w:eastAsia="HGPｺﾞｼｯｸM" w:hAnsi="ＭＳ Ｐゴシック"/>
                          <w:sz w:val="16"/>
                          <w:szCs w:val="16"/>
                        </w:rPr>
                      </w:pPr>
                      <w:r w:rsidRPr="00B430E3">
                        <w:rPr>
                          <w:rFonts w:ascii="HGPｺﾞｼｯｸM" w:eastAsia="HGPｺﾞｼｯｸM" w:hAnsi="ＭＳ Ｐゴシック" w:hint="eastAsia"/>
                          <w:sz w:val="16"/>
                          <w:szCs w:val="16"/>
                        </w:rPr>
                        <w:t xml:space="preserve">〒559－8555　</w:t>
                      </w:r>
                      <w:r>
                        <w:rPr>
                          <w:rFonts w:ascii="HGPｺﾞｼｯｸM" w:eastAsia="HGPｺﾞｼｯｸM" w:hAnsi="ＭＳ Ｐゴシック" w:hint="eastAsia"/>
                          <w:sz w:val="16"/>
                          <w:szCs w:val="16"/>
                        </w:rPr>
                        <w:t>大阪府</w:t>
                      </w:r>
                      <w:r w:rsidRPr="00B430E3">
                        <w:rPr>
                          <w:rFonts w:ascii="HGPｺﾞｼｯｸM" w:eastAsia="HGPｺﾞｼｯｸM" w:hAnsi="ＭＳ Ｐゴシック" w:hint="eastAsia"/>
                          <w:sz w:val="16"/>
                          <w:szCs w:val="16"/>
                        </w:rPr>
                        <w:t>大阪市住之江区南港北１-14-16</w:t>
                      </w:r>
                    </w:p>
                    <w:p w:rsidR="00632440" w:rsidRPr="00B430E3" w:rsidRDefault="00632440" w:rsidP="00956250">
                      <w:pPr>
                        <w:spacing w:line="200" w:lineRule="exact"/>
                        <w:rPr>
                          <w:rFonts w:ascii="HGPｺﾞｼｯｸM" w:eastAsia="HGPｺﾞｼｯｸM" w:hAnsi="ＭＳ Ｐゴシック"/>
                          <w:sz w:val="16"/>
                          <w:szCs w:val="16"/>
                        </w:rPr>
                      </w:pPr>
                      <w:r w:rsidRPr="00B430E3">
                        <w:rPr>
                          <w:rFonts w:ascii="HGPｺﾞｼｯｸM" w:eastAsia="HGPｺﾞｼｯｸM" w:hAnsi="ＭＳ Ｐゴシック" w:hint="eastAsia"/>
                          <w:sz w:val="16"/>
                          <w:szCs w:val="16"/>
                        </w:rPr>
                        <w:t>TEL</w:t>
                      </w:r>
                      <w:r>
                        <w:rPr>
                          <w:rFonts w:ascii="HGPｺﾞｼｯｸM" w:eastAsia="HGPｺﾞｼｯｸM" w:hAnsi="ＭＳ Ｐゴシック" w:hint="eastAsia"/>
                          <w:sz w:val="16"/>
                          <w:szCs w:val="16"/>
                        </w:rPr>
                        <w:t xml:space="preserve"> </w:t>
                      </w:r>
                      <w:r w:rsidRPr="00B430E3">
                        <w:rPr>
                          <w:rFonts w:ascii="HGPｺﾞｼｯｸM" w:eastAsia="HGPｺﾞｼｯｸM" w:hAnsi="ＭＳ Ｐゴシック" w:hint="eastAsia"/>
                          <w:sz w:val="16"/>
                          <w:szCs w:val="16"/>
                        </w:rPr>
                        <w:t>06（6941）0351</w:t>
                      </w:r>
                    </w:p>
                  </w:txbxContent>
                </v:textbox>
              </v:shape>
            </w:pict>
          </mc:Fallback>
        </mc:AlternateContent>
      </w:r>
    </w:p>
    <w:sectPr w:rsidR="00275BA6" w:rsidRPr="00FD0B38" w:rsidSect="00275BA6">
      <w:headerReference w:type="default" r:id="rId35"/>
      <w:footerReference w:type="default" r:id="rId36"/>
      <w:pgSz w:w="11906" w:h="16838" w:code="9"/>
      <w:pgMar w:top="1701" w:right="1418" w:bottom="1134" w:left="1418" w:header="851" w:footer="113" w:gutter="0"/>
      <w:cols w:space="425"/>
      <w:docGrid w:type="linesAndChars" w:linePitch="350" w:charSpace="1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2633" w:rsidRDefault="003C2633" w:rsidP="00A01C6F">
      <w:r>
        <w:separator/>
      </w:r>
    </w:p>
  </w:endnote>
  <w:endnote w:type="continuationSeparator" w:id="0">
    <w:p w:rsidR="003C2633" w:rsidRDefault="003C2633" w:rsidP="00A01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MS-Mincho">
    <w:altName w:val="Arial Unicode MS"/>
    <w:panose1 w:val="00000000000000000000"/>
    <w:charset w:val="80"/>
    <w:family w:val="auto"/>
    <w:notTrueType/>
    <w:pitch w:val="default"/>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MS UI Gothic">
    <w:panose1 w:val="020B0600070205080204"/>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440" w:rsidRDefault="00632440">
    <w:pPr>
      <w:pStyle w:val="a5"/>
      <w:jc w:val="center"/>
    </w:pPr>
    <w:r>
      <w:fldChar w:fldCharType="begin"/>
    </w:r>
    <w:r>
      <w:instrText>PAGE   \* MERGEFORMAT</w:instrText>
    </w:r>
    <w:r>
      <w:fldChar w:fldCharType="separate"/>
    </w:r>
    <w:r w:rsidR="00D33205" w:rsidRPr="00D33205">
      <w:rPr>
        <w:noProof/>
        <w:lang w:val="ja-JP"/>
      </w:rPr>
      <w:t>39</w:t>
    </w:r>
    <w:r>
      <w:fldChar w:fldCharType="end"/>
    </w:r>
  </w:p>
  <w:p w:rsidR="00632440" w:rsidRDefault="0063244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440" w:rsidRDefault="00632440">
    <w:pPr>
      <w:pStyle w:val="a5"/>
      <w:jc w:val="center"/>
    </w:pPr>
    <w:r>
      <w:fldChar w:fldCharType="begin"/>
    </w:r>
    <w:r>
      <w:instrText>PAGE   \* MERGEFORMAT</w:instrText>
    </w:r>
    <w:r>
      <w:fldChar w:fldCharType="separate"/>
    </w:r>
    <w:r w:rsidR="00D33205" w:rsidRPr="00D33205">
      <w:rPr>
        <w:noProof/>
        <w:lang w:val="ja-JP"/>
      </w:rPr>
      <w:t>51</w:t>
    </w:r>
    <w:r>
      <w:fldChar w:fldCharType="end"/>
    </w:r>
  </w:p>
  <w:p w:rsidR="00632440" w:rsidRDefault="00632440">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440" w:rsidRDefault="00632440" w:rsidP="005864A8">
    <w:pPr>
      <w:pStyle w:val="a5"/>
    </w:pPr>
  </w:p>
  <w:p w:rsidR="00632440" w:rsidRDefault="00632440">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440" w:rsidRDefault="00632440">
    <w:pPr>
      <w:pStyle w:val="a5"/>
      <w:jc w:val="center"/>
    </w:pPr>
  </w:p>
  <w:p w:rsidR="00632440" w:rsidRDefault="0063244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2633" w:rsidRDefault="003C2633" w:rsidP="00A01C6F">
      <w:r>
        <w:separator/>
      </w:r>
    </w:p>
  </w:footnote>
  <w:footnote w:type="continuationSeparator" w:id="0">
    <w:p w:rsidR="003C2633" w:rsidRDefault="003C2633" w:rsidP="00A01C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440" w:rsidRDefault="005217A0" w:rsidP="00A42DE9">
    <w:pPr>
      <w:pStyle w:val="a3"/>
      <w:ind w:right="220"/>
      <w:jc w:val="right"/>
      <w:rPr>
        <w:rFonts w:ascii="HGP創英角ｺﾞｼｯｸUB" w:eastAsia="HGP創英角ｺﾞｼｯｸUB" w:hAnsi="HGP創英角ｺﾞｼｯｸUB"/>
        <w:u w:val="double"/>
      </w:rPr>
    </w:pPr>
    <w:r>
      <w:rPr>
        <w:noProof/>
      </w:rPr>
      <mc:AlternateContent>
        <mc:Choice Requires="wps">
          <w:drawing>
            <wp:anchor distT="0" distB="0" distL="114300" distR="114300" simplePos="0" relativeHeight="251657216" behindDoc="0" locked="0" layoutInCell="1" allowOverlap="1" wp14:anchorId="2E0ABD52" wp14:editId="6D0DC150">
              <wp:simplePos x="0" y="0"/>
              <wp:positionH relativeFrom="column">
                <wp:posOffset>-6985</wp:posOffset>
              </wp:positionH>
              <wp:positionV relativeFrom="paragraph">
                <wp:posOffset>182245</wp:posOffset>
              </wp:positionV>
              <wp:extent cx="5761990" cy="116840"/>
              <wp:effectExtent l="0" t="0" r="0" b="0"/>
              <wp:wrapNone/>
              <wp:docPr id="112" name="角丸四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116840"/>
                      </a:xfrm>
                      <a:prstGeom prst="roundRect">
                        <a:avLst/>
                      </a:prstGeom>
                      <a:gradFill flip="none" rotWithShape="1">
                        <a:gsLst>
                          <a:gs pos="0">
                            <a:srgbClr val="1F497D">
                              <a:lumMod val="60000"/>
                              <a:lumOff val="40000"/>
                            </a:srgbClr>
                          </a:gs>
                          <a:gs pos="50000">
                            <a:srgbClr val="4F81BD">
                              <a:tint val="44500"/>
                              <a:satMod val="160000"/>
                            </a:srgbClr>
                          </a:gs>
                          <a:gs pos="100000">
                            <a:srgbClr val="4F81BD">
                              <a:tint val="23500"/>
                              <a:satMod val="160000"/>
                            </a:srgbClr>
                          </a:gs>
                        </a:gsLst>
                        <a:lin ang="108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2" o:spid="_x0000_s1026" style="position:absolute;left:0;text-align:left;margin-left:-.55pt;margin-top:14.35pt;width:453.7pt;height:9.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" fillcolor="#558ed5" stroked="f" strokeweight="2pt">
              <v:fill color2="#e1e8f5" rotate="t" angle="270" colors="0 #558ed5;.5 #c2d1ed;1 #e1e8f5" focus="100%" type="gradient"/>
              <v:path arrowok="t"/>
            </v:roundrect>
          </w:pict>
        </mc:Fallback>
      </mc:AlternateContent>
    </w:r>
    <w:r w:rsidR="00632440">
      <w:rPr>
        <w:rFonts w:ascii="HGSｺﾞｼｯｸM" w:eastAsia="HGSｺﾞｼｯｸM" w:hAnsi="HGP創英角ｺﾞｼｯｸUB" w:hint="eastAsia"/>
        <w:sz w:val="20"/>
        <w:szCs w:val="20"/>
      </w:rPr>
      <w:t>用語の解説</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440" w:rsidRDefault="005217A0" w:rsidP="00D738D6">
    <w:pPr>
      <w:pStyle w:val="a3"/>
      <w:jc w:val="right"/>
      <w:rPr>
        <w:rFonts w:ascii="HGP創英角ｺﾞｼｯｸUB" w:eastAsia="HGP創英角ｺﾞｼｯｸUB" w:hAnsi="HGP創英角ｺﾞｼｯｸUB"/>
        <w:u w:val="double"/>
      </w:rPr>
    </w:pPr>
    <w:r>
      <w:rPr>
        <w:noProof/>
      </w:rPr>
      <mc:AlternateContent>
        <mc:Choice Requires="wps">
          <w:drawing>
            <wp:anchor distT="0" distB="0" distL="114300" distR="114300" simplePos="0" relativeHeight="251656192" behindDoc="0" locked="0" layoutInCell="1" allowOverlap="1" wp14:anchorId="43BE01B0" wp14:editId="6B539EDE">
              <wp:simplePos x="0" y="0"/>
              <wp:positionH relativeFrom="column">
                <wp:posOffset>-6985</wp:posOffset>
              </wp:positionH>
              <wp:positionV relativeFrom="paragraph">
                <wp:posOffset>172085</wp:posOffset>
              </wp:positionV>
              <wp:extent cx="5761990" cy="116840"/>
              <wp:effectExtent l="0" t="0" r="0" b="0"/>
              <wp:wrapNone/>
              <wp:docPr id="543" name="角丸四角形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116840"/>
                      </a:xfrm>
                      <a:prstGeom prst="roundRect">
                        <a:avLst/>
                      </a:prstGeom>
                      <a:gradFill flip="none" rotWithShape="1">
                        <a:gsLst>
                          <a:gs pos="0">
                            <a:srgbClr val="1F497D">
                              <a:lumMod val="60000"/>
                              <a:lumOff val="40000"/>
                            </a:srgbClr>
                          </a:gs>
                          <a:gs pos="50000">
                            <a:srgbClr val="4F81BD">
                              <a:tint val="44500"/>
                              <a:satMod val="160000"/>
                            </a:srgbClr>
                          </a:gs>
                          <a:gs pos="100000">
                            <a:srgbClr val="4F81BD">
                              <a:tint val="23500"/>
                              <a:satMod val="160000"/>
                            </a:srgbClr>
                          </a:gs>
                        </a:gsLst>
                        <a:lin ang="108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43" o:spid="_x0000_s1026" style="position:absolute;left:0;text-align:left;margin-left:-.55pt;margin-top:13.55pt;width:453.7pt;height:9.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" fillcolor="#558ed5" stroked="f" strokeweight="2pt">
              <v:fill color2="#e1e8f5" rotate="t" angle="270" colors="0 #558ed5;.5 #c2d1ed;1 #e1e8f5" focus="100%" type="gradient"/>
              <v:path arrowok="t"/>
            </v:roundrect>
          </w:pict>
        </mc:Fallback>
      </mc:AlternateContent>
    </w:r>
    <w:r w:rsidR="00632440">
      <w:rPr>
        <w:rFonts w:ascii="HGSｺﾞｼｯｸM" w:eastAsia="HGSｺﾞｼｯｸM" w:hAnsi="HGP創英角ｺﾞｼｯｸUB" w:hint="eastAsia"/>
        <w:sz w:val="20"/>
        <w:szCs w:val="20"/>
      </w:rPr>
      <w:t>［参考資料］</w:t>
    </w:r>
  </w:p>
  <w:p w:rsidR="00632440" w:rsidRPr="00CB7DEF" w:rsidRDefault="00632440">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000" w:rsidRDefault="00D01000" w:rsidP="00A42DE9">
    <w:pPr>
      <w:pStyle w:val="a3"/>
      <w:ind w:right="220"/>
      <w:jc w:val="right"/>
      <w:rPr>
        <w:rFonts w:ascii="HGP創英角ｺﾞｼｯｸUB" w:eastAsia="HGP創英角ｺﾞｼｯｸUB" w:hAnsi="HGP創英角ｺﾞｼｯｸUB"/>
        <w:u w:val="double"/>
      </w:rPr>
    </w:pPr>
    <w:r>
      <w:rPr>
        <w:rFonts w:ascii="HGSｺﾞｼｯｸM" w:eastAsia="HGSｺﾞｼｯｸM" w:hAnsi="HGP創英角ｺﾞｼｯｸUB" w:hint="eastAsia"/>
        <w:sz w:val="20"/>
        <w:szCs w:val="20"/>
      </w:rPr>
      <w:t>〔参考資料〕</w:t>
    </w:r>
    <w:r w:rsidR="00D33205">
      <w:rPr>
        <w:noProof/>
      </w:rPr>
      <w:pict>
        <v:roundrect id="角丸四角形 28700" o:spid="_x0000_s15361" style="position:absolute;left:0;text-align:left;margin-left:-.55pt;margin-top:14.35pt;width:453.7pt;height:9.2pt;z-index:25166336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" fillcolor="#558ed5" stroked="f" strokeweight="2pt">
          <v:fill color2="#e1e8f5" rotate="t" angle="270" colors="0 #558ed5;.5 #c2d1ed;1 #e1e8f5" focus="100%" type="gradient"/>
          <v:path arrowok="t"/>
        </v:roundrect>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71A" w:rsidRDefault="00C1471A" w:rsidP="00A42DE9">
    <w:pPr>
      <w:pStyle w:val="a3"/>
      <w:ind w:right="220"/>
      <w:jc w:val="right"/>
      <w:rPr>
        <w:rFonts w:ascii="HGP創英角ｺﾞｼｯｸUB" w:eastAsia="HGP創英角ｺﾞｼｯｸUB" w:hAnsi="HGP創英角ｺﾞｼｯｸUB"/>
        <w:u w:val="double"/>
      </w:rPr>
    </w:pPr>
    <w:r>
      <w:rPr>
        <w:rFonts w:ascii="HGSｺﾞｼｯｸM" w:eastAsia="HGSｺﾞｼｯｸM" w:hAnsi="HGP創英角ｺﾞｼｯｸUB" w:hint="eastAsia"/>
        <w:sz w:val="20"/>
        <w:szCs w:val="20"/>
      </w:rPr>
      <w:t>〔参考資料〕</w:t>
    </w:r>
    <w:r>
      <w:rPr>
        <w:noProof/>
      </w:rPr>
      <mc:AlternateContent>
        <mc:Choice Requires="wps">
          <w:drawing>
            <wp:anchor distT="0" distB="0" distL="114300" distR="114300" simplePos="0" relativeHeight="251661312" behindDoc="0" locked="0" layoutInCell="1" allowOverlap="1" wp14:anchorId="16F40351" wp14:editId="2A2FFAF1">
              <wp:simplePos x="0" y="0"/>
              <wp:positionH relativeFrom="column">
                <wp:posOffset>-6985</wp:posOffset>
              </wp:positionH>
              <wp:positionV relativeFrom="paragraph">
                <wp:posOffset>182245</wp:posOffset>
              </wp:positionV>
              <wp:extent cx="5761990" cy="116840"/>
              <wp:effectExtent l="0" t="0" r="0" b="0"/>
              <wp:wrapNone/>
              <wp:docPr id="16"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116840"/>
                      </a:xfrm>
                      <a:prstGeom prst="roundRect">
                        <a:avLst/>
                      </a:prstGeom>
                      <a:gradFill flip="none" rotWithShape="1">
                        <a:gsLst>
                          <a:gs pos="0">
                            <a:srgbClr val="1F497D">
                              <a:lumMod val="60000"/>
                              <a:lumOff val="40000"/>
                            </a:srgbClr>
                          </a:gs>
                          <a:gs pos="50000">
                            <a:srgbClr val="4F81BD">
                              <a:tint val="44500"/>
                              <a:satMod val="160000"/>
                            </a:srgbClr>
                          </a:gs>
                          <a:gs pos="100000">
                            <a:srgbClr val="4F81BD">
                              <a:tint val="23500"/>
                              <a:satMod val="160000"/>
                            </a:srgbClr>
                          </a:gs>
                        </a:gsLst>
                        <a:lin ang="108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6" o:spid="_x0000_s1026" style="position:absolute;left:0;text-align:left;margin-left:-.55pt;margin-top:14.35pt;width:453.7pt;height: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" fillcolor="#558ed5" stroked="f" strokeweight="2pt">
              <v:fill color2="#e1e8f5" rotate="t" angle="270" colors="0 #558ed5;.5 #c2d1ed;1 #e1e8f5" focus="100%" type="gradient"/>
              <v:path arrowok="t"/>
            </v:round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440" w:rsidRDefault="005217A0" w:rsidP="005864A8">
    <w:pPr>
      <w:pStyle w:val="a3"/>
      <w:jc w:val="right"/>
      <w:rPr>
        <w:rFonts w:ascii="HGP創英角ｺﾞｼｯｸUB" w:eastAsia="HGP創英角ｺﾞｼｯｸUB" w:hAnsi="HGP創英角ｺﾞｼｯｸUB"/>
        <w:u w:val="double"/>
      </w:rPr>
    </w:pPr>
    <w:r>
      <w:rPr>
        <w:noProof/>
      </w:rPr>
      <mc:AlternateContent>
        <mc:Choice Requires="wps">
          <w:drawing>
            <wp:anchor distT="0" distB="0" distL="114300" distR="114300" simplePos="0" relativeHeight="251658240" behindDoc="0" locked="0" layoutInCell="1" allowOverlap="1" wp14:anchorId="71F37C02" wp14:editId="24E93CFC">
              <wp:simplePos x="0" y="0"/>
              <wp:positionH relativeFrom="column">
                <wp:posOffset>-6985</wp:posOffset>
              </wp:positionH>
              <wp:positionV relativeFrom="paragraph">
                <wp:posOffset>172085</wp:posOffset>
              </wp:positionV>
              <wp:extent cx="5761990" cy="116840"/>
              <wp:effectExtent l="0" t="0" r="0" b="0"/>
              <wp:wrapNone/>
              <wp:docPr id="5124" name="角丸四角形 5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116840"/>
                      </a:xfrm>
                      <a:prstGeom prst="roundRect">
                        <a:avLst/>
                      </a:prstGeom>
                      <a:gradFill flip="none" rotWithShape="1">
                        <a:gsLst>
                          <a:gs pos="0">
                            <a:srgbClr val="1F497D">
                              <a:lumMod val="60000"/>
                              <a:lumOff val="40000"/>
                            </a:srgbClr>
                          </a:gs>
                          <a:gs pos="50000">
                            <a:srgbClr val="4F81BD">
                              <a:tint val="44500"/>
                              <a:satMod val="160000"/>
                            </a:srgbClr>
                          </a:gs>
                          <a:gs pos="100000">
                            <a:srgbClr val="4F81BD">
                              <a:tint val="23500"/>
                              <a:satMod val="160000"/>
                            </a:srgbClr>
                          </a:gs>
                        </a:gsLst>
                        <a:lin ang="108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124" o:spid="_x0000_s1026" style="position:absolute;left:0;text-align:left;margin-left:-.55pt;margin-top:13.55pt;width:453.7pt;height: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" fillcolor="#558ed5" stroked="f" strokeweight="2pt">
              <v:fill color2="#e1e8f5" rotate="t" angle="270" colors="0 #558ed5;.5 #c2d1ed;1 #e1e8f5" focus="100%" type="gradient"/>
              <v:path arrowok="t"/>
            </v:roundrect>
          </w:pict>
        </mc:Fallback>
      </mc:AlternateContent>
    </w:r>
    <w:r w:rsidR="00632440">
      <w:rPr>
        <w:rFonts w:ascii="HGP創英角ｺﾞｼｯｸUB" w:eastAsia="HGP創英角ｺﾞｼｯｸUB" w:hAnsi="HGP創英角ｺﾞｼｯｸUB" w:hint="eastAsia"/>
      </w:rPr>
      <w:t>【仮称】大阪府密集市街地整備方針１１１２14</w:t>
    </w:r>
  </w:p>
  <w:p w:rsidR="00632440" w:rsidRPr="00CB7DEF" w:rsidRDefault="00632440">
    <w:pPr>
      <w:pStyle w:val="a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440" w:rsidRPr="00275BA6" w:rsidRDefault="00632440" w:rsidP="00275BA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CD161B"/>
    <w:multiLevelType w:val="hybridMultilevel"/>
    <w:tmpl w:val="9C084D00"/>
    <w:lvl w:ilvl="0" w:tplc="BB6CBF26">
      <w:start w:val="1"/>
      <w:numFmt w:val="decimalEnclosedCircle"/>
      <w:lvlText w:val="%1"/>
      <w:lvlJc w:val="left"/>
      <w:pPr>
        <w:ind w:left="825" w:hanging="36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defaultTabStop w:val="840"/>
  <w:drawingGridHorizontalSpacing w:val="227"/>
  <w:drawingGridVerticalSpacing w:val="175"/>
  <w:displayHorizontalDrawingGridEvery w:val="0"/>
  <w:displayVerticalDrawingGridEvery w:val="2"/>
  <w:characterSpacingControl w:val="compressPunctuation"/>
  <w:hdrShapeDefaults>
    <o:shapedefaults v:ext="edit" spidmax="15362" fill="f" fillcolor="white" stroke="f">
      <v:fill color="white" on="f"/>
      <v:stroke on="f"/>
      <v:textbox inset="5.85pt,.7pt,5.85pt,.7pt"/>
    </o:shapedefaults>
    <o:shapelayout v:ext="edit">
      <o:idmap v:ext="edit" data="15"/>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432"/>
    <w:rsid w:val="00001E0F"/>
    <w:rsid w:val="000032C0"/>
    <w:rsid w:val="00003779"/>
    <w:rsid w:val="000103B7"/>
    <w:rsid w:val="00010BBC"/>
    <w:rsid w:val="00015CB5"/>
    <w:rsid w:val="0001641A"/>
    <w:rsid w:val="000267DF"/>
    <w:rsid w:val="0003213C"/>
    <w:rsid w:val="000334E5"/>
    <w:rsid w:val="0003369D"/>
    <w:rsid w:val="0003429B"/>
    <w:rsid w:val="00034311"/>
    <w:rsid w:val="00041120"/>
    <w:rsid w:val="00041BDE"/>
    <w:rsid w:val="00045DF5"/>
    <w:rsid w:val="000513EC"/>
    <w:rsid w:val="00052550"/>
    <w:rsid w:val="000541F8"/>
    <w:rsid w:val="00054415"/>
    <w:rsid w:val="00056226"/>
    <w:rsid w:val="0005658B"/>
    <w:rsid w:val="000606CF"/>
    <w:rsid w:val="00062FB7"/>
    <w:rsid w:val="00063891"/>
    <w:rsid w:val="00065BD7"/>
    <w:rsid w:val="00072879"/>
    <w:rsid w:val="00075A59"/>
    <w:rsid w:val="00075C45"/>
    <w:rsid w:val="000777A1"/>
    <w:rsid w:val="00077D92"/>
    <w:rsid w:val="00082933"/>
    <w:rsid w:val="00085211"/>
    <w:rsid w:val="0008682E"/>
    <w:rsid w:val="00091148"/>
    <w:rsid w:val="00095CF5"/>
    <w:rsid w:val="00096CD8"/>
    <w:rsid w:val="00096FD3"/>
    <w:rsid w:val="00097143"/>
    <w:rsid w:val="000A1105"/>
    <w:rsid w:val="000A274C"/>
    <w:rsid w:val="000A2B27"/>
    <w:rsid w:val="000A4D4C"/>
    <w:rsid w:val="000A5F09"/>
    <w:rsid w:val="000A6027"/>
    <w:rsid w:val="000A7743"/>
    <w:rsid w:val="000A7A13"/>
    <w:rsid w:val="000A7F42"/>
    <w:rsid w:val="000B1B11"/>
    <w:rsid w:val="000B1FF6"/>
    <w:rsid w:val="000B3FF5"/>
    <w:rsid w:val="000B72CD"/>
    <w:rsid w:val="000C468E"/>
    <w:rsid w:val="000C5BEC"/>
    <w:rsid w:val="000C6294"/>
    <w:rsid w:val="000D4374"/>
    <w:rsid w:val="000E323F"/>
    <w:rsid w:val="000E38DC"/>
    <w:rsid w:val="000E4DA4"/>
    <w:rsid w:val="000E794F"/>
    <w:rsid w:val="000E7EE0"/>
    <w:rsid w:val="000F0FDF"/>
    <w:rsid w:val="000F2E13"/>
    <w:rsid w:val="000F44A9"/>
    <w:rsid w:val="000F4749"/>
    <w:rsid w:val="000F771A"/>
    <w:rsid w:val="001057CA"/>
    <w:rsid w:val="0010689C"/>
    <w:rsid w:val="00106AC0"/>
    <w:rsid w:val="001113C6"/>
    <w:rsid w:val="00113482"/>
    <w:rsid w:val="001157A2"/>
    <w:rsid w:val="0012059B"/>
    <w:rsid w:val="001233C5"/>
    <w:rsid w:val="001237C1"/>
    <w:rsid w:val="00124D7B"/>
    <w:rsid w:val="00125BD7"/>
    <w:rsid w:val="00134499"/>
    <w:rsid w:val="00135EE9"/>
    <w:rsid w:val="0014008E"/>
    <w:rsid w:val="001421A6"/>
    <w:rsid w:val="00145515"/>
    <w:rsid w:val="0014557B"/>
    <w:rsid w:val="00145F2E"/>
    <w:rsid w:val="00153317"/>
    <w:rsid w:val="00154B30"/>
    <w:rsid w:val="00155240"/>
    <w:rsid w:val="0015674A"/>
    <w:rsid w:val="00160255"/>
    <w:rsid w:val="00160820"/>
    <w:rsid w:val="0016152A"/>
    <w:rsid w:val="00162D4C"/>
    <w:rsid w:val="00164534"/>
    <w:rsid w:val="00165560"/>
    <w:rsid w:val="00171630"/>
    <w:rsid w:val="00173CE5"/>
    <w:rsid w:val="00174503"/>
    <w:rsid w:val="00174F67"/>
    <w:rsid w:val="00176FE1"/>
    <w:rsid w:val="00180DB7"/>
    <w:rsid w:val="00182FD4"/>
    <w:rsid w:val="00183496"/>
    <w:rsid w:val="00183BF9"/>
    <w:rsid w:val="00185658"/>
    <w:rsid w:val="00187432"/>
    <w:rsid w:val="00187A08"/>
    <w:rsid w:val="00190DC7"/>
    <w:rsid w:val="00191078"/>
    <w:rsid w:val="001930C3"/>
    <w:rsid w:val="001A1566"/>
    <w:rsid w:val="001A1E8C"/>
    <w:rsid w:val="001A34E2"/>
    <w:rsid w:val="001A3D36"/>
    <w:rsid w:val="001A69A3"/>
    <w:rsid w:val="001B2D45"/>
    <w:rsid w:val="001B2F25"/>
    <w:rsid w:val="001C02F6"/>
    <w:rsid w:val="001C2990"/>
    <w:rsid w:val="001C30B2"/>
    <w:rsid w:val="001C421F"/>
    <w:rsid w:val="001C62EF"/>
    <w:rsid w:val="001D6C77"/>
    <w:rsid w:val="001D6F28"/>
    <w:rsid w:val="001D6F5F"/>
    <w:rsid w:val="001D73F8"/>
    <w:rsid w:val="001E0F6C"/>
    <w:rsid w:val="001E6C8A"/>
    <w:rsid w:val="001F0C9D"/>
    <w:rsid w:val="001F0F5A"/>
    <w:rsid w:val="001F1F4E"/>
    <w:rsid w:val="001F6858"/>
    <w:rsid w:val="001F6C20"/>
    <w:rsid w:val="001F6C3D"/>
    <w:rsid w:val="001F7392"/>
    <w:rsid w:val="001F79C8"/>
    <w:rsid w:val="002203B5"/>
    <w:rsid w:val="0022067C"/>
    <w:rsid w:val="00221B70"/>
    <w:rsid w:val="002258F8"/>
    <w:rsid w:val="00227B04"/>
    <w:rsid w:val="00230870"/>
    <w:rsid w:val="002323B5"/>
    <w:rsid w:val="00233569"/>
    <w:rsid w:val="002379BD"/>
    <w:rsid w:val="00240ED6"/>
    <w:rsid w:val="00241360"/>
    <w:rsid w:val="00242CC5"/>
    <w:rsid w:val="002432DB"/>
    <w:rsid w:val="00244C83"/>
    <w:rsid w:val="00247FE4"/>
    <w:rsid w:val="0025072B"/>
    <w:rsid w:val="00250DD8"/>
    <w:rsid w:val="00252955"/>
    <w:rsid w:val="00254107"/>
    <w:rsid w:val="0025507B"/>
    <w:rsid w:val="00257E4D"/>
    <w:rsid w:val="0026112E"/>
    <w:rsid w:val="00262A54"/>
    <w:rsid w:val="002632EB"/>
    <w:rsid w:val="00265517"/>
    <w:rsid w:val="00271EE6"/>
    <w:rsid w:val="00275BA6"/>
    <w:rsid w:val="00277931"/>
    <w:rsid w:val="00281DB9"/>
    <w:rsid w:val="002913CA"/>
    <w:rsid w:val="0029213B"/>
    <w:rsid w:val="002935EE"/>
    <w:rsid w:val="00293F14"/>
    <w:rsid w:val="002954A1"/>
    <w:rsid w:val="00295688"/>
    <w:rsid w:val="00295791"/>
    <w:rsid w:val="002A1792"/>
    <w:rsid w:val="002A2681"/>
    <w:rsid w:val="002A310A"/>
    <w:rsid w:val="002A4414"/>
    <w:rsid w:val="002A4753"/>
    <w:rsid w:val="002A7E79"/>
    <w:rsid w:val="002B0B11"/>
    <w:rsid w:val="002B3296"/>
    <w:rsid w:val="002B37C1"/>
    <w:rsid w:val="002C0959"/>
    <w:rsid w:val="002C0FAA"/>
    <w:rsid w:val="002C1D5A"/>
    <w:rsid w:val="002C2100"/>
    <w:rsid w:val="002C3D14"/>
    <w:rsid w:val="002C6FDE"/>
    <w:rsid w:val="002D0FA1"/>
    <w:rsid w:val="002D3F20"/>
    <w:rsid w:val="002D699D"/>
    <w:rsid w:val="002E4D84"/>
    <w:rsid w:val="002E735F"/>
    <w:rsid w:val="002E7627"/>
    <w:rsid w:val="002F3725"/>
    <w:rsid w:val="002F3BDF"/>
    <w:rsid w:val="002F5E84"/>
    <w:rsid w:val="00302FA0"/>
    <w:rsid w:val="0030531B"/>
    <w:rsid w:val="00306356"/>
    <w:rsid w:val="003063D7"/>
    <w:rsid w:val="00311261"/>
    <w:rsid w:val="003134BA"/>
    <w:rsid w:val="00313618"/>
    <w:rsid w:val="00313C40"/>
    <w:rsid w:val="003159D6"/>
    <w:rsid w:val="00316E9F"/>
    <w:rsid w:val="00320778"/>
    <w:rsid w:val="0032258A"/>
    <w:rsid w:val="00322EA8"/>
    <w:rsid w:val="00334A98"/>
    <w:rsid w:val="00334F1E"/>
    <w:rsid w:val="0034084D"/>
    <w:rsid w:val="003409B5"/>
    <w:rsid w:val="00342971"/>
    <w:rsid w:val="00345664"/>
    <w:rsid w:val="00346261"/>
    <w:rsid w:val="00350458"/>
    <w:rsid w:val="0035222E"/>
    <w:rsid w:val="00353268"/>
    <w:rsid w:val="0035513D"/>
    <w:rsid w:val="003556B1"/>
    <w:rsid w:val="00355734"/>
    <w:rsid w:val="003641F8"/>
    <w:rsid w:val="00367FE9"/>
    <w:rsid w:val="00372E5B"/>
    <w:rsid w:val="003730CC"/>
    <w:rsid w:val="003731AF"/>
    <w:rsid w:val="00373EC9"/>
    <w:rsid w:val="00376282"/>
    <w:rsid w:val="00381A1D"/>
    <w:rsid w:val="003826D0"/>
    <w:rsid w:val="00382832"/>
    <w:rsid w:val="0039057D"/>
    <w:rsid w:val="003920AE"/>
    <w:rsid w:val="00392768"/>
    <w:rsid w:val="00392F6A"/>
    <w:rsid w:val="00393D52"/>
    <w:rsid w:val="00396DC6"/>
    <w:rsid w:val="003A661F"/>
    <w:rsid w:val="003B19AF"/>
    <w:rsid w:val="003B2D0A"/>
    <w:rsid w:val="003B3B20"/>
    <w:rsid w:val="003C00EC"/>
    <w:rsid w:val="003C131E"/>
    <w:rsid w:val="003C2633"/>
    <w:rsid w:val="003C461F"/>
    <w:rsid w:val="003C78E0"/>
    <w:rsid w:val="003D1212"/>
    <w:rsid w:val="003D1422"/>
    <w:rsid w:val="003D2A4C"/>
    <w:rsid w:val="003D2D68"/>
    <w:rsid w:val="003D309A"/>
    <w:rsid w:val="003D58B6"/>
    <w:rsid w:val="003D690D"/>
    <w:rsid w:val="003F3F19"/>
    <w:rsid w:val="00403491"/>
    <w:rsid w:val="00404E17"/>
    <w:rsid w:val="00405FD3"/>
    <w:rsid w:val="00406ABF"/>
    <w:rsid w:val="0041192B"/>
    <w:rsid w:val="00413000"/>
    <w:rsid w:val="00413674"/>
    <w:rsid w:val="00414FCA"/>
    <w:rsid w:val="004177E2"/>
    <w:rsid w:val="00417972"/>
    <w:rsid w:val="00421B5B"/>
    <w:rsid w:val="00422128"/>
    <w:rsid w:val="004226F7"/>
    <w:rsid w:val="004351CC"/>
    <w:rsid w:val="00436F8D"/>
    <w:rsid w:val="004373B7"/>
    <w:rsid w:val="0044184F"/>
    <w:rsid w:val="00446E9E"/>
    <w:rsid w:val="00451580"/>
    <w:rsid w:val="00453879"/>
    <w:rsid w:val="004634E3"/>
    <w:rsid w:val="004641ED"/>
    <w:rsid w:val="00471A0E"/>
    <w:rsid w:val="00471D2F"/>
    <w:rsid w:val="00472899"/>
    <w:rsid w:val="00474F99"/>
    <w:rsid w:val="00476553"/>
    <w:rsid w:val="004801C5"/>
    <w:rsid w:val="00480F9A"/>
    <w:rsid w:val="00483F22"/>
    <w:rsid w:val="0048689B"/>
    <w:rsid w:val="00487AA5"/>
    <w:rsid w:val="0049432E"/>
    <w:rsid w:val="00494963"/>
    <w:rsid w:val="00494978"/>
    <w:rsid w:val="004952E0"/>
    <w:rsid w:val="00496631"/>
    <w:rsid w:val="00496CB3"/>
    <w:rsid w:val="00497ED9"/>
    <w:rsid w:val="004A00E2"/>
    <w:rsid w:val="004A3F29"/>
    <w:rsid w:val="004A5B6D"/>
    <w:rsid w:val="004A7D42"/>
    <w:rsid w:val="004B0CF5"/>
    <w:rsid w:val="004C6986"/>
    <w:rsid w:val="004C700E"/>
    <w:rsid w:val="004D00DF"/>
    <w:rsid w:val="004D1CB0"/>
    <w:rsid w:val="004D33D1"/>
    <w:rsid w:val="004D5B0C"/>
    <w:rsid w:val="004E05C9"/>
    <w:rsid w:val="004E39C7"/>
    <w:rsid w:val="004E514B"/>
    <w:rsid w:val="004E5CB7"/>
    <w:rsid w:val="004F0838"/>
    <w:rsid w:val="004F14EC"/>
    <w:rsid w:val="004F3565"/>
    <w:rsid w:val="004F3691"/>
    <w:rsid w:val="004F3D9C"/>
    <w:rsid w:val="004F6C0C"/>
    <w:rsid w:val="005069E9"/>
    <w:rsid w:val="00512954"/>
    <w:rsid w:val="00513AD1"/>
    <w:rsid w:val="00514410"/>
    <w:rsid w:val="00515478"/>
    <w:rsid w:val="00516D94"/>
    <w:rsid w:val="00517310"/>
    <w:rsid w:val="005212E3"/>
    <w:rsid w:val="005215A4"/>
    <w:rsid w:val="005217A0"/>
    <w:rsid w:val="0052260C"/>
    <w:rsid w:val="00522E53"/>
    <w:rsid w:val="00524819"/>
    <w:rsid w:val="00525403"/>
    <w:rsid w:val="005271FA"/>
    <w:rsid w:val="0052738E"/>
    <w:rsid w:val="00531915"/>
    <w:rsid w:val="0053234E"/>
    <w:rsid w:val="00532941"/>
    <w:rsid w:val="00532A28"/>
    <w:rsid w:val="005333B7"/>
    <w:rsid w:val="005341D6"/>
    <w:rsid w:val="005341E4"/>
    <w:rsid w:val="00535A01"/>
    <w:rsid w:val="00536EB3"/>
    <w:rsid w:val="00542CE7"/>
    <w:rsid w:val="005432E2"/>
    <w:rsid w:val="0054451D"/>
    <w:rsid w:val="00545179"/>
    <w:rsid w:val="005530DF"/>
    <w:rsid w:val="00556A1F"/>
    <w:rsid w:val="00556F79"/>
    <w:rsid w:val="00557BDA"/>
    <w:rsid w:val="005607F3"/>
    <w:rsid w:val="00560C77"/>
    <w:rsid w:val="00561BD6"/>
    <w:rsid w:val="005621F0"/>
    <w:rsid w:val="005671F2"/>
    <w:rsid w:val="005676D3"/>
    <w:rsid w:val="0057023D"/>
    <w:rsid w:val="005711F5"/>
    <w:rsid w:val="005826A8"/>
    <w:rsid w:val="00584233"/>
    <w:rsid w:val="005864A8"/>
    <w:rsid w:val="00587419"/>
    <w:rsid w:val="005877AF"/>
    <w:rsid w:val="005926C6"/>
    <w:rsid w:val="00593096"/>
    <w:rsid w:val="00595DB8"/>
    <w:rsid w:val="00597BC1"/>
    <w:rsid w:val="005A445D"/>
    <w:rsid w:val="005B0417"/>
    <w:rsid w:val="005B0EDF"/>
    <w:rsid w:val="005B33D4"/>
    <w:rsid w:val="005B3E55"/>
    <w:rsid w:val="005B5C8D"/>
    <w:rsid w:val="005B7B8E"/>
    <w:rsid w:val="005C1299"/>
    <w:rsid w:val="005C1756"/>
    <w:rsid w:val="005C5348"/>
    <w:rsid w:val="005C737A"/>
    <w:rsid w:val="005C7B52"/>
    <w:rsid w:val="005D0DAD"/>
    <w:rsid w:val="005E0B3E"/>
    <w:rsid w:val="005E28EA"/>
    <w:rsid w:val="005F2817"/>
    <w:rsid w:val="005F3315"/>
    <w:rsid w:val="005F6410"/>
    <w:rsid w:val="005F6836"/>
    <w:rsid w:val="005F7716"/>
    <w:rsid w:val="006006A6"/>
    <w:rsid w:val="00600A34"/>
    <w:rsid w:val="00602695"/>
    <w:rsid w:val="00603A8A"/>
    <w:rsid w:val="00612DD7"/>
    <w:rsid w:val="006158FE"/>
    <w:rsid w:val="0061747F"/>
    <w:rsid w:val="00621161"/>
    <w:rsid w:val="006231DE"/>
    <w:rsid w:val="0062378A"/>
    <w:rsid w:val="006244B9"/>
    <w:rsid w:val="006304C7"/>
    <w:rsid w:val="00632440"/>
    <w:rsid w:val="00633A62"/>
    <w:rsid w:val="00634520"/>
    <w:rsid w:val="006355EE"/>
    <w:rsid w:val="00641912"/>
    <w:rsid w:val="006468B3"/>
    <w:rsid w:val="00654333"/>
    <w:rsid w:val="00662BFB"/>
    <w:rsid w:val="0066494F"/>
    <w:rsid w:val="0066696D"/>
    <w:rsid w:val="0066777B"/>
    <w:rsid w:val="006706D7"/>
    <w:rsid w:val="006713E4"/>
    <w:rsid w:val="00672FF2"/>
    <w:rsid w:val="00674451"/>
    <w:rsid w:val="006744E4"/>
    <w:rsid w:val="006751F9"/>
    <w:rsid w:val="00687D12"/>
    <w:rsid w:val="006905B4"/>
    <w:rsid w:val="00692847"/>
    <w:rsid w:val="00694599"/>
    <w:rsid w:val="00695041"/>
    <w:rsid w:val="006A3A01"/>
    <w:rsid w:val="006A4298"/>
    <w:rsid w:val="006A45C1"/>
    <w:rsid w:val="006A5503"/>
    <w:rsid w:val="006A7FC0"/>
    <w:rsid w:val="006B1937"/>
    <w:rsid w:val="006B243B"/>
    <w:rsid w:val="006B3017"/>
    <w:rsid w:val="006C199A"/>
    <w:rsid w:val="006C1F92"/>
    <w:rsid w:val="006C7E2A"/>
    <w:rsid w:val="006D61D2"/>
    <w:rsid w:val="006D7EC6"/>
    <w:rsid w:val="006E1910"/>
    <w:rsid w:val="006E5F4F"/>
    <w:rsid w:val="006E7A8F"/>
    <w:rsid w:val="006F084A"/>
    <w:rsid w:val="006F1E4D"/>
    <w:rsid w:val="006F3A69"/>
    <w:rsid w:val="006F4D04"/>
    <w:rsid w:val="006F66B8"/>
    <w:rsid w:val="00704E21"/>
    <w:rsid w:val="007076D7"/>
    <w:rsid w:val="00714663"/>
    <w:rsid w:val="0072039F"/>
    <w:rsid w:val="00720688"/>
    <w:rsid w:val="007217F3"/>
    <w:rsid w:val="00725CBA"/>
    <w:rsid w:val="00732AB3"/>
    <w:rsid w:val="007353DB"/>
    <w:rsid w:val="00736449"/>
    <w:rsid w:val="00736544"/>
    <w:rsid w:val="0073778B"/>
    <w:rsid w:val="00746EE0"/>
    <w:rsid w:val="007475AA"/>
    <w:rsid w:val="00756620"/>
    <w:rsid w:val="007572EA"/>
    <w:rsid w:val="0076261C"/>
    <w:rsid w:val="00765A2F"/>
    <w:rsid w:val="007676D3"/>
    <w:rsid w:val="0077141B"/>
    <w:rsid w:val="00771550"/>
    <w:rsid w:val="00773E7F"/>
    <w:rsid w:val="0077453C"/>
    <w:rsid w:val="007748EF"/>
    <w:rsid w:val="007751FC"/>
    <w:rsid w:val="007813B6"/>
    <w:rsid w:val="00781574"/>
    <w:rsid w:val="007854F3"/>
    <w:rsid w:val="007907F2"/>
    <w:rsid w:val="0079285E"/>
    <w:rsid w:val="00794BF0"/>
    <w:rsid w:val="00797E71"/>
    <w:rsid w:val="007B1238"/>
    <w:rsid w:val="007B183B"/>
    <w:rsid w:val="007B5A53"/>
    <w:rsid w:val="007B7655"/>
    <w:rsid w:val="007C19EF"/>
    <w:rsid w:val="007C1A95"/>
    <w:rsid w:val="007C2C2A"/>
    <w:rsid w:val="007C6868"/>
    <w:rsid w:val="007D3A88"/>
    <w:rsid w:val="007D4A50"/>
    <w:rsid w:val="007E63AF"/>
    <w:rsid w:val="007E6C08"/>
    <w:rsid w:val="007F0A96"/>
    <w:rsid w:val="0080057D"/>
    <w:rsid w:val="008013E1"/>
    <w:rsid w:val="00801D38"/>
    <w:rsid w:val="00801E7E"/>
    <w:rsid w:val="00802962"/>
    <w:rsid w:val="00802995"/>
    <w:rsid w:val="00810CD1"/>
    <w:rsid w:val="0081293F"/>
    <w:rsid w:val="00812F82"/>
    <w:rsid w:val="0081375B"/>
    <w:rsid w:val="00816719"/>
    <w:rsid w:val="0082068E"/>
    <w:rsid w:val="00821CB3"/>
    <w:rsid w:val="008233F4"/>
    <w:rsid w:val="00823A9A"/>
    <w:rsid w:val="00825BC2"/>
    <w:rsid w:val="00827023"/>
    <w:rsid w:val="0082738B"/>
    <w:rsid w:val="00831703"/>
    <w:rsid w:val="00831A26"/>
    <w:rsid w:val="008350E5"/>
    <w:rsid w:val="00843312"/>
    <w:rsid w:val="008449C5"/>
    <w:rsid w:val="008460B1"/>
    <w:rsid w:val="00846756"/>
    <w:rsid w:val="008531CE"/>
    <w:rsid w:val="00854634"/>
    <w:rsid w:val="0085602D"/>
    <w:rsid w:val="008575B6"/>
    <w:rsid w:val="00867F09"/>
    <w:rsid w:val="0088036B"/>
    <w:rsid w:val="00881FCB"/>
    <w:rsid w:val="008839CA"/>
    <w:rsid w:val="00884C78"/>
    <w:rsid w:val="00885D0E"/>
    <w:rsid w:val="008904EB"/>
    <w:rsid w:val="0089186A"/>
    <w:rsid w:val="00896DA9"/>
    <w:rsid w:val="008A0506"/>
    <w:rsid w:val="008A1B7C"/>
    <w:rsid w:val="008A5C20"/>
    <w:rsid w:val="008B01DF"/>
    <w:rsid w:val="008B3432"/>
    <w:rsid w:val="008B34AC"/>
    <w:rsid w:val="008B3843"/>
    <w:rsid w:val="008B4F25"/>
    <w:rsid w:val="008C07A1"/>
    <w:rsid w:val="008C0C6D"/>
    <w:rsid w:val="008C4836"/>
    <w:rsid w:val="008C57AB"/>
    <w:rsid w:val="008C789E"/>
    <w:rsid w:val="008D0713"/>
    <w:rsid w:val="008D230C"/>
    <w:rsid w:val="008D47FD"/>
    <w:rsid w:val="008E1F1E"/>
    <w:rsid w:val="008E414D"/>
    <w:rsid w:val="008E591E"/>
    <w:rsid w:val="008F054D"/>
    <w:rsid w:val="0091148C"/>
    <w:rsid w:val="00912D33"/>
    <w:rsid w:val="00914616"/>
    <w:rsid w:val="00915229"/>
    <w:rsid w:val="00916472"/>
    <w:rsid w:val="0092239E"/>
    <w:rsid w:val="009265D0"/>
    <w:rsid w:val="00927DFA"/>
    <w:rsid w:val="00932B25"/>
    <w:rsid w:val="00941974"/>
    <w:rsid w:val="00943C36"/>
    <w:rsid w:val="0094430F"/>
    <w:rsid w:val="00946FC3"/>
    <w:rsid w:val="0095064F"/>
    <w:rsid w:val="0095183A"/>
    <w:rsid w:val="00952E62"/>
    <w:rsid w:val="0095391F"/>
    <w:rsid w:val="00955BE2"/>
    <w:rsid w:val="00956250"/>
    <w:rsid w:val="0096041B"/>
    <w:rsid w:val="00960CE3"/>
    <w:rsid w:val="00961F02"/>
    <w:rsid w:val="009628EA"/>
    <w:rsid w:val="00966C11"/>
    <w:rsid w:val="00967800"/>
    <w:rsid w:val="009714F6"/>
    <w:rsid w:val="00973905"/>
    <w:rsid w:val="009748C6"/>
    <w:rsid w:val="0098151F"/>
    <w:rsid w:val="00982033"/>
    <w:rsid w:val="00982827"/>
    <w:rsid w:val="00982CD6"/>
    <w:rsid w:val="0098392D"/>
    <w:rsid w:val="00991A48"/>
    <w:rsid w:val="00993FEF"/>
    <w:rsid w:val="00994CA2"/>
    <w:rsid w:val="0099571D"/>
    <w:rsid w:val="009966E5"/>
    <w:rsid w:val="009A44DA"/>
    <w:rsid w:val="009B0F4F"/>
    <w:rsid w:val="009B1A02"/>
    <w:rsid w:val="009B2F2D"/>
    <w:rsid w:val="009B335C"/>
    <w:rsid w:val="009B7331"/>
    <w:rsid w:val="009B74DE"/>
    <w:rsid w:val="009B7C64"/>
    <w:rsid w:val="009C1E84"/>
    <w:rsid w:val="009C31FE"/>
    <w:rsid w:val="009C3A8A"/>
    <w:rsid w:val="009C61A0"/>
    <w:rsid w:val="009C799D"/>
    <w:rsid w:val="009D0774"/>
    <w:rsid w:val="009D1E0F"/>
    <w:rsid w:val="009D3742"/>
    <w:rsid w:val="009D4614"/>
    <w:rsid w:val="009D5FF9"/>
    <w:rsid w:val="009E0508"/>
    <w:rsid w:val="009E0E0E"/>
    <w:rsid w:val="009E4A57"/>
    <w:rsid w:val="009E5B1B"/>
    <w:rsid w:val="009E61A4"/>
    <w:rsid w:val="009F20DD"/>
    <w:rsid w:val="00A01C6F"/>
    <w:rsid w:val="00A03CC4"/>
    <w:rsid w:val="00A04B95"/>
    <w:rsid w:val="00A0547A"/>
    <w:rsid w:val="00A05CC3"/>
    <w:rsid w:val="00A061F8"/>
    <w:rsid w:val="00A0745C"/>
    <w:rsid w:val="00A20C01"/>
    <w:rsid w:val="00A242F1"/>
    <w:rsid w:val="00A27304"/>
    <w:rsid w:val="00A33BC1"/>
    <w:rsid w:val="00A36211"/>
    <w:rsid w:val="00A42DE9"/>
    <w:rsid w:val="00A4328E"/>
    <w:rsid w:val="00A432D2"/>
    <w:rsid w:val="00A50C0F"/>
    <w:rsid w:val="00A514FA"/>
    <w:rsid w:val="00A53D0F"/>
    <w:rsid w:val="00A53D26"/>
    <w:rsid w:val="00A55A90"/>
    <w:rsid w:val="00A62FCD"/>
    <w:rsid w:val="00A634C1"/>
    <w:rsid w:val="00A64BD1"/>
    <w:rsid w:val="00A740FA"/>
    <w:rsid w:val="00A770E2"/>
    <w:rsid w:val="00A8087F"/>
    <w:rsid w:val="00A80D35"/>
    <w:rsid w:val="00A84BD6"/>
    <w:rsid w:val="00A8690D"/>
    <w:rsid w:val="00A909F4"/>
    <w:rsid w:val="00A9316E"/>
    <w:rsid w:val="00A933A6"/>
    <w:rsid w:val="00A96177"/>
    <w:rsid w:val="00A96415"/>
    <w:rsid w:val="00A96D91"/>
    <w:rsid w:val="00AA23FB"/>
    <w:rsid w:val="00AA3247"/>
    <w:rsid w:val="00AA3C67"/>
    <w:rsid w:val="00AA5792"/>
    <w:rsid w:val="00AA5934"/>
    <w:rsid w:val="00AA77C3"/>
    <w:rsid w:val="00AA78E2"/>
    <w:rsid w:val="00AB14FC"/>
    <w:rsid w:val="00AB1EBA"/>
    <w:rsid w:val="00AB45FC"/>
    <w:rsid w:val="00AD407D"/>
    <w:rsid w:val="00AE7041"/>
    <w:rsid w:val="00AF15C5"/>
    <w:rsid w:val="00B0153E"/>
    <w:rsid w:val="00B044D0"/>
    <w:rsid w:val="00B059F9"/>
    <w:rsid w:val="00B0703C"/>
    <w:rsid w:val="00B11A5F"/>
    <w:rsid w:val="00B12EC9"/>
    <w:rsid w:val="00B1566E"/>
    <w:rsid w:val="00B215E5"/>
    <w:rsid w:val="00B2534F"/>
    <w:rsid w:val="00B25558"/>
    <w:rsid w:val="00B26731"/>
    <w:rsid w:val="00B276BB"/>
    <w:rsid w:val="00B27A6C"/>
    <w:rsid w:val="00B33AF2"/>
    <w:rsid w:val="00B345C6"/>
    <w:rsid w:val="00B35ED7"/>
    <w:rsid w:val="00B41A82"/>
    <w:rsid w:val="00B523F6"/>
    <w:rsid w:val="00B53D43"/>
    <w:rsid w:val="00B546F8"/>
    <w:rsid w:val="00B6060F"/>
    <w:rsid w:val="00B60666"/>
    <w:rsid w:val="00B62BE7"/>
    <w:rsid w:val="00B6605A"/>
    <w:rsid w:val="00B71F1A"/>
    <w:rsid w:val="00B725EC"/>
    <w:rsid w:val="00B73947"/>
    <w:rsid w:val="00B778A2"/>
    <w:rsid w:val="00B77E56"/>
    <w:rsid w:val="00B77F4E"/>
    <w:rsid w:val="00B8569E"/>
    <w:rsid w:val="00B918CE"/>
    <w:rsid w:val="00B94432"/>
    <w:rsid w:val="00B94E87"/>
    <w:rsid w:val="00B95AB3"/>
    <w:rsid w:val="00B966F0"/>
    <w:rsid w:val="00BA3661"/>
    <w:rsid w:val="00BA6B93"/>
    <w:rsid w:val="00BA6D1F"/>
    <w:rsid w:val="00BB1920"/>
    <w:rsid w:val="00BC1EAB"/>
    <w:rsid w:val="00BC26AD"/>
    <w:rsid w:val="00BC31D9"/>
    <w:rsid w:val="00BC4863"/>
    <w:rsid w:val="00BC4CCA"/>
    <w:rsid w:val="00BC7994"/>
    <w:rsid w:val="00BC7B91"/>
    <w:rsid w:val="00BD09F1"/>
    <w:rsid w:val="00BD5F0C"/>
    <w:rsid w:val="00BD720F"/>
    <w:rsid w:val="00BD7B74"/>
    <w:rsid w:val="00BE2960"/>
    <w:rsid w:val="00BE3D6F"/>
    <w:rsid w:val="00BE71E4"/>
    <w:rsid w:val="00BF36DB"/>
    <w:rsid w:val="00BF5581"/>
    <w:rsid w:val="00C00A6C"/>
    <w:rsid w:val="00C028B1"/>
    <w:rsid w:val="00C11956"/>
    <w:rsid w:val="00C11A59"/>
    <w:rsid w:val="00C1214A"/>
    <w:rsid w:val="00C1471A"/>
    <w:rsid w:val="00C15636"/>
    <w:rsid w:val="00C2053A"/>
    <w:rsid w:val="00C2188D"/>
    <w:rsid w:val="00C224A1"/>
    <w:rsid w:val="00C226B9"/>
    <w:rsid w:val="00C23046"/>
    <w:rsid w:val="00C25870"/>
    <w:rsid w:val="00C2618E"/>
    <w:rsid w:val="00C316F8"/>
    <w:rsid w:val="00C32466"/>
    <w:rsid w:val="00C3337F"/>
    <w:rsid w:val="00C33AD9"/>
    <w:rsid w:val="00C37596"/>
    <w:rsid w:val="00C460E8"/>
    <w:rsid w:val="00C46A18"/>
    <w:rsid w:val="00C476B3"/>
    <w:rsid w:val="00C51A1B"/>
    <w:rsid w:val="00C525FB"/>
    <w:rsid w:val="00C54EB2"/>
    <w:rsid w:val="00C55160"/>
    <w:rsid w:val="00C64329"/>
    <w:rsid w:val="00C66CA5"/>
    <w:rsid w:val="00C71381"/>
    <w:rsid w:val="00C74463"/>
    <w:rsid w:val="00C7756F"/>
    <w:rsid w:val="00C77635"/>
    <w:rsid w:val="00C8107D"/>
    <w:rsid w:val="00C81AF2"/>
    <w:rsid w:val="00C81F98"/>
    <w:rsid w:val="00C82A67"/>
    <w:rsid w:val="00C85356"/>
    <w:rsid w:val="00C90C49"/>
    <w:rsid w:val="00C90C6E"/>
    <w:rsid w:val="00C913F4"/>
    <w:rsid w:val="00C93039"/>
    <w:rsid w:val="00C93EE2"/>
    <w:rsid w:val="00C95639"/>
    <w:rsid w:val="00CA0991"/>
    <w:rsid w:val="00CA17AB"/>
    <w:rsid w:val="00CA2C6F"/>
    <w:rsid w:val="00CA315D"/>
    <w:rsid w:val="00CA31D0"/>
    <w:rsid w:val="00CA6068"/>
    <w:rsid w:val="00CA63DB"/>
    <w:rsid w:val="00CA6FC2"/>
    <w:rsid w:val="00CB2D7A"/>
    <w:rsid w:val="00CB5E0F"/>
    <w:rsid w:val="00CC0813"/>
    <w:rsid w:val="00CC1B52"/>
    <w:rsid w:val="00CC3352"/>
    <w:rsid w:val="00CC4616"/>
    <w:rsid w:val="00CC6EE9"/>
    <w:rsid w:val="00CC708E"/>
    <w:rsid w:val="00CC72C1"/>
    <w:rsid w:val="00CD4C9D"/>
    <w:rsid w:val="00CD5A07"/>
    <w:rsid w:val="00CE0471"/>
    <w:rsid w:val="00CE1331"/>
    <w:rsid w:val="00CE5321"/>
    <w:rsid w:val="00CE65A7"/>
    <w:rsid w:val="00CE7F57"/>
    <w:rsid w:val="00CF1BAA"/>
    <w:rsid w:val="00CF3222"/>
    <w:rsid w:val="00D00A8A"/>
    <w:rsid w:val="00D01000"/>
    <w:rsid w:val="00D10E73"/>
    <w:rsid w:val="00D1215B"/>
    <w:rsid w:val="00D12789"/>
    <w:rsid w:val="00D144ED"/>
    <w:rsid w:val="00D145CA"/>
    <w:rsid w:val="00D2165D"/>
    <w:rsid w:val="00D21AED"/>
    <w:rsid w:val="00D21F8D"/>
    <w:rsid w:val="00D2369B"/>
    <w:rsid w:val="00D2472D"/>
    <w:rsid w:val="00D25396"/>
    <w:rsid w:val="00D25834"/>
    <w:rsid w:val="00D25FB5"/>
    <w:rsid w:val="00D32736"/>
    <w:rsid w:val="00D33205"/>
    <w:rsid w:val="00D35290"/>
    <w:rsid w:val="00D42F1E"/>
    <w:rsid w:val="00D52209"/>
    <w:rsid w:val="00D55B24"/>
    <w:rsid w:val="00D55B9B"/>
    <w:rsid w:val="00D5623B"/>
    <w:rsid w:val="00D56682"/>
    <w:rsid w:val="00D571EF"/>
    <w:rsid w:val="00D62055"/>
    <w:rsid w:val="00D6511B"/>
    <w:rsid w:val="00D720D0"/>
    <w:rsid w:val="00D738D6"/>
    <w:rsid w:val="00D771F4"/>
    <w:rsid w:val="00D83022"/>
    <w:rsid w:val="00D83333"/>
    <w:rsid w:val="00D86F7D"/>
    <w:rsid w:val="00D902AE"/>
    <w:rsid w:val="00D912D2"/>
    <w:rsid w:val="00D935A5"/>
    <w:rsid w:val="00DA00E1"/>
    <w:rsid w:val="00DA18F4"/>
    <w:rsid w:val="00DA4163"/>
    <w:rsid w:val="00DA4785"/>
    <w:rsid w:val="00DA5A0B"/>
    <w:rsid w:val="00DB00C5"/>
    <w:rsid w:val="00DB0C2E"/>
    <w:rsid w:val="00DB705A"/>
    <w:rsid w:val="00DC17C3"/>
    <w:rsid w:val="00DC2601"/>
    <w:rsid w:val="00DC3CE1"/>
    <w:rsid w:val="00DC3CE2"/>
    <w:rsid w:val="00DC5BB3"/>
    <w:rsid w:val="00DD6441"/>
    <w:rsid w:val="00DE0BB8"/>
    <w:rsid w:val="00DE119E"/>
    <w:rsid w:val="00DE2805"/>
    <w:rsid w:val="00DE2A99"/>
    <w:rsid w:val="00DF3D81"/>
    <w:rsid w:val="00DF4927"/>
    <w:rsid w:val="00DF51BF"/>
    <w:rsid w:val="00E010AC"/>
    <w:rsid w:val="00E0228E"/>
    <w:rsid w:val="00E025BA"/>
    <w:rsid w:val="00E04269"/>
    <w:rsid w:val="00E04F3D"/>
    <w:rsid w:val="00E051D0"/>
    <w:rsid w:val="00E0618B"/>
    <w:rsid w:val="00E12A51"/>
    <w:rsid w:val="00E20172"/>
    <w:rsid w:val="00E3111F"/>
    <w:rsid w:val="00E349B1"/>
    <w:rsid w:val="00E357A6"/>
    <w:rsid w:val="00E41051"/>
    <w:rsid w:val="00E43D5A"/>
    <w:rsid w:val="00E44E23"/>
    <w:rsid w:val="00E47C5E"/>
    <w:rsid w:val="00E508DA"/>
    <w:rsid w:val="00E52D39"/>
    <w:rsid w:val="00E53C01"/>
    <w:rsid w:val="00E56EE8"/>
    <w:rsid w:val="00E57877"/>
    <w:rsid w:val="00E621CF"/>
    <w:rsid w:val="00E63D90"/>
    <w:rsid w:val="00E63F86"/>
    <w:rsid w:val="00E67E06"/>
    <w:rsid w:val="00E67F4F"/>
    <w:rsid w:val="00E80FA8"/>
    <w:rsid w:val="00E8112E"/>
    <w:rsid w:val="00E81745"/>
    <w:rsid w:val="00E82274"/>
    <w:rsid w:val="00E87D2E"/>
    <w:rsid w:val="00E90FB3"/>
    <w:rsid w:val="00E9423E"/>
    <w:rsid w:val="00EA3E97"/>
    <w:rsid w:val="00EA57E2"/>
    <w:rsid w:val="00EA5F09"/>
    <w:rsid w:val="00EA60E3"/>
    <w:rsid w:val="00EB3814"/>
    <w:rsid w:val="00EB39EA"/>
    <w:rsid w:val="00EC2F5E"/>
    <w:rsid w:val="00EC3521"/>
    <w:rsid w:val="00EC4CA4"/>
    <w:rsid w:val="00EC63DA"/>
    <w:rsid w:val="00ED2731"/>
    <w:rsid w:val="00ED4934"/>
    <w:rsid w:val="00ED663E"/>
    <w:rsid w:val="00EE3B07"/>
    <w:rsid w:val="00EE6E89"/>
    <w:rsid w:val="00EF05AD"/>
    <w:rsid w:val="00EF12E5"/>
    <w:rsid w:val="00EF143E"/>
    <w:rsid w:val="00EF1FBE"/>
    <w:rsid w:val="00EF2705"/>
    <w:rsid w:val="00EF3BC2"/>
    <w:rsid w:val="00F06E09"/>
    <w:rsid w:val="00F11470"/>
    <w:rsid w:val="00F12A6D"/>
    <w:rsid w:val="00F12AC9"/>
    <w:rsid w:val="00F146A4"/>
    <w:rsid w:val="00F17294"/>
    <w:rsid w:val="00F178F5"/>
    <w:rsid w:val="00F2059B"/>
    <w:rsid w:val="00F20DA9"/>
    <w:rsid w:val="00F230CE"/>
    <w:rsid w:val="00F24FD2"/>
    <w:rsid w:val="00F250AD"/>
    <w:rsid w:val="00F25ADF"/>
    <w:rsid w:val="00F30473"/>
    <w:rsid w:val="00F30519"/>
    <w:rsid w:val="00F41770"/>
    <w:rsid w:val="00F474BC"/>
    <w:rsid w:val="00F47998"/>
    <w:rsid w:val="00F50970"/>
    <w:rsid w:val="00F51224"/>
    <w:rsid w:val="00F56280"/>
    <w:rsid w:val="00F64B32"/>
    <w:rsid w:val="00F66486"/>
    <w:rsid w:val="00F70F3A"/>
    <w:rsid w:val="00F72C5C"/>
    <w:rsid w:val="00F747AB"/>
    <w:rsid w:val="00F750DC"/>
    <w:rsid w:val="00F75391"/>
    <w:rsid w:val="00F76857"/>
    <w:rsid w:val="00F817B0"/>
    <w:rsid w:val="00F85704"/>
    <w:rsid w:val="00F86642"/>
    <w:rsid w:val="00F8688D"/>
    <w:rsid w:val="00F86FB2"/>
    <w:rsid w:val="00F91A2D"/>
    <w:rsid w:val="00F95611"/>
    <w:rsid w:val="00F96074"/>
    <w:rsid w:val="00F964A1"/>
    <w:rsid w:val="00F96609"/>
    <w:rsid w:val="00FA2D9A"/>
    <w:rsid w:val="00FA2ED7"/>
    <w:rsid w:val="00FA3A62"/>
    <w:rsid w:val="00FA505C"/>
    <w:rsid w:val="00FB1F70"/>
    <w:rsid w:val="00FB2FF1"/>
    <w:rsid w:val="00FB5F64"/>
    <w:rsid w:val="00FD0B38"/>
    <w:rsid w:val="00FD1E05"/>
    <w:rsid w:val="00FD2B80"/>
    <w:rsid w:val="00FD61E2"/>
    <w:rsid w:val="00FD69B1"/>
    <w:rsid w:val="00FD7AB8"/>
    <w:rsid w:val="00FD7FF9"/>
    <w:rsid w:val="00FE540B"/>
    <w:rsid w:val="00FE61B6"/>
    <w:rsid w:val="00FE7D56"/>
    <w:rsid w:val="00FF22F9"/>
    <w:rsid w:val="00FF4776"/>
    <w:rsid w:val="00FF7F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362" fill="f" fillcolor="white" stroke="f">
      <v:fill color="white" on="f"/>
      <v:stroke on="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28EA"/>
    <w:pPr>
      <w:widowControl w:val="0"/>
      <w:jc w:val="both"/>
    </w:pPr>
    <w:rPr>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01C6F"/>
    <w:pPr>
      <w:tabs>
        <w:tab w:val="center" w:pos="4252"/>
        <w:tab w:val="right" w:pos="8504"/>
      </w:tabs>
      <w:snapToGrid w:val="0"/>
    </w:pPr>
  </w:style>
  <w:style w:type="character" w:customStyle="1" w:styleId="a4">
    <w:name w:val="ヘッダー (文字)"/>
    <w:basedOn w:val="a0"/>
    <w:link w:val="a3"/>
    <w:uiPriority w:val="99"/>
    <w:rsid w:val="00A01C6F"/>
  </w:style>
  <w:style w:type="paragraph" w:styleId="a5">
    <w:name w:val="footer"/>
    <w:basedOn w:val="a"/>
    <w:link w:val="a6"/>
    <w:uiPriority w:val="99"/>
    <w:unhideWhenUsed/>
    <w:rsid w:val="00A01C6F"/>
    <w:pPr>
      <w:tabs>
        <w:tab w:val="center" w:pos="4252"/>
        <w:tab w:val="right" w:pos="8504"/>
      </w:tabs>
      <w:snapToGrid w:val="0"/>
    </w:pPr>
  </w:style>
  <w:style w:type="character" w:customStyle="1" w:styleId="a6">
    <w:name w:val="フッター (文字)"/>
    <w:basedOn w:val="a0"/>
    <w:link w:val="a5"/>
    <w:uiPriority w:val="99"/>
    <w:rsid w:val="00A01C6F"/>
  </w:style>
  <w:style w:type="paragraph" w:styleId="a7">
    <w:name w:val="Balloon Text"/>
    <w:basedOn w:val="a"/>
    <w:link w:val="a8"/>
    <w:uiPriority w:val="99"/>
    <w:semiHidden/>
    <w:unhideWhenUsed/>
    <w:rsid w:val="00BD09F1"/>
    <w:rPr>
      <w:rFonts w:ascii="Arial" w:eastAsia="ＭＳ ゴシック" w:hAnsi="Arial"/>
      <w:sz w:val="18"/>
      <w:szCs w:val="18"/>
    </w:rPr>
  </w:style>
  <w:style w:type="character" w:customStyle="1" w:styleId="a8">
    <w:name w:val="吹き出し (文字)"/>
    <w:link w:val="a7"/>
    <w:uiPriority w:val="99"/>
    <w:semiHidden/>
    <w:rsid w:val="00BD09F1"/>
    <w:rPr>
      <w:rFonts w:ascii="Arial" w:eastAsia="ＭＳ ゴシック" w:hAnsi="Arial" w:cs="Times New Roman"/>
      <w:sz w:val="18"/>
      <w:szCs w:val="18"/>
    </w:rPr>
  </w:style>
  <w:style w:type="paragraph" w:styleId="a9">
    <w:name w:val="Date"/>
    <w:basedOn w:val="a"/>
    <w:next w:val="a"/>
    <w:link w:val="aa"/>
    <w:uiPriority w:val="99"/>
    <w:semiHidden/>
    <w:unhideWhenUsed/>
    <w:rsid w:val="00BF36DB"/>
  </w:style>
  <w:style w:type="character" w:customStyle="1" w:styleId="aa">
    <w:name w:val="日付 (文字)"/>
    <w:link w:val="a9"/>
    <w:uiPriority w:val="99"/>
    <w:semiHidden/>
    <w:rsid w:val="00BF36DB"/>
    <w:rPr>
      <w:sz w:val="22"/>
    </w:rPr>
  </w:style>
  <w:style w:type="table" w:styleId="ab">
    <w:name w:val="Table Grid"/>
    <w:basedOn w:val="a1"/>
    <w:uiPriority w:val="59"/>
    <w:rsid w:val="00AD40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B0C2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Revision"/>
    <w:hidden/>
    <w:uiPriority w:val="99"/>
    <w:semiHidden/>
    <w:rsid w:val="002935EE"/>
    <w:rPr>
      <w:kern w:val="2"/>
      <w:sz w:val="22"/>
      <w:szCs w:val="22"/>
    </w:rPr>
  </w:style>
  <w:style w:type="paragraph" w:styleId="ad">
    <w:name w:val="List Paragraph"/>
    <w:basedOn w:val="a"/>
    <w:uiPriority w:val="34"/>
    <w:qFormat/>
    <w:rsid w:val="001D73F8"/>
    <w:pPr>
      <w:ind w:leftChars="400" w:left="840"/>
    </w:pPr>
  </w:style>
  <w:style w:type="character" w:styleId="ae">
    <w:name w:val="line number"/>
    <w:basedOn w:val="a0"/>
    <w:uiPriority w:val="99"/>
    <w:semiHidden/>
    <w:unhideWhenUsed/>
    <w:rsid w:val="00EC4C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28EA"/>
    <w:pPr>
      <w:widowControl w:val="0"/>
      <w:jc w:val="both"/>
    </w:pPr>
    <w:rPr>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01C6F"/>
    <w:pPr>
      <w:tabs>
        <w:tab w:val="center" w:pos="4252"/>
        <w:tab w:val="right" w:pos="8504"/>
      </w:tabs>
      <w:snapToGrid w:val="0"/>
    </w:pPr>
  </w:style>
  <w:style w:type="character" w:customStyle="1" w:styleId="a4">
    <w:name w:val="ヘッダー (文字)"/>
    <w:basedOn w:val="a0"/>
    <w:link w:val="a3"/>
    <w:uiPriority w:val="99"/>
    <w:rsid w:val="00A01C6F"/>
  </w:style>
  <w:style w:type="paragraph" w:styleId="a5">
    <w:name w:val="footer"/>
    <w:basedOn w:val="a"/>
    <w:link w:val="a6"/>
    <w:uiPriority w:val="99"/>
    <w:unhideWhenUsed/>
    <w:rsid w:val="00A01C6F"/>
    <w:pPr>
      <w:tabs>
        <w:tab w:val="center" w:pos="4252"/>
        <w:tab w:val="right" w:pos="8504"/>
      </w:tabs>
      <w:snapToGrid w:val="0"/>
    </w:pPr>
  </w:style>
  <w:style w:type="character" w:customStyle="1" w:styleId="a6">
    <w:name w:val="フッター (文字)"/>
    <w:basedOn w:val="a0"/>
    <w:link w:val="a5"/>
    <w:uiPriority w:val="99"/>
    <w:rsid w:val="00A01C6F"/>
  </w:style>
  <w:style w:type="paragraph" w:styleId="a7">
    <w:name w:val="Balloon Text"/>
    <w:basedOn w:val="a"/>
    <w:link w:val="a8"/>
    <w:uiPriority w:val="99"/>
    <w:semiHidden/>
    <w:unhideWhenUsed/>
    <w:rsid w:val="00BD09F1"/>
    <w:rPr>
      <w:rFonts w:ascii="Arial" w:eastAsia="ＭＳ ゴシック" w:hAnsi="Arial"/>
      <w:sz w:val="18"/>
      <w:szCs w:val="18"/>
    </w:rPr>
  </w:style>
  <w:style w:type="character" w:customStyle="1" w:styleId="a8">
    <w:name w:val="吹き出し (文字)"/>
    <w:link w:val="a7"/>
    <w:uiPriority w:val="99"/>
    <w:semiHidden/>
    <w:rsid w:val="00BD09F1"/>
    <w:rPr>
      <w:rFonts w:ascii="Arial" w:eastAsia="ＭＳ ゴシック" w:hAnsi="Arial" w:cs="Times New Roman"/>
      <w:sz w:val="18"/>
      <w:szCs w:val="18"/>
    </w:rPr>
  </w:style>
  <w:style w:type="paragraph" w:styleId="a9">
    <w:name w:val="Date"/>
    <w:basedOn w:val="a"/>
    <w:next w:val="a"/>
    <w:link w:val="aa"/>
    <w:uiPriority w:val="99"/>
    <w:semiHidden/>
    <w:unhideWhenUsed/>
    <w:rsid w:val="00BF36DB"/>
  </w:style>
  <w:style w:type="character" w:customStyle="1" w:styleId="aa">
    <w:name w:val="日付 (文字)"/>
    <w:link w:val="a9"/>
    <w:uiPriority w:val="99"/>
    <w:semiHidden/>
    <w:rsid w:val="00BF36DB"/>
    <w:rPr>
      <w:sz w:val="22"/>
    </w:rPr>
  </w:style>
  <w:style w:type="table" w:styleId="ab">
    <w:name w:val="Table Grid"/>
    <w:basedOn w:val="a1"/>
    <w:uiPriority w:val="59"/>
    <w:rsid w:val="00AD40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B0C2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Revision"/>
    <w:hidden/>
    <w:uiPriority w:val="99"/>
    <w:semiHidden/>
    <w:rsid w:val="002935EE"/>
    <w:rPr>
      <w:kern w:val="2"/>
      <w:sz w:val="22"/>
      <w:szCs w:val="22"/>
    </w:rPr>
  </w:style>
  <w:style w:type="paragraph" w:styleId="ad">
    <w:name w:val="List Paragraph"/>
    <w:basedOn w:val="a"/>
    <w:uiPriority w:val="34"/>
    <w:qFormat/>
    <w:rsid w:val="001D73F8"/>
    <w:pPr>
      <w:ind w:leftChars="400" w:left="840"/>
    </w:pPr>
  </w:style>
  <w:style w:type="character" w:styleId="ae">
    <w:name w:val="line number"/>
    <w:basedOn w:val="a0"/>
    <w:uiPriority w:val="99"/>
    <w:semiHidden/>
    <w:unhideWhenUsed/>
    <w:rsid w:val="00EC4C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040662">
      <w:bodyDiv w:val="1"/>
      <w:marLeft w:val="0"/>
      <w:marRight w:val="0"/>
      <w:marTop w:val="0"/>
      <w:marBottom w:val="0"/>
      <w:divBdr>
        <w:top w:val="none" w:sz="0" w:space="0" w:color="auto"/>
        <w:left w:val="none" w:sz="0" w:space="0" w:color="auto"/>
        <w:bottom w:val="none" w:sz="0" w:space="0" w:color="auto"/>
        <w:right w:val="none" w:sz="0" w:space="0" w:color="auto"/>
      </w:divBdr>
    </w:div>
    <w:div w:id="599333537">
      <w:bodyDiv w:val="1"/>
      <w:marLeft w:val="0"/>
      <w:marRight w:val="0"/>
      <w:marTop w:val="0"/>
      <w:marBottom w:val="0"/>
      <w:divBdr>
        <w:top w:val="none" w:sz="0" w:space="0" w:color="auto"/>
        <w:left w:val="none" w:sz="0" w:space="0" w:color="auto"/>
        <w:bottom w:val="none" w:sz="0" w:space="0" w:color="auto"/>
        <w:right w:val="none" w:sz="0" w:space="0" w:color="auto"/>
      </w:divBdr>
    </w:div>
    <w:div w:id="696346369">
      <w:bodyDiv w:val="1"/>
      <w:marLeft w:val="0"/>
      <w:marRight w:val="0"/>
      <w:marTop w:val="0"/>
      <w:marBottom w:val="0"/>
      <w:divBdr>
        <w:top w:val="none" w:sz="0" w:space="0" w:color="auto"/>
        <w:left w:val="none" w:sz="0" w:space="0" w:color="auto"/>
        <w:bottom w:val="none" w:sz="0" w:space="0" w:color="auto"/>
        <w:right w:val="none" w:sz="0" w:space="0" w:color="auto"/>
      </w:divBdr>
    </w:div>
    <w:div w:id="844126525">
      <w:bodyDiv w:val="1"/>
      <w:marLeft w:val="0"/>
      <w:marRight w:val="0"/>
      <w:marTop w:val="0"/>
      <w:marBottom w:val="0"/>
      <w:divBdr>
        <w:top w:val="none" w:sz="0" w:space="0" w:color="auto"/>
        <w:left w:val="none" w:sz="0" w:space="0" w:color="auto"/>
        <w:bottom w:val="none" w:sz="0" w:space="0" w:color="auto"/>
        <w:right w:val="none" w:sz="0" w:space="0" w:color="auto"/>
      </w:divBdr>
    </w:div>
    <w:div w:id="897086977">
      <w:bodyDiv w:val="1"/>
      <w:marLeft w:val="0"/>
      <w:marRight w:val="0"/>
      <w:marTop w:val="0"/>
      <w:marBottom w:val="0"/>
      <w:divBdr>
        <w:top w:val="none" w:sz="0" w:space="0" w:color="auto"/>
        <w:left w:val="none" w:sz="0" w:space="0" w:color="auto"/>
        <w:bottom w:val="none" w:sz="0" w:space="0" w:color="auto"/>
        <w:right w:val="none" w:sz="0" w:space="0" w:color="auto"/>
      </w:divBdr>
    </w:div>
    <w:div w:id="1088388511">
      <w:bodyDiv w:val="1"/>
      <w:marLeft w:val="0"/>
      <w:marRight w:val="0"/>
      <w:marTop w:val="0"/>
      <w:marBottom w:val="0"/>
      <w:divBdr>
        <w:top w:val="none" w:sz="0" w:space="0" w:color="auto"/>
        <w:left w:val="none" w:sz="0" w:space="0" w:color="auto"/>
        <w:bottom w:val="none" w:sz="0" w:space="0" w:color="auto"/>
        <w:right w:val="none" w:sz="0" w:space="0" w:color="auto"/>
      </w:divBdr>
    </w:div>
    <w:div w:id="1167986001">
      <w:bodyDiv w:val="1"/>
      <w:marLeft w:val="0"/>
      <w:marRight w:val="0"/>
      <w:marTop w:val="0"/>
      <w:marBottom w:val="0"/>
      <w:divBdr>
        <w:top w:val="none" w:sz="0" w:space="0" w:color="auto"/>
        <w:left w:val="none" w:sz="0" w:space="0" w:color="auto"/>
        <w:bottom w:val="none" w:sz="0" w:space="0" w:color="auto"/>
        <w:right w:val="none" w:sz="0" w:space="0" w:color="auto"/>
      </w:divBdr>
    </w:div>
    <w:div w:id="1741947984">
      <w:bodyDiv w:val="1"/>
      <w:marLeft w:val="0"/>
      <w:marRight w:val="0"/>
      <w:marTop w:val="0"/>
      <w:marBottom w:val="0"/>
      <w:divBdr>
        <w:top w:val="none" w:sz="0" w:space="0" w:color="auto"/>
        <w:left w:val="none" w:sz="0" w:space="0" w:color="auto"/>
        <w:bottom w:val="none" w:sz="0" w:space="0" w:color="auto"/>
        <w:right w:val="none" w:sz="0" w:space="0" w:color="auto"/>
      </w:divBdr>
    </w:div>
    <w:div w:id="1900165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mlit.go.jp/common/000226569.pdf" TargetMode="External"/><Relationship Id="rId26" Type="http://schemas.openxmlformats.org/officeDocument/2006/relationships/image" Target="media/image7.jpeg"/><Relationship Id="rId21" Type="http://schemas.openxmlformats.org/officeDocument/2006/relationships/hyperlink" Target="http://www.mlit.go.jp/common/000226572.pdf" TargetMode="External"/><Relationship Id="rId34"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image" Target="media/image6.jpeg"/><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lit.go.jp/common/000226568.pdf" TargetMode="External"/><Relationship Id="rId20" Type="http://schemas.openxmlformats.org/officeDocument/2006/relationships/hyperlink" Target="http://www.mlit.go.jp/common/000226571.pdf"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www.mlit.go.jp/common/000226570.pdf"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www.mlit.go.jp/common/000226573.pdf"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eader" Target="header6.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62631-39C9-47C8-B929-AD9476E5A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484</TotalTime>
  <Pages>16</Pages>
  <Words>922</Words>
  <Characters>5261</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6171</CharactersWithSpaces>
  <SharedDoc>false</SharedDoc>
  <HLinks>
    <vt:vector size="36" baseType="variant">
      <vt:variant>
        <vt:i4>6619254</vt:i4>
      </vt:variant>
      <vt:variant>
        <vt:i4>15</vt:i4>
      </vt:variant>
      <vt:variant>
        <vt:i4>0</vt:i4>
      </vt:variant>
      <vt:variant>
        <vt:i4>5</vt:i4>
      </vt:variant>
      <vt:variant>
        <vt:lpwstr>http://www.mlit.go.jp/common/000226573.pdf</vt:lpwstr>
      </vt:variant>
      <vt:variant>
        <vt:lpwstr/>
      </vt:variant>
      <vt:variant>
        <vt:i4>6553718</vt:i4>
      </vt:variant>
      <vt:variant>
        <vt:i4>12</vt:i4>
      </vt:variant>
      <vt:variant>
        <vt:i4>0</vt:i4>
      </vt:variant>
      <vt:variant>
        <vt:i4>5</vt:i4>
      </vt:variant>
      <vt:variant>
        <vt:lpwstr>http://www.mlit.go.jp/common/000226572.pdf</vt:lpwstr>
      </vt:variant>
      <vt:variant>
        <vt:lpwstr/>
      </vt:variant>
      <vt:variant>
        <vt:i4>6750326</vt:i4>
      </vt:variant>
      <vt:variant>
        <vt:i4>9</vt:i4>
      </vt:variant>
      <vt:variant>
        <vt:i4>0</vt:i4>
      </vt:variant>
      <vt:variant>
        <vt:i4>5</vt:i4>
      </vt:variant>
      <vt:variant>
        <vt:lpwstr>http://www.mlit.go.jp/common/000226571.pdf</vt:lpwstr>
      </vt:variant>
      <vt:variant>
        <vt:lpwstr/>
      </vt:variant>
      <vt:variant>
        <vt:i4>6684790</vt:i4>
      </vt:variant>
      <vt:variant>
        <vt:i4>6</vt:i4>
      </vt:variant>
      <vt:variant>
        <vt:i4>0</vt:i4>
      </vt:variant>
      <vt:variant>
        <vt:i4>5</vt:i4>
      </vt:variant>
      <vt:variant>
        <vt:lpwstr>http://www.mlit.go.jp/common/000226570.pdf</vt:lpwstr>
      </vt:variant>
      <vt:variant>
        <vt:lpwstr/>
      </vt:variant>
      <vt:variant>
        <vt:i4>7274615</vt:i4>
      </vt:variant>
      <vt:variant>
        <vt:i4>3</vt:i4>
      </vt:variant>
      <vt:variant>
        <vt:i4>0</vt:i4>
      </vt:variant>
      <vt:variant>
        <vt:i4>5</vt:i4>
      </vt:variant>
      <vt:variant>
        <vt:lpwstr>http://www.mlit.go.jp/common/000226569.pdf</vt:lpwstr>
      </vt:variant>
      <vt:variant>
        <vt:lpwstr/>
      </vt:variant>
      <vt:variant>
        <vt:i4>7209079</vt:i4>
      </vt:variant>
      <vt:variant>
        <vt:i4>0</vt:i4>
      </vt:variant>
      <vt:variant>
        <vt:i4>0</vt:i4>
      </vt:variant>
      <vt:variant>
        <vt:i4>5</vt:i4>
      </vt:variant>
      <vt:variant>
        <vt:lpwstr>http://www.mlit.go.jp/common/000226568.pdf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竹田　有希</dc:creator>
  <cp:lastModifiedBy>竹田　有希</cp:lastModifiedBy>
  <cp:revision>36</cp:revision>
  <cp:lastPrinted>2018-01-26T12:01:00Z</cp:lastPrinted>
  <dcterms:created xsi:type="dcterms:W3CDTF">2018-01-18T03:55:00Z</dcterms:created>
  <dcterms:modified xsi:type="dcterms:W3CDTF">2018-03-20T01:44:00Z</dcterms:modified>
</cp:coreProperties>
</file>