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43" w:rsidRPr="000248EA" w:rsidRDefault="002E0DCA" w:rsidP="004D2100">
      <w:pPr>
        <w:ind w:right="-427" w:firstLineChars="1000" w:firstLine="2100"/>
        <w:rPr>
          <w:rFonts w:asciiTheme="majorEastAsia" w:eastAsiaTheme="majorEastAsia" w:hAnsiTheme="majorEastAsia"/>
          <w:szCs w:val="21"/>
        </w:rPr>
      </w:pPr>
      <w:r w:rsidRPr="000248EA">
        <w:rPr>
          <w:rFonts w:asciiTheme="majorEastAsia" w:eastAsiaTheme="majorEastAsia" w:hAnsiTheme="majorEastAsia" w:hint="eastAsia"/>
          <w:szCs w:val="21"/>
        </w:rPr>
        <w:t xml:space="preserve">                                                </w:t>
      </w:r>
      <w:bookmarkStart w:id="0" w:name="_GoBack"/>
      <w:bookmarkEnd w:id="0"/>
    </w:p>
    <w:p w:rsidR="00EE3EAA" w:rsidRPr="000248EA" w:rsidRDefault="001C3543" w:rsidP="00EE3EAA">
      <w:pPr>
        <w:jc w:val="center"/>
        <w:rPr>
          <w:rFonts w:asciiTheme="majorEastAsia" w:eastAsiaTheme="majorEastAsia" w:hAnsiTheme="majorEastAsia"/>
          <w:szCs w:val="21"/>
        </w:rPr>
      </w:pPr>
      <w:r w:rsidRPr="000248EA">
        <w:rPr>
          <w:rFonts w:asciiTheme="majorEastAsia" w:eastAsiaTheme="majorEastAsia" w:hAnsiTheme="majorEastAsia" w:hint="eastAsia"/>
          <w:szCs w:val="21"/>
        </w:rPr>
        <w:t xml:space="preserve"> 委託訓練カリキュラム</w:t>
      </w:r>
      <w:r w:rsidR="00136361" w:rsidRPr="000248EA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pPr w:leftFromText="142" w:rightFromText="142" w:vertAnchor="text" w:horzAnchor="margin" w:tblpY="41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683"/>
        <w:gridCol w:w="1007"/>
        <w:gridCol w:w="2111"/>
        <w:gridCol w:w="993"/>
        <w:gridCol w:w="425"/>
        <w:gridCol w:w="1559"/>
        <w:gridCol w:w="820"/>
      </w:tblGrid>
      <w:tr w:rsidR="00071D16" w:rsidRPr="000248EA" w:rsidTr="00A62D6E">
        <w:trPr>
          <w:cantSplit/>
          <w:trHeight w:val="678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8EA" w:rsidRDefault="005A4CBB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訓練科名</w:t>
            </w:r>
          </w:p>
        </w:tc>
        <w:tc>
          <w:tcPr>
            <w:tcW w:w="38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F" w:rsidRDefault="002F2EDF" w:rsidP="0026078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ビジュアルデザイン・クリエイター</w:t>
            </w:r>
          </w:p>
          <w:p w:rsidR="00A36DD9" w:rsidRPr="000248EA" w:rsidRDefault="005E4BF0" w:rsidP="0026078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コース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8EA" w:rsidRDefault="005A4CBB" w:rsidP="00A62D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就職先の</w:t>
            </w:r>
          </w:p>
          <w:p w:rsidR="005A4CBB" w:rsidRPr="000248EA" w:rsidRDefault="005A4CBB" w:rsidP="00A62D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職務・仕事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E49" w:rsidRPr="000248EA" w:rsidRDefault="006F5CDF" w:rsidP="0026078A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48EA">
              <w:rPr>
                <w:rFonts w:asciiTheme="majorEastAsia" w:eastAsiaTheme="majorEastAsia" w:hAnsiTheme="majorEastAsia" w:hint="eastAsia"/>
                <w:sz w:val="16"/>
                <w:szCs w:val="16"/>
              </w:rPr>
              <w:t>広告制作会社・広告代理店・WEB制作会社・デザイン事務所等のデザイン制作業務・企画開発業務</w:t>
            </w:r>
            <w:r w:rsidR="00064E49" w:rsidRPr="000248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</w:tr>
      <w:tr w:rsidR="00071D16" w:rsidRPr="000248EA" w:rsidTr="00A62D6E">
        <w:trPr>
          <w:cantSplit/>
          <w:trHeight w:val="296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8EA" w:rsidRDefault="005A4CBB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訓練期間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8EA" w:rsidRDefault="007D6048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令和2年</w:t>
            </w:r>
            <w:r w:rsidR="005A4CBB" w:rsidRPr="000248EA">
              <w:rPr>
                <w:rFonts w:asciiTheme="majorEastAsia" w:eastAsiaTheme="majorEastAsia" w:hAnsiTheme="majorEastAsia" w:hint="eastAsia"/>
                <w:szCs w:val="21"/>
              </w:rPr>
              <w:t>年4月</w:t>
            </w:r>
            <w:r w:rsidR="00050B8B">
              <w:rPr>
                <w:rFonts w:asciiTheme="majorEastAsia" w:eastAsiaTheme="majorEastAsia" w:hAnsiTheme="majorEastAsia"/>
                <w:szCs w:val="21"/>
              </w:rPr>
              <w:t>1</w:t>
            </w:r>
            <w:r w:rsidR="005A4CBB" w:rsidRPr="000248EA">
              <w:rPr>
                <w:rFonts w:asciiTheme="majorEastAsia" w:eastAsiaTheme="majorEastAsia" w:hAnsiTheme="majorEastAsia" w:hint="eastAsia"/>
                <w:szCs w:val="21"/>
              </w:rPr>
              <w:t>日～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令和4</w:t>
            </w:r>
            <w:r w:rsidR="005A4CBB" w:rsidRPr="000248EA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63C89" w:rsidRPr="000248EA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5A4CBB" w:rsidRPr="000248E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F35F10" w:rsidRPr="000248EA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="005A4CBB" w:rsidRPr="000248E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5A4CBB" w:rsidRPr="000248EA" w:rsidRDefault="005A4CBB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983696">
              <w:rPr>
                <w:rFonts w:asciiTheme="majorEastAsia" w:eastAsiaTheme="majorEastAsia" w:hAnsiTheme="majorEastAsia" w:hint="eastAsia"/>
                <w:szCs w:val="21"/>
              </w:rPr>
              <w:t>24</w:t>
            </w:r>
            <w:r w:rsidR="00512B9F">
              <w:rPr>
                <w:rFonts w:asciiTheme="majorEastAsia" w:eastAsiaTheme="majorEastAsia" w:hAnsiTheme="majorEastAsia" w:hint="eastAsia"/>
                <w:szCs w:val="21"/>
              </w:rPr>
              <w:t>ヶ</w:t>
            </w:r>
            <w:r w:rsidRPr="000248EA">
              <w:rPr>
                <w:rFonts w:asciiTheme="majorEastAsia" w:eastAsiaTheme="majorEastAsia" w:hAnsiTheme="majorEastAsia" w:hint="eastAsia"/>
                <w:szCs w:val="21"/>
              </w:rPr>
              <w:t>月）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8EA" w:rsidRDefault="005A4CBB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0248EA" w:rsidRDefault="005A4CBB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248EA" w:rsidTr="00957675">
        <w:trPr>
          <w:cantSplit/>
          <w:trHeight w:hRule="exact" w:val="1027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248EA" w:rsidRDefault="00B20FE1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訓練目標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0248EA" w:rsidRDefault="002B1243" w:rsidP="0072793C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企業等のニーズ（就職先）を見据えた訓練により、</w:t>
            </w:r>
            <w:r w:rsidR="00957675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職業実践専門課程として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これからの時代に対応したデザイン思考法と</w:t>
            </w: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クリエイティブ</w:t>
            </w:r>
            <w:r w:rsidR="0036017B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表現・ICTスキル</w:t>
            </w: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習得するカリキュラムを中心</w:t>
            </w: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に、</w:t>
            </w:r>
            <w:r w:rsidR="00157DEC" w:rsidRPr="00157D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社会のウォンツや潜在的な要望を見</w:t>
            </w:r>
            <w:r w:rsidR="00727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つ</w:t>
            </w:r>
            <w:r w:rsidR="00157DEC" w:rsidRPr="00157D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け出し、</w:t>
            </w:r>
            <w:r w:rsidR="00157DEC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多様な視点から</w:t>
            </w:r>
            <w:r w:rsidR="00157DEC">
              <w:rPr>
                <w:rFonts w:asciiTheme="majorEastAsia" w:eastAsiaTheme="majorEastAsia" w:hAnsiTheme="majorEastAsia" w:hint="eastAsia"/>
                <w:sz w:val="18"/>
                <w:szCs w:val="18"/>
              </w:rPr>
              <w:t>クリエイティブで問題解決ができる</w:t>
            </w:r>
            <w:r w:rsidR="00157DEC" w:rsidRPr="00157D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職能</w:t>
            </w:r>
            <w:r w:rsidR="0036017B">
              <w:rPr>
                <w:rFonts w:asciiTheme="majorEastAsia" w:eastAsiaTheme="majorEastAsia" w:hAnsiTheme="majorEastAsia" w:hint="eastAsia"/>
                <w:sz w:val="18"/>
                <w:szCs w:val="18"/>
              </w:rPr>
              <w:t>並びにソーシャルスキル</w:t>
            </w: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を習得する。</w:t>
            </w:r>
          </w:p>
        </w:tc>
      </w:tr>
      <w:tr w:rsidR="00071D16" w:rsidRPr="000248EA" w:rsidTr="00957675">
        <w:trPr>
          <w:cantSplit/>
          <w:trHeight w:hRule="exact" w:val="843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248EA" w:rsidRDefault="00B20FE1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仕上がり像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7CB" w:rsidRPr="000248EA" w:rsidRDefault="00BD5293" w:rsidP="0036017B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主な</w:t>
            </w:r>
            <w:r w:rsidR="00D4310C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デザイン</w:t>
            </w:r>
            <w:r w:rsidR="0036017B">
              <w:rPr>
                <w:rFonts w:asciiTheme="majorEastAsia" w:eastAsiaTheme="majorEastAsia" w:hAnsiTheme="majorEastAsia" w:hint="eastAsia"/>
                <w:sz w:val="18"/>
                <w:szCs w:val="18"/>
              </w:rPr>
              <w:t>職</w:t>
            </w:r>
            <w:r w:rsidR="00D4310C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（広告・WEB・商品企画）</w:t>
            </w:r>
            <w:r w:rsidR="00AF621C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のみならず</w:t>
            </w:r>
            <w:r w:rsidR="00D4310C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、他産業・</w:t>
            </w:r>
            <w:r w:rsidR="00AF621C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地域など社会の様々な場面で、問題解決の</w:t>
            </w:r>
            <w:r w:rsidR="00B567CB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為の</w:t>
            </w:r>
            <w:r w:rsidR="00AF621C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新しい価値創造ができ</w:t>
            </w:r>
            <w:r w:rsidR="00A36DD9">
              <w:rPr>
                <w:rFonts w:asciiTheme="majorEastAsia" w:eastAsiaTheme="majorEastAsia" w:hAnsiTheme="majorEastAsia" w:hint="eastAsia"/>
                <w:sz w:val="18"/>
                <w:szCs w:val="18"/>
              </w:rPr>
              <w:t>る</w:t>
            </w:r>
            <w:r w:rsidR="002B1243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専門的な</w:t>
            </w:r>
            <w:r w:rsidR="00E17161">
              <w:rPr>
                <w:rFonts w:asciiTheme="majorEastAsia" w:eastAsiaTheme="majorEastAsia" w:hAnsiTheme="majorEastAsia" w:hint="eastAsia"/>
                <w:sz w:val="18"/>
                <w:szCs w:val="18"/>
              </w:rPr>
              <w:t>クリエイティブ</w:t>
            </w:r>
            <w:r w:rsidR="002B1243">
              <w:rPr>
                <w:rFonts w:asciiTheme="majorEastAsia" w:eastAsiaTheme="majorEastAsia" w:hAnsiTheme="majorEastAsia" w:hint="eastAsia"/>
                <w:sz w:val="18"/>
                <w:szCs w:val="18"/>
              </w:rPr>
              <w:t>人材として、企業等</w:t>
            </w:r>
            <w:r w:rsidR="00862C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（正社員）</w:t>
            </w:r>
            <w:r w:rsidR="002B1243">
              <w:rPr>
                <w:rFonts w:asciiTheme="majorEastAsia" w:eastAsiaTheme="majorEastAsia" w:hAnsiTheme="majorEastAsia" w:hint="eastAsia"/>
                <w:sz w:val="18"/>
                <w:szCs w:val="18"/>
              </w:rPr>
              <w:t>に就職し、</w:t>
            </w:r>
            <w:r w:rsidR="00862C23">
              <w:rPr>
                <w:rFonts w:asciiTheme="majorEastAsia" w:eastAsiaTheme="majorEastAsia" w:hAnsiTheme="majorEastAsia" w:hint="eastAsia"/>
                <w:sz w:val="18"/>
                <w:szCs w:val="18"/>
              </w:rPr>
              <w:t>デザイン・企画開発等の</w:t>
            </w:r>
            <w:r w:rsidR="000953FF">
              <w:rPr>
                <w:rFonts w:asciiTheme="majorEastAsia" w:eastAsiaTheme="majorEastAsia" w:hAnsiTheme="majorEastAsia" w:hint="eastAsia"/>
                <w:sz w:val="18"/>
                <w:szCs w:val="18"/>
              </w:rPr>
              <w:t>中</w:t>
            </w:r>
            <w:r w:rsidR="00862C23">
              <w:rPr>
                <w:rFonts w:asciiTheme="majorEastAsia" w:eastAsiaTheme="majorEastAsia" w:hAnsiTheme="majorEastAsia" w:hint="eastAsia"/>
                <w:sz w:val="18"/>
                <w:szCs w:val="18"/>
              </w:rPr>
              <w:t>核となって活躍する人材</w:t>
            </w:r>
            <w:r w:rsidR="00957675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071D16" w:rsidRPr="000248EA" w:rsidTr="00D3614D">
        <w:trPr>
          <w:cantSplit/>
          <w:trHeight w:val="324"/>
        </w:trPr>
        <w:tc>
          <w:tcPr>
            <w:tcW w:w="14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248EA" w:rsidRDefault="00B20FE1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領域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248EA" w:rsidRDefault="00B20FE1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形態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248EA" w:rsidRDefault="00B20FE1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科目の内容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248EA" w:rsidRDefault="00B20FE1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科　　　　目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D3614D" w:rsidRDefault="00D3614D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時</w:t>
            </w:r>
            <w:r w:rsidR="00B20FE1" w:rsidRPr="00D3614D">
              <w:rPr>
                <w:rFonts w:asciiTheme="majorEastAsia" w:eastAsiaTheme="majorEastAsia" w:hAnsiTheme="majorEastAsia" w:hint="eastAsia"/>
                <w:sz w:val="20"/>
              </w:rPr>
              <w:t>間</w:t>
            </w:r>
          </w:p>
        </w:tc>
      </w:tr>
      <w:tr w:rsidR="00071D16" w:rsidRPr="000248EA" w:rsidTr="00D3614D">
        <w:trPr>
          <w:cantSplit/>
          <w:trHeight w:val="228"/>
        </w:trPr>
        <w:tc>
          <w:tcPr>
            <w:tcW w:w="14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6AC8" w:rsidRPr="000248EA" w:rsidRDefault="009E6AC8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ビジュアル</w:t>
            </w:r>
          </w:p>
          <w:p w:rsidR="009E6AC8" w:rsidRPr="000248EA" w:rsidRDefault="009E6AC8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ｺﾐｭﾆｹｰｼｮﾝ</w:t>
            </w:r>
          </w:p>
          <w:p w:rsidR="00B20FE1" w:rsidRPr="000248EA" w:rsidRDefault="009E6AC8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デザイン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248EA" w:rsidRDefault="00355C35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248EA" w:rsidRDefault="00BA1611" w:rsidP="00A62D6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ﾃﾞｻﾞｲﾝに必要な作法・メタファ・色・形・構成の</w:t>
            </w:r>
            <w:r w:rsidR="00955055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イメージ変換スキル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248EA" w:rsidRDefault="009E6AC8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基本デザイン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248EA" w:rsidRDefault="00050B8B" w:rsidP="005A1395">
            <w:pPr>
              <w:wordWrap w:val="0"/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120</w:t>
            </w:r>
          </w:p>
        </w:tc>
      </w:tr>
      <w:tr w:rsidR="00071D16" w:rsidRPr="000248EA" w:rsidTr="00D3614D">
        <w:trPr>
          <w:cantSplit/>
          <w:trHeight w:val="146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0FE1" w:rsidRPr="000248EA" w:rsidRDefault="00B20FE1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248EA" w:rsidRDefault="00BA1611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248EA" w:rsidRDefault="002D2425" w:rsidP="00A62D6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コト・</w:t>
            </w:r>
            <w:r w:rsidR="00BA1611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モノづくり</w:t>
            </w:r>
            <w:r w:rsidR="00205326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BA1611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思考・検証のプロセス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248EA" w:rsidRDefault="009E6AC8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総合基礎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248EA" w:rsidRDefault="00050B8B" w:rsidP="005A1395">
            <w:pPr>
              <w:wordWrap w:val="0"/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30</w:t>
            </w:r>
          </w:p>
        </w:tc>
      </w:tr>
      <w:tr w:rsidR="00071D16" w:rsidRPr="000248EA" w:rsidTr="00D3614D">
        <w:trPr>
          <w:cantSplit/>
          <w:trHeight w:val="262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0FE1" w:rsidRPr="000248EA" w:rsidRDefault="00B20FE1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248EA" w:rsidRDefault="00BA1611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D27" w:rsidRPr="0026078A" w:rsidRDefault="00BA1611" w:rsidP="00955055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ｸﾞﾗﾌｨｯｸ</w:t>
            </w:r>
            <w:r w:rsidR="002F3FE1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・ｲﾗｽﾄﾚｰｼｮﾝ</w:t>
            </w: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・WEB</w:t>
            </w:r>
            <w:r w:rsidR="00955055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デザイン</w:t>
            </w: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955055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基礎概念・</w:t>
            </w:r>
            <w:r w:rsidR="00C723C1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作法と実制作</w:t>
            </w:r>
            <w:r w:rsidR="00944B3F" w:rsidRPr="000248EA">
              <w:rPr>
                <w:rFonts w:asciiTheme="majorEastAsia" w:eastAsiaTheme="majorEastAsia" w:hAnsiTheme="majorEastAsia" w:hint="eastAsia"/>
                <w:sz w:val="16"/>
                <w:szCs w:val="16"/>
              </w:rPr>
              <w:t>（ICT</w:t>
            </w:r>
            <w:r w:rsidR="00944B3F">
              <w:rPr>
                <w:rFonts w:asciiTheme="majorEastAsia" w:eastAsiaTheme="majorEastAsia" w:hAnsiTheme="majorEastAsia" w:hint="eastAsia"/>
                <w:sz w:val="16"/>
                <w:szCs w:val="16"/>
              </w:rPr>
              <w:t>ｽｷﾙ</w:t>
            </w:r>
            <w:r w:rsidR="0005773D">
              <w:rPr>
                <w:rFonts w:asciiTheme="majorEastAsia" w:eastAsiaTheme="majorEastAsia" w:hAnsiTheme="majorEastAsia" w:hint="eastAsia"/>
                <w:sz w:val="16"/>
                <w:szCs w:val="16"/>
              </w:rPr>
              <w:t>を含む</w:t>
            </w:r>
            <w:r w:rsidR="00944B3F" w:rsidRPr="000248EA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248EA" w:rsidRDefault="00F509E7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ﾋﾞｼﾞｭｱﾙﾃﾞｻﾞｲﾝ</w:t>
            </w:r>
            <w:r w:rsidR="002F3FE1" w:rsidRPr="000248EA">
              <w:rPr>
                <w:rFonts w:asciiTheme="majorEastAsia" w:eastAsiaTheme="majorEastAsia" w:hAnsiTheme="majorEastAsia" w:hint="eastAsia"/>
                <w:szCs w:val="21"/>
              </w:rPr>
              <w:t>基本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248EA" w:rsidRDefault="00050B8B" w:rsidP="00A62D6E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90</w:t>
            </w:r>
          </w:p>
        </w:tc>
      </w:tr>
      <w:tr w:rsidR="002F3FE1" w:rsidRPr="000248EA" w:rsidTr="00D3614D">
        <w:trPr>
          <w:cantSplit/>
          <w:trHeight w:val="356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3FE1" w:rsidRPr="000248EA" w:rsidRDefault="002F3FE1" w:rsidP="00A62D6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E1" w:rsidRPr="000248EA" w:rsidRDefault="00BA1611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E1" w:rsidRPr="000248EA" w:rsidRDefault="002F3FE1" w:rsidP="002D2425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48EA">
              <w:rPr>
                <w:rFonts w:asciiTheme="majorEastAsia" w:eastAsiaTheme="majorEastAsia" w:hAnsiTheme="majorEastAsia" w:hint="eastAsia"/>
                <w:sz w:val="16"/>
                <w:szCs w:val="16"/>
              </w:rPr>
              <w:t>インフォ</w:t>
            </w:r>
            <w:r w:rsidR="00136361" w:rsidRPr="000248EA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メーション</w:t>
            </w:r>
            <w:r w:rsidRPr="000248EA">
              <w:rPr>
                <w:rFonts w:asciiTheme="majorEastAsia" w:eastAsiaTheme="majorEastAsia" w:hAnsiTheme="majorEastAsia" w:hint="eastAsia"/>
                <w:sz w:val="16"/>
                <w:szCs w:val="16"/>
              </w:rPr>
              <w:t>・コンテンツ・コミュニケーション</w:t>
            </w:r>
            <w:r w:rsidR="00BA1611" w:rsidRPr="000248EA">
              <w:rPr>
                <w:rFonts w:asciiTheme="majorEastAsia" w:eastAsiaTheme="majorEastAsia" w:hAnsiTheme="majorEastAsia" w:hint="eastAsia"/>
                <w:sz w:val="16"/>
                <w:szCs w:val="16"/>
              </w:rPr>
              <w:t>等のテーマ・プロセス別のデザイン</w:t>
            </w:r>
            <w:r w:rsidR="00C723C1" w:rsidRPr="000248EA">
              <w:rPr>
                <w:rFonts w:asciiTheme="majorEastAsia" w:eastAsiaTheme="majorEastAsia" w:hAnsiTheme="majorEastAsia" w:hint="eastAsia"/>
                <w:sz w:val="16"/>
                <w:szCs w:val="16"/>
              </w:rPr>
              <w:t>知識と実制作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E1" w:rsidRPr="000248EA" w:rsidRDefault="002F3FE1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ﾋﾞｼﾞｭｱﾙﾃﾞｻﾞｲﾝ展開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3FE1" w:rsidRPr="000248EA" w:rsidRDefault="00050B8B" w:rsidP="00A62D6E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120</w:t>
            </w:r>
          </w:p>
        </w:tc>
      </w:tr>
      <w:tr w:rsidR="00A21BF3" w:rsidRPr="000248EA" w:rsidTr="00D3614D">
        <w:trPr>
          <w:cantSplit/>
          <w:trHeight w:val="254"/>
        </w:trPr>
        <w:tc>
          <w:tcPr>
            <w:tcW w:w="14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1BF3" w:rsidRPr="000248EA" w:rsidRDefault="00A21BF3" w:rsidP="00A62D6E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デザイン</w:t>
            </w:r>
          </w:p>
          <w:p w:rsidR="00A21BF3" w:rsidRPr="000248EA" w:rsidRDefault="00A21BF3" w:rsidP="00DB66B8">
            <w:pPr>
              <w:widowControl/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思考法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BF3" w:rsidRPr="000248EA" w:rsidRDefault="00A21BF3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BF3" w:rsidRPr="000248EA" w:rsidRDefault="00A21BF3" w:rsidP="0005773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課題発見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BF3" w:rsidRPr="000248EA" w:rsidRDefault="0005773D" w:rsidP="0005773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ｲﾝﾀｰﾌｪｰｽ研究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1BF3" w:rsidRPr="000248EA" w:rsidRDefault="0005773D" w:rsidP="00A62D6E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</w:tr>
      <w:tr w:rsidR="00A21BF3" w:rsidRPr="000248EA" w:rsidTr="00D3614D">
        <w:trPr>
          <w:cantSplit/>
          <w:trHeight w:val="358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1BF3" w:rsidRPr="000248EA" w:rsidRDefault="00A21BF3" w:rsidP="00A62D6E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F3" w:rsidRPr="000248EA" w:rsidRDefault="00A21BF3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F3" w:rsidRPr="0026078A" w:rsidRDefault="00A21BF3" w:rsidP="00A62D6E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6078A">
              <w:rPr>
                <w:rFonts w:asciiTheme="majorEastAsia" w:eastAsiaTheme="majorEastAsia" w:hAnsiTheme="majorEastAsia" w:hint="eastAsia"/>
                <w:sz w:val="16"/>
                <w:szCs w:val="16"/>
              </w:rPr>
              <w:t>デザイン思考による39のメソッドの５つのステップ実習。（共感・問題定義・創造・プロトタイプ・評価）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F3" w:rsidRPr="000248EA" w:rsidRDefault="00A21BF3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思考</w:t>
            </w:r>
            <w:r w:rsidR="0005773D">
              <w:rPr>
                <w:rFonts w:asciiTheme="majorEastAsia" w:eastAsiaTheme="majorEastAsia" w:hAnsiTheme="majorEastAsia" w:hint="eastAsia"/>
                <w:szCs w:val="21"/>
              </w:rPr>
              <w:t>ﾒｿｯﾄﾞ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BF3" w:rsidRPr="000248EA" w:rsidRDefault="002D2425" w:rsidP="00A62D6E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300</w:t>
            </w:r>
          </w:p>
        </w:tc>
      </w:tr>
      <w:tr w:rsidR="00A21BF3" w:rsidRPr="000248EA" w:rsidTr="00D3614D">
        <w:trPr>
          <w:cantSplit/>
          <w:trHeight w:val="358"/>
        </w:trPr>
        <w:tc>
          <w:tcPr>
            <w:tcW w:w="1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F3" w:rsidRPr="000248EA" w:rsidRDefault="00A21BF3" w:rsidP="00A62D6E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F3" w:rsidRPr="000248EA" w:rsidRDefault="00A21BF3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F3" w:rsidRPr="0026078A" w:rsidRDefault="00A21BF3" w:rsidP="00A62D6E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アイデア創出の為の発想法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F3" w:rsidRDefault="00A21BF3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創造技法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BF3" w:rsidRDefault="00A21BF3" w:rsidP="00A62D6E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</w:tr>
      <w:tr w:rsidR="00A62D6E" w:rsidRPr="000248EA" w:rsidTr="00D3614D">
        <w:trPr>
          <w:cantSplit/>
          <w:trHeight w:val="27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2D6E" w:rsidRPr="000248EA" w:rsidRDefault="00A62D6E" w:rsidP="00A62D6E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アドバンスデザイン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2D6E" w:rsidRPr="000248EA" w:rsidRDefault="009E670F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2D6E" w:rsidRPr="000248EA" w:rsidRDefault="00CC1255" w:rsidP="00205326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ｲﾉﾍﾞｰｼｮﾝ・ﾌﾞﾚｰｸｽﾙｰ創出</w:t>
            </w:r>
            <w:r w:rsidR="00205326">
              <w:rPr>
                <w:rFonts w:asciiTheme="majorEastAsia" w:eastAsiaTheme="majorEastAsia" w:hAnsiTheme="majorEastAsia" w:hint="eastAsia"/>
                <w:sz w:val="18"/>
                <w:szCs w:val="18"/>
              </w:rPr>
              <w:t>手法</w:t>
            </w: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の知識と実制作(39ﾒｿｯﾄﾞ応用展開</w:t>
            </w:r>
            <w:r w:rsidR="003B60C6">
              <w:rPr>
                <w:rFonts w:asciiTheme="majorEastAsia" w:eastAsiaTheme="majorEastAsia" w:hAnsiTheme="majorEastAsia" w:hint="eastAsia"/>
                <w:sz w:val="18"/>
                <w:szCs w:val="18"/>
              </w:rPr>
              <w:t>・ICTｽｷﾙ</w:t>
            </w: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2D6E" w:rsidRPr="000248EA" w:rsidRDefault="0005773D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専門別ﾃﾞｻﾞｲﾝ</w:t>
            </w:r>
            <w:r w:rsidR="002646A1">
              <w:rPr>
                <w:rFonts w:asciiTheme="majorEastAsia" w:eastAsiaTheme="majorEastAsia" w:hAnsiTheme="majorEastAsia" w:hint="eastAsia"/>
                <w:szCs w:val="21"/>
              </w:rPr>
              <w:t>ﾒｿｯﾄﾞ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2D6E" w:rsidRPr="000248EA" w:rsidRDefault="0005773D" w:rsidP="00A62D6E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90</w:t>
            </w:r>
          </w:p>
        </w:tc>
      </w:tr>
      <w:tr w:rsidR="00A62D6E" w:rsidRPr="000248EA" w:rsidTr="00D3614D">
        <w:trPr>
          <w:cantSplit/>
          <w:trHeight w:val="247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2D6E" w:rsidRPr="000248EA" w:rsidRDefault="00A62D6E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2D6E" w:rsidRPr="000248EA" w:rsidRDefault="009E670F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2D6E" w:rsidRPr="000248EA" w:rsidRDefault="00CC1255" w:rsidP="00273B9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ﾏｰｹﾃｨﾝｸﾞ</w:t>
            </w:r>
            <w:r w:rsidR="00E82F65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ﾃﾞｻﾞｲﾝ</w:t>
            </w:r>
            <w:r w:rsidR="00273B95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ﾏﾈｼﾞﾒﾝﾄ</w:t>
            </w:r>
            <w:r w:rsidR="00E82F65"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知識と</w:t>
            </w:r>
            <w:r w:rsidR="003B60C6">
              <w:rPr>
                <w:rFonts w:asciiTheme="majorEastAsia" w:eastAsiaTheme="majorEastAsia" w:hAnsiTheme="majorEastAsia" w:hint="eastAsia"/>
                <w:sz w:val="18"/>
                <w:szCs w:val="18"/>
              </w:rPr>
              <w:t>戦略ﾃﾞｻﾞｲﾝの</w:t>
            </w: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実制作(39ﾒｿｯﾄﾞ応用展開)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2D6E" w:rsidRPr="000248EA" w:rsidRDefault="0005773D" w:rsidP="0005773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総合ﾃﾞｻﾞｲﾝﾒｿｯﾄﾞ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2D6E" w:rsidRPr="000248EA" w:rsidRDefault="0005773D" w:rsidP="00A62D6E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90</w:t>
            </w:r>
          </w:p>
        </w:tc>
      </w:tr>
      <w:tr w:rsidR="00A62D6E" w:rsidRPr="000248EA" w:rsidTr="00D3614D">
        <w:trPr>
          <w:cantSplit/>
          <w:trHeight w:val="292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2D6E" w:rsidRPr="000248EA" w:rsidRDefault="00A62D6E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2D6E" w:rsidRPr="000248EA" w:rsidRDefault="009E670F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2D6E" w:rsidRPr="000248EA" w:rsidRDefault="004F6129" w:rsidP="004F6129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デザインによるｿｼｬｰﾙﾃｰﾏ（SDGs）解決手法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2D6E" w:rsidRPr="000248EA" w:rsidRDefault="0005773D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ﾃﾞｻﾞｲﾝｱﾌﾟﾛｰﾁ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2D6E" w:rsidRPr="000248EA" w:rsidRDefault="0005773D" w:rsidP="00A62D6E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</w:tr>
      <w:tr w:rsidR="005A1395" w:rsidRPr="000248EA" w:rsidTr="00D3614D">
        <w:trPr>
          <w:cantSplit/>
          <w:trHeight w:val="292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1395" w:rsidRPr="000248EA" w:rsidRDefault="005A1395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1395" w:rsidRPr="000248EA" w:rsidRDefault="009E670F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1395" w:rsidRPr="000248EA" w:rsidRDefault="00E82F65" w:rsidP="009C470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外部企業ｸﾗｲｱﾝﾄの問題解決実践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1395" w:rsidRPr="000248EA" w:rsidRDefault="002F3FE1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企業課題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1395" w:rsidRPr="000248EA" w:rsidRDefault="0005773D" w:rsidP="00A62D6E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</w:tr>
      <w:tr w:rsidR="00A62D6E" w:rsidRPr="000248EA" w:rsidTr="00D3614D">
        <w:trPr>
          <w:cantSplit/>
          <w:trHeight w:val="189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2D6E" w:rsidRPr="000248EA" w:rsidRDefault="00A62D6E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2D6E" w:rsidRPr="000248EA" w:rsidRDefault="00E82F65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2D6E" w:rsidRPr="000248EA" w:rsidRDefault="00E82F65" w:rsidP="00A62D6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各ｺﾝﾍﾟﾃﾞｨｼｮﾝ応募のﾃﾞｻﾞｲﾝ実制作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2D6E" w:rsidRPr="000248EA" w:rsidRDefault="002F3FE1" w:rsidP="002F3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夏期WS</w:t>
            </w:r>
            <w:r w:rsidRPr="000248EA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2D6E" w:rsidRPr="000248EA" w:rsidRDefault="0005773D" w:rsidP="00A62D6E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</w:tr>
      <w:tr w:rsidR="00355C35" w:rsidRPr="000248EA" w:rsidTr="00D3614D">
        <w:trPr>
          <w:cantSplit/>
          <w:trHeight w:val="306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5C35" w:rsidRPr="000248EA" w:rsidRDefault="00355C35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C35" w:rsidRPr="000248EA" w:rsidRDefault="00355C35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C35" w:rsidRPr="000248EA" w:rsidRDefault="00355C35" w:rsidP="00355C3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ｿｰｼｬﾙﾃｰﾏ問題解決の為の総合ﾃﾞｻﾞｲﾝ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C35" w:rsidRPr="000248EA" w:rsidRDefault="00355C35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進級・卒業制作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5C35" w:rsidRPr="000248EA" w:rsidRDefault="00B5093A" w:rsidP="00805CF0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220</w:t>
            </w:r>
          </w:p>
        </w:tc>
      </w:tr>
      <w:tr w:rsidR="00A21BF3" w:rsidRPr="000248EA" w:rsidTr="00D3614D">
        <w:trPr>
          <w:cantSplit/>
          <w:trHeight w:val="306"/>
        </w:trPr>
        <w:tc>
          <w:tcPr>
            <w:tcW w:w="14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1BF3" w:rsidRPr="000248EA" w:rsidRDefault="00A21BF3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ﾃﾞｻﾞｲﾝ</w:t>
            </w:r>
            <w:r>
              <w:rPr>
                <w:rFonts w:asciiTheme="majorEastAsia" w:eastAsiaTheme="majorEastAsia" w:hAnsiTheme="majorEastAsia"/>
                <w:szCs w:val="21"/>
              </w:rPr>
              <w:t>ｽｷﾙ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F3" w:rsidRPr="000248EA" w:rsidRDefault="00A21BF3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F3" w:rsidRPr="000248EA" w:rsidRDefault="00A21BF3" w:rsidP="0095312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各種デザインスキル</w:t>
            </w:r>
            <w:r w:rsidR="00953124">
              <w:rPr>
                <w:rFonts w:asciiTheme="majorEastAsia" w:eastAsiaTheme="majorEastAsia" w:hAnsiTheme="majorEastAsia" w:hint="eastAsia"/>
                <w:sz w:val="18"/>
                <w:szCs w:val="18"/>
              </w:rPr>
              <w:t>・関連技法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F3" w:rsidRPr="000248EA" w:rsidRDefault="00A21BF3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工房</w:t>
            </w:r>
            <w:r>
              <w:rPr>
                <w:rFonts w:asciiTheme="majorEastAsia" w:eastAsiaTheme="majorEastAsia" w:hAnsiTheme="majorEastAsia"/>
                <w:szCs w:val="21"/>
              </w:rPr>
              <w:t>実習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1BF3" w:rsidRPr="000248EA" w:rsidRDefault="00A21BF3" w:rsidP="00805CF0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</w:tr>
      <w:tr w:rsidR="002D2425" w:rsidRPr="000248EA" w:rsidTr="00D3614D">
        <w:trPr>
          <w:cantSplit/>
          <w:trHeight w:val="14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425" w:rsidRPr="000248EA" w:rsidRDefault="002D2425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ITスキル</w:t>
            </w:r>
          </w:p>
          <w:p w:rsidR="002D2425" w:rsidRPr="000248EA" w:rsidRDefault="002D2425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ﾌﾟﾚｾﾞﾝﾃｰｼｮﾝ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2425" w:rsidRPr="000248EA" w:rsidRDefault="002D2425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2425" w:rsidRPr="000248EA" w:rsidRDefault="002D2425" w:rsidP="00273B9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48EA">
              <w:rPr>
                <w:rFonts w:asciiTheme="majorEastAsia" w:eastAsiaTheme="majorEastAsia" w:hAnsiTheme="majorEastAsia"/>
                <w:sz w:val="18"/>
                <w:szCs w:val="18"/>
              </w:rPr>
              <w:t>WEB</w:t>
            </w: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制作必須ソフトウェアのスキル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2425" w:rsidRPr="000248EA" w:rsidRDefault="002D2425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ITリテラシー（WEB）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2425" w:rsidRPr="000248EA" w:rsidRDefault="002D2425" w:rsidP="0038377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60</w:t>
            </w:r>
          </w:p>
        </w:tc>
      </w:tr>
      <w:tr w:rsidR="002D2425" w:rsidRPr="000248EA" w:rsidTr="00D3614D">
        <w:trPr>
          <w:cantSplit/>
          <w:trHeight w:val="240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2425" w:rsidRPr="000248EA" w:rsidRDefault="002D2425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2425" w:rsidRPr="000248EA" w:rsidRDefault="002D2425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2425" w:rsidRPr="000248EA" w:rsidRDefault="002D2425" w:rsidP="00A62D6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48EA">
              <w:rPr>
                <w:rFonts w:asciiTheme="majorEastAsia" w:eastAsiaTheme="majorEastAsia" w:hAnsiTheme="majorEastAsia"/>
                <w:sz w:val="18"/>
                <w:szCs w:val="18"/>
              </w:rPr>
              <w:t>DTP</w:t>
            </w: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制作必須ソフトウェアのスキル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2425" w:rsidRPr="000248EA" w:rsidRDefault="002D2425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ITリテラシー（DTP）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2425" w:rsidRPr="000248EA" w:rsidRDefault="002D2425" w:rsidP="00A62D6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60</w:t>
            </w:r>
          </w:p>
        </w:tc>
      </w:tr>
      <w:tr w:rsidR="002D2425" w:rsidRPr="000248EA" w:rsidTr="00D3614D">
        <w:trPr>
          <w:cantSplit/>
          <w:trHeight w:val="322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2425" w:rsidRPr="000248EA" w:rsidRDefault="002D2425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2425" w:rsidRPr="000248EA" w:rsidRDefault="002D2425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2425" w:rsidRPr="000248EA" w:rsidRDefault="002D2425" w:rsidP="00A62D6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CG表現必須ソフトウェアのスキル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2425" w:rsidRPr="000248EA" w:rsidRDefault="002D2425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ITリテラシー（</w:t>
            </w:r>
            <w:r w:rsidRPr="000248EA">
              <w:rPr>
                <w:rFonts w:asciiTheme="majorEastAsia" w:eastAsiaTheme="majorEastAsia" w:hAnsiTheme="majorEastAsia"/>
                <w:szCs w:val="21"/>
              </w:rPr>
              <w:t>CG</w:t>
            </w:r>
            <w:r w:rsidRPr="000248E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2425" w:rsidRPr="000248EA" w:rsidRDefault="002D2425" w:rsidP="00A62D6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60</w:t>
            </w:r>
          </w:p>
        </w:tc>
      </w:tr>
      <w:tr w:rsidR="002D2425" w:rsidRPr="000248EA" w:rsidTr="00D3614D">
        <w:trPr>
          <w:cantSplit/>
          <w:trHeight w:val="196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2425" w:rsidRPr="000248EA" w:rsidRDefault="002D2425" w:rsidP="00A62D6E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25" w:rsidRPr="000248EA" w:rsidRDefault="002D2425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25" w:rsidRPr="000248EA" w:rsidRDefault="002D2425" w:rsidP="002D242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ポートフォリオ編集スキル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25" w:rsidRPr="000248EA" w:rsidRDefault="00420ABA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ﾌﾟﾚｾﾞﾝﾃｰｼｮﾝ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2425" w:rsidRDefault="002D2425" w:rsidP="00A62D6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</w:tr>
      <w:tr w:rsidR="00383779" w:rsidRPr="000248EA" w:rsidTr="00D3614D">
        <w:trPr>
          <w:cantSplit/>
          <w:trHeight w:val="272"/>
        </w:trPr>
        <w:tc>
          <w:tcPr>
            <w:tcW w:w="14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3779" w:rsidRPr="000248EA" w:rsidRDefault="00383779" w:rsidP="009E670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現場</w:t>
            </w:r>
            <w:r w:rsidR="00064E49" w:rsidRPr="000248EA"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79" w:rsidRPr="000248EA" w:rsidRDefault="00355C35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79" w:rsidRDefault="005E398E" w:rsidP="00A62D6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企業でのインターンジップ（2社）</w:t>
            </w:r>
          </w:p>
          <w:p w:rsidR="00D04D27" w:rsidRPr="00D04D27" w:rsidRDefault="00D04D27" w:rsidP="00A62D6E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D04D27">
              <w:rPr>
                <w:rFonts w:asciiTheme="majorEastAsia" w:eastAsiaTheme="majorEastAsia" w:hAnsiTheme="majorEastAsia" w:hint="eastAsia"/>
                <w:sz w:val="16"/>
                <w:szCs w:val="16"/>
              </w:rPr>
              <w:t>職場ｺﾐｭﾆｹｰｼｮﾝ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・職務倫理も含む）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79" w:rsidRPr="000248EA" w:rsidRDefault="00383779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企業</w:t>
            </w:r>
            <w:r w:rsidR="00064E49" w:rsidRPr="000248EA"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3779" w:rsidRPr="000248EA" w:rsidRDefault="00A21BF3" w:rsidP="00A62D6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240</w:t>
            </w:r>
          </w:p>
        </w:tc>
      </w:tr>
      <w:tr w:rsidR="00071D16" w:rsidRPr="000248EA" w:rsidTr="00D3614D">
        <w:trPr>
          <w:cantSplit/>
          <w:trHeight w:val="338"/>
        </w:trPr>
        <w:tc>
          <w:tcPr>
            <w:tcW w:w="14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248EA" w:rsidRDefault="00341C29" w:rsidP="00A62D6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その他科目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248EA" w:rsidRDefault="00341C29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248EA" w:rsidRDefault="00D3614D" w:rsidP="00A62D6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4893">
              <w:rPr>
                <w:rFonts w:asciiTheme="majorEastAsia" w:eastAsiaTheme="majorEastAsia" w:hAnsiTheme="majorEastAsia" w:hint="eastAsia"/>
                <w:sz w:val="16"/>
                <w:szCs w:val="16"/>
              </w:rPr>
              <w:t>VDT安全衛生規定、機器・作業環境と注意点と職場での取り組み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248EA" w:rsidRDefault="005E398E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安全衛生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248EA" w:rsidRDefault="00341C29" w:rsidP="00A62D6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AF3A6A" w:rsidRPr="000248EA" w:rsidTr="00D3614D">
        <w:trPr>
          <w:cantSplit/>
          <w:trHeight w:val="287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A6A" w:rsidRPr="000248EA" w:rsidRDefault="00AF3A6A" w:rsidP="00A62D6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A6A" w:rsidRPr="000248EA" w:rsidRDefault="00AF3A6A" w:rsidP="00A62D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A6A" w:rsidRPr="000248EA" w:rsidRDefault="00D3614D" w:rsidP="00A62D6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4893">
              <w:rPr>
                <w:rFonts w:asciiTheme="majorEastAsia" w:eastAsiaTheme="majorEastAsia" w:hAnsiTheme="majorEastAsia" w:hint="eastAsia"/>
                <w:sz w:val="16"/>
                <w:szCs w:val="16"/>
              </w:rPr>
              <w:t>労働契約の締結、賃金、労働時間、休憩・休日、有給休暇、労働契約の終了、労働保険、社会保険、母性保護</w:t>
            </w:r>
            <w:r w:rsidR="00001ED8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</w:t>
            </w:r>
            <w:r w:rsidRPr="00F44893">
              <w:rPr>
                <w:rFonts w:asciiTheme="majorEastAsia" w:eastAsiaTheme="majorEastAsia" w:hAnsiTheme="majorEastAsia" w:hint="eastAsia"/>
                <w:sz w:val="16"/>
                <w:szCs w:val="16"/>
              </w:rPr>
              <w:t>、知っておくべき労働法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A6A" w:rsidRPr="000248EA" w:rsidRDefault="000248EA" w:rsidP="00A62D6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 w:val="18"/>
                <w:szCs w:val="18"/>
              </w:rPr>
              <w:t>働くことの基本</w:t>
            </w:r>
            <w:r w:rsidR="002D2425">
              <w:rPr>
                <w:rFonts w:asciiTheme="majorEastAsia" w:eastAsiaTheme="majorEastAsia" w:hAnsiTheme="majorEastAsia" w:hint="eastAsia"/>
                <w:sz w:val="18"/>
                <w:szCs w:val="18"/>
              </w:rPr>
              <w:t>ﾙｰﾙ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3A6A" w:rsidRPr="000248EA" w:rsidRDefault="00AF3A6A" w:rsidP="00A62D6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D3614D" w:rsidRPr="000248EA" w:rsidTr="00D3614D">
        <w:trPr>
          <w:cantSplit/>
          <w:trHeight w:val="177"/>
        </w:trPr>
        <w:tc>
          <w:tcPr>
            <w:tcW w:w="14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614D" w:rsidRPr="0051754D" w:rsidRDefault="00D3614D" w:rsidP="00D3614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54D">
              <w:rPr>
                <w:rFonts w:asciiTheme="majorEastAsia" w:eastAsiaTheme="majorEastAsia" w:hAnsiTheme="majorEastAsia" w:hint="eastAsia"/>
                <w:szCs w:val="21"/>
              </w:rPr>
              <w:t>就職支援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614D" w:rsidRPr="0051754D" w:rsidRDefault="00D3614D" w:rsidP="00D3614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614D" w:rsidRPr="00D3614D" w:rsidRDefault="00D3614D" w:rsidP="00D3614D">
            <w:pPr>
              <w:spacing w:line="0" w:lineRule="atLeast"/>
              <w:rPr>
                <w:rFonts w:asciiTheme="majorEastAsia" w:eastAsiaTheme="majorEastAsia" w:hAnsiTheme="majorEastAsia"/>
                <w:color w:val="000000"/>
                <w:w w:val="80"/>
                <w:sz w:val="16"/>
                <w:szCs w:val="16"/>
              </w:rPr>
            </w:pPr>
            <w:r w:rsidRPr="00D3614D"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職業人講話実施。実際の仕事現場、必要とされる技術レベル、求められる人材等の説明。求人情報の収集と整理、分析。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614D" w:rsidRPr="007A3536" w:rsidRDefault="00D3614D" w:rsidP="00D3614D">
            <w:pPr>
              <w:spacing w:line="0" w:lineRule="atLeas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7A3536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業界研究・就職情報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614D" w:rsidRPr="0051754D" w:rsidRDefault="00D3614D" w:rsidP="00D3614D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36</w:t>
            </w:r>
          </w:p>
        </w:tc>
      </w:tr>
      <w:tr w:rsidR="00D3614D" w:rsidRPr="000248EA" w:rsidTr="00D3614D">
        <w:trPr>
          <w:cantSplit/>
          <w:trHeight w:val="295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614D" w:rsidRPr="000248EA" w:rsidRDefault="00D3614D" w:rsidP="00D3614D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614D" w:rsidRPr="000248EA" w:rsidRDefault="00D3614D" w:rsidP="00D3614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614D" w:rsidRPr="00BB5623" w:rsidRDefault="00D3614D" w:rsidP="00D3614D">
            <w:pPr>
              <w:spacing w:line="0" w:lineRule="atLeast"/>
              <w:rPr>
                <w:rFonts w:asciiTheme="majorEastAsia" w:eastAsiaTheme="majorEastAsia" w:hAnsiTheme="majorEastAsia"/>
                <w:color w:val="000000"/>
                <w:w w:val="80"/>
                <w:sz w:val="16"/>
                <w:szCs w:val="16"/>
              </w:rPr>
            </w:pPr>
            <w:r w:rsidRPr="00BB5623"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JOB Card</w:t>
            </w:r>
            <w:r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を踏まえた自己理解、仕事理解、目標設定（職業適性・職業能力</w:t>
            </w:r>
            <w:r w:rsidRPr="00BB5623"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把握と伸ばすべき能力の把握）</w:t>
            </w:r>
            <w:r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訴求効果のある</w:t>
            </w:r>
            <w:r w:rsidRPr="00BB5623"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応募書類の作成。就職活動</w:t>
            </w:r>
            <w:r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ｽｹｼﾞｭｰﾙ立案</w:t>
            </w:r>
            <w:r w:rsidRPr="00BB5623"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。模擬面接。訓練修了後のキャリアパスの</w:t>
            </w:r>
            <w:r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設定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614D" w:rsidRPr="00F97382" w:rsidRDefault="00D3614D" w:rsidP="00D3614D">
            <w:pPr>
              <w:spacing w:line="0" w:lineRule="atLeast"/>
              <w:jc w:val="both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7A3536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就職活動準備・キャリア</w:t>
            </w: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プログラム・能力の棚卸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614D" w:rsidRPr="000248EA" w:rsidRDefault="00D3614D" w:rsidP="00D3614D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144</w:t>
            </w:r>
          </w:p>
        </w:tc>
      </w:tr>
      <w:tr w:rsidR="00D3614D" w:rsidRPr="000248EA" w:rsidTr="00D3614D">
        <w:trPr>
          <w:cantSplit/>
          <w:trHeight w:val="551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614D" w:rsidRPr="000248EA" w:rsidRDefault="00D3614D" w:rsidP="00D3614D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14D" w:rsidRPr="000248EA" w:rsidRDefault="00D3614D" w:rsidP="00D3614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14D" w:rsidRPr="00D3614D" w:rsidRDefault="00D3614D" w:rsidP="00D3614D">
            <w:pPr>
              <w:spacing w:line="0" w:lineRule="atLeast"/>
              <w:rPr>
                <w:rFonts w:asciiTheme="majorEastAsia" w:eastAsiaTheme="majorEastAsia" w:hAnsiTheme="majorEastAsia"/>
                <w:color w:val="000000"/>
                <w:w w:val="80"/>
                <w:sz w:val="16"/>
                <w:szCs w:val="16"/>
              </w:rPr>
            </w:pPr>
            <w:r w:rsidRPr="00D3614D"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就活マナーの習得、コミュニケーションスキル、ビジネスマナー等（時間厳守、挨拶、報連相の徹底）、ストレスコントロール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4D" w:rsidRPr="000248EA" w:rsidRDefault="00D3614D" w:rsidP="00D3614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7A3536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ソーシャルスキル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14D" w:rsidRPr="000248EA" w:rsidRDefault="00D3614D" w:rsidP="00D3614D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36</w:t>
            </w:r>
          </w:p>
        </w:tc>
      </w:tr>
      <w:tr w:rsidR="00071D16" w:rsidRPr="000248EA" w:rsidTr="00A62D6E">
        <w:trPr>
          <w:cantSplit/>
          <w:trHeight w:val="278"/>
        </w:trPr>
        <w:tc>
          <w:tcPr>
            <w:tcW w:w="8999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FE1" w:rsidRPr="000248EA" w:rsidRDefault="00B20FE1" w:rsidP="00136361">
            <w:pPr>
              <w:wordWrap w:val="0"/>
              <w:spacing w:line="0" w:lineRule="atLeast"/>
              <w:ind w:right="9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 xml:space="preserve">　訓練時間総合計　　　</w:t>
            </w:r>
            <w:r w:rsidR="005E398E" w:rsidRPr="000248EA"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="00D04D27">
              <w:rPr>
                <w:rFonts w:asciiTheme="majorEastAsia" w:eastAsiaTheme="majorEastAsia" w:hAnsiTheme="majorEastAsia" w:hint="eastAsia"/>
                <w:szCs w:val="21"/>
              </w:rPr>
              <w:t>62</w:t>
            </w:r>
            <w:r w:rsidRPr="000248EA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</w:tr>
      <w:tr w:rsidR="00071D16" w:rsidRPr="000248EA" w:rsidTr="00D361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4"/>
        </w:trPr>
        <w:tc>
          <w:tcPr>
            <w:tcW w:w="30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0FE1" w:rsidRPr="000248EA" w:rsidRDefault="00B20FE1" w:rsidP="00355C35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学科</w:t>
            </w:r>
            <w:r w:rsidR="00AF3A6A" w:rsidRPr="000248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(講義)　</w:t>
            </w:r>
            <w:r w:rsidR="00524D5B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0248EA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E1" w:rsidRPr="000248EA" w:rsidRDefault="00B20FE1" w:rsidP="00355C35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>実技</w:t>
            </w:r>
            <w:r w:rsidR="00BA1611" w:rsidRPr="00205326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355C35" w:rsidRPr="00205326">
              <w:rPr>
                <w:rFonts w:asciiTheme="majorEastAsia" w:eastAsiaTheme="majorEastAsia" w:hAnsiTheme="majorEastAsia" w:hint="eastAsia"/>
                <w:sz w:val="18"/>
                <w:szCs w:val="18"/>
              </w:rPr>
              <w:t>実習・演習</w:t>
            </w:r>
            <w:r w:rsidR="00BA1611" w:rsidRPr="00205326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Pr="0020532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3A6A" w:rsidRPr="000248E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24D5B">
              <w:rPr>
                <w:rFonts w:asciiTheme="majorEastAsia" w:eastAsiaTheme="majorEastAsia" w:hAnsiTheme="majorEastAsia" w:hint="eastAsia"/>
                <w:szCs w:val="21"/>
              </w:rPr>
              <w:t>1,840</w:t>
            </w:r>
            <w:r w:rsidRPr="000248EA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20FE1" w:rsidRPr="000248EA" w:rsidRDefault="00B20FE1" w:rsidP="00136361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8EA">
              <w:rPr>
                <w:rFonts w:asciiTheme="majorEastAsia" w:eastAsiaTheme="majorEastAsia" w:hAnsiTheme="majorEastAsia" w:hint="eastAsia"/>
                <w:szCs w:val="21"/>
              </w:rPr>
              <w:t xml:space="preserve">就職支援　</w:t>
            </w:r>
            <w:r w:rsidR="0026078A">
              <w:rPr>
                <w:rFonts w:asciiTheme="majorEastAsia" w:eastAsiaTheme="majorEastAsia" w:hAnsiTheme="majorEastAsia" w:hint="eastAsia"/>
                <w:szCs w:val="21"/>
              </w:rPr>
              <w:t>216</w:t>
            </w:r>
            <w:r w:rsidRPr="000248EA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</w:tr>
    </w:tbl>
    <w:p w:rsidR="00805CF0" w:rsidRPr="009C464D" w:rsidRDefault="00805CF0" w:rsidP="00AB434F">
      <w:pPr>
        <w:tabs>
          <w:tab w:val="left" w:pos="-2700"/>
        </w:tabs>
        <w:spacing w:line="0" w:lineRule="atLeast"/>
        <w:ind w:right="840"/>
        <w:rPr>
          <w:rFonts w:asciiTheme="majorEastAsia" w:eastAsiaTheme="majorEastAsia" w:hAnsiTheme="majorEastAsia"/>
          <w:sz w:val="18"/>
          <w:szCs w:val="18"/>
        </w:rPr>
      </w:pPr>
    </w:p>
    <w:sectPr w:rsidR="00805CF0" w:rsidRPr="009C464D" w:rsidSect="00CC1355">
      <w:headerReference w:type="default" r:id="rId7"/>
      <w:footerReference w:type="default" r:id="rId8"/>
      <w:pgSz w:w="11906" w:h="16838" w:code="9"/>
      <w:pgMar w:top="233" w:right="1588" w:bottom="233" w:left="1588" w:header="567" w:footer="0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68" w:rsidRDefault="00EC5A68" w:rsidP="00C91E5F">
      <w:r>
        <w:separator/>
      </w:r>
    </w:p>
  </w:endnote>
  <w:endnote w:type="continuationSeparator" w:id="0">
    <w:p w:rsidR="00EC5A68" w:rsidRDefault="00EC5A68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9E" w:rsidRPr="00911F9E" w:rsidRDefault="00911F9E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9513400" wp14:editId="2B44A783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13400" id="正方形/長方形 2" o:spid="_x0000_s1026" style="position:absolute;left:0;text-align:left;margin-left:459.75pt;margin-top:784.75pt;width:78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C15kHE6AgAATw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DB1952" wp14:editId="07671245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B1952" id="正方形/長方形 1" o:spid="_x0000_s1027" style="position:absolute;left:0;text-align:left;margin-left:459.75pt;margin-top:784.75pt;width:78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KggOOM6AgAAVg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68" w:rsidRDefault="00EC5A68" w:rsidP="00C91E5F">
      <w:r>
        <w:separator/>
      </w:r>
    </w:p>
  </w:footnote>
  <w:footnote w:type="continuationSeparator" w:id="0">
    <w:p w:rsidR="00EC5A68" w:rsidRDefault="00EC5A68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5F" w:rsidRDefault="008D6896" w:rsidP="00C91E5F">
    <w:pPr>
      <w:pStyle w:val="a3"/>
      <w:jc w:val="right"/>
    </w:pPr>
    <w:r>
      <w:rPr>
        <w:rFonts w:hint="eastAsia"/>
      </w:rPr>
      <w:t>１８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3"/>
    <w:rsid w:val="00001ED8"/>
    <w:rsid w:val="00003E73"/>
    <w:rsid w:val="000248EA"/>
    <w:rsid w:val="00050B8B"/>
    <w:rsid w:val="00050F31"/>
    <w:rsid w:val="0005773D"/>
    <w:rsid w:val="000608A3"/>
    <w:rsid w:val="00064E49"/>
    <w:rsid w:val="00071D16"/>
    <w:rsid w:val="00076FB0"/>
    <w:rsid w:val="000953FF"/>
    <w:rsid w:val="000A1D01"/>
    <w:rsid w:val="000C242B"/>
    <w:rsid w:val="000C32F3"/>
    <w:rsid w:val="00101B61"/>
    <w:rsid w:val="00136361"/>
    <w:rsid w:val="001458EC"/>
    <w:rsid w:val="0015483D"/>
    <w:rsid w:val="00157980"/>
    <w:rsid w:val="00157DEC"/>
    <w:rsid w:val="00184F9E"/>
    <w:rsid w:val="00190A38"/>
    <w:rsid w:val="001B6357"/>
    <w:rsid w:val="001C3543"/>
    <w:rsid w:val="00205326"/>
    <w:rsid w:val="0021067F"/>
    <w:rsid w:val="00213978"/>
    <w:rsid w:val="00246E16"/>
    <w:rsid w:val="0026078A"/>
    <w:rsid w:val="0026085B"/>
    <w:rsid w:val="002646A1"/>
    <w:rsid w:val="00273B95"/>
    <w:rsid w:val="00286034"/>
    <w:rsid w:val="00290BEB"/>
    <w:rsid w:val="0029422C"/>
    <w:rsid w:val="002A67CC"/>
    <w:rsid w:val="002B035E"/>
    <w:rsid w:val="002B1243"/>
    <w:rsid w:val="002C0EB4"/>
    <w:rsid w:val="002D2425"/>
    <w:rsid w:val="002E0DCA"/>
    <w:rsid w:val="002E179F"/>
    <w:rsid w:val="002F2EDF"/>
    <w:rsid w:val="002F3FE1"/>
    <w:rsid w:val="002F5BE2"/>
    <w:rsid w:val="00341C29"/>
    <w:rsid w:val="00355C35"/>
    <w:rsid w:val="0036017B"/>
    <w:rsid w:val="00363C89"/>
    <w:rsid w:val="00383779"/>
    <w:rsid w:val="00392475"/>
    <w:rsid w:val="003960AD"/>
    <w:rsid w:val="003A42FC"/>
    <w:rsid w:val="003B60C6"/>
    <w:rsid w:val="00420ABA"/>
    <w:rsid w:val="00463F5A"/>
    <w:rsid w:val="0048507B"/>
    <w:rsid w:val="004D2100"/>
    <w:rsid w:val="004F6129"/>
    <w:rsid w:val="00503713"/>
    <w:rsid w:val="00512B9F"/>
    <w:rsid w:val="00524D5B"/>
    <w:rsid w:val="0057745A"/>
    <w:rsid w:val="005910EF"/>
    <w:rsid w:val="005A1395"/>
    <w:rsid w:val="005A4CBB"/>
    <w:rsid w:val="005A7B4D"/>
    <w:rsid w:val="005B7C62"/>
    <w:rsid w:val="005D3A05"/>
    <w:rsid w:val="005D5341"/>
    <w:rsid w:val="005E398E"/>
    <w:rsid w:val="005E3EBE"/>
    <w:rsid w:val="005E4BF0"/>
    <w:rsid w:val="00605BEA"/>
    <w:rsid w:val="00632F51"/>
    <w:rsid w:val="00676ADF"/>
    <w:rsid w:val="006A6B31"/>
    <w:rsid w:val="006E0B0D"/>
    <w:rsid w:val="006F5CDF"/>
    <w:rsid w:val="007151BB"/>
    <w:rsid w:val="0072793C"/>
    <w:rsid w:val="00746E9D"/>
    <w:rsid w:val="007550CE"/>
    <w:rsid w:val="00763508"/>
    <w:rsid w:val="007D6048"/>
    <w:rsid w:val="007D64E6"/>
    <w:rsid w:val="00805CF0"/>
    <w:rsid w:val="0084072B"/>
    <w:rsid w:val="00844A19"/>
    <w:rsid w:val="00861E61"/>
    <w:rsid w:val="00862C23"/>
    <w:rsid w:val="00896132"/>
    <w:rsid w:val="008A3AC0"/>
    <w:rsid w:val="008A6327"/>
    <w:rsid w:val="008D6896"/>
    <w:rsid w:val="009003D6"/>
    <w:rsid w:val="00911AF0"/>
    <w:rsid w:val="00911F9E"/>
    <w:rsid w:val="009158D3"/>
    <w:rsid w:val="00936572"/>
    <w:rsid w:val="00942BE3"/>
    <w:rsid w:val="00944B3F"/>
    <w:rsid w:val="00952317"/>
    <w:rsid w:val="00953124"/>
    <w:rsid w:val="00955055"/>
    <w:rsid w:val="00957675"/>
    <w:rsid w:val="009637A1"/>
    <w:rsid w:val="00983696"/>
    <w:rsid w:val="00991FC8"/>
    <w:rsid w:val="009942AA"/>
    <w:rsid w:val="009C0A78"/>
    <w:rsid w:val="009C464D"/>
    <w:rsid w:val="009C4702"/>
    <w:rsid w:val="009D0FE8"/>
    <w:rsid w:val="009E3FCA"/>
    <w:rsid w:val="009E670F"/>
    <w:rsid w:val="009E6AC8"/>
    <w:rsid w:val="009F0C45"/>
    <w:rsid w:val="009F74E2"/>
    <w:rsid w:val="00A058E8"/>
    <w:rsid w:val="00A21BF3"/>
    <w:rsid w:val="00A36DD9"/>
    <w:rsid w:val="00A62D6E"/>
    <w:rsid w:val="00AB434F"/>
    <w:rsid w:val="00AB5B43"/>
    <w:rsid w:val="00AB7850"/>
    <w:rsid w:val="00AC02DC"/>
    <w:rsid w:val="00AC5B80"/>
    <w:rsid w:val="00AD654F"/>
    <w:rsid w:val="00AE098C"/>
    <w:rsid w:val="00AE18D5"/>
    <w:rsid w:val="00AF3A6A"/>
    <w:rsid w:val="00AF621C"/>
    <w:rsid w:val="00B05214"/>
    <w:rsid w:val="00B06E8C"/>
    <w:rsid w:val="00B17E31"/>
    <w:rsid w:val="00B20FE1"/>
    <w:rsid w:val="00B237F6"/>
    <w:rsid w:val="00B44D75"/>
    <w:rsid w:val="00B45F8F"/>
    <w:rsid w:val="00B5093A"/>
    <w:rsid w:val="00B51BDF"/>
    <w:rsid w:val="00B567CB"/>
    <w:rsid w:val="00B60C7F"/>
    <w:rsid w:val="00B63DC2"/>
    <w:rsid w:val="00B97C01"/>
    <w:rsid w:val="00B97EF6"/>
    <w:rsid w:val="00BA1611"/>
    <w:rsid w:val="00BB2E1D"/>
    <w:rsid w:val="00BD5293"/>
    <w:rsid w:val="00BF1D20"/>
    <w:rsid w:val="00C15F0F"/>
    <w:rsid w:val="00C40DA1"/>
    <w:rsid w:val="00C5199F"/>
    <w:rsid w:val="00C5591F"/>
    <w:rsid w:val="00C576FC"/>
    <w:rsid w:val="00C65BE5"/>
    <w:rsid w:val="00C723C1"/>
    <w:rsid w:val="00C9150A"/>
    <w:rsid w:val="00C91E5F"/>
    <w:rsid w:val="00CC1255"/>
    <w:rsid w:val="00CC1355"/>
    <w:rsid w:val="00CC4C3C"/>
    <w:rsid w:val="00CD1047"/>
    <w:rsid w:val="00CF53B4"/>
    <w:rsid w:val="00CF5A6B"/>
    <w:rsid w:val="00D04D27"/>
    <w:rsid w:val="00D07736"/>
    <w:rsid w:val="00D3614D"/>
    <w:rsid w:val="00D4310C"/>
    <w:rsid w:val="00D43AD8"/>
    <w:rsid w:val="00D44F11"/>
    <w:rsid w:val="00D56EB0"/>
    <w:rsid w:val="00D85553"/>
    <w:rsid w:val="00DA2743"/>
    <w:rsid w:val="00DB1F20"/>
    <w:rsid w:val="00DB59B3"/>
    <w:rsid w:val="00DB66B8"/>
    <w:rsid w:val="00DC447A"/>
    <w:rsid w:val="00DF478A"/>
    <w:rsid w:val="00E00FAD"/>
    <w:rsid w:val="00E17161"/>
    <w:rsid w:val="00E21315"/>
    <w:rsid w:val="00E528EF"/>
    <w:rsid w:val="00E62A1D"/>
    <w:rsid w:val="00E64BBF"/>
    <w:rsid w:val="00E724A6"/>
    <w:rsid w:val="00E82F65"/>
    <w:rsid w:val="00E87921"/>
    <w:rsid w:val="00EC0D2A"/>
    <w:rsid w:val="00EC38FD"/>
    <w:rsid w:val="00EC5A68"/>
    <w:rsid w:val="00EE3EAA"/>
    <w:rsid w:val="00EF6413"/>
    <w:rsid w:val="00F11BAE"/>
    <w:rsid w:val="00F24C3B"/>
    <w:rsid w:val="00F35F10"/>
    <w:rsid w:val="00F4080C"/>
    <w:rsid w:val="00F509E7"/>
    <w:rsid w:val="00F77C9A"/>
    <w:rsid w:val="00F94C62"/>
    <w:rsid w:val="00F97382"/>
    <w:rsid w:val="00FD6C50"/>
    <w:rsid w:val="00FF73F3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78DEEC6-6D90-4A94-86BE-B775CF44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F1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24AC-35C7-4683-B7F1-954B4320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正軌</dc:creator>
  <cp:lastModifiedBy>森山　結菜</cp:lastModifiedBy>
  <cp:revision>14</cp:revision>
  <cp:lastPrinted>2020-01-28T00:12:00Z</cp:lastPrinted>
  <dcterms:created xsi:type="dcterms:W3CDTF">2019-12-17T09:47:00Z</dcterms:created>
  <dcterms:modified xsi:type="dcterms:W3CDTF">2020-01-29T05:18:00Z</dcterms:modified>
</cp:coreProperties>
</file>