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39" w:rsidRDefault="009A0A39">
      <w:pPr>
        <w:spacing w:line="360" w:lineRule="exact"/>
        <w:jc w:val="center"/>
        <w:rPr>
          <w:b/>
          <w:sz w:val="28"/>
          <w:szCs w:val="28"/>
        </w:rPr>
      </w:pPr>
      <w:r w:rsidRPr="00A9774C">
        <w:rPr>
          <w:rFonts w:hint="eastAsia"/>
          <w:b/>
          <w:spacing w:val="17"/>
          <w:kern w:val="0"/>
          <w:sz w:val="28"/>
          <w:szCs w:val="28"/>
          <w:fitText w:val="5339" w:id="1951619073"/>
        </w:rPr>
        <w:t>平成</w:t>
      </w:r>
      <w:r w:rsidR="00213414" w:rsidRPr="00A9774C">
        <w:rPr>
          <w:rFonts w:hint="eastAsia"/>
          <w:b/>
          <w:spacing w:val="17"/>
          <w:kern w:val="0"/>
          <w:sz w:val="28"/>
          <w:szCs w:val="28"/>
          <w:fitText w:val="5339" w:id="1951619073"/>
        </w:rPr>
        <w:t>３０</w:t>
      </w:r>
      <w:r w:rsidRPr="00A9774C">
        <w:rPr>
          <w:rFonts w:hint="eastAsia"/>
          <w:b/>
          <w:spacing w:val="17"/>
          <w:kern w:val="0"/>
          <w:sz w:val="28"/>
          <w:szCs w:val="28"/>
          <w:fitText w:val="5339" w:id="1951619073"/>
        </w:rPr>
        <w:t>年度第</w:t>
      </w:r>
      <w:r w:rsidR="00822AF2" w:rsidRPr="00A9774C">
        <w:rPr>
          <w:rFonts w:hint="eastAsia"/>
          <w:b/>
          <w:spacing w:val="17"/>
          <w:kern w:val="0"/>
          <w:sz w:val="28"/>
          <w:szCs w:val="28"/>
          <w:fitText w:val="5339" w:id="1951619073"/>
        </w:rPr>
        <w:t>１</w:t>
      </w:r>
      <w:r w:rsidRPr="00A9774C">
        <w:rPr>
          <w:rFonts w:hint="eastAsia"/>
          <w:b/>
          <w:spacing w:val="17"/>
          <w:kern w:val="0"/>
          <w:sz w:val="28"/>
          <w:szCs w:val="28"/>
          <w:fitText w:val="5339" w:id="1951619073"/>
        </w:rPr>
        <w:t>回都市計画公聴会</w:t>
      </w:r>
      <w:r w:rsidRPr="00A9774C">
        <w:rPr>
          <w:rFonts w:hint="eastAsia"/>
          <w:b/>
          <w:spacing w:val="8"/>
          <w:kern w:val="0"/>
          <w:sz w:val="28"/>
          <w:szCs w:val="28"/>
          <w:fitText w:val="5339" w:id="1951619073"/>
        </w:rPr>
        <w:t>の</w:t>
      </w:r>
    </w:p>
    <w:p w:rsidR="009A0A39" w:rsidRDefault="009A0A39">
      <w:pPr>
        <w:spacing w:line="360" w:lineRule="exact"/>
        <w:jc w:val="center"/>
        <w:rPr>
          <w:b/>
          <w:kern w:val="0"/>
          <w:sz w:val="28"/>
          <w:szCs w:val="28"/>
        </w:rPr>
      </w:pPr>
      <w:r>
        <w:rPr>
          <w:rFonts w:hint="eastAsia"/>
          <w:b/>
          <w:kern w:val="0"/>
          <w:sz w:val="28"/>
          <w:szCs w:val="28"/>
        </w:rPr>
        <w:t>公述人の意見に対する大阪府の考え方</w:t>
      </w:r>
    </w:p>
    <w:p w:rsidR="009A0A39" w:rsidRPr="00A9774C" w:rsidRDefault="009A0A39">
      <w:pPr>
        <w:spacing w:line="240" w:lineRule="exact"/>
        <w:ind w:firstLineChars="1100" w:firstLine="2420"/>
        <w:rPr>
          <w:kern w:val="0"/>
          <w:sz w:val="22"/>
          <w:szCs w:val="22"/>
        </w:rPr>
      </w:pPr>
    </w:p>
    <w:p w:rsidR="00065834" w:rsidRDefault="009A0A39" w:rsidP="00065834">
      <w:pPr>
        <w:ind w:left="220" w:hangingChars="100" w:hanging="220"/>
        <w:rPr>
          <w:kern w:val="0"/>
          <w:sz w:val="22"/>
          <w:szCs w:val="22"/>
        </w:rPr>
      </w:pPr>
      <w:r>
        <w:rPr>
          <w:rFonts w:hint="eastAsia"/>
          <w:kern w:val="0"/>
          <w:sz w:val="22"/>
          <w:szCs w:val="22"/>
        </w:rPr>
        <w:t xml:space="preserve">　　公聴会において公述人から述べられた意見のうち、今回変更しようとする都市計画に関する</w:t>
      </w:r>
    </w:p>
    <w:p w:rsidR="00065834" w:rsidRDefault="00065834" w:rsidP="0076223F">
      <w:pPr>
        <w:ind w:leftChars="105" w:left="220"/>
        <w:rPr>
          <w:kern w:val="0"/>
          <w:sz w:val="22"/>
          <w:szCs w:val="22"/>
        </w:rPr>
      </w:pPr>
      <w:r>
        <w:rPr>
          <w:rFonts w:hint="eastAsia"/>
          <w:kern w:val="0"/>
          <w:sz w:val="22"/>
          <w:szCs w:val="22"/>
        </w:rPr>
        <w:t>ものに対しての大阪府の考え方は、次のとおりです。</w:t>
      </w:r>
    </w:p>
    <w:tbl>
      <w:tblPr>
        <w:tblpPr w:leftFromText="142" w:rightFromText="142" w:vertAnchor="text" w:horzAnchor="margin" w:tblpX="-176" w:tblpY="122"/>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7"/>
        <w:gridCol w:w="4748"/>
        <w:gridCol w:w="4749"/>
      </w:tblGrid>
      <w:tr w:rsidR="00971F8E" w:rsidTr="00DE76AD">
        <w:trPr>
          <w:trHeight w:val="50"/>
        </w:trPr>
        <w:tc>
          <w:tcPr>
            <w:tcW w:w="817" w:type="dxa"/>
            <w:tcBorders>
              <w:top w:val="single" w:sz="12" w:space="0" w:color="auto"/>
              <w:bottom w:val="single" w:sz="12" w:space="0" w:color="auto"/>
              <w:right w:val="single" w:sz="12" w:space="0" w:color="auto"/>
            </w:tcBorders>
            <w:shd w:val="clear" w:color="auto" w:fill="D9D9D9"/>
          </w:tcPr>
          <w:p w:rsidR="00971F8E" w:rsidRDefault="00971F8E" w:rsidP="00D54F90">
            <w:pPr>
              <w:jc w:val="center"/>
              <w:rPr>
                <w:sz w:val="22"/>
                <w:szCs w:val="22"/>
              </w:rPr>
            </w:pPr>
            <w:r w:rsidRPr="00686705">
              <w:rPr>
                <w:rFonts w:hint="eastAsia"/>
                <w:sz w:val="20"/>
                <w:szCs w:val="22"/>
              </w:rPr>
              <w:t>公述人</w:t>
            </w:r>
          </w:p>
        </w:tc>
        <w:tc>
          <w:tcPr>
            <w:tcW w:w="4748" w:type="dxa"/>
            <w:tcBorders>
              <w:top w:val="single" w:sz="12" w:space="0" w:color="auto"/>
              <w:left w:val="single" w:sz="12" w:space="0" w:color="auto"/>
              <w:bottom w:val="single" w:sz="12" w:space="0" w:color="auto"/>
              <w:right w:val="single" w:sz="12" w:space="0" w:color="auto"/>
            </w:tcBorders>
            <w:shd w:val="clear" w:color="auto" w:fill="D9D9D9"/>
          </w:tcPr>
          <w:p w:rsidR="004E2B24" w:rsidRDefault="00971F8E" w:rsidP="00D54F90">
            <w:pPr>
              <w:jc w:val="center"/>
              <w:rPr>
                <w:sz w:val="22"/>
                <w:szCs w:val="22"/>
              </w:rPr>
            </w:pPr>
            <w:r>
              <w:rPr>
                <w:rFonts w:hint="eastAsia"/>
                <w:sz w:val="22"/>
                <w:szCs w:val="22"/>
              </w:rPr>
              <w:t>都市計画案に係る意見の概要</w:t>
            </w:r>
          </w:p>
        </w:tc>
        <w:tc>
          <w:tcPr>
            <w:tcW w:w="4749" w:type="dxa"/>
            <w:tcBorders>
              <w:top w:val="single" w:sz="12" w:space="0" w:color="auto"/>
              <w:left w:val="single" w:sz="12" w:space="0" w:color="auto"/>
              <w:bottom w:val="single" w:sz="12" w:space="0" w:color="auto"/>
            </w:tcBorders>
            <w:shd w:val="clear" w:color="auto" w:fill="D9D9D9"/>
          </w:tcPr>
          <w:p w:rsidR="00971F8E" w:rsidRDefault="00971F8E" w:rsidP="00D54F90">
            <w:pPr>
              <w:jc w:val="center"/>
              <w:rPr>
                <w:sz w:val="22"/>
                <w:szCs w:val="22"/>
              </w:rPr>
            </w:pPr>
            <w:r>
              <w:rPr>
                <w:rFonts w:hint="eastAsia"/>
                <w:sz w:val="22"/>
                <w:szCs w:val="22"/>
              </w:rPr>
              <w:t>意見に対する大阪府の考え方</w:t>
            </w:r>
          </w:p>
        </w:tc>
      </w:tr>
      <w:tr w:rsidR="002D4274" w:rsidRPr="00FB58F8" w:rsidTr="00302B39">
        <w:trPr>
          <w:cantSplit/>
          <w:trHeight w:val="12424"/>
        </w:trPr>
        <w:tc>
          <w:tcPr>
            <w:tcW w:w="817" w:type="dxa"/>
            <w:tcBorders>
              <w:top w:val="single" w:sz="12" w:space="0" w:color="auto"/>
              <w:right w:val="single" w:sz="12" w:space="0" w:color="auto"/>
            </w:tcBorders>
          </w:tcPr>
          <w:p w:rsidR="002D4274" w:rsidRPr="00FB58F8" w:rsidRDefault="002D4274" w:rsidP="00C56F28">
            <w:pPr>
              <w:spacing w:line="240" w:lineRule="exact"/>
              <w:jc w:val="center"/>
              <w:rPr>
                <w:rFonts w:ascii="ＭＳ 明朝" w:hAnsi="ＭＳ 明朝"/>
                <w:spacing w:val="-20"/>
                <w:sz w:val="22"/>
                <w:szCs w:val="22"/>
              </w:rPr>
            </w:pPr>
            <w:r w:rsidRPr="00FB58F8">
              <w:rPr>
                <w:rFonts w:ascii="ＭＳ 明朝" w:hAnsi="ＭＳ 明朝" w:hint="eastAsia"/>
                <w:spacing w:val="-20"/>
                <w:sz w:val="22"/>
                <w:szCs w:val="22"/>
              </w:rPr>
              <w:t>Ａ～Ｆ</w:t>
            </w:r>
          </w:p>
          <w:p w:rsidR="002D4274" w:rsidRPr="00FB58F8" w:rsidRDefault="002D4274" w:rsidP="00C56F28">
            <w:pPr>
              <w:spacing w:line="240" w:lineRule="exact"/>
              <w:rPr>
                <w:rFonts w:ascii="ＭＳ 明朝" w:hAnsi="ＭＳ 明朝"/>
                <w:sz w:val="22"/>
                <w:szCs w:val="22"/>
              </w:rPr>
            </w:pPr>
          </w:p>
        </w:tc>
        <w:tc>
          <w:tcPr>
            <w:tcW w:w="4748" w:type="dxa"/>
            <w:tcBorders>
              <w:top w:val="single" w:sz="12" w:space="0" w:color="auto"/>
              <w:left w:val="single" w:sz="12" w:space="0" w:color="auto"/>
            </w:tcBorders>
          </w:tcPr>
          <w:p w:rsidR="002D4274" w:rsidRPr="00FB58F8" w:rsidRDefault="002D4274" w:rsidP="00C16B8E">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牧野高槻線において、十三高槻線とのＴ字交差部は、元来、成合付近まで延伸し、立体交差する計画時のものであって、十三高槻線以西の廃止が決まった現在においては、申し上げたルートに固執する必然性はなくなった。したがって、住居地域の分断にならない下流地点のルートに変更するよう強く申し入れる。</w:t>
            </w:r>
          </w:p>
          <w:p w:rsidR="002D4274" w:rsidRPr="00FB58F8" w:rsidRDefault="002D4274" w:rsidP="00292A4F">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w:t>
            </w:r>
            <w:r w:rsidR="00F20ABB" w:rsidRPr="00FB58F8">
              <w:rPr>
                <w:rFonts w:ascii="ＭＳ 明朝" w:hAnsi="ＭＳ 明朝" w:hint="eastAsia"/>
                <w:sz w:val="22"/>
                <w:szCs w:val="22"/>
              </w:rPr>
              <w:t>また、</w:t>
            </w:r>
            <w:r w:rsidRPr="00FB58F8">
              <w:rPr>
                <w:rFonts w:ascii="ＭＳ 明朝" w:hAnsi="ＭＳ 明朝" w:hint="eastAsia"/>
                <w:color w:val="000000"/>
                <w:sz w:val="22"/>
                <w:szCs w:val="22"/>
              </w:rPr>
              <w:t>牧野高槻線を新名神高速道路に併設する案で、新名神高速道路の工事と同時進行することは可能ではないか。併設すれば枚方市等の京都守口線の交通停滞や混雑を解消し、円滑な走行と環境問題もクリアできる。これまでの説明では、併設にはいろいろ問題があると言うが、どのような問題があるのか。</w:t>
            </w:r>
          </w:p>
          <w:p w:rsidR="008C0FBD" w:rsidRPr="00FB58F8" w:rsidRDefault="008C0FBD" w:rsidP="008C0FBD">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十三高槻線については、費用面等を考えた場合、あるいは地域への悪影響を考えた場合、府道枚方高槻線から檜尾川堤防を拡幅・整備し、２期の正式ルートとして使うことが一番良いのではないか。</w:t>
            </w:r>
          </w:p>
          <w:p w:rsidR="002D4274" w:rsidRPr="00FB58F8" w:rsidRDefault="002D4274" w:rsidP="002D4274">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十三高槻線の２期工事だが、当初の計画では高さ２メートル前後の道路で、乗り入れが可能だった。今回の計画案では、高さが６メートル前後の高架道路にするというもので、変更するのなら、多くの人たちが利用しやすい、良い方向に変更するのが普通のことだ。大阪府の当初計画の平面道路なら、当地域にもメリットがあり、土地の利用価値も上がることも予想される。また、まちづくりにも可能性が広がる。しかしながら、高架道路では地域住民の生活が分断され、排気ガスや騒音、振動など健康面への著しい被害が強く懸念され、当地域には一切のメリットはない。</w:t>
            </w:r>
          </w:p>
          <w:p w:rsidR="002D4274" w:rsidRPr="00FB58F8" w:rsidRDefault="002D4274" w:rsidP="002D4274">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さらに、牧野高槻線の枚方市側は５メートルの副道を設けられている。枚方市側は高槻と農業用地利用状況は同じだが、高槻市側は一切側道、副道の用地はない。</w:t>
            </w:r>
          </w:p>
          <w:p w:rsidR="002D4274" w:rsidRPr="00FB58F8" w:rsidRDefault="002D4274" w:rsidP="00292A4F">
            <w:pPr>
              <w:spacing w:line="240" w:lineRule="exact"/>
              <w:rPr>
                <w:rFonts w:ascii="ＭＳ 明朝" w:hAnsi="ＭＳ 明朝"/>
                <w:color w:val="000000"/>
                <w:sz w:val="22"/>
                <w:szCs w:val="22"/>
              </w:rPr>
            </w:pPr>
          </w:p>
        </w:tc>
        <w:tc>
          <w:tcPr>
            <w:tcW w:w="4749" w:type="dxa"/>
            <w:tcBorders>
              <w:top w:val="single" w:sz="12" w:space="0" w:color="auto"/>
              <w:left w:val="single" w:sz="12" w:space="0" w:color="auto"/>
            </w:tcBorders>
          </w:tcPr>
          <w:p w:rsidR="007A6AB1" w:rsidRPr="00FB58F8" w:rsidRDefault="009F5788" w:rsidP="007A6AB1">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牧野高槻線については、</w:t>
            </w:r>
            <w:r w:rsidR="00C62391" w:rsidRPr="00FB58F8">
              <w:rPr>
                <w:rFonts w:ascii="ＭＳ 明朝" w:hAnsi="ＭＳ 明朝" w:hint="eastAsia"/>
                <w:color w:val="000000"/>
                <w:sz w:val="22"/>
                <w:szCs w:val="22"/>
              </w:rPr>
              <w:t>事業化に向けた検討を行</w:t>
            </w:r>
            <w:r w:rsidR="00631A95" w:rsidRPr="00FB58F8">
              <w:rPr>
                <w:rFonts w:ascii="ＭＳ 明朝" w:hAnsi="ＭＳ 明朝" w:hint="eastAsia"/>
                <w:color w:val="000000"/>
                <w:sz w:val="22"/>
                <w:szCs w:val="22"/>
              </w:rPr>
              <w:t>った結果、既に都市計画決定されている区域において、</w:t>
            </w:r>
            <w:r w:rsidR="00C62391" w:rsidRPr="00FB58F8">
              <w:rPr>
                <w:rFonts w:ascii="ＭＳ 明朝" w:hAnsi="ＭＳ 明朝" w:hint="eastAsia"/>
                <w:color w:val="000000"/>
                <w:sz w:val="22"/>
                <w:szCs w:val="22"/>
              </w:rPr>
              <w:t>幅員や構造等の</w:t>
            </w:r>
            <w:r w:rsidR="0003069F" w:rsidRPr="00FB58F8">
              <w:rPr>
                <w:rFonts w:ascii="ＭＳ 明朝" w:hAnsi="ＭＳ 明朝" w:hint="eastAsia"/>
                <w:color w:val="000000"/>
                <w:sz w:val="22"/>
                <w:szCs w:val="22"/>
              </w:rPr>
              <w:t>変更</w:t>
            </w:r>
            <w:r w:rsidR="00C62391" w:rsidRPr="00FB58F8">
              <w:rPr>
                <w:rFonts w:ascii="ＭＳ 明朝" w:hAnsi="ＭＳ 明朝" w:hint="eastAsia"/>
                <w:color w:val="000000"/>
                <w:sz w:val="22"/>
                <w:szCs w:val="22"/>
              </w:rPr>
              <w:t>を行う</w:t>
            </w:r>
            <w:r w:rsidR="00631A95" w:rsidRPr="00FB58F8">
              <w:rPr>
                <w:rFonts w:ascii="ＭＳ 明朝" w:hAnsi="ＭＳ 明朝" w:hint="eastAsia"/>
                <w:color w:val="000000"/>
                <w:sz w:val="22"/>
                <w:szCs w:val="22"/>
              </w:rPr>
              <w:t>こととした</w:t>
            </w:r>
            <w:r w:rsidR="00C62391" w:rsidRPr="00FB58F8">
              <w:rPr>
                <w:rFonts w:ascii="ＭＳ 明朝" w:hAnsi="ＭＳ 明朝" w:hint="eastAsia"/>
                <w:color w:val="000000"/>
                <w:sz w:val="22"/>
                <w:szCs w:val="22"/>
              </w:rPr>
              <w:t>ものであり</w:t>
            </w:r>
            <w:r w:rsidR="00631A95" w:rsidRPr="00FB58F8">
              <w:rPr>
                <w:rFonts w:ascii="ＭＳ 明朝" w:hAnsi="ＭＳ 明朝" w:hint="eastAsia"/>
                <w:color w:val="000000"/>
                <w:sz w:val="22"/>
                <w:szCs w:val="22"/>
              </w:rPr>
              <w:t>ます。</w:t>
            </w:r>
          </w:p>
          <w:p w:rsidR="00A94062" w:rsidRPr="00FB58F8" w:rsidRDefault="007A6AB1" w:rsidP="007A6AB1">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w:t>
            </w:r>
            <w:r w:rsidR="00924EB3" w:rsidRPr="00FB58F8">
              <w:rPr>
                <w:rFonts w:ascii="ＭＳ 明朝" w:hAnsi="ＭＳ 明朝" w:hint="eastAsia"/>
                <w:color w:val="000000"/>
                <w:sz w:val="22"/>
                <w:szCs w:val="22"/>
              </w:rPr>
              <w:t>また、</w:t>
            </w:r>
            <w:r w:rsidR="00C62391" w:rsidRPr="00FB58F8">
              <w:rPr>
                <w:rFonts w:ascii="ＭＳ 明朝" w:hAnsi="ＭＳ 明朝" w:hint="eastAsia"/>
                <w:color w:val="000000"/>
                <w:sz w:val="22"/>
                <w:szCs w:val="22"/>
              </w:rPr>
              <w:t>十三高槻線</w:t>
            </w:r>
            <w:r w:rsidR="00631A95" w:rsidRPr="00FB58F8">
              <w:rPr>
                <w:rFonts w:ascii="ＭＳ 明朝" w:hAnsi="ＭＳ 明朝" w:hint="eastAsia"/>
                <w:color w:val="000000"/>
                <w:sz w:val="22"/>
                <w:szCs w:val="22"/>
              </w:rPr>
              <w:t>については、全長約18㎞のうち、約17kmの区間で既に整備が進められておりますが、今回変更する残る約1km区間について</w:t>
            </w:r>
            <w:r w:rsidR="00924EB3" w:rsidRPr="00FB58F8">
              <w:rPr>
                <w:rFonts w:ascii="ＭＳ 明朝" w:hAnsi="ＭＳ 明朝" w:hint="eastAsia"/>
                <w:color w:val="000000"/>
                <w:sz w:val="22"/>
                <w:szCs w:val="22"/>
              </w:rPr>
              <w:t>、</w:t>
            </w:r>
            <w:r w:rsidR="00C62391" w:rsidRPr="00FB58F8">
              <w:rPr>
                <w:rFonts w:ascii="ＭＳ 明朝" w:hAnsi="ＭＳ 明朝" w:hint="eastAsia"/>
                <w:color w:val="000000"/>
                <w:sz w:val="22"/>
                <w:szCs w:val="22"/>
              </w:rPr>
              <w:t>事業化に向けた検討を行</w:t>
            </w:r>
            <w:r w:rsidR="00631A95" w:rsidRPr="00FB58F8">
              <w:rPr>
                <w:rFonts w:ascii="ＭＳ 明朝" w:hAnsi="ＭＳ 明朝" w:hint="eastAsia"/>
                <w:color w:val="000000"/>
                <w:sz w:val="22"/>
                <w:szCs w:val="22"/>
              </w:rPr>
              <w:t>った結果</w:t>
            </w:r>
            <w:r w:rsidR="00C62391" w:rsidRPr="00FB58F8">
              <w:rPr>
                <w:rFonts w:ascii="ＭＳ 明朝" w:hAnsi="ＭＳ 明朝" w:hint="eastAsia"/>
                <w:color w:val="000000"/>
                <w:sz w:val="22"/>
                <w:szCs w:val="22"/>
              </w:rPr>
              <w:t>、</w:t>
            </w:r>
            <w:r w:rsidR="00631A95" w:rsidRPr="00FB58F8">
              <w:rPr>
                <w:rFonts w:ascii="ＭＳ 明朝" w:hAnsi="ＭＳ 明朝" w:hint="eastAsia"/>
                <w:color w:val="000000"/>
                <w:sz w:val="22"/>
                <w:szCs w:val="22"/>
              </w:rPr>
              <w:t>既に都市計画決定されている区域において、</w:t>
            </w:r>
            <w:r w:rsidR="00C62391" w:rsidRPr="00FB58F8">
              <w:rPr>
                <w:rFonts w:ascii="ＭＳ 明朝" w:hAnsi="ＭＳ 明朝" w:hint="eastAsia"/>
                <w:color w:val="000000"/>
                <w:sz w:val="22"/>
                <w:szCs w:val="22"/>
              </w:rPr>
              <w:t>幅員や構造等の変更を行う</w:t>
            </w:r>
            <w:r w:rsidR="00631A95" w:rsidRPr="00FB58F8">
              <w:rPr>
                <w:rFonts w:ascii="ＭＳ 明朝" w:hAnsi="ＭＳ 明朝" w:hint="eastAsia"/>
                <w:color w:val="000000"/>
                <w:sz w:val="22"/>
                <w:szCs w:val="22"/>
              </w:rPr>
              <w:t>こととした</w:t>
            </w:r>
            <w:r w:rsidR="00C62391" w:rsidRPr="00FB58F8">
              <w:rPr>
                <w:rFonts w:ascii="ＭＳ 明朝" w:hAnsi="ＭＳ 明朝" w:hint="eastAsia"/>
                <w:color w:val="000000"/>
                <w:sz w:val="22"/>
                <w:szCs w:val="22"/>
              </w:rPr>
              <w:t>ものであります。</w:t>
            </w:r>
          </w:p>
          <w:p w:rsidR="00A94062" w:rsidRPr="00FB58F8" w:rsidRDefault="00A94062" w:rsidP="007A6AB1">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両路線の</w:t>
            </w:r>
            <w:r w:rsidR="00631A95" w:rsidRPr="00FB58F8">
              <w:rPr>
                <w:rFonts w:ascii="ＭＳ 明朝" w:hAnsi="ＭＳ 明朝" w:hint="eastAsia"/>
                <w:color w:val="000000"/>
                <w:sz w:val="22"/>
                <w:szCs w:val="22"/>
              </w:rPr>
              <w:t>検討に際しては、</w:t>
            </w:r>
            <w:r w:rsidR="007A6AB1" w:rsidRPr="00FB58F8">
              <w:rPr>
                <w:rFonts w:ascii="ＭＳ 明朝" w:hAnsi="ＭＳ 明朝" w:hint="eastAsia"/>
                <w:color w:val="000000"/>
                <w:sz w:val="22"/>
                <w:szCs w:val="22"/>
              </w:rPr>
              <w:t>道路構造令等の基準に基づき、</w:t>
            </w:r>
            <w:r w:rsidR="00924EB3" w:rsidRPr="00FB58F8">
              <w:rPr>
                <w:rFonts w:ascii="ＭＳ 明朝" w:hAnsi="ＭＳ 明朝" w:hint="eastAsia"/>
                <w:color w:val="000000"/>
                <w:sz w:val="22"/>
                <w:szCs w:val="22"/>
              </w:rPr>
              <w:t>交通処理等を勘案</w:t>
            </w:r>
            <w:r w:rsidR="00631A95" w:rsidRPr="00FB58F8">
              <w:rPr>
                <w:rFonts w:ascii="ＭＳ 明朝" w:hAnsi="ＭＳ 明朝" w:hint="eastAsia"/>
                <w:color w:val="000000"/>
                <w:sz w:val="22"/>
                <w:szCs w:val="22"/>
              </w:rPr>
              <w:t>するとともに、可能な限り新たな都市計画制限が発生しないようにしております。</w:t>
            </w:r>
          </w:p>
          <w:p w:rsidR="00A94062" w:rsidRPr="00FB58F8" w:rsidRDefault="00A94062" w:rsidP="007A6AB1">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なお、新名神高速道路への併設については、構造、施工方法、事業費等に多大な影響があるため、牧野高槻線が優位と考えております。</w:t>
            </w:r>
          </w:p>
          <w:p w:rsidR="002D4274" w:rsidRPr="00FB58F8" w:rsidRDefault="002D4274" w:rsidP="002D4274">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w:t>
            </w:r>
            <w:r w:rsidR="009F5788" w:rsidRPr="00FB58F8">
              <w:rPr>
                <w:rFonts w:ascii="ＭＳ 明朝" w:hAnsi="ＭＳ 明朝" w:hint="eastAsia"/>
                <w:color w:val="000000"/>
                <w:sz w:val="22"/>
                <w:szCs w:val="22"/>
              </w:rPr>
              <w:t>また、</w:t>
            </w:r>
            <w:r w:rsidR="000F4442" w:rsidRPr="00FB58F8">
              <w:rPr>
                <w:rFonts w:ascii="ＭＳ 明朝" w:hAnsi="ＭＳ 明朝" w:hint="eastAsia"/>
                <w:color w:val="000000"/>
                <w:sz w:val="22"/>
                <w:szCs w:val="22"/>
              </w:rPr>
              <w:t>道路</w:t>
            </w:r>
            <w:r w:rsidR="00FA5424" w:rsidRPr="00FB58F8">
              <w:rPr>
                <w:rFonts w:ascii="ＭＳ 明朝" w:hAnsi="ＭＳ 明朝" w:hint="eastAsia"/>
                <w:color w:val="000000"/>
                <w:sz w:val="22"/>
                <w:szCs w:val="22"/>
              </w:rPr>
              <w:t>構造</w:t>
            </w:r>
            <w:r w:rsidR="000F4442" w:rsidRPr="00FB58F8">
              <w:rPr>
                <w:rFonts w:ascii="ＭＳ 明朝" w:hAnsi="ＭＳ 明朝" w:hint="eastAsia"/>
                <w:color w:val="000000"/>
                <w:sz w:val="22"/>
                <w:szCs w:val="22"/>
              </w:rPr>
              <w:t>については、</w:t>
            </w:r>
            <w:r w:rsidRPr="00FB58F8">
              <w:rPr>
                <w:rFonts w:ascii="ＭＳ 明朝" w:hAnsi="ＭＳ 明朝" w:hint="eastAsia"/>
                <w:color w:val="000000"/>
                <w:sz w:val="22"/>
                <w:szCs w:val="22"/>
              </w:rPr>
              <w:t>交通処理の観点から牧野高槻線と丁字交差と</w:t>
            </w:r>
            <w:r w:rsidR="000F4442" w:rsidRPr="00FB58F8">
              <w:rPr>
                <w:rFonts w:ascii="ＭＳ 明朝" w:hAnsi="ＭＳ 明朝" w:hint="eastAsia"/>
                <w:color w:val="000000"/>
                <w:sz w:val="22"/>
                <w:szCs w:val="22"/>
              </w:rPr>
              <w:t>するとともに</w:t>
            </w:r>
            <w:r w:rsidRPr="00FB58F8">
              <w:rPr>
                <w:rFonts w:ascii="ＭＳ 明朝" w:hAnsi="ＭＳ 明朝" w:hint="eastAsia"/>
                <w:color w:val="000000"/>
                <w:sz w:val="22"/>
                <w:szCs w:val="22"/>
              </w:rPr>
              <w:t>、檜尾川及び府道枚方高槻線との交差や、既存道路とのクリアランスを確保</w:t>
            </w:r>
            <w:r w:rsidR="005B73F7" w:rsidRPr="00FB58F8">
              <w:rPr>
                <w:rFonts w:ascii="ＭＳ 明朝" w:hAnsi="ＭＳ 明朝" w:hint="eastAsia"/>
                <w:color w:val="000000"/>
                <w:sz w:val="22"/>
                <w:szCs w:val="22"/>
              </w:rPr>
              <w:t>し</w:t>
            </w:r>
            <w:r w:rsidR="00D45BBD" w:rsidRPr="00FB58F8">
              <w:rPr>
                <w:rFonts w:ascii="ＭＳ 明朝" w:hAnsi="ＭＳ 明朝" w:hint="eastAsia"/>
                <w:color w:val="000000"/>
                <w:sz w:val="22"/>
                <w:szCs w:val="22"/>
              </w:rPr>
              <w:t>、</w:t>
            </w:r>
            <w:r w:rsidR="005B73F7" w:rsidRPr="00FB58F8">
              <w:rPr>
                <w:rFonts w:ascii="ＭＳ 明朝" w:hAnsi="ＭＳ 明朝" w:hint="eastAsia"/>
                <w:color w:val="000000"/>
                <w:sz w:val="22"/>
                <w:szCs w:val="22"/>
              </w:rPr>
              <w:t>出来るだけ</w:t>
            </w:r>
            <w:r w:rsidR="00915A6E" w:rsidRPr="00FB58F8">
              <w:rPr>
                <w:rFonts w:ascii="ＭＳ 明朝" w:hAnsi="ＭＳ 明朝" w:hint="eastAsia"/>
                <w:color w:val="000000"/>
                <w:sz w:val="22"/>
                <w:szCs w:val="22"/>
              </w:rPr>
              <w:t>道路によ</w:t>
            </w:r>
            <w:r w:rsidR="005B73F7" w:rsidRPr="00FB58F8">
              <w:rPr>
                <w:rFonts w:ascii="ＭＳ 明朝" w:hAnsi="ＭＳ 明朝" w:hint="eastAsia"/>
                <w:color w:val="000000"/>
                <w:sz w:val="22"/>
                <w:szCs w:val="22"/>
              </w:rPr>
              <w:t>って</w:t>
            </w:r>
            <w:r w:rsidR="00915A6E" w:rsidRPr="00FB58F8">
              <w:rPr>
                <w:rFonts w:ascii="ＭＳ 明朝" w:hAnsi="ＭＳ 明朝" w:hint="eastAsia"/>
                <w:color w:val="000000"/>
                <w:sz w:val="22"/>
                <w:szCs w:val="22"/>
              </w:rPr>
              <w:t>地域分断とならないよう</w:t>
            </w:r>
            <w:r w:rsidRPr="00FB58F8">
              <w:rPr>
                <w:rFonts w:ascii="ＭＳ 明朝" w:hAnsi="ＭＳ 明朝" w:hint="eastAsia"/>
                <w:color w:val="000000"/>
                <w:sz w:val="22"/>
                <w:szCs w:val="22"/>
              </w:rPr>
              <w:t>、</w:t>
            </w:r>
            <w:r w:rsidR="005B73F7" w:rsidRPr="00FB58F8">
              <w:rPr>
                <w:rFonts w:ascii="ＭＳ 明朝" w:hAnsi="ＭＳ 明朝" w:hint="eastAsia"/>
                <w:color w:val="000000"/>
                <w:sz w:val="22"/>
                <w:szCs w:val="22"/>
              </w:rPr>
              <w:t>橋梁</w:t>
            </w:r>
            <w:r w:rsidR="00FA5424" w:rsidRPr="00FB58F8">
              <w:rPr>
                <w:rFonts w:ascii="ＭＳ 明朝" w:hAnsi="ＭＳ 明朝" w:hint="eastAsia"/>
                <w:color w:val="000000"/>
                <w:sz w:val="22"/>
                <w:szCs w:val="22"/>
              </w:rPr>
              <w:t>形式</w:t>
            </w:r>
            <w:r w:rsidR="00D45BBD" w:rsidRPr="00FB58F8">
              <w:rPr>
                <w:rFonts w:ascii="ＭＳ 明朝" w:hAnsi="ＭＳ 明朝" w:hint="eastAsia"/>
                <w:color w:val="000000"/>
                <w:sz w:val="22"/>
                <w:szCs w:val="22"/>
              </w:rPr>
              <w:t>と</w:t>
            </w:r>
            <w:r w:rsidRPr="00FB58F8">
              <w:rPr>
                <w:rFonts w:ascii="ＭＳ 明朝" w:hAnsi="ＭＳ 明朝" w:hint="eastAsia"/>
                <w:color w:val="000000"/>
                <w:sz w:val="22"/>
                <w:szCs w:val="22"/>
              </w:rPr>
              <w:t>しております。</w:t>
            </w:r>
          </w:p>
          <w:p w:rsidR="002D4274" w:rsidRPr="00FB58F8" w:rsidRDefault="002D4274" w:rsidP="00270F30">
            <w:pPr>
              <w:spacing w:line="240" w:lineRule="exact"/>
              <w:rPr>
                <w:rFonts w:ascii="ＭＳ 明朝" w:hAnsi="ＭＳ 明朝"/>
                <w:color w:val="000000"/>
                <w:sz w:val="22"/>
                <w:szCs w:val="22"/>
              </w:rPr>
            </w:pPr>
            <w:r w:rsidRPr="00FB58F8">
              <w:rPr>
                <w:rFonts w:ascii="ＭＳ 明朝" w:hAnsi="ＭＳ 明朝" w:hint="eastAsia"/>
                <w:color w:val="000000"/>
                <w:sz w:val="22"/>
                <w:szCs w:val="22"/>
              </w:rPr>
              <w:t xml:space="preserve">　さらに、道路整備の際には、事業者として住環境への影響に必要な対策の検討を行っていくとともに、高槻市の協力のもと、地域が目指すまちづくりに応じて、</w:t>
            </w:r>
            <w:r w:rsidR="00924EB3" w:rsidRPr="00FB58F8">
              <w:rPr>
                <w:rFonts w:ascii="ＭＳ 明朝" w:hAnsi="ＭＳ 明朝" w:hint="eastAsia"/>
                <w:color w:val="000000"/>
                <w:sz w:val="22"/>
                <w:szCs w:val="22"/>
              </w:rPr>
              <w:t>必要な</w:t>
            </w:r>
            <w:r w:rsidRPr="00FB58F8">
              <w:rPr>
                <w:rFonts w:ascii="ＭＳ 明朝" w:hAnsi="ＭＳ 明朝" w:hint="eastAsia"/>
                <w:color w:val="000000"/>
                <w:sz w:val="22"/>
                <w:szCs w:val="22"/>
              </w:rPr>
              <w:t>副道</w:t>
            </w:r>
            <w:r w:rsidR="00924EB3" w:rsidRPr="00FB58F8">
              <w:rPr>
                <w:rFonts w:ascii="ＭＳ 明朝" w:hAnsi="ＭＳ 明朝" w:hint="eastAsia"/>
                <w:color w:val="000000"/>
                <w:sz w:val="22"/>
                <w:szCs w:val="22"/>
              </w:rPr>
              <w:t>等の検討</w:t>
            </w:r>
            <w:r w:rsidR="00EB1518" w:rsidRPr="00FB58F8">
              <w:rPr>
                <w:rFonts w:ascii="ＭＳ 明朝" w:hAnsi="ＭＳ 明朝" w:hint="eastAsia"/>
                <w:color w:val="000000"/>
                <w:sz w:val="22"/>
                <w:szCs w:val="22"/>
              </w:rPr>
              <w:t>を行っていきます</w:t>
            </w:r>
            <w:r w:rsidRPr="00FB58F8">
              <w:rPr>
                <w:rFonts w:ascii="ＭＳ 明朝" w:hAnsi="ＭＳ 明朝" w:hint="eastAsia"/>
                <w:color w:val="000000"/>
                <w:sz w:val="22"/>
                <w:szCs w:val="22"/>
              </w:rPr>
              <w:t>。</w:t>
            </w:r>
          </w:p>
        </w:tc>
      </w:tr>
    </w:tbl>
    <w:p w:rsidR="00FB58F8" w:rsidRDefault="00FB58F8">
      <w:pPr>
        <w:widowControl/>
        <w:jc w:val="left"/>
        <w:rPr>
          <w:rFonts w:ascii="ＭＳ 明朝" w:hAnsi="ＭＳ 明朝"/>
          <w:sz w:val="22"/>
          <w:szCs w:val="22"/>
        </w:rPr>
      </w:pPr>
      <w:r>
        <w:rPr>
          <w:rFonts w:ascii="ＭＳ 明朝" w:hAnsi="ＭＳ 明朝"/>
          <w:sz w:val="22"/>
          <w:szCs w:val="22"/>
        </w:rPr>
        <w:br w:type="page"/>
      </w:r>
    </w:p>
    <w:p w:rsidR="00FB58F8" w:rsidRDefault="00FB58F8" w:rsidP="00FB58F8">
      <w:pPr>
        <w:spacing w:line="360" w:lineRule="exact"/>
        <w:jc w:val="center"/>
        <w:rPr>
          <w:b/>
          <w:sz w:val="28"/>
          <w:szCs w:val="28"/>
        </w:rPr>
      </w:pPr>
      <w:r w:rsidRPr="00FB58F8">
        <w:rPr>
          <w:rFonts w:hint="eastAsia"/>
          <w:b/>
          <w:spacing w:val="17"/>
          <w:kern w:val="0"/>
          <w:sz w:val="28"/>
          <w:szCs w:val="28"/>
          <w:fitText w:val="5339" w:id="1801752576"/>
        </w:rPr>
        <w:lastRenderedPageBreak/>
        <w:t>平成３０年度第１回都市計画公聴会</w:t>
      </w:r>
      <w:r w:rsidRPr="00FB58F8">
        <w:rPr>
          <w:rFonts w:hint="eastAsia"/>
          <w:b/>
          <w:spacing w:val="8"/>
          <w:kern w:val="0"/>
          <w:sz w:val="28"/>
          <w:szCs w:val="28"/>
          <w:fitText w:val="5339" w:id="1801752576"/>
        </w:rPr>
        <w:t>の</w:t>
      </w:r>
    </w:p>
    <w:p w:rsidR="00FB58F8" w:rsidRDefault="00FB58F8" w:rsidP="00FB58F8">
      <w:pPr>
        <w:spacing w:line="360" w:lineRule="exact"/>
        <w:jc w:val="center"/>
        <w:rPr>
          <w:b/>
          <w:kern w:val="0"/>
          <w:sz w:val="28"/>
          <w:szCs w:val="28"/>
        </w:rPr>
      </w:pPr>
      <w:r>
        <w:rPr>
          <w:rFonts w:hint="eastAsia"/>
          <w:b/>
          <w:kern w:val="0"/>
          <w:sz w:val="28"/>
          <w:szCs w:val="28"/>
        </w:rPr>
        <w:t>公述人の意見に対</w:t>
      </w:r>
      <w:bookmarkStart w:id="0" w:name="_GoBack"/>
      <w:bookmarkEnd w:id="0"/>
      <w:r>
        <w:rPr>
          <w:rFonts w:hint="eastAsia"/>
          <w:b/>
          <w:kern w:val="0"/>
          <w:sz w:val="28"/>
          <w:szCs w:val="28"/>
        </w:rPr>
        <w:t>する大阪府の考え方</w:t>
      </w:r>
    </w:p>
    <w:p w:rsidR="00FB58F8" w:rsidRDefault="00FB58F8" w:rsidP="00FB58F8">
      <w:pPr>
        <w:spacing w:line="240" w:lineRule="exact"/>
        <w:ind w:firstLineChars="1100" w:firstLine="2420"/>
        <w:rPr>
          <w:kern w:val="0"/>
          <w:sz w:val="22"/>
          <w:szCs w:val="22"/>
        </w:rPr>
      </w:pPr>
    </w:p>
    <w:p w:rsidR="00FB58F8" w:rsidRDefault="00FB58F8" w:rsidP="00FB58F8">
      <w:pPr>
        <w:ind w:left="220" w:hangingChars="100" w:hanging="220"/>
        <w:rPr>
          <w:kern w:val="0"/>
          <w:sz w:val="22"/>
          <w:szCs w:val="22"/>
        </w:rPr>
      </w:pPr>
      <w:r>
        <w:rPr>
          <w:rFonts w:hint="eastAsia"/>
          <w:kern w:val="0"/>
          <w:sz w:val="22"/>
          <w:szCs w:val="22"/>
        </w:rPr>
        <w:t xml:space="preserve">　　公聴会において公述人から述べられた意見のうち、今回変更しようとする都市計画に関する</w:t>
      </w:r>
    </w:p>
    <w:p w:rsidR="00FB58F8" w:rsidRDefault="00FB58F8" w:rsidP="00FB58F8">
      <w:pPr>
        <w:ind w:leftChars="105" w:left="220"/>
        <w:rPr>
          <w:kern w:val="0"/>
          <w:sz w:val="22"/>
          <w:szCs w:val="22"/>
        </w:rPr>
      </w:pPr>
      <w:r>
        <w:rPr>
          <w:rFonts w:hint="eastAsia"/>
          <w:kern w:val="0"/>
          <w:sz w:val="22"/>
          <w:szCs w:val="22"/>
        </w:rPr>
        <w:t>ものに対しての大阪府の考え方は、次のとおりです。</w:t>
      </w:r>
    </w:p>
    <w:tbl>
      <w:tblPr>
        <w:tblpPr w:leftFromText="142" w:rightFromText="142" w:vertAnchor="text" w:horzAnchor="margin" w:tblpX="-176" w:tblpY="122"/>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7"/>
        <w:gridCol w:w="4820"/>
        <w:gridCol w:w="4677"/>
      </w:tblGrid>
      <w:tr w:rsidR="00FB58F8" w:rsidTr="00C52EBF">
        <w:trPr>
          <w:trHeight w:val="50"/>
        </w:trPr>
        <w:tc>
          <w:tcPr>
            <w:tcW w:w="817" w:type="dxa"/>
            <w:tcBorders>
              <w:top w:val="single" w:sz="12" w:space="0" w:color="auto"/>
              <w:bottom w:val="single" w:sz="12" w:space="0" w:color="auto"/>
              <w:right w:val="single" w:sz="12" w:space="0" w:color="auto"/>
            </w:tcBorders>
            <w:shd w:val="clear" w:color="auto" w:fill="D9D9D9"/>
          </w:tcPr>
          <w:p w:rsidR="00FB58F8" w:rsidRDefault="00FB58F8" w:rsidP="00C52EBF">
            <w:pPr>
              <w:jc w:val="center"/>
              <w:rPr>
                <w:sz w:val="22"/>
                <w:szCs w:val="22"/>
              </w:rPr>
            </w:pPr>
            <w:r w:rsidRPr="00686705">
              <w:rPr>
                <w:rFonts w:hint="eastAsia"/>
                <w:sz w:val="20"/>
                <w:szCs w:val="22"/>
              </w:rPr>
              <w:t>公述人</w:t>
            </w:r>
          </w:p>
        </w:tc>
        <w:tc>
          <w:tcPr>
            <w:tcW w:w="4820" w:type="dxa"/>
            <w:tcBorders>
              <w:top w:val="single" w:sz="12" w:space="0" w:color="auto"/>
              <w:left w:val="single" w:sz="12" w:space="0" w:color="auto"/>
              <w:bottom w:val="single" w:sz="12" w:space="0" w:color="auto"/>
              <w:right w:val="single" w:sz="12" w:space="0" w:color="auto"/>
            </w:tcBorders>
            <w:shd w:val="clear" w:color="auto" w:fill="D9D9D9"/>
          </w:tcPr>
          <w:p w:rsidR="00FB58F8" w:rsidRDefault="00FB58F8" w:rsidP="00C52EBF">
            <w:pPr>
              <w:jc w:val="center"/>
              <w:rPr>
                <w:sz w:val="22"/>
                <w:szCs w:val="22"/>
              </w:rPr>
            </w:pPr>
            <w:r>
              <w:rPr>
                <w:rFonts w:hint="eastAsia"/>
                <w:sz w:val="22"/>
                <w:szCs w:val="22"/>
              </w:rPr>
              <w:t>都市計画案に係る意見の概要</w:t>
            </w:r>
          </w:p>
        </w:tc>
        <w:tc>
          <w:tcPr>
            <w:tcW w:w="4677" w:type="dxa"/>
            <w:tcBorders>
              <w:top w:val="single" w:sz="12" w:space="0" w:color="auto"/>
              <w:left w:val="single" w:sz="12" w:space="0" w:color="auto"/>
              <w:bottom w:val="single" w:sz="12" w:space="0" w:color="auto"/>
            </w:tcBorders>
            <w:shd w:val="clear" w:color="auto" w:fill="D9D9D9"/>
          </w:tcPr>
          <w:p w:rsidR="00FB58F8" w:rsidRDefault="00FB58F8" w:rsidP="00C52EBF">
            <w:pPr>
              <w:jc w:val="center"/>
              <w:rPr>
                <w:sz w:val="22"/>
                <w:szCs w:val="22"/>
              </w:rPr>
            </w:pPr>
            <w:r>
              <w:rPr>
                <w:rFonts w:hint="eastAsia"/>
                <w:sz w:val="22"/>
                <w:szCs w:val="22"/>
              </w:rPr>
              <w:t>意見に対する大阪府の考え方</w:t>
            </w:r>
          </w:p>
        </w:tc>
      </w:tr>
      <w:tr w:rsidR="00FB58F8" w:rsidRPr="002919A5" w:rsidTr="00C52EBF">
        <w:trPr>
          <w:cantSplit/>
          <w:trHeight w:val="12476"/>
        </w:trPr>
        <w:tc>
          <w:tcPr>
            <w:tcW w:w="817" w:type="dxa"/>
            <w:tcBorders>
              <w:top w:val="single" w:sz="12" w:space="0" w:color="auto"/>
              <w:bottom w:val="single" w:sz="12" w:space="0" w:color="auto"/>
              <w:right w:val="single" w:sz="12" w:space="0" w:color="auto"/>
            </w:tcBorders>
          </w:tcPr>
          <w:p w:rsidR="00FB58F8" w:rsidRPr="00213414" w:rsidRDefault="00FB58F8" w:rsidP="00C52EBF">
            <w:pPr>
              <w:spacing w:line="240" w:lineRule="exact"/>
              <w:jc w:val="center"/>
              <w:rPr>
                <w:rFonts w:ascii="ＭＳ 明朝" w:hAnsi="ＭＳ 明朝"/>
                <w:spacing w:val="-20"/>
                <w:sz w:val="22"/>
                <w:szCs w:val="22"/>
              </w:rPr>
            </w:pPr>
            <w:r>
              <w:rPr>
                <w:rFonts w:ascii="ＭＳ 明朝" w:hAnsi="ＭＳ 明朝" w:hint="eastAsia"/>
                <w:spacing w:val="-20"/>
                <w:sz w:val="22"/>
                <w:szCs w:val="22"/>
              </w:rPr>
              <w:t>Ｇ</w:t>
            </w:r>
          </w:p>
          <w:p w:rsidR="00FB58F8" w:rsidRPr="00213414" w:rsidRDefault="00FB58F8" w:rsidP="00C52EBF">
            <w:pPr>
              <w:spacing w:line="240" w:lineRule="exact"/>
              <w:rPr>
                <w:rFonts w:ascii="ＭＳ 明朝" w:hAnsi="ＭＳ 明朝"/>
                <w:sz w:val="22"/>
                <w:szCs w:val="22"/>
              </w:rPr>
            </w:pPr>
          </w:p>
        </w:tc>
        <w:tc>
          <w:tcPr>
            <w:tcW w:w="4820" w:type="dxa"/>
            <w:tcBorders>
              <w:top w:val="single" w:sz="12" w:space="0" w:color="auto"/>
              <w:left w:val="single" w:sz="12" w:space="0" w:color="auto"/>
              <w:bottom w:val="single" w:sz="12" w:space="0" w:color="auto"/>
              <w:right w:val="single" w:sz="12" w:space="0" w:color="auto"/>
            </w:tcBorders>
          </w:tcPr>
          <w:p w:rsidR="00FB58F8" w:rsidRDefault="00FB58F8" w:rsidP="00C52EBF">
            <w:pPr>
              <w:spacing w:line="240" w:lineRule="exact"/>
              <w:rPr>
                <w:rFonts w:ascii="ＭＳ 明朝" w:hAnsi="ＭＳ 明朝"/>
                <w:sz w:val="22"/>
                <w:szCs w:val="22"/>
              </w:rPr>
            </w:pPr>
            <w:r>
              <w:rPr>
                <w:rFonts w:ascii="ＭＳ 明朝" w:hAnsi="ＭＳ 明朝" w:hint="eastAsia"/>
                <w:sz w:val="22"/>
                <w:szCs w:val="22"/>
              </w:rPr>
              <w:t xml:space="preserve">　</w:t>
            </w:r>
            <w:r w:rsidRPr="00CF135A">
              <w:rPr>
                <w:rFonts w:ascii="ＭＳ 明朝" w:hAnsi="ＭＳ 明朝" w:hint="eastAsia"/>
                <w:sz w:val="22"/>
                <w:szCs w:val="22"/>
              </w:rPr>
              <w:t>京都守口線</w:t>
            </w:r>
            <w:r>
              <w:rPr>
                <w:rFonts w:ascii="ＭＳ 明朝" w:hAnsi="ＭＳ 明朝" w:hint="eastAsia"/>
                <w:sz w:val="22"/>
                <w:szCs w:val="22"/>
              </w:rPr>
              <w:t>は61年前に</w:t>
            </w:r>
            <w:r w:rsidRPr="00CF135A">
              <w:rPr>
                <w:rFonts w:ascii="ＭＳ 明朝" w:hAnsi="ＭＳ 明朝" w:hint="eastAsia"/>
                <w:sz w:val="22"/>
                <w:szCs w:val="22"/>
              </w:rPr>
              <w:t>都市計画決定がされた</w:t>
            </w:r>
            <w:r>
              <w:rPr>
                <w:rFonts w:ascii="ＭＳ 明朝" w:hAnsi="ＭＳ 明朝" w:hint="eastAsia"/>
                <w:sz w:val="22"/>
                <w:szCs w:val="22"/>
              </w:rPr>
              <w:t>。</w:t>
            </w:r>
            <w:r w:rsidRPr="00CF135A">
              <w:rPr>
                <w:rFonts w:ascii="ＭＳ 明朝" w:hAnsi="ＭＳ 明朝" w:hint="eastAsia"/>
                <w:sz w:val="22"/>
                <w:szCs w:val="22"/>
              </w:rPr>
              <w:t>今まで２車線でずっと間に合ってきた</w:t>
            </w:r>
            <w:r>
              <w:rPr>
                <w:rFonts w:ascii="ＭＳ 明朝" w:hAnsi="ＭＳ 明朝" w:hint="eastAsia"/>
                <w:sz w:val="22"/>
                <w:szCs w:val="22"/>
              </w:rPr>
              <w:t>。</w:t>
            </w:r>
            <w:r w:rsidRPr="00896CFA">
              <w:rPr>
                <w:rFonts w:ascii="ＭＳ 明朝" w:hAnsi="ＭＳ 明朝" w:hint="eastAsia"/>
                <w:sz w:val="22"/>
                <w:szCs w:val="22"/>
              </w:rPr>
              <w:t>４万台になるというふうに説明会ではされた</w:t>
            </w:r>
            <w:r>
              <w:rPr>
                <w:rFonts w:ascii="ＭＳ 明朝" w:hAnsi="ＭＳ 明朝" w:hint="eastAsia"/>
                <w:sz w:val="22"/>
                <w:szCs w:val="22"/>
              </w:rPr>
              <w:t>が</w:t>
            </w:r>
            <w:r w:rsidRPr="00896CFA">
              <w:rPr>
                <w:rFonts w:ascii="ＭＳ 明朝" w:hAnsi="ＭＳ 明朝" w:hint="eastAsia"/>
                <w:sz w:val="22"/>
                <w:szCs w:val="22"/>
              </w:rPr>
              <w:t>、沿線の騒音、振動、排気ガス、渋滞など、環境悪化は目に見えて</w:t>
            </w:r>
            <w:r>
              <w:rPr>
                <w:rFonts w:ascii="ＭＳ 明朝" w:hAnsi="ＭＳ 明朝" w:hint="eastAsia"/>
                <w:sz w:val="22"/>
                <w:szCs w:val="22"/>
              </w:rPr>
              <w:t>いる</w:t>
            </w:r>
            <w:r w:rsidRPr="00896CFA">
              <w:rPr>
                <w:rFonts w:ascii="ＭＳ 明朝" w:hAnsi="ＭＳ 明朝" w:hint="eastAsia"/>
                <w:sz w:val="22"/>
                <w:szCs w:val="22"/>
              </w:rPr>
              <w:t>。</w:t>
            </w:r>
            <w:r w:rsidRPr="00546429">
              <w:rPr>
                <w:rFonts w:ascii="ＭＳ 明朝" w:hAnsi="ＭＳ 明朝" w:hint="eastAsia"/>
                <w:sz w:val="22"/>
                <w:szCs w:val="22"/>
              </w:rPr>
              <w:t>市道牧野長尾線</w:t>
            </w:r>
            <w:r>
              <w:rPr>
                <w:rFonts w:ascii="ＭＳ 明朝" w:hAnsi="ＭＳ 明朝" w:hint="eastAsia"/>
                <w:sz w:val="22"/>
                <w:szCs w:val="22"/>
              </w:rPr>
              <w:t>より</w:t>
            </w:r>
            <w:r w:rsidRPr="00546429">
              <w:rPr>
                <w:rFonts w:ascii="ＭＳ 明朝" w:hAnsi="ＭＳ 明朝" w:hint="eastAsia"/>
                <w:sz w:val="22"/>
                <w:szCs w:val="22"/>
              </w:rPr>
              <w:t>北側には幅員が拡幅される予定も</w:t>
            </w:r>
            <w:r>
              <w:rPr>
                <w:rFonts w:ascii="ＭＳ 明朝" w:hAnsi="ＭＳ 明朝" w:hint="eastAsia"/>
                <w:sz w:val="22"/>
                <w:szCs w:val="22"/>
              </w:rPr>
              <w:t>ない</w:t>
            </w:r>
            <w:r w:rsidRPr="00546429">
              <w:rPr>
                <w:rFonts w:ascii="ＭＳ 明朝" w:hAnsi="ＭＳ 明朝" w:hint="eastAsia"/>
                <w:sz w:val="22"/>
                <w:szCs w:val="22"/>
              </w:rPr>
              <w:t>から、４万台になったとしても渋滞が起きてくる可能性はある。交通量の増大に伴う騒音、振動、排気ガス、渋滞から沿線の環境をこれ以上悪化させないためにも再検討をしていただきたい。</w:t>
            </w:r>
          </w:p>
          <w:p w:rsidR="00FB58F8" w:rsidRDefault="00FB58F8" w:rsidP="00C52EBF">
            <w:pPr>
              <w:spacing w:line="240" w:lineRule="exact"/>
              <w:rPr>
                <w:rFonts w:ascii="ＭＳ 明朝" w:hAnsi="ＭＳ 明朝"/>
                <w:sz w:val="22"/>
                <w:szCs w:val="22"/>
              </w:rPr>
            </w:pPr>
            <w:r>
              <w:rPr>
                <w:rFonts w:ascii="ＭＳ 明朝" w:hAnsi="ＭＳ 明朝" w:hint="eastAsia"/>
                <w:sz w:val="22"/>
                <w:szCs w:val="22"/>
              </w:rPr>
              <w:t xml:space="preserve">　</w:t>
            </w:r>
            <w:r w:rsidRPr="00546429">
              <w:rPr>
                <w:rFonts w:ascii="ＭＳ 明朝" w:hAnsi="ＭＳ 明朝" w:hint="eastAsia"/>
                <w:sz w:val="22"/>
                <w:szCs w:val="22"/>
              </w:rPr>
              <w:t>淀川</w:t>
            </w:r>
            <w:r>
              <w:rPr>
                <w:rFonts w:ascii="ＭＳ 明朝" w:hAnsi="ＭＳ 明朝" w:hint="eastAsia"/>
                <w:sz w:val="22"/>
                <w:szCs w:val="22"/>
              </w:rPr>
              <w:t>渡河</w:t>
            </w:r>
            <w:r w:rsidRPr="00546429">
              <w:rPr>
                <w:rFonts w:ascii="ＭＳ 明朝" w:hAnsi="ＭＳ 明朝" w:hint="eastAsia"/>
                <w:sz w:val="22"/>
                <w:szCs w:val="22"/>
              </w:rPr>
              <w:t>橋について、他のルートも考えるべき</w:t>
            </w:r>
            <w:r>
              <w:rPr>
                <w:rFonts w:ascii="ＭＳ 明朝" w:hAnsi="ＭＳ 明朝" w:hint="eastAsia"/>
                <w:sz w:val="22"/>
                <w:szCs w:val="22"/>
              </w:rPr>
              <w:t>だ。</w:t>
            </w:r>
            <w:r w:rsidRPr="006C1554">
              <w:rPr>
                <w:rFonts w:ascii="ＭＳ 明朝" w:hAnsi="ＭＳ 明朝" w:hint="eastAsia"/>
                <w:sz w:val="22"/>
                <w:szCs w:val="22"/>
              </w:rPr>
              <w:t>新名神</w:t>
            </w:r>
            <w:r>
              <w:rPr>
                <w:rFonts w:ascii="ＭＳ 明朝" w:hAnsi="ＭＳ 明朝" w:hint="eastAsia"/>
                <w:sz w:val="22"/>
                <w:szCs w:val="22"/>
              </w:rPr>
              <w:t>橋</w:t>
            </w:r>
            <w:r w:rsidRPr="006C1554">
              <w:rPr>
                <w:rFonts w:ascii="ＭＳ 明朝" w:hAnsi="ＭＳ 明朝" w:hint="eastAsia"/>
                <w:sz w:val="22"/>
                <w:szCs w:val="22"/>
              </w:rPr>
              <w:t>の併設の検討もされて</w:t>
            </w:r>
            <w:r>
              <w:rPr>
                <w:rFonts w:ascii="ＭＳ 明朝" w:hAnsi="ＭＳ 明朝" w:hint="eastAsia"/>
                <w:sz w:val="22"/>
                <w:szCs w:val="22"/>
              </w:rPr>
              <w:t>おり</w:t>
            </w:r>
            <w:r w:rsidRPr="006C1554">
              <w:rPr>
                <w:rFonts w:ascii="ＭＳ 明朝" w:hAnsi="ＭＳ 明朝" w:hint="eastAsia"/>
                <w:sz w:val="22"/>
                <w:szCs w:val="22"/>
              </w:rPr>
              <w:t>、困難な面も強調されてい</w:t>
            </w:r>
            <w:r>
              <w:rPr>
                <w:rFonts w:ascii="ＭＳ 明朝" w:hAnsi="ＭＳ 明朝" w:hint="eastAsia"/>
                <w:sz w:val="22"/>
                <w:szCs w:val="22"/>
              </w:rPr>
              <w:t>る</w:t>
            </w:r>
            <w:r w:rsidRPr="006C1554">
              <w:rPr>
                <w:rFonts w:ascii="ＭＳ 明朝" w:hAnsi="ＭＳ 明朝" w:hint="eastAsia"/>
                <w:sz w:val="22"/>
                <w:szCs w:val="22"/>
              </w:rPr>
              <w:t>が、果たしてそうなのか。</w:t>
            </w:r>
          </w:p>
          <w:p w:rsidR="00FB58F8" w:rsidRDefault="00FB58F8" w:rsidP="00C52EBF">
            <w:pPr>
              <w:spacing w:line="240" w:lineRule="exact"/>
              <w:rPr>
                <w:rFonts w:ascii="ＭＳ 明朝" w:hAnsi="ＭＳ 明朝"/>
                <w:sz w:val="22"/>
                <w:szCs w:val="22"/>
              </w:rPr>
            </w:pPr>
            <w:r>
              <w:rPr>
                <w:rFonts w:ascii="ＭＳ 明朝" w:hAnsi="ＭＳ 明朝" w:hint="eastAsia"/>
                <w:sz w:val="22"/>
                <w:szCs w:val="22"/>
              </w:rPr>
              <w:t xml:space="preserve">　</w:t>
            </w:r>
            <w:r w:rsidRPr="00546429">
              <w:rPr>
                <w:rFonts w:ascii="ＭＳ 明朝" w:hAnsi="ＭＳ 明朝" w:hint="eastAsia"/>
                <w:sz w:val="22"/>
                <w:szCs w:val="22"/>
              </w:rPr>
              <w:t>牧野高槻線は防災上の必要性を繰り返し強調</w:t>
            </w:r>
            <w:r>
              <w:rPr>
                <w:rFonts w:ascii="ＭＳ 明朝" w:hAnsi="ＭＳ 明朝" w:hint="eastAsia"/>
                <w:sz w:val="22"/>
                <w:szCs w:val="22"/>
              </w:rPr>
              <w:t>する</w:t>
            </w:r>
            <w:r w:rsidRPr="00546429">
              <w:rPr>
                <w:rFonts w:ascii="ＭＳ 明朝" w:hAnsi="ＭＳ 明朝" w:hint="eastAsia"/>
                <w:sz w:val="22"/>
                <w:szCs w:val="22"/>
              </w:rPr>
              <w:t>が、枚方大橋が老朽化していることも強調</w:t>
            </w:r>
            <w:r>
              <w:rPr>
                <w:rFonts w:ascii="ＭＳ 明朝" w:hAnsi="ＭＳ 明朝" w:hint="eastAsia"/>
                <w:sz w:val="22"/>
                <w:szCs w:val="22"/>
              </w:rPr>
              <w:t>する</w:t>
            </w:r>
            <w:r w:rsidRPr="00546429">
              <w:rPr>
                <w:rFonts w:ascii="ＭＳ 明朝" w:hAnsi="ＭＳ 明朝" w:hint="eastAsia"/>
                <w:sz w:val="22"/>
                <w:szCs w:val="22"/>
              </w:rPr>
              <w:t>。そうであれば、優先的に枚方大橋の耐震化、補強を行うべきではないか。枚方大橋周辺の渋滞解消がうたわれて</w:t>
            </w:r>
            <w:r>
              <w:rPr>
                <w:rFonts w:ascii="ＭＳ 明朝" w:hAnsi="ＭＳ 明朝" w:hint="eastAsia"/>
                <w:sz w:val="22"/>
                <w:szCs w:val="22"/>
              </w:rPr>
              <w:t>いる</w:t>
            </w:r>
            <w:r w:rsidRPr="00546429">
              <w:rPr>
                <w:rFonts w:ascii="ＭＳ 明朝" w:hAnsi="ＭＳ 明朝" w:hint="eastAsia"/>
                <w:sz w:val="22"/>
                <w:szCs w:val="22"/>
              </w:rPr>
              <w:t>が、具体的な渋滞の状況なども明らかにされて</w:t>
            </w:r>
            <w:r>
              <w:rPr>
                <w:rFonts w:ascii="ＭＳ 明朝" w:hAnsi="ＭＳ 明朝" w:hint="eastAsia"/>
                <w:sz w:val="22"/>
                <w:szCs w:val="22"/>
              </w:rPr>
              <w:t>いない。</w:t>
            </w:r>
          </w:p>
          <w:p w:rsidR="00FB58F8" w:rsidRPr="00CF135A" w:rsidRDefault="00FB58F8" w:rsidP="00C52EBF">
            <w:pPr>
              <w:spacing w:line="240" w:lineRule="exact"/>
              <w:rPr>
                <w:rFonts w:ascii="ＭＳ 明朝" w:hAnsi="ＭＳ 明朝"/>
                <w:sz w:val="22"/>
                <w:szCs w:val="22"/>
              </w:rPr>
            </w:pPr>
          </w:p>
        </w:tc>
        <w:tc>
          <w:tcPr>
            <w:tcW w:w="4677" w:type="dxa"/>
            <w:tcBorders>
              <w:top w:val="single" w:sz="12" w:space="0" w:color="auto"/>
              <w:left w:val="single" w:sz="12" w:space="0" w:color="auto"/>
              <w:bottom w:val="single" w:sz="12" w:space="0" w:color="auto"/>
            </w:tcBorders>
          </w:tcPr>
          <w:p w:rsidR="00FB58F8" w:rsidRDefault="00FB58F8" w:rsidP="00C52EBF">
            <w:pPr>
              <w:spacing w:line="240" w:lineRule="exact"/>
              <w:rPr>
                <w:rFonts w:ascii="ＭＳ 明朝" w:hAnsi="ＭＳ 明朝"/>
                <w:color w:val="000000"/>
                <w:sz w:val="22"/>
                <w:szCs w:val="22"/>
              </w:rPr>
            </w:pPr>
            <w:r>
              <w:rPr>
                <w:rFonts w:ascii="ＭＳ 明朝" w:hAnsi="ＭＳ 明朝" w:hint="eastAsia"/>
                <w:color w:val="000000"/>
                <w:sz w:val="22"/>
                <w:szCs w:val="22"/>
              </w:rPr>
              <w:t xml:space="preserve">　京都守口線については、牧野高槻線との交差部の一部区間の都市計画変更を予定しています。さらに、今回の都市計画変更区間外においても、事業者として、牧野高槻線の整備と合わせて、必要な区間を４車線整備することとし、必要な交通処理を行ってまいります。また、住環境への影響については、事業者として必要な対策の検討を行ってまいります。</w:t>
            </w:r>
          </w:p>
          <w:p w:rsidR="00FB58F8" w:rsidRDefault="00FB58F8" w:rsidP="00C52EBF">
            <w:pPr>
              <w:spacing w:line="240" w:lineRule="exact"/>
              <w:rPr>
                <w:rFonts w:ascii="ＭＳ 明朝" w:hAnsi="ＭＳ 明朝"/>
                <w:color w:val="000000"/>
                <w:sz w:val="22"/>
                <w:szCs w:val="22"/>
              </w:rPr>
            </w:pPr>
            <w:r>
              <w:rPr>
                <w:rFonts w:ascii="ＭＳ 明朝" w:hAnsi="ＭＳ 明朝" w:hint="eastAsia"/>
                <w:color w:val="000000"/>
                <w:sz w:val="22"/>
                <w:szCs w:val="22"/>
              </w:rPr>
              <w:t xml:space="preserve">　</w:t>
            </w:r>
            <w:r w:rsidRPr="00945605">
              <w:rPr>
                <w:rFonts w:ascii="ＭＳ 明朝" w:hAnsi="ＭＳ 明朝" w:hint="eastAsia"/>
                <w:color w:val="000000"/>
                <w:sz w:val="22"/>
                <w:szCs w:val="22"/>
              </w:rPr>
              <w:t>牧野高槻線については、事業化に向けた検討を行った結果、既に都市計画決定されている区域において、幅員や構造等の変更を行うこととしたものであります。検討に際しては、道路構造令等の基準に基づき、交通処理等を勘案するとともに、可能な限り新たな都市計画制限が発生しないようにしております。</w:t>
            </w:r>
          </w:p>
          <w:p w:rsidR="00FB58F8" w:rsidRDefault="00FB58F8" w:rsidP="00C52EBF">
            <w:pPr>
              <w:spacing w:line="240" w:lineRule="exact"/>
              <w:rPr>
                <w:rFonts w:ascii="ＭＳ 明朝" w:hAnsi="ＭＳ 明朝"/>
                <w:color w:val="000000"/>
                <w:sz w:val="22"/>
                <w:szCs w:val="22"/>
              </w:rPr>
            </w:pPr>
            <w:r>
              <w:rPr>
                <w:rFonts w:ascii="ＭＳ 明朝" w:hAnsi="ＭＳ 明朝" w:hint="eastAsia"/>
                <w:color w:val="000000"/>
                <w:sz w:val="22"/>
                <w:szCs w:val="22"/>
              </w:rPr>
              <w:t xml:space="preserve">　</w:t>
            </w:r>
            <w:r w:rsidRPr="00945605">
              <w:rPr>
                <w:rFonts w:ascii="ＭＳ 明朝" w:hAnsi="ＭＳ 明朝" w:hint="eastAsia"/>
                <w:color w:val="000000"/>
                <w:sz w:val="22"/>
                <w:szCs w:val="22"/>
              </w:rPr>
              <w:t>なお、新名神高速道路への併設については、構造、施工方法、事業費等に多大な影響があるため、牧野高槻線が優位と考えております。</w:t>
            </w:r>
          </w:p>
          <w:p w:rsidR="00FB58F8" w:rsidRPr="00213414" w:rsidRDefault="00FB58F8" w:rsidP="00C52EBF">
            <w:pPr>
              <w:spacing w:line="240" w:lineRule="exact"/>
              <w:rPr>
                <w:rFonts w:ascii="ＭＳ 明朝" w:hAnsi="ＭＳ 明朝"/>
                <w:color w:val="000000"/>
                <w:sz w:val="22"/>
                <w:szCs w:val="22"/>
              </w:rPr>
            </w:pPr>
            <w:r>
              <w:rPr>
                <w:rFonts w:ascii="ＭＳ 明朝" w:hAnsi="ＭＳ 明朝" w:hint="eastAsia"/>
                <w:color w:val="000000"/>
                <w:sz w:val="22"/>
                <w:szCs w:val="22"/>
              </w:rPr>
              <w:t xml:space="preserve">　また、枚方大橋については、</w:t>
            </w:r>
            <w:r w:rsidRPr="008A755B">
              <w:rPr>
                <w:rFonts w:ascii="ＭＳ 明朝" w:hAnsi="ＭＳ 明朝" w:hint="eastAsia"/>
                <w:color w:val="000000"/>
                <w:sz w:val="22"/>
                <w:szCs w:val="22"/>
              </w:rPr>
              <w:t>平成27年度全国道路・街路交通情勢調査の結果</w:t>
            </w:r>
            <w:r>
              <w:rPr>
                <w:rFonts w:ascii="ＭＳ 明朝" w:hAnsi="ＭＳ 明朝" w:hint="eastAsia"/>
                <w:color w:val="000000"/>
                <w:sz w:val="22"/>
                <w:szCs w:val="22"/>
              </w:rPr>
              <w:t>によると</w:t>
            </w:r>
            <w:r w:rsidRPr="008A755B">
              <w:rPr>
                <w:rFonts w:ascii="ＭＳ 明朝" w:hAnsi="ＭＳ 明朝" w:hint="eastAsia"/>
                <w:color w:val="000000"/>
                <w:sz w:val="22"/>
                <w:szCs w:val="22"/>
              </w:rPr>
              <w:t>、渋滞が発生して</w:t>
            </w:r>
            <w:r>
              <w:rPr>
                <w:rFonts w:ascii="ＭＳ 明朝" w:hAnsi="ＭＳ 明朝" w:hint="eastAsia"/>
                <w:color w:val="000000"/>
                <w:sz w:val="22"/>
                <w:szCs w:val="22"/>
              </w:rPr>
              <w:t>おり</w:t>
            </w:r>
            <w:r w:rsidRPr="008A755B">
              <w:rPr>
                <w:rFonts w:ascii="ＭＳ 明朝" w:hAnsi="ＭＳ 明朝" w:hint="eastAsia"/>
                <w:color w:val="000000"/>
                <w:sz w:val="22"/>
                <w:szCs w:val="22"/>
              </w:rPr>
              <w:t>ます</w:t>
            </w:r>
            <w:r>
              <w:rPr>
                <w:rFonts w:ascii="ＭＳ 明朝" w:hAnsi="ＭＳ 明朝" w:hint="eastAsia"/>
                <w:color w:val="000000"/>
                <w:sz w:val="22"/>
                <w:szCs w:val="22"/>
              </w:rPr>
              <w:t>（平日12時間混雑度：2.24）。</w:t>
            </w:r>
            <w:r w:rsidRPr="00FC2B54">
              <w:rPr>
                <w:rFonts w:ascii="ＭＳ 明朝" w:hAnsi="ＭＳ 明朝" w:hint="eastAsia"/>
                <w:color w:val="000000"/>
                <w:sz w:val="22"/>
                <w:szCs w:val="22"/>
              </w:rPr>
              <w:t>なお、枚方大橋の耐震化や長寿命化につきましては、現時点で必要な対策を完了しております。</w:t>
            </w:r>
          </w:p>
        </w:tc>
      </w:tr>
    </w:tbl>
    <w:p w:rsidR="00FB58F8" w:rsidRPr="009B1D1A" w:rsidRDefault="00FB58F8" w:rsidP="00FB58F8">
      <w:pPr>
        <w:spacing w:line="240" w:lineRule="exact"/>
        <w:rPr>
          <w:sz w:val="22"/>
          <w:szCs w:val="22"/>
        </w:rPr>
      </w:pPr>
    </w:p>
    <w:p w:rsidR="00963327" w:rsidRPr="00FB58F8" w:rsidRDefault="00963327" w:rsidP="00005EF1">
      <w:pPr>
        <w:spacing w:line="240" w:lineRule="exact"/>
        <w:rPr>
          <w:rFonts w:ascii="ＭＳ 明朝" w:hAnsi="ＭＳ 明朝"/>
          <w:sz w:val="22"/>
          <w:szCs w:val="22"/>
        </w:rPr>
      </w:pPr>
    </w:p>
    <w:sectPr w:rsidR="00963327" w:rsidRPr="00FB58F8" w:rsidSect="00804700">
      <w:pgSz w:w="11906" w:h="16838" w:code="9"/>
      <w:pgMar w:top="1134" w:right="1134" w:bottom="28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2C" w:rsidRDefault="009D3D2C" w:rsidP="000D6285">
      <w:r>
        <w:separator/>
      </w:r>
    </w:p>
  </w:endnote>
  <w:endnote w:type="continuationSeparator" w:id="0">
    <w:p w:rsidR="009D3D2C" w:rsidRDefault="009D3D2C" w:rsidP="000D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2C" w:rsidRDefault="009D3D2C" w:rsidP="000D6285">
      <w:r>
        <w:separator/>
      </w:r>
    </w:p>
  </w:footnote>
  <w:footnote w:type="continuationSeparator" w:id="0">
    <w:p w:rsidR="009D3D2C" w:rsidRDefault="009D3D2C" w:rsidP="000D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FB8"/>
    <w:multiLevelType w:val="hybridMultilevel"/>
    <w:tmpl w:val="8DE07424"/>
    <w:lvl w:ilvl="0" w:tplc="093A41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8B5A6E"/>
    <w:multiLevelType w:val="hybridMultilevel"/>
    <w:tmpl w:val="3C76E9A6"/>
    <w:lvl w:ilvl="0" w:tplc="B9A6C3E2">
      <w:start w:val="1"/>
      <w:numFmt w:val="decimalEnclosedCircle"/>
      <w:lvlText w:val="%1"/>
      <w:lvlJc w:val="left"/>
      <w:pPr>
        <w:tabs>
          <w:tab w:val="num" w:pos="360"/>
        </w:tabs>
        <w:ind w:left="360" w:hanging="360"/>
      </w:pPr>
      <w:rPr>
        <w:rFonts w:hint="default"/>
      </w:rPr>
    </w:lvl>
    <w:lvl w:ilvl="1" w:tplc="3C82BF80">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0E5164"/>
    <w:multiLevelType w:val="hybridMultilevel"/>
    <w:tmpl w:val="60CCC58A"/>
    <w:lvl w:ilvl="0" w:tplc="E31092AC">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49D2349C"/>
    <w:multiLevelType w:val="hybridMultilevel"/>
    <w:tmpl w:val="58DA3554"/>
    <w:lvl w:ilvl="0" w:tplc="DDC0C50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B6D6AFD"/>
    <w:multiLevelType w:val="hybridMultilevel"/>
    <w:tmpl w:val="50B6AF02"/>
    <w:lvl w:ilvl="0" w:tplc="9D4864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970442"/>
    <w:multiLevelType w:val="hybridMultilevel"/>
    <w:tmpl w:val="74A8B006"/>
    <w:lvl w:ilvl="0" w:tplc="9B6CE5E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9C6434"/>
    <w:multiLevelType w:val="hybridMultilevel"/>
    <w:tmpl w:val="ED2E9E92"/>
    <w:lvl w:ilvl="0" w:tplc="638EA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CC00B8"/>
    <w:multiLevelType w:val="hybridMultilevel"/>
    <w:tmpl w:val="EE329DBA"/>
    <w:lvl w:ilvl="0" w:tplc="247C07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27794C"/>
    <w:multiLevelType w:val="hybridMultilevel"/>
    <w:tmpl w:val="A7F6369E"/>
    <w:lvl w:ilvl="0" w:tplc="DECE33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2B6C0D"/>
    <w:multiLevelType w:val="hybridMultilevel"/>
    <w:tmpl w:val="AFA6F884"/>
    <w:lvl w:ilvl="0" w:tplc="780CC2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1"/>
  </w:num>
  <w:num w:numId="4">
    <w:abstractNumId w:val="5"/>
  </w:num>
  <w:num w:numId="5">
    <w:abstractNumId w:val="7"/>
  </w:num>
  <w:num w:numId="6">
    <w:abstractNumId w:val="6"/>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89"/>
    <w:rsid w:val="0000176F"/>
    <w:rsid w:val="00001E5B"/>
    <w:rsid w:val="00005EF1"/>
    <w:rsid w:val="00006E57"/>
    <w:rsid w:val="00010080"/>
    <w:rsid w:val="0001465C"/>
    <w:rsid w:val="00022010"/>
    <w:rsid w:val="00030522"/>
    <w:rsid w:val="0003069F"/>
    <w:rsid w:val="00037103"/>
    <w:rsid w:val="00040330"/>
    <w:rsid w:val="00047F48"/>
    <w:rsid w:val="00050819"/>
    <w:rsid w:val="000519B3"/>
    <w:rsid w:val="00062DC8"/>
    <w:rsid w:val="00064AB7"/>
    <w:rsid w:val="000655BD"/>
    <w:rsid w:val="00065834"/>
    <w:rsid w:val="000742C8"/>
    <w:rsid w:val="00081669"/>
    <w:rsid w:val="00082402"/>
    <w:rsid w:val="00085DD8"/>
    <w:rsid w:val="00094593"/>
    <w:rsid w:val="000A0630"/>
    <w:rsid w:val="000A0899"/>
    <w:rsid w:val="000A0B89"/>
    <w:rsid w:val="000A6FE3"/>
    <w:rsid w:val="000B0CCF"/>
    <w:rsid w:val="000B1216"/>
    <w:rsid w:val="000B59DB"/>
    <w:rsid w:val="000C180C"/>
    <w:rsid w:val="000C6EC4"/>
    <w:rsid w:val="000C7C83"/>
    <w:rsid w:val="000D19F8"/>
    <w:rsid w:val="000D21AF"/>
    <w:rsid w:val="000D4596"/>
    <w:rsid w:val="000D4F51"/>
    <w:rsid w:val="000D6285"/>
    <w:rsid w:val="000E0081"/>
    <w:rsid w:val="000E1AFA"/>
    <w:rsid w:val="000E294C"/>
    <w:rsid w:val="000E30A5"/>
    <w:rsid w:val="000E4E5D"/>
    <w:rsid w:val="000E72CF"/>
    <w:rsid w:val="000F4442"/>
    <w:rsid w:val="000F473C"/>
    <w:rsid w:val="000F6601"/>
    <w:rsid w:val="00102CF7"/>
    <w:rsid w:val="001125EA"/>
    <w:rsid w:val="0011285F"/>
    <w:rsid w:val="00113520"/>
    <w:rsid w:val="001136CD"/>
    <w:rsid w:val="00126210"/>
    <w:rsid w:val="001268B5"/>
    <w:rsid w:val="00130C51"/>
    <w:rsid w:val="00130CD2"/>
    <w:rsid w:val="00144B87"/>
    <w:rsid w:val="00153FA6"/>
    <w:rsid w:val="00161FBE"/>
    <w:rsid w:val="00163EA2"/>
    <w:rsid w:val="0016610B"/>
    <w:rsid w:val="00166EA6"/>
    <w:rsid w:val="00167A13"/>
    <w:rsid w:val="00167FA6"/>
    <w:rsid w:val="001704DE"/>
    <w:rsid w:val="00171B85"/>
    <w:rsid w:val="0017210B"/>
    <w:rsid w:val="00172F0F"/>
    <w:rsid w:val="001747D2"/>
    <w:rsid w:val="00180FA9"/>
    <w:rsid w:val="00184AD7"/>
    <w:rsid w:val="00185338"/>
    <w:rsid w:val="00187D88"/>
    <w:rsid w:val="001901C2"/>
    <w:rsid w:val="001903F0"/>
    <w:rsid w:val="0019055F"/>
    <w:rsid w:val="001949C8"/>
    <w:rsid w:val="0019538C"/>
    <w:rsid w:val="00195C42"/>
    <w:rsid w:val="00197BA8"/>
    <w:rsid w:val="001A5E65"/>
    <w:rsid w:val="001B1C56"/>
    <w:rsid w:val="001B2937"/>
    <w:rsid w:val="001B582C"/>
    <w:rsid w:val="001B70DF"/>
    <w:rsid w:val="001C2622"/>
    <w:rsid w:val="001C5E08"/>
    <w:rsid w:val="001C5F72"/>
    <w:rsid w:val="001C78E2"/>
    <w:rsid w:val="001D6171"/>
    <w:rsid w:val="001E0529"/>
    <w:rsid w:val="001E11B5"/>
    <w:rsid w:val="001E4F4D"/>
    <w:rsid w:val="001F45F8"/>
    <w:rsid w:val="001F46C8"/>
    <w:rsid w:val="001F4CE8"/>
    <w:rsid w:val="001F6E13"/>
    <w:rsid w:val="00200139"/>
    <w:rsid w:val="00213414"/>
    <w:rsid w:val="00214B19"/>
    <w:rsid w:val="00214D6B"/>
    <w:rsid w:val="00216E69"/>
    <w:rsid w:val="00223C9B"/>
    <w:rsid w:val="00226F09"/>
    <w:rsid w:val="00231800"/>
    <w:rsid w:val="002435FF"/>
    <w:rsid w:val="00244BE0"/>
    <w:rsid w:val="00251650"/>
    <w:rsid w:val="00254B12"/>
    <w:rsid w:val="00260C73"/>
    <w:rsid w:val="00265BF9"/>
    <w:rsid w:val="00270F30"/>
    <w:rsid w:val="002712CE"/>
    <w:rsid w:val="002721CC"/>
    <w:rsid w:val="00275B2A"/>
    <w:rsid w:val="00281987"/>
    <w:rsid w:val="00287802"/>
    <w:rsid w:val="0028793A"/>
    <w:rsid w:val="002919A5"/>
    <w:rsid w:val="00291F65"/>
    <w:rsid w:val="002A45D5"/>
    <w:rsid w:val="002A496A"/>
    <w:rsid w:val="002A52B5"/>
    <w:rsid w:val="002A5AA7"/>
    <w:rsid w:val="002A6D1A"/>
    <w:rsid w:val="002B060E"/>
    <w:rsid w:val="002B1120"/>
    <w:rsid w:val="002C004A"/>
    <w:rsid w:val="002C1A30"/>
    <w:rsid w:val="002C1F89"/>
    <w:rsid w:val="002C21CA"/>
    <w:rsid w:val="002C2D57"/>
    <w:rsid w:val="002D1101"/>
    <w:rsid w:val="002D3708"/>
    <w:rsid w:val="002D4274"/>
    <w:rsid w:val="002D4793"/>
    <w:rsid w:val="002E0ACA"/>
    <w:rsid w:val="002E576C"/>
    <w:rsid w:val="00305162"/>
    <w:rsid w:val="0030768C"/>
    <w:rsid w:val="00310F14"/>
    <w:rsid w:val="00311BFA"/>
    <w:rsid w:val="00314400"/>
    <w:rsid w:val="00315963"/>
    <w:rsid w:val="00320B9A"/>
    <w:rsid w:val="00327CCC"/>
    <w:rsid w:val="00327D42"/>
    <w:rsid w:val="00330E38"/>
    <w:rsid w:val="00334FBE"/>
    <w:rsid w:val="00336A5D"/>
    <w:rsid w:val="003375C5"/>
    <w:rsid w:val="00340A33"/>
    <w:rsid w:val="0034397F"/>
    <w:rsid w:val="00346C36"/>
    <w:rsid w:val="00347A89"/>
    <w:rsid w:val="00354BDB"/>
    <w:rsid w:val="00356019"/>
    <w:rsid w:val="00361031"/>
    <w:rsid w:val="00365B72"/>
    <w:rsid w:val="003707B9"/>
    <w:rsid w:val="0038019C"/>
    <w:rsid w:val="00380E2B"/>
    <w:rsid w:val="00381E76"/>
    <w:rsid w:val="00382B06"/>
    <w:rsid w:val="003878B7"/>
    <w:rsid w:val="00393F3F"/>
    <w:rsid w:val="003A1811"/>
    <w:rsid w:val="003A1938"/>
    <w:rsid w:val="003A2813"/>
    <w:rsid w:val="003A3000"/>
    <w:rsid w:val="003A7E9C"/>
    <w:rsid w:val="003B07B1"/>
    <w:rsid w:val="003B0D8A"/>
    <w:rsid w:val="003C167E"/>
    <w:rsid w:val="003C1812"/>
    <w:rsid w:val="003C2B2E"/>
    <w:rsid w:val="003C3644"/>
    <w:rsid w:val="003D0389"/>
    <w:rsid w:val="003D1B47"/>
    <w:rsid w:val="003E0352"/>
    <w:rsid w:val="003E16EB"/>
    <w:rsid w:val="003E1ECA"/>
    <w:rsid w:val="003F3B22"/>
    <w:rsid w:val="0040593F"/>
    <w:rsid w:val="00417F51"/>
    <w:rsid w:val="0042533C"/>
    <w:rsid w:val="00430445"/>
    <w:rsid w:val="00430BBD"/>
    <w:rsid w:val="00431A7D"/>
    <w:rsid w:val="00432ADB"/>
    <w:rsid w:val="00442F34"/>
    <w:rsid w:val="0044367C"/>
    <w:rsid w:val="00444A88"/>
    <w:rsid w:val="004549CE"/>
    <w:rsid w:val="00456454"/>
    <w:rsid w:val="00463AEA"/>
    <w:rsid w:val="0046760F"/>
    <w:rsid w:val="00471436"/>
    <w:rsid w:val="00471C70"/>
    <w:rsid w:val="00485747"/>
    <w:rsid w:val="00485FCA"/>
    <w:rsid w:val="00491A01"/>
    <w:rsid w:val="004957B0"/>
    <w:rsid w:val="004A1613"/>
    <w:rsid w:val="004A3C3C"/>
    <w:rsid w:val="004A497A"/>
    <w:rsid w:val="004B2E3E"/>
    <w:rsid w:val="004B3B33"/>
    <w:rsid w:val="004B415C"/>
    <w:rsid w:val="004B4201"/>
    <w:rsid w:val="004B4F4A"/>
    <w:rsid w:val="004B6378"/>
    <w:rsid w:val="004C55ED"/>
    <w:rsid w:val="004C5F5F"/>
    <w:rsid w:val="004C797A"/>
    <w:rsid w:val="004C7A77"/>
    <w:rsid w:val="004D1FAF"/>
    <w:rsid w:val="004D37C9"/>
    <w:rsid w:val="004D51F3"/>
    <w:rsid w:val="004E0D30"/>
    <w:rsid w:val="004E2B24"/>
    <w:rsid w:val="004F2D77"/>
    <w:rsid w:val="004F3F5A"/>
    <w:rsid w:val="00500386"/>
    <w:rsid w:val="00500B53"/>
    <w:rsid w:val="005031EB"/>
    <w:rsid w:val="00510B71"/>
    <w:rsid w:val="00512D4E"/>
    <w:rsid w:val="00513774"/>
    <w:rsid w:val="00516C88"/>
    <w:rsid w:val="00517F6F"/>
    <w:rsid w:val="00523CD0"/>
    <w:rsid w:val="00531911"/>
    <w:rsid w:val="00531FF2"/>
    <w:rsid w:val="005331CA"/>
    <w:rsid w:val="00533A88"/>
    <w:rsid w:val="005349ED"/>
    <w:rsid w:val="00534BD2"/>
    <w:rsid w:val="00535100"/>
    <w:rsid w:val="00537CCF"/>
    <w:rsid w:val="00540C41"/>
    <w:rsid w:val="005531A1"/>
    <w:rsid w:val="005546DE"/>
    <w:rsid w:val="0055502F"/>
    <w:rsid w:val="00556BB1"/>
    <w:rsid w:val="005604CB"/>
    <w:rsid w:val="005651B5"/>
    <w:rsid w:val="005707A8"/>
    <w:rsid w:val="00571B62"/>
    <w:rsid w:val="00572F70"/>
    <w:rsid w:val="00572FB3"/>
    <w:rsid w:val="005743E6"/>
    <w:rsid w:val="0057690C"/>
    <w:rsid w:val="00583D51"/>
    <w:rsid w:val="00585660"/>
    <w:rsid w:val="0058655E"/>
    <w:rsid w:val="00586F4B"/>
    <w:rsid w:val="0059301C"/>
    <w:rsid w:val="00593120"/>
    <w:rsid w:val="00595AF2"/>
    <w:rsid w:val="005A63B4"/>
    <w:rsid w:val="005B071A"/>
    <w:rsid w:val="005B3FCA"/>
    <w:rsid w:val="005B72A1"/>
    <w:rsid w:val="005B73F7"/>
    <w:rsid w:val="005C01FD"/>
    <w:rsid w:val="005C05AF"/>
    <w:rsid w:val="005C1430"/>
    <w:rsid w:val="005C2AA5"/>
    <w:rsid w:val="005C2E7D"/>
    <w:rsid w:val="005C31BA"/>
    <w:rsid w:val="005C6015"/>
    <w:rsid w:val="005C64EF"/>
    <w:rsid w:val="005D1063"/>
    <w:rsid w:val="005D2487"/>
    <w:rsid w:val="005D2ACF"/>
    <w:rsid w:val="005D3579"/>
    <w:rsid w:val="005D7C1B"/>
    <w:rsid w:val="005D7C9C"/>
    <w:rsid w:val="005E0F7E"/>
    <w:rsid w:val="005E14C4"/>
    <w:rsid w:val="005E3597"/>
    <w:rsid w:val="005E5E21"/>
    <w:rsid w:val="005F2F21"/>
    <w:rsid w:val="006020D4"/>
    <w:rsid w:val="00602F0C"/>
    <w:rsid w:val="006052A8"/>
    <w:rsid w:val="006074AB"/>
    <w:rsid w:val="00613F6C"/>
    <w:rsid w:val="00616F93"/>
    <w:rsid w:val="0062613F"/>
    <w:rsid w:val="006270BD"/>
    <w:rsid w:val="00631A95"/>
    <w:rsid w:val="00634FB3"/>
    <w:rsid w:val="00636119"/>
    <w:rsid w:val="00641CD1"/>
    <w:rsid w:val="00642A1F"/>
    <w:rsid w:val="0064479A"/>
    <w:rsid w:val="0064534A"/>
    <w:rsid w:val="00647A84"/>
    <w:rsid w:val="006526D0"/>
    <w:rsid w:val="00655151"/>
    <w:rsid w:val="00657724"/>
    <w:rsid w:val="006608EC"/>
    <w:rsid w:val="0066239F"/>
    <w:rsid w:val="006655FA"/>
    <w:rsid w:val="006664A4"/>
    <w:rsid w:val="00671AEF"/>
    <w:rsid w:val="006728DA"/>
    <w:rsid w:val="00673991"/>
    <w:rsid w:val="00673C5C"/>
    <w:rsid w:val="006847B6"/>
    <w:rsid w:val="00686705"/>
    <w:rsid w:val="00686C37"/>
    <w:rsid w:val="0068755F"/>
    <w:rsid w:val="006902DF"/>
    <w:rsid w:val="0069467B"/>
    <w:rsid w:val="00696637"/>
    <w:rsid w:val="00696F5F"/>
    <w:rsid w:val="006A7467"/>
    <w:rsid w:val="006A7900"/>
    <w:rsid w:val="006B2801"/>
    <w:rsid w:val="006B365C"/>
    <w:rsid w:val="006C1772"/>
    <w:rsid w:val="006C4696"/>
    <w:rsid w:val="006C66C6"/>
    <w:rsid w:val="006C76B4"/>
    <w:rsid w:val="006E2698"/>
    <w:rsid w:val="006F1F6B"/>
    <w:rsid w:val="006F75AF"/>
    <w:rsid w:val="00707116"/>
    <w:rsid w:val="00714514"/>
    <w:rsid w:val="00717C69"/>
    <w:rsid w:val="00721B3C"/>
    <w:rsid w:val="00724700"/>
    <w:rsid w:val="0072520A"/>
    <w:rsid w:val="0074146C"/>
    <w:rsid w:val="00750E62"/>
    <w:rsid w:val="00751C4E"/>
    <w:rsid w:val="007529EC"/>
    <w:rsid w:val="00753893"/>
    <w:rsid w:val="00754767"/>
    <w:rsid w:val="00755854"/>
    <w:rsid w:val="007610ED"/>
    <w:rsid w:val="00761DB0"/>
    <w:rsid w:val="0076223F"/>
    <w:rsid w:val="00763CFF"/>
    <w:rsid w:val="00766F20"/>
    <w:rsid w:val="0076719D"/>
    <w:rsid w:val="007704B8"/>
    <w:rsid w:val="007752F5"/>
    <w:rsid w:val="00790162"/>
    <w:rsid w:val="00790605"/>
    <w:rsid w:val="0079321E"/>
    <w:rsid w:val="00795B9E"/>
    <w:rsid w:val="007A106A"/>
    <w:rsid w:val="007A10C3"/>
    <w:rsid w:val="007A1D71"/>
    <w:rsid w:val="007A6AB1"/>
    <w:rsid w:val="007A6C1F"/>
    <w:rsid w:val="007B2709"/>
    <w:rsid w:val="007B4DBA"/>
    <w:rsid w:val="007C079C"/>
    <w:rsid w:val="007C1DCE"/>
    <w:rsid w:val="007C5C2F"/>
    <w:rsid w:val="007C7BB8"/>
    <w:rsid w:val="007D415D"/>
    <w:rsid w:val="007D47B4"/>
    <w:rsid w:val="007D6C0F"/>
    <w:rsid w:val="007E39E4"/>
    <w:rsid w:val="007F0C3D"/>
    <w:rsid w:val="007F657D"/>
    <w:rsid w:val="00802FA9"/>
    <w:rsid w:val="00804700"/>
    <w:rsid w:val="0081280E"/>
    <w:rsid w:val="00814C8B"/>
    <w:rsid w:val="0082192E"/>
    <w:rsid w:val="00822AF2"/>
    <w:rsid w:val="00827126"/>
    <w:rsid w:val="008314A2"/>
    <w:rsid w:val="00833504"/>
    <w:rsid w:val="00843A85"/>
    <w:rsid w:val="008466ED"/>
    <w:rsid w:val="00846766"/>
    <w:rsid w:val="00847E70"/>
    <w:rsid w:val="00850111"/>
    <w:rsid w:val="00850E83"/>
    <w:rsid w:val="008538F5"/>
    <w:rsid w:val="008567F0"/>
    <w:rsid w:val="008577D9"/>
    <w:rsid w:val="00860184"/>
    <w:rsid w:val="00862760"/>
    <w:rsid w:val="00864AA1"/>
    <w:rsid w:val="0087761C"/>
    <w:rsid w:val="00884520"/>
    <w:rsid w:val="0088494E"/>
    <w:rsid w:val="00887F50"/>
    <w:rsid w:val="00891299"/>
    <w:rsid w:val="0089269C"/>
    <w:rsid w:val="00894AA3"/>
    <w:rsid w:val="008A525D"/>
    <w:rsid w:val="008B3265"/>
    <w:rsid w:val="008B3D7E"/>
    <w:rsid w:val="008B46D5"/>
    <w:rsid w:val="008B4A12"/>
    <w:rsid w:val="008B6E7A"/>
    <w:rsid w:val="008C0FBD"/>
    <w:rsid w:val="008C5A87"/>
    <w:rsid w:val="008C5DC7"/>
    <w:rsid w:val="008D0278"/>
    <w:rsid w:val="008D0C3F"/>
    <w:rsid w:val="008D3E09"/>
    <w:rsid w:val="008D59BD"/>
    <w:rsid w:val="008D68AB"/>
    <w:rsid w:val="008D6DAF"/>
    <w:rsid w:val="008D73A5"/>
    <w:rsid w:val="008E0425"/>
    <w:rsid w:val="008E05A6"/>
    <w:rsid w:val="008E15E2"/>
    <w:rsid w:val="008E2D38"/>
    <w:rsid w:val="008E36C4"/>
    <w:rsid w:val="008E40D0"/>
    <w:rsid w:val="008E4997"/>
    <w:rsid w:val="008E756D"/>
    <w:rsid w:val="008F1033"/>
    <w:rsid w:val="008F6618"/>
    <w:rsid w:val="0090176A"/>
    <w:rsid w:val="00901CDB"/>
    <w:rsid w:val="00906F8D"/>
    <w:rsid w:val="00907065"/>
    <w:rsid w:val="009079A7"/>
    <w:rsid w:val="0091140F"/>
    <w:rsid w:val="009139CB"/>
    <w:rsid w:val="009139FF"/>
    <w:rsid w:val="00913AFD"/>
    <w:rsid w:val="00913C3B"/>
    <w:rsid w:val="00915A6E"/>
    <w:rsid w:val="00920912"/>
    <w:rsid w:val="009246CD"/>
    <w:rsid w:val="00924B9C"/>
    <w:rsid w:val="00924BA4"/>
    <w:rsid w:val="00924EB3"/>
    <w:rsid w:val="0092656B"/>
    <w:rsid w:val="00930670"/>
    <w:rsid w:val="00931480"/>
    <w:rsid w:val="00931A65"/>
    <w:rsid w:val="009347E4"/>
    <w:rsid w:val="0095375D"/>
    <w:rsid w:val="0095566E"/>
    <w:rsid w:val="00955D94"/>
    <w:rsid w:val="00960D74"/>
    <w:rsid w:val="00962308"/>
    <w:rsid w:val="009628C8"/>
    <w:rsid w:val="00962C0A"/>
    <w:rsid w:val="009632D2"/>
    <w:rsid w:val="00963327"/>
    <w:rsid w:val="0096670B"/>
    <w:rsid w:val="00967925"/>
    <w:rsid w:val="00971F8E"/>
    <w:rsid w:val="00972F1C"/>
    <w:rsid w:val="00973CEC"/>
    <w:rsid w:val="009810C1"/>
    <w:rsid w:val="009855A1"/>
    <w:rsid w:val="00986D38"/>
    <w:rsid w:val="00987CCE"/>
    <w:rsid w:val="009929F1"/>
    <w:rsid w:val="0099779F"/>
    <w:rsid w:val="009A0A39"/>
    <w:rsid w:val="009A4E58"/>
    <w:rsid w:val="009A511E"/>
    <w:rsid w:val="009A6A3E"/>
    <w:rsid w:val="009A7BB6"/>
    <w:rsid w:val="009B21E0"/>
    <w:rsid w:val="009B2200"/>
    <w:rsid w:val="009B4C94"/>
    <w:rsid w:val="009B599A"/>
    <w:rsid w:val="009B7999"/>
    <w:rsid w:val="009C1B54"/>
    <w:rsid w:val="009C20EC"/>
    <w:rsid w:val="009C38A9"/>
    <w:rsid w:val="009C4891"/>
    <w:rsid w:val="009D0384"/>
    <w:rsid w:val="009D1131"/>
    <w:rsid w:val="009D3D2C"/>
    <w:rsid w:val="009D5326"/>
    <w:rsid w:val="009D655F"/>
    <w:rsid w:val="009D6E38"/>
    <w:rsid w:val="009D71C9"/>
    <w:rsid w:val="009E099C"/>
    <w:rsid w:val="009E666A"/>
    <w:rsid w:val="009F150A"/>
    <w:rsid w:val="009F3FCE"/>
    <w:rsid w:val="009F5788"/>
    <w:rsid w:val="009F760E"/>
    <w:rsid w:val="00A01875"/>
    <w:rsid w:val="00A021F7"/>
    <w:rsid w:val="00A04EE4"/>
    <w:rsid w:val="00A10C08"/>
    <w:rsid w:val="00A11247"/>
    <w:rsid w:val="00A112D6"/>
    <w:rsid w:val="00A125FB"/>
    <w:rsid w:val="00A20AD0"/>
    <w:rsid w:val="00A21844"/>
    <w:rsid w:val="00A26508"/>
    <w:rsid w:val="00A27041"/>
    <w:rsid w:val="00A3405E"/>
    <w:rsid w:val="00A443F5"/>
    <w:rsid w:val="00A500B6"/>
    <w:rsid w:val="00A550D0"/>
    <w:rsid w:val="00A551CB"/>
    <w:rsid w:val="00A5651B"/>
    <w:rsid w:val="00A56F96"/>
    <w:rsid w:val="00A57787"/>
    <w:rsid w:val="00A6041F"/>
    <w:rsid w:val="00A60E7B"/>
    <w:rsid w:val="00A63641"/>
    <w:rsid w:val="00A6424C"/>
    <w:rsid w:val="00A6542A"/>
    <w:rsid w:val="00A70240"/>
    <w:rsid w:val="00A746B4"/>
    <w:rsid w:val="00A802FA"/>
    <w:rsid w:val="00A83007"/>
    <w:rsid w:val="00A84F95"/>
    <w:rsid w:val="00A9270F"/>
    <w:rsid w:val="00A94062"/>
    <w:rsid w:val="00A95FCA"/>
    <w:rsid w:val="00A96EA3"/>
    <w:rsid w:val="00A9774C"/>
    <w:rsid w:val="00AA21E8"/>
    <w:rsid w:val="00AA2FF1"/>
    <w:rsid w:val="00AA5FF1"/>
    <w:rsid w:val="00AA79CB"/>
    <w:rsid w:val="00AA7EC1"/>
    <w:rsid w:val="00AB5A6C"/>
    <w:rsid w:val="00AC02A8"/>
    <w:rsid w:val="00AC1033"/>
    <w:rsid w:val="00AC4B7A"/>
    <w:rsid w:val="00AC7562"/>
    <w:rsid w:val="00AD05DC"/>
    <w:rsid w:val="00AD3577"/>
    <w:rsid w:val="00AD43D5"/>
    <w:rsid w:val="00AD4E89"/>
    <w:rsid w:val="00AD5FC2"/>
    <w:rsid w:val="00AF45B2"/>
    <w:rsid w:val="00B00E22"/>
    <w:rsid w:val="00B05393"/>
    <w:rsid w:val="00B0558F"/>
    <w:rsid w:val="00B060AD"/>
    <w:rsid w:val="00B07A93"/>
    <w:rsid w:val="00B10E3B"/>
    <w:rsid w:val="00B111E4"/>
    <w:rsid w:val="00B123F1"/>
    <w:rsid w:val="00B12423"/>
    <w:rsid w:val="00B12A0C"/>
    <w:rsid w:val="00B16CF3"/>
    <w:rsid w:val="00B217F3"/>
    <w:rsid w:val="00B221A9"/>
    <w:rsid w:val="00B23595"/>
    <w:rsid w:val="00B26C7E"/>
    <w:rsid w:val="00B27F28"/>
    <w:rsid w:val="00B30D93"/>
    <w:rsid w:val="00B32005"/>
    <w:rsid w:val="00B3384A"/>
    <w:rsid w:val="00B4034E"/>
    <w:rsid w:val="00B43F5B"/>
    <w:rsid w:val="00B45EB2"/>
    <w:rsid w:val="00B477A6"/>
    <w:rsid w:val="00B50DA4"/>
    <w:rsid w:val="00B51F6E"/>
    <w:rsid w:val="00B52EB8"/>
    <w:rsid w:val="00B54AC5"/>
    <w:rsid w:val="00B62F91"/>
    <w:rsid w:val="00B63F5C"/>
    <w:rsid w:val="00B6486E"/>
    <w:rsid w:val="00B6524C"/>
    <w:rsid w:val="00B661D0"/>
    <w:rsid w:val="00B673B7"/>
    <w:rsid w:val="00B71B78"/>
    <w:rsid w:val="00B72331"/>
    <w:rsid w:val="00B724DF"/>
    <w:rsid w:val="00B73216"/>
    <w:rsid w:val="00B74363"/>
    <w:rsid w:val="00B75075"/>
    <w:rsid w:val="00B77526"/>
    <w:rsid w:val="00B8223B"/>
    <w:rsid w:val="00B82347"/>
    <w:rsid w:val="00B82EB6"/>
    <w:rsid w:val="00B83C80"/>
    <w:rsid w:val="00B92ABA"/>
    <w:rsid w:val="00B931BB"/>
    <w:rsid w:val="00B941BC"/>
    <w:rsid w:val="00B95C4F"/>
    <w:rsid w:val="00BA1446"/>
    <w:rsid w:val="00BA1936"/>
    <w:rsid w:val="00BA3B19"/>
    <w:rsid w:val="00BA7F86"/>
    <w:rsid w:val="00BB17A6"/>
    <w:rsid w:val="00BB4989"/>
    <w:rsid w:val="00BC193F"/>
    <w:rsid w:val="00BC251E"/>
    <w:rsid w:val="00BC6326"/>
    <w:rsid w:val="00BD405C"/>
    <w:rsid w:val="00BD4B8F"/>
    <w:rsid w:val="00BD7020"/>
    <w:rsid w:val="00BE1C2B"/>
    <w:rsid w:val="00BE42E8"/>
    <w:rsid w:val="00BE50B0"/>
    <w:rsid w:val="00BF1C19"/>
    <w:rsid w:val="00C02BED"/>
    <w:rsid w:val="00C102F0"/>
    <w:rsid w:val="00C139F4"/>
    <w:rsid w:val="00C13F69"/>
    <w:rsid w:val="00C16189"/>
    <w:rsid w:val="00C16B8E"/>
    <w:rsid w:val="00C20611"/>
    <w:rsid w:val="00C21F7C"/>
    <w:rsid w:val="00C22371"/>
    <w:rsid w:val="00C26F0D"/>
    <w:rsid w:val="00C31C06"/>
    <w:rsid w:val="00C32FF1"/>
    <w:rsid w:val="00C33A47"/>
    <w:rsid w:val="00C346D4"/>
    <w:rsid w:val="00C35D9F"/>
    <w:rsid w:val="00C4141C"/>
    <w:rsid w:val="00C46486"/>
    <w:rsid w:val="00C503D9"/>
    <w:rsid w:val="00C50696"/>
    <w:rsid w:val="00C51FE1"/>
    <w:rsid w:val="00C52305"/>
    <w:rsid w:val="00C52968"/>
    <w:rsid w:val="00C52A58"/>
    <w:rsid w:val="00C55A60"/>
    <w:rsid w:val="00C5696C"/>
    <w:rsid w:val="00C56F28"/>
    <w:rsid w:val="00C5705C"/>
    <w:rsid w:val="00C62391"/>
    <w:rsid w:val="00C63665"/>
    <w:rsid w:val="00C64515"/>
    <w:rsid w:val="00C665D4"/>
    <w:rsid w:val="00C679DD"/>
    <w:rsid w:val="00C67BE4"/>
    <w:rsid w:val="00C723AF"/>
    <w:rsid w:val="00C75132"/>
    <w:rsid w:val="00C8007E"/>
    <w:rsid w:val="00C826AC"/>
    <w:rsid w:val="00C8282B"/>
    <w:rsid w:val="00C84A17"/>
    <w:rsid w:val="00C84E84"/>
    <w:rsid w:val="00C873AA"/>
    <w:rsid w:val="00C87BB4"/>
    <w:rsid w:val="00C92665"/>
    <w:rsid w:val="00C927CD"/>
    <w:rsid w:val="00C9501E"/>
    <w:rsid w:val="00C95C19"/>
    <w:rsid w:val="00C974F9"/>
    <w:rsid w:val="00C97FEA"/>
    <w:rsid w:val="00CA03FA"/>
    <w:rsid w:val="00CA1E48"/>
    <w:rsid w:val="00CA3F04"/>
    <w:rsid w:val="00CB24D1"/>
    <w:rsid w:val="00CB2C2A"/>
    <w:rsid w:val="00CB2EE7"/>
    <w:rsid w:val="00CB5715"/>
    <w:rsid w:val="00CB5DC3"/>
    <w:rsid w:val="00CB6BC3"/>
    <w:rsid w:val="00CE5448"/>
    <w:rsid w:val="00CF1303"/>
    <w:rsid w:val="00CF1397"/>
    <w:rsid w:val="00CF1FEB"/>
    <w:rsid w:val="00CF20FA"/>
    <w:rsid w:val="00CF256A"/>
    <w:rsid w:val="00CF471E"/>
    <w:rsid w:val="00D0312D"/>
    <w:rsid w:val="00D03D46"/>
    <w:rsid w:val="00D05271"/>
    <w:rsid w:val="00D114B4"/>
    <w:rsid w:val="00D13ACB"/>
    <w:rsid w:val="00D17EDE"/>
    <w:rsid w:val="00D26CA5"/>
    <w:rsid w:val="00D33528"/>
    <w:rsid w:val="00D4176A"/>
    <w:rsid w:val="00D432A3"/>
    <w:rsid w:val="00D43FF6"/>
    <w:rsid w:val="00D45BBD"/>
    <w:rsid w:val="00D470C6"/>
    <w:rsid w:val="00D4798B"/>
    <w:rsid w:val="00D54F0B"/>
    <w:rsid w:val="00D54F90"/>
    <w:rsid w:val="00D5527C"/>
    <w:rsid w:val="00D6408F"/>
    <w:rsid w:val="00D6409F"/>
    <w:rsid w:val="00D6515D"/>
    <w:rsid w:val="00D7056D"/>
    <w:rsid w:val="00D7109D"/>
    <w:rsid w:val="00D71E31"/>
    <w:rsid w:val="00D817C0"/>
    <w:rsid w:val="00D84A0F"/>
    <w:rsid w:val="00D85523"/>
    <w:rsid w:val="00D878D3"/>
    <w:rsid w:val="00D87DD7"/>
    <w:rsid w:val="00D97858"/>
    <w:rsid w:val="00D97EB7"/>
    <w:rsid w:val="00DA6DAF"/>
    <w:rsid w:val="00DB187F"/>
    <w:rsid w:val="00DC570F"/>
    <w:rsid w:val="00DD3F1A"/>
    <w:rsid w:val="00DE6C65"/>
    <w:rsid w:val="00DE6CF6"/>
    <w:rsid w:val="00DE76AD"/>
    <w:rsid w:val="00DF2256"/>
    <w:rsid w:val="00DF4290"/>
    <w:rsid w:val="00DF52D1"/>
    <w:rsid w:val="00DF7FFC"/>
    <w:rsid w:val="00E008C2"/>
    <w:rsid w:val="00E00E74"/>
    <w:rsid w:val="00E035BD"/>
    <w:rsid w:val="00E06666"/>
    <w:rsid w:val="00E103B2"/>
    <w:rsid w:val="00E11397"/>
    <w:rsid w:val="00E16560"/>
    <w:rsid w:val="00E20246"/>
    <w:rsid w:val="00E2642B"/>
    <w:rsid w:val="00E27BF5"/>
    <w:rsid w:val="00E3184F"/>
    <w:rsid w:val="00E40C98"/>
    <w:rsid w:val="00E44C7C"/>
    <w:rsid w:val="00E51EFD"/>
    <w:rsid w:val="00E540D1"/>
    <w:rsid w:val="00E558ED"/>
    <w:rsid w:val="00E57949"/>
    <w:rsid w:val="00E57CA5"/>
    <w:rsid w:val="00E632C5"/>
    <w:rsid w:val="00E649D9"/>
    <w:rsid w:val="00E70957"/>
    <w:rsid w:val="00E84261"/>
    <w:rsid w:val="00E86F06"/>
    <w:rsid w:val="00E90246"/>
    <w:rsid w:val="00E91D38"/>
    <w:rsid w:val="00E95AD7"/>
    <w:rsid w:val="00E95E9F"/>
    <w:rsid w:val="00EA2684"/>
    <w:rsid w:val="00EA3837"/>
    <w:rsid w:val="00EA6A15"/>
    <w:rsid w:val="00EA6FA0"/>
    <w:rsid w:val="00EB0D23"/>
    <w:rsid w:val="00EB1518"/>
    <w:rsid w:val="00EB7407"/>
    <w:rsid w:val="00EC2E1F"/>
    <w:rsid w:val="00EC3D0A"/>
    <w:rsid w:val="00ED1B93"/>
    <w:rsid w:val="00ED22DA"/>
    <w:rsid w:val="00EE189C"/>
    <w:rsid w:val="00EE76AD"/>
    <w:rsid w:val="00EF0912"/>
    <w:rsid w:val="00EF6EB3"/>
    <w:rsid w:val="00F03CB1"/>
    <w:rsid w:val="00F05148"/>
    <w:rsid w:val="00F07D7B"/>
    <w:rsid w:val="00F11294"/>
    <w:rsid w:val="00F11783"/>
    <w:rsid w:val="00F12DE8"/>
    <w:rsid w:val="00F12FDC"/>
    <w:rsid w:val="00F156FB"/>
    <w:rsid w:val="00F20ABB"/>
    <w:rsid w:val="00F21634"/>
    <w:rsid w:val="00F27874"/>
    <w:rsid w:val="00F402B0"/>
    <w:rsid w:val="00F40D43"/>
    <w:rsid w:val="00F414F0"/>
    <w:rsid w:val="00F44137"/>
    <w:rsid w:val="00F447B1"/>
    <w:rsid w:val="00F46365"/>
    <w:rsid w:val="00F55F94"/>
    <w:rsid w:val="00F575A4"/>
    <w:rsid w:val="00F57D2E"/>
    <w:rsid w:val="00F6009F"/>
    <w:rsid w:val="00F614D3"/>
    <w:rsid w:val="00F623DD"/>
    <w:rsid w:val="00F626C2"/>
    <w:rsid w:val="00F65DEE"/>
    <w:rsid w:val="00F6740B"/>
    <w:rsid w:val="00F77C4F"/>
    <w:rsid w:val="00F82C6C"/>
    <w:rsid w:val="00F924A6"/>
    <w:rsid w:val="00F94123"/>
    <w:rsid w:val="00F9445E"/>
    <w:rsid w:val="00F95F83"/>
    <w:rsid w:val="00F965F2"/>
    <w:rsid w:val="00F96D99"/>
    <w:rsid w:val="00FA5424"/>
    <w:rsid w:val="00FB0F56"/>
    <w:rsid w:val="00FB1023"/>
    <w:rsid w:val="00FB1461"/>
    <w:rsid w:val="00FB1ECD"/>
    <w:rsid w:val="00FB3109"/>
    <w:rsid w:val="00FB53B8"/>
    <w:rsid w:val="00FB58F8"/>
    <w:rsid w:val="00FB6312"/>
    <w:rsid w:val="00FC0B95"/>
    <w:rsid w:val="00FC12E8"/>
    <w:rsid w:val="00FC7E56"/>
    <w:rsid w:val="00FD29A8"/>
    <w:rsid w:val="00FD4D69"/>
    <w:rsid w:val="00FD4E69"/>
    <w:rsid w:val="00FE0D4B"/>
    <w:rsid w:val="00FE0E74"/>
    <w:rsid w:val="00FE2C4D"/>
    <w:rsid w:val="00FE6ED5"/>
    <w:rsid w:val="00FE7B00"/>
    <w:rsid w:val="00FF0D92"/>
    <w:rsid w:val="00FF5103"/>
    <w:rsid w:val="00FF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5BD4183-B35C-4CCE-962C-14A0A7BC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F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008C2"/>
    <w:rPr>
      <w:sz w:val="18"/>
      <w:szCs w:val="18"/>
    </w:rPr>
  </w:style>
  <w:style w:type="paragraph" w:styleId="a4">
    <w:name w:val="Balloon Text"/>
    <w:basedOn w:val="a"/>
    <w:semiHidden/>
    <w:rPr>
      <w:rFonts w:ascii="Arial" w:eastAsia="ＭＳ ゴシック" w:hAnsi="Arial"/>
      <w:sz w:val="18"/>
      <w:szCs w:val="18"/>
    </w:rPr>
  </w:style>
  <w:style w:type="paragraph" w:styleId="a5">
    <w:name w:val="annotation text"/>
    <w:basedOn w:val="a"/>
    <w:semiHidden/>
    <w:rsid w:val="00E008C2"/>
    <w:pPr>
      <w:jc w:val="left"/>
    </w:pPr>
  </w:style>
  <w:style w:type="paragraph" w:styleId="a6">
    <w:name w:val="annotation subject"/>
    <w:basedOn w:val="a5"/>
    <w:next w:val="a5"/>
    <w:semiHidden/>
    <w:rsid w:val="00E008C2"/>
    <w:rPr>
      <w:b/>
      <w:bCs/>
    </w:rPr>
  </w:style>
  <w:style w:type="paragraph" w:styleId="a7">
    <w:name w:val="header"/>
    <w:basedOn w:val="a"/>
    <w:link w:val="a8"/>
    <w:rsid w:val="000D6285"/>
    <w:pPr>
      <w:tabs>
        <w:tab w:val="center" w:pos="4252"/>
        <w:tab w:val="right" w:pos="8504"/>
      </w:tabs>
      <w:snapToGrid w:val="0"/>
    </w:pPr>
  </w:style>
  <w:style w:type="character" w:customStyle="1" w:styleId="a8">
    <w:name w:val="ヘッダー (文字)"/>
    <w:link w:val="a7"/>
    <w:rsid w:val="000D6285"/>
    <w:rPr>
      <w:kern w:val="2"/>
      <w:sz w:val="21"/>
      <w:szCs w:val="24"/>
    </w:rPr>
  </w:style>
  <w:style w:type="paragraph" w:styleId="a9">
    <w:name w:val="footer"/>
    <w:basedOn w:val="a"/>
    <w:link w:val="aa"/>
    <w:rsid w:val="000D6285"/>
    <w:pPr>
      <w:tabs>
        <w:tab w:val="center" w:pos="4252"/>
        <w:tab w:val="right" w:pos="8504"/>
      </w:tabs>
      <w:snapToGrid w:val="0"/>
    </w:pPr>
  </w:style>
  <w:style w:type="character" w:customStyle="1" w:styleId="aa">
    <w:name w:val="フッター (文字)"/>
    <w:link w:val="a9"/>
    <w:rsid w:val="000D62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9953">
      <w:bodyDiv w:val="1"/>
      <w:marLeft w:val="0"/>
      <w:marRight w:val="0"/>
      <w:marTop w:val="0"/>
      <w:marBottom w:val="0"/>
      <w:divBdr>
        <w:top w:val="none" w:sz="0" w:space="0" w:color="auto"/>
        <w:left w:val="none" w:sz="0" w:space="0" w:color="auto"/>
        <w:bottom w:val="none" w:sz="0" w:space="0" w:color="auto"/>
        <w:right w:val="none" w:sz="0" w:space="0" w:color="auto"/>
      </w:divBdr>
    </w:div>
    <w:div w:id="498619531">
      <w:bodyDiv w:val="1"/>
      <w:marLeft w:val="0"/>
      <w:marRight w:val="0"/>
      <w:marTop w:val="0"/>
      <w:marBottom w:val="0"/>
      <w:divBdr>
        <w:top w:val="none" w:sz="0" w:space="0" w:color="auto"/>
        <w:left w:val="none" w:sz="0" w:space="0" w:color="auto"/>
        <w:bottom w:val="none" w:sz="0" w:space="0" w:color="auto"/>
        <w:right w:val="none" w:sz="0" w:space="0" w:color="auto"/>
      </w:divBdr>
    </w:div>
    <w:div w:id="504441626">
      <w:bodyDiv w:val="1"/>
      <w:marLeft w:val="0"/>
      <w:marRight w:val="0"/>
      <w:marTop w:val="0"/>
      <w:marBottom w:val="0"/>
      <w:divBdr>
        <w:top w:val="none" w:sz="0" w:space="0" w:color="auto"/>
        <w:left w:val="none" w:sz="0" w:space="0" w:color="auto"/>
        <w:bottom w:val="none" w:sz="0" w:space="0" w:color="auto"/>
        <w:right w:val="none" w:sz="0" w:space="0" w:color="auto"/>
      </w:divBdr>
    </w:div>
    <w:div w:id="20133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3E78-799F-4227-B4A7-CD43B137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361</Words>
  <Characters>2064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平成14年度第2回都市計画公聴会における</vt:lpstr>
      <vt:lpstr>平成14年度第2回都市計画公聴会における</vt:lpstr>
    </vt:vector>
  </TitlesOfParts>
  <Company>大阪府</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平成14年度第2回都市計画公聴会における</dc:title>
  <dc:creator>職員端末機１３年度９月調達</dc:creator>
  <cp:lastModifiedBy>前　裕史</cp:lastModifiedBy>
  <cp:revision>11</cp:revision>
  <cp:lastPrinted>2018-11-07T02:40:00Z</cp:lastPrinted>
  <dcterms:created xsi:type="dcterms:W3CDTF">2018-11-07T00:21:00Z</dcterms:created>
  <dcterms:modified xsi:type="dcterms:W3CDTF">2018-11-12T09:16:00Z</dcterms:modified>
</cp:coreProperties>
</file>