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3D74F6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</w:t>
      </w:r>
      <w:proofErr w:type="gramStart"/>
      <w:r w:rsidRPr="00CF0FDB">
        <w:rPr>
          <w:rFonts w:ascii="HG丸ｺﾞｼｯｸM-PRO" w:eastAsia="HG丸ｺﾞｼｯｸM-PRO" w:hAnsi="HG丸ｺﾞｼｯｸM-PRO" w:hint="eastAsia"/>
          <w:sz w:val="24"/>
        </w:rPr>
        <w:t>障がい</w:t>
      </w:r>
      <w:proofErr w:type="gramEnd"/>
      <w:r w:rsidRPr="00CF0FDB">
        <w:rPr>
          <w:rFonts w:ascii="HG丸ｺﾞｼｯｸM-PRO" w:eastAsia="HG丸ｺﾞｼｯｸM-PRO" w:hAnsi="HG丸ｺﾞｼｯｸM-PRO" w:hint="eastAsia"/>
          <w:sz w:val="24"/>
        </w:rPr>
        <w:t>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14日（金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12FB5">
              <w:rPr>
                <w:rFonts w:ascii="HG丸ｺﾞｼｯｸM-PRO" w:eastAsia="HG丸ｺﾞｼｯｸM-PRO" w:hAnsi="HG丸ｺﾞｼｯｸM-PRO"/>
                <w:sz w:val="24"/>
              </w:rPr>
              <w:t>7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20日（木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21日（金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A12FB5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0226" w:rsidRPr="00CF0FDB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E90226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CF0FDB" w:rsidTr="00C15ECF">
        <w:trPr>
          <w:trHeight w:val="690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0B3DC7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12FB5">
              <w:rPr>
                <w:rFonts w:ascii="HG丸ｺﾞｼｯｸM-PRO" w:eastAsia="HG丸ｺﾞｼｯｸM-PRO" w:hAnsi="HG丸ｺﾞｼｯｸM-PRO"/>
                <w:sz w:val="24"/>
              </w:rPr>
              <w:t>4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0B3DC7">
              <w:rPr>
                <w:rFonts w:ascii="HG丸ｺﾞｼｯｸM-PRO" w:eastAsia="HG丸ｺﾞｼｯｸM-PRO" w:hAnsi="HG丸ｺﾞｼｯｸM-PRO"/>
                <w:sz w:val="24"/>
              </w:rPr>
              <w:t>20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34388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21日（金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CF0FDB" w:rsidRDefault="000B3DC7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２日（月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355539" w:rsidRPr="00CF0FD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CF0FD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CF0FDB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CF0FD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895F7E" w:rsidTr="00C15ECF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895F7E" w:rsidRDefault="004773D4" w:rsidP="002E36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072C25" w:rsidRDefault="00072C25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072C25" w:rsidRPr="00072C25" w:rsidRDefault="00072C25" w:rsidP="00072C25">
      <w:pPr>
        <w:rPr>
          <w:rFonts w:ascii="HG丸ｺﾞｼｯｸM-PRO" w:eastAsia="HG丸ｺﾞｼｯｸM-PRO" w:hAnsi="HG丸ｺﾞｼｯｸM-PRO"/>
          <w:sz w:val="24"/>
        </w:rPr>
      </w:pPr>
    </w:p>
    <w:p w:rsidR="00405153" w:rsidRPr="00072C25" w:rsidRDefault="00405153" w:rsidP="00072C25">
      <w:pPr>
        <w:rPr>
          <w:rFonts w:ascii="HG丸ｺﾞｼｯｸM-PRO" w:eastAsia="HG丸ｺﾞｼｯｸM-PRO" w:hAnsi="HG丸ｺﾞｼｯｸM-PRO"/>
          <w:sz w:val="24"/>
        </w:rPr>
      </w:pPr>
    </w:p>
    <w:sectPr w:rsidR="00405153" w:rsidRPr="00072C25" w:rsidSect="00072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426" w:left="567" w:header="454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B5" w:rsidRDefault="00A12FB5">
      <w:r>
        <w:separator/>
      </w:r>
    </w:p>
  </w:endnote>
  <w:endnote w:type="continuationSeparator" w:id="0">
    <w:p w:rsidR="00A12FB5" w:rsidRDefault="00A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B5" w:rsidRDefault="00A12FB5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2FB5" w:rsidRDefault="00A12F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25" w:rsidRPr="00D3678C" w:rsidRDefault="00072C25" w:rsidP="00072C25">
    <w:pPr>
      <w:jc w:val="center"/>
      <w:rPr>
        <w:rFonts w:asciiTheme="minorEastAsia" w:eastAsiaTheme="minorEastAsia" w:hAnsiTheme="minorEastAsia"/>
        <w:sz w:val="24"/>
      </w:rPr>
    </w:pPr>
    <w:r w:rsidRPr="00D3678C">
      <w:rPr>
        <w:rFonts w:asciiTheme="minorEastAsia" w:eastAsiaTheme="minorEastAsia" w:hAnsiTheme="minorEastAsia" w:hint="eastAsia"/>
      </w:rPr>
      <w:t>２－</w:t>
    </w:r>
    <w:r w:rsidR="00D3678C">
      <w:rPr>
        <w:rFonts w:asciiTheme="minorEastAsia" w:eastAsiaTheme="minorEastAsia" w:hAnsiTheme="minorEastAsia" w:hint="eastAsia"/>
      </w:rPr>
      <w:t>１９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02" w:rsidRDefault="00C823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B5" w:rsidRDefault="00A12FB5">
      <w:r>
        <w:separator/>
      </w:r>
    </w:p>
  </w:footnote>
  <w:footnote w:type="continuationSeparator" w:id="0">
    <w:p w:rsidR="00A12FB5" w:rsidRDefault="00A1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02" w:rsidRDefault="00C82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15" w:rsidRDefault="004D1215" w:rsidP="004D1215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02" w:rsidRDefault="00C823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2C25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82302"/>
    <w:rsid w:val="00C90BAA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3678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A3665FB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4352-1B04-463D-BFE8-DD3751F0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蟇田　枝理子</cp:lastModifiedBy>
  <cp:revision>2</cp:revision>
  <cp:lastPrinted>2019-04-10T09:42:00Z</cp:lastPrinted>
  <dcterms:created xsi:type="dcterms:W3CDTF">2019-05-10T01:56:00Z</dcterms:created>
  <dcterms:modified xsi:type="dcterms:W3CDTF">2019-05-10T01:56:00Z</dcterms:modified>
</cp:coreProperties>
</file>