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1" w:rsidRPr="006661B5" w:rsidRDefault="0026682F" w:rsidP="007A6F30">
      <w:pPr>
        <w:jc w:val="center"/>
        <w:rPr>
          <w:rFonts w:ascii="ＭＳ Ｐゴシック" w:eastAsia="ＭＳ Ｐゴシック" w:hAnsi="ＭＳ Ｐゴシック"/>
          <w:spacing w:val="-20"/>
          <w:sz w:val="36"/>
          <w:szCs w:val="38"/>
        </w:rPr>
      </w:pPr>
      <w:r w:rsidRPr="006661B5">
        <w:rPr>
          <w:rFonts w:ascii="ＭＳ Ｐゴシック" w:eastAsia="ＭＳ Ｐゴシック" w:hAnsi="ＭＳ Ｐゴシック" w:hint="eastAsia"/>
          <w:spacing w:val="-20"/>
          <w:sz w:val="36"/>
          <w:szCs w:val="38"/>
        </w:rPr>
        <w:t>平成２７</w:t>
      </w:r>
      <w:r w:rsidR="00A17184" w:rsidRPr="006661B5">
        <w:rPr>
          <w:rFonts w:ascii="ＭＳ Ｐゴシック" w:eastAsia="ＭＳ Ｐゴシック" w:hAnsi="ＭＳ Ｐゴシック" w:hint="eastAsia"/>
          <w:spacing w:val="-20"/>
          <w:sz w:val="36"/>
          <w:szCs w:val="38"/>
        </w:rPr>
        <w:t>年度当初</w:t>
      </w:r>
      <w:r w:rsidR="009B3984" w:rsidRPr="006661B5">
        <w:rPr>
          <w:rFonts w:ascii="ＭＳ Ｐゴシック" w:eastAsia="ＭＳ Ｐゴシック" w:hAnsi="ＭＳ Ｐゴシック" w:hint="eastAsia"/>
          <w:spacing w:val="-20"/>
          <w:sz w:val="36"/>
          <w:szCs w:val="38"/>
        </w:rPr>
        <w:t>予算案</w:t>
      </w:r>
      <w:r w:rsidR="00C3609C" w:rsidRPr="006661B5">
        <w:rPr>
          <w:rFonts w:ascii="ＭＳ Ｐゴシック" w:eastAsia="ＭＳ Ｐゴシック" w:hAnsi="ＭＳ Ｐゴシック" w:hint="eastAsia"/>
          <w:spacing w:val="-20"/>
          <w:sz w:val="36"/>
          <w:szCs w:val="38"/>
        </w:rPr>
        <w:t>の概要</w:t>
      </w:r>
    </w:p>
    <w:p w:rsidR="00A17184" w:rsidRPr="006661B5" w:rsidRDefault="00A17184" w:rsidP="00A17184">
      <w:pPr>
        <w:rPr>
          <w:rFonts w:ascii="ＭＳ Ｐゴシック" w:eastAsia="ＭＳ Ｐゴシック" w:hAnsi="ＭＳ Ｐゴシック" w:cs="Meiryo UI"/>
          <w:b/>
          <w:bCs/>
          <w:kern w:val="24"/>
          <w:sz w:val="28"/>
          <w:szCs w:val="48"/>
        </w:rPr>
      </w:pPr>
      <w:r w:rsidRPr="006661B5">
        <w:rPr>
          <w:rFonts w:ascii="ＭＳ Ｐゴシック" w:eastAsia="ＭＳ Ｐゴシック" w:hAnsi="ＭＳ Ｐゴシック" w:hint="eastAsia"/>
          <w:b/>
          <w:sz w:val="28"/>
        </w:rPr>
        <w:t>【1】　編　成　方　針</w:t>
      </w:r>
    </w:p>
    <w:p w:rsidR="008C587F" w:rsidRDefault="008C587F" w:rsidP="008C587F">
      <w:pPr>
        <w:ind w:firstLineChars="100" w:firstLine="210"/>
        <w:rPr>
          <w:rFonts w:ascii="ＭＳ Ｐ明朝" w:eastAsia="ＭＳ Ｐ明朝" w:hAnsi="ＭＳ Ｐ明朝"/>
          <w:sz w:val="24"/>
        </w:rPr>
      </w:pPr>
      <w:r w:rsidRPr="006661B5">
        <w:rPr>
          <w:rFonts w:ascii="ＭＳ Ｐゴシック" w:eastAsia="ＭＳ Ｐゴシック" w:hAnsi="ＭＳ Ｐゴシック"/>
          <w:noProof/>
        </w:rPr>
        <mc:AlternateContent>
          <mc:Choice Requires="wps">
            <w:drawing>
              <wp:anchor distT="0" distB="0" distL="114300" distR="114300" simplePos="0" relativeHeight="251721728" behindDoc="0" locked="0" layoutInCell="1" allowOverlap="1" wp14:anchorId="5D6C77DA" wp14:editId="253EBB3E">
                <wp:simplePos x="0" y="0"/>
                <wp:positionH relativeFrom="column">
                  <wp:posOffset>-117930</wp:posOffset>
                </wp:positionH>
                <wp:positionV relativeFrom="paragraph">
                  <wp:posOffset>80729</wp:posOffset>
                </wp:positionV>
                <wp:extent cx="6240780" cy="3985404"/>
                <wp:effectExtent l="0" t="0" r="26670" b="15240"/>
                <wp:wrapNone/>
                <wp:docPr id="3" name="角丸四角形 2"/>
                <wp:cNvGraphicFramePr/>
                <a:graphic xmlns:a="http://schemas.openxmlformats.org/drawingml/2006/main">
                  <a:graphicData uri="http://schemas.microsoft.com/office/word/2010/wordprocessingShape">
                    <wps:wsp>
                      <wps:cNvSpPr/>
                      <wps:spPr>
                        <a:xfrm>
                          <a:off x="0" y="0"/>
                          <a:ext cx="6240780" cy="3985404"/>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9.3pt;margin-top:6.35pt;width:491.4pt;height:3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" filled="f" strokecolor="windowText" strokeweight="2pt">
                <v:stroke dashstyle="1 1"/>
              </v:roundrect>
            </w:pict>
          </mc:Fallback>
        </mc:AlternateContent>
      </w:r>
    </w:p>
    <w:p w:rsidR="007916D6" w:rsidRPr="006661B5" w:rsidRDefault="007916D6" w:rsidP="00970B42">
      <w:pPr>
        <w:ind w:leftChars="60" w:left="126" w:rightChars="102" w:right="214" w:firstLineChars="100" w:firstLine="240"/>
        <w:rPr>
          <w:rFonts w:ascii="ＭＳ Ｐ明朝" w:eastAsia="ＭＳ Ｐ明朝" w:hAnsi="ＭＳ Ｐ明朝"/>
          <w:sz w:val="24"/>
        </w:rPr>
      </w:pPr>
      <w:r w:rsidRPr="006661B5">
        <w:rPr>
          <w:rFonts w:ascii="ＭＳ Ｐ明朝" w:eastAsia="ＭＳ Ｐ明朝" w:hAnsi="ＭＳ Ｐ明朝" w:hint="eastAsia"/>
          <w:sz w:val="24"/>
        </w:rPr>
        <w:t>府財政は、歳入面では26年4月に</w:t>
      </w:r>
      <w:r w:rsidR="00096016">
        <w:rPr>
          <w:rFonts w:ascii="ＭＳ Ｐ明朝" w:eastAsia="ＭＳ Ｐ明朝" w:hAnsi="ＭＳ Ｐ明朝" w:hint="eastAsia"/>
          <w:sz w:val="24"/>
        </w:rPr>
        <w:t>地方消費税の税率が</w:t>
      </w:r>
      <w:r w:rsidRPr="006661B5">
        <w:rPr>
          <w:rFonts w:ascii="ＭＳ Ｐ明朝" w:eastAsia="ＭＳ Ｐ明朝" w:hAnsi="ＭＳ Ｐ明朝" w:hint="eastAsia"/>
          <w:sz w:val="24"/>
        </w:rPr>
        <w:t>引き上げられた影響</w:t>
      </w:r>
      <w:r w:rsidR="00432ABC">
        <w:rPr>
          <w:rFonts w:ascii="ＭＳ Ｐ明朝" w:eastAsia="ＭＳ Ｐ明朝" w:hAnsi="ＭＳ Ｐ明朝" w:hint="eastAsia"/>
          <w:sz w:val="24"/>
        </w:rPr>
        <w:t>や景気動向</w:t>
      </w:r>
      <w:r w:rsidRPr="006661B5">
        <w:rPr>
          <w:rFonts w:ascii="ＭＳ Ｐ明朝" w:eastAsia="ＭＳ Ｐ明朝" w:hAnsi="ＭＳ Ｐ明朝" w:hint="eastAsia"/>
          <w:sz w:val="24"/>
        </w:rPr>
        <w:t>により</w:t>
      </w:r>
      <w:r w:rsidR="00186ED3">
        <w:rPr>
          <w:rFonts w:ascii="ＭＳ Ｐ明朝" w:eastAsia="ＭＳ Ｐ明朝" w:hAnsi="ＭＳ Ｐ明朝" w:hint="eastAsia"/>
          <w:sz w:val="24"/>
        </w:rPr>
        <w:t>、</w:t>
      </w:r>
      <w:r w:rsidRPr="006661B5">
        <w:rPr>
          <w:rFonts w:ascii="ＭＳ Ｐ明朝" w:eastAsia="ＭＳ Ｐ明朝" w:hAnsi="ＭＳ Ｐ明朝" w:hint="eastAsia"/>
          <w:sz w:val="24"/>
        </w:rPr>
        <w:t>府税収入全体ではリーマンショック前の水準にまで回復するものの、</w:t>
      </w:r>
      <w:r w:rsidR="00432ABC">
        <w:rPr>
          <w:rFonts w:ascii="ＭＳ Ｐ明朝" w:eastAsia="ＭＳ Ｐ明朝" w:hAnsi="ＭＳ Ｐ明朝" w:hint="eastAsia"/>
          <w:sz w:val="24"/>
        </w:rPr>
        <w:t>歳出面では社会保障経費や公債費などの義務的な経費が増えており</w:t>
      </w:r>
      <w:r w:rsidR="00290154" w:rsidRPr="00D16A54">
        <w:rPr>
          <w:rFonts w:ascii="ＭＳ Ｐ明朝" w:eastAsia="ＭＳ Ｐ明朝" w:hAnsi="ＭＳ Ｐ明朝" w:hint="eastAsia"/>
          <w:sz w:val="24"/>
        </w:rPr>
        <w:t>今後も</w:t>
      </w:r>
      <w:r w:rsidRPr="00D16A54">
        <w:rPr>
          <w:rFonts w:ascii="ＭＳ Ｐ明朝" w:eastAsia="ＭＳ Ｐ明朝" w:hAnsi="ＭＳ Ｐ明朝" w:hint="eastAsia"/>
          <w:sz w:val="24"/>
        </w:rPr>
        <w:t>増大する</w:t>
      </w:r>
      <w:r w:rsidR="00631EF2">
        <w:rPr>
          <w:rFonts w:ascii="ＭＳ Ｐ明朝" w:eastAsia="ＭＳ Ｐ明朝" w:hAnsi="ＭＳ Ｐ明朝" w:hint="eastAsia"/>
          <w:sz w:val="24"/>
        </w:rPr>
        <w:t>見込みであるなど</w:t>
      </w:r>
      <w:r w:rsidR="00432ABC">
        <w:rPr>
          <w:rFonts w:ascii="ＭＳ Ｐ明朝" w:eastAsia="ＭＳ Ｐ明朝" w:hAnsi="ＭＳ Ｐ明朝" w:hint="eastAsia"/>
          <w:sz w:val="24"/>
        </w:rPr>
        <w:t>、</w:t>
      </w:r>
      <w:r w:rsidRPr="00D16A54">
        <w:rPr>
          <w:rFonts w:ascii="ＭＳ Ｐ明朝" w:eastAsia="ＭＳ Ｐ明朝" w:hAnsi="ＭＳ Ｐ明朝" w:hint="eastAsia"/>
          <w:sz w:val="24"/>
        </w:rPr>
        <w:t>依然予断を許さない状況です。</w:t>
      </w:r>
    </w:p>
    <w:p w:rsidR="007916D6" w:rsidRPr="006661B5" w:rsidRDefault="007916D6" w:rsidP="00970B42">
      <w:pPr>
        <w:ind w:leftChars="60" w:left="126" w:rightChars="102" w:right="214" w:firstLineChars="100" w:firstLine="240"/>
        <w:rPr>
          <w:rFonts w:ascii="ＭＳ Ｐ明朝" w:eastAsia="ＭＳ Ｐ明朝" w:hAnsi="ＭＳ Ｐ明朝"/>
          <w:sz w:val="24"/>
        </w:rPr>
      </w:pPr>
      <w:r w:rsidRPr="006661B5">
        <w:rPr>
          <w:rFonts w:ascii="ＭＳ Ｐ明朝" w:eastAsia="ＭＳ Ｐ明朝" w:hAnsi="ＭＳ Ｐ明朝" w:hint="eastAsia"/>
          <w:sz w:val="24"/>
        </w:rPr>
        <w:t>しかしながら、府民の皆さまの負託に応えるためには、財政規律を堅持しつつも、</w:t>
      </w:r>
      <w:r w:rsidR="00631EF2">
        <w:rPr>
          <w:rFonts w:ascii="ＭＳ Ｐ明朝" w:eastAsia="ＭＳ Ｐ明朝" w:hAnsi="ＭＳ Ｐ明朝" w:hint="eastAsia"/>
          <w:sz w:val="24"/>
        </w:rPr>
        <w:t>人口構造の転換</w:t>
      </w:r>
      <w:r w:rsidR="00096016">
        <w:rPr>
          <w:rFonts w:ascii="ＭＳ Ｐ明朝" w:eastAsia="ＭＳ Ｐ明朝" w:hAnsi="ＭＳ Ｐ明朝" w:hint="eastAsia"/>
          <w:sz w:val="24"/>
        </w:rPr>
        <w:t>など社会情勢の変化</w:t>
      </w:r>
      <w:r w:rsidR="00096016" w:rsidRPr="006661B5">
        <w:rPr>
          <w:rFonts w:ascii="ＭＳ Ｐ明朝" w:eastAsia="ＭＳ Ｐ明朝" w:hAnsi="ＭＳ Ｐ明朝" w:hint="eastAsia"/>
          <w:sz w:val="24"/>
        </w:rPr>
        <w:t>に柔軟に対応しながら、</w:t>
      </w:r>
      <w:r w:rsidRPr="006661B5">
        <w:rPr>
          <w:rFonts w:ascii="ＭＳ Ｐ明朝" w:eastAsia="ＭＳ Ｐ明朝" w:hAnsi="ＭＳ Ｐ明朝" w:hint="eastAsia"/>
          <w:sz w:val="24"/>
        </w:rPr>
        <w:t>必要な施策を時機を逸さず的確に実施していかなければなりません。</w:t>
      </w:r>
    </w:p>
    <w:p w:rsidR="007916D6" w:rsidRPr="006E5E5E" w:rsidRDefault="007916D6" w:rsidP="00970B42">
      <w:pPr>
        <w:ind w:leftChars="60" w:left="126" w:rightChars="102" w:right="214" w:firstLineChars="100" w:firstLine="240"/>
        <w:rPr>
          <w:rFonts w:ascii="ＭＳ Ｐ明朝" w:eastAsia="ＭＳ Ｐ明朝" w:hAnsi="ＭＳ Ｐ明朝"/>
          <w:sz w:val="24"/>
        </w:rPr>
      </w:pPr>
      <w:r w:rsidRPr="006661B5">
        <w:rPr>
          <w:rFonts w:ascii="ＭＳ Ｐ明朝" w:eastAsia="ＭＳ Ｐ明朝" w:hAnsi="ＭＳ Ｐ明朝" w:hint="eastAsia"/>
          <w:sz w:val="24"/>
        </w:rPr>
        <w:t>このため、今回の予算編成においては、これまでの改革の取組みを継承・発展させ、“</w:t>
      </w:r>
      <w:r w:rsidR="00C85642">
        <w:rPr>
          <w:rFonts w:ascii="ＭＳ Ｐ明朝" w:eastAsia="ＭＳ Ｐ明朝" w:hAnsi="ＭＳ Ｐ明朝" w:hint="eastAsia"/>
          <w:sz w:val="24"/>
        </w:rPr>
        <w:t>大阪の再生</w:t>
      </w:r>
      <w:r w:rsidRPr="006661B5">
        <w:rPr>
          <w:rFonts w:ascii="ＭＳ Ｐ明朝" w:eastAsia="ＭＳ Ｐ明朝" w:hAnsi="ＭＳ Ｐ明朝" w:hint="eastAsia"/>
          <w:sz w:val="24"/>
        </w:rPr>
        <w:t>”の実現をめざす</w:t>
      </w:r>
      <w:r w:rsidR="00096016">
        <w:rPr>
          <w:rFonts w:ascii="ＭＳ Ｐ明朝" w:eastAsia="ＭＳ Ｐ明朝" w:hAnsi="ＭＳ Ｐ明朝" w:hint="eastAsia"/>
          <w:sz w:val="24"/>
        </w:rPr>
        <w:t>ため、</w:t>
      </w:r>
      <w:r w:rsidR="00096016" w:rsidRPr="006661B5">
        <w:rPr>
          <w:rFonts w:ascii="ＭＳ Ｐ明朝" w:eastAsia="ＭＳ Ｐ明朝" w:hAnsi="ＭＳ Ｐ明朝" w:hint="eastAsia"/>
          <w:sz w:val="24"/>
        </w:rPr>
        <w:t>財政運営基本条例や</w:t>
      </w:r>
      <w:r w:rsidR="00096016">
        <w:rPr>
          <w:rFonts w:ascii="ＭＳ Ｐ明朝" w:eastAsia="ＭＳ Ｐ明朝" w:hAnsi="ＭＳ Ｐ明朝" w:hint="eastAsia"/>
          <w:sz w:val="24"/>
        </w:rPr>
        <w:t>「行財政改革推進プラン（案）」、</w:t>
      </w:r>
      <w:r w:rsidRPr="006661B5">
        <w:rPr>
          <w:rFonts w:ascii="ＭＳ Ｐ明朝" w:eastAsia="ＭＳ Ｐ明朝" w:hAnsi="ＭＳ Ｐ明朝" w:hint="eastAsia"/>
          <w:sz w:val="24"/>
        </w:rPr>
        <w:t>「府政運営の基本方針2015」を踏まえ、</w:t>
      </w:r>
      <w:r w:rsidR="00096016">
        <w:rPr>
          <w:rFonts w:ascii="ＭＳ Ｐ明朝" w:eastAsia="ＭＳ Ｐ明朝" w:hAnsi="ＭＳ Ｐ明朝" w:hint="eastAsia"/>
          <w:sz w:val="24"/>
        </w:rPr>
        <w:t>事業効果や手法の妥当性を検証しつつ、知事重点事業特別</w:t>
      </w:r>
      <w:r w:rsidR="00096016" w:rsidRPr="006E5E5E">
        <w:rPr>
          <w:rFonts w:ascii="ＭＳ Ｐ明朝" w:eastAsia="ＭＳ Ｐ明朝" w:hAnsi="ＭＳ Ｐ明朝" w:hint="eastAsia"/>
          <w:sz w:val="24"/>
        </w:rPr>
        <w:t>要求枠を創設するなど、</w:t>
      </w:r>
      <w:r w:rsidRPr="006E5E5E">
        <w:rPr>
          <w:rFonts w:ascii="ＭＳ Ｐ明朝" w:eastAsia="ＭＳ Ｐ明朝" w:hAnsi="ＭＳ Ｐ明朝" w:hint="eastAsia"/>
          <w:sz w:val="24"/>
        </w:rPr>
        <w:t>徹底した「選択と集中」による施策の重点化を図りました。</w:t>
      </w:r>
    </w:p>
    <w:p w:rsidR="00E404E9" w:rsidRPr="006E5E5E" w:rsidRDefault="00096016" w:rsidP="00970B42">
      <w:pPr>
        <w:ind w:leftChars="60" w:left="126" w:rightChars="102" w:right="214" w:firstLineChars="100" w:firstLine="240"/>
        <w:rPr>
          <w:rFonts w:ascii="ＭＳ Ｐ明朝" w:eastAsia="ＭＳ Ｐ明朝" w:hAnsi="ＭＳ Ｐ明朝"/>
          <w:sz w:val="24"/>
        </w:rPr>
      </w:pPr>
      <w:r w:rsidRPr="006E5E5E">
        <w:rPr>
          <w:rFonts w:ascii="ＭＳ Ｐ明朝" w:eastAsia="ＭＳ Ｐ明朝" w:hAnsi="ＭＳ Ｐ明朝" w:hint="eastAsia"/>
          <w:sz w:val="24"/>
        </w:rPr>
        <w:t>この結果、</w:t>
      </w:r>
      <w:r w:rsidR="007916D6" w:rsidRPr="006E5E5E">
        <w:rPr>
          <w:rFonts w:ascii="ＭＳ Ｐ明朝" w:eastAsia="ＭＳ Ｐ明朝" w:hAnsi="ＭＳ Ｐ明朝" w:hint="eastAsia"/>
          <w:sz w:val="24"/>
        </w:rPr>
        <w:t>南海トラフ巨大地震対策</w:t>
      </w:r>
      <w:r w:rsidRPr="006E5E5E">
        <w:rPr>
          <w:rFonts w:ascii="ＭＳ Ｐ明朝" w:eastAsia="ＭＳ Ｐ明朝" w:hAnsi="ＭＳ Ｐ明朝" w:hint="eastAsia"/>
          <w:sz w:val="24"/>
        </w:rPr>
        <w:t>や集中豪雨対策</w:t>
      </w:r>
      <w:r w:rsidR="00010261">
        <w:rPr>
          <w:rFonts w:ascii="ＭＳ Ｐ明朝" w:eastAsia="ＭＳ Ｐ明朝" w:hAnsi="ＭＳ Ｐ明朝" w:hint="eastAsia"/>
          <w:sz w:val="24"/>
        </w:rPr>
        <w:t>などの減災・治安</w:t>
      </w:r>
      <w:r w:rsidR="006717B3" w:rsidRPr="006E5E5E">
        <w:rPr>
          <w:rFonts w:ascii="ＭＳ Ｐ明朝" w:eastAsia="ＭＳ Ｐ明朝" w:hAnsi="ＭＳ Ｐ明朝" w:hint="eastAsia"/>
          <w:sz w:val="24"/>
        </w:rPr>
        <w:t>や、</w:t>
      </w:r>
      <w:r w:rsidRPr="006E5E5E">
        <w:rPr>
          <w:rFonts w:ascii="ＭＳ Ｐ明朝" w:eastAsia="ＭＳ Ｐ明朝" w:hAnsi="ＭＳ Ｐ明朝" w:hint="eastAsia"/>
          <w:sz w:val="24"/>
        </w:rPr>
        <w:t>子ども・子育て支援</w:t>
      </w:r>
      <w:r w:rsidR="006717B3" w:rsidRPr="006E5E5E">
        <w:rPr>
          <w:rFonts w:ascii="ＭＳ Ｐ明朝" w:eastAsia="ＭＳ Ｐ明朝" w:hAnsi="ＭＳ Ｐ明朝" w:hint="eastAsia"/>
          <w:sz w:val="24"/>
        </w:rPr>
        <w:t>といった</w:t>
      </w:r>
      <w:r w:rsidRPr="006E5E5E">
        <w:rPr>
          <w:rFonts w:ascii="ＭＳ Ｐ明朝" w:eastAsia="ＭＳ Ｐ明朝" w:hAnsi="ＭＳ Ｐ明朝" w:hint="eastAsia"/>
          <w:sz w:val="24"/>
        </w:rPr>
        <w:t>セーフティネットなどの</w:t>
      </w:r>
      <w:r w:rsidR="007916D6" w:rsidRPr="006E5E5E">
        <w:rPr>
          <w:rFonts w:ascii="ＭＳ Ｐ明朝" w:eastAsia="ＭＳ Ｐ明朝" w:hAnsi="ＭＳ Ｐ明朝" w:hint="eastAsia"/>
          <w:sz w:val="24"/>
        </w:rPr>
        <w:t>“安全・安心”を</w:t>
      </w:r>
      <w:r w:rsidRPr="006E5E5E">
        <w:rPr>
          <w:rFonts w:ascii="ＭＳ Ｐ明朝" w:eastAsia="ＭＳ Ｐ明朝" w:hAnsi="ＭＳ Ｐ明朝" w:hint="eastAsia"/>
          <w:sz w:val="24"/>
        </w:rPr>
        <w:t>着実に</w:t>
      </w:r>
      <w:r w:rsidR="007916D6" w:rsidRPr="006E5E5E">
        <w:rPr>
          <w:rFonts w:ascii="ＭＳ Ｐ明朝" w:eastAsia="ＭＳ Ｐ明朝" w:hAnsi="ＭＳ Ｐ明朝" w:hint="eastAsia"/>
          <w:sz w:val="24"/>
        </w:rPr>
        <w:t>確保するとともに、大阪産業の活性化、教育</w:t>
      </w:r>
      <w:r w:rsidRPr="006E5E5E">
        <w:rPr>
          <w:rFonts w:ascii="ＭＳ Ｐ明朝" w:eastAsia="ＭＳ Ｐ明朝" w:hAnsi="ＭＳ Ｐ明朝" w:hint="eastAsia"/>
          <w:sz w:val="24"/>
        </w:rPr>
        <w:t>、都市魅力創造</w:t>
      </w:r>
      <w:r w:rsidR="007916D6" w:rsidRPr="006E5E5E">
        <w:rPr>
          <w:rFonts w:ascii="ＭＳ Ｐ明朝" w:eastAsia="ＭＳ Ｐ明朝" w:hAnsi="ＭＳ Ｐ明朝" w:hint="eastAsia"/>
          <w:sz w:val="24"/>
        </w:rPr>
        <w:t>など“大阪の成長”を実現するための施策に重点的に財源を配分しました。</w:t>
      </w:r>
    </w:p>
    <w:p w:rsidR="00C85642" w:rsidRPr="006661B5" w:rsidRDefault="008C587F" w:rsidP="00970B42">
      <w:pPr>
        <w:ind w:leftChars="60" w:left="126" w:rightChars="102" w:right="214" w:firstLineChars="100" w:firstLine="240"/>
        <w:rPr>
          <w:rFonts w:ascii="ＭＳ Ｐ明朝" w:eastAsia="ＭＳ Ｐ明朝" w:hAnsi="ＭＳ Ｐ明朝"/>
          <w:sz w:val="24"/>
        </w:rPr>
      </w:pPr>
      <w:r w:rsidRPr="006E5E5E">
        <w:rPr>
          <w:rFonts w:ascii="ＭＳ Ｐ明朝" w:eastAsia="ＭＳ Ｐ明朝" w:hAnsi="ＭＳ Ｐ明朝" w:hint="eastAsia"/>
          <w:sz w:val="24"/>
        </w:rPr>
        <w:t>また、</w:t>
      </w:r>
      <w:r w:rsidR="00C85642" w:rsidRPr="006E5E5E">
        <w:rPr>
          <w:rFonts w:ascii="ＭＳ Ｐ明朝" w:eastAsia="ＭＳ Ｐ明朝" w:hAnsi="ＭＳ Ｐ明朝" w:hint="eastAsia"/>
          <w:sz w:val="24"/>
        </w:rPr>
        <w:t>大阪の都</w:t>
      </w:r>
      <w:r w:rsidR="006717B3" w:rsidRPr="006E5E5E">
        <w:rPr>
          <w:rFonts w:ascii="ＭＳ Ｐ明朝" w:eastAsia="ＭＳ Ｐ明朝" w:hAnsi="ＭＳ Ｐ明朝" w:hint="eastAsia"/>
          <w:sz w:val="24"/>
        </w:rPr>
        <w:t>市魅力創造に関する事業の協調実施、</w:t>
      </w:r>
      <w:r w:rsidR="00290154" w:rsidRPr="006E5E5E">
        <w:rPr>
          <w:rFonts w:ascii="ＭＳ Ｐ明朝" w:eastAsia="ＭＳ Ｐ明朝" w:hAnsi="ＭＳ Ｐ明朝" w:hint="eastAsia"/>
          <w:sz w:val="24"/>
        </w:rPr>
        <w:t>広域的な</w:t>
      </w:r>
      <w:r w:rsidR="00631EF2" w:rsidRPr="006E5E5E">
        <w:rPr>
          <w:rFonts w:ascii="ＭＳ Ｐ明朝" w:eastAsia="ＭＳ Ｐ明朝" w:hAnsi="ＭＳ Ｐ明朝" w:hint="eastAsia"/>
          <w:sz w:val="24"/>
        </w:rPr>
        <w:t>効果や受益のある事業への一定の関与により、</w:t>
      </w:r>
      <w:r w:rsidR="006717B3" w:rsidRPr="006E5E5E">
        <w:rPr>
          <w:rFonts w:ascii="ＭＳ Ｐ明朝" w:eastAsia="ＭＳ Ｐ明朝" w:hAnsi="ＭＳ Ｐ明朝" w:hint="eastAsia"/>
          <w:sz w:val="24"/>
        </w:rPr>
        <w:t>大阪</w:t>
      </w:r>
      <w:r w:rsidR="00631EF2" w:rsidRPr="006E5E5E">
        <w:rPr>
          <w:rFonts w:ascii="ＭＳ Ｐ明朝" w:eastAsia="ＭＳ Ｐ明朝" w:hAnsi="ＭＳ Ｐ明朝" w:hint="eastAsia"/>
          <w:sz w:val="24"/>
        </w:rPr>
        <w:t>府</w:t>
      </w:r>
      <w:r w:rsidR="006717B3" w:rsidRPr="006E5E5E">
        <w:rPr>
          <w:rFonts w:ascii="ＭＳ Ｐ明朝" w:eastAsia="ＭＳ Ｐ明朝" w:hAnsi="ＭＳ Ｐ明朝" w:hint="eastAsia"/>
          <w:sz w:val="24"/>
        </w:rPr>
        <w:t>・大阪</w:t>
      </w:r>
      <w:r w:rsidR="00C85642" w:rsidRPr="006E5E5E">
        <w:rPr>
          <w:rFonts w:ascii="ＭＳ Ｐ明朝" w:eastAsia="ＭＳ Ｐ明朝" w:hAnsi="ＭＳ Ｐ明朝" w:hint="eastAsia"/>
          <w:sz w:val="24"/>
        </w:rPr>
        <w:t>市が連携して、“大阪の再生”を図る取組みを行うこととしました。</w:t>
      </w:r>
    </w:p>
    <w:p w:rsidR="009C6449" w:rsidRDefault="009C6449" w:rsidP="003F4B0C">
      <w:pPr>
        <w:rPr>
          <w:rFonts w:ascii="ＭＳ Ｐゴシック" w:eastAsia="ＭＳ Ｐゴシック" w:hAnsi="ＭＳ Ｐゴシック"/>
          <w:b/>
          <w:sz w:val="24"/>
        </w:rPr>
      </w:pPr>
    </w:p>
    <w:p w:rsidR="00826F7F" w:rsidRPr="006717B3" w:rsidRDefault="00826F7F" w:rsidP="003F4B0C">
      <w:pPr>
        <w:rPr>
          <w:rFonts w:ascii="ＭＳ Ｐゴシック" w:eastAsia="ＭＳ Ｐゴシック" w:hAnsi="ＭＳ Ｐゴシック"/>
          <w:b/>
          <w:sz w:val="24"/>
        </w:rPr>
      </w:pPr>
    </w:p>
    <w:p w:rsidR="00A17184" w:rsidRDefault="003F4B0C" w:rsidP="003F4B0C">
      <w:pPr>
        <w:rPr>
          <w:rFonts w:ascii="ＭＳ Ｐゴシック" w:eastAsia="ＭＳ Ｐゴシック" w:hAnsi="ＭＳ Ｐゴシック"/>
          <w:b/>
          <w:sz w:val="28"/>
        </w:rPr>
      </w:pPr>
      <w:r w:rsidRPr="006661B5">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C2D5590" wp14:editId="42382DA9">
                <wp:simplePos x="0" y="0"/>
                <wp:positionH relativeFrom="column">
                  <wp:posOffset>4733290</wp:posOffset>
                </wp:positionH>
                <wp:positionV relativeFrom="paragraph">
                  <wp:posOffset>157007</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7B3" w:rsidRPr="00954A87" w:rsidRDefault="006717B3"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372.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" filled="f" stroked="f" strokeweight="2pt">
                <v:textbox>
                  <w:txbxContent>
                    <w:p w:rsidR="006717B3" w:rsidRPr="00954A87" w:rsidRDefault="006717B3"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6661B5">
        <w:rPr>
          <w:rFonts w:ascii="ＭＳ Ｐゴシック" w:eastAsia="ＭＳ Ｐゴシック" w:hAnsi="ＭＳ Ｐゴシック" w:hint="eastAsia"/>
          <w:b/>
          <w:sz w:val="28"/>
        </w:rPr>
        <w:t>【</w:t>
      </w:r>
      <w:r w:rsidR="00A17184" w:rsidRPr="006661B5">
        <w:rPr>
          <w:rFonts w:ascii="ＭＳ Ｐゴシック" w:eastAsia="ＭＳ Ｐゴシック" w:hAnsi="ＭＳ Ｐゴシック" w:hint="eastAsia"/>
          <w:b/>
          <w:sz w:val="28"/>
        </w:rPr>
        <w:t>2】　予　算　規　模</w:t>
      </w:r>
    </w:p>
    <w:tbl>
      <w:tblPr>
        <w:tblStyle w:val="aa"/>
        <w:tblW w:w="0" w:type="auto"/>
        <w:tblInd w:w="534" w:type="dxa"/>
        <w:tblLook w:val="04A0" w:firstRow="1" w:lastRow="0" w:firstColumn="1" w:lastColumn="0" w:noHBand="0" w:noVBand="1"/>
      </w:tblPr>
      <w:tblGrid>
        <w:gridCol w:w="1842"/>
        <w:gridCol w:w="1807"/>
        <w:gridCol w:w="1808"/>
        <w:gridCol w:w="1807"/>
        <w:gridCol w:w="1666"/>
      </w:tblGrid>
      <w:tr w:rsidR="006661B5" w:rsidRPr="006661B5" w:rsidTr="00E310E2">
        <w:tc>
          <w:tcPr>
            <w:tcW w:w="1842" w:type="dxa"/>
            <w:vAlign w:val="center"/>
          </w:tcPr>
          <w:p w:rsidR="00A17184" w:rsidRPr="006661B5" w:rsidRDefault="00A17184"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区分</w:t>
            </w:r>
          </w:p>
        </w:tc>
        <w:tc>
          <w:tcPr>
            <w:tcW w:w="1807" w:type="dxa"/>
            <w:vAlign w:val="center"/>
          </w:tcPr>
          <w:p w:rsidR="00A17184" w:rsidRPr="006661B5" w:rsidRDefault="0026682F"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２６</w:t>
            </w:r>
            <w:r w:rsidR="00A17184" w:rsidRPr="006661B5">
              <w:rPr>
                <w:rFonts w:ascii="ＭＳ Ｐゴシック" w:eastAsia="ＭＳ Ｐゴシック" w:hAnsi="ＭＳ Ｐゴシック" w:hint="eastAsia"/>
                <w:sz w:val="24"/>
                <w:szCs w:val="24"/>
              </w:rPr>
              <w:t>年度当初</w:t>
            </w:r>
          </w:p>
        </w:tc>
        <w:tc>
          <w:tcPr>
            <w:tcW w:w="1808" w:type="dxa"/>
            <w:vAlign w:val="center"/>
          </w:tcPr>
          <w:p w:rsidR="00A17184" w:rsidRPr="006661B5" w:rsidRDefault="0026682F"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２７</w:t>
            </w:r>
            <w:r w:rsidR="00A17184" w:rsidRPr="006661B5">
              <w:rPr>
                <w:rFonts w:ascii="ＭＳ Ｐゴシック" w:eastAsia="ＭＳ Ｐゴシック" w:hAnsi="ＭＳ Ｐゴシック" w:hint="eastAsia"/>
                <w:sz w:val="24"/>
                <w:szCs w:val="24"/>
              </w:rPr>
              <w:t>年度当初</w:t>
            </w:r>
          </w:p>
        </w:tc>
        <w:tc>
          <w:tcPr>
            <w:tcW w:w="1807" w:type="dxa"/>
            <w:vAlign w:val="center"/>
          </w:tcPr>
          <w:p w:rsidR="00A17184" w:rsidRPr="006661B5" w:rsidRDefault="00A17184"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増減額</w:t>
            </w:r>
          </w:p>
        </w:tc>
        <w:tc>
          <w:tcPr>
            <w:tcW w:w="1666" w:type="dxa"/>
            <w:vAlign w:val="center"/>
          </w:tcPr>
          <w:p w:rsidR="00A17184" w:rsidRPr="006661B5" w:rsidRDefault="00A17184" w:rsidP="00A17184">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前年度比</w:t>
            </w:r>
          </w:p>
        </w:tc>
      </w:tr>
      <w:tr w:rsidR="006661B5" w:rsidRPr="006661B5" w:rsidTr="00E310E2">
        <w:tc>
          <w:tcPr>
            <w:tcW w:w="1842" w:type="dxa"/>
            <w:vAlign w:val="center"/>
          </w:tcPr>
          <w:p w:rsidR="00A17184" w:rsidRPr="006661B5" w:rsidRDefault="00A17184"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一般会計</w:t>
            </w:r>
          </w:p>
        </w:tc>
        <w:tc>
          <w:tcPr>
            <w:tcW w:w="1807"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26682F" w:rsidRPr="006661B5">
              <w:rPr>
                <w:rFonts w:ascii="ＭＳ Ｐゴシック" w:eastAsia="ＭＳ Ｐゴシック" w:hAnsi="ＭＳ Ｐゴシック" w:hint="eastAsia"/>
                <w:sz w:val="24"/>
                <w:szCs w:val="24"/>
              </w:rPr>
              <w:t>0</w:t>
            </w:r>
            <w:r>
              <w:rPr>
                <w:rFonts w:ascii="ＭＳ Ｐゴシック" w:eastAsia="ＭＳ Ｐゴシック" w:hAnsi="ＭＳ Ｐゴシック" w:hint="eastAsia"/>
                <w:sz w:val="24"/>
                <w:szCs w:val="24"/>
              </w:rPr>
              <w:t>,71</w:t>
            </w:r>
            <w:r w:rsidR="0026682F" w:rsidRPr="006661B5">
              <w:rPr>
                <w:rFonts w:ascii="ＭＳ Ｐゴシック" w:eastAsia="ＭＳ Ｐゴシック" w:hAnsi="ＭＳ Ｐゴシック" w:hint="eastAsia"/>
                <w:sz w:val="24"/>
                <w:szCs w:val="24"/>
              </w:rPr>
              <w:t>3</w:t>
            </w:r>
          </w:p>
        </w:tc>
        <w:tc>
          <w:tcPr>
            <w:tcW w:w="1808"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26682F" w:rsidRPr="006661B5">
              <w:rPr>
                <w:rFonts w:ascii="ＭＳ Ｐゴシック" w:eastAsia="ＭＳ Ｐゴシック" w:hAnsi="ＭＳ Ｐゴシック" w:hint="eastAsia"/>
                <w:sz w:val="24"/>
                <w:szCs w:val="24"/>
              </w:rPr>
              <w:t>2</w:t>
            </w:r>
            <w:r>
              <w:rPr>
                <w:rFonts w:ascii="ＭＳ Ｐゴシック" w:eastAsia="ＭＳ Ｐゴシック" w:hAnsi="ＭＳ Ｐゴシック" w:hint="eastAsia"/>
                <w:sz w:val="24"/>
                <w:szCs w:val="24"/>
              </w:rPr>
              <w:t>,88</w:t>
            </w:r>
            <w:r w:rsidR="0026682F" w:rsidRPr="006661B5">
              <w:rPr>
                <w:rFonts w:ascii="ＭＳ Ｐゴシック" w:eastAsia="ＭＳ Ｐゴシック" w:hAnsi="ＭＳ Ｐゴシック" w:hint="eastAsia"/>
                <w:sz w:val="24"/>
                <w:szCs w:val="24"/>
              </w:rPr>
              <w:t>5</w:t>
            </w:r>
          </w:p>
        </w:tc>
        <w:tc>
          <w:tcPr>
            <w:tcW w:w="1807" w:type="dxa"/>
            <w:vAlign w:val="center"/>
          </w:tcPr>
          <w:p w:rsidR="00A17184" w:rsidRPr="006661B5" w:rsidRDefault="0026682F" w:rsidP="00A323F0">
            <w:pPr>
              <w:jc w:val="righ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2</w:t>
            </w:r>
            <w:r w:rsidR="00A323F0">
              <w:rPr>
                <w:rFonts w:ascii="ＭＳ Ｐゴシック" w:eastAsia="ＭＳ Ｐゴシック" w:hAnsi="ＭＳ Ｐゴシック" w:hint="eastAsia"/>
                <w:sz w:val="24"/>
                <w:szCs w:val="24"/>
              </w:rPr>
              <w:t>,172</w:t>
            </w:r>
          </w:p>
        </w:tc>
        <w:tc>
          <w:tcPr>
            <w:tcW w:w="1666" w:type="dxa"/>
            <w:vAlign w:val="center"/>
          </w:tcPr>
          <w:p w:rsidR="00A17184" w:rsidRPr="006661B5" w:rsidRDefault="0026682F" w:rsidP="00100F09">
            <w:pPr>
              <w:jc w:val="righ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107</w:t>
            </w:r>
            <w:r w:rsidR="00DB7D8E" w:rsidRPr="006661B5">
              <w:rPr>
                <w:rFonts w:ascii="ＭＳ Ｐゴシック" w:eastAsia="ＭＳ Ｐゴシック" w:hAnsi="ＭＳ Ｐゴシック" w:hint="eastAsia"/>
                <w:sz w:val="24"/>
                <w:szCs w:val="24"/>
              </w:rPr>
              <w:t>.1</w:t>
            </w:r>
          </w:p>
        </w:tc>
      </w:tr>
      <w:tr w:rsidR="006661B5" w:rsidRPr="006661B5" w:rsidTr="00E310E2">
        <w:tc>
          <w:tcPr>
            <w:tcW w:w="1842" w:type="dxa"/>
            <w:vAlign w:val="center"/>
          </w:tcPr>
          <w:p w:rsidR="00A17184" w:rsidRPr="006661B5" w:rsidRDefault="00A17184"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特別会計</w:t>
            </w:r>
          </w:p>
        </w:tc>
        <w:tc>
          <w:tcPr>
            <w:tcW w:w="1807"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26682F" w:rsidRPr="006661B5">
              <w:rPr>
                <w:rFonts w:ascii="ＭＳ Ｐゴシック" w:eastAsia="ＭＳ Ｐゴシック" w:hAnsi="ＭＳ Ｐゴシック" w:hint="eastAsia"/>
                <w:sz w:val="24"/>
                <w:szCs w:val="24"/>
              </w:rPr>
              <w:t>4</w:t>
            </w:r>
            <w:r>
              <w:rPr>
                <w:rFonts w:ascii="ＭＳ Ｐゴシック" w:eastAsia="ＭＳ Ｐゴシック" w:hAnsi="ＭＳ Ｐゴシック" w:hint="eastAsia"/>
                <w:sz w:val="24"/>
                <w:szCs w:val="24"/>
              </w:rPr>
              <w:t>,132</w:t>
            </w:r>
          </w:p>
        </w:tc>
        <w:tc>
          <w:tcPr>
            <w:tcW w:w="1808"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26682F" w:rsidRPr="006661B5">
              <w:rPr>
                <w:rFonts w:ascii="ＭＳ Ｐゴシック" w:eastAsia="ＭＳ Ｐゴシック" w:hAnsi="ＭＳ Ｐゴシック" w:hint="eastAsia"/>
                <w:sz w:val="24"/>
                <w:szCs w:val="24"/>
              </w:rPr>
              <w:t>5</w:t>
            </w:r>
            <w:r>
              <w:rPr>
                <w:rFonts w:ascii="ＭＳ Ｐゴシック" w:eastAsia="ＭＳ Ｐゴシック" w:hAnsi="ＭＳ Ｐゴシック" w:hint="eastAsia"/>
                <w:sz w:val="24"/>
                <w:szCs w:val="24"/>
              </w:rPr>
              <w:t>,123</w:t>
            </w:r>
          </w:p>
        </w:tc>
        <w:tc>
          <w:tcPr>
            <w:tcW w:w="1807" w:type="dxa"/>
            <w:vAlign w:val="center"/>
          </w:tcPr>
          <w:p w:rsidR="00A17184" w:rsidRPr="006661B5" w:rsidRDefault="00A323F0" w:rsidP="00100F0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991</w:t>
            </w:r>
          </w:p>
        </w:tc>
        <w:tc>
          <w:tcPr>
            <w:tcW w:w="1666" w:type="dxa"/>
            <w:vAlign w:val="center"/>
          </w:tcPr>
          <w:p w:rsidR="00A17184" w:rsidRPr="006661B5" w:rsidRDefault="0026682F" w:rsidP="00100F09">
            <w:pPr>
              <w:jc w:val="righ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107.0</w:t>
            </w:r>
          </w:p>
        </w:tc>
      </w:tr>
      <w:tr w:rsidR="006661B5" w:rsidRPr="006661B5" w:rsidTr="00E310E2">
        <w:tc>
          <w:tcPr>
            <w:tcW w:w="1842" w:type="dxa"/>
            <w:vAlign w:val="center"/>
          </w:tcPr>
          <w:p w:rsidR="00A17184" w:rsidRPr="006661B5" w:rsidRDefault="00A17184" w:rsidP="00100F09">
            <w:pPr>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計</w:t>
            </w:r>
          </w:p>
        </w:tc>
        <w:tc>
          <w:tcPr>
            <w:tcW w:w="1807"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0026682F" w:rsidRPr="006661B5">
              <w:rPr>
                <w:rFonts w:ascii="ＭＳ Ｐゴシック" w:eastAsia="ＭＳ Ｐゴシック" w:hAnsi="ＭＳ Ｐゴシック" w:hint="eastAsia"/>
                <w:sz w:val="24"/>
                <w:szCs w:val="24"/>
              </w:rPr>
              <w:t>4</w:t>
            </w:r>
            <w:r>
              <w:rPr>
                <w:rFonts w:ascii="ＭＳ Ｐゴシック" w:eastAsia="ＭＳ Ｐゴシック" w:hAnsi="ＭＳ Ｐゴシック" w:hint="eastAsia"/>
                <w:sz w:val="24"/>
                <w:szCs w:val="24"/>
              </w:rPr>
              <w:t>,845</w:t>
            </w:r>
          </w:p>
        </w:tc>
        <w:tc>
          <w:tcPr>
            <w:tcW w:w="1808" w:type="dxa"/>
            <w:vAlign w:val="center"/>
          </w:tcPr>
          <w:p w:rsidR="00A17184" w:rsidRPr="006661B5" w:rsidRDefault="00A323F0" w:rsidP="00A323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0026682F" w:rsidRPr="006661B5">
              <w:rPr>
                <w:rFonts w:ascii="ＭＳ Ｐゴシック" w:eastAsia="ＭＳ Ｐゴシック" w:hAnsi="ＭＳ Ｐゴシック" w:hint="eastAsia"/>
                <w:sz w:val="24"/>
                <w:szCs w:val="24"/>
              </w:rPr>
              <w:t>8</w:t>
            </w:r>
            <w:r>
              <w:rPr>
                <w:rFonts w:ascii="ＭＳ Ｐゴシック" w:eastAsia="ＭＳ Ｐゴシック" w:hAnsi="ＭＳ Ｐゴシック" w:hint="eastAsia"/>
                <w:sz w:val="24"/>
                <w:szCs w:val="24"/>
              </w:rPr>
              <w:t>,008</w:t>
            </w:r>
          </w:p>
        </w:tc>
        <w:tc>
          <w:tcPr>
            <w:tcW w:w="1807" w:type="dxa"/>
            <w:vAlign w:val="center"/>
          </w:tcPr>
          <w:p w:rsidR="00A17184" w:rsidRPr="006661B5" w:rsidRDefault="0026682F" w:rsidP="00A323F0">
            <w:pPr>
              <w:jc w:val="righ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3</w:t>
            </w:r>
            <w:r w:rsidR="00A323F0">
              <w:rPr>
                <w:rFonts w:ascii="ＭＳ Ｐゴシック" w:eastAsia="ＭＳ Ｐゴシック" w:hAnsi="ＭＳ Ｐゴシック" w:hint="eastAsia"/>
                <w:sz w:val="24"/>
                <w:szCs w:val="24"/>
              </w:rPr>
              <w:t>,16</w:t>
            </w:r>
            <w:r w:rsidRPr="006661B5">
              <w:rPr>
                <w:rFonts w:ascii="ＭＳ Ｐゴシック" w:eastAsia="ＭＳ Ｐゴシック" w:hAnsi="ＭＳ Ｐゴシック" w:hint="eastAsia"/>
                <w:sz w:val="24"/>
                <w:szCs w:val="24"/>
              </w:rPr>
              <w:t>3</w:t>
            </w:r>
          </w:p>
        </w:tc>
        <w:tc>
          <w:tcPr>
            <w:tcW w:w="1666" w:type="dxa"/>
            <w:vAlign w:val="center"/>
          </w:tcPr>
          <w:p w:rsidR="00A17184" w:rsidRPr="006661B5" w:rsidRDefault="0026682F" w:rsidP="00100F09">
            <w:pPr>
              <w:jc w:val="righ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107.1</w:t>
            </w:r>
          </w:p>
        </w:tc>
      </w:tr>
    </w:tbl>
    <w:p w:rsidR="00A17184" w:rsidRPr="00631EF2" w:rsidRDefault="00A17184" w:rsidP="00A17184">
      <w:pPr>
        <w:rPr>
          <w:rFonts w:ascii="ＭＳ Ｐ明朝" w:eastAsia="ＭＳ Ｐ明朝" w:hAnsi="ＭＳ Ｐ明朝"/>
          <w:sz w:val="20"/>
        </w:rPr>
      </w:pPr>
      <w:r w:rsidRPr="00631EF2">
        <w:rPr>
          <w:rFonts w:ascii="ＭＳ Ｐ明朝" w:eastAsia="ＭＳ Ｐ明朝" w:hAnsi="ＭＳ Ｐ明朝" w:hint="eastAsia"/>
        </w:rPr>
        <w:t xml:space="preserve">    </w:t>
      </w:r>
      <w:r w:rsidRPr="00631EF2">
        <w:rPr>
          <w:rFonts w:ascii="ＭＳ Ｐ明朝" w:eastAsia="ＭＳ Ｐ明朝" w:hAnsi="ＭＳ Ｐ明朝" w:hint="eastAsia"/>
          <w:sz w:val="20"/>
        </w:rPr>
        <w:t>(各表においては、端数処理の関係上、合計と内訳が一致しない場合がある。)</w:t>
      </w:r>
    </w:p>
    <w:p w:rsidR="00110DB7" w:rsidRDefault="00826F7F" w:rsidP="00A323F0">
      <w:pPr>
        <w:ind w:right="20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727872" behindDoc="0" locked="0" layoutInCell="1" allowOverlap="1" wp14:anchorId="567FE70E" wp14:editId="03CFD503">
                <wp:simplePos x="0" y="0"/>
                <wp:positionH relativeFrom="column">
                  <wp:posOffset>102235</wp:posOffset>
                </wp:positionH>
                <wp:positionV relativeFrom="paragraph">
                  <wp:posOffset>90170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7B3" w:rsidRPr="00545E8F" w:rsidRDefault="006717B3"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6717B3" w:rsidRDefault="006717B3"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8.05pt;margin-top:7.1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UetQ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" fillcolor="white [3212]" stroked="f" strokeweight="2pt">
                <v:textbox>
                  <w:txbxContent>
                    <w:p w:rsidR="006717B3" w:rsidRPr="00545E8F" w:rsidRDefault="006717B3"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6717B3" w:rsidRDefault="006717B3" w:rsidP="00545E8F">
                      <w:pPr>
                        <w:jc w:val="center"/>
                      </w:pPr>
                    </w:p>
                  </w:txbxContent>
                </v:textbox>
              </v:rect>
            </w:pict>
          </mc:Fallback>
        </mc:AlternateContent>
      </w:r>
    </w:p>
    <w:p w:rsidR="006717B3" w:rsidRDefault="006717B3" w:rsidP="00A323F0">
      <w:pPr>
        <w:ind w:right="20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720703" behindDoc="0" locked="0" layoutInCell="1" allowOverlap="1" wp14:anchorId="1ACFCC0B" wp14:editId="30D3905F">
                <wp:simplePos x="0" y="0"/>
                <wp:positionH relativeFrom="column">
                  <wp:posOffset>5715</wp:posOffset>
                </wp:positionH>
                <wp:positionV relativeFrom="paragraph">
                  <wp:posOffset>48260</wp:posOffset>
                </wp:positionV>
                <wp:extent cx="5964555" cy="1323975"/>
                <wp:effectExtent l="0" t="0" r="17145" b="28575"/>
                <wp:wrapNone/>
                <wp:docPr id="1" name="正方形/長方形 1"/>
                <wp:cNvGraphicFramePr/>
                <a:graphic xmlns:a="http://schemas.openxmlformats.org/drawingml/2006/main">
                  <a:graphicData uri="http://schemas.microsoft.com/office/word/2010/wordprocessingShape">
                    <wps:wsp>
                      <wps:cNvSpPr/>
                      <wps:spPr>
                        <a:xfrm>
                          <a:off x="0" y="0"/>
                          <a:ext cx="5964555" cy="1323975"/>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3.8pt;width:469.65pt;height:104.2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323F0" w:rsidRPr="006661B5" w:rsidTr="00C85642">
        <w:trPr>
          <w:trHeight w:val="990"/>
        </w:trPr>
        <w:tc>
          <w:tcPr>
            <w:tcW w:w="9356" w:type="dxa"/>
          </w:tcPr>
          <w:p w:rsidR="00C85642" w:rsidRPr="006E5E5E" w:rsidRDefault="006E5E5E" w:rsidP="006E5E5E">
            <w:pPr>
              <w:pStyle w:val="a3"/>
              <w:numPr>
                <w:ilvl w:val="0"/>
                <w:numId w:val="31"/>
              </w:numPr>
              <w:ind w:leftChars="0"/>
            </w:pPr>
            <w:r w:rsidRPr="006E5E5E">
              <w:rPr>
                <w:rFonts w:hint="eastAsia"/>
              </w:rPr>
              <w:t>２７年度当初予算は</w:t>
            </w:r>
            <w:r w:rsidR="00C85642" w:rsidRPr="006E5E5E">
              <w:rPr>
                <w:rFonts w:hint="eastAsia"/>
              </w:rPr>
              <w:t>過去最大の予算規模</w:t>
            </w:r>
          </w:p>
          <w:p w:rsidR="006E5E5E" w:rsidRDefault="00110DB7" w:rsidP="006E5E5E">
            <w:pPr>
              <w:pStyle w:val="a3"/>
              <w:numPr>
                <w:ilvl w:val="0"/>
                <w:numId w:val="31"/>
              </w:numPr>
              <w:ind w:leftChars="0"/>
            </w:pPr>
            <w:r w:rsidRPr="006E5E5E">
              <w:rPr>
                <w:rFonts w:hint="eastAsia"/>
              </w:rPr>
              <w:t>地方消費税の税率改正の影響など</w:t>
            </w:r>
            <w:r w:rsidR="006717B3" w:rsidRPr="006E5E5E">
              <w:rPr>
                <w:rFonts w:hint="eastAsia"/>
              </w:rPr>
              <w:t>に</w:t>
            </w:r>
            <w:r w:rsidRPr="006E5E5E">
              <w:rPr>
                <w:rFonts w:hint="eastAsia"/>
              </w:rPr>
              <w:t>より府税収入全体</w:t>
            </w:r>
            <w:r w:rsidR="006E5E5E" w:rsidRPr="006E5E5E">
              <w:rPr>
                <w:rFonts w:hint="eastAsia"/>
              </w:rPr>
              <w:t>が増加</w:t>
            </w:r>
          </w:p>
          <w:p w:rsidR="00826F7F" w:rsidRPr="006E5E5E" w:rsidRDefault="00826F7F" w:rsidP="006E5E5E">
            <w:pPr>
              <w:pStyle w:val="a3"/>
              <w:numPr>
                <w:ilvl w:val="0"/>
                <w:numId w:val="31"/>
              </w:numPr>
              <w:ind w:leftChars="0"/>
            </w:pPr>
            <w:r>
              <w:rPr>
                <w:rFonts w:hint="eastAsia"/>
              </w:rPr>
              <w:t>地方消費税の増収分を活用して、社会保障経費の充実等を図る</w:t>
            </w:r>
          </w:p>
          <w:p w:rsidR="00C85642" w:rsidRPr="006E5E5E" w:rsidRDefault="00110DB7" w:rsidP="006E5E5E">
            <w:pPr>
              <w:pStyle w:val="a3"/>
              <w:numPr>
                <w:ilvl w:val="0"/>
                <w:numId w:val="31"/>
              </w:numPr>
              <w:ind w:leftChars="0"/>
            </w:pPr>
            <w:r w:rsidRPr="006E5E5E">
              <w:rPr>
                <w:rFonts w:hint="eastAsia"/>
              </w:rPr>
              <w:t>税関連歳出や</w:t>
            </w:r>
            <w:r w:rsidR="00C85642" w:rsidRPr="006E5E5E">
              <w:rPr>
                <w:rFonts w:hint="eastAsia"/>
              </w:rPr>
              <w:t>公債費などの義務的</w:t>
            </w:r>
            <w:r w:rsidR="007D618D" w:rsidRPr="006E5E5E">
              <w:rPr>
                <w:rFonts w:hint="eastAsia"/>
              </w:rPr>
              <w:t>な</w:t>
            </w:r>
            <w:r w:rsidRPr="006E5E5E">
              <w:rPr>
                <w:rFonts w:hint="eastAsia"/>
              </w:rPr>
              <w:t>経費を除いた一般歳出はほぼ前年並み</w:t>
            </w:r>
          </w:p>
          <w:p w:rsidR="00A323F0" w:rsidRPr="006E5E5E" w:rsidRDefault="006E5E5E" w:rsidP="006E5E5E">
            <w:pPr>
              <w:pStyle w:val="a3"/>
              <w:numPr>
                <w:ilvl w:val="0"/>
                <w:numId w:val="31"/>
              </w:numPr>
              <w:ind w:leftChars="0"/>
            </w:pPr>
            <w:r w:rsidRPr="006E5E5E">
              <w:rPr>
                <w:rFonts w:hint="eastAsia"/>
              </w:rPr>
              <w:t>一方、</w:t>
            </w:r>
            <w:r w:rsidR="007D618D" w:rsidRPr="006E5E5E">
              <w:rPr>
                <w:rFonts w:hint="eastAsia"/>
              </w:rPr>
              <w:t>収支均衡予算のための</w:t>
            </w:r>
            <w:r w:rsidR="00C85642" w:rsidRPr="006E5E5E">
              <w:rPr>
                <w:rFonts w:hint="eastAsia"/>
              </w:rPr>
              <w:t>財源対策が必要で</w:t>
            </w:r>
            <w:r w:rsidR="007D618D" w:rsidRPr="006E5E5E">
              <w:rPr>
                <w:rFonts w:hint="eastAsia"/>
              </w:rPr>
              <w:t>あり、</w:t>
            </w:r>
            <w:r w:rsidR="00C85642" w:rsidRPr="006E5E5E">
              <w:rPr>
                <w:rFonts w:hint="eastAsia"/>
              </w:rPr>
              <w:t>依然として厳しい状況</w:t>
            </w:r>
          </w:p>
        </w:tc>
      </w:tr>
    </w:tbl>
    <w:p w:rsidR="00A323F0" w:rsidRDefault="00A323F0" w:rsidP="00545E8F">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72"/>
      </w:tblGrid>
      <w:tr w:rsidR="006661B5" w:rsidRPr="006661B5" w:rsidTr="009C6449">
        <w:trPr>
          <w:gridBefore w:val="1"/>
          <w:wBefore w:w="284" w:type="dxa"/>
          <w:trHeight w:val="268"/>
        </w:trPr>
        <w:tc>
          <w:tcPr>
            <w:tcW w:w="9072" w:type="dxa"/>
          </w:tcPr>
          <w:p w:rsidR="00A17184" w:rsidRPr="006661B5" w:rsidRDefault="00A17184" w:rsidP="00100F09">
            <w:pPr>
              <w:rPr>
                <w:rFonts w:ascii="ＭＳ Ｐゴシック" w:eastAsia="ＭＳ Ｐゴシック" w:hAnsi="ＭＳ Ｐゴシック"/>
                <w:sz w:val="22"/>
              </w:rPr>
            </w:pPr>
            <w:r w:rsidRPr="006661B5">
              <w:rPr>
                <w:rFonts w:ascii="ＭＳ Ｐゴシック" w:eastAsia="ＭＳ Ｐゴシック" w:hAnsi="ＭＳ Ｐゴシック" w:hint="eastAsia"/>
                <w:sz w:val="22"/>
              </w:rPr>
              <w:t>（一般会計における増減の主な理由）</w:t>
            </w:r>
          </w:p>
        </w:tc>
      </w:tr>
      <w:tr w:rsidR="006661B5" w:rsidRPr="006661B5" w:rsidTr="009C6449">
        <w:trPr>
          <w:gridBefore w:val="1"/>
          <w:wBefore w:w="284" w:type="dxa"/>
          <w:trHeight w:val="1018"/>
        </w:trPr>
        <w:tc>
          <w:tcPr>
            <w:tcW w:w="9072" w:type="dxa"/>
          </w:tcPr>
          <w:p w:rsidR="00A47B1D" w:rsidRPr="007D618D" w:rsidRDefault="00A323F0" w:rsidP="00A323F0">
            <w:pPr>
              <w:ind w:firstLineChars="100" w:firstLine="220"/>
              <w:rPr>
                <w:rFonts w:ascii="ＭＳ Ｐ明朝" w:eastAsia="ＭＳ Ｐ明朝" w:hAnsi="ＭＳ Ｐ明朝"/>
                <w:sz w:val="22"/>
              </w:rPr>
            </w:pPr>
            <w:r w:rsidRPr="007D618D">
              <w:rPr>
                <w:rFonts w:ascii="ＭＳ Ｐ明朝" w:eastAsia="ＭＳ Ｐ明朝" w:hAnsi="ＭＳ Ｐ明朝" w:hint="eastAsia"/>
                <w:sz w:val="22"/>
              </w:rPr>
              <w:t>・社会保障の充実及び自然増（４１２</w:t>
            </w:r>
            <w:r w:rsidR="00A47B1D" w:rsidRPr="007D618D">
              <w:rPr>
                <w:rFonts w:ascii="ＭＳ Ｐ明朝" w:eastAsia="ＭＳ Ｐ明朝" w:hAnsi="ＭＳ Ｐ明朝" w:hint="eastAsia"/>
                <w:sz w:val="22"/>
              </w:rPr>
              <w:t>億円）</w:t>
            </w:r>
          </w:p>
          <w:p w:rsidR="00A47B1D" w:rsidRPr="007D618D" w:rsidRDefault="00A47B1D" w:rsidP="00A47B1D">
            <w:pPr>
              <w:ind w:firstLineChars="100" w:firstLine="220"/>
              <w:rPr>
                <w:rFonts w:ascii="ＭＳ Ｐ明朝" w:eastAsia="ＭＳ Ｐ明朝" w:hAnsi="ＭＳ Ｐ明朝"/>
                <w:sz w:val="22"/>
              </w:rPr>
            </w:pPr>
            <w:r w:rsidRPr="007D618D">
              <w:rPr>
                <w:rFonts w:ascii="ＭＳ Ｐ明朝" w:eastAsia="ＭＳ Ｐ明朝" w:hAnsi="ＭＳ Ｐ明朝" w:hint="eastAsia"/>
                <w:sz w:val="22"/>
              </w:rPr>
              <w:t>・中小企業向け制度融資に係る預託金の減（▲４７０億円）</w:t>
            </w:r>
          </w:p>
          <w:p w:rsidR="003F4B0C" w:rsidRPr="006661B5" w:rsidRDefault="00A17184" w:rsidP="00C85642">
            <w:pPr>
              <w:ind w:firstLineChars="100" w:firstLine="220"/>
              <w:rPr>
                <w:rFonts w:ascii="ＭＳ Ｐ明朝" w:eastAsia="ＭＳ Ｐ明朝" w:hAnsi="ＭＳ Ｐ明朝"/>
                <w:sz w:val="22"/>
              </w:rPr>
            </w:pPr>
            <w:r w:rsidRPr="007D618D">
              <w:rPr>
                <w:rFonts w:ascii="ＭＳ Ｐ明朝" w:eastAsia="ＭＳ Ｐ明朝" w:hAnsi="ＭＳ Ｐ明朝" w:hint="eastAsia"/>
                <w:sz w:val="22"/>
              </w:rPr>
              <w:t>・</w:t>
            </w:r>
            <w:r w:rsidR="009A56B4" w:rsidRPr="007D618D">
              <w:rPr>
                <w:rFonts w:ascii="ＭＳ Ｐ明朝" w:eastAsia="ＭＳ Ｐ明朝" w:hAnsi="ＭＳ Ｐ明朝" w:hint="eastAsia"/>
                <w:sz w:val="22"/>
              </w:rPr>
              <w:t>地方消費税清算金及び市町村交付金の増（税率アップ影響等）（２</w:t>
            </w:r>
            <w:r w:rsidR="0026682F" w:rsidRPr="007D618D">
              <w:rPr>
                <w:rFonts w:ascii="ＭＳ Ｐ明朝" w:eastAsia="ＭＳ Ｐ明朝" w:hAnsi="ＭＳ Ｐ明朝" w:hint="eastAsia"/>
                <w:sz w:val="22"/>
              </w:rPr>
              <w:t>,</w:t>
            </w:r>
            <w:r w:rsidR="009A56B4" w:rsidRPr="007D618D">
              <w:rPr>
                <w:rFonts w:ascii="ＭＳ Ｐ明朝" w:eastAsia="ＭＳ Ｐ明朝" w:hAnsi="ＭＳ Ｐ明朝" w:hint="eastAsia"/>
                <w:sz w:val="22"/>
              </w:rPr>
              <w:t>２９８</w:t>
            </w:r>
            <w:r w:rsidR="0026682F" w:rsidRPr="007D618D">
              <w:rPr>
                <w:rFonts w:ascii="ＭＳ Ｐ明朝" w:eastAsia="ＭＳ Ｐ明朝" w:hAnsi="ＭＳ Ｐ明朝" w:hint="eastAsia"/>
                <w:sz w:val="22"/>
              </w:rPr>
              <w:t>億円）</w:t>
            </w:r>
          </w:p>
        </w:tc>
      </w:tr>
      <w:tr w:rsidR="00C85642" w:rsidRPr="006661B5" w:rsidTr="009C6449">
        <w:trPr>
          <w:trHeight w:val="990"/>
        </w:trPr>
        <w:tc>
          <w:tcPr>
            <w:tcW w:w="9356" w:type="dxa"/>
            <w:gridSpan w:val="2"/>
          </w:tcPr>
          <w:p w:rsidR="00F639AA" w:rsidRDefault="00F639AA" w:rsidP="00C85642">
            <w:pPr>
              <w:rPr>
                <w:rFonts w:ascii="ＭＳ Ｐ明朝" w:eastAsia="ＭＳ Ｐ明朝" w:hAnsi="ＭＳ Ｐ明朝"/>
                <w:sz w:val="24"/>
              </w:rPr>
            </w:pPr>
          </w:p>
          <w:p w:rsidR="00C85642" w:rsidRPr="00F639AA" w:rsidRDefault="00C85642" w:rsidP="00F639AA">
            <w:pPr>
              <w:rPr>
                <w:rFonts w:ascii="ＭＳ Ｐゴシック" w:eastAsia="ＭＳ Ｐゴシック" w:hAnsi="ＭＳ Ｐゴシック"/>
                <w:sz w:val="24"/>
                <w:szCs w:val="24"/>
              </w:rPr>
            </w:pPr>
            <w:r w:rsidRPr="00F639AA">
              <w:rPr>
                <w:rFonts w:ascii="ＭＳ Ｐゴシック" w:eastAsia="ＭＳ Ｐゴシック" w:hAnsi="ＭＳ Ｐゴシック" w:hint="eastAsia"/>
                <w:sz w:val="24"/>
                <w:szCs w:val="24"/>
              </w:rPr>
              <w:t>○一般歳出ベース</w:t>
            </w:r>
            <w:r w:rsidR="00F639AA" w:rsidRPr="00F639AA">
              <w:rPr>
                <w:rFonts w:ascii="ＭＳ Ｐゴシック" w:eastAsia="ＭＳ Ｐゴシック" w:hAnsi="ＭＳ Ｐゴシック" w:hint="eastAsia"/>
                <w:sz w:val="24"/>
                <w:szCs w:val="24"/>
              </w:rPr>
              <w:t>：</w:t>
            </w:r>
            <w:r w:rsidR="001C1019">
              <w:rPr>
                <w:rFonts w:ascii="ＭＳ Ｐゴシック" w:eastAsia="ＭＳ Ｐゴシック" w:hAnsi="ＭＳ Ｐゴシック" w:hint="eastAsia"/>
                <w:sz w:val="24"/>
                <w:szCs w:val="24"/>
              </w:rPr>
              <w:t>２兆２，２４８億円、前年度当初比９９．０</w:t>
            </w:r>
            <w:r w:rsidRPr="00F639AA">
              <w:rPr>
                <w:rFonts w:ascii="ＭＳ Ｐゴシック" w:eastAsia="ＭＳ Ｐゴシック" w:hAnsi="ＭＳ Ｐゴシック" w:hint="eastAsia"/>
                <w:sz w:val="24"/>
                <w:szCs w:val="24"/>
              </w:rPr>
              <w:t>％、２３６億円の減</w:t>
            </w:r>
            <w:r w:rsidR="007D618D">
              <w:rPr>
                <w:rFonts w:ascii="ＭＳ Ｐゴシック" w:eastAsia="ＭＳ Ｐゴシック" w:hAnsi="ＭＳ Ｐゴシック" w:hint="eastAsia"/>
                <w:sz w:val="24"/>
                <w:szCs w:val="24"/>
              </w:rPr>
              <w:t>。</w:t>
            </w:r>
          </w:p>
          <w:p w:rsidR="00C85642" w:rsidRPr="006661B5" w:rsidRDefault="00C85642" w:rsidP="00F639AA">
            <w:pPr>
              <w:ind w:leftChars="100" w:left="1410" w:hangingChars="500" w:hanging="1200"/>
              <w:rPr>
                <w:rFonts w:ascii="ＭＳ Ｐゴシック" w:eastAsia="ＭＳ Ｐゴシック" w:hAnsi="ＭＳ Ｐゴシック"/>
                <w:sz w:val="24"/>
              </w:rPr>
            </w:pPr>
            <w:r w:rsidRPr="00F639AA">
              <w:rPr>
                <w:rFonts w:ascii="ＭＳ Ｐゴシック" w:eastAsia="ＭＳ Ｐゴシック" w:hAnsi="ＭＳ Ｐゴシック" w:hint="eastAsia"/>
                <w:sz w:val="24"/>
                <w:szCs w:val="24"/>
              </w:rPr>
              <w:t>（２７年度の施策に使われる歳出合計（公債費、税関連歳出、</w:t>
            </w:r>
            <w:r w:rsidR="00F639AA">
              <w:rPr>
                <w:rFonts w:ascii="ＭＳ Ｐゴシック" w:eastAsia="ＭＳ Ｐゴシック" w:hAnsi="ＭＳ Ｐゴシック" w:hint="eastAsia"/>
                <w:sz w:val="24"/>
                <w:szCs w:val="24"/>
              </w:rPr>
              <w:t>基金への積立金を除く））</w:t>
            </w:r>
          </w:p>
        </w:tc>
      </w:tr>
    </w:tbl>
    <w:p w:rsidR="00C85642" w:rsidRDefault="00C85642" w:rsidP="00C85642">
      <w:pPr>
        <w:ind w:right="200" w:firstLineChars="100" w:firstLine="200"/>
        <w:jc w:val="left"/>
        <w:rPr>
          <w:rFonts w:ascii="ＭＳ Ｐゴシック" w:eastAsia="ＭＳ Ｐゴシック" w:hAnsi="ＭＳ Ｐゴシック"/>
          <w:sz w:val="20"/>
          <w:szCs w:val="20"/>
        </w:rPr>
      </w:pPr>
    </w:p>
    <w:p w:rsidR="008C587F" w:rsidRPr="006661B5" w:rsidRDefault="008C587F" w:rsidP="00C85642">
      <w:pPr>
        <w:ind w:right="200" w:firstLineChars="100" w:firstLine="200"/>
        <w:jc w:val="left"/>
        <w:rPr>
          <w:rFonts w:ascii="ＭＳ Ｐゴシック" w:eastAsia="ＭＳ Ｐゴシック" w:hAnsi="ＭＳ Ｐゴシック"/>
          <w:sz w:val="20"/>
          <w:szCs w:val="20"/>
        </w:rPr>
      </w:pPr>
    </w:p>
    <w:p w:rsidR="00A17184" w:rsidRPr="006661B5" w:rsidRDefault="00AE6B37" w:rsidP="00A17184">
      <w:pPr>
        <w:rPr>
          <w:rFonts w:ascii="ＭＳ Ｐ明朝" w:eastAsia="ＭＳ Ｐ明朝" w:hAnsi="ＭＳ Ｐ明朝"/>
          <w:sz w:val="28"/>
        </w:rPr>
      </w:pPr>
      <w:r w:rsidRPr="006661B5">
        <w:rPr>
          <w:rFonts w:ascii="ＭＳ Ｐ明朝" w:eastAsia="ＭＳ Ｐ明朝" w:hAnsi="ＭＳ Ｐ明朝" w:hint="eastAsia"/>
          <w:sz w:val="24"/>
        </w:rPr>
        <w:t>・一般会計当初予算の推移</w:t>
      </w:r>
      <w:r w:rsidR="00067C63" w:rsidRPr="006661B5">
        <w:rPr>
          <w:rFonts w:ascii="ＭＳ Ｐ明朝" w:eastAsia="ＭＳ Ｐ明朝" w:hAnsi="ＭＳ Ｐ明朝" w:hint="eastAsia"/>
          <w:sz w:val="24"/>
        </w:rPr>
        <w:t xml:space="preserve">　　　　　　　　　　　　　　　　　　　　　　　　　　　　　　　　</w:t>
      </w:r>
      <w:r w:rsidR="000B0C08">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28603D">
        <w:trPr>
          <w:trHeight w:val="430"/>
        </w:trPr>
        <w:tc>
          <w:tcPr>
            <w:tcW w:w="1133" w:type="dxa"/>
            <w:vMerge w:val="restart"/>
            <w:tcBorders>
              <w:top w:val="nil"/>
              <w:left w:val="nil"/>
            </w:tcBorders>
          </w:tcPr>
          <w:p w:rsidR="00D80E8A" w:rsidRPr="006661B5" w:rsidRDefault="00D80E8A" w:rsidP="00A17184">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１９年度</w:t>
            </w:r>
          </w:p>
        </w:tc>
        <w:tc>
          <w:tcPr>
            <w:tcW w:w="837"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２０年度</w:t>
            </w:r>
          </w:p>
        </w:tc>
        <w:tc>
          <w:tcPr>
            <w:tcW w:w="836"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２１年度</w:t>
            </w:r>
          </w:p>
        </w:tc>
        <w:tc>
          <w:tcPr>
            <w:tcW w:w="837"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２２年度</w:t>
            </w:r>
          </w:p>
        </w:tc>
        <w:tc>
          <w:tcPr>
            <w:tcW w:w="836"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２３年度</w:t>
            </w:r>
          </w:p>
        </w:tc>
        <w:tc>
          <w:tcPr>
            <w:tcW w:w="837" w:type="dxa"/>
            <w:vMerge w:val="restart"/>
            <w:tcBorders>
              <w:top w:val="nil"/>
            </w:tcBorders>
            <w:vAlign w:val="center"/>
          </w:tcPr>
          <w:p w:rsidR="00D80E8A" w:rsidRPr="006661B5" w:rsidRDefault="00D80E8A"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２４年度</w:t>
            </w:r>
          </w:p>
        </w:tc>
        <w:tc>
          <w:tcPr>
            <w:tcW w:w="836" w:type="dxa"/>
            <w:vMerge w:val="restart"/>
            <w:tcBorders>
              <w:top w:val="nil"/>
            </w:tcBorders>
            <w:vAlign w:val="center"/>
          </w:tcPr>
          <w:p w:rsidR="00D80E8A" w:rsidRPr="006661B5" w:rsidRDefault="00D80E8A" w:rsidP="00D80E8A">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２５年度</w:t>
            </w:r>
          </w:p>
        </w:tc>
        <w:tc>
          <w:tcPr>
            <w:tcW w:w="1673" w:type="dxa"/>
            <w:gridSpan w:val="2"/>
            <w:tcBorders>
              <w:top w:val="nil"/>
            </w:tcBorders>
            <w:vAlign w:val="center"/>
          </w:tcPr>
          <w:p w:rsidR="00D80E8A" w:rsidRPr="006661B5" w:rsidRDefault="00D80E8A" w:rsidP="008A0F93">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nil"/>
              <w:right w:val="nil"/>
            </w:tcBorders>
            <w:vAlign w:val="center"/>
          </w:tcPr>
          <w:p w:rsidR="00D80E8A" w:rsidRPr="006661B5" w:rsidRDefault="00D80E8A" w:rsidP="008A0F93">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28603D">
        <w:trPr>
          <w:trHeight w:val="258"/>
        </w:trPr>
        <w:tc>
          <w:tcPr>
            <w:tcW w:w="1133" w:type="dxa"/>
            <w:vMerge/>
            <w:tcBorders>
              <w:left w:val="nil"/>
            </w:tcBorders>
          </w:tcPr>
          <w:p w:rsidR="00D80E8A" w:rsidRPr="006661B5" w:rsidRDefault="00D80E8A" w:rsidP="00A17184">
            <w:pPr>
              <w:jc w:val="center"/>
              <w:rPr>
                <w:rFonts w:ascii="ＭＳ Ｐ明朝" w:eastAsia="ＭＳ Ｐ明朝" w:hAnsi="ＭＳ Ｐ明朝" w:cs="Meiryo UI"/>
                <w:bCs/>
                <w:kern w:val="24"/>
                <w:sz w:val="22"/>
                <w:szCs w:val="48"/>
              </w:rPr>
            </w:pPr>
          </w:p>
        </w:tc>
        <w:tc>
          <w:tcPr>
            <w:tcW w:w="836" w:type="dxa"/>
            <w:vMerge/>
          </w:tcPr>
          <w:p w:rsidR="00D80E8A" w:rsidRPr="006661B5" w:rsidRDefault="00D80E8A" w:rsidP="00A17184">
            <w:pPr>
              <w:jc w:val="center"/>
              <w:rPr>
                <w:rFonts w:ascii="ＭＳ Ｐ明朝" w:eastAsia="ＭＳ Ｐ明朝" w:hAnsi="ＭＳ Ｐ明朝" w:cs="Meiryo UI"/>
                <w:bCs/>
                <w:kern w:val="0"/>
                <w:sz w:val="24"/>
                <w:szCs w:val="48"/>
              </w:rPr>
            </w:pPr>
          </w:p>
        </w:tc>
        <w:tc>
          <w:tcPr>
            <w:tcW w:w="837" w:type="dxa"/>
            <w:vMerge/>
          </w:tcPr>
          <w:p w:rsidR="00D80E8A" w:rsidRPr="006661B5" w:rsidRDefault="00D80E8A" w:rsidP="00A17184">
            <w:pPr>
              <w:jc w:val="center"/>
              <w:rPr>
                <w:rFonts w:ascii="ＭＳ Ｐ明朝" w:eastAsia="ＭＳ Ｐ明朝" w:hAnsi="ＭＳ Ｐ明朝" w:cs="Meiryo UI"/>
                <w:bCs/>
                <w:kern w:val="0"/>
                <w:sz w:val="24"/>
                <w:szCs w:val="48"/>
              </w:rPr>
            </w:pPr>
          </w:p>
        </w:tc>
        <w:tc>
          <w:tcPr>
            <w:tcW w:w="836" w:type="dxa"/>
            <w:vMerge/>
          </w:tcPr>
          <w:p w:rsidR="00D80E8A" w:rsidRPr="006661B5" w:rsidRDefault="00D80E8A" w:rsidP="00661D54">
            <w:pPr>
              <w:rPr>
                <w:rFonts w:ascii="ＭＳ Ｐ明朝" w:eastAsia="ＭＳ Ｐ明朝" w:hAnsi="ＭＳ Ｐ明朝" w:cs="Meiryo UI"/>
                <w:bCs/>
                <w:kern w:val="0"/>
                <w:sz w:val="24"/>
                <w:szCs w:val="48"/>
              </w:rPr>
            </w:pPr>
          </w:p>
        </w:tc>
        <w:tc>
          <w:tcPr>
            <w:tcW w:w="837" w:type="dxa"/>
            <w:vMerge/>
          </w:tcPr>
          <w:p w:rsidR="00D80E8A" w:rsidRPr="006661B5" w:rsidRDefault="00D80E8A" w:rsidP="00100F09">
            <w:pPr>
              <w:rPr>
                <w:rFonts w:ascii="ＭＳ Ｐ明朝" w:eastAsia="ＭＳ Ｐ明朝" w:hAnsi="ＭＳ Ｐ明朝" w:cs="Meiryo UI"/>
                <w:bCs/>
                <w:kern w:val="0"/>
                <w:sz w:val="24"/>
                <w:szCs w:val="48"/>
              </w:rPr>
            </w:pPr>
          </w:p>
        </w:tc>
        <w:tc>
          <w:tcPr>
            <w:tcW w:w="836" w:type="dxa"/>
            <w:vMerge/>
          </w:tcPr>
          <w:p w:rsidR="00D80E8A" w:rsidRPr="006661B5" w:rsidRDefault="00D80E8A" w:rsidP="00100F09">
            <w:pPr>
              <w:rPr>
                <w:rFonts w:ascii="ＭＳ Ｐ明朝" w:eastAsia="ＭＳ Ｐ明朝" w:hAnsi="ＭＳ Ｐ明朝" w:cs="Meiryo UI"/>
                <w:bCs/>
                <w:kern w:val="0"/>
                <w:sz w:val="24"/>
                <w:szCs w:val="48"/>
              </w:rPr>
            </w:pPr>
          </w:p>
        </w:tc>
        <w:tc>
          <w:tcPr>
            <w:tcW w:w="837" w:type="dxa"/>
            <w:vMerge/>
          </w:tcPr>
          <w:p w:rsidR="00D80E8A" w:rsidRPr="006661B5" w:rsidRDefault="00D80E8A" w:rsidP="00100F09">
            <w:pPr>
              <w:rPr>
                <w:rFonts w:ascii="ＭＳ Ｐ明朝" w:eastAsia="ＭＳ Ｐ明朝" w:hAnsi="ＭＳ Ｐ明朝" w:cs="Meiryo UI"/>
                <w:bCs/>
                <w:kern w:val="0"/>
                <w:sz w:val="24"/>
                <w:szCs w:val="48"/>
              </w:rPr>
            </w:pPr>
          </w:p>
        </w:tc>
        <w:tc>
          <w:tcPr>
            <w:tcW w:w="836" w:type="dxa"/>
            <w:vMerge/>
          </w:tcPr>
          <w:p w:rsidR="00D80E8A" w:rsidRPr="006661B5" w:rsidRDefault="00D80E8A" w:rsidP="00100F09">
            <w:pPr>
              <w:rPr>
                <w:rFonts w:ascii="ＭＳ Ｐ明朝" w:eastAsia="ＭＳ Ｐ明朝" w:hAnsi="ＭＳ Ｐ明朝" w:cs="Meiryo UI"/>
                <w:bCs/>
                <w:kern w:val="0"/>
                <w:sz w:val="24"/>
                <w:szCs w:val="48"/>
              </w:rPr>
            </w:pPr>
          </w:p>
        </w:tc>
        <w:tc>
          <w:tcPr>
            <w:tcW w:w="837" w:type="dxa"/>
            <w:vAlign w:val="center"/>
          </w:tcPr>
          <w:p w:rsidR="00D80E8A" w:rsidRPr="006661B5" w:rsidRDefault="00D80E8A" w:rsidP="008A0F93">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D80E8A" w:rsidRPr="006661B5" w:rsidRDefault="00D80E8A" w:rsidP="008A0F93">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D80E8A" w:rsidRPr="006661B5" w:rsidRDefault="00D80E8A" w:rsidP="00100F09">
            <w:pPr>
              <w:rPr>
                <w:rFonts w:ascii="ＭＳ Ｐ明朝" w:eastAsia="ＭＳ Ｐ明朝" w:hAnsi="ＭＳ Ｐ明朝" w:cs="Meiryo UI"/>
                <w:bCs/>
                <w:kern w:val="0"/>
                <w:sz w:val="22"/>
                <w:szCs w:val="48"/>
              </w:rPr>
            </w:pPr>
          </w:p>
        </w:tc>
      </w:tr>
      <w:tr w:rsidR="006661B5" w:rsidRPr="006661B5" w:rsidTr="0028603D">
        <w:trPr>
          <w:trHeight w:val="670"/>
        </w:trPr>
        <w:tc>
          <w:tcPr>
            <w:tcW w:w="1133" w:type="dxa"/>
            <w:tcBorders>
              <w:left w:val="nil"/>
              <w:bottom w:val="nil"/>
            </w:tcBorders>
          </w:tcPr>
          <w:p w:rsidR="00D80E8A" w:rsidRPr="006661B5" w:rsidRDefault="00D80E8A" w:rsidP="00097E32">
            <w:pPr>
              <w:ind w:leftChars="-51" w:left="-107"/>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歳出総額</w:t>
            </w:r>
          </w:p>
          <w:p w:rsidR="00D80E8A" w:rsidRPr="006661B5" w:rsidRDefault="00D80E8A" w:rsidP="00097E32">
            <w:pPr>
              <w:ind w:leftChars="-51" w:left="-107"/>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一般歳出</w:t>
            </w:r>
          </w:p>
        </w:tc>
        <w:tc>
          <w:tcPr>
            <w:tcW w:w="836"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32,555</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24,588</w:t>
            </w:r>
          </w:p>
        </w:tc>
        <w:tc>
          <w:tcPr>
            <w:tcW w:w="837"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29,247</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21,681</w:t>
            </w:r>
          </w:p>
        </w:tc>
        <w:tc>
          <w:tcPr>
            <w:tcW w:w="836"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30,397</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22,925</w:t>
            </w:r>
          </w:p>
        </w:tc>
        <w:tc>
          <w:tcPr>
            <w:tcW w:w="837"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32,555</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25,064</w:t>
            </w:r>
          </w:p>
        </w:tc>
        <w:tc>
          <w:tcPr>
            <w:tcW w:w="836"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32,426</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24,697</w:t>
            </w:r>
          </w:p>
        </w:tc>
        <w:tc>
          <w:tcPr>
            <w:tcW w:w="837" w:type="dxa"/>
            <w:tcBorders>
              <w:bottom w:val="nil"/>
            </w:tcBorders>
          </w:tcPr>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30,192</w:t>
            </w:r>
          </w:p>
          <w:p w:rsidR="00D80E8A" w:rsidRPr="006661B5" w:rsidRDefault="00D80E8A"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23,051</w:t>
            </w:r>
          </w:p>
        </w:tc>
        <w:tc>
          <w:tcPr>
            <w:tcW w:w="836" w:type="dxa"/>
            <w:tcBorders>
              <w:bottom w:val="nil"/>
            </w:tcBorders>
          </w:tcPr>
          <w:p w:rsidR="00D80E8A" w:rsidRPr="006661B5" w:rsidRDefault="00D80E8A" w:rsidP="00A1718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28,948</w:t>
            </w:r>
          </w:p>
          <w:p w:rsidR="00D80E8A" w:rsidRPr="006661B5" w:rsidRDefault="00D80E8A" w:rsidP="00A1718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21,616</w:t>
            </w:r>
          </w:p>
        </w:tc>
        <w:tc>
          <w:tcPr>
            <w:tcW w:w="837" w:type="dxa"/>
            <w:tcBorders>
              <w:bottom w:val="nil"/>
            </w:tcBorders>
          </w:tcPr>
          <w:p w:rsidR="00D80E8A" w:rsidRPr="006661B5" w:rsidRDefault="00D80E8A" w:rsidP="00D80E8A">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kern w:val="24"/>
                <w:sz w:val="22"/>
                <w:szCs w:val="48"/>
              </w:rPr>
              <w:t>30,713</w:t>
            </w:r>
          </w:p>
          <w:p w:rsidR="00D80E8A" w:rsidRPr="006661B5" w:rsidRDefault="00D80E8A" w:rsidP="00D80E8A">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kern w:val="24"/>
                <w:sz w:val="22"/>
                <w:szCs w:val="48"/>
              </w:rPr>
              <w:t>22,484</w:t>
            </w:r>
          </w:p>
        </w:tc>
        <w:tc>
          <w:tcPr>
            <w:tcW w:w="836" w:type="dxa"/>
            <w:tcBorders>
              <w:bottom w:val="nil"/>
            </w:tcBorders>
          </w:tcPr>
          <w:p w:rsidR="00D80E8A" w:rsidRPr="006661B5" w:rsidRDefault="00A47B1D" w:rsidP="00A1718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29,851</w:t>
            </w:r>
          </w:p>
          <w:p w:rsidR="00D80E8A" w:rsidRPr="006661B5" w:rsidRDefault="00A47B1D" w:rsidP="00A1718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20,958</w:t>
            </w:r>
          </w:p>
        </w:tc>
        <w:tc>
          <w:tcPr>
            <w:tcW w:w="837" w:type="dxa"/>
            <w:tcBorders>
              <w:bottom w:val="nil"/>
              <w:right w:val="nil"/>
            </w:tcBorders>
          </w:tcPr>
          <w:p w:rsidR="00D80E8A" w:rsidRPr="006661B5" w:rsidRDefault="00D80E8A" w:rsidP="00A1718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32,885</w:t>
            </w:r>
          </w:p>
          <w:p w:rsidR="00D80E8A" w:rsidRPr="006661B5" w:rsidRDefault="00512C3B" w:rsidP="00CD3528">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22,248</w:t>
            </w:r>
          </w:p>
        </w:tc>
      </w:tr>
    </w:tbl>
    <w:p w:rsidR="00C85642" w:rsidRPr="008C587F" w:rsidRDefault="00C85642" w:rsidP="008A0F93">
      <w:pPr>
        <w:rPr>
          <w:rFonts w:ascii="ＭＳ Ｐゴシック" w:eastAsia="ＭＳ Ｐゴシック" w:hAnsi="ＭＳ Ｐゴシック" w:cs="Meiryo UI"/>
          <w:b/>
          <w:bCs/>
          <w:kern w:val="24"/>
          <w:sz w:val="24"/>
          <w:szCs w:val="28"/>
        </w:rPr>
      </w:pPr>
    </w:p>
    <w:p w:rsidR="008C587F" w:rsidRDefault="008C587F" w:rsidP="008A0F93">
      <w:pPr>
        <w:rPr>
          <w:rFonts w:ascii="ＭＳ Ｐゴシック" w:eastAsia="ＭＳ Ｐゴシック" w:hAnsi="ＭＳ Ｐゴシック" w:cs="Meiryo UI"/>
          <w:b/>
          <w:bCs/>
          <w:kern w:val="24"/>
          <w:sz w:val="22"/>
          <w:szCs w:val="28"/>
        </w:rPr>
      </w:pPr>
    </w:p>
    <w:p w:rsidR="008C587F" w:rsidRPr="008C587F" w:rsidRDefault="008C587F" w:rsidP="008A0F93">
      <w:pPr>
        <w:rPr>
          <w:rFonts w:ascii="ＭＳ Ｐゴシック" w:eastAsia="ＭＳ Ｐゴシック" w:hAnsi="ＭＳ Ｐゴシック" w:cs="Meiryo UI"/>
          <w:b/>
          <w:bCs/>
          <w:kern w:val="24"/>
          <w:sz w:val="22"/>
          <w:szCs w:val="28"/>
        </w:rPr>
      </w:pPr>
    </w:p>
    <w:p w:rsidR="008A0F93" w:rsidRPr="006661B5" w:rsidRDefault="008A0F93" w:rsidP="008A0F93">
      <w:pPr>
        <w:rPr>
          <w:rFonts w:ascii="ＭＳ Ｐゴシック" w:eastAsia="ＭＳ Ｐゴシック" w:hAnsi="ＭＳ Ｐゴシック" w:cs="Meiryo UI"/>
          <w:sz w:val="28"/>
          <w:szCs w:val="28"/>
        </w:rPr>
      </w:pPr>
      <w:r w:rsidRPr="006661B5">
        <w:rPr>
          <w:rFonts w:ascii="ＭＳ Ｐゴシック" w:eastAsia="ＭＳ Ｐゴシック" w:hAnsi="ＭＳ Ｐゴシック" w:cs="Meiryo UI" w:hint="eastAsia"/>
          <w:b/>
          <w:bCs/>
          <w:kern w:val="24"/>
          <w:sz w:val="28"/>
          <w:szCs w:val="28"/>
        </w:rPr>
        <w:t>【</w:t>
      </w:r>
      <w:r w:rsidR="00C510AD" w:rsidRPr="006661B5">
        <w:rPr>
          <w:rFonts w:ascii="ＭＳ Ｐゴシック" w:eastAsia="ＭＳ Ｐゴシック" w:hAnsi="ＭＳ Ｐゴシック" w:cs="Meiryo UI" w:hint="eastAsia"/>
          <w:b/>
          <w:bCs/>
          <w:kern w:val="24"/>
          <w:sz w:val="28"/>
          <w:szCs w:val="28"/>
        </w:rPr>
        <w:t>3</w:t>
      </w:r>
      <w:r w:rsidRPr="006661B5">
        <w:rPr>
          <w:rFonts w:ascii="ＭＳ Ｐゴシック" w:eastAsia="ＭＳ Ｐゴシック" w:hAnsi="ＭＳ Ｐゴシック" w:cs="Meiryo UI" w:hint="eastAsia"/>
          <w:b/>
          <w:bCs/>
          <w:kern w:val="24"/>
          <w:sz w:val="28"/>
          <w:szCs w:val="28"/>
        </w:rPr>
        <w:t>】　一般会計の内訳</w:t>
      </w:r>
    </w:p>
    <w:p w:rsidR="008A0F93" w:rsidRPr="006661B5" w:rsidRDefault="008A0F93" w:rsidP="0028603D">
      <w:pPr>
        <w:ind w:firstLineChars="100" w:firstLine="281"/>
        <w:rPr>
          <w:rFonts w:ascii="ＭＳ Ｐゴシック" w:eastAsia="ＭＳ Ｐゴシック" w:hAnsi="ＭＳ Ｐゴシック" w:cs="Meiryo UI"/>
          <w:b/>
          <w:sz w:val="28"/>
          <w:szCs w:val="28"/>
        </w:rPr>
      </w:pPr>
      <w:r w:rsidRPr="006661B5">
        <w:rPr>
          <w:rFonts w:ascii="ＭＳ Ｐゴシック" w:eastAsia="ＭＳ Ｐゴシック" w:hAnsi="ＭＳ Ｐゴシック" w:cs="Meiryo UI" w:hint="eastAsia"/>
          <w:b/>
          <w:sz w:val="28"/>
          <w:szCs w:val="28"/>
        </w:rPr>
        <w:t>１　歳　出</w:t>
      </w:r>
    </w:p>
    <w:p w:rsidR="00C910E2" w:rsidRPr="006661B5" w:rsidRDefault="00C910E2"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6661B5" w:rsidTr="007347C0">
        <w:trPr>
          <w:trHeight w:val="729"/>
        </w:trPr>
        <w:tc>
          <w:tcPr>
            <w:tcW w:w="9378" w:type="dxa"/>
            <w:gridSpan w:val="8"/>
          </w:tcPr>
          <w:p w:rsidR="00100F09" w:rsidRPr="006661B5" w:rsidRDefault="00AE6B37" w:rsidP="00F639AA">
            <w:pPr>
              <w:ind w:left="1440" w:hangingChars="600" w:hanging="1440"/>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○人　件　費：</w:t>
            </w:r>
            <w:r w:rsidR="00F639AA">
              <w:rPr>
                <w:rFonts w:ascii="ＭＳ Ｐゴシック" w:eastAsia="ＭＳ Ｐゴシック" w:hAnsi="ＭＳ Ｐゴシック" w:hint="eastAsia"/>
                <w:sz w:val="24"/>
                <w:szCs w:val="24"/>
              </w:rPr>
              <w:t>給料の特例減額（２６年度平均１．３％カット）の終了や</w:t>
            </w:r>
            <w:r w:rsidR="0028603D" w:rsidRPr="006661B5">
              <w:rPr>
                <w:rFonts w:ascii="ＭＳ Ｐゴシック" w:eastAsia="ＭＳ Ｐゴシック" w:hAnsi="ＭＳ Ｐゴシック" w:hint="eastAsia"/>
                <w:sz w:val="24"/>
                <w:szCs w:val="24"/>
              </w:rPr>
              <w:t>給与改定</w:t>
            </w:r>
            <w:r w:rsidR="006717B3">
              <w:rPr>
                <w:rFonts w:ascii="ＭＳ Ｐゴシック" w:eastAsia="ＭＳ Ｐゴシック" w:hAnsi="ＭＳ Ｐゴシック" w:hint="eastAsia"/>
                <w:sz w:val="24"/>
                <w:szCs w:val="24"/>
              </w:rPr>
              <w:t>・給与制度の総合的見直し</w:t>
            </w:r>
            <w:r w:rsidR="0028603D" w:rsidRPr="006661B5">
              <w:rPr>
                <w:rFonts w:ascii="ＭＳ Ｐゴシック" w:eastAsia="ＭＳ Ｐゴシック" w:hAnsi="ＭＳ Ｐゴシック" w:hint="eastAsia"/>
                <w:sz w:val="24"/>
                <w:szCs w:val="24"/>
              </w:rPr>
              <w:t>等に</w:t>
            </w:r>
            <w:r w:rsidR="00847171" w:rsidRPr="006661B5">
              <w:rPr>
                <w:rFonts w:ascii="ＭＳ Ｐゴシック" w:eastAsia="ＭＳ Ｐゴシック" w:hAnsi="ＭＳ Ｐゴシック" w:hint="eastAsia"/>
                <w:sz w:val="24"/>
                <w:szCs w:val="24"/>
              </w:rPr>
              <w:t>より、</w:t>
            </w:r>
            <w:r w:rsidR="001C1019">
              <w:rPr>
                <w:rFonts w:ascii="ＭＳ Ｐゴシック" w:eastAsia="ＭＳ Ｐゴシック" w:hAnsi="ＭＳ Ｐゴシック" w:hint="eastAsia"/>
                <w:sz w:val="24"/>
                <w:szCs w:val="24"/>
              </w:rPr>
              <w:t xml:space="preserve">　</w:t>
            </w:r>
            <w:r w:rsidR="00847171" w:rsidRPr="006661B5">
              <w:rPr>
                <w:rFonts w:ascii="ＭＳ Ｐゴシック" w:eastAsia="ＭＳ Ｐゴシック" w:hAnsi="ＭＳ Ｐゴシック" w:hint="eastAsia"/>
                <w:sz w:val="24"/>
                <w:szCs w:val="24"/>
              </w:rPr>
              <w:t>前年度当初比１００．９％、７８</w:t>
            </w:r>
            <w:r w:rsidR="0028603D" w:rsidRPr="006661B5">
              <w:rPr>
                <w:rFonts w:ascii="ＭＳ Ｐゴシック" w:eastAsia="ＭＳ Ｐゴシック" w:hAnsi="ＭＳ Ｐゴシック" w:hint="eastAsia"/>
                <w:sz w:val="24"/>
                <w:szCs w:val="24"/>
              </w:rPr>
              <w:t>億円の増</w:t>
            </w:r>
            <w:r w:rsidR="00BC2C33" w:rsidRPr="006661B5">
              <w:rPr>
                <w:rFonts w:ascii="ＭＳ Ｐゴシック" w:eastAsia="ＭＳ Ｐゴシック" w:hAnsi="ＭＳ Ｐゴシック" w:hint="eastAsia"/>
                <w:sz w:val="24"/>
                <w:szCs w:val="24"/>
              </w:rPr>
              <w:t>。</w:t>
            </w:r>
          </w:p>
        </w:tc>
      </w:tr>
      <w:tr w:rsidR="006661B5" w:rsidRPr="00F639AA" w:rsidTr="007347C0">
        <w:trPr>
          <w:gridBefore w:val="3"/>
          <w:gridAfter w:val="1"/>
          <w:wBefore w:w="5670" w:type="dxa"/>
          <w:wAfter w:w="142" w:type="dxa"/>
          <w:trHeight w:val="268"/>
        </w:trPr>
        <w:tc>
          <w:tcPr>
            <w:tcW w:w="1854" w:type="dxa"/>
            <w:gridSpan w:val="2"/>
          </w:tcPr>
          <w:p w:rsidR="0028603D" w:rsidRPr="00F639AA" w:rsidRDefault="00847171" w:rsidP="00100F09">
            <w:pPr>
              <w:jc w:val="center"/>
              <w:rPr>
                <w:rFonts w:ascii="ＭＳ Ｐ明朝" w:eastAsia="ＭＳ Ｐ明朝" w:hAnsi="ＭＳ Ｐ明朝"/>
                <w:sz w:val="22"/>
              </w:rPr>
            </w:pPr>
            <w:r w:rsidRPr="00F639AA">
              <w:rPr>
                <w:rFonts w:ascii="ＭＳ Ｐ明朝" w:eastAsia="ＭＳ Ｐ明朝" w:hAnsi="ＭＳ Ｐ明朝" w:hint="eastAsia"/>
                <w:sz w:val="22"/>
              </w:rPr>
              <w:t>２７</w:t>
            </w:r>
            <w:r w:rsidR="0028603D" w:rsidRPr="00F639AA">
              <w:rPr>
                <w:rFonts w:ascii="ＭＳ Ｐ明朝" w:eastAsia="ＭＳ Ｐ明朝" w:hAnsi="ＭＳ Ｐ明朝" w:hint="eastAsia"/>
                <w:sz w:val="22"/>
              </w:rPr>
              <w:t>年度</w:t>
            </w:r>
          </w:p>
        </w:tc>
        <w:tc>
          <w:tcPr>
            <w:tcW w:w="1712" w:type="dxa"/>
            <w:gridSpan w:val="2"/>
          </w:tcPr>
          <w:p w:rsidR="0028603D" w:rsidRPr="00F639AA" w:rsidRDefault="0028603D" w:rsidP="00100F09">
            <w:pPr>
              <w:jc w:val="center"/>
              <w:rPr>
                <w:rFonts w:ascii="ＭＳ Ｐ明朝" w:eastAsia="ＭＳ Ｐ明朝" w:hAnsi="ＭＳ Ｐ明朝"/>
                <w:sz w:val="22"/>
              </w:rPr>
            </w:pPr>
            <w:r w:rsidRPr="00F639AA">
              <w:rPr>
                <w:rFonts w:ascii="ＭＳ Ｐ明朝" w:eastAsia="ＭＳ Ｐ明朝" w:hAnsi="ＭＳ Ｐ明朝" w:hint="eastAsia"/>
                <w:sz w:val="22"/>
              </w:rPr>
              <w:t>対前年度比</w:t>
            </w:r>
          </w:p>
        </w:tc>
      </w:tr>
      <w:tr w:rsidR="006661B5" w:rsidRPr="00F639AA" w:rsidTr="007D618D">
        <w:trPr>
          <w:gridBefore w:val="1"/>
          <w:gridAfter w:val="1"/>
          <w:wBefore w:w="284" w:type="dxa"/>
          <w:wAfter w:w="142" w:type="dxa"/>
          <w:trHeight w:val="1306"/>
        </w:trPr>
        <w:tc>
          <w:tcPr>
            <w:tcW w:w="1559" w:type="dxa"/>
            <w:vMerge w:val="restart"/>
          </w:tcPr>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・条例定数</w:t>
            </w:r>
          </w:p>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（一般会計）</w:t>
            </w:r>
          </w:p>
        </w:tc>
        <w:tc>
          <w:tcPr>
            <w:tcW w:w="3827" w:type="dxa"/>
            <w:tcBorders>
              <w:bottom w:val="single" w:sz="4" w:space="0" w:color="auto"/>
            </w:tcBorders>
          </w:tcPr>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知事部局</w:t>
            </w:r>
          </w:p>
          <w:p w:rsidR="0028603D" w:rsidRPr="006661B5" w:rsidRDefault="00C510AD" w:rsidP="00100F09">
            <w:pPr>
              <w:rPr>
                <w:rFonts w:ascii="ＭＳ Ｐ明朝" w:eastAsia="ＭＳ Ｐ明朝" w:hAnsi="ＭＳ Ｐ明朝"/>
                <w:sz w:val="22"/>
              </w:rPr>
            </w:pPr>
            <w:r w:rsidRPr="006661B5">
              <w:rPr>
                <w:rFonts w:ascii="ＭＳ Ｐ明朝" w:eastAsia="ＭＳ Ｐ明朝" w:hAnsi="ＭＳ Ｐ明朝" w:hint="eastAsia"/>
                <w:sz w:val="22"/>
              </w:rPr>
              <w:t>教育委員会（小中高等学校教職員等</w:t>
            </w:r>
            <w:r w:rsidR="0028603D" w:rsidRPr="006661B5">
              <w:rPr>
                <w:rFonts w:ascii="ＭＳ Ｐ明朝" w:eastAsia="ＭＳ Ｐ明朝" w:hAnsi="ＭＳ Ｐ明朝" w:hint="eastAsia"/>
                <w:sz w:val="22"/>
              </w:rPr>
              <w:t>）</w:t>
            </w:r>
          </w:p>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公安委員会</w:t>
            </w:r>
          </w:p>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その他</w:t>
            </w:r>
          </w:p>
        </w:tc>
        <w:tc>
          <w:tcPr>
            <w:tcW w:w="1418" w:type="dxa"/>
            <w:tcBorders>
              <w:bottom w:val="single" w:sz="4" w:space="0" w:color="auto"/>
            </w:tcBorders>
          </w:tcPr>
          <w:p w:rsidR="0028603D" w:rsidRPr="00F639AA" w:rsidRDefault="0028603D" w:rsidP="0028603D">
            <w:pPr>
              <w:jc w:val="right"/>
              <w:rPr>
                <w:rFonts w:ascii="ＭＳ Ｐ明朝" w:eastAsia="ＭＳ Ｐ明朝" w:hAnsi="ＭＳ Ｐ明朝"/>
                <w:sz w:val="22"/>
              </w:rPr>
            </w:pPr>
            <w:r w:rsidRPr="00F639AA">
              <w:rPr>
                <w:rFonts w:ascii="ＭＳ Ｐ明朝" w:eastAsia="ＭＳ Ｐ明朝" w:hAnsi="ＭＳ Ｐ明朝" w:hint="eastAsia"/>
                <w:sz w:val="22"/>
              </w:rPr>
              <w:t>7,380</w:t>
            </w:r>
          </w:p>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59,591</w:t>
            </w:r>
          </w:p>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23,156</w:t>
            </w:r>
          </w:p>
          <w:p w:rsidR="0028603D" w:rsidRPr="00F639AA" w:rsidRDefault="0028603D" w:rsidP="0028603D">
            <w:pPr>
              <w:jc w:val="right"/>
              <w:rPr>
                <w:rFonts w:ascii="ＭＳ Ｐ明朝" w:eastAsia="ＭＳ Ｐ明朝" w:hAnsi="ＭＳ Ｐ明朝"/>
                <w:sz w:val="22"/>
              </w:rPr>
            </w:pPr>
            <w:r w:rsidRPr="00F639AA">
              <w:rPr>
                <w:rFonts w:ascii="ＭＳ Ｐ明朝" w:eastAsia="ＭＳ Ｐ明朝" w:hAnsi="ＭＳ Ｐ明朝" w:hint="eastAsia"/>
                <w:sz w:val="22"/>
              </w:rPr>
              <w:t>194</w:t>
            </w:r>
          </w:p>
        </w:tc>
        <w:tc>
          <w:tcPr>
            <w:tcW w:w="436" w:type="dxa"/>
            <w:tcBorders>
              <w:bottom w:val="single" w:sz="4" w:space="0" w:color="auto"/>
            </w:tcBorders>
          </w:tcPr>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tc>
        <w:tc>
          <w:tcPr>
            <w:tcW w:w="1276" w:type="dxa"/>
            <w:tcBorders>
              <w:bottom w:val="single" w:sz="4" w:space="0" w:color="auto"/>
            </w:tcBorders>
          </w:tcPr>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0</w:t>
            </w:r>
          </w:p>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112</w:t>
            </w:r>
          </w:p>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63</w:t>
            </w:r>
          </w:p>
          <w:p w:rsidR="0028603D" w:rsidRPr="00F639AA" w:rsidRDefault="0028603D" w:rsidP="0028603D">
            <w:pPr>
              <w:jc w:val="right"/>
              <w:rPr>
                <w:rFonts w:ascii="ＭＳ Ｐ明朝" w:eastAsia="ＭＳ Ｐ明朝" w:hAnsi="ＭＳ Ｐ明朝"/>
                <w:sz w:val="22"/>
              </w:rPr>
            </w:pPr>
            <w:r w:rsidRPr="00F639AA">
              <w:rPr>
                <w:rFonts w:ascii="ＭＳ Ｐ明朝" w:eastAsia="ＭＳ Ｐ明朝" w:hAnsi="ＭＳ Ｐ明朝" w:hint="eastAsia"/>
                <w:sz w:val="22"/>
              </w:rPr>
              <w:t>0</w:t>
            </w:r>
          </w:p>
        </w:tc>
        <w:tc>
          <w:tcPr>
            <w:tcW w:w="436" w:type="dxa"/>
            <w:tcBorders>
              <w:bottom w:val="single" w:sz="4" w:space="0" w:color="auto"/>
            </w:tcBorders>
          </w:tcPr>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tc>
      </w:tr>
      <w:tr w:rsidR="0028603D" w:rsidRPr="00F639AA" w:rsidTr="007D618D">
        <w:trPr>
          <w:gridBefore w:val="1"/>
          <w:gridAfter w:val="1"/>
          <w:wBefore w:w="284" w:type="dxa"/>
          <w:wAfter w:w="142" w:type="dxa"/>
          <w:trHeight w:val="390"/>
        </w:trPr>
        <w:tc>
          <w:tcPr>
            <w:tcW w:w="1559" w:type="dxa"/>
            <w:vMerge/>
          </w:tcPr>
          <w:p w:rsidR="0028603D" w:rsidRPr="006661B5" w:rsidRDefault="0028603D" w:rsidP="00100F09">
            <w:pPr>
              <w:ind w:firstLineChars="200" w:firstLine="440"/>
              <w:rPr>
                <w:rFonts w:ascii="ＭＳ Ｐ明朝" w:eastAsia="ＭＳ Ｐ明朝" w:hAnsi="ＭＳ Ｐ明朝"/>
                <w:sz w:val="22"/>
              </w:rPr>
            </w:pPr>
          </w:p>
        </w:tc>
        <w:tc>
          <w:tcPr>
            <w:tcW w:w="3827" w:type="dxa"/>
            <w:tcBorders>
              <w:top w:val="single" w:sz="4" w:space="0" w:color="auto"/>
            </w:tcBorders>
          </w:tcPr>
          <w:p w:rsidR="0028603D" w:rsidRPr="006661B5" w:rsidRDefault="0028603D" w:rsidP="00100F09">
            <w:pPr>
              <w:rPr>
                <w:rFonts w:ascii="ＭＳ Ｐ明朝" w:eastAsia="ＭＳ Ｐ明朝" w:hAnsi="ＭＳ Ｐ明朝"/>
                <w:sz w:val="22"/>
              </w:rPr>
            </w:pPr>
            <w:r w:rsidRPr="006661B5">
              <w:rPr>
                <w:rFonts w:ascii="ＭＳ Ｐ明朝" w:eastAsia="ＭＳ Ｐ明朝" w:hAnsi="ＭＳ Ｐ明朝" w:hint="eastAsia"/>
                <w:sz w:val="22"/>
              </w:rPr>
              <w:t xml:space="preserve">　計</w:t>
            </w:r>
          </w:p>
        </w:tc>
        <w:tc>
          <w:tcPr>
            <w:tcW w:w="1418" w:type="dxa"/>
            <w:tcBorders>
              <w:top w:val="single" w:sz="4" w:space="0" w:color="auto"/>
            </w:tcBorders>
          </w:tcPr>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90,321</w:t>
            </w:r>
          </w:p>
        </w:tc>
        <w:tc>
          <w:tcPr>
            <w:tcW w:w="436" w:type="dxa"/>
            <w:tcBorders>
              <w:top w:val="single" w:sz="4" w:space="0" w:color="auto"/>
            </w:tcBorders>
          </w:tcPr>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tc>
        <w:tc>
          <w:tcPr>
            <w:tcW w:w="1276" w:type="dxa"/>
            <w:tcBorders>
              <w:top w:val="single" w:sz="4" w:space="0" w:color="auto"/>
            </w:tcBorders>
          </w:tcPr>
          <w:p w:rsidR="0028603D" w:rsidRPr="00F639AA" w:rsidRDefault="00F639AA" w:rsidP="0028603D">
            <w:pPr>
              <w:jc w:val="right"/>
              <w:rPr>
                <w:rFonts w:ascii="ＭＳ Ｐ明朝" w:eastAsia="ＭＳ Ｐ明朝" w:hAnsi="ＭＳ Ｐ明朝"/>
                <w:sz w:val="22"/>
              </w:rPr>
            </w:pPr>
            <w:r w:rsidRPr="00F639AA">
              <w:rPr>
                <w:rFonts w:ascii="ＭＳ Ｐ明朝" w:eastAsia="ＭＳ Ｐ明朝" w:hAnsi="ＭＳ Ｐ明朝" w:hint="eastAsia"/>
                <w:sz w:val="22"/>
              </w:rPr>
              <w:t>175</w:t>
            </w:r>
          </w:p>
        </w:tc>
        <w:tc>
          <w:tcPr>
            <w:tcW w:w="436" w:type="dxa"/>
            <w:tcBorders>
              <w:top w:val="single" w:sz="4" w:space="0" w:color="auto"/>
            </w:tcBorders>
          </w:tcPr>
          <w:p w:rsidR="0028603D" w:rsidRPr="00F639AA" w:rsidRDefault="0028603D" w:rsidP="00100F09">
            <w:pPr>
              <w:rPr>
                <w:rFonts w:ascii="ＭＳ Ｐ明朝" w:eastAsia="ＭＳ Ｐ明朝" w:hAnsi="ＭＳ Ｐ明朝"/>
                <w:sz w:val="22"/>
              </w:rPr>
            </w:pPr>
            <w:r w:rsidRPr="00F639AA">
              <w:rPr>
                <w:rFonts w:ascii="ＭＳ Ｐ明朝" w:eastAsia="ＭＳ Ｐ明朝" w:hAnsi="ＭＳ Ｐ明朝" w:hint="eastAsia"/>
                <w:sz w:val="22"/>
              </w:rPr>
              <w:t>人</w:t>
            </w:r>
          </w:p>
        </w:tc>
      </w:tr>
    </w:tbl>
    <w:p w:rsidR="008A0F93" w:rsidRPr="006661B5" w:rsidRDefault="008A0F93" w:rsidP="00C910E2">
      <w:pPr>
        <w:ind w:right="200"/>
        <w:jc w:val="left"/>
        <w:rPr>
          <w:rFonts w:ascii="ＭＳ Ｐゴシック" w:eastAsia="ＭＳ Ｐゴシック" w:hAnsi="ＭＳ Ｐゴシック"/>
          <w:sz w:val="20"/>
          <w:szCs w:val="20"/>
        </w:rPr>
      </w:pPr>
    </w:p>
    <w:p w:rsidR="00AE6B37" w:rsidRPr="006661B5" w:rsidRDefault="00AE6B37" w:rsidP="00AE6B37">
      <w:pPr>
        <w:rPr>
          <w:rFonts w:ascii="ＭＳ Ｐ明朝" w:eastAsia="ＭＳ Ｐ明朝" w:hAnsi="ＭＳ Ｐ明朝"/>
          <w:sz w:val="24"/>
        </w:rPr>
      </w:pPr>
      <w:r w:rsidRPr="006661B5">
        <w:rPr>
          <w:rFonts w:ascii="ＭＳ Ｐ明朝" w:eastAsia="ＭＳ Ｐ明朝" w:hAnsi="ＭＳ Ｐ明朝" w:hint="eastAsia"/>
          <w:sz w:val="24"/>
        </w:rPr>
        <w:t>・人件費の推移</w:t>
      </w:r>
      <w:r w:rsidR="00067C63" w:rsidRPr="006661B5">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F6130D">
        <w:trPr>
          <w:trHeight w:val="430"/>
        </w:trPr>
        <w:tc>
          <w:tcPr>
            <w:tcW w:w="1133" w:type="dxa"/>
            <w:vMerge w:val="restart"/>
            <w:tcBorders>
              <w:top w:val="nil"/>
              <w:left w:val="nil"/>
            </w:tcBorders>
          </w:tcPr>
          <w:p w:rsidR="00847171" w:rsidRPr="006661B5" w:rsidRDefault="00847171" w:rsidP="00510D2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37"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36"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7"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6"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847171" w:rsidRPr="006661B5" w:rsidRDefault="00847171"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847171" w:rsidRPr="006661B5" w:rsidRDefault="00847171"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nil"/>
            </w:tcBorders>
            <w:vAlign w:val="center"/>
          </w:tcPr>
          <w:p w:rsidR="00847171" w:rsidRPr="006661B5" w:rsidRDefault="00847171" w:rsidP="00510D21">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nil"/>
              <w:right w:val="nil"/>
            </w:tcBorders>
            <w:vAlign w:val="center"/>
          </w:tcPr>
          <w:p w:rsidR="00847171" w:rsidRPr="006661B5" w:rsidRDefault="00847171"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F6130D">
        <w:trPr>
          <w:trHeight w:val="258"/>
        </w:trPr>
        <w:tc>
          <w:tcPr>
            <w:tcW w:w="1133" w:type="dxa"/>
            <w:vMerge/>
            <w:tcBorders>
              <w:left w:val="nil"/>
            </w:tcBorders>
          </w:tcPr>
          <w:p w:rsidR="00847171" w:rsidRPr="006661B5" w:rsidRDefault="00847171" w:rsidP="00510D21">
            <w:pPr>
              <w:jc w:val="center"/>
              <w:rPr>
                <w:rFonts w:ascii="ＭＳ Ｐ明朝" w:eastAsia="ＭＳ Ｐ明朝" w:hAnsi="ＭＳ Ｐ明朝" w:cs="Meiryo UI"/>
                <w:bCs/>
                <w:kern w:val="24"/>
                <w:sz w:val="22"/>
                <w:szCs w:val="48"/>
              </w:rPr>
            </w:pPr>
          </w:p>
        </w:tc>
        <w:tc>
          <w:tcPr>
            <w:tcW w:w="836" w:type="dxa"/>
            <w:vMerge/>
          </w:tcPr>
          <w:p w:rsidR="00847171" w:rsidRPr="006661B5" w:rsidRDefault="00847171" w:rsidP="00510D21">
            <w:pPr>
              <w:jc w:val="center"/>
              <w:rPr>
                <w:rFonts w:ascii="ＭＳ Ｐ明朝" w:eastAsia="ＭＳ Ｐ明朝" w:hAnsi="ＭＳ Ｐ明朝" w:cs="Meiryo UI"/>
                <w:bCs/>
                <w:kern w:val="0"/>
                <w:sz w:val="24"/>
                <w:szCs w:val="48"/>
              </w:rPr>
            </w:pPr>
          </w:p>
        </w:tc>
        <w:tc>
          <w:tcPr>
            <w:tcW w:w="837" w:type="dxa"/>
            <w:vMerge/>
          </w:tcPr>
          <w:p w:rsidR="00847171" w:rsidRPr="006661B5" w:rsidRDefault="00847171" w:rsidP="00510D21">
            <w:pPr>
              <w:jc w:val="center"/>
              <w:rPr>
                <w:rFonts w:ascii="ＭＳ Ｐ明朝" w:eastAsia="ＭＳ Ｐ明朝" w:hAnsi="ＭＳ Ｐ明朝" w:cs="Meiryo UI"/>
                <w:bCs/>
                <w:kern w:val="0"/>
                <w:sz w:val="24"/>
                <w:szCs w:val="48"/>
              </w:rPr>
            </w:pPr>
          </w:p>
        </w:tc>
        <w:tc>
          <w:tcPr>
            <w:tcW w:w="836" w:type="dxa"/>
            <w:vMerge/>
          </w:tcPr>
          <w:p w:rsidR="00847171" w:rsidRPr="006661B5" w:rsidRDefault="00847171" w:rsidP="00510D21">
            <w:pPr>
              <w:rPr>
                <w:rFonts w:ascii="ＭＳ Ｐ明朝" w:eastAsia="ＭＳ Ｐ明朝" w:hAnsi="ＭＳ Ｐ明朝" w:cs="Meiryo UI"/>
                <w:bCs/>
                <w:kern w:val="0"/>
                <w:sz w:val="24"/>
                <w:szCs w:val="48"/>
              </w:rPr>
            </w:pPr>
          </w:p>
        </w:tc>
        <w:tc>
          <w:tcPr>
            <w:tcW w:w="837" w:type="dxa"/>
            <w:vMerge/>
          </w:tcPr>
          <w:p w:rsidR="00847171" w:rsidRPr="006661B5" w:rsidRDefault="00847171" w:rsidP="00510D21">
            <w:pPr>
              <w:rPr>
                <w:rFonts w:ascii="ＭＳ Ｐ明朝" w:eastAsia="ＭＳ Ｐ明朝" w:hAnsi="ＭＳ Ｐ明朝" w:cs="Meiryo UI"/>
                <w:bCs/>
                <w:kern w:val="0"/>
                <w:sz w:val="24"/>
                <w:szCs w:val="48"/>
              </w:rPr>
            </w:pPr>
          </w:p>
        </w:tc>
        <w:tc>
          <w:tcPr>
            <w:tcW w:w="836" w:type="dxa"/>
            <w:vMerge/>
          </w:tcPr>
          <w:p w:rsidR="00847171" w:rsidRPr="006661B5" w:rsidRDefault="00847171" w:rsidP="00510D21">
            <w:pPr>
              <w:rPr>
                <w:rFonts w:ascii="ＭＳ Ｐ明朝" w:eastAsia="ＭＳ Ｐ明朝" w:hAnsi="ＭＳ Ｐ明朝" w:cs="Meiryo UI"/>
                <w:bCs/>
                <w:kern w:val="0"/>
                <w:sz w:val="24"/>
                <w:szCs w:val="48"/>
              </w:rPr>
            </w:pPr>
          </w:p>
        </w:tc>
        <w:tc>
          <w:tcPr>
            <w:tcW w:w="837" w:type="dxa"/>
            <w:vMerge/>
          </w:tcPr>
          <w:p w:rsidR="00847171" w:rsidRPr="006661B5" w:rsidRDefault="00847171" w:rsidP="00510D21">
            <w:pPr>
              <w:rPr>
                <w:rFonts w:ascii="ＭＳ Ｐ明朝" w:eastAsia="ＭＳ Ｐ明朝" w:hAnsi="ＭＳ Ｐ明朝" w:cs="Meiryo UI"/>
                <w:bCs/>
                <w:kern w:val="0"/>
                <w:sz w:val="24"/>
                <w:szCs w:val="48"/>
              </w:rPr>
            </w:pPr>
          </w:p>
        </w:tc>
        <w:tc>
          <w:tcPr>
            <w:tcW w:w="836" w:type="dxa"/>
            <w:vMerge/>
          </w:tcPr>
          <w:p w:rsidR="00847171" w:rsidRPr="006661B5" w:rsidRDefault="00847171" w:rsidP="00510D21">
            <w:pPr>
              <w:rPr>
                <w:rFonts w:ascii="ＭＳ Ｐ明朝" w:eastAsia="ＭＳ Ｐ明朝" w:hAnsi="ＭＳ Ｐ明朝" w:cs="Meiryo UI"/>
                <w:bCs/>
                <w:kern w:val="0"/>
                <w:sz w:val="24"/>
                <w:szCs w:val="48"/>
              </w:rPr>
            </w:pPr>
          </w:p>
        </w:tc>
        <w:tc>
          <w:tcPr>
            <w:tcW w:w="837" w:type="dxa"/>
            <w:vAlign w:val="center"/>
          </w:tcPr>
          <w:p w:rsidR="00847171" w:rsidRPr="006661B5" w:rsidRDefault="00847171" w:rsidP="00510D21">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847171" w:rsidRPr="006661B5" w:rsidRDefault="00847171" w:rsidP="00510D21">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847171" w:rsidRPr="006661B5" w:rsidRDefault="00847171" w:rsidP="00510D21">
            <w:pPr>
              <w:rPr>
                <w:rFonts w:ascii="ＭＳ Ｐ明朝" w:eastAsia="ＭＳ Ｐ明朝" w:hAnsi="ＭＳ Ｐ明朝" w:cs="Meiryo UI"/>
                <w:bCs/>
                <w:kern w:val="0"/>
                <w:sz w:val="22"/>
                <w:szCs w:val="48"/>
              </w:rPr>
            </w:pPr>
          </w:p>
        </w:tc>
      </w:tr>
      <w:tr w:rsidR="00847171" w:rsidRPr="006661B5" w:rsidTr="00F6130D">
        <w:trPr>
          <w:trHeight w:val="1000"/>
        </w:trPr>
        <w:tc>
          <w:tcPr>
            <w:tcW w:w="1133" w:type="dxa"/>
            <w:tcBorders>
              <w:left w:val="nil"/>
              <w:bottom w:val="nil"/>
            </w:tcBorders>
          </w:tcPr>
          <w:p w:rsidR="00847171" w:rsidRPr="006661B5" w:rsidRDefault="00847171" w:rsidP="00097E32">
            <w:pPr>
              <w:ind w:leftChars="-51" w:left="-107"/>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人件費</w:t>
            </w:r>
          </w:p>
          <w:p w:rsidR="00847171" w:rsidRPr="006661B5" w:rsidRDefault="00F639AA" w:rsidP="00700C02">
            <w:pPr>
              <w:jc w:val="right"/>
              <w:rPr>
                <w:rFonts w:ascii="ＭＳ Ｐ明朝" w:eastAsia="ＭＳ Ｐ明朝" w:hAnsi="ＭＳ Ｐ明朝" w:cs="Meiryo UI"/>
                <w:bCs/>
                <w:kern w:val="24"/>
                <w:sz w:val="20"/>
                <w:szCs w:val="48"/>
              </w:rPr>
            </w:pPr>
            <w:r w:rsidRPr="0033344A">
              <w:rPr>
                <w:rFonts w:ascii="ＭＳ Ｐ明朝" w:eastAsia="ＭＳ Ｐ明朝" w:hAnsi="ＭＳ Ｐ明朝" w:cs="Meiryo UI" w:hint="eastAsia"/>
                <w:bCs/>
                <w:spacing w:val="45"/>
                <w:kern w:val="0"/>
                <w:sz w:val="20"/>
                <w:szCs w:val="48"/>
                <w:fitText w:val="800" w:id="843844096"/>
              </w:rPr>
              <w:t>給料</w:t>
            </w:r>
            <w:r w:rsidRPr="0033344A">
              <w:rPr>
                <w:rFonts w:ascii="ＭＳ Ｐ明朝" w:eastAsia="ＭＳ Ｐ明朝" w:hAnsi="ＭＳ Ｐ明朝" w:cs="Meiryo UI" w:hint="eastAsia"/>
                <w:bCs/>
                <w:spacing w:val="15"/>
                <w:kern w:val="0"/>
                <w:sz w:val="20"/>
                <w:szCs w:val="48"/>
                <w:fitText w:val="800" w:id="843844096"/>
              </w:rPr>
              <w:t>等</w:t>
            </w:r>
          </w:p>
          <w:p w:rsidR="00F639AA" w:rsidRPr="00F639AA" w:rsidRDefault="00F639AA" w:rsidP="00F639AA">
            <w:pPr>
              <w:jc w:val="right"/>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退職手当</w:t>
            </w:r>
          </w:p>
        </w:tc>
        <w:tc>
          <w:tcPr>
            <w:tcW w:w="836" w:type="dxa"/>
            <w:tcBorders>
              <w:bottom w:val="nil"/>
            </w:tcBorders>
          </w:tcPr>
          <w:p w:rsidR="00847171" w:rsidRPr="006661B5"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9,142</w:t>
            </w:r>
          </w:p>
          <w:p w:rsidR="00847171"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8,046</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1,096</w:t>
            </w:r>
          </w:p>
        </w:tc>
        <w:tc>
          <w:tcPr>
            <w:tcW w:w="837" w:type="dxa"/>
            <w:tcBorders>
              <w:bottom w:val="nil"/>
            </w:tcBorders>
          </w:tcPr>
          <w:p w:rsidR="00847171" w:rsidRPr="006661B5"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8,669</w:t>
            </w:r>
          </w:p>
          <w:p w:rsidR="00847171"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7,633</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1,036</w:t>
            </w:r>
          </w:p>
        </w:tc>
        <w:tc>
          <w:tcPr>
            <w:tcW w:w="836" w:type="dxa"/>
            <w:tcBorders>
              <w:bottom w:val="nil"/>
            </w:tcBorders>
          </w:tcPr>
          <w:p w:rsidR="00847171" w:rsidRPr="006661B5"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8,286</w:t>
            </w:r>
          </w:p>
          <w:p w:rsidR="00847171"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7,280</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1,006</w:t>
            </w:r>
          </w:p>
        </w:tc>
        <w:tc>
          <w:tcPr>
            <w:tcW w:w="837" w:type="dxa"/>
            <w:tcBorders>
              <w:bottom w:val="nil"/>
            </w:tcBorders>
          </w:tcPr>
          <w:p w:rsidR="00847171" w:rsidRPr="006661B5"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8,210</w:t>
            </w:r>
          </w:p>
          <w:p w:rsidR="00847171"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7,223</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987</w:t>
            </w:r>
          </w:p>
        </w:tc>
        <w:tc>
          <w:tcPr>
            <w:tcW w:w="836" w:type="dxa"/>
            <w:tcBorders>
              <w:bottom w:val="nil"/>
            </w:tcBorders>
          </w:tcPr>
          <w:p w:rsidR="00847171" w:rsidRPr="006661B5"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8,237</w:t>
            </w:r>
          </w:p>
          <w:p w:rsidR="00847171" w:rsidRDefault="00847171"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7,277</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960</w:t>
            </w:r>
          </w:p>
        </w:tc>
        <w:tc>
          <w:tcPr>
            <w:tcW w:w="837" w:type="dxa"/>
            <w:tcBorders>
              <w:bottom w:val="nil"/>
            </w:tcBorders>
          </w:tcPr>
          <w:p w:rsidR="00847171" w:rsidRPr="006661B5" w:rsidRDefault="002A0902"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8,221</w:t>
            </w:r>
          </w:p>
          <w:p w:rsidR="00847171" w:rsidRDefault="002A0902"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7,116</w:t>
            </w:r>
          </w:p>
          <w:p w:rsidR="00F639AA" w:rsidRPr="006661B5" w:rsidRDefault="00F639AA"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1,105</w:t>
            </w:r>
          </w:p>
        </w:tc>
        <w:tc>
          <w:tcPr>
            <w:tcW w:w="836" w:type="dxa"/>
            <w:tcBorders>
              <w:bottom w:val="nil"/>
            </w:tcBorders>
          </w:tcPr>
          <w:p w:rsidR="00847171" w:rsidRPr="006661B5"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7,820</w:t>
            </w:r>
          </w:p>
          <w:p w:rsidR="00847171"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7,025</w:t>
            </w:r>
          </w:p>
          <w:p w:rsidR="00F639AA" w:rsidRPr="006661B5" w:rsidRDefault="00F639AA"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795</w:t>
            </w:r>
          </w:p>
        </w:tc>
        <w:tc>
          <w:tcPr>
            <w:tcW w:w="837" w:type="dxa"/>
            <w:tcBorders>
              <w:bottom w:val="nil"/>
            </w:tcBorders>
          </w:tcPr>
          <w:p w:rsidR="00847171" w:rsidRPr="006661B5"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8,382</w:t>
            </w:r>
          </w:p>
          <w:p w:rsidR="00847171"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7,513</w:t>
            </w:r>
          </w:p>
          <w:p w:rsidR="00F639AA" w:rsidRPr="006661B5" w:rsidRDefault="00F639AA"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869</w:t>
            </w:r>
          </w:p>
        </w:tc>
        <w:tc>
          <w:tcPr>
            <w:tcW w:w="836" w:type="dxa"/>
            <w:tcBorders>
              <w:bottom w:val="nil"/>
            </w:tcBorders>
          </w:tcPr>
          <w:p w:rsidR="00847171" w:rsidRPr="006661B5"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8,463</w:t>
            </w:r>
          </w:p>
          <w:p w:rsidR="00847171"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7,589</w:t>
            </w:r>
          </w:p>
          <w:p w:rsidR="00F639AA" w:rsidRPr="006661B5" w:rsidRDefault="00F639AA"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874</w:t>
            </w:r>
          </w:p>
        </w:tc>
        <w:tc>
          <w:tcPr>
            <w:tcW w:w="837" w:type="dxa"/>
            <w:tcBorders>
              <w:bottom w:val="nil"/>
              <w:right w:val="nil"/>
            </w:tcBorders>
          </w:tcPr>
          <w:p w:rsidR="00847171" w:rsidRPr="006661B5"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8,460</w:t>
            </w:r>
          </w:p>
          <w:p w:rsidR="00847171" w:rsidRDefault="002A09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7,625</w:t>
            </w:r>
          </w:p>
          <w:p w:rsidR="00F639AA" w:rsidRPr="006661B5" w:rsidRDefault="00F639AA"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835</w:t>
            </w:r>
          </w:p>
        </w:tc>
      </w:tr>
    </w:tbl>
    <w:p w:rsidR="007347C0" w:rsidRPr="006661B5" w:rsidRDefault="007347C0" w:rsidP="007347C0">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Look w:val="04A0" w:firstRow="1" w:lastRow="0" w:firstColumn="1" w:lastColumn="0" w:noHBand="0" w:noVBand="1"/>
      </w:tblPr>
      <w:tblGrid>
        <w:gridCol w:w="9356"/>
      </w:tblGrid>
      <w:tr w:rsidR="007347C0" w:rsidRPr="006661B5" w:rsidTr="006111B0">
        <w:trPr>
          <w:trHeight w:val="2535"/>
        </w:trPr>
        <w:tc>
          <w:tcPr>
            <w:tcW w:w="9356" w:type="dxa"/>
          </w:tcPr>
          <w:p w:rsidR="007347C0" w:rsidRPr="006661B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Pr>
                <w:rFonts w:asciiTheme="minorHAnsi" w:eastAsiaTheme="minorEastAsia" w:hAnsi="ＭＳ 明朝" w:cstheme="minorBidi" w:hint="eastAsia"/>
                <w:sz w:val="20"/>
                <w:szCs w:val="20"/>
                <w:u w:val="single"/>
              </w:rPr>
              <w:t>＜参考＞</w:t>
            </w:r>
            <w:r w:rsidR="007347C0" w:rsidRPr="006661B5">
              <w:rPr>
                <w:rFonts w:asciiTheme="minorHAnsi" w:eastAsiaTheme="minorEastAsia" w:hAnsi="ＭＳ 明朝" w:cstheme="minorBidi" w:hint="eastAsia"/>
                <w:sz w:val="20"/>
                <w:szCs w:val="20"/>
                <w:u w:val="single"/>
              </w:rPr>
              <w:t>２６年度の給与改定及び給与制度の総合的見直しの実施等</w:t>
            </w:r>
          </w:p>
          <w:p w:rsidR="007347C0" w:rsidRPr="006661B5" w:rsidRDefault="007D618D" w:rsidP="007347C0">
            <w:pPr>
              <w:pStyle w:val="Web"/>
              <w:spacing w:before="0" w:beforeAutospacing="0" w:after="0" w:afterAutospacing="0" w:line="60" w:lineRule="auto"/>
              <w:rPr>
                <w:rFonts w:asciiTheme="minorHAnsi" w:eastAsiaTheme="minorEastAsia" w:hAnsi="ＭＳ 明朝" w:cstheme="minorBidi"/>
                <w:sz w:val="20"/>
                <w:szCs w:val="20"/>
              </w:rPr>
            </w:pPr>
            <w:r>
              <w:rPr>
                <w:rFonts w:asciiTheme="minorHAnsi" w:eastAsiaTheme="minorEastAsia" w:hAnsi="ＭＳ 明朝" w:cstheme="minorBidi" w:hint="eastAsia"/>
                <w:sz w:val="18"/>
                <w:szCs w:val="20"/>
              </w:rPr>
              <w:t xml:space="preserve">１　</w:t>
            </w:r>
            <w:r w:rsidR="000B0C08">
              <w:rPr>
                <w:rFonts w:asciiTheme="minorHAnsi" w:eastAsiaTheme="minorEastAsia" w:hAnsi="ＭＳ 明朝" w:cstheme="minorBidi" w:hint="eastAsia"/>
                <w:sz w:val="18"/>
                <w:szCs w:val="20"/>
              </w:rPr>
              <w:t xml:space="preserve">２６年度の給与改定　　</w:t>
            </w:r>
            <w:r w:rsidR="0082161D">
              <w:rPr>
                <w:rFonts w:asciiTheme="minorHAnsi" w:eastAsiaTheme="minorEastAsia" w:hAnsi="ＭＳ 明朝" w:cstheme="minorBidi" w:hint="eastAsia"/>
                <w:sz w:val="18"/>
                <w:szCs w:val="20"/>
              </w:rPr>
              <w:t xml:space="preserve">　</w:t>
            </w:r>
            <w:r>
              <w:rPr>
                <w:rFonts w:asciiTheme="minorHAnsi" w:eastAsiaTheme="minorEastAsia" w:hAnsi="ＭＳ 明朝" w:cstheme="minorBidi" w:hint="eastAsia"/>
                <w:sz w:val="16"/>
                <w:szCs w:val="20"/>
              </w:rPr>
              <w:t>【実施時期：</w:t>
            </w:r>
            <w:r w:rsidR="007347C0" w:rsidRPr="006661B5">
              <w:rPr>
                <w:rFonts w:asciiTheme="minorHAnsi" w:eastAsiaTheme="minorEastAsia" w:hAnsi="ＭＳ 明朝" w:cstheme="minorBidi" w:hint="eastAsia"/>
                <w:sz w:val="16"/>
                <w:szCs w:val="20"/>
              </w:rPr>
              <w:t>２６年４月１日】</w:t>
            </w:r>
          </w:p>
          <w:p w:rsidR="007347C0" w:rsidRPr="006661B5" w:rsidRDefault="007347C0" w:rsidP="007347C0">
            <w:pPr>
              <w:pStyle w:val="Web"/>
              <w:spacing w:before="0" w:beforeAutospacing="0" w:after="0" w:afterAutospacing="0" w:line="60" w:lineRule="auto"/>
              <w:ind w:firstLineChars="200" w:firstLine="360"/>
              <w:rPr>
                <w:rFonts w:asciiTheme="minorHAnsi" w:eastAsiaTheme="minorEastAsia" w:hAnsi="ＭＳ 明朝" w:cstheme="minorBidi"/>
                <w:sz w:val="20"/>
                <w:szCs w:val="20"/>
              </w:rPr>
            </w:pPr>
            <w:r w:rsidRPr="006661B5">
              <w:rPr>
                <w:rFonts w:asciiTheme="minorHAnsi" w:eastAsiaTheme="minorEastAsia" w:hAnsi="ＭＳ 明朝" w:cstheme="minorBidi" w:hint="eastAsia"/>
                <w:sz w:val="18"/>
                <w:szCs w:val="20"/>
              </w:rPr>
              <w:t>・給料表を</w:t>
            </w:r>
            <w:r w:rsidR="00753C05">
              <w:rPr>
                <w:rFonts w:asciiTheme="minorHAnsi" w:eastAsiaTheme="minorEastAsia" w:hAnsi="ＭＳ 明朝" w:cstheme="minorBidi" w:hint="eastAsia"/>
                <w:sz w:val="18"/>
                <w:szCs w:val="20"/>
              </w:rPr>
              <w:t>勧告どおり</w:t>
            </w:r>
            <w:r w:rsidRPr="006661B5">
              <w:rPr>
                <w:rFonts w:asciiTheme="minorHAnsi" w:eastAsiaTheme="minorEastAsia" w:hAnsi="ＭＳ 明朝" w:cstheme="minorBidi" w:hint="eastAsia"/>
                <w:sz w:val="18"/>
                <w:szCs w:val="20"/>
              </w:rPr>
              <w:t>改定</w:t>
            </w:r>
            <w:r w:rsidRPr="006661B5">
              <w:rPr>
                <w:rFonts w:asciiTheme="minorHAnsi" w:eastAsiaTheme="minorEastAsia" w:hAnsi="ＭＳ 明朝" w:cstheme="minorBidi" w:hint="eastAsia"/>
                <w:sz w:val="16"/>
                <w:szCs w:val="20"/>
              </w:rPr>
              <w:t>（平均１．８％引上げ）</w:t>
            </w:r>
          </w:p>
          <w:p w:rsidR="007347C0" w:rsidRPr="006661B5" w:rsidRDefault="007347C0" w:rsidP="007347C0">
            <w:pPr>
              <w:pStyle w:val="Web"/>
              <w:spacing w:before="0" w:beforeAutospacing="0" w:after="0" w:afterAutospacing="0" w:line="60" w:lineRule="auto"/>
              <w:rPr>
                <w:rFonts w:asciiTheme="minorHAnsi" w:eastAsiaTheme="minorEastAsia" w:hAnsi="ＭＳ 明朝" w:cstheme="minorBidi"/>
                <w:sz w:val="16"/>
                <w:szCs w:val="20"/>
              </w:rPr>
            </w:pPr>
            <w:r>
              <w:rPr>
                <w:rFonts w:asciiTheme="minorHAnsi" w:eastAsiaTheme="minorEastAsia" w:hAnsi="ＭＳ 明朝" w:cstheme="minorBidi" w:hint="eastAsia"/>
                <w:sz w:val="18"/>
                <w:szCs w:val="20"/>
              </w:rPr>
              <w:t xml:space="preserve">　　・勤勉手当</w:t>
            </w:r>
            <w:r w:rsidRPr="006661B5">
              <w:rPr>
                <w:rFonts w:asciiTheme="minorHAnsi" w:eastAsiaTheme="minorEastAsia" w:hAnsi="ＭＳ 明朝" w:cstheme="minorBidi" w:hint="eastAsia"/>
                <w:sz w:val="18"/>
                <w:szCs w:val="20"/>
              </w:rPr>
              <w:t>を０．１５月分引上げ</w:t>
            </w:r>
            <w:r w:rsidRPr="006661B5">
              <w:rPr>
                <w:rFonts w:asciiTheme="minorHAnsi" w:eastAsiaTheme="minorEastAsia" w:hAnsi="ＭＳ 明朝" w:cstheme="minorBidi" w:hint="eastAsia"/>
                <w:sz w:val="16"/>
                <w:szCs w:val="20"/>
              </w:rPr>
              <w:t>（年間　３．９５月分⇒４．１０月分）</w:t>
            </w:r>
          </w:p>
          <w:p w:rsidR="007347C0" w:rsidRPr="006661B5" w:rsidRDefault="000B0C08" w:rsidP="007347C0">
            <w:pPr>
              <w:pStyle w:val="Web"/>
              <w:spacing w:before="0" w:beforeAutospacing="0" w:after="0" w:afterAutospacing="0" w:line="60" w:lineRule="auto"/>
              <w:rPr>
                <w:rFonts w:asciiTheme="minorHAnsi" w:eastAsiaTheme="minorEastAsia" w:hAnsi="ＭＳ 明朝" w:cstheme="minorBidi"/>
                <w:sz w:val="20"/>
                <w:szCs w:val="20"/>
              </w:rPr>
            </w:pPr>
            <w:r>
              <w:rPr>
                <w:rFonts w:asciiTheme="minorHAnsi" w:eastAsiaTheme="minorEastAsia" w:hAnsi="ＭＳ 明朝" w:cstheme="minorBidi" w:hint="eastAsia"/>
                <w:sz w:val="18"/>
                <w:szCs w:val="20"/>
              </w:rPr>
              <w:t>２　給与制度の総合的見直</w:t>
            </w:r>
            <w:r w:rsidR="0082161D">
              <w:rPr>
                <w:rFonts w:asciiTheme="minorHAnsi" w:eastAsiaTheme="minorEastAsia" w:hAnsi="ＭＳ 明朝" w:cstheme="minorBidi" w:hint="eastAsia"/>
                <w:sz w:val="18"/>
                <w:szCs w:val="20"/>
              </w:rPr>
              <w:t xml:space="preserve">し　</w:t>
            </w:r>
            <w:r w:rsidR="007D618D">
              <w:rPr>
                <w:rFonts w:asciiTheme="minorHAnsi" w:eastAsiaTheme="minorEastAsia" w:hAnsi="ＭＳ 明朝" w:cstheme="minorBidi" w:hint="eastAsia"/>
                <w:sz w:val="16"/>
                <w:szCs w:val="20"/>
              </w:rPr>
              <w:t>【実施時期：</w:t>
            </w:r>
            <w:r w:rsidR="007347C0" w:rsidRPr="006661B5">
              <w:rPr>
                <w:rFonts w:asciiTheme="minorHAnsi" w:eastAsiaTheme="minorEastAsia" w:hAnsi="ＭＳ 明朝" w:cstheme="minorBidi" w:hint="eastAsia"/>
                <w:sz w:val="16"/>
                <w:szCs w:val="20"/>
              </w:rPr>
              <w:t>２７年４月１日】</w:t>
            </w:r>
          </w:p>
          <w:p w:rsidR="008C587F" w:rsidRDefault="007347C0" w:rsidP="007347C0">
            <w:pPr>
              <w:pStyle w:val="Web"/>
              <w:spacing w:before="0" w:beforeAutospacing="0" w:after="0" w:afterAutospacing="0" w:line="60" w:lineRule="auto"/>
              <w:ind w:firstLineChars="200" w:firstLine="360"/>
              <w:rPr>
                <w:rFonts w:asciiTheme="minorHAnsi" w:eastAsiaTheme="minorEastAsia" w:hAnsi="ＭＳ 明朝" w:cstheme="minorBidi"/>
                <w:sz w:val="18"/>
                <w:szCs w:val="20"/>
              </w:rPr>
            </w:pPr>
            <w:r w:rsidRPr="006661B5">
              <w:rPr>
                <w:rFonts w:asciiTheme="minorHAnsi" w:eastAsiaTheme="minorEastAsia" w:hAnsi="ＭＳ 明朝" w:cstheme="minorBidi" w:hint="eastAsia"/>
                <w:sz w:val="18"/>
                <w:szCs w:val="20"/>
              </w:rPr>
              <w:t>・給料表を</w:t>
            </w:r>
            <w:r w:rsidR="00753C05">
              <w:rPr>
                <w:rFonts w:asciiTheme="minorHAnsi" w:eastAsiaTheme="minorEastAsia" w:hAnsi="ＭＳ 明朝" w:cstheme="minorBidi" w:hint="eastAsia"/>
                <w:sz w:val="18"/>
                <w:szCs w:val="20"/>
              </w:rPr>
              <w:t>勧告どおり</w:t>
            </w:r>
            <w:r w:rsidRPr="006661B5">
              <w:rPr>
                <w:rFonts w:asciiTheme="minorHAnsi" w:eastAsiaTheme="minorEastAsia" w:hAnsi="ＭＳ 明朝" w:cstheme="minorBidi" w:hint="eastAsia"/>
                <w:sz w:val="18"/>
                <w:szCs w:val="20"/>
              </w:rPr>
              <w:t>改定</w:t>
            </w:r>
            <w:r w:rsidRPr="006661B5">
              <w:rPr>
                <w:rFonts w:asciiTheme="minorHAnsi" w:eastAsiaTheme="minorEastAsia" w:hAnsi="ＭＳ 明朝" w:cstheme="minorBidi" w:hint="eastAsia"/>
                <w:sz w:val="16"/>
                <w:szCs w:val="20"/>
              </w:rPr>
              <w:t>（平均２．０％引下げ）</w:t>
            </w:r>
            <w:r w:rsidRPr="006661B5">
              <w:rPr>
                <w:rFonts w:asciiTheme="minorHAnsi" w:eastAsiaTheme="minorEastAsia" w:hAnsi="ＭＳ 明朝" w:cstheme="minorBidi" w:hint="eastAsia"/>
                <w:sz w:val="18"/>
                <w:szCs w:val="20"/>
              </w:rPr>
              <w:t xml:space="preserve">　</w:t>
            </w:r>
          </w:p>
          <w:p w:rsidR="007347C0" w:rsidRPr="006661B5" w:rsidRDefault="007347C0" w:rsidP="008C587F">
            <w:pPr>
              <w:pStyle w:val="Web"/>
              <w:spacing w:before="0" w:beforeAutospacing="0" w:after="0" w:afterAutospacing="0" w:line="60" w:lineRule="auto"/>
              <w:ind w:firstLineChars="300" w:firstLine="540"/>
              <w:rPr>
                <w:rFonts w:asciiTheme="minorHAnsi" w:eastAsiaTheme="minorEastAsia" w:hAnsi="ＭＳ 明朝" w:cstheme="minorBidi"/>
                <w:sz w:val="18"/>
                <w:szCs w:val="20"/>
              </w:rPr>
            </w:pPr>
            <w:r w:rsidRPr="006661B5">
              <w:rPr>
                <w:rFonts w:asciiTheme="minorHAnsi" w:eastAsiaTheme="minorEastAsia" w:hAnsi="ＭＳ 明朝" w:cstheme="minorBidi" w:hint="eastAsia"/>
                <w:sz w:val="18"/>
                <w:szCs w:val="20"/>
              </w:rPr>
              <w:t>⇒経過措置を実施せず、直ちに給料月額の引下げを実施</w:t>
            </w:r>
          </w:p>
          <w:p w:rsidR="007347C0" w:rsidRPr="006661B5" w:rsidRDefault="000B0C08" w:rsidP="007347C0">
            <w:pPr>
              <w:pStyle w:val="Web"/>
              <w:spacing w:before="0" w:beforeAutospacing="0" w:after="0" w:afterAutospacing="0" w:line="60" w:lineRule="auto"/>
              <w:rPr>
                <w:rFonts w:asciiTheme="minorHAnsi" w:eastAsiaTheme="minorEastAsia" w:hAnsi="ＭＳ 明朝" w:cstheme="minorBidi"/>
                <w:sz w:val="20"/>
                <w:szCs w:val="20"/>
              </w:rPr>
            </w:pPr>
            <w:r>
              <w:rPr>
                <w:rFonts w:asciiTheme="minorHAnsi" w:eastAsiaTheme="minorEastAsia" w:hAnsi="ＭＳ 明朝" w:cstheme="minorBidi" w:hint="eastAsia"/>
                <w:sz w:val="18"/>
                <w:szCs w:val="20"/>
              </w:rPr>
              <w:t xml:space="preserve">３　その他　　　　　</w:t>
            </w:r>
            <w:r w:rsidR="007D618D">
              <w:rPr>
                <w:rFonts w:asciiTheme="minorHAnsi" w:eastAsiaTheme="minorEastAsia" w:hAnsi="ＭＳ 明朝" w:cstheme="minorBidi" w:hint="eastAsia"/>
                <w:sz w:val="18"/>
                <w:szCs w:val="20"/>
              </w:rPr>
              <w:t xml:space="preserve">　　</w:t>
            </w:r>
            <w:r w:rsidR="007347C0">
              <w:rPr>
                <w:rFonts w:asciiTheme="minorHAnsi" w:eastAsiaTheme="minorEastAsia" w:hAnsi="ＭＳ 明朝" w:cstheme="minorBidi" w:hint="eastAsia"/>
                <w:sz w:val="18"/>
                <w:szCs w:val="20"/>
              </w:rPr>
              <w:t xml:space="preserve">　</w:t>
            </w:r>
            <w:r w:rsidR="0082161D">
              <w:rPr>
                <w:rFonts w:asciiTheme="minorHAnsi" w:eastAsiaTheme="minorEastAsia" w:hAnsi="ＭＳ 明朝" w:cstheme="minorBidi" w:hint="eastAsia"/>
                <w:sz w:val="18"/>
                <w:szCs w:val="20"/>
              </w:rPr>
              <w:t xml:space="preserve">　</w:t>
            </w:r>
            <w:r w:rsidR="007D618D">
              <w:rPr>
                <w:rFonts w:asciiTheme="minorHAnsi" w:eastAsiaTheme="minorEastAsia" w:hAnsi="ＭＳ 明朝" w:cstheme="minorBidi" w:hint="eastAsia"/>
                <w:sz w:val="16"/>
                <w:szCs w:val="20"/>
              </w:rPr>
              <w:t>【実施時期：</w:t>
            </w:r>
            <w:r w:rsidR="007347C0" w:rsidRPr="006661B5">
              <w:rPr>
                <w:rFonts w:asciiTheme="minorHAnsi" w:eastAsiaTheme="minorEastAsia" w:hAnsi="ＭＳ 明朝" w:cstheme="minorBidi" w:hint="eastAsia"/>
                <w:sz w:val="16"/>
                <w:szCs w:val="20"/>
              </w:rPr>
              <w:t>２７年４月１日】</w:t>
            </w:r>
          </w:p>
          <w:p w:rsidR="007347C0" w:rsidRPr="007347C0" w:rsidRDefault="007347C0" w:rsidP="007347C0">
            <w:pPr>
              <w:pStyle w:val="Web"/>
              <w:spacing w:before="0" w:beforeAutospacing="0" w:after="0" w:afterAutospacing="0" w:line="60" w:lineRule="auto"/>
              <w:ind w:firstLineChars="200" w:firstLine="360"/>
              <w:rPr>
                <w:rFonts w:asciiTheme="minorHAnsi" w:eastAsiaTheme="minorEastAsia" w:hAnsi="ＭＳ 明朝" w:cstheme="minorBidi"/>
                <w:sz w:val="20"/>
                <w:szCs w:val="20"/>
              </w:rPr>
            </w:pPr>
            <w:r>
              <w:rPr>
                <w:rFonts w:asciiTheme="minorHAnsi" w:eastAsiaTheme="minorEastAsia" w:hAnsi="ＭＳ 明朝" w:cstheme="minorBidi" w:hint="eastAsia"/>
                <w:sz w:val="18"/>
                <w:szCs w:val="20"/>
              </w:rPr>
              <w:t>・教員特殊業務手当（部活手当等）の改定　など</w:t>
            </w:r>
          </w:p>
        </w:tc>
      </w:tr>
    </w:tbl>
    <w:p w:rsidR="007347C0" w:rsidRPr="006661B5" w:rsidRDefault="007347C0"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E6B37" w:rsidRPr="006661B5" w:rsidTr="007347C0">
        <w:trPr>
          <w:trHeight w:val="840"/>
        </w:trPr>
        <w:tc>
          <w:tcPr>
            <w:tcW w:w="9356" w:type="dxa"/>
          </w:tcPr>
          <w:p w:rsidR="00AC488A" w:rsidRPr="006661B5" w:rsidRDefault="00AE6B37" w:rsidP="0077657C">
            <w:pPr>
              <w:ind w:left="1560" w:hangingChars="650" w:hanging="156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w:t>
            </w:r>
            <w:r w:rsidRPr="006661B5">
              <w:rPr>
                <w:rFonts w:ascii="ＭＳ Ｐゴシック" w:eastAsia="ＭＳ Ｐゴシック" w:hAnsi="ＭＳ Ｐゴシック" w:hint="eastAsia"/>
                <w:spacing w:val="120"/>
                <w:kern w:val="0"/>
                <w:sz w:val="24"/>
                <w:fitText w:val="1200" w:id="573398785"/>
              </w:rPr>
              <w:t>公債</w:t>
            </w:r>
            <w:r w:rsidRPr="006661B5">
              <w:rPr>
                <w:rFonts w:ascii="ＭＳ Ｐゴシック" w:eastAsia="ＭＳ Ｐゴシック" w:hAnsi="ＭＳ Ｐゴシック" w:hint="eastAsia"/>
                <w:kern w:val="0"/>
                <w:sz w:val="24"/>
                <w:fitText w:val="1200" w:id="573398785"/>
              </w:rPr>
              <w:t>費</w:t>
            </w:r>
            <w:r w:rsidRPr="006661B5">
              <w:rPr>
                <w:rFonts w:ascii="ＭＳ Ｐゴシック" w:eastAsia="ＭＳ Ｐゴシック" w:hAnsi="ＭＳ Ｐゴシック" w:hint="eastAsia"/>
                <w:sz w:val="24"/>
              </w:rPr>
              <w:t>：</w:t>
            </w:r>
            <w:r w:rsidR="008C587F">
              <w:rPr>
                <w:rFonts w:ascii="ＭＳ Ｐゴシック" w:eastAsia="ＭＳ Ｐゴシック" w:hAnsi="ＭＳ Ｐゴシック" w:hint="eastAsia"/>
                <w:sz w:val="24"/>
              </w:rPr>
              <w:t>過去に発行した府債の</w:t>
            </w:r>
            <w:r w:rsidR="001C1019">
              <w:rPr>
                <w:rFonts w:ascii="ＭＳ Ｐゴシック" w:eastAsia="ＭＳ Ｐゴシック" w:hAnsi="ＭＳ Ｐゴシック" w:hint="eastAsia"/>
                <w:sz w:val="24"/>
              </w:rPr>
              <w:t>減債基金への</w:t>
            </w:r>
            <w:r w:rsidR="008C587F">
              <w:rPr>
                <w:rFonts w:ascii="ＭＳ Ｐゴシック" w:eastAsia="ＭＳ Ｐゴシック" w:hAnsi="ＭＳ Ｐゴシック" w:hint="eastAsia"/>
                <w:sz w:val="24"/>
              </w:rPr>
              <w:t>積立</w:t>
            </w:r>
            <w:r w:rsidR="007347C0">
              <w:rPr>
                <w:rFonts w:ascii="ＭＳ Ｐゴシック" w:eastAsia="ＭＳ Ｐゴシック" w:hAnsi="ＭＳ Ｐゴシック" w:hint="eastAsia"/>
                <w:sz w:val="24"/>
              </w:rPr>
              <w:t>時期の到来や</w:t>
            </w:r>
            <w:r w:rsidR="008A62DB">
              <w:rPr>
                <w:rFonts w:ascii="ＭＳ Ｐゴシック" w:eastAsia="ＭＳ Ｐゴシック" w:hAnsi="ＭＳ Ｐゴシック" w:hint="eastAsia"/>
                <w:sz w:val="24"/>
              </w:rPr>
              <w:t>繰上償還への</w:t>
            </w:r>
            <w:r w:rsidR="0077657C" w:rsidRPr="006661B5">
              <w:rPr>
                <w:rFonts w:ascii="ＭＳ Ｐゴシック" w:eastAsia="ＭＳ Ｐゴシック" w:hAnsi="ＭＳ Ｐゴシック" w:hint="eastAsia"/>
                <w:sz w:val="24"/>
              </w:rPr>
              <w:t>積立ての増加等の影響により、</w:t>
            </w:r>
            <w:r w:rsidR="002A0902" w:rsidRPr="006661B5">
              <w:rPr>
                <w:rFonts w:ascii="ＭＳ Ｐゴシック" w:eastAsia="ＭＳ Ｐゴシック" w:hAnsi="ＭＳ Ｐゴシック" w:hint="eastAsia"/>
                <w:sz w:val="24"/>
              </w:rPr>
              <w:t>前年度当初比１０４．３％、１３５</w:t>
            </w:r>
            <w:r w:rsidR="00BC2C33" w:rsidRPr="006661B5">
              <w:rPr>
                <w:rFonts w:ascii="ＭＳ Ｐゴシック" w:eastAsia="ＭＳ Ｐゴシック" w:hAnsi="ＭＳ Ｐゴシック" w:hint="eastAsia"/>
                <w:sz w:val="24"/>
              </w:rPr>
              <w:t>億円の増。</w:t>
            </w:r>
          </w:p>
        </w:tc>
      </w:tr>
    </w:tbl>
    <w:p w:rsidR="008C587F" w:rsidRDefault="008C587F" w:rsidP="00AE6B37">
      <w:pPr>
        <w:ind w:right="200" w:firstLineChars="100" w:firstLine="200"/>
        <w:jc w:val="left"/>
        <w:rPr>
          <w:rFonts w:ascii="ＭＳ Ｐゴシック" w:eastAsia="ＭＳ Ｐゴシック" w:hAnsi="ＭＳ Ｐゴシック"/>
          <w:sz w:val="20"/>
          <w:szCs w:val="20"/>
        </w:rPr>
      </w:pPr>
    </w:p>
    <w:p w:rsidR="008C587F" w:rsidRDefault="008C587F" w:rsidP="00AE6B37">
      <w:pPr>
        <w:ind w:right="200" w:firstLineChars="100" w:firstLine="200"/>
        <w:jc w:val="left"/>
        <w:rPr>
          <w:rFonts w:ascii="ＭＳ Ｐゴシック" w:eastAsia="ＭＳ Ｐゴシック" w:hAnsi="ＭＳ Ｐゴシック"/>
          <w:sz w:val="20"/>
          <w:szCs w:val="20"/>
        </w:rPr>
      </w:pPr>
    </w:p>
    <w:p w:rsidR="00AE6B37" w:rsidRPr="006661B5" w:rsidRDefault="007347C0" w:rsidP="00AE6B37">
      <w:pPr>
        <w:rPr>
          <w:rFonts w:ascii="ＭＳ Ｐ明朝" w:eastAsia="ＭＳ Ｐ明朝" w:hAnsi="ＭＳ Ｐ明朝"/>
          <w:sz w:val="24"/>
        </w:rPr>
      </w:pPr>
      <w:r>
        <w:rPr>
          <w:rFonts w:ascii="ＭＳ Ｐ明朝" w:eastAsia="ＭＳ Ｐ明朝" w:hAnsi="ＭＳ Ｐ明朝" w:hint="eastAsia"/>
          <w:sz w:val="24"/>
        </w:rPr>
        <w:t>・公債費、府債残高</w:t>
      </w:r>
      <w:r w:rsidR="00AE6B37" w:rsidRPr="006661B5">
        <w:rPr>
          <w:rFonts w:ascii="ＭＳ Ｐ明朝" w:eastAsia="ＭＳ Ｐ明朝" w:hAnsi="ＭＳ Ｐ明朝" w:hint="eastAsia"/>
          <w:sz w:val="24"/>
        </w:rPr>
        <w:t>の推移</w:t>
      </w:r>
      <w:r>
        <w:rPr>
          <w:rFonts w:ascii="ＭＳ Ｐ明朝" w:eastAsia="ＭＳ Ｐ明朝" w:hAnsi="ＭＳ Ｐ明朝" w:hint="eastAsia"/>
          <w:sz w:val="24"/>
        </w:rPr>
        <w:t>（一般会計）</w:t>
      </w:r>
      <w:r w:rsidR="00067C63" w:rsidRPr="006661B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4"/>
        </w:rPr>
        <w:t xml:space="preserve">　　　　　　　　　　　　　　　　　　　</w:t>
      </w:r>
      <w:r w:rsidR="000B0C08">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C510AD">
        <w:trPr>
          <w:trHeight w:val="430"/>
        </w:trPr>
        <w:tc>
          <w:tcPr>
            <w:tcW w:w="1133" w:type="dxa"/>
            <w:vMerge w:val="restart"/>
            <w:tcBorders>
              <w:top w:val="single" w:sz="4" w:space="0" w:color="FFFFFF" w:themeColor="background1"/>
              <w:left w:val="single" w:sz="4" w:space="0" w:color="FFFFFF" w:themeColor="background1"/>
            </w:tcBorders>
          </w:tcPr>
          <w:p w:rsidR="0077657C" w:rsidRPr="006661B5" w:rsidRDefault="0077657C" w:rsidP="00510D21">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37"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36"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77657C" w:rsidRPr="006661B5" w:rsidRDefault="0077657C"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77657C" w:rsidRPr="006661B5" w:rsidRDefault="0077657C"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single" w:sz="4" w:space="0" w:color="FFFFFF" w:themeColor="background1"/>
            </w:tcBorders>
            <w:vAlign w:val="center"/>
          </w:tcPr>
          <w:p w:rsidR="0077657C" w:rsidRPr="006661B5" w:rsidRDefault="0077657C" w:rsidP="00510D21">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single" w:sz="4" w:space="0" w:color="FFFFFF" w:themeColor="background1"/>
              <w:right w:val="nil"/>
            </w:tcBorders>
            <w:vAlign w:val="center"/>
          </w:tcPr>
          <w:p w:rsidR="0077657C" w:rsidRPr="006661B5" w:rsidRDefault="0077657C"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C510AD">
        <w:trPr>
          <w:trHeight w:val="258"/>
        </w:trPr>
        <w:tc>
          <w:tcPr>
            <w:tcW w:w="1133" w:type="dxa"/>
            <w:vMerge/>
            <w:tcBorders>
              <w:left w:val="single" w:sz="4" w:space="0" w:color="FFFFFF" w:themeColor="background1"/>
            </w:tcBorders>
          </w:tcPr>
          <w:p w:rsidR="0077657C" w:rsidRPr="006661B5" w:rsidRDefault="0077657C" w:rsidP="00510D21">
            <w:pPr>
              <w:jc w:val="center"/>
              <w:rPr>
                <w:rFonts w:ascii="ＭＳ Ｐ明朝" w:eastAsia="ＭＳ Ｐ明朝" w:hAnsi="ＭＳ Ｐ明朝" w:cs="Meiryo UI"/>
                <w:bCs/>
                <w:kern w:val="24"/>
                <w:sz w:val="22"/>
                <w:szCs w:val="48"/>
              </w:rPr>
            </w:pPr>
          </w:p>
        </w:tc>
        <w:tc>
          <w:tcPr>
            <w:tcW w:w="836" w:type="dxa"/>
            <w:vMerge/>
          </w:tcPr>
          <w:p w:rsidR="0077657C" w:rsidRPr="006661B5" w:rsidRDefault="0077657C" w:rsidP="00510D21">
            <w:pPr>
              <w:jc w:val="center"/>
              <w:rPr>
                <w:rFonts w:ascii="ＭＳ Ｐ明朝" w:eastAsia="ＭＳ Ｐ明朝" w:hAnsi="ＭＳ Ｐ明朝" w:cs="Meiryo UI"/>
                <w:bCs/>
                <w:kern w:val="0"/>
                <w:sz w:val="24"/>
                <w:szCs w:val="48"/>
              </w:rPr>
            </w:pPr>
          </w:p>
        </w:tc>
        <w:tc>
          <w:tcPr>
            <w:tcW w:w="837" w:type="dxa"/>
            <w:vMerge/>
          </w:tcPr>
          <w:p w:rsidR="0077657C" w:rsidRPr="006661B5" w:rsidRDefault="0077657C" w:rsidP="00510D21">
            <w:pPr>
              <w:jc w:val="center"/>
              <w:rPr>
                <w:rFonts w:ascii="ＭＳ Ｐ明朝" w:eastAsia="ＭＳ Ｐ明朝" w:hAnsi="ＭＳ Ｐ明朝" w:cs="Meiryo UI"/>
                <w:bCs/>
                <w:kern w:val="0"/>
                <w:sz w:val="24"/>
                <w:szCs w:val="48"/>
              </w:rPr>
            </w:pPr>
          </w:p>
        </w:tc>
        <w:tc>
          <w:tcPr>
            <w:tcW w:w="836" w:type="dxa"/>
            <w:vMerge/>
          </w:tcPr>
          <w:p w:rsidR="0077657C" w:rsidRPr="006661B5" w:rsidRDefault="0077657C" w:rsidP="00510D21">
            <w:pPr>
              <w:rPr>
                <w:rFonts w:ascii="ＭＳ Ｐ明朝" w:eastAsia="ＭＳ Ｐ明朝" w:hAnsi="ＭＳ Ｐ明朝" w:cs="Meiryo UI"/>
                <w:bCs/>
                <w:kern w:val="0"/>
                <w:sz w:val="24"/>
                <w:szCs w:val="48"/>
              </w:rPr>
            </w:pPr>
          </w:p>
        </w:tc>
        <w:tc>
          <w:tcPr>
            <w:tcW w:w="837" w:type="dxa"/>
            <w:vMerge/>
          </w:tcPr>
          <w:p w:rsidR="0077657C" w:rsidRPr="006661B5" w:rsidRDefault="0077657C" w:rsidP="00510D21">
            <w:pPr>
              <w:rPr>
                <w:rFonts w:ascii="ＭＳ Ｐ明朝" w:eastAsia="ＭＳ Ｐ明朝" w:hAnsi="ＭＳ Ｐ明朝" w:cs="Meiryo UI"/>
                <w:bCs/>
                <w:kern w:val="0"/>
                <w:sz w:val="24"/>
                <w:szCs w:val="48"/>
              </w:rPr>
            </w:pPr>
          </w:p>
        </w:tc>
        <w:tc>
          <w:tcPr>
            <w:tcW w:w="836" w:type="dxa"/>
            <w:vMerge/>
          </w:tcPr>
          <w:p w:rsidR="0077657C" w:rsidRPr="006661B5" w:rsidRDefault="0077657C" w:rsidP="00510D21">
            <w:pPr>
              <w:rPr>
                <w:rFonts w:ascii="ＭＳ Ｐ明朝" w:eastAsia="ＭＳ Ｐ明朝" w:hAnsi="ＭＳ Ｐ明朝" w:cs="Meiryo UI"/>
                <w:bCs/>
                <w:kern w:val="0"/>
                <w:sz w:val="24"/>
                <w:szCs w:val="48"/>
              </w:rPr>
            </w:pPr>
          </w:p>
        </w:tc>
        <w:tc>
          <w:tcPr>
            <w:tcW w:w="837" w:type="dxa"/>
            <w:vMerge/>
          </w:tcPr>
          <w:p w:rsidR="0077657C" w:rsidRPr="006661B5" w:rsidRDefault="0077657C" w:rsidP="00510D21">
            <w:pPr>
              <w:rPr>
                <w:rFonts w:ascii="ＭＳ Ｐ明朝" w:eastAsia="ＭＳ Ｐ明朝" w:hAnsi="ＭＳ Ｐ明朝" w:cs="Meiryo UI"/>
                <w:bCs/>
                <w:kern w:val="0"/>
                <w:sz w:val="24"/>
                <w:szCs w:val="48"/>
              </w:rPr>
            </w:pPr>
          </w:p>
        </w:tc>
        <w:tc>
          <w:tcPr>
            <w:tcW w:w="836" w:type="dxa"/>
            <w:vMerge/>
          </w:tcPr>
          <w:p w:rsidR="0077657C" w:rsidRPr="006661B5" w:rsidRDefault="0077657C" w:rsidP="00510D21">
            <w:pPr>
              <w:rPr>
                <w:rFonts w:ascii="ＭＳ Ｐ明朝" w:eastAsia="ＭＳ Ｐ明朝" w:hAnsi="ＭＳ Ｐ明朝" w:cs="Meiryo UI"/>
                <w:bCs/>
                <w:kern w:val="0"/>
                <w:sz w:val="24"/>
                <w:szCs w:val="48"/>
              </w:rPr>
            </w:pPr>
          </w:p>
        </w:tc>
        <w:tc>
          <w:tcPr>
            <w:tcW w:w="837" w:type="dxa"/>
            <w:vAlign w:val="center"/>
          </w:tcPr>
          <w:p w:rsidR="0077657C" w:rsidRPr="006661B5" w:rsidRDefault="0077657C" w:rsidP="00510D21">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77657C" w:rsidRPr="006661B5" w:rsidRDefault="0077657C" w:rsidP="00510D21">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77657C" w:rsidRPr="006661B5" w:rsidRDefault="0077657C" w:rsidP="00510D21">
            <w:pPr>
              <w:rPr>
                <w:rFonts w:ascii="ＭＳ Ｐ明朝" w:eastAsia="ＭＳ Ｐ明朝" w:hAnsi="ＭＳ Ｐ明朝" w:cs="Meiryo UI"/>
                <w:bCs/>
                <w:kern w:val="0"/>
                <w:sz w:val="22"/>
                <w:szCs w:val="48"/>
              </w:rPr>
            </w:pPr>
          </w:p>
        </w:tc>
      </w:tr>
      <w:tr w:rsidR="006661B5" w:rsidRPr="006661B5" w:rsidTr="00C510AD">
        <w:trPr>
          <w:trHeight w:val="670"/>
        </w:trPr>
        <w:tc>
          <w:tcPr>
            <w:tcW w:w="1133" w:type="dxa"/>
            <w:tcBorders>
              <w:left w:val="single" w:sz="4" w:space="0" w:color="FFFFFF" w:themeColor="background1"/>
              <w:bottom w:val="single" w:sz="4" w:space="0" w:color="FFFFFF" w:themeColor="background1"/>
            </w:tcBorders>
          </w:tcPr>
          <w:p w:rsidR="0077657C" w:rsidRPr="006661B5" w:rsidRDefault="0077657C" w:rsidP="00097E32">
            <w:pPr>
              <w:ind w:leftChars="-51" w:left="-107"/>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公債費</w:t>
            </w:r>
          </w:p>
          <w:p w:rsidR="0077657C" w:rsidRPr="006661B5" w:rsidRDefault="0077657C" w:rsidP="00097E32">
            <w:pPr>
              <w:ind w:leftChars="-51" w:left="-107" w:rightChars="-51" w:right="-107"/>
              <w:jc w:val="left"/>
              <w:rPr>
                <w:rFonts w:ascii="ＭＳ Ｐ明朝" w:eastAsia="ＭＳ Ｐ明朝" w:hAnsi="ＭＳ Ｐ明朝" w:cs="Meiryo UI"/>
                <w:bCs/>
                <w:kern w:val="24"/>
                <w:sz w:val="22"/>
                <w:szCs w:val="48"/>
              </w:rPr>
            </w:pPr>
            <w:r w:rsidRPr="00A3695A">
              <w:rPr>
                <w:rFonts w:ascii="ＭＳ Ｐ明朝" w:eastAsia="ＭＳ Ｐ明朝" w:hAnsi="ＭＳ Ｐ明朝" w:cs="Meiryo UI" w:hint="eastAsia"/>
                <w:bCs/>
                <w:i/>
                <w:w w:val="70"/>
                <w:kern w:val="0"/>
                <w:sz w:val="22"/>
                <w:szCs w:val="48"/>
                <w:fitText w:val="1021" w:id="573392896"/>
              </w:rPr>
              <w:t>(参考)府債残</w:t>
            </w:r>
            <w:r w:rsidRPr="00A3695A">
              <w:rPr>
                <w:rFonts w:ascii="ＭＳ Ｐ明朝" w:eastAsia="ＭＳ Ｐ明朝" w:hAnsi="ＭＳ Ｐ明朝" w:cs="Meiryo UI" w:hint="eastAsia"/>
                <w:bCs/>
                <w:i/>
                <w:spacing w:val="15"/>
                <w:w w:val="70"/>
                <w:kern w:val="0"/>
                <w:sz w:val="22"/>
                <w:szCs w:val="48"/>
                <w:fitText w:val="1021" w:id="573392896"/>
              </w:rPr>
              <w:t>高</w:t>
            </w:r>
          </w:p>
        </w:tc>
        <w:tc>
          <w:tcPr>
            <w:tcW w:w="836" w:type="dxa"/>
            <w:tcBorders>
              <w:bottom w:val="single" w:sz="4" w:space="0" w:color="FFFFFF" w:themeColor="background1"/>
            </w:tcBorders>
          </w:tcPr>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3,112</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50,627</w:t>
            </w:r>
          </w:p>
        </w:tc>
        <w:tc>
          <w:tcPr>
            <w:tcW w:w="837" w:type="dxa"/>
            <w:tcBorders>
              <w:bottom w:val="single" w:sz="4" w:space="0" w:color="FFFFFF" w:themeColor="background1"/>
            </w:tcBorders>
          </w:tcPr>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2,893</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48,735</w:t>
            </w:r>
          </w:p>
        </w:tc>
        <w:tc>
          <w:tcPr>
            <w:tcW w:w="836" w:type="dxa"/>
            <w:tcBorders>
              <w:bottom w:val="single" w:sz="4" w:space="0" w:color="FFFFFF" w:themeColor="background1"/>
            </w:tcBorders>
          </w:tcPr>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2,790</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49,923</w:t>
            </w:r>
          </w:p>
        </w:tc>
        <w:tc>
          <w:tcPr>
            <w:tcW w:w="837" w:type="dxa"/>
            <w:tcBorders>
              <w:bottom w:val="single" w:sz="4" w:space="0" w:color="FFFFFF" w:themeColor="background1"/>
            </w:tcBorders>
          </w:tcPr>
          <w:p w:rsidR="0077657C" w:rsidRPr="006661B5" w:rsidRDefault="007347C0" w:rsidP="007A72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2,873</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51,802</w:t>
            </w:r>
          </w:p>
        </w:tc>
        <w:tc>
          <w:tcPr>
            <w:tcW w:w="836" w:type="dxa"/>
            <w:tcBorders>
              <w:bottom w:val="single" w:sz="4" w:space="0" w:color="FFFFFF" w:themeColor="background1"/>
            </w:tcBorders>
          </w:tcPr>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2,839</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53,804</w:t>
            </w:r>
          </w:p>
        </w:tc>
        <w:tc>
          <w:tcPr>
            <w:tcW w:w="837" w:type="dxa"/>
            <w:tcBorders>
              <w:bottom w:val="single" w:sz="4" w:space="0" w:color="FFFFFF" w:themeColor="background1"/>
            </w:tcBorders>
          </w:tcPr>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2,657</w:t>
            </w:r>
          </w:p>
          <w:p w:rsidR="0077657C" w:rsidRPr="006661B5" w:rsidRDefault="0077657C"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i/>
                <w:kern w:val="24"/>
                <w:sz w:val="22"/>
                <w:szCs w:val="48"/>
              </w:rPr>
              <w:t>52,491</w:t>
            </w:r>
          </w:p>
        </w:tc>
        <w:tc>
          <w:tcPr>
            <w:tcW w:w="836" w:type="dxa"/>
            <w:tcBorders>
              <w:bottom w:val="single" w:sz="4" w:space="0" w:color="FFFFFF" w:themeColor="background1"/>
            </w:tcBorders>
          </w:tcPr>
          <w:p w:rsidR="0077657C" w:rsidRPr="006661B5" w:rsidRDefault="007347C0" w:rsidP="00886B76">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3,260</w:t>
            </w:r>
          </w:p>
          <w:p w:rsidR="0077657C" w:rsidRPr="006661B5" w:rsidRDefault="00A47B1D"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i/>
                <w:kern w:val="24"/>
                <w:sz w:val="22"/>
                <w:szCs w:val="48"/>
              </w:rPr>
              <w:t>53,523</w:t>
            </w:r>
          </w:p>
        </w:tc>
        <w:tc>
          <w:tcPr>
            <w:tcW w:w="837" w:type="dxa"/>
            <w:tcBorders>
              <w:bottom w:val="single" w:sz="4" w:space="0" w:color="FFFFFF" w:themeColor="background1"/>
            </w:tcBorders>
          </w:tcPr>
          <w:p w:rsidR="0077657C" w:rsidRPr="006661B5" w:rsidRDefault="0077657C"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3,162</w:t>
            </w:r>
          </w:p>
          <w:p w:rsidR="0077657C" w:rsidRPr="006661B5" w:rsidRDefault="00A47B1D"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i/>
                <w:kern w:val="24"/>
                <w:sz w:val="22"/>
                <w:szCs w:val="48"/>
              </w:rPr>
              <w:t>54,692</w:t>
            </w:r>
          </w:p>
        </w:tc>
        <w:tc>
          <w:tcPr>
            <w:tcW w:w="836" w:type="dxa"/>
            <w:tcBorders>
              <w:bottom w:val="single" w:sz="4" w:space="0" w:color="FFFFFF" w:themeColor="background1"/>
            </w:tcBorders>
          </w:tcPr>
          <w:p w:rsidR="0077657C" w:rsidRPr="006661B5" w:rsidRDefault="0077657C"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3,182</w:t>
            </w:r>
          </w:p>
          <w:p w:rsidR="0077657C" w:rsidRPr="006661B5" w:rsidRDefault="00A47B1D"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i/>
                <w:kern w:val="24"/>
                <w:sz w:val="22"/>
                <w:szCs w:val="48"/>
              </w:rPr>
              <w:t>54,309</w:t>
            </w:r>
          </w:p>
        </w:tc>
        <w:tc>
          <w:tcPr>
            <w:tcW w:w="837" w:type="dxa"/>
            <w:tcBorders>
              <w:bottom w:val="single" w:sz="4" w:space="0" w:color="FFFFFF" w:themeColor="background1"/>
              <w:right w:val="nil"/>
            </w:tcBorders>
          </w:tcPr>
          <w:p w:rsidR="0077657C" w:rsidRPr="006661B5" w:rsidRDefault="00512C3B"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3,29７</w:t>
            </w:r>
          </w:p>
          <w:p w:rsidR="0077657C" w:rsidRPr="006661B5" w:rsidRDefault="00A47B1D" w:rsidP="00886B7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bCs/>
                <w:i/>
                <w:kern w:val="24"/>
                <w:sz w:val="22"/>
                <w:szCs w:val="48"/>
              </w:rPr>
              <w:t>54,373</w:t>
            </w:r>
          </w:p>
        </w:tc>
      </w:tr>
    </w:tbl>
    <w:p w:rsidR="00B472FB" w:rsidRDefault="00162185" w:rsidP="00300AF0">
      <w:pPr>
        <w:ind w:right="20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 府債残高は、臨時財政対策債等を含む額。府債残高については、</w:t>
      </w:r>
      <w:r w:rsidR="008C587F">
        <w:rPr>
          <w:rFonts w:ascii="ＭＳ Ｐ明朝" w:eastAsia="ＭＳ Ｐ明朝" w:hAnsi="ＭＳ Ｐ明朝" w:hint="eastAsia"/>
          <w:sz w:val="18"/>
          <w:szCs w:val="20"/>
        </w:rPr>
        <w:t>９</w:t>
      </w:r>
      <w:r w:rsidRPr="006661B5">
        <w:rPr>
          <w:rFonts w:ascii="ＭＳ Ｐ明朝" w:eastAsia="ＭＳ Ｐ明朝" w:hAnsi="ＭＳ Ｐ明朝" w:hint="eastAsia"/>
          <w:sz w:val="18"/>
          <w:szCs w:val="20"/>
        </w:rPr>
        <w:t>ページ参照。</w:t>
      </w:r>
    </w:p>
    <w:p w:rsidR="007347C0" w:rsidRDefault="007347C0" w:rsidP="00300AF0">
      <w:pPr>
        <w:ind w:right="200"/>
        <w:jc w:val="left"/>
        <w:rPr>
          <w:rFonts w:ascii="ＭＳ Ｐゴシック" w:eastAsia="ＭＳ Ｐゴシック" w:hAnsi="ＭＳ Ｐゴシック"/>
          <w:sz w:val="20"/>
          <w:szCs w:val="20"/>
        </w:rPr>
      </w:pPr>
    </w:p>
    <w:p w:rsidR="008C587F" w:rsidRDefault="008C587F" w:rsidP="00300AF0">
      <w:pPr>
        <w:ind w:right="200"/>
        <w:jc w:val="left"/>
        <w:rPr>
          <w:rFonts w:ascii="ＭＳ Ｐゴシック" w:eastAsia="ＭＳ Ｐゴシック" w:hAnsi="ＭＳ Ｐゴシック"/>
          <w:sz w:val="20"/>
          <w:szCs w:val="20"/>
        </w:rPr>
      </w:pPr>
    </w:p>
    <w:p w:rsidR="00B35E9F" w:rsidRPr="006661B5" w:rsidRDefault="00B35E9F" w:rsidP="00300AF0">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6661B5" w:rsidTr="00942C32">
        <w:trPr>
          <w:trHeight w:val="670"/>
        </w:trPr>
        <w:tc>
          <w:tcPr>
            <w:tcW w:w="1701" w:type="dxa"/>
          </w:tcPr>
          <w:p w:rsidR="00B928A5" w:rsidRPr="006661B5" w:rsidRDefault="00B928A5" w:rsidP="00B928A5">
            <w:pPr>
              <w:ind w:rightChars="-51" w:right="-107"/>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w:t>
            </w:r>
            <w:r w:rsidRPr="006661B5">
              <w:rPr>
                <w:rFonts w:ascii="ＭＳ Ｐゴシック" w:eastAsia="ＭＳ Ｐゴシック" w:hAnsi="ＭＳ Ｐゴシック" w:hint="eastAsia"/>
                <w:sz w:val="24"/>
                <w:szCs w:val="24"/>
              </w:rPr>
              <w:t>建設事業費：</w:t>
            </w:r>
          </w:p>
          <w:p w:rsidR="00B928A5" w:rsidRPr="006661B5" w:rsidRDefault="00B928A5" w:rsidP="00B928A5">
            <w:pPr>
              <w:rPr>
                <w:rFonts w:ascii="ＭＳ Ｐゴシック" w:eastAsia="ＭＳ Ｐゴシック" w:hAnsi="ＭＳ Ｐゴシック"/>
                <w:sz w:val="24"/>
                <w:szCs w:val="24"/>
              </w:rPr>
            </w:pPr>
          </w:p>
        </w:tc>
        <w:tc>
          <w:tcPr>
            <w:tcW w:w="7655" w:type="dxa"/>
          </w:tcPr>
          <w:p w:rsidR="00B928A5" w:rsidRPr="006661B5" w:rsidRDefault="00C92083" w:rsidP="006D43A5">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南海トラフ巨大地震対策</w:t>
            </w:r>
            <w:r w:rsidR="00CB6C3D">
              <w:rPr>
                <w:rFonts w:ascii="ＭＳ Ｐゴシック" w:eastAsia="ＭＳ Ｐゴシック" w:hAnsi="ＭＳ Ｐゴシック" w:hint="eastAsia"/>
                <w:sz w:val="24"/>
                <w:szCs w:val="24"/>
              </w:rPr>
              <w:t>や</w:t>
            </w:r>
            <w:r w:rsidR="006D43A5" w:rsidRPr="006661B5">
              <w:rPr>
                <w:rFonts w:ascii="ＭＳ Ｐゴシック" w:eastAsia="ＭＳ Ｐゴシック" w:hAnsi="ＭＳ Ｐゴシック" w:hint="eastAsia"/>
                <w:sz w:val="24"/>
                <w:szCs w:val="24"/>
              </w:rPr>
              <w:t>公共施設</w:t>
            </w:r>
            <w:r w:rsidR="00A47B1D" w:rsidRPr="006661B5">
              <w:rPr>
                <w:rFonts w:ascii="ＭＳ Ｐゴシック" w:eastAsia="ＭＳ Ｐゴシック" w:hAnsi="ＭＳ Ｐゴシック" w:hint="eastAsia"/>
                <w:sz w:val="24"/>
                <w:szCs w:val="24"/>
              </w:rPr>
              <w:t>等</w:t>
            </w:r>
            <w:r w:rsidR="006D43A5" w:rsidRPr="006661B5">
              <w:rPr>
                <w:rFonts w:ascii="ＭＳ Ｐゴシック" w:eastAsia="ＭＳ Ｐゴシック" w:hAnsi="ＭＳ Ｐゴシック" w:hint="eastAsia"/>
                <w:sz w:val="24"/>
                <w:szCs w:val="24"/>
              </w:rPr>
              <w:t>の長寿命化</w:t>
            </w:r>
            <w:r w:rsidR="00D01FE3" w:rsidRPr="006661B5">
              <w:rPr>
                <w:rFonts w:ascii="ＭＳ Ｐゴシック" w:eastAsia="ＭＳ Ｐゴシック" w:hAnsi="ＭＳ Ｐゴシック" w:hint="eastAsia"/>
                <w:sz w:val="24"/>
                <w:szCs w:val="24"/>
              </w:rPr>
              <w:t>など</w:t>
            </w:r>
            <w:r w:rsidRPr="006661B5">
              <w:rPr>
                <w:rFonts w:ascii="ＭＳ Ｐゴシック" w:eastAsia="ＭＳ Ｐゴシック" w:hAnsi="ＭＳ Ｐゴシック" w:hint="eastAsia"/>
                <w:sz w:val="24"/>
                <w:szCs w:val="24"/>
              </w:rPr>
              <w:t>、</w:t>
            </w:r>
            <w:r w:rsidR="00B928A5" w:rsidRPr="006661B5">
              <w:rPr>
                <w:rFonts w:ascii="ＭＳ Ｐゴシック" w:eastAsia="ＭＳ Ｐゴシック" w:hAnsi="ＭＳ Ｐゴシック" w:hint="eastAsia"/>
                <w:sz w:val="24"/>
                <w:szCs w:val="24"/>
              </w:rPr>
              <w:t>府にとって必要性・緊急性が高い事業については、計画的に整備を推進。</w:t>
            </w:r>
            <w:r w:rsidR="00946DCD" w:rsidRPr="006661B5">
              <w:rPr>
                <w:rFonts w:ascii="ＭＳ Ｐゴシック" w:eastAsia="ＭＳ Ｐゴシック" w:hAnsi="ＭＳ Ｐゴシック" w:hint="eastAsia"/>
                <w:sz w:val="24"/>
                <w:szCs w:val="24"/>
              </w:rPr>
              <w:t>一方で、</w:t>
            </w:r>
            <w:r w:rsidR="006E6B9F" w:rsidRPr="006661B5">
              <w:rPr>
                <w:rFonts w:ascii="ＭＳ Ｐゴシック" w:eastAsia="ＭＳ Ｐゴシック" w:hAnsi="ＭＳ Ｐゴシック" w:hint="eastAsia"/>
                <w:sz w:val="24"/>
                <w:szCs w:val="24"/>
              </w:rPr>
              <w:t>都市基盤施設</w:t>
            </w:r>
            <w:r w:rsidR="00CB6C3D">
              <w:rPr>
                <w:rFonts w:ascii="ＭＳ Ｐゴシック" w:eastAsia="ＭＳ Ｐゴシック" w:hAnsi="ＭＳ Ｐゴシック" w:hint="eastAsia"/>
                <w:sz w:val="24"/>
                <w:szCs w:val="24"/>
              </w:rPr>
              <w:t>の整備</w:t>
            </w:r>
            <w:r w:rsidR="006E6B9F" w:rsidRPr="006661B5">
              <w:rPr>
                <w:rFonts w:ascii="ＭＳ Ｐゴシック" w:eastAsia="ＭＳ Ｐゴシック" w:hAnsi="ＭＳ Ｐゴシック" w:hint="eastAsia"/>
                <w:sz w:val="24"/>
                <w:szCs w:val="24"/>
              </w:rPr>
              <w:t>にかかる</w:t>
            </w:r>
            <w:r w:rsidR="00D01FE3" w:rsidRPr="006661B5">
              <w:rPr>
                <w:rFonts w:ascii="ＭＳ Ｐゴシック" w:eastAsia="ＭＳ Ｐゴシック" w:hAnsi="ＭＳ Ｐゴシック" w:hint="eastAsia"/>
                <w:sz w:val="24"/>
                <w:szCs w:val="24"/>
              </w:rPr>
              <w:t>国庫補助事業の減</w:t>
            </w:r>
            <w:r w:rsidR="00F60E7F" w:rsidRPr="006661B5">
              <w:rPr>
                <w:rFonts w:ascii="ＭＳ Ｐゴシック" w:eastAsia="ＭＳ Ｐゴシック" w:hAnsi="ＭＳ Ｐゴシック" w:hint="eastAsia"/>
                <w:sz w:val="24"/>
                <w:szCs w:val="24"/>
              </w:rPr>
              <w:t>などにより、</w:t>
            </w:r>
            <w:r w:rsidR="006E6B9F" w:rsidRPr="006661B5">
              <w:rPr>
                <w:rFonts w:ascii="ＭＳ Ｐゴシック" w:eastAsia="ＭＳ Ｐゴシック" w:hAnsi="ＭＳ Ｐゴシック" w:hint="eastAsia"/>
                <w:sz w:val="24"/>
                <w:szCs w:val="24"/>
              </w:rPr>
              <w:t>２７</w:t>
            </w:r>
            <w:r w:rsidR="00F60E7F" w:rsidRPr="006661B5">
              <w:rPr>
                <w:rFonts w:ascii="ＭＳ Ｐゴシック" w:eastAsia="ＭＳ Ｐゴシック" w:hAnsi="ＭＳ Ｐゴシック" w:hint="eastAsia"/>
                <w:sz w:val="24"/>
                <w:szCs w:val="24"/>
              </w:rPr>
              <w:t>年度当初予算では、前年度当初比９５</w:t>
            </w:r>
            <w:r w:rsidRPr="006661B5">
              <w:rPr>
                <w:rFonts w:ascii="ＭＳ Ｐゴシック" w:eastAsia="ＭＳ Ｐゴシック" w:hAnsi="ＭＳ Ｐゴシック" w:hint="eastAsia"/>
                <w:sz w:val="24"/>
                <w:szCs w:val="24"/>
              </w:rPr>
              <w:t>．</w:t>
            </w:r>
            <w:r w:rsidR="00E90B02" w:rsidRPr="006661B5">
              <w:rPr>
                <w:rFonts w:ascii="ＭＳ Ｐゴシック" w:eastAsia="ＭＳ Ｐゴシック" w:hAnsi="ＭＳ Ｐゴシック" w:hint="eastAsia"/>
                <w:sz w:val="24"/>
                <w:szCs w:val="24"/>
              </w:rPr>
              <w:t>０％、１０２</w:t>
            </w:r>
            <w:r w:rsidR="00F60E7F" w:rsidRPr="006661B5">
              <w:rPr>
                <w:rFonts w:ascii="ＭＳ Ｐゴシック" w:eastAsia="ＭＳ Ｐゴシック" w:hAnsi="ＭＳ Ｐゴシック" w:hint="eastAsia"/>
                <w:sz w:val="24"/>
                <w:szCs w:val="24"/>
              </w:rPr>
              <w:t>億円の減</w:t>
            </w:r>
            <w:r w:rsidRPr="006661B5">
              <w:rPr>
                <w:rFonts w:ascii="ＭＳ Ｐゴシック" w:eastAsia="ＭＳ Ｐゴシック" w:hAnsi="ＭＳ Ｐゴシック" w:hint="eastAsia"/>
                <w:sz w:val="24"/>
                <w:szCs w:val="24"/>
              </w:rPr>
              <w:t>。</w:t>
            </w:r>
          </w:p>
        </w:tc>
      </w:tr>
    </w:tbl>
    <w:p w:rsidR="003E1834" w:rsidRPr="006661B5" w:rsidRDefault="003E1834" w:rsidP="00B928A5">
      <w:pPr>
        <w:ind w:right="200"/>
        <w:jc w:val="left"/>
        <w:rPr>
          <w:rFonts w:ascii="ＭＳ Ｐゴシック" w:eastAsia="ＭＳ Ｐゴシック" w:hAnsi="ＭＳ Ｐゴシック"/>
          <w:sz w:val="20"/>
          <w:szCs w:val="20"/>
          <w:highlight w:val="yellow"/>
        </w:rPr>
      </w:pPr>
    </w:p>
    <w:p w:rsidR="0066784D" w:rsidRPr="006661B5" w:rsidRDefault="0066784D"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B928A5" w:rsidRPr="006661B5" w:rsidTr="00942C32">
        <w:trPr>
          <w:trHeight w:val="458"/>
        </w:trPr>
        <w:tc>
          <w:tcPr>
            <w:tcW w:w="1683" w:type="dxa"/>
          </w:tcPr>
          <w:p w:rsidR="00B928A5" w:rsidRPr="006661B5" w:rsidRDefault="00B928A5" w:rsidP="00B928A5">
            <w:pPr>
              <w:ind w:rightChars="-51" w:right="-107"/>
              <w:jc w:val="right"/>
              <w:rPr>
                <w:rFonts w:ascii="ＭＳ Ｐ明朝" w:eastAsia="ＭＳ Ｐ明朝" w:hAnsi="ＭＳ Ｐ明朝"/>
                <w:sz w:val="24"/>
                <w:szCs w:val="24"/>
              </w:rPr>
            </w:pPr>
            <w:r w:rsidRPr="006661B5">
              <w:rPr>
                <w:rFonts w:ascii="ＭＳ Ｐ明朝" w:eastAsia="ＭＳ Ｐ明朝" w:hAnsi="ＭＳ Ｐ明朝" w:hint="eastAsia"/>
                <w:sz w:val="24"/>
              </w:rPr>
              <w:t>・補助</w:t>
            </w:r>
            <w:r w:rsidRPr="006661B5">
              <w:rPr>
                <w:rFonts w:ascii="ＭＳ Ｐ明朝" w:eastAsia="ＭＳ Ｐ明朝" w:hAnsi="ＭＳ Ｐ明朝" w:hint="eastAsia"/>
                <w:sz w:val="24"/>
                <w:szCs w:val="24"/>
              </w:rPr>
              <w:t>事業費：</w:t>
            </w:r>
          </w:p>
          <w:p w:rsidR="00B928A5" w:rsidRPr="006661B5" w:rsidRDefault="00B928A5" w:rsidP="00E310E2">
            <w:pPr>
              <w:rPr>
                <w:rFonts w:ascii="ＭＳ Ｐ明朝" w:eastAsia="ＭＳ Ｐ明朝" w:hAnsi="ＭＳ Ｐ明朝"/>
                <w:sz w:val="24"/>
                <w:szCs w:val="24"/>
              </w:rPr>
            </w:pPr>
          </w:p>
        </w:tc>
        <w:tc>
          <w:tcPr>
            <w:tcW w:w="7673" w:type="dxa"/>
          </w:tcPr>
          <w:p w:rsidR="00F60E7F" w:rsidRPr="006661B5" w:rsidRDefault="003F4B0C" w:rsidP="001C1019">
            <w:pPr>
              <w:rPr>
                <w:rFonts w:ascii="ＭＳ Ｐ明朝" w:eastAsia="ＭＳ Ｐ明朝" w:hAnsi="ＭＳ Ｐ明朝"/>
                <w:sz w:val="24"/>
                <w:szCs w:val="24"/>
              </w:rPr>
            </w:pPr>
            <w:r w:rsidRPr="006661B5">
              <w:rPr>
                <w:rFonts w:ascii="ＭＳ Ｐ明朝" w:eastAsia="ＭＳ Ｐ明朝" w:hAnsi="ＭＳ Ｐ明朝" w:hint="eastAsia"/>
                <w:sz w:val="24"/>
                <w:szCs w:val="24"/>
              </w:rPr>
              <w:t>防潮堤</w:t>
            </w:r>
            <w:r w:rsidR="008B7849" w:rsidRPr="006661B5">
              <w:rPr>
                <w:rFonts w:ascii="ＭＳ Ｐ明朝" w:eastAsia="ＭＳ Ｐ明朝" w:hAnsi="ＭＳ Ｐ明朝" w:hint="eastAsia"/>
                <w:sz w:val="24"/>
                <w:szCs w:val="24"/>
              </w:rPr>
              <w:t>の</w:t>
            </w:r>
            <w:r w:rsidRPr="006661B5">
              <w:rPr>
                <w:rFonts w:ascii="ＭＳ Ｐ明朝" w:eastAsia="ＭＳ Ｐ明朝" w:hAnsi="ＭＳ Ｐ明朝" w:hint="eastAsia"/>
                <w:sz w:val="24"/>
                <w:szCs w:val="24"/>
              </w:rPr>
              <w:t>液状化対策など南海トラフ巨大地震対策</w:t>
            </w:r>
            <w:r w:rsidR="00F60E7F" w:rsidRPr="006661B5">
              <w:rPr>
                <w:rFonts w:ascii="ＭＳ Ｐ明朝" w:eastAsia="ＭＳ Ｐ明朝" w:hAnsi="ＭＳ Ｐ明朝" w:hint="eastAsia"/>
                <w:sz w:val="24"/>
                <w:szCs w:val="24"/>
              </w:rPr>
              <w:t>等による増があったものの、</w:t>
            </w:r>
            <w:r w:rsidR="008B7849" w:rsidRPr="006661B5">
              <w:rPr>
                <w:rFonts w:ascii="ＭＳ Ｐ明朝" w:eastAsia="ＭＳ Ｐ明朝" w:hAnsi="ＭＳ Ｐ明朝" w:hint="eastAsia"/>
                <w:sz w:val="24"/>
                <w:szCs w:val="24"/>
              </w:rPr>
              <w:t>知的障がい支援学</w:t>
            </w:r>
            <w:r w:rsidR="00F60E7F" w:rsidRPr="006661B5">
              <w:rPr>
                <w:rFonts w:ascii="ＭＳ Ｐ明朝" w:eastAsia="ＭＳ Ｐ明朝" w:hAnsi="ＭＳ Ｐ明朝" w:hint="eastAsia"/>
                <w:sz w:val="24"/>
                <w:szCs w:val="24"/>
              </w:rPr>
              <w:t>校の</w:t>
            </w:r>
            <w:r w:rsidR="00A47B1D" w:rsidRPr="006661B5">
              <w:rPr>
                <w:rFonts w:ascii="ＭＳ Ｐ明朝" w:eastAsia="ＭＳ Ｐ明朝" w:hAnsi="ＭＳ Ｐ明朝" w:hint="eastAsia"/>
                <w:sz w:val="24"/>
                <w:szCs w:val="24"/>
              </w:rPr>
              <w:t>新校</w:t>
            </w:r>
            <w:r w:rsidR="001D27FC" w:rsidRPr="006661B5">
              <w:rPr>
                <w:rFonts w:ascii="ＭＳ Ｐ明朝" w:eastAsia="ＭＳ Ｐ明朝" w:hAnsi="ＭＳ Ｐ明朝" w:hint="eastAsia"/>
                <w:sz w:val="24"/>
                <w:szCs w:val="24"/>
              </w:rPr>
              <w:t>整備</w:t>
            </w:r>
            <w:r w:rsidR="00A47B1D" w:rsidRPr="006661B5">
              <w:rPr>
                <w:rFonts w:ascii="ＭＳ Ｐ明朝" w:eastAsia="ＭＳ Ｐ明朝" w:hAnsi="ＭＳ Ｐ明朝" w:hint="eastAsia"/>
                <w:sz w:val="24"/>
                <w:szCs w:val="24"/>
              </w:rPr>
              <w:t>の</w:t>
            </w:r>
            <w:r w:rsidR="00F60E7F" w:rsidRPr="006661B5">
              <w:rPr>
                <w:rFonts w:ascii="ＭＳ Ｐ明朝" w:eastAsia="ＭＳ Ｐ明朝" w:hAnsi="ＭＳ Ｐ明朝" w:hint="eastAsia"/>
                <w:sz w:val="24"/>
                <w:szCs w:val="24"/>
              </w:rPr>
              <w:t>完了</w:t>
            </w:r>
            <w:r w:rsidR="002B5058" w:rsidRPr="006661B5">
              <w:rPr>
                <w:rFonts w:ascii="ＭＳ Ｐ明朝" w:eastAsia="ＭＳ Ｐ明朝" w:hAnsi="ＭＳ Ｐ明朝" w:hint="eastAsia"/>
                <w:sz w:val="24"/>
                <w:szCs w:val="24"/>
              </w:rPr>
              <w:t>や</w:t>
            </w:r>
            <w:r w:rsidR="009E3258" w:rsidRPr="006661B5">
              <w:rPr>
                <w:rFonts w:ascii="ＭＳ Ｐ明朝" w:eastAsia="ＭＳ Ｐ明朝" w:hAnsi="ＭＳ Ｐ明朝" w:hint="eastAsia"/>
                <w:sz w:val="24"/>
                <w:szCs w:val="24"/>
              </w:rPr>
              <w:t>介護</w:t>
            </w:r>
            <w:r w:rsidR="00A47B1D" w:rsidRPr="006661B5">
              <w:rPr>
                <w:rFonts w:ascii="ＭＳ Ｐ明朝" w:eastAsia="ＭＳ Ｐ明朝" w:hAnsi="ＭＳ Ｐ明朝" w:hint="eastAsia"/>
                <w:sz w:val="24"/>
                <w:szCs w:val="24"/>
              </w:rPr>
              <w:t>・医療</w:t>
            </w:r>
            <w:r w:rsidR="009E3258" w:rsidRPr="006661B5">
              <w:rPr>
                <w:rFonts w:ascii="ＭＳ Ｐ明朝" w:eastAsia="ＭＳ Ｐ明朝" w:hAnsi="ＭＳ Ｐ明朝" w:hint="eastAsia"/>
                <w:sz w:val="24"/>
                <w:szCs w:val="24"/>
              </w:rPr>
              <w:t>施設</w:t>
            </w:r>
            <w:r w:rsidR="00A47B1D" w:rsidRPr="006661B5">
              <w:rPr>
                <w:rFonts w:ascii="ＭＳ Ｐ明朝" w:eastAsia="ＭＳ Ｐ明朝" w:hAnsi="ＭＳ Ｐ明朝" w:hint="eastAsia"/>
                <w:sz w:val="24"/>
                <w:szCs w:val="24"/>
              </w:rPr>
              <w:t>等</w:t>
            </w:r>
            <w:r w:rsidR="009E3258" w:rsidRPr="006661B5">
              <w:rPr>
                <w:rFonts w:ascii="ＭＳ Ｐ明朝" w:eastAsia="ＭＳ Ｐ明朝" w:hAnsi="ＭＳ Ｐ明朝" w:hint="eastAsia"/>
                <w:sz w:val="24"/>
                <w:szCs w:val="24"/>
              </w:rPr>
              <w:t>の整備を対象とした国基金の</w:t>
            </w:r>
            <w:r w:rsidR="007347C0">
              <w:rPr>
                <w:rFonts w:ascii="ＭＳ Ｐ明朝" w:eastAsia="ＭＳ Ｐ明朝" w:hAnsi="ＭＳ Ｐ明朝" w:hint="eastAsia"/>
                <w:sz w:val="24"/>
                <w:szCs w:val="24"/>
              </w:rPr>
              <w:t>制度改正</w:t>
            </w:r>
            <w:r w:rsidR="00CB6C3D">
              <w:rPr>
                <w:rFonts w:ascii="ＭＳ Ｐ明朝" w:eastAsia="ＭＳ Ｐ明朝" w:hAnsi="ＭＳ Ｐ明朝" w:hint="eastAsia"/>
                <w:sz w:val="24"/>
                <w:szCs w:val="24"/>
              </w:rPr>
              <w:t>による振替え</w:t>
            </w:r>
            <w:r w:rsidR="008B7849" w:rsidRPr="006661B5">
              <w:rPr>
                <w:rFonts w:ascii="ＭＳ Ｐ明朝" w:eastAsia="ＭＳ Ｐ明朝" w:hAnsi="ＭＳ Ｐ明朝" w:hint="eastAsia"/>
                <w:sz w:val="24"/>
                <w:szCs w:val="24"/>
              </w:rPr>
              <w:t>などにより、</w:t>
            </w:r>
            <w:r w:rsidR="00F60E7F" w:rsidRPr="006661B5">
              <w:rPr>
                <w:rFonts w:ascii="ＭＳ Ｐ明朝" w:eastAsia="ＭＳ Ｐ明朝" w:hAnsi="ＭＳ Ｐ明朝" w:hint="eastAsia"/>
                <w:sz w:val="24"/>
                <w:szCs w:val="24"/>
              </w:rPr>
              <w:t>前年度</w:t>
            </w:r>
            <w:r w:rsidR="008C587F">
              <w:rPr>
                <w:rFonts w:ascii="ＭＳ Ｐ明朝" w:eastAsia="ＭＳ Ｐ明朝" w:hAnsi="ＭＳ Ｐ明朝" w:hint="eastAsia"/>
                <w:sz w:val="24"/>
                <w:szCs w:val="24"/>
              </w:rPr>
              <w:t>当初</w:t>
            </w:r>
            <w:r w:rsidR="00F60E7F" w:rsidRPr="006661B5">
              <w:rPr>
                <w:rFonts w:ascii="ＭＳ Ｐ明朝" w:eastAsia="ＭＳ Ｐ明朝" w:hAnsi="ＭＳ Ｐ明朝" w:hint="eastAsia"/>
                <w:sz w:val="24"/>
                <w:szCs w:val="24"/>
              </w:rPr>
              <w:t>比９</w:t>
            </w:r>
            <w:r w:rsidR="00E90B02" w:rsidRPr="006661B5">
              <w:rPr>
                <w:rFonts w:ascii="ＭＳ Ｐ明朝" w:eastAsia="ＭＳ Ｐ明朝" w:hAnsi="ＭＳ Ｐ明朝" w:hint="eastAsia"/>
                <w:sz w:val="24"/>
                <w:szCs w:val="24"/>
              </w:rPr>
              <w:t>３．４％、８３</w:t>
            </w:r>
            <w:r w:rsidR="00B77ECA" w:rsidRPr="006661B5">
              <w:rPr>
                <w:rFonts w:ascii="ＭＳ Ｐ明朝" w:eastAsia="ＭＳ Ｐ明朝" w:hAnsi="ＭＳ Ｐ明朝" w:hint="eastAsia"/>
                <w:sz w:val="24"/>
                <w:szCs w:val="24"/>
              </w:rPr>
              <w:t>億円の減</w:t>
            </w:r>
            <w:r w:rsidR="008F2331" w:rsidRPr="006661B5">
              <w:rPr>
                <w:rFonts w:ascii="ＭＳ Ｐ明朝" w:eastAsia="ＭＳ Ｐ明朝" w:hAnsi="ＭＳ Ｐ明朝" w:hint="eastAsia"/>
                <w:sz w:val="24"/>
                <w:szCs w:val="24"/>
              </w:rPr>
              <w:t>。</w:t>
            </w:r>
          </w:p>
        </w:tc>
      </w:tr>
    </w:tbl>
    <w:p w:rsidR="0066784D" w:rsidRPr="006661B5" w:rsidRDefault="0066784D" w:rsidP="00B928A5">
      <w:pPr>
        <w:ind w:right="200"/>
        <w:jc w:val="left"/>
        <w:rPr>
          <w:rFonts w:ascii="ＭＳ Ｐゴシック" w:eastAsia="ＭＳ Ｐゴシック" w:hAnsi="ＭＳ Ｐゴシック"/>
          <w:sz w:val="20"/>
          <w:szCs w:val="20"/>
          <w:highlight w:val="yellow"/>
        </w:rPr>
      </w:pPr>
    </w:p>
    <w:p w:rsidR="003E1834" w:rsidRPr="006661B5" w:rsidRDefault="003E1834" w:rsidP="00B928A5">
      <w:pPr>
        <w:ind w:right="200"/>
        <w:jc w:val="left"/>
        <w:rPr>
          <w:rFonts w:ascii="ＭＳ Ｐゴシック" w:eastAsia="ＭＳ Ｐゴシック" w:hAnsi="ＭＳ Ｐゴシック"/>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613"/>
      </w:tblGrid>
      <w:tr w:rsidR="00B928A5" w:rsidRPr="006661B5" w:rsidTr="00942C32">
        <w:trPr>
          <w:trHeight w:val="827"/>
        </w:trPr>
        <w:tc>
          <w:tcPr>
            <w:tcW w:w="1743" w:type="dxa"/>
          </w:tcPr>
          <w:p w:rsidR="00B928A5" w:rsidRPr="006661B5" w:rsidRDefault="00B928A5" w:rsidP="00E310E2">
            <w:pPr>
              <w:ind w:rightChars="-51" w:right="-107"/>
              <w:jc w:val="right"/>
              <w:rPr>
                <w:rFonts w:ascii="ＭＳ Ｐ明朝" w:eastAsia="ＭＳ Ｐ明朝" w:hAnsi="ＭＳ Ｐ明朝"/>
                <w:sz w:val="24"/>
                <w:szCs w:val="24"/>
              </w:rPr>
            </w:pPr>
            <w:r w:rsidRPr="006661B5">
              <w:rPr>
                <w:rFonts w:ascii="ＭＳ Ｐ明朝" w:eastAsia="ＭＳ Ｐ明朝" w:hAnsi="ＭＳ Ｐ明朝" w:hint="eastAsia"/>
                <w:sz w:val="24"/>
              </w:rPr>
              <w:t>・単独</w:t>
            </w:r>
            <w:r w:rsidRPr="006661B5">
              <w:rPr>
                <w:rFonts w:ascii="ＭＳ Ｐ明朝" w:eastAsia="ＭＳ Ｐ明朝" w:hAnsi="ＭＳ Ｐ明朝" w:hint="eastAsia"/>
                <w:sz w:val="24"/>
                <w:szCs w:val="24"/>
              </w:rPr>
              <w:t>事業費：</w:t>
            </w:r>
          </w:p>
          <w:p w:rsidR="00B928A5" w:rsidRPr="006661B5" w:rsidRDefault="00B928A5" w:rsidP="00E310E2">
            <w:pPr>
              <w:rPr>
                <w:rFonts w:ascii="ＭＳ Ｐ明朝" w:eastAsia="ＭＳ Ｐ明朝" w:hAnsi="ＭＳ Ｐ明朝"/>
                <w:sz w:val="24"/>
                <w:szCs w:val="24"/>
              </w:rPr>
            </w:pPr>
          </w:p>
        </w:tc>
        <w:tc>
          <w:tcPr>
            <w:tcW w:w="7613" w:type="dxa"/>
          </w:tcPr>
          <w:p w:rsidR="004C4A6F" w:rsidRPr="006661B5" w:rsidRDefault="002B5058" w:rsidP="001C1019">
            <w:pPr>
              <w:rPr>
                <w:rFonts w:ascii="ＭＳ Ｐ明朝" w:eastAsia="ＭＳ Ｐ明朝" w:hAnsi="ＭＳ Ｐ明朝"/>
                <w:sz w:val="24"/>
                <w:szCs w:val="24"/>
              </w:rPr>
            </w:pPr>
            <w:r w:rsidRPr="006661B5">
              <w:rPr>
                <w:rFonts w:ascii="ＭＳ Ｐ明朝" w:eastAsia="ＭＳ Ｐ明朝" w:hAnsi="ＭＳ Ｐ明朝" w:hint="eastAsia"/>
                <w:sz w:val="24"/>
                <w:szCs w:val="24"/>
              </w:rPr>
              <w:t>府立</w:t>
            </w:r>
            <w:r w:rsidR="00A47B1D" w:rsidRPr="006661B5">
              <w:rPr>
                <w:rFonts w:ascii="ＭＳ Ｐ明朝" w:eastAsia="ＭＳ Ｐ明朝" w:hAnsi="ＭＳ Ｐ明朝" w:hint="eastAsia"/>
                <w:sz w:val="24"/>
                <w:szCs w:val="24"/>
              </w:rPr>
              <w:t>高等</w:t>
            </w:r>
            <w:r w:rsidRPr="006661B5">
              <w:rPr>
                <w:rFonts w:ascii="ＭＳ Ｐ明朝" w:eastAsia="ＭＳ Ｐ明朝" w:hAnsi="ＭＳ Ｐ明朝" w:hint="eastAsia"/>
                <w:sz w:val="24"/>
                <w:szCs w:val="24"/>
              </w:rPr>
              <w:t>学校の老朽化対策や</w:t>
            </w:r>
            <w:r w:rsidR="000702A1" w:rsidRPr="006661B5">
              <w:rPr>
                <w:rFonts w:ascii="ＭＳ Ｐ明朝" w:eastAsia="ＭＳ Ｐ明朝" w:hAnsi="ＭＳ Ｐ明朝" w:hint="eastAsia"/>
                <w:sz w:val="24"/>
                <w:szCs w:val="24"/>
              </w:rPr>
              <w:t>大手前</w:t>
            </w:r>
            <w:r w:rsidR="00A47B1D" w:rsidRPr="006661B5">
              <w:rPr>
                <w:rFonts w:ascii="ＭＳ Ｐ明朝" w:eastAsia="ＭＳ Ｐ明朝" w:hAnsi="ＭＳ Ｐ明朝" w:hint="eastAsia"/>
                <w:sz w:val="24"/>
                <w:szCs w:val="24"/>
              </w:rPr>
              <w:t>地区のまちづくり</w:t>
            </w:r>
            <w:r w:rsidR="000702A1" w:rsidRPr="006661B5">
              <w:rPr>
                <w:rFonts w:ascii="ＭＳ Ｐ明朝" w:eastAsia="ＭＳ Ｐ明朝" w:hAnsi="ＭＳ Ｐ明朝" w:hint="eastAsia"/>
                <w:sz w:val="24"/>
                <w:szCs w:val="24"/>
              </w:rPr>
              <w:t>等</w:t>
            </w:r>
            <w:r w:rsidRPr="006661B5">
              <w:rPr>
                <w:rFonts w:ascii="ＭＳ Ｐ明朝" w:eastAsia="ＭＳ Ｐ明朝" w:hAnsi="ＭＳ Ｐ明朝" w:hint="eastAsia"/>
                <w:sz w:val="24"/>
                <w:szCs w:val="24"/>
              </w:rPr>
              <w:t>による増があったものの、防災行政無線の</w:t>
            </w:r>
            <w:r w:rsidR="007D6BA1">
              <w:rPr>
                <w:rFonts w:ascii="ＭＳ Ｐ明朝" w:eastAsia="ＭＳ Ｐ明朝" w:hAnsi="ＭＳ Ｐ明朝" w:hint="eastAsia"/>
                <w:sz w:val="24"/>
                <w:szCs w:val="24"/>
              </w:rPr>
              <w:t>再</w:t>
            </w:r>
            <w:r w:rsidRPr="006661B5">
              <w:rPr>
                <w:rFonts w:ascii="ＭＳ Ｐ明朝" w:eastAsia="ＭＳ Ｐ明朝" w:hAnsi="ＭＳ Ｐ明朝" w:hint="eastAsia"/>
                <w:sz w:val="24"/>
                <w:szCs w:val="24"/>
              </w:rPr>
              <w:t>整備</w:t>
            </w:r>
            <w:r w:rsidR="007D6BA1">
              <w:rPr>
                <w:rFonts w:ascii="ＭＳ Ｐ明朝" w:eastAsia="ＭＳ Ｐ明朝" w:hAnsi="ＭＳ Ｐ明朝" w:hint="eastAsia"/>
                <w:sz w:val="24"/>
                <w:szCs w:val="24"/>
              </w:rPr>
              <w:t>の</w:t>
            </w:r>
            <w:r w:rsidRPr="006661B5">
              <w:rPr>
                <w:rFonts w:ascii="ＭＳ Ｐ明朝" w:eastAsia="ＭＳ Ｐ明朝" w:hAnsi="ＭＳ Ｐ明朝" w:hint="eastAsia"/>
                <w:sz w:val="24"/>
                <w:szCs w:val="24"/>
              </w:rPr>
              <w:t>完了などにより、前年度当初比９７．５％、２０億円の減</w:t>
            </w:r>
            <w:r w:rsidR="00B928A5" w:rsidRPr="006661B5">
              <w:rPr>
                <w:rFonts w:ascii="ＭＳ Ｐ明朝" w:eastAsia="ＭＳ Ｐ明朝" w:hAnsi="ＭＳ Ｐ明朝" w:hint="eastAsia"/>
                <w:sz w:val="24"/>
                <w:szCs w:val="24"/>
              </w:rPr>
              <w:t>。</w:t>
            </w:r>
          </w:p>
        </w:tc>
      </w:tr>
    </w:tbl>
    <w:p w:rsidR="00B928A5" w:rsidRDefault="00B928A5" w:rsidP="00B928A5">
      <w:pPr>
        <w:ind w:right="200" w:firstLineChars="100" w:firstLine="200"/>
        <w:jc w:val="left"/>
        <w:rPr>
          <w:rFonts w:ascii="ＭＳ Ｐゴシック" w:eastAsia="ＭＳ Ｐゴシック" w:hAnsi="ＭＳ Ｐゴシック"/>
          <w:sz w:val="20"/>
          <w:szCs w:val="20"/>
        </w:rPr>
      </w:pPr>
    </w:p>
    <w:p w:rsidR="008C587F" w:rsidRPr="006661B5" w:rsidRDefault="008C587F" w:rsidP="00B928A5">
      <w:pPr>
        <w:ind w:right="200" w:firstLineChars="100" w:firstLine="200"/>
        <w:jc w:val="left"/>
        <w:rPr>
          <w:rFonts w:ascii="ＭＳ Ｐゴシック" w:eastAsia="ＭＳ Ｐゴシック" w:hAnsi="ＭＳ Ｐゴシック"/>
          <w:sz w:val="20"/>
          <w:szCs w:val="20"/>
        </w:rPr>
      </w:pPr>
    </w:p>
    <w:p w:rsidR="007916D6" w:rsidRPr="006661B5" w:rsidRDefault="008C6D4D" w:rsidP="008C6D4D">
      <w:pPr>
        <w:rPr>
          <w:rFonts w:ascii="ＭＳ Ｐ明朝" w:eastAsia="ＭＳ Ｐ明朝" w:hAnsi="ＭＳ Ｐ明朝"/>
          <w:sz w:val="24"/>
        </w:rPr>
      </w:pPr>
      <w:r w:rsidRPr="006661B5">
        <w:rPr>
          <w:rFonts w:ascii="ＭＳ Ｐ明朝" w:eastAsia="ＭＳ Ｐ明朝" w:hAnsi="ＭＳ Ｐ明朝" w:hint="eastAsia"/>
          <w:sz w:val="24"/>
        </w:rPr>
        <w:t>・建設事業費の推移</w:t>
      </w:r>
      <w:r w:rsidR="00067C63" w:rsidRPr="006661B5">
        <w:rPr>
          <w:rFonts w:ascii="ＭＳ Ｐ明朝" w:eastAsia="ＭＳ Ｐ明朝" w:hAnsi="ＭＳ Ｐ明朝" w:hint="eastAsia"/>
          <w:sz w:val="24"/>
        </w:rPr>
        <w:t xml:space="preserve">　　　　　　　　　　　　　　　　　　　　　　　　　　　　　　　　　　　</w:t>
      </w:r>
      <w:r w:rsidR="007916D6" w:rsidRPr="006661B5">
        <w:rPr>
          <w:rFonts w:ascii="ＭＳ Ｐ明朝" w:eastAsia="ＭＳ Ｐ明朝" w:hAnsi="ＭＳ Ｐ明朝" w:hint="eastAsia"/>
          <w:sz w:val="24"/>
        </w:rPr>
        <w:t xml:space="preserve">　　　　</w:t>
      </w:r>
      <w:r w:rsidR="00D77AB9">
        <w:rPr>
          <w:rFonts w:ascii="ＭＳ Ｐ明朝" w:eastAsia="ＭＳ Ｐ明朝" w:hAnsi="ＭＳ Ｐ明朝" w:hint="eastAsia"/>
          <w:sz w:val="24"/>
        </w:rPr>
        <w:t xml:space="preserve">　</w:t>
      </w:r>
      <w:r w:rsidR="007916D6" w:rsidRPr="006661B5">
        <w:rPr>
          <w:rFonts w:ascii="ＭＳ Ｐ明朝" w:eastAsia="ＭＳ Ｐ明朝" w:hAnsi="ＭＳ Ｐ明朝" w:hint="eastAsia"/>
          <w:sz w:val="24"/>
        </w:rPr>
        <w:t xml:space="preserve">　</w:t>
      </w:r>
      <w:r w:rsidR="00067C63" w:rsidRPr="006661B5">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6661B5" w:rsidRPr="006661B5" w:rsidTr="007A7244">
        <w:trPr>
          <w:trHeight w:val="430"/>
        </w:trPr>
        <w:tc>
          <w:tcPr>
            <w:tcW w:w="1133" w:type="dxa"/>
            <w:vMerge w:val="restart"/>
            <w:tcBorders>
              <w:top w:val="nil"/>
              <w:left w:val="nil"/>
            </w:tcBorders>
          </w:tcPr>
          <w:p w:rsidR="00946DCD" w:rsidRPr="006661B5" w:rsidRDefault="00946DCD" w:rsidP="00510D21">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rsidR="00946DCD" w:rsidRPr="006661B5" w:rsidRDefault="00946DCD" w:rsidP="006C4868">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36" w:type="dxa"/>
            <w:vMerge w:val="restart"/>
            <w:tcBorders>
              <w:top w:val="nil"/>
            </w:tcBorders>
            <w:vAlign w:val="center"/>
          </w:tcPr>
          <w:p w:rsidR="00946DCD" w:rsidRPr="006661B5" w:rsidRDefault="00946DCD"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37" w:type="dxa"/>
            <w:vMerge w:val="restart"/>
            <w:tcBorders>
              <w:top w:val="nil"/>
            </w:tcBorders>
            <w:vAlign w:val="center"/>
          </w:tcPr>
          <w:p w:rsidR="00946DCD" w:rsidRPr="006661B5" w:rsidRDefault="00946DCD"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6" w:type="dxa"/>
            <w:vMerge w:val="restart"/>
            <w:tcBorders>
              <w:top w:val="nil"/>
            </w:tcBorders>
            <w:vAlign w:val="center"/>
          </w:tcPr>
          <w:p w:rsidR="00946DCD" w:rsidRPr="006661B5" w:rsidRDefault="00946DCD"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7" w:type="dxa"/>
            <w:vMerge w:val="restart"/>
            <w:tcBorders>
              <w:top w:val="nil"/>
            </w:tcBorders>
            <w:vAlign w:val="center"/>
          </w:tcPr>
          <w:p w:rsidR="00946DCD" w:rsidRPr="006661B5" w:rsidRDefault="00946DCD"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946DCD" w:rsidRPr="006661B5" w:rsidRDefault="00946DCD"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946DCD" w:rsidRPr="006661B5" w:rsidRDefault="00946DCD" w:rsidP="00510D21">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nil"/>
            </w:tcBorders>
            <w:vAlign w:val="center"/>
          </w:tcPr>
          <w:p w:rsidR="00946DCD" w:rsidRPr="006661B5" w:rsidRDefault="00946DCD" w:rsidP="00946DCD">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nil"/>
              <w:right w:val="nil"/>
            </w:tcBorders>
            <w:vAlign w:val="center"/>
          </w:tcPr>
          <w:p w:rsidR="00946DCD" w:rsidRPr="006661B5" w:rsidRDefault="00946DCD" w:rsidP="007A7244">
            <w:pPr>
              <w:ind w:leftChars="-55" w:left="-115" w:rightChars="-47" w:right="-99"/>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w:t>
            </w:r>
            <w:r w:rsidR="000B0C08">
              <w:rPr>
                <w:rFonts w:ascii="ＭＳ Ｐ明朝" w:eastAsia="ＭＳ Ｐ明朝" w:hAnsi="ＭＳ Ｐ明朝" w:cs="Meiryo UI" w:hint="eastAsia"/>
                <w:bCs/>
                <w:kern w:val="0"/>
                <w:sz w:val="22"/>
                <w:szCs w:val="48"/>
              </w:rPr>
              <w:t>７</w:t>
            </w:r>
            <w:r w:rsidRPr="006661B5">
              <w:rPr>
                <w:rFonts w:ascii="ＭＳ Ｐ明朝" w:eastAsia="ＭＳ Ｐ明朝" w:hAnsi="ＭＳ Ｐ明朝" w:cs="Meiryo UI" w:hint="eastAsia"/>
                <w:bCs/>
                <w:kern w:val="0"/>
                <w:sz w:val="22"/>
                <w:szCs w:val="48"/>
              </w:rPr>
              <w:t>当初</w:t>
            </w:r>
          </w:p>
        </w:tc>
      </w:tr>
      <w:tr w:rsidR="006661B5" w:rsidRPr="006661B5" w:rsidTr="00946DCD">
        <w:trPr>
          <w:trHeight w:val="258"/>
        </w:trPr>
        <w:tc>
          <w:tcPr>
            <w:tcW w:w="1133" w:type="dxa"/>
            <w:vMerge/>
            <w:tcBorders>
              <w:left w:val="nil"/>
            </w:tcBorders>
          </w:tcPr>
          <w:p w:rsidR="00946DCD" w:rsidRPr="006661B5" w:rsidRDefault="00946DCD" w:rsidP="00510D21">
            <w:pPr>
              <w:jc w:val="center"/>
              <w:rPr>
                <w:rFonts w:ascii="ＭＳ Ｐ明朝" w:eastAsia="ＭＳ Ｐ明朝" w:hAnsi="ＭＳ Ｐ明朝" w:cs="Meiryo UI"/>
                <w:bCs/>
                <w:kern w:val="24"/>
                <w:sz w:val="22"/>
                <w:szCs w:val="48"/>
              </w:rPr>
            </w:pPr>
          </w:p>
        </w:tc>
        <w:tc>
          <w:tcPr>
            <w:tcW w:w="837" w:type="dxa"/>
            <w:vMerge/>
          </w:tcPr>
          <w:p w:rsidR="00946DCD" w:rsidRPr="006661B5" w:rsidRDefault="00946DCD" w:rsidP="00510D21">
            <w:pPr>
              <w:jc w:val="center"/>
              <w:rPr>
                <w:rFonts w:ascii="ＭＳ Ｐ明朝" w:eastAsia="ＭＳ Ｐ明朝" w:hAnsi="ＭＳ Ｐ明朝" w:cs="Meiryo UI"/>
                <w:bCs/>
                <w:kern w:val="0"/>
                <w:sz w:val="24"/>
                <w:szCs w:val="48"/>
              </w:rPr>
            </w:pPr>
          </w:p>
        </w:tc>
        <w:tc>
          <w:tcPr>
            <w:tcW w:w="836" w:type="dxa"/>
            <w:vMerge/>
          </w:tcPr>
          <w:p w:rsidR="00946DCD" w:rsidRPr="006661B5" w:rsidRDefault="00946DCD" w:rsidP="00510D21">
            <w:pPr>
              <w:rPr>
                <w:rFonts w:ascii="ＭＳ Ｐ明朝" w:eastAsia="ＭＳ Ｐ明朝" w:hAnsi="ＭＳ Ｐ明朝" w:cs="Meiryo UI"/>
                <w:bCs/>
                <w:kern w:val="0"/>
                <w:sz w:val="24"/>
                <w:szCs w:val="48"/>
              </w:rPr>
            </w:pPr>
          </w:p>
        </w:tc>
        <w:tc>
          <w:tcPr>
            <w:tcW w:w="837" w:type="dxa"/>
            <w:vMerge/>
          </w:tcPr>
          <w:p w:rsidR="00946DCD" w:rsidRPr="006661B5" w:rsidRDefault="00946DCD" w:rsidP="00510D21">
            <w:pPr>
              <w:rPr>
                <w:rFonts w:ascii="ＭＳ Ｐ明朝" w:eastAsia="ＭＳ Ｐ明朝" w:hAnsi="ＭＳ Ｐ明朝" w:cs="Meiryo UI"/>
                <w:bCs/>
                <w:kern w:val="0"/>
                <w:sz w:val="24"/>
                <w:szCs w:val="48"/>
              </w:rPr>
            </w:pPr>
          </w:p>
        </w:tc>
        <w:tc>
          <w:tcPr>
            <w:tcW w:w="836" w:type="dxa"/>
            <w:vMerge/>
          </w:tcPr>
          <w:p w:rsidR="00946DCD" w:rsidRPr="006661B5" w:rsidRDefault="00946DCD" w:rsidP="00510D21">
            <w:pPr>
              <w:rPr>
                <w:rFonts w:ascii="ＭＳ Ｐ明朝" w:eastAsia="ＭＳ Ｐ明朝" w:hAnsi="ＭＳ Ｐ明朝" w:cs="Meiryo UI"/>
                <w:bCs/>
                <w:kern w:val="0"/>
                <w:sz w:val="24"/>
                <w:szCs w:val="48"/>
              </w:rPr>
            </w:pPr>
          </w:p>
        </w:tc>
        <w:tc>
          <w:tcPr>
            <w:tcW w:w="837" w:type="dxa"/>
            <w:vMerge/>
          </w:tcPr>
          <w:p w:rsidR="00946DCD" w:rsidRPr="006661B5" w:rsidRDefault="00946DCD" w:rsidP="00510D21">
            <w:pPr>
              <w:rPr>
                <w:rFonts w:ascii="ＭＳ Ｐ明朝" w:eastAsia="ＭＳ Ｐ明朝" w:hAnsi="ＭＳ Ｐ明朝" w:cs="Meiryo UI"/>
                <w:bCs/>
                <w:kern w:val="0"/>
                <w:sz w:val="24"/>
                <w:szCs w:val="48"/>
              </w:rPr>
            </w:pPr>
          </w:p>
        </w:tc>
        <w:tc>
          <w:tcPr>
            <w:tcW w:w="837" w:type="dxa"/>
            <w:vMerge/>
          </w:tcPr>
          <w:p w:rsidR="00946DCD" w:rsidRPr="006661B5" w:rsidRDefault="00946DCD" w:rsidP="00510D21">
            <w:pPr>
              <w:rPr>
                <w:rFonts w:ascii="ＭＳ Ｐ明朝" w:eastAsia="ＭＳ Ｐ明朝" w:hAnsi="ＭＳ Ｐ明朝" w:cs="Meiryo UI"/>
                <w:bCs/>
                <w:kern w:val="0"/>
                <w:sz w:val="24"/>
                <w:szCs w:val="48"/>
              </w:rPr>
            </w:pPr>
          </w:p>
        </w:tc>
        <w:tc>
          <w:tcPr>
            <w:tcW w:w="837" w:type="dxa"/>
            <w:vMerge/>
          </w:tcPr>
          <w:p w:rsidR="00946DCD" w:rsidRPr="006661B5" w:rsidRDefault="00946DCD" w:rsidP="00510D21">
            <w:pPr>
              <w:rPr>
                <w:rFonts w:ascii="ＭＳ Ｐ明朝" w:eastAsia="ＭＳ Ｐ明朝" w:hAnsi="ＭＳ Ｐ明朝" w:cs="Meiryo UI"/>
                <w:bCs/>
                <w:kern w:val="0"/>
                <w:sz w:val="24"/>
                <w:szCs w:val="48"/>
              </w:rPr>
            </w:pPr>
          </w:p>
        </w:tc>
        <w:tc>
          <w:tcPr>
            <w:tcW w:w="836" w:type="dxa"/>
            <w:vAlign w:val="center"/>
          </w:tcPr>
          <w:p w:rsidR="00946DCD" w:rsidRPr="006661B5" w:rsidRDefault="00946DCD" w:rsidP="00886B76">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7" w:type="dxa"/>
            <w:vAlign w:val="center"/>
          </w:tcPr>
          <w:p w:rsidR="00946DCD" w:rsidRPr="006661B5" w:rsidRDefault="00946DCD" w:rsidP="00510D21">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946DCD" w:rsidRPr="006661B5" w:rsidRDefault="00946DCD" w:rsidP="00510D21">
            <w:pPr>
              <w:rPr>
                <w:rFonts w:ascii="ＭＳ Ｐ明朝" w:eastAsia="ＭＳ Ｐ明朝" w:hAnsi="ＭＳ Ｐ明朝" w:cs="Meiryo UI"/>
                <w:bCs/>
                <w:kern w:val="0"/>
                <w:sz w:val="22"/>
                <w:szCs w:val="48"/>
              </w:rPr>
            </w:pPr>
          </w:p>
        </w:tc>
      </w:tr>
      <w:tr w:rsidR="006661B5" w:rsidRPr="006661B5" w:rsidTr="00946DCD">
        <w:trPr>
          <w:trHeight w:val="330"/>
        </w:trPr>
        <w:tc>
          <w:tcPr>
            <w:tcW w:w="1133" w:type="dxa"/>
            <w:tcBorders>
              <w:left w:val="nil"/>
              <w:bottom w:val="nil"/>
            </w:tcBorders>
          </w:tcPr>
          <w:p w:rsidR="00946DCD" w:rsidRPr="006661B5" w:rsidRDefault="00946DCD" w:rsidP="00700C02">
            <w:pPr>
              <w:ind w:leftChars="-51" w:left="-107" w:rightChars="-38" w:right="-80"/>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建設事業費</w:t>
            </w:r>
          </w:p>
          <w:p w:rsidR="00946DCD" w:rsidRPr="006661B5" w:rsidRDefault="00946DCD" w:rsidP="00700C02">
            <w:pPr>
              <w:ind w:leftChars="-51" w:left="-107" w:rightChars="-38" w:right="-8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補　助</w:t>
            </w:r>
          </w:p>
          <w:p w:rsidR="00946DCD" w:rsidRPr="006661B5" w:rsidRDefault="00946DCD" w:rsidP="00700C02">
            <w:pPr>
              <w:ind w:leftChars="-51" w:left="-107" w:rightChars="-38" w:right="-80"/>
              <w:jc w:val="right"/>
              <w:rPr>
                <w:rFonts w:ascii="ＭＳ Ｐ明朝" w:eastAsia="ＭＳ Ｐ明朝" w:hAnsi="ＭＳ Ｐ明朝" w:cs="Meiryo UI"/>
                <w:bCs/>
                <w:kern w:val="24"/>
                <w:sz w:val="20"/>
                <w:szCs w:val="48"/>
              </w:rPr>
            </w:pPr>
            <w:r w:rsidRPr="006661B5">
              <w:rPr>
                <w:rFonts w:ascii="ＭＳ Ｐ明朝" w:eastAsia="ＭＳ Ｐ明朝" w:hAnsi="ＭＳ Ｐ明朝" w:cs="Meiryo UI" w:hint="eastAsia"/>
                <w:bCs/>
                <w:kern w:val="24"/>
                <w:sz w:val="20"/>
                <w:szCs w:val="48"/>
              </w:rPr>
              <w:t>うち国直</w:t>
            </w:r>
          </w:p>
          <w:p w:rsidR="00946DCD" w:rsidRPr="006661B5" w:rsidRDefault="00946DCD" w:rsidP="00700C02">
            <w:pPr>
              <w:ind w:leftChars="-51" w:left="-107" w:rightChars="-38" w:right="-8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単</w:t>
            </w:r>
            <w:r w:rsidR="007D618D">
              <w:rPr>
                <w:rFonts w:ascii="ＭＳ Ｐ明朝" w:eastAsia="ＭＳ Ｐ明朝" w:hAnsi="ＭＳ Ｐ明朝" w:cs="Meiryo UI" w:hint="eastAsia"/>
                <w:bCs/>
                <w:kern w:val="24"/>
                <w:sz w:val="22"/>
                <w:szCs w:val="48"/>
              </w:rPr>
              <w:t xml:space="preserve">　</w:t>
            </w:r>
            <w:r w:rsidRPr="006661B5">
              <w:rPr>
                <w:rFonts w:ascii="ＭＳ Ｐ明朝" w:eastAsia="ＭＳ Ｐ明朝" w:hAnsi="ＭＳ Ｐ明朝" w:cs="Meiryo UI" w:hint="eastAsia"/>
                <w:bCs/>
                <w:kern w:val="24"/>
                <w:sz w:val="22"/>
                <w:szCs w:val="48"/>
              </w:rPr>
              <w:t>独</w:t>
            </w:r>
          </w:p>
        </w:tc>
        <w:tc>
          <w:tcPr>
            <w:tcW w:w="837" w:type="dxa"/>
            <w:tcBorders>
              <w:bottom w:val="nil"/>
            </w:tcBorders>
          </w:tcPr>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2,644</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1,929</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365</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715</w:t>
            </w:r>
          </w:p>
        </w:tc>
        <w:tc>
          <w:tcPr>
            <w:tcW w:w="836" w:type="dxa"/>
            <w:tcBorders>
              <w:bottom w:val="nil"/>
            </w:tcBorders>
          </w:tcPr>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2,082</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1,592</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375</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490</w:t>
            </w:r>
          </w:p>
        </w:tc>
        <w:tc>
          <w:tcPr>
            <w:tcW w:w="837" w:type="dxa"/>
            <w:tcBorders>
              <w:bottom w:val="nil"/>
            </w:tcBorders>
          </w:tcPr>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2,303</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1,349</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409</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954</w:t>
            </w:r>
          </w:p>
        </w:tc>
        <w:tc>
          <w:tcPr>
            <w:tcW w:w="836" w:type="dxa"/>
            <w:tcBorders>
              <w:bottom w:val="nil"/>
            </w:tcBorders>
          </w:tcPr>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2,064</w:t>
            </w:r>
          </w:p>
          <w:p w:rsidR="00946DCD" w:rsidRPr="006661B5" w:rsidRDefault="008C587F" w:rsidP="00946DC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929</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168</w:t>
            </w:r>
          </w:p>
          <w:p w:rsidR="00946DCD" w:rsidRPr="006661B5" w:rsidRDefault="008C587F" w:rsidP="00946DC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1,135</w:t>
            </w:r>
          </w:p>
        </w:tc>
        <w:tc>
          <w:tcPr>
            <w:tcW w:w="837" w:type="dxa"/>
            <w:tcBorders>
              <w:bottom w:val="nil"/>
            </w:tcBorders>
          </w:tcPr>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1,773</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1,158</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132</w:t>
            </w:r>
          </w:p>
          <w:p w:rsidR="00946DCD" w:rsidRPr="006661B5" w:rsidRDefault="00946DCD" w:rsidP="00946DC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615</w:t>
            </w:r>
          </w:p>
        </w:tc>
        <w:tc>
          <w:tcPr>
            <w:tcW w:w="837" w:type="dxa"/>
            <w:tcBorders>
              <w:bottom w:val="nil"/>
            </w:tcBorders>
          </w:tcPr>
          <w:p w:rsidR="00946DCD" w:rsidRPr="006661B5" w:rsidRDefault="00946DCD"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1,520</w:t>
            </w:r>
          </w:p>
          <w:p w:rsidR="00946DCD" w:rsidRPr="006661B5" w:rsidRDefault="00946DCD"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930</w:t>
            </w:r>
          </w:p>
          <w:p w:rsidR="00946DCD" w:rsidRPr="006661B5" w:rsidRDefault="00946DCD"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132</w:t>
            </w:r>
          </w:p>
          <w:p w:rsidR="00946DCD" w:rsidRPr="006661B5" w:rsidRDefault="00946DCD"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590</w:t>
            </w:r>
          </w:p>
        </w:tc>
        <w:tc>
          <w:tcPr>
            <w:tcW w:w="837" w:type="dxa"/>
            <w:tcBorders>
              <w:bottom w:val="nil"/>
            </w:tcBorders>
          </w:tcPr>
          <w:p w:rsidR="00946DCD" w:rsidRPr="006661B5" w:rsidRDefault="00946DCD"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1,492</w:t>
            </w:r>
          </w:p>
          <w:p w:rsidR="00946DCD" w:rsidRPr="006661B5" w:rsidRDefault="00946DCD"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962</w:t>
            </w:r>
          </w:p>
          <w:p w:rsidR="00946DCD" w:rsidRPr="006661B5" w:rsidRDefault="00946DCD"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100</w:t>
            </w:r>
          </w:p>
          <w:p w:rsidR="00946DCD" w:rsidRPr="006661B5" w:rsidRDefault="00946DCD"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530</w:t>
            </w:r>
          </w:p>
        </w:tc>
        <w:tc>
          <w:tcPr>
            <w:tcW w:w="836" w:type="dxa"/>
            <w:tcBorders>
              <w:bottom w:val="nil"/>
            </w:tcBorders>
          </w:tcPr>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2,032</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1,260</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95</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771</w:t>
            </w:r>
          </w:p>
        </w:tc>
        <w:tc>
          <w:tcPr>
            <w:tcW w:w="837" w:type="dxa"/>
            <w:tcBorders>
              <w:bottom w:val="nil"/>
            </w:tcBorders>
          </w:tcPr>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1,600</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858</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84</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742</w:t>
            </w:r>
          </w:p>
        </w:tc>
        <w:tc>
          <w:tcPr>
            <w:tcW w:w="837" w:type="dxa"/>
            <w:tcBorders>
              <w:bottom w:val="nil"/>
              <w:right w:val="nil"/>
            </w:tcBorders>
          </w:tcPr>
          <w:p w:rsidR="009035AF" w:rsidRPr="006661B5" w:rsidRDefault="00E90B02" w:rsidP="009035AF">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1,929</w:t>
            </w:r>
          </w:p>
          <w:p w:rsidR="00946DCD" w:rsidRPr="006661B5" w:rsidRDefault="00E90B02"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1,177</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119</w:t>
            </w:r>
          </w:p>
          <w:p w:rsidR="00946DCD" w:rsidRPr="006661B5" w:rsidRDefault="009035AF" w:rsidP="00510D21">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752</w:t>
            </w:r>
          </w:p>
        </w:tc>
      </w:tr>
    </w:tbl>
    <w:p w:rsidR="0066784D" w:rsidRPr="006661B5" w:rsidRDefault="00162185" w:rsidP="00942C32">
      <w:pPr>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 xml:space="preserve">＊ </w:t>
      </w:r>
      <w:r w:rsidR="006C4868" w:rsidRPr="006661B5">
        <w:rPr>
          <w:rFonts w:ascii="ＭＳ Ｐ明朝" w:eastAsia="ＭＳ Ｐ明朝" w:hAnsi="ＭＳ Ｐ明朝" w:hint="eastAsia"/>
          <w:sz w:val="18"/>
          <w:szCs w:val="20"/>
        </w:rPr>
        <w:t>23年度以前は、</w:t>
      </w:r>
      <w:r w:rsidR="001C1019">
        <w:rPr>
          <w:rFonts w:ascii="ＭＳ Ｐ明朝" w:eastAsia="ＭＳ Ｐ明朝" w:hAnsi="ＭＳ Ｐ明朝" w:hint="eastAsia"/>
          <w:sz w:val="18"/>
          <w:szCs w:val="20"/>
        </w:rPr>
        <w:t>大阪府</w:t>
      </w:r>
      <w:r w:rsidR="006C4868" w:rsidRPr="006661B5">
        <w:rPr>
          <w:rFonts w:ascii="ＭＳ Ｐ明朝" w:eastAsia="ＭＳ Ｐ明朝" w:hAnsi="ＭＳ Ｐ明朝" w:hint="eastAsia"/>
          <w:sz w:val="18"/>
          <w:szCs w:val="20"/>
        </w:rPr>
        <w:t>府営住宅</w:t>
      </w:r>
      <w:r w:rsidR="001C1019">
        <w:rPr>
          <w:rFonts w:ascii="ＭＳ Ｐ明朝" w:eastAsia="ＭＳ Ｐ明朝" w:hAnsi="ＭＳ Ｐ明朝" w:hint="eastAsia"/>
          <w:sz w:val="18"/>
          <w:szCs w:val="20"/>
        </w:rPr>
        <w:t>事業</w:t>
      </w:r>
      <w:r w:rsidR="006C4868" w:rsidRPr="006661B5">
        <w:rPr>
          <w:rFonts w:ascii="ＭＳ Ｐ明朝" w:eastAsia="ＭＳ Ｐ明朝" w:hAnsi="ＭＳ Ｐ明朝" w:hint="eastAsia"/>
          <w:sz w:val="18"/>
          <w:szCs w:val="20"/>
        </w:rPr>
        <w:t>特別会計（24</w:t>
      </w:r>
      <w:r w:rsidR="00942C32" w:rsidRPr="006661B5">
        <w:rPr>
          <w:rFonts w:ascii="ＭＳ Ｐ明朝" w:eastAsia="ＭＳ Ｐ明朝" w:hAnsi="ＭＳ Ｐ明朝" w:hint="eastAsia"/>
          <w:sz w:val="18"/>
          <w:szCs w:val="20"/>
        </w:rPr>
        <w:t>年度分離設置）における事業費相当額が含まれている。</w:t>
      </w:r>
    </w:p>
    <w:p w:rsidR="00E01AA7" w:rsidRPr="006661B5" w:rsidRDefault="00E01AA7" w:rsidP="00B928A5">
      <w:pPr>
        <w:ind w:right="200"/>
        <w:jc w:val="left"/>
        <w:rPr>
          <w:rFonts w:ascii="ＭＳ Ｐゴシック" w:eastAsia="ＭＳ Ｐゴシック" w:hAnsi="ＭＳ Ｐゴシック"/>
          <w:sz w:val="20"/>
          <w:szCs w:val="20"/>
        </w:rPr>
      </w:pPr>
    </w:p>
    <w:p w:rsidR="0066784D" w:rsidRDefault="0066784D" w:rsidP="00B928A5">
      <w:pPr>
        <w:ind w:right="200"/>
        <w:jc w:val="left"/>
        <w:rPr>
          <w:rFonts w:ascii="ＭＳ Ｐゴシック" w:eastAsia="ＭＳ Ｐゴシック" w:hAnsi="ＭＳ Ｐゴシック"/>
          <w:sz w:val="20"/>
          <w:szCs w:val="20"/>
        </w:rPr>
      </w:pPr>
    </w:p>
    <w:p w:rsidR="00D77AB9" w:rsidRPr="006661B5" w:rsidRDefault="00D77AB9" w:rsidP="00B928A5">
      <w:pPr>
        <w:ind w:right="200"/>
        <w:jc w:val="left"/>
        <w:rPr>
          <w:rFonts w:ascii="ＭＳ Ｐゴシック" w:eastAsia="ＭＳ Ｐゴシック" w:hAnsi="ＭＳ Ｐゴシック"/>
          <w:sz w:val="20"/>
          <w:szCs w:val="20"/>
        </w:rPr>
      </w:pPr>
    </w:p>
    <w:p w:rsidR="003E1834" w:rsidRDefault="003E1834" w:rsidP="00B928A5">
      <w:pPr>
        <w:ind w:right="200"/>
        <w:jc w:val="left"/>
        <w:rPr>
          <w:rFonts w:ascii="ＭＳ Ｐゴシック" w:eastAsia="ＭＳ Ｐゴシック" w:hAnsi="ＭＳ Ｐゴシック"/>
          <w:sz w:val="20"/>
          <w:szCs w:val="20"/>
        </w:rPr>
      </w:pPr>
    </w:p>
    <w:p w:rsidR="007347C0" w:rsidRDefault="007347C0"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6661B5" w:rsidTr="004938B1">
        <w:trPr>
          <w:trHeight w:val="1984"/>
        </w:trPr>
        <w:tc>
          <w:tcPr>
            <w:tcW w:w="1701" w:type="dxa"/>
          </w:tcPr>
          <w:p w:rsidR="00B928A5" w:rsidRPr="006661B5" w:rsidRDefault="00B928A5" w:rsidP="00B928A5">
            <w:pPr>
              <w:ind w:leftChars="-51" w:left="-107" w:rightChars="-51" w:right="-107"/>
              <w:jc w:val="left"/>
              <w:rPr>
                <w:rFonts w:ascii="ＭＳ Ｐゴシック" w:eastAsia="ＭＳ Ｐゴシック" w:hAnsi="ＭＳ Ｐゴシック"/>
                <w:sz w:val="24"/>
                <w:szCs w:val="24"/>
              </w:rPr>
            </w:pPr>
            <w:r w:rsidRPr="00A3695A">
              <w:rPr>
                <w:rFonts w:ascii="ＭＳ Ｐゴシック" w:eastAsia="ＭＳ Ｐゴシック" w:hAnsi="ＭＳ Ｐゴシック" w:hint="eastAsia"/>
                <w:spacing w:val="15"/>
                <w:w w:val="93"/>
                <w:kern w:val="0"/>
                <w:sz w:val="24"/>
                <w:fitText w:val="1680" w:id="573599745"/>
              </w:rPr>
              <w:t>○</w:t>
            </w:r>
            <w:r w:rsidRPr="00A3695A">
              <w:rPr>
                <w:rFonts w:ascii="ＭＳ Ｐゴシック" w:eastAsia="ＭＳ Ｐゴシック" w:hAnsi="ＭＳ Ｐゴシック" w:hint="eastAsia"/>
                <w:spacing w:val="15"/>
                <w:w w:val="93"/>
                <w:kern w:val="0"/>
                <w:sz w:val="24"/>
                <w:szCs w:val="24"/>
                <w:fitText w:val="1680" w:id="573599745"/>
              </w:rPr>
              <w:t>一般施策経費</w:t>
            </w:r>
            <w:r w:rsidRPr="00A3695A">
              <w:rPr>
                <w:rFonts w:ascii="ＭＳ Ｐゴシック" w:eastAsia="ＭＳ Ｐゴシック" w:hAnsi="ＭＳ Ｐゴシック" w:hint="eastAsia"/>
                <w:spacing w:val="-90"/>
                <w:w w:val="93"/>
                <w:kern w:val="0"/>
                <w:sz w:val="24"/>
                <w:szCs w:val="24"/>
                <w:fitText w:val="1680" w:id="573599745"/>
              </w:rPr>
              <w:t>：</w:t>
            </w:r>
          </w:p>
          <w:p w:rsidR="00B928A5" w:rsidRPr="006661B5" w:rsidRDefault="00B928A5" w:rsidP="00E310E2">
            <w:pPr>
              <w:rPr>
                <w:rFonts w:ascii="ＭＳ Ｐゴシック" w:eastAsia="ＭＳ Ｐゴシック" w:hAnsi="ＭＳ Ｐゴシック"/>
                <w:sz w:val="24"/>
                <w:szCs w:val="24"/>
              </w:rPr>
            </w:pPr>
          </w:p>
        </w:tc>
        <w:tc>
          <w:tcPr>
            <w:tcW w:w="7655" w:type="dxa"/>
          </w:tcPr>
          <w:p w:rsidR="00B928A5" w:rsidRPr="006661B5" w:rsidRDefault="007D6BA1" w:rsidP="00BB5666">
            <w:pPr>
              <w:ind w:rightChars="80" w:right="168"/>
              <w:rPr>
                <w:rFonts w:ascii="ＭＳ Ｐゴシック" w:eastAsia="ＭＳ Ｐゴシック" w:hAnsi="ＭＳ Ｐゴシック"/>
                <w:sz w:val="24"/>
                <w:szCs w:val="24"/>
              </w:rPr>
            </w:pPr>
            <w:r>
              <w:rPr>
                <w:rFonts w:ascii="ＭＳ Ｐゴシック" w:eastAsia="ＭＳ Ｐゴシック" w:hAnsi="ＭＳ Ｐゴシック" w:hint="eastAsia"/>
                <w:sz w:val="24"/>
              </w:rPr>
              <w:t>子ども・子育て支援、医療・介護などの</w:t>
            </w:r>
            <w:r w:rsidR="00723228" w:rsidRPr="006661B5">
              <w:rPr>
                <w:rFonts w:ascii="ＭＳ Ｐゴシック" w:eastAsia="ＭＳ Ｐゴシック" w:hAnsi="ＭＳ Ｐゴシック" w:hint="eastAsia"/>
                <w:sz w:val="24"/>
              </w:rPr>
              <w:t>社会</w:t>
            </w:r>
            <w:r w:rsidR="00A47B1D" w:rsidRPr="006661B5">
              <w:rPr>
                <w:rFonts w:ascii="ＭＳ Ｐゴシック" w:eastAsia="ＭＳ Ｐゴシック" w:hAnsi="ＭＳ Ｐゴシック" w:hint="eastAsia"/>
                <w:sz w:val="24"/>
              </w:rPr>
              <w:t>保障</w:t>
            </w:r>
            <w:r w:rsidR="00BB5666">
              <w:rPr>
                <w:rFonts w:ascii="ＭＳ Ｐゴシック" w:eastAsia="ＭＳ Ｐゴシック" w:hAnsi="ＭＳ Ｐゴシック" w:hint="eastAsia"/>
                <w:sz w:val="24"/>
              </w:rPr>
              <w:t>経費</w:t>
            </w:r>
            <w:r w:rsidR="00A47B1D" w:rsidRPr="006661B5">
              <w:rPr>
                <w:rFonts w:ascii="ＭＳ Ｐゴシック" w:eastAsia="ＭＳ Ｐゴシック" w:hAnsi="ＭＳ Ｐゴシック" w:hint="eastAsia"/>
                <w:sz w:val="24"/>
              </w:rPr>
              <w:t>は</w:t>
            </w:r>
            <w:r w:rsidR="00631EF2">
              <w:rPr>
                <w:rFonts w:ascii="ＭＳ Ｐゴシック" w:eastAsia="ＭＳ Ｐゴシック" w:hAnsi="ＭＳ Ｐゴシック" w:hint="eastAsia"/>
                <w:sz w:val="24"/>
              </w:rPr>
              <w:t>充実や</w:t>
            </w:r>
            <w:r>
              <w:rPr>
                <w:rFonts w:ascii="ＭＳ Ｐゴシック" w:eastAsia="ＭＳ Ｐゴシック" w:hAnsi="ＭＳ Ｐゴシック" w:hint="eastAsia"/>
                <w:sz w:val="24"/>
              </w:rPr>
              <w:t>自然増などにより</w:t>
            </w:r>
            <w:r w:rsidR="00A47B1D" w:rsidRPr="006661B5">
              <w:rPr>
                <w:rFonts w:ascii="ＭＳ Ｐゴシック" w:eastAsia="ＭＳ Ｐゴシック" w:hAnsi="ＭＳ Ｐゴシック" w:hint="eastAsia"/>
                <w:sz w:val="24"/>
              </w:rPr>
              <w:t>増加するものの、中小企業向け制度融資預託金が大幅に減少</w:t>
            </w:r>
            <w:r>
              <w:rPr>
                <w:rFonts w:ascii="ＭＳ Ｐゴシック" w:eastAsia="ＭＳ Ｐゴシック" w:hAnsi="ＭＳ Ｐゴシック" w:hint="eastAsia"/>
                <w:sz w:val="24"/>
              </w:rPr>
              <w:t>（▲４７０億円）</w:t>
            </w:r>
            <w:r w:rsidR="00A47B1D" w:rsidRPr="006661B5">
              <w:rPr>
                <w:rFonts w:ascii="ＭＳ Ｐゴシック" w:eastAsia="ＭＳ Ｐゴシック" w:hAnsi="ＭＳ Ｐゴシック" w:hint="eastAsia"/>
                <w:sz w:val="24"/>
              </w:rPr>
              <w:t>したことなど</w:t>
            </w:r>
            <w:r w:rsidR="00723228" w:rsidRPr="006661B5">
              <w:rPr>
                <w:rFonts w:ascii="ＭＳ Ｐゴシック" w:eastAsia="ＭＳ Ｐゴシック" w:hAnsi="ＭＳ Ｐゴシック" w:hint="eastAsia"/>
                <w:sz w:val="24"/>
              </w:rPr>
              <w:t>により、</w:t>
            </w:r>
            <w:r w:rsidR="008D5F58" w:rsidRPr="006661B5">
              <w:rPr>
                <w:rFonts w:ascii="ＭＳ Ｐゴシック" w:eastAsia="ＭＳ Ｐゴシック" w:hAnsi="ＭＳ Ｐゴシック" w:hint="eastAsia"/>
                <w:sz w:val="24"/>
                <w:szCs w:val="24"/>
              </w:rPr>
              <w:t>前年度当初比９７．６％、２８８</w:t>
            </w:r>
            <w:r w:rsidR="00723228" w:rsidRPr="006661B5">
              <w:rPr>
                <w:rFonts w:ascii="ＭＳ Ｐゴシック" w:eastAsia="ＭＳ Ｐゴシック" w:hAnsi="ＭＳ Ｐゴシック" w:hint="eastAsia"/>
                <w:sz w:val="24"/>
                <w:szCs w:val="24"/>
              </w:rPr>
              <w:t>億円の減</w:t>
            </w:r>
            <w:r w:rsidR="00B928A5" w:rsidRPr="006661B5">
              <w:rPr>
                <w:rFonts w:ascii="ＭＳ Ｐゴシック" w:eastAsia="ＭＳ Ｐゴシック" w:hAnsi="ＭＳ Ｐゴシック" w:hint="eastAsia"/>
                <w:sz w:val="24"/>
                <w:szCs w:val="24"/>
              </w:rPr>
              <w:t>。（中小企業向け制度融資</w:t>
            </w:r>
            <w:r w:rsidR="003F4B0C" w:rsidRPr="006661B5">
              <w:rPr>
                <w:rFonts w:ascii="ＭＳ Ｐゴシック" w:eastAsia="ＭＳ Ｐゴシック" w:hAnsi="ＭＳ Ｐゴシック" w:hint="eastAsia"/>
                <w:sz w:val="24"/>
                <w:szCs w:val="24"/>
              </w:rPr>
              <w:t>預託金</w:t>
            </w:r>
            <w:r w:rsidR="00B928A5" w:rsidRPr="006661B5">
              <w:rPr>
                <w:rFonts w:ascii="ＭＳ Ｐゴシック" w:eastAsia="ＭＳ Ｐゴシック" w:hAnsi="ＭＳ Ｐゴシック" w:hint="eastAsia"/>
                <w:sz w:val="24"/>
                <w:szCs w:val="24"/>
              </w:rPr>
              <w:t>を除くと、前年度当初比</w:t>
            </w:r>
            <w:r w:rsidR="008D5F58" w:rsidRPr="006661B5">
              <w:rPr>
                <w:rFonts w:ascii="ＭＳ Ｐゴシック" w:eastAsia="ＭＳ Ｐゴシック" w:hAnsi="ＭＳ Ｐゴシック" w:hint="eastAsia"/>
                <w:sz w:val="24"/>
                <w:szCs w:val="24"/>
              </w:rPr>
              <w:t>１０２．４％、１８２</w:t>
            </w:r>
            <w:r w:rsidR="006C4A87" w:rsidRPr="006661B5">
              <w:rPr>
                <w:rFonts w:ascii="ＭＳ Ｐゴシック" w:eastAsia="ＭＳ Ｐゴシック" w:hAnsi="ＭＳ Ｐゴシック" w:hint="eastAsia"/>
                <w:sz w:val="24"/>
                <w:szCs w:val="24"/>
              </w:rPr>
              <w:t>億円の増</w:t>
            </w:r>
            <w:r w:rsidR="00B928A5" w:rsidRPr="006661B5">
              <w:rPr>
                <w:rFonts w:ascii="ＭＳ Ｐゴシック" w:eastAsia="ＭＳ Ｐゴシック" w:hAnsi="ＭＳ Ｐゴシック" w:hint="eastAsia"/>
                <w:sz w:val="24"/>
                <w:szCs w:val="24"/>
              </w:rPr>
              <w:t>）</w:t>
            </w:r>
          </w:p>
        </w:tc>
      </w:tr>
    </w:tbl>
    <w:p w:rsidR="00942C32" w:rsidRPr="006661B5" w:rsidRDefault="00942C32" w:rsidP="00942C32">
      <w:pPr>
        <w:ind w:right="200" w:firstLineChars="100" w:firstLine="200"/>
        <w:jc w:val="left"/>
        <w:rPr>
          <w:rFonts w:ascii="ＭＳ Ｐゴシック" w:eastAsia="ＭＳ Ｐゴシック" w:hAnsi="ＭＳ Ｐゴシック"/>
          <w:sz w:val="20"/>
          <w:szCs w:val="20"/>
        </w:rPr>
      </w:pPr>
    </w:p>
    <w:p w:rsidR="00942C32" w:rsidRPr="006661B5" w:rsidRDefault="00860109" w:rsidP="00942C32">
      <w:pPr>
        <w:rPr>
          <w:rFonts w:ascii="ＭＳ Ｐ明朝" w:eastAsia="ＭＳ Ｐ明朝" w:hAnsi="ＭＳ Ｐ明朝"/>
          <w:sz w:val="24"/>
        </w:rPr>
      </w:pPr>
      <w:r w:rsidRPr="006661B5">
        <w:rPr>
          <w:rFonts w:ascii="ＭＳ Ｐ明朝" w:eastAsia="ＭＳ Ｐ明朝" w:hAnsi="ＭＳ Ｐ明朝" w:hint="eastAsia"/>
          <w:sz w:val="24"/>
        </w:rPr>
        <w:t>・</w:t>
      </w:r>
      <w:r w:rsidR="00297E54" w:rsidRPr="006661B5">
        <w:rPr>
          <w:rFonts w:ascii="ＭＳ Ｐ明朝" w:eastAsia="ＭＳ Ｐ明朝" w:hAnsi="ＭＳ Ｐ明朝" w:hint="eastAsia"/>
          <w:sz w:val="24"/>
        </w:rPr>
        <w:t>一般</w:t>
      </w:r>
      <w:r w:rsidRPr="006661B5">
        <w:rPr>
          <w:rFonts w:ascii="ＭＳ Ｐ明朝" w:eastAsia="ＭＳ Ｐ明朝" w:hAnsi="ＭＳ Ｐ明朝" w:hint="eastAsia"/>
          <w:sz w:val="24"/>
        </w:rPr>
        <w:t>施策</w:t>
      </w:r>
      <w:r w:rsidR="00694D12" w:rsidRPr="006661B5">
        <w:rPr>
          <w:rFonts w:ascii="ＭＳ Ｐ明朝" w:eastAsia="ＭＳ Ｐ明朝" w:hAnsi="ＭＳ Ｐ明朝" w:hint="eastAsia"/>
          <w:sz w:val="24"/>
        </w:rPr>
        <w:t>経費</w:t>
      </w:r>
      <w:r w:rsidRPr="006661B5">
        <w:rPr>
          <w:rFonts w:ascii="ＭＳ Ｐ明朝" w:eastAsia="ＭＳ Ｐ明朝" w:hAnsi="ＭＳ Ｐ明朝" w:hint="eastAsia"/>
          <w:sz w:val="24"/>
        </w:rPr>
        <w:t>の</w:t>
      </w:r>
      <w:r w:rsidR="000B6513" w:rsidRPr="006661B5">
        <w:rPr>
          <w:rFonts w:ascii="ＭＳ Ｐ明朝" w:eastAsia="ＭＳ Ｐ明朝" w:hAnsi="ＭＳ Ｐ明朝" w:hint="eastAsia"/>
          <w:sz w:val="24"/>
        </w:rPr>
        <w:t>推移</w:t>
      </w:r>
      <w:r w:rsidRPr="006661B5">
        <w:rPr>
          <w:rFonts w:ascii="ＭＳ Ｐ明朝" w:eastAsia="ＭＳ Ｐ明朝" w:hAnsi="ＭＳ Ｐ明朝" w:hint="eastAsia"/>
          <w:sz w:val="24"/>
        </w:rPr>
        <w:t xml:space="preserve">　　　　　　　　　　　　</w:t>
      </w:r>
      <w:r w:rsidR="00942C32" w:rsidRPr="006661B5">
        <w:rPr>
          <w:rFonts w:ascii="ＭＳ Ｐ明朝" w:eastAsia="ＭＳ Ｐ明朝" w:hAnsi="ＭＳ Ｐ明朝" w:hint="eastAsia"/>
          <w:sz w:val="24"/>
        </w:rPr>
        <w:t xml:space="preserve">　　　　</w:t>
      </w:r>
      <w:r w:rsidR="00297E54" w:rsidRPr="006661B5">
        <w:rPr>
          <w:rFonts w:ascii="ＭＳ Ｐ明朝" w:eastAsia="ＭＳ Ｐ明朝" w:hAnsi="ＭＳ Ｐ明朝" w:hint="eastAsia"/>
          <w:sz w:val="24"/>
        </w:rPr>
        <w:t xml:space="preserve">　　　</w:t>
      </w:r>
      <w:r w:rsidR="00942C32" w:rsidRPr="006661B5">
        <w:rPr>
          <w:rFonts w:ascii="ＭＳ Ｐ明朝" w:eastAsia="ＭＳ Ｐ明朝" w:hAnsi="ＭＳ Ｐ明朝" w:hint="eastAsia"/>
          <w:sz w:val="24"/>
        </w:rPr>
        <w:t xml:space="preserve">　　　　　　　　　　　　　　　　</w:t>
      </w:r>
      <w:r w:rsidR="000B0C08">
        <w:rPr>
          <w:rFonts w:ascii="ＭＳ Ｐ明朝" w:eastAsia="ＭＳ Ｐ明朝" w:hAnsi="ＭＳ Ｐ明朝" w:hint="eastAsia"/>
          <w:sz w:val="24"/>
        </w:rPr>
        <w:t xml:space="preserve"> </w:t>
      </w:r>
      <w:r w:rsidR="00942C32" w:rsidRPr="006661B5">
        <w:rPr>
          <w:rFonts w:ascii="ＭＳ Ｐ明朝" w:eastAsia="ＭＳ Ｐ明朝" w:hAnsi="ＭＳ Ｐ明朝" w:hint="eastAsia"/>
          <w:sz w:val="24"/>
        </w:rPr>
        <w:t xml:space="preserve">　　　　</w:t>
      </w:r>
      <w:r w:rsidR="00942C32"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942C32">
        <w:trPr>
          <w:trHeight w:val="430"/>
        </w:trPr>
        <w:tc>
          <w:tcPr>
            <w:tcW w:w="1133" w:type="dxa"/>
            <w:vMerge w:val="restart"/>
            <w:tcBorders>
              <w:top w:val="single" w:sz="4" w:space="0" w:color="FFFFFF" w:themeColor="background1"/>
              <w:left w:val="single" w:sz="4" w:space="0" w:color="FFFFFF" w:themeColor="background1"/>
            </w:tcBorders>
          </w:tcPr>
          <w:p w:rsidR="00723228" w:rsidRPr="006661B5" w:rsidRDefault="00723228" w:rsidP="00942C32">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37"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36"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723228" w:rsidRPr="006661B5" w:rsidRDefault="00723228" w:rsidP="007A7244">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723228" w:rsidRPr="006661B5" w:rsidRDefault="00723228" w:rsidP="00942C32">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single" w:sz="4" w:space="0" w:color="FFFFFF" w:themeColor="background1"/>
            </w:tcBorders>
            <w:vAlign w:val="center"/>
          </w:tcPr>
          <w:p w:rsidR="00723228" w:rsidRPr="006661B5" w:rsidRDefault="00723228" w:rsidP="00942C32">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single" w:sz="4" w:space="0" w:color="FFFFFF" w:themeColor="background1"/>
              <w:right w:val="nil"/>
            </w:tcBorders>
            <w:vAlign w:val="center"/>
          </w:tcPr>
          <w:p w:rsidR="00723228" w:rsidRPr="006661B5" w:rsidRDefault="00723228" w:rsidP="00942C32">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942C32">
        <w:trPr>
          <w:trHeight w:val="258"/>
        </w:trPr>
        <w:tc>
          <w:tcPr>
            <w:tcW w:w="1133" w:type="dxa"/>
            <w:vMerge/>
            <w:tcBorders>
              <w:left w:val="single" w:sz="4" w:space="0" w:color="FFFFFF" w:themeColor="background1"/>
            </w:tcBorders>
          </w:tcPr>
          <w:p w:rsidR="00723228" w:rsidRPr="006661B5" w:rsidRDefault="00723228" w:rsidP="00942C32">
            <w:pPr>
              <w:jc w:val="center"/>
              <w:rPr>
                <w:rFonts w:ascii="ＭＳ Ｐ明朝" w:eastAsia="ＭＳ Ｐ明朝" w:hAnsi="ＭＳ Ｐ明朝" w:cs="Meiryo UI"/>
                <w:bCs/>
                <w:kern w:val="24"/>
                <w:sz w:val="22"/>
                <w:szCs w:val="48"/>
              </w:rPr>
            </w:pPr>
          </w:p>
        </w:tc>
        <w:tc>
          <w:tcPr>
            <w:tcW w:w="836" w:type="dxa"/>
            <w:vMerge/>
          </w:tcPr>
          <w:p w:rsidR="00723228" w:rsidRPr="006661B5" w:rsidRDefault="00723228" w:rsidP="00942C32">
            <w:pPr>
              <w:jc w:val="center"/>
              <w:rPr>
                <w:rFonts w:ascii="ＭＳ Ｐ明朝" w:eastAsia="ＭＳ Ｐ明朝" w:hAnsi="ＭＳ Ｐ明朝" w:cs="Meiryo UI"/>
                <w:bCs/>
                <w:kern w:val="0"/>
                <w:sz w:val="24"/>
                <w:szCs w:val="48"/>
              </w:rPr>
            </w:pPr>
          </w:p>
        </w:tc>
        <w:tc>
          <w:tcPr>
            <w:tcW w:w="837" w:type="dxa"/>
            <w:vMerge/>
          </w:tcPr>
          <w:p w:rsidR="00723228" w:rsidRPr="006661B5" w:rsidRDefault="00723228" w:rsidP="00942C32">
            <w:pPr>
              <w:jc w:val="center"/>
              <w:rPr>
                <w:rFonts w:ascii="ＭＳ Ｐ明朝" w:eastAsia="ＭＳ Ｐ明朝" w:hAnsi="ＭＳ Ｐ明朝" w:cs="Meiryo UI"/>
                <w:bCs/>
                <w:kern w:val="0"/>
                <w:sz w:val="24"/>
                <w:szCs w:val="48"/>
              </w:rPr>
            </w:pPr>
          </w:p>
        </w:tc>
        <w:tc>
          <w:tcPr>
            <w:tcW w:w="836" w:type="dxa"/>
            <w:vMerge/>
          </w:tcPr>
          <w:p w:rsidR="00723228" w:rsidRPr="006661B5" w:rsidRDefault="00723228" w:rsidP="00942C32">
            <w:pPr>
              <w:rPr>
                <w:rFonts w:ascii="ＭＳ Ｐ明朝" w:eastAsia="ＭＳ Ｐ明朝" w:hAnsi="ＭＳ Ｐ明朝" w:cs="Meiryo UI"/>
                <w:bCs/>
                <w:kern w:val="0"/>
                <w:sz w:val="24"/>
                <w:szCs w:val="48"/>
              </w:rPr>
            </w:pPr>
          </w:p>
        </w:tc>
        <w:tc>
          <w:tcPr>
            <w:tcW w:w="837" w:type="dxa"/>
            <w:vMerge/>
          </w:tcPr>
          <w:p w:rsidR="00723228" w:rsidRPr="006661B5" w:rsidRDefault="00723228" w:rsidP="00942C32">
            <w:pPr>
              <w:rPr>
                <w:rFonts w:ascii="ＭＳ Ｐ明朝" w:eastAsia="ＭＳ Ｐ明朝" w:hAnsi="ＭＳ Ｐ明朝" w:cs="Meiryo UI"/>
                <w:bCs/>
                <w:kern w:val="0"/>
                <w:sz w:val="24"/>
                <w:szCs w:val="48"/>
              </w:rPr>
            </w:pPr>
          </w:p>
        </w:tc>
        <w:tc>
          <w:tcPr>
            <w:tcW w:w="836" w:type="dxa"/>
            <w:vMerge/>
          </w:tcPr>
          <w:p w:rsidR="00723228" w:rsidRPr="006661B5" w:rsidRDefault="00723228" w:rsidP="00942C32">
            <w:pPr>
              <w:rPr>
                <w:rFonts w:ascii="ＭＳ Ｐ明朝" w:eastAsia="ＭＳ Ｐ明朝" w:hAnsi="ＭＳ Ｐ明朝" w:cs="Meiryo UI"/>
                <w:bCs/>
                <w:kern w:val="0"/>
                <w:sz w:val="24"/>
                <w:szCs w:val="48"/>
              </w:rPr>
            </w:pPr>
          </w:p>
        </w:tc>
        <w:tc>
          <w:tcPr>
            <w:tcW w:w="837" w:type="dxa"/>
            <w:vMerge/>
          </w:tcPr>
          <w:p w:rsidR="00723228" w:rsidRPr="006661B5" w:rsidRDefault="00723228" w:rsidP="00942C32">
            <w:pPr>
              <w:rPr>
                <w:rFonts w:ascii="ＭＳ Ｐ明朝" w:eastAsia="ＭＳ Ｐ明朝" w:hAnsi="ＭＳ Ｐ明朝" w:cs="Meiryo UI"/>
                <w:bCs/>
                <w:kern w:val="0"/>
                <w:sz w:val="24"/>
                <w:szCs w:val="48"/>
              </w:rPr>
            </w:pPr>
          </w:p>
        </w:tc>
        <w:tc>
          <w:tcPr>
            <w:tcW w:w="836" w:type="dxa"/>
            <w:vMerge/>
          </w:tcPr>
          <w:p w:rsidR="00723228" w:rsidRPr="006661B5" w:rsidRDefault="00723228" w:rsidP="00942C32">
            <w:pPr>
              <w:rPr>
                <w:rFonts w:ascii="ＭＳ Ｐ明朝" w:eastAsia="ＭＳ Ｐ明朝" w:hAnsi="ＭＳ Ｐ明朝" w:cs="Meiryo UI"/>
                <w:bCs/>
                <w:kern w:val="0"/>
                <w:sz w:val="24"/>
                <w:szCs w:val="48"/>
              </w:rPr>
            </w:pPr>
          </w:p>
        </w:tc>
        <w:tc>
          <w:tcPr>
            <w:tcW w:w="837" w:type="dxa"/>
            <w:vAlign w:val="center"/>
          </w:tcPr>
          <w:p w:rsidR="00723228" w:rsidRPr="006661B5" w:rsidRDefault="00723228" w:rsidP="00942C32">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723228" w:rsidRPr="006661B5" w:rsidRDefault="00723228" w:rsidP="00942C32">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723228" w:rsidRPr="006661B5" w:rsidRDefault="00723228" w:rsidP="00942C32">
            <w:pPr>
              <w:rPr>
                <w:rFonts w:ascii="ＭＳ Ｐ明朝" w:eastAsia="ＭＳ Ｐ明朝" w:hAnsi="ＭＳ Ｐ明朝" w:cs="Meiryo UI"/>
                <w:bCs/>
                <w:kern w:val="0"/>
                <w:sz w:val="22"/>
                <w:szCs w:val="48"/>
              </w:rPr>
            </w:pPr>
          </w:p>
        </w:tc>
      </w:tr>
      <w:tr w:rsidR="006661B5" w:rsidRPr="006661B5" w:rsidTr="00942C32">
        <w:trPr>
          <w:trHeight w:val="670"/>
        </w:trPr>
        <w:tc>
          <w:tcPr>
            <w:tcW w:w="1133" w:type="dxa"/>
            <w:tcBorders>
              <w:left w:val="single" w:sz="4" w:space="0" w:color="FFFFFF" w:themeColor="background1"/>
              <w:bottom w:val="single" w:sz="4" w:space="0" w:color="FFFFFF" w:themeColor="background1"/>
            </w:tcBorders>
          </w:tcPr>
          <w:p w:rsidR="00723228" w:rsidRPr="006661B5" w:rsidRDefault="00723228" w:rsidP="00860109">
            <w:pPr>
              <w:ind w:leftChars="-51" w:left="-107"/>
              <w:jc w:val="left"/>
              <w:rPr>
                <w:rFonts w:ascii="ＭＳ Ｐ明朝" w:eastAsia="ＭＳ Ｐ明朝" w:hAnsi="ＭＳ Ｐ明朝" w:cs="Meiryo UI"/>
                <w:bCs/>
                <w:kern w:val="24"/>
                <w:sz w:val="22"/>
                <w:szCs w:val="48"/>
              </w:rPr>
            </w:pPr>
            <w:r w:rsidRPr="00A3695A">
              <w:rPr>
                <w:rFonts w:ascii="ＭＳ Ｐ明朝" w:eastAsia="ＭＳ Ｐ明朝" w:hAnsi="ＭＳ Ｐ明朝" w:cs="Meiryo UI" w:hint="eastAsia"/>
                <w:bCs/>
                <w:spacing w:val="15"/>
                <w:w w:val="83"/>
                <w:kern w:val="0"/>
                <w:sz w:val="22"/>
                <w:szCs w:val="48"/>
                <w:fitText w:val="1100" w:id="574912256"/>
              </w:rPr>
              <w:t>一般施策経費</w:t>
            </w:r>
          </w:p>
          <w:p w:rsidR="00723228" w:rsidRPr="006661B5" w:rsidRDefault="00723228" w:rsidP="000B0C08">
            <w:pPr>
              <w:ind w:leftChars="-51" w:left="-107"/>
              <w:jc w:val="right"/>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うち貸付金</w:t>
            </w:r>
          </w:p>
          <w:p w:rsidR="00723228" w:rsidRPr="006661B5" w:rsidRDefault="00723228" w:rsidP="00942C32">
            <w:pPr>
              <w:ind w:leftChars="-51" w:left="-107" w:rightChars="-51" w:right="-107"/>
              <w:jc w:val="left"/>
              <w:rPr>
                <w:rFonts w:ascii="ＭＳ Ｐ明朝" w:eastAsia="ＭＳ Ｐ明朝" w:hAnsi="ＭＳ Ｐ明朝" w:cs="Meiryo UI"/>
                <w:bCs/>
                <w:kern w:val="24"/>
                <w:sz w:val="22"/>
                <w:szCs w:val="48"/>
              </w:rPr>
            </w:pPr>
            <w:r w:rsidRPr="00A3695A">
              <w:rPr>
                <w:rFonts w:ascii="ＭＳ Ｐ明朝" w:eastAsia="ＭＳ Ｐ明朝" w:hAnsi="ＭＳ Ｐ明朝" w:cs="Meiryo UI" w:hint="eastAsia"/>
                <w:bCs/>
                <w:spacing w:val="15"/>
                <w:w w:val="90"/>
                <w:kern w:val="0"/>
                <w:sz w:val="22"/>
                <w:szCs w:val="48"/>
                <w:fitText w:val="1100" w:id="574912512"/>
              </w:rPr>
              <w:t>うち補助金</w:t>
            </w:r>
            <w:r w:rsidRPr="00A3695A">
              <w:rPr>
                <w:rFonts w:ascii="ＭＳ Ｐ明朝" w:eastAsia="ＭＳ Ｐ明朝" w:hAnsi="ＭＳ Ｐ明朝" w:cs="Meiryo UI" w:hint="eastAsia"/>
                <w:bCs/>
                <w:spacing w:val="-7"/>
                <w:w w:val="90"/>
                <w:kern w:val="0"/>
                <w:sz w:val="22"/>
                <w:szCs w:val="48"/>
                <w:fitText w:val="1100" w:id="574912512"/>
              </w:rPr>
              <w:t>等</w:t>
            </w:r>
          </w:p>
        </w:tc>
        <w:tc>
          <w:tcPr>
            <w:tcW w:w="836"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10,551</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5,051</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4,184</w:t>
            </w:r>
          </w:p>
        </w:tc>
        <w:tc>
          <w:tcPr>
            <w:tcW w:w="837"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10,915</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4,824</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4,053</w:t>
            </w:r>
          </w:p>
        </w:tc>
        <w:tc>
          <w:tcPr>
            <w:tcW w:w="836"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10,962</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6,284</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4,598</w:t>
            </w:r>
          </w:p>
        </w:tc>
        <w:tc>
          <w:tcPr>
            <w:tcW w:w="837"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14,485</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6,745</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5,222</w:t>
            </w:r>
          </w:p>
        </w:tc>
        <w:tc>
          <w:tcPr>
            <w:tcW w:w="836"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12,753</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5,560</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5,582</w:t>
            </w:r>
          </w:p>
        </w:tc>
        <w:tc>
          <w:tcPr>
            <w:tcW w:w="837" w:type="dxa"/>
            <w:tcBorders>
              <w:bottom w:val="single" w:sz="4" w:space="0" w:color="FFFFFF" w:themeColor="background1"/>
            </w:tcBorders>
          </w:tcPr>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12,075</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4,835</w:t>
            </w:r>
          </w:p>
          <w:p w:rsidR="00723228" w:rsidRPr="006661B5" w:rsidRDefault="00723228" w:rsidP="007A7244">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5,459</w:t>
            </w:r>
          </w:p>
        </w:tc>
        <w:tc>
          <w:tcPr>
            <w:tcW w:w="836" w:type="dxa"/>
            <w:tcBorders>
              <w:bottom w:val="single" w:sz="4" w:space="0" w:color="FFFFFF" w:themeColor="background1"/>
            </w:tcBorders>
          </w:tcPr>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11,933</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4,163</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5,562</w:t>
            </w:r>
          </w:p>
        </w:tc>
        <w:tc>
          <w:tcPr>
            <w:tcW w:w="837" w:type="dxa"/>
            <w:tcBorders>
              <w:bottom w:val="single" w:sz="4" w:space="0" w:color="FFFFFF" w:themeColor="background1"/>
            </w:tcBorders>
          </w:tcPr>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12,016</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4,670</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5,727</w:t>
            </w:r>
          </w:p>
        </w:tc>
        <w:tc>
          <w:tcPr>
            <w:tcW w:w="836" w:type="dxa"/>
            <w:tcBorders>
              <w:bottom w:val="single" w:sz="4" w:space="0" w:color="FFFFFF" w:themeColor="background1"/>
            </w:tcBorders>
          </w:tcPr>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11,282</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3,569</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5,697</w:t>
            </w:r>
          </w:p>
        </w:tc>
        <w:tc>
          <w:tcPr>
            <w:tcW w:w="837" w:type="dxa"/>
            <w:tcBorders>
              <w:bottom w:val="single" w:sz="4" w:space="0" w:color="FFFFFF" w:themeColor="background1"/>
              <w:right w:val="nil"/>
            </w:tcBorders>
          </w:tcPr>
          <w:p w:rsidR="00723228" w:rsidRPr="006661B5" w:rsidRDefault="00E90B02"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11,729</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4,199</w:t>
            </w:r>
          </w:p>
          <w:p w:rsidR="00723228" w:rsidRPr="006661B5" w:rsidRDefault="00723228" w:rsidP="00942C3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6,002</w:t>
            </w:r>
          </w:p>
        </w:tc>
      </w:tr>
    </w:tbl>
    <w:p w:rsidR="007A7244" w:rsidRDefault="001C1019" w:rsidP="007A7244">
      <w:pPr>
        <w:jc w:val="left"/>
        <w:rPr>
          <w:rFonts w:ascii="ＭＳ Ｐ明朝" w:eastAsia="ＭＳ Ｐ明朝" w:hAnsi="ＭＳ Ｐ明朝"/>
          <w:sz w:val="18"/>
          <w:szCs w:val="20"/>
        </w:rPr>
      </w:pPr>
      <w:r>
        <w:rPr>
          <w:rFonts w:ascii="ＭＳ Ｐ明朝" w:eastAsia="ＭＳ Ｐ明朝" w:hAnsi="ＭＳ Ｐ明朝" w:hint="eastAsia"/>
          <w:sz w:val="18"/>
          <w:szCs w:val="20"/>
        </w:rPr>
        <w:t>＊社会保障関係経費の状況</w:t>
      </w:r>
      <w:r w:rsidR="007A7244" w:rsidRPr="006661B5">
        <w:rPr>
          <w:rFonts w:ascii="ＭＳ Ｐ明朝" w:eastAsia="ＭＳ Ｐ明朝" w:hAnsi="ＭＳ Ｐ明朝" w:hint="eastAsia"/>
          <w:sz w:val="18"/>
          <w:szCs w:val="20"/>
        </w:rPr>
        <w:t>については、</w:t>
      </w:r>
      <w:r w:rsidR="00D16A54">
        <w:rPr>
          <w:rFonts w:ascii="ＭＳ Ｐ明朝" w:eastAsia="ＭＳ Ｐ明朝" w:hAnsi="ＭＳ Ｐ明朝" w:hint="eastAsia"/>
          <w:sz w:val="18"/>
          <w:szCs w:val="20"/>
        </w:rPr>
        <w:t>５</w:t>
      </w:r>
      <w:r w:rsidR="007A7244" w:rsidRPr="006661B5">
        <w:rPr>
          <w:rFonts w:ascii="ＭＳ Ｐ明朝" w:eastAsia="ＭＳ Ｐ明朝" w:hAnsi="ＭＳ Ｐ明朝" w:hint="eastAsia"/>
          <w:sz w:val="18"/>
          <w:szCs w:val="20"/>
        </w:rPr>
        <w:t>ページ参照。</w:t>
      </w:r>
    </w:p>
    <w:p w:rsidR="0033344A" w:rsidRPr="006661B5" w:rsidRDefault="0033344A" w:rsidP="007A7244">
      <w:pPr>
        <w:jc w:val="left"/>
        <w:rPr>
          <w:rFonts w:ascii="ＭＳ Ｐ明朝" w:eastAsia="ＭＳ Ｐ明朝" w:hAnsi="ＭＳ Ｐ明朝"/>
          <w:sz w:val="18"/>
          <w:szCs w:val="20"/>
        </w:rPr>
      </w:pPr>
    </w:p>
    <w:tbl>
      <w:tblPr>
        <w:tblStyle w:val="aa"/>
        <w:tblW w:w="9072" w:type="dxa"/>
        <w:tblInd w:w="392" w:type="dxa"/>
        <w:tblLayout w:type="fixed"/>
        <w:tblLook w:val="04A0" w:firstRow="1" w:lastRow="0" w:firstColumn="1" w:lastColumn="0" w:noHBand="0" w:noVBand="1"/>
      </w:tblPr>
      <w:tblGrid>
        <w:gridCol w:w="3260"/>
        <w:gridCol w:w="851"/>
        <w:gridCol w:w="708"/>
        <w:gridCol w:w="2835"/>
        <w:gridCol w:w="851"/>
        <w:gridCol w:w="567"/>
      </w:tblGrid>
      <w:tr w:rsidR="006661B5" w:rsidRPr="006661B5" w:rsidTr="00434A8B">
        <w:trPr>
          <w:gridAfter w:val="3"/>
          <w:wAfter w:w="4253" w:type="dxa"/>
          <w:trHeight w:val="268"/>
        </w:trPr>
        <w:tc>
          <w:tcPr>
            <w:tcW w:w="4819" w:type="dxa"/>
            <w:gridSpan w:val="3"/>
            <w:tcBorders>
              <w:top w:val="nil"/>
              <w:left w:val="nil"/>
              <w:bottom w:val="nil"/>
              <w:right w:val="nil"/>
            </w:tcBorders>
          </w:tcPr>
          <w:p w:rsidR="00A422D5" w:rsidRPr="006661B5" w:rsidRDefault="00A422D5" w:rsidP="007A7244">
            <w:pPr>
              <w:rPr>
                <w:rFonts w:ascii="ＭＳ Ｐ明朝" w:eastAsia="ＭＳ Ｐ明朝" w:hAnsi="ＭＳ Ｐ明朝"/>
                <w:sz w:val="22"/>
              </w:rPr>
            </w:pPr>
          </w:p>
          <w:p w:rsidR="00432CE3" w:rsidRPr="006661B5" w:rsidRDefault="00432CE3" w:rsidP="007A7244">
            <w:pPr>
              <w:rPr>
                <w:rFonts w:ascii="ＭＳ Ｐ明朝" w:eastAsia="ＭＳ Ｐ明朝" w:hAnsi="ＭＳ Ｐ明朝"/>
                <w:sz w:val="22"/>
              </w:rPr>
            </w:pPr>
            <w:r w:rsidRPr="006661B5">
              <w:rPr>
                <w:rFonts w:ascii="ＭＳ Ｐ明朝" w:eastAsia="ＭＳ Ｐ明朝" w:hAnsi="ＭＳ Ｐ明朝" w:hint="eastAsia"/>
                <w:sz w:val="22"/>
              </w:rPr>
              <w:t>≪主なもの≫　　　　　　　　　　　　　　２</w:t>
            </w:r>
            <w:r w:rsidR="007A7244" w:rsidRPr="006661B5">
              <w:rPr>
                <w:rFonts w:ascii="ＭＳ Ｐ明朝" w:eastAsia="ＭＳ Ｐ明朝" w:hAnsi="ＭＳ Ｐ明朝" w:hint="eastAsia"/>
                <w:sz w:val="22"/>
              </w:rPr>
              <w:t>７</w:t>
            </w:r>
            <w:r w:rsidRPr="006661B5">
              <w:rPr>
                <w:rFonts w:ascii="ＭＳ Ｐ明朝" w:eastAsia="ＭＳ Ｐ明朝" w:hAnsi="ＭＳ Ｐ明朝" w:hint="eastAsia"/>
                <w:sz w:val="22"/>
              </w:rPr>
              <w:t>当初</w:t>
            </w:r>
          </w:p>
        </w:tc>
      </w:tr>
      <w:tr w:rsidR="006661B5" w:rsidRPr="006661B5" w:rsidTr="00434A8B">
        <w:trPr>
          <w:trHeight w:val="1344"/>
        </w:trPr>
        <w:tc>
          <w:tcPr>
            <w:tcW w:w="3260" w:type="dxa"/>
            <w:vMerge w:val="restart"/>
            <w:tcBorders>
              <w:top w:val="nil"/>
              <w:left w:val="nil"/>
              <w:right w:val="nil"/>
            </w:tcBorders>
          </w:tcPr>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・中小企業向け制度融資</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・国保・後期高齢者医療関係費</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・私学関係助成</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・介護給付費負担金</w:t>
            </w:r>
          </w:p>
          <w:p w:rsidR="00434A8B" w:rsidRPr="006661B5" w:rsidRDefault="00434A8B"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Pr="00A3695A">
              <w:rPr>
                <w:rFonts w:ascii="ＭＳ Ｐ明朝" w:eastAsia="ＭＳ Ｐ明朝" w:hAnsi="ＭＳ Ｐ明朝" w:hint="eastAsia"/>
                <w:spacing w:val="15"/>
                <w:w w:val="83"/>
                <w:kern w:val="0"/>
                <w:sz w:val="20"/>
                <w:szCs w:val="20"/>
                <w:fitText w:val="2480" w:id="576029186"/>
              </w:rPr>
              <w:t>障がい者自立支援給付費等負担</w:t>
            </w:r>
            <w:r w:rsidRPr="00A3695A">
              <w:rPr>
                <w:rFonts w:ascii="ＭＳ Ｐ明朝" w:eastAsia="ＭＳ Ｐ明朝" w:hAnsi="ＭＳ Ｐ明朝" w:hint="eastAsia"/>
                <w:spacing w:val="-82"/>
                <w:w w:val="83"/>
                <w:kern w:val="0"/>
                <w:sz w:val="20"/>
                <w:szCs w:val="20"/>
                <w:fitText w:val="2480" w:id="576029186"/>
              </w:rPr>
              <w:t>金</w:t>
            </w:r>
          </w:p>
          <w:p w:rsidR="00434A8B" w:rsidRPr="006661B5" w:rsidRDefault="00434A8B" w:rsidP="00510D21">
            <w:pPr>
              <w:rPr>
                <w:rFonts w:ascii="ＭＳ Ｐ明朝" w:eastAsia="ＭＳ Ｐ明朝" w:hAnsi="ＭＳ Ｐ明朝"/>
                <w:sz w:val="20"/>
                <w:szCs w:val="20"/>
              </w:rPr>
            </w:pPr>
          </w:p>
        </w:tc>
        <w:tc>
          <w:tcPr>
            <w:tcW w:w="851" w:type="dxa"/>
            <w:vMerge w:val="restart"/>
            <w:tcBorders>
              <w:top w:val="nil"/>
              <w:left w:val="nil"/>
              <w:right w:val="nil"/>
            </w:tcBorders>
          </w:tcPr>
          <w:p w:rsidR="00434A8B" w:rsidRPr="006661B5" w:rsidRDefault="00434A8B" w:rsidP="00434A8B">
            <w:pPr>
              <w:ind w:leftChars="-51" w:left="1" w:rightChars="-51" w:right="-107" w:hangingChars="54" w:hanging="108"/>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３，８５９</w:t>
            </w:r>
          </w:p>
          <w:p w:rsidR="00434A8B" w:rsidRPr="006661B5" w:rsidRDefault="00434A8B" w:rsidP="00434A8B">
            <w:pPr>
              <w:ind w:leftChars="-51" w:left="-107" w:rightChars="-51" w:right="-10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１，９１９</w:t>
            </w:r>
          </w:p>
          <w:p w:rsidR="00434A8B" w:rsidRPr="006661B5" w:rsidRDefault="00434A8B" w:rsidP="00434A8B">
            <w:pPr>
              <w:ind w:rightChars="-51" w:right="-10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 xml:space="preserve">　</w:t>
            </w:r>
            <w:r w:rsidR="00DA35AA" w:rsidRPr="006661B5">
              <w:rPr>
                <w:rFonts w:ascii="ＭＳ Ｐ明朝" w:eastAsia="ＭＳ Ｐ明朝" w:hAnsi="ＭＳ Ｐ明朝" w:hint="eastAsia"/>
                <w:sz w:val="20"/>
                <w:szCs w:val="20"/>
              </w:rPr>
              <w:t>９２３</w:t>
            </w:r>
          </w:p>
          <w:p w:rsidR="00434A8B" w:rsidRPr="006661B5" w:rsidRDefault="00434A8B" w:rsidP="00434A8B">
            <w:pPr>
              <w:ind w:rightChars="-51" w:right="-107" w:firstLineChars="50" w:firstLine="100"/>
              <w:rPr>
                <w:rFonts w:ascii="ＭＳ Ｐ明朝" w:eastAsia="ＭＳ Ｐ明朝" w:hAnsi="ＭＳ Ｐ明朝"/>
                <w:sz w:val="20"/>
                <w:szCs w:val="20"/>
              </w:rPr>
            </w:pPr>
            <w:r w:rsidRPr="007D6BA1">
              <w:rPr>
                <w:rFonts w:ascii="ＭＳ Ｐ明朝" w:eastAsia="ＭＳ Ｐ明朝" w:hAnsi="ＭＳ Ｐ明朝" w:hint="eastAsia"/>
                <w:color w:val="FFFFFF" w:themeColor="background1"/>
                <w:sz w:val="20"/>
                <w:szCs w:val="20"/>
              </w:rPr>
              <w:t>0,</w:t>
            </w:r>
            <w:r w:rsidRPr="006661B5">
              <w:rPr>
                <w:rFonts w:ascii="ＭＳ Ｐ明朝" w:eastAsia="ＭＳ Ｐ明朝" w:hAnsi="ＭＳ Ｐ明朝" w:hint="eastAsia"/>
                <w:sz w:val="20"/>
                <w:szCs w:val="20"/>
              </w:rPr>
              <w:t>９０９</w:t>
            </w:r>
          </w:p>
          <w:p w:rsidR="00434A8B" w:rsidRPr="006661B5" w:rsidRDefault="00434A8B" w:rsidP="00CA2864">
            <w:pPr>
              <w:ind w:rightChars="-51" w:right="-107" w:firstLineChars="50" w:firstLine="100"/>
              <w:rPr>
                <w:rFonts w:ascii="ＭＳ Ｐ明朝" w:eastAsia="ＭＳ Ｐ明朝" w:hAnsi="ＭＳ Ｐ明朝"/>
                <w:sz w:val="20"/>
                <w:szCs w:val="20"/>
              </w:rPr>
            </w:pPr>
            <w:r w:rsidRPr="007D6BA1">
              <w:rPr>
                <w:rFonts w:ascii="ＭＳ Ｐ明朝" w:eastAsia="ＭＳ Ｐ明朝" w:hAnsi="ＭＳ Ｐ明朝" w:hint="eastAsia"/>
                <w:color w:val="FFFFFF" w:themeColor="background1"/>
                <w:sz w:val="20"/>
                <w:szCs w:val="20"/>
              </w:rPr>
              <w:t>0,</w:t>
            </w:r>
            <w:r w:rsidRPr="006661B5">
              <w:rPr>
                <w:rFonts w:ascii="ＭＳ Ｐ明朝" w:eastAsia="ＭＳ Ｐ明朝" w:hAnsi="ＭＳ Ｐ明朝" w:hint="eastAsia"/>
                <w:sz w:val="20"/>
                <w:szCs w:val="20"/>
              </w:rPr>
              <w:t>３６６</w:t>
            </w:r>
          </w:p>
        </w:tc>
        <w:tc>
          <w:tcPr>
            <w:tcW w:w="708" w:type="dxa"/>
            <w:tcBorders>
              <w:top w:val="nil"/>
              <w:left w:val="nil"/>
              <w:bottom w:val="nil"/>
              <w:right w:val="dashed" w:sz="4" w:space="0" w:color="auto"/>
            </w:tcBorders>
          </w:tcPr>
          <w:p w:rsidR="00432CE3" w:rsidRPr="006661B5" w:rsidRDefault="00432CE3" w:rsidP="00E310E2">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E310E2">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E310E2">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9449CB">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4A8B" w:rsidRPr="006661B5" w:rsidRDefault="00434A8B" w:rsidP="009449CB">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tc>
        <w:tc>
          <w:tcPr>
            <w:tcW w:w="2835" w:type="dxa"/>
            <w:tcBorders>
              <w:top w:val="nil"/>
              <w:left w:val="dashed" w:sz="4" w:space="0" w:color="auto"/>
              <w:bottom w:val="nil"/>
              <w:right w:val="nil"/>
            </w:tcBorders>
          </w:tcPr>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・金融新戦略事業</w:t>
            </w:r>
            <w:r w:rsidR="00435AC3" w:rsidRPr="006661B5">
              <w:rPr>
                <w:rFonts w:ascii="ＭＳ Ｐ明朝" w:eastAsia="ＭＳ Ｐ明朝" w:hAnsi="ＭＳ Ｐ明朝" w:hint="eastAsia"/>
                <w:sz w:val="20"/>
                <w:szCs w:val="20"/>
              </w:rPr>
              <w:t>貸付金</w:t>
            </w:r>
          </w:p>
          <w:p w:rsidR="00434A8B" w:rsidRPr="006661B5" w:rsidRDefault="00434A8B"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・施設型給付費等負担金</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・児童手当給付費</w:t>
            </w:r>
          </w:p>
          <w:p w:rsidR="00434A8B"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・四医療費助成（府単独）</w:t>
            </w:r>
          </w:p>
          <w:p w:rsidR="00434A8B" w:rsidRPr="006661B5" w:rsidRDefault="00434A8B"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Pr="006661B5">
              <w:rPr>
                <w:rFonts w:ascii="ＭＳ Ｐ明朝" w:eastAsia="ＭＳ Ｐ明朝" w:hAnsi="ＭＳ Ｐ明朝" w:hint="eastAsia"/>
                <w:kern w:val="0"/>
                <w:sz w:val="20"/>
                <w:szCs w:val="20"/>
              </w:rPr>
              <w:t>府</w:t>
            </w:r>
            <w:r w:rsidR="004B1B69" w:rsidRPr="006661B5">
              <w:rPr>
                <w:rFonts w:ascii="ＭＳ Ｐ明朝" w:eastAsia="ＭＳ Ｐ明朝" w:hAnsi="ＭＳ Ｐ明朝" w:hint="eastAsia"/>
                <w:kern w:val="0"/>
                <w:sz w:val="20"/>
                <w:szCs w:val="20"/>
              </w:rPr>
              <w:t>立</w:t>
            </w:r>
            <w:r w:rsidRPr="006661B5">
              <w:rPr>
                <w:rFonts w:ascii="ＭＳ Ｐ明朝" w:eastAsia="ＭＳ Ｐ明朝" w:hAnsi="ＭＳ Ｐ明朝" w:hint="eastAsia"/>
                <w:kern w:val="0"/>
                <w:sz w:val="20"/>
                <w:szCs w:val="20"/>
              </w:rPr>
              <w:t>病院機構運営費負担金</w:t>
            </w:r>
          </w:p>
        </w:tc>
        <w:tc>
          <w:tcPr>
            <w:tcW w:w="851" w:type="dxa"/>
            <w:tcBorders>
              <w:top w:val="nil"/>
              <w:left w:val="nil"/>
              <w:bottom w:val="nil"/>
              <w:right w:val="nil"/>
            </w:tcBorders>
          </w:tcPr>
          <w:p w:rsidR="00432CE3" w:rsidRPr="006661B5" w:rsidRDefault="00434A8B" w:rsidP="003D2802">
            <w:pPr>
              <w:ind w:leftChars="-52" w:left="-101" w:rightChars="-51" w:right="-107" w:hangingChars="4" w:hanging="8"/>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２５０</w:t>
            </w:r>
          </w:p>
          <w:p w:rsidR="00432CE3" w:rsidRPr="006661B5" w:rsidRDefault="00434A8B" w:rsidP="003D2802">
            <w:pPr>
              <w:ind w:leftChars="-52" w:left="-101" w:rightChars="-51" w:right="-107" w:hangingChars="4" w:hanging="8"/>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２２５</w:t>
            </w:r>
          </w:p>
          <w:p w:rsidR="00432CE3" w:rsidRPr="006661B5" w:rsidRDefault="00434A8B" w:rsidP="003D2802">
            <w:pPr>
              <w:ind w:leftChars="-52" w:left="-101" w:rightChars="-51" w:right="-107" w:hangingChars="4" w:hanging="8"/>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２２４</w:t>
            </w:r>
          </w:p>
          <w:p w:rsidR="00432CE3" w:rsidRPr="006661B5" w:rsidRDefault="00434A8B" w:rsidP="00C510AD">
            <w:pPr>
              <w:ind w:leftChars="-52" w:left="-109" w:rightChars="-51" w:right="-10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２０３</w:t>
            </w:r>
          </w:p>
          <w:p w:rsidR="00434A8B" w:rsidRPr="006661B5" w:rsidRDefault="00434A8B" w:rsidP="00C510AD">
            <w:pPr>
              <w:ind w:leftChars="-52" w:left="-109" w:rightChars="-51" w:right="-10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１０３</w:t>
            </w:r>
          </w:p>
        </w:tc>
        <w:tc>
          <w:tcPr>
            <w:tcW w:w="567" w:type="dxa"/>
            <w:vMerge w:val="restart"/>
            <w:tcBorders>
              <w:top w:val="nil"/>
              <w:left w:val="nil"/>
              <w:right w:val="nil"/>
            </w:tcBorders>
          </w:tcPr>
          <w:p w:rsidR="00432CE3" w:rsidRPr="006661B5" w:rsidRDefault="00432CE3" w:rsidP="00BF7CBE">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BF7CBE">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BF7CBE">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BF7CBE">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4A8B" w:rsidRPr="006661B5" w:rsidRDefault="00434A8B" w:rsidP="00BF7CBE">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tc>
      </w:tr>
      <w:tr w:rsidR="006661B5" w:rsidRPr="006661B5" w:rsidTr="00434A8B">
        <w:trPr>
          <w:trHeight w:val="413"/>
        </w:trPr>
        <w:tc>
          <w:tcPr>
            <w:tcW w:w="3260" w:type="dxa"/>
            <w:vMerge/>
            <w:tcBorders>
              <w:left w:val="nil"/>
              <w:bottom w:val="dashed" w:sz="4" w:space="0" w:color="auto"/>
              <w:right w:val="nil"/>
            </w:tcBorders>
          </w:tcPr>
          <w:p w:rsidR="00432CE3" w:rsidRPr="006661B5" w:rsidRDefault="00432CE3" w:rsidP="00510D21">
            <w:pPr>
              <w:rPr>
                <w:rFonts w:ascii="ＭＳ Ｐ明朝" w:eastAsia="ＭＳ Ｐ明朝" w:hAnsi="ＭＳ Ｐ明朝"/>
                <w:sz w:val="20"/>
                <w:szCs w:val="20"/>
              </w:rPr>
            </w:pPr>
          </w:p>
        </w:tc>
        <w:tc>
          <w:tcPr>
            <w:tcW w:w="851" w:type="dxa"/>
            <w:vMerge/>
            <w:tcBorders>
              <w:left w:val="nil"/>
              <w:bottom w:val="dashed" w:sz="4" w:space="0" w:color="auto"/>
              <w:right w:val="nil"/>
            </w:tcBorders>
          </w:tcPr>
          <w:p w:rsidR="00432CE3" w:rsidRPr="006661B5" w:rsidRDefault="00432CE3" w:rsidP="00700C02">
            <w:pPr>
              <w:ind w:rightChars="-51" w:right="-107"/>
              <w:jc w:val="center"/>
              <w:rPr>
                <w:rFonts w:ascii="ＭＳ Ｐ明朝" w:eastAsia="ＭＳ Ｐ明朝" w:hAnsi="ＭＳ Ｐ明朝"/>
                <w:sz w:val="20"/>
                <w:szCs w:val="20"/>
              </w:rPr>
            </w:pPr>
          </w:p>
        </w:tc>
        <w:tc>
          <w:tcPr>
            <w:tcW w:w="4394" w:type="dxa"/>
            <w:gridSpan w:val="3"/>
            <w:tcBorders>
              <w:top w:val="nil"/>
              <w:left w:val="nil"/>
              <w:bottom w:val="dashed" w:sz="4" w:space="0" w:color="auto"/>
              <w:right w:val="nil"/>
            </w:tcBorders>
          </w:tcPr>
          <w:p w:rsidR="00432CE3" w:rsidRPr="006661B5" w:rsidRDefault="00432CE3" w:rsidP="00432CE3">
            <w:pPr>
              <w:ind w:leftChars="-52" w:left="-106" w:rightChars="-51" w:right="-107" w:hangingChars="4" w:hanging="3"/>
              <w:jc w:val="center"/>
              <w:rPr>
                <w:rFonts w:ascii="ＭＳ Ｐ明朝" w:eastAsia="ＭＳ Ｐ明朝" w:hAnsi="ＭＳ Ｐ明朝"/>
                <w:sz w:val="8"/>
                <w:szCs w:val="20"/>
              </w:rPr>
            </w:pPr>
          </w:p>
        </w:tc>
        <w:tc>
          <w:tcPr>
            <w:tcW w:w="567" w:type="dxa"/>
            <w:vMerge/>
            <w:tcBorders>
              <w:left w:val="nil"/>
              <w:bottom w:val="dashed" w:sz="4" w:space="0" w:color="auto"/>
              <w:right w:val="nil"/>
            </w:tcBorders>
          </w:tcPr>
          <w:p w:rsidR="00432CE3" w:rsidRPr="006661B5" w:rsidRDefault="00432CE3" w:rsidP="00BF7CBE">
            <w:pPr>
              <w:ind w:leftChars="-51" w:left="-107" w:rightChars="-51" w:right="-107"/>
              <w:jc w:val="left"/>
              <w:rPr>
                <w:rFonts w:ascii="ＭＳ Ｐ明朝" w:eastAsia="ＭＳ Ｐ明朝" w:hAnsi="ＭＳ Ｐ明朝"/>
                <w:sz w:val="8"/>
                <w:szCs w:val="20"/>
              </w:rPr>
            </w:pPr>
          </w:p>
        </w:tc>
      </w:tr>
      <w:tr w:rsidR="006661B5" w:rsidRPr="006661B5" w:rsidTr="00434A8B">
        <w:trPr>
          <w:trHeight w:val="245"/>
        </w:trPr>
        <w:tc>
          <w:tcPr>
            <w:tcW w:w="4819" w:type="dxa"/>
            <w:gridSpan w:val="3"/>
            <w:tcBorders>
              <w:top w:val="dashed" w:sz="4" w:space="0" w:color="auto"/>
              <w:left w:val="nil"/>
              <w:bottom w:val="nil"/>
              <w:right w:val="nil"/>
            </w:tcBorders>
          </w:tcPr>
          <w:p w:rsidR="00694D12" w:rsidRPr="006661B5" w:rsidRDefault="00694D12" w:rsidP="00510D21">
            <w:pPr>
              <w:rPr>
                <w:rFonts w:ascii="ＭＳ Ｐ明朝" w:eastAsia="ＭＳ Ｐ明朝" w:hAnsi="ＭＳ Ｐ明朝"/>
                <w:sz w:val="22"/>
              </w:rPr>
            </w:pPr>
          </w:p>
          <w:p w:rsidR="00EA0CEE" w:rsidRPr="006661B5" w:rsidRDefault="00EA0CEE" w:rsidP="00510D21">
            <w:pPr>
              <w:rPr>
                <w:rFonts w:ascii="ＭＳ Ｐ明朝" w:eastAsia="ＭＳ Ｐ明朝" w:hAnsi="ＭＳ Ｐ明朝"/>
                <w:sz w:val="16"/>
              </w:rPr>
            </w:pPr>
            <w:r w:rsidRPr="006661B5">
              <w:rPr>
                <w:rFonts w:ascii="ＭＳ Ｐ明朝" w:eastAsia="ＭＳ Ｐ明朝" w:hAnsi="ＭＳ Ｐ明朝" w:hint="eastAsia"/>
                <w:sz w:val="22"/>
              </w:rPr>
              <w:t>≪増減の大きいもの≫</w:t>
            </w:r>
            <w:r w:rsidR="007A7244" w:rsidRPr="006661B5">
              <w:rPr>
                <w:rFonts w:ascii="ＭＳ Ｐ明朝" w:eastAsia="ＭＳ Ｐ明朝" w:hAnsi="ＭＳ Ｐ明朝" w:hint="eastAsia"/>
                <w:sz w:val="22"/>
              </w:rPr>
              <w:t xml:space="preserve">　　２６当初→２７</w:t>
            </w:r>
            <w:r w:rsidRPr="006661B5">
              <w:rPr>
                <w:rFonts w:ascii="ＭＳ Ｐ明朝" w:eastAsia="ＭＳ Ｐ明朝" w:hAnsi="ＭＳ Ｐ明朝" w:hint="eastAsia"/>
                <w:sz w:val="22"/>
              </w:rPr>
              <w:t>当初</w:t>
            </w:r>
          </w:p>
        </w:tc>
        <w:tc>
          <w:tcPr>
            <w:tcW w:w="2835" w:type="dxa"/>
            <w:tcBorders>
              <w:top w:val="dashed" w:sz="4" w:space="0" w:color="auto"/>
              <w:left w:val="nil"/>
              <w:bottom w:val="nil"/>
              <w:right w:val="nil"/>
            </w:tcBorders>
          </w:tcPr>
          <w:p w:rsidR="00EA0CEE" w:rsidRPr="006661B5" w:rsidRDefault="00EA0CEE" w:rsidP="00510D21">
            <w:pPr>
              <w:rPr>
                <w:rFonts w:ascii="ＭＳ Ｐ明朝" w:eastAsia="ＭＳ Ｐ明朝" w:hAnsi="ＭＳ Ｐ明朝"/>
                <w:sz w:val="16"/>
              </w:rPr>
            </w:pPr>
          </w:p>
        </w:tc>
        <w:tc>
          <w:tcPr>
            <w:tcW w:w="1418" w:type="dxa"/>
            <w:gridSpan w:val="2"/>
            <w:vMerge w:val="restart"/>
            <w:tcBorders>
              <w:top w:val="dashed" w:sz="4" w:space="0" w:color="auto"/>
              <w:left w:val="nil"/>
              <w:right w:val="nil"/>
            </w:tcBorders>
          </w:tcPr>
          <w:p w:rsidR="00EA0CEE" w:rsidRPr="006661B5" w:rsidRDefault="00EA0CEE" w:rsidP="00510D21">
            <w:pPr>
              <w:rPr>
                <w:rFonts w:ascii="ＭＳ Ｐ明朝" w:eastAsia="ＭＳ Ｐ明朝" w:hAnsi="ＭＳ Ｐ明朝"/>
                <w:sz w:val="16"/>
              </w:rPr>
            </w:pPr>
          </w:p>
        </w:tc>
      </w:tr>
      <w:tr w:rsidR="006661B5" w:rsidRPr="006661B5" w:rsidTr="00434A8B">
        <w:trPr>
          <w:trHeight w:val="300"/>
        </w:trPr>
        <w:tc>
          <w:tcPr>
            <w:tcW w:w="4819" w:type="dxa"/>
            <w:gridSpan w:val="3"/>
            <w:tcBorders>
              <w:top w:val="nil"/>
              <w:left w:val="nil"/>
              <w:bottom w:val="nil"/>
              <w:right w:val="dashed" w:sz="4" w:space="0" w:color="auto"/>
            </w:tcBorders>
          </w:tcPr>
          <w:p w:rsidR="00432CE3" w:rsidRPr="006661B5" w:rsidRDefault="007D6BA1" w:rsidP="007D6BA1">
            <w:pPr>
              <w:rPr>
                <w:rFonts w:ascii="ＭＳ Ｐ明朝" w:eastAsia="ＭＳ Ｐ明朝" w:hAnsi="ＭＳ Ｐ明朝"/>
                <w:sz w:val="20"/>
                <w:szCs w:val="20"/>
              </w:rPr>
            </w:pPr>
            <w:r>
              <w:rPr>
                <w:rFonts w:ascii="ＭＳ Ｐ明朝" w:eastAsia="ＭＳ Ｐ明朝" w:hAnsi="ＭＳ Ｐ明朝" w:hint="eastAsia"/>
                <w:sz w:val="20"/>
                <w:szCs w:val="20"/>
              </w:rPr>
              <w:t>（</w:t>
            </w:r>
            <w:r w:rsidR="00432CE3" w:rsidRPr="006661B5">
              <w:rPr>
                <w:rFonts w:ascii="ＭＳ Ｐ明朝" w:eastAsia="ＭＳ Ｐ明朝" w:hAnsi="ＭＳ Ｐ明朝" w:hint="eastAsia"/>
                <w:sz w:val="20"/>
                <w:szCs w:val="20"/>
              </w:rPr>
              <w:t>補助金等）</w:t>
            </w:r>
          </w:p>
        </w:tc>
        <w:tc>
          <w:tcPr>
            <w:tcW w:w="2835" w:type="dxa"/>
            <w:vMerge w:val="restart"/>
            <w:tcBorders>
              <w:top w:val="nil"/>
              <w:left w:val="dashed" w:sz="4" w:space="0" w:color="auto"/>
              <w:right w:val="nil"/>
            </w:tcBorders>
          </w:tcPr>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（貸付金）</w:t>
            </w:r>
          </w:p>
          <w:p w:rsidR="00C910E2" w:rsidRPr="006661B5" w:rsidRDefault="00C910E2" w:rsidP="00C910E2">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Pr="00A3695A">
              <w:rPr>
                <w:rFonts w:ascii="ＭＳ Ｐ明朝" w:eastAsia="ＭＳ Ｐ明朝" w:hAnsi="ＭＳ Ｐ明朝" w:hint="eastAsia"/>
                <w:spacing w:val="15"/>
                <w:w w:val="83"/>
                <w:kern w:val="0"/>
                <w:sz w:val="20"/>
                <w:szCs w:val="20"/>
                <w:fitText w:val="2444" w:id="841757444"/>
              </w:rPr>
              <w:t>成人病センター整備事業費貸付</w:t>
            </w:r>
            <w:r w:rsidRPr="00A3695A">
              <w:rPr>
                <w:rFonts w:ascii="ＭＳ Ｐ明朝" w:eastAsia="ＭＳ Ｐ明朝" w:hAnsi="ＭＳ Ｐ明朝" w:hint="eastAsia"/>
                <w:spacing w:val="-60"/>
                <w:w w:val="83"/>
                <w:kern w:val="0"/>
                <w:sz w:val="20"/>
                <w:szCs w:val="20"/>
                <w:fitText w:val="2444" w:id="841757444"/>
              </w:rPr>
              <w:t>金</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・中小企業向け制度融資</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（積立金）</w:t>
            </w:r>
          </w:p>
          <w:p w:rsidR="00C910E2" w:rsidRPr="006661B5" w:rsidRDefault="00C910E2" w:rsidP="00432CE3">
            <w:pPr>
              <w:rPr>
                <w:rFonts w:ascii="ＭＳ Ｐ明朝" w:eastAsia="ＭＳ Ｐ明朝" w:hAnsi="ＭＳ Ｐ明朝"/>
                <w:kern w:val="0"/>
                <w:sz w:val="20"/>
                <w:szCs w:val="20"/>
              </w:rPr>
            </w:pPr>
            <w:r w:rsidRPr="006661B5">
              <w:rPr>
                <w:rFonts w:ascii="ＭＳ Ｐ明朝" w:eastAsia="ＭＳ Ｐ明朝" w:hAnsi="ＭＳ Ｐ明朝" w:hint="eastAsia"/>
                <w:kern w:val="0"/>
                <w:sz w:val="20"/>
                <w:szCs w:val="20"/>
              </w:rPr>
              <w:t>・</w:t>
            </w:r>
            <w:r w:rsidRPr="00A3695A">
              <w:rPr>
                <w:rFonts w:ascii="ＭＳ Ｐ明朝" w:eastAsia="ＭＳ Ｐ明朝" w:hAnsi="ＭＳ Ｐ明朝" w:hint="eastAsia"/>
                <w:w w:val="81"/>
                <w:kern w:val="0"/>
                <w:sz w:val="20"/>
                <w:szCs w:val="20"/>
                <w:fitText w:val="2444" w:id="841757696"/>
              </w:rPr>
              <w:t>地域医療介護総合確保基金積立</w:t>
            </w:r>
            <w:r w:rsidRPr="00A3695A">
              <w:rPr>
                <w:rFonts w:ascii="ＭＳ Ｐ明朝" w:eastAsia="ＭＳ Ｐ明朝" w:hAnsi="ＭＳ Ｐ明朝" w:hint="eastAsia"/>
                <w:spacing w:val="90"/>
                <w:w w:val="81"/>
                <w:kern w:val="0"/>
                <w:sz w:val="20"/>
                <w:szCs w:val="20"/>
                <w:fitText w:val="2444" w:id="841757696"/>
              </w:rPr>
              <w:t>金</w:t>
            </w:r>
          </w:p>
          <w:p w:rsidR="00432CE3" w:rsidRPr="006661B5" w:rsidRDefault="00432CE3" w:rsidP="00432CE3">
            <w:pPr>
              <w:rPr>
                <w:rFonts w:ascii="ＭＳ Ｐ明朝" w:eastAsia="ＭＳ Ｐ明朝" w:hAnsi="ＭＳ Ｐ明朝"/>
                <w:sz w:val="20"/>
                <w:szCs w:val="20"/>
              </w:rPr>
            </w:pPr>
            <w:r w:rsidRPr="006661B5">
              <w:rPr>
                <w:rFonts w:ascii="ＭＳ Ｐ明朝" w:eastAsia="ＭＳ Ｐ明朝" w:hAnsi="ＭＳ Ｐ明朝" w:hint="eastAsia"/>
                <w:sz w:val="20"/>
                <w:szCs w:val="20"/>
              </w:rPr>
              <w:t>・安心こども基金事業積立金</w:t>
            </w:r>
          </w:p>
          <w:p w:rsidR="00434A8B" w:rsidRPr="006661B5" w:rsidRDefault="00434A8B" w:rsidP="00432CE3">
            <w:pPr>
              <w:rPr>
                <w:rFonts w:ascii="ＭＳ Ｐ明朝" w:eastAsia="ＭＳ Ｐ明朝" w:hAnsi="ＭＳ Ｐ明朝"/>
                <w:sz w:val="20"/>
                <w:szCs w:val="20"/>
              </w:rPr>
            </w:pPr>
          </w:p>
        </w:tc>
        <w:tc>
          <w:tcPr>
            <w:tcW w:w="1418" w:type="dxa"/>
            <w:gridSpan w:val="2"/>
            <w:vMerge/>
            <w:tcBorders>
              <w:top w:val="dashed" w:sz="4" w:space="0" w:color="auto"/>
              <w:left w:val="nil"/>
              <w:bottom w:val="nil"/>
              <w:right w:val="nil"/>
            </w:tcBorders>
          </w:tcPr>
          <w:p w:rsidR="00432CE3" w:rsidRPr="006661B5" w:rsidRDefault="00432CE3" w:rsidP="00510D21">
            <w:pPr>
              <w:widowControl/>
              <w:ind w:leftChars="-51" w:left="-107" w:rightChars="-51" w:right="-107"/>
              <w:jc w:val="center"/>
              <w:rPr>
                <w:rFonts w:ascii="ＭＳ Ｐ明朝" w:eastAsia="ＭＳ Ｐ明朝" w:hAnsi="ＭＳ Ｐ明朝"/>
                <w:sz w:val="20"/>
                <w:szCs w:val="20"/>
              </w:rPr>
            </w:pPr>
          </w:p>
        </w:tc>
      </w:tr>
      <w:tr w:rsidR="00432CE3" w:rsidRPr="006661B5" w:rsidTr="00CA2864">
        <w:trPr>
          <w:trHeight w:val="1727"/>
        </w:trPr>
        <w:tc>
          <w:tcPr>
            <w:tcW w:w="3260" w:type="dxa"/>
            <w:tcBorders>
              <w:top w:val="nil"/>
              <w:left w:val="nil"/>
              <w:bottom w:val="nil"/>
              <w:right w:val="nil"/>
            </w:tcBorders>
          </w:tcPr>
          <w:p w:rsidR="00434A8B"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00434A8B" w:rsidRPr="006661B5">
              <w:rPr>
                <w:rFonts w:ascii="ＭＳ Ｐ明朝" w:eastAsia="ＭＳ Ｐ明朝" w:hAnsi="ＭＳ Ｐ明朝" w:hint="eastAsia"/>
                <w:sz w:val="20"/>
                <w:szCs w:val="20"/>
              </w:rPr>
              <w:t>施設型給付費等負担金</w:t>
            </w:r>
          </w:p>
          <w:p w:rsidR="00432CE3" w:rsidRPr="006661B5" w:rsidRDefault="00720F7D"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00D50687" w:rsidRPr="00A3695A">
              <w:rPr>
                <w:rFonts w:ascii="ＭＳ Ｐ明朝" w:eastAsia="ＭＳ Ｐ明朝" w:hAnsi="ＭＳ Ｐ明朝" w:hint="eastAsia"/>
                <w:spacing w:val="15"/>
                <w:w w:val="96"/>
                <w:kern w:val="0"/>
                <w:sz w:val="20"/>
                <w:szCs w:val="20"/>
                <w:fitText w:val="2890" w:id="841749507"/>
              </w:rPr>
              <w:t>地域医療介護総合確保基金事業</w:t>
            </w:r>
            <w:r w:rsidR="00D50687" w:rsidRPr="00A3695A">
              <w:rPr>
                <w:rFonts w:ascii="ＭＳ Ｐ明朝" w:eastAsia="ＭＳ Ｐ明朝" w:hAnsi="ＭＳ Ｐ明朝" w:hint="eastAsia"/>
                <w:spacing w:val="105"/>
                <w:w w:val="96"/>
                <w:kern w:val="0"/>
                <w:sz w:val="20"/>
                <w:szCs w:val="20"/>
                <w:fitText w:val="2890" w:id="841749507"/>
              </w:rPr>
              <w:t>費</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00435AC3" w:rsidRPr="006661B5">
              <w:rPr>
                <w:rFonts w:ascii="ＭＳ Ｐ明朝" w:eastAsia="ＭＳ Ｐ明朝" w:hAnsi="ＭＳ Ｐ明朝" w:hint="eastAsia"/>
                <w:sz w:val="20"/>
                <w:szCs w:val="20"/>
              </w:rPr>
              <w:t>公立高校生</w:t>
            </w:r>
            <w:r w:rsidRPr="006661B5">
              <w:rPr>
                <w:rFonts w:ascii="ＭＳ Ｐ明朝" w:eastAsia="ＭＳ Ｐ明朝" w:hAnsi="ＭＳ Ｐ明朝" w:hint="eastAsia"/>
                <w:sz w:val="20"/>
                <w:szCs w:val="20"/>
              </w:rPr>
              <w:t>就学支援金事業費</w:t>
            </w:r>
          </w:p>
          <w:p w:rsidR="00432CE3" w:rsidRPr="006661B5" w:rsidRDefault="00432CE3" w:rsidP="00510D21">
            <w:pPr>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004108F7" w:rsidRPr="00A3695A">
              <w:rPr>
                <w:rFonts w:ascii="ＭＳ Ｐ明朝" w:eastAsia="ＭＳ Ｐ明朝" w:hAnsi="ＭＳ Ｐ明朝" w:hint="eastAsia"/>
                <w:spacing w:val="15"/>
                <w:w w:val="85"/>
                <w:kern w:val="0"/>
                <w:sz w:val="20"/>
                <w:szCs w:val="20"/>
                <w:fitText w:val="2924" w:id="841753600"/>
              </w:rPr>
              <w:t>緊急雇用創出事業臨時特例基金事業</w:t>
            </w:r>
            <w:r w:rsidR="004108F7" w:rsidRPr="00A3695A">
              <w:rPr>
                <w:rFonts w:ascii="ＭＳ Ｐ明朝" w:eastAsia="ＭＳ Ｐ明朝" w:hAnsi="ＭＳ Ｐ明朝" w:hint="eastAsia"/>
                <w:spacing w:val="-60"/>
                <w:w w:val="85"/>
                <w:kern w:val="0"/>
                <w:sz w:val="20"/>
                <w:szCs w:val="20"/>
                <w:fitText w:val="2924" w:id="841753600"/>
              </w:rPr>
              <w:t>費</w:t>
            </w:r>
          </w:p>
          <w:p w:rsidR="00434A8B" w:rsidRDefault="00432CE3" w:rsidP="00432CE3">
            <w:pPr>
              <w:rPr>
                <w:rFonts w:ascii="ＭＳ Ｐ明朝" w:eastAsia="ＭＳ Ｐ明朝" w:hAnsi="ＭＳ Ｐ明朝"/>
                <w:kern w:val="0"/>
                <w:sz w:val="20"/>
                <w:szCs w:val="20"/>
              </w:rPr>
            </w:pPr>
            <w:r w:rsidRPr="006661B5">
              <w:rPr>
                <w:rFonts w:ascii="ＭＳ Ｐ明朝" w:eastAsia="ＭＳ Ｐ明朝" w:hAnsi="ＭＳ Ｐ明朝" w:hint="eastAsia"/>
                <w:sz w:val="20"/>
                <w:szCs w:val="20"/>
              </w:rPr>
              <w:t>・</w:t>
            </w:r>
            <w:r w:rsidR="00E647BA" w:rsidRPr="006661B5">
              <w:rPr>
                <w:rFonts w:ascii="ＭＳ Ｐ明朝" w:eastAsia="ＭＳ Ｐ明朝" w:hAnsi="ＭＳ Ｐ明朝" w:hint="eastAsia"/>
                <w:kern w:val="0"/>
                <w:sz w:val="20"/>
                <w:szCs w:val="20"/>
              </w:rPr>
              <w:t>保育所運営費</w:t>
            </w:r>
            <w:r w:rsidR="004108F7" w:rsidRPr="006661B5">
              <w:rPr>
                <w:rFonts w:ascii="ＭＳ Ｐ明朝" w:eastAsia="ＭＳ Ｐ明朝" w:hAnsi="ＭＳ Ｐ明朝" w:hint="eastAsia"/>
                <w:kern w:val="0"/>
                <w:sz w:val="20"/>
                <w:szCs w:val="20"/>
              </w:rPr>
              <w:t>負担金</w:t>
            </w:r>
          </w:p>
          <w:p w:rsidR="007D6BA1" w:rsidRPr="006661B5" w:rsidRDefault="007D6BA1" w:rsidP="008C587F">
            <w:pPr>
              <w:ind w:firstLineChars="50" w:firstLine="80"/>
              <w:rPr>
                <w:rFonts w:ascii="ＭＳ Ｐ明朝" w:eastAsia="ＭＳ Ｐ明朝" w:hAnsi="ＭＳ Ｐ明朝"/>
                <w:kern w:val="0"/>
                <w:sz w:val="20"/>
                <w:szCs w:val="20"/>
              </w:rPr>
            </w:pPr>
            <w:r w:rsidRPr="007D6BA1">
              <w:rPr>
                <w:rFonts w:ascii="ＭＳ Ｐ明朝" w:eastAsia="ＭＳ Ｐ明朝" w:hAnsi="ＭＳ Ｐ明朝" w:hint="eastAsia"/>
                <w:kern w:val="0"/>
                <w:sz w:val="16"/>
                <w:szCs w:val="20"/>
              </w:rPr>
              <w:t>※一部の事業は物件費等を含む</w:t>
            </w:r>
          </w:p>
        </w:tc>
        <w:tc>
          <w:tcPr>
            <w:tcW w:w="851" w:type="dxa"/>
            <w:tcBorders>
              <w:top w:val="nil"/>
              <w:left w:val="nil"/>
              <w:bottom w:val="nil"/>
              <w:right w:val="nil"/>
            </w:tcBorders>
          </w:tcPr>
          <w:p w:rsidR="00432CE3" w:rsidRPr="006661B5" w:rsidRDefault="00720F7D" w:rsidP="004108F7">
            <w:pPr>
              <w:ind w:left="4" w:rightChars="-51" w:right="-107" w:firstLineChars="50" w:firstLine="100"/>
              <w:rPr>
                <w:rFonts w:ascii="ＭＳ Ｐ明朝" w:eastAsia="ＭＳ Ｐ明朝" w:hAnsi="ＭＳ Ｐ明朝"/>
                <w:sz w:val="20"/>
                <w:szCs w:val="20"/>
              </w:rPr>
            </w:pPr>
            <w:r w:rsidRPr="006661B5">
              <w:rPr>
                <w:rFonts w:ascii="ＭＳ Ｐ明朝" w:eastAsia="ＭＳ Ｐ明朝" w:hAnsi="ＭＳ Ｐ明朝" w:hint="eastAsia"/>
                <w:sz w:val="20"/>
                <w:szCs w:val="20"/>
              </w:rPr>
              <w:t>＋２２５</w:t>
            </w:r>
          </w:p>
          <w:p w:rsidR="00432CE3" w:rsidRPr="006661B5" w:rsidRDefault="008D5F58" w:rsidP="004108F7">
            <w:pPr>
              <w:ind w:left="4" w:rightChars="-51" w:right="-107" w:firstLineChars="100" w:firstLine="200"/>
              <w:rPr>
                <w:rFonts w:ascii="ＭＳ Ｐ明朝" w:eastAsia="ＭＳ Ｐ明朝" w:hAnsi="ＭＳ Ｐ明朝"/>
                <w:sz w:val="20"/>
                <w:szCs w:val="20"/>
              </w:rPr>
            </w:pPr>
            <w:r w:rsidRPr="006661B5">
              <w:rPr>
                <w:rFonts w:ascii="ＭＳ Ｐ明朝" w:eastAsia="ＭＳ Ｐ明朝" w:hAnsi="ＭＳ Ｐ明朝" w:hint="eastAsia"/>
                <w:sz w:val="20"/>
                <w:szCs w:val="20"/>
              </w:rPr>
              <w:t>＋７４</w:t>
            </w:r>
          </w:p>
          <w:p w:rsidR="00D50687" w:rsidRPr="006661B5" w:rsidRDefault="001A157F" w:rsidP="004108F7">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＋４６</w:t>
            </w:r>
          </w:p>
          <w:p w:rsidR="00432CE3" w:rsidRPr="006661B5" w:rsidRDefault="004108F7" w:rsidP="004108F7">
            <w:pPr>
              <w:ind w:left="4" w:rightChars="-51" w:right="-107" w:firstLineChars="100" w:firstLine="200"/>
              <w:rPr>
                <w:rFonts w:ascii="ＭＳ Ｐ明朝" w:eastAsia="ＭＳ Ｐ明朝" w:hAnsi="ＭＳ Ｐ明朝"/>
                <w:sz w:val="20"/>
                <w:szCs w:val="20"/>
              </w:rPr>
            </w:pPr>
            <w:r w:rsidRPr="006661B5">
              <w:rPr>
                <w:rFonts w:ascii="ＭＳ Ｐ明朝" w:eastAsia="ＭＳ Ｐ明朝" w:hAnsi="ＭＳ Ｐ明朝" w:hint="eastAsia"/>
                <w:sz w:val="20"/>
                <w:szCs w:val="20"/>
              </w:rPr>
              <w:t>▲７７</w:t>
            </w:r>
          </w:p>
          <w:p w:rsidR="00434A8B" w:rsidRPr="006661B5" w:rsidRDefault="004108F7" w:rsidP="00CA2864">
            <w:pPr>
              <w:ind w:left="4" w:rightChars="-51" w:right="-107" w:firstLineChars="100" w:firstLine="200"/>
              <w:rPr>
                <w:rFonts w:ascii="ＭＳ Ｐ明朝" w:eastAsia="ＭＳ Ｐ明朝" w:hAnsi="ＭＳ Ｐ明朝"/>
                <w:sz w:val="20"/>
                <w:szCs w:val="20"/>
              </w:rPr>
            </w:pPr>
            <w:r w:rsidRPr="006661B5">
              <w:rPr>
                <w:rFonts w:ascii="ＭＳ Ｐ明朝" w:eastAsia="ＭＳ Ｐ明朝" w:hAnsi="ＭＳ Ｐ明朝" w:hint="eastAsia"/>
                <w:sz w:val="20"/>
                <w:szCs w:val="20"/>
              </w:rPr>
              <w:t>▲６３</w:t>
            </w:r>
          </w:p>
        </w:tc>
        <w:tc>
          <w:tcPr>
            <w:tcW w:w="708" w:type="dxa"/>
            <w:tcBorders>
              <w:top w:val="nil"/>
              <w:left w:val="nil"/>
              <w:bottom w:val="nil"/>
              <w:right w:val="dashed" w:sz="4" w:space="0" w:color="auto"/>
            </w:tcBorders>
          </w:tcPr>
          <w:p w:rsidR="00432CE3" w:rsidRPr="006661B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A50160">
            <w:pPr>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4A8B" w:rsidRPr="006661B5" w:rsidRDefault="00434A8B" w:rsidP="00A50160">
            <w:pPr>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tc>
        <w:tc>
          <w:tcPr>
            <w:tcW w:w="2835" w:type="dxa"/>
            <w:vMerge/>
            <w:tcBorders>
              <w:left w:val="dashed" w:sz="4" w:space="0" w:color="auto"/>
              <w:bottom w:val="nil"/>
              <w:right w:val="nil"/>
            </w:tcBorders>
          </w:tcPr>
          <w:p w:rsidR="00432CE3" w:rsidRPr="006661B5" w:rsidRDefault="00432CE3" w:rsidP="00432CE3">
            <w:pPr>
              <w:rPr>
                <w:rFonts w:ascii="ＭＳ Ｐ明朝" w:eastAsia="ＭＳ Ｐ明朝" w:hAnsi="ＭＳ Ｐ明朝"/>
                <w:sz w:val="20"/>
                <w:szCs w:val="20"/>
              </w:rPr>
            </w:pPr>
          </w:p>
        </w:tc>
        <w:tc>
          <w:tcPr>
            <w:tcW w:w="851" w:type="dxa"/>
            <w:tcBorders>
              <w:top w:val="nil"/>
              <w:left w:val="nil"/>
              <w:bottom w:val="nil"/>
              <w:right w:val="nil"/>
            </w:tcBorders>
          </w:tcPr>
          <w:p w:rsidR="00432CE3" w:rsidRPr="006661B5" w:rsidRDefault="00C910E2" w:rsidP="00C910E2">
            <w:pPr>
              <w:ind w:rightChars="-51" w:right="-107"/>
              <w:jc w:val="left"/>
              <w:rPr>
                <w:rFonts w:ascii="ＭＳ Ｐ明朝" w:eastAsia="ＭＳ Ｐ明朝" w:hAnsi="ＭＳ Ｐ明朝"/>
                <w:sz w:val="20"/>
                <w:szCs w:val="20"/>
              </w:rPr>
            </w:pPr>
            <w:r w:rsidRPr="007D6BA1">
              <w:rPr>
                <w:rFonts w:ascii="ＭＳ Ｐ明朝" w:eastAsia="ＭＳ Ｐ明朝" w:hAnsi="ＭＳ Ｐ明朝" w:hint="eastAsia"/>
                <w:color w:val="FFFFFF" w:themeColor="background1"/>
                <w:sz w:val="20"/>
                <w:szCs w:val="20"/>
              </w:rPr>
              <w:t>０</w:t>
            </w:r>
            <w:r w:rsidRPr="006661B5">
              <w:rPr>
                <w:rFonts w:ascii="ＭＳ Ｐ明朝" w:eastAsia="ＭＳ Ｐ明朝" w:hAnsi="ＭＳ Ｐ明朝" w:hint="eastAsia"/>
                <w:sz w:val="20"/>
                <w:szCs w:val="20"/>
              </w:rPr>
              <w:t>＋３２</w:t>
            </w:r>
          </w:p>
          <w:p w:rsidR="00432CE3" w:rsidRPr="006661B5" w:rsidRDefault="00C910E2" w:rsidP="00C910E2">
            <w:pPr>
              <w:ind w:rightChars="-51" w:right="-107"/>
              <w:rPr>
                <w:rFonts w:ascii="ＭＳ Ｐ明朝" w:eastAsia="ＭＳ Ｐ明朝" w:hAnsi="ＭＳ Ｐ明朝"/>
                <w:sz w:val="20"/>
                <w:szCs w:val="20"/>
              </w:rPr>
            </w:pPr>
            <w:r w:rsidRPr="006661B5">
              <w:rPr>
                <w:rFonts w:ascii="ＭＳ Ｐ明朝" w:eastAsia="ＭＳ Ｐ明朝" w:hAnsi="ＭＳ Ｐ明朝" w:hint="eastAsia"/>
                <w:sz w:val="20"/>
                <w:szCs w:val="20"/>
              </w:rPr>
              <w:t>▲４７０</w:t>
            </w:r>
          </w:p>
          <w:p w:rsidR="00C910E2" w:rsidRPr="006661B5" w:rsidRDefault="00C910E2" w:rsidP="00C910E2">
            <w:pPr>
              <w:ind w:rightChars="-51" w:right="-107"/>
              <w:rPr>
                <w:rFonts w:ascii="ＭＳ Ｐ明朝" w:eastAsia="ＭＳ Ｐ明朝" w:hAnsi="ＭＳ Ｐ明朝"/>
                <w:sz w:val="20"/>
                <w:szCs w:val="20"/>
              </w:rPr>
            </w:pPr>
          </w:p>
          <w:p w:rsidR="00432CE3" w:rsidRPr="006661B5" w:rsidRDefault="00C910E2" w:rsidP="00C910E2">
            <w:pPr>
              <w:ind w:rightChars="-51" w:right="-107"/>
              <w:rPr>
                <w:rFonts w:ascii="ＭＳ Ｐ明朝" w:eastAsia="ＭＳ Ｐ明朝" w:hAnsi="ＭＳ Ｐ明朝"/>
                <w:sz w:val="20"/>
                <w:szCs w:val="20"/>
              </w:rPr>
            </w:pPr>
            <w:r w:rsidRPr="006661B5">
              <w:rPr>
                <w:rFonts w:ascii="ＭＳ Ｐ明朝" w:eastAsia="ＭＳ Ｐ明朝" w:hAnsi="ＭＳ Ｐ明朝" w:hint="eastAsia"/>
                <w:sz w:val="20"/>
                <w:szCs w:val="20"/>
              </w:rPr>
              <w:t>＋１１５</w:t>
            </w:r>
          </w:p>
          <w:p w:rsidR="00CA2864" w:rsidRPr="006661B5" w:rsidRDefault="00C910E2" w:rsidP="00C910E2">
            <w:pPr>
              <w:ind w:rightChars="-51" w:right="-107"/>
              <w:rPr>
                <w:rFonts w:ascii="ＭＳ Ｐ明朝" w:eastAsia="ＭＳ Ｐ明朝" w:hAnsi="ＭＳ Ｐ明朝"/>
                <w:sz w:val="20"/>
                <w:szCs w:val="20"/>
              </w:rPr>
            </w:pPr>
            <w:r w:rsidRPr="006661B5">
              <w:rPr>
                <w:rFonts w:ascii="ＭＳ Ｐ明朝" w:eastAsia="ＭＳ Ｐ明朝" w:hAnsi="ＭＳ Ｐ明朝" w:hint="eastAsia"/>
                <w:sz w:val="20"/>
                <w:szCs w:val="20"/>
              </w:rPr>
              <w:t>▲１２４</w:t>
            </w:r>
          </w:p>
        </w:tc>
        <w:tc>
          <w:tcPr>
            <w:tcW w:w="567" w:type="dxa"/>
            <w:tcBorders>
              <w:top w:val="nil"/>
              <w:left w:val="nil"/>
              <w:bottom w:val="nil"/>
              <w:right w:val="nil"/>
            </w:tcBorders>
          </w:tcPr>
          <w:p w:rsidR="00432CE3" w:rsidRPr="006661B5" w:rsidRDefault="00432CE3" w:rsidP="004108F7">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4108F7">
            <w:pPr>
              <w:widowControl/>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432CE3" w:rsidRPr="006661B5" w:rsidRDefault="00432CE3" w:rsidP="004108F7">
            <w:pPr>
              <w:widowControl/>
              <w:ind w:leftChars="-51" w:left="-107" w:rightChars="-51" w:right="-107"/>
              <w:jc w:val="left"/>
              <w:rPr>
                <w:rFonts w:ascii="ＭＳ Ｐ明朝" w:eastAsia="ＭＳ Ｐ明朝" w:hAnsi="ＭＳ Ｐ明朝"/>
                <w:sz w:val="20"/>
                <w:szCs w:val="20"/>
              </w:rPr>
            </w:pPr>
          </w:p>
          <w:p w:rsidR="00432CE3" w:rsidRPr="006661B5" w:rsidRDefault="00432CE3" w:rsidP="004108F7">
            <w:pPr>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p w:rsidR="00CA2864" w:rsidRPr="006661B5" w:rsidRDefault="00CA2864" w:rsidP="004108F7">
            <w:pPr>
              <w:ind w:leftChars="-51" w:left="-107" w:rightChars="-51" w:right="-107"/>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億円</w:t>
            </w:r>
          </w:p>
        </w:tc>
      </w:tr>
    </w:tbl>
    <w:p w:rsidR="00D3722C" w:rsidRDefault="00D3722C"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33344A" w:rsidRDefault="0033344A" w:rsidP="00581975">
      <w:pPr>
        <w:ind w:left="1430" w:hangingChars="650" w:hanging="1430"/>
        <w:jc w:val="left"/>
        <w:rPr>
          <w:rFonts w:ascii="ＭＳ Ｐゴシック" w:eastAsia="ＭＳ Ｐゴシック" w:hAnsi="ＭＳ Ｐゴシック"/>
          <w:sz w:val="22"/>
        </w:rPr>
      </w:pPr>
    </w:p>
    <w:p w:rsidR="008C587F" w:rsidRDefault="008C587F" w:rsidP="00581975">
      <w:pPr>
        <w:ind w:left="1430" w:hangingChars="650" w:hanging="1430"/>
        <w:jc w:val="left"/>
        <w:rPr>
          <w:rFonts w:ascii="ＭＳ Ｐゴシック" w:eastAsia="ＭＳ Ｐゴシック" w:hAnsi="ＭＳ Ｐゴシック"/>
          <w:sz w:val="22"/>
        </w:rPr>
      </w:pPr>
    </w:p>
    <w:p w:rsidR="0033344A" w:rsidRPr="006661B5" w:rsidRDefault="0033344A" w:rsidP="00581975">
      <w:pPr>
        <w:ind w:left="1430" w:hangingChars="650" w:hanging="1430"/>
        <w:jc w:val="left"/>
        <w:rPr>
          <w:rFonts w:ascii="ＭＳ Ｐゴシック" w:eastAsia="ＭＳ Ｐゴシック" w:hAnsi="ＭＳ Ｐゴシック"/>
          <w:sz w:val="22"/>
        </w:rPr>
      </w:pPr>
    </w:p>
    <w:p w:rsidR="008C587F" w:rsidRPr="006661B5" w:rsidRDefault="008C587F" w:rsidP="008C587F">
      <w:pPr>
        <w:ind w:left="1430" w:hangingChars="650" w:hanging="1430"/>
        <w:jc w:val="left"/>
        <w:rPr>
          <w:rFonts w:ascii="ＭＳ Ｐゴシック" w:eastAsia="ＭＳ Ｐゴシック" w:hAnsi="ＭＳ Ｐゴシック"/>
          <w:sz w:val="22"/>
          <w:szCs w:val="24"/>
        </w:rPr>
      </w:pPr>
      <w:r w:rsidRPr="006661B5">
        <w:rPr>
          <w:rFonts w:ascii="ＭＳ Ｐゴシック" w:eastAsia="ＭＳ Ｐゴシック" w:hAnsi="ＭＳ Ｐゴシック"/>
          <w:noProof/>
          <w:sz w:val="22"/>
        </w:rPr>
        <w:lastRenderedPageBreak/>
        <mc:AlternateContent>
          <mc:Choice Requires="wps">
            <w:drawing>
              <wp:anchor distT="0" distB="0" distL="114300" distR="114300" simplePos="0" relativeHeight="251726848" behindDoc="0" locked="0" layoutInCell="1" allowOverlap="1" wp14:anchorId="324385F2" wp14:editId="63765CD8">
                <wp:simplePos x="0" y="0"/>
                <wp:positionH relativeFrom="column">
                  <wp:posOffset>-12006</wp:posOffset>
                </wp:positionH>
                <wp:positionV relativeFrom="paragraph">
                  <wp:posOffset>-39606</wp:posOffset>
                </wp:positionV>
                <wp:extent cx="6071191" cy="9154632"/>
                <wp:effectExtent l="0" t="0" r="25400" b="27940"/>
                <wp:wrapNone/>
                <wp:docPr id="2" name="メモ 2"/>
                <wp:cNvGraphicFramePr/>
                <a:graphic xmlns:a="http://schemas.openxmlformats.org/drawingml/2006/main">
                  <a:graphicData uri="http://schemas.microsoft.com/office/word/2010/wordprocessingShape">
                    <wps:wsp>
                      <wps:cNvSpPr/>
                      <wps:spPr>
                        <a:xfrm>
                          <a:off x="0" y="0"/>
                          <a:ext cx="6071191" cy="9154632"/>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5pt;margin-top:-3.1pt;width:478.05pt;height:7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" adj="20973" filled="f" strokecolor="#243f60 [1604]"/>
            </w:pict>
          </mc:Fallback>
        </mc:AlternateContent>
      </w:r>
      <w:r w:rsidRPr="006661B5">
        <w:rPr>
          <w:rFonts w:ascii="ＭＳ Ｐゴシック" w:eastAsia="ＭＳ Ｐゴシック" w:hAnsi="ＭＳ Ｐゴシック" w:hint="eastAsia"/>
          <w:sz w:val="22"/>
        </w:rPr>
        <w:t>■</w:t>
      </w:r>
      <w:r w:rsidR="007D618D">
        <w:rPr>
          <w:rFonts w:ascii="ＭＳ Ｐゴシック" w:eastAsia="ＭＳ Ｐゴシック" w:hAnsi="ＭＳ Ｐゴシック" w:hint="eastAsia"/>
          <w:sz w:val="22"/>
          <w:szCs w:val="24"/>
        </w:rPr>
        <w:t>２７年度当初予算における社会保障関係</w:t>
      </w:r>
      <w:r w:rsidRPr="006661B5">
        <w:rPr>
          <w:rFonts w:ascii="ＭＳ Ｐゴシック" w:eastAsia="ＭＳ Ｐゴシック" w:hAnsi="ＭＳ Ｐゴシック" w:hint="eastAsia"/>
          <w:sz w:val="22"/>
          <w:szCs w:val="24"/>
        </w:rPr>
        <w:t>経費の状況</w:t>
      </w:r>
    </w:p>
    <w:p w:rsidR="008C587F" w:rsidRPr="006661B5" w:rsidRDefault="008C587F" w:rsidP="008C587F">
      <w:pPr>
        <w:ind w:leftChars="100" w:left="1420" w:hangingChars="550" w:hanging="1210"/>
        <w:jc w:val="left"/>
        <w:rPr>
          <w:rFonts w:ascii="ＭＳ Ｐゴシック" w:eastAsia="ＭＳ Ｐゴシック" w:hAnsi="ＭＳ Ｐゴシック"/>
          <w:sz w:val="22"/>
          <w:szCs w:val="24"/>
        </w:rPr>
      </w:pPr>
    </w:p>
    <w:p w:rsidR="008C587F" w:rsidRPr="006661B5" w:rsidRDefault="008C587F" w:rsidP="00432ABC">
      <w:pPr>
        <w:ind w:leftChars="200" w:left="530" w:hangingChars="50" w:hanging="110"/>
        <w:jc w:val="left"/>
        <w:rPr>
          <w:rFonts w:ascii="ＭＳ Ｐゴシック" w:eastAsia="ＭＳ Ｐゴシック" w:hAnsi="ＭＳ Ｐゴシック"/>
          <w:sz w:val="18"/>
        </w:rPr>
      </w:pPr>
      <w:r w:rsidRPr="006661B5">
        <w:rPr>
          <w:rFonts w:ascii="ＭＳ Ｐゴシック" w:eastAsia="ＭＳ Ｐゴシック" w:hAnsi="ＭＳ Ｐゴシック" w:hint="eastAsia"/>
          <w:sz w:val="22"/>
        </w:rPr>
        <w:t>・</w:t>
      </w:r>
      <w:r w:rsidR="00D16A54">
        <w:rPr>
          <w:rFonts w:ascii="ＭＳ Ｐゴシック" w:eastAsia="ＭＳ Ｐゴシック" w:hAnsi="ＭＳ Ｐゴシック" w:hint="eastAsia"/>
          <w:sz w:val="22"/>
        </w:rPr>
        <w:t>２６年度以降の</w:t>
      </w:r>
      <w:r w:rsidRPr="006661B5">
        <w:rPr>
          <w:rFonts w:ascii="ＭＳ Ｐゴシック" w:eastAsia="ＭＳ Ｐゴシック" w:hAnsi="ＭＳ Ｐゴシック" w:hint="eastAsia"/>
          <w:sz w:val="22"/>
        </w:rPr>
        <w:t>社会保障と税の一</w:t>
      </w:r>
      <w:r w:rsidR="00CB7F83">
        <w:rPr>
          <w:rFonts w:ascii="ＭＳ Ｐゴシック" w:eastAsia="ＭＳ Ｐゴシック" w:hAnsi="ＭＳ Ｐゴシック" w:hint="eastAsia"/>
          <w:sz w:val="22"/>
        </w:rPr>
        <w:t>体改革による充実・安定化分は、</w:t>
      </w:r>
      <w:r w:rsidR="00432ABC">
        <w:rPr>
          <w:rFonts w:ascii="ＭＳ Ｐゴシック" w:eastAsia="ＭＳ Ｐゴシック" w:hAnsi="ＭＳ Ｐゴシック" w:hint="eastAsia"/>
          <w:sz w:val="22"/>
        </w:rPr>
        <w:t>一体改革実施前の</w:t>
      </w:r>
      <w:r w:rsidR="00D16A54">
        <w:rPr>
          <w:rFonts w:ascii="ＭＳ Ｐゴシック" w:eastAsia="ＭＳ Ｐゴシック" w:hAnsi="ＭＳ Ｐゴシック" w:hint="eastAsia"/>
          <w:sz w:val="22"/>
        </w:rPr>
        <w:t>２５年度と比較して</w:t>
      </w:r>
      <w:r w:rsidR="00CB7F83">
        <w:rPr>
          <w:rFonts w:ascii="ＭＳ Ｐゴシック" w:eastAsia="ＭＳ Ｐゴシック" w:hAnsi="ＭＳ Ｐゴシック" w:hint="eastAsia"/>
          <w:sz w:val="22"/>
        </w:rPr>
        <w:t>６０５</w:t>
      </w:r>
      <w:r w:rsidRPr="006661B5">
        <w:rPr>
          <w:rFonts w:ascii="ＭＳ Ｐゴシック" w:eastAsia="ＭＳ Ｐゴシック" w:hAnsi="ＭＳ Ｐゴシック" w:hint="eastAsia"/>
          <w:sz w:val="22"/>
        </w:rPr>
        <w:t>億円の増。（一般財源ベース）</w:t>
      </w:r>
    </w:p>
    <w:p w:rsidR="008C587F" w:rsidRPr="006661B5" w:rsidRDefault="0078268D" w:rsidP="008C587F">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・義務的経費における必要額は、前年度当初比で１０９．１％、３３９</w:t>
      </w:r>
      <w:r w:rsidR="008C587F" w:rsidRPr="006661B5">
        <w:rPr>
          <w:rFonts w:ascii="ＭＳ Ｐゴシック" w:eastAsia="ＭＳ Ｐゴシック" w:hAnsi="ＭＳ Ｐゴシック" w:hint="eastAsia"/>
          <w:sz w:val="22"/>
        </w:rPr>
        <w:t>億円の増。</w:t>
      </w:r>
      <w:r>
        <w:rPr>
          <w:rFonts w:ascii="ＭＳ Ｐゴシック" w:eastAsia="ＭＳ Ｐゴシック" w:hAnsi="ＭＳ Ｐゴシック" w:hint="eastAsia"/>
          <w:sz w:val="22"/>
        </w:rPr>
        <w:t>（一般財源ベース）</w:t>
      </w:r>
    </w:p>
    <w:p w:rsidR="008C587F" w:rsidRPr="006661B5" w:rsidRDefault="008C587F" w:rsidP="008C587F">
      <w:pPr>
        <w:ind w:leftChars="200" w:left="420" w:firstLineChars="50" w:firstLine="90"/>
        <w:jc w:val="left"/>
        <w:rPr>
          <w:rFonts w:ascii="ＭＳ Ｐゴシック" w:eastAsia="ＭＳ Ｐゴシック" w:hAnsi="ＭＳ Ｐゴシック"/>
          <w:sz w:val="18"/>
        </w:rPr>
      </w:pPr>
    </w:p>
    <w:p w:rsidR="008C587F" w:rsidRPr="006661B5" w:rsidRDefault="008C587F" w:rsidP="008C587F">
      <w:pPr>
        <w:ind w:firstLineChars="100" w:firstLine="220"/>
        <w:jc w:val="left"/>
        <w:rPr>
          <w:rFonts w:ascii="ＭＳ Ｐゴシック" w:eastAsia="ＭＳ Ｐゴシック" w:hAnsi="ＭＳ Ｐゴシック"/>
          <w:sz w:val="18"/>
        </w:rPr>
      </w:pPr>
      <w:r w:rsidRPr="006661B5">
        <w:rPr>
          <w:rFonts w:ascii="ＭＳ Ｐゴシック" w:eastAsia="ＭＳ Ｐゴシック" w:hAnsi="ＭＳ Ｐゴシック" w:hint="eastAsia"/>
          <w:sz w:val="22"/>
          <w:szCs w:val="24"/>
        </w:rPr>
        <w:t xml:space="preserve">＜社会保障と税の一体改革による充実・安定化＞　　　　　　　　　　　　　　　　　　　 　　　　</w:t>
      </w:r>
      <w:r w:rsidRPr="006661B5">
        <w:rPr>
          <w:rFonts w:ascii="ＭＳ Ｐゴシック" w:eastAsia="ＭＳ Ｐゴシック" w:hAnsi="ＭＳ Ｐゴシック" w:hint="eastAsia"/>
          <w:sz w:val="20"/>
          <w:szCs w:val="24"/>
        </w:rPr>
        <w:t>単位：億円</w:t>
      </w:r>
    </w:p>
    <w:tbl>
      <w:tblPr>
        <w:tblW w:w="897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5"/>
        <w:gridCol w:w="3412"/>
        <w:gridCol w:w="4253"/>
        <w:gridCol w:w="897"/>
      </w:tblGrid>
      <w:tr w:rsidR="0078268D" w:rsidRPr="006661B5" w:rsidTr="00BB5666">
        <w:trPr>
          <w:trHeight w:val="327"/>
        </w:trPr>
        <w:tc>
          <w:tcPr>
            <w:tcW w:w="3827" w:type="dxa"/>
            <w:gridSpan w:val="2"/>
            <w:vMerge w:val="restart"/>
            <w:shd w:val="clear" w:color="auto" w:fill="auto"/>
            <w:noWrap/>
            <w:vAlign w:val="center"/>
          </w:tcPr>
          <w:p w:rsidR="0078268D" w:rsidRPr="006661B5" w:rsidRDefault="0078268D" w:rsidP="00290154">
            <w:pPr>
              <w:widowControl/>
              <w:ind w:rightChars="231" w:right="485"/>
              <w:jc w:val="center"/>
              <w:rPr>
                <w:rFonts w:ascii="ＭＳ Ｐゴシック" w:eastAsia="ＭＳ Ｐゴシック" w:hAnsi="ＭＳ Ｐゴシック" w:cs="ＭＳ Ｐゴシック"/>
                <w:kern w:val="0"/>
                <w:szCs w:val="21"/>
              </w:rPr>
            </w:pPr>
            <w:r w:rsidRPr="006661B5">
              <w:rPr>
                <w:rFonts w:ascii="ＭＳ Ｐゴシック" w:eastAsia="ＭＳ Ｐゴシック" w:hAnsi="ＭＳ Ｐゴシック" w:cs="ＭＳ Ｐゴシック" w:hint="eastAsia"/>
                <w:kern w:val="0"/>
                <w:szCs w:val="21"/>
              </w:rPr>
              <w:t>事項</w:t>
            </w:r>
          </w:p>
        </w:tc>
        <w:tc>
          <w:tcPr>
            <w:tcW w:w="4253" w:type="dxa"/>
            <w:vMerge w:val="restart"/>
            <w:tcBorders>
              <w:right w:val="single" w:sz="18" w:space="0" w:color="auto"/>
            </w:tcBorders>
            <w:shd w:val="clear" w:color="auto" w:fill="auto"/>
            <w:noWrap/>
            <w:vAlign w:val="center"/>
          </w:tcPr>
          <w:p w:rsidR="0078268D" w:rsidRPr="006661B5" w:rsidRDefault="0078268D" w:rsidP="0078268D">
            <w:pPr>
              <w:ind w:rightChars="-47" w:right="-99"/>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hint="eastAsia"/>
                <w:szCs w:val="21"/>
              </w:rPr>
              <w:t>事業内容</w:t>
            </w:r>
          </w:p>
        </w:tc>
        <w:tc>
          <w:tcPr>
            <w:tcW w:w="897" w:type="dxa"/>
            <w:tcBorders>
              <w:top w:val="single" w:sz="18" w:space="0" w:color="auto"/>
              <w:left w:val="single" w:sz="18" w:space="0" w:color="auto"/>
              <w:bottom w:val="nil"/>
              <w:right w:val="single" w:sz="18" w:space="0" w:color="auto"/>
            </w:tcBorders>
            <w:shd w:val="clear" w:color="auto" w:fill="auto"/>
            <w:vAlign w:val="center"/>
          </w:tcPr>
          <w:p w:rsidR="0078268D" w:rsidRDefault="0078268D" w:rsidP="00290154">
            <w:pPr>
              <w:ind w:leftChars="-47" w:left="-99" w:rightChars="-47" w:right="-99"/>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２７年度</w:t>
            </w:r>
          </w:p>
          <w:p w:rsidR="0078268D" w:rsidRPr="006661B5" w:rsidRDefault="0078268D" w:rsidP="00290154">
            <w:pPr>
              <w:ind w:leftChars="-47" w:left="-99" w:rightChars="-47" w:right="-99"/>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当初</w:t>
            </w:r>
          </w:p>
        </w:tc>
      </w:tr>
      <w:tr w:rsidR="0078268D" w:rsidRPr="006661B5" w:rsidTr="00BB5666">
        <w:trPr>
          <w:trHeight w:val="95"/>
        </w:trPr>
        <w:tc>
          <w:tcPr>
            <w:tcW w:w="3827" w:type="dxa"/>
            <w:gridSpan w:val="2"/>
            <w:vMerge/>
            <w:shd w:val="clear" w:color="auto" w:fill="auto"/>
            <w:noWrap/>
            <w:vAlign w:val="center"/>
          </w:tcPr>
          <w:p w:rsidR="0078268D" w:rsidRPr="006661B5" w:rsidRDefault="0078268D" w:rsidP="00290154">
            <w:pPr>
              <w:widowControl/>
              <w:ind w:rightChars="231" w:right="485"/>
              <w:jc w:val="center"/>
              <w:rPr>
                <w:rFonts w:ascii="ＭＳ Ｐゴシック" w:eastAsia="ＭＳ Ｐゴシック" w:hAnsi="ＭＳ Ｐゴシック" w:cs="ＭＳ Ｐゴシック"/>
                <w:kern w:val="0"/>
                <w:sz w:val="20"/>
                <w:szCs w:val="20"/>
              </w:rPr>
            </w:pPr>
          </w:p>
        </w:tc>
        <w:tc>
          <w:tcPr>
            <w:tcW w:w="4253" w:type="dxa"/>
            <w:vMerge/>
            <w:tcBorders>
              <w:right w:val="single" w:sz="18" w:space="0" w:color="auto"/>
            </w:tcBorders>
            <w:shd w:val="clear" w:color="auto" w:fill="auto"/>
            <w:noWrap/>
          </w:tcPr>
          <w:p w:rsidR="0078268D" w:rsidRPr="006661B5" w:rsidRDefault="0078268D" w:rsidP="00290154">
            <w:pPr>
              <w:jc w:val="center"/>
            </w:pPr>
          </w:p>
        </w:tc>
        <w:tc>
          <w:tcPr>
            <w:tcW w:w="897" w:type="dxa"/>
            <w:tcBorders>
              <w:top w:val="single" w:sz="6" w:space="0" w:color="auto"/>
              <w:left w:val="single" w:sz="18" w:space="0" w:color="auto"/>
              <w:right w:val="single" w:sz="18" w:space="0" w:color="auto"/>
            </w:tcBorders>
            <w:shd w:val="clear" w:color="auto" w:fill="auto"/>
            <w:noWrap/>
            <w:vAlign w:val="center"/>
          </w:tcPr>
          <w:p w:rsidR="0078268D" w:rsidRPr="006661B5" w:rsidRDefault="0078268D" w:rsidP="00290154">
            <w:pPr>
              <w:ind w:leftChars="-47" w:left="-1" w:rightChars="-47" w:right="-99" w:hangingChars="61" w:hanging="98"/>
              <w:jc w:val="center"/>
              <w:rPr>
                <w:rFonts w:ascii="ＭＳ Ｐ明朝" w:eastAsia="ＭＳ Ｐ明朝" w:hAnsi="ＭＳ Ｐ明朝" w:cs="ＭＳ Ｐゴシック"/>
                <w:kern w:val="0"/>
                <w:sz w:val="16"/>
                <w:szCs w:val="20"/>
              </w:rPr>
            </w:pPr>
            <w:r w:rsidRPr="006661B5">
              <w:rPr>
                <w:rFonts w:ascii="ＭＳ Ｐ明朝" w:eastAsia="ＭＳ Ｐ明朝" w:hAnsi="ＭＳ Ｐ明朝" w:cs="ＭＳ Ｐゴシック" w:hint="eastAsia"/>
                <w:kern w:val="0"/>
                <w:sz w:val="16"/>
                <w:szCs w:val="20"/>
              </w:rPr>
              <w:t>一般財源</w:t>
            </w:r>
          </w:p>
        </w:tc>
      </w:tr>
      <w:tr w:rsidR="0078268D" w:rsidRPr="006661B5" w:rsidTr="00BB5666">
        <w:trPr>
          <w:trHeight w:hRule="exact" w:val="397"/>
        </w:trPr>
        <w:tc>
          <w:tcPr>
            <w:tcW w:w="3827" w:type="dxa"/>
            <w:gridSpan w:val="2"/>
            <w:vMerge w:val="restart"/>
            <w:shd w:val="clear" w:color="auto" w:fill="auto"/>
            <w:noWrap/>
            <w:vAlign w:val="center"/>
          </w:tcPr>
          <w:p w:rsidR="0078268D" w:rsidRPr="006661B5" w:rsidRDefault="0078268D" w:rsidP="00290154">
            <w:pPr>
              <w:widowControl/>
              <w:ind w:rightChars="88" w:right="185"/>
              <w:jc w:val="left"/>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子ども・子育て支援</w:t>
            </w: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子ども・子育て支援新制度の実施</w:t>
            </w:r>
          </w:p>
        </w:tc>
        <w:tc>
          <w:tcPr>
            <w:tcW w:w="897" w:type="dxa"/>
            <w:tcBorders>
              <w:left w:val="single" w:sz="18" w:space="0" w:color="auto"/>
              <w:right w:val="single" w:sz="18" w:space="0" w:color="auto"/>
            </w:tcBorders>
            <w:shd w:val="clear" w:color="auto" w:fill="auto"/>
            <w:noWrap/>
            <w:vAlign w:val="center"/>
          </w:tcPr>
          <w:p w:rsidR="0078268D" w:rsidRPr="00B35E9F" w:rsidRDefault="00CB7F83" w:rsidP="00290154">
            <w:pPr>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215</w:t>
            </w:r>
            <w:r w:rsidR="0078268D" w:rsidRPr="00B35E9F">
              <w:rPr>
                <w:rFonts w:ascii="ＭＳ Ｐ明朝" w:eastAsia="ＭＳ Ｐ明朝" w:hAnsi="ＭＳ Ｐ明朝" w:cs="ＭＳ Ｐゴシック" w:hint="eastAsia"/>
                <w:kern w:val="0"/>
                <w:sz w:val="22"/>
                <w:szCs w:val="20"/>
              </w:rPr>
              <w:t xml:space="preserve"> </w:t>
            </w:r>
          </w:p>
        </w:tc>
      </w:tr>
      <w:tr w:rsidR="0078268D" w:rsidRPr="006661B5" w:rsidTr="00BB5666">
        <w:trPr>
          <w:trHeight w:hRule="exact" w:val="397"/>
        </w:trPr>
        <w:tc>
          <w:tcPr>
            <w:tcW w:w="3827" w:type="dxa"/>
            <w:gridSpan w:val="2"/>
            <w:vMerge/>
            <w:shd w:val="clear" w:color="auto" w:fill="auto"/>
            <w:noWrap/>
            <w:vAlign w:val="center"/>
          </w:tcPr>
          <w:p w:rsidR="0078268D" w:rsidRPr="006661B5" w:rsidRDefault="0078268D" w:rsidP="00290154">
            <w:pPr>
              <w:widowControl/>
              <w:ind w:rightChars="-68" w:right="-143"/>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社会的養護の充実</w:t>
            </w:r>
          </w:p>
        </w:tc>
        <w:tc>
          <w:tcPr>
            <w:tcW w:w="897" w:type="dxa"/>
            <w:tcBorders>
              <w:left w:val="single" w:sz="18" w:space="0" w:color="auto"/>
              <w:right w:val="single" w:sz="18" w:space="0" w:color="auto"/>
            </w:tcBorders>
            <w:shd w:val="clear" w:color="auto" w:fill="auto"/>
            <w:noWrap/>
            <w:vAlign w:val="center"/>
            <w:hideMark/>
          </w:tcPr>
          <w:p w:rsidR="0078268D" w:rsidRPr="00B35E9F" w:rsidRDefault="0078268D" w:rsidP="00290154">
            <w:pPr>
              <w:wordWrap w:val="0"/>
              <w:jc w:val="right"/>
              <w:rPr>
                <w:rFonts w:ascii="ＭＳ Ｐ明朝" w:eastAsia="ＭＳ Ｐ明朝" w:hAnsi="ＭＳ Ｐ明朝" w:cs="ＭＳ Ｐゴシック"/>
                <w:kern w:val="0"/>
                <w:sz w:val="22"/>
                <w:szCs w:val="20"/>
              </w:rPr>
            </w:pPr>
            <w:r w:rsidRPr="00B35E9F">
              <w:rPr>
                <w:rFonts w:ascii="ＭＳ Ｐ明朝" w:eastAsia="ＭＳ Ｐ明朝" w:hAnsi="ＭＳ Ｐ明朝" w:cs="ＭＳ Ｐゴシック" w:hint="eastAsia"/>
                <w:kern w:val="0"/>
                <w:sz w:val="22"/>
                <w:szCs w:val="20"/>
              </w:rPr>
              <w:t xml:space="preserve">5 </w:t>
            </w:r>
          </w:p>
        </w:tc>
      </w:tr>
      <w:tr w:rsidR="0078268D" w:rsidRPr="006661B5" w:rsidTr="00BB5666">
        <w:trPr>
          <w:trHeight w:hRule="exact" w:val="397"/>
        </w:trPr>
        <w:tc>
          <w:tcPr>
            <w:tcW w:w="3827" w:type="dxa"/>
            <w:gridSpan w:val="2"/>
            <w:vMerge/>
            <w:shd w:val="clear" w:color="auto" w:fill="auto"/>
            <w:noWrap/>
            <w:vAlign w:val="center"/>
          </w:tcPr>
          <w:p w:rsidR="0078268D" w:rsidRPr="006661B5" w:rsidRDefault="0078268D" w:rsidP="00290154">
            <w:pPr>
              <w:widowControl/>
              <w:ind w:rightChars="-68" w:right="-143"/>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新子育て支援交付金の創設</w:t>
            </w:r>
          </w:p>
        </w:tc>
        <w:tc>
          <w:tcPr>
            <w:tcW w:w="897" w:type="dxa"/>
            <w:tcBorders>
              <w:left w:val="single" w:sz="18" w:space="0" w:color="auto"/>
              <w:right w:val="single" w:sz="18" w:space="0" w:color="auto"/>
            </w:tcBorders>
            <w:shd w:val="clear" w:color="auto" w:fill="auto"/>
            <w:noWrap/>
            <w:vAlign w:val="center"/>
          </w:tcPr>
          <w:p w:rsidR="0078268D" w:rsidRPr="00B35E9F" w:rsidRDefault="0078268D" w:rsidP="00290154">
            <w:pPr>
              <w:wordWrap w:val="0"/>
              <w:jc w:val="right"/>
              <w:rPr>
                <w:rFonts w:ascii="ＭＳ Ｐ明朝" w:eastAsia="ＭＳ Ｐ明朝" w:hAnsi="ＭＳ Ｐ明朝" w:cs="ＭＳ Ｐゴシック"/>
                <w:kern w:val="0"/>
                <w:sz w:val="22"/>
                <w:szCs w:val="20"/>
              </w:rPr>
            </w:pPr>
            <w:r w:rsidRPr="00B35E9F">
              <w:rPr>
                <w:rFonts w:ascii="ＭＳ Ｐ明朝" w:eastAsia="ＭＳ Ｐ明朝" w:hAnsi="ＭＳ Ｐ明朝" w:cs="ＭＳ Ｐゴシック" w:hint="eastAsia"/>
                <w:kern w:val="0"/>
                <w:sz w:val="22"/>
                <w:szCs w:val="20"/>
              </w:rPr>
              <w:t xml:space="preserve">17 </w:t>
            </w:r>
          </w:p>
        </w:tc>
      </w:tr>
      <w:tr w:rsidR="0078268D" w:rsidRPr="006661B5" w:rsidTr="00BB5666">
        <w:trPr>
          <w:trHeight w:hRule="exact" w:val="397"/>
        </w:trPr>
        <w:tc>
          <w:tcPr>
            <w:tcW w:w="3827" w:type="dxa"/>
            <w:gridSpan w:val="2"/>
            <w:vMerge/>
            <w:shd w:val="clear" w:color="auto" w:fill="auto"/>
            <w:noWrap/>
            <w:vAlign w:val="center"/>
          </w:tcPr>
          <w:p w:rsidR="0078268D" w:rsidRPr="006661B5" w:rsidRDefault="0078268D" w:rsidP="00290154">
            <w:pPr>
              <w:widowControl/>
              <w:ind w:rightChars="-68" w:right="-143"/>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乳幼児医療費助成制度の再構築</w:t>
            </w:r>
          </w:p>
        </w:tc>
        <w:tc>
          <w:tcPr>
            <w:tcW w:w="897" w:type="dxa"/>
            <w:tcBorders>
              <w:left w:val="single" w:sz="18" w:space="0" w:color="auto"/>
              <w:right w:val="single" w:sz="18" w:space="0" w:color="auto"/>
            </w:tcBorders>
            <w:shd w:val="clear" w:color="auto" w:fill="auto"/>
            <w:noWrap/>
            <w:vAlign w:val="center"/>
          </w:tcPr>
          <w:p w:rsidR="0078268D" w:rsidRPr="00B35E9F" w:rsidRDefault="0078268D" w:rsidP="00290154">
            <w:pPr>
              <w:wordWrap w:val="0"/>
              <w:jc w:val="right"/>
              <w:rPr>
                <w:rFonts w:ascii="ＭＳ Ｐ明朝" w:eastAsia="ＭＳ Ｐ明朝" w:hAnsi="ＭＳ Ｐ明朝" w:cs="ＭＳ Ｐゴシック"/>
                <w:kern w:val="0"/>
                <w:sz w:val="22"/>
                <w:szCs w:val="20"/>
              </w:rPr>
            </w:pPr>
            <w:r w:rsidRPr="00B35E9F">
              <w:rPr>
                <w:rFonts w:ascii="ＭＳ Ｐ明朝" w:eastAsia="ＭＳ Ｐ明朝" w:hAnsi="ＭＳ Ｐ明朝" w:cs="ＭＳ Ｐゴシック" w:hint="eastAsia"/>
                <w:kern w:val="0"/>
                <w:sz w:val="22"/>
                <w:szCs w:val="20"/>
              </w:rPr>
              <w:t xml:space="preserve">2 </w:t>
            </w:r>
          </w:p>
        </w:tc>
      </w:tr>
      <w:tr w:rsidR="0078268D" w:rsidRPr="006661B5" w:rsidTr="00BB5666">
        <w:trPr>
          <w:trHeight w:hRule="exact" w:val="397"/>
        </w:trPr>
        <w:tc>
          <w:tcPr>
            <w:tcW w:w="415" w:type="dxa"/>
            <w:vMerge w:val="restart"/>
            <w:shd w:val="clear" w:color="auto" w:fill="auto"/>
            <w:noWrap/>
            <w:vAlign w:val="center"/>
          </w:tcPr>
          <w:p w:rsidR="0078268D" w:rsidRPr="006661B5" w:rsidRDefault="0078268D" w:rsidP="00290154">
            <w:pPr>
              <w:widowControl/>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医　療</w:t>
            </w:r>
          </w:p>
          <w:p w:rsidR="0078268D" w:rsidRPr="006661B5" w:rsidRDefault="0078268D" w:rsidP="00290154">
            <w:pPr>
              <w:widowControl/>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w:t>
            </w:r>
          </w:p>
          <w:p w:rsidR="0078268D" w:rsidRPr="006661B5" w:rsidRDefault="0078268D" w:rsidP="00290154">
            <w:pPr>
              <w:widowControl/>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介　護</w:t>
            </w:r>
          </w:p>
        </w:tc>
        <w:tc>
          <w:tcPr>
            <w:tcW w:w="3412" w:type="dxa"/>
            <w:vMerge w:val="restart"/>
            <w:shd w:val="clear" w:color="auto" w:fill="auto"/>
            <w:noWrap/>
            <w:vAlign w:val="center"/>
          </w:tcPr>
          <w:p w:rsidR="0078268D" w:rsidRPr="006661B5" w:rsidRDefault="0078268D" w:rsidP="0078268D">
            <w:pPr>
              <w:widowControl/>
              <w:ind w:rightChars="-47" w:right="-99"/>
              <w:jc w:val="left"/>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医療・介護サービスの提供体制改革</w:t>
            </w:r>
          </w:p>
        </w:tc>
        <w:tc>
          <w:tcPr>
            <w:tcW w:w="4253" w:type="dxa"/>
            <w:tcBorders>
              <w:right w:val="single" w:sz="18" w:space="0" w:color="auto"/>
            </w:tcBorders>
            <w:shd w:val="clear" w:color="auto" w:fill="auto"/>
            <w:noWrap/>
            <w:vAlign w:val="center"/>
          </w:tcPr>
          <w:p w:rsidR="0078268D" w:rsidRPr="00B35E9F" w:rsidRDefault="0078268D" w:rsidP="00BB5666">
            <w:pPr>
              <w:widowControl/>
              <w:wordWrap w:val="0"/>
              <w:jc w:val="left"/>
              <w:rPr>
                <w:rFonts w:ascii="ＭＳ Ｐ明朝" w:eastAsia="ＭＳ Ｐ明朝" w:hAnsi="ＭＳ Ｐ明朝" w:cs="ＭＳ Ｐゴシック"/>
                <w:kern w:val="0"/>
                <w:sz w:val="22"/>
                <w:szCs w:val="20"/>
                <w:highlight w:val="yellow"/>
              </w:rPr>
            </w:pPr>
            <w:r w:rsidRPr="00B35E9F">
              <w:rPr>
                <w:rFonts w:ascii="ＭＳ Ｐ明朝" w:eastAsia="ＭＳ Ｐ明朝" w:hAnsi="ＭＳ Ｐ明朝" w:cs="ＭＳ Ｐゴシック" w:hint="eastAsia"/>
                <w:kern w:val="0"/>
                <w:sz w:val="20"/>
                <w:szCs w:val="20"/>
              </w:rPr>
              <w:t>地域医療介護総合確保基金（医療分野）</w:t>
            </w:r>
          </w:p>
        </w:tc>
        <w:tc>
          <w:tcPr>
            <w:tcW w:w="897" w:type="dxa"/>
            <w:tcBorders>
              <w:left w:val="single" w:sz="18" w:space="0" w:color="auto"/>
              <w:right w:val="single" w:sz="18" w:space="0" w:color="auto"/>
            </w:tcBorders>
            <w:shd w:val="clear" w:color="auto" w:fill="auto"/>
            <w:noWrap/>
            <w:vAlign w:val="center"/>
            <w:hideMark/>
          </w:tcPr>
          <w:p w:rsidR="0078268D" w:rsidRPr="00B35E9F" w:rsidRDefault="00CB7F83" w:rsidP="00290154">
            <w:pPr>
              <w:widowControl/>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12</w:t>
            </w:r>
            <w:r w:rsidR="0078268D" w:rsidRPr="00B35E9F">
              <w:rPr>
                <w:rFonts w:ascii="ＭＳ Ｐ明朝" w:eastAsia="ＭＳ Ｐ明朝" w:hAnsi="ＭＳ Ｐ明朝" w:cs="ＭＳ Ｐゴシック" w:hint="eastAsia"/>
                <w:kern w:val="0"/>
                <w:sz w:val="22"/>
                <w:szCs w:val="20"/>
              </w:rPr>
              <w:t xml:space="preserve"> </w:t>
            </w:r>
          </w:p>
        </w:tc>
      </w:tr>
      <w:tr w:rsidR="0078268D" w:rsidRPr="006661B5" w:rsidTr="00BB5666">
        <w:trPr>
          <w:trHeight w:hRule="exact" w:val="397"/>
        </w:trPr>
        <w:tc>
          <w:tcPr>
            <w:tcW w:w="415" w:type="dxa"/>
            <w:vMerge/>
            <w:shd w:val="clear" w:color="auto" w:fill="auto"/>
            <w:noWrap/>
            <w:vAlign w:val="center"/>
          </w:tcPr>
          <w:p w:rsidR="0078268D" w:rsidRPr="006661B5" w:rsidRDefault="0078268D" w:rsidP="00290154">
            <w:pPr>
              <w:widowControl/>
              <w:jc w:val="center"/>
              <w:rPr>
                <w:rFonts w:ascii="ＭＳ Ｐゴシック" w:eastAsia="ＭＳ Ｐゴシック" w:hAnsi="ＭＳ Ｐゴシック" w:cs="ＭＳ Ｐゴシック"/>
                <w:kern w:val="0"/>
                <w:sz w:val="20"/>
                <w:szCs w:val="20"/>
              </w:rPr>
            </w:pPr>
          </w:p>
        </w:tc>
        <w:tc>
          <w:tcPr>
            <w:tcW w:w="3412" w:type="dxa"/>
            <w:vMerge/>
            <w:shd w:val="clear" w:color="auto" w:fill="auto"/>
            <w:noWrap/>
            <w:vAlign w:val="center"/>
          </w:tcPr>
          <w:p w:rsidR="0078268D" w:rsidRPr="006661B5" w:rsidRDefault="0078268D" w:rsidP="00290154">
            <w:pPr>
              <w:ind w:rightChars="-47" w:right="-99"/>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BB5666">
            <w:pPr>
              <w:wordWrap w:val="0"/>
              <w:jc w:val="left"/>
              <w:rPr>
                <w:rFonts w:ascii="ＭＳ Ｐ明朝" w:eastAsia="ＭＳ Ｐ明朝" w:hAnsi="ＭＳ Ｐ明朝" w:cs="ＭＳ Ｐゴシック"/>
                <w:kern w:val="0"/>
                <w:sz w:val="22"/>
                <w:szCs w:val="20"/>
                <w:highlight w:val="yellow"/>
              </w:rPr>
            </w:pPr>
            <w:r w:rsidRPr="00B35E9F">
              <w:rPr>
                <w:rFonts w:ascii="ＭＳ Ｐ明朝" w:eastAsia="ＭＳ Ｐ明朝" w:hAnsi="ＭＳ Ｐ明朝" w:cs="ＭＳ Ｐゴシック" w:hint="eastAsia"/>
                <w:kern w:val="0"/>
                <w:sz w:val="20"/>
                <w:szCs w:val="20"/>
              </w:rPr>
              <w:t>地域医療介護総合確保基金（介護分野）</w:t>
            </w:r>
          </w:p>
        </w:tc>
        <w:tc>
          <w:tcPr>
            <w:tcW w:w="897" w:type="dxa"/>
            <w:tcBorders>
              <w:left w:val="single" w:sz="18" w:space="0" w:color="auto"/>
              <w:right w:val="single" w:sz="18" w:space="0" w:color="auto"/>
            </w:tcBorders>
            <w:shd w:val="clear" w:color="auto" w:fill="auto"/>
            <w:noWrap/>
            <w:vAlign w:val="center"/>
          </w:tcPr>
          <w:p w:rsidR="0078268D" w:rsidRPr="00B35E9F" w:rsidRDefault="00CB7F83" w:rsidP="00290154">
            <w:pPr>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18</w:t>
            </w:r>
            <w:r w:rsidR="0078268D" w:rsidRPr="00B35E9F">
              <w:rPr>
                <w:rFonts w:ascii="ＭＳ Ｐ明朝" w:eastAsia="ＭＳ Ｐ明朝" w:hAnsi="ＭＳ Ｐ明朝" w:cs="ＭＳ Ｐゴシック" w:hint="eastAsia"/>
                <w:kern w:val="0"/>
                <w:sz w:val="22"/>
                <w:szCs w:val="20"/>
              </w:rPr>
              <w:t xml:space="preserve"> </w:t>
            </w:r>
          </w:p>
        </w:tc>
      </w:tr>
      <w:tr w:rsidR="0078268D" w:rsidRPr="006661B5" w:rsidTr="00BB5666">
        <w:trPr>
          <w:trHeight w:hRule="exact" w:val="397"/>
        </w:trPr>
        <w:tc>
          <w:tcPr>
            <w:tcW w:w="415" w:type="dxa"/>
            <w:vMerge/>
            <w:shd w:val="clear" w:color="auto" w:fill="auto"/>
            <w:noWrap/>
            <w:vAlign w:val="center"/>
          </w:tcPr>
          <w:p w:rsidR="0078268D" w:rsidRPr="006661B5" w:rsidRDefault="0078268D" w:rsidP="00290154">
            <w:pPr>
              <w:widowControl/>
              <w:jc w:val="center"/>
              <w:rPr>
                <w:rFonts w:ascii="ＭＳ Ｐゴシック" w:eastAsia="ＭＳ Ｐゴシック" w:hAnsi="ＭＳ Ｐゴシック" w:cs="ＭＳ Ｐゴシック"/>
                <w:kern w:val="0"/>
                <w:sz w:val="20"/>
                <w:szCs w:val="20"/>
              </w:rPr>
            </w:pPr>
          </w:p>
        </w:tc>
        <w:tc>
          <w:tcPr>
            <w:tcW w:w="3412" w:type="dxa"/>
            <w:vMerge/>
            <w:shd w:val="clear" w:color="auto" w:fill="auto"/>
            <w:noWrap/>
            <w:vAlign w:val="center"/>
          </w:tcPr>
          <w:p w:rsidR="0078268D" w:rsidRPr="006661B5" w:rsidRDefault="0078268D" w:rsidP="00290154">
            <w:pPr>
              <w:ind w:rightChars="-47" w:right="-99"/>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医療介護連携・処遇改善・認知症対策など</w:t>
            </w:r>
          </w:p>
        </w:tc>
        <w:tc>
          <w:tcPr>
            <w:tcW w:w="897" w:type="dxa"/>
            <w:tcBorders>
              <w:left w:val="single" w:sz="18" w:space="0" w:color="auto"/>
              <w:right w:val="single" w:sz="18" w:space="0" w:color="auto"/>
            </w:tcBorders>
            <w:shd w:val="clear" w:color="auto" w:fill="auto"/>
            <w:noWrap/>
            <w:vAlign w:val="center"/>
          </w:tcPr>
          <w:p w:rsidR="0078268D" w:rsidRPr="00B35E9F" w:rsidRDefault="0078268D" w:rsidP="00290154">
            <w:pPr>
              <w:wordWrap w:val="0"/>
              <w:jc w:val="right"/>
              <w:rPr>
                <w:rFonts w:ascii="ＭＳ Ｐ明朝" w:eastAsia="ＭＳ Ｐ明朝" w:hAnsi="ＭＳ Ｐ明朝" w:cs="ＭＳ Ｐゴシック"/>
                <w:kern w:val="0"/>
                <w:sz w:val="22"/>
                <w:szCs w:val="20"/>
              </w:rPr>
            </w:pPr>
            <w:r w:rsidRPr="00B35E9F">
              <w:rPr>
                <w:rFonts w:ascii="ＭＳ Ｐ明朝" w:eastAsia="ＭＳ Ｐ明朝" w:hAnsi="ＭＳ Ｐ明朝" w:cs="ＭＳ Ｐゴシック" w:hint="eastAsia"/>
                <w:kern w:val="0"/>
                <w:sz w:val="22"/>
                <w:szCs w:val="20"/>
              </w:rPr>
              <w:t xml:space="preserve">20 </w:t>
            </w:r>
          </w:p>
        </w:tc>
      </w:tr>
      <w:tr w:rsidR="0078268D" w:rsidRPr="006661B5" w:rsidTr="00BB5666">
        <w:trPr>
          <w:trHeight w:hRule="exact" w:val="397"/>
        </w:trPr>
        <w:tc>
          <w:tcPr>
            <w:tcW w:w="415" w:type="dxa"/>
            <w:vMerge/>
            <w:shd w:val="clear" w:color="auto" w:fill="auto"/>
            <w:noWrap/>
            <w:vAlign w:val="center"/>
          </w:tcPr>
          <w:p w:rsidR="0078268D" w:rsidRPr="006661B5" w:rsidRDefault="0078268D" w:rsidP="00290154">
            <w:pPr>
              <w:widowControl/>
              <w:ind w:leftChars="-47" w:left="-99" w:rightChars="-53" w:right="-111"/>
              <w:jc w:val="center"/>
              <w:rPr>
                <w:rFonts w:ascii="ＭＳ Ｐゴシック" w:eastAsia="ＭＳ Ｐゴシック" w:hAnsi="ＭＳ Ｐゴシック" w:cs="ＭＳ Ｐゴシック"/>
                <w:kern w:val="0"/>
                <w:sz w:val="20"/>
                <w:szCs w:val="20"/>
              </w:rPr>
            </w:pPr>
          </w:p>
        </w:tc>
        <w:tc>
          <w:tcPr>
            <w:tcW w:w="3412" w:type="dxa"/>
            <w:vMerge w:val="restart"/>
            <w:shd w:val="clear" w:color="auto" w:fill="auto"/>
            <w:noWrap/>
            <w:vAlign w:val="center"/>
          </w:tcPr>
          <w:p w:rsidR="0078268D" w:rsidRPr="006661B5" w:rsidRDefault="0078268D" w:rsidP="00290154">
            <w:pPr>
              <w:widowControl/>
              <w:ind w:rightChars="20" w:right="42"/>
              <w:jc w:val="left"/>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医療・介護保険制度の改革</w:t>
            </w: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Pr>
                <w:rFonts w:ascii="ＭＳ Ｐ明朝" w:eastAsia="ＭＳ Ｐ明朝" w:hAnsi="ＭＳ Ｐ明朝" w:cs="ＭＳ Ｐゴシック" w:hint="eastAsia"/>
                <w:kern w:val="0"/>
                <w:sz w:val="20"/>
                <w:szCs w:val="20"/>
              </w:rPr>
              <w:t>介護保険</w:t>
            </w:r>
            <w:r w:rsidRPr="006661B5">
              <w:rPr>
                <w:rFonts w:ascii="ＭＳ Ｐ明朝" w:eastAsia="ＭＳ Ｐ明朝" w:hAnsi="ＭＳ Ｐ明朝" w:cs="ＭＳ Ｐゴシック" w:hint="eastAsia"/>
                <w:kern w:val="0"/>
                <w:sz w:val="20"/>
                <w:szCs w:val="20"/>
              </w:rPr>
              <w:t>の低所得者軽減強化</w:t>
            </w:r>
          </w:p>
        </w:tc>
        <w:tc>
          <w:tcPr>
            <w:tcW w:w="897" w:type="dxa"/>
            <w:tcBorders>
              <w:left w:val="single" w:sz="18" w:space="0" w:color="auto"/>
              <w:right w:val="single" w:sz="18" w:space="0" w:color="auto"/>
            </w:tcBorders>
            <w:shd w:val="clear" w:color="auto" w:fill="auto"/>
            <w:noWrap/>
            <w:vAlign w:val="center"/>
            <w:hideMark/>
          </w:tcPr>
          <w:p w:rsidR="0078268D" w:rsidRPr="00B35E9F" w:rsidRDefault="0078268D" w:rsidP="00290154">
            <w:pPr>
              <w:wordWrap w:val="0"/>
              <w:jc w:val="right"/>
              <w:rPr>
                <w:rFonts w:ascii="ＭＳ Ｐ明朝" w:eastAsia="ＭＳ Ｐ明朝" w:hAnsi="ＭＳ Ｐ明朝" w:cs="ＭＳ Ｐゴシック"/>
                <w:kern w:val="0"/>
                <w:sz w:val="22"/>
                <w:szCs w:val="20"/>
              </w:rPr>
            </w:pPr>
            <w:r w:rsidRPr="00B35E9F">
              <w:rPr>
                <w:rFonts w:ascii="ＭＳ Ｐ明朝" w:eastAsia="ＭＳ Ｐ明朝" w:hAnsi="ＭＳ Ｐ明朝" w:cs="ＭＳ Ｐゴシック" w:hint="eastAsia"/>
                <w:kern w:val="0"/>
                <w:sz w:val="22"/>
                <w:szCs w:val="20"/>
              </w:rPr>
              <w:t xml:space="preserve">5 </w:t>
            </w:r>
          </w:p>
        </w:tc>
      </w:tr>
      <w:tr w:rsidR="0078268D" w:rsidRPr="006661B5" w:rsidTr="00BB5666">
        <w:trPr>
          <w:trHeight w:hRule="exact" w:val="397"/>
        </w:trPr>
        <w:tc>
          <w:tcPr>
            <w:tcW w:w="415" w:type="dxa"/>
            <w:vMerge/>
            <w:shd w:val="clear" w:color="auto" w:fill="auto"/>
            <w:noWrap/>
            <w:vAlign w:val="center"/>
          </w:tcPr>
          <w:p w:rsidR="0078268D" w:rsidRPr="006661B5" w:rsidRDefault="0078268D" w:rsidP="00290154">
            <w:pPr>
              <w:widowControl/>
              <w:ind w:leftChars="-47" w:left="-99" w:rightChars="-53" w:right="-111"/>
              <w:jc w:val="center"/>
              <w:rPr>
                <w:rFonts w:ascii="ＭＳ Ｐゴシック" w:eastAsia="ＭＳ Ｐゴシック" w:hAnsi="ＭＳ Ｐゴシック" w:cs="ＭＳ Ｐゴシック"/>
                <w:kern w:val="0"/>
                <w:sz w:val="20"/>
                <w:szCs w:val="20"/>
              </w:rPr>
            </w:pPr>
          </w:p>
        </w:tc>
        <w:tc>
          <w:tcPr>
            <w:tcW w:w="3412" w:type="dxa"/>
            <w:vMerge/>
            <w:shd w:val="clear" w:color="auto" w:fill="auto"/>
            <w:noWrap/>
            <w:vAlign w:val="center"/>
          </w:tcPr>
          <w:p w:rsidR="0078268D" w:rsidRPr="006661B5" w:rsidRDefault="0078268D" w:rsidP="00290154">
            <w:pPr>
              <w:ind w:rightChars="20" w:right="42"/>
              <w:jc w:val="left"/>
              <w:rPr>
                <w:rFonts w:ascii="ＭＳ Ｐゴシック" w:eastAsia="ＭＳ Ｐゴシック" w:hAnsi="ＭＳ Ｐゴシック" w:cs="ＭＳ Ｐゴシック"/>
                <w:kern w:val="0"/>
                <w:sz w:val="20"/>
                <w:szCs w:val="20"/>
              </w:rPr>
            </w:pP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国民健康保険への財政支援拡充など</w:t>
            </w:r>
          </w:p>
        </w:tc>
        <w:tc>
          <w:tcPr>
            <w:tcW w:w="897" w:type="dxa"/>
            <w:tcBorders>
              <w:left w:val="single" w:sz="18" w:space="0" w:color="auto"/>
              <w:right w:val="single" w:sz="18" w:space="0" w:color="auto"/>
            </w:tcBorders>
            <w:shd w:val="clear" w:color="auto" w:fill="auto"/>
            <w:noWrap/>
            <w:vAlign w:val="center"/>
          </w:tcPr>
          <w:p w:rsidR="0078268D" w:rsidRPr="00B35E9F" w:rsidRDefault="00CB7F83" w:rsidP="00290154">
            <w:pPr>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77</w:t>
            </w:r>
            <w:r w:rsidR="0078268D" w:rsidRPr="00B35E9F">
              <w:rPr>
                <w:rFonts w:ascii="ＭＳ Ｐ明朝" w:eastAsia="ＭＳ Ｐ明朝" w:hAnsi="ＭＳ Ｐ明朝" w:cs="ＭＳ Ｐゴシック" w:hint="eastAsia"/>
                <w:kern w:val="0"/>
                <w:sz w:val="22"/>
                <w:szCs w:val="20"/>
              </w:rPr>
              <w:t xml:space="preserve"> </w:t>
            </w:r>
          </w:p>
        </w:tc>
      </w:tr>
      <w:tr w:rsidR="0078268D" w:rsidRPr="006661B5" w:rsidTr="00BB5666">
        <w:trPr>
          <w:trHeight w:hRule="exact" w:val="397"/>
        </w:trPr>
        <w:tc>
          <w:tcPr>
            <w:tcW w:w="415" w:type="dxa"/>
            <w:vMerge/>
            <w:shd w:val="clear" w:color="auto" w:fill="auto"/>
            <w:noWrap/>
            <w:vAlign w:val="center"/>
          </w:tcPr>
          <w:p w:rsidR="0078268D" w:rsidRPr="006661B5" w:rsidRDefault="0078268D" w:rsidP="00290154">
            <w:pPr>
              <w:widowControl/>
              <w:ind w:leftChars="-47" w:left="-99" w:rightChars="-53" w:right="-111"/>
              <w:jc w:val="center"/>
              <w:rPr>
                <w:rFonts w:ascii="ＭＳ Ｐゴシック" w:eastAsia="ＭＳ Ｐゴシック" w:hAnsi="ＭＳ Ｐゴシック" w:cs="ＭＳ Ｐゴシック"/>
                <w:kern w:val="0"/>
                <w:sz w:val="20"/>
                <w:szCs w:val="20"/>
              </w:rPr>
            </w:pPr>
          </w:p>
        </w:tc>
        <w:tc>
          <w:tcPr>
            <w:tcW w:w="3412" w:type="dxa"/>
            <w:shd w:val="clear" w:color="auto" w:fill="auto"/>
            <w:noWrap/>
            <w:vAlign w:val="center"/>
          </w:tcPr>
          <w:p w:rsidR="0078268D" w:rsidRPr="006661B5" w:rsidRDefault="0078268D" w:rsidP="00290154">
            <w:pPr>
              <w:spacing w:line="240" w:lineRule="exact"/>
              <w:ind w:rightChars="20" w:right="42"/>
              <w:jc w:val="left"/>
              <w:rPr>
                <w:rFonts w:ascii="ＭＳ Ｐゴシック" w:eastAsia="ＭＳ Ｐゴシック" w:hAnsi="ＭＳ Ｐゴシック" w:cs="ＭＳ Ｐゴシック"/>
                <w:kern w:val="0"/>
                <w:sz w:val="20"/>
                <w:szCs w:val="20"/>
              </w:rPr>
            </w:pPr>
            <w:r w:rsidRPr="00B35E9F">
              <w:rPr>
                <w:rFonts w:ascii="ＭＳ Ｐゴシック" w:eastAsia="ＭＳ Ｐゴシック" w:hAnsi="ＭＳ Ｐゴシック" w:cs="ＭＳ Ｐゴシック" w:hint="eastAsia"/>
                <w:kern w:val="0"/>
                <w:sz w:val="20"/>
                <w:szCs w:val="20"/>
              </w:rPr>
              <w:t>難病・小児慢性特定疾病への対応</w:t>
            </w:r>
          </w:p>
        </w:tc>
        <w:tc>
          <w:tcPr>
            <w:tcW w:w="4253" w:type="dxa"/>
            <w:tcBorders>
              <w:right w:val="single" w:sz="18" w:space="0" w:color="auto"/>
            </w:tcBorders>
            <w:shd w:val="clear" w:color="auto" w:fill="auto"/>
            <w:noWrap/>
            <w:vAlign w:val="center"/>
          </w:tcPr>
          <w:p w:rsidR="0078268D" w:rsidRPr="00B35E9F" w:rsidRDefault="0078268D" w:rsidP="0078268D">
            <w:pPr>
              <w:wordWrap w:val="0"/>
              <w:jc w:val="left"/>
              <w:rPr>
                <w:rFonts w:ascii="ＭＳ Ｐ明朝" w:eastAsia="ＭＳ Ｐ明朝" w:hAnsi="ＭＳ Ｐ明朝" w:cs="ＭＳ Ｐゴシック"/>
                <w:kern w:val="0"/>
                <w:sz w:val="22"/>
                <w:szCs w:val="20"/>
                <w:highlight w:val="yellow"/>
              </w:rPr>
            </w:pPr>
            <w:r w:rsidRPr="006661B5">
              <w:rPr>
                <w:rFonts w:ascii="ＭＳ Ｐ明朝" w:eastAsia="ＭＳ Ｐ明朝" w:hAnsi="ＭＳ Ｐ明朝" w:cs="ＭＳ Ｐゴシック" w:hint="eastAsia"/>
                <w:kern w:val="0"/>
                <w:sz w:val="20"/>
                <w:szCs w:val="20"/>
              </w:rPr>
              <w:t>難病・小児慢性特定疾病の新制度</w:t>
            </w:r>
          </w:p>
        </w:tc>
        <w:tc>
          <w:tcPr>
            <w:tcW w:w="897" w:type="dxa"/>
            <w:tcBorders>
              <w:left w:val="single" w:sz="18" w:space="0" w:color="auto"/>
              <w:right w:val="single" w:sz="18" w:space="0" w:color="auto"/>
            </w:tcBorders>
            <w:shd w:val="clear" w:color="auto" w:fill="auto"/>
            <w:noWrap/>
            <w:vAlign w:val="center"/>
          </w:tcPr>
          <w:p w:rsidR="0078268D" w:rsidRPr="00B35E9F" w:rsidRDefault="00CB7F83" w:rsidP="00CB7F83">
            <w:pPr>
              <w:wordWrap w:val="0"/>
              <w:ind w:right="11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11</w:t>
            </w:r>
          </w:p>
        </w:tc>
      </w:tr>
      <w:tr w:rsidR="0078268D" w:rsidRPr="006661B5" w:rsidTr="00CB7F83">
        <w:trPr>
          <w:trHeight w:hRule="exact" w:val="397"/>
        </w:trPr>
        <w:tc>
          <w:tcPr>
            <w:tcW w:w="8080" w:type="dxa"/>
            <w:gridSpan w:val="3"/>
            <w:tcBorders>
              <w:bottom w:val="single" w:sz="4" w:space="0" w:color="auto"/>
              <w:right w:val="single" w:sz="18" w:space="0" w:color="auto"/>
            </w:tcBorders>
            <w:shd w:val="clear" w:color="auto" w:fill="auto"/>
            <w:noWrap/>
            <w:vAlign w:val="center"/>
          </w:tcPr>
          <w:p w:rsidR="0078268D" w:rsidRPr="00B35E9F" w:rsidRDefault="0078268D" w:rsidP="0078268D">
            <w:pPr>
              <w:jc w:val="left"/>
              <w:rPr>
                <w:rFonts w:ascii="ＭＳ Ｐ明朝" w:eastAsia="ＭＳ Ｐ明朝" w:hAnsi="ＭＳ Ｐ明朝" w:cs="ＭＳ Ｐゴシック"/>
                <w:kern w:val="0"/>
                <w:sz w:val="22"/>
                <w:szCs w:val="20"/>
                <w:highlight w:val="yellow"/>
              </w:rPr>
            </w:pPr>
            <w:r w:rsidRPr="006661B5">
              <w:rPr>
                <w:rFonts w:ascii="ＭＳ Ｐゴシック" w:eastAsia="ＭＳ Ｐゴシック" w:hAnsi="ＭＳ Ｐゴシック" w:cs="ＭＳ Ｐゴシック" w:hint="eastAsia"/>
                <w:kern w:val="0"/>
                <w:sz w:val="20"/>
                <w:szCs w:val="20"/>
              </w:rPr>
              <w:t>義務的経費の自然増</w:t>
            </w:r>
          </w:p>
        </w:tc>
        <w:tc>
          <w:tcPr>
            <w:tcW w:w="897" w:type="dxa"/>
            <w:tcBorders>
              <w:left w:val="single" w:sz="18" w:space="0" w:color="auto"/>
              <w:bottom w:val="single" w:sz="4" w:space="0" w:color="auto"/>
              <w:right w:val="single" w:sz="18" w:space="0" w:color="auto"/>
            </w:tcBorders>
            <w:shd w:val="clear" w:color="auto" w:fill="auto"/>
            <w:noWrap/>
            <w:vAlign w:val="center"/>
            <w:hideMark/>
          </w:tcPr>
          <w:p w:rsidR="0078268D" w:rsidRPr="00B35E9F" w:rsidRDefault="00CB7F83" w:rsidP="00290154">
            <w:pPr>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 xml:space="preserve">213 </w:t>
            </w:r>
          </w:p>
        </w:tc>
      </w:tr>
      <w:tr w:rsidR="00CB7F83" w:rsidRPr="006661B5" w:rsidTr="00CB7F83">
        <w:trPr>
          <w:trHeight w:hRule="exact" w:val="397"/>
        </w:trPr>
        <w:tc>
          <w:tcPr>
            <w:tcW w:w="8080" w:type="dxa"/>
            <w:gridSpan w:val="3"/>
            <w:tcBorders>
              <w:bottom w:val="double" w:sz="4" w:space="0" w:color="auto"/>
              <w:right w:val="single" w:sz="18" w:space="0" w:color="auto"/>
            </w:tcBorders>
            <w:shd w:val="clear" w:color="auto" w:fill="auto"/>
            <w:noWrap/>
            <w:vAlign w:val="center"/>
          </w:tcPr>
          <w:p w:rsidR="00CB7F83" w:rsidRPr="006661B5" w:rsidRDefault="00CB7F83" w:rsidP="0078268D">
            <w:pPr>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消費税引き上げに伴う社会保障４経費への対応</w:t>
            </w:r>
          </w:p>
        </w:tc>
        <w:tc>
          <w:tcPr>
            <w:tcW w:w="897" w:type="dxa"/>
            <w:tcBorders>
              <w:left w:val="single" w:sz="18" w:space="0" w:color="auto"/>
              <w:bottom w:val="double" w:sz="4" w:space="0" w:color="auto"/>
              <w:right w:val="single" w:sz="18" w:space="0" w:color="auto"/>
            </w:tcBorders>
            <w:shd w:val="clear" w:color="auto" w:fill="auto"/>
            <w:noWrap/>
            <w:vAlign w:val="center"/>
          </w:tcPr>
          <w:p w:rsidR="00CB7F83" w:rsidRPr="00B35E9F" w:rsidRDefault="00CB7F83" w:rsidP="00290154">
            <w:pPr>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 xml:space="preserve">10 </w:t>
            </w:r>
          </w:p>
        </w:tc>
      </w:tr>
      <w:tr w:rsidR="0078268D" w:rsidRPr="006661B5" w:rsidTr="00CB7F83">
        <w:trPr>
          <w:trHeight w:hRule="exact" w:val="397"/>
        </w:trPr>
        <w:tc>
          <w:tcPr>
            <w:tcW w:w="8080" w:type="dxa"/>
            <w:gridSpan w:val="3"/>
            <w:tcBorders>
              <w:top w:val="double" w:sz="4" w:space="0" w:color="auto"/>
              <w:right w:val="single" w:sz="18" w:space="0" w:color="auto"/>
            </w:tcBorders>
            <w:shd w:val="clear" w:color="auto" w:fill="auto"/>
            <w:noWrap/>
            <w:vAlign w:val="center"/>
            <w:hideMark/>
          </w:tcPr>
          <w:p w:rsidR="0078268D" w:rsidRPr="00B35E9F" w:rsidRDefault="0078268D" w:rsidP="00290154">
            <w:pPr>
              <w:widowControl/>
              <w:wordWrap w:val="0"/>
              <w:jc w:val="right"/>
              <w:rPr>
                <w:rFonts w:ascii="ＭＳ Ｐ明朝" w:eastAsia="ＭＳ Ｐ明朝" w:hAnsi="ＭＳ Ｐ明朝" w:cs="ＭＳ Ｐゴシック"/>
                <w:kern w:val="0"/>
                <w:sz w:val="22"/>
                <w:szCs w:val="20"/>
                <w:highlight w:val="yellow"/>
              </w:rPr>
            </w:pPr>
            <w:r w:rsidRPr="006661B5">
              <w:rPr>
                <w:rFonts w:ascii="ＭＳ Ｐゴシック" w:eastAsia="ＭＳ Ｐゴシック" w:hAnsi="ＭＳ Ｐゴシック" w:cs="ＭＳ Ｐゴシック" w:hint="eastAsia"/>
                <w:kern w:val="0"/>
                <w:sz w:val="20"/>
                <w:szCs w:val="20"/>
              </w:rPr>
              <w:t>合　　　　計</w:t>
            </w:r>
          </w:p>
        </w:tc>
        <w:tc>
          <w:tcPr>
            <w:tcW w:w="897" w:type="dxa"/>
            <w:tcBorders>
              <w:top w:val="double" w:sz="4" w:space="0" w:color="auto"/>
              <w:left w:val="single" w:sz="18" w:space="0" w:color="auto"/>
              <w:bottom w:val="single" w:sz="18" w:space="0" w:color="auto"/>
              <w:right w:val="single" w:sz="18" w:space="0" w:color="auto"/>
            </w:tcBorders>
            <w:shd w:val="clear" w:color="auto" w:fill="auto"/>
            <w:noWrap/>
            <w:vAlign w:val="center"/>
            <w:hideMark/>
          </w:tcPr>
          <w:p w:rsidR="0078268D" w:rsidRPr="00B35E9F" w:rsidRDefault="00CB7F83" w:rsidP="00290154">
            <w:pPr>
              <w:widowControl/>
              <w:wordWrap w:val="0"/>
              <w:jc w:val="right"/>
              <w:rPr>
                <w:rFonts w:ascii="ＭＳ Ｐ明朝" w:eastAsia="ＭＳ Ｐ明朝" w:hAnsi="ＭＳ Ｐ明朝" w:cs="ＭＳ Ｐゴシック"/>
                <w:kern w:val="0"/>
                <w:sz w:val="22"/>
                <w:szCs w:val="20"/>
              </w:rPr>
            </w:pPr>
            <w:r>
              <w:rPr>
                <w:rFonts w:ascii="ＭＳ Ｐ明朝" w:eastAsia="ＭＳ Ｐ明朝" w:hAnsi="ＭＳ Ｐ明朝" w:cs="ＭＳ Ｐゴシック" w:hint="eastAsia"/>
                <w:kern w:val="0"/>
                <w:sz w:val="22"/>
                <w:szCs w:val="20"/>
              </w:rPr>
              <w:t>605</w:t>
            </w:r>
            <w:r w:rsidR="0078268D" w:rsidRPr="00B35E9F">
              <w:rPr>
                <w:rFonts w:ascii="ＭＳ Ｐ明朝" w:eastAsia="ＭＳ Ｐ明朝" w:hAnsi="ＭＳ Ｐ明朝" w:cs="ＭＳ Ｐゴシック" w:hint="eastAsia"/>
                <w:kern w:val="0"/>
                <w:sz w:val="22"/>
                <w:szCs w:val="20"/>
              </w:rPr>
              <w:t xml:space="preserve"> </w:t>
            </w:r>
          </w:p>
        </w:tc>
      </w:tr>
    </w:tbl>
    <w:p w:rsidR="008C587F" w:rsidRDefault="008C587F" w:rsidP="00D16A54">
      <w:pPr>
        <w:ind w:right="26" w:firstLineChars="200" w:firstLine="360"/>
        <w:rPr>
          <w:rFonts w:ascii="ＭＳ Ｐ明朝" w:eastAsia="ＭＳ Ｐ明朝" w:hAnsi="ＭＳ Ｐ明朝"/>
          <w:sz w:val="18"/>
          <w:szCs w:val="20"/>
        </w:rPr>
      </w:pPr>
      <w:r w:rsidRPr="006661B5">
        <w:rPr>
          <w:rFonts w:ascii="ＭＳ Ｐ明朝" w:eastAsia="ＭＳ Ｐ明朝" w:hAnsi="ＭＳ Ｐ明朝" w:hint="eastAsia"/>
          <w:sz w:val="18"/>
          <w:szCs w:val="20"/>
        </w:rPr>
        <w:t>＊地方消費税の</w:t>
      </w:r>
      <w:r w:rsidR="00432ABC">
        <w:rPr>
          <w:rFonts w:ascii="ＭＳ Ｐ明朝" w:eastAsia="ＭＳ Ｐ明朝" w:hAnsi="ＭＳ Ｐ明朝" w:hint="eastAsia"/>
          <w:sz w:val="18"/>
          <w:szCs w:val="20"/>
        </w:rPr>
        <w:t>税率</w:t>
      </w:r>
      <w:r w:rsidRPr="006661B5">
        <w:rPr>
          <w:rFonts w:ascii="ＭＳ Ｐ明朝" w:eastAsia="ＭＳ Ｐ明朝" w:hAnsi="ＭＳ Ｐ明朝" w:hint="eastAsia"/>
          <w:sz w:val="18"/>
          <w:szCs w:val="20"/>
        </w:rPr>
        <w:t>引上げによる増収分については、上記のほか、社会保障関係経費に充当。</w:t>
      </w:r>
      <w:r w:rsidR="00D16A54">
        <w:rPr>
          <w:rFonts w:ascii="ＭＳ Ｐ明朝" w:eastAsia="ＭＳ Ｐ明朝" w:hAnsi="ＭＳ Ｐ明朝" w:hint="eastAsia"/>
          <w:sz w:val="18"/>
          <w:szCs w:val="20"/>
        </w:rPr>
        <w:t xml:space="preserve">　　　 　　</w:t>
      </w:r>
      <w:r w:rsidR="00D16A54" w:rsidRPr="00D16A54">
        <w:rPr>
          <w:rFonts w:ascii="ＭＳ Ｐゴシック" w:eastAsia="ＭＳ Ｐゴシック" w:hAnsi="ＭＳ Ｐゴシック" w:hint="eastAsia"/>
          <w:sz w:val="18"/>
          <w:szCs w:val="20"/>
        </w:rPr>
        <w:t>（対２５年度比）</w:t>
      </w:r>
    </w:p>
    <w:p w:rsidR="0078268D" w:rsidRDefault="0078268D" w:rsidP="0078268D">
      <w:pPr>
        <w:ind w:right="200" w:firstLineChars="200" w:firstLine="240"/>
        <w:rPr>
          <w:rFonts w:ascii="ＭＳ Ｐ明朝" w:eastAsia="ＭＳ Ｐ明朝" w:hAnsi="ＭＳ Ｐ明朝"/>
          <w:sz w:val="12"/>
          <w:szCs w:val="20"/>
        </w:rPr>
      </w:pPr>
    </w:p>
    <w:p w:rsidR="00CB7F83" w:rsidRPr="0078268D" w:rsidRDefault="00CB7F83" w:rsidP="0078268D">
      <w:pPr>
        <w:ind w:right="200" w:firstLineChars="200" w:firstLine="240"/>
        <w:rPr>
          <w:rFonts w:ascii="ＭＳ Ｐ明朝" w:eastAsia="ＭＳ Ｐ明朝" w:hAnsi="ＭＳ Ｐ明朝"/>
          <w:sz w:val="12"/>
          <w:szCs w:val="20"/>
        </w:rPr>
      </w:pPr>
    </w:p>
    <w:p w:rsidR="008C587F" w:rsidRPr="00247611" w:rsidRDefault="007D618D" w:rsidP="008C587F">
      <w:pPr>
        <w:ind w:firstLineChars="100" w:firstLine="210"/>
        <w:jc w:val="left"/>
        <w:rPr>
          <w:rFonts w:ascii="ＭＳ Ｐゴシック" w:eastAsia="ＭＳ Ｐゴシック" w:hAnsi="ＭＳ Ｐゴシック"/>
          <w:sz w:val="16"/>
        </w:rPr>
      </w:pPr>
      <w:r>
        <w:rPr>
          <w:rFonts w:ascii="ＭＳ Ｐゴシック" w:eastAsia="ＭＳ Ｐゴシック" w:hAnsi="ＭＳ Ｐゴシック" w:hint="eastAsia"/>
          <w:szCs w:val="24"/>
        </w:rPr>
        <w:t>＜社会保障関係</w:t>
      </w:r>
      <w:r w:rsidR="008C587F" w:rsidRPr="00247611">
        <w:rPr>
          <w:rFonts w:ascii="ＭＳ Ｐゴシック" w:eastAsia="ＭＳ Ｐゴシック" w:hAnsi="ＭＳ Ｐゴシック" w:hint="eastAsia"/>
          <w:szCs w:val="24"/>
        </w:rPr>
        <w:t>経費</w:t>
      </w:r>
      <w:r w:rsidR="008C587F">
        <w:rPr>
          <w:rFonts w:ascii="ＭＳ Ｐゴシック" w:eastAsia="ＭＳ Ｐゴシック" w:hAnsi="ＭＳ Ｐゴシック" w:hint="eastAsia"/>
          <w:szCs w:val="24"/>
        </w:rPr>
        <w:t>（義務的経費）の内訳</w:t>
      </w:r>
      <w:r>
        <w:rPr>
          <w:rFonts w:ascii="ＭＳ Ｐゴシック" w:eastAsia="ＭＳ Ｐゴシック" w:hAnsi="ＭＳ Ｐゴシック" w:hint="eastAsia"/>
          <w:szCs w:val="24"/>
        </w:rPr>
        <w:t>＞</w:t>
      </w:r>
      <w:r w:rsidR="008C587F">
        <w:rPr>
          <w:rFonts w:ascii="ＭＳ Ｐゴシック" w:eastAsia="ＭＳ Ｐゴシック" w:hAnsi="ＭＳ Ｐゴシック" w:hint="eastAsia"/>
          <w:szCs w:val="24"/>
        </w:rPr>
        <w:t xml:space="preserve">　</w:t>
      </w:r>
      <w:r w:rsidR="008C587F" w:rsidRPr="00247611">
        <w:rPr>
          <w:rFonts w:ascii="ＭＳ Ｐゴシック" w:eastAsia="ＭＳ Ｐゴシック" w:hAnsi="ＭＳ Ｐゴシック" w:hint="eastAsia"/>
          <w:szCs w:val="24"/>
        </w:rPr>
        <w:t xml:space="preserve">　　</w:t>
      </w:r>
      <w:r w:rsidR="008C587F" w:rsidRPr="006661B5">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 xml:space="preserve">　　</w:t>
      </w:r>
      <w:r w:rsidR="008C587F" w:rsidRPr="006661B5">
        <w:rPr>
          <w:rFonts w:ascii="ＭＳ Ｐゴシック" w:eastAsia="ＭＳ Ｐゴシック" w:hAnsi="ＭＳ Ｐゴシック" w:hint="eastAsia"/>
          <w:sz w:val="22"/>
          <w:szCs w:val="24"/>
        </w:rPr>
        <w:t xml:space="preserve">　　　　　　　</w:t>
      </w:r>
      <w:r w:rsidR="008C587F" w:rsidRPr="00247611">
        <w:rPr>
          <w:rFonts w:ascii="ＭＳ Ｐゴシック" w:eastAsia="ＭＳ Ｐゴシック" w:hAnsi="ＭＳ Ｐゴシック" w:hint="eastAsia"/>
          <w:szCs w:val="24"/>
        </w:rPr>
        <w:t xml:space="preserve">　</w:t>
      </w:r>
      <w:r w:rsidR="008C587F" w:rsidRPr="00247611">
        <w:rPr>
          <w:rFonts w:ascii="ＭＳ Ｐゴシック" w:eastAsia="ＭＳ Ｐゴシック" w:hAnsi="ＭＳ Ｐゴシック" w:hint="eastAsia"/>
          <w:sz w:val="18"/>
          <w:szCs w:val="24"/>
        </w:rPr>
        <w:t>単位：億円</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2835"/>
        <w:gridCol w:w="851"/>
        <w:gridCol w:w="850"/>
        <w:gridCol w:w="851"/>
        <w:gridCol w:w="850"/>
        <w:gridCol w:w="851"/>
        <w:gridCol w:w="850"/>
      </w:tblGrid>
      <w:tr w:rsidR="008C587F" w:rsidRPr="006661B5" w:rsidTr="00290154">
        <w:trPr>
          <w:trHeight w:val="20"/>
        </w:trPr>
        <w:tc>
          <w:tcPr>
            <w:tcW w:w="992" w:type="dxa"/>
            <w:vMerge w:val="restart"/>
            <w:shd w:val="clear" w:color="auto" w:fill="auto"/>
            <w:noWrap/>
            <w:vAlign w:val="center"/>
          </w:tcPr>
          <w:p w:rsidR="008C587F" w:rsidRPr="006661B5" w:rsidRDefault="008C587F" w:rsidP="00290154">
            <w:pPr>
              <w:widowControl/>
              <w:jc w:val="center"/>
              <w:rPr>
                <w:rFonts w:ascii="ＭＳ Ｐゴシック" w:eastAsia="ＭＳ Ｐゴシック" w:hAnsi="ＭＳ Ｐゴシック" w:cs="ＭＳ Ｐゴシック"/>
                <w:kern w:val="0"/>
                <w:szCs w:val="21"/>
              </w:rPr>
            </w:pPr>
            <w:r w:rsidRPr="006661B5">
              <w:rPr>
                <w:rFonts w:ascii="ＭＳ Ｐゴシック" w:eastAsia="ＭＳ Ｐゴシック" w:hAnsi="ＭＳ Ｐゴシック" w:cs="ＭＳ Ｐゴシック" w:hint="eastAsia"/>
                <w:kern w:val="0"/>
                <w:szCs w:val="21"/>
              </w:rPr>
              <w:t>分野</w:t>
            </w:r>
          </w:p>
        </w:tc>
        <w:tc>
          <w:tcPr>
            <w:tcW w:w="2835" w:type="dxa"/>
            <w:vMerge w:val="restart"/>
            <w:shd w:val="clear" w:color="auto" w:fill="auto"/>
            <w:noWrap/>
            <w:vAlign w:val="center"/>
          </w:tcPr>
          <w:p w:rsidR="008C587F" w:rsidRPr="006661B5" w:rsidRDefault="008C587F" w:rsidP="00290154">
            <w:pPr>
              <w:widowControl/>
              <w:ind w:rightChars="231" w:right="485"/>
              <w:jc w:val="center"/>
              <w:rPr>
                <w:rFonts w:ascii="ＭＳ Ｐゴシック" w:eastAsia="ＭＳ Ｐゴシック" w:hAnsi="ＭＳ Ｐゴシック" w:cs="ＭＳ Ｐゴシック"/>
                <w:kern w:val="0"/>
                <w:szCs w:val="21"/>
              </w:rPr>
            </w:pPr>
            <w:r w:rsidRPr="006661B5">
              <w:rPr>
                <w:rFonts w:ascii="ＭＳ Ｐゴシック" w:eastAsia="ＭＳ Ｐゴシック" w:hAnsi="ＭＳ Ｐゴシック" w:cs="ＭＳ Ｐゴシック" w:hint="eastAsia"/>
                <w:kern w:val="0"/>
                <w:szCs w:val="21"/>
              </w:rPr>
              <w:t>主な事業</w:t>
            </w:r>
          </w:p>
        </w:tc>
        <w:tc>
          <w:tcPr>
            <w:tcW w:w="1701" w:type="dxa"/>
            <w:gridSpan w:val="2"/>
            <w:tcBorders>
              <w:bottom w:val="nil"/>
            </w:tcBorders>
            <w:shd w:val="clear" w:color="auto" w:fill="auto"/>
            <w:noWrap/>
            <w:vAlign w:val="center"/>
          </w:tcPr>
          <w:p w:rsidR="008C587F" w:rsidRPr="006661B5" w:rsidRDefault="008C587F" w:rsidP="00290154">
            <w:pPr>
              <w:widowControl/>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２６年度当初</w:t>
            </w:r>
          </w:p>
        </w:tc>
        <w:tc>
          <w:tcPr>
            <w:tcW w:w="1701" w:type="dxa"/>
            <w:gridSpan w:val="2"/>
            <w:tcBorders>
              <w:bottom w:val="nil"/>
              <w:right w:val="double" w:sz="4" w:space="0" w:color="auto"/>
            </w:tcBorders>
            <w:shd w:val="clear" w:color="auto" w:fill="auto"/>
            <w:noWrap/>
            <w:vAlign w:val="center"/>
          </w:tcPr>
          <w:p w:rsidR="008C587F" w:rsidRPr="006661B5" w:rsidRDefault="008C587F" w:rsidP="00290154">
            <w:pPr>
              <w:widowControl/>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２７年度当初</w:t>
            </w:r>
          </w:p>
        </w:tc>
        <w:tc>
          <w:tcPr>
            <w:tcW w:w="1701" w:type="dxa"/>
            <w:gridSpan w:val="2"/>
            <w:tcBorders>
              <w:left w:val="double" w:sz="4" w:space="0" w:color="auto"/>
            </w:tcBorders>
            <w:shd w:val="clear" w:color="auto" w:fill="auto"/>
            <w:noWrap/>
            <w:vAlign w:val="center"/>
          </w:tcPr>
          <w:p w:rsidR="008C587F" w:rsidRPr="006661B5" w:rsidRDefault="008C587F" w:rsidP="00290154">
            <w:pPr>
              <w:jc w:val="center"/>
              <w:rPr>
                <w:rFonts w:ascii="ＭＳ Ｐゴシック" w:eastAsia="ＭＳ Ｐゴシック" w:hAnsi="ＭＳ Ｐゴシック" w:cs="ＭＳ Ｐゴシック"/>
                <w:kern w:val="0"/>
                <w:sz w:val="20"/>
                <w:szCs w:val="20"/>
              </w:rPr>
            </w:pPr>
            <w:r w:rsidRPr="006661B5">
              <w:rPr>
                <w:rFonts w:ascii="ＭＳ Ｐゴシック" w:eastAsia="ＭＳ Ｐゴシック" w:hAnsi="ＭＳ Ｐゴシック" w:cs="ＭＳ Ｐゴシック" w:hint="eastAsia"/>
                <w:kern w:val="0"/>
                <w:sz w:val="20"/>
                <w:szCs w:val="20"/>
              </w:rPr>
              <w:t>一般財源増減</w:t>
            </w:r>
          </w:p>
        </w:tc>
      </w:tr>
      <w:tr w:rsidR="008C587F" w:rsidRPr="006661B5" w:rsidTr="00290154">
        <w:trPr>
          <w:trHeight w:val="20"/>
        </w:trPr>
        <w:tc>
          <w:tcPr>
            <w:tcW w:w="992" w:type="dxa"/>
            <w:vMerge/>
            <w:shd w:val="clear" w:color="auto" w:fill="auto"/>
            <w:noWrap/>
            <w:vAlign w:val="center"/>
          </w:tcPr>
          <w:p w:rsidR="008C587F" w:rsidRPr="006661B5" w:rsidRDefault="008C587F" w:rsidP="00290154">
            <w:pPr>
              <w:widowControl/>
              <w:rPr>
                <w:rFonts w:ascii="ＭＳ Ｐゴシック" w:eastAsia="ＭＳ Ｐゴシック" w:hAnsi="ＭＳ Ｐゴシック" w:cs="ＭＳ Ｐゴシック"/>
                <w:kern w:val="0"/>
                <w:sz w:val="20"/>
                <w:szCs w:val="20"/>
              </w:rPr>
            </w:pPr>
          </w:p>
        </w:tc>
        <w:tc>
          <w:tcPr>
            <w:tcW w:w="2835" w:type="dxa"/>
            <w:vMerge/>
            <w:shd w:val="clear" w:color="auto" w:fill="auto"/>
            <w:noWrap/>
            <w:vAlign w:val="center"/>
          </w:tcPr>
          <w:p w:rsidR="008C587F" w:rsidRPr="006661B5" w:rsidRDefault="008C587F" w:rsidP="00290154">
            <w:pPr>
              <w:widowControl/>
              <w:ind w:rightChars="231" w:right="485"/>
              <w:jc w:val="left"/>
              <w:rPr>
                <w:rFonts w:ascii="ＭＳ Ｐゴシック" w:eastAsia="ＭＳ Ｐゴシック" w:hAnsi="ＭＳ Ｐゴシック" w:cs="ＭＳ Ｐゴシック"/>
                <w:kern w:val="0"/>
                <w:sz w:val="20"/>
                <w:szCs w:val="20"/>
              </w:rPr>
            </w:pPr>
          </w:p>
        </w:tc>
        <w:tc>
          <w:tcPr>
            <w:tcW w:w="851" w:type="dxa"/>
            <w:tcBorders>
              <w:top w:val="nil"/>
            </w:tcBorders>
            <w:shd w:val="clear" w:color="auto" w:fill="auto"/>
            <w:noWrap/>
            <w:vAlign w:val="center"/>
          </w:tcPr>
          <w:p w:rsidR="008C587F" w:rsidRPr="006661B5" w:rsidRDefault="008C587F" w:rsidP="00290154">
            <w:pPr>
              <w:widowControl/>
              <w:jc w:val="center"/>
              <w:rPr>
                <w:rFonts w:ascii="ＭＳ Ｐゴシック" w:eastAsia="ＭＳ Ｐゴシック" w:hAnsi="ＭＳ Ｐゴシック" w:cs="ＭＳ Ｐゴシック"/>
                <w:kern w:val="0"/>
                <w:sz w:val="20"/>
                <w:szCs w:val="20"/>
              </w:rPr>
            </w:pPr>
          </w:p>
        </w:tc>
        <w:tc>
          <w:tcPr>
            <w:tcW w:w="850" w:type="dxa"/>
            <w:shd w:val="clear" w:color="auto" w:fill="auto"/>
            <w:noWrap/>
            <w:vAlign w:val="center"/>
          </w:tcPr>
          <w:p w:rsidR="008C587F" w:rsidRPr="006661B5" w:rsidRDefault="008C587F" w:rsidP="00290154">
            <w:pPr>
              <w:widowControl/>
              <w:jc w:val="center"/>
              <w:rPr>
                <w:rFonts w:ascii="ＭＳ Ｐ明朝" w:eastAsia="ＭＳ Ｐ明朝" w:hAnsi="ＭＳ Ｐ明朝" w:cs="ＭＳ Ｐゴシック"/>
                <w:kern w:val="0"/>
                <w:sz w:val="16"/>
                <w:szCs w:val="20"/>
              </w:rPr>
            </w:pPr>
            <w:r w:rsidRPr="006661B5">
              <w:rPr>
                <w:rFonts w:ascii="ＭＳ Ｐ明朝" w:eastAsia="ＭＳ Ｐ明朝" w:hAnsi="ＭＳ Ｐ明朝" w:cs="ＭＳ Ｐゴシック" w:hint="eastAsia"/>
                <w:kern w:val="0"/>
                <w:sz w:val="16"/>
                <w:szCs w:val="20"/>
              </w:rPr>
              <w:t>一般財源</w:t>
            </w:r>
          </w:p>
        </w:tc>
        <w:tc>
          <w:tcPr>
            <w:tcW w:w="851" w:type="dxa"/>
            <w:tcBorders>
              <w:top w:val="nil"/>
            </w:tcBorders>
            <w:shd w:val="clear" w:color="auto" w:fill="auto"/>
            <w:noWrap/>
            <w:vAlign w:val="center"/>
          </w:tcPr>
          <w:p w:rsidR="008C587F" w:rsidRPr="006661B5" w:rsidRDefault="008C587F" w:rsidP="00290154">
            <w:pPr>
              <w:widowControl/>
              <w:jc w:val="center"/>
              <w:rPr>
                <w:rFonts w:ascii="ＭＳ Ｐゴシック" w:eastAsia="ＭＳ Ｐゴシック" w:hAnsi="ＭＳ Ｐゴシック" w:cs="ＭＳ Ｐゴシック"/>
                <w:kern w:val="0"/>
                <w:sz w:val="20"/>
                <w:szCs w:val="20"/>
              </w:rPr>
            </w:pPr>
          </w:p>
        </w:tc>
        <w:tc>
          <w:tcPr>
            <w:tcW w:w="850" w:type="dxa"/>
            <w:tcBorders>
              <w:right w:val="double" w:sz="4" w:space="0" w:color="auto"/>
            </w:tcBorders>
            <w:shd w:val="clear" w:color="auto" w:fill="auto"/>
            <w:noWrap/>
            <w:vAlign w:val="center"/>
          </w:tcPr>
          <w:p w:rsidR="008C587F" w:rsidRPr="006661B5" w:rsidRDefault="008C587F" w:rsidP="00290154">
            <w:pPr>
              <w:widowControl/>
              <w:jc w:val="center"/>
              <w:rPr>
                <w:rFonts w:ascii="ＭＳ Ｐ明朝" w:eastAsia="ＭＳ Ｐ明朝" w:hAnsi="ＭＳ Ｐ明朝" w:cs="ＭＳ Ｐゴシック"/>
                <w:kern w:val="0"/>
                <w:sz w:val="20"/>
                <w:szCs w:val="20"/>
              </w:rPr>
            </w:pPr>
            <w:r w:rsidRPr="006661B5">
              <w:rPr>
                <w:rFonts w:ascii="ＭＳ Ｐ明朝" w:eastAsia="ＭＳ Ｐ明朝" w:hAnsi="ＭＳ Ｐ明朝" w:cs="ＭＳ Ｐゴシック" w:hint="eastAsia"/>
                <w:kern w:val="0"/>
                <w:sz w:val="16"/>
                <w:szCs w:val="20"/>
              </w:rPr>
              <w:t>一般財源</w:t>
            </w:r>
          </w:p>
        </w:tc>
        <w:tc>
          <w:tcPr>
            <w:tcW w:w="851" w:type="dxa"/>
            <w:tcBorders>
              <w:left w:val="double" w:sz="4" w:space="0" w:color="auto"/>
            </w:tcBorders>
            <w:shd w:val="clear" w:color="auto" w:fill="auto"/>
            <w:noWrap/>
            <w:vAlign w:val="center"/>
          </w:tcPr>
          <w:p w:rsidR="008C587F" w:rsidRPr="006661B5" w:rsidRDefault="008C587F" w:rsidP="00290154">
            <w:pPr>
              <w:widowControl/>
              <w:ind w:leftChars="-47" w:left="-99" w:rightChars="-47" w:right="-99"/>
              <w:jc w:val="center"/>
              <w:rPr>
                <w:rFonts w:ascii="ＭＳ Ｐゴシック" w:eastAsia="ＭＳ Ｐゴシック" w:hAnsi="ＭＳ Ｐゴシック" w:cs="ＭＳ Ｐゴシック"/>
                <w:kern w:val="0"/>
                <w:sz w:val="16"/>
                <w:szCs w:val="20"/>
              </w:rPr>
            </w:pPr>
            <w:r w:rsidRPr="006661B5">
              <w:rPr>
                <w:rFonts w:ascii="ＭＳ Ｐゴシック" w:eastAsia="ＭＳ Ｐゴシック" w:hAnsi="ＭＳ Ｐゴシック" w:cs="ＭＳ Ｐゴシック" w:hint="eastAsia"/>
                <w:kern w:val="0"/>
                <w:sz w:val="16"/>
                <w:szCs w:val="20"/>
              </w:rPr>
              <w:t>自然増減</w:t>
            </w:r>
          </w:p>
        </w:tc>
        <w:tc>
          <w:tcPr>
            <w:tcW w:w="850" w:type="dxa"/>
            <w:shd w:val="clear" w:color="auto" w:fill="auto"/>
            <w:noWrap/>
            <w:vAlign w:val="center"/>
          </w:tcPr>
          <w:p w:rsidR="008C587F" w:rsidRPr="006661B5" w:rsidRDefault="008C587F" w:rsidP="00290154">
            <w:pPr>
              <w:ind w:leftChars="-47" w:left="-1" w:rightChars="-47" w:right="-99" w:hangingChars="61" w:hanging="98"/>
              <w:jc w:val="center"/>
              <w:rPr>
                <w:rFonts w:ascii="ＭＳ Ｐゴシック" w:eastAsia="ＭＳ Ｐゴシック" w:hAnsi="ＭＳ Ｐゴシック" w:cs="ＭＳ Ｐゴシック"/>
                <w:kern w:val="0"/>
                <w:sz w:val="16"/>
                <w:szCs w:val="20"/>
              </w:rPr>
            </w:pPr>
            <w:r w:rsidRPr="006661B5">
              <w:rPr>
                <w:rFonts w:ascii="ＭＳ Ｐゴシック" w:eastAsia="ＭＳ Ｐゴシック" w:hAnsi="ＭＳ Ｐゴシック" w:cs="ＭＳ Ｐゴシック" w:hint="eastAsia"/>
                <w:kern w:val="0"/>
                <w:sz w:val="16"/>
                <w:szCs w:val="20"/>
              </w:rPr>
              <w:t>充実分</w:t>
            </w:r>
          </w:p>
        </w:tc>
      </w:tr>
      <w:tr w:rsidR="008C587F" w:rsidRPr="006661B5" w:rsidTr="00290154">
        <w:trPr>
          <w:trHeight w:val="20"/>
        </w:trPr>
        <w:tc>
          <w:tcPr>
            <w:tcW w:w="992" w:type="dxa"/>
            <w:shd w:val="clear" w:color="auto" w:fill="auto"/>
            <w:noWrap/>
            <w:vAlign w:val="center"/>
          </w:tcPr>
          <w:p w:rsidR="008C587F" w:rsidRPr="00247611" w:rsidRDefault="008C587F" w:rsidP="000B0C08">
            <w:pPr>
              <w:widowControl/>
              <w:ind w:left="2" w:rightChars="-13" w:right="-27" w:hangingChars="1" w:hanging="2"/>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生活保護</w:t>
            </w:r>
          </w:p>
        </w:tc>
        <w:tc>
          <w:tcPr>
            <w:tcW w:w="2835" w:type="dxa"/>
            <w:shd w:val="clear" w:color="auto" w:fill="auto"/>
            <w:noWrap/>
            <w:vAlign w:val="center"/>
          </w:tcPr>
          <w:p w:rsidR="008C587F" w:rsidRPr="00247611" w:rsidRDefault="008C587F" w:rsidP="00290154">
            <w:pPr>
              <w:widowControl/>
              <w:ind w:rightChars="231" w:right="485"/>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生活保護給付費</w:t>
            </w:r>
          </w:p>
        </w:tc>
        <w:tc>
          <w:tcPr>
            <w:tcW w:w="851" w:type="dxa"/>
            <w:shd w:val="clear" w:color="auto" w:fill="auto"/>
            <w:noWrap/>
            <w:vAlign w:val="center"/>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60</w:t>
            </w:r>
          </w:p>
        </w:tc>
        <w:tc>
          <w:tcPr>
            <w:tcW w:w="850" w:type="dxa"/>
            <w:shd w:val="clear" w:color="auto" w:fill="auto"/>
            <w:noWrap/>
            <w:vAlign w:val="center"/>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34</w:t>
            </w:r>
          </w:p>
        </w:tc>
        <w:tc>
          <w:tcPr>
            <w:tcW w:w="851" w:type="dxa"/>
            <w:shd w:val="clear" w:color="auto" w:fill="auto"/>
            <w:noWrap/>
            <w:vAlign w:val="center"/>
          </w:tcPr>
          <w:p w:rsidR="008C587F" w:rsidRPr="00247611" w:rsidRDefault="00BB5666" w:rsidP="00290154">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59</w:t>
            </w:r>
          </w:p>
        </w:tc>
        <w:tc>
          <w:tcPr>
            <w:tcW w:w="850" w:type="dxa"/>
            <w:tcBorders>
              <w:right w:val="double" w:sz="4" w:space="0" w:color="auto"/>
            </w:tcBorders>
            <w:shd w:val="clear" w:color="auto" w:fill="auto"/>
            <w:noWrap/>
            <w:vAlign w:val="center"/>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34</w:t>
            </w:r>
          </w:p>
        </w:tc>
        <w:tc>
          <w:tcPr>
            <w:tcW w:w="851" w:type="dxa"/>
            <w:tcBorders>
              <w:left w:val="double" w:sz="4" w:space="0" w:color="auto"/>
            </w:tcBorders>
            <w:shd w:val="clear" w:color="auto" w:fill="auto"/>
            <w:noWrap/>
            <w:vAlign w:val="center"/>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c>
          <w:tcPr>
            <w:tcW w:w="850" w:type="dxa"/>
            <w:shd w:val="clear" w:color="auto" w:fill="auto"/>
            <w:noWrap/>
            <w:vAlign w:val="center"/>
          </w:tcPr>
          <w:p w:rsidR="008C587F" w:rsidRPr="00247611" w:rsidRDefault="008C587F" w:rsidP="00290154">
            <w:pPr>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r>
      <w:tr w:rsidR="008C587F" w:rsidRPr="006661B5" w:rsidTr="00290154">
        <w:trPr>
          <w:trHeight w:val="20"/>
        </w:trPr>
        <w:tc>
          <w:tcPr>
            <w:tcW w:w="992" w:type="dxa"/>
            <w:shd w:val="clear" w:color="auto" w:fill="auto"/>
            <w:noWrap/>
            <w:vAlign w:val="center"/>
            <w:hideMark/>
          </w:tcPr>
          <w:p w:rsidR="008C587F" w:rsidRPr="00247611" w:rsidRDefault="008C587F" w:rsidP="00290154">
            <w:pPr>
              <w:widowControl/>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障がい</w:t>
            </w:r>
          </w:p>
        </w:tc>
        <w:tc>
          <w:tcPr>
            <w:tcW w:w="2835" w:type="dxa"/>
            <w:shd w:val="clear" w:color="auto" w:fill="auto"/>
            <w:noWrap/>
            <w:vAlign w:val="center"/>
            <w:hideMark/>
          </w:tcPr>
          <w:p w:rsidR="008C587F" w:rsidRPr="00247611" w:rsidRDefault="008C587F" w:rsidP="00290154">
            <w:pPr>
              <w:widowControl/>
              <w:ind w:rightChars="-68" w:right="-143"/>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障がい者自立支援給付費</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418</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410</w:t>
            </w:r>
          </w:p>
        </w:tc>
        <w:tc>
          <w:tcPr>
            <w:tcW w:w="851" w:type="dxa"/>
            <w:shd w:val="clear" w:color="auto" w:fill="auto"/>
            <w:noWrap/>
            <w:vAlign w:val="center"/>
            <w:hideMark/>
          </w:tcPr>
          <w:p w:rsidR="008C587F" w:rsidRPr="00247611" w:rsidRDefault="00BB5666" w:rsidP="00290154">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454</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447</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36</w:t>
            </w:r>
          </w:p>
        </w:tc>
        <w:tc>
          <w:tcPr>
            <w:tcW w:w="850" w:type="dxa"/>
            <w:shd w:val="clear" w:color="auto" w:fill="auto"/>
            <w:noWrap/>
            <w:vAlign w:val="center"/>
            <w:hideMark/>
          </w:tcPr>
          <w:p w:rsidR="008C587F" w:rsidRPr="00247611" w:rsidRDefault="008C587F" w:rsidP="00290154">
            <w:pPr>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r>
      <w:tr w:rsidR="008C587F" w:rsidRPr="006661B5" w:rsidTr="00290154">
        <w:trPr>
          <w:trHeight w:val="20"/>
        </w:trPr>
        <w:tc>
          <w:tcPr>
            <w:tcW w:w="992" w:type="dxa"/>
            <w:shd w:val="clear" w:color="auto" w:fill="auto"/>
            <w:noWrap/>
            <w:vAlign w:val="center"/>
            <w:hideMark/>
          </w:tcPr>
          <w:p w:rsidR="008C587F" w:rsidRPr="00247611" w:rsidRDefault="008C587F" w:rsidP="00290154">
            <w:pPr>
              <w:widowControl/>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児童</w:t>
            </w:r>
          </w:p>
        </w:tc>
        <w:tc>
          <w:tcPr>
            <w:tcW w:w="2835" w:type="dxa"/>
            <w:shd w:val="clear" w:color="auto" w:fill="auto"/>
            <w:noWrap/>
            <w:vAlign w:val="center"/>
            <w:hideMark/>
          </w:tcPr>
          <w:p w:rsidR="008C587F" w:rsidRPr="00247611" w:rsidRDefault="008C587F" w:rsidP="00290154">
            <w:pPr>
              <w:widowControl/>
              <w:ind w:rightChars="231" w:right="485"/>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児童手当給付費</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364</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327</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536</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493</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1</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 xml:space="preserve">165 </w:t>
            </w:r>
          </w:p>
        </w:tc>
      </w:tr>
      <w:tr w:rsidR="008C587F" w:rsidRPr="006661B5" w:rsidTr="00290154">
        <w:trPr>
          <w:trHeight w:val="20"/>
        </w:trPr>
        <w:tc>
          <w:tcPr>
            <w:tcW w:w="992" w:type="dxa"/>
            <w:shd w:val="clear" w:color="auto" w:fill="auto"/>
            <w:noWrap/>
            <w:vAlign w:val="center"/>
            <w:hideMark/>
          </w:tcPr>
          <w:p w:rsidR="008C587F" w:rsidRPr="00247611" w:rsidRDefault="008C587F" w:rsidP="00290154">
            <w:pPr>
              <w:widowControl/>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介護</w:t>
            </w:r>
          </w:p>
        </w:tc>
        <w:tc>
          <w:tcPr>
            <w:tcW w:w="2835" w:type="dxa"/>
            <w:shd w:val="clear" w:color="auto" w:fill="auto"/>
            <w:noWrap/>
            <w:vAlign w:val="center"/>
            <w:hideMark/>
          </w:tcPr>
          <w:p w:rsidR="008C587F" w:rsidRPr="00247611" w:rsidRDefault="008C587F" w:rsidP="00290154">
            <w:pPr>
              <w:widowControl/>
              <w:ind w:rightChars="231" w:right="485"/>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介護給付費負担金</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915</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915</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936</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936</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 xml:space="preserve">26 </w:t>
            </w:r>
          </w:p>
        </w:tc>
      </w:tr>
      <w:tr w:rsidR="008C587F" w:rsidRPr="006661B5" w:rsidTr="00290154">
        <w:trPr>
          <w:trHeight w:val="20"/>
        </w:trPr>
        <w:tc>
          <w:tcPr>
            <w:tcW w:w="992" w:type="dxa"/>
            <w:shd w:val="clear" w:color="auto" w:fill="auto"/>
            <w:noWrap/>
            <w:vAlign w:val="center"/>
            <w:hideMark/>
          </w:tcPr>
          <w:p w:rsidR="008C587F" w:rsidRPr="00247611" w:rsidRDefault="008C587F" w:rsidP="00290154">
            <w:pPr>
              <w:widowControl/>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国保</w:t>
            </w:r>
          </w:p>
        </w:tc>
        <w:tc>
          <w:tcPr>
            <w:tcW w:w="2835" w:type="dxa"/>
            <w:shd w:val="clear" w:color="auto" w:fill="auto"/>
            <w:noWrap/>
            <w:vAlign w:val="center"/>
            <w:hideMark/>
          </w:tcPr>
          <w:p w:rsidR="008C587F" w:rsidRPr="00247611" w:rsidRDefault="008C587F" w:rsidP="00290154">
            <w:pPr>
              <w:widowControl/>
              <w:ind w:rightChars="231" w:right="485"/>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財政調整交付金</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878</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878</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954</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954</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37</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 xml:space="preserve">39 </w:t>
            </w:r>
          </w:p>
        </w:tc>
      </w:tr>
      <w:tr w:rsidR="008C587F" w:rsidRPr="006661B5" w:rsidTr="00290154">
        <w:trPr>
          <w:trHeight w:val="20"/>
        </w:trPr>
        <w:tc>
          <w:tcPr>
            <w:tcW w:w="992" w:type="dxa"/>
            <w:shd w:val="clear" w:color="auto" w:fill="auto"/>
            <w:noWrap/>
            <w:vAlign w:val="center"/>
            <w:hideMark/>
          </w:tcPr>
          <w:p w:rsidR="008C587F" w:rsidRPr="00247611" w:rsidRDefault="008C587F" w:rsidP="000B0C08">
            <w:pPr>
              <w:widowControl/>
              <w:ind w:leftChars="-47" w:left="-99" w:rightChars="-12" w:right="-25" w:firstLineChars="55" w:firstLine="99"/>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後期高齢</w:t>
            </w:r>
          </w:p>
        </w:tc>
        <w:tc>
          <w:tcPr>
            <w:tcW w:w="2835" w:type="dxa"/>
            <w:shd w:val="clear" w:color="auto" w:fill="auto"/>
            <w:noWrap/>
            <w:vAlign w:val="center"/>
            <w:hideMark/>
          </w:tcPr>
          <w:p w:rsidR="008C587F" w:rsidRPr="00247611" w:rsidRDefault="008C587F" w:rsidP="00290154">
            <w:pPr>
              <w:widowControl/>
              <w:ind w:rightChars="231" w:right="485"/>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医療給付費負担金</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939</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939</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964</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964</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25</w:t>
            </w:r>
          </w:p>
        </w:tc>
        <w:tc>
          <w:tcPr>
            <w:tcW w:w="850" w:type="dxa"/>
            <w:shd w:val="clear" w:color="auto" w:fill="auto"/>
            <w:noWrap/>
            <w:vAlign w:val="center"/>
            <w:hideMark/>
          </w:tcPr>
          <w:p w:rsidR="008C587F" w:rsidRPr="00247611" w:rsidRDefault="008C587F" w:rsidP="00290154">
            <w:pPr>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r>
      <w:tr w:rsidR="008C587F" w:rsidRPr="006661B5" w:rsidTr="00290154">
        <w:trPr>
          <w:trHeight w:val="20"/>
        </w:trPr>
        <w:tc>
          <w:tcPr>
            <w:tcW w:w="992" w:type="dxa"/>
            <w:shd w:val="clear" w:color="auto" w:fill="auto"/>
            <w:noWrap/>
            <w:vAlign w:val="center"/>
            <w:hideMark/>
          </w:tcPr>
          <w:p w:rsidR="008C587F" w:rsidRPr="00247611" w:rsidRDefault="008C587F" w:rsidP="00290154">
            <w:pPr>
              <w:widowControl/>
              <w:jc w:val="distribute"/>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医療</w:t>
            </w:r>
          </w:p>
        </w:tc>
        <w:tc>
          <w:tcPr>
            <w:tcW w:w="2835" w:type="dxa"/>
            <w:shd w:val="clear" w:color="auto" w:fill="auto"/>
            <w:noWrap/>
            <w:vAlign w:val="center"/>
            <w:hideMark/>
          </w:tcPr>
          <w:p w:rsidR="008C587F" w:rsidRPr="00247611" w:rsidRDefault="008C587F" w:rsidP="00290154">
            <w:pPr>
              <w:widowControl/>
              <w:ind w:rightChars="-47" w:right="-99"/>
              <w:jc w:val="left"/>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措置入院・通院医療費</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337</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179</w:t>
            </w:r>
          </w:p>
        </w:tc>
        <w:tc>
          <w:tcPr>
            <w:tcW w:w="851"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363</w:t>
            </w:r>
          </w:p>
        </w:tc>
        <w:tc>
          <w:tcPr>
            <w:tcW w:w="850" w:type="dxa"/>
            <w:tcBorders>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193</w:t>
            </w:r>
          </w:p>
        </w:tc>
        <w:tc>
          <w:tcPr>
            <w:tcW w:w="851" w:type="dxa"/>
            <w:tcBorders>
              <w:lef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7</w:t>
            </w:r>
          </w:p>
        </w:tc>
        <w:tc>
          <w:tcPr>
            <w:tcW w:w="850" w:type="dxa"/>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 xml:space="preserve">7 </w:t>
            </w:r>
          </w:p>
        </w:tc>
      </w:tr>
      <w:tr w:rsidR="008C587F" w:rsidRPr="006661B5" w:rsidTr="00290154">
        <w:trPr>
          <w:trHeight w:val="20"/>
        </w:trPr>
        <w:tc>
          <w:tcPr>
            <w:tcW w:w="3827" w:type="dxa"/>
            <w:gridSpan w:val="2"/>
            <w:tcBorders>
              <w:bottom w:val="double" w:sz="4" w:space="0" w:color="auto"/>
            </w:tcBorders>
            <w:shd w:val="clear" w:color="auto" w:fill="auto"/>
            <w:noWrap/>
            <w:vAlign w:val="center"/>
            <w:hideMark/>
          </w:tcPr>
          <w:p w:rsidR="008C587F" w:rsidRPr="00247611" w:rsidRDefault="008C587F" w:rsidP="00290154">
            <w:pPr>
              <w:widowControl/>
              <w:jc w:val="center"/>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その他</w:t>
            </w:r>
          </w:p>
        </w:tc>
        <w:tc>
          <w:tcPr>
            <w:tcW w:w="851" w:type="dxa"/>
            <w:tcBorders>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76</w:t>
            </w:r>
          </w:p>
        </w:tc>
        <w:tc>
          <w:tcPr>
            <w:tcW w:w="850" w:type="dxa"/>
            <w:tcBorders>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49</w:t>
            </w:r>
          </w:p>
        </w:tc>
        <w:tc>
          <w:tcPr>
            <w:tcW w:w="851" w:type="dxa"/>
            <w:tcBorders>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72</w:t>
            </w:r>
          </w:p>
        </w:tc>
        <w:tc>
          <w:tcPr>
            <w:tcW w:w="850" w:type="dxa"/>
            <w:tcBorders>
              <w:bottom w:val="double" w:sz="4" w:space="0" w:color="auto"/>
              <w:right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49</w:t>
            </w:r>
          </w:p>
        </w:tc>
        <w:tc>
          <w:tcPr>
            <w:tcW w:w="851" w:type="dxa"/>
            <w:tcBorders>
              <w:left w:val="double" w:sz="4" w:space="0" w:color="auto"/>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c>
          <w:tcPr>
            <w:tcW w:w="850" w:type="dxa"/>
            <w:tcBorders>
              <w:bottom w:val="double" w:sz="4" w:space="0" w:color="auto"/>
            </w:tcBorders>
            <w:shd w:val="clear" w:color="auto" w:fill="auto"/>
            <w:noWrap/>
            <w:vAlign w:val="center"/>
            <w:hideMark/>
          </w:tcPr>
          <w:p w:rsidR="008C587F" w:rsidRPr="00247611" w:rsidRDefault="008C587F" w:rsidP="00290154">
            <w:pPr>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0</w:t>
            </w:r>
          </w:p>
        </w:tc>
      </w:tr>
      <w:tr w:rsidR="008C587F" w:rsidRPr="006661B5" w:rsidTr="00290154">
        <w:trPr>
          <w:trHeight w:val="20"/>
        </w:trPr>
        <w:tc>
          <w:tcPr>
            <w:tcW w:w="3827" w:type="dxa"/>
            <w:gridSpan w:val="2"/>
            <w:tcBorders>
              <w:top w:val="double" w:sz="4" w:space="0" w:color="auto"/>
              <w:bottom w:val="double" w:sz="4" w:space="0" w:color="auto"/>
            </w:tcBorders>
            <w:shd w:val="clear" w:color="auto" w:fill="auto"/>
            <w:noWrap/>
            <w:vAlign w:val="center"/>
            <w:hideMark/>
          </w:tcPr>
          <w:p w:rsidR="008C587F" w:rsidRPr="00247611" w:rsidRDefault="008C587F" w:rsidP="00290154">
            <w:pPr>
              <w:widowControl/>
              <w:jc w:val="center"/>
              <w:rPr>
                <w:rFonts w:ascii="ＭＳ Ｐゴシック" w:eastAsia="ＭＳ Ｐゴシック" w:hAnsi="ＭＳ Ｐゴシック" w:cs="ＭＳ Ｐゴシック"/>
                <w:kern w:val="0"/>
                <w:sz w:val="18"/>
                <w:szCs w:val="20"/>
              </w:rPr>
            </w:pPr>
            <w:r w:rsidRPr="00247611">
              <w:rPr>
                <w:rFonts w:ascii="ＭＳ Ｐゴシック" w:eastAsia="ＭＳ Ｐゴシック" w:hAnsi="ＭＳ Ｐゴシック" w:cs="ＭＳ Ｐゴシック" w:hint="eastAsia"/>
                <w:kern w:val="0"/>
                <w:sz w:val="18"/>
                <w:szCs w:val="20"/>
              </w:rPr>
              <w:t>義務的経費合計</w:t>
            </w:r>
          </w:p>
        </w:tc>
        <w:tc>
          <w:tcPr>
            <w:tcW w:w="851" w:type="dxa"/>
            <w:tcBorders>
              <w:top w:val="double" w:sz="4" w:space="0" w:color="auto"/>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3,988</w:t>
            </w:r>
          </w:p>
        </w:tc>
        <w:tc>
          <w:tcPr>
            <w:tcW w:w="850" w:type="dxa"/>
            <w:tcBorders>
              <w:top w:val="double" w:sz="4" w:space="0" w:color="auto"/>
              <w:bottom w:val="double" w:sz="4"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3,732</w:t>
            </w:r>
          </w:p>
        </w:tc>
        <w:tc>
          <w:tcPr>
            <w:tcW w:w="851" w:type="dxa"/>
            <w:tcBorders>
              <w:top w:val="double" w:sz="4" w:space="0" w:color="auto"/>
              <w:bottom w:val="double" w:sz="4" w:space="0" w:color="auto"/>
            </w:tcBorders>
            <w:shd w:val="clear" w:color="auto" w:fill="auto"/>
            <w:noWrap/>
            <w:vAlign w:val="center"/>
            <w:hideMark/>
          </w:tcPr>
          <w:p w:rsidR="008C587F" w:rsidRPr="00247611" w:rsidRDefault="0078268D" w:rsidP="00290154">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4,340</w:t>
            </w:r>
          </w:p>
        </w:tc>
        <w:tc>
          <w:tcPr>
            <w:tcW w:w="850" w:type="dxa"/>
            <w:tcBorders>
              <w:top w:val="double" w:sz="4" w:space="0" w:color="auto"/>
              <w:bottom w:val="double" w:sz="4" w:space="0" w:color="auto"/>
              <w:right w:val="double" w:sz="4" w:space="0" w:color="auto"/>
            </w:tcBorders>
            <w:shd w:val="clear" w:color="auto" w:fill="auto"/>
            <w:noWrap/>
            <w:vAlign w:val="center"/>
            <w:hideMark/>
          </w:tcPr>
          <w:p w:rsidR="008C587F" w:rsidRPr="00247611" w:rsidRDefault="0078268D" w:rsidP="00290154">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4,070</w:t>
            </w:r>
          </w:p>
        </w:tc>
        <w:tc>
          <w:tcPr>
            <w:tcW w:w="851" w:type="dxa"/>
            <w:tcBorders>
              <w:top w:val="double" w:sz="4" w:space="0" w:color="auto"/>
              <w:left w:val="double" w:sz="4" w:space="0" w:color="auto"/>
              <w:bottom w:val="single" w:sz="18"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102</w:t>
            </w:r>
          </w:p>
        </w:tc>
        <w:tc>
          <w:tcPr>
            <w:tcW w:w="850" w:type="dxa"/>
            <w:tcBorders>
              <w:top w:val="double" w:sz="4" w:space="0" w:color="auto"/>
              <w:bottom w:val="single" w:sz="18" w:space="0" w:color="auto"/>
              <w:right w:val="single" w:sz="8" w:space="0" w:color="auto"/>
            </w:tcBorders>
            <w:shd w:val="clear" w:color="auto" w:fill="auto"/>
            <w:noWrap/>
            <w:vAlign w:val="center"/>
            <w:hideMark/>
          </w:tcPr>
          <w:p w:rsidR="008C587F" w:rsidRPr="00247611" w:rsidRDefault="008C587F" w:rsidP="00290154">
            <w:pPr>
              <w:widowControl/>
              <w:jc w:val="right"/>
              <w:rPr>
                <w:rFonts w:ascii="ＭＳ Ｐ明朝" w:eastAsia="ＭＳ Ｐ明朝" w:hAnsi="ＭＳ Ｐ明朝" w:cs="ＭＳ Ｐゴシック"/>
                <w:kern w:val="0"/>
                <w:sz w:val="20"/>
                <w:szCs w:val="20"/>
              </w:rPr>
            </w:pPr>
            <w:r w:rsidRPr="00247611">
              <w:rPr>
                <w:rFonts w:ascii="ＭＳ Ｐ明朝" w:eastAsia="ＭＳ Ｐ明朝" w:hAnsi="ＭＳ Ｐ明朝" w:cs="ＭＳ Ｐゴシック" w:hint="eastAsia"/>
                <w:kern w:val="0"/>
                <w:sz w:val="20"/>
                <w:szCs w:val="20"/>
              </w:rPr>
              <w:t xml:space="preserve">237 </w:t>
            </w:r>
          </w:p>
        </w:tc>
      </w:tr>
      <w:tr w:rsidR="008C587F" w:rsidRPr="006661B5" w:rsidTr="00290154">
        <w:trPr>
          <w:trHeight w:val="20"/>
        </w:trPr>
        <w:tc>
          <w:tcPr>
            <w:tcW w:w="7229" w:type="dxa"/>
            <w:gridSpan w:val="6"/>
            <w:tcBorders>
              <w:top w:val="double" w:sz="4" w:space="0" w:color="auto"/>
              <w:left w:val="nil"/>
              <w:bottom w:val="nil"/>
              <w:right w:val="single" w:sz="18" w:space="0" w:color="auto"/>
            </w:tcBorders>
            <w:shd w:val="clear" w:color="auto" w:fill="auto"/>
            <w:noWrap/>
            <w:vAlign w:val="center"/>
          </w:tcPr>
          <w:p w:rsidR="008C587F" w:rsidRPr="008C587F" w:rsidRDefault="008C587F" w:rsidP="00290154">
            <w:pPr>
              <w:ind w:leftChars="-47" w:left="-99"/>
              <w:jc w:val="left"/>
              <w:rPr>
                <w:rFonts w:ascii="ＭＳ Ｐ明朝" w:eastAsia="ＭＳ Ｐ明朝" w:hAnsi="ＭＳ Ｐ明朝" w:cs="ＭＳ Ｐゴシック"/>
                <w:kern w:val="0"/>
                <w:sz w:val="20"/>
                <w:szCs w:val="20"/>
              </w:rPr>
            </w:pP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rsidR="008C587F" w:rsidRPr="00247611" w:rsidRDefault="0078268D" w:rsidP="00290154">
            <w:pPr>
              <w:widowControl/>
              <w:wordWrap w:val="0"/>
              <w:jc w:val="right"/>
              <w:rPr>
                <w:rFonts w:ascii="ＭＳ Ｐ明朝" w:eastAsia="ＭＳ Ｐ明朝" w:hAnsi="ＭＳ Ｐ明朝" w:cs="ＭＳ Ｐゴシック"/>
                <w:kern w:val="0"/>
                <w:sz w:val="20"/>
                <w:szCs w:val="20"/>
              </w:rPr>
            </w:pPr>
            <w:r w:rsidRPr="0078268D">
              <w:rPr>
                <w:rFonts w:ascii="ＭＳ Ｐ明朝" w:eastAsia="ＭＳ Ｐ明朝" w:hAnsi="ＭＳ Ｐ明朝" w:cs="ＭＳ Ｐゴシック" w:hint="eastAsia"/>
                <w:kern w:val="0"/>
                <w:szCs w:val="20"/>
              </w:rPr>
              <w:t>339</w:t>
            </w:r>
          </w:p>
        </w:tc>
      </w:tr>
    </w:tbl>
    <w:p w:rsidR="0078268D" w:rsidRPr="0078268D" w:rsidRDefault="0078268D" w:rsidP="0078268D">
      <w:pPr>
        <w:ind w:leftChars="100" w:left="760" w:hangingChars="550" w:hanging="550"/>
        <w:jc w:val="left"/>
        <w:rPr>
          <w:rFonts w:ascii="ＭＳ Ｐ明朝" w:eastAsia="ＭＳ Ｐ明朝" w:hAnsi="ＭＳ Ｐ明朝"/>
          <w:sz w:val="10"/>
        </w:rPr>
      </w:pPr>
    </w:p>
    <w:p w:rsidR="007A7244" w:rsidRPr="006661B5" w:rsidRDefault="0078268D" w:rsidP="0078268D">
      <w:pPr>
        <w:ind w:leftChars="100" w:left="1200" w:hangingChars="550" w:hanging="990"/>
        <w:jc w:val="left"/>
        <w:rPr>
          <w:rFonts w:ascii="ＭＳ Ｐゴシック" w:eastAsia="ＭＳ Ｐゴシック" w:hAnsi="ＭＳ Ｐゴシック"/>
          <w:sz w:val="22"/>
        </w:rPr>
      </w:pPr>
      <w:r w:rsidRPr="008C587F">
        <w:rPr>
          <w:rFonts w:ascii="ＭＳ Ｐ明朝" w:eastAsia="ＭＳ Ｐ明朝" w:hAnsi="ＭＳ Ｐ明朝" w:hint="eastAsia"/>
          <w:sz w:val="18"/>
        </w:rPr>
        <w:t>＊一般施策経費の他、扶助費に分類されるものを含む。</w:t>
      </w:r>
    </w:p>
    <w:p w:rsidR="007A7244" w:rsidRPr="006661B5" w:rsidRDefault="007A7244" w:rsidP="007A7244">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A7244" w:rsidRPr="006661B5" w:rsidTr="007A7244">
        <w:trPr>
          <w:trHeight w:val="840"/>
        </w:trPr>
        <w:tc>
          <w:tcPr>
            <w:tcW w:w="9356" w:type="dxa"/>
          </w:tcPr>
          <w:p w:rsidR="007A7244" w:rsidRPr="006661B5" w:rsidRDefault="007A7244" w:rsidP="007A7244">
            <w:pPr>
              <w:ind w:left="1560" w:hangingChars="650" w:hanging="156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w:t>
            </w:r>
            <w:r w:rsidR="00CA2864" w:rsidRPr="006661B5">
              <w:rPr>
                <w:rFonts w:ascii="ＭＳ Ｐゴシック" w:eastAsia="ＭＳ Ｐゴシック" w:hAnsi="ＭＳ Ｐゴシック" w:hint="eastAsia"/>
                <w:sz w:val="24"/>
              </w:rPr>
              <w:t>減債基金への積立て</w:t>
            </w:r>
            <w:r w:rsidR="008C587F">
              <w:rPr>
                <w:rFonts w:ascii="ＭＳ Ｐゴシック" w:eastAsia="ＭＳ Ｐゴシック" w:hAnsi="ＭＳ Ｐゴシック" w:hint="eastAsia"/>
                <w:sz w:val="24"/>
              </w:rPr>
              <w:t xml:space="preserve">　　　　　　　　</w:t>
            </w:r>
            <w:r w:rsidR="00CA2864" w:rsidRPr="006661B5">
              <w:rPr>
                <w:rFonts w:ascii="ＭＳ Ｐゴシック" w:eastAsia="ＭＳ Ｐゴシック" w:hAnsi="ＭＳ Ｐゴシック" w:hint="eastAsia"/>
                <w:sz w:val="24"/>
              </w:rPr>
              <w:t xml:space="preserve">　２８０億円（前年度</w:t>
            </w:r>
            <w:r w:rsidR="008C587F">
              <w:rPr>
                <w:rFonts w:ascii="ＭＳ Ｐゴシック" w:eastAsia="ＭＳ Ｐゴシック" w:hAnsi="ＭＳ Ｐゴシック" w:hint="eastAsia"/>
                <w:sz w:val="24"/>
              </w:rPr>
              <w:t>当初</w:t>
            </w:r>
            <w:r w:rsidR="00CA2864" w:rsidRPr="006661B5">
              <w:rPr>
                <w:rFonts w:ascii="ＭＳ Ｐゴシック" w:eastAsia="ＭＳ Ｐゴシック" w:hAnsi="ＭＳ Ｐゴシック" w:hint="eastAsia"/>
                <w:sz w:val="24"/>
              </w:rPr>
              <w:t>比　１００．０％　　±</w:t>
            </w:r>
            <w:r w:rsidRPr="006661B5">
              <w:rPr>
                <w:rFonts w:ascii="ＭＳ Ｐゴシック" w:eastAsia="ＭＳ Ｐゴシック" w:hAnsi="ＭＳ Ｐゴシック" w:hint="eastAsia"/>
                <w:sz w:val="24"/>
              </w:rPr>
              <w:t>０億円）</w:t>
            </w:r>
          </w:p>
          <w:p w:rsidR="007A7244" w:rsidRPr="006661B5" w:rsidRDefault="007A7244" w:rsidP="007A7244">
            <w:pPr>
              <w:ind w:left="1560" w:hangingChars="650" w:hanging="1560"/>
              <w:rPr>
                <w:rFonts w:ascii="ＭＳ Ｐゴシック" w:eastAsia="ＭＳ Ｐゴシック" w:hAnsi="ＭＳ Ｐゴシック"/>
                <w:sz w:val="24"/>
              </w:rPr>
            </w:pPr>
          </w:p>
          <w:p w:rsidR="007A7244" w:rsidRPr="006661B5" w:rsidRDefault="007A7244" w:rsidP="007A7244">
            <w:pPr>
              <w:ind w:leftChars="100" w:left="430" w:hangingChars="100" w:hanging="220"/>
              <w:rPr>
                <w:rFonts w:ascii="ＭＳ Ｐゴシック" w:eastAsia="ＭＳ Ｐゴシック" w:hAnsi="ＭＳ Ｐゴシック"/>
                <w:sz w:val="22"/>
              </w:rPr>
            </w:pPr>
            <w:r w:rsidRPr="006661B5">
              <w:rPr>
                <w:rFonts w:ascii="ＭＳ Ｐゴシック" w:eastAsia="ＭＳ Ｐゴシック" w:hAnsi="ＭＳ Ｐゴシック" w:hint="eastAsia"/>
                <w:sz w:val="22"/>
              </w:rPr>
              <w:t>＊府では、財政再建団体転落回避のため、１３～１９年度の間に、減債基金から合計５，２０２億円の借入れを実施したた</w:t>
            </w:r>
            <w:r w:rsidR="001C1019">
              <w:rPr>
                <w:rFonts w:ascii="ＭＳ Ｐゴシック" w:eastAsia="ＭＳ Ｐゴシック" w:hAnsi="ＭＳ Ｐゴシック" w:hint="eastAsia"/>
                <w:sz w:val="22"/>
              </w:rPr>
              <w:t>め、減債基金残高が積</w:t>
            </w:r>
            <w:r w:rsidRPr="006661B5">
              <w:rPr>
                <w:rFonts w:ascii="ＭＳ Ｐゴシック" w:eastAsia="ＭＳ Ｐゴシック" w:hAnsi="ＭＳ Ｐゴシック" w:hint="eastAsia"/>
                <w:sz w:val="22"/>
              </w:rPr>
              <w:t>立てておくべき額に比して不足。</w:t>
            </w:r>
          </w:p>
          <w:p w:rsidR="007A7244" w:rsidRPr="006661B5" w:rsidRDefault="0033344A" w:rsidP="00631EF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A2864" w:rsidRPr="006661B5">
              <w:rPr>
                <w:rFonts w:ascii="ＭＳ Ｐゴシック" w:eastAsia="ＭＳ Ｐゴシック" w:hAnsi="ＭＳ Ｐゴシック" w:hint="eastAsia"/>
                <w:sz w:val="22"/>
              </w:rPr>
              <w:t>２２年度より、減債基金残高の復元を計画的に実施。</w:t>
            </w:r>
            <w:r w:rsidR="007A7244" w:rsidRPr="006661B5">
              <w:rPr>
                <w:rFonts w:ascii="ＭＳ Ｐゴシック" w:eastAsia="ＭＳ Ｐゴシック" w:hAnsi="ＭＳ Ｐゴシック" w:hint="eastAsia"/>
                <w:sz w:val="22"/>
              </w:rPr>
              <w:t>「</w:t>
            </w:r>
            <w:r w:rsidR="0093015E" w:rsidRPr="006661B5">
              <w:rPr>
                <w:rFonts w:ascii="ＭＳ Ｐゴシック" w:eastAsia="ＭＳ Ｐゴシック" w:hAnsi="ＭＳ Ｐゴシック" w:hint="eastAsia"/>
                <w:sz w:val="22"/>
              </w:rPr>
              <w:t>行財政改革推進プラン（案）」に基づき、</w:t>
            </w:r>
            <w:r>
              <w:rPr>
                <w:rFonts w:ascii="ＭＳ Ｐゴシック" w:eastAsia="ＭＳ Ｐゴシック" w:hAnsi="ＭＳ Ｐゴシック" w:hint="eastAsia"/>
                <w:sz w:val="22"/>
              </w:rPr>
              <w:t>３６年度までの</w:t>
            </w:r>
            <w:r w:rsidR="0093015E" w:rsidRPr="006661B5">
              <w:rPr>
                <w:rFonts w:ascii="ＭＳ Ｐゴシック" w:eastAsia="ＭＳ Ｐゴシック" w:hAnsi="ＭＳ Ｐゴシック" w:hint="eastAsia"/>
                <w:sz w:val="22"/>
              </w:rPr>
              <w:t>１０年以内に減債基金の復元完了をめざ</w:t>
            </w:r>
            <w:r>
              <w:rPr>
                <w:rFonts w:ascii="ＭＳ Ｐゴシック" w:eastAsia="ＭＳ Ｐゴシック" w:hAnsi="ＭＳ Ｐゴシック" w:hint="eastAsia"/>
                <w:sz w:val="22"/>
              </w:rPr>
              <w:t>し</w:t>
            </w:r>
            <w:r w:rsidR="007A7244" w:rsidRPr="006661B5">
              <w:rPr>
                <w:rFonts w:ascii="ＭＳ Ｐゴシック" w:eastAsia="ＭＳ Ｐゴシック" w:hAnsi="ＭＳ Ｐゴシック" w:hint="eastAsia"/>
                <w:sz w:val="22"/>
              </w:rPr>
              <w:t>、</w:t>
            </w:r>
            <w:r w:rsidR="00631EF2" w:rsidRPr="006661B5">
              <w:rPr>
                <w:rFonts w:ascii="ＭＳ Ｐゴシック" w:eastAsia="ＭＳ Ｐゴシック" w:hAnsi="ＭＳ Ｐゴシック" w:hint="eastAsia"/>
                <w:sz w:val="22"/>
              </w:rPr>
              <w:t>２７</w:t>
            </w:r>
            <w:r w:rsidR="00631EF2">
              <w:rPr>
                <w:rFonts w:ascii="ＭＳ Ｐゴシック" w:eastAsia="ＭＳ Ｐゴシック" w:hAnsi="ＭＳ Ｐゴシック" w:hint="eastAsia"/>
                <w:sz w:val="22"/>
              </w:rPr>
              <w:t>年度は</w:t>
            </w:r>
            <w:r w:rsidR="007A7244" w:rsidRPr="006661B5">
              <w:rPr>
                <w:rFonts w:ascii="ＭＳ Ｐゴシック" w:eastAsia="ＭＳ Ｐゴシック" w:hAnsi="ＭＳ Ｐゴシック" w:hint="eastAsia"/>
                <w:sz w:val="22"/>
              </w:rPr>
              <w:t>２８０億円を積立て。</w:t>
            </w:r>
          </w:p>
        </w:tc>
      </w:tr>
    </w:tbl>
    <w:p w:rsidR="00A47B1D" w:rsidRDefault="00A47B1D" w:rsidP="00C910E2">
      <w:pPr>
        <w:ind w:right="200"/>
        <w:jc w:val="left"/>
        <w:rPr>
          <w:rFonts w:ascii="ＭＳ Ｐゴシック" w:eastAsia="ＭＳ Ｐゴシック" w:hAnsi="ＭＳ Ｐゴシック"/>
          <w:sz w:val="20"/>
          <w:szCs w:val="20"/>
        </w:rPr>
      </w:pPr>
    </w:p>
    <w:p w:rsidR="0033344A" w:rsidRDefault="0033344A" w:rsidP="00C910E2">
      <w:pPr>
        <w:ind w:right="200"/>
        <w:jc w:val="left"/>
        <w:rPr>
          <w:rFonts w:ascii="ＭＳ Ｐゴシック" w:eastAsia="ＭＳ Ｐゴシック" w:hAnsi="ＭＳ Ｐゴシック"/>
          <w:sz w:val="20"/>
          <w:szCs w:val="20"/>
        </w:rPr>
      </w:pPr>
    </w:p>
    <w:p w:rsidR="0033344A" w:rsidRPr="0033344A" w:rsidRDefault="0033344A" w:rsidP="0033344A">
      <w:pPr>
        <w:rPr>
          <w:rFonts w:ascii="ＭＳ Ｐ明朝" w:eastAsia="ＭＳ Ｐ明朝" w:hAnsi="ＭＳ Ｐ明朝"/>
          <w:sz w:val="20"/>
        </w:rPr>
      </w:pPr>
      <w:r>
        <w:rPr>
          <w:rFonts w:ascii="ＭＳ Ｐゴシック" w:eastAsia="ＭＳ Ｐゴシック" w:hAnsi="ＭＳ Ｐゴシック" w:hint="eastAsia"/>
          <w:sz w:val="22"/>
        </w:rPr>
        <w:t>（参考１）</w:t>
      </w:r>
      <w:r w:rsidRPr="006661B5">
        <w:rPr>
          <w:rFonts w:ascii="ＭＳ Ｐゴシック" w:eastAsia="ＭＳ Ｐゴシック" w:hAnsi="ＭＳ Ｐゴシック" w:hint="eastAsia"/>
          <w:sz w:val="22"/>
        </w:rPr>
        <w:t>減債基金</w:t>
      </w:r>
      <w:r>
        <w:rPr>
          <w:rFonts w:ascii="ＭＳ Ｐゴシック" w:eastAsia="ＭＳ Ｐゴシック" w:hAnsi="ＭＳ Ｐゴシック" w:hint="eastAsia"/>
          <w:sz w:val="22"/>
        </w:rPr>
        <w:t>復元額</w:t>
      </w:r>
      <w:r w:rsidRPr="006661B5">
        <w:rPr>
          <w:rFonts w:ascii="ＭＳ Ｐゴシック" w:eastAsia="ＭＳ Ｐゴシック" w:hAnsi="ＭＳ Ｐゴシック" w:hint="eastAsia"/>
          <w:sz w:val="22"/>
        </w:rPr>
        <w:t>の推移</w:t>
      </w:r>
      <w:r w:rsidRPr="006661B5">
        <w:rPr>
          <w:rFonts w:ascii="ＭＳ Ｐゴシック" w:eastAsia="ＭＳ Ｐゴシック" w:hAnsi="ＭＳ Ｐゴシック" w:hint="eastAsia"/>
          <w:sz w:val="24"/>
        </w:rPr>
        <w:t xml:space="preserve">　　</w:t>
      </w:r>
      <w:r w:rsidRPr="006661B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6661B5">
        <w:rPr>
          <w:rFonts w:ascii="ＭＳ Ｐ明朝" w:eastAsia="ＭＳ Ｐ明朝" w:hAnsi="ＭＳ Ｐ明朝" w:hint="eastAsia"/>
          <w:sz w:val="24"/>
        </w:rPr>
        <w:t xml:space="preserve">　　　　　　　　　　　　　　　　　　　　　　　　　　　　　</w:t>
      </w:r>
      <w:r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567"/>
        <w:gridCol w:w="2694"/>
        <w:gridCol w:w="939"/>
        <w:gridCol w:w="883"/>
        <w:gridCol w:w="883"/>
        <w:gridCol w:w="883"/>
        <w:gridCol w:w="883"/>
        <w:gridCol w:w="883"/>
        <w:gridCol w:w="883"/>
      </w:tblGrid>
      <w:tr w:rsidR="0033344A" w:rsidRPr="006661B5" w:rsidTr="00B706AC">
        <w:trPr>
          <w:trHeight w:val="770"/>
        </w:trPr>
        <w:tc>
          <w:tcPr>
            <w:tcW w:w="3261" w:type="dxa"/>
            <w:gridSpan w:val="2"/>
            <w:tcBorders>
              <w:top w:val="nil"/>
              <w:left w:val="nil"/>
            </w:tcBorders>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p>
        </w:tc>
        <w:tc>
          <w:tcPr>
            <w:tcW w:w="939" w:type="dxa"/>
            <w:tcBorders>
              <w:top w:val="nil"/>
              <w:left w:val="nil"/>
            </w:tcBorders>
            <w:vAlign w:val="center"/>
          </w:tcPr>
          <w:p w:rsidR="0033344A" w:rsidRPr="006661B5" w:rsidRDefault="0033344A" w:rsidP="00B706AC">
            <w:pPr>
              <w:ind w:leftChars="-51" w:left="1" w:rightChars="-51" w:right="-107" w:hangingChars="49" w:hanging="108"/>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24"/>
                <w:sz w:val="22"/>
                <w:szCs w:val="48"/>
              </w:rPr>
              <w:t>２１決算</w:t>
            </w:r>
          </w:p>
        </w:tc>
        <w:tc>
          <w:tcPr>
            <w:tcW w:w="883" w:type="dxa"/>
            <w:tcBorders>
              <w:top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83" w:type="dxa"/>
            <w:tcBorders>
              <w:top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83" w:type="dxa"/>
            <w:tcBorders>
              <w:top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83" w:type="dxa"/>
            <w:tcBorders>
              <w:top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883" w:type="dxa"/>
            <w:tcBorders>
              <w:top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２６最終</w:t>
            </w:r>
          </w:p>
        </w:tc>
        <w:tc>
          <w:tcPr>
            <w:tcW w:w="883" w:type="dxa"/>
            <w:tcBorders>
              <w:top w:val="nil"/>
              <w:right w:val="nil"/>
            </w:tcBorders>
            <w:vAlign w:val="center"/>
          </w:tcPr>
          <w:p w:rsidR="0033344A" w:rsidRPr="006661B5" w:rsidRDefault="0033344A" w:rsidP="00B706AC">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33344A" w:rsidRPr="006661B5" w:rsidTr="00B706AC">
        <w:trPr>
          <w:trHeight w:val="425"/>
        </w:trPr>
        <w:tc>
          <w:tcPr>
            <w:tcW w:w="567" w:type="dxa"/>
            <w:tcBorders>
              <w:left w:val="nil"/>
              <w:right w:val="single" w:sz="4" w:space="0" w:color="FFFFFF" w:themeColor="background1"/>
            </w:tcBorders>
          </w:tcPr>
          <w:p w:rsidR="0033344A" w:rsidRPr="006661B5" w:rsidRDefault="0033344A" w:rsidP="00B706AC">
            <w:pPr>
              <w:ind w:right="880"/>
              <w:jc w:val="right"/>
              <w:rPr>
                <w:rFonts w:ascii="ＭＳ Ｐゴシック" w:eastAsia="ＭＳ Ｐゴシック" w:hAnsi="ＭＳ Ｐゴシック" w:cs="Meiryo UI"/>
                <w:bCs/>
                <w:kern w:val="24"/>
                <w:sz w:val="22"/>
                <w:szCs w:val="48"/>
              </w:rPr>
            </w:pPr>
          </w:p>
          <w:p w:rsidR="0033344A" w:rsidRPr="006661B5" w:rsidRDefault="0033344A" w:rsidP="00B706AC">
            <w:pPr>
              <w:ind w:right="880"/>
              <w:jc w:val="right"/>
              <w:rPr>
                <w:rFonts w:ascii="ＭＳ Ｐゴシック" w:eastAsia="ＭＳ Ｐゴシック" w:hAnsi="ＭＳ Ｐゴシック" w:cs="Meiryo UI"/>
                <w:bCs/>
                <w:kern w:val="24"/>
                <w:sz w:val="22"/>
                <w:szCs w:val="48"/>
              </w:rPr>
            </w:pPr>
          </w:p>
          <w:p w:rsidR="0033344A" w:rsidRPr="006661B5" w:rsidRDefault="0033344A" w:rsidP="00B706AC">
            <w:pPr>
              <w:ind w:right="880"/>
              <w:jc w:val="right"/>
              <w:rPr>
                <w:rFonts w:ascii="ＭＳ Ｐゴシック" w:eastAsia="ＭＳ Ｐゴシック" w:hAnsi="ＭＳ Ｐゴシック" w:cs="Meiryo UI"/>
                <w:bCs/>
                <w:kern w:val="24"/>
                <w:sz w:val="22"/>
                <w:szCs w:val="48"/>
              </w:rPr>
            </w:pPr>
          </w:p>
          <w:p w:rsidR="0033344A" w:rsidRPr="006661B5" w:rsidRDefault="0033344A" w:rsidP="00B706AC">
            <w:pPr>
              <w:ind w:right="880"/>
              <w:jc w:val="right"/>
              <w:rPr>
                <w:rFonts w:ascii="ＭＳ Ｐゴシック" w:eastAsia="ＭＳ Ｐゴシック" w:hAnsi="ＭＳ Ｐゴシック" w:cs="Meiryo UI"/>
                <w:bCs/>
                <w:kern w:val="24"/>
                <w:sz w:val="22"/>
                <w:szCs w:val="48"/>
              </w:rPr>
            </w:pPr>
          </w:p>
        </w:tc>
        <w:tc>
          <w:tcPr>
            <w:tcW w:w="2694" w:type="dxa"/>
            <w:tcBorders>
              <w:left w:val="single" w:sz="4" w:space="0" w:color="FFFFFF" w:themeColor="background1"/>
            </w:tcBorders>
          </w:tcPr>
          <w:p w:rsidR="0033344A" w:rsidRPr="006661B5" w:rsidRDefault="0033344A" w:rsidP="00B706AC">
            <w:pPr>
              <w:wordWrap w:val="0"/>
              <w:jc w:val="right"/>
              <w:rPr>
                <w:rFonts w:ascii="ＭＳ Ｐゴシック" w:eastAsia="ＭＳ Ｐゴシック" w:hAnsi="ＭＳ Ｐゴシック" w:cs="Meiryo UI"/>
                <w:bCs/>
                <w:kern w:val="24"/>
                <w:sz w:val="22"/>
                <w:szCs w:val="48"/>
              </w:rPr>
            </w:pPr>
            <w:r w:rsidRPr="006661B5">
              <w:rPr>
                <w:rFonts w:ascii="ＭＳ Ｐゴシック" w:eastAsia="ＭＳ Ｐゴシック" w:hAnsi="ＭＳ Ｐゴシック" w:cs="Meiryo UI" w:hint="eastAsia"/>
                <w:bCs/>
                <w:kern w:val="24"/>
                <w:sz w:val="22"/>
                <w:szCs w:val="48"/>
              </w:rPr>
              <w:t>減債基金復元額</w:t>
            </w:r>
          </w:p>
          <w:p w:rsidR="0033344A" w:rsidRPr="006661B5" w:rsidRDefault="0033344A" w:rsidP="00B706AC">
            <w:pPr>
              <w:wordWrap w:val="0"/>
              <w:jc w:val="right"/>
              <w:rPr>
                <w:rFonts w:ascii="ＭＳ Ｐゴシック" w:eastAsia="ＭＳ Ｐゴシック" w:hAnsi="ＭＳ Ｐゴシック" w:cs="Meiryo UI"/>
                <w:bCs/>
                <w:kern w:val="24"/>
                <w:sz w:val="22"/>
                <w:szCs w:val="48"/>
              </w:rPr>
            </w:pPr>
            <w:r w:rsidRPr="006661B5">
              <w:rPr>
                <w:rFonts w:ascii="ＭＳ Ｐゴシック" w:eastAsia="ＭＳ Ｐゴシック" w:hAnsi="ＭＳ Ｐゴシック" w:cs="Meiryo UI" w:hint="eastAsia"/>
                <w:bCs/>
                <w:kern w:val="24"/>
                <w:sz w:val="22"/>
                <w:szCs w:val="48"/>
              </w:rPr>
              <w:t>(うち　　　　　　　当初予算)</w:t>
            </w:r>
          </w:p>
          <w:p w:rsidR="0033344A" w:rsidRPr="006661B5" w:rsidRDefault="0033344A" w:rsidP="00B706AC">
            <w:pPr>
              <w:wordWrap w:val="0"/>
              <w:ind w:leftChars="-51" w:left="-107"/>
              <w:jc w:val="right"/>
              <w:rPr>
                <w:rFonts w:ascii="ＭＳ Ｐゴシック" w:eastAsia="ＭＳ Ｐゴシック" w:hAnsi="ＭＳ Ｐゴシック" w:cs="Meiryo UI"/>
                <w:bCs/>
                <w:kern w:val="24"/>
                <w:sz w:val="22"/>
                <w:szCs w:val="48"/>
              </w:rPr>
            </w:pPr>
            <w:r w:rsidRPr="006661B5">
              <w:rPr>
                <w:rFonts w:ascii="ＭＳ Ｐゴシック" w:eastAsia="ＭＳ Ｐゴシック" w:hAnsi="ＭＳ Ｐゴシック" w:cs="Meiryo UI" w:hint="eastAsia"/>
                <w:bCs/>
                <w:kern w:val="24"/>
                <w:sz w:val="22"/>
                <w:szCs w:val="48"/>
              </w:rPr>
              <w:t>(決算剰余金1/2相当額)</w:t>
            </w:r>
          </w:p>
          <w:p w:rsidR="0033344A" w:rsidRPr="006661B5" w:rsidRDefault="0033344A" w:rsidP="00B706AC">
            <w:pPr>
              <w:wordWrap w:val="0"/>
              <w:jc w:val="right"/>
              <w:rPr>
                <w:rFonts w:ascii="ＭＳ Ｐゴシック" w:eastAsia="ＭＳ Ｐゴシック" w:hAnsi="ＭＳ Ｐゴシック" w:cs="Meiryo UI"/>
                <w:bCs/>
                <w:kern w:val="24"/>
                <w:sz w:val="22"/>
                <w:szCs w:val="48"/>
              </w:rPr>
            </w:pPr>
            <w:r w:rsidRPr="006661B5">
              <w:rPr>
                <w:rFonts w:ascii="ＭＳ Ｐゴシック" w:eastAsia="ＭＳ Ｐゴシック" w:hAnsi="ＭＳ Ｐゴシック" w:cs="Meiryo UI" w:hint="eastAsia"/>
                <w:bCs/>
                <w:kern w:val="24"/>
                <w:sz w:val="22"/>
                <w:szCs w:val="48"/>
              </w:rPr>
              <w:t>(　　　　　　　　　　　その他)</w:t>
            </w:r>
          </w:p>
        </w:tc>
        <w:tc>
          <w:tcPr>
            <w:tcW w:w="939" w:type="dxa"/>
            <w:tcBorders>
              <w:left w:val="single" w:sz="4" w:space="0" w:color="FFFFFF" w:themeColor="background1"/>
            </w:tcBorders>
          </w:tcPr>
          <w:p w:rsidR="0033344A" w:rsidRPr="006661B5" w:rsidRDefault="0033344A" w:rsidP="00B706AC">
            <w:pPr>
              <w:ind w:leftChars="-51" w:left="-107"/>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w:t>
            </w:r>
          </w:p>
          <w:p w:rsidR="0033344A" w:rsidRPr="006661B5" w:rsidRDefault="0033344A" w:rsidP="00B706AC">
            <w:pPr>
              <w:jc w:val="right"/>
              <w:rPr>
                <w:rFonts w:ascii="ＭＳ Ｐ明朝" w:eastAsia="ＭＳ Ｐ明朝" w:hAnsi="ＭＳ Ｐ明朝" w:cs="Meiryo UI"/>
                <w:bCs/>
                <w:kern w:val="24"/>
                <w:sz w:val="22"/>
                <w:szCs w:val="48"/>
              </w:rPr>
            </w:pP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w:t>
            </w:r>
          </w:p>
          <w:p w:rsidR="0033344A" w:rsidRPr="006661B5" w:rsidRDefault="0033344A" w:rsidP="00B706AC">
            <w:pPr>
              <w:wordWrap w:val="0"/>
              <w:jc w:val="right"/>
              <w:rPr>
                <w:rFonts w:ascii="ＭＳ Ｐ明朝" w:eastAsia="ＭＳ Ｐ明朝" w:hAnsi="ＭＳ Ｐ明朝" w:cs="Meiryo UI"/>
                <w:bCs/>
                <w:kern w:val="24"/>
                <w:sz w:val="22"/>
                <w:szCs w:val="48"/>
              </w:rPr>
            </w:pPr>
          </w:p>
        </w:tc>
        <w:tc>
          <w:tcPr>
            <w:tcW w:w="883" w:type="dxa"/>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383</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(228)</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(155)</w:t>
            </w:r>
          </w:p>
        </w:tc>
        <w:tc>
          <w:tcPr>
            <w:tcW w:w="883" w:type="dxa"/>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514</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(385)</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(129)</w:t>
            </w:r>
          </w:p>
        </w:tc>
        <w:tc>
          <w:tcPr>
            <w:tcW w:w="883" w:type="dxa"/>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313</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(260)</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(53)</w:t>
            </w:r>
          </w:p>
          <w:p w:rsidR="0033344A" w:rsidRPr="006661B5" w:rsidRDefault="0033344A" w:rsidP="00B706AC">
            <w:pPr>
              <w:jc w:val="right"/>
              <w:rPr>
                <w:rFonts w:ascii="ＭＳ Ｐ明朝" w:eastAsia="ＭＳ Ｐ明朝" w:hAnsi="ＭＳ Ｐ明朝" w:cs="Meiryo UI"/>
                <w:bCs/>
                <w:kern w:val="24"/>
                <w:sz w:val="22"/>
                <w:szCs w:val="48"/>
              </w:rPr>
            </w:pPr>
          </w:p>
        </w:tc>
        <w:tc>
          <w:tcPr>
            <w:tcW w:w="883" w:type="dxa"/>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766</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(320)</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(61)</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(385)</w:t>
            </w:r>
          </w:p>
        </w:tc>
        <w:tc>
          <w:tcPr>
            <w:tcW w:w="883" w:type="dxa"/>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392</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(280)</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(112)</w:t>
            </w:r>
          </w:p>
          <w:p w:rsidR="0033344A" w:rsidRPr="006661B5" w:rsidRDefault="0033344A" w:rsidP="00B706AC">
            <w:pPr>
              <w:jc w:val="right"/>
              <w:rPr>
                <w:rFonts w:ascii="ＭＳ Ｐ明朝" w:eastAsia="ＭＳ Ｐ明朝" w:hAnsi="ＭＳ Ｐ明朝" w:cs="Meiryo UI"/>
                <w:bCs/>
                <w:kern w:val="24"/>
                <w:sz w:val="22"/>
                <w:szCs w:val="48"/>
              </w:rPr>
            </w:pPr>
          </w:p>
        </w:tc>
        <w:tc>
          <w:tcPr>
            <w:tcW w:w="883" w:type="dxa"/>
            <w:tcBorders>
              <w:right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280</w:t>
            </w:r>
          </w:p>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(280)</w:t>
            </w:r>
          </w:p>
          <w:p w:rsidR="0033344A" w:rsidRPr="006661B5" w:rsidRDefault="0033344A" w:rsidP="00B706AC">
            <w:pPr>
              <w:jc w:val="right"/>
              <w:rPr>
                <w:rFonts w:ascii="ＭＳ Ｐ明朝" w:eastAsia="ＭＳ Ｐ明朝" w:hAnsi="ＭＳ Ｐ明朝" w:cs="Meiryo UI"/>
                <w:bCs/>
                <w:kern w:val="24"/>
                <w:sz w:val="22"/>
                <w:szCs w:val="48"/>
              </w:rPr>
            </w:pPr>
          </w:p>
        </w:tc>
      </w:tr>
      <w:tr w:rsidR="0033344A" w:rsidRPr="006661B5" w:rsidTr="00B706AC">
        <w:trPr>
          <w:trHeight w:val="232"/>
        </w:trPr>
        <w:tc>
          <w:tcPr>
            <w:tcW w:w="3261" w:type="dxa"/>
            <w:gridSpan w:val="2"/>
            <w:tcBorders>
              <w:left w:val="nil"/>
              <w:bottom w:val="nil"/>
            </w:tcBorders>
          </w:tcPr>
          <w:p w:rsidR="0033344A" w:rsidRPr="006661B5" w:rsidRDefault="0033344A" w:rsidP="00B706AC">
            <w:pPr>
              <w:wordWrap w:val="0"/>
              <w:jc w:val="right"/>
              <w:rPr>
                <w:rFonts w:ascii="ＭＳ Ｐゴシック" w:eastAsia="ＭＳ Ｐゴシック" w:hAnsi="ＭＳ Ｐゴシック" w:cs="Meiryo UI"/>
                <w:bCs/>
                <w:kern w:val="24"/>
                <w:sz w:val="22"/>
                <w:szCs w:val="48"/>
              </w:rPr>
            </w:pPr>
            <w:r w:rsidRPr="006661B5">
              <w:rPr>
                <w:rFonts w:ascii="ＭＳ Ｐゴシック" w:eastAsia="ＭＳ Ｐゴシック" w:hAnsi="ＭＳ Ｐゴシック" w:cs="Meiryo UI" w:hint="eastAsia"/>
                <w:bCs/>
                <w:kern w:val="24"/>
                <w:sz w:val="22"/>
                <w:szCs w:val="48"/>
              </w:rPr>
              <w:t>復元額累計</w:t>
            </w:r>
          </w:p>
        </w:tc>
        <w:tc>
          <w:tcPr>
            <w:tcW w:w="939" w:type="dxa"/>
            <w:tcBorders>
              <w:left w:val="nil"/>
              <w:bottom w:val="nil"/>
            </w:tcBorders>
          </w:tcPr>
          <w:p w:rsidR="0033344A" w:rsidRPr="006661B5" w:rsidRDefault="0033344A" w:rsidP="00B706AC">
            <w:pPr>
              <w:wordWrap w:val="0"/>
              <w:ind w:left="192"/>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w:t>
            </w:r>
          </w:p>
        </w:tc>
        <w:tc>
          <w:tcPr>
            <w:tcW w:w="883" w:type="dxa"/>
            <w:tcBorders>
              <w:bottom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435</w:t>
            </w:r>
          </w:p>
        </w:tc>
        <w:tc>
          <w:tcPr>
            <w:tcW w:w="883" w:type="dxa"/>
            <w:tcBorders>
              <w:bottom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949</w:t>
            </w:r>
          </w:p>
        </w:tc>
        <w:tc>
          <w:tcPr>
            <w:tcW w:w="883" w:type="dxa"/>
            <w:tcBorders>
              <w:bottom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1,262</w:t>
            </w:r>
          </w:p>
        </w:tc>
        <w:tc>
          <w:tcPr>
            <w:tcW w:w="883" w:type="dxa"/>
            <w:tcBorders>
              <w:bottom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2,028</w:t>
            </w:r>
          </w:p>
        </w:tc>
        <w:tc>
          <w:tcPr>
            <w:tcW w:w="883" w:type="dxa"/>
            <w:tcBorders>
              <w:bottom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2,420</w:t>
            </w:r>
          </w:p>
        </w:tc>
        <w:tc>
          <w:tcPr>
            <w:tcW w:w="883" w:type="dxa"/>
            <w:tcBorders>
              <w:bottom w:val="nil"/>
              <w:right w:val="nil"/>
            </w:tcBorders>
          </w:tcPr>
          <w:p w:rsidR="0033344A" w:rsidRPr="006661B5" w:rsidRDefault="0033344A" w:rsidP="00B706A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2,700</w:t>
            </w:r>
          </w:p>
        </w:tc>
      </w:tr>
    </w:tbl>
    <w:p w:rsidR="0033344A" w:rsidRPr="006661B5" w:rsidRDefault="0033344A" w:rsidP="0033344A">
      <w:pPr>
        <w:ind w:right="200"/>
        <w:jc w:val="left"/>
        <w:rPr>
          <w:rFonts w:ascii="ＭＳ Ｐゴシック" w:eastAsia="ＭＳ Ｐゴシック" w:hAnsi="ＭＳ Ｐゴシック"/>
          <w:sz w:val="20"/>
          <w:szCs w:val="20"/>
        </w:rPr>
      </w:pPr>
    </w:p>
    <w:p w:rsidR="0033344A" w:rsidRDefault="0033344A" w:rsidP="00C910E2">
      <w:pPr>
        <w:ind w:right="200"/>
        <w:jc w:val="left"/>
        <w:rPr>
          <w:rFonts w:ascii="ＭＳ Ｐゴシック" w:eastAsia="ＭＳ Ｐゴシック" w:hAnsi="ＭＳ Ｐゴシック"/>
          <w:sz w:val="20"/>
          <w:szCs w:val="20"/>
        </w:rPr>
      </w:pPr>
    </w:p>
    <w:p w:rsidR="00A47B1D" w:rsidRPr="006661B5" w:rsidRDefault="00A47B1D" w:rsidP="00A47B1D">
      <w:pPr>
        <w:rPr>
          <w:rFonts w:ascii="ＭＳ Ｐ明朝" w:eastAsia="ＭＳ Ｐ明朝" w:hAnsi="ＭＳ Ｐ明朝"/>
          <w:sz w:val="20"/>
        </w:rPr>
      </w:pPr>
      <w:r w:rsidRPr="006661B5">
        <w:rPr>
          <w:rFonts w:ascii="ＭＳ Ｐゴシック" w:eastAsia="ＭＳ Ｐゴシック" w:hAnsi="ＭＳ Ｐゴシック" w:hint="eastAsia"/>
          <w:sz w:val="22"/>
        </w:rPr>
        <w:t>（参考</w:t>
      </w:r>
      <w:r w:rsidR="0033344A">
        <w:rPr>
          <w:rFonts w:ascii="ＭＳ Ｐゴシック" w:eastAsia="ＭＳ Ｐゴシック" w:hAnsi="ＭＳ Ｐゴシック" w:hint="eastAsia"/>
          <w:sz w:val="22"/>
        </w:rPr>
        <w:t>２</w:t>
      </w:r>
      <w:r w:rsidRPr="006661B5">
        <w:rPr>
          <w:rFonts w:ascii="ＭＳ Ｐゴシック" w:eastAsia="ＭＳ Ｐゴシック" w:hAnsi="ＭＳ Ｐゴシック" w:hint="eastAsia"/>
          <w:sz w:val="22"/>
        </w:rPr>
        <w:t>）</w:t>
      </w:r>
      <w:r w:rsidR="000B0C08">
        <w:rPr>
          <w:rFonts w:ascii="ＭＳ Ｐゴシック" w:eastAsia="ＭＳ Ｐゴシック" w:hAnsi="ＭＳ Ｐゴシック" w:hint="eastAsia"/>
          <w:sz w:val="22"/>
        </w:rPr>
        <w:t>国ルールに基づく積立必要額との差引の推移</w:t>
      </w:r>
      <w:r w:rsidRPr="006661B5">
        <w:rPr>
          <w:rFonts w:ascii="ＭＳ Ｐ明朝" w:eastAsia="ＭＳ Ｐ明朝" w:hAnsi="ＭＳ Ｐ明朝" w:hint="eastAsia"/>
          <w:sz w:val="24"/>
        </w:rPr>
        <w:t xml:space="preserve">　　　　　　　　　　　　　　　　　　　　　　</w:t>
      </w:r>
      <w:r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2410"/>
        <w:gridCol w:w="851"/>
        <w:gridCol w:w="886"/>
        <w:gridCol w:w="886"/>
        <w:gridCol w:w="886"/>
        <w:gridCol w:w="886"/>
        <w:gridCol w:w="886"/>
        <w:gridCol w:w="886"/>
        <w:gridCol w:w="921"/>
      </w:tblGrid>
      <w:tr w:rsidR="006661B5" w:rsidRPr="006661B5" w:rsidTr="00A47B1D">
        <w:trPr>
          <w:trHeight w:val="430"/>
        </w:trPr>
        <w:tc>
          <w:tcPr>
            <w:tcW w:w="2410" w:type="dxa"/>
            <w:vMerge w:val="restart"/>
            <w:tcBorders>
              <w:top w:val="single" w:sz="4" w:space="0" w:color="FFFFFF" w:themeColor="background1"/>
              <w:left w:val="single" w:sz="4" w:space="0" w:color="FFFFFF" w:themeColor="background1"/>
            </w:tcBorders>
          </w:tcPr>
          <w:p w:rsidR="00A47B1D" w:rsidRPr="006661B5" w:rsidRDefault="00A47B1D" w:rsidP="00A47B1D">
            <w:pPr>
              <w:jc w:val="center"/>
              <w:rPr>
                <w:rFonts w:ascii="ＭＳ Ｐゴシック" w:eastAsia="ＭＳ Ｐゴシック" w:hAnsi="ＭＳ Ｐゴシック" w:cs="Meiryo UI"/>
                <w:bCs/>
                <w:kern w:val="24"/>
                <w:sz w:val="22"/>
                <w:szCs w:val="48"/>
              </w:rPr>
            </w:pPr>
          </w:p>
        </w:tc>
        <w:tc>
          <w:tcPr>
            <w:tcW w:w="851"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24"/>
                <w:sz w:val="24"/>
                <w:szCs w:val="48"/>
              </w:rPr>
              <w:t>２１決算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886" w:type="dxa"/>
            <w:vMerge w:val="restart"/>
            <w:tcBorders>
              <w:top w:val="single" w:sz="4" w:space="0" w:color="FFFFFF" w:themeColor="background1"/>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２６最終</w:t>
            </w:r>
          </w:p>
        </w:tc>
        <w:tc>
          <w:tcPr>
            <w:tcW w:w="921" w:type="dxa"/>
            <w:vMerge w:val="restart"/>
            <w:tcBorders>
              <w:top w:val="single" w:sz="4" w:space="0" w:color="FFFFFF" w:themeColor="background1"/>
              <w:right w:val="nil"/>
            </w:tcBorders>
            <w:vAlign w:val="center"/>
          </w:tcPr>
          <w:p w:rsidR="00A47B1D" w:rsidRPr="006661B5" w:rsidRDefault="00A47B1D" w:rsidP="00A47B1D">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A47B1D">
        <w:trPr>
          <w:trHeight w:val="330"/>
        </w:trPr>
        <w:tc>
          <w:tcPr>
            <w:tcW w:w="2410" w:type="dxa"/>
            <w:vMerge/>
            <w:tcBorders>
              <w:left w:val="single" w:sz="4" w:space="0" w:color="FFFFFF" w:themeColor="background1"/>
            </w:tcBorders>
          </w:tcPr>
          <w:p w:rsidR="00A47B1D" w:rsidRPr="006661B5" w:rsidRDefault="00A47B1D" w:rsidP="00A47B1D">
            <w:pPr>
              <w:jc w:val="center"/>
              <w:rPr>
                <w:rFonts w:ascii="ＭＳ Ｐゴシック" w:eastAsia="ＭＳ Ｐゴシック" w:hAnsi="ＭＳ Ｐゴシック" w:cs="Meiryo UI"/>
                <w:bCs/>
                <w:kern w:val="24"/>
                <w:sz w:val="22"/>
                <w:szCs w:val="48"/>
              </w:rPr>
            </w:pPr>
          </w:p>
        </w:tc>
        <w:tc>
          <w:tcPr>
            <w:tcW w:w="851" w:type="dxa"/>
            <w:vMerge/>
          </w:tcPr>
          <w:p w:rsidR="00A47B1D" w:rsidRPr="006661B5" w:rsidRDefault="00A47B1D" w:rsidP="00A47B1D">
            <w:pPr>
              <w:jc w:val="cente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jc w:val="cente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rPr>
                <w:rFonts w:ascii="ＭＳ Ｐ明朝" w:eastAsia="ＭＳ Ｐ明朝" w:hAnsi="ＭＳ Ｐ明朝" w:cs="Meiryo UI"/>
                <w:bCs/>
                <w:kern w:val="0"/>
                <w:sz w:val="24"/>
                <w:szCs w:val="48"/>
              </w:rPr>
            </w:pPr>
          </w:p>
        </w:tc>
        <w:tc>
          <w:tcPr>
            <w:tcW w:w="886" w:type="dxa"/>
            <w:vMerge/>
          </w:tcPr>
          <w:p w:rsidR="00A47B1D" w:rsidRPr="006661B5" w:rsidRDefault="00A47B1D" w:rsidP="00A47B1D">
            <w:pPr>
              <w:rPr>
                <w:rFonts w:ascii="ＭＳ Ｐ明朝" w:eastAsia="ＭＳ Ｐ明朝" w:hAnsi="ＭＳ Ｐ明朝" w:cs="Meiryo UI"/>
                <w:bCs/>
                <w:kern w:val="0"/>
                <w:sz w:val="24"/>
                <w:szCs w:val="48"/>
              </w:rPr>
            </w:pPr>
          </w:p>
        </w:tc>
        <w:tc>
          <w:tcPr>
            <w:tcW w:w="921" w:type="dxa"/>
            <w:vMerge/>
            <w:tcBorders>
              <w:right w:val="nil"/>
            </w:tcBorders>
          </w:tcPr>
          <w:p w:rsidR="00A47B1D" w:rsidRPr="006661B5" w:rsidRDefault="00A47B1D" w:rsidP="00A47B1D">
            <w:pPr>
              <w:rPr>
                <w:rFonts w:ascii="ＭＳ Ｐ明朝" w:eastAsia="ＭＳ Ｐ明朝" w:hAnsi="ＭＳ Ｐ明朝" w:cs="Meiryo UI"/>
                <w:bCs/>
                <w:kern w:val="0"/>
                <w:sz w:val="22"/>
                <w:szCs w:val="48"/>
              </w:rPr>
            </w:pPr>
          </w:p>
        </w:tc>
      </w:tr>
      <w:tr w:rsidR="006661B5" w:rsidRPr="006661B5" w:rsidTr="00A47B1D">
        <w:trPr>
          <w:trHeight w:val="467"/>
        </w:trPr>
        <w:tc>
          <w:tcPr>
            <w:tcW w:w="2410" w:type="dxa"/>
            <w:tcBorders>
              <w:left w:val="single" w:sz="4" w:space="0" w:color="FFFFFF" w:themeColor="background1"/>
            </w:tcBorders>
          </w:tcPr>
          <w:p w:rsidR="00A47B1D" w:rsidRPr="006661B5" w:rsidRDefault="00A47B1D" w:rsidP="00A47B1D">
            <w:pPr>
              <w:ind w:leftChars="-51" w:left="-107" w:right="34"/>
              <w:rPr>
                <w:rFonts w:ascii="ＭＳ Ｐゴシック" w:eastAsia="ＭＳ Ｐゴシック" w:hAnsi="ＭＳ Ｐゴシック" w:cs="Meiryo UI"/>
                <w:bCs/>
                <w:kern w:val="24"/>
                <w:sz w:val="22"/>
                <w:szCs w:val="48"/>
              </w:rPr>
            </w:pPr>
            <w:r w:rsidRPr="00A3695A">
              <w:rPr>
                <w:rFonts w:ascii="ＭＳ Ｐゴシック" w:eastAsia="ＭＳ Ｐゴシック" w:hAnsi="ＭＳ Ｐゴシック" w:cs="Meiryo UI" w:hint="eastAsia"/>
                <w:bCs/>
                <w:w w:val="78"/>
                <w:kern w:val="0"/>
                <w:sz w:val="24"/>
                <w:szCs w:val="48"/>
                <w:fitText w:val="2358" w:id="842761984"/>
              </w:rPr>
              <w:t>国ルールに基づく積立必要</w:t>
            </w:r>
            <w:r w:rsidRPr="00A3695A">
              <w:rPr>
                <w:rFonts w:ascii="ＭＳ Ｐゴシック" w:eastAsia="ＭＳ Ｐゴシック" w:hAnsi="ＭＳ Ｐゴシック" w:cs="Meiryo UI" w:hint="eastAsia"/>
                <w:bCs/>
                <w:spacing w:val="52"/>
                <w:w w:val="78"/>
                <w:kern w:val="0"/>
                <w:sz w:val="24"/>
                <w:szCs w:val="48"/>
                <w:fitText w:val="2358" w:id="842761984"/>
              </w:rPr>
              <w:t>額</w:t>
            </w:r>
          </w:p>
          <w:p w:rsidR="00A47B1D" w:rsidRPr="006661B5" w:rsidRDefault="00631EF2" w:rsidP="00631EF2">
            <w:pPr>
              <w:ind w:leftChars="-51" w:left="-107" w:right="-108"/>
              <w:jc w:val="right"/>
              <w:rPr>
                <w:rFonts w:ascii="ＭＳ Ｐゴシック" w:eastAsia="ＭＳ Ｐゴシック" w:hAnsi="ＭＳ Ｐゴシック" w:cs="Meiryo UI"/>
                <w:bCs/>
                <w:kern w:val="24"/>
                <w:sz w:val="22"/>
                <w:szCs w:val="48"/>
              </w:rPr>
            </w:pPr>
            <w:r w:rsidRPr="00A3695A">
              <w:rPr>
                <w:rFonts w:ascii="ＭＳ Ｐゴシック" w:eastAsia="ＭＳ Ｐゴシック" w:hAnsi="ＭＳ Ｐゴシック" w:cs="Meiryo UI" w:hint="eastAsia"/>
                <w:bCs/>
                <w:spacing w:val="15"/>
                <w:w w:val="95"/>
                <w:kern w:val="0"/>
                <w:szCs w:val="48"/>
                <w:fitText w:val="2363" w:id="844423941"/>
              </w:rPr>
              <w:t>上記に対応する基金</w:t>
            </w:r>
            <w:r w:rsidR="00A47B1D" w:rsidRPr="00A3695A">
              <w:rPr>
                <w:rFonts w:ascii="ＭＳ Ｐゴシック" w:eastAsia="ＭＳ Ｐゴシック" w:hAnsi="ＭＳ Ｐゴシック" w:cs="Meiryo UI" w:hint="eastAsia"/>
                <w:bCs/>
                <w:spacing w:val="15"/>
                <w:w w:val="95"/>
                <w:kern w:val="0"/>
                <w:szCs w:val="48"/>
                <w:fitText w:val="2363" w:id="844423941"/>
              </w:rPr>
              <w:t>の残</w:t>
            </w:r>
            <w:r w:rsidR="00A47B1D" w:rsidRPr="00A3695A">
              <w:rPr>
                <w:rFonts w:ascii="ＭＳ Ｐゴシック" w:eastAsia="ＭＳ Ｐゴシック" w:hAnsi="ＭＳ Ｐゴシック" w:cs="Meiryo UI" w:hint="eastAsia"/>
                <w:bCs/>
                <w:spacing w:val="-15"/>
                <w:w w:val="95"/>
                <w:kern w:val="0"/>
                <w:szCs w:val="48"/>
                <w:fitText w:val="2363" w:id="844423941"/>
              </w:rPr>
              <w:t>高</w:t>
            </w:r>
          </w:p>
        </w:tc>
        <w:tc>
          <w:tcPr>
            <w:tcW w:w="851"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6,150</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1,792</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6,352</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1,418</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6,847</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1,665</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7,677</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1,865</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8,724</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2,817</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8,617</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3,535</w:t>
            </w:r>
          </w:p>
        </w:tc>
        <w:tc>
          <w:tcPr>
            <w:tcW w:w="886" w:type="dxa"/>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8,661</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4,125</w:t>
            </w:r>
          </w:p>
        </w:tc>
        <w:tc>
          <w:tcPr>
            <w:tcW w:w="921" w:type="dxa"/>
            <w:tcBorders>
              <w:right w:val="nil"/>
            </w:tcBorders>
          </w:tcPr>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8,371</w:t>
            </w:r>
          </w:p>
          <w:p w:rsidR="00A47B1D" w:rsidRPr="006661B5" w:rsidRDefault="00A47B1D" w:rsidP="00A47B1D">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3,868</w:t>
            </w:r>
          </w:p>
        </w:tc>
      </w:tr>
      <w:tr w:rsidR="00A47B1D" w:rsidRPr="006661B5" w:rsidTr="00A47B1D">
        <w:trPr>
          <w:trHeight w:val="268"/>
        </w:trPr>
        <w:tc>
          <w:tcPr>
            <w:tcW w:w="2410" w:type="dxa"/>
            <w:tcBorders>
              <w:left w:val="single" w:sz="4" w:space="0" w:color="FFFFFF" w:themeColor="background1"/>
              <w:bottom w:val="single" w:sz="4" w:space="0" w:color="FFFFFF" w:themeColor="background1"/>
            </w:tcBorders>
          </w:tcPr>
          <w:p w:rsidR="00A47B1D" w:rsidRPr="006661B5" w:rsidRDefault="000B0C08" w:rsidP="00A47B1D">
            <w:pPr>
              <w:ind w:leftChars="-51" w:left="-107" w:right="-60"/>
              <w:jc w:val="right"/>
              <w:rPr>
                <w:rFonts w:ascii="ＭＳ Ｐゴシック" w:eastAsia="ＭＳ Ｐゴシック" w:hAnsi="ＭＳ Ｐゴシック" w:cs="Meiryo UI"/>
                <w:bCs/>
                <w:kern w:val="0"/>
                <w:sz w:val="24"/>
                <w:szCs w:val="48"/>
              </w:rPr>
            </w:pPr>
            <w:r>
              <w:rPr>
                <w:rFonts w:ascii="ＭＳ Ｐゴシック" w:eastAsia="ＭＳ Ｐゴシック" w:hAnsi="ＭＳ Ｐゴシック" w:cs="Meiryo UI" w:hint="eastAsia"/>
                <w:bCs/>
                <w:kern w:val="0"/>
                <w:sz w:val="24"/>
                <w:szCs w:val="48"/>
              </w:rPr>
              <w:t>差引</w:t>
            </w:r>
          </w:p>
        </w:tc>
        <w:tc>
          <w:tcPr>
            <w:tcW w:w="851"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▲4,358</w:t>
            </w:r>
          </w:p>
        </w:tc>
        <w:tc>
          <w:tcPr>
            <w:tcW w:w="886"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▲4,934</w:t>
            </w:r>
          </w:p>
        </w:tc>
        <w:tc>
          <w:tcPr>
            <w:tcW w:w="886"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▲5,182</w:t>
            </w:r>
          </w:p>
        </w:tc>
        <w:tc>
          <w:tcPr>
            <w:tcW w:w="886"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▲5,812</w:t>
            </w:r>
          </w:p>
        </w:tc>
        <w:tc>
          <w:tcPr>
            <w:tcW w:w="886"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▲5,907</w:t>
            </w:r>
          </w:p>
        </w:tc>
        <w:tc>
          <w:tcPr>
            <w:tcW w:w="886" w:type="dxa"/>
            <w:tcBorders>
              <w:bottom w:val="single" w:sz="4" w:space="0" w:color="FFFFFF" w:themeColor="background1"/>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▲5,082</w:t>
            </w:r>
          </w:p>
        </w:tc>
        <w:tc>
          <w:tcPr>
            <w:tcW w:w="886" w:type="dxa"/>
            <w:tcBorders>
              <w:bottom w:val="single" w:sz="4" w:space="0" w:color="FFFFFF" w:themeColor="background1"/>
            </w:tcBorders>
          </w:tcPr>
          <w:p w:rsidR="00A47B1D" w:rsidRPr="006661B5" w:rsidRDefault="00A47B1D" w:rsidP="0033344A">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w:t>
            </w:r>
            <w:r w:rsidR="0033344A">
              <w:rPr>
                <w:rFonts w:ascii="ＭＳ Ｐ明朝" w:eastAsia="ＭＳ Ｐ明朝" w:hAnsi="ＭＳ Ｐ明朝" w:cs="Meiryo UI" w:hint="eastAsia"/>
                <w:bCs/>
                <w:kern w:val="24"/>
                <w:sz w:val="22"/>
                <w:szCs w:val="48"/>
              </w:rPr>
              <w:t>4,537</w:t>
            </w:r>
          </w:p>
        </w:tc>
        <w:tc>
          <w:tcPr>
            <w:tcW w:w="921" w:type="dxa"/>
            <w:tcBorders>
              <w:bottom w:val="nil"/>
              <w:right w:val="nil"/>
            </w:tcBorders>
          </w:tcPr>
          <w:p w:rsidR="00A47B1D" w:rsidRPr="006661B5" w:rsidRDefault="00A47B1D" w:rsidP="00A47B1D">
            <w:pPr>
              <w:ind w:leftChars="-51" w:left="1" w:hangingChars="49" w:hanging="108"/>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▲4,503</w:t>
            </w:r>
          </w:p>
        </w:tc>
      </w:tr>
    </w:tbl>
    <w:p w:rsidR="0033344A" w:rsidRDefault="0033344A" w:rsidP="00A47B1D">
      <w:pPr>
        <w:ind w:right="200"/>
        <w:jc w:val="left"/>
        <w:rPr>
          <w:rFonts w:ascii="ＭＳ Ｐゴシック" w:eastAsia="ＭＳ Ｐゴシック" w:hAnsi="ＭＳ Ｐゴシック"/>
          <w:sz w:val="20"/>
          <w:szCs w:val="20"/>
        </w:rPr>
      </w:pPr>
    </w:p>
    <w:p w:rsidR="0033344A" w:rsidRDefault="0033344A" w:rsidP="00A47B1D">
      <w:pPr>
        <w:ind w:right="200"/>
        <w:jc w:val="left"/>
        <w:rPr>
          <w:rFonts w:ascii="ＭＳ Ｐゴシック" w:eastAsia="ＭＳ Ｐゴシック" w:hAnsi="ＭＳ Ｐゴシック"/>
          <w:sz w:val="20"/>
          <w:szCs w:val="20"/>
        </w:rPr>
      </w:pPr>
    </w:p>
    <w:p w:rsidR="0033344A" w:rsidRDefault="0033344A" w:rsidP="00A47B1D">
      <w:pPr>
        <w:ind w:right="200"/>
        <w:jc w:val="left"/>
        <w:rPr>
          <w:rFonts w:ascii="ＭＳ Ｐゴシック" w:eastAsia="ＭＳ Ｐゴシック" w:hAnsi="ＭＳ Ｐゴシック"/>
          <w:sz w:val="20"/>
          <w:szCs w:val="20"/>
        </w:rPr>
      </w:pPr>
    </w:p>
    <w:p w:rsidR="0033344A" w:rsidRDefault="0033344A" w:rsidP="00A47B1D">
      <w:pPr>
        <w:ind w:right="200"/>
        <w:jc w:val="left"/>
        <w:rPr>
          <w:rFonts w:ascii="ＭＳ Ｐゴシック" w:eastAsia="ＭＳ Ｐゴシック" w:hAnsi="ＭＳ Ｐゴシック"/>
          <w:sz w:val="20"/>
          <w:szCs w:val="20"/>
        </w:rPr>
      </w:pPr>
    </w:p>
    <w:p w:rsidR="00B706AC" w:rsidRDefault="00B706AC" w:rsidP="00A47B1D">
      <w:pPr>
        <w:ind w:right="200"/>
        <w:jc w:val="left"/>
        <w:rPr>
          <w:rFonts w:ascii="ＭＳ Ｐゴシック" w:eastAsia="ＭＳ Ｐゴシック" w:hAnsi="ＭＳ Ｐゴシック"/>
          <w:sz w:val="20"/>
          <w:szCs w:val="20"/>
        </w:rPr>
      </w:pPr>
    </w:p>
    <w:p w:rsidR="0033344A" w:rsidRDefault="0033344A"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8C587F" w:rsidRDefault="008C587F" w:rsidP="000F6155">
      <w:pPr>
        <w:ind w:firstLineChars="100" w:firstLine="281"/>
        <w:rPr>
          <w:rFonts w:ascii="ＭＳ Ｐゴシック" w:eastAsia="ＭＳ Ｐゴシック" w:hAnsi="ＭＳ Ｐゴシック" w:cs="Meiryo UI"/>
          <w:b/>
          <w:sz w:val="28"/>
          <w:szCs w:val="28"/>
        </w:rPr>
      </w:pPr>
    </w:p>
    <w:p w:rsidR="00631EF2" w:rsidRDefault="00631EF2" w:rsidP="000F6155">
      <w:pPr>
        <w:ind w:firstLineChars="100" w:firstLine="281"/>
        <w:rPr>
          <w:rFonts w:ascii="ＭＳ Ｐゴシック" w:eastAsia="ＭＳ Ｐゴシック" w:hAnsi="ＭＳ Ｐゴシック" w:cs="Meiryo UI"/>
          <w:b/>
          <w:sz w:val="28"/>
          <w:szCs w:val="28"/>
        </w:rPr>
      </w:pPr>
    </w:p>
    <w:p w:rsidR="000F6155" w:rsidRPr="006661B5" w:rsidRDefault="000F6155" w:rsidP="000F6155">
      <w:pPr>
        <w:ind w:firstLineChars="100" w:firstLine="281"/>
        <w:rPr>
          <w:rFonts w:ascii="ＭＳ Ｐゴシック" w:eastAsia="ＭＳ Ｐゴシック" w:hAnsi="ＭＳ Ｐゴシック" w:cs="Meiryo UI"/>
          <w:b/>
          <w:sz w:val="28"/>
          <w:szCs w:val="28"/>
        </w:rPr>
      </w:pPr>
      <w:r w:rsidRPr="006661B5">
        <w:rPr>
          <w:rFonts w:ascii="ＭＳ Ｐゴシック" w:eastAsia="ＭＳ Ｐゴシック" w:hAnsi="ＭＳ Ｐゴシック" w:cs="Meiryo UI" w:hint="eastAsia"/>
          <w:b/>
          <w:sz w:val="28"/>
          <w:szCs w:val="28"/>
        </w:rPr>
        <w:lastRenderedPageBreak/>
        <w:t>２　歳　入</w:t>
      </w:r>
    </w:p>
    <w:p w:rsidR="000F6155" w:rsidRPr="006661B5" w:rsidRDefault="000F6155" w:rsidP="000F6155">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6661B5" w:rsidTr="003777AA">
        <w:trPr>
          <w:trHeight w:val="2913"/>
        </w:trPr>
        <w:tc>
          <w:tcPr>
            <w:tcW w:w="9356" w:type="dxa"/>
          </w:tcPr>
          <w:p w:rsidR="000F6155" w:rsidRPr="006661B5" w:rsidRDefault="000F6155" w:rsidP="0055120F">
            <w:pPr>
              <w:ind w:left="1440" w:hangingChars="600" w:hanging="14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○歳入全体の特徴</w:t>
            </w:r>
          </w:p>
          <w:p w:rsidR="000F6155" w:rsidRPr="006661B5" w:rsidRDefault="000F6155" w:rsidP="0055120F">
            <w:pPr>
              <w:ind w:left="1440" w:hangingChars="600" w:hanging="14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 xml:space="preserve">　・税収の増加</w:t>
            </w:r>
            <w:r w:rsidR="00B35E9F">
              <w:rPr>
                <w:rFonts w:ascii="ＭＳ Ｐゴシック" w:eastAsia="ＭＳ Ｐゴシック" w:hAnsi="ＭＳ Ｐゴシック" w:hint="eastAsia"/>
                <w:sz w:val="24"/>
              </w:rPr>
              <w:t>、地方交付税の減少</w:t>
            </w:r>
          </w:p>
          <w:p w:rsidR="000F6155" w:rsidRPr="006661B5" w:rsidRDefault="007D618D" w:rsidP="000F6155">
            <w:pPr>
              <w:ind w:leftChars="200" w:left="420"/>
              <w:rPr>
                <w:rFonts w:ascii="ＭＳ Ｐ明朝" w:eastAsia="ＭＳ Ｐ明朝" w:hAnsi="ＭＳ Ｐ明朝"/>
                <w:sz w:val="24"/>
              </w:rPr>
            </w:pPr>
            <w:r>
              <w:rPr>
                <w:rFonts w:ascii="ＭＳ Ｐ明朝" w:eastAsia="ＭＳ Ｐ明朝" w:hAnsi="ＭＳ Ｐ明朝" w:hint="eastAsia"/>
                <w:sz w:val="24"/>
              </w:rPr>
              <w:t>税制改正</w:t>
            </w:r>
            <w:r w:rsidR="00B35E9F">
              <w:rPr>
                <w:rFonts w:ascii="ＭＳ Ｐ明朝" w:eastAsia="ＭＳ Ｐ明朝" w:hAnsi="ＭＳ Ｐ明朝" w:hint="eastAsia"/>
                <w:sz w:val="24"/>
              </w:rPr>
              <w:t>や景気動向により、</w:t>
            </w:r>
            <w:r w:rsidR="009B332F" w:rsidRPr="006661B5">
              <w:rPr>
                <w:rFonts w:ascii="ＭＳ Ｐ明朝" w:eastAsia="ＭＳ Ｐ明朝" w:hAnsi="ＭＳ Ｐ明朝" w:hint="eastAsia"/>
                <w:sz w:val="24"/>
              </w:rPr>
              <w:t>地方消費税や</w:t>
            </w:r>
            <w:r w:rsidR="00B35E9F">
              <w:rPr>
                <w:rFonts w:ascii="ＭＳ Ｐ明朝" w:eastAsia="ＭＳ Ｐ明朝" w:hAnsi="ＭＳ Ｐ明朝" w:hint="eastAsia"/>
                <w:sz w:val="24"/>
              </w:rPr>
              <w:t>法人二税が増加し、</w:t>
            </w:r>
            <w:r w:rsidR="003777AA" w:rsidRPr="006661B5">
              <w:rPr>
                <w:rFonts w:ascii="ＭＳ Ｐ明朝" w:eastAsia="ＭＳ Ｐ明朝" w:hAnsi="ＭＳ Ｐ明朝" w:hint="eastAsia"/>
                <w:sz w:val="24"/>
              </w:rPr>
              <w:t>税収（地方法人特別譲与税含む）は、</w:t>
            </w:r>
            <w:r w:rsidR="008C587F">
              <w:rPr>
                <w:rFonts w:ascii="ＭＳ Ｐ明朝" w:eastAsia="ＭＳ Ｐ明朝" w:hAnsi="ＭＳ Ｐ明朝" w:hint="eastAsia"/>
                <w:sz w:val="24"/>
              </w:rPr>
              <w:t>前年度当初</w:t>
            </w:r>
            <w:r w:rsidR="009A09AC" w:rsidRPr="006661B5">
              <w:rPr>
                <w:rFonts w:ascii="ＭＳ Ｐ明朝" w:eastAsia="ＭＳ Ｐ明朝" w:hAnsi="ＭＳ Ｐ明朝" w:hint="eastAsia"/>
                <w:sz w:val="24"/>
              </w:rPr>
              <w:t>比２，１４３</w:t>
            </w:r>
            <w:r w:rsidR="000F6155" w:rsidRPr="006661B5">
              <w:rPr>
                <w:rFonts w:ascii="ＭＳ Ｐ明朝" w:eastAsia="ＭＳ Ｐ明朝" w:hAnsi="ＭＳ Ｐ明朝" w:hint="eastAsia"/>
                <w:sz w:val="24"/>
              </w:rPr>
              <w:t>億円の増</w:t>
            </w:r>
            <w:r w:rsidR="001C1019">
              <w:rPr>
                <w:rFonts w:ascii="ＭＳ Ｐ明朝" w:eastAsia="ＭＳ Ｐ明朝" w:hAnsi="ＭＳ Ｐ明朝" w:hint="eastAsia"/>
                <w:sz w:val="24"/>
              </w:rPr>
              <w:t>（実質税収は、前年度当初</w:t>
            </w:r>
            <w:r w:rsidR="001C1019" w:rsidRPr="006661B5">
              <w:rPr>
                <w:rFonts w:ascii="ＭＳ Ｐ明朝" w:eastAsia="ＭＳ Ｐ明朝" w:hAnsi="ＭＳ Ｐ明朝" w:hint="eastAsia"/>
                <w:sz w:val="24"/>
              </w:rPr>
              <w:t>比</w:t>
            </w:r>
            <w:r w:rsidR="001C1019">
              <w:rPr>
                <w:rFonts w:ascii="ＭＳ Ｐ明朝" w:eastAsia="ＭＳ Ｐ明朝" w:hAnsi="ＭＳ Ｐ明朝" w:hint="eastAsia"/>
                <w:sz w:val="24"/>
              </w:rPr>
              <w:t>１０８．３％、</w:t>
            </w:r>
            <w:r w:rsidR="001C1019" w:rsidRPr="006661B5">
              <w:rPr>
                <w:rFonts w:ascii="ＭＳ Ｐ明朝" w:eastAsia="ＭＳ Ｐ明朝" w:hAnsi="ＭＳ Ｐ明朝" w:hint="eastAsia"/>
                <w:sz w:val="24"/>
              </w:rPr>
              <w:t>８８１億円</w:t>
            </w:r>
            <w:r w:rsidR="001C1019">
              <w:rPr>
                <w:rFonts w:ascii="ＭＳ Ｐ明朝" w:eastAsia="ＭＳ Ｐ明朝" w:hAnsi="ＭＳ Ｐ明朝" w:hint="eastAsia"/>
                <w:sz w:val="24"/>
              </w:rPr>
              <w:t>の増</w:t>
            </w:r>
            <w:r w:rsidR="001C1019" w:rsidRPr="006661B5">
              <w:rPr>
                <w:rFonts w:ascii="ＭＳ Ｐ明朝" w:eastAsia="ＭＳ Ｐ明朝" w:hAnsi="ＭＳ Ｐ明朝" w:hint="eastAsia"/>
                <w:sz w:val="24"/>
              </w:rPr>
              <w:t>）</w:t>
            </w:r>
            <w:r w:rsidR="000F6155" w:rsidRPr="006661B5">
              <w:rPr>
                <w:rFonts w:ascii="ＭＳ Ｐ明朝" w:eastAsia="ＭＳ Ｐ明朝" w:hAnsi="ＭＳ Ｐ明朝" w:hint="eastAsia"/>
                <w:sz w:val="24"/>
              </w:rPr>
              <w:t>を見込む。</w:t>
            </w:r>
            <w:r w:rsidR="008C587F">
              <w:rPr>
                <w:rFonts w:ascii="ＭＳ Ｐ明朝" w:eastAsia="ＭＳ Ｐ明朝" w:hAnsi="ＭＳ Ｐ明朝" w:hint="eastAsia"/>
                <w:sz w:val="24"/>
              </w:rPr>
              <w:t>一方で、</w:t>
            </w:r>
            <w:r w:rsidR="004769FB">
              <w:rPr>
                <w:rFonts w:ascii="ＭＳ Ｐ明朝" w:eastAsia="ＭＳ Ｐ明朝" w:hAnsi="ＭＳ Ｐ明朝" w:hint="eastAsia"/>
                <w:sz w:val="24"/>
              </w:rPr>
              <w:t>臨時財政対策債を含む</w:t>
            </w:r>
            <w:r w:rsidR="008C587F">
              <w:rPr>
                <w:rFonts w:ascii="ＭＳ Ｐ明朝" w:eastAsia="ＭＳ Ｐ明朝" w:hAnsi="ＭＳ Ｐ明朝" w:hint="eastAsia"/>
                <w:sz w:val="24"/>
              </w:rPr>
              <w:t>地方交付税は、前年度当初</w:t>
            </w:r>
            <w:r w:rsidR="00B35E9F">
              <w:rPr>
                <w:rFonts w:ascii="ＭＳ Ｐ明朝" w:eastAsia="ＭＳ Ｐ明朝" w:hAnsi="ＭＳ Ｐ明朝" w:hint="eastAsia"/>
                <w:sz w:val="24"/>
              </w:rPr>
              <w:t>比７００億円の減を見込む。</w:t>
            </w:r>
          </w:p>
          <w:p w:rsidR="008C587F" w:rsidRPr="006661B5" w:rsidRDefault="008C587F" w:rsidP="000F6155">
            <w:pPr>
              <w:ind w:leftChars="200" w:left="420"/>
              <w:rPr>
                <w:rFonts w:ascii="ＭＳ Ｐ明朝" w:eastAsia="ＭＳ Ｐ明朝" w:hAnsi="ＭＳ Ｐ明朝"/>
                <w:sz w:val="24"/>
              </w:rPr>
            </w:pPr>
          </w:p>
          <w:p w:rsidR="000F6155" w:rsidRPr="006661B5" w:rsidRDefault="000F6155" w:rsidP="000F6155">
            <w:pPr>
              <w:ind w:left="1440" w:hangingChars="600" w:hanging="14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 xml:space="preserve">　・府債発行は減少</w:t>
            </w:r>
          </w:p>
          <w:p w:rsidR="000F6155" w:rsidRPr="006661B5" w:rsidRDefault="00D03087" w:rsidP="009B332F">
            <w:pPr>
              <w:ind w:leftChars="200" w:left="420"/>
              <w:rPr>
                <w:rFonts w:ascii="ＭＳ Ｐゴシック" w:eastAsia="ＭＳ Ｐゴシック" w:hAnsi="ＭＳ Ｐゴシック"/>
                <w:sz w:val="24"/>
              </w:rPr>
            </w:pPr>
            <w:r w:rsidRPr="006661B5">
              <w:rPr>
                <w:rFonts w:ascii="ＭＳ Ｐ明朝" w:eastAsia="ＭＳ Ｐ明朝" w:hAnsi="ＭＳ Ｐ明朝" w:hint="eastAsia"/>
                <w:sz w:val="24"/>
              </w:rPr>
              <w:t>南海トラフ巨大地震対策など</w:t>
            </w:r>
            <w:r w:rsidR="003777AA" w:rsidRPr="006661B5">
              <w:rPr>
                <w:rFonts w:ascii="ＭＳ Ｐ明朝" w:eastAsia="ＭＳ Ｐ明朝" w:hAnsi="ＭＳ Ｐ明朝" w:hint="eastAsia"/>
                <w:sz w:val="24"/>
              </w:rPr>
              <w:t>によ</w:t>
            </w:r>
            <w:r w:rsidR="003276A5" w:rsidRPr="006661B5">
              <w:rPr>
                <w:rFonts w:ascii="ＭＳ Ｐ明朝" w:eastAsia="ＭＳ Ｐ明朝" w:hAnsi="ＭＳ Ｐ明朝" w:hint="eastAsia"/>
                <w:sz w:val="24"/>
              </w:rPr>
              <w:t>る</w:t>
            </w:r>
            <w:r w:rsidR="00034CC9" w:rsidRPr="006661B5">
              <w:rPr>
                <w:rFonts w:ascii="ＭＳ Ｐ明朝" w:eastAsia="ＭＳ Ｐ明朝" w:hAnsi="ＭＳ Ｐ明朝" w:hint="eastAsia"/>
                <w:sz w:val="24"/>
              </w:rPr>
              <w:t>通常債</w:t>
            </w:r>
            <w:r w:rsidR="001F1B1D" w:rsidRPr="00186ED3">
              <w:rPr>
                <w:rFonts w:ascii="ＭＳ Ｐ明朝" w:eastAsia="ＭＳ Ｐ明朝" w:hAnsi="ＭＳ Ｐ明朝" w:hint="eastAsia"/>
                <w:sz w:val="22"/>
              </w:rPr>
              <w:t>（※）</w:t>
            </w:r>
            <w:r w:rsidR="001C1019">
              <w:rPr>
                <w:rFonts w:ascii="ＭＳ Ｐ明朝" w:eastAsia="ＭＳ Ｐ明朝" w:hAnsi="ＭＳ Ｐ明朝" w:hint="eastAsia"/>
                <w:sz w:val="24"/>
              </w:rPr>
              <w:t>の増</w:t>
            </w:r>
            <w:r w:rsidR="009B332F" w:rsidRPr="006661B5">
              <w:rPr>
                <w:rFonts w:ascii="ＭＳ Ｐ明朝" w:eastAsia="ＭＳ Ｐ明朝" w:hAnsi="ＭＳ Ｐ明朝" w:hint="eastAsia"/>
                <w:sz w:val="24"/>
              </w:rPr>
              <w:t>（５２</w:t>
            </w:r>
            <w:r w:rsidR="005A2C9B" w:rsidRPr="006661B5">
              <w:rPr>
                <w:rFonts w:ascii="ＭＳ Ｐ明朝" w:eastAsia="ＭＳ Ｐ明朝" w:hAnsi="ＭＳ Ｐ明朝" w:hint="eastAsia"/>
                <w:sz w:val="24"/>
              </w:rPr>
              <w:t>億円）</w:t>
            </w:r>
            <w:r w:rsidR="003777AA" w:rsidRPr="006661B5">
              <w:rPr>
                <w:rFonts w:ascii="ＭＳ Ｐ明朝" w:eastAsia="ＭＳ Ｐ明朝" w:hAnsi="ＭＳ Ｐ明朝" w:hint="eastAsia"/>
                <w:sz w:val="24"/>
              </w:rPr>
              <w:t>があるものの、臨時財政対策債</w:t>
            </w:r>
            <w:r w:rsidR="00034CC9" w:rsidRPr="006661B5">
              <w:rPr>
                <w:rFonts w:ascii="ＭＳ Ｐ明朝" w:eastAsia="ＭＳ Ｐ明朝" w:hAnsi="ＭＳ Ｐ明朝" w:hint="eastAsia"/>
                <w:sz w:val="24"/>
              </w:rPr>
              <w:t>の</w:t>
            </w:r>
            <w:r w:rsidR="00C910E2" w:rsidRPr="006661B5">
              <w:rPr>
                <w:rFonts w:ascii="ＭＳ Ｐ明朝" w:eastAsia="ＭＳ Ｐ明朝" w:hAnsi="ＭＳ Ｐ明朝" w:hint="eastAsia"/>
                <w:sz w:val="24"/>
              </w:rPr>
              <w:t>大幅な</w:t>
            </w:r>
            <w:r w:rsidR="00034CC9" w:rsidRPr="006661B5">
              <w:rPr>
                <w:rFonts w:ascii="ＭＳ Ｐ明朝" w:eastAsia="ＭＳ Ｐ明朝" w:hAnsi="ＭＳ Ｐ明朝" w:hint="eastAsia"/>
                <w:sz w:val="24"/>
              </w:rPr>
              <w:t>減少</w:t>
            </w:r>
            <w:r w:rsidR="009B332F" w:rsidRPr="006661B5">
              <w:rPr>
                <w:rFonts w:ascii="ＭＳ Ｐ明朝" w:eastAsia="ＭＳ Ｐ明朝" w:hAnsi="ＭＳ Ｐ明朝" w:hint="eastAsia"/>
                <w:sz w:val="24"/>
              </w:rPr>
              <w:t>（</w:t>
            </w:r>
            <w:r w:rsidR="001F1B1D">
              <w:rPr>
                <w:rFonts w:ascii="ＭＳ Ｐ明朝" w:eastAsia="ＭＳ Ｐ明朝" w:hAnsi="ＭＳ Ｐ明朝" w:hint="eastAsia"/>
                <w:sz w:val="24"/>
              </w:rPr>
              <w:t>前年度</w:t>
            </w:r>
            <w:r w:rsidR="008C587F">
              <w:rPr>
                <w:rFonts w:ascii="ＭＳ Ｐ明朝" w:eastAsia="ＭＳ Ｐ明朝" w:hAnsi="ＭＳ Ｐ明朝" w:hint="eastAsia"/>
                <w:sz w:val="24"/>
              </w:rPr>
              <w:t>当初</w:t>
            </w:r>
            <w:r w:rsidR="001F1B1D">
              <w:rPr>
                <w:rFonts w:ascii="ＭＳ Ｐ明朝" w:eastAsia="ＭＳ Ｐ明朝" w:hAnsi="ＭＳ Ｐ明朝" w:hint="eastAsia"/>
                <w:sz w:val="24"/>
              </w:rPr>
              <w:t>比</w:t>
            </w:r>
            <w:r w:rsidR="00CE4E7A">
              <w:rPr>
                <w:rFonts w:ascii="ＭＳ Ｐ明朝" w:eastAsia="ＭＳ Ｐ明朝" w:hAnsi="ＭＳ Ｐ明朝" w:hint="eastAsia"/>
                <w:sz w:val="24"/>
              </w:rPr>
              <w:t>７５．９％、▲</w:t>
            </w:r>
            <w:r w:rsidR="009B332F" w:rsidRPr="006661B5">
              <w:rPr>
                <w:rFonts w:ascii="ＭＳ Ｐ明朝" w:eastAsia="ＭＳ Ｐ明朝" w:hAnsi="ＭＳ Ｐ明朝" w:hint="eastAsia"/>
                <w:sz w:val="24"/>
              </w:rPr>
              <w:t>６５０億円）</w:t>
            </w:r>
            <w:r w:rsidR="003777AA" w:rsidRPr="006661B5">
              <w:rPr>
                <w:rFonts w:ascii="ＭＳ Ｐ明朝" w:eastAsia="ＭＳ Ｐ明朝" w:hAnsi="ＭＳ Ｐ明朝" w:hint="eastAsia"/>
                <w:sz w:val="24"/>
              </w:rPr>
              <w:t>により、</w:t>
            </w:r>
            <w:r w:rsidR="000F6155" w:rsidRPr="006661B5">
              <w:rPr>
                <w:rFonts w:ascii="ＭＳ Ｐ明朝" w:eastAsia="ＭＳ Ｐ明朝" w:hAnsi="ＭＳ Ｐ明朝" w:hint="eastAsia"/>
                <w:sz w:val="24"/>
              </w:rPr>
              <w:t>前年度当初予算比</w:t>
            </w:r>
            <w:r w:rsidR="008C587F">
              <w:rPr>
                <w:rFonts w:ascii="ＭＳ Ｐ明朝" w:eastAsia="ＭＳ Ｐ明朝" w:hAnsi="ＭＳ Ｐ明朝" w:hint="eastAsia"/>
                <w:sz w:val="24"/>
              </w:rPr>
              <w:t>９０．９％、</w:t>
            </w:r>
            <w:r w:rsidR="009B332F" w:rsidRPr="006661B5">
              <w:rPr>
                <w:rFonts w:ascii="ＭＳ Ｐ明朝" w:eastAsia="ＭＳ Ｐ明朝" w:hAnsi="ＭＳ Ｐ明朝" w:hint="eastAsia"/>
                <w:sz w:val="24"/>
              </w:rPr>
              <w:t>３３７</w:t>
            </w:r>
            <w:r w:rsidR="000F6155" w:rsidRPr="006661B5">
              <w:rPr>
                <w:rFonts w:ascii="ＭＳ Ｐ明朝" w:eastAsia="ＭＳ Ｐ明朝" w:hAnsi="ＭＳ Ｐ明朝" w:hint="eastAsia"/>
                <w:sz w:val="24"/>
              </w:rPr>
              <w:t>億円の減を見込む。</w:t>
            </w:r>
          </w:p>
        </w:tc>
      </w:tr>
    </w:tbl>
    <w:p w:rsidR="003E1834" w:rsidRPr="008C587F" w:rsidRDefault="00B706AC" w:rsidP="000F6155">
      <w:pPr>
        <w:ind w:right="200" w:firstLineChars="100" w:firstLine="200"/>
        <w:jc w:val="left"/>
        <w:rPr>
          <w:rFonts w:ascii="ＭＳ Ｐ明朝" w:eastAsia="ＭＳ Ｐ明朝" w:hAnsi="ＭＳ Ｐ明朝"/>
          <w:sz w:val="20"/>
          <w:szCs w:val="20"/>
        </w:rPr>
      </w:pPr>
      <w:r>
        <w:rPr>
          <w:rFonts w:ascii="ＭＳ Ｐゴシック" w:eastAsia="ＭＳ Ｐゴシック" w:hAnsi="ＭＳ Ｐゴシック" w:hint="eastAsia"/>
          <w:sz w:val="20"/>
          <w:szCs w:val="20"/>
        </w:rPr>
        <w:t xml:space="preserve">　　</w:t>
      </w:r>
      <w:r w:rsidRPr="00B706AC">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　</w:t>
      </w:r>
      <w:r w:rsidRPr="008C587F">
        <w:rPr>
          <w:rFonts w:ascii="ＭＳ Ｐ明朝" w:eastAsia="ＭＳ Ｐ明朝" w:hAnsi="ＭＳ Ｐ明朝" w:hint="eastAsia"/>
          <w:sz w:val="18"/>
          <w:szCs w:val="20"/>
        </w:rPr>
        <w:t>（※）地方財政法第５条に基づ</w:t>
      </w:r>
      <w:r w:rsidR="00631EF2">
        <w:rPr>
          <w:rFonts w:ascii="ＭＳ Ｐ明朝" w:eastAsia="ＭＳ Ｐ明朝" w:hAnsi="ＭＳ Ｐ明朝" w:hint="eastAsia"/>
          <w:sz w:val="18"/>
          <w:szCs w:val="20"/>
        </w:rPr>
        <w:t>き</w:t>
      </w:r>
      <w:r w:rsidRPr="008C587F">
        <w:rPr>
          <w:rFonts w:ascii="ＭＳ Ｐ明朝" w:eastAsia="ＭＳ Ｐ明朝" w:hAnsi="ＭＳ Ｐ明朝" w:hint="eastAsia"/>
          <w:sz w:val="18"/>
          <w:szCs w:val="20"/>
        </w:rPr>
        <w:t>公共施設又は公用施設の建設事業費等の財源に充当する地方債</w:t>
      </w:r>
    </w:p>
    <w:p w:rsidR="0098439E" w:rsidRDefault="0098439E" w:rsidP="000F6155">
      <w:pPr>
        <w:ind w:right="200" w:firstLineChars="100" w:firstLine="200"/>
        <w:jc w:val="left"/>
        <w:rPr>
          <w:rFonts w:ascii="ＭＳ Ｐゴシック" w:eastAsia="ＭＳ Ｐゴシック" w:hAnsi="ＭＳ Ｐゴシック"/>
          <w:sz w:val="20"/>
          <w:szCs w:val="20"/>
        </w:rPr>
      </w:pPr>
    </w:p>
    <w:p w:rsidR="00B706AC" w:rsidRPr="006661B5" w:rsidRDefault="00B706AC" w:rsidP="000F6155">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1984"/>
        <w:gridCol w:w="1276"/>
        <w:gridCol w:w="1985"/>
      </w:tblGrid>
      <w:tr w:rsidR="006661B5" w:rsidRPr="006661B5" w:rsidTr="00CE4E7A">
        <w:trPr>
          <w:trHeight w:val="1893"/>
        </w:trPr>
        <w:tc>
          <w:tcPr>
            <w:tcW w:w="9356" w:type="dxa"/>
            <w:gridSpan w:val="5"/>
          </w:tcPr>
          <w:p w:rsidR="00F340D2" w:rsidRPr="006661B5" w:rsidRDefault="00CE4E7A" w:rsidP="00F340D2">
            <w:pPr>
              <w:rPr>
                <w:rFonts w:ascii="ＭＳ Ｐゴシック" w:eastAsia="ＭＳ Ｐゴシック" w:hAnsi="ＭＳ Ｐゴシック"/>
                <w:sz w:val="24"/>
              </w:rPr>
            </w:pPr>
            <w:r>
              <w:rPr>
                <w:rFonts w:ascii="ＭＳ Ｐゴシック" w:eastAsia="ＭＳ Ｐゴシック" w:hAnsi="ＭＳ Ｐゴシック" w:hint="eastAsia"/>
                <w:sz w:val="24"/>
              </w:rPr>
              <w:t>○府税収入</w:t>
            </w:r>
          </w:p>
          <w:p w:rsidR="00F340D2" w:rsidRDefault="007D618D" w:rsidP="00CE4E7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10E2" w:rsidRPr="006661B5">
              <w:rPr>
                <w:rFonts w:ascii="ＭＳ Ｐゴシック" w:eastAsia="ＭＳ Ｐゴシック" w:hAnsi="ＭＳ Ｐゴシック" w:hint="eastAsia"/>
                <w:sz w:val="24"/>
              </w:rPr>
              <w:t>２７</w:t>
            </w:r>
            <w:r w:rsidR="00CE4E7A">
              <w:rPr>
                <w:rFonts w:ascii="ＭＳ Ｐゴシック" w:eastAsia="ＭＳ Ｐゴシック" w:hAnsi="ＭＳ Ｐゴシック" w:hint="eastAsia"/>
                <w:sz w:val="24"/>
              </w:rPr>
              <w:t>年度見込み</w:t>
            </w:r>
            <w:r>
              <w:rPr>
                <w:rFonts w:ascii="ＭＳ Ｐゴシック" w:eastAsia="ＭＳ Ｐゴシック" w:hAnsi="ＭＳ Ｐゴシック" w:hint="eastAsia"/>
                <w:sz w:val="24"/>
              </w:rPr>
              <w:t xml:space="preserve">　　　</w:t>
            </w:r>
            <w:r w:rsidR="00CE4E7A">
              <w:rPr>
                <w:rFonts w:ascii="ＭＳ Ｐゴシック" w:eastAsia="ＭＳ Ｐゴシック" w:hAnsi="ＭＳ Ｐゴシック" w:hint="eastAsia"/>
                <w:sz w:val="24"/>
              </w:rPr>
              <w:t xml:space="preserve">　</w:t>
            </w:r>
            <w:r w:rsidR="00F442DF" w:rsidRPr="006661B5">
              <w:rPr>
                <w:rFonts w:ascii="ＭＳ Ｐゴシック" w:eastAsia="ＭＳ Ｐゴシック" w:hAnsi="ＭＳ Ｐゴシック" w:hint="eastAsia"/>
                <w:sz w:val="24"/>
              </w:rPr>
              <w:t>１兆３，９６２</w:t>
            </w:r>
            <w:r w:rsidR="00F340D2" w:rsidRPr="006661B5">
              <w:rPr>
                <w:rFonts w:ascii="ＭＳ Ｐゴシック" w:eastAsia="ＭＳ Ｐゴシック" w:hAnsi="ＭＳ Ｐゴシック" w:hint="eastAsia"/>
                <w:sz w:val="24"/>
              </w:rPr>
              <w:t>億円</w:t>
            </w:r>
            <w:r w:rsidR="003777AA" w:rsidRPr="006661B5">
              <w:rPr>
                <w:rFonts w:ascii="ＭＳ Ｐゴシック" w:eastAsia="ＭＳ Ｐゴシック" w:hAnsi="ＭＳ Ｐゴシック" w:hint="eastAsia"/>
                <w:sz w:val="24"/>
              </w:rPr>
              <w:t xml:space="preserve">　</w:t>
            </w:r>
            <w:r w:rsidR="00F340D2" w:rsidRPr="006661B5">
              <w:rPr>
                <w:rFonts w:ascii="ＭＳ Ｐゴシック" w:eastAsia="ＭＳ Ｐゴシック" w:hAnsi="ＭＳ Ｐゴシック" w:hint="eastAsia"/>
                <w:sz w:val="24"/>
              </w:rPr>
              <w:t>（前年度</w:t>
            </w:r>
            <w:r w:rsidR="00CE4E7A">
              <w:rPr>
                <w:rFonts w:ascii="ＭＳ Ｐゴシック" w:eastAsia="ＭＳ Ｐゴシック" w:hAnsi="ＭＳ Ｐゴシック" w:hint="eastAsia"/>
                <w:sz w:val="24"/>
              </w:rPr>
              <w:t>当初</w:t>
            </w:r>
            <w:r w:rsidR="00F340D2" w:rsidRPr="006661B5">
              <w:rPr>
                <w:rFonts w:ascii="ＭＳ Ｐゴシック" w:eastAsia="ＭＳ Ｐゴシック" w:hAnsi="ＭＳ Ｐゴシック" w:hint="eastAsia"/>
                <w:sz w:val="24"/>
              </w:rPr>
              <w:t>比</w:t>
            </w:r>
            <w:r w:rsidR="00C510AD" w:rsidRPr="006661B5">
              <w:rPr>
                <w:rFonts w:ascii="ＭＳ Ｐゴシック" w:eastAsia="ＭＳ Ｐゴシック" w:hAnsi="ＭＳ Ｐゴシック" w:hint="eastAsia"/>
                <w:sz w:val="24"/>
              </w:rPr>
              <w:t xml:space="preserve">　</w:t>
            </w:r>
            <w:r w:rsidR="00F442DF" w:rsidRPr="006661B5">
              <w:rPr>
                <w:rFonts w:ascii="ＭＳ Ｐゴシック" w:eastAsia="ＭＳ Ｐゴシック" w:hAnsi="ＭＳ Ｐゴシック" w:hint="eastAsia"/>
                <w:sz w:val="24"/>
              </w:rPr>
              <w:t>１１９．１</w:t>
            </w:r>
            <w:r w:rsidR="00735E2E" w:rsidRPr="006661B5">
              <w:rPr>
                <w:rFonts w:ascii="ＭＳ Ｐゴシック" w:eastAsia="ＭＳ Ｐゴシック" w:hAnsi="ＭＳ Ｐゴシック" w:hint="eastAsia"/>
                <w:sz w:val="24"/>
              </w:rPr>
              <w:t>％</w:t>
            </w:r>
            <w:r w:rsidR="00F340D2" w:rsidRPr="006661B5">
              <w:rPr>
                <w:rFonts w:ascii="ＭＳ Ｐゴシック" w:eastAsia="ＭＳ Ｐゴシック" w:hAnsi="ＭＳ Ｐゴシック" w:hint="eastAsia"/>
                <w:sz w:val="24"/>
              </w:rPr>
              <w:t xml:space="preserve">　</w:t>
            </w:r>
            <w:r w:rsidR="003B1474" w:rsidRPr="006661B5">
              <w:rPr>
                <w:rFonts w:ascii="ＭＳ Ｐゴシック" w:eastAsia="ＭＳ Ｐゴシック" w:hAnsi="ＭＳ Ｐゴシック" w:hint="eastAsia"/>
                <w:sz w:val="24"/>
              </w:rPr>
              <w:t xml:space="preserve">　</w:t>
            </w:r>
            <w:r w:rsidR="00C510AD" w:rsidRPr="006661B5">
              <w:rPr>
                <w:rFonts w:ascii="ＭＳ Ｐゴシック" w:eastAsia="ＭＳ Ｐゴシック" w:hAnsi="ＭＳ Ｐゴシック" w:hint="eastAsia"/>
                <w:sz w:val="24"/>
              </w:rPr>
              <w:t>＋</w:t>
            </w:r>
            <w:r w:rsidR="00F442DF" w:rsidRPr="006661B5">
              <w:rPr>
                <w:rFonts w:ascii="ＭＳ Ｐゴシック" w:eastAsia="ＭＳ Ｐゴシック" w:hAnsi="ＭＳ Ｐゴシック" w:hint="eastAsia"/>
                <w:sz w:val="24"/>
              </w:rPr>
              <w:t>２，２３７</w:t>
            </w:r>
            <w:r w:rsidR="00F340D2" w:rsidRPr="006661B5">
              <w:rPr>
                <w:rFonts w:ascii="ＭＳ Ｐゴシック" w:eastAsia="ＭＳ Ｐゴシック" w:hAnsi="ＭＳ Ｐゴシック" w:hint="eastAsia"/>
                <w:sz w:val="24"/>
              </w:rPr>
              <w:t>億円）</w:t>
            </w:r>
          </w:p>
          <w:p w:rsidR="00CE4E7A" w:rsidRPr="00CE4E7A" w:rsidRDefault="00CE4E7A" w:rsidP="00CE4E7A">
            <w:pPr>
              <w:ind w:firstLineChars="100" w:firstLine="240"/>
              <w:rPr>
                <w:rFonts w:ascii="ＭＳ Ｐゴシック" w:eastAsia="ＭＳ Ｐゴシック" w:hAnsi="ＭＳ Ｐゴシック"/>
                <w:sz w:val="24"/>
              </w:rPr>
            </w:pPr>
            <w:r w:rsidRPr="00CE4E7A">
              <w:rPr>
                <w:rFonts w:ascii="ＭＳ Ｐゴシック" w:eastAsia="ＭＳ Ｐゴシック" w:hAnsi="ＭＳ Ｐゴシック" w:hint="eastAsia"/>
                <w:color w:val="FFFFFF" w:themeColor="background1"/>
                <w:sz w:val="24"/>
              </w:rPr>
              <w:t>・</w:t>
            </w:r>
            <w:r>
              <w:rPr>
                <w:rFonts w:ascii="ＭＳ Ｐゴシック" w:eastAsia="ＭＳ Ｐゴシック" w:hAnsi="ＭＳ Ｐゴシック" w:hint="eastAsia"/>
                <w:sz w:val="24"/>
              </w:rPr>
              <w:t>実質税収</w:t>
            </w:r>
            <w:r w:rsidRPr="00CE4E7A">
              <w:rPr>
                <w:rFonts w:ascii="ＭＳ Ｐゴシック" w:eastAsia="ＭＳ Ｐゴシック" w:hAnsi="ＭＳ Ｐゴシック" w:hint="eastAsia"/>
                <w:color w:val="FFFFFF" w:themeColor="background1"/>
                <w:sz w:val="24"/>
              </w:rPr>
              <w:t>２７年度見</w:t>
            </w:r>
            <w:r>
              <w:rPr>
                <w:rFonts w:ascii="ＭＳ Ｐゴシック" w:eastAsia="ＭＳ Ｐゴシック" w:hAnsi="ＭＳ Ｐゴシック" w:hint="eastAsia"/>
                <w:sz w:val="24"/>
              </w:rPr>
              <w:t xml:space="preserve">　１兆１，５３２</w:t>
            </w:r>
            <w:r w:rsidRPr="006661B5">
              <w:rPr>
                <w:rFonts w:ascii="ＭＳ Ｐゴシック" w:eastAsia="ＭＳ Ｐゴシック" w:hAnsi="ＭＳ Ｐゴシック" w:hint="eastAsia"/>
                <w:sz w:val="24"/>
              </w:rPr>
              <w:t>億円　（前年度</w:t>
            </w:r>
            <w:r>
              <w:rPr>
                <w:rFonts w:ascii="ＭＳ Ｐゴシック" w:eastAsia="ＭＳ Ｐゴシック" w:hAnsi="ＭＳ Ｐゴシック" w:hint="eastAsia"/>
                <w:sz w:val="24"/>
              </w:rPr>
              <w:t>当初</w:t>
            </w:r>
            <w:r w:rsidRPr="006661B5">
              <w:rPr>
                <w:rFonts w:ascii="ＭＳ Ｐゴシック" w:eastAsia="ＭＳ Ｐゴシック" w:hAnsi="ＭＳ Ｐゴシック" w:hint="eastAsia"/>
                <w:sz w:val="24"/>
              </w:rPr>
              <w:t xml:space="preserve">比　</w:t>
            </w:r>
            <w:r>
              <w:rPr>
                <w:rFonts w:ascii="ＭＳ Ｐゴシック" w:eastAsia="ＭＳ Ｐゴシック" w:hAnsi="ＭＳ Ｐゴシック" w:hint="eastAsia"/>
                <w:sz w:val="24"/>
              </w:rPr>
              <w:t>１０８．４</w:t>
            </w:r>
            <w:r w:rsidRPr="006661B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＋８８１</w:t>
            </w:r>
            <w:r w:rsidRPr="006661B5">
              <w:rPr>
                <w:rFonts w:ascii="ＭＳ Ｐゴシック" w:eastAsia="ＭＳ Ｐゴシック" w:hAnsi="ＭＳ Ｐゴシック" w:hint="eastAsia"/>
                <w:sz w:val="24"/>
              </w:rPr>
              <w:t>億円）</w:t>
            </w:r>
          </w:p>
          <w:p w:rsidR="00F340D2" w:rsidRDefault="00F340D2" w:rsidP="0055120F">
            <w:pPr>
              <w:ind w:left="1560" w:hangingChars="650" w:hanging="1560"/>
              <w:rPr>
                <w:rFonts w:ascii="ＭＳ Ｐゴシック" w:eastAsia="ＭＳ Ｐゴシック" w:hAnsi="ＭＳ Ｐゴシック"/>
                <w:sz w:val="24"/>
              </w:rPr>
            </w:pPr>
          </w:p>
          <w:p w:rsidR="00D16A54" w:rsidRDefault="00D16A54" w:rsidP="0055120F">
            <w:pPr>
              <w:ind w:left="1560" w:hangingChars="650" w:hanging="1560"/>
              <w:rPr>
                <w:rFonts w:ascii="ＭＳ Ｐゴシック" w:eastAsia="ＭＳ Ｐゴシック" w:hAnsi="ＭＳ Ｐゴシック"/>
                <w:sz w:val="24"/>
              </w:rPr>
            </w:pPr>
          </w:p>
          <w:p w:rsidR="00CE4E7A" w:rsidRDefault="00F340D2" w:rsidP="009C6449">
            <w:pPr>
              <w:ind w:leftChars="100" w:left="430" w:hangingChars="100" w:hanging="220"/>
              <w:rPr>
                <w:rFonts w:ascii="ＭＳ Ｐゴシック" w:eastAsia="ＭＳ Ｐゴシック" w:hAnsi="ＭＳ Ｐゴシック"/>
                <w:sz w:val="22"/>
              </w:rPr>
            </w:pPr>
            <w:r w:rsidRPr="006661B5">
              <w:rPr>
                <w:rFonts w:ascii="ＭＳ Ｐゴシック" w:eastAsia="ＭＳ Ｐゴシック" w:hAnsi="ＭＳ Ｐゴシック" w:hint="eastAsia"/>
                <w:sz w:val="22"/>
              </w:rPr>
              <w:t>＊</w:t>
            </w:r>
            <w:r w:rsidR="00C910E2" w:rsidRPr="006661B5">
              <w:rPr>
                <w:rFonts w:ascii="ＭＳ Ｐゴシック" w:eastAsia="ＭＳ Ｐゴシック" w:hAnsi="ＭＳ Ｐゴシック" w:hint="eastAsia"/>
                <w:sz w:val="22"/>
              </w:rPr>
              <w:t>２６年４月の</w:t>
            </w:r>
            <w:r w:rsidR="00CE4E7A">
              <w:rPr>
                <w:rFonts w:ascii="ＭＳ Ｐゴシック" w:eastAsia="ＭＳ Ｐゴシック" w:hAnsi="ＭＳ Ｐゴシック" w:hint="eastAsia"/>
                <w:sz w:val="22"/>
              </w:rPr>
              <w:t>地方</w:t>
            </w:r>
            <w:r w:rsidR="0066784D" w:rsidRPr="006661B5">
              <w:rPr>
                <w:rFonts w:ascii="ＭＳ Ｐゴシック" w:eastAsia="ＭＳ Ｐゴシック" w:hAnsi="ＭＳ Ｐゴシック" w:hint="eastAsia"/>
                <w:sz w:val="22"/>
              </w:rPr>
              <w:t>消費税</w:t>
            </w:r>
            <w:r w:rsidR="007D618D">
              <w:rPr>
                <w:rFonts w:ascii="ＭＳ Ｐゴシック" w:eastAsia="ＭＳ Ｐゴシック" w:hAnsi="ＭＳ Ｐゴシック" w:hint="eastAsia"/>
                <w:sz w:val="22"/>
              </w:rPr>
              <w:t>の税率引上げ、法人事業税復元など税制改正の影響の増大</w:t>
            </w:r>
            <w:r w:rsidR="00CE4E7A">
              <w:rPr>
                <w:rFonts w:ascii="ＭＳ Ｐゴシック" w:eastAsia="ＭＳ Ｐゴシック" w:hAnsi="ＭＳ Ｐゴシック" w:hint="eastAsia"/>
                <w:sz w:val="22"/>
              </w:rPr>
              <w:t>や</w:t>
            </w:r>
            <w:r w:rsidR="00083EE8" w:rsidRPr="006661B5">
              <w:rPr>
                <w:rFonts w:ascii="ＭＳ Ｐゴシック" w:eastAsia="ＭＳ Ｐゴシック" w:hAnsi="ＭＳ Ｐゴシック" w:hint="eastAsia"/>
                <w:sz w:val="22"/>
              </w:rPr>
              <w:t>、</w:t>
            </w:r>
            <w:r w:rsidR="000322D9" w:rsidRPr="006661B5">
              <w:rPr>
                <w:rFonts w:ascii="ＭＳ Ｐゴシック" w:eastAsia="ＭＳ Ｐゴシック" w:hAnsi="ＭＳ Ｐゴシック" w:hint="eastAsia"/>
                <w:sz w:val="22"/>
              </w:rPr>
              <w:t>景</w:t>
            </w:r>
            <w:r w:rsidR="00CE4E7A">
              <w:rPr>
                <w:rFonts w:ascii="ＭＳ Ｐゴシック" w:eastAsia="ＭＳ Ｐゴシック" w:hAnsi="ＭＳ Ｐゴシック" w:hint="eastAsia"/>
                <w:sz w:val="22"/>
              </w:rPr>
              <w:t>気の緩やかな回復により</w:t>
            </w:r>
            <w:r w:rsidR="000322D9" w:rsidRPr="006661B5">
              <w:rPr>
                <w:rFonts w:ascii="ＭＳ Ｐゴシック" w:eastAsia="ＭＳ Ｐゴシック" w:hAnsi="ＭＳ Ｐゴシック" w:hint="eastAsia"/>
                <w:sz w:val="22"/>
              </w:rPr>
              <w:t>、</w:t>
            </w:r>
            <w:r w:rsidR="00CE4E7A">
              <w:rPr>
                <w:rFonts w:ascii="ＭＳ Ｐゴシック" w:eastAsia="ＭＳ Ｐゴシック" w:hAnsi="ＭＳ Ｐゴシック" w:hint="eastAsia"/>
                <w:sz w:val="22"/>
              </w:rPr>
              <w:t>地方消費税、</w:t>
            </w:r>
            <w:r w:rsidR="000322D9" w:rsidRPr="006661B5">
              <w:rPr>
                <w:rFonts w:ascii="ＭＳ Ｐゴシック" w:eastAsia="ＭＳ Ｐゴシック" w:hAnsi="ＭＳ Ｐゴシック" w:hint="eastAsia"/>
                <w:sz w:val="22"/>
              </w:rPr>
              <w:t>法人二税</w:t>
            </w:r>
            <w:r w:rsidR="00CE4E7A">
              <w:rPr>
                <w:rFonts w:ascii="ＭＳ Ｐゴシック" w:eastAsia="ＭＳ Ｐゴシック" w:hAnsi="ＭＳ Ｐゴシック" w:hint="eastAsia"/>
                <w:sz w:val="22"/>
              </w:rPr>
              <w:t>は</w:t>
            </w:r>
            <w:r w:rsidR="000322D9" w:rsidRPr="006661B5">
              <w:rPr>
                <w:rFonts w:ascii="ＭＳ Ｐゴシック" w:eastAsia="ＭＳ Ｐゴシック" w:hAnsi="ＭＳ Ｐゴシック" w:hint="eastAsia"/>
                <w:sz w:val="22"/>
              </w:rPr>
              <w:t>前年度比で増加。</w:t>
            </w:r>
          </w:p>
          <w:p w:rsidR="009C6449" w:rsidRPr="00CE4E7A" w:rsidRDefault="009C6449" w:rsidP="00C910E2">
            <w:pPr>
              <w:ind w:leftChars="100" w:left="430" w:hangingChars="100" w:hanging="220"/>
              <w:rPr>
                <w:rFonts w:ascii="ＭＳ Ｐゴシック" w:eastAsia="ＭＳ Ｐゴシック" w:hAnsi="ＭＳ Ｐゴシック"/>
                <w:sz w:val="22"/>
              </w:rPr>
            </w:pPr>
          </w:p>
        </w:tc>
      </w:tr>
      <w:tr w:rsidR="006661B5" w:rsidRPr="006661B5" w:rsidTr="00CE4E7A">
        <w:trPr>
          <w:trHeight w:val="761"/>
        </w:trPr>
        <w:tc>
          <w:tcPr>
            <w:tcW w:w="2410" w:type="dxa"/>
          </w:tcPr>
          <w:p w:rsidR="00CE4E7A" w:rsidRPr="006661B5" w:rsidRDefault="00CE4E7A" w:rsidP="00CE4E7A">
            <w:pPr>
              <w:ind w:firstLineChars="100" w:firstLine="2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地方消費税</w:t>
            </w:r>
          </w:p>
          <w:p w:rsidR="00067C63" w:rsidRPr="006661B5" w:rsidRDefault="00083EE8" w:rsidP="00067C63">
            <w:pPr>
              <w:ind w:firstLineChars="100" w:firstLine="2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地方消費税</w:t>
            </w:r>
            <w:r w:rsidR="00CE4E7A">
              <w:rPr>
                <w:rFonts w:ascii="ＭＳ Ｐゴシック" w:eastAsia="ＭＳ Ｐゴシック" w:hAnsi="ＭＳ Ｐゴシック" w:hint="eastAsia"/>
                <w:sz w:val="24"/>
              </w:rPr>
              <w:t>清算金</w:t>
            </w:r>
          </w:p>
          <w:p w:rsidR="00067C63" w:rsidRPr="006661B5" w:rsidRDefault="00067C63" w:rsidP="00067C63">
            <w:pPr>
              <w:ind w:firstLineChars="100" w:firstLine="240"/>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法人二税</w:t>
            </w:r>
          </w:p>
        </w:tc>
        <w:tc>
          <w:tcPr>
            <w:tcW w:w="1701" w:type="dxa"/>
          </w:tcPr>
          <w:p w:rsidR="00CE4E7A" w:rsidRPr="006661B5" w:rsidRDefault="00CE4E7A" w:rsidP="00CE4E7A">
            <w:pPr>
              <w:jc w:val="right"/>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４，９８６億円</w:t>
            </w:r>
          </w:p>
          <w:p w:rsidR="00067C63" w:rsidRPr="006661B5" w:rsidRDefault="00CE4E7A" w:rsidP="00067C6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３，０３６</w:t>
            </w:r>
            <w:r w:rsidR="00067C63" w:rsidRPr="006661B5">
              <w:rPr>
                <w:rFonts w:ascii="ＭＳ Ｐゴシック" w:eastAsia="ＭＳ Ｐゴシック" w:hAnsi="ＭＳ Ｐゴシック" w:hint="eastAsia"/>
                <w:sz w:val="24"/>
              </w:rPr>
              <w:t>億円</w:t>
            </w:r>
          </w:p>
          <w:p w:rsidR="00067C63" w:rsidRPr="006661B5" w:rsidRDefault="00F442DF" w:rsidP="00067C63">
            <w:pPr>
              <w:jc w:val="right"/>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３，５４１</w:t>
            </w:r>
            <w:r w:rsidR="00067C63" w:rsidRPr="006661B5">
              <w:rPr>
                <w:rFonts w:ascii="ＭＳ Ｐゴシック" w:eastAsia="ＭＳ Ｐゴシック" w:hAnsi="ＭＳ Ｐゴシック" w:hint="eastAsia"/>
                <w:sz w:val="24"/>
              </w:rPr>
              <w:t>億円</w:t>
            </w:r>
          </w:p>
        </w:tc>
        <w:tc>
          <w:tcPr>
            <w:tcW w:w="1984" w:type="dxa"/>
          </w:tcPr>
          <w:p w:rsidR="00067C63" w:rsidRPr="006661B5" w:rsidRDefault="00067C63" w:rsidP="00067C63">
            <w:pPr>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（前年度当初比</w:t>
            </w:r>
          </w:p>
          <w:p w:rsidR="00067C63" w:rsidRPr="006661B5" w:rsidRDefault="00067C63" w:rsidP="00067C63">
            <w:pPr>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（前年度当初比</w:t>
            </w:r>
          </w:p>
          <w:p w:rsidR="00067C63" w:rsidRPr="006661B5" w:rsidRDefault="00067C63" w:rsidP="00067C63">
            <w:pPr>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（前年度当初比</w:t>
            </w:r>
          </w:p>
        </w:tc>
        <w:tc>
          <w:tcPr>
            <w:tcW w:w="1276" w:type="dxa"/>
          </w:tcPr>
          <w:p w:rsidR="00067C63" w:rsidRPr="006661B5" w:rsidRDefault="00CE4E7A">
            <w:pPr>
              <w:widowControl/>
              <w:jc w:val="left"/>
              <w:rPr>
                <w:rFonts w:ascii="ＭＳ Ｐゴシック" w:eastAsia="ＭＳ Ｐゴシック" w:hAnsi="ＭＳ Ｐゴシック"/>
                <w:sz w:val="24"/>
              </w:rPr>
            </w:pPr>
            <w:r>
              <w:rPr>
                <w:rFonts w:ascii="ＭＳ Ｐゴシック" w:eastAsia="ＭＳ Ｐゴシック" w:hAnsi="ＭＳ Ｐゴシック" w:hint="eastAsia"/>
                <w:sz w:val="24"/>
              </w:rPr>
              <w:t>１５４．８</w:t>
            </w:r>
            <w:r w:rsidR="00067C63" w:rsidRPr="006661B5">
              <w:rPr>
                <w:rFonts w:ascii="ＭＳ Ｐゴシック" w:eastAsia="ＭＳ Ｐゴシック" w:hAnsi="ＭＳ Ｐゴシック" w:hint="eastAsia"/>
                <w:sz w:val="24"/>
              </w:rPr>
              <w:t>％</w:t>
            </w:r>
          </w:p>
          <w:p w:rsidR="00067C63" w:rsidRPr="006661B5" w:rsidRDefault="00CE4E7A">
            <w:pPr>
              <w:widowControl/>
              <w:jc w:val="left"/>
              <w:rPr>
                <w:rFonts w:ascii="ＭＳ Ｐゴシック" w:eastAsia="ＭＳ Ｐゴシック" w:hAnsi="ＭＳ Ｐゴシック"/>
                <w:sz w:val="24"/>
              </w:rPr>
            </w:pPr>
            <w:r>
              <w:rPr>
                <w:rFonts w:ascii="ＭＳ Ｐゴシック" w:eastAsia="ＭＳ Ｐゴシック" w:hAnsi="ＭＳ Ｐゴシック" w:hint="eastAsia"/>
                <w:sz w:val="24"/>
              </w:rPr>
              <w:t>１５２．６</w:t>
            </w:r>
            <w:r w:rsidR="00083EE8" w:rsidRPr="006661B5">
              <w:rPr>
                <w:rFonts w:ascii="ＭＳ Ｐゴシック" w:eastAsia="ＭＳ Ｐゴシック" w:hAnsi="ＭＳ Ｐゴシック" w:hint="eastAsia"/>
                <w:sz w:val="24"/>
              </w:rPr>
              <w:t>％</w:t>
            </w:r>
          </w:p>
          <w:p w:rsidR="00067C63" w:rsidRPr="006661B5" w:rsidRDefault="00F442DF" w:rsidP="00067C63">
            <w:pPr>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１０８．７</w:t>
            </w:r>
            <w:r w:rsidR="00083EE8" w:rsidRPr="006661B5">
              <w:rPr>
                <w:rFonts w:ascii="ＭＳ Ｐゴシック" w:eastAsia="ＭＳ Ｐゴシック" w:hAnsi="ＭＳ Ｐゴシック" w:hint="eastAsia"/>
                <w:sz w:val="24"/>
              </w:rPr>
              <w:t>％</w:t>
            </w:r>
          </w:p>
        </w:tc>
        <w:tc>
          <w:tcPr>
            <w:tcW w:w="1985" w:type="dxa"/>
          </w:tcPr>
          <w:p w:rsidR="00CE4E7A" w:rsidRPr="006661B5" w:rsidRDefault="00CE4E7A" w:rsidP="00CE4E7A">
            <w:pPr>
              <w:widowControl/>
              <w:jc w:val="right"/>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＋１，７６６億円）</w:t>
            </w:r>
          </w:p>
          <w:p w:rsidR="00067C63" w:rsidRPr="006661B5" w:rsidRDefault="00083EE8" w:rsidP="00067C63">
            <w:pPr>
              <w:widowControl/>
              <w:jc w:val="right"/>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w:t>
            </w:r>
            <w:r w:rsidR="00CE4E7A">
              <w:rPr>
                <w:rFonts w:ascii="ＭＳ Ｐゴシック" w:eastAsia="ＭＳ Ｐゴシック" w:hAnsi="ＭＳ Ｐゴシック" w:hint="eastAsia"/>
                <w:sz w:val="24"/>
              </w:rPr>
              <w:t>１，０４６</w:t>
            </w:r>
            <w:r w:rsidR="00067C63" w:rsidRPr="006661B5">
              <w:rPr>
                <w:rFonts w:ascii="ＭＳ Ｐゴシック" w:eastAsia="ＭＳ Ｐゴシック" w:hAnsi="ＭＳ Ｐゴシック" w:hint="eastAsia"/>
                <w:sz w:val="24"/>
              </w:rPr>
              <w:t>億円）</w:t>
            </w:r>
          </w:p>
          <w:p w:rsidR="00067C63" w:rsidRPr="006661B5" w:rsidRDefault="00F442DF" w:rsidP="00067C63">
            <w:pPr>
              <w:jc w:val="right"/>
              <w:rPr>
                <w:rFonts w:ascii="ＭＳ Ｐゴシック" w:eastAsia="ＭＳ Ｐゴシック" w:hAnsi="ＭＳ Ｐゴシック"/>
                <w:sz w:val="24"/>
              </w:rPr>
            </w:pPr>
            <w:r w:rsidRPr="006661B5">
              <w:rPr>
                <w:rFonts w:ascii="ＭＳ Ｐゴシック" w:eastAsia="ＭＳ Ｐゴシック" w:hAnsi="ＭＳ Ｐゴシック" w:hint="eastAsia"/>
                <w:sz w:val="24"/>
              </w:rPr>
              <w:t>＋２８５</w:t>
            </w:r>
            <w:r w:rsidR="00067C63" w:rsidRPr="006661B5">
              <w:rPr>
                <w:rFonts w:ascii="ＭＳ Ｐゴシック" w:eastAsia="ＭＳ Ｐゴシック" w:hAnsi="ＭＳ Ｐゴシック" w:hint="eastAsia"/>
                <w:sz w:val="24"/>
              </w:rPr>
              <w:t>億円）</w:t>
            </w:r>
          </w:p>
        </w:tc>
      </w:tr>
    </w:tbl>
    <w:p w:rsidR="00F340D2" w:rsidRPr="006661B5" w:rsidRDefault="009A09AC" w:rsidP="000322D9">
      <w:pPr>
        <w:pStyle w:val="a3"/>
        <w:ind w:leftChars="0" w:left="580" w:right="200"/>
        <w:rPr>
          <w:rFonts w:ascii="ＭＳ Ｐ明朝" w:eastAsia="ＭＳ Ｐ明朝" w:hAnsi="ＭＳ Ｐ明朝"/>
          <w:sz w:val="22"/>
        </w:rPr>
      </w:pPr>
      <w:r w:rsidRPr="006661B5">
        <w:rPr>
          <w:rFonts w:ascii="ＭＳ Ｐ明朝" w:eastAsia="ＭＳ Ｐ明朝" w:hAnsi="ＭＳ Ｐ明朝" w:hint="eastAsia"/>
          <w:sz w:val="22"/>
        </w:rPr>
        <w:t>＊地方法人特別譲与税込みでは４，９５８</w:t>
      </w:r>
      <w:r w:rsidR="00067C63" w:rsidRPr="006661B5">
        <w:rPr>
          <w:rFonts w:ascii="ＭＳ Ｐ明朝" w:eastAsia="ＭＳ Ｐ明朝" w:hAnsi="ＭＳ Ｐ明朝" w:hint="eastAsia"/>
          <w:sz w:val="22"/>
        </w:rPr>
        <w:t xml:space="preserve">億円（前年度当初比 </w:t>
      </w:r>
      <w:r w:rsidRPr="006661B5">
        <w:rPr>
          <w:rFonts w:ascii="ＭＳ Ｐ明朝" w:eastAsia="ＭＳ Ｐ明朝" w:hAnsi="ＭＳ Ｐ明朝" w:hint="eastAsia"/>
          <w:sz w:val="22"/>
        </w:rPr>
        <w:t>１</w:t>
      </w:r>
      <w:r w:rsidR="00F442DF" w:rsidRPr="006661B5">
        <w:rPr>
          <w:rFonts w:ascii="ＭＳ Ｐ明朝" w:eastAsia="ＭＳ Ｐ明朝" w:hAnsi="ＭＳ Ｐ明朝" w:hint="eastAsia"/>
          <w:sz w:val="22"/>
        </w:rPr>
        <w:t>０</w:t>
      </w:r>
      <w:r w:rsidRPr="006661B5">
        <w:rPr>
          <w:rFonts w:ascii="ＭＳ Ｐ明朝" w:eastAsia="ＭＳ Ｐ明朝" w:hAnsi="ＭＳ Ｐ明朝" w:hint="eastAsia"/>
          <w:sz w:val="22"/>
        </w:rPr>
        <w:t>４．０％、＋１９１</w:t>
      </w:r>
      <w:r w:rsidR="00067C63" w:rsidRPr="006661B5">
        <w:rPr>
          <w:rFonts w:ascii="ＭＳ Ｐ明朝" w:eastAsia="ＭＳ Ｐ明朝" w:hAnsi="ＭＳ Ｐ明朝" w:hint="eastAsia"/>
          <w:sz w:val="22"/>
        </w:rPr>
        <w:t>億円）</w:t>
      </w:r>
    </w:p>
    <w:p w:rsidR="008C587F" w:rsidRDefault="008C587F" w:rsidP="00F177B1">
      <w:pPr>
        <w:ind w:right="200"/>
        <w:jc w:val="left"/>
        <w:rPr>
          <w:rFonts w:ascii="ＭＳ Ｐゴシック" w:eastAsia="ＭＳ Ｐゴシック" w:hAnsi="ＭＳ Ｐゴシック"/>
          <w:sz w:val="20"/>
          <w:szCs w:val="20"/>
        </w:rPr>
      </w:pPr>
    </w:p>
    <w:p w:rsidR="000B0C08" w:rsidRPr="000B0C08" w:rsidRDefault="000B0C08" w:rsidP="00F177B1">
      <w:pPr>
        <w:ind w:right="200"/>
        <w:jc w:val="left"/>
        <w:rPr>
          <w:rFonts w:ascii="ＭＳ Ｐゴシック" w:eastAsia="ＭＳ Ｐゴシック" w:hAnsi="ＭＳ Ｐゴシック"/>
          <w:sz w:val="20"/>
          <w:szCs w:val="20"/>
        </w:rPr>
      </w:pPr>
    </w:p>
    <w:p w:rsidR="00700C02" w:rsidRPr="006661B5" w:rsidRDefault="00700C02" w:rsidP="00700C02">
      <w:pPr>
        <w:rPr>
          <w:rFonts w:ascii="ＭＳ Ｐ明朝" w:eastAsia="ＭＳ Ｐ明朝" w:hAnsi="ＭＳ Ｐ明朝"/>
          <w:sz w:val="24"/>
        </w:rPr>
      </w:pPr>
      <w:r w:rsidRPr="006661B5">
        <w:rPr>
          <w:rFonts w:ascii="ＭＳ Ｐ明朝" w:eastAsia="ＭＳ Ｐ明朝" w:hAnsi="ＭＳ Ｐ明朝" w:hint="eastAsia"/>
          <w:sz w:val="24"/>
        </w:rPr>
        <w:t xml:space="preserve">・府税収入の推移　　　　　　　　　　　　　　　　　　　　　　　　　　　　　　　　　　　　　</w:t>
      </w:r>
      <w:r w:rsidR="000B0C08">
        <w:rPr>
          <w:rFonts w:ascii="ＭＳ Ｐ明朝" w:eastAsia="ＭＳ Ｐ明朝" w:hAnsi="ＭＳ Ｐ明朝" w:hint="eastAsia"/>
          <w:sz w:val="24"/>
        </w:rPr>
        <w:t xml:space="preserve"> </w:t>
      </w:r>
      <w:r w:rsidRPr="006661B5">
        <w:rPr>
          <w:rFonts w:ascii="ＭＳ Ｐ明朝" w:eastAsia="ＭＳ Ｐ明朝" w:hAnsi="ＭＳ Ｐ明朝" w:hint="eastAsia"/>
          <w:sz w:val="24"/>
        </w:rPr>
        <w:t xml:space="preserve">　　　　　</w:t>
      </w:r>
      <w:r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9C6449">
        <w:trPr>
          <w:trHeight w:val="430"/>
        </w:trPr>
        <w:tc>
          <w:tcPr>
            <w:tcW w:w="1133" w:type="dxa"/>
            <w:vMerge w:val="restart"/>
            <w:tcBorders>
              <w:top w:val="nil"/>
              <w:left w:val="nil"/>
            </w:tcBorders>
          </w:tcPr>
          <w:p w:rsidR="009B332F" w:rsidRPr="006661B5" w:rsidRDefault="009B332F" w:rsidP="0055120F">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rsidR="009B332F" w:rsidRPr="006661B5" w:rsidRDefault="009B332F" w:rsidP="00686336">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２決算</w:t>
            </w:r>
          </w:p>
        </w:tc>
        <w:tc>
          <w:tcPr>
            <w:tcW w:w="837" w:type="dxa"/>
            <w:vMerge w:val="restart"/>
            <w:tcBorders>
              <w:top w:val="nil"/>
              <w:left w:val="double" w:sz="4" w:space="0" w:color="auto"/>
              <w:right w:val="double" w:sz="4" w:space="0" w:color="auto"/>
            </w:tcBorders>
            <w:vAlign w:val="center"/>
          </w:tcPr>
          <w:p w:rsidR="009B332F" w:rsidRPr="006661B5" w:rsidRDefault="009C6449" w:rsidP="001E69D3">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１９</w:t>
            </w:r>
            <w:r w:rsidR="009B332F" w:rsidRPr="006661B5">
              <w:rPr>
                <w:rFonts w:ascii="ＭＳ Ｐ明朝" w:eastAsia="ＭＳ Ｐ明朝" w:hAnsi="ＭＳ Ｐ明朝" w:cs="Meiryo UI" w:hint="eastAsia"/>
                <w:bCs/>
                <w:kern w:val="0"/>
                <w:sz w:val="22"/>
                <w:szCs w:val="48"/>
              </w:rPr>
              <w:t>決算</w:t>
            </w:r>
          </w:p>
        </w:tc>
        <w:tc>
          <w:tcPr>
            <w:tcW w:w="836" w:type="dxa"/>
            <w:vMerge w:val="restart"/>
            <w:tcBorders>
              <w:top w:val="nil"/>
              <w:left w:val="double" w:sz="4" w:space="0" w:color="auto"/>
            </w:tcBorders>
            <w:vAlign w:val="center"/>
          </w:tcPr>
          <w:p w:rsidR="009B332F" w:rsidRPr="006661B5" w:rsidRDefault="009B332F"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7" w:type="dxa"/>
            <w:vMerge w:val="restart"/>
            <w:tcBorders>
              <w:top w:val="nil"/>
            </w:tcBorders>
            <w:vAlign w:val="center"/>
          </w:tcPr>
          <w:p w:rsidR="009B332F" w:rsidRPr="006661B5" w:rsidRDefault="009B332F"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6" w:type="dxa"/>
            <w:vMerge w:val="restart"/>
            <w:tcBorders>
              <w:top w:val="nil"/>
            </w:tcBorders>
            <w:vAlign w:val="center"/>
          </w:tcPr>
          <w:p w:rsidR="009B332F" w:rsidRPr="006661B5" w:rsidRDefault="009B332F"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9B332F" w:rsidRPr="006661B5" w:rsidRDefault="009B332F"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9B332F" w:rsidRPr="006661B5" w:rsidRDefault="009B332F" w:rsidP="0055120F">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nil"/>
            </w:tcBorders>
            <w:vAlign w:val="center"/>
          </w:tcPr>
          <w:p w:rsidR="009B332F" w:rsidRPr="006661B5" w:rsidRDefault="009B332F" w:rsidP="0055120F">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37" w:type="dxa"/>
            <w:vMerge w:val="restart"/>
            <w:tcBorders>
              <w:top w:val="nil"/>
              <w:right w:val="nil"/>
            </w:tcBorders>
            <w:vAlign w:val="center"/>
          </w:tcPr>
          <w:p w:rsidR="009B332F" w:rsidRPr="006661B5" w:rsidRDefault="009B332F" w:rsidP="0055120F">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9C6449">
        <w:trPr>
          <w:trHeight w:val="258"/>
        </w:trPr>
        <w:tc>
          <w:tcPr>
            <w:tcW w:w="1133" w:type="dxa"/>
            <w:vMerge/>
            <w:tcBorders>
              <w:left w:val="nil"/>
            </w:tcBorders>
          </w:tcPr>
          <w:p w:rsidR="009B332F" w:rsidRPr="006661B5" w:rsidRDefault="009B332F" w:rsidP="0055120F">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rsidR="009B332F" w:rsidRPr="006661B5" w:rsidRDefault="009B332F" w:rsidP="0055120F">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rsidR="009B332F" w:rsidRPr="006661B5" w:rsidRDefault="009B332F" w:rsidP="0055120F">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rsidR="009B332F" w:rsidRPr="006661B5" w:rsidRDefault="009B332F" w:rsidP="0055120F">
            <w:pPr>
              <w:rPr>
                <w:rFonts w:ascii="ＭＳ Ｐ明朝" w:eastAsia="ＭＳ Ｐ明朝" w:hAnsi="ＭＳ Ｐ明朝" w:cs="Meiryo UI"/>
                <w:bCs/>
                <w:kern w:val="0"/>
                <w:sz w:val="24"/>
                <w:szCs w:val="48"/>
              </w:rPr>
            </w:pPr>
          </w:p>
        </w:tc>
        <w:tc>
          <w:tcPr>
            <w:tcW w:w="837" w:type="dxa"/>
            <w:vMerge/>
          </w:tcPr>
          <w:p w:rsidR="009B332F" w:rsidRPr="006661B5" w:rsidRDefault="009B332F" w:rsidP="0055120F">
            <w:pPr>
              <w:rPr>
                <w:rFonts w:ascii="ＭＳ Ｐ明朝" w:eastAsia="ＭＳ Ｐ明朝" w:hAnsi="ＭＳ Ｐ明朝" w:cs="Meiryo UI"/>
                <w:bCs/>
                <w:kern w:val="0"/>
                <w:sz w:val="24"/>
                <w:szCs w:val="48"/>
              </w:rPr>
            </w:pPr>
          </w:p>
        </w:tc>
        <w:tc>
          <w:tcPr>
            <w:tcW w:w="836" w:type="dxa"/>
            <w:vMerge/>
          </w:tcPr>
          <w:p w:rsidR="009B332F" w:rsidRPr="006661B5" w:rsidRDefault="009B332F" w:rsidP="0055120F">
            <w:pPr>
              <w:rPr>
                <w:rFonts w:ascii="ＭＳ Ｐ明朝" w:eastAsia="ＭＳ Ｐ明朝" w:hAnsi="ＭＳ Ｐ明朝" w:cs="Meiryo UI"/>
                <w:bCs/>
                <w:kern w:val="0"/>
                <w:sz w:val="24"/>
                <w:szCs w:val="48"/>
              </w:rPr>
            </w:pPr>
          </w:p>
        </w:tc>
        <w:tc>
          <w:tcPr>
            <w:tcW w:w="837" w:type="dxa"/>
            <w:vMerge/>
          </w:tcPr>
          <w:p w:rsidR="009B332F" w:rsidRPr="006661B5" w:rsidRDefault="009B332F" w:rsidP="0055120F">
            <w:pPr>
              <w:rPr>
                <w:rFonts w:ascii="ＭＳ Ｐ明朝" w:eastAsia="ＭＳ Ｐ明朝" w:hAnsi="ＭＳ Ｐ明朝" w:cs="Meiryo UI"/>
                <w:bCs/>
                <w:kern w:val="0"/>
                <w:sz w:val="24"/>
                <w:szCs w:val="48"/>
              </w:rPr>
            </w:pPr>
          </w:p>
        </w:tc>
        <w:tc>
          <w:tcPr>
            <w:tcW w:w="836" w:type="dxa"/>
            <w:vMerge/>
          </w:tcPr>
          <w:p w:rsidR="009B332F" w:rsidRPr="006661B5" w:rsidRDefault="009B332F" w:rsidP="0055120F">
            <w:pPr>
              <w:rPr>
                <w:rFonts w:ascii="ＭＳ Ｐ明朝" w:eastAsia="ＭＳ Ｐ明朝" w:hAnsi="ＭＳ Ｐ明朝" w:cs="Meiryo UI"/>
                <w:bCs/>
                <w:kern w:val="0"/>
                <w:sz w:val="24"/>
                <w:szCs w:val="48"/>
              </w:rPr>
            </w:pPr>
          </w:p>
        </w:tc>
        <w:tc>
          <w:tcPr>
            <w:tcW w:w="837" w:type="dxa"/>
            <w:vAlign w:val="center"/>
          </w:tcPr>
          <w:p w:rsidR="009B332F" w:rsidRPr="006661B5" w:rsidRDefault="009B332F" w:rsidP="0055120F">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9B332F" w:rsidRPr="006661B5" w:rsidRDefault="009B332F" w:rsidP="0055120F">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9B332F" w:rsidRPr="006661B5" w:rsidRDefault="009B332F" w:rsidP="0055120F">
            <w:pPr>
              <w:rPr>
                <w:rFonts w:ascii="ＭＳ Ｐ明朝" w:eastAsia="ＭＳ Ｐ明朝" w:hAnsi="ＭＳ Ｐ明朝" w:cs="Meiryo UI"/>
                <w:bCs/>
                <w:kern w:val="0"/>
                <w:sz w:val="22"/>
                <w:szCs w:val="48"/>
              </w:rPr>
            </w:pPr>
          </w:p>
        </w:tc>
      </w:tr>
      <w:tr w:rsidR="006661B5" w:rsidRPr="006661B5" w:rsidTr="009C6449">
        <w:trPr>
          <w:trHeight w:val="670"/>
        </w:trPr>
        <w:tc>
          <w:tcPr>
            <w:tcW w:w="1133" w:type="dxa"/>
            <w:tcBorders>
              <w:left w:val="nil"/>
              <w:bottom w:val="nil"/>
            </w:tcBorders>
          </w:tcPr>
          <w:p w:rsidR="009B332F" w:rsidRPr="006661B5" w:rsidRDefault="009B332F" w:rsidP="00097E32">
            <w:pPr>
              <w:ind w:right="-66"/>
              <w:jc w:val="lef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府税収入</w:t>
            </w:r>
          </w:p>
          <w:p w:rsidR="009B332F" w:rsidRPr="006661B5" w:rsidRDefault="009B332F" w:rsidP="00097E32">
            <w:pPr>
              <w:ind w:right="-66"/>
              <w:jc w:val="left"/>
              <w:rPr>
                <w:rFonts w:ascii="ＭＳ Ｐ明朝" w:eastAsia="ＭＳ Ｐ明朝" w:hAnsi="ＭＳ Ｐ明朝" w:cs="Meiryo UI"/>
                <w:bCs/>
                <w:kern w:val="24"/>
                <w:sz w:val="22"/>
                <w:szCs w:val="48"/>
              </w:rPr>
            </w:pPr>
          </w:p>
          <w:p w:rsidR="009B332F" w:rsidRPr="006661B5" w:rsidRDefault="009B332F" w:rsidP="00097E32">
            <w:pPr>
              <w:ind w:right="-66"/>
              <w:jc w:val="lef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実質税収</w:t>
            </w:r>
          </w:p>
          <w:p w:rsidR="009B332F" w:rsidRPr="006661B5" w:rsidRDefault="009B332F" w:rsidP="00097E32">
            <w:pPr>
              <w:ind w:right="-66"/>
              <w:jc w:val="lef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法人二税</w:t>
            </w:r>
          </w:p>
          <w:p w:rsidR="009B332F" w:rsidRPr="006661B5" w:rsidRDefault="009B332F" w:rsidP="00700C02">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rsidR="009B332F" w:rsidRPr="006661B5" w:rsidRDefault="009B332F" w:rsidP="0068633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14,731</w:t>
            </w:r>
          </w:p>
          <w:p w:rsidR="009B332F" w:rsidRPr="006661B5" w:rsidRDefault="009B332F" w:rsidP="00686336">
            <w:pPr>
              <w:jc w:val="right"/>
              <w:rPr>
                <w:rFonts w:ascii="ＭＳ Ｐ明朝" w:eastAsia="ＭＳ Ｐ明朝" w:hAnsi="ＭＳ Ｐ明朝" w:cs="Meiryo UI"/>
                <w:bCs/>
                <w:kern w:val="24"/>
                <w:sz w:val="22"/>
                <w:szCs w:val="48"/>
              </w:rPr>
            </w:pPr>
          </w:p>
          <w:p w:rsidR="009B332F" w:rsidRPr="006661B5" w:rsidRDefault="009B332F" w:rsidP="0068633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13,510</w:t>
            </w:r>
          </w:p>
          <w:p w:rsidR="009B332F" w:rsidRPr="006661B5" w:rsidRDefault="009B332F" w:rsidP="00686336">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rsidR="009B332F" w:rsidRPr="006661B5" w:rsidRDefault="0055288C" w:rsidP="0055120F">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14,260</w:t>
            </w:r>
          </w:p>
          <w:p w:rsidR="009B332F" w:rsidRPr="006661B5" w:rsidRDefault="009B332F" w:rsidP="0055120F">
            <w:pPr>
              <w:jc w:val="right"/>
              <w:rPr>
                <w:rFonts w:ascii="ＭＳ Ｐ明朝" w:eastAsia="ＭＳ Ｐ明朝" w:hAnsi="ＭＳ Ｐ明朝" w:cs="Meiryo UI"/>
                <w:bCs/>
                <w:kern w:val="24"/>
                <w:sz w:val="22"/>
                <w:szCs w:val="48"/>
              </w:rPr>
            </w:pPr>
          </w:p>
          <w:p w:rsidR="009B332F" w:rsidRPr="006661B5" w:rsidRDefault="0055288C" w:rsidP="0055120F">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11,591</w:t>
            </w:r>
          </w:p>
          <w:p w:rsidR="009B332F" w:rsidRPr="006661B5" w:rsidRDefault="0055288C" w:rsidP="0055120F">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10,946</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(11,410)</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8,925</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2,944</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(3,409)</w:t>
            </w:r>
          </w:p>
        </w:tc>
        <w:tc>
          <w:tcPr>
            <w:tcW w:w="837" w:type="dxa"/>
            <w:tcBorders>
              <w:bottom w:val="nil"/>
            </w:tcBorders>
          </w:tcPr>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10,657</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(11,683)</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9,376</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2,629</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(3,655)</w:t>
            </w:r>
          </w:p>
        </w:tc>
        <w:tc>
          <w:tcPr>
            <w:tcW w:w="836" w:type="dxa"/>
            <w:tcBorders>
              <w:bottom w:val="nil"/>
            </w:tcBorders>
          </w:tcPr>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10,427</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(11,557)</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9,375</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2,687</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(3,817)</w:t>
            </w:r>
          </w:p>
        </w:tc>
        <w:tc>
          <w:tcPr>
            <w:tcW w:w="837" w:type="dxa"/>
            <w:tcBorders>
              <w:bottom w:val="nil"/>
            </w:tcBorders>
          </w:tcPr>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10,696</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(11,866)</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9,575</w:t>
            </w:r>
          </w:p>
          <w:p w:rsidR="009B332F" w:rsidRPr="006661B5" w:rsidRDefault="009B332F"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2,780</w:t>
            </w:r>
          </w:p>
          <w:p w:rsidR="009B332F" w:rsidRPr="006661B5" w:rsidRDefault="009B332F" w:rsidP="00F838A7">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(3,950)</w:t>
            </w:r>
          </w:p>
        </w:tc>
        <w:tc>
          <w:tcPr>
            <w:tcW w:w="836" w:type="dxa"/>
            <w:tcBorders>
              <w:bottom w:val="nil"/>
            </w:tcBorders>
          </w:tcPr>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11,171</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51453B" w:rsidRPr="006661B5">
              <w:rPr>
                <w:rFonts w:ascii="ＭＳ Ｐ明朝" w:eastAsia="ＭＳ Ｐ明朝" w:hAnsi="ＭＳ Ｐ明朝" w:cs="Meiryo UI" w:hint="eastAsia"/>
                <w:bCs/>
                <w:kern w:val="24"/>
                <w:sz w:val="20"/>
                <w:szCs w:val="48"/>
              </w:rPr>
              <w:t>12,585</w:t>
            </w:r>
            <w:r w:rsidRPr="006661B5">
              <w:rPr>
                <w:rFonts w:ascii="ＭＳ Ｐ明朝" w:eastAsia="ＭＳ Ｐ明朝" w:hAnsi="ＭＳ Ｐ明朝" w:cs="Meiryo UI" w:hint="eastAsia"/>
                <w:bCs/>
                <w:kern w:val="24"/>
                <w:sz w:val="20"/>
                <w:szCs w:val="48"/>
              </w:rPr>
              <w:t>)</w:t>
            </w:r>
          </w:p>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10,245</w:t>
            </w:r>
          </w:p>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w:t>
            </w:r>
            <w:r w:rsidR="009B332F" w:rsidRPr="006661B5">
              <w:rPr>
                <w:rFonts w:ascii="ＭＳ Ｐ明朝" w:eastAsia="ＭＳ Ｐ明朝" w:hAnsi="ＭＳ Ｐ明朝" w:cs="Meiryo UI" w:hint="eastAsia"/>
                <w:bCs/>
                <w:kern w:val="24"/>
                <w:sz w:val="22"/>
                <w:szCs w:val="48"/>
              </w:rPr>
              <w:t>0</w:t>
            </w:r>
            <w:r w:rsidRPr="006661B5">
              <w:rPr>
                <w:rFonts w:ascii="ＭＳ Ｐ明朝" w:eastAsia="ＭＳ Ｐ明朝" w:hAnsi="ＭＳ Ｐ明朝" w:cs="Meiryo UI" w:hint="eastAsia"/>
                <w:bCs/>
                <w:kern w:val="24"/>
                <w:sz w:val="22"/>
                <w:szCs w:val="48"/>
              </w:rPr>
              <w:t>49</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51453B" w:rsidRPr="006661B5">
              <w:rPr>
                <w:rFonts w:ascii="ＭＳ Ｐ明朝" w:eastAsia="ＭＳ Ｐ明朝" w:hAnsi="ＭＳ Ｐ明朝" w:cs="Meiryo UI" w:hint="eastAsia"/>
                <w:bCs/>
                <w:kern w:val="24"/>
                <w:sz w:val="20"/>
                <w:szCs w:val="48"/>
              </w:rPr>
              <w:t>4,464</w:t>
            </w:r>
            <w:r w:rsidRPr="006661B5">
              <w:rPr>
                <w:rFonts w:ascii="ＭＳ Ｐ明朝" w:eastAsia="ＭＳ Ｐ明朝" w:hAnsi="ＭＳ Ｐ明朝" w:cs="Meiryo UI" w:hint="eastAsia"/>
                <w:bCs/>
                <w:kern w:val="24"/>
                <w:sz w:val="20"/>
                <w:szCs w:val="48"/>
              </w:rPr>
              <w:t>)</w:t>
            </w:r>
          </w:p>
        </w:tc>
        <w:tc>
          <w:tcPr>
            <w:tcW w:w="837" w:type="dxa"/>
            <w:tcBorders>
              <w:bottom w:val="nil"/>
            </w:tcBorders>
          </w:tcPr>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11,725</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51453B" w:rsidRPr="006661B5">
              <w:rPr>
                <w:rFonts w:ascii="ＭＳ Ｐ明朝" w:eastAsia="ＭＳ Ｐ明朝" w:hAnsi="ＭＳ Ｐ明朝" w:cs="Meiryo UI" w:hint="eastAsia"/>
                <w:bCs/>
                <w:kern w:val="24"/>
                <w:sz w:val="20"/>
                <w:szCs w:val="48"/>
              </w:rPr>
              <w:t>13,235</w:t>
            </w:r>
            <w:r w:rsidRPr="006661B5">
              <w:rPr>
                <w:rFonts w:ascii="ＭＳ Ｐ明朝" w:eastAsia="ＭＳ Ｐ明朝" w:hAnsi="ＭＳ Ｐ明朝" w:cs="Meiryo UI" w:hint="eastAsia"/>
                <w:bCs/>
                <w:kern w:val="24"/>
                <w:sz w:val="20"/>
                <w:szCs w:val="48"/>
              </w:rPr>
              <w:t>)</w:t>
            </w:r>
          </w:p>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10,651</w:t>
            </w:r>
          </w:p>
          <w:p w:rsidR="009B332F" w:rsidRPr="006661B5" w:rsidRDefault="0051453B"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3,257</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51453B" w:rsidRPr="006661B5">
              <w:rPr>
                <w:rFonts w:ascii="ＭＳ Ｐ明朝" w:eastAsia="ＭＳ Ｐ明朝" w:hAnsi="ＭＳ Ｐ明朝" w:cs="Meiryo UI" w:hint="eastAsia"/>
                <w:bCs/>
                <w:kern w:val="24"/>
                <w:sz w:val="20"/>
                <w:szCs w:val="48"/>
              </w:rPr>
              <w:t>4,767</w:t>
            </w:r>
            <w:r w:rsidRPr="006661B5">
              <w:rPr>
                <w:rFonts w:ascii="ＭＳ Ｐ明朝" w:eastAsia="ＭＳ Ｐ明朝" w:hAnsi="ＭＳ Ｐ明朝" w:cs="Meiryo UI" w:hint="eastAsia"/>
                <w:bCs/>
                <w:kern w:val="24"/>
                <w:sz w:val="20"/>
                <w:szCs w:val="48"/>
              </w:rPr>
              <w:t>)</w:t>
            </w:r>
          </w:p>
        </w:tc>
        <w:tc>
          <w:tcPr>
            <w:tcW w:w="836" w:type="dxa"/>
            <w:tcBorders>
              <w:bottom w:val="nil"/>
            </w:tcBorders>
          </w:tcPr>
          <w:p w:rsidR="009B332F" w:rsidRPr="006661B5" w:rsidRDefault="009B332F"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w:t>
            </w:r>
            <w:r w:rsidR="0051453B" w:rsidRPr="006661B5">
              <w:rPr>
                <w:rFonts w:ascii="ＭＳ Ｐ明朝" w:eastAsia="ＭＳ Ｐ明朝" w:hAnsi="ＭＳ Ｐ明朝" w:cs="Meiryo UI" w:hint="eastAsia"/>
                <w:bCs/>
                <w:kern w:val="24"/>
                <w:sz w:val="22"/>
                <w:szCs w:val="48"/>
              </w:rPr>
              <w:t>2,065</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w:t>
            </w:r>
            <w:r w:rsidR="0051453B" w:rsidRPr="006661B5">
              <w:rPr>
                <w:rFonts w:ascii="ＭＳ Ｐ明朝" w:eastAsia="ＭＳ Ｐ明朝" w:hAnsi="ＭＳ Ｐ明朝" w:cs="Meiryo UI" w:hint="eastAsia"/>
                <w:bCs/>
                <w:kern w:val="24"/>
                <w:sz w:val="20"/>
                <w:szCs w:val="48"/>
              </w:rPr>
              <w:t>3</w:t>
            </w:r>
            <w:r w:rsidRPr="006661B5">
              <w:rPr>
                <w:rFonts w:ascii="ＭＳ Ｐ明朝" w:eastAsia="ＭＳ Ｐ明朝" w:hAnsi="ＭＳ Ｐ明朝" w:cs="Meiryo UI" w:hint="eastAsia"/>
                <w:bCs/>
                <w:kern w:val="24"/>
                <w:sz w:val="20"/>
                <w:szCs w:val="48"/>
              </w:rPr>
              <w:t>,</w:t>
            </w:r>
            <w:r w:rsidR="0051453B" w:rsidRPr="006661B5">
              <w:rPr>
                <w:rFonts w:ascii="ＭＳ Ｐ明朝" w:eastAsia="ＭＳ Ｐ明朝" w:hAnsi="ＭＳ Ｐ明朝" w:cs="Meiryo UI" w:hint="eastAsia"/>
                <w:bCs/>
                <w:kern w:val="24"/>
                <w:sz w:val="20"/>
                <w:szCs w:val="48"/>
              </w:rPr>
              <w:t>771</w:t>
            </w:r>
            <w:r w:rsidRPr="006661B5">
              <w:rPr>
                <w:rFonts w:ascii="ＭＳ Ｐ明朝" w:eastAsia="ＭＳ Ｐ明朝" w:hAnsi="ＭＳ Ｐ明朝" w:cs="Meiryo UI" w:hint="eastAsia"/>
                <w:bCs/>
                <w:kern w:val="24"/>
                <w:sz w:val="20"/>
                <w:szCs w:val="48"/>
              </w:rPr>
              <w:t>)</w:t>
            </w:r>
          </w:p>
          <w:p w:rsidR="009B332F" w:rsidRPr="006661B5" w:rsidRDefault="00732D2D"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w:t>
            </w:r>
            <w:r w:rsidR="009A56B4" w:rsidRPr="006661B5">
              <w:rPr>
                <w:rFonts w:ascii="ＭＳ Ｐ明朝" w:eastAsia="ＭＳ Ｐ明朝" w:hAnsi="ＭＳ Ｐ明朝" w:cs="Meiryo UI" w:hint="eastAsia"/>
                <w:bCs/>
                <w:kern w:val="24"/>
                <w:sz w:val="22"/>
                <w:szCs w:val="48"/>
              </w:rPr>
              <w:t>,</w:t>
            </w:r>
            <w:r w:rsidRPr="006661B5">
              <w:rPr>
                <w:rFonts w:ascii="ＭＳ Ｐ明朝" w:eastAsia="ＭＳ Ｐ明朝" w:hAnsi="ＭＳ Ｐ明朝" w:cs="Meiryo UI" w:hint="eastAsia"/>
                <w:bCs/>
                <w:kern w:val="24"/>
                <w:sz w:val="22"/>
                <w:szCs w:val="48"/>
              </w:rPr>
              <w:t>986</w:t>
            </w:r>
          </w:p>
          <w:p w:rsidR="009B332F" w:rsidRPr="006661B5" w:rsidRDefault="001E69D3"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3,290</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1E69D3" w:rsidRPr="006661B5">
              <w:rPr>
                <w:rFonts w:ascii="ＭＳ Ｐ明朝" w:eastAsia="ＭＳ Ｐ明朝" w:hAnsi="ＭＳ Ｐ明朝" w:cs="Meiryo UI" w:hint="eastAsia"/>
                <w:bCs/>
                <w:kern w:val="24"/>
                <w:sz w:val="20"/>
                <w:szCs w:val="48"/>
              </w:rPr>
              <w:t>4,996</w:t>
            </w:r>
            <w:r w:rsidRPr="006661B5">
              <w:rPr>
                <w:rFonts w:ascii="ＭＳ Ｐ明朝" w:eastAsia="ＭＳ Ｐ明朝" w:hAnsi="ＭＳ Ｐ明朝" w:cs="Meiryo UI" w:hint="eastAsia"/>
                <w:bCs/>
                <w:kern w:val="24"/>
                <w:sz w:val="20"/>
                <w:szCs w:val="48"/>
              </w:rPr>
              <w:t>)</w:t>
            </w:r>
          </w:p>
        </w:tc>
        <w:tc>
          <w:tcPr>
            <w:tcW w:w="837" w:type="dxa"/>
            <w:tcBorders>
              <w:bottom w:val="nil"/>
              <w:right w:val="nil"/>
            </w:tcBorders>
          </w:tcPr>
          <w:p w:rsidR="009B332F" w:rsidRPr="006661B5" w:rsidRDefault="00F442DF"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13,962</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(1</w:t>
            </w:r>
            <w:r w:rsidR="0051453B" w:rsidRPr="006661B5">
              <w:rPr>
                <w:rFonts w:ascii="ＭＳ Ｐ明朝" w:eastAsia="ＭＳ Ｐ明朝" w:hAnsi="ＭＳ Ｐ明朝" w:cs="Meiryo UI" w:hint="eastAsia"/>
                <w:bCs/>
                <w:kern w:val="24"/>
                <w:sz w:val="20"/>
                <w:szCs w:val="48"/>
              </w:rPr>
              <w:t>5,</w:t>
            </w:r>
            <w:r w:rsidR="001E69D3" w:rsidRPr="006661B5">
              <w:rPr>
                <w:rFonts w:ascii="ＭＳ Ｐ明朝" w:eastAsia="ＭＳ Ｐ明朝" w:hAnsi="ＭＳ Ｐ明朝" w:cs="Meiryo UI" w:hint="eastAsia"/>
                <w:bCs/>
                <w:kern w:val="24"/>
                <w:sz w:val="20"/>
                <w:szCs w:val="48"/>
              </w:rPr>
              <w:t>379</w:t>
            </w:r>
            <w:r w:rsidRPr="006661B5">
              <w:rPr>
                <w:rFonts w:ascii="ＭＳ Ｐ明朝" w:eastAsia="ＭＳ Ｐ明朝" w:hAnsi="ＭＳ Ｐ明朝" w:cs="Meiryo UI" w:hint="eastAsia"/>
                <w:bCs/>
                <w:kern w:val="24"/>
                <w:sz w:val="20"/>
                <w:szCs w:val="48"/>
              </w:rPr>
              <w:t>)</w:t>
            </w:r>
          </w:p>
          <w:p w:rsidR="009B332F" w:rsidRPr="006661B5" w:rsidRDefault="001E69D3"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11,532</w:t>
            </w:r>
          </w:p>
          <w:p w:rsidR="009B332F" w:rsidRPr="006661B5" w:rsidRDefault="001E69D3" w:rsidP="004A1B0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3,541</w:t>
            </w:r>
          </w:p>
          <w:p w:rsidR="009B332F" w:rsidRPr="006661B5" w:rsidRDefault="009B332F" w:rsidP="004A1B02">
            <w:pPr>
              <w:ind w:leftChars="-30" w:left="1" w:rightChars="-78" w:right="-164" w:hangingChars="32" w:hanging="64"/>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1E69D3" w:rsidRPr="006661B5">
              <w:rPr>
                <w:rFonts w:ascii="ＭＳ Ｐ明朝" w:eastAsia="ＭＳ Ｐ明朝" w:hAnsi="ＭＳ Ｐ明朝" w:cs="Meiryo UI" w:hint="eastAsia"/>
                <w:bCs/>
                <w:kern w:val="24"/>
                <w:sz w:val="20"/>
                <w:szCs w:val="48"/>
              </w:rPr>
              <w:t>4,958</w:t>
            </w:r>
            <w:r w:rsidRPr="006661B5">
              <w:rPr>
                <w:rFonts w:ascii="ＭＳ Ｐ明朝" w:eastAsia="ＭＳ Ｐ明朝" w:hAnsi="ＭＳ Ｐ明朝" w:cs="Meiryo UI" w:hint="eastAsia"/>
                <w:bCs/>
                <w:kern w:val="24"/>
                <w:sz w:val="20"/>
                <w:szCs w:val="48"/>
              </w:rPr>
              <w:t>)</w:t>
            </w:r>
          </w:p>
        </w:tc>
      </w:tr>
    </w:tbl>
    <w:p w:rsidR="00162185" w:rsidRPr="006661B5" w:rsidRDefault="00162185" w:rsidP="00162185">
      <w:pPr>
        <w:ind w:right="200"/>
        <w:jc w:val="left"/>
        <w:rPr>
          <w:rFonts w:ascii="ＭＳ Ｐゴシック" w:eastAsia="ＭＳ Ｐゴシック" w:hAnsi="ＭＳ Ｐゴシック"/>
          <w:sz w:val="18"/>
          <w:szCs w:val="20"/>
        </w:rPr>
      </w:pPr>
      <w:r w:rsidRPr="006661B5">
        <w:rPr>
          <w:rFonts w:ascii="ＭＳ Ｐ明朝" w:eastAsia="ＭＳ Ｐ明朝" w:hAnsi="ＭＳ Ｐ明朝" w:hint="eastAsia"/>
          <w:sz w:val="18"/>
          <w:szCs w:val="20"/>
        </w:rPr>
        <w:t>＊ 実質税収とは、（府税＋譲与税＋清算金収入）－（税関連の市町村交付金、清算金支出、還付金等）である。</w:t>
      </w:r>
    </w:p>
    <w:p w:rsidR="00162185" w:rsidRPr="006661B5" w:rsidRDefault="00162185" w:rsidP="00162185">
      <w:pPr>
        <w:ind w:right="20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w:t>
      </w:r>
      <w:r w:rsidRPr="006661B5">
        <w:rPr>
          <w:rFonts w:ascii="ＭＳ Ｐ明朝" w:eastAsia="ＭＳ Ｐ明朝" w:hAnsi="ＭＳ Ｐ明朝"/>
          <w:sz w:val="18"/>
          <w:szCs w:val="20"/>
        </w:rPr>
        <w:t xml:space="preserve"> </w:t>
      </w:r>
      <w:r w:rsidRPr="006661B5">
        <w:rPr>
          <w:rFonts w:ascii="ＭＳ Ｐ明朝" w:eastAsia="ＭＳ Ｐ明朝" w:hAnsi="ＭＳ Ｐ明朝" w:hint="eastAsia"/>
          <w:sz w:val="18"/>
          <w:szCs w:val="20"/>
        </w:rPr>
        <w:t>21年度以降の（　）内は、地方法人特別譲与税を加えたもの。</w:t>
      </w:r>
    </w:p>
    <w:p w:rsidR="00686336" w:rsidRPr="006661B5" w:rsidRDefault="00686336" w:rsidP="00686336">
      <w:pPr>
        <w:ind w:right="20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w:t>
      </w:r>
      <w:r w:rsidRPr="006661B5">
        <w:rPr>
          <w:rFonts w:ascii="ＭＳ Ｐ明朝" w:eastAsia="ＭＳ Ｐ明朝" w:hAnsi="ＭＳ Ｐ明朝"/>
          <w:sz w:val="18"/>
          <w:szCs w:val="20"/>
        </w:rPr>
        <w:t xml:space="preserve"> </w:t>
      </w:r>
      <w:r w:rsidRPr="006661B5">
        <w:rPr>
          <w:rFonts w:ascii="ＭＳ Ｐ明朝" w:eastAsia="ＭＳ Ｐ明朝" w:hAnsi="ＭＳ Ｐ明朝" w:hint="eastAsia"/>
          <w:sz w:val="18"/>
          <w:szCs w:val="20"/>
        </w:rPr>
        <w:t>法人二税のピークは、平成元年度（８，３５２億円）。</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33339" w:rsidRPr="006661B5" w:rsidTr="00944A0D">
        <w:trPr>
          <w:trHeight w:val="1068"/>
        </w:trPr>
        <w:tc>
          <w:tcPr>
            <w:tcW w:w="9356" w:type="dxa"/>
          </w:tcPr>
          <w:p w:rsidR="00B706AC" w:rsidRPr="006661B5" w:rsidRDefault="00B706AC" w:rsidP="0055120F">
            <w:pPr>
              <w:ind w:left="1591" w:hangingChars="663" w:hanging="1591"/>
              <w:rPr>
                <w:rFonts w:ascii="ＭＳ Ｐゴシック" w:eastAsia="ＭＳ Ｐゴシック" w:hAnsi="ＭＳ Ｐゴシック"/>
                <w:sz w:val="24"/>
              </w:rPr>
            </w:pPr>
          </w:p>
          <w:p w:rsidR="00433339" w:rsidRPr="006661B5" w:rsidRDefault="00433339" w:rsidP="0055120F">
            <w:pPr>
              <w:ind w:left="1591" w:hangingChars="663" w:hanging="1591"/>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w:t>
            </w:r>
            <w:r w:rsidRPr="006661B5">
              <w:rPr>
                <w:rFonts w:ascii="ＭＳ Ｐゴシック" w:eastAsia="ＭＳ Ｐゴシック" w:hAnsi="ＭＳ Ｐゴシック" w:hint="eastAsia"/>
                <w:sz w:val="24"/>
                <w:szCs w:val="24"/>
              </w:rPr>
              <w:t>地方譲与税：</w:t>
            </w:r>
            <w:r w:rsidR="00A06EDA" w:rsidRPr="006661B5">
              <w:rPr>
                <w:rFonts w:ascii="ＭＳ Ｐゴシック" w:eastAsia="ＭＳ Ｐゴシック" w:hAnsi="ＭＳ Ｐゴシック" w:hint="eastAsia"/>
                <w:sz w:val="24"/>
                <w:szCs w:val="24"/>
              </w:rPr>
              <w:t>国税として徴収して</w:t>
            </w:r>
            <w:r w:rsidR="0098439E" w:rsidRPr="006661B5">
              <w:rPr>
                <w:rFonts w:ascii="ＭＳ Ｐゴシック" w:eastAsia="ＭＳ Ｐゴシック" w:hAnsi="ＭＳ Ｐゴシック" w:hint="eastAsia"/>
                <w:sz w:val="24"/>
                <w:szCs w:val="24"/>
              </w:rPr>
              <w:t>地方に</w:t>
            </w:r>
            <w:r w:rsidR="001E69D3" w:rsidRPr="006661B5">
              <w:rPr>
                <w:rFonts w:ascii="ＭＳ Ｐゴシック" w:eastAsia="ＭＳ Ｐゴシック" w:hAnsi="ＭＳ Ｐゴシック" w:hint="eastAsia"/>
                <w:sz w:val="24"/>
                <w:szCs w:val="24"/>
              </w:rPr>
              <w:t>譲与される地方譲与税は、１，４５７</w:t>
            </w:r>
            <w:r w:rsidRPr="006661B5">
              <w:rPr>
                <w:rFonts w:ascii="ＭＳ Ｐゴシック" w:eastAsia="ＭＳ Ｐゴシック" w:hAnsi="ＭＳ Ｐゴシック" w:hint="eastAsia"/>
                <w:sz w:val="24"/>
                <w:szCs w:val="24"/>
              </w:rPr>
              <w:t>億円を計上。</w:t>
            </w:r>
          </w:p>
          <w:p w:rsidR="00433339" w:rsidRDefault="00433339" w:rsidP="001E69D3">
            <w:pPr>
              <w:ind w:leftChars="758" w:left="1592"/>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うち、地方法人特別譲与税は</w:t>
            </w:r>
            <w:r w:rsidR="001E69D3" w:rsidRPr="006661B5">
              <w:rPr>
                <w:rFonts w:ascii="ＭＳ Ｐゴシック" w:eastAsia="ＭＳ Ｐゴシック" w:hAnsi="ＭＳ Ｐゴシック" w:hint="eastAsia"/>
                <w:sz w:val="24"/>
                <w:szCs w:val="24"/>
              </w:rPr>
              <w:t>１，４１７</w:t>
            </w:r>
            <w:r w:rsidR="00A06EDA" w:rsidRPr="006661B5">
              <w:rPr>
                <w:rFonts w:ascii="ＭＳ Ｐゴシック" w:eastAsia="ＭＳ Ｐゴシック" w:hAnsi="ＭＳ Ｐゴシック" w:hint="eastAsia"/>
                <w:sz w:val="24"/>
                <w:szCs w:val="24"/>
              </w:rPr>
              <w:t>億円</w:t>
            </w:r>
            <w:r w:rsidR="007D618D">
              <w:rPr>
                <w:rFonts w:ascii="ＭＳ Ｐゴシック" w:eastAsia="ＭＳ Ｐゴシック" w:hAnsi="ＭＳ Ｐゴシック" w:hint="eastAsia"/>
                <w:sz w:val="24"/>
                <w:szCs w:val="24"/>
              </w:rPr>
              <w:t>。</w:t>
            </w:r>
            <w:r w:rsidR="00A06EDA" w:rsidRPr="006661B5">
              <w:rPr>
                <w:rFonts w:ascii="ＭＳ Ｐゴシック" w:eastAsia="ＭＳ Ｐゴシック" w:hAnsi="ＭＳ Ｐゴシック" w:hint="eastAsia"/>
                <w:sz w:val="24"/>
                <w:szCs w:val="24"/>
              </w:rPr>
              <w:t>（前年度当初比</w:t>
            </w:r>
            <w:r w:rsidR="003B1474" w:rsidRPr="006661B5">
              <w:rPr>
                <w:rFonts w:ascii="ＭＳ Ｐゴシック" w:eastAsia="ＭＳ Ｐゴシック" w:hAnsi="ＭＳ Ｐゴシック" w:hint="eastAsia"/>
                <w:sz w:val="24"/>
                <w:szCs w:val="24"/>
              </w:rPr>
              <w:t xml:space="preserve">　</w:t>
            </w:r>
            <w:r w:rsidR="001E69D3" w:rsidRPr="006661B5">
              <w:rPr>
                <w:rFonts w:ascii="ＭＳ Ｐゴシック" w:eastAsia="ＭＳ Ｐゴシック" w:hAnsi="ＭＳ Ｐゴシック" w:hint="eastAsia"/>
                <w:sz w:val="24"/>
                <w:szCs w:val="24"/>
              </w:rPr>
              <w:t>９３．８</w:t>
            </w:r>
            <w:r w:rsidRPr="006661B5">
              <w:rPr>
                <w:rFonts w:ascii="ＭＳ Ｐゴシック" w:eastAsia="ＭＳ Ｐゴシック" w:hAnsi="ＭＳ Ｐゴシック" w:hint="eastAsia"/>
                <w:sz w:val="24"/>
                <w:szCs w:val="24"/>
              </w:rPr>
              <w:t>％、</w:t>
            </w:r>
            <w:r w:rsidR="001C1019">
              <w:rPr>
                <w:rFonts w:ascii="ＭＳ Ｐゴシック" w:eastAsia="ＭＳ Ｐゴシック" w:hAnsi="ＭＳ Ｐゴシック" w:hint="eastAsia"/>
                <w:sz w:val="24"/>
                <w:szCs w:val="24"/>
              </w:rPr>
              <w:t xml:space="preserve">　</w:t>
            </w:r>
            <w:r w:rsidR="001E69D3" w:rsidRPr="006661B5">
              <w:rPr>
                <w:rFonts w:ascii="ＭＳ Ｐゴシック" w:eastAsia="ＭＳ Ｐゴシック" w:hAnsi="ＭＳ Ｐゴシック" w:hint="eastAsia"/>
                <w:sz w:val="24"/>
                <w:szCs w:val="24"/>
              </w:rPr>
              <w:t>▲９３</w:t>
            </w:r>
            <w:r w:rsidRPr="006661B5">
              <w:rPr>
                <w:rFonts w:ascii="ＭＳ Ｐゴシック" w:eastAsia="ＭＳ Ｐゴシック" w:hAnsi="ＭＳ Ｐゴシック" w:hint="eastAsia"/>
                <w:sz w:val="24"/>
                <w:szCs w:val="24"/>
              </w:rPr>
              <w:t>億円）</w:t>
            </w:r>
          </w:p>
          <w:p w:rsidR="00B706AC" w:rsidRPr="006661B5" w:rsidRDefault="00B706AC" w:rsidP="001E69D3">
            <w:pPr>
              <w:ind w:leftChars="758" w:left="1592"/>
              <w:rPr>
                <w:rFonts w:ascii="ＭＳ Ｐゴシック" w:eastAsia="ＭＳ Ｐゴシック" w:hAnsi="ＭＳ Ｐゴシック"/>
                <w:sz w:val="24"/>
                <w:szCs w:val="24"/>
              </w:rPr>
            </w:pPr>
          </w:p>
        </w:tc>
      </w:tr>
      <w:tr w:rsidR="00F74A2B" w:rsidRPr="006661B5" w:rsidTr="00F74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9356" w:type="dxa"/>
          </w:tcPr>
          <w:p w:rsidR="00320F41" w:rsidRPr="006661B5" w:rsidRDefault="00320F41" w:rsidP="00320F41">
            <w:pPr>
              <w:pStyle w:val="Web"/>
              <w:spacing w:before="0" w:beforeAutospacing="0" w:after="0" w:afterAutospacing="0"/>
            </w:pPr>
            <w:r w:rsidRPr="006661B5">
              <w:rPr>
                <w:rFonts w:asciiTheme="minorHAnsi" w:eastAsiaTheme="minorEastAsia" w:hAnsi="ＭＳ 明朝" w:cstheme="minorBidi" w:hint="eastAsia"/>
                <w:sz w:val="20"/>
                <w:szCs w:val="20"/>
                <w:u w:val="single"/>
              </w:rPr>
              <w:t>（メモ）</w:t>
            </w:r>
            <w:r w:rsidRPr="006661B5">
              <w:rPr>
                <w:rFonts w:asciiTheme="minorHAnsi" w:eastAsiaTheme="minorEastAsia" w:hAnsi="ＭＳ 明朝" w:cstheme="minorBidi" w:hint="eastAsia"/>
                <w:sz w:val="20"/>
                <w:szCs w:val="20"/>
                <w:u w:val="single"/>
              </w:rPr>
              <w:t xml:space="preserve"> </w:t>
            </w:r>
            <w:r w:rsidRPr="006661B5">
              <w:rPr>
                <w:rFonts w:asciiTheme="minorHAnsi" w:eastAsiaTheme="minorEastAsia" w:hAnsi="ＭＳ 明朝" w:cstheme="minorBidi" w:hint="eastAsia"/>
                <w:sz w:val="20"/>
                <w:szCs w:val="20"/>
                <w:u w:val="single"/>
              </w:rPr>
              <w:t>地方法人特別譲与税</w:t>
            </w:r>
          </w:p>
          <w:p w:rsidR="00320F41" w:rsidRPr="006661B5" w:rsidRDefault="00320F41" w:rsidP="00320F41">
            <w:pPr>
              <w:pStyle w:val="Web"/>
              <w:spacing w:before="0" w:beforeAutospacing="0" w:after="0" w:afterAutospacing="0"/>
              <w:rPr>
                <w:rFonts w:ascii="ＭＳ Ｐ明朝" w:eastAsia="ＭＳ Ｐ明朝" w:hAnsi="ＭＳ Ｐ明朝" w:cstheme="minorBidi"/>
                <w:sz w:val="20"/>
                <w:szCs w:val="20"/>
              </w:rPr>
            </w:pPr>
            <w:r w:rsidRPr="006661B5">
              <w:rPr>
                <w:rFonts w:asciiTheme="minorHAnsi" w:eastAsiaTheme="minorEastAsia" w:hAnsi="ＭＳ 明朝" w:cstheme="minorBidi" w:hint="eastAsia"/>
                <w:sz w:val="20"/>
                <w:szCs w:val="20"/>
              </w:rPr>
              <w:t xml:space="preserve">　</w:t>
            </w:r>
            <w:r w:rsidRPr="006661B5">
              <w:rPr>
                <w:rFonts w:ascii="ＭＳ Ｐ明朝" w:eastAsia="ＭＳ Ｐ明朝" w:hAnsi="ＭＳ Ｐ明朝" w:cstheme="minorBidi" w:hint="eastAsia"/>
                <w:sz w:val="20"/>
                <w:szCs w:val="20"/>
              </w:rPr>
              <w:t>従来の法人事業税（地方税）の一部を地方法人特別税（国税）として徴収し、各都道府県に人口及び従業者数を基準として譲与（再配分）する制度。 地域間の財政力格差の縮小のため、消費税を含む税体系の</w:t>
            </w:r>
            <w:r w:rsidR="001C1019">
              <w:rPr>
                <w:rFonts w:ascii="ＭＳ Ｐ明朝" w:eastAsia="ＭＳ Ｐ明朝" w:hAnsi="ＭＳ Ｐ明朝" w:cstheme="minorBidi" w:hint="eastAsia"/>
                <w:sz w:val="20"/>
                <w:szCs w:val="20"/>
              </w:rPr>
              <w:t>抜本的改革が行われるまでの間の暫定措置として２０年度に創設</w:t>
            </w:r>
            <w:r w:rsidRPr="006661B5">
              <w:rPr>
                <w:rFonts w:ascii="ＭＳ Ｐ明朝" w:eastAsia="ＭＳ Ｐ明朝" w:hAnsi="ＭＳ Ｐ明朝" w:cstheme="minorBidi" w:hint="eastAsia"/>
                <w:sz w:val="20"/>
                <w:szCs w:val="20"/>
              </w:rPr>
              <w:t>。</w:t>
            </w:r>
          </w:p>
          <w:p w:rsidR="00F74A2B" w:rsidRPr="006661B5" w:rsidRDefault="007D618D" w:rsidP="00D16A54">
            <w:pPr>
              <w:pStyle w:val="Web"/>
              <w:spacing w:before="0" w:beforeAutospacing="0" w:after="0" w:afterAutospacing="0"/>
              <w:ind w:firstLineChars="100" w:firstLine="200"/>
              <w:rPr>
                <w:rFonts w:ascii="ＭＳ Ｐ明朝" w:eastAsia="ＭＳ Ｐ明朝" w:hAnsi="ＭＳ Ｐ明朝" w:cstheme="minorBidi"/>
                <w:sz w:val="20"/>
                <w:szCs w:val="20"/>
              </w:rPr>
            </w:pPr>
            <w:r>
              <w:rPr>
                <w:rFonts w:ascii="ＭＳ Ｐ明朝" w:eastAsia="ＭＳ Ｐ明朝" w:hAnsi="ＭＳ Ｐ明朝" w:cstheme="minorBidi" w:hint="eastAsia"/>
                <w:sz w:val="20"/>
                <w:szCs w:val="20"/>
              </w:rPr>
              <w:t>なお、</w:t>
            </w:r>
            <w:r w:rsidR="00320F41" w:rsidRPr="006661B5">
              <w:rPr>
                <w:rFonts w:ascii="ＭＳ Ｐ明朝" w:eastAsia="ＭＳ Ｐ明朝" w:hAnsi="ＭＳ Ｐ明朝" w:cstheme="minorBidi" w:hint="eastAsia"/>
                <w:sz w:val="20"/>
                <w:szCs w:val="20"/>
              </w:rPr>
              <w:t>２６年度税制改正により、地方法人特別譲与税・譲与税は、１／３の規模を法人事業税に復元。</w:t>
            </w:r>
            <w:r>
              <w:rPr>
                <w:rFonts w:ascii="ＭＳ Ｐ明朝" w:eastAsia="ＭＳ Ｐ明朝" w:hAnsi="ＭＳ Ｐ明朝" w:cstheme="minorBidi" w:hint="eastAsia"/>
                <w:sz w:val="20"/>
                <w:szCs w:val="20"/>
              </w:rPr>
              <w:t>（制度改正の影響は、</w:t>
            </w:r>
            <w:r w:rsidR="00AF2A7C" w:rsidRPr="006661B5">
              <w:rPr>
                <w:rFonts w:ascii="ＭＳ Ｐ明朝" w:eastAsia="ＭＳ Ｐ明朝" w:hAnsi="ＭＳ Ｐ明朝" w:cstheme="minorBidi" w:hint="eastAsia"/>
                <w:sz w:val="20"/>
                <w:szCs w:val="20"/>
              </w:rPr>
              <w:t>２８</w:t>
            </w:r>
            <w:r w:rsidR="00D03087" w:rsidRPr="006661B5">
              <w:rPr>
                <w:rFonts w:ascii="ＭＳ Ｐ明朝" w:eastAsia="ＭＳ Ｐ明朝" w:hAnsi="ＭＳ Ｐ明朝" w:cstheme="minorBidi" w:hint="eastAsia"/>
                <w:sz w:val="20"/>
                <w:szCs w:val="20"/>
              </w:rPr>
              <w:t>年度で通年化）</w:t>
            </w:r>
          </w:p>
        </w:tc>
      </w:tr>
    </w:tbl>
    <w:p w:rsidR="00F74A2B" w:rsidRPr="006661B5" w:rsidRDefault="00F74A2B" w:rsidP="00F74A2B">
      <w:pPr>
        <w:rPr>
          <w:rFonts w:ascii="ＭＳ Ｐ明朝" w:eastAsia="ＭＳ Ｐ明朝" w:hAnsi="ＭＳ Ｐ明朝"/>
          <w:sz w:val="24"/>
        </w:rPr>
      </w:pPr>
    </w:p>
    <w:p w:rsidR="00320F41" w:rsidRDefault="00320F41" w:rsidP="0055120F">
      <w:pPr>
        <w:ind w:right="200"/>
        <w:jc w:val="left"/>
        <w:rPr>
          <w:rFonts w:ascii="ＭＳ Ｐゴシック" w:eastAsia="ＭＳ Ｐゴシック" w:hAnsi="ＭＳ Ｐゴシック"/>
          <w:sz w:val="20"/>
          <w:szCs w:val="20"/>
        </w:rPr>
      </w:pPr>
    </w:p>
    <w:p w:rsidR="00B706AC" w:rsidRPr="006661B5" w:rsidRDefault="00B706AC" w:rsidP="0055120F">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5120F" w:rsidRPr="006661B5" w:rsidTr="00944A0D">
        <w:trPr>
          <w:trHeight w:val="801"/>
        </w:trPr>
        <w:tc>
          <w:tcPr>
            <w:tcW w:w="9356" w:type="dxa"/>
          </w:tcPr>
          <w:p w:rsidR="0055120F" w:rsidRPr="006661B5" w:rsidRDefault="0055120F" w:rsidP="00F94B11">
            <w:pPr>
              <w:ind w:left="1591" w:hangingChars="663" w:hanging="1591"/>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w:t>
            </w:r>
            <w:r w:rsidR="00F94B11" w:rsidRPr="006661B5">
              <w:rPr>
                <w:rFonts w:ascii="ＭＳ Ｐゴシック" w:eastAsia="ＭＳ Ｐゴシック" w:hAnsi="ＭＳ Ｐゴシック" w:hint="eastAsia"/>
                <w:sz w:val="24"/>
                <w:szCs w:val="24"/>
              </w:rPr>
              <w:t>地方交付税</w:t>
            </w:r>
            <w:r w:rsidRPr="006661B5">
              <w:rPr>
                <w:rFonts w:ascii="ＭＳ Ｐゴシック" w:eastAsia="ＭＳ Ｐゴシック" w:hAnsi="ＭＳ Ｐゴシック" w:hint="eastAsia"/>
                <w:sz w:val="24"/>
                <w:szCs w:val="24"/>
              </w:rPr>
              <w:t>：</w:t>
            </w:r>
            <w:r w:rsidR="003738C2" w:rsidRPr="006661B5">
              <w:rPr>
                <w:rFonts w:ascii="ＭＳ Ｐゴシック" w:eastAsia="ＭＳ Ｐゴシック" w:hAnsi="ＭＳ Ｐゴシック" w:hint="eastAsia"/>
                <w:sz w:val="24"/>
                <w:szCs w:val="24"/>
              </w:rPr>
              <w:t>２，５２０</w:t>
            </w:r>
            <w:r w:rsidR="00565316" w:rsidRPr="006661B5">
              <w:rPr>
                <w:rFonts w:ascii="ＭＳ Ｐゴシック" w:eastAsia="ＭＳ Ｐゴシック" w:hAnsi="ＭＳ Ｐゴシック" w:hint="eastAsia"/>
                <w:sz w:val="24"/>
                <w:szCs w:val="24"/>
              </w:rPr>
              <w:t>億円</w:t>
            </w:r>
            <w:r w:rsidR="00686336" w:rsidRPr="006661B5">
              <w:rPr>
                <w:rFonts w:ascii="ＭＳ Ｐゴシック" w:eastAsia="ＭＳ Ｐゴシック" w:hAnsi="ＭＳ Ｐゴシック" w:hint="eastAsia"/>
                <w:sz w:val="24"/>
                <w:szCs w:val="24"/>
              </w:rPr>
              <w:t xml:space="preserve"> （</w:t>
            </w:r>
            <w:r w:rsidR="00A06EDA" w:rsidRPr="006661B5">
              <w:rPr>
                <w:rFonts w:ascii="ＭＳ Ｐゴシック" w:eastAsia="ＭＳ Ｐゴシック" w:hAnsi="ＭＳ Ｐゴシック" w:hint="eastAsia"/>
                <w:sz w:val="24"/>
                <w:szCs w:val="24"/>
              </w:rPr>
              <w:t>前年度当初比</w:t>
            </w:r>
            <w:r w:rsidR="003B1474" w:rsidRPr="006661B5">
              <w:rPr>
                <w:rFonts w:ascii="ＭＳ Ｐゴシック" w:eastAsia="ＭＳ Ｐゴシック" w:hAnsi="ＭＳ Ｐゴシック" w:hint="eastAsia"/>
                <w:sz w:val="24"/>
                <w:szCs w:val="24"/>
              </w:rPr>
              <w:t xml:space="preserve">　</w:t>
            </w:r>
            <w:r w:rsidR="003738C2" w:rsidRPr="006661B5">
              <w:rPr>
                <w:rFonts w:ascii="ＭＳ Ｐゴシック" w:eastAsia="ＭＳ Ｐゴシック" w:hAnsi="ＭＳ Ｐゴシック" w:hint="eastAsia"/>
                <w:sz w:val="24"/>
                <w:szCs w:val="24"/>
              </w:rPr>
              <w:t>９８．１％、▲５０</w:t>
            </w:r>
            <w:r w:rsidRPr="006661B5">
              <w:rPr>
                <w:rFonts w:ascii="ＭＳ Ｐゴシック" w:eastAsia="ＭＳ Ｐゴシック" w:hAnsi="ＭＳ Ｐゴシック" w:hint="eastAsia"/>
                <w:sz w:val="24"/>
                <w:szCs w:val="24"/>
              </w:rPr>
              <w:t>億円</w:t>
            </w:r>
            <w:r w:rsidR="00686336" w:rsidRPr="006661B5">
              <w:rPr>
                <w:rFonts w:ascii="ＭＳ Ｐゴシック" w:eastAsia="ＭＳ Ｐゴシック" w:hAnsi="ＭＳ Ｐゴシック" w:hint="eastAsia"/>
                <w:sz w:val="24"/>
                <w:szCs w:val="24"/>
              </w:rPr>
              <w:t>）</w:t>
            </w:r>
          </w:p>
          <w:p w:rsidR="00F94B11" w:rsidRPr="006661B5" w:rsidRDefault="003738C2" w:rsidP="00F94B11">
            <w:pPr>
              <w:ind w:left="1591" w:hangingChars="663" w:hanging="1591"/>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 xml:space="preserve">　・臨時財政対策債を加算した額：４</w:t>
            </w:r>
            <w:r w:rsidR="00F94B11" w:rsidRPr="006661B5">
              <w:rPr>
                <w:rFonts w:ascii="ＭＳ Ｐゴシック" w:eastAsia="ＭＳ Ｐゴシック" w:hAnsi="ＭＳ Ｐゴシック" w:hint="eastAsia"/>
                <w:sz w:val="24"/>
                <w:szCs w:val="24"/>
              </w:rPr>
              <w:t>，</w:t>
            </w:r>
            <w:r w:rsidRPr="006661B5">
              <w:rPr>
                <w:rFonts w:ascii="ＭＳ Ｐゴシック" w:eastAsia="ＭＳ Ｐゴシック" w:hAnsi="ＭＳ Ｐゴシック" w:hint="eastAsia"/>
                <w:sz w:val="24"/>
                <w:szCs w:val="24"/>
              </w:rPr>
              <w:t>５７</w:t>
            </w:r>
            <w:r w:rsidR="00686336" w:rsidRPr="006661B5">
              <w:rPr>
                <w:rFonts w:ascii="ＭＳ Ｐゴシック" w:eastAsia="ＭＳ Ｐゴシック" w:hAnsi="ＭＳ Ｐゴシック" w:hint="eastAsia"/>
                <w:sz w:val="24"/>
                <w:szCs w:val="24"/>
              </w:rPr>
              <w:t>０億円 （</w:t>
            </w:r>
            <w:r w:rsidR="00F94B11" w:rsidRPr="006661B5">
              <w:rPr>
                <w:rFonts w:ascii="ＭＳ Ｐゴシック" w:eastAsia="ＭＳ Ｐゴシック" w:hAnsi="ＭＳ Ｐゴシック" w:hint="eastAsia"/>
                <w:sz w:val="24"/>
                <w:szCs w:val="24"/>
              </w:rPr>
              <w:t>前年度当初比</w:t>
            </w:r>
            <w:r w:rsidR="003B1474" w:rsidRPr="006661B5">
              <w:rPr>
                <w:rFonts w:ascii="ＭＳ Ｐゴシック" w:eastAsia="ＭＳ Ｐゴシック" w:hAnsi="ＭＳ Ｐゴシック" w:hint="eastAsia"/>
                <w:sz w:val="24"/>
                <w:szCs w:val="24"/>
              </w:rPr>
              <w:t xml:space="preserve">　</w:t>
            </w:r>
            <w:r w:rsidRPr="006661B5">
              <w:rPr>
                <w:rFonts w:ascii="ＭＳ Ｐゴシック" w:eastAsia="ＭＳ Ｐゴシック" w:hAnsi="ＭＳ Ｐゴシック" w:hint="eastAsia"/>
                <w:sz w:val="24"/>
                <w:szCs w:val="24"/>
              </w:rPr>
              <w:t>８６．７％、▲７００</w:t>
            </w:r>
            <w:r w:rsidR="00A06EDA" w:rsidRPr="006661B5">
              <w:rPr>
                <w:rFonts w:ascii="ＭＳ Ｐゴシック" w:eastAsia="ＭＳ Ｐゴシック" w:hAnsi="ＭＳ Ｐゴシック" w:hint="eastAsia"/>
                <w:sz w:val="24"/>
                <w:szCs w:val="24"/>
              </w:rPr>
              <w:t>億円</w:t>
            </w:r>
            <w:r w:rsidR="00686336" w:rsidRPr="006661B5">
              <w:rPr>
                <w:rFonts w:ascii="ＭＳ Ｐゴシック" w:eastAsia="ＭＳ Ｐゴシック" w:hAnsi="ＭＳ Ｐゴシック" w:hint="eastAsia"/>
                <w:sz w:val="24"/>
                <w:szCs w:val="24"/>
              </w:rPr>
              <w:t>）</w:t>
            </w:r>
          </w:p>
        </w:tc>
      </w:tr>
    </w:tbl>
    <w:p w:rsidR="003E1834" w:rsidRDefault="003E1834" w:rsidP="0055120F">
      <w:pPr>
        <w:rPr>
          <w:rFonts w:ascii="ＭＳ Ｐ明朝" w:eastAsia="ＭＳ Ｐ明朝" w:hAnsi="ＭＳ Ｐ明朝"/>
          <w:sz w:val="24"/>
        </w:rPr>
      </w:pPr>
    </w:p>
    <w:p w:rsidR="008C587F" w:rsidRPr="006661B5" w:rsidRDefault="008C587F" w:rsidP="0055120F">
      <w:pPr>
        <w:rPr>
          <w:rFonts w:ascii="ＭＳ Ｐ明朝" w:eastAsia="ＭＳ Ｐ明朝" w:hAnsi="ＭＳ Ｐ明朝"/>
          <w:sz w:val="24"/>
        </w:rPr>
      </w:pPr>
    </w:p>
    <w:p w:rsidR="0055120F" w:rsidRPr="006661B5" w:rsidRDefault="00F94B11" w:rsidP="0055120F">
      <w:pPr>
        <w:rPr>
          <w:rFonts w:ascii="ＭＳ Ｐ明朝" w:eastAsia="ＭＳ Ｐ明朝" w:hAnsi="ＭＳ Ｐ明朝"/>
          <w:sz w:val="24"/>
        </w:rPr>
      </w:pPr>
      <w:r w:rsidRPr="006661B5">
        <w:rPr>
          <w:rFonts w:ascii="ＭＳ Ｐ明朝" w:eastAsia="ＭＳ Ｐ明朝" w:hAnsi="ＭＳ Ｐ明朝" w:hint="eastAsia"/>
          <w:sz w:val="24"/>
        </w:rPr>
        <w:t>・地方交付税</w:t>
      </w:r>
      <w:r w:rsidR="0055120F" w:rsidRPr="006661B5">
        <w:rPr>
          <w:rFonts w:ascii="ＭＳ Ｐ明朝" w:eastAsia="ＭＳ Ｐ明朝" w:hAnsi="ＭＳ Ｐ明朝" w:hint="eastAsia"/>
          <w:sz w:val="24"/>
        </w:rPr>
        <w:t xml:space="preserve">の推移　　　　　　　　　　　　　　　　　　　　　　　　　　　　　　　　　　　　　　　　　</w:t>
      </w:r>
      <w:r w:rsidR="0055120F" w:rsidRPr="006661B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6661B5" w:rsidRPr="006661B5" w:rsidTr="00A60F40">
        <w:trPr>
          <w:trHeight w:val="430"/>
        </w:trPr>
        <w:tc>
          <w:tcPr>
            <w:tcW w:w="1133" w:type="dxa"/>
            <w:vMerge w:val="restart"/>
            <w:tcBorders>
              <w:top w:val="single" w:sz="4" w:space="0" w:color="FFFFFF" w:themeColor="background1"/>
              <w:left w:val="single" w:sz="4" w:space="0" w:color="FFFFFF" w:themeColor="background1"/>
            </w:tcBorders>
          </w:tcPr>
          <w:p w:rsidR="003738C2" w:rsidRPr="006661B5" w:rsidRDefault="003738C2" w:rsidP="0055120F">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37"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836"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3738C2" w:rsidRPr="006661B5" w:rsidRDefault="003738C2" w:rsidP="00F838A7">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3738C2" w:rsidRPr="006661B5" w:rsidRDefault="003738C2" w:rsidP="0055120F">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673" w:type="dxa"/>
            <w:gridSpan w:val="2"/>
            <w:tcBorders>
              <w:top w:val="single" w:sz="4" w:space="0" w:color="FFFFFF" w:themeColor="background1"/>
            </w:tcBorders>
            <w:vAlign w:val="center"/>
          </w:tcPr>
          <w:p w:rsidR="003738C2" w:rsidRPr="006661B5" w:rsidRDefault="00C910E2" w:rsidP="0055120F">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w:t>
            </w:r>
            <w:r w:rsidR="003738C2" w:rsidRPr="006661B5">
              <w:rPr>
                <w:rFonts w:ascii="ＭＳ Ｐ明朝" w:eastAsia="ＭＳ Ｐ明朝" w:hAnsi="ＭＳ Ｐ明朝" w:cs="Meiryo UI" w:hint="eastAsia"/>
                <w:bCs/>
                <w:kern w:val="0"/>
                <w:sz w:val="22"/>
                <w:szCs w:val="48"/>
              </w:rPr>
              <w:t>年度</w:t>
            </w:r>
          </w:p>
        </w:tc>
        <w:tc>
          <w:tcPr>
            <w:tcW w:w="837" w:type="dxa"/>
            <w:vMerge w:val="restart"/>
            <w:tcBorders>
              <w:top w:val="single" w:sz="4" w:space="0" w:color="FFFFFF" w:themeColor="background1"/>
              <w:right w:val="nil"/>
            </w:tcBorders>
            <w:vAlign w:val="center"/>
          </w:tcPr>
          <w:p w:rsidR="003738C2" w:rsidRPr="006661B5" w:rsidRDefault="003738C2" w:rsidP="0055120F">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w:t>
            </w:r>
            <w:r w:rsidR="00C910E2" w:rsidRPr="006661B5">
              <w:rPr>
                <w:rFonts w:ascii="ＭＳ Ｐ明朝" w:eastAsia="ＭＳ Ｐ明朝" w:hAnsi="ＭＳ Ｐ明朝" w:cs="Meiryo UI" w:hint="eastAsia"/>
                <w:bCs/>
                <w:kern w:val="0"/>
                <w:sz w:val="22"/>
                <w:szCs w:val="48"/>
              </w:rPr>
              <w:t>７</w:t>
            </w:r>
            <w:r w:rsidRPr="006661B5">
              <w:rPr>
                <w:rFonts w:ascii="ＭＳ Ｐ明朝" w:eastAsia="ＭＳ Ｐ明朝" w:hAnsi="ＭＳ Ｐ明朝" w:cs="Meiryo UI" w:hint="eastAsia"/>
                <w:bCs/>
                <w:kern w:val="0"/>
                <w:sz w:val="22"/>
                <w:szCs w:val="48"/>
              </w:rPr>
              <w:t>当初</w:t>
            </w:r>
          </w:p>
        </w:tc>
      </w:tr>
      <w:tr w:rsidR="006661B5" w:rsidRPr="006661B5" w:rsidTr="00A60F40">
        <w:trPr>
          <w:trHeight w:val="258"/>
        </w:trPr>
        <w:tc>
          <w:tcPr>
            <w:tcW w:w="1133" w:type="dxa"/>
            <w:vMerge/>
            <w:tcBorders>
              <w:left w:val="single" w:sz="4" w:space="0" w:color="FFFFFF" w:themeColor="background1"/>
            </w:tcBorders>
          </w:tcPr>
          <w:p w:rsidR="003738C2" w:rsidRPr="006661B5" w:rsidRDefault="003738C2" w:rsidP="0055120F">
            <w:pPr>
              <w:jc w:val="center"/>
              <w:rPr>
                <w:rFonts w:ascii="ＭＳ Ｐ明朝" w:eastAsia="ＭＳ Ｐ明朝" w:hAnsi="ＭＳ Ｐ明朝" w:cs="Meiryo UI"/>
                <w:bCs/>
                <w:kern w:val="24"/>
                <w:sz w:val="22"/>
                <w:szCs w:val="48"/>
              </w:rPr>
            </w:pPr>
          </w:p>
        </w:tc>
        <w:tc>
          <w:tcPr>
            <w:tcW w:w="836" w:type="dxa"/>
            <w:vMerge/>
          </w:tcPr>
          <w:p w:rsidR="003738C2" w:rsidRPr="006661B5" w:rsidRDefault="003738C2" w:rsidP="0055120F">
            <w:pPr>
              <w:jc w:val="center"/>
              <w:rPr>
                <w:rFonts w:ascii="ＭＳ Ｐ明朝" w:eastAsia="ＭＳ Ｐ明朝" w:hAnsi="ＭＳ Ｐ明朝" w:cs="Meiryo UI"/>
                <w:bCs/>
                <w:kern w:val="0"/>
                <w:sz w:val="24"/>
                <w:szCs w:val="48"/>
              </w:rPr>
            </w:pPr>
          </w:p>
        </w:tc>
        <w:tc>
          <w:tcPr>
            <w:tcW w:w="837" w:type="dxa"/>
            <w:vMerge/>
          </w:tcPr>
          <w:p w:rsidR="003738C2" w:rsidRPr="006661B5" w:rsidRDefault="003738C2" w:rsidP="0055120F">
            <w:pPr>
              <w:jc w:val="center"/>
              <w:rPr>
                <w:rFonts w:ascii="ＭＳ Ｐ明朝" w:eastAsia="ＭＳ Ｐ明朝" w:hAnsi="ＭＳ Ｐ明朝" w:cs="Meiryo UI"/>
                <w:bCs/>
                <w:kern w:val="0"/>
                <w:sz w:val="24"/>
                <w:szCs w:val="48"/>
              </w:rPr>
            </w:pPr>
          </w:p>
        </w:tc>
        <w:tc>
          <w:tcPr>
            <w:tcW w:w="836" w:type="dxa"/>
            <w:vMerge/>
          </w:tcPr>
          <w:p w:rsidR="003738C2" w:rsidRPr="006661B5" w:rsidRDefault="003738C2" w:rsidP="0055120F">
            <w:pPr>
              <w:rPr>
                <w:rFonts w:ascii="ＭＳ Ｐ明朝" w:eastAsia="ＭＳ Ｐ明朝" w:hAnsi="ＭＳ Ｐ明朝" w:cs="Meiryo UI"/>
                <w:bCs/>
                <w:kern w:val="0"/>
                <w:sz w:val="24"/>
                <w:szCs w:val="48"/>
              </w:rPr>
            </w:pPr>
          </w:p>
        </w:tc>
        <w:tc>
          <w:tcPr>
            <w:tcW w:w="837" w:type="dxa"/>
            <w:vMerge/>
          </w:tcPr>
          <w:p w:rsidR="003738C2" w:rsidRPr="006661B5" w:rsidRDefault="003738C2" w:rsidP="0055120F">
            <w:pPr>
              <w:rPr>
                <w:rFonts w:ascii="ＭＳ Ｐ明朝" w:eastAsia="ＭＳ Ｐ明朝" w:hAnsi="ＭＳ Ｐ明朝" w:cs="Meiryo UI"/>
                <w:bCs/>
                <w:kern w:val="0"/>
                <w:sz w:val="24"/>
                <w:szCs w:val="48"/>
              </w:rPr>
            </w:pPr>
          </w:p>
        </w:tc>
        <w:tc>
          <w:tcPr>
            <w:tcW w:w="836" w:type="dxa"/>
            <w:vMerge/>
          </w:tcPr>
          <w:p w:rsidR="003738C2" w:rsidRPr="006661B5" w:rsidRDefault="003738C2" w:rsidP="0055120F">
            <w:pPr>
              <w:rPr>
                <w:rFonts w:ascii="ＭＳ Ｐ明朝" w:eastAsia="ＭＳ Ｐ明朝" w:hAnsi="ＭＳ Ｐ明朝" w:cs="Meiryo UI"/>
                <w:bCs/>
                <w:kern w:val="0"/>
                <w:sz w:val="24"/>
                <w:szCs w:val="48"/>
              </w:rPr>
            </w:pPr>
          </w:p>
        </w:tc>
        <w:tc>
          <w:tcPr>
            <w:tcW w:w="837" w:type="dxa"/>
            <w:vMerge/>
          </w:tcPr>
          <w:p w:rsidR="003738C2" w:rsidRPr="006661B5" w:rsidRDefault="003738C2" w:rsidP="0055120F">
            <w:pPr>
              <w:rPr>
                <w:rFonts w:ascii="ＭＳ Ｐ明朝" w:eastAsia="ＭＳ Ｐ明朝" w:hAnsi="ＭＳ Ｐ明朝" w:cs="Meiryo UI"/>
                <w:bCs/>
                <w:kern w:val="0"/>
                <w:sz w:val="24"/>
                <w:szCs w:val="48"/>
              </w:rPr>
            </w:pPr>
          </w:p>
        </w:tc>
        <w:tc>
          <w:tcPr>
            <w:tcW w:w="836" w:type="dxa"/>
            <w:vMerge/>
          </w:tcPr>
          <w:p w:rsidR="003738C2" w:rsidRPr="006661B5" w:rsidRDefault="003738C2" w:rsidP="0055120F">
            <w:pPr>
              <w:rPr>
                <w:rFonts w:ascii="ＭＳ Ｐ明朝" w:eastAsia="ＭＳ Ｐ明朝" w:hAnsi="ＭＳ Ｐ明朝" w:cs="Meiryo UI"/>
                <w:bCs/>
                <w:kern w:val="0"/>
                <w:sz w:val="24"/>
                <w:szCs w:val="48"/>
              </w:rPr>
            </w:pPr>
          </w:p>
        </w:tc>
        <w:tc>
          <w:tcPr>
            <w:tcW w:w="837" w:type="dxa"/>
            <w:vAlign w:val="center"/>
          </w:tcPr>
          <w:p w:rsidR="003738C2" w:rsidRPr="006661B5" w:rsidRDefault="003738C2" w:rsidP="0055120F">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36" w:type="dxa"/>
            <w:vAlign w:val="center"/>
          </w:tcPr>
          <w:p w:rsidR="003738C2" w:rsidRPr="006661B5" w:rsidRDefault="003738C2" w:rsidP="0055120F">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37" w:type="dxa"/>
            <w:vMerge/>
            <w:tcBorders>
              <w:right w:val="nil"/>
            </w:tcBorders>
          </w:tcPr>
          <w:p w:rsidR="003738C2" w:rsidRPr="006661B5" w:rsidRDefault="003738C2" w:rsidP="0055120F">
            <w:pPr>
              <w:rPr>
                <w:rFonts w:ascii="ＭＳ Ｐ明朝" w:eastAsia="ＭＳ Ｐ明朝" w:hAnsi="ＭＳ Ｐ明朝" w:cs="Meiryo UI"/>
                <w:bCs/>
                <w:kern w:val="0"/>
                <w:sz w:val="22"/>
                <w:szCs w:val="48"/>
              </w:rPr>
            </w:pPr>
          </w:p>
        </w:tc>
      </w:tr>
      <w:tr w:rsidR="006661B5" w:rsidRPr="006661B5" w:rsidTr="00A60F40">
        <w:trPr>
          <w:trHeight w:val="670"/>
        </w:trPr>
        <w:tc>
          <w:tcPr>
            <w:tcW w:w="1133" w:type="dxa"/>
            <w:tcBorders>
              <w:left w:val="single" w:sz="4" w:space="0" w:color="FFFFFF" w:themeColor="background1"/>
              <w:bottom w:val="single" w:sz="4" w:space="0" w:color="FFFFFF" w:themeColor="background1"/>
            </w:tcBorders>
          </w:tcPr>
          <w:p w:rsidR="003738C2" w:rsidRPr="006661B5" w:rsidRDefault="003738C2" w:rsidP="00097E32">
            <w:pPr>
              <w:ind w:leftChars="-51" w:left="-107" w:rightChars="-38" w:right="-80"/>
              <w:jc w:val="lef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地方交付税</w:t>
            </w:r>
          </w:p>
          <w:p w:rsidR="003738C2" w:rsidRPr="006661B5" w:rsidRDefault="003738C2" w:rsidP="00F94B11">
            <w:pPr>
              <w:ind w:right="-66"/>
              <w:rPr>
                <w:rFonts w:ascii="ＭＳ Ｐ明朝" w:eastAsia="ＭＳ Ｐ明朝" w:hAnsi="ＭＳ Ｐ明朝" w:cs="Meiryo UI"/>
                <w:bCs/>
                <w:kern w:val="24"/>
                <w:sz w:val="22"/>
                <w:szCs w:val="48"/>
              </w:rPr>
            </w:pPr>
          </w:p>
        </w:tc>
        <w:tc>
          <w:tcPr>
            <w:tcW w:w="836"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1,789</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(2,443)</w:t>
            </w:r>
          </w:p>
        </w:tc>
        <w:tc>
          <w:tcPr>
            <w:tcW w:w="837"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1,798</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(2,593)</w:t>
            </w:r>
          </w:p>
        </w:tc>
        <w:tc>
          <w:tcPr>
            <w:tcW w:w="836"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2,912</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(4,519)</w:t>
            </w:r>
          </w:p>
        </w:tc>
        <w:tc>
          <w:tcPr>
            <w:tcW w:w="837"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2,995</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(6,221)</w:t>
            </w:r>
          </w:p>
        </w:tc>
        <w:tc>
          <w:tcPr>
            <w:tcW w:w="836"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2,973</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(5,754)</w:t>
            </w:r>
          </w:p>
        </w:tc>
        <w:tc>
          <w:tcPr>
            <w:tcW w:w="837" w:type="dxa"/>
            <w:tcBorders>
              <w:bottom w:val="single" w:sz="4" w:space="0" w:color="FFFFFF" w:themeColor="background1"/>
            </w:tcBorders>
          </w:tcPr>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2,844</w:t>
            </w:r>
          </w:p>
          <w:p w:rsidR="003738C2" w:rsidRPr="006661B5" w:rsidRDefault="003738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(5,756)</w:t>
            </w:r>
          </w:p>
        </w:tc>
        <w:tc>
          <w:tcPr>
            <w:tcW w:w="836" w:type="dxa"/>
            <w:tcBorders>
              <w:bottom w:val="single" w:sz="4" w:space="0" w:color="FFFFFF" w:themeColor="background1"/>
            </w:tcBorders>
          </w:tcPr>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2,844</w:t>
            </w:r>
          </w:p>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(5,918)</w:t>
            </w:r>
          </w:p>
        </w:tc>
        <w:tc>
          <w:tcPr>
            <w:tcW w:w="837" w:type="dxa"/>
            <w:tcBorders>
              <w:bottom w:val="single" w:sz="4" w:space="0" w:color="FFFFFF" w:themeColor="background1"/>
            </w:tcBorders>
          </w:tcPr>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2,570</w:t>
            </w:r>
          </w:p>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(5,270)</w:t>
            </w:r>
          </w:p>
        </w:tc>
        <w:tc>
          <w:tcPr>
            <w:tcW w:w="836" w:type="dxa"/>
            <w:tcBorders>
              <w:bottom w:val="single" w:sz="4" w:space="0" w:color="FFFFFF" w:themeColor="background1"/>
            </w:tcBorders>
          </w:tcPr>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2,763</w:t>
            </w:r>
          </w:p>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(5,393)</w:t>
            </w:r>
          </w:p>
        </w:tc>
        <w:tc>
          <w:tcPr>
            <w:tcW w:w="837" w:type="dxa"/>
            <w:tcBorders>
              <w:bottom w:val="single" w:sz="4" w:space="0" w:color="FFFFFF" w:themeColor="background1"/>
              <w:right w:val="nil"/>
            </w:tcBorders>
          </w:tcPr>
          <w:p w:rsidR="003738C2" w:rsidRPr="006661B5" w:rsidRDefault="009A09AC"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2,52</w:t>
            </w:r>
            <w:r w:rsidR="003738C2" w:rsidRPr="006661B5">
              <w:rPr>
                <w:rFonts w:ascii="ＭＳ Ｐ明朝" w:eastAsia="ＭＳ Ｐ明朝" w:hAnsi="ＭＳ Ｐ明朝" w:cs="Meiryo UI" w:hint="eastAsia"/>
                <w:bCs/>
                <w:kern w:val="24"/>
                <w:sz w:val="22"/>
                <w:szCs w:val="48"/>
              </w:rPr>
              <w:t>0</w:t>
            </w:r>
          </w:p>
          <w:p w:rsidR="003738C2" w:rsidRPr="006661B5" w:rsidRDefault="003738C2" w:rsidP="00B741D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0"/>
                <w:szCs w:val="48"/>
              </w:rPr>
              <w:t>(</w:t>
            </w:r>
            <w:r w:rsidR="009A09AC" w:rsidRPr="006661B5">
              <w:rPr>
                <w:rFonts w:ascii="ＭＳ Ｐ明朝" w:eastAsia="ＭＳ Ｐ明朝" w:hAnsi="ＭＳ Ｐ明朝" w:cs="Meiryo UI" w:hint="eastAsia"/>
                <w:bCs/>
                <w:kern w:val="24"/>
                <w:sz w:val="20"/>
                <w:szCs w:val="48"/>
              </w:rPr>
              <w:t>4,5</w:t>
            </w:r>
            <w:r w:rsidRPr="006661B5">
              <w:rPr>
                <w:rFonts w:ascii="ＭＳ Ｐ明朝" w:eastAsia="ＭＳ Ｐ明朝" w:hAnsi="ＭＳ Ｐ明朝" w:cs="Meiryo UI" w:hint="eastAsia"/>
                <w:bCs/>
                <w:kern w:val="24"/>
                <w:sz w:val="20"/>
                <w:szCs w:val="48"/>
              </w:rPr>
              <w:t>70)</w:t>
            </w:r>
          </w:p>
        </w:tc>
      </w:tr>
    </w:tbl>
    <w:p w:rsidR="0055120F" w:rsidRPr="006661B5" w:rsidRDefault="00162185" w:rsidP="00162185">
      <w:pPr>
        <w:ind w:right="20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 xml:space="preserve">＊　</w:t>
      </w:r>
      <w:r w:rsidR="00F94B11" w:rsidRPr="006661B5">
        <w:rPr>
          <w:rFonts w:ascii="ＭＳ Ｐ明朝" w:eastAsia="ＭＳ Ｐ明朝" w:hAnsi="ＭＳ Ｐ明朝" w:hint="eastAsia"/>
          <w:sz w:val="18"/>
          <w:szCs w:val="20"/>
        </w:rPr>
        <w:t>（　）内は、臨時財政対策債を加算した額</w:t>
      </w:r>
    </w:p>
    <w:p w:rsidR="00097E32" w:rsidRDefault="00097E32" w:rsidP="00097E32">
      <w:pPr>
        <w:ind w:right="200"/>
        <w:jc w:val="left"/>
        <w:rPr>
          <w:rFonts w:ascii="ＭＳ Ｐ明朝" w:eastAsia="ＭＳ Ｐ明朝" w:hAnsi="ＭＳ Ｐ明朝"/>
          <w:sz w:val="18"/>
          <w:szCs w:val="20"/>
        </w:rPr>
      </w:pPr>
    </w:p>
    <w:p w:rsidR="00B706AC" w:rsidRPr="006661B5" w:rsidRDefault="00B706AC" w:rsidP="00097E32">
      <w:pPr>
        <w:ind w:right="200"/>
        <w:jc w:val="left"/>
        <w:rPr>
          <w:rFonts w:ascii="ＭＳ Ｐ明朝" w:eastAsia="ＭＳ Ｐ明朝" w:hAnsi="ＭＳ Ｐ明朝"/>
          <w:sz w:val="18"/>
          <w:szCs w:val="20"/>
        </w:rPr>
      </w:pPr>
    </w:p>
    <w:p w:rsidR="00D3722C" w:rsidRPr="006661B5" w:rsidRDefault="00D3722C" w:rsidP="00097E32">
      <w:pPr>
        <w:ind w:right="200"/>
        <w:jc w:val="left"/>
        <w:rPr>
          <w:rFonts w:ascii="ＭＳ Ｐ明朝" w:eastAsia="ＭＳ Ｐ明朝" w:hAnsi="ＭＳ Ｐ明朝"/>
          <w:sz w:val="18"/>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2835"/>
        <w:gridCol w:w="2268"/>
        <w:gridCol w:w="1843"/>
      </w:tblGrid>
      <w:tr w:rsidR="006661B5" w:rsidRPr="006661B5" w:rsidTr="00F177B1">
        <w:trPr>
          <w:trHeight w:val="2067"/>
        </w:trPr>
        <w:tc>
          <w:tcPr>
            <w:tcW w:w="1701" w:type="dxa"/>
          </w:tcPr>
          <w:p w:rsidR="00097E32" w:rsidRPr="006661B5" w:rsidRDefault="00097E32" w:rsidP="00E310E2">
            <w:pPr>
              <w:ind w:rightChars="-51" w:right="-107"/>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○府　債</w:t>
            </w:r>
            <w:r w:rsidRPr="006661B5">
              <w:rPr>
                <w:rFonts w:ascii="ＭＳ Ｐゴシック" w:eastAsia="ＭＳ Ｐゴシック" w:hAnsi="ＭＳ Ｐゴシック" w:hint="eastAsia"/>
                <w:sz w:val="24"/>
                <w:szCs w:val="24"/>
              </w:rPr>
              <w:t>：</w:t>
            </w:r>
          </w:p>
          <w:p w:rsidR="00097E32" w:rsidRPr="006661B5" w:rsidRDefault="00097E32" w:rsidP="00E310E2">
            <w:pPr>
              <w:rPr>
                <w:rFonts w:ascii="ＭＳ Ｐゴシック" w:eastAsia="ＭＳ Ｐゴシック" w:hAnsi="ＭＳ Ｐゴシック"/>
                <w:sz w:val="24"/>
                <w:szCs w:val="24"/>
              </w:rPr>
            </w:pPr>
          </w:p>
        </w:tc>
        <w:tc>
          <w:tcPr>
            <w:tcW w:w="7655" w:type="dxa"/>
            <w:gridSpan w:val="4"/>
          </w:tcPr>
          <w:p w:rsidR="003738C2" w:rsidRPr="006661B5" w:rsidRDefault="003E1834" w:rsidP="00E310E2">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通常債は、</w:t>
            </w:r>
            <w:r w:rsidR="00B706AC">
              <w:rPr>
                <w:rFonts w:ascii="ＭＳ Ｐゴシック" w:eastAsia="ＭＳ Ｐゴシック" w:hAnsi="ＭＳ Ｐゴシック" w:hint="eastAsia"/>
                <w:sz w:val="24"/>
                <w:szCs w:val="24"/>
              </w:rPr>
              <w:t>建設事業費に充当していた</w:t>
            </w:r>
            <w:r w:rsidR="00732D2D" w:rsidRPr="006661B5">
              <w:rPr>
                <w:rFonts w:ascii="ＭＳ Ｐゴシック" w:eastAsia="ＭＳ Ｐゴシック" w:hAnsi="ＭＳ Ｐゴシック" w:hint="eastAsia"/>
                <w:sz w:val="24"/>
                <w:szCs w:val="24"/>
              </w:rPr>
              <w:t>国の</w:t>
            </w:r>
            <w:r w:rsidR="003738C2" w:rsidRPr="006661B5">
              <w:rPr>
                <w:rFonts w:ascii="ＭＳ Ｐゴシック" w:eastAsia="ＭＳ Ｐゴシック" w:hAnsi="ＭＳ Ｐゴシック" w:hint="eastAsia"/>
                <w:sz w:val="24"/>
                <w:szCs w:val="24"/>
              </w:rPr>
              <w:t>緊</w:t>
            </w:r>
            <w:r w:rsidR="00C910E2" w:rsidRPr="006661B5">
              <w:rPr>
                <w:rFonts w:ascii="ＭＳ Ｐゴシック" w:eastAsia="ＭＳ Ｐゴシック" w:hAnsi="ＭＳ Ｐゴシック" w:hint="eastAsia"/>
                <w:sz w:val="24"/>
                <w:szCs w:val="24"/>
              </w:rPr>
              <w:t>急経済対策</w:t>
            </w:r>
            <w:r w:rsidR="003738C2" w:rsidRPr="006661B5">
              <w:rPr>
                <w:rFonts w:ascii="ＭＳ Ｐゴシック" w:eastAsia="ＭＳ Ｐゴシック" w:hAnsi="ＭＳ Ｐゴシック" w:hint="eastAsia"/>
                <w:sz w:val="24"/>
                <w:szCs w:val="24"/>
              </w:rPr>
              <w:t>に伴う</w:t>
            </w:r>
            <w:r w:rsidR="00C910E2" w:rsidRPr="006661B5">
              <w:rPr>
                <w:rFonts w:ascii="ＭＳ Ｐゴシック" w:eastAsia="ＭＳ Ｐゴシック" w:hAnsi="ＭＳ Ｐゴシック" w:hint="eastAsia"/>
                <w:sz w:val="24"/>
                <w:szCs w:val="24"/>
              </w:rPr>
              <w:t>「地域の元気臨時交付金」が終了した</w:t>
            </w:r>
            <w:r w:rsidR="003738C2" w:rsidRPr="006661B5">
              <w:rPr>
                <w:rFonts w:ascii="ＭＳ Ｐゴシック" w:eastAsia="ＭＳ Ｐゴシック" w:hAnsi="ＭＳ Ｐゴシック" w:hint="eastAsia"/>
                <w:sz w:val="24"/>
                <w:szCs w:val="24"/>
              </w:rPr>
              <w:t>ことにより、前年度当初比５２億円の</w:t>
            </w:r>
            <w:r w:rsidR="00C972B0" w:rsidRPr="006661B5">
              <w:rPr>
                <w:rFonts w:ascii="ＭＳ Ｐゴシック" w:eastAsia="ＭＳ Ｐゴシック" w:hAnsi="ＭＳ Ｐゴシック" w:hint="eastAsia"/>
                <w:sz w:val="24"/>
                <w:szCs w:val="24"/>
              </w:rPr>
              <w:t>増</w:t>
            </w:r>
            <w:r w:rsidR="003738C2" w:rsidRPr="006661B5">
              <w:rPr>
                <w:rFonts w:ascii="ＭＳ Ｐゴシック" w:eastAsia="ＭＳ Ｐゴシック" w:hAnsi="ＭＳ Ｐゴシック" w:hint="eastAsia"/>
                <w:sz w:val="24"/>
                <w:szCs w:val="24"/>
              </w:rPr>
              <w:t>。</w:t>
            </w:r>
          </w:p>
          <w:p w:rsidR="00097E32" w:rsidRDefault="00097E32" w:rsidP="00E310E2">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地方財政対策に</w:t>
            </w:r>
            <w:r w:rsidR="00320004" w:rsidRPr="006661B5">
              <w:rPr>
                <w:rFonts w:ascii="ＭＳ Ｐゴシック" w:eastAsia="ＭＳ Ｐゴシック" w:hAnsi="ＭＳ Ｐゴシック" w:hint="eastAsia"/>
                <w:sz w:val="24"/>
                <w:szCs w:val="24"/>
              </w:rPr>
              <w:t>より</w:t>
            </w:r>
            <w:r w:rsidR="00B706AC">
              <w:rPr>
                <w:rFonts w:ascii="ＭＳ Ｐゴシック" w:eastAsia="ＭＳ Ｐゴシック" w:hAnsi="ＭＳ Ｐゴシック" w:hint="eastAsia"/>
                <w:sz w:val="24"/>
                <w:szCs w:val="24"/>
              </w:rPr>
              <w:t>税・</w:t>
            </w:r>
            <w:r w:rsidR="00320004" w:rsidRPr="006661B5">
              <w:rPr>
                <w:rFonts w:ascii="ＭＳ Ｐゴシック" w:eastAsia="ＭＳ Ｐゴシック" w:hAnsi="ＭＳ Ｐゴシック" w:hint="eastAsia"/>
                <w:sz w:val="24"/>
                <w:szCs w:val="24"/>
              </w:rPr>
              <w:t>地方交付税の代替として発行する</w:t>
            </w:r>
            <w:r w:rsidR="007D618D" w:rsidRPr="006661B5">
              <w:rPr>
                <w:rFonts w:ascii="ＭＳ Ｐゴシック" w:eastAsia="ＭＳ Ｐゴシック" w:hAnsi="ＭＳ Ｐゴシック" w:hint="eastAsia"/>
                <w:sz w:val="24"/>
                <w:szCs w:val="24"/>
              </w:rPr>
              <w:t>減収補塡債は</w:t>
            </w:r>
            <w:r w:rsidR="00631EF2" w:rsidRPr="006661B5">
              <w:rPr>
                <w:rFonts w:ascii="ＭＳ Ｐゴシック" w:eastAsia="ＭＳ Ｐゴシック" w:hAnsi="ＭＳ Ｐゴシック" w:hint="eastAsia"/>
                <w:sz w:val="24"/>
                <w:szCs w:val="24"/>
              </w:rPr>
              <w:t>前年度当初比</w:t>
            </w:r>
            <w:r w:rsidR="007D618D" w:rsidRPr="006661B5">
              <w:rPr>
                <w:rFonts w:ascii="ＭＳ Ｐゴシック" w:eastAsia="ＭＳ Ｐゴシック" w:hAnsi="ＭＳ Ｐゴシック" w:hint="eastAsia"/>
                <w:sz w:val="24"/>
                <w:szCs w:val="24"/>
              </w:rPr>
              <w:t>２４７億円の増</w:t>
            </w:r>
            <w:r w:rsidR="007D618D">
              <w:rPr>
                <w:rFonts w:ascii="ＭＳ Ｐゴシック" w:eastAsia="ＭＳ Ｐゴシック" w:hAnsi="ＭＳ Ｐゴシック" w:hint="eastAsia"/>
                <w:sz w:val="24"/>
                <w:szCs w:val="24"/>
              </w:rPr>
              <w:t>、</w:t>
            </w:r>
            <w:r w:rsidR="00320004" w:rsidRPr="006661B5">
              <w:rPr>
                <w:rFonts w:ascii="ＭＳ Ｐゴシック" w:eastAsia="ＭＳ Ｐゴシック" w:hAnsi="ＭＳ Ｐゴシック" w:hint="eastAsia"/>
                <w:sz w:val="24"/>
                <w:szCs w:val="24"/>
              </w:rPr>
              <w:t>臨時財政対策債は</w:t>
            </w:r>
            <w:r w:rsidR="003738C2" w:rsidRPr="006661B5">
              <w:rPr>
                <w:rFonts w:ascii="ＭＳ Ｐゴシック" w:eastAsia="ＭＳ Ｐゴシック" w:hAnsi="ＭＳ Ｐゴシック" w:hint="eastAsia"/>
                <w:sz w:val="24"/>
                <w:szCs w:val="24"/>
              </w:rPr>
              <w:t>前年度当初比６５０</w:t>
            </w:r>
            <w:r w:rsidR="00320004" w:rsidRPr="006661B5">
              <w:rPr>
                <w:rFonts w:ascii="ＭＳ Ｐゴシック" w:eastAsia="ＭＳ Ｐゴシック" w:hAnsi="ＭＳ Ｐゴシック" w:hint="eastAsia"/>
                <w:sz w:val="24"/>
                <w:szCs w:val="24"/>
              </w:rPr>
              <w:t>億円</w:t>
            </w:r>
            <w:r w:rsidR="00C510AD" w:rsidRPr="006661B5">
              <w:rPr>
                <w:rFonts w:ascii="ＭＳ Ｐゴシック" w:eastAsia="ＭＳ Ｐゴシック" w:hAnsi="ＭＳ Ｐゴシック" w:hint="eastAsia"/>
                <w:sz w:val="24"/>
                <w:szCs w:val="24"/>
              </w:rPr>
              <w:t>の</w:t>
            </w:r>
            <w:r w:rsidR="007D618D">
              <w:rPr>
                <w:rFonts w:ascii="ＭＳ Ｐゴシック" w:eastAsia="ＭＳ Ｐゴシック" w:hAnsi="ＭＳ Ｐゴシック" w:hint="eastAsia"/>
                <w:sz w:val="24"/>
                <w:szCs w:val="24"/>
              </w:rPr>
              <w:t>減</w:t>
            </w:r>
            <w:r w:rsidR="003738C2" w:rsidRPr="006661B5">
              <w:rPr>
                <w:rFonts w:ascii="ＭＳ Ｐゴシック" w:eastAsia="ＭＳ Ｐゴシック" w:hAnsi="ＭＳ Ｐゴシック" w:hint="eastAsia"/>
                <w:sz w:val="24"/>
                <w:szCs w:val="24"/>
              </w:rPr>
              <w:t>を見込む。財源対策としての行政改革推進債の活用９０</w:t>
            </w:r>
            <w:r w:rsidRPr="006661B5">
              <w:rPr>
                <w:rFonts w:ascii="ＭＳ Ｐゴシック" w:eastAsia="ＭＳ Ｐゴシック" w:hAnsi="ＭＳ Ｐゴシック" w:hint="eastAsia"/>
                <w:sz w:val="24"/>
                <w:szCs w:val="24"/>
              </w:rPr>
              <w:t xml:space="preserve">億円も含め、 </w:t>
            </w:r>
            <w:r w:rsidR="00F74A2B" w:rsidRPr="006661B5">
              <w:rPr>
                <w:rFonts w:ascii="ＭＳ Ｐゴシック" w:eastAsia="ＭＳ Ｐゴシック" w:hAnsi="ＭＳ Ｐゴシック" w:hint="eastAsia"/>
                <w:sz w:val="24"/>
                <w:szCs w:val="24"/>
              </w:rPr>
              <w:t>府債</w:t>
            </w:r>
            <w:r w:rsidR="00686336" w:rsidRPr="006661B5">
              <w:rPr>
                <w:rFonts w:ascii="ＭＳ Ｐゴシック" w:eastAsia="ＭＳ Ｐゴシック" w:hAnsi="ＭＳ Ｐゴシック" w:hint="eastAsia"/>
                <w:sz w:val="24"/>
                <w:szCs w:val="24"/>
              </w:rPr>
              <w:t>の発行総額は</w:t>
            </w:r>
            <w:r w:rsidR="003738C2" w:rsidRPr="006661B5">
              <w:rPr>
                <w:rFonts w:ascii="ＭＳ Ｐゴシック" w:eastAsia="ＭＳ Ｐゴシック" w:hAnsi="ＭＳ Ｐゴシック" w:hint="eastAsia"/>
                <w:sz w:val="24"/>
                <w:szCs w:val="24"/>
              </w:rPr>
              <w:t>３，３５０</w:t>
            </w:r>
            <w:r w:rsidR="00686336" w:rsidRPr="006661B5">
              <w:rPr>
                <w:rFonts w:ascii="ＭＳ Ｐゴシック" w:eastAsia="ＭＳ Ｐゴシック" w:hAnsi="ＭＳ Ｐゴシック" w:hint="eastAsia"/>
                <w:sz w:val="24"/>
                <w:szCs w:val="24"/>
              </w:rPr>
              <w:t>億円</w:t>
            </w:r>
            <w:r w:rsidR="007D618D">
              <w:rPr>
                <w:rFonts w:ascii="ＭＳ Ｐゴシック" w:eastAsia="ＭＳ Ｐゴシック" w:hAnsi="ＭＳ Ｐゴシック" w:hint="eastAsia"/>
                <w:sz w:val="24"/>
                <w:szCs w:val="24"/>
              </w:rPr>
              <w:t>。</w:t>
            </w:r>
            <w:r w:rsidR="00320004" w:rsidRPr="006661B5">
              <w:rPr>
                <w:rFonts w:ascii="ＭＳ Ｐゴシック" w:eastAsia="ＭＳ Ｐゴシック" w:hAnsi="ＭＳ Ｐゴシック" w:hint="eastAsia"/>
                <w:sz w:val="24"/>
                <w:szCs w:val="24"/>
              </w:rPr>
              <w:t>（前年度当初比</w:t>
            </w:r>
            <w:r w:rsidR="003B1474" w:rsidRPr="006661B5">
              <w:rPr>
                <w:rFonts w:ascii="ＭＳ Ｐゴシック" w:eastAsia="ＭＳ Ｐゴシック" w:hAnsi="ＭＳ Ｐゴシック" w:hint="eastAsia"/>
                <w:sz w:val="24"/>
                <w:szCs w:val="24"/>
              </w:rPr>
              <w:t xml:space="preserve">　</w:t>
            </w:r>
            <w:r w:rsidR="00320004" w:rsidRPr="006661B5">
              <w:rPr>
                <w:rFonts w:ascii="ＭＳ Ｐゴシック" w:eastAsia="ＭＳ Ｐゴシック" w:hAnsi="ＭＳ Ｐゴシック" w:hint="eastAsia"/>
                <w:sz w:val="24"/>
                <w:szCs w:val="24"/>
              </w:rPr>
              <w:t>９</w:t>
            </w:r>
            <w:r w:rsidR="00C972B0" w:rsidRPr="006661B5">
              <w:rPr>
                <w:rFonts w:ascii="ＭＳ Ｐゴシック" w:eastAsia="ＭＳ Ｐゴシック" w:hAnsi="ＭＳ Ｐゴシック" w:hint="eastAsia"/>
                <w:sz w:val="24"/>
                <w:szCs w:val="24"/>
              </w:rPr>
              <w:t>０</w:t>
            </w:r>
            <w:r w:rsidR="00C510AD" w:rsidRPr="006661B5">
              <w:rPr>
                <w:rFonts w:ascii="ＭＳ Ｐゴシック" w:eastAsia="ＭＳ Ｐゴシック" w:hAnsi="ＭＳ Ｐゴシック" w:hint="eastAsia"/>
                <w:sz w:val="24"/>
                <w:szCs w:val="24"/>
              </w:rPr>
              <w:t>．９</w:t>
            </w:r>
            <w:r w:rsidR="00CA32ED" w:rsidRPr="006661B5">
              <w:rPr>
                <w:rFonts w:ascii="ＭＳ Ｐゴシック" w:eastAsia="ＭＳ Ｐゴシック" w:hAnsi="ＭＳ Ｐゴシック" w:hint="eastAsia"/>
                <w:sz w:val="24"/>
                <w:szCs w:val="24"/>
              </w:rPr>
              <w:t>％、</w:t>
            </w:r>
            <w:r w:rsidR="00686336" w:rsidRPr="006661B5">
              <w:rPr>
                <w:rFonts w:ascii="ＭＳ Ｐゴシック" w:eastAsia="ＭＳ Ｐゴシック" w:hAnsi="ＭＳ Ｐゴシック" w:hint="eastAsia"/>
                <w:sz w:val="24"/>
                <w:szCs w:val="24"/>
              </w:rPr>
              <w:t>▲</w:t>
            </w:r>
            <w:r w:rsidR="00C972B0" w:rsidRPr="006661B5">
              <w:rPr>
                <w:rFonts w:ascii="ＭＳ Ｐゴシック" w:eastAsia="ＭＳ Ｐゴシック" w:hAnsi="ＭＳ Ｐゴシック" w:hint="eastAsia"/>
                <w:sz w:val="24"/>
                <w:szCs w:val="24"/>
              </w:rPr>
              <w:t>３３７</w:t>
            </w:r>
            <w:r w:rsidR="00686336" w:rsidRPr="006661B5">
              <w:rPr>
                <w:rFonts w:ascii="ＭＳ Ｐゴシック" w:eastAsia="ＭＳ Ｐゴシック" w:hAnsi="ＭＳ Ｐゴシック" w:hint="eastAsia"/>
                <w:sz w:val="24"/>
                <w:szCs w:val="24"/>
              </w:rPr>
              <w:t>億円</w:t>
            </w:r>
            <w:r w:rsidRPr="006661B5">
              <w:rPr>
                <w:rFonts w:ascii="ＭＳ Ｐゴシック" w:eastAsia="ＭＳ Ｐゴシック" w:hAnsi="ＭＳ Ｐゴシック" w:hint="eastAsia"/>
                <w:sz w:val="24"/>
                <w:szCs w:val="24"/>
              </w:rPr>
              <w:t>）</w:t>
            </w:r>
          </w:p>
          <w:p w:rsidR="00011180" w:rsidRPr="006661B5" w:rsidRDefault="00011180" w:rsidP="00F177B1">
            <w:pPr>
              <w:rPr>
                <w:rFonts w:ascii="ＭＳ Ｐゴシック" w:eastAsia="ＭＳ Ｐゴシック" w:hAnsi="ＭＳ Ｐゴシック"/>
                <w:sz w:val="24"/>
                <w:szCs w:val="24"/>
              </w:rPr>
            </w:pPr>
          </w:p>
        </w:tc>
      </w:tr>
      <w:tr w:rsidR="00097E32" w:rsidRPr="006661B5" w:rsidTr="00F177B1">
        <w:trPr>
          <w:trHeight w:val="886"/>
        </w:trPr>
        <w:tc>
          <w:tcPr>
            <w:tcW w:w="2410" w:type="dxa"/>
            <w:gridSpan w:val="2"/>
          </w:tcPr>
          <w:p w:rsidR="00097E32" w:rsidRPr="006661B5" w:rsidRDefault="00097E32" w:rsidP="00B706AC">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・通常債</w:t>
            </w:r>
          </w:p>
          <w:p w:rsidR="007D618D" w:rsidRDefault="007D618D" w:rsidP="007D618D">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・減収補塡債</w:t>
            </w:r>
          </w:p>
          <w:p w:rsidR="00097E32" w:rsidRPr="006661B5" w:rsidRDefault="00097E32" w:rsidP="00E310E2">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・臨時財政対策債</w:t>
            </w:r>
          </w:p>
          <w:p w:rsidR="00B706AC" w:rsidRPr="006661B5" w:rsidRDefault="00B706AC" w:rsidP="00F177B1">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・行政改革推進債</w:t>
            </w:r>
          </w:p>
        </w:tc>
        <w:tc>
          <w:tcPr>
            <w:tcW w:w="2835" w:type="dxa"/>
          </w:tcPr>
          <w:p w:rsidR="00097E32" w:rsidRPr="006661B5" w:rsidRDefault="00C972B0" w:rsidP="00B706AC">
            <w:pPr>
              <w:jc w:val="right"/>
              <w:rPr>
                <w:rFonts w:ascii="ＭＳ Ｐ明朝" w:eastAsia="ＭＳ Ｐ明朝" w:hAnsi="ＭＳ Ｐ明朝"/>
                <w:sz w:val="24"/>
              </w:rPr>
            </w:pPr>
            <w:r w:rsidRPr="006661B5">
              <w:rPr>
                <w:rFonts w:ascii="ＭＳ Ｐ明朝" w:eastAsia="ＭＳ Ｐ明朝" w:hAnsi="ＭＳ Ｐ明朝" w:hint="eastAsia"/>
                <w:sz w:val="24"/>
              </w:rPr>
              <w:t>８９５</w:t>
            </w:r>
            <w:r w:rsidR="00097E32" w:rsidRPr="006661B5">
              <w:rPr>
                <w:rFonts w:ascii="ＭＳ Ｐ明朝" w:eastAsia="ＭＳ Ｐ明朝" w:hAnsi="ＭＳ Ｐ明朝" w:hint="eastAsia"/>
                <w:sz w:val="24"/>
              </w:rPr>
              <w:t>億円</w:t>
            </w:r>
          </w:p>
          <w:p w:rsidR="007D618D" w:rsidRDefault="007D618D" w:rsidP="007D618D">
            <w:pPr>
              <w:jc w:val="right"/>
              <w:rPr>
                <w:rFonts w:ascii="ＭＳ Ｐ明朝" w:eastAsia="ＭＳ Ｐ明朝" w:hAnsi="ＭＳ Ｐ明朝"/>
                <w:sz w:val="24"/>
              </w:rPr>
            </w:pPr>
            <w:r w:rsidRPr="006661B5">
              <w:rPr>
                <w:rFonts w:ascii="ＭＳ Ｐ明朝" w:eastAsia="ＭＳ Ｐ明朝" w:hAnsi="ＭＳ Ｐ明朝" w:hint="eastAsia"/>
                <w:sz w:val="24"/>
              </w:rPr>
              <w:t>３１５億円</w:t>
            </w:r>
          </w:p>
          <w:p w:rsidR="00CA32ED" w:rsidRPr="006661B5" w:rsidRDefault="00C972B0" w:rsidP="00CA32ED">
            <w:pPr>
              <w:jc w:val="right"/>
              <w:rPr>
                <w:rFonts w:ascii="ＭＳ Ｐ明朝" w:eastAsia="ＭＳ Ｐ明朝" w:hAnsi="ＭＳ Ｐ明朝"/>
                <w:sz w:val="24"/>
              </w:rPr>
            </w:pPr>
            <w:r w:rsidRPr="006661B5">
              <w:rPr>
                <w:rFonts w:ascii="ＭＳ Ｐ明朝" w:eastAsia="ＭＳ Ｐ明朝" w:hAnsi="ＭＳ Ｐ明朝" w:hint="eastAsia"/>
                <w:sz w:val="24"/>
              </w:rPr>
              <w:t>２，</w:t>
            </w:r>
            <w:r w:rsidR="00CA32ED" w:rsidRPr="006661B5">
              <w:rPr>
                <w:rFonts w:ascii="ＭＳ Ｐ明朝" w:eastAsia="ＭＳ Ｐ明朝" w:hAnsi="ＭＳ Ｐ明朝" w:hint="eastAsia"/>
                <w:sz w:val="24"/>
              </w:rPr>
              <w:t>０</w:t>
            </w:r>
            <w:r w:rsidRPr="006661B5">
              <w:rPr>
                <w:rFonts w:ascii="ＭＳ Ｐ明朝" w:eastAsia="ＭＳ Ｐ明朝" w:hAnsi="ＭＳ Ｐ明朝" w:hint="eastAsia"/>
                <w:sz w:val="24"/>
              </w:rPr>
              <w:t>５</w:t>
            </w:r>
            <w:r w:rsidR="00CA32ED" w:rsidRPr="006661B5">
              <w:rPr>
                <w:rFonts w:ascii="ＭＳ Ｐ明朝" w:eastAsia="ＭＳ Ｐ明朝" w:hAnsi="ＭＳ Ｐ明朝" w:hint="eastAsia"/>
                <w:sz w:val="24"/>
              </w:rPr>
              <w:t>０億円</w:t>
            </w:r>
          </w:p>
          <w:p w:rsidR="00B706AC" w:rsidRPr="006661B5" w:rsidRDefault="00B706AC" w:rsidP="00F177B1">
            <w:pPr>
              <w:jc w:val="right"/>
              <w:rPr>
                <w:rFonts w:ascii="ＭＳ Ｐ明朝" w:eastAsia="ＭＳ Ｐ明朝" w:hAnsi="ＭＳ Ｐ明朝"/>
                <w:sz w:val="24"/>
              </w:rPr>
            </w:pPr>
            <w:r w:rsidRPr="006661B5">
              <w:rPr>
                <w:rFonts w:ascii="ＭＳ Ｐ明朝" w:eastAsia="ＭＳ Ｐ明朝" w:hAnsi="ＭＳ Ｐ明朝" w:hint="eastAsia"/>
                <w:sz w:val="24"/>
              </w:rPr>
              <w:t>９０億円</w:t>
            </w:r>
          </w:p>
        </w:tc>
        <w:tc>
          <w:tcPr>
            <w:tcW w:w="2268" w:type="dxa"/>
          </w:tcPr>
          <w:p w:rsidR="00097E32" w:rsidRPr="006661B5" w:rsidRDefault="00097E32" w:rsidP="00B706AC">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7D618D" w:rsidRDefault="007D618D" w:rsidP="007D618D">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097E32" w:rsidRPr="006661B5" w:rsidRDefault="00097E32" w:rsidP="00CA32ED">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B706AC" w:rsidRPr="006661B5" w:rsidRDefault="00B706AC" w:rsidP="00F177B1">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tc>
        <w:tc>
          <w:tcPr>
            <w:tcW w:w="1843" w:type="dxa"/>
          </w:tcPr>
          <w:p w:rsidR="00097E32" w:rsidRPr="006661B5" w:rsidRDefault="00C972B0" w:rsidP="00097E32">
            <w:pPr>
              <w:widowControl/>
              <w:wordWrap w:val="0"/>
              <w:jc w:val="right"/>
              <w:rPr>
                <w:rFonts w:ascii="ＭＳ Ｐ明朝" w:eastAsia="ＭＳ Ｐ明朝" w:hAnsi="ＭＳ Ｐ明朝"/>
                <w:sz w:val="24"/>
              </w:rPr>
            </w:pPr>
            <w:r w:rsidRPr="006661B5">
              <w:rPr>
                <w:rFonts w:ascii="ＭＳ Ｐ明朝" w:eastAsia="ＭＳ Ｐ明朝" w:hAnsi="ＭＳ Ｐ明朝" w:hint="eastAsia"/>
                <w:sz w:val="24"/>
              </w:rPr>
              <w:t>＋５２億</w:t>
            </w:r>
            <w:r w:rsidR="00097E32" w:rsidRPr="006661B5">
              <w:rPr>
                <w:rFonts w:ascii="ＭＳ Ｐ明朝" w:eastAsia="ＭＳ Ｐ明朝" w:hAnsi="ＭＳ Ｐ明朝" w:hint="eastAsia"/>
                <w:sz w:val="24"/>
              </w:rPr>
              <w:t xml:space="preserve">円）　</w:t>
            </w:r>
          </w:p>
          <w:p w:rsidR="007D618D" w:rsidRDefault="007D618D" w:rsidP="007D618D">
            <w:pPr>
              <w:widowControl/>
              <w:wordWrap w:val="0"/>
              <w:jc w:val="right"/>
              <w:rPr>
                <w:rFonts w:ascii="ＭＳ Ｐ明朝" w:eastAsia="ＭＳ Ｐ明朝" w:hAnsi="ＭＳ Ｐ明朝"/>
                <w:sz w:val="24"/>
              </w:rPr>
            </w:pPr>
            <w:r w:rsidRPr="006661B5">
              <w:rPr>
                <w:rFonts w:ascii="ＭＳ Ｐ明朝" w:eastAsia="ＭＳ Ｐ明朝" w:hAnsi="ＭＳ Ｐ明朝" w:hint="eastAsia"/>
                <w:sz w:val="24"/>
              </w:rPr>
              <w:t xml:space="preserve">＋２４７億円）　</w:t>
            </w:r>
          </w:p>
          <w:p w:rsidR="00097E32" w:rsidRPr="006661B5" w:rsidRDefault="00C972B0" w:rsidP="00CA32ED">
            <w:pPr>
              <w:widowControl/>
              <w:wordWrap w:val="0"/>
              <w:jc w:val="right"/>
              <w:rPr>
                <w:rFonts w:ascii="ＭＳ Ｐ明朝" w:eastAsia="ＭＳ Ｐ明朝" w:hAnsi="ＭＳ Ｐ明朝"/>
                <w:sz w:val="24"/>
              </w:rPr>
            </w:pPr>
            <w:r w:rsidRPr="006661B5">
              <w:rPr>
                <w:rFonts w:ascii="ＭＳ Ｐ明朝" w:eastAsia="ＭＳ Ｐ明朝" w:hAnsi="ＭＳ Ｐ明朝" w:hint="eastAsia"/>
                <w:sz w:val="24"/>
              </w:rPr>
              <w:t>▲６５０</w:t>
            </w:r>
            <w:r w:rsidR="00097E32" w:rsidRPr="006661B5">
              <w:rPr>
                <w:rFonts w:ascii="ＭＳ Ｐ明朝" w:eastAsia="ＭＳ Ｐ明朝" w:hAnsi="ＭＳ Ｐ明朝" w:hint="eastAsia"/>
                <w:sz w:val="24"/>
              </w:rPr>
              <w:t>億円）</w:t>
            </w:r>
            <w:r w:rsidR="00CA32ED" w:rsidRPr="006661B5">
              <w:rPr>
                <w:rFonts w:ascii="ＭＳ Ｐ明朝" w:eastAsia="ＭＳ Ｐ明朝" w:hAnsi="ＭＳ Ｐ明朝" w:hint="eastAsia"/>
                <w:sz w:val="24"/>
              </w:rPr>
              <w:t xml:space="preserve">　</w:t>
            </w:r>
          </w:p>
          <w:p w:rsidR="00B706AC" w:rsidRPr="006661B5" w:rsidRDefault="00B706AC" w:rsidP="00B706AC">
            <w:pPr>
              <w:widowControl/>
              <w:wordWrap w:val="0"/>
              <w:jc w:val="right"/>
              <w:rPr>
                <w:rFonts w:ascii="ＭＳ Ｐ明朝" w:eastAsia="ＭＳ Ｐ明朝" w:hAnsi="ＭＳ Ｐ明朝"/>
                <w:sz w:val="24"/>
              </w:rPr>
            </w:pPr>
            <w:r w:rsidRPr="006661B5">
              <w:rPr>
                <w:rFonts w:ascii="ＭＳ Ｐ明朝" w:eastAsia="ＭＳ Ｐ明朝" w:hAnsi="ＭＳ Ｐ明朝" w:hint="eastAsia"/>
                <w:sz w:val="24"/>
              </w:rPr>
              <w:t>＋１５億円）</w:t>
            </w:r>
            <w:r>
              <w:rPr>
                <w:rFonts w:ascii="ＭＳ Ｐ明朝" w:eastAsia="ＭＳ Ｐ明朝" w:hAnsi="ＭＳ Ｐ明朝" w:hint="eastAsia"/>
                <w:sz w:val="24"/>
              </w:rPr>
              <w:t xml:space="preserve">　</w:t>
            </w:r>
          </w:p>
        </w:tc>
      </w:tr>
    </w:tbl>
    <w:p w:rsidR="00B706AC" w:rsidRDefault="00B706AC" w:rsidP="00732D2D">
      <w:pPr>
        <w:rPr>
          <w:rFonts w:ascii="ＭＳ Ｐ明朝" w:eastAsia="ＭＳ Ｐ明朝" w:hAnsi="ＭＳ Ｐ明朝"/>
          <w:sz w:val="24"/>
        </w:rPr>
      </w:pPr>
    </w:p>
    <w:p w:rsidR="00F177B1" w:rsidRDefault="00F177B1" w:rsidP="00F177B1">
      <w:pPr>
        <w:ind w:left="360" w:right="200" w:hangingChars="150" w:hanging="360"/>
        <w:jc w:val="left"/>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全会計の府債残高は、過去に発行した府債の償還期限の到来などにより、前年度に比べて減少。</w:t>
      </w:r>
    </w:p>
    <w:p w:rsidR="00F177B1" w:rsidRDefault="00F177B1" w:rsidP="00732D2D">
      <w:pPr>
        <w:rPr>
          <w:rFonts w:ascii="ＭＳ Ｐ明朝" w:eastAsia="ＭＳ Ｐ明朝" w:hAnsi="ＭＳ Ｐ明朝"/>
          <w:sz w:val="24"/>
        </w:rPr>
      </w:pPr>
    </w:p>
    <w:p w:rsidR="00F177B1" w:rsidRPr="00F177B1" w:rsidRDefault="00F177B1" w:rsidP="00732D2D">
      <w:pPr>
        <w:rPr>
          <w:rFonts w:ascii="ＭＳ Ｐ明朝" w:eastAsia="ＭＳ Ｐ明朝" w:hAnsi="ＭＳ Ｐ明朝"/>
          <w:sz w:val="24"/>
        </w:rPr>
      </w:pPr>
    </w:p>
    <w:p w:rsidR="00732D2D" w:rsidRPr="006661B5" w:rsidRDefault="00732D2D" w:rsidP="00732D2D">
      <w:pPr>
        <w:rPr>
          <w:rFonts w:ascii="ＭＳ Ｐ明朝" w:eastAsia="ＭＳ Ｐ明朝" w:hAnsi="ＭＳ Ｐ明朝"/>
          <w:sz w:val="24"/>
        </w:rPr>
      </w:pPr>
      <w:r w:rsidRPr="006661B5">
        <w:rPr>
          <w:rFonts w:ascii="ＭＳ Ｐ明朝" w:eastAsia="ＭＳ Ｐ明朝" w:hAnsi="ＭＳ Ｐ明朝" w:hint="eastAsia"/>
          <w:sz w:val="24"/>
        </w:rPr>
        <w:t xml:space="preserve">・府債発行額（一般会計）の推移　　　　　　　　　　　　　　　　　　　　　　　　　　　　　　　</w:t>
      </w:r>
      <w:r w:rsidR="000B0C08">
        <w:rPr>
          <w:rFonts w:ascii="ＭＳ Ｐ明朝" w:eastAsia="ＭＳ Ｐ明朝" w:hAnsi="ＭＳ Ｐ明朝" w:hint="eastAsia"/>
          <w:sz w:val="24"/>
        </w:rPr>
        <w:t xml:space="preserve"> </w:t>
      </w:r>
      <w:r w:rsidRPr="006661B5">
        <w:rPr>
          <w:rFonts w:ascii="ＭＳ Ｐ明朝" w:eastAsia="ＭＳ Ｐ明朝" w:hAnsi="ＭＳ Ｐ明朝" w:hint="eastAsia"/>
          <w:sz w:val="24"/>
        </w:rPr>
        <w:t xml:space="preserve">　　</w:t>
      </w:r>
      <w:r w:rsidRPr="006661B5">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6661B5" w:rsidRPr="006661B5" w:rsidTr="00A323F0">
        <w:trPr>
          <w:trHeight w:val="430"/>
        </w:trPr>
        <w:tc>
          <w:tcPr>
            <w:tcW w:w="1190" w:type="dxa"/>
            <w:vMerge w:val="restart"/>
            <w:tcBorders>
              <w:top w:val="single" w:sz="4" w:space="0" w:color="FFFFFF" w:themeColor="background1"/>
              <w:left w:val="single" w:sz="4" w:space="0" w:color="FFFFFF" w:themeColor="background1"/>
            </w:tcBorders>
          </w:tcPr>
          <w:p w:rsidR="00732D2D" w:rsidRPr="006661B5" w:rsidRDefault="00732D2D" w:rsidP="00A323F0">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１９決算</w:t>
            </w:r>
          </w:p>
        </w:tc>
        <w:tc>
          <w:tcPr>
            <w:tcW w:w="801"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２０決算</w:t>
            </w:r>
          </w:p>
        </w:tc>
        <w:tc>
          <w:tcPr>
            <w:tcW w:w="798"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２１決算</w:t>
            </w:r>
          </w:p>
        </w:tc>
        <w:tc>
          <w:tcPr>
            <w:tcW w:w="814"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２２決算</w:t>
            </w:r>
          </w:p>
        </w:tc>
        <w:tc>
          <w:tcPr>
            <w:tcW w:w="852"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２３決算</w:t>
            </w:r>
          </w:p>
        </w:tc>
        <w:tc>
          <w:tcPr>
            <w:tcW w:w="851"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２４決算</w:t>
            </w:r>
          </w:p>
        </w:tc>
        <w:tc>
          <w:tcPr>
            <w:tcW w:w="852" w:type="dxa"/>
            <w:vMerge w:val="restart"/>
            <w:tcBorders>
              <w:top w:val="single" w:sz="4" w:space="0" w:color="FFFFFF" w:themeColor="background1"/>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２５決算</w:t>
            </w:r>
          </w:p>
        </w:tc>
        <w:tc>
          <w:tcPr>
            <w:tcW w:w="1703" w:type="dxa"/>
            <w:gridSpan w:val="2"/>
            <w:tcBorders>
              <w:top w:val="single" w:sz="4" w:space="0" w:color="FFFFFF" w:themeColor="background1"/>
            </w:tcBorders>
            <w:vAlign w:val="center"/>
          </w:tcPr>
          <w:p w:rsidR="00732D2D" w:rsidRPr="006661B5" w:rsidRDefault="00732D2D" w:rsidP="00A323F0">
            <w:pPr>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0"/>
                <w:sz w:val="22"/>
                <w:szCs w:val="48"/>
              </w:rPr>
              <w:t>２６年度</w:t>
            </w:r>
          </w:p>
        </w:tc>
        <w:tc>
          <w:tcPr>
            <w:tcW w:w="852" w:type="dxa"/>
            <w:vMerge w:val="restart"/>
            <w:tcBorders>
              <w:top w:val="single" w:sz="4" w:space="0" w:color="FFFFFF" w:themeColor="background1"/>
              <w:right w:val="nil"/>
            </w:tcBorders>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２７当初</w:t>
            </w:r>
          </w:p>
        </w:tc>
      </w:tr>
      <w:tr w:rsidR="006661B5" w:rsidRPr="006661B5" w:rsidTr="00A323F0">
        <w:trPr>
          <w:trHeight w:val="258"/>
        </w:trPr>
        <w:tc>
          <w:tcPr>
            <w:tcW w:w="1190" w:type="dxa"/>
            <w:vMerge/>
            <w:tcBorders>
              <w:left w:val="single" w:sz="4" w:space="0" w:color="FFFFFF" w:themeColor="background1"/>
            </w:tcBorders>
          </w:tcPr>
          <w:p w:rsidR="00732D2D" w:rsidRPr="006661B5" w:rsidRDefault="00732D2D" w:rsidP="00A323F0">
            <w:pPr>
              <w:jc w:val="center"/>
              <w:rPr>
                <w:rFonts w:ascii="ＭＳ Ｐ明朝" w:eastAsia="ＭＳ Ｐ明朝" w:hAnsi="ＭＳ Ｐ明朝" w:cs="Meiryo UI"/>
                <w:bCs/>
                <w:kern w:val="24"/>
                <w:sz w:val="22"/>
                <w:szCs w:val="48"/>
              </w:rPr>
            </w:pPr>
          </w:p>
        </w:tc>
        <w:tc>
          <w:tcPr>
            <w:tcW w:w="795" w:type="dxa"/>
            <w:vMerge/>
            <w:vAlign w:val="center"/>
          </w:tcPr>
          <w:p w:rsidR="00732D2D" w:rsidRPr="006661B5" w:rsidRDefault="00732D2D" w:rsidP="00A323F0">
            <w:pPr>
              <w:ind w:leftChars="-51" w:left="-107" w:rightChars="-51" w:right="-107"/>
              <w:jc w:val="center"/>
              <w:rPr>
                <w:rFonts w:ascii="ＭＳ Ｐ明朝" w:eastAsia="ＭＳ Ｐ明朝" w:hAnsi="ＭＳ Ｐ明朝" w:cs="Meiryo UI"/>
                <w:bCs/>
                <w:kern w:val="24"/>
                <w:sz w:val="24"/>
                <w:szCs w:val="48"/>
              </w:rPr>
            </w:pPr>
          </w:p>
        </w:tc>
        <w:tc>
          <w:tcPr>
            <w:tcW w:w="801" w:type="dxa"/>
            <w:vMerge/>
          </w:tcPr>
          <w:p w:rsidR="00732D2D" w:rsidRPr="006661B5" w:rsidRDefault="00732D2D" w:rsidP="00A323F0">
            <w:pPr>
              <w:jc w:val="center"/>
              <w:rPr>
                <w:rFonts w:ascii="ＭＳ Ｐ明朝" w:eastAsia="ＭＳ Ｐ明朝" w:hAnsi="ＭＳ Ｐ明朝" w:cs="Meiryo UI"/>
                <w:bCs/>
                <w:kern w:val="0"/>
                <w:sz w:val="24"/>
                <w:szCs w:val="48"/>
              </w:rPr>
            </w:pPr>
          </w:p>
        </w:tc>
        <w:tc>
          <w:tcPr>
            <w:tcW w:w="798" w:type="dxa"/>
            <w:vMerge/>
          </w:tcPr>
          <w:p w:rsidR="00732D2D" w:rsidRPr="006661B5" w:rsidRDefault="00732D2D" w:rsidP="00A323F0">
            <w:pPr>
              <w:rPr>
                <w:rFonts w:ascii="ＭＳ Ｐ明朝" w:eastAsia="ＭＳ Ｐ明朝" w:hAnsi="ＭＳ Ｐ明朝" w:cs="Meiryo UI"/>
                <w:bCs/>
                <w:kern w:val="0"/>
                <w:sz w:val="24"/>
                <w:szCs w:val="48"/>
              </w:rPr>
            </w:pPr>
          </w:p>
        </w:tc>
        <w:tc>
          <w:tcPr>
            <w:tcW w:w="814" w:type="dxa"/>
            <w:vMerge/>
          </w:tcPr>
          <w:p w:rsidR="00732D2D" w:rsidRPr="006661B5" w:rsidRDefault="00732D2D" w:rsidP="00A323F0">
            <w:pPr>
              <w:rPr>
                <w:rFonts w:ascii="ＭＳ Ｐ明朝" w:eastAsia="ＭＳ Ｐ明朝" w:hAnsi="ＭＳ Ｐ明朝" w:cs="Meiryo UI"/>
                <w:bCs/>
                <w:kern w:val="0"/>
                <w:sz w:val="24"/>
                <w:szCs w:val="48"/>
              </w:rPr>
            </w:pPr>
          </w:p>
        </w:tc>
        <w:tc>
          <w:tcPr>
            <w:tcW w:w="852" w:type="dxa"/>
            <w:vMerge/>
          </w:tcPr>
          <w:p w:rsidR="00732D2D" w:rsidRPr="006661B5" w:rsidRDefault="00732D2D" w:rsidP="00A323F0">
            <w:pPr>
              <w:rPr>
                <w:rFonts w:ascii="ＭＳ Ｐ明朝" w:eastAsia="ＭＳ Ｐ明朝" w:hAnsi="ＭＳ Ｐ明朝" w:cs="Meiryo UI"/>
                <w:bCs/>
                <w:kern w:val="0"/>
                <w:sz w:val="24"/>
                <w:szCs w:val="48"/>
              </w:rPr>
            </w:pPr>
          </w:p>
        </w:tc>
        <w:tc>
          <w:tcPr>
            <w:tcW w:w="851" w:type="dxa"/>
            <w:vMerge/>
          </w:tcPr>
          <w:p w:rsidR="00732D2D" w:rsidRPr="006661B5" w:rsidRDefault="00732D2D" w:rsidP="00A323F0">
            <w:pPr>
              <w:rPr>
                <w:rFonts w:ascii="ＭＳ Ｐ明朝" w:eastAsia="ＭＳ Ｐ明朝" w:hAnsi="ＭＳ Ｐ明朝" w:cs="Meiryo UI"/>
                <w:bCs/>
                <w:kern w:val="0"/>
                <w:sz w:val="24"/>
                <w:szCs w:val="48"/>
              </w:rPr>
            </w:pPr>
          </w:p>
        </w:tc>
        <w:tc>
          <w:tcPr>
            <w:tcW w:w="852" w:type="dxa"/>
            <w:vMerge/>
          </w:tcPr>
          <w:p w:rsidR="00732D2D" w:rsidRPr="006661B5" w:rsidRDefault="00732D2D" w:rsidP="00A323F0">
            <w:pPr>
              <w:rPr>
                <w:rFonts w:ascii="ＭＳ Ｐ明朝" w:eastAsia="ＭＳ Ｐ明朝" w:hAnsi="ＭＳ Ｐ明朝" w:cs="Meiryo UI"/>
                <w:bCs/>
                <w:kern w:val="0"/>
                <w:sz w:val="24"/>
                <w:szCs w:val="48"/>
              </w:rPr>
            </w:pPr>
          </w:p>
        </w:tc>
        <w:tc>
          <w:tcPr>
            <w:tcW w:w="851" w:type="dxa"/>
            <w:vAlign w:val="center"/>
          </w:tcPr>
          <w:p w:rsidR="00732D2D" w:rsidRPr="006661B5" w:rsidRDefault="00732D2D" w:rsidP="00A323F0">
            <w:pPr>
              <w:ind w:leftChars="-54" w:left="-113"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当初</w:t>
            </w:r>
          </w:p>
        </w:tc>
        <w:tc>
          <w:tcPr>
            <w:tcW w:w="852" w:type="dxa"/>
            <w:vAlign w:val="center"/>
          </w:tcPr>
          <w:p w:rsidR="00732D2D" w:rsidRPr="006661B5" w:rsidRDefault="00732D2D" w:rsidP="00A323F0">
            <w:pPr>
              <w:ind w:leftChars="-55" w:left="-115" w:rightChars="-47" w:right="-99"/>
              <w:jc w:val="center"/>
              <w:rPr>
                <w:rFonts w:ascii="ＭＳ Ｐ明朝" w:eastAsia="ＭＳ Ｐ明朝" w:hAnsi="ＭＳ Ｐ明朝" w:cs="Meiryo UI"/>
                <w:bCs/>
                <w:kern w:val="0"/>
                <w:sz w:val="22"/>
                <w:szCs w:val="48"/>
              </w:rPr>
            </w:pPr>
            <w:r w:rsidRPr="006661B5">
              <w:rPr>
                <w:rFonts w:ascii="ＭＳ Ｐ明朝" w:eastAsia="ＭＳ Ｐ明朝" w:hAnsi="ＭＳ Ｐ明朝" w:cs="Meiryo UI" w:hint="eastAsia"/>
                <w:bCs/>
                <w:kern w:val="0"/>
                <w:sz w:val="22"/>
                <w:szCs w:val="48"/>
              </w:rPr>
              <w:t>補正後</w:t>
            </w:r>
          </w:p>
        </w:tc>
        <w:tc>
          <w:tcPr>
            <w:tcW w:w="852" w:type="dxa"/>
            <w:vMerge/>
            <w:tcBorders>
              <w:right w:val="nil"/>
            </w:tcBorders>
          </w:tcPr>
          <w:p w:rsidR="00732D2D" w:rsidRPr="006661B5" w:rsidRDefault="00732D2D" w:rsidP="00A323F0">
            <w:pPr>
              <w:rPr>
                <w:rFonts w:ascii="ＭＳ Ｐ明朝" w:eastAsia="ＭＳ Ｐ明朝" w:hAnsi="ＭＳ Ｐ明朝" w:cs="Meiryo UI"/>
                <w:bCs/>
                <w:kern w:val="0"/>
                <w:sz w:val="22"/>
                <w:szCs w:val="48"/>
              </w:rPr>
            </w:pPr>
          </w:p>
        </w:tc>
      </w:tr>
      <w:tr w:rsidR="006661B5" w:rsidRPr="006661B5" w:rsidTr="00A323F0">
        <w:trPr>
          <w:trHeight w:val="351"/>
        </w:trPr>
        <w:tc>
          <w:tcPr>
            <w:tcW w:w="1190" w:type="dxa"/>
            <w:tcBorders>
              <w:left w:val="single" w:sz="4" w:space="0" w:color="FFFFFF" w:themeColor="background1"/>
              <w:bottom w:val="single" w:sz="4" w:space="0" w:color="000000" w:themeColor="text1"/>
            </w:tcBorders>
          </w:tcPr>
          <w:p w:rsidR="00732D2D" w:rsidRPr="006661B5" w:rsidRDefault="00732D2D" w:rsidP="00A323F0">
            <w:pPr>
              <w:ind w:leftChars="-51" w:left="-107" w:rightChars="-38" w:right="-80"/>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2,477</w:t>
            </w:r>
          </w:p>
        </w:tc>
        <w:tc>
          <w:tcPr>
            <w:tcW w:w="801"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2,737</w:t>
            </w:r>
          </w:p>
        </w:tc>
        <w:tc>
          <w:tcPr>
            <w:tcW w:w="798"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3,619</w:t>
            </w:r>
          </w:p>
        </w:tc>
        <w:tc>
          <w:tcPr>
            <w:tcW w:w="814"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4,046</w:t>
            </w:r>
          </w:p>
        </w:tc>
        <w:tc>
          <w:tcPr>
            <w:tcW w:w="852"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3,882</w:t>
            </w:r>
          </w:p>
        </w:tc>
        <w:tc>
          <w:tcPr>
            <w:tcW w:w="851"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3,926</w:t>
            </w:r>
          </w:p>
        </w:tc>
        <w:tc>
          <w:tcPr>
            <w:tcW w:w="852"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3,781</w:t>
            </w:r>
          </w:p>
        </w:tc>
        <w:tc>
          <w:tcPr>
            <w:tcW w:w="851"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3,687</w:t>
            </w:r>
          </w:p>
        </w:tc>
        <w:tc>
          <w:tcPr>
            <w:tcW w:w="852" w:type="dxa"/>
            <w:tcBorders>
              <w:bottom w:val="single" w:sz="4" w:space="0" w:color="000000" w:themeColor="text1"/>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3,355</w:t>
            </w:r>
          </w:p>
        </w:tc>
        <w:tc>
          <w:tcPr>
            <w:tcW w:w="852" w:type="dxa"/>
            <w:tcBorders>
              <w:bottom w:val="single" w:sz="4" w:space="0" w:color="000000" w:themeColor="text1"/>
              <w:right w:val="nil"/>
            </w:tcBorders>
          </w:tcPr>
          <w:p w:rsidR="00732D2D" w:rsidRPr="006661B5" w:rsidRDefault="00732D2D" w:rsidP="00A323F0">
            <w:pPr>
              <w:ind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3,350</w:t>
            </w:r>
          </w:p>
        </w:tc>
      </w:tr>
      <w:tr w:rsidR="006661B5" w:rsidRPr="006661B5" w:rsidTr="00A323F0">
        <w:trPr>
          <w:trHeight w:val="392"/>
        </w:trPr>
        <w:tc>
          <w:tcPr>
            <w:tcW w:w="1190" w:type="dxa"/>
            <w:tcBorders>
              <w:top w:val="single" w:sz="4" w:space="0" w:color="000000" w:themeColor="text1"/>
              <w:left w:val="single" w:sz="4" w:space="0" w:color="FFFFFF" w:themeColor="background1"/>
              <w:bottom w:val="dashSmallGap" w:sz="4" w:space="0" w:color="auto"/>
            </w:tcBorders>
          </w:tcPr>
          <w:p w:rsidR="00732D2D" w:rsidRPr="006661B5" w:rsidRDefault="00732D2D" w:rsidP="00A323F0">
            <w:pPr>
              <w:ind w:leftChars="-51" w:left="-107" w:rightChars="-38" w:right="-80"/>
              <w:jc w:val="distribute"/>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50,627</w:t>
            </w:r>
          </w:p>
        </w:tc>
        <w:tc>
          <w:tcPr>
            <w:tcW w:w="801"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48,735</w:t>
            </w:r>
          </w:p>
        </w:tc>
        <w:tc>
          <w:tcPr>
            <w:tcW w:w="798"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49,923</w:t>
            </w:r>
          </w:p>
        </w:tc>
        <w:tc>
          <w:tcPr>
            <w:tcW w:w="814"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51,802</w:t>
            </w:r>
          </w:p>
        </w:tc>
        <w:tc>
          <w:tcPr>
            <w:tcW w:w="852"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53,804</w:t>
            </w:r>
          </w:p>
        </w:tc>
        <w:tc>
          <w:tcPr>
            <w:tcW w:w="851"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52,491</w:t>
            </w:r>
          </w:p>
        </w:tc>
        <w:tc>
          <w:tcPr>
            <w:tcW w:w="852"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53,523</w:t>
            </w:r>
          </w:p>
        </w:tc>
        <w:tc>
          <w:tcPr>
            <w:tcW w:w="851"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54,692</w:t>
            </w:r>
          </w:p>
        </w:tc>
        <w:tc>
          <w:tcPr>
            <w:tcW w:w="852" w:type="dxa"/>
            <w:tcBorders>
              <w:top w:val="single" w:sz="4" w:space="0" w:color="000000" w:themeColor="text1"/>
              <w:bottom w:val="dashSmallGap" w:sz="4" w:space="0" w:color="auto"/>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54,309</w:t>
            </w:r>
          </w:p>
        </w:tc>
        <w:tc>
          <w:tcPr>
            <w:tcW w:w="852" w:type="dxa"/>
            <w:tcBorders>
              <w:top w:val="single" w:sz="4" w:space="0" w:color="000000" w:themeColor="text1"/>
              <w:bottom w:val="dashSmallGap" w:sz="4" w:space="0" w:color="auto"/>
              <w:right w:val="nil"/>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54,373</w:t>
            </w:r>
          </w:p>
        </w:tc>
      </w:tr>
      <w:tr w:rsidR="006661B5" w:rsidRPr="006661B5" w:rsidTr="00A323F0">
        <w:trPr>
          <w:trHeight w:val="249"/>
        </w:trPr>
        <w:tc>
          <w:tcPr>
            <w:tcW w:w="1190" w:type="dxa"/>
            <w:tcBorders>
              <w:top w:val="dashSmallGap" w:sz="4" w:space="0" w:color="auto"/>
              <w:left w:val="single" w:sz="4" w:space="0" w:color="FFFFFF" w:themeColor="background1"/>
              <w:bottom w:val="single" w:sz="4" w:space="0" w:color="FFFFFF" w:themeColor="background1"/>
            </w:tcBorders>
          </w:tcPr>
          <w:p w:rsidR="00732D2D" w:rsidRPr="006661B5" w:rsidRDefault="00732D2D" w:rsidP="00A323F0">
            <w:pPr>
              <w:ind w:leftChars="-51" w:left="-107" w:rightChars="-51" w:right="-107"/>
              <w:jc w:val="left"/>
              <w:rPr>
                <w:rFonts w:ascii="ＭＳ Ｐ明朝" w:eastAsia="ＭＳ Ｐ明朝" w:hAnsi="ＭＳ Ｐ明朝" w:cs="Meiryo UI"/>
                <w:bCs/>
                <w:kern w:val="0"/>
                <w:sz w:val="22"/>
                <w:szCs w:val="48"/>
              </w:rPr>
            </w:pPr>
            <w:r w:rsidRPr="00A3695A">
              <w:rPr>
                <w:rFonts w:ascii="ＭＳ Ｐ明朝" w:eastAsia="ＭＳ Ｐ明朝" w:hAnsi="ＭＳ Ｐ明朝" w:cs="Meiryo UI" w:hint="eastAsia"/>
                <w:bCs/>
                <w:w w:val="65"/>
                <w:kern w:val="0"/>
                <w:sz w:val="22"/>
                <w:szCs w:val="48"/>
                <w:fitText w:val="1134" w:id="842806016"/>
              </w:rPr>
              <w:t>(参考)全会計残</w:t>
            </w:r>
            <w:r w:rsidRPr="00A3695A">
              <w:rPr>
                <w:rFonts w:ascii="ＭＳ Ｐ明朝" w:eastAsia="ＭＳ Ｐ明朝" w:hAnsi="ＭＳ Ｐ明朝" w:cs="Meiryo UI" w:hint="eastAsia"/>
                <w:bCs/>
                <w:spacing w:val="165"/>
                <w:w w:val="65"/>
                <w:kern w:val="0"/>
                <w:sz w:val="22"/>
                <w:szCs w:val="48"/>
                <w:fitText w:val="1134" w:id="842806016"/>
              </w:rPr>
              <w:t>高</w:t>
            </w:r>
          </w:p>
          <w:p w:rsidR="00732D2D" w:rsidRPr="006661B5" w:rsidRDefault="00732D2D" w:rsidP="00A323F0">
            <w:pPr>
              <w:ind w:leftChars="-51" w:left="-107" w:rightChars="-51" w:right="-107"/>
              <w:jc w:val="left"/>
              <w:rPr>
                <w:rFonts w:ascii="ＭＳ Ｐ明朝" w:eastAsia="ＭＳ Ｐ明朝" w:hAnsi="ＭＳ Ｐ明朝" w:cs="Meiryo UI"/>
                <w:bCs/>
                <w:kern w:val="0"/>
                <w:sz w:val="22"/>
                <w:szCs w:val="48"/>
              </w:rPr>
            </w:pPr>
            <w:r w:rsidRPr="00A3695A">
              <w:rPr>
                <w:rFonts w:ascii="ＭＳ Ｐ明朝" w:eastAsia="ＭＳ Ｐ明朝" w:hAnsi="ＭＳ Ｐ明朝" w:cs="Meiryo UI" w:hint="eastAsia"/>
                <w:bCs/>
                <w:spacing w:val="30"/>
                <w:w w:val="79"/>
                <w:kern w:val="0"/>
                <w:sz w:val="20"/>
                <w:szCs w:val="48"/>
                <w:fitText w:val="1200" w:id="842806017"/>
              </w:rPr>
              <w:t>うち臨財債等残高</w:t>
            </w:r>
          </w:p>
          <w:p w:rsidR="00732D2D" w:rsidRPr="006661B5" w:rsidRDefault="00732D2D" w:rsidP="00A323F0">
            <w:pPr>
              <w:ind w:leftChars="-51" w:left="-107" w:rightChars="-18" w:right="-38"/>
              <w:rPr>
                <w:rFonts w:ascii="ＭＳ Ｐ明朝" w:eastAsia="ＭＳ Ｐ明朝" w:hAnsi="ＭＳ Ｐ明朝" w:cs="Meiryo UI"/>
                <w:bCs/>
                <w:kern w:val="0"/>
                <w:sz w:val="22"/>
                <w:szCs w:val="48"/>
              </w:rPr>
            </w:pPr>
            <w:r w:rsidRPr="00A3695A">
              <w:rPr>
                <w:rFonts w:ascii="ＭＳ Ｐ明朝" w:eastAsia="ＭＳ Ｐ明朝" w:hAnsi="ＭＳ Ｐ明朝" w:cs="Meiryo UI" w:hint="eastAsia"/>
                <w:bCs/>
                <w:spacing w:val="15"/>
                <w:w w:val="86"/>
                <w:kern w:val="0"/>
                <w:sz w:val="20"/>
                <w:szCs w:val="48"/>
                <w:fitText w:val="1103" w:id="842806018"/>
              </w:rPr>
              <w:t>うちその他残</w:t>
            </w:r>
            <w:r w:rsidRPr="00A3695A">
              <w:rPr>
                <w:rFonts w:ascii="ＭＳ Ｐ明朝" w:eastAsia="ＭＳ Ｐ明朝" w:hAnsi="ＭＳ Ｐ明朝" w:cs="Meiryo UI" w:hint="eastAsia"/>
                <w:bCs/>
                <w:spacing w:val="7"/>
                <w:w w:val="86"/>
                <w:kern w:val="0"/>
                <w:sz w:val="20"/>
                <w:szCs w:val="48"/>
                <w:fitText w:val="1103" w:id="842806018"/>
              </w:rPr>
              <w:t>高</w:t>
            </w:r>
          </w:p>
        </w:tc>
        <w:tc>
          <w:tcPr>
            <w:tcW w:w="795"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58,288</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[17,167]</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[41,121]</w:t>
            </w:r>
          </w:p>
        </w:tc>
        <w:tc>
          <w:tcPr>
            <w:tcW w:w="801"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58,400</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[18,153]</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[40,247]</w:t>
            </w:r>
          </w:p>
        </w:tc>
        <w:tc>
          <w:tcPr>
            <w:tcW w:w="798"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59,220</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[20,040]</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[39,180]</w:t>
            </w:r>
          </w:p>
        </w:tc>
        <w:tc>
          <w:tcPr>
            <w:tcW w:w="814"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60,739</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[22,853]</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[37,886]</w:t>
            </w:r>
          </w:p>
        </w:tc>
        <w:tc>
          <w:tcPr>
            <w:tcW w:w="852"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60,378</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[24,924]</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[35,454]</w:t>
            </w:r>
          </w:p>
        </w:tc>
        <w:tc>
          <w:tcPr>
            <w:tcW w:w="851"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62,510</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[27,415]</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[35,095]</w:t>
            </w:r>
          </w:p>
        </w:tc>
        <w:tc>
          <w:tcPr>
            <w:tcW w:w="852"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63,293</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[29,117]</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[34,176]</w:t>
            </w:r>
          </w:p>
        </w:tc>
        <w:tc>
          <w:tcPr>
            <w:tcW w:w="851"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64,037</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[30,766]</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[33,271]</w:t>
            </w:r>
          </w:p>
        </w:tc>
        <w:tc>
          <w:tcPr>
            <w:tcW w:w="852" w:type="dxa"/>
            <w:tcBorders>
              <w:top w:val="dashSmallGap" w:sz="4" w:space="0" w:color="auto"/>
              <w:bottom w:val="single" w:sz="4" w:space="0" w:color="FFFFFF" w:themeColor="background1"/>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63,684</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[30,564]</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[33,120]</w:t>
            </w:r>
          </w:p>
        </w:tc>
        <w:tc>
          <w:tcPr>
            <w:tcW w:w="852" w:type="dxa"/>
            <w:tcBorders>
              <w:top w:val="dashSmallGap" w:sz="4" w:space="0" w:color="auto"/>
              <w:bottom w:val="single" w:sz="4" w:space="0" w:color="FFFFFF" w:themeColor="background1"/>
              <w:right w:val="nil"/>
            </w:tcBorders>
          </w:tcPr>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63,453</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[31,851]</w:t>
            </w:r>
          </w:p>
          <w:p w:rsidR="00732D2D" w:rsidRPr="006661B5" w:rsidRDefault="00732D2D" w:rsidP="00A323F0">
            <w:pPr>
              <w:ind w:leftChars="-38" w:left="-80" w:rightChars="-19" w:right="-40"/>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18"/>
                <w:szCs w:val="48"/>
              </w:rPr>
              <w:t>[31,601]</w:t>
            </w:r>
          </w:p>
        </w:tc>
      </w:tr>
    </w:tbl>
    <w:p w:rsidR="00732D2D" w:rsidRPr="006661B5" w:rsidRDefault="00732D2D" w:rsidP="00732D2D">
      <w:pPr>
        <w:ind w:right="20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w:t>
      </w:r>
      <w:r w:rsidRPr="006661B5">
        <w:rPr>
          <w:rFonts w:ascii="ＭＳ Ｐ明朝" w:eastAsia="ＭＳ Ｐ明朝" w:hAnsi="ＭＳ Ｐ明朝"/>
          <w:sz w:val="18"/>
          <w:szCs w:val="20"/>
        </w:rPr>
        <w:t xml:space="preserve"> </w:t>
      </w:r>
      <w:r w:rsidRPr="006661B5">
        <w:rPr>
          <w:rFonts w:ascii="ＭＳ Ｐ明朝" w:eastAsia="ＭＳ Ｐ明朝" w:hAnsi="ＭＳ Ｐ明朝" w:hint="eastAsia"/>
          <w:sz w:val="18"/>
          <w:szCs w:val="20"/>
        </w:rPr>
        <w:t>臨財債等残高とは、臨時財政対策債、減税補塡債、減収補塡債及び臨時税収補塡債の残高</w:t>
      </w:r>
    </w:p>
    <w:p w:rsidR="00732D2D" w:rsidRPr="006661B5" w:rsidRDefault="00732D2D" w:rsidP="00732D2D">
      <w:pPr>
        <w:ind w:right="200"/>
        <w:jc w:val="left"/>
        <w:rPr>
          <w:rFonts w:ascii="ＭＳ Ｐ明朝" w:eastAsia="ＭＳ Ｐ明朝" w:hAnsi="ＭＳ Ｐ明朝"/>
          <w:sz w:val="18"/>
          <w:szCs w:val="20"/>
        </w:rPr>
      </w:pPr>
    </w:p>
    <w:p w:rsidR="003F4D6E" w:rsidRDefault="003F4D6E" w:rsidP="008A03AE">
      <w:pPr>
        <w:ind w:right="200"/>
        <w:jc w:val="left"/>
        <w:rPr>
          <w:rFonts w:ascii="ＭＳ Ｐゴシック" w:eastAsia="ＭＳ Ｐゴシック" w:hAnsi="ＭＳ Ｐゴシック"/>
          <w:sz w:val="20"/>
          <w:szCs w:val="20"/>
        </w:rPr>
      </w:pPr>
    </w:p>
    <w:p w:rsidR="00B706AC" w:rsidRPr="006661B5" w:rsidRDefault="00B706AC" w:rsidP="008A03AE">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3"/>
        <w:gridCol w:w="1701"/>
        <w:gridCol w:w="2268"/>
        <w:gridCol w:w="1843"/>
      </w:tblGrid>
      <w:tr w:rsidR="006661B5" w:rsidRPr="006661B5" w:rsidTr="00B81902">
        <w:trPr>
          <w:trHeight w:val="1202"/>
        </w:trPr>
        <w:tc>
          <w:tcPr>
            <w:tcW w:w="1701" w:type="dxa"/>
          </w:tcPr>
          <w:p w:rsidR="008A03AE" w:rsidRPr="006661B5" w:rsidRDefault="008A03AE" w:rsidP="00E310E2">
            <w:pPr>
              <w:ind w:rightChars="-51" w:right="-107"/>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w:t>
            </w:r>
            <w:r w:rsidR="008161C7" w:rsidRPr="006661B5">
              <w:rPr>
                <w:rFonts w:ascii="ＭＳ Ｐゴシック" w:eastAsia="ＭＳ Ｐゴシック" w:hAnsi="ＭＳ Ｐゴシック" w:hint="eastAsia"/>
                <w:sz w:val="24"/>
              </w:rPr>
              <w:t>その他歳入</w:t>
            </w:r>
            <w:r w:rsidRPr="006661B5">
              <w:rPr>
                <w:rFonts w:ascii="ＭＳ Ｐゴシック" w:eastAsia="ＭＳ Ｐゴシック" w:hAnsi="ＭＳ Ｐゴシック" w:hint="eastAsia"/>
                <w:sz w:val="24"/>
                <w:szCs w:val="24"/>
              </w:rPr>
              <w:t>：</w:t>
            </w:r>
          </w:p>
          <w:p w:rsidR="008A03AE" w:rsidRPr="006661B5" w:rsidRDefault="008A03AE" w:rsidP="00E310E2">
            <w:pPr>
              <w:rPr>
                <w:rFonts w:ascii="ＭＳ Ｐゴシック" w:eastAsia="ＭＳ Ｐゴシック" w:hAnsi="ＭＳ Ｐゴシック"/>
                <w:sz w:val="24"/>
                <w:szCs w:val="24"/>
              </w:rPr>
            </w:pPr>
          </w:p>
        </w:tc>
        <w:tc>
          <w:tcPr>
            <w:tcW w:w="7655" w:type="dxa"/>
            <w:gridSpan w:val="4"/>
          </w:tcPr>
          <w:p w:rsidR="00F74A2B" w:rsidRPr="006661B5" w:rsidRDefault="00F74A2B" w:rsidP="00F74A2B">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中小企業向け制度融資の預託金償還金など、貸付金償還金は減少。</w:t>
            </w:r>
          </w:p>
          <w:p w:rsidR="008A03AE" w:rsidRPr="006661B5" w:rsidRDefault="00F74A2B" w:rsidP="00C972B0">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国の</w:t>
            </w:r>
            <w:r w:rsidR="00C972B0" w:rsidRPr="006661B5">
              <w:rPr>
                <w:rFonts w:ascii="ＭＳ Ｐゴシック" w:eastAsia="ＭＳ Ｐゴシック" w:hAnsi="ＭＳ Ｐゴシック" w:hint="eastAsia"/>
                <w:sz w:val="24"/>
                <w:szCs w:val="24"/>
              </w:rPr>
              <w:t>交付金（緊急雇用創出事業等）</w:t>
            </w:r>
            <w:r w:rsidR="00445E15" w:rsidRPr="006661B5">
              <w:rPr>
                <w:rFonts w:ascii="ＭＳ Ｐゴシック" w:eastAsia="ＭＳ Ｐゴシック" w:hAnsi="ＭＳ Ｐゴシック" w:hint="eastAsia"/>
                <w:sz w:val="24"/>
                <w:szCs w:val="24"/>
              </w:rPr>
              <w:t>を積立てた基金</w:t>
            </w:r>
            <w:r w:rsidR="00C510AD" w:rsidRPr="006661B5">
              <w:rPr>
                <w:rFonts w:ascii="ＭＳ Ｐゴシック" w:eastAsia="ＭＳ Ｐゴシック" w:hAnsi="ＭＳ Ｐゴシック" w:hint="eastAsia"/>
                <w:sz w:val="24"/>
                <w:szCs w:val="24"/>
              </w:rPr>
              <w:t>の</w:t>
            </w:r>
            <w:r w:rsidR="00C972B0" w:rsidRPr="006661B5">
              <w:rPr>
                <w:rFonts w:ascii="ＭＳ Ｐゴシック" w:eastAsia="ＭＳ Ｐゴシック" w:hAnsi="ＭＳ Ｐゴシック" w:hint="eastAsia"/>
                <w:sz w:val="24"/>
                <w:szCs w:val="24"/>
              </w:rPr>
              <w:t>終了</w:t>
            </w:r>
            <w:r w:rsidR="002F4BE1">
              <w:rPr>
                <w:rFonts w:ascii="ＭＳ Ｐゴシック" w:eastAsia="ＭＳ Ｐゴシック" w:hAnsi="ＭＳ Ｐゴシック" w:hint="eastAsia"/>
                <w:sz w:val="24"/>
                <w:szCs w:val="24"/>
              </w:rPr>
              <w:t>や安心こ</w:t>
            </w:r>
            <w:r w:rsidR="00C910E2" w:rsidRPr="006661B5">
              <w:rPr>
                <w:rFonts w:ascii="ＭＳ Ｐゴシック" w:eastAsia="ＭＳ Ｐゴシック" w:hAnsi="ＭＳ Ｐゴシック" w:hint="eastAsia"/>
                <w:sz w:val="24"/>
                <w:szCs w:val="24"/>
              </w:rPr>
              <w:t>ども基金を活用した事業費の減</w:t>
            </w:r>
            <w:r w:rsidR="00C510AD" w:rsidRPr="006661B5">
              <w:rPr>
                <w:rFonts w:ascii="ＭＳ Ｐゴシック" w:eastAsia="ＭＳ Ｐゴシック" w:hAnsi="ＭＳ Ｐゴシック" w:hint="eastAsia"/>
                <w:sz w:val="24"/>
                <w:szCs w:val="24"/>
              </w:rPr>
              <w:t>など</w:t>
            </w:r>
            <w:r w:rsidR="00C972B0" w:rsidRPr="006661B5">
              <w:rPr>
                <w:rFonts w:ascii="ＭＳ Ｐゴシック" w:eastAsia="ＭＳ Ｐゴシック" w:hAnsi="ＭＳ Ｐゴシック" w:hint="eastAsia"/>
                <w:sz w:val="24"/>
                <w:szCs w:val="24"/>
              </w:rPr>
              <w:t>により、基金繰入金は減少</w:t>
            </w:r>
            <w:r w:rsidRPr="006661B5">
              <w:rPr>
                <w:rFonts w:ascii="ＭＳ Ｐゴシック" w:eastAsia="ＭＳ Ｐゴシック" w:hAnsi="ＭＳ Ｐゴシック" w:hint="eastAsia"/>
                <w:sz w:val="24"/>
                <w:szCs w:val="24"/>
              </w:rPr>
              <w:t>。</w:t>
            </w:r>
          </w:p>
        </w:tc>
      </w:tr>
      <w:tr w:rsidR="008A03AE" w:rsidRPr="006661B5" w:rsidTr="00B81902">
        <w:trPr>
          <w:trHeight w:val="886"/>
        </w:trPr>
        <w:tc>
          <w:tcPr>
            <w:tcW w:w="3544" w:type="dxa"/>
            <w:gridSpan w:val="2"/>
          </w:tcPr>
          <w:p w:rsidR="008A03AE" w:rsidRPr="006661B5" w:rsidRDefault="008A03AE"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w:t>
            </w:r>
            <w:r w:rsidR="008161C7" w:rsidRPr="006661B5">
              <w:rPr>
                <w:rFonts w:ascii="ＭＳ Ｐ明朝" w:eastAsia="ＭＳ Ｐ明朝" w:hAnsi="ＭＳ Ｐ明朝" w:hint="eastAsia"/>
                <w:sz w:val="24"/>
              </w:rPr>
              <w:t>貸付金の元利償還金収入</w:t>
            </w:r>
          </w:p>
          <w:p w:rsidR="008A03AE" w:rsidRPr="006661B5" w:rsidRDefault="008A03AE"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w:t>
            </w:r>
            <w:r w:rsidR="008161C7" w:rsidRPr="006661B5">
              <w:rPr>
                <w:rFonts w:ascii="ＭＳ Ｐ明朝" w:eastAsia="ＭＳ Ｐ明朝" w:hAnsi="ＭＳ Ｐ明朝" w:hint="eastAsia"/>
                <w:sz w:val="24"/>
              </w:rPr>
              <w:t>基金繰入金</w:t>
            </w:r>
          </w:p>
          <w:p w:rsidR="008A03AE" w:rsidRPr="006661B5" w:rsidRDefault="008161C7" w:rsidP="00A4316F">
            <w:pPr>
              <w:ind w:firstLineChars="200" w:firstLine="440"/>
              <w:rPr>
                <w:rFonts w:ascii="ＭＳ Ｐ明朝" w:eastAsia="ＭＳ Ｐ明朝" w:hAnsi="ＭＳ Ｐ明朝"/>
                <w:sz w:val="22"/>
              </w:rPr>
            </w:pPr>
            <w:r w:rsidRPr="006661B5">
              <w:rPr>
                <w:rFonts w:ascii="ＭＳ Ｐ明朝" w:eastAsia="ＭＳ Ｐ明朝" w:hAnsi="ＭＳ Ｐ明朝" w:hint="eastAsia"/>
                <w:sz w:val="22"/>
              </w:rPr>
              <w:t>＊財政調整基金繰入金</w:t>
            </w:r>
          </w:p>
          <w:p w:rsidR="008A03AE" w:rsidRPr="006661B5" w:rsidRDefault="008161C7" w:rsidP="00A4316F">
            <w:pPr>
              <w:ind w:firstLineChars="200" w:firstLine="440"/>
              <w:rPr>
                <w:rFonts w:ascii="ＭＳ Ｐ明朝" w:eastAsia="ＭＳ Ｐ明朝" w:hAnsi="ＭＳ Ｐ明朝"/>
                <w:sz w:val="24"/>
              </w:rPr>
            </w:pPr>
            <w:r w:rsidRPr="006661B5">
              <w:rPr>
                <w:rFonts w:ascii="ＭＳ Ｐ明朝" w:eastAsia="ＭＳ Ｐ明朝" w:hAnsi="ＭＳ Ｐ明朝" w:hint="eastAsia"/>
                <w:sz w:val="22"/>
              </w:rPr>
              <w:t>＊その他の基金繰入金</w:t>
            </w:r>
          </w:p>
        </w:tc>
        <w:tc>
          <w:tcPr>
            <w:tcW w:w="1701" w:type="dxa"/>
          </w:tcPr>
          <w:p w:rsidR="008A03AE" w:rsidRPr="006661B5" w:rsidRDefault="00C972B0" w:rsidP="00E310E2">
            <w:pPr>
              <w:jc w:val="right"/>
              <w:rPr>
                <w:rFonts w:ascii="ＭＳ Ｐ明朝" w:eastAsia="ＭＳ Ｐ明朝" w:hAnsi="ＭＳ Ｐ明朝"/>
                <w:sz w:val="24"/>
              </w:rPr>
            </w:pPr>
            <w:r w:rsidRPr="006661B5">
              <w:rPr>
                <w:rFonts w:ascii="ＭＳ Ｐ明朝" w:eastAsia="ＭＳ Ｐ明朝" w:hAnsi="ＭＳ Ｐ明朝" w:hint="eastAsia"/>
                <w:sz w:val="24"/>
              </w:rPr>
              <w:t>４，２１３</w:t>
            </w:r>
            <w:r w:rsidR="008A03AE" w:rsidRPr="006661B5">
              <w:rPr>
                <w:rFonts w:ascii="ＭＳ Ｐ明朝" w:eastAsia="ＭＳ Ｐ明朝" w:hAnsi="ＭＳ Ｐ明朝" w:hint="eastAsia"/>
                <w:sz w:val="24"/>
              </w:rPr>
              <w:t>億円</w:t>
            </w:r>
          </w:p>
          <w:p w:rsidR="008A03AE" w:rsidRPr="006661B5" w:rsidRDefault="009E3258" w:rsidP="00E310E2">
            <w:pPr>
              <w:jc w:val="right"/>
              <w:rPr>
                <w:rFonts w:ascii="ＭＳ Ｐ明朝" w:eastAsia="ＭＳ Ｐ明朝" w:hAnsi="ＭＳ Ｐ明朝"/>
                <w:sz w:val="24"/>
              </w:rPr>
            </w:pPr>
            <w:r w:rsidRPr="006661B5">
              <w:rPr>
                <w:rFonts w:ascii="ＭＳ Ｐ明朝" w:eastAsia="ＭＳ Ｐ明朝" w:hAnsi="ＭＳ Ｐ明朝" w:hint="eastAsia"/>
                <w:sz w:val="24"/>
              </w:rPr>
              <w:t>９５５</w:t>
            </w:r>
            <w:r w:rsidR="008A03AE" w:rsidRPr="006661B5">
              <w:rPr>
                <w:rFonts w:ascii="ＭＳ Ｐ明朝" w:eastAsia="ＭＳ Ｐ明朝" w:hAnsi="ＭＳ Ｐ明朝" w:hint="eastAsia"/>
                <w:sz w:val="24"/>
              </w:rPr>
              <w:t>億円</w:t>
            </w:r>
          </w:p>
          <w:p w:rsidR="00A4316F" w:rsidRPr="006661B5" w:rsidRDefault="00A4316F" w:rsidP="00E310E2">
            <w:pPr>
              <w:jc w:val="right"/>
              <w:rPr>
                <w:rFonts w:ascii="ＭＳ Ｐ明朝" w:eastAsia="ＭＳ Ｐ明朝" w:hAnsi="ＭＳ Ｐ明朝"/>
                <w:sz w:val="24"/>
              </w:rPr>
            </w:pPr>
            <w:r w:rsidRPr="006661B5">
              <w:rPr>
                <w:rFonts w:ascii="ＭＳ Ｐ明朝" w:eastAsia="ＭＳ Ｐ明朝" w:hAnsi="ＭＳ Ｐ明朝" w:hint="eastAsia"/>
                <w:sz w:val="24"/>
              </w:rPr>
              <w:t>５９９億円</w:t>
            </w:r>
          </w:p>
          <w:p w:rsidR="008A03AE" w:rsidRPr="006661B5" w:rsidRDefault="00A4316F" w:rsidP="00A4316F">
            <w:pPr>
              <w:jc w:val="right"/>
              <w:rPr>
                <w:rFonts w:ascii="ＭＳ Ｐ明朝" w:eastAsia="ＭＳ Ｐ明朝" w:hAnsi="ＭＳ Ｐ明朝"/>
                <w:sz w:val="22"/>
              </w:rPr>
            </w:pPr>
            <w:r w:rsidRPr="006661B5">
              <w:rPr>
                <w:rFonts w:ascii="ＭＳ Ｐ明朝" w:eastAsia="ＭＳ Ｐ明朝" w:hAnsi="ＭＳ Ｐ明朝" w:hint="eastAsia"/>
                <w:sz w:val="24"/>
              </w:rPr>
              <w:t>３５７億円</w:t>
            </w:r>
          </w:p>
        </w:tc>
        <w:tc>
          <w:tcPr>
            <w:tcW w:w="2268" w:type="dxa"/>
          </w:tcPr>
          <w:p w:rsidR="008A03AE" w:rsidRPr="006661B5" w:rsidRDefault="00A4316F"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A4316F" w:rsidRPr="006661B5" w:rsidRDefault="00A4316F"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A4316F" w:rsidRPr="006661B5" w:rsidRDefault="00A4316F"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A4316F" w:rsidRPr="006661B5" w:rsidRDefault="00A4316F" w:rsidP="00A4316F">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tc>
        <w:tc>
          <w:tcPr>
            <w:tcW w:w="1843" w:type="dxa"/>
          </w:tcPr>
          <w:p w:rsidR="008A03AE" w:rsidRPr="006661B5" w:rsidRDefault="00C972B0" w:rsidP="00B81902">
            <w:pPr>
              <w:widowControl/>
              <w:wordWrap w:val="0"/>
              <w:ind w:right="240"/>
              <w:jc w:val="right"/>
              <w:rPr>
                <w:rFonts w:ascii="ＭＳ Ｐ明朝" w:eastAsia="ＭＳ Ｐ明朝" w:hAnsi="ＭＳ Ｐ明朝"/>
                <w:sz w:val="24"/>
              </w:rPr>
            </w:pPr>
            <w:r w:rsidRPr="006661B5">
              <w:rPr>
                <w:rFonts w:ascii="ＭＳ Ｐ明朝" w:eastAsia="ＭＳ Ｐ明朝" w:hAnsi="ＭＳ Ｐ明朝" w:hint="eastAsia"/>
                <w:sz w:val="24"/>
              </w:rPr>
              <w:t>▲４４６</w:t>
            </w:r>
            <w:r w:rsidR="008A03AE" w:rsidRPr="006661B5">
              <w:rPr>
                <w:rFonts w:ascii="ＭＳ Ｐ明朝" w:eastAsia="ＭＳ Ｐ明朝" w:hAnsi="ＭＳ Ｐ明朝" w:hint="eastAsia"/>
                <w:sz w:val="24"/>
              </w:rPr>
              <w:t>億円）</w:t>
            </w:r>
          </w:p>
          <w:p w:rsidR="00A4316F" w:rsidRPr="006661B5" w:rsidRDefault="009E3258" w:rsidP="00B81902">
            <w:pPr>
              <w:widowControl/>
              <w:wordWrap w:val="0"/>
              <w:ind w:right="240"/>
              <w:jc w:val="right"/>
              <w:rPr>
                <w:rFonts w:ascii="ＭＳ Ｐ明朝" w:eastAsia="ＭＳ Ｐ明朝" w:hAnsi="ＭＳ Ｐ明朝"/>
                <w:sz w:val="24"/>
              </w:rPr>
            </w:pPr>
            <w:r w:rsidRPr="006661B5">
              <w:rPr>
                <w:rFonts w:ascii="ＭＳ Ｐ明朝" w:eastAsia="ＭＳ Ｐ明朝" w:hAnsi="ＭＳ Ｐ明朝" w:hint="eastAsia"/>
                <w:sz w:val="24"/>
              </w:rPr>
              <w:t>▲２１３</w:t>
            </w:r>
            <w:r w:rsidR="008A03AE" w:rsidRPr="006661B5">
              <w:rPr>
                <w:rFonts w:ascii="ＭＳ Ｐ明朝" w:eastAsia="ＭＳ Ｐ明朝" w:hAnsi="ＭＳ Ｐ明朝" w:hint="eastAsia"/>
                <w:sz w:val="24"/>
              </w:rPr>
              <w:t>億円）</w:t>
            </w:r>
          </w:p>
          <w:p w:rsidR="00A4316F" w:rsidRPr="006661B5" w:rsidRDefault="00A4316F" w:rsidP="00B81902">
            <w:pPr>
              <w:widowControl/>
              <w:ind w:right="240"/>
              <w:jc w:val="right"/>
              <w:rPr>
                <w:rFonts w:ascii="ＭＳ Ｐ明朝" w:eastAsia="ＭＳ Ｐ明朝" w:hAnsi="ＭＳ Ｐ明朝"/>
                <w:sz w:val="24"/>
              </w:rPr>
            </w:pPr>
            <w:r w:rsidRPr="006661B5">
              <w:rPr>
                <w:rFonts w:ascii="ＭＳ Ｐ明朝" w:eastAsia="ＭＳ Ｐ明朝" w:hAnsi="ＭＳ Ｐ明朝" w:hint="eastAsia"/>
                <w:sz w:val="24"/>
              </w:rPr>
              <w:t>＋１３８億円）</w:t>
            </w:r>
          </w:p>
          <w:p w:rsidR="008161C7" w:rsidRPr="006661B5" w:rsidRDefault="00A4316F" w:rsidP="00B81902">
            <w:pPr>
              <w:widowControl/>
              <w:ind w:right="240"/>
              <w:jc w:val="right"/>
              <w:rPr>
                <w:rFonts w:ascii="ＭＳ Ｐ明朝" w:eastAsia="ＭＳ Ｐ明朝" w:hAnsi="ＭＳ Ｐ明朝"/>
                <w:sz w:val="24"/>
              </w:rPr>
            </w:pPr>
            <w:r w:rsidRPr="006661B5">
              <w:rPr>
                <w:rFonts w:ascii="ＭＳ Ｐ明朝" w:eastAsia="ＭＳ Ｐ明朝" w:hAnsi="ＭＳ Ｐ明朝" w:hint="eastAsia"/>
                <w:sz w:val="24"/>
              </w:rPr>
              <w:t xml:space="preserve">▲３５０億円） </w:t>
            </w:r>
          </w:p>
        </w:tc>
      </w:tr>
    </w:tbl>
    <w:p w:rsidR="0055120F" w:rsidRDefault="0055120F" w:rsidP="00A4316F">
      <w:pPr>
        <w:ind w:left="300" w:right="200" w:hangingChars="150" w:hanging="300"/>
        <w:jc w:val="left"/>
        <w:rPr>
          <w:rFonts w:ascii="ＭＳ Ｐ明朝" w:eastAsia="ＭＳ Ｐ明朝" w:hAnsi="ＭＳ Ｐ明朝"/>
          <w:sz w:val="20"/>
          <w:szCs w:val="20"/>
        </w:rPr>
      </w:pPr>
    </w:p>
    <w:p w:rsidR="00B706AC" w:rsidRPr="006661B5" w:rsidRDefault="00B706AC" w:rsidP="00A4316F">
      <w:pPr>
        <w:ind w:left="300" w:right="200" w:hangingChars="150" w:hanging="300"/>
        <w:jc w:val="left"/>
        <w:rPr>
          <w:rFonts w:ascii="ＭＳ Ｐ明朝" w:eastAsia="ＭＳ Ｐ明朝" w:hAnsi="ＭＳ Ｐ明朝"/>
          <w:sz w:val="20"/>
          <w:szCs w:val="20"/>
        </w:rPr>
      </w:pPr>
    </w:p>
    <w:p w:rsidR="00F74A2B" w:rsidRPr="006661B5" w:rsidRDefault="00F74A2B" w:rsidP="00700C02">
      <w:pPr>
        <w:ind w:left="300" w:right="200" w:hangingChars="150" w:hanging="300"/>
        <w:jc w:val="left"/>
        <w:rPr>
          <w:rFonts w:ascii="ＭＳ Ｐ明朝" w:eastAsia="ＭＳ Ｐ明朝" w:hAnsi="ＭＳ Ｐ明朝"/>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1276"/>
        <w:gridCol w:w="2268"/>
        <w:gridCol w:w="1843"/>
      </w:tblGrid>
      <w:tr w:rsidR="006661B5" w:rsidRPr="006661B5" w:rsidTr="00D90745">
        <w:trPr>
          <w:trHeight w:val="1675"/>
        </w:trPr>
        <w:tc>
          <w:tcPr>
            <w:tcW w:w="1701" w:type="dxa"/>
          </w:tcPr>
          <w:p w:rsidR="008161C7" w:rsidRPr="006661B5" w:rsidRDefault="008161C7" w:rsidP="00E310E2">
            <w:pPr>
              <w:ind w:rightChars="-51" w:right="-107"/>
              <w:jc w:val="distribute"/>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rPr>
              <w:t>○財源対策</w:t>
            </w:r>
            <w:r w:rsidRPr="006661B5">
              <w:rPr>
                <w:rFonts w:ascii="ＭＳ Ｐゴシック" w:eastAsia="ＭＳ Ｐゴシック" w:hAnsi="ＭＳ Ｐゴシック" w:hint="eastAsia"/>
                <w:sz w:val="24"/>
                <w:szCs w:val="24"/>
              </w:rPr>
              <w:t>：</w:t>
            </w:r>
          </w:p>
          <w:p w:rsidR="008161C7" w:rsidRPr="006661B5" w:rsidRDefault="008161C7" w:rsidP="00E310E2">
            <w:pPr>
              <w:rPr>
                <w:rFonts w:ascii="ＭＳ Ｐゴシック" w:eastAsia="ＭＳ Ｐゴシック" w:hAnsi="ＭＳ Ｐゴシック"/>
                <w:sz w:val="24"/>
                <w:szCs w:val="24"/>
              </w:rPr>
            </w:pPr>
          </w:p>
        </w:tc>
        <w:tc>
          <w:tcPr>
            <w:tcW w:w="7655" w:type="dxa"/>
            <w:gridSpan w:val="4"/>
          </w:tcPr>
          <w:p w:rsidR="008161C7" w:rsidRPr="006661B5" w:rsidRDefault="009E3258" w:rsidP="00E310E2">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６８９</w:t>
            </w:r>
            <w:r w:rsidR="008161C7" w:rsidRPr="006661B5">
              <w:rPr>
                <w:rFonts w:ascii="ＭＳ Ｐゴシック" w:eastAsia="ＭＳ Ｐゴシック" w:hAnsi="ＭＳ Ｐゴシック" w:hint="eastAsia"/>
                <w:sz w:val="24"/>
                <w:szCs w:val="24"/>
              </w:rPr>
              <w:t xml:space="preserve">億円　（前年度当初比 </w:t>
            </w:r>
            <w:r w:rsidR="002730C2" w:rsidRPr="006661B5">
              <w:rPr>
                <w:rFonts w:ascii="ＭＳ Ｐゴシック" w:eastAsia="ＭＳ Ｐゴシック" w:hAnsi="ＭＳ Ｐゴシック" w:hint="eastAsia"/>
                <w:sz w:val="24"/>
                <w:szCs w:val="24"/>
              </w:rPr>
              <w:t>１２８．５</w:t>
            </w:r>
            <w:r w:rsidR="00445E15" w:rsidRPr="006661B5">
              <w:rPr>
                <w:rFonts w:ascii="ＭＳ Ｐゴシック" w:eastAsia="ＭＳ Ｐゴシック" w:hAnsi="ＭＳ Ｐゴシック" w:hint="eastAsia"/>
                <w:sz w:val="24"/>
                <w:szCs w:val="24"/>
              </w:rPr>
              <w:t>％、</w:t>
            </w:r>
            <w:r w:rsidR="00686336" w:rsidRPr="006661B5">
              <w:rPr>
                <w:rFonts w:ascii="ＭＳ Ｐゴシック" w:eastAsia="ＭＳ Ｐゴシック" w:hAnsi="ＭＳ Ｐゴシック" w:hint="eastAsia"/>
                <w:sz w:val="24"/>
                <w:szCs w:val="24"/>
              </w:rPr>
              <w:t>＋</w:t>
            </w:r>
            <w:r w:rsidR="002730C2" w:rsidRPr="006661B5">
              <w:rPr>
                <w:rFonts w:ascii="ＭＳ Ｐゴシック" w:eastAsia="ＭＳ Ｐゴシック" w:hAnsi="ＭＳ Ｐゴシック" w:hint="eastAsia"/>
                <w:sz w:val="24"/>
                <w:szCs w:val="24"/>
              </w:rPr>
              <w:t>１５３</w:t>
            </w:r>
            <w:r w:rsidR="008161C7" w:rsidRPr="006661B5">
              <w:rPr>
                <w:rFonts w:ascii="ＭＳ Ｐゴシック" w:eastAsia="ＭＳ Ｐゴシック" w:hAnsi="ＭＳ Ｐゴシック" w:hint="eastAsia"/>
                <w:sz w:val="24"/>
                <w:szCs w:val="24"/>
              </w:rPr>
              <w:t>億円）</w:t>
            </w:r>
          </w:p>
          <w:p w:rsidR="008161C7" w:rsidRPr="006661B5" w:rsidRDefault="00C910E2" w:rsidP="00D90745">
            <w:pPr>
              <w:rPr>
                <w:rFonts w:ascii="ＭＳ Ｐゴシック" w:eastAsia="ＭＳ Ｐゴシック" w:hAnsi="ＭＳ Ｐゴシック"/>
                <w:sz w:val="24"/>
                <w:szCs w:val="24"/>
              </w:rPr>
            </w:pPr>
            <w:r w:rsidRPr="006661B5">
              <w:rPr>
                <w:rFonts w:ascii="ＭＳ Ｐゴシック" w:eastAsia="ＭＳ Ｐゴシック" w:hAnsi="ＭＳ Ｐゴシック" w:hint="eastAsia"/>
                <w:sz w:val="24"/>
                <w:szCs w:val="24"/>
              </w:rPr>
              <w:t>地方消費税</w:t>
            </w:r>
            <w:r w:rsidR="00445E15" w:rsidRPr="006661B5">
              <w:rPr>
                <w:rFonts w:ascii="ＭＳ Ｐゴシック" w:eastAsia="ＭＳ Ｐゴシック" w:hAnsi="ＭＳ Ｐゴシック" w:hint="eastAsia"/>
                <w:sz w:val="24"/>
                <w:szCs w:val="24"/>
              </w:rPr>
              <w:t>等の</w:t>
            </w:r>
            <w:r w:rsidRPr="006661B5">
              <w:rPr>
                <w:rFonts w:ascii="ＭＳ Ｐゴシック" w:eastAsia="ＭＳ Ｐゴシック" w:hAnsi="ＭＳ Ｐゴシック" w:hint="eastAsia"/>
                <w:sz w:val="24"/>
                <w:szCs w:val="24"/>
              </w:rPr>
              <w:t>増</w:t>
            </w:r>
            <w:r w:rsidR="00445E15" w:rsidRPr="006661B5">
              <w:rPr>
                <w:rFonts w:ascii="ＭＳ Ｐゴシック" w:eastAsia="ＭＳ Ｐゴシック" w:hAnsi="ＭＳ Ｐゴシック" w:hint="eastAsia"/>
                <w:sz w:val="24"/>
                <w:szCs w:val="24"/>
              </w:rPr>
              <w:t>があったものの、</w:t>
            </w:r>
            <w:r w:rsidR="00A504A0">
              <w:rPr>
                <w:rFonts w:ascii="ＭＳ Ｐゴシック" w:eastAsia="ＭＳ Ｐゴシック" w:hAnsi="ＭＳ Ｐゴシック" w:hint="eastAsia"/>
                <w:sz w:val="24"/>
                <w:szCs w:val="24"/>
              </w:rPr>
              <w:t>社会保障経費や</w:t>
            </w:r>
            <w:r w:rsidR="007D618D">
              <w:rPr>
                <w:rFonts w:ascii="ＭＳ Ｐゴシック" w:eastAsia="ＭＳ Ｐゴシック" w:hAnsi="ＭＳ Ｐゴシック" w:hint="eastAsia"/>
                <w:sz w:val="24"/>
                <w:szCs w:val="24"/>
              </w:rPr>
              <w:t>公債費</w:t>
            </w:r>
            <w:r w:rsidR="00A504A0">
              <w:rPr>
                <w:rFonts w:ascii="ＭＳ Ｐゴシック" w:eastAsia="ＭＳ Ｐゴシック" w:hAnsi="ＭＳ Ｐゴシック" w:hint="eastAsia"/>
                <w:sz w:val="24"/>
                <w:szCs w:val="24"/>
              </w:rPr>
              <w:t>、人件費</w:t>
            </w:r>
            <w:r w:rsidRPr="006661B5">
              <w:rPr>
                <w:rFonts w:ascii="ＭＳ Ｐゴシック" w:eastAsia="ＭＳ Ｐゴシック" w:hAnsi="ＭＳ Ｐゴシック" w:hint="eastAsia"/>
                <w:sz w:val="24"/>
                <w:szCs w:val="24"/>
              </w:rPr>
              <w:t>が</w:t>
            </w:r>
            <w:r w:rsidR="008161C7" w:rsidRPr="006661B5">
              <w:rPr>
                <w:rFonts w:ascii="ＭＳ Ｐゴシック" w:eastAsia="ＭＳ Ｐゴシック" w:hAnsi="ＭＳ Ｐゴシック" w:hint="eastAsia"/>
                <w:sz w:val="24"/>
                <w:szCs w:val="24"/>
              </w:rPr>
              <w:t>増加</w:t>
            </w:r>
            <w:r w:rsidR="002730C2" w:rsidRPr="006661B5">
              <w:rPr>
                <w:rFonts w:ascii="ＭＳ Ｐゴシック" w:eastAsia="ＭＳ Ｐゴシック" w:hAnsi="ＭＳ Ｐゴシック" w:hint="eastAsia"/>
                <w:sz w:val="24"/>
                <w:szCs w:val="24"/>
              </w:rPr>
              <w:t>したことなどにより、財源対策が必要な額は前年度より１５３</w:t>
            </w:r>
            <w:r w:rsidR="00F74A2B" w:rsidRPr="006661B5">
              <w:rPr>
                <w:rFonts w:ascii="ＭＳ Ｐゴシック" w:eastAsia="ＭＳ Ｐゴシック" w:hAnsi="ＭＳ Ｐゴシック" w:hint="eastAsia"/>
                <w:sz w:val="24"/>
                <w:szCs w:val="24"/>
              </w:rPr>
              <w:t>億円</w:t>
            </w:r>
            <w:r w:rsidR="003B1474" w:rsidRPr="006661B5">
              <w:rPr>
                <w:rFonts w:ascii="ＭＳ Ｐゴシック" w:eastAsia="ＭＳ Ｐゴシック" w:hAnsi="ＭＳ Ｐゴシック" w:hint="eastAsia"/>
                <w:sz w:val="24"/>
                <w:szCs w:val="24"/>
              </w:rPr>
              <w:t>の</w:t>
            </w:r>
            <w:r w:rsidR="00F74A2B" w:rsidRPr="006661B5">
              <w:rPr>
                <w:rFonts w:ascii="ＭＳ Ｐゴシック" w:eastAsia="ＭＳ Ｐゴシック" w:hAnsi="ＭＳ Ｐゴシック" w:hint="eastAsia"/>
                <w:sz w:val="24"/>
                <w:szCs w:val="24"/>
              </w:rPr>
              <w:t>増。</w:t>
            </w:r>
          </w:p>
          <w:p w:rsidR="00D90745" w:rsidRPr="006661B5" w:rsidRDefault="00D90745" w:rsidP="00D90745">
            <w:pPr>
              <w:rPr>
                <w:rFonts w:ascii="ＭＳ Ｐゴシック" w:eastAsia="ＭＳ Ｐゴシック" w:hAnsi="ＭＳ Ｐゴシック"/>
                <w:sz w:val="24"/>
                <w:szCs w:val="24"/>
              </w:rPr>
            </w:pPr>
          </w:p>
        </w:tc>
      </w:tr>
      <w:tr w:rsidR="008161C7" w:rsidRPr="006661B5" w:rsidTr="00D90745">
        <w:trPr>
          <w:trHeight w:val="886"/>
        </w:trPr>
        <w:tc>
          <w:tcPr>
            <w:tcW w:w="3969" w:type="dxa"/>
            <w:gridSpan w:val="2"/>
          </w:tcPr>
          <w:p w:rsidR="008161C7" w:rsidRPr="006661B5" w:rsidRDefault="008161C7" w:rsidP="004769FB">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・財政調整基金の活用</w:t>
            </w:r>
          </w:p>
          <w:p w:rsidR="008161C7" w:rsidRPr="006661B5" w:rsidRDefault="008161C7" w:rsidP="008161C7">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・地方債の活用（行政改革</w:t>
            </w:r>
            <w:r w:rsidR="00D90745" w:rsidRPr="006661B5">
              <w:rPr>
                <w:rFonts w:ascii="ＭＳ Ｐ明朝" w:eastAsia="ＭＳ Ｐ明朝" w:hAnsi="ＭＳ Ｐ明朝" w:hint="eastAsia"/>
                <w:sz w:val="24"/>
              </w:rPr>
              <w:t>推進</w:t>
            </w:r>
            <w:r w:rsidRPr="006661B5">
              <w:rPr>
                <w:rFonts w:ascii="ＭＳ Ｐ明朝" w:eastAsia="ＭＳ Ｐ明朝" w:hAnsi="ＭＳ Ｐ明朝" w:hint="eastAsia"/>
                <w:sz w:val="24"/>
              </w:rPr>
              <w:t>債）</w:t>
            </w:r>
          </w:p>
        </w:tc>
        <w:tc>
          <w:tcPr>
            <w:tcW w:w="1276" w:type="dxa"/>
          </w:tcPr>
          <w:p w:rsidR="008161C7" w:rsidRPr="006661B5" w:rsidRDefault="002730C2" w:rsidP="00E310E2">
            <w:pPr>
              <w:jc w:val="right"/>
              <w:rPr>
                <w:rFonts w:ascii="ＭＳ Ｐ明朝" w:eastAsia="ＭＳ Ｐ明朝" w:hAnsi="ＭＳ Ｐ明朝"/>
                <w:sz w:val="24"/>
              </w:rPr>
            </w:pPr>
            <w:r w:rsidRPr="006661B5">
              <w:rPr>
                <w:rFonts w:ascii="ＭＳ Ｐ明朝" w:eastAsia="ＭＳ Ｐ明朝" w:hAnsi="ＭＳ Ｐ明朝" w:hint="eastAsia"/>
                <w:sz w:val="24"/>
              </w:rPr>
              <w:t>５９９</w:t>
            </w:r>
            <w:r w:rsidR="008161C7" w:rsidRPr="006661B5">
              <w:rPr>
                <w:rFonts w:ascii="ＭＳ Ｐ明朝" w:eastAsia="ＭＳ Ｐ明朝" w:hAnsi="ＭＳ Ｐ明朝" w:hint="eastAsia"/>
                <w:sz w:val="24"/>
              </w:rPr>
              <w:t>億円</w:t>
            </w:r>
          </w:p>
          <w:p w:rsidR="008161C7" w:rsidRPr="006661B5" w:rsidRDefault="00D91AC8" w:rsidP="008161C7">
            <w:pPr>
              <w:jc w:val="right"/>
              <w:rPr>
                <w:rFonts w:ascii="ＭＳ Ｐ明朝" w:eastAsia="ＭＳ Ｐ明朝" w:hAnsi="ＭＳ Ｐ明朝"/>
                <w:sz w:val="24"/>
              </w:rPr>
            </w:pPr>
            <w:r w:rsidRPr="006661B5">
              <w:rPr>
                <w:rFonts w:ascii="ＭＳ Ｐ明朝" w:eastAsia="ＭＳ Ｐ明朝" w:hAnsi="ＭＳ Ｐ明朝" w:hint="eastAsia"/>
                <w:sz w:val="24"/>
              </w:rPr>
              <w:t>９０</w:t>
            </w:r>
            <w:r w:rsidR="008161C7" w:rsidRPr="006661B5">
              <w:rPr>
                <w:rFonts w:ascii="ＭＳ Ｐ明朝" w:eastAsia="ＭＳ Ｐ明朝" w:hAnsi="ＭＳ Ｐ明朝" w:hint="eastAsia"/>
                <w:sz w:val="24"/>
              </w:rPr>
              <w:t>億円</w:t>
            </w:r>
          </w:p>
        </w:tc>
        <w:tc>
          <w:tcPr>
            <w:tcW w:w="2268" w:type="dxa"/>
          </w:tcPr>
          <w:p w:rsidR="008161C7" w:rsidRPr="006661B5" w:rsidRDefault="008161C7" w:rsidP="00E310E2">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p w:rsidR="008161C7" w:rsidRPr="006661B5" w:rsidRDefault="008161C7" w:rsidP="008161C7">
            <w:pPr>
              <w:ind w:firstLineChars="100" w:firstLine="240"/>
              <w:rPr>
                <w:rFonts w:ascii="ＭＳ Ｐ明朝" w:eastAsia="ＭＳ Ｐ明朝" w:hAnsi="ＭＳ Ｐ明朝"/>
                <w:sz w:val="24"/>
              </w:rPr>
            </w:pPr>
            <w:r w:rsidRPr="006661B5">
              <w:rPr>
                <w:rFonts w:ascii="ＭＳ Ｐ明朝" w:eastAsia="ＭＳ Ｐ明朝" w:hAnsi="ＭＳ Ｐ明朝" w:hint="eastAsia"/>
                <w:sz w:val="24"/>
              </w:rPr>
              <w:t>（前年度当初比</w:t>
            </w:r>
          </w:p>
        </w:tc>
        <w:tc>
          <w:tcPr>
            <w:tcW w:w="1843" w:type="dxa"/>
          </w:tcPr>
          <w:p w:rsidR="008161C7" w:rsidRPr="006661B5" w:rsidRDefault="002730C2" w:rsidP="00E310E2">
            <w:pPr>
              <w:widowControl/>
              <w:wordWrap w:val="0"/>
              <w:jc w:val="right"/>
              <w:rPr>
                <w:rFonts w:ascii="ＭＳ Ｐ明朝" w:eastAsia="ＭＳ Ｐ明朝" w:hAnsi="ＭＳ Ｐ明朝"/>
                <w:sz w:val="24"/>
              </w:rPr>
            </w:pPr>
            <w:r w:rsidRPr="006661B5">
              <w:rPr>
                <w:rFonts w:ascii="ＭＳ Ｐ明朝" w:eastAsia="ＭＳ Ｐ明朝" w:hAnsi="ＭＳ Ｐ明朝" w:hint="eastAsia"/>
                <w:sz w:val="24"/>
              </w:rPr>
              <w:t>＋１３８</w:t>
            </w:r>
            <w:r w:rsidR="008161C7" w:rsidRPr="006661B5">
              <w:rPr>
                <w:rFonts w:ascii="ＭＳ Ｐ明朝" w:eastAsia="ＭＳ Ｐ明朝" w:hAnsi="ＭＳ Ｐ明朝" w:hint="eastAsia"/>
                <w:sz w:val="24"/>
              </w:rPr>
              <w:t xml:space="preserve">億円）　</w:t>
            </w:r>
          </w:p>
          <w:p w:rsidR="008161C7" w:rsidRPr="006661B5" w:rsidRDefault="002730C2" w:rsidP="008161C7">
            <w:pPr>
              <w:wordWrap w:val="0"/>
              <w:jc w:val="right"/>
              <w:rPr>
                <w:rFonts w:ascii="ＭＳ Ｐ明朝" w:eastAsia="ＭＳ Ｐ明朝" w:hAnsi="ＭＳ Ｐ明朝"/>
                <w:sz w:val="24"/>
              </w:rPr>
            </w:pPr>
            <w:r w:rsidRPr="006661B5">
              <w:rPr>
                <w:rFonts w:ascii="ＭＳ Ｐ明朝" w:eastAsia="ＭＳ Ｐ明朝" w:hAnsi="ＭＳ Ｐ明朝" w:hint="eastAsia"/>
                <w:sz w:val="24"/>
              </w:rPr>
              <w:t>＋１５</w:t>
            </w:r>
            <w:r w:rsidR="008161C7" w:rsidRPr="006661B5">
              <w:rPr>
                <w:rFonts w:ascii="ＭＳ Ｐ明朝" w:eastAsia="ＭＳ Ｐ明朝" w:hAnsi="ＭＳ Ｐ明朝" w:hint="eastAsia"/>
                <w:sz w:val="24"/>
              </w:rPr>
              <w:t xml:space="preserve">億円）　</w:t>
            </w:r>
          </w:p>
        </w:tc>
      </w:tr>
    </w:tbl>
    <w:p w:rsidR="008161C7" w:rsidRPr="006661B5" w:rsidRDefault="008161C7" w:rsidP="008161C7">
      <w:pPr>
        <w:rPr>
          <w:rFonts w:ascii="ＭＳ Ｐ明朝" w:eastAsia="ＭＳ Ｐ明朝" w:hAnsi="ＭＳ Ｐ明朝"/>
          <w:sz w:val="24"/>
        </w:rPr>
      </w:pPr>
    </w:p>
    <w:p w:rsidR="006E14C6" w:rsidRPr="006661B5" w:rsidRDefault="006E14C6" w:rsidP="006E14C6">
      <w:pPr>
        <w:rPr>
          <w:rFonts w:ascii="ＭＳ Ｐ明朝" w:eastAsia="ＭＳ Ｐ明朝" w:hAnsi="ＭＳ Ｐ明朝"/>
          <w:sz w:val="24"/>
        </w:rPr>
      </w:pPr>
    </w:p>
    <w:p w:rsidR="006E14C6" w:rsidRPr="006661B5" w:rsidRDefault="006E14C6" w:rsidP="006E14C6">
      <w:pPr>
        <w:rPr>
          <w:rFonts w:ascii="ＭＳ Ｐ明朝" w:eastAsia="ＭＳ Ｐ明朝" w:hAnsi="ＭＳ Ｐ明朝"/>
          <w:sz w:val="24"/>
        </w:rPr>
      </w:pPr>
      <w:r w:rsidRPr="006661B5">
        <w:rPr>
          <w:rFonts w:ascii="ＭＳ Ｐゴシック" w:eastAsia="ＭＳ Ｐゴシック" w:hAnsi="ＭＳ Ｐゴシック" w:hint="eastAsia"/>
          <w:sz w:val="24"/>
        </w:rPr>
        <w:t xml:space="preserve">（参考）これまでの財政調整基金残高の推移　　　　</w:t>
      </w:r>
      <w:r w:rsidR="004769FB">
        <w:rPr>
          <w:rFonts w:ascii="ＭＳ Ｐ明朝" w:eastAsia="ＭＳ Ｐ明朝" w:hAnsi="ＭＳ Ｐ明朝" w:hint="eastAsia"/>
          <w:sz w:val="24"/>
        </w:rPr>
        <w:t xml:space="preserve">　　　　　　　　　　　　　　　　</w:t>
      </w:r>
      <w:r w:rsidRPr="006661B5">
        <w:rPr>
          <w:rFonts w:ascii="ＭＳ Ｐ明朝" w:eastAsia="ＭＳ Ｐ明朝" w:hAnsi="ＭＳ Ｐ明朝" w:hint="eastAsia"/>
          <w:sz w:val="24"/>
        </w:rPr>
        <w:t xml:space="preserve">　</w:t>
      </w:r>
      <w:r w:rsidRPr="006661B5">
        <w:rPr>
          <w:rFonts w:ascii="ＭＳ Ｐ明朝" w:eastAsia="ＭＳ Ｐ明朝" w:hAnsi="ＭＳ Ｐ明朝" w:hint="eastAsia"/>
          <w:sz w:val="20"/>
        </w:rPr>
        <w:t>単位：億円</w:t>
      </w:r>
    </w:p>
    <w:tbl>
      <w:tblPr>
        <w:tblStyle w:val="aa"/>
        <w:tblW w:w="8492" w:type="dxa"/>
        <w:tblInd w:w="250" w:type="dxa"/>
        <w:tblLayout w:type="fixed"/>
        <w:tblLook w:val="04A0" w:firstRow="1" w:lastRow="0" w:firstColumn="1" w:lastColumn="0" w:noHBand="0" w:noVBand="1"/>
      </w:tblPr>
      <w:tblGrid>
        <w:gridCol w:w="709"/>
        <w:gridCol w:w="865"/>
        <w:gridCol w:w="865"/>
        <w:gridCol w:w="864"/>
        <w:gridCol w:w="865"/>
        <w:gridCol w:w="865"/>
        <w:gridCol w:w="864"/>
        <w:gridCol w:w="865"/>
        <w:gridCol w:w="865"/>
        <w:gridCol w:w="865"/>
      </w:tblGrid>
      <w:tr w:rsidR="006661B5" w:rsidRPr="006661B5" w:rsidTr="00F74A2B">
        <w:trPr>
          <w:trHeight w:val="770"/>
        </w:trPr>
        <w:tc>
          <w:tcPr>
            <w:tcW w:w="709" w:type="dxa"/>
            <w:tcBorders>
              <w:top w:val="nil"/>
              <w:left w:val="nil"/>
            </w:tcBorders>
            <w:vAlign w:val="center"/>
          </w:tcPr>
          <w:p w:rsidR="002730C2" w:rsidRPr="006661B5" w:rsidRDefault="002730C2" w:rsidP="009449CB">
            <w:pPr>
              <w:ind w:leftChars="-51" w:left="1" w:rightChars="-51" w:right="-107" w:hangingChars="49" w:hanging="108"/>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年　度</w:t>
            </w:r>
          </w:p>
        </w:tc>
        <w:tc>
          <w:tcPr>
            <w:tcW w:w="865"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１９</w:t>
            </w:r>
          </w:p>
        </w:tc>
        <w:tc>
          <w:tcPr>
            <w:tcW w:w="865"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２０</w:t>
            </w:r>
          </w:p>
        </w:tc>
        <w:tc>
          <w:tcPr>
            <w:tcW w:w="864"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２１</w:t>
            </w:r>
          </w:p>
        </w:tc>
        <w:tc>
          <w:tcPr>
            <w:tcW w:w="865"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２２</w:t>
            </w:r>
          </w:p>
        </w:tc>
        <w:tc>
          <w:tcPr>
            <w:tcW w:w="865"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２３</w:t>
            </w:r>
          </w:p>
        </w:tc>
        <w:tc>
          <w:tcPr>
            <w:tcW w:w="864" w:type="dxa"/>
            <w:tcBorders>
              <w:top w:val="nil"/>
            </w:tcBorders>
            <w:vAlign w:val="center"/>
          </w:tcPr>
          <w:p w:rsidR="002730C2" w:rsidRPr="006661B5" w:rsidRDefault="00B706AC" w:rsidP="00F838A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p>
        </w:tc>
        <w:tc>
          <w:tcPr>
            <w:tcW w:w="865" w:type="dxa"/>
            <w:tcBorders>
              <w:top w:val="nil"/>
            </w:tcBorders>
            <w:vAlign w:val="center"/>
          </w:tcPr>
          <w:p w:rsidR="002730C2" w:rsidRPr="006661B5" w:rsidRDefault="00B706AC"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２５</w:t>
            </w:r>
          </w:p>
        </w:tc>
        <w:tc>
          <w:tcPr>
            <w:tcW w:w="865" w:type="dxa"/>
            <w:tcBorders>
              <w:top w:val="nil"/>
            </w:tcBorders>
            <w:vAlign w:val="center"/>
          </w:tcPr>
          <w:p w:rsidR="002730C2" w:rsidRPr="006661B5" w:rsidRDefault="002730C2" w:rsidP="006E14C6">
            <w:pPr>
              <w:ind w:leftChars="-51" w:left="-107" w:rightChars="-51" w:right="-107"/>
              <w:jc w:val="center"/>
              <w:rPr>
                <w:rFonts w:ascii="ＭＳ Ｐ明朝" w:eastAsia="ＭＳ Ｐ明朝" w:hAnsi="ＭＳ Ｐ明朝" w:cs="Meiryo UI"/>
                <w:bCs/>
                <w:kern w:val="24"/>
                <w:sz w:val="24"/>
                <w:szCs w:val="48"/>
              </w:rPr>
            </w:pPr>
            <w:r w:rsidRPr="006661B5">
              <w:rPr>
                <w:rFonts w:ascii="ＭＳ Ｐ明朝" w:eastAsia="ＭＳ Ｐ明朝" w:hAnsi="ＭＳ Ｐ明朝" w:cs="Meiryo UI" w:hint="eastAsia"/>
                <w:bCs/>
                <w:kern w:val="0"/>
                <w:sz w:val="22"/>
                <w:szCs w:val="48"/>
              </w:rPr>
              <w:t>２</w:t>
            </w:r>
            <w:r w:rsidR="00B706AC">
              <w:rPr>
                <w:rFonts w:ascii="ＭＳ Ｐ明朝" w:eastAsia="ＭＳ Ｐ明朝" w:hAnsi="ＭＳ Ｐ明朝" w:cs="Meiryo UI" w:hint="eastAsia"/>
                <w:bCs/>
                <w:kern w:val="0"/>
                <w:sz w:val="22"/>
                <w:szCs w:val="48"/>
              </w:rPr>
              <w:t>６</w:t>
            </w:r>
          </w:p>
        </w:tc>
        <w:tc>
          <w:tcPr>
            <w:tcW w:w="865" w:type="dxa"/>
            <w:tcBorders>
              <w:top w:val="nil"/>
              <w:right w:val="nil"/>
            </w:tcBorders>
            <w:vAlign w:val="center"/>
          </w:tcPr>
          <w:p w:rsidR="002730C2" w:rsidRPr="006661B5" w:rsidRDefault="00B706AC"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p>
        </w:tc>
      </w:tr>
      <w:tr w:rsidR="006661B5" w:rsidRPr="006661B5" w:rsidTr="00F74A2B">
        <w:trPr>
          <w:trHeight w:val="670"/>
        </w:trPr>
        <w:tc>
          <w:tcPr>
            <w:tcW w:w="709" w:type="dxa"/>
            <w:tcBorders>
              <w:left w:val="nil"/>
              <w:bottom w:val="nil"/>
            </w:tcBorders>
            <w:vAlign w:val="center"/>
          </w:tcPr>
          <w:p w:rsidR="002730C2" w:rsidRPr="006661B5" w:rsidRDefault="002730C2" w:rsidP="006E14C6">
            <w:pPr>
              <w:ind w:leftChars="-51" w:left="-107" w:rightChars="-38" w:right="-80"/>
              <w:jc w:val="center"/>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残　高</w:t>
            </w:r>
          </w:p>
        </w:tc>
        <w:tc>
          <w:tcPr>
            <w:tcW w:w="865"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w:t>
            </w:r>
          </w:p>
        </w:tc>
        <w:tc>
          <w:tcPr>
            <w:tcW w:w="865"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9</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(383)</w:t>
            </w:r>
          </w:p>
        </w:tc>
        <w:tc>
          <w:tcPr>
            <w:tcW w:w="864"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6</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(434)</w:t>
            </w:r>
          </w:p>
        </w:tc>
        <w:tc>
          <w:tcPr>
            <w:tcW w:w="865"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78</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(1,256)</w:t>
            </w:r>
          </w:p>
        </w:tc>
        <w:tc>
          <w:tcPr>
            <w:tcW w:w="865"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784</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(1,385)</w:t>
            </w:r>
          </w:p>
        </w:tc>
        <w:tc>
          <w:tcPr>
            <w:tcW w:w="864" w:type="dxa"/>
            <w:tcBorders>
              <w:bottom w:val="nil"/>
            </w:tcBorders>
          </w:tcPr>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711</w:t>
            </w:r>
          </w:p>
          <w:p w:rsidR="002730C2" w:rsidRPr="006661B5" w:rsidRDefault="002730C2" w:rsidP="00F838A7">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(1,438)</w:t>
            </w:r>
          </w:p>
        </w:tc>
        <w:tc>
          <w:tcPr>
            <w:tcW w:w="865" w:type="dxa"/>
            <w:tcBorders>
              <w:bottom w:val="nil"/>
            </w:tcBorders>
          </w:tcPr>
          <w:p w:rsidR="002730C2" w:rsidRPr="006661B5" w:rsidRDefault="002730C2" w:rsidP="00E310E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1,037</w:t>
            </w:r>
          </w:p>
          <w:p w:rsidR="002730C2" w:rsidRPr="006661B5" w:rsidRDefault="00B706AC"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(1,500</w:t>
            </w:r>
            <w:r w:rsidR="002730C2" w:rsidRPr="006661B5">
              <w:rPr>
                <w:rFonts w:ascii="ＭＳ Ｐ明朝" w:eastAsia="ＭＳ Ｐ明朝" w:hAnsi="ＭＳ Ｐ明朝" w:cs="Meiryo UI" w:hint="eastAsia"/>
                <w:bCs/>
                <w:kern w:val="24"/>
                <w:sz w:val="22"/>
                <w:szCs w:val="48"/>
              </w:rPr>
              <w:t>)</w:t>
            </w:r>
          </w:p>
        </w:tc>
        <w:tc>
          <w:tcPr>
            <w:tcW w:w="865" w:type="dxa"/>
            <w:tcBorders>
              <w:bottom w:val="nil"/>
            </w:tcBorders>
          </w:tcPr>
          <w:p w:rsidR="002730C2" w:rsidRPr="006661B5" w:rsidRDefault="002730C2" w:rsidP="00E310E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1,039</w:t>
            </w:r>
          </w:p>
          <w:p w:rsidR="002730C2" w:rsidRPr="006661B5" w:rsidRDefault="00C910E2" w:rsidP="00E310E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(1,442</w:t>
            </w:r>
            <w:r w:rsidR="002730C2" w:rsidRPr="006661B5">
              <w:rPr>
                <w:rFonts w:ascii="ＭＳ Ｐ明朝" w:eastAsia="ＭＳ Ｐ明朝" w:hAnsi="ＭＳ Ｐ明朝" w:cs="Meiryo UI" w:hint="eastAsia"/>
                <w:bCs/>
                <w:kern w:val="24"/>
                <w:sz w:val="22"/>
                <w:szCs w:val="48"/>
              </w:rPr>
              <w:t>)</w:t>
            </w:r>
          </w:p>
        </w:tc>
        <w:tc>
          <w:tcPr>
            <w:tcW w:w="865" w:type="dxa"/>
            <w:tcBorders>
              <w:bottom w:val="nil"/>
              <w:right w:val="nil"/>
            </w:tcBorders>
          </w:tcPr>
          <w:p w:rsidR="002730C2" w:rsidRPr="006661B5" w:rsidRDefault="00732D2D" w:rsidP="00E310E2">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843</w:t>
            </w:r>
          </w:p>
          <w:p w:rsidR="002730C2" w:rsidRPr="006661B5" w:rsidRDefault="002730C2" w:rsidP="00E310E2">
            <w:pPr>
              <w:jc w:val="right"/>
              <w:rPr>
                <w:rFonts w:ascii="ＭＳ Ｐ明朝" w:eastAsia="ＭＳ Ｐ明朝" w:hAnsi="ＭＳ Ｐ明朝" w:cs="Meiryo UI"/>
                <w:bCs/>
                <w:kern w:val="24"/>
                <w:sz w:val="22"/>
                <w:szCs w:val="48"/>
              </w:rPr>
            </w:pPr>
          </w:p>
        </w:tc>
      </w:tr>
    </w:tbl>
    <w:p w:rsidR="006E14C6" w:rsidRPr="006661B5" w:rsidRDefault="006E14C6" w:rsidP="009449CB">
      <w:pPr>
        <w:ind w:right="200" w:firstLineChars="100" w:firstLine="180"/>
        <w:jc w:val="left"/>
        <w:rPr>
          <w:rFonts w:ascii="ＭＳ Ｐ明朝" w:eastAsia="ＭＳ Ｐ明朝" w:hAnsi="ＭＳ Ｐ明朝"/>
          <w:sz w:val="18"/>
          <w:szCs w:val="20"/>
        </w:rPr>
      </w:pPr>
      <w:r w:rsidRPr="006661B5">
        <w:rPr>
          <w:rFonts w:ascii="ＭＳ Ｐ明朝" w:eastAsia="ＭＳ Ｐ明朝" w:hAnsi="ＭＳ Ｐ明朝" w:hint="eastAsia"/>
          <w:sz w:val="18"/>
          <w:szCs w:val="20"/>
        </w:rPr>
        <w:t>＊　上段は当初見込み、下段は</w:t>
      </w:r>
      <w:r w:rsidR="002730C2" w:rsidRPr="006661B5">
        <w:rPr>
          <w:rFonts w:ascii="ＭＳ Ｐ明朝" w:eastAsia="ＭＳ Ｐ明朝" w:hAnsi="ＭＳ Ｐ明朝" w:hint="eastAsia"/>
          <w:sz w:val="18"/>
          <w:szCs w:val="20"/>
        </w:rPr>
        <w:t>25</w:t>
      </w:r>
      <w:r w:rsidRPr="006661B5">
        <w:rPr>
          <w:rFonts w:ascii="ＭＳ Ｐ明朝" w:eastAsia="ＭＳ Ｐ明朝" w:hAnsi="ＭＳ Ｐ明朝" w:hint="eastAsia"/>
          <w:sz w:val="18"/>
          <w:szCs w:val="20"/>
        </w:rPr>
        <w:t>年度までは決算額、</w:t>
      </w:r>
      <w:r w:rsidR="002730C2" w:rsidRPr="006661B5">
        <w:rPr>
          <w:rFonts w:ascii="ＭＳ Ｐ明朝" w:eastAsia="ＭＳ Ｐ明朝" w:hAnsi="ＭＳ Ｐ明朝" w:hint="eastAsia"/>
          <w:sz w:val="18"/>
          <w:szCs w:val="20"/>
        </w:rPr>
        <w:t>26</w:t>
      </w:r>
      <w:r w:rsidRPr="006661B5">
        <w:rPr>
          <w:rFonts w:ascii="ＭＳ Ｐ明朝" w:eastAsia="ＭＳ Ｐ明朝" w:hAnsi="ＭＳ Ｐ明朝" w:hint="eastAsia"/>
          <w:sz w:val="18"/>
          <w:szCs w:val="20"/>
        </w:rPr>
        <w:t>年度は2月補正後見込み</w:t>
      </w:r>
    </w:p>
    <w:p w:rsidR="006E14C6" w:rsidRPr="006661B5" w:rsidRDefault="006E14C6" w:rsidP="009449CB">
      <w:pPr>
        <w:ind w:right="200" w:firstLineChars="100" w:firstLine="180"/>
        <w:jc w:val="left"/>
        <w:rPr>
          <w:rFonts w:ascii="ＭＳ Ｐゴシック" w:eastAsia="ＭＳ Ｐゴシック" w:hAnsi="ＭＳ Ｐゴシック"/>
          <w:sz w:val="18"/>
          <w:szCs w:val="20"/>
        </w:rPr>
      </w:pPr>
      <w:r w:rsidRPr="006661B5">
        <w:rPr>
          <w:rFonts w:ascii="ＭＳ Ｐ明朝" w:eastAsia="ＭＳ Ｐ明朝" w:hAnsi="ＭＳ Ｐ明朝" w:hint="eastAsia"/>
          <w:sz w:val="18"/>
          <w:szCs w:val="20"/>
        </w:rPr>
        <w:t>＊</w:t>
      </w:r>
      <w:r w:rsidRPr="006661B5">
        <w:rPr>
          <w:rFonts w:ascii="ＭＳ Ｐ明朝" w:eastAsia="ＭＳ Ｐ明朝" w:hAnsi="ＭＳ Ｐ明朝"/>
          <w:sz w:val="18"/>
          <w:szCs w:val="20"/>
        </w:rPr>
        <w:t xml:space="preserve"> </w:t>
      </w:r>
      <w:r w:rsidRPr="006661B5">
        <w:rPr>
          <w:rFonts w:ascii="ＭＳ Ｐ明朝" w:eastAsia="ＭＳ Ｐ明朝" w:hAnsi="ＭＳ Ｐ明朝" w:hint="eastAsia"/>
          <w:sz w:val="18"/>
          <w:szCs w:val="20"/>
        </w:rPr>
        <w:t>上記残高には、地域活性化・公共投資臨時交付金</w:t>
      </w:r>
      <w:r w:rsidR="00725855" w:rsidRPr="006661B5">
        <w:rPr>
          <w:rFonts w:ascii="ＭＳ Ｐ明朝" w:eastAsia="ＭＳ Ｐ明朝" w:hAnsi="ＭＳ Ｐ明朝" w:hint="eastAsia"/>
          <w:sz w:val="18"/>
          <w:szCs w:val="20"/>
        </w:rPr>
        <w:t>及び地域の元気臨時交付金</w:t>
      </w:r>
      <w:r w:rsidRPr="006661B5">
        <w:rPr>
          <w:rFonts w:ascii="ＭＳ Ｐ明朝" w:eastAsia="ＭＳ Ｐ明朝" w:hAnsi="ＭＳ Ｐ明朝" w:hint="eastAsia"/>
          <w:sz w:val="18"/>
          <w:szCs w:val="20"/>
        </w:rPr>
        <w:t>は含まない。</w:t>
      </w:r>
    </w:p>
    <w:p w:rsidR="00D3722C" w:rsidRDefault="00D3722C" w:rsidP="00700C02">
      <w:pPr>
        <w:ind w:left="300" w:right="200" w:hangingChars="150" w:hanging="300"/>
        <w:jc w:val="left"/>
        <w:rPr>
          <w:rFonts w:ascii="ＭＳ Ｐ明朝" w:eastAsia="ＭＳ Ｐ明朝" w:hAnsi="ＭＳ Ｐ明朝"/>
          <w:sz w:val="20"/>
          <w:szCs w:val="20"/>
        </w:rPr>
      </w:pPr>
    </w:p>
    <w:p w:rsidR="00B706AC" w:rsidRDefault="00B706AC" w:rsidP="00700C02">
      <w:pPr>
        <w:ind w:left="300" w:right="200" w:hangingChars="150" w:hanging="300"/>
        <w:jc w:val="left"/>
        <w:rPr>
          <w:rFonts w:ascii="ＭＳ Ｐ明朝" w:eastAsia="ＭＳ Ｐ明朝" w:hAnsi="ＭＳ Ｐ明朝"/>
          <w:sz w:val="20"/>
          <w:szCs w:val="20"/>
        </w:rPr>
      </w:pPr>
    </w:p>
    <w:p w:rsidR="00B706AC" w:rsidRPr="006661B5" w:rsidRDefault="00B706AC" w:rsidP="00700C02">
      <w:pPr>
        <w:ind w:left="300" w:right="200" w:hangingChars="150" w:hanging="300"/>
        <w:jc w:val="left"/>
        <w:rPr>
          <w:rFonts w:ascii="ＭＳ Ｐ明朝" w:eastAsia="ＭＳ Ｐ明朝" w:hAnsi="ＭＳ Ｐ明朝"/>
          <w:sz w:val="20"/>
          <w:szCs w:val="20"/>
        </w:rPr>
      </w:pPr>
    </w:p>
    <w:p w:rsidR="00BA7370" w:rsidRPr="006661B5" w:rsidRDefault="00BA7370" w:rsidP="00700C02">
      <w:pPr>
        <w:ind w:left="300" w:right="200" w:hangingChars="150" w:hanging="300"/>
        <w:jc w:val="left"/>
        <w:rPr>
          <w:rFonts w:ascii="ＭＳ Ｐ明朝" w:eastAsia="ＭＳ Ｐ明朝" w:hAnsi="ＭＳ Ｐ明朝"/>
          <w:sz w:val="20"/>
          <w:szCs w:val="20"/>
        </w:rPr>
      </w:pPr>
    </w:p>
    <w:p w:rsidR="009449CB" w:rsidRPr="006661B5" w:rsidRDefault="009449CB" w:rsidP="009449CB">
      <w:pPr>
        <w:ind w:left="360" w:right="200" w:hangingChars="150" w:hanging="360"/>
        <w:jc w:val="left"/>
        <w:rPr>
          <w:rFonts w:ascii="ＭＳ Ｐゴシック" w:eastAsia="ＭＳ Ｐゴシック" w:hAnsi="ＭＳ Ｐゴシック"/>
          <w:sz w:val="24"/>
          <w:szCs w:val="20"/>
        </w:rPr>
      </w:pPr>
      <w:r w:rsidRPr="006661B5">
        <w:rPr>
          <w:rFonts w:ascii="ＭＳ Ｐ明朝" w:eastAsia="ＭＳ Ｐ明朝" w:hAnsi="ＭＳ Ｐ明朝" w:hint="eastAsia"/>
          <w:sz w:val="24"/>
          <w:szCs w:val="20"/>
        </w:rPr>
        <w:t xml:space="preserve">　</w:t>
      </w:r>
      <w:r w:rsidRPr="006661B5">
        <w:rPr>
          <w:rFonts w:ascii="ＭＳ Ｐゴシック" w:eastAsia="ＭＳ Ｐゴシック" w:hAnsi="ＭＳ Ｐゴシック" w:hint="eastAsia"/>
          <w:sz w:val="24"/>
          <w:szCs w:val="20"/>
        </w:rPr>
        <w:t>（参考）財政調整基金の積立て・取崩しについて</w:t>
      </w:r>
    </w:p>
    <w:p w:rsidR="009449CB" w:rsidRPr="006661B5" w:rsidRDefault="009449CB" w:rsidP="00670827">
      <w:pPr>
        <w:ind w:leftChars="100" w:left="210" w:right="200" w:firstLineChars="2450" w:firstLine="49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2835"/>
        <w:gridCol w:w="850"/>
        <w:gridCol w:w="851"/>
        <w:gridCol w:w="851"/>
      </w:tblGrid>
      <w:tr w:rsidR="006661B5" w:rsidRPr="006661B5" w:rsidTr="007A6F30">
        <w:tc>
          <w:tcPr>
            <w:tcW w:w="3210" w:type="dxa"/>
            <w:gridSpan w:val="2"/>
            <w:tcBorders>
              <w:bottom w:val="double" w:sz="4" w:space="0" w:color="auto"/>
            </w:tcBorders>
          </w:tcPr>
          <w:p w:rsidR="00EC28BF" w:rsidRPr="006661B5" w:rsidRDefault="00EC28BF" w:rsidP="00700C02">
            <w:pPr>
              <w:ind w:right="200"/>
              <w:jc w:val="left"/>
              <w:rPr>
                <w:rFonts w:ascii="ＭＳ Ｐ明朝" w:eastAsia="ＭＳ Ｐ明朝" w:hAnsi="ＭＳ Ｐ明朝"/>
                <w:sz w:val="20"/>
                <w:szCs w:val="20"/>
              </w:rPr>
            </w:pPr>
          </w:p>
        </w:tc>
        <w:tc>
          <w:tcPr>
            <w:tcW w:w="850" w:type="dxa"/>
            <w:tcBorders>
              <w:bottom w:val="double" w:sz="4" w:space="0" w:color="auto"/>
            </w:tcBorders>
          </w:tcPr>
          <w:p w:rsidR="00EC28BF" w:rsidRPr="006661B5" w:rsidRDefault="00EC28BF" w:rsidP="00EC28BF">
            <w:pPr>
              <w:ind w:leftChars="-51" w:left="-107" w:right="-8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rsidR="00EC28BF" w:rsidRPr="006661B5" w:rsidRDefault="00EC28BF" w:rsidP="00E310E2">
            <w:pPr>
              <w:ind w:leftChars="-51" w:left="-107" w:right="-8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積立額</w:t>
            </w:r>
          </w:p>
        </w:tc>
        <w:tc>
          <w:tcPr>
            <w:tcW w:w="851" w:type="dxa"/>
            <w:tcBorders>
              <w:top w:val="single" w:sz="18" w:space="0" w:color="auto"/>
              <w:left w:val="single" w:sz="18" w:space="0" w:color="auto"/>
              <w:bottom w:val="double" w:sz="4" w:space="0" w:color="auto"/>
              <w:right w:val="single" w:sz="18" w:space="0" w:color="auto"/>
            </w:tcBorders>
          </w:tcPr>
          <w:p w:rsidR="00EC28BF" w:rsidRPr="006661B5" w:rsidRDefault="00EC28BF" w:rsidP="00E310E2">
            <w:pPr>
              <w:ind w:leftChars="-51" w:left="-107" w:right="-87"/>
              <w:jc w:val="center"/>
              <w:rPr>
                <w:rFonts w:ascii="ＭＳ Ｐ明朝" w:eastAsia="ＭＳ Ｐ明朝" w:hAnsi="ＭＳ Ｐ明朝"/>
                <w:sz w:val="20"/>
                <w:szCs w:val="20"/>
              </w:rPr>
            </w:pPr>
            <w:r w:rsidRPr="006661B5">
              <w:rPr>
                <w:rFonts w:ascii="ＭＳ Ｐ明朝" w:eastAsia="ＭＳ Ｐ明朝" w:hAnsi="ＭＳ Ｐ明朝" w:hint="eastAsia"/>
                <w:sz w:val="20"/>
                <w:szCs w:val="20"/>
              </w:rPr>
              <w:t>残　高</w:t>
            </w:r>
          </w:p>
        </w:tc>
      </w:tr>
      <w:tr w:rsidR="006661B5" w:rsidRPr="006661B5" w:rsidTr="00011180">
        <w:tc>
          <w:tcPr>
            <w:tcW w:w="375" w:type="dxa"/>
            <w:tcBorders>
              <w:top w:val="double" w:sz="4" w:space="0" w:color="auto"/>
              <w:right w:val="single" w:sz="4" w:space="0" w:color="FFFFFF" w:themeColor="background1"/>
            </w:tcBorders>
          </w:tcPr>
          <w:p w:rsidR="00CD7D7F" w:rsidRPr="006661B5" w:rsidRDefault="00CD7D7F" w:rsidP="00EC28BF">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w:t>
            </w:r>
          </w:p>
        </w:tc>
        <w:tc>
          <w:tcPr>
            <w:tcW w:w="2835" w:type="dxa"/>
            <w:tcBorders>
              <w:top w:val="double" w:sz="4" w:space="0" w:color="auto"/>
              <w:left w:val="single" w:sz="4" w:space="0" w:color="FFFFFF" w:themeColor="background1"/>
            </w:tcBorders>
          </w:tcPr>
          <w:p w:rsidR="00CD7D7F" w:rsidRPr="006661B5" w:rsidRDefault="002730C2" w:rsidP="00700C02">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２６</w:t>
            </w:r>
            <w:r w:rsidR="00CD7D7F" w:rsidRPr="006661B5">
              <w:rPr>
                <w:rFonts w:ascii="ＭＳ Ｐ明朝" w:eastAsia="ＭＳ Ｐ明朝" w:hAnsi="ＭＳ Ｐ明朝" w:hint="eastAsia"/>
                <w:sz w:val="20"/>
                <w:szCs w:val="20"/>
              </w:rPr>
              <w:t>年度当初予算編成</w:t>
            </w:r>
          </w:p>
        </w:tc>
        <w:tc>
          <w:tcPr>
            <w:tcW w:w="850" w:type="dxa"/>
            <w:tcBorders>
              <w:top w:val="double" w:sz="4" w:space="0" w:color="auto"/>
            </w:tcBorders>
          </w:tcPr>
          <w:p w:rsidR="00CD7D7F" w:rsidRPr="006661B5" w:rsidRDefault="002730C2" w:rsidP="00CD7D7F">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46</w:t>
            </w:r>
            <w:r w:rsidR="00CD7D7F" w:rsidRPr="006661B5">
              <w:rPr>
                <w:rFonts w:ascii="ＭＳ Ｐ明朝" w:eastAsia="ＭＳ Ｐ明朝" w:hAnsi="ＭＳ Ｐ明朝" w:hint="eastAsia"/>
                <w:sz w:val="20"/>
                <w:szCs w:val="20"/>
              </w:rPr>
              <w:t>1</w:t>
            </w:r>
          </w:p>
        </w:tc>
        <w:tc>
          <w:tcPr>
            <w:tcW w:w="851" w:type="dxa"/>
            <w:tcBorders>
              <w:top w:val="double" w:sz="4" w:space="0" w:color="auto"/>
              <w:right w:val="single" w:sz="18" w:space="0" w:color="auto"/>
            </w:tcBorders>
          </w:tcPr>
          <w:p w:rsidR="00CD7D7F" w:rsidRPr="006661B5" w:rsidRDefault="00CD7D7F" w:rsidP="00B741D7">
            <w:pPr>
              <w:jc w:val="right"/>
              <w:rPr>
                <w:rFonts w:ascii="ＭＳ Ｐ明朝" w:eastAsia="ＭＳ Ｐ明朝" w:hAnsi="ＭＳ Ｐ明朝"/>
                <w:sz w:val="20"/>
                <w:szCs w:val="20"/>
              </w:rPr>
            </w:pPr>
          </w:p>
        </w:tc>
        <w:tc>
          <w:tcPr>
            <w:tcW w:w="851" w:type="dxa"/>
            <w:tcBorders>
              <w:top w:val="double" w:sz="4" w:space="0" w:color="auto"/>
              <w:left w:val="single" w:sz="18" w:space="0" w:color="auto"/>
              <w:right w:val="single" w:sz="18" w:space="0" w:color="auto"/>
            </w:tcBorders>
          </w:tcPr>
          <w:p w:rsidR="00CD7D7F" w:rsidRPr="006661B5" w:rsidRDefault="00CD7D7F" w:rsidP="002730C2">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1,03</w:t>
            </w:r>
            <w:r w:rsidR="002730C2" w:rsidRPr="006661B5">
              <w:rPr>
                <w:rFonts w:ascii="ＭＳ Ｐ明朝" w:eastAsia="ＭＳ Ｐ明朝" w:hAnsi="ＭＳ Ｐ明朝" w:hint="eastAsia"/>
                <w:sz w:val="20"/>
                <w:szCs w:val="20"/>
              </w:rPr>
              <w:t>9</w:t>
            </w:r>
          </w:p>
        </w:tc>
      </w:tr>
      <w:tr w:rsidR="006661B5" w:rsidRPr="006661B5" w:rsidTr="00011180">
        <w:tc>
          <w:tcPr>
            <w:tcW w:w="375" w:type="dxa"/>
            <w:tcBorders>
              <w:right w:val="single" w:sz="4" w:space="0" w:color="FFFFFF" w:themeColor="background1"/>
            </w:tcBorders>
          </w:tcPr>
          <w:p w:rsidR="00CD7D7F" w:rsidRPr="006661B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6661B5" w:rsidRDefault="00B472FB" w:rsidP="00BF1CC7">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２６</w:t>
            </w:r>
            <w:r w:rsidR="00F74A2B" w:rsidRPr="006661B5">
              <w:rPr>
                <w:rFonts w:ascii="ＭＳ Ｐ明朝" w:eastAsia="ＭＳ Ｐ明朝" w:hAnsi="ＭＳ Ｐ明朝" w:hint="eastAsia"/>
                <w:sz w:val="20"/>
                <w:szCs w:val="20"/>
              </w:rPr>
              <w:t>年度</w:t>
            </w:r>
            <w:r w:rsidR="00CD7D7F" w:rsidRPr="006661B5">
              <w:rPr>
                <w:rFonts w:ascii="ＭＳ Ｐ明朝" w:eastAsia="ＭＳ Ｐ明朝" w:hAnsi="ＭＳ Ｐ明朝" w:hint="eastAsia"/>
                <w:sz w:val="20"/>
                <w:szCs w:val="20"/>
              </w:rPr>
              <w:t>１号補正</w:t>
            </w:r>
          </w:p>
        </w:tc>
        <w:tc>
          <w:tcPr>
            <w:tcW w:w="850" w:type="dxa"/>
          </w:tcPr>
          <w:p w:rsidR="00CD7D7F" w:rsidRPr="006661B5" w:rsidRDefault="002730C2"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w:t>
            </w:r>
          </w:p>
        </w:tc>
        <w:tc>
          <w:tcPr>
            <w:tcW w:w="851" w:type="dxa"/>
            <w:tcBorders>
              <w:right w:val="single" w:sz="18" w:space="0" w:color="auto"/>
            </w:tcBorders>
          </w:tcPr>
          <w:p w:rsidR="00CD7D7F" w:rsidRPr="006661B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6661B5" w:rsidRDefault="002730C2"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1,039</w:t>
            </w:r>
          </w:p>
        </w:tc>
      </w:tr>
      <w:tr w:rsidR="006661B5" w:rsidRPr="006661B5" w:rsidTr="00011180">
        <w:tc>
          <w:tcPr>
            <w:tcW w:w="375" w:type="dxa"/>
            <w:tcBorders>
              <w:right w:val="single" w:sz="4" w:space="0" w:color="FFFFFF" w:themeColor="background1"/>
            </w:tcBorders>
          </w:tcPr>
          <w:p w:rsidR="00CD7D7F" w:rsidRPr="006661B5" w:rsidRDefault="00F74A2B" w:rsidP="00700C02">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CD7D7F" w:rsidRPr="006661B5" w:rsidRDefault="002730C2" w:rsidP="00700C02">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２５</w:t>
            </w:r>
            <w:r w:rsidR="00CD7D7F" w:rsidRPr="006661B5">
              <w:rPr>
                <w:rFonts w:ascii="ＭＳ Ｐ明朝" w:eastAsia="ＭＳ Ｐ明朝" w:hAnsi="ＭＳ Ｐ明朝" w:hint="eastAsia"/>
                <w:sz w:val="20"/>
                <w:szCs w:val="20"/>
              </w:rPr>
              <w:t>年度決算剰余金の1/2</w:t>
            </w:r>
          </w:p>
        </w:tc>
        <w:tc>
          <w:tcPr>
            <w:tcW w:w="850" w:type="dxa"/>
          </w:tcPr>
          <w:p w:rsidR="00CD7D7F" w:rsidRPr="006661B5" w:rsidRDefault="00CD7D7F" w:rsidP="00B741D7">
            <w:pPr>
              <w:jc w:val="right"/>
              <w:rPr>
                <w:rFonts w:ascii="ＭＳ Ｐ明朝" w:eastAsia="ＭＳ Ｐ明朝" w:hAnsi="ＭＳ Ｐ明朝"/>
                <w:sz w:val="20"/>
                <w:szCs w:val="20"/>
              </w:rPr>
            </w:pPr>
          </w:p>
        </w:tc>
        <w:tc>
          <w:tcPr>
            <w:tcW w:w="851" w:type="dxa"/>
            <w:tcBorders>
              <w:right w:val="single" w:sz="18" w:space="0" w:color="auto"/>
            </w:tcBorders>
          </w:tcPr>
          <w:p w:rsidR="00CD7D7F" w:rsidRPr="006661B5" w:rsidRDefault="00CD7D7F"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w:t>
            </w:r>
            <w:r w:rsidR="002730C2" w:rsidRPr="006661B5">
              <w:rPr>
                <w:rFonts w:ascii="ＭＳ Ｐ明朝" w:eastAsia="ＭＳ Ｐ明朝" w:hAnsi="ＭＳ Ｐ明朝" w:hint="eastAsia"/>
                <w:sz w:val="20"/>
                <w:szCs w:val="20"/>
              </w:rPr>
              <w:t>12</w:t>
            </w:r>
          </w:p>
        </w:tc>
        <w:tc>
          <w:tcPr>
            <w:tcW w:w="851" w:type="dxa"/>
            <w:tcBorders>
              <w:left w:val="single" w:sz="18" w:space="0" w:color="auto"/>
              <w:right w:val="single" w:sz="18" w:space="0" w:color="auto"/>
            </w:tcBorders>
          </w:tcPr>
          <w:p w:rsidR="00CD7D7F" w:rsidRPr="006661B5" w:rsidRDefault="002730C2"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1,151</w:t>
            </w:r>
          </w:p>
        </w:tc>
      </w:tr>
      <w:tr w:rsidR="006661B5" w:rsidRPr="006661B5" w:rsidTr="00011180">
        <w:tc>
          <w:tcPr>
            <w:tcW w:w="375" w:type="dxa"/>
            <w:tcBorders>
              <w:right w:val="single" w:sz="4" w:space="0" w:color="FFFFFF" w:themeColor="background1"/>
            </w:tcBorders>
          </w:tcPr>
          <w:p w:rsidR="00CD7D7F" w:rsidRPr="006661B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6661B5" w:rsidRDefault="00B472FB" w:rsidP="00BF1CC7">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２６</w:t>
            </w:r>
            <w:r w:rsidR="00F74A2B" w:rsidRPr="006661B5">
              <w:rPr>
                <w:rFonts w:ascii="ＭＳ Ｐ明朝" w:eastAsia="ＭＳ Ｐ明朝" w:hAnsi="ＭＳ Ｐ明朝" w:hint="eastAsia"/>
                <w:sz w:val="20"/>
                <w:szCs w:val="20"/>
              </w:rPr>
              <w:t>年度</w:t>
            </w:r>
            <w:r w:rsidR="002730C2" w:rsidRPr="006661B5">
              <w:rPr>
                <w:rFonts w:ascii="ＭＳ Ｐ明朝" w:eastAsia="ＭＳ Ｐ明朝" w:hAnsi="ＭＳ Ｐ明朝" w:hint="eastAsia"/>
                <w:sz w:val="20"/>
                <w:szCs w:val="20"/>
              </w:rPr>
              <w:t>２号～３</w:t>
            </w:r>
            <w:r w:rsidR="00CD7D7F" w:rsidRPr="006661B5">
              <w:rPr>
                <w:rFonts w:ascii="ＭＳ Ｐ明朝" w:eastAsia="ＭＳ Ｐ明朝" w:hAnsi="ＭＳ Ｐ明朝" w:hint="eastAsia"/>
                <w:sz w:val="20"/>
                <w:szCs w:val="20"/>
              </w:rPr>
              <w:t>号補正</w:t>
            </w:r>
          </w:p>
        </w:tc>
        <w:tc>
          <w:tcPr>
            <w:tcW w:w="850" w:type="dxa"/>
          </w:tcPr>
          <w:p w:rsidR="00CD7D7F" w:rsidRPr="006661B5" w:rsidRDefault="005F41F6"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w:t>
            </w:r>
          </w:p>
        </w:tc>
        <w:tc>
          <w:tcPr>
            <w:tcW w:w="851" w:type="dxa"/>
            <w:tcBorders>
              <w:right w:val="single" w:sz="18" w:space="0" w:color="auto"/>
            </w:tcBorders>
          </w:tcPr>
          <w:p w:rsidR="00CD7D7F" w:rsidRPr="006661B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6661B5" w:rsidRDefault="00001958"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1,150</w:t>
            </w:r>
          </w:p>
        </w:tc>
      </w:tr>
      <w:tr w:rsidR="006661B5" w:rsidRPr="006661B5" w:rsidTr="00011180">
        <w:tc>
          <w:tcPr>
            <w:tcW w:w="375" w:type="dxa"/>
            <w:tcBorders>
              <w:right w:val="single" w:sz="4" w:space="0" w:color="FFFFFF" w:themeColor="background1"/>
            </w:tcBorders>
          </w:tcPr>
          <w:p w:rsidR="002730C2" w:rsidRPr="006661B5" w:rsidRDefault="002730C2"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2730C2" w:rsidRPr="006661B5" w:rsidRDefault="00A3695A" w:rsidP="00F838A7">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２６</w:t>
            </w:r>
            <w:r w:rsidR="002730C2" w:rsidRPr="006661B5">
              <w:rPr>
                <w:rFonts w:ascii="ＭＳ Ｐ明朝" w:eastAsia="ＭＳ Ｐ明朝" w:hAnsi="ＭＳ Ｐ明朝" w:hint="eastAsia"/>
                <w:sz w:val="20"/>
                <w:szCs w:val="20"/>
              </w:rPr>
              <w:t>年度４号補正</w:t>
            </w:r>
          </w:p>
        </w:tc>
        <w:tc>
          <w:tcPr>
            <w:tcW w:w="850" w:type="dxa"/>
          </w:tcPr>
          <w:p w:rsidR="002730C2" w:rsidRPr="006661B5" w:rsidRDefault="002730C2"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181</w:t>
            </w:r>
          </w:p>
        </w:tc>
        <w:tc>
          <w:tcPr>
            <w:tcW w:w="851" w:type="dxa"/>
            <w:tcBorders>
              <w:right w:val="single" w:sz="18" w:space="0" w:color="auto"/>
            </w:tcBorders>
          </w:tcPr>
          <w:p w:rsidR="002730C2" w:rsidRPr="006661B5" w:rsidRDefault="002730C2"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2730C2" w:rsidRPr="006661B5" w:rsidRDefault="00001958"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969</w:t>
            </w:r>
          </w:p>
        </w:tc>
      </w:tr>
      <w:tr w:rsidR="006661B5" w:rsidRPr="006661B5" w:rsidTr="00011180">
        <w:tc>
          <w:tcPr>
            <w:tcW w:w="375" w:type="dxa"/>
            <w:tcBorders>
              <w:right w:val="single" w:sz="4" w:space="0" w:color="FFFFFF" w:themeColor="background1"/>
            </w:tcBorders>
          </w:tcPr>
          <w:p w:rsidR="00CD7D7F" w:rsidRPr="006661B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6661B5" w:rsidRDefault="00A3695A" w:rsidP="00F356C5">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２６</w:t>
            </w:r>
            <w:bookmarkStart w:id="0" w:name="_GoBack"/>
            <w:bookmarkEnd w:id="0"/>
            <w:r w:rsidR="00F356C5" w:rsidRPr="006661B5">
              <w:rPr>
                <w:rFonts w:ascii="ＭＳ Ｐ明朝" w:eastAsia="ＭＳ Ｐ明朝" w:hAnsi="ＭＳ Ｐ明朝" w:hint="eastAsia"/>
                <w:sz w:val="20"/>
                <w:szCs w:val="20"/>
              </w:rPr>
              <w:t>年度</w:t>
            </w:r>
            <w:r w:rsidR="00CD7D7F" w:rsidRPr="006661B5">
              <w:rPr>
                <w:rFonts w:ascii="ＭＳ Ｐ明朝" w:eastAsia="ＭＳ Ｐ明朝" w:hAnsi="ＭＳ Ｐ明朝" w:hint="eastAsia"/>
                <w:sz w:val="20"/>
                <w:szCs w:val="20"/>
              </w:rPr>
              <w:t>５号補正</w:t>
            </w:r>
          </w:p>
        </w:tc>
        <w:tc>
          <w:tcPr>
            <w:tcW w:w="850" w:type="dxa"/>
          </w:tcPr>
          <w:p w:rsidR="00CD7D7F" w:rsidRPr="006661B5" w:rsidRDefault="00001958"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w:t>
            </w:r>
            <w:r w:rsidR="00432B1D" w:rsidRPr="006661B5">
              <w:rPr>
                <w:rFonts w:ascii="ＭＳ Ｐ明朝" w:eastAsia="ＭＳ Ｐ明朝" w:hAnsi="ＭＳ Ｐ明朝" w:hint="eastAsia"/>
                <w:sz w:val="20"/>
                <w:szCs w:val="20"/>
              </w:rPr>
              <w:t>473</w:t>
            </w:r>
          </w:p>
        </w:tc>
        <w:tc>
          <w:tcPr>
            <w:tcW w:w="851" w:type="dxa"/>
            <w:tcBorders>
              <w:right w:val="single" w:sz="18" w:space="0" w:color="auto"/>
            </w:tcBorders>
          </w:tcPr>
          <w:p w:rsidR="00CD7D7F" w:rsidRPr="006661B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6661B5" w:rsidRDefault="00432B1D"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1,442</w:t>
            </w:r>
          </w:p>
        </w:tc>
      </w:tr>
      <w:tr w:rsidR="00CD7D7F" w:rsidRPr="006661B5" w:rsidTr="00011180">
        <w:tc>
          <w:tcPr>
            <w:tcW w:w="375" w:type="dxa"/>
            <w:tcBorders>
              <w:right w:val="single" w:sz="4" w:space="0" w:color="FFFFFF" w:themeColor="background1"/>
            </w:tcBorders>
          </w:tcPr>
          <w:p w:rsidR="00CD7D7F" w:rsidRPr="006661B5" w:rsidRDefault="00CD7D7F" w:rsidP="00700C02">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CD7D7F" w:rsidRPr="006661B5" w:rsidRDefault="002730C2" w:rsidP="00700C02">
            <w:pPr>
              <w:ind w:right="200"/>
              <w:jc w:val="left"/>
              <w:rPr>
                <w:rFonts w:ascii="ＭＳ Ｐ明朝" w:eastAsia="ＭＳ Ｐ明朝" w:hAnsi="ＭＳ Ｐ明朝"/>
                <w:sz w:val="20"/>
                <w:szCs w:val="20"/>
              </w:rPr>
            </w:pPr>
            <w:r w:rsidRPr="006661B5">
              <w:rPr>
                <w:rFonts w:ascii="ＭＳ Ｐ明朝" w:eastAsia="ＭＳ Ｐ明朝" w:hAnsi="ＭＳ Ｐ明朝" w:hint="eastAsia"/>
                <w:sz w:val="20"/>
                <w:szCs w:val="20"/>
              </w:rPr>
              <w:t>２７</w:t>
            </w:r>
            <w:r w:rsidR="00CD7D7F" w:rsidRPr="006661B5">
              <w:rPr>
                <w:rFonts w:ascii="ＭＳ Ｐ明朝" w:eastAsia="ＭＳ Ｐ明朝" w:hAnsi="ＭＳ Ｐ明朝" w:hint="eastAsia"/>
                <w:sz w:val="20"/>
                <w:szCs w:val="20"/>
              </w:rPr>
              <w:t>年度当初予算編成</w:t>
            </w:r>
          </w:p>
        </w:tc>
        <w:tc>
          <w:tcPr>
            <w:tcW w:w="850" w:type="dxa"/>
          </w:tcPr>
          <w:p w:rsidR="00CD7D7F" w:rsidRPr="006661B5" w:rsidRDefault="00001958"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599</w:t>
            </w:r>
          </w:p>
        </w:tc>
        <w:tc>
          <w:tcPr>
            <w:tcW w:w="851" w:type="dxa"/>
            <w:tcBorders>
              <w:right w:val="single" w:sz="18" w:space="0" w:color="auto"/>
            </w:tcBorders>
          </w:tcPr>
          <w:p w:rsidR="00CD7D7F" w:rsidRPr="006661B5" w:rsidRDefault="00CD7D7F" w:rsidP="00B741D7">
            <w:pPr>
              <w:jc w:val="right"/>
              <w:rPr>
                <w:rFonts w:ascii="ＭＳ Ｐ明朝" w:eastAsia="ＭＳ Ｐ明朝" w:hAnsi="ＭＳ Ｐ明朝"/>
                <w:sz w:val="20"/>
                <w:szCs w:val="20"/>
              </w:rPr>
            </w:pPr>
          </w:p>
        </w:tc>
        <w:tc>
          <w:tcPr>
            <w:tcW w:w="851" w:type="dxa"/>
            <w:tcBorders>
              <w:left w:val="single" w:sz="18" w:space="0" w:color="auto"/>
              <w:bottom w:val="single" w:sz="18" w:space="0" w:color="auto"/>
              <w:right w:val="single" w:sz="18" w:space="0" w:color="auto"/>
            </w:tcBorders>
          </w:tcPr>
          <w:p w:rsidR="00CD7D7F" w:rsidRPr="006661B5" w:rsidRDefault="00432B1D" w:rsidP="00B741D7">
            <w:pPr>
              <w:jc w:val="right"/>
              <w:rPr>
                <w:rFonts w:ascii="ＭＳ Ｐ明朝" w:eastAsia="ＭＳ Ｐ明朝" w:hAnsi="ＭＳ Ｐ明朝"/>
                <w:sz w:val="20"/>
                <w:szCs w:val="20"/>
              </w:rPr>
            </w:pPr>
            <w:r w:rsidRPr="006661B5">
              <w:rPr>
                <w:rFonts w:ascii="ＭＳ Ｐ明朝" w:eastAsia="ＭＳ Ｐ明朝" w:hAnsi="ＭＳ Ｐ明朝" w:hint="eastAsia"/>
                <w:sz w:val="20"/>
                <w:szCs w:val="20"/>
              </w:rPr>
              <w:t>843</w:t>
            </w:r>
          </w:p>
        </w:tc>
      </w:tr>
    </w:tbl>
    <w:p w:rsidR="009449CB" w:rsidRPr="006661B5" w:rsidRDefault="009449CB" w:rsidP="009449CB">
      <w:pPr>
        <w:ind w:right="200"/>
        <w:jc w:val="left"/>
        <w:rPr>
          <w:rFonts w:ascii="ＭＳ Ｐ明朝" w:eastAsia="ＭＳ Ｐ明朝" w:hAnsi="ＭＳ Ｐ明朝"/>
          <w:sz w:val="20"/>
          <w:szCs w:val="20"/>
        </w:rPr>
      </w:pPr>
    </w:p>
    <w:sectPr w:rsidR="009449CB" w:rsidRPr="006661B5" w:rsidSect="00060CF0">
      <w:footerReference w:type="default" r:id="rId9"/>
      <w:pgSz w:w="11906" w:h="16838" w:code="9"/>
      <w:pgMar w:top="1134" w:right="1191" w:bottom="851" w:left="1191" w:header="851" w:footer="39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B3" w:rsidRDefault="006717B3" w:rsidP="00EA271E">
      <w:r>
        <w:separator/>
      </w:r>
    </w:p>
  </w:endnote>
  <w:endnote w:type="continuationSeparator" w:id="0">
    <w:p w:rsidR="006717B3" w:rsidRDefault="006717B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6717B3" w:rsidRDefault="006717B3">
        <w:pPr>
          <w:pStyle w:val="a8"/>
          <w:jc w:val="center"/>
        </w:pPr>
        <w:r>
          <w:fldChar w:fldCharType="begin"/>
        </w:r>
        <w:r>
          <w:instrText>PAGE   \* MERGEFORMAT</w:instrText>
        </w:r>
        <w:r>
          <w:fldChar w:fldCharType="separate"/>
        </w:r>
        <w:r w:rsidR="00A3695A" w:rsidRPr="00A3695A">
          <w:rPr>
            <w:noProof/>
            <w:lang w:val="ja-JP"/>
          </w:rPr>
          <w:t>10</w:t>
        </w:r>
        <w:r>
          <w:fldChar w:fldCharType="end"/>
        </w:r>
      </w:p>
    </w:sdtContent>
  </w:sdt>
  <w:p w:rsidR="006717B3" w:rsidRDefault="006717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B3" w:rsidRDefault="006717B3" w:rsidP="00EA271E">
      <w:r>
        <w:separator/>
      </w:r>
    </w:p>
  </w:footnote>
  <w:footnote w:type="continuationSeparator" w:id="0">
    <w:p w:rsidR="006717B3" w:rsidRDefault="006717B3"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1">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4">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5">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6">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9">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30"/>
  </w:num>
  <w:num w:numId="4">
    <w:abstractNumId w:val="10"/>
  </w:num>
  <w:num w:numId="5">
    <w:abstractNumId w:val="2"/>
  </w:num>
  <w:num w:numId="6">
    <w:abstractNumId w:val="18"/>
  </w:num>
  <w:num w:numId="7">
    <w:abstractNumId w:val="12"/>
  </w:num>
  <w:num w:numId="8">
    <w:abstractNumId w:val="24"/>
  </w:num>
  <w:num w:numId="9">
    <w:abstractNumId w:val="27"/>
  </w:num>
  <w:num w:numId="10">
    <w:abstractNumId w:val="11"/>
  </w:num>
  <w:num w:numId="11">
    <w:abstractNumId w:val="31"/>
  </w:num>
  <w:num w:numId="12">
    <w:abstractNumId w:val="20"/>
  </w:num>
  <w:num w:numId="13">
    <w:abstractNumId w:val="5"/>
  </w:num>
  <w:num w:numId="14">
    <w:abstractNumId w:val="4"/>
  </w:num>
  <w:num w:numId="15">
    <w:abstractNumId w:val="28"/>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6"/>
  </w:num>
  <w:num w:numId="23">
    <w:abstractNumId w:val="7"/>
  </w:num>
  <w:num w:numId="24">
    <w:abstractNumId w:val="1"/>
  </w:num>
  <w:num w:numId="25">
    <w:abstractNumId w:val="6"/>
  </w:num>
  <w:num w:numId="26">
    <w:abstractNumId w:val="21"/>
  </w:num>
  <w:num w:numId="27">
    <w:abstractNumId w:val="9"/>
  </w:num>
  <w:num w:numId="28">
    <w:abstractNumId w:val="19"/>
  </w:num>
  <w:num w:numId="29">
    <w:abstractNumId w:val="25"/>
  </w:num>
  <w:num w:numId="30">
    <w:abstractNumId w:val="22"/>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1958"/>
    <w:rsid w:val="000061B7"/>
    <w:rsid w:val="00010261"/>
    <w:rsid w:val="00011180"/>
    <w:rsid w:val="00012B03"/>
    <w:rsid w:val="000322D9"/>
    <w:rsid w:val="00034CC9"/>
    <w:rsid w:val="00056E59"/>
    <w:rsid w:val="00060911"/>
    <w:rsid w:val="00060CF0"/>
    <w:rsid w:val="00061604"/>
    <w:rsid w:val="000666CB"/>
    <w:rsid w:val="00067C63"/>
    <w:rsid w:val="000702A1"/>
    <w:rsid w:val="00083EE8"/>
    <w:rsid w:val="00096016"/>
    <w:rsid w:val="00097E32"/>
    <w:rsid w:val="000A779E"/>
    <w:rsid w:val="000B0C08"/>
    <w:rsid w:val="000B4FAE"/>
    <w:rsid w:val="000B6513"/>
    <w:rsid w:val="000C29DF"/>
    <w:rsid w:val="000F6155"/>
    <w:rsid w:val="00100F09"/>
    <w:rsid w:val="00101E8C"/>
    <w:rsid w:val="00110DB7"/>
    <w:rsid w:val="00144F35"/>
    <w:rsid w:val="00145B2E"/>
    <w:rsid w:val="00152428"/>
    <w:rsid w:val="00153B18"/>
    <w:rsid w:val="00155E9B"/>
    <w:rsid w:val="00162185"/>
    <w:rsid w:val="001707DC"/>
    <w:rsid w:val="00177522"/>
    <w:rsid w:val="00186ED3"/>
    <w:rsid w:val="001A157F"/>
    <w:rsid w:val="001C040F"/>
    <w:rsid w:val="001C1019"/>
    <w:rsid w:val="001D27FC"/>
    <w:rsid w:val="001E4246"/>
    <w:rsid w:val="001E69D3"/>
    <w:rsid w:val="001F1B1D"/>
    <w:rsid w:val="001F78C1"/>
    <w:rsid w:val="00224091"/>
    <w:rsid w:val="00245B7F"/>
    <w:rsid w:val="00247611"/>
    <w:rsid w:val="00251FE4"/>
    <w:rsid w:val="00255774"/>
    <w:rsid w:val="002625F0"/>
    <w:rsid w:val="0026539A"/>
    <w:rsid w:val="0026682F"/>
    <w:rsid w:val="002730C2"/>
    <w:rsid w:val="0028603D"/>
    <w:rsid w:val="00290154"/>
    <w:rsid w:val="00290B1E"/>
    <w:rsid w:val="00297E54"/>
    <w:rsid w:val="002A0902"/>
    <w:rsid w:val="002A0EC3"/>
    <w:rsid w:val="002A6AF9"/>
    <w:rsid w:val="002B5058"/>
    <w:rsid w:val="002F4BE1"/>
    <w:rsid w:val="002F7283"/>
    <w:rsid w:val="00300AF0"/>
    <w:rsid w:val="003014B7"/>
    <w:rsid w:val="003147F9"/>
    <w:rsid w:val="00320004"/>
    <w:rsid w:val="00320F41"/>
    <w:rsid w:val="003276A5"/>
    <w:rsid w:val="0033344A"/>
    <w:rsid w:val="00335539"/>
    <w:rsid w:val="00353E4C"/>
    <w:rsid w:val="00372D45"/>
    <w:rsid w:val="003738C2"/>
    <w:rsid w:val="00375ADA"/>
    <w:rsid w:val="003771A4"/>
    <w:rsid w:val="003777AA"/>
    <w:rsid w:val="00381132"/>
    <w:rsid w:val="00383822"/>
    <w:rsid w:val="0039250E"/>
    <w:rsid w:val="00393B70"/>
    <w:rsid w:val="003A4423"/>
    <w:rsid w:val="003B063D"/>
    <w:rsid w:val="003B1474"/>
    <w:rsid w:val="003B2FB9"/>
    <w:rsid w:val="003B3F01"/>
    <w:rsid w:val="003C72D6"/>
    <w:rsid w:val="003D2802"/>
    <w:rsid w:val="003D633F"/>
    <w:rsid w:val="003E0BBB"/>
    <w:rsid w:val="003E1834"/>
    <w:rsid w:val="003E19B0"/>
    <w:rsid w:val="003F044D"/>
    <w:rsid w:val="003F4B0C"/>
    <w:rsid w:val="003F4D6E"/>
    <w:rsid w:val="003F539C"/>
    <w:rsid w:val="004108F7"/>
    <w:rsid w:val="004155D8"/>
    <w:rsid w:val="004173A8"/>
    <w:rsid w:val="0043073F"/>
    <w:rsid w:val="00432ABC"/>
    <w:rsid w:val="00432B1D"/>
    <w:rsid w:val="00432CE3"/>
    <w:rsid w:val="00433339"/>
    <w:rsid w:val="00434A8B"/>
    <w:rsid w:val="00435AC3"/>
    <w:rsid w:val="00444E25"/>
    <w:rsid w:val="00445E15"/>
    <w:rsid w:val="004557FB"/>
    <w:rsid w:val="004616D1"/>
    <w:rsid w:val="00471208"/>
    <w:rsid w:val="0047450E"/>
    <w:rsid w:val="00474813"/>
    <w:rsid w:val="004760AC"/>
    <w:rsid w:val="004769FB"/>
    <w:rsid w:val="004938B1"/>
    <w:rsid w:val="004A1B02"/>
    <w:rsid w:val="004A3E60"/>
    <w:rsid w:val="004B1B69"/>
    <w:rsid w:val="004B3734"/>
    <w:rsid w:val="004B550B"/>
    <w:rsid w:val="004B62BB"/>
    <w:rsid w:val="004B69EA"/>
    <w:rsid w:val="004B7A35"/>
    <w:rsid w:val="004C4A6F"/>
    <w:rsid w:val="004C5AC9"/>
    <w:rsid w:val="004D3D91"/>
    <w:rsid w:val="00510D21"/>
    <w:rsid w:val="00512C3B"/>
    <w:rsid w:val="0051453B"/>
    <w:rsid w:val="005178D3"/>
    <w:rsid w:val="00524FFF"/>
    <w:rsid w:val="005267F1"/>
    <w:rsid w:val="00545E8F"/>
    <w:rsid w:val="00550DE1"/>
    <w:rsid w:val="0055120F"/>
    <w:rsid w:val="0055288C"/>
    <w:rsid w:val="00565316"/>
    <w:rsid w:val="00577A1E"/>
    <w:rsid w:val="00581975"/>
    <w:rsid w:val="00591126"/>
    <w:rsid w:val="005A1E43"/>
    <w:rsid w:val="005A2C9B"/>
    <w:rsid w:val="005A4B6B"/>
    <w:rsid w:val="005B10A0"/>
    <w:rsid w:val="005B6CF1"/>
    <w:rsid w:val="005B7780"/>
    <w:rsid w:val="005C6D0E"/>
    <w:rsid w:val="005D2041"/>
    <w:rsid w:val="005E2259"/>
    <w:rsid w:val="005F41F6"/>
    <w:rsid w:val="006111B0"/>
    <w:rsid w:val="0061312F"/>
    <w:rsid w:val="00631EF2"/>
    <w:rsid w:val="00632522"/>
    <w:rsid w:val="00661D54"/>
    <w:rsid w:val="006661B5"/>
    <w:rsid w:val="0066784D"/>
    <w:rsid w:val="00670827"/>
    <w:rsid w:val="006717B3"/>
    <w:rsid w:val="00686336"/>
    <w:rsid w:val="00693539"/>
    <w:rsid w:val="00694D12"/>
    <w:rsid w:val="006A25A2"/>
    <w:rsid w:val="006A6D98"/>
    <w:rsid w:val="006C4868"/>
    <w:rsid w:val="006C4A87"/>
    <w:rsid w:val="006D43A5"/>
    <w:rsid w:val="006E14C6"/>
    <w:rsid w:val="006E5E5E"/>
    <w:rsid w:val="006E6B9F"/>
    <w:rsid w:val="00700C02"/>
    <w:rsid w:val="0070512B"/>
    <w:rsid w:val="00720F7D"/>
    <w:rsid w:val="00723228"/>
    <w:rsid w:val="00725855"/>
    <w:rsid w:val="00732D2D"/>
    <w:rsid w:val="007347C0"/>
    <w:rsid w:val="00735E2E"/>
    <w:rsid w:val="0074146B"/>
    <w:rsid w:val="00753C05"/>
    <w:rsid w:val="0077657C"/>
    <w:rsid w:val="0078268D"/>
    <w:rsid w:val="007842FE"/>
    <w:rsid w:val="00784506"/>
    <w:rsid w:val="007916D6"/>
    <w:rsid w:val="007A6F30"/>
    <w:rsid w:val="007A7244"/>
    <w:rsid w:val="007D0811"/>
    <w:rsid w:val="007D4716"/>
    <w:rsid w:val="007D4D14"/>
    <w:rsid w:val="007D618D"/>
    <w:rsid w:val="007D6BA1"/>
    <w:rsid w:val="007E2242"/>
    <w:rsid w:val="007F15F7"/>
    <w:rsid w:val="007F1DF4"/>
    <w:rsid w:val="0080583F"/>
    <w:rsid w:val="008161C7"/>
    <w:rsid w:val="00816989"/>
    <w:rsid w:val="0082161D"/>
    <w:rsid w:val="00826F7F"/>
    <w:rsid w:val="0083282D"/>
    <w:rsid w:val="00834F02"/>
    <w:rsid w:val="00836428"/>
    <w:rsid w:val="00842526"/>
    <w:rsid w:val="00845B68"/>
    <w:rsid w:val="00847171"/>
    <w:rsid w:val="00851388"/>
    <w:rsid w:val="00860109"/>
    <w:rsid w:val="00862307"/>
    <w:rsid w:val="0087586F"/>
    <w:rsid w:val="00880989"/>
    <w:rsid w:val="00886B76"/>
    <w:rsid w:val="0089062A"/>
    <w:rsid w:val="00895BFA"/>
    <w:rsid w:val="008A03AE"/>
    <w:rsid w:val="008A0F93"/>
    <w:rsid w:val="008A4950"/>
    <w:rsid w:val="008A4A96"/>
    <w:rsid w:val="008A62DB"/>
    <w:rsid w:val="008B7849"/>
    <w:rsid w:val="008C1D74"/>
    <w:rsid w:val="008C52B2"/>
    <w:rsid w:val="008C587F"/>
    <w:rsid w:val="008C6D4D"/>
    <w:rsid w:val="008D3750"/>
    <w:rsid w:val="008D4811"/>
    <w:rsid w:val="008D5F58"/>
    <w:rsid w:val="008F2331"/>
    <w:rsid w:val="008F2C65"/>
    <w:rsid w:val="009035AF"/>
    <w:rsid w:val="009101EA"/>
    <w:rsid w:val="0093015E"/>
    <w:rsid w:val="0093796B"/>
    <w:rsid w:val="00942C32"/>
    <w:rsid w:val="009449CB"/>
    <w:rsid w:val="00944A0D"/>
    <w:rsid w:val="00946DCD"/>
    <w:rsid w:val="009657AD"/>
    <w:rsid w:val="00970B42"/>
    <w:rsid w:val="00972AAC"/>
    <w:rsid w:val="009761CF"/>
    <w:rsid w:val="0098439E"/>
    <w:rsid w:val="00990314"/>
    <w:rsid w:val="009A09AC"/>
    <w:rsid w:val="009A56B4"/>
    <w:rsid w:val="009B332F"/>
    <w:rsid w:val="009B3984"/>
    <w:rsid w:val="009B43AC"/>
    <w:rsid w:val="009C052A"/>
    <w:rsid w:val="009C6449"/>
    <w:rsid w:val="009E3258"/>
    <w:rsid w:val="009F58C9"/>
    <w:rsid w:val="00A055BC"/>
    <w:rsid w:val="00A06EDA"/>
    <w:rsid w:val="00A17184"/>
    <w:rsid w:val="00A30859"/>
    <w:rsid w:val="00A323F0"/>
    <w:rsid w:val="00A36149"/>
    <w:rsid w:val="00A3695A"/>
    <w:rsid w:val="00A422D5"/>
    <w:rsid w:val="00A430D7"/>
    <w:rsid w:val="00A4316F"/>
    <w:rsid w:val="00A47B1D"/>
    <w:rsid w:val="00A50160"/>
    <w:rsid w:val="00A504A0"/>
    <w:rsid w:val="00A60F40"/>
    <w:rsid w:val="00A84A0B"/>
    <w:rsid w:val="00A87F53"/>
    <w:rsid w:val="00A92506"/>
    <w:rsid w:val="00A92EFB"/>
    <w:rsid w:val="00A93313"/>
    <w:rsid w:val="00AA6AE7"/>
    <w:rsid w:val="00AC488A"/>
    <w:rsid w:val="00AC6CEE"/>
    <w:rsid w:val="00AD4888"/>
    <w:rsid w:val="00AE6B37"/>
    <w:rsid w:val="00AF2A7C"/>
    <w:rsid w:val="00B07348"/>
    <w:rsid w:val="00B2240F"/>
    <w:rsid w:val="00B2251D"/>
    <w:rsid w:val="00B31B56"/>
    <w:rsid w:val="00B35E9F"/>
    <w:rsid w:val="00B472FB"/>
    <w:rsid w:val="00B55F3E"/>
    <w:rsid w:val="00B61BD3"/>
    <w:rsid w:val="00B706AC"/>
    <w:rsid w:val="00B741D7"/>
    <w:rsid w:val="00B77ECA"/>
    <w:rsid w:val="00B81902"/>
    <w:rsid w:val="00B928A5"/>
    <w:rsid w:val="00BA7370"/>
    <w:rsid w:val="00BB3F95"/>
    <w:rsid w:val="00BB5666"/>
    <w:rsid w:val="00BB5FF2"/>
    <w:rsid w:val="00BC2C33"/>
    <w:rsid w:val="00BD110D"/>
    <w:rsid w:val="00BE1B5A"/>
    <w:rsid w:val="00BF146D"/>
    <w:rsid w:val="00BF1CC7"/>
    <w:rsid w:val="00BF7CBE"/>
    <w:rsid w:val="00C07BC5"/>
    <w:rsid w:val="00C1382D"/>
    <w:rsid w:val="00C15CFD"/>
    <w:rsid w:val="00C3609C"/>
    <w:rsid w:val="00C37C2D"/>
    <w:rsid w:val="00C42738"/>
    <w:rsid w:val="00C510AD"/>
    <w:rsid w:val="00C527B0"/>
    <w:rsid w:val="00C52B7A"/>
    <w:rsid w:val="00C64EDB"/>
    <w:rsid w:val="00C7082F"/>
    <w:rsid w:val="00C7169A"/>
    <w:rsid w:val="00C85642"/>
    <w:rsid w:val="00C910E2"/>
    <w:rsid w:val="00C92083"/>
    <w:rsid w:val="00C934EA"/>
    <w:rsid w:val="00C972B0"/>
    <w:rsid w:val="00CA2864"/>
    <w:rsid w:val="00CA32ED"/>
    <w:rsid w:val="00CB6C3D"/>
    <w:rsid w:val="00CB7F83"/>
    <w:rsid w:val="00CD3528"/>
    <w:rsid w:val="00CD6A91"/>
    <w:rsid w:val="00CD7D7F"/>
    <w:rsid w:val="00CE204E"/>
    <w:rsid w:val="00CE49AF"/>
    <w:rsid w:val="00CE4E7A"/>
    <w:rsid w:val="00CF16FC"/>
    <w:rsid w:val="00CF492E"/>
    <w:rsid w:val="00CF7E3F"/>
    <w:rsid w:val="00D01FE3"/>
    <w:rsid w:val="00D03087"/>
    <w:rsid w:val="00D0607C"/>
    <w:rsid w:val="00D11C39"/>
    <w:rsid w:val="00D121E7"/>
    <w:rsid w:val="00D16A54"/>
    <w:rsid w:val="00D24CC2"/>
    <w:rsid w:val="00D3722C"/>
    <w:rsid w:val="00D47579"/>
    <w:rsid w:val="00D479E8"/>
    <w:rsid w:val="00D50687"/>
    <w:rsid w:val="00D620E1"/>
    <w:rsid w:val="00D72446"/>
    <w:rsid w:val="00D77AB9"/>
    <w:rsid w:val="00D80E8A"/>
    <w:rsid w:val="00D90745"/>
    <w:rsid w:val="00D91AC8"/>
    <w:rsid w:val="00DA35AA"/>
    <w:rsid w:val="00DB7D8E"/>
    <w:rsid w:val="00DC668D"/>
    <w:rsid w:val="00DE1215"/>
    <w:rsid w:val="00DE7B7A"/>
    <w:rsid w:val="00DF6BE5"/>
    <w:rsid w:val="00DF7FE2"/>
    <w:rsid w:val="00E01AA7"/>
    <w:rsid w:val="00E03608"/>
    <w:rsid w:val="00E310E2"/>
    <w:rsid w:val="00E378CF"/>
    <w:rsid w:val="00E404E9"/>
    <w:rsid w:val="00E647BA"/>
    <w:rsid w:val="00E75893"/>
    <w:rsid w:val="00E90B02"/>
    <w:rsid w:val="00E96B06"/>
    <w:rsid w:val="00E96F04"/>
    <w:rsid w:val="00EA0CEE"/>
    <w:rsid w:val="00EA271E"/>
    <w:rsid w:val="00EB6648"/>
    <w:rsid w:val="00EC13DD"/>
    <w:rsid w:val="00EC28BF"/>
    <w:rsid w:val="00EE5696"/>
    <w:rsid w:val="00F146C2"/>
    <w:rsid w:val="00F177B1"/>
    <w:rsid w:val="00F271E8"/>
    <w:rsid w:val="00F340D2"/>
    <w:rsid w:val="00F35635"/>
    <w:rsid w:val="00F356C5"/>
    <w:rsid w:val="00F368CA"/>
    <w:rsid w:val="00F442DF"/>
    <w:rsid w:val="00F4603A"/>
    <w:rsid w:val="00F60E7F"/>
    <w:rsid w:val="00F6130D"/>
    <w:rsid w:val="00F639AA"/>
    <w:rsid w:val="00F74A2B"/>
    <w:rsid w:val="00F75B39"/>
    <w:rsid w:val="00F838A7"/>
    <w:rsid w:val="00F85D79"/>
    <w:rsid w:val="00F94B11"/>
    <w:rsid w:val="00FA317B"/>
    <w:rsid w:val="00FB0773"/>
    <w:rsid w:val="00FB3337"/>
    <w:rsid w:val="00FC1741"/>
    <w:rsid w:val="00FD08C4"/>
    <w:rsid w:val="00FD5482"/>
    <w:rsid w:val="00FE7A6D"/>
    <w:rsid w:val="00FF1191"/>
    <w:rsid w:val="00FF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AE1A-EC2E-4F3A-A765-D5193330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10</Pages>
  <Words>1498</Words>
  <Characters>8542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35</cp:revision>
  <cp:lastPrinted>2015-02-12T03:18:00Z</cp:lastPrinted>
  <dcterms:created xsi:type="dcterms:W3CDTF">2015-02-06T08:34:00Z</dcterms:created>
  <dcterms:modified xsi:type="dcterms:W3CDTF">2015-02-17T07:17:00Z</dcterms:modified>
</cp:coreProperties>
</file>