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83DD8" w14:textId="77777777" w:rsidR="00AF428D" w:rsidRPr="000373DC" w:rsidRDefault="00AF428D" w:rsidP="00241EE7">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おおさかＱネット「</w:t>
      </w:r>
      <w:r w:rsidR="009324E0">
        <w:rPr>
          <w:rFonts w:asciiTheme="majorEastAsia" w:eastAsiaTheme="majorEastAsia" w:hAnsiTheme="majorEastAsia" w:hint="eastAsia"/>
          <w:b/>
          <w:sz w:val="22"/>
          <w:szCs w:val="20"/>
        </w:rPr>
        <w:t>府民の防災意識</w:t>
      </w:r>
      <w:r w:rsidRPr="000373DC">
        <w:rPr>
          <w:rFonts w:asciiTheme="majorEastAsia" w:eastAsiaTheme="majorEastAsia" w:hAnsiTheme="majorEastAsia" w:hint="eastAsia"/>
          <w:b/>
          <w:sz w:val="22"/>
          <w:szCs w:val="20"/>
        </w:rPr>
        <w:t>」に関するアンケート分析結果概要</w:t>
      </w:r>
    </w:p>
    <w:p w14:paraId="0E997791" w14:textId="77777777" w:rsidR="00AF428D" w:rsidRDefault="00AF428D" w:rsidP="00AF428D">
      <w:pPr>
        <w:rPr>
          <w:rFonts w:asciiTheme="majorEastAsia" w:eastAsiaTheme="majorEastAsia" w:hAnsiTheme="majorEastAsia"/>
          <w:sz w:val="20"/>
          <w:szCs w:val="20"/>
        </w:rPr>
      </w:pPr>
    </w:p>
    <w:p w14:paraId="308C9EF6" w14:textId="77777777" w:rsidR="0018428D" w:rsidRDefault="0018428D" w:rsidP="0018428D">
      <w:pPr>
        <w:rPr>
          <w:rFonts w:asciiTheme="majorEastAsia" w:eastAsiaTheme="majorEastAsia" w:hAnsiTheme="majorEastAsia"/>
        </w:rPr>
      </w:pPr>
      <w:r>
        <w:rPr>
          <w:rFonts w:asciiTheme="majorEastAsia" w:eastAsiaTheme="majorEastAsia" w:hAnsiTheme="majorEastAsia" w:hint="eastAsia"/>
        </w:rPr>
        <w:t>■</w:t>
      </w:r>
      <w:r w:rsidRPr="00A97528">
        <w:rPr>
          <w:rFonts w:asciiTheme="majorEastAsia" w:eastAsiaTheme="majorEastAsia" w:hAnsiTheme="majorEastAsia" w:hint="eastAsia"/>
          <w:spacing w:val="30"/>
          <w:kern w:val="0"/>
          <w:fitText w:val="1050" w:id="1788651266"/>
        </w:rPr>
        <w:t>実施期</w:t>
      </w:r>
      <w:r w:rsidRPr="00A97528">
        <w:rPr>
          <w:rFonts w:asciiTheme="majorEastAsia" w:eastAsiaTheme="majorEastAsia" w:hAnsiTheme="majorEastAsia" w:hint="eastAsia"/>
          <w:spacing w:val="15"/>
          <w:kern w:val="0"/>
          <w:fitText w:val="1050" w:id="1788651266"/>
        </w:rPr>
        <w:t>間</w:t>
      </w:r>
      <w:r>
        <w:rPr>
          <w:rFonts w:asciiTheme="majorEastAsia" w:eastAsiaTheme="majorEastAsia" w:hAnsiTheme="majorEastAsia" w:hint="eastAsia"/>
        </w:rPr>
        <w:t xml:space="preserve">　平成30</w:t>
      </w:r>
      <w:r w:rsidR="009324E0">
        <w:rPr>
          <w:rFonts w:asciiTheme="majorEastAsia" w:eastAsiaTheme="majorEastAsia" w:hAnsiTheme="majorEastAsia" w:hint="eastAsia"/>
        </w:rPr>
        <w:t>年11</w:t>
      </w:r>
      <w:r>
        <w:rPr>
          <w:rFonts w:asciiTheme="majorEastAsia" w:eastAsiaTheme="majorEastAsia" w:hAnsiTheme="majorEastAsia" w:hint="eastAsia"/>
        </w:rPr>
        <w:t>月</w:t>
      </w:r>
      <w:r w:rsidR="006E7CF1">
        <w:rPr>
          <w:rFonts w:asciiTheme="majorEastAsia" w:eastAsiaTheme="majorEastAsia" w:hAnsiTheme="majorEastAsia" w:hint="eastAsia"/>
        </w:rPr>
        <w:t>2日（金</w:t>
      </w:r>
      <w:r>
        <w:rPr>
          <w:rFonts w:asciiTheme="majorEastAsia" w:eastAsiaTheme="majorEastAsia" w:hAnsiTheme="majorEastAsia" w:hint="eastAsia"/>
        </w:rPr>
        <w:t>）から</w:t>
      </w:r>
      <w:r w:rsidR="009324E0">
        <w:rPr>
          <w:rFonts w:asciiTheme="majorEastAsia" w:eastAsiaTheme="majorEastAsia" w:hAnsiTheme="majorEastAsia" w:hint="eastAsia"/>
        </w:rPr>
        <w:t>11</w:t>
      </w:r>
      <w:r w:rsidR="006E7CF1">
        <w:rPr>
          <w:rFonts w:asciiTheme="majorEastAsia" w:eastAsiaTheme="majorEastAsia" w:hAnsiTheme="majorEastAsia" w:hint="eastAsia"/>
        </w:rPr>
        <w:t>月</w:t>
      </w:r>
      <w:r w:rsidR="009324E0">
        <w:rPr>
          <w:rFonts w:asciiTheme="majorEastAsia" w:eastAsiaTheme="majorEastAsia" w:hAnsiTheme="majorEastAsia" w:hint="eastAsia"/>
        </w:rPr>
        <w:t>4</w:t>
      </w:r>
      <w:r>
        <w:rPr>
          <w:rFonts w:asciiTheme="majorEastAsia" w:eastAsiaTheme="majorEastAsia" w:hAnsiTheme="majorEastAsia" w:hint="eastAsia"/>
        </w:rPr>
        <w:t>日（</w:t>
      </w:r>
      <w:r w:rsidR="009324E0">
        <w:rPr>
          <w:rFonts w:asciiTheme="majorEastAsia" w:eastAsiaTheme="majorEastAsia" w:hAnsiTheme="majorEastAsia" w:hint="eastAsia"/>
        </w:rPr>
        <w:t>日</w:t>
      </w:r>
      <w:r>
        <w:rPr>
          <w:rFonts w:asciiTheme="majorEastAsia" w:eastAsiaTheme="majorEastAsia" w:hAnsiTheme="majorEastAsia" w:hint="eastAsia"/>
        </w:rPr>
        <w:t>）</w:t>
      </w:r>
    </w:p>
    <w:p w14:paraId="1DBB206E" w14:textId="77777777" w:rsidR="0018428D" w:rsidRDefault="0018428D" w:rsidP="0018428D">
      <w:pPr>
        <w:rPr>
          <w:rFonts w:asciiTheme="majorEastAsia" w:eastAsiaTheme="majorEastAsia" w:hAnsiTheme="majorEastAsia"/>
        </w:rPr>
      </w:pPr>
      <w:r>
        <w:rPr>
          <w:rFonts w:asciiTheme="majorEastAsia" w:eastAsiaTheme="majorEastAsia" w:hAnsiTheme="majorEastAsia" w:hint="eastAsia"/>
        </w:rPr>
        <w:t xml:space="preserve">　　　　　　</w:t>
      </w:r>
    </w:p>
    <w:p w14:paraId="2ED7E65E" w14:textId="77777777" w:rsidR="009324E0" w:rsidRPr="00AF428D" w:rsidRDefault="0018428D" w:rsidP="009324E0">
      <w:pPr>
        <w:ind w:left="1680" w:hangingChars="800" w:hanging="1680"/>
        <w:rPr>
          <w:rFonts w:asciiTheme="majorEastAsia" w:eastAsiaTheme="majorEastAsia" w:hAnsiTheme="majorEastAsia"/>
          <w:sz w:val="20"/>
          <w:szCs w:val="20"/>
        </w:rPr>
      </w:pPr>
      <w:r>
        <w:rPr>
          <w:rFonts w:asciiTheme="majorEastAsia" w:eastAsiaTheme="majorEastAsia" w:hAnsiTheme="majorEastAsia" w:hint="eastAsia"/>
        </w:rPr>
        <w:t xml:space="preserve">■サンプル数　</w:t>
      </w:r>
      <w:r w:rsidR="009324E0" w:rsidRPr="00AF428D">
        <w:rPr>
          <w:rFonts w:asciiTheme="majorEastAsia" w:eastAsiaTheme="majorEastAsia" w:hAnsiTheme="majorEastAsia" w:hint="eastAsia"/>
          <w:sz w:val="20"/>
          <w:szCs w:val="20"/>
        </w:rPr>
        <w:t>国勢調査結果（平成27年）に基づく性・年代・居住地（</w:t>
      </w:r>
      <w:r w:rsidR="009324E0">
        <w:rPr>
          <w:rFonts w:asciiTheme="majorEastAsia" w:eastAsiaTheme="majorEastAsia" w:hAnsiTheme="majorEastAsia" w:hint="eastAsia"/>
          <w:sz w:val="20"/>
          <w:szCs w:val="20"/>
        </w:rPr>
        <w:t>４</w:t>
      </w:r>
      <w:r w:rsidR="009324E0" w:rsidRPr="00AF428D">
        <w:rPr>
          <w:rFonts w:asciiTheme="majorEastAsia" w:eastAsiaTheme="majorEastAsia" w:hAnsiTheme="majorEastAsia" w:hint="eastAsia"/>
          <w:sz w:val="20"/>
          <w:szCs w:val="20"/>
        </w:rPr>
        <w:t>地域）の割合で</w:t>
      </w:r>
    </w:p>
    <w:p w14:paraId="2BAD65CA" w14:textId="77777777" w:rsidR="009324E0" w:rsidRPr="00C643D5" w:rsidRDefault="009324E0" w:rsidP="009324E0">
      <w:pPr>
        <w:ind w:firstLineChars="700" w:firstLine="1400"/>
        <w:rPr>
          <w:rFonts w:asciiTheme="majorEastAsia" w:eastAsiaTheme="majorEastAsia" w:hAnsiTheme="majorEastAsia"/>
          <w:sz w:val="20"/>
          <w:szCs w:val="20"/>
        </w:rPr>
      </w:pPr>
      <w:r w:rsidRPr="00AF428D">
        <w:rPr>
          <w:rFonts w:asciiTheme="majorEastAsia" w:eastAsiaTheme="majorEastAsia" w:hAnsiTheme="majorEastAsia" w:hint="eastAsia"/>
          <w:sz w:val="20"/>
          <w:szCs w:val="20"/>
        </w:rPr>
        <w:t>割り付けた18歳以上の大阪府民1,000サンプル</w:t>
      </w:r>
    </w:p>
    <w:p w14:paraId="3626AE5B" w14:textId="77777777" w:rsidR="009E14C5" w:rsidRPr="009324E0" w:rsidRDefault="009324E0" w:rsidP="0018428D">
      <w:pPr>
        <w:ind w:left="1470" w:hangingChars="700" w:hanging="1470"/>
        <w:rPr>
          <w:rFonts w:asciiTheme="majorEastAsia" w:eastAsiaTheme="majorEastAsia" w:hAnsiTheme="majorEastAsia"/>
        </w:rPr>
      </w:pPr>
      <w:r w:rsidRPr="00DE1EDA">
        <w:rPr>
          <w:rFonts w:hint="eastAsia"/>
          <w:noProof/>
        </w:rPr>
        <w:drawing>
          <wp:inline distT="0" distB="0" distL="0" distR="0" wp14:anchorId="642605BE" wp14:editId="21B744FC">
            <wp:extent cx="5400040" cy="2711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11450"/>
                    </a:xfrm>
                    <a:prstGeom prst="rect">
                      <a:avLst/>
                    </a:prstGeom>
                    <a:noFill/>
                    <a:ln>
                      <a:noFill/>
                    </a:ln>
                  </pic:spPr>
                </pic:pic>
              </a:graphicData>
            </a:graphic>
          </wp:inline>
        </w:drawing>
      </w:r>
    </w:p>
    <w:p w14:paraId="04FBA6D7" w14:textId="77777777" w:rsidR="009324E0" w:rsidRPr="00C643D5" w:rsidRDefault="009324E0" w:rsidP="009324E0">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14:paraId="453C280C" w14:textId="77777777" w:rsidR="009324E0" w:rsidRPr="00C643D5" w:rsidRDefault="009324E0" w:rsidP="009324E0">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14:paraId="2FD93910" w14:textId="77777777" w:rsidR="009324E0" w:rsidRPr="00C643D5" w:rsidRDefault="009324E0" w:rsidP="009324E0">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w:t>
      </w:r>
      <w:r>
        <w:rPr>
          <w:rFonts w:asciiTheme="majorEastAsia" w:eastAsiaTheme="majorEastAsia" w:hAnsiTheme="majorEastAsia" w:hint="eastAsia"/>
          <w:sz w:val="16"/>
          <w:szCs w:val="20"/>
        </w:rPr>
        <w:t>、枚方市、八尾市、寝屋川市、大東市、柏原市、門真市、東大阪市、四條</w:t>
      </w:r>
      <w:r w:rsidRPr="00C643D5">
        <w:rPr>
          <w:rFonts w:asciiTheme="majorEastAsia" w:eastAsiaTheme="majorEastAsia" w:hAnsiTheme="majorEastAsia" w:hint="eastAsia"/>
          <w:sz w:val="16"/>
          <w:szCs w:val="20"/>
        </w:rPr>
        <w:t>畷市、交野市</w:t>
      </w:r>
    </w:p>
    <w:p w14:paraId="3B6EF973" w14:textId="77777777" w:rsidR="00AF737F" w:rsidRDefault="009324E0" w:rsidP="009324E0">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w:t>
      </w:r>
    </w:p>
    <w:p w14:paraId="2B647411" w14:textId="77777777" w:rsidR="00AF737F" w:rsidRDefault="009324E0" w:rsidP="00AF737F">
      <w:pPr>
        <w:ind w:firstLineChars="700" w:firstLine="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高石市、藤井寺市、泉南市、大阪狭山市、阪南市、忠岡町、熊取町、田尻町、岬町、太子町、河南町、</w:t>
      </w:r>
    </w:p>
    <w:p w14:paraId="47C567FF" w14:textId="77777777" w:rsidR="009324E0" w:rsidRDefault="009324E0" w:rsidP="00AF737F">
      <w:pPr>
        <w:ind w:firstLineChars="700" w:firstLine="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千早赤阪村</w:t>
      </w:r>
    </w:p>
    <w:p w14:paraId="7B3387D6" w14:textId="77777777" w:rsidR="009324E0" w:rsidRDefault="009324E0" w:rsidP="009324E0">
      <w:pPr>
        <w:widowControl/>
        <w:jc w:val="left"/>
        <w:rPr>
          <w:rFonts w:asciiTheme="majorEastAsia" w:eastAsiaTheme="majorEastAsia" w:hAnsiTheme="majorEastAsia"/>
          <w:sz w:val="16"/>
          <w:szCs w:val="20"/>
        </w:rPr>
      </w:pPr>
      <w:r>
        <w:rPr>
          <w:rFonts w:asciiTheme="majorEastAsia" w:eastAsiaTheme="majorEastAsia" w:hAnsiTheme="majorEastAsia"/>
          <w:sz w:val="16"/>
          <w:szCs w:val="20"/>
        </w:rPr>
        <w:br w:type="page"/>
      </w:r>
    </w:p>
    <w:p w14:paraId="02EF13A8" w14:textId="77777777" w:rsidR="00B44AB2" w:rsidRPr="009324E0" w:rsidRDefault="00B44AB2" w:rsidP="0018428D">
      <w:pPr>
        <w:ind w:left="1470" w:hangingChars="700" w:hanging="1470"/>
        <w:rPr>
          <w:rFonts w:asciiTheme="majorEastAsia" w:eastAsiaTheme="majorEastAsia" w:hAnsiTheme="majorEastAsia"/>
        </w:rPr>
      </w:pPr>
    </w:p>
    <w:p w14:paraId="28D1D1B3" w14:textId="77777777" w:rsidR="00AF428D" w:rsidRPr="003B6BD8"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sidRPr="003B6BD8">
        <w:rPr>
          <w:rFonts w:asciiTheme="majorEastAsia" w:eastAsiaTheme="majorEastAsia" w:hAnsiTheme="majorEastAsia" w:hint="eastAsia"/>
          <w:b/>
          <w:szCs w:val="21"/>
        </w:rPr>
        <w:t>1.調査目的</w:t>
      </w:r>
    </w:p>
    <w:p w14:paraId="14668651" w14:textId="174BA011" w:rsidR="00754650" w:rsidRPr="00754650" w:rsidRDefault="00754650" w:rsidP="00754650">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754650">
        <w:rPr>
          <w:rFonts w:asciiTheme="majorEastAsia" w:eastAsiaTheme="majorEastAsia" w:hAnsiTheme="majorEastAsia" w:hint="eastAsia"/>
          <w:szCs w:val="21"/>
        </w:rPr>
        <w:t>東日本大震災や熊本地震など、近年、大規模地震が発生しており、大阪府においても、</w:t>
      </w:r>
      <w:r w:rsidR="002401CF" w:rsidRPr="007A692B">
        <w:rPr>
          <w:rFonts w:asciiTheme="majorEastAsia" w:eastAsiaTheme="majorEastAsia" w:hAnsiTheme="majorEastAsia" w:hint="eastAsia"/>
          <w:szCs w:val="21"/>
        </w:rPr>
        <w:t>平成30年</w:t>
      </w:r>
      <w:r w:rsidRPr="007A692B">
        <w:rPr>
          <w:rFonts w:asciiTheme="majorEastAsia" w:eastAsiaTheme="majorEastAsia" w:hAnsiTheme="majorEastAsia" w:hint="eastAsia"/>
          <w:szCs w:val="21"/>
        </w:rPr>
        <w:t>6月に「大阪府北部</w:t>
      </w:r>
      <w:r w:rsidRPr="00754650">
        <w:rPr>
          <w:rFonts w:asciiTheme="majorEastAsia" w:eastAsiaTheme="majorEastAsia" w:hAnsiTheme="majorEastAsia" w:hint="eastAsia"/>
          <w:szCs w:val="21"/>
        </w:rPr>
        <w:t>を震源とする地震」が、9月には台風21号などの大規模災害が発生したところである。今後、大阪府では、南海トラフ巨大地震が近い将来、高い確率で発生することが予想されており、いつ起こるかわからない自然災害などから府民の生命、財産を守ることは府の使命である。</w:t>
      </w:r>
    </w:p>
    <w:p w14:paraId="3C3B8414" w14:textId="106CEC29" w:rsidR="0018428D" w:rsidRPr="004851B0" w:rsidRDefault="00754650" w:rsidP="00754650">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4851B0">
        <w:rPr>
          <w:rFonts w:asciiTheme="majorEastAsia" w:eastAsiaTheme="majorEastAsia" w:hAnsiTheme="majorEastAsia" w:hint="eastAsia"/>
          <w:szCs w:val="21"/>
        </w:rPr>
        <w:t>しかしながら、過去の大規模災害では、行政自体も被災し、行政機能が麻痺するなど公助の限界が明らかとなり、自らの命は自らが守る「自助」、共に助け合う「共助」が、いかに重要かを教訓として、府民自らあるいは、住民同士の地域等の連携による取組みの重要性が高まっている。本調査では府民の</w:t>
      </w:r>
      <w:r w:rsidR="005D1711" w:rsidRPr="004851B0">
        <w:rPr>
          <w:rFonts w:asciiTheme="majorEastAsia" w:eastAsiaTheme="majorEastAsia" w:hAnsiTheme="majorEastAsia" w:hint="eastAsia"/>
          <w:szCs w:val="21"/>
        </w:rPr>
        <w:t>日頃の防災に関する意識や行動</w:t>
      </w:r>
      <w:r w:rsidR="00720D16" w:rsidRPr="002F54EC">
        <w:rPr>
          <w:rFonts w:asciiTheme="majorEastAsia" w:eastAsiaTheme="majorEastAsia" w:hAnsiTheme="majorEastAsia" w:hint="eastAsia"/>
          <w:szCs w:val="21"/>
        </w:rPr>
        <w:t>、</w:t>
      </w:r>
      <w:r w:rsidRPr="004851B0">
        <w:rPr>
          <w:rFonts w:asciiTheme="majorEastAsia" w:eastAsiaTheme="majorEastAsia" w:hAnsiTheme="majorEastAsia" w:hint="eastAsia"/>
          <w:szCs w:val="21"/>
        </w:rPr>
        <w:t>「大阪府北部を震源とする地震」の状況などを調査し、今後の防災施策の参考資料とする。</w:t>
      </w:r>
    </w:p>
    <w:p w14:paraId="5246C503" w14:textId="77777777" w:rsidR="00754650" w:rsidRPr="004851B0" w:rsidRDefault="00754650" w:rsidP="00754650">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p>
    <w:p w14:paraId="0000E474" w14:textId="77777777" w:rsidR="00423C70" w:rsidRPr="004851B0" w:rsidRDefault="00423C70" w:rsidP="00423C70">
      <w:pPr>
        <w:pBdr>
          <w:top w:val="single" w:sz="4" w:space="1" w:color="auto"/>
          <w:left w:val="single" w:sz="4" w:space="4" w:color="auto"/>
          <w:bottom w:val="single" w:sz="4" w:space="1" w:color="auto"/>
          <w:right w:val="single" w:sz="4" w:space="4" w:color="auto"/>
        </w:pBdr>
        <w:rPr>
          <w:rFonts w:asciiTheme="majorEastAsia" w:eastAsiaTheme="majorEastAsia" w:hAnsiTheme="majorEastAsia" w:cs="Meiryo UI"/>
          <w:b/>
          <w:kern w:val="0"/>
          <w:szCs w:val="21"/>
        </w:rPr>
      </w:pPr>
      <w:r w:rsidRPr="004851B0">
        <w:rPr>
          <w:rFonts w:asciiTheme="majorEastAsia" w:eastAsiaTheme="majorEastAsia" w:hAnsiTheme="majorEastAsia" w:cs="Meiryo UI" w:hint="eastAsia"/>
          <w:b/>
          <w:kern w:val="0"/>
          <w:szCs w:val="21"/>
        </w:rPr>
        <w:t>2.主な調査（検証）項目</w:t>
      </w:r>
    </w:p>
    <w:p w14:paraId="3D48D9E2" w14:textId="77777777" w:rsidR="00754650" w:rsidRPr="004851B0" w:rsidRDefault="00754650" w:rsidP="00754650">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4851B0">
        <w:rPr>
          <w:rFonts w:asciiTheme="majorEastAsia" w:eastAsiaTheme="majorEastAsia" w:hAnsiTheme="majorEastAsia" w:hint="eastAsia"/>
        </w:rPr>
        <w:t>仮説１　ボランティア活動の経験がある人は、「自助」・「共助」の取組みをしている人が多く、災害ボランティアへの参加意欲も高い。</w:t>
      </w:r>
    </w:p>
    <w:p w14:paraId="2EDB7F3B" w14:textId="77777777" w:rsidR="00754650" w:rsidRPr="004851B0" w:rsidRDefault="00754650" w:rsidP="00754650">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4851B0">
        <w:rPr>
          <w:rFonts w:asciiTheme="majorEastAsia" w:eastAsiaTheme="majorEastAsia" w:hAnsiTheme="majorEastAsia" w:hint="eastAsia"/>
        </w:rPr>
        <w:t>仮説２　普段から共助の取組みをしている人の方が、災害時の共助にも意欲が高い。</w:t>
      </w:r>
    </w:p>
    <w:p w14:paraId="35ACD0AD" w14:textId="77777777" w:rsidR="00754650" w:rsidRPr="004851B0" w:rsidRDefault="00754650" w:rsidP="00754650">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4851B0">
        <w:rPr>
          <w:rFonts w:asciiTheme="majorEastAsia" w:eastAsiaTheme="majorEastAsia" w:hAnsiTheme="majorEastAsia" w:hint="eastAsia"/>
        </w:rPr>
        <w:t>仮設３　大阪府北部を震源とする地震では、年代によって、災害情報を得ていたツールが違う。</w:t>
      </w:r>
    </w:p>
    <w:p w14:paraId="41CE594F" w14:textId="50132EF8" w:rsidR="00EA7FD5" w:rsidRPr="004851B0" w:rsidRDefault="00754650" w:rsidP="00754650">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4851B0">
        <w:rPr>
          <w:rFonts w:asciiTheme="majorEastAsia" w:eastAsiaTheme="majorEastAsia" w:hAnsiTheme="majorEastAsia" w:hint="eastAsia"/>
        </w:rPr>
        <w:t>仮説４　災害に備えていた人の方が、大阪府北部を震源とする地震直後</w:t>
      </w:r>
      <w:r w:rsidR="003F2851" w:rsidRPr="004851B0">
        <w:rPr>
          <w:rFonts w:asciiTheme="majorEastAsia" w:eastAsiaTheme="majorEastAsia" w:hAnsiTheme="majorEastAsia" w:hint="eastAsia"/>
        </w:rPr>
        <w:t>身の安全を守る行動を取っている。</w:t>
      </w:r>
    </w:p>
    <w:p w14:paraId="24450B16" w14:textId="77777777" w:rsidR="00754650" w:rsidRPr="001C183B" w:rsidRDefault="00754650" w:rsidP="00754650">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p>
    <w:p w14:paraId="07C7073D" w14:textId="77777777" w:rsidR="00423C70" w:rsidRPr="001A4B9D" w:rsidRDefault="00423C70" w:rsidP="00423C70">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1A4B9D">
        <w:rPr>
          <w:rFonts w:asciiTheme="majorEastAsia" w:eastAsiaTheme="majorEastAsia" w:hAnsiTheme="majorEastAsia" w:hint="eastAsia"/>
          <w:b/>
        </w:rPr>
        <w:t>3.主な調査（検証）結果</w:t>
      </w:r>
    </w:p>
    <w:p w14:paraId="796D6422" w14:textId="77777777" w:rsidR="00423C70" w:rsidRPr="00E37AC2" w:rsidRDefault="00423C70" w:rsidP="00AD4EA1">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E37AC2">
        <w:rPr>
          <w:rFonts w:asciiTheme="majorEastAsia" w:eastAsiaTheme="majorEastAsia" w:hAnsiTheme="majorEastAsia" w:hint="eastAsia"/>
        </w:rPr>
        <w:t>仮説１：</w:t>
      </w:r>
      <w:r w:rsidR="00466D9C" w:rsidRPr="00E37AC2">
        <w:rPr>
          <w:rFonts w:asciiTheme="majorEastAsia" w:eastAsiaTheme="majorEastAsia" w:hAnsiTheme="majorEastAsia" w:hint="eastAsia"/>
        </w:rPr>
        <w:t>ボランティア</w:t>
      </w:r>
      <w:r w:rsidR="00AD4EA1" w:rsidRPr="00E37AC2">
        <w:rPr>
          <w:rFonts w:asciiTheme="majorEastAsia" w:eastAsiaTheme="majorEastAsia" w:hAnsiTheme="majorEastAsia" w:hint="eastAsia"/>
        </w:rPr>
        <w:t>活動の経験がある人はそうでない人と比べて「自助」と「共助」の取組みをしている人の割合が高く、災害ボランティアへの参加意欲がある人の割合も高かった。</w:t>
      </w:r>
    </w:p>
    <w:p w14:paraId="74A7564C" w14:textId="77777777" w:rsidR="00423C70" w:rsidRPr="00E37AC2" w:rsidRDefault="00423C70" w:rsidP="00866ACF">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E37AC2">
        <w:rPr>
          <w:rFonts w:asciiTheme="majorEastAsia" w:eastAsiaTheme="majorEastAsia" w:hAnsiTheme="majorEastAsia" w:hint="eastAsia"/>
        </w:rPr>
        <w:t>仮説２：</w:t>
      </w:r>
      <w:r w:rsidR="00E37AC2">
        <w:rPr>
          <w:rFonts w:asciiTheme="majorEastAsia" w:eastAsiaTheme="majorEastAsia" w:hAnsiTheme="majorEastAsia" w:hint="eastAsia"/>
        </w:rPr>
        <w:t>防災活動に参加して</w:t>
      </w:r>
      <w:r w:rsidR="00B46031">
        <w:rPr>
          <w:rFonts w:asciiTheme="majorEastAsia" w:eastAsiaTheme="majorEastAsia" w:hAnsiTheme="majorEastAsia" w:hint="eastAsia"/>
        </w:rPr>
        <w:t>いる人と防災以外の地域活動に参加している人は、それぞれ、活動に参加していない</w:t>
      </w:r>
      <w:r w:rsidR="00E37AC2">
        <w:rPr>
          <w:rFonts w:asciiTheme="majorEastAsia" w:eastAsiaTheme="majorEastAsia" w:hAnsiTheme="majorEastAsia" w:hint="eastAsia"/>
        </w:rPr>
        <w:t>人と比べて、災害時に共助の意欲がある人の割合が高かった。</w:t>
      </w:r>
    </w:p>
    <w:p w14:paraId="52A69BD1" w14:textId="43666492" w:rsidR="00F03F6C" w:rsidRPr="00E37AC2" w:rsidRDefault="00423C70" w:rsidP="00F03F6C">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E37AC2">
        <w:rPr>
          <w:rFonts w:asciiTheme="majorEastAsia" w:eastAsiaTheme="majorEastAsia" w:hAnsiTheme="majorEastAsia" w:hint="eastAsia"/>
          <w:szCs w:val="21"/>
        </w:rPr>
        <w:t>仮説３</w:t>
      </w:r>
      <w:r w:rsidR="00866ACF" w:rsidRPr="00E37AC2">
        <w:rPr>
          <w:rFonts w:asciiTheme="majorEastAsia" w:eastAsiaTheme="majorEastAsia" w:hAnsiTheme="majorEastAsia" w:hint="eastAsia"/>
          <w:szCs w:val="21"/>
        </w:rPr>
        <w:t>：</w:t>
      </w:r>
      <w:r w:rsidR="001F0B25">
        <w:rPr>
          <w:rFonts w:asciiTheme="majorEastAsia" w:eastAsiaTheme="majorEastAsia" w:hAnsiTheme="majorEastAsia" w:hint="eastAsia"/>
        </w:rPr>
        <w:t>「テレビ」と回答した人の割合は若年層や中年層</w:t>
      </w:r>
      <w:r w:rsidR="00B46031">
        <w:rPr>
          <w:rFonts w:asciiTheme="majorEastAsia" w:eastAsiaTheme="majorEastAsia" w:hAnsiTheme="majorEastAsia" w:hint="eastAsia"/>
        </w:rPr>
        <w:t>よりも</w:t>
      </w:r>
      <w:r w:rsidR="001F0B25">
        <w:rPr>
          <w:rFonts w:asciiTheme="majorEastAsia" w:eastAsiaTheme="majorEastAsia" w:hAnsiTheme="majorEastAsia" w:hint="eastAsia"/>
        </w:rPr>
        <w:t>高齢層</w:t>
      </w:r>
      <w:r w:rsidR="00B46031">
        <w:rPr>
          <w:rFonts w:asciiTheme="majorEastAsia" w:eastAsiaTheme="majorEastAsia" w:hAnsiTheme="majorEastAsia" w:hint="eastAsia"/>
        </w:rPr>
        <w:t>の方</w:t>
      </w:r>
      <w:r w:rsidR="007A692B">
        <w:rPr>
          <w:rFonts w:asciiTheme="majorEastAsia" w:eastAsiaTheme="majorEastAsia" w:hAnsiTheme="majorEastAsia" w:hint="eastAsia"/>
        </w:rPr>
        <w:t>が高</w:t>
      </w:r>
      <w:r w:rsidR="001F0B25">
        <w:rPr>
          <w:rFonts w:asciiTheme="majorEastAsia" w:eastAsiaTheme="majorEastAsia" w:hAnsiTheme="majorEastAsia" w:hint="eastAsia"/>
        </w:rPr>
        <w:t>く、「SNS（Twitter、Facebook、LIN</w:t>
      </w:r>
      <w:r w:rsidR="001F0B25">
        <w:rPr>
          <w:rFonts w:asciiTheme="majorEastAsia" w:eastAsiaTheme="majorEastAsia" w:hAnsiTheme="majorEastAsia"/>
        </w:rPr>
        <w:t>E</w:t>
      </w:r>
      <w:r w:rsidR="001F0B25">
        <w:rPr>
          <w:rFonts w:asciiTheme="majorEastAsia" w:eastAsiaTheme="majorEastAsia" w:hAnsiTheme="majorEastAsia" w:hint="eastAsia"/>
        </w:rPr>
        <w:t>など）」と回答した人の割合は高齢層や中年層と比べて若年層の方が高かった。</w:t>
      </w:r>
    </w:p>
    <w:p w14:paraId="5CB484A7" w14:textId="77777777" w:rsidR="00355D4C" w:rsidRPr="00E37AC2" w:rsidRDefault="00355D4C" w:rsidP="00F03F6C">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sidRPr="00E37AC2">
        <w:rPr>
          <w:rFonts w:asciiTheme="majorEastAsia" w:eastAsiaTheme="majorEastAsia" w:hAnsiTheme="majorEastAsia" w:hint="eastAsia"/>
          <w:szCs w:val="21"/>
        </w:rPr>
        <w:t>仮説４：</w:t>
      </w:r>
      <w:r w:rsidR="00A22B5B">
        <w:rPr>
          <w:rFonts w:asciiTheme="majorEastAsia" w:eastAsiaTheme="majorEastAsia" w:hAnsiTheme="majorEastAsia" w:hint="eastAsia"/>
        </w:rPr>
        <w:t>「自助」の取組みをしている人の方が、身の安全を守る行動を取った人の割合が高かった。</w:t>
      </w:r>
    </w:p>
    <w:p w14:paraId="40C0AFB9" w14:textId="77777777" w:rsidR="00E12F5A" w:rsidRDefault="00E12F5A" w:rsidP="00C643D5">
      <w:pPr>
        <w:rPr>
          <w:rFonts w:asciiTheme="majorEastAsia" w:eastAsiaTheme="majorEastAsia" w:hAnsiTheme="majorEastAsia"/>
        </w:rPr>
      </w:pPr>
    </w:p>
    <w:p w14:paraId="260E5408" w14:textId="77777777" w:rsidR="00E12F5A" w:rsidRDefault="00E12F5A" w:rsidP="00C643D5">
      <w:pPr>
        <w:rPr>
          <w:rFonts w:asciiTheme="majorEastAsia" w:eastAsiaTheme="majorEastAsia" w:hAnsiTheme="majorEastAsia"/>
        </w:rPr>
      </w:pPr>
    </w:p>
    <w:p w14:paraId="1451F1CF" w14:textId="1B36F2D3" w:rsidR="004E34C6" w:rsidRDefault="004E34C6" w:rsidP="00C643D5">
      <w:pPr>
        <w:rPr>
          <w:rFonts w:asciiTheme="majorEastAsia" w:eastAsiaTheme="majorEastAsia" w:hAnsiTheme="majorEastAsia"/>
        </w:rPr>
      </w:pPr>
      <w:r>
        <w:rPr>
          <w:rFonts w:asciiTheme="majorEastAsia" w:eastAsiaTheme="majorEastAsia" w:hAnsiTheme="majorEastAsia" w:hint="eastAsia"/>
        </w:rPr>
        <w:lastRenderedPageBreak/>
        <w:t>（注）</w:t>
      </w:r>
    </w:p>
    <w:p w14:paraId="26B63E55" w14:textId="77777777" w:rsidR="004E34C6" w:rsidRPr="00C00A3F"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w:t>
      </w:r>
    </w:p>
    <w:p w14:paraId="38821C32" w14:textId="77777777" w:rsidR="004E34C6" w:rsidRPr="00C00A3F" w:rsidRDefault="004E34C6" w:rsidP="004E34C6">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14:paraId="7280716B" w14:textId="77777777" w:rsidR="004E34C6" w:rsidRDefault="004E34C6" w:rsidP="004E34C6">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14:paraId="448C0C1C" w14:textId="77777777"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14:paraId="4BB959ED" w14:textId="0FF8B8F8"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5.</w:t>
      </w:r>
      <w:r w:rsidR="00120FD2" w:rsidRPr="00120FD2">
        <w:rPr>
          <w:rFonts w:asciiTheme="majorEastAsia" w:eastAsiaTheme="majorEastAsia" w:hAnsiTheme="majorEastAsia" w:hint="eastAsia"/>
        </w:rPr>
        <w:t xml:space="preserve">　図表下にカイ2乗検定の値（p値）を記載しているものは、信頼度5％水準で統計上の有意差がみられたもの。原則は自由度１での検定となるが、自由度２以上でも有意差が見られたものについては、ｐ値と合わせて自由度を記載している。</w:t>
      </w:r>
    </w:p>
    <w:p w14:paraId="20BBA514" w14:textId="77777777" w:rsidR="004E34C6" w:rsidRDefault="004E34C6" w:rsidP="004E34C6">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14:paraId="59B8AAC9" w14:textId="77777777" w:rsidR="004E34C6" w:rsidRDefault="004E34C6" w:rsidP="00C643D5">
      <w:pPr>
        <w:rPr>
          <w:rFonts w:asciiTheme="majorEastAsia" w:eastAsiaTheme="majorEastAsia" w:hAnsiTheme="majorEastAsia"/>
        </w:rPr>
      </w:pPr>
    </w:p>
    <w:p w14:paraId="1C7CB58B" w14:textId="77777777" w:rsidR="00F71139" w:rsidRPr="00F71139" w:rsidRDefault="00F71139">
      <w:pPr>
        <w:widowControl/>
        <w:jc w:val="left"/>
        <w:rPr>
          <w:rFonts w:asciiTheme="majorEastAsia" w:eastAsiaTheme="majorEastAsia" w:hAnsiTheme="majorEastAsia"/>
        </w:rPr>
      </w:pPr>
      <w:r w:rsidRPr="00F71139">
        <w:rPr>
          <w:rFonts w:asciiTheme="majorEastAsia" w:eastAsiaTheme="majorEastAsia" w:hAnsiTheme="majorEastAsia"/>
        </w:rPr>
        <w:br w:type="page"/>
      </w:r>
    </w:p>
    <w:p w14:paraId="774D44C6" w14:textId="77777777" w:rsidR="00F75363" w:rsidRPr="00644B97" w:rsidRDefault="003458C8" w:rsidP="003458C8">
      <w:pPr>
        <w:rPr>
          <w:rFonts w:asciiTheme="majorEastAsia" w:eastAsiaTheme="majorEastAsia" w:hAnsiTheme="majorEastAsia"/>
          <w:b/>
        </w:rPr>
      </w:pPr>
      <w:r w:rsidRPr="00644B97">
        <w:rPr>
          <w:rFonts w:asciiTheme="majorEastAsia" w:eastAsiaTheme="majorEastAsia" w:hAnsiTheme="majorEastAsia" w:hint="eastAsia"/>
          <w:b/>
        </w:rPr>
        <w:lastRenderedPageBreak/>
        <w:t>1.</w:t>
      </w:r>
      <w:r w:rsidR="00F75363" w:rsidRPr="00644B97">
        <w:rPr>
          <w:rFonts w:asciiTheme="majorEastAsia" w:eastAsiaTheme="majorEastAsia" w:hAnsiTheme="majorEastAsia" w:hint="eastAsia"/>
          <w:b/>
        </w:rPr>
        <w:t>ボランティア活動の経験</w:t>
      </w:r>
      <w:r w:rsidR="00D563A4" w:rsidRPr="00644B97">
        <w:rPr>
          <w:rFonts w:asciiTheme="majorEastAsia" w:eastAsiaTheme="majorEastAsia" w:hAnsiTheme="majorEastAsia" w:hint="eastAsia"/>
          <w:b/>
        </w:rPr>
        <w:t>と「自助」・「共助」の取組み</w:t>
      </w:r>
      <w:r w:rsidR="001F600C" w:rsidRPr="00644B97">
        <w:rPr>
          <w:rFonts w:asciiTheme="majorEastAsia" w:eastAsiaTheme="majorEastAsia" w:hAnsiTheme="majorEastAsia" w:hint="eastAsia"/>
          <w:b/>
        </w:rPr>
        <w:t>や</w:t>
      </w:r>
      <w:r w:rsidR="00F75363" w:rsidRPr="00644B97">
        <w:rPr>
          <w:rFonts w:asciiTheme="majorEastAsia" w:eastAsiaTheme="majorEastAsia" w:hAnsiTheme="majorEastAsia" w:hint="eastAsia"/>
          <w:b/>
        </w:rPr>
        <w:t>災害ボランティアへの参加意欲</w:t>
      </w:r>
      <w:r w:rsidR="006E7CF1" w:rsidRPr="00644B97">
        <w:rPr>
          <w:rFonts w:asciiTheme="majorEastAsia" w:eastAsiaTheme="majorEastAsia" w:hAnsiTheme="majorEastAsia" w:hint="eastAsia"/>
          <w:b/>
        </w:rPr>
        <w:t>の</w:t>
      </w:r>
      <w:r w:rsidR="00E20955" w:rsidRPr="00644B97">
        <w:rPr>
          <w:rFonts w:asciiTheme="majorEastAsia" w:eastAsiaTheme="majorEastAsia" w:hAnsiTheme="majorEastAsia" w:hint="eastAsia"/>
          <w:b/>
        </w:rPr>
        <w:t>関係性</w:t>
      </w:r>
    </w:p>
    <w:p w14:paraId="6A54515E" w14:textId="77777777" w:rsidR="00F75363" w:rsidRDefault="007E1500" w:rsidP="00BA04F4">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BD776A">
        <w:rPr>
          <w:rFonts w:asciiTheme="majorEastAsia" w:eastAsiaTheme="majorEastAsia" w:hAnsiTheme="majorEastAsia" w:hint="eastAsia"/>
        </w:rPr>
        <w:t>ボランティア活動の経験の有無と</w:t>
      </w:r>
      <w:r w:rsidR="00F75363">
        <w:rPr>
          <w:rFonts w:asciiTheme="majorEastAsia" w:eastAsiaTheme="majorEastAsia" w:hAnsiTheme="majorEastAsia" w:hint="eastAsia"/>
        </w:rPr>
        <w:t>「自助」・「共助」の取組</w:t>
      </w:r>
      <w:r w:rsidR="00CE0932">
        <w:rPr>
          <w:rFonts w:asciiTheme="majorEastAsia" w:eastAsiaTheme="majorEastAsia" w:hAnsiTheme="majorEastAsia" w:hint="eastAsia"/>
        </w:rPr>
        <w:t>みや、災害ボランティアへの参加意欲との関係性を検証した。</w:t>
      </w:r>
    </w:p>
    <w:p w14:paraId="3FC283A7" w14:textId="77777777" w:rsidR="00227E85" w:rsidRDefault="00227E85" w:rsidP="00BA04F4">
      <w:pPr>
        <w:ind w:left="210" w:hangingChars="100" w:hanging="210"/>
        <w:rPr>
          <w:rFonts w:asciiTheme="majorEastAsia" w:eastAsiaTheme="majorEastAsia" w:hAnsiTheme="majorEastAsia"/>
        </w:rPr>
      </w:pPr>
    </w:p>
    <w:p w14:paraId="244164DA" w14:textId="77777777" w:rsidR="00227E85" w:rsidRDefault="00227E85" w:rsidP="00BA04F4">
      <w:pPr>
        <w:ind w:left="211" w:hangingChars="100" w:hanging="211"/>
        <w:rPr>
          <w:rFonts w:asciiTheme="majorEastAsia" w:eastAsiaTheme="majorEastAsia" w:hAnsiTheme="majorEastAsia"/>
          <w:b/>
        </w:rPr>
      </w:pPr>
      <w:r w:rsidRPr="00227E85">
        <w:rPr>
          <w:rFonts w:asciiTheme="majorEastAsia" w:eastAsiaTheme="majorEastAsia" w:hAnsiTheme="majorEastAsia" w:hint="eastAsia"/>
          <w:b/>
        </w:rPr>
        <w:t>（参考）</w:t>
      </w:r>
      <w:r w:rsidR="00745915">
        <w:rPr>
          <w:rFonts w:asciiTheme="majorEastAsia" w:eastAsiaTheme="majorEastAsia" w:hAnsiTheme="majorEastAsia" w:hint="eastAsia"/>
          <w:b/>
        </w:rPr>
        <w:t>「自助」の取組み</w:t>
      </w:r>
      <w:r w:rsidR="00B46031">
        <w:rPr>
          <w:rFonts w:asciiTheme="majorEastAsia" w:eastAsiaTheme="majorEastAsia" w:hAnsiTheme="majorEastAsia" w:hint="eastAsia"/>
          <w:b/>
        </w:rPr>
        <w:t>項目</w:t>
      </w:r>
    </w:p>
    <w:p w14:paraId="7BC6C819" w14:textId="77777777" w:rsidR="000672C8" w:rsidRDefault="00745915" w:rsidP="00FD2514">
      <w:pPr>
        <w:pStyle w:val="a5"/>
        <w:numPr>
          <w:ilvl w:val="0"/>
          <w:numId w:val="33"/>
        </w:numPr>
        <w:ind w:leftChars="0"/>
        <w:rPr>
          <w:rFonts w:asciiTheme="majorEastAsia" w:eastAsiaTheme="majorEastAsia" w:hAnsiTheme="majorEastAsia"/>
          <w:color w:val="1F497D" w:themeColor="text2"/>
        </w:rPr>
      </w:pPr>
      <w:r w:rsidRPr="00FD2514">
        <w:rPr>
          <w:rFonts w:asciiTheme="majorEastAsia" w:eastAsiaTheme="majorEastAsia" w:hAnsiTheme="majorEastAsia" w:hint="eastAsia"/>
        </w:rPr>
        <w:t>「自助」で取り組んでいる項目として、全体では、「食料や飲料水を準備している（49.4%）」が最も多く、次いで「携帯ラジオ・懐中電灯・医薬品などを準備している（46.3%）」であった。</w:t>
      </w:r>
      <w:r w:rsidR="000672C8" w:rsidRPr="004851B0">
        <w:rPr>
          <w:rFonts w:asciiTheme="majorEastAsia" w:eastAsiaTheme="majorEastAsia" w:hAnsiTheme="majorEastAsia" w:hint="eastAsia"/>
        </w:rPr>
        <w:t>また、「特に何もしていない」</w:t>
      </w:r>
      <w:r w:rsidR="00FD2514" w:rsidRPr="004851B0">
        <w:rPr>
          <w:rFonts w:asciiTheme="majorEastAsia" w:eastAsiaTheme="majorEastAsia" w:hAnsiTheme="majorEastAsia" w:hint="eastAsia"/>
        </w:rPr>
        <w:t>（28.8％）</w:t>
      </w:r>
      <w:r w:rsidR="000672C8" w:rsidRPr="004851B0">
        <w:rPr>
          <w:rFonts w:asciiTheme="majorEastAsia" w:eastAsiaTheme="majorEastAsia" w:hAnsiTheme="majorEastAsia" w:hint="eastAsia"/>
        </w:rPr>
        <w:t>は、</w:t>
      </w:r>
      <w:r w:rsidR="00FD2514" w:rsidRPr="004851B0">
        <w:rPr>
          <w:rFonts w:asciiTheme="majorEastAsia" w:eastAsiaTheme="majorEastAsia" w:hAnsiTheme="majorEastAsia" w:hint="eastAsia"/>
        </w:rPr>
        <w:t>3番目に多い。</w:t>
      </w:r>
    </w:p>
    <w:p w14:paraId="13F75D2C" w14:textId="77777777" w:rsidR="00FD2514" w:rsidRPr="00FD2514" w:rsidRDefault="00FD2514" w:rsidP="00FD2514">
      <w:pPr>
        <w:pStyle w:val="a5"/>
        <w:ind w:leftChars="0" w:left="630"/>
        <w:rPr>
          <w:rFonts w:asciiTheme="majorEastAsia" w:eastAsiaTheme="majorEastAsia" w:hAnsiTheme="majorEastAsia"/>
          <w:color w:val="1F497D" w:themeColor="text2"/>
        </w:rPr>
      </w:pPr>
      <w:r>
        <w:rPr>
          <w:rFonts w:asciiTheme="majorEastAsia" w:eastAsiaTheme="majorEastAsia" w:hAnsiTheme="majorEastAsia" w:hint="eastAsia"/>
        </w:rPr>
        <w:t>（図表1-1-1）</w:t>
      </w:r>
    </w:p>
    <w:p w14:paraId="13BE1EA7" w14:textId="77777777" w:rsidR="00745915" w:rsidRPr="00745915" w:rsidRDefault="00745915" w:rsidP="00745915">
      <w:pPr>
        <w:ind w:left="210"/>
        <w:rPr>
          <w:rFonts w:asciiTheme="majorEastAsia" w:eastAsiaTheme="majorEastAsia" w:hAnsiTheme="majorEastAsia"/>
        </w:rPr>
      </w:pPr>
      <w:r>
        <w:rPr>
          <w:rFonts w:asciiTheme="majorEastAsia" w:eastAsiaTheme="majorEastAsia" w:hAnsiTheme="majorEastAsia" w:hint="eastAsia"/>
        </w:rPr>
        <w:t>【図表1-1-1】</w:t>
      </w:r>
    </w:p>
    <w:p w14:paraId="7FAAB2F2" w14:textId="77777777" w:rsidR="008603BE" w:rsidRDefault="008603BE" w:rsidP="00BA04F4">
      <w:pPr>
        <w:ind w:left="210" w:hangingChars="100" w:hanging="210"/>
        <w:rPr>
          <w:rFonts w:asciiTheme="majorEastAsia" w:eastAsiaTheme="majorEastAsia" w:hAnsiTheme="majorEastAsia"/>
        </w:rPr>
      </w:pPr>
      <w:r w:rsidRPr="008603BE">
        <w:rPr>
          <w:rFonts w:hint="eastAsia"/>
          <w:noProof/>
        </w:rPr>
        <w:drawing>
          <wp:inline distT="0" distB="0" distL="0" distR="0" wp14:anchorId="0EDE2DCC" wp14:editId="7C8FB210">
            <wp:extent cx="5400040" cy="3067162"/>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67162"/>
                    </a:xfrm>
                    <a:prstGeom prst="rect">
                      <a:avLst/>
                    </a:prstGeom>
                    <a:noFill/>
                    <a:ln>
                      <a:noFill/>
                    </a:ln>
                  </pic:spPr>
                </pic:pic>
              </a:graphicData>
            </a:graphic>
          </wp:inline>
        </w:drawing>
      </w:r>
    </w:p>
    <w:p w14:paraId="529FFCA7" w14:textId="77777777" w:rsidR="00F52632" w:rsidRDefault="00A94F02" w:rsidP="00F66D79">
      <w:pPr>
        <w:rPr>
          <w:rFonts w:asciiTheme="majorEastAsia" w:eastAsiaTheme="majorEastAsia" w:hAnsiTheme="majorEastAsia"/>
        </w:rPr>
      </w:pPr>
      <w:r w:rsidRPr="00A94F02">
        <w:rPr>
          <w:noProof/>
        </w:rPr>
        <w:drawing>
          <wp:inline distT="0" distB="0" distL="0" distR="0" wp14:anchorId="2FAF108A" wp14:editId="6A1A5A5E">
            <wp:extent cx="5572125" cy="1863725"/>
            <wp:effectExtent l="0" t="0" r="0" b="317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3208" cy="1864087"/>
                    </a:xfrm>
                    <a:prstGeom prst="rect">
                      <a:avLst/>
                    </a:prstGeom>
                    <a:noFill/>
                    <a:ln>
                      <a:noFill/>
                    </a:ln>
                  </pic:spPr>
                </pic:pic>
              </a:graphicData>
            </a:graphic>
          </wp:inline>
        </w:drawing>
      </w:r>
    </w:p>
    <w:p w14:paraId="5EAC6D8E" w14:textId="77777777" w:rsidR="007F0EE7" w:rsidRDefault="007F0EE7" w:rsidP="00F66D79">
      <w:pPr>
        <w:rPr>
          <w:rFonts w:asciiTheme="majorEastAsia" w:eastAsiaTheme="majorEastAsia" w:hAnsiTheme="majorEastAsia"/>
        </w:rPr>
      </w:pPr>
    </w:p>
    <w:p w14:paraId="17F3C717" w14:textId="77777777" w:rsidR="007F0EE7" w:rsidRPr="00BD776A" w:rsidRDefault="007F0EE7" w:rsidP="00F66D79">
      <w:pPr>
        <w:rPr>
          <w:rFonts w:asciiTheme="majorEastAsia" w:eastAsiaTheme="majorEastAsia" w:hAnsiTheme="majorEastAsia"/>
        </w:rPr>
      </w:pPr>
    </w:p>
    <w:p w14:paraId="7E298369" w14:textId="77777777" w:rsidR="00B068F7" w:rsidRPr="00B068F7" w:rsidRDefault="00B068F7" w:rsidP="00B068F7">
      <w:pPr>
        <w:rPr>
          <w:rFonts w:asciiTheme="majorEastAsia" w:eastAsiaTheme="majorEastAsia" w:hAnsiTheme="majorEastAsia"/>
          <w:b/>
        </w:rPr>
      </w:pPr>
      <w:r>
        <w:rPr>
          <w:rFonts w:asciiTheme="majorEastAsia" w:eastAsiaTheme="majorEastAsia" w:hAnsiTheme="majorEastAsia" w:hint="eastAsia"/>
          <w:b/>
        </w:rPr>
        <w:lastRenderedPageBreak/>
        <w:t>1-1</w:t>
      </w:r>
      <w:r w:rsidR="00CE0932">
        <w:rPr>
          <w:rFonts w:asciiTheme="majorEastAsia" w:eastAsiaTheme="majorEastAsia" w:hAnsiTheme="majorEastAsia" w:hint="eastAsia"/>
          <w:b/>
        </w:rPr>
        <w:t>ボランティア活動の経験の有無</w:t>
      </w:r>
      <w:r w:rsidRPr="00B068F7">
        <w:rPr>
          <w:rFonts w:asciiTheme="majorEastAsia" w:eastAsiaTheme="majorEastAsia" w:hAnsiTheme="majorEastAsia" w:hint="eastAsia"/>
          <w:b/>
        </w:rPr>
        <w:t>と</w:t>
      </w:r>
      <w:r w:rsidR="00DC5A25">
        <w:rPr>
          <w:rFonts w:asciiTheme="majorEastAsia" w:eastAsiaTheme="majorEastAsia" w:hAnsiTheme="majorEastAsia" w:hint="eastAsia"/>
          <w:b/>
        </w:rPr>
        <w:t>「自助」</w:t>
      </w:r>
      <w:r w:rsidR="00CE0932" w:rsidRPr="00CE0932">
        <w:rPr>
          <w:rFonts w:asciiTheme="majorEastAsia" w:eastAsiaTheme="majorEastAsia" w:hAnsiTheme="majorEastAsia" w:hint="eastAsia"/>
          <w:b/>
        </w:rPr>
        <w:t>の取組み</w:t>
      </w:r>
      <w:r w:rsidRPr="00B068F7">
        <w:rPr>
          <w:rFonts w:asciiTheme="majorEastAsia" w:eastAsiaTheme="majorEastAsia" w:hAnsiTheme="majorEastAsia" w:hint="eastAsia"/>
          <w:b/>
        </w:rPr>
        <w:t>の関係性</w:t>
      </w:r>
    </w:p>
    <w:p w14:paraId="19A34CFB" w14:textId="77777777" w:rsidR="007B10BA" w:rsidRDefault="00280B7E" w:rsidP="00F66D79">
      <w:pPr>
        <w:rPr>
          <w:rFonts w:asciiTheme="majorEastAsia" w:eastAsiaTheme="majorEastAsia" w:hAnsiTheme="majorEastAsia"/>
        </w:rPr>
      </w:pPr>
      <w:r>
        <w:rPr>
          <w:rFonts w:asciiTheme="majorEastAsia" w:eastAsiaTheme="majorEastAsia" w:hAnsiTheme="majorEastAsia" w:hint="eastAsia"/>
        </w:rPr>
        <w:t xml:space="preserve">　</w:t>
      </w:r>
      <w:r w:rsidR="00970236">
        <w:rPr>
          <w:rFonts w:asciiTheme="majorEastAsia" w:eastAsiaTheme="majorEastAsia" w:hAnsiTheme="majorEastAsia" w:hint="eastAsia"/>
        </w:rPr>
        <w:t>ボランティア活動の経験の有無</w:t>
      </w:r>
      <w:r w:rsidR="003972DD">
        <w:rPr>
          <w:rFonts w:asciiTheme="majorEastAsia" w:eastAsiaTheme="majorEastAsia" w:hAnsiTheme="majorEastAsia" w:hint="eastAsia"/>
        </w:rPr>
        <w:t>と</w:t>
      </w:r>
      <w:r w:rsidR="00DC5A25">
        <w:rPr>
          <w:rFonts w:asciiTheme="majorEastAsia" w:eastAsiaTheme="majorEastAsia" w:hAnsiTheme="majorEastAsia" w:hint="eastAsia"/>
        </w:rPr>
        <w:t>「自助」</w:t>
      </w:r>
      <w:r w:rsidR="00970236">
        <w:rPr>
          <w:rFonts w:asciiTheme="majorEastAsia" w:eastAsiaTheme="majorEastAsia" w:hAnsiTheme="majorEastAsia" w:hint="eastAsia"/>
        </w:rPr>
        <w:t>の取組み</w:t>
      </w:r>
      <w:r w:rsidR="003972DD">
        <w:rPr>
          <w:rFonts w:asciiTheme="majorEastAsia" w:eastAsiaTheme="majorEastAsia" w:hAnsiTheme="majorEastAsia" w:hint="eastAsia"/>
        </w:rPr>
        <w:t>の</w:t>
      </w:r>
      <w:r w:rsidR="00F403BB">
        <w:rPr>
          <w:rFonts w:asciiTheme="majorEastAsia" w:eastAsiaTheme="majorEastAsia" w:hAnsiTheme="majorEastAsia" w:hint="eastAsia"/>
        </w:rPr>
        <w:t>関係について検証する</w:t>
      </w:r>
      <w:r w:rsidR="00F403BB" w:rsidRPr="007C4DF0">
        <w:rPr>
          <w:rFonts w:asciiTheme="majorEastAsia" w:eastAsiaTheme="majorEastAsia" w:hAnsiTheme="majorEastAsia" w:hint="eastAsia"/>
        </w:rPr>
        <w:t>。</w:t>
      </w:r>
    </w:p>
    <w:p w14:paraId="28CCFA26" w14:textId="77777777" w:rsidR="00BD776A" w:rsidRDefault="00BD776A" w:rsidP="008D05BD">
      <w:pPr>
        <w:ind w:firstLineChars="100" w:firstLine="210"/>
        <w:rPr>
          <w:rFonts w:asciiTheme="majorEastAsia" w:eastAsiaTheme="majorEastAsia" w:hAnsiTheme="majorEastAsia"/>
        </w:rPr>
      </w:pPr>
      <w:r>
        <w:rPr>
          <w:rFonts w:asciiTheme="majorEastAsia" w:eastAsiaTheme="majorEastAsia" w:hAnsiTheme="majorEastAsia" w:hint="eastAsia"/>
        </w:rPr>
        <w:t>この3年間でボランティア活動に参加したことはあるかとの問いに対して、いずれかのボランティアに参加したことがあると回答した人を【ボランティア経験あり】とし、</w:t>
      </w:r>
      <w:r w:rsidR="008D05BD">
        <w:rPr>
          <w:rFonts w:asciiTheme="majorEastAsia" w:eastAsiaTheme="majorEastAsia" w:hAnsiTheme="majorEastAsia" w:hint="eastAsia"/>
        </w:rPr>
        <w:t>「</w:t>
      </w:r>
      <w:r>
        <w:rPr>
          <w:rFonts w:asciiTheme="majorEastAsia" w:eastAsiaTheme="majorEastAsia" w:hAnsiTheme="majorEastAsia" w:hint="eastAsia"/>
        </w:rPr>
        <w:t>この3年間でボランティア活動に参加したことはない</w:t>
      </w:r>
      <w:r w:rsidR="008D05BD">
        <w:rPr>
          <w:rFonts w:asciiTheme="majorEastAsia" w:eastAsiaTheme="majorEastAsia" w:hAnsiTheme="majorEastAsia" w:hint="eastAsia"/>
        </w:rPr>
        <w:t>」</w:t>
      </w:r>
      <w:r>
        <w:rPr>
          <w:rFonts w:asciiTheme="majorEastAsia" w:eastAsiaTheme="majorEastAsia" w:hAnsiTheme="majorEastAsia" w:hint="eastAsia"/>
        </w:rPr>
        <w:t>と回答した人を【ボランティア経験なし】と</w:t>
      </w:r>
      <w:r w:rsidR="008D05BD">
        <w:rPr>
          <w:rFonts w:asciiTheme="majorEastAsia" w:eastAsiaTheme="majorEastAsia" w:hAnsiTheme="majorEastAsia" w:hint="eastAsia"/>
        </w:rPr>
        <w:t>する。</w:t>
      </w:r>
    </w:p>
    <w:p w14:paraId="5AA549C9" w14:textId="77777777" w:rsidR="008D05BD" w:rsidRDefault="008D05BD" w:rsidP="008D05BD">
      <w:pPr>
        <w:ind w:firstLineChars="100" w:firstLine="210"/>
        <w:rPr>
          <w:rFonts w:asciiTheme="majorEastAsia" w:eastAsiaTheme="majorEastAsia" w:hAnsiTheme="majorEastAsia"/>
        </w:rPr>
      </w:pPr>
      <w:r>
        <w:rPr>
          <w:rFonts w:asciiTheme="majorEastAsia" w:eastAsiaTheme="majorEastAsia" w:hAnsiTheme="majorEastAsia" w:hint="eastAsia"/>
        </w:rPr>
        <w:t>また、家庭で、災害に備えて準備をしているかとの問</w:t>
      </w:r>
      <w:r w:rsidR="001F600C">
        <w:rPr>
          <w:rFonts w:asciiTheme="majorEastAsia" w:eastAsiaTheme="majorEastAsia" w:hAnsiTheme="majorEastAsia" w:hint="eastAsia"/>
        </w:rPr>
        <w:t>い</w:t>
      </w:r>
      <w:r>
        <w:rPr>
          <w:rFonts w:asciiTheme="majorEastAsia" w:eastAsiaTheme="majorEastAsia" w:hAnsiTheme="majorEastAsia" w:hint="eastAsia"/>
        </w:rPr>
        <w:t>に</w:t>
      </w:r>
      <w:r w:rsidR="001F600C">
        <w:rPr>
          <w:rFonts w:asciiTheme="majorEastAsia" w:eastAsiaTheme="majorEastAsia" w:hAnsiTheme="majorEastAsia" w:hint="eastAsia"/>
        </w:rPr>
        <w:t>対し</w:t>
      </w:r>
      <w:r>
        <w:rPr>
          <w:rFonts w:asciiTheme="majorEastAsia" w:eastAsiaTheme="majorEastAsia" w:hAnsiTheme="majorEastAsia" w:hint="eastAsia"/>
        </w:rPr>
        <w:t>て、いずれかの備えをしていると回答した人を【自助の取組みをしている】とし、「特になにもしていない」と回答した人を【自助の取組みをしていない】とする。</w:t>
      </w:r>
    </w:p>
    <w:p w14:paraId="120C96E3" w14:textId="77777777" w:rsidR="00277EAF" w:rsidRDefault="00277EAF" w:rsidP="008D05BD">
      <w:pPr>
        <w:ind w:firstLineChars="100" w:firstLine="210"/>
        <w:rPr>
          <w:rFonts w:asciiTheme="majorEastAsia" w:eastAsiaTheme="majorEastAsia" w:hAnsiTheme="majorEastAsia"/>
        </w:rPr>
      </w:pPr>
    </w:p>
    <w:p w14:paraId="08054767" w14:textId="77777777" w:rsidR="009C522A" w:rsidRPr="00A93883" w:rsidRDefault="00A93883" w:rsidP="00A93883">
      <w:pPr>
        <w:pStyle w:val="a5"/>
        <w:numPr>
          <w:ilvl w:val="0"/>
          <w:numId w:val="32"/>
        </w:numPr>
        <w:ind w:leftChars="0"/>
        <w:rPr>
          <w:rFonts w:asciiTheme="majorEastAsia" w:eastAsiaTheme="majorEastAsia" w:hAnsiTheme="majorEastAsia"/>
        </w:rPr>
      </w:pPr>
      <w:r w:rsidRPr="00A93883">
        <w:rPr>
          <w:rFonts w:asciiTheme="majorEastAsia" w:eastAsiaTheme="majorEastAsia" w:hAnsiTheme="majorEastAsia" w:hint="eastAsia"/>
        </w:rPr>
        <w:t>ボランティア経験のある人の方が、</w:t>
      </w:r>
      <w:r w:rsidR="002A1E57">
        <w:rPr>
          <w:rFonts w:asciiTheme="majorEastAsia" w:eastAsiaTheme="majorEastAsia" w:hAnsiTheme="majorEastAsia" w:hint="eastAsia"/>
        </w:rPr>
        <w:t>ボランティア経験のない</w:t>
      </w:r>
      <w:r w:rsidRPr="00A93883">
        <w:rPr>
          <w:rFonts w:asciiTheme="majorEastAsia" w:eastAsiaTheme="majorEastAsia" w:hAnsiTheme="majorEastAsia" w:hint="eastAsia"/>
        </w:rPr>
        <w:t>人と比べて自助の取組みをしている人の割合が高かった。（図表1-1</w:t>
      </w:r>
      <w:r w:rsidR="00745915">
        <w:rPr>
          <w:rFonts w:asciiTheme="majorEastAsia" w:eastAsiaTheme="majorEastAsia" w:hAnsiTheme="majorEastAsia" w:hint="eastAsia"/>
        </w:rPr>
        <w:t>-2</w:t>
      </w:r>
      <w:r w:rsidRPr="00A93883">
        <w:rPr>
          <w:rFonts w:asciiTheme="majorEastAsia" w:eastAsiaTheme="majorEastAsia" w:hAnsiTheme="majorEastAsia"/>
        </w:rPr>
        <w:t>）</w:t>
      </w:r>
    </w:p>
    <w:p w14:paraId="4D90F217" w14:textId="77777777" w:rsidR="00280B7E" w:rsidRDefault="00280B7E" w:rsidP="00F66D79">
      <w:pPr>
        <w:rPr>
          <w:rFonts w:asciiTheme="majorEastAsia" w:eastAsiaTheme="majorEastAsia" w:hAnsiTheme="majorEastAsia"/>
        </w:rPr>
      </w:pPr>
      <w:r>
        <w:rPr>
          <w:rFonts w:asciiTheme="majorEastAsia" w:eastAsiaTheme="majorEastAsia" w:hAnsiTheme="majorEastAsia" w:hint="eastAsia"/>
        </w:rPr>
        <w:t>【図表</w:t>
      </w:r>
      <w:r w:rsidR="002D1EDF">
        <w:rPr>
          <w:rFonts w:asciiTheme="majorEastAsia" w:eastAsiaTheme="majorEastAsia" w:hAnsiTheme="majorEastAsia" w:hint="eastAsia"/>
        </w:rPr>
        <w:t>1-</w:t>
      </w:r>
      <w:r w:rsidR="00172CDA">
        <w:rPr>
          <w:rFonts w:asciiTheme="majorEastAsia" w:eastAsiaTheme="majorEastAsia" w:hAnsiTheme="majorEastAsia"/>
        </w:rPr>
        <w:t>1</w:t>
      </w:r>
      <w:r w:rsidR="00745915">
        <w:rPr>
          <w:rFonts w:asciiTheme="majorEastAsia" w:eastAsiaTheme="majorEastAsia" w:hAnsiTheme="majorEastAsia" w:hint="eastAsia"/>
        </w:rPr>
        <w:t>-2</w:t>
      </w:r>
      <w:r>
        <w:rPr>
          <w:rFonts w:asciiTheme="majorEastAsia" w:eastAsiaTheme="majorEastAsia" w:hAnsiTheme="majorEastAsia" w:hint="eastAsia"/>
        </w:rPr>
        <w:t>】</w:t>
      </w:r>
    </w:p>
    <w:p w14:paraId="4CA4349F" w14:textId="77777777" w:rsidR="003972DD" w:rsidRDefault="00A67D73" w:rsidP="00F66D79">
      <w:pPr>
        <w:rPr>
          <w:rFonts w:asciiTheme="majorEastAsia" w:eastAsiaTheme="majorEastAsia" w:hAnsiTheme="majorEastAsia"/>
        </w:rPr>
      </w:pPr>
      <w:r w:rsidRPr="00A67D73">
        <w:rPr>
          <w:noProof/>
        </w:rPr>
        <w:drawing>
          <wp:inline distT="0" distB="0" distL="0" distR="0" wp14:anchorId="1009B8FE" wp14:editId="600AB0E1">
            <wp:extent cx="4495800" cy="2639520"/>
            <wp:effectExtent l="0" t="0" r="0" b="889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606" cy="2642341"/>
                    </a:xfrm>
                    <a:prstGeom prst="rect">
                      <a:avLst/>
                    </a:prstGeom>
                    <a:noFill/>
                    <a:ln>
                      <a:noFill/>
                    </a:ln>
                  </pic:spPr>
                </pic:pic>
              </a:graphicData>
            </a:graphic>
          </wp:inline>
        </w:drawing>
      </w:r>
    </w:p>
    <w:p w14:paraId="5283908D" w14:textId="77777777" w:rsidR="00FD10F2" w:rsidRDefault="00BD776A" w:rsidP="00F66D79">
      <w:pPr>
        <w:rPr>
          <w:rFonts w:asciiTheme="majorEastAsia" w:eastAsiaTheme="majorEastAsia" w:hAnsiTheme="majorEastAsia"/>
        </w:rPr>
      </w:pPr>
      <w:r w:rsidRPr="00BD776A">
        <w:rPr>
          <w:noProof/>
        </w:rPr>
        <w:drawing>
          <wp:inline distT="0" distB="0" distL="0" distR="0" wp14:anchorId="153081F4" wp14:editId="00F63BCC">
            <wp:extent cx="5400040" cy="1581771"/>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581771"/>
                    </a:xfrm>
                    <a:prstGeom prst="rect">
                      <a:avLst/>
                    </a:prstGeom>
                    <a:noFill/>
                    <a:ln>
                      <a:noFill/>
                    </a:ln>
                  </pic:spPr>
                </pic:pic>
              </a:graphicData>
            </a:graphic>
          </wp:inline>
        </w:drawing>
      </w:r>
    </w:p>
    <w:p w14:paraId="1C4D546E" w14:textId="77777777" w:rsidR="00781D07" w:rsidRDefault="00781D07" w:rsidP="00F66D79">
      <w:pPr>
        <w:rPr>
          <w:rFonts w:asciiTheme="majorEastAsia" w:eastAsiaTheme="majorEastAsia" w:hAnsiTheme="majorEastAsia"/>
        </w:rPr>
      </w:pPr>
    </w:p>
    <w:p w14:paraId="5DACC651" w14:textId="77777777" w:rsidR="002A00C7" w:rsidRDefault="002A00C7" w:rsidP="00781D07">
      <w:pPr>
        <w:ind w:firstLineChars="100" w:firstLine="210"/>
        <w:rPr>
          <w:rFonts w:asciiTheme="majorEastAsia" w:eastAsiaTheme="majorEastAsia" w:hAnsiTheme="majorEastAsia"/>
        </w:rPr>
      </w:pPr>
    </w:p>
    <w:p w14:paraId="484100C5" w14:textId="77777777" w:rsidR="007F0EE7" w:rsidRDefault="007F0EE7" w:rsidP="00781D07">
      <w:pPr>
        <w:ind w:firstLineChars="100" w:firstLine="210"/>
        <w:rPr>
          <w:rFonts w:asciiTheme="majorEastAsia" w:eastAsiaTheme="majorEastAsia" w:hAnsiTheme="majorEastAsia"/>
        </w:rPr>
      </w:pPr>
    </w:p>
    <w:p w14:paraId="00C75C43" w14:textId="77777777" w:rsidR="007F0EE7" w:rsidRDefault="007F0EE7" w:rsidP="00781D07">
      <w:pPr>
        <w:ind w:firstLineChars="100" w:firstLine="210"/>
        <w:rPr>
          <w:rFonts w:asciiTheme="majorEastAsia" w:eastAsiaTheme="majorEastAsia" w:hAnsiTheme="majorEastAsia"/>
        </w:rPr>
      </w:pPr>
    </w:p>
    <w:p w14:paraId="7B2B2FE2" w14:textId="77777777" w:rsidR="00DC5A25" w:rsidRPr="00DC5A25" w:rsidRDefault="00DC5A25" w:rsidP="00DC5A25">
      <w:pPr>
        <w:rPr>
          <w:rFonts w:asciiTheme="majorEastAsia" w:eastAsiaTheme="majorEastAsia" w:hAnsiTheme="majorEastAsia"/>
          <w:b/>
        </w:rPr>
      </w:pPr>
      <w:r>
        <w:rPr>
          <w:rFonts w:asciiTheme="majorEastAsia" w:eastAsiaTheme="majorEastAsia" w:hAnsiTheme="majorEastAsia" w:hint="eastAsia"/>
          <w:b/>
        </w:rPr>
        <w:lastRenderedPageBreak/>
        <w:t>1-2ボランティア活動の経験の有無</w:t>
      </w:r>
      <w:r w:rsidRPr="00B068F7">
        <w:rPr>
          <w:rFonts w:asciiTheme="majorEastAsia" w:eastAsiaTheme="majorEastAsia" w:hAnsiTheme="majorEastAsia" w:hint="eastAsia"/>
          <w:b/>
        </w:rPr>
        <w:t>と</w:t>
      </w:r>
      <w:r w:rsidRPr="00CE0932">
        <w:rPr>
          <w:rFonts w:asciiTheme="majorEastAsia" w:eastAsiaTheme="majorEastAsia" w:hAnsiTheme="majorEastAsia" w:hint="eastAsia"/>
          <w:b/>
        </w:rPr>
        <w:t>「共助」の取組み</w:t>
      </w:r>
      <w:r w:rsidRPr="00B068F7">
        <w:rPr>
          <w:rFonts w:asciiTheme="majorEastAsia" w:eastAsiaTheme="majorEastAsia" w:hAnsiTheme="majorEastAsia" w:hint="eastAsia"/>
          <w:b/>
        </w:rPr>
        <w:t>の関係性</w:t>
      </w:r>
    </w:p>
    <w:p w14:paraId="42D8DE20" w14:textId="77777777" w:rsidR="001B6376" w:rsidRDefault="00DC5A25" w:rsidP="00DC5A25">
      <w:pPr>
        <w:ind w:firstLineChars="100" w:firstLine="210"/>
        <w:rPr>
          <w:rFonts w:asciiTheme="majorEastAsia" w:eastAsiaTheme="majorEastAsia" w:hAnsiTheme="majorEastAsia"/>
        </w:rPr>
      </w:pPr>
      <w:r>
        <w:rPr>
          <w:rFonts w:asciiTheme="majorEastAsia" w:eastAsiaTheme="majorEastAsia" w:hAnsiTheme="majorEastAsia" w:hint="eastAsia"/>
        </w:rPr>
        <w:t>ボランティア活動の経験の有無と</w:t>
      </w:r>
      <w:r w:rsidR="0059722F">
        <w:rPr>
          <w:rFonts w:asciiTheme="majorEastAsia" w:eastAsiaTheme="majorEastAsia" w:hAnsiTheme="majorEastAsia" w:hint="eastAsia"/>
        </w:rPr>
        <w:t>「共助</w:t>
      </w:r>
      <w:r>
        <w:rPr>
          <w:rFonts w:asciiTheme="majorEastAsia" w:eastAsiaTheme="majorEastAsia" w:hAnsiTheme="majorEastAsia" w:hint="eastAsia"/>
        </w:rPr>
        <w:t>」の取組みの関係について検証する。</w:t>
      </w:r>
    </w:p>
    <w:p w14:paraId="14CE3BBB" w14:textId="77777777" w:rsidR="005F6D39" w:rsidRDefault="009133C5" w:rsidP="009133C5">
      <w:pPr>
        <w:ind w:firstLineChars="100" w:firstLine="210"/>
        <w:rPr>
          <w:rFonts w:asciiTheme="majorEastAsia" w:eastAsiaTheme="majorEastAsia" w:hAnsiTheme="majorEastAsia"/>
        </w:rPr>
      </w:pPr>
      <w:r>
        <w:rPr>
          <w:rFonts w:asciiTheme="majorEastAsia" w:eastAsiaTheme="majorEastAsia" w:hAnsiTheme="majorEastAsia" w:hint="eastAsia"/>
        </w:rPr>
        <w:t>この1年間で地域の防災活動に参加したかとの問いに対して、「参加した」、「この1年間ではないが、それ以前には参加したことがある」と回答した人を【防災活動に参加している】とし、「参加したことはない」と回答した人を【防災活動に参加していない】とする。</w:t>
      </w:r>
    </w:p>
    <w:p w14:paraId="46D64110" w14:textId="77777777" w:rsidR="00277EAF" w:rsidRPr="00402E97" w:rsidRDefault="00277EAF" w:rsidP="009133C5">
      <w:pPr>
        <w:ind w:firstLineChars="100" w:firstLine="210"/>
        <w:rPr>
          <w:rFonts w:asciiTheme="majorEastAsia" w:eastAsiaTheme="majorEastAsia" w:hAnsiTheme="majorEastAsia"/>
        </w:rPr>
      </w:pPr>
    </w:p>
    <w:p w14:paraId="248ACB45" w14:textId="77777777" w:rsidR="00530770" w:rsidRPr="009073FF" w:rsidRDefault="00412E16" w:rsidP="00530770">
      <w:pPr>
        <w:pStyle w:val="a5"/>
        <w:widowControl/>
        <w:numPr>
          <w:ilvl w:val="0"/>
          <w:numId w:val="26"/>
        </w:numPr>
        <w:ind w:leftChars="0"/>
        <w:jc w:val="left"/>
        <w:rPr>
          <w:rFonts w:asciiTheme="majorEastAsia" w:eastAsiaTheme="majorEastAsia" w:hAnsiTheme="majorEastAsia"/>
        </w:rPr>
      </w:pPr>
      <w:r w:rsidRPr="00A93883">
        <w:rPr>
          <w:rFonts w:asciiTheme="majorEastAsia" w:eastAsiaTheme="majorEastAsia" w:hAnsiTheme="majorEastAsia" w:hint="eastAsia"/>
        </w:rPr>
        <w:t>ボランティア経験のある人の方が、</w:t>
      </w:r>
      <w:r w:rsidR="006E0223">
        <w:rPr>
          <w:rFonts w:asciiTheme="majorEastAsia" w:eastAsiaTheme="majorEastAsia" w:hAnsiTheme="majorEastAsia" w:hint="eastAsia"/>
        </w:rPr>
        <w:t>ボランティア経験のない</w:t>
      </w:r>
      <w:r w:rsidR="006E0223" w:rsidRPr="00A93883">
        <w:rPr>
          <w:rFonts w:asciiTheme="majorEastAsia" w:eastAsiaTheme="majorEastAsia" w:hAnsiTheme="majorEastAsia" w:hint="eastAsia"/>
        </w:rPr>
        <w:t>人</w:t>
      </w:r>
      <w:r w:rsidRPr="00A93883">
        <w:rPr>
          <w:rFonts w:asciiTheme="majorEastAsia" w:eastAsiaTheme="majorEastAsia" w:hAnsiTheme="majorEastAsia" w:hint="eastAsia"/>
        </w:rPr>
        <w:t>と比べて</w:t>
      </w:r>
      <w:r>
        <w:rPr>
          <w:rFonts w:asciiTheme="majorEastAsia" w:eastAsiaTheme="majorEastAsia" w:hAnsiTheme="majorEastAsia" w:hint="eastAsia"/>
        </w:rPr>
        <w:t>防災活動に参加</w:t>
      </w:r>
      <w:r w:rsidRPr="00A93883">
        <w:rPr>
          <w:rFonts w:asciiTheme="majorEastAsia" w:eastAsiaTheme="majorEastAsia" w:hAnsiTheme="majorEastAsia" w:hint="eastAsia"/>
        </w:rPr>
        <w:t>している人の割合が高かった。</w:t>
      </w:r>
      <w:r w:rsidR="00656231" w:rsidRPr="009073FF">
        <w:rPr>
          <w:rFonts w:asciiTheme="majorEastAsia" w:eastAsiaTheme="majorEastAsia" w:hAnsiTheme="majorEastAsia" w:hint="eastAsia"/>
        </w:rPr>
        <w:t>（図</w:t>
      </w:r>
      <w:r w:rsidR="00AF5F3C" w:rsidRPr="009073FF">
        <w:rPr>
          <w:rFonts w:asciiTheme="majorEastAsia" w:eastAsiaTheme="majorEastAsia" w:hAnsiTheme="majorEastAsia" w:hint="eastAsia"/>
        </w:rPr>
        <w:t>表</w:t>
      </w:r>
      <w:r w:rsidR="001D0EC7" w:rsidRPr="009073FF">
        <w:rPr>
          <w:rFonts w:asciiTheme="majorEastAsia" w:eastAsiaTheme="majorEastAsia" w:hAnsiTheme="majorEastAsia" w:hint="eastAsia"/>
        </w:rPr>
        <w:t>1-</w:t>
      </w:r>
      <w:r w:rsidR="003B5239">
        <w:rPr>
          <w:rFonts w:asciiTheme="majorEastAsia" w:eastAsiaTheme="majorEastAsia" w:hAnsiTheme="majorEastAsia" w:hint="eastAsia"/>
        </w:rPr>
        <w:t>2</w:t>
      </w:r>
      <w:r w:rsidR="002A00C7" w:rsidRPr="009073FF">
        <w:rPr>
          <w:rFonts w:asciiTheme="majorEastAsia" w:eastAsiaTheme="majorEastAsia" w:hAnsiTheme="majorEastAsia"/>
        </w:rPr>
        <w:t>-</w:t>
      </w:r>
      <w:r w:rsidR="003B5239">
        <w:rPr>
          <w:rFonts w:asciiTheme="majorEastAsia" w:eastAsiaTheme="majorEastAsia" w:hAnsiTheme="majorEastAsia" w:hint="eastAsia"/>
        </w:rPr>
        <w:t>1</w:t>
      </w:r>
      <w:r w:rsidR="00656231" w:rsidRPr="009073FF">
        <w:rPr>
          <w:rFonts w:asciiTheme="majorEastAsia" w:eastAsiaTheme="majorEastAsia" w:hAnsiTheme="majorEastAsia" w:hint="eastAsia"/>
        </w:rPr>
        <w:t>）</w:t>
      </w:r>
    </w:p>
    <w:p w14:paraId="7BA4E257" w14:textId="77777777" w:rsidR="00656231" w:rsidRDefault="00656231" w:rsidP="00530770">
      <w:pPr>
        <w:widowControl/>
        <w:jc w:val="left"/>
        <w:rPr>
          <w:rFonts w:asciiTheme="majorEastAsia" w:eastAsiaTheme="majorEastAsia" w:hAnsiTheme="majorEastAsia"/>
        </w:rPr>
      </w:pPr>
      <w:r w:rsidRPr="00530770">
        <w:rPr>
          <w:rFonts w:asciiTheme="majorEastAsia" w:eastAsiaTheme="majorEastAsia" w:hAnsiTheme="majorEastAsia" w:hint="eastAsia"/>
        </w:rPr>
        <w:t>【図表</w:t>
      </w:r>
      <w:r w:rsidR="00172CDA" w:rsidRPr="00530770">
        <w:rPr>
          <w:rFonts w:asciiTheme="majorEastAsia" w:eastAsiaTheme="majorEastAsia" w:hAnsiTheme="majorEastAsia" w:hint="eastAsia"/>
        </w:rPr>
        <w:t xml:space="preserve"> 1-</w:t>
      </w:r>
      <w:r w:rsidR="003B5239">
        <w:rPr>
          <w:rFonts w:asciiTheme="majorEastAsia" w:eastAsiaTheme="majorEastAsia" w:hAnsiTheme="majorEastAsia" w:hint="eastAsia"/>
        </w:rPr>
        <w:t>2</w:t>
      </w:r>
      <w:r w:rsidR="002A00C7">
        <w:rPr>
          <w:rFonts w:asciiTheme="majorEastAsia" w:eastAsiaTheme="majorEastAsia" w:hAnsiTheme="majorEastAsia"/>
        </w:rPr>
        <w:t>-</w:t>
      </w:r>
      <w:r w:rsidR="003B5239">
        <w:rPr>
          <w:rFonts w:asciiTheme="majorEastAsia" w:eastAsiaTheme="majorEastAsia" w:hAnsiTheme="majorEastAsia" w:hint="eastAsia"/>
        </w:rPr>
        <w:t>1</w:t>
      </w:r>
      <w:r w:rsidRPr="00530770">
        <w:rPr>
          <w:rFonts w:asciiTheme="majorEastAsia" w:eastAsiaTheme="majorEastAsia" w:hAnsiTheme="majorEastAsia" w:hint="eastAsia"/>
        </w:rPr>
        <w:t>】</w:t>
      </w:r>
    </w:p>
    <w:p w14:paraId="7F8C205C" w14:textId="77777777" w:rsidR="009133C5" w:rsidRDefault="00A67D73" w:rsidP="00530770">
      <w:pPr>
        <w:widowControl/>
        <w:jc w:val="left"/>
        <w:rPr>
          <w:rFonts w:asciiTheme="majorEastAsia" w:eastAsiaTheme="majorEastAsia" w:hAnsiTheme="majorEastAsia"/>
        </w:rPr>
      </w:pPr>
      <w:r w:rsidRPr="00A67D73">
        <w:rPr>
          <w:noProof/>
        </w:rPr>
        <w:drawing>
          <wp:inline distT="0" distB="0" distL="0" distR="0" wp14:anchorId="01609F89" wp14:editId="72D4F481">
            <wp:extent cx="4201910" cy="2466975"/>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7003" cy="2469965"/>
                    </a:xfrm>
                    <a:prstGeom prst="rect">
                      <a:avLst/>
                    </a:prstGeom>
                    <a:noFill/>
                    <a:ln>
                      <a:noFill/>
                    </a:ln>
                  </pic:spPr>
                </pic:pic>
              </a:graphicData>
            </a:graphic>
          </wp:inline>
        </w:drawing>
      </w:r>
    </w:p>
    <w:p w14:paraId="3DC253E5" w14:textId="77777777" w:rsidR="0012250D" w:rsidRDefault="009133C5" w:rsidP="00530770">
      <w:pPr>
        <w:widowControl/>
        <w:jc w:val="left"/>
        <w:rPr>
          <w:rFonts w:asciiTheme="majorEastAsia" w:eastAsiaTheme="majorEastAsia" w:hAnsiTheme="majorEastAsia"/>
        </w:rPr>
      </w:pPr>
      <w:r w:rsidRPr="009133C5">
        <w:rPr>
          <w:noProof/>
        </w:rPr>
        <w:drawing>
          <wp:inline distT="0" distB="0" distL="0" distR="0" wp14:anchorId="6EB4E4DE" wp14:editId="2CBD0ED0">
            <wp:extent cx="5400040" cy="15817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581771"/>
                    </a:xfrm>
                    <a:prstGeom prst="rect">
                      <a:avLst/>
                    </a:prstGeom>
                    <a:noFill/>
                    <a:ln>
                      <a:noFill/>
                    </a:ln>
                  </pic:spPr>
                </pic:pic>
              </a:graphicData>
            </a:graphic>
          </wp:inline>
        </w:drawing>
      </w:r>
    </w:p>
    <w:p w14:paraId="63195660" w14:textId="77777777" w:rsidR="005D3713" w:rsidRDefault="005D3713" w:rsidP="005D3713">
      <w:pPr>
        <w:ind w:firstLineChars="100" w:firstLine="210"/>
        <w:rPr>
          <w:rFonts w:asciiTheme="majorEastAsia" w:eastAsiaTheme="majorEastAsia" w:hAnsiTheme="majorEastAsia"/>
        </w:rPr>
      </w:pPr>
    </w:p>
    <w:p w14:paraId="5E138713" w14:textId="77777777" w:rsidR="00277EAF" w:rsidRDefault="00277EAF" w:rsidP="005D3713">
      <w:pPr>
        <w:ind w:firstLineChars="100" w:firstLine="210"/>
        <w:rPr>
          <w:rFonts w:asciiTheme="majorEastAsia" w:eastAsiaTheme="majorEastAsia" w:hAnsiTheme="majorEastAsia"/>
        </w:rPr>
      </w:pPr>
    </w:p>
    <w:p w14:paraId="2E31DAD1" w14:textId="77777777" w:rsidR="00277EAF" w:rsidRDefault="00277EAF" w:rsidP="005D3713">
      <w:pPr>
        <w:ind w:firstLineChars="100" w:firstLine="210"/>
        <w:rPr>
          <w:rFonts w:asciiTheme="majorEastAsia" w:eastAsiaTheme="majorEastAsia" w:hAnsiTheme="majorEastAsia"/>
        </w:rPr>
      </w:pPr>
    </w:p>
    <w:p w14:paraId="49A44184" w14:textId="77777777" w:rsidR="00277EAF" w:rsidRDefault="00277EAF" w:rsidP="005D3713">
      <w:pPr>
        <w:ind w:firstLineChars="100" w:firstLine="210"/>
        <w:rPr>
          <w:rFonts w:asciiTheme="majorEastAsia" w:eastAsiaTheme="majorEastAsia" w:hAnsiTheme="majorEastAsia"/>
        </w:rPr>
      </w:pPr>
    </w:p>
    <w:p w14:paraId="3D724AA2" w14:textId="77777777" w:rsidR="00277EAF" w:rsidRDefault="00277EAF" w:rsidP="005D3713">
      <w:pPr>
        <w:ind w:firstLineChars="100" w:firstLine="210"/>
        <w:rPr>
          <w:rFonts w:asciiTheme="majorEastAsia" w:eastAsiaTheme="majorEastAsia" w:hAnsiTheme="majorEastAsia"/>
        </w:rPr>
      </w:pPr>
    </w:p>
    <w:p w14:paraId="64A5EEFC" w14:textId="77777777" w:rsidR="00277EAF" w:rsidRDefault="00277EAF" w:rsidP="005D3713">
      <w:pPr>
        <w:ind w:firstLineChars="100" w:firstLine="210"/>
        <w:rPr>
          <w:rFonts w:asciiTheme="majorEastAsia" w:eastAsiaTheme="majorEastAsia" w:hAnsiTheme="majorEastAsia"/>
        </w:rPr>
      </w:pPr>
    </w:p>
    <w:p w14:paraId="4CCE13FC" w14:textId="77777777" w:rsidR="00277EAF" w:rsidRDefault="00277EAF" w:rsidP="005D3713">
      <w:pPr>
        <w:ind w:firstLineChars="100" w:firstLine="210"/>
        <w:rPr>
          <w:rFonts w:asciiTheme="majorEastAsia" w:eastAsiaTheme="majorEastAsia" w:hAnsiTheme="majorEastAsia"/>
        </w:rPr>
      </w:pPr>
    </w:p>
    <w:p w14:paraId="18E18D9B" w14:textId="77777777" w:rsidR="00277EAF" w:rsidRDefault="00277EAF" w:rsidP="005D3713">
      <w:pPr>
        <w:ind w:firstLineChars="100" w:firstLine="210"/>
        <w:rPr>
          <w:rFonts w:asciiTheme="majorEastAsia" w:eastAsiaTheme="majorEastAsia" w:hAnsiTheme="majorEastAsia"/>
        </w:rPr>
      </w:pPr>
    </w:p>
    <w:p w14:paraId="20022BBB" w14:textId="77777777" w:rsidR="00277EAF" w:rsidRDefault="00277EAF" w:rsidP="005D3713">
      <w:pPr>
        <w:ind w:firstLineChars="100" w:firstLine="210"/>
        <w:rPr>
          <w:rFonts w:asciiTheme="majorEastAsia" w:eastAsiaTheme="majorEastAsia" w:hAnsiTheme="majorEastAsia"/>
        </w:rPr>
      </w:pPr>
    </w:p>
    <w:p w14:paraId="0E547629" w14:textId="77777777" w:rsidR="005D3713" w:rsidRDefault="005D3713" w:rsidP="005D3713">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この1年間で防災</w:t>
      </w:r>
      <w:r w:rsidR="00FE0771">
        <w:rPr>
          <w:rFonts w:asciiTheme="majorEastAsia" w:eastAsiaTheme="majorEastAsia" w:hAnsiTheme="majorEastAsia" w:hint="eastAsia"/>
        </w:rPr>
        <w:t>以外の地域</w:t>
      </w:r>
      <w:r>
        <w:rPr>
          <w:rFonts w:asciiTheme="majorEastAsia" w:eastAsiaTheme="majorEastAsia" w:hAnsiTheme="majorEastAsia" w:hint="eastAsia"/>
        </w:rPr>
        <w:t>活動に参加したかとの問いに対して、</w:t>
      </w:r>
      <w:r w:rsidR="003B5239">
        <w:rPr>
          <w:rFonts w:asciiTheme="majorEastAsia" w:eastAsiaTheme="majorEastAsia" w:hAnsiTheme="majorEastAsia" w:hint="eastAsia"/>
        </w:rPr>
        <w:t>いずれかの地域活動に参加した</w:t>
      </w:r>
      <w:r>
        <w:rPr>
          <w:rFonts w:asciiTheme="majorEastAsia" w:eastAsiaTheme="majorEastAsia" w:hAnsiTheme="majorEastAsia" w:hint="eastAsia"/>
        </w:rPr>
        <w:t>と回答した人を【</w:t>
      </w:r>
      <w:r w:rsidR="003B5239" w:rsidRPr="003B5239">
        <w:rPr>
          <w:rFonts w:asciiTheme="majorEastAsia" w:eastAsiaTheme="majorEastAsia" w:hAnsiTheme="majorEastAsia" w:hint="eastAsia"/>
        </w:rPr>
        <w:t>防災以外の地域活動に参加している</w:t>
      </w:r>
      <w:r>
        <w:rPr>
          <w:rFonts w:asciiTheme="majorEastAsia" w:eastAsiaTheme="majorEastAsia" w:hAnsiTheme="majorEastAsia" w:hint="eastAsia"/>
        </w:rPr>
        <w:t>】とし、「参加したことはない」と回答した人を【</w:t>
      </w:r>
      <w:r w:rsidR="003B5239">
        <w:rPr>
          <w:rFonts w:asciiTheme="majorEastAsia" w:eastAsiaTheme="majorEastAsia" w:hAnsiTheme="majorEastAsia" w:hint="eastAsia"/>
        </w:rPr>
        <w:t>防災以外の地域活動に参加していない</w:t>
      </w:r>
      <w:r>
        <w:rPr>
          <w:rFonts w:asciiTheme="majorEastAsia" w:eastAsiaTheme="majorEastAsia" w:hAnsiTheme="majorEastAsia" w:hint="eastAsia"/>
        </w:rPr>
        <w:t>】とする。</w:t>
      </w:r>
    </w:p>
    <w:p w14:paraId="5945B279" w14:textId="77777777" w:rsidR="00A67D73" w:rsidRPr="00402E97" w:rsidRDefault="00A67D73" w:rsidP="005D3713">
      <w:pPr>
        <w:ind w:firstLineChars="100" w:firstLine="210"/>
        <w:rPr>
          <w:rFonts w:asciiTheme="majorEastAsia" w:eastAsiaTheme="majorEastAsia" w:hAnsiTheme="majorEastAsia"/>
        </w:rPr>
      </w:pPr>
    </w:p>
    <w:p w14:paraId="61DCB2E8" w14:textId="77777777" w:rsidR="005D3713" w:rsidRPr="009073FF" w:rsidRDefault="005D3713" w:rsidP="005D3713">
      <w:pPr>
        <w:pStyle w:val="a5"/>
        <w:widowControl/>
        <w:numPr>
          <w:ilvl w:val="0"/>
          <w:numId w:val="26"/>
        </w:numPr>
        <w:ind w:leftChars="0"/>
        <w:jc w:val="left"/>
        <w:rPr>
          <w:rFonts w:asciiTheme="majorEastAsia" w:eastAsiaTheme="majorEastAsia" w:hAnsiTheme="majorEastAsia"/>
        </w:rPr>
      </w:pPr>
      <w:r w:rsidRPr="00A93883">
        <w:rPr>
          <w:rFonts w:asciiTheme="majorEastAsia" w:eastAsiaTheme="majorEastAsia" w:hAnsiTheme="majorEastAsia" w:hint="eastAsia"/>
        </w:rPr>
        <w:t>ボランティア経験のある人の方が、</w:t>
      </w:r>
      <w:r w:rsidR="006E0223">
        <w:rPr>
          <w:rFonts w:asciiTheme="majorEastAsia" w:eastAsiaTheme="majorEastAsia" w:hAnsiTheme="majorEastAsia" w:hint="eastAsia"/>
        </w:rPr>
        <w:t>ボランティア経験のない</w:t>
      </w:r>
      <w:r w:rsidR="006E0223" w:rsidRPr="00A93883">
        <w:rPr>
          <w:rFonts w:asciiTheme="majorEastAsia" w:eastAsiaTheme="majorEastAsia" w:hAnsiTheme="majorEastAsia" w:hint="eastAsia"/>
        </w:rPr>
        <w:t>人</w:t>
      </w:r>
      <w:r w:rsidRPr="00A93883">
        <w:rPr>
          <w:rFonts w:asciiTheme="majorEastAsia" w:eastAsiaTheme="majorEastAsia" w:hAnsiTheme="majorEastAsia" w:hint="eastAsia"/>
        </w:rPr>
        <w:t>と比べて</w:t>
      </w:r>
      <w:r w:rsidR="00B064FC">
        <w:rPr>
          <w:rFonts w:asciiTheme="majorEastAsia" w:eastAsiaTheme="majorEastAsia" w:hAnsiTheme="majorEastAsia" w:hint="eastAsia"/>
        </w:rPr>
        <w:t>地域</w:t>
      </w:r>
      <w:r>
        <w:rPr>
          <w:rFonts w:asciiTheme="majorEastAsia" w:eastAsiaTheme="majorEastAsia" w:hAnsiTheme="majorEastAsia" w:hint="eastAsia"/>
        </w:rPr>
        <w:t>活動に参加</w:t>
      </w:r>
      <w:r w:rsidRPr="00A93883">
        <w:rPr>
          <w:rFonts w:asciiTheme="majorEastAsia" w:eastAsiaTheme="majorEastAsia" w:hAnsiTheme="majorEastAsia" w:hint="eastAsia"/>
        </w:rPr>
        <w:t>している人の割合が高かった。</w:t>
      </w:r>
      <w:r w:rsidRPr="009073FF">
        <w:rPr>
          <w:rFonts w:asciiTheme="majorEastAsia" w:eastAsiaTheme="majorEastAsia" w:hAnsiTheme="majorEastAsia" w:hint="eastAsia"/>
        </w:rPr>
        <w:t>（図表1-</w:t>
      </w:r>
      <w:r w:rsidR="003B5239">
        <w:rPr>
          <w:rFonts w:asciiTheme="majorEastAsia" w:eastAsiaTheme="majorEastAsia" w:hAnsiTheme="majorEastAsia" w:hint="eastAsia"/>
        </w:rPr>
        <w:t>2</w:t>
      </w:r>
      <w:r w:rsidRPr="009073FF">
        <w:rPr>
          <w:rFonts w:asciiTheme="majorEastAsia" w:eastAsiaTheme="majorEastAsia" w:hAnsiTheme="majorEastAsia"/>
        </w:rPr>
        <w:t>-2</w:t>
      </w:r>
      <w:r w:rsidRPr="009073FF">
        <w:rPr>
          <w:rFonts w:asciiTheme="majorEastAsia" w:eastAsiaTheme="majorEastAsia" w:hAnsiTheme="majorEastAsia" w:hint="eastAsia"/>
        </w:rPr>
        <w:t>）</w:t>
      </w:r>
    </w:p>
    <w:p w14:paraId="6AC85E26" w14:textId="77777777" w:rsidR="005D3713" w:rsidRPr="00530770" w:rsidRDefault="005D3713" w:rsidP="00530770">
      <w:pPr>
        <w:widowControl/>
        <w:jc w:val="left"/>
        <w:rPr>
          <w:rFonts w:asciiTheme="majorEastAsia" w:eastAsiaTheme="majorEastAsia" w:hAnsiTheme="majorEastAsia"/>
        </w:rPr>
      </w:pPr>
      <w:r w:rsidRPr="00530770">
        <w:rPr>
          <w:rFonts w:asciiTheme="majorEastAsia" w:eastAsiaTheme="majorEastAsia" w:hAnsiTheme="majorEastAsia" w:hint="eastAsia"/>
        </w:rPr>
        <w:t>【図表 1-</w:t>
      </w:r>
      <w:r w:rsidR="003B5239">
        <w:rPr>
          <w:rFonts w:asciiTheme="majorEastAsia" w:eastAsiaTheme="majorEastAsia" w:hAnsiTheme="majorEastAsia" w:hint="eastAsia"/>
        </w:rPr>
        <w:t>2</w:t>
      </w:r>
      <w:r>
        <w:rPr>
          <w:rFonts w:asciiTheme="majorEastAsia" w:eastAsiaTheme="majorEastAsia" w:hAnsiTheme="majorEastAsia"/>
        </w:rPr>
        <w:t>-</w:t>
      </w:r>
      <w:r w:rsidRPr="00530770">
        <w:rPr>
          <w:rFonts w:asciiTheme="majorEastAsia" w:eastAsiaTheme="majorEastAsia" w:hAnsiTheme="majorEastAsia" w:hint="eastAsia"/>
        </w:rPr>
        <w:t>2】</w:t>
      </w:r>
    </w:p>
    <w:p w14:paraId="23D0B8EA" w14:textId="77777777" w:rsidR="00BF69A2" w:rsidRDefault="00A67D73" w:rsidP="00656231">
      <w:pPr>
        <w:rPr>
          <w:rFonts w:asciiTheme="majorEastAsia" w:eastAsiaTheme="majorEastAsia" w:hAnsiTheme="majorEastAsia"/>
        </w:rPr>
      </w:pPr>
      <w:r w:rsidRPr="00A67D73">
        <w:rPr>
          <w:noProof/>
        </w:rPr>
        <w:drawing>
          <wp:inline distT="0" distB="0" distL="0" distR="0" wp14:anchorId="6BEE0645" wp14:editId="25737490">
            <wp:extent cx="4396593" cy="2581275"/>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4052" cy="2585654"/>
                    </a:xfrm>
                    <a:prstGeom prst="rect">
                      <a:avLst/>
                    </a:prstGeom>
                    <a:noFill/>
                    <a:ln>
                      <a:noFill/>
                    </a:ln>
                  </pic:spPr>
                </pic:pic>
              </a:graphicData>
            </a:graphic>
          </wp:inline>
        </w:drawing>
      </w:r>
    </w:p>
    <w:p w14:paraId="1952AC12" w14:textId="77777777" w:rsidR="00B068F7" w:rsidRDefault="000D4297" w:rsidP="00656231">
      <w:pPr>
        <w:rPr>
          <w:rFonts w:asciiTheme="majorEastAsia" w:eastAsiaTheme="majorEastAsia" w:hAnsiTheme="majorEastAsia"/>
        </w:rPr>
      </w:pPr>
      <w:r w:rsidRPr="000D4297">
        <w:rPr>
          <w:noProof/>
        </w:rPr>
        <w:drawing>
          <wp:inline distT="0" distB="0" distL="0" distR="0" wp14:anchorId="594B7694" wp14:editId="3F10E36F">
            <wp:extent cx="5400040" cy="1581771"/>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581771"/>
                    </a:xfrm>
                    <a:prstGeom prst="rect">
                      <a:avLst/>
                    </a:prstGeom>
                    <a:noFill/>
                    <a:ln>
                      <a:noFill/>
                    </a:ln>
                  </pic:spPr>
                </pic:pic>
              </a:graphicData>
            </a:graphic>
          </wp:inline>
        </w:drawing>
      </w:r>
    </w:p>
    <w:p w14:paraId="139FF7D2" w14:textId="77777777" w:rsidR="00B064FC" w:rsidRDefault="00B064FC" w:rsidP="00656231">
      <w:pPr>
        <w:rPr>
          <w:rFonts w:asciiTheme="majorEastAsia" w:eastAsiaTheme="majorEastAsia" w:hAnsiTheme="majorEastAsia"/>
        </w:rPr>
      </w:pPr>
    </w:p>
    <w:p w14:paraId="7AF2FF7D" w14:textId="77777777" w:rsidR="00B064FC" w:rsidRPr="00B064FC" w:rsidRDefault="00B064FC" w:rsidP="00B064FC">
      <w:pPr>
        <w:pStyle w:val="a5"/>
        <w:numPr>
          <w:ilvl w:val="0"/>
          <w:numId w:val="26"/>
        </w:numPr>
        <w:ind w:leftChars="0"/>
        <w:rPr>
          <w:rFonts w:asciiTheme="majorEastAsia" w:eastAsiaTheme="majorEastAsia" w:hAnsiTheme="majorEastAsia"/>
        </w:rPr>
      </w:pPr>
      <w:r>
        <w:rPr>
          <w:rFonts w:asciiTheme="majorEastAsia" w:eastAsiaTheme="majorEastAsia" w:hAnsiTheme="majorEastAsia" w:hint="eastAsia"/>
        </w:rPr>
        <w:t>ボランティア活動の参加経験がある人の方が、防災活動や地</w:t>
      </w:r>
      <w:r w:rsidR="00CE42CB">
        <w:rPr>
          <w:rFonts w:asciiTheme="majorEastAsia" w:eastAsiaTheme="majorEastAsia" w:hAnsiTheme="majorEastAsia" w:hint="eastAsia"/>
        </w:rPr>
        <w:t>域活動といった「共助」の取組みに参加している人の割合が高かった。</w:t>
      </w:r>
    </w:p>
    <w:p w14:paraId="57405432" w14:textId="77777777" w:rsidR="007F0EE7" w:rsidRDefault="007F0EE7" w:rsidP="00656231">
      <w:pPr>
        <w:rPr>
          <w:rFonts w:asciiTheme="majorEastAsia" w:eastAsiaTheme="majorEastAsia" w:hAnsiTheme="majorEastAsia"/>
        </w:rPr>
      </w:pPr>
    </w:p>
    <w:p w14:paraId="59EAF0AF" w14:textId="77777777" w:rsidR="007F0EE7" w:rsidRDefault="007F0EE7" w:rsidP="00656231">
      <w:pPr>
        <w:rPr>
          <w:rFonts w:asciiTheme="majorEastAsia" w:eastAsiaTheme="majorEastAsia" w:hAnsiTheme="majorEastAsia"/>
        </w:rPr>
      </w:pPr>
    </w:p>
    <w:p w14:paraId="25204058" w14:textId="77777777" w:rsidR="007F0EE7" w:rsidRDefault="007F0EE7" w:rsidP="00656231">
      <w:pPr>
        <w:rPr>
          <w:rFonts w:asciiTheme="majorEastAsia" w:eastAsiaTheme="majorEastAsia" w:hAnsiTheme="majorEastAsia"/>
        </w:rPr>
      </w:pPr>
    </w:p>
    <w:p w14:paraId="6151307B" w14:textId="77777777" w:rsidR="007F0EE7" w:rsidRDefault="007F0EE7" w:rsidP="00656231">
      <w:pPr>
        <w:rPr>
          <w:rFonts w:asciiTheme="majorEastAsia" w:eastAsiaTheme="majorEastAsia" w:hAnsiTheme="majorEastAsia"/>
        </w:rPr>
      </w:pPr>
    </w:p>
    <w:p w14:paraId="02BDC796" w14:textId="77777777" w:rsidR="007F0EE7" w:rsidRDefault="007F0EE7" w:rsidP="00656231">
      <w:pPr>
        <w:rPr>
          <w:rFonts w:asciiTheme="majorEastAsia" w:eastAsiaTheme="majorEastAsia" w:hAnsiTheme="majorEastAsia"/>
        </w:rPr>
      </w:pPr>
    </w:p>
    <w:p w14:paraId="459E845B" w14:textId="77777777" w:rsidR="007F0EE7" w:rsidRDefault="007F0EE7" w:rsidP="00656231">
      <w:pPr>
        <w:rPr>
          <w:rFonts w:asciiTheme="majorEastAsia" w:eastAsiaTheme="majorEastAsia" w:hAnsiTheme="majorEastAsia"/>
        </w:rPr>
      </w:pPr>
    </w:p>
    <w:p w14:paraId="6D48801C" w14:textId="77777777" w:rsidR="007F0EE7" w:rsidRDefault="007F0EE7" w:rsidP="00656231">
      <w:pPr>
        <w:rPr>
          <w:rFonts w:asciiTheme="majorEastAsia" w:eastAsiaTheme="majorEastAsia" w:hAnsiTheme="majorEastAsia"/>
        </w:rPr>
      </w:pPr>
    </w:p>
    <w:p w14:paraId="116795FB" w14:textId="77777777" w:rsidR="00783D1C" w:rsidRPr="00EA20D8" w:rsidRDefault="00EC5034" w:rsidP="00B068F7">
      <w:pPr>
        <w:rPr>
          <w:rFonts w:asciiTheme="majorEastAsia" w:eastAsiaTheme="majorEastAsia" w:hAnsiTheme="majorEastAsia"/>
          <w:b/>
        </w:rPr>
      </w:pPr>
      <w:r w:rsidRPr="00EA20D8">
        <w:rPr>
          <w:rFonts w:asciiTheme="majorEastAsia" w:eastAsiaTheme="majorEastAsia" w:hAnsiTheme="majorEastAsia" w:hint="eastAsia"/>
          <w:b/>
        </w:rPr>
        <w:lastRenderedPageBreak/>
        <w:t>1-3</w:t>
      </w:r>
      <w:r w:rsidR="00914A11" w:rsidRPr="00EA20D8">
        <w:rPr>
          <w:rFonts w:asciiTheme="majorEastAsia" w:eastAsiaTheme="majorEastAsia" w:hAnsiTheme="majorEastAsia" w:hint="eastAsia"/>
          <w:b/>
        </w:rPr>
        <w:t>ボランティア活動の経験と災害ボランティアへの参加意欲の関係性</w:t>
      </w:r>
    </w:p>
    <w:p w14:paraId="4DF16F90" w14:textId="77777777" w:rsidR="00914A11" w:rsidRDefault="00B068F7" w:rsidP="00B068F7">
      <w:pPr>
        <w:rPr>
          <w:rFonts w:asciiTheme="majorEastAsia" w:eastAsiaTheme="majorEastAsia" w:hAnsiTheme="majorEastAsia"/>
        </w:rPr>
      </w:pPr>
      <w:r w:rsidRPr="00FD10F2">
        <w:rPr>
          <w:rFonts w:asciiTheme="majorEastAsia" w:eastAsiaTheme="majorEastAsia" w:hAnsiTheme="majorEastAsia" w:hint="eastAsia"/>
        </w:rPr>
        <w:t xml:space="preserve">　</w:t>
      </w:r>
      <w:r w:rsidR="00783D1C">
        <w:rPr>
          <w:rFonts w:asciiTheme="majorEastAsia" w:eastAsiaTheme="majorEastAsia" w:hAnsiTheme="majorEastAsia" w:hint="eastAsia"/>
        </w:rPr>
        <w:t>ボランティア活動の経験の有無と災害ボランティアへの参加意欲の関係について検証する。</w:t>
      </w:r>
    </w:p>
    <w:p w14:paraId="4251B5B0" w14:textId="77777777" w:rsidR="00783D1C" w:rsidRDefault="00783D1C" w:rsidP="00B068F7">
      <w:pPr>
        <w:rPr>
          <w:rFonts w:asciiTheme="majorEastAsia" w:eastAsiaTheme="majorEastAsia" w:hAnsiTheme="majorEastAsia"/>
        </w:rPr>
      </w:pPr>
      <w:r>
        <w:rPr>
          <w:rFonts w:asciiTheme="majorEastAsia" w:eastAsiaTheme="majorEastAsia" w:hAnsiTheme="majorEastAsia" w:hint="eastAsia"/>
        </w:rPr>
        <w:t xml:space="preserve">　災害時に災害ボランティアに参加したいと思うかとの問いに対して、「参加したい」と回答した人を【参加</w:t>
      </w:r>
      <w:r w:rsidR="00FE356C">
        <w:rPr>
          <w:rFonts w:asciiTheme="majorEastAsia" w:eastAsiaTheme="majorEastAsia" w:hAnsiTheme="majorEastAsia" w:hint="eastAsia"/>
        </w:rPr>
        <w:t>意欲</w:t>
      </w:r>
      <w:r>
        <w:rPr>
          <w:rFonts w:asciiTheme="majorEastAsia" w:eastAsiaTheme="majorEastAsia" w:hAnsiTheme="majorEastAsia" w:hint="eastAsia"/>
        </w:rPr>
        <w:t>あり】とし、「参加したいとは思わない」と回答した人を【参加</w:t>
      </w:r>
      <w:r w:rsidR="00FE356C">
        <w:rPr>
          <w:rFonts w:asciiTheme="majorEastAsia" w:eastAsiaTheme="majorEastAsia" w:hAnsiTheme="majorEastAsia" w:hint="eastAsia"/>
        </w:rPr>
        <w:t>意欲</w:t>
      </w:r>
      <w:r>
        <w:rPr>
          <w:rFonts w:asciiTheme="majorEastAsia" w:eastAsiaTheme="majorEastAsia" w:hAnsiTheme="majorEastAsia" w:hint="eastAsia"/>
        </w:rPr>
        <w:t>なし】とする。</w:t>
      </w:r>
    </w:p>
    <w:p w14:paraId="53B3FAA0" w14:textId="77777777" w:rsidR="00C00792" w:rsidRDefault="00EC47F4" w:rsidP="00CE42CB">
      <w:pPr>
        <w:ind w:firstLineChars="100" w:firstLine="210"/>
        <w:rPr>
          <w:rFonts w:asciiTheme="majorEastAsia" w:eastAsiaTheme="majorEastAsia" w:hAnsiTheme="majorEastAsia"/>
        </w:rPr>
      </w:pPr>
      <w:r>
        <w:rPr>
          <w:rFonts w:asciiTheme="majorEastAsia" w:eastAsiaTheme="majorEastAsia" w:hAnsiTheme="majorEastAsia" w:hint="eastAsia"/>
        </w:rPr>
        <w:t>なお、「参加したいが、参加の方法がわからない」、「参加したいと思うが、災害ボランティアとして貢献できる自信がない」、「参加したいと思うが、仕事等があるため、参加できない」</w:t>
      </w:r>
      <w:r w:rsidR="0060025C">
        <w:rPr>
          <w:rFonts w:asciiTheme="majorEastAsia" w:eastAsiaTheme="majorEastAsia" w:hAnsiTheme="majorEastAsia" w:hint="eastAsia"/>
        </w:rPr>
        <w:t>「わからない」</w:t>
      </w:r>
      <w:r>
        <w:rPr>
          <w:rFonts w:asciiTheme="majorEastAsia" w:eastAsiaTheme="majorEastAsia" w:hAnsiTheme="majorEastAsia" w:hint="eastAsia"/>
        </w:rPr>
        <w:t>と回答した人は除いた。</w:t>
      </w:r>
    </w:p>
    <w:p w14:paraId="3AA2B639" w14:textId="77777777" w:rsidR="00EC47F4" w:rsidRPr="00EC47F4" w:rsidRDefault="00EC47F4" w:rsidP="00B068F7">
      <w:pPr>
        <w:rPr>
          <w:rFonts w:asciiTheme="majorEastAsia" w:eastAsiaTheme="majorEastAsia" w:hAnsiTheme="majorEastAsia"/>
        </w:rPr>
      </w:pPr>
    </w:p>
    <w:p w14:paraId="0F358A58" w14:textId="77777777" w:rsidR="00EA20D8" w:rsidRPr="00CE67D9" w:rsidRDefault="00EA20D8" w:rsidP="00CE67D9">
      <w:pPr>
        <w:pStyle w:val="a5"/>
        <w:numPr>
          <w:ilvl w:val="0"/>
          <w:numId w:val="26"/>
        </w:numPr>
        <w:ind w:leftChars="0"/>
        <w:rPr>
          <w:rFonts w:asciiTheme="majorEastAsia" w:eastAsiaTheme="majorEastAsia" w:hAnsiTheme="majorEastAsia"/>
        </w:rPr>
      </w:pPr>
      <w:r w:rsidRPr="00CE67D9">
        <w:rPr>
          <w:rFonts w:asciiTheme="majorEastAsia" w:eastAsiaTheme="majorEastAsia" w:hAnsiTheme="majorEastAsia" w:hint="eastAsia"/>
        </w:rPr>
        <w:t>ボランティア活動の参加経験がある人の方が、災害ボランティアへの参加意欲</w:t>
      </w:r>
      <w:r w:rsidR="008603BE">
        <w:rPr>
          <w:rFonts w:asciiTheme="majorEastAsia" w:eastAsiaTheme="majorEastAsia" w:hAnsiTheme="majorEastAsia" w:hint="eastAsia"/>
        </w:rPr>
        <w:t>がある人の割合</w:t>
      </w:r>
      <w:r w:rsidRPr="00CE67D9">
        <w:rPr>
          <w:rFonts w:asciiTheme="majorEastAsia" w:eastAsiaTheme="majorEastAsia" w:hAnsiTheme="majorEastAsia" w:hint="eastAsia"/>
        </w:rPr>
        <w:t>が高かった。（図表1-3）</w:t>
      </w:r>
    </w:p>
    <w:p w14:paraId="1408F916" w14:textId="77777777" w:rsidR="00EA20D8" w:rsidRPr="00CE67D9" w:rsidRDefault="00EA20D8" w:rsidP="00CE67D9">
      <w:pPr>
        <w:rPr>
          <w:rFonts w:asciiTheme="majorEastAsia" w:eastAsiaTheme="majorEastAsia" w:hAnsiTheme="majorEastAsia"/>
        </w:rPr>
      </w:pPr>
      <w:r>
        <w:rPr>
          <w:rFonts w:asciiTheme="majorEastAsia" w:eastAsiaTheme="majorEastAsia" w:hAnsiTheme="majorEastAsia" w:hint="eastAsia"/>
        </w:rPr>
        <w:t>【図表1-3】</w:t>
      </w:r>
    </w:p>
    <w:p w14:paraId="37486D6D" w14:textId="77777777" w:rsidR="00914A11" w:rsidRDefault="00914A11" w:rsidP="00B068F7">
      <w:pPr>
        <w:rPr>
          <w:rFonts w:asciiTheme="majorEastAsia" w:eastAsiaTheme="majorEastAsia" w:hAnsiTheme="majorEastAsia"/>
        </w:rPr>
      </w:pPr>
      <w:r>
        <w:rPr>
          <w:rFonts w:asciiTheme="majorEastAsia" w:eastAsiaTheme="majorEastAsia" w:hAnsiTheme="majorEastAsia" w:hint="eastAsia"/>
        </w:rPr>
        <w:t xml:space="preserve">　</w:t>
      </w:r>
      <w:r w:rsidR="00EC47F4" w:rsidRPr="00EC47F4">
        <w:rPr>
          <w:rFonts w:hint="eastAsia"/>
          <w:noProof/>
        </w:rPr>
        <w:drawing>
          <wp:inline distT="0" distB="0" distL="0" distR="0" wp14:anchorId="05F1E0BC" wp14:editId="2B4743BF">
            <wp:extent cx="4526382" cy="2657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8843" cy="2658920"/>
                    </a:xfrm>
                    <a:prstGeom prst="rect">
                      <a:avLst/>
                    </a:prstGeom>
                    <a:noFill/>
                    <a:ln>
                      <a:noFill/>
                    </a:ln>
                  </pic:spPr>
                </pic:pic>
              </a:graphicData>
            </a:graphic>
          </wp:inline>
        </w:drawing>
      </w:r>
    </w:p>
    <w:p w14:paraId="709ABD6B" w14:textId="77777777" w:rsidR="00783D1C" w:rsidRDefault="00EC47F4" w:rsidP="00B068F7">
      <w:pPr>
        <w:rPr>
          <w:rFonts w:asciiTheme="majorEastAsia" w:eastAsiaTheme="majorEastAsia" w:hAnsiTheme="majorEastAsia"/>
        </w:rPr>
      </w:pPr>
      <w:r w:rsidRPr="00EC47F4">
        <w:rPr>
          <w:noProof/>
        </w:rPr>
        <w:drawing>
          <wp:inline distT="0" distB="0" distL="0" distR="0" wp14:anchorId="67FEB9BF" wp14:editId="3228B98B">
            <wp:extent cx="5400040" cy="158177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581771"/>
                    </a:xfrm>
                    <a:prstGeom prst="rect">
                      <a:avLst/>
                    </a:prstGeom>
                    <a:noFill/>
                    <a:ln>
                      <a:noFill/>
                    </a:ln>
                  </pic:spPr>
                </pic:pic>
              </a:graphicData>
            </a:graphic>
          </wp:inline>
        </w:drawing>
      </w:r>
    </w:p>
    <w:p w14:paraId="7B61B55E" w14:textId="77777777" w:rsidR="00B068F7" w:rsidRDefault="00B068F7" w:rsidP="009C43D3">
      <w:pPr>
        <w:rPr>
          <w:rFonts w:asciiTheme="majorEastAsia" w:eastAsiaTheme="majorEastAsia" w:hAnsiTheme="majorEastAsia"/>
          <w:b/>
        </w:rPr>
      </w:pPr>
    </w:p>
    <w:p w14:paraId="6E77CEF5" w14:textId="77777777" w:rsidR="007F0EE7" w:rsidRDefault="007F0EE7" w:rsidP="009C43D3">
      <w:pPr>
        <w:rPr>
          <w:rFonts w:asciiTheme="majorEastAsia" w:eastAsiaTheme="majorEastAsia" w:hAnsiTheme="majorEastAsia"/>
          <w:b/>
        </w:rPr>
      </w:pPr>
    </w:p>
    <w:p w14:paraId="054B77EE" w14:textId="77777777" w:rsidR="007F0EE7" w:rsidRDefault="007F0EE7" w:rsidP="009C43D3">
      <w:pPr>
        <w:rPr>
          <w:rFonts w:asciiTheme="majorEastAsia" w:eastAsiaTheme="majorEastAsia" w:hAnsiTheme="majorEastAsia"/>
          <w:b/>
        </w:rPr>
      </w:pPr>
    </w:p>
    <w:p w14:paraId="3B44A0BB" w14:textId="77777777" w:rsidR="007F0EE7" w:rsidRDefault="007F0EE7" w:rsidP="009C43D3">
      <w:pPr>
        <w:rPr>
          <w:rFonts w:asciiTheme="majorEastAsia" w:eastAsiaTheme="majorEastAsia" w:hAnsiTheme="majorEastAsia"/>
          <w:b/>
        </w:rPr>
      </w:pPr>
    </w:p>
    <w:p w14:paraId="52D6F369" w14:textId="77777777" w:rsidR="007B10BA" w:rsidRPr="00644B97" w:rsidRDefault="00CE67D9" w:rsidP="009C43D3">
      <w:pPr>
        <w:rPr>
          <w:rFonts w:asciiTheme="majorEastAsia" w:eastAsiaTheme="majorEastAsia" w:hAnsiTheme="majorEastAsia"/>
          <w:b/>
        </w:rPr>
      </w:pPr>
      <w:r w:rsidRPr="00644B97">
        <w:rPr>
          <w:rFonts w:asciiTheme="majorEastAsia" w:eastAsiaTheme="majorEastAsia" w:hAnsiTheme="majorEastAsia" w:hint="eastAsia"/>
          <w:b/>
        </w:rPr>
        <w:lastRenderedPageBreak/>
        <w:t>2.</w:t>
      </w:r>
      <w:r w:rsidR="00DE076F" w:rsidRPr="00644B97">
        <w:rPr>
          <w:rFonts w:asciiTheme="majorEastAsia" w:eastAsiaTheme="majorEastAsia" w:hAnsiTheme="majorEastAsia" w:hint="eastAsia"/>
          <w:b/>
        </w:rPr>
        <w:t>普段の</w:t>
      </w:r>
      <w:r w:rsidRPr="00644B97">
        <w:rPr>
          <w:rFonts w:asciiTheme="majorEastAsia" w:eastAsiaTheme="majorEastAsia" w:hAnsiTheme="majorEastAsia" w:hint="eastAsia"/>
          <w:b/>
        </w:rPr>
        <w:t>共助の取組みと災害時の共助の</w:t>
      </w:r>
      <w:r w:rsidR="00DE076F" w:rsidRPr="00644B97">
        <w:rPr>
          <w:rFonts w:asciiTheme="majorEastAsia" w:eastAsiaTheme="majorEastAsia" w:hAnsiTheme="majorEastAsia" w:hint="eastAsia"/>
          <w:b/>
        </w:rPr>
        <w:t>意欲の</w:t>
      </w:r>
      <w:r w:rsidRPr="00644B97">
        <w:rPr>
          <w:rFonts w:asciiTheme="majorEastAsia" w:eastAsiaTheme="majorEastAsia" w:hAnsiTheme="majorEastAsia" w:hint="eastAsia"/>
          <w:b/>
        </w:rPr>
        <w:t>関係性</w:t>
      </w:r>
    </w:p>
    <w:p w14:paraId="1B44D5F1" w14:textId="77777777" w:rsidR="005567D8" w:rsidRDefault="00DE076F" w:rsidP="005567D8">
      <w:pPr>
        <w:ind w:firstLineChars="100" w:firstLine="210"/>
        <w:rPr>
          <w:rFonts w:asciiTheme="majorEastAsia" w:eastAsiaTheme="majorEastAsia" w:hAnsiTheme="majorEastAsia"/>
        </w:rPr>
      </w:pPr>
      <w:r>
        <w:rPr>
          <w:rFonts w:asciiTheme="majorEastAsia" w:eastAsiaTheme="majorEastAsia" w:hAnsiTheme="majorEastAsia" w:hint="eastAsia"/>
        </w:rPr>
        <w:t>普段からの共助の取組みへの参加の有無と災害時の共助の意欲</w:t>
      </w:r>
      <w:r w:rsidR="005567D8">
        <w:rPr>
          <w:rFonts w:asciiTheme="majorEastAsia" w:eastAsiaTheme="majorEastAsia" w:hAnsiTheme="majorEastAsia" w:hint="eastAsia"/>
        </w:rPr>
        <w:t>の関係について検証する</w:t>
      </w:r>
      <w:r w:rsidR="009C43D3" w:rsidRPr="009C43D3">
        <w:rPr>
          <w:rFonts w:asciiTheme="majorEastAsia" w:eastAsiaTheme="majorEastAsia" w:hAnsiTheme="majorEastAsia" w:hint="eastAsia"/>
        </w:rPr>
        <w:t>。</w:t>
      </w:r>
    </w:p>
    <w:p w14:paraId="3AD04D60" w14:textId="77777777" w:rsidR="001D3B12" w:rsidRDefault="003A5E69" w:rsidP="005567D8">
      <w:pPr>
        <w:rPr>
          <w:rFonts w:asciiTheme="majorEastAsia" w:eastAsiaTheme="majorEastAsia" w:hAnsiTheme="majorEastAsia"/>
        </w:rPr>
      </w:pPr>
      <w:r>
        <w:rPr>
          <w:rFonts w:asciiTheme="majorEastAsia" w:eastAsiaTheme="majorEastAsia" w:hAnsiTheme="majorEastAsia" w:hint="eastAsia"/>
        </w:rPr>
        <w:t xml:space="preserve">　災害が起こった場合に近所や地域の人との助け合いを行うと思うかとの問いに対して、「行うと思う」と回答した人を【</w:t>
      </w:r>
      <w:r w:rsidR="00F75430">
        <w:rPr>
          <w:rFonts w:asciiTheme="majorEastAsia" w:eastAsiaTheme="majorEastAsia" w:hAnsiTheme="majorEastAsia" w:hint="eastAsia"/>
        </w:rPr>
        <w:t>災害時の共助意欲あり</w:t>
      </w:r>
      <w:r>
        <w:rPr>
          <w:rFonts w:asciiTheme="majorEastAsia" w:eastAsiaTheme="majorEastAsia" w:hAnsiTheme="majorEastAsia" w:hint="eastAsia"/>
        </w:rPr>
        <w:t>】</w:t>
      </w:r>
      <w:r w:rsidR="00F75430">
        <w:rPr>
          <w:rFonts w:asciiTheme="majorEastAsia" w:eastAsiaTheme="majorEastAsia" w:hAnsiTheme="majorEastAsia" w:hint="eastAsia"/>
        </w:rPr>
        <w:t>とし、「行わないと思う」と回答した人を【災害時の共助意欲なし】とする。</w:t>
      </w:r>
    </w:p>
    <w:p w14:paraId="64353902" w14:textId="77777777" w:rsidR="005567D8" w:rsidRDefault="00F75430" w:rsidP="001D3B12">
      <w:pPr>
        <w:ind w:firstLineChars="100" w:firstLine="210"/>
        <w:rPr>
          <w:rFonts w:asciiTheme="majorEastAsia" w:eastAsiaTheme="majorEastAsia" w:hAnsiTheme="majorEastAsia"/>
        </w:rPr>
      </w:pPr>
      <w:r>
        <w:rPr>
          <w:rFonts w:asciiTheme="majorEastAsia" w:eastAsiaTheme="majorEastAsia" w:hAnsiTheme="majorEastAsia" w:hint="eastAsia"/>
        </w:rPr>
        <w:t>なお、「災害が起こってみないとわからない」と回答した人は除いた。</w:t>
      </w:r>
    </w:p>
    <w:p w14:paraId="68D8F976" w14:textId="77777777" w:rsidR="007F0EE7" w:rsidRDefault="007F0EE7" w:rsidP="005567D8">
      <w:pPr>
        <w:rPr>
          <w:rFonts w:asciiTheme="majorEastAsia" w:eastAsiaTheme="majorEastAsia" w:hAnsiTheme="majorEastAsia"/>
        </w:rPr>
      </w:pPr>
    </w:p>
    <w:p w14:paraId="66E707BF" w14:textId="77777777" w:rsidR="009C43D3" w:rsidRPr="005567D8" w:rsidRDefault="009F1BB5" w:rsidP="005567D8">
      <w:pPr>
        <w:pStyle w:val="a5"/>
        <w:numPr>
          <w:ilvl w:val="0"/>
          <w:numId w:val="26"/>
        </w:numPr>
        <w:ind w:leftChars="0"/>
        <w:rPr>
          <w:rFonts w:asciiTheme="majorEastAsia" w:eastAsiaTheme="majorEastAsia" w:hAnsiTheme="majorEastAsia"/>
        </w:rPr>
      </w:pPr>
      <w:r>
        <w:rPr>
          <w:rFonts w:asciiTheme="majorEastAsia" w:eastAsiaTheme="majorEastAsia" w:hAnsiTheme="majorEastAsia" w:hint="eastAsia"/>
        </w:rPr>
        <w:t>防災活動に参加している人は、参加していない</w:t>
      </w:r>
      <w:r w:rsidR="009C67C1">
        <w:rPr>
          <w:rFonts w:asciiTheme="majorEastAsia" w:eastAsiaTheme="majorEastAsia" w:hAnsiTheme="majorEastAsia" w:hint="eastAsia"/>
        </w:rPr>
        <w:t>人と比べて災害時に共助の意欲がある人の割合が高かった。</w:t>
      </w:r>
      <w:r w:rsidR="009C43D3" w:rsidRPr="005567D8">
        <w:rPr>
          <w:rFonts w:asciiTheme="majorEastAsia" w:eastAsiaTheme="majorEastAsia" w:hAnsiTheme="majorEastAsia" w:hint="eastAsia"/>
        </w:rPr>
        <w:t>（図表</w:t>
      </w:r>
      <w:r w:rsidR="005D1A00">
        <w:rPr>
          <w:rFonts w:asciiTheme="majorEastAsia" w:eastAsiaTheme="majorEastAsia" w:hAnsiTheme="majorEastAsia" w:hint="eastAsia"/>
        </w:rPr>
        <w:t>2</w:t>
      </w:r>
      <w:r w:rsidR="009C43D3" w:rsidRPr="005567D8">
        <w:rPr>
          <w:rFonts w:asciiTheme="majorEastAsia" w:eastAsiaTheme="majorEastAsia" w:hAnsiTheme="majorEastAsia" w:hint="eastAsia"/>
        </w:rPr>
        <w:t>-1）</w:t>
      </w:r>
    </w:p>
    <w:p w14:paraId="48210919" w14:textId="77777777" w:rsidR="009C43D3" w:rsidRDefault="00EB618B" w:rsidP="00F03386">
      <w:pPr>
        <w:rPr>
          <w:rFonts w:asciiTheme="majorEastAsia" w:eastAsiaTheme="majorEastAsia" w:hAnsiTheme="majorEastAsia"/>
        </w:rPr>
      </w:pPr>
      <w:r>
        <w:rPr>
          <w:rFonts w:asciiTheme="majorEastAsia" w:eastAsiaTheme="majorEastAsia" w:hAnsiTheme="majorEastAsia" w:hint="eastAsia"/>
        </w:rPr>
        <w:t>【図表</w:t>
      </w:r>
      <w:r w:rsidR="005D1A00">
        <w:rPr>
          <w:rFonts w:asciiTheme="majorEastAsia" w:eastAsiaTheme="majorEastAsia" w:hAnsiTheme="majorEastAsia" w:hint="eastAsia"/>
        </w:rPr>
        <w:t>2</w:t>
      </w:r>
      <w:r>
        <w:rPr>
          <w:rFonts w:asciiTheme="majorEastAsia" w:eastAsiaTheme="majorEastAsia" w:hAnsiTheme="majorEastAsia" w:hint="eastAsia"/>
        </w:rPr>
        <w:t>-1】</w:t>
      </w:r>
    </w:p>
    <w:p w14:paraId="3666CE56" w14:textId="77777777" w:rsidR="0084021F" w:rsidRDefault="008B4B0A" w:rsidP="00F03386">
      <w:pPr>
        <w:rPr>
          <w:rFonts w:asciiTheme="majorEastAsia" w:eastAsiaTheme="majorEastAsia" w:hAnsiTheme="majorEastAsia"/>
        </w:rPr>
      </w:pPr>
      <w:r w:rsidRPr="008B4B0A">
        <w:rPr>
          <w:noProof/>
        </w:rPr>
        <w:drawing>
          <wp:inline distT="0" distB="0" distL="0" distR="0" wp14:anchorId="5F62C536" wp14:editId="6B349FE7">
            <wp:extent cx="4234360" cy="248602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1931" cy="2519826"/>
                    </a:xfrm>
                    <a:prstGeom prst="rect">
                      <a:avLst/>
                    </a:prstGeom>
                    <a:noFill/>
                    <a:ln>
                      <a:noFill/>
                    </a:ln>
                  </pic:spPr>
                </pic:pic>
              </a:graphicData>
            </a:graphic>
          </wp:inline>
        </w:drawing>
      </w:r>
    </w:p>
    <w:p w14:paraId="2106934F" w14:textId="77777777" w:rsidR="0084021F" w:rsidRDefault="008B4B0A" w:rsidP="00F03386">
      <w:pPr>
        <w:rPr>
          <w:rFonts w:asciiTheme="majorEastAsia" w:eastAsiaTheme="majorEastAsia" w:hAnsiTheme="majorEastAsia"/>
        </w:rPr>
      </w:pPr>
      <w:r w:rsidRPr="008B4B0A">
        <w:rPr>
          <w:noProof/>
        </w:rPr>
        <w:drawing>
          <wp:inline distT="0" distB="0" distL="0" distR="0" wp14:anchorId="5CE74159" wp14:editId="2EC2EAD8">
            <wp:extent cx="5430437" cy="159067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5054" cy="1594957"/>
                    </a:xfrm>
                    <a:prstGeom prst="rect">
                      <a:avLst/>
                    </a:prstGeom>
                    <a:noFill/>
                    <a:ln>
                      <a:noFill/>
                    </a:ln>
                  </pic:spPr>
                </pic:pic>
              </a:graphicData>
            </a:graphic>
          </wp:inline>
        </w:drawing>
      </w:r>
    </w:p>
    <w:p w14:paraId="144DFDEA" w14:textId="77777777" w:rsidR="00C65059" w:rsidRDefault="00C65059" w:rsidP="00F03386">
      <w:pPr>
        <w:rPr>
          <w:rFonts w:asciiTheme="majorEastAsia" w:eastAsiaTheme="majorEastAsia" w:hAnsiTheme="majorEastAsia"/>
        </w:rPr>
      </w:pPr>
    </w:p>
    <w:p w14:paraId="0F12C70A" w14:textId="77777777" w:rsidR="007F0EE7" w:rsidRDefault="007F0EE7" w:rsidP="00F03386">
      <w:pPr>
        <w:rPr>
          <w:rFonts w:asciiTheme="majorEastAsia" w:eastAsiaTheme="majorEastAsia" w:hAnsiTheme="majorEastAsia"/>
        </w:rPr>
      </w:pPr>
    </w:p>
    <w:p w14:paraId="5E6A739E" w14:textId="77777777" w:rsidR="007F0EE7" w:rsidRDefault="007F0EE7" w:rsidP="00F03386">
      <w:pPr>
        <w:rPr>
          <w:rFonts w:asciiTheme="majorEastAsia" w:eastAsiaTheme="majorEastAsia" w:hAnsiTheme="majorEastAsia"/>
        </w:rPr>
      </w:pPr>
    </w:p>
    <w:p w14:paraId="34E25BF3" w14:textId="77777777" w:rsidR="007F0EE7" w:rsidRDefault="007F0EE7" w:rsidP="00F03386">
      <w:pPr>
        <w:rPr>
          <w:rFonts w:asciiTheme="majorEastAsia" w:eastAsiaTheme="majorEastAsia" w:hAnsiTheme="majorEastAsia"/>
        </w:rPr>
      </w:pPr>
    </w:p>
    <w:p w14:paraId="6AEE542A" w14:textId="77777777" w:rsidR="007F0EE7" w:rsidRDefault="007F0EE7" w:rsidP="00F03386">
      <w:pPr>
        <w:rPr>
          <w:rFonts w:asciiTheme="majorEastAsia" w:eastAsiaTheme="majorEastAsia" w:hAnsiTheme="majorEastAsia"/>
        </w:rPr>
      </w:pPr>
    </w:p>
    <w:p w14:paraId="541FB5C2" w14:textId="77777777" w:rsidR="007F0EE7" w:rsidRDefault="007F0EE7" w:rsidP="00F03386">
      <w:pPr>
        <w:rPr>
          <w:rFonts w:asciiTheme="majorEastAsia" w:eastAsiaTheme="majorEastAsia" w:hAnsiTheme="majorEastAsia"/>
        </w:rPr>
      </w:pPr>
    </w:p>
    <w:p w14:paraId="5F8CBFE5" w14:textId="77777777" w:rsidR="007F0EE7" w:rsidRDefault="007F0EE7" w:rsidP="00F03386">
      <w:pPr>
        <w:rPr>
          <w:rFonts w:asciiTheme="majorEastAsia" w:eastAsiaTheme="majorEastAsia" w:hAnsiTheme="majorEastAsia"/>
        </w:rPr>
      </w:pPr>
    </w:p>
    <w:p w14:paraId="35AAAE07" w14:textId="77777777" w:rsidR="007F0EE7" w:rsidRDefault="007F0EE7" w:rsidP="00F03386">
      <w:pPr>
        <w:rPr>
          <w:rFonts w:asciiTheme="majorEastAsia" w:eastAsiaTheme="majorEastAsia" w:hAnsiTheme="majorEastAsia"/>
        </w:rPr>
      </w:pPr>
    </w:p>
    <w:p w14:paraId="6FE3035A" w14:textId="611227BC" w:rsidR="005B061E" w:rsidRPr="005567D8" w:rsidRDefault="009F1BB5" w:rsidP="005B061E">
      <w:pPr>
        <w:pStyle w:val="a5"/>
        <w:numPr>
          <w:ilvl w:val="0"/>
          <w:numId w:val="26"/>
        </w:numPr>
        <w:ind w:leftChars="0"/>
        <w:rPr>
          <w:rFonts w:asciiTheme="majorEastAsia" w:eastAsiaTheme="majorEastAsia" w:hAnsiTheme="majorEastAsia"/>
        </w:rPr>
      </w:pPr>
      <w:r>
        <w:rPr>
          <w:rFonts w:asciiTheme="majorEastAsia" w:eastAsiaTheme="majorEastAsia" w:hAnsiTheme="majorEastAsia" w:hint="eastAsia"/>
        </w:rPr>
        <w:lastRenderedPageBreak/>
        <w:t>防災以外の地域活動に参加している人は、参加していない</w:t>
      </w:r>
      <w:r w:rsidR="00EB64EE">
        <w:rPr>
          <w:rFonts w:asciiTheme="majorEastAsia" w:eastAsiaTheme="majorEastAsia" w:hAnsiTheme="majorEastAsia" w:hint="eastAsia"/>
        </w:rPr>
        <w:t>人と比べて災害時に共助の意欲がある人の割合が高かった</w:t>
      </w:r>
      <w:r w:rsidR="005B061E">
        <w:rPr>
          <w:rFonts w:asciiTheme="majorEastAsia" w:eastAsiaTheme="majorEastAsia" w:hAnsiTheme="majorEastAsia" w:hint="eastAsia"/>
        </w:rPr>
        <w:t>。</w:t>
      </w:r>
      <w:r w:rsidR="005B061E" w:rsidRPr="005567D8">
        <w:rPr>
          <w:rFonts w:asciiTheme="majorEastAsia" w:eastAsiaTheme="majorEastAsia" w:hAnsiTheme="majorEastAsia" w:hint="eastAsia"/>
        </w:rPr>
        <w:t>（図表</w:t>
      </w:r>
      <w:r w:rsidR="005B061E">
        <w:rPr>
          <w:rFonts w:asciiTheme="majorEastAsia" w:eastAsiaTheme="majorEastAsia" w:hAnsiTheme="majorEastAsia" w:hint="eastAsia"/>
        </w:rPr>
        <w:t>2-2</w:t>
      </w:r>
      <w:r w:rsidR="00EB64EE">
        <w:rPr>
          <w:rFonts w:asciiTheme="majorEastAsia" w:eastAsiaTheme="majorEastAsia" w:hAnsiTheme="majorEastAsia" w:hint="eastAsia"/>
        </w:rPr>
        <w:t>）</w:t>
      </w:r>
    </w:p>
    <w:p w14:paraId="73049877" w14:textId="77777777" w:rsidR="009C67C1" w:rsidRPr="005B061E" w:rsidRDefault="005B061E" w:rsidP="005B061E">
      <w:pPr>
        <w:rPr>
          <w:rFonts w:asciiTheme="majorEastAsia" w:eastAsiaTheme="majorEastAsia" w:hAnsiTheme="majorEastAsia"/>
        </w:rPr>
      </w:pPr>
      <w:r>
        <w:rPr>
          <w:rFonts w:asciiTheme="majorEastAsia" w:eastAsiaTheme="majorEastAsia" w:hAnsiTheme="majorEastAsia" w:hint="eastAsia"/>
        </w:rPr>
        <w:t>【図表2-2】</w:t>
      </w:r>
    </w:p>
    <w:p w14:paraId="125A0857" w14:textId="77777777" w:rsidR="00D356D7" w:rsidRPr="00D356D7" w:rsidRDefault="00D356D7" w:rsidP="00D356D7">
      <w:pPr>
        <w:rPr>
          <w:rFonts w:asciiTheme="majorEastAsia" w:eastAsiaTheme="majorEastAsia" w:hAnsiTheme="majorEastAsia"/>
        </w:rPr>
      </w:pPr>
      <w:r w:rsidRPr="009C67C1">
        <w:rPr>
          <w:noProof/>
        </w:rPr>
        <w:drawing>
          <wp:inline distT="0" distB="0" distL="0" distR="0" wp14:anchorId="06B82F72" wp14:editId="6300ED1F">
            <wp:extent cx="4315473" cy="253365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0821" cy="2548532"/>
                    </a:xfrm>
                    <a:prstGeom prst="rect">
                      <a:avLst/>
                    </a:prstGeom>
                    <a:noFill/>
                    <a:ln>
                      <a:noFill/>
                    </a:ln>
                  </pic:spPr>
                </pic:pic>
              </a:graphicData>
            </a:graphic>
          </wp:inline>
        </w:drawing>
      </w:r>
    </w:p>
    <w:p w14:paraId="22FEB5DE" w14:textId="77777777" w:rsidR="009C67C1" w:rsidRDefault="00D356D7" w:rsidP="00D356D7">
      <w:pPr>
        <w:rPr>
          <w:rFonts w:asciiTheme="majorEastAsia" w:eastAsiaTheme="majorEastAsia" w:hAnsiTheme="majorEastAsia"/>
        </w:rPr>
      </w:pPr>
      <w:r w:rsidRPr="00D356D7">
        <w:rPr>
          <w:rFonts w:hint="eastAsia"/>
          <w:noProof/>
        </w:rPr>
        <w:drawing>
          <wp:inline distT="0" distB="0" distL="0" distR="0" wp14:anchorId="3595ADC2" wp14:editId="4A37A9BE">
            <wp:extent cx="5430438" cy="159067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9844" cy="1593430"/>
                    </a:xfrm>
                    <a:prstGeom prst="rect">
                      <a:avLst/>
                    </a:prstGeom>
                    <a:noFill/>
                    <a:ln>
                      <a:noFill/>
                    </a:ln>
                  </pic:spPr>
                </pic:pic>
              </a:graphicData>
            </a:graphic>
          </wp:inline>
        </w:drawing>
      </w:r>
    </w:p>
    <w:p w14:paraId="2093CB56" w14:textId="77777777" w:rsidR="009C67C1" w:rsidRDefault="009C67C1" w:rsidP="00023C56">
      <w:pPr>
        <w:ind w:firstLineChars="100" w:firstLine="210"/>
        <w:rPr>
          <w:rFonts w:asciiTheme="majorEastAsia" w:eastAsiaTheme="majorEastAsia" w:hAnsiTheme="majorEastAsia"/>
        </w:rPr>
      </w:pPr>
    </w:p>
    <w:p w14:paraId="60EC52DE" w14:textId="77777777" w:rsidR="006712DA" w:rsidRPr="00B064FC" w:rsidRDefault="006712DA" w:rsidP="006712DA">
      <w:pPr>
        <w:pStyle w:val="a5"/>
        <w:numPr>
          <w:ilvl w:val="0"/>
          <w:numId w:val="26"/>
        </w:numPr>
        <w:ind w:leftChars="0"/>
        <w:rPr>
          <w:rFonts w:asciiTheme="majorEastAsia" w:eastAsiaTheme="majorEastAsia" w:hAnsiTheme="majorEastAsia"/>
        </w:rPr>
      </w:pPr>
      <w:r>
        <w:rPr>
          <w:rFonts w:asciiTheme="majorEastAsia" w:eastAsiaTheme="majorEastAsia" w:hAnsiTheme="majorEastAsia" w:hint="eastAsia"/>
        </w:rPr>
        <w:t>普段から共助の取組みをしている人の方が、災害時の共助にも意欲が高かった。</w:t>
      </w:r>
    </w:p>
    <w:p w14:paraId="65340A6E" w14:textId="77777777" w:rsidR="009C67C1" w:rsidRPr="006712DA" w:rsidRDefault="00CE42CB" w:rsidP="008156BB">
      <w:pPr>
        <w:ind w:leftChars="300" w:left="630"/>
        <w:rPr>
          <w:rFonts w:asciiTheme="majorEastAsia" w:eastAsiaTheme="majorEastAsia" w:hAnsiTheme="majorEastAsia"/>
        </w:rPr>
      </w:pPr>
      <w:r>
        <w:rPr>
          <w:rFonts w:asciiTheme="majorEastAsia" w:eastAsiaTheme="majorEastAsia" w:hAnsiTheme="majorEastAsia" w:hint="eastAsia"/>
        </w:rPr>
        <w:t>なお、</w:t>
      </w:r>
      <w:r w:rsidR="008156BB">
        <w:rPr>
          <w:rFonts w:asciiTheme="majorEastAsia" w:eastAsiaTheme="majorEastAsia" w:hAnsiTheme="majorEastAsia" w:hint="eastAsia"/>
        </w:rPr>
        <w:t>災害が起こった場合に近所や地域の人との助け合いを行うと思うかとの問いに対して</w:t>
      </w:r>
      <w:r>
        <w:rPr>
          <w:rFonts w:asciiTheme="majorEastAsia" w:eastAsiaTheme="majorEastAsia" w:hAnsiTheme="majorEastAsia" w:hint="eastAsia"/>
        </w:rPr>
        <w:t>「災害が起こってみないとわからない」と回答した人</w:t>
      </w:r>
      <w:r w:rsidR="008156BB">
        <w:rPr>
          <w:rFonts w:asciiTheme="majorEastAsia" w:eastAsiaTheme="majorEastAsia" w:hAnsiTheme="majorEastAsia" w:hint="eastAsia"/>
        </w:rPr>
        <w:t>は全体の50.8%と最も高かった。</w:t>
      </w:r>
    </w:p>
    <w:p w14:paraId="1880FA80" w14:textId="77777777" w:rsidR="00346359" w:rsidRDefault="00346359" w:rsidP="00346359">
      <w:pPr>
        <w:rPr>
          <w:rFonts w:asciiTheme="majorEastAsia" w:eastAsiaTheme="majorEastAsia" w:hAnsiTheme="majorEastAsia"/>
        </w:rPr>
      </w:pPr>
    </w:p>
    <w:p w14:paraId="2716C07E" w14:textId="77777777" w:rsidR="007F0EE7" w:rsidRDefault="007F0EE7" w:rsidP="00346359">
      <w:pPr>
        <w:rPr>
          <w:rFonts w:asciiTheme="majorEastAsia" w:eastAsiaTheme="majorEastAsia" w:hAnsiTheme="majorEastAsia"/>
        </w:rPr>
      </w:pPr>
    </w:p>
    <w:p w14:paraId="2EE359E5" w14:textId="77777777" w:rsidR="007F0EE7" w:rsidRDefault="007F0EE7" w:rsidP="00346359">
      <w:pPr>
        <w:rPr>
          <w:rFonts w:asciiTheme="majorEastAsia" w:eastAsiaTheme="majorEastAsia" w:hAnsiTheme="majorEastAsia"/>
        </w:rPr>
      </w:pPr>
    </w:p>
    <w:p w14:paraId="62FC81E7" w14:textId="77777777" w:rsidR="007F0EE7" w:rsidRDefault="007F0EE7" w:rsidP="00346359">
      <w:pPr>
        <w:rPr>
          <w:rFonts w:asciiTheme="majorEastAsia" w:eastAsiaTheme="majorEastAsia" w:hAnsiTheme="majorEastAsia"/>
        </w:rPr>
      </w:pPr>
    </w:p>
    <w:p w14:paraId="0C106159" w14:textId="77777777" w:rsidR="007F0EE7" w:rsidRDefault="007F0EE7" w:rsidP="00346359">
      <w:pPr>
        <w:rPr>
          <w:rFonts w:asciiTheme="majorEastAsia" w:eastAsiaTheme="majorEastAsia" w:hAnsiTheme="majorEastAsia"/>
        </w:rPr>
      </w:pPr>
    </w:p>
    <w:p w14:paraId="6B73526B" w14:textId="77777777" w:rsidR="007F0EE7" w:rsidRDefault="007F0EE7" w:rsidP="00346359">
      <w:pPr>
        <w:rPr>
          <w:rFonts w:asciiTheme="majorEastAsia" w:eastAsiaTheme="majorEastAsia" w:hAnsiTheme="majorEastAsia"/>
        </w:rPr>
      </w:pPr>
    </w:p>
    <w:p w14:paraId="422DD0D3" w14:textId="77777777" w:rsidR="007F0EE7" w:rsidRDefault="007F0EE7" w:rsidP="00346359">
      <w:pPr>
        <w:rPr>
          <w:rFonts w:asciiTheme="majorEastAsia" w:eastAsiaTheme="majorEastAsia" w:hAnsiTheme="majorEastAsia"/>
        </w:rPr>
      </w:pPr>
    </w:p>
    <w:p w14:paraId="72B11587" w14:textId="77777777" w:rsidR="007F0EE7" w:rsidRDefault="007F0EE7" w:rsidP="00346359">
      <w:pPr>
        <w:rPr>
          <w:rFonts w:asciiTheme="majorEastAsia" w:eastAsiaTheme="majorEastAsia" w:hAnsiTheme="majorEastAsia"/>
        </w:rPr>
      </w:pPr>
    </w:p>
    <w:p w14:paraId="0E93C4F2" w14:textId="77777777" w:rsidR="007F0EE7" w:rsidRDefault="007F0EE7" w:rsidP="00346359">
      <w:pPr>
        <w:rPr>
          <w:rFonts w:asciiTheme="majorEastAsia" w:eastAsiaTheme="majorEastAsia" w:hAnsiTheme="majorEastAsia"/>
        </w:rPr>
      </w:pPr>
    </w:p>
    <w:p w14:paraId="55F736C7" w14:textId="77777777" w:rsidR="00D03A88" w:rsidRPr="00BB168A" w:rsidRDefault="006712DA" w:rsidP="00D03A88">
      <w:pPr>
        <w:rPr>
          <w:rFonts w:asciiTheme="majorEastAsia" w:eastAsiaTheme="majorEastAsia" w:hAnsiTheme="majorEastAsia"/>
          <w:b/>
        </w:rPr>
      </w:pPr>
      <w:r w:rsidRPr="00BB168A">
        <w:rPr>
          <w:rFonts w:asciiTheme="majorEastAsia" w:eastAsiaTheme="majorEastAsia" w:hAnsiTheme="majorEastAsia" w:hint="eastAsia"/>
          <w:b/>
        </w:rPr>
        <w:lastRenderedPageBreak/>
        <w:t>3</w:t>
      </w:r>
      <w:r w:rsidR="00530770" w:rsidRPr="00BB168A">
        <w:rPr>
          <w:rFonts w:asciiTheme="majorEastAsia" w:eastAsiaTheme="majorEastAsia" w:hAnsiTheme="majorEastAsia" w:hint="eastAsia"/>
          <w:b/>
        </w:rPr>
        <w:t>.</w:t>
      </w:r>
      <w:r w:rsidRPr="00BB168A">
        <w:rPr>
          <w:rFonts w:asciiTheme="majorEastAsia" w:eastAsiaTheme="majorEastAsia" w:hAnsiTheme="majorEastAsia" w:hint="eastAsia"/>
          <w:b/>
        </w:rPr>
        <w:t>災害情報を得ていたツール</w:t>
      </w:r>
      <w:r w:rsidR="00530770" w:rsidRPr="00BB168A">
        <w:rPr>
          <w:rFonts w:asciiTheme="majorEastAsia" w:eastAsiaTheme="majorEastAsia" w:hAnsiTheme="majorEastAsia" w:hint="eastAsia"/>
          <w:b/>
        </w:rPr>
        <w:t>と</w:t>
      </w:r>
      <w:r w:rsidRPr="00BB168A">
        <w:rPr>
          <w:rFonts w:asciiTheme="majorEastAsia" w:eastAsiaTheme="majorEastAsia" w:hAnsiTheme="majorEastAsia" w:hint="eastAsia"/>
          <w:b/>
        </w:rPr>
        <w:t>年代</w:t>
      </w:r>
      <w:r w:rsidR="00530770" w:rsidRPr="00BB168A">
        <w:rPr>
          <w:rFonts w:asciiTheme="majorEastAsia" w:eastAsiaTheme="majorEastAsia" w:hAnsiTheme="majorEastAsia" w:hint="eastAsia"/>
          <w:b/>
        </w:rPr>
        <w:t>の関係性</w:t>
      </w:r>
    </w:p>
    <w:p w14:paraId="07FD5959" w14:textId="77777777" w:rsidR="00530770" w:rsidRDefault="00530770" w:rsidP="00530770">
      <w:pPr>
        <w:rPr>
          <w:rFonts w:asciiTheme="majorEastAsia" w:eastAsiaTheme="majorEastAsia" w:hAnsiTheme="majorEastAsia"/>
        </w:rPr>
      </w:pPr>
      <w:r>
        <w:rPr>
          <w:rFonts w:asciiTheme="majorEastAsia" w:eastAsiaTheme="majorEastAsia" w:hAnsiTheme="majorEastAsia" w:hint="eastAsia"/>
        </w:rPr>
        <w:t xml:space="preserve">　</w:t>
      </w:r>
      <w:r w:rsidR="006712DA">
        <w:rPr>
          <w:rFonts w:asciiTheme="majorEastAsia" w:eastAsiaTheme="majorEastAsia" w:hAnsiTheme="majorEastAsia" w:hint="eastAsia"/>
        </w:rPr>
        <w:t>大阪府北部を震源とする地震において、</w:t>
      </w:r>
      <w:r w:rsidR="00E314B2">
        <w:rPr>
          <w:rFonts w:asciiTheme="majorEastAsia" w:eastAsiaTheme="majorEastAsia" w:hAnsiTheme="majorEastAsia" w:hint="eastAsia"/>
        </w:rPr>
        <w:t>災害情報を得ていたツールと年齢層との関係を検証する。</w:t>
      </w:r>
    </w:p>
    <w:p w14:paraId="1D5951C6" w14:textId="77777777" w:rsidR="00530770" w:rsidRDefault="00530770" w:rsidP="00530770">
      <w:pPr>
        <w:rPr>
          <w:rFonts w:asciiTheme="majorEastAsia" w:eastAsiaTheme="majorEastAsia" w:hAnsiTheme="majorEastAsia"/>
        </w:rPr>
      </w:pPr>
      <w:r>
        <w:rPr>
          <w:rFonts w:asciiTheme="majorEastAsia" w:eastAsiaTheme="majorEastAsia" w:hAnsiTheme="majorEastAsia" w:hint="eastAsia"/>
        </w:rPr>
        <w:t xml:space="preserve">　</w:t>
      </w:r>
      <w:r w:rsidR="00E314B2" w:rsidRPr="00E314B2">
        <w:rPr>
          <w:rFonts w:asciiTheme="majorEastAsia" w:eastAsiaTheme="majorEastAsia" w:hAnsiTheme="majorEastAsia" w:hint="eastAsia"/>
        </w:rPr>
        <w:t>年齢層については、</w:t>
      </w:r>
      <w:r w:rsidR="00E314B2">
        <w:rPr>
          <w:rFonts w:asciiTheme="majorEastAsia" w:eastAsiaTheme="majorEastAsia" w:hAnsiTheme="majorEastAsia" w:hint="eastAsia"/>
        </w:rPr>
        <w:t>18</w:t>
      </w:r>
      <w:r w:rsidR="00E314B2" w:rsidRPr="00E314B2">
        <w:rPr>
          <w:rFonts w:asciiTheme="majorEastAsia" w:eastAsiaTheme="majorEastAsia" w:hAnsiTheme="majorEastAsia" w:hint="eastAsia"/>
        </w:rPr>
        <w:t>歳以上39歳以下を【若年層】、40歳以上59歳以下を【中間層】、60歳以上を【高齢層】と</w:t>
      </w:r>
      <w:r w:rsidR="000672C8" w:rsidRPr="00BE03AD">
        <w:rPr>
          <w:rFonts w:asciiTheme="majorEastAsia" w:eastAsiaTheme="majorEastAsia" w:hAnsiTheme="majorEastAsia" w:hint="eastAsia"/>
        </w:rPr>
        <w:t>設定</w:t>
      </w:r>
      <w:r w:rsidR="00E314B2" w:rsidRPr="00E314B2">
        <w:rPr>
          <w:rFonts w:asciiTheme="majorEastAsia" w:eastAsiaTheme="majorEastAsia" w:hAnsiTheme="majorEastAsia" w:hint="eastAsia"/>
        </w:rPr>
        <w:t>する。</w:t>
      </w:r>
    </w:p>
    <w:p w14:paraId="06A2D361" w14:textId="77777777" w:rsidR="00E314B2" w:rsidRDefault="00E314B2" w:rsidP="00530770">
      <w:pPr>
        <w:rPr>
          <w:rFonts w:asciiTheme="majorEastAsia" w:eastAsiaTheme="majorEastAsia" w:hAnsiTheme="majorEastAsia"/>
        </w:rPr>
      </w:pPr>
    </w:p>
    <w:p w14:paraId="2F93D76D" w14:textId="45F05B0B" w:rsidR="00175BCE" w:rsidRDefault="00EF7745" w:rsidP="007F0EE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94579">
        <w:rPr>
          <w:rFonts w:asciiTheme="majorEastAsia" w:eastAsiaTheme="majorEastAsia" w:hAnsiTheme="majorEastAsia" w:hint="eastAsia"/>
        </w:rPr>
        <w:t>災害情報を得ていたツール</w:t>
      </w:r>
      <w:r w:rsidR="00760841">
        <w:rPr>
          <w:rFonts w:asciiTheme="majorEastAsia" w:eastAsiaTheme="majorEastAsia" w:hAnsiTheme="majorEastAsia" w:hint="eastAsia"/>
        </w:rPr>
        <w:t>として</w:t>
      </w:r>
      <w:r w:rsidR="00594579">
        <w:rPr>
          <w:rFonts w:asciiTheme="majorEastAsia" w:eastAsiaTheme="majorEastAsia" w:hAnsiTheme="majorEastAsia" w:hint="eastAsia"/>
        </w:rPr>
        <w:t>は、各年齢層ともに</w:t>
      </w:r>
      <w:r w:rsidR="00F13D4E" w:rsidRPr="00F13D4E">
        <w:rPr>
          <w:rFonts w:asciiTheme="majorEastAsia" w:eastAsiaTheme="majorEastAsia" w:hAnsiTheme="majorEastAsia" w:hint="eastAsia"/>
        </w:rPr>
        <w:t>「</w:t>
      </w:r>
      <w:r w:rsidR="00594579">
        <w:rPr>
          <w:rFonts w:asciiTheme="majorEastAsia" w:eastAsiaTheme="majorEastAsia" w:hAnsiTheme="majorEastAsia" w:hint="eastAsia"/>
        </w:rPr>
        <w:t>テレビ</w:t>
      </w:r>
      <w:r w:rsidR="00F13D4E" w:rsidRPr="00F13D4E">
        <w:rPr>
          <w:rFonts w:asciiTheme="majorEastAsia" w:eastAsiaTheme="majorEastAsia" w:hAnsiTheme="majorEastAsia" w:hint="eastAsia"/>
        </w:rPr>
        <w:t>」</w:t>
      </w:r>
      <w:r w:rsidR="00594579">
        <w:rPr>
          <w:rFonts w:asciiTheme="majorEastAsia" w:eastAsiaTheme="majorEastAsia" w:hAnsiTheme="majorEastAsia" w:hint="eastAsia"/>
        </w:rPr>
        <w:t>の割合が最も</w:t>
      </w:r>
      <w:r w:rsidR="00605DDE">
        <w:rPr>
          <w:rFonts w:asciiTheme="majorEastAsia" w:eastAsiaTheme="majorEastAsia" w:hAnsiTheme="majorEastAsia" w:hint="eastAsia"/>
        </w:rPr>
        <w:t>高く</w:t>
      </w:r>
      <w:r w:rsidR="00F13D4E" w:rsidRPr="00F13D4E">
        <w:rPr>
          <w:rFonts w:asciiTheme="majorEastAsia" w:eastAsiaTheme="majorEastAsia" w:hAnsiTheme="majorEastAsia" w:hint="eastAsia"/>
        </w:rPr>
        <w:t>、</w:t>
      </w:r>
      <w:r w:rsidR="00892839">
        <w:rPr>
          <w:rFonts w:asciiTheme="majorEastAsia" w:eastAsiaTheme="majorEastAsia" w:hAnsiTheme="majorEastAsia" w:hint="eastAsia"/>
        </w:rPr>
        <w:t>次いで</w:t>
      </w:r>
      <w:r w:rsidR="00D26068">
        <w:rPr>
          <w:rFonts w:asciiTheme="majorEastAsia" w:eastAsiaTheme="majorEastAsia" w:hAnsiTheme="majorEastAsia" w:hint="eastAsia"/>
        </w:rPr>
        <w:t>若年層</w:t>
      </w:r>
      <w:r w:rsidR="00594579">
        <w:rPr>
          <w:rFonts w:asciiTheme="majorEastAsia" w:eastAsiaTheme="majorEastAsia" w:hAnsiTheme="majorEastAsia" w:hint="eastAsia"/>
        </w:rPr>
        <w:t>が「</w:t>
      </w:r>
      <w:r w:rsidR="00594579" w:rsidRPr="00594579">
        <w:rPr>
          <w:rFonts w:asciiTheme="majorEastAsia" w:eastAsiaTheme="majorEastAsia" w:hAnsiTheme="majorEastAsia" w:hint="eastAsia"/>
        </w:rPr>
        <w:t>ＳＮＳ（Ｔｗｉｔｔｅｒ、Ｆａｃｅｂｏｏｋ、ＬＩＮＥなど）</w:t>
      </w:r>
      <w:r w:rsidR="00594579">
        <w:rPr>
          <w:rFonts w:asciiTheme="majorEastAsia" w:eastAsiaTheme="majorEastAsia" w:hAnsiTheme="majorEastAsia" w:hint="eastAsia"/>
        </w:rPr>
        <w:t>」</w:t>
      </w:r>
      <w:r w:rsidR="00FD2514" w:rsidRPr="00FD2514">
        <w:rPr>
          <w:rFonts w:asciiTheme="majorEastAsia" w:eastAsiaTheme="majorEastAsia" w:hAnsiTheme="majorEastAsia" w:hint="eastAsia"/>
          <w:color w:val="1F497D" w:themeColor="text2"/>
        </w:rPr>
        <w:t>、</w:t>
      </w:r>
      <w:r w:rsidR="00976645">
        <w:rPr>
          <w:rFonts w:asciiTheme="majorEastAsia" w:eastAsiaTheme="majorEastAsia" w:hAnsiTheme="majorEastAsia" w:hint="eastAsia"/>
        </w:rPr>
        <w:t>中間</w:t>
      </w:r>
      <w:r w:rsidR="00D26068">
        <w:rPr>
          <w:rFonts w:asciiTheme="majorEastAsia" w:eastAsiaTheme="majorEastAsia" w:hAnsiTheme="majorEastAsia" w:hint="eastAsia"/>
        </w:rPr>
        <w:t>層</w:t>
      </w:r>
      <w:r w:rsidR="00594579">
        <w:rPr>
          <w:rFonts w:asciiTheme="majorEastAsia" w:eastAsiaTheme="majorEastAsia" w:hAnsiTheme="majorEastAsia" w:hint="eastAsia"/>
        </w:rPr>
        <w:t>と高齢層が</w:t>
      </w:r>
      <w:r w:rsidR="00F13D4E" w:rsidRPr="00F13D4E">
        <w:rPr>
          <w:rFonts w:asciiTheme="majorEastAsia" w:eastAsiaTheme="majorEastAsia" w:hAnsiTheme="majorEastAsia" w:hint="eastAsia"/>
        </w:rPr>
        <w:t>「</w:t>
      </w:r>
      <w:r w:rsidR="00594579">
        <w:rPr>
          <w:rFonts w:asciiTheme="majorEastAsia" w:eastAsiaTheme="majorEastAsia" w:hAnsiTheme="majorEastAsia" w:hint="eastAsia"/>
        </w:rPr>
        <w:t>ラジオ</w:t>
      </w:r>
      <w:r w:rsidR="00D26068">
        <w:rPr>
          <w:rFonts w:asciiTheme="majorEastAsia" w:eastAsiaTheme="majorEastAsia" w:hAnsiTheme="majorEastAsia" w:hint="eastAsia"/>
        </w:rPr>
        <w:t>」</w:t>
      </w:r>
      <w:r w:rsidR="00F13D4E" w:rsidRPr="00F13D4E">
        <w:rPr>
          <w:rFonts w:asciiTheme="majorEastAsia" w:eastAsiaTheme="majorEastAsia" w:hAnsiTheme="majorEastAsia" w:hint="eastAsia"/>
        </w:rPr>
        <w:t>、</w:t>
      </w:r>
      <w:r w:rsidR="00892839">
        <w:rPr>
          <w:rFonts w:asciiTheme="majorEastAsia" w:eastAsiaTheme="majorEastAsia" w:hAnsiTheme="majorEastAsia" w:hint="eastAsia"/>
        </w:rPr>
        <w:t>3</w:t>
      </w:r>
      <w:r w:rsidR="00D26068">
        <w:rPr>
          <w:rFonts w:asciiTheme="majorEastAsia" w:eastAsiaTheme="majorEastAsia" w:hAnsiTheme="majorEastAsia" w:hint="eastAsia"/>
        </w:rPr>
        <w:t>番目は若年層が「</w:t>
      </w:r>
      <w:r w:rsidR="00594579" w:rsidRPr="00594579">
        <w:rPr>
          <w:rFonts w:asciiTheme="majorEastAsia" w:eastAsiaTheme="majorEastAsia" w:hAnsiTheme="majorEastAsia" w:hint="eastAsia"/>
        </w:rPr>
        <w:t>家族からの電話・メール等</w:t>
      </w:r>
      <w:r w:rsidR="00976645">
        <w:rPr>
          <w:rFonts w:asciiTheme="majorEastAsia" w:eastAsiaTheme="majorEastAsia" w:hAnsiTheme="majorEastAsia" w:hint="eastAsia"/>
        </w:rPr>
        <w:t>」、中間</w:t>
      </w:r>
      <w:r w:rsidR="00796115">
        <w:rPr>
          <w:rFonts w:asciiTheme="majorEastAsia" w:eastAsiaTheme="majorEastAsia" w:hAnsiTheme="majorEastAsia" w:hint="eastAsia"/>
        </w:rPr>
        <w:t>層が</w:t>
      </w:r>
      <w:r w:rsidR="00D17867" w:rsidRPr="00D17867">
        <w:rPr>
          <w:rFonts w:asciiTheme="majorEastAsia" w:eastAsiaTheme="majorEastAsia" w:hAnsiTheme="majorEastAsia" w:hint="eastAsia"/>
        </w:rPr>
        <w:t>「</w:t>
      </w:r>
      <w:r w:rsidR="0068300C" w:rsidRPr="00594579">
        <w:rPr>
          <w:rFonts w:asciiTheme="majorEastAsia" w:eastAsiaTheme="majorEastAsia" w:hAnsiTheme="majorEastAsia" w:hint="eastAsia"/>
        </w:rPr>
        <w:t>ＳＮＳ（Ｔｗｉｔｔｅｒ、Ｆａｃｅｂｏｏｋ、ＬＩＮＥなど）</w:t>
      </w:r>
      <w:r w:rsidR="00D17867" w:rsidRPr="00D17867">
        <w:rPr>
          <w:rFonts w:asciiTheme="majorEastAsia" w:eastAsiaTheme="majorEastAsia" w:hAnsiTheme="majorEastAsia" w:hint="eastAsia"/>
        </w:rPr>
        <w:t>」</w:t>
      </w:r>
      <w:r w:rsidR="00D17867">
        <w:rPr>
          <w:rFonts w:asciiTheme="majorEastAsia" w:eastAsiaTheme="majorEastAsia" w:hAnsiTheme="majorEastAsia" w:hint="eastAsia"/>
        </w:rPr>
        <w:t>、高齢層は「</w:t>
      </w:r>
      <w:r w:rsidR="0068300C">
        <w:rPr>
          <w:rFonts w:asciiTheme="majorEastAsia" w:eastAsiaTheme="majorEastAsia" w:hAnsiTheme="majorEastAsia" w:hint="eastAsia"/>
        </w:rPr>
        <w:t>自治体の防災情報メールサービス</w:t>
      </w:r>
      <w:r w:rsidR="00D17867">
        <w:rPr>
          <w:rFonts w:asciiTheme="majorEastAsia" w:eastAsiaTheme="majorEastAsia" w:hAnsiTheme="majorEastAsia" w:hint="eastAsia"/>
        </w:rPr>
        <w:t>」</w:t>
      </w:r>
      <w:r w:rsidR="00F13D4E" w:rsidRPr="00F13D4E">
        <w:rPr>
          <w:rFonts w:asciiTheme="majorEastAsia" w:eastAsiaTheme="majorEastAsia" w:hAnsiTheme="majorEastAsia" w:hint="eastAsia"/>
        </w:rPr>
        <w:t>であった。</w:t>
      </w:r>
      <w:r w:rsidR="0063051C" w:rsidRPr="00F13D4E">
        <w:rPr>
          <w:rFonts w:asciiTheme="majorEastAsia" w:eastAsiaTheme="majorEastAsia" w:hAnsiTheme="majorEastAsia" w:hint="eastAsia"/>
        </w:rPr>
        <w:t>（図表</w:t>
      </w:r>
      <w:r w:rsidR="005D12F4">
        <w:rPr>
          <w:rFonts w:asciiTheme="majorEastAsia" w:eastAsiaTheme="majorEastAsia" w:hAnsiTheme="majorEastAsia" w:hint="eastAsia"/>
        </w:rPr>
        <w:t>3</w:t>
      </w:r>
      <w:r w:rsidR="0063051C" w:rsidRPr="00F13D4E">
        <w:rPr>
          <w:rFonts w:asciiTheme="majorEastAsia" w:eastAsiaTheme="majorEastAsia" w:hAnsiTheme="majorEastAsia"/>
        </w:rPr>
        <w:t>-</w:t>
      </w:r>
      <w:r w:rsidR="0063051C">
        <w:rPr>
          <w:rFonts w:asciiTheme="majorEastAsia" w:eastAsiaTheme="majorEastAsia" w:hAnsiTheme="majorEastAsia"/>
        </w:rPr>
        <w:t>1</w:t>
      </w:r>
      <w:r w:rsidR="0063051C" w:rsidRPr="00F13D4E">
        <w:rPr>
          <w:rFonts w:asciiTheme="majorEastAsia" w:eastAsiaTheme="majorEastAsia" w:hAnsiTheme="majorEastAsia" w:hint="eastAsia"/>
        </w:rPr>
        <w:t>）</w:t>
      </w:r>
    </w:p>
    <w:p w14:paraId="55BC4A5C" w14:textId="77777777" w:rsidR="00F13D4E" w:rsidRDefault="00F13D4E" w:rsidP="00F13D4E">
      <w:pPr>
        <w:rPr>
          <w:rFonts w:asciiTheme="majorEastAsia" w:eastAsiaTheme="majorEastAsia" w:hAnsiTheme="majorEastAsia"/>
        </w:rPr>
      </w:pPr>
      <w:r w:rsidRPr="00F13D4E">
        <w:rPr>
          <w:rFonts w:asciiTheme="majorEastAsia" w:eastAsiaTheme="majorEastAsia" w:hAnsiTheme="majorEastAsia" w:hint="eastAsia"/>
        </w:rPr>
        <w:t>【図表</w:t>
      </w:r>
      <w:r w:rsidR="005D12F4">
        <w:rPr>
          <w:rFonts w:asciiTheme="majorEastAsia" w:eastAsiaTheme="majorEastAsia" w:hAnsiTheme="majorEastAsia" w:hint="eastAsia"/>
        </w:rPr>
        <w:t>3</w:t>
      </w:r>
      <w:r w:rsidR="005D12F4" w:rsidRPr="00F13D4E">
        <w:rPr>
          <w:rFonts w:asciiTheme="majorEastAsia" w:eastAsiaTheme="majorEastAsia" w:hAnsiTheme="majorEastAsia"/>
        </w:rPr>
        <w:t>-</w:t>
      </w:r>
      <w:r w:rsidR="005D12F4">
        <w:rPr>
          <w:rFonts w:asciiTheme="majorEastAsia" w:eastAsiaTheme="majorEastAsia" w:hAnsiTheme="majorEastAsia"/>
        </w:rPr>
        <w:t>1</w:t>
      </w:r>
      <w:r w:rsidRPr="00F13D4E">
        <w:rPr>
          <w:rFonts w:asciiTheme="majorEastAsia" w:eastAsiaTheme="majorEastAsia" w:hAnsiTheme="majorEastAsia" w:hint="eastAsia"/>
        </w:rPr>
        <w:t>】</w:t>
      </w:r>
    </w:p>
    <w:p w14:paraId="337D9C7D" w14:textId="45717EED" w:rsidR="00E314B2" w:rsidRDefault="00976645" w:rsidP="00F13D4E">
      <w:pPr>
        <w:rPr>
          <w:rFonts w:asciiTheme="majorEastAsia" w:eastAsiaTheme="majorEastAsia" w:hAnsiTheme="majorEastAsia"/>
        </w:rPr>
      </w:pPr>
      <w:r w:rsidRPr="00976645">
        <w:rPr>
          <w:noProof/>
        </w:rPr>
        <w:drawing>
          <wp:inline distT="0" distB="0" distL="0" distR="0" wp14:anchorId="6D79712D" wp14:editId="647E2E4C">
            <wp:extent cx="4132053" cy="1685085"/>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6814" cy="1687026"/>
                    </a:xfrm>
                    <a:prstGeom prst="rect">
                      <a:avLst/>
                    </a:prstGeom>
                    <a:noFill/>
                    <a:ln>
                      <a:noFill/>
                    </a:ln>
                  </pic:spPr>
                </pic:pic>
              </a:graphicData>
            </a:graphic>
          </wp:inline>
        </w:drawing>
      </w:r>
    </w:p>
    <w:p w14:paraId="74E944EB" w14:textId="5575B631" w:rsidR="0063051C" w:rsidRDefault="0070607B" w:rsidP="007F0EE7">
      <w:pPr>
        <w:rPr>
          <w:rFonts w:asciiTheme="majorEastAsia" w:eastAsiaTheme="majorEastAsia" w:hAnsiTheme="majorEastAsia"/>
        </w:rPr>
      </w:pPr>
      <w:r w:rsidRPr="0070607B">
        <w:rPr>
          <w:noProof/>
        </w:rPr>
        <w:drawing>
          <wp:inline distT="0" distB="0" distL="0" distR="0" wp14:anchorId="50C62C81" wp14:editId="236C8018">
            <wp:extent cx="5003321" cy="3361235"/>
            <wp:effectExtent l="0" t="0" r="698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6422" cy="3363318"/>
                    </a:xfrm>
                    <a:prstGeom prst="rect">
                      <a:avLst/>
                    </a:prstGeom>
                    <a:noFill/>
                    <a:ln>
                      <a:noFill/>
                    </a:ln>
                  </pic:spPr>
                </pic:pic>
              </a:graphicData>
            </a:graphic>
          </wp:inline>
        </w:drawing>
      </w:r>
    </w:p>
    <w:p w14:paraId="75CD04A4" w14:textId="104C9740" w:rsidR="00B17001" w:rsidRPr="00BE03AD" w:rsidRDefault="00B17001" w:rsidP="00B17001">
      <w:pPr>
        <w:widowControl/>
        <w:ind w:firstLineChars="100" w:firstLine="210"/>
        <w:jc w:val="left"/>
        <w:rPr>
          <w:rFonts w:asciiTheme="majorEastAsia" w:eastAsiaTheme="majorEastAsia" w:hAnsiTheme="majorEastAsia"/>
        </w:rPr>
      </w:pPr>
      <w:r w:rsidRPr="00BE03AD">
        <w:rPr>
          <w:rFonts w:asciiTheme="majorEastAsia" w:eastAsiaTheme="majorEastAsia" w:hAnsiTheme="majorEastAsia" w:hint="eastAsia"/>
        </w:rPr>
        <w:lastRenderedPageBreak/>
        <w:t>次に、それぞれの災害情報を得ていたツールとそれ以外のツールのいずれかを選択した人を【その他のツール】として比較する。なお、「情報を入手していない」と回答した人は除いた。</w:t>
      </w:r>
    </w:p>
    <w:p w14:paraId="3405DF96" w14:textId="06802792" w:rsidR="00892839" w:rsidRPr="007F0EE7" w:rsidRDefault="00B41E4D" w:rsidP="00E54ED7">
      <w:pPr>
        <w:pStyle w:val="a5"/>
        <w:widowControl/>
        <w:numPr>
          <w:ilvl w:val="0"/>
          <w:numId w:val="26"/>
        </w:numPr>
        <w:ind w:leftChars="0"/>
        <w:jc w:val="left"/>
        <w:rPr>
          <w:rFonts w:asciiTheme="majorEastAsia" w:eastAsiaTheme="majorEastAsia" w:hAnsiTheme="majorEastAsia"/>
        </w:rPr>
      </w:pPr>
      <w:r>
        <w:rPr>
          <w:rFonts w:asciiTheme="majorEastAsia" w:eastAsiaTheme="majorEastAsia" w:hAnsiTheme="majorEastAsia" w:hint="eastAsia"/>
        </w:rPr>
        <w:t>災害情報を得ていたツールとして</w:t>
      </w:r>
      <w:r w:rsidR="00420110">
        <w:rPr>
          <w:rFonts w:asciiTheme="majorEastAsia" w:eastAsiaTheme="majorEastAsia" w:hAnsiTheme="majorEastAsia" w:hint="eastAsia"/>
        </w:rPr>
        <w:t>、</w:t>
      </w:r>
      <w:r>
        <w:rPr>
          <w:rFonts w:asciiTheme="majorEastAsia" w:eastAsiaTheme="majorEastAsia" w:hAnsiTheme="majorEastAsia" w:hint="eastAsia"/>
        </w:rPr>
        <w:t>「テレビ」と回答した</w:t>
      </w:r>
      <w:r w:rsidRPr="009073FF">
        <w:rPr>
          <w:rFonts w:asciiTheme="majorEastAsia" w:eastAsiaTheme="majorEastAsia" w:hAnsiTheme="majorEastAsia" w:hint="eastAsia"/>
        </w:rPr>
        <w:t>人</w:t>
      </w:r>
      <w:r>
        <w:rPr>
          <w:rFonts w:asciiTheme="majorEastAsia" w:eastAsiaTheme="majorEastAsia" w:hAnsiTheme="majorEastAsia" w:hint="eastAsia"/>
        </w:rPr>
        <w:t>の割合</w:t>
      </w:r>
      <w:r w:rsidR="00976645">
        <w:rPr>
          <w:rFonts w:asciiTheme="majorEastAsia" w:eastAsiaTheme="majorEastAsia" w:hAnsiTheme="majorEastAsia" w:hint="eastAsia"/>
        </w:rPr>
        <w:t>は、若年層や中間</w:t>
      </w:r>
      <w:r w:rsidRPr="009073FF">
        <w:rPr>
          <w:rFonts w:asciiTheme="majorEastAsia" w:eastAsiaTheme="majorEastAsia" w:hAnsiTheme="majorEastAsia" w:hint="eastAsia"/>
        </w:rPr>
        <w:t>層に比べて、高齢層の</w:t>
      </w:r>
      <w:r>
        <w:rPr>
          <w:rFonts w:asciiTheme="majorEastAsia" w:eastAsiaTheme="majorEastAsia" w:hAnsiTheme="majorEastAsia" w:hint="eastAsia"/>
        </w:rPr>
        <w:t>方</w:t>
      </w:r>
      <w:r w:rsidRPr="009073FF">
        <w:rPr>
          <w:rFonts w:asciiTheme="majorEastAsia" w:eastAsiaTheme="majorEastAsia" w:hAnsiTheme="majorEastAsia" w:hint="eastAsia"/>
        </w:rPr>
        <w:t>が高かった。</w:t>
      </w:r>
      <w:r w:rsidR="00D17867" w:rsidRPr="007F0EE7">
        <w:rPr>
          <w:rFonts w:asciiTheme="majorEastAsia" w:eastAsiaTheme="majorEastAsia" w:hAnsiTheme="majorEastAsia" w:hint="eastAsia"/>
        </w:rPr>
        <w:t>（図表</w:t>
      </w:r>
      <w:r w:rsidR="00EC5215">
        <w:rPr>
          <w:rFonts w:asciiTheme="majorEastAsia" w:eastAsiaTheme="majorEastAsia" w:hAnsiTheme="majorEastAsia" w:hint="eastAsia"/>
        </w:rPr>
        <w:t>3</w:t>
      </w:r>
      <w:r w:rsidR="00D17867" w:rsidRPr="007F0EE7">
        <w:rPr>
          <w:rFonts w:asciiTheme="majorEastAsia" w:eastAsiaTheme="majorEastAsia" w:hAnsiTheme="majorEastAsia"/>
        </w:rPr>
        <w:t>-</w:t>
      </w:r>
      <w:r w:rsidR="00EC5215">
        <w:rPr>
          <w:rFonts w:asciiTheme="majorEastAsia" w:eastAsiaTheme="majorEastAsia" w:hAnsiTheme="majorEastAsia"/>
        </w:rPr>
        <w:t>2</w:t>
      </w:r>
      <w:r w:rsidR="00D17867" w:rsidRPr="007F0EE7">
        <w:rPr>
          <w:rFonts w:asciiTheme="majorEastAsia" w:eastAsiaTheme="majorEastAsia" w:hAnsiTheme="majorEastAsia" w:hint="eastAsia"/>
        </w:rPr>
        <w:t>）</w:t>
      </w:r>
    </w:p>
    <w:p w14:paraId="605F4CD7" w14:textId="29684975" w:rsidR="00B41E4D" w:rsidRDefault="00B41E4D" w:rsidP="007F0EE7">
      <w:pPr>
        <w:rPr>
          <w:rFonts w:asciiTheme="majorEastAsia" w:eastAsiaTheme="majorEastAsia" w:hAnsiTheme="majorEastAsia"/>
        </w:rPr>
      </w:pPr>
      <w:r w:rsidRPr="0012250D">
        <w:rPr>
          <w:rFonts w:asciiTheme="majorEastAsia" w:eastAsiaTheme="majorEastAsia" w:hAnsiTheme="majorEastAsia" w:hint="eastAsia"/>
        </w:rPr>
        <w:t>【図表</w:t>
      </w:r>
      <w:r w:rsidR="00EC5215">
        <w:rPr>
          <w:rFonts w:asciiTheme="majorEastAsia" w:eastAsiaTheme="majorEastAsia" w:hAnsiTheme="majorEastAsia" w:hint="eastAsia"/>
        </w:rPr>
        <w:t>3-</w:t>
      </w:r>
      <w:r w:rsidR="00EC5215">
        <w:rPr>
          <w:rFonts w:asciiTheme="majorEastAsia" w:eastAsiaTheme="majorEastAsia" w:hAnsiTheme="majorEastAsia"/>
        </w:rPr>
        <w:t>2</w:t>
      </w:r>
      <w:r w:rsidRPr="0012250D">
        <w:rPr>
          <w:rFonts w:asciiTheme="majorEastAsia" w:eastAsiaTheme="majorEastAsia" w:hAnsiTheme="majorEastAsia" w:hint="eastAsia"/>
        </w:rPr>
        <w:t>】</w:t>
      </w:r>
    </w:p>
    <w:p w14:paraId="4313BBA8" w14:textId="5648995B" w:rsidR="0063051C" w:rsidRDefault="003C3668" w:rsidP="00E54ED7">
      <w:pPr>
        <w:widowControl/>
        <w:jc w:val="left"/>
        <w:rPr>
          <w:rFonts w:asciiTheme="majorEastAsia" w:eastAsiaTheme="majorEastAsia" w:hAnsiTheme="majorEastAsia"/>
        </w:rPr>
      </w:pPr>
      <w:r w:rsidRPr="003C3668">
        <w:rPr>
          <w:noProof/>
        </w:rPr>
        <w:drawing>
          <wp:anchor distT="0" distB="0" distL="114300" distR="114300" simplePos="0" relativeHeight="251672576" behindDoc="0" locked="0" layoutInCell="1" allowOverlap="1" wp14:anchorId="019B808B" wp14:editId="31B544F5">
            <wp:simplePos x="0" y="0"/>
            <wp:positionH relativeFrom="margin">
              <wp:align>left</wp:align>
            </wp:positionH>
            <wp:positionV relativeFrom="paragraph">
              <wp:posOffset>1439474</wp:posOffset>
            </wp:positionV>
            <wp:extent cx="5175849" cy="1694445"/>
            <wp:effectExtent l="0" t="0" r="635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5849" cy="169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668">
        <w:rPr>
          <w:noProof/>
        </w:rPr>
        <w:drawing>
          <wp:inline distT="0" distB="0" distL="0" distR="0" wp14:anchorId="74EFD281" wp14:editId="2D2FD8FD">
            <wp:extent cx="3502299" cy="1958196"/>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3566" cy="1964496"/>
                    </a:xfrm>
                    <a:prstGeom prst="rect">
                      <a:avLst/>
                    </a:prstGeom>
                    <a:noFill/>
                    <a:ln>
                      <a:noFill/>
                    </a:ln>
                  </pic:spPr>
                </pic:pic>
              </a:graphicData>
            </a:graphic>
          </wp:inline>
        </w:drawing>
      </w:r>
    </w:p>
    <w:p w14:paraId="6712F6EB" w14:textId="23AC9BEA" w:rsidR="00F93C2F" w:rsidRDefault="00F93C2F" w:rsidP="00E54ED7">
      <w:pPr>
        <w:widowControl/>
        <w:jc w:val="left"/>
        <w:rPr>
          <w:rFonts w:asciiTheme="majorEastAsia" w:eastAsiaTheme="majorEastAsia" w:hAnsiTheme="majorEastAsia"/>
        </w:rPr>
      </w:pPr>
    </w:p>
    <w:p w14:paraId="5D977BDF" w14:textId="2052001E" w:rsidR="00F93C2F" w:rsidRDefault="00F93C2F" w:rsidP="00E54ED7">
      <w:pPr>
        <w:widowControl/>
        <w:jc w:val="left"/>
        <w:rPr>
          <w:rFonts w:asciiTheme="majorEastAsia" w:eastAsiaTheme="majorEastAsia" w:hAnsiTheme="majorEastAsia"/>
        </w:rPr>
      </w:pPr>
    </w:p>
    <w:p w14:paraId="17780670" w14:textId="77777777" w:rsidR="00F93C2F" w:rsidRDefault="00F93C2F" w:rsidP="00E54ED7">
      <w:pPr>
        <w:widowControl/>
        <w:jc w:val="left"/>
        <w:rPr>
          <w:rFonts w:asciiTheme="majorEastAsia" w:eastAsiaTheme="majorEastAsia" w:hAnsiTheme="majorEastAsia"/>
        </w:rPr>
      </w:pPr>
    </w:p>
    <w:p w14:paraId="729BA3CB" w14:textId="77777777" w:rsidR="00F93C2F" w:rsidRPr="00E54ED7" w:rsidRDefault="00F93C2F" w:rsidP="00E54ED7">
      <w:pPr>
        <w:widowControl/>
        <w:jc w:val="left"/>
        <w:rPr>
          <w:rFonts w:asciiTheme="majorEastAsia" w:eastAsiaTheme="majorEastAsia" w:hAnsiTheme="majorEastAsia"/>
        </w:rPr>
      </w:pPr>
    </w:p>
    <w:p w14:paraId="3D8C23C6" w14:textId="77343ED8" w:rsidR="008F6509" w:rsidRPr="00720D16" w:rsidRDefault="008F6509" w:rsidP="00F13D4E">
      <w:pPr>
        <w:rPr>
          <w:rFonts w:asciiTheme="majorEastAsia" w:eastAsiaTheme="majorEastAsia" w:hAnsiTheme="majorEastAsia"/>
          <w:strike/>
          <w:color w:val="FF0000"/>
        </w:rPr>
      </w:pPr>
    </w:p>
    <w:p w14:paraId="44452C49" w14:textId="0C5E6B6C" w:rsidR="00971BCA" w:rsidRPr="00EB64EE" w:rsidRDefault="00420110" w:rsidP="00971BCA">
      <w:pPr>
        <w:pStyle w:val="a5"/>
        <w:numPr>
          <w:ilvl w:val="0"/>
          <w:numId w:val="26"/>
        </w:numPr>
        <w:ind w:leftChars="0"/>
        <w:rPr>
          <w:rFonts w:asciiTheme="majorEastAsia" w:eastAsiaTheme="majorEastAsia" w:hAnsiTheme="majorEastAsia"/>
        </w:rPr>
      </w:pPr>
      <w:r w:rsidRPr="00F75651">
        <w:rPr>
          <w:rFonts w:asciiTheme="majorEastAsia" w:eastAsiaTheme="majorEastAsia" w:hAnsiTheme="majorEastAsia" w:hint="eastAsia"/>
          <w:color w:val="000000" w:themeColor="text1"/>
        </w:rPr>
        <w:t>災害情報を得ていたツールとして、「ＳＮＳ（Ｔｗｉｔｔｅｒ、Ｆａｃｅｂｏｏｋ、ＬＩＮＥなど）」と回答した人の割合は、</w:t>
      </w:r>
      <w:r w:rsidR="00191A27" w:rsidRPr="00F75651">
        <w:rPr>
          <w:rFonts w:asciiTheme="majorEastAsia" w:eastAsiaTheme="majorEastAsia" w:hAnsiTheme="majorEastAsia" w:hint="eastAsia"/>
          <w:color w:val="000000" w:themeColor="text1"/>
        </w:rPr>
        <w:t>高齢層と比較すると若年層と中年層の方が高く</w:t>
      </w:r>
      <w:r w:rsidR="00191A27" w:rsidRPr="00EB64EE">
        <w:rPr>
          <w:rFonts w:asciiTheme="majorEastAsia" w:eastAsiaTheme="majorEastAsia" w:hAnsiTheme="majorEastAsia" w:hint="eastAsia"/>
        </w:rPr>
        <w:t>、若年層は</w:t>
      </w:r>
      <w:r w:rsidR="00976645" w:rsidRPr="00EB64EE">
        <w:rPr>
          <w:rFonts w:asciiTheme="majorEastAsia" w:eastAsiaTheme="majorEastAsia" w:hAnsiTheme="majorEastAsia" w:hint="eastAsia"/>
        </w:rPr>
        <w:t>中間</w:t>
      </w:r>
      <w:r w:rsidR="00191A27" w:rsidRPr="00EB64EE">
        <w:rPr>
          <w:rFonts w:asciiTheme="majorEastAsia" w:eastAsiaTheme="majorEastAsia" w:hAnsiTheme="majorEastAsia" w:hint="eastAsia"/>
        </w:rPr>
        <w:t>層よりも高かった</w:t>
      </w:r>
      <w:r w:rsidR="00AE2A38" w:rsidRPr="00EB64EE">
        <w:rPr>
          <w:rFonts w:asciiTheme="majorEastAsia" w:eastAsiaTheme="majorEastAsia" w:hAnsiTheme="majorEastAsia" w:hint="eastAsia"/>
        </w:rPr>
        <w:t>。</w:t>
      </w:r>
      <w:r w:rsidR="00F91262" w:rsidRPr="00EB64EE">
        <w:rPr>
          <w:rFonts w:asciiTheme="majorEastAsia" w:eastAsiaTheme="majorEastAsia" w:hAnsiTheme="majorEastAsia" w:hint="eastAsia"/>
        </w:rPr>
        <w:t>（図表</w:t>
      </w:r>
      <w:r w:rsidR="00F75651" w:rsidRPr="00EB64EE">
        <w:rPr>
          <w:rFonts w:asciiTheme="majorEastAsia" w:eastAsiaTheme="majorEastAsia" w:hAnsiTheme="majorEastAsia" w:hint="eastAsia"/>
        </w:rPr>
        <w:t>3-3</w:t>
      </w:r>
      <w:r w:rsidR="00F91262" w:rsidRPr="00EB64EE">
        <w:rPr>
          <w:rFonts w:asciiTheme="majorEastAsia" w:eastAsiaTheme="majorEastAsia" w:hAnsiTheme="majorEastAsia" w:hint="eastAsia"/>
        </w:rPr>
        <w:t>）</w:t>
      </w:r>
    </w:p>
    <w:p w14:paraId="2CC0BFB1" w14:textId="1545AFF4" w:rsidR="00F91262" w:rsidRPr="00EB64EE" w:rsidRDefault="00F91262" w:rsidP="00F91262">
      <w:pPr>
        <w:ind w:left="210"/>
        <w:rPr>
          <w:rFonts w:asciiTheme="majorEastAsia" w:eastAsiaTheme="majorEastAsia" w:hAnsiTheme="majorEastAsia"/>
        </w:rPr>
      </w:pPr>
      <w:r w:rsidRPr="00EB64EE">
        <w:rPr>
          <w:rFonts w:asciiTheme="majorEastAsia" w:eastAsiaTheme="majorEastAsia" w:hAnsiTheme="majorEastAsia" w:hint="eastAsia"/>
        </w:rPr>
        <w:t>【図表3-</w:t>
      </w:r>
      <w:r w:rsidR="00F75651" w:rsidRPr="00EB64EE">
        <w:rPr>
          <w:rFonts w:asciiTheme="majorEastAsia" w:eastAsiaTheme="majorEastAsia" w:hAnsiTheme="majorEastAsia" w:hint="eastAsia"/>
        </w:rPr>
        <w:t>3</w:t>
      </w:r>
      <w:r w:rsidRPr="00EB64EE">
        <w:rPr>
          <w:rFonts w:asciiTheme="majorEastAsia" w:eastAsiaTheme="majorEastAsia" w:hAnsiTheme="majorEastAsia" w:hint="eastAsia"/>
        </w:rPr>
        <w:t>】</w:t>
      </w:r>
    </w:p>
    <w:p w14:paraId="7986B49A" w14:textId="41B3CCCF" w:rsidR="0056055F" w:rsidRDefault="00B22ADA" w:rsidP="00F10084">
      <w:pPr>
        <w:rPr>
          <w:rFonts w:asciiTheme="majorEastAsia" w:eastAsiaTheme="majorEastAsia" w:hAnsiTheme="majorEastAsia"/>
          <w:b/>
        </w:rPr>
      </w:pPr>
      <w:r w:rsidRPr="00B22ADA">
        <w:rPr>
          <w:noProof/>
        </w:rPr>
        <w:drawing>
          <wp:inline distT="0" distB="0" distL="0" distR="0" wp14:anchorId="1F09D32B" wp14:editId="40CCA28D">
            <wp:extent cx="2825087" cy="1706220"/>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5305" cy="1712391"/>
                    </a:xfrm>
                    <a:prstGeom prst="rect">
                      <a:avLst/>
                    </a:prstGeom>
                    <a:noFill/>
                    <a:ln>
                      <a:noFill/>
                    </a:ln>
                  </pic:spPr>
                </pic:pic>
              </a:graphicData>
            </a:graphic>
          </wp:inline>
        </w:drawing>
      </w:r>
      <w:r w:rsidR="003C3668" w:rsidRPr="003C3668">
        <w:rPr>
          <w:noProof/>
        </w:rPr>
        <w:drawing>
          <wp:anchor distT="0" distB="0" distL="114300" distR="114300" simplePos="0" relativeHeight="251673600" behindDoc="0" locked="0" layoutInCell="1" allowOverlap="1" wp14:anchorId="50A46A9D" wp14:editId="072BF724">
            <wp:simplePos x="0" y="0"/>
            <wp:positionH relativeFrom="margin">
              <wp:align>left</wp:align>
            </wp:positionH>
            <wp:positionV relativeFrom="paragraph">
              <wp:posOffset>1245079</wp:posOffset>
            </wp:positionV>
            <wp:extent cx="5011947" cy="1640788"/>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11947" cy="1640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B66D7" w14:textId="2FAA6AFC" w:rsidR="00971BCA" w:rsidRDefault="00971BCA" w:rsidP="00F10084">
      <w:pPr>
        <w:rPr>
          <w:rFonts w:asciiTheme="majorEastAsia" w:eastAsiaTheme="majorEastAsia" w:hAnsiTheme="majorEastAsia"/>
          <w:b/>
        </w:rPr>
      </w:pPr>
    </w:p>
    <w:p w14:paraId="1D3353E8" w14:textId="7DD7D97B" w:rsidR="003F3687" w:rsidRDefault="003F3687" w:rsidP="00F10084">
      <w:pPr>
        <w:rPr>
          <w:rFonts w:asciiTheme="majorEastAsia" w:eastAsiaTheme="majorEastAsia" w:hAnsiTheme="majorEastAsia"/>
          <w:b/>
        </w:rPr>
      </w:pPr>
    </w:p>
    <w:p w14:paraId="5CBF3486" w14:textId="73C466D4" w:rsidR="003F3687" w:rsidRDefault="003F3687" w:rsidP="00F10084">
      <w:pPr>
        <w:rPr>
          <w:rFonts w:asciiTheme="majorEastAsia" w:eastAsiaTheme="majorEastAsia" w:hAnsiTheme="majorEastAsia"/>
          <w:b/>
        </w:rPr>
      </w:pPr>
    </w:p>
    <w:p w14:paraId="3F6C193A" w14:textId="3D894B4A" w:rsidR="00AE2A38" w:rsidRDefault="00AE2A38" w:rsidP="00F10084">
      <w:pPr>
        <w:rPr>
          <w:rFonts w:asciiTheme="majorEastAsia" w:eastAsiaTheme="majorEastAsia" w:hAnsiTheme="majorEastAsia"/>
          <w:b/>
        </w:rPr>
      </w:pPr>
    </w:p>
    <w:p w14:paraId="31108C94" w14:textId="4B176B44" w:rsidR="00AE2A38" w:rsidRPr="00EB64EE" w:rsidRDefault="007871F3" w:rsidP="00AE2A38">
      <w:pPr>
        <w:pStyle w:val="a5"/>
        <w:numPr>
          <w:ilvl w:val="0"/>
          <w:numId w:val="26"/>
        </w:numPr>
        <w:ind w:leftChars="0"/>
        <w:rPr>
          <w:rFonts w:asciiTheme="majorEastAsia" w:eastAsiaTheme="majorEastAsia" w:hAnsiTheme="majorEastAsia"/>
          <w:b/>
        </w:rPr>
      </w:pPr>
      <w:r>
        <w:rPr>
          <w:rFonts w:asciiTheme="majorEastAsia" w:eastAsiaTheme="majorEastAsia" w:hAnsiTheme="majorEastAsia" w:hint="eastAsia"/>
        </w:rPr>
        <w:lastRenderedPageBreak/>
        <w:t>災害情報を得ていたツールとして、「家族からの電話・メール等」と回答した人の割合は</w:t>
      </w:r>
      <w:r w:rsidR="00E37B4E">
        <w:rPr>
          <w:rFonts w:asciiTheme="majorEastAsia" w:eastAsiaTheme="majorEastAsia" w:hAnsiTheme="majorEastAsia" w:hint="eastAsia"/>
        </w:rPr>
        <w:t>高齢層よりも</w:t>
      </w:r>
      <w:r w:rsidR="00E37B4E" w:rsidRPr="00EB64EE">
        <w:rPr>
          <w:rFonts w:asciiTheme="majorEastAsia" w:eastAsiaTheme="majorEastAsia" w:hAnsiTheme="majorEastAsia" w:hint="eastAsia"/>
        </w:rPr>
        <w:t>若年層の方</w:t>
      </w:r>
      <w:r w:rsidR="00D35124" w:rsidRPr="00EB64EE">
        <w:rPr>
          <w:rFonts w:asciiTheme="majorEastAsia" w:eastAsiaTheme="majorEastAsia" w:hAnsiTheme="majorEastAsia" w:hint="eastAsia"/>
        </w:rPr>
        <w:t>が高かった。</w:t>
      </w:r>
      <w:r w:rsidR="00F91262" w:rsidRPr="00EB64EE">
        <w:rPr>
          <w:rFonts w:asciiTheme="majorEastAsia" w:eastAsiaTheme="majorEastAsia" w:hAnsiTheme="majorEastAsia" w:hint="eastAsia"/>
        </w:rPr>
        <w:t>（図表3-</w:t>
      </w:r>
      <w:r w:rsidR="00F75651" w:rsidRPr="00EB64EE">
        <w:rPr>
          <w:rFonts w:asciiTheme="majorEastAsia" w:eastAsiaTheme="majorEastAsia" w:hAnsiTheme="majorEastAsia" w:hint="eastAsia"/>
        </w:rPr>
        <w:t>4</w:t>
      </w:r>
      <w:r w:rsidR="00F91262" w:rsidRPr="00EB64EE">
        <w:rPr>
          <w:rFonts w:asciiTheme="majorEastAsia" w:eastAsiaTheme="majorEastAsia" w:hAnsiTheme="majorEastAsia" w:hint="eastAsia"/>
        </w:rPr>
        <w:t>）</w:t>
      </w:r>
    </w:p>
    <w:p w14:paraId="62EDE0AE" w14:textId="50D16190" w:rsidR="00F91262" w:rsidRPr="00EB64EE" w:rsidRDefault="00F91262" w:rsidP="00F91262">
      <w:pPr>
        <w:ind w:left="210"/>
        <w:rPr>
          <w:rFonts w:asciiTheme="majorEastAsia" w:eastAsiaTheme="majorEastAsia" w:hAnsiTheme="majorEastAsia"/>
        </w:rPr>
      </w:pPr>
      <w:r w:rsidRPr="00EB64EE">
        <w:rPr>
          <w:rFonts w:asciiTheme="majorEastAsia" w:eastAsiaTheme="majorEastAsia" w:hAnsiTheme="majorEastAsia" w:hint="eastAsia"/>
        </w:rPr>
        <w:t>【図表3-</w:t>
      </w:r>
      <w:r w:rsidR="00F75651" w:rsidRPr="00EB64EE">
        <w:rPr>
          <w:rFonts w:asciiTheme="majorEastAsia" w:eastAsiaTheme="majorEastAsia" w:hAnsiTheme="majorEastAsia" w:hint="eastAsia"/>
        </w:rPr>
        <w:t>4</w:t>
      </w:r>
      <w:r w:rsidRPr="00EB64EE">
        <w:rPr>
          <w:rFonts w:asciiTheme="majorEastAsia" w:eastAsiaTheme="majorEastAsia" w:hAnsiTheme="majorEastAsia" w:hint="eastAsia"/>
        </w:rPr>
        <w:t>】</w:t>
      </w:r>
    </w:p>
    <w:p w14:paraId="5AD16806" w14:textId="35F5A4C5" w:rsidR="00AE2A38" w:rsidRDefault="003C3668" w:rsidP="00AE2A38">
      <w:pPr>
        <w:rPr>
          <w:rFonts w:asciiTheme="majorEastAsia" w:eastAsiaTheme="majorEastAsia" w:hAnsiTheme="majorEastAsia"/>
          <w:b/>
        </w:rPr>
      </w:pPr>
      <w:r w:rsidRPr="003C3668">
        <w:rPr>
          <w:noProof/>
        </w:rPr>
        <w:drawing>
          <wp:anchor distT="0" distB="0" distL="114300" distR="114300" simplePos="0" relativeHeight="251674624" behindDoc="0" locked="0" layoutInCell="1" allowOverlap="1" wp14:anchorId="6662C9D4" wp14:editId="549B9056">
            <wp:simplePos x="0" y="0"/>
            <wp:positionH relativeFrom="margin">
              <wp:align>right</wp:align>
            </wp:positionH>
            <wp:positionV relativeFrom="paragraph">
              <wp:posOffset>1452436</wp:posOffset>
            </wp:positionV>
            <wp:extent cx="5400040" cy="1768466"/>
            <wp:effectExtent l="0" t="0" r="0" b="381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1768466"/>
                    </a:xfrm>
                    <a:prstGeom prst="rect">
                      <a:avLst/>
                    </a:prstGeom>
                    <a:noFill/>
                    <a:ln>
                      <a:noFill/>
                    </a:ln>
                  </pic:spPr>
                </pic:pic>
              </a:graphicData>
            </a:graphic>
          </wp:anchor>
        </w:drawing>
      </w:r>
      <w:r w:rsidRPr="003C3668">
        <w:rPr>
          <w:noProof/>
        </w:rPr>
        <w:drawing>
          <wp:inline distT="0" distB="0" distL="0" distR="0" wp14:anchorId="67D3816F" wp14:editId="21F56638">
            <wp:extent cx="3657600" cy="204502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63419" cy="2048282"/>
                    </a:xfrm>
                    <a:prstGeom prst="rect">
                      <a:avLst/>
                    </a:prstGeom>
                    <a:noFill/>
                    <a:ln>
                      <a:noFill/>
                    </a:ln>
                  </pic:spPr>
                </pic:pic>
              </a:graphicData>
            </a:graphic>
          </wp:inline>
        </w:drawing>
      </w:r>
    </w:p>
    <w:p w14:paraId="2E908ED7" w14:textId="57E45BA9" w:rsidR="00F91262" w:rsidRDefault="00F91262" w:rsidP="00AE2A38">
      <w:pPr>
        <w:rPr>
          <w:rFonts w:asciiTheme="majorEastAsia" w:eastAsiaTheme="majorEastAsia" w:hAnsiTheme="majorEastAsia"/>
          <w:b/>
        </w:rPr>
      </w:pPr>
    </w:p>
    <w:p w14:paraId="3D9E16D2" w14:textId="4130AAA5" w:rsidR="004851B0" w:rsidRDefault="004851B0" w:rsidP="00AE2A38">
      <w:pPr>
        <w:rPr>
          <w:rFonts w:asciiTheme="majorEastAsia" w:eastAsiaTheme="majorEastAsia" w:hAnsiTheme="majorEastAsia"/>
          <w:b/>
        </w:rPr>
      </w:pPr>
    </w:p>
    <w:p w14:paraId="7AC48DB7" w14:textId="714A5D30" w:rsidR="00F91262" w:rsidRDefault="00F91262" w:rsidP="00AE2A38">
      <w:pPr>
        <w:rPr>
          <w:rFonts w:asciiTheme="majorEastAsia" w:eastAsiaTheme="majorEastAsia" w:hAnsiTheme="majorEastAsia"/>
          <w:b/>
        </w:rPr>
      </w:pPr>
    </w:p>
    <w:p w14:paraId="617DADD9" w14:textId="3716B72B" w:rsidR="00F91262" w:rsidRDefault="00F91262" w:rsidP="00AE2A38">
      <w:pPr>
        <w:rPr>
          <w:rFonts w:asciiTheme="majorEastAsia" w:eastAsiaTheme="majorEastAsia" w:hAnsiTheme="majorEastAsia"/>
          <w:b/>
        </w:rPr>
      </w:pPr>
    </w:p>
    <w:p w14:paraId="7D7DAC4F" w14:textId="77777777" w:rsidR="00EB64EE" w:rsidRDefault="00EB64EE" w:rsidP="00AE2A38">
      <w:pPr>
        <w:rPr>
          <w:rFonts w:asciiTheme="majorEastAsia" w:eastAsiaTheme="majorEastAsia" w:hAnsiTheme="majorEastAsia"/>
          <w:b/>
        </w:rPr>
      </w:pPr>
    </w:p>
    <w:p w14:paraId="2D834E27" w14:textId="0C5FD3CA" w:rsidR="00AE2A38" w:rsidRDefault="00AE2A38" w:rsidP="00AE2A38">
      <w:pPr>
        <w:rPr>
          <w:rFonts w:asciiTheme="majorEastAsia" w:eastAsiaTheme="majorEastAsia" w:hAnsiTheme="majorEastAsia"/>
          <w:b/>
        </w:rPr>
      </w:pPr>
    </w:p>
    <w:p w14:paraId="2159EC5C" w14:textId="1D67FAED" w:rsidR="00AE2A38" w:rsidRPr="00EB64EE" w:rsidRDefault="00D35124" w:rsidP="00AE2A38">
      <w:pPr>
        <w:pStyle w:val="a5"/>
        <w:numPr>
          <w:ilvl w:val="0"/>
          <w:numId w:val="26"/>
        </w:numPr>
        <w:ind w:leftChars="0"/>
        <w:rPr>
          <w:rFonts w:asciiTheme="majorEastAsia" w:eastAsiaTheme="majorEastAsia" w:hAnsiTheme="majorEastAsia"/>
          <w:b/>
        </w:rPr>
      </w:pPr>
      <w:r w:rsidRPr="00EB64EE">
        <w:rPr>
          <w:rFonts w:asciiTheme="majorEastAsia" w:eastAsiaTheme="majorEastAsia" w:hAnsiTheme="majorEastAsia" w:hint="eastAsia"/>
        </w:rPr>
        <w:t>災害情報を得ていたツールとして、「自治体の防災情報メール」と回答した人の割合は、</w:t>
      </w:r>
      <w:r w:rsidR="00976645" w:rsidRPr="00EB64EE">
        <w:rPr>
          <w:rFonts w:asciiTheme="majorEastAsia" w:eastAsiaTheme="majorEastAsia" w:hAnsiTheme="majorEastAsia" w:hint="eastAsia"/>
        </w:rPr>
        <w:t>中間</w:t>
      </w:r>
      <w:r w:rsidR="006D6232" w:rsidRPr="00EB64EE">
        <w:rPr>
          <w:rFonts w:asciiTheme="majorEastAsia" w:eastAsiaTheme="majorEastAsia" w:hAnsiTheme="majorEastAsia" w:hint="eastAsia"/>
        </w:rPr>
        <w:t>層と比較すると若年層と高齢層の方</w:t>
      </w:r>
      <w:r w:rsidR="00E5345B" w:rsidRPr="00EB64EE">
        <w:rPr>
          <w:rFonts w:asciiTheme="majorEastAsia" w:eastAsiaTheme="majorEastAsia" w:hAnsiTheme="majorEastAsia" w:hint="eastAsia"/>
        </w:rPr>
        <w:t>が高く、</w:t>
      </w:r>
      <w:r w:rsidR="00E37B4E" w:rsidRPr="00EB64EE">
        <w:rPr>
          <w:rFonts w:asciiTheme="majorEastAsia" w:eastAsiaTheme="majorEastAsia" w:hAnsiTheme="majorEastAsia" w:hint="eastAsia"/>
        </w:rPr>
        <w:t>若年層よりも高齢層の方</w:t>
      </w:r>
      <w:r w:rsidR="00A81501" w:rsidRPr="00EB64EE">
        <w:rPr>
          <w:rFonts w:asciiTheme="majorEastAsia" w:eastAsiaTheme="majorEastAsia" w:hAnsiTheme="majorEastAsia" w:hint="eastAsia"/>
        </w:rPr>
        <w:t>が高かった。</w:t>
      </w:r>
      <w:r w:rsidR="00F91262" w:rsidRPr="00EB64EE">
        <w:rPr>
          <w:rFonts w:asciiTheme="majorEastAsia" w:eastAsiaTheme="majorEastAsia" w:hAnsiTheme="majorEastAsia" w:hint="eastAsia"/>
        </w:rPr>
        <w:t>（図表3-</w:t>
      </w:r>
      <w:r w:rsidR="007A692B">
        <w:rPr>
          <w:rFonts w:asciiTheme="majorEastAsia" w:eastAsiaTheme="majorEastAsia" w:hAnsiTheme="majorEastAsia" w:hint="eastAsia"/>
        </w:rPr>
        <w:t>5</w:t>
      </w:r>
      <w:r w:rsidR="00F91262" w:rsidRPr="00EB64EE">
        <w:rPr>
          <w:rFonts w:asciiTheme="majorEastAsia" w:eastAsiaTheme="majorEastAsia" w:hAnsiTheme="majorEastAsia" w:hint="eastAsia"/>
        </w:rPr>
        <w:t>）</w:t>
      </w:r>
    </w:p>
    <w:p w14:paraId="11CD561F" w14:textId="52BCA2CB" w:rsidR="00F91262" w:rsidRPr="00EB64EE" w:rsidRDefault="00F91262" w:rsidP="00F91262">
      <w:pPr>
        <w:ind w:left="210"/>
        <w:rPr>
          <w:rFonts w:asciiTheme="majorEastAsia" w:eastAsiaTheme="majorEastAsia" w:hAnsiTheme="majorEastAsia"/>
        </w:rPr>
      </w:pPr>
      <w:r w:rsidRPr="00EB64EE">
        <w:rPr>
          <w:rFonts w:asciiTheme="majorEastAsia" w:eastAsiaTheme="majorEastAsia" w:hAnsiTheme="majorEastAsia" w:hint="eastAsia"/>
        </w:rPr>
        <w:t>【図表3-</w:t>
      </w:r>
      <w:r w:rsidR="007A692B">
        <w:rPr>
          <w:rFonts w:asciiTheme="majorEastAsia" w:eastAsiaTheme="majorEastAsia" w:hAnsiTheme="majorEastAsia" w:hint="eastAsia"/>
        </w:rPr>
        <w:t>5</w:t>
      </w:r>
      <w:r w:rsidRPr="00EB64EE">
        <w:rPr>
          <w:rFonts w:asciiTheme="majorEastAsia" w:eastAsiaTheme="majorEastAsia" w:hAnsiTheme="majorEastAsia" w:hint="eastAsia"/>
        </w:rPr>
        <w:t>】</w:t>
      </w:r>
    </w:p>
    <w:p w14:paraId="0D6DAECB" w14:textId="3E998D3F" w:rsidR="00AE2A38" w:rsidRPr="00720D16" w:rsidRDefault="00B22ADA" w:rsidP="00AE2A38">
      <w:pPr>
        <w:rPr>
          <w:rFonts w:asciiTheme="majorEastAsia" w:eastAsiaTheme="majorEastAsia" w:hAnsiTheme="majorEastAsia"/>
          <w:b/>
          <w:strike/>
          <w:color w:val="FF0000"/>
        </w:rPr>
      </w:pPr>
      <w:r w:rsidRPr="00B22ADA">
        <w:rPr>
          <w:noProof/>
        </w:rPr>
        <w:drawing>
          <wp:inline distT="0" distB="0" distL="0" distR="0" wp14:anchorId="581EE62E" wp14:editId="24878B1E">
            <wp:extent cx="3316406" cy="200295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28423" cy="2010210"/>
                    </a:xfrm>
                    <a:prstGeom prst="rect">
                      <a:avLst/>
                    </a:prstGeom>
                    <a:noFill/>
                    <a:ln>
                      <a:noFill/>
                    </a:ln>
                  </pic:spPr>
                </pic:pic>
              </a:graphicData>
            </a:graphic>
          </wp:inline>
        </w:drawing>
      </w:r>
      <w:r w:rsidR="003C3668" w:rsidRPr="003C3668">
        <w:rPr>
          <w:noProof/>
        </w:rPr>
        <w:drawing>
          <wp:anchor distT="0" distB="0" distL="114300" distR="114300" simplePos="0" relativeHeight="251675648" behindDoc="0" locked="0" layoutInCell="1" allowOverlap="1" wp14:anchorId="2EA1DDCB" wp14:editId="495388E0">
            <wp:simplePos x="0" y="0"/>
            <wp:positionH relativeFrom="column">
              <wp:posOffset>-78357</wp:posOffset>
            </wp:positionH>
            <wp:positionV relativeFrom="paragraph">
              <wp:posOffset>1461410</wp:posOffset>
            </wp:positionV>
            <wp:extent cx="5400040" cy="1768466"/>
            <wp:effectExtent l="0" t="0" r="0" b="381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1768466"/>
                    </a:xfrm>
                    <a:prstGeom prst="rect">
                      <a:avLst/>
                    </a:prstGeom>
                    <a:noFill/>
                    <a:ln>
                      <a:noFill/>
                    </a:ln>
                  </pic:spPr>
                </pic:pic>
              </a:graphicData>
            </a:graphic>
          </wp:anchor>
        </w:drawing>
      </w:r>
    </w:p>
    <w:p w14:paraId="43D758D2" w14:textId="746C660C" w:rsidR="00F91262" w:rsidRPr="00720D16" w:rsidRDefault="00F91262" w:rsidP="00AE2A38">
      <w:pPr>
        <w:rPr>
          <w:rFonts w:asciiTheme="majorEastAsia" w:eastAsiaTheme="majorEastAsia" w:hAnsiTheme="majorEastAsia"/>
          <w:b/>
          <w:strike/>
          <w:color w:val="FF0000"/>
        </w:rPr>
      </w:pPr>
    </w:p>
    <w:p w14:paraId="738C6660" w14:textId="04713DC9" w:rsidR="00F91262" w:rsidRDefault="00F91262" w:rsidP="00AE2A38">
      <w:pPr>
        <w:rPr>
          <w:rFonts w:asciiTheme="majorEastAsia" w:eastAsiaTheme="majorEastAsia" w:hAnsiTheme="majorEastAsia"/>
          <w:b/>
          <w:strike/>
          <w:color w:val="FF0000"/>
        </w:rPr>
      </w:pPr>
    </w:p>
    <w:p w14:paraId="075BF774" w14:textId="30ACA146" w:rsidR="00976645" w:rsidRDefault="00976645" w:rsidP="00AE2A38">
      <w:pPr>
        <w:rPr>
          <w:rFonts w:asciiTheme="majorEastAsia" w:eastAsiaTheme="majorEastAsia" w:hAnsiTheme="majorEastAsia"/>
          <w:b/>
          <w:strike/>
          <w:color w:val="FF0000"/>
        </w:rPr>
      </w:pPr>
    </w:p>
    <w:p w14:paraId="69B3BBD7" w14:textId="3EABAEC9" w:rsidR="00976645" w:rsidRDefault="00976645" w:rsidP="00AE2A38">
      <w:pPr>
        <w:rPr>
          <w:rFonts w:asciiTheme="majorEastAsia" w:eastAsiaTheme="majorEastAsia" w:hAnsiTheme="majorEastAsia"/>
          <w:b/>
          <w:strike/>
          <w:color w:val="FF0000"/>
        </w:rPr>
      </w:pPr>
    </w:p>
    <w:p w14:paraId="5B5D1A1A" w14:textId="77777777" w:rsidR="00976645" w:rsidRPr="00720D16" w:rsidRDefault="00976645" w:rsidP="00AE2A38">
      <w:pPr>
        <w:rPr>
          <w:rFonts w:asciiTheme="majorEastAsia" w:eastAsiaTheme="majorEastAsia" w:hAnsiTheme="majorEastAsia"/>
          <w:b/>
          <w:strike/>
          <w:color w:val="FF0000"/>
        </w:rPr>
      </w:pPr>
    </w:p>
    <w:p w14:paraId="003332F3" w14:textId="431F31EE" w:rsidR="00AE2A38" w:rsidRPr="00720D16" w:rsidRDefault="00AE2A38" w:rsidP="00AE2A38">
      <w:pPr>
        <w:rPr>
          <w:rFonts w:asciiTheme="majorEastAsia" w:eastAsiaTheme="majorEastAsia" w:hAnsiTheme="majorEastAsia"/>
          <w:b/>
          <w:strike/>
          <w:color w:val="FF0000"/>
        </w:rPr>
      </w:pPr>
    </w:p>
    <w:p w14:paraId="4736425C" w14:textId="0AF7AB80" w:rsidR="00AE2A38" w:rsidRPr="00EB64EE" w:rsidRDefault="00A81501" w:rsidP="00AE2A38">
      <w:pPr>
        <w:pStyle w:val="a5"/>
        <w:numPr>
          <w:ilvl w:val="0"/>
          <w:numId w:val="26"/>
        </w:numPr>
        <w:ind w:leftChars="0"/>
        <w:rPr>
          <w:rFonts w:asciiTheme="majorEastAsia" w:eastAsiaTheme="majorEastAsia" w:hAnsiTheme="majorEastAsia"/>
          <w:b/>
        </w:rPr>
      </w:pPr>
      <w:r w:rsidRPr="00EB64EE">
        <w:rPr>
          <w:rFonts w:asciiTheme="majorEastAsia" w:eastAsiaTheme="majorEastAsia" w:hAnsiTheme="majorEastAsia" w:hint="eastAsia"/>
        </w:rPr>
        <w:t>災害情報を得ていたツールとして、「国や自治体の</w:t>
      </w:r>
      <w:r w:rsidR="00E37B4E" w:rsidRPr="00EB64EE">
        <w:rPr>
          <w:rFonts w:asciiTheme="majorEastAsia" w:eastAsiaTheme="majorEastAsia" w:hAnsiTheme="majorEastAsia" w:hint="eastAsia"/>
        </w:rPr>
        <w:t>ホームページ」と回答した人の割合は、高齢層よりも若年層</w:t>
      </w:r>
      <w:r w:rsidR="00976645" w:rsidRPr="00EB64EE">
        <w:rPr>
          <w:rFonts w:asciiTheme="majorEastAsia" w:eastAsiaTheme="majorEastAsia" w:hAnsiTheme="majorEastAsia" w:hint="eastAsia"/>
        </w:rPr>
        <w:t>と中間層</w:t>
      </w:r>
      <w:r w:rsidR="00E37B4E" w:rsidRPr="00EB64EE">
        <w:rPr>
          <w:rFonts w:asciiTheme="majorEastAsia" w:eastAsiaTheme="majorEastAsia" w:hAnsiTheme="majorEastAsia" w:hint="eastAsia"/>
        </w:rPr>
        <w:t>の方</w:t>
      </w:r>
      <w:r w:rsidRPr="00EB64EE">
        <w:rPr>
          <w:rFonts w:asciiTheme="majorEastAsia" w:eastAsiaTheme="majorEastAsia" w:hAnsiTheme="majorEastAsia" w:hint="eastAsia"/>
        </w:rPr>
        <w:t>が高かった。</w:t>
      </w:r>
      <w:r w:rsidR="00F91262" w:rsidRPr="00EB64EE">
        <w:rPr>
          <w:rFonts w:asciiTheme="majorEastAsia" w:eastAsiaTheme="majorEastAsia" w:hAnsiTheme="majorEastAsia" w:hint="eastAsia"/>
        </w:rPr>
        <w:t>（図表3-</w:t>
      </w:r>
      <w:r w:rsidR="007A692B">
        <w:rPr>
          <w:rFonts w:asciiTheme="majorEastAsia" w:eastAsiaTheme="majorEastAsia" w:hAnsiTheme="majorEastAsia"/>
        </w:rPr>
        <w:t>6</w:t>
      </w:r>
      <w:r w:rsidR="00F91262" w:rsidRPr="00EB64EE">
        <w:rPr>
          <w:rFonts w:asciiTheme="majorEastAsia" w:eastAsiaTheme="majorEastAsia" w:hAnsiTheme="majorEastAsia" w:hint="eastAsia"/>
        </w:rPr>
        <w:t>）</w:t>
      </w:r>
    </w:p>
    <w:p w14:paraId="079C921A" w14:textId="253B9F45" w:rsidR="00F91262" w:rsidRPr="00EB64EE" w:rsidRDefault="00F91262" w:rsidP="00F91262">
      <w:pPr>
        <w:ind w:left="210"/>
        <w:rPr>
          <w:rFonts w:asciiTheme="majorEastAsia" w:eastAsiaTheme="majorEastAsia" w:hAnsiTheme="majorEastAsia"/>
        </w:rPr>
      </w:pPr>
      <w:r w:rsidRPr="00EB64EE">
        <w:rPr>
          <w:rFonts w:asciiTheme="majorEastAsia" w:eastAsiaTheme="majorEastAsia" w:hAnsiTheme="majorEastAsia" w:hint="eastAsia"/>
        </w:rPr>
        <w:t>【図表3-</w:t>
      </w:r>
      <w:r w:rsidR="007A692B">
        <w:rPr>
          <w:rFonts w:asciiTheme="majorEastAsia" w:eastAsiaTheme="majorEastAsia" w:hAnsiTheme="majorEastAsia"/>
        </w:rPr>
        <w:t>6</w:t>
      </w:r>
      <w:r w:rsidRPr="00EB64EE">
        <w:rPr>
          <w:rFonts w:asciiTheme="majorEastAsia" w:eastAsiaTheme="majorEastAsia" w:hAnsiTheme="majorEastAsia" w:hint="eastAsia"/>
        </w:rPr>
        <w:t>】</w:t>
      </w:r>
    </w:p>
    <w:p w14:paraId="1C9DA6AC" w14:textId="72935F3F" w:rsidR="00AE2A38" w:rsidRPr="00720D16" w:rsidRDefault="003C3668" w:rsidP="00AE2A38">
      <w:pPr>
        <w:rPr>
          <w:rFonts w:asciiTheme="majorEastAsia" w:eastAsiaTheme="majorEastAsia" w:hAnsiTheme="majorEastAsia"/>
          <w:b/>
          <w:strike/>
          <w:color w:val="FF0000"/>
        </w:rPr>
      </w:pPr>
      <w:r w:rsidRPr="003C3668">
        <w:rPr>
          <w:noProof/>
        </w:rPr>
        <w:drawing>
          <wp:anchor distT="0" distB="0" distL="114300" distR="114300" simplePos="0" relativeHeight="251676672" behindDoc="0" locked="0" layoutInCell="1" allowOverlap="1" wp14:anchorId="40F7392B" wp14:editId="3984D39B">
            <wp:simplePos x="0" y="0"/>
            <wp:positionH relativeFrom="margin">
              <wp:posOffset>-1270</wp:posOffset>
            </wp:positionH>
            <wp:positionV relativeFrom="paragraph">
              <wp:posOffset>1607209</wp:posOffset>
            </wp:positionV>
            <wp:extent cx="5400040" cy="1767840"/>
            <wp:effectExtent l="0" t="0" r="0" b="381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1767840"/>
                    </a:xfrm>
                    <a:prstGeom prst="rect">
                      <a:avLst/>
                    </a:prstGeom>
                    <a:noFill/>
                    <a:ln>
                      <a:noFill/>
                    </a:ln>
                  </pic:spPr>
                </pic:pic>
              </a:graphicData>
            </a:graphic>
          </wp:anchor>
        </w:drawing>
      </w:r>
      <w:r w:rsidRPr="003C3668">
        <w:rPr>
          <w:noProof/>
        </w:rPr>
        <w:drawing>
          <wp:inline distT="0" distB="0" distL="0" distR="0" wp14:anchorId="56875A21" wp14:editId="46C16CA0">
            <wp:extent cx="3825486" cy="2138896"/>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33022" cy="2143109"/>
                    </a:xfrm>
                    <a:prstGeom prst="rect">
                      <a:avLst/>
                    </a:prstGeom>
                    <a:noFill/>
                    <a:ln>
                      <a:noFill/>
                    </a:ln>
                  </pic:spPr>
                </pic:pic>
              </a:graphicData>
            </a:graphic>
          </wp:inline>
        </w:drawing>
      </w:r>
    </w:p>
    <w:p w14:paraId="670FC2F0" w14:textId="41CDDF75" w:rsidR="00F91262" w:rsidRPr="00720D16" w:rsidRDefault="00F91262" w:rsidP="00AE2A38">
      <w:pPr>
        <w:rPr>
          <w:rFonts w:asciiTheme="majorEastAsia" w:eastAsiaTheme="majorEastAsia" w:hAnsiTheme="majorEastAsia"/>
          <w:b/>
          <w:strike/>
          <w:color w:val="FF0000"/>
        </w:rPr>
      </w:pPr>
    </w:p>
    <w:p w14:paraId="62B662B4" w14:textId="52AA2BFC" w:rsidR="00F91262" w:rsidRDefault="00F91262" w:rsidP="00AE2A38">
      <w:pPr>
        <w:rPr>
          <w:rFonts w:asciiTheme="majorEastAsia" w:eastAsiaTheme="majorEastAsia" w:hAnsiTheme="majorEastAsia"/>
          <w:b/>
          <w:strike/>
          <w:color w:val="FF0000"/>
        </w:rPr>
      </w:pPr>
    </w:p>
    <w:p w14:paraId="6566314B" w14:textId="71CB199C" w:rsidR="004851B0" w:rsidRPr="00720D16" w:rsidRDefault="004851B0" w:rsidP="00AE2A38">
      <w:pPr>
        <w:rPr>
          <w:rFonts w:asciiTheme="majorEastAsia" w:eastAsiaTheme="majorEastAsia" w:hAnsiTheme="majorEastAsia"/>
          <w:b/>
          <w:strike/>
          <w:color w:val="FF0000"/>
        </w:rPr>
      </w:pPr>
    </w:p>
    <w:p w14:paraId="09F5745A" w14:textId="67A8C1BD" w:rsidR="00AE2A38" w:rsidRPr="00720D16" w:rsidRDefault="00AE2A38" w:rsidP="00AE2A38">
      <w:pPr>
        <w:rPr>
          <w:rFonts w:asciiTheme="majorEastAsia" w:eastAsiaTheme="majorEastAsia" w:hAnsiTheme="majorEastAsia"/>
          <w:b/>
          <w:strike/>
          <w:color w:val="FF0000"/>
        </w:rPr>
      </w:pPr>
    </w:p>
    <w:p w14:paraId="287D55D2" w14:textId="3C4EFD86" w:rsidR="00F91262" w:rsidRPr="00720D16" w:rsidRDefault="00F91262" w:rsidP="00AE2A38">
      <w:pPr>
        <w:rPr>
          <w:rFonts w:asciiTheme="majorEastAsia" w:eastAsiaTheme="majorEastAsia" w:hAnsiTheme="majorEastAsia"/>
          <w:b/>
          <w:strike/>
          <w:color w:val="FF0000"/>
        </w:rPr>
      </w:pPr>
    </w:p>
    <w:p w14:paraId="6B522ACF" w14:textId="2EA9F206" w:rsidR="00F93C2F" w:rsidRPr="00EB64EE" w:rsidRDefault="00A81501" w:rsidP="00F93C2F">
      <w:pPr>
        <w:pStyle w:val="a5"/>
        <w:numPr>
          <w:ilvl w:val="0"/>
          <w:numId w:val="26"/>
        </w:numPr>
        <w:ind w:leftChars="0"/>
        <w:rPr>
          <w:rFonts w:asciiTheme="majorEastAsia" w:eastAsiaTheme="majorEastAsia" w:hAnsiTheme="majorEastAsia"/>
          <w:b/>
        </w:rPr>
      </w:pPr>
      <w:r w:rsidRPr="00EB64EE">
        <w:rPr>
          <w:rFonts w:asciiTheme="majorEastAsia" w:eastAsiaTheme="majorEastAsia" w:hAnsiTheme="majorEastAsia" w:hint="eastAsia"/>
        </w:rPr>
        <w:t>災害情報を得ていたツールとして、「民間のホームページ」</w:t>
      </w:r>
      <w:r w:rsidR="00976645" w:rsidRPr="00EB64EE">
        <w:rPr>
          <w:rFonts w:asciiTheme="majorEastAsia" w:eastAsiaTheme="majorEastAsia" w:hAnsiTheme="majorEastAsia" w:hint="eastAsia"/>
        </w:rPr>
        <w:t>と回答した人の割合は、高齢層と比較すると、若年層と中間</w:t>
      </w:r>
      <w:r w:rsidR="006D6232" w:rsidRPr="00EB64EE">
        <w:rPr>
          <w:rFonts w:asciiTheme="majorEastAsia" w:eastAsiaTheme="majorEastAsia" w:hAnsiTheme="majorEastAsia" w:hint="eastAsia"/>
        </w:rPr>
        <w:t>層の方</w:t>
      </w:r>
      <w:r w:rsidR="0024357F" w:rsidRPr="00EB64EE">
        <w:rPr>
          <w:rFonts w:asciiTheme="majorEastAsia" w:eastAsiaTheme="majorEastAsia" w:hAnsiTheme="majorEastAsia" w:hint="eastAsia"/>
        </w:rPr>
        <w:t>が高かった。</w:t>
      </w:r>
      <w:r w:rsidR="00F91262" w:rsidRPr="00EB64EE">
        <w:rPr>
          <w:rFonts w:asciiTheme="majorEastAsia" w:eastAsiaTheme="majorEastAsia" w:hAnsiTheme="majorEastAsia" w:hint="eastAsia"/>
        </w:rPr>
        <w:t>（図表3-</w:t>
      </w:r>
      <w:r w:rsidR="007A692B">
        <w:rPr>
          <w:rFonts w:asciiTheme="majorEastAsia" w:eastAsiaTheme="majorEastAsia" w:hAnsiTheme="majorEastAsia"/>
        </w:rPr>
        <w:t>7</w:t>
      </w:r>
      <w:r w:rsidR="00F91262" w:rsidRPr="00EB64EE">
        <w:rPr>
          <w:rFonts w:asciiTheme="majorEastAsia" w:eastAsiaTheme="majorEastAsia" w:hAnsiTheme="majorEastAsia" w:hint="eastAsia"/>
        </w:rPr>
        <w:t>）</w:t>
      </w:r>
    </w:p>
    <w:p w14:paraId="4A413904" w14:textId="18B4481C" w:rsidR="00F91262" w:rsidRPr="00EB64EE" w:rsidRDefault="00F91262" w:rsidP="00F91262">
      <w:pPr>
        <w:ind w:left="210"/>
        <w:rPr>
          <w:rFonts w:asciiTheme="majorEastAsia" w:eastAsiaTheme="majorEastAsia" w:hAnsiTheme="majorEastAsia"/>
        </w:rPr>
      </w:pPr>
      <w:r w:rsidRPr="00EB64EE">
        <w:rPr>
          <w:rFonts w:asciiTheme="majorEastAsia" w:eastAsiaTheme="majorEastAsia" w:hAnsiTheme="majorEastAsia" w:hint="eastAsia"/>
        </w:rPr>
        <w:t>【図表3-</w:t>
      </w:r>
      <w:r w:rsidR="007A692B">
        <w:rPr>
          <w:rFonts w:asciiTheme="majorEastAsia" w:eastAsiaTheme="majorEastAsia" w:hAnsiTheme="majorEastAsia"/>
        </w:rPr>
        <w:t>7</w:t>
      </w:r>
      <w:r w:rsidRPr="00EB64EE">
        <w:rPr>
          <w:rFonts w:asciiTheme="majorEastAsia" w:eastAsiaTheme="majorEastAsia" w:hAnsiTheme="majorEastAsia" w:hint="eastAsia"/>
        </w:rPr>
        <w:t>】</w:t>
      </w:r>
    </w:p>
    <w:p w14:paraId="433524FF" w14:textId="1AB9DC1D" w:rsidR="00AE2A38" w:rsidRPr="00720D16" w:rsidRDefault="003C3668" w:rsidP="00AE2A38">
      <w:pPr>
        <w:rPr>
          <w:rFonts w:asciiTheme="majorEastAsia" w:eastAsiaTheme="majorEastAsia" w:hAnsiTheme="majorEastAsia"/>
          <w:b/>
          <w:strike/>
          <w:color w:val="FF0000"/>
        </w:rPr>
      </w:pPr>
      <w:r w:rsidRPr="003C3668">
        <w:rPr>
          <w:noProof/>
        </w:rPr>
        <w:drawing>
          <wp:anchor distT="0" distB="0" distL="114300" distR="114300" simplePos="0" relativeHeight="251677696" behindDoc="0" locked="0" layoutInCell="1" allowOverlap="1" wp14:anchorId="38B71920" wp14:editId="48E6BC81">
            <wp:simplePos x="0" y="0"/>
            <wp:positionH relativeFrom="column">
              <wp:posOffset>58420</wp:posOffset>
            </wp:positionH>
            <wp:positionV relativeFrom="paragraph">
              <wp:posOffset>1563873</wp:posOffset>
            </wp:positionV>
            <wp:extent cx="5400040" cy="1768466"/>
            <wp:effectExtent l="0" t="0" r="0" b="381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1768466"/>
                    </a:xfrm>
                    <a:prstGeom prst="rect">
                      <a:avLst/>
                    </a:prstGeom>
                    <a:noFill/>
                    <a:ln>
                      <a:noFill/>
                    </a:ln>
                  </pic:spPr>
                </pic:pic>
              </a:graphicData>
            </a:graphic>
          </wp:anchor>
        </w:drawing>
      </w:r>
      <w:r w:rsidRPr="003C3668">
        <w:rPr>
          <w:noProof/>
        </w:rPr>
        <w:drawing>
          <wp:inline distT="0" distB="0" distL="0" distR="0" wp14:anchorId="5563D72B" wp14:editId="0959CD84">
            <wp:extent cx="3856343" cy="2156149"/>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61412" cy="2158983"/>
                    </a:xfrm>
                    <a:prstGeom prst="rect">
                      <a:avLst/>
                    </a:prstGeom>
                    <a:noFill/>
                    <a:ln>
                      <a:noFill/>
                    </a:ln>
                  </pic:spPr>
                </pic:pic>
              </a:graphicData>
            </a:graphic>
          </wp:inline>
        </w:drawing>
      </w:r>
    </w:p>
    <w:p w14:paraId="6C2B5B92" w14:textId="49741A43" w:rsidR="00E61114" w:rsidRDefault="00E61114" w:rsidP="00AE2A38">
      <w:pPr>
        <w:rPr>
          <w:rFonts w:asciiTheme="majorEastAsia" w:eastAsiaTheme="majorEastAsia" w:hAnsiTheme="majorEastAsia"/>
          <w:b/>
          <w:strike/>
          <w:color w:val="FF0000"/>
        </w:rPr>
      </w:pPr>
    </w:p>
    <w:p w14:paraId="0620524A" w14:textId="13BCA1AE" w:rsidR="00976645" w:rsidRDefault="00976645" w:rsidP="00AE2A38">
      <w:pPr>
        <w:rPr>
          <w:rFonts w:asciiTheme="majorEastAsia" w:eastAsiaTheme="majorEastAsia" w:hAnsiTheme="majorEastAsia"/>
          <w:b/>
          <w:strike/>
          <w:color w:val="FF0000"/>
        </w:rPr>
      </w:pPr>
    </w:p>
    <w:p w14:paraId="46935CB6" w14:textId="77777777" w:rsidR="00976645" w:rsidRPr="00720D16" w:rsidRDefault="00976645" w:rsidP="00AE2A38">
      <w:pPr>
        <w:rPr>
          <w:rFonts w:asciiTheme="majorEastAsia" w:eastAsiaTheme="majorEastAsia" w:hAnsiTheme="majorEastAsia"/>
          <w:b/>
          <w:strike/>
          <w:color w:val="FF0000"/>
        </w:rPr>
      </w:pPr>
    </w:p>
    <w:p w14:paraId="5664D424" w14:textId="77777777" w:rsidR="00AE2A38" w:rsidRPr="00720D16" w:rsidRDefault="00AE2A38" w:rsidP="00AE2A38">
      <w:pPr>
        <w:rPr>
          <w:rFonts w:asciiTheme="majorEastAsia" w:eastAsiaTheme="majorEastAsia" w:hAnsiTheme="majorEastAsia"/>
          <w:b/>
          <w:strike/>
          <w:color w:val="FF0000"/>
        </w:rPr>
      </w:pPr>
    </w:p>
    <w:p w14:paraId="1B8FD68F" w14:textId="1663B9AC" w:rsidR="00F91262" w:rsidRPr="00720D16" w:rsidRDefault="00F91262" w:rsidP="00AE2A38">
      <w:pPr>
        <w:rPr>
          <w:rFonts w:asciiTheme="majorEastAsia" w:eastAsiaTheme="majorEastAsia" w:hAnsiTheme="majorEastAsia"/>
          <w:b/>
          <w:strike/>
          <w:color w:val="FF0000"/>
        </w:rPr>
      </w:pPr>
    </w:p>
    <w:p w14:paraId="7826E0EC" w14:textId="0CDBFB64" w:rsidR="00AE2A38" w:rsidRPr="00EB64EE" w:rsidRDefault="00354A04" w:rsidP="00AE2A38">
      <w:pPr>
        <w:pStyle w:val="a5"/>
        <w:numPr>
          <w:ilvl w:val="0"/>
          <w:numId w:val="26"/>
        </w:numPr>
        <w:ind w:leftChars="0"/>
        <w:rPr>
          <w:rFonts w:asciiTheme="majorEastAsia" w:eastAsiaTheme="majorEastAsia" w:hAnsiTheme="majorEastAsia"/>
          <w:b/>
        </w:rPr>
      </w:pPr>
      <w:r w:rsidRPr="00EB64EE">
        <w:rPr>
          <w:rFonts w:asciiTheme="majorEastAsia" w:eastAsiaTheme="majorEastAsia" w:hAnsiTheme="majorEastAsia" w:hint="eastAsia"/>
        </w:rPr>
        <w:t>災害情報を取得していないと回答した人の割合は、年齢層が低くなるにつれて高かった。</w:t>
      </w:r>
      <w:r w:rsidR="00F91262" w:rsidRPr="00EB64EE">
        <w:rPr>
          <w:rFonts w:asciiTheme="majorEastAsia" w:eastAsiaTheme="majorEastAsia" w:hAnsiTheme="majorEastAsia" w:hint="eastAsia"/>
        </w:rPr>
        <w:t>（図表3-</w:t>
      </w:r>
      <w:r w:rsidR="007A692B">
        <w:rPr>
          <w:rFonts w:asciiTheme="majorEastAsia" w:eastAsiaTheme="majorEastAsia" w:hAnsiTheme="majorEastAsia"/>
        </w:rPr>
        <w:t>8</w:t>
      </w:r>
      <w:r w:rsidR="00F91262" w:rsidRPr="00EB64EE">
        <w:rPr>
          <w:rFonts w:asciiTheme="majorEastAsia" w:eastAsiaTheme="majorEastAsia" w:hAnsiTheme="majorEastAsia" w:hint="eastAsia"/>
        </w:rPr>
        <w:t>）</w:t>
      </w:r>
    </w:p>
    <w:p w14:paraId="068FA7B0" w14:textId="55486F78" w:rsidR="00F91262" w:rsidRPr="00EB64EE" w:rsidRDefault="00F91262" w:rsidP="00F91262">
      <w:pPr>
        <w:ind w:left="210"/>
        <w:rPr>
          <w:rFonts w:asciiTheme="majorEastAsia" w:eastAsiaTheme="majorEastAsia" w:hAnsiTheme="majorEastAsia"/>
        </w:rPr>
      </w:pPr>
      <w:r w:rsidRPr="00EB64EE">
        <w:rPr>
          <w:rFonts w:asciiTheme="majorEastAsia" w:eastAsiaTheme="majorEastAsia" w:hAnsiTheme="majorEastAsia" w:hint="eastAsia"/>
        </w:rPr>
        <w:t>【図表3-</w:t>
      </w:r>
      <w:r w:rsidR="007A692B">
        <w:rPr>
          <w:rFonts w:asciiTheme="majorEastAsia" w:eastAsiaTheme="majorEastAsia" w:hAnsiTheme="majorEastAsia"/>
        </w:rPr>
        <w:t>8</w:t>
      </w:r>
      <w:r w:rsidRPr="00EB64EE">
        <w:rPr>
          <w:rFonts w:asciiTheme="majorEastAsia" w:eastAsiaTheme="majorEastAsia" w:hAnsiTheme="majorEastAsia" w:hint="eastAsia"/>
        </w:rPr>
        <w:t>】</w:t>
      </w:r>
    </w:p>
    <w:p w14:paraId="5020B86B" w14:textId="70EBCB33" w:rsidR="00AE2A38" w:rsidRPr="00720D16" w:rsidRDefault="00990786" w:rsidP="00AE2A38">
      <w:pPr>
        <w:rPr>
          <w:rFonts w:asciiTheme="majorEastAsia" w:eastAsiaTheme="majorEastAsia" w:hAnsiTheme="majorEastAsia"/>
          <w:b/>
          <w:strike/>
          <w:color w:val="FF0000"/>
        </w:rPr>
      </w:pPr>
      <w:r w:rsidRPr="00990786">
        <w:rPr>
          <w:noProof/>
        </w:rPr>
        <w:drawing>
          <wp:inline distT="0" distB="0" distL="0" distR="0" wp14:anchorId="56FB33B1" wp14:editId="79AB98DA">
            <wp:extent cx="3145809" cy="1899921"/>
            <wp:effectExtent l="0" t="0" r="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55267" cy="1905633"/>
                    </a:xfrm>
                    <a:prstGeom prst="rect">
                      <a:avLst/>
                    </a:prstGeom>
                    <a:noFill/>
                    <a:ln>
                      <a:noFill/>
                    </a:ln>
                  </pic:spPr>
                </pic:pic>
              </a:graphicData>
            </a:graphic>
          </wp:inline>
        </w:drawing>
      </w:r>
      <w:r w:rsidR="003C3668" w:rsidRPr="003C3668">
        <w:rPr>
          <w:noProof/>
        </w:rPr>
        <w:drawing>
          <wp:anchor distT="0" distB="0" distL="114300" distR="114300" simplePos="0" relativeHeight="251678720" behindDoc="0" locked="0" layoutInCell="1" allowOverlap="1" wp14:anchorId="5212B96E" wp14:editId="36F0C485">
            <wp:simplePos x="0" y="0"/>
            <wp:positionH relativeFrom="margin">
              <wp:align>right</wp:align>
            </wp:positionH>
            <wp:positionV relativeFrom="paragraph">
              <wp:posOffset>1344104</wp:posOffset>
            </wp:positionV>
            <wp:extent cx="5400040" cy="1768466"/>
            <wp:effectExtent l="0" t="0" r="0" b="381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768466"/>
                    </a:xfrm>
                    <a:prstGeom prst="rect">
                      <a:avLst/>
                    </a:prstGeom>
                    <a:noFill/>
                    <a:ln>
                      <a:noFill/>
                    </a:ln>
                  </pic:spPr>
                </pic:pic>
              </a:graphicData>
            </a:graphic>
          </wp:anchor>
        </w:drawing>
      </w:r>
    </w:p>
    <w:p w14:paraId="124FC487" w14:textId="219564A6" w:rsidR="00F91262" w:rsidRPr="00720D16" w:rsidRDefault="00F91262" w:rsidP="00AE2A38">
      <w:pPr>
        <w:rPr>
          <w:rFonts w:asciiTheme="majorEastAsia" w:eastAsiaTheme="majorEastAsia" w:hAnsiTheme="majorEastAsia"/>
          <w:b/>
          <w:strike/>
          <w:color w:val="FF0000"/>
        </w:rPr>
      </w:pPr>
    </w:p>
    <w:p w14:paraId="193338DA" w14:textId="77777777" w:rsidR="00F91262" w:rsidRPr="00720D16" w:rsidRDefault="00F91262" w:rsidP="00AE2A38">
      <w:pPr>
        <w:rPr>
          <w:rFonts w:asciiTheme="majorEastAsia" w:eastAsiaTheme="majorEastAsia" w:hAnsiTheme="majorEastAsia"/>
          <w:b/>
          <w:strike/>
          <w:color w:val="FF0000"/>
        </w:rPr>
      </w:pPr>
    </w:p>
    <w:p w14:paraId="5D18B373" w14:textId="07EA3D46" w:rsidR="00F91262" w:rsidRDefault="00F91262" w:rsidP="00AE2A38">
      <w:pPr>
        <w:rPr>
          <w:rFonts w:asciiTheme="majorEastAsia" w:eastAsiaTheme="majorEastAsia" w:hAnsiTheme="majorEastAsia"/>
          <w:b/>
          <w:strike/>
          <w:color w:val="FF0000"/>
        </w:rPr>
      </w:pPr>
    </w:p>
    <w:p w14:paraId="32D7D79C" w14:textId="77777777" w:rsidR="004851B0" w:rsidRPr="00720D16" w:rsidRDefault="004851B0" w:rsidP="00AE2A38">
      <w:pPr>
        <w:rPr>
          <w:rFonts w:asciiTheme="majorEastAsia" w:eastAsiaTheme="majorEastAsia" w:hAnsiTheme="majorEastAsia"/>
          <w:b/>
          <w:strike/>
          <w:color w:val="FF0000"/>
        </w:rPr>
      </w:pPr>
    </w:p>
    <w:p w14:paraId="7754FA00" w14:textId="77777777" w:rsidR="00976645" w:rsidRDefault="00976645" w:rsidP="00AE2A38">
      <w:pPr>
        <w:rPr>
          <w:rFonts w:asciiTheme="majorEastAsia" w:eastAsiaTheme="majorEastAsia" w:hAnsiTheme="majorEastAsia"/>
          <w:b/>
          <w:strike/>
          <w:color w:val="FF0000"/>
        </w:rPr>
      </w:pPr>
    </w:p>
    <w:p w14:paraId="62E395A8" w14:textId="77777777" w:rsidR="00976645" w:rsidRDefault="00976645" w:rsidP="00AE2A38">
      <w:pPr>
        <w:rPr>
          <w:rFonts w:asciiTheme="majorEastAsia" w:eastAsiaTheme="majorEastAsia" w:hAnsiTheme="majorEastAsia"/>
          <w:b/>
          <w:strike/>
          <w:color w:val="FF0000"/>
        </w:rPr>
      </w:pPr>
    </w:p>
    <w:p w14:paraId="79F241D5" w14:textId="77777777" w:rsidR="00976645" w:rsidRDefault="00976645" w:rsidP="00AE2A38">
      <w:pPr>
        <w:rPr>
          <w:rFonts w:asciiTheme="majorEastAsia" w:eastAsiaTheme="majorEastAsia" w:hAnsiTheme="majorEastAsia"/>
          <w:b/>
          <w:strike/>
          <w:color w:val="FF0000"/>
        </w:rPr>
      </w:pPr>
    </w:p>
    <w:p w14:paraId="2C56ED1F" w14:textId="77777777" w:rsidR="00976645" w:rsidRDefault="00976645" w:rsidP="00AE2A38">
      <w:pPr>
        <w:rPr>
          <w:rFonts w:asciiTheme="majorEastAsia" w:eastAsiaTheme="majorEastAsia" w:hAnsiTheme="majorEastAsia"/>
          <w:b/>
          <w:strike/>
          <w:color w:val="FF0000"/>
        </w:rPr>
      </w:pPr>
    </w:p>
    <w:p w14:paraId="2551A962" w14:textId="77777777" w:rsidR="00976645" w:rsidRDefault="00976645" w:rsidP="00AE2A38">
      <w:pPr>
        <w:rPr>
          <w:rFonts w:asciiTheme="majorEastAsia" w:eastAsiaTheme="majorEastAsia" w:hAnsiTheme="majorEastAsia"/>
          <w:b/>
          <w:strike/>
          <w:color w:val="FF0000"/>
        </w:rPr>
      </w:pPr>
    </w:p>
    <w:p w14:paraId="6ED33D89" w14:textId="77777777" w:rsidR="00976645" w:rsidRDefault="00976645" w:rsidP="00AE2A38">
      <w:pPr>
        <w:rPr>
          <w:rFonts w:asciiTheme="majorEastAsia" w:eastAsiaTheme="majorEastAsia" w:hAnsiTheme="majorEastAsia"/>
          <w:b/>
          <w:strike/>
          <w:color w:val="FF0000"/>
        </w:rPr>
      </w:pPr>
    </w:p>
    <w:p w14:paraId="44B34940" w14:textId="77777777" w:rsidR="00976645" w:rsidRDefault="00976645" w:rsidP="00AE2A38">
      <w:pPr>
        <w:rPr>
          <w:rFonts w:asciiTheme="majorEastAsia" w:eastAsiaTheme="majorEastAsia" w:hAnsiTheme="majorEastAsia"/>
          <w:b/>
          <w:strike/>
          <w:color w:val="FF0000"/>
        </w:rPr>
      </w:pPr>
    </w:p>
    <w:p w14:paraId="60A1405F" w14:textId="77777777" w:rsidR="00976645" w:rsidRDefault="00976645" w:rsidP="00AE2A38">
      <w:pPr>
        <w:rPr>
          <w:rFonts w:asciiTheme="majorEastAsia" w:eastAsiaTheme="majorEastAsia" w:hAnsiTheme="majorEastAsia"/>
          <w:b/>
          <w:strike/>
          <w:color w:val="FF0000"/>
        </w:rPr>
      </w:pPr>
    </w:p>
    <w:p w14:paraId="69EF756E" w14:textId="77777777" w:rsidR="00976645" w:rsidRDefault="00976645" w:rsidP="00AE2A38">
      <w:pPr>
        <w:rPr>
          <w:rFonts w:asciiTheme="majorEastAsia" w:eastAsiaTheme="majorEastAsia" w:hAnsiTheme="majorEastAsia"/>
          <w:b/>
          <w:strike/>
          <w:color w:val="FF0000"/>
        </w:rPr>
      </w:pPr>
    </w:p>
    <w:p w14:paraId="32C7E5FF" w14:textId="77777777" w:rsidR="00976645" w:rsidRDefault="00976645" w:rsidP="00AE2A38">
      <w:pPr>
        <w:rPr>
          <w:rFonts w:asciiTheme="majorEastAsia" w:eastAsiaTheme="majorEastAsia" w:hAnsiTheme="majorEastAsia"/>
          <w:b/>
          <w:strike/>
          <w:color w:val="FF0000"/>
        </w:rPr>
      </w:pPr>
    </w:p>
    <w:p w14:paraId="3A24E6DE" w14:textId="77777777" w:rsidR="00976645" w:rsidRDefault="00976645" w:rsidP="00AE2A38">
      <w:pPr>
        <w:rPr>
          <w:rFonts w:asciiTheme="majorEastAsia" w:eastAsiaTheme="majorEastAsia" w:hAnsiTheme="majorEastAsia"/>
          <w:b/>
          <w:strike/>
          <w:color w:val="FF0000"/>
        </w:rPr>
      </w:pPr>
    </w:p>
    <w:p w14:paraId="793BBC2C" w14:textId="77777777" w:rsidR="00976645" w:rsidRDefault="00976645" w:rsidP="00AE2A38">
      <w:pPr>
        <w:rPr>
          <w:rFonts w:asciiTheme="majorEastAsia" w:eastAsiaTheme="majorEastAsia" w:hAnsiTheme="majorEastAsia"/>
          <w:b/>
          <w:strike/>
          <w:color w:val="FF0000"/>
        </w:rPr>
      </w:pPr>
    </w:p>
    <w:p w14:paraId="456C78F1" w14:textId="77777777" w:rsidR="00976645" w:rsidRDefault="00976645" w:rsidP="00AE2A38">
      <w:pPr>
        <w:rPr>
          <w:rFonts w:asciiTheme="majorEastAsia" w:eastAsiaTheme="majorEastAsia" w:hAnsiTheme="majorEastAsia"/>
          <w:b/>
          <w:strike/>
          <w:color w:val="FF0000"/>
        </w:rPr>
      </w:pPr>
    </w:p>
    <w:p w14:paraId="71A271DB" w14:textId="77777777" w:rsidR="00976645" w:rsidRDefault="00976645" w:rsidP="00AE2A38">
      <w:pPr>
        <w:rPr>
          <w:rFonts w:asciiTheme="majorEastAsia" w:eastAsiaTheme="majorEastAsia" w:hAnsiTheme="majorEastAsia"/>
          <w:b/>
          <w:strike/>
          <w:color w:val="FF0000"/>
        </w:rPr>
      </w:pPr>
    </w:p>
    <w:p w14:paraId="6922D0A2" w14:textId="77777777" w:rsidR="00976645" w:rsidRDefault="00976645" w:rsidP="00AE2A38">
      <w:pPr>
        <w:rPr>
          <w:rFonts w:asciiTheme="majorEastAsia" w:eastAsiaTheme="majorEastAsia" w:hAnsiTheme="majorEastAsia"/>
          <w:b/>
          <w:strike/>
          <w:color w:val="FF0000"/>
        </w:rPr>
      </w:pPr>
    </w:p>
    <w:p w14:paraId="309B60C8" w14:textId="77777777" w:rsidR="00976645" w:rsidRDefault="00976645" w:rsidP="00AE2A38">
      <w:pPr>
        <w:rPr>
          <w:rFonts w:asciiTheme="majorEastAsia" w:eastAsiaTheme="majorEastAsia" w:hAnsiTheme="majorEastAsia"/>
          <w:b/>
          <w:strike/>
          <w:color w:val="FF0000"/>
        </w:rPr>
      </w:pPr>
    </w:p>
    <w:p w14:paraId="43985D4C" w14:textId="77777777" w:rsidR="00976645" w:rsidRDefault="00976645" w:rsidP="00AE2A38">
      <w:pPr>
        <w:rPr>
          <w:rFonts w:asciiTheme="majorEastAsia" w:eastAsiaTheme="majorEastAsia" w:hAnsiTheme="majorEastAsia"/>
          <w:b/>
          <w:strike/>
          <w:color w:val="FF0000"/>
        </w:rPr>
      </w:pPr>
    </w:p>
    <w:p w14:paraId="0F07F05B" w14:textId="77777777" w:rsidR="00976645" w:rsidRDefault="00976645" w:rsidP="00AE2A38">
      <w:pPr>
        <w:rPr>
          <w:rFonts w:asciiTheme="majorEastAsia" w:eastAsiaTheme="majorEastAsia" w:hAnsiTheme="majorEastAsia"/>
          <w:b/>
          <w:strike/>
          <w:color w:val="FF0000"/>
        </w:rPr>
      </w:pPr>
    </w:p>
    <w:p w14:paraId="17A91BB8" w14:textId="6ED54FDB" w:rsidR="00F91262" w:rsidRPr="00720D16" w:rsidRDefault="00F91262" w:rsidP="00AE2A38">
      <w:pPr>
        <w:rPr>
          <w:rFonts w:asciiTheme="majorEastAsia" w:eastAsiaTheme="majorEastAsia" w:hAnsiTheme="majorEastAsia"/>
          <w:b/>
          <w:strike/>
          <w:color w:val="FF0000"/>
        </w:rPr>
      </w:pPr>
    </w:p>
    <w:p w14:paraId="4D992C9F" w14:textId="212CE668" w:rsidR="00F10084" w:rsidRPr="00530770" w:rsidRDefault="003C46D9" w:rsidP="00F10084">
      <w:pPr>
        <w:rPr>
          <w:rFonts w:asciiTheme="majorEastAsia" w:eastAsiaTheme="majorEastAsia" w:hAnsiTheme="majorEastAsia"/>
          <w:b/>
        </w:rPr>
      </w:pPr>
      <w:bookmarkStart w:id="0" w:name="_GoBack"/>
      <w:bookmarkEnd w:id="0"/>
      <w:r>
        <w:rPr>
          <w:rFonts w:asciiTheme="majorEastAsia" w:eastAsiaTheme="majorEastAsia" w:hAnsiTheme="majorEastAsia" w:hint="eastAsia"/>
          <w:b/>
        </w:rPr>
        <w:lastRenderedPageBreak/>
        <w:t>4</w:t>
      </w:r>
      <w:r w:rsidR="007A692B">
        <w:rPr>
          <w:rFonts w:asciiTheme="majorEastAsia" w:eastAsiaTheme="majorEastAsia" w:hAnsiTheme="majorEastAsia"/>
          <w:b/>
        </w:rPr>
        <w:t>.</w:t>
      </w:r>
      <w:r w:rsidR="00F770A8">
        <w:rPr>
          <w:rFonts w:asciiTheme="majorEastAsia" w:eastAsiaTheme="majorEastAsia" w:hAnsiTheme="majorEastAsia" w:hint="eastAsia"/>
          <w:b/>
        </w:rPr>
        <w:t>災害への備えと身の安全を守る</w:t>
      </w:r>
      <w:r>
        <w:rPr>
          <w:rFonts w:asciiTheme="majorEastAsia" w:eastAsiaTheme="majorEastAsia" w:hAnsiTheme="majorEastAsia" w:hint="eastAsia"/>
          <w:b/>
        </w:rPr>
        <w:t>行動の関係性</w:t>
      </w:r>
    </w:p>
    <w:p w14:paraId="0851B43F" w14:textId="77777777" w:rsidR="00F770A8" w:rsidRDefault="00F10084" w:rsidP="00F770A8">
      <w:pPr>
        <w:rPr>
          <w:rFonts w:asciiTheme="majorEastAsia" w:eastAsiaTheme="majorEastAsia" w:hAnsiTheme="majorEastAsia"/>
        </w:rPr>
      </w:pPr>
      <w:r>
        <w:rPr>
          <w:rFonts w:asciiTheme="majorEastAsia" w:eastAsiaTheme="majorEastAsia" w:hAnsiTheme="majorEastAsia" w:hint="eastAsia"/>
        </w:rPr>
        <w:t xml:space="preserve">　</w:t>
      </w:r>
      <w:r w:rsidR="00F770A8">
        <w:rPr>
          <w:rFonts w:asciiTheme="majorEastAsia" w:eastAsiaTheme="majorEastAsia" w:hAnsiTheme="majorEastAsia" w:hint="eastAsia"/>
        </w:rPr>
        <w:t>大阪府北部を震源とする地震において、災害へ備え（自助）と身の安全を守る行動との関係を検証する。</w:t>
      </w:r>
    </w:p>
    <w:p w14:paraId="417C7841" w14:textId="77777777" w:rsidR="00C22A30" w:rsidRDefault="00C22A30" w:rsidP="00F770A8">
      <w:pPr>
        <w:rPr>
          <w:rFonts w:asciiTheme="majorEastAsia" w:eastAsiaTheme="majorEastAsia" w:hAnsiTheme="majorEastAsia"/>
        </w:rPr>
      </w:pPr>
    </w:p>
    <w:p w14:paraId="5F1E2543" w14:textId="77777777" w:rsidR="00C22A30" w:rsidRPr="006A7B91" w:rsidRDefault="00C22A30" w:rsidP="00C22A30">
      <w:pPr>
        <w:ind w:left="210" w:hangingChars="100" w:hanging="210"/>
        <w:rPr>
          <w:rFonts w:asciiTheme="majorEastAsia" w:eastAsiaTheme="majorEastAsia" w:hAnsiTheme="majorEastAsia"/>
        </w:rPr>
      </w:pPr>
      <w:r w:rsidRPr="006A7B91">
        <w:rPr>
          <w:rFonts w:asciiTheme="majorEastAsia" w:eastAsiaTheme="majorEastAsia" w:hAnsiTheme="majorEastAsia" w:hint="eastAsia"/>
        </w:rPr>
        <w:t>（参考）揺れがおさまった後の行動</w:t>
      </w:r>
    </w:p>
    <w:p w14:paraId="22885867" w14:textId="1F3DEF9C" w:rsidR="006A7B91" w:rsidRDefault="00444D99" w:rsidP="00C22A30">
      <w:pPr>
        <w:pStyle w:val="a5"/>
        <w:numPr>
          <w:ilvl w:val="0"/>
          <w:numId w:val="33"/>
        </w:numPr>
        <w:ind w:leftChars="0"/>
        <w:rPr>
          <w:rFonts w:asciiTheme="majorEastAsia" w:eastAsiaTheme="majorEastAsia" w:hAnsiTheme="majorEastAsia"/>
        </w:rPr>
      </w:pPr>
      <w:r>
        <w:rPr>
          <w:rFonts w:asciiTheme="majorEastAsia" w:eastAsiaTheme="majorEastAsia" w:hAnsiTheme="majorEastAsia" w:hint="eastAsia"/>
        </w:rPr>
        <w:t>揺れがおさまった後に取った行動としては、</w:t>
      </w:r>
      <w:r w:rsidR="00C22A30">
        <w:rPr>
          <w:rFonts w:asciiTheme="majorEastAsia" w:eastAsiaTheme="majorEastAsia" w:hAnsiTheme="majorEastAsia" w:hint="eastAsia"/>
        </w:rPr>
        <w:t>「</w:t>
      </w:r>
      <w:r w:rsidR="00C01870">
        <w:rPr>
          <w:rFonts w:asciiTheme="majorEastAsia" w:eastAsiaTheme="majorEastAsia" w:hAnsiTheme="majorEastAsia" w:hint="eastAsia"/>
        </w:rPr>
        <w:t>職場や学校、家族、友人などと安否確認の連絡を取りあ</w:t>
      </w:r>
      <w:r>
        <w:rPr>
          <w:rFonts w:asciiTheme="majorEastAsia" w:eastAsiaTheme="majorEastAsia" w:hAnsiTheme="majorEastAsia" w:hint="eastAsia"/>
        </w:rPr>
        <w:t>った</w:t>
      </w:r>
      <w:r w:rsidR="00C22A30">
        <w:rPr>
          <w:rFonts w:asciiTheme="majorEastAsia" w:eastAsiaTheme="majorEastAsia" w:hAnsiTheme="majorEastAsia" w:hint="eastAsia"/>
        </w:rPr>
        <w:t>（</w:t>
      </w:r>
      <w:r>
        <w:rPr>
          <w:rFonts w:asciiTheme="majorEastAsia" w:eastAsiaTheme="majorEastAsia" w:hAnsiTheme="majorEastAsia" w:hint="eastAsia"/>
        </w:rPr>
        <w:t>42.1</w:t>
      </w:r>
      <w:r w:rsidR="00C22A30">
        <w:rPr>
          <w:rFonts w:asciiTheme="majorEastAsia" w:eastAsiaTheme="majorEastAsia" w:hAnsiTheme="majorEastAsia" w:hint="eastAsia"/>
        </w:rPr>
        <w:t>%）」が最も多く、次いで</w:t>
      </w:r>
      <w:r w:rsidR="006A7B91">
        <w:rPr>
          <w:rFonts w:asciiTheme="majorEastAsia" w:eastAsiaTheme="majorEastAsia" w:hAnsiTheme="majorEastAsia" w:hint="eastAsia"/>
        </w:rPr>
        <w:t>「身の回りや家などの被害状況を確認した（26.1%）」、「津波の発生など、地震情報を確認した（20.8%）」であった。</w:t>
      </w:r>
    </w:p>
    <w:p w14:paraId="63B431D2" w14:textId="77777777" w:rsidR="00C22A30" w:rsidRDefault="007B14DF" w:rsidP="006A7B91">
      <w:pPr>
        <w:pStyle w:val="a5"/>
        <w:ind w:leftChars="0" w:left="630"/>
        <w:rPr>
          <w:rFonts w:asciiTheme="majorEastAsia" w:eastAsiaTheme="majorEastAsia" w:hAnsiTheme="majorEastAsia"/>
        </w:rPr>
      </w:pPr>
      <w:r>
        <w:rPr>
          <w:rFonts w:asciiTheme="majorEastAsia" w:eastAsiaTheme="majorEastAsia" w:hAnsiTheme="majorEastAsia" w:hint="eastAsia"/>
        </w:rPr>
        <w:t>なお、</w:t>
      </w:r>
      <w:r w:rsidR="00C22A30">
        <w:rPr>
          <w:rFonts w:asciiTheme="majorEastAsia" w:eastAsiaTheme="majorEastAsia" w:hAnsiTheme="majorEastAsia" w:hint="eastAsia"/>
        </w:rPr>
        <w:t>「</w:t>
      </w:r>
      <w:r w:rsidR="00444D99">
        <w:rPr>
          <w:rFonts w:asciiTheme="majorEastAsia" w:eastAsiaTheme="majorEastAsia" w:hAnsiTheme="majorEastAsia" w:hint="eastAsia"/>
        </w:rPr>
        <w:t>特に何もしなかった</w:t>
      </w:r>
      <w:r w:rsidR="00C22A30">
        <w:rPr>
          <w:rFonts w:asciiTheme="majorEastAsia" w:eastAsiaTheme="majorEastAsia" w:hAnsiTheme="majorEastAsia" w:hint="eastAsia"/>
        </w:rPr>
        <w:t>」</w:t>
      </w:r>
      <w:r>
        <w:rPr>
          <w:rFonts w:asciiTheme="majorEastAsia" w:eastAsiaTheme="majorEastAsia" w:hAnsiTheme="majorEastAsia" w:hint="eastAsia"/>
        </w:rPr>
        <w:t>と回答した人は</w:t>
      </w:r>
      <w:r w:rsidR="006A7B91">
        <w:rPr>
          <w:rFonts w:asciiTheme="majorEastAsia" w:eastAsiaTheme="majorEastAsia" w:hAnsiTheme="majorEastAsia" w:hint="eastAsia"/>
        </w:rPr>
        <w:t>、</w:t>
      </w:r>
      <w:r>
        <w:rPr>
          <w:rFonts w:asciiTheme="majorEastAsia" w:eastAsiaTheme="majorEastAsia" w:hAnsiTheme="majorEastAsia" w:hint="eastAsia"/>
        </w:rPr>
        <w:t>28.9%</w:t>
      </w:r>
      <w:r w:rsidR="00C22A30">
        <w:rPr>
          <w:rFonts w:asciiTheme="majorEastAsia" w:eastAsiaTheme="majorEastAsia" w:hAnsiTheme="majorEastAsia" w:hint="eastAsia"/>
        </w:rPr>
        <w:t>であった。（図表4-1）</w:t>
      </w:r>
    </w:p>
    <w:p w14:paraId="12E82D4B" w14:textId="77777777" w:rsidR="00C22A30" w:rsidRPr="00745915" w:rsidRDefault="00C22A30" w:rsidP="00C22A30">
      <w:pPr>
        <w:ind w:left="210"/>
        <w:rPr>
          <w:rFonts w:asciiTheme="majorEastAsia" w:eastAsiaTheme="majorEastAsia" w:hAnsiTheme="majorEastAsia"/>
        </w:rPr>
      </w:pPr>
      <w:r>
        <w:rPr>
          <w:rFonts w:asciiTheme="majorEastAsia" w:eastAsiaTheme="majorEastAsia" w:hAnsiTheme="majorEastAsia" w:hint="eastAsia"/>
        </w:rPr>
        <w:t>【図表</w:t>
      </w:r>
      <w:r w:rsidR="00444D99">
        <w:rPr>
          <w:rFonts w:asciiTheme="majorEastAsia" w:eastAsiaTheme="majorEastAsia" w:hAnsiTheme="majorEastAsia" w:hint="eastAsia"/>
        </w:rPr>
        <w:t>4-1</w:t>
      </w:r>
      <w:r>
        <w:rPr>
          <w:rFonts w:asciiTheme="majorEastAsia" w:eastAsiaTheme="majorEastAsia" w:hAnsiTheme="majorEastAsia" w:hint="eastAsia"/>
        </w:rPr>
        <w:t>】</w:t>
      </w:r>
    </w:p>
    <w:p w14:paraId="701E4E37" w14:textId="77777777" w:rsidR="00C22A30" w:rsidRDefault="00C22A30" w:rsidP="00F770A8">
      <w:pPr>
        <w:rPr>
          <w:rFonts w:asciiTheme="majorEastAsia" w:eastAsiaTheme="majorEastAsia" w:hAnsiTheme="majorEastAsia"/>
        </w:rPr>
      </w:pPr>
    </w:p>
    <w:p w14:paraId="55AB881E" w14:textId="77777777" w:rsidR="00A94F02" w:rsidRDefault="00A94F02" w:rsidP="00E7303E">
      <w:pPr>
        <w:rPr>
          <w:rFonts w:asciiTheme="majorEastAsia" w:eastAsiaTheme="majorEastAsia" w:hAnsiTheme="majorEastAsia"/>
        </w:rPr>
      </w:pPr>
      <w:r w:rsidRPr="00A94F02">
        <w:rPr>
          <w:noProof/>
        </w:rPr>
        <w:drawing>
          <wp:inline distT="0" distB="0" distL="0" distR="0" wp14:anchorId="1513BB21" wp14:editId="30FEA027">
            <wp:extent cx="5400040" cy="1996332"/>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996332"/>
                    </a:xfrm>
                    <a:prstGeom prst="rect">
                      <a:avLst/>
                    </a:prstGeom>
                    <a:noFill/>
                    <a:ln>
                      <a:noFill/>
                    </a:ln>
                  </pic:spPr>
                </pic:pic>
              </a:graphicData>
            </a:graphic>
          </wp:inline>
        </w:drawing>
      </w:r>
    </w:p>
    <w:p w14:paraId="3091D5B8" w14:textId="77777777" w:rsidR="00A94F02" w:rsidRDefault="00A94F02" w:rsidP="00E7303E">
      <w:pPr>
        <w:rPr>
          <w:rFonts w:asciiTheme="majorEastAsia" w:eastAsiaTheme="majorEastAsia" w:hAnsiTheme="majorEastAsia"/>
        </w:rPr>
      </w:pPr>
      <w:r w:rsidRPr="00A94F02">
        <w:rPr>
          <w:rFonts w:hint="eastAsia"/>
          <w:noProof/>
        </w:rPr>
        <w:drawing>
          <wp:inline distT="0" distB="0" distL="0" distR="0" wp14:anchorId="3352D6BB" wp14:editId="0C048041">
            <wp:extent cx="5400040" cy="2603256"/>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2603256"/>
                    </a:xfrm>
                    <a:prstGeom prst="rect">
                      <a:avLst/>
                    </a:prstGeom>
                    <a:noFill/>
                    <a:ln>
                      <a:noFill/>
                    </a:ln>
                  </pic:spPr>
                </pic:pic>
              </a:graphicData>
            </a:graphic>
          </wp:inline>
        </w:drawing>
      </w:r>
    </w:p>
    <w:p w14:paraId="7AD86010" w14:textId="07718637" w:rsidR="00277EAF" w:rsidRDefault="00F770A8" w:rsidP="00E7303E">
      <w:pPr>
        <w:rPr>
          <w:rFonts w:asciiTheme="majorEastAsia" w:eastAsiaTheme="majorEastAsia" w:hAnsiTheme="majorEastAsia"/>
        </w:rPr>
      </w:pPr>
      <w:r>
        <w:rPr>
          <w:rFonts w:asciiTheme="majorEastAsia" w:eastAsiaTheme="majorEastAsia" w:hAnsiTheme="majorEastAsia" w:hint="eastAsia"/>
        </w:rPr>
        <w:t xml:space="preserve">　</w:t>
      </w:r>
    </w:p>
    <w:p w14:paraId="59EA4351" w14:textId="74441A64" w:rsidR="00277EAF" w:rsidRDefault="00277EAF" w:rsidP="00E7303E">
      <w:pPr>
        <w:rPr>
          <w:rFonts w:asciiTheme="majorEastAsia" w:eastAsiaTheme="majorEastAsia" w:hAnsiTheme="majorEastAsia"/>
        </w:rPr>
      </w:pPr>
    </w:p>
    <w:p w14:paraId="73B56F47" w14:textId="41D9C666" w:rsidR="00976645" w:rsidRDefault="00976645" w:rsidP="00E7303E">
      <w:pPr>
        <w:rPr>
          <w:rFonts w:asciiTheme="majorEastAsia" w:eastAsiaTheme="majorEastAsia" w:hAnsiTheme="majorEastAsia"/>
        </w:rPr>
      </w:pPr>
    </w:p>
    <w:p w14:paraId="5A9D098D" w14:textId="77777777" w:rsidR="00976645" w:rsidRPr="004851B0" w:rsidRDefault="00976645" w:rsidP="00E7303E">
      <w:pPr>
        <w:rPr>
          <w:rFonts w:asciiTheme="majorEastAsia" w:eastAsiaTheme="majorEastAsia" w:hAnsiTheme="majorEastAsia"/>
        </w:rPr>
      </w:pPr>
    </w:p>
    <w:p w14:paraId="0B255DDC" w14:textId="0F7A6314" w:rsidR="00E7303E" w:rsidRPr="004851B0" w:rsidRDefault="00D47436" w:rsidP="00444D99">
      <w:pPr>
        <w:ind w:firstLineChars="100" w:firstLine="210"/>
        <w:rPr>
          <w:rFonts w:asciiTheme="majorEastAsia" w:eastAsiaTheme="majorEastAsia" w:hAnsiTheme="majorEastAsia"/>
        </w:rPr>
      </w:pPr>
      <w:r w:rsidRPr="004851B0">
        <w:rPr>
          <w:rFonts w:asciiTheme="majorEastAsia" w:eastAsiaTheme="majorEastAsia" w:hAnsiTheme="majorEastAsia" w:hint="eastAsia"/>
        </w:rPr>
        <w:lastRenderedPageBreak/>
        <w:t>揺れがおさまった後に、どのような行動をとったかという問</w:t>
      </w:r>
      <w:r w:rsidR="003845E1" w:rsidRPr="004851B0">
        <w:rPr>
          <w:rFonts w:asciiTheme="majorEastAsia" w:eastAsiaTheme="majorEastAsia" w:hAnsiTheme="majorEastAsia" w:hint="eastAsia"/>
        </w:rPr>
        <w:t>い</w:t>
      </w:r>
      <w:r w:rsidRPr="004851B0">
        <w:rPr>
          <w:rFonts w:asciiTheme="majorEastAsia" w:eastAsiaTheme="majorEastAsia" w:hAnsiTheme="majorEastAsia" w:hint="eastAsia"/>
        </w:rPr>
        <w:t>に対して「津波の発生など、地震情報を確認した」「近くに倒れてくるものがない場所など安全な場所に移動した」</w:t>
      </w:r>
      <w:r w:rsidR="00F51AF7" w:rsidRPr="004851B0">
        <w:rPr>
          <w:rFonts w:asciiTheme="majorEastAsia" w:eastAsiaTheme="majorEastAsia" w:hAnsiTheme="majorEastAsia" w:hint="eastAsia"/>
        </w:rPr>
        <w:t>「戸をあけて出入り口を確保した」「避難所に向かった」</w:t>
      </w:r>
      <w:r w:rsidRPr="004851B0">
        <w:rPr>
          <w:rFonts w:asciiTheme="majorEastAsia" w:eastAsiaTheme="majorEastAsia" w:hAnsiTheme="majorEastAsia" w:hint="eastAsia"/>
        </w:rPr>
        <w:t>「身の回りや家などの被害状況を確認した」のいずれか1つ以上を選択した人を</w:t>
      </w:r>
      <w:r w:rsidR="00F770A8" w:rsidRPr="004851B0">
        <w:rPr>
          <w:rFonts w:asciiTheme="majorEastAsia" w:eastAsiaTheme="majorEastAsia" w:hAnsiTheme="majorEastAsia" w:hint="eastAsia"/>
        </w:rPr>
        <w:t>【</w:t>
      </w:r>
      <w:r w:rsidR="00397D0A" w:rsidRPr="004851B0">
        <w:rPr>
          <w:rFonts w:asciiTheme="majorEastAsia" w:eastAsiaTheme="majorEastAsia" w:hAnsiTheme="majorEastAsia" w:hint="eastAsia"/>
        </w:rPr>
        <w:t>身の安全を守る行動を取った</w:t>
      </w:r>
      <w:r w:rsidR="00F770A8" w:rsidRPr="004851B0">
        <w:rPr>
          <w:rFonts w:asciiTheme="majorEastAsia" w:eastAsiaTheme="majorEastAsia" w:hAnsiTheme="majorEastAsia" w:hint="eastAsia"/>
        </w:rPr>
        <w:t>】</w:t>
      </w:r>
      <w:r w:rsidRPr="004851B0">
        <w:rPr>
          <w:rFonts w:asciiTheme="majorEastAsia" w:eastAsiaTheme="majorEastAsia" w:hAnsiTheme="majorEastAsia" w:hint="eastAsia"/>
        </w:rPr>
        <w:t>とし</w:t>
      </w:r>
      <w:r w:rsidR="00F770A8" w:rsidRPr="004851B0">
        <w:rPr>
          <w:rFonts w:asciiTheme="majorEastAsia" w:eastAsiaTheme="majorEastAsia" w:hAnsiTheme="majorEastAsia" w:hint="eastAsia"/>
        </w:rPr>
        <w:t>、</w:t>
      </w:r>
      <w:r w:rsidR="005B0DCE" w:rsidRPr="004851B0">
        <w:rPr>
          <w:rFonts w:asciiTheme="majorEastAsia" w:eastAsiaTheme="majorEastAsia" w:hAnsiTheme="majorEastAsia" w:hint="eastAsia"/>
        </w:rPr>
        <w:t>「特に何もしなかった」と回答した</w:t>
      </w:r>
      <w:r w:rsidRPr="004851B0">
        <w:rPr>
          <w:rFonts w:asciiTheme="majorEastAsia" w:eastAsiaTheme="majorEastAsia" w:hAnsiTheme="majorEastAsia" w:hint="eastAsia"/>
        </w:rPr>
        <w:t>人を</w:t>
      </w:r>
      <w:r w:rsidR="00F770A8" w:rsidRPr="004851B0">
        <w:rPr>
          <w:rFonts w:asciiTheme="majorEastAsia" w:eastAsiaTheme="majorEastAsia" w:hAnsiTheme="majorEastAsia" w:hint="eastAsia"/>
        </w:rPr>
        <w:t>【</w:t>
      </w:r>
      <w:r w:rsidR="00397D0A" w:rsidRPr="004851B0">
        <w:rPr>
          <w:rFonts w:asciiTheme="majorEastAsia" w:eastAsiaTheme="majorEastAsia" w:hAnsiTheme="majorEastAsia" w:hint="eastAsia"/>
        </w:rPr>
        <w:t>身の安全を守る行動を取らなかった</w:t>
      </w:r>
      <w:r w:rsidR="00F770A8" w:rsidRPr="004851B0">
        <w:rPr>
          <w:rFonts w:asciiTheme="majorEastAsia" w:eastAsiaTheme="majorEastAsia" w:hAnsiTheme="majorEastAsia" w:hint="eastAsia"/>
        </w:rPr>
        <w:t>】とする。</w:t>
      </w:r>
    </w:p>
    <w:p w14:paraId="338E75D3" w14:textId="6D455880" w:rsidR="00693989" w:rsidRPr="00F770A8" w:rsidRDefault="00693989" w:rsidP="00444D99">
      <w:pPr>
        <w:ind w:firstLineChars="100" w:firstLine="210"/>
        <w:rPr>
          <w:rFonts w:asciiTheme="majorEastAsia" w:eastAsiaTheme="majorEastAsia" w:hAnsiTheme="majorEastAsia"/>
        </w:rPr>
      </w:pPr>
      <w:r w:rsidRPr="004851B0">
        <w:rPr>
          <w:rFonts w:asciiTheme="majorEastAsia" w:eastAsiaTheme="majorEastAsia" w:hAnsiTheme="majorEastAsia" w:hint="eastAsia"/>
        </w:rPr>
        <w:t>なお、</w:t>
      </w:r>
      <w:r w:rsidR="00B63345" w:rsidRPr="004851B0">
        <w:rPr>
          <w:rFonts w:asciiTheme="majorEastAsia" w:eastAsiaTheme="majorEastAsia" w:hAnsiTheme="majorEastAsia" w:hint="eastAsia"/>
        </w:rPr>
        <w:t>上記以外の選択肢</w:t>
      </w:r>
      <w:r w:rsidR="007A692B">
        <w:rPr>
          <w:rFonts w:asciiTheme="majorEastAsia" w:eastAsiaTheme="majorEastAsia" w:hAnsiTheme="majorEastAsia" w:hint="eastAsia"/>
        </w:rPr>
        <w:t>「職場や学校、家族、友人などと安否確認の連絡を取りあ</w:t>
      </w:r>
      <w:r w:rsidR="007C68BF" w:rsidRPr="00EB64EE">
        <w:rPr>
          <w:rFonts w:asciiTheme="majorEastAsia" w:eastAsiaTheme="majorEastAsia" w:hAnsiTheme="majorEastAsia" w:hint="eastAsia"/>
        </w:rPr>
        <w:t>った」</w:t>
      </w:r>
      <w:r>
        <w:rPr>
          <w:rFonts w:asciiTheme="majorEastAsia" w:eastAsiaTheme="majorEastAsia" w:hAnsiTheme="majorEastAsia" w:hint="eastAsia"/>
        </w:rPr>
        <w:t>「近くの建物や駅など周辺の場所でしばらく滞在した」「ケガした人の手当てをした」「その他」</w:t>
      </w:r>
      <w:r w:rsidR="00B63345">
        <w:rPr>
          <w:rFonts w:asciiTheme="majorEastAsia" w:eastAsiaTheme="majorEastAsia" w:hAnsiTheme="majorEastAsia" w:hint="eastAsia"/>
        </w:rPr>
        <w:t>の</w:t>
      </w:r>
      <w:r w:rsidR="00F51AF7">
        <w:rPr>
          <w:rFonts w:asciiTheme="majorEastAsia" w:eastAsiaTheme="majorEastAsia" w:hAnsiTheme="majorEastAsia" w:hint="eastAsia"/>
        </w:rPr>
        <w:t>いずれかの</w:t>
      </w:r>
      <w:r w:rsidR="00B63345">
        <w:rPr>
          <w:rFonts w:asciiTheme="majorEastAsia" w:eastAsiaTheme="majorEastAsia" w:hAnsiTheme="majorEastAsia" w:hint="eastAsia"/>
        </w:rPr>
        <w:t>みを選択した人は除いた。</w:t>
      </w:r>
    </w:p>
    <w:p w14:paraId="7B4ADC44" w14:textId="77777777" w:rsidR="007122E0" w:rsidRPr="00D2215F" w:rsidRDefault="00397D0A" w:rsidP="00D2215F">
      <w:pPr>
        <w:pStyle w:val="a5"/>
        <w:numPr>
          <w:ilvl w:val="0"/>
          <w:numId w:val="26"/>
        </w:numPr>
        <w:ind w:leftChars="0"/>
        <w:rPr>
          <w:rFonts w:asciiTheme="majorEastAsia" w:eastAsiaTheme="majorEastAsia" w:hAnsiTheme="majorEastAsia"/>
        </w:rPr>
      </w:pPr>
      <w:r>
        <w:rPr>
          <w:rFonts w:asciiTheme="majorEastAsia" w:eastAsiaTheme="majorEastAsia" w:hAnsiTheme="majorEastAsia" w:hint="eastAsia"/>
        </w:rPr>
        <w:t>自助の取組みをしている人の方が、していない人と比べて、身の安全を守る行動を取った人の割合が高かった。</w:t>
      </w:r>
      <w:r w:rsidR="00F10084" w:rsidRPr="00D2215F">
        <w:rPr>
          <w:rFonts w:asciiTheme="majorEastAsia" w:eastAsiaTheme="majorEastAsia" w:hAnsiTheme="majorEastAsia" w:hint="eastAsia"/>
        </w:rPr>
        <w:t>（図表</w:t>
      </w:r>
      <w:r w:rsidR="00D2215F">
        <w:rPr>
          <w:rFonts w:asciiTheme="majorEastAsia" w:eastAsiaTheme="majorEastAsia" w:hAnsiTheme="majorEastAsia" w:hint="eastAsia"/>
        </w:rPr>
        <w:t>4</w:t>
      </w:r>
      <w:r w:rsidR="00444D99">
        <w:rPr>
          <w:rFonts w:asciiTheme="majorEastAsia" w:eastAsiaTheme="majorEastAsia" w:hAnsiTheme="majorEastAsia" w:hint="eastAsia"/>
        </w:rPr>
        <w:t>-2</w:t>
      </w:r>
      <w:r w:rsidR="00F10084" w:rsidRPr="00D2215F">
        <w:rPr>
          <w:rFonts w:asciiTheme="majorEastAsia" w:eastAsiaTheme="majorEastAsia" w:hAnsiTheme="majorEastAsia" w:hint="eastAsia"/>
        </w:rPr>
        <w:t>）</w:t>
      </w:r>
    </w:p>
    <w:p w14:paraId="01F11AE3" w14:textId="77777777" w:rsidR="000044FF" w:rsidRDefault="007122E0" w:rsidP="007122E0">
      <w:pPr>
        <w:rPr>
          <w:rFonts w:asciiTheme="majorEastAsia" w:eastAsiaTheme="majorEastAsia" w:hAnsiTheme="majorEastAsia"/>
        </w:rPr>
      </w:pPr>
      <w:r w:rsidRPr="006A7644">
        <w:rPr>
          <w:rFonts w:asciiTheme="majorEastAsia" w:eastAsiaTheme="majorEastAsia" w:hAnsiTheme="majorEastAsia" w:hint="eastAsia"/>
        </w:rPr>
        <w:t>【図表</w:t>
      </w:r>
      <w:r w:rsidR="00D2215F">
        <w:rPr>
          <w:rFonts w:asciiTheme="majorEastAsia" w:eastAsiaTheme="majorEastAsia" w:hAnsiTheme="majorEastAsia" w:hint="eastAsia"/>
        </w:rPr>
        <w:t xml:space="preserve"> 4</w:t>
      </w:r>
      <w:r w:rsidR="00444D99">
        <w:rPr>
          <w:rFonts w:asciiTheme="majorEastAsia" w:eastAsiaTheme="majorEastAsia" w:hAnsiTheme="majorEastAsia" w:hint="eastAsia"/>
        </w:rPr>
        <w:t>-2</w:t>
      </w:r>
      <w:r w:rsidRPr="006A7644">
        <w:rPr>
          <w:rFonts w:asciiTheme="majorEastAsia" w:eastAsiaTheme="majorEastAsia" w:hAnsiTheme="majorEastAsia" w:hint="eastAsia"/>
        </w:rPr>
        <w:t>】</w:t>
      </w:r>
    </w:p>
    <w:p w14:paraId="19A12573" w14:textId="20D502E5" w:rsidR="00874162" w:rsidRDefault="007B251B" w:rsidP="007122E0">
      <w:pPr>
        <w:rPr>
          <w:rFonts w:asciiTheme="majorEastAsia" w:eastAsiaTheme="majorEastAsia" w:hAnsiTheme="majorEastAsia"/>
        </w:rPr>
      </w:pPr>
      <w:r w:rsidRPr="007B251B">
        <w:rPr>
          <w:noProof/>
        </w:rPr>
        <w:drawing>
          <wp:inline distT="0" distB="0" distL="0" distR="0" wp14:anchorId="25F20F5A" wp14:editId="7500A742">
            <wp:extent cx="4305300" cy="2527676"/>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12886" cy="2532130"/>
                    </a:xfrm>
                    <a:prstGeom prst="rect">
                      <a:avLst/>
                    </a:prstGeom>
                    <a:noFill/>
                    <a:ln>
                      <a:noFill/>
                    </a:ln>
                  </pic:spPr>
                </pic:pic>
              </a:graphicData>
            </a:graphic>
          </wp:inline>
        </w:drawing>
      </w:r>
    </w:p>
    <w:p w14:paraId="56265BFC" w14:textId="6B6C97A9" w:rsidR="006C43B0" w:rsidRDefault="007B251B" w:rsidP="007122E0">
      <w:pPr>
        <w:rPr>
          <w:rFonts w:asciiTheme="majorEastAsia" w:eastAsiaTheme="majorEastAsia" w:hAnsiTheme="majorEastAsia"/>
        </w:rPr>
      </w:pPr>
      <w:r w:rsidRPr="007B251B">
        <w:rPr>
          <w:noProof/>
        </w:rPr>
        <w:drawing>
          <wp:inline distT="0" distB="0" distL="0" distR="0" wp14:anchorId="294EA871" wp14:editId="1E4F39E7">
            <wp:extent cx="5400040" cy="158177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1581771"/>
                    </a:xfrm>
                    <a:prstGeom prst="rect">
                      <a:avLst/>
                    </a:prstGeom>
                    <a:noFill/>
                    <a:ln>
                      <a:noFill/>
                    </a:ln>
                  </pic:spPr>
                </pic:pic>
              </a:graphicData>
            </a:graphic>
          </wp:inline>
        </w:drawing>
      </w:r>
    </w:p>
    <w:p w14:paraId="18A3ADAA" w14:textId="77777777" w:rsidR="006C43B0" w:rsidRDefault="006C43B0" w:rsidP="007122E0">
      <w:pPr>
        <w:rPr>
          <w:rFonts w:asciiTheme="majorEastAsia" w:eastAsiaTheme="majorEastAsia" w:hAnsiTheme="majorEastAsia"/>
        </w:rPr>
      </w:pPr>
    </w:p>
    <w:p w14:paraId="5A4A0170" w14:textId="77777777" w:rsidR="00F03F6C" w:rsidRDefault="00F03F6C" w:rsidP="00C77911">
      <w:pPr>
        <w:ind w:left="210" w:hangingChars="100" w:hanging="210"/>
        <w:rPr>
          <w:rFonts w:asciiTheme="majorEastAsia" w:eastAsiaTheme="majorEastAsia" w:hAnsiTheme="majorEastAsia"/>
        </w:rPr>
      </w:pPr>
    </w:p>
    <w:sectPr w:rsidR="00F03F6C" w:rsidSect="009F7F90">
      <w:headerReference w:type="even" r:id="rId43"/>
      <w:headerReference w:type="default" r:id="rId44"/>
      <w:footerReference w:type="even" r:id="rId45"/>
      <w:footerReference w:type="default" r:id="rId46"/>
      <w:headerReference w:type="first" r:id="rId47"/>
      <w:footerReference w:type="first" r:id="rId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716D" w14:textId="77777777" w:rsidR="00135A3C" w:rsidRDefault="00135A3C" w:rsidP="001E585B">
      <w:r>
        <w:separator/>
      </w:r>
    </w:p>
  </w:endnote>
  <w:endnote w:type="continuationSeparator" w:id="0">
    <w:p w14:paraId="68128345" w14:textId="77777777" w:rsidR="00135A3C" w:rsidRDefault="00135A3C" w:rsidP="001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2141" w14:textId="77777777" w:rsidR="00A97528" w:rsidRDefault="00A9752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72561"/>
      <w:docPartObj>
        <w:docPartGallery w:val="Page Numbers (Bottom of Page)"/>
        <w:docPartUnique/>
      </w:docPartObj>
    </w:sdtPr>
    <w:sdtEndPr>
      <w:rPr>
        <w:rFonts w:asciiTheme="majorEastAsia" w:eastAsiaTheme="majorEastAsia" w:hAnsiTheme="majorEastAsia"/>
        <w:sz w:val="22"/>
      </w:rPr>
    </w:sdtEndPr>
    <w:sdtContent>
      <w:p w14:paraId="51A57CEE" w14:textId="2A14A389" w:rsidR="009C67C1" w:rsidRPr="001E585B" w:rsidRDefault="00677DAB" w:rsidP="00BF6F50">
        <w:pPr>
          <w:pStyle w:val="ad"/>
          <w:jc w:val="center"/>
          <w:rPr>
            <w:rFonts w:asciiTheme="majorEastAsia" w:eastAsiaTheme="majorEastAsia" w:hAnsiTheme="majorEastAsia"/>
            <w:sz w:val="22"/>
          </w:rPr>
        </w:pPr>
        <w:r w:rsidRPr="001E585B">
          <w:rPr>
            <w:rFonts w:asciiTheme="majorEastAsia" w:eastAsiaTheme="majorEastAsia" w:hAnsiTheme="majorEastAsia"/>
            <w:sz w:val="22"/>
          </w:rPr>
          <w:fldChar w:fldCharType="begin"/>
        </w:r>
        <w:r w:rsidR="009C67C1" w:rsidRPr="001E585B">
          <w:rPr>
            <w:rFonts w:asciiTheme="majorEastAsia" w:eastAsiaTheme="majorEastAsia" w:hAnsiTheme="majorEastAsia"/>
            <w:sz w:val="22"/>
          </w:rPr>
          <w:instrText>PAGE   \* MERGEFORMAT</w:instrText>
        </w:r>
        <w:r w:rsidRPr="001E585B">
          <w:rPr>
            <w:rFonts w:asciiTheme="majorEastAsia" w:eastAsiaTheme="majorEastAsia" w:hAnsiTheme="majorEastAsia"/>
            <w:sz w:val="22"/>
          </w:rPr>
          <w:fldChar w:fldCharType="separate"/>
        </w:r>
        <w:r w:rsidR="00F959EF" w:rsidRPr="00F959EF">
          <w:rPr>
            <w:rFonts w:asciiTheme="majorEastAsia" w:eastAsiaTheme="majorEastAsia" w:hAnsiTheme="majorEastAsia"/>
            <w:noProof/>
            <w:sz w:val="22"/>
            <w:lang w:val="ja-JP"/>
          </w:rPr>
          <w:t>17</w:t>
        </w:r>
        <w:r w:rsidRPr="001E585B">
          <w:rPr>
            <w:rFonts w:asciiTheme="majorEastAsia" w:eastAsiaTheme="majorEastAsia" w:hAnsiTheme="majorEastAsia"/>
            <w:sz w:val="22"/>
          </w:rPr>
          <w:fldChar w:fldCharType="end"/>
        </w:r>
        <w:r w:rsidR="009C67C1">
          <w:rPr>
            <w:rFonts w:asciiTheme="majorEastAsia" w:eastAsiaTheme="majorEastAsia" w:hAnsiTheme="majorEastAsia" w:hint="eastAsia"/>
            <w:sz w:val="22"/>
          </w:rPr>
          <w:t>/17</w:t>
        </w:r>
      </w:p>
    </w:sdtContent>
  </w:sdt>
  <w:p w14:paraId="54B69698" w14:textId="77777777" w:rsidR="009C67C1" w:rsidRDefault="009C67C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B0F6" w14:textId="77777777" w:rsidR="00A97528" w:rsidRDefault="00A9752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B450" w14:textId="77777777" w:rsidR="00135A3C" w:rsidRDefault="00135A3C" w:rsidP="001E585B">
      <w:r>
        <w:separator/>
      </w:r>
    </w:p>
  </w:footnote>
  <w:footnote w:type="continuationSeparator" w:id="0">
    <w:p w14:paraId="3CB564B2" w14:textId="77777777" w:rsidR="00135A3C" w:rsidRDefault="00135A3C" w:rsidP="001E5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86F4" w14:textId="77777777" w:rsidR="00A97528" w:rsidRDefault="00A9752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5E0C" w14:textId="77777777" w:rsidR="00A97528" w:rsidRDefault="00A9752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1B29" w14:textId="77777777" w:rsidR="00A97528" w:rsidRDefault="00A9752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1A6"/>
    <w:multiLevelType w:val="hybridMultilevel"/>
    <w:tmpl w:val="BF1ABC1C"/>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0D3C7AEA"/>
    <w:multiLevelType w:val="hybridMultilevel"/>
    <w:tmpl w:val="4CA0FF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F1856"/>
    <w:multiLevelType w:val="multilevel"/>
    <w:tmpl w:val="C79885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802B9D"/>
    <w:multiLevelType w:val="hybridMultilevel"/>
    <w:tmpl w:val="A71C919C"/>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8AD67E9"/>
    <w:multiLevelType w:val="hybridMultilevel"/>
    <w:tmpl w:val="01AC708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7D3ECE"/>
    <w:multiLevelType w:val="hybridMultilevel"/>
    <w:tmpl w:val="404C3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25445C"/>
    <w:multiLevelType w:val="hybridMultilevel"/>
    <w:tmpl w:val="93F6A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877E7"/>
    <w:multiLevelType w:val="hybridMultilevel"/>
    <w:tmpl w:val="55A8961C"/>
    <w:lvl w:ilvl="0" w:tplc="990E5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57C25"/>
    <w:multiLevelType w:val="hybridMultilevel"/>
    <w:tmpl w:val="BCB2A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E4222F"/>
    <w:multiLevelType w:val="hybridMultilevel"/>
    <w:tmpl w:val="D3B0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21F5"/>
    <w:multiLevelType w:val="hybridMultilevel"/>
    <w:tmpl w:val="CD1A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AB76B9"/>
    <w:multiLevelType w:val="hybridMultilevel"/>
    <w:tmpl w:val="E0B8A9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4F72E4"/>
    <w:multiLevelType w:val="hybridMultilevel"/>
    <w:tmpl w:val="E438FB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85074F"/>
    <w:multiLevelType w:val="hybridMultilevel"/>
    <w:tmpl w:val="300A46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956FD9"/>
    <w:multiLevelType w:val="hybridMultilevel"/>
    <w:tmpl w:val="33FA7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73486"/>
    <w:multiLevelType w:val="hybridMultilevel"/>
    <w:tmpl w:val="5A92F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B66B66"/>
    <w:multiLevelType w:val="hybridMultilevel"/>
    <w:tmpl w:val="F58CA3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FE497E"/>
    <w:multiLevelType w:val="hybridMultilevel"/>
    <w:tmpl w:val="6C5A2C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8C07A3"/>
    <w:multiLevelType w:val="hybridMultilevel"/>
    <w:tmpl w:val="5ED2FA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541094"/>
    <w:multiLevelType w:val="hybridMultilevel"/>
    <w:tmpl w:val="59020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EEF3770"/>
    <w:multiLevelType w:val="hybridMultilevel"/>
    <w:tmpl w:val="C9AC4E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61804EE"/>
    <w:multiLevelType w:val="hybridMultilevel"/>
    <w:tmpl w:val="77C67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BC1952"/>
    <w:multiLevelType w:val="hybridMultilevel"/>
    <w:tmpl w:val="38301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711DC6"/>
    <w:multiLevelType w:val="hybridMultilevel"/>
    <w:tmpl w:val="369A24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7C3DE5"/>
    <w:multiLevelType w:val="hybridMultilevel"/>
    <w:tmpl w:val="DA9411C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94557BE"/>
    <w:multiLevelType w:val="hybridMultilevel"/>
    <w:tmpl w:val="2730D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B086CBC"/>
    <w:multiLevelType w:val="hybridMultilevel"/>
    <w:tmpl w:val="4DDA0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EC475F"/>
    <w:multiLevelType w:val="hybridMultilevel"/>
    <w:tmpl w:val="7E4C99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7210AE"/>
    <w:multiLevelType w:val="hybridMultilevel"/>
    <w:tmpl w:val="1A14DF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1540EC"/>
    <w:multiLevelType w:val="hybridMultilevel"/>
    <w:tmpl w:val="D41CBB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582C37"/>
    <w:multiLevelType w:val="hybridMultilevel"/>
    <w:tmpl w:val="E91692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6"/>
  </w:num>
  <w:num w:numId="3">
    <w:abstractNumId w:val="5"/>
  </w:num>
  <w:num w:numId="4">
    <w:abstractNumId w:val="15"/>
  </w:num>
  <w:num w:numId="5">
    <w:abstractNumId w:val="21"/>
  </w:num>
  <w:num w:numId="6">
    <w:abstractNumId w:val="11"/>
  </w:num>
  <w:num w:numId="7">
    <w:abstractNumId w:val="10"/>
  </w:num>
  <w:num w:numId="8">
    <w:abstractNumId w:val="14"/>
  </w:num>
  <w:num w:numId="9">
    <w:abstractNumId w:val="20"/>
  </w:num>
  <w:num w:numId="10">
    <w:abstractNumId w:val="30"/>
  </w:num>
  <w:num w:numId="11">
    <w:abstractNumId w:val="28"/>
  </w:num>
  <w:num w:numId="12">
    <w:abstractNumId w:val="6"/>
  </w:num>
  <w:num w:numId="13">
    <w:abstractNumId w:val="17"/>
  </w:num>
  <w:num w:numId="14">
    <w:abstractNumId w:val="8"/>
  </w:num>
  <w:num w:numId="15">
    <w:abstractNumId w:val="24"/>
  </w:num>
  <w:num w:numId="16">
    <w:abstractNumId w:val="25"/>
  </w:num>
  <w:num w:numId="17">
    <w:abstractNumId w:val="32"/>
  </w:num>
  <w:num w:numId="18">
    <w:abstractNumId w:val="29"/>
  </w:num>
  <w:num w:numId="19">
    <w:abstractNumId w:val="18"/>
  </w:num>
  <w:num w:numId="20">
    <w:abstractNumId w:val="4"/>
  </w:num>
  <w:num w:numId="21">
    <w:abstractNumId w:val="2"/>
  </w:num>
  <w:num w:numId="22">
    <w:abstractNumId w:val="0"/>
  </w:num>
  <w:num w:numId="23">
    <w:abstractNumId w:val="22"/>
  </w:num>
  <w:num w:numId="24">
    <w:abstractNumId w:val="27"/>
  </w:num>
  <w:num w:numId="25">
    <w:abstractNumId w:val="19"/>
  </w:num>
  <w:num w:numId="26">
    <w:abstractNumId w:val="26"/>
  </w:num>
  <w:num w:numId="27">
    <w:abstractNumId w:val="31"/>
  </w:num>
  <w:num w:numId="28">
    <w:abstractNumId w:val="7"/>
  </w:num>
  <w:num w:numId="29">
    <w:abstractNumId w:val="12"/>
  </w:num>
  <w:num w:numId="30">
    <w:abstractNumId w:val="1"/>
  </w:num>
  <w:num w:numId="31">
    <w:abstractNumId w:val="23"/>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8D"/>
    <w:rsid w:val="0000118C"/>
    <w:rsid w:val="00002490"/>
    <w:rsid w:val="00003269"/>
    <w:rsid w:val="000041DA"/>
    <w:rsid w:val="000043E7"/>
    <w:rsid w:val="000044FF"/>
    <w:rsid w:val="00020D94"/>
    <w:rsid w:val="00022F60"/>
    <w:rsid w:val="000235DF"/>
    <w:rsid w:val="00023C56"/>
    <w:rsid w:val="00031C3F"/>
    <w:rsid w:val="000373DC"/>
    <w:rsid w:val="0005449C"/>
    <w:rsid w:val="000672C8"/>
    <w:rsid w:val="00067CE6"/>
    <w:rsid w:val="000702E2"/>
    <w:rsid w:val="00070437"/>
    <w:rsid w:val="0008249F"/>
    <w:rsid w:val="0008307B"/>
    <w:rsid w:val="000870DE"/>
    <w:rsid w:val="000A084A"/>
    <w:rsid w:val="000A5D1E"/>
    <w:rsid w:val="000C2F88"/>
    <w:rsid w:val="000C45C1"/>
    <w:rsid w:val="000D0A83"/>
    <w:rsid w:val="000D20A3"/>
    <w:rsid w:val="000D4297"/>
    <w:rsid w:val="000E0227"/>
    <w:rsid w:val="000E1F19"/>
    <w:rsid w:val="000E2BB2"/>
    <w:rsid w:val="000F4536"/>
    <w:rsid w:val="000F576D"/>
    <w:rsid w:val="000F5942"/>
    <w:rsid w:val="000F6907"/>
    <w:rsid w:val="001013EB"/>
    <w:rsid w:val="00107703"/>
    <w:rsid w:val="00107F7D"/>
    <w:rsid w:val="00107FC6"/>
    <w:rsid w:val="001126CF"/>
    <w:rsid w:val="00112CDF"/>
    <w:rsid w:val="00114FC5"/>
    <w:rsid w:val="00116D8A"/>
    <w:rsid w:val="00117449"/>
    <w:rsid w:val="00120FD2"/>
    <w:rsid w:val="0012250D"/>
    <w:rsid w:val="00135A3C"/>
    <w:rsid w:val="0013681F"/>
    <w:rsid w:val="00140409"/>
    <w:rsid w:val="00141F19"/>
    <w:rsid w:val="001542C3"/>
    <w:rsid w:val="00160264"/>
    <w:rsid w:val="00162F51"/>
    <w:rsid w:val="00163D9A"/>
    <w:rsid w:val="001654B3"/>
    <w:rsid w:val="00172CDA"/>
    <w:rsid w:val="00175BCE"/>
    <w:rsid w:val="00177F9D"/>
    <w:rsid w:val="00183932"/>
    <w:rsid w:val="0018428D"/>
    <w:rsid w:val="00186CC8"/>
    <w:rsid w:val="00191A27"/>
    <w:rsid w:val="001963EA"/>
    <w:rsid w:val="001A3B4C"/>
    <w:rsid w:val="001A4B9D"/>
    <w:rsid w:val="001A71DD"/>
    <w:rsid w:val="001B0797"/>
    <w:rsid w:val="001B3BA0"/>
    <w:rsid w:val="001B6376"/>
    <w:rsid w:val="001C183B"/>
    <w:rsid w:val="001C3BD0"/>
    <w:rsid w:val="001C7C97"/>
    <w:rsid w:val="001D0EC7"/>
    <w:rsid w:val="001D3B12"/>
    <w:rsid w:val="001D606A"/>
    <w:rsid w:val="001E4887"/>
    <w:rsid w:val="001E585B"/>
    <w:rsid w:val="001E6AEC"/>
    <w:rsid w:val="001F0B25"/>
    <w:rsid w:val="001F2398"/>
    <w:rsid w:val="001F4BC5"/>
    <w:rsid w:val="001F600C"/>
    <w:rsid w:val="00204EA8"/>
    <w:rsid w:val="002075EC"/>
    <w:rsid w:val="00207871"/>
    <w:rsid w:val="00217B76"/>
    <w:rsid w:val="002237F2"/>
    <w:rsid w:val="00225A43"/>
    <w:rsid w:val="002272D4"/>
    <w:rsid w:val="00227E85"/>
    <w:rsid w:val="002326E3"/>
    <w:rsid w:val="00236371"/>
    <w:rsid w:val="002401CF"/>
    <w:rsid w:val="00241EE7"/>
    <w:rsid w:val="0024357F"/>
    <w:rsid w:val="00245BD6"/>
    <w:rsid w:val="00247A03"/>
    <w:rsid w:val="00251D2A"/>
    <w:rsid w:val="00263D1D"/>
    <w:rsid w:val="00265B4A"/>
    <w:rsid w:val="00266EE8"/>
    <w:rsid w:val="00277EAF"/>
    <w:rsid w:val="00280B7E"/>
    <w:rsid w:val="00281AAE"/>
    <w:rsid w:val="00281EB1"/>
    <w:rsid w:val="002910CD"/>
    <w:rsid w:val="002962FF"/>
    <w:rsid w:val="00297BDA"/>
    <w:rsid w:val="002A00C7"/>
    <w:rsid w:val="002A1E57"/>
    <w:rsid w:val="002A2E9D"/>
    <w:rsid w:val="002D057D"/>
    <w:rsid w:val="002D1EDF"/>
    <w:rsid w:val="002D50A3"/>
    <w:rsid w:val="002D7DE8"/>
    <w:rsid w:val="002E682B"/>
    <w:rsid w:val="002F54EC"/>
    <w:rsid w:val="002F6CFA"/>
    <w:rsid w:val="002F6E4D"/>
    <w:rsid w:val="00300CA9"/>
    <w:rsid w:val="0030252D"/>
    <w:rsid w:val="00304E09"/>
    <w:rsid w:val="003070D5"/>
    <w:rsid w:val="00311B59"/>
    <w:rsid w:val="0031208D"/>
    <w:rsid w:val="00316CBB"/>
    <w:rsid w:val="00331202"/>
    <w:rsid w:val="00340700"/>
    <w:rsid w:val="00345751"/>
    <w:rsid w:val="003458C8"/>
    <w:rsid w:val="00346359"/>
    <w:rsid w:val="003529F4"/>
    <w:rsid w:val="00354A04"/>
    <w:rsid w:val="00355D4C"/>
    <w:rsid w:val="00355F0D"/>
    <w:rsid w:val="0036550E"/>
    <w:rsid w:val="00366DA4"/>
    <w:rsid w:val="00376C44"/>
    <w:rsid w:val="003845E1"/>
    <w:rsid w:val="00390A4E"/>
    <w:rsid w:val="003972DD"/>
    <w:rsid w:val="00397D0A"/>
    <w:rsid w:val="003A336B"/>
    <w:rsid w:val="003A5E69"/>
    <w:rsid w:val="003B5239"/>
    <w:rsid w:val="003B6BD8"/>
    <w:rsid w:val="003C3668"/>
    <w:rsid w:val="003C46D9"/>
    <w:rsid w:val="003E08F0"/>
    <w:rsid w:val="003E12F0"/>
    <w:rsid w:val="003E78DE"/>
    <w:rsid w:val="003F149E"/>
    <w:rsid w:val="003F2851"/>
    <w:rsid w:val="003F3687"/>
    <w:rsid w:val="00402E97"/>
    <w:rsid w:val="00404241"/>
    <w:rsid w:val="004055ED"/>
    <w:rsid w:val="00412E16"/>
    <w:rsid w:val="00420110"/>
    <w:rsid w:val="00421E71"/>
    <w:rsid w:val="00422506"/>
    <w:rsid w:val="00423C70"/>
    <w:rsid w:val="00427072"/>
    <w:rsid w:val="00427DAB"/>
    <w:rsid w:val="004348A6"/>
    <w:rsid w:val="00444D99"/>
    <w:rsid w:val="00453677"/>
    <w:rsid w:val="004603DE"/>
    <w:rsid w:val="00466D9C"/>
    <w:rsid w:val="00482838"/>
    <w:rsid w:val="004851B0"/>
    <w:rsid w:val="00485999"/>
    <w:rsid w:val="00490541"/>
    <w:rsid w:val="0049480A"/>
    <w:rsid w:val="004A17DC"/>
    <w:rsid w:val="004A4488"/>
    <w:rsid w:val="004B1F56"/>
    <w:rsid w:val="004B379F"/>
    <w:rsid w:val="004C6CDF"/>
    <w:rsid w:val="004E1D91"/>
    <w:rsid w:val="004E34C6"/>
    <w:rsid w:val="004E3F26"/>
    <w:rsid w:val="004F33BB"/>
    <w:rsid w:val="00502DD8"/>
    <w:rsid w:val="00510096"/>
    <w:rsid w:val="005146E1"/>
    <w:rsid w:val="00514E22"/>
    <w:rsid w:val="00527273"/>
    <w:rsid w:val="00530770"/>
    <w:rsid w:val="00533138"/>
    <w:rsid w:val="005567D8"/>
    <w:rsid w:val="00557716"/>
    <w:rsid w:val="0056055F"/>
    <w:rsid w:val="0056065E"/>
    <w:rsid w:val="00561B52"/>
    <w:rsid w:val="0056252E"/>
    <w:rsid w:val="005869CC"/>
    <w:rsid w:val="00594579"/>
    <w:rsid w:val="0059722F"/>
    <w:rsid w:val="005A4268"/>
    <w:rsid w:val="005B00BA"/>
    <w:rsid w:val="005B061E"/>
    <w:rsid w:val="005B0DCE"/>
    <w:rsid w:val="005D12F4"/>
    <w:rsid w:val="005D1711"/>
    <w:rsid w:val="005D1A00"/>
    <w:rsid w:val="005D2CDD"/>
    <w:rsid w:val="005D3713"/>
    <w:rsid w:val="005E0388"/>
    <w:rsid w:val="005E1A03"/>
    <w:rsid w:val="005E2A97"/>
    <w:rsid w:val="005F1CE4"/>
    <w:rsid w:val="005F5D3E"/>
    <w:rsid w:val="005F6D39"/>
    <w:rsid w:val="0060025C"/>
    <w:rsid w:val="0060162D"/>
    <w:rsid w:val="00605DDE"/>
    <w:rsid w:val="00606D99"/>
    <w:rsid w:val="0061086B"/>
    <w:rsid w:val="00611470"/>
    <w:rsid w:val="00611F47"/>
    <w:rsid w:val="0061704F"/>
    <w:rsid w:val="0063051C"/>
    <w:rsid w:val="006321A2"/>
    <w:rsid w:val="00641CE8"/>
    <w:rsid w:val="00642D7B"/>
    <w:rsid w:val="00644B97"/>
    <w:rsid w:val="00644EA8"/>
    <w:rsid w:val="006463AA"/>
    <w:rsid w:val="00655B77"/>
    <w:rsid w:val="00656231"/>
    <w:rsid w:val="006564A7"/>
    <w:rsid w:val="006601BD"/>
    <w:rsid w:val="0066209D"/>
    <w:rsid w:val="0066431C"/>
    <w:rsid w:val="006712DA"/>
    <w:rsid w:val="0067225F"/>
    <w:rsid w:val="00677DAB"/>
    <w:rsid w:val="00682EB1"/>
    <w:rsid w:val="0068300C"/>
    <w:rsid w:val="00684C98"/>
    <w:rsid w:val="00685F59"/>
    <w:rsid w:val="00693989"/>
    <w:rsid w:val="00696169"/>
    <w:rsid w:val="006A0743"/>
    <w:rsid w:val="006A2B9C"/>
    <w:rsid w:val="006A7644"/>
    <w:rsid w:val="006A7B91"/>
    <w:rsid w:val="006A7FAD"/>
    <w:rsid w:val="006B0795"/>
    <w:rsid w:val="006B3488"/>
    <w:rsid w:val="006C43B0"/>
    <w:rsid w:val="006D02CD"/>
    <w:rsid w:val="006D1DE8"/>
    <w:rsid w:val="006D4FB9"/>
    <w:rsid w:val="006D6232"/>
    <w:rsid w:val="006D6DD3"/>
    <w:rsid w:val="006E0223"/>
    <w:rsid w:val="006E3E17"/>
    <w:rsid w:val="006E45DF"/>
    <w:rsid w:val="006E7CF1"/>
    <w:rsid w:val="006F20DB"/>
    <w:rsid w:val="006F4067"/>
    <w:rsid w:val="0070355E"/>
    <w:rsid w:val="00705532"/>
    <w:rsid w:val="0070607B"/>
    <w:rsid w:val="00712126"/>
    <w:rsid w:val="007122E0"/>
    <w:rsid w:val="00713996"/>
    <w:rsid w:val="00713B5D"/>
    <w:rsid w:val="00720D16"/>
    <w:rsid w:val="007226CC"/>
    <w:rsid w:val="00723E33"/>
    <w:rsid w:val="00736249"/>
    <w:rsid w:val="00742E62"/>
    <w:rsid w:val="00745915"/>
    <w:rsid w:val="00754650"/>
    <w:rsid w:val="00754B22"/>
    <w:rsid w:val="00757335"/>
    <w:rsid w:val="007600C0"/>
    <w:rsid w:val="00760841"/>
    <w:rsid w:val="007638AF"/>
    <w:rsid w:val="00766560"/>
    <w:rsid w:val="0077339D"/>
    <w:rsid w:val="00773C62"/>
    <w:rsid w:val="007759DF"/>
    <w:rsid w:val="00781D07"/>
    <w:rsid w:val="00783D1C"/>
    <w:rsid w:val="00784B8F"/>
    <w:rsid w:val="00786ABD"/>
    <w:rsid w:val="007871F3"/>
    <w:rsid w:val="007908D7"/>
    <w:rsid w:val="00796115"/>
    <w:rsid w:val="007A692B"/>
    <w:rsid w:val="007B10BA"/>
    <w:rsid w:val="007B14DF"/>
    <w:rsid w:val="007B251B"/>
    <w:rsid w:val="007B2E56"/>
    <w:rsid w:val="007B7F52"/>
    <w:rsid w:val="007C4DF0"/>
    <w:rsid w:val="007C68BF"/>
    <w:rsid w:val="007E1500"/>
    <w:rsid w:val="007E2FE9"/>
    <w:rsid w:val="007E74CC"/>
    <w:rsid w:val="007F0EE7"/>
    <w:rsid w:val="007F2640"/>
    <w:rsid w:val="007F36E2"/>
    <w:rsid w:val="00803D6B"/>
    <w:rsid w:val="00812CBC"/>
    <w:rsid w:val="008156BB"/>
    <w:rsid w:val="008254EA"/>
    <w:rsid w:val="008311BE"/>
    <w:rsid w:val="00832767"/>
    <w:rsid w:val="008346CD"/>
    <w:rsid w:val="0084021F"/>
    <w:rsid w:val="00842B31"/>
    <w:rsid w:val="00842BF4"/>
    <w:rsid w:val="00846FB0"/>
    <w:rsid w:val="008515FC"/>
    <w:rsid w:val="00851CD9"/>
    <w:rsid w:val="0085408B"/>
    <w:rsid w:val="00856114"/>
    <w:rsid w:val="008603BE"/>
    <w:rsid w:val="00864286"/>
    <w:rsid w:val="00866ACF"/>
    <w:rsid w:val="0086714B"/>
    <w:rsid w:val="00871262"/>
    <w:rsid w:val="00874162"/>
    <w:rsid w:val="00874677"/>
    <w:rsid w:val="00874A3F"/>
    <w:rsid w:val="0087767B"/>
    <w:rsid w:val="00882F85"/>
    <w:rsid w:val="00884BFD"/>
    <w:rsid w:val="00892839"/>
    <w:rsid w:val="008962AD"/>
    <w:rsid w:val="008A167E"/>
    <w:rsid w:val="008A395D"/>
    <w:rsid w:val="008B2D3B"/>
    <w:rsid w:val="008B4B0A"/>
    <w:rsid w:val="008B5357"/>
    <w:rsid w:val="008B68B1"/>
    <w:rsid w:val="008C24F1"/>
    <w:rsid w:val="008C3437"/>
    <w:rsid w:val="008C43E4"/>
    <w:rsid w:val="008C441F"/>
    <w:rsid w:val="008C7675"/>
    <w:rsid w:val="008D040D"/>
    <w:rsid w:val="008D05BD"/>
    <w:rsid w:val="008D1031"/>
    <w:rsid w:val="008D2830"/>
    <w:rsid w:val="008E32B7"/>
    <w:rsid w:val="008E3BF1"/>
    <w:rsid w:val="008E3E03"/>
    <w:rsid w:val="008E3EFD"/>
    <w:rsid w:val="008F6509"/>
    <w:rsid w:val="00901DDF"/>
    <w:rsid w:val="009063D9"/>
    <w:rsid w:val="009073FF"/>
    <w:rsid w:val="009133C5"/>
    <w:rsid w:val="00914A11"/>
    <w:rsid w:val="009156E3"/>
    <w:rsid w:val="00915985"/>
    <w:rsid w:val="009230BB"/>
    <w:rsid w:val="0092483C"/>
    <w:rsid w:val="009257A4"/>
    <w:rsid w:val="009324E0"/>
    <w:rsid w:val="0094546A"/>
    <w:rsid w:val="00962829"/>
    <w:rsid w:val="00963291"/>
    <w:rsid w:val="00970236"/>
    <w:rsid w:val="00970EB6"/>
    <w:rsid w:val="00971BCA"/>
    <w:rsid w:val="00974B99"/>
    <w:rsid w:val="00976645"/>
    <w:rsid w:val="009770AB"/>
    <w:rsid w:val="009818A8"/>
    <w:rsid w:val="009845C2"/>
    <w:rsid w:val="00987E0C"/>
    <w:rsid w:val="00990786"/>
    <w:rsid w:val="009936B0"/>
    <w:rsid w:val="00996FF0"/>
    <w:rsid w:val="009A356E"/>
    <w:rsid w:val="009B09AA"/>
    <w:rsid w:val="009C1C18"/>
    <w:rsid w:val="009C2AE3"/>
    <w:rsid w:val="009C43D3"/>
    <w:rsid w:val="009C522A"/>
    <w:rsid w:val="009C5D33"/>
    <w:rsid w:val="009C67C1"/>
    <w:rsid w:val="009C6DC2"/>
    <w:rsid w:val="009C7198"/>
    <w:rsid w:val="009D3A6D"/>
    <w:rsid w:val="009D5603"/>
    <w:rsid w:val="009E14C5"/>
    <w:rsid w:val="009E4A3C"/>
    <w:rsid w:val="009F1BB5"/>
    <w:rsid w:val="009F1EBF"/>
    <w:rsid w:val="009F2634"/>
    <w:rsid w:val="009F69B6"/>
    <w:rsid w:val="009F6F4A"/>
    <w:rsid w:val="009F7F90"/>
    <w:rsid w:val="00A10612"/>
    <w:rsid w:val="00A11096"/>
    <w:rsid w:val="00A22B5B"/>
    <w:rsid w:val="00A24C5E"/>
    <w:rsid w:val="00A31426"/>
    <w:rsid w:val="00A36DF3"/>
    <w:rsid w:val="00A41C4A"/>
    <w:rsid w:val="00A42997"/>
    <w:rsid w:val="00A469D9"/>
    <w:rsid w:val="00A671A8"/>
    <w:rsid w:val="00A67D73"/>
    <w:rsid w:val="00A81449"/>
    <w:rsid w:val="00A81501"/>
    <w:rsid w:val="00A864E8"/>
    <w:rsid w:val="00A90C89"/>
    <w:rsid w:val="00A91A98"/>
    <w:rsid w:val="00A923B4"/>
    <w:rsid w:val="00A93883"/>
    <w:rsid w:val="00A94A98"/>
    <w:rsid w:val="00A94F02"/>
    <w:rsid w:val="00A97528"/>
    <w:rsid w:val="00AA256A"/>
    <w:rsid w:val="00AA295F"/>
    <w:rsid w:val="00AA774B"/>
    <w:rsid w:val="00AB1B57"/>
    <w:rsid w:val="00AC08A1"/>
    <w:rsid w:val="00AC1493"/>
    <w:rsid w:val="00AC6997"/>
    <w:rsid w:val="00AD4EA1"/>
    <w:rsid w:val="00AD740E"/>
    <w:rsid w:val="00AE2A38"/>
    <w:rsid w:val="00AE3811"/>
    <w:rsid w:val="00AE6B98"/>
    <w:rsid w:val="00AF3CCB"/>
    <w:rsid w:val="00AF428D"/>
    <w:rsid w:val="00AF546A"/>
    <w:rsid w:val="00AF5E55"/>
    <w:rsid w:val="00AF5F3C"/>
    <w:rsid w:val="00AF737F"/>
    <w:rsid w:val="00AF7B58"/>
    <w:rsid w:val="00B043F3"/>
    <w:rsid w:val="00B064FC"/>
    <w:rsid w:val="00B06567"/>
    <w:rsid w:val="00B068F7"/>
    <w:rsid w:val="00B119C7"/>
    <w:rsid w:val="00B123FC"/>
    <w:rsid w:val="00B1331F"/>
    <w:rsid w:val="00B17001"/>
    <w:rsid w:val="00B22ADA"/>
    <w:rsid w:val="00B261DF"/>
    <w:rsid w:val="00B31EF8"/>
    <w:rsid w:val="00B360C1"/>
    <w:rsid w:val="00B404B8"/>
    <w:rsid w:val="00B41E4D"/>
    <w:rsid w:val="00B44AB2"/>
    <w:rsid w:val="00B46031"/>
    <w:rsid w:val="00B52B26"/>
    <w:rsid w:val="00B63345"/>
    <w:rsid w:val="00B64395"/>
    <w:rsid w:val="00B73024"/>
    <w:rsid w:val="00B74ACF"/>
    <w:rsid w:val="00B87526"/>
    <w:rsid w:val="00B87788"/>
    <w:rsid w:val="00B8782E"/>
    <w:rsid w:val="00B95305"/>
    <w:rsid w:val="00BA04F4"/>
    <w:rsid w:val="00BA2291"/>
    <w:rsid w:val="00BA41E8"/>
    <w:rsid w:val="00BB168A"/>
    <w:rsid w:val="00BB4745"/>
    <w:rsid w:val="00BC21E1"/>
    <w:rsid w:val="00BD3A67"/>
    <w:rsid w:val="00BD4918"/>
    <w:rsid w:val="00BD55B6"/>
    <w:rsid w:val="00BD776A"/>
    <w:rsid w:val="00BE0091"/>
    <w:rsid w:val="00BE03AD"/>
    <w:rsid w:val="00BE0B22"/>
    <w:rsid w:val="00BE1CF3"/>
    <w:rsid w:val="00BE31AE"/>
    <w:rsid w:val="00BE4728"/>
    <w:rsid w:val="00BE6F6C"/>
    <w:rsid w:val="00BE7A6F"/>
    <w:rsid w:val="00BF3F10"/>
    <w:rsid w:val="00BF58E8"/>
    <w:rsid w:val="00BF69A2"/>
    <w:rsid w:val="00BF6F50"/>
    <w:rsid w:val="00C00792"/>
    <w:rsid w:val="00C01870"/>
    <w:rsid w:val="00C22A30"/>
    <w:rsid w:val="00C31C8F"/>
    <w:rsid w:val="00C3541A"/>
    <w:rsid w:val="00C40109"/>
    <w:rsid w:val="00C44544"/>
    <w:rsid w:val="00C514DA"/>
    <w:rsid w:val="00C607CB"/>
    <w:rsid w:val="00C64148"/>
    <w:rsid w:val="00C643D5"/>
    <w:rsid w:val="00C65059"/>
    <w:rsid w:val="00C77911"/>
    <w:rsid w:val="00C86BD4"/>
    <w:rsid w:val="00C90818"/>
    <w:rsid w:val="00CA1E25"/>
    <w:rsid w:val="00CA3E6B"/>
    <w:rsid w:val="00CA48AE"/>
    <w:rsid w:val="00CB0D14"/>
    <w:rsid w:val="00CB53FD"/>
    <w:rsid w:val="00CB55C3"/>
    <w:rsid w:val="00CC0099"/>
    <w:rsid w:val="00CC319F"/>
    <w:rsid w:val="00CD0528"/>
    <w:rsid w:val="00CD33F0"/>
    <w:rsid w:val="00CD46E0"/>
    <w:rsid w:val="00CE0932"/>
    <w:rsid w:val="00CE42CB"/>
    <w:rsid w:val="00CE67D9"/>
    <w:rsid w:val="00CF40F4"/>
    <w:rsid w:val="00CF45D4"/>
    <w:rsid w:val="00CF6EEC"/>
    <w:rsid w:val="00D03A88"/>
    <w:rsid w:val="00D17867"/>
    <w:rsid w:val="00D17D0D"/>
    <w:rsid w:val="00D21B9D"/>
    <w:rsid w:val="00D2215F"/>
    <w:rsid w:val="00D26068"/>
    <w:rsid w:val="00D2745F"/>
    <w:rsid w:val="00D32FD6"/>
    <w:rsid w:val="00D35124"/>
    <w:rsid w:val="00D356D7"/>
    <w:rsid w:val="00D402B6"/>
    <w:rsid w:val="00D4194D"/>
    <w:rsid w:val="00D472FB"/>
    <w:rsid w:val="00D47436"/>
    <w:rsid w:val="00D563A4"/>
    <w:rsid w:val="00D61FCC"/>
    <w:rsid w:val="00D62B7E"/>
    <w:rsid w:val="00D64056"/>
    <w:rsid w:val="00D730EF"/>
    <w:rsid w:val="00D8111E"/>
    <w:rsid w:val="00D83214"/>
    <w:rsid w:val="00D92DD7"/>
    <w:rsid w:val="00D92F5B"/>
    <w:rsid w:val="00DA4667"/>
    <w:rsid w:val="00DB08B0"/>
    <w:rsid w:val="00DB1367"/>
    <w:rsid w:val="00DC274D"/>
    <w:rsid w:val="00DC5A25"/>
    <w:rsid w:val="00DD23FA"/>
    <w:rsid w:val="00DD2966"/>
    <w:rsid w:val="00DE0580"/>
    <w:rsid w:val="00DE076F"/>
    <w:rsid w:val="00DE5655"/>
    <w:rsid w:val="00DE639B"/>
    <w:rsid w:val="00DF42E1"/>
    <w:rsid w:val="00E10C1D"/>
    <w:rsid w:val="00E12F5A"/>
    <w:rsid w:val="00E14FA3"/>
    <w:rsid w:val="00E17AA9"/>
    <w:rsid w:val="00E20955"/>
    <w:rsid w:val="00E23D04"/>
    <w:rsid w:val="00E26BD6"/>
    <w:rsid w:val="00E27B89"/>
    <w:rsid w:val="00E314B2"/>
    <w:rsid w:val="00E342AE"/>
    <w:rsid w:val="00E37AC2"/>
    <w:rsid w:val="00E37B4E"/>
    <w:rsid w:val="00E43A2A"/>
    <w:rsid w:val="00E5345B"/>
    <w:rsid w:val="00E54ED7"/>
    <w:rsid w:val="00E55531"/>
    <w:rsid w:val="00E61114"/>
    <w:rsid w:val="00E63AE0"/>
    <w:rsid w:val="00E7296C"/>
    <w:rsid w:val="00E7303E"/>
    <w:rsid w:val="00E763D4"/>
    <w:rsid w:val="00E76A75"/>
    <w:rsid w:val="00E806C7"/>
    <w:rsid w:val="00E901B0"/>
    <w:rsid w:val="00E9052B"/>
    <w:rsid w:val="00E914BC"/>
    <w:rsid w:val="00EA20D8"/>
    <w:rsid w:val="00EA45DF"/>
    <w:rsid w:val="00EA5394"/>
    <w:rsid w:val="00EA7FD5"/>
    <w:rsid w:val="00EB0878"/>
    <w:rsid w:val="00EB618B"/>
    <w:rsid w:val="00EB64EE"/>
    <w:rsid w:val="00EB771B"/>
    <w:rsid w:val="00EB7C7C"/>
    <w:rsid w:val="00EC1110"/>
    <w:rsid w:val="00EC3042"/>
    <w:rsid w:val="00EC42E8"/>
    <w:rsid w:val="00EC47F4"/>
    <w:rsid w:val="00EC5034"/>
    <w:rsid w:val="00EC5215"/>
    <w:rsid w:val="00EC5612"/>
    <w:rsid w:val="00EC7211"/>
    <w:rsid w:val="00ED0750"/>
    <w:rsid w:val="00ED2547"/>
    <w:rsid w:val="00ED6146"/>
    <w:rsid w:val="00EE55EA"/>
    <w:rsid w:val="00EE5EB1"/>
    <w:rsid w:val="00EE6C1A"/>
    <w:rsid w:val="00EF7745"/>
    <w:rsid w:val="00EF79DE"/>
    <w:rsid w:val="00F03386"/>
    <w:rsid w:val="00F03F6C"/>
    <w:rsid w:val="00F06007"/>
    <w:rsid w:val="00F0705A"/>
    <w:rsid w:val="00F10084"/>
    <w:rsid w:val="00F104CA"/>
    <w:rsid w:val="00F13D4E"/>
    <w:rsid w:val="00F1451B"/>
    <w:rsid w:val="00F233CB"/>
    <w:rsid w:val="00F248BA"/>
    <w:rsid w:val="00F403BB"/>
    <w:rsid w:val="00F42C4A"/>
    <w:rsid w:val="00F446E2"/>
    <w:rsid w:val="00F51AF7"/>
    <w:rsid w:val="00F52632"/>
    <w:rsid w:val="00F5671B"/>
    <w:rsid w:val="00F602BE"/>
    <w:rsid w:val="00F65696"/>
    <w:rsid w:val="00F66D79"/>
    <w:rsid w:val="00F71139"/>
    <w:rsid w:val="00F72E51"/>
    <w:rsid w:val="00F73F63"/>
    <w:rsid w:val="00F75363"/>
    <w:rsid w:val="00F75430"/>
    <w:rsid w:val="00F75651"/>
    <w:rsid w:val="00F75FC5"/>
    <w:rsid w:val="00F76EE4"/>
    <w:rsid w:val="00F770A8"/>
    <w:rsid w:val="00F849A3"/>
    <w:rsid w:val="00F91262"/>
    <w:rsid w:val="00F93C2F"/>
    <w:rsid w:val="00F959EF"/>
    <w:rsid w:val="00FA75C8"/>
    <w:rsid w:val="00FB0846"/>
    <w:rsid w:val="00FB4288"/>
    <w:rsid w:val="00FB4C42"/>
    <w:rsid w:val="00FB5D34"/>
    <w:rsid w:val="00FC0186"/>
    <w:rsid w:val="00FD10F2"/>
    <w:rsid w:val="00FD2514"/>
    <w:rsid w:val="00FE0771"/>
    <w:rsid w:val="00FE356C"/>
    <w:rsid w:val="00FE6B00"/>
    <w:rsid w:val="00FF1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5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28D"/>
    <w:rPr>
      <w:rFonts w:asciiTheme="majorHAnsi" w:eastAsiaTheme="majorEastAsia" w:hAnsiTheme="majorHAnsi" w:cstheme="majorBidi"/>
      <w:sz w:val="18"/>
      <w:szCs w:val="18"/>
    </w:rPr>
  </w:style>
  <w:style w:type="paragraph" w:styleId="a5">
    <w:name w:val="List Paragraph"/>
    <w:basedOn w:val="a"/>
    <w:uiPriority w:val="34"/>
    <w:qFormat/>
    <w:rsid w:val="00AF428D"/>
    <w:pPr>
      <w:ind w:leftChars="400" w:left="840"/>
    </w:pPr>
  </w:style>
  <w:style w:type="character" w:styleId="a6">
    <w:name w:val="annotation reference"/>
    <w:basedOn w:val="a0"/>
    <w:uiPriority w:val="99"/>
    <w:semiHidden/>
    <w:unhideWhenUsed/>
    <w:rsid w:val="0077339D"/>
    <w:rPr>
      <w:sz w:val="18"/>
      <w:szCs w:val="18"/>
    </w:rPr>
  </w:style>
  <w:style w:type="paragraph" w:styleId="a7">
    <w:name w:val="annotation text"/>
    <w:basedOn w:val="a"/>
    <w:link w:val="a8"/>
    <w:uiPriority w:val="99"/>
    <w:semiHidden/>
    <w:unhideWhenUsed/>
    <w:rsid w:val="0077339D"/>
    <w:pPr>
      <w:jc w:val="left"/>
    </w:pPr>
  </w:style>
  <w:style w:type="character" w:customStyle="1" w:styleId="a8">
    <w:name w:val="コメント文字列 (文字)"/>
    <w:basedOn w:val="a0"/>
    <w:link w:val="a7"/>
    <w:uiPriority w:val="99"/>
    <w:semiHidden/>
    <w:rsid w:val="0077339D"/>
  </w:style>
  <w:style w:type="paragraph" w:styleId="a9">
    <w:name w:val="annotation subject"/>
    <w:basedOn w:val="a7"/>
    <w:next w:val="a7"/>
    <w:link w:val="aa"/>
    <w:uiPriority w:val="99"/>
    <w:semiHidden/>
    <w:unhideWhenUsed/>
    <w:rsid w:val="0077339D"/>
    <w:rPr>
      <w:b/>
      <w:bCs/>
    </w:rPr>
  </w:style>
  <w:style w:type="character" w:customStyle="1" w:styleId="aa">
    <w:name w:val="コメント内容 (文字)"/>
    <w:basedOn w:val="a8"/>
    <w:link w:val="a9"/>
    <w:uiPriority w:val="99"/>
    <w:semiHidden/>
    <w:rsid w:val="0077339D"/>
    <w:rPr>
      <w:b/>
      <w:bCs/>
    </w:rPr>
  </w:style>
  <w:style w:type="paragraph" w:styleId="ab">
    <w:name w:val="header"/>
    <w:basedOn w:val="a"/>
    <w:link w:val="ac"/>
    <w:uiPriority w:val="99"/>
    <w:unhideWhenUsed/>
    <w:rsid w:val="001E585B"/>
    <w:pPr>
      <w:tabs>
        <w:tab w:val="center" w:pos="4252"/>
        <w:tab w:val="right" w:pos="8504"/>
      </w:tabs>
      <w:snapToGrid w:val="0"/>
    </w:pPr>
  </w:style>
  <w:style w:type="character" w:customStyle="1" w:styleId="ac">
    <w:name w:val="ヘッダー (文字)"/>
    <w:basedOn w:val="a0"/>
    <w:link w:val="ab"/>
    <w:uiPriority w:val="99"/>
    <w:rsid w:val="001E585B"/>
  </w:style>
  <w:style w:type="paragraph" w:styleId="ad">
    <w:name w:val="footer"/>
    <w:basedOn w:val="a"/>
    <w:link w:val="ae"/>
    <w:uiPriority w:val="99"/>
    <w:unhideWhenUsed/>
    <w:rsid w:val="001E585B"/>
    <w:pPr>
      <w:tabs>
        <w:tab w:val="center" w:pos="4252"/>
        <w:tab w:val="right" w:pos="8504"/>
      </w:tabs>
      <w:snapToGrid w:val="0"/>
    </w:pPr>
  </w:style>
  <w:style w:type="character" w:customStyle="1" w:styleId="ae">
    <w:name w:val="フッター (文字)"/>
    <w:basedOn w:val="a0"/>
    <w:link w:val="ad"/>
    <w:uiPriority w:val="99"/>
    <w:rsid w:val="001E585B"/>
  </w:style>
  <w:style w:type="table" w:customStyle="1" w:styleId="11">
    <w:name w:val="グリッド (表) 1 淡色1"/>
    <w:basedOn w:val="a1"/>
    <w:uiPriority w:val="46"/>
    <w:rsid w:val="009E14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12454">
      <w:bodyDiv w:val="1"/>
      <w:marLeft w:val="0"/>
      <w:marRight w:val="0"/>
      <w:marTop w:val="0"/>
      <w:marBottom w:val="0"/>
      <w:divBdr>
        <w:top w:val="none" w:sz="0" w:space="0" w:color="auto"/>
        <w:left w:val="none" w:sz="0" w:space="0" w:color="auto"/>
        <w:bottom w:val="none" w:sz="0" w:space="0" w:color="auto"/>
        <w:right w:val="none" w:sz="0" w:space="0" w:color="auto"/>
      </w:divBdr>
    </w:div>
    <w:div w:id="1170751443">
      <w:bodyDiv w:val="1"/>
      <w:marLeft w:val="0"/>
      <w:marRight w:val="0"/>
      <w:marTop w:val="0"/>
      <w:marBottom w:val="0"/>
      <w:divBdr>
        <w:top w:val="none" w:sz="0" w:space="0" w:color="auto"/>
        <w:left w:val="none" w:sz="0" w:space="0" w:color="auto"/>
        <w:bottom w:val="none" w:sz="0" w:space="0" w:color="auto"/>
        <w:right w:val="none" w:sz="0" w:space="0" w:color="auto"/>
      </w:divBdr>
    </w:div>
    <w:div w:id="187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2.xm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1D2B-D67A-4D2C-BFDF-8396BE4C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812</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2019-04-26T05:47:00Z</dcterms:created>
  <dcterms:modified xsi:type="dcterms:W3CDTF">2019-04-26T06:33:00Z</dcterms:modified>
</cp:coreProperties>
</file>