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C26772" w:rsidRDefault="00217817" w:rsidP="004B4B5B">
      <w:pPr>
        <w:jc w:val="center"/>
        <w:rPr>
          <w:b/>
          <w:sz w:val="26"/>
          <w:szCs w:val="26"/>
        </w:rPr>
      </w:pPr>
      <w:bookmarkStart w:id="0" w:name="_GoBack"/>
      <w:bookmarkEnd w:id="0"/>
      <w:r>
        <w:rPr>
          <w:rFonts w:hint="eastAsia"/>
          <w:b/>
          <w:sz w:val="26"/>
          <w:szCs w:val="26"/>
        </w:rPr>
        <w:t>おおさかＱネット</w:t>
      </w:r>
      <w:r w:rsidR="0008744C" w:rsidRPr="0008744C">
        <w:rPr>
          <w:rFonts w:asciiTheme="minorHAnsi" w:hAnsiTheme="minorHAnsi" w:cstheme="minorBidi" w:hint="eastAsia"/>
          <w:b/>
          <w:sz w:val="24"/>
          <w:szCs w:val="24"/>
        </w:rPr>
        <w:t>「</w:t>
      </w:r>
      <w:r w:rsidR="002D7F2D">
        <w:rPr>
          <w:rFonts w:asciiTheme="minorHAnsi" w:hAnsiTheme="minorHAnsi" w:cstheme="minorBidi" w:hint="eastAsia"/>
          <w:b/>
          <w:sz w:val="24"/>
          <w:szCs w:val="24"/>
        </w:rPr>
        <w:t>消費者教育・啓発</w:t>
      </w:r>
      <w:r w:rsidR="0008744C" w:rsidRPr="0008744C">
        <w:rPr>
          <w:rFonts w:asciiTheme="minorHAnsi" w:hAnsiTheme="minorHAnsi" w:cstheme="minorBidi" w:hint="eastAsia"/>
          <w:b/>
          <w:sz w:val="24"/>
          <w:szCs w:val="24"/>
        </w:rPr>
        <w:t>」に関するアンケート</w:t>
      </w:r>
      <w:r w:rsidR="00527EA8" w:rsidRPr="00C26772">
        <w:rPr>
          <w:rFonts w:hint="eastAsia"/>
          <w:b/>
          <w:sz w:val="26"/>
          <w:szCs w:val="26"/>
        </w:rPr>
        <w:t>分析結果概要</w:t>
      </w:r>
    </w:p>
    <w:p w:rsidR="0008744C" w:rsidRPr="002D7F2D" w:rsidRDefault="0008744C" w:rsidP="0008744C">
      <w:pPr>
        <w:jc w:val="center"/>
        <w:rPr>
          <w:rFonts w:asciiTheme="minorHAnsi" w:hAnsiTheme="minorHAnsi" w:cstheme="minorBidi"/>
          <w:b/>
          <w:sz w:val="24"/>
          <w:szCs w:val="24"/>
        </w:rPr>
      </w:pPr>
    </w:p>
    <w:p w:rsidR="00527EA8" w:rsidRPr="00F861F8" w:rsidRDefault="007C67A0" w:rsidP="00527EA8">
      <w:pPr>
        <w:pStyle w:val="a3"/>
        <w:numPr>
          <w:ilvl w:val="0"/>
          <w:numId w:val="1"/>
        </w:numPr>
        <w:ind w:leftChars="0"/>
        <w:jc w:val="left"/>
        <w:rPr>
          <w:rFonts w:asciiTheme="majorEastAsia" w:eastAsiaTheme="majorEastAsia" w:hAnsiTheme="majorEastAsia"/>
          <w:szCs w:val="21"/>
        </w:rPr>
      </w:pPr>
      <w:r w:rsidRPr="009F609B">
        <w:rPr>
          <w:rFonts w:asciiTheme="majorEastAsia" w:eastAsiaTheme="majorEastAsia" w:hAnsiTheme="majorEastAsia" w:hint="eastAsia"/>
          <w:b/>
          <w:spacing w:val="99"/>
          <w:kern w:val="0"/>
          <w:szCs w:val="21"/>
          <w:fitText w:val="1030" w:id="924602112"/>
        </w:rPr>
        <w:t>実施</w:t>
      </w:r>
      <w:r w:rsidRPr="009F609B">
        <w:rPr>
          <w:rFonts w:asciiTheme="majorEastAsia" w:eastAsiaTheme="majorEastAsia" w:hAnsiTheme="majorEastAsia" w:hint="eastAsia"/>
          <w:b/>
          <w:spacing w:val="1"/>
          <w:kern w:val="0"/>
          <w:szCs w:val="21"/>
          <w:fitText w:val="1030" w:id="924602112"/>
        </w:rPr>
        <w:t>日</w:t>
      </w:r>
      <w:r w:rsidR="00B7303B"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hint="eastAsia"/>
          <w:szCs w:val="21"/>
        </w:rPr>
        <w:t xml:space="preserve">　</w:t>
      </w:r>
      <w:r w:rsidR="00527EA8" w:rsidRPr="00F861F8">
        <w:rPr>
          <w:rFonts w:asciiTheme="majorEastAsia" w:eastAsiaTheme="majorEastAsia" w:hAnsiTheme="majorEastAsia"/>
          <w:szCs w:val="21"/>
        </w:rPr>
        <w:t>平成</w:t>
      </w:r>
      <w:r w:rsidR="002D7F2D">
        <w:rPr>
          <w:rFonts w:asciiTheme="majorEastAsia" w:eastAsiaTheme="majorEastAsia" w:hAnsiTheme="majorEastAsia"/>
          <w:szCs w:val="21"/>
        </w:rPr>
        <w:t>2</w:t>
      </w:r>
      <w:r w:rsidR="002D7F2D">
        <w:rPr>
          <w:rFonts w:asciiTheme="majorEastAsia" w:eastAsiaTheme="majorEastAsia" w:hAnsiTheme="majorEastAsia" w:hint="eastAsia"/>
          <w:szCs w:val="21"/>
        </w:rPr>
        <w:t>9</w:t>
      </w:r>
      <w:r w:rsidR="00527EA8" w:rsidRPr="00F861F8">
        <w:rPr>
          <w:rFonts w:asciiTheme="majorEastAsia" w:eastAsiaTheme="majorEastAsia" w:hAnsiTheme="majorEastAsia"/>
          <w:szCs w:val="21"/>
        </w:rPr>
        <w:t>年</w:t>
      </w:r>
      <w:r w:rsidR="002D7F2D">
        <w:rPr>
          <w:rFonts w:asciiTheme="majorEastAsia" w:eastAsiaTheme="majorEastAsia" w:hAnsiTheme="majorEastAsia" w:hint="eastAsia"/>
          <w:szCs w:val="21"/>
        </w:rPr>
        <w:t>1</w:t>
      </w:r>
      <w:r w:rsidR="00527EA8" w:rsidRPr="00F861F8">
        <w:rPr>
          <w:rFonts w:asciiTheme="majorEastAsia" w:eastAsiaTheme="majorEastAsia" w:hAnsiTheme="majorEastAsia"/>
          <w:szCs w:val="21"/>
        </w:rPr>
        <w:t>月</w:t>
      </w:r>
      <w:r w:rsidR="007B7F42">
        <w:rPr>
          <w:rFonts w:asciiTheme="majorEastAsia" w:eastAsiaTheme="majorEastAsia" w:hAnsiTheme="majorEastAsia" w:hint="eastAsia"/>
          <w:szCs w:val="21"/>
        </w:rPr>
        <w:t>12</w:t>
      </w:r>
      <w:r w:rsidR="00527EA8" w:rsidRPr="00F861F8">
        <w:rPr>
          <w:rFonts w:asciiTheme="majorEastAsia" w:eastAsiaTheme="majorEastAsia" w:hAnsiTheme="majorEastAsia"/>
          <w:szCs w:val="21"/>
        </w:rPr>
        <w:t>日</w:t>
      </w:r>
      <w:r w:rsidR="00BE6888" w:rsidRPr="00F861F8">
        <w:rPr>
          <w:rFonts w:asciiTheme="majorEastAsia" w:eastAsiaTheme="majorEastAsia" w:hAnsiTheme="majorEastAsia"/>
          <w:szCs w:val="21"/>
        </w:rPr>
        <w:t>（</w:t>
      </w:r>
      <w:r w:rsidR="007B7F42">
        <w:rPr>
          <w:rFonts w:asciiTheme="majorEastAsia" w:eastAsiaTheme="majorEastAsia" w:hAnsiTheme="majorEastAsia" w:hint="eastAsia"/>
          <w:szCs w:val="21"/>
        </w:rPr>
        <w:t>木</w:t>
      </w:r>
      <w:r w:rsidR="00897ABB">
        <w:rPr>
          <w:rFonts w:asciiTheme="majorEastAsia" w:eastAsiaTheme="majorEastAsia" w:hAnsiTheme="majorEastAsia" w:hint="eastAsia"/>
          <w:szCs w:val="21"/>
        </w:rPr>
        <w:t>)</w:t>
      </w:r>
    </w:p>
    <w:p w:rsidR="00E25265" w:rsidRPr="00FF1AA9" w:rsidRDefault="00E25265" w:rsidP="00E25265">
      <w:pPr>
        <w:pStyle w:val="a3"/>
        <w:ind w:leftChars="0" w:left="502"/>
        <w:jc w:val="left"/>
        <w:rPr>
          <w:rFonts w:asciiTheme="majorEastAsia" w:eastAsiaTheme="majorEastAsia" w:hAnsiTheme="majorEastAsia"/>
          <w:szCs w:val="21"/>
        </w:rPr>
      </w:pPr>
    </w:p>
    <w:p w:rsidR="00ED7098" w:rsidRPr="00F861F8" w:rsidRDefault="00B7303B" w:rsidP="00ED7098">
      <w:pPr>
        <w:pStyle w:val="a3"/>
        <w:numPr>
          <w:ilvl w:val="0"/>
          <w:numId w:val="10"/>
        </w:numPr>
        <w:ind w:leftChars="0"/>
        <w:jc w:val="left"/>
        <w:rPr>
          <w:rFonts w:asciiTheme="majorEastAsia" w:eastAsiaTheme="majorEastAsia" w:hAnsiTheme="majorEastAsia"/>
          <w:szCs w:val="21"/>
        </w:rPr>
      </w:pPr>
      <w:r w:rsidRPr="00F861F8">
        <w:rPr>
          <w:rFonts w:asciiTheme="majorEastAsia" w:eastAsiaTheme="majorEastAsia" w:hAnsiTheme="majorEastAsia" w:hint="eastAsia"/>
          <w:b/>
          <w:szCs w:val="21"/>
        </w:rPr>
        <w:t>サンプル</w:t>
      </w:r>
      <w:r w:rsidR="00217817" w:rsidRPr="00F861F8">
        <w:rPr>
          <w:rFonts w:asciiTheme="majorEastAsia" w:eastAsiaTheme="majorEastAsia" w:hAnsiTheme="majorEastAsia" w:hint="eastAsia"/>
          <w:b/>
          <w:szCs w:val="21"/>
        </w:rPr>
        <w:t>数</w:t>
      </w:r>
      <w:r w:rsidR="007C67A0" w:rsidRPr="00F861F8">
        <w:rPr>
          <w:rFonts w:asciiTheme="majorEastAsia" w:eastAsiaTheme="majorEastAsia" w:hAnsiTheme="majorEastAsia" w:hint="eastAsia"/>
          <w:szCs w:val="21"/>
        </w:rPr>
        <w:t xml:space="preserve">　</w:t>
      </w:r>
      <w:r w:rsidR="00ED1181" w:rsidRPr="00F861F8">
        <w:rPr>
          <w:rFonts w:asciiTheme="majorEastAsia" w:eastAsiaTheme="majorEastAsia" w:hAnsiTheme="majorEastAsia" w:hint="eastAsia"/>
          <w:szCs w:val="21"/>
        </w:rPr>
        <w:t xml:space="preserve">　</w:t>
      </w:r>
      <w:r w:rsidR="00ED7098" w:rsidRPr="00F861F8">
        <w:rPr>
          <w:rFonts w:asciiTheme="majorEastAsia" w:eastAsiaTheme="majorEastAsia" w:hAnsiTheme="majorEastAsia"/>
          <w:szCs w:val="21"/>
        </w:rPr>
        <w:t>1,000名（国勢調査結果（平成</w:t>
      </w:r>
      <w:r w:rsidR="00153FBC">
        <w:rPr>
          <w:rFonts w:asciiTheme="majorEastAsia" w:eastAsiaTheme="majorEastAsia" w:hAnsiTheme="majorEastAsia" w:hint="eastAsia"/>
          <w:szCs w:val="21"/>
        </w:rPr>
        <w:t>22</w:t>
      </w:r>
      <w:r w:rsidR="00ED7098" w:rsidRPr="00F861F8">
        <w:rPr>
          <w:rFonts w:asciiTheme="majorEastAsia" w:eastAsiaTheme="majorEastAsia" w:hAnsiTheme="majorEastAsia"/>
          <w:szCs w:val="21"/>
        </w:rPr>
        <w:t>年）に基づく性・年代・居住地（4地域）の</w:t>
      </w:r>
    </w:p>
    <w:p w:rsidR="007B3B69" w:rsidRPr="009F609B" w:rsidRDefault="00153FBC" w:rsidP="009F609B">
      <w:pPr>
        <w:pStyle w:val="a3"/>
        <w:ind w:leftChars="0" w:left="502" w:firstLineChars="100" w:firstLine="206"/>
        <w:jc w:val="left"/>
        <w:rPr>
          <w:szCs w:val="21"/>
        </w:rPr>
      </w:pPr>
      <w:r>
        <w:rPr>
          <w:rFonts w:asciiTheme="majorEastAsia" w:eastAsiaTheme="majorEastAsia" w:hAnsiTheme="majorEastAsia"/>
          <w:szCs w:val="21"/>
        </w:rPr>
        <w:t xml:space="preserve">　　　　　　割合で割り付けた</w:t>
      </w:r>
      <w:r>
        <w:rPr>
          <w:rFonts w:asciiTheme="majorEastAsia" w:eastAsiaTheme="majorEastAsia" w:hAnsiTheme="majorEastAsia" w:hint="eastAsia"/>
          <w:szCs w:val="21"/>
        </w:rPr>
        <w:t>15</w:t>
      </w:r>
      <w:r w:rsidR="00ED7098" w:rsidRPr="00F861F8">
        <w:rPr>
          <w:rFonts w:asciiTheme="majorEastAsia" w:eastAsiaTheme="majorEastAsia" w:hAnsiTheme="majorEastAsia"/>
          <w:szCs w:val="21"/>
        </w:rPr>
        <w:t>歳以上の大阪府民）</w:t>
      </w:r>
    </w:p>
    <w:p w:rsidR="00FC6025" w:rsidRDefault="00FF44A8" w:rsidP="00F05902">
      <w:pPr>
        <w:jc w:val="left"/>
        <w:rPr>
          <w:szCs w:val="21"/>
        </w:rPr>
      </w:pPr>
      <w:r w:rsidRPr="00FF44A8">
        <w:rPr>
          <w:rFonts w:hint="eastAsia"/>
          <w:noProof/>
        </w:rPr>
        <w:drawing>
          <wp:inline distT="0" distB="0" distL="0" distR="0" wp14:anchorId="73B4DCD9" wp14:editId="4E65C7F6">
            <wp:extent cx="5715000" cy="3028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B467B0" w:rsidRPr="00B467B0" w:rsidRDefault="00B467B0" w:rsidP="00B467B0">
      <w:pPr>
        <w:rPr>
          <w:rFonts w:hAnsiTheme="minorHAnsi" w:cstheme="minorBidi"/>
          <w:b/>
          <w:sz w:val="18"/>
          <w:szCs w:val="18"/>
        </w:rPr>
      </w:pPr>
      <w:r w:rsidRPr="00A64FDF">
        <w:rPr>
          <w:rFonts w:hAnsiTheme="minorHAnsi" w:cstheme="minorBidi" w:hint="eastAsia"/>
          <w:b/>
          <w:spacing w:val="56"/>
          <w:kern w:val="0"/>
          <w:sz w:val="18"/>
          <w:szCs w:val="18"/>
          <w:fitText w:val="1062" w:id="1250684160"/>
        </w:rPr>
        <w:t>大阪市</w:t>
      </w:r>
      <w:r w:rsidRPr="00A64FDF">
        <w:rPr>
          <w:rFonts w:hAnsiTheme="minorHAnsi" w:cstheme="minorBidi" w:hint="eastAsia"/>
          <w:b/>
          <w:spacing w:val="2"/>
          <w:kern w:val="0"/>
          <w:sz w:val="18"/>
          <w:szCs w:val="18"/>
          <w:fitText w:val="1062" w:id="1250684160"/>
        </w:rPr>
        <w:t>域</w:t>
      </w:r>
      <w:r w:rsidRPr="00B467B0">
        <w:rPr>
          <w:rFonts w:hAnsiTheme="minorHAnsi" w:cstheme="minorBidi" w:hint="eastAsia"/>
          <w:b/>
          <w:sz w:val="18"/>
          <w:szCs w:val="18"/>
        </w:rPr>
        <w:t>：大阪市</w:t>
      </w:r>
    </w:p>
    <w:p w:rsidR="00B467B0" w:rsidRPr="00B467B0" w:rsidRDefault="00B467B0" w:rsidP="00B467B0">
      <w:pPr>
        <w:rPr>
          <w:rFonts w:hAnsiTheme="minorHAnsi" w:cstheme="minorBidi"/>
          <w:b/>
          <w:sz w:val="18"/>
          <w:szCs w:val="18"/>
        </w:rPr>
      </w:pPr>
      <w:r w:rsidRPr="00B467B0">
        <w:rPr>
          <w:rFonts w:hAnsiTheme="minorHAnsi" w:cstheme="minorBidi" w:hint="eastAsia"/>
          <w:b/>
          <w:sz w:val="18"/>
          <w:szCs w:val="18"/>
        </w:rPr>
        <w:t>北部大阪地域：豊中市、池田市、吹田市、高槻市、茨木市、箕面市、摂津市、島本町、豊能町、能勢町</w:t>
      </w:r>
    </w:p>
    <w:p w:rsidR="00B467B0" w:rsidRPr="00B467B0" w:rsidRDefault="00B467B0" w:rsidP="00B467B0">
      <w:pPr>
        <w:rPr>
          <w:rFonts w:hAnsiTheme="minorHAnsi" w:cstheme="minorBidi"/>
          <w:b/>
          <w:sz w:val="18"/>
          <w:szCs w:val="18"/>
        </w:rPr>
      </w:pPr>
      <w:r w:rsidRPr="00B467B0">
        <w:rPr>
          <w:rFonts w:hAnsiTheme="minorHAnsi" w:cstheme="minorBidi" w:hint="eastAsia"/>
          <w:b/>
          <w:sz w:val="18"/>
          <w:szCs w:val="18"/>
        </w:rPr>
        <w:t>東部大阪地域：守口市、枚方市、八尾市、寝屋川市、大東市、柏原市、門真市、東大阪市、</w:t>
      </w:r>
      <w:r w:rsidR="00A64FDF" w:rsidRPr="00A64FDF">
        <w:rPr>
          <w:rFonts w:hAnsi="ＭＳ ゴシック" w:cstheme="minorBidi" w:hint="eastAsia"/>
          <w:b/>
          <w:sz w:val="18"/>
          <w:szCs w:val="18"/>
        </w:rPr>
        <w:t>四條畷市</w:t>
      </w:r>
      <w:r w:rsidRPr="00B467B0">
        <w:rPr>
          <w:rFonts w:hAnsiTheme="minorHAnsi" w:cstheme="minorBidi" w:hint="eastAsia"/>
          <w:b/>
          <w:sz w:val="18"/>
          <w:szCs w:val="18"/>
        </w:rPr>
        <w:t>、交野市</w:t>
      </w:r>
    </w:p>
    <w:p w:rsidR="005512D2" w:rsidRDefault="00B467B0" w:rsidP="00380E34">
      <w:pPr>
        <w:ind w:left="1238" w:hangingChars="700" w:hanging="1238"/>
        <w:rPr>
          <w:rFonts w:hAnsiTheme="minorHAnsi" w:cstheme="minorBidi"/>
          <w:b/>
          <w:sz w:val="18"/>
          <w:szCs w:val="18"/>
        </w:rPr>
      </w:pPr>
      <w:r w:rsidRPr="00B467B0">
        <w:rPr>
          <w:rFonts w:hAnsiTheme="minorHAnsi" w:cstheme="minorBidi" w:hint="eastAsia"/>
          <w:b/>
          <w:sz w:val="18"/>
          <w:szCs w:val="18"/>
        </w:rPr>
        <w:t>南部大阪地域：堺市、岸和田市、泉大津市、貝塚</w:t>
      </w:r>
      <w:r w:rsidR="004E65B7">
        <w:rPr>
          <w:rFonts w:hAnsiTheme="minorHAnsi" w:cstheme="minorBidi" w:hint="eastAsia"/>
          <w:b/>
          <w:sz w:val="18"/>
          <w:szCs w:val="18"/>
        </w:rPr>
        <w:t>市</w:t>
      </w:r>
      <w:r w:rsidRPr="00B467B0">
        <w:rPr>
          <w:rFonts w:hAnsiTheme="minorHAnsi" w:cstheme="minorBidi" w:hint="eastAsia"/>
          <w:b/>
          <w:sz w:val="18"/>
          <w:szCs w:val="18"/>
        </w:rPr>
        <w:t>、泉佐野市、富田林市、河内長野市、松原市、和泉市</w:t>
      </w:r>
      <w:r w:rsidR="009F609B">
        <w:rPr>
          <w:rFonts w:hAnsiTheme="minorHAnsi" w:cstheme="minorBidi" w:hint="eastAsia"/>
          <w:b/>
          <w:sz w:val="18"/>
          <w:szCs w:val="18"/>
        </w:rPr>
        <w:t>、</w:t>
      </w:r>
      <w:r w:rsidRPr="00B467B0">
        <w:rPr>
          <w:rFonts w:hAnsiTheme="minorHAnsi" w:cstheme="minorBidi" w:hint="eastAsia"/>
          <w:b/>
          <w:sz w:val="18"/>
          <w:szCs w:val="18"/>
        </w:rPr>
        <w:t>羽曳野市、高石</w:t>
      </w:r>
      <w:r w:rsidR="009F609B">
        <w:rPr>
          <w:rFonts w:hAnsiTheme="minorHAnsi" w:cstheme="minorBidi" w:hint="eastAsia"/>
          <w:b/>
          <w:sz w:val="18"/>
          <w:szCs w:val="18"/>
        </w:rPr>
        <w:t>市</w:t>
      </w:r>
      <w:r w:rsidRPr="00B467B0">
        <w:rPr>
          <w:rFonts w:hAnsiTheme="minorHAnsi" w:cstheme="minorBidi" w:hint="eastAsia"/>
          <w:b/>
          <w:sz w:val="18"/>
          <w:szCs w:val="18"/>
        </w:rPr>
        <w:t>、藤井寺市、泉南市、大阪狭山市、阪南市、忠岡町、熊取町、田尻町、岬町</w:t>
      </w:r>
      <w:r w:rsidR="009F609B">
        <w:rPr>
          <w:rFonts w:hAnsiTheme="minorHAnsi" w:cstheme="minorBidi" w:hint="eastAsia"/>
          <w:b/>
          <w:sz w:val="18"/>
          <w:szCs w:val="18"/>
        </w:rPr>
        <w:t>、</w:t>
      </w:r>
      <w:r w:rsidRPr="00B467B0">
        <w:rPr>
          <w:rFonts w:hAnsiTheme="minorHAnsi" w:cstheme="minorBidi" w:hint="eastAsia"/>
          <w:b/>
          <w:sz w:val="18"/>
          <w:szCs w:val="18"/>
        </w:rPr>
        <w:t>太子町、河南町、千早赤阪村</w:t>
      </w:r>
    </w:p>
    <w:p w:rsidR="003B1FF5" w:rsidRPr="00A64FDF" w:rsidRDefault="003B1FF5" w:rsidP="00380E34">
      <w:pPr>
        <w:ind w:left="1238" w:hangingChars="700" w:hanging="1238"/>
        <w:rPr>
          <w:rFonts w:hAnsiTheme="minorHAnsi" w:cstheme="minorBidi"/>
          <w:b/>
          <w:sz w:val="18"/>
          <w:szCs w:val="18"/>
        </w:rPr>
      </w:pPr>
    </w:p>
    <w:p w:rsidR="001C34AD" w:rsidRPr="0008744C" w:rsidRDefault="0008744C" w:rsidP="0008744C">
      <w:pPr>
        <w:pStyle w:val="a3"/>
        <w:numPr>
          <w:ilvl w:val="0"/>
          <w:numId w:val="1"/>
        </w:numPr>
        <w:ind w:leftChars="0"/>
        <w:rPr>
          <w:b/>
          <w:szCs w:val="21"/>
        </w:rPr>
      </w:pPr>
      <w:r w:rsidRPr="0008744C">
        <w:rPr>
          <w:rFonts w:hint="eastAsia"/>
          <w:b/>
          <w:szCs w:val="21"/>
        </w:rPr>
        <w:t>調査概要</w:t>
      </w:r>
    </w:p>
    <w:p w:rsidR="00502E8A" w:rsidRDefault="00380E34" w:rsidP="00E25265">
      <w:pPr>
        <w:jc w:val="left"/>
        <w:rPr>
          <w:szCs w:val="21"/>
        </w:rPr>
      </w:pPr>
      <w:r>
        <w:rPr>
          <w:noProof/>
          <w:szCs w:val="21"/>
        </w:rPr>
        <mc:AlternateContent>
          <mc:Choice Requires="wps">
            <w:drawing>
              <wp:anchor distT="0" distB="0" distL="114300" distR="114300" simplePos="0" relativeHeight="251659264" behindDoc="0" locked="0" layoutInCell="1" allowOverlap="1" wp14:anchorId="3EB9C3EA" wp14:editId="5A2B3564">
                <wp:simplePos x="0" y="0"/>
                <wp:positionH relativeFrom="column">
                  <wp:posOffset>-1270</wp:posOffset>
                </wp:positionH>
                <wp:positionV relativeFrom="paragraph">
                  <wp:posOffset>42544</wp:posOffset>
                </wp:positionV>
                <wp:extent cx="6134100" cy="30003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34100" cy="3000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0CD6" w:rsidRDefault="001E0CD6" w:rsidP="00E25265">
                            <w:pPr>
                              <w:jc w:val="left"/>
                              <w:rPr>
                                <w:b/>
                                <w:szCs w:val="21"/>
                              </w:rPr>
                            </w:pPr>
                            <w:r w:rsidRPr="007572CE">
                              <w:rPr>
                                <w:rFonts w:hint="eastAsia"/>
                                <w:b/>
                                <w:szCs w:val="21"/>
                              </w:rPr>
                              <w:t>１．</w:t>
                            </w:r>
                            <w:r w:rsidRPr="001C34AD">
                              <w:rPr>
                                <w:rFonts w:hint="eastAsia"/>
                                <w:b/>
                                <w:szCs w:val="21"/>
                              </w:rPr>
                              <w:t>調査目的</w:t>
                            </w:r>
                          </w:p>
                          <w:p w:rsidR="001E0CD6" w:rsidRDefault="001E0CD6" w:rsidP="00380E34">
                            <w:pPr>
                              <w:ind w:firstLineChars="100" w:firstLine="206"/>
                              <w:jc w:val="left"/>
                              <w:rPr>
                                <w:rFonts w:asciiTheme="majorEastAsia" w:eastAsiaTheme="majorEastAsia" w:hAnsiTheme="majorEastAsia" w:cstheme="minorBidi"/>
                              </w:rPr>
                            </w:pPr>
                            <w:r w:rsidRPr="00380E34">
                              <w:rPr>
                                <w:rFonts w:asciiTheme="majorEastAsia" w:eastAsiaTheme="majorEastAsia" w:hAnsiTheme="majorEastAsia" w:cstheme="minorBidi" w:hint="eastAsia"/>
                              </w:rPr>
                              <w:t>大阪府消費生活センターでは、消費者トラブル・被害などに関する相談を受け付け、問題解決に向けての情報提供やアドバイス、あっせんを行っている。また、消費者被害の未然防止のため、府政だよりにおける高齢者向け特集の発行や消費者フェア・講座の開催などの消費者教育・啓発や事業者の指導を実施している。このような中、「消費者市民社会（注）」の形成に向け、消費生活に対する府民の意識等を調査すると共に消費者教育・啓発の効果を検証する。</w:t>
                            </w:r>
                          </w:p>
                          <w:p w:rsidR="001E0CD6" w:rsidRPr="00380E34" w:rsidRDefault="001E0CD6" w:rsidP="00DD6ABD">
                            <w:pPr>
                              <w:jc w:val="left"/>
                              <w:rPr>
                                <w:rFonts w:asciiTheme="majorEastAsia" w:eastAsiaTheme="majorEastAsia" w:hAnsiTheme="majorEastAsia" w:cstheme="minorBidi"/>
                              </w:rPr>
                            </w:pPr>
                            <w:r w:rsidRPr="00380E34">
                              <w:rPr>
                                <w:rFonts w:asciiTheme="majorEastAsia" w:eastAsiaTheme="majorEastAsia" w:hAnsiTheme="majorEastAsia" w:cstheme="minorBidi" w:hint="eastAsia"/>
                              </w:rPr>
                              <w:t>（注）「消費者市民社会」とは</w:t>
                            </w:r>
                            <w:r w:rsidR="000518DE">
                              <w:rPr>
                                <w:rFonts w:asciiTheme="majorEastAsia" w:eastAsiaTheme="majorEastAsia" w:hAnsiTheme="majorEastAsia" w:cstheme="minorBidi" w:hint="eastAsia"/>
                              </w:rPr>
                              <w:t>、</w:t>
                            </w:r>
                          </w:p>
                          <w:p w:rsidR="001E0CD6" w:rsidRPr="00380E34" w:rsidRDefault="001E0CD6" w:rsidP="00DD6ABD">
                            <w:pPr>
                              <w:jc w:val="left"/>
                              <w:rPr>
                                <w:rFonts w:asciiTheme="majorEastAsia" w:eastAsiaTheme="majorEastAsia" w:hAnsiTheme="majorEastAsia" w:cstheme="minorBidi"/>
                              </w:rPr>
                            </w:pPr>
                            <w:r w:rsidRPr="00380E34">
                              <w:rPr>
                                <w:rFonts w:asciiTheme="majorEastAsia" w:eastAsiaTheme="majorEastAsia" w:hAnsiTheme="majorEastAsia" w:cstheme="minorBidi" w:hint="eastAsia"/>
                              </w:rPr>
                              <w:t>消費者は単なるサービスの受け手としてだけでなく、社会・経済・環境などに与える影響を考えて商品・サービスを選ぶなど、公正で持続可能な発展に貢献するような消費行動をとることが求められています。消費者市民社会とは、「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公正かつ持続可能な社会の形成に積極的に参加する社会のこと。</w:t>
                            </w:r>
                          </w:p>
                          <w:p w:rsidR="001E0CD6" w:rsidRPr="00380E34" w:rsidRDefault="001E0CD6" w:rsidP="00380E34">
                            <w:pPr>
                              <w:ind w:firstLineChars="100" w:firstLine="206"/>
                              <w:jc w:val="left"/>
                              <w:rPr>
                                <w:rFonts w:asciiTheme="majorEastAsia" w:eastAsiaTheme="majorEastAsia" w:hAnsiTheme="majorEastAsia"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pt;margin-top:3.35pt;width:483pt;height:2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" fillcolor="white [3201]" strokecolor="black [3213]" strokeweight="1.5pt">
                <v:textbox>
                  <w:txbxContent>
                    <w:p w:rsidR="001E0CD6" w:rsidRDefault="001E0CD6" w:rsidP="00E25265">
                      <w:pPr>
                        <w:jc w:val="left"/>
                        <w:rPr>
                          <w:b/>
                          <w:szCs w:val="21"/>
                        </w:rPr>
                      </w:pPr>
                      <w:r w:rsidRPr="007572CE">
                        <w:rPr>
                          <w:rFonts w:hint="eastAsia"/>
                          <w:b/>
                          <w:szCs w:val="21"/>
                        </w:rPr>
                        <w:t>１．</w:t>
                      </w:r>
                      <w:r w:rsidRPr="001C34AD">
                        <w:rPr>
                          <w:rFonts w:hint="eastAsia"/>
                          <w:b/>
                          <w:szCs w:val="21"/>
                        </w:rPr>
                        <w:t>調査目的</w:t>
                      </w:r>
                    </w:p>
                    <w:p w:rsidR="001E0CD6" w:rsidRDefault="001E0CD6" w:rsidP="00380E34">
                      <w:pPr>
                        <w:ind w:firstLineChars="100" w:firstLine="206"/>
                        <w:jc w:val="left"/>
                        <w:rPr>
                          <w:rFonts w:asciiTheme="majorEastAsia" w:eastAsiaTheme="majorEastAsia" w:hAnsiTheme="majorEastAsia" w:cstheme="minorBidi"/>
                        </w:rPr>
                      </w:pPr>
                      <w:r w:rsidRPr="00380E34">
                        <w:rPr>
                          <w:rFonts w:asciiTheme="majorEastAsia" w:eastAsiaTheme="majorEastAsia" w:hAnsiTheme="majorEastAsia" w:cstheme="minorBidi" w:hint="eastAsia"/>
                        </w:rPr>
                        <w:t>大阪府消費生活センターでは、消費者トラブル・被害などに関する相談を受け付け、問題解決に向けての情報提供やアドバイス、あっせんを行っている。また、消費者被害の未然防止のため、府政だよりにおける高齢者向け特集の発行や消費者フェア・講座の開催などの消費者教育・啓発や事業者の指導を実施している。このような中、「消費者市民社会（注）」の形成に向け、消費生活に対する府民の意識等を調査すると共に消費者教育・啓発の効果を検証する。</w:t>
                      </w:r>
                    </w:p>
                    <w:p w:rsidR="001E0CD6" w:rsidRPr="00380E34" w:rsidRDefault="001E0CD6" w:rsidP="00DD6ABD">
                      <w:pPr>
                        <w:jc w:val="left"/>
                        <w:rPr>
                          <w:rFonts w:asciiTheme="majorEastAsia" w:eastAsiaTheme="majorEastAsia" w:hAnsiTheme="majorEastAsia" w:cstheme="minorBidi"/>
                        </w:rPr>
                      </w:pPr>
                      <w:r w:rsidRPr="00380E34">
                        <w:rPr>
                          <w:rFonts w:asciiTheme="majorEastAsia" w:eastAsiaTheme="majorEastAsia" w:hAnsiTheme="majorEastAsia" w:cstheme="minorBidi" w:hint="eastAsia"/>
                        </w:rPr>
                        <w:t>（注）「消費者市民社会」とは</w:t>
                      </w:r>
                      <w:r w:rsidR="000518DE">
                        <w:rPr>
                          <w:rFonts w:asciiTheme="majorEastAsia" w:eastAsiaTheme="majorEastAsia" w:hAnsiTheme="majorEastAsia" w:cstheme="minorBidi" w:hint="eastAsia"/>
                        </w:rPr>
                        <w:t>、</w:t>
                      </w:r>
                    </w:p>
                    <w:p w:rsidR="001E0CD6" w:rsidRPr="00380E34" w:rsidRDefault="001E0CD6" w:rsidP="00DD6ABD">
                      <w:pPr>
                        <w:jc w:val="left"/>
                        <w:rPr>
                          <w:rFonts w:asciiTheme="majorEastAsia" w:eastAsiaTheme="majorEastAsia" w:hAnsiTheme="majorEastAsia" w:cstheme="minorBidi"/>
                        </w:rPr>
                      </w:pPr>
                      <w:r w:rsidRPr="00380E34">
                        <w:rPr>
                          <w:rFonts w:asciiTheme="majorEastAsia" w:eastAsiaTheme="majorEastAsia" w:hAnsiTheme="majorEastAsia" w:cstheme="minorBidi" w:hint="eastAsia"/>
                        </w:rPr>
                        <w:t>消費者は単なるサービスの受け手としてだけでなく、社会・経済・環境などに与える影響を考えて商品・サービスを選ぶなど、公正で持続可能な発展に貢献するような消費行動をとることが求められています。消費者市民社会とは、「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公正かつ持続可能な社会の形成に積極的に参加する社会のこと。</w:t>
                      </w:r>
                    </w:p>
                    <w:p w:rsidR="001E0CD6" w:rsidRPr="00380E34" w:rsidRDefault="001E0CD6" w:rsidP="00380E34">
                      <w:pPr>
                        <w:ind w:firstLineChars="100" w:firstLine="206"/>
                        <w:jc w:val="left"/>
                        <w:rPr>
                          <w:rFonts w:asciiTheme="majorEastAsia" w:eastAsiaTheme="majorEastAsia" w:hAnsiTheme="majorEastAsia" w:cstheme="minorBidi"/>
                        </w:rPr>
                      </w:pPr>
                    </w:p>
                  </w:txbxContent>
                </v:textbox>
              </v:rect>
            </w:pict>
          </mc:Fallback>
        </mc:AlternateContent>
      </w: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5D17F6" w:rsidRDefault="005D17F6" w:rsidP="00E25265">
      <w:pPr>
        <w:jc w:val="left"/>
        <w:rPr>
          <w:szCs w:val="21"/>
        </w:rPr>
      </w:pPr>
    </w:p>
    <w:p w:rsidR="000D7CD0" w:rsidRPr="001E5C47" w:rsidRDefault="000D7CD0" w:rsidP="000D7CD0">
      <w:pPr>
        <w:pStyle w:val="a3"/>
        <w:numPr>
          <w:ilvl w:val="0"/>
          <w:numId w:val="1"/>
        </w:numPr>
        <w:ind w:leftChars="0"/>
        <w:jc w:val="left"/>
        <w:rPr>
          <w:b/>
          <w:szCs w:val="21"/>
        </w:rPr>
      </w:pPr>
      <w:r w:rsidRPr="001E5C47">
        <w:rPr>
          <w:rFonts w:hint="eastAsia"/>
          <w:b/>
          <w:szCs w:val="21"/>
        </w:rPr>
        <w:t>分析結果</w:t>
      </w:r>
      <w:r w:rsidR="00C961E3" w:rsidRPr="001E5C47">
        <w:rPr>
          <w:rFonts w:hint="eastAsia"/>
          <w:b/>
          <w:szCs w:val="21"/>
        </w:rPr>
        <w:t>等</w:t>
      </w:r>
      <w:r w:rsidRPr="001E5C47">
        <w:rPr>
          <w:rFonts w:hint="eastAsia"/>
          <w:b/>
          <w:szCs w:val="21"/>
        </w:rPr>
        <w:t>の概要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1C34AD" w:rsidP="00610F3D">
      <w:pPr>
        <w:ind w:leftChars="-101" w:hangingChars="101" w:hanging="208"/>
        <w:jc w:val="left"/>
        <w:rPr>
          <w:szCs w:val="21"/>
        </w:rPr>
      </w:pPr>
      <w:r>
        <w:rPr>
          <w:rFonts w:hint="eastAsia"/>
          <w:szCs w:val="21"/>
        </w:rPr>
        <w:t xml:space="preserve">　　　　　　　　　　　　　　　　　　　　　　　　　　　　　　　※</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B074FA" w:rsidRDefault="00B074FA"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380E34" w:rsidP="00610F3D">
      <w:pPr>
        <w:ind w:leftChars="-101" w:hangingChars="101" w:hanging="208"/>
        <w:jc w:val="left"/>
        <w:rPr>
          <w:szCs w:val="21"/>
        </w:rPr>
      </w:pPr>
      <w:r>
        <w:rPr>
          <w:noProof/>
          <w:szCs w:val="21"/>
        </w:rPr>
        <w:lastRenderedPageBreak/>
        <mc:AlternateContent>
          <mc:Choice Requires="wps">
            <w:drawing>
              <wp:anchor distT="0" distB="0" distL="114300" distR="114300" simplePos="0" relativeHeight="251661312" behindDoc="0" locked="0" layoutInCell="1" allowOverlap="1" wp14:anchorId="7A72EFE1" wp14:editId="4343DEC2">
                <wp:simplePos x="0" y="0"/>
                <wp:positionH relativeFrom="column">
                  <wp:posOffset>-39370</wp:posOffset>
                </wp:positionH>
                <wp:positionV relativeFrom="paragraph">
                  <wp:posOffset>113030</wp:posOffset>
                </wp:positionV>
                <wp:extent cx="6086475" cy="2971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86475" cy="29718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0CD6" w:rsidRPr="00C96543" w:rsidRDefault="001E0CD6" w:rsidP="00380E34">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1E0CD6" w:rsidRPr="00C1638D" w:rsidRDefault="00EA79DA" w:rsidP="00EA79DA">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仮説１　</w:t>
                            </w:r>
                            <w:r w:rsidR="001E0CD6">
                              <w:rPr>
                                <w:rFonts w:asciiTheme="majorEastAsia" w:eastAsiaTheme="majorEastAsia" w:hAnsiTheme="majorEastAsia" w:hint="eastAsia"/>
                                <w:szCs w:val="21"/>
                              </w:rPr>
                              <w:t>消費者教育</w:t>
                            </w:r>
                            <w:r w:rsidR="00EF6603">
                              <w:rPr>
                                <w:rFonts w:asciiTheme="majorEastAsia" w:eastAsiaTheme="majorEastAsia" w:hAnsiTheme="majorEastAsia" w:hint="eastAsia"/>
                                <w:szCs w:val="21"/>
                              </w:rPr>
                              <w:t>を受けた経験がある人は、消費者教育を受けた経験がない人に比べ、消費行動に</w:t>
                            </w:r>
                            <w:r w:rsidR="00C1638D">
                              <w:rPr>
                                <w:rFonts w:asciiTheme="majorEastAsia" w:eastAsiaTheme="majorEastAsia" w:hAnsiTheme="majorEastAsia" w:hint="eastAsia"/>
                                <w:szCs w:val="21"/>
                              </w:rPr>
                              <w:t>対</w:t>
                            </w:r>
                            <w:r w:rsidR="00EF6603">
                              <w:rPr>
                                <w:rFonts w:asciiTheme="majorEastAsia" w:eastAsiaTheme="majorEastAsia" w:hAnsiTheme="majorEastAsia" w:hint="eastAsia"/>
                                <w:szCs w:val="21"/>
                              </w:rPr>
                              <w:t>する関心度</w:t>
                            </w:r>
                            <w:r w:rsidR="001E0CD6">
                              <w:rPr>
                                <w:rFonts w:asciiTheme="majorEastAsia" w:eastAsiaTheme="majorEastAsia" w:hAnsiTheme="majorEastAsia" w:hint="eastAsia"/>
                                <w:szCs w:val="21"/>
                              </w:rPr>
                              <w:t>が高い。</w:t>
                            </w:r>
                          </w:p>
                          <w:p w:rsidR="00CF275C" w:rsidRPr="00977308" w:rsidRDefault="00EA79DA" w:rsidP="00977308">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 xml:space="preserve">仮説２　</w:t>
                            </w:r>
                            <w:r w:rsidR="00CF275C" w:rsidRPr="00977308">
                              <w:rPr>
                                <w:rFonts w:hint="eastAsia"/>
                                <w:szCs w:val="21"/>
                              </w:rPr>
                              <w:t>トラブル経験のない人は、トラブル経験がある人に比べ、消費者教育の経験が少ない</w:t>
                            </w:r>
                            <w:r w:rsidR="001B0E02">
                              <w:rPr>
                                <w:rFonts w:hint="eastAsia"/>
                                <w:szCs w:val="21"/>
                              </w:rPr>
                              <w:t>。</w:t>
                            </w:r>
                          </w:p>
                          <w:p w:rsidR="001E0CD6" w:rsidRDefault="00EA79DA" w:rsidP="00380E34">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 xml:space="preserve">仮説３　</w:t>
                            </w:r>
                            <w:r w:rsidR="0013711A">
                              <w:rPr>
                                <w:rFonts w:asciiTheme="majorEastAsia" w:eastAsiaTheme="majorEastAsia" w:hAnsiTheme="majorEastAsia" w:hint="eastAsia"/>
                                <w:szCs w:val="21"/>
                              </w:rPr>
                              <w:t>単身世帯の人は、同居家族がいる人に比べ、消費者トラブル</w:t>
                            </w:r>
                            <w:r w:rsidR="001B0E02">
                              <w:rPr>
                                <w:rFonts w:asciiTheme="majorEastAsia" w:eastAsiaTheme="majorEastAsia" w:hAnsiTheme="majorEastAsia" w:hint="eastAsia"/>
                                <w:szCs w:val="21"/>
                              </w:rPr>
                              <w:t>に遭い</w:t>
                            </w:r>
                            <w:r w:rsidR="001E0CD6">
                              <w:rPr>
                                <w:rFonts w:asciiTheme="majorEastAsia" w:eastAsiaTheme="majorEastAsia" w:hAnsiTheme="majorEastAsia" w:hint="eastAsia"/>
                                <w:szCs w:val="21"/>
                              </w:rPr>
                              <w:t>やすい。</w:t>
                            </w:r>
                          </w:p>
                          <w:p w:rsidR="00EA79DA" w:rsidRPr="001B0E02" w:rsidRDefault="00EA79DA" w:rsidP="00380E34">
                            <w:pPr>
                              <w:ind w:left="618" w:hangingChars="300" w:hanging="618"/>
                              <w:rPr>
                                <w:rFonts w:asciiTheme="majorEastAsia" w:eastAsiaTheme="majorEastAsia" w:hAnsiTheme="majorEastAsia"/>
                                <w:szCs w:val="21"/>
                              </w:rPr>
                            </w:pPr>
                          </w:p>
                          <w:p w:rsidR="001E0CD6" w:rsidRPr="00C96543" w:rsidRDefault="001E0CD6" w:rsidP="00FF44A8">
                            <w:pPr>
                              <w:jc w:val="left"/>
                              <w:rPr>
                                <w:b/>
                                <w:szCs w:val="21"/>
                              </w:rPr>
                            </w:pPr>
                            <w:r w:rsidRPr="00C96543">
                              <w:rPr>
                                <w:rFonts w:hint="eastAsia"/>
                                <w:b/>
                                <w:szCs w:val="21"/>
                              </w:rPr>
                              <w:t>３．主な調査（検証）結果</w:t>
                            </w:r>
                          </w:p>
                          <w:p w:rsidR="00DD6ABD" w:rsidRDefault="00EA79DA" w:rsidP="009309C4">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仮説１　</w:t>
                            </w:r>
                            <w:r w:rsidR="006A7FE4">
                              <w:rPr>
                                <w:rFonts w:asciiTheme="majorEastAsia" w:eastAsiaTheme="majorEastAsia" w:hAnsiTheme="majorEastAsia" w:hint="eastAsia"/>
                                <w:szCs w:val="21"/>
                              </w:rPr>
                              <w:t>消費者教育を受けた</w:t>
                            </w:r>
                            <w:r w:rsidR="00EF6603">
                              <w:rPr>
                                <w:rFonts w:asciiTheme="majorEastAsia" w:eastAsiaTheme="majorEastAsia" w:hAnsiTheme="majorEastAsia" w:hint="eastAsia"/>
                                <w:szCs w:val="21"/>
                              </w:rPr>
                              <w:t>経験がある人は、消費者教育を受けた経験がない</w:t>
                            </w:r>
                            <w:r w:rsidR="006A7FE4">
                              <w:rPr>
                                <w:rFonts w:asciiTheme="majorEastAsia" w:eastAsiaTheme="majorEastAsia" w:hAnsiTheme="majorEastAsia" w:hint="eastAsia"/>
                                <w:szCs w:val="21"/>
                              </w:rPr>
                              <w:t>人に比べ、</w:t>
                            </w:r>
                            <w:r w:rsidR="009309C4">
                              <w:rPr>
                                <w:rFonts w:asciiTheme="majorEastAsia" w:eastAsiaTheme="majorEastAsia" w:hAnsiTheme="majorEastAsia" w:hint="eastAsia"/>
                                <w:szCs w:val="21"/>
                              </w:rPr>
                              <w:t>日頃の</w:t>
                            </w:r>
                            <w:r w:rsidR="006A7FE4">
                              <w:rPr>
                                <w:rFonts w:asciiTheme="majorEastAsia" w:eastAsiaTheme="majorEastAsia" w:hAnsiTheme="majorEastAsia" w:hint="eastAsia"/>
                                <w:szCs w:val="21"/>
                              </w:rPr>
                              <w:t>消費行動に関す</w:t>
                            </w:r>
                            <w:r w:rsidR="00EF6603">
                              <w:rPr>
                                <w:rFonts w:asciiTheme="majorEastAsia" w:eastAsiaTheme="majorEastAsia" w:hAnsiTheme="majorEastAsia" w:hint="eastAsia"/>
                                <w:szCs w:val="21"/>
                              </w:rPr>
                              <w:t>る関心度</w:t>
                            </w:r>
                            <w:r w:rsidR="006A7FE4">
                              <w:rPr>
                                <w:rFonts w:asciiTheme="majorEastAsia" w:eastAsiaTheme="majorEastAsia" w:hAnsiTheme="majorEastAsia" w:hint="eastAsia"/>
                                <w:szCs w:val="21"/>
                              </w:rPr>
                              <w:t>が高かった。</w:t>
                            </w:r>
                          </w:p>
                          <w:p w:rsidR="00EF6603" w:rsidRPr="00CF275C" w:rsidRDefault="00EA79DA" w:rsidP="009309C4">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仮説２　</w:t>
                            </w:r>
                            <w:r w:rsidR="00EF6603" w:rsidRPr="00EF6603">
                              <w:rPr>
                                <w:rFonts w:hint="eastAsia"/>
                                <w:szCs w:val="21"/>
                              </w:rPr>
                              <w:t>トラブル経験のない人は、トラブル経験がある人に比べ、消費者教育の経験が少なかった。</w:t>
                            </w:r>
                          </w:p>
                          <w:p w:rsidR="001E0CD6" w:rsidRPr="00FE0431" w:rsidRDefault="00EA79DA" w:rsidP="00685C59">
                            <w:pPr>
                              <w:ind w:left="618" w:hangingChars="300" w:hanging="618"/>
                              <w:jc w:val="left"/>
                              <w:rPr>
                                <w:rFonts w:asciiTheme="majorEastAsia" w:eastAsiaTheme="majorEastAsia" w:hAnsiTheme="majorEastAsia"/>
                                <w:color w:val="FF0000"/>
                                <w:szCs w:val="21"/>
                              </w:rPr>
                            </w:pPr>
                            <w:r>
                              <w:rPr>
                                <w:rFonts w:asciiTheme="majorEastAsia" w:eastAsiaTheme="majorEastAsia" w:hAnsiTheme="majorEastAsia" w:hint="eastAsia"/>
                                <w:szCs w:val="21"/>
                              </w:rPr>
                              <w:t xml:space="preserve">仮説３　</w:t>
                            </w:r>
                            <w:r w:rsidR="00227CA5">
                              <w:rPr>
                                <w:rFonts w:asciiTheme="majorEastAsia" w:eastAsiaTheme="majorEastAsia" w:hAnsiTheme="majorEastAsia" w:hint="eastAsia"/>
                                <w:szCs w:val="21"/>
                              </w:rPr>
                              <w:t>同居家族の有無と</w:t>
                            </w:r>
                            <w:r w:rsidR="009309C4">
                              <w:rPr>
                                <w:rFonts w:asciiTheme="majorEastAsia" w:eastAsiaTheme="majorEastAsia" w:hAnsiTheme="majorEastAsia" w:hint="eastAsia"/>
                                <w:szCs w:val="21"/>
                              </w:rPr>
                              <w:t>「</w:t>
                            </w:r>
                            <w:r w:rsidR="00227CA5">
                              <w:rPr>
                                <w:rFonts w:asciiTheme="majorEastAsia" w:eastAsiaTheme="majorEastAsia" w:hAnsiTheme="majorEastAsia" w:hint="eastAsia"/>
                                <w:szCs w:val="21"/>
                              </w:rPr>
                              <w:t>消費者トラブル</w:t>
                            </w:r>
                            <w:r w:rsidR="009309C4">
                              <w:rPr>
                                <w:rFonts w:asciiTheme="majorEastAsia" w:eastAsiaTheme="majorEastAsia" w:hAnsiTheme="majorEastAsia" w:hint="eastAsia"/>
                                <w:szCs w:val="21"/>
                              </w:rPr>
                              <w:t>」</w:t>
                            </w:r>
                            <w:r w:rsidR="00227CA5">
                              <w:rPr>
                                <w:rFonts w:asciiTheme="majorEastAsia" w:eastAsiaTheme="majorEastAsia" w:hAnsiTheme="majorEastAsia" w:hint="eastAsia"/>
                                <w:szCs w:val="21"/>
                              </w:rPr>
                              <w:t>経験の有無に</w:t>
                            </w:r>
                            <w:r w:rsidR="009309C4">
                              <w:rPr>
                                <w:rFonts w:asciiTheme="majorEastAsia" w:eastAsiaTheme="majorEastAsia" w:hAnsiTheme="majorEastAsia" w:hint="eastAsia"/>
                                <w:szCs w:val="21"/>
                              </w:rPr>
                              <w:t>ついて検証した結果、</w:t>
                            </w:r>
                            <w:r w:rsidR="00227CA5">
                              <w:rPr>
                                <w:rFonts w:asciiTheme="majorEastAsia" w:eastAsiaTheme="majorEastAsia" w:hAnsiTheme="majorEastAsia" w:hint="eastAsia"/>
                                <w:szCs w:val="21"/>
                              </w:rPr>
                              <w:t>関係性は無かった</w:t>
                            </w:r>
                            <w:r w:rsidR="00977308" w:rsidRPr="00977308">
                              <w:rPr>
                                <w:rFonts w:asciiTheme="majorEastAsia" w:eastAsiaTheme="majorEastAsia" w:hAnsiTheme="majorEastAsia" w:hint="eastAsia"/>
                                <w:szCs w:val="21"/>
                              </w:rPr>
                              <w:t>。</w:t>
                            </w:r>
                          </w:p>
                          <w:p w:rsidR="00CF275C" w:rsidRPr="00685C59" w:rsidRDefault="00CF275C" w:rsidP="00CF275C">
                            <w:pPr>
                              <w:ind w:left="618" w:hangingChars="300" w:hanging="618"/>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3.1pt;margin-top:8.9pt;width:479.2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" fillcolor="white [3201]" strokecolor="black [3213]" strokeweight="1.5pt">
                <v:textbox>
                  <w:txbxContent>
                    <w:p w:rsidR="001E0CD6" w:rsidRPr="00C96543" w:rsidRDefault="001E0CD6" w:rsidP="00380E34">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1E0CD6" w:rsidRPr="00C1638D" w:rsidRDefault="00EA79DA" w:rsidP="00EA79DA">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仮説１　</w:t>
                      </w:r>
                      <w:r w:rsidR="001E0CD6">
                        <w:rPr>
                          <w:rFonts w:asciiTheme="majorEastAsia" w:eastAsiaTheme="majorEastAsia" w:hAnsiTheme="majorEastAsia" w:hint="eastAsia"/>
                          <w:szCs w:val="21"/>
                        </w:rPr>
                        <w:t>消費者教育</w:t>
                      </w:r>
                      <w:r w:rsidR="00EF6603">
                        <w:rPr>
                          <w:rFonts w:asciiTheme="majorEastAsia" w:eastAsiaTheme="majorEastAsia" w:hAnsiTheme="majorEastAsia" w:hint="eastAsia"/>
                          <w:szCs w:val="21"/>
                        </w:rPr>
                        <w:t>を受けた経験がある人は、消費者教育を受けた経験がない人に比べ、消費行動に</w:t>
                      </w:r>
                      <w:r w:rsidR="00C1638D">
                        <w:rPr>
                          <w:rFonts w:asciiTheme="majorEastAsia" w:eastAsiaTheme="majorEastAsia" w:hAnsiTheme="majorEastAsia" w:hint="eastAsia"/>
                          <w:szCs w:val="21"/>
                        </w:rPr>
                        <w:t>対</w:t>
                      </w:r>
                      <w:r w:rsidR="00EF6603">
                        <w:rPr>
                          <w:rFonts w:asciiTheme="majorEastAsia" w:eastAsiaTheme="majorEastAsia" w:hAnsiTheme="majorEastAsia" w:hint="eastAsia"/>
                          <w:szCs w:val="21"/>
                        </w:rPr>
                        <w:t>する関心度</w:t>
                      </w:r>
                      <w:r w:rsidR="001E0CD6">
                        <w:rPr>
                          <w:rFonts w:asciiTheme="majorEastAsia" w:eastAsiaTheme="majorEastAsia" w:hAnsiTheme="majorEastAsia" w:hint="eastAsia"/>
                          <w:szCs w:val="21"/>
                        </w:rPr>
                        <w:t>が高い。</w:t>
                      </w:r>
                    </w:p>
                    <w:p w:rsidR="00CF275C" w:rsidRPr="00977308" w:rsidRDefault="00EA79DA" w:rsidP="00977308">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 xml:space="preserve">仮説２　</w:t>
                      </w:r>
                      <w:r w:rsidR="00CF275C" w:rsidRPr="00977308">
                        <w:rPr>
                          <w:rFonts w:hint="eastAsia"/>
                          <w:szCs w:val="21"/>
                        </w:rPr>
                        <w:t>トラブル経験のない人は、トラブル経験がある人に比べ、消費者教育の経験が少ない</w:t>
                      </w:r>
                      <w:r w:rsidR="001B0E02">
                        <w:rPr>
                          <w:rFonts w:hint="eastAsia"/>
                          <w:szCs w:val="21"/>
                        </w:rPr>
                        <w:t>。</w:t>
                      </w:r>
                    </w:p>
                    <w:p w:rsidR="001E0CD6" w:rsidRDefault="00EA79DA" w:rsidP="00380E34">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 xml:space="preserve">仮説３　</w:t>
                      </w:r>
                      <w:r w:rsidR="0013711A">
                        <w:rPr>
                          <w:rFonts w:asciiTheme="majorEastAsia" w:eastAsiaTheme="majorEastAsia" w:hAnsiTheme="majorEastAsia" w:hint="eastAsia"/>
                          <w:szCs w:val="21"/>
                        </w:rPr>
                        <w:t>単身世帯の人は、同居家族がいる人に比べ、消費者トラブル</w:t>
                      </w:r>
                      <w:r w:rsidR="001B0E02">
                        <w:rPr>
                          <w:rFonts w:asciiTheme="majorEastAsia" w:eastAsiaTheme="majorEastAsia" w:hAnsiTheme="majorEastAsia" w:hint="eastAsia"/>
                          <w:szCs w:val="21"/>
                        </w:rPr>
                        <w:t>に遭い</w:t>
                      </w:r>
                      <w:r w:rsidR="001E0CD6">
                        <w:rPr>
                          <w:rFonts w:asciiTheme="majorEastAsia" w:eastAsiaTheme="majorEastAsia" w:hAnsiTheme="majorEastAsia" w:hint="eastAsia"/>
                          <w:szCs w:val="21"/>
                        </w:rPr>
                        <w:t>やすい。</w:t>
                      </w:r>
                    </w:p>
                    <w:p w:rsidR="00EA79DA" w:rsidRPr="001B0E02" w:rsidRDefault="00EA79DA" w:rsidP="00380E34">
                      <w:pPr>
                        <w:ind w:left="618" w:hangingChars="300" w:hanging="618"/>
                        <w:rPr>
                          <w:rFonts w:asciiTheme="majorEastAsia" w:eastAsiaTheme="majorEastAsia" w:hAnsiTheme="majorEastAsia"/>
                          <w:szCs w:val="21"/>
                        </w:rPr>
                      </w:pPr>
                    </w:p>
                    <w:p w:rsidR="001E0CD6" w:rsidRPr="00C96543" w:rsidRDefault="001E0CD6" w:rsidP="00FF44A8">
                      <w:pPr>
                        <w:jc w:val="left"/>
                        <w:rPr>
                          <w:b/>
                          <w:szCs w:val="21"/>
                        </w:rPr>
                      </w:pPr>
                      <w:r w:rsidRPr="00C96543">
                        <w:rPr>
                          <w:rFonts w:hint="eastAsia"/>
                          <w:b/>
                          <w:szCs w:val="21"/>
                        </w:rPr>
                        <w:t>３．主な調査（検証）結果</w:t>
                      </w:r>
                    </w:p>
                    <w:p w:rsidR="00DD6ABD" w:rsidRDefault="00EA79DA" w:rsidP="009309C4">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仮説１　</w:t>
                      </w:r>
                      <w:r w:rsidR="006A7FE4">
                        <w:rPr>
                          <w:rFonts w:asciiTheme="majorEastAsia" w:eastAsiaTheme="majorEastAsia" w:hAnsiTheme="majorEastAsia" w:hint="eastAsia"/>
                          <w:szCs w:val="21"/>
                        </w:rPr>
                        <w:t>消費者教育を受けた</w:t>
                      </w:r>
                      <w:r w:rsidR="00EF6603">
                        <w:rPr>
                          <w:rFonts w:asciiTheme="majorEastAsia" w:eastAsiaTheme="majorEastAsia" w:hAnsiTheme="majorEastAsia" w:hint="eastAsia"/>
                          <w:szCs w:val="21"/>
                        </w:rPr>
                        <w:t>経験がある人は</w:t>
                      </w:r>
                      <w:bookmarkStart w:id="1" w:name="_GoBack"/>
                      <w:bookmarkEnd w:id="1"/>
                      <w:r w:rsidR="00EF6603">
                        <w:rPr>
                          <w:rFonts w:asciiTheme="majorEastAsia" w:eastAsiaTheme="majorEastAsia" w:hAnsiTheme="majorEastAsia" w:hint="eastAsia"/>
                          <w:szCs w:val="21"/>
                        </w:rPr>
                        <w:t>、消費者教育を受けた経験がない</w:t>
                      </w:r>
                      <w:r w:rsidR="006A7FE4">
                        <w:rPr>
                          <w:rFonts w:asciiTheme="majorEastAsia" w:eastAsiaTheme="majorEastAsia" w:hAnsiTheme="majorEastAsia" w:hint="eastAsia"/>
                          <w:szCs w:val="21"/>
                        </w:rPr>
                        <w:t>人に比べ、</w:t>
                      </w:r>
                      <w:r w:rsidR="009309C4">
                        <w:rPr>
                          <w:rFonts w:asciiTheme="majorEastAsia" w:eastAsiaTheme="majorEastAsia" w:hAnsiTheme="majorEastAsia" w:hint="eastAsia"/>
                          <w:szCs w:val="21"/>
                        </w:rPr>
                        <w:t>日頃の</w:t>
                      </w:r>
                      <w:r w:rsidR="006A7FE4">
                        <w:rPr>
                          <w:rFonts w:asciiTheme="majorEastAsia" w:eastAsiaTheme="majorEastAsia" w:hAnsiTheme="majorEastAsia" w:hint="eastAsia"/>
                          <w:szCs w:val="21"/>
                        </w:rPr>
                        <w:t>消費行動に関す</w:t>
                      </w:r>
                      <w:r w:rsidR="00EF6603">
                        <w:rPr>
                          <w:rFonts w:asciiTheme="majorEastAsia" w:eastAsiaTheme="majorEastAsia" w:hAnsiTheme="majorEastAsia" w:hint="eastAsia"/>
                          <w:szCs w:val="21"/>
                        </w:rPr>
                        <w:t>る関心度</w:t>
                      </w:r>
                      <w:r w:rsidR="006A7FE4">
                        <w:rPr>
                          <w:rFonts w:asciiTheme="majorEastAsia" w:eastAsiaTheme="majorEastAsia" w:hAnsiTheme="majorEastAsia" w:hint="eastAsia"/>
                          <w:szCs w:val="21"/>
                        </w:rPr>
                        <w:t>が高かった。</w:t>
                      </w:r>
                    </w:p>
                    <w:p w:rsidR="00EF6603" w:rsidRPr="00CF275C" w:rsidRDefault="00EA79DA" w:rsidP="009309C4">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仮説２　</w:t>
                      </w:r>
                      <w:r w:rsidR="00EF6603" w:rsidRPr="00EF6603">
                        <w:rPr>
                          <w:rFonts w:hint="eastAsia"/>
                          <w:szCs w:val="21"/>
                        </w:rPr>
                        <w:t>トラブル経験のない人は、トラブル経験がある人に比べ、消費者教育の経験が少なかった。</w:t>
                      </w:r>
                    </w:p>
                    <w:p w:rsidR="001E0CD6" w:rsidRPr="00FE0431" w:rsidRDefault="00EA79DA" w:rsidP="00685C59">
                      <w:pPr>
                        <w:ind w:left="618" w:hangingChars="300" w:hanging="618"/>
                        <w:jc w:val="left"/>
                        <w:rPr>
                          <w:rFonts w:asciiTheme="majorEastAsia" w:eastAsiaTheme="majorEastAsia" w:hAnsiTheme="majorEastAsia"/>
                          <w:color w:val="FF0000"/>
                          <w:szCs w:val="21"/>
                        </w:rPr>
                      </w:pPr>
                      <w:r>
                        <w:rPr>
                          <w:rFonts w:asciiTheme="majorEastAsia" w:eastAsiaTheme="majorEastAsia" w:hAnsiTheme="majorEastAsia" w:hint="eastAsia"/>
                          <w:szCs w:val="21"/>
                        </w:rPr>
                        <w:t xml:space="preserve">仮説３　</w:t>
                      </w:r>
                      <w:r w:rsidR="00227CA5">
                        <w:rPr>
                          <w:rFonts w:asciiTheme="majorEastAsia" w:eastAsiaTheme="majorEastAsia" w:hAnsiTheme="majorEastAsia" w:hint="eastAsia"/>
                          <w:szCs w:val="21"/>
                        </w:rPr>
                        <w:t>同居家族の有無と</w:t>
                      </w:r>
                      <w:r w:rsidR="009309C4">
                        <w:rPr>
                          <w:rFonts w:asciiTheme="majorEastAsia" w:eastAsiaTheme="majorEastAsia" w:hAnsiTheme="majorEastAsia" w:hint="eastAsia"/>
                          <w:szCs w:val="21"/>
                        </w:rPr>
                        <w:t>「</w:t>
                      </w:r>
                      <w:r w:rsidR="00227CA5">
                        <w:rPr>
                          <w:rFonts w:asciiTheme="majorEastAsia" w:eastAsiaTheme="majorEastAsia" w:hAnsiTheme="majorEastAsia" w:hint="eastAsia"/>
                          <w:szCs w:val="21"/>
                        </w:rPr>
                        <w:t>消費者トラブル</w:t>
                      </w:r>
                      <w:r w:rsidR="009309C4">
                        <w:rPr>
                          <w:rFonts w:asciiTheme="majorEastAsia" w:eastAsiaTheme="majorEastAsia" w:hAnsiTheme="majorEastAsia" w:hint="eastAsia"/>
                          <w:szCs w:val="21"/>
                        </w:rPr>
                        <w:t>」</w:t>
                      </w:r>
                      <w:r w:rsidR="00227CA5">
                        <w:rPr>
                          <w:rFonts w:asciiTheme="majorEastAsia" w:eastAsiaTheme="majorEastAsia" w:hAnsiTheme="majorEastAsia" w:hint="eastAsia"/>
                          <w:szCs w:val="21"/>
                        </w:rPr>
                        <w:t>経験の有無に</w:t>
                      </w:r>
                      <w:r w:rsidR="009309C4">
                        <w:rPr>
                          <w:rFonts w:asciiTheme="majorEastAsia" w:eastAsiaTheme="majorEastAsia" w:hAnsiTheme="majorEastAsia" w:hint="eastAsia"/>
                          <w:szCs w:val="21"/>
                        </w:rPr>
                        <w:t>ついて検証した結果、</w:t>
                      </w:r>
                      <w:r w:rsidR="00227CA5">
                        <w:rPr>
                          <w:rFonts w:asciiTheme="majorEastAsia" w:eastAsiaTheme="majorEastAsia" w:hAnsiTheme="majorEastAsia" w:hint="eastAsia"/>
                          <w:szCs w:val="21"/>
                        </w:rPr>
                        <w:t>関係性は無かった</w:t>
                      </w:r>
                      <w:r w:rsidR="00977308" w:rsidRPr="00977308">
                        <w:rPr>
                          <w:rFonts w:asciiTheme="majorEastAsia" w:eastAsiaTheme="majorEastAsia" w:hAnsiTheme="majorEastAsia" w:hint="eastAsia"/>
                          <w:szCs w:val="21"/>
                        </w:rPr>
                        <w:t>。</w:t>
                      </w:r>
                    </w:p>
                    <w:p w:rsidR="00CF275C" w:rsidRPr="00685C59" w:rsidRDefault="00CF275C" w:rsidP="00CF275C">
                      <w:pPr>
                        <w:ind w:left="618" w:hangingChars="300" w:hanging="618"/>
                        <w:jc w:val="left"/>
                        <w:rPr>
                          <w:rFonts w:asciiTheme="majorEastAsia" w:eastAsiaTheme="majorEastAsia" w:hAnsiTheme="majorEastAsia"/>
                          <w:szCs w:val="21"/>
                        </w:rPr>
                      </w:pPr>
                    </w:p>
                  </w:txbxContent>
                </v:textbox>
              </v:rect>
            </w:pict>
          </mc:Fallback>
        </mc:AlternateConten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D85C64" w:rsidRDefault="00D85C64" w:rsidP="00610F3D">
      <w:pPr>
        <w:ind w:leftChars="-101" w:hangingChars="101" w:hanging="208"/>
        <w:jc w:val="left"/>
        <w:rPr>
          <w:szCs w:val="21"/>
        </w:rPr>
      </w:pPr>
    </w:p>
    <w:p w:rsidR="00A462F7" w:rsidRDefault="00A462F7" w:rsidP="00610F3D">
      <w:pPr>
        <w:ind w:leftChars="-101" w:hangingChars="101" w:hanging="208"/>
        <w:jc w:val="left"/>
        <w:rPr>
          <w:szCs w:val="21"/>
        </w:rPr>
      </w:pPr>
    </w:p>
    <w:p w:rsidR="00A462F7" w:rsidRDefault="00A462F7" w:rsidP="00610F3D">
      <w:pPr>
        <w:ind w:leftChars="-101" w:hangingChars="101" w:hanging="208"/>
        <w:jc w:val="left"/>
        <w:rPr>
          <w:szCs w:val="21"/>
        </w:rPr>
      </w:pPr>
    </w:p>
    <w:p w:rsidR="00E4617B" w:rsidRDefault="00E4617B" w:rsidP="00610F3D">
      <w:pPr>
        <w:ind w:leftChars="-101" w:hangingChars="101" w:hanging="208"/>
        <w:jc w:val="left"/>
        <w:rPr>
          <w:szCs w:val="21"/>
        </w:rPr>
      </w:pPr>
    </w:p>
    <w:p w:rsidR="00380E34" w:rsidRDefault="00380E34" w:rsidP="00380E34">
      <w:pPr>
        <w:jc w:val="left"/>
        <w:rPr>
          <w:rFonts w:hAnsiTheme="minorHAnsi" w:cstheme="minorBidi"/>
          <w:b/>
        </w:rPr>
      </w:pPr>
    </w:p>
    <w:p w:rsidR="00380E34" w:rsidRDefault="00380E34" w:rsidP="00380E34">
      <w:pPr>
        <w:jc w:val="left"/>
        <w:rPr>
          <w:rFonts w:hAnsiTheme="minorHAnsi" w:cstheme="minorBidi"/>
          <w:b/>
        </w:rPr>
      </w:pPr>
    </w:p>
    <w:p w:rsidR="00380E34" w:rsidRDefault="00380E34" w:rsidP="00380E34">
      <w:pPr>
        <w:jc w:val="left"/>
        <w:rPr>
          <w:rFonts w:hAnsiTheme="minorHAnsi" w:cstheme="minorBidi"/>
          <w:b/>
        </w:rPr>
      </w:pPr>
    </w:p>
    <w:p w:rsidR="00380E34" w:rsidRDefault="00380E34" w:rsidP="00380E34">
      <w:pPr>
        <w:jc w:val="left"/>
        <w:rPr>
          <w:rFonts w:hAnsiTheme="minorHAnsi" w:cstheme="minorBidi"/>
          <w:b/>
        </w:rPr>
      </w:pPr>
    </w:p>
    <w:p w:rsidR="00566A17" w:rsidRDefault="00566A17" w:rsidP="005B0E12">
      <w:pPr>
        <w:jc w:val="left"/>
        <w:rPr>
          <w:rFonts w:hAnsiTheme="minorHAnsi" w:cstheme="minorBidi"/>
          <w:b/>
        </w:rPr>
      </w:pPr>
    </w:p>
    <w:p w:rsidR="005B0E12" w:rsidRDefault="005B0E12" w:rsidP="005B0E12">
      <w:pPr>
        <w:jc w:val="left"/>
        <w:rPr>
          <w:szCs w:val="21"/>
        </w:rPr>
      </w:pPr>
    </w:p>
    <w:p w:rsidR="00F6452C" w:rsidRDefault="0070373C" w:rsidP="00610F3D">
      <w:pPr>
        <w:ind w:leftChars="-101" w:hangingChars="101" w:hanging="208"/>
        <w:jc w:val="left"/>
        <w:rPr>
          <w:szCs w:val="21"/>
        </w:rPr>
      </w:pPr>
      <w:r w:rsidRPr="00B37F4E">
        <w:rPr>
          <w:rFonts w:hint="eastAsia"/>
          <w:szCs w:val="21"/>
        </w:rPr>
        <w:t>（注）</w:t>
      </w:r>
    </w:p>
    <w:p w:rsidR="007B3B69" w:rsidRDefault="004A047F" w:rsidP="00380E34">
      <w:pPr>
        <w:spacing w:line="360" w:lineRule="exact"/>
        <w:ind w:leftChars="13" w:left="223" w:hangingChars="95" w:hanging="196"/>
        <w:jc w:val="left"/>
        <w:rPr>
          <w:szCs w:val="21"/>
        </w:rPr>
      </w:pPr>
      <w:r>
        <w:rPr>
          <w:rFonts w:hint="eastAsia"/>
          <w:szCs w:val="21"/>
        </w:rPr>
        <w:t>１．</w:t>
      </w:r>
      <w:r w:rsidRPr="004A047F">
        <w:rPr>
          <w:rFonts w:hint="eastAsia"/>
          <w:szCs w:val="21"/>
        </w:rPr>
        <w:t>「おおさかＱネット」の回答者は、</w:t>
      </w:r>
      <w:r>
        <w:rPr>
          <w:rFonts w:hint="eastAsia"/>
          <w:szCs w:val="21"/>
        </w:rPr>
        <w:t>民間調査会社の</w:t>
      </w:r>
      <w:r w:rsidRPr="004A047F">
        <w:rPr>
          <w:rFonts w:hint="eastAsia"/>
          <w:szCs w:val="21"/>
        </w:rPr>
        <w:t>インターネットユーザーであり、回答者の構成は無作為抽出サンプルのように「府民全体の縮図」ではない。そのため、</w:t>
      </w:r>
      <w:r>
        <w:rPr>
          <w:rFonts w:hint="eastAsia"/>
          <w:szCs w:val="21"/>
        </w:rPr>
        <w:t>アンケート調査の</w:t>
      </w:r>
      <w:r w:rsidRPr="004A047F">
        <w:rPr>
          <w:rFonts w:hint="eastAsia"/>
          <w:szCs w:val="21"/>
        </w:rPr>
        <w:t>「単純集計（参考）」は、無作為抽出による世論調査のように「調査時点での府民全体の状況」を示すものではなく、あくまで本アンケートの回答者の回答状況にとどまる。</w:t>
      </w:r>
    </w:p>
    <w:p w:rsidR="007B3B69" w:rsidRDefault="004A047F" w:rsidP="00380E34">
      <w:pPr>
        <w:ind w:leftChars="13" w:left="223" w:hangingChars="95" w:hanging="196"/>
        <w:jc w:val="left"/>
        <w:rPr>
          <w:szCs w:val="21"/>
        </w:rPr>
      </w:pPr>
      <w:r>
        <w:rPr>
          <w:rFonts w:hint="eastAsia"/>
          <w:szCs w:val="21"/>
        </w:rPr>
        <w:t>２</w:t>
      </w:r>
      <w:r w:rsidR="005A26C3" w:rsidRPr="00A76DF3">
        <w:rPr>
          <w:rFonts w:hint="eastAsia"/>
          <w:szCs w:val="21"/>
        </w:rPr>
        <w:t>．</w:t>
      </w:r>
      <w:r w:rsidR="00F6452C" w:rsidRPr="00A76DF3">
        <w:rPr>
          <w:rFonts w:hint="eastAsia"/>
          <w:szCs w:val="21"/>
        </w:rPr>
        <w:t>割合を百分率で表示する場合は、小数</w:t>
      </w:r>
      <w:r w:rsidR="007A66D5">
        <w:rPr>
          <w:rFonts w:hint="eastAsia"/>
          <w:szCs w:val="21"/>
        </w:rPr>
        <w:t>点</w:t>
      </w:r>
      <w:r w:rsidR="00F6452C" w:rsidRPr="00A76DF3">
        <w:rPr>
          <w:rFonts w:hint="eastAsia"/>
          <w:szCs w:val="21"/>
        </w:rPr>
        <w:t>第</w:t>
      </w:r>
      <w:r w:rsidR="007A66D5">
        <w:rPr>
          <w:rFonts w:hint="eastAsia"/>
          <w:szCs w:val="21"/>
        </w:rPr>
        <w:t>２</w:t>
      </w:r>
      <w:r w:rsidR="00F6452C" w:rsidRPr="00A76DF3">
        <w:rPr>
          <w:rFonts w:hint="eastAsia"/>
          <w:szCs w:val="21"/>
        </w:rPr>
        <w:t>位を四捨五入した。四捨五入の結果、個々の比率の合計と全体を示す数値とが一致しないことがある。</w:t>
      </w:r>
    </w:p>
    <w:p w:rsidR="007B3B69" w:rsidRDefault="004A047F" w:rsidP="00380E34">
      <w:pPr>
        <w:ind w:leftChars="13" w:left="223" w:hangingChars="95" w:hanging="196"/>
        <w:jc w:val="left"/>
        <w:rPr>
          <w:szCs w:val="21"/>
        </w:rPr>
      </w:pPr>
      <w:r>
        <w:rPr>
          <w:rFonts w:hint="eastAsia"/>
          <w:szCs w:val="21"/>
        </w:rPr>
        <w:t>３</w:t>
      </w:r>
      <w:r w:rsidR="00F7591C" w:rsidRPr="00A76DF3">
        <w:rPr>
          <w:rFonts w:hint="eastAsia"/>
          <w:szCs w:val="21"/>
        </w:rPr>
        <w:t>．</w:t>
      </w:r>
      <w:r w:rsidR="006E485A" w:rsidRPr="00A76DF3">
        <w:rPr>
          <w:rFonts w:hint="eastAsia"/>
          <w:szCs w:val="21"/>
        </w:rPr>
        <w:t>図表中の</w:t>
      </w:r>
      <w:r w:rsidR="00AF3A6A" w:rsidRPr="00A76DF3">
        <w:rPr>
          <w:rFonts w:hint="eastAsia"/>
          <w:szCs w:val="21"/>
        </w:rPr>
        <w:t>表記の語句は、</w:t>
      </w:r>
      <w:r w:rsidR="006E485A" w:rsidRPr="00A76DF3">
        <w:rPr>
          <w:rFonts w:hint="eastAsia"/>
          <w:szCs w:val="21"/>
        </w:rPr>
        <w:t>短縮・簡略化している場合がある。</w:t>
      </w:r>
    </w:p>
    <w:p w:rsidR="007B3B69" w:rsidRDefault="004A047F" w:rsidP="00380E34">
      <w:pPr>
        <w:ind w:leftChars="13" w:left="223" w:hangingChars="95" w:hanging="196"/>
        <w:jc w:val="left"/>
        <w:rPr>
          <w:szCs w:val="21"/>
        </w:rPr>
      </w:pPr>
      <w:r>
        <w:rPr>
          <w:rFonts w:hint="eastAsia"/>
          <w:szCs w:val="21"/>
        </w:rPr>
        <w:t>４</w:t>
      </w:r>
      <w:r w:rsidR="005A26C3" w:rsidRPr="00A76DF3">
        <w:rPr>
          <w:rFonts w:hint="eastAsia"/>
          <w:szCs w:val="21"/>
        </w:rPr>
        <w:t>．</w:t>
      </w:r>
      <w:r w:rsidR="00BD12C0" w:rsidRPr="00BD12C0">
        <w:rPr>
          <w:rFonts w:hint="eastAsia"/>
          <w:szCs w:val="21"/>
        </w:rPr>
        <w:t>図表下にカイ２乗検定の値（ｐ値）</w:t>
      </w:r>
      <w:r w:rsidR="003B0D85">
        <w:rPr>
          <w:rFonts w:hint="eastAsia"/>
          <w:szCs w:val="21"/>
        </w:rPr>
        <w:t>を記載しているものは</w:t>
      </w:r>
      <w:r w:rsidR="00BD12C0" w:rsidRPr="00BD12C0">
        <w:rPr>
          <w:rFonts w:hint="eastAsia"/>
          <w:szCs w:val="21"/>
        </w:rPr>
        <w:t>、</w:t>
      </w:r>
      <w:r w:rsidR="00354479">
        <w:rPr>
          <w:rFonts w:hint="eastAsia"/>
          <w:szCs w:val="21"/>
        </w:rPr>
        <w:t>信頼度</w:t>
      </w:r>
      <w:r w:rsidR="00BD12C0" w:rsidRPr="00BD12C0">
        <w:rPr>
          <w:rFonts w:hint="eastAsia"/>
          <w:szCs w:val="21"/>
        </w:rPr>
        <w:t>5%水準</w:t>
      </w:r>
      <w:r w:rsidR="003B0D85">
        <w:rPr>
          <w:rFonts w:hint="eastAsia"/>
          <w:szCs w:val="21"/>
        </w:rPr>
        <w:t>で</w:t>
      </w:r>
      <w:r w:rsidR="00BD12C0" w:rsidRPr="00BD12C0">
        <w:rPr>
          <w:rFonts w:hint="eastAsia"/>
          <w:szCs w:val="21"/>
        </w:rPr>
        <w:t>統計上の有意差が</w:t>
      </w:r>
      <w:r w:rsidR="003B0D85">
        <w:rPr>
          <w:rFonts w:hint="eastAsia"/>
          <w:szCs w:val="21"/>
        </w:rPr>
        <w:t>みられたもの</w:t>
      </w:r>
      <w:r w:rsidR="00BD12C0" w:rsidRPr="00BD12C0">
        <w:rPr>
          <w:rFonts w:hint="eastAsia"/>
          <w:szCs w:val="21"/>
        </w:rPr>
        <w:t>。</w:t>
      </w:r>
    </w:p>
    <w:p w:rsidR="005A26C3" w:rsidRPr="00A76DF3" w:rsidRDefault="00AA565D" w:rsidP="005A26C3">
      <w:pPr>
        <w:ind w:leftChars="13" w:left="223" w:hangingChars="95" w:hanging="196"/>
        <w:jc w:val="left"/>
        <w:rPr>
          <w:szCs w:val="21"/>
        </w:rPr>
      </w:pPr>
      <w:r w:rsidRPr="00A76DF3">
        <w:rPr>
          <w:rFonts w:hint="eastAsia"/>
          <w:szCs w:val="21"/>
        </w:rPr>
        <w:t>５</w:t>
      </w:r>
      <w:r w:rsidR="005A26C3" w:rsidRPr="00A76DF3">
        <w:rPr>
          <w:rFonts w:hint="eastAsia"/>
          <w:szCs w:val="21"/>
        </w:rPr>
        <w:t>．複数回答のクロス集計については、カイ２乗検定を行っていない。</w:t>
      </w:r>
    </w:p>
    <w:p w:rsidR="00380E34" w:rsidRDefault="00380E34">
      <w:pPr>
        <w:widowControl/>
        <w:jc w:val="left"/>
        <w:rPr>
          <w:b/>
          <w:szCs w:val="21"/>
        </w:rPr>
      </w:pPr>
      <w:r>
        <w:rPr>
          <w:b/>
          <w:szCs w:val="21"/>
        </w:rPr>
        <w:br w:type="page"/>
      </w:r>
    </w:p>
    <w:p w:rsidR="00D3362D" w:rsidRPr="008F4D76" w:rsidRDefault="00D3362D" w:rsidP="003A6F53">
      <w:pPr>
        <w:rPr>
          <w:szCs w:val="21"/>
        </w:rPr>
      </w:pPr>
    </w:p>
    <w:p w:rsidR="00AD7A88" w:rsidRDefault="000418C5" w:rsidP="00DD4499">
      <w:pPr>
        <w:rPr>
          <w:b/>
          <w:szCs w:val="21"/>
        </w:rPr>
      </w:pPr>
      <w:r>
        <w:rPr>
          <w:rFonts w:hint="eastAsia"/>
          <w:b/>
          <w:szCs w:val="21"/>
        </w:rPr>
        <w:t>１</w:t>
      </w:r>
      <w:r w:rsidR="00FC6025" w:rsidRPr="00DB0AD3">
        <w:rPr>
          <w:rFonts w:hint="eastAsia"/>
          <w:b/>
          <w:szCs w:val="21"/>
        </w:rPr>
        <w:t>．</w:t>
      </w:r>
      <w:r w:rsidR="00B0321D">
        <w:rPr>
          <w:rFonts w:hint="eastAsia"/>
          <w:b/>
          <w:szCs w:val="21"/>
        </w:rPr>
        <w:t>「消費者教育</w:t>
      </w:r>
      <w:r w:rsidR="00291BE5" w:rsidRPr="004608E0">
        <w:rPr>
          <w:rFonts w:hint="eastAsia"/>
          <w:b/>
          <w:szCs w:val="21"/>
        </w:rPr>
        <w:t>」の</w:t>
      </w:r>
      <w:r w:rsidR="00B0321D">
        <w:rPr>
          <w:rFonts w:hint="eastAsia"/>
          <w:b/>
          <w:szCs w:val="21"/>
        </w:rPr>
        <w:t>経験</w:t>
      </w:r>
      <w:r w:rsidR="00F62A8B">
        <w:rPr>
          <w:rFonts w:hint="eastAsia"/>
          <w:b/>
          <w:szCs w:val="21"/>
        </w:rPr>
        <w:t>の</w:t>
      </w:r>
      <w:r w:rsidR="00B0321D">
        <w:rPr>
          <w:rFonts w:hint="eastAsia"/>
          <w:b/>
          <w:szCs w:val="21"/>
        </w:rPr>
        <w:t>有無</w:t>
      </w:r>
      <w:r w:rsidR="00291BE5" w:rsidRPr="004608E0">
        <w:rPr>
          <w:rFonts w:hint="eastAsia"/>
          <w:b/>
          <w:szCs w:val="21"/>
        </w:rPr>
        <w:t>と</w:t>
      </w:r>
      <w:r w:rsidR="00B0321D">
        <w:rPr>
          <w:rFonts w:hint="eastAsia"/>
          <w:b/>
          <w:szCs w:val="21"/>
        </w:rPr>
        <w:t>日頃の消費行動</w:t>
      </w:r>
      <w:r w:rsidR="00C1638D">
        <w:rPr>
          <w:rFonts w:hint="eastAsia"/>
          <w:b/>
          <w:szCs w:val="21"/>
        </w:rPr>
        <w:t>に対する関心度</w:t>
      </w:r>
      <w:r w:rsidR="00291BE5">
        <w:rPr>
          <w:rFonts w:hint="eastAsia"/>
          <w:b/>
          <w:szCs w:val="21"/>
        </w:rPr>
        <w:t>の関係について</w:t>
      </w:r>
    </w:p>
    <w:p w:rsidR="006C46D5" w:rsidRPr="006C46D5" w:rsidRDefault="006C46D5" w:rsidP="00DD4499">
      <w:pPr>
        <w:rPr>
          <w:szCs w:val="21"/>
        </w:rPr>
      </w:pPr>
      <w:r>
        <w:rPr>
          <w:rFonts w:hint="eastAsia"/>
          <w:b/>
          <w:szCs w:val="21"/>
        </w:rPr>
        <w:t xml:space="preserve">　</w:t>
      </w:r>
      <w:r>
        <w:rPr>
          <w:rFonts w:hint="eastAsia"/>
          <w:szCs w:val="21"/>
        </w:rPr>
        <w:t>仮説１「消費者教育を受けた経験がある人は、消費者教育の経験がない人に比べ、消費行動に対する関心度が高い」の検証</w:t>
      </w:r>
    </w:p>
    <w:p w:rsidR="008D6298" w:rsidRDefault="005D0754" w:rsidP="00DD4499">
      <w:pPr>
        <w:ind w:firstLineChars="100" w:firstLine="206"/>
        <w:rPr>
          <w:rFonts w:asciiTheme="majorEastAsia" w:eastAsiaTheme="majorEastAsia" w:hAnsiTheme="majorEastAsia"/>
          <w:szCs w:val="21"/>
        </w:rPr>
      </w:pPr>
      <w:r>
        <w:rPr>
          <w:rFonts w:hAnsi="ＭＳ ゴシック" w:hint="eastAsia"/>
          <w:szCs w:val="21"/>
        </w:rPr>
        <w:t>ここでは、</w:t>
      </w:r>
      <w:r w:rsidR="00EC0702">
        <w:rPr>
          <w:rFonts w:hint="eastAsia"/>
          <w:szCs w:val="21"/>
        </w:rPr>
        <w:t>「消費者教育」</w:t>
      </w:r>
      <w:r w:rsidR="005D2679" w:rsidRPr="00636534">
        <w:rPr>
          <w:rFonts w:hint="eastAsia"/>
          <w:szCs w:val="21"/>
        </w:rPr>
        <w:t>経験</w:t>
      </w:r>
      <w:r w:rsidR="00F62A8B">
        <w:rPr>
          <w:rFonts w:hint="eastAsia"/>
          <w:szCs w:val="21"/>
        </w:rPr>
        <w:t>の</w:t>
      </w:r>
      <w:r w:rsidR="00DD4499">
        <w:rPr>
          <w:rFonts w:hint="eastAsia"/>
          <w:szCs w:val="21"/>
        </w:rPr>
        <w:t>有無と日頃の様々な消費行動の際の心がけの有無の関係を検証する。</w:t>
      </w:r>
      <w:r>
        <w:rPr>
          <w:rFonts w:asciiTheme="majorEastAsia" w:eastAsiaTheme="majorEastAsia" w:hAnsiTheme="majorEastAsia" w:hint="eastAsia"/>
          <w:szCs w:val="21"/>
        </w:rPr>
        <w:t>集計にあたって</w:t>
      </w:r>
      <w:r w:rsidR="008D6298">
        <w:rPr>
          <w:rFonts w:asciiTheme="majorEastAsia" w:eastAsiaTheme="majorEastAsia" w:hAnsiTheme="majorEastAsia" w:hint="eastAsia"/>
          <w:szCs w:val="21"/>
        </w:rPr>
        <w:t>、</w:t>
      </w:r>
      <w:r w:rsidR="00DD4499">
        <w:rPr>
          <w:rFonts w:asciiTheme="majorEastAsia" w:eastAsiaTheme="majorEastAsia" w:hAnsiTheme="majorEastAsia" w:hint="eastAsia"/>
          <w:szCs w:val="21"/>
        </w:rPr>
        <w:t>Ｑ16の６つの消費行動に対して、</w:t>
      </w:r>
      <w:r w:rsidR="008D6298">
        <w:rPr>
          <w:rFonts w:asciiTheme="majorEastAsia" w:eastAsiaTheme="majorEastAsia" w:hAnsiTheme="majorEastAsia" w:hint="eastAsia"/>
          <w:szCs w:val="21"/>
        </w:rPr>
        <w:t>「かなり心がけている」「ある程度心がけている」方を【心がけている】、「あまり心がけていない」「まったく心がけていない」方を【心がけていない】</w:t>
      </w:r>
      <w:r w:rsidR="008D6298">
        <w:rPr>
          <w:rFonts w:hint="eastAsia"/>
          <w:szCs w:val="21"/>
        </w:rPr>
        <w:t>とする。(</w:t>
      </w:r>
      <w:r w:rsidR="00DD4499">
        <w:rPr>
          <w:rFonts w:hint="eastAsia"/>
          <w:szCs w:val="21"/>
        </w:rPr>
        <w:t>尚、「わからない」は除く</w:t>
      </w:r>
      <w:r w:rsidR="008D6298">
        <w:rPr>
          <w:rFonts w:hint="eastAsia"/>
          <w:szCs w:val="21"/>
        </w:rPr>
        <w:t>。)</w:t>
      </w:r>
    </w:p>
    <w:p w:rsidR="008D6298" w:rsidRDefault="00DD4499" w:rsidP="00DD4499">
      <w:pPr>
        <w:ind w:left="206" w:hangingChars="100" w:hanging="206"/>
        <w:rPr>
          <w:rFonts w:hAnsi="ＭＳ ゴシック"/>
          <w:szCs w:val="21"/>
        </w:rPr>
      </w:pPr>
      <w:r>
        <w:rPr>
          <w:rFonts w:hAnsi="ＭＳ ゴシック" w:hint="eastAsia"/>
          <w:szCs w:val="21"/>
        </w:rPr>
        <w:t>・６つの消費行動すべてに</w:t>
      </w:r>
      <w:r w:rsidR="005D2679">
        <w:rPr>
          <w:rFonts w:hAnsi="ＭＳ ゴシック" w:hint="eastAsia"/>
          <w:szCs w:val="21"/>
        </w:rPr>
        <w:t>おいて、</w:t>
      </w:r>
      <w:r>
        <w:rPr>
          <w:rFonts w:hAnsi="ＭＳ ゴシック" w:hint="eastAsia"/>
          <w:szCs w:val="21"/>
        </w:rPr>
        <w:t>消費者</w:t>
      </w:r>
      <w:r w:rsidR="005D2679">
        <w:rPr>
          <w:rFonts w:hAnsi="ＭＳ ゴシック" w:hint="eastAsia"/>
          <w:szCs w:val="21"/>
        </w:rPr>
        <w:t>教育</w:t>
      </w:r>
      <w:r>
        <w:rPr>
          <w:rFonts w:hAnsi="ＭＳ ゴシック" w:hint="eastAsia"/>
          <w:szCs w:val="21"/>
        </w:rPr>
        <w:t>の</w:t>
      </w:r>
      <w:r w:rsidR="005D2679">
        <w:rPr>
          <w:rFonts w:hAnsi="ＭＳ ゴシック" w:hint="eastAsia"/>
          <w:szCs w:val="21"/>
        </w:rPr>
        <w:t>経験がある人は、教育経験がない人に比べて</w:t>
      </w:r>
      <w:r w:rsidR="00D06A8E">
        <w:rPr>
          <w:rFonts w:hAnsi="ＭＳ ゴシック" w:hint="eastAsia"/>
          <w:szCs w:val="21"/>
        </w:rPr>
        <w:t>普段から消費行動を「心がけている」割合が高かった。</w:t>
      </w:r>
      <w:r w:rsidR="008D6298">
        <w:rPr>
          <w:rFonts w:asciiTheme="majorEastAsia" w:eastAsiaTheme="majorEastAsia" w:hAnsiTheme="majorEastAsia" w:hint="eastAsia"/>
          <w:szCs w:val="21"/>
        </w:rPr>
        <w:t>(</w:t>
      </w:r>
      <w:r w:rsidR="000418C5">
        <w:rPr>
          <w:rFonts w:asciiTheme="majorEastAsia" w:eastAsiaTheme="majorEastAsia" w:hAnsiTheme="majorEastAsia" w:hint="eastAsia"/>
          <w:szCs w:val="21"/>
        </w:rPr>
        <w:t>図表１</w:t>
      </w:r>
      <w:r w:rsidR="00F62A8B">
        <w:rPr>
          <w:rFonts w:asciiTheme="majorEastAsia" w:eastAsiaTheme="majorEastAsia" w:hAnsiTheme="majorEastAsia" w:hint="eastAsia"/>
          <w:szCs w:val="21"/>
        </w:rPr>
        <w:t>－</w:t>
      </w:r>
      <w:r w:rsidR="005B0E12">
        <w:rPr>
          <w:rFonts w:asciiTheme="majorEastAsia" w:eastAsiaTheme="majorEastAsia" w:hAnsiTheme="majorEastAsia" w:hint="eastAsia"/>
          <w:szCs w:val="21"/>
        </w:rPr>
        <w:t>１～６</w:t>
      </w:r>
      <w:r w:rsidR="008D6298">
        <w:rPr>
          <w:rFonts w:asciiTheme="majorEastAsia" w:eastAsiaTheme="majorEastAsia" w:hAnsiTheme="majorEastAsia" w:hint="eastAsia"/>
          <w:szCs w:val="21"/>
        </w:rPr>
        <w:t>)</w:t>
      </w:r>
    </w:p>
    <w:p w:rsidR="00D06A8E" w:rsidRDefault="00DD4499" w:rsidP="00DD4499">
      <w:pPr>
        <w:ind w:left="206" w:hangingChars="100" w:hanging="206"/>
        <w:rPr>
          <w:rFonts w:hAnsi="ＭＳ ゴシック"/>
          <w:szCs w:val="21"/>
        </w:rPr>
      </w:pPr>
      <w:r>
        <w:rPr>
          <w:rFonts w:hAnsi="ＭＳ ゴシック" w:hint="eastAsia"/>
          <w:szCs w:val="21"/>
        </w:rPr>
        <w:t>・以上から、消費者教育や啓発を充実することが、府民の適切な消費行動を促すものと考えられる。</w:t>
      </w:r>
    </w:p>
    <w:p w:rsidR="00F73D0B" w:rsidRPr="00D06A8E" w:rsidRDefault="00F73D0B" w:rsidP="001624E0">
      <w:pPr>
        <w:rPr>
          <w:rFonts w:hAnsi="ＭＳ ゴシック"/>
          <w:szCs w:val="21"/>
        </w:rPr>
      </w:pPr>
    </w:p>
    <w:p w:rsidR="00AD7A88" w:rsidRDefault="000418C5" w:rsidP="00B86ED5">
      <w:pPr>
        <w:rPr>
          <w:rFonts w:asciiTheme="majorEastAsia" w:eastAsiaTheme="majorEastAsia" w:hAnsiTheme="majorEastAsia"/>
          <w:szCs w:val="21"/>
        </w:rPr>
      </w:pPr>
      <w:r>
        <w:rPr>
          <w:rFonts w:asciiTheme="majorEastAsia" w:eastAsiaTheme="majorEastAsia" w:hAnsiTheme="majorEastAsia" w:hint="eastAsia"/>
          <w:szCs w:val="21"/>
        </w:rPr>
        <w:t>【図表１</w:t>
      </w:r>
      <w:r w:rsidR="00971145">
        <w:rPr>
          <w:rFonts w:asciiTheme="majorEastAsia" w:eastAsiaTheme="majorEastAsia" w:hAnsiTheme="majorEastAsia" w:hint="eastAsia"/>
          <w:szCs w:val="21"/>
        </w:rPr>
        <w:t>－</w:t>
      </w:r>
      <w:r w:rsidR="005B0E12">
        <w:rPr>
          <w:rFonts w:asciiTheme="majorEastAsia" w:eastAsiaTheme="majorEastAsia" w:hAnsiTheme="majorEastAsia" w:hint="eastAsia"/>
          <w:szCs w:val="21"/>
        </w:rPr>
        <w:t>１</w:t>
      </w:r>
      <w:r w:rsidR="005D3C7B">
        <w:rPr>
          <w:rFonts w:asciiTheme="majorEastAsia" w:eastAsiaTheme="majorEastAsia" w:hAnsiTheme="majorEastAsia" w:hint="eastAsia"/>
          <w:szCs w:val="21"/>
        </w:rPr>
        <w:t>】</w:t>
      </w:r>
    </w:p>
    <w:p w:rsidR="005D3C7B" w:rsidRDefault="00DD4499" w:rsidP="00B86ED5">
      <w:pPr>
        <w:rPr>
          <w:rFonts w:asciiTheme="majorEastAsia" w:eastAsiaTheme="majorEastAsia" w:hAnsiTheme="majorEastAsia"/>
          <w:szCs w:val="21"/>
        </w:rPr>
      </w:pPr>
      <w:r>
        <w:rPr>
          <w:rFonts w:asciiTheme="majorEastAsia" w:eastAsiaTheme="majorEastAsia" w:hAnsiTheme="majorEastAsia" w:hint="eastAsia"/>
          <w:szCs w:val="21"/>
        </w:rPr>
        <w:t xml:space="preserve">Ｑ１６－１　</w:t>
      </w:r>
      <w:r w:rsidR="005D3C7B" w:rsidRPr="005D3C7B">
        <w:rPr>
          <w:rFonts w:asciiTheme="majorEastAsia" w:eastAsiaTheme="majorEastAsia" w:hAnsiTheme="majorEastAsia" w:hint="eastAsia"/>
          <w:szCs w:val="21"/>
        </w:rPr>
        <w:t>普段、商品・サービスを購入する際、表示（商</w:t>
      </w:r>
      <w:r w:rsidR="005D3C7B">
        <w:rPr>
          <w:rFonts w:asciiTheme="majorEastAsia" w:eastAsiaTheme="majorEastAsia" w:hAnsiTheme="majorEastAsia" w:hint="eastAsia"/>
          <w:szCs w:val="21"/>
        </w:rPr>
        <w:t>品に記載されている注意書きなど）や説明を十分確認して選んでいる</w:t>
      </w:r>
    </w:p>
    <w:p w:rsidR="006D4930" w:rsidRDefault="008F0974" w:rsidP="00B86ED5">
      <w:pPr>
        <w:rPr>
          <w:rFonts w:asciiTheme="majorEastAsia" w:eastAsiaTheme="majorEastAsia" w:hAnsiTheme="majorEastAsia"/>
          <w:szCs w:val="21"/>
        </w:rPr>
      </w:pPr>
      <w:r w:rsidRPr="008F0974">
        <w:rPr>
          <w:noProof/>
        </w:rPr>
        <w:drawing>
          <wp:inline distT="0" distB="0" distL="0" distR="0" wp14:anchorId="05099116" wp14:editId="64387D96">
            <wp:extent cx="3381375" cy="2771775"/>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771775"/>
                    </a:xfrm>
                    <a:prstGeom prst="rect">
                      <a:avLst/>
                    </a:prstGeom>
                    <a:noFill/>
                    <a:ln>
                      <a:noFill/>
                    </a:ln>
                  </pic:spPr>
                </pic:pic>
              </a:graphicData>
            </a:graphic>
          </wp:inline>
        </w:drawing>
      </w:r>
    </w:p>
    <w:p w:rsidR="00636534" w:rsidRDefault="008F0974" w:rsidP="00B86ED5">
      <w:pPr>
        <w:rPr>
          <w:rFonts w:asciiTheme="majorEastAsia" w:eastAsiaTheme="majorEastAsia" w:hAnsiTheme="majorEastAsia"/>
          <w:szCs w:val="21"/>
        </w:rPr>
      </w:pPr>
      <w:r w:rsidRPr="008F0974">
        <w:rPr>
          <w:noProof/>
        </w:rPr>
        <w:drawing>
          <wp:inline distT="0" distB="0" distL="0" distR="0" wp14:anchorId="6732EF9D" wp14:editId="0F77BF91">
            <wp:extent cx="5972175" cy="22383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2240041"/>
                    </a:xfrm>
                    <a:prstGeom prst="rect">
                      <a:avLst/>
                    </a:prstGeom>
                    <a:noFill/>
                    <a:ln>
                      <a:noFill/>
                    </a:ln>
                  </pic:spPr>
                </pic:pic>
              </a:graphicData>
            </a:graphic>
          </wp:inline>
        </w:drawing>
      </w:r>
    </w:p>
    <w:p w:rsidR="0033417C" w:rsidRDefault="0033417C">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5D3C7B" w:rsidRDefault="00653AFE" w:rsidP="005D3C7B">
      <w:pPr>
        <w:rPr>
          <w:rFonts w:asciiTheme="majorEastAsia" w:eastAsiaTheme="majorEastAsia" w:hAnsiTheme="majorEastAsia"/>
          <w:szCs w:val="21"/>
        </w:rPr>
      </w:pPr>
      <w:r>
        <w:rPr>
          <w:rFonts w:asciiTheme="majorEastAsia" w:eastAsiaTheme="majorEastAsia" w:hAnsiTheme="majorEastAsia" w:hint="eastAsia"/>
          <w:szCs w:val="21"/>
        </w:rPr>
        <w:lastRenderedPageBreak/>
        <w:t>【図表１</w:t>
      </w:r>
      <w:r w:rsidR="00F62A8B">
        <w:rPr>
          <w:rFonts w:asciiTheme="majorEastAsia" w:eastAsiaTheme="majorEastAsia" w:hAnsiTheme="majorEastAsia" w:hint="eastAsia"/>
          <w:szCs w:val="21"/>
        </w:rPr>
        <w:t>－</w:t>
      </w:r>
      <w:r w:rsidR="005B0E12">
        <w:rPr>
          <w:rFonts w:asciiTheme="majorEastAsia" w:eastAsiaTheme="majorEastAsia" w:hAnsiTheme="majorEastAsia" w:hint="eastAsia"/>
          <w:szCs w:val="21"/>
        </w:rPr>
        <w:t>２</w:t>
      </w:r>
      <w:r w:rsidR="005D3C7B">
        <w:rPr>
          <w:rFonts w:asciiTheme="majorEastAsia" w:eastAsiaTheme="majorEastAsia" w:hAnsiTheme="majorEastAsia" w:hint="eastAsia"/>
          <w:szCs w:val="21"/>
        </w:rPr>
        <w:t>】</w:t>
      </w:r>
    </w:p>
    <w:p w:rsidR="005D3C7B" w:rsidRDefault="00DD4499" w:rsidP="00DD4499">
      <w:pPr>
        <w:rPr>
          <w:rFonts w:asciiTheme="majorEastAsia" w:eastAsiaTheme="majorEastAsia" w:hAnsiTheme="majorEastAsia"/>
          <w:szCs w:val="21"/>
        </w:rPr>
      </w:pPr>
      <w:r>
        <w:rPr>
          <w:rFonts w:asciiTheme="majorEastAsia" w:eastAsiaTheme="majorEastAsia" w:hAnsiTheme="majorEastAsia" w:hint="eastAsia"/>
          <w:szCs w:val="21"/>
        </w:rPr>
        <w:t xml:space="preserve">Ｑ１６－２　</w:t>
      </w:r>
      <w:r w:rsidR="001A4670" w:rsidRPr="001A4670">
        <w:rPr>
          <w:rFonts w:asciiTheme="majorEastAsia" w:eastAsiaTheme="majorEastAsia" w:hAnsiTheme="majorEastAsia" w:hint="eastAsia"/>
          <w:szCs w:val="21"/>
        </w:rPr>
        <w:t>初めて購入するものや金額の大きな買い物をする時は、その商品についてよく調べる（性能や評判、他社製品との比較）等、適切な行動をとるようにしている</w:t>
      </w:r>
    </w:p>
    <w:p w:rsidR="006D4930" w:rsidRDefault="008F0974" w:rsidP="0033417C">
      <w:pPr>
        <w:rPr>
          <w:rFonts w:asciiTheme="majorEastAsia" w:eastAsiaTheme="majorEastAsia" w:hAnsiTheme="majorEastAsia"/>
          <w:szCs w:val="21"/>
        </w:rPr>
      </w:pPr>
      <w:r w:rsidRPr="008F0974">
        <w:rPr>
          <w:noProof/>
        </w:rPr>
        <w:drawing>
          <wp:inline distT="0" distB="0" distL="0" distR="0" wp14:anchorId="006DC455" wp14:editId="71E03881">
            <wp:extent cx="3381375" cy="2771775"/>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2771775"/>
                    </a:xfrm>
                    <a:prstGeom prst="rect">
                      <a:avLst/>
                    </a:prstGeom>
                    <a:noFill/>
                    <a:ln>
                      <a:noFill/>
                    </a:ln>
                  </pic:spPr>
                </pic:pic>
              </a:graphicData>
            </a:graphic>
          </wp:inline>
        </w:drawing>
      </w:r>
    </w:p>
    <w:p w:rsidR="006D4930" w:rsidRDefault="008F0974" w:rsidP="00B86ED5">
      <w:pPr>
        <w:rPr>
          <w:rFonts w:asciiTheme="majorEastAsia" w:eastAsiaTheme="majorEastAsia" w:hAnsiTheme="majorEastAsia"/>
          <w:szCs w:val="21"/>
        </w:rPr>
      </w:pPr>
      <w:r w:rsidRPr="008F0974">
        <w:rPr>
          <w:noProof/>
        </w:rPr>
        <w:drawing>
          <wp:inline distT="0" distB="0" distL="0" distR="0" wp14:anchorId="1291DD6C" wp14:editId="3EDEE76B">
            <wp:extent cx="5972175" cy="226695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2268637"/>
                    </a:xfrm>
                    <a:prstGeom prst="rect">
                      <a:avLst/>
                    </a:prstGeom>
                    <a:noFill/>
                    <a:ln>
                      <a:noFill/>
                    </a:ln>
                  </pic:spPr>
                </pic:pic>
              </a:graphicData>
            </a:graphic>
          </wp:inline>
        </w:drawing>
      </w:r>
    </w:p>
    <w:p w:rsidR="000049F7" w:rsidRDefault="000049F7" w:rsidP="00B86ED5">
      <w:pPr>
        <w:rPr>
          <w:rFonts w:asciiTheme="majorEastAsia" w:eastAsiaTheme="majorEastAsia" w:hAnsiTheme="majorEastAsia"/>
          <w:szCs w:val="21"/>
        </w:rPr>
      </w:pPr>
    </w:p>
    <w:p w:rsidR="001A4670" w:rsidRDefault="001A467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1A4670" w:rsidRDefault="00653AFE" w:rsidP="001A4670">
      <w:pPr>
        <w:rPr>
          <w:rFonts w:asciiTheme="majorEastAsia" w:eastAsiaTheme="majorEastAsia" w:hAnsiTheme="majorEastAsia"/>
          <w:szCs w:val="21"/>
        </w:rPr>
      </w:pPr>
      <w:r>
        <w:rPr>
          <w:rFonts w:asciiTheme="majorEastAsia" w:eastAsiaTheme="majorEastAsia" w:hAnsiTheme="majorEastAsia" w:hint="eastAsia"/>
          <w:szCs w:val="21"/>
        </w:rPr>
        <w:lastRenderedPageBreak/>
        <w:t>【図表１</w:t>
      </w:r>
      <w:r w:rsidR="00F62A8B">
        <w:rPr>
          <w:rFonts w:asciiTheme="majorEastAsia" w:eastAsiaTheme="majorEastAsia" w:hAnsiTheme="majorEastAsia" w:hint="eastAsia"/>
          <w:szCs w:val="21"/>
        </w:rPr>
        <w:t>－</w:t>
      </w:r>
      <w:r w:rsidR="005B0E12">
        <w:rPr>
          <w:rFonts w:asciiTheme="majorEastAsia" w:eastAsiaTheme="majorEastAsia" w:hAnsiTheme="majorEastAsia" w:hint="eastAsia"/>
          <w:szCs w:val="21"/>
        </w:rPr>
        <w:t>３</w:t>
      </w:r>
      <w:r w:rsidR="001A4670">
        <w:rPr>
          <w:rFonts w:asciiTheme="majorEastAsia" w:eastAsiaTheme="majorEastAsia" w:hAnsiTheme="majorEastAsia" w:hint="eastAsia"/>
          <w:szCs w:val="21"/>
        </w:rPr>
        <w:t>】</w:t>
      </w:r>
    </w:p>
    <w:p w:rsidR="001A4670" w:rsidRDefault="00DD4499" w:rsidP="001A4670">
      <w:pPr>
        <w:rPr>
          <w:rFonts w:asciiTheme="majorEastAsia" w:eastAsiaTheme="majorEastAsia" w:hAnsiTheme="majorEastAsia"/>
          <w:szCs w:val="21"/>
        </w:rPr>
      </w:pPr>
      <w:r>
        <w:rPr>
          <w:rFonts w:asciiTheme="majorEastAsia" w:eastAsiaTheme="majorEastAsia" w:hAnsiTheme="majorEastAsia" w:hint="eastAsia"/>
          <w:szCs w:val="21"/>
        </w:rPr>
        <w:t xml:space="preserve">Ｑ１６－３　</w:t>
      </w:r>
      <w:r w:rsidR="001A4670" w:rsidRPr="001A4670">
        <w:rPr>
          <w:rFonts w:asciiTheme="majorEastAsia" w:eastAsiaTheme="majorEastAsia" w:hAnsiTheme="majorEastAsia" w:hint="eastAsia"/>
          <w:szCs w:val="21"/>
        </w:rPr>
        <w:t>個人情報の漏えいや知的財産権（著作権）の保護等について理解し、適切な行動をとるようにしている（例：映画の動画の違法ダウンロードをしない等）</w:t>
      </w:r>
    </w:p>
    <w:p w:rsidR="005D3C7B" w:rsidRDefault="008F0974" w:rsidP="0033417C">
      <w:pPr>
        <w:rPr>
          <w:rFonts w:asciiTheme="majorEastAsia" w:eastAsiaTheme="majorEastAsia" w:hAnsiTheme="majorEastAsia"/>
          <w:szCs w:val="21"/>
        </w:rPr>
      </w:pPr>
      <w:r w:rsidRPr="008F0974">
        <w:rPr>
          <w:noProof/>
        </w:rPr>
        <w:drawing>
          <wp:inline distT="0" distB="0" distL="0" distR="0" wp14:anchorId="44A6C60C" wp14:editId="41326BE1">
            <wp:extent cx="3381375" cy="2771775"/>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2771775"/>
                    </a:xfrm>
                    <a:prstGeom prst="rect">
                      <a:avLst/>
                    </a:prstGeom>
                    <a:noFill/>
                    <a:ln>
                      <a:noFill/>
                    </a:ln>
                  </pic:spPr>
                </pic:pic>
              </a:graphicData>
            </a:graphic>
          </wp:inline>
        </w:drawing>
      </w:r>
    </w:p>
    <w:p w:rsidR="005D3C7B" w:rsidRDefault="008F0974" w:rsidP="00B86ED5">
      <w:pPr>
        <w:rPr>
          <w:rFonts w:asciiTheme="majorEastAsia" w:eastAsiaTheme="majorEastAsia" w:hAnsiTheme="majorEastAsia"/>
          <w:szCs w:val="21"/>
        </w:rPr>
      </w:pPr>
      <w:r w:rsidRPr="008F0974">
        <w:rPr>
          <w:noProof/>
        </w:rPr>
        <w:drawing>
          <wp:inline distT="0" distB="0" distL="0" distR="0" wp14:anchorId="4E19648B" wp14:editId="3C5CE492">
            <wp:extent cx="5972175" cy="226695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2268637"/>
                    </a:xfrm>
                    <a:prstGeom prst="rect">
                      <a:avLst/>
                    </a:prstGeom>
                    <a:noFill/>
                    <a:ln>
                      <a:noFill/>
                    </a:ln>
                  </pic:spPr>
                </pic:pic>
              </a:graphicData>
            </a:graphic>
          </wp:inline>
        </w:drawing>
      </w:r>
    </w:p>
    <w:p w:rsidR="005D3C7B" w:rsidRDefault="005D3C7B" w:rsidP="00B86ED5">
      <w:pPr>
        <w:rPr>
          <w:rFonts w:asciiTheme="majorEastAsia" w:eastAsiaTheme="majorEastAsia" w:hAnsiTheme="majorEastAsia"/>
          <w:szCs w:val="21"/>
        </w:rPr>
      </w:pPr>
    </w:p>
    <w:p w:rsidR="001A4670" w:rsidRDefault="001A467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1A4670" w:rsidRDefault="00653AFE" w:rsidP="001A4670">
      <w:pPr>
        <w:rPr>
          <w:rFonts w:asciiTheme="majorEastAsia" w:eastAsiaTheme="majorEastAsia" w:hAnsiTheme="majorEastAsia"/>
          <w:szCs w:val="21"/>
        </w:rPr>
      </w:pPr>
      <w:r>
        <w:rPr>
          <w:rFonts w:asciiTheme="majorEastAsia" w:eastAsiaTheme="majorEastAsia" w:hAnsiTheme="majorEastAsia" w:hint="eastAsia"/>
          <w:szCs w:val="21"/>
        </w:rPr>
        <w:lastRenderedPageBreak/>
        <w:t>【図表１</w:t>
      </w:r>
      <w:r w:rsidR="00F62A8B">
        <w:rPr>
          <w:rFonts w:asciiTheme="majorEastAsia" w:eastAsiaTheme="majorEastAsia" w:hAnsiTheme="majorEastAsia" w:hint="eastAsia"/>
          <w:szCs w:val="21"/>
        </w:rPr>
        <w:t>－</w:t>
      </w:r>
      <w:r w:rsidR="005B0E12">
        <w:rPr>
          <w:rFonts w:asciiTheme="majorEastAsia" w:eastAsiaTheme="majorEastAsia" w:hAnsiTheme="majorEastAsia" w:hint="eastAsia"/>
          <w:szCs w:val="21"/>
        </w:rPr>
        <w:t>４</w:t>
      </w:r>
      <w:r w:rsidR="001A4670">
        <w:rPr>
          <w:rFonts w:asciiTheme="majorEastAsia" w:eastAsiaTheme="majorEastAsia" w:hAnsiTheme="majorEastAsia" w:hint="eastAsia"/>
          <w:szCs w:val="21"/>
        </w:rPr>
        <w:t>】</w:t>
      </w:r>
    </w:p>
    <w:p w:rsidR="001A4670" w:rsidRDefault="00DD4499" w:rsidP="001A4670">
      <w:pPr>
        <w:rPr>
          <w:rFonts w:asciiTheme="majorEastAsia" w:eastAsiaTheme="majorEastAsia" w:hAnsiTheme="majorEastAsia"/>
          <w:szCs w:val="21"/>
        </w:rPr>
      </w:pPr>
      <w:r>
        <w:rPr>
          <w:rFonts w:asciiTheme="majorEastAsia" w:eastAsiaTheme="majorEastAsia" w:hAnsiTheme="majorEastAsia" w:hint="eastAsia"/>
          <w:szCs w:val="21"/>
        </w:rPr>
        <w:t xml:space="preserve">Ｑ１６－４　</w:t>
      </w:r>
      <w:r w:rsidR="001A4670" w:rsidRPr="001A4670">
        <w:rPr>
          <w:rFonts w:asciiTheme="majorEastAsia" w:eastAsiaTheme="majorEastAsia" w:hAnsiTheme="majorEastAsia" w:hint="eastAsia"/>
          <w:szCs w:val="21"/>
        </w:rPr>
        <w:t>商品・サービスについてトラブルがあれば、積極的に企業に申立てを行う（例：お客様相談窓口に申し出る）</w:t>
      </w:r>
    </w:p>
    <w:p w:rsidR="001A4670" w:rsidRDefault="008F0974" w:rsidP="001A4670">
      <w:pPr>
        <w:rPr>
          <w:rFonts w:asciiTheme="majorEastAsia" w:eastAsiaTheme="majorEastAsia" w:hAnsiTheme="majorEastAsia"/>
          <w:szCs w:val="21"/>
        </w:rPr>
      </w:pPr>
      <w:r w:rsidRPr="008F0974">
        <w:rPr>
          <w:noProof/>
        </w:rPr>
        <w:drawing>
          <wp:inline distT="0" distB="0" distL="0" distR="0" wp14:anchorId="6989291B" wp14:editId="72EEFC61">
            <wp:extent cx="3381375" cy="2771775"/>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1375" cy="2771775"/>
                    </a:xfrm>
                    <a:prstGeom prst="rect">
                      <a:avLst/>
                    </a:prstGeom>
                    <a:noFill/>
                    <a:ln>
                      <a:noFill/>
                    </a:ln>
                  </pic:spPr>
                </pic:pic>
              </a:graphicData>
            </a:graphic>
          </wp:inline>
        </w:drawing>
      </w:r>
    </w:p>
    <w:p w:rsidR="005D3C7B" w:rsidRDefault="008F0974" w:rsidP="00B86ED5">
      <w:pPr>
        <w:rPr>
          <w:rFonts w:asciiTheme="majorEastAsia" w:eastAsiaTheme="majorEastAsia" w:hAnsiTheme="majorEastAsia"/>
          <w:szCs w:val="21"/>
        </w:rPr>
      </w:pPr>
      <w:r w:rsidRPr="008F0974">
        <w:rPr>
          <w:noProof/>
        </w:rPr>
        <w:drawing>
          <wp:inline distT="0" distB="0" distL="0" distR="0" wp14:anchorId="68B1883E" wp14:editId="7979B9DB">
            <wp:extent cx="5972175" cy="228600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2287701"/>
                    </a:xfrm>
                    <a:prstGeom prst="rect">
                      <a:avLst/>
                    </a:prstGeom>
                    <a:noFill/>
                    <a:ln>
                      <a:noFill/>
                    </a:ln>
                  </pic:spPr>
                </pic:pic>
              </a:graphicData>
            </a:graphic>
          </wp:inline>
        </w:drawing>
      </w:r>
    </w:p>
    <w:p w:rsidR="005D3C7B" w:rsidRDefault="005D3C7B" w:rsidP="00B86ED5">
      <w:pPr>
        <w:rPr>
          <w:rFonts w:asciiTheme="majorEastAsia" w:eastAsiaTheme="majorEastAsia" w:hAnsiTheme="majorEastAsia"/>
          <w:szCs w:val="21"/>
        </w:rPr>
      </w:pPr>
    </w:p>
    <w:p w:rsidR="005D3C7B" w:rsidRDefault="005D3C7B" w:rsidP="00B86ED5">
      <w:pPr>
        <w:rPr>
          <w:rFonts w:asciiTheme="majorEastAsia" w:eastAsiaTheme="majorEastAsia" w:hAnsiTheme="majorEastAsia"/>
          <w:szCs w:val="21"/>
        </w:rPr>
      </w:pPr>
    </w:p>
    <w:p w:rsidR="005D3C7B" w:rsidRDefault="005D3C7B" w:rsidP="00B86ED5">
      <w:pPr>
        <w:rPr>
          <w:rFonts w:asciiTheme="majorEastAsia" w:eastAsiaTheme="majorEastAsia" w:hAnsiTheme="majorEastAsia"/>
          <w:szCs w:val="21"/>
        </w:rPr>
      </w:pPr>
    </w:p>
    <w:p w:rsidR="005D3C7B" w:rsidRDefault="005D3C7B" w:rsidP="00B86ED5">
      <w:pPr>
        <w:rPr>
          <w:rFonts w:asciiTheme="majorEastAsia" w:eastAsiaTheme="majorEastAsia" w:hAnsiTheme="majorEastAsia"/>
          <w:szCs w:val="21"/>
        </w:rPr>
      </w:pPr>
    </w:p>
    <w:p w:rsidR="003B7DC5" w:rsidRDefault="003B7DC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1A4670" w:rsidRDefault="00653AFE" w:rsidP="001A4670">
      <w:pPr>
        <w:rPr>
          <w:rFonts w:asciiTheme="majorEastAsia" w:eastAsiaTheme="majorEastAsia" w:hAnsiTheme="majorEastAsia"/>
          <w:szCs w:val="21"/>
        </w:rPr>
      </w:pPr>
      <w:r>
        <w:rPr>
          <w:rFonts w:asciiTheme="majorEastAsia" w:eastAsiaTheme="majorEastAsia" w:hAnsiTheme="majorEastAsia" w:hint="eastAsia"/>
          <w:szCs w:val="21"/>
        </w:rPr>
        <w:lastRenderedPageBreak/>
        <w:t>【図表１</w:t>
      </w:r>
      <w:r w:rsidR="00F62A8B">
        <w:rPr>
          <w:rFonts w:asciiTheme="majorEastAsia" w:eastAsiaTheme="majorEastAsia" w:hAnsiTheme="majorEastAsia" w:hint="eastAsia"/>
          <w:szCs w:val="21"/>
        </w:rPr>
        <w:t>－</w:t>
      </w:r>
      <w:r w:rsidR="005B0E12">
        <w:rPr>
          <w:rFonts w:asciiTheme="majorEastAsia" w:eastAsiaTheme="majorEastAsia" w:hAnsiTheme="majorEastAsia" w:hint="eastAsia"/>
          <w:szCs w:val="21"/>
        </w:rPr>
        <w:t>５</w:t>
      </w:r>
      <w:r w:rsidR="001A4670">
        <w:rPr>
          <w:rFonts w:asciiTheme="majorEastAsia" w:eastAsiaTheme="majorEastAsia" w:hAnsiTheme="majorEastAsia" w:hint="eastAsia"/>
          <w:szCs w:val="21"/>
        </w:rPr>
        <w:t>】</w:t>
      </w:r>
    </w:p>
    <w:p w:rsidR="001A4670" w:rsidRDefault="00DD4499" w:rsidP="001A4670">
      <w:pPr>
        <w:rPr>
          <w:rFonts w:asciiTheme="majorEastAsia" w:eastAsiaTheme="majorEastAsia" w:hAnsiTheme="majorEastAsia"/>
          <w:szCs w:val="21"/>
        </w:rPr>
      </w:pPr>
      <w:r>
        <w:rPr>
          <w:rFonts w:asciiTheme="majorEastAsia" w:eastAsiaTheme="majorEastAsia" w:hAnsiTheme="majorEastAsia" w:hint="eastAsia"/>
          <w:szCs w:val="21"/>
        </w:rPr>
        <w:t xml:space="preserve">Ｑ１６－５　</w:t>
      </w:r>
      <w:r w:rsidR="001A4670" w:rsidRPr="001A4670">
        <w:rPr>
          <w:rFonts w:asciiTheme="majorEastAsia" w:eastAsiaTheme="majorEastAsia" w:hAnsiTheme="majorEastAsia" w:hint="eastAsia"/>
          <w:szCs w:val="21"/>
        </w:rPr>
        <w:t>ライフサイクルや将来の子どもの教育費や老後などを考慮したマネープランを考えている</w:t>
      </w:r>
    </w:p>
    <w:p w:rsidR="005D3C7B" w:rsidRDefault="008F0974" w:rsidP="003B7DC5">
      <w:pPr>
        <w:rPr>
          <w:rFonts w:asciiTheme="majorEastAsia" w:eastAsiaTheme="majorEastAsia" w:hAnsiTheme="majorEastAsia"/>
          <w:szCs w:val="21"/>
        </w:rPr>
      </w:pPr>
      <w:r w:rsidRPr="008F0974">
        <w:rPr>
          <w:noProof/>
        </w:rPr>
        <w:drawing>
          <wp:inline distT="0" distB="0" distL="0" distR="0" wp14:anchorId="234856F5" wp14:editId="5DD23CEE">
            <wp:extent cx="3381375" cy="2771775"/>
            <wp:effectExtent l="0" t="0" r="952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81375" cy="2771775"/>
                    </a:xfrm>
                    <a:prstGeom prst="rect">
                      <a:avLst/>
                    </a:prstGeom>
                    <a:noFill/>
                    <a:ln>
                      <a:noFill/>
                    </a:ln>
                  </pic:spPr>
                </pic:pic>
              </a:graphicData>
            </a:graphic>
          </wp:inline>
        </w:drawing>
      </w:r>
    </w:p>
    <w:p w:rsidR="005D3C7B" w:rsidRDefault="008F0974" w:rsidP="00B86ED5">
      <w:pPr>
        <w:rPr>
          <w:rFonts w:asciiTheme="majorEastAsia" w:eastAsiaTheme="majorEastAsia" w:hAnsiTheme="majorEastAsia"/>
          <w:szCs w:val="21"/>
        </w:rPr>
      </w:pPr>
      <w:r w:rsidRPr="008F0974">
        <w:rPr>
          <w:noProof/>
        </w:rPr>
        <w:drawing>
          <wp:inline distT="0" distB="0" distL="0" distR="0" wp14:anchorId="7C5BE3F4" wp14:editId="33C91766">
            <wp:extent cx="5972175" cy="226695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620" cy="2268637"/>
                    </a:xfrm>
                    <a:prstGeom prst="rect">
                      <a:avLst/>
                    </a:prstGeom>
                    <a:noFill/>
                    <a:ln>
                      <a:noFill/>
                    </a:ln>
                  </pic:spPr>
                </pic:pic>
              </a:graphicData>
            </a:graphic>
          </wp:inline>
        </w:drawing>
      </w:r>
    </w:p>
    <w:p w:rsidR="005D3C7B" w:rsidRDefault="005D3C7B" w:rsidP="00B86ED5">
      <w:pPr>
        <w:rPr>
          <w:rFonts w:asciiTheme="majorEastAsia" w:eastAsiaTheme="majorEastAsia" w:hAnsiTheme="majorEastAsia"/>
          <w:szCs w:val="21"/>
        </w:rPr>
      </w:pPr>
    </w:p>
    <w:p w:rsidR="005D3C7B" w:rsidRDefault="005D3C7B" w:rsidP="00B86ED5">
      <w:pPr>
        <w:rPr>
          <w:rFonts w:asciiTheme="majorEastAsia" w:eastAsiaTheme="majorEastAsia" w:hAnsiTheme="majorEastAsia"/>
          <w:szCs w:val="21"/>
        </w:rPr>
      </w:pPr>
    </w:p>
    <w:p w:rsidR="00653AFE" w:rsidRDefault="00653AF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1A4670" w:rsidRDefault="00653AFE" w:rsidP="001A4670">
      <w:pPr>
        <w:rPr>
          <w:rFonts w:asciiTheme="majorEastAsia" w:eastAsiaTheme="majorEastAsia" w:hAnsiTheme="majorEastAsia"/>
          <w:szCs w:val="21"/>
        </w:rPr>
      </w:pPr>
      <w:r>
        <w:rPr>
          <w:rFonts w:asciiTheme="majorEastAsia" w:eastAsiaTheme="majorEastAsia" w:hAnsiTheme="majorEastAsia" w:hint="eastAsia"/>
          <w:szCs w:val="21"/>
        </w:rPr>
        <w:lastRenderedPageBreak/>
        <w:t>【図表１</w:t>
      </w:r>
      <w:r w:rsidR="00F62A8B">
        <w:rPr>
          <w:rFonts w:asciiTheme="majorEastAsia" w:eastAsiaTheme="majorEastAsia" w:hAnsiTheme="majorEastAsia" w:hint="eastAsia"/>
          <w:szCs w:val="21"/>
        </w:rPr>
        <w:t>－</w:t>
      </w:r>
      <w:r w:rsidR="005B0E12">
        <w:rPr>
          <w:rFonts w:asciiTheme="majorEastAsia" w:eastAsiaTheme="majorEastAsia" w:hAnsiTheme="majorEastAsia" w:hint="eastAsia"/>
          <w:szCs w:val="21"/>
        </w:rPr>
        <w:t>６</w:t>
      </w:r>
      <w:r w:rsidR="001A4670">
        <w:rPr>
          <w:rFonts w:asciiTheme="majorEastAsia" w:eastAsiaTheme="majorEastAsia" w:hAnsiTheme="majorEastAsia" w:hint="eastAsia"/>
          <w:szCs w:val="21"/>
        </w:rPr>
        <w:t>】</w:t>
      </w:r>
    </w:p>
    <w:p w:rsidR="001A4670" w:rsidRDefault="00DD4499" w:rsidP="001A4670">
      <w:pPr>
        <w:rPr>
          <w:rFonts w:asciiTheme="majorEastAsia" w:eastAsiaTheme="majorEastAsia" w:hAnsiTheme="majorEastAsia"/>
          <w:szCs w:val="21"/>
        </w:rPr>
      </w:pPr>
      <w:r>
        <w:rPr>
          <w:rFonts w:asciiTheme="majorEastAsia" w:eastAsiaTheme="majorEastAsia" w:hAnsiTheme="majorEastAsia" w:hint="eastAsia"/>
          <w:szCs w:val="21"/>
        </w:rPr>
        <w:t xml:space="preserve">Ｑ１６－６　</w:t>
      </w:r>
      <w:r w:rsidR="001A4670" w:rsidRPr="001A4670">
        <w:rPr>
          <w:rFonts w:asciiTheme="majorEastAsia" w:eastAsiaTheme="majorEastAsia" w:hAnsiTheme="majorEastAsia" w:hint="eastAsia"/>
          <w:szCs w:val="21"/>
        </w:rPr>
        <w:t>消費者団体や市民団体等の活動に積極的に参加する（フェアトレード商品の購入、リサイクル運動に参加等）など、消費者市民としての社会に配慮した行動をとる</w:t>
      </w:r>
    </w:p>
    <w:p w:rsidR="005D3C7B" w:rsidRPr="001A4670" w:rsidRDefault="008F0974" w:rsidP="00B86ED5">
      <w:pPr>
        <w:rPr>
          <w:rFonts w:asciiTheme="majorEastAsia" w:eastAsiaTheme="majorEastAsia" w:hAnsiTheme="majorEastAsia"/>
          <w:szCs w:val="21"/>
        </w:rPr>
      </w:pPr>
      <w:r w:rsidRPr="008F0974">
        <w:rPr>
          <w:noProof/>
        </w:rPr>
        <w:drawing>
          <wp:inline distT="0" distB="0" distL="0" distR="0" wp14:anchorId="4501D5CE" wp14:editId="3AB5654E">
            <wp:extent cx="3381375" cy="2771775"/>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1375" cy="2771775"/>
                    </a:xfrm>
                    <a:prstGeom prst="rect">
                      <a:avLst/>
                    </a:prstGeom>
                    <a:noFill/>
                    <a:ln>
                      <a:noFill/>
                    </a:ln>
                  </pic:spPr>
                </pic:pic>
              </a:graphicData>
            </a:graphic>
          </wp:inline>
        </w:drawing>
      </w:r>
    </w:p>
    <w:p w:rsidR="005D3C7B" w:rsidRDefault="008F0974" w:rsidP="00B86ED5">
      <w:pPr>
        <w:rPr>
          <w:rFonts w:asciiTheme="majorEastAsia" w:eastAsiaTheme="majorEastAsia" w:hAnsiTheme="majorEastAsia"/>
          <w:szCs w:val="21"/>
        </w:rPr>
      </w:pPr>
      <w:r w:rsidRPr="008F0974">
        <w:rPr>
          <w:noProof/>
        </w:rPr>
        <w:drawing>
          <wp:inline distT="0" distB="0" distL="0" distR="0" wp14:anchorId="54D892D9" wp14:editId="7DAF6EFB">
            <wp:extent cx="5972175" cy="2276475"/>
            <wp:effectExtent l="0" t="0" r="9525"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6620" cy="2278169"/>
                    </a:xfrm>
                    <a:prstGeom prst="rect">
                      <a:avLst/>
                    </a:prstGeom>
                    <a:noFill/>
                    <a:ln>
                      <a:noFill/>
                    </a:ln>
                  </pic:spPr>
                </pic:pic>
              </a:graphicData>
            </a:graphic>
          </wp:inline>
        </w:drawing>
      </w:r>
    </w:p>
    <w:p w:rsidR="005D3C7B" w:rsidRDefault="005D3C7B" w:rsidP="00B86ED5">
      <w:pPr>
        <w:rPr>
          <w:rFonts w:asciiTheme="majorEastAsia" w:eastAsiaTheme="majorEastAsia" w:hAnsiTheme="majorEastAsia"/>
          <w:szCs w:val="21"/>
        </w:rPr>
      </w:pPr>
    </w:p>
    <w:p w:rsidR="009875BE" w:rsidRDefault="009875BE">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42264" w:rsidRPr="003A6F53" w:rsidRDefault="00653AFE" w:rsidP="00A42264">
      <w:pPr>
        <w:rPr>
          <w:b/>
          <w:szCs w:val="21"/>
        </w:rPr>
      </w:pPr>
      <w:r>
        <w:rPr>
          <w:rFonts w:hint="eastAsia"/>
          <w:b/>
          <w:szCs w:val="21"/>
        </w:rPr>
        <w:lastRenderedPageBreak/>
        <w:t>２</w:t>
      </w:r>
      <w:r w:rsidR="00A42264" w:rsidRPr="00DB0AD3">
        <w:rPr>
          <w:rFonts w:hint="eastAsia"/>
          <w:b/>
          <w:szCs w:val="21"/>
        </w:rPr>
        <w:t>．</w:t>
      </w:r>
      <w:r w:rsidR="000C12C0">
        <w:rPr>
          <w:rFonts w:hint="eastAsia"/>
          <w:b/>
          <w:szCs w:val="21"/>
        </w:rPr>
        <w:t>「</w:t>
      </w:r>
      <w:r w:rsidR="006D0F9E">
        <w:rPr>
          <w:rFonts w:hint="eastAsia"/>
          <w:b/>
          <w:szCs w:val="21"/>
        </w:rPr>
        <w:t>消費者教育</w:t>
      </w:r>
      <w:r w:rsidR="00EC0702">
        <w:rPr>
          <w:rFonts w:hint="eastAsia"/>
          <w:b/>
          <w:szCs w:val="21"/>
        </w:rPr>
        <w:t>」</w:t>
      </w:r>
      <w:r w:rsidR="006D0F9E">
        <w:rPr>
          <w:rFonts w:hint="eastAsia"/>
          <w:b/>
          <w:szCs w:val="21"/>
        </w:rPr>
        <w:t>経験</w:t>
      </w:r>
      <w:r w:rsidR="00532DBD">
        <w:rPr>
          <w:rFonts w:hint="eastAsia"/>
          <w:b/>
          <w:szCs w:val="21"/>
        </w:rPr>
        <w:t>の</w:t>
      </w:r>
      <w:r w:rsidR="006D0F9E">
        <w:rPr>
          <w:rFonts w:hint="eastAsia"/>
          <w:b/>
          <w:szCs w:val="21"/>
        </w:rPr>
        <w:t>有無</w:t>
      </w:r>
      <w:r w:rsidR="006D0F9E" w:rsidRPr="004608E0">
        <w:rPr>
          <w:rFonts w:hint="eastAsia"/>
          <w:b/>
          <w:szCs w:val="21"/>
        </w:rPr>
        <w:t>と</w:t>
      </w:r>
      <w:r w:rsidR="000C12C0">
        <w:rPr>
          <w:rFonts w:hint="eastAsia"/>
          <w:b/>
          <w:szCs w:val="21"/>
        </w:rPr>
        <w:t>「</w:t>
      </w:r>
      <w:r w:rsidR="006D0F9E">
        <w:rPr>
          <w:rFonts w:hint="eastAsia"/>
          <w:b/>
          <w:szCs w:val="21"/>
        </w:rPr>
        <w:t>消費者トラブル</w:t>
      </w:r>
      <w:r w:rsidR="000C12C0">
        <w:rPr>
          <w:rFonts w:hint="eastAsia"/>
          <w:b/>
          <w:szCs w:val="21"/>
        </w:rPr>
        <w:t>」</w:t>
      </w:r>
      <w:r w:rsidR="006D0F9E">
        <w:rPr>
          <w:rFonts w:hint="eastAsia"/>
          <w:b/>
          <w:szCs w:val="21"/>
        </w:rPr>
        <w:t>経験</w:t>
      </w:r>
      <w:r w:rsidR="00532DBD">
        <w:rPr>
          <w:rFonts w:hint="eastAsia"/>
          <w:b/>
          <w:szCs w:val="21"/>
        </w:rPr>
        <w:t>の</w:t>
      </w:r>
      <w:r w:rsidR="006D0F9E">
        <w:rPr>
          <w:rFonts w:hint="eastAsia"/>
          <w:b/>
          <w:szCs w:val="21"/>
        </w:rPr>
        <w:t>有無との関係について</w:t>
      </w:r>
    </w:p>
    <w:p w:rsidR="00CF6CA3" w:rsidRPr="00F4658F" w:rsidRDefault="005B0E12" w:rsidP="00F4658F">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CF6CA3" w:rsidRPr="00F4658F">
        <w:rPr>
          <w:rFonts w:asciiTheme="majorEastAsia" w:eastAsiaTheme="majorEastAsia" w:hAnsiTheme="majorEastAsia" w:hint="eastAsia"/>
          <w:szCs w:val="21"/>
        </w:rPr>
        <w:t>仮説２「</w:t>
      </w:r>
      <w:r w:rsidR="006C46D5">
        <w:rPr>
          <w:rFonts w:asciiTheme="majorEastAsia" w:eastAsiaTheme="majorEastAsia" w:hAnsiTheme="majorEastAsia" w:hint="eastAsia"/>
          <w:szCs w:val="21"/>
        </w:rPr>
        <w:t>消費者</w:t>
      </w:r>
      <w:r w:rsidR="00CF6CA3" w:rsidRPr="00F4658F">
        <w:rPr>
          <w:rFonts w:hint="eastAsia"/>
          <w:szCs w:val="21"/>
        </w:rPr>
        <w:t>トラブル</w:t>
      </w:r>
      <w:r w:rsidR="006C46D5">
        <w:rPr>
          <w:rFonts w:hint="eastAsia"/>
          <w:szCs w:val="21"/>
        </w:rPr>
        <w:t>の</w:t>
      </w:r>
      <w:r w:rsidR="00CF6CA3" w:rsidRPr="00F4658F">
        <w:rPr>
          <w:rFonts w:hint="eastAsia"/>
          <w:szCs w:val="21"/>
        </w:rPr>
        <w:t>経験のない人は、</w:t>
      </w:r>
      <w:r w:rsidR="00594EBB" w:rsidRPr="00F4658F">
        <w:rPr>
          <w:rFonts w:hint="eastAsia"/>
          <w:szCs w:val="21"/>
        </w:rPr>
        <w:t>トラブル</w:t>
      </w:r>
      <w:r w:rsidR="006C46D5">
        <w:rPr>
          <w:rFonts w:hint="eastAsia"/>
          <w:szCs w:val="21"/>
        </w:rPr>
        <w:t>の</w:t>
      </w:r>
      <w:r w:rsidR="00594EBB" w:rsidRPr="00F4658F">
        <w:rPr>
          <w:rFonts w:hint="eastAsia"/>
          <w:szCs w:val="21"/>
        </w:rPr>
        <w:t>経験が</w:t>
      </w:r>
      <w:r w:rsidR="008D5FF1" w:rsidRPr="00F4658F">
        <w:rPr>
          <w:rFonts w:hint="eastAsia"/>
          <w:szCs w:val="21"/>
        </w:rPr>
        <w:t>ある</w:t>
      </w:r>
      <w:r w:rsidR="00CF6CA3" w:rsidRPr="00F4658F">
        <w:rPr>
          <w:rFonts w:hint="eastAsia"/>
          <w:szCs w:val="21"/>
        </w:rPr>
        <w:t>人に比べ、消費者教育の経験が</w:t>
      </w:r>
      <w:r w:rsidR="00594EBB" w:rsidRPr="00F4658F">
        <w:rPr>
          <w:rFonts w:hint="eastAsia"/>
          <w:szCs w:val="21"/>
        </w:rPr>
        <w:t>少ない</w:t>
      </w:r>
      <w:r w:rsidR="00CF6CA3" w:rsidRPr="00F4658F">
        <w:rPr>
          <w:rFonts w:hint="eastAsia"/>
          <w:szCs w:val="21"/>
        </w:rPr>
        <w:t>」の検証</w:t>
      </w:r>
    </w:p>
    <w:p w:rsidR="00CF6CA3" w:rsidRDefault="00CF6CA3" w:rsidP="001151E1">
      <w:pPr>
        <w:ind w:firstLineChars="100" w:firstLine="206"/>
        <w:rPr>
          <w:rFonts w:asciiTheme="majorEastAsia" w:eastAsiaTheme="majorEastAsia" w:hAnsiTheme="majorEastAsia"/>
          <w:szCs w:val="21"/>
        </w:rPr>
      </w:pPr>
      <w:r>
        <w:rPr>
          <w:rFonts w:hAnsi="ＭＳ ゴシック" w:hint="eastAsia"/>
          <w:szCs w:val="21"/>
        </w:rPr>
        <w:t>ここでは、</w:t>
      </w:r>
      <w:r w:rsidR="00EC0702">
        <w:rPr>
          <w:rFonts w:hAnsi="ＭＳ ゴシック" w:hint="eastAsia"/>
          <w:szCs w:val="21"/>
        </w:rPr>
        <w:t>「消費者トラブル」</w:t>
      </w:r>
      <w:r w:rsidR="001151E1">
        <w:rPr>
          <w:rFonts w:hAnsi="ＭＳ ゴシック" w:hint="eastAsia"/>
          <w:szCs w:val="21"/>
        </w:rPr>
        <w:t>の</w:t>
      </w:r>
      <w:r w:rsidR="00594EBB">
        <w:rPr>
          <w:rFonts w:hAnsi="ＭＳ ゴシック" w:hint="eastAsia"/>
          <w:szCs w:val="21"/>
        </w:rPr>
        <w:t>経験</w:t>
      </w:r>
      <w:r w:rsidR="00EC0702">
        <w:rPr>
          <w:rFonts w:hAnsi="ＭＳ ゴシック" w:hint="eastAsia"/>
          <w:szCs w:val="21"/>
        </w:rPr>
        <w:t>の</w:t>
      </w:r>
      <w:r w:rsidR="00594EBB">
        <w:rPr>
          <w:rFonts w:hAnsi="ＭＳ ゴシック" w:hint="eastAsia"/>
          <w:szCs w:val="21"/>
        </w:rPr>
        <w:t>有無と</w:t>
      </w:r>
      <w:r w:rsidR="00EC0702">
        <w:rPr>
          <w:rFonts w:hint="eastAsia"/>
          <w:szCs w:val="21"/>
        </w:rPr>
        <w:t>「消費者教育」</w:t>
      </w:r>
      <w:r w:rsidR="001151E1">
        <w:rPr>
          <w:rFonts w:hint="eastAsia"/>
          <w:szCs w:val="21"/>
        </w:rPr>
        <w:t>の</w:t>
      </w:r>
      <w:r w:rsidR="00594EBB">
        <w:rPr>
          <w:rFonts w:hint="eastAsia"/>
          <w:szCs w:val="21"/>
        </w:rPr>
        <w:t>経験</w:t>
      </w:r>
      <w:r w:rsidR="00EC0702">
        <w:rPr>
          <w:rFonts w:hint="eastAsia"/>
          <w:szCs w:val="21"/>
        </w:rPr>
        <w:t>の</w:t>
      </w:r>
      <w:r w:rsidR="00594EBB">
        <w:rPr>
          <w:rFonts w:hint="eastAsia"/>
          <w:szCs w:val="21"/>
        </w:rPr>
        <w:t>有無</w:t>
      </w:r>
      <w:r w:rsidR="001151E1">
        <w:rPr>
          <w:rFonts w:hint="eastAsia"/>
          <w:szCs w:val="21"/>
        </w:rPr>
        <w:t>の関係を検証する</w:t>
      </w:r>
      <w:r>
        <w:rPr>
          <w:rFonts w:hAnsi="ＭＳ ゴシック" w:hint="eastAsia"/>
          <w:szCs w:val="21"/>
        </w:rPr>
        <w:t>。</w:t>
      </w:r>
    </w:p>
    <w:p w:rsidR="00E608B1" w:rsidRDefault="001151E1" w:rsidP="009528AE">
      <w:pPr>
        <w:ind w:left="206" w:hangingChars="100" w:hanging="206"/>
        <w:rPr>
          <w:rFonts w:asciiTheme="majorEastAsia" w:eastAsiaTheme="majorEastAsia" w:hAnsiTheme="majorEastAsia"/>
          <w:szCs w:val="21"/>
        </w:rPr>
      </w:pPr>
      <w:r>
        <w:rPr>
          <w:rFonts w:hAnsi="ＭＳ ゴシック" w:hint="eastAsia"/>
          <w:szCs w:val="21"/>
        </w:rPr>
        <w:t>・</w:t>
      </w:r>
      <w:r w:rsidR="00ED78FB">
        <w:rPr>
          <w:rFonts w:hAnsi="ＭＳ ゴシック" w:hint="eastAsia"/>
          <w:szCs w:val="21"/>
        </w:rPr>
        <w:t>消費者</w:t>
      </w:r>
      <w:r w:rsidR="00594EBB">
        <w:rPr>
          <w:rFonts w:hAnsi="ＭＳ ゴシック" w:hint="eastAsia"/>
          <w:szCs w:val="21"/>
        </w:rPr>
        <w:t>トラブル</w:t>
      </w:r>
      <w:r w:rsidR="00ED78FB">
        <w:rPr>
          <w:rFonts w:hAnsi="ＭＳ ゴシック" w:hint="eastAsia"/>
          <w:szCs w:val="21"/>
        </w:rPr>
        <w:t>の</w:t>
      </w:r>
      <w:r w:rsidR="00594EBB">
        <w:rPr>
          <w:rFonts w:hAnsi="ＭＳ ゴシック" w:hint="eastAsia"/>
          <w:szCs w:val="21"/>
        </w:rPr>
        <w:t>経験がない人は、</w:t>
      </w:r>
      <w:r w:rsidR="00ED78FB">
        <w:rPr>
          <w:rFonts w:hAnsi="ＭＳ ゴシック" w:hint="eastAsia"/>
          <w:szCs w:val="21"/>
        </w:rPr>
        <w:t>消費者</w:t>
      </w:r>
      <w:r w:rsidR="00594EBB">
        <w:rPr>
          <w:rFonts w:hAnsi="ＭＳ ゴシック" w:hint="eastAsia"/>
          <w:szCs w:val="21"/>
        </w:rPr>
        <w:t>トラブル</w:t>
      </w:r>
      <w:r w:rsidR="00ED78FB">
        <w:rPr>
          <w:rFonts w:hAnsi="ＭＳ ゴシック" w:hint="eastAsia"/>
          <w:szCs w:val="21"/>
        </w:rPr>
        <w:t>の</w:t>
      </w:r>
      <w:r w:rsidR="00CF6CA3">
        <w:rPr>
          <w:rFonts w:hAnsi="ＭＳ ゴシック" w:hint="eastAsia"/>
          <w:szCs w:val="21"/>
        </w:rPr>
        <w:t>経験</w:t>
      </w:r>
      <w:r w:rsidR="00594EBB">
        <w:rPr>
          <w:rFonts w:hAnsi="ＭＳ ゴシック" w:hint="eastAsia"/>
          <w:szCs w:val="21"/>
        </w:rPr>
        <w:t>がある</w:t>
      </w:r>
      <w:r w:rsidR="00CF6CA3">
        <w:rPr>
          <w:rFonts w:hAnsi="ＭＳ ゴシック" w:hint="eastAsia"/>
          <w:szCs w:val="21"/>
        </w:rPr>
        <w:t>人に比べて</w:t>
      </w:r>
      <w:r w:rsidR="00594EBB">
        <w:rPr>
          <w:rFonts w:hAnsi="ＭＳ ゴシック" w:hint="eastAsia"/>
          <w:szCs w:val="21"/>
        </w:rPr>
        <w:t>消費者教育の経験が少なかった。(</w:t>
      </w:r>
      <w:r w:rsidR="00CD5D1B">
        <w:rPr>
          <w:rFonts w:hAnsi="ＭＳ ゴシック" w:hint="eastAsia"/>
          <w:szCs w:val="21"/>
        </w:rPr>
        <w:t>図表２</w:t>
      </w:r>
      <w:r w:rsidR="00E80DD0">
        <w:rPr>
          <w:rFonts w:hAnsi="ＭＳ ゴシック" w:hint="eastAsia"/>
          <w:szCs w:val="21"/>
        </w:rPr>
        <w:t>－１</w:t>
      </w:r>
      <w:r w:rsidR="00594EBB">
        <w:rPr>
          <w:rFonts w:hAnsi="ＭＳ ゴシック" w:hint="eastAsia"/>
          <w:szCs w:val="21"/>
        </w:rPr>
        <w:t>)</w:t>
      </w:r>
    </w:p>
    <w:p w:rsidR="00ED78FB" w:rsidRPr="00ED78FB" w:rsidRDefault="001151E1" w:rsidP="00ED78FB">
      <w:pPr>
        <w:ind w:left="206" w:hangingChars="100" w:hanging="206"/>
        <w:rPr>
          <w:rFonts w:asciiTheme="majorEastAsia" w:eastAsiaTheme="majorEastAsia" w:hAnsiTheme="majorEastAsia"/>
          <w:szCs w:val="21"/>
        </w:rPr>
      </w:pPr>
      <w:r>
        <w:rPr>
          <w:rFonts w:asciiTheme="majorEastAsia" w:eastAsiaTheme="majorEastAsia" w:hAnsiTheme="majorEastAsia" w:hint="eastAsia"/>
          <w:szCs w:val="21"/>
        </w:rPr>
        <w:t>・</w:t>
      </w:r>
      <w:r w:rsidR="008D5FF1">
        <w:rPr>
          <w:rFonts w:asciiTheme="majorEastAsia" w:eastAsiaTheme="majorEastAsia" w:hAnsiTheme="majorEastAsia" w:hint="eastAsia"/>
          <w:szCs w:val="21"/>
        </w:rPr>
        <w:t>以上から、</w:t>
      </w:r>
      <w:r w:rsidR="00ED78FB" w:rsidRPr="00ED78FB">
        <w:rPr>
          <w:rFonts w:asciiTheme="majorEastAsia" w:eastAsiaTheme="majorEastAsia" w:hAnsiTheme="majorEastAsia" w:hint="eastAsia"/>
        </w:rPr>
        <w:t>消費者トラ</w:t>
      </w:r>
      <w:r w:rsidR="00ED78FB">
        <w:rPr>
          <w:rFonts w:asciiTheme="majorEastAsia" w:eastAsiaTheme="majorEastAsia" w:hAnsiTheme="majorEastAsia" w:hint="eastAsia"/>
        </w:rPr>
        <w:t>ブルを経験したことがない人は、消費者教育を受けていない傾向が見られた</w:t>
      </w:r>
      <w:r w:rsidR="00ED78FB" w:rsidRPr="00ED78FB">
        <w:rPr>
          <w:rFonts w:asciiTheme="majorEastAsia" w:eastAsiaTheme="majorEastAsia" w:hAnsiTheme="majorEastAsia" w:hint="eastAsia"/>
        </w:rPr>
        <w:t>。そこで、今後トラブルに遭遇するリスクや、その際の被害が大きくなるリスクを回避するためには、こうした層に対し、消費者教育への積極的な誘導が必要と考えられる。</w:t>
      </w:r>
    </w:p>
    <w:p w:rsidR="00E80DD0" w:rsidRPr="006D0F9E" w:rsidRDefault="00E80DD0" w:rsidP="00EC0702">
      <w:pPr>
        <w:rPr>
          <w:rFonts w:asciiTheme="majorEastAsia" w:eastAsiaTheme="majorEastAsia" w:hAnsiTheme="majorEastAsia"/>
          <w:szCs w:val="21"/>
        </w:rPr>
      </w:pPr>
    </w:p>
    <w:p w:rsidR="005D3C7B" w:rsidRDefault="00CD5D1B" w:rsidP="00B86ED5">
      <w:pPr>
        <w:rPr>
          <w:rFonts w:asciiTheme="majorEastAsia" w:eastAsiaTheme="majorEastAsia" w:hAnsiTheme="majorEastAsia"/>
          <w:szCs w:val="21"/>
        </w:rPr>
      </w:pPr>
      <w:r>
        <w:rPr>
          <w:rFonts w:asciiTheme="majorEastAsia" w:eastAsiaTheme="majorEastAsia" w:hAnsiTheme="majorEastAsia" w:hint="eastAsia"/>
          <w:szCs w:val="21"/>
        </w:rPr>
        <w:t>【図表２</w:t>
      </w:r>
      <w:r w:rsidR="00E80DD0">
        <w:rPr>
          <w:rFonts w:asciiTheme="majorEastAsia" w:eastAsiaTheme="majorEastAsia" w:hAnsiTheme="majorEastAsia" w:hint="eastAsia"/>
          <w:szCs w:val="21"/>
        </w:rPr>
        <w:t>－１</w:t>
      </w:r>
      <w:r w:rsidR="00594EBB">
        <w:rPr>
          <w:rFonts w:asciiTheme="majorEastAsia" w:eastAsiaTheme="majorEastAsia" w:hAnsiTheme="majorEastAsia" w:hint="eastAsia"/>
          <w:szCs w:val="21"/>
        </w:rPr>
        <w:t>】</w:t>
      </w:r>
    </w:p>
    <w:p w:rsidR="005D3C7B" w:rsidRDefault="00236328" w:rsidP="00B86ED5">
      <w:pPr>
        <w:rPr>
          <w:rFonts w:asciiTheme="majorEastAsia" w:eastAsiaTheme="majorEastAsia" w:hAnsiTheme="majorEastAsia"/>
          <w:szCs w:val="21"/>
        </w:rPr>
      </w:pPr>
      <w:r w:rsidRPr="00236328">
        <w:rPr>
          <w:noProof/>
        </w:rPr>
        <w:drawing>
          <wp:inline distT="0" distB="0" distL="0" distR="0" wp14:anchorId="0BDA6C8C" wp14:editId="2C1D8174">
            <wp:extent cx="4953000" cy="33432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0" cy="3343275"/>
                    </a:xfrm>
                    <a:prstGeom prst="rect">
                      <a:avLst/>
                    </a:prstGeom>
                    <a:noFill/>
                    <a:ln>
                      <a:noFill/>
                    </a:ln>
                  </pic:spPr>
                </pic:pic>
              </a:graphicData>
            </a:graphic>
          </wp:inline>
        </w:drawing>
      </w:r>
    </w:p>
    <w:p w:rsidR="005D3C7B" w:rsidRDefault="00236328" w:rsidP="00B86ED5">
      <w:pPr>
        <w:rPr>
          <w:rFonts w:asciiTheme="majorEastAsia" w:eastAsiaTheme="majorEastAsia" w:hAnsiTheme="majorEastAsia"/>
          <w:szCs w:val="21"/>
        </w:rPr>
      </w:pPr>
      <w:r w:rsidRPr="00236328">
        <w:rPr>
          <w:noProof/>
        </w:rPr>
        <w:drawing>
          <wp:inline distT="0" distB="0" distL="0" distR="0" wp14:anchorId="42B97BAD" wp14:editId="31BC2B3D">
            <wp:extent cx="5972175" cy="2247900"/>
            <wp:effectExtent l="0" t="0" r="952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6620" cy="2249573"/>
                    </a:xfrm>
                    <a:prstGeom prst="rect">
                      <a:avLst/>
                    </a:prstGeom>
                    <a:noFill/>
                    <a:ln>
                      <a:noFill/>
                    </a:ln>
                  </pic:spPr>
                </pic:pic>
              </a:graphicData>
            </a:graphic>
          </wp:inline>
        </w:drawing>
      </w:r>
    </w:p>
    <w:p w:rsidR="005D3C7B" w:rsidRDefault="005D3C7B" w:rsidP="00B86ED5">
      <w:pPr>
        <w:rPr>
          <w:rFonts w:asciiTheme="majorEastAsia" w:eastAsiaTheme="majorEastAsia" w:hAnsiTheme="majorEastAsia"/>
          <w:szCs w:val="21"/>
        </w:rPr>
      </w:pPr>
    </w:p>
    <w:p w:rsidR="00BF4B69" w:rsidRDefault="00BF4B69">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BF4B69" w:rsidRPr="003A6F53" w:rsidRDefault="00CD5D1B" w:rsidP="00BF4B69">
      <w:pPr>
        <w:rPr>
          <w:b/>
          <w:szCs w:val="21"/>
        </w:rPr>
      </w:pPr>
      <w:r>
        <w:rPr>
          <w:rFonts w:hint="eastAsia"/>
          <w:b/>
          <w:szCs w:val="21"/>
        </w:rPr>
        <w:lastRenderedPageBreak/>
        <w:t>３</w:t>
      </w:r>
      <w:r w:rsidR="00BF4B69" w:rsidRPr="00DB0AD3">
        <w:rPr>
          <w:rFonts w:hint="eastAsia"/>
          <w:b/>
          <w:szCs w:val="21"/>
        </w:rPr>
        <w:t>．</w:t>
      </w:r>
      <w:r w:rsidR="000C12C0">
        <w:rPr>
          <w:rFonts w:hint="eastAsia"/>
          <w:b/>
          <w:szCs w:val="21"/>
        </w:rPr>
        <w:t>「同居家族</w:t>
      </w:r>
      <w:r w:rsidR="00BF4B69" w:rsidRPr="004608E0">
        <w:rPr>
          <w:rFonts w:hint="eastAsia"/>
          <w:b/>
          <w:szCs w:val="21"/>
        </w:rPr>
        <w:t>」の</w:t>
      </w:r>
      <w:r w:rsidR="00BF4B69">
        <w:rPr>
          <w:rFonts w:hint="eastAsia"/>
          <w:b/>
          <w:szCs w:val="21"/>
        </w:rPr>
        <w:t>有無</w:t>
      </w:r>
      <w:r w:rsidR="00BF4B69" w:rsidRPr="004608E0">
        <w:rPr>
          <w:rFonts w:hint="eastAsia"/>
          <w:b/>
          <w:szCs w:val="21"/>
        </w:rPr>
        <w:t>と</w:t>
      </w:r>
      <w:r w:rsidR="00BF4B69">
        <w:rPr>
          <w:rFonts w:hint="eastAsia"/>
          <w:b/>
          <w:szCs w:val="21"/>
        </w:rPr>
        <w:t>消費者トラブルの経験有無との関係について</w:t>
      </w:r>
    </w:p>
    <w:p w:rsidR="004D6F8E" w:rsidRPr="00E80DD0" w:rsidRDefault="004D6F8E" w:rsidP="00E80DD0">
      <w:pPr>
        <w:ind w:firstLineChars="100" w:firstLine="206"/>
        <w:rPr>
          <w:rFonts w:asciiTheme="majorEastAsia" w:eastAsiaTheme="majorEastAsia" w:hAnsiTheme="majorEastAsia"/>
          <w:szCs w:val="21"/>
        </w:rPr>
      </w:pPr>
      <w:r w:rsidRPr="00F4658F">
        <w:rPr>
          <w:rFonts w:asciiTheme="majorEastAsia" w:eastAsiaTheme="majorEastAsia" w:hAnsiTheme="majorEastAsia" w:hint="eastAsia"/>
          <w:szCs w:val="21"/>
        </w:rPr>
        <w:t>仮説３「</w:t>
      </w:r>
      <w:r w:rsidRPr="00F4658F">
        <w:rPr>
          <w:rFonts w:hint="eastAsia"/>
          <w:szCs w:val="21"/>
        </w:rPr>
        <w:t>同居家族がいない人は、消費者トラブルに遭いやすい」の検証</w:t>
      </w:r>
    </w:p>
    <w:p w:rsidR="004D6F8E" w:rsidRDefault="004D6F8E" w:rsidP="00041CAE">
      <w:pPr>
        <w:ind w:firstLineChars="100" w:firstLine="206"/>
        <w:rPr>
          <w:rFonts w:asciiTheme="majorEastAsia" w:eastAsiaTheme="majorEastAsia" w:hAnsiTheme="majorEastAsia"/>
          <w:szCs w:val="21"/>
        </w:rPr>
      </w:pPr>
      <w:r>
        <w:rPr>
          <w:rFonts w:hAnsi="ＭＳ ゴシック" w:hint="eastAsia"/>
          <w:szCs w:val="21"/>
        </w:rPr>
        <w:t>ここでは、「同居家族</w:t>
      </w:r>
      <w:r w:rsidR="002F3C10">
        <w:rPr>
          <w:rFonts w:hAnsi="ＭＳ ゴシック" w:hint="eastAsia"/>
          <w:szCs w:val="21"/>
        </w:rPr>
        <w:t>」の</w:t>
      </w:r>
      <w:r>
        <w:rPr>
          <w:rFonts w:hAnsi="ＭＳ ゴシック" w:hint="eastAsia"/>
          <w:szCs w:val="21"/>
        </w:rPr>
        <w:t>有無と</w:t>
      </w:r>
      <w:r w:rsidR="002F3C10">
        <w:rPr>
          <w:rFonts w:hint="eastAsia"/>
          <w:szCs w:val="21"/>
        </w:rPr>
        <w:t>「消費者トラブル</w:t>
      </w:r>
      <w:r w:rsidR="00E80DD0">
        <w:rPr>
          <w:rFonts w:hint="eastAsia"/>
          <w:szCs w:val="21"/>
        </w:rPr>
        <w:t>」</w:t>
      </w:r>
      <w:r>
        <w:rPr>
          <w:rFonts w:hint="eastAsia"/>
          <w:szCs w:val="21"/>
        </w:rPr>
        <w:t>経験</w:t>
      </w:r>
      <w:r w:rsidR="00E80DD0">
        <w:rPr>
          <w:rFonts w:hint="eastAsia"/>
          <w:szCs w:val="21"/>
        </w:rPr>
        <w:t>の</w:t>
      </w:r>
      <w:r>
        <w:rPr>
          <w:rFonts w:hint="eastAsia"/>
          <w:szCs w:val="21"/>
        </w:rPr>
        <w:t>有無についてクロス集計した</w:t>
      </w:r>
      <w:r>
        <w:rPr>
          <w:rFonts w:hAnsi="ＭＳ ゴシック" w:hint="eastAsia"/>
          <w:szCs w:val="21"/>
        </w:rPr>
        <w:t>。</w:t>
      </w:r>
    </w:p>
    <w:p w:rsidR="00093E75" w:rsidRPr="00AC77CD" w:rsidRDefault="00041CAE" w:rsidP="00E80DD0">
      <w:pPr>
        <w:rPr>
          <w:rFonts w:hAnsi="ＭＳ ゴシック"/>
          <w:szCs w:val="21"/>
        </w:rPr>
      </w:pPr>
      <w:r>
        <w:rPr>
          <w:rFonts w:hAnsi="ＭＳ ゴシック" w:hint="eastAsia"/>
          <w:szCs w:val="21"/>
        </w:rPr>
        <w:t>・</w:t>
      </w:r>
      <w:r w:rsidR="00AC77CD">
        <w:rPr>
          <w:rFonts w:hAnsi="ＭＳ ゴシック" w:hint="eastAsia"/>
          <w:szCs w:val="21"/>
        </w:rPr>
        <w:t>「</w:t>
      </w:r>
      <w:r w:rsidR="00093E75">
        <w:rPr>
          <w:rFonts w:hAnsi="ＭＳ ゴシック" w:hint="eastAsia"/>
          <w:szCs w:val="21"/>
        </w:rPr>
        <w:t>同居家族</w:t>
      </w:r>
      <w:r w:rsidR="00AC77CD">
        <w:rPr>
          <w:rFonts w:hAnsi="ＭＳ ゴシック" w:hint="eastAsia"/>
          <w:szCs w:val="21"/>
        </w:rPr>
        <w:t>(子、親、配偶者等)がいる」方は、「同居家族がいない」方</w:t>
      </w:r>
      <w:r w:rsidR="00093E75">
        <w:rPr>
          <w:rFonts w:hAnsi="ＭＳ ゴシック" w:hint="eastAsia"/>
          <w:szCs w:val="21"/>
        </w:rPr>
        <w:t>に</w:t>
      </w:r>
      <w:r w:rsidR="00566A17">
        <w:rPr>
          <w:rFonts w:hAnsi="ＭＳ ゴシック" w:hint="eastAsia"/>
          <w:szCs w:val="21"/>
        </w:rPr>
        <w:t>比べて、消費</w:t>
      </w:r>
      <w:r w:rsidR="00FF1AA9">
        <w:rPr>
          <w:rFonts w:hAnsi="ＭＳ ゴシック" w:hint="eastAsia"/>
          <w:szCs w:val="21"/>
        </w:rPr>
        <w:t>者</w:t>
      </w:r>
      <w:r w:rsidR="00566A17">
        <w:rPr>
          <w:rFonts w:hAnsi="ＭＳ ゴシック" w:hint="eastAsia"/>
          <w:szCs w:val="21"/>
        </w:rPr>
        <w:t>トラブル経験の割合がやや高かったが</w:t>
      </w:r>
      <w:r w:rsidR="00AC77CD">
        <w:rPr>
          <w:rFonts w:hAnsi="ＭＳ ゴシック" w:hint="eastAsia"/>
          <w:szCs w:val="21"/>
        </w:rPr>
        <w:t>、</w:t>
      </w:r>
      <w:r w:rsidR="00093E75">
        <w:rPr>
          <w:rFonts w:hAnsi="ＭＳ ゴシック" w:hint="eastAsia"/>
          <w:szCs w:val="21"/>
        </w:rPr>
        <w:t>統計的に有意な差は見られなかった</w:t>
      </w:r>
      <w:r w:rsidR="004D6F8E">
        <w:rPr>
          <w:rFonts w:hAnsi="ＭＳ ゴシック" w:hint="eastAsia"/>
          <w:szCs w:val="21"/>
        </w:rPr>
        <w:t>。(</w:t>
      </w:r>
      <w:r w:rsidR="002F3C10">
        <w:rPr>
          <w:rFonts w:hAnsi="ＭＳ ゴシック" w:hint="eastAsia"/>
          <w:szCs w:val="21"/>
        </w:rPr>
        <w:t>図表３</w:t>
      </w:r>
      <w:r w:rsidR="00877A9D">
        <w:rPr>
          <w:rFonts w:hAnsi="ＭＳ ゴシック" w:hint="eastAsia"/>
          <w:szCs w:val="21"/>
        </w:rPr>
        <w:t>－１</w:t>
      </w:r>
      <w:r w:rsidR="004D6F8E">
        <w:rPr>
          <w:rFonts w:hAnsi="ＭＳ ゴシック" w:hint="eastAsia"/>
          <w:szCs w:val="21"/>
        </w:rPr>
        <w:t>)</w:t>
      </w:r>
    </w:p>
    <w:p w:rsidR="004D6F8E" w:rsidRDefault="00041CAE" w:rsidP="00E80DD0">
      <w:pPr>
        <w:rPr>
          <w:rFonts w:asciiTheme="majorEastAsia" w:eastAsiaTheme="majorEastAsia" w:hAnsiTheme="majorEastAsia"/>
          <w:szCs w:val="21"/>
        </w:rPr>
      </w:pPr>
      <w:r w:rsidRPr="00977308">
        <w:rPr>
          <w:rFonts w:asciiTheme="majorEastAsia" w:eastAsiaTheme="majorEastAsia" w:hAnsiTheme="majorEastAsia" w:hint="eastAsia"/>
          <w:szCs w:val="21"/>
        </w:rPr>
        <w:t>・</w:t>
      </w:r>
      <w:r w:rsidR="004D6F8E" w:rsidRPr="00977308">
        <w:rPr>
          <w:rFonts w:asciiTheme="majorEastAsia" w:eastAsiaTheme="majorEastAsia" w:hAnsiTheme="majorEastAsia" w:hint="eastAsia"/>
          <w:szCs w:val="21"/>
        </w:rPr>
        <w:t>以上から、</w:t>
      </w:r>
      <w:r w:rsidR="00026C89" w:rsidRPr="00977308">
        <w:rPr>
          <w:rFonts w:asciiTheme="majorEastAsia" w:eastAsiaTheme="majorEastAsia" w:hAnsiTheme="majorEastAsia" w:hint="eastAsia"/>
          <w:szCs w:val="21"/>
        </w:rPr>
        <w:t>同居家族の有無</w:t>
      </w:r>
      <w:r w:rsidR="00793BD6" w:rsidRPr="00977308">
        <w:rPr>
          <w:rFonts w:asciiTheme="majorEastAsia" w:eastAsiaTheme="majorEastAsia" w:hAnsiTheme="majorEastAsia" w:hint="eastAsia"/>
          <w:szCs w:val="21"/>
        </w:rPr>
        <w:t>と</w:t>
      </w:r>
      <w:r w:rsidR="00026C89" w:rsidRPr="00977308">
        <w:rPr>
          <w:rFonts w:asciiTheme="majorEastAsia" w:eastAsiaTheme="majorEastAsia" w:hAnsiTheme="majorEastAsia" w:hint="eastAsia"/>
          <w:szCs w:val="21"/>
        </w:rPr>
        <w:t>消費者トラブル</w:t>
      </w:r>
      <w:r w:rsidR="00977308" w:rsidRPr="00977308">
        <w:rPr>
          <w:rFonts w:asciiTheme="majorEastAsia" w:eastAsiaTheme="majorEastAsia" w:hAnsiTheme="majorEastAsia" w:hint="eastAsia"/>
          <w:szCs w:val="21"/>
        </w:rPr>
        <w:t>経験の有無に関係性は確認できなかった。</w:t>
      </w:r>
    </w:p>
    <w:p w:rsidR="00877A9D" w:rsidRDefault="00877A9D" w:rsidP="00E80DD0">
      <w:pPr>
        <w:rPr>
          <w:rFonts w:asciiTheme="majorEastAsia" w:eastAsiaTheme="majorEastAsia" w:hAnsiTheme="majorEastAsia"/>
          <w:szCs w:val="21"/>
        </w:rPr>
      </w:pPr>
    </w:p>
    <w:p w:rsidR="002F3C10" w:rsidRPr="006D0F9E" w:rsidRDefault="00877A9D" w:rsidP="00E80DD0">
      <w:pPr>
        <w:rPr>
          <w:rFonts w:asciiTheme="majorEastAsia" w:eastAsiaTheme="majorEastAsia" w:hAnsiTheme="majorEastAsia"/>
          <w:szCs w:val="21"/>
        </w:rPr>
      </w:pPr>
      <w:r>
        <w:rPr>
          <w:rFonts w:asciiTheme="majorEastAsia" w:eastAsiaTheme="majorEastAsia" w:hAnsiTheme="majorEastAsia" w:hint="eastAsia"/>
          <w:szCs w:val="21"/>
        </w:rPr>
        <w:t>【図表３－１</w:t>
      </w:r>
      <w:r w:rsidR="002F3C10">
        <w:rPr>
          <w:rFonts w:asciiTheme="majorEastAsia" w:eastAsiaTheme="majorEastAsia" w:hAnsiTheme="majorEastAsia" w:hint="eastAsia"/>
          <w:szCs w:val="21"/>
        </w:rPr>
        <w:t>】</w:t>
      </w:r>
    </w:p>
    <w:p w:rsidR="005D3C7B" w:rsidRPr="004D6F8E" w:rsidRDefault="00E03B0B" w:rsidP="00B86ED5">
      <w:pPr>
        <w:rPr>
          <w:rFonts w:asciiTheme="majorEastAsia" w:eastAsiaTheme="majorEastAsia" w:hAnsiTheme="majorEastAsia"/>
          <w:szCs w:val="21"/>
        </w:rPr>
      </w:pPr>
      <w:r w:rsidRPr="00E03B0B">
        <w:rPr>
          <w:noProof/>
        </w:rPr>
        <w:drawing>
          <wp:inline distT="0" distB="0" distL="0" distR="0" wp14:anchorId="53DA2197" wp14:editId="72477BF6">
            <wp:extent cx="5467350" cy="3209925"/>
            <wp:effectExtent l="0" t="0" r="0" b="952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7350" cy="3209925"/>
                    </a:xfrm>
                    <a:prstGeom prst="rect">
                      <a:avLst/>
                    </a:prstGeom>
                    <a:noFill/>
                    <a:ln>
                      <a:noFill/>
                    </a:ln>
                  </pic:spPr>
                </pic:pic>
              </a:graphicData>
            </a:graphic>
          </wp:inline>
        </w:drawing>
      </w:r>
    </w:p>
    <w:p w:rsidR="005D3C7B" w:rsidRDefault="00E03B0B" w:rsidP="00B86ED5">
      <w:pPr>
        <w:rPr>
          <w:rFonts w:asciiTheme="majorEastAsia" w:eastAsiaTheme="majorEastAsia" w:hAnsiTheme="majorEastAsia"/>
          <w:szCs w:val="21"/>
        </w:rPr>
      </w:pPr>
      <w:r w:rsidRPr="00E03B0B">
        <w:rPr>
          <w:noProof/>
        </w:rPr>
        <w:drawing>
          <wp:inline distT="0" distB="0" distL="0" distR="0" wp14:anchorId="3B6B91F7" wp14:editId="28CB857A">
            <wp:extent cx="5972175" cy="2066925"/>
            <wp:effectExtent l="0" t="0" r="9525"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6620" cy="2068463"/>
                    </a:xfrm>
                    <a:prstGeom prst="rect">
                      <a:avLst/>
                    </a:prstGeom>
                    <a:noFill/>
                    <a:ln>
                      <a:noFill/>
                    </a:ln>
                  </pic:spPr>
                </pic:pic>
              </a:graphicData>
            </a:graphic>
          </wp:inline>
        </w:drawing>
      </w:r>
    </w:p>
    <w:p w:rsidR="005D3C7B" w:rsidRDefault="005D3C7B" w:rsidP="00B86ED5">
      <w:pPr>
        <w:rPr>
          <w:rFonts w:asciiTheme="majorEastAsia" w:eastAsiaTheme="majorEastAsia" w:hAnsiTheme="majorEastAsia"/>
          <w:szCs w:val="21"/>
        </w:rPr>
      </w:pPr>
    </w:p>
    <w:p w:rsidR="003A29FB" w:rsidRPr="000C3E48" w:rsidRDefault="003A29FB" w:rsidP="000C3E48">
      <w:pPr>
        <w:widowControl/>
        <w:jc w:val="left"/>
        <w:rPr>
          <w:rFonts w:asciiTheme="majorEastAsia" w:eastAsiaTheme="majorEastAsia" w:hAnsiTheme="majorEastAsia"/>
          <w:szCs w:val="21"/>
        </w:rPr>
      </w:pPr>
    </w:p>
    <w:sectPr w:rsidR="003A29FB" w:rsidRPr="000C3E48" w:rsidSect="001A1A60">
      <w:footerReference w:type="default" r:id="rId26"/>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C1" w:rsidRDefault="00031BC1" w:rsidP="0003459F">
      <w:r>
        <w:separator/>
      </w:r>
    </w:p>
  </w:endnote>
  <w:endnote w:type="continuationSeparator" w:id="0">
    <w:p w:rsidR="00031BC1" w:rsidRDefault="00031BC1"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CD6" w:rsidRPr="009224F0" w:rsidRDefault="001E0CD6" w:rsidP="0024432E">
    <w:pPr>
      <w:pStyle w:val="a8"/>
      <w:jc w:val="center"/>
      <w:rPr>
        <w:sz w:val="20"/>
        <w:szCs w:val="20"/>
      </w:rPr>
    </w:pPr>
    <w:r w:rsidRPr="009224F0">
      <w:rPr>
        <w:sz w:val="20"/>
        <w:szCs w:val="20"/>
        <w:lang w:val="ja-JP"/>
      </w:rPr>
      <w:t xml:space="preserve"> </w:t>
    </w:r>
    <w:r w:rsidRPr="009224F0">
      <w:rPr>
        <w:b/>
        <w:bCs/>
        <w:sz w:val="20"/>
        <w:szCs w:val="20"/>
      </w:rPr>
      <w:fldChar w:fldCharType="begin"/>
    </w:r>
    <w:r w:rsidRPr="009224F0">
      <w:rPr>
        <w:b/>
        <w:bCs/>
        <w:sz w:val="20"/>
        <w:szCs w:val="20"/>
      </w:rPr>
      <w:instrText>PAGE</w:instrText>
    </w:r>
    <w:r w:rsidRPr="009224F0">
      <w:rPr>
        <w:b/>
        <w:bCs/>
        <w:sz w:val="20"/>
        <w:szCs w:val="20"/>
      </w:rPr>
      <w:fldChar w:fldCharType="separate"/>
    </w:r>
    <w:r w:rsidR="00973CE4">
      <w:rPr>
        <w:b/>
        <w:bCs/>
        <w:noProof/>
        <w:sz w:val="20"/>
        <w:szCs w:val="20"/>
      </w:rPr>
      <w:t>10</w:t>
    </w:r>
    <w:r w:rsidRPr="009224F0">
      <w:rPr>
        <w:b/>
        <w:bCs/>
        <w:sz w:val="20"/>
        <w:szCs w:val="20"/>
      </w:rPr>
      <w:fldChar w:fldCharType="end"/>
    </w:r>
    <w:r w:rsidRPr="009224F0">
      <w:rPr>
        <w:sz w:val="20"/>
        <w:szCs w:val="20"/>
        <w:lang w:val="ja-JP"/>
      </w:rPr>
      <w:t xml:space="preserve"> / </w:t>
    </w:r>
    <w:r w:rsidRPr="009224F0">
      <w:rPr>
        <w:b/>
        <w:bCs/>
        <w:sz w:val="20"/>
        <w:szCs w:val="20"/>
      </w:rPr>
      <w:fldChar w:fldCharType="begin"/>
    </w:r>
    <w:r w:rsidRPr="009224F0">
      <w:rPr>
        <w:b/>
        <w:bCs/>
        <w:sz w:val="20"/>
        <w:szCs w:val="20"/>
      </w:rPr>
      <w:instrText>NUMPAGES</w:instrText>
    </w:r>
    <w:r w:rsidRPr="009224F0">
      <w:rPr>
        <w:b/>
        <w:bCs/>
        <w:sz w:val="20"/>
        <w:szCs w:val="20"/>
      </w:rPr>
      <w:fldChar w:fldCharType="separate"/>
    </w:r>
    <w:r w:rsidR="00973CE4">
      <w:rPr>
        <w:b/>
        <w:bCs/>
        <w:noProof/>
        <w:sz w:val="20"/>
        <w:szCs w:val="20"/>
      </w:rPr>
      <w:t>10</w:t>
    </w:r>
    <w:r w:rsidRPr="009224F0">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C1" w:rsidRDefault="00031BC1" w:rsidP="0003459F">
      <w:r>
        <w:separator/>
      </w:r>
    </w:p>
  </w:footnote>
  <w:footnote w:type="continuationSeparator" w:id="0">
    <w:p w:rsidR="00031BC1" w:rsidRDefault="00031BC1"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D617281"/>
    <w:multiLevelType w:val="hybridMultilevel"/>
    <w:tmpl w:val="CC486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4770FE2"/>
    <w:multiLevelType w:val="hybridMultilevel"/>
    <w:tmpl w:val="09DA68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403BA2"/>
    <w:multiLevelType w:val="hybridMultilevel"/>
    <w:tmpl w:val="EE84F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073F19"/>
    <w:multiLevelType w:val="hybridMultilevel"/>
    <w:tmpl w:val="1B0C17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A13ED8"/>
    <w:multiLevelType w:val="hybridMultilevel"/>
    <w:tmpl w:val="5C6AA1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1"/>
  </w:num>
  <w:num w:numId="4">
    <w:abstractNumId w:val="7"/>
  </w:num>
  <w:num w:numId="5">
    <w:abstractNumId w:val="2"/>
  </w:num>
  <w:num w:numId="6">
    <w:abstractNumId w:val="1"/>
  </w:num>
  <w:num w:numId="7">
    <w:abstractNumId w:val="8"/>
  </w:num>
  <w:num w:numId="8">
    <w:abstractNumId w:val="15"/>
  </w:num>
  <w:num w:numId="9">
    <w:abstractNumId w:val="3"/>
  </w:num>
  <w:num w:numId="10">
    <w:abstractNumId w:val="0"/>
  </w:num>
  <w:num w:numId="11">
    <w:abstractNumId w:val="10"/>
  </w:num>
  <w:num w:numId="12">
    <w:abstractNumId w:val="5"/>
  </w:num>
  <w:num w:numId="13">
    <w:abstractNumId w:val="12"/>
  </w:num>
  <w:num w:numId="14">
    <w:abstractNumId w:val="4"/>
  </w:num>
  <w:num w:numId="15">
    <w:abstractNumId w:val="13"/>
  </w:num>
  <w:num w:numId="16">
    <w:abstractNumId w:val="14"/>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049F7"/>
    <w:rsid w:val="00011C32"/>
    <w:rsid w:val="0001222C"/>
    <w:rsid w:val="00014975"/>
    <w:rsid w:val="00014E43"/>
    <w:rsid w:val="000203B1"/>
    <w:rsid w:val="00020596"/>
    <w:rsid w:val="000208CD"/>
    <w:rsid w:val="00021CC9"/>
    <w:rsid w:val="00026A45"/>
    <w:rsid w:val="00026C89"/>
    <w:rsid w:val="00027303"/>
    <w:rsid w:val="00027B25"/>
    <w:rsid w:val="00030A03"/>
    <w:rsid w:val="00031BC1"/>
    <w:rsid w:val="0003459F"/>
    <w:rsid w:val="00036996"/>
    <w:rsid w:val="0004100D"/>
    <w:rsid w:val="000418C5"/>
    <w:rsid w:val="00041C4D"/>
    <w:rsid w:val="00041CAE"/>
    <w:rsid w:val="00042304"/>
    <w:rsid w:val="00044077"/>
    <w:rsid w:val="00044CF4"/>
    <w:rsid w:val="00050732"/>
    <w:rsid w:val="0005142C"/>
    <w:rsid w:val="000518DE"/>
    <w:rsid w:val="00052BB2"/>
    <w:rsid w:val="00052E32"/>
    <w:rsid w:val="0005636D"/>
    <w:rsid w:val="00057C5C"/>
    <w:rsid w:val="0006019F"/>
    <w:rsid w:val="00060A78"/>
    <w:rsid w:val="00065355"/>
    <w:rsid w:val="00065D05"/>
    <w:rsid w:val="00066970"/>
    <w:rsid w:val="0007158A"/>
    <w:rsid w:val="00071C1B"/>
    <w:rsid w:val="00073202"/>
    <w:rsid w:val="00073246"/>
    <w:rsid w:val="000760E0"/>
    <w:rsid w:val="00084A6C"/>
    <w:rsid w:val="000865F0"/>
    <w:rsid w:val="00086FC6"/>
    <w:rsid w:val="0008744C"/>
    <w:rsid w:val="000877BD"/>
    <w:rsid w:val="00087D8E"/>
    <w:rsid w:val="0009291B"/>
    <w:rsid w:val="00092B70"/>
    <w:rsid w:val="00093965"/>
    <w:rsid w:val="00093984"/>
    <w:rsid w:val="000939C6"/>
    <w:rsid w:val="00093C4A"/>
    <w:rsid w:val="00093E75"/>
    <w:rsid w:val="00094802"/>
    <w:rsid w:val="00095AAA"/>
    <w:rsid w:val="00095F9A"/>
    <w:rsid w:val="00096247"/>
    <w:rsid w:val="000965B2"/>
    <w:rsid w:val="0009717C"/>
    <w:rsid w:val="00097565"/>
    <w:rsid w:val="00097DE7"/>
    <w:rsid w:val="000A1442"/>
    <w:rsid w:val="000A437C"/>
    <w:rsid w:val="000A493F"/>
    <w:rsid w:val="000A5AE7"/>
    <w:rsid w:val="000B0F52"/>
    <w:rsid w:val="000B5B92"/>
    <w:rsid w:val="000B5D3A"/>
    <w:rsid w:val="000B635C"/>
    <w:rsid w:val="000B752E"/>
    <w:rsid w:val="000C12C0"/>
    <w:rsid w:val="000C2D02"/>
    <w:rsid w:val="000C3E48"/>
    <w:rsid w:val="000C52A1"/>
    <w:rsid w:val="000C65FF"/>
    <w:rsid w:val="000C67BE"/>
    <w:rsid w:val="000C7B06"/>
    <w:rsid w:val="000D059A"/>
    <w:rsid w:val="000D26AB"/>
    <w:rsid w:val="000D2FA1"/>
    <w:rsid w:val="000D3085"/>
    <w:rsid w:val="000D34E2"/>
    <w:rsid w:val="000D390D"/>
    <w:rsid w:val="000D6782"/>
    <w:rsid w:val="000D6788"/>
    <w:rsid w:val="000D7C49"/>
    <w:rsid w:val="000D7CD0"/>
    <w:rsid w:val="000D7FE8"/>
    <w:rsid w:val="000E0C60"/>
    <w:rsid w:val="000E187F"/>
    <w:rsid w:val="000E4120"/>
    <w:rsid w:val="000E4EC2"/>
    <w:rsid w:val="000F01D3"/>
    <w:rsid w:val="000F1B7E"/>
    <w:rsid w:val="000F7D9D"/>
    <w:rsid w:val="001000AA"/>
    <w:rsid w:val="00100BF0"/>
    <w:rsid w:val="00101DA2"/>
    <w:rsid w:val="00103EA7"/>
    <w:rsid w:val="00104EDD"/>
    <w:rsid w:val="0010697E"/>
    <w:rsid w:val="0011096B"/>
    <w:rsid w:val="00110B03"/>
    <w:rsid w:val="00110D2E"/>
    <w:rsid w:val="00111658"/>
    <w:rsid w:val="00111D38"/>
    <w:rsid w:val="00113801"/>
    <w:rsid w:val="00114C06"/>
    <w:rsid w:val="00114D40"/>
    <w:rsid w:val="001151E1"/>
    <w:rsid w:val="0011634F"/>
    <w:rsid w:val="001178CC"/>
    <w:rsid w:val="0012102D"/>
    <w:rsid w:val="00124315"/>
    <w:rsid w:val="00124B52"/>
    <w:rsid w:val="001255BC"/>
    <w:rsid w:val="00125B38"/>
    <w:rsid w:val="00125D1D"/>
    <w:rsid w:val="001271B4"/>
    <w:rsid w:val="00130877"/>
    <w:rsid w:val="00130AA1"/>
    <w:rsid w:val="00130C13"/>
    <w:rsid w:val="00133E19"/>
    <w:rsid w:val="00134288"/>
    <w:rsid w:val="00134C26"/>
    <w:rsid w:val="00134F62"/>
    <w:rsid w:val="001360E4"/>
    <w:rsid w:val="00136A9B"/>
    <w:rsid w:val="0013711A"/>
    <w:rsid w:val="0013734A"/>
    <w:rsid w:val="00142120"/>
    <w:rsid w:val="00143641"/>
    <w:rsid w:val="0014384C"/>
    <w:rsid w:val="001438A0"/>
    <w:rsid w:val="00145B7D"/>
    <w:rsid w:val="0014654C"/>
    <w:rsid w:val="00150005"/>
    <w:rsid w:val="00153FBC"/>
    <w:rsid w:val="00154D3E"/>
    <w:rsid w:val="00155273"/>
    <w:rsid w:val="001576B5"/>
    <w:rsid w:val="00161063"/>
    <w:rsid w:val="001618FB"/>
    <w:rsid w:val="001624E0"/>
    <w:rsid w:val="00167744"/>
    <w:rsid w:val="00170CEB"/>
    <w:rsid w:val="00171BFF"/>
    <w:rsid w:val="00171DAF"/>
    <w:rsid w:val="00172E89"/>
    <w:rsid w:val="001738F1"/>
    <w:rsid w:val="00174891"/>
    <w:rsid w:val="0017637D"/>
    <w:rsid w:val="00176566"/>
    <w:rsid w:val="00180990"/>
    <w:rsid w:val="001809B5"/>
    <w:rsid w:val="0018361A"/>
    <w:rsid w:val="00183ADC"/>
    <w:rsid w:val="0018458F"/>
    <w:rsid w:val="0018524D"/>
    <w:rsid w:val="00186B1C"/>
    <w:rsid w:val="001874A3"/>
    <w:rsid w:val="00191866"/>
    <w:rsid w:val="001926E4"/>
    <w:rsid w:val="00192C7A"/>
    <w:rsid w:val="0019333B"/>
    <w:rsid w:val="00193F7C"/>
    <w:rsid w:val="00193FBE"/>
    <w:rsid w:val="0019459A"/>
    <w:rsid w:val="00195D5A"/>
    <w:rsid w:val="0019625D"/>
    <w:rsid w:val="001A02E6"/>
    <w:rsid w:val="001A1159"/>
    <w:rsid w:val="001A1A60"/>
    <w:rsid w:val="001A2490"/>
    <w:rsid w:val="001A3449"/>
    <w:rsid w:val="001A3D9E"/>
    <w:rsid w:val="001A4670"/>
    <w:rsid w:val="001A631A"/>
    <w:rsid w:val="001B0939"/>
    <w:rsid w:val="001B0E02"/>
    <w:rsid w:val="001B3AA3"/>
    <w:rsid w:val="001B49E4"/>
    <w:rsid w:val="001B5999"/>
    <w:rsid w:val="001B68B0"/>
    <w:rsid w:val="001B6FCD"/>
    <w:rsid w:val="001C02CD"/>
    <w:rsid w:val="001C1DEE"/>
    <w:rsid w:val="001C29F2"/>
    <w:rsid w:val="001C34AD"/>
    <w:rsid w:val="001C4E7F"/>
    <w:rsid w:val="001C4EEE"/>
    <w:rsid w:val="001C6076"/>
    <w:rsid w:val="001C6B7A"/>
    <w:rsid w:val="001C6F73"/>
    <w:rsid w:val="001D460D"/>
    <w:rsid w:val="001D62EB"/>
    <w:rsid w:val="001D6B9F"/>
    <w:rsid w:val="001D6CA3"/>
    <w:rsid w:val="001E0CD6"/>
    <w:rsid w:val="001E10B1"/>
    <w:rsid w:val="001E1E36"/>
    <w:rsid w:val="001E22FA"/>
    <w:rsid w:val="001E28B2"/>
    <w:rsid w:val="001E3373"/>
    <w:rsid w:val="001E5C47"/>
    <w:rsid w:val="001E69C3"/>
    <w:rsid w:val="001E7233"/>
    <w:rsid w:val="001F0110"/>
    <w:rsid w:val="001F2949"/>
    <w:rsid w:val="001F50AE"/>
    <w:rsid w:val="001F5795"/>
    <w:rsid w:val="001F593D"/>
    <w:rsid w:val="001F7331"/>
    <w:rsid w:val="001F75D3"/>
    <w:rsid w:val="00201EA1"/>
    <w:rsid w:val="00202D8E"/>
    <w:rsid w:val="0020466C"/>
    <w:rsid w:val="00206411"/>
    <w:rsid w:val="00206DA8"/>
    <w:rsid w:val="00206EF4"/>
    <w:rsid w:val="002071CD"/>
    <w:rsid w:val="002074AC"/>
    <w:rsid w:val="00210933"/>
    <w:rsid w:val="002128A9"/>
    <w:rsid w:val="0021327E"/>
    <w:rsid w:val="002132FE"/>
    <w:rsid w:val="002134B8"/>
    <w:rsid w:val="00214CB0"/>
    <w:rsid w:val="00215411"/>
    <w:rsid w:val="00216FDE"/>
    <w:rsid w:val="00217817"/>
    <w:rsid w:val="002179C3"/>
    <w:rsid w:val="00220565"/>
    <w:rsid w:val="00220B26"/>
    <w:rsid w:val="00220CC0"/>
    <w:rsid w:val="00221DF3"/>
    <w:rsid w:val="00222976"/>
    <w:rsid w:val="00223922"/>
    <w:rsid w:val="002247CA"/>
    <w:rsid w:val="0022485C"/>
    <w:rsid w:val="00224C14"/>
    <w:rsid w:val="002255D0"/>
    <w:rsid w:val="00226CF3"/>
    <w:rsid w:val="00226CFC"/>
    <w:rsid w:val="002278D4"/>
    <w:rsid w:val="00227CA5"/>
    <w:rsid w:val="00233141"/>
    <w:rsid w:val="00234AF0"/>
    <w:rsid w:val="00235B1D"/>
    <w:rsid w:val="00236328"/>
    <w:rsid w:val="00236D3E"/>
    <w:rsid w:val="00237048"/>
    <w:rsid w:val="0023786C"/>
    <w:rsid w:val="00241DF3"/>
    <w:rsid w:val="0024203E"/>
    <w:rsid w:val="0024432E"/>
    <w:rsid w:val="00244A12"/>
    <w:rsid w:val="00244CD4"/>
    <w:rsid w:val="002454E9"/>
    <w:rsid w:val="002459D1"/>
    <w:rsid w:val="00246E0B"/>
    <w:rsid w:val="0025218C"/>
    <w:rsid w:val="00252FF0"/>
    <w:rsid w:val="0025424B"/>
    <w:rsid w:val="002559E0"/>
    <w:rsid w:val="00257168"/>
    <w:rsid w:val="0025747A"/>
    <w:rsid w:val="0026060B"/>
    <w:rsid w:val="00260850"/>
    <w:rsid w:val="00261780"/>
    <w:rsid w:val="00262103"/>
    <w:rsid w:val="00263EB1"/>
    <w:rsid w:val="002658C6"/>
    <w:rsid w:val="00265D35"/>
    <w:rsid w:val="002665F7"/>
    <w:rsid w:val="00270489"/>
    <w:rsid w:val="002745CE"/>
    <w:rsid w:val="00274FE2"/>
    <w:rsid w:val="00275506"/>
    <w:rsid w:val="00275607"/>
    <w:rsid w:val="00275D9E"/>
    <w:rsid w:val="00276EB3"/>
    <w:rsid w:val="00280491"/>
    <w:rsid w:val="00280F22"/>
    <w:rsid w:val="002830D4"/>
    <w:rsid w:val="0028313C"/>
    <w:rsid w:val="00284097"/>
    <w:rsid w:val="00286053"/>
    <w:rsid w:val="002863B2"/>
    <w:rsid w:val="00286EAA"/>
    <w:rsid w:val="00291205"/>
    <w:rsid w:val="00291BE5"/>
    <w:rsid w:val="00293E82"/>
    <w:rsid w:val="00294063"/>
    <w:rsid w:val="00295364"/>
    <w:rsid w:val="002962D1"/>
    <w:rsid w:val="00297128"/>
    <w:rsid w:val="002A2061"/>
    <w:rsid w:val="002A248B"/>
    <w:rsid w:val="002A2EAF"/>
    <w:rsid w:val="002A30AB"/>
    <w:rsid w:val="002A416B"/>
    <w:rsid w:val="002A4723"/>
    <w:rsid w:val="002A6C78"/>
    <w:rsid w:val="002A7D01"/>
    <w:rsid w:val="002B1DCB"/>
    <w:rsid w:val="002B4468"/>
    <w:rsid w:val="002B62C9"/>
    <w:rsid w:val="002C0634"/>
    <w:rsid w:val="002C06D9"/>
    <w:rsid w:val="002C10D7"/>
    <w:rsid w:val="002C1358"/>
    <w:rsid w:val="002C14C7"/>
    <w:rsid w:val="002C2092"/>
    <w:rsid w:val="002C3C67"/>
    <w:rsid w:val="002C43D4"/>
    <w:rsid w:val="002C4C47"/>
    <w:rsid w:val="002C6057"/>
    <w:rsid w:val="002C675C"/>
    <w:rsid w:val="002C6EF0"/>
    <w:rsid w:val="002D008F"/>
    <w:rsid w:val="002D0444"/>
    <w:rsid w:val="002D1AA0"/>
    <w:rsid w:val="002D203B"/>
    <w:rsid w:val="002D3D9A"/>
    <w:rsid w:val="002D655D"/>
    <w:rsid w:val="002D7F2D"/>
    <w:rsid w:val="002D7F3D"/>
    <w:rsid w:val="002E21D0"/>
    <w:rsid w:val="002E58F7"/>
    <w:rsid w:val="002E71FD"/>
    <w:rsid w:val="002F15B2"/>
    <w:rsid w:val="002F31A0"/>
    <w:rsid w:val="002F36AF"/>
    <w:rsid w:val="002F38A8"/>
    <w:rsid w:val="002F3C10"/>
    <w:rsid w:val="002F4081"/>
    <w:rsid w:val="002F49A9"/>
    <w:rsid w:val="002F5729"/>
    <w:rsid w:val="002F5BCE"/>
    <w:rsid w:val="002F65A2"/>
    <w:rsid w:val="002F68E0"/>
    <w:rsid w:val="00302110"/>
    <w:rsid w:val="0030495C"/>
    <w:rsid w:val="0030522D"/>
    <w:rsid w:val="00306CBC"/>
    <w:rsid w:val="00307447"/>
    <w:rsid w:val="0031082B"/>
    <w:rsid w:val="00314525"/>
    <w:rsid w:val="00314AE9"/>
    <w:rsid w:val="00317DBD"/>
    <w:rsid w:val="00322728"/>
    <w:rsid w:val="00330681"/>
    <w:rsid w:val="00331558"/>
    <w:rsid w:val="00331865"/>
    <w:rsid w:val="00332C16"/>
    <w:rsid w:val="0033335E"/>
    <w:rsid w:val="0033417C"/>
    <w:rsid w:val="003342BF"/>
    <w:rsid w:val="003354A4"/>
    <w:rsid w:val="00340FD1"/>
    <w:rsid w:val="00341999"/>
    <w:rsid w:val="00341C71"/>
    <w:rsid w:val="00341F75"/>
    <w:rsid w:val="00342763"/>
    <w:rsid w:val="00342828"/>
    <w:rsid w:val="00345ABB"/>
    <w:rsid w:val="00346F6A"/>
    <w:rsid w:val="003471EC"/>
    <w:rsid w:val="00347BD2"/>
    <w:rsid w:val="003504A5"/>
    <w:rsid w:val="00351883"/>
    <w:rsid w:val="00353CE8"/>
    <w:rsid w:val="00354479"/>
    <w:rsid w:val="00356B31"/>
    <w:rsid w:val="003619F3"/>
    <w:rsid w:val="00361A9E"/>
    <w:rsid w:val="003621B2"/>
    <w:rsid w:val="003628F1"/>
    <w:rsid w:val="00362DD3"/>
    <w:rsid w:val="0036303E"/>
    <w:rsid w:val="003635D0"/>
    <w:rsid w:val="003638FE"/>
    <w:rsid w:val="003665BA"/>
    <w:rsid w:val="0036668C"/>
    <w:rsid w:val="00366C01"/>
    <w:rsid w:val="0036711C"/>
    <w:rsid w:val="0036797B"/>
    <w:rsid w:val="003707BC"/>
    <w:rsid w:val="0037381A"/>
    <w:rsid w:val="00373D2E"/>
    <w:rsid w:val="00373DBE"/>
    <w:rsid w:val="003763E4"/>
    <w:rsid w:val="00380987"/>
    <w:rsid w:val="00380E34"/>
    <w:rsid w:val="00382C3B"/>
    <w:rsid w:val="003835AF"/>
    <w:rsid w:val="00385855"/>
    <w:rsid w:val="00385B2C"/>
    <w:rsid w:val="00390317"/>
    <w:rsid w:val="003916AB"/>
    <w:rsid w:val="00393FCD"/>
    <w:rsid w:val="00395DF7"/>
    <w:rsid w:val="003960AD"/>
    <w:rsid w:val="003969FD"/>
    <w:rsid w:val="003A0A4D"/>
    <w:rsid w:val="003A29FB"/>
    <w:rsid w:val="003A4552"/>
    <w:rsid w:val="003A6F53"/>
    <w:rsid w:val="003B05D4"/>
    <w:rsid w:val="003B0D85"/>
    <w:rsid w:val="003B1FF5"/>
    <w:rsid w:val="003B2540"/>
    <w:rsid w:val="003B2D85"/>
    <w:rsid w:val="003B31CB"/>
    <w:rsid w:val="003B3E82"/>
    <w:rsid w:val="003B4F55"/>
    <w:rsid w:val="003B7DC5"/>
    <w:rsid w:val="003C0225"/>
    <w:rsid w:val="003C158E"/>
    <w:rsid w:val="003C29A0"/>
    <w:rsid w:val="003C3C13"/>
    <w:rsid w:val="003C4A12"/>
    <w:rsid w:val="003C5404"/>
    <w:rsid w:val="003C7D4D"/>
    <w:rsid w:val="003D071F"/>
    <w:rsid w:val="003D34C3"/>
    <w:rsid w:val="003D35C2"/>
    <w:rsid w:val="003D366F"/>
    <w:rsid w:val="003D41AB"/>
    <w:rsid w:val="003D49C7"/>
    <w:rsid w:val="003D4DA9"/>
    <w:rsid w:val="003D6AA8"/>
    <w:rsid w:val="003E0B01"/>
    <w:rsid w:val="003E2985"/>
    <w:rsid w:val="003E2A20"/>
    <w:rsid w:val="003E3217"/>
    <w:rsid w:val="003E4065"/>
    <w:rsid w:val="003E4B63"/>
    <w:rsid w:val="003E6ED3"/>
    <w:rsid w:val="003E71CF"/>
    <w:rsid w:val="003E7C63"/>
    <w:rsid w:val="003E7F09"/>
    <w:rsid w:val="003F1F0F"/>
    <w:rsid w:val="003F20FD"/>
    <w:rsid w:val="003F2F0C"/>
    <w:rsid w:val="003F381C"/>
    <w:rsid w:val="003F44EB"/>
    <w:rsid w:val="003F4526"/>
    <w:rsid w:val="003F5178"/>
    <w:rsid w:val="003F6214"/>
    <w:rsid w:val="003F748D"/>
    <w:rsid w:val="004012F1"/>
    <w:rsid w:val="00404A03"/>
    <w:rsid w:val="0040650A"/>
    <w:rsid w:val="0040721E"/>
    <w:rsid w:val="004109A3"/>
    <w:rsid w:val="00411E81"/>
    <w:rsid w:val="0041421D"/>
    <w:rsid w:val="00417E46"/>
    <w:rsid w:val="00423AA5"/>
    <w:rsid w:val="004245F4"/>
    <w:rsid w:val="00427979"/>
    <w:rsid w:val="00430C85"/>
    <w:rsid w:val="004332C7"/>
    <w:rsid w:val="00435EE4"/>
    <w:rsid w:val="0043607C"/>
    <w:rsid w:val="004368D8"/>
    <w:rsid w:val="0043704C"/>
    <w:rsid w:val="0043791B"/>
    <w:rsid w:val="00442A1A"/>
    <w:rsid w:val="00442AD7"/>
    <w:rsid w:val="00447F20"/>
    <w:rsid w:val="0045032A"/>
    <w:rsid w:val="0045249B"/>
    <w:rsid w:val="004531CE"/>
    <w:rsid w:val="00453E44"/>
    <w:rsid w:val="004549AC"/>
    <w:rsid w:val="00454FEF"/>
    <w:rsid w:val="00455640"/>
    <w:rsid w:val="004558BD"/>
    <w:rsid w:val="00456634"/>
    <w:rsid w:val="00456DCC"/>
    <w:rsid w:val="004608E0"/>
    <w:rsid w:val="00460994"/>
    <w:rsid w:val="0046281B"/>
    <w:rsid w:val="00463248"/>
    <w:rsid w:val="004671D1"/>
    <w:rsid w:val="004674A9"/>
    <w:rsid w:val="004703EC"/>
    <w:rsid w:val="00471614"/>
    <w:rsid w:val="00472089"/>
    <w:rsid w:val="0047366C"/>
    <w:rsid w:val="0047433C"/>
    <w:rsid w:val="00480BB4"/>
    <w:rsid w:val="0048196A"/>
    <w:rsid w:val="00484547"/>
    <w:rsid w:val="004847FB"/>
    <w:rsid w:val="00485B94"/>
    <w:rsid w:val="0048624D"/>
    <w:rsid w:val="0048779D"/>
    <w:rsid w:val="004918F2"/>
    <w:rsid w:val="004927AC"/>
    <w:rsid w:val="00493F62"/>
    <w:rsid w:val="00494B8F"/>
    <w:rsid w:val="004953C9"/>
    <w:rsid w:val="0049622C"/>
    <w:rsid w:val="004978D6"/>
    <w:rsid w:val="004A0329"/>
    <w:rsid w:val="004A047F"/>
    <w:rsid w:val="004A0F91"/>
    <w:rsid w:val="004A233B"/>
    <w:rsid w:val="004A27A6"/>
    <w:rsid w:val="004A2E85"/>
    <w:rsid w:val="004A38C2"/>
    <w:rsid w:val="004A415B"/>
    <w:rsid w:val="004A4ABD"/>
    <w:rsid w:val="004A5B6C"/>
    <w:rsid w:val="004A5F70"/>
    <w:rsid w:val="004A7BD9"/>
    <w:rsid w:val="004B0618"/>
    <w:rsid w:val="004B177A"/>
    <w:rsid w:val="004B1F93"/>
    <w:rsid w:val="004B27E3"/>
    <w:rsid w:val="004B4B5B"/>
    <w:rsid w:val="004B52F9"/>
    <w:rsid w:val="004B652B"/>
    <w:rsid w:val="004B6B7A"/>
    <w:rsid w:val="004B76E9"/>
    <w:rsid w:val="004C0189"/>
    <w:rsid w:val="004C027A"/>
    <w:rsid w:val="004C0D4D"/>
    <w:rsid w:val="004C346A"/>
    <w:rsid w:val="004C3E0D"/>
    <w:rsid w:val="004C47DB"/>
    <w:rsid w:val="004C5065"/>
    <w:rsid w:val="004C55FD"/>
    <w:rsid w:val="004C7EC7"/>
    <w:rsid w:val="004D095C"/>
    <w:rsid w:val="004D1271"/>
    <w:rsid w:val="004D2449"/>
    <w:rsid w:val="004D2704"/>
    <w:rsid w:val="004D5B14"/>
    <w:rsid w:val="004D6F8E"/>
    <w:rsid w:val="004E018F"/>
    <w:rsid w:val="004E0517"/>
    <w:rsid w:val="004E3242"/>
    <w:rsid w:val="004E389E"/>
    <w:rsid w:val="004E3A07"/>
    <w:rsid w:val="004E3A13"/>
    <w:rsid w:val="004E4049"/>
    <w:rsid w:val="004E4BF2"/>
    <w:rsid w:val="004E53A8"/>
    <w:rsid w:val="004E5CBE"/>
    <w:rsid w:val="004E65B7"/>
    <w:rsid w:val="004E6851"/>
    <w:rsid w:val="004E7CB9"/>
    <w:rsid w:val="004F2026"/>
    <w:rsid w:val="004F2227"/>
    <w:rsid w:val="004F355F"/>
    <w:rsid w:val="004F3911"/>
    <w:rsid w:val="004F4C8F"/>
    <w:rsid w:val="004F7AA0"/>
    <w:rsid w:val="004F7AF4"/>
    <w:rsid w:val="00502E8A"/>
    <w:rsid w:val="0050353B"/>
    <w:rsid w:val="0050542A"/>
    <w:rsid w:val="00506131"/>
    <w:rsid w:val="00506277"/>
    <w:rsid w:val="005062B7"/>
    <w:rsid w:val="005064EF"/>
    <w:rsid w:val="0050727D"/>
    <w:rsid w:val="00507D4D"/>
    <w:rsid w:val="00511527"/>
    <w:rsid w:val="00512F78"/>
    <w:rsid w:val="005137CA"/>
    <w:rsid w:val="00520A33"/>
    <w:rsid w:val="005222EA"/>
    <w:rsid w:val="005225FE"/>
    <w:rsid w:val="00524C71"/>
    <w:rsid w:val="00524EC7"/>
    <w:rsid w:val="00526F70"/>
    <w:rsid w:val="00527EA8"/>
    <w:rsid w:val="00532DBD"/>
    <w:rsid w:val="005334C4"/>
    <w:rsid w:val="0053443C"/>
    <w:rsid w:val="0053474C"/>
    <w:rsid w:val="0053501B"/>
    <w:rsid w:val="00535B4F"/>
    <w:rsid w:val="005401F2"/>
    <w:rsid w:val="00540915"/>
    <w:rsid w:val="005415D5"/>
    <w:rsid w:val="00541B2C"/>
    <w:rsid w:val="005429D5"/>
    <w:rsid w:val="005441D1"/>
    <w:rsid w:val="00544B62"/>
    <w:rsid w:val="00545C2B"/>
    <w:rsid w:val="00547A2A"/>
    <w:rsid w:val="005512D2"/>
    <w:rsid w:val="005525B8"/>
    <w:rsid w:val="00552BFA"/>
    <w:rsid w:val="005552D9"/>
    <w:rsid w:val="005565EB"/>
    <w:rsid w:val="00557BA4"/>
    <w:rsid w:val="005617DD"/>
    <w:rsid w:val="005627C6"/>
    <w:rsid w:val="00562EAC"/>
    <w:rsid w:val="00564A5B"/>
    <w:rsid w:val="00564F41"/>
    <w:rsid w:val="00565620"/>
    <w:rsid w:val="005665D4"/>
    <w:rsid w:val="00566A17"/>
    <w:rsid w:val="005715D1"/>
    <w:rsid w:val="0057171D"/>
    <w:rsid w:val="00571DB6"/>
    <w:rsid w:val="005725D4"/>
    <w:rsid w:val="0057461F"/>
    <w:rsid w:val="0057518E"/>
    <w:rsid w:val="0057597E"/>
    <w:rsid w:val="00576127"/>
    <w:rsid w:val="0057662B"/>
    <w:rsid w:val="0057726D"/>
    <w:rsid w:val="00580B50"/>
    <w:rsid w:val="00581A97"/>
    <w:rsid w:val="00583401"/>
    <w:rsid w:val="00583B36"/>
    <w:rsid w:val="0058410E"/>
    <w:rsid w:val="00587482"/>
    <w:rsid w:val="00587A2A"/>
    <w:rsid w:val="00590FB7"/>
    <w:rsid w:val="00592FC1"/>
    <w:rsid w:val="00594EBB"/>
    <w:rsid w:val="00597D4D"/>
    <w:rsid w:val="005A0922"/>
    <w:rsid w:val="005A1BA3"/>
    <w:rsid w:val="005A1EBE"/>
    <w:rsid w:val="005A2580"/>
    <w:rsid w:val="005A26C3"/>
    <w:rsid w:val="005A2991"/>
    <w:rsid w:val="005A32A4"/>
    <w:rsid w:val="005A5A83"/>
    <w:rsid w:val="005A5C3A"/>
    <w:rsid w:val="005A5DA8"/>
    <w:rsid w:val="005A6DEE"/>
    <w:rsid w:val="005A7476"/>
    <w:rsid w:val="005B082E"/>
    <w:rsid w:val="005B085A"/>
    <w:rsid w:val="005B0E12"/>
    <w:rsid w:val="005B1919"/>
    <w:rsid w:val="005B218A"/>
    <w:rsid w:val="005B43AC"/>
    <w:rsid w:val="005B4C99"/>
    <w:rsid w:val="005B5068"/>
    <w:rsid w:val="005B75C4"/>
    <w:rsid w:val="005C1BAC"/>
    <w:rsid w:val="005C26F8"/>
    <w:rsid w:val="005C3382"/>
    <w:rsid w:val="005C4F57"/>
    <w:rsid w:val="005C5067"/>
    <w:rsid w:val="005C5FC8"/>
    <w:rsid w:val="005C6090"/>
    <w:rsid w:val="005D0754"/>
    <w:rsid w:val="005D10DF"/>
    <w:rsid w:val="005D14E9"/>
    <w:rsid w:val="005D15DC"/>
    <w:rsid w:val="005D17F6"/>
    <w:rsid w:val="005D2679"/>
    <w:rsid w:val="005D3C7B"/>
    <w:rsid w:val="005D41BF"/>
    <w:rsid w:val="005D4642"/>
    <w:rsid w:val="005D46B9"/>
    <w:rsid w:val="005D53B0"/>
    <w:rsid w:val="005D6146"/>
    <w:rsid w:val="005E0D25"/>
    <w:rsid w:val="005E1682"/>
    <w:rsid w:val="005E4EEC"/>
    <w:rsid w:val="005E707E"/>
    <w:rsid w:val="005E7508"/>
    <w:rsid w:val="005F09B7"/>
    <w:rsid w:val="005F1162"/>
    <w:rsid w:val="005F1A67"/>
    <w:rsid w:val="005F2B1A"/>
    <w:rsid w:val="005F3292"/>
    <w:rsid w:val="005F34D0"/>
    <w:rsid w:val="005F4399"/>
    <w:rsid w:val="005F4899"/>
    <w:rsid w:val="005F51F3"/>
    <w:rsid w:val="00600E3A"/>
    <w:rsid w:val="00600E40"/>
    <w:rsid w:val="0060302C"/>
    <w:rsid w:val="0060471C"/>
    <w:rsid w:val="006052F6"/>
    <w:rsid w:val="006057A7"/>
    <w:rsid w:val="00605899"/>
    <w:rsid w:val="00606BB5"/>
    <w:rsid w:val="00610695"/>
    <w:rsid w:val="00610F3D"/>
    <w:rsid w:val="0061104C"/>
    <w:rsid w:val="00612EA4"/>
    <w:rsid w:val="00612F59"/>
    <w:rsid w:val="00613390"/>
    <w:rsid w:val="006135DB"/>
    <w:rsid w:val="006140D7"/>
    <w:rsid w:val="00616A11"/>
    <w:rsid w:val="006178C2"/>
    <w:rsid w:val="00617AD6"/>
    <w:rsid w:val="00621466"/>
    <w:rsid w:val="006223B0"/>
    <w:rsid w:val="00622B43"/>
    <w:rsid w:val="00623925"/>
    <w:rsid w:val="00623C91"/>
    <w:rsid w:val="006251CD"/>
    <w:rsid w:val="0062695B"/>
    <w:rsid w:val="006307EA"/>
    <w:rsid w:val="006345DC"/>
    <w:rsid w:val="00635CD5"/>
    <w:rsid w:val="00636534"/>
    <w:rsid w:val="00637BC9"/>
    <w:rsid w:val="00641832"/>
    <w:rsid w:val="0064293B"/>
    <w:rsid w:val="00643E00"/>
    <w:rsid w:val="006445D0"/>
    <w:rsid w:val="00645974"/>
    <w:rsid w:val="00646771"/>
    <w:rsid w:val="00650198"/>
    <w:rsid w:val="00653483"/>
    <w:rsid w:val="00653A59"/>
    <w:rsid w:val="00653AFE"/>
    <w:rsid w:val="00654DD3"/>
    <w:rsid w:val="006559FB"/>
    <w:rsid w:val="00655DF9"/>
    <w:rsid w:val="0066060A"/>
    <w:rsid w:val="00661913"/>
    <w:rsid w:val="00662EC5"/>
    <w:rsid w:val="00663E3C"/>
    <w:rsid w:val="00665C21"/>
    <w:rsid w:val="00666D3B"/>
    <w:rsid w:val="006671CB"/>
    <w:rsid w:val="0066737B"/>
    <w:rsid w:val="00667D28"/>
    <w:rsid w:val="0067052D"/>
    <w:rsid w:val="00670A89"/>
    <w:rsid w:val="00673365"/>
    <w:rsid w:val="006755CF"/>
    <w:rsid w:val="00677147"/>
    <w:rsid w:val="0068278C"/>
    <w:rsid w:val="00682C61"/>
    <w:rsid w:val="00685C59"/>
    <w:rsid w:val="006863BE"/>
    <w:rsid w:val="00686BAF"/>
    <w:rsid w:val="00691428"/>
    <w:rsid w:val="0069156C"/>
    <w:rsid w:val="006951C9"/>
    <w:rsid w:val="00695961"/>
    <w:rsid w:val="006966B6"/>
    <w:rsid w:val="00697436"/>
    <w:rsid w:val="00697753"/>
    <w:rsid w:val="006A0A47"/>
    <w:rsid w:val="006A18BC"/>
    <w:rsid w:val="006A46E0"/>
    <w:rsid w:val="006A5118"/>
    <w:rsid w:val="006A7FE4"/>
    <w:rsid w:val="006B1977"/>
    <w:rsid w:val="006B232F"/>
    <w:rsid w:val="006B5040"/>
    <w:rsid w:val="006B52F5"/>
    <w:rsid w:val="006B71F9"/>
    <w:rsid w:val="006B7391"/>
    <w:rsid w:val="006B7623"/>
    <w:rsid w:val="006C11A4"/>
    <w:rsid w:val="006C3C3C"/>
    <w:rsid w:val="006C41BD"/>
    <w:rsid w:val="006C4283"/>
    <w:rsid w:val="006C46D5"/>
    <w:rsid w:val="006C4ABE"/>
    <w:rsid w:val="006C7467"/>
    <w:rsid w:val="006D06BC"/>
    <w:rsid w:val="006D0F9E"/>
    <w:rsid w:val="006D1E2C"/>
    <w:rsid w:val="006D1F37"/>
    <w:rsid w:val="006D209E"/>
    <w:rsid w:val="006D2208"/>
    <w:rsid w:val="006D2797"/>
    <w:rsid w:val="006D3F38"/>
    <w:rsid w:val="006D4930"/>
    <w:rsid w:val="006D4E4C"/>
    <w:rsid w:val="006D5D57"/>
    <w:rsid w:val="006D6049"/>
    <w:rsid w:val="006D6180"/>
    <w:rsid w:val="006D7E60"/>
    <w:rsid w:val="006E3E7C"/>
    <w:rsid w:val="006E4749"/>
    <w:rsid w:val="006E485A"/>
    <w:rsid w:val="006E5669"/>
    <w:rsid w:val="006E6C61"/>
    <w:rsid w:val="006F0AF4"/>
    <w:rsid w:val="006F35EB"/>
    <w:rsid w:val="00702B92"/>
    <w:rsid w:val="0070373C"/>
    <w:rsid w:val="00705ADE"/>
    <w:rsid w:val="00705F15"/>
    <w:rsid w:val="007061A7"/>
    <w:rsid w:val="007066E0"/>
    <w:rsid w:val="00706E0C"/>
    <w:rsid w:val="007070AD"/>
    <w:rsid w:val="00710541"/>
    <w:rsid w:val="00716B30"/>
    <w:rsid w:val="00717385"/>
    <w:rsid w:val="007173A4"/>
    <w:rsid w:val="007176B8"/>
    <w:rsid w:val="00717DD0"/>
    <w:rsid w:val="0072094E"/>
    <w:rsid w:val="007245BD"/>
    <w:rsid w:val="00724E04"/>
    <w:rsid w:val="00725DDA"/>
    <w:rsid w:val="00726583"/>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610BD"/>
    <w:rsid w:val="00761114"/>
    <w:rsid w:val="00763A6A"/>
    <w:rsid w:val="00766214"/>
    <w:rsid w:val="007712F5"/>
    <w:rsid w:val="00771ED8"/>
    <w:rsid w:val="00772ECD"/>
    <w:rsid w:val="00773119"/>
    <w:rsid w:val="00773FCB"/>
    <w:rsid w:val="007745DA"/>
    <w:rsid w:val="007764D4"/>
    <w:rsid w:val="00777EBE"/>
    <w:rsid w:val="00782609"/>
    <w:rsid w:val="007828ED"/>
    <w:rsid w:val="0078296C"/>
    <w:rsid w:val="00785FB4"/>
    <w:rsid w:val="00786F96"/>
    <w:rsid w:val="00787AAD"/>
    <w:rsid w:val="00787E15"/>
    <w:rsid w:val="00792569"/>
    <w:rsid w:val="00793BD6"/>
    <w:rsid w:val="00794DB2"/>
    <w:rsid w:val="007966D1"/>
    <w:rsid w:val="0079743C"/>
    <w:rsid w:val="007A0FB6"/>
    <w:rsid w:val="007A2C22"/>
    <w:rsid w:val="007A42DC"/>
    <w:rsid w:val="007A5B99"/>
    <w:rsid w:val="007A6052"/>
    <w:rsid w:val="007A66D5"/>
    <w:rsid w:val="007A6AEE"/>
    <w:rsid w:val="007A7B81"/>
    <w:rsid w:val="007A7F62"/>
    <w:rsid w:val="007B1D38"/>
    <w:rsid w:val="007B20FC"/>
    <w:rsid w:val="007B225B"/>
    <w:rsid w:val="007B29AC"/>
    <w:rsid w:val="007B2BAE"/>
    <w:rsid w:val="007B2D4E"/>
    <w:rsid w:val="007B3B69"/>
    <w:rsid w:val="007B4D45"/>
    <w:rsid w:val="007B79CF"/>
    <w:rsid w:val="007B7F42"/>
    <w:rsid w:val="007C00F5"/>
    <w:rsid w:val="007C0380"/>
    <w:rsid w:val="007C142C"/>
    <w:rsid w:val="007C30FA"/>
    <w:rsid w:val="007C3DA3"/>
    <w:rsid w:val="007C67A0"/>
    <w:rsid w:val="007D0DA1"/>
    <w:rsid w:val="007D3ABB"/>
    <w:rsid w:val="007D5C32"/>
    <w:rsid w:val="007D668D"/>
    <w:rsid w:val="007D7179"/>
    <w:rsid w:val="007D75CE"/>
    <w:rsid w:val="007E140C"/>
    <w:rsid w:val="007E1485"/>
    <w:rsid w:val="007E2134"/>
    <w:rsid w:val="007E2F62"/>
    <w:rsid w:val="007E3F8D"/>
    <w:rsid w:val="007E6052"/>
    <w:rsid w:val="007E6B9D"/>
    <w:rsid w:val="007E6E0A"/>
    <w:rsid w:val="007E7366"/>
    <w:rsid w:val="007E750E"/>
    <w:rsid w:val="007E7731"/>
    <w:rsid w:val="007E7EC0"/>
    <w:rsid w:val="007F0305"/>
    <w:rsid w:val="007F2193"/>
    <w:rsid w:val="007F2300"/>
    <w:rsid w:val="007F2B04"/>
    <w:rsid w:val="007F2F0F"/>
    <w:rsid w:val="007F3A33"/>
    <w:rsid w:val="007F4477"/>
    <w:rsid w:val="007F4EAF"/>
    <w:rsid w:val="007F591A"/>
    <w:rsid w:val="00800961"/>
    <w:rsid w:val="0080163C"/>
    <w:rsid w:val="00802323"/>
    <w:rsid w:val="00802963"/>
    <w:rsid w:val="008054D0"/>
    <w:rsid w:val="00813429"/>
    <w:rsid w:val="00813549"/>
    <w:rsid w:val="0081593A"/>
    <w:rsid w:val="008174F5"/>
    <w:rsid w:val="00820148"/>
    <w:rsid w:val="00820DB7"/>
    <w:rsid w:val="00821CA0"/>
    <w:rsid w:val="0083097C"/>
    <w:rsid w:val="0083355C"/>
    <w:rsid w:val="00833899"/>
    <w:rsid w:val="00835D03"/>
    <w:rsid w:val="0083728D"/>
    <w:rsid w:val="00840A81"/>
    <w:rsid w:val="008416DA"/>
    <w:rsid w:val="00841C74"/>
    <w:rsid w:val="00842812"/>
    <w:rsid w:val="0084317F"/>
    <w:rsid w:val="0084414C"/>
    <w:rsid w:val="0084454E"/>
    <w:rsid w:val="00845855"/>
    <w:rsid w:val="008460C7"/>
    <w:rsid w:val="00850664"/>
    <w:rsid w:val="008506CB"/>
    <w:rsid w:val="00853515"/>
    <w:rsid w:val="00853EF1"/>
    <w:rsid w:val="0085410A"/>
    <w:rsid w:val="00854525"/>
    <w:rsid w:val="00854910"/>
    <w:rsid w:val="00860545"/>
    <w:rsid w:val="008618D1"/>
    <w:rsid w:val="008630E6"/>
    <w:rsid w:val="0086557B"/>
    <w:rsid w:val="008661A6"/>
    <w:rsid w:val="00867C34"/>
    <w:rsid w:val="008701BF"/>
    <w:rsid w:val="00870628"/>
    <w:rsid w:val="00871380"/>
    <w:rsid w:val="0087164E"/>
    <w:rsid w:val="00872FBA"/>
    <w:rsid w:val="008734A7"/>
    <w:rsid w:val="00874AC0"/>
    <w:rsid w:val="008757AD"/>
    <w:rsid w:val="00877A9D"/>
    <w:rsid w:val="00880291"/>
    <w:rsid w:val="00881EF5"/>
    <w:rsid w:val="00882F05"/>
    <w:rsid w:val="008854BE"/>
    <w:rsid w:val="00887E21"/>
    <w:rsid w:val="00891B3F"/>
    <w:rsid w:val="0089492D"/>
    <w:rsid w:val="00895AE2"/>
    <w:rsid w:val="00896C7E"/>
    <w:rsid w:val="00897ABB"/>
    <w:rsid w:val="008A0ED3"/>
    <w:rsid w:val="008A12AD"/>
    <w:rsid w:val="008A30C2"/>
    <w:rsid w:val="008B06A1"/>
    <w:rsid w:val="008B1B4E"/>
    <w:rsid w:val="008B2A12"/>
    <w:rsid w:val="008B2AAC"/>
    <w:rsid w:val="008B6533"/>
    <w:rsid w:val="008C015D"/>
    <w:rsid w:val="008C1430"/>
    <w:rsid w:val="008C2150"/>
    <w:rsid w:val="008C36F1"/>
    <w:rsid w:val="008C3DAB"/>
    <w:rsid w:val="008C5778"/>
    <w:rsid w:val="008C6EE7"/>
    <w:rsid w:val="008C71A0"/>
    <w:rsid w:val="008C7E83"/>
    <w:rsid w:val="008D2EB5"/>
    <w:rsid w:val="008D3ACE"/>
    <w:rsid w:val="008D4E21"/>
    <w:rsid w:val="008D5940"/>
    <w:rsid w:val="008D5FF1"/>
    <w:rsid w:val="008D603D"/>
    <w:rsid w:val="008D6298"/>
    <w:rsid w:val="008D782F"/>
    <w:rsid w:val="008E0EBC"/>
    <w:rsid w:val="008E1EDD"/>
    <w:rsid w:val="008E4656"/>
    <w:rsid w:val="008E5C48"/>
    <w:rsid w:val="008E67A8"/>
    <w:rsid w:val="008E6BAD"/>
    <w:rsid w:val="008F0974"/>
    <w:rsid w:val="008F2B63"/>
    <w:rsid w:val="008F3077"/>
    <w:rsid w:val="008F3EDA"/>
    <w:rsid w:val="008F4D76"/>
    <w:rsid w:val="008F6162"/>
    <w:rsid w:val="008F6471"/>
    <w:rsid w:val="008F71D3"/>
    <w:rsid w:val="008F7BBA"/>
    <w:rsid w:val="008F7E68"/>
    <w:rsid w:val="00901607"/>
    <w:rsid w:val="00903529"/>
    <w:rsid w:val="00904574"/>
    <w:rsid w:val="00905A1A"/>
    <w:rsid w:val="009108A3"/>
    <w:rsid w:val="00913620"/>
    <w:rsid w:val="0091502B"/>
    <w:rsid w:val="00920A30"/>
    <w:rsid w:val="009224F0"/>
    <w:rsid w:val="00922A75"/>
    <w:rsid w:val="00923A10"/>
    <w:rsid w:val="00925ED8"/>
    <w:rsid w:val="009273C6"/>
    <w:rsid w:val="0093040A"/>
    <w:rsid w:val="009309C4"/>
    <w:rsid w:val="00930E47"/>
    <w:rsid w:val="00933EEF"/>
    <w:rsid w:val="0093412B"/>
    <w:rsid w:val="00934632"/>
    <w:rsid w:val="00935C97"/>
    <w:rsid w:val="0093632C"/>
    <w:rsid w:val="00940863"/>
    <w:rsid w:val="00940FF2"/>
    <w:rsid w:val="0094271B"/>
    <w:rsid w:val="00946B27"/>
    <w:rsid w:val="00946B35"/>
    <w:rsid w:val="00947240"/>
    <w:rsid w:val="00950FC9"/>
    <w:rsid w:val="009521A3"/>
    <w:rsid w:val="009528AE"/>
    <w:rsid w:val="00953DAE"/>
    <w:rsid w:val="0095436E"/>
    <w:rsid w:val="00955452"/>
    <w:rsid w:val="00957059"/>
    <w:rsid w:val="00957A29"/>
    <w:rsid w:val="00957BC8"/>
    <w:rsid w:val="00960474"/>
    <w:rsid w:val="009624C2"/>
    <w:rsid w:val="00963B9E"/>
    <w:rsid w:val="00965C35"/>
    <w:rsid w:val="00965E97"/>
    <w:rsid w:val="00966E54"/>
    <w:rsid w:val="00971145"/>
    <w:rsid w:val="00973196"/>
    <w:rsid w:val="0097329E"/>
    <w:rsid w:val="0097352D"/>
    <w:rsid w:val="00973CE4"/>
    <w:rsid w:val="009744B5"/>
    <w:rsid w:val="0097589C"/>
    <w:rsid w:val="00975BC9"/>
    <w:rsid w:val="00977308"/>
    <w:rsid w:val="00983326"/>
    <w:rsid w:val="009860F7"/>
    <w:rsid w:val="009875BE"/>
    <w:rsid w:val="00993464"/>
    <w:rsid w:val="009941AB"/>
    <w:rsid w:val="00995F6D"/>
    <w:rsid w:val="009A32FE"/>
    <w:rsid w:val="009A6880"/>
    <w:rsid w:val="009A7983"/>
    <w:rsid w:val="009A7DEE"/>
    <w:rsid w:val="009B1F6E"/>
    <w:rsid w:val="009B3CAF"/>
    <w:rsid w:val="009B673B"/>
    <w:rsid w:val="009B781D"/>
    <w:rsid w:val="009C16FB"/>
    <w:rsid w:val="009C3342"/>
    <w:rsid w:val="009C40F6"/>
    <w:rsid w:val="009C429C"/>
    <w:rsid w:val="009C6413"/>
    <w:rsid w:val="009D13E8"/>
    <w:rsid w:val="009D4D0F"/>
    <w:rsid w:val="009D6DB5"/>
    <w:rsid w:val="009D7E42"/>
    <w:rsid w:val="009E0532"/>
    <w:rsid w:val="009E71C7"/>
    <w:rsid w:val="009E7B8F"/>
    <w:rsid w:val="009F0532"/>
    <w:rsid w:val="009F0CBB"/>
    <w:rsid w:val="009F364C"/>
    <w:rsid w:val="009F4849"/>
    <w:rsid w:val="009F4B8F"/>
    <w:rsid w:val="009F55DE"/>
    <w:rsid w:val="009F57DB"/>
    <w:rsid w:val="009F609B"/>
    <w:rsid w:val="00A02C94"/>
    <w:rsid w:val="00A032C6"/>
    <w:rsid w:val="00A04001"/>
    <w:rsid w:val="00A0513D"/>
    <w:rsid w:val="00A05CD0"/>
    <w:rsid w:val="00A05F30"/>
    <w:rsid w:val="00A11691"/>
    <w:rsid w:val="00A1447C"/>
    <w:rsid w:val="00A15517"/>
    <w:rsid w:val="00A15DF9"/>
    <w:rsid w:val="00A16B9A"/>
    <w:rsid w:val="00A16C8D"/>
    <w:rsid w:val="00A17359"/>
    <w:rsid w:val="00A177FC"/>
    <w:rsid w:val="00A2028F"/>
    <w:rsid w:val="00A20B81"/>
    <w:rsid w:val="00A20CEE"/>
    <w:rsid w:val="00A2306C"/>
    <w:rsid w:val="00A23131"/>
    <w:rsid w:val="00A23B74"/>
    <w:rsid w:val="00A23F42"/>
    <w:rsid w:val="00A244D3"/>
    <w:rsid w:val="00A32312"/>
    <w:rsid w:val="00A3482B"/>
    <w:rsid w:val="00A350AF"/>
    <w:rsid w:val="00A36AD7"/>
    <w:rsid w:val="00A410E9"/>
    <w:rsid w:val="00A4174D"/>
    <w:rsid w:val="00A42264"/>
    <w:rsid w:val="00A44DD8"/>
    <w:rsid w:val="00A462F7"/>
    <w:rsid w:val="00A50814"/>
    <w:rsid w:val="00A50BAB"/>
    <w:rsid w:val="00A5172D"/>
    <w:rsid w:val="00A52EF8"/>
    <w:rsid w:val="00A5406C"/>
    <w:rsid w:val="00A565CD"/>
    <w:rsid w:val="00A57072"/>
    <w:rsid w:val="00A5734E"/>
    <w:rsid w:val="00A57F69"/>
    <w:rsid w:val="00A61C44"/>
    <w:rsid w:val="00A6226A"/>
    <w:rsid w:val="00A62754"/>
    <w:rsid w:val="00A63273"/>
    <w:rsid w:val="00A646BE"/>
    <w:rsid w:val="00A64C48"/>
    <w:rsid w:val="00A64FDF"/>
    <w:rsid w:val="00A654F0"/>
    <w:rsid w:val="00A65CD0"/>
    <w:rsid w:val="00A66031"/>
    <w:rsid w:val="00A66392"/>
    <w:rsid w:val="00A70CB2"/>
    <w:rsid w:val="00A730CE"/>
    <w:rsid w:val="00A73268"/>
    <w:rsid w:val="00A73776"/>
    <w:rsid w:val="00A74BE1"/>
    <w:rsid w:val="00A76DF3"/>
    <w:rsid w:val="00A77327"/>
    <w:rsid w:val="00A77357"/>
    <w:rsid w:val="00A7785C"/>
    <w:rsid w:val="00A8217B"/>
    <w:rsid w:val="00A83033"/>
    <w:rsid w:val="00A8422C"/>
    <w:rsid w:val="00A85C6F"/>
    <w:rsid w:val="00A86BA9"/>
    <w:rsid w:val="00A86D7E"/>
    <w:rsid w:val="00A91360"/>
    <w:rsid w:val="00A920C9"/>
    <w:rsid w:val="00A92E1A"/>
    <w:rsid w:val="00A94A80"/>
    <w:rsid w:val="00A95380"/>
    <w:rsid w:val="00AA3984"/>
    <w:rsid w:val="00AA565D"/>
    <w:rsid w:val="00AA7A70"/>
    <w:rsid w:val="00AB01E7"/>
    <w:rsid w:val="00AB12C4"/>
    <w:rsid w:val="00AB16C9"/>
    <w:rsid w:val="00AB2E4C"/>
    <w:rsid w:val="00AB3427"/>
    <w:rsid w:val="00AB45A3"/>
    <w:rsid w:val="00AB61ED"/>
    <w:rsid w:val="00AB64A5"/>
    <w:rsid w:val="00AB64FE"/>
    <w:rsid w:val="00AC0F23"/>
    <w:rsid w:val="00AC1939"/>
    <w:rsid w:val="00AC19A3"/>
    <w:rsid w:val="00AC206E"/>
    <w:rsid w:val="00AC36D8"/>
    <w:rsid w:val="00AC6197"/>
    <w:rsid w:val="00AC71E5"/>
    <w:rsid w:val="00AC77CD"/>
    <w:rsid w:val="00AC79D8"/>
    <w:rsid w:val="00AC7A8C"/>
    <w:rsid w:val="00AD086F"/>
    <w:rsid w:val="00AD0E14"/>
    <w:rsid w:val="00AD2D2D"/>
    <w:rsid w:val="00AD3AEF"/>
    <w:rsid w:val="00AD51CD"/>
    <w:rsid w:val="00AD526F"/>
    <w:rsid w:val="00AD5637"/>
    <w:rsid w:val="00AD7A88"/>
    <w:rsid w:val="00AE0F07"/>
    <w:rsid w:val="00AE1398"/>
    <w:rsid w:val="00AE2B16"/>
    <w:rsid w:val="00AE2B46"/>
    <w:rsid w:val="00AE331A"/>
    <w:rsid w:val="00AE5FEA"/>
    <w:rsid w:val="00AE782C"/>
    <w:rsid w:val="00AE7CDE"/>
    <w:rsid w:val="00AF022C"/>
    <w:rsid w:val="00AF224F"/>
    <w:rsid w:val="00AF3A6A"/>
    <w:rsid w:val="00AF3ACC"/>
    <w:rsid w:val="00AF3D73"/>
    <w:rsid w:val="00B00224"/>
    <w:rsid w:val="00B00E2C"/>
    <w:rsid w:val="00B01F1E"/>
    <w:rsid w:val="00B01F2A"/>
    <w:rsid w:val="00B0321D"/>
    <w:rsid w:val="00B05397"/>
    <w:rsid w:val="00B062F0"/>
    <w:rsid w:val="00B068F2"/>
    <w:rsid w:val="00B06E97"/>
    <w:rsid w:val="00B07123"/>
    <w:rsid w:val="00B074FA"/>
    <w:rsid w:val="00B10AC8"/>
    <w:rsid w:val="00B111B1"/>
    <w:rsid w:val="00B11352"/>
    <w:rsid w:val="00B1239B"/>
    <w:rsid w:val="00B13C1A"/>
    <w:rsid w:val="00B141EB"/>
    <w:rsid w:val="00B15A4A"/>
    <w:rsid w:val="00B16570"/>
    <w:rsid w:val="00B17856"/>
    <w:rsid w:val="00B20B1C"/>
    <w:rsid w:val="00B20F32"/>
    <w:rsid w:val="00B2267E"/>
    <w:rsid w:val="00B240A9"/>
    <w:rsid w:val="00B249EF"/>
    <w:rsid w:val="00B30C17"/>
    <w:rsid w:val="00B311D5"/>
    <w:rsid w:val="00B317A3"/>
    <w:rsid w:val="00B33F04"/>
    <w:rsid w:val="00B33F0A"/>
    <w:rsid w:val="00B34EE2"/>
    <w:rsid w:val="00B35E20"/>
    <w:rsid w:val="00B37206"/>
    <w:rsid w:val="00B41C24"/>
    <w:rsid w:val="00B43910"/>
    <w:rsid w:val="00B44BE8"/>
    <w:rsid w:val="00B44E2E"/>
    <w:rsid w:val="00B467B0"/>
    <w:rsid w:val="00B47961"/>
    <w:rsid w:val="00B47CB9"/>
    <w:rsid w:val="00B51083"/>
    <w:rsid w:val="00B51AA3"/>
    <w:rsid w:val="00B529CF"/>
    <w:rsid w:val="00B537EE"/>
    <w:rsid w:val="00B53FAE"/>
    <w:rsid w:val="00B54343"/>
    <w:rsid w:val="00B55A0E"/>
    <w:rsid w:val="00B5608C"/>
    <w:rsid w:val="00B568A3"/>
    <w:rsid w:val="00B56D92"/>
    <w:rsid w:val="00B57D49"/>
    <w:rsid w:val="00B60D72"/>
    <w:rsid w:val="00B60F15"/>
    <w:rsid w:val="00B60F69"/>
    <w:rsid w:val="00B622E2"/>
    <w:rsid w:val="00B62DEB"/>
    <w:rsid w:val="00B64DE9"/>
    <w:rsid w:val="00B673C5"/>
    <w:rsid w:val="00B705A3"/>
    <w:rsid w:val="00B70F01"/>
    <w:rsid w:val="00B72A47"/>
    <w:rsid w:val="00B7303B"/>
    <w:rsid w:val="00B753C8"/>
    <w:rsid w:val="00B7623D"/>
    <w:rsid w:val="00B763E2"/>
    <w:rsid w:val="00B81208"/>
    <w:rsid w:val="00B82329"/>
    <w:rsid w:val="00B83552"/>
    <w:rsid w:val="00B83BCA"/>
    <w:rsid w:val="00B85048"/>
    <w:rsid w:val="00B8566B"/>
    <w:rsid w:val="00B8651C"/>
    <w:rsid w:val="00B86D7E"/>
    <w:rsid w:val="00B86ED5"/>
    <w:rsid w:val="00B87B7B"/>
    <w:rsid w:val="00B9232A"/>
    <w:rsid w:val="00B92D14"/>
    <w:rsid w:val="00B93AA2"/>
    <w:rsid w:val="00B9519A"/>
    <w:rsid w:val="00B97C2A"/>
    <w:rsid w:val="00BA13B0"/>
    <w:rsid w:val="00BA2866"/>
    <w:rsid w:val="00BA2CC7"/>
    <w:rsid w:val="00BA2D07"/>
    <w:rsid w:val="00BA2F13"/>
    <w:rsid w:val="00BA355F"/>
    <w:rsid w:val="00BA40A5"/>
    <w:rsid w:val="00BA4EB8"/>
    <w:rsid w:val="00BA5765"/>
    <w:rsid w:val="00BA6834"/>
    <w:rsid w:val="00BB0553"/>
    <w:rsid w:val="00BB191F"/>
    <w:rsid w:val="00BB2245"/>
    <w:rsid w:val="00BB2505"/>
    <w:rsid w:val="00BB4829"/>
    <w:rsid w:val="00BB61E9"/>
    <w:rsid w:val="00BC01EA"/>
    <w:rsid w:val="00BC0A5B"/>
    <w:rsid w:val="00BC4903"/>
    <w:rsid w:val="00BC60F6"/>
    <w:rsid w:val="00BC66EA"/>
    <w:rsid w:val="00BC7537"/>
    <w:rsid w:val="00BC7B82"/>
    <w:rsid w:val="00BD0EA5"/>
    <w:rsid w:val="00BD12C0"/>
    <w:rsid w:val="00BD1916"/>
    <w:rsid w:val="00BD1CCA"/>
    <w:rsid w:val="00BD233E"/>
    <w:rsid w:val="00BD28F4"/>
    <w:rsid w:val="00BD302D"/>
    <w:rsid w:val="00BD4258"/>
    <w:rsid w:val="00BD6388"/>
    <w:rsid w:val="00BD6D3E"/>
    <w:rsid w:val="00BD6DD3"/>
    <w:rsid w:val="00BD6E42"/>
    <w:rsid w:val="00BD6F4D"/>
    <w:rsid w:val="00BD71BB"/>
    <w:rsid w:val="00BE1D9F"/>
    <w:rsid w:val="00BE2043"/>
    <w:rsid w:val="00BE2471"/>
    <w:rsid w:val="00BE4679"/>
    <w:rsid w:val="00BE6888"/>
    <w:rsid w:val="00BE710C"/>
    <w:rsid w:val="00BE7C99"/>
    <w:rsid w:val="00BF1AAC"/>
    <w:rsid w:val="00BF288F"/>
    <w:rsid w:val="00BF3A77"/>
    <w:rsid w:val="00BF4B69"/>
    <w:rsid w:val="00BF54A0"/>
    <w:rsid w:val="00BF647A"/>
    <w:rsid w:val="00C00BD0"/>
    <w:rsid w:val="00C021CA"/>
    <w:rsid w:val="00C045B0"/>
    <w:rsid w:val="00C06A0F"/>
    <w:rsid w:val="00C07B0B"/>
    <w:rsid w:val="00C07D0D"/>
    <w:rsid w:val="00C11DC0"/>
    <w:rsid w:val="00C12074"/>
    <w:rsid w:val="00C127B9"/>
    <w:rsid w:val="00C1582A"/>
    <w:rsid w:val="00C1638D"/>
    <w:rsid w:val="00C16CA3"/>
    <w:rsid w:val="00C219EE"/>
    <w:rsid w:val="00C21F5A"/>
    <w:rsid w:val="00C228BE"/>
    <w:rsid w:val="00C23FCC"/>
    <w:rsid w:val="00C25CAA"/>
    <w:rsid w:val="00C27F19"/>
    <w:rsid w:val="00C30755"/>
    <w:rsid w:val="00C335F1"/>
    <w:rsid w:val="00C348BE"/>
    <w:rsid w:val="00C378BD"/>
    <w:rsid w:val="00C40140"/>
    <w:rsid w:val="00C40C93"/>
    <w:rsid w:val="00C45A80"/>
    <w:rsid w:val="00C4645C"/>
    <w:rsid w:val="00C47400"/>
    <w:rsid w:val="00C47590"/>
    <w:rsid w:val="00C47DB6"/>
    <w:rsid w:val="00C501CD"/>
    <w:rsid w:val="00C51222"/>
    <w:rsid w:val="00C51789"/>
    <w:rsid w:val="00C52368"/>
    <w:rsid w:val="00C556CF"/>
    <w:rsid w:val="00C57C73"/>
    <w:rsid w:val="00C61706"/>
    <w:rsid w:val="00C618B5"/>
    <w:rsid w:val="00C629F0"/>
    <w:rsid w:val="00C6417A"/>
    <w:rsid w:val="00C644CE"/>
    <w:rsid w:val="00C6556A"/>
    <w:rsid w:val="00C6663E"/>
    <w:rsid w:val="00C6740A"/>
    <w:rsid w:val="00C707E6"/>
    <w:rsid w:val="00C70D84"/>
    <w:rsid w:val="00C7104E"/>
    <w:rsid w:val="00C713F0"/>
    <w:rsid w:val="00C72E07"/>
    <w:rsid w:val="00C76958"/>
    <w:rsid w:val="00C827C2"/>
    <w:rsid w:val="00C82BC5"/>
    <w:rsid w:val="00C83A90"/>
    <w:rsid w:val="00C843A6"/>
    <w:rsid w:val="00C84E0A"/>
    <w:rsid w:val="00C8536D"/>
    <w:rsid w:val="00C853F5"/>
    <w:rsid w:val="00C87931"/>
    <w:rsid w:val="00C91793"/>
    <w:rsid w:val="00C93E3B"/>
    <w:rsid w:val="00C961E3"/>
    <w:rsid w:val="00C96543"/>
    <w:rsid w:val="00CA0807"/>
    <w:rsid w:val="00CA23E5"/>
    <w:rsid w:val="00CA3680"/>
    <w:rsid w:val="00CA4891"/>
    <w:rsid w:val="00CA5D4A"/>
    <w:rsid w:val="00CA7A8C"/>
    <w:rsid w:val="00CB014A"/>
    <w:rsid w:val="00CB0A5D"/>
    <w:rsid w:val="00CC00A4"/>
    <w:rsid w:val="00CC3C81"/>
    <w:rsid w:val="00CC77EA"/>
    <w:rsid w:val="00CC7B3A"/>
    <w:rsid w:val="00CD08B5"/>
    <w:rsid w:val="00CD1423"/>
    <w:rsid w:val="00CD3D59"/>
    <w:rsid w:val="00CD487C"/>
    <w:rsid w:val="00CD5D1B"/>
    <w:rsid w:val="00CD5E4C"/>
    <w:rsid w:val="00CD652B"/>
    <w:rsid w:val="00CE1265"/>
    <w:rsid w:val="00CE1702"/>
    <w:rsid w:val="00CE34C0"/>
    <w:rsid w:val="00CE3EC5"/>
    <w:rsid w:val="00CE4ED1"/>
    <w:rsid w:val="00CE5E4B"/>
    <w:rsid w:val="00CF275C"/>
    <w:rsid w:val="00CF297C"/>
    <w:rsid w:val="00CF3C1D"/>
    <w:rsid w:val="00CF4953"/>
    <w:rsid w:val="00CF5056"/>
    <w:rsid w:val="00CF591F"/>
    <w:rsid w:val="00CF6CA3"/>
    <w:rsid w:val="00CF6D71"/>
    <w:rsid w:val="00CF7FFC"/>
    <w:rsid w:val="00D009B9"/>
    <w:rsid w:val="00D00EF0"/>
    <w:rsid w:val="00D02454"/>
    <w:rsid w:val="00D040E3"/>
    <w:rsid w:val="00D0416C"/>
    <w:rsid w:val="00D043C0"/>
    <w:rsid w:val="00D054B1"/>
    <w:rsid w:val="00D06A8E"/>
    <w:rsid w:val="00D06C10"/>
    <w:rsid w:val="00D06F34"/>
    <w:rsid w:val="00D073EF"/>
    <w:rsid w:val="00D119BF"/>
    <w:rsid w:val="00D122C3"/>
    <w:rsid w:val="00D14B89"/>
    <w:rsid w:val="00D17542"/>
    <w:rsid w:val="00D17BEC"/>
    <w:rsid w:val="00D202DE"/>
    <w:rsid w:val="00D2055B"/>
    <w:rsid w:val="00D21B27"/>
    <w:rsid w:val="00D226FB"/>
    <w:rsid w:val="00D23F80"/>
    <w:rsid w:val="00D273F5"/>
    <w:rsid w:val="00D27499"/>
    <w:rsid w:val="00D27AD8"/>
    <w:rsid w:val="00D27B51"/>
    <w:rsid w:val="00D304BC"/>
    <w:rsid w:val="00D32F21"/>
    <w:rsid w:val="00D33612"/>
    <w:rsid w:val="00D3362D"/>
    <w:rsid w:val="00D33670"/>
    <w:rsid w:val="00D37AAC"/>
    <w:rsid w:val="00D37EB6"/>
    <w:rsid w:val="00D444F2"/>
    <w:rsid w:val="00D44CDF"/>
    <w:rsid w:val="00D46C88"/>
    <w:rsid w:val="00D47F5C"/>
    <w:rsid w:val="00D50C98"/>
    <w:rsid w:val="00D51321"/>
    <w:rsid w:val="00D53CFE"/>
    <w:rsid w:val="00D564E5"/>
    <w:rsid w:val="00D606FA"/>
    <w:rsid w:val="00D60DA6"/>
    <w:rsid w:val="00D6557F"/>
    <w:rsid w:val="00D6689E"/>
    <w:rsid w:val="00D70E40"/>
    <w:rsid w:val="00D71909"/>
    <w:rsid w:val="00D735C2"/>
    <w:rsid w:val="00D73DF4"/>
    <w:rsid w:val="00D754E8"/>
    <w:rsid w:val="00D76587"/>
    <w:rsid w:val="00D771EC"/>
    <w:rsid w:val="00D77705"/>
    <w:rsid w:val="00D80366"/>
    <w:rsid w:val="00D81550"/>
    <w:rsid w:val="00D8227F"/>
    <w:rsid w:val="00D83790"/>
    <w:rsid w:val="00D8386A"/>
    <w:rsid w:val="00D85C64"/>
    <w:rsid w:val="00D878F8"/>
    <w:rsid w:val="00D92349"/>
    <w:rsid w:val="00D93D28"/>
    <w:rsid w:val="00D94162"/>
    <w:rsid w:val="00D96F54"/>
    <w:rsid w:val="00D97872"/>
    <w:rsid w:val="00D97E41"/>
    <w:rsid w:val="00DA14A5"/>
    <w:rsid w:val="00DA26AF"/>
    <w:rsid w:val="00DA5738"/>
    <w:rsid w:val="00DB0075"/>
    <w:rsid w:val="00DB02C7"/>
    <w:rsid w:val="00DB0AD3"/>
    <w:rsid w:val="00DB11DE"/>
    <w:rsid w:val="00DB396B"/>
    <w:rsid w:val="00DB4C50"/>
    <w:rsid w:val="00DB5FBD"/>
    <w:rsid w:val="00DB6ACB"/>
    <w:rsid w:val="00DC1528"/>
    <w:rsid w:val="00DC28CE"/>
    <w:rsid w:val="00DC46AF"/>
    <w:rsid w:val="00DC5026"/>
    <w:rsid w:val="00DD4499"/>
    <w:rsid w:val="00DD5AA4"/>
    <w:rsid w:val="00DD6ABD"/>
    <w:rsid w:val="00DD72BF"/>
    <w:rsid w:val="00DE03DC"/>
    <w:rsid w:val="00DE0422"/>
    <w:rsid w:val="00DE0DC0"/>
    <w:rsid w:val="00DE150B"/>
    <w:rsid w:val="00DE2934"/>
    <w:rsid w:val="00DE33AF"/>
    <w:rsid w:val="00DE3A1A"/>
    <w:rsid w:val="00DE4C75"/>
    <w:rsid w:val="00DE5D00"/>
    <w:rsid w:val="00DE6EE0"/>
    <w:rsid w:val="00DF0AA8"/>
    <w:rsid w:val="00DF17F3"/>
    <w:rsid w:val="00DF1A46"/>
    <w:rsid w:val="00DF497A"/>
    <w:rsid w:val="00DF4D20"/>
    <w:rsid w:val="00E001D1"/>
    <w:rsid w:val="00E002CC"/>
    <w:rsid w:val="00E016E2"/>
    <w:rsid w:val="00E01BDB"/>
    <w:rsid w:val="00E02E41"/>
    <w:rsid w:val="00E03B0B"/>
    <w:rsid w:val="00E03D18"/>
    <w:rsid w:val="00E11755"/>
    <w:rsid w:val="00E11890"/>
    <w:rsid w:val="00E13F97"/>
    <w:rsid w:val="00E14A9A"/>
    <w:rsid w:val="00E164C0"/>
    <w:rsid w:val="00E20499"/>
    <w:rsid w:val="00E213E2"/>
    <w:rsid w:val="00E22E06"/>
    <w:rsid w:val="00E25265"/>
    <w:rsid w:val="00E256E5"/>
    <w:rsid w:val="00E263BE"/>
    <w:rsid w:val="00E26FDD"/>
    <w:rsid w:val="00E304D2"/>
    <w:rsid w:val="00E30653"/>
    <w:rsid w:val="00E3348D"/>
    <w:rsid w:val="00E33985"/>
    <w:rsid w:val="00E3597E"/>
    <w:rsid w:val="00E404C1"/>
    <w:rsid w:val="00E41ADC"/>
    <w:rsid w:val="00E4599E"/>
    <w:rsid w:val="00E45EA4"/>
    <w:rsid w:val="00E4617B"/>
    <w:rsid w:val="00E4694F"/>
    <w:rsid w:val="00E46C44"/>
    <w:rsid w:val="00E47D5F"/>
    <w:rsid w:val="00E55E7F"/>
    <w:rsid w:val="00E561D2"/>
    <w:rsid w:val="00E57776"/>
    <w:rsid w:val="00E579B8"/>
    <w:rsid w:val="00E579C2"/>
    <w:rsid w:val="00E608B1"/>
    <w:rsid w:val="00E61145"/>
    <w:rsid w:val="00E6357C"/>
    <w:rsid w:val="00E638F7"/>
    <w:rsid w:val="00E646C5"/>
    <w:rsid w:val="00E6625B"/>
    <w:rsid w:val="00E67EE5"/>
    <w:rsid w:val="00E70594"/>
    <w:rsid w:val="00E71741"/>
    <w:rsid w:val="00E72EAF"/>
    <w:rsid w:val="00E746E2"/>
    <w:rsid w:val="00E75929"/>
    <w:rsid w:val="00E76688"/>
    <w:rsid w:val="00E77EE8"/>
    <w:rsid w:val="00E80643"/>
    <w:rsid w:val="00E80DD0"/>
    <w:rsid w:val="00E81925"/>
    <w:rsid w:val="00E8256E"/>
    <w:rsid w:val="00E83AC1"/>
    <w:rsid w:val="00E84D68"/>
    <w:rsid w:val="00E87EEC"/>
    <w:rsid w:val="00E907D4"/>
    <w:rsid w:val="00E9236E"/>
    <w:rsid w:val="00E92E06"/>
    <w:rsid w:val="00E93746"/>
    <w:rsid w:val="00E97169"/>
    <w:rsid w:val="00EA074A"/>
    <w:rsid w:val="00EA32F3"/>
    <w:rsid w:val="00EA389D"/>
    <w:rsid w:val="00EA47B6"/>
    <w:rsid w:val="00EA5878"/>
    <w:rsid w:val="00EA5B90"/>
    <w:rsid w:val="00EA5D5B"/>
    <w:rsid w:val="00EA79DA"/>
    <w:rsid w:val="00EB0039"/>
    <w:rsid w:val="00EB0116"/>
    <w:rsid w:val="00EB18F3"/>
    <w:rsid w:val="00EB25F8"/>
    <w:rsid w:val="00EB4066"/>
    <w:rsid w:val="00EC0702"/>
    <w:rsid w:val="00EC1047"/>
    <w:rsid w:val="00EC1BBF"/>
    <w:rsid w:val="00EC263F"/>
    <w:rsid w:val="00EC2A65"/>
    <w:rsid w:val="00EC3224"/>
    <w:rsid w:val="00EC4E55"/>
    <w:rsid w:val="00EC50A2"/>
    <w:rsid w:val="00EC5C32"/>
    <w:rsid w:val="00EC639A"/>
    <w:rsid w:val="00EC6D89"/>
    <w:rsid w:val="00EC73DC"/>
    <w:rsid w:val="00EC7D8C"/>
    <w:rsid w:val="00ED0623"/>
    <w:rsid w:val="00ED08E8"/>
    <w:rsid w:val="00ED1181"/>
    <w:rsid w:val="00ED3B2A"/>
    <w:rsid w:val="00ED7098"/>
    <w:rsid w:val="00ED78FB"/>
    <w:rsid w:val="00ED7F10"/>
    <w:rsid w:val="00EE1C93"/>
    <w:rsid w:val="00EE39E5"/>
    <w:rsid w:val="00EE3FB9"/>
    <w:rsid w:val="00EE547E"/>
    <w:rsid w:val="00EE7C54"/>
    <w:rsid w:val="00EF2503"/>
    <w:rsid w:val="00EF2F74"/>
    <w:rsid w:val="00EF4E24"/>
    <w:rsid w:val="00EF5A6B"/>
    <w:rsid w:val="00EF650A"/>
    <w:rsid w:val="00EF6603"/>
    <w:rsid w:val="00EF7793"/>
    <w:rsid w:val="00F01201"/>
    <w:rsid w:val="00F02753"/>
    <w:rsid w:val="00F05902"/>
    <w:rsid w:val="00F05A2A"/>
    <w:rsid w:val="00F06D44"/>
    <w:rsid w:val="00F0729A"/>
    <w:rsid w:val="00F07593"/>
    <w:rsid w:val="00F07D37"/>
    <w:rsid w:val="00F1074F"/>
    <w:rsid w:val="00F11D3B"/>
    <w:rsid w:val="00F11D5F"/>
    <w:rsid w:val="00F12B44"/>
    <w:rsid w:val="00F13758"/>
    <w:rsid w:val="00F1431B"/>
    <w:rsid w:val="00F14E5E"/>
    <w:rsid w:val="00F1737F"/>
    <w:rsid w:val="00F254A8"/>
    <w:rsid w:val="00F258A5"/>
    <w:rsid w:val="00F27423"/>
    <w:rsid w:val="00F3175D"/>
    <w:rsid w:val="00F33C67"/>
    <w:rsid w:val="00F35AAB"/>
    <w:rsid w:val="00F40E6C"/>
    <w:rsid w:val="00F41C21"/>
    <w:rsid w:val="00F429ED"/>
    <w:rsid w:val="00F42B5C"/>
    <w:rsid w:val="00F43637"/>
    <w:rsid w:val="00F439A0"/>
    <w:rsid w:val="00F4658F"/>
    <w:rsid w:val="00F46FBF"/>
    <w:rsid w:val="00F50BFF"/>
    <w:rsid w:val="00F56437"/>
    <w:rsid w:val="00F5790E"/>
    <w:rsid w:val="00F61243"/>
    <w:rsid w:val="00F62A8B"/>
    <w:rsid w:val="00F63052"/>
    <w:rsid w:val="00F63307"/>
    <w:rsid w:val="00F638F7"/>
    <w:rsid w:val="00F63B00"/>
    <w:rsid w:val="00F64035"/>
    <w:rsid w:val="00F6452C"/>
    <w:rsid w:val="00F678B4"/>
    <w:rsid w:val="00F67B9F"/>
    <w:rsid w:val="00F70897"/>
    <w:rsid w:val="00F712BE"/>
    <w:rsid w:val="00F72D00"/>
    <w:rsid w:val="00F73D0B"/>
    <w:rsid w:val="00F73D72"/>
    <w:rsid w:val="00F7498A"/>
    <w:rsid w:val="00F7591C"/>
    <w:rsid w:val="00F770B3"/>
    <w:rsid w:val="00F774C5"/>
    <w:rsid w:val="00F77B6C"/>
    <w:rsid w:val="00F82C11"/>
    <w:rsid w:val="00F84657"/>
    <w:rsid w:val="00F8499E"/>
    <w:rsid w:val="00F85E00"/>
    <w:rsid w:val="00F861F8"/>
    <w:rsid w:val="00F864AA"/>
    <w:rsid w:val="00F873B7"/>
    <w:rsid w:val="00F94205"/>
    <w:rsid w:val="00F94E4E"/>
    <w:rsid w:val="00F94E98"/>
    <w:rsid w:val="00F957C9"/>
    <w:rsid w:val="00F96DF5"/>
    <w:rsid w:val="00F975FC"/>
    <w:rsid w:val="00F9778A"/>
    <w:rsid w:val="00F977DA"/>
    <w:rsid w:val="00F97FFE"/>
    <w:rsid w:val="00FA09E1"/>
    <w:rsid w:val="00FA09EC"/>
    <w:rsid w:val="00FA39BA"/>
    <w:rsid w:val="00FA4438"/>
    <w:rsid w:val="00FA51EC"/>
    <w:rsid w:val="00FA6D5E"/>
    <w:rsid w:val="00FA7E75"/>
    <w:rsid w:val="00FB4178"/>
    <w:rsid w:val="00FB4439"/>
    <w:rsid w:val="00FB5324"/>
    <w:rsid w:val="00FC0BDA"/>
    <w:rsid w:val="00FC131A"/>
    <w:rsid w:val="00FC3CC1"/>
    <w:rsid w:val="00FC4A87"/>
    <w:rsid w:val="00FC6025"/>
    <w:rsid w:val="00FC6D51"/>
    <w:rsid w:val="00FC7E83"/>
    <w:rsid w:val="00FD0CF4"/>
    <w:rsid w:val="00FD1389"/>
    <w:rsid w:val="00FD264E"/>
    <w:rsid w:val="00FD2CC6"/>
    <w:rsid w:val="00FE0431"/>
    <w:rsid w:val="00FE0FAA"/>
    <w:rsid w:val="00FE1AA1"/>
    <w:rsid w:val="00FE2053"/>
    <w:rsid w:val="00FE26A1"/>
    <w:rsid w:val="00FE4300"/>
    <w:rsid w:val="00FE60ED"/>
    <w:rsid w:val="00FF06F0"/>
    <w:rsid w:val="00FF1AA9"/>
    <w:rsid w:val="00FF44A8"/>
    <w:rsid w:val="00FF5B23"/>
    <w:rsid w:val="00FF780D"/>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68">
      <w:bodyDiv w:val="1"/>
      <w:marLeft w:val="0"/>
      <w:marRight w:val="0"/>
      <w:marTop w:val="0"/>
      <w:marBottom w:val="0"/>
      <w:divBdr>
        <w:top w:val="none" w:sz="0" w:space="0" w:color="auto"/>
        <w:left w:val="none" w:sz="0" w:space="0" w:color="auto"/>
        <w:bottom w:val="none" w:sz="0" w:space="0" w:color="auto"/>
        <w:right w:val="none" w:sz="0" w:space="0" w:color="auto"/>
      </w:divBdr>
    </w:div>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90837555">
      <w:bodyDiv w:val="1"/>
      <w:marLeft w:val="0"/>
      <w:marRight w:val="0"/>
      <w:marTop w:val="0"/>
      <w:marBottom w:val="0"/>
      <w:divBdr>
        <w:top w:val="none" w:sz="0" w:space="0" w:color="auto"/>
        <w:left w:val="none" w:sz="0" w:space="0" w:color="auto"/>
        <w:bottom w:val="none" w:sz="0" w:space="0" w:color="auto"/>
        <w:right w:val="none" w:sz="0" w:space="0" w:color="auto"/>
      </w:divBdr>
    </w:div>
    <w:div w:id="140275007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11659370">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753888851">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1F52-B775-4518-A07A-9B5E870B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2017-04-24T02:11:00Z</cp:lastPrinted>
  <dcterms:created xsi:type="dcterms:W3CDTF">2017-02-28T04:09:00Z</dcterms:created>
  <dcterms:modified xsi:type="dcterms:W3CDTF">2017-05-08T05:11:00Z</dcterms:modified>
</cp:coreProperties>
</file>