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AA7F" w14:textId="77777777" w:rsidR="00B7303B" w:rsidRDefault="00217817" w:rsidP="00527EA8">
      <w:pPr>
        <w:jc w:val="center"/>
        <w:rPr>
          <w:b/>
          <w:sz w:val="26"/>
          <w:szCs w:val="26"/>
        </w:rPr>
      </w:pPr>
      <w:r>
        <w:rPr>
          <w:rFonts w:hint="eastAsia"/>
          <w:b/>
          <w:sz w:val="26"/>
          <w:szCs w:val="26"/>
        </w:rPr>
        <w:t>おおさかＱネット「</w:t>
      </w:r>
      <w:r w:rsidR="004B786B">
        <w:rPr>
          <w:rFonts w:hint="eastAsia"/>
          <w:b/>
          <w:sz w:val="26"/>
          <w:szCs w:val="26"/>
        </w:rPr>
        <w:t>食品ロス</w:t>
      </w:r>
      <w:r w:rsidR="00527EA8" w:rsidRPr="00C26772">
        <w:rPr>
          <w:rFonts w:hint="eastAsia"/>
          <w:b/>
          <w:sz w:val="26"/>
          <w:szCs w:val="26"/>
        </w:rPr>
        <w:t>」</w:t>
      </w:r>
      <w:r w:rsidR="000B5AF2">
        <w:rPr>
          <w:rFonts w:hint="eastAsia"/>
          <w:b/>
          <w:sz w:val="26"/>
          <w:szCs w:val="26"/>
        </w:rPr>
        <w:t>に関する</w:t>
      </w:r>
    </w:p>
    <w:p w14:paraId="6809C850" w14:textId="77777777" w:rsidR="00527EA8" w:rsidRPr="00C26772" w:rsidRDefault="00527EA8" w:rsidP="00527EA8">
      <w:pPr>
        <w:jc w:val="center"/>
        <w:rPr>
          <w:b/>
          <w:sz w:val="26"/>
          <w:szCs w:val="26"/>
        </w:rPr>
      </w:pPr>
      <w:r w:rsidRPr="00C26772">
        <w:rPr>
          <w:rFonts w:hint="eastAsia"/>
          <w:b/>
          <w:sz w:val="26"/>
          <w:szCs w:val="26"/>
        </w:rPr>
        <w:t>アンケート 分析結果概要</w:t>
      </w:r>
    </w:p>
    <w:p w14:paraId="5A56A0C5" w14:textId="77777777" w:rsidR="00527EA8" w:rsidRPr="000760E0" w:rsidRDefault="00527EA8" w:rsidP="00527EA8">
      <w:pPr>
        <w:jc w:val="left"/>
        <w:rPr>
          <w:b/>
          <w:szCs w:val="21"/>
        </w:rPr>
      </w:pPr>
    </w:p>
    <w:p w14:paraId="48627B22" w14:textId="31BE6715"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B786B">
        <w:rPr>
          <w:rFonts w:hint="eastAsia"/>
          <w:szCs w:val="21"/>
        </w:rPr>
        <w:t>29</w:t>
      </w:r>
      <w:r w:rsidR="00527EA8">
        <w:rPr>
          <w:rFonts w:hint="eastAsia"/>
          <w:szCs w:val="21"/>
        </w:rPr>
        <w:t>年</w:t>
      </w:r>
      <w:r w:rsidR="004B786B">
        <w:rPr>
          <w:rFonts w:hint="eastAsia"/>
          <w:szCs w:val="21"/>
        </w:rPr>
        <w:t>２</w:t>
      </w:r>
      <w:r w:rsidR="00527EA8" w:rsidRPr="00C26772">
        <w:rPr>
          <w:rFonts w:hint="eastAsia"/>
          <w:szCs w:val="21"/>
        </w:rPr>
        <w:t>月</w:t>
      </w:r>
      <w:r w:rsidR="00EB7D1E">
        <w:rPr>
          <w:rFonts w:hint="eastAsia"/>
          <w:szCs w:val="21"/>
        </w:rPr>
        <w:t>３</w:t>
      </w:r>
      <w:r w:rsidR="00527EA8" w:rsidRPr="00C26772">
        <w:rPr>
          <w:rFonts w:hint="eastAsia"/>
          <w:szCs w:val="21"/>
        </w:rPr>
        <w:t>日</w:t>
      </w:r>
      <w:r w:rsidR="00BE6888">
        <w:rPr>
          <w:rFonts w:hint="eastAsia"/>
          <w:szCs w:val="21"/>
        </w:rPr>
        <w:t>（</w:t>
      </w:r>
      <w:r w:rsidR="00EB7D1E">
        <w:rPr>
          <w:rFonts w:hint="eastAsia"/>
          <w:szCs w:val="21"/>
        </w:rPr>
        <w:t>金</w:t>
      </w:r>
      <w:r w:rsidR="004B786B">
        <w:rPr>
          <w:rFonts w:hint="eastAsia"/>
          <w:szCs w:val="21"/>
        </w:rPr>
        <w:t>）</w:t>
      </w:r>
    </w:p>
    <w:p w14:paraId="051AB1D4" w14:textId="77777777" w:rsidR="00E25265" w:rsidRPr="0095277C" w:rsidRDefault="00E25265" w:rsidP="00FE5ECB">
      <w:pPr>
        <w:jc w:val="left"/>
        <w:rPr>
          <w:szCs w:val="21"/>
        </w:rPr>
      </w:pPr>
    </w:p>
    <w:p w14:paraId="6C24C9C3" w14:textId="77777777"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95277C">
        <w:rPr>
          <w:rFonts w:hint="eastAsia"/>
          <w:szCs w:val="21"/>
        </w:rPr>
        <w:t>20代～60代以上の</w:t>
      </w:r>
      <w:r w:rsidR="007054F9">
        <w:rPr>
          <w:rFonts w:hint="eastAsia"/>
          <w:szCs w:val="21"/>
        </w:rPr>
        <w:t>府民</w:t>
      </w:r>
      <w:r w:rsidR="0095277C">
        <w:rPr>
          <w:rFonts w:hint="eastAsia"/>
          <w:szCs w:val="21"/>
        </w:rPr>
        <w:t>各年代男女100名ずつ　1,000サンプル</w:t>
      </w:r>
    </w:p>
    <w:p w14:paraId="5A5D1D13" w14:textId="77777777" w:rsidR="007054F9" w:rsidRPr="007054F9" w:rsidRDefault="003A5C12" w:rsidP="007054F9">
      <w:pPr>
        <w:jc w:val="left"/>
        <w:rPr>
          <w:szCs w:val="21"/>
        </w:rPr>
      </w:pPr>
      <w:r w:rsidRPr="003A5C12">
        <w:rPr>
          <w:noProof/>
        </w:rPr>
        <w:drawing>
          <wp:inline distT="0" distB="0" distL="0" distR="0" wp14:anchorId="47F3BB3B" wp14:editId="6C62B314">
            <wp:extent cx="6188710" cy="3312398"/>
            <wp:effectExtent l="0" t="0" r="254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312398"/>
                    </a:xfrm>
                    <a:prstGeom prst="rect">
                      <a:avLst/>
                    </a:prstGeom>
                    <a:noFill/>
                    <a:ln>
                      <a:noFill/>
                    </a:ln>
                  </pic:spPr>
                </pic:pic>
              </a:graphicData>
            </a:graphic>
          </wp:inline>
        </w:drawing>
      </w:r>
    </w:p>
    <w:p w14:paraId="413136A6" w14:textId="77777777" w:rsidR="007054F9" w:rsidRDefault="007054F9" w:rsidP="007054F9">
      <w:pPr>
        <w:jc w:val="center"/>
      </w:pPr>
    </w:p>
    <w:p w14:paraId="180A427E" w14:textId="77777777" w:rsidR="007054F9" w:rsidRDefault="007054F9" w:rsidP="007054F9">
      <w:pPr>
        <w:jc w:val="center"/>
      </w:pPr>
    </w:p>
    <w:p w14:paraId="5CA59A7D" w14:textId="77777777" w:rsidR="0012212F" w:rsidRPr="007054F9" w:rsidRDefault="0012212F" w:rsidP="007054F9">
      <w:pPr>
        <w:jc w:val="center"/>
        <w:rPr>
          <w:szCs w:val="21"/>
        </w:rPr>
      </w:pPr>
    </w:p>
    <w:p w14:paraId="58248886" w14:textId="77777777" w:rsidR="007054F9" w:rsidRDefault="007054F9">
      <w:pPr>
        <w:widowControl/>
        <w:jc w:val="left"/>
        <w:rPr>
          <w:szCs w:val="21"/>
        </w:rPr>
      </w:pPr>
      <w:r>
        <w:rPr>
          <w:szCs w:val="21"/>
        </w:rPr>
        <w:br w:type="page"/>
      </w:r>
    </w:p>
    <w:p w14:paraId="0C9651BA" w14:textId="77777777" w:rsidR="0012212F" w:rsidRDefault="007F6626" w:rsidP="00527EA8">
      <w:pPr>
        <w:pStyle w:val="a3"/>
        <w:numPr>
          <w:ilvl w:val="0"/>
          <w:numId w:val="1"/>
        </w:numPr>
        <w:ind w:leftChars="0"/>
        <w:jc w:val="left"/>
        <w:rPr>
          <w:szCs w:val="21"/>
        </w:rPr>
      </w:pPr>
      <w:r>
        <w:rPr>
          <w:noProof/>
          <w:szCs w:val="21"/>
        </w:rPr>
        <w:lastRenderedPageBreak/>
        <mc:AlternateContent>
          <mc:Choice Requires="wps">
            <w:drawing>
              <wp:anchor distT="0" distB="0" distL="114300" distR="114300" simplePos="0" relativeHeight="251659264" behindDoc="0" locked="0" layoutInCell="1" allowOverlap="1" wp14:anchorId="217CEEA5" wp14:editId="4F17E199">
                <wp:simplePos x="0" y="0"/>
                <wp:positionH relativeFrom="column">
                  <wp:posOffset>38100</wp:posOffset>
                </wp:positionH>
                <wp:positionV relativeFrom="paragraph">
                  <wp:posOffset>-19050</wp:posOffset>
                </wp:positionV>
                <wp:extent cx="6124575" cy="8782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78205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11BFA4F7" w14:textId="77777777" w:rsidR="00CD5AA0" w:rsidRDefault="00CD5AA0" w:rsidP="00202F41">
                            <w:pPr>
                              <w:pStyle w:val="a3"/>
                              <w:numPr>
                                <w:ilvl w:val="0"/>
                                <w:numId w:val="2"/>
                              </w:numPr>
                              <w:ind w:leftChars="0"/>
                            </w:pPr>
                            <w:r>
                              <w:rPr>
                                <w:rFonts w:hint="eastAsia"/>
                              </w:rPr>
                              <w:t>調査目的</w:t>
                            </w:r>
                          </w:p>
                          <w:p w14:paraId="00285E78" w14:textId="2D919D06" w:rsidR="00CD5AA0" w:rsidRDefault="00CD5AA0" w:rsidP="004B786B">
                            <w:pPr>
                              <w:pStyle w:val="a3"/>
                              <w:ind w:leftChars="0" w:left="420" w:firstLineChars="100" w:firstLine="206"/>
                            </w:pPr>
                            <w:r w:rsidRPr="004B786B">
                              <w:rPr>
                                <w:rFonts w:hint="eastAsia"/>
                              </w:rPr>
                              <w:t>食べられるのに捨てられている食べ物、いわゆる「食品ロス」が日本では年間約632万トンにも上り、うち家庭からは302万トンが排出されていると推計されている。これは、世界中で飢餓に苦し</w:t>
                            </w:r>
                            <w:r w:rsidR="00C36B80">
                              <w:rPr>
                                <w:rFonts w:hint="eastAsia"/>
                              </w:rPr>
                              <w:t>む人々に向けた食料援助量に匹敵し、食品ロスは、環境面だけでなく</w:t>
                            </w:r>
                            <w:r w:rsidRPr="004B786B">
                              <w:rPr>
                                <w:rFonts w:hint="eastAsia"/>
                              </w:rPr>
                              <w:t>経済的社会的課題となっている。そういった状況の下、各地で食品ロスに関する取組みが広がりつつあり、今後の大阪府における食品ロスの削減に向けての施策等の資料とするため、府民の食品のロスに対する意識や行動を調査する</w:t>
                            </w:r>
                            <w:r w:rsidR="00C36B80">
                              <w:rPr>
                                <w:rFonts w:hint="eastAsia"/>
                              </w:rPr>
                              <w:t>。</w:t>
                            </w:r>
                          </w:p>
                          <w:p w14:paraId="735372B7" w14:textId="77777777" w:rsidR="00726482" w:rsidRPr="00C36B80" w:rsidRDefault="00726482" w:rsidP="004B786B">
                            <w:pPr>
                              <w:pStyle w:val="a3"/>
                              <w:ind w:leftChars="0" w:left="420" w:firstLineChars="100" w:firstLine="206"/>
                            </w:pPr>
                          </w:p>
                          <w:p w14:paraId="27BCC0B1" w14:textId="77777777" w:rsidR="00CD5AA0" w:rsidRDefault="00CD5AA0" w:rsidP="0095277C">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14:paraId="04B3C3E6" w14:textId="77777777" w:rsidR="00726482" w:rsidRDefault="00CD5AA0" w:rsidP="004B786B">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仮説１　「食品ロス」という言葉を知っている人、</w:t>
                            </w:r>
                            <w:r w:rsidRPr="004B786B">
                              <w:rPr>
                                <w:rFonts w:asciiTheme="majorEastAsia" w:eastAsiaTheme="majorEastAsia" w:hAnsiTheme="majorEastAsia" w:cs="Meiryo UI" w:hint="eastAsia"/>
                                <w:szCs w:val="21"/>
                              </w:rPr>
                              <w:t>賞味期限と消費期限の違いを理解している人</w:t>
                            </w:r>
                            <w:r w:rsidRPr="004B786B">
                              <w:rPr>
                                <w:rFonts w:asciiTheme="majorEastAsia" w:eastAsiaTheme="majorEastAsia" w:hAnsiTheme="majorEastAsia" w:cs="Meiryo UI" w:hint="eastAsia"/>
                                <w:color w:val="000000" w:themeColor="text1"/>
                                <w:szCs w:val="21"/>
                              </w:rPr>
                              <w:t>の方が、食品廃棄が少なくなるよう意識や行動をとっている。</w:t>
                            </w:r>
                          </w:p>
                          <w:p w14:paraId="1A03AE23" w14:textId="325EC285" w:rsidR="00CD5AA0" w:rsidRPr="00726482" w:rsidRDefault="00CD5AA0" w:rsidP="00726482">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仮説２　年代や家族構成、住んでいる地域のごみ施策によって、食品廃棄への意識や行動に差がある。</w:t>
                            </w:r>
                          </w:p>
                          <w:p w14:paraId="10631709" w14:textId="1426ABDB" w:rsidR="00CD5AA0" w:rsidRPr="00726482" w:rsidRDefault="00CD5AA0" w:rsidP="00726482">
                            <w:pPr>
                              <w:pStyle w:val="a3"/>
                              <w:ind w:leftChars="0" w:left="420"/>
                              <w:rPr>
                                <w:rFonts w:asciiTheme="majorEastAsia" w:eastAsiaTheme="majorEastAsia" w:hAnsiTheme="majorEastAsia" w:cs="Meiryo UI"/>
                                <w:szCs w:val="21"/>
                              </w:rPr>
                            </w:pPr>
                            <w:r w:rsidRPr="004B786B">
                              <w:rPr>
                                <w:rFonts w:asciiTheme="majorEastAsia" w:eastAsiaTheme="majorEastAsia" w:hAnsiTheme="majorEastAsia" w:cs="Meiryo UI" w:hint="eastAsia"/>
                                <w:color w:val="000000" w:themeColor="text1"/>
                                <w:szCs w:val="21"/>
                              </w:rPr>
                              <w:t>仮説３</w:t>
                            </w:r>
                            <w:r w:rsidRPr="004B786B">
                              <w:rPr>
                                <w:rFonts w:asciiTheme="majorEastAsia" w:eastAsiaTheme="majorEastAsia" w:hAnsiTheme="majorEastAsia" w:cs="Meiryo UI" w:hint="eastAsia"/>
                                <w:color w:val="FF0000"/>
                                <w:szCs w:val="21"/>
                              </w:rPr>
                              <w:t xml:space="preserve">　</w:t>
                            </w:r>
                            <w:r w:rsidRPr="004B786B">
                              <w:rPr>
                                <w:rFonts w:asciiTheme="majorEastAsia" w:eastAsiaTheme="majorEastAsia" w:hAnsiTheme="majorEastAsia" w:cs="Meiryo UI" w:hint="eastAsia"/>
                                <w:szCs w:val="21"/>
                              </w:rPr>
                              <w:t>「環境や社会貢献」よりも「もったいない」を重視する人の方が、食品廃棄が少なくなるよう積極的に行動する傾向にある。</w:t>
                            </w:r>
                          </w:p>
                          <w:p w14:paraId="3751D3D7" w14:textId="1EFA9C69" w:rsidR="00CD5AA0" w:rsidRPr="00726482" w:rsidRDefault="00CD5AA0" w:rsidP="00726482">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仮説４　年代や家族構成によって、食品ロスの主な発生理由は異なる。</w:t>
                            </w:r>
                          </w:p>
                          <w:p w14:paraId="5938A8D5" w14:textId="4130A930" w:rsidR="00CD5AA0" w:rsidRDefault="00CD5AA0" w:rsidP="004B786B">
                            <w:pPr>
                              <w:pStyle w:val="a3"/>
                              <w:ind w:leftChars="0" w:left="420"/>
                              <w:rPr>
                                <w:rFonts w:asciiTheme="majorEastAsia" w:eastAsiaTheme="majorEastAsia" w:hAnsiTheme="majorEastAsia" w:cs="Meiryo UI"/>
                                <w:kern w:val="0"/>
                                <w:szCs w:val="21"/>
                              </w:rPr>
                            </w:pPr>
                            <w:r w:rsidRPr="004B786B">
                              <w:rPr>
                                <w:rFonts w:asciiTheme="majorEastAsia" w:eastAsiaTheme="majorEastAsia" w:hAnsiTheme="majorEastAsia" w:cs="Meiryo UI" w:hint="eastAsia"/>
                                <w:color w:val="000000" w:themeColor="text1"/>
                                <w:kern w:val="0"/>
                                <w:szCs w:val="21"/>
                              </w:rPr>
                              <w:t xml:space="preserve">仮説５　</w:t>
                            </w:r>
                            <w:r w:rsidRPr="004B786B">
                              <w:rPr>
                                <w:rFonts w:asciiTheme="majorEastAsia" w:eastAsiaTheme="majorEastAsia" w:hAnsiTheme="majorEastAsia" w:cs="Meiryo UI" w:hint="eastAsia"/>
                                <w:kern w:val="0"/>
                                <w:szCs w:val="21"/>
                              </w:rPr>
                              <w:t>食品ロスに係る家計の損失額</w:t>
                            </w:r>
                            <w:r w:rsidR="00726482">
                              <w:rPr>
                                <w:rFonts w:asciiTheme="majorEastAsia" w:eastAsiaTheme="majorEastAsia" w:hAnsiTheme="majorEastAsia" w:cs="Meiryo UI" w:hint="eastAsia"/>
                                <w:kern w:val="0"/>
                                <w:szCs w:val="21"/>
                              </w:rPr>
                              <w:t>を知る前と後では、後の方が食品ロスへの取組みに対し積極的になる。</w:t>
                            </w:r>
                          </w:p>
                          <w:p w14:paraId="02D76CFC" w14:textId="77777777" w:rsidR="00726482" w:rsidRPr="00726482" w:rsidRDefault="00726482" w:rsidP="004B786B">
                            <w:pPr>
                              <w:pStyle w:val="a3"/>
                              <w:ind w:leftChars="0" w:left="420"/>
                              <w:rPr>
                                <w:rFonts w:asciiTheme="majorEastAsia" w:eastAsiaTheme="majorEastAsia" w:hAnsiTheme="majorEastAsia"/>
                              </w:rPr>
                            </w:pPr>
                          </w:p>
                          <w:p w14:paraId="6DB1E963" w14:textId="77777777" w:rsidR="00CD5AA0" w:rsidRDefault="00CD5AA0" w:rsidP="00202F41">
                            <w:pPr>
                              <w:pStyle w:val="a3"/>
                              <w:numPr>
                                <w:ilvl w:val="0"/>
                                <w:numId w:val="2"/>
                              </w:numPr>
                              <w:ind w:leftChars="0"/>
                            </w:pPr>
                            <w:r>
                              <w:rPr>
                                <w:rFonts w:hint="eastAsia"/>
                              </w:rPr>
                              <w:t>主な調査結果</w:t>
                            </w:r>
                          </w:p>
                          <w:p w14:paraId="67248CE1" w14:textId="57E45921" w:rsidR="00CD5AA0" w:rsidRPr="00E12F2C" w:rsidRDefault="00CD5AA0" w:rsidP="00E12F2C">
                            <w:pPr>
                              <w:rPr>
                                <w:b/>
                                <w:szCs w:val="21"/>
                              </w:rPr>
                            </w:pPr>
                            <w:r>
                              <w:rPr>
                                <w:rFonts w:hint="eastAsia"/>
                                <w:b/>
                                <w:szCs w:val="21"/>
                              </w:rPr>
                              <w:t xml:space="preserve">仮説１　</w:t>
                            </w:r>
                            <w:r w:rsidR="00E12F2C">
                              <w:rPr>
                                <w:rFonts w:hint="eastAsia"/>
                                <w:b/>
                                <w:szCs w:val="21"/>
                              </w:rPr>
                              <w:t>「食品ロス」等</w:t>
                            </w:r>
                            <w:r w:rsidR="00E12F2C">
                              <w:rPr>
                                <w:b/>
                                <w:szCs w:val="21"/>
                              </w:rPr>
                              <w:t>の認知度と</w:t>
                            </w:r>
                            <w:r w:rsidR="00E12F2C">
                              <w:rPr>
                                <w:rFonts w:hint="eastAsia"/>
                                <w:b/>
                                <w:szCs w:val="21"/>
                              </w:rPr>
                              <w:t>その削減の</w:t>
                            </w:r>
                            <w:r w:rsidR="00E12F2C">
                              <w:rPr>
                                <w:b/>
                                <w:szCs w:val="21"/>
                              </w:rPr>
                              <w:t>取組み</w:t>
                            </w:r>
                          </w:p>
                          <w:p w14:paraId="003D89AE" w14:textId="23337752" w:rsidR="00CD5AA0" w:rsidRDefault="00E12F2C" w:rsidP="00E12F2C">
                            <w:pPr>
                              <w:pStyle w:val="a3"/>
                              <w:numPr>
                                <w:ilvl w:val="0"/>
                                <w:numId w:val="39"/>
                              </w:numPr>
                              <w:ind w:leftChars="0"/>
                              <w:rPr>
                                <w:szCs w:val="21"/>
                              </w:rPr>
                            </w:pPr>
                            <w:r w:rsidRPr="00E12F2C">
                              <w:rPr>
                                <w:rFonts w:hint="eastAsia"/>
                                <w:szCs w:val="21"/>
                              </w:rPr>
                              <w:t>「</w:t>
                            </w:r>
                            <w:r w:rsidRPr="00E12F2C">
                              <w:rPr>
                                <w:szCs w:val="21"/>
                              </w:rPr>
                              <w:t>食品ロス」及び「消費期限・賞味期限」の</w:t>
                            </w:r>
                            <w:r w:rsidRPr="00E12F2C">
                              <w:rPr>
                                <w:rFonts w:hint="eastAsia"/>
                                <w:szCs w:val="21"/>
                              </w:rPr>
                              <w:t>【</w:t>
                            </w:r>
                            <w:r w:rsidRPr="00E12F2C">
                              <w:rPr>
                                <w:szCs w:val="21"/>
                              </w:rPr>
                              <w:t>認知層】</w:t>
                            </w:r>
                            <w:r w:rsidRPr="00E12F2C">
                              <w:rPr>
                                <w:rFonts w:hint="eastAsia"/>
                                <w:szCs w:val="21"/>
                              </w:rPr>
                              <w:t>は</w:t>
                            </w:r>
                            <w:r w:rsidRPr="00E12F2C">
                              <w:rPr>
                                <w:szCs w:val="21"/>
                              </w:rPr>
                              <w:t>【</w:t>
                            </w:r>
                            <w:r w:rsidRPr="00E12F2C">
                              <w:rPr>
                                <w:rFonts w:hint="eastAsia"/>
                                <w:szCs w:val="21"/>
                              </w:rPr>
                              <w:t>非</w:t>
                            </w:r>
                            <w:r w:rsidRPr="00E12F2C">
                              <w:rPr>
                                <w:szCs w:val="21"/>
                              </w:rPr>
                              <w:t>認知層】に比べ、普段から食品</w:t>
                            </w:r>
                            <w:r w:rsidRPr="00E12F2C">
                              <w:rPr>
                                <w:rFonts w:hint="eastAsia"/>
                                <w:szCs w:val="21"/>
                              </w:rPr>
                              <w:t>ロス</w:t>
                            </w:r>
                            <w:r w:rsidR="00990FBD">
                              <w:rPr>
                                <w:rFonts w:hint="eastAsia"/>
                                <w:szCs w:val="21"/>
                              </w:rPr>
                              <w:t>に</w:t>
                            </w:r>
                            <w:r w:rsidRPr="00E12F2C">
                              <w:rPr>
                                <w:szCs w:val="21"/>
                              </w:rPr>
                              <w:t>取組んでいる人</w:t>
                            </w:r>
                            <w:r w:rsidRPr="00E12F2C">
                              <w:rPr>
                                <w:rFonts w:hint="eastAsia"/>
                                <w:szCs w:val="21"/>
                              </w:rPr>
                              <w:t>の</w:t>
                            </w:r>
                            <w:r w:rsidRPr="00E12F2C">
                              <w:rPr>
                                <w:szCs w:val="21"/>
                              </w:rPr>
                              <w:t>割合が高かった。</w:t>
                            </w:r>
                          </w:p>
                          <w:p w14:paraId="543367E1" w14:textId="46A98381" w:rsidR="009005F8" w:rsidRDefault="009005F8" w:rsidP="009005F8">
                            <w:pPr>
                              <w:rPr>
                                <w:szCs w:val="21"/>
                              </w:rPr>
                            </w:pPr>
                            <w:r>
                              <w:rPr>
                                <w:rFonts w:hint="eastAsia"/>
                                <w:szCs w:val="21"/>
                              </w:rPr>
                              <w:t>「食品</w:t>
                            </w:r>
                            <w:r>
                              <w:rPr>
                                <w:szCs w:val="21"/>
                              </w:rPr>
                              <w:t>ロス</w:t>
                            </w:r>
                            <w:r>
                              <w:rPr>
                                <w:rFonts w:hint="eastAsia"/>
                                <w:szCs w:val="21"/>
                              </w:rPr>
                              <w:t>」</w:t>
                            </w:r>
                            <w:r>
                              <w:rPr>
                                <w:szCs w:val="21"/>
                              </w:rPr>
                              <w:t>や関連する用語</w:t>
                            </w:r>
                            <w:r>
                              <w:rPr>
                                <w:rFonts w:hint="eastAsia"/>
                                <w:szCs w:val="21"/>
                              </w:rPr>
                              <w:t>の示す</w:t>
                            </w:r>
                            <w:r>
                              <w:rPr>
                                <w:szCs w:val="21"/>
                              </w:rPr>
                              <w:t>意味を</w:t>
                            </w:r>
                            <w:r>
                              <w:rPr>
                                <w:rFonts w:hint="eastAsia"/>
                                <w:szCs w:val="21"/>
                              </w:rPr>
                              <w:t>浸透</w:t>
                            </w:r>
                            <w:r>
                              <w:rPr>
                                <w:szCs w:val="21"/>
                              </w:rPr>
                              <w:t>させることで、取組み</w:t>
                            </w:r>
                            <w:r>
                              <w:rPr>
                                <w:rFonts w:hint="eastAsia"/>
                                <w:szCs w:val="21"/>
                              </w:rPr>
                              <w:t>の</w:t>
                            </w:r>
                            <w:r>
                              <w:rPr>
                                <w:szCs w:val="21"/>
                              </w:rPr>
                              <w:t>促進</w:t>
                            </w:r>
                            <w:r>
                              <w:rPr>
                                <w:rFonts w:hint="eastAsia"/>
                                <w:szCs w:val="21"/>
                              </w:rPr>
                              <w:t>が</w:t>
                            </w:r>
                            <w:r>
                              <w:rPr>
                                <w:szCs w:val="21"/>
                              </w:rPr>
                              <w:t>期待できる。</w:t>
                            </w:r>
                          </w:p>
                          <w:p w14:paraId="7026C493" w14:textId="77777777" w:rsidR="009005F8" w:rsidRPr="009005F8" w:rsidRDefault="009005F8" w:rsidP="009005F8">
                            <w:pPr>
                              <w:rPr>
                                <w:szCs w:val="21"/>
                              </w:rPr>
                            </w:pPr>
                          </w:p>
                          <w:p w14:paraId="2CB1A30B" w14:textId="5589C3A7" w:rsidR="00E12F2C" w:rsidRPr="00726482" w:rsidRDefault="00E12F2C" w:rsidP="00E12F2C">
                            <w:pPr>
                              <w:rPr>
                                <w:b/>
                                <w:szCs w:val="21"/>
                              </w:rPr>
                            </w:pPr>
                            <w:r w:rsidRPr="00726482">
                              <w:rPr>
                                <w:rFonts w:hint="eastAsia"/>
                                <w:b/>
                                <w:szCs w:val="21"/>
                              </w:rPr>
                              <w:t>仮説</w:t>
                            </w:r>
                            <w:r w:rsidRPr="00726482">
                              <w:rPr>
                                <w:b/>
                                <w:szCs w:val="21"/>
                              </w:rPr>
                              <w:t>２　属性等による食品ロス</w:t>
                            </w:r>
                            <w:r w:rsidRPr="00726482">
                              <w:rPr>
                                <w:rFonts w:hint="eastAsia"/>
                                <w:b/>
                                <w:szCs w:val="21"/>
                              </w:rPr>
                              <w:t>に</w:t>
                            </w:r>
                            <w:r w:rsidRPr="00726482">
                              <w:rPr>
                                <w:b/>
                                <w:szCs w:val="21"/>
                              </w:rPr>
                              <w:t>関する意識と行動</w:t>
                            </w:r>
                          </w:p>
                          <w:p w14:paraId="2BE34244" w14:textId="0987C0CF" w:rsidR="00E12F2C" w:rsidRPr="00E12F2C" w:rsidRDefault="00E12F2C" w:rsidP="00E12F2C">
                            <w:pPr>
                              <w:pStyle w:val="a3"/>
                              <w:numPr>
                                <w:ilvl w:val="0"/>
                                <w:numId w:val="38"/>
                              </w:numPr>
                              <w:ind w:leftChars="0"/>
                              <w:rPr>
                                <w:szCs w:val="21"/>
                              </w:rPr>
                            </w:pPr>
                            <w:r w:rsidRPr="00E12F2C">
                              <w:rPr>
                                <w:rFonts w:hint="eastAsia"/>
                                <w:szCs w:val="21"/>
                              </w:rPr>
                              <w:t>性年代別</w:t>
                            </w:r>
                          </w:p>
                          <w:p w14:paraId="78582646" w14:textId="64DDCBE0" w:rsidR="00E12F2C" w:rsidRPr="00E12F2C" w:rsidRDefault="00E12F2C" w:rsidP="00E12F2C">
                            <w:pPr>
                              <w:pStyle w:val="a3"/>
                              <w:numPr>
                                <w:ilvl w:val="0"/>
                                <w:numId w:val="40"/>
                              </w:numPr>
                              <w:ind w:leftChars="0"/>
                              <w:rPr>
                                <w:szCs w:val="21"/>
                              </w:rPr>
                            </w:pPr>
                            <w:r w:rsidRPr="00E12F2C">
                              <w:rPr>
                                <w:rFonts w:hint="eastAsia"/>
                                <w:szCs w:val="21"/>
                              </w:rPr>
                              <w:t>性別</w:t>
                            </w:r>
                            <w:r w:rsidRPr="00E12F2C">
                              <w:rPr>
                                <w:szCs w:val="21"/>
                              </w:rPr>
                              <w:t>では、</w:t>
                            </w:r>
                            <w:r w:rsidRPr="00E12F2C">
                              <w:rPr>
                                <w:rFonts w:hint="eastAsia"/>
                                <w:szCs w:val="21"/>
                              </w:rPr>
                              <w:t>男性に</w:t>
                            </w:r>
                            <w:r w:rsidRPr="00E12F2C">
                              <w:rPr>
                                <w:szCs w:val="21"/>
                              </w:rPr>
                              <w:t>比べ女性の方が取り組んでいる割合が高かった。</w:t>
                            </w:r>
                          </w:p>
                          <w:p w14:paraId="65D1BB5D" w14:textId="041DC61F" w:rsidR="00E12F2C" w:rsidRPr="00E12F2C" w:rsidRDefault="00E12F2C" w:rsidP="00E12F2C">
                            <w:pPr>
                              <w:pStyle w:val="a3"/>
                              <w:numPr>
                                <w:ilvl w:val="0"/>
                                <w:numId w:val="40"/>
                              </w:numPr>
                              <w:ind w:leftChars="0"/>
                              <w:rPr>
                                <w:szCs w:val="21"/>
                              </w:rPr>
                            </w:pPr>
                            <w:r w:rsidRPr="00E12F2C">
                              <w:rPr>
                                <w:rFonts w:hint="eastAsia"/>
                                <w:szCs w:val="21"/>
                              </w:rPr>
                              <w:t>年代別</w:t>
                            </w:r>
                            <w:r w:rsidRPr="00E12F2C">
                              <w:rPr>
                                <w:szCs w:val="21"/>
                              </w:rPr>
                              <w:t>では</w:t>
                            </w:r>
                            <w:r w:rsidRPr="00E12F2C">
                              <w:rPr>
                                <w:rFonts w:hint="eastAsia"/>
                                <w:szCs w:val="21"/>
                              </w:rPr>
                              <w:t>、60年代以上</w:t>
                            </w:r>
                            <w:r w:rsidRPr="00E12F2C">
                              <w:rPr>
                                <w:szCs w:val="21"/>
                              </w:rPr>
                              <w:t>が最も取組んでいる割合が高く</w:t>
                            </w:r>
                            <w:r w:rsidRPr="00E12F2C">
                              <w:rPr>
                                <w:rFonts w:hint="eastAsia"/>
                                <w:szCs w:val="21"/>
                              </w:rPr>
                              <w:t>、</w:t>
                            </w:r>
                            <w:r w:rsidRPr="00E12F2C">
                              <w:rPr>
                                <w:szCs w:val="21"/>
                              </w:rPr>
                              <w:t>概ね若い</w:t>
                            </w:r>
                            <w:r w:rsidRPr="00E12F2C">
                              <w:rPr>
                                <w:rFonts w:hint="eastAsia"/>
                                <w:szCs w:val="21"/>
                              </w:rPr>
                              <w:t>年代</w:t>
                            </w:r>
                            <w:r w:rsidRPr="00E12F2C">
                              <w:rPr>
                                <w:szCs w:val="21"/>
                              </w:rPr>
                              <w:t>ほど低かった。</w:t>
                            </w:r>
                          </w:p>
                          <w:p w14:paraId="054641A5" w14:textId="30108161" w:rsidR="00E12F2C" w:rsidRPr="00E12F2C" w:rsidRDefault="00E12F2C" w:rsidP="00E12F2C">
                            <w:pPr>
                              <w:pStyle w:val="a3"/>
                              <w:numPr>
                                <w:ilvl w:val="0"/>
                                <w:numId w:val="38"/>
                              </w:numPr>
                              <w:ind w:leftChars="0"/>
                              <w:rPr>
                                <w:szCs w:val="21"/>
                              </w:rPr>
                            </w:pPr>
                            <w:r w:rsidRPr="00E12F2C">
                              <w:rPr>
                                <w:rFonts w:hint="eastAsia"/>
                                <w:szCs w:val="21"/>
                              </w:rPr>
                              <w:t>家族構成別</w:t>
                            </w:r>
                          </w:p>
                          <w:p w14:paraId="04402DCC" w14:textId="7CDC2EB8" w:rsidR="00E12F2C" w:rsidRPr="00E12F2C" w:rsidRDefault="00186C0D" w:rsidP="00E12F2C">
                            <w:pPr>
                              <w:pStyle w:val="a3"/>
                              <w:numPr>
                                <w:ilvl w:val="0"/>
                                <w:numId w:val="41"/>
                              </w:numPr>
                              <w:ind w:leftChars="0"/>
                              <w:rPr>
                                <w:szCs w:val="21"/>
                              </w:rPr>
                            </w:pPr>
                            <w:r>
                              <w:rPr>
                                <w:rFonts w:hint="eastAsia"/>
                                <w:szCs w:val="21"/>
                              </w:rPr>
                              <w:t>世代数（家族の人数）が多くなるにつれ、低くなる傾向があった。</w:t>
                            </w:r>
                          </w:p>
                          <w:p w14:paraId="2724B37B" w14:textId="2E83848A" w:rsidR="00E12F2C" w:rsidRDefault="00E12F2C" w:rsidP="00E12F2C">
                            <w:pPr>
                              <w:pStyle w:val="a3"/>
                              <w:numPr>
                                <w:ilvl w:val="0"/>
                                <w:numId w:val="41"/>
                              </w:numPr>
                              <w:ind w:leftChars="0"/>
                              <w:rPr>
                                <w:szCs w:val="21"/>
                              </w:rPr>
                            </w:pPr>
                            <w:r w:rsidRPr="00E12F2C">
                              <w:rPr>
                                <w:rFonts w:hint="eastAsia"/>
                                <w:szCs w:val="21"/>
                              </w:rPr>
                              <w:t>子どもの有無</w:t>
                            </w:r>
                            <w:r w:rsidRPr="00E12F2C">
                              <w:rPr>
                                <w:szCs w:val="21"/>
                              </w:rPr>
                              <w:t>では</w:t>
                            </w:r>
                            <w:r w:rsidRPr="00E12F2C">
                              <w:rPr>
                                <w:rFonts w:hint="eastAsia"/>
                                <w:szCs w:val="21"/>
                              </w:rPr>
                              <w:t>、</w:t>
                            </w:r>
                            <w:r w:rsidRPr="00E12F2C">
                              <w:rPr>
                                <w:szCs w:val="21"/>
                              </w:rPr>
                              <w:t>取組みの差は確認できなかった。</w:t>
                            </w:r>
                          </w:p>
                          <w:p w14:paraId="0680687F" w14:textId="4A7C6BC9" w:rsidR="00726482" w:rsidRPr="00726482" w:rsidRDefault="00726482" w:rsidP="00726482">
                            <w:pPr>
                              <w:pStyle w:val="a3"/>
                              <w:numPr>
                                <w:ilvl w:val="0"/>
                                <w:numId w:val="38"/>
                              </w:numPr>
                              <w:ind w:leftChars="0"/>
                              <w:rPr>
                                <w:szCs w:val="21"/>
                              </w:rPr>
                            </w:pPr>
                            <w:r w:rsidRPr="00726482">
                              <w:rPr>
                                <w:rFonts w:hint="eastAsia"/>
                                <w:szCs w:val="21"/>
                              </w:rPr>
                              <w:t>ゴミ施策別</w:t>
                            </w:r>
                          </w:p>
                          <w:p w14:paraId="223FD53D" w14:textId="7B394443" w:rsidR="00726482" w:rsidRDefault="00726482" w:rsidP="00726482">
                            <w:pPr>
                              <w:pStyle w:val="a3"/>
                              <w:numPr>
                                <w:ilvl w:val="0"/>
                                <w:numId w:val="42"/>
                              </w:numPr>
                              <w:ind w:leftChars="0"/>
                              <w:rPr>
                                <w:szCs w:val="21"/>
                              </w:rPr>
                            </w:pPr>
                            <w:r w:rsidRPr="00726482">
                              <w:rPr>
                                <w:rFonts w:hint="eastAsia"/>
                                <w:szCs w:val="21"/>
                              </w:rPr>
                              <w:t>ゴミ袋</w:t>
                            </w:r>
                            <w:r w:rsidRPr="00726482">
                              <w:rPr>
                                <w:szCs w:val="21"/>
                              </w:rPr>
                              <w:t>の有料・無料</w:t>
                            </w:r>
                            <w:r w:rsidRPr="00726482">
                              <w:rPr>
                                <w:rFonts w:hint="eastAsia"/>
                                <w:szCs w:val="21"/>
                              </w:rPr>
                              <w:t>に</w:t>
                            </w:r>
                            <w:r w:rsidRPr="00726482">
                              <w:rPr>
                                <w:szCs w:val="21"/>
                              </w:rPr>
                              <w:t>よる差は確認</w:t>
                            </w:r>
                            <w:r w:rsidRPr="00726482">
                              <w:rPr>
                                <w:rFonts w:hint="eastAsia"/>
                                <w:szCs w:val="21"/>
                              </w:rPr>
                              <w:t>できなかった。</w:t>
                            </w:r>
                          </w:p>
                          <w:p w14:paraId="5EFCA776" w14:textId="77777777" w:rsidR="009005F8" w:rsidRDefault="009005F8" w:rsidP="009005F8">
                            <w:pPr>
                              <w:pStyle w:val="a3"/>
                              <w:ind w:leftChars="0" w:left="420"/>
                              <w:rPr>
                                <w:szCs w:val="21"/>
                              </w:rPr>
                            </w:pPr>
                          </w:p>
                          <w:p w14:paraId="2F955B18" w14:textId="7CC053FC" w:rsidR="00726482" w:rsidRPr="00726482" w:rsidRDefault="00726482" w:rsidP="00726482">
                            <w:pPr>
                              <w:rPr>
                                <w:b/>
                                <w:szCs w:val="21"/>
                              </w:rPr>
                            </w:pPr>
                            <w:r w:rsidRPr="00726482">
                              <w:rPr>
                                <w:rFonts w:hint="eastAsia"/>
                                <w:b/>
                                <w:szCs w:val="21"/>
                              </w:rPr>
                              <w:t>仮説</w:t>
                            </w:r>
                            <w:r w:rsidRPr="00726482">
                              <w:rPr>
                                <w:b/>
                                <w:szCs w:val="21"/>
                              </w:rPr>
                              <w:t>３　食品ロスにつながる</w:t>
                            </w:r>
                            <w:r w:rsidRPr="00726482">
                              <w:rPr>
                                <w:rFonts w:hint="eastAsia"/>
                                <w:b/>
                                <w:szCs w:val="21"/>
                              </w:rPr>
                              <w:t>普段</w:t>
                            </w:r>
                            <w:r w:rsidRPr="00726482">
                              <w:rPr>
                                <w:b/>
                                <w:szCs w:val="21"/>
                              </w:rPr>
                              <w:t>の行動</w:t>
                            </w:r>
                          </w:p>
                          <w:p w14:paraId="1F0579CB" w14:textId="15FC13C1" w:rsidR="00726482" w:rsidRPr="009005F8" w:rsidRDefault="00726482" w:rsidP="009005F8">
                            <w:pPr>
                              <w:pStyle w:val="a3"/>
                              <w:numPr>
                                <w:ilvl w:val="0"/>
                                <w:numId w:val="44"/>
                              </w:numPr>
                              <w:ind w:leftChars="0"/>
                              <w:rPr>
                                <w:szCs w:val="21"/>
                              </w:rPr>
                            </w:pPr>
                            <w:r w:rsidRPr="009005F8">
                              <w:rPr>
                                <w:rFonts w:hint="eastAsia"/>
                                <w:szCs w:val="21"/>
                              </w:rPr>
                              <w:t>【</w:t>
                            </w:r>
                            <w:r w:rsidRPr="009005F8">
                              <w:rPr>
                                <w:szCs w:val="21"/>
                              </w:rPr>
                              <w:t>もったいない】から</w:t>
                            </w:r>
                            <w:r w:rsidRPr="009005F8">
                              <w:rPr>
                                <w:rFonts w:hint="eastAsia"/>
                                <w:szCs w:val="21"/>
                              </w:rPr>
                              <w:t>取り組んでいる</w:t>
                            </w:r>
                            <w:r w:rsidRPr="009005F8">
                              <w:rPr>
                                <w:szCs w:val="21"/>
                              </w:rPr>
                              <w:t>人</w:t>
                            </w:r>
                            <w:r w:rsidRPr="009005F8">
                              <w:rPr>
                                <w:szCs w:val="21"/>
                              </w:rPr>
                              <w:t>→</w:t>
                            </w:r>
                            <w:r w:rsidRPr="009005F8">
                              <w:rPr>
                                <w:szCs w:val="21"/>
                              </w:rPr>
                              <w:t>2.36個</w:t>
                            </w:r>
                          </w:p>
                          <w:p w14:paraId="0B23C845" w14:textId="6639675D" w:rsidR="009005F8" w:rsidRDefault="00726482" w:rsidP="009005F8">
                            <w:pPr>
                              <w:pStyle w:val="a3"/>
                              <w:numPr>
                                <w:ilvl w:val="0"/>
                                <w:numId w:val="44"/>
                              </w:numPr>
                              <w:ind w:leftChars="0"/>
                              <w:rPr>
                                <w:szCs w:val="21"/>
                              </w:rPr>
                            </w:pPr>
                            <w:r w:rsidRPr="009005F8">
                              <w:rPr>
                                <w:rFonts w:hint="eastAsia"/>
                                <w:szCs w:val="21"/>
                              </w:rPr>
                              <w:t>【</w:t>
                            </w:r>
                            <w:r w:rsidRPr="009005F8">
                              <w:rPr>
                                <w:szCs w:val="21"/>
                              </w:rPr>
                              <w:t>環境や社会貢献</w:t>
                            </w:r>
                            <w:r w:rsidRPr="009005F8">
                              <w:rPr>
                                <w:rFonts w:hint="eastAsia"/>
                                <w:szCs w:val="21"/>
                              </w:rPr>
                              <w:t>に</w:t>
                            </w:r>
                            <w:r w:rsidRPr="009005F8">
                              <w:rPr>
                                <w:szCs w:val="21"/>
                              </w:rPr>
                              <w:t>配慮】して取組んでいる人</w:t>
                            </w:r>
                            <w:r w:rsidRPr="009005F8">
                              <w:rPr>
                                <w:szCs w:val="21"/>
                              </w:rPr>
                              <w:t>→</w:t>
                            </w:r>
                            <w:r w:rsidR="00C11707">
                              <w:rPr>
                                <w:rFonts w:hint="eastAsia"/>
                                <w:szCs w:val="21"/>
                              </w:rPr>
                              <w:t>2.31</w:t>
                            </w:r>
                            <w:r w:rsidRPr="009005F8">
                              <w:rPr>
                                <w:szCs w:val="21"/>
                              </w:rPr>
                              <w:t>個</w:t>
                            </w:r>
                          </w:p>
                          <w:p w14:paraId="7A4B56AF" w14:textId="55FC9159" w:rsidR="009005F8" w:rsidRPr="009005F8" w:rsidRDefault="003B6B36" w:rsidP="00C11707">
                            <w:pPr>
                              <w:rPr>
                                <w:szCs w:val="21"/>
                              </w:rPr>
                            </w:pPr>
                            <w:r>
                              <w:rPr>
                                <w:rFonts w:hint="eastAsia"/>
                                <w:szCs w:val="21"/>
                              </w:rPr>
                              <w:t>一番の動機に</w:t>
                            </w:r>
                            <w:r w:rsidR="00C11707">
                              <w:rPr>
                                <w:rFonts w:hint="eastAsia"/>
                                <w:szCs w:val="21"/>
                              </w:rPr>
                              <w:t>よる差は確認できなかったが、大多数の人が、直感的な動機のもと、行動していた。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5pt;width:482.2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" fillcolor="white [3201]" strokecolor="black [3213]" strokeweight="1.5pt">
                <v:textbox>
                  <w:txbxContent>
                    <w:p w14:paraId="11BFA4F7" w14:textId="77777777" w:rsidR="00CD5AA0" w:rsidRDefault="00CD5AA0" w:rsidP="00202F41">
                      <w:pPr>
                        <w:pStyle w:val="a3"/>
                        <w:numPr>
                          <w:ilvl w:val="0"/>
                          <w:numId w:val="2"/>
                        </w:numPr>
                        <w:ind w:leftChars="0"/>
                      </w:pPr>
                      <w:r>
                        <w:rPr>
                          <w:rFonts w:hint="eastAsia"/>
                        </w:rPr>
                        <w:t>調査目的</w:t>
                      </w:r>
                    </w:p>
                    <w:p w14:paraId="00285E78" w14:textId="2D919D06" w:rsidR="00CD5AA0" w:rsidRDefault="00CD5AA0" w:rsidP="004B786B">
                      <w:pPr>
                        <w:pStyle w:val="a3"/>
                        <w:ind w:leftChars="0" w:left="420" w:firstLineChars="100" w:firstLine="206"/>
                      </w:pPr>
                      <w:r w:rsidRPr="004B786B">
                        <w:rPr>
                          <w:rFonts w:hint="eastAsia"/>
                        </w:rPr>
                        <w:t>食べられるのに捨てられている食べ物、いわゆる「食品ロス」が日本では年間約632万トンにも上り、うち家庭からは302万トンが排出されていると推計されている。これは、世界中で飢餓に苦し</w:t>
                      </w:r>
                      <w:r w:rsidR="00C36B80">
                        <w:rPr>
                          <w:rFonts w:hint="eastAsia"/>
                        </w:rPr>
                        <w:t>む人々に向けた食料援助量に匹敵し、食品ロスは、環境面だけでなく</w:t>
                      </w:r>
                      <w:r w:rsidRPr="004B786B">
                        <w:rPr>
                          <w:rFonts w:hint="eastAsia"/>
                        </w:rPr>
                        <w:t>経済的社会的課題となっている。そういった状況の下、各地で食品ロスに関する取組みが広がりつつあり、今後の大阪府における食品ロスの削減に向けての施策等の資料とするため、府民の食品のロスに対する意識や行動を調査する</w:t>
                      </w:r>
                      <w:r w:rsidR="00C36B80">
                        <w:rPr>
                          <w:rFonts w:hint="eastAsia"/>
                        </w:rPr>
                        <w:t>。</w:t>
                      </w:r>
                    </w:p>
                    <w:p w14:paraId="735372B7" w14:textId="77777777" w:rsidR="00726482" w:rsidRPr="00C36B80" w:rsidRDefault="00726482" w:rsidP="004B786B">
                      <w:pPr>
                        <w:pStyle w:val="a3"/>
                        <w:ind w:leftChars="0" w:left="420" w:firstLineChars="100" w:firstLine="206"/>
                      </w:pPr>
                    </w:p>
                    <w:p w14:paraId="27BCC0B1" w14:textId="77777777" w:rsidR="00CD5AA0" w:rsidRDefault="00CD5AA0" w:rsidP="0095277C">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14:paraId="04B3C3E6" w14:textId="77777777" w:rsidR="00726482" w:rsidRDefault="00CD5AA0" w:rsidP="004B786B">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仮説１　「食品ロス」という言葉を知っている人、</w:t>
                      </w:r>
                      <w:r w:rsidRPr="004B786B">
                        <w:rPr>
                          <w:rFonts w:asciiTheme="majorEastAsia" w:eastAsiaTheme="majorEastAsia" w:hAnsiTheme="majorEastAsia" w:cs="Meiryo UI" w:hint="eastAsia"/>
                          <w:szCs w:val="21"/>
                        </w:rPr>
                        <w:t>賞味期限と消費期限の違いを理解している人</w:t>
                      </w:r>
                      <w:bookmarkStart w:id="1" w:name="_GoBack"/>
                      <w:bookmarkEnd w:id="1"/>
                      <w:r w:rsidRPr="004B786B">
                        <w:rPr>
                          <w:rFonts w:asciiTheme="majorEastAsia" w:eastAsiaTheme="majorEastAsia" w:hAnsiTheme="majorEastAsia" w:cs="Meiryo UI" w:hint="eastAsia"/>
                          <w:color w:val="000000" w:themeColor="text1"/>
                          <w:szCs w:val="21"/>
                        </w:rPr>
                        <w:t>の方が、食品廃棄が少なくなるよう意識や行動をとっている。</w:t>
                      </w:r>
                    </w:p>
                    <w:p w14:paraId="1A03AE23" w14:textId="325EC285" w:rsidR="00CD5AA0" w:rsidRPr="00726482" w:rsidRDefault="00CD5AA0" w:rsidP="00726482">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仮説２　年代や家族構成、住んでいる地域のごみ施策によって、食品廃棄への意識や行動に差がある。</w:t>
                      </w:r>
                    </w:p>
                    <w:p w14:paraId="10631709" w14:textId="1426ABDB" w:rsidR="00CD5AA0" w:rsidRPr="00726482" w:rsidRDefault="00CD5AA0" w:rsidP="00726482">
                      <w:pPr>
                        <w:pStyle w:val="a3"/>
                        <w:ind w:leftChars="0" w:left="420"/>
                        <w:rPr>
                          <w:rFonts w:asciiTheme="majorEastAsia" w:eastAsiaTheme="majorEastAsia" w:hAnsiTheme="majorEastAsia" w:cs="Meiryo UI"/>
                          <w:szCs w:val="21"/>
                        </w:rPr>
                      </w:pPr>
                      <w:r w:rsidRPr="004B786B">
                        <w:rPr>
                          <w:rFonts w:asciiTheme="majorEastAsia" w:eastAsiaTheme="majorEastAsia" w:hAnsiTheme="majorEastAsia" w:cs="Meiryo UI" w:hint="eastAsia"/>
                          <w:color w:val="000000" w:themeColor="text1"/>
                          <w:szCs w:val="21"/>
                        </w:rPr>
                        <w:t>仮説３</w:t>
                      </w:r>
                      <w:r w:rsidRPr="004B786B">
                        <w:rPr>
                          <w:rFonts w:asciiTheme="majorEastAsia" w:eastAsiaTheme="majorEastAsia" w:hAnsiTheme="majorEastAsia" w:cs="Meiryo UI" w:hint="eastAsia"/>
                          <w:color w:val="FF0000"/>
                          <w:szCs w:val="21"/>
                        </w:rPr>
                        <w:t xml:space="preserve">　</w:t>
                      </w:r>
                      <w:r w:rsidRPr="004B786B">
                        <w:rPr>
                          <w:rFonts w:asciiTheme="majorEastAsia" w:eastAsiaTheme="majorEastAsia" w:hAnsiTheme="majorEastAsia" w:cs="Meiryo UI" w:hint="eastAsia"/>
                          <w:szCs w:val="21"/>
                        </w:rPr>
                        <w:t>「環境や社会貢献」よりも「もったいない」を重視する人の方が、食品廃棄が少なくなるよう積極的に行動する傾向にある。</w:t>
                      </w:r>
                    </w:p>
                    <w:p w14:paraId="3751D3D7" w14:textId="1EFA9C69" w:rsidR="00CD5AA0" w:rsidRPr="00726482" w:rsidRDefault="00CD5AA0" w:rsidP="00726482">
                      <w:pPr>
                        <w:pStyle w:val="a3"/>
                        <w:ind w:leftChars="0" w:left="420"/>
                        <w:rPr>
                          <w:rFonts w:asciiTheme="majorEastAsia" w:eastAsiaTheme="majorEastAsia" w:hAnsiTheme="majorEastAsia" w:cs="Meiryo UI"/>
                          <w:color w:val="000000" w:themeColor="text1"/>
                          <w:szCs w:val="21"/>
                        </w:rPr>
                      </w:pPr>
                      <w:r w:rsidRPr="004B786B">
                        <w:rPr>
                          <w:rFonts w:asciiTheme="majorEastAsia" w:eastAsiaTheme="majorEastAsia" w:hAnsiTheme="majorEastAsia" w:cs="Meiryo UI" w:hint="eastAsia"/>
                          <w:color w:val="000000" w:themeColor="text1"/>
                          <w:szCs w:val="21"/>
                        </w:rPr>
                        <w:t>仮説４　年代や家族構成によって、食品ロスの主な発生理由は異なる。</w:t>
                      </w:r>
                    </w:p>
                    <w:p w14:paraId="5938A8D5" w14:textId="4130A930" w:rsidR="00CD5AA0" w:rsidRDefault="00CD5AA0" w:rsidP="004B786B">
                      <w:pPr>
                        <w:pStyle w:val="a3"/>
                        <w:ind w:leftChars="0" w:left="420"/>
                        <w:rPr>
                          <w:rFonts w:asciiTheme="majorEastAsia" w:eastAsiaTheme="majorEastAsia" w:hAnsiTheme="majorEastAsia" w:cs="Meiryo UI"/>
                          <w:kern w:val="0"/>
                          <w:szCs w:val="21"/>
                        </w:rPr>
                      </w:pPr>
                      <w:r w:rsidRPr="004B786B">
                        <w:rPr>
                          <w:rFonts w:asciiTheme="majorEastAsia" w:eastAsiaTheme="majorEastAsia" w:hAnsiTheme="majorEastAsia" w:cs="Meiryo UI" w:hint="eastAsia"/>
                          <w:color w:val="000000" w:themeColor="text1"/>
                          <w:kern w:val="0"/>
                          <w:szCs w:val="21"/>
                        </w:rPr>
                        <w:t xml:space="preserve">仮説５　</w:t>
                      </w:r>
                      <w:r w:rsidRPr="004B786B">
                        <w:rPr>
                          <w:rFonts w:asciiTheme="majorEastAsia" w:eastAsiaTheme="majorEastAsia" w:hAnsiTheme="majorEastAsia" w:cs="Meiryo UI" w:hint="eastAsia"/>
                          <w:kern w:val="0"/>
                          <w:szCs w:val="21"/>
                        </w:rPr>
                        <w:t>食品ロスに係る家計の損失額</w:t>
                      </w:r>
                      <w:r w:rsidR="00726482">
                        <w:rPr>
                          <w:rFonts w:asciiTheme="majorEastAsia" w:eastAsiaTheme="majorEastAsia" w:hAnsiTheme="majorEastAsia" w:cs="Meiryo UI" w:hint="eastAsia"/>
                          <w:kern w:val="0"/>
                          <w:szCs w:val="21"/>
                        </w:rPr>
                        <w:t>を知る前と後では、後の方が食品ロスへの取組みに対し積極的になる。</w:t>
                      </w:r>
                    </w:p>
                    <w:p w14:paraId="02D76CFC" w14:textId="77777777" w:rsidR="00726482" w:rsidRPr="00726482" w:rsidRDefault="00726482" w:rsidP="004B786B">
                      <w:pPr>
                        <w:pStyle w:val="a3"/>
                        <w:ind w:leftChars="0" w:left="420"/>
                        <w:rPr>
                          <w:rFonts w:asciiTheme="majorEastAsia" w:eastAsiaTheme="majorEastAsia" w:hAnsiTheme="majorEastAsia"/>
                        </w:rPr>
                      </w:pPr>
                    </w:p>
                    <w:p w14:paraId="6DB1E963" w14:textId="77777777" w:rsidR="00CD5AA0" w:rsidRDefault="00CD5AA0" w:rsidP="00202F41">
                      <w:pPr>
                        <w:pStyle w:val="a3"/>
                        <w:numPr>
                          <w:ilvl w:val="0"/>
                          <w:numId w:val="2"/>
                        </w:numPr>
                        <w:ind w:leftChars="0"/>
                      </w:pPr>
                      <w:r>
                        <w:rPr>
                          <w:rFonts w:hint="eastAsia"/>
                        </w:rPr>
                        <w:t>主な調査結果</w:t>
                      </w:r>
                    </w:p>
                    <w:p w14:paraId="67248CE1" w14:textId="57E45921" w:rsidR="00CD5AA0" w:rsidRPr="00E12F2C" w:rsidRDefault="00CD5AA0" w:rsidP="00E12F2C">
                      <w:pPr>
                        <w:rPr>
                          <w:b/>
                          <w:szCs w:val="21"/>
                        </w:rPr>
                      </w:pPr>
                      <w:r>
                        <w:rPr>
                          <w:rFonts w:hint="eastAsia"/>
                          <w:b/>
                          <w:szCs w:val="21"/>
                        </w:rPr>
                        <w:t xml:space="preserve">仮説１　</w:t>
                      </w:r>
                      <w:r w:rsidR="00E12F2C">
                        <w:rPr>
                          <w:rFonts w:hint="eastAsia"/>
                          <w:b/>
                          <w:szCs w:val="21"/>
                        </w:rPr>
                        <w:t>「食品ロス」等</w:t>
                      </w:r>
                      <w:r w:rsidR="00E12F2C">
                        <w:rPr>
                          <w:b/>
                          <w:szCs w:val="21"/>
                        </w:rPr>
                        <w:t>の認知度と</w:t>
                      </w:r>
                      <w:r w:rsidR="00E12F2C">
                        <w:rPr>
                          <w:rFonts w:hint="eastAsia"/>
                          <w:b/>
                          <w:szCs w:val="21"/>
                        </w:rPr>
                        <w:t>その削減の</w:t>
                      </w:r>
                      <w:r w:rsidR="00E12F2C">
                        <w:rPr>
                          <w:b/>
                          <w:szCs w:val="21"/>
                        </w:rPr>
                        <w:t>取組み</w:t>
                      </w:r>
                    </w:p>
                    <w:p w14:paraId="003D89AE" w14:textId="23337752" w:rsidR="00CD5AA0" w:rsidRDefault="00E12F2C" w:rsidP="00E12F2C">
                      <w:pPr>
                        <w:pStyle w:val="a3"/>
                        <w:numPr>
                          <w:ilvl w:val="0"/>
                          <w:numId w:val="39"/>
                        </w:numPr>
                        <w:ind w:leftChars="0"/>
                        <w:rPr>
                          <w:szCs w:val="21"/>
                        </w:rPr>
                      </w:pPr>
                      <w:r w:rsidRPr="00E12F2C">
                        <w:rPr>
                          <w:rFonts w:hint="eastAsia"/>
                          <w:szCs w:val="21"/>
                        </w:rPr>
                        <w:t>「</w:t>
                      </w:r>
                      <w:r w:rsidRPr="00E12F2C">
                        <w:rPr>
                          <w:szCs w:val="21"/>
                        </w:rPr>
                        <w:t>食品ロス」及び「消費期限・賞味期限」の</w:t>
                      </w:r>
                      <w:r w:rsidRPr="00E12F2C">
                        <w:rPr>
                          <w:rFonts w:hint="eastAsia"/>
                          <w:szCs w:val="21"/>
                        </w:rPr>
                        <w:t>【</w:t>
                      </w:r>
                      <w:r w:rsidRPr="00E12F2C">
                        <w:rPr>
                          <w:szCs w:val="21"/>
                        </w:rPr>
                        <w:t>認知層】</w:t>
                      </w:r>
                      <w:r w:rsidRPr="00E12F2C">
                        <w:rPr>
                          <w:rFonts w:hint="eastAsia"/>
                          <w:szCs w:val="21"/>
                        </w:rPr>
                        <w:t>は</w:t>
                      </w:r>
                      <w:r w:rsidRPr="00E12F2C">
                        <w:rPr>
                          <w:szCs w:val="21"/>
                        </w:rPr>
                        <w:t>【</w:t>
                      </w:r>
                      <w:r w:rsidRPr="00E12F2C">
                        <w:rPr>
                          <w:rFonts w:hint="eastAsia"/>
                          <w:szCs w:val="21"/>
                        </w:rPr>
                        <w:t>非</w:t>
                      </w:r>
                      <w:r w:rsidRPr="00E12F2C">
                        <w:rPr>
                          <w:szCs w:val="21"/>
                        </w:rPr>
                        <w:t>認知層】に比べ、普段から食品</w:t>
                      </w:r>
                      <w:r w:rsidRPr="00E12F2C">
                        <w:rPr>
                          <w:rFonts w:hint="eastAsia"/>
                          <w:szCs w:val="21"/>
                        </w:rPr>
                        <w:t>ロス</w:t>
                      </w:r>
                      <w:r w:rsidR="00990FBD">
                        <w:rPr>
                          <w:rFonts w:hint="eastAsia"/>
                          <w:szCs w:val="21"/>
                        </w:rPr>
                        <w:t>に</w:t>
                      </w:r>
                      <w:r w:rsidRPr="00E12F2C">
                        <w:rPr>
                          <w:szCs w:val="21"/>
                        </w:rPr>
                        <w:t>取組んでいる人</w:t>
                      </w:r>
                      <w:r w:rsidRPr="00E12F2C">
                        <w:rPr>
                          <w:rFonts w:hint="eastAsia"/>
                          <w:szCs w:val="21"/>
                        </w:rPr>
                        <w:t>の</w:t>
                      </w:r>
                      <w:r w:rsidRPr="00E12F2C">
                        <w:rPr>
                          <w:szCs w:val="21"/>
                        </w:rPr>
                        <w:t>割合が高かった。</w:t>
                      </w:r>
                    </w:p>
                    <w:p w14:paraId="543367E1" w14:textId="46A98381" w:rsidR="009005F8" w:rsidRDefault="009005F8" w:rsidP="009005F8">
                      <w:pPr>
                        <w:rPr>
                          <w:szCs w:val="21"/>
                        </w:rPr>
                      </w:pPr>
                      <w:r>
                        <w:rPr>
                          <w:rFonts w:hint="eastAsia"/>
                          <w:szCs w:val="21"/>
                        </w:rPr>
                        <w:t>「食品</w:t>
                      </w:r>
                      <w:r>
                        <w:rPr>
                          <w:szCs w:val="21"/>
                        </w:rPr>
                        <w:t>ロス</w:t>
                      </w:r>
                      <w:r>
                        <w:rPr>
                          <w:rFonts w:hint="eastAsia"/>
                          <w:szCs w:val="21"/>
                        </w:rPr>
                        <w:t>」</w:t>
                      </w:r>
                      <w:r>
                        <w:rPr>
                          <w:szCs w:val="21"/>
                        </w:rPr>
                        <w:t>や関連する用語</w:t>
                      </w:r>
                      <w:r>
                        <w:rPr>
                          <w:rFonts w:hint="eastAsia"/>
                          <w:szCs w:val="21"/>
                        </w:rPr>
                        <w:t>の示す</w:t>
                      </w:r>
                      <w:r>
                        <w:rPr>
                          <w:szCs w:val="21"/>
                        </w:rPr>
                        <w:t>意味を</w:t>
                      </w:r>
                      <w:r>
                        <w:rPr>
                          <w:rFonts w:hint="eastAsia"/>
                          <w:szCs w:val="21"/>
                        </w:rPr>
                        <w:t>浸透</w:t>
                      </w:r>
                      <w:r>
                        <w:rPr>
                          <w:szCs w:val="21"/>
                        </w:rPr>
                        <w:t>させることで、取組み</w:t>
                      </w:r>
                      <w:r>
                        <w:rPr>
                          <w:rFonts w:hint="eastAsia"/>
                          <w:szCs w:val="21"/>
                        </w:rPr>
                        <w:t>の</w:t>
                      </w:r>
                      <w:r>
                        <w:rPr>
                          <w:szCs w:val="21"/>
                        </w:rPr>
                        <w:t>促進</w:t>
                      </w:r>
                      <w:r>
                        <w:rPr>
                          <w:rFonts w:hint="eastAsia"/>
                          <w:szCs w:val="21"/>
                        </w:rPr>
                        <w:t>が</w:t>
                      </w:r>
                      <w:r>
                        <w:rPr>
                          <w:szCs w:val="21"/>
                        </w:rPr>
                        <w:t>期待できる。</w:t>
                      </w:r>
                    </w:p>
                    <w:p w14:paraId="7026C493" w14:textId="77777777" w:rsidR="009005F8" w:rsidRPr="009005F8" w:rsidRDefault="009005F8" w:rsidP="009005F8">
                      <w:pPr>
                        <w:rPr>
                          <w:szCs w:val="21"/>
                        </w:rPr>
                      </w:pPr>
                    </w:p>
                    <w:p w14:paraId="2CB1A30B" w14:textId="5589C3A7" w:rsidR="00E12F2C" w:rsidRPr="00726482" w:rsidRDefault="00E12F2C" w:rsidP="00E12F2C">
                      <w:pPr>
                        <w:rPr>
                          <w:b/>
                          <w:szCs w:val="21"/>
                        </w:rPr>
                      </w:pPr>
                      <w:r w:rsidRPr="00726482">
                        <w:rPr>
                          <w:rFonts w:hint="eastAsia"/>
                          <w:b/>
                          <w:szCs w:val="21"/>
                        </w:rPr>
                        <w:t>仮説</w:t>
                      </w:r>
                      <w:r w:rsidRPr="00726482">
                        <w:rPr>
                          <w:b/>
                          <w:szCs w:val="21"/>
                        </w:rPr>
                        <w:t>２　属性等による食品ロス</w:t>
                      </w:r>
                      <w:r w:rsidRPr="00726482">
                        <w:rPr>
                          <w:rFonts w:hint="eastAsia"/>
                          <w:b/>
                          <w:szCs w:val="21"/>
                        </w:rPr>
                        <w:t>に</w:t>
                      </w:r>
                      <w:r w:rsidRPr="00726482">
                        <w:rPr>
                          <w:b/>
                          <w:szCs w:val="21"/>
                        </w:rPr>
                        <w:t>関する意識と行動</w:t>
                      </w:r>
                    </w:p>
                    <w:p w14:paraId="2BE34244" w14:textId="0987C0CF" w:rsidR="00E12F2C" w:rsidRPr="00E12F2C" w:rsidRDefault="00E12F2C" w:rsidP="00E12F2C">
                      <w:pPr>
                        <w:pStyle w:val="a3"/>
                        <w:numPr>
                          <w:ilvl w:val="0"/>
                          <w:numId w:val="38"/>
                        </w:numPr>
                        <w:ind w:leftChars="0"/>
                        <w:rPr>
                          <w:szCs w:val="21"/>
                        </w:rPr>
                      </w:pPr>
                      <w:r w:rsidRPr="00E12F2C">
                        <w:rPr>
                          <w:rFonts w:hint="eastAsia"/>
                          <w:szCs w:val="21"/>
                        </w:rPr>
                        <w:t>性年代別</w:t>
                      </w:r>
                    </w:p>
                    <w:p w14:paraId="78582646" w14:textId="64DDCBE0" w:rsidR="00E12F2C" w:rsidRPr="00E12F2C" w:rsidRDefault="00E12F2C" w:rsidP="00E12F2C">
                      <w:pPr>
                        <w:pStyle w:val="a3"/>
                        <w:numPr>
                          <w:ilvl w:val="0"/>
                          <w:numId w:val="40"/>
                        </w:numPr>
                        <w:ind w:leftChars="0"/>
                        <w:rPr>
                          <w:szCs w:val="21"/>
                        </w:rPr>
                      </w:pPr>
                      <w:r w:rsidRPr="00E12F2C">
                        <w:rPr>
                          <w:rFonts w:hint="eastAsia"/>
                          <w:szCs w:val="21"/>
                        </w:rPr>
                        <w:t>性別</w:t>
                      </w:r>
                      <w:r w:rsidRPr="00E12F2C">
                        <w:rPr>
                          <w:szCs w:val="21"/>
                        </w:rPr>
                        <w:t>では、</w:t>
                      </w:r>
                      <w:r w:rsidRPr="00E12F2C">
                        <w:rPr>
                          <w:rFonts w:hint="eastAsia"/>
                          <w:szCs w:val="21"/>
                        </w:rPr>
                        <w:t>男性に</w:t>
                      </w:r>
                      <w:r w:rsidRPr="00E12F2C">
                        <w:rPr>
                          <w:szCs w:val="21"/>
                        </w:rPr>
                        <w:t>比べ女性の方が取り組んでいる割合が高かった。</w:t>
                      </w:r>
                    </w:p>
                    <w:p w14:paraId="65D1BB5D" w14:textId="041DC61F" w:rsidR="00E12F2C" w:rsidRPr="00E12F2C" w:rsidRDefault="00E12F2C" w:rsidP="00E12F2C">
                      <w:pPr>
                        <w:pStyle w:val="a3"/>
                        <w:numPr>
                          <w:ilvl w:val="0"/>
                          <w:numId w:val="40"/>
                        </w:numPr>
                        <w:ind w:leftChars="0"/>
                        <w:rPr>
                          <w:szCs w:val="21"/>
                        </w:rPr>
                      </w:pPr>
                      <w:r w:rsidRPr="00E12F2C">
                        <w:rPr>
                          <w:rFonts w:hint="eastAsia"/>
                          <w:szCs w:val="21"/>
                        </w:rPr>
                        <w:t>年代別</w:t>
                      </w:r>
                      <w:r w:rsidRPr="00E12F2C">
                        <w:rPr>
                          <w:szCs w:val="21"/>
                        </w:rPr>
                        <w:t>では</w:t>
                      </w:r>
                      <w:r w:rsidRPr="00E12F2C">
                        <w:rPr>
                          <w:rFonts w:hint="eastAsia"/>
                          <w:szCs w:val="21"/>
                        </w:rPr>
                        <w:t>、60年代以上</w:t>
                      </w:r>
                      <w:r w:rsidRPr="00E12F2C">
                        <w:rPr>
                          <w:szCs w:val="21"/>
                        </w:rPr>
                        <w:t>が最も取組んでいる割合が高く</w:t>
                      </w:r>
                      <w:r w:rsidRPr="00E12F2C">
                        <w:rPr>
                          <w:rFonts w:hint="eastAsia"/>
                          <w:szCs w:val="21"/>
                        </w:rPr>
                        <w:t>、</w:t>
                      </w:r>
                      <w:r w:rsidRPr="00E12F2C">
                        <w:rPr>
                          <w:szCs w:val="21"/>
                        </w:rPr>
                        <w:t>概ね若い</w:t>
                      </w:r>
                      <w:r w:rsidRPr="00E12F2C">
                        <w:rPr>
                          <w:rFonts w:hint="eastAsia"/>
                          <w:szCs w:val="21"/>
                        </w:rPr>
                        <w:t>年代</w:t>
                      </w:r>
                      <w:r w:rsidRPr="00E12F2C">
                        <w:rPr>
                          <w:szCs w:val="21"/>
                        </w:rPr>
                        <w:t>ほど低かった。</w:t>
                      </w:r>
                    </w:p>
                    <w:p w14:paraId="054641A5" w14:textId="30108161" w:rsidR="00E12F2C" w:rsidRPr="00E12F2C" w:rsidRDefault="00E12F2C" w:rsidP="00E12F2C">
                      <w:pPr>
                        <w:pStyle w:val="a3"/>
                        <w:numPr>
                          <w:ilvl w:val="0"/>
                          <w:numId w:val="38"/>
                        </w:numPr>
                        <w:ind w:leftChars="0"/>
                        <w:rPr>
                          <w:szCs w:val="21"/>
                        </w:rPr>
                      </w:pPr>
                      <w:r w:rsidRPr="00E12F2C">
                        <w:rPr>
                          <w:rFonts w:hint="eastAsia"/>
                          <w:szCs w:val="21"/>
                        </w:rPr>
                        <w:t>家族構成別</w:t>
                      </w:r>
                    </w:p>
                    <w:p w14:paraId="04402DCC" w14:textId="7CDC2EB8" w:rsidR="00E12F2C" w:rsidRPr="00E12F2C" w:rsidRDefault="00186C0D" w:rsidP="00E12F2C">
                      <w:pPr>
                        <w:pStyle w:val="a3"/>
                        <w:numPr>
                          <w:ilvl w:val="0"/>
                          <w:numId w:val="41"/>
                        </w:numPr>
                        <w:ind w:leftChars="0"/>
                        <w:rPr>
                          <w:szCs w:val="21"/>
                        </w:rPr>
                      </w:pPr>
                      <w:r>
                        <w:rPr>
                          <w:rFonts w:hint="eastAsia"/>
                          <w:szCs w:val="21"/>
                        </w:rPr>
                        <w:t>世代数（家族の人数）が多くなるにつれ、低くなる傾向があった。</w:t>
                      </w:r>
                    </w:p>
                    <w:p w14:paraId="2724B37B" w14:textId="2E83848A" w:rsidR="00E12F2C" w:rsidRDefault="00E12F2C" w:rsidP="00E12F2C">
                      <w:pPr>
                        <w:pStyle w:val="a3"/>
                        <w:numPr>
                          <w:ilvl w:val="0"/>
                          <w:numId w:val="41"/>
                        </w:numPr>
                        <w:ind w:leftChars="0"/>
                        <w:rPr>
                          <w:szCs w:val="21"/>
                        </w:rPr>
                      </w:pPr>
                      <w:r w:rsidRPr="00E12F2C">
                        <w:rPr>
                          <w:rFonts w:hint="eastAsia"/>
                          <w:szCs w:val="21"/>
                        </w:rPr>
                        <w:t>子どもの有無</w:t>
                      </w:r>
                      <w:r w:rsidRPr="00E12F2C">
                        <w:rPr>
                          <w:szCs w:val="21"/>
                        </w:rPr>
                        <w:t>では</w:t>
                      </w:r>
                      <w:r w:rsidRPr="00E12F2C">
                        <w:rPr>
                          <w:rFonts w:hint="eastAsia"/>
                          <w:szCs w:val="21"/>
                        </w:rPr>
                        <w:t>、</w:t>
                      </w:r>
                      <w:r w:rsidRPr="00E12F2C">
                        <w:rPr>
                          <w:szCs w:val="21"/>
                        </w:rPr>
                        <w:t>取組みの差は確認できなかった。</w:t>
                      </w:r>
                    </w:p>
                    <w:p w14:paraId="0680687F" w14:textId="4A7C6BC9" w:rsidR="00726482" w:rsidRPr="00726482" w:rsidRDefault="00726482" w:rsidP="00726482">
                      <w:pPr>
                        <w:pStyle w:val="a3"/>
                        <w:numPr>
                          <w:ilvl w:val="0"/>
                          <w:numId w:val="38"/>
                        </w:numPr>
                        <w:ind w:leftChars="0"/>
                        <w:rPr>
                          <w:szCs w:val="21"/>
                        </w:rPr>
                      </w:pPr>
                      <w:r w:rsidRPr="00726482">
                        <w:rPr>
                          <w:rFonts w:hint="eastAsia"/>
                          <w:szCs w:val="21"/>
                        </w:rPr>
                        <w:t>ゴミ施策別</w:t>
                      </w:r>
                    </w:p>
                    <w:p w14:paraId="223FD53D" w14:textId="7B394443" w:rsidR="00726482" w:rsidRDefault="00726482" w:rsidP="00726482">
                      <w:pPr>
                        <w:pStyle w:val="a3"/>
                        <w:numPr>
                          <w:ilvl w:val="0"/>
                          <w:numId w:val="42"/>
                        </w:numPr>
                        <w:ind w:leftChars="0"/>
                        <w:rPr>
                          <w:szCs w:val="21"/>
                        </w:rPr>
                      </w:pPr>
                      <w:r w:rsidRPr="00726482">
                        <w:rPr>
                          <w:rFonts w:hint="eastAsia"/>
                          <w:szCs w:val="21"/>
                        </w:rPr>
                        <w:t>ゴミ袋</w:t>
                      </w:r>
                      <w:r w:rsidRPr="00726482">
                        <w:rPr>
                          <w:szCs w:val="21"/>
                        </w:rPr>
                        <w:t>の有料・無料</w:t>
                      </w:r>
                      <w:r w:rsidRPr="00726482">
                        <w:rPr>
                          <w:rFonts w:hint="eastAsia"/>
                          <w:szCs w:val="21"/>
                        </w:rPr>
                        <w:t>に</w:t>
                      </w:r>
                      <w:r w:rsidRPr="00726482">
                        <w:rPr>
                          <w:szCs w:val="21"/>
                        </w:rPr>
                        <w:t>よる差は確認</w:t>
                      </w:r>
                      <w:r w:rsidRPr="00726482">
                        <w:rPr>
                          <w:rFonts w:hint="eastAsia"/>
                          <w:szCs w:val="21"/>
                        </w:rPr>
                        <w:t>できなかった。</w:t>
                      </w:r>
                    </w:p>
                    <w:p w14:paraId="5EFCA776" w14:textId="77777777" w:rsidR="009005F8" w:rsidRDefault="009005F8" w:rsidP="009005F8">
                      <w:pPr>
                        <w:pStyle w:val="a3"/>
                        <w:ind w:leftChars="0" w:left="420"/>
                        <w:rPr>
                          <w:szCs w:val="21"/>
                        </w:rPr>
                      </w:pPr>
                    </w:p>
                    <w:p w14:paraId="2F955B18" w14:textId="7CC053FC" w:rsidR="00726482" w:rsidRPr="00726482" w:rsidRDefault="00726482" w:rsidP="00726482">
                      <w:pPr>
                        <w:rPr>
                          <w:b/>
                          <w:szCs w:val="21"/>
                        </w:rPr>
                      </w:pPr>
                      <w:r w:rsidRPr="00726482">
                        <w:rPr>
                          <w:rFonts w:hint="eastAsia"/>
                          <w:b/>
                          <w:szCs w:val="21"/>
                        </w:rPr>
                        <w:t>仮説</w:t>
                      </w:r>
                      <w:r w:rsidRPr="00726482">
                        <w:rPr>
                          <w:b/>
                          <w:szCs w:val="21"/>
                        </w:rPr>
                        <w:t>３　食品ロスにつながる</w:t>
                      </w:r>
                      <w:r w:rsidRPr="00726482">
                        <w:rPr>
                          <w:rFonts w:hint="eastAsia"/>
                          <w:b/>
                          <w:szCs w:val="21"/>
                        </w:rPr>
                        <w:t>普段</w:t>
                      </w:r>
                      <w:r w:rsidRPr="00726482">
                        <w:rPr>
                          <w:b/>
                          <w:szCs w:val="21"/>
                        </w:rPr>
                        <w:t>の行動</w:t>
                      </w:r>
                    </w:p>
                    <w:p w14:paraId="1F0579CB" w14:textId="15FC13C1" w:rsidR="00726482" w:rsidRPr="009005F8" w:rsidRDefault="00726482" w:rsidP="009005F8">
                      <w:pPr>
                        <w:pStyle w:val="a3"/>
                        <w:numPr>
                          <w:ilvl w:val="0"/>
                          <w:numId w:val="44"/>
                        </w:numPr>
                        <w:ind w:leftChars="0"/>
                        <w:rPr>
                          <w:szCs w:val="21"/>
                        </w:rPr>
                      </w:pPr>
                      <w:r w:rsidRPr="009005F8">
                        <w:rPr>
                          <w:rFonts w:hint="eastAsia"/>
                          <w:szCs w:val="21"/>
                        </w:rPr>
                        <w:t>【</w:t>
                      </w:r>
                      <w:r w:rsidRPr="009005F8">
                        <w:rPr>
                          <w:szCs w:val="21"/>
                        </w:rPr>
                        <w:t>もったいない】から</w:t>
                      </w:r>
                      <w:r w:rsidRPr="009005F8">
                        <w:rPr>
                          <w:rFonts w:hint="eastAsia"/>
                          <w:szCs w:val="21"/>
                        </w:rPr>
                        <w:t>取り組んでいる</w:t>
                      </w:r>
                      <w:r w:rsidRPr="009005F8">
                        <w:rPr>
                          <w:szCs w:val="21"/>
                        </w:rPr>
                        <w:t>人</w:t>
                      </w:r>
                      <w:r w:rsidRPr="009005F8">
                        <w:rPr>
                          <w:szCs w:val="21"/>
                        </w:rPr>
                        <w:t>→</w:t>
                      </w:r>
                      <w:r w:rsidRPr="009005F8">
                        <w:rPr>
                          <w:szCs w:val="21"/>
                        </w:rPr>
                        <w:t>2.36個</w:t>
                      </w:r>
                    </w:p>
                    <w:p w14:paraId="0B23C845" w14:textId="6639675D" w:rsidR="009005F8" w:rsidRDefault="00726482" w:rsidP="009005F8">
                      <w:pPr>
                        <w:pStyle w:val="a3"/>
                        <w:numPr>
                          <w:ilvl w:val="0"/>
                          <w:numId w:val="44"/>
                        </w:numPr>
                        <w:ind w:leftChars="0"/>
                        <w:rPr>
                          <w:szCs w:val="21"/>
                        </w:rPr>
                      </w:pPr>
                      <w:r w:rsidRPr="009005F8">
                        <w:rPr>
                          <w:rFonts w:hint="eastAsia"/>
                          <w:szCs w:val="21"/>
                        </w:rPr>
                        <w:t>【</w:t>
                      </w:r>
                      <w:r w:rsidRPr="009005F8">
                        <w:rPr>
                          <w:szCs w:val="21"/>
                        </w:rPr>
                        <w:t>環境や社会貢献</w:t>
                      </w:r>
                      <w:r w:rsidRPr="009005F8">
                        <w:rPr>
                          <w:rFonts w:hint="eastAsia"/>
                          <w:szCs w:val="21"/>
                        </w:rPr>
                        <w:t>に</w:t>
                      </w:r>
                      <w:r w:rsidRPr="009005F8">
                        <w:rPr>
                          <w:szCs w:val="21"/>
                        </w:rPr>
                        <w:t>配慮】して取組んでいる人</w:t>
                      </w:r>
                      <w:r w:rsidRPr="009005F8">
                        <w:rPr>
                          <w:szCs w:val="21"/>
                        </w:rPr>
                        <w:t>→</w:t>
                      </w:r>
                      <w:r w:rsidR="00C11707">
                        <w:rPr>
                          <w:rFonts w:hint="eastAsia"/>
                          <w:szCs w:val="21"/>
                        </w:rPr>
                        <w:t>2.31</w:t>
                      </w:r>
                      <w:r w:rsidRPr="009005F8">
                        <w:rPr>
                          <w:szCs w:val="21"/>
                        </w:rPr>
                        <w:t>個</w:t>
                      </w:r>
                    </w:p>
                    <w:p w14:paraId="7A4B56AF" w14:textId="55FC9159" w:rsidR="009005F8" w:rsidRPr="009005F8" w:rsidRDefault="003B6B36" w:rsidP="00C11707">
                      <w:pPr>
                        <w:rPr>
                          <w:szCs w:val="21"/>
                        </w:rPr>
                      </w:pPr>
                      <w:r>
                        <w:rPr>
                          <w:rFonts w:hint="eastAsia"/>
                          <w:szCs w:val="21"/>
                        </w:rPr>
                        <w:t>一番の動機に</w:t>
                      </w:r>
                      <w:r w:rsidR="00C11707">
                        <w:rPr>
                          <w:rFonts w:hint="eastAsia"/>
                          <w:szCs w:val="21"/>
                        </w:rPr>
                        <w:t>よる差は確認できなかったが、大多数の人が、直感的な動機のもと、行動していた。</w:t>
                      </w:r>
                    </w:p>
                  </w:txbxContent>
                </v:textbox>
              </v:shape>
            </w:pict>
          </mc:Fallback>
        </mc:AlternateContent>
      </w:r>
      <w:r w:rsidR="0012212F">
        <w:rPr>
          <w:rFonts w:hint="eastAsia"/>
          <w:szCs w:val="21"/>
        </w:rPr>
        <w:t>分析結果概要</w:t>
      </w:r>
    </w:p>
    <w:p w14:paraId="7DCA0643" w14:textId="77777777" w:rsidR="00AF3D73" w:rsidRDefault="00AF3D73" w:rsidP="00610F3D">
      <w:pPr>
        <w:ind w:leftChars="-101" w:hangingChars="101" w:hanging="208"/>
        <w:jc w:val="left"/>
        <w:rPr>
          <w:szCs w:val="21"/>
        </w:rPr>
      </w:pPr>
    </w:p>
    <w:p w14:paraId="4A5F334C" w14:textId="77777777" w:rsidR="00AF3D73" w:rsidRDefault="00AF3D73" w:rsidP="00610F3D">
      <w:pPr>
        <w:ind w:leftChars="-101" w:hangingChars="101" w:hanging="208"/>
        <w:jc w:val="left"/>
        <w:rPr>
          <w:szCs w:val="21"/>
        </w:rPr>
      </w:pPr>
    </w:p>
    <w:p w14:paraId="413FC74C" w14:textId="77777777" w:rsidR="00AF3D73" w:rsidRDefault="00AF3D73" w:rsidP="00610F3D">
      <w:pPr>
        <w:ind w:leftChars="-101" w:hangingChars="101" w:hanging="208"/>
        <w:jc w:val="left"/>
        <w:rPr>
          <w:szCs w:val="21"/>
        </w:rPr>
      </w:pPr>
    </w:p>
    <w:p w14:paraId="46CD7C89" w14:textId="77777777" w:rsidR="00AF3D73" w:rsidRDefault="00AF3D73" w:rsidP="00610F3D">
      <w:pPr>
        <w:ind w:leftChars="-101" w:hangingChars="101" w:hanging="208"/>
        <w:jc w:val="left"/>
        <w:rPr>
          <w:szCs w:val="21"/>
        </w:rPr>
      </w:pPr>
    </w:p>
    <w:p w14:paraId="542F6A03" w14:textId="77777777" w:rsidR="00AF3D73" w:rsidRDefault="00AF3D73" w:rsidP="00610F3D">
      <w:pPr>
        <w:ind w:leftChars="-101" w:hangingChars="101" w:hanging="208"/>
        <w:jc w:val="left"/>
        <w:rPr>
          <w:szCs w:val="21"/>
        </w:rPr>
      </w:pPr>
    </w:p>
    <w:p w14:paraId="3A02D18D" w14:textId="77777777" w:rsidR="00AF3D73" w:rsidRDefault="00AF3D73" w:rsidP="00610F3D">
      <w:pPr>
        <w:ind w:leftChars="-101" w:hangingChars="101" w:hanging="208"/>
        <w:jc w:val="left"/>
        <w:rPr>
          <w:szCs w:val="21"/>
        </w:rPr>
      </w:pPr>
    </w:p>
    <w:p w14:paraId="192DED9C" w14:textId="77777777" w:rsidR="00AF3D73" w:rsidRDefault="00AF3D73" w:rsidP="00610F3D">
      <w:pPr>
        <w:ind w:leftChars="-101" w:hangingChars="101" w:hanging="208"/>
        <w:jc w:val="left"/>
        <w:rPr>
          <w:szCs w:val="21"/>
        </w:rPr>
      </w:pPr>
    </w:p>
    <w:p w14:paraId="120135EB" w14:textId="77777777" w:rsidR="00AF3D73" w:rsidRDefault="00AF3D73" w:rsidP="00610F3D">
      <w:pPr>
        <w:ind w:leftChars="-101" w:hangingChars="101" w:hanging="208"/>
        <w:jc w:val="left"/>
        <w:rPr>
          <w:szCs w:val="21"/>
        </w:rPr>
      </w:pPr>
    </w:p>
    <w:p w14:paraId="537E2D58" w14:textId="77777777" w:rsidR="00AF3D73" w:rsidRDefault="00AF3D73" w:rsidP="00610F3D">
      <w:pPr>
        <w:ind w:leftChars="-101" w:hangingChars="101" w:hanging="208"/>
        <w:jc w:val="left"/>
        <w:rPr>
          <w:szCs w:val="21"/>
        </w:rPr>
      </w:pPr>
    </w:p>
    <w:p w14:paraId="2A9E72EB" w14:textId="77777777" w:rsidR="00AF3D73" w:rsidRDefault="00AF3D73" w:rsidP="00610F3D">
      <w:pPr>
        <w:ind w:leftChars="-101" w:hangingChars="101" w:hanging="208"/>
        <w:jc w:val="left"/>
        <w:rPr>
          <w:szCs w:val="21"/>
        </w:rPr>
      </w:pPr>
    </w:p>
    <w:p w14:paraId="1BAB7512" w14:textId="77777777" w:rsidR="00AF3D73" w:rsidRDefault="00AF3D73" w:rsidP="00610F3D">
      <w:pPr>
        <w:ind w:leftChars="-101" w:hangingChars="101" w:hanging="208"/>
        <w:jc w:val="left"/>
        <w:rPr>
          <w:szCs w:val="21"/>
        </w:rPr>
      </w:pPr>
    </w:p>
    <w:p w14:paraId="1BB6E2E5" w14:textId="77777777" w:rsidR="00AF3D73" w:rsidRDefault="00AF3D73" w:rsidP="00610F3D">
      <w:pPr>
        <w:ind w:leftChars="-101" w:hangingChars="101" w:hanging="208"/>
        <w:jc w:val="left"/>
        <w:rPr>
          <w:szCs w:val="21"/>
        </w:rPr>
      </w:pPr>
    </w:p>
    <w:p w14:paraId="522B3D3D" w14:textId="77777777" w:rsidR="00AF3D73" w:rsidRDefault="00AF3D73" w:rsidP="00580B09">
      <w:pPr>
        <w:jc w:val="left"/>
        <w:rPr>
          <w:szCs w:val="21"/>
        </w:rPr>
      </w:pPr>
    </w:p>
    <w:p w14:paraId="5FD92307" w14:textId="77777777" w:rsidR="002A7A22" w:rsidRDefault="002A7A22" w:rsidP="00610F3D">
      <w:pPr>
        <w:ind w:leftChars="-101" w:hangingChars="101" w:hanging="208"/>
        <w:jc w:val="left"/>
        <w:rPr>
          <w:szCs w:val="21"/>
        </w:rPr>
      </w:pPr>
    </w:p>
    <w:p w14:paraId="2821A387" w14:textId="77777777" w:rsidR="002A7A22" w:rsidRDefault="002A7A22" w:rsidP="00610F3D">
      <w:pPr>
        <w:ind w:leftChars="-101" w:hangingChars="101" w:hanging="208"/>
        <w:jc w:val="left"/>
        <w:rPr>
          <w:szCs w:val="21"/>
        </w:rPr>
      </w:pPr>
    </w:p>
    <w:p w14:paraId="2D8B3FAC" w14:textId="77777777" w:rsidR="002A7A22" w:rsidRDefault="002A7A22" w:rsidP="00610F3D">
      <w:pPr>
        <w:ind w:leftChars="-101" w:hangingChars="101" w:hanging="208"/>
        <w:jc w:val="left"/>
        <w:rPr>
          <w:szCs w:val="21"/>
        </w:rPr>
      </w:pPr>
    </w:p>
    <w:p w14:paraId="521663DA" w14:textId="77777777" w:rsidR="002A7A22" w:rsidRDefault="002A7A22" w:rsidP="00610F3D">
      <w:pPr>
        <w:ind w:leftChars="-101" w:hangingChars="101" w:hanging="208"/>
        <w:jc w:val="left"/>
        <w:rPr>
          <w:szCs w:val="21"/>
        </w:rPr>
      </w:pPr>
    </w:p>
    <w:p w14:paraId="40018F24" w14:textId="77777777" w:rsidR="002A7A22" w:rsidRDefault="002A7A22" w:rsidP="00610F3D">
      <w:pPr>
        <w:ind w:leftChars="-101" w:hangingChars="101" w:hanging="208"/>
        <w:jc w:val="left"/>
        <w:rPr>
          <w:szCs w:val="21"/>
        </w:rPr>
      </w:pPr>
    </w:p>
    <w:p w14:paraId="16DD35F7" w14:textId="77777777" w:rsidR="002A7A22" w:rsidRDefault="002A7A22" w:rsidP="00610F3D">
      <w:pPr>
        <w:ind w:leftChars="-101" w:hangingChars="101" w:hanging="208"/>
        <w:jc w:val="left"/>
        <w:rPr>
          <w:szCs w:val="21"/>
        </w:rPr>
      </w:pPr>
    </w:p>
    <w:p w14:paraId="3F6C0F0F" w14:textId="77777777" w:rsidR="002A7A22" w:rsidRDefault="002A7A22" w:rsidP="00610F3D">
      <w:pPr>
        <w:ind w:leftChars="-101" w:hangingChars="101" w:hanging="208"/>
        <w:jc w:val="left"/>
        <w:rPr>
          <w:szCs w:val="21"/>
        </w:rPr>
      </w:pPr>
    </w:p>
    <w:p w14:paraId="2F8A937C" w14:textId="77777777" w:rsidR="002A7A22" w:rsidRDefault="002A7A22" w:rsidP="00610F3D">
      <w:pPr>
        <w:ind w:leftChars="-101" w:hangingChars="101" w:hanging="208"/>
        <w:jc w:val="left"/>
        <w:rPr>
          <w:szCs w:val="21"/>
        </w:rPr>
      </w:pPr>
    </w:p>
    <w:p w14:paraId="7248B823" w14:textId="77777777" w:rsidR="002A7A22" w:rsidRDefault="002A7A22" w:rsidP="00610F3D">
      <w:pPr>
        <w:ind w:leftChars="-101" w:hangingChars="101" w:hanging="208"/>
        <w:jc w:val="left"/>
        <w:rPr>
          <w:szCs w:val="21"/>
        </w:rPr>
      </w:pPr>
    </w:p>
    <w:p w14:paraId="6ACD0A7A" w14:textId="77777777" w:rsidR="002A7A22" w:rsidRDefault="002A7A22" w:rsidP="00610F3D">
      <w:pPr>
        <w:ind w:leftChars="-101" w:hangingChars="101" w:hanging="208"/>
        <w:jc w:val="left"/>
        <w:rPr>
          <w:szCs w:val="21"/>
        </w:rPr>
      </w:pPr>
    </w:p>
    <w:p w14:paraId="5717DC96" w14:textId="77777777" w:rsidR="002A7A22" w:rsidRDefault="002A7A22" w:rsidP="00610F3D">
      <w:pPr>
        <w:ind w:leftChars="-101" w:hangingChars="101" w:hanging="208"/>
        <w:jc w:val="left"/>
        <w:rPr>
          <w:szCs w:val="21"/>
        </w:rPr>
      </w:pPr>
    </w:p>
    <w:p w14:paraId="4976407B" w14:textId="77777777" w:rsidR="002A7A22" w:rsidRDefault="002A7A22" w:rsidP="00610F3D">
      <w:pPr>
        <w:ind w:leftChars="-101" w:hangingChars="101" w:hanging="208"/>
        <w:jc w:val="left"/>
        <w:rPr>
          <w:szCs w:val="21"/>
        </w:rPr>
      </w:pPr>
    </w:p>
    <w:p w14:paraId="58948E4A" w14:textId="77777777" w:rsidR="002A7A22" w:rsidRDefault="002A7A22" w:rsidP="00610F3D">
      <w:pPr>
        <w:ind w:leftChars="-101" w:hangingChars="101" w:hanging="208"/>
        <w:jc w:val="left"/>
        <w:rPr>
          <w:szCs w:val="21"/>
        </w:rPr>
      </w:pPr>
    </w:p>
    <w:p w14:paraId="5623A464" w14:textId="727EAF1E" w:rsidR="00140736" w:rsidRDefault="00726482" w:rsidP="00B404F9">
      <w:pPr>
        <w:jc w:val="left"/>
        <w:rPr>
          <w:szCs w:val="21"/>
        </w:rPr>
      </w:pPr>
      <w:r>
        <w:rPr>
          <w:rFonts w:hint="eastAsia"/>
          <w:szCs w:val="21"/>
        </w:rPr>
        <w:t>億世</w:t>
      </w:r>
      <w:r w:rsidR="002A7A22">
        <w:rPr>
          <w:szCs w:val="21"/>
        </w:rPr>
        <w:br w:type="page"/>
      </w:r>
    </w:p>
    <w:p w14:paraId="306685AB" w14:textId="77777777" w:rsidR="000129BE" w:rsidRDefault="000129BE" w:rsidP="00610F3D">
      <w:pPr>
        <w:ind w:leftChars="-101" w:hangingChars="101" w:hanging="208"/>
        <w:jc w:val="left"/>
        <w:rPr>
          <w:szCs w:val="21"/>
        </w:rPr>
      </w:pPr>
      <w:r>
        <w:rPr>
          <w:rFonts w:hint="eastAsia"/>
          <w:noProof/>
          <w:szCs w:val="21"/>
        </w:rPr>
        <w:lastRenderedPageBreak/>
        <mc:AlternateContent>
          <mc:Choice Requires="wps">
            <w:drawing>
              <wp:anchor distT="0" distB="0" distL="114300" distR="114300" simplePos="0" relativeHeight="251694080" behindDoc="0" locked="0" layoutInCell="1" allowOverlap="1" wp14:anchorId="1ED88FBC" wp14:editId="47FBD1A7">
                <wp:simplePos x="0" y="0"/>
                <wp:positionH relativeFrom="column">
                  <wp:posOffset>47625</wp:posOffset>
                </wp:positionH>
                <wp:positionV relativeFrom="paragraph">
                  <wp:posOffset>-47625</wp:posOffset>
                </wp:positionV>
                <wp:extent cx="6035040" cy="1838325"/>
                <wp:effectExtent l="0" t="0" r="22860" b="28575"/>
                <wp:wrapNone/>
                <wp:docPr id="2" name="テキスト ボックス 2"/>
                <wp:cNvGraphicFramePr/>
                <a:graphic xmlns:a="http://schemas.openxmlformats.org/drawingml/2006/main">
                  <a:graphicData uri="http://schemas.microsoft.com/office/word/2010/wordprocessingShape">
                    <wps:wsp>
                      <wps:cNvSpPr txBox="1"/>
                      <wps:spPr>
                        <a:xfrm>
                          <a:off x="0" y="0"/>
                          <a:ext cx="6035040" cy="1838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18931" w14:textId="68267744" w:rsidR="009005F8" w:rsidRPr="009005F8" w:rsidRDefault="009005F8" w:rsidP="009005F8">
                            <w:pPr>
                              <w:rPr>
                                <w:b/>
                                <w:szCs w:val="21"/>
                              </w:rPr>
                            </w:pPr>
                            <w:r w:rsidRPr="009005F8">
                              <w:rPr>
                                <w:rFonts w:hint="eastAsia"/>
                                <w:b/>
                                <w:szCs w:val="21"/>
                              </w:rPr>
                              <w:t>仮説</w:t>
                            </w:r>
                            <w:r w:rsidRPr="009005F8">
                              <w:rPr>
                                <w:b/>
                                <w:szCs w:val="21"/>
                              </w:rPr>
                              <w:t xml:space="preserve">４　</w:t>
                            </w:r>
                            <w:r w:rsidR="00B3232E">
                              <w:rPr>
                                <w:rFonts w:hint="eastAsia"/>
                                <w:b/>
                                <w:szCs w:val="21"/>
                              </w:rPr>
                              <w:t>属性等による食品ロス発生理由</w:t>
                            </w:r>
                          </w:p>
                          <w:p w14:paraId="1C08FEBC" w14:textId="77777777" w:rsidR="009005F8" w:rsidRPr="00E12F2C" w:rsidRDefault="009005F8" w:rsidP="009005F8">
                            <w:pPr>
                              <w:rPr>
                                <w:szCs w:val="21"/>
                              </w:rPr>
                            </w:pPr>
                            <w:r>
                              <w:rPr>
                                <w:rFonts w:hint="eastAsia"/>
                                <w:szCs w:val="21"/>
                              </w:rPr>
                              <w:t>単独世帯が</w:t>
                            </w:r>
                            <w:r>
                              <w:rPr>
                                <w:szCs w:val="21"/>
                              </w:rPr>
                              <w:t>他の世帯</w:t>
                            </w:r>
                            <w:r>
                              <w:rPr>
                                <w:rFonts w:hint="eastAsia"/>
                                <w:szCs w:val="21"/>
                              </w:rPr>
                              <w:t>に</w:t>
                            </w:r>
                            <w:r>
                              <w:rPr>
                                <w:szCs w:val="21"/>
                              </w:rPr>
                              <w:t>比べ、</w:t>
                            </w:r>
                            <w:r>
                              <w:rPr>
                                <w:rFonts w:hint="eastAsia"/>
                                <w:szCs w:val="21"/>
                              </w:rPr>
                              <w:t>「家</w:t>
                            </w:r>
                            <w:r>
                              <w:rPr>
                                <w:szCs w:val="21"/>
                              </w:rPr>
                              <w:t>で</w:t>
                            </w:r>
                            <w:r>
                              <w:rPr>
                                <w:rFonts w:hint="eastAsia"/>
                                <w:szCs w:val="21"/>
                              </w:rPr>
                              <w:t>量が</w:t>
                            </w:r>
                            <w:r>
                              <w:rPr>
                                <w:szCs w:val="21"/>
                              </w:rPr>
                              <w:t>多</w:t>
                            </w:r>
                            <w:r>
                              <w:rPr>
                                <w:rFonts w:hint="eastAsia"/>
                                <w:szCs w:val="21"/>
                              </w:rPr>
                              <w:t>いまたは</w:t>
                            </w:r>
                            <w:r>
                              <w:rPr>
                                <w:szCs w:val="21"/>
                              </w:rPr>
                              <w:t>作りすぎ</w:t>
                            </w:r>
                            <w:r>
                              <w:rPr>
                                <w:rFonts w:hint="eastAsia"/>
                                <w:szCs w:val="21"/>
                              </w:rPr>
                              <w:t>」ることで食品ロス</w:t>
                            </w:r>
                            <w:r>
                              <w:rPr>
                                <w:szCs w:val="21"/>
                              </w:rPr>
                              <w:t>を</w:t>
                            </w:r>
                            <w:r>
                              <w:rPr>
                                <w:rFonts w:hint="eastAsia"/>
                                <w:szCs w:val="21"/>
                              </w:rPr>
                              <w:t>出す</w:t>
                            </w:r>
                            <w:r>
                              <w:rPr>
                                <w:szCs w:val="21"/>
                              </w:rPr>
                              <w:t>ことが</w:t>
                            </w:r>
                            <w:r>
                              <w:rPr>
                                <w:rFonts w:hint="eastAsia"/>
                                <w:szCs w:val="21"/>
                              </w:rPr>
                              <w:t>【ある】人</w:t>
                            </w:r>
                            <w:r>
                              <w:rPr>
                                <w:szCs w:val="21"/>
                              </w:rPr>
                              <w:t>の</w:t>
                            </w:r>
                            <w:r>
                              <w:rPr>
                                <w:rFonts w:hint="eastAsia"/>
                                <w:szCs w:val="21"/>
                              </w:rPr>
                              <w:t>割合</w:t>
                            </w:r>
                            <w:r>
                              <w:rPr>
                                <w:szCs w:val="21"/>
                              </w:rPr>
                              <w:t>が</w:t>
                            </w:r>
                            <w:r w:rsidRPr="009005F8">
                              <w:rPr>
                                <w:szCs w:val="21"/>
                                <w:u w:val="single"/>
                              </w:rPr>
                              <w:t>低かった</w:t>
                            </w:r>
                            <w:r>
                              <w:rPr>
                                <w:szCs w:val="21"/>
                              </w:rPr>
                              <w:t>以外は、統計的</w:t>
                            </w:r>
                            <w:r>
                              <w:rPr>
                                <w:rFonts w:hint="eastAsia"/>
                                <w:szCs w:val="21"/>
                              </w:rPr>
                              <w:t>な</w:t>
                            </w:r>
                            <w:r>
                              <w:rPr>
                                <w:szCs w:val="21"/>
                              </w:rPr>
                              <w:t>有意差</w:t>
                            </w:r>
                            <w:r>
                              <w:rPr>
                                <w:rFonts w:hint="eastAsia"/>
                                <w:szCs w:val="21"/>
                              </w:rPr>
                              <w:t>は確認でき</w:t>
                            </w:r>
                            <w:r>
                              <w:rPr>
                                <w:szCs w:val="21"/>
                              </w:rPr>
                              <w:t>なかった。</w:t>
                            </w:r>
                          </w:p>
                          <w:p w14:paraId="23FF916C" w14:textId="77777777" w:rsidR="009005F8" w:rsidRPr="009005F8" w:rsidRDefault="009005F8" w:rsidP="009005F8">
                            <w:pPr>
                              <w:rPr>
                                <w:b/>
                              </w:rPr>
                            </w:pPr>
                          </w:p>
                          <w:p w14:paraId="3E9919C2" w14:textId="011C1F7F" w:rsidR="00CD5AA0" w:rsidRDefault="009005F8" w:rsidP="009005F8">
                            <w:pPr>
                              <w:rPr>
                                <w:b/>
                              </w:rPr>
                            </w:pPr>
                            <w:r>
                              <w:rPr>
                                <w:rFonts w:hint="eastAsia"/>
                                <w:b/>
                              </w:rPr>
                              <w:t>仮説５</w:t>
                            </w:r>
                            <w:r>
                              <w:rPr>
                                <w:b/>
                              </w:rPr>
                              <w:t xml:space="preserve">　</w:t>
                            </w:r>
                            <w:r>
                              <w:rPr>
                                <w:rFonts w:hint="eastAsia"/>
                                <w:b/>
                              </w:rPr>
                              <w:t>食品</w:t>
                            </w:r>
                            <w:r>
                              <w:rPr>
                                <w:b/>
                              </w:rPr>
                              <w:t>ロスに</w:t>
                            </w:r>
                            <w:r>
                              <w:rPr>
                                <w:rFonts w:hint="eastAsia"/>
                                <w:b/>
                              </w:rPr>
                              <w:t>よる</w:t>
                            </w:r>
                            <w:r>
                              <w:rPr>
                                <w:b/>
                              </w:rPr>
                              <w:t>損失（</w:t>
                            </w:r>
                            <w:r>
                              <w:rPr>
                                <w:rFonts w:hint="eastAsia"/>
                                <w:b/>
                              </w:rPr>
                              <w:t>ムダ</w:t>
                            </w:r>
                            <w:r>
                              <w:rPr>
                                <w:b/>
                              </w:rPr>
                              <w:t>）を知る前と後での、取組み</w:t>
                            </w:r>
                            <w:r>
                              <w:rPr>
                                <w:rFonts w:hint="eastAsia"/>
                                <w:b/>
                              </w:rPr>
                              <w:t>意向</w:t>
                            </w:r>
                            <w:r>
                              <w:rPr>
                                <w:b/>
                              </w:rPr>
                              <w:t>等</w:t>
                            </w:r>
                            <w:r>
                              <w:rPr>
                                <w:b/>
                              </w:rPr>
                              <w:tab/>
                            </w:r>
                          </w:p>
                          <w:p w14:paraId="50CEB232" w14:textId="02AB8788" w:rsidR="009005F8" w:rsidRDefault="009005F8" w:rsidP="009005F8">
                            <w:pPr>
                              <w:pStyle w:val="a3"/>
                              <w:numPr>
                                <w:ilvl w:val="0"/>
                                <w:numId w:val="43"/>
                              </w:numPr>
                              <w:ind w:leftChars="0"/>
                            </w:pPr>
                            <w:r w:rsidRPr="009005F8">
                              <w:rPr>
                                <w:rFonts w:hint="eastAsia"/>
                              </w:rPr>
                              <w:t>知った</w:t>
                            </w:r>
                            <w:r w:rsidRPr="009005F8">
                              <w:t>後の方が</w:t>
                            </w:r>
                            <w:r w:rsidRPr="009005F8">
                              <w:rPr>
                                <w:rFonts w:hint="eastAsia"/>
                              </w:rPr>
                              <w:t>、</w:t>
                            </w:r>
                            <w:r w:rsidRPr="009005F8">
                              <w:t>知る前</w:t>
                            </w:r>
                            <w:r w:rsidR="009C65CD">
                              <w:rPr>
                                <w:rFonts w:hint="eastAsia"/>
                              </w:rPr>
                              <w:t>に</w:t>
                            </w:r>
                            <w:r w:rsidRPr="009005F8">
                              <w:t>比べ、食品ロスの取組みに肯定的な人</w:t>
                            </w:r>
                            <w:r w:rsidRPr="009005F8">
                              <w:rPr>
                                <w:rFonts w:hint="eastAsia"/>
                              </w:rPr>
                              <w:t>の</w:t>
                            </w:r>
                            <w:r w:rsidRPr="009005F8">
                              <w:t>割合が高かった。</w:t>
                            </w:r>
                          </w:p>
                          <w:p w14:paraId="40E2FE51" w14:textId="1E703D52" w:rsidR="009C65CD" w:rsidRDefault="009C65CD" w:rsidP="009C65CD">
                            <w:pPr>
                              <w:ind w:firstLineChars="100" w:firstLine="206"/>
                            </w:pPr>
                            <w:r>
                              <w:t>具体的な</w:t>
                            </w:r>
                            <w:r>
                              <w:rPr>
                                <w:rFonts w:hint="eastAsia"/>
                              </w:rPr>
                              <w:t>「</w:t>
                            </w:r>
                            <w:r>
                              <w:t>ムダ</w:t>
                            </w:r>
                            <w:r>
                              <w:rPr>
                                <w:rFonts w:hint="eastAsia"/>
                              </w:rPr>
                              <w:t>」</w:t>
                            </w:r>
                            <w:r>
                              <w:t>を</w:t>
                            </w:r>
                            <w:r>
                              <w:rPr>
                                <w:rFonts w:hint="eastAsia"/>
                              </w:rPr>
                              <w:t>浸透させる</w:t>
                            </w:r>
                            <w:r>
                              <w:t>ことで、</w:t>
                            </w:r>
                            <w:r>
                              <w:rPr>
                                <w:rFonts w:hint="eastAsia"/>
                              </w:rPr>
                              <w:t>より食品ロス</w:t>
                            </w:r>
                            <w:r>
                              <w:t>の取組み</w:t>
                            </w:r>
                            <w:r>
                              <w:rPr>
                                <w:rFonts w:hint="eastAsia"/>
                              </w:rPr>
                              <w:t>の</w:t>
                            </w:r>
                            <w:r>
                              <w:t>促進が期待できる。</w:t>
                            </w:r>
                          </w:p>
                          <w:p w14:paraId="67466C5D" w14:textId="77777777" w:rsidR="009C65CD" w:rsidRPr="009005F8" w:rsidRDefault="009C65CD" w:rsidP="009C6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3.75pt;width:475.2pt;height:14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" fillcolor="white [3201]" strokeweight="1.5pt">
                <v:textbox>
                  <w:txbxContent>
                    <w:p w14:paraId="5D518931" w14:textId="68267744" w:rsidR="009005F8" w:rsidRPr="009005F8" w:rsidRDefault="009005F8" w:rsidP="009005F8">
                      <w:pPr>
                        <w:rPr>
                          <w:b/>
                          <w:szCs w:val="21"/>
                        </w:rPr>
                      </w:pPr>
                      <w:r w:rsidRPr="009005F8">
                        <w:rPr>
                          <w:rFonts w:hint="eastAsia"/>
                          <w:b/>
                          <w:szCs w:val="21"/>
                        </w:rPr>
                        <w:t>仮説</w:t>
                      </w:r>
                      <w:r w:rsidRPr="009005F8">
                        <w:rPr>
                          <w:b/>
                          <w:szCs w:val="21"/>
                        </w:rPr>
                        <w:t xml:space="preserve">４　</w:t>
                      </w:r>
                      <w:r w:rsidR="00B3232E">
                        <w:rPr>
                          <w:rFonts w:hint="eastAsia"/>
                          <w:b/>
                          <w:szCs w:val="21"/>
                        </w:rPr>
                        <w:t>属性等による食品ロス発生理由</w:t>
                      </w:r>
                    </w:p>
                    <w:p w14:paraId="1C08FEBC" w14:textId="77777777" w:rsidR="009005F8" w:rsidRPr="00E12F2C" w:rsidRDefault="009005F8" w:rsidP="009005F8">
                      <w:pPr>
                        <w:rPr>
                          <w:szCs w:val="21"/>
                        </w:rPr>
                      </w:pPr>
                      <w:r>
                        <w:rPr>
                          <w:rFonts w:hint="eastAsia"/>
                          <w:szCs w:val="21"/>
                        </w:rPr>
                        <w:t>単独世帯が</w:t>
                      </w:r>
                      <w:r>
                        <w:rPr>
                          <w:szCs w:val="21"/>
                        </w:rPr>
                        <w:t>他の世帯</w:t>
                      </w:r>
                      <w:r>
                        <w:rPr>
                          <w:rFonts w:hint="eastAsia"/>
                          <w:szCs w:val="21"/>
                        </w:rPr>
                        <w:t>に</w:t>
                      </w:r>
                      <w:r>
                        <w:rPr>
                          <w:szCs w:val="21"/>
                        </w:rPr>
                        <w:t>比べ、</w:t>
                      </w:r>
                      <w:r>
                        <w:rPr>
                          <w:rFonts w:hint="eastAsia"/>
                          <w:szCs w:val="21"/>
                        </w:rPr>
                        <w:t>「家</w:t>
                      </w:r>
                      <w:r>
                        <w:rPr>
                          <w:szCs w:val="21"/>
                        </w:rPr>
                        <w:t>で</w:t>
                      </w:r>
                      <w:r>
                        <w:rPr>
                          <w:rFonts w:hint="eastAsia"/>
                          <w:szCs w:val="21"/>
                        </w:rPr>
                        <w:t>量が</w:t>
                      </w:r>
                      <w:r>
                        <w:rPr>
                          <w:szCs w:val="21"/>
                        </w:rPr>
                        <w:t>多</w:t>
                      </w:r>
                      <w:r>
                        <w:rPr>
                          <w:rFonts w:hint="eastAsia"/>
                          <w:szCs w:val="21"/>
                        </w:rPr>
                        <w:t>いまたは</w:t>
                      </w:r>
                      <w:r>
                        <w:rPr>
                          <w:szCs w:val="21"/>
                        </w:rPr>
                        <w:t>作りすぎ</w:t>
                      </w:r>
                      <w:r>
                        <w:rPr>
                          <w:rFonts w:hint="eastAsia"/>
                          <w:szCs w:val="21"/>
                        </w:rPr>
                        <w:t>」ることで食品ロス</w:t>
                      </w:r>
                      <w:r>
                        <w:rPr>
                          <w:szCs w:val="21"/>
                        </w:rPr>
                        <w:t>を</w:t>
                      </w:r>
                      <w:r>
                        <w:rPr>
                          <w:rFonts w:hint="eastAsia"/>
                          <w:szCs w:val="21"/>
                        </w:rPr>
                        <w:t>出す</w:t>
                      </w:r>
                      <w:r>
                        <w:rPr>
                          <w:szCs w:val="21"/>
                        </w:rPr>
                        <w:t>ことが</w:t>
                      </w:r>
                      <w:r>
                        <w:rPr>
                          <w:rFonts w:hint="eastAsia"/>
                          <w:szCs w:val="21"/>
                        </w:rPr>
                        <w:t>【ある】人</w:t>
                      </w:r>
                      <w:r>
                        <w:rPr>
                          <w:szCs w:val="21"/>
                        </w:rPr>
                        <w:t>の</w:t>
                      </w:r>
                      <w:r>
                        <w:rPr>
                          <w:rFonts w:hint="eastAsia"/>
                          <w:szCs w:val="21"/>
                        </w:rPr>
                        <w:t>割合</w:t>
                      </w:r>
                      <w:r>
                        <w:rPr>
                          <w:szCs w:val="21"/>
                        </w:rPr>
                        <w:t>が</w:t>
                      </w:r>
                      <w:r w:rsidRPr="009005F8">
                        <w:rPr>
                          <w:szCs w:val="21"/>
                          <w:u w:val="single"/>
                        </w:rPr>
                        <w:t>低かった</w:t>
                      </w:r>
                      <w:r>
                        <w:rPr>
                          <w:szCs w:val="21"/>
                        </w:rPr>
                        <w:t>以外は、統計的</w:t>
                      </w:r>
                      <w:r>
                        <w:rPr>
                          <w:rFonts w:hint="eastAsia"/>
                          <w:szCs w:val="21"/>
                        </w:rPr>
                        <w:t>な</w:t>
                      </w:r>
                      <w:r>
                        <w:rPr>
                          <w:szCs w:val="21"/>
                        </w:rPr>
                        <w:t>有意差</w:t>
                      </w:r>
                      <w:r>
                        <w:rPr>
                          <w:rFonts w:hint="eastAsia"/>
                          <w:szCs w:val="21"/>
                        </w:rPr>
                        <w:t>は確認でき</w:t>
                      </w:r>
                      <w:r>
                        <w:rPr>
                          <w:szCs w:val="21"/>
                        </w:rPr>
                        <w:t>なかった。</w:t>
                      </w:r>
                    </w:p>
                    <w:p w14:paraId="23FF916C" w14:textId="77777777" w:rsidR="009005F8" w:rsidRPr="009005F8" w:rsidRDefault="009005F8" w:rsidP="009005F8">
                      <w:pPr>
                        <w:rPr>
                          <w:b/>
                        </w:rPr>
                      </w:pPr>
                    </w:p>
                    <w:p w14:paraId="3E9919C2" w14:textId="011C1F7F" w:rsidR="00CD5AA0" w:rsidRDefault="009005F8" w:rsidP="009005F8">
                      <w:pPr>
                        <w:rPr>
                          <w:b/>
                        </w:rPr>
                      </w:pPr>
                      <w:r>
                        <w:rPr>
                          <w:rFonts w:hint="eastAsia"/>
                          <w:b/>
                        </w:rPr>
                        <w:t>仮説５</w:t>
                      </w:r>
                      <w:r>
                        <w:rPr>
                          <w:b/>
                        </w:rPr>
                        <w:t xml:space="preserve">　</w:t>
                      </w:r>
                      <w:r>
                        <w:rPr>
                          <w:rFonts w:hint="eastAsia"/>
                          <w:b/>
                        </w:rPr>
                        <w:t>食品</w:t>
                      </w:r>
                      <w:r>
                        <w:rPr>
                          <w:b/>
                        </w:rPr>
                        <w:t>ロスに</w:t>
                      </w:r>
                      <w:r>
                        <w:rPr>
                          <w:rFonts w:hint="eastAsia"/>
                          <w:b/>
                        </w:rPr>
                        <w:t>よる</w:t>
                      </w:r>
                      <w:r>
                        <w:rPr>
                          <w:b/>
                        </w:rPr>
                        <w:t>損失（</w:t>
                      </w:r>
                      <w:r>
                        <w:rPr>
                          <w:rFonts w:hint="eastAsia"/>
                          <w:b/>
                        </w:rPr>
                        <w:t>ムダ</w:t>
                      </w:r>
                      <w:r>
                        <w:rPr>
                          <w:b/>
                        </w:rPr>
                        <w:t>）を知る前と後での、取組み</w:t>
                      </w:r>
                      <w:r>
                        <w:rPr>
                          <w:rFonts w:hint="eastAsia"/>
                          <w:b/>
                        </w:rPr>
                        <w:t>意向</w:t>
                      </w:r>
                      <w:r>
                        <w:rPr>
                          <w:b/>
                        </w:rPr>
                        <w:t>等</w:t>
                      </w:r>
                      <w:r>
                        <w:rPr>
                          <w:b/>
                        </w:rPr>
                        <w:tab/>
                      </w:r>
                    </w:p>
                    <w:p w14:paraId="50CEB232" w14:textId="02AB8788" w:rsidR="009005F8" w:rsidRDefault="009005F8" w:rsidP="009005F8">
                      <w:pPr>
                        <w:pStyle w:val="a3"/>
                        <w:numPr>
                          <w:ilvl w:val="0"/>
                          <w:numId w:val="43"/>
                        </w:numPr>
                        <w:ind w:leftChars="0"/>
                      </w:pPr>
                      <w:r w:rsidRPr="009005F8">
                        <w:rPr>
                          <w:rFonts w:hint="eastAsia"/>
                        </w:rPr>
                        <w:t>知った</w:t>
                      </w:r>
                      <w:r w:rsidRPr="009005F8">
                        <w:t>後の方が</w:t>
                      </w:r>
                      <w:r w:rsidRPr="009005F8">
                        <w:rPr>
                          <w:rFonts w:hint="eastAsia"/>
                        </w:rPr>
                        <w:t>、</w:t>
                      </w:r>
                      <w:r w:rsidRPr="009005F8">
                        <w:t>知る前</w:t>
                      </w:r>
                      <w:r w:rsidR="009C65CD">
                        <w:rPr>
                          <w:rFonts w:hint="eastAsia"/>
                        </w:rPr>
                        <w:t>に</w:t>
                      </w:r>
                      <w:r w:rsidRPr="009005F8">
                        <w:t>比べ、食品ロスの取組みに肯定的な人</w:t>
                      </w:r>
                      <w:r w:rsidRPr="009005F8">
                        <w:rPr>
                          <w:rFonts w:hint="eastAsia"/>
                        </w:rPr>
                        <w:t>の</w:t>
                      </w:r>
                      <w:r w:rsidRPr="009005F8">
                        <w:t>割合が高かった。</w:t>
                      </w:r>
                    </w:p>
                    <w:p w14:paraId="40E2FE51" w14:textId="1E703D52" w:rsidR="009C65CD" w:rsidRDefault="009C65CD" w:rsidP="009C65CD">
                      <w:pPr>
                        <w:ind w:firstLineChars="100" w:firstLine="206"/>
                      </w:pPr>
                      <w:r>
                        <w:t>具体的な</w:t>
                      </w:r>
                      <w:r>
                        <w:rPr>
                          <w:rFonts w:hint="eastAsia"/>
                        </w:rPr>
                        <w:t>「</w:t>
                      </w:r>
                      <w:r>
                        <w:t>ムダ</w:t>
                      </w:r>
                      <w:r>
                        <w:rPr>
                          <w:rFonts w:hint="eastAsia"/>
                        </w:rPr>
                        <w:t>」</w:t>
                      </w:r>
                      <w:r>
                        <w:t>を</w:t>
                      </w:r>
                      <w:r>
                        <w:rPr>
                          <w:rFonts w:hint="eastAsia"/>
                        </w:rPr>
                        <w:t>浸透させる</w:t>
                      </w:r>
                      <w:r>
                        <w:t>ことで、</w:t>
                      </w:r>
                      <w:r>
                        <w:rPr>
                          <w:rFonts w:hint="eastAsia"/>
                        </w:rPr>
                        <w:t>より食品ロス</w:t>
                      </w:r>
                      <w:r>
                        <w:t>の取組み</w:t>
                      </w:r>
                      <w:r>
                        <w:rPr>
                          <w:rFonts w:hint="eastAsia"/>
                        </w:rPr>
                        <w:t>の</w:t>
                      </w:r>
                      <w:r>
                        <w:t>促進が期待できる。</w:t>
                      </w:r>
                    </w:p>
                    <w:p w14:paraId="67466C5D" w14:textId="77777777" w:rsidR="009C65CD" w:rsidRPr="009005F8" w:rsidRDefault="009C65CD" w:rsidP="009C65CD"/>
                  </w:txbxContent>
                </v:textbox>
              </v:shape>
            </w:pict>
          </mc:Fallback>
        </mc:AlternateContent>
      </w:r>
    </w:p>
    <w:p w14:paraId="6822B5D4" w14:textId="77777777" w:rsidR="000129BE" w:rsidRDefault="000129BE" w:rsidP="00610F3D">
      <w:pPr>
        <w:ind w:leftChars="-101" w:hangingChars="101" w:hanging="208"/>
        <w:jc w:val="left"/>
        <w:rPr>
          <w:szCs w:val="21"/>
        </w:rPr>
      </w:pPr>
    </w:p>
    <w:p w14:paraId="16A67583" w14:textId="77777777" w:rsidR="000129BE" w:rsidRDefault="000129BE" w:rsidP="00610F3D">
      <w:pPr>
        <w:ind w:leftChars="-101" w:hangingChars="101" w:hanging="208"/>
        <w:jc w:val="left"/>
        <w:rPr>
          <w:szCs w:val="21"/>
        </w:rPr>
      </w:pPr>
    </w:p>
    <w:p w14:paraId="0AF6E0DC" w14:textId="77777777" w:rsidR="000129BE" w:rsidRDefault="000129BE" w:rsidP="00610F3D">
      <w:pPr>
        <w:ind w:leftChars="-101" w:hangingChars="101" w:hanging="208"/>
        <w:jc w:val="left"/>
        <w:rPr>
          <w:szCs w:val="21"/>
        </w:rPr>
      </w:pPr>
    </w:p>
    <w:p w14:paraId="3C1D093A" w14:textId="77777777" w:rsidR="000129BE" w:rsidRDefault="000129BE" w:rsidP="00610F3D">
      <w:pPr>
        <w:ind w:leftChars="-101" w:hangingChars="101" w:hanging="208"/>
        <w:jc w:val="left"/>
        <w:rPr>
          <w:szCs w:val="21"/>
        </w:rPr>
      </w:pPr>
    </w:p>
    <w:p w14:paraId="40F7BD7A" w14:textId="77777777" w:rsidR="000129BE" w:rsidRDefault="000129BE" w:rsidP="00610F3D">
      <w:pPr>
        <w:ind w:leftChars="-101" w:hangingChars="101" w:hanging="208"/>
        <w:jc w:val="left"/>
        <w:rPr>
          <w:szCs w:val="21"/>
        </w:rPr>
      </w:pPr>
    </w:p>
    <w:p w14:paraId="7B2CCF21" w14:textId="77777777" w:rsidR="000129BE" w:rsidRDefault="000129BE" w:rsidP="00610F3D">
      <w:pPr>
        <w:ind w:leftChars="-101" w:hangingChars="101" w:hanging="208"/>
        <w:jc w:val="left"/>
        <w:rPr>
          <w:szCs w:val="21"/>
        </w:rPr>
      </w:pPr>
    </w:p>
    <w:p w14:paraId="01130EB7" w14:textId="77777777" w:rsidR="000129BE" w:rsidRDefault="000129BE" w:rsidP="00610F3D">
      <w:pPr>
        <w:ind w:leftChars="-101" w:hangingChars="101" w:hanging="208"/>
        <w:jc w:val="left"/>
        <w:rPr>
          <w:szCs w:val="21"/>
        </w:rPr>
      </w:pPr>
    </w:p>
    <w:p w14:paraId="30846EEC" w14:textId="20BC09BD" w:rsidR="008D58E9" w:rsidRDefault="008D58E9" w:rsidP="009C65CD">
      <w:pPr>
        <w:jc w:val="left"/>
        <w:rPr>
          <w:szCs w:val="21"/>
        </w:rPr>
      </w:pPr>
    </w:p>
    <w:p w14:paraId="63A02375" w14:textId="77777777" w:rsidR="00F6452C" w:rsidRDefault="0070373C" w:rsidP="000C05A4">
      <w:pPr>
        <w:ind w:firstLineChars="100" w:firstLine="206"/>
        <w:jc w:val="left"/>
        <w:rPr>
          <w:szCs w:val="21"/>
        </w:rPr>
      </w:pPr>
      <w:r w:rsidRPr="00B37F4E">
        <w:rPr>
          <w:rFonts w:hint="eastAsia"/>
          <w:szCs w:val="21"/>
        </w:rPr>
        <w:t>（注）</w:t>
      </w:r>
    </w:p>
    <w:p w14:paraId="117D2389" w14:textId="77777777"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14:paraId="08C9050E" w14:textId="77777777"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14:paraId="22D3AC1A" w14:textId="77777777"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14:paraId="2D7E15E6" w14:textId="77777777"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14:paraId="591AD1B9" w14:textId="77777777"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14:paraId="74EC96BF" w14:textId="77777777"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14:paraId="336016D9" w14:textId="77777777" w:rsidR="004729A9" w:rsidRDefault="0018458F" w:rsidP="00980FE6">
      <w:pPr>
        <w:pStyle w:val="a3"/>
        <w:widowControl/>
        <w:numPr>
          <w:ilvl w:val="0"/>
          <w:numId w:val="19"/>
        </w:numPr>
        <w:ind w:leftChars="0"/>
        <w:jc w:val="left"/>
        <w:rPr>
          <w:b/>
          <w:szCs w:val="21"/>
        </w:rPr>
      </w:pPr>
      <w:r w:rsidRPr="000C05A4">
        <w:rPr>
          <w:color w:val="FF0000"/>
          <w:szCs w:val="21"/>
        </w:rPr>
        <w:br w:type="page"/>
      </w:r>
      <w:r w:rsidR="002344C7">
        <w:rPr>
          <w:rFonts w:hint="eastAsia"/>
          <w:b/>
          <w:szCs w:val="21"/>
        </w:rPr>
        <w:t>食品ロス等の認知と行動（仮説１）</w:t>
      </w:r>
    </w:p>
    <w:p w14:paraId="0859473F" w14:textId="77777777" w:rsidR="002344C7" w:rsidRPr="00DC7815" w:rsidRDefault="002344C7" w:rsidP="00DC7815">
      <w:pPr>
        <w:pStyle w:val="a3"/>
        <w:widowControl/>
        <w:ind w:leftChars="0" w:left="420" w:firstLineChars="100" w:firstLine="206"/>
        <w:jc w:val="left"/>
        <w:rPr>
          <w:szCs w:val="21"/>
        </w:rPr>
      </w:pPr>
      <w:r w:rsidRPr="00DC7815">
        <w:rPr>
          <w:rFonts w:hint="eastAsia"/>
          <w:szCs w:val="21"/>
        </w:rPr>
        <w:t>ここでは</w:t>
      </w:r>
      <w:r w:rsidR="00F81365">
        <w:rPr>
          <w:rFonts w:hint="eastAsia"/>
          <w:szCs w:val="21"/>
        </w:rPr>
        <w:t>普段から食品の廃棄や食べ残し（以下「</w:t>
      </w:r>
      <w:r w:rsidRPr="00DC7815">
        <w:rPr>
          <w:rFonts w:hint="eastAsia"/>
          <w:szCs w:val="21"/>
        </w:rPr>
        <w:t>食品ロス</w:t>
      </w:r>
      <w:r w:rsidR="00F81365">
        <w:rPr>
          <w:rFonts w:hint="eastAsia"/>
          <w:szCs w:val="21"/>
        </w:rPr>
        <w:t>」という）</w:t>
      </w:r>
      <w:r w:rsidRPr="00DC7815">
        <w:rPr>
          <w:rFonts w:hint="eastAsia"/>
          <w:szCs w:val="21"/>
        </w:rPr>
        <w:t>の削減を意識して行動しているかどうかを、言葉</w:t>
      </w:r>
      <w:r w:rsidR="00FC0021">
        <w:rPr>
          <w:rFonts w:hint="eastAsia"/>
          <w:szCs w:val="21"/>
        </w:rPr>
        <w:t>（「食品ロス」）</w:t>
      </w:r>
      <w:r w:rsidRPr="00DC7815">
        <w:rPr>
          <w:rFonts w:hint="eastAsia"/>
          <w:szCs w:val="21"/>
        </w:rPr>
        <w:t>の認知度等によって差があるのかどうか検証する。</w:t>
      </w:r>
    </w:p>
    <w:p w14:paraId="640EE924" w14:textId="77777777" w:rsidR="002344C7" w:rsidRPr="00DC7815" w:rsidRDefault="00F81365" w:rsidP="00DC7815">
      <w:pPr>
        <w:pStyle w:val="a3"/>
        <w:widowControl/>
        <w:ind w:leftChars="0" w:left="420" w:firstLineChars="100" w:firstLine="206"/>
        <w:jc w:val="left"/>
        <w:rPr>
          <w:szCs w:val="21"/>
        </w:rPr>
      </w:pPr>
      <w:r>
        <w:rPr>
          <w:rFonts w:hint="eastAsia"/>
          <w:szCs w:val="21"/>
        </w:rPr>
        <w:t>Ｑ４で質問した、普段から食品ロス</w:t>
      </w:r>
      <w:r w:rsidR="002344C7" w:rsidRPr="00DC7815">
        <w:rPr>
          <w:rFonts w:hint="eastAsia"/>
          <w:szCs w:val="21"/>
        </w:rPr>
        <w:t>を減らすために意識して行動しているかについて、「している」「ある程度している」を【取組んでいる】、「あまりしていない」「していない」を【取組んでいない】とカテゴリし、「わからない」は除外して集計した。</w:t>
      </w:r>
    </w:p>
    <w:p w14:paraId="2B12FF31" w14:textId="1BD9E87A" w:rsidR="002344C7" w:rsidRDefault="002344C7" w:rsidP="002344C7">
      <w:pPr>
        <w:pStyle w:val="a3"/>
        <w:widowControl/>
        <w:ind w:leftChars="0" w:left="420"/>
        <w:jc w:val="left"/>
        <w:rPr>
          <w:szCs w:val="21"/>
        </w:rPr>
      </w:pPr>
      <w:r w:rsidRPr="00DC7815">
        <w:rPr>
          <w:rFonts w:hint="eastAsia"/>
          <w:szCs w:val="21"/>
        </w:rPr>
        <w:t>また、各検証にあたっ</w:t>
      </w:r>
      <w:r w:rsidR="00F81365">
        <w:rPr>
          <w:rFonts w:hint="eastAsia"/>
          <w:szCs w:val="21"/>
        </w:rPr>
        <w:t>ては、Ｑ２の「食品ロス」の認知について、「言葉も意味も知っていた</w:t>
      </w:r>
      <w:r w:rsidRPr="00DC7815">
        <w:rPr>
          <w:rFonts w:hint="eastAsia"/>
          <w:szCs w:val="21"/>
        </w:rPr>
        <w:t>」を【認知層】とし、「言葉は知っていた（聞いたことがあった）が、意味はよく知らなかった」と「言葉を知らなかった」を【非認知層】とした。さらに、消費期限と賞味期限の表す意味の違いについて質問したＱ９についても「知っていた」を【認知層】、「知らなかった」を【非認知層】として、それぞれの【取組んでいる】割合について比較を行った</w:t>
      </w:r>
      <w:r w:rsidR="00DC7815">
        <w:rPr>
          <w:rFonts w:hint="eastAsia"/>
          <w:szCs w:val="21"/>
        </w:rPr>
        <w:t>(図表１</w:t>
      </w:r>
      <w:r w:rsidR="00C36A15">
        <w:rPr>
          <w:rFonts w:hint="eastAsia"/>
          <w:szCs w:val="21"/>
        </w:rPr>
        <w:t>－１</w:t>
      </w:r>
      <w:r w:rsidR="00DC7815">
        <w:rPr>
          <w:rFonts w:hint="eastAsia"/>
          <w:szCs w:val="21"/>
        </w:rPr>
        <w:t>)</w:t>
      </w:r>
      <w:r w:rsidRPr="00DC7815">
        <w:rPr>
          <w:rFonts w:hint="eastAsia"/>
          <w:szCs w:val="21"/>
        </w:rPr>
        <w:t>。</w:t>
      </w:r>
    </w:p>
    <w:p w14:paraId="12D4D0F9" w14:textId="77777777" w:rsidR="00DC7815" w:rsidRPr="00DC7815" w:rsidRDefault="00DC7815" w:rsidP="002344C7">
      <w:pPr>
        <w:pStyle w:val="a3"/>
        <w:widowControl/>
        <w:ind w:leftChars="0" w:left="420"/>
        <w:jc w:val="left"/>
        <w:rPr>
          <w:szCs w:val="21"/>
        </w:rPr>
      </w:pPr>
    </w:p>
    <w:p w14:paraId="11B85A34" w14:textId="77777777" w:rsidR="00C36A15" w:rsidRDefault="002344C7" w:rsidP="002344C7">
      <w:pPr>
        <w:pStyle w:val="a3"/>
        <w:widowControl/>
        <w:ind w:leftChars="0" w:left="420"/>
        <w:jc w:val="left"/>
        <w:rPr>
          <w:szCs w:val="21"/>
        </w:rPr>
      </w:pPr>
      <w:r w:rsidRPr="00DC7815">
        <w:rPr>
          <w:rFonts w:hint="eastAsia"/>
          <w:szCs w:val="21"/>
        </w:rPr>
        <w:t xml:space="preserve">　</w:t>
      </w:r>
      <w:r w:rsidR="00990FBD">
        <w:rPr>
          <w:rFonts w:hint="eastAsia"/>
          <w:szCs w:val="21"/>
        </w:rPr>
        <w:t>その結果、食品ロス及び消費期限・賞味</w:t>
      </w:r>
      <w:r w:rsidR="00DC7815" w:rsidRPr="00DC7815">
        <w:rPr>
          <w:rFonts w:hint="eastAsia"/>
          <w:szCs w:val="21"/>
        </w:rPr>
        <w:t>期限のいずれについても</w:t>
      </w:r>
      <w:r w:rsidR="00DC7815">
        <w:rPr>
          <w:rFonts w:hint="eastAsia"/>
          <w:szCs w:val="21"/>
        </w:rPr>
        <w:t>、</w:t>
      </w:r>
      <w:r w:rsidR="00DC7815" w:rsidRPr="00DC7815">
        <w:rPr>
          <w:rFonts w:hint="eastAsia"/>
          <w:szCs w:val="21"/>
        </w:rPr>
        <w:t>その意味を理解している【認知層】の方が、【非認知層】に比べ</w:t>
      </w:r>
      <w:r w:rsidR="00F81365">
        <w:rPr>
          <w:rFonts w:hint="eastAsia"/>
          <w:szCs w:val="21"/>
        </w:rPr>
        <w:t>、食品ロス</w:t>
      </w:r>
      <w:r w:rsidR="0033759C">
        <w:rPr>
          <w:rFonts w:hint="eastAsia"/>
          <w:szCs w:val="21"/>
        </w:rPr>
        <w:t>を減らすよう普段から【取組んでいる】割合が高い</w:t>
      </w:r>
      <w:r w:rsidR="00DC7815" w:rsidRPr="00DC7815">
        <w:rPr>
          <w:rFonts w:hint="eastAsia"/>
          <w:szCs w:val="21"/>
        </w:rPr>
        <w:t>ことが分かった。</w:t>
      </w:r>
    </w:p>
    <w:p w14:paraId="2701115B" w14:textId="41030F8F" w:rsidR="00C36A15" w:rsidRDefault="00DC7815" w:rsidP="00C36A15">
      <w:pPr>
        <w:pStyle w:val="a3"/>
        <w:widowControl/>
        <w:ind w:leftChars="0" w:left="420" w:firstLineChars="100" w:firstLine="206"/>
        <w:jc w:val="left"/>
        <w:rPr>
          <w:szCs w:val="21"/>
        </w:rPr>
      </w:pPr>
      <w:r w:rsidRPr="00DC7815">
        <w:rPr>
          <w:rFonts w:hint="eastAsia"/>
          <w:szCs w:val="21"/>
        </w:rPr>
        <w:t>また、「食品ロス」の認知については、本分析で【非認知層】と1つにカテゴリした「言葉は知っていたが、意味はよく知らなかった」と「言葉を知らなかった」とでは、前者の方が少し【取組んでいる】割合は高かったが、統計的に有意な差は確認できなかった</w:t>
      </w:r>
      <w:r w:rsidR="00C36A15">
        <w:rPr>
          <w:rFonts w:hint="eastAsia"/>
          <w:szCs w:val="21"/>
        </w:rPr>
        <w:t>（図表１－２）</w:t>
      </w:r>
      <w:r w:rsidRPr="00C36A15">
        <w:rPr>
          <w:rFonts w:hint="eastAsia"/>
          <w:szCs w:val="21"/>
        </w:rPr>
        <w:t>。</w:t>
      </w:r>
    </w:p>
    <w:p w14:paraId="2D78BF83" w14:textId="77777777" w:rsidR="00C36A15" w:rsidRPr="00C36A15" w:rsidRDefault="00C36A15" w:rsidP="00C36A15">
      <w:pPr>
        <w:pStyle w:val="a3"/>
        <w:widowControl/>
        <w:ind w:leftChars="0" w:left="420" w:firstLineChars="100" w:firstLine="206"/>
        <w:jc w:val="left"/>
        <w:rPr>
          <w:szCs w:val="21"/>
        </w:rPr>
      </w:pPr>
    </w:p>
    <w:p w14:paraId="09618F97" w14:textId="6F039B36" w:rsidR="002344C7" w:rsidRDefault="00DC7815" w:rsidP="00C36A15">
      <w:pPr>
        <w:pStyle w:val="a3"/>
        <w:widowControl/>
        <w:ind w:leftChars="0" w:left="420" w:firstLineChars="100" w:firstLine="206"/>
        <w:jc w:val="left"/>
        <w:rPr>
          <w:szCs w:val="21"/>
        </w:rPr>
      </w:pPr>
      <w:r w:rsidRPr="00DC7815">
        <w:rPr>
          <w:rFonts w:hint="eastAsia"/>
          <w:szCs w:val="21"/>
        </w:rPr>
        <w:t>したがって、食品</w:t>
      </w:r>
      <w:r w:rsidR="004C5E8F">
        <w:rPr>
          <w:rFonts w:hint="eastAsia"/>
          <w:szCs w:val="21"/>
        </w:rPr>
        <w:t>ロスの削減の取組みを広げるためには、食品の消費に関する言葉の周知とともに、その意味も含めて</w:t>
      </w:r>
      <w:r w:rsidRPr="00DC7815">
        <w:rPr>
          <w:rFonts w:hint="eastAsia"/>
          <w:szCs w:val="21"/>
        </w:rPr>
        <w:t>理解を広げることが必要であると考えられる。</w:t>
      </w:r>
    </w:p>
    <w:p w14:paraId="7ECE50FE" w14:textId="77777777" w:rsidR="004C5E8F" w:rsidRDefault="004C5E8F" w:rsidP="002344C7">
      <w:pPr>
        <w:pStyle w:val="a3"/>
        <w:widowControl/>
        <w:ind w:leftChars="0" w:left="420"/>
        <w:jc w:val="left"/>
        <w:rPr>
          <w:szCs w:val="21"/>
        </w:rPr>
      </w:pPr>
    </w:p>
    <w:p w14:paraId="4C0628DE" w14:textId="77777777" w:rsidR="004C5E8F" w:rsidRPr="004C5E8F" w:rsidRDefault="004C5E8F" w:rsidP="004C5E8F">
      <w:pPr>
        <w:pStyle w:val="a3"/>
        <w:widowControl/>
        <w:numPr>
          <w:ilvl w:val="0"/>
          <w:numId w:val="32"/>
        </w:numPr>
        <w:ind w:leftChars="0"/>
        <w:jc w:val="left"/>
        <w:rPr>
          <w:b/>
          <w:szCs w:val="21"/>
        </w:rPr>
      </w:pPr>
      <w:r w:rsidRPr="004C5E8F">
        <w:rPr>
          <w:rFonts w:hint="eastAsia"/>
          <w:b/>
          <w:szCs w:val="21"/>
        </w:rPr>
        <w:t>「食品ロス</w:t>
      </w:r>
      <w:r w:rsidR="00F81365">
        <w:rPr>
          <w:rFonts w:hint="eastAsia"/>
          <w:b/>
          <w:szCs w:val="21"/>
        </w:rPr>
        <w:t>」→【認知層】の方が【非認知層】に比べ、普段から食品ロス</w:t>
      </w:r>
      <w:r w:rsidRPr="004C5E8F">
        <w:rPr>
          <w:rFonts w:hint="eastAsia"/>
          <w:b/>
          <w:szCs w:val="21"/>
        </w:rPr>
        <w:t>の削減に【取組んでいる】人が多かった。</w:t>
      </w:r>
    </w:p>
    <w:p w14:paraId="235AAB96" w14:textId="34D959D1" w:rsidR="004C5E8F" w:rsidRPr="004C5E8F" w:rsidRDefault="004C5E8F" w:rsidP="004C5E8F">
      <w:pPr>
        <w:pStyle w:val="a3"/>
        <w:widowControl/>
        <w:numPr>
          <w:ilvl w:val="0"/>
          <w:numId w:val="32"/>
        </w:numPr>
        <w:ind w:leftChars="0"/>
        <w:jc w:val="left"/>
        <w:rPr>
          <w:b/>
          <w:szCs w:val="21"/>
        </w:rPr>
      </w:pPr>
      <w:r w:rsidRPr="004C5E8F">
        <w:rPr>
          <w:rFonts w:hint="eastAsia"/>
          <w:b/>
          <w:szCs w:val="21"/>
        </w:rPr>
        <w:t>「消費期限・賞味</w:t>
      </w:r>
      <w:r w:rsidR="008F2E4D">
        <w:rPr>
          <w:rFonts w:hint="eastAsia"/>
          <w:b/>
          <w:szCs w:val="21"/>
        </w:rPr>
        <w:t>期限」→【認知層】の方が【非認知層】に比べ、普段から食品</w:t>
      </w:r>
      <w:r w:rsidR="00F81365">
        <w:rPr>
          <w:rFonts w:hint="eastAsia"/>
          <w:b/>
          <w:szCs w:val="21"/>
        </w:rPr>
        <w:t>ロス</w:t>
      </w:r>
      <w:r w:rsidRPr="004C5E8F">
        <w:rPr>
          <w:rFonts w:hint="eastAsia"/>
          <w:b/>
          <w:szCs w:val="21"/>
        </w:rPr>
        <w:t>の削減に【取組んでいる】人が多かった。</w:t>
      </w:r>
    </w:p>
    <w:p w14:paraId="68755249" w14:textId="77777777" w:rsidR="004C5E8F" w:rsidRPr="004C5E8F" w:rsidRDefault="004C5E8F" w:rsidP="002344C7">
      <w:pPr>
        <w:pStyle w:val="a3"/>
        <w:widowControl/>
        <w:ind w:leftChars="0" w:left="420"/>
        <w:jc w:val="left"/>
        <w:rPr>
          <w:b/>
          <w:szCs w:val="21"/>
        </w:rPr>
      </w:pPr>
    </w:p>
    <w:p w14:paraId="77E2AE95" w14:textId="77777777" w:rsidR="004C5E8F" w:rsidRDefault="004C5E8F">
      <w:pPr>
        <w:widowControl/>
        <w:jc w:val="left"/>
        <w:rPr>
          <w:szCs w:val="21"/>
        </w:rPr>
      </w:pPr>
      <w:r>
        <w:rPr>
          <w:szCs w:val="21"/>
        </w:rPr>
        <w:br w:type="page"/>
      </w:r>
    </w:p>
    <w:p w14:paraId="4E5071D4" w14:textId="77777777" w:rsidR="00DC7815" w:rsidRDefault="00DC7815" w:rsidP="002344C7">
      <w:pPr>
        <w:pStyle w:val="a3"/>
        <w:widowControl/>
        <w:ind w:leftChars="0" w:left="420"/>
        <w:jc w:val="left"/>
        <w:rPr>
          <w:szCs w:val="21"/>
        </w:rPr>
      </w:pPr>
    </w:p>
    <w:p w14:paraId="7F2BBAD6" w14:textId="1D592A3E" w:rsidR="00DC7815" w:rsidRDefault="009218FA" w:rsidP="002344C7">
      <w:pPr>
        <w:pStyle w:val="a3"/>
        <w:widowControl/>
        <w:ind w:leftChars="0" w:left="420"/>
        <w:jc w:val="left"/>
        <w:rPr>
          <w:szCs w:val="21"/>
        </w:rPr>
      </w:pPr>
      <w:r>
        <w:rPr>
          <w:rFonts w:hint="eastAsia"/>
          <w:szCs w:val="21"/>
        </w:rPr>
        <w:t>【図表１－１</w:t>
      </w:r>
      <w:r w:rsidR="00DC7815">
        <w:rPr>
          <w:rFonts w:hint="eastAsia"/>
          <w:szCs w:val="21"/>
        </w:rPr>
        <w:t>】</w:t>
      </w:r>
    </w:p>
    <w:tbl>
      <w:tblPr>
        <w:tblW w:w="10040" w:type="dxa"/>
        <w:tblInd w:w="84" w:type="dxa"/>
        <w:tblCellMar>
          <w:left w:w="99" w:type="dxa"/>
          <w:right w:w="99" w:type="dxa"/>
        </w:tblCellMar>
        <w:tblLook w:val="04A0" w:firstRow="1" w:lastRow="0" w:firstColumn="1" w:lastColumn="0" w:noHBand="0" w:noVBand="1"/>
      </w:tblPr>
      <w:tblGrid>
        <w:gridCol w:w="980"/>
        <w:gridCol w:w="9060"/>
      </w:tblGrid>
      <w:tr w:rsidR="004C5E8F" w:rsidRPr="004C5E8F" w14:paraId="6D70172B" w14:textId="77777777" w:rsidTr="004C5E8F">
        <w:trPr>
          <w:trHeight w:val="600"/>
        </w:trPr>
        <w:tc>
          <w:tcPr>
            <w:tcW w:w="980" w:type="dxa"/>
            <w:tcBorders>
              <w:top w:val="nil"/>
              <w:left w:val="nil"/>
              <w:bottom w:val="nil"/>
              <w:right w:val="nil"/>
            </w:tcBorders>
            <w:shd w:val="clear" w:color="auto" w:fill="auto"/>
            <w:noWrap/>
            <w:hideMark/>
          </w:tcPr>
          <w:p w14:paraId="4BABA85D" w14:textId="77777777" w:rsidR="004C5E8F" w:rsidRPr="004C5E8F" w:rsidRDefault="004C5E8F" w:rsidP="004C5E8F">
            <w:pPr>
              <w:widowControl/>
              <w:jc w:val="left"/>
              <w:rPr>
                <w:rFonts w:ascii="ＭＳ 明朝" w:eastAsia="ＭＳ 明朝" w:hAnsi="ＭＳ 明朝" w:cs="ＭＳ Ｐゴシック"/>
                <w:color w:val="000000"/>
                <w:kern w:val="0"/>
                <w:sz w:val="18"/>
                <w:szCs w:val="18"/>
              </w:rPr>
            </w:pPr>
            <w:r w:rsidRPr="004C5E8F">
              <w:rPr>
                <w:rFonts w:ascii="ＭＳ 明朝" w:eastAsia="ＭＳ 明朝" w:hAnsi="ＭＳ 明朝" w:cs="ＭＳ Ｐゴシック" w:hint="eastAsia"/>
                <w:color w:val="000000"/>
                <w:kern w:val="0"/>
                <w:sz w:val="18"/>
                <w:szCs w:val="18"/>
              </w:rPr>
              <w:t>Q2</w:t>
            </w:r>
          </w:p>
        </w:tc>
        <w:tc>
          <w:tcPr>
            <w:tcW w:w="9060" w:type="dxa"/>
            <w:tcBorders>
              <w:top w:val="nil"/>
              <w:left w:val="nil"/>
              <w:bottom w:val="nil"/>
              <w:right w:val="nil"/>
            </w:tcBorders>
            <w:shd w:val="clear" w:color="auto" w:fill="auto"/>
            <w:hideMark/>
          </w:tcPr>
          <w:p w14:paraId="1366E51C" w14:textId="77777777" w:rsidR="004C5E8F" w:rsidRPr="004C5E8F" w:rsidRDefault="004C5E8F" w:rsidP="004C5E8F">
            <w:pPr>
              <w:widowControl/>
              <w:jc w:val="left"/>
              <w:rPr>
                <w:rFonts w:ascii="ＭＳ 明朝" w:eastAsia="ＭＳ 明朝" w:hAnsi="ＭＳ 明朝" w:cs="ＭＳ Ｐゴシック"/>
                <w:color w:val="000000"/>
                <w:kern w:val="0"/>
                <w:sz w:val="18"/>
                <w:szCs w:val="18"/>
              </w:rPr>
            </w:pPr>
            <w:r w:rsidRPr="004C5E8F">
              <w:rPr>
                <w:rFonts w:ascii="ＭＳ 明朝" w:eastAsia="ＭＳ 明朝" w:hAnsi="ＭＳ 明朝" w:cs="ＭＳ Ｐゴシック" w:hint="eastAsia"/>
                <w:color w:val="000000"/>
                <w:kern w:val="0"/>
                <w:sz w:val="18"/>
                <w:szCs w:val="18"/>
              </w:rPr>
              <w:t>「食品ロス」とは、本来食べられたにも関わらず、食べ残されたり、手つかずのまま廃棄されたものをいいます。あなたは、この「食品ロス」という言葉を知っていましたか。（ＳＡ）</w:t>
            </w:r>
          </w:p>
        </w:tc>
      </w:tr>
      <w:tr w:rsidR="004C5E8F" w:rsidRPr="004C5E8F" w14:paraId="14FA6E23" w14:textId="77777777" w:rsidTr="004C5E8F">
        <w:trPr>
          <w:trHeight w:val="900"/>
        </w:trPr>
        <w:tc>
          <w:tcPr>
            <w:tcW w:w="980" w:type="dxa"/>
            <w:tcBorders>
              <w:top w:val="nil"/>
              <w:left w:val="nil"/>
              <w:bottom w:val="nil"/>
              <w:right w:val="nil"/>
            </w:tcBorders>
            <w:shd w:val="clear" w:color="auto" w:fill="auto"/>
            <w:noWrap/>
            <w:hideMark/>
          </w:tcPr>
          <w:p w14:paraId="0035CF13" w14:textId="77777777" w:rsidR="004C5E8F" w:rsidRPr="004C5E8F" w:rsidRDefault="004C5E8F" w:rsidP="004C5E8F">
            <w:pPr>
              <w:widowControl/>
              <w:jc w:val="left"/>
              <w:rPr>
                <w:rFonts w:ascii="ＭＳ 明朝" w:eastAsia="ＭＳ 明朝" w:hAnsi="ＭＳ 明朝" w:cs="ＭＳ Ｐゴシック"/>
                <w:color w:val="000000"/>
                <w:kern w:val="0"/>
                <w:sz w:val="18"/>
                <w:szCs w:val="18"/>
              </w:rPr>
            </w:pPr>
            <w:r w:rsidRPr="004C5E8F">
              <w:rPr>
                <w:rFonts w:ascii="ＭＳ 明朝" w:eastAsia="ＭＳ 明朝" w:hAnsi="ＭＳ 明朝" w:cs="ＭＳ Ｐゴシック" w:hint="eastAsia"/>
                <w:color w:val="000000"/>
                <w:kern w:val="0"/>
                <w:sz w:val="18"/>
                <w:szCs w:val="18"/>
              </w:rPr>
              <w:t>Q9</w:t>
            </w:r>
          </w:p>
        </w:tc>
        <w:tc>
          <w:tcPr>
            <w:tcW w:w="9060" w:type="dxa"/>
            <w:tcBorders>
              <w:top w:val="nil"/>
              <w:left w:val="nil"/>
              <w:bottom w:val="nil"/>
              <w:right w:val="nil"/>
            </w:tcBorders>
            <w:shd w:val="clear" w:color="auto" w:fill="auto"/>
            <w:hideMark/>
          </w:tcPr>
          <w:p w14:paraId="2B55C885" w14:textId="77777777" w:rsidR="004C5E8F" w:rsidRPr="004C5E8F" w:rsidRDefault="004C5E8F" w:rsidP="004C5E8F">
            <w:pPr>
              <w:widowControl/>
              <w:jc w:val="left"/>
              <w:rPr>
                <w:rFonts w:ascii="ＭＳ 明朝" w:eastAsia="ＭＳ 明朝" w:hAnsi="ＭＳ 明朝" w:cs="ＭＳ Ｐゴシック"/>
                <w:color w:val="000000"/>
                <w:kern w:val="0"/>
                <w:sz w:val="18"/>
                <w:szCs w:val="18"/>
              </w:rPr>
            </w:pPr>
            <w:r w:rsidRPr="004C5E8F">
              <w:rPr>
                <w:rFonts w:ascii="ＭＳ 明朝" w:eastAsia="ＭＳ 明朝" w:hAnsi="ＭＳ 明朝" w:cs="ＭＳ Ｐゴシック" w:hint="eastAsia"/>
                <w:color w:val="000000"/>
                <w:kern w:val="0"/>
                <w:sz w:val="18"/>
                <w:szCs w:val="18"/>
              </w:rPr>
              <w:t>「消費期限」は「食べても安全な期限」のため、それを超えたものは食べないほうが安全です。また、「賞味期限」は、「おいしく食べられる期限」であり、それを超えてもすぐに食べられなくなるわけではありません。あなたは、この「消費期限」と「賞味期限」の違いを御存じでしたか。（ＳＡ）</w:t>
            </w:r>
          </w:p>
        </w:tc>
      </w:tr>
    </w:tbl>
    <w:p w14:paraId="665FF214" w14:textId="77777777" w:rsidR="004C5E8F" w:rsidRDefault="004C5E8F" w:rsidP="002344C7">
      <w:pPr>
        <w:pStyle w:val="a3"/>
        <w:widowControl/>
        <w:ind w:leftChars="0" w:left="420"/>
        <w:jc w:val="left"/>
        <w:rPr>
          <w:szCs w:val="21"/>
        </w:rPr>
      </w:pPr>
      <w:r w:rsidRPr="004C5E8F">
        <w:rPr>
          <w:rFonts w:hint="eastAsia"/>
          <w:szCs w:val="21"/>
        </w:rPr>
        <w:tab/>
      </w:r>
      <w:r w:rsidRPr="004C5E8F">
        <w:rPr>
          <w:rFonts w:hint="eastAsia"/>
          <w:szCs w:val="21"/>
        </w:rPr>
        <w:tab/>
      </w:r>
      <w:r w:rsidRPr="004C5E8F">
        <w:rPr>
          <w:rFonts w:hint="eastAsia"/>
          <w:szCs w:val="21"/>
        </w:rPr>
        <w:tab/>
      </w:r>
    </w:p>
    <w:p w14:paraId="325B9841" w14:textId="4F0FA970" w:rsidR="00EB7D1E" w:rsidRDefault="004669F8" w:rsidP="00EB7D1E">
      <w:pPr>
        <w:widowControl/>
        <w:jc w:val="left"/>
        <w:rPr>
          <w:szCs w:val="21"/>
        </w:rPr>
      </w:pPr>
      <w:r w:rsidRPr="004669F8">
        <w:rPr>
          <w:noProof/>
        </w:rPr>
        <w:drawing>
          <wp:inline distT="0" distB="0" distL="0" distR="0" wp14:anchorId="700C4D00" wp14:editId="1B0C004D">
            <wp:extent cx="5467350" cy="45053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4505325"/>
                    </a:xfrm>
                    <a:prstGeom prst="rect">
                      <a:avLst/>
                    </a:prstGeom>
                    <a:noFill/>
                    <a:ln>
                      <a:noFill/>
                    </a:ln>
                  </pic:spPr>
                </pic:pic>
              </a:graphicData>
            </a:graphic>
          </wp:inline>
        </w:drawing>
      </w:r>
    </w:p>
    <w:p w14:paraId="0F314DCA" w14:textId="77777777" w:rsidR="00EB7D1E" w:rsidRPr="00EB7D1E" w:rsidRDefault="00EB7D1E" w:rsidP="00EB7D1E">
      <w:pPr>
        <w:widowControl/>
        <w:jc w:val="left"/>
        <w:rPr>
          <w:szCs w:val="21"/>
        </w:rPr>
      </w:pPr>
    </w:p>
    <w:p w14:paraId="567CAB27" w14:textId="77777777" w:rsidR="00990FBD" w:rsidRDefault="00DC7815" w:rsidP="00EB7D1E">
      <w:pPr>
        <w:pStyle w:val="a3"/>
        <w:widowControl/>
        <w:ind w:leftChars="0" w:left="420"/>
        <w:jc w:val="left"/>
        <w:rPr>
          <w:szCs w:val="21"/>
        </w:rPr>
      </w:pPr>
      <w:r w:rsidRPr="00DC7815">
        <w:rPr>
          <w:rFonts w:hint="eastAsia"/>
          <w:noProof/>
        </w:rPr>
        <w:drawing>
          <wp:inline distT="0" distB="0" distL="0" distR="0" wp14:anchorId="67477B7E" wp14:editId="3C5983A4">
            <wp:extent cx="6191250" cy="18288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1828050"/>
                    </a:xfrm>
                    <a:prstGeom prst="rect">
                      <a:avLst/>
                    </a:prstGeom>
                    <a:noFill/>
                    <a:ln>
                      <a:noFill/>
                    </a:ln>
                  </pic:spPr>
                </pic:pic>
              </a:graphicData>
            </a:graphic>
          </wp:inline>
        </w:drawing>
      </w:r>
    </w:p>
    <w:p w14:paraId="4BDBBE9C" w14:textId="77777777" w:rsidR="00990FBD" w:rsidRDefault="00990FBD" w:rsidP="00EB7D1E">
      <w:pPr>
        <w:pStyle w:val="a3"/>
        <w:widowControl/>
        <w:ind w:leftChars="0" w:left="420"/>
        <w:jc w:val="left"/>
        <w:rPr>
          <w:szCs w:val="21"/>
        </w:rPr>
      </w:pPr>
    </w:p>
    <w:p w14:paraId="67E40E88" w14:textId="3097A1E7" w:rsidR="00990FBD" w:rsidRDefault="00990FBD" w:rsidP="00990FBD">
      <w:pPr>
        <w:widowControl/>
        <w:jc w:val="left"/>
      </w:pPr>
      <w:r>
        <w:rPr>
          <w:rFonts w:hint="eastAsia"/>
          <w:szCs w:val="21"/>
        </w:rPr>
        <w:t>【図表１－２】</w:t>
      </w:r>
    </w:p>
    <w:p w14:paraId="442AECBD" w14:textId="6E94F0F3" w:rsidR="00990FBD" w:rsidRDefault="00990FBD" w:rsidP="00990FBD">
      <w:pPr>
        <w:widowControl/>
        <w:jc w:val="left"/>
        <w:rPr>
          <w:szCs w:val="21"/>
        </w:rPr>
      </w:pPr>
      <w:r w:rsidRPr="00990FBD">
        <w:rPr>
          <w:noProof/>
        </w:rPr>
        <w:drawing>
          <wp:inline distT="0" distB="0" distL="0" distR="0" wp14:anchorId="46AEE0BC" wp14:editId="7E3C17C0">
            <wp:extent cx="4743450" cy="3371850"/>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371850"/>
                    </a:xfrm>
                    <a:prstGeom prst="rect">
                      <a:avLst/>
                    </a:prstGeom>
                    <a:noFill/>
                    <a:ln>
                      <a:noFill/>
                    </a:ln>
                  </pic:spPr>
                </pic:pic>
              </a:graphicData>
            </a:graphic>
          </wp:inline>
        </w:drawing>
      </w:r>
    </w:p>
    <w:p w14:paraId="6AF97844" w14:textId="3DCEBADB" w:rsidR="00C36A15" w:rsidRDefault="00C36A15" w:rsidP="00990FBD">
      <w:pPr>
        <w:widowControl/>
        <w:jc w:val="left"/>
        <w:rPr>
          <w:szCs w:val="21"/>
        </w:rPr>
      </w:pPr>
      <w:r w:rsidRPr="00C36A15">
        <w:rPr>
          <w:noProof/>
        </w:rPr>
        <w:drawing>
          <wp:inline distT="0" distB="0" distL="0" distR="0" wp14:anchorId="404AF4A8" wp14:editId="1840B944">
            <wp:extent cx="6188710" cy="836671"/>
            <wp:effectExtent l="0" t="0" r="2540" b="1905"/>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836671"/>
                    </a:xfrm>
                    <a:prstGeom prst="rect">
                      <a:avLst/>
                    </a:prstGeom>
                    <a:noFill/>
                    <a:ln>
                      <a:noFill/>
                    </a:ln>
                  </pic:spPr>
                </pic:pic>
              </a:graphicData>
            </a:graphic>
          </wp:inline>
        </w:drawing>
      </w:r>
    </w:p>
    <w:p w14:paraId="0C57C0E9" w14:textId="77777777" w:rsidR="00C36A15" w:rsidRPr="004669F8" w:rsidRDefault="00C36A15" w:rsidP="00990FBD">
      <w:pPr>
        <w:widowControl/>
        <w:jc w:val="left"/>
        <w:rPr>
          <w:szCs w:val="21"/>
        </w:rPr>
      </w:pPr>
    </w:p>
    <w:p w14:paraId="232F6753" w14:textId="77777777" w:rsidR="002344C7" w:rsidRDefault="002344C7" w:rsidP="00980FE6">
      <w:pPr>
        <w:pStyle w:val="a3"/>
        <w:widowControl/>
        <w:numPr>
          <w:ilvl w:val="0"/>
          <w:numId w:val="19"/>
        </w:numPr>
        <w:ind w:leftChars="0"/>
        <w:jc w:val="left"/>
        <w:rPr>
          <w:b/>
          <w:szCs w:val="21"/>
        </w:rPr>
      </w:pPr>
      <w:r>
        <w:rPr>
          <w:rFonts w:hint="eastAsia"/>
          <w:b/>
          <w:szCs w:val="21"/>
        </w:rPr>
        <w:t>属性等による食品ロスに関する意識と行動（仮説２）</w:t>
      </w:r>
    </w:p>
    <w:p w14:paraId="6C9BA268" w14:textId="77777777" w:rsidR="00FC0021" w:rsidRDefault="00FC0021" w:rsidP="0033759C">
      <w:pPr>
        <w:pStyle w:val="a3"/>
        <w:widowControl/>
        <w:ind w:leftChars="0" w:left="420" w:firstLineChars="100" w:firstLine="206"/>
        <w:jc w:val="left"/>
        <w:rPr>
          <w:szCs w:val="21"/>
        </w:rPr>
      </w:pPr>
      <w:r w:rsidRPr="0033759C">
        <w:rPr>
          <w:rFonts w:hint="eastAsia"/>
          <w:szCs w:val="21"/>
        </w:rPr>
        <w:t>年代や家族構成、住んでいる地域のゴミの施策によって、食品廃棄への意識や行動に差があるのかを検証する。</w:t>
      </w:r>
    </w:p>
    <w:p w14:paraId="29B26605" w14:textId="77777777" w:rsidR="0033759C" w:rsidRPr="0033759C" w:rsidRDefault="0033759C" w:rsidP="0033759C">
      <w:pPr>
        <w:pStyle w:val="a3"/>
        <w:widowControl/>
        <w:numPr>
          <w:ilvl w:val="0"/>
          <w:numId w:val="34"/>
        </w:numPr>
        <w:ind w:leftChars="0"/>
        <w:jc w:val="left"/>
        <w:rPr>
          <w:szCs w:val="21"/>
        </w:rPr>
      </w:pPr>
      <w:r w:rsidRPr="0033759C">
        <w:rPr>
          <w:rFonts w:hint="eastAsia"/>
          <w:szCs w:val="21"/>
        </w:rPr>
        <w:t>性年代別</w:t>
      </w:r>
    </w:p>
    <w:p w14:paraId="3C009992" w14:textId="77777777" w:rsidR="00E77618" w:rsidRDefault="00F81365" w:rsidP="00FC0021">
      <w:pPr>
        <w:pStyle w:val="a3"/>
        <w:widowControl/>
        <w:ind w:leftChars="0" w:left="420"/>
        <w:jc w:val="left"/>
        <w:rPr>
          <w:szCs w:val="21"/>
        </w:rPr>
      </w:pPr>
      <w:r>
        <w:rPr>
          <w:rFonts w:hint="eastAsia"/>
          <w:szCs w:val="21"/>
        </w:rPr>
        <w:t xml:space="preserve">　女性の方が男性に比べ、【取組んでいる】割合が多く、また、年代別では、年代が高い方</w:t>
      </w:r>
      <w:r w:rsidR="00E77618" w:rsidRPr="0033759C">
        <w:rPr>
          <w:rFonts w:hint="eastAsia"/>
          <w:szCs w:val="21"/>
        </w:rPr>
        <w:t>が取組んでいる</w:t>
      </w:r>
      <w:r>
        <w:rPr>
          <w:rFonts w:hint="eastAsia"/>
          <w:szCs w:val="21"/>
        </w:rPr>
        <w:t>割合が高く</w:t>
      </w:r>
      <w:r w:rsidR="0033759C" w:rsidRPr="0033759C">
        <w:rPr>
          <w:rFonts w:hint="eastAsia"/>
          <w:szCs w:val="21"/>
        </w:rPr>
        <w:t>、</w:t>
      </w:r>
      <w:r>
        <w:rPr>
          <w:rFonts w:hint="eastAsia"/>
          <w:szCs w:val="21"/>
        </w:rPr>
        <w:t>「</w:t>
      </w:r>
      <w:r w:rsidR="0033759C" w:rsidRPr="0033759C">
        <w:rPr>
          <w:rFonts w:hint="eastAsia"/>
          <w:szCs w:val="21"/>
        </w:rPr>
        <w:t>60代以上</w:t>
      </w:r>
      <w:r>
        <w:rPr>
          <w:rFonts w:hint="eastAsia"/>
          <w:szCs w:val="21"/>
        </w:rPr>
        <w:t>」</w:t>
      </w:r>
      <w:r w:rsidR="0033759C" w:rsidRPr="0033759C">
        <w:rPr>
          <w:rFonts w:hint="eastAsia"/>
          <w:szCs w:val="21"/>
        </w:rPr>
        <w:t>で最も高かった（図表２</w:t>
      </w:r>
      <w:r w:rsidR="0033759C">
        <w:rPr>
          <w:rFonts w:hint="eastAsia"/>
          <w:szCs w:val="21"/>
        </w:rPr>
        <w:t>－１</w:t>
      </w:r>
      <w:r w:rsidR="0033759C" w:rsidRPr="0033759C">
        <w:rPr>
          <w:rFonts w:hint="eastAsia"/>
          <w:szCs w:val="21"/>
        </w:rPr>
        <w:t>）。</w:t>
      </w:r>
    </w:p>
    <w:p w14:paraId="7E104203" w14:textId="77777777" w:rsidR="0033759C" w:rsidRPr="0033759C" w:rsidRDefault="0033759C" w:rsidP="0033759C">
      <w:pPr>
        <w:pStyle w:val="a3"/>
        <w:widowControl/>
        <w:numPr>
          <w:ilvl w:val="0"/>
          <w:numId w:val="33"/>
        </w:numPr>
        <w:ind w:leftChars="0"/>
        <w:jc w:val="left"/>
        <w:rPr>
          <w:b/>
          <w:szCs w:val="21"/>
        </w:rPr>
      </w:pPr>
      <w:r w:rsidRPr="0033759C">
        <w:rPr>
          <w:rFonts w:hint="eastAsia"/>
          <w:b/>
          <w:szCs w:val="21"/>
        </w:rPr>
        <w:t>男性に比べ女性の方が取組んでいる割合が高かった</w:t>
      </w:r>
    </w:p>
    <w:p w14:paraId="50C17456" w14:textId="77777777" w:rsidR="0033759C" w:rsidRPr="0033759C" w:rsidRDefault="0033759C" w:rsidP="0033759C">
      <w:pPr>
        <w:pStyle w:val="a3"/>
        <w:widowControl/>
        <w:numPr>
          <w:ilvl w:val="0"/>
          <w:numId w:val="33"/>
        </w:numPr>
        <w:ind w:leftChars="0"/>
        <w:jc w:val="left"/>
        <w:rPr>
          <w:b/>
          <w:szCs w:val="21"/>
        </w:rPr>
      </w:pPr>
      <w:r w:rsidRPr="0033759C">
        <w:rPr>
          <w:rFonts w:hint="eastAsia"/>
          <w:b/>
          <w:szCs w:val="21"/>
        </w:rPr>
        <w:t>年代別では60代以上が最も取組んでいる割合が高く、概ね若い層ほど低かった。</w:t>
      </w:r>
    </w:p>
    <w:p w14:paraId="2898DBD7" w14:textId="77777777" w:rsidR="0033759C" w:rsidRDefault="0033759C" w:rsidP="00FC0021">
      <w:pPr>
        <w:pStyle w:val="a3"/>
        <w:widowControl/>
        <w:ind w:leftChars="0" w:left="420"/>
        <w:jc w:val="left"/>
        <w:rPr>
          <w:b/>
          <w:szCs w:val="21"/>
        </w:rPr>
      </w:pPr>
    </w:p>
    <w:p w14:paraId="1D906697" w14:textId="77777777" w:rsidR="00C36A15" w:rsidRDefault="00C36A15" w:rsidP="00FC0021">
      <w:pPr>
        <w:pStyle w:val="a3"/>
        <w:widowControl/>
        <w:ind w:leftChars="0" w:left="420"/>
        <w:jc w:val="left"/>
        <w:rPr>
          <w:b/>
          <w:szCs w:val="21"/>
        </w:rPr>
      </w:pPr>
    </w:p>
    <w:p w14:paraId="22E113DC" w14:textId="77777777" w:rsidR="00C36A15" w:rsidRDefault="00C36A15">
      <w:pPr>
        <w:widowControl/>
        <w:jc w:val="left"/>
        <w:rPr>
          <w:b/>
          <w:szCs w:val="21"/>
        </w:rPr>
      </w:pPr>
      <w:r>
        <w:rPr>
          <w:b/>
          <w:szCs w:val="21"/>
        </w:rPr>
        <w:br w:type="page"/>
      </w:r>
    </w:p>
    <w:p w14:paraId="0B367D5B" w14:textId="47BC6E52" w:rsidR="00E77618" w:rsidRDefault="0033759C" w:rsidP="00FC0021">
      <w:pPr>
        <w:pStyle w:val="a3"/>
        <w:widowControl/>
        <w:ind w:leftChars="0" w:left="420"/>
        <w:jc w:val="left"/>
        <w:rPr>
          <w:b/>
          <w:szCs w:val="21"/>
        </w:rPr>
      </w:pPr>
      <w:r>
        <w:rPr>
          <w:rFonts w:hint="eastAsia"/>
          <w:b/>
          <w:szCs w:val="21"/>
        </w:rPr>
        <w:t>【図表２－１】</w:t>
      </w:r>
    </w:p>
    <w:p w14:paraId="4473D304" w14:textId="77777777" w:rsidR="00E77618" w:rsidRDefault="00E77618" w:rsidP="00FC0021">
      <w:pPr>
        <w:pStyle w:val="a3"/>
        <w:widowControl/>
        <w:ind w:leftChars="0" w:left="420"/>
        <w:jc w:val="left"/>
        <w:rPr>
          <w:b/>
          <w:szCs w:val="21"/>
        </w:rPr>
      </w:pPr>
      <w:r w:rsidRPr="00E77618">
        <w:rPr>
          <w:rFonts w:hint="eastAsia"/>
          <w:noProof/>
        </w:rPr>
        <w:drawing>
          <wp:inline distT="0" distB="0" distL="0" distR="0" wp14:anchorId="511BEF83" wp14:editId="37C052A0">
            <wp:extent cx="5467350" cy="5114925"/>
            <wp:effectExtent l="0" t="0" r="0" b="9525"/>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5114925"/>
                    </a:xfrm>
                    <a:prstGeom prst="rect">
                      <a:avLst/>
                    </a:prstGeom>
                    <a:noFill/>
                    <a:ln>
                      <a:noFill/>
                    </a:ln>
                  </pic:spPr>
                </pic:pic>
              </a:graphicData>
            </a:graphic>
          </wp:inline>
        </w:drawing>
      </w:r>
    </w:p>
    <w:p w14:paraId="2A731AD1" w14:textId="77777777" w:rsidR="00E77618" w:rsidRDefault="00E77618" w:rsidP="00FC0021">
      <w:pPr>
        <w:pStyle w:val="a3"/>
        <w:widowControl/>
        <w:ind w:leftChars="0" w:left="420"/>
        <w:jc w:val="left"/>
        <w:rPr>
          <w:b/>
          <w:szCs w:val="21"/>
        </w:rPr>
      </w:pPr>
      <w:r w:rsidRPr="00E77618">
        <w:rPr>
          <w:noProof/>
        </w:rPr>
        <w:drawing>
          <wp:inline distT="0" distB="0" distL="0" distR="0" wp14:anchorId="682E9C63" wp14:editId="5F32811E">
            <wp:extent cx="6191250" cy="25527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551653"/>
                    </a:xfrm>
                    <a:prstGeom prst="rect">
                      <a:avLst/>
                    </a:prstGeom>
                    <a:noFill/>
                    <a:ln>
                      <a:noFill/>
                    </a:ln>
                  </pic:spPr>
                </pic:pic>
              </a:graphicData>
            </a:graphic>
          </wp:inline>
        </w:drawing>
      </w:r>
    </w:p>
    <w:p w14:paraId="1CD8A004" w14:textId="77777777" w:rsidR="0033759C" w:rsidRDefault="0033759C" w:rsidP="0033759C">
      <w:pPr>
        <w:widowControl/>
        <w:jc w:val="left"/>
        <w:rPr>
          <w:b/>
          <w:szCs w:val="21"/>
        </w:rPr>
      </w:pPr>
    </w:p>
    <w:p w14:paraId="2FC3B11F" w14:textId="77777777" w:rsidR="00C36A15" w:rsidRDefault="00C36A15" w:rsidP="0033759C">
      <w:pPr>
        <w:widowControl/>
        <w:jc w:val="left"/>
        <w:rPr>
          <w:b/>
          <w:szCs w:val="21"/>
        </w:rPr>
      </w:pPr>
    </w:p>
    <w:p w14:paraId="016EAFB5" w14:textId="77777777" w:rsidR="00C36A15" w:rsidRDefault="00C36A15" w:rsidP="0033759C">
      <w:pPr>
        <w:widowControl/>
        <w:jc w:val="left"/>
        <w:rPr>
          <w:b/>
          <w:szCs w:val="21"/>
        </w:rPr>
      </w:pPr>
    </w:p>
    <w:p w14:paraId="3D7F75FF" w14:textId="77777777" w:rsidR="0033759C" w:rsidRDefault="0033759C" w:rsidP="0033759C">
      <w:pPr>
        <w:pStyle w:val="a3"/>
        <w:widowControl/>
        <w:numPr>
          <w:ilvl w:val="0"/>
          <w:numId w:val="34"/>
        </w:numPr>
        <w:ind w:leftChars="0"/>
        <w:jc w:val="left"/>
        <w:rPr>
          <w:szCs w:val="21"/>
        </w:rPr>
      </w:pPr>
      <w:r w:rsidRPr="00F614B3">
        <w:rPr>
          <w:rFonts w:hint="eastAsia"/>
          <w:szCs w:val="21"/>
        </w:rPr>
        <w:t>家族構成別</w:t>
      </w:r>
    </w:p>
    <w:p w14:paraId="5DDE887C" w14:textId="2772057E" w:rsidR="00F614B3" w:rsidRDefault="00186C0D" w:rsidP="00A57826">
      <w:pPr>
        <w:widowControl/>
        <w:ind w:firstLineChars="100" w:firstLine="206"/>
        <w:jc w:val="left"/>
        <w:rPr>
          <w:szCs w:val="21"/>
        </w:rPr>
      </w:pPr>
      <w:r>
        <w:rPr>
          <w:rFonts w:hint="eastAsia"/>
          <w:szCs w:val="21"/>
        </w:rPr>
        <w:t>家族構成別では</w:t>
      </w:r>
      <w:r w:rsidR="00A57826">
        <w:rPr>
          <w:rFonts w:hint="eastAsia"/>
          <w:szCs w:val="21"/>
        </w:rPr>
        <w:t>、世代数が増えるにつれ、取組んでいる人の割合は低く</w:t>
      </w:r>
      <w:r>
        <w:rPr>
          <w:rFonts w:hint="eastAsia"/>
          <w:szCs w:val="21"/>
        </w:rPr>
        <w:t>、２世代世帯以上では、単独</w:t>
      </w:r>
      <w:r w:rsidR="003B6B36">
        <w:rPr>
          <w:rFonts w:hint="eastAsia"/>
          <w:szCs w:val="21"/>
        </w:rPr>
        <w:t>世帯</w:t>
      </w:r>
      <w:r>
        <w:rPr>
          <w:rFonts w:hint="eastAsia"/>
          <w:szCs w:val="21"/>
        </w:rPr>
        <w:t>に比べ７．９ポイント低か</w:t>
      </w:r>
      <w:r w:rsidR="00A57826">
        <w:rPr>
          <w:rFonts w:hint="eastAsia"/>
          <w:szCs w:val="21"/>
        </w:rPr>
        <w:t>った。</w:t>
      </w:r>
      <w:r w:rsidR="00F81365">
        <w:rPr>
          <w:rFonts w:hint="eastAsia"/>
          <w:szCs w:val="21"/>
        </w:rPr>
        <w:t>（※家族構成の質問（Ｑ</w:t>
      </w:r>
      <w:r w:rsidR="00C36A15">
        <w:rPr>
          <w:rFonts w:hint="eastAsia"/>
          <w:szCs w:val="21"/>
        </w:rPr>
        <w:t>17）で「その他」と回答とした人は除外して集計している</w:t>
      </w:r>
      <w:r w:rsidR="00F81365">
        <w:rPr>
          <w:rFonts w:hint="eastAsia"/>
          <w:szCs w:val="21"/>
        </w:rPr>
        <w:t>）</w:t>
      </w:r>
    </w:p>
    <w:p w14:paraId="3D26D683" w14:textId="77777777" w:rsidR="00A57826" w:rsidRDefault="00A57826" w:rsidP="00F614B3">
      <w:pPr>
        <w:widowControl/>
        <w:jc w:val="left"/>
        <w:rPr>
          <w:szCs w:val="21"/>
        </w:rPr>
      </w:pPr>
      <w:r>
        <w:rPr>
          <w:rFonts w:hint="eastAsia"/>
          <w:szCs w:val="21"/>
        </w:rPr>
        <w:t>中学生以下の子どもがいるかどうかでは、差はなかった（図表２－２）</w:t>
      </w:r>
    </w:p>
    <w:p w14:paraId="160034C9" w14:textId="2CA45C81" w:rsidR="00A57826" w:rsidRPr="00A57826" w:rsidRDefault="00186C0D" w:rsidP="00A57826">
      <w:pPr>
        <w:pStyle w:val="a3"/>
        <w:widowControl/>
        <w:numPr>
          <w:ilvl w:val="0"/>
          <w:numId w:val="35"/>
        </w:numPr>
        <w:ind w:leftChars="0"/>
        <w:jc w:val="left"/>
        <w:rPr>
          <w:b/>
          <w:szCs w:val="21"/>
        </w:rPr>
      </w:pPr>
      <w:r>
        <w:rPr>
          <w:rFonts w:hint="eastAsia"/>
          <w:b/>
          <w:szCs w:val="21"/>
        </w:rPr>
        <w:t>世代数（家族数）が増えるにつれ、低くなる傾向にあった</w:t>
      </w:r>
    </w:p>
    <w:p w14:paraId="20F5CAA7" w14:textId="77777777" w:rsidR="00A57826" w:rsidRDefault="00A57826" w:rsidP="00A57826">
      <w:pPr>
        <w:pStyle w:val="a3"/>
        <w:widowControl/>
        <w:numPr>
          <w:ilvl w:val="0"/>
          <w:numId w:val="35"/>
        </w:numPr>
        <w:ind w:leftChars="0"/>
        <w:jc w:val="left"/>
        <w:rPr>
          <w:b/>
          <w:szCs w:val="21"/>
        </w:rPr>
      </w:pPr>
      <w:r w:rsidRPr="00A57826">
        <w:rPr>
          <w:rFonts w:hint="eastAsia"/>
          <w:b/>
          <w:szCs w:val="21"/>
        </w:rPr>
        <w:t>子どもの有無では取組みの差は確認できなかった</w:t>
      </w:r>
    </w:p>
    <w:p w14:paraId="106C3506" w14:textId="77777777" w:rsidR="00A57826" w:rsidRPr="00A57826" w:rsidRDefault="00A57826" w:rsidP="00A57826">
      <w:pPr>
        <w:pStyle w:val="a3"/>
        <w:widowControl/>
        <w:ind w:leftChars="0" w:left="420"/>
        <w:jc w:val="left"/>
        <w:rPr>
          <w:b/>
          <w:szCs w:val="21"/>
        </w:rPr>
      </w:pPr>
    </w:p>
    <w:p w14:paraId="223ADE2E" w14:textId="77777777" w:rsidR="00A57826" w:rsidRDefault="00A57826" w:rsidP="00F614B3">
      <w:pPr>
        <w:widowControl/>
        <w:jc w:val="left"/>
        <w:rPr>
          <w:szCs w:val="21"/>
        </w:rPr>
      </w:pPr>
      <w:r>
        <w:rPr>
          <w:rFonts w:hint="eastAsia"/>
          <w:szCs w:val="21"/>
        </w:rPr>
        <w:t>【図表２-２】</w:t>
      </w:r>
    </w:p>
    <w:p w14:paraId="5FF6D873" w14:textId="40B7BA20" w:rsidR="004669F8" w:rsidRPr="00F614B3" w:rsidRDefault="00186C0D" w:rsidP="00F614B3">
      <w:pPr>
        <w:widowControl/>
        <w:jc w:val="left"/>
        <w:rPr>
          <w:szCs w:val="21"/>
        </w:rPr>
      </w:pPr>
      <w:r w:rsidRPr="00186C0D">
        <w:rPr>
          <w:noProof/>
        </w:rPr>
        <w:drawing>
          <wp:inline distT="0" distB="0" distL="0" distR="0" wp14:anchorId="0969E7F7" wp14:editId="58835098">
            <wp:extent cx="5219700" cy="40481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4048125"/>
                    </a:xfrm>
                    <a:prstGeom prst="rect">
                      <a:avLst/>
                    </a:prstGeom>
                    <a:noFill/>
                    <a:ln>
                      <a:noFill/>
                    </a:ln>
                  </pic:spPr>
                </pic:pic>
              </a:graphicData>
            </a:graphic>
          </wp:inline>
        </w:drawing>
      </w:r>
    </w:p>
    <w:p w14:paraId="476A4AA0" w14:textId="676466E1" w:rsidR="00F614B3" w:rsidRDefault="00F614B3" w:rsidP="00F614B3">
      <w:pPr>
        <w:widowControl/>
        <w:jc w:val="left"/>
        <w:rPr>
          <w:b/>
          <w:szCs w:val="21"/>
        </w:rPr>
      </w:pPr>
    </w:p>
    <w:p w14:paraId="53BDB3A4" w14:textId="77777777" w:rsidR="00F614B3" w:rsidRDefault="00F614B3" w:rsidP="00F614B3">
      <w:pPr>
        <w:widowControl/>
        <w:jc w:val="left"/>
        <w:rPr>
          <w:b/>
          <w:szCs w:val="21"/>
        </w:rPr>
      </w:pPr>
      <w:r w:rsidRPr="00F614B3">
        <w:rPr>
          <w:rFonts w:hint="eastAsia"/>
          <w:noProof/>
        </w:rPr>
        <w:drawing>
          <wp:inline distT="0" distB="0" distL="0" distR="0" wp14:anchorId="471FFB9A" wp14:editId="310419A3">
            <wp:extent cx="6190749" cy="1733550"/>
            <wp:effectExtent l="0" t="0" r="635"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1732979"/>
                    </a:xfrm>
                    <a:prstGeom prst="rect">
                      <a:avLst/>
                    </a:prstGeom>
                    <a:noFill/>
                    <a:ln>
                      <a:noFill/>
                    </a:ln>
                  </pic:spPr>
                </pic:pic>
              </a:graphicData>
            </a:graphic>
          </wp:inline>
        </w:drawing>
      </w:r>
    </w:p>
    <w:p w14:paraId="2FA17A6A" w14:textId="77777777" w:rsidR="00F614B3" w:rsidRDefault="00F614B3" w:rsidP="00F614B3">
      <w:pPr>
        <w:widowControl/>
        <w:jc w:val="left"/>
        <w:rPr>
          <w:b/>
          <w:szCs w:val="21"/>
        </w:rPr>
      </w:pPr>
    </w:p>
    <w:p w14:paraId="0EA43B56" w14:textId="77777777" w:rsidR="00C36A15" w:rsidRDefault="00C36A15" w:rsidP="00F614B3">
      <w:pPr>
        <w:widowControl/>
        <w:jc w:val="left"/>
        <w:rPr>
          <w:b/>
          <w:szCs w:val="21"/>
        </w:rPr>
      </w:pPr>
    </w:p>
    <w:p w14:paraId="4D851753" w14:textId="77777777" w:rsidR="00C36A15" w:rsidRDefault="00C36A15" w:rsidP="00F614B3">
      <w:pPr>
        <w:widowControl/>
        <w:jc w:val="left"/>
        <w:rPr>
          <w:b/>
          <w:szCs w:val="21"/>
        </w:rPr>
      </w:pPr>
    </w:p>
    <w:p w14:paraId="60E1F432" w14:textId="77777777" w:rsidR="00F614B3" w:rsidRPr="00F614B3" w:rsidRDefault="00F614B3" w:rsidP="00F614B3">
      <w:pPr>
        <w:widowControl/>
        <w:jc w:val="left"/>
        <w:rPr>
          <w:b/>
          <w:szCs w:val="21"/>
        </w:rPr>
      </w:pPr>
    </w:p>
    <w:p w14:paraId="57620B23" w14:textId="77777777" w:rsidR="0033759C" w:rsidRDefault="0033759C" w:rsidP="0033759C">
      <w:pPr>
        <w:pStyle w:val="a3"/>
        <w:widowControl/>
        <w:numPr>
          <w:ilvl w:val="0"/>
          <w:numId w:val="34"/>
        </w:numPr>
        <w:ind w:leftChars="0"/>
        <w:jc w:val="left"/>
        <w:rPr>
          <w:b/>
          <w:szCs w:val="21"/>
        </w:rPr>
      </w:pPr>
      <w:r>
        <w:rPr>
          <w:rFonts w:hint="eastAsia"/>
          <w:b/>
          <w:szCs w:val="21"/>
        </w:rPr>
        <w:t>ごみ施策別（ゴミ袋有料化）</w:t>
      </w:r>
    </w:p>
    <w:p w14:paraId="675229E9" w14:textId="77777777" w:rsidR="007177BE" w:rsidRDefault="007177BE" w:rsidP="007177BE">
      <w:pPr>
        <w:widowControl/>
        <w:ind w:firstLineChars="100" w:firstLine="206"/>
        <w:jc w:val="left"/>
        <w:rPr>
          <w:szCs w:val="21"/>
        </w:rPr>
      </w:pPr>
      <w:r>
        <w:rPr>
          <w:rFonts w:hint="eastAsia"/>
          <w:szCs w:val="21"/>
        </w:rPr>
        <w:t>大阪府下の市町村</w:t>
      </w:r>
      <w:r w:rsidRPr="007177BE">
        <w:rPr>
          <w:rFonts w:hint="eastAsia"/>
          <w:szCs w:val="21"/>
        </w:rPr>
        <w:t>では、</w:t>
      </w:r>
      <w:r>
        <w:rPr>
          <w:rFonts w:hint="eastAsia"/>
          <w:szCs w:val="21"/>
        </w:rPr>
        <w:t>一般家庭の可燃普通ゴミの収集事業を、指定ゴミ袋やシールの配布制を導入することで、有料化している自治体もある。ここでは、回答者の居住地別に、普通ゴミを完全有料化している自治体と、あらかじめ決まった無料枚数を超えた分だけ有料としている自治体を【有料】とし、</w:t>
      </w:r>
      <w:r w:rsidR="00F81365">
        <w:rPr>
          <w:rFonts w:hint="eastAsia"/>
          <w:szCs w:val="21"/>
        </w:rPr>
        <w:t>その他</w:t>
      </w:r>
      <w:r>
        <w:rPr>
          <w:rFonts w:hint="eastAsia"/>
          <w:szCs w:val="21"/>
        </w:rPr>
        <w:t>【無料】</w:t>
      </w:r>
      <w:r w:rsidR="00F81365">
        <w:rPr>
          <w:rFonts w:hint="eastAsia"/>
          <w:szCs w:val="21"/>
        </w:rPr>
        <w:t>の自治体</w:t>
      </w:r>
      <w:r>
        <w:rPr>
          <w:rFonts w:hint="eastAsia"/>
          <w:szCs w:val="21"/>
        </w:rPr>
        <w:t>との食品ロス削減の取組みの差をみる。</w:t>
      </w:r>
    </w:p>
    <w:p w14:paraId="561EB492" w14:textId="77777777" w:rsidR="007177BE" w:rsidRDefault="007177BE" w:rsidP="007177BE">
      <w:pPr>
        <w:widowControl/>
        <w:ind w:firstLineChars="100" w:firstLine="206"/>
        <w:jc w:val="left"/>
        <w:rPr>
          <w:szCs w:val="21"/>
        </w:rPr>
      </w:pPr>
      <w:r>
        <w:rPr>
          <w:rFonts w:hint="eastAsia"/>
          <w:szCs w:val="21"/>
        </w:rPr>
        <w:t>その結果、本調査では【有料】と【無料】とで、その取組み度合に統計的な有意差は確認できなかった（図表２－３）。</w:t>
      </w:r>
    </w:p>
    <w:p w14:paraId="73023893" w14:textId="77777777" w:rsidR="007177BE" w:rsidRDefault="007177BE" w:rsidP="007177BE">
      <w:pPr>
        <w:widowControl/>
        <w:jc w:val="left"/>
        <w:rPr>
          <w:szCs w:val="21"/>
        </w:rPr>
      </w:pPr>
    </w:p>
    <w:p w14:paraId="3741630D" w14:textId="77777777" w:rsidR="007177BE" w:rsidRPr="007177BE" w:rsidRDefault="007177BE" w:rsidP="007177BE">
      <w:pPr>
        <w:widowControl/>
        <w:jc w:val="left"/>
        <w:rPr>
          <w:b/>
          <w:szCs w:val="21"/>
        </w:rPr>
      </w:pPr>
      <w:r>
        <w:rPr>
          <w:rFonts w:hint="eastAsia"/>
          <w:szCs w:val="21"/>
        </w:rPr>
        <w:t>【図表２‐３】</w:t>
      </w:r>
    </w:p>
    <w:p w14:paraId="6281C91B" w14:textId="7156B461" w:rsidR="007177BE" w:rsidRDefault="007177BE" w:rsidP="007177BE">
      <w:pPr>
        <w:widowControl/>
        <w:jc w:val="left"/>
        <w:rPr>
          <w:b/>
          <w:szCs w:val="21"/>
        </w:rPr>
      </w:pPr>
      <w:r w:rsidRPr="007177BE">
        <w:rPr>
          <w:noProof/>
        </w:rPr>
        <w:drawing>
          <wp:inline distT="0" distB="0" distL="0" distR="0" wp14:anchorId="05586221" wp14:editId="5585E425">
            <wp:extent cx="4514850" cy="3209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3209925"/>
                    </a:xfrm>
                    <a:prstGeom prst="rect">
                      <a:avLst/>
                    </a:prstGeom>
                    <a:noFill/>
                    <a:ln>
                      <a:noFill/>
                    </a:ln>
                  </pic:spPr>
                </pic:pic>
              </a:graphicData>
            </a:graphic>
          </wp:inline>
        </w:drawing>
      </w:r>
    </w:p>
    <w:p w14:paraId="280CF36A" w14:textId="7E7FC01C" w:rsidR="007177BE" w:rsidRPr="004669F8" w:rsidRDefault="00C36A15" w:rsidP="007177BE">
      <w:pPr>
        <w:widowControl/>
        <w:jc w:val="left"/>
        <w:rPr>
          <w:sz w:val="20"/>
          <w:szCs w:val="20"/>
        </w:rPr>
      </w:pPr>
      <w:r>
        <w:rPr>
          <w:noProof/>
        </w:rPr>
        <mc:AlternateContent>
          <mc:Choice Requires="wps">
            <w:drawing>
              <wp:anchor distT="0" distB="0" distL="114300" distR="114300" simplePos="0" relativeHeight="251697152" behindDoc="0" locked="0" layoutInCell="1" allowOverlap="1" wp14:anchorId="755AB2DE" wp14:editId="26C25C8A">
                <wp:simplePos x="0" y="0"/>
                <wp:positionH relativeFrom="column">
                  <wp:posOffset>6190615</wp:posOffset>
                </wp:positionH>
                <wp:positionV relativeFrom="paragraph">
                  <wp:posOffset>17145</wp:posOffset>
                </wp:positionV>
                <wp:extent cx="85725" cy="590550"/>
                <wp:effectExtent l="0" t="0" r="28575" b="19050"/>
                <wp:wrapNone/>
                <wp:docPr id="29" name="左大かっこ 29"/>
                <wp:cNvGraphicFramePr/>
                <a:graphic xmlns:a="http://schemas.openxmlformats.org/drawingml/2006/main">
                  <a:graphicData uri="http://schemas.microsoft.com/office/word/2010/wordprocessingShape">
                    <wps:wsp>
                      <wps:cNvSpPr/>
                      <wps:spPr>
                        <a:xfrm flipH="1" flipV="1">
                          <a:off x="0" y="0"/>
                          <a:ext cx="85725" cy="590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487.45pt;margin-top:1.35pt;width:6.75pt;height:46.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" adj="261" strokecolor="windowText"/>
            </w:pict>
          </mc:Fallback>
        </mc:AlternateContent>
      </w:r>
      <w:r w:rsidR="004669F8">
        <w:rPr>
          <w:noProof/>
        </w:rPr>
        <mc:AlternateContent>
          <mc:Choice Requires="wps">
            <w:drawing>
              <wp:anchor distT="0" distB="0" distL="114300" distR="114300" simplePos="0" relativeHeight="251695104" behindDoc="0" locked="0" layoutInCell="1" allowOverlap="1" wp14:anchorId="14A62D4F" wp14:editId="05F9FC6B">
                <wp:simplePos x="0" y="0"/>
                <wp:positionH relativeFrom="column">
                  <wp:posOffset>-180975</wp:posOffset>
                </wp:positionH>
                <wp:positionV relativeFrom="paragraph">
                  <wp:posOffset>17145</wp:posOffset>
                </wp:positionV>
                <wp:extent cx="66675" cy="647700"/>
                <wp:effectExtent l="0" t="0" r="28575" b="19050"/>
                <wp:wrapNone/>
                <wp:docPr id="28" name="左大かっこ 28"/>
                <wp:cNvGraphicFramePr/>
                <a:graphic xmlns:a="http://schemas.openxmlformats.org/drawingml/2006/main">
                  <a:graphicData uri="http://schemas.microsoft.com/office/word/2010/wordprocessingShape">
                    <wps:wsp>
                      <wps:cNvSpPr/>
                      <wps:spPr>
                        <a:xfrm>
                          <a:off x="0" y="0"/>
                          <a:ext cx="66675"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28" o:spid="_x0000_s1026" type="#_x0000_t85" style="position:absolute;left:0;text-align:left;margin-left:-14.25pt;margin-top:1.35pt;width:5.25pt;height:5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" adj="185" strokecolor="black [3213]"/>
            </w:pict>
          </mc:Fallback>
        </mc:AlternateContent>
      </w:r>
      <w:r w:rsidR="004669F8" w:rsidRPr="004669F8">
        <w:rPr>
          <w:rFonts w:hint="eastAsia"/>
          <w:sz w:val="20"/>
          <w:szCs w:val="20"/>
        </w:rPr>
        <w:t>有料地域：岸和田市、池田市、泉大津市、貝塚市、泉佐野市、和泉市、泉南市、阪南市、忠岡町、熊取町、田尻町、富田林市、河内長野市、箕面市、高石市、大阪狭山市、能勢町、太子町、河南町、千早赤阪村</w:t>
      </w:r>
    </w:p>
    <w:p w14:paraId="043C21E6" w14:textId="741735F6" w:rsidR="004669F8" w:rsidRPr="00C36A15" w:rsidRDefault="00C36A15" w:rsidP="00C36A15">
      <w:pPr>
        <w:widowControl/>
        <w:jc w:val="right"/>
        <w:rPr>
          <w:szCs w:val="21"/>
        </w:rPr>
      </w:pPr>
      <w:r w:rsidRPr="00C36A15">
        <w:rPr>
          <w:rFonts w:hint="eastAsia"/>
          <w:szCs w:val="21"/>
        </w:rPr>
        <w:t>（H29年3月時点でHP等の確認による）</w:t>
      </w:r>
    </w:p>
    <w:p w14:paraId="13E304D9" w14:textId="77777777" w:rsidR="007177BE" w:rsidRPr="007177BE" w:rsidRDefault="00287DC5" w:rsidP="007177BE">
      <w:pPr>
        <w:widowControl/>
        <w:jc w:val="left"/>
        <w:rPr>
          <w:b/>
          <w:szCs w:val="21"/>
        </w:rPr>
      </w:pPr>
      <w:r w:rsidRPr="00287DC5">
        <w:rPr>
          <w:noProof/>
        </w:rPr>
        <w:drawing>
          <wp:inline distT="0" distB="0" distL="0" distR="0" wp14:anchorId="1CE4AB03" wp14:editId="44BC83D0">
            <wp:extent cx="6162675" cy="11715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1176524"/>
                    </a:xfrm>
                    <a:prstGeom prst="rect">
                      <a:avLst/>
                    </a:prstGeom>
                    <a:noFill/>
                    <a:ln>
                      <a:noFill/>
                    </a:ln>
                  </pic:spPr>
                </pic:pic>
              </a:graphicData>
            </a:graphic>
          </wp:inline>
        </w:drawing>
      </w:r>
    </w:p>
    <w:p w14:paraId="0F199D87" w14:textId="77777777" w:rsidR="004669F8" w:rsidRDefault="004669F8" w:rsidP="00D50FE0">
      <w:pPr>
        <w:widowControl/>
        <w:jc w:val="left"/>
        <w:rPr>
          <w:b/>
          <w:szCs w:val="21"/>
        </w:rPr>
      </w:pPr>
    </w:p>
    <w:p w14:paraId="4B0E3953" w14:textId="77777777" w:rsidR="00D50FE0" w:rsidRDefault="00D50FE0" w:rsidP="00D50FE0">
      <w:pPr>
        <w:widowControl/>
        <w:jc w:val="left"/>
        <w:rPr>
          <w:b/>
          <w:szCs w:val="21"/>
        </w:rPr>
      </w:pPr>
    </w:p>
    <w:p w14:paraId="7BBA0967" w14:textId="77777777" w:rsidR="00D50FE0" w:rsidRDefault="00D50FE0" w:rsidP="00D50FE0">
      <w:pPr>
        <w:widowControl/>
        <w:jc w:val="left"/>
        <w:rPr>
          <w:b/>
          <w:szCs w:val="21"/>
        </w:rPr>
      </w:pPr>
    </w:p>
    <w:p w14:paraId="2B07B5F8" w14:textId="77777777" w:rsidR="00D50FE0" w:rsidRDefault="00D50FE0" w:rsidP="00D50FE0">
      <w:pPr>
        <w:widowControl/>
        <w:jc w:val="left"/>
        <w:rPr>
          <w:b/>
          <w:szCs w:val="21"/>
        </w:rPr>
      </w:pPr>
    </w:p>
    <w:p w14:paraId="61DCC72E" w14:textId="77777777" w:rsidR="00D50FE0" w:rsidRDefault="00D50FE0" w:rsidP="00D50FE0">
      <w:pPr>
        <w:widowControl/>
        <w:jc w:val="left"/>
        <w:rPr>
          <w:b/>
          <w:szCs w:val="21"/>
        </w:rPr>
      </w:pPr>
    </w:p>
    <w:p w14:paraId="6DD2129D" w14:textId="77777777" w:rsidR="00D50FE0" w:rsidRPr="00D50FE0" w:rsidRDefault="00D50FE0" w:rsidP="00D50FE0">
      <w:pPr>
        <w:widowControl/>
        <w:jc w:val="left"/>
        <w:rPr>
          <w:b/>
          <w:szCs w:val="21"/>
        </w:rPr>
      </w:pPr>
    </w:p>
    <w:p w14:paraId="073DBC6C" w14:textId="77777777" w:rsidR="002344C7" w:rsidRDefault="002344C7" w:rsidP="00980FE6">
      <w:pPr>
        <w:pStyle w:val="a3"/>
        <w:widowControl/>
        <w:numPr>
          <w:ilvl w:val="0"/>
          <w:numId w:val="19"/>
        </w:numPr>
        <w:ind w:leftChars="0"/>
        <w:jc w:val="left"/>
        <w:rPr>
          <w:b/>
          <w:szCs w:val="21"/>
        </w:rPr>
      </w:pPr>
      <w:r>
        <w:rPr>
          <w:rFonts w:hint="eastAsia"/>
          <w:b/>
          <w:szCs w:val="21"/>
        </w:rPr>
        <w:t>食品ロス削減の取組みとその動機（仮説３</w:t>
      </w:r>
      <w:bookmarkStart w:id="0" w:name="_GoBack"/>
      <w:bookmarkEnd w:id="0"/>
      <w:r>
        <w:rPr>
          <w:rFonts w:hint="eastAsia"/>
          <w:b/>
          <w:szCs w:val="21"/>
        </w:rPr>
        <w:t>）</w:t>
      </w:r>
    </w:p>
    <w:p w14:paraId="66722890" w14:textId="49BA3289" w:rsidR="00792926" w:rsidRPr="0096500E" w:rsidRDefault="00430557" w:rsidP="00F81365">
      <w:pPr>
        <w:pStyle w:val="a3"/>
        <w:widowControl/>
        <w:ind w:leftChars="0" w:left="420" w:firstLineChars="100" w:firstLine="206"/>
        <w:jc w:val="left"/>
        <w:rPr>
          <w:szCs w:val="21"/>
        </w:rPr>
      </w:pPr>
      <w:r w:rsidRPr="0096500E">
        <w:rPr>
          <w:rFonts w:hint="eastAsia"/>
          <w:szCs w:val="21"/>
        </w:rPr>
        <w:t>ここではＱ４で食品ロスの削減の取組みをしていると回答した人（N=754）</w:t>
      </w:r>
      <w:r w:rsidR="00D53612">
        <w:rPr>
          <w:rFonts w:hint="eastAsia"/>
          <w:szCs w:val="21"/>
        </w:rPr>
        <w:t>の取組む動機</w:t>
      </w:r>
      <w:r w:rsidR="00966A21">
        <w:rPr>
          <w:rFonts w:hint="eastAsia"/>
          <w:szCs w:val="21"/>
        </w:rPr>
        <w:t>別の、</w:t>
      </w:r>
      <w:r w:rsidR="00CD5AA0">
        <w:rPr>
          <w:rFonts w:hint="eastAsia"/>
          <w:szCs w:val="21"/>
        </w:rPr>
        <w:t>実際の</w:t>
      </w:r>
      <w:r w:rsidRPr="0096500E">
        <w:rPr>
          <w:rFonts w:hint="eastAsia"/>
          <w:szCs w:val="21"/>
        </w:rPr>
        <w:t>行動</w:t>
      </w:r>
      <w:r w:rsidR="00C36A15">
        <w:rPr>
          <w:rFonts w:hint="eastAsia"/>
          <w:szCs w:val="21"/>
        </w:rPr>
        <w:t>の</w:t>
      </w:r>
      <w:r w:rsidR="00966A21">
        <w:rPr>
          <w:rFonts w:hint="eastAsia"/>
          <w:szCs w:val="21"/>
        </w:rPr>
        <w:t>差</w:t>
      </w:r>
      <w:r w:rsidRPr="0096500E">
        <w:rPr>
          <w:rFonts w:hint="eastAsia"/>
          <w:szCs w:val="21"/>
        </w:rPr>
        <w:t>を見る。</w:t>
      </w:r>
    </w:p>
    <w:p w14:paraId="448B1865" w14:textId="2014B994" w:rsidR="00430557" w:rsidRPr="0096500E" w:rsidRDefault="00430557" w:rsidP="00430557">
      <w:pPr>
        <w:pStyle w:val="a3"/>
        <w:widowControl/>
        <w:ind w:leftChars="0" w:left="420" w:firstLineChars="100" w:firstLine="206"/>
        <w:jc w:val="left"/>
        <w:rPr>
          <w:szCs w:val="21"/>
        </w:rPr>
      </w:pPr>
      <w:r w:rsidRPr="0096500E">
        <w:rPr>
          <w:rFonts w:hint="eastAsia"/>
          <w:szCs w:val="21"/>
        </w:rPr>
        <w:t>具体的には、</w:t>
      </w:r>
      <w:r w:rsidR="00D53612">
        <w:rPr>
          <w:rFonts w:hint="eastAsia"/>
          <w:szCs w:val="21"/>
        </w:rPr>
        <w:t>Ｑ５の</w:t>
      </w:r>
      <w:r w:rsidR="00CD5AA0">
        <w:rPr>
          <w:rFonts w:hint="eastAsia"/>
          <w:szCs w:val="21"/>
        </w:rPr>
        <w:t>取組み理由（</w:t>
      </w:r>
      <w:r w:rsidRPr="0096500E">
        <w:rPr>
          <w:rFonts w:hint="eastAsia"/>
          <w:szCs w:val="21"/>
        </w:rPr>
        <w:t>複数回答</w:t>
      </w:r>
      <w:r w:rsidR="00CD5AA0">
        <w:rPr>
          <w:rFonts w:hint="eastAsia"/>
          <w:szCs w:val="21"/>
        </w:rPr>
        <w:t>）</w:t>
      </w:r>
      <w:r w:rsidR="00966A21">
        <w:rPr>
          <w:rFonts w:hint="eastAsia"/>
          <w:szCs w:val="21"/>
        </w:rPr>
        <w:t>のうち、「もったいない」を１番の理由に挙げている人に対し</w:t>
      </w:r>
      <w:r w:rsidR="00DF0F2E">
        <w:rPr>
          <w:rFonts w:hint="eastAsia"/>
          <w:szCs w:val="21"/>
        </w:rPr>
        <w:t>、</w:t>
      </w:r>
      <w:r w:rsidRPr="0096500E">
        <w:rPr>
          <w:rFonts w:hint="eastAsia"/>
          <w:szCs w:val="21"/>
        </w:rPr>
        <w:t>「環境</w:t>
      </w:r>
      <w:r w:rsidR="009C65CD">
        <w:rPr>
          <w:rFonts w:hint="eastAsia"/>
          <w:szCs w:val="21"/>
        </w:rPr>
        <w:t>保全</w:t>
      </w:r>
      <w:r w:rsidRPr="0096500E">
        <w:rPr>
          <w:rFonts w:hint="eastAsia"/>
          <w:szCs w:val="21"/>
        </w:rPr>
        <w:t>には必要だと思うから」「こどもの教育のために必要だと思うから」「社会貢献につながるから」</w:t>
      </w:r>
      <w:r w:rsidR="0096500E">
        <w:rPr>
          <w:rFonts w:hint="eastAsia"/>
          <w:szCs w:val="21"/>
        </w:rPr>
        <w:t>のいずれか</w:t>
      </w:r>
      <w:r w:rsidRPr="0096500E">
        <w:rPr>
          <w:rFonts w:hint="eastAsia"/>
          <w:szCs w:val="21"/>
        </w:rPr>
        <w:t>を１番に挙げている人</w:t>
      </w:r>
      <w:r w:rsidR="00966A21">
        <w:rPr>
          <w:rFonts w:hint="eastAsia"/>
          <w:szCs w:val="21"/>
        </w:rPr>
        <w:t>を【環境や社会貢献に配慮】とカテゴリ</w:t>
      </w:r>
      <w:r w:rsidR="0096500E">
        <w:rPr>
          <w:rFonts w:hint="eastAsia"/>
          <w:szCs w:val="21"/>
        </w:rPr>
        <w:t>し、</w:t>
      </w:r>
      <w:r w:rsidRPr="0096500E">
        <w:rPr>
          <w:rFonts w:hint="eastAsia"/>
          <w:szCs w:val="21"/>
        </w:rPr>
        <w:t>それぞれ</w:t>
      </w:r>
      <w:r w:rsidR="00CD5AA0">
        <w:rPr>
          <w:rFonts w:hint="eastAsia"/>
          <w:szCs w:val="21"/>
        </w:rPr>
        <w:t>Ｑ１１で</w:t>
      </w:r>
      <w:r w:rsidRPr="0096500E">
        <w:rPr>
          <w:rFonts w:hint="eastAsia"/>
          <w:szCs w:val="21"/>
        </w:rPr>
        <w:t>選択した</w:t>
      </w:r>
      <w:r w:rsidR="00966A21">
        <w:rPr>
          <w:rFonts w:hint="eastAsia"/>
          <w:szCs w:val="21"/>
        </w:rPr>
        <w:t>（</w:t>
      </w:r>
      <w:r w:rsidR="00CD5AA0">
        <w:rPr>
          <w:rFonts w:hint="eastAsia"/>
          <w:szCs w:val="21"/>
        </w:rPr>
        <w:t>食品ロスの削減につながることが考えられる</w:t>
      </w:r>
      <w:r w:rsidR="00966A21">
        <w:rPr>
          <w:rFonts w:hint="eastAsia"/>
          <w:szCs w:val="21"/>
        </w:rPr>
        <w:t>）</w:t>
      </w:r>
      <w:r w:rsidR="00CD5AA0">
        <w:rPr>
          <w:rFonts w:hint="eastAsia"/>
          <w:szCs w:val="21"/>
        </w:rPr>
        <w:t>普段の行動の</w:t>
      </w:r>
      <w:r w:rsidRPr="0096500E">
        <w:rPr>
          <w:rFonts w:hint="eastAsia"/>
          <w:szCs w:val="21"/>
        </w:rPr>
        <w:t>個数を比較し、前者の【もったいない】からなのか、後者の【環境や社会貢献に配慮して】なのか、その理由の違いによって</w:t>
      </w:r>
      <w:r w:rsidR="00CD5AA0">
        <w:rPr>
          <w:rFonts w:hint="eastAsia"/>
          <w:szCs w:val="21"/>
        </w:rPr>
        <w:t>、</w:t>
      </w:r>
      <w:r w:rsidRPr="0096500E">
        <w:rPr>
          <w:rFonts w:hint="eastAsia"/>
          <w:szCs w:val="21"/>
        </w:rPr>
        <w:t>差があるのかを見る。</w:t>
      </w:r>
    </w:p>
    <w:p w14:paraId="2733ACBD" w14:textId="62F04251" w:rsidR="00430557" w:rsidRDefault="00430557" w:rsidP="00430557">
      <w:pPr>
        <w:pStyle w:val="a3"/>
        <w:widowControl/>
        <w:ind w:leftChars="0" w:left="420" w:firstLineChars="100" w:firstLine="206"/>
        <w:jc w:val="left"/>
        <w:rPr>
          <w:szCs w:val="21"/>
        </w:rPr>
      </w:pPr>
      <w:r w:rsidRPr="0096500E">
        <w:rPr>
          <w:rFonts w:hint="eastAsia"/>
          <w:szCs w:val="21"/>
        </w:rPr>
        <w:t>その結果、【もったいない】が</w:t>
      </w:r>
      <w:r w:rsidR="00D53612" w:rsidRPr="00D53612">
        <w:rPr>
          <w:rFonts w:hint="eastAsia"/>
          <w:szCs w:val="21"/>
          <w:u w:val="single"/>
        </w:rPr>
        <w:t>２．３６</w:t>
      </w:r>
      <w:r w:rsidRPr="00D53612">
        <w:rPr>
          <w:rFonts w:hint="eastAsia"/>
          <w:szCs w:val="21"/>
          <w:u w:val="single"/>
        </w:rPr>
        <w:t>個</w:t>
      </w:r>
      <w:r w:rsidR="0096500E" w:rsidRPr="00D53612">
        <w:rPr>
          <w:rFonts w:hint="eastAsia"/>
          <w:szCs w:val="21"/>
          <w:u w:val="single"/>
        </w:rPr>
        <w:t>、</w:t>
      </w:r>
      <w:r w:rsidR="0096500E" w:rsidRPr="0096500E">
        <w:rPr>
          <w:rFonts w:hint="eastAsia"/>
          <w:szCs w:val="21"/>
        </w:rPr>
        <w:t>【環境や社会貢献に配慮</w:t>
      </w:r>
      <w:r w:rsidR="0096500E">
        <w:rPr>
          <w:rFonts w:hint="eastAsia"/>
          <w:szCs w:val="21"/>
        </w:rPr>
        <w:t>】</w:t>
      </w:r>
      <w:r w:rsidR="0096500E" w:rsidRPr="0096500E">
        <w:rPr>
          <w:rFonts w:hint="eastAsia"/>
          <w:szCs w:val="21"/>
        </w:rPr>
        <w:t>してが</w:t>
      </w:r>
      <w:r w:rsidR="00D53612" w:rsidRPr="00D53612">
        <w:rPr>
          <w:rFonts w:hint="eastAsia"/>
          <w:szCs w:val="21"/>
          <w:u w:val="single"/>
        </w:rPr>
        <w:t>２．３１</w:t>
      </w:r>
      <w:r w:rsidR="0096500E" w:rsidRPr="00D53612">
        <w:rPr>
          <w:rFonts w:hint="eastAsia"/>
          <w:szCs w:val="21"/>
          <w:u w:val="single"/>
        </w:rPr>
        <w:t>個</w:t>
      </w:r>
      <w:r w:rsidR="0096500E" w:rsidRPr="0096500E">
        <w:rPr>
          <w:rFonts w:hint="eastAsia"/>
          <w:szCs w:val="21"/>
        </w:rPr>
        <w:t>と、</w:t>
      </w:r>
      <w:r w:rsidR="00DF0F2E">
        <w:rPr>
          <w:rFonts w:hint="eastAsia"/>
          <w:szCs w:val="21"/>
        </w:rPr>
        <w:t>大差はなかった。</w:t>
      </w:r>
    </w:p>
    <w:p w14:paraId="0476A488" w14:textId="07B07098" w:rsidR="00CD5AA0" w:rsidRDefault="00CD5AA0" w:rsidP="00430557">
      <w:pPr>
        <w:pStyle w:val="a3"/>
        <w:widowControl/>
        <w:ind w:leftChars="0" w:left="420" w:firstLineChars="100" w:firstLine="206"/>
        <w:jc w:val="left"/>
        <w:rPr>
          <w:szCs w:val="21"/>
        </w:rPr>
      </w:pPr>
      <w:r>
        <w:rPr>
          <w:rFonts w:hint="eastAsia"/>
          <w:szCs w:val="21"/>
        </w:rPr>
        <w:t>また</w:t>
      </w:r>
      <w:r w:rsidR="00B43C72">
        <w:rPr>
          <w:rFonts w:hint="eastAsia"/>
          <w:szCs w:val="21"/>
        </w:rPr>
        <w:t>、具体的な行動の特徴としては、</w:t>
      </w:r>
      <w:r>
        <w:rPr>
          <w:rFonts w:hint="eastAsia"/>
          <w:szCs w:val="21"/>
        </w:rPr>
        <w:t>「食べきれる量だけ作るようにしている」で、【もったいない】を理由にする人のほうが、１０ポイント以上高</w:t>
      </w:r>
      <w:r w:rsidR="00B43C72">
        <w:rPr>
          <w:rFonts w:hint="eastAsia"/>
          <w:szCs w:val="21"/>
        </w:rPr>
        <w:t>く、</w:t>
      </w:r>
      <w:r w:rsidR="00D53612">
        <w:rPr>
          <w:rFonts w:hint="eastAsia"/>
          <w:szCs w:val="21"/>
        </w:rPr>
        <w:t>「外食時は食べきれる量・サイズを注文するようにしている」では【環境や社会貢献に配慮】の方が１０ポイント以上高</w:t>
      </w:r>
      <w:r>
        <w:rPr>
          <w:rFonts w:hint="eastAsia"/>
          <w:szCs w:val="21"/>
        </w:rPr>
        <w:t>かった</w:t>
      </w:r>
      <w:r w:rsidR="00C2389C" w:rsidRPr="0096500E">
        <w:rPr>
          <w:rFonts w:hint="eastAsia"/>
          <w:szCs w:val="21"/>
        </w:rPr>
        <w:t>（図表３）</w:t>
      </w:r>
      <w:r>
        <w:rPr>
          <w:rFonts w:hint="eastAsia"/>
          <w:szCs w:val="21"/>
        </w:rPr>
        <w:t>。</w:t>
      </w:r>
    </w:p>
    <w:p w14:paraId="5692AF06" w14:textId="1E6BF352" w:rsidR="00CD5AA0" w:rsidRDefault="00DF0F2E" w:rsidP="00430557">
      <w:pPr>
        <w:pStyle w:val="a3"/>
        <w:widowControl/>
        <w:ind w:leftChars="0" w:left="420" w:firstLineChars="100" w:firstLine="206"/>
        <w:jc w:val="left"/>
        <w:rPr>
          <w:szCs w:val="21"/>
        </w:rPr>
      </w:pPr>
      <w:r>
        <w:rPr>
          <w:rFonts w:hint="eastAsia"/>
          <w:szCs w:val="21"/>
        </w:rPr>
        <w:t>理由の違いによる、取組状況の差は確認できなかったが、多くの人</w:t>
      </w:r>
      <w:r w:rsidR="00B43C72">
        <w:rPr>
          <w:rFonts w:hint="eastAsia"/>
          <w:szCs w:val="21"/>
        </w:rPr>
        <w:t>（615人/743人中）が</w:t>
      </w:r>
      <w:r>
        <w:rPr>
          <w:rFonts w:hint="eastAsia"/>
          <w:szCs w:val="21"/>
        </w:rPr>
        <w:t>その1番の理由を「もったいない」からと回答しており、直感的な感覚が動機になっていることが窺えた。</w:t>
      </w:r>
    </w:p>
    <w:p w14:paraId="6D9916E6" w14:textId="77777777" w:rsidR="009C65CD" w:rsidRPr="009C65CD" w:rsidRDefault="009C65CD" w:rsidP="00430557">
      <w:pPr>
        <w:pStyle w:val="a3"/>
        <w:widowControl/>
        <w:ind w:leftChars="0" w:left="420" w:firstLineChars="100" w:firstLine="206"/>
        <w:jc w:val="left"/>
        <w:rPr>
          <w:szCs w:val="21"/>
        </w:rPr>
      </w:pPr>
    </w:p>
    <w:p w14:paraId="54516D2B" w14:textId="77777777" w:rsidR="0096500E" w:rsidRDefault="0096500E" w:rsidP="00430557">
      <w:pPr>
        <w:pStyle w:val="a3"/>
        <w:widowControl/>
        <w:ind w:leftChars="0" w:left="420" w:firstLineChars="100" w:firstLine="206"/>
        <w:jc w:val="left"/>
        <w:rPr>
          <w:szCs w:val="21"/>
        </w:rPr>
      </w:pPr>
      <w:r>
        <w:rPr>
          <w:rFonts w:hint="eastAsia"/>
          <w:szCs w:val="21"/>
        </w:rPr>
        <w:t>（食品ロス</w:t>
      </w:r>
      <w:r w:rsidR="00CD5AA0">
        <w:rPr>
          <w:rFonts w:hint="eastAsia"/>
          <w:szCs w:val="21"/>
        </w:rPr>
        <w:t>削減につながる行動</w:t>
      </w:r>
      <w:r>
        <w:rPr>
          <w:rFonts w:hint="eastAsia"/>
          <w:szCs w:val="21"/>
        </w:rPr>
        <w:t>）</w:t>
      </w:r>
    </w:p>
    <w:p w14:paraId="52D5EB5A" w14:textId="77777777" w:rsidR="0096500E" w:rsidRDefault="0096500E" w:rsidP="0096500E">
      <w:pPr>
        <w:pStyle w:val="a3"/>
        <w:widowControl/>
        <w:numPr>
          <w:ilvl w:val="0"/>
          <w:numId w:val="36"/>
        </w:numPr>
        <w:ind w:leftChars="0"/>
        <w:jc w:val="left"/>
        <w:rPr>
          <w:szCs w:val="21"/>
        </w:rPr>
      </w:pPr>
      <w:r>
        <w:rPr>
          <w:rFonts w:hint="eastAsia"/>
          <w:szCs w:val="21"/>
        </w:rPr>
        <w:t>【もったいない】から</w:t>
      </w:r>
      <w:r w:rsidR="00CD5AA0">
        <w:rPr>
          <w:rFonts w:hint="eastAsia"/>
          <w:szCs w:val="21"/>
        </w:rPr>
        <w:t>食品ロスの削減に取組んでいる人</w:t>
      </w:r>
      <w:r>
        <w:rPr>
          <w:rFonts w:hint="eastAsia"/>
          <w:szCs w:val="21"/>
        </w:rPr>
        <w:t xml:space="preserve">　→　２．３６個</w:t>
      </w:r>
    </w:p>
    <w:p w14:paraId="73B2C8A3" w14:textId="2846FFF8" w:rsidR="0096500E" w:rsidRDefault="0096500E" w:rsidP="0096500E">
      <w:pPr>
        <w:pStyle w:val="a3"/>
        <w:widowControl/>
        <w:numPr>
          <w:ilvl w:val="0"/>
          <w:numId w:val="36"/>
        </w:numPr>
        <w:ind w:leftChars="0"/>
        <w:jc w:val="left"/>
        <w:rPr>
          <w:szCs w:val="21"/>
        </w:rPr>
      </w:pPr>
      <w:r>
        <w:rPr>
          <w:rFonts w:hint="eastAsia"/>
          <w:szCs w:val="21"/>
        </w:rPr>
        <w:t>【環境や社会貢献に配慮】して</w:t>
      </w:r>
      <w:r w:rsidR="00CD5AA0">
        <w:rPr>
          <w:rFonts w:hint="eastAsia"/>
          <w:szCs w:val="21"/>
        </w:rPr>
        <w:t>食品ロスの削減に取組んでいる人</w:t>
      </w:r>
      <w:r w:rsidR="00B43C72">
        <w:rPr>
          <w:rFonts w:hint="eastAsia"/>
          <w:szCs w:val="21"/>
        </w:rPr>
        <w:t xml:space="preserve">　→　２．３１</w:t>
      </w:r>
      <w:r>
        <w:rPr>
          <w:rFonts w:hint="eastAsia"/>
          <w:szCs w:val="21"/>
        </w:rPr>
        <w:t>個</w:t>
      </w:r>
    </w:p>
    <w:p w14:paraId="2CC81977" w14:textId="77777777" w:rsidR="00C2389C" w:rsidRDefault="00C2389C" w:rsidP="00C2389C">
      <w:pPr>
        <w:widowControl/>
        <w:jc w:val="left"/>
        <w:rPr>
          <w:szCs w:val="21"/>
        </w:rPr>
      </w:pPr>
    </w:p>
    <w:p w14:paraId="4361991B" w14:textId="77777777" w:rsidR="004669F8" w:rsidRDefault="004669F8">
      <w:pPr>
        <w:widowControl/>
        <w:jc w:val="left"/>
        <w:rPr>
          <w:szCs w:val="21"/>
        </w:rPr>
      </w:pPr>
      <w:r>
        <w:rPr>
          <w:szCs w:val="21"/>
        </w:rPr>
        <w:br w:type="page"/>
      </w:r>
    </w:p>
    <w:p w14:paraId="52619387" w14:textId="64BD0B26" w:rsidR="00CD5AA0" w:rsidRDefault="00C2389C" w:rsidP="00CD5AA0">
      <w:pPr>
        <w:widowControl/>
        <w:jc w:val="left"/>
        <w:rPr>
          <w:szCs w:val="21"/>
        </w:rPr>
      </w:pPr>
      <w:r>
        <w:rPr>
          <w:rFonts w:hint="eastAsia"/>
          <w:szCs w:val="21"/>
        </w:rPr>
        <w:t>【図表３】</w:t>
      </w:r>
    </w:p>
    <w:p w14:paraId="2B6FBD3F" w14:textId="77777777" w:rsidR="002525EC" w:rsidRDefault="002525EC" w:rsidP="00CD5AA0">
      <w:pPr>
        <w:widowControl/>
        <w:jc w:val="left"/>
        <w:rPr>
          <w:szCs w:val="21"/>
        </w:rPr>
      </w:pPr>
    </w:p>
    <w:p w14:paraId="2EF3E929" w14:textId="31DCF4CD" w:rsidR="00C11707" w:rsidRDefault="002525EC" w:rsidP="00CD5AA0">
      <w:pPr>
        <w:widowControl/>
        <w:jc w:val="left"/>
        <w:rPr>
          <w:szCs w:val="21"/>
        </w:rPr>
      </w:pPr>
      <w:r w:rsidRPr="002525EC">
        <w:rPr>
          <w:rFonts w:hint="eastAsia"/>
          <w:noProof/>
        </w:rPr>
        <w:drawing>
          <wp:inline distT="0" distB="0" distL="0" distR="0" wp14:anchorId="0E1854AC" wp14:editId="615FC387">
            <wp:extent cx="6188710" cy="303407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3034075"/>
                    </a:xfrm>
                    <a:prstGeom prst="rect">
                      <a:avLst/>
                    </a:prstGeom>
                    <a:noFill/>
                    <a:ln>
                      <a:noFill/>
                    </a:ln>
                  </pic:spPr>
                </pic:pic>
              </a:graphicData>
            </a:graphic>
          </wp:inline>
        </w:drawing>
      </w:r>
    </w:p>
    <w:p w14:paraId="6C9FB4B3" w14:textId="5CFC1DD3" w:rsidR="00DF0F2E" w:rsidRDefault="00DF0F2E" w:rsidP="00CD5AA0">
      <w:pPr>
        <w:widowControl/>
        <w:jc w:val="left"/>
        <w:rPr>
          <w:szCs w:val="21"/>
        </w:rPr>
      </w:pPr>
    </w:p>
    <w:p w14:paraId="0964DACD" w14:textId="362D0175" w:rsidR="00C36A15" w:rsidRDefault="00C36A15" w:rsidP="00CD5AA0">
      <w:pPr>
        <w:widowControl/>
        <w:jc w:val="left"/>
        <w:rPr>
          <w:szCs w:val="21"/>
        </w:rPr>
      </w:pPr>
    </w:p>
    <w:p w14:paraId="04659630" w14:textId="4CC1F418" w:rsidR="00B3651C" w:rsidRDefault="00B3651C" w:rsidP="00CD5AA0">
      <w:pPr>
        <w:widowControl/>
        <w:jc w:val="left"/>
        <w:rPr>
          <w:szCs w:val="21"/>
        </w:rPr>
      </w:pPr>
    </w:p>
    <w:p w14:paraId="360D1828" w14:textId="2F21083F" w:rsidR="00A74569" w:rsidRPr="00D50FE0" w:rsidRDefault="00D53612">
      <w:pPr>
        <w:widowControl/>
        <w:jc w:val="left"/>
        <w:rPr>
          <w:szCs w:val="21"/>
        </w:rPr>
      </w:pPr>
      <w:r w:rsidRPr="00D53612">
        <w:rPr>
          <w:noProof/>
        </w:rPr>
        <w:drawing>
          <wp:inline distT="0" distB="0" distL="0" distR="0" wp14:anchorId="2017AC32" wp14:editId="10DF4053">
            <wp:extent cx="6188710" cy="4422760"/>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4422760"/>
                    </a:xfrm>
                    <a:prstGeom prst="rect">
                      <a:avLst/>
                    </a:prstGeom>
                    <a:noFill/>
                    <a:ln>
                      <a:noFill/>
                    </a:ln>
                  </pic:spPr>
                </pic:pic>
              </a:graphicData>
            </a:graphic>
          </wp:inline>
        </w:drawing>
      </w:r>
    </w:p>
    <w:p w14:paraId="6DD92E2F" w14:textId="0B88F7F7" w:rsidR="002344C7" w:rsidRPr="0020045C" w:rsidRDefault="00B3232E" w:rsidP="0020045C">
      <w:pPr>
        <w:pStyle w:val="a3"/>
        <w:widowControl/>
        <w:numPr>
          <w:ilvl w:val="0"/>
          <w:numId w:val="19"/>
        </w:numPr>
        <w:ind w:leftChars="0"/>
        <w:jc w:val="left"/>
        <w:rPr>
          <w:b/>
          <w:szCs w:val="21"/>
        </w:rPr>
      </w:pPr>
      <w:r>
        <w:rPr>
          <w:rFonts w:hint="eastAsia"/>
          <w:b/>
          <w:szCs w:val="21"/>
        </w:rPr>
        <w:t>属性等による食品ロス発生理由</w:t>
      </w:r>
      <w:r w:rsidR="002344C7" w:rsidRPr="0020045C">
        <w:rPr>
          <w:rFonts w:hint="eastAsia"/>
          <w:b/>
          <w:szCs w:val="21"/>
        </w:rPr>
        <w:t>（仮説４）</w:t>
      </w:r>
    </w:p>
    <w:p w14:paraId="3FCDAAB9" w14:textId="0D5402CB" w:rsidR="00795E4F" w:rsidRPr="006030A1" w:rsidRDefault="00B02665" w:rsidP="006030A1">
      <w:pPr>
        <w:widowControl/>
        <w:ind w:firstLineChars="100" w:firstLine="206"/>
        <w:jc w:val="left"/>
        <w:rPr>
          <w:szCs w:val="21"/>
        </w:rPr>
      </w:pPr>
      <w:r>
        <w:rPr>
          <w:rFonts w:hint="eastAsia"/>
          <w:szCs w:val="21"/>
        </w:rPr>
        <w:t>ここでは、食品ロス</w:t>
      </w:r>
      <w:r w:rsidR="00795E4F" w:rsidRPr="006030A1">
        <w:rPr>
          <w:rFonts w:hint="eastAsia"/>
          <w:szCs w:val="21"/>
        </w:rPr>
        <w:t>を発生</w:t>
      </w:r>
      <w:r>
        <w:rPr>
          <w:rFonts w:hint="eastAsia"/>
          <w:szCs w:val="21"/>
        </w:rPr>
        <w:t>さ</w:t>
      </w:r>
      <w:r w:rsidR="00795E4F" w:rsidRPr="006030A1">
        <w:rPr>
          <w:rFonts w:hint="eastAsia"/>
          <w:szCs w:val="21"/>
        </w:rPr>
        <w:t>せる程度について、家での食事の時、外食時あるいは、調理や食品管理といった場面で、年代や家族構成によって差があるのかを見る。</w:t>
      </w:r>
    </w:p>
    <w:p w14:paraId="1B866B7C" w14:textId="77777777" w:rsidR="00A74569" w:rsidRDefault="00795E4F" w:rsidP="00A74569">
      <w:pPr>
        <w:widowControl/>
        <w:jc w:val="left"/>
        <w:rPr>
          <w:szCs w:val="21"/>
        </w:rPr>
      </w:pPr>
      <w:r w:rsidRPr="006030A1">
        <w:rPr>
          <w:rFonts w:hint="eastAsia"/>
          <w:szCs w:val="21"/>
        </w:rPr>
        <w:t>検証にあたっては、食品ロスを出す程度について質問したＱ７の回答のうち、「よくある」「たまにある」を【ある】、「ほとんどない」「ない」を【ない】とカテゴリし、「わからない」は省いて集計した。</w:t>
      </w:r>
    </w:p>
    <w:p w14:paraId="4446F746" w14:textId="0ED63FE1" w:rsidR="00795E4F" w:rsidRPr="006030A1" w:rsidRDefault="00795E4F" w:rsidP="00A74569">
      <w:pPr>
        <w:widowControl/>
        <w:ind w:firstLineChars="100" w:firstLine="206"/>
        <w:jc w:val="left"/>
        <w:rPr>
          <w:szCs w:val="21"/>
        </w:rPr>
      </w:pPr>
      <w:r w:rsidRPr="006030A1">
        <w:rPr>
          <w:rFonts w:hint="eastAsia"/>
          <w:szCs w:val="21"/>
        </w:rPr>
        <w:t>その結果、家族構成で「単独世帯」が他の世帯に比べて、「</w:t>
      </w:r>
      <w:r w:rsidR="006030A1" w:rsidRPr="006030A1">
        <w:rPr>
          <w:rFonts w:hint="eastAsia"/>
          <w:szCs w:val="21"/>
        </w:rPr>
        <w:t>（</w:t>
      </w:r>
      <w:r w:rsidRPr="006030A1">
        <w:rPr>
          <w:rFonts w:hint="eastAsia"/>
          <w:szCs w:val="21"/>
        </w:rPr>
        <w:t>家で</w:t>
      </w:r>
      <w:r w:rsidR="006030A1" w:rsidRPr="006030A1">
        <w:rPr>
          <w:rFonts w:hint="eastAsia"/>
          <w:szCs w:val="21"/>
        </w:rPr>
        <w:t>の食事の時）量が多かった・作り過ぎた」ということが【ある】人の割合が低かった以外は、統計的に有意な差は確認できなかった</w:t>
      </w:r>
      <w:r w:rsidR="006030A1">
        <w:rPr>
          <w:rFonts w:hint="eastAsia"/>
          <w:szCs w:val="21"/>
        </w:rPr>
        <w:t>（図表４－１～４－６）</w:t>
      </w:r>
      <w:r w:rsidR="006030A1" w:rsidRPr="006030A1">
        <w:rPr>
          <w:rFonts w:hint="eastAsia"/>
          <w:szCs w:val="21"/>
        </w:rPr>
        <w:t>。</w:t>
      </w:r>
    </w:p>
    <w:p w14:paraId="4C5D4752" w14:textId="63916F74" w:rsidR="00A74569" w:rsidRPr="00C968DC" w:rsidRDefault="00C968DC" w:rsidP="00C968DC">
      <w:pPr>
        <w:widowControl/>
        <w:jc w:val="left"/>
        <w:rPr>
          <w:b/>
          <w:szCs w:val="21"/>
        </w:rPr>
      </w:pPr>
      <w:r w:rsidRPr="00C968DC">
        <w:rPr>
          <w:rFonts w:hint="eastAsia"/>
          <w:noProof/>
        </w:rPr>
        <w:drawing>
          <wp:inline distT="0" distB="0" distL="0" distR="0" wp14:anchorId="4032C4AC" wp14:editId="38A8030A">
            <wp:extent cx="6188710" cy="272514"/>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272514"/>
                    </a:xfrm>
                    <a:prstGeom prst="rect">
                      <a:avLst/>
                    </a:prstGeom>
                    <a:noFill/>
                    <a:ln>
                      <a:noFill/>
                    </a:ln>
                  </pic:spPr>
                </pic:pic>
              </a:graphicData>
            </a:graphic>
          </wp:inline>
        </w:drawing>
      </w:r>
    </w:p>
    <w:p w14:paraId="718900BC" w14:textId="20896157" w:rsidR="00484D20" w:rsidRDefault="00484D20" w:rsidP="00795E4F">
      <w:pPr>
        <w:pStyle w:val="a3"/>
        <w:widowControl/>
        <w:ind w:leftChars="0" w:left="420"/>
        <w:jc w:val="left"/>
        <w:rPr>
          <w:b/>
          <w:szCs w:val="21"/>
        </w:rPr>
      </w:pPr>
    </w:p>
    <w:p w14:paraId="7A90831D" w14:textId="77777777" w:rsidR="00A74569" w:rsidRDefault="00A74569">
      <w:pPr>
        <w:widowControl/>
        <w:jc w:val="left"/>
        <w:rPr>
          <w:b/>
          <w:szCs w:val="21"/>
        </w:rPr>
      </w:pPr>
      <w:r>
        <w:rPr>
          <w:b/>
          <w:szCs w:val="21"/>
        </w:rPr>
        <w:br w:type="page"/>
      </w:r>
    </w:p>
    <w:p w14:paraId="2FEE1100" w14:textId="3185F18D" w:rsidR="00AA47D3" w:rsidRDefault="006030A1" w:rsidP="00484D20">
      <w:pPr>
        <w:widowControl/>
        <w:jc w:val="left"/>
        <w:rPr>
          <w:b/>
          <w:szCs w:val="21"/>
        </w:rPr>
      </w:pPr>
      <w:r w:rsidRPr="00484D20">
        <w:rPr>
          <w:rFonts w:hint="eastAsia"/>
          <w:b/>
          <w:szCs w:val="21"/>
        </w:rPr>
        <w:t>【図表４-１】</w:t>
      </w:r>
    </w:p>
    <w:p w14:paraId="272EFC57" w14:textId="6DA80113" w:rsidR="00C968DC" w:rsidRDefault="00C968DC" w:rsidP="00484D20">
      <w:pPr>
        <w:widowControl/>
        <w:jc w:val="left"/>
        <w:rPr>
          <w:b/>
          <w:szCs w:val="21"/>
        </w:rPr>
      </w:pPr>
      <w:r w:rsidRPr="00C968DC">
        <w:rPr>
          <w:rFonts w:hint="eastAsia"/>
          <w:noProof/>
        </w:rPr>
        <w:drawing>
          <wp:inline distT="0" distB="0" distL="0" distR="0" wp14:anchorId="221AF91F" wp14:editId="19C1DBBB">
            <wp:extent cx="5695950" cy="5391150"/>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0" cy="5391150"/>
                    </a:xfrm>
                    <a:prstGeom prst="rect">
                      <a:avLst/>
                    </a:prstGeom>
                    <a:noFill/>
                    <a:ln>
                      <a:noFill/>
                    </a:ln>
                  </pic:spPr>
                </pic:pic>
              </a:graphicData>
            </a:graphic>
          </wp:inline>
        </w:drawing>
      </w:r>
    </w:p>
    <w:p w14:paraId="5B0F0BA2" w14:textId="0472208D" w:rsidR="00AA47D3" w:rsidRDefault="00AA47D3" w:rsidP="00484D20">
      <w:pPr>
        <w:widowControl/>
        <w:jc w:val="left"/>
        <w:rPr>
          <w:b/>
          <w:szCs w:val="21"/>
        </w:rPr>
      </w:pPr>
    </w:p>
    <w:p w14:paraId="1D7EA2F7" w14:textId="6AD42D64" w:rsidR="00C968DC" w:rsidRDefault="00AA47D3">
      <w:pPr>
        <w:widowControl/>
        <w:jc w:val="left"/>
        <w:rPr>
          <w:b/>
          <w:szCs w:val="21"/>
        </w:rPr>
      </w:pPr>
      <w:r w:rsidRPr="00AA47D3">
        <w:rPr>
          <w:rFonts w:hint="eastAsia"/>
          <w:noProof/>
        </w:rPr>
        <w:drawing>
          <wp:inline distT="0" distB="0" distL="0" distR="0" wp14:anchorId="0040D37D" wp14:editId="51FE0EC4">
            <wp:extent cx="6188710" cy="2795544"/>
            <wp:effectExtent l="0" t="0" r="254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2795544"/>
                    </a:xfrm>
                    <a:prstGeom prst="rect">
                      <a:avLst/>
                    </a:prstGeom>
                    <a:noFill/>
                    <a:ln>
                      <a:noFill/>
                    </a:ln>
                  </pic:spPr>
                </pic:pic>
              </a:graphicData>
            </a:graphic>
          </wp:inline>
        </w:drawing>
      </w:r>
    </w:p>
    <w:p w14:paraId="4BB11FAF" w14:textId="5167FDC1" w:rsidR="00EF663F" w:rsidRDefault="00EF663F" w:rsidP="00484D20">
      <w:pPr>
        <w:widowControl/>
        <w:jc w:val="left"/>
        <w:rPr>
          <w:b/>
          <w:szCs w:val="21"/>
        </w:rPr>
      </w:pPr>
      <w:r>
        <w:rPr>
          <w:rFonts w:hint="eastAsia"/>
          <w:b/>
          <w:szCs w:val="21"/>
        </w:rPr>
        <w:t>【図表４-２】</w:t>
      </w:r>
    </w:p>
    <w:p w14:paraId="68DE35D5" w14:textId="4F7BEA0A" w:rsidR="00C968DC" w:rsidRPr="00484D20" w:rsidRDefault="00C968DC" w:rsidP="00484D20">
      <w:pPr>
        <w:widowControl/>
        <w:jc w:val="left"/>
        <w:rPr>
          <w:b/>
          <w:szCs w:val="21"/>
        </w:rPr>
      </w:pPr>
      <w:r w:rsidRPr="00C968DC">
        <w:rPr>
          <w:noProof/>
        </w:rPr>
        <w:drawing>
          <wp:inline distT="0" distB="0" distL="0" distR="0" wp14:anchorId="3F548A6A" wp14:editId="4058D4DB">
            <wp:extent cx="5219700" cy="5334000"/>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5334000"/>
                    </a:xfrm>
                    <a:prstGeom prst="rect">
                      <a:avLst/>
                    </a:prstGeom>
                    <a:noFill/>
                    <a:ln>
                      <a:noFill/>
                    </a:ln>
                  </pic:spPr>
                </pic:pic>
              </a:graphicData>
            </a:graphic>
          </wp:inline>
        </w:drawing>
      </w:r>
    </w:p>
    <w:p w14:paraId="19F21CB7" w14:textId="77777777" w:rsidR="00A8627B" w:rsidRDefault="00A8627B">
      <w:pPr>
        <w:widowControl/>
        <w:jc w:val="left"/>
        <w:rPr>
          <w:b/>
          <w:szCs w:val="21"/>
        </w:rPr>
      </w:pPr>
    </w:p>
    <w:p w14:paraId="784451F3" w14:textId="77777777" w:rsidR="00484D20" w:rsidRDefault="00A8627B" w:rsidP="00484D20">
      <w:pPr>
        <w:widowControl/>
        <w:jc w:val="left"/>
        <w:rPr>
          <w:b/>
          <w:szCs w:val="21"/>
        </w:rPr>
      </w:pPr>
      <w:r w:rsidRPr="00A8627B">
        <w:rPr>
          <w:rFonts w:hint="eastAsia"/>
          <w:noProof/>
        </w:rPr>
        <w:drawing>
          <wp:inline distT="0" distB="0" distL="0" distR="0" wp14:anchorId="682C24F0" wp14:editId="009200FB">
            <wp:extent cx="6188710" cy="2802184"/>
            <wp:effectExtent l="0" t="0" r="254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2802184"/>
                    </a:xfrm>
                    <a:prstGeom prst="rect">
                      <a:avLst/>
                    </a:prstGeom>
                    <a:noFill/>
                    <a:ln>
                      <a:noFill/>
                    </a:ln>
                  </pic:spPr>
                </pic:pic>
              </a:graphicData>
            </a:graphic>
          </wp:inline>
        </w:drawing>
      </w:r>
    </w:p>
    <w:p w14:paraId="7008BD54" w14:textId="77777777" w:rsidR="00EF663F" w:rsidRDefault="00EF663F" w:rsidP="00484D20">
      <w:pPr>
        <w:widowControl/>
        <w:jc w:val="left"/>
        <w:rPr>
          <w:b/>
          <w:szCs w:val="21"/>
        </w:rPr>
      </w:pPr>
      <w:r>
        <w:rPr>
          <w:rFonts w:hint="eastAsia"/>
          <w:b/>
          <w:szCs w:val="21"/>
        </w:rPr>
        <w:t>【図表４-３】</w:t>
      </w:r>
    </w:p>
    <w:p w14:paraId="088E4B46" w14:textId="31D9E40F" w:rsidR="00C968DC" w:rsidRDefault="00C968DC" w:rsidP="00484D20">
      <w:pPr>
        <w:widowControl/>
        <w:jc w:val="left"/>
        <w:rPr>
          <w:b/>
          <w:szCs w:val="21"/>
        </w:rPr>
      </w:pPr>
      <w:r w:rsidRPr="00C968DC">
        <w:rPr>
          <w:noProof/>
        </w:rPr>
        <w:drawing>
          <wp:inline distT="0" distB="0" distL="0" distR="0" wp14:anchorId="32C2A8CA" wp14:editId="48509CF9">
            <wp:extent cx="5219700" cy="5248275"/>
            <wp:effectExtent l="0" t="0" r="0" b="9525"/>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9700" cy="5248275"/>
                    </a:xfrm>
                    <a:prstGeom prst="rect">
                      <a:avLst/>
                    </a:prstGeom>
                    <a:noFill/>
                    <a:ln>
                      <a:noFill/>
                    </a:ln>
                  </pic:spPr>
                </pic:pic>
              </a:graphicData>
            </a:graphic>
          </wp:inline>
        </w:drawing>
      </w:r>
    </w:p>
    <w:p w14:paraId="29A7EF6D" w14:textId="77777777" w:rsidR="00484D20" w:rsidRDefault="00484D20" w:rsidP="00484D20">
      <w:pPr>
        <w:widowControl/>
        <w:jc w:val="left"/>
        <w:rPr>
          <w:b/>
          <w:szCs w:val="21"/>
        </w:rPr>
      </w:pPr>
    </w:p>
    <w:p w14:paraId="2A98E5E4" w14:textId="77777777" w:rsidR="00AA47D3" w:rsidRDefault="00A8627B" w:rsidP="00484D20">
      <w:pPr>
        <w:widowControl/>
        <w:jc w:val="left"/>
        <w:rPr>
          <w:b/>
          <w:szCs w:val="21"/>
        </w:rPr>
      </w:pPr>
      <w:r w:rsidRPr="00A8627B">
        <w:rPr>
          <w:noProof/>
        </w:rPr>
        <w:drawing>
          <wp:inline distT="0" distB="0" distL="0" distR="0" wp14:anchorId="3AEA13E9" wp14:editId="410A9322">
            <wp:extent cx="6188710" cy="2861946"/>
            <wp:effectExtent l="0" t="0" r="254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8710" cy="2861946"/>
                    </a:xfrm>
                    <a:prstGeom prst="rect">
                      <a:avLst/>
                    </a:prstGeom>
                    <a:noFill/>
                    <a:ln>
                      <a:noFill/>
                    </a:ln>
                  </pic:spPr>
                </pic:pic>
              </a:graphicData>
            </a:graphic>
          </wp:inline>
        </w:drawing>
      </w:r>
    </w:p>
    <w:p w14:paraId="46B825A2" w14:textId="77777777" w:rsidR="00EF663F" w:rsidRDefault="00EF663F" w:rsidP="00484D20">
      <w:pPr>
        <w:widowControl/>
        <w:jc w:val="left"/>
        <w:rPr>
          <w:b/>
          <w:szCs w:val="21"/>
        </w:rPr>
      </w:pPr>
      <w:r>
        <w:rPr>
          <w:rFonts w:hint="eastAsia"/>
          <w:b/>
          <w:szCs w:val="21"/>
        </w:rPr>
        <w:t>【図表４-４】</w:t>
      </w:r>
    </w:p>
    <w:p w14:paraId="1BA54310" w14:textId="1CFFE141" w:rsidR="00C968DC" w:rsidRPr="00484D20" w:rsidRDefault="00C968DC" w:rsidP="00484D20">
      <w:pPr>
        <w:widowControl/>
        <w:jc w:val="left"/>
        <w:rPr>
          <w:b/>
          <w:szCs w:val="21"/>
        </w:rPr>
      </w:pPr>
      <w:r w:rsidRPr="00C968DC">
        <w:rPr>
          <w:noProof/>
        </w:rPr>
        <w:drawing>
          <wp:inline distT="0" distB="0" distL="0" distR="0" wp14:anchorId="462C33A8" wp14:editId="2D89B844">
            <wp:extent cx="5219700" cy="5457825"/>
            <wp:effectExtent l="0" t="0" r="0" b="9525"/>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9700" cy="5457825"/>
                    </a:xfrm>
                    <a:prstGeom prst="rect">
                      <a:avLst/>
                    </a:prstGeom>
                    <a:noFill/>
                    <a:ln>
                      <a:noFill/>
                    </a:ln>
                  </pic:spPr>
                </pic:pic>
              </a:graphicData>
            </a:graphic>
          </wp:inline>
        </w:drawing>
      </w:r>
    </w:p>
    <w:p w14:paraId="1FD9D48D" w14:textId="77777777" w:rsidR="00A8627B" w:rsidRDefault="00A8627B" w:rsidP="00484D20">
      <w:pPr>
        <w:widowControl/>
        <w:jc w:val="left"/>
        <w:rPr>
          <w:b/>
          <w:szCs w:val="21"/>
        </w:rPr>
      </w:pPr>
      <w:r w:rsidRPr="00A8627B">
        <w:rPr>
          <w:rFonts w:hint="eastAsia"/>
          <w:noProof/>
        </w:rPr>
        <w:drawing>
          <wp:inline distT="0" distB="0" distL="0" distR="0" wp14:anchorId="68ADA31F" wp14:editId="6857C802">
            <wp:extent cx="6188710" cy="2908428"/>
            <wp:effectExtent l="0" t="0" r="254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2908428"/>
                    </a:xfrm>
                    <a:prstGeom prst="rect">
                      <a:avLst/>
                    </a:prstGeom>
                    <a:noFill/>
                    <a:ln>
                      <a:noFill/>
                    </a:ln>
                  </pic:spPr>
                </pic:pic>
              </a:graphicData>
            </a:graphic>
          </wp:inline>
        </w:drawing>
      </w:r>
    </w:p>
    <w:p w14:paraId="02BBE358" w14:textId="77777777" w:rsidR="00EF663F" w:rsidRDefault="00EF663F" w:rsidP="00484D20">
      <w:pPr>
        <w:widowControl/>
        <w:jc w:val="left"/>
        <w:rPr>
          <w:b/>
          <w:szCs w:val="21"/>
        </w:rPr>
      </w:pPr>
      <w:r>
        <w:rPr>
          <w:rFonts w:hint="eastAsia"/>
          <w:b/>
          <w:szCs w:val="21"/>
        </w:rPr>
        <w:t>【図表４-５】</w:t>
      </w:r>
    </w:p>
    <w:p w14:paraId="112160C3" w14:textId="4AA54BD8" w:rsidR="00C968DC" w:rsidRDefault="00C968DC" w:rsidP="00484D20">
      <w:pPr>
        <w:widowControl/>
        <w:jc w:val="left"/>
        <w:rPr>
          <w:b/>
          <w:szCs w:val="21"/>
        </w:rPr>
      </w:pPr>
      <w:r w:rsidRPr="00C968DC">
        <w:rPr>
          <w:noProof/>
        </w:rPr>
        <w:drawing>
          <wp:inline distT="0" distB="0" distL="0" distR="0" wp14:anchorId="13B2883F" wp14:editId="0BF0F317">
            <wp:extent cx="5219700" cy="525780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700" cy="5257800"/>
                    </a:xfrm>
                    <a:prstGeom prst="rect">
                      <a:avLst/>
                    </a:prstGeom>
                    <a:noFill/>
                    <a:ln>
                      <a:noFill/>
                    </a:ln>
                  </pic:spPr>
                </pic:pic>
              </a:graphicData>
            </a:graphic>
          </wp:inline>
        </w:drawing>
      </w:r>
    </w:p>
    <w:p w14:paraId="01E994E6" w14:textId="77777777" w:rsidR="00A8627B" w:rsidRDefault="00A8627B" w:rsidP="00484D20">
      <w:pPr>
        <w:widowControl/>
        <w:jc w:val="left"/>
        <w:rPr>
          <w:b/>
          <w:szCs w:val="21"/>
        </w:rPr>
      </w:pPr>
    </w:p>
    <w:p w14:paraId="7901E2E4" w14:textId="77777777" w:rsidR="00A8627B" w:rsidRDefault="00A8627B" w:rsidP="00484D20">
      <w:pPr>
        <w:widowControl/>
        <w:jc w:val="left"/>
        <w:rPr>
          <w:b/>
          <w:szCs w:val="21"/>
        </w:rPr>
      </w:pPr>
      <w:r w:rsidRPr="00A8627B">
        <w:rPr>
          <w:rFonts w:hint="eastAsia"/>
          <w:noProof/>
        </w:rPr>
        <w:drawing>
          <wp:inline distT="0" distB="0" distL="0" distR="0" wp14:anchorId="49D4FA92" wp14:editId="0A9D811E">
            <wp:extent cx="6188710" cy="2842026"/>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8710" cy="2842026"/>
                    </a:xfrm>
                    <a:prstGeom prst="rect">
                      <a:avLst/>
                    </a:prstGeom>
                    <a:noFill/>
                    <a:ln>
                      <a:noFill/>
                    </a:ln>
                  </pic:spPr>
                </pic:pic>
              </a:graphicData>
            </a:graphic>
          </wp:inline>
        </w:drawing>
      </w:r>
    </w:p>
    <w:p w14:paraId="586A2C88" w14:textId="77777777" w:rsidR="00EF663F" w:rsidRDefault="00EF663F" w:rsidP="00484D20">
      <w:pPr>
        <w:widowControl/>
        <w:jc w:val="left"/>
        <w:rPr>
          <w:b/>
          <w:szCs w:val="21"/>
        </w:rPr>
      </w:pPr>
      <w:r>
        <w:rPr>
          <w:rFonts w:hint="eastAsia"/>
          <w:b/>
          <w:szCs w:val="21"/>
        </w:rPr>
        <w:t>【図表４-６】</w:t>
      </w:r>
    </w:p>
    <w:p w14:paraId="6693D3BF" w14:textId="38CB620D" w:rsidR="00C968DC" w:rsidRDefault="00C968DC" w:rsidP="00484D20">
      <w:pPr>
        <w:widowControl/>
        <w:jc w:val="left"/>
        <w:rPr>
          <w:b/>
          <w:szCs w:val="21"/>
        </w:rPr>
      </w:pPr>
      <w:r w:rsidRPr="00C968DC">
        <w:rPr>
          <w:noProof/>
        </w:rPr>
        <w:drawing>
          <wp:inline distT="0" distB="0" distL="0" distR="0" wp14:anchorId="4D895E74" wp14:editId="05E4520A">
            <wp:extent cx="5219700" cy="5200650"/>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5200650"/>
                    </a:xfrm>
                    <a:prstGeom prst="rect">
                      <a:avLst/>
                    </a:prstGeom>
                    <a:noFill/>
                    <a:ln>
                      <a:noFill/>
                    </a:ln>
                  </pic:spPr>
                </pic:pic>
              </a:graphicData>
            </a:graphic>
          </wp:inline>
        </w:drawing>
      </w:r>
    </w:p>
    <w:p w14:paraId="7C3B36F1" w14:textId="232BFD69" w:rsidR="00484D20" w:rsidRDefault="00484D20" w:rsidP="00484D20">
      <w:pPr>
        <w:widowControl/>
        <w:jc w:val="left"/>
        <w:rPr>
          <w:b/>
          <w:szCs w:val="21"/>
        </w:rPr>
      </w:pPr>
    </w:p>
    <w:p w14:paraId="06B7BE14" w14:textId="77777777" w:rsidR="00A8627B" w:rsidRDefault="00A8627B" w:rsidP="00484D20">
      <w:pPr>
        <w:widowControl/>
        <w:jc w:val="left"/>
        <w:rPr>
          <w:b/>
          <w:szCs w:val="21"/>
        </w:rPr>
      </w:pPr>
    </w:p>
    <w:p w14:paraId="5203C8ED" w14:textId="77777777" w:rsidR="00A8627B" w:rsidRPr="00484D20" w:rsidRDefault="00A8627B" w:rsidP="00484D20">
      <w:pPr>
        <w:widowControl/>
        <w:jc w:val="left"/>
        <w:rPr>
          <w:b/>
          <w:szCs w:val="21"/>
        </w:rPr>
      </w:pPr>
      <w:r w:rsidRPr="00A8627B">
        <w:rPr>
          <w:noProof/>
        </w:rPr>
        <w:drawing>
          <wp:inline distT="0" distB="0" distL="0" distR="0" wp14:anchorId="44F69429" wp14:editId="429EC475">
            <wp:extent cx="6188710" cy="2822105"/>
            <wp:effectExtent l="0" t="0" r="254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8710" cy="2822105"/>
                    </a:xfrm>
                    <a:prstGeom prst="rect">
                      <a:avLst/>
                    </a:prstGeom>
                    <a:noFill/>
                    <a:ln>
                      <a:noFill/>
                    </a:ln>
                  </pic:spPr>
                </pic:pic>
              </a:graphicData>
            </a:graphic>
          </wp:inline>
        </w:drawing>
      </w:r>
    </w:p>
    <w:p w14:paraId="764006C2" w14:textId="77777777" w:rsidR="002344C7" w:rsidRDefault="002344C7" w:rsidP="00980FE6">
      <w:pPr>
        <w:pStyle w:val="a3"/>
        <w:widowControl/>
        <w:numPr>
          <w:ilvl w:val="0"/>
          <w:numId w:val="19"/>
        </w:numPr>
        <w:ind w:leftChars="0"/>
        <w:jc w:val="left"/>
        <w:rPr>
          <w:b/>
          <w:szCs w:val="21"/>
        </w:rPr>
      </w:pPr>
      <w:r>
        <w:rPr>
          <w:rFonts w:hint="eastAsia"/>
          <w:b/>
          <w:szCs w:val="21"/>
        </w:rPr>
        <w:t>今後の取組み意向（仮説５）</w:t>
      </w:r>
    </w:p>
    <w:p w14:paraId="11503871" w14:textId="77777777" w:rsidR="00A13E1A" w:rsidRPr="002076BD" w:rsidRDefault="00EF663F" w:rsidP="002076BD">
      <w:pPr>
        <w:widowControl/>
        <w:ind w:firstLineChars="100" w:firstLine="206"/>
        <w:jc w:val="left"/>
        <w:rPr>
          <w:szCs w:val="21"/>
        </w:rPr>
      </w:pPr>
      <w:r w:rsidRPr="002076BD">
        <w:rPr>
          <w:rFonts w:hint="eastAsia"/>
          <w:szCs w:val="21"/>
        </w:rPr>
        <w:t>本アンケート序盤Ｑ４で、普段、食品ロスの削減を意識した行動をしているかを質問したが、Ｑ１３では、日本の食品ロスの状況（一人当たりの食品ロス量や金額に換算した場合の「ムダ」を示した上で、今</w:t>
      </w:r>
      <w:r w:rsidR="00966A21">
        <w:rPr>
          <w:rFonts w:hint="eastAsia"/>
          <w:szCs w:val="21"/>
        </w:rPr>
        <w:t>後の食品ロス削減に向けての取組みの意向について質問した。現在</w:t>
      </w:r>
      <w:r w:rsidRPr="002076BD">
        <w:rPr>
          <w:rFonts w:hint="eastAsia"/>
          <w:szCs w:val="21"/>
        </w:rPr>
        <w:t>の取組み状況と今後の取組み意向を比較してみる。</w:t>
      </w:r>
    </w:p>
    <w:p w14:paraId="4D91F32F" w14:textId="77777777" w:rsidR="00EF663F" w:rsidRDefault="00EF663F" w:rsidP="0075103B">
      <w:pPr>
        <w:widowControl/>
        <w:ind w:firstLineChars="100" w:firstLine="206"/>
        <w:jc w:val="left"/>
        <w:rPr>
          <w:szCs w:val="21"/>
        </w:rPr>
      </w:pPr>
      <w:r w:rsidRPr="002076BD">
        <w:rPr>
          <w:rFonts w:hint="eastAsia"/>
          <w:szCs w:val="21"/>
        </w:rPr>
        <w:t>比較にあたっては、Ｑ１３の今後の取組み意向を聞いた質問に対し、「取</w:t>
      </w:r>
      <w:r w:rsidR="0075103B">
        <w:rPr>
          <w:rFonts w:hint="eastAsia"/>
          <w:szCs w:val="21"/>
        </w:rPr>
        <w:t>組みたいと思う」「ある程度は取組みたいと思う」を【取組みたい</w:t>
      </w:r>
      <w:r w:rsidR="003C0079">
        <w:rPr>
          <w:rFonts w:hint="eastAsia"/>
          <w:szCs w:val="21"/>
        </w:rPr>
        <w:t>】</w:t>
      </w:r>
      <w:r w:rsidR="00966A21">
        <w:rPr>
          <w:rFonts w:hint="eastAsia"/>
          <w:szCs w:val="21"/>
        </w:rPr>
        <w:t>（肯定層）</w:t>
      </w:r>
      <w:r w:rsidR="003C0079">
        <w:rPr>
          <w:rFonts w:hint="eastAsia"/>
          <w:szCs w:val="21"/>
        </w:rPr>
        <w:t>とし</w:t>
      </w:r>
      <w:r w:rsidRPr="002076BD">
        <w:rPr>
          <w:rFonts w:hint="eastAsia"/>
          <w:szCs w:val="21"/>
        </w:rPr>
        <w:t>、</w:t>
      </w:r>
      <w:r w:rsidR="002076BD" w:rsidRPr="002076BD">
        <w:rPr>
          <w:rFonts w:hint="eastAsia"/>
          <w:szCs w:val="21"/>
        </w:rPr>
        <w:t>「あま</w:t>
      </w:r>
      <w:r w:rsidR="0075103B">
        <w:rPr>
          <w:rFonts w:hint="eastAsia"/>
          <w:szCs w:val="21"/>
        </w:rPr>
        <w:t>り取組みたいと思わない」「取組みたいと思わない」を【取組みたくない</w:t>
      </w:r>
      <w:r w:rsidR="003C0079">
        <w:rPr>
          <w:rFonts w:hint="eastAsia"/>
          <w:szCs w:val="21"/>
        </w:rPr>
        <w:t>】</w:t>
      </w:r>
      <w:r w:rsidR="00966A21">
        <w:rPr>
          <w:rFonts w:hint="eastAsia"/>
          <w:szCs w:val="21"/>
        </w:rPr>
        <w:t>（否定層）</w:t>
      </w:r>
      <w:r w:rsidR="003C0079">
        <w:rPr>
          <w:rFonts w:hint="eastAsia"/>
          <w:szCs w:val="21"/>
        </w:rPr>
        <w:t>として、Ｑ４でカテゴリした【取組んでいる】</w:t>
      </w:r>
      <w:r w:rsidR="00966A21">
        <w:rPr>
          <w:rFonts w:hint="eastAsia"/>
          <w:szCs w:val="21"/>
        </w:rPr>
        <w:t>（肯定層）</w:t>
      </w:r>
      <w:r w:rsidR="003C0079">
        <w:rPr>
          <w:rFonts w:hint="eastAsia"/>
          <w:szCs w:val="21"/>
        </w:rPr>
        <w:t>及び【取組んでいない】</w:t>
      </w:r>
      <w:r w:rsidR="00966A21">
        <w:rPr>
          <w:rFonts w:hint="eastAsia"/>
          <w:szCs w:val="21"/>
        </w:rPr>
        <w:t>（否定層）</w:t>
      </w:r>
      <w:r w:rsidR="003C0079">
        <w:rPr>
          <w:rFonts w:hint="eastAsia"/>
          <w:szCs w:val="21"/>
        </w:rPr>
        <w:t>と</w:t>
      </w:r>
      <w:r w:rsidR="002076BD" w:rsidRPr="002076BD">
        <w:rPr>
          <w:rFonts w:hint="eastAsia"/>
          <w:szCs w:val="21"/>
        </w:rPr>
        <w:t>それぞれ比較した。なお、「わからない」は省いて集計した。</w:t>
      </w:r>
    </w:p>
    <w:p w14:paraId="732B2B63" w14:textId="77777777" w:rsidR="0075103B" w:rsidRDefault="0075103B" w:rsidP="0075103B">
      <w:pPr>
        <w:widowControl/>
        <w:ind w:firstLineChars="100" w:firstLine="206"/>
        <w:jc w:val="left"/>
        <w:rPr>
          <w:szCs w:val="21"/>
        </w:rPr>
      </w:pPr>
      <w:r>
        <w:rPr>
          <w:rFonts w:hint="eastAsia"/>
          <w:szCs w:val="21"/>
        </w:rPr>
        <w:t>その結果、食品ロスの状況の説明を受けた後では、食品ロスの削減向けて、肯定的な回答をした人の割合（今後【取組みたい】人の割合）は、受ける前に肯定的な回答をした人の割合（【取組んでいる】人の割合）より高くなった（図表５）。</w:t>
      </w:r>
    </w:p>
    <w:p w14:paraId="5A2C6295" w14:textId="77777777" w:rsidR="0075103B" w:rsidRDefault="0075103B" w:rsidP="0075103B">
      <w:pPr>
        <w:widowControl/>
        <w:ind w:firstLineChars="100" w:firstLine="206"/>
        <w:jc w:val="left"/>
        <w:rPr>
          <w:szCs w:val="21"/>
        </w:rPr>
      </w:pPr>
      <w:r>
        <w:rPr>
          <w:rFonts w:hint="eastAsia"/>
          <w:szCs w:val="21"/>
        </w:rPr>
        <w:t>食品ロスによる「ムダ」の状況を</w:t>
      </w:r>
      <w:r w:rsidR="003C0079">
        <w:rPr>
          <w:rFonts w:hint="eastAsia"/>
          <w:szCs w:val="21"/>
        </w:rPr>
        <w:t>、府民にとって</w:t>
      </w:r>
      <w:r>
        <w:rPr>
          <w:rFonts w:hint="eastAsia"/>
          <w:szCs w:val="21"/>
        </w:rPr>
        <w:t>より身近な</w:t>
      </w:r>
      <w:r w:rsidR="003C0079">
        <w:rPr>
          <w:rFonts w:hint="eastAsia"/>
          <w:szCs w:val="21"/>
        </w:rPr>
        <w:t>事例や、</w:t>
      </w:r>
      <w:r>
        <w:rPr>
          <w:rFonts w:hint="eastAsia"/>
          <w:szCs w:val="21"/>
        </w:rPr>
        <w:t>具体的</w:t>
      </w:r>
      <w:r w:rsidR="003C0079">
        <w:rPr>
          <w:rFonts w:hint="eastAsia"/>
          <w:szCs w:val="21"/>
        </w:rPr>
        <w:t>な数値などで示すことは、食品ロスの削減にむけた取組みの促進に有効と考える。</w:t>
      </w:r>
    </w:p>
    <w:p w14:paraId="73CEE470" w14:textId="77777777" w:rsidR="003C0079" w:rsidRDefault="003C0079" w:rsidP="0075103B">
      <w:pPr>
        <w:widowControl/>
        <w:ind w:firstLineChars="100" w:firstLine="206"/>
        <w:jc w:val="left"/>
        <w:rPr>
          <w:szCs w:val="21"/>
        </w:rPr>
      </w:pPr>
    </w:p>
    <w:p w14:paraId="631E959F" w14:textId="77777777" w:rsidR="003C0079" w:rsidRDefault="003C0079" w:rsidP="003C0079">
      <w:pPr>
        <w:pStyle w:val="a3"/>
        <w:widowControl/>
        <w:numPr>
          <w:ilvl w:val="0"/>
          <w:numId w:val="37"/>
        </w:numPr>
        <w:ind w:leftChars="0"/>
        <w:jc w:val="left"/>
        <w:rPr>
          <w:b/>
          <w:szCs w:val="21"/>
        </w:rPr>
      </w:pPr>
      <w:r w:rsidRPr="003C0079">
        <w:rPr>
          <w:rFonts w:hint="eastAsia"/>
          <w:b/>
          <w:szCs w:val="21"/>
        </w:rPr>
        <w:t>具体的な食品ロスの「ムダ」を知った後では、取組みに肯定的な人の割合が高くなった</w:t>
      </w:r>
    </w:p>
    <w:p w14:paraId="275ED532" w14:textId="77777777" w:rsidR="006821DB" w:rsidRPr="003C0079" w:rsidRDefault="006821DB" w:rsidP="006821DB">
      <w:pPr>
        <w:pStyle w:val="a3"/>
        <w:widowControl/>
        <w:ind w:leftChars="0" w:left="420"/>
        <w:jc w:val="left"/>
        <w:rPr>
          <w:b/>
          <w:szCs w:val="21"/>
        </w:rPr>
      </w:pPr>
    </w:p>
    <w:p w14:paraId="7C25B03C" w14:textId="77777777" w:rsidR="0075103B" w:rsidRDefault="003C0079" w:rsidP="003C0079">
      <w:pPr>
        <w:widowControl/>
        <w:jc w:val="left"/>
        <w:rPr>
          <w:szCs w:val="21"/>
        </w:rPr>
      </w:pPr>
      <w:r>
        <w:rPr>
          <w:rFonts w:hint="eastAsia"/>
          <w:szCs w:val="21"/>
        </w:rPr>
        <w:t>【図表５】</w:t>
      </w:r>
    </w:p>
    <w:p w14:paraId="4CE6DC2A" w14:textId="77777777" w:rsidR="00966A21" w:rsidRDefault="00966A21" w:rsidP="003C0079">
      <w:pPr>
        <w:widowControl/>
        <w:jc w:val="left"/>
        <w:rPr>
          <w:szCs w:val="21"/>
        </w:rPr>
      </w:pPr>
      <w:r w:rsidRPr="00966A21">
        <w:rPr>
          <w:rFonts w:hint="eastAsia"/>
          <w:noProof/>
        </w:rPr>
        <w:drawing>
          <wp:inline distT="0" distB="0" distL="0" distR="0" wp14:anchorId="72B1432F" wp14:editId="156B4788">
            <wp:extent cx="6188710" cy="1002149"/>
            <wp:effectExtent l="0" t="0" r="254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710" cy="1002149"/>
                    </a:xfrm>
                    <a:prstGeom prst="rect">
                      <a:avLst/>
                    </a:prstGeom>
                    <a:noFill/>
                    <a:ln>
                      <a:noFill/>
                    </a:ln>
                  </pic:spPr>
                </pic:pic>
              </a:graphicData>
            </a:graphic>
          </wp:inline>
        </w:drawing>
      </w:r>
    </w:p>
    <w:p w14:paraId="4F992687" w14:textId="34016B67" w:rsidR="00966A21" w:rsidRPr="003C0079" w:rsidRDefault="00C968DC" w:rsidP="003C0079">
      <w:pPr>
        <w:widowControl/>
        <w:jc w:val="left"/>
        <w:rPr>
          <w:szCs w:val="21"/>
        </w:rPr>
      </w:pPr>
      <w:r w:rsidRPr="00C968DC">
        <w:rPr>
          <w:noProof/>
        </w:rPr>
        <w:drawing>
          <wp:inline distT="0" distB="0" distL="0" distR="0" wp14:anchorId="7A230DD9" wp14:editId="7D51539B">
            <wp:extent cx="2886075" cy="2790825"/>
            <wp:effectExtent l="0" t="0" r="0" b="952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790825"/>
                    </a:xfrm>
                    <a:prstGeom prst="rect">
                      <a:avLst/>
                    </a:prstGeom>
                    <a:noFill/>
                    <a:ln>
                      <a:noFill/>
                    </a:ln>
                  </pic:spPr>
                </pic:pic>
              </a:graphicData>
            </a:graphic>
          </wp:inline>
        </w:drawing>
      </w:r>
    </w:p>
    <w:p w14:paraId="4167D8C4" w14:textId="54E21691" w:rsidR="00F63E35" w:rsidRDefault="00C968DC" w:rsidP="001F28F8">
      <w:pPr>
        <w:widowControl/>
        <w:jc w:val="left"/>
        <w:rPr>
          <w:szCs w:val="21"/>
        </w:rPr>
      </w:pPr>
      <w:r>
        <w:rPr>
          <w:rFonts w:hint="eastAsia"/>
          <w:szCs w:val="21"/>
        </w:rPr>
        <w:br/>
      </w:r>
      <w:r w:rsidR="0075103B" w:rsidRPr="0075103B">
        <w:rPr>
          <w:noProof/>
        </w:rPr>
        <w:drawing>
          <wp:inline distT="0" distB="0" distL="0" distR="0" wp14:anchorId="3A504FE6" wp14:editId="36161029">
            <wp:extent cx="5743575" cy="20764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3575" cy="2076450"/>
                    </a:xfrm>
                    <a:prstGeom prst="rect">
                      <a:avLst/>
                    </a:prstGeom>
                    <a:noFill/>
                    <a:ln>
                      <a:noFill/>
                    </a:ln>
                  </pic:spPr>
                </pic:pic>
              </a:graphicData>
            </a:graphic>
          </wp:inline>
        </w:drawing>
      </w:r>
    </w:p>
    <w:p w14:paraId="4ECA8D85" w14:textId="62233486" w:rsidR="006E4770" w:rsidRPr="009B762F" w:rsidRDefault="006E4770" w:rsidP="001F28F8">
      <w:pPr>
        <w:widowControl/>
        <w:jc w:val="left"/>
        <w:rPr>
          <w:szCs w:val="21"/>
        </w:rPr>
      </w:pPr>
    </w:p>
    <w:sectPr w:rsidR="006E4770" w:rsidRPr="009B762F" w:rsidSect="0089198B">
      <w:footerReference w:type="default" r:id="rId38"/>
      <w:pgSz w:w="11906" w:h="16838" w:code="9"/>
      <w:pgMar w:top="1440" w:right="1080" w:bottom="1440" w:left="1080" w:header="851" w:footer="851" w:gutter="0"/>
      <w:cols w:space="425"/>
      <w:docGrid w:type="linesAndChars" w:linePitch="342" w:charSpace="-7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3665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5191F" w14:textId="77777777" w:rsidR="00E46F3E" w:rsidRDefault="00E46F3E" w:rsidP="0003459F">
      <w:r>
        <w:separator/>
      </w:r>
    </w:p>
  </w:endnote>
  <w:endnote w:type="continuationSeparator" w:id="0">
    <w:p w14:paraId="0D7E75F3" w14:textId="77777777" w:rsidR="00E46F3E" w:rsidRDefault="00E46F3E"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F839" w14:textId="3BBA4BA4" w:rsidR="00CD5AA0" w:rsidRDefault="00CD5AA0"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5765">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5765">
      <w:rPr>
        <w:b/>
        <w:bCs/>
        <w:noProof/>
      </w:rPr>
      <w:t>20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8DFDB" w14:textId="77777777" w:rsidR="00E46F3E" w:rsidRDefault="00E46F3E" w:rsidP="0003459F">
      <w:r>
        <w:separator/>
      </w:r>
    </w:p>
  </w:footnote>
  <w:footnote w:type="continuationSeparator" w:id="0">
    <w:p w14:paraId="61C71ED6" w14:textId="77777777" w:rsidR="00E46F3E" w:rsidRDefault="00E46F3E"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9BF"/>
    <w:multiLevelType w:val="hybridMultilevel"/>
    <w:tmpl w:val="D578F4D2"/>
    <w:lvl w:ilvl="0" w:tplc="04090003">
      <w:start w:val="1"/>
      <w:numFmt w:val="bullet"/>
      <w:lvlText w:val=""/>
      <w:lvlJc w:val="left"/>
      <w:pPr>
        <w:ind w:left="1038"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3">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11103857"/>
    <w:multiLevelType w:val="hybridMultilevel"/>
    <w:tmpl w:val="61B27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793514"/>
    <w:multiLevelType w:val="hybridMultilevel"/>
    <w:tmpl w:val="0C42BD30"/>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6">
    <w:nsid w:val="1D2139E7"/>
    <w:multiLevelType w:val="hybridMultilevel"/>
    <w:tmpl w:val="8476245E"/>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FDF61D6"/>
    <w:multiLevelType w:val="hybridMultilevel"/>
    <w:tmpl w:val="1A4E7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C01B3F"/>
    <w:multiLevelType w:val="hybridMultilevel"/>
    <w:tmpl w:val="04BA9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474D9A"/>
    <w:multiLevelType w:val="hybridMultilevel"/>
    <w:tmpl w:val="A16C44A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nsid w:val="22666DB8"/>
    <w:multiLevelType w:val="hybridMultilevel"/>
    <w:tmpl w:val="D90E6BC8"/>
    <w:lvl w:ilvl="0" w:tplc="FCC6CD0E">
      <w:start w:val="1"/>
      <w:numFmt w:val="decimal"/>
      <w:lvlText w:val="(%1）"/>
      <w:lvlJc w:val="left"/>
      <w:pPr>
        <w:ind w:left="867" w:hanging="4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1">
    <w:nsid w:val="254C0EC5"/>
    <w:multiLevelType w:val="hybridMultilevel"/>
    <w:tmpl w:val="097AF64C"/>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451835"/>
    <w:multiLevelType w:val="hybridMultilevel"/>
    <w:tmpl w:val="6DBAF4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014FAD"/>
    <w:multiLevelType w:val="hybridMultilevel"/>
    <w:tmpl w:val="B1B0227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295E2563"/>
    <w:multiLevelType w:val="hybridMultilevel"/>
    <w:tmpl w:val="0B566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29220B"/>
    <w:multiLevelType w:val="hybridMultilevel"/>
    <w:tmpl w:val="85162CB0"/>
    <w:lvl w:ilvl="0" w:tplc="FCC6CD0E">
      <w:start w:val="1"/>
      <w:numFmt w:val="decimal"/>
      <w:lvlText w:val="(%1）"/>
      <w:lvlJc w:val="left"/>
      <w:pPr>
        <w:ind w:left="1082" w:hanging="42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6">
    <w:nsid w:val="2E4D6EFF"/>
    <w:multiLevelType w:val="hybridMultilevel"/>
    <w:tmpl w:val="D86C26A4"/>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nsid w:val="2E540B86"/>
    <w:multiLevelType w:val="hybridMultilevel"/>
    <w:tmpl w:val="780E1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3A27B23"/>
    <w:multiLevelType w:val="hybridMultilevel"/>
    <w:tmpl w:val="91723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AD1C51"/>
    <w:multiLevelType w:val="hybridMultilevel"/>
    <w:tmpl w:val="FEB2AC16"/>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0">
    <w:nsid w:val="3F9873EF"/>
    <w:multiLevelType w:val="hybridMultilevel"/>
    <w:tmpl w:val="F1EA3B44"/>
    <w:lvl w:ilvl="0" w:tplc="D9D69BD4">
      <w:start w:val="2"/>
      <w:numFmt w:val="decimalFullWidth"/>
      <w:lvlText w:val="%1．"/>
      <w:lvlJc w:val="left"/>
      <w:pPr>
        <w:ind w:left="420"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21">
    <w:nsid w:val="41743025"/>
    <w:multiLevelType w:val="hybridMultilevel"/>
    <w:tmpl w:val="5C327C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354379C"/>
    <w:multiLevelType w:val="hybridMultilevel"/>
    <w:tmpl w:val="873C9764"/>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970776"/>
    <w:multiLevelType w:val="hybridMultilevel"/>
    <w:tmpl w:val="D10684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57D0519"/>
    <w:multiLevelType w:val="hybridMultilevel"/>
    <w:tmpl w:val="77AC6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7F840AB"/>
    <w:multiLevelType w:val="hybridMultilevel"/>
    <w:tmpl w:val="36EEA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BE55053"/>
    <w:multiLevelType w:val="hybridMultilevel"/>
    <w:tmpl w:val="38A45BD2"/>
    <w:lvl w:ilvl="0" w:tplc="04090003">
      <w:start w:val="1"/>
      <w:numFmt w:val="bullet"/>
      <w:lvlText w:val=""/>
      <w:lvlJc w:val="left"/>
      <w:pPr>
        <w:ind w:left="974" w:hanging="420"/>
      </w:pPr>
      <w:rPr>
        <w:rFonts w:ascii="Wingdings" w:hAnsi="Wingdings" w:hint="default"/>
      </w:rPr>
    </w:lvl>
    <w:lvl w:ilvl="1" w:tplc="9CAC1EB0">
      <w:numFmt w:val="bullet"/>
      <w:lvlText w:val="※"/>
      <w:lvlJc w:val="left"/>
      <w:pPr>
        <w:ind w:left="1334" w:hanging="360"/>
      </w:pPr>
      <w:rPr>
        <w:rFonts w:ascii="ＭＳ ゴシック" w:eastAsia="ＭＳ ゴシック" w:hAnsi="ＭＳ ゴシック" w:cs="Times New Roman" w:hint="eastAsia"/>
      </w:rPr>
    </w:lvl>
    <w:lvl w:ilvl="2" w:tplc="EDEE5C6E">
      <w:numFmt w:val="bullet"/>
      <w:lvlText w:val="○"/>
      <w:lvlJc w:val="left"/>
      <w:pPr>
        <w:ind w:left="1754" w:hanging="360"/>
      </w:pPr>
      <w:rPr>
        <w:rFonts w:ascii="ＭＳ ゴシック" w:eastAsia="ＭＳ ゴシック" w:hAnsi="ＭＳ ゴシック" w:cs="Times New Roman" w:hint="eastAsia"/>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7">
    <w:nsid w:val="4D1A27CB"/>
    <w:multiLevelType w:val="hybridMultilevel"/>
    <w:tmpl w:val="A050CFDA"/>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8">
    <w:nsid w:val="4EED2C16"/>
    <w:multiLevelType w:val="hybridMultilevel"/>
    <w:tmpl w:val="EF8A23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FB11129"/>
    <w:multiLevelType w:val="hybridMultilevel"/>
    <w:tmpl w:val="005630A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0">
    <w:nsid w:val="510578BA"/>
    <w:multiLevelType w:val="hybridMultilevel"/>
    <w:tmpl w:val="82DE1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4231768"/>
    <w:multiLevelType w:val="hybridMultilevel"/>
    <w:tmpl w:val="03147FE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57536167"/>
    <w:multiLevelType w:val="hybridMultilevel"/>
    <w:tmpl w:val="CA34A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80A423B"/>
    <w:multiLevelType w:val="hybridMultilevel"/>
    <w:tmpl w:val="0F4635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580B6840"/>
    <w:multiLevelType w:val="hybridMultilevel"/>
    <w:tmpl w:val="72DA78F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5">
    <w:nsid w:val="588B1F1D"/>
    <w:multiLevelType w:val="hybridMultilevel"/>
    <w:tmpl w:val="E5F695E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59E03D74"/>
    <w:multiLevelType w:val="hybridMultilevel"/>
    <w:tmpl w:val="A1943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CB3F8E"/>
    <w:multiLevelType w:val="hybridMultilevel"/>
    <w:tmpl w:val="1AE072A4"/>
    <w:lvl w:ilvl="0" w:tplc="F912E5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3EE7CBD"/>
    <w:multiLevelType w:val="hybridMultilevel"/>
    <w:tmpl w:val="8B0A9110"/>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89B606C"/>
    <w:multiLevelType w:val="hybridMultilevel"/>
    <w:tmpl w:val="CB7E2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D6A3A74"/>
    <w:multiLevelType w:val="hybridMultilevel"/>
    <w:tmpl w:val="6ACC9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F805A4"/>
    <w:multiLevelType w:val="hybridMultilevel"/>
    <w:tmpl w:val="2B68BD40"/>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5F4038"/>
    <w:multiLevelType w:val="hybridMultilevel"/>
    <w:tmpl w:val="AA529460"/>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37"/>
  </w:num>
  <w:num w:numId="3">
    <w:abstractNumId w:val="2"/>
  </w:num>
  <w:num w:numId="4">
    <w:abstractNumId w:val="3"/>
  </w:num>
  <w:num w:numId="5">
    <w:abstractNumId w:val="11"/>
  </w:num>
  <w:num w:numId="6">
    <w:abstractNumId w:val="14"/>
  </w:num>
  <w:num w:numId="7">
    <w:abstractNumId w:val="6"/>
  </w:num>
  <w:num w:numId="8">
    <w:abstractNumId w:val="4"/>
  </w:num>
  <w:num w:numId="9">
    <w:abstractNumId w:val="15"/>
  </w:num>
  <w:num w:numId="10">
    <w:abstractNumId w:val="34"/>
  </w:num>
  <w:num w:numId="11">
    <w:abstractNumId w:val="33"/>
  </w:num>
  <w:num w:numId="12">
    <w:abstractNumId w:val="10"/>
  </w:num>
  <w:num w:numId="13">
    <w:abstractNumId w:val="29"/>
  </w:num>
  <w:num w:numId="14">
    <w:abstractNumId w:val="19"/>
  </w:num>
  <w:num w:numId="15">
    <w:abstractNumId w:val="5"/>
  </w:num>
  <w:num w:numId="16">
    <w:abstractNumId w:val="28"/>
  </w:num>
  <w:num w:numId="17">
    <w:abstractNumId w:val="18"/>
  </w:num>
  <w:num w:numId="18">
    <w:abstractNumId w:val="41"/>
  </w:num>
  <w:num w:numId="19">
    <w:abstractNumId w:val="22"/>
  </w:num>
  <w:num w:numId="20">
    <w:abstractNumId w:val="26"/>
  </w:num>
  <w:num w:numId="21">
    <w:abstractNumId w:val="16"/>
  </w:num>
  <w:num w:numId="22">
    <w:abstractNumId w:val="9"/>
  </w:num>
  <w:num w:numId="23">
    <w:abstractNumId w:val="31"/>
  </w:num>
  <w:num w:numId="24">
    <w:abstractNumId w:val="43"/>
  </w:num>
  <w:num w:numId="25">
    <w:abstractNumId w:val="13"/>
  </w:num>
  <w:num w:numId="26">
    <w:abstractNumId w:val="0"/>
  </w:num>
  <w:num w:numId="27">
    <w:abstractNumId w:val="24"/>
  </w:num>
  <w:num w:numId="28">
    <w:abstractNumId w:val="35"/>
  </w:num>
  <w:num w:numId="29">
    <w:abstractNumId w:val="39"/>
  </w:num>
  <w:num w:numId="30">
    <w:abstractNumId w:val="20"/>
  </w:num>
  <w:num w:numId="31">
    <w:abstractNumId w:val="42"/>
  </w:num>
  <w:num w:numId="32">
    <w:abstractNumId w:val="21"/>
  </w:num>
  <w:num w:numId="33">
    <w:abstractNumId w:val="23"/>
  </w:num>
  <w:num w:numId="34">
    <w:abstractNumId w:val="38"/>
  </w:num>
  <w:num w:numId="35">
    <w:abstractNumId w:val="17"/>
  </w:num>
  <w:num w:numId="36">
    <w:abstractNumId w:val="27"/>
  </w:num>
  <w:num w:numId="37">
    <w:abstractNumId w:val="32"/>
  </w:num>
  <w:num w:numId="38">
    <w:abstractNumId w:val="12"/>
  </w:num>
  <w:num w:numId="39">
    <w:abstractNumId w:val="7"/>
  </w:num>
  <w:num w:numId="40">
    <w:abstractNumId w:val="36"/>
  </w:num>
  <w:num w:numId="41">
    <w:abstractNumId w:val="25"/>
  </w:num>
  <w:num w:numId="42">
    <w:abstractNumId w:val="30"/>
  </w:num>
  <w:num w:numId="43">
    <w:abstractNumId w:val="8"/>
  </w:num>
  <w:num w:numId="44">
    <w:abstractNumId w:val="4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makona08@outlook.jp">
    <w15:presenceInfo w15:providerId="Windows Live" w15:userId="f487682b424ec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C32"/>
    <w:rsid w:val="0001222C"/>
    <w:rsid w:val="000129BE"/>
    <w:rsid w:val="00014E43"/>
    <w:rsid w:val="0002010E"/>
    <w:rsid w:val="00020596"/>
    <w:rsid w:val="0002514D"/>
    <w:rsid w:val="00030EEC"/>
    <w:rsid w:val="000338AF"/>
    <w:rsid w:val="0003459F"/>
    <w:rsid w:val="00034C18"/>
    <w:rsid w:val="00035F06"/>
    <w:rsid w:val="00036996"/>
    <w:rsid w:val="0004100D"/>
    <w:rsid w:val="00041C4D"/>
    <w:rsid w:val="00042304"/>
    <w:rsid w:val="00042D15"/>
    <w:rsid w:val="00046359"/>
    <w:rsid w:val="00050732"/>
    <w:rsid w:val="0006019F"/>
    <w:rsid w:val="00060A78"/>
    <w:rsid w:val="00064F1C"/>
    <w:rsid w:val="00066970"/>
    <w:rsid w:val="000675AF"/>
    <w:rsid w:val="000704FD"/>
    <w:rsid w:val="00070E0E"/>
    <w:rsid w:val="00071C1B"/>
    <w:rsid w:val="00071FD6"/>
    <w:rsid w:val="000724EE"/>
    <w:rsid w:val="00073202"/>
    <w:rsid w:val="00075A13"/>
    <w:rsid w:val="000760E0"/>
    <w:rsid w:val="0008015F"/>
    <w:rsid w:val="0008091A"/>
    <w:rsid w:val="00081699"/>
    <w:rsid w:val="00083615"/>
    <w:rsid w:val="00083B8C"/>
    <w:rsid w:val="00086F84"/>
    <w:rsid w:val="00086FC6"/>
    <w:rsid w:val="00087D8E"/>
    <w:rsid w:val="000921D5"/>
    <w:rsid w:val="00093984"/>
    <w:rsid w:val="000939C6"/>
    <w:rsid w:val="00096247"/>
    <w:rsid w:val="000974EE"/>
    <w:rsid w:val="00097565"/>
    <w:rsid w:val="00097858"/>
    <w:rsid w:val="000A437C"/>
    <w:rsid w:val="000A6D8A"/>
    <w:rsid w:val="000B10D7"/>
    <w:rsid w:val="000B13CD"/>
    <w:rsid w:val="000B4B7E"/>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187F"/>
    <w:rsid w:val="000E1AFD"/>
    <w:rsid w:val="000E2CE4"/>
    <w:rsid w:val="000E4D5C"/>
    <w:rsid w:val="000E7B5F"/>
    <w:rsid w:val="000F01D3"/>
    <w:rsid w:val="000F11AC"/>
    <w:rsid w:val="000F153C"/>
    <w:rsid w:val="000F1B7E"/>
    <w:rsid w:val="000F3B14"/>
    <w:rsid w:val="000F52AD"/>
    <w:rsid w:val="001000AA"/>
    <w:rsid w:val="00104EDD"/>
    <w:rsid w:val="0011096B"/>
    <w:rsid w:val="00110B03"/>
    <w:rsid w:val="001115EC"/>
    <w:rsid w:val="00111658"/>
    <w:rsid w:val="00111D38"/>
    <w:rsid w:val="0011389D"/>
    <w:rsid w:val="00114C06"/>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37E8C"/>
    <w:rsid w:val="00140736"/>
    <w:rsid w:val="00140973"/>
    <w:rsid w:val="00142120"/>
    <w:rsid w:val="00142468"/>
    <w:rsid w:val="00143641"/>
    <w:rsid w:val="0014384C"/>
    <w:rsid w:val="001440B4"/>
    <w:rsid w:val="001523A0"/>
    <w:rsid w:val="001537FF"/>
    <w:rsid w:val="001541CE"/>
    <w:rsid w:val="00154D3E"/>
    <w:rsid w:val="001618FB"/>
    <w:rsid w:val="00163FD1"/>
    <w:rsid w:val="00167744"/>
    <w:rsid w:val="00170CEB"/>
    <w:rsid w:val="00171BFF"/>
    <w:rsid w:val="00171DAF"/>
    <w:rsid w:val="00172293"/>
    <w:rsid w:val="00172977"/>
    <w:rsid w:val="00180990"/>
    <w:rsid w:val="0018361A"/>
    <w:rsid w:val="0018458F"/>
    <w:rsid w:val="00184C3B"/>
    <w:rsid w:val="0018524D"/>
    <w:rsid w:val="00186C0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28F8"/>
    <w:rsid w:val="001F50AE"/>
    <w:rsid w:val="001F5795"/>
    <w:rsid w:val="001F6332"/>
    <w:rsid w:val="001F7331"/>
    <w:rsid w:val="001F75D3"/>
    <w:rsid w:val="0020045C"/>
    <w:rsid w:val="00202F41"/>
    <w:rsid w:val="0020330A"/>
    <w:rsid w:val="00205F95"/>
    <w:rsid w:val="00206411"/>
    <w:rsid w:val="00206DA8"/>
    <w:rsid w:val="00206EF4"/>
    <w:rsid w:val="002071CD"/>
    <w:rsid w:val="002074AC"/>
    <w:rsid w:val="002076BD"/>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4C7"/>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5E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F22"/>
    <w:rsid w:val="0028313C"/>
    <w:rsid w:val="00286FC0"/>
    <w:rsid w:val="00287DC5"/>
    <w:rsid w:val="00291205"/>
    <w:rsid w:val="00291B78"/>
    <w:rsid w:val="00291E6F"/>
    <w:rsid w:val="00292ECB"/>
    <w:rsid w:val="00293DDE"/>
    <w:rsid w:val="00294063"/>
    <w:rsid w:val="002946DC"/>
    <w:rsid w:val="00297555"/>
    <w:rsid w:val="002A2061"/>
    <w:rsid w:val="002A248B"/>
    <w:rsid w:val="002A416B"/>
    <w:rsid w:val="002A42C9"/>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5B9F"/>
    <w:rsid w:val="002D655D"/>
    <w:rsid w:val="002D7F3D"/>
    <w:rsid w:val="002E32E9"/>
    <w:rsid w:val="002E58F7"/>
    <w:rsid w:val="002E71FD"/>
    <w:rsid w:val="002E7F05"/>
    <w:rsid w:val="002F31A0"/>
    <w:rsid w:val="002F36AF"/>
    <w:rsid w:val="002F3997"/>
    <w:rsid w:val="002F5BCE"/>
    <w:rsid w:val="002F65A2"/>
    <w:rsid w:val="002F6D97"/>
    <w:rsid w:val="002F750E"/>
    <w:rsid w:val="00304F73"/>
    <w:rsid w:val="0031082B"/>
    <w:rsid w:val="00310D63"/>
    <w:rsid w:val="00317DBD"/>
    <w:rsid w:val="0032350D"/>
    <w:rsid w:val="003252FD"/>
    <w:rsid w:val="003276AA"/>
    <w:rsid w:val="00327AAB"/>
    <w:rsid w:val="00331865"/>
    <w:rsid w:val="0033195E"/>
    <w:rsid w:val="003342BF"/>
    <w:rsid w:val="0033478D"/>
    <w:rsid w:val="0033759C"/>
    <w:rsid w:val="00340375"/>
    <w:rsid w:val="00340DDC"/>
    <w:rsid w:val="00340FD1"/>
    <w:rsid w:val="00341C71"/>
    <w:rsid w:val="00341F75"/>
    <w:rsid w:val="0034676B"/>
    <w:rsid w:val="00346E5D"/>
    <w:rsid w:val="00346F6A"/>
    <w:rsid w:val="00347762"/>
    <w:rsid w:val="00354BE9"/>
    <w:rsid w:val="0035519C"/>
    <w:rsid w:val="00360B8C"/>
    <w:rsid w:val="003619F3"/>
    <w:rsid w:val="0036303E"/>
    <w:rsid w:val="003638FE"/>
    <w:rsid w:val="0036397C"/>
    <w:rsid w:val="003650DC"/>
    <w:rsid w:val="00366F82"/>
    <w:rsid w:val="0036711C"/>
    <w:rsid w:val="0036797B"/>
    <w:rsid w:val="003707BC"/>
    <w:rsid w:val="00371CC5"/>
    <w:rsid w:val="00376AEC"/>
    <w:rsid w:val="00385855"/>
    <w:rsid w:val="00390317"/>
    <w:rsid w:val="003908E9"/>
    <w:rsid w:val="00395DF7"/>
    <w:rsid w:val="003970AE"/>
    <w:rsid w:val="003A0A4D"/>
    <w:rsid w:val="003A1AB2"/>
    <w:rsid w:val="003A5C12"/>
    <w:rsid w:val="003B2D85"/>
    <w:rsid w:val="003B31CB"/>
    <w:rsid w:val="003B4F55"/>
    <w:rsid w:val="003B61D9"/>
    <w:rsid w:val="003B6B36"/>
    <w:rsid w:val="003B6D86"/>
    <w:rsid w:val="003C0079"/>
    <w:rsid w:val="003C1BBB"/>
    <w:rsid w:val="003C1E8E"/>
    <w:rsid w:val="003C35C1"/>
    <w:rsid w:val="003C5404"/>
    <w:rsid w:val="003C7D4D"/>
    <w:rsid w:val="003D00B2"/>
    <w:rsid w:val="003D071F"/>
    <w:rsid w:val="003D34C3"/>
    <w:rsid w:val="003D3A14"/>
    <w:rsid w:val="003D4DA9"/>
    <w:rsid w:val="003E4065"/>
    <w:rsid w:val="003E71CF"/>
    <w:rsid w:val="003F0CF7"/>
    <w:rsid w:val="003F1F0F"/>
    <w:rsid w:val="003F2F0C"/>
    <w:rsid w:val="003F3857"/>
    <w:rsid w:val="003F68F2"/>
    <w:rsid w:val="0040137C"/>
    <w:rsid w:val="0040650A"/>
    <w:rsid w:val="004065E8"/>
    <w:rsid w:val="0040721E"/>
    <w:rsid w:val="00411E81"/>
    <w:rsid w:val="00414119"/>
    <w:rsid w:val="00416637"/>
    <w:rsid w:val="004175CE"/>
    <w:rsid w:val="00417E46"/>
    <w:rsid w:val="00422C2E"/>
    <w:rsid w:val="00430557"/>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69F8"/>
    <w:rsid w:val="004671D1"/>
    <w:rsid w:val="004674A9"/>
    <w:rsid w:val="004677AF"/>
    <w:rsid w:val="00471E18"/>
    <w:rsid w:val="004729A9"/>
    <w:rsid w:val="00472E90"/>
    <w:rsid w:val="00476515"/>
    <w:rsid w:val="004765D6"/>
    <w:rsid w:val="00476E54"/>
    <w:rsid w:val="00477574"/>
    <w:rsid w:val="0048196A"/>
    <w:rsid w:val="00484547"/>
    <w:rsid w:val="004847FB"/>
    <w:rsid w:val="00484D20"/>
    <w:rsid w:val="00485B94"/>
    <w:rsid w:val="00485C14"/>
    <w:rsid w:val="0048779D"/>
    <w:rsid w:val="004926F2"/>
    <w:rsid w:val="00493F62"/>
    <w:rsid w:val="004953C9"/>
    <w:rsid w:val="004978D6"/>
    <w:rsid w:val="004A0329"/>
    <w:rsid w:val="004A20D7"/>
    <w:rsid w:val="004A2E85"/>
    <w:rsid w:val="004A4ABD"/>
    <w:rsid w:val="004A5B6C"/>
    <w:rsid w:val="004A60AA"/>
    <w:rsid w:val="004A7BD9"/>
    <w:rsid w:val="004B276F"/>
    <w:rsid w:val="004B27E3"/>
    <w:rsid w:val="004B2AA9"/>
    <w:rsid w:val="004B652B"/>
    <w:rsid w:val="004B6F88"/>
    <w:rsid w:val="004B786B"/>
    <w:rsid w:val="004C027A"/>
    <w:rsid w:val="004C0D4D"/>
    <w:rsid w:val="004C2E44"/>
    <w:rsid w:val="004C346A"/>
    <w:rsid w:val="004C3E0D"/>
    <w:rsid w:val="004C5E8F"/>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5DD3"/>
    <w:rsid w:val="004F7AA0"/>
    <w:rsid w:val="004F7AF4"/>
    <w:rsid w:val="005018BF"/>
    <w:rsid w:val="00502E8A"/>
    <w:rsid w:val="00506131"/>
    <w:rsid w:val="005062B7"/>
    <w:rsid w:val="005077A5"/>
    <w:rsid w:val="00507D4D"/>
    <w:rsid w:val="00512F78"/>
    <w:rsid w:val="00514053"/>
    <w:rsid w:val="005142C8"/>
    <w:rsid w:val="00516618"/>
    <w:rsid w:val="00521AF2"/>
    <w:rsid w:val="005222EA"/>
    <w:rsid w:val="00523677"/>
    <w:rsid w:val="0052458C"/>
    <w:rsid w:val="00524C71"/>
    <w:rsid w:val="00525765"/>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80B09"/>
    <w:rsid w:val="00580B50"/>
    <w:rsid w:val="00581A97"/>
    <w:rsid w:val="00581BFE"/>
    <w:rsid w:val="00582EB9"/>
    <w:rsid w:val="005831A9"/>
    <w:rsid w:val="00583401"/>
    <w:rsid w:val="00583B36"/>
    <w:rsid w:val="00587482"/>
    <w:rsid w:val="00587A2A"/>
    <w:rsid w:val="00594C56"/>
    <w:rsid w:val="00597E82"/>
    <w:rsid w:val="005A0922"/>
    <w:rsid w:val="005A1BA3"/>
    <w:rsid w:val="005A1EBE"/>
    <w:rsid w:val="005A26C3"/>
    <w:rsid w:val="005A364F"/>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14E9"/>
    <w:rsid w:val="005D3AF8"/>
    <w:rsid w:val="005D41BF"/>
    <w:rsid w:val="005D4642"/>
    <w:rsid w:val="005D46B9"/>
    <w:rsid w:val="005D53B0"/>
    <w:rsid w:val="005E0D25"/>
    <w:rsid w:val="005E4EEC"/>
    <w:rsid w:val="005E58C6"/>
    <w:rsid w:val="005E707E"/>
    <w:rsid w:val="005E7508"/>
    <w:rsid w:val="005F23E9"/>
    <w:rsid w:val="005F2B1A"/>
    <w:rsid w:val="005F2B5A"/>
    <w:rsid w:val="005F3292"/>
    <w:rsid w:val="005F4399"/>
    <w:rsid w:val="005F4899"/>
    <w:rsid w:val="005F6963"/>
    <w:rsid w:val="00600E40"/>
    <w:rsid w:val="00601133"/>
    <w:rsid w:val="00601E20"/>
    <w:rsid w:val="006020C0"/>
    <w:rsid w:val="0060270F"/>
    <w:rsid w:val="00602E49"/>
    <w:rsid w:val="0060302C"/>
    <w:rsid w:val="006030A1"/>
    <w:rsid w:val="006057A7"/>
    <w:rsid w:val="00610F3D"/>
    <w:rsid w:val="006111E9"/>
    <w:rsid w:val="006117C2"/>
    <w:rsid w:val="00613376"/>
    <w:rsid w:val="006170DF"/>
    <w:rsid w:val="006178C2"/>
    <w:rsid w:val="00620A21"/>
    <w:rsid w:val="00622B43"/>
    <w:rsid w:val="00623C91"/>
    <w:rsid w:val="006243C6"/>
    <w:rsid w:val="006317A0"/>
    <w:rsid w:val="00635CD5"/>
    <w:rsid w:val="00637558"/>
    <w:rsid w:val="00643E00"/>
    <w:rsid w:val="00650198"/>
    <w:rsid w:val="006516B3"/>
    <w:rsid w:val="00654DD3"/>
    <w:rsid w:val="006559FB"/>
    <w:rsid w:val="00655C84"/>
    <w:rsid w:val="00655DF9"/>
    <w:rsid w:val="006613A4"/>
    <w:rsid w:val="00661913"/>
    <w:rsid w:val="00663E3C"/>
    <w:rsid w:val="00667D28"/>
    <w:rsid w:val="00670051"/>
    <w:rsid w:val="0067091B"/>
    <w:rsid w:val="00672824"/>
    <w:rsid w:val="006755CF"/>
    <w:rsid w:val="006821DB"/>
    <w:rsid w:val="00682C61"/>
    <w:rsid w:val="00684D4C"/>
    <w:rsid w:val="006851DC"/>
    <w:rsid w:val="00690457"/>
    <w:rsid w:val="00692892"/>
    <w:rsid w:val="00693D33"/>
    <w:rsid w:val="006966B6"/>
    <w:rsid w:val="00697ECB"/>
    <w:rsid w:val="006A17A3"/>
    <w:rsid w:val="006A18BC"/>
    <w:rsid w:val="006A51CA"/>
    <w:rsid w:val="006B085C"/>
    <w:rsid w:val="006B3250"/>
    <w:rsid w:val="006B52F5"/>
    <w:rsid w:val="006C11A4"/>
    <w:rsid w:val="006C41BD"/>
    <w:rsid w:val="006C4ABE"/>
    <w:rsid w:val="006D1C2D"/>
    <w:rsid w:val="006D209E"/>
    <w:rsid w:val="006D3B3C"/>
    <w:rsid w:val="006D4E4C"/>
    <w:rsid w:val="006D6049"/>
    <w:rsid w:val="006D61D9"/>
    <w:rsid w:val="006D78F0"/>
    <w:rsid w:val="006E0244"/>
    <w:rsid w:val="006E3E7C"/>
    <w:rsid w:val="006E4749"/>
    <w:rsid w:val="006E4770"/>
    <w:rsid w:val="006E485A"/>
    <w:rsid w:val="006E6C61"/>
    <w:rsid w:val="006F14CB"/>
    <w:rsid w:val="006F612E"/>
    <w:rsid w:val="00702288"/>
    <w:rsid w:val="00702B92"/>
    <w:rsid w:val="0070373C"/>
    <w:rsid w:val="00704E20"/>
    <w:rsid w:val="007054F9"/>
    <w:rsid w:val="00705ADE"/>
    <w:rsid w:val="00710541"/>
    <w:rsid w:val="007173A4"/>
    <w:rsid w:val="007177BE"/>
    <w:rsid w:val="00717F69"/>
    <w:rsid w:val="00720735"/>
    <w:rsid w:val="007214FD"/>
    <w:rsid w:val="0072340A"/>
    <w:rsid w:val="00723606"/>
    <w:rsid w:val="007245BD"/>
    <w:rsid w:val="007254F1"/>
    <w:rsid w:val="00726482"/>
    <w:rsid w:val="007264B5"/>
    <w:rsid w:val="00726755"/>
    <w:rsid w:val="0072780F"/>
    <w:rsid w:val="007308D2"/>
    <w:rsid w:val="00731203"/>
    <w:rsid w:val="0073369C"/>
    <w:rsid w:val="0073533C"/>
    <w:rsid w:val="00735CE7"/>
    <w:rsid w:val="0073659D"/>
    <w:rsid w:val="007377C4"/>
    <w:rsid w:val="00740E7C"/>
    <w:rsid w:val="007412BA"/>
    <w:rsid w:val="0074358D"/>
    <w:rsid w:val="007465F7"/>
    <w:rsid w:val="0074664F"/>
    <w:rsid w:val="00746D55"/>
    <w:rsid w:val="00750826"/>
    <w:rsid w:val="0075103B"/>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6216"/>
    <w:rsid w:val="00776FB6"/>
    <w:rsid w:val="00777EBE"/>
    <w:rsid w:val="00782609"/>
    <w:rsid w:val="007828ED"/>
    <w:rsid w:val="007854C9"/>
    <w:rsid w:val="00786EA9"/>
    <w:rsid w:val="00791CAD"/>
    <w:rsid w:val="00792926"/>
    <w:rsid w:val="00793A96"/>
    <w:rsid w:val="00793AC2"/>
    <w:rsid w:val="00793D56"/>
    <w:rsid w:val="00794DB2"/>
    <w:rsid w:val="00795507"/>
    <w:rsid w:val="00795E4F"/>
    <w:rsid w:val="007963D1"/>
    <w:rsid w:val="007A039A"/>
    <w:rsid w:val="007A0E6E"/>
    <w:rsid w:val="007A190C"/>
    <w:rsid w:val="007A42DC"/>
    <w:rsid w:val="007A6052"/>
    <w:rsid w:val="007A6299"/>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3C1B"/>
    <w:rsid w:val="007F4EAF"/>
    <w:rsid w:val="007F6626"/>
    <w:rsid w:val="007F740C"/>
    <w:rsid w:val="00803519"/>
    <w:rsid w:val="008054D0"/>
    <w:rsid w:val="00810AD0"/>
    <w:rsid w:val="00813429"/>
    <w:rsid w:val="00813549"/>
    <w:rsid w:val="0081593A"/>
    <w:rsid w:val="00821CA0"/>
    <w:rsid w:val="008223E6"/>
    <w:rsid w:val="00824401"/>
    <w:rsid w:val="00832478"/>
    <w:rsid w:val="0083355C"/>
    <w:rsid w:val="00833899"/>
    <w:rsid w:val="00833C56"/>
    <w:rsid w:val="008402C2"/>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3DFB"/>
    <w:rsid w:val="00874AC0"/>
    <w:rsid w:val="00875EDC"/>
    <w:rsid w:val="00877DE2"/>
    <w:rsid w:val="00880291"/>
    <w:rsid w:val="00881EF5"/>
    <w:rsid w:val="00882B5D"/>
    <w:rsid w:val="00882F05"/>
    <w:rsid w:val="0088452C"/>
    <w:rsid w:val="00885483"/>
    <w:rsid w:val="0089198B"/>
    <w:rsid w:val="008942BC"/>
    <w:rsid w:val="00895AE2"/>
    <w:rsid w:val="00896C7E"/>
    <w:rsid w:val="00897034"/>
    <w:rsid w:val="008975EF"/>
    <w:rsid w:val="008976BE"/>
    <w:rsid w:val="008A0ED3"/>
    <w:rsid w:val="008A12AD"/>
    <w:rsid w:val="008A30C2"/>
    <w:rsid w:val="008A4144"/>
    <w:rsid w:val="008A4D27"/>
    <w:rsid w:val="008B06A1"/>
    <w:rsid w:val="008B1B4E"/>
    <w:rsid w:val="008B2A12"/>
    <w:rsid w:val="008B2AAC"/>
    <w:rsid w:val="008B6533"/>
    <w:rsid w:val="008C015D"/>
    <w:rsid w:val="008C2150"/>
    <w:rsid w:val="008C2367"/>
    <w:rsid w:val="008C2F6A"/>
    <w:rsid w:val="008C35A0"/>
    <w:rsid w:val="008C5778"/>
    <w:rsid w:val="008C6F55"/>
    <w:rsid w:val="008C7429"/>
    <w:rsid w:val="008D2EB5"/>
    <w:rsid w:val="008D5347"/>
    <w:rsid w:val="008D58E9"/>
    <w:rsid w:val="008D5940"/>
    <w:rsid w:val="008E0EBC"/>
    <w:rsid w:val="008E1EDD"/>
    <w:rsid w:val="008E3FEF"/>
    <w:rsid w:val="008E4656"/>
    <w:rsid w:val="008F0392"/>
    <w:rsid w:val="008F2E4D"/>
    <w:rsid w:val="008F3EDA"/>
    <w:rsid w:val="008F47AB"/>
    <w:rsid w:val="008F6162"/>
    <w:rsid w:val="008F61D9"/>
    <w:rsid w:val="008F6471"/>
    <w:rsid w:val="008F71D3"/>
    <w:rsid w:val="008F7669"/>
    <w:rsid w:val="008F7E68"/>
    <w:rsid w:val="009005F8"/>
    <w:rsid w:val="00903E31"/>
    <w:rsid w:val="00904574"/>
    <w:rsid w:val="00905A1A"/>
    <w:rsid w:val="0090715B"/>
    <w:rsid w:val="009111A2"/>
    <w:rsid w:val="00913620"/>
    <w:rsid w:val="0091635D"/>
    <w:rsid w:val="00917E20"/>
    <w:rsid w:val="009218FA"/>
    <w:rsid w:val="00930201"/>
    <w:rsid w:val="00931D3E"/>
    <w:rsid w:val="00932D2B"/>
    <w:rsid w:val="009334D3"/>
    <w:rsid w:val="00933D7E"/>
    <w:rsid w:val="0093412B"/>
    <w:rsid w:val="00934632"/>
    <w:rsid w:val="00935F64"/>
    <w:rsid w:val="00936A7D"/>
    <w:rsid w:val="00940863"/>
    <w:rsid w:val="00940958"/>
    <w:rsid w:val="00940FF2"/>
    <w:rsid w:val="0094271B"/>
    <w:rsid w:val="00942792"/>
    <w:rsid w:val="00947240"/>
    <w:rsid w:val="00950FC9"/>
    <w:rsid w:val="00951E85"/>
    <w:rsid w:val="0095277C"/>
    <w:rsid w:val="0095594B"/>
    <w:rsid w:val="00957A29"/>
    <w:rsid w:val="00957BC8"/>
    <w:rsid w:val="00962375"/>
    <w:rsid w:val="00963B9B"/>
    <w:rsid w:val="00963B9E"/>
    <w:rsid w:val="0096500E"/>
    <w:rsid w:val="00965C35"/>
    <w:rsid w:val="00966A21"/>
    <w:rsid w:val="00966DCF"/>
    <w:rsid w:val="00966E54"/>
    <w:rsid w:val="009701E8"/>
    <w:rsid w:val="00971AC3"/>
    <w:rsid w:val="00971FEE"/>
    <w:rsid w:val="00975BC9"/>
    <w:rsid w:val="00976D85"/>
    <w:rsid w:val="00980FE6"/>
    <w:rsid w:val="00981F1A"/>
    <w:rsid w:val="00982455"/>
    <w:rsid w:val="00982F8D"/>
    <w:rsid w:val="00983326"/>
    <w:rsid w:val="0098411C"/>
    <w:rsid w:val="0098637D"/>
    <w:rsid w:val="00990FBD"/>
    <w:rsid w:val="00991104"/>
    <w:rsid w:val="00995F6D"/>
    <w:rsid w:val="00996AC3"/>
    <w:rsid w:val="00997A37"/>
    <w:rsid w:val="009A3762"/>
    <w:rsid w:val="009A4101"/>
    <w:rsid w:val="009B3AB8"/>
    <w:rsid w:val="009B3CAF"/>
    <w:rsid w:val="009B762F"/>
    <w:rsid w:val="009C1D33"/>
    <w:rsid w:val="009C2FCC"/>
    <w:rsid w:val="009C3342"/>
    <w:rsid w:val="009C40F6"/>
    <w:rsid w:val="009C42A4"/>
    <w:rsid w:val="009C6413"/>
    <w:rsid w:val="009C65CD"/>
    <w:rsid w:val="009D13E8"/>
    <w:rsid w:val="009D19FB"/>
    <w:rsid w:val="009D24D7"/>
    <w:rsid w:val="009D4D0F"/>
    <w:rsid w:val="009D67D1"/>
    <w:rsid w:val="009D6DB5"/>
    <w:rsid w:val="009D70BA"/>
    <w:rsid w:val="009D789C"/>
    <w:rsid w:val="009E3698"/>
    <w:rsid w:val="009E3E1F"/>
    <w:rsid w:val="009E7B8F"/>
    <w:rsid w:val="009F0532"/>
    <w:rsid w:val="009F1544"/>
    <w:rsid w:val="009F43E9"/>
    <w:rsid w:val="009F4849"/>
    <w:rsid w:val="009F4B8F"/>
    <w:rsid w:val="009F765A"/>
    <w:rsid w:val="00A001E3"/>
    <w:rsid w:val="00A010CD"/>
    <w:rsid w:val="00A02C94"/>
    <w:rsid w:val="00A04001"/>
    <w:rsid w:val="00A0513D"/>
    <w:rsid w:val="00A05CD0"/>
    <w:rsid w:val="00A110B0"/>
    <w:rsid w:val="00A124E6"/>
    <w:rsid w:val="00A13E1A"/>
    <w:rsid w:val="00A15517"/>
    <w:rsid w:val="00A15DF9"/>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42F1"/>
    <w:rsid w:val="00A46A05"/>
    <w:rsid w:val="00A5155F"/>
    <w:rsid w:val="00A5172D"/>
    <w:rsid w:val="00A5406C"/>
    <w:rsid w:val="00A55E39"/>
    <w:rsid w:val="00A57826"/>
    <w:rsid w:val="00A6169B"/>
    <w:rsid w:val="00A62296"/>
    <w:rsid w:val="00A63273"/>
    <w:rsid w:val="00A65CD0"/>
    <w:rsid w:val="00A66031"/>
    <w:rsid w:val="00A66C77"/>
    <w:rsid w:val="00A676EC"/>
    <w:rsid w:val="00A70AC3"/>
    <w:rsid w:val="00A73CEA"/>
    <w:rsid w:val="00A74569"/>
    <w:rsid w:val="00A74BE1"/>
    <w:rsid w:val="00A8217B"/>
    <w:rsid w:val="00A82587"/>
    <w:rsid w:val="00A8627B"/>
    <w:rsid w:val="00A86BA9"/>
    <w:rsid w:val="00A86D7E"/>
    <w:rsid w:val="00A94A16"/>
    <w:rsid w:val="00A94A80"/>
    <w:rsid w:val="00A95380"/>
    <w:rsid w:val="00AA31A5"/>
    <w:rsid w:val="00AA37ED"/>
    <w:rsid w:val="00AA47D3"/>
    <w:rsid w:val="00AA520D"/>
    <w:rsid w:val="00AA7A70"/>
    <w:rsid w:val="00AB0C75"/>
    <w:rsid w:val="00AB2E4C"/>
    <w:rsid w:val="00AB2F9B"/>
    <w:rsid w:val="00AB3427"/>
    <w:rsid w:val="00AB45A3"/>
    <w:rsid w:val="00AB64FE"/>
    <w:rsid w:val="00AB6F2E"/>
    <w:rsid w:val="00AC6197"/>
    <w:rsid w:val="00AD2D2D"/>
    <w:rsid w:val="00AD3AEF"/>
    <w:rsid w:val="00AD51CD"/>
    <w:rsid w:val="00AD5A73"/>
    <w:rsid w:val="00AE0F07"/>
    <w:rsid w:val="00AE1398"/>
    <w:rsid w:val="00AE331A"/>
    <w:rsid w:val="00AE57EA"/>
    <w:rsid w:val="00AE782C"/>
    <w:rsid w:val="00AE7CDE"/>
    <w:rsid w:val="00AF224F"/>
    <w:rsid w:val="00AF3A6A"/>
    <w:rsid w:val="00AF3D73"/>
    <w:rsid w:val="00AF578C"/>
    <w:rsid w:val="00B00224"/>
    <w:rsid w:val="00B01F2A"/>
    <w:rsid w:val="00B02665"/>
    <w:rsid w:val="00B03DE6"/>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30C17"/>
    <w:rsid w:val="00B317A3"/>
    <w:rsid w:val="00B3232E"/>
    <w:rsid w:val="00B33230"/>
    <w:rsid w:val="00B33F0A"/>
    <w:rsid w:val="00B357D5"/>
    <w:rsid w:val="00B3651C"/>
    <w:rsid w:val="00B3720E"/>
    <w:rsid w:val="00B404F9"/>
    <w:rsid w:val="00B412C8"/>
    <w:rsid w:val="00B43C72"/>
    <w:rsid w:val="00B4412F"/>
    <w:rsid w:val="00B50A2E"/>
    <w:rsid w:val="00B53FAE"/>
    <w:rsid w:val="00B54343"/>
    <w:rsid w:val="00B55A0E"/>
    <w:rsid w:val="00B55C14"/>
    <w:rsid w:val="00B5608C"/>
    <w:rsid w:val="00B562C1"/>
    <w:rsid w:val="00B56D92"/>
    <w:rsid w:val="00B5764A"/>
    <w:rsid w:val="00B57D49"/>
    <w:rsid w:val="00B62DEB"/>
    <w:rsid w:val="00B64DE9"/>
    <w:rsid w:val="00B705A3"/>
    <w:rsid w:val="00B70F01"/>
    <w:rsid w:val="00B7303B"/>
    <w:rsid w:val="00B763E2"/>
    <w:rsid w:val="00B7665D"/>
    <w:rsid w:val="00B83BCA"/>
    <w:rsid w:val="00B83CC8"/>
    <w:rsid w:val="00B8566B"/>
    <w:rsid w:val="00B86D7E"/>
    <w:rsid w:val="00B910FC"/>
    <w:rsid w:val="00B92DF1"/>
    <w:rsid w:val="00B9519A"/>
    <w:rsid w:val="00BA374B"/>
    <w:rsid w:val="00BA4EB8"/>
    <w:rsid w:val="00BA54A1"/>
    <w:rsid w:val="00BA5765"/>
    <w:rsid w:val="00BA6834"/>
    <w:rsid w:val="00BB0D13"/>
    <w:rsid w:val="00BC22C9"/>
    <w:rsid w:val="00BC4903"/>
    <w:rsid w:val="00BC5955"/>
    <w:rsid w:val="00BC66EA"/>
    <w:rsid w:val="00BC7B82"/>
    <w:rsid w:val="00BD1916"/>
    <w:rsid w:val="00BD19F7"/>
    <w:rsid w:val="00BD1CCA"/>
    <w:rsid w:val="00BD5E75"/>
    <w:rsid w:val="00BD6E42"/>
    <w:rsid w:val="00BD76B3"/>
    <w:rsid w:val="00BE15A0"/>
    <w:rsid w:val="00BE194A"/>
    <w:rsid w:val="00BE1D9F"/>
    <w:rsid w:val="00BE22DA"/>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707"/>
    <w:rsid w:val="00C11DC0"/>
    <w:rsid w:val="00C127B9"/>
    <w:rsid w:val="00C16CA3"/>
    <w:rsid w:val="00C16EDB"/>
    <w:rsid w:val="00C219EE"/>
    <w:rsid w:val="00C21B8D"/>
    <w:rsid w:val="00C2254D"/>
    <w:rsid w:val="00C225EA"/>
    <w:rsid w:val="00C2389C"/>
    <w:rsid w:val="00C257D9"/>
    <w:rsid w:val="00C27F19"/>
    <w:rsid w:val="00C30755"/>
    <w:rsid w:val="00C3197B"/>
    <w:rsid w:val="00C31AAD"/>
    <w:rsid w:val="00C31C0F"/>
    <w:rsid w:val="00C3226C"/>
    <w:rsid w:val="00C335F1"/>
    <w:rsid w:val="00C348BE"/>
    <w:rsid w:val="00C348CE"/>
    <w:rsid w:val="00C350C3"/>
    <w:rsid w:val="00C359E2"/>
    <w:rsid w:val="00C36A15"/>
    <w:rsid w:val="00C36B80"/>
    <w:rsid w:val="00C40140"/>
    <w:rsid w:val="00C402E1"/>
    <w:rsid w:val="00C40C93"/>
    <w:rsid w:val="00C443BA"/>
    <w:rsid w:val="00C4605C"/>
    <w:rsid w:val="00C4645C"/>
    <w:rsid w:val="00C47400"/>
    <w:rsid w:val="00C501CD"/>
    <w:rsid w:val="00C51D16"/>
    <w:rsid w:val="00C52368"/>
    <w:rsid w:val="00C5446E"/>
    <w:rsid w:val="00C5705E"/>
    <w:rsid w:val="00C6110D"/>
    <w:rsid w:val="00C61706"/>
    <w:rsid w:val="00C6207A"/>
    <w:rsid w:val="00C64A34"/>
    <w:rsid w:val="00C6663E"/>
    <w:rsid w:val="00C6797E"/>
    <w:rsid w:val="00C707E6"/>
    <w:rsid w:val="00C7104E"/>
    <w:rsid w:val="00C72E07"/>
    <w:rsid w:val="00C758A9"/>
    <w:rsid w:val="00C81212"/>
    <w:rsid w:val="00C83A90"/>
    <w:rsid w:val="00C87931"/>
    <w:rsid w:val="00C91793"/>
    <w:rsid w:val="00C95F7C"/>
    <w:rsid w:val="00C961E3"/>
    <w:rsid w:val="00C968DC"/>
    <w:rsid w:val="00C979F4"/>
    <w:rsid w:val="00CA23E5"/>
    <w:rsid w:val="00CA3383"/>
    <w:rsid w:val="00CA7A8C"/>
    <w:rsid w:val="00CB1567"/>
    <w:rsid w:val="00CB1CCF"/>
    <w:rsid w:val="00CB6123"/>
    <w:rsid w:val="00CC00A4"/>
    <w:rsid w:val="00CC38BD"/>
    <w:rsid w:val="00CC44E9"/>
    <w:rsid w:val="00CC5104"/>
    <w:rsid w:val="00CD242E"/>
    <w:rsid w:val="00CD3DCA"/>
    <w:rsid w:val="00CD4D47"/>
    <w:rsid w:val="00CD5AA0"/>
    <w:rsid w:val="00CE3C32"/>
    <w:rsid w:val="00CE3C51"/>
    <w:rsid w:val="00CE4002"/>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52D3"/>
    <w:rsid w:val="00D35B06"/>
    <w:rsid w:val="00D36868"/>
    <w:rsid w:val="00D37AAC"/>
    <w:rsid w:val="00D37EB6"/>
    <w:rsid w:val="00D40044"/>
    <w:rsid w:val="00D444F2"/>
    <w:rsid w:val="00D44B4B"/>
    <w:rsid w:val="00D46C88"/>
    <w:rsid w:val="00D50C98"/>
    <w:rsid w:val="00D50FE0"/>
    <w:rsid w:val="00D53612"/>
    <w:rsid w:val="00D56DE2"/>
    <w:rsid w:val="00D57A22"/>
    <w:rsid w:val="00D606FA"/>
    <w:rsid w:val="00D615FF"/>
    <w:rsid w:val="00D6557F"/>
    <w:rsid w:val="00D65AB3"/>
    <w:rsid w:val="00D6689E"/>
    <w:rsid w:val="00D73C8F"/>
    <w:rsid w:val="00D73DF4"/>
    <w:rsid w:val="00D73F1B"/>
    <w:rsid w:val="00D754E8"/>
    <w:rsid w:val="00D771EC"/>
    <w:rsid w:val="00D77705"/>
    <w:rsid w:val="00D77B33"/>
    <w:rsid w:val="00D81259"/>
    <w:rsid w:val="00D81550"/>
    <w:rsid w:val="00D90DDE"/>
    <w:rsid w:val="00D91F5C"/>
    <w:rsid w:val="00D94162"/>
    <w:rsid w:val="00D96F54"/>
    <w:rsid w:val="00D97872"/>
    <w:rsid w:val="00DA26AF"/>
    <w:rsid w:val="00DB0075"/>
    <w:rsid w:val="00DB02C7"/>
    <w:rsid w:val="00DB11DE"/>
    <w:rsid w:val="00DB27F2"/>
    <w:rsid w:val="00DC1528"/>
    <w:rsid w:val="00DC7285"/>
    <w:rsid w:val="00DC7815"/>
    <w:rsid w:val="00DD7391"/>
    <w:rsid w:val="00DE243C"/>
    <w:rsid w:val="00DE2666"/>
    <w:rsid w:val="00DE33AF"/>
    <w:rsid w:val="00DE3535"/>
    <w:rsid w:val="00DE4C75"/>
    <w:rsid w:val="00DE5D00"/>
    <w:rsid w:val="00DF0F2E"/>
    <w:rsid w:val="00DF1705"/>
    <w:rsid w:val="00DF1B60"/>
    <w:rsid w:val="00DF4D20"/>
    <w:rsid w:val="00DF6D4C"/>
    <w:rsid w:val="00E001D1"/>
    <w:rsid w:val="00E01BDB"/>
    <w:rsid w:val="00E02B9E"/>
    <w:rsid w:val="00E02E41"/>
    <w:rsid w:val="00E030CB"/>
    <w:rsid w:val="00E03E65"/>
    <w:rsid w:val="00E04872"/>
    <w:rsid w:val="00E11755"/>
    <w:rsid w:val="00E12F2C"/>
    <w:rsid w:val="00E13EAE"/>
    <w:rsid w:val="00E21977"/>
    <w:rsid w:val="00E22E06"/>
    <w:rsid w:val="00E25265"/>
    <w:rsid w:val="00E256E5"/>
    <w:rsid w:val="00E26FDD"/>
    <w:rsid w:val="00E3043D"/>
    <w:rsid w:val="00E304D2"/>
    <w:rsid w:val="00E31876"/>
    <w:rsid w:val="00E3597E"/>
    <w:rsid w:val="00E360F7"/>
    <w:rsid w:val="00E42DEC"/>
    <w:rsid w:val="00E43EAB"/>
    <w:rsid w:val="00E4599E"/>
    <w:rsid w:val="00E45AF5"/>
    <w:rsid w:val="00E4694F"/>
    <w:rsid w:val="00E46F3E"/>
    <w:rsid w:val="00E5454A"/>
    <w:rsid w:val="00E54C78"/>
    <w:rsid w:val="00E55E7F"/>
    <w:rsid w:val="00E561D2"/>
    <w:rsid w:val="00E57776"/>
    <w:rsid w:val="00E579B8"/>
    <w:rsid w:val="00E6357C"/>
    <w:rsid w:val="00E63FB9"/>
    <w:rsid w:val="00E646C5"/>
    <w:rsid w:val="00E70594"/>
    <w:rsid w:val="00E70725"/>
    <w:rsid w:val="00E70B7A"/>
    <w:rsid w:val="00E7530D"/>
    <w:rsid w:val="00E76688"/>
    <w:rsid w:val="00E77618"/>
    <w:rsid w:val="00E77EE8"/>
    <w:rsid w:val="00E81925"/>
    <w:rsid w:val="00E83AC1"/>
    <w:rsid w:val="00E87EEC"/>
    <w:rsid w:val="00E92E06"/>
    <w:rsid w:val="00E952E5"/>
    <w:rsid w:val="00E97169"/>
    <w:rsid w:val="00EA0644"/>
    <w:rsid w:val="00EA074A"/>
    <w:rsid w:val="00EA389D"/>
    <w:rsid w:val="00EA5B90"/>
    <w:rsid w:val="00EB0116"/>
    <w:rsid w:val="00EB307B"/>
    <w:rsid w:val="00EB4CD7"/>
    <w:rsid w:val="00EB751D"/>
    <w:rsid w:val="00EB7D1E"/>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F2503"/>
    <w:rsid w:val="00EF2F74"/>
    <w:rsid w:val="00EF4628"/>
    <w:rsid w:val="00EF663F"/>
    <w:rsid w:val="00EF6BEA"/>
    <w:rsid w:val="00F01ABB"/>
    <w:rsid w:val="00F02753"/>
    <w:rsid w:val="00F0600A"/>
    <w:rsid w:val="00F06D44"/>
    <w:rsid w:val="00F0729A"/>
    <w:rsid w:val="00F1074F"/>
    <w:rsid w:val="00F11D5F"/>
    <w:rsid w:val="00F11E46"/>
    <w:rsid w:val="00F12B44"/>
    <w:rsid w:val="00F16DE5"/>
    <w:rsid w:val="00F202E7"/>
    <w:rsid w:val="00F24532"/>
    <w:rsid w:val="00F27329"/>
    <w:rsid w:val="00F31506"/>
    <w:rsid w:val="00F351C2"/>
    <w:rsid w:val="00F372B5"/>
    <w:rsid w:val="00F411C3"/>
    <w:rsid w:val="00F413FC"/>
    <w:rsid w:val="00F42B5C"/>
    <w:rsid w:val="00F43637"/>
    <w:rsid w:val="00F439A0"/>
    <w:rsid w:val="00F4523A"/>
    <w:rsid w:val="00F5004C"/>
    <w:rsid w:val="00F50836"/>
    <w:rsid w:val="00F50BFF"/>
    <w:rsid w:val="00F51955"/>
    <w:rsid w:val="00F53391"/>
    <w:rsid w:val="00F5781F"/>
    <w:rsid w:val="00F5790E"/>
    <w:rsid w:val="00F60674"/>
    <w:rsid w:val="00F61243"/>
    <w:rsid w:val="00F614B3"/>
    <w:rsid w:val="00F638F7"/>
    <w:rsid w:val="00F63B00"/>
    <w:rsid w:val="00F63E35"/>
    <w:rsid w:val="00F6436B"/>
    <w:rsid w:val="00F6452C"/>
    <w:rsid w:val="00F66346"/>
    <w:rsid w:val="00F67B9F"/>
    <w:rsid w:val="00F70F18"/>
    <w:rsid w:val="00F71065"/>
    <w:rsid w:val="00F714E8"/>
    <w:rsid w:val="00F71BDB"/>
    <w:rsid w:val="00F72D00"/>
    <w:rsid w:val="00F7498A"/>
    <w:rsid w:val="00F7591C"/>
    <w:rsid w:val="00F770B3"/>
    <w:rsid w:val="00F81365"/>
    <w:rsid w:val="00F81F50"/>
    <w:rsid w:val="00F82C11"/>
    <w:rsid w:val="00F84657"/>
    <w:rsid w:val="00F8499E"/>
    <w:rsid w:val="00F873B7"/>
    <w:rsid w:val="00F91168"/>
    <w:rsid w:val="00F940B9"/>
    <w:rsid w:val="00F94205"/>
    <w:rsid w:val="00F94E4E"/>
    <w:rsid w:val="00F9786A"/>
    <w:rsid w:val="00FA170D"/>
    <w:rsid w:val="00FB271A"/>
    <w:rsid w:val="00FB4178"/>
    <w:rsid w:val="00FB43D7"/>
    <w:rsid w:val="00FB5622"/>
    <w:rsid w:val="00FC0021"/>
    <w:rsid w:val="00FC0A2F"/>
    <w:rsid w:val="00FC44E7"/>
    <w:rsid w:val="00FC4A87"/>
    <w:rsid w:val="00FC6D51"/>
    <w:rsid w:val="00FC7E83"/>
    <w:rsid w:val="00FD0CF4"/>
    <w:rsid w:val="00FD264E"/>
    <w:rsid w:val="00FE1A6E"/>
    <w:rsid w:val="00FE1AA1"/>
    <w:rsid w:val="00FE2C04"/>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0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69896491">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4570066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37777083">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CAB7-5516-42AE-AFAA-DDBB51AB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2017-05-01T04:57:00Z</cp:lastPrinted>
  <dcterms:created xsi:type="dcterms:W3CDTF">2017-05-08T01:18:00Z</dcterms:created>
  <dcterms:modified xsi:type="dcterms:W3CDTF">2017-05-08T01:19:00Z</dcterms:modified>
</cp:coreProperties>
</file>