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2" w:rsidRPr="00160D27" w:rsidRDefault="00332E22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おおさかQネット</w:t>
      </w:r>
      <w:r w:rsidR="00ED1BC7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「第</w:t>
      </w: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BD3763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回大阪マラソン」に関するアンケート</w:t>
      </w:r>
    </w:p>
    <w:p w:rsidR="00FC2857" w:rsidRPr="00160D27" w:rsidRDefault="00BD3763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分析結果概要</w:t>
      </w:r>
    </w:p>
    <w:p w:rsidR="00ED1BC7" w:rsidRPr="00160D27" w:rsidRDefault="00ED1BC7">
      <w:pPr>
        <w:rPr>
          <w:rFonts w:ascii="ＭＳ ゴシック" w:eastAsia="ＭＳ ゴシック" w:hAnsi="ＭＳ ゴシック"/>
          <w:sz w:val="24"/>
          <w:szCs w:val="24"/>
        </w:rPr>
      </w:pPr>
    </w:p>
    <w:p w:rsidR="00ED1BC7" w:rsidRPr="00160D27" w:rsidRDefault="00ED1BC7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■実施期間　平成2</w:t>
      </w:r>
      <w:r w:rsidR="00303E4B" w:rsidRPr="00160D27">
        <w:rPr>
          <w:rFonts w:ascii="ＭＳ ゴシック" w:eastAsia="ＭＳ ゴシック" w:hAnsi="ＭＳ ゴシック" w:hint="eastAsia"/>
          <w:szCs w:val="21"/>
        </w:rPr>
        <w:t>8</w:t>
      </w:r>
      <w:r w:rsidRPr="00160D27">
        <w:rPr>
          <w:rFonts w:ascii="ＭＳ ゴシック" w:eastAsia="ＭＳ ゴシック" w:hAnsi="ＭＳ ゴシック" w:hint="eastAsia"/>
          <w:szCs w:val="21"/>
        </w:rPr>
        <w:t>年10月</w:t>
      </w:r>
      <w:r w:rsidR="00303E4B" w:rsidRPr="00160D27">
        <w:rPr>
          <w:rFonts w:ascii="ＭＳ ゴシック" w:eastAsia="ＭＳ ゴシック" w:hAnsi="ＭＳ ゴシック" w:hint="eastAsia"/>
          <w:szCs w:val="21"/>
        </w:rPr>
        <w:t>31</w:t>
      </w:r>
      <w:r w:rsidR="002B1ABA" w:rsidRPr="00160D27">
        <w:rPr>
          <w:rFonts w:ascii="ＭＳ ゴシック" w:eastAsia="ＭＳ ゴシック" w:hAnsi="ＭＳ ゴシック" w:hint="eastAsia"/>
          <w:szCs w:val="21"/>
        </w:rPr>
        <w:t>日（月</w:t>
      </w:r>
      <w:r w:rsidRPr="00160D27">
        <w:rPr>
          <w:rFonts w:ascii="ＭＳ ゴシック" w:eastAsia="ＭＳ ゴシック" w:hAnsi="ＭＳ ゴシック" w:hint="eastAsia"/>
          <w:szCs w:val="21"/>
        </w:rPr>
        <w:t>）から</w:t>
      </w:r>
      <w:r w:rsidR="00303E4B" w:rsidRPr="00160D27">
        <w:rPr>
          <w:rFonts w:ascii="ＭＳ ゴシック" w:eastAsia="ＭＳ ゴシック" w:hAnsi="ＭＳ ゴシック" w:hint="eastAsia"/>
          <w:szCs w:val="21"/>
        </w:rPr>
        <w:t>11</w:t>
      </w:r>
      <w:r w:rsidRPr="00160D27">
        <w:rPr>
          <w:rFonts w:ascii="ＭＳ ゴシック" w:eastAsia="ＭＳ ゴシック" w:hAnsi="ＭＳ ゴシック" w:hint="eastAsia"/>
          <w:szCs w:val="21"/>
        </w:rPr>
        <w:t>月</w:t>
      </w:r>
      <w:r w:rsidR="00303E4B" w:rsidRPr="00160D27">
        <w:rPr>
          <w:rFonts w:ascii="ＭＳ ゴシック" w:eastAsia="ＭＳ ゴシック" w:hAnsi="ＭＳ ゴシック" w:hint="eastAsia"/>
          <w:szCs w:val="21"/>
        </w:rPr>
        <w:t>2</w:t>
      </w:r>
      <w:r w:rsidRPr="00160D27">
        <w:rPr>
          <w:rFonts w:ascii="ＭＳ ゴシック" w:eastAsia="ＭＳ ゴシック" w:hAnsi="ＭＳ ゴシック" w:hint="eastAsia"/>
          <w:szCs w:val="21"/>
        </w:rPr>
        <w:t>日（水）</w:t>
      </w:r>
    </w:p>
    <w:p w:rsidR="00332E22" w:rsidRPr="00160D27" w:rsidRDefault="00ED1BC7" w:rsidP="00332E22">
      <w:pPr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</w:t>
      </w:r>
      <w:r w:rsidR="00567F57" w:rsidRPr="00160D27">
        <w:rPr>
          <w:rFonts w:ascii="ＭＳ ゴシック" w:eastAsia="ＭＳ ゴシック" w:hAnsi="ＭＳ ゴシック" w:hint="eastAsia"/>
          <w:szCs w:val="21"/>
        </w:rPr>
        <w:t>サンプル数　　1,000</w:t>
      </w:r>
      <w:r w:rsidR="00332E22" w:rsidRPr="00160D27">
        <w:rPr>
          <w:rFonts w:ascii="ＭＳ ゴシック" w:eastAsia="ＭＳ ゴシック" w:hAnsi="ＭＳ ゴシック" w:hint="eastAsia"/>
          <w:szCs w:val="21"/>
        </w:rPr>
        <w:t>名（国勢調査結果（平成22年）に基づく性・年代・居住地（4地域）の割合で割り付けた15歳以上の大阪府民）</w:t>
      </w:r>
    </w:p>
    <w:p w:rsidR="00567F57" w:rsidRPr="00160D27" w:rsidRDefault="00567F57" w:rsidP="00567F57">
      <w:pPr>
        <w:rPr>
          <w:rFonts w:ascii="ＭＳ ゴシック" w:eastAsia="ＭＳ ゴシック" w:hAnsi="ＭＳ ゴシック"/>
          <w:szCs w:val="21"/>
        </w:rPr>
      </w:pPr>
    </w:p>
    <w:p w:rsidR="00B20995" w:rsidRPr="00160D27" w:rsidRDefault="00332E22" w:rsidP="00332E22">
      <w:pPr>
        <w:pStyle w:val="a3"/>
        <w:ind w:leftChars="0" w:left="502"/>
        <w:jc w:val="right"/>
        <w:rPr>
          <w:rFonts w:hAnsi="ＭＳ ゴシック"/>
          <w:szCs w:val="21"/>
        </w:rPr>
      </w:pPr>
      <w:r w:rsidRPr="00160D27">
        <w:rPr>
          <w:rFonts w:hAnsi="ＭＳ ゴシック" w:hint="eastAsia"/>
          <w:szCs w:val="21"/>
        </w:rPr>
        <w:t>（上段：回答者数　下段：横％）</w:t>
      </w:r>
    </w:p>
    <w:p w:rsidR="00E95D9D" w:rsidRPr="00160D27" w:rsidRDefault="0044443B" w:rsidP="00567F57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6D7EA0F0" wp14:editId="2DF0FE4B">
            <wp:extent cx="5400040" cy="3166803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3B" w:rsidRPr="00160D27" w:rsidRDefault="0044443B" w:rsidP="0044443B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160D27">
        <w:rPr>
          <w:rFonts w:ascii="ＭＳ ゴシック" w:eastAsia="ＭＳ ゴシック" w:hAnsi="ＭＳ ゴシック" w:hint="eastAsia"/>
          <w:b/>
          <w:sz w:val="18"/>
          <w:szCs w:val="18"/>
        </w:rPr>
        <w:t>大阪市域　　：大阪市</w:t>
      </w:r>
    </w:p>
    <w:p w:rsidR="0044443B" w:rsidRPr="00160D27" w:rsidRDefault="0044443B" w:rsidP="00296B3D">
      <w:pPr>
        <w:ind w:left="1265" w:hangingChars="700" w:hanging="1265"/>
        <w:rPr>
          <w:rFonts w:ascii="ＭＳ ゴシック" w:eastAsia="ＭＳ ゴシック" w:hAnsi="ＭＳ ゴシック"/>
          <w:b/>
          <w:sz w:val="18"/>
          <w:szCs w:val="18"/>
        </w:rPr>
      </w:pPr>
      <w:r w:rsidRPr="00160D27">
        <w:rPr>
          <w:rFonts w:ascii="ＭＳ ゴシック" w:eastAsia="ＭＳ ゴシック" w:hAnsi="ＭＳ ゴシック" w:hint="eastAsia"/>
          <w:b/>
          <w:sz w:val="18"/>
          <w:szCs w:val="18"/>
        </w:rPr>
        <w:t>北部大阪地域：豊中市、池田市、吹田市、高槻市、茨木市、箕面市、摂津市、島本町、豊能町、能勢町</w:t>
      </w:r>
    </w:p>
    <w:p w:rsidR="0044443B" w:rsidRPr="00160D27" w:rsidRDefault="0044443B" w:rsidP="00296B3D">
      <w:pPr>
        <w:ind w:left="1265" w:hangingChars="700" w:hanging="1265"/>
        <w:rPr>
          <w:rFonts w:ascii="ＭＳ ゴシック" w:eastAsia="ＭＳ ゴシック" w:hAnsi="ＭＳ ゴシック"/>
          <w:b/>
          <w:sz w:val="18"/>
          <w:szCs w:val="18"/>
        </w:rPr>
      </w:pPr>
      <w:r w:rsidRPr="00160D27">
        <w:rPr>
          <w:rFonts w:ascii="ＭＳ ゴシック" w:eastAsia="ＭＳ ゴシック" w:hAnsi="ＭＳ ゴシック" w:hint="eastAsia"/>
          <w:b/>
          <w:sz w:val="18"/>
          <w:szCs w:val="18"/>
        </w:rPr>
        <w:t>東部大阪地域：守口市、枚方市、八尾市、寝屋川市、大東市、柏原市、門真市、東大阪市、</w:t>
      </w:r>
      <w:r w:rsidR="008A541C" w:rsidRPr="008A541C">
        <w:rPr>
          <w:rFonts w:asciiTheme="majorEastAsia" w:eastAsiaTheme="majorEastAsia" w:hAnsiTheme="majorEastAsia" w:hint="eastAsia"/>
          <w:b/>
          <w:sz w:val="18"/>
          <w:szCs w:val="18"/>
        </w:rPr>
        <w:t>四條畷市</w:t>
      </w:r>
      <w:r w:rsidRPr="00160D27">
        <w:rPr>
          <w:rFonts w:ascii="ＭＳ ゴシック" w:eastAsia="ＭＳ ゴシック" w:hAnsi="ＭＳ ゴシック" w:hint="eastAsia"/>
          <w:b/>
          <w:sz w:val="18"/>
          <w:szCs w:val="18"/>
        </w:rPr>
        <w:t>、交野市</w:t>
      </w:r>
    </w:p>
    <w:p w:rsidR="00B20995" w:rsidRPr="00160D27" w:rsidRDefault="000B4DA5" w:rsidP="00725F51">
      <w:pPr>
        <w:ind w:left="1265" w:hangingChars="700" w:hanging="1265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南部大阪地域：堺市、岸和田市、泉大津市、貝塚市</w:t>
      </w:r>
      <w:r w:rsidR="0044443B" w:rsidRPr="00160D27">
        <w:rPr>
          <w:rFonts w:ascii="ＭＳ ゴシック" w:eastAsia="ＭＳ ゴシック" w:hAnsi="ＭＳ ゴシック" w:hint="eastAsia"/>
          <w:b/>
          <w:sz w:val="18"/>
          <w:szCs w:val="18"/>
        </w:rPr>
        <w:t>、泉佐野市、富田林市、河内長野市、松原市</w:t>
      </w:r>
      <w:bookmarkStart w:id="0" w:name="_GoBack"/>
      <w:bookmarkEnd w:id="0"/>
      <w:r w:rsidR="0044443B" w:rsidRPr="00160D27">
        <w:rPr>
          <w:rFonts w:ascii="ＭＳ ゴシック" w:eastAsia="ＭＳ ゴシック" w:hAnsi="ＭＳ ゴシック" w:hint="eastAsia"/>
          <w:b/>
          <w:sz w:val="18"/>
          <w:szCs w:val="18"/>
        </w:rPr>
        <w:t>、和泉市</w:t>
      </w:r>
      <w:r w:rsidR="00614A85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="0044443B" w:rsidRPr="00160D27">
        <w:rPr>
          <w:rFonts w:ascii="ＭＳ ゴシック" w:eastAsia="ＭＳ ゴシック" w:hAnsi="ＭＳ ゴシック" w:hint="eastAsia"/>
          <w:b/>
          <w:sz w:val="18"/>
          <w:szCs w:val="18"/>
        </w:rPr>
        <w:t>羽曳野市、高石市、藤井寺市、泉南市、大阪狭山市、阪南市、忠岡町、熊取町、田尻町、岬町</w:t>
      </w:r>
      <w:r w:rsidR="005B14FE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="0044443B" w:rsidRPr="00160D27">
        <w:rPr>
          <w:rFonts w:ascii="ＭＳ ゴシック" w:eastAsia="ＭＳ ゴシック" w:hAnsi="ＭＳ ゴシック" w:hint="eastAsia"/>
          <w:b/>
          <w:sz w:val="18"/>
          <w:szCs w:val="18"/>
        </w:rPr>
        <w:t>太子町、河南町、千早赤阪村</w:t>
      </w:r>
    </w:p>
    <w:p w:rsidR="00B20995" w:rsidRPr="00160D27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B20995" w:rsidRPr="00160D27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5B14FE" w:rsidRDefault="005B14FE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44443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■分析結果の概要</w:t>
      </w:r>
    </w:p>
    <w:p w:rsidR="00FF3F6F" w:rsidRPr="00160D27" w:rsidRDefault="005B14F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D788" wp14:editId="1D237A23">
                <wp:simplePos x="0" y="0"/>
                <wp:positionH relativeFrom="column">
                  <wp:posOffset>-108585</wp:posOffset>
                </wp:positionH>
                <wp:positionV relativeFrom="paragraph">
                  <wp:posOffset>82550</wp:posOffset>
                </wp:positionV>
                <wp:extent cx="5695950" cy="6810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FF" w:rsidRDefault="005057FF" w:rsidP="008D281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1A2490">
                              <w:rPr>
                                <w:rFonts w:hint="eastAsia"/>
                                <w:szCs w:val="21"/>
                              </w:rPr>
                              <w:t>調査目的</w:t>
                            </w:r>
                          </w:p>
                          <w:p w:rsidR="005057FF" w:rsidRPr="00972403" w:rsidRDefault="005057FF" w:rsidP="009A7AA9">
                            <w:pPr>
                              <w:ind w:leftChars="81" w:left="170" w:firstLineChars="115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大阪府では、平成28年10月30日「第6回大阪マラソン」を実施した。府民の大阪マラソンの認知状況や参加形態を把握する。</w:t>
                            </w:r>
                          </w:p>
                          <w:p w:rsidR="005057FF" w:rsidRPr="00972403" w:rsidRDefault="005057FF" w:rsidP="009A7AA9">
                            <w:pPr>
                              <w:ind w:leftChars="81" w:left="170" w:firstLineChars="115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また、大阪マラソン開催直後に継続開催への賛同等の意見を測定し、次回開催の是非を検討の資料とする。</w:t>
                            </w:r>
                          </w:p>
                          <w:p w:rsidR="005057FF" w:rsidRDefault="005057FF" w:rsidP="0044443B"/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調査項目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認知状況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参加形態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評価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継続開催への賛同</w:t>
                            </w:r>
                          </w:p>
                          <w:p w:rsidR="005057FF" w:rsidRPr="009A7AA9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新たなコーススポット</w:t>
                            </w:r>
                          </w:p>
                          <w:p w:rsidR="005057FF" w:rsidRDefault="005057FF" w:rsidP="0044443B"/>
                          <w:p w:rsidR="005057FF" w:rsidRDefault="005057FF" w:rsidP="0044443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調査結果</w:t>
                            </w:r>
                          </w:p>
                          <w:p w:rsidR="005057FF" w:rsidRPr="00725F51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認知状況については、「開催前から知っていた」が71</w:t>
                            </w:r>
                            <w:r w:rsidR="009541EE">
                              <w:rPr>
                                <w:rFonts w:asciiTheme="majorEastAsia" w:eastAsiaTheme="majorEastAsia" w:hAnsiTheme="majorEastAsia" w:hint="eastAsia"/>
                              </w:rPr>
                              <w:t>.0</w:t>
                            </w: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</w:t>
                            </w:r>
                          </w:p>
                          <w:p w:rsidR="005057FF" w:rsidRPr="00DC0B0F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 w:rsidRPr="00E149D3">
                              <w:rPr>
                                <w:rFonts w:hint="eastAsia"/>
                              </w:rPr>
                              <w:t>参加形態として、大阪マラソンを開催前から知っていた者のうち、ランナー、ボランティア、沿道で観戦した「積極的関与者」は</w:t>
                            </w:r>
                            <w:r w:rsidR="00216154">
                              <w:rPr>
                                <w:rFonts w:hint="eastAsia"/>
                              </w:rPr>
                              <w:t>3.8</w:t>
                            </w:r>
                            <w:r w:rsidRPr="00E149D3">
                              <w:rPr>
                                <w:rFonts w:hint="eastAsia"/>
                              </w:rPr>
                              <w:t>％、テレビやラジオ等で観戦した「受動的関与者」は約2</w:t>
                            </w:r>
                            <w:r w:rsidR="00216154">
                              <w:rPr>
                                <w:rFonts w:hint="eastAsia"/>
                              </w:rPr>
                              <w:t>0.8</w:t>
                            </w:r>
                            <w:r w:rsidRPr="00E149D3">
                              <w:rPr>
                                <w:rFonts w:hint="eastAsia"/>
                              </w:rPr>
                              <w:t>％、テレビやラジオ等でも観戦しなかった「非関与者」は</w:t>
                            </w:r>
                            <w:r w:rsidR="00216154">
                              <w:rPr>
                                <w:rFonts w:hint="eastAsia"/>
                              </w:rPr>
                              <w:t>71</w:t>
                            </w:r>
                            <w:r w:rsidR="009541EE">
                              <w:rPr>
                                <w:rFonts w:hint="eastAsia"/>
                              </w:rPr>
                              <w:t>.0</w:t>
                            </w:r>
                            <w:r w:rsidRPr="00E149D3">
                              <w:rPr>
                                <w:rFonts w:hint="eastAsia"/>
                              </w:rPr>
                              <w:t>％であった。</w:t>
                            </w:r>
                          </w:p>
                          <w:p w:rsidR="005057FF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大阪マラソンの各評価項目（プラス評価：観光名所を巡る良いコース、新しい「祭り」の形、活性化・経済効果、良いイベント　マイナス評価：交通規制で日常生活不便、ゴミで汚される）について、「まさに」と「ある程度」を加えた「そう思う」割合をみると、4つのプラス評価に関しては、4項目とも5割以上6割未満で大差はなかった。2つのマイナス評価については、いずれ</w:t>
                            </w:r>
                            <w:r w:rsidR="00B57873">
                              <w:rPr>
                                <w:rFonts w:hint="eastAsia"/>
                              </w:rPr>
                              <w:t>も3割台となっていた。</w:t>
                            </w:r>
                          </w:p>
                          <w:p w:rsidR="005057FF" w:rsidRPr="00725F51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継続開催については、「来年も開催すべき」と「どちらかと言うと来年も開催すべき」を合わせた、来年</w:t>
                            </w:r>
                            <w:r w:rsidR="000527AE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開催を肯定する割合は</w:t>
                            </w:r>
                            <w:r w:rsidRPr="00725F51">
                              <w:rPr>
                                <w:rFonts w:asciiTheme="majorEastAsia" w:eastAsiaTheme="majorEastAsia" w:hAnsiTheme="majorEastAsia"/>
                              </w:rPr>
                              <w:t>59.6</w:t>
                            </w: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</w:t>
                            </w:r>
                          </w:p>
                          <w:p w:rsidR="005057FF" w:rsidRPr="00FB4DC7" w:rsidRDefault="005057FF" w:rsidP="00FB4DC7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4DC7">
                              <w:rPr>
                                <w:rFonts w:asciiTheme="majorEastAsia" w:eastAsiaTheme="majorEastAsia" w:hAnsiTheme="majorEastAsia" w:hint="eastAsia"/>
                              </w:rPr>
                              <w:t>また、年齢層別に</w:t>
                            </w:r>
                            <w:r w:rsidR="000527AE" w:rsidRPr="00FB4DC7">
                              <w:rPr>
                                <w:rFonts w:asciiTheme="majorEastAsia" w:eastAsiaTheme="majorEastAsia" w:hAnsiTheme="majorEastAsia" w:hint="eastAsia"/>
                              </w:rPr>
                              <w:t>みると</w:t>
                            </w:r>
                            <w:r w:rsidR="000527AE" w:rsidRPr="008236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年齢が上がるにつれて、継続開催への賛同が高かった</w:t>
                            </w:r>
                            <w:r w:rsidR="008236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5057FF" w:rsidRPr="007860D3" w:rsidRDefault="00FB4DC7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大阪マラソンの魅力が増すことにつながる新たなコーススポットについては、</w:t>
                            </w:r>
                            <w:r w:rsidR="005057FF">
                              <w:rPr>
                                <w:rFonts w:hint="eastAsia"/>
                              </w:rPr>
                              <w:t>「あべのハルカス」と答えた割合が最も高かった。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6.5pt;width:448.5pt;height:5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" fillcolor="white [3201]" strokeweight=".5pt">
                <v:textbox>
                  <w:txbxContent>
                    <w:p w:rsidR="005057FF" w:rsidRDefault="005057FF" w:rsidP="008D281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1A2490">
                        <w:rPr>
                          <w:rFonts w:hint="eastAsia"/>
                          <w:szCs w:val="21"/>
                        </w:rPr>
                        <w:t>調査目的</w:t>
                      </w:r>
                    </w:p>
                    <w:p w:rsidR="005057FF" w:rsidRPr="00972403" w:rsidRDefault="005057FF" w:rsidP="009A7AA9">
                      <w:pPr>
                        <w:ind w:leftChars="81" w:left="170" w:firstLineChars="115" w:firstLine="241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大阪府では、平成28年10月30日「第6回大阪マラソン」を実施した。府民の大阪マラソンの認知状況や参加形態を把握する。</w:t>
                      </w:r>
                    </w:p>
                    <w:p w:rsidR="005057FF" w:rsidRPr="00972403" w:rsidRDefault="005057FF" w:rsidP="009A7AA9">
                      <w:pPr>
                        <w:ind w:leftChars="81" w:left="170" w:firstLineChars="115" w:firstLine="241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また、大阪マラソン開催直後に継続開催への賛同等の意見を測定し、次回開催の是非を検討の資料とする。</w:t>
                      </w:r>
                    </w:p>
                    <w:p w:rsidR="005057FF" w:rsidRDefault="005057FF" w:rsidP="0044443B"/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調査項目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認知状況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参加形態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評価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継続開催への賛同</w:t>
                      </w:r>
                    </w:p>
                    <w:p w:rsidR="005057FF" w:rsidRPr="009A7AA9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新たなコーススポット</w:t>
                      </w:r>
                    </w:p>
                    <w:p w:rsidR="005057FF" w:rsidRDefault="005057FF" w:rsidP="0044443B"/>
                    <w:p w:rsidR="005057FF" w:rsidRDefault="005057FF" w:rsidP="0044443B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調査結果</w:t>
                      </w:r>
                    </w:p>
                    <w:p w:rsidR="005057FF" w:rsidRPr="00725F51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認知状況については、「開催前から知っていた」が71</w:t>
                      </w:r>
                      <w:r w:rsidR="009541EE">
                        <w:rPr>
                          <w:rFonts w:asciiTheme="majorEastAsia" w:eastAsiaTheme="majorEastAsia" w:hAnsiTheme="majorEastAsia" w:hint="eastAsia"/>
                        </w:rPr>
                        <w:t>.0</w:t>
                      </w: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％であった。</w:t>
                      </w:r>
                    </w:p>
                    <w:p w:rsidR="005057FF" w:rsidRPr="00DC0B0F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 w:rsidRPr="00E149D3">
                        <w:rPr>
                          <w:rFonts w:hint="eastAsia"/>
                        </w:rPr>
                        <w:t>参加形態として、大阪マラソンを開催前から知っていた者のうち、ランナー、ボランティア、沿道で観戦した「積極的関与者」は</w:t>
                      </w:r>
                      <w:r w:rsidR="00216154">
                        <w:rPr>
                          <w:rFonts w:hint="eastAsia"/>
                        </w:rPr>
                        <w:t>3.8</w:t>
                      </w:r>
                      <w:r w:rsidRPr="00E149D3">
                        <w:rPr>
                          <w:rFonts w:hint="eastAsia"/>
                        </w:rPr>
                        <w:t>％、テレビやラジオ等で観戦した「受動的関与者」は約2</w:t>
                      </w:r>
                      <w:r w:rsidR="00216154">
                        <w:rPr>
                          <w:rFonts w:hint="eastAsia"/>
                        </w:rPr>
                        <w:t>0.8</w:t>
                      </w:r>
                      <w:r w:rsidRPr="00E149D3">
                        <w:rPr>
                          <w:rFonts w:hint="eastAsia"/>
                        </w:rPr>
                        <w:t>％、テレビやラジオ等でも観戦しなかった「非関与者」は</w:t>
                      </w:r>
                      <w:r w:rsidR="00216154">
                        <w:rPr>
                          <w:rFonts w:hint="eastAsia"/>
                        </w:rPr>
                        <w:t>71</w:t>
                      </w:r>
                      <w:r w:rsidR="009541EE">
                        <w:rPr>
                          <w:rFonts w:hint="eastAsia"/>
                        </w:rPr>
                        <w:t>.0</w:t>
                      </w:r>
                      <w:r w:rsidRPr="00E149D3">
                        <w:rPr>
                          <w:rFonts w:hint="eastAsia"/>
                        </w:rPr>
                        <w:t>％であった。</w:t>
                      </w:r>
                    </w:p>
                    <w:p w:rsidR="005057FF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大阪マラソンの各評価項目（プラス評価：観光名所を巡る良いコース、新しい「祭り」の形、活性化・経済効果、良いイベント　マイナス評価：交通規制で日常生活不便、ゴミで汚される）について、「まさに」と「ある程度」を加えた「そう思う」割合をみると、4つのプラス評価に関しては、4項目とも5割以上6割未満で大差はなかった。2つのマイナス評価については、いずれ</w:t>
                      </w:r>
                      <w:r w:rsidR="00B57873">
                        <w:rPr>
                          <w:rFonts w:hint="eastAsia"/>
                        </w:rPr>
                        <w:t>も3割台となっていた。</w:t>
                      </w:r>
                    </w:p>
                    <w:p w:rsidR="005057FF" w:rsidRPr="00725F51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継続開催については、「来年も開催すべき」と「どちらかと言うと来年も開催すべき」を合わせた、来年</w:t>
                      </w:r>
                      <w:r w:rsidR="000527AE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開催を肯定する割合は</w:t>
                      </w:r>
                      <w:r w:rsidRPr="00725F51">
                        <w:rPr>
                          <w:rFonts w:asciiTheme="majorEastAsia" w:eastAsiaTheme="majorEastAsia" w:hAnsiTheme="majorEastAsia"/>
                        </w:rPr>
                        <w:t>59.6</w:t>
                      </w: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％であった。</w:t>
                      </w:r>
                    </w:p>
                    <w:p w:rsidR="005057FF" w:rsidRPr="00FB4DC7" w:rsidRDefault="005057FF" w:rsidP="00FB4DC7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FB4DC7">
                        <w:rPr>
                          <w:rFonts w:asciiTheme="majorEastAsia" w:eastAsiaTheme="majorEastAsia" w:hAnsiTheme="majorEastAsia" w:hint="eastAsia"/>
                        </w:rPr>
                        <w:t>また、年齢層別に</w:t>
                      </w:r>
                      <w:r w:rsidR="000527AE" w:rsidRPr="00FB4DC7">
                        <w:rPr>
                          <w:rFonts w:asciiTheme="majorEastAsia" w:eastAsiaTheme="majorEastAsia" w:hAnsiTheme="majorEastAsia" w:hint="eastAsia"/>
                        </w:rPr>
                        <w:t>みると</w:t>
                      </w:r>
                      <w:r w:rsidR="000527AE" w:rsidRPr="008236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年齢が上がるにつれて、継続開催への賛同が高かった</w:t>
                      </w:r>
                      <w:r w:rsidR="008236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5057FF" w:rsidRPr="007860D3" w:rsidRDefault="00FB4DC7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大阪マラソンの魅力が増すことにつながる新たなコーススポットについては、</w:t>
                      </w:r>
                      <w:r w:rsidR="005057FF">
                        <w:rPr>
                          <w:rFonts w:hint="eastAsia"/>
                        </w:rPr>
                        <w:t>「あべのハルカス」と答えた割合が最も高かった。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8D2819" w:rsidRPr="00160D27" w:rsidRDefault="00615748" w:rsidP="00F35BC9">
      <w:pPr>
        <w:pStyle w:val="a3"/>
        <w:ind w:leftChars="0" w:left="420" w:firstLineChars="100" w:firstLine="210"/>
        <w:rPr>
          <w:rFonts w:hAnsi="ＭＳ ゴシック"/>
        </w:rPr>
      </w:pPr>
      <w:r w:rsidRPr="00160D27">
        <w:rPr>
          <w:rFonts w:hAnsi="ＭＳ ゴシック"/>
          <w:szCs w:val="21"/>
        </w:rPr>
        <w:br w:type="page"/>
      </w: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2C645C" w:rsidRPr="00160D27" w:rsidRDefault="00B80C51" w:rsidP="00D15981">
      <w:pPr>
        <w:ind w:left="210" w:hangingChars="100" w:hanging="210"/>
        <w:rPr>
          <w:rFonts w:ascii="ＭＳ ゴシック" w:eastAsia="ＭＳ ゴシック" w:hAnsi="ＭＳ ゴシック"/>
          <w:color w:val="FF0000"/>
          <w:szCs w:val="21"/>
          <w:highlight w:val="yellow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■ご留意いただきたいこ</w:t>
      </w:r>
      <w:r w:rsidR="00D15981" w:rsidRPr="00160D27">
        <w:rPr>
          <w:rFonts w:ascii="ＭＳ ゴシック" w:eastAsia="ＭＳ ゴシック" w:hAnsi="ＭＳ ゴシック" w:hint="eastAsia"/>
          <w:szCs w:val="21"/>
        </w:rPr>
        <w:t>と</w:t>
      </w:r>
    </w:p>
    <w:p w:rsidR="00B80C51" w:rsidRPr="00160D27" w:rsidRDefault="00E50AE4" w:rsidP="0034056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この調査では、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今大会および来年の大会への関与度（どのような形で参加するか、したいか</w:t>
      </w:r>
      <w:r w:rsidR="00B80C51" w:rsidRPr="00160D27">
        <w:rPr>
          <w:rFonts w:ascii="ＭＳ ゴシック" w:eastAsia="ＭＳ ゴシック" w:hAnsi="ＭＳ ゴシック" w:hint="eastAsia"/>
          <w:szCs w:val="21"/>
        </w:rPr>
        <w:t>等）を聞き、それを切り口として各種の分析を行っている。</w:t>
      </w:r>
    </w:p>
    <w:p w:rsidR="00D84548" w:rsidRPr="00972403" w:rsidRDefault="00B80C51" w:rsidP="0019361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まず、今大会への関与度については、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開催前に大阪マラソンを「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知っていた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」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と回答した人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（7</w:t>
      </w:r>
      <w:r w:rsidR="004B4634">
        <w:rPr>
          <w:rFonts w:ascii="ＭＳ ゴシック" w:eastAsia="ＭＳ ゴシック" w:hAnsi="ＭＳ ゴシック" w:hint="eastAsia"/>
          <w:szCs w:val="21"/>
        </w:rPr>
        <w:t>10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に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どのように関与したかを聞いている。</w:t>
      </w:r>
      <w:r w:rsidR="00972403">
        <w:rPr>
          <w:rFonts w:ascii="ＭＳ ゴシック" w:eastAsia="ＭＳ ゴシック" w:hAnsi="ＭＳ ゴシック" w:hint="eastAsia"/>
          <w:szCs w:val="21"/>
        </w:rPr>
        <w:t>ランナー、ボランティア、沿道で観戦した人を「積極的関与」</w:t>
      </w:r>
      <w:r w:rsidR="00F630C1">
        <w:rPr>
          <w:rFonts w:ascii="ＭＳ ゴシック" w:eastAsia="ＭＳ ゴシック" w:hAnsi="ＭＳ ゴシック" w:hint="eastAsia"/>
          <w:szCs w:val="21"/>
        </w:rPr>
        <w:t>、</w:t>
      </w:r>
      <w:r w:rsidR="00D84548">
        <w:rPr>
          <w:rFonts w:ascii="ＭＳ ゴシック" w:eastAsia="ＭＳ ゴシック" w:hAnsi="ＭＳ ゴシック" w:hint="eastAsia"/>
          <w:szCs w:val="21"/>
        </w:rPr>
        <w:t>テレビやラジオ</w:t>
      </w:r>
      <w:r w:rsidR="0019361B">
        <w:rPr>
          <w:rFonts w:ascii="ＭＳ ゴシック" w:eastAsia="ＭＳ ゴシック" w:hAnsi="ＭＳ ゴシック" w:hint="eastAsia"/>
          <w:szCs w:val="21"/>
        </w:rPr>
        <w:t>等</w:t>
      </w:r>
      <w:r w:rsidR="00D84548">
        <w:rPr>
          <w:rFonts w:ascii="ＭＳ ゴシック" w:eastAsia="ＭＳ ゴシック" w:hAnsi="ＭＳ ゴシック" w:hint="eastAsia"/>
          <w:szCs w:val="21"/>
        </w:rPr>
        <w:t>で観戦した人を「受動的関与」</w:t>
      </w:r>
      <w:r w:rsidR="00F630C1">
        <w:rPr>
          <w:rFonts w:ascii="ＭＳ ゴシック" w:eastAsia="ＭＳ ゴシック" w:hAnsi="ＭＳ ゴシック" w:hint="eastAsia"/>
          <w:szCs w:val="21"/>
        </w:rPr>
        <w:t>、</w:t>
      </w:r>
      <w:r w:rsidR="00D84548">
        <w:rPr>
          <w:rFonts w:ascii="ＭＳ ゴシック" w:eastAsia="ＭＳ ゴシック" w:hAnsi="ＭＳ ゴシック" w:hint="eastAsia"/>
          <w:szCs w:val="21"/>
        </w:rPr>
        <w:t>テレビやラジオ等でも観戦しなかった</w:t>
      </w:r>
      <w:r w:rsidR="00F630C1">
        <w:rPr>
          <w:rFonts w:ascii="ＭＳ ゴシック" w:eastAsia="ＭＳ ゴシック" w:hAnsi="ＭＳ ゴシック" w:hint="eastAsia"/>
          <w:szCs w:val="21"/>
        </w:rPr>
        <w:t>人を</w:t>
      </w:r>
      <w:r w:rsidR="00D84548">
        <w:rPr>
          <w:rFonts w:ascii="ＭＳ ゴシック" w:eastAsia="ＭＳ ゴシック" w:hAnsi="ＭＳ ゴシック" w:hint="eastAsia"/>
          <w:szCs w:val="21"/>
        </w:rPr>
        <w:t>「非関与・無関心・その他」</w:t>
      </w:r>
      <w:r w:rsidR="00F630C1">
        <w:rPr>
          <w:rFonts w:ascii="ＭＳ ゴシック" w:eastAsia="ＭＳ ゴシック" w:hAnsi="ＭＳ ゴシック" w:hint="eastAsia"/>
          <w:szCs w:val="21"/>
        </w:rPr>
        <w:t>に</w:t>
      </w:r>
      <w:r w:rsidR="0019361B">
        <w:rPr>
          <w:rFonts w:ascii="ＭＳ ゴシック" w:eastAsia="ＭＳ ゴシック" w:hAnsi="ＭＳ ゴシック" w:hint="eastAsia"/>
          <w:szCs w:val="21"/>
        </w:rPr>
        <w:t>分類し</w:t>
      </w:r>
      <w:r w:rsidR="00F630C1">
        <w:rPr>
          <w:rFonts w:ascii="ＭＳ ゴシック" w:eastAsia="ＭＳ ゴシック" w:hAnsi="ＭＳ ゴシック" w:hint="eastAsia"/>
          <w:szCs w:val="21"/>
        </w:rPr>
        <w:t>た</w:t>
      </w:r>
      <w:r w:rsidR="00D84548">
        <w:rPr>
          <w:rFonts w:ascii="ＭＳ ゴシック" w:eastAsia="ＭＳ ゴシック" w:hAnsi="ＭＳ ゴシック" w:hint="eastAsia"/>
          <w:szCs w:val="21"/>
        </w:rPr>
        <w:t>。</w:t>
      </w:r>
    </w:p>
    <w:p w:rsidR="00E50AE4" w:rsidRPr="00160D27" w:rsidRDefault="00E50AE4" w:rsidP="0034056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「知らなかった」または「事後に知った」人は、そもそも関与が不可能であるため、関与の仕方は聞いていない。これをセグメント化して図に表すと、次のとおりとなる。</w:t>
      </w:r>
    </w:p>
    <w:p w:rsidR="00FF3F6F" w:rsidRDefault="00B57873" w:rsidP="00750BBB">
      <w:pPr>
        <w:jc w:val="center"/>
        <w:rPr>
          <w:rFonts w:ascii="ＭＳ ゴシック" w:eastAsia="ＭＳ ゴシック" w:hAnsi="ＭＳ ゴシック"/>
          <w:szCs w:val="21"/>
        </w:rPr>
      </w:pPr>
      <w:r w:rsidRPr="00B57873">
        <w:rPr>
          <w:noProof/>
        </w:rPr>
        <w:drawing>
          <wp:inline distT="0" distB="0" distL="0" distR="0" wp14:anchorId="306D1E6C" wp14:editId="6534D359">
            <wp:extent cx="5362575" cy="15716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C1" w:rsidRPr="00160D27" w:rsidRDefault="00F630C1" w:rsidP="00750BBB">
      <w:pPr>
        <w:jc w:val="center"/>
        <w:rPr>
          <w:rFonts w:ascii="ＭＳ ゴシック" w:eastAsia="ＭＳ ゴシック" w:hAnsi="ＭＳ ゴシック"/>
          <w:szCs w:val="21"/>
        </w:rPr>
      </w:pPr>
    </w:p>
    <w:p w:rsidR="00F630C1" w:rsidRDefault="00B80C51" w:rsidP="0019361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また、来年の大会に対する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関与度については、来年の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開催を肯定する人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（</w:t>
      </w:r>
      <w:r w:rsidR="00F630C1">
        <w:rPr>
          <w:rFonts w:ascii="ＭＳ ゴシック" w:eastAsia="ＭＳ ゴシック" w:hAnsi="ＭＳ ゴシック" w:hint="eastAsia"/>
          <w:szCs w:val="21"/>
        </w:rPr>
        <w:t>596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人）を対象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に、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希望する関与の度合いを聞いている。</w:t>
      </w:r>
      <w:r w:rsidR="0019361B">
        <w:rPr>
          <w:rFonts w:ascii="ＭＳ ゴシック" w:eastAsia="ＭＳ ゴシック" w:hAnsi="ＭＳ ゴシック" w:hint="eastAsia"/>
          <w:szCs w:val="21"/>
        </w:rPr>
        <w:t>ランナー、ボランティア、沿道で観戦してみたい人を「積極的関与」、テレビやラジオ等で観戦してみたい人を「受動的関与」、</w:t>
      </w:r>
      <w:r w:rsidR="002C62FB">
        <w:rPr>
          <w:rFonts w:ascii="ＭＳ ゴシック" w:eastAsia="ＭＳ ゴシック" w:hAnsi="ＭＳ ゴシック" w:hint="eastAsia"/>
          <w:szCs w:val="21"/>
        </w:rPr>
        <w:t>開催後</w:t>
      </w:r>
      <w:r w:rsidR="0019361B">
        <w:rPr>
          <w:rFonts w:ascii="ＭＳ ゴシック" w:eastAsia="ＭＳ ゴシック" w:hAnsi="ＭＳ ゴシック" w:hint="eastAsia"/>
          <w:szCs w:val="21"/>
        </w:rPr>
        <w:t>結果を知りたい、または特に関心がない人を「非関与・無関心・その他」に分類した。</w:t>
      </w:r>
    </w:p>
    <w:p w:rsidR="00E50AE4" w:rsidRPr="00160D27" w:rsidRDefault="00E50AE4" w:rsidP="0034056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開催を否定する人や、分からない・判断できないとする人（計</w:t>
      </w:r>
      <w:r w:rsidR="00F630C1">
        <w:rPr>
          <w:rFonts w:ascii="ＭＳ ゴシック" w:eastAsia="ＭＳ ゴシック" w:hAnsi="ＭＳ ゴシック" w:hint="eastAsia"/>
          <w:szCs w:val="21"/>
        </w:rPr>
        <w:t>404</w:t>
      </w:r>
      <w:r w:rsidRPr="00160D27">
        <w:rPr>
          <w:rFonts w:ascii="ＭＳ ゴシック" w:eastAsia="ＭＳ ゴシック" w:hAnsi="ＭＳ ゴシック" w:hint="eastAsia"/>
          <w:szCs w:val="21"/>
        </w:rPr>
        <w:t>人）には、来年度の関与希望を聞くことは意味がないので、聞いていない。これをセグメント化して図に表すと、次のとおりである。</w:t>
      </w:r>
    </w:p>
    <w:p w:rsidR="00FF3F6F" w:rsidRPr="00160D27" w:rsidRDefault="002C62FB" w:rsidP="00750BBB">
      <w:pPr>
        <w:jc w:val="center"/>
        <w:rPr>
          <w:rFonts w:ascii="ＭＳ ゴシック" w:eastAsia="ＭＳ ゴシック" w:hAnsi="ＭＳ ゴシック"/>
          <w:szCs w:val="21"/>
        </w:rPr>
      </w:pPr>
      <w:r w:rsidRPr="002C62FB">
        <w:rPr>
          <w:noProof/>
        </w:rPr>
        <w:drawing>
          <wp:inline distT="0" distB="0" distL="0" distR="0" wp14:anchorId="1E21523B" wp14:editId="7F5C5595">
            <wp:extent cx="5362575" cy="14954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C1" w:rsidRPr="00160D27" w:rsidRDefault="00B80C51" w:rsidP="00F630C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このため、分析結果については、サンプルの全数である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1000</w:t>
      </w:r>
      <w:r w:rsidR="00C74E2C" w:rsidRPr="00160D27">
        <w:rPr>
          <w:rFonts w:ascii="ＭＳ ゴシック" w:eastAsia="ＭＳ ゴシック" w:hAnsi="ＭＳ ゴシック" w:hint="eastAsia"/>
          <w:szCs w:val="21"/>
        </w:rPr>
        <w:t>人全員を対象とするもののほかに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、</w:t>
      </w:r>
      <w:r w:rsidR="00C74E2C" w:rsidRPr="00160D27">
        <w:rPr>
          <w:rFonts w:ascii="ＭＳ ゴシック" w:eastAsia="ＭＳ ゴシック" w:hAnsi="ＭＳ ゴシック" w:hint="eastAsia"/>
          <w:szCs w:val="21"/>
        </w:rPr>
        <w:t>大会への</w:t>
      </w:r>
      <w:r w:rsidRPr="00160D27">
        <w:rPr>
          <w:rFonts w:ascii="ＭＳ ゴシック" w:eastAsia="ＭＳ ゴシック" w:hAnsi="ＭＳ ゴシック" w:hint="eastAsia"/>
          <w:szCs w:val="21"/>
        </w:rPr>
        <w:t>関与度の有無により対象が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限定されたもの</w:t>
      </w:r>
      <w:r w:rsidRPr="00160D27">
        <w:rPr>
          <w:rFonts w:ascii="ＭＳ ゴシック" w:eastAsia="ＭＳ ゴシック" w:hAnsi="ＭＳ ゴシック" w:hint="eastAsia"/>
          <w:szCs w:val="21"/>
        </w:rPr>
        <w:t>が複数種類あることに、あらかじめご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留意いただきたい。</w:t>
      </w:r>
    </w:p>
    <w:p w:rsidR="00340566" w:rsidRPr="00160D27" w:rsidRDefault="00340566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CC6FD8" w:rsidRPr="00160D27" w:rsidRDefault="00CC6FD8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（注）</w:t>
      </w:r>
    </w:p>
    <w:p w:rsidR="00CC6FD8" w:rsidRPr="00160D27" w:rsidRDefault="00CC6FD8" w:rsidP="00FB4DC7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結果の大阪府の構成比に合わせてい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４．図表下にカイ２乗検定の値（ｐ値）を記載しているものは、信頼度5%水準で統計上の有意差がみられたもの。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５．複数回答のクロス集計については、カイ２乗検定を行っていない。</w:t>
      </w:r>
    </w:p>
    <w:p w:rsidR="00CC6FD8" w:rsidRPr="00160D27" w:rsidRDefault="00CC6FD8" w:rsidP="00CC6FD8">
      <w:pPr>
        <w:rPr>
          <w:rFonts w:ascii="ＭＳ ゴシック" w:eastAsia="ＭＳ ゴシック" w:hAnsi="ＭＳ ゴシック" w:cs="Times New Roman"/>
          <w:b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5088B" w:rsidRPr="00160D27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1B32FA" w:rsidRPr="00160D27" w:rsidRDefault="001B32FA" w:rsidP="001B32FA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lastRenderedPageBreak/>
        <w:t>大阪マラソンの認知状況</w:t>
      </w:r>
    </w:p>
    <w:p w:rsidR="0099405D" w:rsidRPr="00160D27" w:rsidRDefault="00BD4C7C" w:rsidP="00BD4C7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１－１．認知状況</w:t>
      </w:r>
    </w:p>
    <w:p w:rsidR="0099405D" w:rsidRPr="00160D27" w:rsidRDefault="001B32FA" w:rsidP="00095FAC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大阪マラソンの認知状況については、「開催前から知っていた」が</w:t>
      </w:r>
      <w:r w:rsidR="00750BBB" w:rsidRPr="00160D27">
        <w:rPr>
          <w:rFonts w:ascii="ＭＳ ゴシック" w:eastAsia="ＭＳ ゴシック" w:hAnsi="ＭＳ ゴシック" w:hint="eastAsia"/>
          <w:szCs w:val="21"/>
        </w:rPr>
        <w:t>71</w:t>
      </w:r>
      <w:r w:rsidR="00FC2887">
        <w:rPr>
          <w:rFonts w:ascii="ＭＳ ゴシック" w:eastAsia="ＭＳ ゴシック" w:hAnsi="ＭＳ ゴシック" w:hint="eastAsia"/>
          <w:szCs w:val="21"/>
        </w:rPr>
        <w:t>.0</w:t>
      </w:r>
      <w:r w:rsidRPr="00160D27">
        <w:rPr>
          <w:rFonts w:ascii="ＭＳ ゴシック" w:eastAsia="ＭＳ ゴシック" w:hAnsi="ＭＳ ゴシック" w:hint="eastAsia"/>
          <w:szCs w:val="21"/>
        </w:rPr>
        <w:t>％であった。</w:t>
      </w:r>
      <w:r w:rsidR="00F969AD">
        <w:rPr>
          <w:rFonts w:ascii="ＭＳ ゴシック" w:eastAsia="ＭＳ ゴシック" w:hAnsi="ＭＳ ゴシック" w:hint="eastAsia"/>
          <w:szCs w:val="21"/>
        </w:rPr>
        <w:t>(図表１－１)</w:t>
      </w:r>
    </w:p>
    <w:p w:rsidR="00430979" w:rsidRPr="00160D27" w:rsidRDefault="00430979" w:rsidP="001B32FA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【図表１－１】</w:t>
      </w:r>
    </w:p>
    <w:p w:rsidR="002D01AE" w:rsidRPr="00160D27" w:rsidRDefault="002D01AE" w:rsidP="001B32FA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0FCAA15C" wp14:editId="6B9D0955">
            <wp:extent cx="4933950" cy="10191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519" cy="10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FA" w:rsidRDefault="002D01A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027BE397" wp14:editId="65D6C5EF">
            <wp:extent cx="4933948" cy="1038225"/>
            <wp:effectExtent l="0" t="0" r="63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23" cy="10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27" w:rsidRPr="00160D27" w:rsidRDefault="00160D27">
      <w:pPr>
        <w:rPr>
          <w:rFonts w:ascii="ＭＳ ゴシック" w:eastAsia="ＭＳ ゴシック" w:hAnsi="ＭＳ ゴシック"/>
          <w:szCs w:val="21"/>
        </w:rPr>
      </w:pPr>
    </w:p>
    <w:p w:rsidR="0099405D" w:rsidRPr="00160D27" w:rsidRDefault="00BD4C7C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１－２．認知状況(男女別)</w:t>
      </w:r>
    </w:p>
    <w:p w:rsidR="00D9054F" w:rsidRPr="00160D27" w:rsidRDefault="0021615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次に性別で認知度を比較した。</w:t>
      </w:r>
      <w:r w:rsidR="002A0BA6">
        <w:rPr>
          <w:rFonts w:ascii="ＭＳ ゴシック" w:eastAsia="ＭＳ ゴシック" w:hAnsi="ＭＳ ゴシック" w:hint="eastAsia"/>
          <w:szCs w:val="21"/>
        </w:rPr>
        <w:t>「開催前から知っていた」に対し、「開催後に知った」「知らなかった」を【知らなかった】として検定した結果、「開催前から知っていた」割合は男性の方がやや高かったものの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F969AD">
        <w:rPr>
          <w:rFonts w:ascii="ＭＳ ゴシック" w:eastAsia="ＭＳ ゴシック" w:hAnsi="ＭＳ ゴシック" w:hint="eastAsia"/>
          <w:szCs w:val="21"/>
        </w:rPr>
        <w:t>男女による統計的に有意な差は見られなかった。(図表１－２)</w:t>
      </w:r>
    </w:p>
    <w:p w:rsidR="00430979" w:rsidRPr="00160D27" w:rsidRDefault="0043097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図表１－２</w:t>
      </w:r>
      <w:r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BE165D" w:rsidRPr="00160D27" w:rsidRDefault="002D01A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7905AC3A" wp14:editId="69AD1EF6">
            <wp:extent cx="4933950" cy="177165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5D" w:rsidRPr="00160D27" w:rsidRDefault="00F22D11" w:rsidP="00F22D11">
      <w:pPr>
        <w:jc w:val="righ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3189A0CE" wp14:editId="07EAC5B9">
            <wp:extent cx="3505200" cy="419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5D" w:rsidRPr="00160D27" w:rsidRDefault="00F22D11" w:rsidP="00F22D11">
      <w:pPr>
        <w:jc w:val="center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54AFF73D" wp14:editId="7DACBF5D">
            <wp:extent cx="5399595" cy="85725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5D" w:rsidRPr="00160D27" w:rsidRDefault="00BE165D">
      <w:pPr>
        <w:rPr>
          <w:rFonts w:ascii="ＭＳ ゴシック" w:eastAsia="ＭＳ ゴシック" w:hAnsi="ＭＳ ゴシック"/>
          <w:szCs w:val="21"/>
        </w:rPr>
      </w:pPr>
    </w:p>
    <w:p w:rsidR="00C74E2C" w:rsidRPr="00160D27" w:rsidRDefault="00BD4C7C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１－３．認知状況(年齢層別)</w:t>
      </w:r>
    </w:p>
    <w:p w:rsidR="0099405D" w:rsidRPr="00160D27" w:rsidRDefault="00D55F00" w:rsidP="0043097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ここでは回答者を若者層（15歳～39歳）と、中間層（40歳～59歳）、高齢層（60歳以上）の３つにセグメント化し、この３つの年齢層を中心に比較を行う。</w:t>
      </w:r>
    </w:p>
    <w:p w:rsidR="00F1584B" w:rsidRDefault="002A0BA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「開催前から知っていた」に対し、</w:t>
      </w:r>
      <w:r w:rsidR="000527AE">
        <w:rPr>
          <w:rFonts w:ascii="ＭＳ ゴシック" w:eastAsia="ＭＳ ゴシック" w:hAnsi="ＭＳ ゴシック" w:hint="eastAsia"/>
          <w:szCs w:val="21"/>
        </w:rPr>
        <w:t>「開催後に知った」「知らなかった」を【知らなかった】として検定した結果、</w:t>
      </w:r>
      <w:r w:rsidR="00121D3F">
        <w:rPr>
          <w:rFonts w:ascii="ＭＳ ゴシック" w:eastAsia="ＭＳ ゴシック" w:hAnsi="ＭＳ ゴシック" w:hint="eastAsia"/>
          <w:szCs w:val="21"/>
        </w:rPr>
        <w:t>高齢層になるほど、</w:t>
      </w:r>
      <w:r w:rsidR="003A2C57" w:rsidRPr="00160D27">
        <w:rPr>
          <w:rFonts w:ascii="ＭＳ ゴシック" w:eastAsia="ＭＳ ゴシック" w:hAnsi="ＭＳ ゴシック" w:hint="eastAsia"/>
          <w:szCs w:val="21"/>
        </w:rPr>
        <w:t>「</w:t>
      </w:r>
      <w:r w:rsidR="00025095" w:rsidRPr="00160D27">
        <w:rPr>
          <w:rFonts w:ascii="ＭＳ ゴシック" w:eastAsia="ＭＳ ゴシック" w:hAnsi="ＭＳ ゴシック" w:hint="eastAsia"/>
          <w:szCs w:val="21"/>
        </w:rPr>
        <w:t>開催前から知っていた</w:t>
      </w:r>
      <w:r w:rsidR="003A2C57" w:rsidRPr="00160D27">
        <w:rPr>
          <w:rFonts w:ascii="ＭＳ ゴシック" w:eastAsia="ＭＳ ゴシック" w:hAnsi="ＭＳ ゴシック" w:hint="eastAsia"/>
          <w:szCs w:val="21"/>
        </w:rPr>
        <w:t>」</w:t>
      </w:r>
      <w:r w:rsidR="00121D3F">
        <w:rPr>
          <w:rFonts w:ascii="ＭＳ ゴシック" w:eastAsia="ＭＳ ゴシック" w:hAnsi="ＭＳ ゴシック" w:hint="eastAsia"/>
          <w:szCs w:val="21"/>
        </w:rPr>
        <w:t>割合は高くなることがわかった。(図表１－３)</w:t>
      </w:r>
    </w:p>
    <w:p w:rsidR="00D9054F" w:rsidRPr="00160D27" w:rsidRDefault="00D9054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E2FA0" w:rsidRPr="00160D27" w:rsidRDefault="0043097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３</w:t>
      </w:r>
      <w:r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437045" w:rsidRPr="00160D27" w:rsidRDefault="00746ABA">
      <w:pPr>
        <w:rPr>
          <w:rFonts w:ascii="ＭＳ ゴシック" w:eastAsia="ＭＳ ゴシック" w:hAnsi="ＭＳ ゴシック"/>
          <w:szCs w:val="21"/>
        </w:rPr>
      </w:pPr>
      <w:r w:rsidRPr="00746ABA">
        <w:rPr>
          <w:noProof/>
        </w:rPr>
        <w:drawing>
          <wp:inline distT="0" distB="0" distL="0" distR="0" wp14:anchorId="7A37DDB5" wp14:editId="4C416403">
            <wp:extent cx="4991100" cy="340042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7A" w:rsidRDefault="00A85B20" w:rsidP="00725F5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ｐ値＝</w:t>
      </w:r>
      <w:r w:rsidR="005E567A">
        <w:rPr>
          <w:rFonts w:ascii="ＭＳ ゴシック" w:eastAsia="ＭＳ ゴシック" w:hAnsi="ＭＳ ゴシック" w:hint="eastAsia"/>
          <w:szCs w:val="21"/>
        </w:rPr>
        <w:t>0.00000</w:t>
      </w:r>
    </w:p>
    <w:p w:rsidR="00C6093A" w:rsidRPr="00160D27" w:rsidRDefault="00437045" w:rsidP="00725F51">
      <w:pPr>
        <w:jc w:val="righ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2029F757" wp14:editId="05027F81">
            <wp:extent cx="5399596" cy="119062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20" w:rsidRDefault="00A85B2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99405D" w:rsidRPr="00160D27" w:rsidRDefault="0099405D">
      <w:pPr>
        <w:rPr>
          <w:rFonts w:ascii="ＭＳ ゴシック" w:eastAsia="ＭＳ ゴシック" w:hAnsi="ＭＳ ゴシック"/>
          <w:szCs w:val="21"/>
        </w:rPr>
      </w:pPr>
    </w:p>
    <w:p w:rsidR="004E2FA0" w:rsidRPr="00160D27" w:rsidRDefault="004E2FA0" w:rsidP="004E2FA0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大阪マラソンの参加形態</w:t>
      </w:r>
    </w:p>
    <w:p w:rsidR="00704523" w:rsidRDefault="00BD4C7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２－１．参加形態</w:t>
      </w:r>
    </w:p>
    <w:p w:rsidR="004E2FA0" w:rsidRDefault="004E2FA0" w:rsidP="004E2FA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大阪マラソンの参加形態として、大阪マラソンを開催前から知っていた者</w:t>
      </w:r>
      <w:r w:rsidR="00E4745F" w:rsidRPr="00160D27">
        <w:rPr>
          <w:rFonts w:ascii="ＭＳ ゴシック" w:eastAsia="ＭＳ ゴシック" w:hAnsi="ＭＳ ゴシック" w:hint="eastAsia"/>
          <w:szCs w:val="21"/>
        </w:rPr>
        <w:t>（</w:t>
      </w:r>
      <w:r w:rsidR="00A72D27" w:rsidRPr="00160D27">
        <w:rPr>
          <w:rFonts w:ascii="ＭＳ ゴシック" w:eastAsia="ＭＳ ゴシック" w:hAnsi="ＭＳ ゴシック" w:hint="eastAsia"/>
          <w:szCs w:val="21"/>
        </w:rPr>
        <w:t>710</w:t>
      </w:r>
      <w:r w:rsidR="00E4745F" w:rsidRPr="00160D27">
        <w:rPr>
          <w:rFonts w:ascii="ＭＳ ゴシック" w:eastAsia="ＭＳ ゴシック" w:hAnsi="ＭＳ ゴシック" w:hint="eastAsia"/>
          <w:szCs w:val="21"/>
        </w:rPr>
        <w:t>人）</w:t>
      </w:r>
      <w:r w:rsidRPr="00160D27">
        <w:rPr>
          <w:rFonts w:ascii="ＭＳ ゴシック" w:eastAsia="ＭＳ ゴシック" w:hAnsi="ＭＳ ゴシック" w:hint="eastAsia"/>
          <w:szCs w:val="21"/>
        </w:rPr>
        <w:t>のう</w:t>
      </w:r>
      <w:r w:rsidR="00A72D27" w:rsidRPr="00160D27">
        <w:rPr>
          <w:rFonts w:ascii="ＭＳ ゴシック" w:eastAsia="ＭＳ ゴシック" w:hAnsi="ＭＳ ゴシック" w:hint="eastAsia"/>
          <w:szCs w:val="21"/>
        </w:rPr>
        <w:t>ち、ランナー、ボランティア、沿道で観戦した「積極的関与者」は</w:t>
      </w:r>
      <w:r w:rsidR="002A29AD">
        <w:rPr>
          <w:rFonts w:ascii="ＭＳ ゴシック" w:eastAsia="ＭＳ ゴシック" w:hAnsi="ＭＳ ゴシック" w:hint="eastAsia"/>
          <w:szCs w:val="21"/>
        </w:rPr>
        <w:t>3.8</w:t>
      </w:r>
      <w:r w:rsidR="00A72D27" w:rsidRPr="00160D27">
        <w:rPr>
          <w:rFonts w:ascii="ＭＳ ゴシック" w:eastAsia="ＭＳ ゴシック" w:hAnsi="ＭＳ ゴシック" w:hint="eastAsia"/>
          <w:szCs w:val="21"/>
        </w:rPr>
        <w:t>％、テレビやラジオ等で観戦した「受動的関与者」は約</w:t>
      </w:r>
      <w:r w:rsidR="002A29AD">
        <w:rPr>
          <w:rFonts w:ascii="ＭＳ ゴシック" w:eastAsia="ＭＳ ゴシック" w:hAnsi="ＭＳ ゴシック" w:hint="eastAsia"/>
          <w:szCs w:val="21"/>
        </w:rPr>
        <w:t>20.8</w:t>
      </w:r>
      <w:r w:rsidRPr="00160D27">
        <w:rPr>
          <w:rFonts w:ascii="ＭＳ ゴシック" w:eastAsia="ＭＳ ゴシック" w:hAnsi="ＭＳ ゴシック" w:hint="eastAsia"/>
          <w:szCs w:val="21"/>
        </w:rPr>
        <w:t>％、テレビやラジオ等でも観戦しなかった「非関与</w:t>
      </w:r>
      <w:r w:rsidR="00402B00" w:rsidRPr="00160D27">
        <w:rPr>
          <w:rFonts w:ascii="ＭＳ ゴシック" w:eastAsia="ＭＳ ゴシック" w:hAnsi="ＭＳ ゴシック" w:hint="eastAsia"/>
          <w:szCs w:val="21"/>
        </w:rPr>
        <w:t>・無関心</w:t>
      </w:r>
      <w:r w:rsidR="00A72D27" w:rsidRPr="00160D27">
        <w:rPr>
          <w:rFonts w:ascii="ＭＳ ゴシック" w:eastAsia="ＭＳ ゴシック" w:hAnsi="ＭＳ ゴシック" w:hint="eastAsia"/>
          <w:szCs w:val="21"/>
        </w:rPr>
        <w:t>者」は71</w:t>
      </w:r>
      <w:r w:rsidR="00704523">
        <w:rPr>
          <w:rFonts w:ascii="ＭＳ ゴシック" w:eastAsia="ＭＳ ゴシック" w:hAnsi="ＭＳ ゴシック" w:hint="eastAsia"/>
          <w:szCs w:val="21"/>
        </w:rPr>
        <w:t>.0</w:t>
      </w:r>
      <w:r w:rsidRPr="00160D27">
        <w:rPr>
          <w:rFonts w:ascii="ＭＳ ゴシック" w:eastAsia="ＭＳ ゴシック" w:hAnsi="ＭＳ ゴシック" w:hint="eastAsia"/>
          <w:szCs w:val="21"/>
        </w:rPr>
        <w:t>％であった。</w:t>
      </w:r>
      <w:r w:rsidR="00121D3F">
        <w:rPr>
          <w:rFonts w:ascii="ＭＳ ゴシック" w:eastAsia="ＭＳ ゴシック" w:hAnsi="ＭＳ ゴシック" w:hint="eastAsia"/>
          <w:szCs w:val="21"/>
        </w:rPr>
        <w:t>(図表２－１)</w:t>
      </w:r>
    </w:p>
    <w:p w:rsidR="00D9054F" w:rsidRPr="00160D27" w:rsidRDefault="00D9054F" w:rsidP="004E2FA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BE165D" w:rsidRPr="00160D27" w:rsidRDefault="00140235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【図表２－１】</w:t>
      </w:r>
    </w:p>
    <w:p w:rsidR="00A72D27" w:rsidRPr="00160D27" w:rsidRDefault="00A72D2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3A899F62" wp14:editId="4CB448C5">
            <wp:extent cx="5400674" cy="1905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3B58830F" wp14:editId="4DA8B9F4">
            <wp:extent cx="5400675" cy="15144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87" cy="15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E0BB2" w:rsidRDefault="004E0BB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5C4A77" w:rsidRPr="00160D27" w:rsidRDefault="005C4A77" w:rsidP="00725F51">
      <w:pPr>
        <w:rPr>
          <w:rFonts w:ascii="ＭＳ ゴシック" w:eastAsia="ＭＳ ゴシック" w:hAnsi="ＭＳ ゴシック"/>
          <w:szCs w:val="21"/>
        </w:rPr>
      </w:pPr>
    </w:p>
    <w:p w:rsidR="005C4A77" w:rsidRPr="00160D27" w:rsidRDefault="00BD4C7C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２－２．参加形態(男女別)</w:t>
      </w:r>
    </w:p>
    <w:p w:rsidR="00F00EA3" w:rsidRDefault="0070452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次に参加形態を性別でみる。</w:t>
      </w:r>
      <w:r w:rsidR="00746ABA">
        <w:rPr>
          <w:rFonts w:ascii="ＭＳ ゴシック" w:eastAsia="ＭＳ ゴシック" w:hAnsi="ＭＳ ゴシック" w:hint="eastAsia"/>
          <w:szCs w:val="21"/>
        </w:rPr>
        <w:t>ランナ</w:t>
      </w:r>
      <w:r w:rsidR="002A29AD">
        <w:rPr>
          <w:rFonts w:ascii="ＭＳ ゴシック" w:eastAsia="ＭＳ ゴシック" w:hAnsi="ＭＳ ゴシック" w:hint="eastAsia"/>
          <w:szCs w:val="21"/>
        </w:rPr>
        <w:t>ー、ボランティア、沿道で観戦した</w:t>
      </w:r>
      <w:r w:rsidR="0068746D">
        <w:rPr>
          <w:rFonts w:ascii="ＭＳ ゴシック" w:eastAsia="ＭＳ ゴシック" w:hAnsi="ＭＳ ゴシック" w:hint="eastAsia"/>
          <w:szCs w:val="21"/>
        </w:rPr>
        <w:t>人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="002A29AD">
        <w:rPr>
          <w:rFonts w:ascii="ＭＳ ゴシック" w:eastAsia="ＭＳ ゴシック" w:hAnsi="ＭＳ ゴシック" w:hint="eastAsia"/>
          <w:szCs w:val="21"/>
        </w:rPr>
        <w:t>【積極的関与者】</w:t>
      </w:r>
      <w:r w:rsidR="007D0D6B">
        <w:rPr>
          <w:rFonts w:ascii="ＭＳ ゴシック" w:eastAsia="ＭＳ ゴシック" w:hAnsi="ＭＳ ゴシック" w:hint="eastAsia"/>
          <w:szCs w:val="21"/>
        </w:rPr>
        <w:t>、</w:t>
      </w:r>
      <w:r w:rsidR="002A29AD">
        <w:rPr>
          <w:rFonts w:ascii="ＭＳ ゴシック" w:eastAsia="ＭＳ ゴシック" w:hAnsi="ＭＳ ゴシック" w:hint="eastAsia"/>
          <w:szCs w:val="21"/>
        </w:rPr>
        <w:t>テレビやラジオ観戦、観戦していなかった、その他</w:t>
      </w:r>
      <w:r w:rsidR="00746ABA">
        <w:rPr>
          <w:rFonts w:ascii="ＭＳ ゴシック" w:eastAsia="ＭＳ ゴシック" w:hAnsi="ＭＳ ゴシック" w:hint="eastAsia"/>
          <w:szCs w:val="21"/>
        </w:rPr>
        <w:t>を【その他】として</w:t>
      </w:r>
      <w:r w:rsidR="008D600C">
        <w:rPr>
          <w:rFonts w:ascii="ＭＳ ゴシック" w:eastAsia="ＭＳ ゴシック" w:hAnsi="ＭＳ ゴシック" w:hint="eastAsia"/>
          <w:szCs w:val="21"/>
        </w:rPr>
        <w:t>関与の積極性を比較したところ</w:t>
      </w:r>
      <w:r w:rsidR="00746ABA">
        <w:rPr>
          <w:rFonts w:ascii="ＭＳ ゴシック" w:eastAsia="ＭＳ ゴシック" w:hAnsi="ＭＳ ゴシック" w:hint="eastAsia"/>
          <w:szCs w:val="21"/>
        </w:rPr>
        <w:t>、</w:t>
      </w:r>
      <w:r w:rsidR="007D0D6B">
        <w:rPr>
          <w:rFonts w:ascii="ＭＳ ゴシック" w:eastAsia="ＭＳ ゴシック" w:hAnsi="ＭＳ ゴシック" w:hint="eastAsia"/>
          <w:szCs w:val="21"/>
        </w:rPr>
        <w:t>男女</w:t>
      </w:r>
      <w:r w:rsidR="00BD45C6">
        <w:rPr>
          <w:rFonts w:ascii="ＭＳ ゴシック" w:eastAsia="ＭＳ ゴシック" w:hAnsi="ＭＳ ゴシック" w:hint="eastAsia"/>
          <w:szCs w:val="21"/>
        </w:rPr>
        <w:t>に</w:t>
      </w:r>
      <w:r w:rsidR="008D600C">
        <w:rPr>
          <w:rFonts w:ascii="ＭＳ ゴシック" w:eastAsia="ＭＳ ゴシック" w:hAnsi="ＭＳ ゴシック" w:hint="eastAsia"/>
          <w:szCs w:val="21"/>
        </w:rPr>
        <w:t>差はなかった</w:t>
      </w:r>
      <w:r w:rsidR="00746ABA">
        <w:rPr>
          <w:rFonts w:ascii="ＭＳ ゴシック" w:eastAsia="ＭＳ ゴシック" w:hAnsi="ＭＳ ゴシック" w:hint="eastAsia"/>
          <w:szCs w:val="21"/>
        </w:rPr>
        <w:t>。</w:t>
      </w:r>
      <w:r w:rsidR="00121D3F">
        <w:rPr>
          <w:rFonts w:ascii="ＭＳ ゴシック" w:eastAsia="ＭＳ ゴシック" w:hAnsi="ＭＳ ゴシック" w:hint="eastAsia"/>
          <w:szCs w:val="21"/>
        </w:rPr>
        <w:t>(図表２－２)</w:t>
      </w:r>
    </w:p>
    <w:p w:rsidR="00D9054F" w:rsidRPr="00160D27" w:rsidRDefault="00D9054F" w:rsidP="00121D3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40235" w:rsidRPr="00160D27" w:rsidRDefault="00140235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【図表２－２】</w:t>
      </w:r>
    </w:p>
    <w:p w:rsidR="005C4A77" w:rsidRPr="00160D27" w:rsidRDefault="00BA030E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A030E">
        <w:rPr>
          <w:noProof/>
        </w:rPr>
        <w:drawing>
          <wp:inline distT="0" distB="0" distL="0" distR="0" wp14:anchorId="45965284" wp14:editId="32E87802">
            <wp:extent cx="5238750" cy="2598410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77" w:rsidRPr="00160D27" w:rsidRDefault="000527AE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527AE">
        <w:rPr>
          <w:noProof/>
        </w:rPr>
        <w:drawing>
          <wp:inline distT="0" distB="0" distL="0" distR="0" wp14:anchorId="6C87ED3B" wp14:editId="35A4E014">
            <wp:extent cx="5397920" cy="2533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77" w:rsidRPr="00160D27" w:rsidRDefault="005C4A7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BD4C7C" w:rsidRPr="00160D27" w:rsidRDefault="00BD4C7C" w:rsidP="00737E7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lastRenderedPageBreak/>
        <w:t>２－３．参加形態(年齢層別)</w:t>
      </w:r>
    </w:p>
    <w:p w:rsidR="005C4A77" w:rsidRPr="00160D27" w:rsidRDefault="0070452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次に参加形態を</w:t>
      </w:r>
      <w:r w:rsidR="00737E7F" w:rsidRPr="00160D27">
        <w:rPr>
          <w:rFonts w:ascii="ＭＳ ゴシック" w:eastAsia="ＭＳ ゴシック" w:hAnsi="ＭＳ ゴシック" w:hint="eastAsia"/>
          <w:szCs w:val="21"/>
        </w:rPr>
        <w:t>若者層（15歳～39歳）、中間層（40歳～59歳）、高齢層（60歳以上）</w:t>
      </w:r>
      <w:r w:rsidR="009E512B">
        <w:rPr>
          <w:rFonts w:ascii="ＭＳ ゴシック" w:eastAsia="ＭＳ ゴシック" w:hAnsi="ＭＳ ゴシック" w:hint="eastAsia"/>
          <w:szCs w:val="21"/>
        </w:rPr>
        <w:t>の</w:t>
      </w:r>
      <w:r w:rsidR="00737E7F" w:rsidRPr="00160D27">
        <w:rPr>
          <w:rFonts w:ascii="ＭＳ ゴシック" w:eastAsia="ＭＳ ゴシック" w:hAnsi="ＭＳ ゴシック" w:hint="eastAsia"/>
          <w:szCs w:val="21"/>
        </w:rPr>
        <w:t>３つの年齢層</w:t>
      </w:r>
      <w:r>
        <w:rPr>
          <w:rFonts w:ascii="ＭＳ ゴシック" w:eastAsia="ＭＳ ゴシック" w:hAnsi="ＭＳ ゴシック" w:hint="eastAsia"/>
          <w:szCs w:val="21"/>
        </w:rPr>
        <w:t>別</w:t>
      </w:r>
      <w:r w:rsidR="009E512B">
        <w:rPr>
          <w:rFonts w:ascii="ＭＳ ゴシック" w:eastAsia="ＭＳ ゴシック" w:hAnsi="ＭＳ ゴシック" w:hint="eastAsia"/>
          <w:szCs w:val="21"/>
        </w:rPr>
        <w:t>で</w:t>
      </w:r>
      <w:r w:rsidR="00737E7F" w:rsidRPr="00160D27">
        <w:rPr>
          <w:rFonts w:ascii="ＭＳ ゴシック" w:eastAsia="ＭＳ ゴシック" w:hAnsi="ＭＳ ゴシック" w:hint="eastAsia"/>
          <w:szCs w:val="21"/>
        </w:rPr>
        <w:t>比較を行う。</w:t>
      </w:r>
    </w:p>
    <w:p w:rsidR="00A72D27" w:rsidRDefault="00A339B5" w:rsidP="005C4A7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ランナー、ボランティア</w:t>
      </w:r>
      <w:r w:rsidR="004008C0">
        <w:rPr>
          <w:rFonts w:ascii="ＭＳ ゴシック" w:eastAsia="ＭＳ ゴシック" w:hAnsi="ＭＳ ゴシック" w:hint="eastAsia"/>
          <w:szCs w:val="21"/>
        </w:rPr>
        <w:t>、沿道で観戦した【</w:t>
      </w:r>
      <w:r>
        <w:rPr>
          <w:rFonts w:ascii="ＭＳ ゴシック" w:eastAsia="ＭＳ ゴシック" w:hAnsi="ＭＳ ゴシック" w:hint="eastAsia"/>
          <w:szCs w:val="21"/>
        </w:rPr>
        <w:t>積極的関与者</w:t>
      </w:r>
      <w:r w:rsidR="004008C0">
        <w:rPr>
          <w:rFonts w:ascii="ＭＳ ゴシック" w:eastAsia="ＭＳ ゴシック" w:hAnsi="ＭＳ ゴシック" w:hint="eastAsia"/>
          <w:szCs w:val="21"/>
        </w:rPr>
        <w:t>】</w:t>
      </w:r>
      <w:r w:rsidR="008D600C">
        <w:rPr>
          <w:rFonts w:ascii="ＭＳ ゴシック" w:eastAsia="ＭＳ ゴシック" w:hAnsi="ＭＳ ゴシック" w:hint="eastAsia"/>
          <w:szCs w:val="21"/>
        </w:rPr>
        <w:t>、</w:t>
      </w:r>
      <w:r w:rsidR="002D42C7">
        <w:rPr>
          <w:rFonts w:ascii="ＭＳ ゴシック" w:eastAsia="ＭＳ ゴシック" w:hAnsi="ＭＳ ゴシック" w:hint="eastAsia"/>
          <w:szCs w:val="21"/>
        </w:rPr>
        <w:t>テレビやラジオ観戦、観戦していなかった、その他を【その他】として</w:t>
      </w:r>
      <w:r w:rsidR="00B32EB0">
        <w:rPr>
          <w:rFonts w:ascii="ＭＳ ゴシック" w:eastAsia="ＭＳ ゴシック" w:hAnsi="ＭＳ ゴシック" w:hint="eastAsia"/>
          <w:szCs w:val="21"/>
        </w:rPr>
        <w:t>関与の積極性を比較したところ、年齢層に差はなかった</w:t>
      </w:r>
      <w:r w:rsidR="00121D3F">
        <w:rPr>
          <w:rFonts w:ascii="ＭＳ ゴシック" w:eastAsia="ＭＳ ゴシック" w:hAnsi="ＭＳ ゴシック" w:hint="eastAsia"/>
          <w:szCs w:val="21"/>
        </w:rPr>
        <w:t>(図表２－３)</w:t>
      </w:r>
    </w:p>
    <w:p w:rsidR="00D9054F" w:rsidRPr="00160D27" w:rsidRDefault="00D9054F" w:rsidP="005C4A7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40235" w:rsidRPr="00160D27" w:rsidRDefault="00140235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【図表２－３】</w:t>
      </w:r>
    </w:p>
    <w:p w:rsidR="005C4A77" w:rsidRDefault="00BA030E" w:rsidP="00DC3DD3">
      <w:pPr>
        <w:rPr>
          <w:rFonts w:ascii="ＭＳ ゴシック" w:eastAsia="ＭＳ ゴシック" w:hAnsi="ＭＳ ゴシック"/>
          <w:szCs w:val="21"/>
        </w:rPr>
      </w:pPr>
      <w:r w:rsidRPr="00BA030E">
        <w:rPr>
          <w:noProof/>
        </w:rPr>
        <w:drawing>
          <wp:inline distT="0" distB="0" distL="0" distR="0" wp14:anchorId="7000ED29" wp14:editId="6E973DA5">
            <wp:extent cx="5400040" cy="2980438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D3" w:rsidRPr="00DC3DD3" w:rsidRDefault="00DC3DD3" w:rsidP="00DC3DD3">
      <w:pPr>
        <w:jc w:val="right"/>
        <w:rPr>
          <w:rFonts w:ascii="ＭＳ ゴシック" w:eastAsia="ＭＳ ゴシック" w:hAnsi="ＭＳ ゴシック"/>
          <w:szCs w:val="21"/>
        </w:rPr>
      </w:pPr>
    </w:p>
    <w:p w:rsidR="004E0BB2" w:rsidRDefault="00C925E0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C925E0">
        <w:rPr>
          <w:noProof/>
        </w:rPr>
        <w:drawing>
          <wp:inline distT="0" distB="0" distL="0" distR="0" wp14:anchorId="4395D268" wp14:editId="65B5B68C">
            <wp:extent cx="5384593" cy="2238375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CB" w:rsidRPr="00160D27" w:rsidRDefault="004E0BB2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/>
          <w:color w:val="FF0000"/>
          <w:szCs w:val="21"/>
        </w:rPr>
        <w:br w:type="page"/>
      </w:r>
    </w:p>
    <w:p w:rsidR="00BD4C7C" w:rsidRPr="00160D27" w:rsidRDefault="00BD4C7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 xml:space="preserve">　　</w:t>
      </w:r>
      <w:r w:rsidRPr="00160D27">
        <w:rPr>
          <w:rFonts w:ascii="ＭＳ ゴシック" w:eastAsia="ＭＳ ゴシック" w:hAnsi="ＭＳ ゴシック" w:hint="eastAsia"/>
          <w:szCs w:val="21"/>
        </w:rPr>
        <w:t>２－４.受動的関与者の形態</w:t>
      </w:r>
    </w:p>
    <w:p w:rsidR="00BD4C7C" w:rsidRPr="00160D27" w:rsidRDefault="00BD4C7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73F44" w:rsidRPr="00160D27">
        <w:rPr>
          <w:rFonts w:ascii="ＭＳ ゴシック" w:eastAsia="ＭＳ ゴシック" w:hAnsi="ＭＳ ゴシック" w:hint="eastAsia"/>
          <w:szCs w:val="21"/>
        </w:rPr>
        <w:t>ここでは、「コース沿道に出かけるのではなく、テレビやラジオ等で観戦した」受動的関与者に沿道に出かけなかった理由について検証した。</w:t>
      </w:r>
    </w:p>
    <w:p w:rsidR="00850E89" w:rsidRDefault="00850E8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理由としては、「テレビやラジオで十分だと思うから」が38.5％と最も多く、「混雑している</w:t>
      </w:r>
      <w:r w:rsidR="007E57E3">
        <w:rPr>
          <w:rFonts w:ascii="ＭＳ ゴシック" w:eastAsia="ＭＳ ゴシック" w:hAnsi="ＭＳ ゴシック" w:hint="eastAsia"/>
          <w:szCs w:val="21"/>
        </w:rPr>
        <w:t>か</w:t>
      </w:r>
      <w:r w:rsidRPr="00160D27">
        <w:rPr>
          <w:rFonts w:ascii="ＭＳ ゴシック" w:eastAsia="ＭＳ ゴシック" w:hAnsi="ＭＳ ゴシック" w:hint="eastAsia"/>
          <w:szCs w:val="21"/>
        </w:rPr>
        <w:t>ら」17.6％、「家から遠いから」16.9％と続いた。</w:t>
      </w:r>
      <w:r w:rsidR="00121D3F">
        <w:rPr>
          <w:rFonts w:ascii="ＭＳ ゴシック" w:eastAsia="ＭＳ ゴシック" w:hAnsi="ＭＳ ゴシック" w:hint="eastAsia"/>
          <w:szCs w:val="21"/>
        </w:rPr>
        <w:t>(図表２－４)</w:t>
      </w:r>
    </w:p>
    <w:p w:rsidR="00D9054F" w:rsidRPr="00160D27" w:rsidRDefault="00D9054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F44" w:rsidRPr="00160D27" w:rsidRDefault="00873F44" w:rsidP="00873F44">
      <w:pPr>
        <w:widowControl/>
        <w:ind w:firstLineChars="100" w:firstLine="210"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【図表２－４】</w:t>
      </w:r>
    </w:p>
    <w:p w:rsidR="00BD4C7C" w:rsidRPr="00160D27" w:rsidRDefault="00873F44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160D27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0943E93" wp14:editId="223139B0">
            <wp:extent cx="5400675" cy="249555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7C" w:rsidRPr="00160D27" w:rsidRDefault="00873F44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160D27">
        <w:rPr>
          <w:rFonts w:ascii="ＭＳ ゴシック" w:eastAsia="ＭＳ ゴシック" w:hAnsi="ＭＳ ゴシック"/>
          <w:noProof/>
          <w:color w:val="FF0000"/>
          <w:szCs w:val="21"/>
        </w:rPr>
        <w:drawing>
          <wp:inline distT="0" distB="0" distL="0" distR="0" wp14:anchorId="557ED5D3" wp14:editId="7DDDE507">
            <wp:extent cx="5400675" cy="2140223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87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44" w:rsidRPr="00160D27" w:rsidRDefault="00873F44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:rsidR="00BD4C7C" w:rsidRPr="00160D27" w:rsidRDefault="00BD4C7C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160D27">
        <w:rPr>
          <w:rFonts w:ascii="ＭＳ ゴシック" w:eastAsia="ＭＳ ゴシック" w:hAnsi="ＭＳ ゴシック"/>
          <w:color w:val="FF0000"/>
          <w:szCs w:val="21"/>
        </w:rPr>
        <w:br w:type="page"/>
      </w:r>
    </w:p>
    <w:p w:rsidR="00D20500" w:rsidRPr="00160D27" w:rsidRDefault="00D20500">
      <w:pPr>
        <w:rPr>
          <w:rFonts w:ascii="ＭＳ ゴシック" w:eastAsia="ＭＳ ゴシック" w:hAnsi="ＭＳ ゴシック"/>
          <w:color w:val="FF0000"/>
          <w:szCs w:val="21"/>
        </w:rPr>
      </w:pPr>
    </w:p>
    <w:p w:rsidR="00635DC6" w:rsidRPr="00160D27" w:rsidRDefault="00635DC6" w:rsidP="00635DC6">
      <w:pPr>
        <w:pStyle w:val="a3"/>
        <w:numPr>
          <w:ilvl w:val="0"/>
          <w:numId w:val="2"/>
        </w:numPr>
        <w:ind w:leftChars="0"/>
        <w:rPr>
          <w:rFonts w:hAnsi="ＭＳ ゴシック"/>
        </w:rPr>
      </w:pPr>
      <w:r w:rsidRPr="00160D27">
        <w:rPr>
          <w:rFonts w:hAnsi="ＭＳ ゴシック" w:hint="eastAsia"/>
        </w:rPr>
        <w:t>大阪マラソンの評価</w:t>
      </w:r>
    </w:p>
    <w:p w:rsidR="005D5FD8" w:rsidRPr="00160D27" w:rsidRDefault="005D5FD8" w:rsidP="005D5FD8">
      <w:pPr>
        <w:rPr>
          <w:rFonts w:ascii="ＭＳ ゴシック" w:eastAsia="ＭＳ ゴシック" w:hAnsi="ＭＳ ゴシック"/>
        </w:rPr>
      </w:pPr>
      <w:r w:rsidRPr="00160D27">
        <w:rPr>
          <w:rFonts w:ascii="ＭＳ ゴシック" w:eastAsia="ＭＳ ゴシック" w:hAnsi="ＭＳ ゴシック" w:hint="eastAsia"/>
        </w:rPr>
        <w:t xml:space="preserve">　３－１．評価</w:t>
      </w:r>
    </w:p>
    <w:p w:rsidR="0064593C" w:rsidRPr="00160D27" w:rsidRDefault="0064593C" w:rsidP="00140235">
      <w:pPr>
        <w:pStyle w:val="a3"/>
        <w:ind w:leftChars="0" w:left="420" w:firstLineChars="100" w:firstLine="210"/>
        <w:rPr>
          <w:rFonts w:hAnsi="ＭＳ ゴシック"/>
        </w:rPr>
      </w:pPr>
      <w:r w:rsidRPr="00160D27">
        <w:rPr>
          <w:rFonts w:hAnsi="ＭＳ ゴシック" w:hint="eastAsia"/>
        </w:rPr>
        <w:t>大阪マラソンの</w:t>
      </w:r>
      <w:r w:rsidR="00635DC6" w:rsidRPr="00160D27">
        <w:rPr>
          <w:rFonts w:hAnsi="ＭＳ ゴシック" w:hint="eastAsia"/>
        </w:rPr>
        <w:t>評価</w:t>
      </w:r>
      <w:r w:rsidRPr="00160D27">
        <w:rPr>
          <w:rFonts w:hAnsi="ＭＳ ゴシック" w:hint="eastAsia"/>
        </w:rPr>
        <w:t>を、プラス評価4項目（</w:t>
      </w:r>
      <w:r w:rsidR="00635DC6" w:rsidRPr="00160D27">
        <w:rPr>
          <w:rFonts w:hAnsi="ＭＳ ゴシック" w:hint="eastAsia"/>
        </w:rPr>
        <w:t>観光名所を巡る良いコース、新しい「祭り」の形、活性化・経済効果、良いイベント</w:t>
      </w:r>
      <w:r w:rsidRPr="00160D27">
        <w:rPr>
          <w:rFonts w:hAnsi="ＭＳ ゴシック" w:hint="eastAsia"/>
        </w:rPr>
        <w:t>）マイナス評価2項目（交通規制で日常生活不便、ゴミで汚される）を設けて聞いた。</w:t>
      </w:r>
    </w:p>
    <w:p w:rsidR="00D9054F" w:rsidRPr="00160D27" w:rsidRDefault="00635DC6" w:rsidP="00635DC6">
      <w:pPr>
        <w:pStyle w:val="a3"/>
        <w:ind w:leftChars="0" w:left="420"/>
        <w:rPr>
          <w:rFonts w:hAnsi="ＭＳ ゴシック"/>
        </w:rPr>
      </w:pPr>
      <w:r w:rsidRPr="00160D27">
        <w:rPr>
          <w:rFonts w:hAnsi="ＭＳ ゴシック" w:hint="eastAsia"/>
        </w:rPr>
        <w:t>「まさに」と「ある程度」を加えた「そう思う」割合をみると、</w:t>
      </w:r>
      <w:r w:rsidR="00E3762F">
        <w:rPr>
          <w:rFonts w:hAnsi="ＭＳ ゴシック" w:hint="eastAsia"/>
        </w:rPr>
        <w:t>4</w:t>
      </w:r>
      <w:r w:rsidRPr="00160D27">
        <w:rPr>
          <w:rFonts w:hAnsi="ＭＳ ゴシック" w:hint="eastAsia"/>
        </w:rPr>
        <w:t>つのプラス評価</w:t>
      </w:r>
      <w:r w:rsidR="0064593C" w:rsidRPr="00160D27">
        <w:rPr>
          <w:rFonts w:hAnsi="ＭＳ ゴシック" w:hint="eastAsia"/>
        </w:rPr>
        <w:t>項目</w:t>
      </w:r>
      <w:r w:rsidRPr="00160D27">
        <w:rPr>
          <w:rFonts w:hAnsi="ＭＳ ゴシック" w:hint="eastAsia"/>
        </w:rPr>
        <w:t>に関しては、</w:t>
      </w:r>
      <w:r w:rsidR="0064593C" w:rsidRPr="00160D27">
        <w:rPr>
          <w:rFonts w:hAnsi="ＭＳ ゴシック" w:hint="eastAsia"/>
        </w:rPr>
        <w:t>いずれも</w:t>
      </w:r>
      <w:r w:rsidR="00304E0B">
        <w:rPr>
          <w:rFonts w:hAnsi="ＭＳ ゴシック" w:hint="eastAsia"/>
        </w:rPr>
        <w:t>5</w:t>
      </w:r>
      <w:r w:rsidR="00B20995" w:rsidRPr="00160D27">
        <w:rPr>
          <w:rFonts w:hAnsi="ＭＳ ゴシック" w:hint="eastAsia"/>
        </w:rPr>
        <w:t>割</w:t>
      </w:r>
      <w:r w:rsidR="00304E0B">
        <w:rPr>
          <w:rFonts w:hAnsi="ＭＳ ゴシック" w:hint="eastAsia"/>
        </w:rPr>
        <w:t>台</w:t>
      </w:r>
      <w:r w:rsidR="00B20995" w:rsidRPr="00160D27">
        <w:rPr>
          <w:rFonts w:hAnsi="ＭＳ ゴシック" w:hint="eastAsia"/>
        </w:rPr>
        <w:t>で大差はなかった</w:t>
      </w:r>
      <w:r w:rsidRPr="00160D27">
        <w:rPr>
          <w:rFonts w:hAnsi="ＭＳ ゴシック" w:hint="eastAsia"/>
        </w:rPr>
        <w:t>。</w:t>
      </w:r>
      <w:r w:rsidR="00E3762F">
        <w:rPr>
          <w:rFonts w:hAnsi="ＭＳ ゴシック" w:hint="eastAsia"/>
        </w:rPr>
        <w:t>2</w:t>
      </w:r>
      <w:r w:rsidRPr="00160D27">
        <w:rPr>
          <w:rFonts w:hAnsi="ＭＳ ゴシック" w:hint="eastAsia"/>
        </w:rPr>
        <w:t>つのマイナス評価については、</w:t>
      </w:r>
      <w:r w:rsidR="002E4865" w:rsidRPr="00160D27">
        <w:rPr>
          <w:rFonts w:hAnsi="ＭＳ ゴシック" w:hint="eastAsia"/>
        </w:rPr>
        <w:t>「そう思う」は</w:t>
      </w:r>
      <w:r w:rsidR="00304E0B">
        <w:rPr>
          <w:rFonts w:hAnsi="ＭＳ ゴシック" w:hint="eastAsia"/>
        </w:rPr>
        <w:t>3</w:t>
      </w:r>
      <w:r w:rsidR="0039190B" w:rsidRPr="00160D27">
        <w:rPr>
          <w:rFonts w:hAnsi="ＭＳ ゴシック" w:hint="eastAsia"/>
        </w:rPr>
        <w:t>割台と</w:t>
      </w:r>
      <w:r w:rsidR="008978B7" w:rsidRPr="00160D27">
        <w:rPr>
          <w:rFonts w:hAnsi="ＭＳ ゴシック" w:hint="eastAsia"/>
        </w:rPr>
        <w:t>なっていた</w:t>
      </w:r>
      <w:r w:rsidRPr="00160D27">
        <w:rPr>
          <w:rFonts w:hAnsi="ＭＳ ゴシック" w:hint="eastAsia"/>
        </w:rPr>
        <w:t>。</w:t>
      </w:r>
      <w:r w:rsidR="004B0685">
        <w:rPr>
          <w:rFonts w:hAnsi="ＭＳ ゴシック" w:hint="eastAsia"/>
          <w:szCs w:val="21"/>
        </w:rPr>
        <w:t>(図表３－１)</w:t>
      </w:r>
    </w:p>
    <w:p w:rsidR="008F282B" w:rsidRPr="00536249" w:rsidRDefault="008F282B" w:rsidP="00D71261">
      <w:pPr>
        <w:pStyle w:val="a3"/>
        <w:ind w:leftChars="0" w:left="420"/>
      </w:pPr>
    </w:p>
    <w:p w:rsidR="00140235" w:rsidRPr="00160D27" w:rsidRDefault="00140235" w:rsidP="0068206D">
      <w:pPr>
        <w:pStyle w:val="a3"/>
        <w:ind w:leftChars="0" w:left="420"/>
        <w:rPr>
          <w:rFonts w:hAnsi="ＭＳ ゴシック"/>
        </w:rPr>
      </w:pPr>
      <w:r w:rsidRPr="00160D27">
        <w:rPr>
          <w:rFonts w:hAnsi="ＭＳ ゴシック" w:hint="eastAsia"/>
        </w:rPr>
        <w:t>【図表３－１】</w:t>
      </w:r>
    </w:p>
    <w:p w:rsidR="0049380F" w:rsidRPr="00160D27" w:rsidRDefault="00BC21B7" w:rsidP="00DC3DD3">
      <w:pPr>
        <w:jc w:val="center"/>
        <w:rPr>
          <w:rFonts w:ascii="ＭＳ ゴシック" w:eastAsia="ＭＳ ゴシック" w:hAnsi="ＭＳ ゴシック"/>
          <w:szCs w:val="21"/>
        </w:rPr>
      </w:pPr>
      <w:r w:rsidRPr="00BC21B7">
        <w:rPr>
          <w:noProof/>
        </w:rPr>
        <w:drawing>
          <wp:inline distT="0" distB="0" distL="0" distR="0" wp14:anchorId="557CE1DC" wp14:editId="32F18ACB">
            <wp:extent cx="5734049" cy="4581525"/>
            <wp:effectExtent l="0" t="0" r="63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37" cy="45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C3" w:rsidRPr="00160D27" w:rsidRDefault="005D5FD8" w:rsidP="007A313F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45710663" wp14:editId="1C0ECED2">
            <wp:extent cx="5362574" cy="4438650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5" cy="44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D8" w:rsidRPr="00160D27" w:rsidRDefault="005D5FD8" w:rsidP="001978DE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 w:rsidP="001978DE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 w:rsidP="001978DE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 w:rsidP="001978DE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 w:rsidP="001978DE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 w:rsidP="001978DE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1978DE" w:rsidRPr="00160D27" w:rsidRDefault="008F282B" w:rsidP="008F282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</w:rPr>
        <w:lastRenderedPageBreak/>
        <w:t>３－２．評価(関与層別)</w:t>
      </w:r>
    </w:p>
    <w:p w:rsidR="00BF5741" w:rsidRPr="00160D27" w:rsidRDefault="00AC3103" w:rsidP="00AC310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大阪マラソン開催を</w:t>
      </w:r>
      <w:r w:rsidR="00CB5B57" w:rsidRPr="00160D27">
        <w:rPr>
          <w:rFonts w:ascii="ＭＳ ゴシック" w:eastAsia="ＭＳ ゴシック" w:hAnsi="ＭＳ ゴシック" w:hint="eastAsia"/>
          <w:szCs w:val="21"/>
        </w:rPr>
        <w:t>大会前から</w:t>
      </w:r>
      <w:r w:rsidRPr="00160D27">
        <w:rPr>
          <w:rFonts w:ascii="ＭＳ ゴシック" w:eastAsia="ＭＳ ゴシック" w:hAnsi="ＭＳ ゴシック" w:hint="eastAsia"/>
          <w:szCs w:val="21"/>
        </w:rPr>
        <w:t>知っていた人（</w:t>
      </w:r>
      <w:r w:rsidR="005A58DF" w:rsidRPr="00160D27">
        <w:rPr>
          <w:rFonts w:ascii="ＭＳ ゴシック" w:eastAsia="ＭＳ ゴシック" w:hAnsi="ＭＳ ゴシック" w:hint="eastAsia"/>
          <w:szCs w:val="21"/>
        </w:rPr>
        <w:t>710</w:t>
      </w:r>
      <w:r w:rsidRPr="00160D27">
        <w:rPr>
          <w:rFonts w:ascii="ＭＳ ゴシック" w:eastAsia="ＭＳ ゴシック" w:hAnsi="ＭＳ ゴシック" w:hint="eastAsia"/>
          <w:szCs w:val="21"/>
        </w:rPr>
        <w:t>人）を対象に聞いた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関与度</w:t>
      </w:r>
      <w:r w:rsidR="00E96EC3" w:rsidRPr="00160D27">
        <w:rPr>
          <w:rFonts w:ascii="ＭＳ ゴシック" w:eastAsia="ＭＳ ゴシック" w:hAnsi="ＭＳ ゴシック" w:hint="eastAsia"/>
          <w:szCs w:val="21"/>
        </w:rPr>
        <w:t>の分類（積極的、受動的、非関与・無関心）に加え、大阪マラソンを知らなかった、または事後に知った層を「関与不可能層</w:t>
      </w:r>
      <w:r w:rsidR="00B37877" w:rsidRPr="00160D27">
        <w:rPr>
          <w:rFonts w:ascii="ＭＳ ゴシック" w:eastAsia="ＭＳ ゴシック" w:hAnsi="ＭＳ ゴシック" w:hint="eastAsia"/>
          <w:szCs w:val="21"/>
        </w:rPr>
        <w:t>」（</w:t>
      </w:r>
      <w:r w:rsidR="005A58DF" w:rsidRPr="00160D27">
        <w:rPr>
          <w:rFonts w:ascii="ＭＳ ゴシック" w:eastAsia="ＭＳ ゴシック" w:hAnsi="ＭＳ ゴシック" w:hint="eastAsia"/>
          <w:szCs w:val="21"/>
        </w:rPr>
        <w:t>290</w:t>
      </w:r>
      <w:r w:rsidR="00B37877"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BF5741" w:rsidRPr="00160D27">
        <w:rPr>
          <w:rFonts w:ascii="ＭＳ ゴシック" w:eastAsia="ＭＳ ゴシック" w:hAnsi="ＭＳ ゴシック" w:hint="eastAsia"/>
          <w:szCs w:val="21"/>
        </w:rPr>
        <w:t>として合わせた</w:t>
      </w:r>
      <w:r w:rsidR="00E96EC3" w:rsidRPr="00160D27">
        <w:rPr>
          <w:rFonts w:ascii="ＭＳ ゴシック" w:eastAsia="ＭＳ ゴシック" w:hAnsi="ＭＳ ゴシック" w:hint="eastAsia"/>
          <w:szCs w:val="21"/>
        </w:rPr>
        <w:t>4分類について、</w:t>
      </w:r>
      <w:r w:rsidRPr="00160D27">
        <w:rPr>
          <w:rFonts w:ascii="ＭＳ ゴシック" w:eastAsia="ＭＳ ゴシック" w:hAnsi="ＭＳ ゴシック" w:hint="eastAsia"/>
          <w:szCs w:val="21"/>
        </w:rPr>
        <w:t>大阪マラソンへの評価を</w:t>
      </w:r>
      <w:r w:rsidR="00E96EC3" w:rsidRPr="00160D27">
        <w:rPr>
          <w:rFonts w:ascii="ＭＳ ゴシック" w:eastAsia="ＭＳ ゴシック" w:hAnsi="ＭＳ ゴシック" w:hint="eastAsia"/>
          <w:szCs w:val="21"/>
        </w:rPr>
        <w:t>みた。</w:t>
      </w:r>
    </w:p>
    <w:p w:rsidR="00A61969" w:rsidRDefault="00402B00" w:rsidP="00AC310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4項目のプラス評価では、</w:t>
      </w:r>
      <w:r w:rsidR="00E82974" w:rsidRPr="00160D27">
        <w:rPr>
          <w:rFonts w:ascii="ＭＳ ゴシック" w:eastAsia="ＭＳ ゴシック" w:hAnsi="ＭＳ ゴシック" w:hint="eastAsia"/>
          <w:szCs w:val="21"/>
        </w:rPr>
        <w:t>「積極的関与</w:t>
      </w:r>
      <w:r w:rsidR="00C74E2C" w:rsidRPr="00160D27">
        <w:rPr>
          <w:rFonts w:ascii="ＭＳ ゴシック" w:eastAsia="ＭＳ ゴシック" w:hAnsi="ＭＳ ゴシック" w:hint="eastAsia"/>
          <w:szCs w:val="21"/>
        </w:rPr>
        <w:t>層」＞「受動的関与層」＞</w:t>
      </w:r>
      <w:r w:rsidRPr="00160D27">
        <w:rPr>
          <w:rFonts w:ascii="ＭＳ ゴシック" w:eastAsia="ＭＳ ゴシック" w:hAnsi="ＭＳ ゴシック" w:hint="eastAsia"/>
          <w:szCs w:val="21"/>
        </w:rPr>
        <w:t>「非関与・無関心層」</w:t>
      </w:r>
      <w:r w:rsidR="00E96EC3" w:rsidRPr="00160D27">
        <w:rPr>
          <w:rFonts w:ascii="ＭＳ ゴシック" w:eastAsia="ＭＳ ゴシック" w:hAnsi="ＭＳ ゴシック" w:hint="eastAsia"/>
          <w:szCs w:val="21"/>
        </w:rPr>
        <w:t>＞「関与不可能層」</w:t>
      </w:r>
      <w:r w:rsidRPr="00160D27">
        <w:rPr>
          <w:rFonts w:ascii="ＭＳ ゴシック" w:eastAsia="ＭＳ ゴシック" w:hAnsi="ＭＳ ゴシック" w:hint="eastAsia"/>
          <w:szCs w:val="21"/>
        </w:rPr>
        <w:t>の順に、「</w:t>
      </w:r>
      <w:r w:rsidR="002B0781" w:rsidRPr="00160D27">
        <w:rPr>
          <w:rFonts w:ascii="ＭＳ ゴシック" w:eastAsia="ＭＳ ゴシック" w:hAnsi="ＭＳ ゴシック" w:hint="eastAsia"/>
          <w:szCs w:val="21"/>
        </w:rPr>
        <w:t>まさに</w:t>
      </w:r>
      <w:r w:rsidRPr="00160D27">
        <w:rPr>
          <w:rFonts w:ascii="ＭＳ ゴシック" w:eastAsia="ＭＳ ゴシック" w:hAnsi="ＭＳ ゴシック" w:hint="eastAsia"/>
          <w:szCs w:val="21"/>
        </w:rPr>
        <w:t>そう思う」</w:t>
      </w:r>
      <w:r w:rsidR="002B0781" w:rsidRPr="00160D27">
        <w:rPr>
          <w:rFonts w:ascii="ＭＳ ゴシック" w:eastAsia="ＭＳ ゴシック" w:hAnsi="ＭＳ ゴシック" w:hint="eastAsia"/>
          <w:szCs w:val="21"/>
        </w:rPr>
        <w:t>の占める割合が高くなっていた</w:t>
      </w:r>
      <w:r w:rsidRPr="00160D27">
        <w:rPr>
          <w:rFonts w:ascii="ＭＳ ゴシック" w:eastAsia="ＭＳ ゴシック" w:hAnsi="ＭＳ ゴシック" w:hint="eastAsia"/>
          <w:szCs w:val="21"/>
        </w:rPr>
        <w:t>。</w:t>
      </w:r>
      <w:r w:rsidR="008A749D" w:rsidRPr="00160D27">
        <w:rPr>
          <w:rFonts w:ascii="ＭＳ ゴシック" w:eastAsia="ＭＳ ゴシック" w:hAnsi="ＭＳ ゴシック" w:hint="eastAsia"/>
          <w:szCs w:val="21"/>
        </w:rPr>
        <w:t>より</w:t>
      </w:r>
      <w:r w:rsidR="00E86495" w:rsidRPr="00160D27">
        <w:rPr>
          <w:rFonts w:ascii="ＭＳ ゴシック" w:eastAsia="ＭＳ ゴシック" w:hAnsi="ＭＳ ゴシック" w:hint="eastAsia"/>
          <w:szCs w:val="21"/>
        </w:rPr>
        <w:t>大会に</w:t>
      </w:r>
      <w:r w:rsidR="008A749D" w:rsidRPr="00160D27">
        <w:rPr>
          <w:rFonts w:ascii="ＭＳ ゴシック" w:eastAsia="ＭＳ ゴシック" w:hAnsi="ＭＳ ゴシック" w:hint="eastAsia"/>
          <w:szCs w:val="21"/>
        </w:rPr>
        <w:t>積極的に関与してもらうほど、</w:t>
      </w:r>
      <w:r w:rsidR="00E86495" w:rsidRPr="00160D27">
        <w:rPr>
          <w:rFonts w:ascii="ＭＳ ゴシック" w:eastAsia="ＭＳ ゴシック" w:hAnsi="ＭＳ ゴシック" w:hint="eastAsia"/>
          <w:szCs w:val="21"/>
        </w:rPr>
        <w:t>大会への</w:t>
      </w:r>
      <w:r w:rsidR="008A749D" w:rsidRPr="00160D27">
        <w:rPr>
          <w:rFonts w:ascii="ＭＳ ゴシック" w:eastAsia="ＭＳ ゴシック" w:hAnsi="ＭＳ ゴシック" w:hint="eastAsia"/>
          <w:szCs w:val="21"/>
        </w:rPr>
        <w:t>プラスの評価が高まるものと推測される。</w:t>
      </w:r>
    </w:p>
    <w:p w:rsidR="00E82974" w:rsidRPr="00160D27" w:rsidRDefault="00A61969" w:rsidP="00AC310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また、「まさにそう思う」「ある程度そう思う」の合計値を</w:t>
      </w:r>
      <w:r w:rsidR="00172430">
        <w:rPr>
          <w:rFonts w:ascii="ＭＳ ゴシック" w:eastAsia="ＭＳ ゴシック" w:hAnsi="ＭＳ ゴシック" w:hint="eastAsia"/>
          <w:szCs w:val="21"/>
        </w:rPr>
        <w:t>【そう思う】、「あまりそう思わない」「全くそう思わない」を【そう思わない】とする。さらに、「積極的関与」と「受動的関与」を【関与層】、「非関心・無関心」「関与不可能」を【非関与層】として検定した結果、関与度が高い層は、関与度が低い層に比べて大会へのプラス評価が高かった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3568B0">
        <w:rPr>
          <w:rFonts w:ascii="ＭＳ ゴシック" w:eastAsia="ＭＳ ゴシック" w:hAnsi="ＭＳ ゴシック" w:hint="eastAsia"/>
          <w:szCs w:val="21"/>
        </w:rPr>
        <w:t>尚、「どちらともいえない」「わからない」は検定に含</w:t>
      </w:r>
      <w:r>
        <w:rPr>
          <w:rFonts w:ascii="ＭＳ ゴシック" w:eastAsia="ＭＳ ゴシック" w:hAnsi="ＭＳ ゴシック" w:hint="eastAsia"/>
          <w:szCs w:val="21"/>
        </w:rPr>
        <w:t>んでいない)。</w:t>
      </w:r>
    </w:p>
    <w:p w:rsidR="00D15981" w:rsidRDefault="00186FA4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2項目のマイナス評価では、</w:t>
      </w:r>
      <w:r w:rsidR="00A61969">
        <w:rPr>
          <w:rFonts w:ascii="ＭＳ ゴシック" w:eastAsia="ＭＳ ゴシック" w:hAnsi="ＭＳ ゴシック" w:hint="eastAsia"/>
          <w:szCs w:val="21"/>
        </w:rPr>
        <w:t>明確な相関関係は見られなかった。</w:t>
      </w:r>
      <w:r w:rsidR="00121D3F">
        <w:rPr>
          <w:rFonts w:ascii="ＭＳ ゴシック" w:eastAsia="ＭＳ ゴシック" w:hAnsi="ＭＳ ゴシック" w:hint="eastAsia"/>
          <w:szCs w:val="21"/>
        </w:rPr>
        <w:t>(図表３－２－１～６)</w:t>
      </w:r>
    </w:p>
    <w:p w:rsidR="00172430" w:rsidRDefault="00172430">
      <w:pPr>
        <w:rPr>
          <w:rFonts w:ascii="ＭＳ ゴシック" w:eastAsia="ＭＳ ゴシック" w:hAnsi="ＭＳ ゴシック"/>
          <w:szCs w:val="21"/>
        </w:rPr>
      </w:pPr>
    </w:p>
    <w:p w:rsidR="00172430" w:rsidRDefault="0017243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D15981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lastRenderedPageBreak/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－１】</w:t>
      </w:r>
    </w:p>
    <w:p w:rsidR="001978DE" w:rsidRPr="00160D27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○大阪の観光名所を巡る良いコースだ</w:t>
      </w:r>
    </w:p>
    <w:p w:rsidR="00E82974" w:rsidRDefault="00826847">
      <w:pPr>
        <w:rPr>
          <w:rFonts w:ascii="ＭＳ ゴシック" w:eastAsia="ＭＳ ゴシック" w:hAnsi="ＭＳ ゴシック"/>
          <w:szCs w:val="21"/>
        </w:rPr>
      </w:pPr>
      <w:r w:rsidRPr="00826847">
        <w:rPr>
          <w:noProof/>
        </w:rPr>
        <w:drawing>
          <wp:inline distT="0" distB="0" distL="0" distR="0" wp14:anchorId="5BC59038" wp14:editId="453A98D3">
            <wp:extent cx="5400040" cy="3180736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5F" w:rsidRPr="00160D27" w:rsidRDefault="00DB0C5F" w:rsidP="00725F5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ｐ値＝</w:t>
      </w:r>
      <w:r w:rsidR="00805769">
        <w:rPr>
          <w:rFonts w:ascii="ＭＳ ゴシック" w:eastAsia="ＭＳ ゴシック" w:hAnsi="ＭＳ ゴシック" w:hint="eastAsia"/>
          <w:szCs w:val="21"/>
        </w:rPr>
        <w:t>0.00000</w:t>
      </w:r>
    </w:p>
    <w:p w:rsidR="00E96EC3" w:rsidRPr="00160D27" w:rsidRDefault="00B8657F">
      <w:pPr>
        <w:rPr>
          <w:rFonts w:ascii="ＭＳ ゴシック" w:eastAsia="ＭＳ ゴシック" w:hAnsi="ＭＳ ゴシック"/>
          <w:szCs w:val="21"/>
        </w:rPr>
      </w:pPr>
      <w:r w:rsidRPr="00B8657F">
        <w:rPr>
          <w:noProof/>
        </w:rPr>
        <w:drawing>
          <wp:inline distT="0" distB="0" distL="0" distR="0" wp14:anchorId="265D5F32" wp14:editId="6719C4AC">
            <wp:extent cx="5400137" cy="28479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B2" w:rsidRDefault="004E0BB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E96EC3" w:rsidRPr="00160D27" w:rsidRDefault="00E96EC3">
      <w:pPr>
        <w:rPr>
          <w:rFonts w:ascii="ＭＳ ゴシック" w:eastAsia="ＭＳ ゴシック" w:hAnsi="ＭＳ ゴシック"/>
          <w:szCs w:val="21"/>
        </w:rPr>
      </w:pPr>
    </w:p>
    <w:p w:rsidR="00B37877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1978DE" w:rsidRPr="00160D27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○都市の新しい「祭り」の形だ</w:t>
      </w:r>
    </w:p>
    <w:p w:rsidR="00B37877" w:rsidRDefault="00826847">
      <w:pPr>
        <w:rPr>
          <w:rFonts w:ascii="ＭＳ ゴシック" w:eastAsia="ＭＳ ゴシック" w:hAnsi="ＭＳ ゴシック"/>
          <w:szCs w:val="21"/>
        </w:rPr>
      </w:pPr>
      <w:r w:rsidRPr="0082684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6847">
        <w:rPr>
          <w:rFonts w:hint="eastAsia"/>
          <w:noProof/>
        </w:rPr>
        <w:drawing>
          <wp:inline distT="0" distB="0" distL="0" distR="0" wp14:anchorId="2526C258" wp14:editId="5AFA7EB6">
            <wp:extent cx="5400040" cy="3180736"/>
            <wp:effectExtent l="0" t="0" r="0" b="63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47" w:rsidRPr="00160D27" w:rsidRDefault="00826847" w:rsidP="008268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ｐ値＝0.00000</w:t>
      </w:r>
    </w:p>
    <w:p w:rsidR="00826847" w:rsidRPr="00160D27" w:rsidRDefault="00826847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3EFD314F" wp14:editId="12597F6A">
            <wp:extent cx="5400675" cy="2724150"/>
            <wp:effectExtent l="0" t="0" r="952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32" cy="27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DE" w:rsidRPr="00160D27" w:rsidRDefault="001978D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586AF6" w:rsidRPr="00160D27" w:rsidRDefault="00586AF6">
      <w:pPr>
        <w:rPr>
          <w:rFonts w:ascii="ＭＳ ゴシック" w:eastAsia="ＭＳ ゴシック" w:hAnsi="ＭＳ ゴシック"/>
          <w:szCs w:val="21"/>
        </w:rPr>
      </w:pPr>
    </w:p>
    <w:p w:rsidR="00140235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－３】</w:t>
      </w:r>
    </w:p>
    <w:p w:rsidR="00B37877" w:rsidRPr="00160D27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37877" w:rsidRPr="00160D27">
        <w:rPr>
          <w:rFonts w:ascii="ＭＳ ゴシック" w:eastAsia="ＭＳ ゴシック" w:hAnsi="ＭＳ ゴシック" w:hint="eastAsia"/>
          <w:szCs w:val="21"/>
        </w:rPr>
        <w:t>まちの活性化や経済効果が期待できる</w:t>
      </w:r>
    </w:p>
    <w:p w:rsidR="00D15981" w:rsidRDefault="00826847">
      <w:pPr>
        <w:rPr>
          <w:rFonts w:ascii="ＭＳ ゴシック" w:eastAsia="ＭＳ ゴシック" w:hAnsi="ＭＳ ゴシック"/>
          <w:szCs w:val="21"/>
        </w:rPr>
      </w:pPr>
      <w:r w:rsidRPr="0082684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6847">
        <w:rPr>
          <w:rFonts w:hint="eastAsia"/>
          <w:noProof/>
        </w:rPr>
        <w:drawing>
          <wp:inline distT="0" distB="0" distL="0" distR="0" wp14:anchorId="0231EE4C" wp14:editId="508F9879">
            <wp:extent cx="5400040" cy="3180736"/>
            <wp:effectExtent l="0" t="0" r="0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47" w:rsidRPr="00160D27" w:rsidRDefault="00826847" w:rsidP="008268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ｐ値＝0.00000</w:t>
      </w:r>
    </w:p>
    <w:p w:rsidR="00826847" w:rsidRPr="00160D27" w:rsidRDefault="00826847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55DF1604" wp14:editId="6A5C7BB4">
            <wp:extent cx="5400675" cy="2809875"/>
            <wp:effectExtent l="0" t="0" r="9525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84" cy="28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DE" w:rsidRPr="00160D27" w:rsidRDefault="001978D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－４】</w:t>
      </w:r>
    </w:p>
    <w:p w:rsidR="00B37877" w:rsidRPr="00160D2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C0D34" w:rsidRPr="00160D27">
        <w:rPr>
          <w:rFonts w:ascii="ＭＳ ゴシック" w:eastAsia="ＭＳ ゴシック" w:hAnsi="ＭＳ ゴシック" w:hint="eastAsia"/>
          <w:szCs w:val="21"/>
        </w:rPr>
        <w:t>大阪の魅力を大阪の人以外にも知ってもらえる良いイベントだ</w:t>
      </w:r>
    </w:p>
    <w:p w:rsidR="00B37877" w:rsidRDefault="00826847">
      <w:pPr>
        <w:rPr>
          <w:rFonts w:ascii="ＭＳ ゴシック" w:eastAsia="ＭＳ ゴシック" w:hAnsi="ＭＳ ゴシック"/>
          <w:szCs w:val="21"/>
        </w:rPr>
      </w:pPr>
      <w:r w:rsidRPr="0082684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6847">
        <w:rPr>
          <w:rFonts w:hint="eastAsia"/>
          <w:noProof/>
        </w:rPr>
        <w:drawing>
          <wp:inline distT="0" distB="0" distL="0" distR="0" wp14:anchorId="13A71F4F" wp14:editId="0D68C7EF">
            <wp:extent cx="5400040" cy="3180736"/>
            <wp:effectExtent l="0" t="0" r="0" b="63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47" w:rsidRPr="00160D27" w:rsidRDefault="00826847" w:rsidP="008268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ｐ値＝0.00000</w:t>
      </w:r>
    </w:p>
    <w:p w:rsidR="00826847" w:rsidRPr="00160D27" w:rsidRDefault="00826847">
      <w:pPr>
        <w:rPr>
          <w:rFonts w:ascii="ＭＳ ゴシック" w:eastAsia="ＭＳ ゴシック" w:hAnsi="ＭＳ ゴシック"/>
          <w:szCs w:val="21"/>
        </w:rPr>
      </w:pPr>
    </w:p>
    <w:p w:rsidR="00F77BC9" w:rsidRPr="00160D2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3DC8B138" wp14:editId="574388DC">
            <wp:extent cx="5400137" cy="2733675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C9" w:rsidRPr="00160D27" w:rsidRDefault="00F77BC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140235" w:rsidRPr="00160D27" w:rsidRDefault="00140235">
      <w:pPr>
        <w:rPr>
          <w:rFonts w:ascii="ＭＳ ゴシック" w:eastAsia="ＭＳ ゴシック" w:hAnsi="ＭＳ ゴシック"/>
          <w:szCs w:val="21"/>
        </w:rPr>
      </w:pPr>
    </w:p>
    <w:p w:rsidR="00140235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－５】</w:t>
      </w:r>
    </w:p>
    <w:p w:rsidR="00B37877" w:rsidRPr="00160D2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C0D34" w:rsidRPr="00160D27">
        <w:rPr>
          <w:rFonts w:ascii="ＭＳ ゴシック" w:eastAsia="ＭＳ ゴシック" w:hAnsi="ＭＳ ゴシック" w:hint="eastAsia"/>
          <w:szCs w:val="21"/>
        </w:rPr>
        <w:t>交通規制が実施されるので日常生活が不便になる</w:t>
      </w:r>
    </w:p>
    <w:p w:rsidR="00B37877" w:rsidRDefault="00826847">
      <w:pPr>
        <w:rPr>
          <w:rFonts w:ascii="ＭＳ ゴシック" w:eastAsia="ＭＳ ゴシック" w:hAnsi="ＭＳ ゴシック"/>
          <w:szCs w:val="21"/>
        </w:rPr>
      </w:pPr>
      <w:r w:rsidRPr="0082684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6847">
        <w:rPr>
          <w:rFonts w:hint="eastAsia"/>
          <w:noProof/>
        </w:rPr>
        <w:drawing>
          <wp:inline distT="0" distB="0" distL="0" distR="0" wp14:anchorId="05AA396C" wp14:editId="6E698B0B">
            <wp:extent cx="5400040" cy="3180736"/>
            <wp:effectExtent l="0" t="0" r="0" b="63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47" w:rsidRPr="00160D27" w:rsidRDefault="00826847" w:rsidP="00826847">
      <w:pPr>
        <w:jc w:val="right"/>
        <w:rPr>
          <w:rFonts w:ascii="ＭＳ ゴシック" w:eastAsia="ＭＳ ゴシック" w:hAnsi="ＭＳ ゴシック"/>
          <w:szCs w:val="21"/>
        </w:rPr>
      </w:pPr>
    </w:p>
    <w:p w:rsidR="00826847" w:rsidRPr="00160D27" w:rsidRDefault="00826847">
      <w:pPr>
        <w:rPr>
          <w:rFonts w:ascii="ＭＳ ゴシック" w:eastAsia="ＭＳ ゴシック" w:hAnsi="ＭＳ ゴシック"/>
          <w:szCs w:val="21"/>
        </w:rPr>
      </w:pPr>
    </w:p>
    <w:p w:rsidR="00F77BC9" w:rsidRPr="00160D2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467B6A3F" wp14:editId="07A7C084">
            <wp:extent cx="5400138" cy="2476500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C9" w:rsidRPr="00160D27" w:rsidRDefault="00F77BC9">
      <w:pPr>
        <w:widowControl/>
        <w:jc w:val="left"/>
        <w:rPr>
          <w:rFonts w:ascii="ＭＳ ゴシック" w:eastAsia="ＭＳ ゴシック" w:hAnsi="ＭＳ ゴシック"/>
          <w:noProof/>
        </w:rPr>
      </w:pPr>
      <w:r w:rsidRPr="00160D27">
        <w:rPr>
          <w:rFonts w:ascii="ＭＳ ゴシック" w:eastAsia="ＭＳ ゴシック" w:hAnsi="ＭＳ ゴシック"/>
          <w:noProof/>
        </w:rPr>
        <w:br w:type="page"/>
      </w: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140235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－６】</w:t>
      </w:r>
    </w:p>
    <w:p w:rsidR="00BC0D34" w:rsidRPr="00160D2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C0D34" w:rsidRPr="00160D27">
        <w:rPr>
          <w:rFonts w:ascii="ＭＳ ゴシック" w:eastAsia="ＭＳ ゴシック" w:hAnsi="ＭＳ ゴシック" w:hint="eastAsia"/>
          <w:szCs w:val="21"/>
        </w:rPr>
        <w:t>コース周辺などがゴミで汚される</w:t>
      </w:r>
    </w:p>
    <w:p w:rsidR="00F77BC9" w:rsidRDefault="00826847">
      <w:pPr>
        <w:rPr>
          <w:rFonts w:ascii="ＭＳ ゴシック" w:eastAsia="ＭＳ ゴシック" w:hAnsi="ＭＳ ゴシック"/>
          <w:szCs w:val="21"/>
        </w:rPr>
      </w:pPr>
      <w:r w:rsidRPr="0082684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6847">
        <w:rPr>
          <w:rFonts w:hint="eastAsia"/>
          <w:noProof/>
        </w:rPr>
        <w:drawing>
          <wp:inline distT="0" distB="0" distL="0" distR="0" wp14:anchorId="755C7B72" wp14:editId="77F8CD3B">
            <wp:extent cx="5400040" cy="3180736"/>
            <wp:effectExtent l="0" t="0" r="0" b="63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47" w:rsidRPr="00160D27" w:rsidRDefault="00E3762F" w:rsidP="008268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ｐ値＝0.02374</w:t>
      </w:r>
    </w:p>
    <w:p w:rsidR="00826847" w:rsidRPr="00160D27" w:rsidRDefault="00826847">
      <w:pPr>
        <w:rPr>
          <w:rFonts w:ascii="ＭＳ ゴシック" w:eastAsia="ＭＳ ゴシック" w:hAnsi="ＭＳ ゴシック"/>
          <w:szCs w:val="21"/>
        </w:rPr>
      </w:pPr>
    </w:p>
    <w:p w:rsidR="00F77BC9" w:rsidRPr="00160D2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48704850" wp14:editId="1692F89C">
            <wp:extent cx="5400137" cy="2524125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81" w:rsidRPr="00160D27" w:rsidRDefault="00F77BC9" w:rsidP="00F77BC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D15981" w:rsidRPr="00006A6E" w:rsidRDefault="00D15981">
      <w:pPr>
        <w:rPr>
          <w:rFonts w:ascii="ＭＳ ゴシック" w:eastAsia="ＭＳ ゴシック" w:hAnsi="ＭＳ ゴシック"/>
          <w:szCs w:val="21"/>
        </w:rPr>
      </w:pPr>
    </w:p>
    <w:p w:rsidR="00BC0D34" w:rsidRPr="00006A6E" w:rsidRDefault="00D76A7D" w:rsidP="00CD5422">
      <w:pPr>
        <w:pStyle w:val="a3"/>
        <w:numPr>
          <w:ilvl w:val="0"/>
          <w:numId w:val="2"/>
        </w:numPr>
        <w:ind w:leftChars="0"/>
        <w:rPr>
          <w:rFonts w:hAnsi="ＭＳ ゴシック"/>
        </w:rPr>
      </w:pPr>
      <w:r w:rsidRPr="00006A6E">
        <w:rPr>
          <w:rFonts w:hAnsi="ＭＳ ゴシック" w:hint="eastAsia"/>
        </w:rPr>
        <w:t>大阪マラソンの継続開催への賛同</w:t>
      </w:r>
    </w:p>
    <w:p w:rsidR="008F282B" w:rsidRPr="00006A6E" w:rsidRDefault="008F282B" w:rsidP="008F282B">
      <w:pPr>
        <w:pStyle w:val="a3"/>
        <w:ind w:leftChars="0" w:left="420"/>
        <w:rPr>
          <w:rFonts w:hAnsi="ＭＳ ゴシック"/>
        </w:rPr>
      </w:pPr>
      <w:r w:rsidRPr="00006A6E">
        <w:rPr>
          <w:rFonts w:hAnsi="ＭＳ ゴシック" w:hint="eastAsia"/>
        </w:rPr>
        <w:t>４－１</w:t>
      </w:r>
      <w:r w:rsidRPr="00006A6E">
        <w:rPr>
          <w:rFonts w:hAnsi="ＭＳ ゴシック"/>
        </w:rPr>
        <w:t>.</w:t>
      </w:r>
      <w:r w:rsidR="007C38A1" w:rsidRPr="00006A6E">
        <w:rPr>
          <w:rFonts w:hAnsi="ＭＳ ゴシック" w:hint="eastAsia"/>
        </w:rPr>
        <w:t>継続開催について</w:t>
      </w:r>
    </w:p>
    <w:p w:rsidR="00D76A7D" w:rsidRPr="00725F51" w:rsidRDefault="00D76A7D" w:rsidP="00725F51">
      <w:pPr>
        <w:ind w:firstLineChars="100" w:firstLine="210"/>
        <w:rPr>
          <w:rFonts w:hAnsi="ＭＳ ゴシック"/>
        </w:rPr>
      </w:pPr>
      <w:r w:rsidRPr="00725F51">
        <w:rPr>
          <w:rFonts w:ascii="ＭＳ ゴシック" w:eastAsia="ＭＳ ゴシック" w:hAnsi="ＭＳ ゴシック" w:hint="eastAsia"/>
        </w:rPr>
        <w:t>継続開催については、「来年も開催すべき」と「どちらかと言うと来年も開催すべき」を合わせた</w:t>
      </w:r>
      <w:r w:rsidR="00006A6E">
        <w:rPr>
          <w:rFonts w:ascii="ＭＳ ゴシック" w:eastAsia="ＭＳ ゴシック" w:hAnsi="ＭＳ ゴシック" w:hint="eastAsia"/>
        </w:rPr>
        <w:t>【</w:t>
      </w:r>
      <w:r w:rsidRPr="00725F51">
        <w:rPr>
          <w:rFonts w:ascii="ＭＳ ゴシック" w:eastAsia="ＭＳ ゴシック" w:hAnsi="ＭＳ ゴシック" w:hint="eastAsia"/>
        </w:rPr>
        <w:t>来年も開催すべき</w:t>
      </w:r>
      <w:r w:rsidR="00006A6E">
        <w:rPr>
          <w:rFonts w:ascii="ＭＳ ゴシック" w:eastAsia="ＭＳ ゴシック" w:hAnsi="ＭＳ ゴシック" w:hint="eastAsia"/>
        </w:rPr>
        <w:t>】</w:t>
      </w:r>
      <w:r w:rsidRPr="00725F51">
        <w:rPr>
          <w:rFonts w:ascii="ＭＳ ゴシック" w:eastAsia="ＭＳ ゴシック" w:hAnsi="ＭＳ ゴシック" w:hint="eastAsia"/>
        </w:rPr>
        <w:t>とする割合は</w:t>
      </w:r>
      <w:r w:rsidR="003568B0" w:rsidRPr="00725F51">
        <w:rPr>
          <w:rFonts w:ascii="ＭＳ ゴシック" w:eastAsia="ＭＳ ゴシック" w:hAnsi="ＭＳ ゴシック"/>
        </w:rPr>
        <w:t>59.6</w:t>
      </w:r>
      <w:r w:rsidRPr="00725F51">
        <w:rPr>
          <w:rFonts w:ascii="ＭＳ ゴシック" w:eastAsia="ＭＳ ゴシック" w:hAnsi="ＭＳ ゴシック" w:hint="eastAsia"/>
        </w:rPr>
        <w:t>％であった。</w:t>
      </w:r>
    </w:p>
    <w:p w:rsidR="00D76A7D" w:rsidRDefault="00D76A7D" w:rsidP="00725F51">
      <w:pPr>
        <w:ind w:firstLineChars="100" w:firstLine="210"/>
        <w:rPr>
          <w:rFonts w:hAnsi="ＭＳ ゴシック"/>
        </w:rPr>
      </w:pPr>
      <w:r w:rsidRPr="00725F51">
        <w:rPr>
          <w:rFonts w:ascii="ＭＳ ゴシック" w:eastAsia="ＭＳ ゴシック" w:hAnsi="ＭＳ ゴシック" w:hint="eastAsia"/>
        </w:rPr>
        <w:t>一方、「今年でやめるべき」と「どちらかという</w:t>
      </w:r>
      <w:r w:rsidR="00B603CD" w:rsidRPr="00725F51">
        <w:rPr>
          <w:rFonts w:ascii="ＭＳ ゴシック" w:eastAsia="ＭＳ ゴシック" w:hAnsi="ＭＳ ゴシック" w:hint="eastAsia"/>
        </w:rPr>
        <w:t>と今年でやめるべき」を合わせた</w:t>
      </w:r>
      <w:r w:rsidR="00006A6E">
        <w:rPr>
          <w:rFonts w:ascii="ＭＳ ゴシック" w:eastAsia="ＭＳ ゴシック" w:hAnsi="ＭＳ ゴシック" w:hint="eastAsia"/>
        </w:rPr>
        <w:t>【</w:t>
      </w:r>
      <w:r w:rsidR="00B603CD" w:rsidRPr="00725F51">
        <w:rPr>
          <w:rFonts w:ascii="ＭＳ ゴシック" w:eastAsia="ＭＳ ゴシック" w:hAnsi="ＭＳ ゴシック" w:hint="eastAsia"/>
        </w:rPr>
        <w:t>今年でやめるべき</w:t>
      </w:r>
      <w:r w:rsidR="00006A6E">
        <w:rPr>
          <w:rFonts w:ascii="ＭＳ ゴシック" w:eastAsia="ＭＳ ゴシック" w:hAnsi="ＭＳ ゴシック" w:hint="eastAsia"/>
        </w:rPr>
        <w:t>】</w:t>
      </w:r>
      <w:r w:rsidR="00B603CD" w:rsidRPr="00725F51">
        <w:rPr>
          <w:rFonts w:ascii="ＭＳ ゴシック" w:eastAsia="ＭＳ ゴシック" w:hAnsi="ＭＳ ゴシック" w:hint="eastAsia"/>
        </w:rPr>
        <w:t>とする割合は11</w:t>
      </w:r>
      <w:r w:rsidR="003568B0" w:rsidRPr="00725F51">
        <w:rPr>
          <w:rFonts w:ascii="ＭＳ ゴシック" w:eastAsia="ＭＳ ゴシック" w:hAnsi="ＭＳ ゴシック"/>
        </w:rPr>
        <w:t>.0</w:t>
      </w:r>
      <w:r w:rsidRPr="00725F51">
        <w:rPr>
          <w:rFonts w:ascii="ＭＳ ゴシック" w:eastAsia="ＭＳ ゴシック" w:hAnsi="ＭＳ ゴシック" w:hint="eastAsia"/>
        </w:rPr>
        <w:t>％であった。</w:t>
      </w:r>
      <w:r w:rsidR="004E0BB2" w:rsidRPr="00725F51">
        <w:rPr>
          <w:rFonts w:ascii="ＭＳ ゴシック" w:eastAsia="ＭＳ ゴシック" w:hAnsi="ＭＳ ゴシック" w:hint="eastAsia"/>
        </w:rPr>
        <w:t>(図表４－１)</w:t>
      </w:r>
    </w:p>
    <w:p w:rsidR="00D9054F" w:rsidRPr="00725F51" w:rsidRDefault="00D9054F" w:rsidP="00725F51">
      <w:pPr>
        <w:ind w:firstLineChars="100" w:firstLine="210"/>
        <w:rPr>
          <w:rFonts w:hAnsi="ＭＳ ゴシック"/>
        </w:rPr>
      </w:pPr>
    </w:p>
    <w:p w:rsidR="0068206D" w:rsidRPr="00006A6E" w:rsidRDefault="00140235">
      <w:pPr>
        <w:rPr>
          <w:rFonts w:ascii="ＭＳ ゴシック" w:eastAsia="ＭＳ ゴシック" w:hAnsi="ＭＳ ゴシック"/>
          <w:szCs w:val="21"/>
        </w:rPr>
      </w:pPr>
      <w:r w:rsidRPr="00006A6E">
        <w:rPr>
          <w:rFonts w:ascii="ＭＳ ゴシック" w:eastAsia="ＭＳ ゴシック" w:hAnsi="ＭＳ ゴシック" w:hint="eastAsia"/>
          <w:szCs w:val="21"/>
        </w:rPr>
        <w:t>【図表４－１】</w:t>
      </w:r>
    </w:p>
    <w:p w:rsidR="0068206D" w:rsidRPr="00160D27" w:rsidRDefault="00B603CD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5C10D0DE" wp14:editId="0C29BCCD">
            <wp:extent cx="5400675" cy="1428750"/>
            <wp:effectExtent l="0" t="0" r="9525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2C" w:rsidRPr="00160D27" w:rsidRDefault="00B603CD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383CCA62" wp14:editId="0F2CD723">
            <wp:extent cx="5400675" cy="1466850"/>
            <wp:effectExtent l="0" t="0" r="952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88" cy="147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A1" w:rsidRPr="00160D27" w:rsidRDefault="007C38A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7C38A1" w:rsidRPr="00160D27" w:rsidRDefault="007C38A1">
      <w:pPr>
        <w:rPr>
          <w:rFonts w:ascii="ＭＳ ゴシック" w:eastAsia="ＭＳ ゴシック" w:hAnsi="ＭＳ ゴシック"/>
          <w:szCs w:val="21"/>
        </w:rPr>
      </w:pPr>
    </w:p>
    <w:p w:rsidR="0094201B" w:rsidRDefault="007C38A1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４－２．継続開催について(男女別)</w:t>
      </w:r>
    </w:p>
    <w:p w:rsidR="00D9054F" w:rsidRDefault="003568B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次に</w:t>
      </w:r>
      <w:r w:rsidR="00F86022">
        <w:rPr>
          <w:rFonts w:ascii="ＭＳ ゴシック" w:eastAsia="ＭＳ ゴシック" w:hAnsi="ＭＳ ゴシック" w:hint="eastAsia"/>
          <w:szCs w:val="21"/>
        </w:rPr>
        <w:t>継続開催への賛同</w:t>
      </w:r>
      <w:r>
        <w:rPr>
          <w:rFonts w:ascii="ＭＳ ゴシック" w:eastAsia="ＭＳ ゴシック" w:hAnsi="ＭＳ ゴシック" w:hint="eastAsia"/>
          <w:szCs w:val="21"/>
        </w:rPr>
        <w:t>を性別でみる。</w:t>
      </w:r>
      <w:r w:rsidR="00F86022">
        <w:rPr>
          <w:rFonts w:ascii="ＭＳ ゴシック" w:eastAsia="ＭＳ ゴシック" w:hAnsi="ＭＳ ゴシック" w:hint="eastAsia"/>
          <w:szCs w:val="21"/>
        </w:rPr>
        <w:t>「来年も開催すべき」「どちらかと言うと開催すべき」を【開催すべき】</w:t>
      </w:r>
      <w:r w:rsidR="00B32EB0">
        <w:rPr>
          <w:rFonts w:ascii="ＭＳ ゴシック" w:eastAsia="ＭＳ ゴシック" w:hAnsi="ＭＳ ゴシック" w:hint="eastAsia"/>
          <w:szCs w:val="21"/>
        </w:rPr>
        <w:t>、</w:t>
      </w:r>
      <w:r w:rsidR="00F86022">
        <w:rPr>
          <w:rFonts w:ascii="ＭＳ ゴシック" w:eastAsia="ＭＳ ゴシック" w:hAnsi="ＭＳ ゴシック" w:hint="eastAsia"/>
          <w:szCs w:val="21"/>
        </w:rPr>
        <w:t>「どちらかと言うと今年でや</w:t>
      </w:r>
      <w:r w:rsidR="00B32EB0">
        <w:rPr>
          <w:rFonts w:ascii="ＭＳ ゴシック" w:eastAsia="ＭＳ ゴシック" w:hAnsi="ＭＳ ゴシック" w:hint="eastAsia"/>
          <w:szCs w:val="21"/>
        </w:rPr>
        <w:t>めるべき」「今年でやめるべき」を【やめるべき】として比較したところ</w:t>
      </w:r>
      <w:r w:rsidR="00F86022">
        <w:rPr>
          <w:rFonts w:ascii="ＭＳ ゴシック" w:eastAsia="ＭＳ ゴシック" w:hAnsi="ＭＳ ゴシック" w:hint="eastAsia"/>
          <w:szCs w:val="21"/>
        </w:rPr>
        <w:t>、男女による</w:t>
      </w:r>
      <w:r w:rsidR="00B32EB0">
        <w:rPr>
          <w:rFonts w:ascii="ＭＳ ゴシック" w:eastAsia="ＭＳ ゴシック" w:hAnsi="ＭＳ ゴシック" w:hint="eastAsia"/>
          <w:szCs w:val="21"/>
        </w:rPr>
        <w:t>差はなかった。</w:t>
      </w:r>
      <w:r w:rsidR="009E1D66">
        <w:rPr>
          <w:rFonts w:ascii="ＭＳ ゴシック" w:eastAsia="ＭＳ ゴシック" w:hAnsi="ＭＳ ゴシック" w:hint="eastAsia"/>
          <w:szCs w:val="21"/>
        </w:rPr>
        <w:t>(尚、「わからない・判断できない」は検定に含んでいない)</w:t>
      </w:r>
      <w:r w:rsidR="00F86022">
        <w:rPr>
          <w:rFonts w:ascii="ＭＳ ゴシック" w:eastAsia="ＭＳ ゴシック" w:hAnsi="ＭＳ ゴシック" w:hint="eastAsia"/>
          <w:szCs w:val="21"/>
        </w:rPr>
        <w:t>。</w:t>
      </w:r>
      <w:r w:rsidR="004E0BB2">
        <w:rPr>
          <w:rFonts w:ascii="ＭＳ ゴシック" w:eastAsia="ＭＳ ゴシック" w:hAnsi="ＭＳ ゴシック" w:hint="eastAsia"/>
          <w:szCs w:val="21"/>
        </w:rPr>
        <w:t>(図表４－２)</w:t>
      </w:r>
    </w:p>
    <w:p w:rsidR="0068206D" w:rsidRPr="00160D27" w:rsidRDefault="0068206D">
      <w:pPr>
        <w:rPr>
          <w:rFonts w:ascii="ＭＳ ゴシック" w:eastAsia="ＭＳ ゴシック" w:hAnsi="ＭＳ ゴシック"/>
          <w:szCs w:val="21"/>
        </w:rPr>
      </w:pPr>
    </w:p>
    <w:p w:rsidR="007C38A1" w:rsidRPr="00160D27" w:rsidRDefault="00140235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【図表４－２】</w:t>
      </w:r>
    </w:p>
    <w:p w:rsidR="007C38A1" w:rsidRPr="00160D27" w:rsidRDefault="009A42E4">
      <w:pPr>
        <w:rPr>
          <w:rFonts w:ascii="ＭＳ ゴシック" w:eastAsia="ＭＳ ゴシック" w:hAnsi="ＭＳ ゴシック"/>
          <w:szCs w:val="21"/>
        </w:rPr>
      </w:pPr>
      <w:r w:rsidRPr="009A42E4">
        <w:rPr>
          <w:noProof/>
        </w:rPr>
        <w:drawing>
          <wp:inline distT="0" distB="0" distL="0" distR="0" wp14:anchorId="7AE471BA" wp14:editId="28EBDD90">
            <wp:extent cx="5400040" cy="274329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A1" w:rsidRPr="00160D27" w:rsidRDefault="007C38A1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16ED9443" wp14:editId="335D83FD">
            <wp:extent cx="5397921" cy="259080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A1" w:rsidRPr="00160D27" w:rsidRDefault="007C38A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140235" w:rsidRPr="00160D27" w:rsidRDefault="00140235">
      <w:pPr>
        <w:rPr>
          <w:rFonts w:ascii="ＭＳ ゴシック" w:eastAsia="ＭＳ ゴシック" w:hAnsi="ＭＳ ゴシック"/>
          <w:szCs w:val="21"/>
        </w:rPr>
      </w:pPr>
    </w:p>
    <w:p w:rsidR="008F282B" w:rsidRPr="00160D27" w:rsidRDefault="007C38A1" w:rsidP="00C74E2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４－３．継続開催について(年齢層別)</w:t>
      </w:r>
    </w:p>
    <w:p w:rsidR="00006A6E" w:rsidRPr="00160D27" w:rsidRDefault="00006A6E" w:rsidP="00006A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次に継続開催への賛同を年齢層別でみる。</w:t>
      </w:r>
    </w:p>
    <w:p w:rsidR="00006A6E" w:rsidRDefault="00006A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「来年も開催すべき」「どちらかと言うと開催すべき」を【開催すべき】</w:t>
      </w:r>
      <w:r w:rsidR="00B32EB0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「どちらかと言うと今年でや</w:t>
      </w:r>
      <w:r w:rsidR="00B32EB0">
        <w:rPr>
          <w:rFonts w:ascii="ＭＳ ゴシック" w:eastAsia="ＭＳ ゴシック" w:hAnsi="ＭＳ ゴシック" w:hint="eastAsia"/>
          <w:szCs w:val="21"/>
        </w:rPr>
        <w:t>めるべき」「今年でやめるべき」を【やめるべき】として比較したところ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1D7594">
        <w:rPr>
          <w:rFonts w:ascii="ＭＳ ゴシック" w:eastAsia="ＭＳ ゴシック" w:hAnsi="ＭＳ ゴシック" w:hint="eastAsia"/>
          <w:szCs w:val="21"/>
        </w:rPr>
        <w:t>年齢層</w:t>
      </w:r>
      <w:r w:rsidR="000527AE">
        <w:rPr>
          <w:rFonts w:ascii="ＭＳ ゴシック" w:eastAsia="ＭＳ ゴシック" w:hAnsi="ＭＳ ゴシック" w:hint="eastAsia"/>
          <w:szCs w:val="21"/>
        </w:rPr>
        <w:t>が上がるにつれて、継続開催への賛同が高かった</w:t>
      </w:r>
      <w:r w:rsidR="009E1D66">
        <w:rPr>
          <w:rFonts w:ascii="ＭＳ ゴシック" w:eastAsia="ＭＳ ゴシック" w:hAnsi="ＭＳ ゴシック" w:hint="eastAsia"/>
          <w:szCs w:val="21"/>
        </w:rPr>
        <w:t>(尚、「わからない・判断できない」は検定に含んでいない)</w:t>
      </w:r>
      <w:r>
        <w:rPr>
          <w:rFonts w:ascii="ＭＳ ゴシック" w:eastAsia="ＭＳ ゴシック" w:hAnsi="ＭＳ ゴシック" w:hint="eastAsia"/>
          <w:szCs w:val="21"/>
        </w:rPr>
        <w:t>。</w:t>
      </w:r>
      <w:r w:rsidR="001D7594">
        <w:rPr>
          <w:rFonts w:ascii="ＭＳ ゴシック" w:eastAsia="ＭＳ ゴシック" w:hAnsi="ＭＳ ゴシック" w:hint="eastAsia"/>
          <w:szCs w:val="21"/>
        </w:rPr>
        <w:t>(図表４－３)</w:t>
      </w:r>
    </w:p>
    <w:p w:rsidR="00D9054F" w:rsidRDefault="00D9054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40235" w:rsidRPr="00160D27" w:rsidRDefault="00140235" w:rsidP="00725F51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【図表４－３】</w:t>
      </w:r>
    </w:p>
    <w:p w:rsidR="00CD07B6" w:rsidRDefault="00D71261">
      <w:pPr>
        <w:rPr>
          <w:rFonts w:ascii="ＭＳ ゴシック" w:eastAsia="ＭＳ ゴシック" w:hAnsi="ＭＳ ゴシック"/>
          <w:szCs w:val="21"/>
        </w:rPr>
      </w:pPr>
      <w:r w:rsidRPr="00D71261">
        <w:rPr>
          <w:rFonts w:hint="eastAsia"/>
          <w:noProof/>
        </w:rPr>
        <w:drawing>
          <wp:inline distT="0" distB="0" distL="0" distR="0" wp14:anchorId="76A52ED9" wp14:editId="3A0333D8">
            <wp:extent cx="5400040" cy="3089446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B2" w:rsidRPr="00D71261" w:rsidRDefault="004E0BB2" w:rsidP="00725F51">
      <w:pPr>
        <w:jc w:val="righ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ｐ値＝0.000</w:t>
      </w:r>
      <w:r w:rsidR="001D7594">
        <w:rPr>
          <w:rFonts w:ascii="ＭＳ ゴシック" w:eastAsia="ＭＳ ゴシック" w:hAnsi="ＭＳ ゴシック" w:hint="eastAsia"/>
          <w:szCs w:val="21"/>
        </w:rPr>
        <w:t>5</w:t>
      </w:r>
      <w:r w:rsidRPr="00160D27">
        <w:rPr>
          <w:rFonts w:ascii="ＭＳ ゴシック" w:eastAsia="ＭＳ ゴシック" w:hAnsi="ＭＳ ゴシック" w:hint="eastAsia"/>
          <w:szCs w:val="21"/>
        </w:rPr>
        <w:t>0</w:t>
      </w:r>
    </w:p>
    <w:p w:rsidR="00140235" w:rsidRDefault="00824066" w:rsidP="002131F1">
      <w:pPr>
        <w:rPr>
          <w:rStyle w:val="ab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63D59819" wp14:editId="1438E24F">
            <wp:extent cx="5400040" cy="2152397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F1" w:rsidRPr="00160D27" w:rsidRDefault="002131F1" w:rsidP="002131F1">
      <w:pPr>
        <w:rPr>
          <w:rFonts w:ascii="ＭＳ ゴシック" w:eastAsia="ＭＳ ゴシック" w:hAnsi="ＭＳ ゴシック"/>
          <w:szCs w:val="21"/>
        </w:rPr>
      </w:pPr>
    </w:p>
    <w:p w:rsidR="005C3173" w:rsidRDefault="005C317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01AA6" w:rsidRPr="00160D27" w:rsidRDefault="00801AA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F282B" w:rsidRPr="00160D27" w:rsidRDefault="00801AA6" w:rsidP="00801AA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４－４．継続開催について(関与層別)</w:t>
      </w:r>
    </w:p>
    <w:p w:rsidR="00CD07B6" w:rsidRDefault="00295C4A" w:rsidP="009924B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大阪マラソン開催を大会前から知っていた人（</w:t>
      </w:r>
      <w:r w:rsidR="008F282B" w:rsidRPr="00160D27">
        <w:rPr>
          <w:rFonts w:ascii="ＭＳ ゴシック" w:eastAsia="ＭＳ ゴシック" w:hAnsi="ＭＳ ゴシック" w:hint="eastAsia"/>
          <w:szCs w:val="21"/>
        </w:rPr>
        <w:t>710</w:t>
      </w:r>
      <w:r w:rsidRPr="00160D27">
        <w:rPr>
          <w:rFonts w:ascii="ＭＳ ゴシック" w:eastAsia="ＭＳ ゴシック" w:hAnsi="ＭＳ ゴシック" w:hint="eastAsia"/>
          <w:szCs w:val="21"/>
        </w:rPr>
        <w:t>人）を対象に聞いた関与度の分類（積極的、受動的、非関与・無関心）に加え、大阪マラソンを知らなかった、または事後に知った層を「関与不可能層」（</w:t>
      </w:r>
      <w:r w:rsidR="008F282B" w:rsidRPr="00160D27">
        <w:rPr>
          <w:rFonts w:ascii="ＭＳ ゴシック" w:eastAsia="ＭＳ ゴシック" w:hAnsi="ＭＳ ゴシック" w:hint="eastAsia"/>
          <w:szCs w:val="21"/>
        </w:rPr>
        <w:t>290</w:t>
      </w:r>
      <w:r w:rsidR="00CD5422" w:rsidRPr="00160D27">
        <w:rPr>
          <w:rFonts w:ascii="ＭＳ ゴシック" w:eastAsia="ＭＳ ゴシック" w:hAnsi="ＭＳ ゴシック" w:hint="eastAsia"/>
          <w:szCs w:val="21"/>
        </w:rPr>
        <w:t>人）として合わせた</w:t>
      </w:r>
      <w:r w:rsidRPr="00160D27">
        <w:rPr>
          <w:rFonts w:ascii="ＭＳ ゴシック" w:eastAsia="ＭＳ ゴシック" w:hAnsi="ＭＳ ゴシック" w:hint="eastAsia"/>
          <w:szCs w:val="21"/>
        </w:rPr>
        <w:t>4分類について、</w:t>
      </w:r>
      <w:r w:rsidR="00326DD3" w:rsidRPr="00160D27">
        <w:rPr>
          <w:rFonts w:ascii="ＭＳ ゴシック" w:eastAsia="ＭＳ ゴシック" w:hAnsi="ＭＳ ゴシック" w:hint="eastAsia"/>
          <w:szCs w:val="21"/>
        </w:rPr>
        <w:t>来年開催すべきか否かの意向との関係をみる</w:t>
      </w:r>
      <w:r w:rsidR="008978B7" w:rsidRPr="00160D27">
        <w:rPr>
          <w:rFonts w:ascii="ＭＳ ゴシック" w:eastAsia="ＭＳ ゴシック" w:hAnsi="ＭＳ ゴシック" w:hint="eastAsia"/>
          <w:szCs w:val="21"/>
        </w:rPr>
        <w:t>と、関与が積極的であるほど、</w:t>
      </w:r>
      <w:r w:rsidR="009F58E0" w:rsidRPr="00160D27">
        <w:rPr>
          <w:rFonts w:ascii="ＭＳ ゴシック" w:eastAsia="ＭＳ ゴシック" w:hAnsi="ＭＳ ゴシック" w:hint="eastAsia"/>
          <w:szCs w:val="21"/>
        </w:rPr>
        <w:t>トップボックスである</w:t>
      </w:r>
      <w:r w:rsidR="008F282B" w:rsidRPr="00160D27">
        <w:rPr>
          <w:rFonts w:ascii="ＭＳ ゴシック" w:eastAsia="ＭＳ ゴシック" w:hAnsi="ＭＳ ゴシック" w:hint="eastAsia"/>
          <w:szCs w:val="21"/>
        </w:rPr>
        <w:t>「</w:t>
      </w:r>
      <w:r w:rsidR="008978B7" w:rsidRPr="00160D27">
        <w:rPr>
          <w:rFonts w:ascii="ＭＳ ゴシック" w:eastAsia="ＭＳ ゴシック" w:hAnsi="ＭＳ ゴシック" w:hint="eastAsia"/>
          <w:szCs w:val="21"/>
        </w:rPr>
        <w:t>来年も開催すべき</w:t>
      </w:r>
      <w:r w:rsidR="008F282B" w:rsidRPr="00160D27">
        <w:rPr>
          <w:rFonts w:ascii="ＭＳ ゴシック" w:eastAsia="ＭＳ ゴシック" w:hAnsi="ＭＳ ゴシック" w:hint="eastAsia"/>
          <w:szCs w:val="21"/>
        </w:rPr>
        <w:t>」と思う</w:t>
      </w:r>
      <w:r w:rsidR="008978B7" w:rsidRPr="00160D27">
        <w:rPr>
          <w:rFonts w:ascii="ＭＳ ゴシック" w:eastAsia="ＭＳ ゴシック" w:hAnsi="ＭＳ ゴシック" w:hint="eastAsia"/>
          <w:szCs w:val="21"/>
        </w:rPr>
        <w:t>割合が高くなっていた</w:t>
      </w:r>
      <w:r w:rsidR="00326DD3" w:rsidRPr="00160D27">
        <w:rPr>
          <w:rFonts w:ascii="ＭＳ ゴシック" w:eastAsia="ＭＳ ゴシック" w:hAnsi="ＭＳ ゴシック" w:hint="eastAsia"/>
          <w:szCs w:val="21"/>
        </w:rPr>
        <w:t>。</w:t>
      </w:r>
      <w:r w:rsidR="00787912" w:rsidRPr="00160D27">
        <w:rPr>
          <w:rFonts w:ascii="ＭＳ ゴシック" w:eastAsia="ＭＳ ゴシック" w:hAnsi="ＭＳ ゴシック" w:hint="eastAsia"/>
          <w:szCs w:val="21"/>
        </w:rPr>
        <w:t>より大会に積極的に関与してもらうほど、</w:t>
      </w:r>
      <w:r w:rsidR="00787912">
        <w:rPr>
          <w:rFonts w:ascii="ＭＳ ゴシック" w:eastAsia="ＭＳ ゴシック" w:hAnsi="ＭＳ ゴシック" w:hint="eastAsia"/>
          <w:szCs w:val="21"/>
        </w:rPr>
        <w:t>継続開催への意向</w:t>
      </w:r>
      <w:r w:rsidR="00787912" w:rsidRPr="00160D27">
        <w:rPr>
          <w:rFonts w:ascii="ＭＳ ゴシック" w:eastAsia="ＭＳ ゴシック" w:hAnsi="ＭＳ ゴシック" w:hint="eastAsia"/>
          <w:szCs w:val="21"/>
        </w:rPr>
        <w:t>が高まるものと推測される。</w:t>
      </w:r>
    </w:p>
    <w:p w:rsidR="00787912" w:rsidRDefault="00787912" w:rsidP="00D95DB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また、「来年も開催すべき」「どちらかと言うと来年も開催すべき」を【</w:t>
      </w:r>
      <w:r w:rsidR="005F6484">
        <w:rPr>
          <w:rFonts w:ascii="ＭＳ ゴシック" w:eastAsia="ＭＳ ゴシック" w:hAnsi="ＭＳ ゴシック" w:hint="eastAsia"/>
          <w:szCs w:val="21"/>
        </w:rPr>
        <w:t>開催す</w:t>
      </w:r>
      <w:r>
        <w:rPr>
          <w:rFonts w:ascii="ＭＳ ゴシック" w:eastAsia="ＭＳ ゴシック" w:hAnsi="ＭＳ ゴシック" w:hint="eastAsia"/>
          <w:szCs w:val="21"/>
        </w:rPr>
        <w:t>べき</w:t>
      </w:r>
      <w:r w:rsidR="005C3173">
        <w:rPr>
          <w:rFonts w:ascii="ＭＳ ゴシック" w:eastAsia="ＭＳ ゴシック" w:hAnsi="ＭＳ ゴシック" w:hint="eastAsia"/>
          <w:szCs w:val="21"/>
        </w:rPr>
        <w:t>】</w:t>
      </w:r>
      <w:r w:rsidR="005F6484">
        <w:rPr>
          <w:rFonts w:ascii="ＭＳ ゴシック" w:eastAsia="ＭＳ ゴシック" w:hAnsi="ＭＳ ゴシック" w:hint="eastAsia"/>
          <w:szCs w:val="21"/>
        </w:rPr>
        <w:t>、「どちらかと言うと今年でやめるべき」「今年でやめるべき」を【やめるべき】と</w:t>
      </w:r>
      <w:r w:rsidR="007C71A7">
        <w:rPr>
          <w:rFonts w:ascii="ＭＳ ゴシック" w:eastAsia="ＭＳ ゴシック" w:hAnsi="ＭＳ ゴシック" w:hint="eastAsia"/>
          <w:szCs w:val="21"/>
        </w:rPr>
        <w:t>する</w:t>
      </w:r>
      <w:r w:rsidR="005F6484">
        <w:rPr>
          <w:rFonts w:ascii="ＭＳ ゴシック" w:eastAsia="ＭＳ ゴシック" w:hAnsi="ＭＳ ゴシック" w:hint="eastAsia"/>
          <w:szCs w:val="21"/>
        </w:rPr>
        <w:t>。</w:t>
      </w:r>
      <w:r w:rsidR="007C71A7">
        <w:rPr>
          <w:rFonts w:ascii="ＭＳ ゴシック" w:eastAsia="ＭＳ ゴシック" w:hAnsi="ＭＳ ゴシック" w:hint="eastAsia"/>
          <w:szCs w:val="21"/>
        </w:rPr>
        <w:t>さらに、</w:t>
      </w:r>
      <w:r w:rsidR="005607B4">
        <w:rPr>
          <w:rFonts w:ascii="ＭＳ ゴシック" w:eastAsia="ＭＳ ゴシック" w:hAnsi="ＭＳ ゴシック" w:hint="eastAsia"/>
          <w:szCs w:val="21"/>
        </w:rPr>
        <w:t>「</w:t>
      </w:r>
      <w:r w:rsidR="005C3173">
        <w:rPr>
          <w:rFonts w:ascii="ＭＳ ゴシック" w:eastAsia="ＭＳ ゴシック" w:hAnsi="ＭＳ ゴシック" w:hint="eastAsia"/>
          <w:szCs w:val="21"/>
        </w:rPr>
        <w:t>積極的関与</w:t>
      </w:r>
      <w:r w:rsidR="005607B4">
        <w:rPr>
          <w:rFonts w:ascii="ＭＳ ゴシック" w:eastAsia="ＭＳ ゴシック" w:hAnsi="ＭＳ ゴシック" w:hint="eastAsia"/>
          <w:szCs w:val="21"/>
        </w:rPr>
        <w:t>」「受動的関与」</w:t>
      </w:r>
      <w:r w:rsidR="007C71A7">
        <w:rPr>
          <w:rFonts w:ascii="ＭＳ ゴシック" w:eastAsia="ＭＳ ゴシック" w:hAnsi="ＭＳ ゴシック" w:hint="eastAsia"/>
          <w:szCs w:val="21"/>
        </w:rPr>
        <w:t>を【関与層】、</w:t>
      </w:r>
      <w:r w:rsidR="005607B4">
        <w:rPr>
          <w:rFonts w:ascii="ＭＳ ゴシック" w:eastAsia="ＭＳ ゴシック" w:hAnsi="ＭＳ ゴシック" w:hint="eastAsia"/>
          <w:szCs w:val="21"/>
        </w:rPr>
        <w:t>「非関与・無関心」「関与不可能」</w:t>
      </w:r>
      <w:r w:rsidR="00D95DBA">
        <w:rPr>
          <w:rFonts w:ascii="ＭＳ ゴシック" w:eastAsia="ＭＳ ゴシック" w:hAnsi="ＭＳ ゴシック" w:hint="eastAsia"/>
          <w:szCs w:val="21"/>
        </w:rPr>
        <w:t>を【非関与層】として検定した結果、関与度が高い層は、関与度が低い層に比べて継続開催への賛同が高かった。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734DCB">
        <w:rPr>
          <w:rFonts w:ascii="ＭＳ ゴシック" w:eastAsia="ＭＳ ゴシック" w:hAnsi="ＭＳ ゴシック" w:hint="eastAsia"/>
          <w:szCs w:val="21"/>
        </w:rPr>
        <w:t>尚、</w:t>
      </w:r>
      <w:r>
        <w:rPr>
          <w:rFonts w:ascii="ＭＳ ゴシック" w:eastAsia="ＭＳ ゴシック" w:hAnsi="ＭＳ ゴシック" w:hint="eastAsia"/>
          <w:szCs w:val="21"/>
        </w:rPr>
        <w:t>「わからない</w:t>
      </w:r>
      <w:r w:rsidR="00734DCB">
        <w:rPr>
          <w:rFonts w:ascii="ＭＳ ゴシック" w:eastAsia="ＭＳ ゴシック" w:hAnsi="ＭＳ ゴシック" w:hint="eastAsia"/>
          <w:szCs w:val="21"/>
        </w:rPr>
        <w:t>・判断できない</w:t>
      </w:r>
      <w:r>
        <w:rPr>
          <w:rFonts w:ascii="ＭＳ ゴシック" w:eastAsia="ＭＳ ゴシック" w:hAnsi="ＭＳ ゴシック" w:hint="eastAsia"/>
          <w:szCs w:val="21"/>
        </w:rPr>
        <w:t>」は検定にふくんでいない)。</w:t>
      </w:r>
      <w:r w:rsidR="004E0BB2">
        <w:rPr>
          <w:rFonts w:ascii="ＭＳ ゴシック" w:eastAsia="ＭＳ ゴシック" w:hAnsi="ＭＳ ゴシック" w:hint="eastAsia"/>
          <w:szCs w:val="21"/>
        </w:rPr>
        <w:t>(図表４－４)</w:t>
      </w:r>
    </w:p>
    <w:p w:rsidR="00D9054F" w:rsidRPr="00787912" w:rsidRDefault="00D9054F" w:rsidP="00787912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924B1" w:rsidRPr="00160D27" w:rsidRDefault="00140235" w:rsidP="001D48F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【図表４－４】</w:t>
      </w:r>
    </w:p>
    <w:p w:rsidR="00090FE3" w:rsidRDefault="00090FE3" w:rsidP="00801AA6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090FE3">
        <w:rPr>
          <w:rFonts w:hint="eastAsia"/>
          <w:noProof/>
        </w:rPr>
        <w:drawing>
          <wp:inline distT="0" distB="0" distL="0" distR="0" wp14:anchorId="08E65680" wp14:editId="07911DCE">
            <wp:extent cx="5400675" cy="3810000"/>
            <wp:effectExtent l="0" t="0" r="952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E3" w:rsidRDefault="00090FE3" w:rsidP="00725F5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集約すると、</w:t>
      </w:r>
    </w:p>
    <w:p w:rsidR="00090FE3" w:rsidRDefault="00090FE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9924B1" w:rsidRDefault="00256AC9" w:rsidP="00801AA6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256AC9">
        <w:rPr>
          <w:noProof/>
        </w:rPr>
        <w:lastRenderedPageBreak/>
        <w:drawing>
          <wp:inline distT="0" distB="0" distL="0" distR="0" wp14:anchorId="47EF5C25" wp14:editId="44AEC884">
            <wp:extent cx="3876675" cy="3781425"/>
            <wp:effectExtent l="0" t="0" r="9525" b="9525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B4" w:rsidRDefault="005607B4" w:rsidP="00725F51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ｐ値＝</w:t>
      </w:r>
      <w:r w:rsidR="00090FE3">
        <w:rPr>
          <w:rFonts w:ascii="ＭＳ ゴシック" w:eastAsia="ＭＳ ゴシック" w:hAnsi="ＭＳ ゴシック" w:hint="eastAsia"/>
          <w:szCs w:val="21"/>
        </w:rPr>
        <w:t>0.00345</w:t>
      </w:r>
    </w:p>
    <w:p w:rsidR="00090FE3" w:rsidRPr="00160D27" w:rsidRDefault="00090FE3" w:rsidP="00725F51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</w:p>
    <w:p w:rsidR="004E0BB2" w:rsidRDefault="00801AA6" w:rsidP="004E0BB2">
      <w:pPr>
        <w:jc w:val="center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</w:rPr>
        <w:drawing>
          <wp:inline distT="0" distB="0" distL="0" distR="0" wp14:anchorId="3CB184F3" wp14:editId="01463892">
            <wp:extent cx="5400672" cy="234315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78" cy="23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F" w:rsidRPr="00160D27" w:rsidRDefault="00D9054F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0A7262" w:rsidRPr="00160D27" w:rsidRDefault="000A7262" w:rsidP="00CB5B57">
      <w:pPr>
        <w:rPr>
          <w:rFonts w:ascii="ＭＳ ゴシック" w:eastAsia="ＭＳ ゴシック" w:hAnsi="ＭＳ ゴシック"/>
          <w:szCs w:val="21"/>
        </w:rPr>
      </w:pPr>
    </w:p>
    <w:p w:rsidR="00500D31" w:rsidRPr="00160D27" w:rsidRDefault="00500D31" w:rsidP="00907012">
      <w:pPr>
        <w:pStyle w:val="a3"/>
        <w:numPr>
          <w:ilvl w:val="0"/>
          <w:numId w:val="2"/>
        </w:numPr>
        <w:ind w:leftChars="0"/>
        <w:rPr>
          <w:rFonts w:hAnsi="ＭＳ ゴシック"/>
          <w:szCs w:val="21"/>
        </w:rPr>
      </w:pPr>
      <w:r w:rsidRPr="00160D27">
        <w:rPr>
          <w:rFonts w:hAnsi="ＭＳ ゴシック" w:hint="eastAsia"/>
          <w:szCs w:val="21"/>
        </w:rPr>
        <w:t>新たなコーススポット</w:t>
      </w:r>
    </w:p>
    <w:p w:rsidR="00907012" w:rsidRPr="00160D27" w:rsidRDefault="00907012" w:rsidP="00907012">
      <w:pPr>
        <w:pStyle w:val="a3"/>
        <w:ind w:leftChars="0" w:left="420"/>
        <w:rPr>
          <w:rFonts w:hAnsi="ＭＳ ゴシック"/>
          <w:szCs w:val="21"/>
        </w:rPr>
      </w:pPr>
      <w:r w:rsidRPr="00160D27">
        <w:rPr>
          <w:rFonts w:hAnsi="ＭＳ ゴシック" w:hint="eastAsia"/>
          <w:szCs w:val="21"/>
        </w:rPr>
        <w:t>５－１．コーススポット</w:t>
      </w:r>
    </w:p>
    <w:p w:rsidR="00D9054F" w:rsidRDefault="00500D3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大阪マラソンの魅力を増すことにつながると思われる新たなコーススポットにつ</w:t>
      </w:r>
      <w:r w:rsidR="00C344E3" w:rsidRPr="00160D27">
        <w:rPr>
          <w:rFonts w:ascii="ＭＳ ゴシック" w:eastAsia="ＭＳ ゴシック" w:hAnsi="ＭＳ ゴシック" w:hint="eastAsia"/>
          <w:szCs w:val="21"/>
        </w:rPr>
        <w:t>いては、「あべのハルカス」</w:t>
      </w:r>
      <w:r w:rsidRPr="00160D27">
        <w:rPr>
          <w:rFonts w:ascii="ＭＳ ゴシック" w:eastAsia="ＭＳ ゴシック" w:hAnsi="ＭＳ ゴシック" w:hint="eastAsia"/>
          <w:szCs w:val="21"/>
        </w:rPr>
        <w:t>と答えた割合が</w:t>
      </w:r>
      <w:r w:rsidR="00C344E3" w:rsidRPr="00160D27">
        <w:rPr>
          <w:rFonts w:ascii="ＭＳ ゴシック" w:eastAsia="ＭＳ ゴシック" w:hAnsi="ＭＳ ゴシック" w:hint="eastAsia"/>
          <w:szCs w:val="21"/>
        </w:rPr>
        <w:t>最も</w:t>
      </w:r>
      <w:r w:rsidRPr="00160D27">
        <w:rPr>
          <w:rFonts w:ascii="ＭＳ ゴシック" w:eastAsia="ＭＳ ゴシック" w:hAnsi="ＭＳ ゴシック" w:hint="eastAsia"/>
          <w:szCs w:val="21"/>
        </w:rPr>
        <w:t>高かった。</w:t>
      </w:r>
      <w:r w:rsidR="00C344E3" w:rsidRPr="00160D27">
        <w:rPr>
          <w:rFonts w:ascii="ＭＳ ゴシック" w:eastAsia="ＭＳ ゴシック" w:hAnsi="ＭＳ ゴシック" w:hint="eastAsia"/>
          <w:szCs w:val="21"/>
        </w:rPr>
        <w:t>その他には大きな差は見られなかった。</w:t>
      </w:r>
      <w:r w:rsidR="005057FF">
        <w:rPr>
          <w:rFonts w:ascii="ＭＳ ゴシック" w:eastAsia="ＭＳ ゴシック" w:hAnsi="ＭＳ ゴシック" w:hint="eastAsia"/>
          <w:szCs w:val="21"/>
        </w:rPr>
        <w:t>(図表５－１)</w:t>
      </w:r>
    </w:p>
    <w:p w:rsidR="00D9054F" w:rsidRPr="00160D27" w:rsidRDefault="00D9054F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500D31" w:rsidRPr="00160D27" w:rsidRDefault="00140235" w:rsidP="00500D3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【図表５－１】</w:t>
      </w:r>
    </w:p>
    <w:p w:rsidR="002A5095" w:rsidRPr="00340566" w:rsidRDefault="00C344E3" w:rsidP="00725F51">
      <w:pPr>
        <w:jc w:val="center"/>
        <w:rPr>
          <w:rFonts w:ascii="ＭＳ ゴシック" w:eastAsia="ＭＳ ゴシック" w:hAnsi="ＭＳ ゴシック"/>
          <w:szCs w:val="21"/>
        </w:rPr>
      </w:pPr>
      <w:r w:rsidRPr="00340566">
        <w:rPr>
          <w:rFonts w:ascii="ＭＳ ゴシック" w:eastAsia="ＭＳ ゴシック" w:hAnsi="ＭＳ ゴシック"/>
          <w:noProof/>
        </w:rPr>
        <w:drawing>
          <wp:inline distT="0" distB="0" distL="0" distR="0" wp14:anchorId="2AA5DC81" wp14:editId="38090EF0">
            <wp:extent cx="5191124" cy="3209925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14" cy="32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FF" w:rsidRDefault="00B8657F" w:rsidP="00B8657F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3F2333B7">
            <wp:extent cx="4629150" cy="28098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91" cy="28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FF" w:rsidRDefault="005057F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　５－２.コーススポット(関与層</w:t>
      </w:r>
      <w:r w:rsidR="009634A9">
        <w:rPr>
          <w:rFonts w:ascii="ＭＳ ゴシック" w:eastAsia="ＭＳ ゴシック" w:hAnsi="ＭＳ ゴシック" w:hint="eastAsia"/>
          <w:szCs w:val="21"/>
        </w:rPr>
        <w:t>別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p w:rsidR="005057FF" w:rsidRDefault="009634A9" w:rsidP="005057F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大阪マラソンについて来年開催を肯定する人</w:t>
      </w:r>
      <w:r w:rsidR="005057FF" w:rsidRPr="00160D27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596</w:t>
      </w:r>
      <w:r w:rsidR="005057FF" w:rsidRPr="00160D27">
        <w:rPr>
          <w:rFonts w:ascii="ＭＳ ゴシック" w:eastAsia="ＭＳ ゴシック" w:hAnsi="ＭＳ ゴシック" w:hint="eastAsia"/>
          <w:szCs w:val="21"/>
        </w:rPr>
        <w:t>人）を対象に聞いた関与度の分類（積</w:t>
      </w:r>
      <w:r>
        <w:rPr>
          <w:rFonts w:ascii="ＭＳ ゴシック" w:eastAsia="ＭＳ ゴシック" w:hAnsi="ＭＳ ゴシック" w:hint="eastAsia"/>
          <w:szCs w:val="21"/>
        </w:rPr>
        <w:t>極的、受動的、非関与・無関心）に加え、来年の開催を否定、またはわからない・判断できない</w:t>
      </w:r>
      <w:r w:rsidR="00CA6433">
        <w:rPr>
          <w:rFonts w:ascii="ＭＳ ゴシック" w:eastAsia="ＭＳ ゴシック" w:hAnsi="ＭＳ ゴシック" w:hint="eastAsia"/>
          <w:szCs w:val="21"/>
        </w:rPr>
        <w:t>人</w:t>
      </w:r>
      <w:r>
        <w:rPr>
          <w:rFonts w:ascii="ＭＳ ゴシック" w:eastAsia="ＭＳ ゴシック" w:hAnsi="ＭＳ ゴシック" w:hint="eastAsia"/>
          <w:szCs w:val="21"/>
        </w:rPr>
        <w:t>を「関与不可能</w:t>
      </w:r>
      <w:r w:rsidR="005057FF" w:rsidRPr="00160D27">
        <w:rPr>
          <w:rFonts w:ascii="ＭＳ ゴシック" w:eastAsia="ＭＳ ゴシック" w:hAnsi="ＭＳ ゴシック" w:hint="eastAsia"/>
          <w:szCs w:val="21"/>
        </w:rPr>
        <w:t>」（</w:t>
      </w:r>
      <w:r>
        <w:rPr>
          <w:rFonts w:ascii="ＭＳ ゴシック" w:eastAsia="ＭＳ ゴシック" w:hAnsi="ＭＳ ゴシック" w:hint="eastAsia"/>
          <w:szCs w:val="21"/>
        </w:rPr>
        <w:t>404</w:t>
      </w:r>
      <w:r w:rsidR="005057FF" w:rsidRPr="00160D27">
        <w:rPr>
          <w:rFonts w:ascii="ＭＳ ゴシック" w:eastAsia="ＭＳ ゴシック" w:hAnsi="ＭＳ ゴシック" w:hint="eastAsia"/>
          <w:szCs w:val="21"/>
        </w:rPr>
        <w:t>人）として合わせた4</w:t>
      </w:r>
      <w:r>
        <w:rPr>
          <w:rFonts w:ascii="ＭＳ ゴシック" w:eastAsia="ＭＳ ゴシック" w:hAnsi="ＭＳ ゴシック" w:hint="eastAsia"/>
          <w:szCs w:val="21"/>
        </w:rPr>
        <w:t>分類について、新たなコーススポットについての意向を見た</w:t>
      </w:r>
      <w:r w:rsidR="00CA6433">
        <w:rPr>
          <w:rFonts w:ascii="ＭＳ ゴシック" w:eastAsia="ＭＳ ゴシック" w:hAnsi="ＭＳ ゴシック" w:hint="eastAsia"/>
          <w:szCs w:val="21"/>
        </w:rPr>
        <w:t>(尚、「関与不可能」層については開催を否定している為、判断基準に考慮しない)</w:t>
      </w:r>
      <w:r w:rsidR="004E0BB2">
        <w:rPr>
          <w:rFonts w:ascii="ＭＳ ゴシック" w:eastAsia="ＭＳ ゴシック" w:hAnsi="ＭＳ ゴシック" w:hint="eastAsia"/>
          <w:szCs w:val="21"/>
        </w:rPr>
        <w:t>。</w:t>
      </w:r>
    </w:p>
    <w:p w:rsidR="00CA6433" w:rsidRDefault="00CA6433" w:rsidP="00CA643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「積極的関与」「受動的関与」「非関与・無関心・その他」いずれの層についても</w:t>
      </w:r>
      <w:r w:rsidRPr="00160D27">
        <w:rPr>
          <w:rFonts w:ascii="ＭＳ ゴシック" w:eastAsia="ＭＳ ゴシック" w:hAnsi="ＭＳ ゴシック" w:hint="eastAsia"/>
          <w:szCs w:val="21"/>
        </w:rPr>
        <w:t>「あべのハルカス」と答えた割合が最も高かった。</w:t>
      </w:r>
      <w:r w:rsidR="004E0BB2">
        <w:rPr>
          <w:rFonts w:ascii="ＭＳ ゴシック" w:eastAsia="ＭＳ ゴシック" w:hAnsi="ＭＳ ゴシック" w:hint="eastAsia"/>
          <w:szCs w:val="21"/>
        </w:rPr>
        <w:t>(図表５－２)</w:t>
      </w:r>
    </w:p>
    <w:p w:rsidR="00D9054F" w:rsidRDefault="00D9054F" w:rsidP="00CA643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E0BB2" w:rsidRDefault="004E0BB2" w:rsidP="00CA643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【図表５－２】</w:t>
      </w:r>
    </w:p>
    <w:p w:rsidR="00090FE3" w:rsidRDefault="00090FE3" w:rsidP="00725F51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090FE3">
        <w:rPr>
          <w:noProof/>
        </w:rPr>
        <w:drawing>
          <wp:inline distT="0" distB="0" distL="0" distR="0" wp14:anchorId="33485A82" wp14:editId="79C4F2C2">
            <wp:extent cx="5591175" cy="3314700"/>
            <wp:effectExtent l="0" t="0" r="9525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95" cy="33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FF" w:rsidRPr="005057FF" w:rsidRDefault="00015C18" w:rsidP="00725F51">
      <w:pPr>
        <w:ind w:firstLineChars="200" w:firstLine="42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594A1640">
            <wp:extent cx="5457825" cy="2419350"/>
            <wp:effectExtent l="0" t="0" r="952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24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7FF" w:rsidRPr="005057FF" w:rsidSect="00AC3103">
      <w:footerReference w:type="default" r:id="rId5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80" w:rsidRDefault="00DE1780" w:rsidP="002C645C">
      <w:r>
        <w:separator/>
      </w:r>
    </w:p>
  </w:endnote>
  <w:endnote w:type="continuationSeparator" w:id="0">
    <w:p w:rsidR="00DE1780" w:rsidRDefault="00DE1780" w:rsidP="002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979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20"/>
            <w:szCs w:val="20"/>
          </w:rPr>
        </w:sdtEndPr>
        <w:sdtContent>
          <w:p w:rsidR="005057FF" w:rsidRPr="0068746D" w:rsidRDefault="005057FF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46D">
              <w:rPr>
                <w:rFonts w:asciiTheme="majorEastAsia" w:eastAsiaTheme="majorEastAsia" w:hAnsiTheme="majorEastAsia"/>
                <w:b/>
                <w:sz w:val="20"/>
                <w:szCs w:val="20"/>
                <w:lang w:val="ja-JP"/>
              </w:rPr>
              <w:t xml:space="preserve"> </w:t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fldChar w:fldCharType="begin"/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instrText>PAGE</w:instrText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fldChar w:fldCharType="separate"/>
            </w:r>
            <w:r w:rsidR="008A541C"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  <w:t>1</w:t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fldChar w:fldCharType="end"/>
            </w:r>
            <w:r w:rsidRPr="0068746D">
              <w:rPr>
                <w:rFonts w:asciiTheme="majorEastAsia" w:eastAsiaTheme="majorEastAsia" w:hAnsiTheme="majorEastAsia"/>
                <w:b/>
                <w:sz w:val="20"/>
                <w:szCs w:val="20"/>
                <w:lang w:val="ja-JP"/>
              </w:rPr>
              <w:t xml:space="preserve"> </w:t>
            </w:r>
            <w:r w:rsidRPr="0068746D">
              <w:rPr>
                <w:rFonts w:asciiTheme="majorEastAsia" w:eastAsiaTheme="majorEastAsia" w:hAnsiTheme="majorEastAsia"/>
                <w:b/>
                <w:sz w:val="20"/>
                <w:szCs w:val="20"/>
                <w:lang w:val="ja-JP"/>
              </w:rPr>
              <w:t xml:space="preserve">/ </w:t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fldChar w:fldCharType="begin"/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instrText>NUMPAGES</w:instrText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fldChar w:fldCharType="separate"/>
            </w:r>
            <w:r w:rsidR="008A541C"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  <w:t>26</w:t>
            </w:r>
            <w:r w:rsidRPr="0068746D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057FF" w:rsidRDefault="005057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80" w:rsidRDefault="00DE1780" w:rsidP="002C645C">
      <w:r>
        <w:separator/>
      </w:r>
    </w:p>
  </w:footnote>
  <w:footnote w:type="continuationSeparator" w:id="0">
    <w:p w:rsidR="00DE1780" w:rsidRDefault="00DE1780" w:rsidP="002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7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7"/>
    <w:rsid w:val="000037FC"/>
    <w:rsid w:val="00006A6E"/>
    <w:rsid w:val="00013BCE"/>
    <w:rsid w:val="00015C18"/>
    <w:rsid w:val="00025095"/>
    <w:rsid w:val="0003174B"/>
    <w:rsid w:val="000527AE"/>
    <w:rsid w:val="00052F85"/>
    <w:rsid w:val="00053DE3"/>
    <w:rsid w:val="00081230"/>
    <w:rsid w:val="00090FE3"/>
    <w:rsid w:val="00095FAC"/>
    <w:rsid w:val="000A7262"/>
    <w:rsid w:val="000B2D57"/>
    <w:rsid w:val="000B4DA5"/>
    <w:rsid w:val="000C6E7C"/>
    <w:rsid w:val="000C7EBB"/>
    <w:rsid w:val="000E665A"/>
    <w:rsid w:val="001012E3"/>
    <w:rsid w:val="00104B1D"/>
    <w:rsid w:val="00116BDE"/>
    <w:rsid w:val="00121D3F"/>
    <w:rsid w:val="00136030"/>
    <w:rsid w:val="00140235"/>
    <w:rsid w:val="0015088B"/>
    <w:rsid w:val="00160D27"/>
    <w:rsid w:val="00172430"/>
    <w:rsid w:val="00180202"/>
    <w:rsid w:val="00186FA4"/>
    <w:rsid w:val="00192B6E"/>
    <w:rsid w:val="0019361B"/>
    <w:rsid w:val="001978DE"/>
    <w:rsid w:val="001B32FA"/>
    <w:rsid w:val="001D48FA"/>
    <w:rsid w:val="001D7594"/>
    <w:rsid w:val="001F0AD7"/>
    <w:rsid w:val="002131F1"/>
    <w:rsid w:val="00216154"/>
    <w:rsid w:val="00223266"/>
    <w:rsid w:val="00256739"/>
    <w:rsid w:val="00256AC9"/>
    <w:rsid w:val="00265ECD"/>
    <w:rsid w:val="0027354A"/>
    <w:rsid w:val="002747A2"/>
    <w:rsid w:val="00286C69"/>
    <w:rsid w:val="00295C4A"/>
    <w:rsid w:val="00296B3D"/>
    <w:rsid w:val="002A0BA6"/>
    <w:rsid w:val="002A29AD"/>
    <w:rsid w:val="002A5095"/>
    <w:rsid w:val="002B0781"/>
    <w:rsid w:val="002B1ABA"/>
    <w:rsid w:val="002C14ED"/>
    <w:rsid w:val="002C62FB"/>
    <w:rsid w:val="002C645C"/>
    <w:rsid w:val="002D01AE"/>
    <w:rsid w:val="002D42C7"/>
    <w:rsid w:val="002E4865"/>
    <w:rsid w:val="00303E4B"/>
    <w:rsid w:val="00304E0B"/>
    <w:rsid w:val="0031457F"/>
    <w:rsid w:val="00324EAB"/>
    <w:rsid w:val="00326DD3"/>
    <w:rsid w:val="0033172C"/>
    <w:rsid w:val="00332E22"/>
    <w:rsid w:val="00340566"/>
    <w:rsid w:val="00343F0F"/>
    <w:rsid w:val="003568B0"/>
    <w:rsid w:val="00367761"/>
    <w:rsid w:val="0039190B"/>
    <w:rsid w:val="00392D64"/>
    <w:rsid w:val="003A2C57"/>
    <w:rsid w:val="003A7738"/>
    <w:rsid w:val="003E5E3F"/>
    <w:rsid w:val="004008C0"/>
    <w:rsid w:val="00402B00"/>
    <w:rsid w:val="00404B4E"/>
    <w:rsid w:val="00430979"/>
    <w:rsid w:val="00437045"/>
    <w:rsid w:val="004425BD"/>
    <w:rsid w:val="0044443B"/>
    <w:rsid w:val="0049380F"/>
    <w:rsid w:val="004966EC"/>
    <w:rsid w:val="004A23DC"/>
    <w:rsid w:val="004A4787"/>
    <w:rsid w:val="004B0685"/>
    <w:rsid w:val="004B2031"/>
    <w:rsid w:val="004B40AD"/>
    <w:rsid w:val="004B4634"/>
    <w:rsid w:val="004E0BB2"/>
    <w:rsid w:val="004E0CBE"/>
    <w:rsid w:val="004E2FA0"/>
    <w:rsid w:val="004F0191"/>
    <w:rsid w:val="004F79FE"/>
    <w:rsid w:val="00500D31"/>
    <w:rsid w:val="00503AA3"/>
    <w:rsid w:val="0050511E"/>
    <w:rsid w:val="005057FF"/>
    <w:rsid w:val="005342B3"/>
    <w:rsid w:val="00536249"/>
    <w:rsid w:val="005607B4"/>
    <w:rsid w:val="005662DD"/>
    <w:rsid w:val="00567F57"/>
    <w:rsid w:val="005749FA"/>
    <w:rsid w:val="00581824"/>
    <w:rsid w:val="00586AF6"/>
    <w:rsid w:val="005911D3"/>
    <w:rsid w:val="00593E77"/>
    <w:rsid w:val="005A2B23"/>
    <w:rsid w:val="005A58DF"/>
    <w:rsid w:val="005B14FE"/>
    <w:rsid w:val="005C3173"/>
    <w:rsid w:val="005C4A77"/>
    <w:rsid w:val="005C5DEC"/>
    <w:rsid w:val="005D5FD8"/>
    <w:rsid w:val="005E567A"/>
    <w:rsid w:val="005E6F7D"/>
    <w:rsid w:val="005F1278"/>
    <w:rsid w:val="005F6484"/>
    <w:rsid w:val="005F73C1"/>
    <w:rsid w:val="00614A85"/>
    <w:rsid w:val="00615748"/>
    <w:rsid w:val="006325DE"/>
    <w:rsid w:val="00634F4E"/>
    <w:rsid w:val="00635DC6"/>
    <w:rsid w:val="0064593C"/>
    <w:rsid w:val="006468A8"/>
    <w:rsid w:val="0068206D"/>
    <w:rsid w:val="0068746D"/>
    <w:rsid w:val="006B0AAA"/>
    <w:rsid w:val="006C3600"/>
    <w:rsid w:val="006E6B00"/>
    <w:rsid w:val="00704523"/>
    <w:rsid w:val="007178FC"/>
    <w:rsid w:val="00725F51"/>
    <w:rsid w:val="00726AA8"/>
    <w:rsid w:val="00734DCB"/>
    <w:rsid w:val="00737E7F"/>
    <w:rsid w:val="00746ABA"/>
    <w:rsid w:val="00750BBB"/>
    <w:rsid w:val="00762345"/>
    <w:rsid w:val="007860D3"/>
    <w:rsid w:val="00787912"/>
    <w:rsid w:val="00797A62"/>
    <w:rsid w:val="007A313F"/>
    <w:rsid w:val="007B5DD2"/>
    <w:rsid w:val="007C38A1"/>
    <w:rsid w:val="007C71A7"/>
    <w:rsid w:val="007D0D6B"/>
    <w:rsid w:val="007E21C6"/>
    <w:rsid w:val="007E57E3"/>
    <w:rsid w:val="00801AA6"/>
    <w:rsid w:val="00805769"/>
    <w:rsid w:val="008223F7"/>
    <w:rsid w:val="00823690"/>
    <w:rsid w:val="00824066"/>
    <w:rsid w:val="00826847"/>
    <w:rsid w:val="00850E89"/>
    <w:rsid w:val="008648A7"/>
    <w:rsid w:val="00873F44"/>
    <w:rsid w:val="0087731B"/>
    <w:rsid w:val="0088473A"/>
    <w:rsid w:val="0088688B"/>
    <w:rsid w:val="008978B7"/>
    <w:rsid w:val="008A4283"/>
    <w:rsid w:val="008A541C"/>
    <w:rsid w:val="008A749D"/>
    <w:rsid w:val="008D2819"/>
    <w:rsid w:val="008D52CE"/>
    <w:rsid w:val="008D600C"/>
    <w:rsid w:val="008F282B"/>
    <w:rsid w:val="008F39B2"/>
    <w:rsid w:val="00907012"/>
    <w:rsid w:val="00913825"/>
    <w:rsid w:val="00923D43"/>
    <w:rsid w:val="0094201B"/>
    <w:rsid w:val="009451EB"/>
    <w:rsid w:val="009541EE"/>
    <w:rsid w:val="009565FC"/>
    <w:rsid w:val="009634A9"/>
    <w:rsid w:val="00964F3B"/>
    <w:rsid w:val="00972403"/>
    <w:rsid w:val="0097477D"/>
    <w:rsid w:val="0097755A"/>
    <w:rsid w:val="00980925"/>
    <w:rsid w:val="009924B1"/>
    <w:rsid w:val="0099405D"/>
    <w:rsid w:val="009A42E4"/>
    <w:rsid w:val="009A491A"/>
    <w:rsid w:val="009A5FD2"/>
    <w:rsid w:val="009A7AA9"/>
    <w:rsid w:val="009B3C49"/>
    <w:rsid w:val="009C1676"/>
    <w:rsid w:val="009C2E04"/>
    <w:rsid w:val="009D665A"/>
    <w:rsid w:val="009D7605"/>
    <w:rsid w:val="009E1D66"/>
    <w:rsid w:val="009E512B"/>
    <w:rsid w:val="009F58E0"/>
    <w:rsid w:val="00A26449"/>
    <w:rsid w:val="00A27A51"/>
    <w:rsid w:val="00A339B5"/>
    <w:rsid w:val="00A46020"/>
    <w:rsid w:val="00A569B6"/>
    <w:rsid w:val="00A61969"/>
    <w:rsid w:val="00A72D27"/>
    <w:rsid w:val="00A85B20"/>
    <w:rsid w:val="00A921EC"/>
    <w:rsid w:val="00A9263D"/>
    <w:rsid w:val="00AA5BD8"/>
    <w:rsid w:val="00AC3103"/>
    <w:rsid w:val="00AC5C5B"/>
    <w:rsid w:val="00AD6F9D"/>
    <w:rsid w:val="00B20995"/>
    <w:rsid w:val="00B22B8D"/>
    <w:rsid w:val="00B32EB0"/>
    <w:rsid w:val="00B33FA4"/>
    <w:rsid w:val="00B37877"/>
    <w:rsid w:val="00B517C2"/>
    <w:rsid w:val="00B57873"/>
    <w:rsid w:val="00B603CD"/>
    <w:rsid w:val="00B62774"/>
    <w:rsid w:val="00B62CCB"/>
    <w:rsid w:val="00B65AB1"/>
    <w:rsid w:val="00B80C51"/>
    <w:rsid w:val="00B8657F"/>
    <w:rsid w:val="00BA030E"/>
    <w:rsid w:val="00BC0D34"/>
    <w:rsid w:val="00BC21B7"/>
    <w:rsid w:val="00BD3763"/>
    <w:rsid w:val="00BD45C6"/>
    <w:rsid w:val="00BD4C7C"/>
    <w:rsid w:val="00BE165D"/>
    <w:rsid w:val="00BE6561"/>
    <w:rsid w:val="00BF2AD8"/>
    <w:rsid w:val="00BF5741"/>
    <w:rsid w:val="00C01D86"/>
    <w:rsid w:val="00C0716C"/>
    <w:rsid w:val="00C26D44"/>
    <w:rsid w:val="00C344E3"/>
    <w:rsid w:val="00C414AD"/>
    <w:rsid w:val="00C6093A"/>
    <w:rsid w:val="00C74E2C"/>
    <w:rsid w:val="00C925E0"/>
    <w:rsid w:val="00CA6433"/>
    <w:rsid w:val="00CB283C"/>
    <w:rsid w:val="00CB5B57"/>
    <w:rsid w:val="00CC6FD8"/>
    <w:rsid w:val="00CC7A2A"/>
    <w:rsid w:val="00CD07B6"/>
    <w:rsid w:val="00CD5422"/>
    <w:rsid w:val="00D05690"/>
    <w:rsid w:val="00D15981"/>
    <w:rsid w:val="00D20500"/>
    <w:rsid w:val="00D26BD6"/>
    <w:rsid w:val="00D55F00"/>
    <w:rsid w:val="00D71261"/>
    <w:rsid w:val="00D76A7D"/>
    <w:rsid w:val="00D84548"/>
    <w:rsid w:val="00D9054F"/>
    <w:rsid w:val="00D9140D"/>
    <w:rsid w:val="00D95DBA"/>
    <w:rsid w:val="00DA42BB"/>
    <w:rsid w:val="00DB0C5F"/>
    <w:rsid w:val="00DC0B0F"/>
    <w:rsid w:val="00DC3DD3"/>
    <w:rsid w:val="00DD4F17"/>
    <w:rsid w:val="00DE1780"/>
    <w:rsid w:val="00DF74F6"/>
    <w:rsid w:val="00E149D3"/>
    <w:rsid w:val="00E3762F"/>
    <w:rsid w:val="00E409DF"/>
    <w:rsid w:val="00E41F17"/>
    <w:rsid w:val="00E4745F"/>
    <w:rsid w:val="00E50AE4"/>
    <w:rsid w:val="00E55BA0"/>
    <w:rsid w:val="00E818B8"/>
    <w:rsid w:val="00E82974"/>
    <w:rsid w:val="00E83922"/>
    <w:rsid w:val="00E8503A"/>
    <w:rsid w:val="00E86495"/>
    <w:rsid w:val="00E8658C"/>
    <w:rsid w:val="00E95D9D"/>
    <w:rsid w:val="00E96EC3"/>
    <w:rsid w:val="00E96FB2"/>
    <w:rsid w:val="00E97FCB"/>
    <w:rsid w:val="00EA7FC2"/>
    <w:rsid w:val="00EB6D60"/>
    <w:rsid w:val="00EC057F"/>
    <w:rsid w:val="00ED1BC7"/>
    <w:rsid w:val="00ED70CA"/>
    <w:rsid w:val="00EF7EA8"/>
    <w:rsid w:val="00F00EA3"/>
    <w:rsid w:val="00F01E01"/>
    <w:rsid w:val="00F06D1D"/>
    <w:rsid w:val="00F1584B"/>
    <w:rsid w:val="00F22D11"/>
    <w:rsid w:val="00F242B4"/>
    <w:rsid w:val="00F265A4"/>
    <w:rsid w:val="00F35BC9"/>
    <w:rsid w:val="00F451A8"/>
    <w:rsid w:val="00F630C1"/>
    <w:rsid w:val="00F64AF5"/>
    <w:rsid w:val="00F65D6A"/>
    <w:rsid w:val="00F70D5A"/>
    <w:rsid w:val="00F77BC9"/>
    <w:rsid w:val="00F826BD"/>
    <w:rsid w:val="00F86022"/>
    <w:rsid w:val="00F969AD"/>
    <w:rsid w:val="00F97FF4"/>
    <w:rsid w:val="00FB454F"/>
    <w:rsid w:val="00FB4DC7"/>
    <w:rsid w:val="00FC2857"/>
    <w:rsid w:val="00FC2887"/>
    <w:rsid w:val="00FE01F0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7"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F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7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45C"/>
  </w:style>
  <w:style w:type="paragraph" w:styleId="a9">
    <w:name w:val="footer"/>
    <w:basedOn w:val="a"/>
    <w:link w:val="aa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45C"/>
  </w:style>
  <w:style w:type="character" w:styleId="ab">
    <w:name w:val="annotation reference"/>
    <w:basedOn w:val="a0"/>
    <w:uiPriority w:val="99"/>
    <w:semiHidden/>
    <w:unhideWhenUsed/>
    <w:rsid w:val="00E376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6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6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76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7"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F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7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45C"/>
  </w:style>
  <w:style w:type="paragraph" w:styleId="a9">
    <w:name w:val="footer"/>
    <w:basedOn w:val="a"/>
    <w:link w:val="aa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45C"/>
  </w:style>
  <w:style w:type="character" w:styleId="ab">
    <w:name w:val="annotation reference"/>
    <w:basedOn w:val="a0"/>
    <w:uiPriority w:val="99"/>
    <w:semiHidden/>
    <w:unhideWhenUsed/>
    <w:rsid w:val="00E376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6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6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76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5E0E-1C86-44B1-8743-FAF17B56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2017-04-17T04:37:00Z</cp:lastPrinted>
  <dcterms:created xsi:type="dcterms:W3CDTF">2017-02-24T08:35:00Z</dcterms:created>
  <dcterms:modified xsi:type="dcterms:W3CDTF">2017-04-24T01:39:00Z</dcterms:modified>
</cp:coreProperties>
</file>