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8" w:rsidRPr="006674AD" w:rsidRDefault="00217817" w:rsidP="006674AD">
      <w:pPr>
        <w:jc w:val="center"/>
        <w:rPr>
          <w:rFonts w:asciiTheme="minorHAnsi" w:hAnsiTheme="minorHAnsi" w:cstheme="minorBidi"/>
          <w:b/>
          <w:sz w:val="24"/>
          <w:szCs w:val="24"/>
        </w:rPr>
      </w:pPr>
      <w:r>
        <w:rPr>
          <w:rFonts w:hint="eastAsia"/>
          <w:b/>
          <w:sz w:val="26"/>
          <w:szCs w:val="26"/>
        </w:rPr>
        <w:t>おおさかＱネット</w:t>
      </w:r>
      <w:r w:rsidR="0008744C" w:rsidRPr="0008744C">
        <w:rPr>
          <w:rFonts w:asciiTheme="minorHAnsi" w:hAnsiTheme="minorHAnsi" w:cstheme="minorBidi" w:hint="eastAsia"/>
          <w:b/>
          <w:sz w:val="24"/>
          <w:szCs w:val="24"/>
        </w:rPr>
        <w:t>「</w:t>
      </w:r>
      <w:r w:rsidR="00A368FC">
        <w:rPr>
          <w:rFonts w:asciiTheme="minorHAnsi" w:hAnsiTheme="minorHAnsi" w:cstheme="minorBidi" w:hint="eastAsia"/>
          <w:b/>
          <w:sz w:val="24"/>
          <w:szCs w:val="24"/>
        </w:rPr>
        <w:t>部局運営方針等</w:t>
      </w:r>
      <w:r w:rsidR="003F08D3">
        <w:rPr>
          <w:rFonts w:asciiTheme="minorHAnsi" w:hAnsiTheme="minorHAnsi" w:cstheme="minorBidi" w:hint="eastAsia"/>
          <w:b/>
          <w:sz w:val="24"/>
          <w:szCs w:val="24"/>
        </w:rPr>
        <w:t>(</w:t>
      </w:r>
      <w:r w:rsidR="00AE6797">
        <w:rPr>
          <w:rFonts w:asciiTheme="minorHAnsi" w:hAnsiTheme="minorHAnsi" w:cstheme="minorBidi" w:hint="eastAsia"/>
          <w:b/>
          <w:sz w:val="24"/>
          <w:szCs w:val="24"/>
        </w:rPr>
        <w:t>２</w:t>
      </w:r>
      <w:r w:rsidR="003F08D3">
        <w:rPr>
          <w:rFonts w:asciiTheme="minorHAnsi" w:hAnsiTheme="minorHAnsi" w:cstheme="minorBidi" w:hint="eastAsia"/>
          <w:b/>
          <w:sz w:val="24"/>
          <w:szCs w:val="24"/>
        </w:rPr>
        <w:t>)</w:t>
      </w:r>
      <w:r w:rsidR="0008744C" w:rsidRPr="0008744C">
        <w:rPr>
          <w:rFonts w:asciiTheme="minorHAnsi" w:hAnsiTheme="minorHAnsi" w:cstheme="minorBidi" w:hint="eastAsia"/>
          <w:b/>
          <w:sz w:val="24"/>
          <w:szCs w:val="24"/>
        </w:rPr>
        <w:t>」に関するアンケート</w:t>
      </w:r>
      <w:r w:rsidR="00527EA8" w:rsidRPr="00C26772">
        <w:rPr>
          <w:rFonts w:hint="eastAsia"/>
          <w:b/>
          <w:sz w:val="26"/>
          <w:szCs w:val="26"/>
        </w:rPr>
        <w:t>分析結果概要</w:t>
      </w:r>
    </w:p>
    <w:p w:rsidR="0008744C" w:rsidRPr="00AE6797" w:rsidRDefault="0008744C" w:rsidP="0008744C">
      <w:pPr>
        <w:jc w:val="center"/>
        <w:rPr>
          <w:rFonts w:asciiTheme="minorHAnsi" w:hAnsiTheme="minorHAnsi" w:cstheme="minorBidi"/>
          <w:b/>
          <w:sz w:val="24"/>
          <w:szCs w:val="24"/>
        </w:rPr>
      </w:pPr>
    </w:p>
    <w:p w:rsidR="00527EA8" w:rsidRPr="00F861F8" w:rsidRDefault="007C67A0" w:rsidP="00527EA8">
      <w:pPr>
        <w:pStyle w:val="a3"/>
        <w:numPr>
          <w:ilvl w:val="0"/>
          <w:numId w:val="1"/>
        </w:numPr>
        <w:ind w:leftChars="0"/>
        <w:jc w:val="left"/>
        <w:rPr>
          <w:rFonts w:asciiTheme="majorEastAsia" w:eastAsiaTheme="majorEastAsia" w:hAnsiTheme="majorEastAsia"/>
          <w:szCs w:val="21"/>
        </w:rPr>
      </w:pPr>
      <w:r w:rsidRPr="00D50EF5">
        <w:rPr>
          <w:rFonts w:asciiTheme="majorEastAsia" w:eastAsiaTheme="majorEastAsia" w:hAnsiTheme="majorEastAsia" w:hint="eastAsia"/>
          <w:b/>
          <w:spacing w:val="99"/>
          <w:kern w:val="0"/>
          <w:szCs w:val="21"/>
          <w:fitText w:val="1030" w:id="924602112"/>
        </w:rPr>
        <w:t>実施</w:t>
      </w:r>
      <w:r w:rsidRPr="00D50EF5">
        <w:rPr>
          <w:rFonts w:asciiTheme="majorEastAsia" w:eastAsiaTheme="majorEastAsia" w:hAnsiTheme="majorEastAsia" w:hint="eastAsia"/>
          <w:b/>
          <w:spacing w:val="1"/>
          <w:kern w:val="0"/>
          <w:szCs w:val="21"/>
          <w:fitText w:val="1030" w:id="924602112"/>
        </w:rPr>
        <w:t>日</w:t>
      </w:r>
      <w:r w:rsidR="00B7303B"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szCs w:val="21"/>
        </w:rPr>
        <w:t>平成</w:t>
      </w:r>
      <w:r w:rsidR="002D7F2D">
        <w:rPr>
          <w:rFonts w:asciiTheme="majorEastAsia" w:eastAsiaTheme="majorEastAsia" w:hAnsiTheme="majorEastAsia"/>
          <w:szCs w:val="21"/>
        </w:rPr>
        <w:t>2</w:t>
      </w:r>
      <w:r w:rsidR="002D7F2D">
        <w:rPr>
          <w:rFonts w:asciiTheme="majorEastAsia" w:eastAsiaTheme="majorEastAsia" w:hAnsiTheme="majorEastAsia" w:hint="eastAsia"/>
          <w:szCs w:val="21"/>
        </w:rPr>
        <w:t>9</w:t>
      </w:r>
      <w:r w:rsidR="00527EA8" w:rsidRPr="00F861F8">
        <w:rPr>
          <w:rFonts w:asciiTheme="majorEastAsia" w:eastAsiaTheme="majorEastAsia" w:hAnsiTheme="majorEastAsia"/>
          <w:szCs w:val="21"/>
        </w:rPr>
        <w:t>年</w:t>
      </w:r>
      <w:r w:rsidR="00351076">
        <w:rPr>
          <w:rFonts w:asciiTheme="majorEastAsia" w:eastAsiaTheme="majorEastAsia" w:hAnsiTheme="majorEastAsia" w:hint="eastAsia"/>
          <w:szCs w:val="21"/>
        </w:rPr>
        <w:t>3</w:t>
      </w:r>
      <w:r w:rsidR="00527EA8" w:rsidRPr="00F861F8">
        <w:rPr>
          <w:rFonts w:asciiTheme="majorEastAsia" w:eastAsiaTheme="majorEastAsia" w:hAnsiTheme="majorEastAsia"/>
          <w:szCs w:val="21"/>
        </w:rPr>
        <w:t>月</w:t>
      </w:r>
      <w:r w:rsidR="00351076">
        <w:rPr>
          <w:rFonts w:asciiTheme="majorEastAsia" w:eastAsiaTheme="majorEastAsia" w:hAnsiTheme="majorEastAsia" w:hint="eastAsia"/>
          <w:szCs w:val="21"/>
        </w:rPr>
        <w:t>10</w:t>
      </w:r>
      <w:r w:rsidR="00527EA8" w:rsidRPr="00F861F8">
        <w:rPr>
          <w:rFonts w:asciiTheme="majorEastAsia" w:eastAsiaTheme="majorEastAsia" w:hAnsiTheme="majorEastAsia"/>
          <w:szCs w:val="21"/>
        </w:rPr>
        <w:t>日</w:t>
      </w:r>
      <w:r w:rsidR="00BE6888" w:rsidRPr="00F861F8">
        <w:rPr>
          <w:rFonts w:asciiTheme="majorEastAsia" w:eastAsiaTheme="majorEastAsia" w:hAnsiTheme="majorEastAsia"/>
          <w:szCs w:val="21"/>
        </w:rPr>
        <w:t>（</w:t>
      </w:r>
      <w:r w:rsidR="00351076">
        <w:rPr>
          <w:rFonts w:asciiTheme="majorEastAsia" w:eastAsiaTheme="majorEastAsia" w:hAnsiTheme="majorEastAsia" w:hint="eastAsia"/>
          <w:szCs w:val="21"/>
        </w:rPr>
        <w:t>金</w:t>
      </w:r>
      <w:r w:rsidR="00897ABB">
        <w:rPr>
          <w:rFonts w:asciiTheme="majorEastAsia" w:eastAsiaTheme="majorEastAsia" w:hAnsiTheme="majorEastAsia" w:hint="eastAsia"/>
          <w:szCs w:val="21"/>
        </w:rPr>
        <w:t>)</w:t>
      </w:r>
    </w:p>
    <w:p w:rsidR="00E25265" w:rsidRPr="00FF1AA9" w:rsidRDefault="00E25265" w:rsidP="00E25265">
      <w:pPr>
        <w:pStyle w:val="a3"/>
        <w:ind w:leftChars="0" w:left="502"/>
        <w:jc w:val="left"/>
        <w:rPr>
          <w:rFonts w:asciiTheme="majorEastAsia" w:eastAsiaTheme="majorEastAsia" w:hAnsiTheme="majorEastAsia"/>
          <w:szCs w:val="21"/>
        </w:rPr>
      </w:pPr>
    </w:p>
    <w:p w:rsidR="00ED7098" w:rsidRPr="00F861F8" w:rsidRDefault="00B7303B" w:rsidP="007A56FF">
      <w:pPr>
        <w:pStyle w:val="a3"/>
        <w:numPr>
          <w:ilvl w:val="0"/>
          <w:numId w:val="2"/>
        </w:numPr>
        <w:ind w:leftChars="0"/>
        <w:jc w:val="left"/>
        <w:rPr>
          <w:rFonts w:asciiTheme="majorEastAsia" w:eastAsiaTheme="majorEastAsia" w:hAnsiTheme="majorEastAsia"/>
          <w:szCs w:val="21"/>
        </w:rPr>
      </w:pPr>
      <w:r w:rsidRPr="00F861F8">
        <w:rPr>
          <w:rFonts w:asciiTheme="majorEastAsia" w:eastAsiaTheme="majorEastAsia" w:hAnsiTheme="majorEastAsia" w:hint="eastAsia"/>
          <w:b/>
          <w:szCs w:val="21"/>
        </w:rPr>
        <w:t>サンプル</w:t>
      </w:r>
      <w:r w:rsidR="00217817" w:rsidRPr="00F861F8">
        <w:rPr>
          <w:rFonts w:asciiTheme="majorEastAsia" w:eastAsiaTheme="majorEastAsia" w:hAnsiTheme="majorEastAsia" w:hint="eastAsia"/>
          <w:b/>
          <w:szCs w:val="21"/>
        </w:rPr>
        <w:t>数</w:t>
      </w:r>
      <w:r w:rsidR="007C67A0" w:rsidRPr="00F861F8">
        <w:rPr>
          <w:rFonts w:asciiTheme="majorEastAsia" w:eastAsiaTheme="majorEastAsia" w:hAnsiTheme="majorEastAsia" w:hint="eastAsia"/>
          <w:szCs w:val="21"/>
        </w:rPr>
        <w:t xml:space="preserve">　</w:t>
      </w:r>
      <w:r w:rsidR="00ED1181" w:rsidRPr="00F861F8">
        <w:rPr>
          <w:rFonts w:asciiTheme="majorEastAsia" w:eastAsiaTheme="majorEastAsia" w:hAnsiTheme="majorEastAsia" w:hint="eastAsia"/>
          <w:szCs w:val="21"/>
        </w:rPr>
        <w:t xml:space="preserve">　</w:t>
      </w:r>
      <w:r w:rsidR="00ED7098" w:rsidRPr="00F861F8">
        <w:rPr>
          <w:rFonts w:asciiTheme="majorEastAsia" w:eastAsiaTheme="majorEastAsia" w:hAnsiTheme="majorEastAsia"/>
          <w:szCs w:val="21"/>
        </w:rPr>
        <w:t>1,000名（国勢調査結果（平成</w:t>
      </w:r>
      <w:r w:rsidR="00153FBC">
        <w:rPr>
          <w:rFonts w:asciiTheme="majorEastAsia" w:eastAsiaTheme="majorEastAsia" w:hAnsiTheme="majorEastAsia" w:hint="eastAsia"/>
          <w:szCs w:val="21"/>
        </w:rPr>
        <w:t>22</w:t>
      </w:r>
      <w:r w:rsidR="00ED7098" w:rsidRPr="00F861F8">
        <w:rPr>
          <w:rFonts w:asciiTheme="majorEastAsia" w:eastAsiaTheme="majorEastAsia" w:hAnsiTheme="majorEastAsia"/>
          <w:szCs w:val="21"/>
        </w:rPr>
        <w:t>年）に基づく性・年代・居住地（4地域）の</w:t>
      </w:r>
    </w:p>
    <w:p w:rsidR="007B3B69" w:rsidRPr="009F609B" w:rsidRDefault="00153FBC" w:rsidP="009F609B">
      <w:pPr>
        <w:pStyle w:val="a3"/>
        <w:ind w:leftChars="0" w:left="502" w:firstLineChars="100" w:firstLine="206"/>
        <w:jc w:val="left"/>
        <w:rPr>
          <w:szCs w:val="21"/>
        </w:rPr>
      </w:pPr>
      <w:r>
        <w:rPr>
          <w:rFonts w:asciiTheme="majorEastAsia" w:eastAsiaTheme="majorEastAsia" w:hAnsiTheme="majorEastAsia"/>
          <w:szCs w:val="21"/>
        </w:rPr>
        <w:t xml:space="preserve">　　　　　　割合で割り付けた</w:t>
      </w:r>
      <w:r>
        <w:rPr>
          <w:rFonts w:asciiTheme="majorEastAsia" w:eastAsiaTheme="majorEastAsia" w:hAnsiTheme="majorEastAsia" w:hint="eastAsia"/>
          <w:szCs w:val="21"/>
        </w:rPr>
        <w:t>15</w:t>
      </w:r>
      <w:r w:rsidR="00ED7098" w:rsidRPr="00F861F8">
        <w:rPr>
          <w:rFonts w:asciiTheme="majorEastAsia" w:eastAsiaTheme="majorEastAsia" w:hAnsiTheme="majorEastAsia"/>
          <w:szCs w:val="21"/>
        </w:rPr>
        <w:t>歳以上の大阪府民）</w:t>
      </w:r>
    </w:p>
    <w:p w:rsidR="00FC6025" w:rsidRDefault="00FF44A8" w:rsidP="00F05902">
      <w:pPr>
        <w:jc w:val="left"/>
        <w:rPr>
          <w:szCs w:val="21"/>
        </w:rPr>
      </w:pPr>
      <w:r w:rsidRPr="00FF44A8">
        <w:rPr>
          <w:rFonts w:hint="eastAsia"/>
          <w:noProof/>
        </w:rPr>
        <w:drawing>
          <wp:inline distT="0" distB="0" distL="0" distR="0" wp14:anchorId="5296B253" wp14:editId="7A43EA06">
            <wp:extent cx="5712031" cy="289758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031" cy="2897580"/>
                    </a:xfrm>
                    <a:prstGeom prst="rect">
                      <a:avLst/>
                    </a:prstGeom>
                    <a:noFill/>
                    <a:ln>
                      <a:noFill/>
                    </a:ln>
                  </pic:spPr>
                </pic:pic>
              </a:graphicData>
            </a:graphic>
          </wp:inline>
        </w:drawing>
      </w:r>
    </w:p>
    <w:p w:rsidR="00B467B0" w:rsidRPr="00EB5B64" w:rsidRDefault="00B467B0" w:rsidP="00B467B0">
      <w:pPr>
        <w:rPr>
          <w:rFonts w:hAnsiTheme="minorHAnsi" w:cstheme="minorBidi"/>
          <w:b/>
          <w:sz w:val="18"/>
          <w:szCs w:val="18"/>
        </w:rPr>
      </w:pPr>
      <w:r w:rsidRPr="00EB5B64">
        <w:rPr>
          <w:rFonts w:hAnsiTheme="minorHAnsi" w:cstheme="minorBidi" w:hint="eastAsia"/>
          <w:b/>
          <w:spacing w:val="56"/>
          <w:kern w:val="0"/>
          <w:sz w:val="18"/>
          <w:szCs w:val="18"/>
          <w:fitText w:val="1062" w:id="1250684160"/>
        </w:rPr>
        <w:t>大阪市</w:t>
      </w:r>
      <w:r w:rsidRPr="00EB5B64">
        <w:rPr>
          <w:rFonts w:hAnsiTheme="minorHAnsi" w:cstheme="minorBidi" w:hint="eastAsia"/>
          <w:b/>
          <w:spacing w:val="2"/>
          <w:kern w:val="0"/>
          <w:sz w:val="18"/>
          <w:szCs w:val="18"/>
          <w:fitText w:val="1062" w:id="1250684160"/>
        </w:rPr>
        <w:t>域</w:t>
      </w:r>
      <w:r w:rsidRPr="00EB5B64">
        <w:rPr>
          <w:rFonts w:hAnsiTheme="minorHAnsi" w:cstheme="minorBidi" w:hint="eastAsia"/>
          <w:b/>
          <w:sz w:val="18"/>
          <w:szCs w:val="18"/>
        </w:rPr>
        <w:t>：大阪市</w:t>
      </w:r>
    </w:p>
    <w:p w:rsidR="00B467B0" w:rsidRPr="00EB5B64" w:rsidRDefault="00B467B0" w:rsidP="00B467B0">
      <w:pPr>
        <w:rPr>
          <w:rFonts w:hAnsiTheme="minorHAnsi" w:cstheme="minorBidi"/>
          <w:b/>
          <w:sz w:val="18"/>
          <w:szCs w:val="18"/>
        </w:rPr>
      </w:pPr>
      <w:r w:rsidRPr="00EB5B64">
        <w:rPr>
          <w:rFonts w:hAnsiTheme="minorHAnsi" w:cstheme="minorBidi" w:hint="eastAsia"/>
          <w:b/>
          <w:sz w:val="18"/>
          <w:szCs w:val="18"/>
        </w:rPr>
        <w:t>北部大阪地域：豊中市、池田市、吹田市、高槻市、茨木市、箕面市、摂津市、島本町、豊能町、能勢町</w:t>
      </w:r>
    </w:p>
    <w:p w:rsidR="00B467B0" w:rsidRPr="00EB5B64" w:rsidRDefault="00B467B0" w:rsidP="00B467B0">
      <w:pPr>
        <w:rPr>
          <w:rFonts w:hAnsiTheme="minorHAnsi" w:cstheme="minorBidi"/>
          <w:b/>
          <w:sz w:val="18"/>
          <w:szCs w:val="18"/>
        </w:rPr>
      </w:pPr>
      <w:r w:rsidRPr="00EB5B64">
        <w:rPr>
          <w:rFonts w:hAnsiTheme="minorHAnsi" w:cstheme="minorBidi" w:hint="eastAsia"/>
          <w:b/>
          <w:sz w:val="18"/>
          <w:szCs w:val="18"/>
        </w:rPr>
        <w:t>東部大阪地域：守口市、</w:t>
      </w:r>
      <w:r w:rsidR="00BF10E4">
        <w:rPr>
          <w:rFonts w:hAnsiTheme="minorHAnsi" w:cstheme="minorBidi" w:hint="eastAsia"/>
          <w:b/>
          <w:sz w:val="18"/>
          <w:szCs w:val="18"/>
        </w:rPr>
        <w:t>枚方市、八尾市、寝屋川市、大東市、柏原市、門真市、東大阪市、四條</w:t>
      </w:r>
      <w:r w:rsidRPr="00EB5B64">
        <w:rPr>
          <w:rFonts w:hAnsiTheme="minorHAnsi" w:cstheme="minorBidi" w:hint="eastAsia"/>
          <w:b/>
          <w:sz w:val="18"/>
          <w:szCs w:val="18"/>
        </w:rPr>
        <w:t>畷市、交野市</w:t>
      </w:r>
    </w:p>
    <w:p w:rsidR="005512D2" w:rsidRPr="00EB5B64" w:rsidRDefault="00B467B0" w:rsidP="00EB5B64">
      <w:pPr>
        <w:ind w:left="1238" w:hangingChars="700" w:hanging="1238"/>
        <w:rPr>
          <w:rFonts w:hAnsiTheme="minorHAnsi" w:cstheme="minorBidi"/>
          <w:b/>
          <w:sz w:val="18"/>
          <w:szCs w:val="18"/>
        </w:rPr>
      </w:pPr>
      <w:r w:rsidRPr="00EB5B64">
        <w:rPr>
          <w:rFonts w:hAnsiTheme="minorHAnsi" w:cstheme="minorBidi" w:hint="eastAsia"/>
          <w:b/>
          <w:sz w:val="18"/>
          <w:szCs w:val="18"/>
        </w:rPr>
        <w:t>南部大阪地域：堺市、岸和田市、泉大津市、貝塚</w:t>
      </w:r>
      <w:r w:rsidR="004E65B7" w:rsidRPr="00EB5B64">
        <w:rPr>
          <w:rFonts w:hAnsiTheme="minorHAnsi" w:cstheme="minorBidi" w:hint="eastAsia"/>
          <w:b/>
          <w:sz w:val="18"/>
          <w:szCs w:val="18"/>
        </w:rPr>
        <w:t>市</w:t>
      </w:r>
      <w:r w:rsidRPr="00EB5B64">
        <w:rPr>
          <w:rFonts w:hAnsiTheme="minorHAnsi" w:cstheme="minorBidi" w:hint="eastAsia"/>
          <w:b/>
          <w:sz w:val="18"/>
          <w:szCs w:val="18"/>
        </w:rPr>
        <w:t>、泉佐野市、富田林市、河内長野市、松原市、和泉市</w:t>
      </w:r>
      <w:r w:rsidR="009F609B" w:rsidRPr="00EB5B64">
        <w:rPr>
          <w:rFonts w:hAnsiTheme="minorHAnsi" w:cstheme="minorBidi" w:hint="eastAsia"/>
          <w:b/>
          <w:sz w:val="18"/>
          <w:szCs w:val="18"/>
        </w:rPr>
        <w:t>、</w:t>
      </w:r>
      <w:r w:rsidRPr="00EB5B64">
        <w:rPr>
          <w:rFonts w:hAnsiTheme="minorHAnsi" w:cstheme="minorBidi" w:hint="eastAsia"/>
          <w:b/>
          <w:sz w:val="18"/>
          <w:szCs w:val="18"/>
        </w:rPr>
        <w:t>羽曳野市、高石</w:t>
      </w:r>
      <w:r w:rsidR="009F609B" w:rsidRPr="00EB5B64">
        <w:rPr>
          <w:rFonts w:hAnsiTheme="minorHAnsi" w:cstheme="minorBidi" w:hint="eastAsia"/>
          <w:b/>
          <w:sz w:val="18"/>
          <w:szCs w:val="18"/>
        </w:rPr>
        <w:t>市</w:t>
      </w:r>
      <w:r w:rsidRPr="00EB5B64">
        <w:rPr>
          <w:rFonts w:hAnsiTheme="minorHAnsi" w:cstheme="minorBidi" w:hint="eastAsia"/>
          <w:b/>
          <w:sz w:val="18"/>
          <w:szCs w:val="18"/>
        </w:rPr>
        <w:t>、藤井寺市、泉南市、大阪狭山市、阪南市、忠岡町、熊取町、田尻町、岬町</w:t>
      </w:r>
      <w:r w:rsidR="009F609B" w:rsidRPr="00EB5B64">
        <w:rPr>
          <w:rFonts w:hAnsiTheme="minorHAnsi" w:cstheme="minorBidi" w:hint="eastAsia"/>
          <w:b/>
          <w:sz w:val="18"/>
          <w:szCs w:val="18"/>
        </w:rPr>
        <w:t>、</w:t>
      </w:r>
      <w:r w:rsidRPr="00EB5B64">
        <w:rPr>
          <w:rFonts w:hAnsiTheme="minorHAnsi" w:cstheme="minorBidi" w:hint="eastAsia"/>
          <w:b/>
          <w:sz w:val="18"/>
          <w:szCs w:val="18"/>
        </w:rPr>
        <w:t>太子町、河南町、千早赤阪村</w:t>
      </w:r>
    </w:p>
    <w:p w:rsidR="003B1FF5" w:rsidRPr="00B467B0" w:rsidRDefault="003B1FF5" w:rsidP="00380E34">
      <w:pPr>
        <w:ind w:left="1238" w:hangingChars="700" w:hanging="1238"/>
        <w:rPr>
          <w:rFonts w:hAnsiTheme="minorHAnsi" w:cstheme="minorBidi"/>
          <w:b/>
          <w:sz w:val="18"/>
          <w:szCs w:val="18"/>
        </w:rPr>
      </w:pPr>
    </w:p>
    <w:p w:rsidR="001C34AD" w:rsidRPr="0008744C" w:rsidRDefault="00EB5B64" w:rsidP="0008744C">
      <w:pPr>
        <w:pStyle w:val="a3"/>
        <w:numPr>
          <w:ilvl w:val="0"/>
          <w:numId w:val="1"/>
        </w:numPr>
        <w:ind w:leftChars="0"/>
        <w:rPr>
          <w:b/>
          <w:szCs w:val="21"/>
        </w:rPr>
      </w:pPr>
      <w:r>
        <w:rPr>
          <w:noProof/>
          <w:szCs w:val="21"/>
        </w:rPr>
        <mc:AlternateContent>
          <mc:Choice Requires="wps">
            <w:drawing>
              <wp:anchor distT="0" distB="0" distL="114300" distR="114300" simplePos="0" relativeHeight="251659264" behindDoc="0" locked="0" layoutInCell="1" allowOverlap="1" wp14:anchorId="1A75DA26" wp14:editId="363EA1EC">
                <wp:simplePos x="0" y="0"/>
                <wp:positionH relativeFrom="column">
                  <wp:posOffset>3802</wp:posOffset>
                </wp:positionH>
                <wp:positionV relativeFrom="paragraph">
                  <wp:posOffset>196627</wp:posOffset>
                </wp:positionV>
                <wp:extent cx="5984875" cy="3099460"/>
                <wp:effectExtent l="0" t="0" r="15875" b="24765"/>
                <wp:wrapNone/>
                <wp:docPr id="3" name="正方形/長方形 3"/>
                <wp:cNvGraphicFramePr/>
                <a:graphic xmlns:a="http://schemas.openxmlformats.org/drawingml/2006/main">
                  <a:graphicData uri="http://schemas.microsoft.com/office/word/2010/wordprocessingShape">
                    <wps:wsp>
                      <wps:cNvSpPr/>
                      <wps:spPr>
                        <a:xfrm>
                          <a:off x="0" y="0"/>
                          <a:ext cx="5984875" cy="30994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5A55" w:rsidRPr="00C037F0" w:rsidRDefault="00115A55" w:rsidP="007A56FF">
                            <w:pPr>
                              <w:pStyle w:val="a3"/>
                              <w:numPr>
                                <w:ilvl w:val="0"/>
                                <w:numId w:val="3"/>
                              </w:numPr>
                              <w:ind w:leftChars="0"/>
                              <w:rPr>
                                <w:b/>
                                <w:szCs w:val="21"/>
                              </w:rPr>
                            </w:pPr>
                            <w:r w:rsidRPr="00C037F0">
                              <w:rPr>
                                <w:rFonts w:hint="eastAsia"/>
                                <w:b/>
                                <w:szCs w:val="21"/>
                              </w:rPr>
                              <w:t>調査目的</w:t>
                            </w:r>
                          </w:p>
                          <w:p w:rsidR="00115A55" w:rsidRPr="00012AF3" w:rsidRDefault="00115A55" w:rsidP="003B24B7">
                            <w:pPr>
                              <w:ind w:firstLineChars="100" w:firstLine="206"/>
                            </w:pPr>
                            <w:r>
                              <w:t>大阪府では、</w:t>
                            </w:r>
                            <w:r w:rsidR="007B6DF3">
                              <w:rPr>
                                <w:rFonts w:hint="eastAsia"/>
                              </w:rPr>
                              <w:t>府政運営の基本方針を踏まえ、各部局の行政目標の達成に向け</w:t>
                            </w:r>
                            <w:r>
                              <w:rPr>
                                <w:rFonts w:hint="eastAsia"/>
                              </w:rPr>
                              <w:t>、部局運営方針や行政計画等を策定し、取組み成果について指標を設定している。それらに関連した項目についてアンケートを実施し結果を検証す</w:t>
                            </w:r>
                            <w:r w:rsidR="007B6DF3">
                              <w:rPr>
                                <w:rFonts w:hint="eastAsia"/>
                              </w:rPr>
                              <w:t>ることで、府民の認識や実態を把握し、今後の施策を展開していく上</w:t>
                            </w:r>
                            <w:r>
                              <w:rPr>
                                <w:rFonts w:hint="eastAsia"/>
                              </w:rPr>
                              <w:t>での資料とする。</w:t>
                            </w:r>
                          </w:p>
                          <w:p w:rsidR="00115A55" w:rsidRPr="007B6DF3" w:rsidRDefault="00115A55" w:rsidP="003B24B7">
                            <w:pPr>
                              <w:ind w:firstLineChars="100" w:firstLine="206"/>
                              <w:rPr>
                                <w:rFonts w:asciiTheme="majorEastAsia" w:eastAsiaTheme="majorEastAsia" w:hAnsiTheme="majorEastAsia" w:cstheme="minorBidi"/>
                              </w:rPr>
                            </w:pPr>
                          </w:p>
                          <w:p w:rsidR="00115A55" w:rsidRPr="00A961A1" w:rsidRDefault="00115A55" w:rsidP="007A56FF">
                            <w:pPr>
                              <w:pStyle w:val="a3"/>
                              <w:numPr>
                                <w:ilvl w:val="0"/>
                                <w:numId w:val="3"/>
                              </w:numPr>
                              <w:ind w:leftChars="0"/>
                              <w:jc w:val="left"/>
                              <w:rPr>
                                <w:rFonts w:hAnsiTheme="minorHAnsi" w:cstheme="minorBidi"/>
                                <w:b/>
                              </w:rPr>
                            </w:pPr>
                            <w:r>
                              <w:rPr>
                                <w:rFonts w:hAnsiTheme="minorHAnsi" w:cstheme="minorBidi" w:hint="eastAsia"/>
                                <w:b/>
                              </w:rPr>
                              <w:t>主な調査結果</w:t>
                            </w:r>
                          </w:p>
                          <w:p w:rsidR="00115A55" w:rsidRDefault="00115A55" w:rsidP="007A56FF">
                            <w:pPr>
                              <w:pStyle w:val="a3"/>
                              <w:numPr>
                                <w:ilvl w:val="0"/>
                                <w:numId w:val="4"/>
                              </w:numPr>
                              <w:ind w:leftChars="0"/>
                              <w:rPr>
                                <w:rFonts w:asciiTheme="majorEastAsia" w:eastAsiaTheme="majorEastAsia" w:hAnsiTheme="majorEastAsia"/>
                                <w:szCs w:val="21"/>
                              </w:rPr>
                            </w:pPr>
                            <w:r>
                              <w:rPr>
                                <w:rFonts w:asciiTheme="majorEastAsia" w:eastAsiaTheme="majorEastAsia" w:hAnsiTheme="majorEastAsia" w:hint="eastAsia"/>
                                <w:szCs w:val="21"/>
                              </w:rPr>
                              <w:t>民生委員・児童委員の認知度</w:t>
                            </w:r>
                          </w:p>
                          <w:p w:rsidR="00115A55" w:rsidRDefault="003264DC"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民生委員・児童委員について「</w:t>
                            </w:r>
                            <w:r w:rsidR="00115A55">
                              <w:rPr>
                                <w:rFonts w:asciiTheme="majorEastAsia" w:eastAsiaTheme="majorEastAsia" w:hAnsiTheme="majorEastAsia" w:hint="eastAsia"/>
                                <w:szCs w:val="21"/>
                              </w:rPr>
                              <w:t>知っている</w:t>
                            </w:r>
                            <w:r>
                              <w:rPr>
                                <w:rFonts w:asciiTheme="majorEastAsia" w:eastAsiaTheme="majorEastAsia" w:hAnsiTheme="majorEastAsia" w:hint="eastAsia"/>
                                <w:szCs w:val="21"/>
                              </w:rPr>
                              <w:t>」</w:t>
                            </w:r>
                            <w:r w:rsidR="00FD2003">
                              <w:rPr>
                                <w:rFonts w:asciiTheme="majorEastAsia" w:eastAsiaTheme="majorEastAsia" w:hAnsiTheme="majorEastAsia" w:hint="eastAsia"/>
                                <w:szCs w:val="21"/>
                              </w:rPr>
                              <w:t>(33.5</w:t>
                            </w:r>
                            <w:r w:rsidR="00115A55">
                              <w:rPr>
                                <w:rFonts w:asciiTheme="majorEastAsia" w:eastAsiaTheme="majorEastAsia" w:hAnsiTheme="majorEastAsia" w:hint="eastAsia"/>
                                <w:szCs w:val="21"/>
                              </w:rPr>
                              <w:t>％)</w:t>
                            </w:r>
                          </w:p>
                          <w:p w:rsidR="00115A55" w:rsidRDefault="000F4134"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居住地区の民生委員・児童委員の存在を知っている</w:t>
                            </w:r>
                            <w:r w:rsidR="00115A55">
                              <w:rPr>
                                <w:rFonts w:asciiTheme="majorEastAsia" w:eastAsiaTheme="majorEastAsia" w:hAnsiTheme="majorEastAsia" w:hint="eastAsia"/>
                                <w:szCs w:val="21"/>
                              </w:rPr>
                              <w:t>（</w:t>
                            </w:r>
                            <w:r>
                              <w:rPr>
                                <w:rFonts w:asciiTheme="majorEastAsia" w:eastAsiaTheme="majorEastAsia" w:hAnsiTheme="majorEastAsia" w:hint="eastAsia"/>
                                <w:szCs w:val="21"/>
                              </w:rPr>
                              <w:t>30.6</w:t>
                            </w:r>
                            <w:r w:rsidR="00115A55">
                              <w:rPr>
                                <w:rFonts w:asciiTheme="majorEastAsia" w:eastAsiaTheme="majorEastAsia" w:hAnsiTheme="majorEastAsia" w:hint="eastAsia"/>
                                <w:szCs w:val="21"/>
                              </w:rPr>
                              <w:t>％）</w:t>
                            </w:r>
                          </w:p>
                          <w:p w:rsidR="00115A55" w:rsidRDefault="00115A55"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民生委員・児童委員のインターンシップ事業を知っている</w:t>
                            </w:r>
                            <w:r w:rsidR="003264DC">
                              <w:rPr>
                                <w:rFonts w:asciiTheme="majorEastAsia" w:eastAsiaTheme="majorEastAsia" w:hAnsiTheme="majorEastAsia" w:hint="eastAsia"/>
                                <w:szCs w:val="21"/>
                              </w:rPr>
                              <w:t>（聞いたことがある）</w:t>
                            </w:r>
                            <w:r>
                              <w:rPr>
                                <w:rFonts w:asciiTheme="majorEastAsia" w:eastAsiaTheme="majorEastAsia" w:hAnsiTheme="majorEastAsia" w:hint="eastAsia"/>
                                <w:szCs w:val="21"/>
                              </w:rPr>
                              <w:t>（</w:t>
                            </w:r>
                            <w:r w:rsidR="00FD2003">
                              <w:rPr>
                                <w:rFonts w:asciiTheme="majorEastAsia" w:eastAsiaTheme="majorEastAsia" w:hAnsiTheme="majorEastAsia" w:hint="eastAsia"/>
                                <w:szCs w:val="21"/>
                              </w:rPr>
                              <w:t>16.8</w:t>
                            </w:r>
                            <w:r>
                              <w:rPr>
                                <w:rFonts w:asciiTheme="majorEastAsia" w:eastAsiaTheme="majorEastAsia" w:hAnsiTheme="majorEastAsia" w:hint="eastAsia"/>
                                <w:szCs w:val="21"/>
                              </w:rPr>
                              <w:t>％）</w:t>
                            </w:r>
                          </w:p>
                          <w:p w:rsidR="00115A55" w:rsidRPr="00A961A1" w:rsidRDefault="000F4134" w:rsidP="007A56FF">
                            <w:pPr>
                              <w:pStyle w:val="a3"/>
                              <w:numPr>
                                <w:ilvl w:val="0"/>
                                <w:numId w:val="7"/>
                              </w:numPr>
                              <w:ind w:leftChars="0"/>
                              <w:rPr>
                                <w:rFonts w:asciiTheme="majorEastAsia" w:eastAsiaTheme="majorEastAsia" w:hAnsiTheme="majorEastAsia"/>
                                <w:szCs w:val="21"/>
                              </w:rPr>
                            </w:pPr>
                            <w:r w:rsidRPr="000F4134">
                              <w:rPr>
                                <w:rFonts w:asciiTheme="majorEastAsia" w:eastAsiaTheme="majorEastAsia" w:hAnsiTheme="majorEastAsia" w:hint="eastAsia"/>
                                <w:szCs w:val="21"/>
                              </w:rPr>
                              <w:t>民生委員・児童委員について「応嘱意欲がある」</w:t>
                            </w:r>
                            <w:r w:rsidR="00115A55" w:rsidRPr="000F4134">
                              <w:rPr>
                                <w:rFonts w:asciiTheme="majorEastAsia" w:eastAsiaTheme="majorEastAsia" w:hAnsiTheme="majorEastAsia" w:hint="eastAsia"/>
                                <w:szCs w:val="21"/>
                              </w:rPr>
                              <w:t>（</w:t>
                            </w:r>
                            <w:r w:rsidR="00B552CA">
                              <w:rPr>
                                <w:rFonts w:asciiTheme="majorEastAsia" w:eastAsiaTheme="majorEastAsia" w:hAnsiTheme="majorEastAsia" w:hint="eastAsia"/>
                                <w:szCs w:val="21"/>
                              </w:rPr>
                              <w:t>8.5</w:t>
                            </w:r>
                            <w:r w:rsidR="00115A55" w:rsidRPr="000F4134">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pt;margin-top:15.5pt;width:471.25pt;height:2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" fillcolor="white [3201]" strokecolor="black [3213]" strokeweight="1.5pt">
                <v:textbox>
                  <w:txbxContent>
                    <w:p w:rsidR="00115A55" w:rsidRPr="00C037F0" w:rsidRDefault="00115A55" w:rsidP="007A56FF">
                      <w:pPr>
                        <w:pStyle w:val="a3"/>
                        <w:numPr>
                          <w:ilvl w:val="0"/>
                          <w:numId w:val="3"/>
                        </w:numPr>
                        <w:ind w:leftChars="0"/>
                        <w:rPr>
                          <w:b/>
                          <w:szCs w:val="21"/>
                        </w:rPr>
                      </w:pPr>
                      <w:r w:rsidRPr="00C037F0">
                        <w:rPr>
                          <w:rFonts w:hint="eastAsia"/>
                          <w:b/>
                          <w:szCs w:val="21"/>
                        </w:rPr>
                        <w:t>調査目的</w:t>
                      </w:r>
                    </w:p>
                    <w:p w:rsidR="00115A55" w:rsidRPr="00012AF3" w:rsidRDefault="00115A55" w:rsidP="003B24B7">
                      <w:pPr>
                        <w:ind w:firstLineChars="100" w:firstLine="206"/>
                      </w:pPr>
                      <w:r>
                        <w:t>大阪府では、</w:t>
                      </w:r>
                      <w:r w:rsidR="007B6DF3">
                        <w:rPr>
                          <w:rFonts w:hint="eastAsia"/>
                        </w:rPr>
                        <w:t>府政運営の基本方針を踏まえ、各部局の行政目標の達成に向け</w:t>
                      </w:r>
                      <w:r>
                        <w:rPr>
                          <w:rFonts w:hint="eastAsia"/>
                        </w:rPr>
                        <w:t>、部局運営方針や行政計画等を策定し、取組み成果について指標を設定している。それらに関連した項目についてアンケートを実施し結果を検証す</w:t>
                      </w:r>
                      <w:r w:rsidR="007B6DF3">
                        <w:rPr>
                          <w:rFonts w:hint="eastAsia"/>
                        </w:rPr>
                        <w:t>ることで、府民の認識や実態を把握し、今後の施策を展開していく上</w:t>
                      </w:r>
                      <w:r>
                        <w:rPr>
                          <w:rFonts w:hint="eastAsia"/>
                        </w:rPr>
                        <w:t>での資料とする。</w:t>
                      </w:r>
                    </w:p>
                    <w:p w:rsidR="00115A55" w:rsidRPr="007B6DF3" w:rsidRDefault="00115A55" w:rsidP="003B24B7">
                      <w:pPr>
                        <w:ind w:firstLineChars="100" w:firstLine="206"/>
                        <w:rPr>
                          <w:rFonts w:asciiTheme="majorEastAsia" w:eastAsiaTheme="majorEastAsia" w:hAnsiTheme="majorEastAsia" w:cstheme="minorBidi"/>
                        </w:rPr>
                      </w:pPr>
                    </w:p>
                    <w:p w:rsidR="00115A55" w:rsidRPr="00A961A1" w:rsidRDefault="00115A55" w:rsidP="007A56FF">
                      <w:pPr>
                        <w:pStyle w:val="a3"/>
                        <w:numPr>
                          <w:ilvl w:val="0"/>
                          <w:numId w:val="3"/>
                        </w:numPr>
                        <w:ind w:leftChars="0"/>
                        <w:jc w:val="left"/>
                        <w:rPr>
                          <w:rFonts w:hAnsiTheme="minorHAnsi" w:cstheme="minorBidi"/>
                          <w:b/>
                        </w:rPr>
                      </w:pPr>
                      <w:r>
                        <w:rPr>
                          <w:rFonts w:hAnsiTheme="minorHAnsi" w:cstheme="minorBidi" w:hint="eastAsia"/>
                          <w:b/>
                        </w:rPr>
                        <w:t>主な調査結果</w:t>
                      </w:r>
                    </w:p>
                    <w:p w:rsidR="00115A55" w:rsidRDefault="00115A55" w:rsidP="007A56FF">
                      <w:pPr>
                        <w:pStyle w:val="a3"/>
                        <w:numPr>
                          <w:ilvl w:val="0"/>
                          <w:numId w:val="4"/>
                        </w:numPr>
                        <w:ind w:leftChars="0"/>
                        <w:rPr>
                          <w:rFonts w:asciiTheme="majorEastAsia" w:eastAsiaTheme="majorEastAsia" w:hAnsiTheme="majorEastAsia"/>
                          <w:szCs w:val="21"/>
                        </w:rPr>
                      </w:pPr>
                      <w:r>
                        <w:rPr>
                          <w:rFonts w:asciiTheme="majorEastAsia" w:eastAsiaTheme="majorEastAsia" w:hAnsiTheme="majorEastAsia" w:hint="eastAsia"/>
                          <w:szCs w:val="21"/>
                        </w:rPr>
                        <w:t>民生委員・児童委員の認知度</w:t>
                      </w:r>
                    </w:p>
                    <w:p w:rsidR="00115A55" w:rsidRDefault="003264DC"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民生委員・児童委員について「</w:t>
                      </w:r>
                      <w:r w:rsidR="00115A55">
                        <w:rPr>
                          <w:rFonts w:asciiTheme="majorEastAsia" w:eastAsiaTheme="majorEastAsia" w:hAnsiTheme="majorEastAsia" w:hint="eastAsia"/>
                          <w:szCs w:val="21"/>
                        </w:rPr>
                        <w:t>知っている</w:t>
                      </w:r>
                      <w:r>
                        <w:rPr>
                          <w:rFonts w:asciiTheme="majorEastAsia" w:eastAsiaTheme="majorEastAsia" w:hAnsiTheme="majorEastAsia" w:hint="eastAsia"/>
                          <w:szCs w:val="21"/>
                        </w:rPr>
                        <w:t>」</w:t>
                      </w:r>
                      <w:r w:rsidR="00FD2003">
                        <w:rPr>
                          <w:rFonts w:asciiTheme="majorEastAsia" w:eastAsiaTheme="majorEastAsia" w:hAnsiTheme="majorEastAsia" w:hint="eastAsia"/>
                          <w:szCs w:val="21"/>
                        </w:rPr>
                        <w:t>(33.5</w:t>
                      </w:r>
                      <w:r w:rsidR="00115A55">
                        <w:rPr>
                          <w:rFonts w:asciiTheme="majorEastAsia" w:eastAsiaTheme="majorEastAsia" w:hAnsiTheme="majorEastAsia" w:hint="eastAsia"/>
                          <w:szCs w:val="21"/>
                        </w:rPr>
                        <w:t>％)</w:t>
                      </w:r>
                    </w:p>
                    <w:p w:rsidR="00115A55" w:rsidRDefault="000F4134"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居住地区の民生委員・児童委員の存在を知っている</w:t>
                      </w:r>
                      <w:r w:rsidR="00115A55">
                        <w:rPr>
                          <w:rFonts w:asciiTheme="majorEastAsia" w:eastAsiaTheme="majorEastAsia" w:hAnsiTheme="majorEastAsia" w:hint="eastAsia"/>
                          <w:szCs w:val="21"/>
                        </w:rPr>
                        <w:t>（</w:t>
                      </w:r>
                      <w:r>
                        <w:rPr>
                          <w:rFonts w:asciiTheme="majorEastAsia" w:eastAsiaTheme="majorEastAsia" w:hAnsiTheme="majorEastAsia" w:hint="eastAsia"/>
                          <w:szCs w:val="21"/>
                        </w:rPr>
                        <w:t>30.6</w:t>
                      </w:r>
                      <w:r w:rsidR="00115A55">
                        <w:rPr>
                          <w:rFonts w:asciiTheme="majorEastAsia" w:eastAsiaTheme="majorEastAsia" w:hAnsiTheme="majorEastAsia" w:hint="eastAsia"/>
                          <w:szCs w:val="21"/>
                        </w:rPr>
                        <w:t>％）</w:t>
                      </w:r>
                    </w:p>
                    <w:p w:rsidR="00115A55" w:rsidRDefault="00115A55"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民生委員・児童委員のインターンシップ事業を知っている</w:t>
                      </w:r>
                      <w:r w:rsidR="003264DC">
                        <w:rPr>
                          <w:rFonts w:asciiTheme="majorEastAsia" w:eastAsiaTheme="majorEastAsia" w:hAnsiTheme="majorEastAsia" w:hint="eastAsia"/>
                          <w:szCs w:val="21"/>
                        </w:rPr>
                        <w:t>（聞いたことがある）</w:t>
                      </w:r>
                      <w:r>
                        <w:rPr>
                          <w:rFonts w:asciiTheme="majorEastAsia" w:eastAsiaTheme="majorEastAsia" w:hAnsiTheme="majorEastAsia" w:hint="eastAsia"/>
                          <w:szCs w:val="21"/>
                        </w:rPr>
                        <w:t>（</w:t>
                      </w:r>
                      <w:r w:rsidR="00FD2003">
                        <w:rPr>
                          <w:rFonts w:asciiTheme="majorEastAsia" w:eastAsiaTheme="majorEastAsia" w:hAnsiTheme="majorEastAsia" w:hint="eastAsia"/>
                          <w:szCs w:val="21"/>
                        </w:rPr>
                        <w:t>16.8</w:t>
                      </w:r>
                      <w:bookmarkStart w:id="1" w:name="_GoBack"/>
                      <w:bookmarkEnd w:id="1"/>
                      <w:r>
                        <w:rPr>
                          <w:rFonts w:asciiTheme="majorEastAsia" w:eastAsiaTheme="majorEastAsia" w:hAnsiTheme="majorEastAsia" w:hint="eastAsia"/>
                          <w:szCs w:val="21"/>
                        </w:rPr>
                        <w:t>％）</w:t>
                      </w:r>
                    </w:p>
                    <w:p w:rsidR="00115A55" w:rsidRPr="00A961A1" w:rsidRDefault="000F4134" w:rsidP="007A56FF">
                      <w:pPr>
                        <w:pStyle w:val="a3"/>
                        <w:numPr>
                          <w:ilvl w:val="0"/>
                          <w:numId w:val="7"/>
                        </w:numPr>
                        <w:ind w:leftChars="0"/>
                        <w:rPr>
                          <w:rFonts w:asciiTheme="majorEastAsia" w:eastAsiaTheme="majorEastAsia" w:hAnsiTheme="majorEastAsia"/>
                          <w:szCs w:val="21"/>
                        </w:rPr>
                      </w:pPr>
                      <w:r w:rsidRPr="000F4134">
                        <w:rPr>
                          <w:rFonts w:asciiTheme="majorEastAsia" w:eastAsiaTheme="majorEastAsia" w:hAnsiTheme="majorEastAsia" w:hint="eastAsia"/>
                          <w:szCs w:val="21"/>
                        </w:rPr>
                        <w:t>民生委員・児童委員について「応嘱意欲がある」</w:t>
                      </w:r>
                      <w:r w:rsidR="00115A55" w:rsidRPr="000F4134">
                        <w:rPr>
                          <w:rFonts w:asciiTheme="majorEastAsia" w:eastAsiaTheme="majorEastAsia" w:hAnsiTheme="majorEastAsia" w:hint="eastAsia"/>
                          <w:szCs w:val="21"/>
                        </w:rPr>
                        <w:t>（</w:t>
                      </w:r>
                      <w:r w:rsidR="00B552CA">
                        <w:rPr>
                          <w:rFonts w:asciiTheme="majorEastAsia" w:eastAsiaTheme="majorEastAsia" w:hAnsiTheme="majorEastAsia" w:hint="eastAsia"/>
                          <w:szCs w:val="21"/>
                        </w:rPr>
                        <w:t>8.5</w:t>
                      </w:r>
                      <w:r w:rsidR="00115A55" w:rsidRPr="000F4134">
                        <w:rPr>
                          <w:rFonts w:asciiTheme="majorEastAsia" w:eastAsiaTheme="majorEastAsia" w:hAnsiTheme="majorEastAsia" w:hint="eastAsia"/>
                          <w:szCs w:val="21"/>
                        </w:rPr>
                        <w:t>％）</w:t>
                      </w:r>
                    </w:p>
                  </w:txbxContent>
                </v:textbox>
              </v:rect>
            </w:pict>
          </mc:Fallback>
        </mc:AlternateContent>
      </w:r>
      <w:r w:rsidR="0008744C" w:rsidRPr="0008744C">
        <w:rPr>
          <w:rFonts w:hint="eastAsia"/>
          <w:b/>
          <w:szCs w:val="21"/>
        </w:rPr>
        <w:t>調査概要</w:t>
      </w:r>
    </w:p>
    <w:p w:rsidR="00502E8A" w:rsidRDefault="00502E8A"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0D7CD0" w:rsidRPr="001E5C47" w:rsidRDefault="000D7CD0" w:rsidP="000D7CD0">
      <w:pPr>
        <w:pStyle w:val="a3"/>
        <w:numPr>
          <w:ilvl w:val="0"/>
          <w:numId w:val="1"/>
        </w:numPr>
        <w:ind w:leftChars="0"/>
        <w:jc w:val="left"/>
        <w:rPr>
          <w:b/>
          <w:szCs w:val="21"/>
        </w:rPr>
      </w:pPr>
      <w:r w:rsidRPr="001E5C47">
        <w:rPr>
          <w:rFonts w:hint="eastAsia"/>
          <w:b/>
          <w:szCs w:val="21"/>
        </w:rPr>
        <w:t>分析結果</w:t>
      </w:r>
      <w:r w:rsidR="00C961E3" w:rsidRPr="001E5C47">
        <w:rPr>
          <w:rFonts w:hint="eastAsia"/>
          <w:b/>
          <w:szCs w:val="21"/>
        </w:rPr>
        <w:t>等</w:t>
      </w:r>
      <w:r w:rsidRPr="001E5C47">
        <w:rPr>
          <w:rFonts w:hint="eastAsia"/>
          <w:b/>
          <w:szCs w:val="21"/>
        </w:rPr>
        <w:t>の概要</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1C34AD" w:rsidP="00610F3D">
      <w:pPr>
        <w:ind w:leftChars="-101" w:hangingChars="101" w:hanging="208"/>
        <w:jc w:val="left"/>
        <w:rPr>
          <w:szCs w:val="21"/>
        </w:rPr>
      </w:pPr>
      <w:r>
        <w:rPr>
          <w:rFonts w:hint="eastAsia"/>
          <w:szCs w:val="21"/>
        </w:rPr>
        <w:t xml:space="preserve">　　　　　　　　　　　　　　　　　　　　　　　　　　　　　　　※</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B074FA" w:rsidRDefault="00B074FA" w:rsidP="00610F3D">
      <w:pPr>
        <w:ind w:leftChars="-101" w:hangingChars="101" w:hanging="208"/>
        <w:jc w:val="left"/>
        <w:rPr>
          <w:szCs w:val="21"/>
        </w:rPr>
      </w:pPr>
    </w:p>
    <w:p w:rsidR="008615F8" w:rsidRDefault="00EB5B64" w:rsidP="008615F8">
      <w:pPr>
        <w:widowControl/>
        <w:jc w:val="left"/>
        <w:rPr>
          <w:szCs w:val="21"/>
        </w:rPr>
      </w:pPr>
      <w:r>
        <w:rPr>
          <w:szCs w:val="21"/>
        </w:rPr>
        <w:br w:type="page"/>
      </w:r>
    </w:p>
    <w:p w:rsidR="008615F8" w:rsidRDefault="000F4134" w:rsidP="008615F8">
      <w:pPr>
        <w:widowControl/>
        <w:jc w:val="left"/>
        <w:rPr>
          <w:szCs w:val="21"/>
        </w:rPr>
      </w:pPr>
      <w:r>
        <w:rPr>
          <w:noProof/>
          <w:szCs w:val="21"/>
        </w:rPr>
        <w:lastRenderedPageBreak/>
        <mc:AlternateContent>
          <mc:Choice Requires="wps">
            <w:drawing>
              <wp:anchor distT="0" distB="0" distL="114300" distR="114300" simplePos="0" relativeHeight="251661312" behindDoc="0" locked="0" layoutInCell="1" allowOverlap="1" wp14:anchorId="32615801" wp14:editId="5B79ED69">
                <wp:simplePos x="0" y="0"/>
                <wp:positionH relativeFrom="column">
                  <wp:posOffset>-47566</wp:posOffset>
                </wp:positionH>
                <wp:positionV relativeFrom="paragraph">
                  <wp:posOffset>90657</wp:posOffset>
                </wp:positionV>
                <wp:extent cx="6080125" cy="7134447"/>
                <wp:effectExtent l="0" t="0" r="15875" b="28575"/>
                <wp:wrapNone/>
                <wp:docPr id="2" name="正方形/長方形 2"/>
                <wp:cNvGraphicFramePr/>
                <a:graphic xmlns:a="http://schemas.openxmlformats.org/drawingml/2006/main">
                  <a:graphicData uri="http://schemas.microsoft.com/office/word/2010/wordprocessingShape">
                    <wps:wsp>
                      <wps:cNvSpPr/>
                      <wps:spPr>
                        <a:xfrm>
                          <a:off x="0" y="0"/>
                          <a:ext cx="6080125" cy="713444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5A55" w:rsidRPr="000F4134" w:rsidRDefault="00115A55" w:rsidP="007A56FF">
                            <w:pPr>
                              <w:pStyle w:val="a3"/>
                              <w:numPr>
                                <w:ilvl w:val="0"/>
                                <w:numId w:val="22"/>
                              </w:numPr>
                              <w:ind w:leftChars="0"/>
                              <w:rPr>
                                <w:rFonts w:asciiTheme="majorEastAsia" w:eastAsiaTheme="majorEastAsia" w:hAnsiTheme="majorEastAsia"/>
                                <w:szCs w:val="21"/>
                              </w:rPr>
                            </w:pPr>
                            <w:r w:rsidRPr="000F4134">
                              <w:rPr>
                                <w:rFonts w:asciiTheme="majorEastAsia" w:eastAsiaTheme="majorEastAsia" w:hAnsiTheme="majorEastAsia" w:hint="eastAsia"/>
                                <w:szCs w:val="21"/>
                              </w:rPr>
                              <w:t>障がい者差別について</w:t>
                            </w:r>
                          </w:p>
                          <w:p w:rsidR="00115A55" w:rsidRDefault="00115A55"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障害者差別解消法を</w:t>
                            </w:r>
                            <w:r w:rsidR="00D06084">
                              <w:rPr>
                                <w:rFonts w:asciiTheme="majorEastAsia" w:eastAsiaTheme="majorEastAsia" w:hAnsiTheme="majorEastAsia" w:hint="eastAsia"/>
                                <w:szCs w:val="21"/>
                              </w:rPr>
                              <w:t>「</w:t>
                            </w:r>
                            <w:r>
                              <w:rPr>
                                <w:rFonts w:asciiTheme="majorEastAsia" w:eastAsiaTheme="majorEastAsia" w:hAnsiTheme="majorEastAsia" w:hint="eastAsia"/>
                                <w:szCs w:val="21"/>
                              </w:rPr>
                              <w:t>知っている</w:t>
                            </w:r>
                            <w:r w:rsidR="00A747F3">
                              <w:rPr>
                                <w:rFonts w:asciiTheme="majorEastAsia" w:eastAsiaTheme="majorEastAsia" w:hAnsiTheme="majorEastAsia" w:hint="eastAsia"/>
                                <w:szCs w:val="21"/>
                              </w:rPr>
                              <w:t>【認知層】</w:t>
                            </w:r>
                            <w:r w:rsidR="00D06084">
                              <w:rPr>
                                <w:rFonts w:asciiTheme="majorEastAsia" w:eastAsiaTheme="majorEastAsia" w:hAnsiTheme="majorEastAsia" w:hint="eastAsia"/>
                                <w:szCs w:val="21"/>
                              </w:rPr>
                              <w:t>」</w:t>
                            </w:r>
                            <w:r>
                              <w:rPr>
                                <w:rFonts w:asciiTheme="majorEastAsia" w:eastAsiaTheme="majorEastAsia" w:hAnsiTheme="majorEastAsia" w:hint="eastAsia"/>
                                <w:szCs w:val="21"/>
                              </w:rPr>
                              <w:t>(31.9</w:t>
                            </w:r>
                            <w:r w:rsidRPr="003B24B7">
                              <w:rPr>
                                <w:rFonts w:asciiTheme="majorEastAsia" w:eastAsiaTheme="majorEastAsia" w:hAnsiTheme="majorEastAsia" w:hint="eastAsia"/>
                                <w:szCs w:val="21"/>
                              </w:rPr>
                              <w:t>％)</w:t>
                            </w:r>
                          </w:p>
                          <w:p w:rsidR="00115A55" w:rsidRDefault="00D06084"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社会において、</w:t>
                            </w:r>
                            <w:r w:rsidR="001D5ACE">
                              <w:rPr>
                                <w:rFonts w:asciiTheme="majorEastAsia" w:eastAsiaTheme="majorEastAsia" w:hAnsiTheme="majorEastAsia" w:hint="eastAsia"/>
                                <w:szCs w:val="21"/>
                              </w:rPr>
                              <w:t>障がいのある人に対して</w:t>
                            </w:r>
                            <w:r>
                              <w:rPr>
                                <w:rFonts w:asciiTheme="majorEastAsia" w:eastAsiaTheme="majorEastAsia" w:hAnsiTheme="majorEastAsia" w:hint="eastAsia"/>
                                <w:szCs w:val="21"/>
                              </w:rPr>
                              <w:t>障がいを理由とする差別</w:t>
                            </w:r>
                            <w:r w:rsidR="00115A55">
                              <w:rPr>
                                <w:rFonts w:asciiTheme="majorEastAsia" w:eastAsiaTheme="majorEastAsia" w:hAnsiTheme="majorEastAsia" w:hint="eastAsia"/>
                                <w:szCs w:val="21"/>
                              </w:rPr>
                              <w:t>が</w:t>
                            </w:r>
                            <w:r>
                              <w:rPr>
                                <w:rFonts w:asciiTheme="majorEastAsia" w:eastAsiaTheme="majorEastAsia" w:hAnsiTheme="majorEastAsia" w:hint="eastAsia"/>
                                <w:szCs w:val="21"/>
                              </w:rPr>
                              <w:t>「</w:t>
                            </w:r>
                            <w:r w:rsidR="00115A55">
                              <w:rPr>
                                <w:rFonts w:asciiTheme="majorEastAsia" w:eastAsiaTheme="majorEastAsia" w:hAnsiTheme="majorEastAsia" w:hint="eastAsia"/>
                                <w:szCs w:val="21"/>
                              </w:rPr>
                              <w:t>ある</w:t>
                            </w:r>
                            <w:r>
                              <w:rPr>
                                <w:rFonts w:asciiTheme="majorEastAsia" w:eastAsiaTheme="majorEastAsia" w:hAnsiTheme="majorEastAsia" w:hint="eastAsia"/>
                                <w:szCs w:val="21"/>
                              </w:rPr>
                              <w:t>」</w:t>
                            </w:r>
                            <w:r w:rsidR="00115A55">
                              <w:rPr>
                                <w:rFonts w:asciiTheme="majorEastAsia" w:eastAsiaTheme="majorEastAsia" w:hAnsiTheme="majorEastAsia" w:hint="eastAsia"/>
                                <w:szCs w:val="21"/>
                              </w:rPr>
                              <w:t>と思う(73.4％)</w:t>
                            </w:r>
                          </w:p>
                          <w:p w:rsidR="00D06084" w:rsidRDefault="00A747F3" w:rsidP="007A56FF">
                            <w:pPr>
                              <w:pStyle w:val="a3"/>
                              <w:numPr>
                                <w:ilvl w:val="0"/>
                                <w:numId w:val="23"/>
                              </w:numPr>
                              <w:ind w:leftChars="0"/>
                              <w:rPr>
                                <w:rFonts w:asciiTheme="majorEastAsia" w:eastAsiaTheme="majorEastAsia" w:hAnsiTheme="majorEastAsia"/>
                                <w:szCs w:val="21"/>
                              </w:rPr>
                            </w:pPr>
                            <w:r>
                              <w:rPr>
                                <w:rFonts w:asciiTheme="majorEastAsia" w:eastAsiaTheme="majorEastAsia" w:hAnsiTheme="majorEastAsia" w:hint="eastAsia"/>
                                <w:szCs w:val="21"/>
                              </w:rPr>
                              <w:t>【認知層】</w:t>
                            </w:r>
                            <w:r w:rsidR="00D06084">
                              <w:rPr>
                                <w:rFonts w:asciiTheme="majorEastAsia" w:eastAsiaTheme="majorEastAsia" w:hAnsiTheme="majorEastAsia" w:hint="eastAsia"/>
                                <w:szCs w:val="21"/>
                              </w:rPr>
                              <w:t>の方が【非認知層】に比べ、「</w:t>
                            </w:r>
                            <w:r w:rsidR="00D06084" w:rsidRPr="00D06084">
                              <w:rPr>
                                <w:rFonts w:asciiTheme="majorEastAsia" w:eastAsiaTheme="majorEastAsia" w:hAnsiTheme="majorEastAsia" w:hint="eastAsia"/>
                                <w:szCs w:val="21"/>
                              </w:rPr>
                              <w:t>ある</w:t>
                            </w:r>
                            <w:r w:rsidR="00D06084">
                              <w:rPr>
                                <w:rFonts w:asciiTheme="majorEastAsia" w:eastAsiaTheme="majorEastAsia" w:hAnsiTheme="majorEastAsia" w:hint="eastAsia"/>
                                <w:szCs w:val="21"/>
                              </w:rPr>
                              <w:t>」</w:t>
                            </w:r>
                            <w:r w:rsidR="00D06084" w:rsidRPr="00D06084">
                              <w:rPr>
                                <w:rFonts w:asciiTheme="majorEastAsia" w:eastAsiaTheme="majorEastAsia" w:hAnsiTheme="majorEastAsia" w:hint="eastAsia"/>
                                <w:szCs w:val="21"/>
                              </w:rPr>
                              <w:t>と回答した人の割合が高かった。</w:t>
                            </w:r>
                          </w:p>
                          <w:p w:rsidR="00115A55" w:rsidRDefault="00115A55"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障がいのある人に対して合理的配慮を行わないことは、「障がいを理由とする差別」に</w:t>
                            </w:r>
                            <w:r w:rsidR="00D06084">
                              <w:rPr>
                                <w:rFonts w:asciiTheme="majorEastAsia" w:eastAsiaTheme="majorEastAsia" w:hAnsiTheme="majorEastAsia" w:hint="eastAsia"/>
                                <w:szCs w:val="21"/>
                              </w:rPr>
                              <w:t>「</w:t>
                            </w:r>
                            <w:r>
                              <w:rPr>
                                <w:rFonts w:asciiTheme="majorEastAsia" w:eastAsiaTheme="majorEastAsia" w:hAnsiTheme="majorEastAsia" w:hint="eastAsia"/>
                                <w:szCs w:val="21"/>
                              </w:rPr>
                              <w:t>あたる</w:t>
                            </w:r>
                            <w:r w:rsidR="00D06084">
                              <w:rPr>
                                <w:rFonts w:asciiTheme="majorEastAsia" w:eastAsiaTheme="majorEastAsia" w:hAnsiTheme="majorEastAsia" w:hint="eastAsia"/>
                                <w:szCs w:val="21"/>
                              </w:rPr>
                              <w:t>」</w:t>
                            </w:r>
                            <w:r>
                              <w:rPr>
                                <w:rFonts w:asciiTheme="majorEastAsia" w:eastAsiaTheme="majorEastAsia" w:hAnsiTheme="majorEastAsia" w:hint="eastAsia"/>
                                <w:szCs w:val="21"/>
                              </w:rPr>
                              <w:t>と思う(42.7％)</w:t>
                            </w:r>
                          </w:p>
                          <w:p w:rsidR="00D06084" w:rsidRDefault="00D06084" w:rsidP="007A56FF">
                            <w:pPr>
                              <w:pStyle w:val="a3"/>
                              <w:numPr>
                                <w:ilvl w:val="0"/>
                                <w:numId w:val="24"/>
                              </w:numPr>
                              <w:ind w:leftChars="0"/>
                              <w:rPr>
                                <w:rFonts w:asciiTheme="majorEastAsia" w:eastAsiaTheme="majorEastAsia" w:hAnsiTheme="majorEastAsia"/>
                                <w:szCs w:val="21"/>
                              </w:rPr>
                            </w:pPr>
                            <w:r>
                              <w:rPr>
                                <w:rFonts w:asciiTheme="majorEastAsia" w:eastAsiaTheme="majorEastAsia" w:hAnsiTheme="majorEastAsia" w:hint="eastAsia"/>
                                <w:szCs w:val="21"/>
                              </w:rPr>
                              <w:t>【認知層】の方が【非認知層】比べ、「あたる」</w:t>
                            </w:r>
                            <w:r w:rsidR="001D5ACE">
                              <w:rPr>
                                <w:rFonts w:asciiTheme="majorEastAsia" w:eastAsiaTheme="majorEastAsia" w:hAnsiTheme="majorEastAsia" w:hint="eastAsia"/>
                                <w:szCs w:val="21"/>
                              </w:rPr>
                              <w:t>と回答した人</w:t>
                            </w:r>
                            <w:r>
                              <w:rPr>
                                <w:rFonts w:asciiTheme="majorEastAsia" w:eastAsiaTheme="majorEastAsia" w:hAnsiTheme="majorEastAsia" w:hint="eastAsia"/>
                                <w:szCs w:val="21"/>
                              </w:rPr>
                              <w:t>の割合が高かった。</w:t>
                            </w:r>
                          </w:p>
                          <w:p w:rsidR="00D06084" w:rsidRPr="00D01D08" w:rsidRDefault="00D06084" w:rsidP="00D06084">
                            <w:pPr>
                              <w:pStyle w:val="a3"/>
                              <w:ind w:leftChars="0" w:left="987"/>
                              <w:rPr>
                                <w:rFonts w:asciiTheme="majorEastAsia" w:eastAsiaTheme="majorEastAsia" w:hAnsiTheme="majorEastAsia"/>
                                <w:szCs w:val="21"/>
                              </w:rPr>
                            </w:pPr>
                          </w:p>
                          <w:p w:rsidR="00115A55" w:rsidRDefault="00115A55" w:rsidP="007A56FF">
                            <w:pPr>
                              <w:pStyle w:val="a3"/>
                              <w:numPr>
                                <w:ilvl w:val="0"/>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在宅医療について</w:t>
                            </w:r>
                          </w:p>
                          <w:p w:rsidR="00115A55" w:rsidRDefault="00115A55" w:rsidP="007A56FF">
                            <w:pPr>
                              <w:pStyle w:val="a3"/>
                              <w:numPr>
                                <w:ilvl w:val="0"/>
                                <w:numId w:val="9"/>
                              </w:numPr>
                              <w:ind w:leftChars="0"/>
                              <w:rPr>
                                <w:rFonts w:asciiTheme="majorEastAsia" w:eastAsiaTheme="majorEastAsia" w:hAnsiTheme="majorEastAsia"/>
                                <w:szCs w:val="21"/>
                              </w:rPr>
                            </w:pPr>
                            <w:r>
                              <w:rPr>
                                <w:rFonts w:asciiTheme="majorEastAsia" w:eastAsiaTheme="majorEastAsia" w:hAnsiTheme="majorEastAsia" w:hint="eastAsia"/>
                                <w:szCs w:val="21"/>
                              </w:rPr>
                              <w:t>在宅医療を</w:t>
                            </w:r>
                            <w:r w:rsidR="00D06084">
                              <w:rPr>
                                <w:rFonts w:asciiTheme="majorEastAsia" w:eastAsiaTheme="majorEastAsia" w:hAnsiTheme="majorEastAsia" w:hint="eastAsia"/>
                                <w:szCs w:val="21"/>
                              </w:rPr>
                              <w:t>「</w:t>
                            </w:r>
                            <w:r>
                              <w:rPr>
                                <w:rFonts w:asciiTheme="majorEastAsia" w:eastAsiaTheme="majorEastAsia" w:hAnsiTheme="majorEastAsia" w:hint="eastAsia"/>
                                <w:szCs w:val="21"/>
                              </w:rPr>
                              <w:t>知っている</w:t>
                            </w:r>
                            <w:r w:rsidR="00A747F3">
                              <w:rPr>
                                <w:rFonts w:asciiTheme="majorEastAsia" w:eastAsiaTheme="majorEastAsia" w:hAnsiTheme="majorEastAsia" w:hint="eastAsia"/>
                                <w:szCs w:val="21"/>
                              </w:rPr>
                              <w:t>【認知層】</w:t>
                            </w:r>
                            <w:r w:rsidR="00D06084">
                              <w:rPr>
                                <w:rFonts w:asciiTheme="majorEastAsia" w:eastAsiaTheme="majorEastAsia" w:hAnsiTheme="majorEastAsia" w:hint="eastAsia"/>
                                <w:szCs w:val="21"/>
                              </w:rPr>
                              <w:t>」（48.4</w:t>
                            </w:r>
                            <w:r>
                              <w:rPr>
                                <w:rFonts w:asciiTheme="majorEastAsia" w:eastAsiaTheme="majorEastAsia" w:hAnsiTheme="majorEastAsia" w:hint="eastAsia"/>
                                <w:szCs w:val="21"/>
                              </w:rPr>
                              <w:t>％)</w:t>
                            </w:r>
                          </w:p>
                          <w:p w:rsidR="00A747F3" w:rsidRPr="00A747F3" w:rsidRDefault="00D06084" w:rsidP="007A56FF">
                            <w:pPr>
                              <w:pStyle w:val="a3"/>
                              <w:numPr>
                                <w:ilvl w:val="0"/>
                                <w:numId w:val="25"/>
                              </w:numPr>
                              <w:ind w:leftChars="0"/>
                              <w:rPr>
                                <w:rFonts w:asciiTheme="majorEastAsia" w:eastAsiaTheme="majorEastAsia" w:hAnsiTheme="majorEastAsia"/>
                                <w:szCs w:val="21"/>
                              </w:rPr>
                            </w:pPr>
                            <w:r>
                              <w:rPr>
                                <w:rFonts w:asciiTheme="majorEastAsia" w:eastAsiaTheme="majorEastAsia" w:hAnsiTheme="majorEastAsia" w:hint="eastAsia"/>
                                <w:szCs w:val="21"/>
                              </w:rPr>
                              <w:t>性別では女性の方が</w:t>
                            </w:r>
                            <w:r w:rsidR="00A747F3">
                              <w:rPr>
                                <w:rFonts w:asciiTheme="majorEastAsia" w:eastAsiaTheme="majorEastAsia" w:hAnsiTheme="majorEastAsia" w:hint="eastAsia"/>
                                <w:szCs w:val="21"/>
                              </w:rPr>
                              <w:t>、また年齢では年齢層が高くなるにつれ、【認知層】の割合が高かった。</w:t>
                            </w:r>
                          </w:p>
                          <w:p w:rsidR="00115A55" w:rsidRDefault="00115A55" w:rsidP="007A56FF">
                            <w:pPr>
                              <w:pStyle w:val="a3"/>
                              <w:numPr>
                                <w:ilvl w:val="0"/>
                                <w:numId w:val="9"/>
                              </w:numPr>
                              <w:ind w:leftChars="0"/>
                              <w:rPr>
                                <w:rFonts w:asciiTheme="majorEastAsia" w:eastAsiaTheme="majorEastAsia" w:hAnsiTheme="majorEastAsia"/>
                                <w:szCs w:val="21"/>
                              </w:rPr>
                            </w:pPr>
                            <w:r>
                              <w:rPr>
                                <w:rFonts w:asciiTheme="majorEastAsia" w:eastAsiaTheme="majorEastAsia" w:hAnsiTheme="majorEastAsia" w:hint="eastAsia"/>
                                <w:szCs w:val="21"/>
                              </w:rPr>
                              <w:t>在宅医療を知るきっかけになったもの</w:t>
                            </w:r>
                            <w:r w:rsidR="00A747F3">
                              <w:rPr>
                                <w:rFonts w:asciiTheme="majorEastAsia" w:eastAsiaTheme="majorEastAsia" w:hAnsiTheme="majorEastAsia" w:hint="eastAsia"/>
                                <w:szCs w:val="21"/>
                              </w:rPr>
                              <w:t>（「わからない」を除く上位３つ）</w:t>
                            </w:r>
                          </w:p>
                          <w:p w:rsidR="00115A55" w:rsidRDefault="00115A55" w:rsidP="007A56FF">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テレビ・ラジオ（38.6％）</w:t>
                            </w:r>
                          </w:p>
                          <w:p w:rsidR="00115A55" w:rsidRDefault="00115A55" w:rsidP="007A56FF">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新聞（18.4％）</w:t>
                            </w:r>
                          </w:p>
                          <w:p w:rsidR="00115A55" w:rsidRDefault="00115A55" w:rsidP="007A56FF">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家族・友人・知人（14.3％）</w:t>
                            </w:r>
                          </w:p>
                          <w:p w:rsidR="00D06084" w:rsidRDefault="00D06084" w:rsidP="00D06084">
                            <w:pPr>
                              <w:pStyle w:val="a3"/>
                              <w:ind w:leftChars="0" w:left="1402"/>
                              <w:rPr>
                                <w:rFonts w:asciiTheme="majorEastAsia" w:eastAsiaTheme="majorEastAsia" w:hAnsiTheme="majorEastAsia"/>
                                <w:szCs w:val="21"/>
                              </w:rPr>
                            </w:pPr>
                          </w:p>
                          <w:p w:rsidR="00115A55" w:rsidRDefault="00115A55" w:rsidP="007A56FF">
                            <w:pPr>
                              <w:pStyle w:val="a3"/>
                              <w:numPr>
                                <w:ilvl w:val="0"/>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３Ｒの取組みついて</w:t>
                            </w:r>
                          </w:p>
                          <w:p w:rsidR="00115A55" w:rsidRDefault="006C73A0" w:rsidP="007A56FF">
                            <w:pPr>
                              <w:pStyle w:val="a3"/>
                              <w:numPr>
                                <w:ilvl w:val="0"/>
                                <w:numId w:val="9"/>
                              </w:numPr>
                              <w:ind w:leftChars="0"/>
                              <w:rPr>
                                <w:rFonts w:asciiTheme="majorEastAsia" w:eastAsiaTheme="majorEastAsia" w:hAnsiTheme="majorEastAsia"/>
                                <w:szCs w:val="21"/>
                              </w:rPr>
                            </w:pPr>
                            <w:r>
                              <w:rPr>
                                <w:rFonts w:asciiTheme="majorEastAsia" w:eastAsiaTheme="majorEastAsia" w:hAnsiTheme="majorEastAsia" w:hint="eastAsia"/>
                                <w:szCs w:val="21"/>
                              </w:rPr>
                              <w:t>日用品を買う人のうち</w:t>
                            </w:r>
                            <w:r w:rsidR="00115A55">
                              <w:rPr>
                                <w:rFonts w:asciiTheme="majorEastAsia" w:eastAsiaTheme="majorEastAsia" w:hAnsiTheme="majorEastAsia" w:hint="eastAsia"/>
                                <w:szCs w:val="21"/>
                              </w:rPr>
                              <w:t>「リサイクル製品」を志向する人の割合</w:t>
                            </w:r>
                            <w:r>
                              <w:rPr>
                                <w:rFonts w:asciiTheme="majorEastAsia" w:eastAsiaTheme="majorEastAsia" w:hAnsiTheme="majorEastAsia" w:hint="eastAsia"/>
                                <w:szCs w:val="21"/>
                              </w:rPr>
                              <w:t xml:space="preserve"> (41.2</w:t>
                            </w:r>
                            <w:r w:rsidR="00115A55">
                              <w:rPr>
                                <w:rFonts w:asciiTheme="majorEastAsia" w:eastAsiaTheme="majorEastAsia" w:hAnsiTheme="majorEastAsia" w:hint="eastAsia"/>
                                <w:szCs w:val="21"/>
                              </w:rPr>
                              <w:t>％)</w:t>
                            </w:r>
                          </w:p>
                          <w:p w:rsidR="00115A55" w:rsidRDefault="00D06084" w:rsidP="007A56FF">
                            <w:pPr>
                              <w:pStyle w:val="a3"/>
                              <w:numPr>
                                <w:ilvl w:val="0"/>
                                <w:numId w:val="9"/>
                              </w:numPr>
                              <w:ind w:leftChars="0"/>
                              <w:rPr>
                                <w:rFonts w:asciiTheme="majorEastAsia" w:eastAsiaTheme="majorEastAsia" w:hAnsiTheme="majorEastAsia"/>
                                <w:szCs w:val="21"/>
                              </w:rPr>
                            </w:pPr>
                            <w:r>
                              <w:rPr>
                                <w:rFonts w:asciiTheme="majorEastAsia" w:eastAsiaTheme="majorEastAsia" w:hAnsiTheme="majorEastAsia" w:hint="eastAsia"/>
                                <w:szCs w:val="21"/>
                              </w:rPr>
                              <w:t>市町村の</w:t>
                            </w:r>
                            <w:r w:rsidR="00115A55">
                              <w:rPr>
                                <w:rFonts w:asciiTheme="majorEastAsia" w:eastAsiaTheme="majorEastAsia" w:hAnsiTheme="majorEastAsia" w:hint="eastAsia"/>
                                <w:szCs w:val="21"/>
                              </w:rPr>
                              <w:t>ごみの分別ルールに</w:t>
                            </w:r>
                            <w:r>
                              <w:rPr>
                                <w:rFonts w:asciiTheme="majorEastAsia" w:eastAsiaTheme="majorEastAsia" w:hAnsiTheme="majorEastAsia" w:hint="eastAsia"/>
                                <w:szCs w:val="21"/>
                              </w:rPr>
                              <w:t>「</w:t>
                            </w:r>
                            <w:r w:rsidR="00115A55">
                              <w:rPr>
                                <w:rFonts w:asciiTheme="majorEastAsia" w:eastAsiaTheme="majorEastAsia" w:hAnsiTheme="majorEastAsia" w:hint="eastAsia"/>
                                <w:szCs w:val="21"/>
                              </w:rPr>
                              <w:t>従っている</w:t>
                            </w:r>
                            <w:r>
                              <w:rPr>
                                <w:rFonts w:asciiTheme="majorEastAsia" w:eastAsiaTheme="majorEastAsia" w:hAnsiTheme="majorEastAsia" w:hint="eastAsia"/>
                                <w:szCs w:val="21"/>
                              </w:rPr>
                              <w:t>」</w:t>
                            </w:r>
                            <w:r w:rsidR="00115A55">
                              <w:rPr>
                                <w:rFonts w:asciiTheme="majorEastAsia" w:eastAsiaTheme="majorEastAsia" w:hAnsiTheme="majorEastAsia" w:hint="eastAsia"/>
                                <w:szCs w:val="21"/>
                              </w:rPr>
                              <w:t>（84</w:t>
                            </w:r>
                            <w:r w:rsidR="00115A55" w:rsidRPr="002B7D2D">
                              <w:rPr>
                                <w:rFonts w:asciiTheme="majorEastAsia" w:eastAsiaTheme="majorEastAsia" w:hAnsiTheme="majorEastAsia" w:hint="eastAsia"/>
                                <w:szCs w:val="21"/>
                              </w:rPr>
                              <w:t>.0％)</w:t>
                            </w:r>
                          </w:p>
                          <w:p w:rsidR="00D06084" w:rsidRDefault="00D75C28" w:rsidP="007A56FF">
                            <w:pPr>
                              <w:pStyle w:val="a3"/>
                              <w:numPr>
                                <w:ilvl w:val="0"/>
                                <w:numId w:val="26"/>
                              </w:numPr>
                              <w:ind w:leftChars="0"/>
                              <w:rPr>
                                <w:rFonts w:asciiTheme="majorEastAsia" w:eastAsiaTheme="majorEastAsia" w:hAnsiTheme="majorEastAsia"/>
                                <w:szCs w:val="21"/>
                              </w:rPr>
                            </w:pPr>
                            <w:r>
                              <w:rPr>
                                <w:rFonts w:asciiTheme="majorEastAsia" w:eastAsiaTheme="majorEastAsia" w:hAnsiTheme="majorEastAsia" w:hint="eastAsia"/>
                                <w:szCs w:val="21"/>
                              </w:rPr>
                              <w:t>いずれも男女での差はなかったが、年齢では年齢層が高いほど意識が高い</w:t>
                            </w:r>
                            <w:r w:rsidR="00A747F3">
                              <w:rPr>
                                <w:rFonts w:asciiTheme="majorEastAsia" w:eastAsiaTheme="majorEastAsia" w:hAnsiTheme="majorEastAsia" w:hint="eastAsia"/>
                                <w:szCs w:val="21"/>
                              </w:rPr>
                              <w:t>傾向にあった。</w:t>
                            </w:r>
                          </w:p>
                          <w:p w:rsidR="00A747F3" w:rsidRPr="00A747F3" w:rsidRDefault="00B552CA" w:rsidP="007A56FF">
                            <w:pPr>
                              <w:pStyle w:val="a3"/>
                              <w:numPr>
                                <w:ilvl w:val="0"/>
                                <w:numId w:val="26"/>
                              </w:numPr>
                              <w:ind w:leftChars="0"/>
                              <w:rPr>
                                <w:rFonts w:asciiTheme="majorEastAsia" w:eastAsiaTheme="majorEastAsia" w:hAnsiTheme="majorEastAsia"/>
                                <w:szCs w:val="21"/>
                              </w:rPr>
                            </w:pPr>
                            <w:r>
                              <w:rPr>
                                <w:rFonts w:asciiTheme="majorEastAsia" w:eastAsiaTheme="majorEastAsia" w:hAnsiTheme="majorEastAsia" w:hint="eastAsia"/>
                                <w:szCs w:val="21"/>
                              </w:rPr>
                              <w:t>地域</w:t>
                            </w:r>
                            <w:r w:rsidR="00A747F3">
                              <w:rPr>
                                <w:rFonts w:asciiTheme="majorEastAsia" w:eastAsiaTheme="majorEastAsia" w:hAnsiTheme="majorEastAsia" w:hint="eastAsia"/>
                                <w:szCs w:val="21"/>
                              </w:rPr>
                              <w:t>別では、ゴミの分別意識に関し</w:t>
                            </w:r>
                            <w:r>
                              <w:rPr>
                                <w:rFonts w:asciiTheme="majorEastAsia" w:eastAsiaTheme="majorEastAsia" w:hAnsiTheme="majorEastAsia" w:hint="eastAsia"/>
                                <w:szCs w:val="21"/>
                              </w:rPr>
                              <w:t>て</w:t>
                            </w:r>
                            <w:r w:rsidR="00A747F3">
                              <w:rPr>
                                <w:rFonts w:asciiTheme="majorEastAsia" w:eastAsiaTheme="majorEastAsia" w:hAnsiTheme="majorEastAsia" w:hint="eastAsia"/>
                                <w:szCs w:val="21"/>
                              </w:rPr>
                              <w:t>、大阪</w:t>
                            </w:r>
                            <w:r w:rsidR="00D75C28">
                              <w:rPr>
                                <w:rFonts w:asciiTheme="majorEastAsia" w:eastAsiaTheme="majorEastAsia" w:hAnsiTheme="majorEastAsia" w:hint="eastAsia"/>
                                <w:szCs w:val="21"/>
                              </w:rPr>
                              <w:t>北部・東部の方が、大阪市域よりも高かった</w:t>
                            </w:r>
                            <w:r w:rsidR="00A747F3">
                              <w:rPr>
                                <w:rFonts w:asciiTheme="majorEastAsia" w:eastAsiaTheme="majorEastAsia" w:hAnsiTheme="majorEastAsia" w:hint="eastAsia"/>
                                <w:szCs w:val="21"/>
                              </w:rPr>
                              <w:t>。</w:t>
                            </w:r>
                          </w:p>
                          <w:p w:rsidR="00115A55" w:rsidRDefault="00115A55" w:rsidP="007A56FF">
                            <w:pPr>
                              <w:pStyle w:val="a3"/>
                              <w:numPr>
                                <w:ilvl w:val="0"/>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大阪産（もん）飲食店について</w:t>
                            </w:r>
                          </w:p>
                          <w:p w:rsidR="00115A55" w:rsidRDefault="00115A55" w:rsidP="007A56FF">
                            <w:pPr>
                              <w:pStyle w:val="a3"/>
                              <w:numPr>
                                <w:ilvl w:val="0"/>
                                <w:numId w:val="9"/>
                              </w:numPr>
                              <w:ind w:leftChars="0"/>
                              <w:rPr>
                                <w:rFonts w:asciiTheme="majorEastAsia" w:eastAsiaTheme="majorEastAsia" w:hAnsiTheme="majorEastAsia"/>
                                <w:szCs w:val="21"/>
                              </w:rPr>
                            </w:pPr>
                            <w:r>
                              <w:rPr>
                                <w:rFonts w:asciiTheme="majorEastAsia" w:eastAsiaTheme="majorEastAsia" w:hAnsiTheme="majorEastAsia" w:hint="eastAsia"/>
                                <w:szCs w:val="21"/>
                              </w:rPr>
                              <w:t>大阪産（もん）を使った料理を提供する飲食店に興味がある(46.7％)</w:t>
                            </w:r>
                          </w:p>
                          <w:p w:rsidR="00115A55" w:rsidRDefault="00115A55"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大阪産（もん）を使った飲食店でどんなメニューを期待するか</w:t>
                            </w:r>
                            <w:r w:rsidR="00B552CA">
                              <w:rPr>
                                <w:rFonts w:asciiTheme="majorEastAsia" w:eastAsiaTheme="majorEastAsia" w:hAnsiTheme="majorEastAsia" w:hint="eastAsia"/>
                                <w:szCs w:val="21"/>
                              </w:rPr>
                              <w:t>（上位３つ）</w:t>
                            </w:r>
                          </w:p>
                          <w:p w:rsidR="00115A55" w:rsidRDefault="00115A55" w:rsidP="007A56FF">
                            <w:pPr>
                              <w:pStyle w:val="a3"/>
                              <w:numPr>
                                <w:ilvl w:val="0"/>
                                <w:numId w:val="12"/>
                              </w:numPr>
                              <w:ind w:leftChars="0"/>
                              <w:rPr>
                                <w:rFonts w:asciiTheme="majorEastAsia" w:eastAsiaTheme="majorEastAsia" w:hAnsiTheme="majorEastAsia"/>
                                <w:szCs w:val="21"/>
                              </w:rPr>
                            </w:pPr>
                            <w:r>
                              <w:rPr>
                                <w:rFonts w:asciiTheme="majorEastAsia" w:eastAsiaTheme="majorEastAsia" w:hAnsiTheme="majorEastAsia" w:hint="eastAsia"/>
                                <w:szCs w:val="21"/>
                              </w:rPr>
                              <w:t>新鮮な大阪産（もん）を使っているメニュー（47.2％）</w:t>
                            </w:r>
                          </w:p>
                          <w:p w:rsidR="00115A55" w:rsidRDefault="00115A55" w:rsidP="007A56FF">
                            <w:pPr>
                              <w:pStyle w:val="a3"/>
                              <w:numPr>
                                <w:ilvl w:val="0"/>
                                <w:numId w:val="12"/>
                              </w:numPr>
                              <w:ind w:leftChars="0"/>
                              <w:rPr>
                                <w:rFonts w:asciiTheme="majorEastAsia" w:eastAsiaTheme="majorEastAsia" w:hAnsiTheme="majorEastAsia"/>
                                <w:szCs w:val="21"/>
                              </w:rPr>
                            </w:pPr>
                            <w:r>
                              <w:rPr>
                                <w:rFonts w:asciiTheme="majorEastAsia" w:eastAsiaTheme="majorEastAsia" w:hAnsiTheme="majorEastAsia" w:hint="eastAsia"/>
                                <w:szCs w:val="21"/>
                              </w:rPr>
                              <w:t>珍しい大阪産（もん）を使っているメニュー（24.8％）</w:t>
                            </w:r>
                          </w:p>
                          <w:p w:rsidR="00115A55" w:rsidRDefault="00115A55" w:rsidP="007A56FF">
                            <w:pPr>
                              <w:pStyle w:val="a3"/>
                              <w:numPr>
                                <w:ilvl w:val="0"/>
                                <w:numId w:val="12"/>
                              </w:numPr>
                              <w:ind w:leftChars="0"/>
                              <w:rPr>
                                <w:rFonts w:asciiTheme="majorEastAsia" w:eastAsiaTheme="majorEastAsia" w:hAnsiTheme="majorEastAsia"/>
                                <w:szCs w:val="21"/>
                              </w:rPr>
                            </w:pPr>
                            <w:r>
                              <w:rPr>
                                <w:rFonts w:asciiTheme="majorEastAsia" w:eastAsiaTheme="majorEastAsia" w:hAnsiTheme="majorEastAsia" w:hint="eastAsia"/>
                                <w:szCs w:val="21"/>
                              </w:rPr>
                              <w:t>素材を活かした独自の調理をしている（24.8％）</w:t>
                            </w:r>
                          </w:p>
                          <w:p w:rsidR="001D5ACE" w:rsidRDefault="001D5ACE" w:rsidP="001D5ACE">
                            <w:pPr>
                              <w:rPr>
                                <w:rFonts w:asciiTheme="majorEastAsia" w:eastAsiaTheme="majorEastAsia" w:hAnsiTheme="majorEastAsia"/>
                                <w:szCs w:val="21"/>
                              </w:rPr>
                            </w:pPr>
                          </w:p>
                          <w:p w:rsidR="001D5ACE" w:rsidRPr="001D5ACE" w:rsidRDefault="001D5ACE" w:rsidP="001D5ACE">
                            <w:pPr>
                              <w:jc w:val="right"/>
                              <w:rPr>
                                <w:rFonts w:asciiTheme="majorEastAsia" w:eastAsiaTheme="majorEastAsia" w:hAnsiTheme="majorEastAsia"/>
                                <w:sz w:val="18"/>
                                <w:szCs w:val="18"/>
                              </w:rPr>
                            </w:pPr>
                            <w:r w:rsidRPr="001D5ACE">
                              <w:rPr>
                                <w:rFonts w:asciiTheme="majorEastAsia" w:eastAsiaTheme="majorEastAsia" w:hAnsiTheme="majorEastAsia" w:hint="eastAsia"/>
                                <w:sz w:val="18"/>
                                <w:szCs w:val="18"/>
                              </w:rPr>
                              <w:t>※調査概要における各用語の本稿における定義については本文参照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3.75pt;margin-top:7.15pt;width:478.75pt;height:5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" fillcolor="white [3201]" strokecolor="black [3213]" strokeweight="1.5pt">
                <v:textbox>
                  <w:txbxContent>
                    <w:p w:rsidR="00115A55" w:rsidRPr="000F4134" w:rsidRDefault="00115A55" w:rsidP="007A56FF">
                      <w:pPr>
                        <w:pStyle w:val="a3"/>
                        <w:numPr>
                          <w:ilvl w:val="0"/>
                          <w:numId w:val="22"/>
                        </w:numPr>
                        <w:ind w:leftChars="0"/>
                        <w:rPr>
                          <w:rFonts w:asciiTheme="majorEastAsia" w:eastAsiaTheme="majorEastAsia" w:hAnsiTheme="majorEastAsia"/>
                          <w:szCs w:val="21"/>
                        </w:rPr>
                      </w:pPr>
                      <w:r w:rsidRPr="000F4134">
                        <w:rPr>
                          <w:rFonts w:asciiTheme="majorEastAsia" w:eastAsiaTheme="majorEastAsia" w:hAnsiTheme="majorEastAsia" w:hint="eastAsia"/>
                          <w:szCs w:val="21"/>
                        </w:rPr>
                        <w:t>障がい者差別について</w:t>
                      </w:r>
                    </w:p>
                    <w:p w:rsidR="00115A55" w:rsidRDefault="00115A55"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障害者差別解消法を</w:t>
                      </w:r>
                      <w:r w:rsidR="00D06084">
                        <w:rPr>
                          <w:rFonts w:asciiTheme="majorEastAsia" w:eastAsiaTheme="majorEastAsia" w:hAnsiTheme="majorEastAsia" w:hint="eastAsia"/>
                          <w:szCs w:val="21"/>
                        </w:rPr>
                        <w:t>「</w:t>
                      </w:r>
                      <w:r>
                        <w:rPr>
                          <w:rFonts w:asciiTheme="majorEastAsia" w:eastAsiaTheme="majorEastAsia" w:hAnsiTheme="majorEastAsia" w:hint="eastAsia"/>
                          <w:szCs w:val="21"/>
                        </w:rPr>
                        <w:t>知っている</w:t>
                      </w:r>
                      <w:r w:rsidR="00A747F3">
                        <w:rPr>
                          <w:rFonts w:asciiTheme="majorEastAsia" w:eastAsiaTheme="majorEastAsia" w:hAnsiTheme="majorEastAsia" w:hint="eastAsia"/>
                          <w:szCs w:val="21"/>
                        </w:rPr>
                        <w:t>【認知層】</w:t>
                      </w:r>
                      <w:r w:rsidR="00D06084">
                        <w:rPr>
                          <w:rFonts w:asciiTheme="majorEastAsia" w:eastAsiaTheme="majorEastAsia" w:hAnsiTheme="majorEastAsia" w:hint="eastAsia"/>
                          <w:szCs w:val="21"/>
                        </w:rPr>
                        <w:t>」</w:t>
                      </w:r>
                      <w:r>
                        <w:rPr>
                          <w:rFonts w:asciiTheme="majorEastAsia" w:eastAsiaTheme="majorEastAsia" w:hAnsiTheme="majorEastAsia" w:hint="eastAsia"/>
                          <w:szCs w:val="21"/>
                        </w:rPr>
                        <w:t>(31.9</w:t>
                      </w:r>
                      <w:r w:rsidRPr="003B24B7">
                        <w:rPr>
                          <w:rFonts w:asciiTheme="majorEastAsia" w:eastAsiaTheme="majorEastAsia" w:hAnsiTheme="majorEastAsia" w:hint="eastAsia"/>
                          <w:szCs w:val="21"/>
                        </w:rPr>
                        <w:t>％)</w:t>
                      </w:r>
                    </w:p>
                    <w:p w:rsidR="00115A55" w:rsidRDefault="00D06084"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社会において、</w:t>
                      </w:r>
                      <w:r w:rsidR="001D5ACE">
                        <w:rPr>
                          <w:rFonts w:asciiTheme="majorEastAsia" w:eastAsiaTheme="majorEastAsia" w:hAnsiTheme="majorEastAsia" w:hint="eastAsia"/>
                          <w:szCs w:val="21"/>
                        </w:rPr>
                        <w:t>障がいのある人に対して</w:t>
                      </w:r>
                      <w:r>
                        <w:rPr>
                          <w:rFonts w:asciiTheme="majorEastAsia" w:eastAsiaTheme="majorEastAsia" w:hAnsiTheme="majorEastAsia" w:hint="eastAsia"/>
                          <w:szCs w:val="21"/>
                        </w:rPr>
                        <w:t>障がいを理由とする差別</w:t>
                      </w:r>
                      <w:r w:rsidR="00115A55">
                        <w:rPr>
                          <w:rFonts w:asciiTheme="majorEastAsia" w:eastAsiaTheme="majorEastAsia" w:hAnsiTheme="majorEastAsia" w:hint="eastAsia"/>
                          <w:szCs w:val="21"/>
                        </w:rPr>
                        <w:t>が</w:t>
                      </w:r>
                      <w:r>
                        <w:rPr>
                          <w:rFonts w:asciiTheme="majorEastAsia" w:eastAsiaTheme="majorEastAsia" w:hAnsiTheme="majorEastAsia" w:hint="eastAsia"/>
                          <w:szCs w:val="21"/>
                        </w:rPr>
                        <w:t>「</w:t>
                      </w:r>
                      <w:r w:rsidR="00115A55">
                        <w:rPr>
                          <w:rFonts w:asciiTheme="majorEastAsia" w:eastAsiaTheme="majorEastAsia" w:hAnsiTheme="majorEastAsia" w:hint="eastAsia"/>
                          <w:szCs w:val="21"/>
                        </w:rPr>
                        <w:t>ある</w:t>
                      </w:r>
                      <w:r>
                        <w:rPr>
                          <w:rFonts w:asciiTheme="majorEastAsia" w:eastAsiaTheme="majorEastAsia" w:hAnsiTheme="majorEastAsia" w:hint="eastAsia"/>
                          <w:szCs w:val="21"/>
                        </w:rPr>
                        <w:t>」</w:t>
                      </w:r>
                      <w:r w:rsidR="00115A55">
                        <w:rPr>
                          <w:rFonts w:asciiTheme="majorEastAsia" w:eastAsiaTheme="majorEastAsia" w:hAnsiTheme="majorEastAsia" w:hint="eastAsia"/>
                          <w:szCs w:val="21"/>
                        </w:rPr>
                        <w:t>と思う(73.4％)</w:t>
                      </w:r>
                    </w:p>
                    <w:p w:rsidR="00D06084" w:rsidRDefault="00A747F3" w:rsidP="007A56FF">
                      <w:pPr>
                        <w:pStyle w:val="a3"/>
                        <w:numPr>
                          <w:ilvl w:val="0"/>
                          <w:numId w:val="23"/>
                        </w:numPr>
                        <w:ind w:leftChars="0"/>
                        <w:rPr>
                          <w:rFonts w:asciiTheme="majorEastAsia" w:eastAsiaTheme="majorEastAsia" w:hAnsiTheme="majorEastAsia"/>
                          <w:szCs w:val="21"/>
                        </w:rPr>
                      </w:pPr>
                      <w:r>
                        <w:rPr>
                          <w:rFonts w:asciiTheme="majorEastAsia" w:eastAsiaTheme="majorEastAsia" w:hAnsiTheme="majorEastAsia" w:hint="eastAsia"/>
                          <w:szCs w:val="21"/>
                        </w:rPr>
                        <w:t>【認知層】</w:t>
                      </w:r>
                      <w:r w:rsidR="00D06084">
                        <w:rPr>
                          <w:rFonts w:asciiTheme="majorEastAsia" w:eastAsiaTheme="majorEastAsia" w:hAnsiTheme="majorEastAsia" w:hint="eastAsia"/>
                          <w:szCs w:val="21"/>
                        </w:rPr>
                        <w:t>の方が【非認知層】に比べ、「</w:t>
                      </w:r>
                      <w:r w:rsidR="00D06084" w:rsidRPr="00D06084">
                        <w:rPr>
                          <w:rFonts w:asciiTheme="majorEastAsia" w:eastAsiaTheme="majorEastAsia" w:hAnsiTheme="majorEastAsia" w:hint="eastAsia"/>
                          <w:szCs w:val="21"/>
                        </w:rPr>
                        <w:t>ある</w:t>
                      </w:r>
                      <w:r w:rsidR="00D06084">
                        <w:rPr>
                          <w:rFonts w:asciiTheme="majorEastAsia" w:eastAsiaTheme="majorEastAsia" w:hAnsiTheme="majorEastAsia" w:hint="eastAsia"/>
                          <w:szCs w:val="21"/>
                        </w:rPr>
                        <w:t>」</w:t>
                      </w:r>
                      <w:r w:rsidR="00D06084" w:rsidRPr="00D06084">
                        <w:rPr>
                          <w:rFonts w:asciiTheme="majorEastAsia" w:eastAsiaTheme="majorEastAsia" w:hAnsiTheme="majorEastAsia" w:hint="eastAsia"/>
                          <w:szCs w:val="21"/>
                        </w:rPr>
                        <w:t>と回答した人の割合が高かった。</w:t>
                      </w:r>
                    </w:p>
                    <w:p w:rsidR="00115A55" w:rsidRDefault="00115A55"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障がいのある人に対して合理的配慮を行わないことは、「障がいを理由とする差別」に</w:t>
                      </w:r>
                      <w:r w:rsidR="00D06084">
                        <w:rPr>
                          <w:rFonts w:asciiTheme="majorEastAsia" w:eastAsiaTheme="majorEastAsia" w:hAnsiTheme="majorEastAsia" w:hint="eastAsia"/>
                          <w:szCs w:val="21"/>
                        </w:rPr>
                        <w:t>「</w:t>
                      </w:r>
                      <w:r>
                        <w:rPr>
                          <w:rFonts w:asciiTheme="majorEastAsia" w:eastAsiaTheme="majorEastAsia" w:hAnsiTheme="majorEastAsia" w:hint="eastAsia"/>
                          <w:szCs w:val="21"/>
                        </w:rPr>
                        <w:t>あたる</w:t>
                      </w:r>
                      <w:r w:rsidR="00D06084">
                        <w:rPr>
                          <w:rFonts w:asciiTheme="majorEastAsia" w:eastAsiaTheme="majorEastAsia" w:hAnsiTheme="majorEastAsia" w:hint="eastAsia"/>
                          <w:szCs w:val="21"/>
                        </w:rPr>
                        <w:t>」</w:t>
                      </w:r>
                      <w:r>
                        <w:rPr>
                          <w:rFonts w:asciiTheme="majorEastAsia" w:eastAsiaTheme="majorEastAsia" w:hAnsiTheme="majorEastAsia" w:hint="eastAsia"/>
                          <w:szCs w:val="21"/>
                        </w:rPr>
                        <w:t>と思う(42.7％)</w:t>
                      </w:r>
                    </w:p>
                    <w:p w:rsidR="00D06084" w:rsidRDefault="00D06084" w:rsidP="007A56FF">
                      <w:pPr>
                        <w:pStyle w:val="a3"/>
                        <w:numPr>
                          <w:ilvl w:val="0"/>
                          <w:numId w:val="24"/>
                        </w:numPr>
                        <w:ind w:leftChars="0"/>
                        <w:rPr>
                          <w:rFonts w:asciiTheme="majorEastAsia" w:eastAsiaTheme="majorEastAsia" w:hAnsiTheme="majorEastAsia"/>
                          <w:szCs w:val="21"/>
                        </w:rPr>
                      </w:pPr>
                      <w:r>
                        <w:rPr>
                          <w:rFonts w:asciiTheme="majorEastAsia" w:eastAsiaTheme="majorEastAsia" w:hAnsiTheme="majorEastAsia" w:hint="eastAsia"/>
                          <w:szCs w:val="21"/>
                        </w:rPr>
                        <w:t>【認知層】の方が【非認知層】比べ、「あたる」</w:t>
                      </w:r>
                      <w:r w:rsidR="001D5ACE">
                        <w:rPr>
                          <w:rFonts w:asciiTheme="majorEastAsia" w:eastAsiaTheme="majorEastAsia" w:hAnsiTheme="majorEastAsia" w:hint="eastAsia"/>
                          <w:szCs w:val="21"/>
                        </w:rPr>
                        <w:t>と回答した人</w:t>
                      </w:r>
                      <w:r>
                        <w:rPr>
                          <w:rFonts w:asciiTheme="majorEastAsia" w:eastAsiaTheme="majorEastAsia" w:hAnsiTheme="majorEastAsia" w:hint="eastAsia"/>
                          <w:szCs w:val="21"/>
                        </w:rPr>
                        <w:t>の割合が高かった。</w:t>
                      </w:r>
                    </w:p>
                    <w:p w:rsidR="00D06084" w:rsidRPr="00D01D08" w:rsidRDefault="00D06084" w:rsidP="00D06084">
                      <w:pPr>
                        <w:pStyle w:val="a3"/>
                        <w:ind w:leftChars="0" w:left="987"/>
                        <w:rPr>
                          <w:rFonts w:asciiTheme="majorEastAsia" w:eastAsiaTheme="majorEastAsia" w:hAnsiTheme="majorEastAsia"/>
                          <w:szCs w:val="21"/>
                        </w:rPr>
                      </w:pPr>
                    </w:p>
                    <w:p w:rsidR="00115A55" w:rsidRDefault="00115A55" w:rsidP="007A56FF">
                      <w:pPr>
                        <w:pStyle w:val="a3"/>
                        <w:numPr>
                          <w:ilvl w:val="0"/>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在宅医療について</w:t>
                      </w:r>
                    </w:p>
                    <w:p w:rsidR="00115A55" w:rsidRDefault="00115A55" w:rsidP="007A56FF">
                      <w:pPr>
                        <w:pStyle w:val="a3"/>
                        <w:numPr>
                          <w:ilvl w:val="0"/>
                          <w:numId w:val="9"/>
                        </w:numPr>
                        <w:ind w:leftChars="0"/>
                        <w:rPr>
                          <w:rFonts w:asciiTheme="majorEastAsia" w:eastAsiaTheme="majorEastAsia" w:hAnsiTheme="majorEastAsia"/>
                          <w:szCs w:val="21"/>
                        </w:rPr>
                      </w:pPr>
                      <w:r>
                        <w:rPr>
                          <w:rFonts w:asciiTheme="majorEastAsia" w:eastAsiaTheme="majorEastAsia" w:hAnsiTheme="majorEastAsia" w:hint="eastAsia"/>
                          <w:szCs w:val="21"/>
                        </w:rPr>
                        <w:t>在宅医療を</w:t>
                      </w:r>
                      <w:r w:rsidR="00D06084">
                        <w:rPr>
                          <w:rFonts w:asciiTheme="majorEastAsia" w:eastAsiaTheme="majorEastAsia" w:hAnsiTheme="majorEastAsia" w:hint="eastAsia"/>
                          <w:szCs w:val="21"/>
                        </w:rPr>
                        <w:t>「</w:t>
                      </w:r>
                      <w:r>
                        <w:rPr>
                          <w:rFonts w:asciiTheme="majorEastAsia" w:eastAsiaTheme="majorEastAsia" w:hAnsiTheme="majorEastAsia" w:hint="eastAsia"/>
                          <w:szCs w:val="21"/>
                        </w:rPr>
                        <w:t>知っている</w:t>
                      </w:r>
                      <w:r w:rsidR="00A747F3">
                        <w:rPr>
                          <w:rFonts w:asciiTheme="majorEastAsia" w:eastAsiaTheme="majorEastAsia" w:hAnsiTheme="majorEastAsia" w:hint="eastAsia"/>
                          <w:szCs w:val="21"/>
                        </w:rPr>
                        <w:t>【認知層】</w:t>
                      </w:r>
                      <w:r w:rsidR="00D06084">
                        <w:rPr>
                          <w:rFonts w:asciiTheme="majorEastAsia" w:eastAsiaTheme="majorEastAsia" w:hAnsiTheme="majorEastAsia" w:hint="eastAsia"/>
                          <w:szCs w:val="21"/>
                        </w:rPr>
                        <w:t>」（48.4</w:t>
                      </w:r>
                      <w:r>
                        <w:rPr>
                          <w:rFonts w:asciiTheme="majorEastAsia" w:eastAsiaTheme="majorEastAsia" w:hAnsiTheme="majorEastAsia" w:hint="eastAsia"/>
                          <w:szCs w:val="21"/>
                        </w:rPr>
                        <w:t>％)</w:t>
                      </w:r>
                    </w:p>
                    <w:p w:rsidR="00A747F3" w:rsidRPr="00A747F3" w:rsidRDefault="00D06084" w:rsidP="007A56FF">
                      <w:pPr>
                        <w:pStyle w:val="a3"/>
                        <w:numPr>
                          <w:ilvl w:val="0"/>
                          <w:numId w:val="25"/>
                        </w:numPr>
                        <w:ind w:leftChars="0"/>
                        <w:rPr>
                          <w:rFonts w:asciiTheme="majorEastAsia" w:eastAsiaTheme="majorEastAsia" w:hAnsiTheme="majorEastAsia"/>
                          <w:szCs w:val="21"/>
                        </w:rPr>
                      </w:pPr>
                      <w:r>
                        <w:rPr>
                          <w:rFonts w:asciiTheme="majorEastAsia" w:eastAsiaTheme="majorEastAsia" w:hAnsiTheme="majorEastAsia" w:hint="eastAsia"/>
                          <w:szCs w:val="21"/>
                        </w:rPr>
                        <w:t>性別では女性の方が</w:t>
                      </w:r>
                      <w:r w:rsidR="00A747F3">
                        <w:rPr>
                          <w:rFonts w:asciiTheme="majorEastAsia" w:eastAsiaTheme="majorEastAsia" w:hAnsiTheme="majorEastAsia" w:hint="eastAsia"/>
                          <w:szCs w:val="21"/>
                        </w:rPr>
                        <w:t>、また年齢では年齢層が高くなるにつれ、【認知層】の割合が高かった。</w:t>
                      </w:r>
                    </w:p>
                    <w:p w:rsidR="00115A55" w:rsidRDefault="00115A55" w:rsidP="007A56FF">
                      <w:pPr>
                        <w:pStyle w:val="a3"/>
                        <w:numPr>
                          <w:ilvl w:val="0"/>
                          <w:numId w:val="9"/>
                        </w:numPr>
                        <w:ind w:leftChars="0"/>
                        <w:rPr>
                          <w:rFonts w:asciiTheme="majorEastAsia" w:eastAsiaTheme="majorEastAsia" w:hAnsiTheme="majorEastAsia"/>
                          <w:szCs w:val="21"/>
                        </w:rPr>
                      </w:pPr>
                      <w:r>
                        <w:rPr>
                          <w:rFonts w:asciiTheme="majorEastAsia" w:eastAsiaTheme="majorEastAsia" w:hAnsiTheme="majorEastAsia" w:hint="eastAsia"/>
                          <w:szCs w:val="21"/>
                        </w:rPr>
                        <w:t>在宅医療を知るきっかけになったもの</w:t>
                      </w:r>
                      <w:r w:rsidR="00A747F3">
                        <w:rPr>
                          <w:rFonts w:asciiTheme="majorEastAsia" w:eastAsiaTheme="majorEastAsia" w:hAnsiTheme="majorEastAsia" w:hint="eastAsia"/>
                          <w:szCs w:val="21"/>
                        </w:rPr>
                        <w:t>（「わからない」を除く上位３つ）</w:t>
                      </w:r>
                    </w:p>
                    <w:p w:rsidR="00115A55" w:rsidRDefault="00115A55" w:rsidP="007A56FF">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テレビ・ラジオ（38.6％）</w:t>
                      </w:r>
                    </w:p>
                    <w:p w:rsidR="00115A55" w:rsidRDefault="00115A55" w:rsidP="007A56FF">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新聞（18.4％）</w:t>
                      </w:r>
                    </w:p>
                    <w:p w:rsidR="00115A55" w:rsidRDefault="00115A55" w:rsidP="007A56FF">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家族・友人・知人（14.3％）</w:t>
                      </w:r>
                    </w:p>
                    <w:p w:rsidR="00D06084" w:rsidRDefault="00D06084" w:rsidP="00D06084">
                      <w:pPr>
                        <w:pStyle w:val="a3"/>
                        <w:ind w:leftChars="0" w:left="1402"/>
                        <w:rPr>
                          <w:rFonts w:asciiTheme="majorEastAsia" w:eastAsiaTheme="majorEastAsia" w:hAnsiTheme="majorEastAsia"/>
                          <w:szCs w:val="21"/>
                        </w:rPr>
                      </w:pPr>
                    </w:p>
                    <w:p w:rsidR="00115A55" w:rsidRDefault="00115A55" w:rsidP="007A56FF">
                      <w:pPr>
                        <w:pStyle w:val="a3"/>
                        <w:numPr>
                          <w:ilvl w:val="0"/>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３Ｒの取組みついて</w:t>
                      </w:r>
                    </w:p>
                    <w:p w:rsidR="00115A55" w:rsidRDefault="006C73A0" w:rsidP="007A56FF">
                      <w:pPr>
                        <w:pStyle w:val="a3"/>
                        <w:numPr>
                          <w:ilvl w:val="0"/>
                          <w:numId w:val="9"/>
                        </w:numPr>
                        <w:ind w:leftChars="0"/>
                        <w:rPr>
                          <w:rFonts w:asciiTheme="majorEastAsia" w:eastAsiaTheme="majorEastAsia" w:hAnsiTheme="majorEastAsia"/>
                          <w:szCs w:val="21"/>
                        </w:rPr>
                      </w:pPr>
                      <w:r>
                        <w:rPr>
                          <w:rFonts w:asciiTheme="majorEastAsia" w:eastAsiaTheme="majorEastAsia" w:hAnsiTheme="majorEastAsia" w:hint="eastAsia"/>
                          <w:szCs w:val="21"/>
                        </w:rPr>
                        <w:t>日用品を買う人のうち</w:t>
                      </w:r>
                      <w:r w:rsidR="00115A55">
                        <w:rPr>
                          <w:rFonts w:asciiTheme="majorEastAsia" w:eastAsiaTheme="majorEastAsia" w:hAnsiTheme="majorEastAsia" w:hint="eastAsia"/>
                          <w:szCs w:val="21"/>
                        </w:rPr>
                        <w:t>「リサイクル製品」を志向する人の割合</w:t>
                      </w:r>
                      <w:r>
                        <w:rPr>
                          <w:rFonts w:asciiTheme="majorEastAsia" w:eastAsiaTheme="majorEastAsia" w:hAnsiTheme="majorEastAsia" w:hint="eastAsia"/>
                          <w:szCs w:val="21"/>
                        </w:rPr>
                        <w:t xml:space="preserve"> (41.2</w:t>
                      </w:r>
                      <w:r w:rsidR="00115A55">
                        <w:rPr>
                          <w:rFonts w:asciiTheme="majorEastAsia" w:eastAsiaTheme="majorEastAsia" w:hAnsiTheme="majorEastAsia" w:hint="eastAsia"/>
                          <w:szCs w:val="21"/>
                        </w:rPr>
                        <w:t>％)</w:t>
                      </w:r>
                    </w:p>
                    <w:p w:rsidR="00115A55" w:rsidRDefault="00D06084" w:rsidP="007A56FF">
                      <w:pPr>
                        <w:pStyle w:val="a3"/>
                        <w:numPr>
                          <w:ilvl w:val="0"/>
                          <w:numId w:val="9"/>
                        </w:numPr>
                        <w:ind w:leftChars="0"/>
                        <w:rPr>
                          <w:rFonts w:asciiTheme="majorEastAsia" w:eastAsiaTheme="majorEastAsia" w:hAnsiTheme="majorEastAsia"/>
                          <w:szCs w:val="21"/>
                        </w:rPr>
                      </w:pPr>
                      <w:r>
                        <w:rPr>
                          <w:rFonts w:asciiTheme="majorEastAsia" w:eastAsiaTheme="majorEastAsia" w:hAnsiTheme="majorEastAsia" w:hint="eastAsia"/>
                          <w:szCs w:val="21"/>
                        </w:rPr>
                        <w:t>市町村の</w:t>
                      </w:r>
                      <w:r w:rsidR="00115A55">
                        <w:rPr>
                          <w:rFonts w:asciiTheme="majorEastAsia" w:eastAsiaTheme="majorEastAsia" w:hAnsiTheme="majorEastAsia" w:hint="eastAsia"/>
                          <w:szCs w:val="21"/>
                        </w:rPr>
                        <w:t>ごみの分別ルールに</w:t>
                      </w:r>
                      <w:r>
                        <w:rPr>
                          <w:rFonts w:asciiTheme="majorEastAsia" w:eastAsiaTheme="majorEastAsia" w:hAnsiTheme="majorEastAsia" w:hint="eastAsia"/>
                          <w:szCs w:val="21"/>
                        </w:rPr>
                        <w:t>「</w:t>
                      </w:r>
                      <w:r w:rsidR="00115A55">
                        <w:rPr>
                          <w:rFonts w:asciiTheme="majorEastAsia" w:eastAsiaTheme="majorEastAsia" w:hAnsiTheme="majorEastAsia" w:hint="eastAsia"/>
                          <w:szCs w:val="21"/>
                        </w:rPr>
                        <w:t>従っている</w:t>
                      </w:r>
                      <w:r>
                        <w:rPr>
                          <w:rFonts w:asciiTheme="majorEastAsia" w:eastAsiaTheme="majorEastAsia" w:hAnsiTheme="majorEastAsia" w:hint="eastAsia"/>
                          <w:szCs w:val="21"/>
                        </w:rPr>
                        <w:t>」</w:t>
                      </w:r>
                      <w:r w:rsidR="00115A55">
                        <w:rPr>
                          <w:rFonts w:asciiTheme="majorEastAsia" w:eastAsiaTheme="majorEastAsia" w:hAnsiTheme="majorEastAsia" w:hint="eastAsia"/>
                          <w:szCs w:val="21"/>
                        </w:rPr>
                        <w:t>（84</w:t>
                      </w:r>
                      <w:r w:rsidR="00115A55" w:rsidRPr="002B7D2D">
                        <w:rPr>
                          <w:rFonts w:asciiTheme="majorEastAsia" w:eastAsiaTheme="majorEastAsia" w:hAnsiTheme="majorEastAsia" w:hint="eastAsia"/>
                          <w:szCs w:val="21"/>
                        </w:rPr>
                        <w:t>.0％)</w:t>
                      </w:r>
                    </w:p>
                    <w:p w:rsidR="00D06084" w:rsidRDefault="00D75C28" w:rsidP="007A56FF">
                      <w:pPr>
                        <w:pStyle w:val="a3"/>
                        <w:numPr>
                          <w:ilvl w:val="0"/>
                          <w:numId w:val="26"/>
                        </w:numPr>
                        <w:ind w:leftChars="0"/>
                        <w:rPr>
                          <w:rFonts w:asciiTheme="majorEastAsia" w:eastAsiaTheme="majorEastAsia" w:hAnsiTheme="majorEastAsia"/>
                          <w:szCs w:val="21"/>
                        </w:rPr>
                      </w:pPr>
                      <w:r>
                        <w:rPr>
                          <w:rFonts w:asciiTheme="majorEastAsia" w:eastAsiaTheme="majorEastAsia" w:hAnsiTheme="majorEastAsia" w:hint="eastAsia"/>
                          <w:szCs w:val="21"/>
                        </w:rPr>
                        <w:t>いずれも男女での差はなかったが、年齢では年齢層が高いほど意識が高い</w:t>
                      </w:r>
                      <w:r w:rsidR="00A747F3">
                        <w:rPr>
                          <w:rFonts w:asciiTheme="majorEastAsia" w:eastAsiaTheme="majorEastAsia" w:hAnsiTheme="majorEastAsia" w:hint="eastAsia"/>
                          <w:szCs w:val="21"/>
                        </w:rPr>
                        <w:t>傾向にあった。</w:t>
                      </w:r>
                    </w:p>
                    <w:p w:rsidR="00A747F3" w:rsidRPr="00A747F3" w:rsidRDefault="00B552CA" w:rsidP="007A56FF">
                      <w:pPr>
                        <w:pStyle w:val="a3"/>
                        <w:numPr>
                          <w:ilvl w:val="0"/>
                          <w:numId w:val="26"/>
                        </w:numPr>
                        <w:ind w:leftChars="0"/>
                        <w:rPr>
                          <w:rFonts w:asciiTheme="majorEastAsia" w:eastAsiaTheme="majorEastAsia" w:hAnsiTheme="majorEastAsia"/>
                          <w:szCs w:val="21"/>
                        </w:rPr>
                      </w:pPr>
                      <w:r>
                        <w:rPr>
                          <w:rFonts w:asciiTheme="majorEastAsia" w:eastAsiaTheme="majorEastAsia" w:hAnsiTheme="majorEastAsia" w:hint="eastAsia"/>
                          <w:szCs w:val="21"/>
                        </w:rPr>
                        <w:t>地域</w:t>
                      </w:r>
                      <w:r w:rsidR="00A747F3">
                        <w:rPr>
                          <w:rFonts w:asciiTheme="majorEastAsia" w:eastAsiaTheme="majorEastAsia" w:hAnsiTheme="majorEastAsia" w:hint="eastAsia"/>
                          <w:szCs w:val="21"/>
                        </w:rPr>
                        <w:t>別では、ゴミの分別意識に関し</w:t>
                      </w:r>
                      <w:r>
                        <w:rPr>
                          <w:rFonts w:asciiTheme="majorEastAsia" w:eastAsiaTheme="majorEastAsia" w:hAnsiTheme="majorEastAsia" w:hint="eastAsia"/>
                          <w:szCs w:val="21"/>
                        </w:rPr>
                        <w:t>て</w:t>
                      </w:r>
                      <w:r w:rsidR="00A747F3">
                        <w:rPr>
                          <w:rFonts w:asciiTheme="majorEastAsia" w:eastAsiaTheme="majorEastAsia" w:hAnsiTheme="majorEastAsia" w:hint="eastAsia"/>
                          <w:szCs w:val="21"/>
                        </w:rPr>
                        <w:t>、大阪</w:t>
                      </w:r>
                      <w:r w:rsidR="00D75C28">
                        <w:rPr>
                          <w:rFonts w:asciiTheme="majorEastAsia" w:eastAsiaTheme="majorEastAsia" w:hAnsiTheme="majorEastAsia" w:hint="eastAsia"/>
                          <w:szCs w:val="21"/>
                        </w:rPr>
                        <w:t>北部・東部の方が、大阪市域よりも高かった</w:t>
                      </w:r>
                      <w:r w:rsidR="00A747F3">
                        <w:rPr>
                          <w:rFonts w:asciiTheme="majorEastAsia" w:eastAsiaTheme="majorEastAsia" w:hAnsiTheme="majorEastAsia" w:hint="eastAsia"/>
                          <w:szCs w:val="21"/>
                        </w:rPr>
                        <w:t>。</w:t>
                      </w:r>
                    </w:p>
                    <w:p w:rsidR="00115A55" w:rsidRDefault="00115A55" w:rsidP="007A56FF">
                      <w:pPr>
                        <w:pStyle w:val="a3"/>
                        <w:numPr>
                          <w:ilvl w:val="0"/>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大阪産（もん）飲食店について</w:t>
                      </w:r>
                    </w:p>
                    <w:p w:rsidR="00115A55" w:rsidRDefault="00115A55" w:rsidP="007A56FF">
                      <w:pPr>
                        <w:pStyle w:val="a3"/>
                        <w:numPr>
                          <w:ilvl w:val="0"/>
                          <w:numId w:val="9"/>
                        </w:numPr>
                        <w:ind w:leftChars="0"/>
                        <w:rPr>
                          <w:rFonts w:asciiTheme="majorEastAsia" w:eastAsiaTheme="majorEastAsia" w:hAnsiTheme="majorEastAsia"/>
                          <w:szCs w:val="21"/>
                        </w:rPr>
                      </w:pPr>
                      <w:r>
                        <w:rPr>
                          <w:rFonts w:asciiTheme="majorEastAsia" w:eastAsiaTheme="majorEastAsia" w:hAnsiTheme="majorEastAsia" w:hint="eastAsia"/>
                          <w:szCs w:val="21"/>
                        </w:rPr>
                        <w:t>大阪産（もん）を使った料理を提供する飲食店に興味がある(46.7％)</w:t>
                      </w:r>
                    </w:p>
                    <w:p w:rsidR="00115A55" w:rsidRDefault="00115A55" w:rsidP="007A56FF">
                      <w:pPr>
                        <w:pStyle w:val="a3"/>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大阪産（もん）を使った飲食店でどんなメニューを期待するか</w:t>
                      </w:r>
                      <w:r w:rsidR="00B552CA">
                        <w:rPr>
                          <w:rFonts w:asciiTheme="majorEastAsia" w:eastAsiaTheme="majorEastAsia" w:hAnsiTheme="majorEastAsia" w:hint="eastAsia"/>
                          <w:szCs w:val="21"/>
                        </w:rPr>
                        <w:t>（上位３つ）</w:t>
                      </w:r>
                    </w:p>
                    <w:p w:rsidR="00115A55" w:rsidRDefault="00115A55" w:rsidP="007A56FF">
                      <w:pPr>
                        <w:pStyle w:val="a3"/>
                        <w:numPr>
                          <w:ilvl w:val="0"/>
                          <w:numId w:val="12"/>
                        </w:numPr>
                        <w:ind w:leftChars="0"/>
                        <w:rPr>
                          <w:rFonts w:asciiTheme="majorEastAsia" w:eastAsiaTheme="majorEastAsia" w:hAnsiTheme="majorEastAsia"/>
                          <w:szCs w:val="21"/>
                        </w:rPr>
                      </w:pPr>
                      <w:r>
                        <w:rPr>
                          <w:rFonts w:asciiTheme="majorEastAsia" w:eastAsiaTheme="majorEastAsia" w:hAnsiTheme="majorEastAsia" w:hint="eastAsia"/>
                          <w:szCs w:val="21"/>
                        </w:rPr>
                        <w:t>新鮮な大阪産（もん）を使っているメニュー（47.2％）</w:t>
                      </w:r>
                    </w:p>
                    <w:p w:rsidR="00115A55" w:rsidRDefault="00115A55" w:rsidP="007A56FF">
                      <w:pPr>
                        <w:pStyle w:val="a3"/>
                        <w:numPr>
                          <w:ilvl w:val="0"/>
                          <w:numId w:val="12"/>
                        </w:numPr>
                        <w:ind w:leftChars="0"/>
                        <w:rPr>
                          <w:rFonts w:asciiTheme="majorEastAsia" w:eastAsiaTheme="majorEastAsia" w:hAnsiTheme="majorEastAsia"/>
                          <w:szCs w:val="21"/>
                        </w:rPr>
                      </w:pPr>
                      <w:r>
                        <w:rPr>
                          <w:rFonts w:asciiTheme="majorEastAsia" w:eastAsiaTheme="majorEastAsia" w:hAnsiTheme="majorEastAsia" w:hint="eastAsia"/>
                          <w:szCs w:val="21"/>
                        </w:rPr>
                        <w:t>珍しい大阪産（もん）を使っているメニュー（24.8％）</w:t>
                      </w:r>
                    </w:p>
                    <w:p w:rsidR="00115A55" w:rsidRDefault="00115A55" w:rsidP="007A56FF">
                      <w:pPr>
                        <w:pStyle w:val="a3"/>
                        <w:numPr>
                          <w:ilvl w:val="0"/>
                          <w:numId w:val="12"/>
                        </w:numPr>
                        <w:ind w:leftChars="0"/>
                        <w:rPr>
                          <w:rFonts w:asciiTheme="majorEastAsia" w:eastAsiaTheme="majorEastAsia" w:hAnsiTheme="majorEastAsia"/>
                          <w:szCs w:val="21"/>
                        </w:rPr>
                      </w:pPr>
                      <w:r>
                        <w:rPr>
                          <w:rFonts w:asciiTheme="majorEastAsia" w:eastAsiaTheme="majorEastAsia" w:hAnsiTheme="majorEastAsia" w:hint="eastAsia"/>
                          <w:szCs w:val="21"/>
                        </w:rPr>
                        <w:t>素材を活かした独自の調理をしている（24.8％）</w:t>
                      </w:r>
                    </w:p>
                    <w:p w:rsidR="001D5ACE" w:rsidRDefault="001D5ACE" w:rsidP="001D5ACE">
                      <w:pPr>
                        <w:rPr>
                          <w:rFonts w:asciiTheme="majorEastAsia" w:eastAsiaTheme="majorEastAsia" w:hAnsiTheme="majorEastAsia"/>
                          <w:szCs w:val="21"/>
                        </w:rPr>
                      </w:pPr>
                    </w:p>
                    <w:p w:rsidR="001D5ACE" w:rsidRPr="001D5ACE" w:rsidRDefault="001D5ACE" w:rsidP="001D5ACE">
                      <w:pPr>
                        <w:jc w:val="right"/>
                        <w:rPr>
                          <w:rFonts w:asciiTheme="majorEastAsia" w:eastAsiaTheme="majorEastAsia" w:hAnsiTheme="majorEastAsia"/>
                          <w:sz w:val="18"/>
                          <w:szCs w:val="18"/>
                        </w:rPr>
                      </w:pPr>
                      <w:r w:rsidRPr="001D5ACE">
                        <w:rPr>
                          <w:rFonts w:asciiTheme="majorEastAsia" w:eastAsiaTheme="majorEastAsia" w:hAnsiTheme="majorEastAsia" w:hint="eastAsia"/>
                          <w:sz w:val="18"/>
                          <w:szCs w:val="18"/>
                        </w:rPr>
                        <w:t>※調査概要における各用語の本稿における定義については本文参照</w:t>
                      </w:r>
                    </w:p>
                  </w:txbxContent>
                </v:textbox>
              </v:rect>
            </w:pict>
          </mc:Fallback>
        </mc:AlternateContent>
      </w:r>
    </w:p>
    <w:p w:rsidR="00AF3D73" w:rsidRDefault="00AF3D73" w:rsidP="00610F3D">
      <w:pPr>
        <w:ind w:leftChars="-101" w:hangingChars="101" w:hanging="208"/>
        <w:jc w:val="left"/>
        <w:rPr>
          <w:szCs w:val="21"/>
        </w:rPr>
      </w:pPr>
    </w:p>
    <w:p w:rsidR="006674AD" w:rsidRDefault="006674AD" w:rsidP="005B0E12">
      <w:pPr>
        <w:jc w:val="left"/>
        <w:rPr>
          <w:rFonts w:hAnsiTheme="minorHAnsi" w:cstheme="minorBidi"/>
          <w:b/>
        </w:rPr>
      </w:pPr>
    </w:p>
    <w:p w:rsidR="005B0E12" w:rsidRDefault="005B0E12" w:rsidP="005B0E12">
      <w:pPr>
        <w:jc w:val="left"/>
        <w:rPr>
          <w:szCs w:val="21"/>
        </w:rPr>
      </w:pPr>
    </w:p>
    <w:p w:rsidR="00900DCC" w:rsidRDefault="00900DCC" w:rsidP="00610F3D">
      <w:pPr>
        <w:ind w:leftChars="-101" w:hangingChars="101" w:hanging="208"/>
        <w:jc w:val="left"/>
        <w:rPr>
          <w:szCs w:val="21"/>
        </w:rPr>
      </w:pPr>
    </w:p>
    <w:p w:rsidR="00900DCC" w:rsidRDefault="00900DCC" w:rsidP="00610F3D">
      <w:pPr>
        <w:ind w:leftChars="-101" w:hangingChars="101" w:hanging="208"/>
        <w:jc w:val="left"/>
        <w:rPr>
          <w:szCs w:val="21"/>
        </w:rPr>
      </w:pPr>
    </w:p>
    <w:p w:rsidR="00900DCC" w:rsidRDefault="00900DCC" w:rsidP="00610F3D">
      <w:pPr>
        <w:ind w:leftChars="-101" w:hangingChars="101" w:hanging="208"/>
        <w:jc w:val="left"/>
        <w:rPr>
          <w:szCs w:val="21"/>
        </w:rPr>
      </w:pPr>
    </w:p>
    <w:p w:rsidR="00900DCC" w:rsidRDefault="00900DCC" w:rsidP="00610F3D">
      <w:pPr>
        <w:ind w:leftChars="-101" w:hangingChars="101" w:hanging="208"/>
        <w:jc w:val="left"/>
        <w:rPr>
          <w:szCs w:val="21"/>
        </w:rPr>
      </w:pPr>
    </w:p>
    <w:p w:rsidR="00900DCC" w:rsidRDefault="00900DCC" w:rsidP="00610F3D">
      <w:pPr>
        <w:ind w:leftChars="-101" w:hangingChars="101" w:hanging="208"/>
        <w:jc w:val="left"/>
        <w:rPr>
          <w:szCs w:val="21"/>
        </w:rPr>
      </w:pPr>
    </w:p>
    <w:p w:rsidR="006674AD" w:rsidRDefault="006674AD" w:rsidP="00610F3D">
      <w:pPr>
        <w:ind w:leftChars="-101" w:hangingChars="101" w:hanging="208"/>
        <w:jc w:val="left"/>
        <w:rPr>
          <w:szCs w:val="21"/>
        </w:rPr>
      </w:pPr>
    </w:p>
    <w:p w:rsidR="00AD38F7" w:rsidRDefault="00AD38F7" w:rsidP="00610F3D">
      <w:pPr>
        <w:ind w:leftChars="-101" w:hangingChars="101" w:hanging="208"/>
        <w:jc w:val="left"/>
        <w:rPr>
          <w:szCs w:val="21"/>
        </w:rPr>
      </w:pPr>
    </w:p>
    <w:p w:rsidR="00AD38F7" w:rsidRDefault="00AD38F7" w:rsidP="00610F3D">
      <w:pPr>
        <w:ind w:leftChars="-101" w:hangingChars="101" w:hanging="208"/>
        <w:jc w:val="left"/>
        <w:rPr>
          <w:szCs w:val="21"/>
        </w:rPr>
      </w:pPr>
    </w:p>
    <w:p w:rsidR="00AD38F7" w:rsidRDefault="00AD38F7" w:rsidP="00610F3D">
      <w:pPr>
        <w:ind w:leftChars="-101" w:hangingChars="101" w:hanging="208"/>
        <w:jc w:val="left"/>
        <w:rPr>
          <w:szCs w:val="21"/>
        </w:rPr>
      </w:pPr>
    </w:p>
    <w:p w:rsidR="00AD38F7" w:rsidRDefault="00AD38F7" w:rsidP="00AD38F7">
      <w:pPr>
        <w:jc w:val="left"/>
        <w:rPr>
          <w:szCs w:val="21"/>
        </w:rPr>
      </w:pPr>
    </w:p>
    <w:p w:rsidR="00AD38F7" w:rsidRDefault="00AD38F7" w:rsidP="00610F3D">
      <w:pPr>
        <w:ind w:leftChars="-101" w:hangingChars="101" w:hanging="208"/>
        <w:jc w:val="left"/>
        <w:rPr>
          <w:szCs w:val="21"/>
        </w:rPr>
      </w:pPr>
    </w:p>
    <w:p w:rsidR="003B24B7" w:rsidRDefault="003B24B7" w:rsidP="00610F3D">
      <w:pPr>
        <w:ind w:leftChars="-101" w:hangingChars="101" w:hanging="208"/>
        <w:jc w:val="left"/>
        <w:rPr>
          <w:szCs w:val="21"/>
        </w:rPr>
      </w:pPr>
    </w:p>
    <w:p w:rsidR="003B24B7" w:rsidRDefault="003B24B7" w:rsidP="00610F3D">
      <w:pPr>
        <w:ind w:leftChars="-101" w:hangingChars="101" w:hanging="208"/>
        <w:jc w:val="left"/>
        <w:rPr>
          <w:szCs w:val="21"/>
        </w:rPr>
      </w:pPr>
    </w:p>
    <w:p w:rsidR="003B24B7" w:rsidRDefault="003B24B7" w:rsidP="00610F3D">
      <w:pPr>
        <w:ind w:leftChars="-101" w:hangingChars="101" w:hanging="208"/>
        <w:jc w:val="left"/>
        <w:rPr>
          <w:szCs w:val="21"/>
        </w:rPr>
      </w:pPr>
    </w:p>
    <w:p w:rsidR="003B24B7" w:rsidRDefault="003B24B7" w:rsidP="00610F3D">
      <w:pPr>
        <w:ind w:leftChars="-101" w:hangingChars="101" w:hanging="208"/>
        <w:jc w:val="left"/>
        <w:rPr>
          <w:szCs w:val="21"/>
        </w:rPr>
      </w:pPr>
    </w:p>
    <w:p w:rsidR="003B24B7" w:rsidRDefault="003B24B7" w:rsidP="00610F3D">
      <w:pPr>
        <w:ind w:leftChars="-101" w:hangingChars="101" w:hanging="208"/>
        <w:jc w:val="left"/>
        <w:rPr>
          <w:szCs w:val="21"/>
        </w:rPr>
      </w:pPr>
    </w:p>
    <w:p w:rsidR="00D01D08" w:rsidRDefault="00D01D08" w:rsidP="007D0EBE">
      <w:pPr>
        <w:jc w:val="left"/>
        <w:rPr>
          <w:szCs w:val="21"/>
        </w:rPr>
      </w:pPr>
    </w:p>
    <w:p w:rsidR="00D01D08" w:rsidRDefault="00D01D08" w:rsidP="007D0EBE">
      <w:pPr>
        <w:jc w:val="left"/>
        <w:rPr>
          <w:szCs w:val="21"/>
        </w:rPr>
      </w:pPr>
    </w:p>
    <w:p w:rsidR="00D01D08" w:rsidRDefault="00D01D08" w:rsidP="007D0EBE">
      <w:pPr>
        <w:jc w:val="left"/>
        <w:rPr>
          <w:szCs w:val="21"/>
        </w:rPr>
      </w:pPr>
    </w:p>
    <w:p w:rsidR="007D0EBE" w:rsidRDefault="007D0EBE" w:rsidP="007D0EBE">
      <w:pPr>
        <w:jc w:val="left"/>
        <w:rPr>
          <w:szCs w:val="21"/>
        </w:rPr>
      </w:pPr>
    </w:p>
    <w:p w:rsidR="008615F8" w:rsidRDefault="008615F8" w:rsidP="007D0EBE">
      <w:pPr>
        <w:jc w:val="left"/>
        <w:rPr>
          <w:szCs w:val="21"/>
        </w:rPr>
      </w:pPr>
    </w:p>
    <w:p w:rsidR="008615F8" w:rsidRDefault="008615F8" w:rsidP="007D0EBE">
      <w:pPr>
        <w:jc w:val="left"/>
        <w:rPr>
          <w:szCs w:val="21"/>
        </w:rPr>
      </w:pPr>
    </w:p>
    <w:p w:rsidR="008615F8" w:rsidRDefault="008615F8" w:rsidP="007D0EBE">
      <w:pPr>
        <w:jc w:val="left"/>
        <w:rPr>
          <w:szCs w:val="21"/>
        </w:rPr>
      </w:pPr>
    </w:p>
    <w:p w:rsidR="00A747F3" w:rsidRDefault="00A747F3" w:rsidP="00610F3D">
      <w:pPr>
        <w:ind w:leftChars="-101" w:hangingChars="101" w:hanging="208"/>
        <w:jc w:val="left"/>
        <w:rPr>
          <w:szCs w:val="21"/>
        </w:rPr>
      </w:pPr>
    </w:p>
    <w:p w:rsidR="00A747F3" w:rsidRDefault="00A747F3" w:rsidP="00610F3D">
      <w:pPr>
        <w:ind w:leftChars="-101" w:hangingChars="101" w:hanging="208"/>
        <w:jc w:val="left"/>
        <w:rPr>
          <w:szCs w:val="21"/>
        </w:rPr>
      </w:pPr>
    </w:p>
    <w:p w:rsidR="00A747F3" w:rsidRDefault="00A747F3" w:rsidP="00610F3D">
      <w:pPr>
        <w:ind w:leftChars="-101" w:hangingChars="101" w:hanging="208"/>
        <w:jc w:val="left"/>
        <w:rPr>
          <w:szCs w:val="21"/>
        </w:rPr>
      </w:pPr>
    </w:p>
    <w:p w:rsidR="00A747F3" w:rsidRDefault="00A747F3" w:rsidP="00610F3D">
      <w:pPr>
        <w:ind w:leftChars="-101" w:hangingChars="101" w:hanging="208"/>
        <w:jc w:val="left"/>
        <w:rPr>
          <w:szCs w:val="21"/>
        </w:rPr>
      </w:pPr>
    </w:p>
    <w:p w:rsidR="00A747F3" w:rsidRDefault="00A747F3" w:rsidP="00610F3D">
      <w:pPr>
        <w:ind w:leftChars="-101" w:hangingChars="101" w:hanging="208"/>
        <w:jc w:val="left"/>
        <w:rPr>
          <w:szCs w:val="21"/>
        </w:rPr>
      </w:pPr>
    </w:p>
    <w:p w:rsidR="00A747F3" w:rsidRDefault="00A747F3" w:rsidP="00610F3D">
      <w:pPr>
        <w:ind w:leftChars="-101" w:hangingChars="101" w:hanging="208"/>
        <w:jc w:val="left"/>
        <w:rPr>
          <w:rFonts w:hint="eastAsia"/>
          <w:szCs w:val="21"/>
        </w:rPr>
      </w:pPr>
    </w:p>
    <w:p w:rsidR="00D75C28" w:rsidRDefault="00D75C28" w:rsidP="00610F3D">
      <w:pPr>
        <w:ind w:leftChars="-101" w:hangingChars="101" w:hanging="208"/>
        <w:jc w:val="left"/>
        <w:rPr>
          <w:szCs w:val="21"/>
        </w:rPr>
      </w:pPr>
    </w:p>
    <w:p w:rsidR="00F6452C" w:rsidRDefault="0070373C" w:rsidP="00610F3D">
      <w:pPr>
        <w:ind w:leftChars="-101" w:hangingChars="101" w:hanging="208"/>
        <w:jc w:val="left"/>
        <w:rPr>
          <w:szCs w:val="21"/>
        </w:rPr>
      </w:pPr>
      <w:r w:rsidRPr="00B37F4E">
        <w:rPr>
          <w:rFonts w:hint="eastAsia"/>
          <w:szCs w:val="21"/>
        </w:rPr>
        <w:t>（注）</w:t>
      </w:r>
    </w:p>
    <w:p w:rsidR="007B3B69" w:rsidRDefault="004A047F" w:rsidP="00380E34">
      <w:pPr>
        <w:spacing w:line="360" w:lineRule="exact"/>
        <w:ind w:leftChars="13" w:left="223" w:hangingChars="95" w:hanging="196"/>
        <w:jc w:val="left"/>
        <w:rPr>
          <w:szCs w:val="21"/>
        </w:rPr>
      </w:pPr>
      <w:r>
        <w:rPr>
          <w:rFonts w:hint="eastAsia"/>
          <w:szCs w:val="21"/>
        </w:rPr>
        <w:t>１．</w:t>
      </w:r>
      <w:r w:rsidRPr="004A047F">
        <w:rPr>
          <w:rFonts w:hint="eastAsia"/>
          <w:szCs w:val="21"/>
        </w:rPr>
        <w:t>「おおさかＱネット」の回答者は、</w:t>
      </w:r>
      <w:r>
        <w:rPr>
          <w:rFonts w:hint="eastAsia"/>
          <w:szCs w:val="21"/>
        </w:rPr>
        <w:t>民間調査会社の</w:t>
      </w:r>
      <w:r w:rsidRPr="004A047F">
        <w:rPr>
          <w:rFonts w:hint="eastAsia"/>
          <w:szCs w:val="21"/>
        </w:rPr>
        <w:t>インターネットユーザーであり、回答者の構成は無作為抽出サンプルのように「府民全体の縮図」ではない。そのため、</w:t>
      </w:r>
      <w:r>
        <w:rPr>
          <w:rFonts w:hint="eastAsia"/>
          <w:szCs w:val="21"/>
        </w:rPr>
        <w:t>アンケート調査の</w:t>
      </w:r>
      <w:r w:rsidRPr="004A047F">
        <w:rPr>
          <w:rFonts w:hint="eastAsia"/>
          <w:szCs w:val="21"/>
        </w:rPr>
        <w:t>「単純集計（参考）」は、無作為抽出による世論調査のように「調査時点での府民全体の状況」を示すものではなく、あくまで本アンケートの回答者の回答状況にとどまる。</w:t>
      </w:r>
    </w:p>
    <w:p w:rsidR="007B3B69" w:rsidRDefault="004A047F" w:rsidP="00380E34">
      <w:pPr>
        <w:ind w:leftChars="13" w:left="223" w:hangingChars="95" w:hanging="196"/>
        <w:jc w:val="left"/>
        <w:rPr>
          <w:szCs w:val="21"/>
        </w:rPr>
      </w:pPr>
      <w:r>
        <w:rPr>
          <w:rFonts w:hint="eastAsia"/>
          <w:szCs w:val="21"/>
        </w:rPr>
        <w:t>２</w:t>
      </w:r>
      <w:r w:rsidR="005A26C3" w:rsidRPr="00A76DF3">
        <w:rPr>
          <w:rFonts w:hint="eastAsia"/>
          <w:szCs w:val="21"/>
        </w:rPr>
        <w:t>．</w:t>
      </w:r>
      <w:r w:rsidR="00F6452C" w:rsidRPr="00A76DF3">
        <w:rPr>
          <w:rFonts w:hint="eastAsia"/>
          <w:szCs w:val="21"/>
        </w:rPr>
        <w:t>割合を百分率で表示する場合は、小数</w:t>
      </w:r>
      <w:r w:rsidR="007A66D5">
        <w:rPr>
          <w:rFonts w:hint="eastAsia"/>
          <w:szCs w:val="21"/>
        </w:rPr>
        <w:t>点</w:t>
      </w:r>
      <w:r w:rsidR="00F6452C" w:rsidRPr="00A76DF3">
        <w:rPr>
          <w:rFonts w:hint="eastAsia"/>
          <w:szCs w:val="21"/>
        </w:rPr>
        <w:t>第</w:t>
      </w:r>
      <w:r w:rsidR="007A66D5">
        <w:rPr>
          <w:rFonts w:hint="eastAsia"/>
          <w:szCs w:val="21"/>
        </w:rPr>
        <w:t>２</w:t>
      </w:r>
      <w:r w:rsidR="00F6452C" w:rsidRPr="00A76DF3">
        <w:rPr>
          <w:rFonts w:hint="eastAsia"/>
          <w:szCs w:val="21"/>
        </w:rPr>
        <w:t>位を四捨五入した。四捨五入の結果、個々の比率の合計と全体を示す数値とが一致しないことがある。</w:t>
      </w:r>
    </w:p>
    <w:p w:rsidR="007B3B69" w:rsidRDefault="004A047F" w:rsidP="00380E34">
      <w:pPr>
        <w:ind w:leftChars="13" w:left="223" w:hangingChars="95" w:hanging="196"/>
        <w:jc w:val="left"/>
        <w:rPr>
          <w:szCs w:val="21"/>
        </w:rPr>
      </w:pPr>
      <w:r>
        <w:rPr>
          <w:rFonts w:hint="eastAsia"/>
          <w:szCs w:val="21"/>
        </w:rPr>
        <w:t>３</w:t>
      </w:r>
      <w:r w:rsidR="00F7591C" w:rsidRPr="00A76DF3">
        <w:rPr>
          <w:rFonts w:hint="eastAsia"/>
          <w:szCs w:val="21"/>
        </w:rPr>
        <w:t>．</w:t>
      </w:r>
      <w:r w:rsidR="006E485A" w:rsidRPr="00A76DF3">
        <w:rPr>
          <w:rFonts w:hint="eastAsia"/>
          <w:szCs w:val="21"/>
        </w:rPr>
        <w:t>図表中の</w:t>
      </w:r>
      <w:r w:rsidR="00AF3A6A" w:rsidRPr="00A76DF3">
        <w:rPr>
          <w:rFonts w:hint="eastAsia"/>
          <w:szCs w:val="21"/>
        </w:rPr>
        <w:t>表記の語句は、</w:t>
      </w:r>
      <w:r w:rsidR="006E485A" w:rsidRPr="00A76DF3">
        <w:rPr>
          <w:rFonts w:hint="eastAsia"/>
          <w:szCs w:val="21"/>
        </w:rPr>
        <w:t>短縮・簡略化している場合がある。</w:t>
      </w:r>
    </w:p>
    <w:p w:rsidR="007B3B69" w:rsidRDefault="004A047F" w:rsidP="00380E34">
      <w:pPr>
        <w:ind w:leftChars="13" w:left="223" w:hangingChars="95" w:hanging="196"/>
        <w:jc w:val="left"/>
        <w:rPr>
          <w:szCs w:val="21"/>
        </w:rPr>
      </w:pPr>
      <w:r>
        <w:rPr>
          <w:rFonts w:hint="eastAsia"/>
          <w:szCs w:val="21"/>
        </w:rPr>
        <w:lastRenderedPageBreak/>
        <w:t>４</w:t>
      </w:r>
      <w:r w:rsidR="005A26C3" w:rsidRPr="00A76DF3">
        <w:rPr>
          <w:rFonts w:hint="eastAsia"/>
          <w:szCs w:val="21"/>
        </w:rPr>
        <w:t>．</w:t>
      </w:r>
      <w:r w:rsidR="00BD12C0" w:rsidRPr="00BD12C0">
        <w:rPr>
          <w:rFonts w:hint="eastAsia"/>
          <w:szCs w:val="21"/>
        </w:rPr>
        <w:t>図表下にカイ２乗検定の値（ｐ値）</w:t>
      </w:r>
      <w:r w:rsidR="003B0D85">
        <w:rPr>
          <w:rFonts w:hint="eastAsia"/>
          <w:szCs w:val="21"/>
        </w:rPr>
        <w:t>を記載しているものは</w:t>
      </w:r>
      <w:r w:rsidR="00BD12C0" w:rsidRPr="00BD12C0">
        <w:rPr>
          <w:rFonts w:hint="eastAsia"/>
          <w:szCs w:val="21"/>
        </w:rPr>
        <w:t>、</w:t>
      </w:r>
      <w:r w:rsidR="00354479">
        <w:rPr>
          <w:rFonts w:hint="eastAsia"/>
          <w:szCs w:val="21"/>
        </w:rPr>
        <w:t>信頼度</w:t>
      </w:r>
      <w:r w:rsidR="00BD12C0" w:rsidRPr="00BD12C0">
        <w:rPr>
          <w:rFonts w:hint="eastAsia"/>
          <w:szCs w:val="21"/>
        </w:rPr>
        <w:t>5%水準</w:t>
      </w:r>
      <w:r w:rsidR="003B0D85">
        <w:rPr>
          <w:rFonts w:hint="eastAsia"/>
          <w:szCs w:val="21"/>
        </w:rPr>
        <w:t>で</w:t>
      </w:r>
      <w:r w:rsidR="00BD12C0" w:rsidRPr="00BD12C0">
        <w:rPr>
          <w:rFonts w:hint="eastAsia"/>
          <w:szCs w:val="21"/>
        </w:rPr>
        <w:t>統計上の有意差が</w:t>
      </w:r>
      <w:r w:rsidR="003B0D85">
        <w:rPr>
          <w:rFonts w:hint="eastAsia"/>
          <w:szCs w:val="21"/>
        </w:rPr>
        <w:t>みられたもの</w:t>
      </w:r>
      <w:r w:rsidR="00BD12C0" w:rsidRPr="00BD12C0">
        <w:rPr>
          <w:rFonts w:hint="eastAsia"/>
          <w:szCs w:val="21"/>
        </w:rPr>
        <w:t>。</w:t>
      </w:r>
    </w:p>
    <w:p w:rsidR="00D3362D" w:rsidRDefault="00AA565D" w:rsidP="00D75C28">
      <w:pPr>
        <w:ind w:leftChars="13" w:left="223" w:hangingChars="95" w:hanging="196"/>
        <w:jc w:val="left"/>
        <w:rPr>
          <w:rFonts w:hint="eastAsia"/>
          <w:szCs w:val="21"/>
        </w:rPr>
      </w:pPr>
      <w:r w:rsidRPr="00A76DF3">
        <w:rPr>
          <w:rFonts w:hint="eastAsia"/>
          <w:szCs w:val="21"/>
        </w:rPr>
        <w:t>５</w:t>
      </w:r>
      <w:r w:rsidR="005A26C3" w:rsidRPr="00A76DF3">
        <w:rPr>
          <w:rFonts w:hint="eastAsia"/>
          <w:szCs w:val="21"/>
        </w:rPr>
        <w:t>．複数回答のクロス集計については、カイ２乗検定を行っていない。</w:t>
      </w: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Default="00D75C28" w:rsidP="00D75C28">
      <w:pPr>
        <w:ind w:leftChars="13" w:left="223" w:hangingChars="95" w:hanging="196"/>
        <w:jc w:val="left"/>
        <w:rPr>
          <w:rFonts w:hint="eastAsia"/>
          <w:szCs w:val="21"/>
        </w:rPr>
      </w:pPr>
    </w:p>
    <w:p w:rsidR="00D75C28" w:rsidRPr="00D75C28" w:rsidRDefault="00D75C28" w:rsidP="00D75C28">
      <w:pPr>
        <w:ind w:leftChars="13" w:left="223" w:hangingChars="95" w:hanging="196"/>
        <w:jc w:val="left"/>
        <w:rPr>
          <w:szCs w:val="21"/>
        </w:rPr>
      </w:pPr>
    </w:p>
    <w:p w:rsidR="00273D54" w:rsidRPr="00456AEF" w:rsidRDefault="00D01D08" w:rsidP="007A56FF">
      <w:pPr>
        <w:pStyle w:val="a3"/>
        <w:numPr>
          <w:ilvl w:val="0"/>
          <w:numId w:val="5"/>
        </w:numPr>
        <w:ind w:leftChars="0"/>
        <w:rPr>
          <w:b/>
          <w:szCs w:val="21"/>
        </w:rPr>
      </w:pPr>
      <w:r>
        <w:rPr>
          <w:rFonts w:hint="eastAsia"/>
          <w:b/>
          <w:szCs w:val="21"/>
        </w:rPr>
        <w:lastRenderedPageBreak/>
        <w:t>民生委員・児童委員</w:t>
      </w:r>
      <w:r w:rsidR="00D50EF5">
        <w:rPr>
          <w:rFonts w:hint="eastAsia"/>
          <w:b/>
          <w:szCs w:val="21"/>
        </w:rPr>
        <w:t>の認知度</w:t>
      </w:r>
    </w:p>
    <w:p w:rsidR="000233EB" w:rsidRDefault="00D01D08" w:rsidP="003331B9">
      <w:pPr>
        <w:ind w:leftChars="136" w:left="280" w:firstLineChars="79" w:firstLine="163"/>
        <w:jc w:val="left"/>
        <w:rPr>
          <w:rFonts w:asciiTheme="majorEastAsia" w:eastAsiaTheme="majorEastAsia" w:hAnsiTheme="majorEastAsia" w:cstheme="minorBidi"/>
        </w:rPr>
      </w:pPr>
      <w:r w:rsidRPr="00C07B0B">
        <w:rPr>
          <w:rFonts w:asciiTheme="majorEastAsia" w:eastAsiaTheme="majorEastAsia" w:hAnsiTheme="majorEastAsia" w:cstheme="minorBidi" w:hint="eastAsia"/>
        </w:rPr>
        <w:t>急速に進む少子高齢化をはじめ、社会・経済環境の構造的な変化を背景とした、『新たな福祉・生活課題』の複雑・多様化に伴い、地域福祉を取り巻く環境は著しく変化している中、民生委員・児童委員</w:t>
      </w:r>
      <w:r w:rsidR="003331B9">
        <w:rPr>
          <w:rFonts w:asciiTheme="majorEastAsia" w:eastAsiaTheme="majorEastAsia" w:hAnsiTheme="majorEastAsia" w:cstheme="minorBidi" w:hint="eastAsia"/>
        </w:rPr>
        <w:t>（以下「民生委員等」という。）</w:t>
      </w:r>
      <w:r w:rsidRPr="00C07B0B">
        <w:rPr>
          <w:rFonts w:asciiTheme="majorEastAsia" w:eastAsiaTheme="majorEastAsia" w:hAnsiTheme="majorEastAsia" w:cstheme="minorBidi" w:hint="eastAsia"/>
        </w:rPr>
        <w:t>は、より一層のスキル・ノウハウの習得や、“見守り・相談・つなぎ”機能</w:t>
      </w:r>
      <w:r w:rsidR="003331B9">
        <w:rPr>
          <w:rFonts w:asciiTheme="majorEastAsia" w:eastAsiaTheme="majorEastAsia" w:hAnsiTheme="majorEastAsia" w:cstheme="minorBidi" w:hint="eastAsia"/>
        </w:rPr>
        <w:t>の担い手としての役割が求められている。加えて、民生委員等</w:t>
      </w:r>
      <w:r w:rsidRPr="00C07B0B">
        <w:rPr>
          <w:rFonts w:asciiTheme="majorEastAsia" w:eastAsiaTheme="majorEastAsia" w:hAnsiTheme="majorEastAsia" w:cstheme="minorBidi" w:hint="eastAsia"/>
        </w:rPr>
        <w:t>の負担感や高齢化も相</w:t>
      </w:r>
      <w:r>
        <w:rPr>
          <w:rFonts w:asciiTheme="majorEastAsia" w:eastAsiaTheme="majorEastAsia" w:hAnsiTheme="majorEastAsia" w:cstheme="minorBidi" w:hint="eastAsia"/>
        </w:rPr>
        <w:t>ま</w:t>
      </w:r>
      <w:r w:rsidRPr="00C07B0B">
        <w:rPr>
          <w:rFonts w:asciiTheme="majorEastAsia" w:eastAsiaTheme="majorEastAsia" w:hAnsiTheme="majorEastAsia" w:cstheme="minorBidi" w:hint="eastAsia"/>
        </w:rPr>
        <w:t>って、新たな担い手の確保が大きな課題となっている。民生</w:t>
      </w:r>
      <w:r w:rsidR="003331B9">
        <w:rPr>
          <w:rFonts w:asciiTheme="majorEastAsia" w:eastAsiaTheme="majorEastAsia" w:hAnsiTheme="majorEastAsia" w:cstheme="minorBidi" w:hint="eastAsia"/>
        </w:rPr>
        <w:t>委員等の</w:t>
      </w:r>
      <w:r w:rsidR="000B720A">
        <w:rPr>
          <w:rFonts w:asciiTheme="majorEastAsia" w:eastAsiaTheme="majorEastAsia" w:hAnsiTheme="majorEastAsia" w:cstheme="minorBidi" w:hint="eastAsia"/>
        </w:rPr>
        <w:t>活動のあり方（担い手不足の解消等）の検討</w:t>
      </w:r>
      <w:r w:rsidRPr="00C07B0B">
        <w:rPr>
          <w:rFonts w:asciiTheme="majorEastAsia" w:eastAsiaTheme="majorEastAsia" w:hAnsiTheme="majorEastAsia" w:cstheme="minorBidi" w:hint="eastAsia"/>
        </w:rPr>
        <w:t>資料とする</w:t>
      </w:r>
      <w:r w:rsidR="000B720A">
        <w:rPr>
          <w:rFonts w:asciiTheme="majorEastAsia" w:eastAsiaTheme="majorEastAsia" w:hAnsiTheme="majorEastAsia" w:cstheme="minorBidi" w:hint="eastAsia"/>
        </w:rPr>
        <w:t>ため、</w:t>
      </w:r>
      <w:r w:rsidR="000B720A" w:rsidRPr="00C07B0B">
        <w:rPr>
          <w:rFonts w:asciiTheme="majorEastAsia" w:eastAsiaTheme="majorEastAsia" w:hAnsiTheme="majorEastAsia" w:cstheme="minorBidi" w:hint="eastAsia"/>
        </w:rPr>
        <w:t>府民が抱く民生委</w:t>
      </w:r>
      <w:r w:rsidR="003331B9">
        <w:rPr>
          <w:rFonts w:asciiTheme="majorEastAsia" w:eastAsiaTheme="majorEastAsia" w:hAnsiTheme="majorEastAsia" w:cstheme="minorBidi" w:hint="eastAsia"/>
        </w:rPr>
        <w:t>員等</w:t>
      </w:r>
      <w:r w:rsidR="000B720A">
        <w:rPr>
          <w:rFonts w:asciiTheme="majorEastAsia" w:eastAsiaTheme="majorEastAsia" w:hAnsiTheme="majorEastAsia" w:cstheme="minorBidi" w:hint="eastAsia"/>
        </w:rPr>
        <w:t>に対するイメージ</w:t>
      </w:r>
      <w:r w:rsidR="007D6BB2">
        <w:rPr>
          <w:rFonts w:asciiTheme="majorEastAsia" w:eastAsiaTheme="majorEastAsia" w:hAnsiTheme="majorEastAsia" w:cstheme="minorBidi" w:hint="eastAsia"/>
        </w:rPr>
        <w:t>や職務内容についての理解</w:t>
      </w:r>
      <w:r w:rsidR="000B720A">
        <w:rPr>
          <w:rFonts w:asciiTheme="majorEastAsia" w:eastAsiaTheme="majorEastAsia" w:hAnsiTheme="majorEastAsia" w:cstheme="minorBidi" w:hint="eastAsia"/>
        </w:rPr>
        <w:t>等について質問した。</w:t>
      </w:r>
    </w:p>
    <w:p w:rsidR="00456AEF" w:rsidRPr="000233EB" w:rsidRDefault="00456AEF" w:rsidP="00456AEF">
      <w:pPr>
        <w:ind w:firstLineChars="100" w:firstLine="206"/>
        <w:rPr>
          <w:szCs w:val="21"/>
        </w:rPr>
      </w:pPr>
    </w:p>
    <w:p w:rsidR="009E0C18" w:rsidRDefault="009E0C18" w:rsidP="007A56FF">
      <w:pPr>
        <w:pStyle w:val="a3"/>
        <w:numPr>
          <w:ilvl w:val="0"/>
          <w:numId w:val="6"/>
        </w:numPr>
        <w:ind w:leftChars="0"/>
        <w:rPr>
          <w:szCs w:val="21"/>
        </w:rPr>
      </w:pPr>
      <w:r>
        <w:rPr>
          <w:rFonts w:hint="eastAsia"/>
          <w:szCs w:val="21"/>
        </w:rPr>
        <w:t>（</w:t>
      </w:r>
      <w:r w:rsidR="003331B9">
        <w:rPr>
          <w:rFonts w:hint="eastAsia"/>
          <w:szCs w:val="21"/>
        </w:rPr>
        <w:t>民生委員等</w:t>
      </w:r>
      <w:r w:rsidR="00BF79BE">
        <w:rPr>
          <w:rFonts w:hint="eastAsia"/>
          <w:szCs w:val="21"/>
        </w:rPr>
        <w:t>の制度や活動内容の認知</w:t>
      </w:r>
      <w:r>
        <w:rPr>
          <w:rFonts w:hint="eastAsia"/>
          <w:szCs w:val="21"/>
        </w:rPr>
        <w:t>）</w:t>
      </w:r>
    </w:p>
    <w:p w:rsidR="00152777" w:rsidRPr="009E0C18" w:rsidRDefault="00B60C2E" w:rsidP="009E0C18">
      <w:pPr>
        <w:pStyle w:val="a3"/>
        <w:ind w:leftChars="0" w:left="562"/>
        <w:rPr>
          <w:szCs w:val="21"/>
        </w:rPr>
      </w:pPr>
      <w:r w:rsidRPr="00BF79BE">
        <w:rPr>
          <w:rFonts w:hint="eastAsia"/>
          <w:szCs w:val="21"/>
        </w:rPr>
        <w:t>「制度も活動内容もよく知っている」と「制度は知っているが、活動内容はよく知らない</w:t>
      </w:r>
      <w:r w:rsidR="00456AEF" w:rsidRPr="00BF79BE">
        <w:rPr>
          <w:rFonts w:hint="eastAsia"/>
          <w:szCs w:val="21"/>
        </w:rPr>
        <w:t>」</w:t>
      </w:r>
      <w:r w:rsidR="008615F8">
        <w:rPr>
          <w:rFonts w:hint="eastAsia"/>
          <w:szCs w:val="21"/>
        </w:rPr>
        <w:t>、</w:t>
      </w:r>
      <w:r w:rsidRPr="00BF79BE">
        <w:rPr>
          <w:rFonts w:hint="eastAsia"/>
          <w:szCs w:val="21"/>
        </w:rPr>
        <w:t>「制度はよく知らないが、活動内容は知っている」</w:t>
      </w:r>
      <w:r w:rsidR="003331B9">
        <w:rPr>
          <w:rFonts w:hint="eastAsia"/>
          <w:szCs w:val="21"/>
        </w:rPr>
        <w:t>を合わせた</w:t>
      </w:r>
      <w:r w:rsidR="00456AEF" w:rsidRPr="00BF79BE">
        <w:rPr>
          <w:rFonts w:hint="eastAsia"/>
          <w:szCs w:val="21"/>
        </w:rPr>
        <w:t>割合は、</w:t>
      </w:r>
      <w:r w:rsidR="00BF079F">
        <w:rPr>
          <w:rFonts w:hint="eastAsia"/>
          <w:szCs w:val="21"/>
        </w:rPr>
        <w:t>33.5</w:t>
      </w:r>
      <w:r w:rsidR="009E0C18">
        <w:rPr>
          <w:rFonts w:hint="eastAsia"/>
          <w:szCs w:val="21"/>
        </w:rPr>
        <w:t>％であった。</w:t>
      </w:r>
      <w:r w:rsidR="00223402" w:rsidRPr="00BF79BE">
        <w:rPr>
          <w:rFonts w:hint="eastAsia"/>
          <w:szCs w:val="21"/>
        </w:rPr>
        <w:t>(図表</w:t>
      </w:r>
      <w:r w:rsidR="007F6E6D">
        <w:rPr>
          <w:rFonts w:hint="eastAsia"/>
          <w:szCs w:val="21"/>
        </w:rPr>
        <w:t>１－１</w:t>
      </w:r>
      <w:r w:rsidR="00223402" w:rsidRPr="00BF79BE">
        <w:rPr>
          <w:rFonts w:hint="eastAsia"/>
          <w:szCs w:val="21"/>
        </w:rPr>
        <w:t>)</w:t>
      </w:r>
    </w:p>
    <w:p w:rsidR="009F53E1" w:rsidRPr="008615F8" w:rsidRDefault="009F53E1" w:rsidP="00437456">
      <w:pPr>
        <w:rPr>
          <w:szCs w:val="21"/>
        </w:rPr>
      </w:pPr>
    </w:p>
    <w:p w:rsidR="009E0C18" w:rsidRPr="009E0C18" w:rsidRDefault="009E0C18" w:rsidP="007A56FF">
      <w:pPr>
        <w:pStyle w:val="a3"/>
        <w:numPr>
          <w:ilvl w:val="0"/>
          <w:numId w:val="6"/>
        </w:numPr>
        <w:ind w:leftChars="0"/>
        <w:rPr>
          <w:b/>
          <w:szCs w:val="21"/>
        </w:rPr>
      </w:pPr>
      <w:r>
        <w:rPr>
          <w:rFonts w:hint="eastAsia"/>
          <w:szCs w:val="21"/>
        </w:rPr>
        <w:t>（</w:t>
      </w:r>
      <w:r w:rsidR="003331B9">
        <w:rPr>
          <w:rFonts w:hint="eastAsia"/>
          <w:szCs w:val="21"/>
        </w:rPr>
        <w:t>居住地区の民生委員等</w:t>
      </w:r>
      <w:r>
        <w:rPr>
          <w:rFonts w:hint="eastAsia"/>
          <w:szCs w:val="21"/>
        </w:rPr>
        <w:t>の認知）</w:t>
      </w:r>
    </w:p>
    <w:p w:rsidR="00F46A7B" w:rsidRPr="00594549" w:rsidRDefault="00F46A7B" w:rsidP="009E0C18">
      <w:pPr>
        <w:pStyle w:val="a3"/>
        <w:ind w:leftChars="0" w:left="562"/>
        <w:rPr>
          <w:b/>
          <w:szCs w:val="21"/>
        </w:rPr>
      </w:pPr>
      <w:r>
        <w:rPr>
          <w:rFonts w:hint="eastAsia"/>
          <w:szCs w:val="21"/>
        </w:rPr>
        <w:t>「</w:t>
      </w:r>
      <w:r w:rsidR="00594549" w:rsidRPr="00594549">
        <w:rPr>
          <w:rFonts w:hint="eastAsia"/>
          <w:szCs w:val="21"/>
        </w:rPr>
        <w:t>地区を担当する民生委員・児童委員が誰かを知っている</w:t>
      </w:r>
      <w:r>
        <w:rPr>
          <w:rFonts w:hint="eastAsia"/>
          <w:szCs w:val="21"/>
        </w:rPr>
        <w:t>」</w:t>
      </w:r>
      <w:r w:rsidR="000F4134">
        <w:rPr>
          <w:rFonts w:hint="eastAsia"/>
          <w:szCs w:val="21"/>
        </w:rPr>
        <w:t>と「地区内に民生委員・児童委員の看板を掲げた家があるのは知っている」を合わせた</w:t>
      </w:r>
      <w:r w:rsidR="00594549">
        <w:rPr>
          <w:rFonts w:hint="eastAsia"/>
          <w:szCs w:val="21"/>
        </w:rPr>
        <w:t>割合は</w:t>
      </w:r>
      <w:r w:rsidR="000F4134">
        <w:rPr>
          <w:rFonts w:hint="eastAsia"/>
          <w:szCs w:val="21"/>
        </w:rPr>
        <w:t>30.6</w:t>
      </w:r>
      <w:r w:rsidR="009E0C18">
        <w:rPr>
          <w:rFonts w:hint="eastAsia"/>
          <w:szCs w:val="21"/>
        </w:rPr>
        <w:t>％だった。</w:t>
      </w:r>
      <w:r w:rsidR="000F4134">
        <w:rPr>
          <w:rFonts w:hint="eastAsia"/>
          <w:szCs w:val="21"/>
        </w:rPr>
        <w:t>（図表１－２）</w:t>
      </w:r>
    </w:p>
    <w:p w:rsidR="00594549" w:rsidRPr="005B1392" w:rsidRDefault="009E0C18" w:rsidP="005B1392">
      <w:pPr>
        <w:pStyle w:val="a3"/>
        <w:ind w:leftChars="275" w:left="763" w:hangingChars="100" w:hanging="196"/>
        <w:rPr>
          <w:sz w:val="20"/>
          <w:szCs w:val="20"/>
        </w:rPr>
      </w:pPr>
      <w:r w:rsidRPr="005B1392">
        <w:rPr>
          <w:rFonts w:hint="eastAsia"/>
          <w:sz w:val="20"/>
          <w:szCs w:val="20"/>
        </w:rPr>
        <w:t>※Ｑ１で「制度も活動内容もよく知っている」～「名称は聞いたことがあるが、制度や活動内容はよく知らない」と回答した人が対象</w:t>
      </w:r>
    </w:p>
    <w:p w:rsidR="00BF10E4" w:rsidRPr="00BF10E4" w:rsidRDefault="00BF10E4" w:rsidP="00BF10E4">
      <w:pPr>
        <w:rPr>
          <w:szCs w:val="21"/>
        </w:rPr>
      </w:pPr>
    </w:p>
    <w:p w:rsidR="009E0C18" w:rsidRDefault="009E0C18" w:rsidP="007A56FF">
      <w:pPr>
        <w:pStyle w:val="a3"/>
        <w:numPr>
          <w:ilvl w:val="0"/>
          <w:numId w:val="6"/>
        </w:numPr>
        <w:ind w:leftChars="0"/>
        <w:rPr>
          <w:szCs w:val="21"/>
        </w:rPr>
      </w:pPr>
      <w:r>
        <w:rPr>
          <w:rFonts w:hint="eastAsia"/>
          <w:szCs w:val="21"/>
        </w:rPr>
        <w:t>（大学生インターンシップ事業）</w:t>
      </w:r>
    </w:p>
    <w:p w:rsidR="00BF10E4" w:rsidRPr="00BF10E4" w:rsidRDefault="003331B9" w:rsidP="009E0C18">
      <w:pPr>
        <w:pStyle w:val="a3"/>
        <w:ind w:leftChars="0" w:left="562"/>
        <w:rPr>
          <w:szCs w:val="21"/>
        </w:rPr>
      </w:pPr>
      <w:r>
        <w:rPr>
          <w:rFonts w:hint="eastAsia"/>
          <w:szCs w:val="21"/>
        </w:rPr>
        <w:t>大学生が民生委員等</w:t>
      </w:r>
      <w:r w:rsidR="00BF10E4">
        <w:rPr>
          <w:rFonts w:hint="eastAsia"/>
          <w:szCs w:val="21"/>
        </w:rPr>
        <w:t>を学び、体験するインターンシップ事業の認知に関する質問に対して、「よく知っている」</w:t>
      </w:r>
      <w:r w:rsidR="009E0C18">
        <w:rPr>
          <w:rFonts w:hint="eastAsia"/>
          <w:szCs w:val="21"/>
        </w:rPr>
        <w:t>「よくは知らないが、聞いたことがある」と回答した人の割合は</w:t>
      </w:r>
      <w:r w:rsidR="00BF079F">
        <w:rPr>
          <w:rFonts w:hint="eastAsia"/>
          <w:szCs w:val="21"/>
        </w:rPr>
        <w:t>16.8</w:t>
      </w:r>
      <w:r w:rsidR="00BF10E4">
        <w:rPr>
          <w:rFonts w:hint="eastAsia"/>
          <w:szCs w:val="21"/>
        </w:rPr>
        <w:t>％であった。</w:t>
      </w:r>
      <w:r w:rsidR="009E0C18">
        <w:rPr>
          <w:rFonts w:hint="eastAsia"/>
          <w:szCs w:val="21"/>
        </w:rPr>
        <w:t>（図表</w:t>
      </w:r>
      <w:r w:rsidR="008B1114">
        <w:rPr>
          <w:rFonts w:hint="eastAsia"/>
          <w:szCs w:val="21"/>
        </w:rPr>
        <w:t>１－３</w:t>
      </w:r>
      <w:r w:rsidR="009E0C18">
        <w:rPr>
          <w:rFonts w:hint="eastAsia"/>
          <w:szCs w:val="21"/>
        </w:rPr>
        <w:t>）</w:t>
      </w:r>
    </w:p>
    <w:p w:rsidR="00936B9E" w:rsidRPr="00936B9E" w:rsidRDefault="00936B9E" w:rsidP="00936B9E">
      <w:pPr>
        <w:ind w:left="142"/>
        <w:rPr>
          <w:b/>
          <w:szCs w:val="21"/>
        </w:rPr>
      </w:pPr>
    </w:p>
    <w:p w:rsidR="009E0C18" w:rsidRPr="009E0C18" w:rsidRDefault="009E0C18" w:rsidP="007A56FF">
      <w:pPr>
        <w:pStyle w:val="a3"/>
        <w:numPr>
          <w:ilvl w:val="0"/>
          <w:numId w:val="6"/>
        </w:numPr>
        <w:ind w:leftChars="0"/>
        <w:rPr>
          <w:szCs w:val="21"/>
        </w:rPr>
      </w:pPr>
      <w:r w:rsidRPr="009E0C18">
        <w:rPr>
          <w:rFonts w:hint="eastAsia"/>
          <w:szCs w:val="21"/>
        </w:rPr>
        <w:t>（応嘱意欲）</w:t>
      </w:r>
    </w:p>
    <w:p w:rsidR="008C5850" w:rsidRDefault="003331B9" w:rsidP="009E0C18">
      <w:pPr>
        <w:pStyle w:val="a3"/>
        <w:ind w:leftChars="0" w:left="562"/>
        <w:rPr>
          <w:szCs w:val="21"/>
        </w:rPr>
      </w:pPr>
      <w:r>
        <w:rPr>
          <w:rFonts w:hint="eastAsia"/>
          <w:szCs w:val="21"/>
        </w:rPr>
        <w:t>民生委員等</w:t>
      </w:r>
      <w:r w:rsidR="009E0C18">
        <w:rPr>
          <w:rFonts w:hint="eastAsia"/>
          <w:szCs w:val="21"/>
        </w:rPr>
        <w:t>を、</w:t>
      </w:r>
      <w:r w:rsidR="00373D30">
        <w:rPr>
          <w:rFonts w:hint="eastAsia"/>
          <w:szCs w:val="21"/>
        </w:rPr>
        <w:t>「</w:t>
      </w:r>
      <w:r w:rsidR="00373D30" w:rsidRPr="00373D30">
        <w:rPr>
          <w:rFonts w:hint="eastAsia"/>
          <w:szCs w:val="21"/>
        </w:rPr>
        <w:t>引き受けてもいい</w:t>
      </w:r>
      <w:r w:rsidR="00373D30">
        <w:rPr>
          <w:rFonts w:hint="eastAsia"/>
          <w:szCs w:val="21"/>
        </w:rPr>
        <w:t>」と「どちらかと言えば引き受けてもいい」</w:t>
      </w:r>
      <w:r w:rsidR="009E0C18">
        <w:rPr>
          <w:rFonts w:hint="eastAsia"/>
          <w:szCs w:val="21"/>
        </w:rPr>
        <w:t>と回答した人の</w:t>
      </w:r>
      <w:r w:rsidR="00373D30">
        <w:rPr>
          <w:rFonts w:hint="eastAsia"/>
          <w:szCs w:val="21"/>
        </w:rPr>
        <w:t>割合は、</w:t>
      </w:r>
      <w:r w:rsidR="007D6BB2">
        <w:rPr>
          <w:rFonts w:hint="eastAsia"/>
          <w:szCs w:val="21"/>
        </w:rPr>
        <w:t>8.5</w:t>
      </w:r>
      <w:r w:rsidR="00373D30">
        <w:rPr>
          <w:rFonts w:hint="eastAsia"/>
          <w:szCs w:val="21"/>
        </w:rPr>
        <w:t>％</w:t>
      </w:r>
      <w:r w:rsidR="009E0C18">
        <w:rPr>
          <w:rFonts w:hint="eastAsia"/>
          <w:szCs w:val="21"/>
        </w:rPr>
        <w:t>であった。</w:t>
      </w:r>
      <w:r w:rsidR="008B1114">
        <w:rPr>
          <w:rFonts w:hint="eastAsia"/>
          <w:szCs w:val="21"/>
        </w:rPr>
        <w:t>（図表１－４</w:t>
      </w:r>
      <w:r w:rsidR="00BF10E4" w:rsidRPr="009E0C18">
        <w:rPr>
          <w:rFonts w:hint="eastAsia"/>
          <w:szCs w:val="21"/>
        </w:rPr>
        <w:t>）</w:t>
      </w:r>
    </w:p>
    <w:p w:rsidR="00BF079F" w:rsidRPr="0064191B" w:rsidRDefault="00BF079F" w:rsidP="0064191B">
      <w:pPr>
        <w:ind w:leftChars="215" w:left="639" w:hangingChars="100" w:hanging="196"/>
        <w:jc w:val="left"/>
        <w:rPr>
          <w:rFonts w:asciiTheme="majorEastAsia" w:eastAsiaTheme="majorEastAsia" w:hAnsiTheme="majorEastAsia" w:cstheme="minorBidi"/>
          <w:sz w:val="20"/>
          <w:szCs w:val="18"/>
        </w:rPr>
      </w:pPr>
      <w:r w:rsidRPr="0064191B">
        <w:rPr>
          <w:rFonts w:asciiTheme="majorEastAsia" w:eastAsiaTheme="majorEastAsia" w:hAnsiTheme="majorEastAsia" w:cstheme="minorBidi" w:hint="eastAsia"/>
          <w:sz w:val="20"/>
          <w:szCs w:val="18"/>
        </w:rPr>
        <w:t>※応嘱意欲に関する質問については、民生委員等の応嘱年齢の上限が75歳であるため、75歳以下の回答者を分析対象とした。従って、全体数は980名となっている。</w:t>
      </w:r>
    </w:p>
    <w:p w:rsidR="00BF079F" w:rsidRPr="00BF079F" w:rsidRDefault="00BF079F" w:rsidP="009E0C18">
      <w:pPr>
        <w:pStyle w:val="a3"/>
        <w:ind w:leftChars="0" w:left="562"/>
        <w:rPr>
          <w:b/>
          <w:szCs w:val="21"/>
        </w:rPr>
      </w:pPr>
    </w:p>
    <w:p w:rsidR="008615F8" w:rsidRDefault="008615F8" w:rsidP="008615F8">
      <w:pPr>
        <w:rPr>
          <w:szCs w:val="21"/>
        </w:rPr>
      </w:pPr>
    </w:p>
    <w:p w:rsidR="003331B9" w:rsidRPr="003331B9" w:rsidRDefault="003331B9" w:rsidP="007A56FF">
      <w:pPr>
        <w:pStyle w:val="a3"/>
        <w:numPr>
          <w:ilvl w:val="0"/>
          <w:numId w:val="6"/>
        </w:numPr>
        <w:ind w:leftChars="0"/>
        <w:rPr>
          <w:szCs w:val="21"/>
        </w:rPr>
      </w:pPr>
      <w:r w:rsidRPr="003331B9">
        <w:rPr>
          <w:rFonts w:hint="eastAsia"/>
          <w:szCs w:val="21"/>
        </w:rPr>
        <w:t>（民生委員等のイメージ）</w:t>
      </w:r>
    </w:p>
    <w:p w:rsidR="003331B9" w:rsidRDefault="003331B9" w:rsidP="003331B9">
      <w:pPr>
        <w:ind w:leftChars="300" w:left="618"/>
        <w:rPr>
          <w:szCs w:val="21"/>
        </w:rPr>
      </w:pPr>
      <w:r>
        <w:rPr>
          <w:rFonts w:hint="eastAsia"/>
          <w:szCs w:val="21"/>
        </w:rPr>
        <w:t>民生委員等</w:t>
      </w:r>
      <w:r w:rsidR="00764E35">
        <w:rPr>
          <w:rFonts w:hint="eastAsia"/>
          <w:szCs w:val="21"/>
        </w:rPr>
        <w:t>に対する最もあてはまる</w:t>
      </w:r>
      <w:r>
        <w:rPr>
          <w:rFonts w:hint="eastAsia"/>
          <w:szCs w:val="21"/>
        </w:rPr>
        <w:t>イメージ</w:t>
      </w:r>
      <w:r w:rsidR="00764E35">
        <w:rPr>
          <w:rFonts w:hint="eastAsia"/>
          <w:szCs w:val="21"/>
        </w:rPr>
        <w:t>については、</w:t>
      </w:r>
      <w:r w:rsidR="007D6BB2">
        <w:rPr>
          <w:rFonts w:hint="eastAsia"/>
          <w:szCs w:val="21"/>
        </w:rPr>
        <w:t>多い順から「特にイメージは</w:t>
      </w:r>
      <w:r>
        <w:rPr>
          <w:rFonts w:hint="eastAsia"/>
          <w:szCs w:val="21"/>
        </w:rPr>
        <w:t>ない(27.7％)」、「地域の高齢者や子育て世代のための支援課活動を行っている頼もしい存在（</w:t>
      </w:r>
      <w:r w:rsidR="00BF079F">
        <w:rPr>
          <w:rFonts w:hint="eastAsia"/>
          <w:szCs w:val="21"/>
        </w:rPr>
        <w:t>21.8</w:t>
      </w:r>
      <w:r>
        <w:rPr>
          <w:rFonts w:hint="eastAsia"/>
          <w:szCs w:val="21"/>
        </w:rPr>
        <w:t>％）」、「生活に課題を抱える時に相談する、自分からは遠い存在（18.4％）」と続いた。</w:t>
      </w:r>
      <w:r w:rsidR="008B1114">
        <w:rPr>
          <w:rFonts w:hint="eastAsia"/>
          <w:szCs w:val="21"/>
        </w:rPr>
        <w:t>（図表１－５）</w:t>
      </w:r>
    </w:p>
    <w:p w:rsidR="003331B9" w:rsidRPr="003331B9" w:rsidRDefault="003331B9" w:rsidP="008615F8">
      <w:pPr>
        <w:rPr>
          <w:szCs w:val="21"/>
        </w:rPr>
      </w:pPr>
    </w:p>
    <w:p w:rsidR="008B1114" w:rsidRDefault="008B1114">
      <w:pPr>
        <w:widowControl/>
        <w:jc w:val="left"/>
        <w:rPr>
          <w:szCs w:val="21"/>
        </w:rPr>
      </w:pPr>
      <w:r>
        <w:rPr>
          <w:szCs w:val="21"/>
        </w:rPr>
        <w:br w:type="page"/>
      </w:r>
    </w:p>
    <w:p w:rsidR="00D01D08" w:rsidRDefault="009F220A" w:rsidP="00D01D08">
      <w:pPr>
        <w:rPr>
          <w:szCs w:val="21"/>
        </w:rPr>
      </w:pPr>
      <w:r w:rsidRPr="009F220A">
        <w:rPr>
          <w:rFonts w:hint="eastAsia"/>
          <w:szCs w:val="21"/>
        </w:rPr>
        <w:lastRenderedPageBreak/>
        <w:t>【図表１</w:t>
      </w:r>
      <w:r w:rsidR="007F6E6D">
        <w:rPr>
          <w:rFonts w:hint="eastAsia"/>
          <w:szCs w:val="21"/>
        </w:rPr>
        <w:t>－１</w:t>
      </w:r>
      <w:r w:rsidR="00B66162" w:rsidRPr="009F220A">
        <w:rPr>
          <w:rFonts w:hint="eastAsia"/>
          <w:szCs w:val="21"/>
        </w:rPr>
        <w:t>】</w:t>
      </w:r>
    </w:p>
    <w:p w:rsidR="005B1392" w:rsidRDefault="00BF079F" w:rsidP="00D01D08">
      <w:pPr>
        <w:rPr>
          <w:szCs w:val="21"/>
        </w:rPr>
      </w:pPr>
      <w:r w:rsidRPr="00BF079F">
        <w:rPr>
          <w:noProof/>
        </w:rPr>
        <w:drawing>
          <wp:inline distT="0" distB="0" distL="0" distR="0" wp14:anchorId="686C1010" wp14:editId="14B12024">
            <wp:extent cx="5976620" cy="1872283"/>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620" cy="1872283"/>
                    </a:xfrm>
                    <a:prstGeom prst="rect">
                      <a:avLst/>
                    </a:prstGeom>
                    <a:noFill/>
                    <a:ln>
                      <a:noFill/>
                    </a:ln>
                  </pic:spPr>
                </pic:pic>
              </a:graphicData>
            </a:graphic>
          </wp:inline>
        </w:drawing>
      </w:r>
    </w:p>
    <w:p w:rsidR="00F64B6F" w:rsidRDefault="006C4E50" w:rsidP="00D01D08">
      <w:pPr>
        <w:rPr>
          <w:szCs w:val="21"/>
        </w:rPr>
      </w:pPr>
      <w:r w:rsidRPr="006C4E50">
        <w:drawing>
          <wp:inline distT="0" distB="0" distL="0" distR="0">
            <wp:extent cx="5986131" cy="1967023"/>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6661" cy="1967197"/>
                    </a:xfrm>
                    <a:prstGeom prst="rect">
                      <a:avLst/>
                    </a:prstGeom>
                    <a:noFill/>
                    <a:ln>
                      <a:noFill/>
                    </a:ln>
                  </pic:spPr>
                </pic:pic>
              </a:graphicData>
            </a:graphic>
          </wp:inline>
        </w:drawing>
      </w:r>
    </w:p>
    <w:p w:rsidR="007F6E6D" w:rsidRPr="008B5E88" w:rsidRDefault="007F6E6D" w:rsidP="001654EF">
      <w:pPr>
        <w:rPr>
          <w:szCs w:val="21"/>
        </w:rPr>
      </w:pPr>
    </w:p>
    <w:p w:rsidR="007F6E6D" w:rsidRDefault="007F6E6D" w:rsidP="001109DE">
      <w:pPr>
        <w:widowControl/>
        <w:jc w:val="left"/>
        <w:rPr>
          <w:szCs w:val="21"/>
        </w:rPr>
      </w:pPr>
    </w:p>
    <w:p w:rsidR="001654EF" w:rsidRDefault="007F6E6D" w:rsidP="001109DE">
      <w:pPr>
        <w:widowControl/>
        <w:jc w:val="left"/>
        <w:rPr>
          <w:szCs w:val="21"/>
        </w:rPr>
      </w:pPr>
      <w:r>
        <w:rPr>
          <w:rFonts w:hint="eastAsia"/>
          <w:szCs w:val="21"/>
        </w:rPr>
        <w:t>【図表１－２】</w:t>
      </w:r>
    </w:p>
    <w:p w:rsidR="001654EF" w:rsidRDefault="00BF079F" w:rsidP="001109DE">
      <w:pPr>
        <w:widowControl/>
        <w:jc w:val="left"/>
        <w:rPr>
          <w:szCs w:val="21"/>
        </w:rPr>
      </w:pPr>
      <w:r w:rsidRPr="00BF079F">
        <w:rPr>
          <w:noProof/>
        </w:rPr>
        <w:drawing>
          <wp:inline distT="0" distB="0" distL="0" distR="0" wp14:anchorId="026802AB" wp14:editId="6B3B0BF2">
            <wp:extent cx="5973359" cy="155235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1553201"/>
                    </a:xfrm>
                    <a:prstGeom prst="rect">
                      <a:avLst/>
                    </a:prstGeom>
                    <a:noFill/>
                    <a:ln>
                      <a:noFill/>
                    </a:ln>
                  </pic:spPr>
                </pic:pic>
              </a:graphicData>
            </a:graphic>
          </wp:inline>
        </w:drawing>
      </w:r>
    </w:p>
    <w:p w:rsidR="00537B23" w:rsidRDefault="00537B23" w:rsidP="001109DE">
      <w:pPr>
        <w:widowControl/>
        <w:jc w:val="left"/>
        <w:rPr>
          <w:szCs w:val="21"/>
        </w:rPr>
      </w:pPr>
    </w:p>
    <w:p w:rsidR="002A1893" w:rsidRDefault="00D75C28" w:rsidP="001109DE">
      <w:pPr>
        <w:widowControl/>
        <w:jc w:val="left"/>
        <w:rPr>
          <w:szCs w:val="21"/>
        </w:rPr>
      </w:pPr>
      <w:r w:rsidRPr="00D75C28">
        <w:drawing>
          <wp:inline distT="0" distB="0" distL="0" distR="0">
            <wp:extent cx="5784112" cy="1839433"/>
            <wp:effectExtent l="0" t="0" r="0" b="889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4622" cy="1839595"/>
                    </a:xfrm>
                    <a:prstGeom prst="rect">
                      <a:avLst/>
                    </a:prstGeom>
                    <a:noFill/>
                    <a:ln>
                      <a:noFill/>
                    </a:ln>
                  </pic:spPr>
                </pic:pic>
              </a:graphicData>
            </a:graphic>
          </wp:inline>
        </w:drawing>
      </w:r>
    </w:p>
    <w:p w:rsidR="002D45C8" w:rsidRDefault="002D45C8" w:rsidP="001109DE">
      <w:pPr>
        <w:widowControl/>
        <w:jc w:val="left"/>
        <w:rPr>
          <w:szCs w:val="21"/>
        </w:rPr>
      </w:pPr>
    </w:p>
    <w:p w:rsidR="008B5E88" w:rsidRDefault="008B5E88" w:rsidP="001109DE">
      <w:pPr>
        <w:widowControl/>
        <w:jc w:val="left"/>
        <w:rPr>
          <w:szCs w:val="21"/>
        </w:rPr>
      </w:pPr>
    </w:p>
    <w:p w:rsidR="00193360" w:rsidRDefault="00193360" w:rsidP="001109DE">
      <w:pPr>
        <w:widowControl/>
        <w:jc w:val="left"/>
        <w:rPr>
          <w:szCs w:val="21"/>
        </w:rPr>
      </w:pPr>
      <w:r>
        <w:rPr>
          <w:rFonts w:hint="eastAsia"/>
          <w:szCs w:val="21"/>
        </w:rPr>
        <w:t>【図表１－３】</w:t>
      </w:r>
    </w:p>
    <w:p w:rsidR="00BB65BB" w:rsidRDefault="00BF079F" w:rsidP="001109DE">
      <w:pPr>
        <w:widowControl/>
        <w:jc w:val="left"/>
        <w:rPr>
          <w:szCs w:val="21"/>
        </w:rPr>
      </w:pPr>
      <w:r w:rsidRPr="00BF079F">
        <w:rPr>
          <w:noProof/>
        </w:rPr>
        <w:drawing>
          <wp:inline distT="0" distB="0" distL="0" distR="0" wp14:anchorId="7B630528" wp14:editId="20C9BA62">
            <wp:extent cx="5971978" cy="1807534"/>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1808939"/>
                    </a:xfrm>
                    <a:prstGeom prst="rect">
                      <a:avLst/>
                    </a:prstGeom>
                    <a:noFill/>
                    <a:ln>
                      <a:noFill/>
                    </a:ln>
                  </pic:spPr>
                </pic:pic>
              </a:graphicData>
            </a:graphic>
          </wp:inline>
        </w:drawing>
      </w:r>
    </w:p>
    <w:p w:rsidR="00D9442C" w:rsidRDefault="00D75C28" w:rsidP="001109DE">
      <w:pPr>
        <w:widowControl/>
        <w:jc w:val="left"/>
        <w:rPr>
          <w:szCs w:val="21"/>
        </w:rPr>
      </w:pPr>
      <w:r w:rsidRPr="00D75C28">
        <w:drawing>
          <wp:inline distT="0" distB="0" distL="0" distR="0">
            <wp:extent cx="5901070" cy="1701210"/>
            <wp:effectExtent l="0" t="0" r="444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0914" cy="1701165"/>
                    </a:xfrm>
                    <a:prstGeom prst="rect">
                      <a:avLst/>
                    </a:prstGeom>
                    <a:noFill/>
                    <a:ln>
                      <a:noFill/>
                    </a:ln>
                  </pic:spPr>
                </pic:pic>
              </a:graphicData>
            </a:graphic>
          </wp:inline>
        </w:drawing>
      </w:r>
    </w:p>
    <w:p w:rsidR="006B6CBD" w:rsidRDefault="0038451A" w:rsidP="001109DE">
      <w:pPr>
        <w:widowControl/>
        <w:jc w:val="left"/>
        <w:rPr>
          <w:szCs w:val="21"/>
        </w:rPr>
      </w:pPr>
      <w:r>
        <w:rPr>
          <w:rFonts w:hint="eastAsia"/>
          <w:szCs w:val="21"/>
        </w:rPr>
        <w:t>【図表１－４】</w:t>
      </w:r>
    </w:p>
    <w:p w:rsidR="007A56FF" w:rsidRDefault="007A56FF" w:rsidP="001109DE">
      <w:pPr>
        <w:widowControl/>
        <w:jc w:val="left"/>
        <w:rPr>
          <w:szCs w:val="21"/>
        </w:rPr>
      </w:pPr>
      <w:r w:rsidRPr="007A56FF">
        <w:rPr>
          <w:noProof/>
        </w:rPr>
        <w:drawing>
          <wp:inline distT="0" distB="0" distL="0" distR="0" wp14:anchorId="368906A6" wp14:editId="41D0CDC5">
            <wp:extent cx="5986131" cy="2232837"/>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2229289"/>
                    </a:xfrm>
                    <a:prstGeom prst="rect">
                      <a:avLst/>
                    </a:prstGeom>
                    <a:noFill/>
                    <a:ln>
                      <a:noFill/>
                    </a:ln>
                  </pic:spPr>
                </pic:pic>
              </a:graphicData>
            </a:graphic>
          </wp:inline>
        </w:drawing>
      </w:r>
    </w:p>
    <w:p w:rsidR="00B21C76" w:rsidRDefault="00B21C76">
      <w:pPr>
        <w:widowControl/>
        <w:jc w:val="left"/>
        <w:rPr>
          <w:szCs w:val="21"/>
        </w:rPr>
      </w:pPr>
    </w:p>
    <w:p w:rsidR="008B1114" w:rsidRDefault="006C4E50">
      <w:pPr>
        <w:widowControl/>
        <w:jc w:val="left"/>
        <w:rPr>
          <w:szCs w:val="21"/>
        </w:rPr>
      </w:pPr>
      <w:r w:rsidRPr="006C4E50">
        <w:drawing>
          <wp:inline distT="0" distB="0" distL="0" distR="0">
            <wp:extent cx="5901070" cy="1977656"/>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1590" cy="1977830"/>
                    </a:xfrm>
                    <a:prstGeom prst="rect">
                      <a:avLst/>
                    </a:prstGeom>
                    <a:noFill/>
                    <a:ln>
                      <a:noFill/>
                    </a:ln>
                  </pic:spPr>
                </pic:pic>
              </a:graphicData>
            </a:graphic>
          </wp:inline>
        </w:drawing>
      </w:r>
    </w:p>
    <w:p w:rsidR="00BF079F" w:rsidRDefault="00BF079F">
      <w:pPr>
        <w:widowControl/>
        <w:jc w:val="left"/>
        <w:rPr>
          <w:szCs w:val="21"/>
        </w:rPr>
      </w:pPr>
    </w:p>
    <w:p w:rsidR="0038451A" w:rsidRDefault="008B1114">
      <w:pPr>
        <w:widowControl/>
        <w:jc w:val="left"/>
        <w:rPr>
          <w:szCs w:val="21"/>
        </w:rPr>
      </w:pPr>
      <w:r>
        <w:rPr>
          <w:rFonts w:hint="eastAsia"/>
          <w:szCs w:val="21"/>
        </w:rPr>
        <w:t>【図表１－５】</w:t>
      </w:r>
    </w:p>
    <w:p w:rsidR="0038451A" w:rsidRDefault="00BF079F">
      <w:pPr>
        <w:widowControl/>
        <w:jc w:val="left"/>
        <w:rPr>
          <w:szCs w:val="21"/>
        </w:rPr>
      </w:pPr>
      <w:r w:rsidRPr="00BF079F">
        <w:rPr>
          <w:noProof/>
        </w:rPr>
        <w:drawing>
          <wp:inline distT="0" distB="0" distL="0" distR="0" wp14:anchorId="0518A186" wp14:editId="1CF93F3D">
            <wp:extent cx="5972856" cy="189259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6620" cy="1893788"/>
                    </a:xfrm>
                    <a:prstGeom prst="rect">
                      <a:avLst/>
                    </a:prstGeom>
                    <a:noFill/>
                    <a:ln>
                      <a:noFill/>
                    </a:ln>
                  </pic:spPr>
                </pic:pic>
              </a:graphicData>
            </a:graphic>
          </wp:inline>
        </w:drawing>
      </w:r>
    </w:p>
    <w:p w:rsidR="0038451A" w:rsidRDefault="00044231">
      <w:pPr>
        <w:widowControl/>
        <w:jc w:val="left"/>
        <w:rPr>
          <w:szCs w:val="21"/>
        </w:rPr>
      </w:pPr>
      <w:r>
        <w:rPr>
          <w:noProof/>
          <w:szCs w:val="21"/>
        </w:rPr>
        <w:drawing>
          <wp:inline distT="0" distB="0" distL="0" distR="0" wp14:anchorId="3D2D0990">
            <wp:extent cx="5697271" cy="3912781"/>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8304" cy="3913490"/>
                    </a:xfrm>
                    <a:prstGeom prst="rect">
                      <a:avLst/>
                    </a:prstGeom>
                    <a:noFill/>
                    <a:ln>
                      <a:noFill/>
                    </a:ln>
                  </pic:spPr>
                </pic:pic>
              </a:graphicData>
            </a:graphic>
          </wp:inline>
        </w:drawing>
      </w:r>
    </w:p>
    <w:p w:rsidR="008B1114" w:rsidRDefault="008B1114">
      <w:pPr>
        <w:widowControl/>
        <w:jc w:val="left"/>
        <w:rPr>
          <w:szCs w:val="21"/>
        </w:rPr>
      </w:pPr>
    </w:p>
    <w:p w:rsidR="00B21C76" w:rsidRDefault="00B21C76" w:rsidP="007A56FF">
      <w:pPr>
        <w:pStyle w:val="a3"/>
        <w:numPr>
          <w:ilvl w:val="0"/>
          <w:numId w:val="5"/>
        </w:numPr>
        <w:ind w:leftChars="0"/>
        <w:rPr>
          <w:b/>
          <w:szCs w:val="21"/>
        </w:rPr>
      </w:pPr>
      <w:r>
        <w:rPr>
          <w:rFonts w:hint="eastAsia"/>
          <w:b/>
          <w:szCs w:val="21"/>
        </w:rPr>
        <w:t>障害者差別解消法の認知度</w:t>
      </w:r>
    </w:p>
    <w:p w:rsidR="00E55E7A" w:rsidRDefault="003C6863" w:rsidP="00E55E7A">
      <w:pPr>
        <w:rPr>
          <w:szCs w:val="21"/>
        </w:rPr>
      </w:pPr>
      <w:r>
        <w:rPr>
          <w:rFonts w:hint="eastAsia"/>
          <w:b/>
          <w:szCs w:val="21"/>
        </w:rPr>
        <w:t xml:space="preserve">　</w:t>
      </w:r>
      <w:r w:rsidR="00EC56FB" w:rsidRPr="00EC56FB">
        <w:rPr>
          <w:rFonts w:hint="eastAsia"/>
          <w:szCs w:val="21"/>
        </w:rPr>
        <w:t>府では、「障害者差別解消法（障害を理由とする差別の解消の推進に関する法律）」（平成２５年６月成立・平成２８年４月施行）を受けて、「『大阪府障</w:t>
      </w:r>
      <w:r w:rsidR="007B6DF3">
        <w:rPr>
          <w:rFonts w:hint="eastAsia"/>
          <w:szCs w:val="21"/>
        </w:rPr>
        <w:t>がい者差別解消ガイドライン』等による啓発活動」と「『大阪府障害</w:t>
      </w:r>
      <w:r w:rsidR="00EC56FB" w:rsidRPr="00EC56FB">
        <w:rPr>
          <w:rFonts w:hint="eastAsia"/>
          <w:szCs w:val="21"/>
        </w:rPr>
        <w:t>者差別解消条例』に基づく相談、紛争の防止・解決」を</w:t>
      </w:r>
      <w:r w:rsidR="00EC56FB">
        <w:rPr>
          <w:rFonts w:hint="eastAsia"/>
          <w:szCs w:val="21"/>
        </w:rPr>
        <w:t>車の両輪として、障がいを理由とする差別の解消に向けた取組みを進めている。</w:t>
      </w:r>
      <w:r w:rsidR="0027556F">
        <w:rPr>
          <w:rFonts w:hint="eastAsia"/>
          <w:szCs w:val="21"/>
        </w:rPr>
        <w:t>これまでの啓発活動の効果検証を行うため、</w:t>
      </w:r>
      <w:r w:rsidRPr="003C6863">
        <w:rPr>
          <w:rFonts w:hint="eastAsia"/>
          <w:szCs w:val="21"/>
        </w:rPr>
        <w:t>法施</w:t>
      </w:r>
      <w:r w:rsidR="00A27530">
        <w:rPr>
          <w:rFonts w:hint="eastAsia"/>
          <w:szCs w:val="21"/>
        </w:rPr>
        <w:t>行後約１年を経過した時点での府民の認知度</w:t>
      </w:r>
      <w:r w:rsidR="00EC56FB">
        <w:rPr>
          <w:rFonts w:hint="eastAsia"/>
          <w:szCs w:val="21"/>
        </w:rPr>
        <w:t>や認識</w:t>
      </w:r>
      <w:r w:rsidR="00E55E7A">
        <w:rPr>
          <w:rFonts w:hint="eastAsia"/>
          <w:szCs w:val="21"/>
        </w:rPr>
        <w:t>等について質問した。</w:t>
      </w:r>
    </w:p>
    <w:p w:rsidR="008B1114" w:rsidRDefault="008B1114" w:rsidP="008B1114">
      <w:pPr>
        <w:ind w:firstLineChars="100" w:firstLine="206"/>
        <w:rPr>
          <w:szCs w:val="21"/>
        </w:rPr>
      </w:pPr>
    </w:p>
    <w:p w:rsidR="00662F7D" w:rsidRDefault="00662F7D" w:rsidP="007A56FF">
      <w:pPr>
        <w:pStyle w:val="a3"/>
        <w:numPr>
          <w:ilvl w:val="0"/>
          <w:numId w:val="21"/>
        </w:numPr>
        <w:ind w:leftChars="0"/>
        <w:rPr>
          <w:szCs w:val="21"/>
        </w:rPr>
      </w:pPr>
      <w:r>
        <w:rPr>
          <w:rFonts w:hint="eastAsia"/>
          <w:szCs w:val="21"/>
        </w:rPr>
        <w:t>検証にあたって</w:t>
      </w:r>
    </w:p>
    <w:p w:rsidR="000A5CB5" w:rsidRDefault="008B1114" w:rsidP="000A5CB5">
      <w:pPr>
        <w:ind w:left="206" w:firstLineChars="100" w:firstLine="206"/>
        <w:rPr>
          <w:szCs w:val="21"/>
        </w:rPr>
      </w:pPr>
      <w:r w:rsidRPr="000A5CB5">
        <w:rPr>
          <w:rFonts w:hint="eastAsia"/>
          <w:szCs w:val="21"/>
        </w:rPr>
        <w:t>「法の内容を含め知っている」と「法の内容は知らないが、法がある</w:t>
      </w:r>
      <w:r w:rsidR="00662F7D" w:rsidRPr="000A5CB5">
        <w:rPr>
          <w:rFonts w:hint="eastAsia"/>
          <w:szCs w:val="21"/>
        </w:rPr>
        <w:t>ことは知っている」を</w:t>
      </w:r>
    </w:p>
    <w:p w:rsidR="008B1114" w:rsidRPr="000A5CB5" w:rsidRDefault="00662F7D" w:rsidP="000A5CB5">
      <w:pPr>
        <w:ind w:firstLineChars="100" w:firstLine="206"/>
        <w:rPr>
          <w:szCs w:val="21"/>
        </w:rPr>
      </w:pPr>
      <w:r w:rsidRPr="000A5CB5">
        <w:rPr>
          <w:rFonts w:hint="eastAsia"/>
          <w:szCs w:val="21"/>
        </w:rPr>
        <w:t>【認知層】、「知らない」を【非認知層】とした</w:t>
      </w:r>
      <w:r w:rsidR="008B1114" w:rsidRPr="000A5CB5">
        <w:rPr>
          <w:rFonts w:hint="eastAsia"/>
          <w:szCs w:val="21"/>
        </w:rPr>
        <w:t>。</w:t>
      </w:r>
    </w:p>
    <w:p w:rsidR="008B1114" w:rsidRPr="008B1114" w:rsidRDefault="008B1114" w:rsidP="00E55E7A">
      <w:pPr>
        <w:rPr>
          <w:szCs w:val="21"/>
        </w:rPr>
      </w:pPr>
    </w:p>
    <w:p w:rsidR="00E55E7A" w:rsidRDefault="00E55E7A" w:rsidP="00E55E7A">
      <w:pPr>
        <w:rPr>
          <w:szCs w:val="21"/>
        </w:rPr>
      </w:pPr>
    </w:p>
    <w:p w:rsidR="003E7344" w:rsidRDefault="001D5ACE" w:rsidP="007A56FF">
      <w:pPr>
        <w:pStyle w:val="a3"/>
        <w:numPr>
          <w:ilvl w:val="0"/>
          <w:numId w:val="10"/>
        </w:numPr>
        <w:ind w:leftChars="0"/>
        <w:rPr>
          <w:szCs w:val="21"/>
        </w:rPr>
      </w:pPr>
      <w:r>
        <w:rPr>
          <w:rFonts w:hint="eastAsia"/>
          <w:szCs w:val="21"/>
        </w:rPr>
        <w:t>障害者差別解消法の【認知層】</w:t>
      </w:r>
      <w:r w:rsidR="00E55E7A">
        <w:rPr>
          <w:rFonts w:hint="eastAsia"/>
          <w:szCs w:val="21"/>
        </w:rPr>
        <w:t>の割合は、31.9％であった。</w:t>
      </w:r>
      <w:r w:rsidR="00636DA0">
        <w:rPr>
          <w:rFonts w:hint="eastAsia"/>
          <w:szCs w:val="21"/>
        </w:rPr>
        <w:t>（図表２－１）</w:t>
      </w:r>
    </w:p>
    <w:p w:rsidR="00E55E7A" w:rsidRDefault="001D5ACE" w:rsidP="007A56FF">
      <w:pPr>
        <w:pStyle w:val="a3"/>
        <w:numPr>
          <w:ilvl w:val="0"/>
          <w:numId w:val="13"/>
        </w:numPr>
        <w:ind w:leftChars="0"/>
        <w:rPr>
          <w:szCs w:val="21"/>
        </w:rPr>
      </w:pPr>
      <w:r w:rsidRPr="006C6F7D">
        <w:rPr>
          <w:rFonts w:hint="eastAsia"/>
          <w:szCs w:val="21"/>
        </w:rPr>
        <w:t>年代別では、</w:t>
      </w:r>
      <w:r w:rsidR="008B2FD7" w:rsidRPr="006C6F7D">
        <w:rPr>
          <w:rFonts w:hint="eastAsia"/>
          <w:szCs w:val="21"/>
        </w:rPr>
        <w:t>15歳～20歳代、30歳代、40歳代ではいずれも2</w:t>
      </w:r>
      <w:r w:rsidR="00B552CA" w:rsidRPr="006C6F7D">
        <w:rPr>
          <w:rFonts w:hint="eastAsia"/>
          <w:szCs w:val="21"/>
        </w:rPr>
        <w:t>～3</w:t>
      </w:r>
      <w:r w:rsidR="008B2FD7" w:rsidRPr="006C6F7D">
        <w:rPr>
          <w:rFonts w:hint="eastAsia"/>
          <w:szCs w:val="21"/>
        </w:rPr>
        <w:t>割程度だったのに対し、50歳</w:t>
      </w:r>
      <w:r w:rsidR="006C4E50">
        <w:rPr>
          <w:rFonts w:hint="eastAsia"/>
          <w:szCs w:val="21"/>
        </w:rPr>
        <w:t>代</w:t>
      </w:r>
      <w:r w:rsidR="008B2FD7" w:rsidRPr="006C6F7D">
        <w:rPr>
          <w:rFonts w:hint="eastAsia"/>
          <w:szCs w:val="21"/>
        </w:rPr>
        <w:t>及び60歳代以上では</w:t>
      </w:r>
      <w:r w:rsidR="00B552CA" w:rsidRPr="006C6F7D">
        <w:rPr>
          <w:rFonts w:hint="eastAsia"/>
          <w:szCs w:val="21"/>
        </w:rPr>
        <w:t>4割前後と</w:t>
      </w:r>
      <w:r w:rsidR="008B2FD7" w:rsidRPr="006C6F7D">
        <w:rPr>
          <w:rFonts w:hint="eastAsia"/>
          <w:szCs w:val="21"/>
        </w:rPr>
        <w:t>、</w:t>
      </w:r>
      <w:r w:rsidR="00E55E7A" w:rsidRPr="006C6F7D">
        <w:rPr>
          <w:rFonts w:hint="eastAsia"/>
          <w:szCs w:val="21"/>
        </w:rPr>
        <w:t>50</w:t>
      </w:r>
      <w:r w:rsidR="007B6DF3">
        <w:rPr>
          <w:rFonts w:hint="eastAsia"/>
          <w:szCs w:val="21"/>
        </w:rPr>
        <w:t>歳</w:t>
      </w:r>
      <w:r w:rsidR="00E55E7A" w:rsidRPr="006C6F7D">
        <w:rPr>
          <w:rFonts w:hint="eastAsia"/>
          <w:szCs w:val="21"/>
        </w:rPr>
        <w:t>以上の人の方が、50</w:t>
      </w:r>
      <w:r w:rsidR="007B6DF3">
        <w:rPr>
          <w:rFonts w:hint="eastAsia"/>
          <w:szCs w:val="21"/>
        </w:rPr>
        <w:t>歳</w:t>
      </w:r>
      <w:r w:rsidR="008B2FD7" w:rsidRPr="006C6F7D">
        <w:rPr>
          <w:rFonts w:hint="eastAsia"/>
          <w:szCs w:val="21"/>
        </w:rPr>
        <w:t>未満の人よりも障害</w:t>
      </w:r>
      <w:r w:rsidR="008B2FD7">
        <w:rPr>
          <w:rFonts w:hint="eastAsia"/>
          <w:szCs w:val="21"/>
        </w:rPr>
        <w:t>者差別解消法を知っている人の割合が高いことがわかった</w:t>
      </w:r>
      <w:r w:rsidR="00E55E7A">
        <w:rPr>
          <w:rFonts w:hint="eastAsia"/>
          <w:szCs w:val="21"/>
        </w:rPr>
        <w:t>。</w:t>
      </w:r>
      <w:r w:rsidR="00983106">
        <w:rPr>
          <w:rFonts w:hint="eastAsia"/>
          <w:szCs w:val="21"/>
        </w:rPr>
        <w:t>（図表２－１</w:t>
      </w:r>
      <w:r>
        <w:rPr>
          <w:rFonts w:hint="eastAsia"/>
          <w:szCs w:val="21"/>
        </w:rPr>
        <w:t>－１</w:t>
      </w:r>
      <w:r w:rsidR="00983106">
        <w:rPr>
          <w:rFonts w:hint="eastAsia"/>
          <w:szCs w:val="21"/>
        </w:rPr>
        <w:t>）</w:t>
      </w:r>
    </w:p>
    <w:p w:rsidR="00983106" w:rsidRDefault="00983106" w:rsidP="00983106">
      <w:pPr>
        <w:rPr>
          <w:szCs w:val="21"/>
        </w:rPr>
      </w:pPr>
    </w:p>
    <w:p w:rsidR="00983106" w:rsidRDefault="00983106" w:rsidP="007A56FF">
      <w:pPr>
        <w:pStyle w:val="a3"/>
        <w:numPr>
          <w:ilvl w:val="0"/>
          <w:numId w:val="10"/>
        </w:numPr>
        <w:ind w:leftChars="0"/>
        <w:rPr>
          <w:szCs w:val="21"/>
        </w:rPr>
      </w:pPr>
      <w:r>
        <w:rPr>
          <w:rFonts w:hint="eastAsia"/>
          <w:szCs w:val="21"/>
        </w:rPr>
        <w:t>「社会において、障がいのある人に対して『障がいを理由とする差別』があると思うか」という質問に対して、</w:t>
      </w:r>
      <w:r w:rsidR="008B2FD7">
        <w:rPr>
          <w:rFonts w:hint="eastAsia"/>
          <w:szCs w:val="21"/>
        </w:rPr>
        <w:t>【差別があると思う】（</w:t>
      </w:r>
      <w:r>
        <w:rPr>
          <w:rFonts w:hint="eastAsia"/>
          <w:szCs w:val="21"/>
        </w:rPr>
        <w:t>「あると思う」及び「少しはあると思う」</w:t>
      </w:r>
      <w:r w:rsidR="008B2FD7">
        <w:rPr>
          <w:rFonts w:hint="eastAsia"/>
          <w:szCs w:val="21"/>
        </w:rPr>
        <w:t>）</w:t>
      </w:r>
      <w:r>
        <w:rPr>
          <w:rFonts w:hint="eastAsia"/>
          <w:szCs w:val="21"/>
        </w:rPr>
        <w:t>と回答した人の割合は73.4％であった。</w:t>
      </w:r>
      <w:r w:rsidR="001D5ACE">
        <w:rPr>
          <w:rFonts w:hint="eastAsia"/>
          <w:szCs w:val="21"/>
        </w:rPr>
        <w:t>（図表２－２）</w:t>
      </w:r>
    </w:p>
    <w:p w:rsidR="00983106" w:rsidRPr="008B2FD7" w:rsidRDefault="008B2FD7" w:rsidP="007A56FF">
      <w:pPr>
        <w:pStyle w:val="a3"/>
        <w:numPr>
          <w:ilvl w:val="0"/>
          <w:numId w:val="13"/>
        </w:numPr>
        <w:ind w:leftChars="0"/>
        <w:rPr>
          <w:szCs w:val="21"/>
        </w:rPr>
      </w:pPr>
      <w:r>
        <w:rPr>
          <w:rFonts w:hint="eastAsia"/>
          <w:szCs w:val="21"/>
        </w:rPr>
        <w:t>障害者差別解消法の【認知層】と【非認知層】では、</w:t>
      </w:r>
      <w:r w:rsidR="002B2959">
        <w:rPr>
          <w:rFonts w:hint="eastAsia"/>
          <w:szCs w:val="21"/>
        </w:rPr>
        <w:t>【認知層】の方が、</w:t>
      </w:r>
      <w:r>
        <w:rPr>
          <w:rFonts w:hint="eastAsia"/>
          <w:szCs w:val="21"/>
        </w:rPr>
        <w:t>【</w:t>
      </w:r>
      <w:r w:rsidR="002B2959">
        <w:rPr>
          <w:rFonts w:hint="eastAsia"/>
          <w:szCs w:val="21"/>
        </w:rPr>
        <w:t>差別があると思う】と回答した人の割合が高かった。</w:t>
      </w:r>
      <w:r w:rsidR="003E7344" w:rsidRPr="008B2FD7">
        <w:rPr>
          <w:rFonts w:hint="eastAsia"/>
          <w:szCs w:val="21"/>
        </w:rPr>
        <w:t>（図表２－２）</w:t>
      </w:r>
    </w:p>
    <w:p w:rsidR="009E750D" w:rsidRDefault="009E750D" w:rsidP="009E750D">
      <w:pPr>
        <w:rPr>
          <w:szCs w:val="21"/>
        </w:rPr>
      </w:pPr>
    </w:p>
    <w:p w:rsidR="009E750D" w:rsidRDefault="003E7344" w:rsidP="007A56FF">
      <w:pPr>
        <w:pStyle w:val="a3"/>
        <w:numPr>
          <w:ilvl w:val="0"/>
          <w:numId w:val="10"/>
        </w:numPr>
        <w:ind w:leftChars="0"/>
        <w:rPr>
          <w:szCs w:val="21"/>
        </w:rPr>
      </w:pPr>
      <w:r>
        <w:rPr>
          <w:rFonts w:hint="eastAsia"/>
          <w:szCs w:val="21"/>
        </w:rPr>
        <w:t>「障がいのある人に対して、過大な負担となる場合を除き、合理的配慮を行わないことは、『障がいを理由とする差別』にあたると思うか」という質問に対して、</w:t>
      </w:r>
      <w:r w:rsidR="002B2959">
        <w:rPr>
          <w:rFonts w:hint="eastAsia"/>
          <w:szCs w:val="21"/>
        </w:rPr>
        <w:t>【差別にあたる】（</w:t>
      </w:r>
      <w:r>
        <w:rPr>
          <w:rFonts w:hint="eastAsia"/>
          <w:szCs w:val="21"/>
        </w:rPr>
        <w:t>「差別に当たると思う」及び「どちらかといえば差別にあたると思う」</w:t>
      </w:r>
      <w:r w:rsidR="002B2959">
        <w:rPr>
          <w:rFonts w:hint="eastAsia"/>
          <w:szCs w:val="21"/>
        </w:rPr>
        <w:t>）</w:t>
      </w:r>
      <w:r>
        <w:rPr>
          <w:rFonts w:hint="eastAsia"/>
          <w:szCs w:val="21"/>
        </w:rPr>
        <w:t>と回答した人の割合は、42.7％であった。</w:t>
      </w:r>
      <w:r w:rsidR="00636DA0">
        <w:rPr>
          <w:rFonts w:hint="eastAsia"/>
          <w:szCs w:val="21"/>
        </w:rPr>
        <w:t>（図表２－３）</w:t>
      </w:r>
    </w:p>
    <w:p w:rsidR="003E7344" w:rsidRDefault="00517DC3" w:rsidP="007A56FF">
      <w:pPr>
        <w:pStyle w:val="a3"/>
        <w:numPr>
          <w:ilvl w:val="0"/>
          <w:numId w:val="14"/>
        </w:numPr>
        <w:ind w:leftChars="0"/>
        <w:rPr>
          <w:szCs w:val="21"/>
        </w:rPr>
      </w:pPr>
      <w:r>
        <w:rPr>
          <w:rFonts w:hint="eastAsia"/>
          <w:szCs w:val="21"/>
        </w:rPr>
        <w:t>障害者</w:t>
      </w:r>
      <w:r w:rsidR="003E7344">
        <w:rPr>
          <w:rFonts w:hint="eastAsia"/>
          <w:szCs w:val="21"/>
        </w:rPr>
        <w:t>差別解消法の【認知層】</w:t>
      </w:r>
      <w:r w:rsidR="002B2959">
        <w:rPr>
          <w:rFonts w:hint="eastAsia"/>
          <w:szCs w:val="21"/>
        </w:rPr>
        <w:t>と【非認知層】では、【認知層】</w:t>
      </w:r>
      <w:r w:rsidR="003E7344">
        <w:rPr>
          <w:rFonts w:hint="eastAsia"/>
          <w:szCs w:val="21"/>
        </w:rPr>
        <w:t>の方が、</w:t>
      </w:r>
      <w:r w:rsidR="00B552CA">
        <w:rPr>
          <w:rFonts w:hint="eastAsia"/>
          <w:szCs w:val="21"/>
        </w:rPr>
        <w:t>【差別にあたる】</w:t>
      </w:r>
      <w:r w:rsidR="002B2959">
        <w:rPr>
          <w:rFonts w:hint="eastAsia"/>
          <w:szCs w:val="21"/>
        </w:rPr>
        <w:t>と回答する人の割合が高かった。</w:t>
      </w:r>
    </w:p>
    <w:p w:rsidR="002B2959" w:rsidRDefault="002B2959" w:rsidP="002B2959">
      <w:pPr>
        <w:rPr>
          <w:szCs w:val="21"/>
        </w:rPr>
      </w:pPr>
    </w:p>
    <w:p w:rsidR="003E7344" w:rsidRDefault="003E7344" w:rsidP="00E55E7A">
      <w:pPr>
        <w:rPr>
          <w:szCs w:val="21"/>
        </w:rPr>
      </w:pPr>
    </w:p>
    <w:p w:rsidR="003E7344" w:rsidRDefault="003E7344" w:rsidP="00E55E7A">
      <w:pPr>
        <w:rPr>
          <w:szCs w:val="21"/>
        </w:rPr>
      </w:pPr>
      <w:r>
        <w:rPr>
          <w:rFonts w:hint="eastAsia"/>
          <w:szCs w:val="21"/>
        </w:rPr>
        <w:t>【図表２－１】</w:t>
      </w:r>
    </w:p>
    <w:p w:rsidR="00C56ABA" w:rsidRDefault="00C56ABA" w:rsidP="00E55E7A">
      <w:pPr>
        <w:rPr>
          <w:szCs w:val="21"/>
        </w:rPr>
      </w:pPr>
      <w:r w:rsidRPr="00C56ABA">
        <w:rPr>
          <w:rFonts w:hint="eastAsia"/>
          <w:noProof/>
        </w:rPr>
        <w:drawing>
          <wp:inline distT="0" distB="0" distL="0" distR="0" wp14:anchorId="759E3D5A" wp14:editId="52A4A838">
            <wp:extent cx="5986131" cy="187133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6620" cy="1868357"/>
                    </a:xfrm>
                    <a:prstGeom prst="rect">
                      <a:avLst/>
                    </a:prstGeom>
                    <a:noFill/>
                    <a:ln>
                      <a:noFill/>
                    </a:ln>
                  </pic:spPr>
                </pic:pic>
              </a:graphicData>
            </a:graphic>
          </wp:inline>
        </w:drawing>
      </w:r>
    </w:p>
    <w:p w:rsidR="00636DA0" w:rsidRDefault="006C4E50" w:rsidP="0028414A">
      <w:pPr>
        <w:jc w:val="center"/>
        <w:rPr>
          <w:szCs w:val="21"/>
        </w:rPr>
      </w:pPr>
      <w:r w:rsidRPr="006C4E50">
        <w:drawing>
          <wp:inline distT="0" distB="0" distL="0" distR="0">
            <wp:extent cx="5528930" cy="1839432"/>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8733" cy="1839366"/>
                    </a:xfrm>
                    <a:prstGeom prst="rect">
                      <a:avLst/>
                    </a:prstGeom>
                    <a:noFill/>
                    <a:ln>
                      <a:noFill/>
                    </a:ln>
                  </pic:spPr>
                </pic:pic>
              </a:graphicData>
            </a:graphic>
          </wp:inline>
        </w:drawing>
      </w:r>
    </w:p>
    <w:p w:rsidR="00636DA0" w:rsidRDefault="00636DA0">
      <w:pPr>
        <w:widowControl/>
        <w:jc w:val="left"/>
        <w:rPr>
          <w:szCs w:val="21"/>
        </w:rPr>
      </w:pPr>
      <w:r>
        <w:rPr>
          <w:szCs w:val="21"/>
        </w:rPr>
        <w:br w:type="page"/>
      </w:r>
    </w:p>
    <w:p w:rsidR="005C694B" w:rsidRDefault="00636DA0" w:rsidP="00636DA0">
      <w:pPr>
        <w:rPr>
          <w:szCs w:val="21"/>
        </w:rPr>
      </w:pPr>
      <w:r>
        <w:rPr>
          <w:rFonts w:hint="eastAsia"/>
          <w:szCs w:val="21"/>
        </w:rPr>
        <w:lastRenderedPageBreak/>
        <w:t>【図表２－１－１】</w:t>
      </w:r>
    </w:p>
    <w:p w:rsidR="003C6863" w:rsidRDefault="00875488" w:rsidP="00E55E7A">
      <w:pPr>
        <w:rPr>
          <w:szCs w:val="21"/>
        </w:rPr>
      </w:pPr>
      <w:r w:rsidRPr="00875488">
        <w:rPr>
          <w:noProof/>
        </w:rPr>
        <w:drawing>
          <wp:inline distT="0" distB="0" distL="0" distR="0" wp14:anchorId="1DF5A0D4" wp14:editId="7327A7B3">
            <wp:extent cx="5977972" cy="3795824"/>
            <wp:effectExtent l="0" t="0" r="381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6620" cy="3794965"/>
                    </a:xfrm>
                    <a:prstGeom prst="rect">
                      <a:avLst/>
                    </a:prstGeom>
                    <a:noFill/>
                    <a:ln>
                      <a:noFill/>
                    </a:ln>
                  </pic:spPr>
                </pic:pic>
              </a:graphicData>
            </a:graphic>
          </wp:inline>
        </w:drawing>
      </w:r>
    </w:p>
    <w:p w:rsidR="0049171C" w:rsidRDefault="0049171C" w:rsidP="00E55E7A">
      <w:pPr>
        <w:rPr>
          <w:szCs w:val="21"/>
        </w:rPr>
      </w:pPr>
    </w:p>
    <w:p w:rsidR="0049171C" w:rsidRDefault="004C06CF" w:rsidP="00E55E7A">
      <w:pPr>
        <w:rPr>
          <w:szCs w:val="21"/>
        </w:rPr>
      </w:pPr>
      <w:r>
        <w:rPr>
          <w:noProof/>
          <w:szCs w:val="21"/>
        </w:rPr>
        <w:drawing>
          <wp:inline distT="0" distB="0" distL="0" distR="0" wp14:anchorId="714CB758">
            <wp:extent cx="6131317" cy="3724275"/>
            <wp:effectExtent l="0" t="0" r="317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1746" cy="3724535"/>
                    </a:xfrm>
                    <a:prstGeom prst="rect">
                      <a:avLst/>
                    </a:prstGeom>
                    <a:noFill/>
                    <a:ln>
                      <a:noFill/>
                    </a:ln>
                  </pic:spPr>
                </pic:pic>
              </a:graphicData>
            </a:graphic>
          </wp:inline>
        </w:drawing>
      </w:r>
    </w:p>
    <w:p w:rsidR="0049171C" w:rsidRDefault="0049171C" w:rsidP="00E55E7A">
      <w:pPr>
        <w:rPr>
          <w:szCs w:val="21"/>
        </w:rPr>
      </w:pPr>
    </w:p>
    <w:p w:rsidR="0049171C" w:rsidRDefault="0049171C" w:rsidP="00E55E7A">
      <w:pPr>
        <w:rPr>
          <w:szCs w:val="21"/>
        </w:rPr>
      </w:pPr>
    </w:p>
    <w:p w:rsidR="006E4F65" w:rsidRDefault="006E4F65" w:rsidP="00E55E7A">
      <w:pPr>
        <w:rPr>
          <w:szCs w:val="21"/>
        </w:rPr>
      </w:pPr>
    </w:p>
    <w:p w:rsidR="006E4F65" w:rsidRDefault="006E4F65" w:rsidP="00E55E7A">
      <w:pPr>
        <w:rPr>
          <w:szCs w:val="21"/>
        </w:rPr>
      </w:pPr>
    </w:p>
    <w:p w:rsidR="006E4F65" w:rsidRDefault="006E4F65" w:rsidP="00E55E7A">
      <w:pPr>
        <w:rPr>
          <w:szCs w:val="21"/>
        </w:rPr>
      </w:pPr>
      <w:r>
        <w:rPr>
          <w:rFonts w:hint="eastAsia"/>
          <w:szCs w:val="21"/>
        </w:rPr>
        <w:lastRenderedPageBreak/>
        <w:t>【図表２－２】</w:t>
      </w:r>
    </w:p>
    <w:p w:rsidR="005C694B" w:rsidRDefault="007B6DF3" w:rsidP="00E55E7A">
      <w:pPr>
        <w:rPr>
          <w:szCs w:val="21"/>
        </w:rPr>
      </w:pPr>
      <w:r w:rsidRPr="007B6DF3">
        <w:rPr>
          <w:noProof/>
        </w:rPr>
        <w:drawing>
          <wp:inline distT="0" distB="0" distL="0" distR="0">
            <wp:extent cx="4837814" cy="3944680"/>
            <wp:effectExtent l="0" t="0" r="127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8065" cy="3944885"/>
                    </a:xfrm>
                    <a:prstGeom prst="rect">
                      <a:avLst/>
                    </a:prstGeom>
                    <a:noFill/>
                    <a:ln>
                      <a:noFill/>
                    </a:ln>
                  </pic:spPr>
                </pic:pic>
              </a:graphicData>
            </a:graphic>
          </wp:inline>
        </w:drawing>
      </w:r>
    </w:p>
    <w:p w:rsidR="004642CA" w:rsidRDefault="005C694B" w:rsidP="00E55E7A">
      <w:pPr>
        <w:rPr>
          <w:szCs w:val="21"/>
        </w:rPr>
      </w:pPr>
      <w:r w:rsidRPr="005C694B">
        <w:rPr>
          <w:noProof/>
        </w:rPr>
        <w:drawing>
          <wp:inline distT="0" distB="0" distL="0" distR="0" wp14:anchorId="1A0F8443" wp14:editId="6051B376">
            <wp:extent cx="5968781" cy="16954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6620" cy="1697677"/>
                    </a:xfrm>
                    <a:prstGeom prst="rect">
                      <a:avLst/>
                    </a:prstGeom>
                    <a:noFill/>
                    <a:ln>
                      <a:noFill/>
                    </a:ln>
                  </pic:spPr>
                </pic:pic>
              </a:graphicData>
            </a:graphic>
          </wp:inline>
        </w:drawing>
      </w:r>
    </w:p>
    <w:p w:rsidR="00086EC3" w:rsidRDefault="00086EC3" w:rsidP="00E55E7A">
      <w:pPr>
        <w:rPr>
          <w:szCs w:val="21"/>
        </w:rPr>
      </w:pPr>
    </w:p>
    <w:p w:rsidR="004C06CF" w:rsidRDefault="004C06CF" w:rsidP="00E55E7A">
      <w:pPr>
        <w:rPr>
          <w:szCs w:val="21"/>
        </w:rPr>
      </w:pPr>
    </w:p>
    <w:p w:rsidR="004C06CF" w:rsidRDefault="004C06CF" w:rsidP="00E55E7A">
      <w:pPr>
        <w:rPr>
          <w:szCs w:val="21"/>
        </w:rPr>
      </w:pPr>
    </w:p>
    <w:p w:rsidR="004C06CF" w:rsidRDefault="004C06CF" w:rsidP="00E55E7A">
      <w:pPr>
        <w:rPr>
          <w:szCs w:val="21"/>
        </w:rPr>
      </w:pPr>
    </w:p>
    <w:p w:rsidR="004C06CF" w:rsidRDefault="004C06CF" w:rsidP="00E55E7A">
      <w:pPr>
        <w:rPr>
          <w:szCs w:val="21"/>
        </w:rPr>
      </w:pPr>
    </w:p>
    <w:p w:rsidR="004C06CF" w:rsidRDefault="004C06CF" w:rsidP="00E55E7A">
      <w:pPr>
        <w:rPr>
          <w:szCs w:val="21"/>
        </w:rPr>
      </w:pPr>
    </w:p>
    <w:p w:rsidR="004C06CF" w:rsidRDefault="004C06CF" w:rsidP="00E55E7A">
      <w:pPr>
        <w:rPr>
          <w:szCs w:val="21"/>
        </w:rPr>
      </w:pPr>
    </w:p>
    <w:p w:rsidR="004C06CF" w:rsidRDefault="004C06CF" w:rsidP="00E55E7A">
      <w:pPr>
        <w:rPr>
          <w:szCs w:val="21"/>
        </w:rPr>
      </w:pPr>
    </w:p>
    <w:p w:rsidR="004C06CF" w:rsidRDefault="004C06CF" w:rsidP="00E55E7A">
      <w:pPr>
        <w:rPr>
          <w:szCs w:val="21"/>
        </w:rPr>
      </w:pPr>
    </w:p>
    <w:p w:rsidR="004C06CF" w:rsidRDefault="004C06CF" w:rsidP="00E55E7A">
      <w:pPr>
        <w:rPr>
          <w:szCs w:val="21"/>
        </w:rPr>
      </w:pPr>
    </w:p>
    <w:p w:rsidR="004C06CF" w:rsidRDefault="004C06CF" w:rsidP="00E55E7A">
      <w:pPr>
        <w:rPr>
          <w:szCs w:val="21"/>
        </w:rPr>
      </w:pPr>
    </w:p>
    <w:p w:rsidR="004C06CF" w:rsidRDefault="004C06CF" w:rsidP="00E55E7A">
      <w:pPr>
        <w:rPr>
          <w:szCs w:val="21"/>
        </w:rPr>
      </w:pPr>
    </w:p>
    <w:p w:rsidR="004C06CF" w:rsidRDefault="004C06CF" w:rsidP="00E55E7A">
      <w:pPr>
        <w:rPr>
          <w:szCs w:val="21"/>
        </w:rPr>
      </w:pPr>
    </w:p>
    <w:p w:rsidR="004C06CF" w:rsidRDefault="004C06CF" w:rsidP="00E55E7A">
      <w:pPr>
        <w:rPr>
          <w:szCs w:val="21"/>
        </w:rPr>
      </w:pPr>
    </w:p>
    <w:p w:rsidR="004642CA" w:rsidRDefault="004642CA" w:rsidP="00E55E7A">
      <w:pPr>
        <w:rPr>
          <w:szCs w:val="21"/>
        </w:rPr>
      </w:pPr>
      <w:r>
        <w:rPr>
          <w:rFonts w:hint="eastAsia"/>
          <w:szCs w:val="21"/>
        </w:rPr>
        <w:lastRenderedPageBreak/>
        <w:t>【図表２－３】</w:t>
      </w:r>
    </w:p>
    <w:p w:rsidR="00C56ABA" w:rsidRDefault="000A5CB5" w:rsidP="00E55E7A">
      <w:pPr>
        <w:rPr>
          <w:szCs w:val="21"/>
        </w:rPr>
      </w:pPr>
      <w:r w:rsidRPr="000A5CB5">
        <w:rPr>
          <w:noProof/>
        </w:rPr>
        <w:drawing>
          <wp:inline distT="0" distB="0" distL="0" distR="0">
            <wp:extent cx="5465135" cy="4135540"/>
            <wp:effectExtent l="0" t="0" r="254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5419" cy="4135755"/>
                    </a:xfrm>
                    <a:prstGeom prst="rect">
                      <a:avLst/>
                    </a:prstGeom>
                    <a:noFill/>
                    <a:ln>
                      <a:noFill/>
                    </a:ln>
                  </pic:spPr>
                </pic:pic>
              </a:graphicData>
            </a:graphic>
          </wp:inline>
        </w:drawing>
      </w:r>
    </w:p>
    <w:p w:rsidR="00454A60" w:rsidRDefault="00C56ABA" w:rsidP="00E55E7A">
      <w:pPr>
        <w:rPr>
          <w:szCs w:val="21"/>
        </w:rPr>
      </w:pPr>
      <w:r w:rsidRPr="00C56ABA">
        <w:rPr>
          <w:noProof/>
        </w:rPr>
        <w:drawing>
          <wp:inline distT="0" distB="0" distL="0" distR="0" wp14:anchorId="2E82E125" wp14:editId="6E041372">
            <wp:extent cx="5986131" cy="1403497"/>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6620" cy="1401267"/>
                    </a:xfrm>
                    <a:prstGeom prst="rect">
                      <a:avLst/>
                    </a:prstGeom>
                    <a:noFill/>
                    <a:ln>
                      <a:noFill/>
                    </a:ln>
                  </pic:spPr>
                </pic:pic>
              </a:graphicData>
            </a:graphic>
          </wp:inline>
        </w:drawing>
      </w:r>
    </w:p>
    <w:p w:rsidR="0028414A" w:rsidRPr="00E55E7A" w:rsidRDefault="0028414A" w:rsidP="00E55E7A">
      <w:pPr>
        <w:rPr>
          <w:szCs w:val="21"/>
        </w:rPr>
      </w:pPr>
    </w:p>
    <w:p w:rsidR="003C6863" w:rsidRDefault="003C6863" w:rsidP="007A56FF">
      <w:pPr>
        <w:pStyle w:val="a3"/>
        <w:numPr>
          <w:ilvl w:val="0"/>
          <w:numId w:val="5"/>
        </w:numPr>
        <w:ind w:leftChars="0"/>
        <w:rPr>
          <w:b/>
          <w:szCs w:val="21"/>
        </w:rPr>
      </w:pPr>
      <w:r>
        <w:rPr>
          <w:rFonts w:hint="eastAsia"/>
          <w:b/>
          <w:szCs w:val="21"/>
        </w:rPr>
        <w:t>在宅医療</w:t>
      </w:r>
    </w:p>
    <w:p w:rsidR="003C6863" w:rsidRDefault="0027556F" w:rsidP="0027556F">
      <w:pPr>
        <w:widowControl/>
        <w:ind w:firstLineChars="100" w:firstLine="206"/>
        <w:jc w:val="left"/>
        <w:rPr>
          <w:szCs w:val="23"/>
        </w:rPr>
      </w:pPr>
      <w:r w:rsidRPr="0027556F">
        <w:rPr>
          <w:rFonts w:hint="eastAsia"/>
          <w:szCs w:val="23"/>
        </w:rPr>
        <w:t>大阪府では、高齢化の進展に伴う医療需要の変化や増大に、限られた医療資源で適切に対応するために、団塊の世代が後期高齢者となる2025</w:t>
      </w:r>
      <w:r w:rsidR="00517DC3">
        <w:rPr>
          <w:rFonts w:hint="eastAsia"/>
          <w:szCs w:val="23"/>
        </w:rPr>
        <w:t>年を見据えて「大阪府地域医療構想」を策定しており</w:t>
      </w:r>
      <w:r w:rsidRPr="0027556F">
        <w:rPr>
          <w:rFonts w:hint="eastAsia"/>
          <w:szCs w:val="23"/>
        </w:rPr>
        <w:t>、あ</w:t>
      </w:r>
      <w:r>
        <w:rPr>
          <w:rFonts w:hint="eastAsia"/>
          <w:szCs w:val="23"/>
        </w:rPr>
        <w:t>るべき医療提供の姿を提示し、その実現に向けた取組みを進めている</w:t>
      </w:r>
      <w:r w:rsidRPr="0027556F">
        <w:rPr>
          <w:rFonts w:hint="eastAsia"/>
          <w:szCs w:val="23"/>
        </w:rPr>
        <w:t>。</w:t>
      </w:r>
      <w:r w:rsidR="00BB4D9D">
        <w:rPr>
          <w:rFonts w:hint="eastAsia"/>
          <w:szCs w:val="23"/>
        </w:rPr>
        <w:t>中でも在宅医療は、「最期まで、住み慣れた場所で自分らしく過ごしたい」という</w:t>
      </w:r>
      <w:r w:rsidR="00BB4D9D" w:rsidRPr="00BB4D9D">
        <w:rPr>
          <w:rFonts w:hint="eastAsia"/>
          <w:szCs w:val="23"/>
        </w:rPr>
        <w:t>想いに応える</w:t>
      </w:r>
      <w:r w:rsidR="00BB4D9D">
        <w:rPr>
          <w:rFonts w:hint="eastAsia"/>
          <w:szCs w:val="23"/>
        </w:rPr>
        <w:t>ことができるとともに、</w:t>
      </w:r>
      <w:r w:rsidR="00BB4D9D" w:rsidRPr="00BB4D9D">
        <w:rPr>
          <w:rFonts w:hint="eastAsia"/>
          <w:szCs w:val="23"/>
        </w:rPr>
        <w:t>従来であれば、病院まで行かなければならなかったことや、自宅では無理とあきらめていたこと</w:t>
      </w:r>
      <w:r w:rsidR="00BB4D9D">
        <w:rPr>
          <w:rFonts w:hint="eastAsia"/>
          <w:szCs w:val="23"/>
        </w:rPr>
        <w:t>にも可能性を見出すことのできる選択肢の1</w:t>
      </w:r>
      <w:r w:rsidR="00636DA0">
        <w:rPr>
          <w:rFonts w:hint="eastAsia"/>
          <w:szCs w:val="23"/>
        </w:rPr>
        <w:t>つといえる。</w:t>
      </w:r>
      <w:r w:rsidR="00BB4D9D">
        <w:rPr>
          <w:rFonts w:hint="eastAsia"/>
          <w:szCs w:val="23"/>
        </w:rPr>
        <w:t>今後さらなる</w:t>
      </w:r>
      <w:r w:rsidR="00B552CA">
        <w:rPr>
          <w:rFonts w:hint="eastAsia"/>
          <w:szCs w:val="23"/>
        </w:rPr>
        <w:t>事業推進の</w:t>
      </w:r>
      <w:r w:rsidR="00BB4D9D">
        <w:rPr>
          <w:rFonts w:hint="eastAsia"/>
          <w:szCs w:val="23"/>
        </w:rPr>
        <w:t>検討</w:t>
      </w:r>
      <w:r w:rsidR="00B552CA">
        <w:rPr>
          <w:rFonts w:hint="eastAsia"/>
          <w:szCs w:val="23"/>
        </w:rPr>
        <w:t>資料</w:t>
      </w:r>
      <w:r w:rsidR="00636DA0">
        <w:rPr>
          <w:rFonts w:hint="eastAsia"/>
          <w:szCs w:val="23"/>
        </w:rPr>
        <w:t>とするため、府民の「在宅医療」に関する認識等を質問した。</w:t>
      </w:r>
    </w:p>
    <w:p w:rsidR="00405C5C" w:rsidRDefault="0028414A" w:rsidP="0028414A">
      <w:pPr>
        <w:widowControl/>
        <w:jc w:val="left"/>
        <w:rPr>
          <w:szCs w:val="23"/>
        </w:rPr>
      </w:pPr>
      <w:r>
        <w:rPr>
          <w:rFonts w:hint="eastAsia"/>
          <w:szCs w:val="23"/>
        </w:rPr>
        <w:t xml:space="preserve">　</w:t>
      </w:r>
    </w:p>
    <w:p w:rsidR="00662F7D" w:rsidRPr="00662F7D" w:rsidRDefault="00662F7D" w:rsidP="007A56FF">
      <w:pPr>
        <w:pStyle w:val="a3"/>
        <w:widowControl/>
        <w:numPr>
          <w:ilvl w:val="0"/>
          <w:numId w:val="20"/>
        </w:numPr>
        <w:ind w:leftChars="0"/>
        <w:jc w:val="left"/>
        <w:rPr>
          <w:szCs w:val="23"/>
        </w:rPr>
      </w:pPr>
      <w:r w:rsidRPr="00662F7D">
        <w:rPr>
          <w:rFonts w:hint="eastAsia"/>
          <w:szCs w:val="23"/>
        </w:rPr>
        <w:t>検証にあたって</w:t>
      </w:r>
    </w:p>
    <w:p w:rsidR="0028414A" w:rsidRPr="0028414A" w:rsidRDefault="00405C5C" w:rsidP="000A5CB5">
      <w:pPr>
        <w:widowControl/>
        <w:ind w:leftChars="100" w:left="206" w:firstLineChars="100" w:firstLine="206"/>
        <w:jc w:val="left"/>
        <w:rPr>
          <w:szCs w:val="23"/>
        </w:rPr>
      </w:pPr>
      <w:r>
        <w:rPr>
          <w:rFonts w:hint="eastAsia"/>
          <w:szCs w:val="23"/>
        </w:rPr>
        <w:t>「詳しく知っている」</w:t>
      </w:r>
      <w:r w:rsidR="0028414A" w:rsidRPr="0028414A">
        <w:rPr>
          <w:rFonts w:hint="eastAsia"/>
          <w:szCs w:val="23"/>
        </w:rPr>
        <w:t>「ある程度知っている」を【認知層】、</w:t>
      </w:r>
      <w:r w:rsidRPr="00405C5C">
        <w:rPr>
          <w:rFonts w:hint="eastAsia"/>
          <w:szCs w:val="23"/>
        </w:rPr>
        <w:t>「言葉は聞いたことがあるが、内容はよく知らない」</w:t>
      </w:r>
      <w:r w:rsidR="0028414A" w:rsidRPr="0028414A">
        <w:rPr>
          <w:rFonts w:hint="eastAsia"/>
          <w:szCs w:val="23"/>
        </w:rPr>
        <w:t>「知らない」を【非認知層】とした。</w:t>
      </w:r>
    </w:p>
    <w:p w:rsidR="0027556F" w:rsidRDefault="00405C5C" w:rsidP="00662F7D">
      <w:pPr>
        <w:widowControl/>
        <w:ind w:leftChars="100" w:left="206" w:firstLineChars="100" w:firstLine="206"/>
        <w:jc w:val="left"/>
        <w:rPr>
          <w:szCs w:val="23"/>
        </w:rPr>
      </w:pPr>
      <w:r>
        <w:rPr>
          <w:rFonts w:hint="eastAsia"/>
          <w:szCs w:val="23"/>
        </w:rPr>
        <w:lastRenderedPageBreak/>
        <w:t>また、年齢層</w:t>
      </w:r>
      <w:r w:rsidR="0028414A" w:rsidRPr="0028414A">
        <w:rPr>
          <w:rFonts w:hint="eastAsia"/>
          <w:szCs w:val="23"/>
        </w:rPr>
        <w:t>については、15歳～30歳代を「若年層」、40歳代～50歳代を「中間層」、60歳代以上を「高齢層」とした。</w:t>
      </w:r>
    </w:p>
    <w:p w:rsidR="0028414A" w:rsidRPr="00684A22" w:rsidRDefault="0028414A" w:rsidP="0028414A">
      <w:pPr>
        <w:widowControl/>
        <w:jc w:val="left"/>
        <w:rPr>
          <w:szCs w:val="23"/>
        </w:rPr>
      </w:pPr>
    </w:p>
    <w:p w:rsidR="00034248" w:rsidRDefault="0028414A" w:rsidP="007A56FF">
      <w:pPr>
        <w:pStyle w:val="a3"/>
        <w:widowControl/>
        <w:numPr>
          <w:ilvl w:val="0"/>
          <w:numId w:val="10"/>
        </w:numPr>
        <w:ind w:leftChars="0"/>
        <w:jc w:val="left"/>
        <w:rPr>
          <w:szCs w:val="23"/>
        </w:rPr>
      </w:pPr>
      <w:r>
        <w:rPr>
          <w:rFonts w:hint="eastAsia"/>
          <w:szCs w:val="23"/>
        </w:rPr>
        <w:t>在宅医療の認知度に関する質問に対して、【認知層】</w:t>
      </w:r>
      <w:r w:rsidR="0027556F" w:rsidRPr="0057611F">
        <w:rPr>
          <w:rFonts w:hint="eastAsia"/>
          <w:szCs w:val="23"/>
        </w:rPr>
        <w:t>の割合は、</w:t>
      </w:r>
      <w:r w:rsidR="00405C5C">
        <w:rPr>
          <w:rFonts w:hint="eastAsia"/>
          <w:szCs w:val="23"/>
        </w:rPr>
        <w:t>48.4</w:t>
      </w:r>
      <w:r w:rsidR="0057611F" w:rsidRPr="0057611F">
        <w:rPr>
          <w:rFonts w:hint="eastAsia"/>
          <w:szCs w:val="23"/>
        </w:rPr>
        <w:t>％であった。</w:t>
      </w:r>
      <w:r w:rsidR="00636DA0">
        <w:rPr>
          <w:rFonts w:hint="eastAsia"/>
          <w:szCs w:val="23"/>
        </w:rPr>
        <w:t>（図表３－１）</w:t>
      </w:r>
    </w:p>
    <w:p w:rsidR="0028414A" w:rsidRDefault="0028414A" w:rsidP="007A56FF">
      <w:pPr>
        <w:pStyle w:val="a3"/>
        <w:widowControl/>
        <w:numPr>
          <w:ilvl w:val="0"/>
          <w:numId w:val="15"/>
        </w:numPr>
        <w:ind w:leftChars="0"/>
        <w:jc w:val="left"/>
        <w:rPr>
          <w:szCs w:val="23"/>
        </w:rPr>
      </w:pPr>
      <w:r>
        <w:rPr>
          <w:rFonts w:hint="eastAsia"/>
          <w:szCs w:val="23"/>
        </w:rPr>
        <w:t>性別では、</w:t>
      </w:r>
      <w:r w:rsidR="00A336F7">
        <w:rPr>
          <w:rFonts w:hint="eastAsia"/>
          <w:szCs w:val="23"/>
        </w:rPr>
        <w:t>男性より女性の方</w:t>
      </w:r>
      <w:r>
        <w:rPr>
          <w:rFonts w:hint="eastAsia"/>
          <w:szCs w:val="23"/>
        </w:rPr>
        <w:t>が、「在宅医療」を認知している人の割合が高かった。</w:t>
      </w:r>
      <w:r w:rsidR="00405C5C">
        <w:rPr>
          <w:rFonts w:hint="eastAsia"/>
          <w:szCs w:val="23"/>
        </w:rPr>
        <w:t>（図表３－２</w:t>
      </w:r>
      <w:r>
        <w:rPr>
          <w:rFonts w:hint="eastAsia"/>
          <w:szCs w:val="23"/>
        </w:rPr>
        <w:t>）</w:t>
      </w:r>
    </w:p>
    <w:p w:rsidR="00034248" w:rsidRPr="00A336F7" w:rsidRDefault="00537619" w:rsidP="007A56FF">
      <w:pPr>
        <w:pStyle w:val="a3"/>
        <w:widowControl/>
        <w:numPr>
          <w:ilvl w:val="0"/>
          <w:numId w:val="15"/>
        </w:numPr>
        <w:ind w:leftChars="0"/>
        <w:jc w:val="left"/>
        <w:rPr>
          <w:szCs w:val="23"/>
        </w:rPr>
      </w:pPr>
      <w:r>
        <w:rPr>
          <w:rFonts w:hint="eastAsia"/>
          <w:szCs w:val="23"/>
        </w:rPr>
        <w:t>年齢層</w:t>
      </w:r>
      <w:r w:rsidR="00B552CA">
        <w:rPr>
          <w:rFonts w:hint="eastAsia"/>
          <w:szCs w:val="23"/>
        </w:rPr>
        <w:t>別では</w:t>
      </w:r>
      <w:r w:rsidR="00A336F7">
        <w:rPr>
          <w:rFonts w:hint="eastAsia"/>
          <w:szCs w:val="23"/>
        </w:rPr>
        <w:t>、年齢が高くなるにつれて「在宅医療」を認知している人の割合</w:t>
      </w:r>
      <w:r w:rsidR="00684A22">
        <w:rPr>
          <w:rFonts w:hint="eastAsia"/>
          <w:szCs w:val="23"/>
        </w:rPr>
        <w:t>が</w:t>
      </w:r>
      <w:r w:rsidR="0028414A">
        <w:rPr>
          <w:rFonts w:hint="eastAsia"/>
          <w:szCs w:val="23"/>
        </w:rPr>
        <w:t>高かった。（図表３－２）</w:t>
      </w:r>
    </w:p>
    <w:p w:rsidR="0057611F" w:rsidRPr="0039796E" w:rsidRDefault="0057611F" w:rsidP="0057611F">
      <w:pPr>
        <w:widowControl/>
        <w:jc w:val="left"/>
        <w:rPr>
          <w:szCs w:val="23"/>
        </w:rPr>
      </w:pPr>
    </w:p>
    <w:p w:rsidR="00BB4D9D" w:rsidRPr="0028414A" w:rsidRDefault="0057611F" w:rsidP="007A56FF">
      <w:pPr>
        <w:pStyle w:val="a3"/>
        <w:widowControl/>
        <w:numPr>
          <w:ilvl w:val="0"/>
          <w:numId w:val="10"/>
        </w:numPr>
        <w:ind w:leftChars="0"/>
        <w:jc w:val="left"/>
        <w:rPr>
          <w:szCs w:val="23"/>
        </w:rPr>
      </w:pPr>
      <w:r w:rsidRPr="006C6F7D">
        <w:rPr>
          <w:rFonts w:hint="eastAsia"/>
          <w:szCs w:val="23"/>
        </w:rPr>
        <w:t>在宅医療を</w:t>
      </w:r>
      <w:r w:rsidR="00517DC3" w:rsidRPr="006C6F7D">
        <w:rPr>
          <w:rFonts w:hint="eastAsia"/>
          <w:szCs w:val="23"/>
        </w:rPr>
        <w:t>「</w:t>
      </w:r>
      <w:r w:rsidRPr="006C6F7D">
        <w:rPr>
          <w:rFonts w:hint="eastAsia"/>
          <w:szCs w:val="23"/>
        </w:rPr>
        <w:t>知っている</w:t>
      </w:r>
      <w:r w:rsidR="00517DC3" w:rsidRPr="006C6F7D">
        <w:rPr>
          <w:rFonts w:hint="eastAsia"/>
          <w:szCs w:val="23"/>
        </w:rPr>
        <w:t>」、または「</w:t>
      </w:r>
      <w:r w:rsidRPr="006C6F7D">
        <w:rPr>
          <w:rFonts w:hint="eastAsia"/>
          <w:szCs w:val="23"/>
        </w:rPr>
        <w:t>聞いたことがある</w:t>
      </w:r>
      <w:r w:rsidR="00517DC3" w:rsidRPr="006C6F7D">
        <w:rPr>
          <w:rFonts w:hint="eastAsia"/>
          <w:szCs w:val="23"/>
        </w:rPr>
        <w:t>」</w:t>
      </w:r>
      <w:r w:rsidR="000A5CB5">
        <w:rPr>
          <w:rFonts w:hint="eastAsia"/>
          <w:szCs w:val="23"/>
        </w:rPr>
        <w:t>と回答した人</w:t>
      </w:r>
      <w:r w:rsidRPr="006C6F7D">
        <w:rPr>
          <w:rFonts w:hint="eastAsia"/>
          <w:szCs w:val="23"/>
        </w:rPr>
        <w:t>に対し、「在宅医療</w:t>
      </w:r>
      <w:r w:rsidR="005A1558" w:rsidRPr="006C6F7D">
        <w:rPr>
          <w:rFonts w:hint="eastAsia"/>
          <w:szCs w:val="23"/>
        </w:rPr>
        <w:t>について何で知った（聞いた）か</w:t>
      </w:r>
      <w:r w:rsidRPr="006C6F7D">
        <w:rPr>
          <w:rFonts w:hint="eastAsia"/>
          <w:szCs w:val="23"/>
        </w:rPr>
        <w:t>」</w:t>
      </w:r>
      <w:r w:rsidR="005A1558" w:rsidRPr="006C6F7D">
        <w:rPr>
          <w:rFonts w:hint="eastAsia"/>
          <w:szCs w:val="23"/>
        </w:rPr>
        <w:t>を</w:t>
      </w:r>
      <w:r w:rsidR="00636DA0" w:rsidRPr="006C6F7D">
        <w:rPr>
          <w:rFonts w:hint="eastAsia"/>
          <w:szCs w:val="23"/>
        </w:rPr>
        <w:t>複数回答で</w:t>
      </w:r>
      <w:r w:rsidRPr="006C6F7D">
        <w:rPr>
          <w:rFonts w:hint="eastAsia"/>
          <w:szCs w:val="23"/>
        </w:rPr>
        <w:t>質問したところ、「テレビ・ラジオ」が38.6％と最も高く、</w:t>
      </w:r>
      <w:r w:rsidR="00B552CA" w:rsidRPr="006C6F7D">
        <w:rPr>
          <w:rFonts w:hint="eastAsia"/>
          <w:szCs w:val="23"/>
        </w:rPr>
        <w:t>「わからない・覚えていない」以外では、</w:t>
      </w:r>
      <w:r w:rsidRPr="006C6F7D">
        <w:rPr>
          <w:rFonts w:hint="eastAsia"/>
          <w:szCs w:val="23"/>
        </w:rPr>
        <w:t>「新聞」18.4％、「家族・友人・知人」14.3</w:t>
      </w:r>
      <w:r w:rsidR="000A5CB5">
        <w:rPr>
          <w:rFonts w:hint="eastAsia"/>
          <w:szCs w:val="23"/>
        </w:rPr>
        <w:t>％</w:t>
      </w:r>
      <w:r w:rsidR="00B552CA" w:rsidRPr="006C6F7D">
        <w:rPr>
          <w:rFonts w:hint="eastAsia"/>
          <w:szCs w:val="23"/>
        </w:rPr>
        <w:t>と続いた</w:t>
      </w:r>
      <w:r w:rsidRPr="006C6F7D">
        <w:rPr>
          <w:rFonts w:hint="eastAsia"/>
          <w:szCs w:val="23"/>
        </w:rPr>
        <w:t>。</w:t>
      </w:r>
      <w:r w:rsidR="00B552CA" w:rsidRPr="006C6F7D">
        <w:rPr>
          <w:rFonts w:hint="eastAsia"/>
          <w:szCs w:val="23"/>
        </w:rPr>
        <w:t>また、役所や病院・診療所での広報・周知活動では、いずれも1割に満たなかった。</w:t>
      </w:r>
      <w:r w:rsidR="005A1558">
        <w:rPr>
          <w:rFonts w:hint="eastAsia"/>
          <w:szCs w:val="23"/>
        </w:rPr>
        <w:t>（</w:t>
      </w:r>
      <w:r w:rsidR="00A336F7">
        <w:rPr>
          <w:rFonts w:hint="eastAsia"/>
          <w:szCs w:val="23"/>
        </w:rPr>
        <w:t>図表３－３</w:t>
      </w:r>
      <w:r w:rsidR="005A1558">
        <w:rPr>
          <w:rFonts w:hint="eastAsia"/>
          <w:szCs w:val="23"/>
        </w:rPr>
        <w:t>）</w:t>
      </w:r>
    </w:p>
    <w:p w:rsidR="00BB4D9D" w:rsidRDefault="00BB4D9D" w:rsidP="003C6863">
      <w:pPr>
        <w:widowControl/>
        <w:jc w:val="left"/>
        <w:rPr>
          <w:b/>
          <w:szCs w:val="21"/>
        </w:rPr>
      </w:pPr>
    </w:p>
    <w:p w:rsidR="00BB4D9D" w:rsidRDefault="00684A22" w:rsidP="003C6863">
      <w:pPr>
        <w:widowControl/>
        <w:jc w:val="left"/>
        <w:rPr>
          <w:szCs w:val="21"/>
        </w:rPr>
      </w:pPr>
      <w:r>
        <w:rPr>
          <w:rFonts w:hint="eastAsia"/>
          <w:szCs w:val="21"/>
        </w:rPr>
        <w:t>【図表３－１】</w:t>
      </w:r>
    </w:p>
    <w:p w:rsidR="00AB39D9" w:rsidRDefault="00AB39D9" w:rsidP="003C6863">
      <w:pPr>
        <w:widowControl/>
        <w:jc w:val="left"/>
        <w:rPr>
          <w:szCs w:val="21"/>
        </w:rPr>
      </w:pPr>
    </w:p>
    <w:p w:rsidR="00AB39D9" w:rsidRDefault="00AB39D9" w:rsidP="003C6863">
      <w:pPr>
        <w:widowControl/>
        <w:jc w:val="left"/>
        <w:rPr>
          <w:szCs w:val="21"/>
        </w:rPr>
      </w:pPr>
      <w:r w:rsidRPr="00AB39D9">
        <w:rPr>
          <w:noProof/>
        </w:rPr>
        <w:drawing>
          <wp:inline distT="0" distB="0" distL="0" distR="0" wp14:anchorId="2D6ADDD3" wp14:editId="77CCA038">
            <wp:extent cx="5972856" cy="2073349"/>
            <wp:effectExtent l="0" t="0" r="8890" b="317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6620" cy="2074656"/>
                    </a:xfrm>
                    <a:prstGeom prst="rect">
                      <a:avLst/>
                    </a:prstGeom>
                    <a:noFill/>
                    <a:ln>
                      <a:noFill/>
                    </a:ln>
                  </pic:spPr>
                </pic:pic>
              </a:graphicData>
            </a:graphic>
          </wp:inline>
        </w:drawing>
      </w:r>
    </w:p>
    <w:p w:rsidR="00AB39D9" w:rsidRDefault="00AB39D9" w:rsidP="003C6863">
      <w:pPr>
        <w:widowControl/>
        <w:jc w:val="left"/>
        <w:rPr>
          <w:szCs w:val="21"/>
        </w:rPr>
      </w:pPr>
    </w:p>
    <w:p w:rsidR="00AB39D9" w:rsidRDefault="006C4E50" w:rsidP="003C6863">
      <w:pPr>
        <w:widowControl/>
        <w:jc w:val="left"/>
        <w:rPr>
          <w:szCs w:val="21"/>
        </w:rPr>
      </w:pPr>
      <w:r w:rsidRPr="006C4E50">
        <w:drawing>
          <wp:inline distT="0" distB="0" distL="0" distR="0" wp14:anchorId="751676D6" wp14:editId="79D9F1AA">
            <wp:extent cx="5976620" cy="1710223"/>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6620" cy="1710223"/>
                    </a:xfrm>
                    <a:prstGeom prst="rect">
                      <a:avLst/>
                    </a:prstGeom>
                    <a:noFill/>
                    <a:ln>
                      <a:noFill/>
                    </a:ln>
                  </pic:spPr>
                </pic:pic>
              </a:graphicData>
            </a:graphic>
          </wp:inline>
        </w:drawing>
      </w:r>
    </w:p>
    <w:p w:rsidR="00684A22" w:rsidRPr="00684A22" w:rsidRDefault="00684A22" w:rsidP="003C6863">
      <w:pPr>
        <w:widowControl/>
        <w:jc w:val="left"/>
        <w:rPr>
          <w:szCs w:val="21"/>
        </w:rPr>
      </w:pPr>
    </w:p>
    <w:p w:rsidR="00BB4D9D" w:rsidRDefault="00BB4D9D" w:rsidP="003C6863">
      <w:pPr>
        <w:widowControl/>
        <w:jc w:val="left"/>
        <w:rPr>
          <w:b/>
          <w:szCs w:val="21"/>
        </w:rPr>
      </w:pPr>
    </w:p>
    <w:p w:rsidR="00BB4D9D" w:rsidRPr="00684A22" w:rsidRDefault="00BB4D9D" w:rsidP="003C6863">
      <w:pPr>
        <w:widowControl/>
        <w:jc w:val="left"/>
        <w:rPr>
          <w:szCs w:val="21"/>
        </w:rPr>
      </w:pPr>
    </w:p>
    <w:p w:rsidR="00684A22" w:rsidRDefault="00684A22" w:rsidP="003C6863">
      <w:pPr>
        <w:widowControl/>
        <w:jc w:val="left"/>
        <w:rPr>
          <w:b/>
          <w:szCs w:val="21"/>
        </w:rPr>
      </w:pPr>
    </w:p>
    <w:p w:rsidR="00684A22" w:rsidRDefault="00684A22" w:rsidP="003C6863">
      <w:pPr>
        <w:widowControl/>
        <w:jc w:val="left"/>
        <w:rPr>
          <w:b/>
          <w:szCs w:val="21"/>
        </w:rPr>
      </w:pPr>
    </w:p>
    <w:p w:rsidR="00684A22" w:rsidRDefault="00684A22" w:rsidP="003C6863">
      <w:pPr>
        <w:widowControl/>
        <w:jc w:val="left"/>
        <w:rPr>
          <w:b/>
          <w:szCs w:val="21"/>
        </w:rPr>
      </w:pPr>
    </w:p>
    <w:p w:rsidR="00684A22" w:rsidRDefault="00684A22" w:rsidP="003C6863">
      <w:pPr>
        <w:widowControl/>
        <w:jc w:val="left"/>
        <w:rPr>
          <w:szCs w:val="21"/>
        </w:rPr>
      </w:pPr>
      <w:r>
        <w:rPr>
          <w:rFonts w:hint="eastAsia"/>
          <w:szCs w:val="21"/>
        </w:rPr>
        <w:lastRenderedPageBreak/>
        <w:t>【図表３－２】</w:t>
      </w:r>
    </w:p>
    <w:p w:rsidR="00207E16" w:rsidRDefault="00207E16" w:rsidP="003C6863">
      <w:pPr>
        <w:widowControl/>
        <w:jc w:val="left"/>
        <w:rPr>
          <w:szCs w:val="21"/>
        </w:rPr>
      </w:pPr>
      <w:r w:rsidRPr="00207E16">
        <w:rPr>
          <w:rFonts w:hint="eastAsia"/>
          <w:noProof/>
        </w:rPr>
        <w:drawing>
          <wp:inline distT="0" distB="0" distL="0" distR="0" wp14:anchorId="4EDC18C6" wp14:editId="6CAF52E5">
            <wp:extent cx="5327015" cy="434848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27015" cy="4348480"/>
                    </a:xfrm>
                    <a:prstGeom prst="rect">
                      <a:avLst/>
                    </a:prstGeom>
                    <a:noFill/>
                    <a:ln>
                      <a:noFill/>
                    </a:ln>
                  </pic:spPr>
                </pic:pic>
              </a:graphicData>
            </a:graphic>
          </wp:inline>
        </w:drawing>
      </w:r>
    </w:p>
    <w:p w:rsidR="00207E16" w:rsidRDefault="00207E16" w:rsidP="003C6863">
      <w:pPr>
        <w:widowControl/>
        <w:jc w:val="left"/>
        <w:rPr>
          <w:szCs w:val="21"/>
        </w:rPr>
      </w:pPr>
    </w:p>
    <w:p w:rsidR="00207E16" w:rsidRDefault="00207E16" w:rsidP="003C6863">
      <w:pPr>
        <w:widowControl/>
        <w:jc w:val="left"/>
        <w:rPr>
          <w:szCs w:val="21"/>
        </w:rPr>
      </w:pPr>
    </w:p>
    <w:p w:rsidR="00207E16" w:rsidRDefault="00207E16" w:rsidP="003C6863">
      <w:pPr>
        <w:widowControl/>
        <w:jc w:val="left"/>
        <w:rPr>
          <w:szCs w:val="21"/>
        </w:rPr>
      </w:pPr>
      <w:r w:rsidRPr="00207E16">
        <w:rPr>
          <w:noProof/>
        </w:rPr>
        <w:drawing>
          <wp:inline distT="0" distB="0" distL="0" distR="0" wp14:anchorId="1D0C1BC5" wp14:editId="749222B7">
            <wp:extent cx="5986131" cy="2222205"/>
            <wp:effectExtent l="0" t="0" r="0" b="698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6620" cy="2218674"/>
                    </a:xfrm>
                    <a:prstGeom prst="rect">
                      <a:avLst/>
                    </a:prstGeom>
                    <a:noFill/>
                    <a:ln>
                      <a:noFill/>
                    </a:ln>
                  </pic:spPr>
                </pic:pic>
              </a:graphicData>
            </a:graphic>
          </wp:inline>
        </w:drawing>
      </w:r>
    </w:p>
    <w:p w:rsidR="00592F45" w:rsidRDefault="00592F45" w:rsidP="003C6863">
      <w:pPr>
        <w:widowControl/>
        <w:jc w:val="left"/>
        <w:rPr>
          <w:b/>
          <w:szCs w:val="21"/>
        </w:rPr>
      </w:pPr>
    </w:p>
    <w:p w:rsidR="00405C5C" w:rsidRDefault="00405C5C">
      <w:pPr>
        <w:widowControl/>
        <w:jc w:val="left"/>
        <w:rPr>
          <w:szCs w:val="21"/>
        </w:rPr>
      </w:pPr>
      <w:r>
        <w:rPr>
          <w:szCs w:val="21"/>
        </w:rPr>
        <w:br w:type="page"/>
      </w:r>
    </w:p>
    <w:p w:rsidR="00592F45" w:rsidRDefault="00592F45" w:rsidP="003C6863">
      <w:pPr>
        <w:widowControl/>
        <w:jc w:val="left"/>
        <w:rPr>
          <w:szCs w:val="21"/>
        </w:rPr>
      </w:pPr>
      <w:r>
        <w:rPr>
          <w:rFonts w:hint="eastAsia"/>
          <w:szCs w:val="21"/>
        </w:rPr>
        <w:lastRenderedPageBreak/>
        <w:t>【図表３－３】</w:t>
      </w:r>
    </w:p>
    <w:p w:rsidR="00207E16" w:rsidRDefault="00207E16" w:rsidP="003C6863">
      <w:pPr>
        <w:widowControl/>
        <w:jc w:val="left"/>
        <w:rPr>
          <w:szCs w:val="21"/>
        </w:rPr>
      </w:pPr>
      <w:r w:rsidRPr="00207E16">
        <w:rPr>
          <w:noProof/>
        </w:rPr>
        <w:drawing>
          <wp:inline distT="0" distB="0" distL="0" distR="0" wp14:anchorId="254AB1A1" wp14:editId="3D8D3DBD">
            <wp:extent cx="5976620" cy="3735529"/>
            <wp:effectExtent l="0" t="0" r="508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6620" cy="3735529"/>
                    </a:xfrm>
                    <a:prstGeom prst="rect">
                      <a:avLst/>
                    </a:prstGeom>
                    <a:noFill/>
                    <a:ln>
                      <a:noFill/>
                    </a:ln>
                  </pic:spPr>
                </pic:pic>
              </a:graphicData>
            </a:graphic>
          </wp:inline>
        </w:drawing>
      </w:r>
    </w:p>
    <w:p w:rsidR="00207E16" w:rsidRDefault="00207E16" w:rsidP="003C6863">
      <w:pPr>
        <w:widowControl/>
        <w:jc w:val="left"/>
        <w:rPr>
          <w:szCs w:val="21"/>
        </w:rPr>
      </w:pPr>
    </w:p>
    <w:p w:rsidR="00207E16" w:rsidRDefault="006C4E50" w:rsidP="003C6863">
      <w:pPr>
        <w:widowControl/>
        <w:jc w:val="left"/>
        <w:rPr>
          <w:szCs w:val="21"/>
        </w:rPr>
      </w:pPr>
      <w:r w:rsidRPr="006C4E50">
        <w:drawing>
          <wp:inline distT="0" distB="0" distL="0" distR="0" wp14:anchorId="40A12261" wp14:editId="00B0BB5C">
            <wp:extent cx="5976620" cy="4006062"/>
            <wp:effectExtent l="0" t="0" r="508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6620" cy="4006062"/>
                    </a:xfrm>
                    <a:prstGeom prst="rect">
                      <a:avLst/>
                    </a:prstGeom>
                    <a:noFill/>
                    <a:ln>
                      <a:noFill/>
                    </a:ln>
                  </pic:spPr>
                </pic:pic>
              </a:graphicData>
            </a:graphic>
          </wp:inline>
        </w:drawing>
      </w:r>
    </w:p>
    <w:p w:rsidR="00592F45" w:rsidRPr="00592F45" w:rsidRDefault="00592F45" w:rsidP="003C6863">
      <w:pPr>
        <w:widowControl/>
        <w:jc w:val="left"/>
        <w:rPr>
          <w:szCs w:val="21"/>
        </w:rPr>
      </w:pPr>
    </w:p>
    <w:p w:rsidR="00592F45" w:rsidRDefault="00592F45" w:rsidP="003C6863">
      <w:pPr>
        <w:widowControl/>
        <w:jc w:val="left"/>
        <w:rPr>
          <w:b/>
          <w:szCs w:val="21"/>
        </w:rPr>
      </w:pPr>
    </w:p>
    <w:p w:rsidR="00592F45" w:rsidRDefault="00592F45" w:rsidP="003C6863">
      <w:pPr>
        <w:widowControl/>
        <w:jc w:val="left"/>
        <w:rPr>
          <w:b/>
          <w:szCs w:val="21"/>
        </w:rPr>
      </w:pPr>
    </w:p>
    <w:p w:rsidR="003C6863" w:rsidRDefault="005536FF" w:rsidP="007A56FF">
      <w:pPr>
        <w:pStyle w:val="a3"/>
        <w:numPr>
          <w:ilvl w:val="0"/>
          <w:numId w:val="5"/>
        </w:numPr>
        <w:ind w:leftChars="0"/>
        <w:rPr>
          <w:b/>
          <w:szCs w:val="21"/>
        </w:rPr>
      </w:pPr>
      <w:r>
        <w:rPr>
          <w:rFonts w:hint="eastAsia"/>
          <w:b/>
          <w:szCs w:val="21"/>
        </w:rPr>
        <w:lastRenderedPageBreak/>
        <w:t>３Ｒ</w:t>
      </w:r>
      <w:r w:rsidR="003C6863">
        <w:rPr>
          <w:rFonts w:hint="eastAsia"/>
          <w:b/>
          <w:szCs w:val="21"/>
        </w:rPr>
        <w:t>の取組</w:t>
      </w:r>
    </w:p>
    <w:p w:rsidR="003C6863" w:rsidRDefault="005536FF" w:rsidP="005536FF">
      <w:pPr>
        <w:ind w:firstLineChars="100" w:firstLine="206"/>
        <w:rPr>
          <w:szCs w:val="21"/>
        </w:rPr>
      </w:pPr>
      <w:r>
        <w:rPr>
          <w:rFonts w:hint="eastAsia"/>
          <w:szCs w:val="21"/>
        </w:rPr>
        <w:t>大阪</w:t>
      </w:r>
      <w:r w:rsidR="00517DC3">
        <w:rPr>
          <w:rFonts w:hint="eastAsia"/>
          <w:szCs w:val="21"/>
        </w:rPr>
        <w:t>府では</w:t>
      </w:r>
      <w:r w:rsidRPr="005536FF">
        <w:rPr>
          <w:rFonts w:hint="eastAsia"/>
          <w:szCs w:val="21"/>
        </w:rPr>
        <w:t>、「大阪21世紀の新環境総合計画（平成23年3月）」に基づき、「府民がつくる、暮らしやすい環境・エネルギー先進都</w:t>
      </w:r>
      <w:r w:rsidR="00BD0B21">
        <w:rPr>
          <w:rFonts w:hint="eastAsia"/>
          <w:szCs w:val="21"/>
        </w:rPr>
        <w:t>市」の構築の実現に向け、各施策事業に取り組み、</w:t>
      </w:r>
      <w:r w:rsidRPr="005536FF">
        <w:rPr>
          <w:rFonts w:hint="eastAsia"/>
          <w:szCs w:val="21"/>
        </w:rPr>
        <w:t>毎年度の個別施策事業の点検評価と複数年毎の点検評価という、２つのPDCA</w:t>
      </w:r>
      <w:r w:rsidR="00BD0B21">
        <w:rPr>
          <w:rFonts w:hint="eastAsia"/>
          <w:szCs w:val="21"/>
        </w:rPr>
        <w:t>サイクルによる進行管理・点検評価システムを導入している。本調査ではその中でも３</w:t>
      </w:r>
      <w:r w:rsidR="00BD0B21">
        <w:rPr>
          <w:rFonts w:ascii="Segoe UI Symbol" w:hAnsi="Segoe UI Symbol" w:cs="Segoe UI Symbol" w:hint="eastAsia"/>
          <w:szCs w:val="21"/>
        </w:rPr>
        <w:t>R</w:t>
      </w:r>
      <w:r w:rsidR="00BD0B21">
        <w:rPr>
          <w:rFonts w:ascii="Segoe UI Symbol" w:hAnsi="Segoe UI Symbol" w:cs="Segoe UI Symbol" w:hint="eastAsia"/>
          <w:szCs w:val="21"/>
        </w:rPr>
        <w:t>※に係る</w:t>
      </w:r>
      <w:r w:rsidR="00BD0B21">
        <w:rPr>
          <w:rFonts w:hint="eastAsia"/>
        </w:rPr>
        <w:t>府民の意識や取組み</w:t>
      </w:r>
      <w:r w:rsidR="00662F7D">
        <w:rPr>
          <w:rFonts w:hint="eastAsia"/>
        </w:rPr>
        <w:t>状況について調査</w:t>
      </w:r>
      <w:r w:rsidR="00BD0B21">
        <w:rPr>
          <w:rFonts w:hint="eastAsia"/>
        </w:rPr>
        <w:t>し、本</w:t>
      </w:r>
      <w:r w:rsidRPr="005536FF">
        <w:rPr>
          <w:rFonts w:hint="eastAsia"/>
          <w:szCs w:val="21"/>
        </w:rPr>
        <w:t>計画の進行管理</w:t>
      </w:r>
      <w:r w:rsidR="005606AE">
        <w:rPr>
          <w:rFonts w:hint="eastAsia"/>
          <w:szCs w:val="21"/>
        </w:rPr>
        <w:t>の資料とする。</w:t>
      </w:r>
    </w:p>
    <w:p w:rsidR="00537619" w:rsidRPr="00BD0B21" w:rsidRDefault="00B552CA" w:rsidP="00BD0B21">
      <w:pPr>
        <w:ind w:firstLineChars="100" w:firstLine="206"/>
        <w:rPr>
          <w:szCs w:val="21"/>
        </w:rPr>
      </w:pPr>
      <w:r>
        <w:rPr>
          <w:rFonts w:hint="eastAsia"/>
          <w:szCs w:val="21"/>
        </w:rPr>
        <w:t>※</w:t>
      </w:r>
      <w:r w:rsidR="00BD0B21" w:rsidRPr="00BD0B21">
        <w:rPr>
          <w:rFonts w:hint="eastAsia"/>
          <w:szCs w:val="21"/>
        </w:rPr>
        <w:t>３Ｒ（スリーアール）とは、リデュース（Reduce</w:t>
      </w:r>
      <w:r w:rsidR="00BD0B21">
        <w:rPr>
          <w:rFonts w:hint="eastAsia"/>
          <w:szCs w:val="21"/>
        </w:rPr>
        <w:t>：物を大切に使い、ごみを減らす）</w:t>
      </w:r>
      <w:r w:rsidR="00BD0B21" w:rsidRPr="00BD0B21">
        <w:rPr>
          <w:rFonts w:hint="eastAsia"/>
          <w:szCs w:val="21"/>
        </w:rPr>
        <w:t>、リユース（Reuse</w:t>
      </w:r>
      <w:r w:rsidR="00BD0B21">
        <w:rPr>
          <w:rFonts w:hint="eastAsia"/>
          <w:szCs w:val="21"/>
        </w:rPr>
        <w:t>：使えるものは繰り返し使う）</w:t>
      </w:r>
      <w:r w:rsidR="00BD0B21" w:rsidRPr="00BD0B21">
        <w:rPr>
          <w:rFonts w:hint="eastAsia"/>
          <w:szCs w:val="21"/>
        </w:rPr>
        <w:t>、リサイクル（Recycle</w:t>
      </w:r>
      <w:r w:rsidR="00BD0B21">
        <w:rPr>
          <w:rFonts w:hint="eastAsia"/>
          <w:szCs w:val="21"/>
        </w:rPr>
        <w:t>：資源として再び利用する）</w:t>
      </w:r>
      <w:r w:rsidR="00BD0B21" w:rsidRPr="00BD0B21">
        <w:rPr>
          <w:rFonts w:hint="eastAsia"/>
          <w:szCs w:val="21"/>
        </w:rPr>
        <w:t>の３つのＲ（アール</w:t>
      </w:r>
      <w:r w:rsidR="00BD0B21">
        <w:rPr>
          <w:rFonts w:hint="eastAsia"/>
          <w:szCs w:val="21"/>
        </w:rPr>
        <w:t>）の総称です。</w:t>
      </w:r>
    </w:p>
    <w:p w:rsidR="00405C5C" w:rsidRDefault="00405C5C" w:rsidP="005536FF">
      <w:pPr>
        <w:ind w:firstLineChars="100" w:firstLine="206"/>
        <w:rPr>
          <w:szCs w:val="21"/>
        </w:rPr>
      </w:pPr>
    </w:p>
    <w:p w:rsidR="00662F7D" w:rsidRPr="00662F7D" w:rsidRDefault="001B6509" w:rsidP="007A56FF">
      <w:pPr>
        <w:pStyle w:val="a3"/>
        <w:numPr>
          <w:ilvl w:val="0"/>
          <w:numId w:val="19"/>
        </w:numPr>
        <w:ind w:leftChars="0"/>
        <w:rPr>
          <w:szCs w:val="21"/>
        </w:rPr>
      </w:pPr>
      <w:r>
        <w:rPr>
          <w:rFonts w:hint="eastAsia"/>
          <w:szCs w:val="21"/>
        </w:rPr>
        <w:t>検証にあたって</w:t>
      </w:r>
    </w:p>
    <w:p w:rsidR="00115A55" w:rsidRDefault="00115A55" w:rsidP="000A5CB5">
      <w:pPr>
        <w:ind w:leftChars="100" w:left="206" w:firstLineChars="100" w:firstLine="206"/>
        <w:rPr>
          <w:szCs w:val="21"/>
        </w:rPr>
      </w:pPr>
      <w:r>
        <w:rPr>
          <w:rFonts w:hint="eastAsia"/>
          <w:szCs w:val="21"/>
        </w:rPr>
        <w:t>リサイクル製品の購入についての質問に対し、</w:t>
      </w:r>
      <w:r w:rsidR="00405C5C" w:rsidRPr="00405C5C">
        <w:rPr>
          <w:rFonts w:hint="eastAsia"/>
          <w:szCs w:val="21"/>
        </w:rPr>
        <w:t>「価格や品質にかかわらず、『リサイクル製品』の方を買う」と「価格や品質があまり変わらなければ、『リサイクル製品』の方を買う」を【志向意識あり】、「価格や品質があまり変わらなければ、『リサイクル製品でない』方を買う」と「価格や品質にかかわらず、『リサイクル製品でない』方を買う」、</w:t>
      </w:r>
      <w:r w:rsidR="00F84277">
        <w:rPr>
          <w:rFonts w:hint="eastAsia"/>
          <w:szCs w:val="21"/>
        </w:rPr>
        <w:t>「</w:t>
      </w:r>
      <w:r w:rsidR="00405C5C" w:rsidRPr="00405C5C">
        <w:rPr>
          <w:rFonts w:hint="eastAsia"/>
          <w:szCs w:val="21"/>
        </w:rPr>
        <w:t>『リサイクル製品』かどうか</w:t>
      </w:r>
      <w:r w:rsidR="00405C5C">
        <w:rPr>
          <w:rFonts w:hint="eastAsia"/>
          <w:szCs w:val="21"/>
        </w:rPr>
        <w:t>を全く気にせずに価格や品質だけで選ぶ」を【志向意識なし】と</w:t>
      </w:r>
      <w:r>
        <w:rPr>
          <w:rFonts w:hint="eastAsia"/>
          <w:szCs w:val="21"/>
        </w:rPr>
        <w:t>した。</w:t>
      </w:r>
    </w:p>
    <w:p w:rsidR="00115A55" w:rsidRDefault="00115A55" w:rsidP="000A5CB5">
      <w:pPr>
        <w:ind w:leftChars="100" w:left="206" w:firstLineChars="100" w:firstLine="206"/>
        <w:rPr>
          <w:szCs w:val="21"/>
        </w:rPr>
      </w:pPr>
      <w:r>
        <w:rPr>
          <w:rFonts w:hint="eastAsia"/>
          <w:szCs w:val="21"/>
        </w:rPr>
        <w:t>また、ごみの分別についての質問に対しては、</w:t>
      </w:r>
      <w:r w:rsidRPr="00115A55">
        <w:rPr>
          <w:rFonts w:hint="eastAsia"/>
          <w:szCs w:val="21"/>
        </w:rPr>
        <w:t>「分別して出している」と「概ね分別して出している」</w:t>
      </w:r>
      <w:r>
        <w:rPr>
          <w:rFonts w:hint="eastAsia"/>
          <w:szCs w:val="21"/>
        </w:rPr>
        <w:t>を【分別意識あり】、「分別していない」を【分別意識なし】とした。</w:t>
      </w:r>
    </w:p>
    <w:p w:rsidR="00405C5C" w:rsidRPr="00405C5C" w:rsidRDefault="00115A55" w:rsidP="000A5CB5">
      <w:pPr>
        <w:ind w:leftChars="100" w:left="206" w:firstLineChars="100" w:firstLine="206"/>
        <w:rPr>
          <w:szCs w:val="21"/>
        </w:rPr>
      </w:pPr>
      <w:r>
        <w:rPr>
          <w:rFonts w:hint="eastAsia"/>
          <w:szCs w:val="21"/>
        </w:rPr>
        <w:t>なお、</w:t>
      </w:r>
      <w:r w:rsidR="00F84277">
        <w:rPr>
          <w:rFonts w:hint="eastAsia"/>
          <w:szCs w:val="21"/>
        </w:rPr>
        <w:t>「自分で日用品を買うことがないのでわからない</w:t>
      </w:r>
      <w:r w:rsidR="00537619">
        <w:rPr>
          <w:rFonts w:hint="eastAsia"/>
          <w:szCs w:val="21"/>
        </w:rPr>
        <w:t>（リサイクル製品</w:t>
      </w:r>
      <w:r w:rsidR="00405C5C">
        <w:rPr>
          <w:rFonts w:hint="eastAsia"/>
          <w:szCs w:val="21"/>
        </w:rPr>
        <w:t>）</w:t>
      </w:r>
      <w:r w:rsidR="00F84277">
        <w:rPr>
          <w:rFonts w:hint="eastAsia"/>
          <w:szCs w:val="21"/>
        </w:rPr>
        <w:t>」</w:t>
      </w:r>
      <w:r w:rsidR="00405C5C">
        <w:rPr>
          <w:rFonts w:hint="eastAsia"/>
          <w:szCs w:val="21"/>
        </w:rPr>
        <w:t>、「わからない・知らない</w:t>
      </w:r>
      <w:r w:rsidR="00CF4D2B">
        <w:rPr>
          <w:rFonts w:hint="eastAsia"/>
          <w:szCs w:val="21"/>
        </w:rPr>
        <w:t>（ゴミの分別）」を省いてクロス集計を行った</w:t>
      </w:r>
      <w:r w:rsidR="00405C5C">
        <w:rPr>
          <w:rFonts w:hint="eastAsia"/>
          <w:szCs w:val="21"/>
        </w:rPr>
        <w:t>。</w:t>
      </w:r>
    </w:p>
    <w:p w:rsidR="006C73A0" w:rsidRPr="00405C5C" w:rsidRDefault="00405C5C" w:rsidP="00CF4D2B">
      <w:pPr>
        <w:ind w:leftChars="100" w:left="206" w:firstLineChars="100" w:firstLine="206"/>
        <w:rPr>
          <w:szCs w:val="21"/>
        </w:rPr>
      </w:pPr>
      <w:r>
        <w:rPr>
          <w:rFonts w:hint="eastAsia"/>
          <w:szCs w:val="21"/>
        </w:rPr>
        <w:t>また、比較を行う年齢層</w:t>
      </w:r>
      <w:r w:rsidRPr="00405C5C">
        <w:rPr>
          <w:rFonts w:hint="eastAsia"/>
          <w:szCs w:val="21"/>
        </w:rPr>
        <w:t>については、15歳～30歳代を「若年層」、40歳代～50歳代を「中間層」、60歳代以上を「高齢層」とした。</w:t>
      </w:r>
    </w:p>
    <w:p w:rsidR="003C6863" w:rsidRPr="00CF4D2B" w:rsidRDefault="003C6863" w:rsidP="003C6863">
      <w:pPr>
        <w:widowControl/>
        <w:jc w:val="left"/>
        <w:rPr>
          <w:b/>
          <w:szCs w:val="21"/>
        </w:rPr>
      </w:pPr>
    </w:p>
    <w:p w:rsidR="00034939" w:rsidRPr="006C6F7D" w:rsidRDefault="00115A55" w:rsidP="007A56FF">
      <w:pPr>
        <w:pStyle w:val="a3"/>
        <w:widowControl/>
        <w:numPr>
          <w:ilvl w:val="0"/>
          <w:numId w:val="10"/>
        </w:numPr>
        <w:ind w:leftChars="0"/>
        <w:jc w:val="left"/>
        <w:rPr>
          <w:b/>
          <w:szCs w:val="21"/>
        </w:rPr>
      </w:pPr>
      <w:r w:rsidRPr="006C6F7D">
        <w:rPr>
          <w:rFonts w:hint="eastAsia"/>
          <w:szCs w:val="21"/>
        </w:rPr>
        <w:t>「リサイクル製品」を優先して購入するかどうかの質問に対して、【志向意識あり】</w:t>
      </w:r>
      <w:r w:rsidR="002B7D2D" w:rsidRPr="006C6F7D">
        <w:rPr>
          <w:rFonts w:hint="eastAsia"/>
          <w:szCs w:val="21"/>
        </w:rPr>
        <w:t>の割合は、</w:t>
      </w:r>
      <w:r w:rsidR="00CF4D2B">
        <w:rPr>
          <w:rFonts w:hint="eastAsia"/>
          <w:szCs w:val="21"/>
        </w:rPr>
        <w:t>「自分で日用品を買うことがないのでわからない」を除いた</w:t>
      </w:r>
      <w:r w:rsidR="006C73A0">
        <w:rPr>
          <w:rFonts w:hint="eastAsia"/>
          <w:szCs w:val="21"/>
        </w:rPr>
        <w:t>日用品を買う人のうち、41.2％</w:t>
      </w:r>
      <w:r w:rsidR="002B7D2D" w:rsidRPr="006C6F7D">
        <w:rPr>
          <w:rFonts w:hint="eastAsia"/>
          <w:szCs w:val="21"/>
        </w:rPr>
        <w:t>であった。</w:t>
      </w:r>
      <w:r w:rsidR="0098706E" w:rsidRPr="006C6F7D">
        <w:rPr>
          <w:rFonts w:hint="eastAsia"/>
          <w:szCs w:val="21"/>
        </w:rPr>
        <w:t>（図表４－１）</w:t>
      </w:r>
    </w:p>
    <w:p w:rsidR="00115A55" w:rsidRPr="006C6F7D" w:rsidRDefault="003F17C1" w:rsidP="007A56FF">
      <w:pPr>
        <w:pStyle w:val="a3"/>
        <w:widowControl/>
        <w:numPr>
          <w:ilvl w:val="0"/>
          <w:numId w:val="16"/>
        </w:numPr>
        <w:ind w:leftChars="0"/>
        <w:jc w:val="left"/>
        <w:rPr>
          <w:szCs w:val="21"/>
        </w:rPr>
      </w:pPr>
      <w:r>
        <w:rPr>
          <w:rFonts w:hint="eastAsia"/>
          <w:szCs w:val="21"/>
        </w:rPr>
        <w:t>性別では、</w:t>
      </w:r>
      <w:r w:rsidR="00115A55" w:rsidRPr="006C6F7D">
        <w:rPr>
          <w:rFonts w:hint="eastAsia"/>
          <w:szCs w:val="21"/>
        </w:rPr>
        <w:t>差はなかった。</w:t>
      </w:r>
      <w:r w:rsidR="0098706E" w:rsidRPr="006C6F7D">
        <w:rPr>
          <w:rFonts w:hint="eastAsia"/>
          <w:szCs w:val="21"/>
        </w:rPr>
        <w:t>（図表４－</w:t>
      </w:r>
      <w:r w:rsidR="00B552CA" w:rsidRPr="006C6F7D">
        <w:rPr>
          <w:rFonts w:hint="eastAsia"/>
          <w:szCs w:val="21"/>
        </w:rPr>
        <w:t>１－１</w:t>
      </w:r>
      <w:r w:rsidR="0098706E" w:rsidRPr="006C6F7D">
        <w:rPr>
          <w:rFonts w:hint="eastAsia"/>
          <w:szCs w:val="21"/>
        </w:rPr>
        <w:t>）</w:t>
      </w:r>
    </w:p>
    <w:p w:rsidR="00636DA0" w:rsidRPr="006C6F7D" w:rsidRDefault="00F84277" w:rsidP="007A56FF">
      <w:pPr>
        <w:pStyle w:val="a3"/>
        <w:numPr>
          <w:ilvl w:val="0"/>
          <w:numId w:val="16"/>
        </w:numPr>
        <w:ind w:leftChars="0"/>
        <w:rPr>
          <w:szCs w:val="21"/>
        </w:rPr>
      </w:pPr>
      <w:r>
        <w:rPr>
          <w:rFonts w:hint="eastAsia"/>
          <w:szCs w:val="21"/>
        </w:rPr>
        <w:t>年齢層別では、年齢層が高く</w:t>
      </w:r>
      <w:r w:rsidR="00636DA0" w:rsidRPr="006C6F7D">
        <w:rPr>
          <w:rFonts w:hint="eastAsia"/>
          <w:szCs w:val="21"/>
        </w:rPr>
        <w:t>なるにつれ</w:t>
      </w:r>
      <w:r w:rsidR="003F17C1">
        <w:rPr>
          <w:rFonts w:hint="eastAsia"/>
          <w:szCs w:val="21"/>
        </w:rPr>
        <w:t>て</w:t>
      </w:r>
      <w:r>
        <w:rPr>
          <w:rFonts w:hint="eastAsia"/>
          <w:szCs w:val="21"/>
        </w:rPr>
        <w:t>、【志向意識あり】の割合が高く</w:t>
      </w:r>
      <w:r w:rsidR="00636DA0" w:rsidRPr="006C6F7D">
        <w:rPr>
          <w:rFonts w:hint="eastAsia"/>
          <w:szCs w:val="21"/>
        </w:rPr>
        <w:t>なる傾向があった。</w:t>
      </w:r>
      <w:r w:rsidR="00B552CA" w:rsidRPr="006C6F7D">
        <w:rPr>
          <w:rFonts w:hint="eastAsia"/>
          <w:szCs w:val="21"/>
        </w:rPr>
        <w:t>（図表４－１－１</w:t>
      </w:r>
      <w:r w:rsidR="00636DA0" w:rsidRPr="006C6F7D">
        <w:rPr>
          <w:rFonts w:hint="eastAsia"/>
          <w:szCs w:val="21"/>
        </w:rPr>
        <w:t>）</w:t>
      </w:r>
    </w:p>
    <w:p w:rsidR="00997CDA" w:rsidRPr="006C6F7D" w:rsidRDefault="00115A55" w:rsidP="007A56FF">
      <w:pPr>
        <w:pStyle w:val="a3"/>
        <w:widowControl/>
        <w:numPr>
          <w:ilvl w:val="0"/>
          <w:numId w:val="16"/>
        </w:numPr>
        <w:ind w:leftChars="0"/>
        <w:jc w:val="left"/>
        <w:rPr>
          <w:szCs w:val="21"/>
        </w:rPr>
      </w:pPr>
      <w:r w:rsidRPr="006C6F7D">
        <w:rPr>
          <w:rFonts w:hint="eastAsia"/>
          <w:szCs w:val="21"/>
        </w:rPr>
        <w:t>地域別では</w:t>
      </w:r>
      <w:r w:rsidR="00F84277">
        <w:rPr>
          <w:rFonts w:hint="eastAsia"/>
          <w:szCs w:val="21"/>
        </w:rPr>
        <w:t>、大阪市域よりも他地域の方が</w:t>
      </w:r>
      <w:r w:rsidR="00517DC3" w:rsidRPr="006C6F7D">
        <w:rPr>
          <w:rFonts w:hint="eastAsia"/>
          <w:szCs w:val="21"/>
        </w:rPr>
        <w:t>、</w:t>
      </w:r>
      <w:r w:rsidR="00F84277">
        <w:rPr>
          <w:rFonts w:hint="eastAsia"/>
          <w:szCs w:val="21"/>
        </w:rPr>
        <w:t>若干【志向意識あり】の割合が高い</w:t>
      </w:r>
      <w:r w:rsidR="00997CDA" w:rsidRPr="006C6F7D">
        <w:rPr>
          <w:rFonts w:hint="eastAsia"/>
          <w:szCs w:val="21"/>
        </w:rPr>
        <w:t>ものの、統計的に有意と言える差ではなかった。</w:t>
      </w:r>
      <w:r w:rsidR="00413992" w:rsidRPr="006C6F7D">
        <w:rPr>
          <w:rFonts w:hint="eastAsia"/>
          <w:szCs w:val="21"/>
        </w:rPr>
        <w:t>（図表４－１－</w:t>
      </w:r>
      <w:r w:rsidR="00B552CA" w:rsidRPr="006C6F7D">
        <w:rPr>
          <w:rFonts w:hint="eastAsia"/>
          <w:szCs w:val="21"/>
        </w:rPr>
        <w:t>１</w:t>
      </w:r>
      <w:r w:rsidR="00413992" w:rsidRPr="006C6F7D">
        <w:rPr>
          <w:rFonts w:hint="eastAsia"/>
          <w:szCs w:val="21"/>
        </w:rPr>
        <w:t>）</w:t>
      </w:r>
    </w:p>
    <w:p w:rsidR="00997CDA" w:rsidRPr="006C6F7D" w:rsidRDefault="00997CDA" w:rsidP="00997CDA">
      <w:pPr>
        <w:pStyle w:val="a3"/>
        <w:widowControl/>
        <w:ind w:leftChars="0" w:left="420"/>
        <w:jc w:val="left"/>
        <w:rPr>
          <w:b/>
          <w:szCs w:val="21"/>
        </w:rPr>
      </w:pPr>
    </w:p>
    <w:p w:rsidR="003A247D" w:rsidRPr="003A247D" w:rsidRDefault="002B7D2D" w:rsidP="007A56FF">
      <w:pPr>
        <w:pStyle w:val="a3"/>
        <w:widowControl/>
        <w:numPr>
          <w:ilvl w:val="0"/>
          <w:numId w:val="10"/>
        </w:numPr>
        <w:ind w:leftChars="0"/>
        <w:jc w:val="left"/>
        <w:rPr>
          <w:b/>
          <w:szCs w:val="21"/>
        </w:rPr>
      </w:pPr>
      <w:r w:rsidRPr="006C6F7D">
        <w:rPr>
          <w:rFonts w:hint="eastAsia"/>
          <w:szCs w:val="21"/>
        </w:rPr>
        <w:t>ごみの</w:t>
      </w:r>
      <w:r w:rsidR="00154B7F" w:rsidRPr="006C6F7D">
        <w:rPr>
          <w:rFonts w:hint="eastAsia"/>
          <w:szCs w:val="21"/>
        </w:rPr>
        <w:t>分別意識に関する質問に対して、</w:t>
      </w:r>
      <w:r w:rsidR="00636DA0" w:rsidRPr="006C6F7D">
        <w:rPr>
          <w:rFonts w:hint="eastAsia"/>
          <w:szCs w:val="21"/>
        </w:rPr>
        <w:t>【分別意識あり】</w:t>
      </w:r>
      <w:r w:rsidR="00D85FC0" w:rsidRPr="006C6F7D">
        <w:rPr>
          <w:rFonts w:hint="eastAsia"/>
          <w:szCs w:val="21"/>
        </w:rPr>
        <w:t>の割合は、84.0％であった。</w:t>
      </w:r>
    </w:p>
    <w:p w:rsidR="002B7D2D" w:rsidRPr="006C6F7D" w:rsidRDefault="00413992" w:rsidP="003A247D">
      <w:pPr>
        <w:pStyle w:val="a3"/>
        <w:widowControl/>
        <w:ind w:leftChars="0" w:left="420"/>
        <w:jc w:val="left"/>
        <w:rPr>
          <w:b/>
          <w:szCs w:val="21"/>
        </w:rPr>
      </w:pPr>
      <w:r w:rsidRPr="006C6F7D">
        <w:rPr>
          <w:rFonts w:hint="eastAsia"/>
          <w:szCs w:val="21"/>
        </w:rPr>
        <w:t>（図表４－２）</w:t>
      </w:r>
    </w:p>
    <w:p w:rsidR="005606AE" w:rsidRPr="006C6F7D" w:rsidRDefault="003F17C1" w:rsidP="007A56FF">
      <w:pPr>
        <w:pStyle w:val="a3"/>
        <w:widowControl/>
        <w:numPr>
          <w:ilvl w:val="0"/>
          <w:numId w:val="17"/>
        </w:numPr>
        <w:ind w:leftChars="0"/>
        <w:jc w:val="left"/>
        <w:rPr>
          <w:szCs w:val="21"/>
        </w:rPr>
      </w:pPr>
      <w:r>
        <w:rPr>
          <w:rFonts w:hint="eastAsia"/>
          <w:szCs w:val="21"/>
        </w:rPr>
        <w:t>性別では、</w:t>
      </w:r>
      <w:r w:rsidR="00636DA0" w:rsidRPr="006C6F7D">
        <w:rPr>
          <w:rFonts w:hint="eastAsia"/>
          <w:szCs w:val="21"/>
        </w:rPr>
        <w:t>差は</w:t>
      </w:r>
      <w:r w:rsidR="005606AE" w:rsidRPr="006C6F7D">
        <w:rPr>
          <w:rFonts w:hint="eastAsia"/>
          <w:szCs w:val="21"/>
        </w:rPr>
        <w:t>なかった。</w:t>
      </w:r>
      <w:r w:rsidR="00413992" w:rsidRPr="006C6F7D">
        <w:rPr>
          <w:rFonts w:hint="eastAsia"/>
          <w:szCs w:val="21"/>
        </w:rPr>
        <w:t>（図表４－２－１）</w:t>
      </w:r>
    </w:p>
    <w:p w:rsidR="00636DA0" w:rsidRPr="006C6F7D" w:rsidRDefault="00F84277" w:rsidP="007A56FF">
      <w:pPr>
        <w:pStyle w:val="a3"/>
        <w:numPr>
          <w:ilvl w:val="0"/>
          <w:numId w:val="17"/>
        </w:numPr>
        <w:ind w:leftChars="0"/>
        <w:rPr>
          <w:szCs w:val="21"/>
        </w:rPr>
      </w:pPr>
      <w:r>
        <w:rPr>
          <w:rFonts w:hint="eastAsia"/>
          <w:szCs w:val="21"/>
        </w:rPr>
        <w:t>年齢層別では、年齢層が高くなるにつれ【分別意識あり】の割合が高く</w:t>
      </w:r>
      <w:r w:rsidR="00636DA0" w:rsidRPr="006C6F7D">
        <w:rPr>
          <w:rFonts w:hint="eastAsia"/>
          <w:szCs w:val="21"/>
        </w:rPr>
        <w:t>なる傾向にあった。（図表４－２－１）</w:t>
      </w:r>
    </w:p>
    <w:p w:rsidR="00725139" w:rsidRPr="006C6F7D" w:rsidRDefault="00725139" w:rsidP="007A56FF">
      <w:pPr>
        <w:pStyle w:val="a3"/>
        <w:widowControl/>
        <w:numPr>
          <w:ilvl w:val="0"/>
          <w:numId w:val="17"/>
        </w:numPr>
        <w:ind w:leftChars="0"/>
        <w:jc w:val="left"/>
        <w:rPr>
          <w:szCs w:val="21"/>
        </w:rPr>
      </w:pPr>
      <w:r w:rsidRPr="006C6F7D">
        <w:rPr>
          <w:rFonts w:hint="eastAsia"/>
          <w:szCs w:val="21"/>
        </w:rPr>
        <w:t>地</w:t>
      </w:r>
      <w:r w:rsidR="00F84277">
        <w:rPr>
          <w:rFonts w:hint="eastAsia"/>
          <w:szCs w:val="21"/>
        </w:rPr>
        <w:t>域別では、大阪北部・大阪東部の方が、大阪市域よりも</w:t>
      </w:r>
      <w:r w:rsidR="00636DA0" w:rsidRPr="006C6F7D">
        <w:rPr>
          <w:rFonts w:hint="eastAsia"/>
          <w:szCs w:val="21"/>
        </w:rPr>
        <w:t>【分別意識あり</w:t>
      </w:r>
      <w:r w:rsidR="00F84277">
        <w:rPr>
          <w:rFonts w:hint="eastAsia"/>
          <w:szCs w:val="21"/>
        </w:rPr>
        <w:t>】の割合が高か</w:t>
      </w:r>
      <w:r w:rsidRPr="006C6F7D">
        <w:rPr>
          <w:rFonts w:hint="eastAsia"/>
          <w:szCs w:val="21"/>
        </w:rPr>
        <w:t>った。（図表４－２</w:t>
      </w:r>
      <w:r w:rsidR="00413992" w:rsidRPr="006C6F7D">
        <w:rPr>
          <w:rFonts w:hint="eastAsia"/>
          <w:szCs w:val="21"/>
        </w:rPr>
        <w:t>－１</w:t>
      </w:r>
      <w:r w:rsidRPr="006C6F7D">
        <w:rPr>
          <w:rFonts w:hint="eastAsia"/>
          <w:szCs w:val="21"/>
        </w:rPr>
        <w:t>）</w:t>
      </w:r>
    </w:p>
    <w:p w:rsidR="00725139" w:rsidRPr="00CF4D2B" w:rsidRDefault="00725139" w:rsidP="00CF4D2B">
      <w:pPr>
        <w:widowControl/>
        <w:jc w:val="left"/>
        <w:rPr>
          <w:szCs w:val="21"/>
        </w:rPr>
      </w:pPr>
    </w:p>
    <w:p w:rsidR="00725139" w:rsidRDefault="00725139" w:rsidP="00725139">
      <w:pPr>
        <w:widowControl/>
        <w:jc w:val="left"/>
        <w:rPr>
          <w:szCs w:val="21"/>
        </w:rPr>
      </w:pPr>
    </w:p>
    <w:p w:rsidR="00725139" w:rsidRPr="00725139" w:rsidRDefault="00725139" w:rsidP="00725139">
      <w:pPr>
        <w:widowControl/>
        <w:jc w:val="left"/>
        <w:rPr>
          <w:szCs w:val="21"/>
        </w:rPr>
      </w:pPr>
    </w:p>
    <w:p w:rsidR="00725139" w:rsidRDefault="008435E7" w:rsidP="00725139">
      <w:pPr>
        <w:widowControl/>
        <w:jc w:val="left"/>
        <w:rPr>
          <w:szCs w:val="21"/>
        </w:rPr>
      </w:pPr>
      <w:r>
        <w:rPr>
          <w:rFonts w:hint="eastAsia"/>
          <w:szCs w:val="21"/>
        </w:rPr>
        <w:lastRenderedPageBreak/>
        <w:t>【図表４－１】</w:t>
      </w:r>
    </w:p>
    <w:p w:rsidR="00413992" w:rsidRDefault="00103951" w:rsidP="00725139">
      <w:pPr>
        <w:widowControl/>
        <w:jc w:val="left"/>
        <w:rPr>
          <w:szCs w:val="21"/>
        </w:rPr>
      </w:pPr>
      <w:r w:rsidRPr="00103951">
        <w:rPr>
          <w:noProof/>
        </w:rPr>
        <w:drawing>
          <wp:inline distT="0" distB="0" distL="0" distR="0" wp14:anchorId="5C97FDC7" wp14:editId="4DEFA098">
            <wp:extent cx="5961558" cy="2519916"/>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6620" cy="2526283"/>
                    </a:xfrm>
                    <a:prstGeom prst="rect">
                      <a:avLst/>
                    </a:prstGeom>
                    <a:noFill/>
                    <a:ln>
                      <a:noFill/>
                    </a:ln>
                  </pic:spPr>
                </pic:pic>
              </a:graphicData>
            </a:graphic>
          </wp:inline>
        </w:drawing>
      </w:r>
    </w:p>
    <w:p w:rsidR="00413992" w:rsidRDefault="00F84277" w:rsidP="0099001E">
      <w:pPr>
        <w:widowControl/>
        <w:jc w:val="center"/>
        <w:rPr>
          <w:szCs w:val="21"/>
        </w:rPr>
      </w:pPr>
      <w:r w:rsidRPr="00F84277">
        <w:drawing>
          <wp:inline distT="0" distB="0" distL="0" distR="0" wp14:anchorId="2AA3F061" wp14:editId="6E499207">
            <wp:extent cx="5971495" cy="2339163"/>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6620" cy="2341171"/>
                    </a:xfrm>
                    <a:prstGeom prst="rect">
                      <a:avLst/>
                    </a:prstGeom>
                    <a:noFill/>
                    <a:ln>
                      <a:noFill/>
                    </a:ln>
                  </pic:spPr>
                </pic:pic>
              </a:graphicData>
            </a:graphic>
          </wp:inline>
        </w:drawing>
      </w:r>
    </w:p>
    <w:p w:rsidR="001C5928" w:rsidRDefault="00413992" w:rsidP="00725139">
      <w:pPr>
        <w:widowControl/>
        <w:jc w:val="left"/>
        <w:rPr>
          <w:szCs w:val="21"/>
        </w:rPr>
      </w:pPr>
      <w:r>
        <w:rPr>
          <w:rFonts w:hint="eastAsia"/>
          <w:szCs w:val="21"/>
        </w:rPr>
        <w:lastRenderedPageBreak/>
        <w:t>【図表４－１－１】</w:t>
      </w:r>
      <w:r w:rsidRPr="001C5928">
        <w:rPr>
          <w:noProof/>
        </w:rPr>
        <w:drawing>
          <wp:inline distT="0" distB="0" distL="0" distR="0" wp14:anchorId="4B7C70D6" wp14:editId="0D677423">
            <wp:extent cx="6060558" cy="5523463"/>
            <wp:effectExtent l="0" t="0" r="0" b="127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1696" cy="5524500"/>
                    </a:xfrm>
                    <a:prstGeom prst="rect">
                      <a:avLst/>
                    </a:prstGeom>
                    <a:noFill/>
                    <a:ln>
                      <a:noFill/>
                    </a:ln>
                  </pic:spPr>
                </pic:pic>
              </a:graphicData>
            </a:graphic>
          </wp:inline>
        </w:drawing>
      </w:r>
      <w:r w:rsidR="003F17C1" w:rsidRPr="003F17C1">
        <w:rPr>
          <w:rFonts w:hint="eastAsia"/>
          <w:noProof/>
        </w:rPr>
        <w:drawing>
          <wp:inline distT="0" distB="0" distL="0" distR="0" wp14:anchorId="34340758" wp14:editId="4B0A7FC1">
            <wp:extent cx="5976620" cy="3185165"/>
            <wp:effectExtent l="0" t="0" r="508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6620" cy="3185165"/>
                    </a:xfrm>
                    <a:prstGeom prst="rect">
                      <a:avLst/>
                    </a:prstGeom>
                    <a:noFill/>
                    <a:ln>
                      <a:noFill/>
                    </a:ln>
                  </pic:spPr>
                </pic:pic>
              </a:graphicData>
            </a:graphic>
          </wp:inline>
        </w:drawing>
      </w:r>
    </w:p>
    <w:p w:rsidR="00413992" w:rsidRDefault="00413992" w:rsidP="00725139">
      <w:pPr>
        <w:widowControl/>
        <w:jc w:val="left"/>
        <w:rPr>
          <w:szCs w:val="21"/>
        </w:rPr>
      </w:pPr>
      <w:r>
        <w:rPr>
          <w:rFonts w:hint="eastAsia"/>
          <w:szCs w:val="21"/>
        </w:rPr>
        <w:lastRenderedPageBreak/>
        <w:t>【図表４－２】</w:t>
      </w:r>
    </w:p>
    <w:p w:rsidR="001C5928" w:rsidRDefault="001C5928" w:rsidP="00725139">
      <w:pPr>
        <w:widowControl/>
        <w:jc w:val="left"/>
        <w:rPr>
          <w:szCs w:val="21"/>
        </w:rPr>
      </w:pPr>
      <w:r w:rsidRPr="001C5928">
        <w:rPr>
          <w:rFonts w:hint="eastAsia"/>
          <w:noProof/>
        </w:rPr>
        <w:drawing>
          <wp:inline distT="0" distB="0" distL="0" distR="0" wp14:anchorId="23C5A3A3" wp14:editId="70237BE1">
            <wp:extent cx="5976620" cy="1740122"/>
            <wp:effectExtent l="0" t="0" r="508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6620" cy="1740122"/>
                    </a:xfrm>
                    <a:prstGeom prst="rect">
                      <a:avLst/>
                    </a:prstGeom>
                    <a:noFill/>
                    <a:ln>
                      <a:noFill/>
                    </a:ln>
                  </pic:spPr>
                </pic:pic>
              </a:graphicData>
            </a:graphic>
          </wp:inline>
        </w:drawing>
      </w:r>
    </w:p>
    <w:p w:rsidR="003264DC" w:rsidRDefault="00F84277" w:rsidP="00725139">
      <w:pPr>
        <w:widowControl/>
        <w:jc w:val="left"/>
        <w:rPr>
          <w:szCs w:val="21"/>
        </w:rPr>
      </w:pPr>
      <w:bookmarkStart w:id="0" w:name="_GoBack"/>
      <w:r w:rsidRPr="00F84277">
        <w:drawing>
          <wp:inline distT="0" distB="0" distL="0" distR="0">
            <wp:extent cx="5932968" cy="1839432"/>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3494" cy="1839595"/>
                    </a:xfrm>
                    <a:prstGeom prst="rect">
                      <a:avLst/>
                    </a:prstGeom>
                    <a:noFill/>
                    <a:ln>
                      <a:noFill/>
                    </a:ln>
                  </pic:spPr>
                </pic:pic>
              </a:graphicData>
            </a:graphic>
          </wp:inline>
        </w:drawing>
      </w:r>
      <w:bookmarkEnd w:id="0"/>
    </w:p>
    <w:p w:rsidR="008435E7" w:rsidRPr="00413992" w:rsidRDefault="00413992" w:rsidP="00725139">
      <w:pPr>
        <w:widowControl/>
        <w:jc w:val="left"/>
        <w:rPr>
          <w:szCs w:val="21"/>
        </w:rPr>
      </w:pPr>
      <w:r>
        <w:rPr>
          <w:rFonts w:hint="eastAsia"/>
          <w:szCs w:val="21"/>
        </w:rPr>
        <w:lastRenderedPageBreak/>
        <w:t>【図表４－２－１】</w:t>
      </w:r>
      <w:r w:rsidR="001C5928" w:rsidRPr="001C5928">
        <w:rPr>
          <w:noProof/>
        </w:rPr>
        <w:drawing>
          <wp:inline distT="0" distB="0" distL="0" distR="0" wp14:anchorId="6F416BDD" wp14:editId="3BD3DE51">
            <wp:extent cx="5975498" cy="4827182"/>
            <wp:effectExtent l="0" t="0" r="635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6620" cy="4828088"/>
                    </a:xfrm>
                    <a:prstGeom prst="rect">
                      <a:avLst/>
                    </a:prstGeom>
                    <a:noFill/>
                    <a:ln>
                      <a:noFill/>
                    </a:ln>
                  </pic:spPr>
                </pic:pic>
              </a:graphicData>
            </a:graphic>
          </wp:inline>
        </w:drawing>
      </w:r>
    </w:p>
    <w:p w:rsidR="008435E7" w:rsidRDefault="008435E7" w:rsidP="00725139">
      <w:pPr>
        <w:widowControl/>
        <w:jc w:val="left"/>
        <w:rPr>
          <w:b/>
          <w:szCs w:val="21"/>
        </w:rPr>
      </w:pPr>
    </w:p>
    <w:p w:rsidR="008435E7" w:rsidRPr="003C6863" w:rsidRDefault="00F032FB" w:rsidP="003C6863">
      <w:pPr>
        <w:widowControl/>
        <w:jc w:val="left"/>
        <w:rPr>
          <w:b/>
          <w:szCs w:val="21"/>
        </w:rPr>
      </w:pPr>
      <w:r w:rsidRPr="00F032FB">
        <w:rPr>
          <w:noProof/>
        </w:rPr>
        <w:drawing>
          <wp:inline distT="0" distB="0" distL="0" distR="0" wp14:anchorId="59FBAEB6" wp14:editId="276A5EA6">
            <wp:extent cx="5985256" cy="367886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6620" cy="3673557"/>
                    </a:xfrm>
                    <a:prstGeom prst="rect">
                      <a:avLst/>
                    </a:prstGeom>
                    <a:noFill/>
                    <a:ln>
                      <a:noFill/>
                    </a:ln>
                  </pic:spPr>
                </pic:pic>
              </a:graphicData>
            </a:graphic>
          </wp:inline>
        </w:drawing>
      </w:r>
    </w:p>
    <w:p w:rsidR="003C6863" w:rsidRDefault="003C6863" w:rsidP="007A56FF">
      <w:pPr>
        <w:pStyle w:val="a3"/>
        <w:numPr>
          <w:ilvl w:val="0"/>
          <w:numId w:val="5"/>
        </w:numPr>
        <w:ind w:leftChars="0"/>
        <w:rPr>
          <w:b/>
          <w:szCs w:val="21"/>
        </w:rPr>
      </w:pPr>
      <w:r>
        <w:rPr>
          <w:rFonts w:hint="eastAsia"/>
          <w:b/>
          <w:szCs w:val="21"/>
        </w:rPr>
        <w:lastRenderedPageBreak/>
        <w:t>大阪産(もん)飲食店</w:t>
      </w:r>
    </w:p>
    <w:p w:rsidR="003C6863" w:rsidRDefault="00E40451" w:rsidP="00E40451">
      <w:pPr>
        <w:ind w:firstLineChars="100" w:firstLine="206"/>
        <w:rPr>
          <w:szCs w:val="21"/>
        </w:rPr>
      </w:pPr>
      <w:r w:rsidRPr="00E40451">
        <w:rPr>
          <w:rFonts w:hint="eastAsia"/>
          <w:szCs w:val="21"/>
        </w:rPr>
        <w:t>かつて「天下の台所」と謳われた大阪では、諸国の産物が集積するとともに、これらの豊</w:t>
      </w:r>
      <w:r>
        <w:rPr>
          <w:rFonts w:hint="eastAsia"/>
          <w:szCs w:val="21"/>
        </w:rPr>
        <w:t>富な産物を様々に加工する技術が培われ、独特の食文化が発達した</w:t>
      </w:r>
      <w:r w:rsidRPr="00E40451">
        <w:rPr>
          <w:rFonts w:hint="eastAsia"/>
          <w:szCs w:val="21"/>
        </w:rPr>
        <w:t>。こうした食文化に育まれ、今日に至るまで優れた加工技術によって生み出される「大阪らしい」食品が多数あることから、大阪の食の魅力を全国に発信するため、平成２２年１１月、</w:t>
      </w:r>
      <w:r>
        <w:rPr>
          <w:rFonts w:hint="eastAsia"/>
          <w:szCs w:val="21"/>
        </w:rPr>
        <w:t>大阪府は「大阪産（もん）名品」ブランドを立ち上げた</w:t>
      </w:r>
      <w:r w:rsidRPr="00E40451">
        <w:rPr>
          <w:rFonts w:hint="eastAsia"/>
          <w:szCs w:val="21"/>
        </w:rPr>
        <w:t>。</w:t>
      </w:r>
      <w:r>
        <w:rPr>
          <w:rFonts w:hint="eastAsia"/>
          <w:szCs w:val="21"/>
        </w:rPr>
        <w:t>「</w:t>
      </w:r>
      <w:r w:rsidRPr="00E40451">
        <w:rPr>
          <w:rFonts w:hint="eastAsia"/>
          <w:szCs w:val="21"/>
        </w:rPr>
        <w:t>食の街・大阪</w:t>
      </w:r>
      <w:r>
        <w:rPr>
          <w:rFonts w:hint="eastAsia"/>
          <w:szCs w:val="21"/>
        </w:rPr>
        <w:t>」</w:t>
      </w:r>
      <w:r w:rsidRPr="00E40451">
        <w:rPr>
          <w:rFonts w:hint="eastAsia"/>
          <w:szCs w:val="21"/>
        </w:rPr>
        <w:t>としての強みを発揮</w:t>
      </w:r>
      <w:r>
        <w:rPr>
          <w:rFonts w:hint="eastAsia"/>
          <w:szCs w:val="21"/>
        </w:rPr>
        <w:t>していくため、大阪ならではの飲食店を増やしていく必要があるが、その具体的な取組みを検討</w:t>
      </w:r>
      <w:r w:rsidR="00571E4B">
        <w:rPr>
          <w:rFonts w:hint="eastAsia"/>
          <w:szCs w:val="21"/>
        </w:rPr>
        <w:t>するにあたり</w:t>
      </w:r>
      <w:r>
        <w:rPr>
          <w:rFonts w:hint="eastAsia"/>
          <w:szCs w:val="21"/>
        </w:rPr>
        <w:t>、大阪産（もん）を取扱う飲食店に対する府民の興味・関心を調査した。</w:t>
      </w:r>
    </w:p>
    <w:p w:rsidR="0019667E" w:rsidRDefault="0019667E" w:rsidP="00E40451">
      <w:pPr>
        <w:ind w:firstLineChars="100" w:firstLine="206"/>
        <w:rPr>
          <w:szCs w:val="21"/>
        </w:rPr>
      </w:pPr>
    </w:p>
    <w:p w:rsidR="00875488" w:rsidRDefault="00875488" w:rsidP="0019667E">
      <w:pPr>
        <w:pStyle w:val="a3"/>
        <w:numPr>
          <w:ilvl w:val="0"/>
          <w:numId w:val="19"/>
        </w:numPr>
        <w:ind w:leftChars="0"/>
        <w:rPr>
          <w:szCs w:val="21"/>
        </w:rPr>
      </w:pPr>
      <w:r>
        <w:rPr>
          <w:rFonts w:hint="eastAsia"/>
          <w:szCs w:val="21"/>
        </w:rPr>
        <w:t>検証にあたって</w:t>
      </w:r>
    </w:p>
    <w:p w:rsidR="00450CFD" w:rsidRDefault="00571E4B" w:rsidP="00875488">
      <w:pPr>
        <w:pStyle w:val="a3"/>
        <w:ind w:leftChars="0" w:left="626"/>
        <w:rPr>
          <w:szCs w:val="21"/>
        </w:rPr>
      </w:pPr>
      <w:r w:rsidRPr="0019667E">
        <w:rPr>
          <w:rFonts w:hint="eastAsia"/>
          <w:szCs w:val="21"/>
        </w:rPr>
        <w:t>「興味がある」と「どちらかといえば興味がある」を【興味あり】、「</w:t>
      </w:r>
      <w:r w:rsidR="00450CFD">
        <w:rPr>
          <w:rFonts w:hint="eastAsia"/>
          <w:szCs w:val="21"/>
        </w:rPr>
        <w:t>興味がない」と「どちらかといえば興味がない」を【興味なし】とした。</w:t>
      </w:r>
    </w:p>
    <w:p w:rsidR="00571E4B" w:rsidRPr="0019667E" w:rsidRDefault="00450CFD" w:rsidP="00875488">
      <w:pPr>
        <w:pStyle w:val="a3"/>
        <w:ind w:leftChars="0" w:left="626"/>
        <w:rPr>
          <w:szCs w:val="21"/>
        </w:rPr>
      </w:pPr>
      <w:r>
        <w:rPr>
          <w:rFonts w:hint="eastAsia"/>
          <w:szCs w:val="21"/>
        </w:rPr>
        <w:t>また、比較を行う年齢については、</w:t>
      </w:r>
      <w:r w:rsidR="00571E4B" w:rsidRPr="0019667E">
        <w:rPr>
          <w:rFonts w:hint="eastAsia"/>
          <w:szCs w:val="21"/>
        </w:rPr>
        <w:t>15歳～30歳代を「若年層」、40歳代～50歳代を「中間層」、60歳代以上を「高齢層」とした。</w:t>
      </w:r>
    </w:p>
    <w:p w:rsidR="003C6863" w:rsidRDefault="003C6863" w:rsidP="003C6863">
      <w:pPr>
        <w:rPr>
          <w:szCs w:val="21"/>
        </w:rPr>
      </w:pPr>
    </w:p>
    <w:p w:rsidR="00E40451" w:rsidRPr="006C6F7D" w:rsidRDefault="00CC52F1" w:rsidP="007A56FF">
      <w:pPr>
        <w:pStyle w:val="a3"/>
        <w:numPr>
          <w:ilvl w:val="0"/>
          <w:numId w:val="10"/>
        </w:numPr>
        <w:ind w:leftChars="0"/>
        <w:rPr>
          <w:szCs w:val="21"/>
        </w:rPr>
      </w:pPr>
      <w:r w:rsidRPr="006C6F7D">
        <w:rPr>
          <w:rFonts w:hint="eastAsia"/>
          <w:szCs w:val="21"/>
        </w:rPr>
        <w:t>大阪産（もん）を使った料理を提供する飲食店への興味に関する質問に対して、「興味がある」と「どちらかといえば興味がある」を合わせた【興味あり】は、46.7％であった。</w:t>
      </w:r>
    </w:p>
    <w:p w:rsidR="006D010D" w:rsidRPr="006C6F7D" w:rsidRDefault="003F17C1" w:rsidP="007A56FF">
      <w:pPr>
        <w:pStyle w:val="a3"/>
        <w:numPr>
          <w:ilvl w:val="0"/>
          <w:numId w:val="18"/>
        </w:numPr>
        <w:ind w:leftChars="0"/>
        <w:rPr>
          <w:szCs w:val="21"/>
        </w:rPr>
      </w:pPr>
      <w:r>
        <w:rPr>
          <w:rFonts w:hint="eastAsia"/>
          <w:szCs w:val="21"/>
        </w:rPr>
        <w:t>性</w:t>
      </w:r>
      <w:r w:rsidR="00450CFD" w:rsidRPr="006C6F7D">
        <w:rPr>
          <w:rFonts w:hint="eastAsia"/>
          <w:szCs w:val="21"/>
        </w:rPr>
        <w:t>別では、男性よりも女性の方が、【興味あり】の割合が高かった</w:t>
      </w:r>
      <w:r w:rsidR="006D010D" w:rsidRPr="006C6F7D">
        <w:rPr>
          <w:rFonts w:hint="eastAsia"/>
          <w:szCs w:val="21"/>
        </w:rPr>
        <w:t>。（図表５－１）</w:t>
      </w:r>
    </w:p>
    <w:p w:rsidR="006D010D" w:rsidRPr="006C6F7D" w:rsidRDefault="00450CFD" w:rsidP="007A56FF">
      <w:pPr>
        <w:pStyle w:val="a3"/>
        <w:numPr>
          <w:ilvl w:val="0"/>
          <w:numId w:val="18"/>
        </w:numPr>
        <w:ind w:leftChars="0"/>
        <w:rPr>
          <w:szCs w:val="21"/>
        </w:rPr>
      </w:pPr>
      <w:r w:rsidRPr="006C6F7D">
        <w:rPr>
          <w:rFonts w:hint="eastAsia"/>
          <w:szCs w:val="21"/>
        </w:rPr>
        <w:t>年齢層別では、年齢層が高くなるにつれて、【興味あり】の割合が高かった</w:t>
      </w:r>
      <w:r w:rsidR="006D010D" w:rsidRPr="006C6F7D">
        <w:rPr>
          <w:rFonts w:hint="eastAsia"/>
          <w:szCs w:val="21"/>
        </w:rPr>
        <w:t>。（図表５－２）</w:t>
      </w:r>
    </w:p>
    <w:p w:rsidR="00CC52F1" w:rsidRPr="006C6F7D" w:rsidRDefault="00CC52F1" w:rsidP="00CC52F1">
      <w:pPr>
        <w:rPr>
          <w:szCs w:val="21"/>
        </w:rPr>
      </w:pPr>
    </w:p>
    <w:p w:rsidR="00CC52F1" w:rsidRPr="006C6F7D" w:rsidRDefault="00CC52F1" w:rsidP="007A56FF">
      <w:pPr>
        <w:pStyle w:val="a3"/>
        <w:numPr>
          <w:ilvl w:val="0"/>
          <w:numId w:val="10"/>
        </w:numPr>
        <w:ind w:leftChars="0"/>
        <w:rPr>
          <w:szCs w:val="21"/>
        </w:rPr>
      </w:pPr>
      <w:r w:rsidRPr="006C6F7D">
        <w:rPr>
          <w:rFonts w:hint="eastAsia"/>
          <w:szCs w:val="21"/>
        </w:rPr>
        <w:t>「大阪産（もん）を取扱う飲食店がどんなお店であって欲しいか」という質問</w:t>
      </w:r>
      <w:r w:rsidR="00450CFD" w:rsidRPr="006C6F7D">
        <w:rPr>
          <w:rFonts w:hint="eastAsia"/>
          <w:szCs w:val="21"/>
        </w:rPr>
        <w:t>（</w:t>
      </w:r>
      <w:r w:rsidR="00F64B6F" w:rsidRPr="006C6F7D">
        <w:rPr>
          <w:rFonts w:hint="eastAsia"/>
          <w:szCs w:val="21"/>
        </w:rPr>
        <w:t>複数回答）</w:t>
      </w:r>
      <w:r w:rsidRPr="006C6F7D">
        <w:rPr>
          <w:rFonts w:hint="eastAsia"/>
          <w:szCs w:val="21"/>
        </w:rPr>
        <w:t>に対して</w:t>
      </w:r>
      <w:r w:rsidR="00571E4B" w:rsidRPr="006C6F7D">
        <w:rPr>
          <w:rFonts w:hint="eastAsia"/>
          <w:szCs w:val="21"/>
        </w:rPr>
        <w:t>は</w:t>
      </w:r>
      <w:r w:rsidRPr="006C6F7D">
        <w:rPr>
          <w:rFonts w:hint="eastAsia"/>
          <w:szCs w:val="21"/>
        </w:rPr>
        <w:t>、</w:t>
      </w:r>
      <w:r w:rsidR="00571E4B" w:rsidRPr="006C6F7D">
        <w:rPr>
          <w:rFonts w:hint="eastAsia"/>
          <w:szCs w:val="21"/>
        </w:rPr>
        <w:t>割合が高かった順に、</w:t>
      </w:r>
      <w:r w:rsidRPr="006C6F7D">
        <w:rPr>
          <w:rFonts w:hint="eastAsia"/>
          <w:szCs w:val="21"/>
        </w:rPr>
        <w:t>「日常的に気軽に楽しめる」が47.2％、</w:t>
      </w:r>
      <w:r w:rsidR="003F17C1">
        <w:rPr>
          <w:rFonts w:hint="eastAsia"/>
          <w:szCs w:val="21"/>
        </w:rPr>
        <w:t>「特にない」</w:t>
      </w:r>
      <w:r w:rsidR="00AA56E1">
        <w:rPr>
          <w:rFonts w:hint="eastAsia"/>
          <w:szCs w:val="21"/>
        </w:rPr>
        <w:t>以外では</w:t>
      </w:r>
      <w:r w:rsidR="003F17C1">
        <w:rPr>
          <w:rFonts w:hint="eastAsia"/>
          <w:szCs w:val="21"/>
        </w:rPr>
        <w:t>、</w:t>
      </w:r>
      <w:r w:rsidRPr="006C6F7D">
        <w:rPr>
          <w:rFonts w:hint="eastAsia"/>
          <w:szCs w:val="21"/>
        </w:rPr>
        <w:t>「店でも食材が購入できる」が24.5％、</w:t>
      </w:r>
      <w:r w:rsidR="00571E4B" w:rsidRPr="006C6F7D">
        <w:rPr>
          <w:rFonts w:hint="eastAsia"/>
          <w:szCs w:val="21"/>
        </w:rPr>
        <w:t>「</w:t>
      </w:r>
      <w:r w:rsidRPr="006C6F7D">
        <w:rPr>
          <w:rFonts w:hint="eastAsia"/>
          <w:szCs w:val="21"/>
        </w:rPr>
        <w:t>家族で楽しめる</w:t>
      </w:r>
      <w:r w:rsidR="00571E4B" w:rsidRPr="006C6F7D">
        <w:rPr>
          <w:rFonts w:hint="eastAsia"/>
          <w:szCs w:val="21"/>
        </w:rPr>
        <w:t>」</w:t>
      </w:r>
      <w:r w:rsidRPr="006C6F7D">
        <w:rPr>
          <w:rFonts w:hint="eastAsia"/>
          <w:szCs w:val="21"/>
        </w:rPr>
        <w:t>が22.4％であった。</w:t>
      </w:r>
      <w:r w:rsidR="006D010D" w:rsidRPr="006C6F7D">
        <w:rPr>
          <w:rFonts w:hint="eastAsia"/>
          <w:szCs w:val="21"/>
        </w:rPr>
        <w:t>（図表５－３）</w:t>
      </w:r>
    </w:p>
    <w:p w:rsidR="00CC52F1" w:rsidRPr="006C6F7D" w:rsidRDefault="00CC52F1" w:rsidP="00CC52F1">
      <w:pPr>
        <w:rPr>
          <w:szCs w:val="21"/>
        </w:rPr>
      </w:pPr>
    </w:p>
    <w:p w:rsidR="00100FCE" w:rsidRPr="006C6F7D" w:rsidRDefault="00CC52F1" w:rsidP="007A56FF">
      <w:pPr>
        <w:pStyle w:val="a3"/>
        <w:numPr>
          <w:ilvl w:val="0"/>
          <w:numId w:val="10"/>
        </w:numPr>
        <w:ind w:leftChars="0"/>
        <w:rPr>
          <w:szCs w:val="21"/>
        </w:rPr>
      </w:pPr>
      <w:r w:rsidRPr="006C6F7D">
        <w:rPr>
          <w:rFonts w:hint="eastAsia"/>
          <w:szCs w:val="21"/>
        </w:rPr>
        <w:t>「大阪産（もん）を使った飲食店ではどういったメニューを期待するか」という質問に対して、</w:t>
      </w:r>
      <w:r w:rsidR="00571E4B" w:rsidRPr="006C6F7D">
        <w:rPr>
          <w:rFonts w:hint="eastAsia"/>
          <w:szCs w:val="21"/>
        </w:rPr>
        <w:t>割合が高かった順に</w:t>
      </w:r>
      <w:r w:rsidRPr="006C6F7D">
        <w:rPr>
          <w:rFonts w:hint="eastAsia"/>
          <w:szCs w:val="21"/>
        </w:rPr>
        <w:t>「新鮮な大阪産（もん）を使っているメニュー」が47.2％、</w:t>
      </w:r>
      <w:r w:rsidR="00AA56E1">
        <w:rPr>
          <w:rFonts w:hint="eastAsia"/>
          <w:szCs w:val="21"/>
        </w:rPr>
        <w:t>「特に期待するメニューはない」以外では、</w:t>
      </w:r>
      <w:r w:rsidR="00100FCE" w:rsidRPr="006C6F7D">
        <w:rPr>
          <w:rFonts w:hint="eastAsia"/>
          <w:szCs w:val="21"/>
        </w:rPr>
        <w:t>「</w:t>
      </w:r>
      <w:r w:rsidRPr="006C6F7D">
        <w:rPr>
          <w:rFonts w:hint="eastAsia"/>
          <w:szCs w:val="21"/>
        </w:rPr>
        <w:t>珍しい大阪産（もん）を使っているメニュー」が</w:t>
      </w:r>
      <w:r w:rsidR="00100FCE" w:rsidRPr="006C6F7D">
        <w:rPr>
          <w:rFonts w:hint="eastAsia"/>
          <w:szCs w:val="21"/>
        </w:rPr>
        <w:t>24.8％、「素材を活かした独自の調理をしている」が24.8％であった。</w:t>
      </w:r>
      <w:r w:rsidR="006D010D" w:rsidRPr="006C6F7D">
        <w:rPr>
          <w:rFonts w:hint="eastAsia"/>
          <w:szCs w:val="21"/>
        </w:rPr>
        <w:t>（図表５－４）</w:t>
      </w:r>
    </w:p>
    <w:p w:rsidR="006C6F7D" w:rsidRDefault="006C6F7D" w:rsidP="006D010D">
      <w:pPr>
        <w:rPr>
          <w:szCs w:val="21"/>
        </w:rPr>
      </w:pPr>
    </w:p>
    <w:p w:rsidR="006D010D" w:rsidRDefault="006D010D" w:rsidP="006D010D">
      <w:pPr>
        <w:rPr>
          <w:szCs w:val="21"/>
        </w:rPr>
      </w:pPr>
      <w:r>
        <w:rPr>
          <w:rFonts w:hint="eastAsia"/>
          <w:szCs w:val="21"/>
        </w:rPr>
        <w:t>【図表５－１】</w:t>
      </w:r>
    </w:p>
    <w:p w:rsidR="006D010D" w:rsidRDefault="00B23B28" w:rsidP="006D010D">
      <w:pPr>
        <w:rPr>
          <w:szCs w:val="21"/>
        </w:rPr>
      </w:pPr>
      <w:r w:rsidRPr="00B23B28">
        <w:rPr>
          <w:noProof/>
        </w:rPr>
        <w:drawing>
          <wp:inline distT="0" distB="0" distL="0" distR="0" wp14:anchorId="350A2BAA" wp14:editId="6239E602">
            <wp:extent cx="5975493" cy="2317898"/>
            <wp:effectExtent l="0" t="0" r="635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6040" cy="2318110"/>
                    </a:xfrm>
                    <a:prstGeom prst="rect">
                      <a:avLst/>
                    </a:prstGeom>
                    <a:noFill/>
                    <a:ln>
                      <a:noFill/>
                    </a:ln>
                  </pic:spPr>
                </pic:pic>
              </a:graphicData>
            </a:graphic>
          </wp:inline>
        </w:drawing>
      </w:r>
    </w:p>
    <w:p w:rsidR="006D010D" w:rsidRDefault="00061453" w:rsidP="006D010D">
      <w:pPr>
        <w:rPr>
          <w:szCs w:val="21"/>
        </w:rPr>
      </w:pPr>
      <w:r>
        <w:rPr>
          <w:noProof/>
          <w:szCs w:val="21"/>
        </w:rPr>
        <w:lastRenderedPageBreak/>
        <w:drawing>
          <wp:inline distT="0" distB="0" distL="0" distR="0" wp14:anchorId="15ADE1EF">
            <wp:extent cx="5901070" cy="2349795"/>
            <wp:effectExtent l="0" t="0" r="444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6216" cy="2351844"/>
                    </a:xfrm>
                    <a:prstGeom prst="rect">
                      <a:avLst/>
                    </a:prstGeom>
                    <a:noFill/>
                    <a:ln>
                      <a:noFill/>
                    </a:ln>
                  </pic:spPr>
                </pic:pic>
              </a:graphicData>
            </a:graphic>
          </wp:inline>
        </w:drawing>
      </w:r>
    </w:p>
    <w:p w:rsidR="006D010D" w:rsidRDefault="006D010D" w:rsidP="006D010D">
      <w:pPr>
        <w:rPr>
          <w:szCs w:val="21"/>
        </w:rPr>
      </w:pPr>
    </w:p>
    <w:p w:rsidR="006D010D" w:rsidRDefault="006D010D" w:rsidP="006D010D">
      <w:pPr>
        <w:rPr>
          <w:szCs w:val="21"/>
        </w:rPr>
      </w:pPr>
      <w:r>
        <w:rPr>
          <w:rFonts w:hint="eastAsia"/>
          <w:szCs w:val="21"/>
        </w:rPr>
        <w:t>【図表５－２】</w:t>
      </w:r>
    </w:p>
    <w:p w:rsidR="006D010D" w:rsidRDefault="00AA56E1" w:rsidP="006D010D">
      <w:pPr>
        <w:rPr>
          <w:szCs w:val="21"/>
        </w:rPr>
      </w:pPr>
      <w:r w:rsidRPr="00AA56E1">
        <w:rPr>
          <w:noProof/>
        </w:rPr>
        <w:drawing>
          <wp:inline distT="0" distB="0" distL="0" distR="0" wp14:anchorId="3DF35D75" wp14:editId="3C55378F">
            <wp:extent cx="5964242" cy="2934586"/>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6620" cy="2940676"/>
                    </a:xfrm>
                    <a:prstGeom prst="rect">
                      <a:avLst/>
                    </a:prstGeom>
                    <a:noFill/>
                    <a:ln>
                      <a:noFill/>
                    </a:ln>
                  </pic:spPr>
                </pic:pic>
              </a:graphicData>
            </a:graphic>
          </wp:inline>
        </w:drawing>
      </w:r>
    </w:p>
    <w:p w:rsidR="003A247D" w:rsidRDefault="001E19D8" w:rsidP="006D010D">
      <w:pPr>
        <w:rPr>
          <w:szCs w:val="21"/>
        </w:rPr>
      </w:pPr>
      <w:r w:rsidRPr="001E19D8">
        <w:rPr>
          <w:noProof/>
        </w:rPr>
        <w:drawing>
          <wp:inline distT="0" distB="0" distL="0" distR="0" wp14:anchorId="0C69985A" wp14:editId="4A066578">
            <wp:extent cx="5974569" cy="3168502"/>
            <wp:effectExtent l="0" t="0" r="762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6620" cy="3169590"/>
                    </a:xfrm>
                    <a:prstGeom prst="rect">
                      <a:avLst/>
                    </a:prstGeom>
                    <a:noFill/>
                    <a:ln>
                      <a:noFill/>
                    </a:ln>
                  </pic:spPr>
                </pic:pic>
              </a:graphicData>
            </a:graphic>
          </wp:inline>
        </w:drawing>
      </w:r>
    </w:p>
    <w:p w:rsidR="006D010D" w:rsidRDefault="006D010D" w:rsidP="006D010D">
      <w:pPr>
        <w:rPr>
          <w:szCs w:val="21"/>
        </w:rPr>
      </w:pPr>
      <w:r>
        <w:rPr>
          <w:rFonts w:hint="eastAsia"/>
          <w:szCs w:val="21"/>
        </w:rPr>
        <w:lastRenderedPageBreak/>
        <w:t>【図表５－３】</w:t>
      </w:r>
    </w:p>
    <w:p w:rsidR="00213F12" w:rsidRDefault="00D15ABF" w:rsidP="006D010D">
      <w:pPr>
        <w:rPr>
          <w:szCs w:val="21"/>
        </w:rPr>
      </w:pPr>
      <w:r w:rsidRPr="00D15ABF">
        <w:rPr>
          <w:noProof/>
        </w:rPr>
        <w:drawing>
          <wp:inline distT="0" distB="0" distL="0" distR="0" wp14:anchorId="5B44B1E2" wp14:editId="75691A7B">
            <wp:extent cx="5981612" cy="5582093"/>
            <wp:effectExtent l="0" t="0" r="63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76620" cy="5577434"/>
                    </a:xfrm>
                    <a:prstGeom prst="rect">
                      <a:avLst/>
                    </a:prstGeom>
                    <a:noFill/>
                    <a:ln>
                      <a:noFill/>
                    </a:ln>
                  </pic:spPr>
                </pic:pic>
              </a:graphicData>
            </a:graphic>
          </wp:inline>
        </w:drawing>
      </w:r>
    </w:p>
    <w:p w:rsidR="00213F12" w:rsidRDefault="00213F12" w:rsidP="006D010D">
      <w:pPr>
        <w:rPr>
          <w:szCs w:val="21"/>
        </w:rPr>
      </w:pPr>
    </w:p>
    <w:p w:rsidR="00AA56E1" w:rsidRDefault="00AA56E1" w:rsidP="006D010D">
      <w:pPr>
        <w:rPr>
          <w:szCs w:val="21"/>
        </w:rPr>
      </w:pPr>
    </w:p>
    <w:p w:rsidR="003A247D" w:rsidRDefault="003A247D" w:rsidP="006D010D">
      <w:pPr>
        <w:rPr>
          <w:szCs w:val="21"/>
        </w:rPr>
      </w:pPr>
    </w:p>
    <w:p w:rsidR="003A247D" w:rsidRDefault="003A247D" w:rsidP="006D010D">
      <w:pPr>
        <w:rPr>
          <w:szCs w:val="21"/>
        </w:rPr>
      </w:pPr>
    </w:p>
    <w:p w:rsidR="003A247D" w:rsidRDefault="003A247D" w:rsidP="006D010D">
      <w:pPr>
        <w:rPr>
          <w:szCs w:val="21"/>
        </w:rPr>
      </w:pPr>
    </w:p>
    <w:p w:rsidR="003A247D" w:rsidRDefault="003A247D" w:rsidP="006D010D">
      <w:pPr>
        <w:rPr>
          <w:szCs w:val="21"/>
        </w:rPr>
      </w:pPr>
    </w:p>
    <w:p w:rsidR="003A247D" w:rsidRDefault="003A247D" w:rsidP="006D010D">
      <w:pPr>
        <w:rPr>
          <w:szCs w:val="21"/>
        </w:rPr>
      </w:pPr>
    </w:p>
    <w:p w:rsidR="003A247D" w:rsidRDefault="003A247D" w:rsidP="006D010D">
      <w:pPr>
        <w:rPr>
          <w:szCs w:val="21"/>
        </w:rPr>
      </w:pPr>
    </w:p>
    <w:p w:rsidR="003A247D" w:rsidRDefault="003A247D" w:rsidP="006D010D">
      <w:pPr>
        <w:rPr>
          <w:szCs w:val="21"/>
        </w:rPr>
      </w:pPr>
    </w:p>
    <w:p w:rsidR="003A247D" w:rsidRDefault="003A247D" w:rsidP="006D010D">
      <w:pPr>
        <w:rPr>
          <w:szCs w:val="21"/>
        </w:rPr>
      </w:pPr>
    </w:p>
    <w:p w:rsidR="003A247D" w:rsidRDefault="003A247D" w:rsidP="006D010D">
      <w:pPr>
        <w:rPr>
          <w:szCs w:val="21"/>
        </w:rPr>
      </w:pPr>
    </w:p>
    <w:p w:rsidR="003A247D" w:rsidRDefault="003A247D" w:rsidP="006D010D">
      <w:pPr>
        <w:rPr>
          <w:szCs w:val="21"/>
        </w:rPr>
      </w:pPr>
    </w:p>
    <w:p w:rsidR="003A247D" w:rsidRDefault="003A247D" w:rsidP="006D010D">
      <w:pPr>
        <w:rPr>
          <w:szCs w:val="21"/>
        </w:rPr>
      </w:pPr>
    </w:p>
    <w:p w:rsidR="003A247D" w:rsidRDefault="003A247D" w:rsidP="006D010D">
      <w:pPr>
        <w:rPr>
          <w:szCs w:val="21"/>
        </w:rPr>
      </w:pPr>
    </w:p>
    <w:p w:rsidR="003A247D" w:rsidRDefault="003A247D" w:rsidP="006D010D">
      <w:pPr>
        <w:rPr>
          <w:szCs w:val="21"/>
        </w:rPr>
      </w:pPr>
    </w:p>
    <w:p w:rsidR="009569BC" w:rsidRDefault="009569BC" w:rsidP="006D010D">
      <w:pPr>
        <w:rPr>
          <w:szCs w:val="21"/>
        </w:rPr>
      </w:pPr>
      <w:r>
        <w:rPr>
          <w:rFonts w:hint="eastAsia"/>
          <w:szCs w:val="21"/>
        </w:rPr>
        <w:lastRenderedPageBreak/>
        <w:t>＜全体＞</w:t>
      </w:r>
    </w:p>
    <w:p w:rsidR="009569BC" w:rsidRDefault="00667D50" w:rsidP="006D010D">
      <w:pPr>
        <w:rPr>
          <w:szCs w:val="21"/>
        </w:rPr>
      </w:pPr>
      <w:r>
        <w:rPr>
          <w:noProof/>
          <w:szCs w:val="21"/>
        </w:rPr>
        <w:drawing>
          <wp:inline distT="0" distB="0" distL="0" distR="0" wp14:anchorId="7BA288CB">
            <wp:extent cx="5920674" cy="3795823"/>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9438" cy="3795030"/>
                    </a:xfrm>
                    <a:prstGeom prst="rect">
                      <a:avLst/>
                    </a:prstGeom>
                    <a:noFill/>
                    <a:ln>
                      <a:noFill/>
                    </a:ln>
                  </pic:spPr>
                </pic:pic>
              </a:graphicData>
            </a:graphic>
          </wp:inline>
        </w:drawing>
      </w:r>
    </w:p>
    <w:p w:rsidR="009569BC" w:rsidRDefault="009569BC" w:rsidP="006D010D">
      <w:pPr>
        <w:rPr>
          <w:szCs w:val="21"/>
        </w:rPr>
      </w:pPr>
    </w:p>
    <w:p w:rsidR="009569BC" w:rsidRDefault="009569BC" w:rsidP="006D010D">
      <w:pPr>
        <w:rPr>
          <w:szCs w:val="21"/>
        </w:rPr>
      </w:pPr>
      <w:r>
        <w:rPr>
          <w:rFonts w:hint="eastAsia"/>
          <w:szCs w:val="21"/>
        </w:rPr>
        <w:t>＜</w:t>
      </w:r>
      <w:r w:rsidR="00D909DF">
        <w:rPr>
          <w:rFonts w:hint="eastAsia"/>
          <w:szCs w:val="21"/>
        </w:rPr>
        <w:t>大阪産（もん）を取扱う飲食店への興味あり/なし別</w:t>
      </w:r>
      <w:r>
        <w:rPr>
          <w:rFonts w:hint="eastAsia"/>
          <w:szCs w:val="21"/>
        </w:rPr>
        <w:t>＞</w:t>
      </w:r>
    </w:p>
    <w:p w:rsidR="006D010D" w:rsidRDefault="00A14307" w:rsidP="006D010D">
      <w:pPr>
        <w:rPr>
          <w:szCs w:val="21"/>
        </w:rPr>
      </w:pPr>
      <w:r>
        <w:rPr>
          <w:noProof/>
          <w:szCs w:val="21"/>
        </w:rPr>
        <w:drawing>
          <wp:inline distT="0" distB="0" distL="0" distR="0" wp14:anchorId="0BCED7A5">
            <wp:extent cx="5989183" cy="41910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93263" cy="4193855"/>
                    </a:xfrm>
                    <a:prstGeom prst="rect">
                      <a:avLst/>
                    </a:prstGeom>
                    <a:noFill/>
                    <a:ln>
                      <a:noFill/>
                    </a:ln>
                  </pic:spPr>
                </pic:pic>
              </a:graphicData>
            </a:graphic>
          </wp:inline>
        </w:drawing>
      </w:r>
    </w:p>
    <w:p w:rsidR="006D010D" w:rsidRDefault="006D010D" w:rsidP="006D010D">
      <w:pPr>
        <w:rPr>
          <w:szCs w:val="21"/>
        </w:rPr>
      </w:pPr>
    </w:p>
    <w:p w:rsidR="006D010D" w:rsidRDefault="006D010D" w:rsidP="006D010D">
      <w:pPr>
        <w:rPr>
          <w:szCs w:val="21"/>
        </w:rPr>
      </w:pPr>
      <w:r>
        <w:rPr>
          <w:rFonts w:hint="eastAsia"/>
          <w:szCs w:val="21"/>
        </w:rPr>
        <w:lastRenderedPageBreak/>
        <w:t>【図表５－４】</w:t>
      </w:r>
    </w:p>
    <w:p w:rsidR="00213F12" w:rsidRDefault="00D1665C" w:rsidP="006D010D">
      <w:pPr>
        <w:rPr>
          <w:szCs w:val="21"/>
        </w:rPr>
      </w:pPr>
      <w:r w:rsidRPr="00D1665C">
        <w:rPr>
          <w:noProof/>
        </w:rPr>
        <w:drawing>
          <wp:inline distT="0" distB="0" distL="0" distR="0" wp14:anchorId="32D78A2D" wp14:editId="11DCC222">
            <wp:extent cx="5971581" cy="6698512"/>
            <wp:effectExtent l="0" t="0" r="0" b="762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6620" cy="6704164"/>
                    </a:xfrm>
                    <a:prstGeom prst="rect">
                      <a:avLst/>
                    </a:prstGeom>
                    <a:noFill/>
                    <a:ln>
                      <a:noFill/>
                    </a:ln>
                  </pic:spPr>
                </pic:pic>
              </a:graphicData>
            </a:graphic>
          </wp:inline>
        </w:drawing>
      </w:r>
    </w:p>
    <w:p w:rsidR="00213F12" w:rsidRDefault="00213F12" w:rsidP="006D010D">
      <w:pPr>
        <w:rPr>
          <w:szCs w:val="21"/>
        </w:rPr>
      </w:pPr>
    </w:p>
    <w:p w:rsidR="00D15ABF" w:rsidRDefault="00D15ABF" w:rsidP="006D010D">
      <w:pPr>
        <w:rPr>
          <w:szCs w:val="21"/>
        </w:rPr>
      </w:pPr>
    </w:p>
    <w:p w:rsidR="00D15ABF" w:rsidRDefault="00D15ABF" w:rsidP="006D010D">
      <w:pPr>
        <w:rPr>
          <w:szCs w:val="21"/>
        </w:rPr>
      </w:pPr>
    </w:p>
    <w:p w:rsidR="00D15ABF" w:rsidRDefault="00D15ABF" w:rsidP="006D010D">
      <w:pPr>
        <w:rPr>
          <w:szCs w:val="21"/>
        </w:rPr>
      </w:pPr>
    </w:p>
    <w:p w:rsidR="00D15ABF" w:rsidRDefault="00D15ABF" w:rsidP="006D010D">
      <w:pPr>
        <w:rPr>
          <w:szCs w:val="21"/>
        </w:rPr>
      </w:pPr>
    </w:p>
    <w:p w:rsidR="00D15ABF" w:rsidRDefault="00D15ABF" w:rsidP="006D010D">
      <w:pPr>
        <w:rPr>
          <w:szCs w:val="21"/>
        </w:rPr>
      </w:pPr>
    </w:p>
    <w:p w:rsidR="00D15ABF" w:rsidRDefault="00D15ABF" w:rsidP="006D010D">
      <w:pPr>
        <w:rPr>
          <w:szCs w:val="21"/>
        </w:rPr>
      </w:pPr>
    </w:p>
    <w:p w:rsidR="00D15ABF" w:rsidRDefault="00D15ABF" w:rsidP="006D010D">
      <w:pPr>
        <w:rPr>
          <w:szCs w:val="21"/>
        </w:rPr>
      </w:pPr>
    </w:p>
    <w:p w:rsidR="00D15ABF" w:rsidRDefault="00D15ABF" w:rsidP="006D010D">
      <w:pPr>
        <w:rPr>
          <w:szCs w:val="21"/>
        </w:rPr>
      </w:pPr>
    </w:p>
    <w:p w:rsidR="00D15ABF" w:rsidRDefault="00D15ABF" w:rsidP="006D010D">
      <w:pPr>
        <w:rPr>
          <w:szCs w:val="21"/>
        </w:rPr>
      </w:pPr>
    </w:p>
    <w:p w:rsidR="00D909DF" w:rsidRDefault="00D909DF" w:rsidP="006D010D">
      <w:pPr>
        <w:rPr>
          <w:szCs w:val="21"/>
        </w:rPr>
      </w:pPr>
      <w:r>
        <w:rPr>
          <w:rFonts w:hint="eastAsia"/>
          <w:szCs w:val="21"/>
        </w:rPr>
        <w:lastRenderedPageBreak/>
        <w:t>＜全体＞</w:t>
      </w:r>
    </w:p>
    <w:p w:rsidR="00D909DF" w:rsidRDefault="00667D50" w:rsidP="006D010D">
      <w:pPr>
        <w:rPr>
          <w:szCs w:val="21"/>
        </w:rPr>
      </w:pPr>
      <w:r>
        <w:rPr>
          <w:noProof/>
          <w:szCs w:val="21"/>
        </w:rPr>
        <w:drawing>
          <wp:inline distT="0" distB="0" distL="0" distR="0" wp14:anchorId="6AF63A22">
            <wp:extent cx="5943600" cy="3795823"/>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1724" cy="3794625"/>
                    </a:xfrm>
                    <a:prstGeom prst="rect">
                      <a:avLst/>
                    </a:prstGeom>
                    <a:noFill/>
                    <a:ln>
                      <a:noFill/>
                    </a:ln>
                  </pic:spPr>
                </pic:pic>
              </a:graphicData>
            </a:graphic>
          </wp:inline>
        </w:drawing>
      </w:r>
    </w:p>
    <w:p w:rsidR="00D909DF" w:rsidRDefault="00D909DF" w:rsidP="006D010D">
      <w:pPr>
        <w:rPr>
          <w:szCs w:val="21"/>
        </w:rPr>
      </w:pPr>
    </w:p>
    <w:p w:rsidR="00D909DF" w:rsidRDefault="00D909DF" w:rsidP="006D010D">
      <w:pPr>
        <w:rPr>
          <w:szCs w:val="21"/>
        </w:rPr>
      </w:pPr>
      <w:r>
        <w:rPr>
          <w:rFonts w:hint="eastAsia"/>
          <w:szCs w:val="21"/>
        </w:rPr>
        <w:t>＜大阪産（もん）を取扱う飲食店への興味あり/なし別＞</w:t>
      </w:r>
    </w:p>
    <w:p w:rsidR="00D909DF" w:rsidRDefault="00D909DF" w:rsidP="006D010D">
      <w:pPr>
        <w:rPr>
          <w:szCs w:val="21"/>
        </w:rPr>
      </w:pPr>
      <w:r>
        <w:rPr>
          <w:rFonts w:hint="eastAsia"/>
          <w:szCs w:val="21"/>
        </w:rPr>
        <w:t>1.提供される大阪産（もん）について</w:t>
      </w:r>
    </w:p>
    <w:p w:rsidR="00D1665C" w:rsidRDefault="00D1665C" w:rsidP="006D010D">
      <w:pPr>
        <w:rPr>
          <w:szCs w:val="21"/>
        </w:rPr>
      </w:pPr>
    </w:p>
    <w:p w:rsidR="009925E1" w:rsidRDefault="00160DAE" w:rsidP="006D010D">
      <w:pPr>
        <w:rPr>
          <w:szCs w:val="21"/>
        </w:rPr>
      </w:pPr>
      <w:r>
        <w:rPr>
          <w:noProof/>
          <w:szCs w:val="21"/>
        </w:rPr>
        <w:drawing>
          <wp:inline distT="0" distB="0" distL="0" distR="0" wp14:anchorId="39552F24">
            <wp:extent cx="6067425" cy="3742357"/>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66155" cy="3741574"/>
                    </a:xfrm>
                    <a:prstGeom prst="rect">
                      <a:avLst/>
                    </a:prstGeom>
                    <a:noFill/>
                    <a:ln>
                      <a:noFill/>
                    </a:ln>
                  </pic:spPr>
                </pic:pic>
              </a:graphicData>
            </a:graphic>
          </wp:inline>
        </w:drawing>
      </w:r>
    </w:p>
    <w:p w:rsidR="00160DAE" w:rsidRDefault="00160DAE" w:rsidP="006D010D">
      <w:pPr>
        <w:rPr>
          <w:szCs w:val="21"/>
        </w:rPr>
      </w:pPr>
    </w:p>
    <w:p w:rsidR="00160DAE" w:rsidRDefault="00D909DF" w:rsidP="006D010D">
      <w:pPr>
        <w:rPr>
          <w:szCs w:val="21"/>
        </w:rPr>
      </w:pPr>
      <w:r>
        <w:rPr>
          <w:rFonts w:hint="eastAsia"/>
          <w:szCs w:val="21"/>
        </w:rPr>
        <w:lastRenderedPageBreak/>
        <w:t>2.</w:t>
      </w:r>
      <w:r w:rsidR="00160DAE">
        <w:rPr>
          <w:rFonts w:hint="eastAsia"/>
          <w:szCs w:val="21"/>
        </w:rPr>
        <w:t>提供される料理コースについて</w:t>
      </w:r>
    </w:p>
    <w:p w:rsidR="00160DAE" w:rsidRDefault="00160DAE" w:rsidP="006D010D">
      <w:pPr>
        <w:rPr>
          <w:szCs w:val="21"/>
        </w:rPr>
      </w:pPr>
      <w:r>
        <w:rPr>
          <w:noProof/>
          <w:szCs w:val="21"/>
        </w:rPr>
        <w:drawing>
          <wp:inline distT="0" distB="0" distL="0" distR="0" wp14:anchorId="4E3E7F1C">
            <wp:extent cx="5761355" cy="338963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61355" cy="3389630"/>
                    </a:xfrm>
                    <a:prstGeom prst="rect">
                      <a:avLst/>
                    </a:prstGeom>
                    <a:noFill/>
                    <a:ln>
                      <a:noFill/>
                    </a:ln>
                  </pic:spPr>
                </pic:pic>
              </a:graphicData>
            </a:graphic>
          </wp:inline>
        </w:drawing>
      </w:r>
    </w:p>
    <w:p w:rsidR="00D909DF" w:rsidRDefault="00D909DF" w:rsidP="006D010D">
      <w:pPr>
        <w:rPr>
          <w:szCs w:val="21"/>
        </w:rPr>
      </w:pPr>
    </w:p>
    <w:p w:rsidR="00160DAE" w:rsidRDefault="00D909DF" w:rsidP="006D010D">
      <w:pPr>
        <w:rPr>
          <w:szCs w:val="21"/>
        </w:rPr>
      </w:pPr>
      <w:r>
        <w:rPr>
          <w:rFonts w:hint="eastAsia"/>
          <w:szCs w:val="21"/>
        </w:rPr>
        <w:t>3.</w:t>
      </w:r>
      <w:r w:rsidR="00160DAE">
        <w:rPr>
          <w:rFonts w:hint="eastAsia"/>
          <w:szCs w:val="21"/>
        </w:rPr>
        <w:t>提供される料理のジャンルについて・その他</w:t>
      </w:r>
    </w:p>
    <w:p w:rsidR="00160DAE" w:rsidRPr="00160DAE" w:rsidRDefault="00160DAE" w:rsidP="006D010D">
      <w:pPr>
        <w:rPr>
          <w:szCs w:val="21"/>
        </w:rPr>
      </w:pPr>
      <w:r>
        <w:rPr>
          <w:noProof/>
          <w:szCs w:val="21"/>
        </w:rPr>
        <w:drawing>
          <wp:inline distT="0" distB="0" distL="0" distR="0" wp14:anchorId="4DC022C9">
            <wp:extent cx="5139690" cy="2834640"/>
            <wp:effectExtent l="0" t="0" r="381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39690" cy="2834640"/>
                    </a:xfrm>
                    <a:prstGeom prst="rect">
                      <a:avLst/>
                    </a:prstGeom>
                    <a:noFill/>
                    <a:ln>
                      <a:noFill/>
                    </a:ln>
                  </pic:spPr>
                </pic:pic>
              </a:graphicData>
            </a:graphic>
          </wp:inline>
        </w:drawing>
      </w:r>
    </w:p>
    <w:sectPr w:rsidR="00160DAE" w:rsidRPr="00160DAE" w:rsidSect="001A1A60">
      <w:footerReference w:type="default" r:id="rId54"/>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23" w:rsidRDefault="00E25B23" w:rsidP="0003459F">
      <w:r>
        <w:separator/>
      </w:r>
    </w:p>
  </w:endnote>
  <w:endnote w:type="continuationSeparator" w:id="0">
    <w:p w:rsidR="00E25B23" w:rsidRDefault="00E25B23"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55" w:rsidRDefault="00115A55"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9199B">
      <w:rPr>
        <w:b/>
        <w:bCs/>
        <w:noProof/>
      </w:rPr>
      <w:t>18</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29199B">
      <w:rPr>
        <w:b/>
        <w:bCs/>
        <w:noProof/>
      </w:rPr>
      <w:t>26</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23" w:rsidRDefault="00E25B23" w:rsidP="0003459F">
      <w:r>
        <w:separator/>
      </w:r>
    </w:p>
  </w:footnote>
  <w:footnote w:type="continuationSeparator" w:id="0">
    <w:p w:rsidR="00E25B23" w:rsidRDefault="00E25B23"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4F6"/>
    <w:multiLevelType w:val="hybridMultilevel"/>
    <w:tmpl w:val="20EC7FD4"/>
    <w:lvl w:ilvl="0" w:tplc="04090009">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0CA8326C"/>
    <w:multiLevelType w:val="hybridMultilevel"/>
    <w:tmpl w:val="ACCEFCC8"/>
    <w:lvl w:ilvl="0" w:tplc="342E390C">
      <w:start w:val="1"/>
      <w:numFmt w:val="decimalFullWidth"/>
      <w:lvlText w:val="%1．"/>
      <w:lvlJc w:val="left"/>
      <w:pPr>
        <w:ind w:left="450" w:hanging="450"/>
      </w:pPr>
      <w:rPr>
        <w:rFonts w:hint="default"/>
      </w:rPr>
    </w:lvl>
    <w:lvl w:ilvl="1" w:tplc="0409000B">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5F5F2D"/>
    <w:multiLevelType w:val="hybridMultilevel"/>
    <w:tmpl w:val="30B4D632"/>
    <w:lvl w:ilvl="0" w:tplc="0409000D">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4">
    <w:nsid w:val="1D1D1189"/>
    <w:multiLevelType w:val="hybridMultilevel"/>
    <w:tmpl w:val="C658CF2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13C2D01"/>
    <w:multiLevelType w:val="hybridMultilevel"/>
    <w:tmpl w:val="8DE65C54"/>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3CF70BC"/>
    <w:multiLevelType w:val="hybridMultilevel"/>
    <w:tmpl w:val="474EF478"/>
    <w:lvl w:ilvl="0" w:tplc="04090005">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7">
    <w:nsid w:val="28297165"/>
    <w:multiLevelType w:val="hybridMultilevel"/>
    <w:tmpl w:val="21BC7626"/>
    <w:lvl w:ilvl="0" w:tplc="04090005">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nsid w:val="295C5678"/>
    <w:multiLevelType w:val="hybridMultilevel"/>
    <w:tmpl w:val="1D70C072"/>
    <w:lvl w:ilvl="0" w:tplc="0409000D">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9">
    <w:nsid w:val="375E486B"/>
    <w:multiLevelType w:val="hybridMultilevel"/>
    <w:tmpl w:val="2BAE0976"/>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nsid w:val="3C9B359C"/>
    <w:multiLevelType w:val="hybridMultilevel"/>
    <w:tmpl w:val="5C00D9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6533148"/>
    <w:multiLevelType w:val="hybridMultilevel"/>
    <w:tmpl w:val="821E4996"/>
    <w:lvl w:ilvl="0" w:tplc="04090005">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2">
    <w:nsid w:val="46C948C6"/>
    <w:multiLevelType w:val="hybridMultilevel"/>
    <w:tmpl w:val="4082338C"/>
    <w:lvl w:ilvl="0" w:tplc="0409000D">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3">
    <w:nsid w:val="4C7901F4"/>
    <w:multiLevelType w:val="hybridMultilevel"/>
    <w:tmpl w:val="F438A894"/>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nsid w:val="4C9C4406"/>
    <w:multiLevelType w:val="hybridMultilevel"/>
    <w:tmpl w:val="9B8CCC58"/>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nsid w:val="4E0C6535"/>
    <w:multiLevelType w:val="hybridMultilevel"/>
    <w:tmpl w:val="DABE5E8C"/>
    <w:lvl w:ilvl="0" w:tplc="04090009">
      <w:start w:val="1"/>
      <w:numFmt w:val="bullet"/>
      <w:lvlText w:val=""/>
      <w:lvlJc w:val="left"/>
      <w:pPr>
        <w:ind w:left="1402" w:hanging="420"/>
      </w:pPr>
      <w:rPr>
        <w:rFonts w:ascii="Wingdings" w:hAnsi="Wingdings" w:hint="default"/>
      </w:rPr>
    </w:lvl>
    <w:lvl w:ilvl="1" w:tplc="0409000B" w:tentative="1">
      <w:start w:val="1"/>
      <w:numFmt w:val="bullet"/>
      <w:lvlText w:val=""/>
      <w:lvlJc w:val="left"/>
      <w:pPr>
        <w:ind w:left="1822" w:hanging="420"/>
      </w:pPr>
      <w:rPr>
        <w:rFonts w:ascii="Wingdings" w:hAnsi="Wingdings" w:hint="default"/>
      </w:rPr>
    </w:lvl>
    <w:lvl w:ilvl="2" w:tplc="0409000D" w:tentative="1">
      <w:start w:val="1"/>
      <w:numFmt w:val="bullet"/>
      <w:lvlText w:val=""/>
      <w:lvlJc w:val="left"/>
      <w:pPr>
        <w:ind w:left="2242" w:hanging="420"/>
      </w:pPr>
      <w:rPr>
        <w:rFonts w:ascii="Wingdings" w:hAnsi="Wingdings" w:hint="default"/>
      </w:rPr>
    </w:lvl>
    <w:lvl w:ilvl="3" w:tplc="04090001" w:tentative="1">
      <w:start w:val="1"/>
      <w:numFmt w:val="bullet"/>
      <w:lvlText w:val=""/>
      <w:lvlJc w:val="left"/>
      <w:pPr>
        <w:ind w:left="2662" w:hanging="420"/>
      </w:pPr>
      <w:rPr>
        <w:rFonts w:ascii="Wingdings" w:hAnsi="Wingdings" w:hint="default"/>
      </w:rPr>
    </w:lvl>
    <w:lvl w:ilvl="4" w:tplc="0409000B" w:tentative="1">
      <w:start w:val="1"/>
      <w:numFmt w:val="bullet"/>
      <w:lvlText w:val=""/>
      <w:lvlJc w:val="left"/>
      <w:pPr>
        <w:ind w:left="3082" w:hanging="420"/>
      </w:pPr>
      <w:rPr>
        <w:rFonts w:ascii="Wingdings" w:hAnsi="Wingdings" w:hint="default"/>
      </w:rPr>
    </w:lvl>
    <w:lvl w:ilvl="5" w:tplc="0409000D" w:tentative="1">
      <w:start w:val="1"/>
      <w:numFmt w:val="bullet"/>
      <w:lvlText w:val=""/>
      <w:lvlJc w:val="left"/>
      <w:pPr>
        <w:ind w:left="3502" w:hanging="420"/>
      </w:pPr>
      <w:rPr>
        <w:rFonts w:ascii="Wingdings" w:hAnsi="Wingdings" w:hint="default"/>
      </w:rPr>
    </w:lvl>
    <w:lvl w:ilvl="6" w:tplc="04090001" w:tentative="1">
      <w:start w:val="1"/>
      <w:numFmt w:val="bullet"/>
      <w:lvlText w:val=""/>
      <w:lvlJc w:val="left"/>
      <w:pPr>
        <w:ind w:left="3922" w:hanging="420"/>
      </w:pPr>
      <w:rPr>
        <w:rFonts w:ascii="Wingdings" w:hAnsi="Wingdings" w:hint="default"/>
      </w:rPr>
    </w:lvl>
    <w:lvl w:ilvl="7" w:tplc="0409000B" w:tentative="1">
      <w:start w:val="1"/>
      <w:numFmt w:val="bullet"/>
      <w:lvlText w:val=""/>
      <w:lvlJc w:val="left"/>
      <w:pPr>
        <w:ind w:left="4342" w:hanging="420"/>
      </w:pPr>
      <w:rPr>
        <w:rFonts w:ascii="Wingdings" w:hAnsi="Wingdings" w:hint="default"/>
      </w:rPr>
    </w:lvl>
    <w:lvl w:ilvl="8" w:tplc="0409000D" w:tentative="1">
      <w:start w:val="1"/>
      <w:numFmt w:val="bullet"/>
      <w:lvlText w:val=""/>
      <w:lvlJc w:val="left"/>
      <w:pPr>
        <w:ind w:left="4762" w:hanging="420"/>
      </w:pPr>
      <w:rPr>
        <w:rFonts w:ascii="Wingdings" w:hAnsi="Wingdings" w:hint="default"/>
      </w:rPr>
    </w:lvl>
  </w:abstractNum>
  <w:abstractNum w:abstractNumId="16">
    <w:nsid w:val="4E6D023F"/>
    <w:multiLevelType w:val="hybridMultilevel"/>
    <w:tmpl w:val="E83CC45A"/>
    <w:lvl w:ilvl="0" w:tplc="0409000B">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17">
    <w:nsid w:val="4FCC14D7"/>
    <w:multiLevelType w:val="hybridMultilevel"/>
    <w:tmpl w:val="6F00E698"/>
    <w:lvl w:ilvl="0" w:tplc="8FC60538">
      <w:start w:val="2"/>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nsid w:val="51F43B0E"/>
    <w:multiLevelType w:val="hybridMultilevel"/>
    <w:tmpl w:val="FC10BC44"/>
    <w:lvl w:ilvl="0" w:tplc="FABED5B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96F4916"/>
    <w:multiLevelType w:val="hybridMultilevel"/>
    <w:tmpl w:val="46F47DE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6DF811C8"/>
    <w:multiLevelType w:val="hybridMultilevel"/>
    <w:tmpl w:val="D8B06B74"/>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nsid w:val="6F1B4172"/>
    <w:multiLevelType w:val="hybridMultilevel"/>
    <w:tmpl w:val="04022DE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70C45669"/>
    <w:multiLevelType w:val="hybridMultilevel"/>
    <w:tmpl w:val="DC0088FE"/>
    <w:lvl w:ilvl="0" w:tplc="679A1848">
      <w:start w:val="3"/>
      <w:numFmt w:val="decimalFullWidth"/>
      <w:lvlText w:val="(%1)"/>
      <w:lvlJc w:val="left"/>
      <w:pPr>
        <w:ind w:left="562"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nsid w:val="72707D19"/>
    <w:multiLevelType w:val="hybridMultilevel"/>
    <w:tmpl w:val="F456509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73AF41EA"/>
    <w:multiLevelType w:val="hybridMultilevel"/>
    <w:tmpl w:val="F1F4E13C"/>
    <w:lvl w:ilvl="0" w:tplc="1D84DA72">
      <w:start w:val="1"/>
      <w:numFmt w:val="decimalFullWidth"/>
      <w:lvlText w:val="(%1)"/>
      <w:lvlJc w:val="left"/>
      <w:pPr>
        <w:ind w:left="562"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1"/>
  </w:num>
  <w:num w:numId="3">
    <w:abstractNumId w:val="18"/>
  </w:num>
  <w:num w:numId="4">
    <w:abstractNumId w:val="24"/>
  </w:num>
  <w:num w:numId="5">
    <w:abstractNumId w:val="2"/>
  </w:num>
  <w:num w:numId="6">
    <w:abstractNumId w:val="9"/>
  </w:num>
  <w:num w:numId="7">
    <w:abstractNumId w:val="13"/>
  </w:num>
  <w:num w:numId="8">
    <w:abstractNumId w:val="22"/>
  </w:num>
  <w:num w:numId="9">
    <w:abstractNumId w:val="16"/>
  </w:num>
  <w:num w:numId="10">
    <w:abstractNumId w:val="10"/>
  </w:num>
  <w:num w:numId="11">
    <w:abstractNumId w:val="15"/>
  </w:num>
  <w:num w:numId="12">
    <w:abstractNumId w:val="0"/>
  </w:num>
  <w:num w:numId="13">
    <w:abstractNumId w:val="21"/>
  </w:num>
  <w:num w:numId="14">
    <w:abstractNumId w:val="8"/>
  </w:num>
  <w:num w:numId="15">
    <w:abstractNumId w:val="20"/>
  </w:num>
  <w:num w:numId="16">
    <w:abstractNumId w:val="23"/>
  </w:num>
  <w:num w:numId="17">
    <w:abstractNumId w:val="5"/>
  </w:num>
  <w:num w:numId="18">
    <w:abstractNumId w:val="19"/>
  </w:num>
  <w:num w:numId="19">
    <w:abstractNumId w:val="6"/>
  </w:num>
  <w:num w:numId="20">
    <w:abstractNumId w:val="7"/>
  </w:num>
  <w:num w:numId="21">
    <w:abstractNumId w:val="11"/>
  </w:num>
  <w:num w:numId="22">
    <w:abstractNumId w:val="17"/>
  </w:num>
  <w:num w:numId="23">
    <w:abstractNumId w:val="3"/>
  </w:num>
  <w:num w:numId="24">
    <w:abstractNumId w:val="12"/>
  </w:num>
  <w:num w:numId="25">
    <w:abstractNumId w:val="4"/>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347C"/>
    <w:rsid w:val="00003568"/>
    <w:rsid w:val="000049F7"/>
    <w:rsid w:val="00011C32"/>
    <w:rsid w:val="0001222C"/>
    <w:rsid w:val="00012AF3"/>
    <w:rsid w:val="00012E60"/>
    <w:rsid w:val="000146B7"/>
    <w:rsid w:val="00014975"/>
    <w:rsid w:val="00014E43"/>
    <w:rsid w:val="000203B1"/>
    <w:rsid w:val="00020596"/>
    <w:rsid w:val="000208CD"/>
    <w:rsid w:val="00021CC9"/>
    <w:rsid w:val="000233EB"/>
    <w:rsid w:val="00026A45"/>
    <w:rsid w:val="00026C89"/>
    <w:rsid w:val="00027303"/>
    <w:rsid w:val="00027B25"/>
    <w:rsid w:val="00030A03"/>
    <w:rsid w:val="00031BC1"/>
    <w:rsid w:val="00034248"/>
    <w:rsid w:val="0003459F"/>
    <w:rsid w:val="00034939"/>
    <w:rsid w:val="00034AC1"/>
    <w:rsid w:val="00036996"/>
    <w:rsid w:val="0004100D"/>
    <w:rsid w:val="000418C5"/>
    <w:rsid w:val="00041C4D"/>
    <w:rsid w:val="00041CAE"/>
    <w:rsid w:val="00042304"/>
    <w:rsid w:val="000423CE"/>
    <w:rsid w:val="00044077"/>
    <w:rsid w:val="00044231"/>
    <w:rsid w:val="00044748"/>
    <w:rsid w:val="00044CF4"/>
    <w:rsid w:val="00047221"/>
    <w:rsid w:val="00050732"/>
    <w:rsid w:val="0005142C"/>
    <w:rsid w:val="000518DE"/>
    <w:rsid w:val="00052BB2"/>
    <w:rsid w:val="00052E32"/>
    <w:rsid w:val="0005636D"/>
    <w:rsid w:val="00057C5C"/>
    <w:rsid w:val="0006019F"/>
    <w:rsid w:val="00060A78"/>
    <w:rsid w:val="00061453"/>
    <w:rsid w:val="00065355"/>
    <w:rsid w:val="00065D05"/>
    <w:rsid w:val="00066970"/>
    <w:rsid w:val="00067204"/>
    <w:rsid w:val="0007158A"/>
    <w:rsid w:val="00071C1B"/>
    <w:rsid w:val="00073202"/>
    <w:rsid w:val="00073246"/>
    <w:rsid w:val="000760E0"/>
    <w:rsid w:val="00084A6C"/>
    <w:rsid w:val="000865F0"/>
    <w:rsid w:val="00086EC3"/>
    <w:rsid w:val="00086FC6"/>
    <w:rsid w:val="0008744C"/>
    <w:rsid w:val="000877BD"/>
    <w:rsid w:val="00087D8E"/>
    <w:rsid w:val="0009291B"/>
    <w:rsid w:val="00092B70"/>
    <w:rsid w:val="00093965"/>
    <w:rsid w:val="00093984"/>
    <w:rsid w:val="000939C6"/>
    <w:rsid w:val="00093C4A"/>
    <w:rsid w:val="00093E75"/>
    <w:rsid w:val="00094802"/>
    <w:rsid w:val="00095AAA"/>
    <w:rsid w:val="00095F9A"/>
    <w:rsid w:val="00096247"/>
    <w:rsid w:val="000965B2"/>
    <w:rsid w:val="0009717C"/>
    <w:rsid w:val="00097565"/>
    <w:rsid w:val="00097577"/>
    <w:rsid w:val="00097DE7"/>
    <w:rsid w:val="000A1442"/>
    <w:rsid w:val="000A1471"/>
    <w:rsid w:val="000A437C"/>
    <w:rsid w:val="000A493F"/>
    <w:rsid w:val="000A5AE7"/>
    <w:rsid w:val="000A5CB5"/>
    <w:rsid w:val="000B0DE3"/>
    <w:rsid w:val="000B0F52"/>
    <w:rsid w:val="000B33C6"/>
    <w:rsid w:val="000B3E47"/>
    <w:rsid w:val="000B5B92"/>
    <w:rsid w:val="000B5D3A"/>
    <w:rsid w:val="000B635C"/>
    <w:rsid w:val="000B720A"/>
    <w:rsid w:val="000B752E"/>
    <w:rsid w:val="000C12C0"/>
    <w:rsid w:val="000C2D02"/>
    <w:rsid w:val="000C3E48"/>
    <w:rsid w:val="000C3ECB"/>
    <w:rsid w:val="000C52A1"/>
    <w:rsid w:val="000C6573"/>
    <w:rsid w:val="000C65FF"/>
    <w:rsid w:val="000C67BE"/>
    <w:rsid w:val="000C7B06"/>
    <w:rsid w:val="000D059A"/>
    <w:rsid w:val="000D26AB"/>
    <w:rsid w:val="000D2FA1"/>
    <w:rsid w:val="000D3085"/>
    <w:rsid w:val="000D33A1"/>
    <w:rsid w:val="000D34E2"/>
    <w:rsid w:val="000D390D"/>
    <w:rsid w:val="000D6782"/>
    <w:rsid w:val="000D6788"/>
    <w:rsid w:val="000D7C49"/>
    <w:rsid w:val="000D7CD0"/>
    <w:rsid w:val="000D7FE8"/>
    <w:rsid w:val="000E0C60"/>
    <w:rsid w:val="000E187F"/>
    <w:rsid w:val="000E1D92"/>
    <w:rsid w:val="000E4120"/>
    <w:rsid w:val="000E4EC2"/>
    <w:rsid w:val="000F01D3"/>
    <w:rsid w:val="000F1B7E"/>
    <w:rsid w:val="000F2B95"/>
    <w:rsid w:val="000F3654"/>
    <w:rsid w:val="000F4134"/>
    <w:rsid w:val="000F7D9D"/>
    <w:rsid w:val="001000AA"/>
    <w:rsid w:val="00100BF0"/>
    <w:rsid w:val="00100FCE"/>
    <w:rsid w:val="00101DA2"/>
    <w:rsid w:val="00103951"/>
    <w:rsid w:val="00103EA7"/>
    <w:rsid w:val="00104EDD"/>
    <w:rsid w:val="0010697E"/>
    <w:rsid w:val="0011096B"/>
    <w:rsid w:val="001109DE"/>
    <w:rsid w:val="00110B03"/>
    <w:rsid w:val="00110D2E"/>
    <w:rsid w:val="00111658"/>
    <w:rsid w:val="00111D38"/>
    <w:rsid w:val="00113801"/>
    <w:rsid w:val="00114C06"/>
    <w:rsid w:val="00114D40"/>
    <w:rsid w:val="001151E1"/>
    <w:rsid w:val="00115572"/>
    <w:rsid w:val="00115A55"/>
    <w:rsid w:val="0011634F"/>
    <w:rsid w:val="001178CC"/>
    <w:rsid w:val="0012102D"/>
    <w:rsid w:val="00124315"/>
    <w:rsid w:val="00124B52"/>
    <w:rsid w:val="001255BC"/>
    <w:rsid w:val="00125666"/>
    <w:rsid w:val="00125B38"/>
    <w:rsid w:val="00125D1D"/>
    <w:rsid w:val="001271B4"/>
    <w:rsid w:val="00130877"/>
    <w:rsid w:val="00130AA1"/>
    <w:rsid w:val="00130C13"/>
    <w:rsid w:val="00133E19"/>
    <w:rsid w:val="00134288"/>
    <w:rsid w:val="00134C26"/>
    <w:rsid w:val="00134F62"/>
    <w:rsid w:val="00135CE2"/>
    <w:rsid w:val="001360E4"/>
    <w:rsid w:val="00136A9B"/>
    <w:rsid w:val="0013711A"/>
    <w:rsid w:val="0013734A"/>
    <w:rsid w:val="00142120"/>
    <w:rsid w:val="00143641"/>
    <w:rsid w:val="0014384C"/>
    <w:rsid w:val="001438A0"/>
    <w:rsid w:val="00143D60"/>
    <w:rsid w:val="00145B7D"/>
    <w:rsid w:val="0014654C"/>
    <w:rsid w:val="00146D6C"/>
    <w:rsid w:val="00150005"/>
    <w:rsid w:val="0015090C"/>
    <w:rsid w:val="00152777"/>
    <w:rsid w:val="00153FBC"/>
    <w:rsid w:val="00154B7F"/>
    <w:rsid w:val="00154D3E"/>
    <w:rsid w:val="00155273"/>
    <w:rsid w:val="001576B5"/>
    <w:rsid w:val="00157758"/>
    <w:rsid w:val="00160DAE"/>
    <w:rsid w:val="00161063"/>
    <w:rsid w:val="001618FB"/>
    <w:rsid w:val="001624E0"/>
    <w:rsid w:val="001628F3"/>
    <w:rsid w:val="001654EF"/>
    <w:rsid w:val="00167744"/>
    <w:rsid w:val="00170CEB"/>
    <w:rsid w:val="00171BFF"/>
    <w:rsid w:val="00171DAF"/>
    <w:rsid w:val="001729E6"/>
    <w:rsid w:val="00172A8A"/>
    <w:rsid w:val="00172E89"/>
    <w:rsid w:val="001738F1"/>
    <w:rsid w:val="00174891"/>
    <w:rsid w:val="0017637D"/>
    <w:rsid w:val="00176566"/>
    <w:rsid w:val="00180990"/>
    <w:rsid w:val="001809B5"/>
    <w:rsid w:val="0018361A"/>
    <w:rsid w:val="00183ADC"/>
    <w:rsid w:val="0018458F"/>
    <w:rsid w:val="0018524D"/>
    <w:rsid w:val="00186B1C"/>
    <w:rsid w:val="001874A3"/>
    <w:rsid w:val="00191866"/>
    <w:rsid w:val="001926E4"/>
    <w:rsid w:val="00192C7A"/>
    <w:rsid w:val="0019333B"/>
    <w:rsid w:val="00193360"/>
    <w:rsid w:val="00193F7C"/>
    <w:rsid w:val="00193FBE"/>
    <w:rsid w:val="0019459A"/>
    <w:rsid w:val="00195D5A"/>
    <w:rsid w:val="0019625D"/>
    <w:rsid w:val="0019667E"/>
    <w:rsid w:val="0019682E"/>
    <w:rsid w:val="001A02E6"/>
    <w:rsid w:val="001A1159"/>
    <w:rsid w:val="001A1A60"/>
    <w:rsid w:val="001A2490"/>
    <w:rsid w:val="001A3449"/>
    <w:rsid w:val="001A3D9E"/>
    <w:rsid w:val="001A4670"/>
    <w:rsid w:val="001A631A"/>
    <w:rsid w:val="001B0939"/>
    <w:rsid w:val="001B3AA3"/>
    <w:rsid w:val="001B49E4"/>
    <w:rsid w:val="001B4D2E"/>
    <w:rsid w:val="001B4DEB"/>
    <w:rsid w:val="001B5999"/>
    <w:rsid w:val="001B6509"/>
    <w:rsid w:val="001B68B0"/>
    <w:rsid w:val="001B6FCD"/>
    <w:rsid w:val="001C02CD"/>
    <w:rsid w:val="001C1DEE"/>
    <w:rsid w:val="001C29F2"/>
    <w:rsid w:val="001C34AD"/>
    <w:rsid w:val="001C4E7F"/>
    <w:rsid w:val="001C4EEE"/>
    <w:rsid w:val="001C5928"/>
    <w:rsid w:val="001C5F1C"/>
    <w:rsid w:val="001C6076"/>
    <w:rsid w:val="001C6B7A"/>
    <w:rsid w:val="001C6F73"/>
    <w:rsid w:val="001C77BA"/>
    <w:rsid w:val="001D460D"/>
    <w:rsid w:val="001D5719"/>
    <w:rsid w:val="001D5ACE"/>
    <w:rsid w:val="001D62EB"/>
    <w:rsid w:val="001D6B9F"/>
    <w:rsid w:val="001D6CA3"/>
    <w:rsid w:val="001E0CD6"/>
    <w:rsid w:val="001E10B1"/>
    <w:rsid w:val="001E19D8"/>
    <w:rsid w:val="001E1E36"/>
    <w:rsid w:val="001E1EE5"/>
    <w:rsid w:val="001E22FA"/>
    <w:rsid w:val="001E28B2"/>
    <w:rsid w:val="001E3373"/>
    <w:rsid w:val="001E5C47"/>
    <w:rsid w:val="001E5EA7"/>
    <w:rsid w:val="001E628E"/>
    <w:rsid w:val="001E69C3"/>
    <w:rsid w:val="001E7233"/>
    <w:rsid w:val="001F0110"/>
    <w:rsid w:val="001F1880"/>
    <w:rsid w:val="001F2949"/>
    <w:rsid w:val="001F4B34"/>
    <w:rsid w:val="001F50AE"/>
    <w:rsid w:val="001F5480"/>
    <w:rsid w:val="001F5795"/>
    <w:rsid w:val="001F593D"/>
    <w:rsid w:val="001F7331"/>
    <w:rsid w:val="001F75D3"/>
    <w:rsid w:val="00201EA1"/>
    <w:rsid w:val="00202688"/>
    <w:rsid w:val="00202D8E"/>
    <w:rsid w:val="0020466C"/>
    <w:rsid w:val="00206411"/>
    <w:rsid w:val="00206DA8"/>
    <w:rsid w:val="00206EF4"/>
    <w:rsid w:val="002071CD"/>
    <w:rsid w:val="002074AC"/>
    <w:rsid w:val="00207E16"/>
    <w:rsid w:val="00210933"/>
    <w:rsid w:val="002128A9"/>
    <w:rsid w:val="0021327E"/>
    <w:rsid w:val="002132FE"/>
    <w:rsid w:val="002134B8"/>
    <w:rsid w:val="00213E94"/>
    <w:rsid w:val="00213F12"/>
    <w:rsid w:val="00214CB0"/>
    <w:rsid w:val="00215411"/>
    <w:rsid w:val="00216FDE"/>
    <w:rsid w:val="00217817"/>
    <w:rsid w:val="002179C3"/>
    <w:rsid w:val="00220565"/>
    <w:rsid w:val="00220B26"/>
    <w:rsid w:val="00220CC0"/>
    <w:rsid w:val="00221DF3"/>
    <w:rsid w:val="00222976"/>
    <w:rsid w:val="00223402"/>
    <w:rsid w:val="00223922"/>
    <w:rsid w:val="002247CA"/>
    <w:rsid w:val="0022485C"/>
    <w:rsid w:val="00224C14"/>
    <w:rsid w:val="002255D0"/>
    <w:rsid w:val="00226CF3"/>
    <w:rsid w:val="00226CFC"/>
    <w:rsid w:val="002278D4"/>
    <w:rsid w:val="00227CA5"/>
    <w:rsid w:val="00233141"/>
    <w:rsid w:val="00234AF0"/>
    <w:rsid w:val="00235B1D"/>
    <w:rsid w:val="00236328"/>
    <w:rsid w:val="00236D3E"/>
    <w:rsid w:val="00237048"/>
    <w:rsid w:val="0023786C"/>
    <w:rsid w:val="00241DF3"/>
    <w:rsid w:val="0024203E"/>
    <w:rsid w:val="0024432E"/>
    <w:rsid w:val="00244A12"/>
    <w:rsid w:val="00244CD4"/>
    <w:rsid w:val="00244D4B"/>
    <w:rsid w:val="00245357"/>
    <w:rsid w:val="002454E9"/>
    <w:rsid w:val="002459D1"/>
    <w:rsid w:val="00246E0B"/>
    <w:rsid w:val="0025218C"/>
    <w:rsid w:val="00252FF0"/>
    <w:rsid w:val="0025424B"/>
    <w:rsid w:val="002559E0"/>
    <w:rsid w:val="00257168"/>
    <w:rsid w:val="0025747A"/>
    <w:rsid w:val="0026060B"/>
    <w:rsid w:val="00260850"/>
    <w:rsid w:val="00261780"/>
    <w:rsid w:val="00262103"/>
    <w:rsid w:val="00263EB1"/>
    <w:rsid w:val="00265452"/>
    <w:rsid w:val="002658C6"/>
    <w:rsid w:val="00265D35"/>
    <w:rsid w:val="002665F7"/>
    <w:rsid w:val="00270489"/>
    <w:rsid w:val="0027095A"/>
    <w:rsid w:val="00271BB4"/>
    <w:rsid w:val="00273D54"/>
    <w:rsid w:val="002745CE"/>
    <w:rsid w:val="0027482E"/>
    <w:rsid w:val="00274FE2"/>
    <w:rsid w:val="00275506"/>
    <w:rsid w:val="0027556F"/>
    <w:rsid w:val="00275607"/>
    <w:rsid w:val="00275D9E"/>
    <w:rsid w:val="00276EB3"/>
    <w:rsid w:val="00280491"/>
    <w:rsid w:val="00280F22"/>
    <w:rsid w:val="002815FA"/>
    <w:rsid w:val="002830D4"/>
    <w:rsid w:val="0028313C"/>
    <w:rsid w:val="00284097"/>
    <w:rsid w:val="0028414A"/>
    <w:rsid w:val="00286053"/>
    <w:rsid w:val="002863B2"/>
    <w:rsid w:val="00286EAA"/>
    <w:rsid w:val="00291205"/>
    <w:rsid w:val="0029199B"/>
    <w:rsid w:val="00291BE5"/>
    <w:rsid w:val="0029253A"/>
    <w:rsid w:val="00293E82"/>
    <w:rsid w:val="00294063"/>
    <w:rsid w:val="00294F93"/>
    <w:rsid w:val="00295364"/>
    <w:rsid w:val="002962D1"/>
    <w:rsid w:val="00297128"/>
    <w:rsid w:val="002A1893"/>
    <w:rsid w:val="002A2061"/>
    <w:rsid w:val="002A248B"/>
    <w:rsid w:val="002A2EAF"/>
    <w:rsid w:val="002A30AB"/>
    <w:rsid w:val="002A416B"/>
    <w:rsid w:val="002A4723"/>
    <w:rsid w:val="002A6C78"/>
    <w:rsid w:val="002A7D01"/>
    <w:rsid w:val="002B086C"/>
    <w:rsid w:val="002B1DCB"/>
    <w:rsid w:val="002B2959"/>
    <w:rsid w:val="002B4468"/>
    <w:rsid w:val="002B62C9"/>
    <w:rsid w:val="002B7D2D"/>
    <w:rsid w:val="002C0634"/>
    <w:rsid w:val="002C06D9"/>
    <w:rsid w:val="002C10D7"/>
    <w:rsid w:val="002C1358"/>
    <w:rsid w:val="002C14C7"/>
    <w:rsid w:val="002C2092"/>
    <w:rsid w:val="002C2661"/>
    <w:rsid w:val="002C3C67"/>
    <w:rsid w:val="002C43D4"/>
    <w:rsid w:val="002C4C47"/>
    <w:rsid w:val="002C6057"/>
    <w:rsid w:val="002C675C"/>
    <w:rsid w:val="002C6EF0"/>
    <w:rsid w:val="002D008F"/>
    <w:rsid w:val="002D0444"/>
    <w:rsid w:val="002D15D7"/>
    <w:rsid w:val="002D1AA0"/>
    <w:rsid w:val="002D203B"/>
    <w:rsid w:val="002D3D9A"/>
    <w:rsid w:val="002D45C8"/>
    <w:rsid w:val="002D655D"/>
    <w:rsid w:val="002D7F2D"/>
    <w:rsid w:val="002D7F3D"/>
    <w:rsid w:val="002E21D0"/>
    <w:rsid w:val="002E58F7"/>
    <w:rsid w:val="002E71FD"/>
    <w:rsid w:val="002F15B2"/>
    <w:rsid w:val="002F31A0"/>
    <w:rsid w:val="002F36AF"/>
    <w:rsid w:val="002F38A8"/>
    <w:rsid w:val="002F3C10"/>
    <w:rsid w:val="002F4081"/>
    <w:rsid w:val="002F49A9"/>
    <w:rsid w:val="002F5729"/>
    <w:rsid w:val="002F5BCE"/>
    <w:rsid w:val="002F65A2"/>
    <w:rsid w:val="002F68E0"/>
    <w:rsid w:val="00302110"/>
    <w:rsid w:val="0030495C"/>
    <w:rsid w:val="0030522D"/>
    <w:rsid w:val="00306CBC"/>
    <w:rsid w:val="00307447"/>
    <w:rsid w:val="0031082B"/>
    <w:rsid w:val="00314525"/>
    <w:rsid w:val="00314AE9"/>
    <w:rsid w:val="00317DBD"/>
    <w:rsid w:val="00322728"/>
    <w:rsid w:val="003234C0"/>
    <w:rsid w:val="003264DC"/>
    <w:rsid w:val="00330681"/>
    <w:rsid w:val="00331558"/>
    <w:rsid w:val="00331865"/>
    <w:rsid w:val="00332C16"/>
    <w:rsid w:val="0033310F"/>
    <w:rsid w:val="003331B9"/>
    <w:rsid w:val="0033335E"/>
    <w:rsid w:val="0033417C"/>
    <w:rsid w:val="003342BF"/>
    <w:rsid w:val="003344FC"/>
    <w:rsid w:val="003354A4"/>
    <w:rsid w:val="00340FD1"/>
    <w:rsid w:val="00341999"/>
    <w:rsid w:val="00341C71"/>
    <w:rsid w:val="00341F75"/>
    <w:rsid w:val="00342763"/>
    <w:rsid w:val="00342828"/>
    <w:rsid w:val="00345ABB"/>
    <w:rsid w:val="00346F6A"/>
    <w:rsid w:val="003471EC"/>
    <w:rsid w:val="00347BD2"/>
    <w:rsid w:val="003504A5"/>
    <w:rsid w:val="00351076"/>
    <w:rsid w:val="00351883"/>
    <w:rsid w:val="00353918"/>
    <w:rsid w:val="00353CE8"/>
    <w:rsid w:val="00354479"/>
    <w:rsid w:val="00356B31"/>
    <w:rsid w:val="003619F3"/>
    <w:rsid w:val="00361A9E"/>
    <w:rsid w:val="003621B2"/>
    <w:rsid w:val="003621ED"/>
    <w:rsid w:val="003628F1"/>
    <w:rsid w:val="00362DD3"/>
    <w:rsid w:val="0036303E"/>
    <w:rsid w:val="003635D0"/>
    <w:rsid w:val="003638FE"/>
    <w:rsid w:val="003665BA"/>
    <w:rsid w:val="0036668C"/>
    <w:rsid w:val="00366C01"/>
    <w:rsid w:val="0036711C"/>
    <w:rsid w:val="0036797B"/>
    <w:rsid w:val="003707BC"/>
    <w:rsid w:val="0037381A"/>
    <w:rsid w:val="00373D2E"/>
    <w:rsid w:val="00373D30"/>
    <w:rsid w:val="00373DBE"/>
    <w:rsid w:val="003763E4"/>
    <w:rsid w:val="003768BD"/>
    <w:rsid w:val="00380987"/>
    <w:rsid w:val="00380E34"/>
    <w:rsid w:val="00381012"/>
    <w:rsid w:val="00382C3B"/>
    <w:rsid w:val="003835AF"/>
    <w:rsid w:val="00383A43"/>
    <w:rsid w:val="0038451A"/>
    <w:rsid w:val="00385855"/>
    <w:rsid w:val="00385B2C"/>
    <w:rsid w:val="00390317"/>
    <w:rsid w:val="003907DD"/>
    <w:rsid w:val="003916AB"/>
    <w:rsid w:val="00393FCD"/>
    <w:rsid w:val="00395DF7"/>
    <w:rsid w:val="003960AD"/>
    <w:rsid w:val="003969FD"/>
    <w:rsid w:val="0039796E"/>
    <w:rsid w:val="003A0A4D"/>
    <w:rsid w:val="003A247D"/>
    <w:rsid w:val="003A29FB"/>
    <w:rsid w:val="003A4552"/>
    <w:rsid w:val="003A6F53"/>
    <w:rsid w:val="003B05D4"/>
    <w:rsid w:val="003B0D85"/>
    <w:rsid w:val="003B0D9D"/>
    <w:rsid w:val="003B1FF5"/>
    <w:rsid w:val="003B24B7"/>
    <w:rsid w:val="003B2540"/>
    <w:rsid w:val="003B2D85"/>
    <w:rsid w:val="003B2F24"/>
    <w:rsid w:val="003B31CB"/>
    <w:rsid w:val="003B3E82"/>
    <w:rsid w:val="003B4F55"/>
    <w:rsid w:val="003B5F8F"/>
    <w:rsid w:val="003B7DC5"/>
    <w:rsid w:val="003C0225"/>
    <w:rsid w:val="003C158E"/>
    <w:rsid w:val="003C29A0"/>
    <w:rsid w:val="003C3C13"/>
    <w:rsid w:val="003C3CB4"/>
    <w:rsid w:val="003C4A12"/>
    <w:rsid w:val="003C5404"/>
    <w:rsid w:val="003C6863"/>
    <w:rsid w:val="003C7D4D"/>
    <w:rsid w:val="003D071F"/>
    <w:rsid w:val="003D34C3"/>
    <w:rsid w:val="003D35C2"/>
    <w:rsid w:val="003D366F"/>
    <w:rsid w:val="003D41AB"/>
    <w:rsid w:val="003D49C7"/>
    <w:rsid w:val="003D4DA9"/>
    <w:rsid w:val="003D6AA8"/>
    <w:rsid w:val="003D7120"/>
    <w:rsid w:val="003E0B01"/>
    <w:rsid w:val="003E2985"/>
    <w:rsid w:val="003E2A20"/>
    <w:rsid w:val="003E3217"/>
    <w:rsid w:val="003E4065"/>
    <w:rsid w:val="003E4B63"/>
    <w:rsid w:val="003E61F7"/>
    <w:rsid w:val="003E62E0"/>
    <w:rsid w:val="003E6ED3"/>
    <w:rsid w:val="003E71CF"/>
    <w:rsid w:val="003E7344"/>
    <w:rsid w:val="003E7C63"/>
    <w:rsid w:val="003E7F09"/>
    <w:rsid w:val="003F08D3"/>
    <w:rsid w:val="003F17C1"/>
    <w:rsid w:val="003F1F0F"/>
    <w:rsid w:val="003F20FD"/>
    <w:rsid w:val="003F2F0C"/>
    <w:rsid w:val="003F381C"/>
    <w:rsid w:val="003F44EB"/>
    <w:rsid w:val="003F4526"/>
    <w:rsid w:val="003F5178"/>
    <w:rsid w:val="003F6214"/>
    <w:rsid w:val="003F748D"/>
    <w:rsid w:val="0040063A"/>
    <w:rsid w:val="004012F1"/>
    <w:rsid w:val="0040394E"/>
    <w:rsid w:val="00404A03"/>
    <w:rsid w:val="00405C5C"/>
    <w:rsid w:val="0040650A"/>
    <w:rsid w:val="0040721E"/>
    <w:rsid w:val="004109A3"/>
    <w:rsid w:val="00411E81"/>
    <w:rsid w:val="00413992"/>
    <w:rsid w:val="0041421D"/>
    <w:rsid w:val="004145AB"/>
    <w:rsid w:val="00417E46"/>
    <w:rsid w:val="00423AA5"/>
    <w:rsid w:val="004245F4"/>
    <w:rsid w:val="00427979"/>
    <w:rsid w:val="00430C85"/>
    <w:rsid w:val="004332C7"/>
    <w:rsid w:val="00435EE4"/>
    <w:rsid w:val="0043607C"/>
    <w:rsid w:val="004368D8"/>
    <w:rsid w:val="0043704C"/>
    <w:rsid w:val="00437456"/>
    <w:rsid w:val="0043791B"/>
    <w:rsid w:val="00442A1A"/>
    <w:rsid w:val="00442AD7"/>
    <w:rsid w:val="00447F20"/>
    <w:rsid w:val="0045032A"/>
    <w:rsid w:val="00450CFD"/>
    <w:rsid w:val="0045249B"/>
    <w:rsid w:val="004531CE"/>
    <w:rsid w:val="00453E44"/>
    <w:rsid w:val="004549AC"/>
    <w:rsid w:val="00454A60"/>
    <w:rsid w:val="00454FEF"/>
    <w:rsid w:val="00455640"/>
    <w:rsid w:val="004558BD"/>
    <w:rsid w:val="00456634"/>
    <w:rsid w:val="00456AEF"/>
    <w:rsid w:val="00456DCC"/>
    <w:rsid w:val="004608E0"/>
    <w:rsid w:val="00460994"/>
    <w:rsid w:val="004619FF"/>
    <w:rsid w:val="0046281B"/>
    <w:rsid w:val="00463248"/>
    <w:rsid w:val="004642CA"/>
    <w:rsid w:val="004671D1"/>
    <w:rsid w:val="004674A9"/>
    <w:rsid w:val="004703EC"/>
    <w:rsid w:val="00471614"/>
    <w:rsid w:val="00472089"/>
    <w:rsid w:val="0047366C"/>
    <w:rsid w:val="0047433C"/>
    <w:rsid w:val="00480BB4"/>
    <w:rsid w:val="0048196A"/>
    <w:rsid w:val="00484547"/>
    <w:rsid w:val="004847FB"/>
    <w:rsid w:val="00485B94"/>
    <w:rsid w:val="0048624D"/>
    <w:rsid w:val="0048779D"/>
    <w:rsid w:val="0049028E"/>
    <w:rsid w:val="0049171C"/>
    <w:rsid w:val="004918F2"/>
    <w:rsid w:val="004927AC"/>
    <w:rsid w:val="00493F62"/>
    <w:rsid w:val="00494B8F"/>
    <w:rsid w:val="004953C9"/>
    <w:rsid w:val="00495AA5"/>
    <w:rsid w:val="0049622C"/>
    <w:rsid w:val="004978D6"/>
    <w:rsid w:val="004A0329"/>
    <w:rsid w:val="004A047F"/>
    <w:rsid w:val="004A0F91"/>
    <w:rsid w:val="004A233B"/>
    <w:rsid w:val="004A27A6"/>
    <w:rsid w:val="004A2E85"/>
    <w:rsid w:val="004A38C2"/>
    <w:rsid w:val="004A415B"/>
    <w:rsid w:val="004A4ABD"/>
    <w:rsid w:val="004A5B6C"/>
    <w:rsid w:val="004A5F70"/>
    <w:rsid w:val="004A7BD9"/>
    <w:rsid w:val="004B0618"/>
    <w:rsid w:val="004B177A"/>
    <w:rsid w:val="004B1F93"/>
    <w:rsid w:val="004B27E3"/>
    <w:rsid w:val="004B4B5B"/>
    <w:rsid w:val="004B52F9"/>
    <w:rsid w:val="004B652B"/>
    <w:rsid w:val="004B6B7A"/>
    <w:rsid w:val="004B76E9"/>
    <w:rsid w:val="004C0189"/>
    <w:rsid w:val="004C027A"/>
    <w:rsid w:val="004C06CF"/>
    <w:rsid w:val="004C0D4D"/>
    <w:rsid w:val="004C346A"/>
    <w:rsid w:val="004C3E0D"/>
    <w:rsid w:val="004C47DB"/>
    <w:rsid w:val="004C5065"/>
    <w:rsid w:val="004C55FD"/>
    <w:rsid w:val="004C7EC7"/>
    <w:rsid w:val="004D095C"/>
    <w:rsid w:val="004D1271"/>
    <w:rsid w:val="004D2449"/>
    <w:rsid w:val="004D2704"/>
    <w:rsid w:val="004D5B14"/>
    <w:rsid w:val="004D6F8E"/>
    <w:rsid w:val="004E0009"/>
    <w:rsid w:val="004E018F"/>
    <w:rsid w:val="004E0517"/>
    <w:rsid w:val="004E3242"/>
    <w:rsid w:val="004E389E"/>
    <w:rsid w:val="004E3A07"/>
    <w:rsid w:val="004E3A13"/>
    <w:rsid w:val="004E4049"/>
    <w:rsid w:val="004E4BF2"/>
    <w:rsid w:val="004E53A8"/>
    <w:rsid w:val="004E5CBE"/>
    <w:rsid w:val="004E65B7"/>
    <w:rsid w:val="004E6851"/>
    <w:rsid w:val="004E7CB9"/>
    <w:rsid w:val="004F2026"/>
    <w:rsid w:val="004F2227"/>
    <w:rsid w:val="004F25F5"/>
    <w:rsid w:val="004F355F"/>
    <w:rsid w:val="004F3911"/>
    <w:rsid w:val="004F4C8F"/>
    <w:rsid w:val="004F7AA0"/>
    <w:rsid w:val="004F7AF4"/>
    <w:rsid w:val="004F7D3A"/>
    <w:rsid w:val="00502E8A"/>
    <w:rsid w:val="0050353B"/>
    <w:rsid w:val="0050542A"/>
    <w:rsid w:val="005059EA"/>
    <w:rsid w:val="00506131"/>
    <w:rsid w:val="00506277"/>
    <w:rsid w:val="005062B7"/>
    <w:rsid w:val="005064EF"/>
    <w:rsid w:val="0050727D"/>
    <w:rsid w:val="00507D4D"/>
    <w:rsid w:val="00511527"/>
    <w:rsid w:val="00512F78"/>
    <w:rsid w:val="005137CA"/>
    <w:rsid w:val="00516FDD"/>
    <w:rsid w:val="00517DC3"/>
    <w:rsid w:val="00520A33"/>
    <w:rsid w:val="005222EA"/>
    <w:rsid w:val="005225FE"/>
    <w:rsid w:val="005228A5"/>
    <w:rsid w:val="00524C71"/>
    <w:rsid w:val="00524EC7"/>
    <w:rsid w:val="00526F70"/>
    <w:rsid w:val="005279FA"/>
    <w:rsid w:val="00527EA8"/>
    <w:rsid w:val="00532DBD"/>
    <w:rsid w:val="005334C4"/>
    <w:rsid w:val="0053362B"/>
    <w:rsid w:val="0053443C"/>
    <w:rsid w:val="0053474C"/>
    <w:rsid w:val="00534D7A"/>
    <w:rsid w:val="0053501B"/>
    <w:rsid w:val="005355B6"/>
    <w:rsid w:val="00535B4F"/>
    <w:rsid w:val="00537619"/>
    <w:rsid w:val="00537B23"/>
    <w:rsid w:val="005401F2"/>
    <w:rsid w:val="00540915"/>
    <w:rsid w:val="005415D5"/>
    <w:rsid w:val="00541B2C"/>
    <w:rsid w:val="005429D5"/>
    <w:rsid w:val="005441D1"/>
    <w:rsid w:val="00544B62"/>
    <w:rsid w:val="00545C2B"/>
    <w:rsid w:val="00547A2A"/>
    <w:rsid w:val="005512D2"/>
    <w:rsid w:val="005525B8"/>
    <w:rsid w:val="00552BFA"/>
    <w:rsid w:val="005536FF"/>
    <w:rsid w:val="005552D9"/>
    <w:rsid w:val="00555CC1"/>
    <w:rsid w:val="005565EB"/>
    <w:rsid w:val="00557BA4"/>
    <w:rsid w:val="005606AE"/>
    <w:rsid w:val="005617DD"/>
    <w:rsid w:val="005627C6"/>
    <w:rsid w:val="00562EAC"/>
    <w:rsid w:val="00564A5B"/>
    <w:rsid w:val="00564F41"/>
    <w:rsid w:val="00565620"/>
    <w:rsid w:val="005665D4"/>
    <w:rsid w:val="00566A17"/>
    <w:rsid w:val="005715D1"/>
    <w:rsid w:val="0057171D"/>
    <w:rsid w:val="00571DB6"/>
    <w:rsid w:val="00571E4B"/>
    <w:rsid w:val="005725D4"/>
    <w:rsid w:val="0057461F"/>
    <w:rsid w:val="0057518E"/>
    <w:rsid w:val="0057597E"/>
    <w:rsid w:val="0057611F"/>
    <w:rsid w:val="00576127"/>
    <w:rsid w:val="0057662B"/>
    <w:rsid w:val="0057726D"/>
    <w:rsid w:val="00580B50"/>
    <w:rsid w:val="00581A97"/>
    <w:rsid w:val="00583401"/>
    <w:rsid w:val="00583B36"/>
    <w:rsid w:val="0058410E"/>
    <w:rsid w:val="00587482"/>
    <w:rsid w:val="00587A2A"/>
    <w:rsid w:val="00590FB7"/>
    <w:rsid w:val="005923C0"/>
    <w:rsid w:val="00592F45"/>
    <w:rsid w:val="00592FC1"/>
    <w:rsid w:val="005938BE"/>
    <w:rsid w:val="00594549"/>
    <w:rsid w:val="00594EBB"/>
    <w:rsid w:val="00597D4D"/>
    <w:rsid w:val="005A0922"/>
    <w:rsid w:val="005A1558"/>
    <w:rsid w:val="005A1BA3"/>
    <w:rsid w:val="005A1EBE"/>
    <w:rsid w:val="005A2580"/>
    <w:rsid w:val="005A26C3"/>
    <w:rsid w:val="005A2991"/>
    <w:rsid w:val="005A32A4"/>
    <w:rsid w:val="005A5A83"/>
    <w:rsid w:val="005A5C3A"/>
    <w:rsid w:val="005A5DA8"/>
    <w:rsid w:val="005A6DEE"/>
    <w:rsid w:val="005A7476"/>
    <w:rsid w:val="005B082E"/>
    <w:rsid w:val="005B085A"/>
    <w:rsid w:val="005B0E12"/>
    <w:rsid w:val="005B1392"/>
    <w:rsid w:val="005B1919"/>
    <w:rsid w:val="005B218A"/>
    <w:rsid w:val="005B42AA"/>
    <w:rsid w:val="005B43AC"/>
    <w:rsid w:val="005B4C99"/>
    <w:rsid w:val="005B5068"/>
    <w:rsid w:val="005B73D2"/>
    <w:rsid w:val="005B75C4"/>
    <w:rsid w:val="005C1BAC"/>
    <w:rsid w:val="005C26F8"/>
    <w:rsid w:val="005C326B"/>
    <w:rsid w:val="005C3382"/>
    <w:rsid w:val="005C4F57"/>
    <w:rsid w:val="005C5067"/>
    <w:rsid w:val="005C5FC8"/>
    <w:rsid w:val="005C6090"/>
    <w:rsid w:val="005C67B2"/>
    <w:rsid w:val="005C694B"/>
    <w:rsid w:val="005D0754"/>
    <w:rsid w:val="005D10DF"/>
    <w:rsid w:val="005D14E9"/>
    <w:rsid w:val="005D15DC"/>
    <w:rsid w:val="005D17F6"/>
    <w:rsid w:val="005D2679"/>
    <w:rsid w:val="005D3C7B"/>
    <w:rsid w:val="005D41BF"/>
    <w:rsid w:val="005D4642"/>
    <w:rsid w:val="005D46B9"/>
    <w:rsid w:val="005D53B0"/>
    <w:rsid w:val="005D5A73"/>
    <w:rsid w:val="005D6146"/>
    <w:rsid w:val="005E0D25"/>
    <w:rsid w:val="005E1682"/>
    <w:rsid w:val="005E4EEC"/>
    <w:rsid w:val="005E707E"/>
    <w:rsid w:val="005E7508"/>
    <w:rsid w:val="005F09B7"/>
    <w:rsid w:val="005F1162"/>
    <w:rsid w:val="005F1A67"/>
    <w:rsid w:val="005F2B1A"/>
    <w:rsid w:val="005F3292"/>
    <w:rsid w:val="005F34D0"/>
    <w:rsid w:val="005F4399"/>
    <w:rsid w:val="005F4899"/>
    <w:rsid w:val="005F51F3"/>
    <w:rsid w:val="005F6107"/>
    <w:rsid w:val="00600E3A"/>
    <w:rsid w:val="00600E40"/>
    <w:rsid w:val="0060302C"/>
    <w:rsid w:val="0060471C"/>
    <w:rsid w:val="006052F6"/>
    <w:rsid w:val="006057A7"/>
    <w:rsid w:val="00605899"/>
    <w:rsid w:val="00606BB5"/>
    <w:rsid w:val="00610695"/>
    <w:rsid w:val="00610F3D"/>
    <w:rsid w:val="0061104C"/>
    <w:rsid w:val="00612EA4"/>
    <w:rsid w:val="00612F59"/>
    <w:rsid w:val="00613390"/>
    <w:rsid w:val="006135DB"/>
    <w:rsid w:val="006140D7"/>
    <w:rsid w:val="00616A11"/>
    <w:rsid w:val="00616E76"/>
    <w:rsid w:val="006178C2"/>
    <w:rsid w:val="00617AD6"/>
    <w:rsid w:val="00621466"/>
    <w:rsid w:val="006223B0"/>
    <w:rsid w:val="00622B43"/>
    <w:rsid w:val="00623925"/>
    <w:rsid w:val="00623C91"/>
    <w:rsid w:val="006251CD"/>
    <w:rsid w:val="0062695B"/>
    <w:rsid w:val="006307EA"/>
    <w:rsid w:val="006345DC"/>
    <w:rsid w:val="00635CD5"/>
    <w:rsid w:val="00636534"/>
    <w:rsid w:val="00636DA0"/>
    <w:rsid w:val="00637BC9"/>
    <w:rsid w:val="00641832"/>
    <w:rsid w:val="0064191B"/>
    <w:rsid w:val="00641A61"/>
    <w:rsid w:val="0064293B"/>
    <w:rsid w:val="006435E2"/>
    <w:rsid w:val="00643E00"/>
    <w:rsid w:val="006445D0"/>
    <w:rsid w:val="00645974"/>
    <w:rsid w:val="00645D9B"/>
    <w:rsid w:val="00646771"/>
    <w:rsid w:val="00650198"/>
    <w:rsid w:val="00653483"/>
    <w:rsid w:val="00653A59"/>
    <w:rsid w:val="00653AFE"/>
    <w:rsid w:val="00654DD3"/>
    <w:rsid w:val="006559FB"/>
    <w:rsid w:val="00655DF9"/>
    <w:rsid w:val="0066060A"/>
    <w:rsid w:val="00661913"/>
    <w:rsid w:val="00662EC5"/>
    <w:rsid w:val="00662F7D"/>
    <w:rsid w:val="00663E3C"/>
    <w:rsid w:val="00665C21"/>
    <w:rsid w:val="00666D3B"/>
    <w:rsid w:val="006671CB"/>
    <w:rsid w:val="0066737B"/>
    <w:rsid w:val="006674AD"/>
    <w:rsid w:val="00667D28"/>
    <w:rsid w:val="00667D50"/>
    <w:rsid w:val="0067052D"/>
    <w:rsid w:val="00670A89"/>
    <w:rsid w:val="00670CE0"/>
    <w:rsid w:val="00673365"/>
    <w:rsid w:val="006755CF"/>
    <w:rsid w:val="00677147"/>
    <w:rsid w:val="00677ABF"/>
    <w:rsid w:val="0068278C"/>
    <w:rsid w:val="00682C61"/>
    <w:rsid w:val="00684A22"/>
    <w:rsid w:val="00685C59"/>
    <w:rsid w:val="006863BE"/>
    <w:rsid w:val="00686BAF"/>
    <w:rsid w:val="006911AB"/>
    <w:rsid w:val="00691428"/>
    <w:rsid w:val="0069156C"/>
    <w:rsid w:val="0069387C"/>
    <w:rsid w:val="006951C9"/>
    <w:rsid w:val="00695961"/>
    <w:rsid w:val="006966B6"/>
    <w:rsid w:val="00697436"/>
    <w:rsid w:val="00697753"/>
    <w:rsid w:val="006A0A47"/>
    <w:rsid w:val="006A18BC"/>
    <w:rsid w:val="006A46E0"/>
    <w:rsid w:val="006A5118"/>
    <w:rsid w:val="006A57A5"/>
    <w:rsid w:val="006A7FE4"/>
    <w:rsid w:val="006B1977"/>
    <w:rsid w:val="006B232F"/>
    <w:rsid w:val="006B5040"/>
    <w:rsid w:val="006B52F5"/>
    <w:rsid w:val="006B6CBD"/>
    <w:rsid w:val="006B71F9"/>
    <w:rsid w:val="006B7391"/>
    <w:rsid w:val="006B7623"/>
    <w:rsid w:val="006C11A4"/>
    <w:rsid w:val="006C3C3C"/>
    <w:rsid w:val="006C41BD"/>
    <w:rsid w:val="006C4283"/>
    <w:rsid w:val="006C46D5"/>
    <w:rsid w:val="006C4ABE"/>
    <w:rsid w:val="006C4E50"/>
    <w:rsid w:val="006C6F7D"/>
    <w:rsid w:val="006C73A0"/>
    <w:rsid w:val="006C7467"/>
    <w:rsid w:val="006D010D"/>
    <w:rsid w:val="006D06BC"/>
    <w:rsid w:val="006D0F9E"/>
    <w:rsid w:val="006D1E2C"/>
    <w:rsid w:val="006D1F37"/>
    <w:rsid w:val="006D209E"/>
    <w:rsid w:val="006D2208"/>
    <w:rsid w:val="006D2797"/>
    <w:rsid w:val="006D3F38"/>
    <w:rsid w:val="006D4930"/>
    <w:rsid w:val="006D4E4C"/>
    <w:rsid w:val="006D5D57"/>
    <w:rsid w:val="006D6049"/>
    <w:rsid w:val="006D6180"/>
    <w:rsid w:val="006D7E60"/>
    <w:rsid w:val="006E2002"/>
    <w:rsid w:val="006E2CC0"/>
    <w:rsid w:val="006E3E7C"/>
    <w:rsid w:val="006E4749"/>
    <w:rsid w:val="006E485A"/>
    <w:rsid w:val="006E4F65"/>
    <w:rsid w:val="006E5669"/>
    <w:rsid w:val="006E6C61"/>
    <w:rsid w:val="006F0AF4"/>
    <w:rsid w:val="006F35EB"/>
    <w:rsid w:val="006F4654"/>
    <w:rsid w:val="00701AD0"/>
    <w:rsid w:val="00702B92"/>
    <w:rsid w:val="0070373C"/>
    <w:rsid w:val="00705ADE"/>
    <w:rsid w:val="00705F15"/>
    <w:rsid w:val="007061A7"/>
    <w:rsid w:val="007066E0"/>
    <w:rsid w:val="00706E0C"/>
    <w:rsid w:val="007070AD"/>
    <w:rsid w:val="00710541"/>
    <w:rsid w:val="00716B30"/>
    <w:rsid w:val="00716DAE"/>
    <w:rsid w:val="00717385"/>
    <w:rsid w:val="007173A4"/>
    <w:rsid w:val="007176B8"/>
    <w:rsid w:val="00717DD0"/>
    <w:rsid w:val="0072094E"/>
    <w:rsid w:val="007245BD"/>
    <w:rsid w:val="00724E04"/>
    <w:rsid w:val="00725139"/>
    <w:rsid w:val="0072517B"/>
    <w:rsid w:val="007254A0"/>
    <w:rsid w:val="00725DDA"/>
    <w:rsid w:val="00726583"/>
    <w:rsid w:val="00726E16"/>
    <w:rsid w:val="007274DF"/>
    <w:rsid w:val="00731203"/>
    <w:rsid w:val="0073405E"/>
    <w:rsid w:val="007343AD"/>
    <w:rsid w:val="0073533C"/>
    <w:rsid w:val="0073659D"/>
    <w:rsid w:val="00740E7C"/>
    <w:rsid w:val="00743D27"/>
    <w:rsid w:val="007465F7"/>
    <w:rsid w:val="00746D55"/>
    <w:rsid w:val="0074771D"/>
    <w:rsid w:val="00750826"/>
    <w:rsid w:val="00751DEE"/>
    <w:rsid w:val="00752622"/>
    <w:rsid w:val="0075407D"/>
    <w:rsid w:val="007558FF"/>
    <w:rsid w:val="00757114"/>
    <w:rsid w:val="007572CE"/>
    <w:rsid w:val="00757B87"/>
    <w:rsid w:val="00757BC5"/>
    <w:rsid w:val="007610BD"/>
    <w:rsid w:val="00761114"/>
    <w:rsid w:val="00763A6A"/>
    <w:rsid w:val="00764E35"/>
    <w:rsid w:val="00766214"/>
    <w:rsid w:val="007704C1"/>
    <w:rsid w:val="007712F5"/>
    <w:rsid w:val="00771ED8"/>
    <w:rsid w:val="00772ECD"/>
    <w:rsid w:val="00773119"/>
    <w:rsid w:val="00773FCB"/>
    <w:rsid w:val="007745DA"/>
    <w:rsid w:val="007764D4"/>
    <w:rsid w:val="00777EBE"/>
    <w:rsid w:val="00782609"/>
    <w:rsid w:val="007828ED"/>
    <w:rsid w:val="0078296C"/>
    <w:rsid w:val="00785FB4"/>
    <w:rsid w:val="00786F96"/>
    <w:rsid w:val="00787AAD"/>
    <w:rsid w:val="00787E15"/>
    <w:rsid w:val="00792569"/>
    <w:rsid w:val="00793BD6"/>
    <w:rsid w:val="00794DB2"/>
    <w:rsid w:val="007966D1"/>
    <w:rsid w:val="00796F06"/>
    <w:rsid w:val="0079743C"/>
    <w:rsid w:val="007977C6"/>
    <w:rsid w:val="007A0FB6"/>
    <w:rsid w:val="007A2C22"/>
    <w:rsid w:val="007A42DC"/>
    <w:rsid w:val="007A56FF"/>
    <w:rsid w:val="007A5B99"/>
    <w:rsid w:val="007A6052"/>
    <w:rsid w:val="007A66D5"/>
    <w:rsid w:val="007A6AEE"/>
    <w:rsid w:val="007A7B81"/>
    <w:rsid w:val="007A7F62"/>
    <w:rsid w:val="007B1D38"/>
    <w:rsid w:val="007B20FC"/>
    <w:rsid w:val="007B225B"/>
    <w:rsid w:val="007B29AC"/>
    <w:rsid w:val="007B2BAE"/>
    <w:rsid w:val="007B2D4E"/>
    <w:rsid w:val="007B3B69"/>
    <w:rsid w:val="007B4D45"/>
    <w:rsid w:val="007B6941"/>
    <w:rsid w:val="007B6DF3"/>
    <w:rsid w:val="007B79CF"/>
    <w:rsid w:val="007C00F5"/>
    <w:rsid w:val="007C0380"/>
    <w:rsid w:val="007C142C"/>
    <w:rsid w:val="007C30FA"/>
    <w:rsid w:val="007C3DA3"/>
    <w:rsid w:val="007C67A0"/>
    <w:rsid w:val="007D0DA1"/>
    <w:rsid w:val="007D0EBE"/>
    <w:rsid w:val="007D3ABB"/>
    <w:rsid w:val="007D5C32"/>
    <w:rsid w:val="007D668D"/>
    <w:rsid w:val="007D6BB2"/>
    <w:rsid w:val="007D7179"/>
    <w:rsid w:val="007D75CE"/>
    <w:rsid w:val="007E0B3F"/>
    <w:rsid w:val="007E140C"/>
    <w:rsid w:val="007E1485"/>
    <w:rsid w:val="007E2134"/>
    <w:rsid w:val="007E2F62"/>
    <w:rsid w:val="007E3F8D"/>
    <w:rsid w:val="007E6052"/>
    <w:rsid w:val="007E6B9D"/>
    <w:rsid w:val="007E6E0A"/>
    <w:rsid w:val="007E7366"/>
    <w:rsid w:val="007E750E"/>
    <w:rsid w:val="007E7731"/>
    <w:rsid w:val="007E7EC0"/>
    <w:rsid w:val="007F0305"/>
    <w:rsid w:val="007F2193"/>
    <w:rsid w:val="007F2300"/>
    <w:rsid w:val="007F2B04"/>
    <w:rsid w:val="007F2F0F"/>
    <w:rsid w:val="007F3A33"/>
    <w:rsid w:val="007F437C"/>
    <w:rsid w:val="007F4477"/>
    <w:rsid w:val="007F4EAF"/>
    <w:rsid w:val="007F591A"/>
    <w:rsid w:val="007F6E6D"/>
    <w:rsid w:val="00800961"/>
    <w:rsid w:val="0080163C"/>
    <w:rsid w:val="00802323"/>
    <w:rsid w:val="008026EE"/>
    <w:rsid w:val="00802963"/>
    <w:rsid w:val="00802C9C"/>
    <w:rsid w:val="00802F43"/>
    <w:rsid w:val="008054D0"/>
    <w:rsid w:val="00813429"/>
    <w:rsid w:val="00813549"/>
    <w:rsid w:val="008153B6"/>
    <w:rsid w:val="0081593A"/>
    <w:rsid w:val="008174F5"/>
    <w:rsid w:val="00820148"/>
    <w:rsid w:val="00820DB7"/>
    <w:rsid w:val="00821CA0"/>
    <w:rsid w:val="0082516E"/>
    <w:rsid w:val="0083097C"/>
    <w:rsid w:val="0083355C"/>
    <w:rsid w:val="00833899"/>
    <w:rsid w:val="00835D03"/>
    <w:rsid w:val="0083728D"/>
    <w:rsid w:val="008409C2"/>
    <w:rsid w:val="00840A81"/>
    <w:rsid w:val="008416DA"/>
    <w:rsid w:val="00841C74"/>
    <w:rsid w:val="00842812"/>
    <w:rsid w:val="0084317F"/>
    <w:rsid w:val="008435E7"/>
    <w:rsid w:val="0084414C"/>
    <w:rsid w:val="0084454E"/>
    <w:rsid w:val="00845855"/>
    <w:rsid w:val="008460C7"/>
    <w:rsid w:val="00850664"/>
    <w:rsid w:val="008506CB"/>
    <w:rsid w:val="00850D79"/>
    <w:rsid w:val="00853515"/>
    <w:rsid w:val="00853A6D"/>
    <w:rsid w:val="00853EF1"/>
    <w:rsid w:val="0085410A"/>
    <w:rsid w:val="00854525"/>
    <w:rsid w:val="0085474B"/>
    <w:rsid w:val="00854910"/>
    <w:rsid w:val="00860545"/>
    <w:rsid w:val="008615F8"/>
    <w:rsid w:val="008618D1"/>
    <w:rsid w:val="008630E6"/>
    <w:rsid w:val="0086557B"/>
    <w:rsid w:val="008661A6"/>
    <w:rsid w:val="00867C34"/>
    <w:rsid w:val="008701BF"/>
    <w:rsid w:val="00870628"/>
    <w:rsid w:val="00871380"/>
    <w:rsid w:val="0087164E"/>
    <w:rsid w:val="00872FBA"/>
    <w:rsid w:val="008734A7"/>
    <w:rsid w:val="00874AC0"/>
    <w:rsid w:val="00875488"/>
    <w:rsid w:val="008757AD"/>
    <w:rsid w:val="00877A9D"/>
    <w:rsid w:val="00880291"/>
    <w:rsid w:val="00881EF5"/>
    <w:rsid w:val="00882F05"/>
    <w:rsid w:val="008854BE"/>
    <w:rsid w:val="00887E21"/>
    <w:rsid w:val="00891B3F"/>
    <w:rsid w:val="008947EC"/>
    <w:rsid w:val="0089492D"/>
    <w:rsid w:val="00895AE2"/>
    <w:rsid w:val="00896C7E"/>
    <w:rsid w:val="00897ABB"/>
    <w:rsid w:val="008A0ED3"/>
    <w:rsid w:val="008A12AD"/>
    <w:rsid w:val="008A30C2"/>
    <w:rsid w:val="008A7B15"/>
    <w:rsid w:val="008B06A1"/>
    <w:rsid w:val="008B1114"/>
    <w:rsid w:val="008B1B4E"/>
    <w:rsid w:val="008B2A12"/>
    <w:rsid w:val="008B2AAC"/>
    <w:rsid w:val="008B2FD7"/>
    <w:rsid w:val="008B5E88"/>
    <w:rsid w:val="008B6533"/>
    <w:rsid w:val="008B7ED3"/>
    <w:rsid w:val="008C015D"/>
    <w:rsid w:val="008C1430"/>
    <w:rsid w:val="008C2150"/>
    <w:rsid w:val="008C36F1"/>
    <w:rsid w:val="008C3DAB"/>
    <w:rsid w:val="008C5778"/>
    <w:rsid w:val="008C5850"/>
    <w:rsid w:val="008C6EE7"/>
    <w:rsid w:val="008C71A0"/>
    <w:rsid w:val="008C7E83"/>
    <w:rsid w:val="008D2EB5"/>
    <w:rsid w:val="008D3ACE"/>
    <w:rsid w:val="008D4E21"/>
    <w:rsid w:val="008D5940"/>
    <w:rsid w:val="008D5FF1"/>
    <w:rsid w:val="008D603D"/>
    <w:rsid w:val="008D6298"/>
    <w:rsid w:val="008D7227"/>
    <w:rsid w:val="008D782F"/>
    <w:rsid w:val="008E0EBC"/>
    <w:rsid w:val="008E1EDD"/>
    <w:rsid w:val="008E1EE8"/>
    <w:rsid w:val="008E4656"/>
    <w:rsid w:val="008E5C48"/>
    <w:rsid w:val="008E67A8"/>
    <w:rsid w:val="008E6BAD"/>
    <w:rsid w:val="008F0974"/>
    <w:rsid w:val="008F2B63"/>
    <w:rsid w:val="008F3077"/>
    <w:rsid w:val="008F3EDA"/>
    <w:rsid w:val="008F4D76"/>
    <w:rsid w:val="008F6162"/>
    <w:rsid w:val="008F6471"/>
    <w:rsid w:val="008F68DF"/>
    <w:rsid w:val="008F71D3"/>
    <w:rsid w:val="008F7BBA"/>
    <w:rsid w:val="008F7E68"/>
    <w:rsid w:val="00900DCC"/>
    <w:rsid w:val="00901607"/>
    <w:rsid w:val="00903529"/>
    <w:rsid w:val="00904574"/>
    <w:rsid w:val="00905A1A"/>
    <w:rsid w:val="00907A3E"/>
    <w:rsid w:val="009108A3"/>
    <w:rsid w:val="00910C4D"/>
    <w:rsid w:val="00913620"/>
    <w:rsid w:val="0091502B"/>
    <w:rsid w:val="00920A30"/>
    <w:rsid w:val="00922A75"/>
    <w:rsid w:val="00923A10"/>
    <w:rsid w:val="00925ED8"/>
    <w:rsid w:val="009273C6"/>
    <w:rsid w:val="0093040A"/>
    <w:rsid w:val="009309C4"/>
    <w:rsid w:val="00930E47"/>
    <w:rsid w:val="00933E4B"/>
    <w:rsid w:val="00933EEF"/>
    <w:rsid w:val="0093412B"/>
    <w:rsid w:val="00934632"/>
    <w:rsid w:val="00935C97"/>
    <w:rsid w:val="0093632C"/>
    <w:rsid w:val="00936B9E"/>
    <w:rsid w:val="00940863"/>
    <w:rsid w:val="00940FF2"/>
    <w:rsid w:val="0094271B"/>
    <w:rsid w:val="00943BD6"/>
    <w:rsid w:val="00946B27"/>
    <w:rsid w:val="00946B35"/>
    <w:rsid w:val="00947240"/>
    <w:rsid w:val="00950FC9"/>
    <w:rsid w:val="009521A3"/>
    <w:rsid w:val="009528AE"/>
    <w:rsid w:val="00953DAE"/>
    <w:rsid w:val="0095436E"/>
    <w:rsid w:val="00955452"/>
    <w:rsid w:val="00955E89"/>
    <w:rsid w:val="009569BC"/>
    <w:rsid w:val="00957059"/>
    <w:rsid w:val="00957A29"/>
    <w:rsid w:val="00957BC8"/>
    <w:rsid w:val="00960474"/>
    <w:rsid w:val="00961232"/>
    <w:rsid w:val="009624C2"/>
    <w:rsid w:val="00963B9E"/>
    <w:rsid w:val="00965C35"/>
    <w:rsid w:val="00965E97"/>
    <w:rsid w:val="00966E54"/>
    <w:rsid w:val="00971145"/>
    <w:rsid w:val="00973196"/>
    <w:rsid w:val="0097329E"/>
    <w:rsid w:val="0097352D"/>
    <w:rsid w:val="009744B5"/>
    <w:rsid w:val="0097589C"/>
    <w:rsid w:val="00975BC9"/>
    <w:rsid w:val="00977308"/>
    <w:rsid w:val="00983106"/>
    <w:rsid w:val="00983326"/>
    <w:rsid w:val="009860F7"/>
    <w:rsid w:val="0098706E"/>
    <w:rsid w:val="009875BE"/>
    <w:rsid w:val="00987664"/>
    <w:rsid w:val="0099001E"/>
    <w:rsid w:val="009925E1"/>
    <w:rsid w:val="009941AB"/>
    <w:rsid w:val="00995F6D"/>
    <w:rsid w:val="00997BF7"/>
    <w:rsid w:val="00997CDA"/>
    <w:rsid w:val="009A32FE"/>
    <w:rsid w:val="009A6880"/>
    <w:rsid w:val="009A7983"/>
    <w:rsid w:val="009B1F6E"/>
    <w:rsid w:val="009B3CAF"/>
    <w:rsid w:val="009B3E9B"/>
    <w:rsid w:val="009B5255"/>
    <w:rsid w:val="009B673B"/>
    <w:rsid w:val="009B67DB"/>
    <w:rsid w:val="009B781D"/>
    <w:rsid w:val="009C16FB"/>
    <w:rsid w:val="009C3342"/>
    <w:rsid w:val="009C40F6"/>
    <w:rsid w:val="009C429C"/>
    <w:rsid w:val="009C6413"/>
    <w:rsid w:val="009C6DAE"/>
    <w:rsid w:val="009D13E8"/>
    <w:rsid w:val="009D4D0F"/>
    <w:rsid w:val="009D6DB5"/>
    <w:rsid w:val="009D7E42"/>
    <w:rsid w:val="009E0532"/>
    <w:rsid w:val="009E0C18"/>
    <w:rsid w:val="009E71C7"/>
    <w:rsid w:val="009E750D"/>
    <w:rsid w:val="009E7B8F"/>
    <w:rsid w:val="009F0532"/>
    <w:rsid w:val="009F0CBB"/>
    <w:rsid w:val="009F220A"/>
    <w:rsid w:val="009F364C"/>
    <w:rsid w:val="009F4849"/>
    <w:rsid w:val="009F4B8F"/>
    <w:rsid w:val="009F53E1"/>
    <w:rsid w:val="009F55DE"/>
    <w:rsid w:val="009F57DB"/>
    <w:rsid w:val="009F609B"/>
    <w:rsid w:val="009F66CE"/>
    <w:rsid w:val="00A02C94"/>
    <w:rsid w:val="00A032C6"/>
    <w:rsid w:val="00A04001"/>
    <w:rsid w:val="00A0513D"/>
    <w:rsid w:val="00A05CD0"/>
    <w:rsid w:val="00A05F30"/>
    <w:rsid w:val="00A11691"/>
    <w:rsid w:val="00A13E67"/>
    <w:rsid w:val="00A14307"/>
    <w:rsid w:val="00A1447C"/>
    <w:rsid w:val="00A15517"/>
    <w:rsid w:val="00A15DF9"/>
    <w:rsid w:val="00A15FAF"/>
    <w:rsid w:val="00A16B9A"/>
    <w:rsid w:val="00A16C8D"/>
    <w:rsid w:val="00A17359"/>
    <w:rsid w:val="00A177FC"/>
    <w:rsid w:val="00A2028F"/>
    <w:rsid w:val="00A20B81"/>
    <w:rsid w:val="00A20CEE"/>
    <w:rsid w:val="00A2306C"/>
    <w:rsid w:val="00A23131"/>
    <w:rsid w:val="00A23B74"/>
    <w:rsid w:val="00A23F42"/>
    <w:rsid w:val="00A244D3"/>
    <w:rsid w:val="00A27530"/>
    <w:rsid w:val="00A32312"/>
    <w:rsid w:val="00A336F7"/>
    <w:rsid w:val="00A3482B"/>
    <w:rsid w:val="00A350AF"/>
    <w:rsid w:val="00A368FC"/>
    <w:rsid w:val="00A36AD7"/>
    <w:rsid w:val="00A36AFD"/>
    <w:rsid w:val="00A410E9"/>
    <w:rsid w:val="00A4174D"/>
    <w:rsid w:val="00A42264"/>
    <w:rsid w:val="00A42A5F"/>
    <w:rsid w:val="00A44DD8"/>
    <w:rsid w:val="00A462F7"/>
    <w:rsid w:val="00A50814"/>
    <w:rsid w:val="00A50881"/>
    <w:rsid w:val="00A50BAB"/>
    <w:rsid w:val="00A5172D"/>
    <w:rsid w:val="00A52EF8"/>
    <w:rsid w:val="00A5406C"/>
    <w:rsid w:val="00A565CD"/>
    <w:rsid w:val="00A57072"/>
    <w:rsid w:val="00A5734E"/>
    <w:rsid w:val="00A57F69"/>
    <w:rsid w:val="00A607B6"/>
    <w:rsid w:val="00A61C44"/>
    <w:rsid w:val="00A6226A"/>
    <w:rsid w:val="00A62754"/>
    <w:rsid w:val="00A63273"/>
    <w:rsid w:val="00A646BE"/>
    <w:rsid w:val="00A64C48"/>
    <w:rsid w:val="00A654F0"/>
    <w:rsid w:val="00A656DA"/>
    <w:rsid w:val="00A65CD0"/>
    <w:rsid w:val="00A66031"/>
    <w:rsid w:val="00A66392"/>
    <w:rsid w:val="00A70CB2"/>
    <w:rsid w:val="00A730CE"/>
    <w:rsid w:val="00A73268"/>
    <w:rsid w:val="00A73776"/>
    <w:rsid w:val="00A747F3"/>
    <w:rsid w:val="00A74BE1"/>
    <w:rsid w:val="00A76DF3"/>
    <w:rsid w:val="00A77327"/>
    <w:rsid w:val="00A77357"/>
    <w:rsid w:val="00A7785C"/>
    <w:rsid w:val="00A80E79"/>
    <w:rsid w:val="00A8217B"/>
    <w:rsid w:val="00A827E5"/>
    <w:rsid w:val="00A83033"/>
    <w:rsid w:val="00A8422C"/>
    <w:rsid w:val="00A85C6F"/>
    <w:rsid w:val="00A86B28"/>
    <w:rsid w:val="00A86BA9"/>
    <w:rsid w:val="00A86D7E"/>
    <w:rsid w:val="00A91360"/>
    <w:rsid w:val="00A920C9"/>
    <w:rsid w:val="00A92E1A"/>
    <w:rsid w:val="00A94A80"/>
    <w:rsid w:val="00A95380"/>
    <w:rsid w:val="00A961A1"/>
    <w:rsid w:val="00AA3984"/>
    <w:rsid w:val="00AA565D"/>
    <w:rsid w:val="00AA56E1"/>
    <w:rsid w:val="00AA66B5"/>
    <w:rsid w:val="00AA6D68"/>
    <w:rsid w:val="00AA7A70"/>
    <w:rsid w:val="00AB01E7"/>
    <w:rsid w:val="00AB12C4"/>
    <w:rsid w:val="00AB16C9"/>
    <w:rsid w:val="00AB2E4C"/>
    <w:rsid w:val="00AB3427"/>
    <w:rsid w:val="00AB39D9"/>
    <w:rsid w:val="00AB45A3"/>
    <w:rsid w:val="00AB61ED"/>
    <w:rsid w:val="00AB64A5"/>
    <w:rsid w:val="00AB64FE"/>
    <w:rsid w:val="00AC04CA"/>
    <w:rsid w:val="00AC0F23"/>
    <w:rsid w:val="00AC1939"/>
    <w:rsid w:val="00AC19A3"/>
    <w:rsid w:val="00AC206E"/>
    <w:rsid w:val="00AC36D8"/>
    <w:rsid w:val="00AC6197"/>
    <w:rsid w:val="00AC71E5"/>
    <w:rsid w:val="00AC77CD"/>
    <w:rsid w:val="00AC79D8"/>
    <w:rsid w:val="00AC7A8C"/>
    <w:rsid w:val="00AD086F"/>
    <w:rsid w:val="00AD0E14"/>
    <w:rsid w:val="00AD2D2D"/>
    <w:rsid w:val="00AD38F7"/>
    <w:rsid w:val="00AD3AEF"/>
    <w:rsid w:val="00AD51CD"/>
    <w:rsid w:val="00AD526F"/>
    <w:rsid w:val="00AD5637"/>
    <w:rsid w:val="00AD7A88"/>
    <w:rsid w:val="00AE0F07"/>
    <w:rsid w:val="00AE1398"/>
    <w:rsid w:val="00AE2B16"/>
    <w:rsid w:val="00AE2B46"/>
    <w:rsid w:val="00AE331A"/>
    <w:rsid w:val="00AE5FEA"/>
    <w:rsid w:val="00AE6797"/>
    <w:rsid w:val="00AE782C"/>
    <w:rsid w:val="00AE7CDE"/>
    <w:rsid w:val="00AF022C"/>
    <w:rsid w:val="00AF224F"/>
    <w:rsid w:val="00AF3A6A"/>
    <w:rsid w:val="00AF3ACC"/>
    <w:rsid w:val="00AF3D73"/>
    <w:rsid w:val="00AF5E42"/>
    <w:rsid w:val="00B00224"/>
    <w:rsid w:val="00B00E2C"/>
    <w:rsid w:val="00B01F1E"/>
    <w:rsid w:val="00B01F2A"/>
    <w:rsid w:val="00B0321D"/>
    <w:rsid w:val="00B05397"/>
    <w:rsid w:val="00B062F0"/>
    <w:rsid w:val="00B068F2"/>
    <w:rsid w:val="00B06E97"/>
    <w:rsid w:val="00B07123"/>
    <w:rsid w:val="00B074FA"/>
    <w:rsid w:val="00B10AC8"/>
    <w:rsid w:val="00B111B1"/>
    <w:rsid w:val="00B11352"/>
    <w:rsid w:val="00B1239B"/>
    <w:rsid w:val="00B13C1A"/>
    <w:rsid w:val="00B141EB"/>
    <w:rsid w:val="00B15A4A"/>
    <w:rsid w:val="00B16570"/>
    <w:rsid w:val="00B17856"/>
    <w:rsid w:val="00B20B1C"/>
    <w:rsid w:val="00B20EB7"/>
    <w:rsid w:val="00B20F32"/>
    <w:rsid w:val="00B21C76"/>
    <w:rsid w:val="00B2267E"/>
    <w:rsid w:val="00B23B28"/>
    <w:rsid w:val="00B240A9"/>
    <w:rsid w:val="00B249EF"/>
    <w:rsid w:val="00B30C17"/>
    <w:rsid w:val="00B311D5"/>
    <w:rsid w:val="00B317A3"/>
    <w:rsid w:val="00B33F04"/>
    <w:rsid w:val="00B33F0A"/>
    <w:rsid w:val="00B34EE2"/>
    <w:rsid w:val="00B35E20"/>
    <w:rsid w:val="00B37206"/>
    <w:rsid w:val="00B40AB3"/>
    <w:rsid w:val="00B41A1C"/>
    <w:rsid w:val="00B41C24"/>
    <w:rsid w:val="00B43910"/>
    <w:rsid w:val="00B44744"/>
    <w:rsid w:val="00B44BE8"/>
    <w:rsid w:val="00B44E2E"/>
    <w:rsid w:val="00B467B0"/>
    <w:rsid w:val="00B47961"/>
    <w:rsid w:val="00B47CB9"/>
    <w:rsid w:val="00B51083"/>
    <w:rsid w:val="00B51AA3"/>
    <w:rsid w:val="00B529CF"/>
    <w:rsid w:val="00B537EE"/>
    <w:rsid w:val="00B53883"/>
    <w:rsid w:val="00B53FAE"/>
    <w:rsid w:val="00B54343"/>
    <w:rsid w:val="00B552CA"/>
    <w:rsid w:val="00B55A0E"/>
    <w:rsid w:val="00B5608C"/>
    <w:rsid w:val="00B568A3"/>
    <w:rsid w:val="00B56D92"/>
    <w:rsid w:val="00B57D49"/>
    <w:rsid w:val="00B60C2E"/>
    <w:rsid w:val="00B60D72"/>
    <w:rsid w:val="00B60F15"/>
    <w:rsid w:val="00B60F69"/>
    <w:rsid w:val="00B622E2"/>
    <w:rsid w:val="00B62DEB"/>
    <w:rsid w:val="00B64DE9"/>
    <w:rsid w:val="00B66162"/>
    <w:rsid w:val="00B673C5"/>
    <w:rsid w:val="00B675C4"/>
    <w:rsid w:val="00B705A3"/>
    <w:rsid w:val="00B70F01"/>
    <w:rsid w:val="00B72A47"/>
    <w:rsid w:val="00B7303B"/>
    <w:rsid w:val="00B753C8"/>
    <w:rsid w:val="00B7623D"/>
    <w:rsid w:val="00B763E2"/>
    <w:rsid w:val="00B81208"/>
    <w:rsid w:val="00B82329"/>
    <w:rsid w:val="00B83552"/>
    <w:rsid w:val="00B8369D"/>
    <w:rsid w:val="00B83BCA"/>
    <w:rsid w:val="00B85048"/>
    <w:rsid w:val="00B8566B"/>
    <w:rsid w:val="00B8651C"/>
    <w:rsid w:val="00B867B3"/>
    <w:rsid w:val="00B86D7E"/>
    <w:rsid w:val="00B86ED5"/>
    <w:rsid w:val="00B87B7B"/>
    <w:rsid w:val="00B9232A"/>
    <w:rsid w:val="00B9259F"/>
    <w:rsid w:val="00B92D14"/>
    <w:rsid w:val="00B92E0E"/>
    <w:rsid w:val="00B93AA2"/>
    <w:rsid w:val="00B9519A"/>
    <w:rsid w:val="00B97C2A"/>
    <w:rsid w:val="00BA13B0"/>
    <w:rsid w:val="00BA2866"/>
    <w:rsid w:val="00BA2CC7"/>
    <w:rsid w:val="00BA2D07"/>
    <w:rsid w:val="00BA2F13"/>
    <w:rsid w:val="00BA355F"/>
    <w:rsid w:val="00BA40A5"/>
    <w:rsid w:val="00BA4EB8"/>
    <w:rsid w:val="00BA5765"/>
    <w:rsid w:val="00BA6834"/>
    <w:rsid w:val="00BB0553"/>
    <w:rsid w:val="00BB191F"/>
    <w:rsid w:val="00BB2245"/>
    <w:rsid w:val="00BB2505"/>
    <w:rsid w:val="00BB4829"/>
    <w:rsid w:val="00BB4D9D"/>
    <w:rsid w:val="00BB61E9"/>
    <w:rsid w:val="00BB65BB"/>
    <w:rsid w:val="00BC01EA"/>
    <w:rsid w:val="00BC0A5B"/>
    <w:rsid w:val="00BC4903"/>
    <w:rsid w:val="00BC60F6"/>
    <w:rsid w:val="00BC66E1"/>
    <w:rsid w:val="00BC66EA"/>
    <w:rsid w:val="00BC7537"/>
    <w:rsid w:val="00BC7B82"/>
    <w:rsid w:val="00BD0B21"/>
    <w:rsid w:val="00BD0EA5"/>
    <w:rsid w:val="00BD12C0"/>
    <w:rsid w:val="00BD1916"/>
    <w:rsid w:val="00BD1CCA"/>
    <w:rsid w:val="00BD233E"/>
    <w:rsid w:val="00BD28F4"/>
    <w:rsid w:val="00BD302D"/>
    <w:rsid w:val="00BD3F64"/>
    <w:rsid w:val="00BD4258"/>
    <w:rsid w:val="00BD6388"/>
    <w:rsid w:val="00BD6D3E"/>
    <w:rsid w:val="00BD6DD3"/>
    <w:rsid w:val="00BD6E42"/>
    <w:rsid w:val="00BD6F4D"/>
    <w:rsid w:val="00BD71BB"/>
    <w:rsid w:val="00BE1D9F"/>
    <w:rsid w:val="00BE2043"/>
    <w:rsid w:val="00BE2471"/>
    <w:rsid w:val="00BE4679"/>
    <w:rsid w:val="00BE6888"/>
    <w:rsid w:val="00BE710C"/>
    <w:rsid w:val="00BE7C99"/>
    <w:rsid w:val="00BE7E01"/>
    <w:rsid w:val="00BF079F"/>
    <w:rsid w:val="00BF10E4"/>
    <w:rsid w:val="00BF1AAC"/>
    <w:rsid w:val="00BF2470"/>
    <w:rsid w:val="00BF288F"/>
    <w:rsid w:val="00BF3A77"/>
    <w:rsid w:val="00BF4B69"/>
    <w:rsid w:val="00BF54A0"/>
    <w:rsid w:val="00BF647A"/>
    <w:rsid w:val="00BF6EBD"/>
    <w:rsid w:val="00BF79BE"/>
    <w:rsid w:val="00C0060C"/>
    <w:rsid w:val="00C00BD0"/>
    <w:rsid w:val="00C021CA"/>
    <w:rsid w:val="00C037F0"/>
    <w:rsid w:val="00C045B0"/>
    <w:rsid w:val="00C05523"/>
    <w:rsid w:val="00C06A0F"/>
    <w:rsid w:val="00C07B0B"/>
    <w:rsid w:val="00C07D0D"/>
    <w:rsid w:val="00C107B8"/>
    <w:rsid w:val="00C117E1"/>
    <w:rsid w:val="00C11DC0"/>
    <w:rsid w:val="00C12074"/>
    <w:rsid w:val="00C127B9"/>
    <w:rsid w:val="00C1582A"/>
    <w:rsid w:val="00C1638D"/>
    <w:rsid w:val="00C163B0"/>
    <w:rsid w:val="00C16CA3"/>
    <w:rsid w:val="00C219EE"/>
    <w:rsid w:val="00C21F5A"/>
    <w:rsid w:val="00C228BE"/>
    <w:rsid w:val="00C23FCC"/>
    <w:rsid w:val="00C25CAA"/>
    <w:rsid w:val="00C27F19"/>
    <w:rsid w:val="00C30755"/>
    <w:rsid w:val="00C335F1"/>
    <w:rsid w:val="00C348BE"/>
    <w:rsid w:val="00C378BD"/>
    <w:rsid w:val="00C40140"/>
    <w:rsid w:val="00C40C93"/>
    <w:rsid w:val="00C45A80"/>
    <w:rsid w:val="00C4645C"/>
    <w:rsid w:val="00C47400"/>
    <w:rsid w:val="00C47590"/>
    <w:rsid w:val="00C47DB6"/>
    <w:rsid w:val="00C501CD"/>
    <w:rsid w:val="00C51222"/>
    <w:rsid w:val="00C51789"/>
    <w:rsid w:val="00C52368"/>
    <w:rsid w:val="00C556CF"/>
    <w:rsid w:val="00C56ABA"/>
    <w:rsid w:val="00C57C73"/>
    <w:rsid w:val="00C61706"/>
    <w:rsid w:val="00C618B5"/>
    <w:rsid w:val="00C629F0"/>
    <w:rsid w:val="00C6417A"/>
    <w:rsid w:val="00C644CE"/>
    <w:rsid w:val="00C6556A"/>
    <w:rsid w:val="00C6663E"/>
    <w:rsid w:val="00C6740A"/>
    <w:rsid w:val="00C703B0"/>
    <w:rsid w:val="00C707E6"/>
    <w:rsid w:val="00C70D84"/>
    <w:rsid w:val="00C7104E"/>
    <w:rsid w:val="00C713F0"/>
    <w:rsid w:val="00C724A5"/>
    <w:rsid w:val="00C72E07"/>
    <w:rsid w:val="00C7424C"/>
    <w:rsid w:val="00C76958"/>
    <w:rsid w:val="00C77517"/>
    <w:rsid w:val="00C81595"/>
    <w:rsid w:val="00C827C2"/>
    <w:rsid w:val="00C82BC5"/>
    <w:rsid w:val="00C83A90"/>
    <w:rsid w:val="00C843A6"/>
    <w:rsid w:val="00C84E0A"/>
    <w:rsid w:val="00C8536D"/>
    <w:rsid w:val="00C853F5"/>
    <w:rsid w:val="00C87931"/>
    <w:rsid w:val="00C91793"/>
    <w:rsid w:val="00C93E3B"/>
    <w:rsid w:val="00C961E3"/>
    <w:rsid w:val="00C96543"/>
    <w:rsid w:val="00C9755E"/>
    <w:rsid w:val="00CA0807"/>
    <w:rsid w:val="00CA23E5"/>
    <w:rsid w:val="00CA3680"/>
    <w:rsid w:val="00CA4891"/>
    <w:rsid w:val="00CA5D4A"/>
    <w:rsid w:val="00CA793B"/>
    <w:rsid w:val="00CA7A8C"/>
    <w:rsid w:val="00CB014A"/>
    <w:rsid w:val="00CB0A5D"/>
    <w:rsid w:val="00CC00A4"/>
    <w:rsid w:val="00CC3C81"/>
    <w:rsid w:val="00CC52F1"/>
    <w:rsid w:val="00CC778C"/>
    <w:rsid w:val="00CC77EA"/>
    <w:rsid w:val="00CC7B3A"/>
    <w:rsid w:val="00CD08B5"/>
    <w:rsid w:val="00CD1423"/>
    <w:rsid w:val="00CD3512"/>
    <w:rsid w:val="00CD3D59"/>
    <w:rsid w:val="00CD487C"/>
    <w:rsid w:val="00CD5D1B"/>
    <w:rsid w:val="00CD5E4C"/>
    <w:rsid w:val="00CD652B"/>
    <w:rsid w:val="00CE0C86"/>
    <w:rsid w:val="00CE1265"/>
    <w:rsid w:val="00CE1702"/>
    <w:rsid w:val="00CE34C0"/>
    <w:rsid w:val="00CE3EC5"/>
    <w:rsid w:val="00CE4ED1"/>
    <w:rsid w:val="00CE5E4B"/>
    <w:rsid w:val="00CF15E1"/>
    <w:rsid w:val="00CF275C"/>
    <w:rsid w:val="00CF297C"/>
    <w:rsid w:val="00CF3C1D"/>
    <w:rsid w:val="00CF4953"/>
    <w:rsid w:val="00CF4D2B"/>
    <w:rsid w:val="00CF4E0D"/>
    <w:rsid w:val="00CF5056"/>
    <w:rsid w:val="00CF591F"/>
    <w:rsid w:val="00CF5DAC"/>
    <w:rsid w:val="00CF6CA3"/>
    <w:rsid w:val="00CF6D71"/>
    <w:rsid w:val="00CF7FFC"/>
    <w:rsid w:val="00D009B9"/>
    <w:rsid w:val="00D00EF0"/>
    <w:rsid w:val="00D01D08"/>
    <w:rsid w:val="00D02454"/>
    <w:rsid w:val="00D040E3"/>
    <w:rsid w:val="00D0416C"/>
    <w:rsid w:val="00D043C0"/>
    <w:rsid w:val="00D054B1"/>
    <w:rsid w:val="00D06084"/>
    <w:rsid w:val="00D06A8E"/>
    <w:rsid w:val="00D06C10"/>
    <w:rsid w:val="00D06F34"/>
    <w:rsid w:val="00D073EF"/>
    <w:rsid w:val="00D119BF"/>
    <w:rsid w:val="00D122C3"/>
    <w:rsid w:val="00D12339"/>
    <w:rsid w:val="00D14B89"/>
    <w:rsid w:val="00D15ABF"/>
    <w:rsid w:val="00D1665C"/>
    <w:rsid w:val="00D17542"/>
    <w:rsid w:val="00D17BEC"/>
    <w:rsid w:val="00D202DE"/>
    <w:rsid w:val="00D2055B"/>
    <w:rsid w:val="00D21B27"/>
    <w:rsid w:val="00D226FB"/>
    <w:rsid w:val="00D23F80"/>
    <w:rsid w:val="00D273F5"/>
    <w:rsid w:val="00D27499"/>
    <w:rsid w:val="00D27AD8"/>
    <w:rsid w:val="00D27B51"/>
    <w:rsid w:val="00D304BC"/>
    <w:rsid w:val="00D32F21"/>
    <w:rsid w:val="00D33612"/>
    <w:rsid w:val="00D3362D"/>
    <w:rsid w:val="00D33670"/>
    <w:rsid w:val="00D34CAD"/>
    <w:rsid w:val="00D351A7"/>
    <w:rsid w:val="00D37AAC"/>
    <w:rsid w:val="00D37EB6"/>
    <w:rsid w:val="00D41EC2"/>
    <w:rsid w:val="00D440EA"/>
    <w:rsid w:val="00D444F2"/>
    <w:rsid w:val="00D44CDF"/>
    <w:rsid w:val="00D46C88"/>
    <w:rsid w:val="00D47F5C"/>
    <w:rsid w:val="00D50C98"/>
    <w:rsid w:val="00D50EF5"/>
    <w:rsid w:val="00D51321"/>
    <w:rsid w:val="00D52929"/>
    <w:rsid w:val="00D53CFE"/>
    <w:rsid w:val="00D564E5"/>
    <w:rsid w:val="00D606FA"/>
    <w:rsid w:val="00D60DA6"/>
    <w:rsid w:val="00D6557F"/>
    <w:rsid w:val="00D6689E"/>
    <w:rsid w:val="00D70E40"/>
    <w:rsid w:val="00D735C2"/>
    <w:rsid w:val="00D73DF4"/>
    <w:rsid w:val="00D73F49"/>
    <w:rsid w:val="00D75294"/>
    <w:rsid w:val="00D754E8"/>
    <w:rsid w:val="00D75C28"/>
    <w:rsid w:val="00D76587"/>
    <w:rsid w:val="00D771EC"/>
    <w:rsid w:val="00D77705"/>
    <w:rsid w:val="00D80366"/>
    <w:rsid w:val="00D81550"/>
    <w:rsid w:val="00D8227F"/>
    <w:rsid w:val="00D83790"/>
    <w:rsid w:val="00D8386A"/>
    <w:rsid w:val="00D85C64"/>
    <w:rsid w:val="00D85FC0"/>
    <w:rsid w:val="00D86227"/>
    <w:rsid w:val="00D878F8"/>
    <w:rsid w:val="00D909DF"/>
    <w:rsid w:val="00D91F98"/>
    <w:rsid w:val="00D92349"/>
    <w:rsid w:val="00D93D28"/>
    <w:rsid w:val="00D94162"/>
    <w:rsid w:val="00D9442C"/>
    <w:rsid w:val="00D96F54"/>
    <w:rsid w:val="00D97872"/>
    <w:rsid w:val="00D97E41"/>
    <w:rsid w:val="00DA14A5"/>
    <w:rsid w:val="00DA26AF"/>
    <w:rsid w:val="00DA5738"/>
    <w:rsid w:val="00DA66D8"/>
    <w:rsid w:val="00DA777D"/>
    <w:rsid w:val="00DB0075"/>
    <w:rsid w:val="00DB02C7"/>
    <w:rsid w:val="00DB0AD3"/>
    <w:rsid w:val="00DB11DE"/>
    <w:rsid w:val="00DB396B"/>
    <w:rsid w:val="00DB4C50"/>
    <w:rsid w:val="00DB5FBD"/>
    <w:rsid w:val="00DB6ACB"/>
    <w:rsid w:val="00DC1528"/>
    <w:rsid w:val="00DC28CE"/>
    <w:rsid w:val="00DC46AF"/>
    <w:rsid w:val="00DC4781"/>
    <w:rsid w:val="00DC5026"/>
    <w:rsid w:val="00DD4499"/>
    <w:rsid w:val="00DD5AA4"/>
    <w:rsid w:val="00DD6ABD"/>
    <w:rsid w:val="00DD72BF"/>
    <w:rsid w:val="00DE03DC"/>
    <w:rsid w:val="00DE0422"/>
    <w:rsid w:val="00DE0DC0"/>
    <w:rsid w:val="00DE150B"/>
    <w:rsid w:val="00DE2934"/>
    <w:rsid w:val="00DE33AF"/>
    <w:rsid w:val="00DE3A1A"/>
    <w:rsid w:val="00DE4C75"/>
    <w:rsid w:val="00DE5D00"/>
    <w:rsid w:val="00DE6EE0"/>
    <w:rsid w:val="00DF0AA8"/>
    <w:rsid w:val="00DF17F3"/>
    <w:rsid w:val="00DF1A46"/>
    <w:rsid w:val="00DF497A"/>
    <w:rsid w:val="00DF4D20"/>
    <w:rsid w:val="00E001D1"/>
    <w:rsid w:val="00E002CC"/>
    <w:rsid w:val="00E016E2"/>
    <w:rsid w:val="00E01BDB"/>
    <w:rsid w:val="00E01D51"/>
    <w:rsid w:val="00E02E41"/>
    <w:rsid w:val="00E03B0B"/>
    <w:rsid w:val="00E03D18"/>
    <w:rsid w:val="00E11755"/>
    <w:rsid w:val="00E11890"/>
    <w:rsid w:val="00E12B94"/>
    <w:rsid w:val="00E131A2"/>
    <w:rsid w:val="00E13F97"/>
    <w:rsid w:val="00E14A9A"/>
    <w:rsid w:val="00E164C0"/>
    <w:rsid w:val="00E20499"/>
    <w:rsid w:val="00E213E2"/>
    <w:rsid w:val="00E2286C"/>
    <w:rsid w:val="00E22E06"/>
    <w:rsid w:val="00E244A7"/>
    <w:rsid w:val="00E25265"/>
    <w:rsid w:val="00E256E5"/>
    <w:rsid w:val="00E25754"/>
    <w:rsid w:val="00E25B10"/>
    <w:rsid w:val="00E25B23"/>
    <w:rsid w:val="00E263BE"/>
    <w:rsid w:val="00E26FDD"/>
    <w:rsid w:val="00E304D2"/>
    <w:rsid w:val="00E30653"/>
    <w:rsid w:val="00E3197E"/>
    <w:rsid w:val="00E32BA8"/>
    <w:rsid w:val="00E3348D"/>
    <w:rsid w:val="00E33985"/>
    <w:rsid w:val="00E33BD8"/>
    <w:rsid w:val="00E342A1"/>
    <w:rsid w:val="00E3597E"/>
    <w:rsid w:val="00E40451"/>
    <w:rsid w:val="00E404C1"/>
    <w:rsid w:val="00E41ADC"/>
    <w:rsid w:val="00E4599E"/>
    <w:rsid w:val="00E45EA4"/>
    <w:rsid w:val="00E4617B"/>
    <w:rsid w:val="00E4694F"/>
    <w:rsid w:val="00E46C44"/>
    <w:rsid w:val="00E47D5F"/>
    <w:rsid w:val="00E55E7A"/>
    <w:rsid w:val="00E55E7F"/>
    <w:rsid w:val="00E561D2"/>
    <w:rsid w:val="00E57776"/>
    <w:rsid w:val="00E579B8"/>
    <w:rsid w:val="00E579C2"/>
    <w:rsid w:val="00E608B1"/>
    <w:rsid w:val="00E6091B"/>
    <w:rsid w:val="00E61145"/>
    <w:rsid w:val="00E6357C"/>
    <w:rsid w:val="00E638F7"/>
    <w:rsid w:val="00E646C5"/>
    <w:rsid w:val="00E6625B"/>
    <w:rsid w:val="00E67EE5"/>
    <w:rsid w:val="00E70594"/>
    <w:rsid w:val="00E711B6"/>
    <w:rsid w:val="00E71741"/>
    <w:rsid w:val="00E72EAF"/>
    <w:rsid w:val="00E746E2"/>
    <w:rsid w:val="00E75929"/>
    <w:rsid w:val="00E76688"/>
    <w:rsid w:val="00E77EE8"/>
    <w:rsid w:val="00E80643"/>
    <w:rsid w:val="00E80DD0"/>
    <w:rsid w:val="00E81925"/>
    <w:rsid w:val="00E8256E"/>
    <w:rsid w:val="00E83AC1"/>
    <w:rsid w:val="00E84AE9"/>
    <w:rsid w:val="00E84D68"/>
    <w:rsid w:val="00E87EEC"/>
    <w:rsid w:val="00E907D4"/>
    <w:rsid w:val="00E9236E"/>
    <w:rsid w:val="00E92E06"/>
    <w:rsid w:val="00E93746"/>
    <w:rsid w:val="00E97169"/>
    <w:rsid w:val="00EA074A"/>
    <w:rsid w:val="00EA32F3"/>
    <w:rsid w:val="00EA389D"/>
    <w:rsid w:val="00EA47B6"/>
    <w:rsid w:val="00EA5878"/>
    <w:rsid w:val="00EA5B90"/>
    <w:rsid w:val="00EA5D5B"/>
    <w:rsid w:val="00EA79DA"/>
    <w:rsid w:val="00EB0039"/>
    <w:rsid w:val="00EB0116"/>
    <w:rsid w:val="00EB18F3"/>
    <w:rsid w:val="00EB246C"/>
    <w:rsid w:val="00EB25F8"/>
    <w:rsid w:val="00EB4066"/>
    <w:rsid w:val="00EB4118"/>
    <w:rsid w:val="00EB5B64"/>
    <w:rsid w:val="00EB5D51"/>
    <w:rsid w:val="00EC0702"/>
    <w:rsid w:val="00EC1047"/>
    <w:rsid w:val="00EC1BBF"/>
    <w:rsid w:val="00EC263F"/>
    <w:rsid w:val="00EC2A65"/>
    <w:rsid w:val="00EC3224"/>
    <w:rsid w:val="00EC4E55"/>
    <w:rsid w:val="00EC50A2"/>
    <w:rsid w:val="00EC56FB"/>
    <w:rsid w:val="00EC5C32"/>
    <w:rsid w:val="00EC5F76"/>
    <w:rsid w:val="00EC639A"/>
    <w:rsid w:val="00EC6D89"/>
    <w:rsid w:val="00EC73DC"/>
    <w:rsid w:val="00EC7D8C"/>
    <w:rsid w:val="00ED0623"/>
    <w:rsid w:val="00ED08E8"/>
    <w:rsid w:val="00ED1181"/>
    <w:rsid w:val="00ED3B2A"/>
    <w:rsid w:val="00ED7098"/>
    <w:rsid w:val="00ED78FB"/>
    <w:rsid w:val="00ED7F10"/>
    <w:rsid w:val="00EE1C93"/>
    <w:rsid w:val="00EE39E5"/>
    <w:rsid w:val="00EE3FB9"/>
    <w:rsid w:val="00EE4634"/>
    <w:rsid w:val="00EE547E"/>
    <w:rsid w:val="00EE7C54"/>
    <w:rsid w:val="00EF2503"/>
    <w:rsid w:val="00EF2F74"/>
    <w:rsid w:val="00EF395C"/>
    <w:rsid w:val="00EF4E24"/>
    <w:rsid w:val="00EF5A6B"/>
    <w:rsid w:val="00EF650A"/>
    <w:rsid w:val="00EF6603"/>
    <w:rsid w:val="00EF7793"/>
    <w:rsid w:val="00F00CD1"/>
    <w:rsid w:val="00F01201"/>
    <w:rsid w:val="00F0162E"/>
    <w:rsid w:val="00F02753"/>
    <w:rsid w:val="00F032FB"/>
    <w:rsid w:val="00F03A4D"/>
    <w:rsid w:val="00F05902"/>
    <w:rsid w:val="00F05A2A"/>
    <w:rsid w:val="00F06D44"/>
    <w:rsid w:val="00F0729A"/>
    <w:rsid w:val="00F07593"/>
    <w:rsid w:val="00F07D37"/>
    <w:rsid w:val="00F1074F"/>
    <w:rsid w:val="00F11D3B"/>
    <w:rsid w:val="00F11D5F"/>
    <w:rsid w:val="00F12B44"/>
    <w:rsid w:val="00F13758"/>
    <w:rsid w:val="00F1431B"/>
    <w:rsid w:val="00F14E5E"/>
    <w:rsid w:val="00F15CBE"/>
    <w:rsid w:val="00F1737F"/>
    <w:rsid w:val="00F22467"/>
    <w:rsid w:val="00F254A8"/>
    <w:rsid w:val="00F258A5"/>
    <w:rsid w:val="00F27423"/>
    <w:rsid w:val="00F2775B"/>
    <w:rsid w:val="00F27E57"/>
    <w:rsid w:val="00F3175D"/>
    <w:rsid w:val="00F33C67"/>
    <w:rsid w:val="00F3475A"/>
    <w:rsid w:val="00F35AAB"/>
    <w:rsid w:val="00F362BA"/>
    <w:rsid w:val="00F40E6C"/>
    <w:rsid w:val="00F41C21"/>
    <w:rsid w:val="00F429ED"/>
    <w:rsid w:val="00F42B5C"/>
    <w:rsid w:val="00F43637"/>
    <w:rsid w:val="00F439A0"/>
    <w:rsid w:val="00F4658F"/>
    <w:rsid w:val="00F46A7B"/>
    <w:rsid w:val="00F46FBF"/>
    <w:rsid w:val="00F50BFF"/>
    <w:rsid w:val="00F56437"/>
    <w:rsid w:val="00F5790E"/>
    <w:rsid w:val="00F61243"/>
    <w:rsid w:val="00F62908"/>
    <w:rsid w:val="00F62A8B"/>
    <w:rsid w:val="00F63052"/>
    <w:rsid w:val="00F63307"/>
    <w:rsid w:val="00F638F7"/>
    <w:rsid w:val="00F63B00"/>
    <w:rsid w:val="00F64035"/>
    <w:rsid w:val="00F6452C"/>
    <w:rsid w:val="00F64B6F"/>
    <w:rsid w:val="00F678B4"/>
    <w:rsid w:val="00F67B9F"/>
    <w:rsid w:val="00F70897"/>
    <w:rsid w:val="00F712BE"/>
    <w:rsid w:val="00F72D00"/>
    <w:rsid w:val="00F73D0B"/>
    <w:rsid w:val="00F73D72"/>
    <w:rsid w:val="00F7498A"/>
    <w:rsid w:val="00F7591C"/>
    <w:rsid w:val="00F770B3"/>
    <w:rsid w:val="00F774C5"/>
    <w:rsid w:val="00F77B6C"/>
    <w:rsid w:val="00F82C11"/>
    <w:rsid w:val="00F84277"/>
    <w:rsid w:val="00F84657"/>
    <w:rsid w:val="00F8499E"/>
    <w:rsid w:val="00F85E00"/>
    <w:rsid w:val="00F861F8"/>
    <w:rsid w:val="00F864AA"/>
    <w:rsid w:val="00F873B7"/>
    <w:rsid w:val="00F94205"/>
    <w:rsid w:val="00F94E4E"/>
    <w:rsid w:val="00F94E98"/>
    <w:rsid w:val="00F957C9"/>
    <w:rsid w:val="00F96DF5"/>
    <w:rsid w:val="00F975FC"/>
    <w:rsid w:val="00F9778A"/>
    <w:rsid w:val="00F977DA"/>
    <w:rsid w:val="00F97FFE"/>
    <w:rsid w:val="00FA09E1"/>
    <w:rsid w:val="00FA09EC"/>
    <w:rsid w:val="00FA39BA"/>
    <w:rsid w:val="00FA4438"/>
    <w:rsid w:val="00FA51EC"/>
    <w:rsid w:val="00FA6D5E"/>
    <w:rsid w:val="00FA7B2F"/>
    <w:rsid w:val="00FA7E75"/>
    <w:rsid w:val="00FB0327"/>
    <w:rsid w:val="00FB4178"/>
    <w:rsid w:val="00FB4439"/>
    <w:rsid w:val="00FB5324"/>
    <w:rsid w:val="00FC0BDA"/>
    <w:rsid w:val="00FC131A"/>
    <w:rsid w:val="00FC3CC1"/>
    <w:rsid w:val="00FC4A87"/>
    <w:rsid w:val="00FC6025"/>
    <w:rsid w:val="00FC6D51"/>
    <w:rsid w:val="00FC7E83"/>
    <w:rsid w:val="00FD0CF4"/>
    <w:rsid w:val="00FD1389"/>
    <w:rsid w:val="00FD2003"/>
    <w:rsid w:val="00FD264E"/>
    <w:rsid w:val="00FD2CC6"/>
    <w:rsid w:val="00FE0431"/>
    <w:rsid w:val="00FE0FAA"/>
    <w:rsid w:val="00FE17F7"/>
    <w:rsid w:val="00FE1AA1"/>
    <w:rsid w:val="00FE2053"/>
    <w:rsid w:val="00FE26A1"/>
    <w:rsid w:val="00FE4300"/>
    <w:rsid w:val="00FE60ED"/>
    <w:rsid w:val="00FF0648"/>
    <w:rsid w:val="00FF06F0"/>
    <w:rsid w:val="00FF1AA9"/>
    <w:rsid w:val="00FF2945"/>
    <w:rsid w:val="00FF44A8"/>
    <w:rsid w:val="00FF5B23"/>
    <w:rsid w:val="00FF780D"/>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68">
      <w:bodyDiv w:val="1"/>
      <w:marLeft w:val="0"/>
      <w:marRight w:val="0"/>
      <w:marTop w:val="0"/>
      <w:marBottom w:val="0"/>
      <w:divBdr>
        <w:top w:val="none" w:sz="0" w:space="0" w:color="auto"/>
        <w:left w:val="none" w:sz="0" w:space="0" w:color="auto"/>
        <w:bottom w:val="none" w:sz="0" w:space="0" w:color="auto"/>
        <w:right w:val="none" w:sz="0" w:space="0" w:color="auto"/>
      </w:divBdr>
    </w:div>
    <w:div w:id="9378384">
      <w:bodyDiv w:val="1"/>
      <w:marLeft w:val="0"/>
      <w:marRight w:val="0"/>
      <w:marTop w:val="0"/>
      <w:marBottom w:val="0"/>
      <w:divBdr>
        <w:top w:val="none" w:sz="0" w:space="0" w:color="auto"/>
        <w:left w:val="none" w:sz="0" w:space="0" w:color="auto"/>
        <w:bottom w:val="none" w:sz="0" w:space="0" w:color="auto"/>
        <w:right w:val="none" w:sz="0" w:space="0" w:color="auto"/>
      </w:divBdr>
    </w:div>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163010481">
      <w:bodyDiv w:val="1"/>
      <w:marLeft w:val="0"/>
      <w:marRight w:val="0"/>
      <w:marTop w:val="0"/>
      <w:marBottom w:val="0"/>
      <w:divBdr>
        <w:top w:val="none" w:sz="0" w:space="0" w:color="auto"/>
        <w:left w:val="none" w:sz="0" w:space="0" w:color="auto"/>
        <w:bottom w:val="none" w:sz="0" w:space="0" w:color="auto"/>
        <w:right w:val="none" w:sz="0" w:space="0" w:color="auto"/>
      </w:divBdr>
    </w:div>
    <w:div w:id="199825146">
      <w:bodyDiv w:val="1"/>
      <w:marLeft w:val="0"/>
      <w:marRight w:val="0"/>
      <w:marTop w:val="0"/>
      <w:marBottom w:val="0"/>
      <w:divBdr>
        <w:top w:val="none" w:sz="0" w:space="0" w:color="auto"/>
        <w:left w:val="none" w:sz="0" w:space="0" w:color="auto"/>
        <w:bottom w:val="none" w:sz="0" w:space="0" w:color="auto"/>
        <w:right w:val="none" w:sz="0" w:space="0" w:color="auto"/>
      </w:divBdr>
    </w:div>
    <w:div w:id="202257713">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346254065">
      <w:bodyDiv w:val="1"/>
      <w:marLeft w:val="0"/>
      <w:marRight w:val="0"/>
      <w:marTop w:val="0"/>
      <w:marBottom w:val="0"/>
      <w:divBdr>
        <w:top w:val="none" w:sz="0" w:space="0" w:color="auto"/>
        <w:left w:val="none" w:sz="0" w:space="0" w:color="auto"/>
        <w:bottom w:val="none" w:sz="0" w:space="0" w:color="auto"/>
        <w:right w:val="none" w:sz="0" w:space="0" w:color="auto"/>
      </w:divBdr>
    </w:div>
    <w:div w:id="403768197">
      <w:bodyDiv w:val="1"/>
      <w:marLeft w:val="0"/>
      <w:marRight w:val="0"/>
      <w:marTop w:val="0"/>
      <w:marBottom w:val="0"/>
      <w:divBdr>
        <w:top w:val="none" w:sz="0" w:space="0" w:color="auto"/>
        <w:left w:val="none" w:sz="0" w:space="0" w:color="auto"/>
        <w:bottom w:val="none" w:sz="0" w:space="0" w:color="auto"/>
        <w:right w:val="none" w:sz="0" w:space="0" w:color="auto"/>
      </w:divBdr>
    </w:div>
    <w:div w:id="413668022">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83687060">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390837555">
      <w:bodyDiv w:val="1"/>
      <w:marLeft w:val="0"/>
      <w:marRight w:val="0"/>
      <w:marTop w:val="0"/>
      <w:marBottom w:val="0"/>
      <w:divBdr>
        <w:top w:val="none" w:sz="0" w:space="0" w:color="auto"/>
        <w:left w:val="none" w:sz="0" w:space="0" w:color="auto"/>
        <w:bottom w:val="none" w:sz="0" w:space="0" w:color="auto"/>
        <w:right w:val="none" w:sz="0" w:space="0" w:color="auto"/>
      </w:divBdr>
    </w:div>
    <w:div w:id="1402750075">
      <w:bodyDiv w:val="1"/>
      <w:marLeft w:val="0"/>
      <w:marRight w:val="0"/>
      <w:marTop w:val="0"/>
      <w:marBottom w:val="0"/>
      <w:divBdr>
        <w:top w:val="none" w:sz="0" w:space="0" w:color="auto"/>
        <w:left w:val="none" w:sz="0" w:space="0" w:color="auto"/>
        <w:bottom w:val="none" w:sz="0" w:space="0" w:color="auto"/>
        <w:right w:val="none" w:sz="0" w:space="0" w:color="auto"/>
      </w:divBdr>
    </w:div>
    <w:div w:id="1411347197">
      <w:bodyDiv w:val="1"/>
      <w:marLeft w:val="0"/>
      <w:marRight w:val="0"/>
      <w:marTop w:val="0"/>
      <w:marBottom w:val="0"/>
      <w:divBdr>
        <w:top w:val="none" w:sz="0" w:space="0" w:color="auto"/>
        <w:left w:val="none" w:sz="0" w:space="0" w:color="auto"/>
        <w:bottom w:val="none" w:sz="0" w:space="0" w:color="auto"/>
        <w:right w:val="none" w:sz="0" w:space="0" w:color="auto"/>
      </w:divBdr>
    </w:div>
    <w:div w:id="1411659370">
      <w:bodyDiv w:val="1"/>
      <w:marLeft w:val="0"/>
      <w:marRight w:val="0"/>
      <w:marTop w:val="0"/>
      <w:marBottom w:val="0"/>
      <w:divBdr>
        <w:top w:val="none" w:sz="0" w:space="0" w:color="auto"/>
        <w:left w:val="none" w:sz="0" w:space="0" w:color="auto"/>
        <w:bottom w:val="none" w:sz="0" w:space="0" w:color="auto"/>
        <w:right w:val="none" w:sz="0" w:space="0" w:color="auto"/>
      </w:divBdr>
    </w:div>
    <w:div w:id="1417359899">
      <w:bodyDiv w:val="1"/>
      <w:marLeft w:val="0"/>
      <w:marRight w:val="0"/>
      <w:marTop w:val="0"/>
      <w:marBottom w:val="0"/>
      <w:divBdr>
        <w:top w:val="none" w:sz="0" w:space="0" w:color="auto"/>
        <w:left w:val="none" w:sz="0" w:space="0" w:color="auto"/>
        <w:bottom w:val="none" w:sz="0" w:space="0" w:color="auto"/>
        <w:right w:val="none" w:sz="0" w:space="0" w:color="auto"/>
      </w:divBdr>
      <w:divsChild>
        <w:div w:id="419719097">
          <w:marLeft w:val="0"/>
          <w:marRight w:val="0"/>
          <w:marTop w:val="0"/>
          <w:marBottom w:val="0"/>
          <w:divBdr>
            <w:top w:val="none" w:sz="0" w:space="0" w:color="auto"/>
            <w:left w:val="none" w:sz="0" w:space="0" w:color="auto"/>
            <w:bottom w:val="none" w:sz="0" w:space="0" w:color="auto"/>
            <w:right w:val="none" w:sz="0" w:space="0" w:color="auto"/>
          </w:divBdr>
          <w:divsChild>
            <w:div w:id="603194015">
              <w:marLeft w:val="300"/>
              <w:marRight w:val="0"/>
              <w:marTop w:val="150"/>
              <w:marBottom w:val="0"/>
              <w:divBdr>
                <w:top w:val="none" w:sz="0" w:space="0" w:color="auto"/>
                <w:left w:val="none" w:sz="0" w:space="0" w:color="auto"/>
                <w:bottom w:val="none" w:sz="0" w:space="0" w:color="auto"/>
                <w:right w:val="none" w:sz="0" w:space="0" w:color="auto"/>
              </w:divBdr>
              <w:divsChild>
                <w:div w:id="1423450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484812528">
      <w:bodyDiv w:val="1"/>
      <w:marLeft w:val="0"/>
      <w:marRight w:val="0"/>
      <w:marTop w:val="0"/>
      <w:marBottom w:val="0"/>
      <w:divBdr>
        <w:top w:val="none" w:sz="0" w:space="0" w:color="auto"/>
        <w:left w:val="none" w:sz="0" w:space="0" w:color="auto"/>
        <w:bottom w:val="none" w:sz="0" w:space="0" w:color="auto"/>
        <w:right w:val="none" w:sz="0" w:space="0" w:color="auto"/>
      </w:divBdr>
    </w:div>
    <w:div w:id="1613440302">
      <w:bodyDiv w:val="1"/>
      <w:marLeft w:val="0"/>
      <w:marRight w:val="0"/>
      <w:marTop w:val="0"/>
      <w:marBottom w:val="0"/>
      <w:divBdr>
        <w:top w:val="none" w:sz="0" w:space="0" w:color="auto"/>
        <w:left w:val="none" w:sz="0" w:space="0" w:color="auto"/>
        <w:bottom w:val="none" w:sz="0" w:space="0" w:color="auto"/>
        <w:right w:val="none" w:sz="0" w:space="0" w:color="auto"/>
      </w:divBdr>
    </w:div>
    <w:div w:id="1627815085">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022535">
      <w:bodyDiv w:val="1"/>
      <w:marLeft w:val="0"/>
      <w:marRight w:val="0"/>
      <w:marTop w:val="0"/>
      <w:marBottom w:val="0"/>
      <w:divBdr>
        <w:top w:val="none" w:sz="0" w:space="0" w:color="auto"/>
        <w:left w:val="none" w:sz="0" w:space="0" w:color="auto"/>
        <w:bottom w:val="none" w:sz="0" w:space="0" w:color="auto"/>
        <w:right w:val="none" w:sz="0" w:space="0" w:color="auto"/>
      </w:divBdr>
    </w:div>
    <w:div w:id="1734431317">
      <w:bodyDiv w:val="1"/>
      <w:marLeft w:val="0"/>
      <w:marRight w:val="0"/>
      <w:marTop w:val="0"/>
      <w:marBottom w:val="0"/>
      <w:divBdr>
        <w:top w:val="none" w:sz="0" w:space="0" w:color="auto"/>
        <w:left w:val="none" w:sz="0" w:space="0" w:color="auto"/>
        <w:bottom w:val="none" w:sz="0" w:space="0" w:color="auto"/>
        <w:right w:val="none" w:sz="0" w:space="0" w:color="auto"/>
      </w:divBdr>
    </w:div>
    <w:div w:id="1753888851">
      <w:bodyDiv w:val="1"/>
      <w:marLeft w:val="0"/>
      <w:marRight w:val="0"/>
      <w:marTop w:val="0"/>
      <w:marBottom w:val="0"/>
      <w:divBdr>
        <w:top w:val="none" w:sz="0" w:space="0" w:color="auto"/>
        <w:left w:val="none" w:sz="0" w:space="0" w:color="auto"/>
        <w:bottom w:val="none" w:sz="0" w:space="0" w:color="auto"/>
        <w:right w:val="none" w:sz="0" w:space="0" w:color="auto"/>
      </w:divBdr>
    </w:div>
    <w:div w:id="1833059270">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F4F9-E840-401A-A60D-8EC60EFE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26</Pages>
  <Words>890</Words>
  <Characters>5076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2017-06-19T02:24:00Z</cp:lastPrinted>
  <dcterms:created xsi:type="dcterms:W3CDTF">2017-05-29T01:52:00Z</dcterms:created>
  <dcterms:modified xsi:type="dcterms:W3CDTF">2017-06-19T02:27:00Z</dcterms:modified>
</cp:coreProperties>
</file>