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D" w:rsidRPr="002D0B4D" w:rsidRDefault="002460C8" w:rsidP="005653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D81F" wp14:editId="66C80363">
                <wp:simplePos x="0" y="0"/>
                <wp:positionH relativeFrom="column">
                  <wp:posOffset>4529455</wp:posOffset>
                </wp:positionH>
                <wp:positionV relativeFrom="paragraph">
                  <wp:posOffset>-689610</wp:posOffset>
                </wp:positionV>
                <wp:extent cx="1609725" cy="456565"/>
                <wp:effectExtent l="0" t="0" r="28575" b="1968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60C8" w:rsidRPr="00097CFE" w:rsidRDefault="002460C8" w:rsidP="002460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 w:rsidRPr="00097CFE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56.65pt;margin-top:-54.3pt;width:126.75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" fillcolor="window" strokecolor="#f79646" strokeweight="2pt">
                <v:textbox>
                  <w:txbxContent>
                    <w:p w:rsidR="002460C8" w:rsidRPr="00097CFE" w:rsidRDefault="002460C8" w:rsidP="002460C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 w:rsidRPr="00097CFE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77A2C" w:rsidRPr="002D0B4D">
        <w:rPr>
          <w:rFonts w:asciiTheme="majorEastAsia" w:eastAsiaTheme="majorEastAsia" w:hAnsiTheme="majorEastAsia" w:hint="eastAsia"/>
          <w:sz w:val="28"/>
          <w:szCs w:val="28"/>
        </w:rPr>
        <w:t>行政委員の報酬のあり方及びあるべき水準</w:t>
      </w:r>
    </w:p>
    <w:p w:rsidR="007338F1" w:rsidRPr="002D0B4D" w:rsidRDefault="00F32677" w:rsidP="0056533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37DA3" w:rsidRPr="002D0B4D">
        <w:rPr>
          <w:rFonts w:asciiTheme="majorEastAsia" w:eastAsiaTheme="majorEastAsia" w:hAnsiTheme="majorEastAsia" w:hint="eastAsia"/>
          <w:sz w:val="24"/>
          <w:szCs w:val="24"/>
        </w:rPr>
        <w:t>「意見具申」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たたき台）</w:t>
      </w:r>
    </w:p>
    <w:p w:rsidR="00A77A2C" w:rsidRPr="002D0B4D" w:rsidRDefault="00A77A2C">
      <w:pPr>
        <w:rPr>
          <w:rFonts w:asciiTheme="majorEastAsia" w:eastAsiaTheme="majorEastAsia" w:hAnsiTheme="majorEastAsia"/>
        </w:rPr>
      </w:pPr>
    </w:p>
    <w:p w:rsidR="00A77A2C" w:rsidRPr="002D0B4D" w:rsidRDefault="00A77A2C">
      <w:pPr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【総論】</w:t>
      </w:r>
    </w:p>
    <w:p w:rsidR="00837DA3" w:rsidRPr="002D0B4D" w:rsidRDefault="00837DA3">
      <w:pPr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1．行政委員報酬の</w:t>
      </w:r>
      <w:r w:rsidR="005F39BB">
        <w:rPr>
          <w:rFonts w:asciiTheme="majorEastAsia" w:eastAsiaTheme="majorEastAsia" w:hAnsiTheme="majorEastAsia" w:hint="eastAsia"/>
          <w:sz w:val="24"/>
          <w:szCs w:val="24"/>
        </w:rPr>
        <w:t>性格</w:t>
      </w:r>
    </w:p>
    <w:p w:rsidR="00532242" w:rsidRPr="002D0B4D" w:rsidRDefault="00264040" w:rsidP="002D0B4D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 xml:space="preserve">①　</w:t>
      </w:r>
      <w:r w:rsidR="00532242" w:rsidRPr="002D0B4D">
        <w:rPr>
          <w:rFonts w:asciiTheme="majorEastAsia" w:eastAsiaTheme="majorEastAsia" w:hAnsiTheme="majorEastAsia" w:hint="eastAsia"/>
          <w:sz w:val="24"/>
          <w:szCs w:val="24"/>
        </w:rPr>
        <w:t>行政委員を含む</w:t>
      </w:r>
      <w:r w:rsidR="00837DA3" w:rsidRPr="002D0B4D">
        <w:rPr>
          <w:rFonts w:asciiTheme="majorEastAsia" w:eastAsiaTheme="majorEastAsia" w:hAnsiTheme="majorEastAsia" w:hint="eastAsia"/>
          <w:sz w:val="24"/>
          <w:szCs w:val="24"/>
        </w:rPr>
        <w:t>非常勤職員に対する報酬は、常勤職員に対する給料と異なり、いわゆる生活給たる意味はまったく有せず、純粋に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37DA3" w:rsidRPr="002D0B4D">
        <w:rPr>
          <w:rFonts w:asciiTheme="majorEastAsia" w:eastAsiaTheme="majorEastAsia" w:hAnsiTheme="majorEastAsia" w:hint="eastAsia"/>
          <w:sz w:val="24"/>
          <w:szCs w:val="24"/>
        </w:rPr>
        <w:t>勤務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837DA3" w:rsidRPr="002D0B4D">
        <w:rPr>
          <w:rFonts w:asciiTheme="majorEastAsia" w:eastAsiaTheme="majorEastAsia" w:hAnsiTheme="majorEastAsia" w:hint="eastAsia"/>
          <w:sz w:val="24"/>
          <w:szCs w:val="24"/>
        </w:rPr>
        <w:t>に対する反対給付としての性格のみを</w:t>
      </w:r>
      <w:r w:rsidR="00532242" w:rsidRPr="002D0B4D">
        <w:rPr>
          <w:rFonts w:asciiTheme="majorEastAsia" w:eastAsiaTheme="majorEastAsia" w:hAnsiTheme="majorEastAsia" w:hint="eastAsia"/>
          <w:sz w:val="24"/>
          <w:szCs w:val="24"/>
        </w:rPr>
        <w:t>もつ</w:t>
      </w:r>
      <w:r w:rsidR="00837DA3" w:rsidRPr="002D0B4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64040" w:rsidRDefault="00264040" w:rsidP="002D0B4D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 xml:space="preserve">②　</w:t>
      </w:r>
      <w:r w:rsidR="002D0B4D" w:rsidRPr="002D0B4D">
        <w:rPr>
          <w:rFonts w:asciiTheme="majorEastAsia" w:eastAsiaTheme="majorEastAsia" w:hAnsiTheme="majorEastAsia" w:hint="eastAsia"/>
          <w:sz w:val="24"/>
          <w:szCs w:val="24"/>
        </w:rPr>
        <w:t>勤務量＝勤務日数に応じて支給すべきもの。勤務の態様等により条例で月額等をもって支給できる（自治法§203の2②）。</w:t>
      </w:r>
    </w:p>
    <w:p w:rsidR="005F39BB" w:rsidRDefault="005F39BB" w:rsidP="002D0B4D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532242" w:rsidRPr="002D0B4D" w:rsidRDefault="00532242" w:rsidP="00532242">
      <w:pPr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2．行政委員の</w:t>
      </w:r>
      <w:r w:rsidR="00264040" w:rsidRPr="002D0B4D">
        <w:rPr>
          <w:rFonts w:asciiTheme="majorEastAsia" w:eastAsiaTheme="majorEastAsia" w:hAnsiTheme="majorEastAsia" w:hint="eastAsia"/>
          <w:sz w:val="24"/>
          <w:szCs w:val="24"/>
        </w:rPr>
        <w:t>「勤務」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の性格＝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職務・職責</w:t>
      </w:r>
    </w:p>
    <w:p w:rsidR="00BC05C9" w:rsidRPr="002D0B4D" w:rsidRDefault="00532242" w:rsidP="002D0B4D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 xml:space="preserve">　①　委員会・委員は、執行機関として、条例等に基づく地方公共団体の事務を、自己の責任と判断において、誠実に管理し及び執行する義務を負う</w:t>
      </w:r>
      <w:r w:rsidR="0048072C" w:rsidRPr="002D0B4D">
        <w:rPr>
          <w:rFonts w:asciiTheme="majorEastAsia" w:eastAsiaTheme="majorEastAsia" w:hAnsiTheme="majorEastAsia" w:hint="eastAsia"/>
          <w:sz w:val="24"/>
          <w:szCs w:val="24"/>
        </w:rPr>
        <w:t>（自治法§138の2）。</w:t>
      </w:r>
    </w:p>
    <w:p w:rsidR="0048072C" w:rsidRPr="002D0B4D" w:rsidRDefault="0048072C" w:rsidP="002D0B4D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 xml:space="preserve">　②　委員会は、法律の定めるところにより、条例等に違反しない限り、規則等を定めることができる（自治法§138の2②）</w:t>
      </w:r>
    </w:p>
    <w:p w:rsidR="00BC05C9" w:rsidRPr="002D0B4D" w:rsidRDefault="00BC05C9" w:rsidP="002D0B4D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 xml:space="preserve">　③　当該委員会、委員の処分</w:t>
      </w:r>
      <w:r w:rsidR="00264040" w:rsidRPr="002D0B4D">
        <w:rPr>
          <w:rFonts w:asciiTheme="majorEastAsia" w:eastAsiaTheme="majorEastAsia" w:hAnsiTheme="majorEastAsia" w:hint="eastAsia"/>
          <w:sz w:val="24"/>
          <w:szCs w:val="24"/>
        </w:rPr>
        <w:t>または裁決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に関する行政事件訴訟について当該</w:t>
      </w:r>
      <w:r w:rsidR="009B6C37">
        <w:rPr>
          <w:rFonts w:asciiTheme="majorEastAsia" w:eastAsiaTheme="majorEastAsia" w:hAnsiTheme="majorEastAsia" w:hint="eastAsia"/>
          <w:sz w:val="24"/>
          <w:szCs w:val="24"/>
        </w:rPr>
        <w:t>地方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公共団体を代表する（自治法§192、§199の3③</w:t>
      </w:r>
      <w:r w:rsidR="00264040" w:rsidRPr="002D0B4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565330" w:rsidRPr="002D0B4D" w:rsidRDefault="00264040" w:rsidP="002D0B4D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※附属機関との比較</w:t>
      </w:r>
      <w:r w:rsidR="009759E3" w:rsidRPr="002D0B4D">
        <w:rPr>
          <w:rFonts w:asciiTheme="majorEastAsia" w:eastAsiaTheme="majorEastAsia" w:hAnsiTheme="majorEastAsia" w:hint="eastAsia"/>
          <w:sz w:val="24"/>
          <w:szCs w:val="24"/>
        </w:rPr>
        <w:t>（資料番号</w:t>
      </w:r>
      <w:r w:rsidR="000862E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9759E3" w:rsidRPr="002D0B4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65330" w:rsidRDefault="00264040" w:rsidP="002D0B4D">
      <w:pPr>
        <w:pStyle w:val="a3"/>
        <w:ind w:leftChars="202" w:left="424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執行機関の</w:t>
      </w:r>
      <w:r w:rsidR="00565330" w:rsidRPr="002D0B4D">
        <w:rPr>
          <w:rFonts w:asciiTheme="majorEastAsia" w:eastAsiaTheme="majorEastAsia" w:hAnsiTheme="majorEastAsia" w:hint="eastAsia"/>
          <w:sz w:val="24"/>
          <w:szCs w:val="24"/>
        </w:rPr>
        <w:t>附属機関は、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執行機関の行政執行のため</w:t>
      </w:r>
      <w:r w:rsidR="00565330" w:rsidRPr="002D0B4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調停、審査、</w:t>
      </w:r>
      <w:r w:rsidR="002D0B4D">
        <w:rPr>
          <w:rFonts w:asciiTheme="majorEastAsia" w:eastAsiaTheme="majorEastAsia" w:hAnsiTheme="majorEastAsia" w:hint="eastAsia"/>
          <w:sz w:val="24"/>
          <w:szCs w:val="24"/>
        </w:rPr>
        <w:t>審議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又は調査</w:t>
      </w:r>
      <w:r w:rsidR="002D0B4D">
        <w:rPr>
          <w:rFonts w:asciiTheme="majorEastAsia" w:eastAsiaTheme="majorEastAsia" w:hAnsiTheme="majorEastAsia" w:hint="eastAsia"/>
          <w:sz w:val="24"/>
          <w:szCs w:val="24"/>
        </w:rPr>
        <w:t>を行う機関であり、</w:t>
      </w:r>
      <w:r w:rsidR="009D6879">
        <w:rPr>
          <w:rFonts w:asciiTheme="majorEastAsia" w:eastAsiaTheme="majorEastAsia" w:hAnsiTheme="majorEastAsia" w:hint="eastAsia"/>
          <w:sz w:val="24"/>
          <w:szCs w:val="24"/>
        </w:rPr>
        <w:t>行政委員会と一部類似する機能をもつものの、自己の名で対外的な活動をするものではない（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執行権を有しない</w:t>
      </w:r>
      <w:r w:rsidR="009D687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D0B4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F39BB" w:rsidRDefault="005F39BB" w:rsidP="00BB096C">
      <w:pPr>
        <w:rPr>
          <w:rFonts w:asciiTheme="majorEastAsia" w:eastAsiaTheme="majorEastAsia" w:hAnsiTheme="majorEastAsia"/>
          <w:sz w:val="24"/>
          <w:szCs w:val="24"/>
        </w:rPr>
      </w:pPr>
    </w:p>
    <w:p w:rsidR="00BB096C" w:rsidRDefault="00BB096C" w:rsidP="00BB09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3．行政委員の勤務の実情</w:t>
      </w:r>
    </w:p>
    <w:p w:rsidR="00BB096C" w:rsidRDefault="00BB096C" w:rsidP="00F4380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F43802">
        <w:rPr>
          <w:rFonts w:asciiTheme="majorEastAsia" w:eastAsiaTheme="majorEastAsia" w:hAnsiTheme="majorEastAsia" w:hint="eastAsia"/>
          <w:sz w:val="24"/>
          <w:szCs w:val="24"/>
        </w:rPr>
        <w:t xml:space="preserve">　委員会の会議や委員の合議、公式の行事の回数については、行政委員会によりある程度差がある。</w:t>
      </w:r>
    </w:p>
    <w:p w:rsidR="00F43802" w:rsidRDefault="00F43802" w:rsidP="00F4380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　会議の事前調整や個別事件の対応が相当件数みられる。特に委員長については件数が多い。</w:t>
      </w:r>
    </w:p>
    <w:p w:rsidR="00BB096C" w:rsidRPr="00BB096C" w:rsidRDefault="00F43802" w:rsidP="00F4380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③　会議等のほか、裁決、調停、あっせん等の起案を委員が自宅</w:t>
      </w:r>
      <w:r w:rsidR="005F55C8"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 w:hint="eastAsia"/>
          <w:sz w:val="24"/>
          <w:szCs w:val="24"/>
        </w:rPr>
        <w:t>自身の事務所等で行っている事例がみられる。</w:t>
      </w:r>
    </w:p>
    <w:p w:rsidR="009759E3" w:rsidRDefault="009759E3" w:rsidP="009759E3">
      <w:pPr>
        <w:rPr>
          <w:rFonts w:asciiTheme="majorEastAsia" w:eastAsiaTheme="majorEastAsia" w:hAnsiTheme="majorEastAsia"/>
          <w:sz w:val="24"/>
          <w:szCs w:val="24"/>
        </w:rPr>
      </w:pPr>
    </w:p>
    <w:p w:rsidR="009759E3" w:rsidRDefault="009759E3" w:rsidP="009759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4.課題</w:t>
      </w:r>
    </w:p>
    <w:p w:rsidR="009759E3" w:rsidRPr="005F39BB" w:rsidRDefault="009759E3" w:rsidP="009759E3">
      <w:pPr>
        <w:ind w:leftChars="228" w:left="719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・大阪府では</w:t>
      </w:r>
      <w:r w:rsidRPr="005F39BB">
        <w:rPr>
          <w:rFonts w:asciiTheme="majorEastAsia" w:eastAsiaTheme="majorEastAsia" w:hAnsiTheme="majorEastAsia" w:hint="eastAsia"/>
          <w:sz w:val="24"/>
          <w:szCs w:val="24"/>
        </w:rPr>
        <w:t>月額支給方式を</w:t>
      </w:r>
      <w:r>
        <w:rPr>
          <w:rFonts w:asciiTheme="majorEastAsia" w:eastAsiaTheme="majorEastAsia" w:hAnsiTheme="majorEastAsia" w:hint="eastAsia"/>
          <w:sz w:val="24"/>
          <w:szCs w:val="24"/>
        </w:rPr>
        <w:t>採っているが、全国的な住民訴訟等を背景に</w:t>
      </w:r>
      <w:r w:rsidRPr="005F39BB">
        <w:rPr>
          <w:rFonts w:asciiTheme="majorEastAsia" w:eastAsiaTheme="majorEastAsia" w:hAnsiTheme="majorEastAsia" w:hint="eastAsia"/>
          <w:sz w:val="24"/>
          <w:szCs w:val="24"/>
        </w:rPr>
        <w:t>日額または日額・月額併給方式に改めている府県が増加している。</w:t>
      </w:r>
    </w:p>
    <w:p w:rsidR="009759E3" w:rsidRDefault="009759E3" w:rsidP="009759E3">
      <w:pPr>
        <w:ind w:leftChars="214" w:left="689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・大阪府の現在の財政状況については、単年度では黒字となっているものの、中長期的には収支不足となる時期が</w:t>
      </w:r>
      <w:r w:rsidR="00BC79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見込まれる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など、</w:t>
      </w:r>
      <w:r w:rsidR="00BC79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今後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とも予断を許さない厳しい状況にある。</w:t>
      </w:r>
    </w:p>
    <w:p w:rsidR="009759E3" w:rsidRDefault="009759E3" w:rsidP="009759E3">
      <w:pPr>
        <w:ind w:leftChars="214" w:left="689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・以上のことから、行政委員報酬の支給方法及び水準について、検討する必要がある。</w:t>
      </w:r>
    </w:p>
    <w:p w:rsidR="00F32677" w:rsidRPr="009759E3" w:rsidRDefault="00F32677" w:rsidP="002D0B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77A2C" w:rsidRPr="002D0B4D" w:rsidRDefault="00A77A2C">
      <w:pPr>
        <w:rPr>
          <w:rFonts w:asciiTheme="majorEastAsia" w:eastAsiaTheme="majorEastAsia" w:hAnsiTheme="majorEastAsia"/>
          <w:sz w:val="24"/>
          <w:szCs w:val="24"/>
        </w:rPr>
      </w:pPr>
      <w:r w:rsidRPr="002D0B4D">
        <w:rPr>
          <w:rFonts w:asciiTheme="majorEastAsia" w:eastAsiaTheme="majorEastAsia" w:hAnsiTheme="majorEastAsia" w:hint="eastAsia"/>
          <w:sz w:val="24"/>
          <w:szCs w:val="24"/>
        </w:rPr>
        <w:t>【各論】</w:t>
      </w:r>
    </w:p>
    <w:p w:rsidR="00AF571C" w:rsidRDefault="00AF571C" w:rsidP="00AF571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（甲案）</w:t>
      </w:r>
      <w:r w:rsidRPr="00D80276">
        <w:rPr>
          <w:rFonts w:asciiTheme="majorEastAsia" w:eastAsiaTheme="majorEastAsia" w:hAnsiTheme="majorEastAsia" w:hint="eastAsia"/>
          <w:sz w:val="24"/>
          <w:szCs w:val="24"/>
        </w:rPr>
        <w:t>月額</w:t>
      </w:r>
      <w:r>
        <w:rPr>
          <w:rFonts w:asciiTheme="majorEastAsia" w:eastAsiaTheme="majorEastAsia" w:hAnsiTheme="majorEastAsia" w:hint="eastAsia"/>
          <w:sz w:val="24"/>
          <w:szCs w:val="24"/>
        </w:rPr>
        <w:t>支給</w:t>
      </w:r>
    </w:p>
    <w:p w:rsidR="00AF571C" w:rsidRDefault="00AF571C" w:rsidP="00AF571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月額　　50,000円～</w:t>
      </w:r>
      <w:r w:rsidR="009759E3">
        <w:rPr>
          <w:rFonts w:asciiTheme="majorEastAsia" w:eastAsiaTheme="majorEastAsia" w:hAnsiTheme="majorEastAsia" w:hint="eastAsia"/>
          <w:sz w:val="24"/>
          <w:szCs w:val="24"/>
        </w:rPr>
        <w:t>310</w:t>
      </w:r>
      <w:r>
        <w:rPr>
          <w:rFonts w:asciiTheme="majorEastAsia" w:eastAsiaTheme="majorEastAsia" w:hAnsiTheme="majorEastAsia" w:hint="eastAsia"/>
          <w:sz w:val="24"/>
          <w:szCs w:val="24"/>
        </w:rPr>
        <w:t>,000円</w:t>
      </w:r>
    </w:p>
    <w:p w:rsidR="00AF571C" w:rsidRDefault="00AF571C" w:rsidP="00AF571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50,000円≒附属機関の報酬</w:t>
      </w:r>
      <w:r w:rsidR="00340C8F">
        <w:rPr>
          <w:rFonts w:asciiTheme="majorEastAsia" w:eastAsiaTheme="majorEastAsia" w:hAnsiTheme="majorEastAsia" w:hint="eastAsia"/>
          <w:sz w:val="24"/>
          <w:szCs w:val="24"/>
        </w:rPr>
        <w:t>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額×</w:t>
      </w:r>
      <w:r w:rsidR="001D5E04">
        <w:rPr>
          <w:rFonts w:asciiTheme="majorEastAsia" w:eastAsiaTheme="majorEastAsia" w:hAnsiTheme="majorEastAsia" w:hint="eastAsia"/>
          <w:sz w:val="24"/>
          <w:szCs w:val="24"/>
        </w:rPr>
        <w:t>約5日</w:t>
      </w:r>
    </w:p>
    <w:p w:rsidR="00AF571C" w:rsidRDefault="00AF571C" w:rsidP="00AF571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 　</w:t>
      </w:r>
      <w:r w:rsidR="009759E3">
        <w:rPr>
          <w:rFonts w:asciiTheme="majorEastAsia" w:eastAsiaTheme="majorEastAsia" w:hAnsiTheme="majorEastAsia" w:hint="eastAsia"/>
          <w:sz w:val="24"/>
          <w:szCs w:val="24"/>
        </w:rPr>
        <w:t>310,000円＝現行の委員の条例上の最高額（委員長除く）</w:t>
      </w:r>
    </w:p>
    <w:p w:rsidR="00AF571C" w:rsidRPr="009759E3" w:rsidRDefault="00AF571C" w:rsidP="009D687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D6879" w:rsidRDefault="009D6879" w:rsidP="009D687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AF571C">
        <w:rPr>
          <w:rFonts w:asciiTheme="majorEastAsia" w:eastAsiaTheme="majorEastAsia" w:hAnsiTheme="majorEastAsia" w:hint="eastAsia"/>
          <w:sz w:val="24"/>
          <w:szCs w:val="24"/>
        </w:rPr>
        <w:t>乙</w:t>
      </w:r>
      <w:r>
        <w:rPr>
          <w:rFonts w:asciiTheme="majorEastAsia" w:eastAsiaTheme="majorEastAsia" w:hAnsiTheme="majorEastAsia" w:hint="eastAsia"/>
          <w:sz w:val="24"/>
          <w:szCs w:val="24"/>
        </w:rPr>
        <w:t>案）</w:t>
      </w:r>
      <w:r w:rsidR="001B60AD" w:rsidRPr="002D0B4D">
        <w:rPr>
          <w:rFonts w:asciiTheme="majorEastAsia" w:eastAsiaTheme="majorEastAsia" w:hAnsiTheme="majorEastAsia" w:hint="eastAsia"/>
          <w:sz w:val="24"/>
          <w:szCs w:val="24"/>
        </w:rPr>
        <w:t>日額</w:t>
      </w:r>
      <w:r>
        <w:rPr>
          <w:rFonts w:asciiTheme="majorEastAsia" w:eastAsiaTheme="majorEastAsia" w:hAnsiTheme="majorEastAsia" w:hint="eastAsia"/>
          <w:sz w:val="24"/>
          <w:szCs w:val="24"/>
        </w:rPr>
        <w:t>支給</w:t>
      </w:r>
    </w:p>
    <w:p w:rsidR="001B60AD" w:rsidRDefault="009D6879" w:rsidP="009D6879">
      <w:pPr>
        <w:ind w:leftChars="114" w:left="239"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日額　　</w:t>
      </w:r>
      <w:r w:rsidR="001B60AD" w:rsidRPr="002D0B4D">
        <w:rPr>
          <w:rFonts w:asciiTheme="majorEastAsia" w:eastAsiaTheme="majorEastAsia" w:hAnsiTheme="majorEastAsia" w:hint="eastAsia"/>
          <w:sz w:val="24"/>
          <w:szCs w:val="24"/>
        </w:rPr>
        <w:t>10,700円</w:t>
      </w:r>
      <w:r>
        <w:rPr>
          <w:rFonts w:asciiTheme="majorEastAsia" w:eastAsiaTheme="majorEastAsia" w:hAnsiTheme="majorEastAsia" w:hint="eastAsia"/>
          <w:sz w:val="24"/>
          <w:szCs w:val="24"/>
        </w:rPr>
        <w:t>～35,000円</w:t>
      </w:r>
    </w:p>
    <w:p w:rsidR="009D6879" w:rsidRDefault="009D6879" w:rsidP="00BB096C">
      <w:pPr>
        <w:ind w:leftChars="114" w:left="239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10,700円＝附属機関委員の報酬日額</w:t>
      </w:r>
    </w:p>
    <w:p w:rsidR="00D80276" w:rsidRDefault="009D6879" w:rsidP="00BB096C">
      <w:pPr>
        <w:ind w:leftChars="912" w:left="2875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35,000円≒常勤行政委員の報酬月額（現行740,000円）÷常勤職員の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月あたり平均</w:t>
      </w:r>
      <w:r>
        <w:rPr>
          <w:rFonts w:asciiTheme="majorEastAsia" w:eastAsiaTheme="majorEastAsia" w:hAnsiTheme="majorEastAsia" w:hint="eastAsia"/>
          <w:sz w:val="24"/>
          <w:szCs w:val="24"/>
        </w:rPr>
        <w:t>勤務日数（21日）</w:t>
      </w:r>
    </w:p>
    <w:p w:rsidR="00747A6D" w:rsidRPr="002D0B4D" w:rsidRDefault="00D80276" w:rsidP="009759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B096C" w:rsidRDefault="00D80276" w:rsidP="00BB096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（丙案）</w:t>
      </w:r>
      <w:r w:rsidR="006B274C">
        <w:rPr>
          <w:rFonts w:asciiTheme="majorEastAsia" w:eastAsiaTheme="majorEastAsia" w:hAnsiTheme="majorEastAsia" w:hint="eastAsia"/>
          <w:sz w:val="24"/>
          <w:szCs w:val="24"/>
        </w:rPr>
        <w:t>月額支給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6B274C">
        <w:rPr>
          <w:rFonts w:asciiTheme="majorEastAsia" w:eastAsiaTheme="majorEastAsia" w:hAnsiTheme="majorEastAsia" w:hint="eastAsia"/>
          <w:sz w:val="24"/>
          <w:szCs w:val="24"/>
        </w:rPr>
        <w:t>日額支給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を併用</w:t>
      </w:r>
    </w:p>
    <w:p w:rsidR="00BB096C" w:rsidRDefault="00BB096C" w:rsidP="00BB096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月額は、現行報酬の1/3～1/2</w:t>
      </w:r>
    </w:p>
    <w:p w:rsidR="00BB096C" w:rsidRDefault="006B274C" w:rsidP="00BB096C">
      <w:pPr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日額は乙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案に準じて検討</w:t>
      </w:r>
    </w:p>
    <w:p w:rsidR="00BB096C" w:rsidRDefault="00BB096C" w:rsidP="00BB096C">
      <w:pPr>
        <w:ind w:left="210"/>
        <w:rPr>
          <w:rFonts w:asciiTheme="majorEastAsia" w:eastAsiaTheme="majorEastAsia" w:hAnsiTheme="majorEastAsia"/>
          <w:sz w:val="24"/>
          <w:szCs w:val="24"/>
        </w:rPr>
      </w:pPr>
    </w:p>
    <w:p w:rsidR="00BB096C" w:rsidRDefault="00BB096C" w:rsidP="00FC61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【留意事項】</w:t>
      </w:r>
    </w:p>
    <w:p w:rsidR="00FC6170" w:rsidRDefault="00FC6170" w:rsidP="00FC617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財政状況</w:t>
      </w:r>
      <w:r w:rsidR="006B274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C7938">
        <w:rPr>
          <w:rFonts w:asciiTheme="majorEastAsia" w:eastAsiaTheme="majorEastAsia" w:hAnsiTheme="majorEastAsia" w:hint="eastAsia"/>
          <w:sz w:val="24"/>
          <w:szCs w:val="24"/>
        </w:rPr>
        <w:t>考慮しない</w:t>
      </w:r>
      <w:r>
        <w:rPr>
          <w:rFonts w:asciiTheme="majorEastAsia" w:eastAsiaTheme="majorEastAsia" w:hAnsiTheme="majorEastAsia" w:hint="eastAsia"/>
          <w:sz w:val="24"/>
          <w:szCs w:val="24"/>
        </w:rPr>
        <w:t>月額又は日額単価</w:t>
      </w:r>
      <w:r w:rsidR="00BC7938">
        <w:rPr>
          <w:rFonts w:asciiTheme="majorEastAsia" w:eastAsiaTheme="majorEastAsia" w:hAnsiTheme="majorEastAsia" w:hint="eastAsia"/>
          <w:sz w:val="24"/>
          <w:szCs w:val="24"/>
        </w:rPr>
        <w:t>を採用した場合、</w:t>
      </w:r>
      <w:r w:rsidR="00AF571C">
        <w:rPr>
          <w:rFonts w:asciiTheme="majorEastAsia" w:eastAsiaTheme="majorEastAsia" w:hAnsiTheme="majorEastAsia" w:hint="eastAsia"/>
          <w:sz w:val="24"/>
          <w:szCs w:val="24"/>
        </w:rPr>
        <w:t>知事等の給料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</w:p>
    <w:p w:rsidR="00BB096C" w:rsidRDefault="00BC7938" w:rsidP="00FC617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特例条例により減額される</w:t>
      </w:r>
      <w:r w:rsidR="00FC6170">
        <w:rPr>
          <w:rFonts w:asciiTheme="majorEastAsia" w:eastAsiaTheme="majorEastAsia" w:hAnsiTheme="majorEastAsia" w:hint="eastAsia"/>
          <w:sz w:val="24"/>
          <w:szCs w:val="24"/>
        </w:rPr>
        <w:t>とき</w:t>
      </w:r>
      <w:r>
        <w:rPr>
          <w:rFonts w:asciiTheme="majorEastAsia" w:eastAsiaTheme="majorEastAsia" w:hAnsiTheme="majorEastAsia" w:hint="eastAsia"/>
          <w:sz w:val="24"/>
          <w:szCs w:val="24"/>
        </w:rPr>
        <w:t>、それに</w:t>
      </w:r>
      <w:r w:rsidR="00AF571C">
        <w:rPr>
          <w:rFonts w:asciiTheme="majorEastAsia" w:eastAsiaTheme="majorEastAsia" w:hAnsiTheme="majorEastAsia" w:hint="eastAsia"/>
          <w:sz w:val="24"/>
          <w:szCs w:val="24"/>
        </w:rPr>
        <w:t>準じて措置されるべきである</w:t>
      </w:r>
      <w:r w:rsidR="00BB096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C6170" w:rsidRDefault="00FC6170" w:rsidP="00FC61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・財政状況を考慮した月額又は日額単価を採用した場合は、時限措置が必要。</w:t>
      </w:r>
    </w:p>
    <w:p w:rsidR="00D01E5B" w:rsidRDefault="00D01E5B" w:rsidP="00FC61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・月額、日額のいずれにせよ委員会間の単価を一律とする。なお、委員長と</w:t>
      </w:r>
    </w:p>
    <w:p w:rsidR="00D01E5B" w:rsidRPr="00D01E5B" w:rsidRDefault="00D01E5B" w:rsidP="00D01E5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委員の単価については差を設ける。</w:t>
      </w:r>
    </w:p>
    <w:p w:rsidR="00FC6170" w:rsidRDefault="00FC6170" w:rsidP="00FC6170">
      <w:pPr>
        <w:ind w:leftChars="328" w:left="689"/>
        <w:rPr>
          <w:rFonts w:asciiTheme="majorEastAsia" w:eastAsiaTheme="majorEastAsia" w:hAnsiTheme="majorEastAsia"/>
          <w:sz w:val="24"/>
          <w:szCs w:val="24"/>
        </w:rPr>
      </w:pPr>
    </w:p>
    <w:p w:rsidR="00FC6170" w:rsidRPr="00FC6170" w:rsidRDefault="00FC6170" w:rsidP="00FC6170">
      <w:pPr>
        <w:ind w:leftChars="328" w:left="689"/>
        <w:rPr>
          <w:rFonts w:asciiTheme="majorEastAsia" w:eastAsiaTheme="majorEastAsia" w:hAnsiTheme="majorEastAsia"/>
          <w:sz w:val="24"/>
          <w:szCs w:val="24"/>
        </w:rPr>
      </w:pPr>
    </w:p>
    <w:sectPr w:rsidR="00FC6170" w:rsidRPr="00FC6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E3" w:rsidRDefault="009759E3" w:rsidP="00821229">
      <w:r>
        <w:separator/>
      </w:r>
    </w:p>
  </w:endnote>
  <w:endnote w:type="continuationSeparator" w:id="0">
    <w:p w:rsidR="009759E3" w:rsidRDefault="009759E3" w:rsidP="008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E3" w:rsidRDefault="009759E3" w:rsidP="00821229">
      <w:r>
        <w:separator/>
      </w:r>
    </w:p>
  </w:footnote>
  <w:footnote w:type="continuationSeparator" w:id="0">
    <w:p w:rsidR="009759E3" w:rsidRDefault="009759E3" w:rsidP="0082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D2D"/>
    <w:multiLevelType w:val="hybridMultilevel"/>
    <w:tmpl w:val="49DE34D0"/>
    <w:lvl w:ilvl="0" w:tplc="AA1EB9F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FE16D54"/>
    <w:multiLevelType w:val="hybridMultilevel"/>
    <w:tmpl w:val="3BCC6424"/>
    <w:lvl w:ilvl="0" w:tplc="98707ABE">
      <w:start w:val="1"/>
      <w:numFmt w:val="ideographTradition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15D21E8"/>
    <w:multiLevelType w:val="hybridMultilevel"/>
    <w:tmpl w:val="5DB07DD4"/>
    <w:lvl w:ilvl="0" w:tplc="6DBAEF4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6467A0C"/>
    <w:multiLevelType w:val="hybridMultilevel"/>
    <w:tmpl w:val="3418E23E"/>
    <w:lvl w:ilvl="0" w:tplc="4894DB6A">
      <w:start w:val="1"/>
      <w:numFmt w:val="bullet"/>
      <w:lvlText w:val="・"/>
      <w:lvlJc w:val="left"/>
      <w:pPr>
        <w:ind w:left="809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4">
    <w:nsid w:val="30737AE3"/>
    <w:multiLevelType w:val="hybridMultilevel"/>
    <w:tmpl w:val="9698CC80"/>
    <w:lvl w:ilvl="0" w:tplc="D73237C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07F12ED"/>
    <w:multiLevelType w:val="hybridMultilevel"/>
    <w:tmpl w:val="1534CAC8"/>
    <w:lvl w:ilvl="0" w:tplc="1E3AFE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BD563E"/>
    <w:multiLevelType w:val="hybridMultilevel"/>
    <w:tmpl w:val="C144CF24"/>
    <w:lvl w:ilvl="0" w:tplc="9E62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B918B8"/>
    <w:multiLevelType w:val="hybridMultilevel"/>
    <w:tmpl w:val="B2D658DC"/>
    <w:lvl w:ilvl="0" w:tplc="558AEB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166EFC"/>
    <w:multiLevelType w:val="hybridMultilevel"/>
    <w:tmpl w:val="44CCC504"/>
    <w:lvl w:ilvl="0" w:tplc="13E22A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E10039"/>
    <w:multiLevelType w:val="hybridMultilevel"/>
    <w:tmpl w:val="7A0CB552"/>
    <w:lvl w:ilvl="0" w:tplc="8FD2EBB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C"/>
    <w:rsid w:val="00052C93"/>
    <w:rsid w:val="000862EF"/>
    <w:rsid w:val="001B60AD"/>
    <w:rsid w:val="001D5E04"/>
    <w:rsid w:val="002460C8"/>
    <w:rsid w:val="00264040"/>
    <w:rsid w:val="0026666E"/>
    <w:rsid w:val="002B589F"/>
    <w:rsid w:val="002D0B4D"/>
    <w:rsid w:val="00340C8F"/>
    <w:rsid w:val="004242DD"/>
    <w:rsid w:val="0048072C"/>
    <w:rsid w:val="00532242"/>
    <w:rsid w:val="00554910"/>
    <w:rsid w:val="00565330"/>
    <w:rsid w:val="005971FB"/>
    <w:rsid w:val="005F39BB"/>
    <w:rsid w:val="005F55C8"/>
    <w:rsid w:val="00667A50"/>
    <w:rsid w:val="00694478"/>
    <w:rsid w:val="006B274C"/>
    <w:rsid w:val="00704C43"/>
    <w:rsid w:val="007338F1"/>
    <w:rsid w:val="00735D8D"/>
    <w:rsid w:val="00747A6D"/>
    <w:rsid w:val="007A2732"/>
    <w:rsid w:val="00804A0D"/>
    <w:rsid w:val="00821229"/>
    <w:rsid w:val="00837DA3"/>
    <w:rsid w:val="009759E3"/>
    <w:rsid w:val="009B6C37"/>
    <w:rsid w:val="009D6879"/>
    <w:rsid w:val="00A77A2C"/>
    <w:rsid w:val="00AF571C"/>
    <w:rsid w:val="00B61745"/>
    <w:rsid w:val="00B8349E"/>
    <w:rsid w:val="00BB096C"/>
    <w:rsid w:val="00BC05C9"/>
    <w:rsid w:val="00BC7938"/>
    <w:rsid w:val="00BE222D"/>
    <w:rsid w:val="00C3345A"/>
    <w:rsid w:val="00C53722"/>
    <w:rsid w:val="00D01E5B"/>
    <w:rsid w:val="00D80276"/>
    <w:rsid w:val="00EA2CD3"/>
    <w:rsid w:val="00F32677"/>
    <w:rsid w:val="00F43802"/>
    <w:rsid w:val="00FA5E70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1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229"/>
  </w:style>
  <w:style w:type="paragraph" w:styleId="a6">
    <w:name w:val="footer"/>
    <w:basedOn w:val="a"/>
    <w:link w:val="a7"/>
    <w:uiPriority w:val="99"/>
    <w:unhideWhenUsed/>
    <w:rsid w:val="00821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229"/>
  </w:style>
  <w:style w:type="paragraph" w:styleId="a8">
    <w:name w:val="Balloon Text"/>
    <w:basedOn w:val="a"/>
    <w:link w:val="a9"/>
    <w:uiPriority w:val="99"/>
    <w:semiHidden/>
    <w:unhideWhenUsed/>
    <w:rsid w:val="0005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C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6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1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229"/>
  </w:style>
  <w:style w:type="paragraph" w:styleId="a6">
    <w:name w:val="footer"/>
    <w:basedOn w:val="a"/>
    <w:link w:val="a7"/>
    <w:uiPriority w:val="99"/>
    <w:unhideWhenUsed/>
    <w:rsid w:val="00821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229"/>
  </w:style>
  <w:style w:type="paragraph" w:styleId="a8">
    <w:name w:val="Balloon Text"/>
    <w:basedOn w:val="a"/>
    <w:link w:val="a9"/>
    <w:uiPriority w:val="99"/>
    <w:semiHidden/>
    <w:unhideWhenUsed/>
    <w:rsid w:val="0005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C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6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14</cp:revision>
  <cp:lastPrinted>2011-07-28T11:41:00Z</cp:lastPrinted>
  <dcterms:created xsi:type="dcterms:W3CDTF">2011-07-26T00:32:00Z</dcterms:created>
  <dcterms:modified xsi:type="dcterms:W3CDTF">2011-07-28T11:43:00Z</dcterms:modified>
</cp:coreProperties>
</file>