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31" w:rsidRPr="00787B31" w:rsidRDefault="00787B31" w:rsidP="00787B31">
      <w:pPr>
        <w:jc w:val="right"/>
      </w:pPr>
      <w:bookmarkStart w:id="0" w:name="_GoBack"/>
      <w:bookmarkEnd w:id="0"/>
      <w:r w:rsidRPr="00B40F9A">
        <w:rPr>
          <w:rFonts w:hint="eastAsia"/>
          <w:spacing w:val="45"/>
          <w:w w:val="80"/>
          <w:kern w:val="0"/>
          <w:fitText w:val="2033" w:id="996846082"/>
        </w:rPr>
        <w:t>情公第</w:t>
      </w:r>
      <w:r w:rsidR="00B40F9A" w:rsidRPr="00B40F9A">
        <w:rPr>
          <w:rFonts w:hint="eastAsia"/>
          <w:spacing w:val="45"/>
          <w:w w:val="80"/>
          <w:kern w:val="0"/>
          <w:fitText w:val="2033" w:id="996846082"/>
        </w:rPr>
        <w:t>1610－２</w:t>
      </w:r>
      <w:r w:rsidRPr="00B40F9A">
        <w:rPr>
          <w:rFonts w:hint="eastAsia"/>
          <w:w w:val="80"/>
          <w:kern w:val="0"/>
          <w:fitText w:val="2033" w:id="996846082"/>
        </w:rPr>
        <w:t>号</w:t>
      </w:r>
    </w:p>
    <w:p w:rsidR="00787B31" w:rsidRPr="00787B31" w:rsidRDefault="00787B31" w:rsidP="0067534E">
      <w:pPr>
        <w:wordWrap w:val="0"/>
        <w:jc w:val="right"/>
      </w:pPr>
      <w:r w:rsidRPr="00787B31">
        <w:rPr>
          <w:rFonts w:hint="eastAsia"/>
        </w:rPr>
        <w:t>平成</w:t>
      </w:r>
      <w:r>
        <w:rPr>
          <w:rFonts w:hint="eastAsia"/>
        </w:rPr>
        <w:t>27</w:t>
      </w:r>
      <w:r w:rsidRPr="00787B31">
        <w:rPr>
          <w:rFonts w:hint="eastAsia"/>
        </w:rPr>
        <w:t>年</w:t>
      </w:r>
      <w:r w:rsidR="00B40F9A">
        <w:rPr>
          <w:rFonts w:hint="eastAsia"/>
        </w:rPr>
        <w:t>11月16</w:t>
      </w:r>
      <w:r w:rsidR="0067534E">
        <w:rPr>
          <w:rFonts w:hint="eastAsia"/>
        </w:rPr>
        <w:t xml:space="preserve"> </w:t>
      </w:r>
      <w:r w:rsidRPr="00787B31">
        <w:rPr>
          <w:rFonts w:hint="eastAsia"/>
        </w:rPr>
        <w:t>日</w:t>
      </w:r>
    </w:p>
    <w:p w:rsidR="00787B31" w:rsidRPr="00787B31" w:rsidRDefault="00787B31" w:rsidP="00787B31"/>
    <w:p w:rsidR="00787B31" w:rsidRPr="00787B31" w:rsidRDefault="00787B31" w:rsidP="00150BC8">
      <w:pPr>
        <w:ind w:firstLineChars="300" w:firstLine="643"/>
      </w:pPr>
      <w:r w:rsidRPr="00787B31">
        <w:rPr>
          <w:rFonts w:hint="eastAsia"/>
        </w:rPr>
        <w:t>大阪府個人情報保護審議会</w:t>
      </w:r>
    </w:p>
    <w:p w:rsidR="00787B31" w:rsidRPr="00787B31" w:rsidRDefault="00787B31" w:rsidP="00150BC8">
      <w:pPr>
        <w:ind w:firstLineChars="600" w:firstLine="1285"/>
      </w:pPr>
      <w:r w:rsidRPr="00787B31">
        <w:rPr>
          <w:rFonts w:hint="eastAsia"/>
        </w:rPr>
        <w:t>会長　角松　生史　様</w:t>
      </w:r>
    </w:p>
    <w:p w:rsidR="00787B31" w:rsidRPr="00787B31" w:rsidRDefault="00787B31" w:rsidP="00787B31"/>
    <w:p w:rsidR="00787B31" w:rsidRPr="00787B31" w:rsidRDefault="00787B31" w:rsidP="007A6385">
      <w:pPr>
        <w:wordWrap w:val="0"/>
        <w:jc w:val="right"/>
      </w:pPr>
      <w:r w:rsidRPr="00787B31">
        <w:rPr>
          <w:rFonts w:hint="eastAsia"/>
        </w:rPr>
        <w:t xml:space="preserve">大阪府知事　松井　一郎　</w:t>
      </w:r>
      <w:r w:rsidR="007A6385">
        <w:rPr>
          <w:rFonts w:hint="eastAsia"/>
        </w:rPr>
        <w:t xml:space="preserve">　　　</w:t>
      </w:r>
    </w:p>
    <w:p w:rsidR="00787B31" w:rsidRPr="007A6385" w:rsidRDefault="00787B31" w:rsidP="00787B31"/>
    <w:p w:rsidR="005E6EE3" w:rsidRDefault="00045840" w:rsidP="00113634">
      <w:pPr>
        <w:ind w:firstLineChars="300" w:firstLine="643"/>
      </w:pPr>
      <w:r>
        <w:rPr>
          <w:rFonts w:hint="eastAsia"/>
        </w:rPr>
        <w:t>特定個人情報開示請求等に係る任意代理人の本人確認の取扱い等について（報告）</w:t>
      </w:r>
    </w:p>
    <w:p w:rsidR="005E6EE3" w:rsidRPr="00045840" w:rsidRDefault="005E6EE3"/>
    <w:p w:rsidR="00CC3B43" w:rsidRDefault="00A47110" w:rsidP="006444B6">
      <w:pPr>
        <w:ind w:firstLineChars="100" w:firstLine="214"/>
      </w:pPr>
      <w:r>
        <w:rPr>
          <w:rFonts w:hint="eastAsia"/>
        </w:rPr>
        <w:t>「</w:t>
      </w:r>
      <w:r w:rsidR="00045840">
        <w:rPr>
          <w:rFonts w:hint="eastAsia"/>
        </w:rPr>
        <w:t>社会保障・税番号制度導入に伴う大阪府個人情報保護条例の改正について（答申）（平成27年6月26日答申第274号）</w:t>
      </w:r>
      <w:r>
        <w:rPr>
          <w:rFonts w:hint="eastAsia"/>
        </w:rPr>
        <w:t>」</w:t>
      </w:r>
      <w:r w:rsidR="00974956">
        <w:rPr>
          <w:rFonts w:hint="eastAsia"/>
        </w:rPr>
        <w:t>において、</w:t>
      </w:r>
      <w:r w:rsidR="00CC3B43">
        <w:rPr>
          <w:rFonts w:hint="eastAsia"/>
        </w:rPr>
        <w:t>貴審議会へ報告を求められた事項について、下記のとおり報告します。</w:t>
      </w:r>
    </w:p>
    <w:p w:rsidR="00CC3B43" w:rsidRDefault="00CC3B43" w:rsidP="006444B6">
      <w:pPr>
        <w:ind w:firstLineChars="100" w:firstLine="214"/>
      </w:pPr>
    </w:p>
    <w:p w:rsidR="00A86665" w:rsidRPr="00A86665" w:rsidRDefault="00A86665" w:rsidP="006444B6">
      <w:pPr>
        <w:ind w:firstLineChars="100" w:firstLine="214"/>
        <w:jc w:val="center"/>
      </w:pPr>
      <w:r>
        <w:rPr>
          <w:rFonts w:hint="eastAsia"/>
        </w:rPr>
        <w:t>記</w:t>
      </w:r>
    </w:p>
    <w:p w:rsidR="00CC3B43" w:rsidRDefault="00CC3B43" w:rsidP="006444B6">
      <w:pPr>
        <w:ind w:firstLineChars="100" w:firstLine="214"/>
      </w:pPr>
    </w:p>
    <w:p w:rsidR="00CC3B43" w:rsidRDefault="00A43680" w:rsidP="006444B6">
      <w:pPr>
        <w:ind w:firstLineChars="100" w:firstLine="214"/>
      </w:pPr>
      <w:r>
        <w:rPr>
          <w:rFonts w:hint="eastAsia"/>
        </w:rPr>
        <w:t>任意代理人からの</w:t>
      </w:r>
      <w:r w:rsidR="006F1BD3">
        <w:rPr>
          <w:rFonts w:hint="eastAsia"/>
        </w:rPr>
        <w:t>個人情報</w:t>
      </w:r>
      <w:r w:rsidR="0067534E">
        <w:rPr>
          <w:rFonts w:hint="eastAsia"/>
        </w:rPr>
        <w:t>（特定個人情報に限る。）の</w:t>
      </w:r>
      <w:r w:rsidR="006F1BD3">
        <w:rPr>
          <w:rFonts w:hint="eastAsia"/>
        </w:rPr>
        <w:t>開示</w:t>
      </w:r>
      <w:r w:rsidR="00895C37">
        <w:rPr>
          <w:rFonts w:hint="eastAsia"/>
        </w:rPr>
        <w:t>請求</w:t>
      </w:r>
      <w:r w:rsidR="006F1BD3">
        <w:rPr>
          <w:rFonts w:hint="eastAsia"/>
        </w:rPr>
        <w:t>、訂正請求、</w:t>
      </w:r>
      <w:r w:rsidR="00955822">
        <w:rPr>
          <w:rFonts w:hint="eastAsia"/>
        </w:rPr>
        <w:t>利用停止請求及び是正の申出</w:t>
      </w:r>
      <w:r w:rsidR="00895C37">
        <w:rPr>
          <w:rFonts w:hint="eastAsia"/>
        </w:rPr>
        <w:t>を受けるに当たり、請求者本人の権利利益の保護を図るため、任意代理人に関して厳格な本人確認等が必要である</w:t>
      </w:r>
      <w:r w:rsidR="00955822">
        <w:rPr>
          <w:rFonts w:hint="eastAsia"/>
        </w:rPr>
        <w:t>ことから、</w:t>
      </w:r>
      <w:r w:rsidR="0029601D">
        <w:rPr>
          <w:rFonts w:hint="eastAsia"/>
        </w:rPr>
        <w:t>次により本人確認を行うこととする。</w:t>
      </w:r>
    </w:p>
    <w:p w:rsidR="00567FD9" w:rsidRDefault="00567FD9" w:rsidP="0029601D"/>
    <w:p w:rsidR="000B0AB3" w:rsidRDefault="000B0AB3" w:rsidP="0029601D">
      <w:r>
        <w:rPr>
          <w:rFonts w:hint="eastAsia"/>
        </w:rPr>
        <w:t>１　確認書類</w:t>
      </w:r>
    </w:p>
    <w:p w:rsidR="000B0AB3" w:rsidRDefault="000B0AB3" w:rsidP="0029601D">
      <w:r>
        <w:rPr>
          <w:rFonts w:hint="eastAsia"/>
        </w:rPr>
        <w:t xml:space="preserve">　　次の</w:t>
      </w:r>
      <w:r w:rsidR="001A78C4">
        <w:rPr>
          <w:rFonts w:hint="eastAsia"/>
        </w:rPr>
        <w:t>（１）及び（２）</w:t>
      </w:r>
      <w:r>
        <w:rPr>
          <w:rFonts w:hint="eastAsia"/>
        </w:rPr>
        <w:t>の書類</w:t>
      </w:r>
      <w:r w:rsidR="0019524B">
        <w:rPr>
          <w:rFonts w:hint="eastAsia"/>
        </w:rPr>
        <w:t>の提出又は提示を</w:t>
      </w:r>
      <w:r>
        <w:rPr>
          <w:rFonts w:hint="eastAsia"/>
        </w:rPr>
        <w:t>求めることとする。</w:t>
      </w:r>
    </w:p>
    <w:p w:rsidR="002045F1" w:rsidRDefault="000B0AB3" w:rsidP="000B0AB3">
      <w:r>
        <w:rPr>
          <w:rFonts w:hint="eastAsia"/>
        </w:rPr>
        <w:t>（１）</w:t>
      </w:r>
      <w:r w:rsidR="00D76904">
        <w:rPr>
          <w:rFonts w:hint="eastAsia"/>
        </w:rPr>
        <w:t>任意代理人の</w:t>
      </w:r>
      <w:r w:rsidR="002045F1" w:rsidRPr="002045F1">
        <w:rPr>
          <w:rFonts w:hint="eastAsia"/>
        </w:rPr>
        <w:t>運転免許証、旅券その他これらに類するものとして知事が別に定める書類</w:t>
      </w:r>
    </w:p>
    <w:p w:rsidR="00CF5EA0" w:rsidRPr="001669F8" w:rsidRDefault="003226BC" w:rsidP="002F5A9C">
      <w:pPr>
        <w:ind w:leftChars="200" w:left="428" w:firstLineChars="100" w:firstLine="214"/>
      </w:pPr>
      <w:r>
        <w:rPr>
          <w:rFonts w:hint="eastAsia"/>
          <w:noProof/>
        </w:rPr>
        <mc:AlternateContent>
          <mc:Choice Requires="wps">
            <w:drawing>
              <wp:anchor distT="0" distB="0" distL="114300" distR="114300" simplePos="0" relativeHeight="251660288" behindDoc="0" locked="0" layoutInCell="1" allowOverlap="1" wp14:anchorId="0F08BA59" wp14:editId="5CE1A70C">
                <wp:simplePos x="0" y="0"/>
                <wp:positionH relativeFrom="column">
                  <wp:posOffset>241935</wp:posOffset>
                </wp:positionH>
                <wp:positionV relativeFrom="paragraph">
                  <wp:posOffset>398145</wp:posOffset>
                </wp:positionV>
                <wp:extent cx="5905500" cy="4543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05500" cy="45434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73D67" w:rsidRDefault="00473D67" w:rsidP="00393A8B">
                            <w:pPr>
                              <w:spacing w:line="300" w:lineRule="exact"/>
                              <w:rPr>
                                <w:sz w:val="18"/>
                              </w:rPr>
                            </w:pPr>
                            <w:r>
                              <w:rPr>
                                <w:rFonts w:hint="eastAsia"/>
                                <w:sz w:val="18"/>
                              </w:rPr>
                              <w:t>（</w:t>
                            </w:r>
                            <w:r w:rsidR="00E26114" w:rsidRPr="00C53161">
                              <w:rPr>
                                <w:rFonts w:hint="eastAsia"/>
                                <w:sz w:val="18"/>
                              </w:rPr>
                              <w:t>本人確認書類</w:t>
                            </w:r>
                            <w:r>
                              <w:rPr>
                                <w:rFonts w:hint="eastAsia"/>
                                <w:sz w:val="18"/>
                              </w:rPr>
                              <w:t>）</w:t>
                            </w:r>
                          </w:p>
                          <w:p w:rsidR="00A81526" w:rsidRPr="00C53161" w:rsidRDefault="006C56CD" w:rsidP="00393A8B">
                            <w:pPr>
                              <w:spacing w:line="300" w:lineRule="exact"/>
                              <w:ind w:left="184" w:hangingChars="100" w:hanging="184"/>
                              <w:rPr>
                                <w:sz w:val="18"/>
                              </w:rPr>
                            </w:pPr>
                            <w:r w:rsidRPr="00C53161">
                              <w:rPr>
                                <w:rFonts w:hint="eastAsia"/>
                                <w:sz w:val="18"/>
                              </w:rPr>
                              <w:t xml:space="preserve">　</w:t>
                            </w:r>
                            <w:r w:rsidR="004F13C5">
                              <w:rPr>
                                <w:rFonts w:hint="eastAsia"/>
                                <w:sz w:val="18"/>
                              </w:rPr>
                              <w:t xml:space="preserve">　</w:t>
                            </w:r>
                            <w:r w:rsidR="00A81526" w:rsidRPr="00C53161">
                              <w:rPr>
                                <w:rFonts w:hint="eastAsia"/>
                                <w:sz w:val="18"/>
                              </w:rPr>
                              <w:t>原則として、次のアに記載する書類のいずれかの提示を求める。なお、当該書類に写真が貼付されている場合は１点、貼付されていない場合は２点提示を求める。</w:t>
                            </w:r>
                          </w:p>
                          <w:p w:rsidR="00A81526" w:rsidRPr="00C53161" w:rsidRDefault="00985C36" w:rsidP="00393A8B">
                            <w:pPr>
                              <w:spacing w:line="300" w:lineRule="exact"/>
                              <w:ind w:left="184" w:hangingChars="100" w:hanging="184"/>
                              <w:rPr>
                                <w:sz w:val="18"/>
                              </w:rPr>
                            </w:pPr>
                            <w:r w:rsidRPr="00C53161">
                              <w:rPr>
                                <w:rFonts w:hint="eastAsia"/>
                                <w:sz w:val="18"/>
                              </w:rPr>
                              <w:t xml:space="preserve">　</w:t>
                            </w:r>
                            <w:r w:rsidR="004F13C5">
                              <w:rPr>
                                <w:rFonts w:hint="eastAsia"/>
                                <w:sz w:val="18"/>
                              </w:rPr>
                              <w:t xml:space="preserve">　</w:t>
                            </w:r>
                            <w:r w:rsidR="00A81526" w:rsidRPr="00C53161">
                              <w:rPr>
                                <w:rFonts w:hint="eastAsia"/>
                                <w:sz w:val="18"/>
                              </w:rPr>
                              <w:t>また、例えば健康保険証しか持参しなかった場合など、アの書類の提示等により本人であることが確認できない場合、その者による説明や開示を求める個人情報の内容等を勘案しつつ、次のイに記載する一般に本人以外の者が保有することはないと認められる書類の提示を求める（この場合であっても、アの書類１点の提示は必要）。</w:t>
                            </w:r>
                          </w:p>
                          <w:p w:rsidR="00A81526" w:rsidRPr="00C53161" w:rsidRDefault="00A81526" w:rsidP="00393A8B">
                            <w:pPr>
                              <w:spacing w:line="300" w:lineRule="exact"/>
                              <w:ind w:leftChars="200" w:left="612" w:hangingChars="100" w:hanging="184"/>
                              <w:rPr>
                                <w:sz w:val="18"/>
                              </w:rPr>
                            </w:pPr>
                            <w:r w:rsidRPr="00C53161">
                              <w:rPr>
                                <w:rFonts w:hint="eastAsia"/>
                                <w:sz w:val="18"/>
                              </w:rPr>
                              <w:t>ア　運転免許証、旅券、</w:t>
                            </w:r>
                            <w:r w:rsidR="002B6B26" w:rsidRPr="00C53161">
                              <w:rPr>
                                <w:rFonts w:hint="eastAsia"/>
                                <w:sz w:val="18"/>
                              </w:rPr>
                              <w:t>個人番号カード、</w:t>
                            </w:r>
                            <w:r w:rsidRPr="00C53161">
                              <w:rPr>
                                <w:rFonts w:hint="eastAsia"/>
                                <w:sz w:val="18"/>
                              </w:rPr>
                              <w:t>住民基本台帳カード（写真付き）、在留カード、特別永住者証明書（外国人登録証明書であって、在留カード又は特別永住者証明書とみなされるものを含む。）、公的医療保険（健康保険、国民健康保険、船員保険、共済組合、後期高齢者医療制度等）の被保険者証、介護保険被保険者証、（国民）健康保険高齢受給者証、福祉医療関係受給者証、障がい福祉サービス等受給者証、国民年金・厚生年金又は船員保険に係る年金証書、国民年金手帳、厚生年金手帳、船員手帳、身体障がい者手帳、療育手帳、精神障がい者保健福祉手帳、戦傷病者手帳、共済年金、恩給等の証書、印鑑登録証明書（印鑑登録手帳）及び登録印鑑、猟銃・空気銃所持許可証、宅地建物取引</w:t>
                            </w:r>
                            <w:r w:rsidR="00393A8B">
                              <w:rPr>
                                <w:rFonts w:hint="eastAsia"/>
                                <w:sz w:val="18"/>
                              </w:rPr>
                              <w:t>士</w:t>
                            </w:r>
                            <w:r w:rsidRPr="00C53161">
                              <w:rPr>
                                <w:rFonts w:hint="eastAsia"/>
                                <w:sz w:val="18"/>
                              </w:rPr>
                              <w:t>証、海技免状等、電気工事士免状等、無線従事者免許証、住民票の写し</w:t>
                            </w:r>
                            <w:r w:rsidR="001C3E1B">
                              <w:rPr>
                                <w:rFonts w:hint="eastAsia"/>
                                <w:sz w:val="18"/>
                              </w:rPr>
                              <w:t>（個人番号の記載のないもの）</w:t>
                            </w:r>
                            <w:r w:rsidRPr="00C53161">
                              <w:rPr>
                                <w:rFonts w:hint="eastAsia"/>
                                <w:sz w:val="18"/>
                              </w:rPr>
                              <w:t>又は戸籍謄本・抄本（いずれも発行後おおむね３ケ月以内のもの。写真のない住民基本台帳カードは住民票の写しと同様の取扱い）、学生証（写真付き、学校長の証明印のあるものに限る。）、その他官公署の発行する身分証明書</w:t>
                            </w:r>
                          </w:p>
                          <w:p w:rsidR="00A81526" w:rsidRDefault="00C3587A" w:rsidP="00393A8B">
                            <w:pPr>
                              <w:spacing w:line="300" w:lineRule="exact"/>
                              <w:ind w:left="553" w:hangingChars="300" w:hanging="553"/>
                              <w:rPr>
                                <w:sz w:val="18"/>
                              </w:rPr>
                            </w:pPr>
                            <w:r w:rsidRPr="00C53161">
                              <w:rPr>
                                <w:rFonts w:hint="eastAsia"/>
                                <w:sz w:val="18"/>
                              </w:rPr>
                              <w:t xml:space="preserve">　</w:t>
                            </w:r>
                            <w:r w:rsidR="004F13C5">
                              <w:rPr>
                                <w:rFonts w:hint="eastAsia"/>
                                <w:sz w:val="18"/>
                              </w:rPr>
                              <w:t xml:space="preserve">　</w:t>
                            </w:r>
                            <w:r w:rsidR="00A81526" w:rsidRPr="00C53161">
                              <w:rPr>
                                <w:rFonts w:hint="eastAsia"/>
                                <w:sz w:val="18"/>
                              </w:rPr>
                              <w:t>イ　公共料金領収証、消印済の郵便ハガキ又は封筒、行政機関からの各種通知書・認可書・許可書等、病院・診療所の診察券、預貯金の通帳及び届出印鑑、高等学校・専門学校・大学の受験票</w:t>
                            </w:r>
                            <w:r w:rsidR="00393A8B">
                              <w:rPr>
                                <w:rFonts w:hint="eastAsia"/>
                                <w:sz w:val="18"/>
                              </w:rPr>
                              <w:t>（※）</w:t>
                            </w:r>
                            <w:r w:rsidR="00A81526" w:rsidRPr="00C53161">
                              <w:rPr>
                                <w:rFonts w:hint="eastAsia"/>
                                <w:sz w:val="18"/>
                              </w:rPr>
                              <w:t>、高等学校・専門学校・大学の合格証明書（</w:t>
                            </w:r>
                            <w:r w:rsidR="00393A8B">
                              <w:rPr>
                                <w:rFonts w:hint="eastAsia"/>
                                <w:sz w:val="18"/>
                              </w:rPr>
                              <w:t>※</w:t>
                            </w:r>
                            <w:r w:rsidR="00A81526" w:rsidRPr="00C53161">
                              <w:rPr>
                                <w:rFonts w:hint="eastAsia"/>
                                <w:sz w:val="18"/>
                              </w:rPr>
                              <w:t>）、成績通知表（</w:t>
                            </w:r>
                            <w:r w:rsidR="00393A8B">
                              <w:rPr>
                                <w:rFonts w:hint="eastAsia"/>
                                <w:sz w:val="18"/>
                              </w:rPr>
                              <w:t>※</w:t>
                            </w:r>
                            <w:r w:rsidR="00A81526" w:rsidRPr="00C53161">
                              <w:rPr>
                                <w:rFonts w:hint="eastAsia"/>
                                <w:sz w:val="18"/>
                              </w:rPr>
                              <w:t>）、中学校・高等学校の卒業証書・生徒手帳（</w:t>
                            </w:r>
                            <w:r w:rsidR="00393A8B">
                              <w:rPr>
                                <w:rFonts w:hint="eastAsia"/>
                                <w:sz w:val="18"/>
                              </w:rPr>
                              <w:t>※</w:t>
                            </w:r>
                            <w:r w:rsidR="00A81526" w:rsidRPr="00C53161">
                              <w:rPr>
                                <w:rFonts w:hint="eastAsia"/>
                                <w:sz w:val="18"/>
                              </w:rPr>
                              <w:t>）、民間事業者の社員証</w:t>
                            </w:r>
                          </w:p>
                          <w:p w:rsidR="00393A8B" w:rsidRPr="00393A8B" w:rsidRDefault="00393A8B" w:rsidP="00393A8B">
                            <w:pPr>
                              <w:spacing w:line="300" w:lineRule="exact"/>
                              <w:ind w:left="553" w:hangingChars="300" w:hanging="553"/>
                              <w:rPr>
                                <w:sz w:val="18"/>
                              </w:rPr>
                            </w:pPr>
                            <w:r>
                              <w:rPr>
                                <w:rFonts w:hint="eastAsia"/>
                                <w:sz w:val="18"/>
                              </w:rPr>
                              <w:t xml:space="preserve">　　　　※請求者が未成年者の場合に限る。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05pt;margin-top:31.35pt;width:465pt;height:3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5fvQIAANwFAAAOAAAAZHJzL2Uyb0RvYy54bWysVM1OGzEQvlfqO1i+l92ELC0RG5SCqCoh&#10;QIWKs+O12RVej2s7yaZHIqE+RF+h6rnPkxfp2LsJ4edC1cvu2PPNeOabn4PDplZkJqyrQOe0t5NS&#10;IjSHotI3Of16dfLuAyXOM10wBVrkdCEcPRy9fXMwN0PRhxJUISxBJ9oN5yanpfdmmCSOl6JmbgeM&#10;0KiUYGvm8WhvksKyOXqvVdJP071kDrYwFrhwDm+PWyUdRf9SCu7PpXTCE5VTjM3Hr43fSfgmowM2&#10;vLHMlBXvwmD/EEXNKo2PblwdM8/I1FbPXNUVt+BA+h0OdQJSVlzEHDCbXvokm8uSGRFzQXKc2dDk&#10;/p9bfja7sKQqctqnRLMaS7Ra3q/ufq3u/qyWP8hq+XO1XK7ufuOZ9ANdc+OGaHVp0M43H6HBsq/v&#10;HV4GFhpp6/DH/AjqkfjFhmzReMLxMttPsyxFFUfdIBvsDvpZ8JM8mBvr/CcBNQlCTi1WM5LMZqfO&#10;t9A1JLzmQFXFSaVUPIQOEkfKkhnD2isfg0Tnj1BKk3lO93azNDp+pAuuN/YTxfhtF94z1DFzZftM&#10;gVKHUjqEIWIPduEG6lqKouQXSgSM0l+ExBpEpl6InXEu9Cb+iA4oiZm+xrDDP0T1GuM2D7SIL4P2&#10;G+O60mBb9h5TXtyuKZctHmu7lXcQfTNpupaaQLHAjrLQjqgz/KTCApwy5y+YxZnETsE948/xIxVg&#10;1aCTKCnBfn/pPuBxVFBLyRxnPKfu25RZQYn6rHGI9nuDQVgK8TDI3vfxYLc1k22NntZHgK3Uw41m&#10;eBQD3qu1KC3U17iOxuFVVDHN8e2c+rV45NvNg+uMi/E4gnANGOZP9aXhwXWgNzTeVXPNrOka3+PM&#10;nMF6G7Dhk/5vscFSw3jqQVZxOALBLasd8bhC4nh16y7sqO1zRD0s5dFfAAAA//8DAFBLAwQUAAYA&#10;CAAAACEAgxb+CN4AAAAJAQAADwAAAGRycy9kb3ducmV2LnhtbEyPQU+DQBCF7yb+h82YeLNL0QAi&#10;Q6NNrAdPRdPzlp0Cys4SdkvRX+/2VI9v3st73xSr2fRiotF1lhGWiwgEcW11xw3C58frXQbCecVa&#10;9ZYJ4YccrMrrq0Ll2p54S1PlGxFK2OUKofV+yKV0dUtGuYUdiIN3sKNRPsixkXpUp1BuehlHUSKN&#10;6jgstGqgdUv1d3U0CF/qze0OyW+VrN/5hXcPZruZNoi3N/PzEwhPs7+E4Ywf0KEMTHt7ZO1Ej3Cf&#10;LUMSIYlTEMF/TM6HPUKaZjHIspD/Pyj/AAAA//8DAFBLAQItABQABgAIAAAAIQC2gziS/gAAAOEB&#10;AAATAAAAAAAAAAAAAAAAAAAAAABbQ29udGVudF9UeXBlc10ueG1sUEsBAi0AFAAGAAgAAAAhADj9&#10;If/WAAAAlAEAAAsAAAAAAAAAAAAAAAAALwEAAF9yZWxzLy5yZWxzUEsBAi0AFAAGAAgAAAAhAAcS&#10;Tl+9AgAA3AUAAA4AAAAAAAAAAAAAAAAALgIAAGRycy9lMm9Eb2MueG1sUEsBAi0AFAAGAAgAAAAh&#10;AIMW/gjeAAAACQEAAA8AAAAAAAAAAAAAAAAAFwUAAGRycy9kb3ducmV2LnhtbFBLBQYAAAAABAAE&#10;APMAAAAiBgAAAAA=&#10;" fillcolor="white [3201]" strokeweight=".5pt">
                <v:stroke dashstyle="dash"/>
                <v:textbox>
                  <w:txbxContent>
                    <w:p w:rsidR="00473D67" w:rsidRDefault="00473D67" w:rsidP="00393A8B">
                      <w:pPr>
                        <w:spacing w:line="300" w:lineRule="exact"/>
                        <w:rPr>
                          <w:sz w:val="18"/>
                        </w:rPr>
                      </w:pPr>
                      <w:r>
                        <w:rPr>
                          <w:rFonts w:hint="eastAsia"/>
                          <w:sz w:val="18"/>
                        </w:rPr>
                        <w:t>（</w:t>
                      </w:r>
                      <w:r w:rsidR="00E26114" w:rsidRPr="00C53161">
                        <w:rPr>
                          <w:rFonts w:hint="eastAsia"/>
                          <w:sz w:val="18"/>
                        </w:rPr>
                        <w:t>本人確認書類</w:t>
                      </w:r>
                      <w:r>
                        <w:rPr>
                          <w:rFonts w:hint="eastAsia"/>
                          <w:sz w:val="18"/>
                        </w:rPr>
                        <w:t>）</w:t>
                      </w:r>
                    </w:p>
                    <w:p w:rsidR="00A81526" w:rsidRPr="00C53161" w:rsidRDefault="006C56CD" w:rsidP="00393A8B">
                      <w:pPr>
                        <w:spacing w:line="300" w:lineRule="exact"/>
                        <w:ind w:left="184" w:hangingChars="100" w:hanging="184"/>
                        <w:rPr>
                          <w:sz w:val="18"/>
                        </w:rPr>
                      </w:pPr>
                      <w:r w:rsidRPr="00C53161">
                        <w:rPr>
                          <w:rFonts w:hint="eastAsia"/>
                          <w:sz w:val="18"/>
                        </w:rPr>
                        <w:t xml:space="preserve">　</w:t>
                      </w:r>
                      <w:r w:rsidR="004F13C5">
                        <w:rPr>
                          <w:rFonts w:hint="eastAsia"/>
                          <w:sz w:val="18"/>
                        </w:rPr>
                        <w:t xml:space="preserve">　</w:t>
                      </w:r>
                      <w:r w:rsidR="00A81526" w:rsidRPr="00C53161">
                        <w:rPr>
                          <w:rFonts w:hint="eastAsia"/>
                          <w:sz w:val="18"/>
                        </w:rPr>
                        <w:t>原則として、次のアに記載する書類のいずれかの提示を求める。なお、当該書類に写真が貼付されている場合は１点、貼付されていない場合は２点提示を求める。</w:t>
                      </w:r>
                    </w:p>
                    <w:p w:rsidR="00A81526" w:rsidRPr="00C53161" w:rsidRDefault="00985C36" w:rsidP="00393A8B">
                      <w:pPr>
                        <w:spacing w:line="300" w:lineRule="exact"/>
                        <w:ind w:left="184" w:hangingChars="100" w:hanging="184"/>
                        <w:rPr>
                          <w:sz w:val="18"/>
                        </w:rPr>
                      </w:pPr>
                      <w:r w:rsidRPr="00C53161">
                        <w:rPr>
                          <w:rFonts w:hint="eastAsia"/>
                          <w:sz w:val="18"/>
                        </w:rPr>
                        <w:t xml:space="preserve">　</w:t>
                      </w:r>
                      <w:r w:rsidR="004F13C5">
                        <w:rPr>
                          <w:rFonts w:hint="eastAsia"/>
                          <w:sz w:val="18"/>
                        </w:rPr>
                        <w:t xml:space="preserve">　</w:t>
                      </w:r>
                      <w:r w:rsidR="00A81526" w:rsidRPr="00C53161">
                        <w:rPr>
                          <w:rFonts w:hint="eastAsia"/>
                          <w:sz w:val="18"/>
                        </w:rPr>
                        <w:t>また、例えば健康保険証しか持参しなかった場合など、アの書類の提示等により本人であることが確認できない場合、その者による説明や開示を求める個人情報の内容等を勘案しつつ、次のイに記載する一般に本人以外の者が保有することはないと認められる書類の提示を求める（この場合であっても、アの書類１点の提示は必要）。</w:t>
                      </w:r>
                    </w:p>
                    <w:p w:rsidR="00A81526" w:rsidRPr="00C53161" w:rsidRDefault="00A81526" w:rsidP="00393A8B">
                      <w:pPr>
                        <w:spacing w:line="300" w:lineRule="exact"/>
                        <w:ind w:leftChars="200" w:left="612" w:hangingChars="100" w:hanging="184"/>
                        <w:rPr>
                          <w:sz w:val="18"/>
                        </w:rPr>
                      </w:pPr>
                      <w:r w:rsidRPr="00C53161">
                        <w:rPr>
                          <w:rFonts w:hint="eastAsia"/>
                          <w:sz w:val="18"/>
                        </w:rPr>
                        <w:t>ア　運転免許証、旅券、</w:t>
                      </w:r>
                      <w:r w:rsidR="002B6B26" w:rsidRPr="00C53161">
                        <w:rPr>
                          <w:rFonts w:hint="eastAsia"/>
                          <w:sz w:val="18"/>
                        </w:rPr>
                        <w:t>個人番号カード、</w:t>
                      </w:r>
                      <w:r w:rsidRPr="00C53161">
                        <w:rPr>
                          <w:rFonts w:hint="eastAsia"/>
                          <w:sz w:val="18"/>
                        </w:rPr>
                        <w:t>住民基本台帳カード（写真付き）、在留カード、特別永住者証明書（外国人登録証明書であって、在留カード又は特別永住者証明書とみなされるものを含む。）、公的医療保険（健康保険、国民健康保険、船員保険、共済組合、後期高齢者医療制度等）の被保険者証、介護保険被保険者証、（国民）健康保険高齢受給者証、福祉医療関係受給者証、障がい福祉サービス等受給者証、国民年金・厚生年金又は船員保険に係る年金証書、国民年金手帳、厚生年金手帳、船員手帳、身体障がい者手帳、療育手帳、精神障がい者保健福祉手帳、戦傷病者手帳、共済年金、恩給等の証書、印鑑登録証明書（印鑑登録手帳）及び登録印鑑、猟銃・空気銃所持許可証、宅地建物取引</w:t>
                      </w:r>
                      <w:r w:rsidR="00393A8B">
                        <w:rPr>
                          <w:rFonts w:hint="eastAsia"/>
                          <w:sz w:val="18"/>
                        </w:rPr>
                        <w:t>士</w:t>
                      </w:r>
                      <w:r w:rsidRPr="00C53161">
                        <w:rPr>
                          <w:rFonts w:hint="eastAsia"/>
                          <w:sz w:val="18"/>
                        </w:rPr>
                        <w:t>証、海技免状等、電気工事士免状等、無線従事者免許証、住民票の写し</w:t>
                      </w:r>
                      <w:r w:rsidR="001C3E1B">
                        <w:rPr>
                          <w:rFonts w:hint="eastAsia"/>
                          <w:sz w:val="18"/>
                        </w:rPr>
                        <w:t>（個人番号の記載のないもの）</w:t>
                      </w:r>
                      <w:r w:rsidRPr="00C53161">
                        <w:rPr>
                          <w:rFonts w:hint="eastAsia"/>
                          <w:sz w:val="18"/>
                        </w:rPr>
                        <w:t>又は戸籍謄本・抄本（いずれも発行後おおむね３ケ月以内のもの。写真のない住民基本台帳カードは住民票の写しと同様の取扱い）、学生証（写真付き、学校長の証明印のあるものに限る。）、その他官公署の発行する身分証明書</w:t>
                      </w:r>
                    </w:p>
                    <w:p w:rsidR="00A81526" w:rsidRDefault="00C3587A" w:rsidP="00393A8B">
                      <w:pPr>
                        <w:spacing w:line="300" w:lineRule="exact"/>
                        <w:ind w:left="553" w:hangingChars="300" w:hanging="553"/>
                        <w:rPr>
                          <w:sz w:val="18"/>
                        </w:rPr>
                      </w:pPr>
                      <w:r w:rsidRPr="00C53161">
                        <w:rPr>
                          <w:rFonts w:hint="eastAsia"/>
                          <w:sz w:val="18"/>
                        </w:rPr>
                        <w:t xml:space="preserve">　</w:t>
                      </w:r>
                      <w:r w:rsidR="004F13C5">
                        <w:rPr>
                          <w:rFonts w:hint="eastAsia"/>
                          <w:sz w:val="18"/>
                        </w:rPr>
                        <w:t xml:space="preserve">　</w:t>
                      </w:r>
                      <w:r w:rsidR="00A81526" w:rsidRPr="00C53161">
                        <w:rPr>
                          <w:rFonts w:hint="eastAsia"/>
                          <w:sz w:val="18"/>
                        </w:rPr>
                        <w:t>イ　公共料金領収証、消印済の郵便ハガキ又は封筒、行政機関からの各種通知書・認可書・許可書等、病院・診療所の診察券、預貯金の通帳及び届出印鑑、高等学校・専門学校・大学の受験票</w:t>
                      </w:r>
                      <w:r w:rsidR="00393A8B">
                        <w:rPr>
                          <w:rFonts w:hint="eastAsia"/>
                          <w:sz w:val="18"/>
                        </w:rPr>
                        <w:t>（※）</w:t>
                      </w:r>
                      <w:r w:rsidR="00A81526" w:rsidRPr="00C53161">
                        <w:rPr>
                          <w:rFonts w:hint="eastAsia"/>
                          <w:sz w:val="18"/>
                        </w:rPr>
                        <w:t>、高等学校・専門学校・大学の合格証明書（</w:t>
                      </w:r>
                      <w:r w:rsidR="00393A8B">
                        <w:rPr>
                          <w:rFonts w:hint="eastAsia"/>
                          <w:sz w:val="18"/>
                        </w:rPr>
                        <w:t>※</w:t>
                      </w:r>
                      <w:r w:rsidR="00A81526" w:rsidRPr="00C53161">
                        <w:rPr>
                          <w:rFonts w:hint="eastAsia"/>
                          <w:sz w:val="18"/>
                        </w:rPr>
                        <w:t>）、成績通知表（</w:t>
                      </w:r>
                      <w:r w:rsidR="00393A8B">
                        <w:rPr>
                          <w:rFonts w:hint="eastAsia"/>
                          <w:sz w:val="18"/>
                        </w:rPr>
                        <w:t>※</w:t>
                      </w:r>
                      <w:r w:rsidR="00A81526" w:rsidRPr="00C53161">
                        <w:rPr>
                          <w:rFonts w:hint="eastAsia"/>
                          <w:sz w:val="18"/>
                        </w:rPr>
                        <w:t>）、中学校・高等学校の卒業証書・生徒手帳（</w:t>
                      </w:r>
                      <w:r w:rsidR="00393A8B">
                        <w:rPr>
                          <w:rFonts w:hint="eastAsia"/>
                          <w:sz w:val="18"/>
                        </w:rPr>
                        <w:t>※</w:t>
                      </w:r>
                      <w:r w:rsidR="00A81526" w:rsidRPr="00C53161">
                        <w:rPr>
                          <w:rFonts w:hint="eastAsia"/>
                          <w:sz w:val="18"/>
                        </w:rPr>
                        <w:t>）、民間事業者の社員証</w:t>
                      </w:r>
                    </w:p>
                    <w:p w:rsidR="00393A8B" w:rsidRPr="00393A8B" w:rsidRDefault="00393A8B" w:rsidP="00393A8B">
                      <w:pPr>
                        <w:spacing w:line="300" w:lineRule="exact"/>
                        <w:ind w:left="553" w:hangingChars="300" w:hanging="553"/>
                        <w:rPr>
                          <w:sz w:val="18"/>
                        </w:rPr>
                      </w:pPr>
                      <w:r>
                        <w:rPr>
                          <w:rFonts w:hint="eastAsia"/>
                          <w:sz w:val="18"/>
                        </w:rPr>
                        <w:t xml:space="preserve">　　　　※請求者が未成年者の場合に限る。</w:t>
                      </w:r>
                    </w:p>
                  </w:txbxContent>
                </v:textbox>
              </v:shape>
            </w:pict>
          </mc:Fallback>
        </mc:AlternateContent>
      </w:r>
      <w:r w:rsidR="001669F8" w:rsidRPr="001669F8">
        <w:rPr>
          <w:rFonts w:hint="eastAsia"/>
        </w:rPr>
        <w:t>具体的には、本人及び法定代理人による請求等において求めている本人確認書類と同様のものとする。</w:t>
      </w:r>
    </w:p>
    <w:p w:rsidR="008E0580" w:rsidRDefault="008E0580" w:rsidP="000B0AB3"/>
    <w:p w:rsidR="008E0580" w:rsidRDefault="008E0580" w:rsidP="000B0AB3"/>
    <w:p w:rsidR="008E0580" w:rsidRDefault="008E0580" w:rsidP="000B0AB3"/>
    <w:p w:rsidR="00CF5EA0" w:rsidRDefault="00CF5EA0" w:rsidP="000B0AB3"/>
    <w:p w:rsidR="00CF5EA0" w:rsidRDefault="00CF5EA0" w:rsidP="000B0AB3"/>
    <w:p w:rsidR="002045F1" w:rsidRDefault="002045F1" w:rsidP="00FD56D6"/>
    <w:p w:rsidR="00B335FE" w:rsidRDefault="00B335FE" w:rsidP="0029601D"/>
    <w:p w:rsidR="00B335FE" w:rsidRDefault="00B335FE" w:rsidP="0029601D"/>
    <w:p w:rsidR="00B335FE" w:rsidRDefault="00B335FE"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A81526" w:rsidRDefault="00A81526" w:rsidP="0029601D"/>
    <w:p w:rsidR="004F13C5" w:rsidRDefault="004F13C5" w:rsidP="0029601D"/>
    <w:p w:rsidR="0029601D" w:rsidRDefault="00803D4F" w:rsidP="006444B6">
      <w:pPr>
        <w:ind w:left="428" w:hangingChars="200" w:hanging="428"/>
      </w:pPr>
      <w:r>
        <w:rPr>
          <w:rFonts w:hint="eastAsia"/>
        </w:rPr>
        <w:t>（２）</w:t>
      </w:r>
      <w:r w:rsidR="0029601D">
        <w:rPr>
          <w:rFonts w:hint="eastAsia"/>
        </w:rPr>
        <w:t>請求</w:t>
      </w:r>
      <w:r w:rsidR="00A143E4">
        <w:rPr>
          <w:rFonts w:hint="eastAsia"/>
        </w:rPr>
        <w:t>等</w:t>
      </w:r>
      <w:r w:rsidR="0029601D">
        <w:rPr>
          <w:rFonts w:hint="eastAsia"/>
        </w:rPr>
        <w:t>に係る個人情報の本人の押印のある委任状及びその押印した印鑑に係る印鑑登録証明書</w:t>
      </w:r>
    </w:p>
    <w:p w:rsidR="006444B6" w:rsidRDefault="002B79BC" w:rsidP="0029601D">
      <w:r>
        <w:rPr>
          <w:rFonts w:hint="eastAsia"/>
        </w:rPr>
        <w:t xml:space="preserve">　　　</w:t>
      </w:r>
      <w:r w:rsidR="00FE141E">
        <w:rPr>
          <w:rFonts w:hint="eastAsia"/>
        </w:rPr>
        <w:t>委任状にあっては、</w:t>
      </w:r>
      <w:r w:rsidR="00E82F69">
        <w:rPr>
          <w:rFonts w:hint="eastAsia"/>
        </w:rPr>
        <w:t>特定個人情報の開示請求等</w:t>
      </w:r>
      <w:r w:rsidR="00F56123">
        <w:rPr>
          <w:rFonts w:hint="eastAsia"/>
        </w:rPr>
        <w:t>の具体的な授権範囲</w:t>
      </w:r>
      <w:r w:rsidR="009C0ECE">
        <w:rPr>
          <w:rFonts w:hint="eastAsia"/>
        </w:rPr>
        <w:t>の記載があるもの</w:t>
      </w:r>
      <w:r w:rsidR="00F56123">
        <w:rPr>
          <w:rFonts w:hint="eastAsia"/>
        </w:rPr>
        <w:t>を求める。</w:t>
      </w:r>
    </w:p>
    <w:p w:rsidR="002B79BC" w:rsidRDefault="002B79BC" w:rsidP="0029601D"/>
    <w:p w:rsidR="0029601D" w:rsidRDefault="0084514E" w:rsidP="0029601D">
      <w:r>
        <w:rPr>
          <w:rFonts w:hint="eastAsia"/>
        </w:rPr>
        <w:t>２　その他の確認</w:t>
      </w:r>
    </w:p>
    <w:p w:rsidR="00FA215E" w:rsidRDefault="00DC204B" w:rsidP="003D4DE1">
      <w:pPr>
        <w:ind w:left="214" w:hangingChars="100" w:hanging="214"/>
      </w:pPr>
      <w:r>
        <w:rPr>
          <w:rFonts w:hint="eastAsia"/>
        </w:rPr>
        <w:t xml:space="preserve">　　委任状</w:t>
      </w:r>
      <w:r w:rsidR="00937AFD">
        <w:rPr>
          <w:rFonts w:hint="eastAsia"/>
        </w:rPr>
        <w:t>に</w:t>
      </w:r>
      <w:r>
        <w:rPr>
          <w:rFonts w:hint="eastAsia"/>
        </w:rPr>
        <w:t>授権範囲</w:t>
      </w:r>
      <w:r w:rsidR="00085447">
        <w:rPr>
          <w:rFonts w:hint="eastAsia"/>
        </w:rPr>
        <w:t>が</w:t>
      </w:r>
      <w:r w:rsidR="00CC775C">
        <w:rPr>
          <w:rFonts w:hint="eastAsia"/>
        </w:rPr>
        <w:t>明確</w:t>
      </w:r>
      <w:r w:rsidR="00737092">
        <w:rPr>
          <w:rFonts w:hint="eastAsia"/>
        </w:rPr>
        <w:t>に記載されていない</w:t>
      </w:r>
      <w:r w:rsidR="00821B3A">
        <w:rPr>
          <w:rFonts w:hint="eastAsia"/>
        </w:rPr>
        <w:t>場合</w:t>
      </w:r>
      <w:r>
        <w:rPr>
          <w:rFonts w:hint="eastAsia"/>
        </w:rPr>
        <w:t>など</w:t>
      </w:r>
      <w:r w:rsidR="00422F6D">
        <w:rPr>
          <w:rFonts w:hint="eastAsia"/>
        </w:rPr>
        <w:t>必要</w:t>
      </w:r>
      <w:r w:rsidR="00073822">
        <w:rPr>
          <w:rFonts w:hint="eastAsia"/>
        </w:rPr>
        <w:t>があるときは、</w:t>
      </w:r>
      <w:r w:rsidR="00A21EB7">
        <w:rPr>
          <w:rFonts w:hint="eastAsia"/>
        </w:rPr>
        <w:t>個人情報の本人</w:t>
      </w:r>
      <w:r w:rsidR="009564EF">
        <w:rPr>
          <w:rFonts w:hint="eastAsia"/>
        </w:rPr>
        <w:t>に対して電話や文書等により</w:t>
      </w:r>
      <w:r w:rsidR="00867356">
        <w:rPr>
          <w:rFonts w:hint="eastAsia"/>
        </w:rPr>
        <w:t>請求等の意思</w:t>
      </w:r>
      <w:r w:rsidR="00B13277">
        <w:rPr>
          <w:rFonts w:hint="eastAsia"/>
        </w:rPr>
        <w:t>確認を行う。</w:t>
      </w:r>
    </w:p>
    <w:p w:rsidR="00FA215E" w:rsidRDefault="00FA215E"/>
    <w:p w:rsidR="007A6385" w:rsidRDefault="007A6385"/>
    <w:p w:rsidR="007A6385" w:rsidRDefault="007A6385"/>
    <w:p w:rsidR="007A6385" w:rsidRDefault="007A6385"/>
    <w:p w:rsidR="007A6385" w:rsidRDefault="007A6385"/>
    <w:p w:rsidR="005E6EE3" w:rsidRDefault="00FA37FD">
      <w:r>
        <w:rPr>
          <w:rFonts w:hint="eastAsia"/>
          <w:noProof/>
        </w:rPr>
        <mc:AlternateContent>
          <mc:Choice Requires="wps">
            <w:drawing>
              <wp:anchor distT="0" distB="0" distL="114300" distR="114300" simplePos="0" relativeHeight="251659264" behindDoc="0" locked="0" layoutInCell="1" allowOverlap="1" wp14:anchorId="327666B9" wp14:editId="034F9476">
                <wp:simplePos x="0" y="0"/>
                <wp:positionH relativeFrom="column">
                  <wp:posOffset>3810</wp:posOffset>
                </wp:positionH>
                <wp:positionV relativeFrom="paragraph">
                  <wp:posOffset>112395</wp:posOffset>
                </wp:positionV>
                <wp:extent cx="6115050" cy="1943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15050" cy="19431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433F2" w:rsidRPr="007B390F" w:rsidRDefault="00C433F2" w:rsidP="007B390F">
                            <w:pPr>
                              <w:ind w:left="184" w:hangingChars="100" w:hanging="184"/>
                              <w:rPr>
                                <w:sz w:val="18"/>
                                <w:u w:val="single"/>
                              </w:rPr>
                            </w:pPr>
                            <w:r w:rsidRPr="007B390F">
                              <w:rPr>
                                <w:rFonts w:hint="eastAsia"/>
                                <w:sz w:val="18"/>
                                <w:u w:val="single"/>
                              </w:rPr>
                              <w:t>（答申第274号 抜粋）</w:t>
                            </w:r>
                          </w:p>
                          <w:p w:rsidR="00567FD9" w:rsidRPr="007B390F" w:rsidRDefault="00567FD9" w:rsidP="007B390F">
                            <w:pPr>
                              <w:ind w:leftChars="100" w:left="398" w:hangingChars="100" w:hanging="184"/>
                              <w:rPr>
                                <w:sz w:val="18"/>
                              </w:rPr>
                            </w:pPr>
                            <w:r w:rsidRPr="007B390F">
                              <w:rPr>
                                <w:rFonts w:hint="eastAsia"/>
                                <w:sz w:val="18"/>
                              </w:rPr>
                              <w:t>３　番号法第29条及び第30条に規定される行政機関の保有する個人情報の保護に関する法律（以下「行政機関個人情報保護法」という。）の特例に対応する条項</w:t>
                            </w:r>
                          </w:p>
                          <w:p w:rsidR="00567FD9" w:rsidRPr="007B390F" w:rsidRDefault="00567FD9" w:rsidP="006444B6">
                            <w:pPr>
                              <w:ind w:leftChars="100" w:left="214"/>
                              <w:rPr>
                                <w:sz w:val="18"/>
                              </w:rPr>
                            </w:pPr>
                            <w:r w:rsidRPr="007B390F">
                              <w:rPr>
                                <w:rFonts w:hint="eastAsia"/>
                                <w:sz w:val="18"/>
                              </w:rPr>
                              <w:t>（２）開示、訂正及び利用停止請求</w:t>
                            </w:r>
                          </w:p>
                          <w:p w:rsidR="00567FD9" w:rsidRPr="007B390F" w:rsidRDefault="00567FD9" w:rsidP="007B390F">
                            <w:pPr>
                              <w:ind w:leftChars="300" w:left="827" w:hangingChars="100" w:hanging="184"/>
                              <w:rPr>
                                <w:sz w:val="18"/>
                              </w:rPr>
                            </w:pPr>
                            <w:r w:rsidRPr="007B390F">
                              <w:rPr>
                                <w:rFonts w:hint="eastAsia"/>
                                <w:sz w:val="18"/>
                              </w:rPr>
                              <w:t>ア　特定個人情報の開示、訂正及び利用停止請求について、番号法に合わせて、任意代理人の請求を認めるよう条例改正を行うことが適当である。</w:t>
                            </w:r>
                          </w:p>
                          <w:p w:rsidR="00567FD9" w:rsidRPr="007B390F" w:rsidRDefault="00567FD9" w:rsidP="007B390F">
                            <w:pPr>
                              <w:ind w:leftChars="400" w:left="857" w:firstLineChars="100" w:firstLine="184"/>
                              <w:rPr>
                                <w:sz w:val="18"/>
                              </w:rPr>
                            </w:pPr>
                            <w:r w:rsidRPr="007B390F">
                              <w:rPr>
                                <w:rFonts w:hint="eastAsia"/>
                                <w:sz w:val="18"/>
                              </w:rPr>
                              <w:t>なお、</w:t>
                            </w:r>
                            <w:r w:rsidRPr="007B390F">
                              <w:rPr>
                                <w:rFonts w:hint="eastAsia"/>
                                <w:sz w:val="18"/>
                                <w:u w:val="single"/>
                              </w:rPr>
                              <w:t>任意代理人からの請求を受けるに当たり、任意代理人に係る本人確認の具体的な取扱い等について、大阪府個人情報保護条例施行規則等において定める際に、その内容について、本審議会へ報告を行うこと</w:t>
                            </w:r>
                            <w:r w:rsidRPr="007B390F">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pt;margin-top:8.85pt;width:48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MovQIAAOMFAAAOAAAAZHJzL2Uyb0RvYy54bWysVM1O3DAQvlfqO1i+l2xgoWVFFm1BVJUQ&#10;oELF2evYJMLxuLZ3k+2RlVAfoq9Q9dznyYt07GSX5edC1Usy9nzz93lmDg6bSpG5sK4EndF0a0CJ&#10;0BzyUt9k9OvVybsPlDjPdM4UaJHRhXD0cPz2zUFtRmIbClC5sASdaDeqTUYL780oSRwvRMXcFhih&#10;USnBVszj0d4kuWU1eq9Usj0Y7CU12NxY4MI5vD3ulHQc/UspuD+X0glPVEYxNx+/Nn6n4ZuMD9jo&#10;xjJTlLxPg/1DFhUrNQZduzpmnpGZLZ+5qkpuwYH0WxyqBKQsuYg1YDXp4Ek1lwUzItaC5Dizpsn9&#10;P7f8bH5hSZnj21GiWYVP1C7v27tf7d2fdvmDtMuf7XLZ3v3GM0kDXbVxI7S6NGjnm4/QBNP+3uFl&#10;YKGRtgp/rI+gHolfrMkWjSccL/fSdHewiyqOunR/uJMO4nMkD+bGOv9JQEWCkFGLrxlJZvNT5zEk&#10;QleQEM2BKvOTUql4CB0kjpQlc4Zvr3xMEi0eoZQmNaayg3k88xBcr+2nivHbUOZTDwF1zFzRhclR&#10;6lFKB48i9mCfbqCuoyhKfqFEwCj9RUh8g8jUC7kzzoVe5x/RASWx0tcY9viHrF5j3NWBFjEyaL82&#10;rkoNtmPvMeX57Ypy2eGRvI26g+ibadM3X99BU8gX2FgWukl1hp+UyPApc/6CWRxNbBhcN/4cP1IB&#10;Ph70EiUF2O8v3Qc8TgxqKalx1DPqvs2YFZSozxpnaT8dDsNuiIfh7vttPNhNzXRTo2fVEWBH4bxg&#10;dlEMeK9WorRQXeNWmoSoqGKaY+yM+pV45LsFhFuNi8kkgnAbGOZP9aXhwXVgOXTWVXPNrOn73+Po&#10;nMFqKbDRkzHosMFSw2TmQZZxRgLPHas9/7hJYhv3Wy+sqs1zRD3s5vFfAAAA//8DAFBLAwQUAAYA&#10;CAAAACEA004MBNsAAAAHAQAADwAAAGRycy9kb3ducmV2LnhtbEyOzU7DMBCE70i8g7VI3KhDgxwI&#10;cSqoRDlwakA9u/E2CcTrKHbTwNOznMpxfjTzFavZ9WLCMXSeNNwuEhBItbcdNRo+3l9u7kGEaMia&#10;3hNq+MYAq/LyojC59Sfa4lTFRvAIhdxoaGMccilD3aIzYeEHJM4OfnQmshwbaUdz4nHXy2WSKOlM&#10;R/zQmgHXLdZf1dFp+DSvYXdQP5Vav9Ez7e7cdjNttL6+mp8eQUSc47kMf/iMDiUz7f2RbBC9BsU9&#10;drMMBKcPKmVjryFdphnIspD/+ctfAAAA//8DAFBLAQItABQABgAIAAAAIQC2gziS/gAAAOEBAAAT&#10;AAAAAAAAAAAAAAAAAAAAAABbQ29udGVudF9UeXBlc10ueG1sUEsBAi0AFAAGAAgAAAAhADj9If/W&#10;AAAAlAEAAAsAAAAAAAAAAAAAAAAALwEAAF9yZWxzLy5yZWxzUEsBAi0AFAAGAAgAAAAhAPshsyi9&#10;AgAA4wUAAA4AAAAAAAAAAAAAAAAALgIAAGRycy9lMm9Eb2MueG1sUEsBAi0AFAAGAAgAAAAhANNO&#10;DATbAAAABwEAAA8AAAAAAAAAAAAAAAAAFwUAAGRycy9kb3ducmV2LnhtbFBLBQYAAAAABAAEAPMA&#10;AAAfBgAAAAA=&#10;" fillcolor="white [3201]" strokeweight=".5pt">
                <v:stroke dashstyle="dash"/>
                <v:textbox>
                  <w:txbxContent>
                    <w:p w:rsidR="00C433F2" w:rsidRPr="007B390F" w:rsidRDefault="00C433F2" w:rsidP="007B390F">
                      <w:pPr>
                        <w:ind w:left="184" w:hangingChars="100" w:hanging="184"/>
                        <w:rPr>
                          <w:sz w:val="18"/>
                          <w:u w:val="single"/>
                        </w:rPr>
                      </w:pPr>
                      <w:r w:rsidRPr="007B390F">
                        <w:rPr>
                          <w:rFonts w:hint="eastAsia"/>
                          <w:sz w:val="18"/>
                          <w:u w:val="single"/>
                        </w:rPr>
                        <w:t>（答申第274号 抜粋）</w:t>
                      </w:r>
                    </w:p>
                    <w:p w:rsidR="00567FD9" w:rsidRPr="007B390F" w:rsidRDefault="00567FD9" w:rsidP="007B390F">
                      <w:pPr>
                        <w:ind w:leftChars="100" w:left="398" w:hangingChars="100" w:hanging="184"/>
                        <w:rPr>
                          <w:sz w:val="18"/>
                        </w:rPr>
                      </w:pPr>
                      <w:r w:rsidRPr="007B390F">
                        <w:rPr>
                          <w:rFonts w:hint="eastAsia"/>
                          <w:sz w:val="18"/>
                        </w:rPr>
                        <w:t>３　番号法第29条及び第30条に規定される行政機関の保有する個人情報の保護に関する法律（以下「行政機関個人情報保護法」という。）の特例に対応する条項</w:t>
                      </w:r>
                    </w:p>
                    <w:p w:rsidR="00567FD9" w:rsidRPr="007B390F" w:rsidRDefault="00567FD9" w:rsidP="006444B6">
                      <w:pPr>
                        <w:ind w:leftChars="100" w:left="214"/>
                        <w:rPr>
                          <w:sz w:val="18"/>
                        </w:rPr>
                      </w:pPr>
                      <w:r w:rsidRPr="007B390F">
                        <w:rPr>
                          <w:rFonts w:hint="eastAsia"/>
                          <w:sz w:val="18"/>
                        </w:rPr>
                        <w:t>（２）開示、訂正及び利用停止請求</w:t>
                      </w:r>
                    </w:p>
                    <w:p w:rsidR="00567FD9" w:rsidRPr="007B390F" w:rsidRDefault="00567FD9" w:rsidP="007B390F">
                      <w:pPr>
                        <w:ind w:leftChars="300" w:left="827" w:hangingChars="100" w:hanging="184"/>
                        <w:rPr>
                          <w:sz w:val="18"/>
                        </w:rPr>
                      </w:pPr>
                      <w:r w:rsidRPr="007B390F">
                        <w:rPr>
                          <w:rFonts w:hint="eastAsia"/>
                          <w:sz w:val="18"/>
                        </w:rPr>
                        <w:t>ア　特定個人情報の開示、訂正及び利用停止請求について、番号法に合わせて、任意代理人の請求を認めるよう条例改正を行うことが適当である。</w:t>
                      </w:r>
                    </w:p>
                    <w:p w:rsidR="00567FD9" w:rsidRPr="007B390F" w:rsidRDefault="00567FD9" w:rsidP="007B390F">
                      <w:pPr>
                        <w:ind w:leftChars="400" w:left="857" w:firstLineChars="100" w:firstLine="184"/>
                        <w:rPr>
                          <w:sz w:val="18"/>
                        </w:rPr>
                      </w:pPr>
                      <w:r w:rsidRPr="007B390F">
                        <w:rPr>
                          <w:rFonts w:hint="eastAsia"/>
                          <w:sz w:val="18"/>
                        </w:rPr>
                        <w:t>なお、</w:t>
                      </w:r>
                      <w:r w:rsidRPr="007B390F">
                        <w:rPr>
                          <w:rFonts w:hint="eastAsia"/>
                          <w:sz w:val="18"/>
                          <w:u w:val="single"/>
                        </w:rPr>
                        <w:t>任意代理人からの請求を受けるに当たり、任意代理人に係る本人確認の具体的な取扱い等について、大阪府個人情報保護条例施行規則等において定める際に、その内容について、本審議会へ報告を行うこと</w:t>
                      </w:r>
                      <w:r w:rsidRPr="007B390F">
                        <w:rPr>
                          <w:rFonts w:hint="eastAsia"/>
                          <w:sz w:val="18"/>
                        </w:rPr>
                        <w:t>。</w:t>
                      </w:r>
                    </w:p>
                  </w:txbxContent>
                </v:textbox>
              </v:shape>
            </w:pict>
          </mc:Fallback>
        </mc:AlternateContent>
      </w:r>
    </w:p>
    <w:sectPr w:rsidR="005E6EE3" w:rsidSect="006444B6">
      <w:pgSz w:w="11906" w:h="16838" w:code="9"/>
      <w:pgMar w:top="851" w:right="1134" w:bottom="1134" w:left="1134" w:header="851" w:footer="992" w:gutter="0"/>
      <w:cols w:space="425"/>
      <w:docGrid w:type="linesAndChars" w:linePitch="32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0F" w:rsidRDefault="007B390F" w:rsidP="007B390F">
      <w:r>
        <w:separator/>
      </w:r>
    </w:p>
  </w:endnote>
  <w:endnote w:type="continuationSeparator" w:id="0">
    <w:p w:rsidR="007B390F" w:rsidRDefault="007B390F" w:rsidP="007B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0F" w:rsidRDefault="007B390F" w:rsidP="007B390F">
      <w:r>
        <w:separator/>
      </w:r>
    </w:p>
  </w:footnote>
  <w:footnote w:type="continuationSeparator" w:id="0">
    <w:p w:rsidR="007B390F" w:rsidRDefault="007B390F" w:rsidP="007B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7"/>
  <w:drawingGridVerticalSpacing w:val="16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E3"/>
    <w:rsid w:val="0004248A"/>
    <w:rsid w:val="00045840"/>
    <w:rsid w:val="00053244"/>
    <w:rsid w:val="00054A22"/>
    <w:rsid w:val="00057076"/>
    <w:rsid w:val="00073822"/>
    <w:rsid w:val="00085447"/>
    <w:rsid w:val="000B0AB3"/>
    <w:rsid w:val="000E32BE"/>
    <w:rsid w:val="00113634"/>
    <w:rsid w:val="00127BDE"/>
    <w:rsid w:val="00127C27"/>
    <w:rsid w:val="00150BC8"/>
    <w:rsid w:val="001669F8"/>
    <w:rsid w:val="001705CB"/>
    <w:rsid w:val="0017256E"/>
    <w:rsid w:val="0019524B"/>
    <w:rsid w:val="001A78C4"/>
    <w:rsid w:val="001C371A"/>
    <w:rsid w:val="001C3E1B"/>
    <w:rsid w:val="001F7114"/>
    <w:rsid w:val="002045F1"/>
    <w:rsid w:val="00205A72"/>
    <w:rsid w:val="0024319C"/>
    <w:rsid w:val="00263B0D"/>
    <w:rsid w:val="00275D12"/>
    <w:rsid w:val="0029601D"/>
    <w:rsid w:val="002A1569"/>
    <w:rsid w:val="002B6B26"/>
    <w:rsid w:val="002B79BC"/>
    <w:rsid w:val="002F5A9C"/>
    <w:rsid w:val="003226BC"/>
    <w:rsid w:val="003357D6"/>
    <w:rsid w:val="00364A31"/>
    <w:rsid w:val="00380BE4"/>
    <w:rsid w:val="003857AC"/>
    <w:rsid w:val="003939B5"/>
    <w:rsid w:val="00393A8B"/>
    <w:rsid w:val="00395C7F"/>
    <w:rsid w:val="003A0E47"/>
    <w:rsid w:val="003B2EF7"/>
    <w:rsid w:val="003B36D8"/>
    <w:rsid w:val="003B5401"/>
    <w:rsid w:val="003D4DE1"/>
    <w:rsid w:val="004100B6"/>
    <w:rsid w:val="00422F6D"/>
    <w:rsid w:val="00473D67"/>
    <w:rsid w:val="004F13C5"/>
    <w:rsid w:val="00552F3B"/>
    <w:rsid w:val="00567FD9"/>
    <w:rsid w:val="005A65FB"/>
    <w:rsid w:val="005B54F3"/>
    <w:rsid w:val="005C389E"/>
    <w:rsid w:val="005D22E9"/>
    <w:rsid w:val="005E6EE3"/>
    <w:rsid w:val="00626416"/>
    <w:rsid w:val="00631B21"/>
    <w:rsid w:val="006444B6"/>
    <w:rsid w:val="0067534E"/>
    <w:rsid w:val="0069223F"/>
    <w:rsid w:val="006C56CD"/>
    <w:rsid w:val="006D38B7"/>
    <w:rsid w:val="006F1BD3"/>
    <w:rsid w:val="006F6BC2"/>
    <w:rsid w:val="007013E1"/>
    <w:rsid w:val="00703653"/>
    <w:rsid w:val="007127C8"/>
    <w:rsid w:val="00737092"/>
    <w:rsid w:val="007448C5"/>
    <w:rsid w:val="00787B31"/>
    <w:rsid w:val="007A6385"/>
    <w:rsid w:val="007B390F"/>
    <w:rsid w:val="007D141F"/>
    <w:rsid w:val="00803D4F"/>
    <w:rsid w:val="00821B3A"/>
    <w:rsid w:val="0084514E"/>
    <w:rsid w:val="008546AD"/>
    <w:rsid w:val="00867356"/>
    <w:rsid w:val="008956C8"/>
    <w:rsid w:val="00895C37"/>
    <w:rsid w:val="008C0BC6"/>
    <w:rsid w:val="008C69A8"/>
    <w:rsid w:val="008E0580"/>
    <w:rsid w:val="008E3FBC"/>
    <w:rsid w:val="009355A0"/>
    <w:rsid w:val="00937AFD"/>
    <w:rsid w:val="00953134"/>
    <w:rsid w:val="00955822"/>
    <w:rsid w:val="009564EF"/>
    <w:rsid w:val="009570C7"/>
    <w:rsid w:val="009700CE"/>
    <w:rsid w:val="00974956"/>
    <w:rsid w:val="00985C36"/>
    <w:rsid w:val="009C0ECE"/>
    <w:rsid w:val="009E41B7"/>
    <w:rsid w:val="009F064B"/>
    <w:rsid w:val="00A05AFC"/>
    <w:rsid w:val="00A143E4"/>
    <w:rsid w:val="00A21EB7"/>
    <w:rsid w:val="00A43680"/>
    <w:rsid w:val="00A47110"/>
    <w:rsid w:val="00A81526"/>
    <w:rsid w:val="00A86665"/>
    <w:rsid w:val="00A95F9D"/>
    <w:rsid w:val="00AA4DAB"/>
    <w:rsid w:val="00AB0F8E"/>
    <w:rsid w:val="00B13277"/>
    <w:rsid w:val="00B335FE"/>
    <w:rsid w:val="00B40F9A"/>
    <w:rsid w:val="00B552C3"/>
    <w:rsid w:val="00B973FA"/>
    <w:rsid w:val="00BA3581"/>
    <w:rsid w:val="00BB2339"/>
    <w:rsid w:val="00BC300E"/>
    <w:rsid w:val="00C072B1"/>
    <w:rsid w:val="00C1237D"/>
    <w:rsid w:val="00C333E0"/>
    <w:rsid w:val="00C3587A"/>
    <w:rsid w:val="00C433F2"/>
    <w:rsid w:val="00C53161"/>
    <w:rsid w:val="00C64F7A"/>
    <w:rsid w:val="00CC3B43"/>
    <w:rsid w:val="00CC775C"/>
    <w:rsid w:val="00CD0139"/>
    <w:rsid w:val="00CF5EA0"/>
    <w:rsid w:val="00D26D04"/>
    <w:rsid w:val="00D320A7"/>
    <w:rsid w:val="00D76904"/>
    <w:rsid w:val="00D77439"/>
    <w:rsid w:val="00D94DF6"/>
    <w:rsid w:val="00DC204B"/>
    <w:rsid w:val="00E12470"/>
    <w:rsid w:val="00E16E48"/>
    <w:rsid w:val="00E26114"/>
    <w:rsid w:val="00E36E2C"/>
    <w:rsid w:val="00E82F69"/>
    <w:rsid w:val="00EB4C66"/>
    <w:rsid w:val="00EB4F7F"/>
    <w:rsid w:val="00F56123"/>
    <w:rsid w:val="00F62D82"/>
    <w:rsid w:val="00F91997"/>
    <w:rsid w:val="00FA215E"/>
    <w:rsid w:val="00FA37FD"/>
    <w:rsid w:val="00FD56D6"/>
    <w:rsid w:val="00FE141E"/>
    <w:rsid w:val="00FF042C"/>
    <w:rsid w:val="00FF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D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56E"/>
    <w:rPr>
      <w:rFonts w:asciiTheme="majorHAnsi" w:eastAsiaTheme="majorEastAsia" w:hAnsiTheme="majorHAnsi" w:cstheme="majorBidi"/>
      <w:sz w:val="18"/>
      <w:szCs w:val="18"/>
    </w:rPr>
  </w:style>
  <w:style w:type="paragraph" w:styleId="a5">
    <w:name w:val="header"/>
    <w:basedOn w:val="a"/>
    <w:link w:val="a6"/>
    <w:uiPriority w:val="99"/>
    <w:unhideWhenUsed/>
    <w:rsid w:val="007B390F"/>
    <w:pPr>
      <w:tabs>
        <w:tab w:val="center" w:pos="4252"/>
        <w:tab w:val="right" w:pos="8504"/>
      </w:tabs>
      <w:snapToGrid w:val="0"/>
    </w:pPr>
  </w:style>
  <w:style w:type="character" w:customStyle="1" w:styleId="a6">
    <w:name w:val="ヘッダー (文字)"/>
    <w:basedOn w:val="a0"/>
    <w:link w:val="a5"/>
    <w:uiPriority w:val="99"/>
    <w:rsid w:val="007B390F"/>
    <w:rPr>
      <w:sz w:val="21"/>
    </w:rPr>
  </w:style>
  <w:style w:type="paragraph" w:styleId="a7">
    <w:name w:val="footer"/>
    <w:basedOn w:val="a"/>
    <w:link w:val="a8"/>
    <w:uiPriority w:val="99"/>
    <w:unhideWhenUsed/>
    <w:rsid w:val="007B390F"/>
    <w:pPr>
      <w:tabs>
        <w:tab w:val="center" w:pos="4252"/>
        <w:tab w:val="right" w:pos="8504"/>
      </w:tabs>
      <w:snapToGrid w:val="0"/>
    </w:pPr>
  </w:style>
  <w:style w:type="character" w:customStyle="1" w:styleId="a8">
    <w:name w:val="フッター (文字)"/>
    <w:basedOn w:val="a0"/>
    <w:link w:val="a7"/>
    <w:uiPriority w:val="99"/>
    <w:rsid w:val="007B390F"/>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D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56E"/>
    <w:rPr>
      <w:rFonts w:asciiTheme="majorHAnsi" w:eastAsiaTheme="majorEastAsia" w:hAnsiTheme="majorHAnsi" w:cstheme="majorBidi"/>
      <w:sz w:val="18"/>
      <w:szCs w:val="18"/>
    </w:rPr>
  </w:style>
  <w:style w:type="paragraph" w:styleId="a5">
    <w:name w:val="header"/>
    <w:basedOn w:val="a"/>
    <w:link w:val="a6"/>
    <w:uiPriority w:val="99"/>
    <w:unhideWhenUsed/>
    <w:rsid w:val="007B390F"/>
    <w:pPr>
      <w:tabs>
        <w:tab w:val="center" w:pos="4252"/>
        <w:tab w:val="right" w:pos="8504"/>
      </w:tabs>
      <w:snapToGrid w:val="0"/>
    </w:pPr>
  </w:style>
  <w:style w:type="character" w:customStyle="1" w:styleId="a6">
    <w:name w:val="ヘッダー (文字)"/>
    <w:basedOn w:val="a0"/>
    <w:link w:val="a5"/>
    <w:uiPriority w:val="99"/>
    <w:rsid w:val="007B390F"/>
    <w:rPr>
      <w:sz w:val="21"/>
    </w:rPr>
  </w:style>
  <w:style w:type="paragraph" w:styleId="a7">
    <w:name w:val="footer"/>
    <w:basedOn w:val="a"/>
    <w:link w:val="a8"/>
    <w:uiPriority w:val="99"/>
    <w:unhideWhenUsed/>
    <w:rsid w:val="007B390F"/>
    <w:pPr>
      <w:tabs>
        <w:tab w:val="center" w:pos="4252"/>
        <w:tab w:val="right" w:pos="8504"/>
      </w:tabs>
      <w:snapToGrid w:val="0"/>
    </w:pPr>
  </w:style>
  <w:style w:type="character" w:customStyle="1" w:styleId="a8">
    <w:name w:val="フッター (文字)"/>
    <w:basedOn w:val="a0"/>
    <w:link w:val="a7"/>
    <w:uiPriority w:val="99"/>
    <w:rsid w:val="007B390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2015-11-16T06:35:00Z</cp:lastPrinted>
  <dcterms:created xsi:type="dcterms:W3CDTF">2015-12-28T07:59:00Z</dcterms:created>
  <dcterms:modified xsi:type="dcterms:W3CDTF">2015-12-28T07:59:00Z</dcterms:modified>
</cp:coreProperties>
</file>