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AF6D" w14:textId="6A476F8E" w:rsidR="00D43003" w:rsidRPr="00D43003" w:rsidRDefault="00D43003" w:rsidP="00D43003">
      <w:pPr>
        <w:autoSpaceDE w:val="0"/>
        <w:autoSpaceDN w:val="0"/>
        <w:adjustRightInd w:val="0"/>
        <w:jc w:val="left"/>
        <w:rPr>
          <w:rFonts w:ascii="PShueiNMGoStdN-B" w:eastAsia="PShueiNMGoStdN-B" w:cs="PShueiNMGoStdN-B"/>
          <w:kern w:val="0"/>
          <w:sz w:val="22"/>
        </w:rPr>
      </w:pPr>
      <w:r w:rsidRPr="00D43003">
        <w:rPr>
          <w:rFonts w:ascii="PShueiNMGoStdN-B" w:eastAsia="PShueiNMGoStdN-B" w:cs="PShueiNMGoStdN-B" w:hint="eastAsia"/>
          <w:kern w:val="0"/>
          <w:sz w:val="22"/>
        </w:rPr>
        <w:t>記事広告</w:t>
      </w:r>
    </w:p>
    <w:p w14:paraId="2C6DAC49" w14:textId="77777777" w:rsidR="00D43003" w:rsidRPr="00D43003" w:rsidRDefault="00D43003" w:rsidP="00D43003">
      <w:pPr>
        <w:autoSpaceDE w:val="0"/>
        <w:autoSpaceDN w:val="0"/>
        <w:adjustRightInd w:val="0"/>
        <w:jc w:val="left"/>
        <w:rPr>
          <w:rFonts w:ascii="PShueiNMGoStdN-B" w:eastAsia="PShueiNMGoStdN-B" w:cs="PShueiNMGoStdN-B"/>
          <w:kern w:val="0"/>
          <w:sz w:val="22"/>
        </w:rPr>
      </w:pPr>
      <w:r w:rsidRPr="00D43003">
        <w:rPr>
          <w:rFonts w:ascii="PShueiNMGoStdN-B" w:eastAsia="PShueiNMGoStdN-B" w:cs="PShueiNMGoStdN-B" w:hint="eastAsia"/>
          <w:kern w:val="0"/>
          <w:sz w:val="22"/>
        </w:rPr>
        <w:t>ニューノーマルな商店街「ICT・リモート技術」活用</w:t>
      </w:r>
    </w:p>
    <w:p w14:paraId="46C03C67" w14:textId="77777777" w:rsidR="00D43003" w:rsidRPr="002575BB" w:rsidRDefault="00D43003" w:rsidP="00D43003">
      <w:pPr>
        <w:autoSpaceDE w:val="0"/>
        <w:autoSpaceDN w:val="0"/>
        <w:adjustRightInd w:val="0"/>
        <w:jc w:val="left"/>
        <w:rPr>
          <w:rFonts w:ascii="PShueiNMGoStdN-B" w:eastAsia="PShueiNMGoStdN-B" w:cs="PShueiNMGoStdN-B"/>
          <w:kern w:val="0"/>
          <w:sz w:val="20"/>
          <w:szCs w:val="20"/>
        </w:rPr>
      </w:pPr>
    </w:p>
    <w:p w14:paraId="1D45BFE5" w14:textId="2E1E3A81" w:rsidR="002A406F" w:rsidRDefault="00D43003" w:rsidP="00D43003">
      <w:pPr>
        <w:autoSpaceDE w:val="0"/>
        <w:autoSpaceDN w:val="0"/>
        <w:adjustRightInd w:val="0"/>
        <w:jc w:val="left"/>
        <w:rPr>
          <w:rFonts w:ascii="PShueiNMGoStdN-B" w:eastAsia="PShueiNMGoStdN-B" w:cs="PShueiNMGoStdN-B"/>
          <w:kern w:val="0"/>
          <w:szCs w:val="21"/>
        </w:rPr>
      </w:pPr>
      <w:r w:rsidRPr="00D43003">
        <w:rPr>
          <w:rFonts w:ascii="PShueiNMGoStdN-B" w:eastAsia="PShueiNMGoStdN-B" w:cs="PShueiNMGoStdN-B" w:hint="eastAsia"/>
          <w:kern w:val="0"/>
          <w:sz w:val="22"/>
        </w:rPr>
        <w:t>商店街でもＩＣＴ・</w:t>
      </w:r>
      <w:r w:rsidRPr="00D43003">
        <w:rPr>
          <w:rFonts w:ascii="PShueiNMGoStdN-B" w:eastAsia="PShueiNMGoStdN-B" w:cs="PShueiNMGoStdN-B" w:hint="eastAsia"/>
          <w:kern w:val="0"/>
          <w:szCs w:val="21"/>
        </w:rPr>
        <w:t>リモート技術を活用</w:t>
      </w:r>
    </w:p>
    <w:p w14:paraId="58B72175" w14:textId="543C3576" w:rsidR="00D43003" w:rsidRDefault="00D43003" w:rsidP="002768EB">
      <w:pPr>
        <w:autoSpaceDE w:val="0"/>
        <w:autoSpaceDN w:val="0"/>
        <w:adjustRightInd w:val="0"/>
        <w:ind w:firstLineChars="100" w:firstLine="18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大阪府では、新型コロナウイルス感染症拡大を受け、日常生活を支える商店街と訪れる府民の皆さまの不安を払拭し、安心して買い物をしていただけるよう、モデルとなる約１００の商店街を選定し、「みんなで守ろう。おおさか」をスローガンに、「感染症対策」と「需要喚起」を支援する取組みを実施しています。新型コロナウイルスの流行によって、人との接触を減らさなくてはいけなくなるなど社会は大きく変わり、新たな日常「ニューノーマル」への対応が求められます。今まで人が行っていた作業や、対面で行っていたことをアプリやシステムで代用したり、遠隔で行うなど、ニューノーマルに沿ったＩＣＴやリモート技術を活用する大阪府内の商店街に今回はフォーカスしてみました。</w:t>
      </w:r>
    </w:p>
    <w:p w14:paraId="00060EEF" w14:textId="03779895" w:rsidR="00D43003" w:rsidRDefault="00D43003" w:rsidP="00D43003">
      <w:pPr>
        <w:autoSpaceDE w:val="0"/>
        <w:autoSpaceDN w:val="0"/>
        <w:adjustRightInd w:val="0"/>
        <w:jc w:val="left"/>
        <w:rPr>
          <w:rFonts w:ascii="TBNPMinStd-Light" w:eastAsia="TBNPMinStd-Light" w:cs="TBNPMinStd-Light"/>
          <w:color w:val="231815"/>
          <w:kern w:val="0"/>
          <w:sz w:val="18"/>
          <w:szCs w:val="18"/>
        </w:rPr>
      </w:pPr>
    </w:p>
    <w:p w14:paraId="1E25309F" w14:textId="752F2D7B" w:rsidR="00D43003" w:rsidRDefault="00D43003" w:rsidP="00D43003">
      <w:pPr>
        <w:autoSpaceDE w:val="0"/>
        <w:autoSpaceDN w:val="0"/>
        <w:adjustRightInd w:val="0"/>
        <w:jc w:val="left"/>
        <w:rPr>
          <w:rFonts w:ascii="PShueiNMGoStdN-B" w:eastAsia="PShueiNMGoStdN-B" w:cs="PShueiNMGoStdN-B"/>
          <w:kern w:val="0"/>
          <w:sz w:val="22"/>
        </w:rPr>
      </w:pPr>
      <w:r w:rsidRPr="00D43003">
        <w:rPr>
          <w:rFonts w:ascii="PShueiNMGoStdN-B" w:eastAsia="PShueiNMGoStdN-B" w:cs="PShueiNMGoStdN-B" w:hint="eastAsia"/>
          <w:kern w:val="0"/>
          <w:sz w:val="22"/>
        </w:rPr>
        <w:t>「サラリーマンファースト」なアプリを開発</w:t>
      </w:r>
    </w:p>
    <w:p w14:paraId="2DF0B1C9" w14:textId="1B034256" w:rsidR="00D43003" w:rsidRDefault="00D43003" w:rsidP="002768EB">
      <w:pPr>
        <w:autoSpaceDE w:val="0"/>
        <w:autoSpaceDN w:val="0"/>
        <w:adjustRightInd w:val="0"/>
        <w:ind w:firstLineChars="100" w:firstLine="18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南海本線堺駅近くの堺駅前商店会は、地域在住や在職のサラリーマンが多く訪れます。そんな常連のサラリーマン客に「安心・安全・お得」を周知し、各店の魅力を再発見してもらおうと、商店街独自のアプリで情報発信に力を入れることにしました。アプリでは、商店街の各店が「密にならない時間帯」や「タイムセール」などの即時性のある情報を発信。アプリユーザーは、密を避けて、お得に商店街を利用することができます。大規模イベントを行うことが難しいなか、堺駅前商店会会長の高杉晋さんは「来街者にこれまで以上に安心してお越しいただける商店会をめざします</w:t>
      </w:r>
      <w:r>
        <w:rPr>
          <w:rFonts w:ascii="TBNPMinStd-Light" w:eastAsia="TBNPMinStd-Light" w:cs="TBNPMinStd-Light"/>
          <w:color w:val="231815"/>
          <w:kern w:val="0"/>
          <w:sz w:val="18"/>
          <w:szCs w:val="18"/>
        </w:rPr>
        <w:t xml:space="preserve"> </w:t>
      </w:r>
      <w:r>
        <w:rPr>
          <w:rFonts w:ascii="TBNPMinStd-Light" w:eastAsia="TBNPMinStd-Light" w:cs="TBNPMinStd-Light" w:hint="eastAsia"/>
          <w:color w:val="231815"/>
          <w:kern w:val="0"/>
          <w:sz w:val="18"/>
          <w:szCs w:val="18"/>
        </w:rPr>
        <w:t>」とおっしゃっていました。</w:t>
      </w:r>
    </w:p>
    <w:p w14:paraId="43CC9A14" w14:textId="340670A2" w:rsidR="00D43003" w:rsidRDefault="00F00D7D" w:rsidP="00D43003">
      <w:pPr>
        <w:autoSpaceDE w:val="0"/>
        <w:autoSpaceDN w:val="0"/>
        <w:adjustRightInd w:val="0"/>
        <w:jc w:val="left"/>
        <w:rPr>
          <w:rFonts w:ascii="TBNPMinStd-Light" w:eastAsia="TBNPMinStd-Light" w:cs="TBNPMinStd-Light"/>
          <w:color w:val="231815"/>
          <w:kern w:val="0"/>
          <w:sz w:val="18"/>
          <w:szCs w:val="18"/>
        </w:rPr>
      </w:pPr>
      <w:r w:rsidRPr="00F00D7D">
        <w:rPr>
          <w:rFonts w:ascii="TBNPMinStd-Light" w:eastAsia="TBNPMinStd-Light" w:cs="TBNPMinStd-Light"/>
          <w:noProof/>
          <w:color w:val="231815"/>
          <w:kern w:val="0"/>
          <w:sz w:val="18"/>
          <w:szCs w:val="18"/>
        </w:rPr>
        <w:drawing>
          <wp:anchor distT="0" distB="0" distL="114300" distR="114300" simplePos="0" relativeHeight="251658240" behindDoc="0" locked="0" layoutInCell="1" allowOverlap="1" wp14:anchorId="24594B0A" wp14:editId="0CD88B91">
            <wp:simplePos x="0" y="0"/>
            <wp:positionH relativeFrom="column">
              <wp:posOffset>-3810</wp:posOffset>
            </wp:positionH>
            <wp:positionV relativeFrom="paragraph">
              <wp:posOffset>82550</wp:posOffset>
            </wp:positionV>
            <wp:extent cx="866775" cy="9715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8848C" w14:textId="2061C747" w:rsidR="00F00D7D" w:rsidRDefault="00F00D7D" w:rsidP="00D43003">
      <w:pPr>
        <w:autoSpaceDE w:val="0"/>
        <w:autoSpaceDN w:val="0"/>
        <w:adjustRightInd w:val="0"/>
        <w:jc w:val="left"/>
        <w:rPr>
          <w:rFonts w:ascii="TBNPMinStd-Light" w:eastAsia="TBNPMinStd-Light" w:cs="TBNPMinStd-Light"/>
          <w:color w:val="231815"/>
          <w:kern w:val="0"/>
          <w:sz w:val="18"/>
          <w:szCs w:val="18"/>
        </w:rPr>
      </w:pPr>
    </w:p>
    <w:p w14:paraId="6226AF28" w14:textId="6A6EE32F" w:rsidR="00F00D7D" w:rsidRDefault="00F00D7D" w:rsidP="00D43003">
      <w:pPr>
        <w:autoSpaceDE w:val="0"/>
        <w:autoSpaceDN w:val="0"/>
        <w:adjustRightInd w:val="0"/>
        <w:jc w:val="left"/>
        <w:rPr>
          <w:rFonts w:ascii="TBNPMinStd-Light" w:eastAsia="TBNPMinStd-Light" w:cs="TBNPMinStd-Light"/>
          <w:color w:val="231815"/>
          <w:kern w:val="0"/>
          <w:sz w:val="18"/>
          <w:szCs w:val="18"/>
        </w:rPr>
      </w:pPr>
    </w:p>
    <w:p w14:paraId="3B0E740A" w14:textId="77777777" w:rsidR="00F00D7D" w:rsidRDefault="00F00D7D" w:rsidP="00D43003">
      <w:pPr>
        <w:autoSpaceDE w:val="0"/>
        <w:autoSpaceDN w:val="0"/>
        <w:adjustRightInd w:val="0"/>
        <w:jc w:val="left"/>
        <w:rPr>
          <w:rFonts w:ascii="TBNPMinStd-Light" w:eastAsia="TBNPMinStd-Light" w:cs="TBNPMinStd-Light" w:hint="eastAsia"/>
          <w:color w:val="231815"/>
          <w:kern w:val="0"/>
          <w:sz w:val="18"/>
          <w:szCs w:val="18"/>
        </w:rPr>
      </w:pPr>
    </w:p>
    <w:p w14:paraId="768B3D11" w14:textId="671490DE" w:rsidR="00D43003" w:rsidRDefault="00D43003" w:rsidP="00D43003">
      <w:pPr>
        <w:autoSpaceDE w:val="0"/>
        <w:autoSpaceDN w:val="0"/>
        <w:adjustRightInd w:val="0"/>
        <w:jc w:val="left"/>
        <w:rPr>
          <w:rFonts w:ascii="TBNPMinStd-Light" w:eastAsia="TBNPMinStd-Light" w:cs="TBNPMinStd-Light"/>
          <w:color w:val="231815"/>
          <w:kern w:val="0"/>
          <w:sz w:val="18"/>
          <w:szCs w:val="18"/>
        </w:rPr>
      </w:pPr>
    </w:p>
    <w:p w14:paraId="1B067442" w14:textId="77777777" w:rsidR="002768EB" w:rsidRPr="002768EB" w:rsidRDefault="002768EB" w:rsidP="00D43003">
      <w:pPr>
        <w:autoSpaceDE w:val="0"/>
        <w:autoSpaceDN w:val="0"/>
        <w:adjustRightInd w:val="0"/>
        <w:jc w:val="left"/>
        <w:rPr>
          <w:rFonts w:ascii="TBNPMinStd-Light" w:eastAsia="TBNPMinStd-Light" w:cs="TBNPMinStd-Light"/>
          <w:color w:val="231815"/>
          <w:kern w:val="0"/>
          <w:sz w:val="18"/>
          <w:szCs w:val="18"/>
        </w:rPr>
      </w:pPr>
    </w:p>
    <w:p w14:paraId="213B581C" w14:textId="0A7844CB" w:rsidR="00D43003" w:rsidRDefault="00D43003" w:rsidP="00D43003">
      <w:pPr>
        <w:autoSpaceDE w:val="0"/>
        <w:autoSpaceDN w:val="0"/>
        <w:adjustRightInd w:val="0"/>
        <w:jc w:val="left"/>
        <w:rPr>
          <w:rFonts w:ascii="PShueiNMGoStdN-B" w:eastAsia="PShueiNMGoStdN-B" w:cs="PShueiNMGoStdN-B"/>
          <w:kern w:val="0"/>
          <w:sz w:val="22"/>
        </w:rPr>
      </w:pPr>
      <w:r w:rsidRPr="00D43003">
        <w:rPr>
          <w:rFonts w:ascii="PShueiNMGoStdN-B" w:eastAsia="PShueiNMGoStdN-B" w:cs="PShueiNMGoStdN-B" w:hint="eastAsia"/>
          <w:kern w:val="0"/>
          <w:sz w:val="22"/>
        </w:rPr>
        <w:t>高齢者にも優しい非接触化を両立した「ＱＲカード」</w:t>
      </w:r>
    </w:p>
    <w:p w14:paraId="42F3D2EC" w14:textId="01736DCC" w:rsidR="00D43003" w:rsidRDefault="00D43003" w:rsidP="002768EB">
      <w:pPr>
        <w:autoSpaceDE w:val="0"/>
        <w:autoSpaceDN w:val="0"/>
        <w:adjustRightInd w:val="0"/>
        <w:ind w:firstLineChars="100" w:firstLine="18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枚方市にある宮之阪中央商店街では、「ＱＲカード」を導入して商店街の取り組みを非接触化しています。お客さんが商店街でお買い物をしたり、商店街のイベントやボランティアなどに参加したりすることでＱＲコードが印刷されたカードにポイントが貯まります。毎年末に行なっていた対面式のガラガラ抽選会を中止した代わりに、ＱＲカードを店舗設置の端末にかざすことで、非接触で抽選が楽しめるようにしました。また、抽選会の景品やボランティアへの謝礼も、紙の買い物券からポイントに置き換えること</w:t>
      </w:r>
      <w:r>
        <w:rPr>
          <w:rFonts w:ascii="TBNPMinStd-Light" w:eastAsia="TBNPMinStd-Light" w:cs="TBNPMinStd-Light" w:hint="eastAsia"/>
          <w:color w:val="231815"/>
          <w:kern w:val="0"/>
          <w:sz w:val="18"/>
          <w:szCs w:val="18"/>
        </w:rPr>
        <w:lastRenderedPageBreak/>
        <w:t>で、非接触でお客さん等へお渡しできるように。地域独自のポイント制度は以前から検討していたものの、高齢化率が高いことがハードルでした。しかし地域の人が気軽に集まれる「みやサポカフェ」など商店街の取り組みで、高齢者と商店街の交流が活発になり、サポートできる環境が整ったことで導入に踏み切りました。</w:t>
      </w:r>
    </w:p>
    <w:p w14:paraId="11EE0800" w14:textId="6E6633EA" w:rsidR="00D43003" w:rsidRDefault="00F00D7D" w:rsidP="00D43003">
      <w:pPr>
        <w:autoSpaceDE w:val="0"/>
        <w:autoSpaceDN w:val="0"/>
        <w:adjustRightInd w:val="0"/>
        <w:jc w:val="left"/>
        <w:rPr>
          <w:rFonts w:ascii="TBNPMinStd-Light" w:eastAsia="TBNPMinStd-Light" w:cs="TBNPMinStd-Light"/>
          <w:color w:val="231815"/>
          <w:kern w:val="0"/>
          <w:sz w:val="18"/>
          <w:szCs w:val="18"/>
        </w:rPr>
      </w:pPr>
      <w:r w:rsidRPr="00F00D7D">
        <w:rPr>
          <w:rFonts w:ascii="TBNPMinStd-Light" w:eastAsia="TBNPMinStd-Light" w:cs="TBNPMinStd-Light"/>
          <w:noProof/>
          <w:color w:val="231815"/>
          <w:kern w:val="0"/>
          <w:sz w:val="18"/>
          <w:szCs w:val="18"/>
        </w:rPr>
        <w:drawing>
          <wp:anchor distT="0" distB="0" distL="114300" distR="114300" simplePos="0" relativeHeight="251659264" behindDoc="0" locked="0" layoutInCell="1" allowOverlap="1" wp14:anchorId="47DABAC7" wp14:editId="008F3B57">
            <wp:simplePos x="0" y="0"/>
            <wp:positionH relativeFrom="column">
              <wp:posOffset>-3810</wp:posOffset>
            </wp:positionH>
            <wp:positionV relativeFrom="paragraph">
              <wp:posOffset>34925</wp:posOffset>
            </wp:positionV>
            <wp:extent cx="828675" cy="8382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DAA65" w14:textId="151EB877" w:rsidR="00F00D7D" w:rsidRDefault="00F00D7D" w:rsidP="00D43003">
      <w:pPr>
        <w:autoSpaceDE w:val="0"/>
        <w:autoSpaceDN w:val="0"/>
        <w:adjustRightInd w:val="0"/>
        <w:jc w:val="left"/>
        <w:rPr>
          <w:rFonts w:ascii="TBNPMinStd-Light" w:eastAsia="TBNPMinStd-Light" w:cs="TBNPMinStd-Light"/>
          <w:color w:val="231815"/>
          <w:kern w:val="0"/>
          <w:sz w:val="18"/>
          <w:szCs w:val="18"/>
        </w:rPr>
      </w:pPr>
    </w:p>
    <w:p w14:paraId="5697638D" w14:textId="08D30C84" w:rsidR="00F00D7D" w:rsidRDefault="00F00D7D" w:rsidP="00D43003">
      <w:pPr>
        <w:autoSpaceDE w:val="0"/>
        <w:autoSpaceDN w:val="0"/>
        <w:adjustRightInd w:val="0"/>
        <w:jc w:val="left"/>
        <w:rPr>
          <w:rFonts w:ascii="TBNPMinStd-Light" w:eastAsia="TBNPMinStd-Light" w:cs="TBNPMinStd-Light"/>
          <w:color w:val="231815"/>
          <w:kern w:val="0"/>
          <w:sz w:val="18"/>
          <w:szCs w:val="18"/>
        </w:rPr>
      </w:pPr>
    </w:p>
    <w:p w14:paraId="2393D3D6" w14:textId="79326ED6" w:rsidR="00F00D7D" w:rsidRDefault="00F00D7D" w:rsidP="00D43003">
      <w:pPr>
        <w:autoSpaceDE w:val="0"/>
        <w:autoSpaceDN w:val="0"/>
        <w:adjustRightInd w:val="0"/>
        <w:jc w:val="left"/>
        <w:rPr>
          <w:rFonts w:ascii="TBNPMinStd-Light" w:eastAsia="TBNPMinStd-Light" w:cs="TBNPMinStd-Light"/>
          <w:color w:val="231815"/>
          <w:kern w:val="0"/>
          <w:sz w:val="18"/>
          <w:szCs w:val="18"/>
        </w:rPr>
      </w:pPr>
    </w:p>
    <w:p w14:paraId="1ED30D7E" w14:textId="4447E99A" w:rsidR="00F00D7D" w:rsidRDefault="00F00D7D" w:rsidP="00D43003">
      <w:pPr>
        <w:autoSpaceDE w:val="0"/>
        <w:autoSpaceDN w:val="0"/>
        <w:adjustRightInd w:val="0"/>
        <w:jc w:val="left"/>
        <w:rPr>
          <w:rFonts w:ascii="TBNPMinStd-Light" w:eastAsia="TBNPMinStd-Light" w:cs="TBNPMinStd-Light"/>
          <w:color w:val="231815"/>
          <w:kern w:val="0"/>
          <w:sz w:val="10"/>
          <w:szCs w:val="10"/>
        </w:rPr>
      </w:pPr>
      <w:r>
        <w:rPr>
          <w:rFonts w:ascii="TBNPMinStd-Light" w:eastAsia="TBNPMinStd-Light" w:cs="TBNPMinStd-Light" w:hint="eastAsia"/>
          <w:color w:val="231815"/>
          <w:kern w:val="0"/>
          <w:sz w:val="10"/>
          <w:szCs w:val="10"/>
        </w:rPr>
        <w:t>※ＱＲコードは㈱デンソーウェーブの登録商標です</w:t>
      </w:r>
    </w:p>
    <w:p w14:paraId="15D97F28" w14:textId="77777777" w:rsidR="002768EB" w:rsidRDefault="002768EB" w:rsidP="00D43003">
      <w:pPr>
        <w:autoSpaceDE w:val="0"/>
        <w:autoSpaceDN w:val="0"/>
        <w:adjustRightInd w:val="0"/>
        <w:jc w:val="left"/>
        <w:rPr>
          <w:rFonts w:ascii="TBNPMinStd-Light" w:eastAsia="TBNPMinStd-Light" w:cs="TBNPMinStd-Light" w:hint="eastAsia"/>
          <w:color w:val="231815"/>
          <w:kern w:val="0"/>
          <w:sz w:val="18"/>
          <w:szCs w:val="18"/>
        </w:rPr>
      </w:pPr>
    </w:p>
    <w:p w14:paraId="65D2C796" w14:textId="740D8B69" w:rsidR="00D43003" w:rsidRDefault="00D43003" w:rsidP="00D43003">
      <w:pPr>
        <w:autoSpaceDE w:val="0"/>
        <w:autoSpaceDN w:val="0"/>
        <w:adjustRightInd w:val="0"/>
        <w:jc w:val="left"/>
        <w:rPr>
          <w:rFonts w:ascii="PShueiNMGoStdN-B" w:eastAsia="PShueiNMGoStdN-B" w:cs="PShueiNMGoStdN-B"/>
          <w:kern w:val="0"/>
          <w:sz w:val="22"/>
        </w:rPr>
      </w:pPr>
      <w:r w:rsidRPr="00D43003">
        <w:rPr>
          <w:rFonts w:ascii="PShueiNMGoStdN-B" w:eastAsia="PShueiNMGoStdN-B" w:cs="PShueiNMGoStdN-B" w:hint="eastAsia"/>
          <w:kern w:val="0"/>
          <w:sz w:val="22"/>
        </w:rPr>
        <w:t>スマホ・タブレットを活用したイベント「ＧＰＳアートラン」</w:t>
      </w:r>
    </w:p>
    <w:p w14:paraId="46AA27F1" w14:textId="471C888C" w:rsidR="00D43003" w:rsidRDefault="00D43003" w:rsidP="002768EB">
      <w:pPr>
        <w:autoSpaceDE w:val="0"/>
        <w:autoSpaceDN w:val="0"/>
        <w:adjustRightInd w:val="0"/>
        <w:ind w:firstLineChars="100" w:firstLine="18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ＪＲ・京阪京橋駅周辺にある２つの商店街。新京橋商店街・京橋中央商店街が結束し街を盛り上げようと「ＧＰＳアートラン」を企画しました。専用アプリを活用し、移動した軌道をスマホやタブレット端末の地図上に反映。コース通りに通過すると、地図上に絵が完成され、各店で使える商品券がもらえるというもの。人が集まらなくても楽しめるＧＰＳランという新たな形のイベントは、みなさんに楽しんでもらいながら商店街の店舗を回遊することで新たな店の発見にもつながることを目的とした企画です。現在、新型コロナウイルス感染症の拡大状況を鑑み、イベントの開催は調整中ですが、京橋中央商店街理事長・土蔵康司さんは「２つの商店街が一丸となり、コロナ前の活気を取り戻せるよう頑張ります。」と話してくれました。</w:t>
      </w:r>
    </w:p>
    <w:p w14:paraId="472E15FA" w14:textId="7585C265" w:rsidR="00D43003" w:rsidRDefault="00F00D7D" w:rsidP="00D43003">
      <w:pPr>
        <w:autoSpaceDE w:val="0"/>
        <w:autoSpaceDN w:val="0"/>
        <w:adjustRightInd w:val="0"/>
        <w:jc w:val="left"/>
        <w:rPr>
          <w:rFonts w:ascii="TBNPMinStd-Light" w:eastAsia="TBNPMinStd-Light" w:cs="TBNPMinStd-Light"/>
          <w:color w:val="231815"/>
          <w:kern w:val="0"/>
          <w:sz w:val="18"/>
          <w:szCs w:val="18"/>
        </w:rPr>
      </w:pPr>
      <w:r w:rsidRPr="00F00D7D">
        <w:rPr>
          <w:rFonts w:ascii="TBNPMinStd-Light" w:eastAsia="TBNPMinStd-Light" w:cs="TBNPMinStd-Light"/>
          <w:noProof/>
          <w:color w:val="231815"/>
          <w:kern w:val="0"/>
          <w:sz w:val="18"/>
          <w:szCs w:val="18"/>
        </w:rPr>
        <w:drawing>
          <wp:anchor distT="0" distB="0" distL="114300" distR="114300" simplePos="0" relativeHeight="251660288" behindDoc="0" locked="0" layoutInCell="1" allowOverlap="1" wp14:anchorId="6A2130DB" wp14:editId="16713AE4">
            <wp:simplePos x="0" y="0"/>
            <wp:positionH relativeFrom="column">
              <wp:posOffset>-3810</wp:posOffset>
            </wp:positionH>
            <wp:positionV relativeFrom="paragraph">
              <wp:posOffset>82550</wp:posOffset>
            </wp:positionV>
            <wp:extent cx="981075" cy="9620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E03D3" w14:textId="77777777" w:rsidR="00F00D7D" w:rsidRDefault="00F00D7D" w:rsidP="00D43003">
      <w:pPr>
        <w:autoSpaceDE w:val="0"/>
        <w:autoSpaceDN w:val="0"/>
        <w:adjustRightInd w:val="0"/>
        <w:jc w:val="left"/>
        <w:rPr>
          <w:rFonts w:ascii="TBNPMinStd-Light" w:eastAsia="TBNPMinStd-Light" w:cs="TBNPMinStd-Light" w:hint="eastAsia"/>
          <w:color w:val="231815"/>
          <w:kern w:val="0"/>
          <w:sz w:val="18"/>
          <w:szCs w:val="18"/>
        </w:rPr>
      </w:pPr>
    </w:p>
    <w:p w14:paraId="781D4314" w14:textId="15A33F35" w:rsidR="00F00D7D" w:rsidRDefault="00F00D7D" w:rsidP="00D43003">
      <w:pPr>
        <w:autoSpaceDE w:val="0"/>
        <w:autoSpaceDN w:val="0"/>
        <w:adjustRightInd w:val="0"/>
        <w:jc w:val="left"/>
        <w:rPr>
          <w:rFonts w:ascii="TBNPMinStd-Light" w:eastAsia="TBNPMinStd-Light" w:cs="TBNPMinStd-Light"/>
          <w:color w:val="231815"/>
          <w:kern w:val="0"/>
          <w:sz w:val="18"/>
          <w:szCs w:val="18"/>
        </w:rPr>
      </w:pPr>
    </w:p>
    <w:p w14:paraId="32BC8389" w14:textId="77777777" w:rsidR="00F00D7D" w:rsidRDefault="00F00D7D" w:rsidP="00D43003">
      <w:pPr>
        <w:autoSpaceDE w:val="0"/>
        <w:autoSpaceDN w:val="0"/>
        <w:adjustRightInd w:val="0"/>
        <w:jc w:val="left"/>
        <w:rPr>
          <w:rFonts w:ascii="TBNPMinStd-Light" w:eastAsia="TBNPMinStd-Light" w:cs="TBNPMinStd-Light" w:hint="eastAsia"/>
          <w:color w:val="231815"/>
          <w:kern w:val="0"/>
          <w:sz w:val="18"/>
          <w:szCs w:val="18"/>
        </w:rPr>
      </w:pPr>
    </w:p>
    <w:p w14:paraId="0A07DA88" w14:textId="6A5757AA" w:rsidR="00D43003" w:rsidRDefault="00D43003" w:rsidP="00D43003">
      <w:pPr>
        <w:autoSpaceDE w:val="0"/>
        <w:autoSpaceDN w:val="0"/>
        <w:adjustRightInd w:val="0"/>
        <w:jc w:val="left"/>
        <w:rPr>
          <w:rFonts w:ascii="TBNPMinStd-Light" w:eastAsia="TBNPMinStd-Light" w:cs="TBNPMinStd-Light"/>
          <w:color w:val="231815"/>
          <w:kern w:val="0"/>
          <w:sz w:val="18"/>
          <w:szCs w:val="18"/>
        </w:rPr>
      </w:pPr>
    </w:p>
    <w:p w14:paraId="33CB00CE" w14:textId="24827437" w:rsidR="00D43003" w:rsidRDefault="00D43003" w:rsidP="00D43003">
      <w:pPr>
        <w:autoSpaceDE w:val="0"/>
        <w:autoSpaceDN w:val="0"/>
        <w:adjustRightInd w:val="0"/>
        <w:jc w:val="left"/>
        <w:rPr>
          <w:rFonts w:ascii="TBNPMinStd-Light" w:eastAsia="TBNPMinStd-Light" w:cs="TBNPMinStd-Light"/>
          <w:color w:val="231815"/>
          <w:kern w:val="0"/>
          <w:sz w:val="18"/>
          <w:szCs w:val="18"/>
        </w:rPr>
      </w:pPr>
      <w:r>
        <w:rPr>
          <w:rFonts w:ascii="TBNPMinStd-Light" w:eastAsia="TBNPMinStd-Light" w:cs="TBNPMinStd-Light" w:hint="eastAsia"/>
          <w:color w:val="231815"/>
          <w:kern w:val="0"/>
          <w:sz w:val="18"/>
          <w:szCs w:val="18"/>
        </w:rPr>
        <w:t>感染症は社会に大きな影響をもたらしていますが、こういう時だからこそ商店街は、ＩＣＴやリモート技術を活用した取組みにチャレンジしています。こうした技術を用いて工夫を凝らすことで、感染症対策だけではなく、今までにない体験を生み出したり、地域のニーズに細やかに応えたりといった良い効果も見られます。ぜひこの機会に、ニューノーマルの取組みに挑戦する商店街に注目してみてはいかがでしょうか。</w:t>
      </w:r>
    </w:p>
    <w:p w14:paraId="6A9943A7" w14:textId="75A909D9" w:rsidR="00D43003" w:rsidRDefault="00D43003" w:rsidP="00D43003">
      <w:pPr>
        <w:autoSpaceDE w:val="0"/>
        <w:autoSpaceDN w:val="0"/>
        <w:adjustRightInd w:val="0"/>
        <w:jc w:val="left"/>
        <w:rPr>
          <w:rFonts w:ascii="TBNPMinStd-Light" w:eastAsia="TBNPMinStd-Light" w:cs="TBNPMinStd-Light"/>
          <w:color w:val="231815"/>
          <w:kern w:val="0"/>
          <w:sz w:val="18"/>
          <w:szCs w:val="18"/>
        </w:rPr>
      </w:pPr>
    </w:p>
    <w:p w14:paraId="70EBB3B4" w14:textId="77777777" w:rsidR="002575BB" w:rsidRDefault="002575BB" w:rsidP="00D43003">
      <w:pPr>
        <w:autoSpaceDE w:val="0"/>
        <w:autoSpaceDN w:val="0"/>
        <w:adjustRightInd w:val="0"/>
        <w:jc w:val="left"/>
        <w:rPr>
          <w:rFonts w:ascii="TBNPMinStd-Light" w:eastAsia="TBNPMinStd-Light" w:cs="TBNPMinStd-Light" w:hint="eastAsia"/>
          <w:color w:val="231815"/>
          <w:kern w:val="0"/>
          <w:sz w:val="18"/>
          <w:szCs w:val="18"/>
        </w:rPr>
      </w:pPr>
    </w:p>
    <w:p w14:paraId="6DE0BD08" w14:textId="7CB578B2" w:rsidR="00D43003" w:rsidRPr="002768EB" w:rsidRDefault="00D43003" w:rsidP="00D43003">
      <w:pPr>
        <w:autoSpaceDE w:val="0"/>
        <w:autoSpaceDN w:val="0"/>
        <w:adjustRightInd w:val="0"/>
        <w:jc w:val="left"/>
        <w:rPr>
          <w:rFonts w:ascii="PShueiNMGoStdN-B" w:eastAsia="PShueiNMGoStdN-B" w:cs="PShueiNMGoStdN-B"/>
          <w:kern w:val="0"/>
          <w:sz w:val="23"/>
          <w:szCs w:val="23"/>
        </w:rPr>
      </w:pPr>
      <w:r w:rsidRPr="002768EB">
        <w:rPr>
          <w:rFonts w:ascii="PShueiNMGoStdN-B" w:eastAsia="PShueiNMGoStdN-B" w:cs="PShueiNMGoStdN-B" w:hint="eastAsia"/>
          <w:kern w:val="0"/>
          <w:sz w:val="23"/>
          <w:szCs w:val="23"/>
        </w:rPr>
        <w:t>この人に聞きました！</w:t>
      </w:r>
    </w:p>
    <w:p w14:paraId="58E42E63" w14:textId="4921C286" w:rsidR="00D43003" w:rsidRDefault="00F00D7D" w:rsidP="00F00D7D">
      <w:pPr>
        <w:autoSpaceDE w:val="0"/>
        <w:autoSpaceDN w:val="0"/>
        <w:adjustRightInd w:val="0"/>
        <w:jc w:val="left"/>
        <w:rPr>
          <w:rFonts w:ascii="PShueiNMGoStdN-B" w:eastAsia="PShueiNMGoStdN-B" w:cs="PShueiNMGoStdN-B"/>
          <w:kern w:val="0"/>
          <w:sz w:val="26"/>
          <w:szCs w:val="26"/>
        </w:rPr>
      </w:pPr>
      <w:r w:rsidRPr="00F00D7D">
        <w:rPr>
          <w:rFonts w:ascii="PShueiNMGoStdN-B" w:eastAsia="PShueiNMGoStdN-B" w:cs="PShueiNMGoStdN-B" w:hint="eastAsia"/>
          <w:kern w:val="0"/>
          <w:sz w:val="26"/>
          <w:szCs w:val="26"/>
        </w:rPr>
        <w:t>ニューノーマルな商店街を目指して</w:t>
      </w:r>
    </w:p>
    <w:p w14:paraId="36B394F2" w14:textId="566D851E" w:rsidR="00F00D7D" w:rsidRPr="00F00D7D" w:rsidRDefault="00F00D7D" w:rsidP="00F00D7D">
      <w:pPr>
        <w:autoSpaceDE w:val="0"/>
        <w:autoSpaceDN w:val="0"/>
        <w:adjustRightInd w:val="0"/>
        <w:jc w:val="left"/>
        <w:rPr>
          <w:rFonts w:ascii="PShueiNMGoStdN-B" w:eastAsia="PShueiNMGoStdN-B" w:cs="PShueiNMGoStdN-B"/>
          <w:kern w:val="0"/>
          <w:sz w:val="14"/>
          <w:szCs w:val="14"/>
        </w:rPr>
      </w:pPr>
      <w:r w:rsidRPr="00F00D7D">
        <w:rPr>
          <w:rFonts w:ascii="PShueiNMGoStdN-B" w:eastAsia="PShueiNMGoStdN-B" w:cs="PShueiNMGoStdN-B" w:hint="eastAsia"/>
          <w:kern w:val="0"/>
          <w:sz w:val="14"/>
          <w:szCs w:val="14"/>
        </w:rPr>
        <w:lastRenderedPageBreak/>
        <w:t>宮之阪中央商店街</w:t>
      </w:r>
    </w:p>
    <w:p w14:paraId="2265E667" w14:textId="4298A970" w:rsidR="00F00D7D" w:rsidRPr="00F00D7D" w:rsidRDefault="002575BB" w:rsidP="00F00D7D">
      <w:pPr>
        <w:autoSpaceDE w:val="0"/>
        <w:autoSpaceDN w:val="0"/>
        <w:adjustRightInd w:val="0"/>
        <w:jc w:val="left"/>
        <w:rPr>
          <w:rFonts w:ascii="PShueiNMGoStdN-B" w:eastAsia="PShueiNMGoStdN-B" w:cs="PShueiNMGoStdN-B"/>
          <w:kern w:val="0"/>
          <w:sz w:val="14"/>
          <w:szCs w:val="14"/>
        </w:rPr>
      </w:pPr>
      <w:r w:rsidRPr="00750A01">
        <w:rPr>
          <w:rFonts w:ascii="PShueiNMGoStdN-B" w:eastAsia="PShueiNMGoStdN-B" w:cs="PShueiNMGoStdN-B"/>
          <w:kern w:val="0"/>
          <w:sz w:val="14"/>
          <w:szCs w:val="14"/>
        </w:rPr>
        <w:drawing>
          <wp:anchor distT="0" distB="0" distL="114300" distR="114300" simplePos="0" relativeHeight="251661312" behindDoc="0" locked="0" layoutInCell="1" allowOverlap="1" wp14:anchorId="3E55E134" wp14:editId="19E0383A">
            <wp:simplePos x="0" y="0"/>
            <wp:positionH relativeFrom="column">
              <wp:posOffset>1101090</wp:posOffset>
            </wp:positionH>
            <wp:positionV relativeFrom="paragraph">
              <wp:posOffset>-174625</wp:posOffset>
            </wp:positionV>
            <wp:extent cx="633730" cy="821690"/>
            <wp:effectExtent l="0" t="0" r="0" b="0"/>
            <wp:wrapNone/>
            <wp:docPr id="6" name="図 5">
              <a:extLst xmlns:a="http://schemas.openxmlformats.org/drawingml/2006/main">
                <a:ext uri="{FF2B5EF4-FFF2-40B4-BE49-F238E27FC236}">
                  <a16:creationId xmlns:a16="http://schemas.microsoft.com/office/drawing/2014/main" id="{FC8ED31D-A7B8-4413-B678-C9E4C2D999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FC8ED31D-A7B8-4413-B678-C9E4C2D9993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730" cy="821690"/>
                    </a:xfrm>
                    <a:prstGeom prst="ellipse">
                      <a:avLst/>
                    </a:prstGeom>
                    <a:ln>
                      <a:noFill/>
                    </a:ln>
                    <a:effectLst>
                      <a:softEdge rad="0"/>
                    </a:effectLst>
                  </pic:spPr>
                </pic:pic>
              </a:graphicData>
            </a:graphic>
            <wp14:sizeRelH relativeFrom="page">
              <wp14:pctWidth>0</wp14:pctWidth>
            </wp14:sizeRelH>
            <wp14:sizeRelV relativeFrom="page">
              <wp14:pctHeight>0</wp14:pctHeight>
            </wp14:sizeRelV>
          </wp:anchor>
        </w:drawing>
      </w:r>
      <w:r w:rsidR="00F00D7D" w:rsidRPr="00F00D7D">
        <w:rPr>
          <w:rFonts w:ascii="PShueiNMGoStdN-B" w:eastAsia="PShueiNMGoStdN-B" w:cs="PShueiNMGoStdN-B" w:hint="eastAsia"/>
          <w:kern w:val="0"/>
          <w:sz w:val="14"/>
          <w:szCs w:val="14"/>
        </w:rPr>
        <w:t>振興組合</w:t>
      </w:r>
      <w:r w:rsidR="00F00D7D" w:rsidRPr="00F00D7D">
        <w:rPr>
          <w:rFonts w:ascii="PShueiNMGoStdN-B" w:eastAsia="PShueiNMGoStdN-B" w:cs="PShueiNMGoStdN-B"/>
          <w:kern w:val="0"/>
          <w:sz w:val="14"/>
          <w:szCs w:val="14"/>
        </w:rPr>
        <w:t xml:space="preserve"> </w:t>
      </w:r>
      <w:r w:rsidR="00F00D7D" w:rsidRPr="00F00D7D">
        <w:rPr>
          <w:rFonts w:ascii="PShueiNMGoStdN-B" w:eastAsia="PShueiNMGoStdN-B" w:cs="PShueiNMGoStdN-B" w:hint="eastAsia"/>
          <w:kern w:val="0"/>
          <w:sz w:val="14"/>
          <w:szCs w:val="14"/>
        </w:rPr>
        <w:t>理事長</w:t>
      </w:r>
    </w:p>
    <w:p w14:paraId="2F307ABA" w14:textId="788AEFA1" w:rsidR="00F00D7D" w:rsidRDefault="00F00D7D" w:rsidP="00F00D7D">
      <w:pPr>
        <w:autoSpaceDE w:val="0"/>
        <w:autoSpaceDN w:val="0"/>
        <w:adjustRightInd w:val="0"/>
        <w:jc w:val="left"/>
        <w:rPr>
          <w:rFonts w:ascii="PShueiNMGoStdN-B" w:eastAsia="PShueiNMGoStdN-B" w:cs="PShueiNMGoStdN-B"/>
          <w:kern w:val="0"/>
          <w:sz w:val="25"/>
          <w:szCs w:val="25"/>
        </w:rPr>
      </w:pPr>
      <w:r w:rsidRPr="00F00D7D">
        <w:rPr>
          <w:rFonts w:ascii="PShueiNMGoStdN-B" w:eastAsia="PShueiNMGoStdN-B" w:cs="PShueiNMGoStdN-B" w:hint="eastAsia"/>
          <w:kern w:val="0"/>
          <w:sz w:val="25"/>
          <w:szCs w:val="25"/>
        </w:rPr>
        <w:t>高瀬</w:t>
      </w:r>
      <w:r w:rsidRPr="00F00D7D">
        <w:rPr>
          <w:rFonts w:ascii="PShueiNMGoStdN-B" w:eastAsia="PShueiNMGoStdN-B" w:cs="PShueiNMGoStdN-B"/>
          <w:kern w:val="0"/>
          <w:sz w:val="25"/>
          <w:szCs w:val="25"/>
        </w:rPr>
        <w:t xml:space="preserve"> </w:t>
      </w:r>
      <w:r w:rsidRPr="00F00D7D">
        <w:rPr>
          <w:rFonts w:ascii="PShueiNMGoStdN-B" w:eastAsia="PShueiNMGoStdN-B" w:cs="PShueiNMGoStdN-B" w:hint="eastAsia"/>
          <w:kern w:val="0"/>
          <w:sz w:val="25"/>
          <w:szCs w:val="25"/>
        </w:rPr>
        <w:t>巌</w:t>
      </w:r>
    </w:p>
    <w:p w14:paraId="0517D8F2" w14:textId="59BF7E4C" w:rsidR="00F00D7D" w:rsidRPr="002575BB" w:rsidRDefault="00F00D7D" w:rsidP="00F00D7D">
      <w:pPr>
        <w:autoSpaceDE w:val="0"/>
        <w:autoSpaceDN w:val="0"/>
        <w:adjustRightInd w:val="0"/>
        <w:jc w:val="left"/>
        <w:rPr>
          <w:rFonts w:ascii="PShueiNMGoStdN-B" w:eastAsia="PShueiNMGoStdN-B" w:cs="PShueiNMGoStdN-B" w:hint="eastAsia"/>
          <w:kern w:val="0"/>
          <w:sz w:val="17"/>
          <w:szCs w:val="17"/>
        </w:rPr>
      </w:pPr>
      <w:r w:rsidRPr="00F00D7D">
        <w:rPr>
          <w:rFonts w:ascii="PShueiNMGoStdN-B" w:eastAsia="PShueiNMGoStdN-B" w:cs="PShueiNMGoStdN-B" w:hint="eastAsia"/>
          <w:kern w:val="0"/>
          <w:sz w:val="17"/>
          <w:szCs w:val="17"/>
        </w:rPr>
        <w:t>商店街には多数の特色ある店舗が対面販売する良さがありますが、コロナ禍で非対面・非接触化等への対応も求められています。当商店街は、利用者も店主も高齢者が多いことから、非接触化の面では、誰でも使える簡単な</w:t>
      </w:r>
      <w:r w:rsidRPr="00F00D7D">
        <w:rPr>
          <w:rFonts w:ascii="PShueiNMGoStdN-B" w:eastAsia="PShueiNMGoStdN-B" w:cs="PShueiNMGoStdN-B"/>
          <w:kern w:val="0"/>
          <w:sz w:val="17"/>
          <w:szCs w:val="17"/>
        </w:rPr>
        <w:t>QR</w:t>
      </w:r>
      <w:r w:rsidRPr="00F00D7D">
        <w:rPr>
          <w:rFonts w:ascii="PShueiNMGoStdN-B" w:eastAsia="PShueiNMGoStdN-B" w:cs="PShueiNMGoStdN-B" w:hint="eastAsia"/>
          <w:kern w:val="0"/>
          <w:sz w:val="17"/>
          <w:szCs w:val="17"/>
        </w:rPr>
        <w:t>ポイントカードを導入しました。私たちも試行錯誤しながらニューノーマルに沿った商店街をめざして生まれ変わろうとしています。</w:t>
      </w:r>
    </w:p>
    <w:sectPr w:rsidR="00F00D7D" w:rsidRPr="002575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ShueiNMGoStdN-B">
    <w:altName w:val="游ゴシック"/>
    <w:panose1 w:val="00000000000000000000"/>
    <w:charset w:val="80"/>
    <w:family w:val="auto"/>
    <w:notTrueType/>
    <w:pitch w:val="default"/>
    <w:sig w:usb0="00000001" w:usb1="08070000" w:usb2="00000010" w:usb3="00000000" w:csb0="00020000" w:csb1="00000000"/>
  </w:font>
  <w:font w:name="TBNPMinStd-Light">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03"/>
    <w:rsid w:val="002575BB"/>
    <w:rsid w:val="002768EB"/>
    <w:rsid w:val="002A406F"/>
    <w:rsid w:val="00750A01"/>
    <w:rsid w:val="00D43003"/>
    <w:rsid w:val="00F0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3996E"/>
  <w15:chartTrackingRefBased/>
  <w15:docId w15:val="{B91A3660-4949-41BB-9C42-0B845B52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ados15</dc:creator>
  <cp:keywords/>
  <dc:description/>
  <cp:lastModifiedBy>ados15</cp:lastModifiedBy>
  <cp:revision>2</cp:revision>
  <dcterms:created xsi:type="dcterms:W3CDTF">2022-01-06T01:29:00Z</dcterms:created>
  <dcterms:modified xsi:type="dcterms:W3CDTF">2022-01-06T01:56:00Z</dcterms:modified>
</cp:coreProperties>
</file>