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74C38" w14:textId="77777777" w:rsidR="006972A5" w:rsidRPr="005657BF" w:rsidRDefault="005657BF" w:rsidP="005657BF">
      <w:pPr>
        <w:jc w:val="center"/>
        <w:rPr>
          <w:rFonts w:ascii="ＭＳ 明朝" w:eastAsia="ＭＳ 明朝" w:hAnsi="ＭＳ 明朝" w:cs="ＭＳ 明朝"/>
          <w:color w:val="000000"/>
          <w:kern w:val="0"/>
          <w:szCs w:val="21"/>
        </w:rPr>
      </w:pPr>
      <w:bookmarkStart w:id="0" w:name="_GoBack"/>
      <w:bookmarkEnd w:id="0"/>
      <w:r w:rsidRPr="005657BF">
        <w:rPr>
          <w:rFonts w:ascii="ＭＳ 明朝" w:eastAsia="ＭＳ 明朝" w:hAnsi="ＭＳ 明朝" w:cs="ＭＳ 明朝" w:hint="eastAsia"/>
          <w:color w:val="000000"/>
          <w:kern w:val="0"/>
          <w:szCs w:val="21"/>
        </w:rPr>
        <w:t>第</w:t>
      </w:r>
      <w:r w:rsidR="00E74AD4">
        <w:rPr>
          <w:rFonts w:ascii="ＭＳ 明朝" w:eastAsia="ＭＳ 明朝" w:hAnsi="ＭＳ 明朝" w:cs="ＭＳ 明朝" w:hint="eastAsia"/>
          <w:color w:val="000000"/>
          <w:kern w:val="0"/>
          <w:szCs w:val="21"/>
        </w:rPr>
        <w:t>４</w:t>
      </w:r>
      <w:r w:rsidRPr="005657BF">
        <w:rPr>
          <w:rFonts w:ascii="ＭＳ 明朝" w:eastAsia="ＭＳ 明朝" w:hAnsi="ＭＳ 明朝" w:cs="ＭＳ 明朝" w:hint="eastAsia"/>
          <w:color w:val="000000"/>
          <w:kern w:val="0"/>
          <w:szCs w:val="21"/>
        </w:rPr>
        <w:t>回大阪府市ＩＲ事業者選定委員会　会議要旨</w:t>
      </w:r>
    </w:p>
    <w:p w14:paraId="1D73A656" w14:textId="77777777" w:rsidR="005657BF" w:rsidRPr="005657BF" w:rsidRDefault="005657BF" w:rsidP="005657BF">
      <w:pPr>
        <w:jc w:val="left"/>
        <w:rPr>
          <w:rFonts w:ascii="ＭＳ 明朝" w:eastAsia="ＭＳ 明朝" w:hAnsi="ＭＳ 明朝"/>
        </w:rPr>
      </w:pPr>
    </w:p>
    <w:tbl>
      <w:tblPr>
        <w:tblpPr w:leftFromText="142" w:rightFromText="142" w:vertAnchor="page" w:horzAnchor="margin" w:tblpY="275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655"/>
      </w:tblGrid>
      <w:tr w:rsidR="005657BF" w:rsidRPr="005657BF" w14:paraId="0A596A48" w14:textId="77777777" w:rsidTr="00083F74">
        <w:trPr>
          <w:trHeight w:val="329"/>
        </w:trPr>
        <w:tc>
          <w:tcPr>
            <w:tcW w:w="1129" w:type="dxa"/>
          </w:tcPr>
          <w:p w14:paraId="78C0E83D" w14:textId="77777777"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開催日時</w:t>
            </w:r>
          </w:p>
        </w:tc>
        <w:tc>
          <w:tcPr>
            <w:tcW w:w="7655" w:type="dxa"/>
          </w:tcPr>
          <w:p w14:paraId="1B9A5271" w14:textId="77777777" w:rsidR="005657BF" w:rsidRPr="005657BF" w:rsidRDefault="00E74AD4" w:rsidP="005657BF">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令和３</w:t>
            </w:r>
            <w:r w:rsidR="005657BF" w:rsidRPr="005657BF">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2021</w:t>
            </w:r>
            <w:r w:rsidR="005657BF" w:rsidRPr="005657BF">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８</w:t>
            </w:r>
            <w:r w:rsidR="005657BF" w:rsidRPr="005657BF">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27日（金</w:t>
            </w:r>
            <w:r w:rsidR="005657BF" w:rsidRPr="005657BF">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3</w:t>
            </w:r>
            <w:r w:rsidR="005657BF" w:rsidRPr="005657BF">
              <w:rPr>
                <w:rFonts w:ascii="ＭＳ 明朝" w:eastAsia="ＭＳ 明朝" w:hAnsi="ＭＳ 明朝" w:cs="ＭＳ 明朝"/>
                <w:color w:val="000000"/>
                <w:kern w:val="0"/>
                <w:szCs w:val="21"/>
              </w:rPr>
              <w:t>:00</w:t>
            </w:r>
            <w:r w:rsidR="005657BF" w:rsidRPr="005657BF">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7</w:t>
            </w:r>
            <w:r w:rsidR="005657BF" w:rsidRPr="005657BF">
              <w:rPr>
                <w:rFonts w:ascii="ＭＳ 明朝" w:eastAsia="ＭＳ 明朝" w:hAnsi="ＭＳ 明朝" w:cs="ＭＳ 明朝"/>
                <w:color w:val="000000"/>
                <w:kern w:val="0"/>
                <w:szCs w:val="21"/>
              </w:rPr>
              <w:t>:</w:t>
            </w:r>
            <w:r w:rsidR="00F51371">
              <w:rPr>
                <w:rFonts w:ascii="ＭＳ 明朝" w:eastAsia="ＭＳ 明朝" w:hAnsi="ＭＳ 明朝" w:cs="ＭＳ 明朝" w:hint="eastAsia"/>
                <w:color w:val="000000"/>
                <w:kern w:val="0"/>
                <w:szCs w:val="21"/>
              </w:rPr>
              <w:t>30</w:t>
            </w:r>
          </w:p>
        </w:tc>
      </w:tr>
      <w:tr w:rsidR="005657BF" w:rsidRPr="005657BF" w14:paraId="4B096C27" w14:textId="77777777" w:rsidTr="00083F74">
        <w:trPr>
          <w:trHeight w:val="329"/>
        </w:trPr>
        <w:tc>
          <w:tcPr>
            <w:tcW w:w="1129" w:type="dxa"/>
          </w:tcPr>
          <w:p w14:paraId="234F0C99" w14:textId="77777777"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開催場所</w:t>
            </w:r>
          </w:p>
        </w:tc>
        <w:tc>
          <w:tcPr>
            <w:tcW w:w="7655" w:type="dxa"/>
          </w:tcPr>
          <w:p w14:paraId="2AA30527" w14:textId="77777777"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大阪</w:t>
            </w:r>
            <w:r w:rsidR="00E74AD4">
              <w:rPr>
                <w:rFonts w:ascii="ＭＳ 明朝" w:eastAsia="ＭＳ 明朝" w:hAnsi="ＭＳ 明朝" w:cs="ＭＳ 明朝" w:hint="eastAsia"/>
                <w:color w:val="000000"/>
                <w:kern w:val="0"/>
                <w:szCs w:val="21"/>
              </w:rPr>
              <w:t>府</w:t>
            </w:r>
            <w:r w:rsidR="00D75C1D">
              <w:rPr>
                <w:rFonts w:ascii="ＭＳ 明朝" w:eastAsia="ＭＳ 明朝" w:hAnsi="ＭＳ 明朝" w:cs="ＭＳ 明朝" w:hint="eastAsia"/>
                <w:color w:val="000000"/>
                <w:kern w:val="0"/>
                <w:szCs w:val="21"/>
              </w:rPr>
              <w:t>咲洲</w:t>
            </w:r>
            <w:r w:rsidR="00E74AD4">
              <w:rPr>
                <w:rFonts w:ascii="ＭＳ 明朝" w:eastAsia="ＭＳ 明朝" w:hAnsi="ＭＳ 明朝" w:cs="ＭＳ 明朝" w:hint="eastAsia"/>
                <w:color w:val="000000"/>
                <w:kern w:val="0"/>
                <w:szCs w:val="21"/>
              </w:rPr>
              <w:t>庁舎　50階迎賓会議室</w:t>
            </w:r>
          </w:p>
        </w:tc>
      </w:tr>
      <w:tr w:rsidR="005657BF" w:rsidRPr="005657BF" w14:paraId="6070CCCB" w14:textId="77777777" w:rsidTr="00083F74">
        <w:trPr>
          <w:trHeight w:val="329"/>
        </w:trPr>
        <w:tc>
          <w:tcPr>
            <w:tcW w:w="1129" w:type="dxa"/>
          </w:tcPr>
          <w:p w14:paraId="4386FCD8" w14:textId="77777777"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議題</w:t>
            </w:r>
          </w:p>
        </w:tc>
        <w:tc>
          <w:tcPr>
            <w:tcW w:w="7655" w:type="dxa"/>
          </w:tcPr>
          <w:p w14:paraId="2C9EBACB" w14:textId="77777777" w:rsidR="005657BF" w:rsidRPr="005657BF" w:rsidRDefault="005657BF" w:rsidP="005657BF">
            <w:pPr>
              <w:autoSpaceDE w:val="0"/>
              <w:autoSpaceDN w:val="0"/>
              <w:adjustRightInd w:val="0"/>
              <w:jc w:val="left"/>
              <w:rPr>
                <w:rFonts w:ascii="ＭＳ 明朝" w:eastAsia="ＭＳ 明朝" w:hAnsi="ＭＳ 明朝" w:cs="ＭＳ 明朝"/>
                <w:color w:val="000000"/>
                <w:kern w:val="0"/>
                <w:szCs w:val="21"/>
              </w:rPr>
            </w:pPr>
            <w:r w:rsidRPr="005657BF">
              <w:rPr>
                <w:rFonts w:ascii="ＭＳ 明朝" w:eastAsia="ＭＳ 明朝" w:hAnsi="ＭＳ 明朝" w:cs="ＭＳ 明朝" w:hint="eastAsia"/>
                <w:color w:val="000000"/>
                <w:kern w:val="0"/>
                <w:szCs w:val="21"/>
              </w:rPr>
              <w:t>１．</w:t>
            </w:r>
            <w:r w:rsidR="00083F74">
              <w:rPr>
                <w:rFonts w:ascii="ＭＳ 明朝" w:eastAsia="ＭＳ 明朝" w:hAnsi="ＭＳ 明朝" w:cs="ＭＳ 明朝" w:hint="eastAsia"/>
                <w:color w:val="000000"/>
                <w:kern w:val="0"/>
                <w:szCs w:val="21"/>
              </w:rPr>
              <w:t>プレゼンテーション審査・採点について</w:t>
            </w:r>
          </w:p>
        </w:tc>
      </w:tr>
      <w:tr w:rsidR="00421568" w:rsidRPr="005657BF" w14:paraId="1343DFA8" w14:textId="77777777" w:rsidTr="00F51371">
        <w:trPr>
          <w:trHeight w:val="204"/>
        </w:trPr>
        <w:tc>
          <w:tcPr>
            <w:tcW w:w="1129" w:type="dxa"/>
          </w:tcPr>
          <w:p w14:paraId="626D79C9" w14:textId="77777777" w:rsidR="00421568" w:rsidRPr="005657BF" w:rsidRDefault="00421568" w:rsidP="00E75015">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出席</w:t>
            </w:r>
            <w:r w:rsidR="00E75015">
              <w:rPr>
                <w:rFonts w:ascii="ＭＳ 明朝" w:eastAsia="ＭＳ 明朝" w:hAnsi="ＭＳ 明朝" w:cs="ＭＳ 明朝" w:hint="eastAsia"/>
                <w:color w:val="000000"/>
                <w:kern w:val="0"/>
                <w:szCs w:val="21"/>
              </w:rPr>
              <w:t>者</w:t>
            </w:r>
          </w:p>
        </w:tc>
        <w:tc>
          <w:tcPr>
            <w:tcW w:w="7655" w:type="dxa"/>
          </w:tcPr>
          <w:p w14:paraId="1CE5FF65" w14:textId="77777777" w:rsidR="00E75015" w:rsidRDefault="00E75015" w:rsidP="005657BF">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１．大阪府市ＩＲ事業者選定委員会委員</w:t>
            </w:r>
          </w:p>
          <w:p w14:paraId="3E838455" w14:textId="77777777" w:rsidR="00421568" w:rsidRDefault="00421568" w:rsidP="00E75015">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井上委員、</w:t>
            </w:r>
            <w:r w:rsidR="00E74AD4">
              <w:rPr>
                <w:rFonts w:ascii="ＭＳ 明朝" w:eastAsia="ＭＳ 明朝" w:hAnsi="ＭＳ 明朝" w:cs="ＭＳ 明朝" w:hint="eastAsia"/>
                <w:color w:val="000000"/>
                <w:kern w:val="0"/>
                <w:szCs w:val="21"/>
              </w:rPr>
              <w:t>内薗委員、</w:t>
            </w:r>
            <w:r>
              <w:rPr>
                <w:rFonts w:ascii="ＭＳ 明朝" w:eastAsia="ＭＳ 明朝" w:hAnsi="ＭＳ 明朝" w:cs="ＭＳ 明朝" w:hint="eastAsia"/>
                <w:color w:val="000000"/>
                <w:kern w:val="0"/>
                <w:szCs w:val="21"/>
              </w:rPr>
              <w:t>嘉名委員、高橋委員、田中委員、西澤委員、溝畑委員</w:t>
            </w:r>
          </w:p>
          <w:p w14:paraId="56788506" w14:textId="77777777" w:rsidR="00E75015" w:rsidRDefault="00E75015" w:rsidP="00E75015">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２．大阪府市ＩＲ推進局職員</w:t>
            </w:r>
          </w:p>
          <w:p w14:paraId="68941058" w14:textId="77777777" w:rsidR="00E75015" w:rsidRPr="005657BF" w:rsidRDefault="00E74AD4" w:rsidP="00FB43B4">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坂本ＩＲ推進局長、那須課長、長野</w:t>
            </w:r>
            <w:r w:rsidR="00E75015">
              <w:rPr>
                <w:rFonts w:ascii="ＭＳ 明朝" w:eastAsia="ＭＳ 明朝" w:hAnsi="ＭＳ 明朝" w:cs="ＭＳ 明朝" w:hint="eastAsia"/>
                <w:color w:val="000000"/>
                <w:kern w:val="0"/>
                <w:szCs w:val="21"/>
              </w:rPr>
              <w:t>参事</w:t>
            </w:r>
            <w:r w:rsidR="003C2AFB">
              <w:rPr>
                <w:rFonts w:ascii="ＭＳ 明朝" w:eastAsia="ＭＳ 明朝" w:hAnsi="ＭＳ 明朝" w:cs="ＭＳ 明朝" w:hint="eastAsia"/>
                <w:color w:val="000000"/>
                <w:kern w:val="0"/>
                <w:szCs w:val="21"/>
              </w:rPr>
              <w:t>ほか</w:t>
            </w:r>
          </w:p>
        </w:tc>
      </w:tr>
    </w:tbl>
    <w:p w14:paraId="2DE7E1C9" w14:textId="77777777" w:rsidR="00421568" w:rsidRPr="00A26D2B" w:rsidRDefault="00421568" w:rsidP="00421568">
      <w:pPr>
        <w:jc w:val="left"/>
        <w:rPr>
          <w:rFonts w:ascii="ＭＳ 明朝" w:eastAsia="ＭＳ 明朝" w:hAnsi="ＭＳ 明朝"/>
        </w:rPr>
      </w:pPr>
    </w:p>
    <w:p w14:paraId="33CDA6E0" w14:textId="77777777" w:rsidR="00CD4BEF" w:rsidRPr="005657BF" w:rsidRDefault="00A26D2B" w:rsidP="00CD4BEF">
      <w:pPr>
        <w:jc w:val="left"/>
        <w:rPr>
          <w:rFonts w:ascii="ＭＳ 明朝" w:eastAsia="ＭＳ 明朝" w:hAnsi="ＭＳ 明朝"/>
        </w:rPr>
      </w:pPr>
      <w:r w:rsidRPr="005657BF">
        <w:rPr>
          <w:rFonts w:ascii="ＭＳ 明朝" w:eastAsia="ＭＳ 明朝" w:hAnsi="ＭＳ 明朝" w:hint="eastAsia"/>
        </w:rPr>
        <w:t>＜</w:t>
      </w:r>
      <w:r w:rsidR="00F51371">
        <w:rPr>
          <w:rFonts w:ascii="ＭＳ 明朝" w:eastAsia="ＭＳ 明朝" w:hAnsi="ＭＳ 明朝" w:hint="eastAsia"/>
        </w:rPr>
        <w:t>基礎審査結果について</w:t>
      </w:r>
      <w:r w:rsidRPr="005657BF">
        <w:rPr>
          <w:rFonts w:ascii="ＭＳ 明朝" w:eastAsia="ＭＳ 明朝" w:hAnsi="ＭＳ 明朝" w:hint="eastAsia"/>
        </w:rPr>
        <w:t>＞</w:t>
      </w:r>
    </w:p>
    <w:p w14:paraId="7387A475" w14:textId="77777777" w:rsidR="00A26D2B" w:rsidRPr="00FB43B4" w:rsidRDefault="00CD4BEF" w:rsidP="00FB43B4">
      <w:pPr>
        <w:ind w:firstLineChars="100" w:firstLine="210"/>
        <w:jc w:val="left"/>
        <w:rPr>
          <w:rFonts w:ascii="ＭＳ 明朝" w:eastAsia="ＭＳ 明朝" w:hAnsi="ＭＳ 明朝"/>
        </w:rPr>
      </w:pPr>
      <w:r w:rsidRPr="00FB43B4">
        <w:rPr>
          <w:rFonts w:ascii="ＭＳ 明朝" w:eastAsia="ＭＳ 明朝" w:hAnsi="ＭＳ 明朝" w:hint="eastAsia"/>
        </w:rPr>
        <w:t>応募者の提案内容が募集要項等に定める事業条件を充足してい</w:t>
      </w:r>
      <w:r w:rsidR="00F97C81">
        <w:rPr>
          <w:rFonts w:ascii="ＭＳ 明朝" w:eastAsia="ＭＳ 明朝" w:hAnsi="ＭＳ 明朝" w:hint="eastAsia"/>
        </w:rPr>
        <w:t>る</w:t>
      </w:r>
      <w:r w:rsidRPr="00FB43B4">
        <w:rPr>
          <w:rFonts w:ascii="ＭＳ 明朝" w:eastAsia="ＭＳ 明朝" w:hAnsi="ＭＳ 明朝" w:hint="eastAsia"/>
        </w:rPr>
        <w:t>ことについて、事務局から報告を受けた。</w:t>
      </w:r>
    </w:p>
    <w:p w14:paraId="35BD087A" w14:textId="77777777" w:rsidR="00A26D2B" w:rsidRPr="00E75015" w:rsidRDefault="00A26D2B" w:rsidP="00421568">
      <w:pPr>
        <w:jc w:val="left"/>
        <w:rPr>
          <w:rFonts w:ascii="ＭＳ 明朝" w:eastAsia="ＭＳ 明朝" w:hAnsi="ＭＳ 明朝"/>
        </w:rPr>
      </w:pPr>
    </w:p>
    <w:p w14:paraId="2FFB006C" w14:textId="77777777" w:rsidR="00FB43B4" w:rsidRPr="005657BF" w:rsidRDefault="008C12D8" w:rsidP="00FB43B4">
      <w:pPr>
        <w:jc w:val="left"/>
        <w:rPr>
          <w:rFonts w:ascii="ＭＳ 明朝" w:eastAsia="ＭＳ 明朝" w:hAnsi="ＭＳ 明朝"/>
        </w:rPr>
      </w:pPr>
      <w:r w:rsidRPr="005657BF">
        <w:rPr>
          <w:rFonts w:ascii="ＭＳ 明朝" w:eastAsia="ＭＳ 明朝" w:hAnsi="ＭＳ 明朝" w:hint="eastAsia"/>
        </w:rPr>
        <w:t>＜</w:t>
      </w:r>
      <w:r w:rsidR="00F51371">
        <w:rPr>
          <w:rFonts w:ascii="ＭＳ 明朝" w:eastAsia="ＭＳ 明朝" w:hAnsi="ＭＳ 明朝" w:hint="eastAsia"/>
        </w:rPr>
        <w:t>プレゼンテーション審査について</w:t>
      </w:r>
      <w:r w:rsidRPr="005657BF">
        <w:rPr>
          <w:rFonts w:ascii="ＭＳ 明朝" w:eastAsia="ＭＳ 明朝" w:hAnsi="ＭＳ 明朝" w:hint="eastAsia"/>
        </w:rPr>
        <w:t>＞</w:t>
      </w:r>
    </w:p>
    <w:p w14:paraId="4B4BE961" w14:textId="77777777" w:rsidR="00FB43B4" w:rsidRPr="00CE4F71" w:rsidRDefault="00FB43B4" w:rsidP="00FB43B4">
      <w:pPr>
        <w:jc w:val="left"/>
        <w:rPr>
          <w:rFonts w:ascii="ＭＳ 明朝" w:eastAsia="ＭＳ 明朝" w:hAnsi="ＭＳ 明朝"/>
        </w:rPr>
      </w:pPr>
      <w:r>
        <w:rPr>
          <w:rFonts w:ascii="ＭＳ 明朝" w:eastAsia="ＭＳ 明朝" w:hAnsi="ＭＳ 明朝" w:hint="eastAsia"/>
        </w:rPr>
        <w:t xml:space="preserve">第一部　</w:t>
      </w:r>
      <w:r w:rsidRPr="00FB43B4">
        <w:rPr>
          <w:rFonts w:ascii="ＭＳ 明朝" w:eastAsia="ＭＳ 明朝" w:hAnsi="ＭＳ 明朝" w:hint="eastAsia"/>
        </w:rPr>
        <w:t>１３：１５</w:t>
      </w:r>
      <w:r w:rsidRPr="00FB43B4">
        <w:rPr>
          <w:rFonts w:ascii="ＭＳ 明朝" w:eastAsia="ＭＳ 明朝" w:hAnsi="ＭＳ 明朝"/>
        </w:rPr>
        <w:t xml:space="preserve"> ～ １５：</w:t>
      </w:r>
      <w:r w:rsidRPr="003B06A7">
        <w:rPr>
          <w:rFonts w:ascii="ＭＳ 明朝" w:eastAsia="ＭＳ 明朝" w:hAnsi="ＭＳ 明朝" w:hint="eastAsia"/>
        </w:rPr>
        <w:t>３０</w:t>
      </w:r>
    </w:p>
    <w:tbl>
      <w:tblPr>
        <w:tblStyle w:val="a3"/>
        <w:tblpPr w:leftFromText="142" w:rightFromText="142" w:vertAnchor="page" w:horzAnchor="margin" w:tblpY="7051"/>
        <w:tblW w:w="8642" w:type="dxa"/>
        <w:tblLook w:val="04A0" w:firstRow="1" w:lastRow="0" w:firstColumn="1" w:lastColumn="0" w:noHBand="0" w:noVBand="1"/>
      </w:tblPr>
      <w:tblGrid>
        <w:gridCol w:w="2538"/>
        <w:gridCol w:w="1330"/>
        <w:gridCol w:w="4774"/>
      </w:tblGrid>
      <w:tr w:rsidR="00B917A2" w:rsidRPr="00CE4F71" w14:paraId="312A7F20" w14:textId="77777777" w:rsidTr="00B917A2">
        <w:trPr>
          <w:trHeight w:val="416"/>
        </w:trPr>
        <w:tc>
          <w:tcPr>
            <w:tcW w:w="2538" w:type="dxa"/>
            <w:shd w:val="pct12" w:color="auto" w:fill="auto"/>
            <w:vAlign w:val="center"/>
          </w:tcPr>
          <w:p w14:paraId="3A450648" w14:textId="77777777" w:rsidR="00B917A2" w:rsidRPr="00CE4F71" w:rsidRDefault="00B917A2" w:rsidP="00B917A2">
            <w:pPr>
              <w:pStyle w:val="a9"/>
              <w:spacing w:line="240" w:lineRule="auto"/>
              <w:ind w:leftChars="0" w:left="0" w:right="210" w:firstLineChars="0" w:firstLine="0"/>
              <w:jc w:val="center"/>
              <w:rPr>
                <w:rFonts w:cstheme="majorHAnsi"/>
                <w:sz w:val="21"/>
                <w:szCs w:val="21"/>
              </w:rPr>
            </w:pPr>
            <w:r w:rsidRPr="00CE4F71">
              <w:rPr>
                <w:rFonts w:cstheme="majorHAnsi"/>
                <w:sz w:val="21"/>
                <w:szCs w:val="21"/>
              </w:rPr>
              <w:t>項目</w:t>
            </w:r>
          </w:p>
        </w:tc>
        <w:tc>
          <w:tcPr>
            <w:tcW w:w="1330" w:type="dxa"/>
            <w:shd w:val="pct12" w:color="auto" w:fill="auto"/>
            <w:vAlign w:val="center"/>
          </w:tcPr>
          <w:p w14:paraId="050EBC0C" w14:textId="77777777" w:rsidR="00B917A2" w:rsidRPr="00CE4F71" w:rsidRDefault="00B917A2" w:rsidP="00B917A2">
            <w:pPr>
              <w:pStyle w:val="a9"/>
              <w:snapToGrid/>
              <w:spacing w:line="240" w:lineRule="auto"/>
              <w:ind w:leftChars="0" w:left="0" w:rightChars="0" w:right="0" w:firstLineChars="0" w:firstLine="0"/>
              <w:jc w:val="center"/>
              <w:rPr>
                <w:rFonts w:cstheme="majorHAnsi"/>
                <w:sz w:val="21"/>
                <w:szCs w:val="21"/>
              </w:rPr>
            </w:pPr>
            <w:r w:rsidRPr="00CE4F71">
              <w:rPr>
                <w:rFonts w:cstheme="majorHAnsi" w:hint="eastAsia"/>
                <w:sz w:val="21"/>
                <w:szCs w:val="21"/>
              </w:rPr>
              <w:t>所要時間</w:t>
            </w:r>
          </w:p>
        </w:tc>
        <w:tc>
          <w:tcPr>
            <w:tcW w:w="4774" w:type="dxa"/>
            <w:shd w:val="pct12" w:color="auto" w:fill="auto"/>
            <w:vAlign w:val="center"/>
          </w:tcPr>
          <w:p w14:paraId="2150BB34" w14:textId="77777777" w:rsidR="00B917A2" w:rsidRPr="00CE4F71" w:rsidRDefault="00B917A2" w:rsidP="00B917A2">
            <w:pPr>
              <w:pStyle w:val="a9"/>
              <w:spacing w:line="240" w:lineRule="auto"/>
              <w:ind w:leftChars="0" w:left="0" w:right="210" w:firstLineChars="0" w:firstLine="0"/>
              <w:jc w:val="center"/>
              <w:rPr>
                <w:rFonts w:cstheme="majorHAnsi"/>
                <w:sz w:val="21"/>
                <w:szCs w:val="21"/>
              </w:rPr>
            </w:pPr>
            <w:r w:rsidRPr="00CE4F71">
              <w:rPr>
                <w:rFonts w:cstheme="majorHAnsi" w:hint="eastAsia"/>
                <w:sz w:val="21"/>
                <w:szCs w:val="21"/>
              </w:rPr>
              <w:t>内容</w:t>
            </w:r>
          </w:p>
        </w:tc>
      </w:tr>
      <w:tr w:rsidR="00B917A2" w:rsidRPr="00CE4F71" w14:paraId="44842DDB" w14:textId="77777777" w:rsidTr="00B917A2">
        <w:trPr>
          <w:trHeight w:val="397"/>
        </w:trPr>
        <w:tc>
          <w:tcPr>
            <w:tcW w:w="2538" w:type="dxa"/>
            <w:shd w:val="clear" w:color="auto" w:fill="auto"/>
            <w:vAlign w:val="center"/>
          </w:tcPr>
          <w:p w14:paraId="465BC22C" w14:textId="77777777" w:rsidR="00B917A2" w:rsidRPr="00CE4F71" w:rsidRDefault="00B917A2" w:rsidP="00B917A2">
            <w:pPr>
              <w:pStyle w:val="a9"/>
              <w:snapToGrid/>
              <w:spacing w:line="240" w:lineRule="auto"/>
              <w:ind w:leftChars="0" w:left="0" w:rightChars="0" w:right="0" w:firstLineChars="0" w:firstLine="0"/>
              <w:jc w:val="both"/>
              <w:rPr>
                <w:rFonts w:cstheme="majorHAnsi"/>
                <w:sz w:val="21"/>
                <w:szCs w:val="21"/>
              </w:rPr>
            </w:pPr>
            <w:r w:rsidRPr="00CE4F71">
              <w:rPr>
                <w:rFonts w:cstheme="majorHAnsi" w:hint="eastAsia"/>
                <w:sz w:val="21"/>
                <w:szCs w:val="21"/>
              </w:rPr>
              <w:t>冒頭スピーチ</w:t>
            </w:r>
          </w:p>
          <w:p w14:paraId="4934D9C4" w14:textId="77777777" w:rsidR="00B917A2" w:rsidRPr="00CE4F71" w:rsidRDefault="00B917A2" w:rsidP="00B917A2">
            <w:pPr>
              <w:pStyle w:val="a9"/>
              <w:snapToGrid/>
              <w:spacing w:line="240" w:lineRule="auto"/>
              <w:ind w:leftChars="0" w:left="0" w:rightChars="0" w:right="0" w:firstLineChars="0" w:firstLine="0"/>
              <w:jc w:val="both"/>
              <w:rPr>
                <w:rFonts w:cstheme="majorHAnsi"/>
                <w:sz w:val="21"/>
                <w:szCs w:val="21"/>
              </w:rPr>
            </w:pPr>
            <w:r w:rsidRPr="00CE4F71">
              <w:rPr>
                <w:rFonts w:cstheme="majorHAnsi" w:hint="eastAsia"/>
                <w:sz w:val="21"/>
                <w:szCs w:val="21"/>
              </w:rPr>
              <w:t>プレゼンテーション動画の放映</w:t>
            </w:r>
          </w:p>
        </w:tc>
        <w:tc>
          <w:tcPr>
            <w:tcW w:w="1330" w:type="dxa"/>
            <w:shd w:val="clear" w:color="auto" w:fill="auto"/>
            <w:vAlign w:val="center"/>
          </w:tcPr>
          <w:p w14:paraId="0B930E7F" w14:textId="77777777" w:rsidR="00B917A2" w:rsidRPr="00CE4F71" w:rsidRDefault="00B917A2" w:rsidP="00B917A2">
            <w:pPr>
              <w:pStyle w:val="a9"/>
              <w:snapToGrid/>
              <w:spacing w:line="240" w:lineRule="auto"/>
              <w:ind w:leftChars="0" w:left="0" w:rightChars="0" w:right="0" w:firstLineChars="0" w:firstLine="0"/>
              <w:jc w:val="center"/>
              <w:rPr>
                <w:rFonts w:cstheme="majorHAnsi"/>
                <w:sz w:val="21"/>
                <w:szCs w:val="21"/>
              </w:rPr>
            </w:pPr>
            <w:r w:rsidRPr="00CE4F71">
              <w:rPr>
                <w:rFonts w:cstheme="majorHAnsi"/>
                <w:sz w:val="21"/>
                <w:szCs w:val="21"/>
              </w:rPr>
              <w:t>10分程度</w:t>
            </w:r>
          </w:p>
        </w:tc>
        <w:tc>
          <w:tcPr>
            <w:tcW w:w="4774" w:type="dxa"/>
            <w:shd w:val="clear" w:color="auto" w:fill="auto"/>
            <w:vAlign w:val="center"/>
          </w:tcPr>
          <w:p w14:paraId="239FCCE5" w14:textId="77777777" w:rsidR="00B917A2" w:rsidRPr="00CE4F71" w:rsidRDefault="00B917A2" w:rsidP="00B917A2">
            <w:pPr>
              <w:pStyle w:val="a9"/>
              <w:snapToGrid/>
              <w:spacing w:line="240" w:lineRule="auto"/>
              <w:ind w:leftChars="0" w:left="0" w:rightChars="0" w:right="0" w:firstLineChars="0" w:firstLine="0"/>
              <w:jc w:val="both"/>
              <w:rPr>
                <w:rFonts w:cstheme="majorHAnsi"/>
                <w:sz w:val="21"/>
                <w:szCs w:val="21"/>
              </w:rPr>
            </w:pPr>
          </w:p>
        </w:tc>
      </w:tr>
      <w:tr w:rsidR="00B917A2" w:rsidRPr="00CE4F71" w14:paraId="3ACBD83F" w14:textId="77777777" w:rsidTr="00B917A2">
        <w:trPr>
          <w:trHeight w:val="397"/>
        </w:trPr>
        <w:tc>
          <w:tcPr>
            <w:tcW w:w="2538" w:type="dxa"/>
            <w:shd w:val="clear" w:color="auto" w:fill="auto"/>
            <w:vAlign w:val="center"/>
          </w:tcPr>
          <w:p w14:paraId="1DDFFB09" w14:textId="77777777" w:rsidR="00B917A2" w:rsidRPr="00CE4F71" w:rsidRDefault="00B917A2" w:rsidP="00B917A2">
            <w:pPr>
              <w:pStyle w:val="a9"/>
              <w:snapToGrid/>
              <w:spacing w:line="240" w:lineRule="auto"/>
              <w:ind w:leftChars="0" w:left="0" w:rightChars="0" w:right="0" w:firstLineChars="0" w:firstLine="0"/>
              <w:jc w:val="both"/>
              <w:rPr>
                <w:rFonts w:cstheme="majorHAnsi"/>
                <w:sz w:val="21"/>
                <w:szCs w:val="21"/>
              </w:rPr>
            </w:pPr>
            <w:r w:rsidRPr="00CE4F71">
              <w:rPr>
                <w:rFonts w:hint="eastAsia"/>
                <w:sz w:val="21"/>
                <w:szCs w:val="21"/>
              </w:rPr>
              <w:t>プレゼンテーション</w:t>
            </w:r>
          </w:p>
        </w:tc>
        <w:tc>
          <w:tcPr>
            <w:tcW w:w="1330" w:type="dxa"/>
            <w:shd w:val="clear" w:color="auto" w:fill="auto"/>
            <w:vAlign w:val="center"/>
          </w:tcPr>
          <w:p w14:paraId="34AE3EE5" w14:textId="77777777" w:rsidR="00B917A2" w:rsidRPr="00CE4F71" w:rsidRDefault="00B917A2" w:rsidP="00B917A2">
            <w:pPr>
              <w:pStyle w:val="a9"/>
              <w:snapToGrid/>
              <w:spacing w:line="240" w:lineRule="auto"/>
              <w:ind w:leftChars="0" w:left="0" w:rightChars="0" w:right="0" w:firstLineChars="0" w:firstLine="0"/>
              <w:jc w:val="center"/>
              <w:rPr>
                <w:rFonts w:cstheme="majorHAnsi"/>
                <w:sz w:val="21"/>
                <w:szCs w:val="21"/>
              </w:rPr>
            </w:pPr>
            <w:r w:rsidRPr="00CE4F71">
              <w:rPr>
                <w:rFonts w:cstheme="majorHAnsi"/>
                <w:sz w:val="21"/>
                <w:szCs w:val="21"/>
              </w:rPr>
              <w:t>50分程度</w:t>
            </w:r>
          </w:p>
        </w:tc>
        <w:tc>
          <w:tcPr>
            <w:tcW w:w="4774" w:type="dxa"/>
            <w:shd w:val="clear" w:color="auto" w:fill="auto"/>
            <w:vAlign w:val="center"/>
          </w:tcPr>
          <w:p w14:paraId="1BAF9AA1" w14:textId="77777777" w:rsidR="00B917A2" w:rsidRPr="00CE4F71" w:rsidRDefault="00B917A2" w:rsidP="00B917A2">
            <w:pPr>
              <w:pStyle w:val="a9"/>
              <w:snapToGrid/>
              <w:spacing w:line="240" w:lineRule="auto"/>
              <w:ind w:leftChars="0" w:left="0" w:rightChars="0" w:right="0" w:firstLineChars="0" w:firstLine="0"/>
              <w:jc w:val="both"/>
              <w:rPr>
                <w:rFonts w:cstheme="majorHAnsi"/>
                <w:sz w:val="21"/>
                <w:szCs w:val="21"/>
              </w:rPr>
            </w:pPr>
            <w:r w:rsidRPr="00CE4F71">
              <w:rPr>
                <w:rFonts w:cstheme="majorHAnsi" w:hint="eastAsia"/>
                <w:sz w:val="21"/>
                <w:szCs w:val="21"/>
              </w:rPr>
              <w:t>審査項目１・２・３に関する説明</w:t>
            </w:r>
          </w:p>
        </w:tc>
      </w:tr>
      <w:tr w:rsidR="00B917A2" w:rsidRPr="00177370" w14:paraId="51049462" w14:textId="77777777" w:rsidTr="00B917A2">
        <w:trPr>
          <w:trHeight w:val="397"/>
        </w:trPr>
        <w:tc>
          <w:tcPr>
            <w:tcW w:w="2538" w:type="dxa"/>
            <w:shd w:val="clear" w:color="auto" w:fill="auto"/>
            <w:vAlign w:val="center"/>
          </w:tcPr>
          <w:p w14:paraId="3933C6D9" w14:textId="77777777" w:rsidR="00B917A2" w:rsidRPr="00CE4F71" w:rsidRDefault="00B917A2" w:rsidP="00B917A2">
            <w:pPr>
              <w:pStyle w:val="a9"/>
              <w:snapToGrid/>
              <w:spacing w:line="240" w:lineRule="auto"/>
              <w:ind w:leftChars="0" w:left="0" w:rightChars="0" w:right="0" w:firstLineChars="0" w:firstLine="0"/>
              <w:jc w:val="both"/>
              <w:rPr>
                <w:rFonts w:cstheme="majorHAnsi"/>
                <w:sz w:val="21"/>
                <w:szCs w:val="21"/>
              </w:rPr>
            </w:pPr>
            <w:r w:rsidRPr="00CE4F71">
              <w:rPr>
                <w:rFonts w:hint="eastAsia"/>
                <w:sz w:val="21"/>
                <w:szCs w:val="21"/>
              </w:rPr>
              <w:t>質疑応答</w:t>
            </w:r>
          </w:p>
        </w:tc>
        <w:tc>
          <w:tcPr>
            <w:tcW w:w="1330" w:type="dxa"/>
            <w:shd w:val="clear" w:color="auto" w:fill="auto"/>
            <w:vAlign w:val="center"/>
          </w:tcPr>
          <w:p w14:paraId="12604422" w14:textId="77777777" w:rsidR="00B917A2" w:rsidRPr="00CE4F71" w:rsidRDefault="00B917A2" w:rsidP="00B917A2">
            <w:pPr>
              <w:pStyle w:val="a9"/>
              <w:snapToGrid/>
              <w:spacing w:line="240" w:lineRule="auto"/>
              <w:ind w:leftChars="0" w:left="0" w:rightChars="0" w:right="0" w:firstLineChars="0" w:firstLine="0"/>
              <w:jc w:val="center"/>
              <w:rPr>
                <w:rFonts w:cstheme="majorHAnsi"/>
                <w:sz w:val="21"/>
                <w:szCs w:val="21"/>
              </w:rPr>
            </w:pPr>
            <w:r w:rsidRPr="003B06A7">
              <w:rPr>
                <w:rFonts w:cstheme="majorHAnsi"/>
                <w:sz w:val="21"/>
                <w:szCs w:val="21"/>
              </w:rPr>
              <w:t>60</w:t>
            </w:r>
            <w:r w:rsidRPr="00CE4F71">
              <w:rPr>
                <w:rFonts w:cstheme="majorHAnsi" w:hint="eastAsia"/>
                <w:sz w:val="21"/>
                <w:szCs w:val="21"/>
              </w:rPr>
              <w:t>分程度</w:t>
            </w:r>
          </w:p>
        </w:tc>
        <w:tc>
          <w:tcPr>
            <w:tcW w:w="4774" w:type="dxa"/>
            <w:shd w:val="clear" w:color="auto" w:fill="auto"/>
            <w:vAlign w:val="center"/>
          </w:tcPr>
          <w:p w14:paraId="122282E7" w14:textId="77777777" w:rsidR="00B917A2" w:rsidRPr="00FB43B4" w:rsidRDefault="00B917A2" w:rsidP="00B917A2">
            <w:pPr>
              <w:pStyle w:val="a9"/>
              <w:snapToGrid/>
              <w:spacing w:line="240" w:lineRule="auto"/>
              <w:ind w:leftChars="0" w:left="0" w:rightChars="0" w:right="0" w:firstLineChars="0" w:firstLine="0"/>
              <w:jc w:val="both"/>
              <w:rPr>
                <w:rFonts w:cstheme="majorHAnsi"/>
                <w:sz w:val="21"/>
                <w:szCs w:val="21"/>
              </w:rPr>
            </w:pPr>
            <w:r w:rsidRPr="00CE4F71">
              <w:rPr>
                <w:rFonts w:cstheme="majorHAnsi" w:hint="eastAsia"/>
                <w:sz w:val="21"/>
                <w:szCs w:val="21"/>
              </w:rPr>
              <w:t>審査項目１・２・３に関する質疑応答</w:t>
            </w:r>
          </w:p>
        </w:tc>
      </w:tr>
      <w:tr w:rsidR="00B917A2" w:rsidRPr="00177370" w14:paraId="4BA4B36F" w14:textId="77777777" w:rsidTr="00B917A2">
        <w:trPr>
          <w:trHeight w:val="397"/>
        </w:trPr>
        <w:tc>
          <w:tcPr>
            <w:tcW w:w="2538" w:type="dxa"/>
            <w:shd w:val="clear" w:color="auto" w:fill="auto"/>
            <w:vAlign w:val="center"/>
          </w:tcPr>
          <w:p w14:paraId="37BD63D8" w14:textId="77777777" w:rsidR="00B917A2" w:rsidRPr="00FB43B4" w:rsidRDefault="00B917A2" w:rsidP="00B917A2">
            <w:pPr>
              <w:pStyle w:val="a9"/>
              <w:snapToGrid/>
              <w:spacing w:line="240" w:lineRule="auto"/>
              <w:ind w:leftChars="0" w:left="0" w:rightChars="0" w:right="0" w:firstLineChars="0" w:firstLine="0"/>
              <w:jc w:val="both"/>
              <w:rPr>
                <w:sz w:val="21"/>
                <w:szCs w:val="21"/>
              </w:rPr>
            </w:pPr>
            <w:r w:rsidRPr="00FB43B4">
              <w:rPr>
                <w:rFonts w:hint="eastAsia"/>
                <w:sz w:val="21"/>
                <w:szCs w:val="21"/>
              </w:rPr>
              <w:t>採点</w:t>
            </w:r>
          </w:p>
        </w:tc>
        <w:tc>
          <w:tcPr>
            <w:tcW w:w="1330" w:type="dxa"/>
            <w:shd w:val="clear" w:color="auto" w:fill="auto"/>
            <w:vAlign w:val="center"/>
          </w:tcPr>
          <w:p w14:paraId="77AC330D" w14:textId="77777777" w:rsidR="00B917A2" w:rsidRPr="00FB43B4" w:rsidRDefault="00B917A2" w:rsidP="00B917A2">
            <w:pPr>
              <w:pStyle w:val="a9"/>
              <w:snapToGrid/>
              <w:spacing w:line="240" w:lineRule="auto"/>
              <w:ind w:leftChars="0" w:left="0" w:rightChars="0" w:right="0" w:firstLineChars="0" w:firstLine="0"/>
              <w:jc w:val="center"/>
              <w:rPr>
                <w:rFonts w:cstheme="majorHAnsi"/>
                <w:sz w:val="21"/>
                <w:szCs w:val="21"/>
              </w:rPr>
            </w:pPr>
            <w:r w:rsidRPr="00FB43B4">
              <w:rPr>
                <w:rFonts w:cstheme="majorHAnsi" w:hint="eastAsia"/>
                <w:sz w:val="21"/>
                <w:szCs w:val="21"/>
              </w:rPr>
              <w:t>15分程度</w:t>
            </w:r>
          </w:p>
        </w:tc>
        <w:tc>
          <w:tcPr>
            <w:tcW w:w="4774" w:type="dxa"/>
            <w:shd w:val="clear" w:color="auto" w:fill="auto"/>
            <w:vAlign w:val="center"/>
          </w:tcPr>
          <w:p w14:paraId="242F74E8" w14:textId="77777777" w:rsidR="00B917A2" w:rsidRPr="00FB43B4" w:rsidRDefault="00B917A2" w:rsidP="00B917A2">
            <w:pPr>
              <w:pStyle w:val="a9"/>
              <w:snapToGrid/>
              <w:spacing w:line="240" w:lineRule="auto"/>
              <w:ind w:leftChars="0" w:left="0" w:rightChars="0" w:right="0" w:firstLineChars="0" w:firstLine="0"/>
              <w:jc w:val="both"/>
              <w:rPr>
                <w:rFonts w:cstheme="majorHAnsi"/>
                <w:sz w:val="21"/>
                <w:szCs w:val="21"/>
              </w:rPr>
            </w:pPr>
            <w:r w:rsidRPr="00FB43B4">
              <w:rPr>
                <w:rFonts w:cstheme="majorHAnsi" w:hint="eastAsia"/>
                <w:sz w:val="21"/>
                <w:szCs w:val="21"/>
              </w:rPr>
              <w:t>審査項目１・２・３に関する採点</w:t>
            </w:r>
          </w:p>
        </w:tc>
      </w:tr>
    </w:tbl>
    <w:p w14:paraId="08848A49" w14:textId="77777777" w:rsidR="00B917A2" w:rsidRPr="00E75015" w:rsidRDefault="00B917A2" w:rsidP="00FB43B4">
      <w:pPr>
        <w:jc w:val="left"/>
        <w:rPr>
          <w:rFonts w:ascii="ＭＳ 明朝" w:eastAsia="ＭＳ 明朝" w:hAnsi="ＭＳ 明朝"/>
        </w:rPr>
      </w:pPr>
    </w:p>
    <w:p w14:paraId="5FB9C7A4" w14:textId="77777777" w:rsidR="00E74AD4" w:rsidRPr="00FB43B4" w:rsidRDefault="00B917A2" w:rsidP="008C12D8">
      <w:pPr>
        <w:jc w:val="left"/>
        <w:rPr>
          <w:rFonts w:ascii="ＭＳ 明朝" w:eastAsia="ＭＳ 明朝" w:hAnsi="ＭＳ 明朝"/>
        </w:rPr>
      </w:pPr>
      <w:r>
        <w:rPr>
          <w:rFonts w:ascii="ＭＳ 明朝" w:eastAsia="ＭＳ 明朝" w:hAnsi="ＭＳ 明朝" w:hint="eastAsia"/>
        </w:rPr>
        <w:t>第二部　１５</w:t>
      </w:r>
      <w:r w:rsidRPr="00FB43B4">
        <w:rPr>
          <w:rFonts w:ascii="ＭＳ 明朝" w:eastAsia="ＭＳ 明朝" w:hAnsi="ＭＳ 明朝" w:hint="eastAsia"/>
        </w:rPr>
        <w:t>：</w:t>
      </w:r>
      <w:r>
        <w:rPr>
          <w:rFonts w:ascii="ＭＳ 明朝" w:eastAsia="ＭＳ 明朝" w:hAnsi="ＭＳ 明朝" w:hint="eastAsia"/>
        </w:rPr>
        <w:t>４０</w:t>
      </w:r>
      <w:r w:rsidRPr="00FB43B4">
        <w:rPr>
          <w:rFonts w:ascii="ＭＳ 明朝" w:eastAsia="ＭＳ 明朝" w:hAnsi="ＭＳ 明朝"/>
        </w:rPr>
        <w:t xml:space="preserve"> ～ １</w:t>
      </w:r>
      <w:r>
        <w:rPr>
          <w:rFonts w:ascii="ＭＳ 明朝" w:eastAsia="ＭＳ 明朝" w:hAnsi="ＭＳ 明朝" w:hint="eastAsia"/>
        </w:rPr>
        <w:t>６</w:t>
      </w:r>
      <w:r>
        <w:rPr>
          <w:rFonts w:ascii="ＭＳ 明朝" w:eastAsia="ＭＳ 明朝" w:hAnsi="ＭＳ 明朝"/>
        </w:rPr>
        <w:t>：</w:t>
      </w:r>
      <w:r>
        <w:rPr>
          <w:rFonts w:ascii="ＭＳ 明朝" w:eastAsia="ＭＳ 明朝" w:hAnsi="ＭＳ 明朝" w:hint="eastAsia"/>
        </w:rPr>
        <w:t>５</w:t>
      </w:r>
      <w:r w:rsidRPr="00FB43B4">
        <w:rPr>
          <w:rFonts w:ascii="ＭＳ 明朝" w:eastAsia="ＭＳ 明朝" w:hAnsi="ＭＳ 明朝"/>
        </w:rPr>
        <w:t>０</w:t>
      </w:r>
    </w:p>
    <w:tbl>
      <w:tblPr>
        <w:tblStyle w:val="a3"/>
        <w:tblpPr w:leftFromText="142" w:rightFromText="142" w:vertAnchor="page" w:horzAnchor="margin" w:tblpY="10231"/>
        <w:tblW w:w="8642" w:type="dxa"/>
        <w:tblLook w:val="04A0" w:firstRow="1" w:lastRow="0" w:firstColumn="1" w:lastColumn="0" w:noHBand="0" w:noVBand="1"/>
      </w:tblPr>
      <w:tblGrid>
        <w:gridCol w:w="2538"/>
        <w:gridCol w:w="1330"/>
        <w:gridCol w:w="4774"/>
      </w:tblGrid>
      <w:tr w:rsidR="00B917A2" w:rsidRPr="00177370" w14:paraId="3EDDEEDF" w14:textId="77777777" w:rsidTr="00B917A2">
        <w:trPr>
          <w:trHeight w:val="416"/>
        </w:trPr>
        <w:tc>
          <w:tcPr>
            <w:tcW w:w="2538" w:type="dxa"/>
            <w:shd w:val="pct12" w:color="auto" w:fill="auto"/>
            <w:vAlign w:val="center"/>
          </w:tcPr>
          <w:p w14:paraId="752CD676" w14:textId="77777777" w:rsidR="00B917A2" w:rsidRPr="00FB43B4" w:rsidRDefault="00B917A2" w:rsidP="00B917A2">
            <w:pPr>
              <w:jc w:val="center"/>
              <w:rPr>
                <w:rFonts w:ascii="ＭＳ 明朝" w:eastAsia="ＭＳ 明朝" w:hAnsi="ＭＳ 明朝"/>
              </w:rPr>
            </w:pPr>
            <w:r w:rsidRPr="00FB43B4">
              <w:rPr>
                <w:rFonts w:ascii="ＭＳ 明朝" w:eastAsia="ＭＳ 明朝" w:hAnsi="ＭＳ 明朝" w:hint="eastAsia"/>
              </w:rPr>
              <w:t>項目</w:t>
            </w:r>
          </w:p>
        </w:tc>
        <w:tc>
          <w:tcPr>
            <w:tcW w:w="1330" w:type="dxa"/>
            <w:shd w:val="pct12" w:color="auto" w:fill="auto"/>
            <w:vAlign w:val="center"/>
          </w:tcPr>
          <w:p w14:paraId="542C5EAF" w14:textId="77777777" w:rsidR="00B917A2" w:rsidRPr="00FB43B4" w:rsidRDefault="00B917A2" w:rsidP="00B917A2">
            <w:pPr>
              <w:jc w:val="center"/>
              <w:rPr>
                <w:rFonts w:ascii="ＭＳ 明朝" w:eastAsia="ＭＳ 明朝" w:hAnsi="ＭＳ 明朝"/>
              </w:rPr>
            </w:pPr>
            <w:r w:rsidRPr="00FB43B4">
              <w:rPr>
                <w:rFonts w:ascii="ＭＳ 明朝" w:eastAsia="ＭＳ 明朝" w:hAnsi="ＭＳ 明朝"/>
              </w:rPr>
              <w:t>所要時間</w:t>
            </w:r>
          </w:p>
        </w:tc>
        <w:tc>
          <w:tcPr>
            <w:tcW w:w="4774" w:type="dxa"/>
            <w:shd w:val="pct12" w:color="auto" w:fill="auto"/>
            <w:vAlign w:val="center"/>
          </w:tcPr>
          <w:p w14:paraId="4539361E" w14:textId="77777777" w:rsidR="00B917A2" w:rsidRPr="00FB43B4" w:rsidRDefault="00B917A2" w:rsidP="00B917A2">
            <w:pPr>
              <w:jc w:val="center"/>
              <w:rPr>
                <w:rFonts w:ascii="ＭＳ 明朝" w:eastAsia="ＭＳ 明朝" w:hAnsi="ＭＳ 明朝"/>
              </w:rPr>
            </w:pPr>
            <w:r w:rsidRPr="00FB43B4">
              <w:rPr>
                <w:rFonts w:ascii="ＭＳ 明朝" w:eastAsia="ＭＳ 明朝" w:hAnsi="ＭＳ 明朝"/>
              </w:rPr>
              <w:t>内容</w:t>
            </w:r>
          </w:p>
        </w:tc>
      </w:tr>
      <w:tr w:rsidR="00B917A2" w:rsidRPr="00177370" w14:paraId="77F87440" w14:textId="77777777" w:rsidTr="00B917A2">
        <w:trPr>
          <w:trHeight w:val="397"/>
        </w:trPr>
        <w:tc>
          <w:tcPr>
            <w:tcW w:w="2538" w:type="dxa"/>
            <w:shd w:val="clear" w:color="auto" w:fill="auto"/>
          </w:tcPr>
          <w:p w14:paraId="6321AFE9" w14:textId="77777777" w:rsidR="00B917A2" w:rsidRPr="00FB43B4" w:rsidRDefault="00B917A2" w:rsidP="00B917A2">
            <w:pPr>
              <w:rPr>
                <w:rFonts w:ascii="ＭＳ 明朝" w:eastAsia="ＭＳ 明朝" w:hAnsi="ＭＳ 明朝"/>
              </w:rPr>
            </w:pPr>
            <w:r w:rsidRPr="00FB43B4">
              <w:rPr>
                <w:rFonts w:ascii="ＭＳ 明朝" w:eastAsia="ＭＳ 明朝" w:hAnsi="ＭＳ 明朝" w:hint="eastAsia"/>
              </w:rPr>
              <w:t>プレゼンテーション</w:t>
            </w:r>
          </w:p>
        </w:tc>
        <w:tc>
          <w:tcPr>
            <w:tcW w:w="1330" w:type="dxa"/>
            <w:shd w:val="clear" w:color="auto" w:fill="auto"/>
          </w:tcPr>
          <w:p w14:paraId="1E6661C0" w14:textId="77777777" w:rsidR="00B917A2" w:rsidRPr="00FB43B4" w:rsidRDefault="00B917A2" w:rsidP="00B917A2">
            <w:pPr>
              <w:rPr>
                <w:rFonts w:ascii="ＭＳ 明朝" w:eastAsia="ＭＳ 明朝" w:hAnsi="ＭＳ 明朝"/>
              </w:rPr>
            </w:pPr>
            <w:r w:rsidRPr="00FB43B4">
              <w:rPr>
                <w:rFonts w:ascii="ＭＳ 明朝" w:eastAsia="ＭＳ 明朝" w:hAnsi="ＭＳ 明朝"/>
              </w:rPr>
              <w:t>25分程度</w:t>
            </w:r>
          </w:p>
        </w:tc>
        <w:tc>
          <w:tcPr>
            <w:tcW w:w="4774" w:type="dxa"/>
            <w:shd w:val="clear" w:color="auto" w:fill="auto"/>
          </w:tcPr>
          <w:p w14:paraId="58C0D000" w14:textId="77777777" w:rsidR="00B917A2" w:rsidRPr="00FB43B4" w:rsidRDefault="00B917A2" w:rsidP="00B917A2">
            <w:pPr>
              <w:rPr>
                <w:rFonts w:ascii="ＭＳ 明朝" w:eastAsia="ＭＳ 明朝" w:hAnsi="ＭＳ 明朝"/>
              </w:rPr>
            </w:pPr>
            <w:r w:rsidRPr="00FB43B4">
              <w:rPr>
                <w:rFonts w:ascii="ＭＳ 明朝" w:eastAsia="ＭＳ 明朝" w:hAnsi="ＭＳ 明朝"/>
              </w:rPr>
              <w:t>審査項目４・５・全体に関する説明</w:t>
            </w:r>
          </w:p>
        </w:tc>
      </w:tr>
      <w:tr w:rsidR="00B917A2" w:rsidRPr="00177370" w14:paraId="5AB39268" w14:textId="77777777" w:rsidTr="00B917A2">
        <w:trPr>
          <w:trHeight w:val="397"/>
        </w:trPr>
        <w:tc>
          <w:tcPr>
            <w:tcW w:w="2538" w:type="dxa"/>
            <w:shd w:val="clear" w:color="auto" w:fill="auto"/>
          </w:tcPr>
          <w:p w14:paraId="1190BCCE" w14:textId="77777777" w:rsidR="00B917A2" w:rsidRPr="00FB43B4" w:rsidRDefault="00B917A2" w:rsidP="00B917A2">
            <w:pPr>
              <w:rPr>
                <w:rFonts w:ascii="ＭＳ 明朝" w:eastAsia="ＭＳ 明朝" w:hAnsi="ＭＳ 明朝"/>
              </w:rPr>
            </w:pPr>
            <w:r w:rsidRPr="00FB43B4">
              <w:rPr>
                <w:rFonts w:ascii="ＭＳ 明朝" w:eastAsia="ＭＳ 明朝" w:hAnsi="ＭＳ 明朝" w:hint="eastAsia"/>
              </w:rPr>
              <w:t>質疑応答</w:t>
            </w:r>
          </w:p>
        </w:tc>
        <w:tc>
          <w:tcPr>
            <w:tcW w:w="1330" w:type="dxa"/>
            <w:shd w:val="clear" w:color="auto" w:fill="auto"/>
          </w:tcPr>
          <w:p w14:paraId="78A7E08E" w14:textId="77777777" w:rsidR="00B917A2" w:rsidRPr="00FB43B4" w:rsidRDefault="00B917A2" w:rsidP="00B917A2">
            <w:pPr>
              <w:rPr>
                <w:rFonts w:ascii="ＭＳ 明朝" w:eastAsia="ＭＳ 明朝" w:hAnsi="ＭＳ 明朝"/>
              </w:rPr>
            </w:pPr>
            <w:r w:rsidRPr="00FB43B4">
              <w:rPr>
                <w:rFonts w:ascii="ＭＳ 明朝" w:eastAsia="ＭＳ 明朝" w:hAnsi="ＭＳ 明朝"/>
              </w:rPr>
              <w:t>25分程度</w:t>
            </w:r>
          </w:p>
        </w:tc>
        <w:tc>
          <w:tcPr>
            <w:tcW w:w="4774" w:type="dxa"/>
            <w:shd w:val="clear" w:color="auto" w:fill="auto"/>
          </w:tcPr>
          <w:p w14:paraId="5B5EB0DA" w14:textId="77777777" w:rsidR="00B917A2" w:rsidRPr="00FB43B4" w:rsidRDefault="00B917A2" w:rsidP="00B917A2">
            <w:pPr>
              <w:rPr>
                <w:rFonts w:ascii="ＭＳ 明朝" w:eastAsia="ＭＳ 明朝" w:hAnsi="ＭＳ 明朝"/>
              </w:rPr>
            </w:pPr>
            <w:r w:rsidRPr="00FB43B4">
              <w:rPr>
                <w:rFonts w:ascii="ＭＳ 明朝" w:eastAsia="ＭＳ 明朝" w:hAnsi="ＭＳ 明朝"/>
              </w:rPr>
              <w:t>審査項目４・５・全体に関する質疑応答</w:t>
            </w:r>
          </w:p>
        </w:tc>
      </w:tr>
      <w:tr w:rsidR="00B917A2" w:rsidRPr="00177370" w14:paraId="04D742B2" w14:textId="77777777" w:rsidTr="00B917A2">
        <w:trPr>
          <w:trHeight w:val="397"/>
        </w:trPr>
        <w:tc>
          <w:tcPr>
            <w:tcW w:w="2538" w:type="dxa"/>
            <w:shd w:val="clear" w:color="auto" w:fill="auto"/>
          </w:tcPr>
          <w:p w14:paraId="3604793F" w14:textId="77777777" w:rsidR="00B917A2" w:rsidRPr="00FB43B4" w:rsidRDefault="00B917A2" w:rsidP="00B917A2">
            <w:pPr>
              <w:rPr>
                <w:rFonts w:ascii="ＭＳ 明朝" w:eastAsia="ＭＳ 明朝" w:hAnsi="ＭＳ 明朝"/>
              </w:rPr>
            </w:pPr>
            <w:r w:rsidRPr="00FB43B4">
              <w:rPr>
                <w:rFonts w:ascii="ＭＳ 明朝" w:eastAsia="ＭＳ 明朝" w:hAnsi="ＭＳ 明朝" w:hint="eastAsia"/>
              </w:rPr>
              <w:t>総括スピーチ</w:t>
            </w:r>
          </w:p>
        </w:tc>
        <w:tc>
          <w:tcPr>
            <w:tcW w:w="1330" w:type="dxa"/>
            <w:shd w:val="clear" w:color="auto" w:fill="auto"/>
          </w:tcPr>
          <w:p w14:paraId="64AC3B14" w14:textId="77777777" w:rsidR="00B917A2" w:rsidRPr="00FB43B4" w:rsidRDefault="00B917A2" w:rsidP="00B917A2">
            <w:pPr>
              <w:rPr>
                <w:rFonts w:ascii="ＭＳ 明朝" w:eastAsia="ＭＳ 明朝" w:hAnsi="ＭＳ 明朝"/>
              </w:rPr>
            </w:pPr>
            <w:r w:rsidRPr="00FB43B4">
              <w:rPr>
                <w:rFonts w:ascii="ＭＳ 明朝" w:eastAsia="ＭＳ 明朝" w:hAnsi="ＭＳ 明朝"/>
              </w:rPr>
              <w:t>5分以内</w:t>
            </w:r>
          </w:p>
        </w:tc>
        <w:tc>
          <w:tcPr>
            <w:tcW w:w="4774" w:type="dxa"/>
            <w:shd w:val="clear" w:color="auto" w:fill="auto"/>
          </w:tcPr>
          <w:p w14:paraId="3E635C43" w14:textId="77777777" w:rsidR="00B917A2" w:rsidRPr="00FB43B4" w:rsidRDefault="00B917A2" w:rsidP="00B917A2">
            <w:pPr>
              <w:rPr>
                <w:rFonts w:ascii="ＭＳ 明朝" w:eastAsia="ＭＳ 明朝" w:hAnsi="ＭＳ 明朝"/>
              </w:rPr>
            </w:pPr>
          </w:p>
        </w:tc>
      </w:tr>
      <w:tr w:rsidR="00B917A2" w:rsidRPr="00177370" w14:paraId="7907D7D5" w14:textId="77777777" w:rsidTr="00B917A2">
        <w:trPr>
          <w:trHeight w:val="397"/>
        </w:trPr>
        <w:tc>
          <w:tcPr>
            <w:tcW w:w="2538" w:type="dxa"/>
            <w:shd w:val="clear" w:color="auto" w:fill="auto"/>
          </w:tcPr>
          <w:p w14:paraId="51265DA9" w14:textId="77777777" w:rsidR="00B917A2" w:rsidRPr="00FB43B4" w:rsidRDefault="00B917A2" w:rsidP="00B917A2">
            <w:pPr>
              <w:rPr>
                <w:rFonts w:ascii="ＭＳ 明朝" w:eastAsia="ＭＳ 明朝" w:hAnsi="ＭＳ 明朝"/>
              </w:rPr>
            </w:pPr>
            <w:r w:rsidRPr="00FB43B4">
              <w:rPr>
                <w:rFonts w:ascii="ＭＳ 明朝" w:eastAsia="ＭＳ 明朝" w:hAnsi="ＭＳ 明朝" w:hint="eastAsia"/>
              </w:rPr>
              <w:t>採点</w:t>
            </w:r>
          </w:p>
        </w:tc>
        <w:tc>
          <w:tcPr>
            <w:tcW w:w="1330" w:type="dxa"/>
            <w:shd w:val="clear" w:color="auto" w:fill="auto"/>
          </w:tcPr>
          <w:p w14:paraId="47E402AC" w14:textId="77777777" w:rsidR="00B917A2" w:rsidRPr="00FB43B4" w:rsidRDefault="00B917A2" w:rsidP="00B917A2">
            <w:pPr>
              <w:rPr>
                <w:rFonts w:ascii="ＭＳ 明朝" w:eastAsia="ＭＳ 明朝" w:hAnsi="ＭＳ 明朝"/>
              </w:rPr>
            </w:pPr>
            <w:r w:rsidRPr="00FB43B4">
              <w:rPr>
                <w:rFonts w:ascii="ＭＳ 明朝" w:eastAsia="ＭＳ 明朝" w:hAnsi="ＭＳ 明朝"/>
              </w:rPr>
              <w:t>15分程度</w:t>
            </w:r>
          </w:p>
        </w:tc>
        <w:tc>
          <w:tcPr>
            <w:tcW w:w="4774" w:type="dxa"/>
            <w:shd w:val="clear" w:color="auto" w:fill="auto"/>
          </w:tcPr>
          <w:p w14:paraId="11475801" w14:textId="77777777" w:rsidR="00B917A2" w:rsidRPr="00FB43B4" w:rsidRDefault="00B917A2" w:rsidP="00B917A2">
            <w:pPr>
              <w:rPr>
                <w:rFonts w:ascii="ＭＳ 明朝" w:eastAsia="ＭＳ 明朝" w:hAnsi="ＭＳ 明朝"/>
              </w:rPr>
            </w:pPr>
            <w:r w:rsidRPr="00FB43B4">
              <w:rPr>
                <w:rFonts w:ascii="ＭＳ 明朝" w:eastAsia="ＭＳ 明朝" w:hAnsi="ＭＳ 明朝"/>
              </w:rPr>
              <w:t>審査項目４・５・全体に関する採点</w:t>
            </w:r>
          </w:p>
        </w:tc>
      </w:tr>
    </w:tbl>
    <w:p w14:paraId="3CEFEC6F" w14:textId="77777777" w:rsidR="00B917A2" w:rsidRDefault="00B917A2">
      <w:pPr>
        <w:widowControl/>
        <w:jc w:val="left"/>
        <w:rPr>
          <w:rFonts w:ascii="ＭＳ 明朝" w:eastAsia="ＭＳ 明朝" w:hAnsi="ＭＳ 明朝"/>
        </w:rPr>
      </w:pPr>
    </w:p>
    <w:p w14:paraId="5B4E2116" w14:textId="77777777" w:rsidR="00B917A2" w:rsidRDefault="00B917A2" w:rsidP="00B917A2">
      <w:pPr>
        <w:ind w:firstLineChars="100" w:firstLine="210"/>
        <w:jc w:val="left"/>
        <w:rPr>
          <w:rFonts w:ascii="ＭＳ 明朝" w:eastAsia="ＭＳ 明朝" w:hAnsi="ＭＳ 明朝"/>
        </w:rPr>
      </w:pPr>
      <w:r>
        <w:rPr>
          <w:rFonts w:ascii="ＭＳ 明朝" w:eastAsia="ＭＳ 明朝" w:hAnsi="ＭＳ 明朝" w:hint="eastAsia"/>
        </w:rPr>
        <w:t>応募者によるプレゼンテーション実施後、質疑応答を実施し、提案内容についての理解を深めた</w:t>
      </w:r>
      <w:r w:rsidRPr="00FB43B4">
        <w:rPr>
          <w:rFonts w:ascii="ＭＳ 明朝" w:eastAsia="ＭＳ 明朝" w:hAnsi="ＭＳ 明朝" w:hint="eastAsia"/>
        </w:rPr>
        <w:t>。</w:t>
      </w:r>
    </w:p>
    <w:p w14:paraId="5F581CC3" w14:textId="7A83E904"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海外ＩＲや国内の商業・観光施設との</w:t>
      </w:r>
      <w:r w:rsidR="00F3330F">
        <w:rPr>
          <w:rFonts w:ascii="ＭＳ 明朝" w:eastAsia="ＭＳ 明朝" w:hAnsi="ＭＳ 明朝" w:hint="eastAsia"/>
        </w:rPr>
        <w:t>競争性</w:t>
      </w:r>
      <w:r w:rsidRPr="003B06A7">
        <w:rPr>
          <w:rFonts w:ascii="ＭＳ 明朝" w:eastAsia="ＭＳ 明朝" w:hAnsi="ＭＳ 明朝" w:hint="eastAsia"/>
        </w:rPr>
        <w:t>の観点から、大阪ＩＲの各施設やコンテンツの強みや特徴</w:t>
      </w:r>
    </w:p>
    <w:p w14:paraId="52544186" w14:textId="5FC39B64"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本事業において認識しているリスクと</w:t>
      </w:r>
      <w:r w:rsidR="00F06501" w:rsidRPr="003B06A7">
        <w:rPr>
          <w:rFonts w:ascii="ＭＳ 明朝" w:eastAsia="ＭＳ 明朝" w:hAnsi="ＭＳ 明朝" w:hint="eastAsia"/>
        </w:rPr>
        <w:t>その</w:t>
      </w:r>
      <w:r w:rsidRPr="003B06A7">
        <w:rPr>
          <w:rFonts w:ascii="ＭＳ 明朝" w:eastAsia="ＭＳ 明朝" w:hAnsi="ＭＳ 明朝" w:hint="eastAsia"/>
        </w:rPr>
        <w:t>対応策</w:t>
      </w:r>
    </w:p>
    <w:p w14:paraId="0562A5F9" w14:textId="7BEB33BE" w:rsidR="00B917A2" w:rsidRPr="003B06A7" w:rsidRDefault="00D92AE6"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資金計画や再投資計画の</w:t>
      </w:r>
      <w:r w:rsidR="00B917A2" w:rsidRPr="003B06A7">
        <w:rPr>
          <w:rFonts w:ascii="ＭＳ 明朝" w:eastAsia="ＭＳ 明朝" w:hAnsi="ＭＳ 明朝" w:hint="eastAsia"/>
        </w:rPr>
        <w:t>実現性・実効性</w:t>
      </w:r>
      <w:r w:rsidRPr="003B06A7">
        <w:rPr>
          <w:rFonts w:ascii="ＭＳ 明朝" w:eastAsia="ＭＳ 明朝" w:hAnsi="ＭＳ 明朝" w:hint="eastAsia"/>
        </w:rPr>
        <w:t>確保に対する考え方</w:t>
      </w:r>
    </w:p>
    <w:p w14:paraId="3485F156"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大阪ＩＲにおけるゲーミング需要予測、ゲーミング売上割合に対する考え方</w:t>
      </w:r>
    </w:p>
    <w:p w14:paraId="34F374C6"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アフターコロナにおけるＭＩＣＥビジネスモデル</w:t>
      </w:r>
    </w:p>
    <w:p w14:paraId="7AD3B288"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lastRenderedPageBreak/>
        <w:t>大阪ＩＲに富裕層を呼び込むための工夫</w:t>
      </w:r>
    </w:p>
    <w:p w14:paraId="26750D1C"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夢洲２期エリアとの動線上の連続性</w:t>
      </w:r>
    </w:p>
    <w:p w14:paraId="7384AED4"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海上輸送の拠点としてのＩＲ区域北側護岸の将来的な展開</w:t>
      </w:r>
    </w:p>
    <w:p w14:paraId="4433FC0B"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性的マイノリティに対する受入環境整備</w:t>
      </w:r>
    </w:p>
    <w:p w14:paraId="195903BF" w14:textId="5AB23FE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ＩＲ区域全体で回遊性を高める工夫や来訪者を惹きつける</w:t>
      </w:r>
      <w:r w:rsidR="00CE4F71" w:rsidRPr="003B06A7">
        <w:rPr>
          <w:rFonts w:ascii="ＭＳ 明朝" w:eastAsia="ＭＳ 明朝" w:hAnsi="ＭＳ 明朝" w:hint="eastAsia"/>
        </w:rPr>
        <w:t>工夫</w:t>
      </w:r>
    </w:p>
    <w:p w14:paraId="06F17063"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地元調達についての具体的な検討内容</w:t>
      </w:r>
    </w:p>
    <w:p w14:paraId="777129B4"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大阪・関西の持続的な成長への貢献（地元貢献）についての意気込み</w:t>
      </w:r>
    </w:p>
    <w:p w14:paraId="4B59D0E1" w14:textId="77777777" w:rsidR="00B917A2" w:rsidRPr="003B06A7" w:rsidRDefault="00B917A2" w:rsidP="00B917A2">
      <w:pPr>
        <w:pStyle w:val="a8"/>
        <w:numPr>
          <w:ilvl w:val="0"/>
          <w:numId w:val="3"/>
        </w:numPr>
        <w:ind w:leftChars="200" w:left="840" w:hangingChars="200"/>
        <w:jc w:val="left"/>
        <w:rPr>
          <w:rFonts w:ascii="ＭＳ 明朝" w:eastAsia="ＭＳ 明朝" w:hAnsi="ＭＳ 明朝"/>
        </w:rPr>
      </w:pPr>
      <w:r w:rsidRPr="003B06A7">
        <w:rPr>
          <w:rFonts w:ascii="ＭＳ 明朝" w:eastAsia="ＭＳ 明朝" w:hAnsi="ＭＳ 明朝" w:hint="eastAsia"/>
        </w:rPr>
        <w:t>ギャンブル依存症の傾向を示す人へのアプローチについて、医療機関や関係機関との効果的な連携のあり方</w:t>
      </w:r>
    </w:p>
    <w:p w14:paraId="0FCCD83B" w14:textId="77777777" w:rsidR="00B917A2" w:rsidRDefault="00B917A2" w:rsidP="00B917A2">
      <w:pPr>
        <w:ind w:firstLineChars="100" w:firstLine="210"/>
        <w:jc w:val="left"/>
        <w:rPr>
          <w:rFonts w:ascii="ＭＳ 明朝" w:eastAsia="ＭＳ 明朝" w:hAnsi="ＭＳ 明朝"/>
        </w:rPr>
      </w:pPr>
      <w:r w:rsidRPr="003B06A7">
        <w:rPr>
          <w:rFonts w:ascii="ＭＳ 明朝" w:eastAsia="ＭＳ 明朝" w:hAnsi="ＭＳ 明朝" w:hint="eastAsia"/>
        </w:rPr>
        <w:t xml:space="preserve">　等について事業者に確認を行った。</w:t>
      </w:r>
    </w:p>
    <w:p w14:paraId="408FFF77" w14:textId="77777777" w:rsidR="00B917A2" w:rsidRDefault="00B917A2" w:rsidP="00B917A2">
      <w:pPr>
        <w:ind w:firstLineChars="100" w:firstLine="210"/>
        <w:jc w:val="left"/>
        <w:rPr>
          <w:rFonts w:ascii="ＭＳ 明朝" w:eastAsia="ＭＳ 明朝" w:hAnsi="ＭＳ 明朝"/>
        </w:rPr>
      </w:pPr>
    </w:p>
    <w:p w14:paraId="6F483C43" w14:textId="77777777" w:rsidR="00FB43B4" w:rsidRDefault="00FB43B4" w:rsidP="00B917A2">
      <w:pPr>
        <w:jc w:val="left"/>
        <w:rPr>
          <w:rFonts w:ascii="ＭＳ 明朝" w:eastAsia="ＭＳ 明朝" w:hAnsi="ＭＳ 明朝"/>
        </w:rPr>
      </w:pPr>
      <w:r>
        <w:rPr>
          <w:rFonts w:ascii="ＭＳ 明朝" w:eastAsia="ＭＳ 明朝" w:hAnsi="ＭＳ 明朝" w:hint="eastAsia"/>
        </w:rPr>
        <w:t>＜審査講評について＞</w:t>
      </w:r>
    </w:p>
    <w:p w14:paraId="413CD3D8" w14:textId="77777777" w:rsidR="00B917A2" w:rsidRDefault="00B917A2" w:rsidP="003B06A7">
      <w:pPr>
        <w:ind w:firstLineChars="100" w:firstLine="210"/>
        <w:jc w:val="left"/>
        <w:rPr>
          <w:rFonts w:ascii="ＭＳ 明朝" w:eastAsia="ＭＳ 明朝" w:hAnsi="ＭＳ 明朝"/>
        </w:rPr>
      </w:pPr>
      <w:r>
        <w:rPr>
          <w:rFonts w:ascii="ＭＳ 明朝" w:eastAsia="ＭＳ 明朝" w:hAnsi="ＭＳ 明朝" w:hint="eastAsia"/>
        </w:rPr>
        <w:t>審査講評　１７</w:t>
      </w:r>
      <w:r w:rsidRPr="00FB43B4">
        <w:rPr>
          <w:rFonts w:ascii="ＭＳ 明朝" w:eastAsia="ＭＳ 明朝" w:hAnsi="ＭＳ 明朝" w:hint="eastAsia"/>
        </w:rPr>
        <w:t>：</w:t>
      </w:r>
      <w:r>
        <w:rPr>
          <w:rFonts w:ascii="ＭＳ 明朝" w:eastAsia="ＭＳ 明朝" w:hAnsi="ＭＳ 明朝" w:hint="eastAsia"/>
        </w:rPr>
        <w:t>００</w:t>
      </w:r>
      <w:r w:rsidRPr="00FB43B4">
        <w:rPr>
          <w:rFonts w:ascii="ＭＳ 明朝" w:eastAsia="ＭＳ 明朝" w:hAnsi="ＭＳ 明朝"/>
        </w:rPr>
        <w:t xml:space="preserve"> ～ １</w:t>
      </w:r>
      <w:r>
        <w:rPr>
          <w:rFonts w:ascii="ＭＳ 明朝" w:eastAsia="ＭＳ 明朝" w:hAnsi="ＭＳ 明朝" w:hint="eastAsia"/>
        </w:rPr>
        <w:t>７</w:t>
      </w:r>
      <w:r>
        <w:rPr>
          <w:rFonts w:ascii="ＭＳ 明朝" w:eastAsia="ＭＳ 明朝" w:hAnsi="ＭＳ 明朝"/>
        </w:rPr>
        <w:t>：</w:t>
      </w:r>
      <w:r>
        <w:rPr>
          <w:rFonts w:ascii="ＭＳ 明朝" w:eastAsia="ＭＳ 明朝" w:hAnsi="ＭＳ 明朝" w:hint="eastAsia"/>
        </w:rPr>
        <w:t>３</w:t>
      </w:r>
      <w:r w:rsidRPr="00FB43B4">
        <w:rPr>
          <w:rFonts w:ascii="ＭＳ 明朝" w:eastAsia="ＭＳ 明朝" w:hAnsi="ＭＳ 明朝"/>
        </w:rPr>
        <w:t>０</w:t>
      </w:r>
    </w:p>
    <w:tbl>
      <w:tblPr>
        <w:tblStyle w:val="a3"/>
        <w:tblpPr w:leftFromText="142" w:rightFromText="142" w:vertAnchor="page" w:horzAnchor="margin" w:tblpY="5836"/>
        <w:tblW w:w="8642" w:type="dxa"/>
        <w:tblLook w:val="04A0" w:firstRow="1" w:lastRow="0" w:firstColumn="1" w:lastColumn="0" w:noHBand="0" w:noVBand="1"/>
      </w:tblPr>
      <w:tblGrid>
        <w:gridCol w:w="2538"/>
        <w:gridCol w:w="1330"/>
        <w:gridCol w:w="4774"/>
      </w:tblGrid>
      <w:tr w:rsidR="003B06A7" w:rsidRPr="00177370" w14:paraId="5635311D" w14:textId="77777777" w:rsidTr="003B06A7">
        <w:trPr>
          <w:trHeight w:val="416"/>
        </w:trPr>
        <w:tc>
          <w:tcPr>
            <w:tcW w:w="2538" w:type="dxa"/>
            <w:shd w:val="pct12" w:color="auto" w:fill="auto"/>
            <w:vAlign w:val="center"/>
          </w:tcPr>
          <w:p w14:paraId="62CACB96" w14:textId="77777777" w:rsidR="003B06A7" w:rsidRPr="00FB43B4" w:rsidRDefault="003B06A7" w:rsidP="003B06A7">
            <w:pPr>
              <w:jc w:val="center"/>
              <w:rPr>
                <w:rFonts w:ascii="ＭＳ 明朝" w:eastAsia="ＭＳ 明朝" w:hAnsi="ＭＳ 明朝"/>
              </w:rPr>
            </w:pPr>
            <w:r w:rsidRPr="00FB43B4">
              <w:rPr>
                <w:rFonts w:ascii="ＭＳ 明朝" w:eastAsia="ＭＳ 明朝" w:hAnsi="ＭＳ 明朝" w:hint="eastAsia"/>
              </w:rPr>
              <w:t>項目</w:t>
            </w:r>
          </w:p>
        </w:tc>
        <w:tc>
          <w:tcPr>
            <w:tcW w:w="1330" w:type="dxa"/>
            <w:shd w:val="pct12" w:color="auto" w:fill="auto"/>
            <w:vAlign w:val="center"/>
          </w:tcPr>
          <w:p w14:paraId="18F11A87" w14:textId="77777777" w:rsidR="003B06A7" w:rsidRPr="00FB43B4" w:rsidRDefault="003B06A7" w:rsidP="003B06A7">
            <w:pPr>
              <w:jc w:val="center"/>
              <w:rPr>
                <w:rFonts w:ascii="ＭＳ 明朝" w:eastAsia="ＭＳ 明朝" w:hAnsi="ＭＳ 明朝"/>
              </w:rPr>
            </w:pPr>
            <w:r w:rsidRPr="00FB43B4">
              <w:rPr>
                <w:rFonts w:ascii="ＭＳ 明朝" w:eastAsia="ＭＳ 明朝" w:hAnsi="ＭＳ 明朝"/>
              </w:rPr>
              <w:t>所要時間</w:t>
            </w:r>
          </w:p>
        </w:tc>
        <w:tc>
          <w:tcPr>
            <w:tcW w:w="4774" w:type="dxa"/>
            <w:shd w:val="pct12" w:color="auto" w:fill="auto"/>
            <w:vAlign w:val="center"/>
          </w:tcPr>
          <w:p w14:paraId="74936922" w14:textId="77777777" w:rsidR="003B06A7" w:rsidRPr="00FB43B4" w:rsidRDefault="003B06A7" w:rsidP="003B06A7">
            <w:pPr>
              <w:jc w:val="center"/>
              <w:rPr>
                <w:rFonts w:ascii="ＭＳ 明朝" w:eastAsia="ＭＳ 明朝" w:hAnsi="ＭＳ 明朝"/>
              </w:rPr>
            </w:pPr>
            <w:r w:rsidRPr="00FB43B4">
              <w:rPr>
                <w:rFonts w:ascii="ＭＳ 明朝" w:eastAsia="ＭＳ 明朝" w:hAnsi="ＭＳ 明朝"/>
              </w:rPr>
              <w:t>内容</w:t>
            </w:r>
          </w:p>
        </w:tc>
      </w:tr>
      <w:tr w:rsidR="003B06A7" w:rsidRPr="00177370" w14:paraId="6D505A93" w14:textId="77777777" w:rsidTr="003B06A7">
        <w:trPr>
          <w:trHeight w:val="397"/>
        </w:trPr>
        <w:tc>
          <w:tcPr>
            <w:tcW w:w="2538" w:type="dxa"/>
            <w:shd w:val="clear" w:color="auto" w:fill="auto"/>
          </w:tcPr>
          <w:p w14:paraId="51AA17CD" w14:textId="77777777" w:rsidR="003B06A7" w:rsidRPr="00FB43B4" w:rsidRDefault="003B06A7" w:rsidP="003B06A7">
            <w:pPr>
              <w:rPr>
                <w:rFonts w:ascii="ＭＳ 明朝" w:eastAsia="ＭＳ 明朝" w:hAnsi="ＭＳ 明朝"/>
              </w:rPr>
            </w:pPr>
            <w:r w:rsidRPr="00FB43B4">
              <w:rPr>
                <w:rFonts w:ascii="ＭＳ 明朝" w:eastAsia="ＭＳ 明朝" w:hAnsi="ＭＳ 明朝" w:hint="eastAsia"/>
              </w:rPr>
              <w:t>審査講評・意見交換</w:t>
            </w:r>
          </w:p>
        </w:tc>
        <w:tc>
          <w:tcPr>
            <w:tcW w:w="1330" w:type="dxa"/>
            <w:shd w:val="clear" w:color="auto" w:fill="auto"/>
          </w:tcPr>
          <w:p w14:paraId="055FED64" w14:textId="77777777" w:rsidR="003B06A7" w:rsidRPr="00FB43B4" w:rsidRDefault="003B06A7" w:rsidP="003B06A7">
            <w:pPr>
              <w:rPr>
                <w:rFonts w:ascii="ＭＳ 明朝" w:eastAsia="ＭＳ 明朝" w:hAnsi="ＭＳ 明朝"/>
              </w:rPr>
            </w:pPr>
            <w:r w:rsidRPr="00FB43B4">
              <w:rPr>
                <w:rFonts w:ascii="ＭＳ 明朝" w:eastAsia="ＭＳ 明朝" w:hAnsi="ＭＳ 明朝"/>
              </w:rPr>
              <w:t>30分程度</w:t>
            </w:r>
          </w:p>
        </w:tc>
        <w:tc>
          <w:tcPr>
            <w:tcW w:w="4774" w:type="dxa"/>
            <w:shd w:val="clear" w:color="auto" w:fill="auto"/>
          </w:tcPr>
          <w:p w14:paraId="4C22C79B" w14:textId="77777777" w:rsidR="003B06A7" w:rsidRPr="00FB43B4" w:rsidRDefault="003B06A7" w:rsidP="003B06A7">
            <w:pPr>
              <w:rPr>
                <w:rFonts w:ascii="ＭＳ 明朝" w:eastAsia="ＭＳ 明朝" w:hAnsi="ＭＳ 明朝"/>
              </w:rPr>
            </w:pPr>
            <w:r w:rsidRPr="00FB43B4">
              <w:rPr>
                <w:rFonts w:ascii="ＭＳ 明朝" w:eastAsia="ＭＳ 明朝" w:hAnsi="ＭＳ 明朝"/>
              </w:rPr>
              <w:t>全体に関する講評・意見</w:t>
            </w:r>
          </w:p>
        </w:tc>
      </w:tr>
    </w:tbl>
    <w:p w14:paraId="07A3BC7F" w14:textId="77777777" w:rsidR="003B06A7" w:rsidRDefault="003B06A7">
      <w:pPr>
        <w:widowControl/>
        <w:jc w:val="left"/>
        <w:rPr>
          <w:rFonts w:ascii="ＭＳ 明朝" w:eastAsia="ＭＳ 明朝" w:hAnsi="ＭＳ 明朝"/>
        </w:rPr>
      </w:pPr>
    </w:p>
    <w:p w14:paraId="3E68831A" w14:textId="77777777" w:rsidR="00FB43B4" w:rsidRDefault="00FB43B4" w:rsidP="00B917A2">
      <w:pPr>
        <w:ind w:firstLineChars="100" w:firstLine="210"/>
        <w:jc w:val="left"/>
        <w:rPr>
          <w:rFonts w:ascii="ＭＳ 明朝" w:eastAsia="ＭＳ 明朝" w:hAnsi="ＭＳ 明朝"/>
        </w:rPr>
      </w:pPr>
      <w:r>
        <w:rPr>
          <w:rFonts w:ascii="ＭＳ 明朝" w:eastAsia="ＭＳ 明朝" w:hAnsi="ＭＳ 明朝" w:hint="eastAsia"/>
        </w:rPr>
        <w:t>プレゼンテーションの内容を踏まえ、提案内容に対する講評及び意見交換を行った。</w:t>
      </w:r>
    </w:p>
    <w:p w14:paraId="1DE76967" w14:textId="26026041" w:rsidR="00B76852" w:rsidRDefault="00B76852" w:rsidP="00DF21C5">
      <w:pPr>
        <w:pStyle w:val="a8"/>
        <w:numPr>
          <w:ilvl w:val="0"/>
          <w:numId w:val="4"/>
        </w:numPr>
        <w:ind w:leftChars="0"/>
        <w:jc w:val="left"/>
        <w:rPr>
          <w:rFonts w:ascii="ＭＳ 明朝" w:eastAsia="ＭＳ 明朝" w:hAnsi="ＭＳ 明朝"/>
        </w:rPr>
      </w:pPr>
      <w:r>
        <w:rPr>
          <w:rFonts w:ascii="ＭＳ 明朝" w:eastAsia="ＭＳ 明朝" w:hAnsi="ＭＳ 明朝" w:hint="eastAsia"/>
        </w:rPr>
        <w:t>新型コロナウィルス感染症の拡大により、社会経済や観光関連産業に多大な影響が生じている</w:t>
      </w:r>
      <w:r w:rsidR="00195BFB">
        <w:rPr>
          <w:rFonts w:ascii="ＭＳ 明朝" w:eastAsia="ＭＳ 明朝" w:hAnsi="ＭＳ 明朝" w:hint="eastAsia"/>
        </w:rPr>
        <w:t>中で、</w:t>
      </w:r>
      <w:r w:rsidR="00DF21C5" w:rsidRPr="00DF21C5">
        <w:rPr>
          <w:rFonts w:ascii="ＭＳ 明朝" w:eastAsia="ＭＳ 明朝" w:hAnsi="ＭＳ 明朝" w:hint="eastAsia"/>
        </w:rPr>
        <w:t>大阪・関西の持続的な経済成長のエンジン</w:t>
      </w:r>
      <w:r w:rsidR="00DF21C5">
        <w:rPr>
          <w:rFonts w:ascii="ＭＳ 明朝" w:eastAsia="ＭＳ 明朝" w:hAnsi="ＭＳ 明朝" w:hint="eastAsia"/>
        </w:rPr>
        <w:t>となる</w:t>
      </w:r>
      <w:r w:rsidR="00195BFB">
        <w:rPr>
          <w:rFonts w:ascii="ＭＳ 明朝" w:eastAsia="ＭＳ 明朝" w:hAnsi="ＭＳ 明朝" w:hint="eastAsia"/>
        </w:rPr>
        <w:t>非常に意欲的な</w:t>
      </w:r>
      <w:r w:rsidR="00DF21C5">
        <w:rPr>
          <w:rFonts w:ascii="ＭＳ 明朝" w:eastAsia="ＭＳ 明朝" w:hAnsi="ＭＳ 明朝" w:hint="eastAsia"/>
        </w:rPr>
        <w:t>提案内容と</w:t>
      </w:r>
      <w:r w:rsidR="00195BFB">
        <w:rPr>
          <w:rFonts w:ascii="ＭＳ 明朝" w:eastAsia="ＭＳ 明朝" w:hAnsi="ＭＳ 明朝" w:hint="eastAsia"/>
        </w:rPr>
        <w:t>なっている。</w:t>
      </w:r>
    </w:p>
    <w:p w14:paraId="4A7A6006" w14:textId="6439F135" w:rsidR="001949EA" w:rsidRDefault="00FB43B4" w:rsidP="001949EA">
      <w:pPr>
        <w:pStyle w:val="a8"/>
        <w:numPr>
          <w:ilvl w:val="0"/>
          <w:numId w:val="4"/>
        </w:numPr>
        <w:ind w:leftChars="0"/>
        <w:jc w:val="left"/>
        <w:rPr>
          <w:rFonts w:ascii="ＭＳ 明朝" w:eastAsia="ＭＳ 明朝" w:hAnsi="ＭＳ 明朝"/>
        </w:rPr>
      </w:pPr>
      <w:r>
        <w:rPr>
          <w:rFonts w:ascii="ＭＳ 明朝" w:eastAsia="ＭＳ 明朝" w:hAnsi="ＭＳ 明朝" w:hint="eastAsia"/>
        </w:rPr>
        <w:t>国際競争力の高い魅力ある滞在型観光を実現しようという我が国の成長戦略並びに大阪の観光戦略及びＭＩＣＥ誘致方針を十分に理解しており、全体的に評価できる提案内容であった。</w:t>
      </w:r>
    </w:p>
    <w:p w14:paraId="53C2AF61" w14:textId="77777777" w:rsidR="001949EA" w:rsidRPr="001949EA" w:rsidRDefault="001949EA" w:rsidP="001949EA">
      <w:pPr>
        <w:pStyle w:val="a8"/>
        <w:numPr>
          <w:ilvl w:val="0"/>
          <w:numId w:val="4"/>
        </w:numPr>
        <w:ind w:leftChars="0"/>
        <w:jc w:val="left"/>
        <w:rPr>
          <w:rFonts w:ascii="ＭＳ 明朝" w:eastAsia="ＭＳ 明朝" w:hAnsi="ＭＳ 明朝"/>
        </w:rPr>
      </w:pPr>
      <w:r>
        <w:rPr>
          <w:rFonts w:ascii="ＭＳ 明朝" w:eastAsia="ＭＳ 明朝" w:hAnsi="ＭＳ 明朝" w:hint="eastAsia"/>
        </w:rPr>
        <w:t>業績が当初計画よりも下振れした場合のストレスケースについて、応募者は様々なケースを想定しており、リスク対応策もかなり保守的に提示されており、評価できる内容である。</w:t>
      </w:r>
    </w:p>
    <w:p w14:paraId="14E5AD63" w14:textId="0720445C" w:rsidR="001949EA" w:rsidRDefault="001949EA" w:rsidP="00FB43B4">
      <w:pPr>
        <w:pStyle w:val="a8"/>
        <w:numPr>
          <w:ilvl w:val="0"/>
          <w:numId w:val="4"/>
        </w:numPr>
        <w:ind w:leftChars="0"/>
        <w:jc w:val="left"/>
        <w:rPr>
          <w:rFonts w:ascii="ＭＳ 明朝" w:eastAsia="ＭＳ 明朝" w:hAnsi="ＭＳ 明朝"/>
        </w:rPr>
      </w:pPr>
      <w:r>
        <w:rPr>
          <w:rFonts w:ascii="ＭＳ 明朝" w:eastAsia="ＭＳ 明朝" w:hAnsi="ＭＳ 明朝" w:hint="eastAsia"/>
        </w:rPr>
        <w:t>ＩＲ区域から夢洲２期への歩行者動線については、今後、計画を検討していく中でさらに工夫</w:t>
      </w:r>
      <w:r w:rsidR="00CE4F71">
        <w:rPr>
          <w:rFonts w:ascii="ＭＳ 明朝" w:eastAsia="ＭＳ 明朝" w:hAnsi="ＭＳ 明朝" w:hint="eastAsia"/>
        </w:rPr>
        <w:t>してもらいたい</w:t>
      </w:r>
      <w:r>
        <w:rPr>
          <w:rFonts w:ascii="ＭＳ 明朝" w:eastAsia="ＭＳ 明朝" w:hAnsi="ＭＳ 明朝" w:hint="eastAsia"/>
        </w:rPr>
        <w:t>。</w:t>
      </w:r>
    </w:p>
    <w:p w14:paraId="4A397D6A" w14:textId="77777777" w:rsidR="001949EA" w:rsidRDefault="00FB43B4" w:rsidP="00E73890">
      <w:pPr>
        <w:pStyle w:val="a8"/>
        <w:numPr>
          <w:ilvl w:val="0"/>
          <w:numId w:val="4"/>
        </w:numPr>
        <w:ind w:leftChars="0"/>
        <w:jc w:val="left"/>
        <w:rPr>
          <w:rFonts w:ascii="ＭＳ 明朝" w:eastAsia="ＭＳ 明朝" w:hAnsi="ＭＳ 明朝"/>
        </w:rPr>
      </w:pPr>
      <w:r w:rsidRPr="001949EA">
        <w:rPr>
          <w:rFonts w:ascii="ＭＳ 明朝" w:eastAsia="ＭＳ 明朝" w:hAnsi="ＭＳ 明朝" w:hint="eastAsia"/>
        </w:rPr>
        <w:t>ギャンブル等依存症対策については、充実した内容が提案されているが、府民からの理解を得られるよう、大阪府・市との連携を図りながら、さらに先進的な取組を行って</w:t>
      </w:r>
      <w:r w:rsidR="001949EA" w:rsidRPr="001949EA">
        <w:rPr>
          <w:rFonts w:ascii="ＭＳ 明朝" w:eastAsia="ＭＳ 明朝" w:hAnsi="ＭＳ 明朝" w:hint="eastAsia"/>
        </w:rPr>
        <w:t>もらいたい</w:t>
      </w:r>
      <w:r w:rsidRPr="001949EA">
        <w:rPr>
          <w:rFonts w:ascii="ＭＳ 明朝" w:eastAsia="ＭＳ 明朝" w:hAnsi="ＭＳ 明朝" w:hint="eastAsia"/>
        </w:rPr>
        <w:t>。</w:t>
      </w:r>
    </w:p>
    <w:p w14:paraId="1A8D2C2B" w14:textId="77777777" w:rsidR="002A5709" w:rsidRPr="002A5709" w:rsidRDefault="002A5709" w:rsidP="002A5709">
      <w:pPr>
        <w:ind w:left="420"/>
        <w:jc w:val="left"/>
        <w:rPr>
          <w:rFonts w:ascii="ＭＳ 明朝" w:eastAsia="ＭＳ 明朝" w:hAnsi="ＭＳ 明朝"/>
        </w:rPr>
      </w:pPr>
      <w:r>
        <w:rPr>
          <w:rFonts w:ascii="ＭＳ 明朝" w:eastAsia="ＭＳ 明朝" w:hAnsi="ＭＳ 明朝" w:hint="eastAsia"/>
        </w:rPr>
        <w:t>等の意見があった。</w:t>
      </w:r>
    </w:p>
    <w:p w14:paraId="34E42D3C" w14:textId="77777777" w:rsidR="001949EA" w:rsidRDefault="001949EA" w:rsidP="00421568">
      <w:pPr>
        <w:jc w:val="left"/>
        <w:rPr>
          <w:rFonts w:ascii="ＭＳ 明朝" w:eastAsia="ＭＳ 明朝" w:hAnsi="ＭＳ 明朝"/>
        </w:rPr>
      </w:pPr>
    </w:p>
    <w:p w14:paraId="30A838CE" w14:textId="77777777" w:rsidR="00FB43B4" w:rsidRDefault="00FB43B4" w:rsidP="00FB43B4">
      <w:pPr>
        <w:jc w:val="right"/>
        <w:rPr>
          <w:rFonts w:ascii="ＭＳ 明朝" w:eastAsia="ＭＳ 明朝" w:hAnsi="ＭＳ 明朝"/>
        </w:rPr>
      </w:pPr>
      <w:r>
        <w:rPr>
          <w:rFonts w:ascii="ＭＳ 明朝" w:eastAsia="ＭＳ 明朝" w:hAnsi="ＭＳ 明朝" w:hint="eastAsia"/>
        </w:rPr>
        <w:t>以上</w:t>
      </w:r>
    </w:p>
    <w:sectPr w:rsidR="00FB43B4" w:rsidSect="00E7501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9AA55" w16cex:dateUtc="2021-10-31T14:50:00Z"/>
  <w16cex:commentExtensible w16cex:durableId="2529AC36" w16cex:dateUtc="2021-10-31T14:58:00Z"/>
  <w16cex:commentExtensible w16cex:durableId="2529AE21" w16cex:dateUtc="2021-10-31T15:06:00Z"/>
  <w16cex:commentExtensible w16cex:durableId="2529AE81" w16cex:dateUtc="2021-10-31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1AAC0" w16cid:durableId="2529AA39"/>
  <w16cid:commentId w16cid:paraId="436DBBB1" w16cid:durableId="2529AA55"/>
  <w16cid:commentId w16cid:paraId="7942DBE7" w16cid:durableId="2529AC36"/>
  <w16cid:commentId w16cid:paraId="74069A0D" w16cid:durableId="2529AE21"/>
  <w16cid:commentId w16cid:paraId="3568FC11" w16cid:durableId="2529AE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BF08" w14:textId="77777777" w:rsidR="00E7602C" w:rsidRDefault="00E7602C" w:rsidP="00E7602C">
      <w:r>
        <w:separator/>
      </w:r>
    </w:p>
  </w:endnote>
  <w:endnote w:type="continuationSeparator" w:id="0">
    <w:p w14:paraId="059BEEC8" w14:textId="77777777" w:rsidR="00E7602C" w:rsidRDefault="00E7602C" w:rsidP="00E7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FCFF" w14:textId="77777777" w:rsidR="00F65D67" w:rsidRDefault="00F65D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E515" w14:textId="77777777" w:rsidR="00F65D67" w:rsidRDefault="00F65D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3E4C" w14:textId="77777777" w:rsidR="00F65D67" w:rsidRDefault="00F65D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44BC" w14:textId="77777777" w:rsidR="00E7602C" w:rsidRDefault="00E7602C" w:rsidP="00E7602C">
      <w:r>
        <w:separator/>
      </w:r>
    </w:p>
  </w:footnote>
  <w:footnote w:type="continuationSeparator" w:id="0">
    <w:p w14:paraId="106EBA60" w14:textId="77777777" w:rsidR="00E7602C" w:rsidRDefault="00E7602C" w:rsidP="00E7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72689" w14:textId="77777777" w:rsidR="00F65D67" w:rsidRDefault="00F65D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D0AF" w14:textId="77777777" w:rsidR="00FB310A" w:rsidRDefault="00FB310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CB68" w14:textId="77777777" w:rsidR="00F65D67" w:rsidRDefault="00F65D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0F"/>
    <w:multiLevelType w:val="hybridMultilevel"/>
    <w:tmpl w:val="A9BE475E"/>
    <w:lvl w:ilvl="0" w:tplc="134457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B8A2A35"/>
    <w:multiLevelType w:val="hybridMultilevel"/>
    <w:tmpl w:val="F038464E"/>
    <w:lvl w:ilvl="0" w:tplc="134457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2D4DCA"/>
    <w:multiLevelType w:val="hybridMultilevel"/>
    <w:tmpl w:val="F24033A6"/>
    <w:lvl w:ilvl="0" w:tplc="134457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F24B4A"/>
    <w:multiLevelType w:val="hybridMultilevel"/>
    <w:tmpl w:val="1FD45E08"/>
    <w:lvl w:ilvl="0" w:tplc="134457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F"/>
    <w:rsid w:val="00083F74"/>
    <w:rsid w:val="00105C33"/>
    <w:rsid w:val="001949EA"/>
    <w:rsid w:val="00195BFB"/>
    <w:rsid w:val="001D3C84"/>
    <w:rsid w:val="00283246"/>
    <w:rsid w:val="002A5709"/>
    <w:rsid w:val="003B06A7"/>
    <w:rsid w:val="003C2AFB"/>
    <w:rsid w:val="00421568"/>
    <w:rsid w:val="0049415E"/>
    <w:rsid w:val="00515348"/>
    <w:rsid w:val="005657BF"/>
    <w:rsid w:val="005A4BFA"/>
    <w:rsid w:val="005E2457"/>
    <w:rsid w:val="00676A2D"/>
    <w:rsid w:val="006D61B7"/>
    <w:rsid w:val="0084640E"/>
    <w:rsid w:val="008C12D8"/>
    <w:rsid w:val="00976F96"/>
    <w:rsid w:val="00A26D2B"/>
    <w:rsid w:val="00A62B95"/>
    <w:rsid w:val="00B76852"/>
    <w:rsid w:val="00B917A2"/>
    <w:rsid w:val="00CD4BEF"/>
    <w:rsid w:val="00CE4F71"/>
    <w:rsid w:val="00D75C1D"/>
    <w:rsid w:val="00D92AE6"/>
    <w:rsid w:val="00DD3B5E"/>
    <w:rsid w:val="00DF21C5"/>
    <w:rsid w:val="00E74AD4"/>
    <w:rsid w:val="00E75015"/>
    <w:rsid w:val="00E7602C"/>
    <w:rsid w:val="00F06501"/>
    <w:rsid w:val="00F3330F"/>
    <w:rsid w:val="00F51371"/>
    <w:rsid w:val="00F65D67"/>
    <w:rsid w:val="00F97C81"/>
    <w:rsid w:val="00FB310A"/>
    <w:rsid w:val="00FB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069C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57B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2156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02C"/>
    <w:pPr>
      <w:tabs>
        <w:tab w:val="center" w:pos="4252"/>
        <w:tab w:val="right" w:pos="8504"/>
      </w:tabs>
      <w:snapToGrid w:val="0"/>
    </w:pPr>
  </w:style>
  <w:style w:type="character" w:customStyle="1" w:styleId="a5">
    <w:name w:val="ヘッダー (文字)"/>
    <w:basedOn w:val="a0"/>
    <w:link w:val="a4"/>
    <w:uiPriority w:val="99"/>
    <w:rsid w:val="00E7602C"/>
  </w:style>
  <w:style w:type="paragraph" w:styleId="a6">
    <w:name w:val="footer"/>
    <w:basedOn w:val="a"/>
    <w:link w:val="a7"/>
    <w:uiPriority w:val="99"/>
    <w:unhideWhenUsed/>
    <w:rsid w:val="00E7602C"/>
    <w:pPr>
      <w:tabs>
        <w:tab w:val="center" w:pos="4252"/>
        <w:tab w:val="right" w:pos="8504"/>
      </w:tabs>
      <w:snapToGrid w:val="0"/>
    </w:pPr>
  </w:style>
  <w:style w:type="character" w:customStyle="1" w:styleId="a7">
    <w:name w:val="フッター (文字)"/>
    <w:basedOn w:val="a0"/>
    <w:link w:val="a6"/>
    <w:uiPriority w:val="99"/>
    <w:rsid w:val="00E7602C"/>
  </w:style>
  <w:style w:type="paragraph" w:styleId="a8">
    <w:name w:val="List Paragraph"/>
    <w:basedOn w:val="a"/>
    <w:uiPriority w:val="34"/>
    <w:qFormat/>
    <w:rsid w:val="00CD4BEF"/>
    <w:pPr>
      <w:ind w:leftChars="400" w:left="840"/>
    </w:pPr>
  </w:style>
  <w:style w:type="paragraph" w:customStyle="1" w:styleId="a9">
    <w:name w:val="本文３"/>
    <w:basedOn w:val="a"/>
    <w:qFormat/>
    <w:rsid w:val="00FB43B4"/>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character" w:styleId="aa">
    <w:name w:val="annotation reference"/>
    <w:basedOn w:val="a0"/>
    <w:uiPriority w:val="99"/>
    <w:semiHidden/>
    <w:unhideWhenUsed/>
    <w:rsid w:val="00B917A2"/>
    <w:rPr>
      <w:sz w:val="18"/>
      <w:szCs w:val="18"/>
    </w:rPr>
  </w:style>
  <w:style w:type="paragraph" w:styleId="ab">
    <w:name w:val="annotation text"/>
    <w:basedOn w:val="a"/>
    <w:link w:val="ac"/>
    <w:uiPriority w:val="99"/>
    <w:semiHidden/>
    <w:unhideWhenUsed/>
    <w:rsid w:val="00B917A2"/>
    <w:pPr>
      <w:jc w:val="left"/>
    </w:pPr>
  </w:style>
  <w:style w:type="character" w:customStyle="1" w:styleId="ac">
    <w:name w:val="コメント文字列 (文字)"/>
    <w:basedOn w:val="a0"/>
    <w:link w:val="ab"/>
    <w:uiPriority w:val="99"/>
    <w:semiHidden/>
    <w:rsid w:val="00B917A2"/>
  </w:style>
  <w:style w:type="paragraph" w:styleId="ad">
    <w:name w:val="annotation subject"/>
    <w:basedOn w:val="ab"/>
    <w:next w:val="ab"/>
    <w:link w:val="ae"/>
    <w:uiPriority w:val="99"/>
    <w:semiHidden/>
    <w:unhideWhenUsed/>
    <w:rsid w:val="00B917A2"/>
    <w:rPr>
      <w:b/>
      <w:bCs/>
    </w:rPr>
  </w:style>
  <w:style w:type="character" w:customStyle="1" w:styleId="ae">
    <w:name w:val="コメント内容 (文字)"/>
    <w:basedOn w:val="ac"/>
    <w:link w:val="ad"/>
    <w:uiPriority w:val="99"/>
    <w:semiHidden/>
    <w:rsid w:val="00B917A2"/>
    <w:rPr>
      <w:b/>
      <w:bCs/>
    </w:rPr>
  </w:style>
  <w:style w:type="paragraph" w:styleId="af">
    <w:name w:val="Balloon Text"/>
    <w:basedOn w:val="a"/>
    <w:link w:val="af0"/>
    <w:uiPriority w:val="99"/>
    <w:semiHidden/>
    <w:unhideWhenUsed/>
    <w:rsid w:val="00B917A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91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2021-12-21T01:06:00Z</dcterms:created>
  <dcterms:modified xsi:type="dcterms:W3CDTF">2021-12-21T01:06:00Z</dcterms:modified>
</cp:coreProperties>
</file>