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7B" w:rsidRDefault="00161FEE" w:rsidP="00161FEE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</w:p>
    <w:p w:rsidR="00161FEE" w:rsidRDefault="00161FEE" w:rsidP="00161FEE">
      <w:pPr>
        <w:jc w:val="right"/>
      </w:pPr>
      <w:r>
        <w:rPr>
          <w:rFonts w:hint="eastAsia"/>
        </w:rPr>
        <w:t>大阪府住宅まちづくり部</w:t>
      </w:r>
    </w:p>
    <w:p w:rsidR="00161FEE" w:rsidRDefault="00161FEE" w:rsidP="00161FEE">
      <w:pPr>
        <w:jc w:val="right"/>
      </w:pPr>
      <w:r>
        <w:rPr>
          <w:rFonts w:hint="eastAsia"/>
        </w:rPr>
        <w:t>タウン推進局</w:t>
      </w:r>
    </w:p>
    <w:p w:rsidR="00161FEE" w:rsidRDefault="00161FEE" w:rsidP="00161FEE">
      <w:pPr>
        <w:jc w:val="left"/>
      </w:pPr>
    </w:p>
    <w:p w:rsidR="00161FEE" w:rsidRDefault="00161FEE" w:rsidP="00161FEE">
      <w:pPr>
        <w:jc w:val="left"/>
      </w:pPr>
      <w:r>
        <w:rPr>
          <w:rFonts w:hint="eastAsia"/>
        </w:rPr>
        <w:t>金入設計書（積算書）の</w:t>
      </w:r>
    </w:p>
    <w:p w:rsidR="00161FEE" w:rsidRDefault="00161FEE" w:rsidP="00161FEE">
      <w:pPr>
        <w:jc w:val="left"/>
      </w:pPr>
      <w:r>
        <w:rPr>
          <w:rFonts w:hint="eastAsia"/>
        </w:rPr>
        <w:t>情報公開請求をされる皆様へ</w:t>
      </w:r>
    </w:p>
    <w:p w:rsidR="00161FEE" w:rsidRDefault="00161FEE" w:rsidP="00161FEE">
      <w:pPr>
        <w:jc w:val="left"/>
      </w:pPr>
    </w:p>
    <w:p w:rsidR="00161FEE" w:rsidRDefault="00161FEE" w:rsidP="00161FEE">
      <w:pPr>
        <w:jc w:val="left"/>
      </w:pPr>
    </w:p>
    <w:p w:rsidR="00161FEE" w:rsidRPr="00161FEE" w:rsidRDefault="00161FEE" w:rsidP="00161FEE">
      <w:pPr>
        <w:jc w:val="center"/>
        <w:rPr>
          <w:b/>
          <w:sz w:val="22"/>
        </w:rPr>
      </w:pPr>
      <w:r w:rsidRPr="00161FEE">
        <w:rPr>
          <w:rFonts w:hint="eastAsia"/>
          <w:b/>
          <w:sz w:val="22"/>
        </w:rPr>
        <w:t>金入設計書（積算書）の情報公開請求に対する対応の改定について（お知らせ）</w:t>
      </w:r>
    </w:p>
    <w:p w:rsidR="00161FEE" w:rsidRDefault="00161FEE" w:rsidP="00161FEE">
      <w:pPr>
        <w:jc w:val="left"/>
      </w:pPr>
    </w:p>
    <w:p w:rsidR="00145D86" w:rsidRDefault="00145D86" w:rsidP="00161FEE">
      <w:pPr>
        <w:jc w:val="left"/>
      </w:pPr>
    </w:p>
    <w:p w:rsidR="00161FEE" w:rsidRDefault="00145D86" w:rsidP="00161FEE">
      <w:pPr>
        <w:ind w:firstLineChars="100" w:firstLine="210"/>
        <w:jc w:val="left"/>
      </w:pPr>
      <w:r>
        <w:rPr>
          <w:rFonts w:hint="eastAsia"/>
        </w:rPr>
        <w:t>タウン推進局</w:t>
      </w:r>
      <w:r w:rsidR="00161FEE">
        <w:rPr>
          <w:rFonts w:hint="eastAsia"/>
        </w:rPr>
        <w:t>においては、入札における適正な競争性や工事品質の確保、不良不適格業者の排除等を目的とした予定価格の事後公表に伴い、予定価格等を類推して応札することを防ぎ、適正な競争環境を確保するため、金入設計書（積算書）の情報公開に一部制限を加えておりましたが、完成後</w:t>
      </w:r>
      <w:r w:rsidR="00161FEE">
        <w:rPr>
          <w:rFonts w:hint="eastAsia"/>
        </w:rPr>
        <w:t>3</w:t>
      </w:r>
      <w:r w:rsidR="00161FEE">
        <w:rPr>
          <w:rFonts w:hint="eastAsia"/>
        </w:rPr>
        <w:t>年を経過すれば、最低制限価格の類推につながるおそれがないと判断し、下記のとおり、公開基準を改定しますので、ご理解のほど、よろしくお願いします。</w:t>
      </w:r>
    </w:p>
    <w:p w:rsidR="00161FEE" w:rsidRDefault="00161FEE" w:rsidP="00161FEE">
      <w:pPr>
        <w:ind w:firstLineChars="100" w:firstLine="210"/>
        <w:jc w:val="left"/>
      </w:pPr>
    </w:p>
    <w:p w:rsidR="00161FEE" w:rsidRDefault="00161FEE" w:rsidP="00161FEE">
      <w:pPr>
        <w:pStyle w:val="a3"/>
      </w:pPr>
      <w:r>
        <w:rPr>
          <w:rFonts w:hint="eastAsia"/>
        </w:rPr>
        <w:t>記</w:t>
      </w:r>
    </w:p>
    <w:p w:rsidR="00161FEE" w:rsidRDefault="00161FEE" w:rsidP="00161FEE"/>
    <w:p w:rsidR="00161FEE" w:rsidRDefault="00161FEE" w:rsidP="00161F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対象</w:t>
      </w:r>
    </w:p>
    <w:p w:rsidR="00161FEE" w:rsidRDefault="00161FEE" w:rsidP="00161FEE">
      <w:pPr>
        <w:pStyle w:val="a7"/>
        <w:ind w:leftChars="0" w:left="420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0E0642">
        <w:rPr>
          <w:rFonts w:hint="eastAsia"/>
        </w:rPr>
        <w:t>1</w:t>
      </w:r>
      <w:r>
        <w:rPr>
          <w:rFonts w:hint="eastAsia"/>
        </w:rPr>
        <w:t>日以降に金入設計書（積算書）の情報公開請求を受付した案件</w:t>
      </w:r>
    </w:p>
    <w:p w:rsidR="00161FEE" w:rsidRDefault="00161FEE" w:rsidP="00161FEE">
      <w:pPr>
        <w:pStyle w:val="a7"/>
        <w:ind w:leftChars="0" w:left="420"/>
      </w:pPr>
      <w:r>
        <w:rPr>
          <w:rFonts w:hint="eastAsia"/>
        </w:rPr>
        <w:t>【平成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日以前に契約締結、又は、完成した案件も同様の対応とします】</w:t>
      </w:r>
    </w:p>
    <w:p w:rsidR="00161FEE" w:rsidRDefault="00161FEE" w:rsidP="00161FEE"/>
    <w:p w:rsidR="00161FEE" w:rsidRDefault="00161FEE" w:rsidP="00161F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公開基準</w:t>
      </w:r>
    </w:p>
    <w:p w:rsidR="00161FEE" w:rsidRDefault="00161FEE" w:rsidP="00161FEE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契約締結後から、完成後</w:t>
      </w:r>
      <w:r>
        <w:rPr>
          <w:rFonts w:hint="eastAsia"/>
        </w:rPr>
        <w:t>3</w:t>
      </w:r>
      <w:r>
        <w:rPr>
          <w:rFonts w:hint="eastAsia"/>
        </w:rPr>
        <w:t>年までの期間のもの：金入設計書を部分公開</w:t>
      </w:r>
    </w:p>
    <w:p w:rsidR="00161FEE" w:rsidRDefault="00161FEE" w:rsidP="00161FEE">
      <w:pPr>
        <w:pStyle w:val="a7"/>
        <w:ind w:leftChars="0" w:left="780"/>
      </w:pPr>
      <w:r>
        <w:rPr>
          <w:rFonts w:hint="eastAsia"/>
        </w:rPr>
        <w:t>※発注事務所にて公表している積算内訳書の範囲（基本、</w:t>
      </w:r>
      <w:r>
        <w:rPr>
          <w:rFonts w:hint="eastAsia"/>
        </w:rPr>
        <w:t>1</w:t>
      </w:r>
      <w:r>
        <w:rPr>
          <w:rFonts w:hint="eastAsia"/>
        </w:rPr>
        <w:t>式形上の内訳書）までと</w:t>
      </w:r>
      <w:r w:rsidR="00145D86">
        <w:rPr>
          <w:rFonts w:hint="eastAsia"/>
        </w:rPr>
        <w:t>し、単価情報（代価表含む）は非開示（平成</w:t>
      </w:r>
      <w:r w:rsidR="00145D86">
        <w:rPr>
          <w:rFonts w:hint="eastAsia"/>
        </w:rPr>
        <w:t>23</w:t>
      </w:r>
      <w:r w:rsidR="00145D86">
        <w:rPr>
          <w:rFonts w:hint="eastAsia"/>
        </w:rPr>
        <w:t>年</w:t>
      </w:r>
      <w:r w:rsidR="00145D86">
        <w:rPr>
          <w:rFonts w:hint="eastAsia"/>
        </w:rPr>
        <w:t>11</w:t>
      </w:r>
      <w:r w:rsidR="00145D86">
        <w:rPr>
          <w:rFonts w:hint="eastAsia"/>
        </w:rPr>
        <w:t>月</w:t>
      </w:r>
      <w:r w:rsidR="00145D86">
        <w:rPr>
          <w:rFonts w:hint="eastAsia"/>
        </w:rPr>
        <w:t>25</w:t>
      </w:r>
      <w:r w:rsidR="00145D86">
        <w:rPr>
          <w:rFonts w:hint="eastAsia"/>
        </w:rPr>
        <w:t>日付のお知らせと同じ対応）</w:t>
      </w:r>
    </w:p>
    <w:p w:rsidR="00145D86" w:rsidRDefault="00145D86" w:rsidP="00145D86"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完成後</w:t>
      </w:r>
      <w:r>
        <w:rPr>
          <w:rFonts w:hint="eastAsia"/>
        </w:rPr>
        <w:t>3</w:t>
      </w:r>
      <w:r>
        <w:rPr>
          <w:rFonts w:hint="eastAsia"/>
        </w:rPr>
        <w:t>年を経過したもの：金入設計書を全部公開</w:t>
      </w:r>
    </w:p>
    <w:p w:rsidR="00145D86" w:rsidRDefault="00145D86" w:rsidP="00145D86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※ただし、設備関連機器等、独自の単価補正を行っている案件は除く。</w:t>
      </w:r>
    </w:p>
    <w:p w:rsidR="00145D86" w:rsidRDefault="00145D86" w:rsidP="00145D86"/>
    <w:p w:rsidR="00145D86" w:rsidRDefault="00145D86" w:rsidP="00145D86">
      <w:pPr>
        <w:pStyle w:val="a7"/>
        <w:ind w:leftChars="0" w:left="420"/>
        <w:jc w:val="right"/>
      </w:pPr>
      <w:bookmarkStart w:id="0" w:name="_GoBack"/>
      <w:bookmarkEnd w:id="0"/>
    </w:p>
    <w:sectPr w:rsidR="00145D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71CBA"/>
    <w:multiLevelType w:val="hybridMultilevel"/>
    <w:tmpl w:val="AE44D7F0"/>
    <w:lvl w:ilvl="0" w:tplc="E6560B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B4E20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EE"/>
    <w:rsid w:val="000E0642"/>
    <w:rsid w:val="00145D86"/>
    <w:rsid w:val="00161FEE"/>
    <w:rsid w:val="00757E1A"/>
    <w:rsid w:val="00F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12E94"/>
  <w15:docId w15:val="{3FED471D-0F44-4361-8BE5-6C4B37E1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1FEE"/>
    <w:pPr>
      <w:jc w:val="center"/>
    </w:pPr>
  </w:style>
  <w:style w:type="character" w:customStyle="1" w:styleId="a4">
    <w:name w:val="記 (文字)"/>
    <w:basedOn w:val="a0"/>
    <w:link w:val="a3"/>
    <w:uiPriority w:val="99"/>
    <w:rsid w:val="00161FEE"/>
  </w:style>
  <w:style w:type="paragraph" w:styleId="a5">
    <w:name w:val="Closing"/>
    <w:basedOn w:val="a"/>
    <w:link w:val="a6"/>
    <w:uiPriority w:val="99"/>
    <w:unhideWhenUsed/>
    <w:rsid w:val="00161FEE"/>
    <w:pPr>
      <w:jc w:val="right"/>
    </w:pPr>
  </w:style>
  <w:style w:type="character" w:customStyle="1" w:styleId="a6">
    <w:name w:val="結語 (文字)"/>
    <w:basedOn w:val="a0"/>
    <w:link w:val="a5"/>
    <w:uiPriority w:val="99"/>
    <w:rsid w:val="00161FEE"/>
  </w:style>
  <w:style w:type="paragraph" w:styleId="a7">
    <w:name w:val="List Paragraph"/>
    <w:basedOn w:val="a"/>
    <w:uiPriority w:val="34"/>
    <w:qFormat/>
    <w:rsid w:val="00161F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186A-6F8B-4D8C-8DF8-55D3C36B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塚本　麻希</cp:lastModifiedBy>
  <cp:revision>3</cp:revision>
  <cp:lastPrinted>2014-08-07T04:36:00Z</cp:lastPrinted>
  <dcterms:created xsi:type="dcterms:W3CDTF">2014-08-07T04:18:00Z</dcterms:created>
  <dcterms:modified xsi:type="dcterms:W3CDTF">2022-12-13T04:01:00Z</dcterms:modified>
</cp:coreProperties>
</file>