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B81" w:rsidRPr="00592B81" w:rsidRDefault="00592B81" w:rsidP="00592B81">
      <w:pPr>
        <w:jc w:val="center"/>
        <w:rPr>
          <w:rFonts w:ascii="ＭＳ 明朝" w:eastAsia="ＭＳ 明朝" w:hAnsi="ＭＳ 明朝"/>
          <w:sz w:val="22"/>
        </w:rPr>
      </w:pPr>
      <w:bookmarkStart w:id="0" w:name="_GoBack"/>
      <w:bookmarkEnd w:id="0"/>
      <w:r w:rsidRPr="00592B81">
        <w:rPr>
          <w:rFonts w:ascii="ＭＳ 明朝" w:eastAsia="ＭＳ 明朝" w:hAnsi="ＭＳ 明朝" w:hint="eastAsia"/>
          <w:sz w:val="22"/>
        </w:rPr>
        <w:t>令和4年度新たなおおさか農政検討部会　議事概要</w:t>
      </w:r>
    </w:p>
    <w:p w:rsidR="00592B81" w:rsidRPr="00592B81" w:rsidRDefault="00592B81" w:rsidP="00592B81">
      <w:pPr>
        <w:rPr>
          <w:rFonts w:ascii="ＭＳ 明朝" w:eastAsia="ＭＳ 明朝" w:hAnsi="ＭＳ 明朝"/>
          <w:szCs w:val="21"/>
        </w:rPr>
      </w:pPr>
    </w:p>
    <w:p w:rsidR="00592B81" w:rsidRPr="00592B81" w:rsidRDefault="00592B81" w:rsidP="00592B81">
      <w:pPr>
        <w:rPr>
          <w:rFonts w:ascii="ＭＳ 明朝" w:eastAsia="ＭＳ 明朝" w:hAnsi="ＭＳ 明朝"/>
          <w:szCs w:val="21"/>
        </w:rPr>
      </w:pPr>
      <w:r w:rsidRPr="00592B81">
        <w:rPr>
          <w:rFonts w:ascii="ＭＳ 明朝" w:eastAsia="ＭＳ 明朝" w:hAnsi="ＭＳ 明朝" w:hint="eastAsia"/>
          <w:szCs w:val="21"/>
        </w:rPr>
        <w:t xml:space="preserve">日　</w:t>
      </w:r>
      <w:r>
        <w:rPr>
          <w:rFonts w:ascii="ＭＳ 明朝" w:eastAsia="ＭＳ 明朝" w:hAnsi="ＭＳ 明朝" w:hint="eastAsia"/>
          <w:szCs w:val="21"/>
        </w:rPr>
        <w:t xml:space="preserve">　</w:t>
      </w:r>
      <w:r w:rsidRPr="00592B81">
        <w:rPr>
          <w:rFonts w:ascii="ＭＳ 明朝" w:eastAsia="ＭＳ 明朝" w:hAnsi="ＭＳ 明朝" w:hint="eastAsia"/>
          <w:szCs w:val="21"/>
        </w:rPr>
        <w:t>時　令和４年９月２８日（水）　１０：００～１１：３０</w:t>
      </w:r>
    </w:p>
    <w:p w:rsidR="00592B81" w:rsidRPr="00592B81" w:rsidRDefault="00592B81" w:rsidP="00592B81">
      <w:pPr>
        <w:rPr>
          <w:rFonts w:ascii="ＭＳ 明朝" w:eastAsia="ＭＳ 明朝" w:hAnsi="ＭＳ 明朝"/>
          <w:szCs w:val="21"/>
          <w:lang w:eastAsia="zh-CN"/>
        </w:rPr>
      </w:pPr>
      <w:r w:rsidRPr="00592B81">
        <w:rPr>
          <w:rFonts w:ascii="ＭＳ 明朝" w:eastAsia="ＭＳ 明朝" w:hAnsi="ＭＳ 明朝" w:hint="eastAsia"/>
          <w:szCs w:val="21"/>
          <w:lang w:eastAsia="zh-CN"/>
        </w:rPr>
        <w:t xml:space="preserve">場　</w:t>
      </w:r>
      <w:r>
        <w:rPr>
          <w:rFonts w:ascii="ＭＳ 明朝" w:eastAsia="ＭＳ 明朝" w:hAnsi="ＭＳ 明朝" w:hint="eastAsia"/>
          <w:szCs w:val="21"/>
          <w:lang w:eastAsia="zh-CN"/>
        </w:rPr>
        <w:t xml:space="preserve">　</w:t>
      </w:r>
      <w:r w:rsidRPr="00592B81">
        <w:rPr>
          <w:rFonts w:ascii="ＭＳ 明朝" w:eastAsia="ＭＳ 明朝" w:hAnsi="ＭＳ 明朝" w:hint="eastAsia"/>
          <w:szCs w:val="21"/>
          <w:lang w:eastAsia="zh-CN"/>
        </w:rPr>
        <w:t>所　大阪府咲洲庁舎４１階　会議室（大）</w:t>
      </w:r>
    </w:p>
    <w:p w:rsidR="00592B81" w:rsidRDefault="00592B81" w:rsidP="00592B81">
      <w:pPr>
        <w:ind w:left="1050" w:hangingChars="500" w:hanging="1050"/>
        <w:rPr>
          <w:rFonts w:ascii="ＭＳ 明朝" w:eastAsia="ＭＳ 明朝" w:hAnsi="ＭＳ 明朝"/>
          <w:szCs w:val="21"/>
          <w:lang w:eastAsia="zh-CN"/>
        </w:rPr>
      </w:pPr>
      <w:r w:rsidRPr="00592B81">
        <w:rPr>
          <w:rFonts w:ascii="ＭＳ 明朝" w:eastAsia="ＭＳ 明朝" w:hAnsi="ＭＳ 明朝" w:hint="eastAsia"/>
          <w:szCs w:val="21"/>
          <w:lang w:eastAsia="zh-CN"/>
        </w:rPr>
        <w:t>出席委員　増田部会長、藤田委員、中筋委員、髙井委員、西辻委員、山口沙弥佳委員、山口力委員</w:t>
      </w:r>
    </w:p>
    <w:p w:rsidR="00592B81" w:rsidRDefault="00592B81" w:rsidP="00592B81">
      <w:pPr>
        <w:ind w:left="1050" w:hangingChars="500" w:hanging="1050"/>
        <w:rPr>
          <w:rFonts w:ascii="ＭＳ 明朝" w:eastAsia="ＭＳ 明朝" w:hAnsi="ＭＳ 明朝"/>
          <w:szCs w:val="21"/>
          <w:lang w:eastAsia="zh-CN"/>
        </w:rPr>
      </w:pPr>
    </w:p>
    <w:p w:rsidR="00592B81" w:rsidRPr="00B348DF" w:rsidRDefault="00592B81" w:rsidP="00592B81">
      <w:pPr>
        <w:ind w:left="1100" w:hangingChars="500" w:hanging="1100"/>
        <w:rPr>
          <w:rFonts w:ascii="ＭＳ 明朝" w:eastAsia="ＭＳ 明朝" w:hAnsi="ＭＳ 明朝"/>
          <w:sz w:val="22"/>
          <w:szCs w:val="21"/>
        </w:rPr>
      </w:pPr>
      <w:r w:rsidRPr="00B348DF">
        <w:rPr>
          <w:rFonts w:ascii="ＭＳ 明朝" w:eastAsia="ＭＳ 明朝" w:hAnsi="ＭＳ 明朝" w:hint="eastAsia"/>
          <w:sz w:val="22"/>
          <w:szCs w:val="21"/>
        </w:rPr>
        <w:t>内　容</w:t>
      </w:r>
    </w:p>
    <w:p w:rsidR="00592B81" w:rsidRPr="00B348DF" w:rsidRDefault="00592B81" w:rsidP="00592B81">
      <w:pPr>
        <w:ind w:left="1100" w:hangingChars="500" w:hanging="1100"/>
        <w:rPr>
          <w:rFonts w:ascii="ＭＳ 明朝" w:eastAsia="ＭＳ 明朝" w:hAnsi="ＭＳ 明朝"/>
          <w:sz w:val="22"/>
          <w:szCs w:val="21"/>
        </w:rPr>
      </w:pPr>
      <w:r w:rsidRPr="00B348DF">
        <w:rPr>
          <w:rFonts w:ascii="ＭＳ 明朝" w:eastAsia="ＭＳ 明朝" w:hAnsi="ＭＳ 明朝" w:hint="eastAsia"/>
          <w:sz w:val="22"/>
          <w:szCs w:val="21"/>
        </w:rPr>
        <w:t>１　事務局説明</w:t>
      </w:r>
    </w:p>
    <w:p w:rsidR="00592B81" w:rsidRPr="00B348DF" w:rsidRDefault="009C3EED" w:rsidP="00F73804">
      <w:pPr>
        <w:ind w:leftChars="100" w:left="1093" w:hangingChars="400" w:hanging="883"/>
        <w:rPr>
          <w:rFonts w:ascii="ＭＳ 明朝" w:eastAsia="ＭＳ 明朝" w:hAnsi="ＭＳ 明朝"/>
          <w:b/>
          <w:sz w:val="22"/>
          <w:szCs w:val="21"/>
        </w:rPr>
      </w:pPr>
      <w:r w:rsidRPr="00B348DF">
        <w:rPr>
          <w:rFonts w:ascii="ＭＳ 明朝" w:eastAsia="ＭＳ 明朝" w:hAnsi="ＭＳ 明朝" w:hint="eastAsia"/>
          <w:b/>
          <w:sz w:val="22"/>
          <w:szCs w:val="21"/>
        </w:rPr>
        <w:t>■</w:t>
      </w:r>
      <w:r w:rsidR="00F73804" w:rsidRPr="00B348DF">
        <w:rPr>
          <w:rFonts w:ascii="ＭＳ 明朝" w:eastAsia="ＭＳ 明朝" w:hAnsi="ＭＳ 明朝" w:hint="eastAsia"/>
          <w:b/>
          <w:sz w:val="22"/>
          <w:szCs w:val="21"/>
        </w:rPr>
        <w:t xml:space="preserve">　</w:t>
      </w:r>
      <w:r w:rsidRPr="00B348DF">
        <w:rPr>
          <w:rFonts w:ascii="ＭＳ 明朝" w:eastAsia="ＭＳ 明朝" w:hAnsi="ＭＳ 明朝" w:hint="eastAsia"/>
          <w:b/>
          <w:sz w:val="22"/>
          <w:szCs w:val="21"/>
        </w:rPr>
        <w:t>「新たなおおさか農政アクションプラン（</w:t>
      </w:r>
      <w:r w:rsidRPr="00B348DF">
        <w:rPr>
          <w:rFonts w:ascii="ＭＳ 明朝" w:eastAsia="ＭＳ 明朝" w:hAnsi="ＭＳ 明朝"/>
          <w:b/>
          <w:sz w:val="22"/>
          <w:szCs w:val="21"/>
        </w:rPr>
        <w:t>H29-R3）」の最終成果</w:t>
      </w:r>
    </w:p>
    <w:p w:rsidR="009C3EED" w:rsidRPr="00B348DF" w:rsidRDefault="009C3EED" w:rsidP="00F73804">
      <w:pPr>
        <w:ind w:leftChars="100" w:left="1093" w:hangingChars="400" w:hanging="883"/>
        <w:rPr>
          <w:rFonts w:ascii="ＭＳ 明朝" w:eastAsia="ＭＳ 明朝" w:hAnsi="ＭＳ 明朝"/>
          <w:b/>
          <w:sz w:val="22"/>
          <w:szCs w:val="21"/>
        </w:rPr>
      </w:pPr>
      <w:r w:rsidRPr="00B348DF">
        <w:rPr>
          <w:rFonts w:ascii="ＭＳ 明朝" w:eastAsia="ＭＳ 明朝" w:hAnsi="ＭＳ 明朝" w:hint="eastAsia"/>
          <w:b/>
          <w:sz w:val="22"/>
          <w:szCs w:val="21"/>
        </w:rPr>
        <w:t>■</w:t>
      </w:r>
      <w:r w:rsidR="00F73804" w:rsidRPr="00B348DF">
        <w:rPr>
          <w:rFonts w:ascii="ＭＳ 明朝" w:eastAsia="ＭＳ 明朝" w:hAnsi="ＭＳ 明朝" w:hint="eastAsia"/>
          <w:b/>
          <w:sz w:val="22"/>
          <w:szCs w:val="21"/>
        </w:rPr>
        <w:t xml:space="preserve">　</w:t>
      </w:r>
      <w:r w:rsidRPr="00B348DF">
        <w:rPr>
          <w:rFonts w:ascii="ＭＳ 明朝" w:eastAsia="ＭＳ 明朝" w:hAnsi="ＭＳ 明朝" w:hint="eastAsia"/>
          <w:b/>
          <w:sz w:val="22"/>
          <w:szCs w:val="21"/>
        </w:rPr>
        <w:t>今年度からの新規事業</w:t>
      </w:r>
    </w:p>
    <w:p w:rsidR="009C3EED" w:rsidRPr="00B348DF" w:rsidRDefault="009C3EED" w:rsidP="00592B81">
      <w:pPr>
        <w:ind w:left="1100" w:hangingChars="500" w:hanging="1100"/>
        <w:rPr>
          <w:rFonts w:ascii="ＭＳ 明朝" w:eastAsia="ＭＳ 明朝" w:hAnsi="ＭＳ 明朝"/>
          <w:sz w:val="22"/>
          <w:szCs w:val="21"/>
        </w:rPr>
      </w:pPr>
    </w:p>
    <w:p w:rsidR="00592B81" w:rsidRPr="00B348DF" w:rsidRDefault="00592B81" w:rsidP="00592B81">
      <w:pPr>
        <w:ind w:left="1100" w:hangingChars="500" w:hanging="1100"/>
        <w:rPr>
          <w:rFonts w:ascii="ＭＳ 明朝" w:eastAsia="ＭＳ 明朝" w:hAnsi="ＭＳ 明朝"/>
          <w:sz w:val="22"/>
          <w:szCs w:val="21"/>
        </w:rPr>
      </w:pPr>
      <w:r w:rsidRPr="00B348DF">
        <w:rPr>
          <w:rFonts w:ascii="ＭＳ 明朝" w:eastAsia="ＭＳ 明朝" w:hAnsi="ＭＳ 明朝" w:hint="eastAsia"/>
          <w:sz w:val="22"/>
          <w:szCs w:val="21"/>
        </w:rPr>
        <w:t>２　委員の主な意見</w:t>
      </w:r>
    </w:p>
    <w:p w:rsidR="009C3EED" w:rsidRPr="00B348DF" w:rsidRDefault="009C3EED" w:rsidP="009C3EED">
      <w:pPr>
        <w:ind w:left="1104" w:hangingChars="500" w:hanging="1104"/>
        <w:rPr>
          <w:rFonts w:ascii="ＭＳ 明朝" w:eastAsia="ＭＳ 明朝" w:hAnsi="ＭＳ 明朝"/>
          <w:b/>
          <w:sz w:val="22"/>
          <w:szCs w:val="21"/>
        </w:rPr>
      </w:pPr>
      <w:r w:rsidRPr="00B348DF">
        <w:rPr>
          <w:rFonts w:ascii="ＭＳ 明朝" w:eastAsia="ＭＳ 明朝" w:hAnsi="ＭＳ 明朝" w:hint="eastAsia"/>
          <w:b/>
          <w:sz w:val="22"/>
          <w:szCs w:val="21"/>
        </w:rPr>
        <w:t>■「新たなおおさか農政アクションプラン（</w:t>
      </w:r>
      <w:r w:rsidRPr="00B348DF">
        <w:rPr>
          <w:rFonts w:ascii="ＭＳ 明朝" w:eastAsia="ＭＳ 明朝" w:hAnsi="ＭＳ 明朝"/>
          <w:b/>
          <w:sz w:val="22"/>
          <w:szCs w:val="21"/>
        </w:rPr>
        <w:t>H29-R3）」の最終成果</w:t>
      </w:r>
    </w:p>
    <w:p w:rsidR="00592B81" w:rsidRPr="00B348DF" w:rsidRDefault="009A4F00" w:rsidP="00592B81">
      <w:pPr>
        <w:ind w:left="1104" w:hangingChars="500" w:hanging="1104"/>
        <w:rPr>
          <w:rFonts w:ascii="ＭＳ 明朝" w:eastAsia="ＭＳ 明朝" w:hAnsi="ＭＳ 明朝"/>
          <w:b/>
          <w:sz w:val="22"/>
          <w:szCs w:val="21"/>
        </w:rPr>
      </w:pPr>
      <w:r w:rsidRPr="00B348DF">
        <w:rPr>
          <w:rFonts w:ascii="ＭＳ 明朝" w:eastAsia="ＭＳ 明朝" w:hAnsi="ＭＳ 明朝" w:hint="eastAsia"/>
          <w:b/>
          <w:sz w:val="22"/>
          <w:szCs w:val="21"/>
        </w:rPr>
        <w:t>【しごと】</w:t>
      </w:r>
    </w:p>
    <w:p w:rsidR="009A4F00" w:rsidRPr="00B348DF" w:rsidRDefault="009A4F00" w:rsidP="00B348DF">
      <w:pPr>
        <w:ind w:left="440" w:hangingChars="200" w:hanging="440"/>
        <w:rPr>
          <w:rFonts w:ascii="ＭＳ 明朝" w:eastAsia="ＭＳ 明朝" w:hAnsi="ＭＳ 明朝"/>
          <w:sz w:val="22"/>
          <w:szCs w:val="21"/>
        </w:rPr>
      </w:pPr>
      <w:r w:rsidRPr="00B348DF">
        <w:rPr>
          <w:rFonts w:ascii="ＭＳ 明朝" w:eastAsia="ＭＳ 明朝" w:hAnsi="ＭＳ 明朝" w:hint="eastAsia"/>
          <w:sz w:val="22"/>
          <w:szCs w:val="21"/>
        </w:rPr>
        <w:t xml:space="preserve">　●地産地消推進に関して、直売所の出荷者の数など他の指標が大事では。</w:t>
      </w:r>
    </w:p>
    <w:p w:rsidR="009A4F00" w:rsidRPr="00B348DF" w:rsidRDefault="009A4F00" w:rsidP="00B348DF">
      <w:pPr>
        <w:ind w:left="440" w:hangingChars="200" w:hanging="440"/>
        <w:rPr>
          <w:rFonts w:ascii="ＭＳ 明朝" w:eastAsia="ＭＳ 明朝" w:hAnsi="ＭＳ 明朝"/>
          <w:sz w:val="22"/>
          <w:szCs w:val="21"/>
        </w:rPr>
      </w:pPr>
      <w:r w:rsidRPr="00B348DF">
        <w:rPr>
          <w:rFonts w:ascii="ＭＳ 明朝" w:eastAsia="ＭＳ 明朝" w:hAnsi="ＭＳ 明朝" w:hint="eastAsia"/>
          <w:sz w:val="22"/>
          <w:szCs w:val="21"/>
        </w:rPr>
        <w:t xml:space="preserve">　●農業者として、アクションプランの取組内容をもっと理解できるよう、府側から市町村へうまく周知できていれば成果につなげられたのでは。</w:t>
      </w:r>
    </w:p>
    <w:p w:rsidR="00D41DBB" w:rsidRPr="00B348DF" w:rsidRDefault="009A4F00" w:rsidP="00B348DF">
      <w:pPr>
        <w:ind w:left="440" w:hangingChars="200" w:hanging="440"/>
        <w:rPr>
          <w:rFonts w:ascii="ＭＳ 明朝" w:eastAsia="ＭＳ 明朝" w:hAnsi="ＭＳ 明朝"/>
          <w:sz w:val="22"/>
          <w:szCs w:val="21"/>
        </w:rPr>
      </w:pPr>
      <w:r w:rsidRPr="00B348DF">
        <w:rPr>
          <w:rFonts w:ascii="ＭＳ 明朝" w:eastAsia="ＭＳ 明朝" w:hAnsi="ＭＳ 明朝" w:hint="eastAsia"/>
          <w:sz w:val="22"/>
          <w:szCs w:val="21"/>
        </w:rPr>
        <w:t xml:space="preserve">　●比較的目標達成値が大きかったが、</w:t>
      </w:r>
      <w:r w:rsidR="005D28FB" w:rsidRPr="00B348DF">
        <w:rPr>
          <w:rFonts w:ascii="ＭＳ 明朝" w:eastAsia="ＭＳ 明朝" w:hAnsi="ＭＳ 明朝" w:hint="eastAsia"/>
          <w:sz w:val="22"/>
          <w:szCs w:val="21"/>
        </w:rPr>
        <w:t>収穫</w:t>
      </w:r>
      <w:r w:rsidRPr="00B348DF">
        <w:rPr>
          <w:rFonts w:ascii="ＭＳ 明朝" w:eastAsia="ＭＳ 明朝" w:hAnsi="ＭＳ 明朝" w:hint="eastAsia"/>
          <w:sz w:val="22"/>
          <w:szCs w:val="21"/>
        </w:rPr>
        <w:t>量</w:t>
      </w:r>
      <w:r w:rsidR="005D28FB" w:rsidRPr="00B348DF">
        <w:rPr>
          <w:rFonts w:ascii="ＭＳ 明朝" w:eastAsia="ＭＳ 明朝" w:hAnsi="ＭＳ 明朝" w:hint="eastAsia"/>
          <w:sz w:val="22"/>
          <w:szCs w:val="21"/>
        </w:rPr>
        <w:t>など量を評価指標に</w:t>
      </w:r>
      <w:r w:rsidR="000C1331">
        <w:rPr>
          <w:rFonts w:ascii="ＭＳ 明朝" w:eastAsia="ＭＳ 明朝" w:hAnsi="ＭＳ 明朝" w:hint="eastAsia"/>
          <w:sz w:val="22"/>
          <w:szCs w:val="21"/>
        </w:rPr>
        <w:t>する</w:t>
      </w:r>
      <w:r w:rsidR="005D28FB" w:rsidRPr="00B348DF">
        <w:rPr>
          <w:rFonts w:ascii="ＭＳ 明朝" w:eastAsia="ＭＳ 明朝" w:hAnsi="ＭＳ 明朝" w:hint="eastAsia"/>
          <w:sz w:val="22"/>
          <w:szCs w:val="21"/>
        </w:rPr>
        <w:t>と項目達成がしにくい。単位当たりの生産収量ではなく、売上金額にすべきでは。また、いかに販売チャネル（経路）を作ることができるか</w:t>
      </w:r>
      <w:r w:rsidR="003228C6">
        <w:rPr>
          <w:rFonts w:ascii="ＭＳ 明朝" w:eastAsia="ＭＳ 明朝" w:hAnsi="ＭＳ 明朝" w:hint="eastAsia"/>
          <w:sz w:val="22"/>
          <w:szCs w:val="21"/>
        </w:rPr>
        <w:t>が重要と</w:t>
      </w:r>
      <w:r w:rsidR="005D28FB" w:rsidRPr="00B348DF">
        <w:rPr>
          <w:rFonts w:ascii="ＭＳ 明朝" w:eastAsia="ＭＳ 明朝" w:hAnsi="ＭＳ 明朝" w:hint="eastAsia"/>
          <w:sz w:val="22"/>
          <w:szCs w:val="21"/>
        </w:rPr>
        <w:t>考える。</w:t>
      </w:r>
    </w:p>
    <w:p w:rsidR="00EE1E56" w:rsidRPr="00B348DF" w:rsidRDefault="00EE1E56" w:rsidP="00B348DF">
      <w:pPr>
        <w:ind w:leftChars="100" w:left="650" w:hangingChars="200" w:hanging="440"/>
        <w:rPr>
          <w:rFonts w:ascii="ＭＳ 明朝" w:eastAsia="ＭＳ 明朝" w:hAnsi="ＭＳ 明朝"/>
          <w:sz w:val="22"/>
          <w:szCs w:val="21"/>
        </w:rPr>
      </w:pPr>
      <w:r w:rsidRPr="00B348DF">
        <w:rPr>
          <w:rFonts w:ascii="ＭＳ 明朝" w:eastAsia="ＭＳ 明朝" w:hAnsi="ＭＳ 明朝" w:hint="eastAsia"/>
          <w:sz w:val="22"/>
          <w:szCs w:val="21"/>
        </w:rPr>
        <w:t>●企業が福利厚生、地域貢献型</w:t>
      </w:r>
      <w:r w:rsidR="003228C6">
        <w:rPr>
          <w:rFonts w:ascii="ＭＳ 明朝" w:eastAsia="ＭＳ 明朝" w:hAnsi="ＭＳ 明朝" w:hint="eastAsia"/>
          <w:sz w:val="22"/>
          <w:szCs w:val="21"/>
        </w:rPr>
        <w:t>として農業</w:t>
      </w:r>
      <w:r w:rsidRPr="00B348DF">
        <w:rPr>
          <w:rFonts w:ascii="ＭＳ 明朝" w:eastAsia="ＭＳ 明朝" w:hAnsi="ＭＳ 明朝" w:hint="eastAsia"/>
          <w:sz w:val="22"/>
          <w:szCs w:val="21"/>
        </w:rPr>
        <w:t>参入していることはいいこと。</w:t>
      </w:r>
    </w:p>
    <w:p w:rsidR="00EE1E56" w:rsidRPr="00B348DF" w:rsidRDefault="00EE1E56" w:rsidP="00B348DF">
      <w:pPr>
        <w:ind w:left="440" w:hangingChars="200" w:hanging="440"/>
        <w:rPr>
          <w:rFonts w:ascii="ＭＳ 明朝" w:eastAsia="ＭＳ 明朝" w:hAnsi="ＭＳ 明朝"/>
          <w:sz w:val="22"/>
          <w:szCs w:val="21"/>
        </w:rPr>
      </w:pPr>
      <w:r w:rsidRPr="00B348DF">
        <w:rPr>
          <w:rFonts w:ascii="ＭＳ 明朝" w:eastAsia="ＭＳ 明朝" w:hAnsi="ＭＳ 明朝" w:hint="eastAsia"/>
          <w:sz w:val="22"/>
          <w:szCs w:val="21"/>
        </w:rPr>
        <w:t xml:space="preserve">　●</w:t>
      </w:r>
      <w:r w:rsidR="000C1331">
        <w:rPr>
          <w:rFonts w:ascii="ＭＳ 明朝" w:eastAsia="ＭＳ 明朝" w:hAnsi="ＭＳ 明朝" w:hint="eastAsia"/>
          <w:sz w:val="22"/>
          <w:szCs w:val="21"/>
        </w:rPr>
        <w:t>参入企業においては、</w:t>
      </w:r>
      <w:r w:rsidRPr="00B348DF">
        <w:rPr>
          <w:rFonts w:ascii="ＭＳ 明朝" w:eastAsia="ＭＳ 明朝" w:hAnsi="ＭＳ 明朝" w:hint="eastAsia"/>
          <w:sz w:val="22"/>
          <w:szCs w:val="21"/>
        </w:rPr>
        <w:t>作っても販売先がな</w:t>
      </w:r>
      <w:r w:rsidR="000C1331">
        <w:rPr>
          <w:rFonts w:ascii="ＭＳ 明朝" w:eastAsia="ＭＳ 明朝" w:hAnsi="ＭＳ 明朝" w:hint="eastAsia"/>
          <w:sz w:val="22"/>
          <w:szCs w:val="21"/>
        </w:rPr>
        <w:t>いこともあり、</w:t>
      </w:r>
      <w:r w:rsidRPr="00B348DF">
        <w:rPr>
          <w:rFonts w:ascii="ＭＳ 明朝" w:eastAsia="ＭＳ 明朝" w:hAnsi="ＭＳ 明朝" w:hint="eastAsia"/>
          <w:sz w:val="22"/>
          <w:szCs w:val="21"/>
        </w:rPr>
        <w:t>コスト構造について精査せずに参入すると儲からないので経営拡張の余地がないことになっているのでは。</w:t>
      </w:r>
    </w:p>
    <w:p w:rsidR="00EE1E56" w:rsidRPr="00B348DF" w:rsidRDefault="00EE1E56" w:rsidP="00B348DF">
      <w:pPr>
        <w:ind w:left="440" w:hangingChars="200" w:hanging="440"/>
        <w:rPr>
          <w:rFonts w:ascii="ＭＳ 明朝" w:eastAsia="ＭＳ 明朝" w:hAnsi="ＭＳ 明朝"/>
          <w:sz w:val="22"/>
          <w:szCs w:val="21"/>
        </w:rPr>
      </w:pPr>
      <w:r w:rsidRPr="00B348DF">
        <w:rPr>
          <w:rFonts w:ascii="ＭＳ 明朝" w:eastAsia="ＭＳ 明朝" w:hAnsi="ＭＳ 明朝" w:hint="eastAsia"/>
          <w:sz w:val="22"/>
          <w:szCs w:val="21"/>
        </w:rPr>
        <w:t xml:space="preserve">　●エコ農産物の項目が未達成だが、国の「みどりの食料システム戦略」にも</w:t>
      </w:r>
      <w:r w:rsidR="003436CB">
        <w:rPr>
          <w:rFonts w:ascii="ＭＳ 明朝" w:eastAsia="ＭＳ 明朝" w:hAnsi="ＭＳ 明朝" w:hint="eastAsia"/>
          <w:sz w:val="22"/>
          <w:szCs w:val="21"/>
        </w:rPr>
        <w:t>関連する重要な項目。</w:t>
      </w:r>
      <w:r w:rsidRPr="00B348DF">
        <w:rPr>
          <w:rFonts w:ascii="ＭＳ 明朝" w:eastAsia="ＭＳ 明朝" w:hAnsi="ＭＳ 明朝" w:hint="eastAsia"/>
          <w:sz w:val="22"/>
          <w:szCs w:val="21"/>
        </w:rPr>
        <w:t>エコ農産物を生産していくことで、目標達成に近づく</w:t>
      </w:r>
      <w:r w:rsidR="003228C6">
        <w:rPr>
          <w:rFonts w:ascii="ＭＳ 明朝" w:eastAsia="ＭＳ 明朝" w:hAnsi="ＭＳ 明朝" w:hint="eastAsia"/>
          <w:sz w:val="22"/>
          <w:szCs w:val="21"/>
        </w:rPr>
        <w:t>のでは</w:t>
      </w:r>
      <w:r w:rsidRPr="00B348DF">
        <w:rPr>
          <w:rFonts w:ascii="ＭＳ 明朝" w:eastAsia="ＭＳ 明朝" w:hAnsi="ＭＳ 明朝" w:hint="eastAsia"/>
          <w:sz w:val="22"/>
          <w:szCs w:val="21"/>
        </w:rPr>
        <w:t>。</w:t>
      </w:r>
    </w:p>
    <w:p w:rsidR="00D41DBB" w:rsidRPr="00B348DF" w:rsidRDefault="00D41DBB" w:rsidP="00592B81">
      <w:pPr>
        <w:ind w:left="1100" w:hangingChars="500" w:hanging="1100"/>
        <w:rPr>
          <w:rFonts w:ascii="ＭＳ 明朝" w:eastAsia="ＭＳ 明朝" w:hAnsi="ＭＳ 明朝"/>
          <w:sz w:val="22"/>
          <w:szCs w:val="21"/>
        </w:rPr>
      </w:pPr>
    </w:p>
    <w:p w:rsidR="005134DB" w:rsidRPr="00B348DF" w:rsidRDefault="005134DB" w:rsidP="00592B81">
      <w:pPr>
        <w:ind w:left="1104" w:hangingChars="500" w:hanging="1104"/>
        <w:rPr>
          <w:rFonts w:ascii="ＭＳ 明朝" w:eastAsia="ＭＳ 明朝" w:hAnsi="ＭＳ 明朝"/>
          <w:b/>
          <w:sz w:val="22"/>
          <w:szCs w:val="21"/>
        </w:rPr>
      </w:pPr>
      <w:r w:rsidRPr="00B348DF">
        <w:rPr>
          <w:rFonts w:ascii="ＭＳ 明朝" w:eastAsia="ＭＳ 明朝" w:hAnsi="ＭＳ 明朝" w:hint="eastAsia"/>
          <w:b/>
          <w:sz w:val="22"/>
          <w:szCs w:val="21"/>
        </w:rPr>
        <w:t>【くらし・地域】</w:t>
      </w:r>
    </w:p>
    <w:p w:rsidR="005134DB" w:rsidRPr="00B348DF" w:rsidRDefault="005134DB" w:rsidP="00B348DF">
      <w:pPr>
        <w:ind w:left="425" w:hangingChars="193" w:hanging="425"/>
        <w:rPr>
          <w:rFonts w:ascii="ＭＳ 明朝" w:eastAsia="ＭＳ 明朝" w:hAnsi="ＭＳ 明朝"/>
          <w:sz w:val="22"/>
          <w:szCs w:val="21"/>
        </w:rPr>
      </w:pPr>
      <w:r w:rsidRPr="00B348DF">
        <w:rPr>
          <w:rFonts w:ascii="ＭＳ 明朝" w:eastAsia="ＭＳ 明朝" w:hAnsi="ＭＳ 明朝" w:hint="eastAsia"/>
          <w:sz w:val="22"/>
          <w:szCs w:val="21"/>
        </w:rPr>
        <w:t xml:space="preserve">　●直売所については、農と触れ合うアンテナショップ</w:t>
      </w:r>
      <w:r w:rsidR="003228C6">
        <w:rPr>
          <w:rFonts w:ascii="ＭＳ 明朝" w:eastAsia="ＭＳ 明朝" w:hAnsi="ＭＳ 明朝" w:hint="eastAsia"/>
          <w:sz w:val="22"/>
          <w:szCs w:val="21"/>
        </w:rPr>
        <w:t>的な</w:t>
      </w:r>
      <w:r w:rsidRPr="00B348DF">
        <w:rPr>
          <w:rFonts w:ascii="ＭＳ 明朝" w:eastAsia="ＭＳ 明朝" w:hAnsi="ＭＳ 明朝" w:hint="eastAsia"/>
          <w:sz w:val="22"/>
          <w:szCs w:val="21"/>
        </w:rPr>
        <w:t>役割を果たしているので、</w:t>
      </w:r>
      <w:r w:rsidR="0034378E" w:rsidRPr="00B348DF">
        <w:rPr>
          <w:rFonts w:ascii="ＭＳ 明朝" w:eastAsia="ＭＳ 明朝" w:hAnsi="ＭＳ 明朝" w:hint="eastAsia"/>
          <w:sz w:val="22"/>
          <w:szCs w:val="21"/>
        </w:rPr>
        <w:t>消費者がリピーターになって、単なる物の売り買いで終わらせず、どういう形で生産や農の現場に</w:t>
      </w:r>
      <w:r w:rsidR="003228C6">
        <w:rPr>
          <w:rFonts w:ascii="ＭＳ 明朝" w:eastAsia="ＭＳ 明朝" w:hAnsi="ＭＳ 明朝" w:hint="eastAsia"/>
          <w:sz w:val="22"/>
          <w:szCs w:val="21"/>
        </w:rPr>
        <w:t>つなげる</w:t>
      </w:r>
      <w:r w:rsidR="0034378E" w:rsidRPr="00B348DF">
        <w:rPr>
          <w:rFonts w:ascii="ＭＳ 明朝" w:eastAsia="ＭＳ 明朝" w:hAnsi="ＭＳ 明朝" w:hint="eastAsia"/>
          <w:sz w:val="22"/>
          <w:szCs w:val="21"/>
        </w:rPr>
        <w:t>かが大切。</w:t>
      </w:r>
    </w:p>
    <w:p w:rsidR="0034378E" w:rsidRPr="00B348DF" w:rsidRDefault="0034378E" w:rsidP="00B348DF">
      <w:pPr>
        <w:ind w:left="440" w:hangingChars="200" w:hanging="440"/>
        <w:rPr>
          <w:rFonts w:ascii="ＭＳ 明朝" w:eastAsia="ＭＳ 明朝" w:hAnsi="ＭＳ 明朝"/>
          <w:sz w:val="22"/>
          <w:szCs w:val="21"/>
        </w:rPr>
      </w:pPr>
      <w:r w:rsidRPr="00B348DF">
        <w:rPr>
          <w:rFonts w:ascii="ＭＳ 明朝" w:eastAsia="ＭＳ 明朝" w:hAnsi="ＭＳ 明朝" w:hint="eastAsia"/>
          <w:sz w:val="22"/>
          <w:szCs w:val="21"/>
        </w:rPr>
        <w:t xml:space="preserve">　●消費者と生産者との交流事例の増加は農協も目標に掲げているところ。イベントを実施する際も、体験農園などもできるような交流も大切と考える。直売所も量的な変化だけでなく質的な変化も大事では。</w:t>
      </w:r>
    </w:p>
    <w:p w:rsidR="0034378E" w:rsidRPr="00B348DF" w:rsidRDefault="0034378E" w:rsidP="00B348DF">
      <w:pPr>
        <w:ind w:left="440" w:hangingChars="200" w:hanging="440"/>
        <w:rPr>
          <w:rFonts w:ascii="ＭＳ 明朝" w:eastAsia="ＭＳ 明朝" w:hAnsi="ＭＳ 明朝"/>
          <w:sz w:val="22"/>
          <w:szCs w:val="21"/>
        </w:rPr>
      </w:pPr>
      <w:r w:rsidRPr="00B348DF">
        <w:rPr>
          <w:rFonts w:ascii="ＭＳ 明朝" w:eastAsia="ＭＳ 明朝" w:hAnsi="ＭＳ 明朝" w:hint="eastAsia"/>
          <w:sz w:val="22"/>
          <w:szCs w:val="21"/>
        </w:rPr>
        <w:t xml:space="preserve">　●激安スーパーの台頭により、野菜は安価で買えるものと思われているが、そうなると農家の所得向上や生産品の価値向上につながらない。直売所を増やすことについ</w:t>
      </w:r>
      <w:r w:rsidRPr="00B348DF">
        <w:rPr>
          <w:rFonts w:ascii="ＭＳ 明朝" w:eastAsia="ＭＳ 明朝" w:hAnsi="ＭＳ 明朝" w:hint="eastAsia"/>
          <w:sz w:val="22"/>
          <w:szCs w:val="21"/>
        </w:rPr>
        <w:lastRenderedPageBreak/>
        <w:t>ても、都市部か郊外かで変わってくる</w:t>
      </w:r>
      <w:r w:rsidR="00831E79">
        <w:rPr>
          <w:rFonts w:ascii="ＭＳ 明朝" w:eastAsia="ＭＳ 明朝" w:hAnsi="ＭＳ 明朝" w:hint="eastAsia"/>
          <w:sz w:val="22"/>
          <w:szCs w:val="21"/>
        </w:rPr>
        <w:t>ため</w:t>
      </w:r>
      <w:r w:rsidRPr="00B348DF">
        <w:rPr>
          <w:rFonts w:ascii="ＭＳ 明朝" w:eastAsia="ＭＳ 明朝" w:hAnsi="ＭＳ 明朝" w:hint="eastAsia"/>
          <w:sz w:val="22"/>
          <w:szCs w:val="21"/>
        </w:rPr>
        <w:t>、体験をセットにする・農家民泊につなげるなど、単なる販売でない直売所の活動を</w:t>
      </w:r>
      <w:r w:rsidR="003228C6">
        <w:rPr>
          <w:rFonts w:ascii="ＭＳ 明朝" w:eastAsia="ＭＳ 明朝" w:hAnsi="ＭＳ 明朝" w:hint="eastAsia"/>
          <w:sz w:val="22"/>
          <w:szCs w:val="21"/>
        </w:rPr>
        <w:t>広げて</w:t>
      </w:r>
      <w:r w:rsidRPr="00B348DF">
        <w:rPr>
          <w:rFonts w:ascii="ＭＳ 明朝" w:eastAsia="ＭＳ 明朝" w:hAnsi="ＭＳ 明朝" w:hint="eastAsia"/>
          <w:sz w:val="22"/>
          <w:szCs w:val="21"/>
        </w:rPr>
        <w:t>いく必要がある。</w:t>
      </w:r>
    </w:p>
    <w:p w:rsidR="0034378E" w:rsidRDefault="0034378E" w:rsidP="00B348DF">
      <w:pPr>
        <w:ind w:left="440" w:hangingChars="200" w:hanging="440"/>
        <w:rPr>
          <w:rFonts w:ascii="ＭＳ 明朝" w:eastAsia="ＭＳ 明朝" w:hAnsi="ＭＳ 明朝"/>
          <w:sz w:val="22"/>
          <w:szCs w:val="21"/>
        </w:rPr>
      </w:pPr>
      <w:r w:rsidRPr="00B348DF">
        <w:rPr>
          <w:rFonts w:ascii="ＭＳ 明朝" w:eastAsia="ＭＳ 明朝" w:hAnsi="ＭＳ 明朝" w:hint="eastAsia"/>
          <w:sz w:val="22"/>
          <w:szCs w:val="21"/>
        </w:rPr>
        <w:t xml:space="preserve">　●コロナ禍で未達成の項目もあったが、コロナをきっかけに次の施策に生かしたいというのは良かったと感じている。</w:t>
      </w:r>
    </w:p>
    <w:p w:rsidR="002E296C" w:rsidRPr="002E296C" w:rsidRDefault="002E296C" w:rsidP="002E296C">
      <w:pPr>
        <w:ind w:leftChars="100" w:left="430" w:hangingChars="100" w:hanging="220"/>
        <w:rPr>
          <w:rFonts w:ascii="ＭＳ 明朝" w:eastAsia="ＭＳ 明朝" w:hAnsi="ＭＳ 明朝"/>
          <w:sz w:val="22"/>
          <w:szCs w:val="21"/>
        </w:rPr>
      </w:pPr>
      <w:r>
        <w:rPr>
          <w:rFonts w:ascii="ＭＳ 明朝" w:eastAsia="ＭＳ 明朝" w:hAnsi="ＭＳ 明朝" w:hint="eastAsia"/>
          <w:sz w:val="22"/>
          <w:szCs w:val="21"/>
        </w:rPr>
        <w:t>●コロナ禍では</w:t>
      </w:r>
      <w:r w:rsidRPr="00B348DF">
        <w:rPr>
          <w:rFonts w:ascii="ＭＳ 明朝" w:eastAsia="ＭＳ 明朝" w:hAnsi="ＭＳ 明朝" w:hint="eastAsia"/>
          <w:sz w:val="22"/>
          <w:szCs w:val="21"/>
        </w:rPr>
        <w:t>ボランティアを募り育てるところから収穫まで継続した体験をはじめ</w:t>
      </w:r>
      <w:r>
        <w:rPr>
          <w:rFonts w:ascii="ＭＳ 明朝" w:eastAsia="ＭＳ 明朝" w:hAnsi="ＭＳ 明朝" w:hint="eastAsia"/>
          <w:sz w:val="22"/>
          <w:szCs w:val="21"/>
        </w:rPr>
        <w:t>、買って終わりではなく、買う前の過程にも関心を持つ人が増えていると感じ</w:t>
      </w:r>
      <w:r w:rsidRPr="00B348DF">
        <w:rPr>
          <w:rFonts w:ascii="ＭＳ 明朝" w:eastAsia="ＭＳ 明朝" w:hAnsi="ＭＳ 明朝" w:hint="eastAsia"/>
          <w:sz w:val="22"/>
          <w:szCs w:val="21"/>
        </w:rPr>
        <w:t>る。</w:t>
      </w:r>
    </w:p>
    <w:p w:rsidR="00FF2AA9" w:rsidRDefault="0034378E" w:rsidP="00B348DF">
      <w:pPr>
        <w:ind w:left="440" w:hangingChars="200" w:hanging="440"/>
        <w:rPr>
          <w:rFonts w:ascii="ＭＳ 明朝" w:eastAsia="ＭＳ 明朝" w:hAnsi="ＭＳ 明朝"/>
          <w:sz w:val="22"/>
          <w:szCs w:val="21"/>
        </w:rPr>
      </w:pPr>
      <w:r w:rsidRPr="00B348DF">
        <w:rPr>
          <w:rFonts w:ascii="ＭＳ 明朝" w:eastAsia="ＭＳ 明朝" w:hAnsi="ＭＳ 明朝" w:hint="eastAsia"/>
          <w:sz w:val="22"/>
          <w:szCs w:val="21"/>
        </w:rPr>
        <w:t xml:space="preserve">　●大阪の強みは、人が多く住んでい</w:t>
      </w:r>
      <w:r w:rsidR="002E296C">
        <w:rPr>
          <w:rFonts w:ascii="ＭＳ 明朝" w:eastAsia="ＭＳ 明朝" w:hAnsi="ＭＳ 明朝" w:hint="eastAsia"/>
          <w:sz w:val="22"/>
          <w:szCs w:val="21"/>
        </w:rPr>
        <w:t>ること。野菜単体で売るのではなく、ファンを獲得する活動が重要</w:t>
      </w:r>
      <w:r w:rsidRPr="00B348DF">
        <w:rPr>
          <w:rFonts w:ascii="ＭＳ 明朝" w:eastAsia="ＭＳ 明朝" w:hAnsi="ＭＳ 明朝" w:hint="eastAsia"/>
          <w:sz w:val="22"/>
          <w:szCs w:val="21"/>
        </w:rPr>
        <w:t>。</w:t>
      </w:r>
      <w:r w:rsidR="002E296C">
        <w:rPr>
          <w:rFonts w:ascii="ＭＳ 明朝" w:eastAsia="ＭＳ 明朝" w:hAnsi="ＭＳ 明朝" w:hint="eastAsia"/>
          <w:sz w:val="22"/>
          <w:szCs w:val="21"/>
        </w:rPr>
        <w:t>農業者と消費者の情報格差があり</w:t>
      </w:r>
      <w:r w:rsidR="005C5B28" w:rsidRPr="00B348DF">
        <w:rPr>
          <w:rFonts w:ascii="ＭＳ 明朝" w:eastAsia="ＭＳ 明朝" w:hAnsi="ＭＳ 明朝" w:hint="eastAsia"/>
          <w:sz w:val="22"/>
          <w:szCs w:val="21"/>
        </w:rPr>
        <w:t>、消費者は何が良いのかわからないため、大阪の野菜をどう選んだらいいかPRできる活動があれば</w:t>
      </w:r>
      <w:r w:rsidR="00FF2AA9">
        <w:rPr>
          <w:rFonts w:ascii="ＭＳ 明朝" w:eastAsia="ＭＳ 明朝" w:hAnsi="ＭＳ 明朝" w:hint="eastAsia"/>
          <w:sz w:val="22"/>
          <w:szCs w:val="21"/>
        </w:rPr>
        <w:t>よい。</w:t>
      </w:r>
    </w:p>
    <w:p w:rsidR="00C652C6" w:rsidRPr="00B348DF" w:rsidRDefault="00C652C6" w:rsidP="00B348DF">
      <w:pPr>
        <w:ind w:left="440" w:hangingChars="200" w:hanging="440"/>
        <w:rPr>
          <w:rFonts w:ascii="ＭＳ 明朝" w:eastAsia="ＭＳ 明朝" w:hAnsi="ＭＳ 明朝"/>
          <w:sz w:val="22"/>
          <w:szCs w:val="21"/>
        </w:rPr>
      </w:pPr>
      <w:r w:rsidRPr="00B348DF">
        <w:rPr>
          <w:rFonts w:ascii="ＭＳ 明朝" w:eastAsia="ＭＳ 明朝" w:hAnsi="ＭＳ 明朝" w:hint="eastAsia"/>
          <w:sz w:val="22"/>
          <w:szCs w:val="21"/>
        </w:rPr>
        <w:t xml:space="preserve">　●府は人口が多く、都市部へ行くと飲食店も多い。そうした中で、府内の農産物を扱う優先順位をどう</w:t>
      </w:r>
      <w:r w:rsidR="003228C6">
        <w:rPr>
          <w:rFonts w:ascii="ＭＳ 明朝" w:eastAsia="ＭＳ 明朝" w:hAnsi="ＭＳ 明朝" w:hint="eastAsia"/>
          <w:sz w:val="22"/>
          <w:szCs w:val="21"/>
        </w:rPr>
        <w:t>考えるのか。</w:t>
      </w:r>
      <w:r w:rsidRPr="00B348DF">
        <w:rPr>
          <w:rFonts w:ascii="ＭＳ 明朝" w:eastAsia="ＭＳ 明朝" w:hAnsi="ＭＳ 明朝" w:hint="eastAsia"/>
          <w:sz w:val="22"/>
          <w:szCs w:val="21"/>
        </w:rPr>
        <w:t>最終的に生産する側だけでなく、消費をどう</w:t>
      </w:r>
      <w:r w:rsidR="003228C6">
        <w:rPr>
          <w:rFonts w:ascii="ＭＳ 明朝" w:eastAsia="ＭＳ 明朝" w:hAnsi="ＭＳ 明朝" w:hint="eastAsia"/>
          <w:sz w:val="22"/>
          <w:szCs w:val="21"/>
        </w:rPr>
        <w:t>醸成</w:t>
      </w:r>
      <w:r w:rsidRPr="00B348DF">
        <w:rPr>
          <w:rFonts w:ascii="ＭＳ 明朝" w:eastAsia="ＭＳ 明朝" w:hAnsi="ＭＳ 明朝" w:hint="eastAsia"/>
          <w:sz w:val="22"/>
          <w:szCs w:val="21"/>
        </w:rPr>
        <w:t>していくか、府全体でどうしていくか考えていくことで、府の魅力向上につながる。</w:t>
      </w:r>
    </w:p>
    <w:p w:rsidR="000C1647" w:rsidRPr="00B348DF" w:rsidRDefault="000C1647" w:rsidP="00C652C6">
      <w:pPr>
        <w:ind w:left="1100" w:hangingChars="500" w:hanging="1100"/>
        <w:rPr>
          <w:rFonts w:ascii="ＭＳ 明朝" w:eastAsia="ＭＳ 明朝" w:hAnsi="ＭＳ 明朝"/>
          <w:sz w:val="22"/>
          <w:szCs w:val="21"/>
        </w:rPr>
      </w:pPr>
    </w:p>
    <w:p w:rsidR="009C3EED" w:rsidRPr="00B348DF" w:rsidRDefault="009C3EED" w:rsidP="009C3EED">
      <w:pPr>
        <w:ind w:left="1104" w:hangingChars="500" w:hanging="1104"/>
        <w:rPr>
          <w:rFonts w:ascii="ＭＳ 明朝" w:eastAsia="ＭＳ 明朝" w:hAnsi="ＭＳ 明朝"/>
          <w:b/>
          <w:sz w:val="22"/>
          <w:szCs w:val="21"/>
        </w:rPr>
      </w:pPr>
      <w:r w:rsidRPr="00B348DF">
        <w:rPr>
          <w:rFonts w:ascii="ＭＳ 明朝" w:eastAsia="ＭＳ 明朝" w:hAnsi="ＭＳ 明朝" w:hint="eastAsia"/>
          <w:b/>
          <w:sz w:val="22"/>
          <w:szCs w:val="21"/>
        </w:rPr>
        <w:t>■今年度からの新規事業</w:t>
      </w:r>
    </w:p>
    <w:p w:rsidR="00843932" w:rsidRPr="00B348DF" w:rsidRDefault="00843932" w:rsidP="009C3EED">
      <w:pPr>
        <w:ind w:left="1104" w:hangingChars="500" w:hanging="1104"/>
        <w:rPr>
          <w:rFonts w:ascii="ＭＳ 明朝" w:eastAsia="ＭＳ 明朝" w:hAnsi="ＭＳ 明朝"/>
          <w:b/>
          <w:sz w:val="22"/>
          <w:szCs w:val="21"/>
        </w:rPr>
      </w:pPr>
      <w:r w:rsidRPr="00B348DF">
        <w:rPr>
          <w:rFonts w:ascii="ＭＳ 明朝" w:eastAsia="ＭＳ 明朝" w:hAnsi="ＭＳ 明朝" w:hint="eastAsia"/>
          <w:b/>
          <w:sz w:val="22"/>
          <w:szCs w:val="21"/>
        </w:rPr>
        <w:t xml:space="preserve">　【</w:t>
      </w:r>
      <w:r w:rsidR="00831E79">
        <w:rPr>
          <w:rFonts w:ascii="ＭＳ 明朝" w:eastAsia="ＭＳ 明朝" w:hAnsi="ＭＳ 明朝" w:hint="eastAsia"/>
          <w:b/>
          <w:sz w:val="22"/>
          <w:szCs w:val="21"/>
        </w:rPr>
        <w:t>農業関連ビジネス</w:t>
      </w:r>
      <w:r w:rsidRPr="00B348DF">
        <w:rPr>
          <w:rFonts w:ascii="ＭＳ 明朝" w:eastAsia="ＭＳ 明朝" w:hAnsi="ＭＳ 明朝" w:hint="eastAsia"/>
          <w:b/>
          <w:sz w:val="22"/>
          <w:szCs w:val="21"/>
        </w:rPr>
        <w:t>スタートアップ促進事業】</w:t>
      </w:r>
    </w:p>
    <w:p w:rsidR="00843932" w:rsidRPr="00B348DF" w:rsidRDefault="00843932" w:rsidP="00B348DF">
      <w:pPr>
        <w:ind w:leftChars="100" w:left="430" w:hangingChars="100" w:hanging="220"/>
        <w:rPr>
          <w:rFonts w:ascii="ＭＳ 明朝" w:eastAsia="ＭＳ 明朝" w:hAnsi="ＭＳ 明朝"/>
          <w:sz w:val="22"/>
          <w:szCs w:val="21"/>
        </w:rPr>
      </w:pPr>
      <w:r w:rsidRPr="00B348DF">
        <w:rPr>
          <w:rFonts w:ascii="ＭＳ 明朝" w:eastAsia="ＭＳ 明朝" w:hAnsi="ＭＳ 明朝" w:hint="eastAsia"/>
          <w:sz w:val="22"/>
          <w:szCs w:val="21"/>
        </w:rPr>
        <w:t>●スクールを受けても、学んでゴールという人もいるので、学んでいる最中からその先に何があるのかを見せ</w:t>
      </w:r>
      <w:r w:rsidR="00831E79">
        <w:rPr>
          <w:rFonts w:ascii="ＭＳ 明朝" w:eastAsia="ＭＳ 明朝" w:hAnsi="ＭＳ 明朝" w:hint="eastAsia"/>
          <w:sz w:val="22"/>
          <w:szCs w:val="21"/>
        </w:rPr>
        <w:t>る必要がある</w:t>
      </w:r>
      <w:r w:rsidRPr="00B348DF">
        <w:rPr>
          <w:rFonts w:ascii="ＭＳ 明朝" w:eastAsia="ＭＳ 明朝" w:hAnsi="ＭＳ 明朝" w:hint="eastAsia"/>
          <w:sz w:val="22"/>
          <w:szCs w:val="21"/>
        </w:rPr>
        <w:t>。</w:t>
      </w:r>
    </w:p>
    <w:p w:rsidR="00843932" w:rsidRPr="00B348DF" w:rsidRDefault="00843932" w:rsidP="00B348DF">
      <w:pPr>
        <w:ind w:left="440" w:hangingChars="200" w:hanging="440"/>
        <w:rPr>
          <w:rFonts w:ascii="ＭＳ 明朝" w:eastAsia="ＭＳ 明朝" w:hAnsi="ＭＳ 明朝"/>
          <w:sz w:val="22"/>
          <w:szCs w:val="21"/>
        </w:rPr>
      </w:pPr>
      <w:r w:rsidRPr="00B348DF">
        <w:rPr>
          <w:rFonts w:ascii="ＭＳ 明朝" w:eastAsia="ＭＳ 明朝" w:hAnsi="ＭＳ 明朝" w:hint="eastAsia"/>
          <w:sz w:val="22"/>
          <w:szCs w:val="21"/>
        </w:rPr>
        <w:t xml:space="preserve">　●</w:t>
      </w:r>
      <w:r w:rsidR="002E296C">
        <w:rPr>
          <w:rFonts w:ascii="ＭＳ 明朝" w:eastAsia="ＭＳ 明朝" w:hAnsi="ＭＳ 明朝" w:hint="eastAsia"/>
          <w:sz w:val="22"/>
          <w:szCs w:val="21"/>
        </w:rPr>
        <w:t>卒業後</w:t>
      </w:r>
      <w:r w:rsidRPr="00B348DF">
        <w:rPr>
          <w:rFonts w:ascii="ＭＳ 明朝" w:eastAsia="ＭＳ 明朝" w:hAnsi="ＭＳ 明朝" w:hint="eastAsia"/>
          <w:sz w:val="22"/>
          <w:szCs w:val="21"/>
        </w:rPr>
        <w:t>のフォローアップが重要。</w:t>
      </w:r>
    </w:p>
    <w:p w:rsidR="00843932" w:rsidRPr="00B348DF" w:rsidRDefault="00843932" w:rsidP="00FF2AA9">
      <w:pPr>
        <w:ind w:left="440" w:hangingChars="200" w:hanging="440"/>
        <w:rPr>
          <w:rFonts w:ascii="ＭＳ 明朝" w:eastAsia="ＭＳ 明朝" w:hAnsi="ＭＳ 明朝"/>
          <w:sz w:val="22"/>
          <w:szCs w:val="21"/>
        </w:rPr>
      </w:pPr>
      <w:r w:rsidRPr="00B348DF">
        <w:rPr>
          <w:rFonts w:ascii="ＭＳ 明朝" w:eastAsia="ＭＳ 明朝" w:hAnsi="ＭＳ 明朝" w:hint="eastAsia"/>
          <w:sz w:val="22"/>
          <w:szCs w:val="21"/>
        </w:rPr>
        <w:t xml:space="preserve">　●農業の</w:t>
      </w:r>
      <w:r w:rsidR="002E296C">
        <w:rPr>
          <w:rFonts w:ascii="ＭＳ 明朝" w:eastAsia="ＭＳ 明朝" w:hAnsi="ＭＳ 明朝" w:hint="eastAsia"/>
          <w:sz w:val="22"/>
          <w:szCs w:val="21"/>
        </w:rPr>
        <w:t>世界は生産と消費をいかに結びつけるのが大事。両方の現場を体験し</w:t>
      </w:r>
      <w:r w:rsidRPr="00B348DF">
        <w:rPr>
          <w:rFonts w:ascii="ＭＳ 明朝" w:eastAsia="ＭＳ 明朝" w:hAnsi="ＭＳ 明朝" w:hint="eastAsia"/>
          <w:sz w:val="22"/>
          <w:szCs w:val="21"/>
        </w:rPr>
        <w:t>ないと机上の空論になる。農家のところでしばらく働く、小売の現場で研修するといったことが出来ればいいと思う。</w:t>
      </w:r>
    </w:p>
    <w:p w:rsidR="00FF2AA9" w:rsidRPr="00B348DF" w:rsidRDefault="002E296C" w:rsidP="00FF2AA9">
      <w:pPr>
        <w:ind w:leftChars="98" w:left="426" w:hangingChars="100" w:hanging="220"/>
        <w:rPr>
          <w:rFonts w:ascii="ＭＳ 明朝" w:eastAsia="ＭＳ 明朝" w:hAnsi="ＭＳ 明朝"/>
          <w:sz w:val="22"/>
          <w:szCs w:val="21"/>
        </w:rPr>
      </w:pPr>
      <w:r>
        <w:rPr>
          <w:rFonts w:ascii="ＭＳ 明朝" w:eastAsia="ＭＳ 明朝" w:hAnsi="ＭＳ 明朝" w:hint="eastAsia"/>
          <w:sz w:val="22"/>
          <w:szCs w:val="21"/>
        </w:rPr>
        <w:t>●</w:t>
      </w:r>
      <w:r w:rsidR="00FF2AA9" w:rsidRPr="00B348DF">
        <w:rPr>
          <w:rFonts w:ascii="ＭＳ 明朝" w:eastAsia="ＭＳ 明朝" w:hAnsi="ＭＳ 明朝" w:hint="eastAsia"/>
          <w:sz w:val="22"/>
          <w:szCs w:val="21"/>
        </w:rPr>
        <w:t>農業の繁栄だけでなく、府民が大阪の農産物を得る機会の増大に</w:t>
      </w:r>
      <w:r w:rsidR="00FF2AA9">
        <w:rPr>
          <w:rFonts w:ascii="ＭＳ 明朝" w:eastAsia="ＭＳ 明朝" w:hAnsi="ＭＳ 明朝" w:hint="eastAsia"/>
          <w:sz w:val="22"/>
          <w:szCs w:val="21"/>
        </w:rPr>
        <w:t>も</w:t>
      </w:r>
      <w:r w:rsidR="00FF2AA9" w:rsidRPr="00B348DF">
        <w:rPr>
          <w:rFonts w:ascii="ＭＳ 明朝" w:eastAsia="ＭＳ 明朝" w:hAnsi="ＭＳ 明朝" w:hint="eastAsia"/>
          <w:sz w:val="22"/>
          <w:szCs w:val="21"/>
        </w:rPr>
        <w:t>効果がある</w:t>
      </w:r>
      <w:r w:rsidR="00FF2AA9">
        <w:rPr>
          <w:rFonts w:ascii="ＭＳ 明朝" w:eastAsia="ＭＳ 明朝" w:hAnsi="ＭＳ 明朝" w:hint="eastAsia"/>
          <w:sz w:val="22"/>
          <w:szCs w:val="21"/>
        </w:rPr>
        <w:t>ことから、</w:t>
      </w:r>
      <w:r w:rsidR="00FF2AA9" w:rsidRPr="00B348DF">
        <w:rPr>
          <w:rFonts w:ascii="ＭＳ 明朝" w:eastAsia="ＭＳ 明朝" w:hAnsi="ＭＳ 明朝" w:hint="eastAsia"/>
          <w:sz w:val="22"/>
          <w:szCs w:val="21"/>
        </w:rPr>
        <w:t>消費と生産の双方の課題を入れるべき。</w:t>
      </w:r>
    </w:p>
    <w:p w:rsidR="00843932" w:rsidRPr="00B348DF" w:rsidRDefault="00843932" w:rsidP="00FF2AA9">
      <w:pPr>
        <w:rPr>
          <w:rFonts w:ascii="ＭＳ 明朝" w:eastAsia="ＭＳ 明朝" w:hAnsi="ＭＳ 明朝"/>
          <w:b/>
          <w:sz w:val="22"/>
          <w:szCs w:val="21"/>
        </w:rPr>
      </w:pPr>
    </w:p>
    <w:p w:rsidR="00843932" w:rsidRPr="00B348DF" w:rsidRDefault="00843932" w:rsidP="009C3EED">
      <w:pPr>
        <w:ind w:left="1104" w:hangingChars="500" w:hanging="1104"/>
        <w:rPr>
          <w:rFonts w:ascii="ＭＳ 明朝" w:eastAsia="ＭＳ 明朝" w:hAnsi="ＭＳ 明朝"/>
          <w:b/>
          <w:sz w:val="22"/>
          <w:szCs w:val="21"/>
        </w:rPr>
      </w:pPr>
      <w:r w:rsidRPr="00B348DF">
        <w:rPr>
          <w:rFonts w:ascii="ＭＳ 明朝" w:eastAsia="ＭＳ 明朝" w:hAnsi="ＭＳ 明朝" w:hint="eastAsia"/>
          <w:b/>
          <w:sz w:val="22"/>
          <w:szCs w:val="21"/>
        </w:rPr>
        <w:t xml:space="preserve">　【O</w:t>
      </w:r>
      <w:r w:rsidRPr="00B348DF">
        <w:rPr>
          <w:rFonts w:ascii="ＭＳ 明朝" w:eastAsia="ＭＳ 明朝" w:hAnsi="ＭＳ 明朝"/>
          <w:b/>
          <w:sz w:val="22"/>
          <w:szCs w:val="21"/>
        </w:rPr>
        <w:t xml:space="preserve">saka </w:t>
      </w:r>
      <w:proofErr w:type="spellStart"/>
      <w:r w:rsidRPr="00B348DF">
        <w:rPr>
          <w:rFonts w:ascii="ＭＳ 明朝" w:eastAsia="ＭＳ 明朝" w:hAnsi="ＭＳ 明朝"/>
          <w:b/>
          <w:sz w:val="22"/>
          <w:szCs w:val="21"/>
        </w:rPr>
        <w:t>AGreen</w:t>
      </w:r>
      <w:proofErr w:type="spellEnd"/>
      <w:r w:rsidRPr="00B348DF">
        <w:rPr>
          <w:rFonts w:ascii="ＭＳ 明朝" w:eastAsia="ＭＳ 明朝" w:hAnsi="ＭＳ 明朝"/>
          <w:b/>
          <w:sz w:val="22"/>
          <w:szCs w:val="21"/>
        </w:rPr>
        <w:t xml:space="preserve"> Action</w:t>
      </w:r>
      <w:r w:rsidRPr="00B348DF">
        <w:rPr>
          <w:rFonts w:ascii="ＭＳ 明朝" w:eastAsia="ＭＳ 明朝" w:hAnsi="ＭＳ 明朝" w:hint="eastAsia"/>
          <w:b/>
          <w:sz w:val="22"/>
          <w:szCs w:val="21"/>
        </w:rPr>
        <w:t>】</w:t>
      </w:r>
    </w:p>
    <w:p w:rsidR="003436CB" w:rsidRDefault="00432D45" w:rsidP="003436CB">
      <w:pPr>
        <w:ind w:left="440" w:hangingChars="200" w:hanging="440"/>
        <w:rPr>
          <w:rFonts w:ascii="ＭＳ 明朝" w:eastAsia="ＭＳ 明朝" w:hAnsi="ＭＳ 明朝"/>
          <w:sz w:val="22"/>
          <w:szCs w:val="21"/>
        </w:rPr>
      </w:pPr>
      <w:r w:rsidRPr="00B348DF">
        <w:rPr>
          <w:rFonts w:ascii="ＭＳ 明朝" w:eastAsia="ＭＳ 明朝" w:hAnsi="ＭＳ 明朝" w:hint="eastAsia"/>
          <w:sz w:val="22"/>
          <w:szCs w:val="21"/>
        </w:rPr>
        <w:t xml:space="preserve">　●</w:t>
      </w:r>
      <w:r w:rsidR="003436CB">
        <w:rPr>
          <w:rFonts w:ascii="ＭＳ 明朝" w:eastAsia="ＭＳ 明朝" w:hAnsi="ＭＳ 明朝" w:hint="eastAsia"/>
          <w:sz w:val="22"/>
          <w:szCs w:val="21"/>
        </w:rPr>
        <w:t>有機農産物等には、エコ農産物も含まれるため、その推進も位置付けるべき。</w:t>
      </w:r>
    </w:p>
    <w:p w:rsidR="00285DE1" w:rsidRPr="003436CB" w:rsidRDefault="007341A8" w:rsidP="003436CB">
      <w:pPr>
        <w:ind w:leftChars="100" w:left="430" w:hangingChars="100" w:hanging="220"/>
        <w:rPr>
          <w:rFonts w:ascii="ＭＳ 明朝" w:eastAsia="ＭＳ 明朝" w:hAnsi="ＭＳ 明朝"/>
          <w:sz w:val="22"/>
          <w:szCs w:val="21"/>
        </w:rPr>
      </w:pPr>
      <w:r>
        <w:rPr>
          <w:rFonts w:ascii="ＭＳ 明朝" w:eastAsia="ＭＳ 明朝" w:hAnsi="ＭＳ 明朝" w:hint="eastAsia"/>
          <w:sz w:val="22"/>
          <w:szCs w:val="21"/>
        </w:rPr>
        <w:t>●</w:t>
      </w:r>
      <w:r w:rsidR="006643CD">
        <w:rPr>
          <w:rFonts w:ascii="ＭＳ 明朝" w:eastAsia="ＭＳ 明朝" w:hAnsi="ＭＳ 明朝" w:hint="eastAsia"/>
          <w:sz w:val="22"/>
          <w:szCs w:val="21"/>
        </w:rPr>
        <w:t>認証等の</w:t>
      </w:r>
      <w:r w:rsidR="0092135D" w:rsidRPr="00B348DF">
        <w:rPr>
          <w:rFonts w:ascii="ＭＳ 明朝" w:eastAsia="ＭＳ 明朝" w:hAnsi="ＭＳ 明朝" w:hint="eastAsia"/>
          <w:sz w:val="22"/>
          <w:szCs w:val="21"/>
        </w:rPr>
        <w:t>マークを付け</w:t>
      </w:r>
      <w:r>
        <w:rPr>
          <w:rFonts w:ascii="ＭＳ 明朝" w:eastAsia="ＭＳ 明朝" w:hAnsi="ＭＳ 明朝" w:hint="eastAsia"/>
          <w:sz w:val="22"/>
          <w:szCs w:val="21"/>
        </w:rPr>
        <w:t>る取組み</w:t>
      </w:r>
      <w:r w:rsidR="0092135D" w:rsidRPr="00B348DF">
        <w:rPr>
          <w:rFonts w:ascii="ＭＳ 明朝" w:eastAsia="ＭＳ 明朝" w:hAnsi="ＭＳ 明朝" w:hint="eastAsia"/>
          <w:sz w:val="22"/>
          <w:szCs w:val="21"/>
        </w:rPr>
        <w:t>は興味深いが、その活動がビジネスに</w:t>
      </w:r>
      <w:r w:rsidR="006643CD">
        <w:rPr>
          <w:rFonts w:ascii="ＭＳ 明朝" w:eastAsia="ＭＳ 明朝" w:hAnsi="ＭＳ 明朝" w:hint="eastAsia"/>
          <w:sz w:val="22"/>
          <w:szCs w:val="21"/>
        </w:rPr>
        <w:t>繋が</w:t>
      </w:r>
      <w:r w:rsidR="0092135D" w:rsidRPr="00B348DF">
        <w:rPr>
          <w:rFonts w:ascii="ＭＳ 明朝" w:eastAsia="ＭＳ 明朝" w:hAnsi="ＭＳ 明朝" w:hint="eastAsia"/>
          <w:sz w:val="22"/>
          <w:szCs w:val="21"/>
        </w:rPr>
        <w:t>らなければならない。</w:t>
      </w:r>
      <w:r w:rsidRPr="00B348DF">
        <w:rPr>
          <w:rFonts w:ascii="ＭＳ 明朝" w:eastAsia="ＭＳ 明朝" w:hAnsi="ＭＳ 明朝" w:hint="eastAsia"/>
          <w:sz w:val="22"/>
        </w:rPr>
        <w:t>社会貢献</w:t>
      </w:r>
      <w:r>
        <w:rPr>
          <w:rFonts w:ascii="ＭＳ 明朝" w:eastAsia="ＭＳ 明朝" w:hAnsi="ＭＳ 明朝" w:hint="eastAsia"/>
          <w:sz w:val="22"/>
        </w:rPr>
        <w:t>した</w:t>
      </w:r>
      <w:r w:rsidRPr="00B348DF">
        <w:rPr>
          <w:rFonts w:ascii="ＭＳ 明朝" w:eastAsia="ＭＳ 明朝" w:hAnsi="ＭＳ 明朝" w:hint="eastAsia"/>
          <w:sz w:val="22"/>
        </w:rPr>
        <w:t>企業</w:t>
      </w:r>
      <w:r>
        <w:rPr>
          <w:rFonts w:ascii="ＭＳ 明朝" w:eastAsia="ＭＳ 明朝" w:hAnsi="ＭＳ 明朝" w:hint="eastAsia"/>
          <w:sz w:val="22"/>
        </w:rPr>
        <w:t>を表彰するなども</w:t>
      </w:r>
      <w:r w:rsidRPr="00B348DF">
        <w:rPr>
          <w:rFonts w:ascii="ＭＳ 明朝" w:eastAsia="ＭＳ 明朝" w:hAnsi="ＭＳ 明朝" w:hint="eastAsia"/>
          <w:sz w:val="22"/>
        </w:rPr>
        <w:t>必要では。</w:t>
      </w:r>
      <w:r w:rsidR="00285DE1" w:rsidRPr="00B348DF">
        <w:rPr>
          <w:rFonts w:ascii="ＭＳ 明朝" w:eastAsia="ＭＳ 明朝" w:hAnsi="ＭＳ 明朝" w:hint="eastAsia"/>
          <w:sz w:val="22"/>
          <w:szCs w:val="21"/>
        </w:rPr>
        <w:t>既に世界ではトレンドとなって</w:t>
      </w:r>
      <w:r w:rsidR="002E296C">
        <w:rPr>
          <w:rFonts w:ascii="ＭＳ 明朝" w:eastAsia="ＭＳ 明朝" w:hAnsi="ＭＳ 明朝" w:hint="eastAsia"/>
          <w:sz w:val="22"/>
          <w:szCs w:val="21"/>
        </w:rPr>
        <w:t>い</w:t>
      </w:r>
      <w:r w:rsidR="00285DE1" w:rsidRPr="00B348DF">
        <w:rPr>
          <w:rFonts w:ascii="ＭＳ 明朝" w:eastAsia="ＭＳ 明朝" w:hAnsi="ＭＳ 明朝" w:hint="eastAsia"/>
          <w:sz w:val="22"/>
          <w:szCs w:val="21"/>
        </w:rPr>
        <w:t>るが、カーボンクレジットを</w:t>
      </w:r>
      <w:r w:rsidR="00843932" w:rsidRPr="00B348DF">
        <w:rPr>
          <w:rFonts w:ascii="ＭＳ 明朝" w:eastAsia="ＭＳ 明朝" w:hAnsi="ＭＳ 明朝" w:hint="eastAsia"/>
          <w:sz w:val="22"/>
          <w:szCs w:val="21"/>
        </w:rPr>
        <w:t>取引させる</w:t>
      </w:r>
      <w:r>
        <w:rPr>
          <w:rFonts w:ascii="ＭＳ 明朝" w:eastAsia="ＭＳ 明朝" w:hAnsi="ＭＳ 明朝" w:hint="eastAsia"/>
          <w:sz w:val="22"/>
          <w:szCs w:val="21"/>
        </w:rPr>
        <w:t>取り組みも重要</w:t>
      </w:r>
      <w:r w:rsidR="00843932" w:rsidRPr="00B348DF">
        <w:rPr>
          <w:rFonts w:ascii="ＭＳ 明朝" w:eastAsia="ＭＳ 明朝" w:hAnsi="ＭＳ 明朝" w:hint="eastAsia"/>
          <w:sz w:val="22"/>
          <w:szCs w:val="21"/>
        </w:rPr>
        <w:t>。</w:t>
      </w:r>
    </w:p>
    <w:p w:rsidR="00C00981" w:rsidRPr="00B348DF" w:rsidRDefault="0046247C" w:rsidP="00B348DF">
      <w:pPr>
        <w:ind w:left="440" w:hangingChars="200" w:hanging="440"/>
        <w:rPr>
          <w:rFonts w:ascii="ＭＳ 明朝" w:eastAsia="ＭＳ 明朝" w:hAnsi="ＭＳ 明朝"/>
          <w:sz w:val="22"/>
          <w:szCs w:val="21"/>
        </w:rPr>
      </w:pPr>
      <w:r w:rsidRPr="00B348DF">
        <w:rPr>
          <w:rFonts w:ascii="ＭＳ 明朝" w:eastAsia="ＭＳ 明朝" w:hAnsi="ＭＳ 明朝" w:hint="eastAsia"/>
          <w:sz w:val="22"/>
          <w:szCs w:val="21"/>
        </w:rPr>
        <w:t xml:space="preserve">　●環境負荷の少ない作</w:t>
      </w:r>
      <w:r w:rsidR="002E296C">
        <w:rPr>
          <w:rFonts w:ascii="ＭＳ 明朝" w:eastAsia="ＭＳ 明朝" w:hAnsi="ＭＳ 明朝" w:hint="eastAsia"/>
          <w:sz w:val="22"/>
          <w:szCs w:val="21"/>
        </w:rPr>
        <w:t>物と消費者に感じてもらうには、学校給食、公共調達で実施することは</w:t>
      </w:r>
      <w:r w:rsidR="007341A8">
        <w:rPr>
          <w:rFonts w:ascii="ＭＳ 明朝" w:eastAsia="ＭＳ 明朝" w:hAnsi="ＭＳ 明朝" w:hint="eastAsia"/>
          <w:sz w:val="22"/>
          <w:szCs w:val="21"/>
        </w:rPr>
        <w:t>効果が大きい</w:t>
      </w:r>
      <w:r w:rsidRPr="00B348DF">
        <w:rPr>
          <w:rFonts w:ascii="ＭＳ 明朝" w:eastAsia="ＭＳ 明朝" w:hAnsi="ＭＳ 明朝" w:hint="eastAsia"/>
          <w:sz w:val="22"/>
          <w:szCs w:val="21"/>
        </w:rPr>
        <w:t>。なぜ</w:t>
      </w:r>
      <w:r w:rsidR="006643CD">
        <w:rPr>
          <w:rFonts w:ascii="ＭＳ 明朝" w:eastAsia="ＭＳ 明朝" w:hAnsi="ＭＳ 明朝" w:hint="eastAsia"/>
          <w:sz w:val="22"/>
          <w:szCs w:val="21"/>
        </w:rPr>
        <w:t>認証等の</w:t>
      </w:r>
      <w:r w:rsidR="002E296C">
        <w:rPr>
          <w:rFonts w:ascii="ＭＳ 明朝" w:eastAsia="ＭＳ 明朝" w:hAnsi="ＭＳ 明朝" w:hint="eastAsia"/>
          <w:sz w:val="22"/>
          <w:szCs w:val="21"/>
        </w:rPr>
        <w:t>マークが付いているのか</w:t>
      </w:r>
      <w:r w:rsidR="007341A8">
        <w:rPr>
          <w:rFonts w:ascii="ＭＳ 明朝" w:eastAsia="ＭＳ 明朝" w:hAnsi="ＭＳ 明朝" w:hint="eastAsia"/>
          <w:sz w:val="22"/>
          <w:szCs w:val="21"/>
        </w:rPr>
        <w:t>を知ってもらうことが大事であり、食育にもつながる</w:t>
      </w:r>
      <w:r w:rsidRPr="00B348DF">
        <w:rPr>
          <w:rFonts w:ascii="ＭＳ 明朝" w:eastAsia="ＭＳ 明朝" w:hAnsi="ＭＳ 明朝" w:hint="eastAsia"/>
          <w:sz w:val="22"/>
          <w:szCs w:val="21"/>
        </w:rPr>
        <w:t>。</w:t>
      </w:r>
    </w:p>
    <w:p w:rsidR="00FF2AA9" w:rsidRDefault="00F85E8D" w:rsidP="00B348DF">
      <w:pPr>
        <w:ind w:left="440" w:hangingChars="200" w:hanging="440"/>
        <w:rPr>
          <w:rFonts w:ascii="ＭＳ 明朝" w:eastAsia="ＭＳ 明朝" w:hAnsi="ＭＳ 明朝"/>
          <w:sz w:val="22"/>
          <w:szCs w:val="21"/>
        </w:rPr>
      </w:pPr>
      <w:r w:rsidRPr="00B348DF">
        <w:rPr>
          <w:rFonts w:ascii="ＭＳ 明朝" w:eastAsia="ＭＳ 明朝" w:hAnsi="ＭＳ 明朝" w:hint="eastAsia"/>
          <w:sz w:val="22"/>
          <w:szCs w:val="21"/>
        </w:rPr>
        <w:t xml:space="preserve">　●既にエコ農産物・大阪産（もん）のマークがある</w:t>
      </w:r>
      <w:r w:rsidR="00FF2AA9">
        <w:rPr>
          <w:rFonts w:ascii="ＭＳ 明朝" w:eastAsia="ＭＳ 明朝" w:hAnsi="ＭＳ 明朝" w:hint="eastAsia"/>
          <w:sz w:val="22"/>
          <w:szCs w:val="21"/>
        </w:rPr>
        <w:t>。マークの</w:t>
      </w:r>
      <w:r w:rsidR="007341A8">
        <w:rPr>
          <w:rFonts w:ascii="ＭＳ 明朝" w:eastAsia="ＭＳ 明朝" w:hAnsi="ＭＳ 明朝" w:hint="eastAsia"/>
          <w:sz w:val="22"/>
          <w:szCs w:val="21"/>
        </w:rPr>
        <w:t>違いについて生産者へどう伝える</w:t>
      </w:r>
      <w:r w:rsidR="00FF2AA9" w:rsidRPr="00B348DF">
        <w:rPr>
          <w:rFonts w:ascii="ＭＳ 明朝" w:eastAsia="ＭＳ 明朝" w:hAnsi="ＭＳ 明朝" w:hint="eastAsia"/>
          <w:sz w:val="22"/>
          <w:szCs w:val="21"/>
        </w:rPr>
        <w:t>か、整理を行い統合するとか何かを減らすといったことも必要では。</w:t>
      </w:r>
    </w:p>
    <w:p w:rsidR="00843932" w:rsidRPr="00B348DF" w:rsidRDefault="00843932" w:rsidP="00B348DF">
      <w:pPr>
        <w:ind w:left="440" w:hangingChars="200" w:hanging="440"/>
        <w:rPr>
          <w:rFonts w:ascii="ＭＳ 明朝" w:eastAsia="ＭＳ 明朝" w:hAnsi="ＭＳ 明朝"/>
          <w:sz w:val="22"/>
          <w:szCs w:val="21"/>
        </w:rPr>
      </w:pPr>
      <w:r w:rsidRPr="00B348DF">
        <w:rPr>
          <w:rFonts w:ascii="ＭＳ 明朝" w:eastAsia="ＭＳ 明朝" w:hAnsi="ＭＳ 明朝" w:hint="eastAsia"/>
          <w:sz w:val="22"/>
          <w:szCs w:val="21"/>
        </w:rPr>
        <w:t xml:space="preserve">　●生産者としての立場で、</w:t>
      </w:r>
      <w:r w:rsidR="007341A8">
        <w:rPr>
          <w:rFonts w:ascii="ＭＳ 明朝" w:eastAsia="ＭＳ 明朝" w:hAnsi="ＭＳ 明朝" w:hint="eastAsia"/>
          <w:sz w:val="22"/>
          <w:szCs w:val="21"/>
        </w:rPr>
        <w:t>現在、</w:t>
      </w:r>
      <w:r w:rsidR="00FF2AA9" w:rsidRPr="00B348DF">
        <w:rPr>
          <w:rFonts w:ascii="ＭＳ 明朝" w:eastAsia="ＭＳ 明朝" w:hAnsi="ＭＳ 明朝" w:hint="eastAsia"/>
          <w:sz w:val="22"/>
          <w:szCs w:val="21"/>
        </w:rPr>
        <w:t>一番懸念しているのは原料高騰</w:t>
      </w:r>
      <w:r w:rsidR="00FF2AA9">
        <w:rPr>
          <w:rFonts w:ascii="ＭＳ 明朝" w:eastAsia="ＭＳ 明朝" w:hAnsi="ＭＳ 明朝" w:hint="eastAsia"/>
          <w:sz w:val="22"/>
          <w:szCs w:val="21"/>
        </w:rPr>
        <w:t>。エコ農産物や有機農産物の生産など脱炭素の</w:t>
      </w:r>
      <w:r w:rsidRPr="00B348DF">
        <w:rPr>
          <w:rFonts w:ascii="ＭＳ 明朝" w:eastAsia="ＭＳ 明朝" w:hAnsi="ＭＳ 明朝" w:hint="eastAsia"/>
          <w:sz w:val="22"/>
          <w:szCs w:val="21"/>
        </w:rPr>
        <w:t>方向に向きたいが</w:t>
      </w:r>
      <w:r w:rsidR="00FF2AA9">
        <w:rPr>
          <w:rFonts w:ascii="ＭＳ 明朝" w:eastAsia="ＭＳ 明朝" w:hAnsi="ＭＳ 明朝" w:hint="eastAsia"/>
          <w:sz w:val="22"/>
          <w:szCs w:val="21"/>
        </w:rPr>
        <w:t>、</w:t>
      </w:r>
      <w:r w:rsidRPr="00B348DF">
        <w:rPr>
          <w:rFonts w:ascii="ＭＳ 明朝" w:eastAsia="ＭＳ 明朝" w:hAnsi="ＭＳ 明朝" w:hint="eastAsia"/>
          <w:sz w:val="22"/>
          <w:szCs w:val="21"/>
        </w:rPr>
        <w:t>目先の農業</w:t>
      </w:r>
      <w:r w:rsidR="006643CD">
        <w:rPr>
          <w:rFonts w:ascii="ＭＳ 明朝" w:eastAsia="ＭＳ 明朝" w:hAnsi="ＭＳ 明朝" w:hint="eastAsia"/>
          <w:sz w:val="22"/>
          <w:szCs w:val="21"/>
        </w:rPr>
        <w:t>に大きな</w:t>
      </w:r>
      <w:r w:rsidRPr="00B348DF">
        <w:rPr>
          <w:rFonts w:ascii="ＭＳ 明朝" w:eastAsia="ＭＳ 明朝" w:hAnsi="ＭＳ 明朝" w:hint="eastAsia"/>
          <w:sz w:val="22"/>
          <w:szCs w:val="21"/>
        </w:rPr>
        <w:t>影響を受けてお</w:t>
      </w:r>
      <w:r w:rsidRPr="00B348DF">
        <w:rPr>
          <w:rFonts w:ascii="ＭＳ 明朝" w:eastAsia="ＭＳ 明朝" w:hAnsi="ＭＳ 明朝" w:hint="eastAsia"/>
          <w:sz w:val="22"/>
          <w:szCs w:val="21"/>
        </w:rPr>
        <w:lastRenderedPageBreak/>
        <w:t>り、今の状況の打開に注力しているところ。</w:t>
      </w:r>
    </w:p>
    <w:p w:rsidR="00B348DF" w:rsidRPr="007341A8" w:rsidRDefault="00B348DF" w:rsidP="007341A8">
      <w:pPr>
        <w:ind w:leftChars="100" w:left="430" w:hangingChars="100" w:hanging="220"/>
        <w:rPr>
          <w:rFonts w:ascii="ＭＳ 明朝" w:eastAsia="ＭＳ 明朝" w:hAnsi="ＭＳ 明朝"/>
          <w:sz w:val="22"/>
          <w:szCs w:val="21"/>
        </w:rPr>
      </w:pPr>
      <w:r w:rsidRPr="00B348DF">
        <w:rPr>
          <w:rFonts w:ascii="ＭＳ 明朝" w:eastAsia="ＭＳ 明朝" w:hAnsi="ＭＳ 明朝" w:hint="eastAsia"/>
          <w:sz w:val="22"/>
        </w:rPr>
        <w:t>●</w:t>
      </w:r>
      <w:r w:rsidR="00FF2AA9" w:rsidRPr="00B348DF">
        <w:rPr>
          <w:rFonts w:ascii="ＭＳ 明朝" w:eastAsia="ＭＳ 明朝" w:hAnsi="ＭＳ 明朝" w:hint="eastAsia"/>
          <w:sz w:val="22"/>
          <w:szCs w:val="21"/>
        </w:rPr>
        <w:t>消費者の項</w:t>
      </w:r>
      <w:r w:rsidR="00FF2AA9">
        <w:rPr>
          <w:rFonts w:ascii="ＭＳ 明朝" w:eastAsia="ＭＳ 明朝" w:hAnsi="ＭＳ 明朝" w:hint="eastAsia"/>
          <w:sz w:val="22"/>
          <w:szCs w:val="21"/>
        </w:rPr>
        <w:t>目が、府民だけになっているので、府民・飲食店・小売業者とすべき</w:t>
      </w:r>
      <w:r w:rsidR="007341A8">
        <w:rPr>
          <w:rFonts w:ascii="ＭＳ 明朝" w:eastAsia="ＭＳ 明朝" w:hAnsi="ＭＳ 明朝" w:hint="eastAsia"/>
          <w:sz w:val="22"/>
          <w:szCs w:val="21"/>
        </w:rPr>
        <w:t>。</w:t>
      </w:r>
    </w:p>
    <w:p w:rsidR="00843932" w:rsidRPr="00B348DF" w:rsidRDefault="00843932" w:rsidP="00886EA2">
      <w:pPr>
        <w:ind w:left="1100" w:hangingChars="500" w:hanging="1100"/>
        <w:rPr>
          <w:rFonts w:ascii="ＭＳ 明朝" w:eastAsia="ＭＳ 明朝" w:hAnsi="ＭＳ 明朝"/>
          <w:sz w:val="22"/>
          <w:szCs w:val="21"/>
        </w:rPr>
      </w:pPr>
    </w:p>
    <w:p w:rsidR="00843932" w:rsidRPr="000C45E7" w:rsidRDefault="00843932" w:rsidP="00886EA2">
      <w:pPr>
        <w:ind w:left="1104" w:hangingChars="500" w:hanging="1104"/>
        <w:rPr>
          <w:rFonts w:ascii="ＭＳ 明朝" w:eastAsia="ＭＳ 明朝" w:hAnsi="ＭＳ 明朝"/>
          <w:b/>
          <w:sz w:val="22"/>
          <w:szCs w:val="21"/>
        </w:rPr>
      </w:pPr>
      <w:r w:rsidRPr="000C45E7">
        <w:rPr>
          <w:rFonts w:ascii="ＭＳ 明朝" w:eastAsia="ＭＳ 明朝" w:hAnsi="ＭＳ 明朝" w:hint="eastAsia"/>
          <w:b/>
          <w:sz w:val="22"/>
          <w:szCs w:val="21"/>
        </w:rPr>
        <w:t>【農空間ライフステーション事業】</w:t>
      </w:r>
    </w:p>
    <w:p w:rsidR="00F85E8D" w:rsidRPr="00B348DF" w:rsidRDefault="00F85E8D" w:rsidP="00B348DF">
      <w:pPr>
        <w:ind w:left="440" w:hangingChars="200" w:hanging="440"/>
        <w:rPr>
          <w:rFonts w:ascii="ＭＳ 明朝" w:eastAsia="ＭＳ 明朝" w:hAnsi="ＭＳ 明朝"/>
          <w:sz w:val="22"/>
          <w:szCs w:val="21"/>
        </w:rPr>
      </w:pPr>
      <w:r w:rsidRPr="00B348DF">
        <w:rPr>
          <w:rFonts w:ascii="ＭＳ 明朝" w:eastAsia="ＭＳ 明朝" w:hAnsi="ＭＳ 明朝" w:hint="eastAsia"/>
          <w:sz w:val="22"/>
          <w:szCs w:val="21"/>
        </w:rPr>
        <w:t xml:space="preserve">　●事業期間過ぎたら消える</w:t>
      </w:r>
      <w:r w:rsidR="0058337F">
        <w:rPr>
          <w:rFonts w:ascii="ＭＳ 明朝" w:eastAsia="ＭＳ 明朝" w:hAnsi="ＭＳ 明朝" w:hint="eastAsia"/>
          <w:sz w:val="22"/>
          <w:szCs w:val="21"/>
        </w:rPr>
        <w:t>といった</w:t>
      </w:r>
      <w:r w:rsidRPr="00B348DF">
        <w:rPr>
          <w:rFonts w:ascii="ＭＳ 明朝" w:eastAsia="ＭＳ 明朝" w:hAnsi="ＭＳ 明朝" w:hint="eastAsia"/>
          <w:sz w:val="22"/>
          <w:szCs w:val="21"/>
        </w:rPr>
        <w:t>フォーム</w:t>
      </w:r>
      <w:r w:rsidR="0058337F">
        <w:rPr>
          <w:rFonts w:ascii="ＭＳ 明朝" w:eastAsia="ＭＳ 明朝" w:hAnsi="ＭＳ 明朝" w:hint="eastAsia"/>
          <w:sz w:val="22"/>
          <w:szCs w:val="21"/>
        </w:rPr>
        <w:t>ではなく、継続の仕組みを</w:t>
      </w:r>
      <w:r w:rsidRPr="00B348DF">
        <w:rPr>
          <w:rFonts w:ascii="ＭＳ 明朝" w:eastAsia="ＭＳ 明朝" w:hAnsi="ＭＳ 明朝" w:hint="eastAsia"/>
          <w:sz w:val="22"/>
          <w:szCs w:val="21"/>
        </w:rPr>
        <w:t>設計に組み込むといいのでは。</w:t>
      </w:r>
      <w:r w:rsidR="003436CB">
        <w:rPr>
          <w:rFonts w:ascii="ＭＳ 明朝" w:eastAsia="ＭＳ 明朝" w:hAnsi="ＭＳ 明朝" w:hint="eastAsia"/>
          <w:sz w:val="22"/>
          <w:szCs w:val="21"/>
        </w:rPr>
        <w:t xml:space="preserve">　</w:t>
      </w:r>
    </w:p>
    <w:p w:rsidR="00F85E8D" w:rsidRPr="00B348DF" w:rsidRDefault="00DD3D19" w:rsidP="00B348DF">
      <w:pPr>
        <w:ind w:left="440" w:hangingChars="200" w:hanging="440"/>
        <w:rPr>
          <w:rFonts w:ascii="ＭＳ 明朝" w:eastAsia="ＭＳ 明朝" w:hAnsi="ＭＳ 明朝"/>
          <w:sz w:val="22"/>
        </w:rPr>
      </w:pPr>
      <w:r w:rsidRPr="00B348DF">
        <w:rPr>
          <w:rFonts w:ascii="ＭＳ 明朝" w:eastAsia="ＭＳ 明朝" w:hAnsi="ＭＳ 明朝" w:hint="eastAsia"/>
          <w:sz w:val="22"/>
          <w:szCs w:val="21"/>
        </w:rPr>
        <w:t xml:space="preserve">　●</w:t>
      </w:r>
      <w:r w:rsidRPr="00B348DF">
        <w:rPr>
          <w:rFonts w:ascii="ＭＳ 明朝" w:eastAsia="ＭＳ 明朝" w:hAnsi="ＭＳ 明朝" w:hint="eastAsia"/>
          <w:sz w:val="22"/>
        </w:rPr>
        <w:t>Instagram</w:t>
      </w:r>
      <w:r w:rsidR="007341A8">
        <w:rPr>
          <w:rFonts w:ascii="ＭＳ 明朝" w:eastAsia="ＭＳ 明朝" w:hAnsi="ＭＳ 明朝" w:hint="eastAsia"/>
          <w:sz w:val="22"/>
        </w:rPr>
        <w:t>はターゲット層を考えるべき</w:t>
      </w:r>
      <w:r w:rsidRPr="00B348DF">
        <w:rPr>
          <w:rFonts w:ascii="ＭＳ 明朝" w:eastAsia="ＭＳ 明朝" w:hAnsi="ＭＳ 明朝" w:hint="eastAsia"/>
          <w:sz w:val="22"/>
        </w:rPr>
        <w:t>。拡散という意味ではTwitterが</w:t>
      </w:r>
      <w:r w:rsidR="007341A8">
        <w:rPr>
          <w:rFonts w:ascii="ＭＳ 明朝" w:eastAsia="ＭＳ 明朝" w:hAnsi="ＭＳ 明朝" w:hint="eastAsia"/>
          <w:sz w:val="22"/>
        </w:rPr>
        <w:t>良い</w:t>
      </w:r>
      <w:r w:rsidRPr="00B348DF">
        <w:rPr>
          <w:rFonts w:ascii="ＭＳ 明朝" w:eastAsia="ＭＳ 明朝" w:hAnsi="ＭＳ 明朝" w:hint="eastAsia"/>
          <w:sz w:val="22"/>
        </w:rPr>
        <w:t>。</w:t>
      </w:r>
      <w:r w:rsidR="007341A8">
        <w:rPr>
          <w:rFonts w:ascii="ＭＳ 明朝" w:eastAsia="ＭＳ 明朝" w:hAnsi="ＭＳ 明朝" w:hint="eastAsia"/>
          <w:sz w:val="22"/>
        </w:rPr>
        <w:t>ハッシュタグつけてやる</w:t>
      </w:r>
      <w:r w:rsidRPr="00B348DF">
        <w:rPr>
          <w:rFonts w:ascii="ＭＳ 明朝" w:eastAsia="ＭＳ 明朝" w:hAnsi="ＭＳ 明朝" w:hint="eastAsia"/>
          <w:sz w:val="22"/>
        </w:rPr>
        <w:t>プレゼント出すなどすれば、より広まるのでは。</w:t>
      </w:r>
    </w:p>
    <w:p w:rsidR="004201C2" w:rsidRPr="00B348DF" w:rsidRDefault="00D32DEB" w:rsidP="00B348DF">
      <w:pPr>
        <w:ind w:left="440" w:hangingChars="200" w:hanging="440"/>
        <w:rPr>
          <w:rFonts w:ascii="ＭＳ 明朝" w:eastAsia="ＭＳ 明朝" w:hAnsi="ＭＳ 明朝"/>
          <w:sz w:val="22"/>
        </w:rPr>
      </w:pPr>
      <w:r w:rsidRPr="00B348DF">
        <w:rPr>
          <w:rFonts w:ascii="ＭＳ 明朝" w:eastAsia="ＭＳ 明朝" w:hAnsi="ＭＳ 明朝" w:hint="eastAsia"/>
          <w:sz w:val="22"/>
        </w:rPr>
        <w:t xml:space="preserve">　●関係人口についての定義がぼやけている。担い手になってくれる関係人口なのか、ふるさと納税など支えてくれる関係人口のことなのか、</w:t>
      </w:r>
      <w:r w:rsidR="00295C7E" w:rsidRPr="00B348DF">
        <w:rPr>
          <w:rFonts w:ascii="ＭＳ 明朝" w:eastAsia="ＭＳ 明朝" w:hAnsi="ＭＳ 明朝" w:hint="eastAsia"/>
          <w:sz w:val="22"/>
        </w:rPr>
        <w:t>どの関係人口を増やしていきたいのか明確にするべき。</w:t>
      </w:r>
    </w:p>
    <w:p w:rsidR="00295C7E" w:rsidRDefault="00295C7E" w:rsidP="00B348DF">
      <w:pPr>
        <w:ind w:leftChars="100" w:left="430" w:hangingChars="100" w:hanging="220"/>
        <w:rPr>
          <w:rFonts w:ascii="ＭＳ 明朝" w:eastAsia="ＭＳ 明朝" w:hAnsi="ＭＳ 明朝"/>
          <w:sz w:val="22"/>
        </w:rPr>
      </w:pPr>
      <w:r w:rsidRPr="00B348DF">
        <w:rPr>
          <w:rFonts w:ascii="ＭＳ 明朝" w:eastAsia="ＭＳ 明朝" w:hAnsi="ＭＳ 明朝" w:hint="eastAsia"/>
          <w:sz w:val="22"/>
        </w:rPr>
        <w:t>●府民、市民それぞれが最後は</w:t>
      </w:r>
      <w:r w:rsidR="0058337F">
        <w:rPr>
          <w:rFonts w:ascii="ＭＳ 明朝" w:eastAsia="ＭＳ 明朝" w:hAnsi="ＭＳ 明朝" w:hint="eastAsia"/>
          <w:sz w:val="22"/>
        </w:rPr>
        <w:t>自分に</w:t>
      </w:r>
      <w:r w:rsidRPr="00B348DF">
        <w:rPr>
          <w:rFonts w:ascii="ＭＳ 明朝" w:eastAsia="ＭＳ 明朝" w:hAnsi="ＭＳ 明朝" w:hint="eastAsia"/>
          <w:sz w:val="22"/>
        </w:rPr>
        <w:t>帰ってくる</w:t>
      </w:r>
      <w:r w:rsidR="0058337F">
        <w:rPr>
          <w:rFonts w:ascii="ＭＳ 明朝" w:eastAsia="ＭＳ 明朝" w:hAnsi="ＭＳ 明朝" w:hint="eastAsia"/>
          <w:sz w:val="22"/>
        </w:rPr>
        <w:t>、例えば、</w:t>
      </w:r>
      <w:r w:rsidRPr="00B348DF">
        <w:rPr>
          <w:rFonts w:ascii="ＭＳ 明朝" w:eastAsia="ＭＳ 明朝" w:hAnsi="ＭＳ 明朝" w:hint="eastAsia"/>
          <w:sz w:val="22"/>
        </w:rPr>
        <w:t>自分の体が良くなってくると言っ</w:t>
      </w:r>
      <w:r w:rsidR="0058337F">
        <w:rPr>
          <w:rFonts w:ascii="ＭＳ 明朝" w:eastAsia="ＭＳ 明朝" w:hAnsi="ＭＳ 明朝" w:hint="eastAsia"/>
          <w:sz w:val="22"/>
        </w:rPr>
        <w:t>たような仕組みの</w:t>
      </w:r>
      <w:r w:rsidRPr="00B348DF">
        <w:rPr>
          <w:rFonts w:ascii="ＭＳ 明朝" w:eastAsia="ＭＳ 明朝" w:hAnsi="ＭＳ 明朝" w:hint="eastAsia"/>
          <w:sz w:val="22"/>
        </w:rPr>
        <w:t>方が良い</w:t>
      </w:r>
      <w:r w:rsidR="00B348DF">
        <w:rPr>
          <w:rFonts w:ascii="ＭＳ 明朝" w:eastAsia="ＭＳ 明朝" w:hAnsi="ＭＳ 明朝" w:hint="eastAsia"/>
          <w:sz w:val="22"/>
        </w:rPr>
        <w:t>。</w:t>
      </w:r>
    </w:p>
    <w:p w:rsidR="00FF2AA9" w:rsidRPr="00843932" w:rsidRDefault="00141C18" w:rsidP="00FF2AA9">
      <w:pPr>
        <w:ind w:leftChars="98" w:left="426" w:hangingChars="100" w:hanging="220"/>
        <w:rPr>
          <w:rFonts w:ascii="ＭＳ 明朝" w:eastAsia="ＭＳ 明朝" w:hAnsi="ＭＳ 明朝"/>
          <w:szCs w:val="21"/>
        </w:rPr>
      </w:pPr>
      <w:r>
        <w:rPr>
          <w:rFonts w:ascii="ＭＳ 明朝" w:eastAsia="ＭＳ 明朝" w:hAnsi="ＭＳ 明朝" w:hint="eastAsia"/>
          <w:sz w:val="22"/>
          <w:szCs w:val="21"/>
        </w:rPr>
        <w:t>●</w:t>
      </w:r>
      <w:r w:rsidR="00FF2AA9">
        <w:rPr>
          <w:rFonts w:ascii="ＭＳ 明朝" w:eastAsia="ＭＳ 明朝" w:hAnsi="ＭＳ 明朝" w:hint="eastAsia"/>
          <w:sz w:val="22"/>
          <w:szCs w:val="21"/>
        </w:rPr>
        <w:t>ホームページのような</w:t>
      </w:r>
      <w:r w:rsidR="00FF2AA9" w:rsidRPr="00B348DF">
        <w:rPr>
          <w:rFonts w:ascii="ＭＳ 明朝" w:eastAsia="ＭＳ 明朝" w:hAnsi="ＭＳ 明朝" w:hint="eastAsia"/>
          <w:sz w:val="22"/>
          <w:szCs w:val="21"/>
        </w:rPr>
        <w:t>待ち受け</w:t>
      </w:r>
      <w:r w:rsidR="00FF2AA9">
        <w:rPr>
          <w:rFonts w:ascii="ＭＳ 明朝" w:eastAsia="ＭＳ 明朝" w:hAnsi="ＭＳ 明朝" w:hint="eastAsia"/>
          <w:sz w:val="22"/>
          <w:szCs w:val="21"/>
        </w:rPr>
        <w:t>型</w:t>
      </w:r>
      <w:r w:rsidR="00FF2AA9" w:rsidRPr="00B348DF">
        <w:rPr>
          <w:rFonts w:ascii="ＭＳ 明朝" w:eastAsia="ＭＳ 明朝" w:hAnsi="ＭＳ 明朝" w:hint="eastAsia"/>
          <w:sz w:val="22"/>
          <w:szCs w:val="21"/>
        </w:rPr>
        <w:t>の情報提供ではあまり</w:t>
      </w:r>
      <w:r w:rsidR="00FF2AA9">
        <w:rPr>
          <w:rFonts w:ascii="ＭＳ 明朝" w:eastAsia="ＭＳ 明朝" w:hAnsi="ＭＳ 明朝" w:hint="eastAsia"/>
          <w:sz w:val="22"/>
          <w:szCs w:val="21"/>
        </w:rPr>
        <w:t>効果的では</w:t>
      </w:r>
      <w:r w:rsidR="00FF2AA9" w:rsidRPr="00B348DF">
        <w:rPr>
          <w:rFonts w:ascii="ＭＳ 明朝" w:eastAsia="ＭＳ 明朝" w:hAnsi="ＭＳ 明朝" w:hint="eastAsia"/>
          <w:sz w:val="22"/>
          <w:szCs w:val="21"/>
        </w:rPr>
        <w:t>ないのでは。情報発信としては、</w:t>
      </w:r>
      <w:r w:rsidR="00FF2AA9">
        <w:rPr>
          <w:rFonts w:ascii="ＭＳ 明朝" w:eastAsia="ＭＳ 明朝" w:hAnsi="ＭＳ 明朝" w:hint="eastAsia"/>
          <w:sz w:val="22"/>
          <w:szCs w:val="21"/>
        </w:rPr>
        <w:t>各々の団体から</w:t>
      </w:r>
      <w:r w:rsidR="00FF2AA9" w:rsidRPr="00B348DF">
        <w:rPr>
          <w:rFonts w:ascii="ＭＳ 明朝" w:eastAsia="ＭＳ 明朝" w:hAnsi="ＭＳ 明朝" w:hint="eastAsia"/>
          <w:sz w:val="22"/>
          <w:szCs w:val="21"/>
        </w:rPr>
        <w:t>押し売り的情報発信をしていくべきでは。</w:t>
      </w:r>
    </w:p>
    <w:p w:rsidR="00295C7E" w:rsidRPr="00B348DF" w:rsidRDefault="00295C7E" w:rsidP="002E296C">
      <w:pPr>
        <w:rPr>
          <w:rFonts w:ascii="ＭＳ 明朝" w:eastAsia="ＭＳ 明朝" w:hAnsi="ＭＳ 明朝"/>
          <w:sz w:val="22"/>
        </w:rPr>
      </w:pPr>
    </w:p>
    <w:p w:rsidR="00592B81" w:rsidRPr="00B348DF" w:rsidRDefault="00592B81" w:rsidP="00592B81">
      <w:pPr>
        <w:ind w:left="1100" w:hangingChars="500" w:hanging="1100"/>
        <w:rPr>
          <w:rFonts w:ascii="ＭＳ 明朝" w:eastAsia="ＭＳ 明朝" w:hAnsi="ＭＳ 明朝"/>
          <w:sz w:val="22"/>
          <w:szCs w:val="21"/>
        </w:rPr>
      </w:pPr>
      <w:r w:rsidRPr="00B348DF">
        <w:rPr>
          <w:rFonts w:ascii="ＭＳ 明朝" w:eastAsia="ＭＳ 明朝" w:hAnsi="ＭＳ 明朝" w:hint="eastAsia"/>
          <w:sz w:val="22"/>
          <w:szCs w:val="21"/>
        </w:rPr>
        <w:t>３　部会長による意見整理</w:t>
      </w:r>
    </w:p>
    <w:p w:rsidR="00184D80" w:rsidRPr="00B348DF" w:rsidRDefault="00184D80" w:rsidP="00184D80">
      <w:pPr>
        <w:ind w:leftChars="100" w:left="1093" w:hangingChars="400" w:hanging="883"/>
        <w:rPr>
          <w:rFonts w:ascii="ＭＳ 明朝" w:eastAsia="ＭＳ 明朝" w:hAnsi="ＭＳ 明朝"/>
          <w:b/>
          <w:sz w:val="22"/>
          <w:szCs w:val="21"/>
        </w:rPr>
      </w:pPr>
      <w:r w:rsidRPr="00B348DF">
        <w:rPr>
          <w:rFonts w:ascii="ＭＳ 明朝" w:eastAsia="ＭＳ 明朝" w:hAnsi="ＭＳ 明朝" w:hint="eastAsia"/>
          <w:b/>
          <w:sz w:val="22"/>
          <w:szCs w:val="21"/>
        </w:rPr>
        <w:t>■「新たなおおさか農政アクションプラン（</w:t>
      </w:r>
      <w:r w:rsidRPr="00B348DF">
        <w:rPr>
          <w:rFonts w:ascii="ＭＳ 明朝" w:eastAsia="ＭＳ 明朝" w:hAnsi="ＭＳ 明朝"/>
          <w:b/>
          <w:sz w:val="22"/>
          <w:szCs w:val="21"/>
        </w:rPr>
        <w:t>H29-R3）」の最終成果</w:t>
      </w:r>
    </w:p>
    <w:p w:rsidR="00184D80" w:rsidRPr="000C45E7" w:rsidRDefault="00184D80" w:rsidP="00184D80">
      <w:pPr>
        <w:rPr>
          <w:rFonts w:ascii="ＭＳ 明朝" w:eastAsia="ＭＳ 明朝" w:hAnsi="ＭＳ 明朝"/>
          <w:b/>
          <w:sz w:val="22"/>
          <w:szCs w:val="21"/>
        </w:rPr>
      </w:pPr>
      <w:r w:rsidRPr="00B348DF">
        <w:rPr>
          <w:rFonts w:ascii="ＭＳ 明朝" w:eastAsia="ＭＳ 明朝" w:hAnsi="ＭＳ 明朝" w:hint="eastAsia"/>
          <w:sz w:val="22"/>
          <w:szCs w:val="21"/>
        </w:rPr>
        <w:t xml:space="preserve">　　</w:t>
      </w:r>
      <w:r w:rsidRPr="000C45E7">
        <w:rPr>
          <w:rFonts w:ascii="ＭＳ 明朝" w:eastAsia="ＭＳ 明朝" w:hAnsi="ＭＳ 明朝" w:hint="eastAsia"/>
          <w:b/>
          <w:sz w:val="22"/>
          <w:szCs w:val="21"/>
        </w:rPr>
        <w:t>【しごと】</w:t>
      </w:r>
    </w:p>
    <w:p w:rsidR="00184D80" w:rsidRPr="00B348DF" w:rsidRDefault="00184D80" w:rsidP="000C45E7">
      <w:pPr>
        <w:ind w:leftChars="98" w:left="426" w:hangingChars="100" w:hanging="220"/>
        <w:rPr>
          <w:rFonts w:ascii="ＭＳ 明朝" w:eastAsia="ＭＳ 明朝" w:hAnsi="ＭＳ 明朝"/>
          <w:sz w:val="22"/>
          <w:szCs w:val="21"/>
        </w:rPr>
      </w:pPr>
      <w:r w:rsidRPr="00B348DF">
        <w:rPr>
          <w:rFonts w:ascii="ＭＳ 明朝" w:eastAsia="ＭＳ 明朝" w:hAnsi="ＭＳ 明朝" w:hint="eastAsia"/>
          <w:sz w:val="22"/>
          <w:szCs w:val="21"/>
        </w:rPr>
        <w:t>○「新たなしごとにできる機会の拡充」</w:t>
      </w:r>
      <w:r w:rsidR="0058337F">
        <w:rPr>
          <w:rFonts w:ascii="ＭＳ 明朝" w:eastAsia="ＭＳ 明朝" w:hAnsi="ＭＳ 明朝" w:hint="eastAsia"/>
          <w:sz w:val="22"/>
          <w:szCs w:val="21"/>
        </w:rPr>
        <w:t>、</w:t>
      </w:r>
      <w:r w:rsidR="00FF2AA9">
        <w:rPr>
          <w:rFonts w:ascii="ＭＳ 明朝" w:eastAsia="ＭＳ 明朝" w:hAnsi="ＭＳ 明朝" w:hint="eastAsia"/>
          <w:sz w:val="22"/>
          <w:szCs w:val="21"/>
        </w:rPr>
        <w:t>「技術革新」、「農地利用の促進」など、一定高く評価できる。</w:t>
      </w:r>
      <w:r w:rsidRPr="00B348DF">
        <w:rPr>
          <w:rFonts w:ascii="ＭＳ 明朝" w:eastAsia="ＭＳ 明朝" w:hAnsi="ＭＳ 明朝" w:hint="eastAsia"/>
          <w:sz w:val="22"/>
          <w:szCs w:val="21"/>
        </w:rPr>
        <w:t>一方、</w:t>
      </w:r>
      <w:r w:rsidR="0058337F">
        <w:rPr>
          <w:rFonts w:ascii="ＭＳ 明朝" w:eastAsia="ＭＳ 明朝" w:hAnsi="ＭＳ 明朝" w:hint="eastAsia"/>
          <w:sz w:val="22"/>
          <w:szCs w:val="21"/>
        </w:rPr>
        <w:t>成果</w:t>
      </w:r>
      <w:r w:rsidRPr="00B348DF">
        <w:rPr>
          <w:rFonts w:ascii="ＭＳ 明朝" w:eastAsia="ＭＳ 明朝" w:hAnsi="ＭＳ 明朝" w:hint="eastAsia"/>
          <w:sz w:val="22"/>
          <w:szCs w:val="21"/>
        </w:rPr>
        <w:t>目標を明確にし</w:t>
      </w:r>
      <w:r w:rsidR="00FF2AA9">
        <w:rPr>
          <w:rFonts w:ascii="ＭＳ 明朝" w:eastAsia="ＭＳ 明朝" w:hAnsi="ＭＳ 明朝" w:hint="eastAsia"/>
          <w:sz w:val="22"/>
          <w:szCs w:val="21"/>
        </w:rPr>
        <w:t>、</w:t>
      </w:r>
      <w:r w:rsidRPr="00B348DF">
        <w:rPr>
          <w:rFonts w:ascii="ＭＳ 明朝" w:eastAsia="ＭＳ 明朝" w:hAnsi="ＭＳ 明朝" w:hint="eastAsia"/>
          <w:sz w:val="22"/>
          <w:szCs w:val="21"/>
        </w:rPr>
        <w:t>農業者が取り組</w:t>
      </w:r>
      <w:r w:rsidR="0058337F">
        <w:rPr>
          <w:rFonts w:ascii="ＭＳ 明朝" w:eastAsia="ＭＳ 明朝" w:hAnsi="ＭＳ 明朝" w:hint="eastAsia"/>
          <w:sz w:val="22"/>
          <w:szCs w:val="21"/>
        </w:rPr>
        <w:t>みやすくなる</w:t>
      </w:r>
      <w:r w:rsidRPr="00B348DF">
        <w:rPr>
          <w:rFonts w:ascii="ＭＳ 明朝" w:eastAsia="ＭＳ 明朝" w:hAnsi="ＭＳ 明朝" w:hint="eastAsia"/>
          <w:sz w:val="22"/>
          <w:szCs w:val="21"/>
        </w:rPr>
        <w:t>よう、成果指標を農業者に理解してもらえるよう</w:t>
      </w:r>
      <w:r w:rsidR="0058337F">
        <w:rPr>
          <w:rFonts w:ascii="ＭＳ 明朝" w:eastAsia="ＭＳ 明朝" w:hAnsi="ＭＳ 明朝" w:hint="eastAsia"/>
          <w:sz w:val="22"/>
          <w:szCs w:val="21"/>
        </w:rPr>
        <w:t>、</w:t>
      </w:r>
      <w:r w:rsidRPr="00B348DF">
        <w:rPr>
          <w:rFonts w:ascii="ＭＳ 明朝" w:eastAsia="ＭＳ 明朝" w:hAnsi="ＭＳ 明朝" w:hint="eastAsia"/>
          <w:sz w:val="22"/>
          <w:szCs w:val="21"/>
        </w:rPr>
        <w:t>周知する活動の拡大が必要。</w:t>
      </w:r>
    </w:p>
    <w:p w:rsidR="00184D80" w:rsidRPr="00B348DF" w:rsidRDefault="00184D80" w:rsidP="000C45E7">
      <w:pPr>
        <w:ind w:leftChars="98" w:left="426" w:hangingChars="100" w:hanging="220"/>
        <w:rPr>
          <w:rFonts w:ascii="ＭＳ 明朝" w:eastAsia="ＭＳ 明朝" w:hAnsi="ＭＳ 明朝"/>
          <w:sz w:val="22"/>
          <w:szCs w:val="21"/>
        </w:rPr>
      </w:pPr>
      <w:r w:rsidRPr="00B348DF">
        <w:rPr>
          <w:rFonts w:ascii="ＭＳ 明朝" w:eastAsia="ＭＳ 明朝" w:hAnsi="ＭＳ 明朝" w:hint="eastAsia"/>
          <w:sz w:val="22"/>
          <w:szCs w:val="21"/>
        </w:rPr>
        <w:t>○目標数値の設定の際、量的指標には限界があるため、質や</w:t>
      </w:r>
      <w:r w:rsidR="0058337F">
        <w:rPr>
          <w:rFonts w:ascii="ＭＳ 明朝" w:eastAsia="ＭＳ 明朝" w:hAnsi="ＭＳ 明朝" w:hint="eastAsia"/>
          <w:sz w:val="22"/>
          <w:szCs w:val="21"/>
        </w:rPr>
        <w:t>単価</w:t>
      </w:r>
      <w:r w:rsidRPr="00B348DF">
        <w:rPr>
          <w:rFonts w:ascii="ＭＳ 明朝" w:eastAsia="ＭＳ 明朝" w:hAnsi="ＭＳ 明朝" w:hint="eastAsia"/>
          <w:sz w:val="22"/>
          <w:szCs w:val="21"/>
        </w:rPr>
        <w:t>といった新たな指標の設定</w:t>
      </w:r>
      <w:r w:rsidR="0058337F">
        <w:rPr>
          <w:rFonts w:ascii="ＭＳ 明朝" w:eastAsia="ＭＳ 明朝" w:hAnsi="ＭＳ 明朝" w:hint="eastAsia"/>
          <w:sz w:val="22"/>
          <w:szCs w:val="21"/>
        </w:rPr>
        <w:t>も</w:t>
      </w:r>
      <w:r w:rsidRPr="00B348DF">
        <w:rPr>
          <w:rFonts w:ascii="ＭＳ 明朝" w:eastAsia="ＭＳ 明朝" w:hAnsi="ＭＳ 明朝" w:hint="eastAsia"/>
          <w:sz w:val="22"/>
          <w:szCs w:val="21"/>
        </w:rPr>
        <w:t>必要。</w:t>
      </w:r>
    </w:p>
    <w:p w:rsidR="00184D80" w:rsidRPr="00B348DF" w:rsidRDefault="00184D80" w:rsidP="000C45E7">
      <w:pPr>
        <w:ind w:leftChars="98" w:left="426" w:hangingChars="100" w:hanging="220"/>
        <w:rPr>
          <w:rFonts w:ascii="ＭＳ 明朝" w:eastAsia="ＭＳ 明朝" w:hAnsi="ＭＳ 明朝"/>
          <w:sz w:val="22"/>
          <w:szCs w:val="21"/>
        </w:rPr>
      </w:pPr>
      <w:r w:rsidRPr="00B348DF">
        <w:rPr>
          <w:rFonts w:ascii="ＭＳ 明朝" w:eastAsia="ＭＳ 明朝" w:hAnsi="ＭＳ 明朝" w:hint="eastAsia"/>
          <w:sz w:val="22"/>
          <w:szCs w:val="21"/>
        </w:rPr>
        <w:t>○企業参入も、付加価値型の参入形態が多いため、本格的な農業（利益追求型）の参入も誘導していってほしい。</w:t>
      </w:r>
      <w:r w:rsidR="0058337F">
        <w:rPr>
          <w:rFonts w:ascii="ＭＳ 明朝" w:eastAsia="ＭＳ 明朝" w:hAnsi="ＭＳ 明朝" w:hint="eastAsia"/>
          <w:sz w:val="22"/>
          <w:szCs w:val="21"/>
        </w:rPr>
        <w:t>但し、くらしや地域といった視点では効果があり、</w:t>
      </w:r>
      <w:r w:rsidRPr="00B348DF">
        <w:rPr>
          <w:rFonts w:ascii="ＭＳ 明朝" w:eastAsia="ＭＳ 明朝" w:hAnsi="ＭＳ 明朝" w:hint="eastAsia"/>
          <w:sz w:val="22"/>
          <w:szCs w:val="21"/>
        </w:rPr>
        <w:t>CSR的な展開と儲かる農業への展開のどちらの視点も大切である。</w:t>
      </w:r>
    </w:p>
    <w:p w:rsidR="000C45E7" w:rsidRPr="00B348DF" w:rsidRDefault="000C45E7" w:rsidP="000C45E7">
      <w:pPr>
        <w:ind w:leftChars="98" w:left="426" w:hangingChars="100" w:hanging="220"/>
        <w:rPr>
          <w:rFonts w:ascii="ＭＳ 明朝" w:eastAsia="ＭＳ 明朝" w:hAnsi="ＭＳ 明朝"/>
          <w:sz w:val="22"/>
          <w:szCs w:val="21"/>
        </w:rPr>
      </w:pPr>
    </w:p>
    <w:p w:rsidR="00184D80" w:rsidRPr="000C45E7" w:rsidRDefault="00843932" w:rsidP="00184D80">
      <w:pPr>
        <w:rPr>
          <w:rFonts w:ascii="ＭＳ 明朝" w:eastAsia="ＭＳ 明朝" w:hAnsi="ＭＳ 明朝"/>
          <w:b/>
          <w:sz w:val="22"/>
          <w:szCs w:val="21"/>
        </w:rPr>
      </w:pPr>
      <w:r w:rsidRPr="000C45E7">
        <w:rPr>
          <w:rFonts w:ascii="ＭＳ 明朝" w:eastAsia="ＭＳ 明朝" w:hAnsi="ＭＳ 明朝" w:hint="eastAsia"/>
          <w:b/>
          <w:sz w:val="22"/>
          <w:szCs w:val="21"/>
        </w:rPr>
        <w:t>【くらし・地域】</w:t>
      </w:r>
    </w:p>
    <w:p w:rsidR="00184D80" w:rsidRPr="00B348DF" w:rsidRDefault="00184D80" w:rsidP="000C45E7">
      <w:pPr>
        <w:ind w:leftChars="98" w:left="426" w:hangingChars="100" w:hanging="220"/>
        <w:rPr>
          <w:rFonts w:ascii="ＭＳ 明朝" w:eastAsia="ＭＳ 明朝" w:hAnsi="ＭＳ 明朝"/>
          <w:sz w:val="22"/>
          <w:szCs w:val="21"/>
        </w:rPr>
      </w:pPr>
      <w:r w:rsidRPr="00B348DF">
        <w:rPr>
          <w:rFonts w:ascii="ＭＳ 明朝" w:eastAsia="ＭＳ 明朝" w:hAnsi="ＭＳ 明朝" w:hint="eastAsia"/>
          <w:sz w:val="22"/>
          <w:szCs w:val="21"/>
        </w:rPr>
        <w:t>○農と食が分離していることが大きな課題。食の都である大阪から全国に発信できるくらいのチャンネルが重要と考えて</w:t>
      </w:r>
      <w:r w:rsidR="002E296C">
        <w:rPr>
          <w:rFonts w:ascii="ＭＳ 明朝" w:eastAsia="ＭＳ 明朝" w:hAnsi="ＭＳ 明朝" w:hint="eastAsia"/>
          <w:sz w:val="22"/>
          <w:szCs w:val="21"/>
        </w:rPr>
        <w:t>い</w:t>
      </w:r>
      <w:r w:rsidRPr="00B348DF">
        <w:rPr>
          <w:rFonts w:ascii="ＭＳ 明朝" w:eastAsia="ＭＳ 明朝" w:hAnsi="ＭＳ 明朝" w:hint="eastAsia"/>
          <w:sz w:val="22"/>
          <w:szCs w:val="21"/>
        </w:rPr>
        <w:t>る</w:t>
      </w:r>
    </w:p>
    <w:p w:rsidR="00184D80" w:rsidRPr="00B348DF" w:rsidRDefault="00184D80" w:rsidP="000C45E7">
      <w:pPr>
        <w:ind w:leftChars="98" w:left="426" w:hangingChars="100" w:hanging="220"/>
        <w:rPr>
          <w:rFonts w:ascii="ＭＳ 明朝" w:eastAsia="ＭＳ 明朝" w:hAnsi="ＭＳ 明朝"/>
          <w:sz w:val="22"/>
          <w:szCs w:val="21"/>
        </w:rPr>
      </w:pPr>
      <w:r w:rsidRPr="00B348DF">
        <w:rPr>
          <w:rFonts w:ascii="ＭＳ 明朝" w:eastAsia="ＭＳ 明朝" w:hAnsi="ＭＳ 明朝" w:hint="eastAsia"/>
          <w:sz w:val="22"/>
          <w:szCs w:val="21"/>
        </w:rPr>
        <w:t>○コロナ禍による行動変容をプラス要因ととらえ、ウィズコロナ、ポストコロナ社会に向け戦略を立てて取り組むべき。</w:t>
      </w:r>
    </w:p>
    <w:p w:rsidR="002E296C" w:rsidRDefault="00184D80" w:rsidP="000C45E7">
      <w:pPr>
        <w:ind w:leftChars="98" w:left="426" w:hangingChars="100" w:hanging="220"/>
        <w:rPr>
          <w:rFonts w:ascii="ＭＳ 明朝" w:eastAsia="ＭＳ 明朝" w:hAnsi="ＭＳ 明朝"/>
          <w:sz w:val="22"/>
          <w:szCs w:val="21"/>
        </w:rPr>
      </w:pPr>
      <w:r w:rsidRPr="00B348DF">
        <w:rPr>
          <w:rFonts w:ascii="ＭＳ 明朝" w:eastAsia="ＭＳ 明朝" w:hAnsi="ＭＳ 明朝" w:hint="eastAsia"/>
          <w:sz w:val="22"/>
          <w:szCs w:val="21"/>
        </w:rPr>
        <w:t>○直売所は野菜の高付加価値化の</w:t>
      </w:r>
      <w:r w:rsidR="009B5A8D">
        <w:rPr>
          <w:rFonts w:ascii="ＭＳ 明朝" w:eastAsia="ＭＳ 明朝" w:hAnsi="ＭＳ 明朝" w:hint="eastAsia"/>
          <w:sz w:val="22"/>
          <w:szCs w:val="21"/>
        </w:rPr>
        <w:t>動きの一環と</w:t>
      </w:r>
      <w:r w:rsidRPr="00B348DF">
        <w:rPr>
          <w:rFonts w:ascii="ＭＳ 明朝" w:eastAsia="ＭＳ 明朝" w:hAnsi="ＭＳ 明朝" w:hint="eastAsia"/>
          <w:sz w:val="22"/>
          <w:szCs w:val="21"/>
        </w:rPr>
        <w:t>見るべきかと考える。</w:t>
      </w:r>
    </w:p>
    <w:p w:rsidR="00843932" w:rsidRPr="00FF2AA9" w:rsidRDefault="00184D80" w:rsidP="00141C18">
      <w:pPr>
        <w:ind w:leftChars="98" w:left="426" w:hangingChars="100" w:hanging="220"/>
        <w:rPr>
          <w:rFonts w:ascii="ＭＳ 明朝" w:eastAsia="ＭＳ 明朝" w:hAnsi="ＭＳ 明朝"/>
          <w:sz w:val="22"/>
          <w:szCs w:val="21"/>
        </w:rPr>
      </w:pPr>
      <w:r w:rsidRPr="00B348DF">
        <w:rPr>
          <w:rFonts w:ascii="ＭＳ 明朝" w:eastAsia="ＭＳ 明朝" w:hAnsi="ＭＳ 明朝" w:hint="eastAsia"/>
          <w:sz w:val="22"/>
          <w:szCs w:val="21"/>
        </w:rPr>
        <w:t>○</w:t>
      </w:r>
      <w:r w:rsidRPr="00B348DF">
        <w:rPr>
          <w:rFonts w:ascii="ＭＳ 明朝" w:eastAsia="ＭＳ 明朝" w:hAnsi="ＭＳ 明朝"/>
          <w:sz w:val="22"/>
          <w:szCs w:val="21"/>
        </w:rPr>
        <w:t>880万人いる</w:t>
      </w:r>
      <w:r w:rsidRPr="00B348DF">
        <w:rPr>
          <w:rFonts w:ascii="ＭＳ 明朝" w:eastAsia="ＭＳ 明朝" w:hAnsi="ＭＳ 明朝" w:hint="eastAsia"/>
          <w:sz w:val="22"/>
          <w:szCs w:val="21"/>
        </w:rPr>
        <w:t>府</w:t>
      </w:r>
      <w:r w:rsidRPr="00B348DF">
        <w:rPr>
          <w:rFonts w:ascii="ＭＳ 明朝" w:eastAsia="ＭＳ 明朝" w:hAnsi="ＭＳ 明朝"/>
          <w:sz w:val="22"/>
          <w:szCs w:val="21"/>
        </w:rPr>
        <w:t>で</w:t>
      </w:r>
      <w:r w:rsidRPr="00B348DF">
        <w:rPr>
          <w:rFonts w:ascii="ＭＳ 明朝" w:eastAsia="ＭＳ 明朝" w:hAnsi="ＭＳ 明朝" w:hint="eastAsia"/>
          <w:sz w:val="22"/>
          <w:szCs w:val="21"/>
        </w:rPr>
        <w:t>、</w:t>
      </w:r>
      <w:r w:rsidRPr="00B348DF">
        <w:rPr>
          <w:rFonts w:ascii="ＭＳ 明朝" w:eastAsia="ＭＳ 明朝" w:hAnsi="ＭＳ 明朝"/>
          <w:sz w:val="22"/>
          <w:szCs w:val="21"/>
        </w:rPr>
        <w:t>行政が</w:t>
      </w:r>
      <w:r w:rsidRPr="00B348DF">
        <w:rPr>
          <w:rFonts w:ascii="ＭＳ 明朝" w:eastAsia="ＭＳ 明朝" w:hAnsi="ＭＳ 明朝" w:hint="eastAsia"/>
          <w:sz w:val="22"/>
          <w:szCs w:val="21"/>
        </w:rPr>
        <w:t>ダイレクトに</w:t>
      </w:r>
      <w:r w:rsidRPr="00B348DF">
        <w:rPr>
          <w:rFonts w:ascii="ＭＳ 明朝" w:eastAsia="ＭＳ 明朝" w:hAnsi="ＭＳ 明朝"/>
          <w:sz w:val="22"/>
          <w:szCs w:val="21"/>
        </w:rPr>
        <w:t>PRするのは難しい。地域レベル・民間レベルで促進される仕組みが</w:t>
      </w:r>
      <w:r w:rsidRPr="00B348DF">
        <w:rPr>
          <w:rFonts w:ascii="ＭＳ 明朝" w:eastAsia="ＭＳ 明朝" w:hAnsi="ＭＳ 明朝" w:hint="eastAsia"/>
          <w:sz w:val="22"/>
          <w:szCs w:val="21"/>
        </w:rPr>
        <w:t>今後は</w:t>
      </w:r>
      <w:r w:rsidRPr="00B348DF">
        <w:rPr>
          <w:rFonts w:ascii="ＭＳ 明朝" w:eastAsia="ＭＳ 明朝" w:hAnsi="ＭＳ 明朝"/>
          <w:sz w:val="22"/>
          <w:szCs w:val="21"/>
        </w:rPr>
        <w:t>大事と考える</w:t>
      </w:r>
      <w:r w:rsidRPr="00B348DF">
        <w:rPr>
          <w:rFonts w:ascii="ＭＳ 明朝" w:eastAsia="ＭＳ 明朝" w:hAnsi="ＭＳ 明朝" w:hint="eastAsia"/>
          <w:sz w:val="22"/>
          <w:szCs w:val="21"/>
        </w:rPr>
        <w:t>。</w:t>
      </w:r>
    </w:p>
    <w:sectPr w:rsidR="00843932" w:rsidRPr="00FF2AA9">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22F" w:rsidRDefault="006B122F" w:rsidP="00592B81">
      <w:r>
        <w:separator/>
      </w:r>
    </w:p>
  </w:endnote>
  <w:endnote w:type="continuationSeparator" w:id="0">
    <w:p w:rsidR="006B122F" w:rsidRDefault="006B122F" w:rsidP="00592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951" w:rsidRDefault="0084295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951" w:rsidRDefault="0084295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951" w:rsidRDefault="008429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22F" w:rsidRDefault="006B122F" w:rsidP="00592B81">
      <w:r>
        <w:separator/>
      </w:r>
    </w:p>
  </w:footnote>
  <w:footnote w:type="continuationSeparator" w:id="0">
    <w:p w:rsidR="006B122F" w:rsidRDefault="006B122F" w:rsidP="00592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951" w:rsidRDefault="0084295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951" w:rsidRDefault="0084295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951" w:rsidRDefault="0084295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7FB"/>
    <w:rsid w:val="000A644B"/>
    <w:rsid w:val="000C1331"/>
    <w:rsid w:val="000C1647"/>
    <w:rsid w:val="000C45E7"/>
    <w:rsid w:val="00141C18"/>
    <w:rsid w:val="00184D80"/>
    <w:rsid w:val="0021552E"/>
    <w:rsid w:val="002547DF"/>
    <w:rsid w:val="00285DE1"/>
    <w:rsid w:val="00295C7E"/>
    <w:rsid w:val="002E296C"/>
    <w:rsid w:val="003228C6"/>
    <w:rsid w:val="003436CB"/>
    <w:rsid w:val="0034378E"/>
    <w:rsid w:val="004201C2"/>
    <w:rsid w:val="00432D45"/>
    <w:rsid w:val="0046247C"/>
    <w:rsid w:val="0049415E"/>
    <w:rsid w:val="004A4A81"/>
    <w:rsid w:val="005134DB"/>
    <w:rsid w:val="00575B36"/>
    <w:rsid w:val="0058337F"/>
    <w:rsid w:val="00592B81"/>
    <w:rsid w:val="005C5B28"/>
    <w:rsid w:val="005D28FB"/>
    <w:rsid w:val="006643CD"/>
    <w:rsid w:val="006B122F"/>
    <w:rsid w:val="006D61B7"/>
    <w:rsid w:val="007341A8"/>
    <w:rsid w:val="007F24C7"/>
    <w:rsid w:val="00831E79"/>
    <w:rsid w:val="00842951"/>
    <w:rsid w:val="00843932"/>
    <w:rsid w:val="00855B04"/>
    <w:rsid w:val="00886EA2"/>
    <w:rsid w:val="008D4D45"/>
    <w:rsid w:val="008E2265"/>
    <w:rsid w:val="0092135D"/>
    <w:rsid w:val="00973372"/>
    <w:rsid w:val="009A4F00"/>
    <w:rsid w:val="009B5A8D"/>
    <w:rsid w:val="009B77FB"/>
    <w:rsid w:val="009C3EED"/>
    <w:rsid w:val="00AC2C78"/>
    <w:rsid w:val="00B348DF"/>
    <w:rsid w:val="00BC417B"/>
    <w:rsid w:val="00BD6E1A"/>
    <w:rsid w:val="00C00981"/>
    <w:rsid w:val="00C4538F"/>
    <w:rsid w:val="00C652C6"/>
    <w:rsid w:val="00D32DEB"/>
    <w:rsid w:val="00D41DBB"/>
    <w:rsid w:val="00DD3D19"/>
    <w:rsid w:val="00E2098F"/>
    <w:rsid w:val="00E85E6B"/>
    <w:rsid w:val="00EA2BA9"/>
    <w:rsid w:val="00EE1E56"/>
    <w:rsid w:val="00F73804"/>
    <w:rsid w:val="00F85E8D"/>
    <w:rsid w:val="00FE6FA7"/>
    <w:rsid w:val="00FF2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2B81"/>
    <w:pPr>
      <w:tabs>
        <w:tab w:val="center" w:pos="4252"/>
        <w:tab w:val="right" w:pos="8504"/>
      </w:tabs>
      <w:snapToGrid w:val="0"/>
    </w:pPr>
  </w:style>
  <w:style w:type="character" w:customStyle="1" w:styleId="a4">
    <w:name w:val="ヘッダー (文字)"/>
    <w:basedOn w:val="a0"/>
    <w:link w:val="a3"/>
    <w:uiPriority w:val="99"/>
    <w:rsid w:val="00592B81"/>
  </w:style>
  <w:style w:type="paragraph" w:styleId="a5">
    <w:name w:val="footer"/>
    <w:basedOn w:val="a"/>
    <w:link w:val="a6"/>
    <w:uiPriority w:val="99"/>
    <w:unhideWhenUsed/>
    <w:rsid w:val="00592B81"/>
    <w:pPr>
      <w:tabs>
        <w:tab w:val="center" w:pos="4252"/>
        <w:tab w:val="right" w:pos="8504"/>
      </w:tabs>
      <w:snapToGrid w:val="0"/>
    </w:pPr>
  </w:style>
  <w:style w:type="character" w:customStyle="1" w:styleId="a6">
    <w:name w:val="フッター (文字)"/>
    <w:basedOn w:val="a0"/>
    <w:link w:val="a5"/>
    <w:uiPriority w:val="99"/>
    <w:rsid w:val="00592B81"/>
  </w:style>
  <w:style w:type="paragraph" w:styleId="a7">
    <w:name w:val="Balloon Text"/>
    <w:basedOn w:val="a"/>
    <w:link w:val="a8"/>
    <w:uiPriority w:val="99"/>
    <w:semiHidden/>
    <w:unhideWhenUsed/>
    <w:rsid w:val="002547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547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441</Words>
  <Characters>2520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2022-10-28T04:08:00Z</dcterms:created>
  <dcterms:modified xsi:type="dcterms:W3CDTF">2022-10-28T04:08:00Z</dcterms:modified>
</cp:coreProperties>
</file>