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077" w:rsidRPr="00BC3BE5" w:rsidRDefault="00613077" w:rsidP="00AE0DFB">
      <w:pPr>
        <w:ind w:leftChars="-50" w:left="-14" w:hangingChars="37" w:hanging="82"/>
        <w:jc w:val="center"/>
        <w:rPr>
          <w:rFonts w:ascii="ＭＳ ゴシック" w:eastAsia="ＭＳ ゴシック" w:hAnsi="ＭＳ ゴシック"/>
          <w:sz w:val="24"/>
        </w:rPr>
      </w:pPr>
      <w:bookmarkStart w:id="0" w:name="_GoBack"/>
      <w:bookmarkEnd w:id="0"/>
      <w:r w:rsidRPr="00BC3BE5">
        <w:rPr>
          <w:rFonts w:ascii="ＭＳ ゴシック" w:eastAsia="ＭＳ ゴシック" w:hAnsi="ＭＳ ゴシック" w:hint="eastAsia"/>
          <w:sz w:val="24"/>
        </w:rPr>
        <w:t>平成２</w:t>
      </w:r>
      <w:r w:rsidR="00DF6996" w:rsidRPr="00BC3BE5">
        <w:rPr>
          <w:rFonts w:ascii="ＭＳ ゴシック" w:eastAsia="ＭＳ ゴシック" w:hAnsi="ＭＳ ゴシック" w:hint="eastAsia"/>
          <w:sz w:val="24"/>
        </w:rPr>
        <w:t>９</w:t>
      </w:r>
      <w:r w:rsidRPr="00BC3BE5">
        <w:rPr>
          <w:rFonts w:ascii="ＭＳ ゴシック" w:eastAsia="ＭＳ ゴシック" w:hAnsi="ＭＳ ゴシック" w:hint="eastAsia"/>
          <w:sz w:val="24"/>
        </w:rPr>
        <w:t>年度大阪府安全なまちづくりボランティア団体表彰受賞団体</w:t>
      </w:r>
      <w:r w:rsidR="00085320" w:rsidRPr="00BC3BE5">
        <w:rPr>
          <w:rFonts w:ascii="ＭＳ ゴシック" w:eastAsia="ＭＳ ゴシック" w:hAnsi="ＭＳ ゴシック" w:hint="eastAsia"/>
          <w:sz w:val="24"/>
        </w:rPr>
        <w:t>の概要</w:t>
      </w:r>
    </w:p>
    <w:p w:rsidR="00DF6996" w:rsidRPr="00BC3BE5" w:rsidRDefault="00DF6996" w:rsidP="00DF6996">
      <w:pPr>
        <w:rPr>
          <w:rFonts w:ascii="ＭＳ ゴシック" w:eastAsia="ＭＳ ゴシック" w:hAnsi="ＭＳ ゴシック"/>
          <w:sz w:val="16"/>
          <w:szCs w:val="16"/>
        </w:rPr>
      </w:pPr>
      <w:r w:rsidRPr="00BC3BE5">
        <w:rPr>
          <w:rFonts w:ascii="ＭＳ ゴシック" w:eastAsia="ＭＳ ゴシック" w:hAnsi="ＭＳ ゴシック" w:hint="eastAsia"/>
          <w:sz w:val="22"/>
          <w:szCs w:val="22"/>
        </w:rPr>
        <w:t>■</w:t>
      </w:r>
      <w:r w:rsidR="009019DE" w:rsidRPr="00BC3BE5">
        <w:rPr>
          <w:rFonts w:ascii="ＭＳ ゴシック" w:eastAsia="ＭＳ ゴシック" w:hAnsi="ＭＳ ゴシック"/>
          <w:sz w:val="22"/>
          <w:szCs w:val="22"/>
        </w:rPr>
        <w:ruby>
          <w:rubyPr>
            <w:rubyAlign w:val="distributeSpace"/>
            <w:hps w:val="11"/>
            <w:hpsRaise w:val="20"/>
            <w:hpsBaseText w:val="22"/>
            <w:lid w:val="ja-JP"/>
          </w:rubyPr>
          <w:rt>
            <w:r w:rsidR="009019DE" w:rsidRPr="00BC3BE5">
              <w:rPr>
                <w:rFonts w:ascii="ＭＳ ゴシック" w:eastAsia="ＭＳ ゴシック" w:hAnsi="ＭＳ ゴシック"/>
                <w:sz w:val="11"/>
                <w:szCs w:val="22"/>
              </w:rPr>
              <w:t>そねざき</w:t>
            </w:r>
          </w:rt>
          <w:rubyBase>
            <w:r w:rsidR="009019DE" w:rsidRPr="00BC3BE5">
              <w:rPr>
                <w:rFonts w:ascii="ＭＳ ゴシック" w:eastAsia="ＭＳ ゴシック" w:hAnsi="ＭＳ ゴシック"/>
                <w:sz w:val="22"/>
                <w:szCs w:val="22"/>
              </w:rPr>
              <w:t>曽根崎</w:t>
            </w:r>
          </w:rubyBase>
        </w:ruby>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ぼうはん</w:t>
            </w:r>
          </w:rt>
          <w:rubyBase>
            <w:r w:rsidR="00DF6996" w:rsidRPr="00BC3BE5">
              <w:rPr>
                <w:rFonts w:ascii="ＭＳ ゴシック" w:eastAsia="ＭＳ ゴシック" w:hAnsi="ＭＳ ゴシック"/>
                <w:sz w:val="22"/>
                <w:szCs w:val="22"/>
              </w:rPr>
              <w:t>防犯</w:t>
            </w:r>
          </w:rubyBase>
        </w:ruby>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きょうかい</w:t>
            </w:r>
          </w:rt>
          <w:rubyBase>
            <w:r w:rsidR="00DF6996" w:rsidRPr="00BC3BE5">
              <w:rPr>
                <w:rFonts w:ascii="ＭＳ ゴシック" w:eastAsia="ＭＳ ゴシック" w:hAnsi="ＭＳ ゴシック"/>
                <w:sz w:val="22"/>
                <w:szCs w:val="22"/>
              </w:rPr>
              <w:t>協会</w:t>
            </w:r>
          </w:rubyBase>
        </w:ruby>
      </w:r>
      <w:r w:rsidRPr="00BC3BE5">
        <w:rPr>
          <w:rFonts w:ascii="ＭＳ ゴシック" w:eastAsia="ＭＳ ゴシック" w:hAnsi="ＭＳ ゴシック" w:hint="eastAsia"/>
          <w:sz w:val="22"/>
          <w:szCs w:val="22"/>
        </w:rPr>
        <w:t xml:space="preserve">　</w:t>
      </w:r>
      <w:r w:rsidR="003041EC" w:rsidRPr="00BC3BE5">
        <w:rPr>
          <w:rFonts w:ascii="ＭＳ ゴシック" w:eastAsia="ＭＳ ゴシック" w:hAnsi="ＭＳ ゴシック"/>
          <w:sz w:val="22"/>
          <w:szCs w:val="22"/>
        </w:rPr>
        <w:ruby>
          <w:rubyPr>
            <w:rubyAlign w:val="distributeSpace"/>
            <w:hps w:val="11"/>
            <w:hpsRaise w:val="20"/>
            <w:hpsBaseText w:val="22"/>
            <w:lid w:val="ja-JP"/>
          </w:rubyPr>
          <w:rt>
            <w:r w:rsidR="003041EC" w:rsidRPr="00BC3BE5">
              <w:rPr>
                <w:rFonts w:ascii="ＭＳ ゴシック" w:eastAsia="ＭＳ ゴシック" w:hAnsi="ＭＳ ゴシック"/>
                <w:sz w:val="11"/>
                <w:szCs w:val="22"/>
              </w:rPr>
              <w:t>せい</w:t>
            </w:r>
          </w:rt>
          <w:rubyBase>
            <w:r w:rsidR="003041EC" w:rsidRPr="00BC3BE5">
              <w:rPr>
                <w:rFonts w:ascii="ＭＳ ゴシック" w:eastAsia="ＭＳ ゴシック" w:hAnsi="ＭＳ ゴシック"/>
                <w:sz w:val="22"/>
                <w:szCs w:val="22"/>
              </w:rPr>
              <w:t>済</w:t>
            </w:r>
          </w:rubyBase>
        </w:ruby>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び</w:t>
            </w:r>
          </w:rt>
          <w:rubyBase>
            <w:r w:rsidR="00DF6996" w:rsidRPr="00BC3BE5">
              <w:rPr>
                <w:rFonts w:ascii="ＭＳ ゴシック" w:eastAsia="ＭＳ ゴシック" w:hAnsi="ＭＳ ゴシック"/>
                <w:sz w:val="22"/>
                <w:szCs w:val="22"/>
              </w:rPr>
              <w:t>美</w:t>
            </w:r>
          </w:rubyBase>
        </w:ruby>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ちく</w:t>
            </w:r>
          </w:rt>
          <w:rubyBase>
            <w:r w:rsidR="00DF6996" w:rsidRPr="00BC3BE5">
              <w:rPr>
                <w:rFonts w:ascii="ＭＳ ゴシック" w:eastAsia="ＭＳ ゴシック" w:hAnsi="ＭＳ ゴシック"/>
                <w:sz w:val="22"/>
                <w:szCs w:val="22"/>
              </w:rPr>
              <w:t>地区</w:t>
            </w:r>
          </w:rubyBase>
        </w:ruby>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しぶ</w:t>
            </w:r>
          </w:rt>
          <w:rubyBase>
            <w:r w:rsidR="00DF6996" w:rsidRPr="00BC3BE5">
              <w:rPr>
                <w:rFonts w:ascii="ＭＳ ゴシック" w:eastAsia="ＭＳ ゴシック" w:hAnsi="ＭＳ ゴシック"/>
                <w:sz w:val="22"/>
                <w:szCs w:val="22"/>
              </w:rPr>
              <w:t>支部</w:t>
            </w:r>
          </w:rubyBase>
        </w:ruby>
      </w:r>
    </w:p>
    <w:p w:rsidR="00DF6996" w:rsidRPr="00BC3BE5" w:rsidRDefault="00DF6996" w:rsidP="00DF6996">
      <w:pPr>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 xml:space="preserve">　設立：昭和21年10月　　活動地域：大阪市北区</w:t>
      </w:r>
    </w:p>
    <w:p w:rsidR="00DF6996" w:rsidRPr="00BC3BE5" w:rsidRDefault="00DF6996" w:rsidP="00DF6996">
      <w:pPr>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 xml:space="preserve">　同団体は、長年にわたり、子どもの見まもり活動や夜間巡視活動などの防犯活動を実施しているほか、地域のお祭りでは、参加者が安心して楽しめるように会場内外の警備を行うなど、地域住民の安全確保に努めている。</w:t>
      </w:r>
    </w:p>
    <w:p w:rsidR="00DF6996" w:rsidRPr="00BC3BE5" w:rsidRDefault="00DF6996" w:rsidP="00DF6996">
      <w:pPr>
        <w:ind w:firstLineChars="100" w:firstLine="201"/>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また、安全パトロールでは、独居高齢者宅を訪れ、安否確認を兼ねて特殊詐欺の啓発等を実施している。さらに、子どもの時からボランティア活動を見聞きさせることに力を入れたり、積極的に若手の子育て世代とのコミュニティ作りに力を入れたりするなど、将来を見据えた活動に尽力している。</w:t>
      </w:r>
    </w:p>
    <w:p w:rsidR="00DF6996" w:rsidRPr="00BC3BE5" w:rsidRDefault="00DF6996" w:rsidP="00DF6996">
      <w:pPr>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 xml:space="preserve">　</w:t>
      </w:r>
    </w:p>
    <w:p w:rsidR="00DF6996" w:rsidRPr="00BC3BE5" w:rsidRDefault="00DF6996" w:rsidP="00DF6996">
      <w:pPr>
        <w:rPr>
          <w:noProof/>
        </w:rPr>
      </w:pPr>
      <w:r w:rsidRPr="00BC3BE5">
        <w:rPr>
          <w:noProof/>
        </w:rPr>
        <w:drawing>
          <wp:anchor distT="0" distB="0" distL="114300" distR="114300" simplePos="0" relativeHeight="251660800" behindDoc="1" locked="0" layoutInCell="1" allowOverlap="1" wp14:anchorId="6FE96143" wp14:editId="67453C87">
            <wp:simplePos x="0" y="0"/>
            <wp:positionH relativeFrom="column">
              <wp:posOffset>3179445</wp:posOffset>
            </wp:positionH>
            <wp:positionV relativeFrom="paragraph">
              <wp:posOffset>70485</wp:posOffset>
            </wp:positionV>
            <wp:extent cx="2364740" cy="2033270"/>
            <wp:effectExtent l="0" t="0" r="0" b="5080"/>
            <wp:wrapThrough wrapText="bothSides">
              <wp:wrapPolygon edited="0">
                <wp:start x="0" y="0"/>
                <wp:lineTo x="0" y="21452"/>
                <wp:lineTo x="21403" y="21452"/>
                <wp:lineTo x="21403" y="0"/>
                <wp:lineTo x="0" y="0"/>
              </wp:wrapPolygon>
            </wp:wrapThrough>
            <wp:docPr id="5" name="図 4"/>
            <wp:cNvGraphicFramePr/>
            <a:graphic xmlns:a="http://schemas.openxmlformats.org/drawingml/2006/main">
              <a:graphicData uri="http://schemas.openxmlformats.org/drawingml/2006/picture">
                <pic:pic xmlns:pic="http://schemas.openxmlformats.org/drawingml/2006/picture">
                  <pic:nvPicPr>
                    <pic:cNvPr id="5" name="図 4"/>
                    <pic:cNvPicPr/>
                  </pic:nvPicPr>
                  <pic:blipFill>
                    <a:blip r:embed="rId12">
                      <a:extLst>
                        <a:ext uri="{28A0092B-C50C-407E-A947-70E740481C1C}">
                          <a14:useLocalDpi xmlns:a14="http://schemas.microsoft.com/office/drawing/2010/main" val="0"/>
                        </a:ext>
                      </a:extLst>
                    </a:blip>
                    <a:stretch>
                      <a:fillRect/>
                    </a:stretch>
                  </pic:blipFill>
                  <pic:spPr>
                    <a:xfrm>
                      <a:off x="0" y="0"/>
                      <a:ext cx="2364740" cy="2033270"/>
                    </a:xfrm>
                    <a:prstGeom prst="rect">
                      <a:avLst/>
                    </a:prstGeom>
                  </pic:spPr>
                </pic:pic>
              </a:graphicData>
            </a:graphic>
            <wp14:sizeRelH relativeFrom="page">
              <wp14:pctWidth>0</wp14:pctWidth>
            </wp14:sizeRelH>
            <wp14:sizeRelV relativeFrom="page">
              <wp14:pctHeight>0</wp14:pctHeight>
            </wp14:sizeRelV>
          </wp:anchor>
        </w:drawing>
      </w:r>
      <w:r w:rsidRPr="00BC3BE5">
        <w:rPr>
          <w:noProof/>
        </w:rPr>
        <w:drawing>
          <wp:anchor distT="0" distB="0" distL="114300" distR="114300" simplePos="0" relativeHeight="251661824" behindDoc="1" locked="0" layoutInCell="1" allowOverlap="1" wp14:anchorId="662FE42D" wp14:editId="56518A15">
            <wp:simplePos x="0" y="0"/>
            <wp:positionH relativeFrom="column">
              <wp:posOffset>173355</wp:posOffset>
            </wp:positionH>
            <wp:positionV relativeFrom="paragraph">
              <wp:posOffset>71120</wp:posOffset>
            </wp:positionV>
            <wp:extent cx="2538095" cy="2033270"/>
            <wp:effectExtent l="0" t="0" r="0" b="5080"/>
            <wp:wrapThrough wrapText="bothSides">
              <wp:wrapPolygon edited="0">
                <wp:start x="0" y="0"/>
                <wp:lineTo x="0" y="21452"/>
                <wp:lineTo x="21400" y="21452"/>
                <wp:lineTo x="21400" y="0"/>
                <wp:lineTo x="0" y="0"/>
              </wp:wrapPolygon>
            </wp:wrapThrough>
            <wp:docPr id="24" name="図 1"/>
            <wp:cNvGraphicFramePr/>
            <a:graphic xmlns:a="http://schemas.openxmlformats.org/drawingml/2006/main">
              <a:graphicData uri="http://schemas.openxmlformats.org/drawingml/2006/picture">
                <pic:pic xmlns:pic="http://schemas.openxmlformats.org/drawingml/2006/picture">
                  <pic:nvPicPr>
                    <pic:cNvPr id="2" name="図 1"/>
                    <pic:cNvPicPr/>
                  </pic:nvPicPr>
                  <pic:blipFill>
                    <a:blip r:embed="rId13">
                      <a:extLst>
                        <a:ext uri="{28A0092B-C50C-407E-A947-70E740481C1C}">
                          <a14:useLocalDpi xmlns:a14="http://schemas.microsoft.com/office/drawing/2010/main" val="0"/>
                        </a:ext>
                      </a:extLst>
                    </a:blip>
                    <a:stretch>
                      <a:fillRect/>
                    </a:stretch>
                  </pic:blipFill>
                  <pic:spPr>
                    <a:xfrm>
                      <a:off x="0" y="0"/>
                      <a:ext cx="2538095" cy="2033270"/>
                    </a:xfrm>
                    <a:prstGeom prst="rect">
                      <a:avLst/>
                    </a:prstGeom>
                  </pic:spPr>
                </pic:pic>
              </a:graphicData>
            </a:graphic>
            <wp14:sizeRelH relativeFrom="page">
              <wp14:pctWidth>0</wp14:pctWidth>
            </wp14:sizeRelH>
            <wp14:sizeRelV relativeFrom="page">
              <wp14:pctHeight>0</wp14:pctHeight>
            </wp14:sizeRelV>
          </wp:anchor>
        </w:drawing>
      </w:r>
    </w:p>
    <w:p w:rsidR="00DF6996" w:rsidRPr="00BC3BE5" w:rsidRDefault="00DF6996" w:rsidP="00DF6996">
      <w:pPr>
        <w:rPr>
          <w:noProof/>
        </w:rPr>
      </w:pPr>
    </w:p>
    <w:p w:rsidR="00DF6996" w:rsidRPr="00BC3BE5" w:rsidRDefault="00DF6996" w:rsidP="00DF6996">
      <w:pPr>
        <w:rPr>
          <w:noProof/>
        </w:rPr>
      </w:pPr>
    </w:p>
    <w:p w:rsidR="00DF6996" w:rsidRPr="00BC3BE5" w:rsidRDefault="00DF6996" w:rsidP="00DF6996">
      <w:pPr>
        <w:rPr>
          <w:noProof/>
        </w:rPr>
      </w:pPr>
    </w:p>
    <w:p w:rsidR="00DF6996" w:rsidRPr="00BC3BE5" w:rsidRDefault="00DF6996" w:rsidP="00DF6996">
      <w:pPr>
        <w:rPr>
          <w:noProof/>
        </w:rPr>
      </w:pPr>
    </w:p>
    <w:p w:rsidR="00DF6996" w:rsidRPr="00BC3BE5" w:rsidRDefault="00DF6996" w:rsidP="00DF6996">
      <w:pPr>
        <w:rPr>
          <w:noProof/>
        </w:rPr>
      </w:pPr>
    </w:p>
    <w:p w:rsidR="00DF6996" w:rsidRPr="00BC3BE5" w:rsidRDefault="00DF6996" w:rsidP="00DF6996">
      <w:pPr>
        <w:rPr>
          <w:noProof/>
        </w:rPr>
      </w:pPr>
    </w:p>
    <w:p w:rsidR="00DF6996" w:rsidRPr="00BC3BE5" w:rsidRDefault="00DF6996" w:rsidP="00DF6996">
      <w:pPr>
        <w:rPr>
          <w:rFonts w:ascii="ＭＳ ゴシック" w:eastAsia="ＭＳ ゴシック" w:hAnsi="ＭＳ ゴシック"/>
          <w:sz w:val="22"/>
          <w:szCs w:val="22"/>
        </w:rPr>
      </w:pPr>
    </w:p>
    <w:p w:rsidR="00DF6996" w:rsidRPr="00BC3BE5" w:rsidRDefault="00DF6996" w:rsidP="00DF6996">
      <w:pPr>
        <w:rPr>
          <w:rFonts w:ascii="ＭＳ ゴシック" w:eastAsia="ＭＳ ゴシック" w:hAnsi="ＭＳ ゴシック"/>
          <w:sz w:val="22"/>
          <w:szCs w:val="22"/>
        </w:rPr>
      </w:pPr>
    </w:p>
    <w:p w:rsidR="00DF6996" w:rsidRPr="00BC3BE5" w:rsidRDefault="00DF6996" w:rsidP="00DF6996">
      <w:pPr>
        <w:rPr>
          <w:rFonts w:ascii="ＭＳ ゴシック" w:eastAsia="ＭＳ ゴシック" w:hAnsi="ＭＳ ゴシック"/>
          <w:sz w:val="22"/>
          <w:szCs w:val="22"/>
        </w:rPr>
      </w:pPr>
    </w:p>
    <w:p w:rsidR="00DF6996" w:rsidRPr="00BC3BE5" w:rsidRDefault="00DF6996" w:rsidP="00DF6996">
      <w:pPr>
        <w:rPr>
          <w:rFonts w:ascii="ＭＳ ゴシック" w:eastAsia="ＭＳ ゴシック" w:hAnsi="ＭＳ ゴシック"/>
          <w:sz w:val="22"/>
          <w:szCs w:val="22"/>
        </w:rPr>
      </w:pPr>
    </w:p>
    <w:p w:rsidR="00DF6996" w:rsidRPr="00BC3BE5" w:rsidRDefault="00DF6996" w:rsidP="00DF6996">
      <w:pPr>
        <w:rPr>
          <w:rFonts w:ascii="ＭＳ ゴシック" w:eastAsia="ＭＳ ゴシック" w:hAnsi="ＭＳ ゴシック"/>
          <w:sz w:val="22"/>
          <w:szCs w:val="22"/>
        </w:rPr>
      </w:pPr>
    </w:p>
    <w:p w:rsidR="00DF6996" w:rsidRPr="00BC3BE5" w:rsidRDefault="00DF6996" w:rsidP="00DF6996">
      <w:pPr>
        <w:rPr>
          <w:rFonts w:ascii="ＭＳ ゴシック" w:eastAsia="ＭＳ ゴシック" w:hAnsi="ＭＳ ゴシック"/>
          <w:sz w:val="22"/>
          <w:szCs w:val="22"/>
        </w:rPr>
      </w:pPr>
    </w:p>
    <w:p w:rsidR="00DF6996" w:rsidRPr="00BC3BE5" w:rsidRDefault="00DF6996" w:rsidP="00DF6996">
      <w:pPr>
        <w:rPr>
          <w:rFonts w:ascii="ＭＳ ゴシック" w:eastAsia="ＭＳ ゴシック" w:hAnsi="ＭＳ ゴシック"/>
          <w:sz w:val="22"/>
          <w:szCs w:val="22"/>
        </w:rPr>
      </w:pPr>
    </w:p>
    <w:p w:rsidR="00DF6996" w:rsidRPr="00BC3BE5" w:rsidRDefault="00DF6996" w:rsidP="00DF6996">
      <w:pPr>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w:t>
      </w:r>
      <w:r w:rsidR="009019DE" w:rsidRPr="00BC3BE5">
        <w:rPr>
          <w:rFonts w:ascii="ＭＳ ゴシック" w:eastAsia="ＭＳ ゴシック" w:hAnsi="ＭＳ ゴシック"/>
          <w:sz w:val="22"/>
          <w:szCs w:val="22"/>
        </w:rPr>
        <w:ruby>
          <w:rubyPr>
            <w:rubyAlign w:val="distributeSpace"/>
            <w:hps w:val="11"/>
            <w:hpsRaise w:val="20"/>
            <w:hpsBaseText w:val="22"/>
            <w:lid w:val="ja-JP"/>
          </w:rubyPr>
          <w:rt>
            <w:r w:rsidR="009019DE" w:rsidRPr="00BC3BE5">
              <w:rPr>
                <w:rFonts w:ascii="ＭＳ ゴシック" w:eastAsia="ＭＳ ゴシック" w:hAnsi="ＭＳ ゴシック"/>
                <w:sz w:val="11"/>
                <w:szCs w:val="22"/>
              </w:rPr>
              <w:t>そねざき</w:t>
            </w:r>
          </w:rt>
          <w:rubyBase>
            <w:r w:rsidR="009019DE" w:rsidRPr="00BC3BE5">
              <w:rPr>
                <w:rFonts w:ascii="ＭＳ ゴシック" w:eastAsia="ＭＳ ゴシック" w:hAnsi="ＭＳ ゴシック"/>
                <w:sz w:val="22"/>
                <w:szCs w:val="22"/>
              </w:rPr>
              <w:t>曽根崎</w:t>
            </w:r>
          </w:rubyBase>
        </w:ruby>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ぼうはん</w:t>
            </w:r>
          </w:rt>
          <w:rubyBase>
            <w:r w:rsidR="00DF6996" w:rsidRPr="00BC3BE5">
              <w:rPr>
                <w:rFonts w:ascii="ＭＳ ゴシック" w:eastAsia="ＭＳ ゴシック" w:hAnsi="ＭＳ ゴシック"/>
                <w:sz w:val="22"/>
                <w:szCs w:val="22"/>
              </w:rPr>
              <w:t>防犯</w:t>
            </w:r>
          </w:rubyBase>
        </w:ruby>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きょうかい</w:t>
            </w:r>
          </w:rt>
          <w:rubyBase>
            <w:r w:rsidR="00DF6996" w:rsidRPr="00BC3BE5">
              <w:rPr>
                <w:rFonts w:ascii="ＭＳ ゴシック" w:eastAsia="ＭＳ ゴシック" w:hAnsi="ＭＳ ゴシック"/>
                <w:sz w:val="22"/>
                <w:szCs w:val="22"/>
              </w:rPr>
              <w:t>協会</w:t>
            </w:r>
          </w:rubyBase>
        </w:ruby>
      </w:r>
      <w:r w:rsidRPr="00BC3BE5">
        <w:rPr>
          <w:rFonts w:ascii="ＭＳ ゴシック" w:eastAsia="ＭＳ ゴシック" w:hAnsi="ＭＳ ゴシック" w:hint="eastAsia"/>
          <w:sz w:val="22"/>
          <w:szCs w:val="22"/>
        </w:rPr>
        <w:t xml:space="preserve">　</w:t>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きたてんま</w:t>
            </w:r>
          </w:rt>
          <w:rubyBase>
            <w:r w:rsidR="00DF6996" w:rsidRPr="00BC3BE5">
              <w:rPr>
                <w:rFonts w:ascii="ＭＳ ゴシック" w:eastAsia="ＭＳ ゴシック" w:hAnsi="ＭＳ ゴシック"/>
                <w:sz w:val="22"/>
                <w:szCs w:val="22"/>
              </w:rPr>
              <w:t>北天満</w:t>
            </w:r>
          </w:rubyBase>
        </w:ruby>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ちく</w:t>
            </w:r>
          </w:rt>
          <w:rubyBase>
            <w:r w:rsidR="00DF6996" w:rsidRPr="00BC3BE5">
              <w:rPr>
                <w:rFonts w:ascii="ＭＳ ゴシック" w:eastAsia="ＭＳ ゴシック" w:hAnsi="ＭＳ ゴシック"/>
                <w:sz w:val="22"/>
                <w:szCs w:val="22"/>
              </w:rPr>
              <w:t>地区</w:t>
            </w:r>
          </w:rubyBase>
        </w:ruby>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しぶ</w:t>
            </w:r>
          </w:rt>
          <w:rubyBase>
            <w:r w:rsidR="00DF6996" w:rsidRPr="00BC3BE5">
              <w:rPr>
                <w:rFonts w:ascii="ＭＳ ゴシック" w:eastAsia="ＭＳ ゴシック" w:hAnsi="ＭＳ ゴシック"/>
                <w:sz w:val="22"/>
                <w:szCs w:val="22"/>
              </w:rPr>
              <w:t>支部</w:t>
            </w:r>
          </w:rubyBase>
        </w:ruby>
      </w:r>
    </w:p>
    <w:p w:rsidR="00DF6996" w:rsidRPr="00BC3BE5" w:rsidRDefault="00DF6996" w:rsidP="00DF6996">
      <w:pPr>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 xml:space="preserve">　設立：昭和21年10月　　活動地域：大阪市北区</w:t>
      </w:r>
    </w:p>
    <w:p w:rsidR="00DF6996" w:rsidRPr="00BC3BE5" w:rsidRDefault="00DF6996" w:rsidP="00DF6996">
      <w:pPr>
        <w:ind w:firstLineChars="100" w:firstLine="201"/>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同団体は、長年にわたり、子どもの安全確保のための見まもり活動や地域行事での警備活動、歳末夜警を行うなど、地域住民の安全確保のために尽力している。</w:t>
      </w:r>
    </w:p>
    <w:p w:rsidR="00DF6996" w:rsidRPr="00BC3BE5" w:rsidRDefault="00DF6996" w:rsidP="00DF6996">
      <w:pPr>
        <w:rPr>
          <w:rFonts w:ascii="ＭＳ ゴシック" w:eastAsia="ＭＳ ゴシック" w:hAnsi="ＭＳ ゴシック"/>
          <w:sz w:val="22"/>
          <w:szCs w:val="22"/>
        </w:rPr>
      </w:pPr>
      <w:r w:rsidRPr="00BC3BE5">
        <w:rPr>
          <w:noProof/>
        </w:rPr>
        <w:drawing>
          <wp:anchor distT="0" distB="0" distL="114300" distR="114300" simplePos="0" relativeHeight="251662848" behindDoc="1" locked="0" layoutInCell="1" allowOverlap="1" wp14:anchorId="112B2B83" wp14:editId="4030F8F0">
            <wp:simplePos x="0" y="0"/>
            <wp:positionH relativeFrom="column">
              <wp:posOffset>177800</wp:posOffset>
            </wp:positionH>
            <wp:positionV relativeFrom="paragraph">
              <wp:posOffset>799465</wp:posOffset>
            </wp:positionV>
            <wp:extent cx="2529205" cy="2030095"/>
            <wp:effectExtent l="0" t="0" r="4445" b="8255"/>
            <wp:wrapThrough wrapText="bothSides">
              <wp:wrapPolygon edited="0">
                <wp:start x="0" y="0"/>
                <wp:lineTo x="0" y="21485"/>
                <wp:lineTo x="21475" y="21485"/>
                <wp:lineTo x="21475" y="0"/>
                <wp:lineTo x="0" y="0"/>
              </wp:wrapPolygon>
            </wp:wrapThrough>
            <wp:docPr id="4" name="図 3"/>
            <wp:cNvGraphicFramePr/>
            <a:graphic xmlns:a="http://schemas.openxmlformats.org/drawingml/2006/main">
              <a:graphicData uri="http://schemas.openxmlformats.org/drawingml/2006/picture">
                <pic:pic xmlns:pic="http://schemas.openxmlformats.org/drawingml/2006/picture">
                  <pic:nvPicPr>
                    <pic:cNvPr id="4" name="図 3"/>
                    <pic:cNvPicPr/>
                  </pic:nvPicPr>
                  <pic:blipFill>
                    <a:blip r:embed="rId14">
                      <a:extLst>
                        <a:ext uri="{28A0092B-C50C-407E-A947-70E740481C1C}">
                          <a14:useLocalDpi xmlns:a14="http://schemas.microsoft.com/office/drawing/2010/main" val="0"/>
                        </a:ext>
                      </a:extLst>
                    </a:blip>
                    <a:stretch>
                      <a:fillRect/>
                    </a:stretch>
                  </pic:blipFill>
                  <pic:spPr>
                    <a:xfrm>
                      <a:off x="0" y="0"/>
                      <a:ext cx="2529205" cy="2030095"/>
                    </a:xfrm>
                    <a:prstGeom prst="rect">
                      <a:avLst/>
                    </a:prstGeom>
                  </pic:spPr>
                </pic:pic>
              </a:graphicData>
            </a:graphic>
            <wp14:sizeRelH relativeFrom="page">
              <wp14:pctWidth>0</wp14:pctWidth>
            </wp14:sizeRelH>
            <wp14:sizeRelV relativeFrom="page">
              <wp14:pctHeight>0</wp14:pctHeight>
            </wp14:sizeRelV>
          </wp:anchor>
        </w:drawing>
      </w:r>
      <w:r w:rsidRPr="00BC3BE5">
        <w:rPr>
          <w:rFonts w:ascii="ＭＳ ゴシック" w:eastAsia="ＭＳ ゴシック" w:hAnsi="ＭＳ ゴシック" w:hint="eastAsia"/>
          <w:sz w:val="22"/>
          <w:szCs w:val="22"/>
        </w:rPr>
        <w:t xml:space="preserve">　また、高齢化による事故を減らすために、府内防犯協会の団体で初めて、パトロール方法を自動車から自転車に変更し、高齢者が無理なく活動できる足がかりを作った。さらに、長屋や路地が多い地域の実情に即したパトロール体制を確立するなど、地域の実情に即した防犯活動に努め、地域防犯に大きく貢献している。</w:t>
      </w:r>
    </w:p>
    <w:p w:rsidR="00DF6996" w:rsidRPr="00BC3BE5" w:rsidRDefault="00DF6996" w:rsidP="00DF6996">
      <w:pPr>
        <w:rPr>
          <w:noProof/>
        </w:rPr>
      </w:pPr>
      <w:r w:rsidRPr="00BC3BE5">
        <w:rPr>
          <w:rFonts w:ascii="ＭＳ ゴシック" w:eastAsia="ＭＳ ゴシック" w:hAnsi="ＭＳ ゴシック" w:hint="eastAsia"/>
          <w:sz w:val="22"/>
          <w:szCs w:val="22"/>
        </w:rPr>
        <w:t xml:space="preserve">　</w:t>
      </w:r>
      <w:r w:rsidRPr="00BC3BE5">
        <w:rPr>
          <w:noProof/>
        </w:rPr>
        <w:drawing>
          <wp:inline distT="0" distB="0" distL="0" distR="0" wp14:anchorId="31CAD971" wp14:editId="4E049E1D">
            <wp:extent cx="2529445" cy="2030276"/>
            <wp:effectExtent l="0" t="0" r="4445" b="8255"/>
            <wp:docPr id="29" name="図 3"/>
            <wp:cNvGraphicFramePr/>
            <a:graphic xmlns:a="http://schemas.openxmlformats.org/drawingml/2006/main">
              <a:graphicData uri="http://schemas.openxmlformats.org/drawingml/2006/picture">
                <pic:pic xmlns:pic="http://schemas.openxmlformats.org/drawingml/2006/picture">
                  <pic:nvPicPr>
                    <pic:cNvPr id="4" name="図 3"/>
                    <pic:cNvPicPr/>
                  </pic:nvPicPr>
                  <pic:blipFill>
                    <a:blip r:embed="rId15">
                      <a:extLst>
                        <a:ext uri="{28A0092B-C50C-407E-A947-70E740481C1C}">
                          <a14:useLocalDpi xmlns:a14="http://schemas.microsoft.com/office/drawing/2010/main" val="0"/>
                        </a:ext>
                      </a:extLst>
                    </a:blip>
                    <a:stretch>
                      <a:fillRect/>
                    </a:stretch>
                  </pic:blipFill>
                  <pic:spPr>
                    <a:xfrm>
                      <a:off x="0" y="0"/>
                      <a:ext cx="2542193" cy="2040508"/>
                    </a:xfrm>
                    <a:prstGeom prst="rect">
                      <a:avLst/>
                    </a:prstGeom>
                  </pic:spPr>
                </pic:pic>
              </a:graphicData>
            </a:graphic>
          </wp:inline>
        </w:drawing>
      </w:r>
    </w:p>
    <w:p w:rsidR="00DF6996" w:rsidRPr="00BC3BE5" w:rsidRDefault="00DF6996" w:rsidP="00DF6996">
      <w:pPr>
        <w:widowControl/>
        <w:ind w:firstLineChars="100" w:firstLine="201"/>
        <w:jc w:val="left"/>
        <w:rPr>
          <w:rFonts w:ascii="ＭＳ ゴシック" w:eastAsia="ＭＳ ゴシック" w:hAnsi="ＭＳ ゴシック"/>
          <w:sz w:val="12"/>
          <w:szCs w:val="12"/>
        </w:rPr>
      </w:pPr>
      <w:r w:rsidRPr="00BC3BE5">
        <w:rPr>
          <w:rFonts w:ascii="ＭＳ ゴシック" w:eastAsia="ＭＳ ゴシック" w:hAnsi="ＭＳ ゴシック"/>
          <w:sz w:val="22"/>
          <w:szCs w:val="22"/>
        </w:rPr>
        <w:br w:type="page"/>
      </w:r>
    </w:p>
    <w:p w:rsidR="00DF6996" w:rsidRPr="00BC3BE5" w:rsidRDefault="00DF6996" w:rsidP="00DF6996">
      <w:pPr>
        <w:widowControl/>
        <w:jc w:val="left"/>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lastRenderedPageBreak/>
        <w:t>■</w:t>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たいせい</w:t>
            </w:r>
          </w:rt>
          <w:rubyBase>
            <w:r w:rsidR="00DF6996" w:rsidRPr="00BC3BE5">
              <w:rPr>
                <w:rFonts w:ascii="ＭＳ ゴシック" w:eastAsia="ＭＳ ゴシック" w:hAnsi="ＭＳ ゴシック"/>
                <w:sz w:val="22"/>
                <w:szCs w:val="22"/>
              </w:rPr>
              <w:t>大成</w:t>
            </w:r>
          </w:rubyBase>
        </w:ruby>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ちいき</w:t>
            </w:r>
          </w:rt>
          <w:rubyBase>
            <w:r w:rsidR="00DF6996" w:rsidRPr="00BC3BE5">
              <w:rPr>
                <w:rFonts w:ascii="ＭＳ ゴシック" w:eastAsia="ＭＳ ゴシック" w:hAnsi="ＭＳ ゴシック"/>
                <w:sz w:val="22"/>
                <w:szCs w:val="22"/>
              </w:rPr>
              <w:t>地域</w:t>
            </w:r>
          </w:rubyBase>
        </w:ruby>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ふくし</w:t>
            </w:r>
          </w:rt>
          <w:rubyBase>
            <w:r w:rsidR="00DF6996" w:rsidRPr="00BC3BE5">
              <w:rPr>
                <w:rFonts w:ascii="ＭＳ ゴシック" w:eastAsia="ＭＳ ゴシック" w:hAnsi="ＭＳ ゴシック"/>
                <w:sz w:val="22"/>
                <w:szCs w:val="22"/>
              </w:rPr>
              <w:t>福祉</w:t>
            </w:r>
          </w:rubyBase>
        </w:ruby>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れんらくきょう</w:t>
            </w:r>
          </w:rt>
          <w:rubyBase>
            <w:r w:rsidR="00DF6996" w:rsidRPr="00BC3BE5">
              <w:rPr>
                <w:rFonts w:ascii="ＭＳ ゴシック" w:eastAsia="ＭＳ ゴシック" w:hAnsi="ＭＳ ゴシック"/>
                <w:sz w:val="22"/>
                <w:szCs w:val="22"/>
              </w:rPr>
              <w:t>連絡協</w:t>
            </w:r>
          </w:rubyBase>
        </w:ruby>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ぎかい</w:t>
            </w:r>
          </w:rt>
          <w:rubyBase>
            <w:r w:rsidR="00DF6996" w:rsidRPr="00BC3BE5">
              <w:rPr>
                <w:rFonts w:ascii="ＭＳ ゴシック" w:eastAsia="ＭＳ ゴシック" w:hAnsi="ＭＳ ゴシック"/>
                <w:sz w:val="22"/>
                <w:szCs w:val="22"/>
              </w:rPr>
              <w:t>議会</w:t>
            </w:r>
          </w:rubyBase>
        </w:ruby>
      </w:r>
    </w:p>
    <w:p w:rsidR="00DF6996" w:rsidRPr="00BC3BE5" w:rsidRDefault="00DF6996" w:rsidP="00DF6996">
      <w:pPr>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 xml:space="preserve">　設立：平成25年3月　　活動地域：大阪市東成区</w:t>
      </w:r>
    </w:p>
    <w:p w:rsidR="00DF6996" w:rsidRPr="00BC3BE5" w:rsidRDefault="00DF6996" w:rsidP="00DF6996">
      <w:pPr>
        <w:ind w:leftChars="100" w:left="191"/>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 xml:space="preserve">　同団体は、防犯活動に熱心に取り組んでおり、週</w:t>
      </w:r>
      <w:r w:rsidR="00052A8A" w:rsidRPr="00BC3BE5">
        <w:rPr>
          <w:rFonts w:ascii="ＭＳ ゴシック" w:eastAsia="ＭＳ ゴシック" w:hAnsi="ＭＳ ゴシック" w:hint="eastAsia"/>
          <w:sz w:val="22"/>
          <w:szCs w:val="22"/>
        </w:rPr>
        <w:t>に</w:t>
      </w:r>
      <w:r w:rsidRPr="00BC3BE5">
        <w:rPr>
          <w:rFonts w:ascii="ＭＳ ゴシック" w:eastAsia="ＭＳ ゴシック" w:hAnsi="ＭＳ ゴシック" w:hint="eastAsia"/>
          <w:sz w:val="22"/>
          <w:szCs w:val="22"/>
        </w:rPr>
        <w:t>６回</w:t>
      </w:r>
      <w:r w:rsidR="00052A8A" w:rsidRPr="00BC3BE5">
        <w:rPr>
          <w:rFonts w:ascii="ＭＳ ゴシック" w:eastAsia="ＭＳ ゴシック" w:hAnsi="ＭＳ ゴシック" w:hint="eastAsia"/>
          <w:sz w:val="22"/>
          <w:szCs w:val="22"/>
        </w:rPr>
        <w:t>の</w:t>
      </w:r>
      <w:r w:rsidRPr="00BC3BE5">
        <w:rPr>
          <w:rFonts w:ascii="ＭＳ ゴシック" w:eastAsia="ＭＳ ゴシック" w:hAnsi="ＭＳ ゴシック" w:hint="eastAsia"/>
          <w:sz w:val="22"/>
          <w:szCs w:val="22"/>
        </w:rPr>
        <w:t>パトロールを実施し、地域の安全安心に貢献している。地域住民の防犯意識醸成のため、子どもから大人まで幅広い年齢層が楽しみながら体験できるプログラム「こども防災オリンピック」という新しい試みを</w:t>
      </w:r>
      <w:r w:rsidR="001E01CE" w:rsidRPr="00BC3BE5">
        <w:rPr>
          <w:rFonts w:ascii="ＭＳ ゴシック" w:eastAsia="ＭＳ ゴシック" w:hAnsi="ＭＳ ゴシック" w:hint="eastAsia"/>
          <w:sz w:val="22"/>
          <w:szCs w:val="22"/>
        </w:rPr>
        <w:t>行う</w:t>
      </w:r>
      <w:r w:rsidRPr="00BC3BE5">
        <w:rPr>
          <w:rFonts w:ascii="ＭＳ ゴシック" w:eastAsia="ＭＳ ゴシック" w:hAnsi="ＭＳ ゴシック" w:hint="eastAsia"/>
          <w:sz w:val="22"/>
          <w:szCs w:val="22"/>
        </w:rPr>
        <w:t>など、先駆的な活動をしている。また、青色防犯パトロール活動においては、警察と密に連携しながら、状況に応じて臨機応変なアナウンスに努めるなど、地域防犯力向上に大きく貢献している。</w:t>
      </w:r>
    </w:p>
    <w:p w:rsidR="00DF6996" w:rsidRPr="00BC3BE5" w:rsidRDefault="000C453A" w:rsidP="007A65E7">
      <w:pPr>
        <w:ind w:leftChars="100" w:left="191" w:firstLineChars="100" w:firstLine="201"/>
        <w:rPr>
          <w:noProof/>
        </w:rPr>
      </w:pPr>
      <w:r w:rsidRPr="00BC3BE5">
        <w:rPr>
          <w:rFonts w:ascii="ＭＳ ゴシック" w:eastAsia="ＭＳ ゴシック" w:hAnsi="ＭＳ ゴシック" w:hint="eastAsia"/>
          <w:sz w:val="22"/>
          <w:szCs w:val="22"/>
        </w:rPr>
        <w:t xml:space="preserve">　</w:t>
      </w:r>
      <w:r w:rsidR="00DF6996" w:rsidRPr="00BC3BE5">
        <w:rPr>
          <w:rFonts w:ascii="ＭＳ ゴシック" w:eastAsia="ＭＳ ゴシック" w:hAnsi="ＭＳ ゴシック" w:hint="eastAsia"/>
          <w:sz w:val="22"/>
          <w:szCs w:val="22"/>
        </w:rPr>
        <w:t xml:space="preserve">　</w:t>
      </w:r>
      <w:r w:rsidR="007A65E7" w:rsidRPr="00BC3BE5">
        <w:rPr>
          <w:noProof/>
        </w:rPr>
        <w:drawing>
          <wp:inline distT="0" distB="0" distL="0" distR="0" wp14:anchorId="2232A51D" wp14:editId="0BF51691">
            <wp:extent cx="1575086" cy="1532259"/>
            <wp:effectExtent l="0" t="0" r="6350" b="0"/>
            <wp:docPr id="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17" t="11925" r="7337" b="20711"/>
                    <a:stretch/>
                  </pic:blipFill>
                  <pic:spPr bwMode="auto">
                    <a:xfrm>
                      <a:off x="0" y="0"/>
                      <a:ext cx="1578485" cy="1535565"/>
                    </a:xfrm>
                    <a:prstGeom prst="rect">
                      <a:avLst/>
                    </a:prstGeom>
                    <a:noFill/>
                    <a:extLst/>
                  </pic:spPr>
                </pic:pic>
              </a:graphicData>
            </a:graphic>
          </wp:inline>
        </w:drawing>
      </w:r>
      <w:r w:rsidR="007A65E7" w:rsidRPr="00BC3BE5">
        <w:rPr>
          <w:rFonts w:ascii="ＭＳ ゴシック" w:eastAsia="ＭＳ ゴシック" w:hAnsi="ＭＳ ゴシック" w:hint="eastAsia"/>
          <w:sz w:val="22"/>
          <w:szCs w:val="22"/>
        </w:rPr>
        <w:t xml:space="preserve">　</w:t>
      </w:r>
      <w:r w:rsidR="005D3C2A" w:rsidRPr="00BC3BE5">
        <w:rPr>
          <w:rFonts w:ascii="ＭＳ ゴシック" w:eastAsia="ＭＳ ゴシック" w:hAnsi="ＭＳ ゴシック" w:hint="eastAsia"/>
          <w:sz w:val="22"/>
          <w:szCs w:val="22"/>
        </w:rPr>
        <w:t xml:space="preserve">　</w:t>
      </w:r>
      <w:r w:rsidR="007A65E7" w:rsidRPr="00BC3BE5">
        <w:rPr>
          <w:rFonts w:ascii="ＭＳ ゴシック" w:eastAsia="ＭＳ ゴシック" w:hAnsi="ＭＳ ゴシック" w:hint="eastAsia"/>
          <w:sz w:val="22"/>
          <w:szCs w:val="22"/>
        </w:rPr>
        <w:t xml:space="preserve">　</w:t>
      </w:r>
      <w:r w:rsidR="007A65E7" w:rsidRPr="00BC3BE5">
        <w:rPr>
          <w:noProof/>
        </w:rPr>
        <w:drawing>
          <wp:inline distT="0" distB="0" distL="0" distR="0" wp14:anchorId="546F61A9" wp14:editId="500277F2">
            <wp:extent cx="2169319" cy="1531283"/>
            <wp:effectExtent l="0" t="0" r="2540" b="0"/>
            <wp:docPr id="29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6779" cy="1536549"/>
                    </a:xfrm>
                    <a:prstGeom prst="rect">
                      <a:avLst/>
                    </a:prstGeom>
                    <a:noFill/>
                    <a:extLst/>
                  </pic:spPr>
                </pic:pic>
              </a:graphicData>
            </a:graphic>
          </wp:inline>
        </w:drawing>
      </w:r>
    </w:p>
    <w:p w:rsidR="00DF6996" w:rsidRPr="00BC3BE5" w:rsidRDefault="00DF6996" w:rsidP="00DF6996">
      <w:pPr>
        <w:ind w:leftChars="100" w:left="191"/>
        <w:jc w:val="center"/>
        <w:rPr>
          <w:noProof/>
        </w:rPr>
      </w:pPr>
    </w:p>
    <w:p w:rsidR="00DF6996" w:rsidRPr="00BC3BE5" w:rsidRDefault="00DF6996" w:rsidP="00DF6996">
      <w:pPr>
        <w:rPr>
          <w:rFonts w:ascii="ＭＳ ゴシック" w:eastAsia="ＭＳ ゴシック" w:hAnsi="ＭＳ ゴシック"/>
          <w:sz w:val="12"/>
          <w:szCs w:val="12"/>
        </w:rPr>
      </w:pPr>
      <w:r w:rsidRPr="00BC3BE5">
        <w:rPr>
          <w:rFonts w:ascii="ＭＳ ゴシック" w:eastAsia="ＭＳ ゴシック" w:hAnsi="ＭＳ ゴシック" w:hint="eastAsia"/>
          <w:sz w:val="22"/>
          <w:szCs w:val="22"/>
        </w:rPr>
        <w:t xml:space="preserve">  </w:t>
      </w:r>
    </w:p>
    <w:p w:rsidR="00DF6996" w:rsidRPr="00BC3BE5" w:rsidRDefault="00DF6996" w:rsidP="00DF6996">
      <w:pPr>
        <w:rPr>
          <w:rFonts w:ascii="ＭＳ ゴシック" w:eastAsia="ＭＳ ゴシック" w:hAnsi="ＭＳ ゴシック"/>
          <w:sz w:val="18"/>
          <w:szCs w:val="18"/>
        </w:rPr>
      </w:pPr>
      <w:r w:rsidRPr="00BC3BE5">
        <w:rPr>
          <w:rFonts w:ascii="ＭＳ ゴシック" w:eastAsia="ＭＳ ゴシック" w:hAnsi="ＭＳ ゴシック" w:hint="eastAsia"/>
          <w:sz w:val="22"/>
          <w:szCs w:val="22"/>
        </w:rPr>
        <w:t>■</w:t>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よどがわく</w:t>
            </w:r>
          </w:rt>
          <w:rubyBase>
            <w:r w:rsidR="00DF6996" w:rsidRPr="00BC3BE5">
              <w:rPr>
                <w:rFonts w:ascii="ＭＳ ゴシック" w:eastAsia="ＭＳ ゴシック" w:hAnsi="ＭＳ ゴシック"/>
                <w:sz w:val="22"/>
                <w:szCs w:val="22"/>
              </w:rPr>
              <w:t>淀川区</w:t>
            </w:r>
          </w:rubyBase>
        </w:ruby>
      </w:r>
      <w:r w:rsidRPr="00BC3BE5">
        <w:rPr>
          <w:rFonts w:ascii="ＭＳ ゴシック" w:eastAsia="ＭＳ ゴシック" w:hAnsi="ＭＳ ゴシック" w:hint="eastAsia"/>
          <w:sz w:val="22"/>
          <w:szCs w:val="22"/>
        </w:rPr>
        <w:t>コンビニエンスストア</w:t>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ぼうはん</w:t>
            </w:r>
          </w:rt>
          <w:rubyBase>
            <w:r w:rsidR="00DF6996" w:rsidRPr="00BC3BE5">
              <w:rPr>
                <w:rFonts w:ascii="ＭＳ ゴシック" w:eastAsia="ＭＳ ゴシック" w:hAnsi="ＭＳ ゴシック"/>
                <w:sz w:val="22"/>
                <w:szCs w:val="22"/>
              </w:rPr>
              <w:t>防犯</w:t>
            </w:r>
          </w:rubyBase>
        </w:ruby>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れんらくきょう</w:t>
            </w:r>
          </w:rt>
          <w:rubyBase>
            <w:r w:rsidR="00DF6996" w:rsidRPr="00BC3BE5">
              <w:rPr>
                <w:rFonts w:ascii="ＭＳ ゴシック" w:eastAsia="ＭＳ ゴシック" w:hAnsi="ＭＳ ゴシック"/>
                <w:sz w:val="22"/>
                <w:szCs w:val="22"/>
              </w:rPr>
              <w:t>連絡協</w:t>
            </w:r>
          </w:rubyBase>
        </w:ruby>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ぎかい</w:t>
            </w:r>
          </w:rt>
          <w:rubyBase>
            <w:r w:rsidR="00DF6996" w:rsidRPr="00BC3BE5">
              <w:rPr>
                <w:rFonts w:ascii="ＭＳ ゴシック" w:eastAsia="ＭＳ ゴシック" w:hAnsi="ＭＳ ゴシック"/>
                <w:sz w:val="22"/>
                <w:szCs w:val="22"/>
              </w:rPr>
              <w:t>議会</w:t>
            </w:r>
          </w:rubyBase>
        </w:ruby>
      </w:r>
      <w:r w:rsidRPr="00BC3BE5">
        <w:rPr>
          <w:noProof/>
        </w:rPr>
        <w:t xml:space="preserve"> </w:t>
      </w:r>
    </w:p>
    <w:p w:rsidR="00DF6996" w:rsidRPr="00BC3BE5" w:rsidRDefault="00DF6996" w:rsidP="00DF6996">
      <w:pPr>
        <w:ind w:firstLineChars="100" w:firstLine="201"/>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設立：平成19年5月　　活動地域：大阪市淀川区</w:t>
      </w:r>
      <w:r w:rsidRPr="00BC3BE5">
        <w:rPr>
          <w:rFonts w:ascii="ＭＳ ゴシック" w:eastAsia="ＭＳ ゴシック" w:hAnsi="ＭＳ ゴシック"/>
          <w:sz w:val="22"/>
          <w:szCs w:val="22"/>
        </w:rPr>
        <w:t xml:space="preserve"> </w:t>
      </w:r>
    </w:p>
    <w:p w:rsidR="00DF6996" w:rsidRPr="00BC3BE5" w:rsidRDefault="00DF6996" w:rsidP="00DF6996">
      <w:pPr>
        <w:ind w:leftChars="100" w:left="191"/>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 xml:space="preserve">　当団体は、区内に所在するコンビニエンスストア（合計１００店舗）で構成されており、店舗間の垣根を払い、安全で犯罪のない街づくりをめざして活動している。</w:t>
      </w:r>
    </w:p>
    <w:p w:rsidR="00DF6996" w:rsidRPr="00BC3BE5" w:rsidRDefault="00DF6996" w:rsidP="00DF6996">
      <w:pPr>
        <w:ind w:leftChars="100" w:left="191" w:firstLineChars="100" w:firstLine="201"/>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街の防犯拠点として、家出少女を保護して犯罪の芽を未然に摘んだり、認知症の高齢者を保護し</w:t>
      </w:r>
      <w:r w:rsidR="001E01CE" w:rsidRPr="00BC3BE5">
        <w:rPr>
          <w:rFonts w:ascii="ＭＳ ゴシック" w:eastAsia="ＭＳ ゴシック" w:hAnsi="ＭＳ ゴシック" w:hint="eastAsia"/>
          <w:sz w:val="22"/>
          <w:szCs w:val="22"/>
        </w:rPr>
        <w:t>て</w:t>
      </w:r>
      <w:r w:rsidRPr="00BC3BE5">
        <w:rPr>
          <w:rFonts w:ascii="ＭＳ ゴシック" w:eastAsia="ＭＳ ゴシック" w:hAnsi="ＭＳ ゴシック" w:hint="eastAsia"/>
          <w:sz w:val="22"/>
          <w:szCs w:val="22"/>
        </w:rPr>
        <w:t>警察に引き渡したり、警察との連絡体制を強化してギフトカード</w:t>
      </w:r>
      <w:r w:rsidR="00C57D79">
        <w:rPr>
          <w:rFonts w:ascii="ＭＳ ゴシック" w:eastAsia="ＭＳ ゴシック" w:hAnsi="ＭＳ ゴシック" w:hint="eastAsia"/>
          <w:sz w:val="22"/>
          <w:szCs w:val="22"/>
        </w:rPr>
        <w:t>を</w:t>
      </w:r>
      <w:r w:rsidRPr="00BC3BE5">
        <w:rPr>
          <w:rFonts w:ascii="ＭＳ ゴシック" w:eastAsia="ＭＳ ゴシック" w:hAnsi="ＭＳ ゴシック" w:hint="eastAsia"/>
          <w:sz w:val="22"/>
          <w:szCs w:val="22"/>
        </w:rPr>
        <w:t>購入</w:t>
      </w:r>
      <w:r w:rsidR="00C57D79">
        <w:rPr>
          <w:rFonts w:ascii="ＭＳ ゴシック" w:eastAsia="ＭＳ ゴシック" w:hAnsi="ＭＳ ゴシック" w:hint="eastAsia"/>
          <w:sz w:val="22"/>
          <w:szCs w:val="22"/>
        </w:rPr>
        <w:t>させる</w:t>
      </w:r>
      <w:r w:rsidRPr="00BC3BE5">
        <w:rPr>
          <w:rFonts w:ascii="ＭＳ ゴシック" w:eastAsia="ＭＳ ゴシック" w:hAnsi="ＭＳ ゴシック" w:hint="eastAsia"/>
          <w:sz w:val="22"/>
          <w:szCs w:val="22"/>
        </w:rPr>
        <w:t>特殊詐欺を未然に防止したりと、地域の目としての役割を果たしている。また、自主防犯訓練では、コンビニ強盗対応訓練</w:t>
      </w:r>
      <w:r w:rsidR="00721926" w:rsidRPr="00BC3BE5">
        <w:rPr>
          <w:rFonts w:ascii="ＭＳ ゴシック" w:eastAsia="ＭＳ ゴシック" w:hAnsi="ＭＳ ゴシック" w:hint="eastAsia"/>
          <w:sz w:val="22"/>
          <w:szCs w:val="22"/>
        </w:rPr>
        <w:t>を</w:t>
      </w:r>
      <w:r w:rsidRPr="00BC3BE5">
        <w:rPr>
          <w:rFonts w:ascii="ＭＳ ゴシック" w:eastAsia="ＭＳ ゴシック" w:hAnsi="ＭＳ ゴシック" w:hint="eastAsia"/>
          <w:sz w:val="22"/>
          <w:szCs w:val="22"/>
        </w:rPr>
        <w:t>地域住民と一緒に行うなどして、地域防犯意識の高揚に大きく寄与している。</w:t>
      </w:r>
    </w:p>
    <w:p w:rsidR="00DF6996" w:rsidRPr="00BC3BE5" w:rsidRDefault="00DF6996" w:rsidP="00DF6996">
      <w:pPr>
        <w:ind w:leftChars="100" w:left="191" w:firstLineChars="100" w:firstLine="191"/>
        <w:rPr>
          <w:rFonts w:ascii="ＭＳ ゴシック" w:eastAsia="ＭＳ ゴシック" w:hAnsi="ＭＳ ゴシック"/>
          <w:sz w:val="22"/>
          <w:szCs w:val="22"/>
          <w:highlight w:val="yellow"/>
        </w:rPr>
      </w:pPr>
      <w:r w:rsidRPr="00BC3BE5">
        <w:rPr>
          <w:noProof/>
        </w:rPr>
        <w:drawing>
          <wp:anchor distT="0" distB="0" distL="114300" distR="114300" simplePos="0" relativeHeight="251664896" behindDoc="1" locked="0" layoutInCell="1" allowOverlap="1" wp14:anchorId="09C059CE" wp14:editId="3341F3FA">
            <wp:simplePos x="0" y="0"/>
            <wp:positionH relativeFrom="column">
              <wp:posOffset>322580</wp:posOffset>
            </wp:positionH>
            <wp:positionV relativeFrom="paragraph">
              <wp:posOffset>14605</wp:posOffset>
            </wp:positionV>
            <wp:extent cx="1797685" cy="2240280"/>
            <wp:effectExtent l="7303" t="0" r="317" b="318"/>
            <wp:wrapThrough wrapText="bothSides">
              <wp:wrapPolygon edited="0">
                <wp:start x="21512" y="-70"/>
                <wp:lineTo x="225" y="-70"/>
                <wp:lineTo x="225" y="21419"/>
                <wp:lineTo x="21512" y="21419"/>
                <wp:lineTo x="21512" y="-70"/>
              </wp:wrapPolygon>
            </wp:wrapThrough>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797685" cy="224028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DF6996" w:rsidRPr="00BC3BE5" w:rsidRDefault="005D3C2A" w:rsidP="005D3C2A">
      <w:pPr>
        <w:ind w:leftChars="100" w:left="191"/>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 xml:space="preserve">　</w:t>
      </w:r>
      <w:r w:rsidR="00DF6996" w:rsidRPr="00BC3BE5">
        <w:rPr>
          <w:noProof/>
        </w:rPr>
        <w:drawing>
          <wp:inline distT="0" distB="0" distL="0" distR="0" wp14:anchorId="043983E2" wp14:editId="2D852236">
            <wp:extent cx="1783432" cy="2496334"/>
            <wp:effectExtent l="5397"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1783432" cy="249633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DF6996" w:rsidRPr="00BC3BE5" w:rsidRDefault="00DF6996" w:rsidP="00DF6996">
      <w:pPr>
        <w:ind w:leftChars="100" w:left="191"/>
        <w:jc w:val="center"/>
        <w:rPr>
          <w:rFonts w:ascii="ＭＳ ゴシック" w:eastAsia="ＭＳ ゴシック" w:hAnsi="ＭＳ ゴシック"/>
          <w:sz w:val="22"/>
          <w:szCs w:val="22"/>
        </w:rPr>
      </w:pPr>
    </w:p>
    <w:p w:rsidR="00DF6996" w:rsidRPr="00BC3BE5" w:rsidRDefault="00DF6996" w:rsidP="00DF6996">
      <w:pPr>
        <w:ind w:leftChars="100" w:left="191"/>
        <w:jc w:val="center"/>
        <w:rPr>
          <w:rFonts w:ascii="ＭＳ ゴシック" w:eastAsia="ＭＳ ゴシック" w:hAnsi="ＭＳ ゴシック"/>
          <w:sz w:val="22"/>
          <w:szCs w:val="22"/>
        </w:rPr>
      </w:pPr>
    </w:p>
    <w:p w:rsidR="00DF6996" w:rsidRPr="00BC3BE5" w:rsidRDefault="00DF6996" w:rsidP="00DF6996">
      <w:pPr>
        <w:ind w:leftChars="100" w:left="191"/>
        <w:jc w:val="center"/>
        <w:rPr>
          <w:rFonts w:ascii="ＭＳ ゴシック" w:eastAsia="ＭＳ ゴシック" w:hAnsi="ＭＳ ゴシック"/>
          <w:sz w:val="22"/>
          <w:szCs w:val="22"/>
        </w:rPr>
      </w:pPr>
    </w:p>
    <w:p w:rsidR="00DF6996" w:rsidRPr="00BC3BE5" w:rsidRDefault="00DF6996" w:rsidP="00DF6996">
      <w:pPr>
        <w:ind w:leftChars="100" w:left="191"/>
        <w:jc w:val="center"/>
        <w:rPr>
          <w:rFonts w:ascii="ＭＳ ゴシック" w:eastAsia="ＭＳ ゴシック" w:hAnsi="ＭＳ ゴシック"/>
          <w:sz w:val="22"/>
          <w:szCs w:val="22"/>
        </w:rPr>
      </w:pPr>
    </w:p>
    <w:p w:rsidR="00DF6996" w:rsidRPr="00BC3BE5" w:rsidRDefault="00DF6996" w:rsidP="00DF6996">
      <w:pPr>
        <w:ind w:leftChars="100" w:left="191"/>
        <w:jc w:val="center"/>
        <w:rPr>
          <w:rFonts w:ascii="ＭＳ ゴシック" w:eastAsia="ＭＳ ゴシック" w:hAnsi="ＭＳ ゴシック"/>
          <w:sz w:val="22"/>
          <w:szCs w:val="22"/>
        </w:rPr>
      </w:pPr>
    </w:p>
    <w:p w:rsidR="00DF6996" w:rsidRPr="00BC3BE5" w:rsidRDefault="00DF6996" w:rsidP="00DF6996">
      <w:pPr>
        <w:ind w:leftChars="100" w:left="191"/>
        <w:jc w:val="center"/>
        <w:rPr>
          <w:rFonts w:ascii="ＭＳ ゴシック" w:eastAsia="ＭＳ ゴシック" w:hAnsi="ＭＳ ゴシック"/>
          <w:sz w:val="22"/>
          <w:szCs w:val="22"/>
        </w:rPr>
      </w:pPr>
    </w:p>
    <w:p w:rsidR="009F5D3F" w:rsidRPr="00BC3BE5" w:rsidRDefault="009F5D3F">
      <w:pPr>
        <w:widowControl/>
        <w:jc w:val="left"/>
        <w:rPr>
          <w:rFonts w:ascii="ＭＳ ゴシック" w:eastAsia="ＭＳ ゴシック" w:hAnsi="ＭＳ ゴシック"/>
          <w:sz w:val="22"/>
          <w:szCs w:val="22"/>
        </w:rPr>
      </w:pPr>
      <w:r w:rsidRPr="00BC3BE5">
        <w:rPr>
          <w:rFonts w:ascii="ＭＳ ゴシック" w:eastAsia="ＭＳ ゴシック" w:hAnsi="ＭＳ ゴシック"/>
          <w:sz w:val="22"/>
          <w:szCs w:val="22"/>
        </w:rPr>
        <w:br w:type="page"/>
      </w:r>
    </w:p>
    <w:p w:rsidR="00DF6996" w:rsidRPr="00BC3BE5" w:rsidRDefault="00DF6996" w:rsidP="00DF6996">
      <w:pPr>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lastRenderedPageBreak/>
        <w:t>■</w:t>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きしわだし</w:t>
            </w:r>
          </w:rt>
          <w:rubyBase>
            <w:r w:rsidR="00DF6996" w:rsidRPr="00BC3BE5">
              <w:rPr>
                <w:rFonts w:ascii="ＭＳ ゴシック" w:eastAsia="ＭＳ ゴシック" w:hAnsi="ＭＳ ゴシック"/>
                <w:sz w:val="22"/>
                <w:szCs w:val="22"/>
              </w:rPr>
              <w:t>岸和田市</w:t>
            </w:r>
          </w:rubyBase>
        </w:ruby>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さいがい</w:t>
            </w:r>
          </w:rt>
          <w:rubyBase>
            <w:r w:rsidR="00DF6996" w:rsidRPr="00BC3BE5">
              <w:rPr>
                <w:rFonts w:ascii="ＭＳ ゴシック" w:eastAsia="ＭＳ ゴシック" w:hAnsi="ＭＳ ゴシック"/>
                <w:sz w:val="22"/>
                <w:szCs w:val="22"/>
              </w:rPr>
              <w:t>災害</w:t>
            </w:r>
          </w:rubyBase>
        </w:ruby>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じ</w:t>
            </w:r>
          </w:rt>
          <w:rubyBase>
            <w:r w:rsidR="00DF6996" w:rsidRPr="00BC3BE5">
              <w:rPr>
                <w:rFonts w:ascii="ＭＳ ゴシック" w:eastAsia="ＭＳ ゴシック" w:hAnsi="ＭＳ ゴシック"/>
                <w:sz w:val="22"/>
                <w:szCs w:val="22"/>
              </w:rPr>
              <w:t>時</w:t>
            </w:r>
          </w:rubyBase>
        </w:ruby>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むせん</w:t>
            </w:r>
          </w:rt>
          <w:rubyBase>
            <w:r w:rsidR="00DF6996" w:rsidRPr="00BC3BE5">
              <w:rPr>
                <w:rFonts w:ascii="ＭＳ ゴシック" w:eastAsia="ＭＳ ゴシック" w:hAnsi="ＭＳ ゴシック"/>
                <w:sz w:val="22"/>
                <w:szCs w:val="22"/>
              </w:rPr>
              <w:t>無線</w:t>
            </w:r>
          </w:rubyBase>
        </w:ruby>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きょうりょくかい</w:t>
            </w:r>
          </w:rt>
          <w:rubyBase>
            <w:r w:rsidR="00DF6996" w:rsidRPr="00BC3BE5">
              <w:rPr>
                <w:rFonts w:ascii="ＭＳ ゴシック" w:eastAsia="ＭＳ ゴシック" w:hAnsi="ＭＳ ゴシック"/>
                <w:sz w:val="22"/>
                <w:szCs w:val="22"/>
              </w:rPr>
              <w:t>協力会</w:t>
            </w:r>
          </w:rubyBase>
        </w:ruby>
      </w:r>
    </w:p>
    <w:p w:rsidR="00DF6996" w:rsidRPr="00BC3BE5" w:rsidRDefault="00187F71" w:rsidP="00187F71">
      <w:pPr>
        <w:ind w:firstLineChars="100" w:firstLine="201"/>
        <w:rPr>
          <w:rFonts w:ascii="ＭＳ ゴシック" w:eastAsia="ＭＳ ゴシック" w:hAnsi="ＭＳ ゴシック"/>
          <w:sz w:val="22"/>
          <w:szCs w:val="22"/>
        </w:rPr>
      </w:pPr>
      <w:r w:rsidRPr="00BC3BE5">
        <w:rPr>
          <w:rFonts w:ascii="ＭＳ ゴシック" w:eastAsia="ＭＳ ゴシック" w:hAnsi="ＭＳ ゴシック" w:hint="eastAsia"/>
          <w:noProof/>
          <w:sz w:val="22"/>
          <w:szCs w:val="22"/>
        </w:rPr>
        <mc:AlternateContent>
          <mc:Choice Requires="wps">
            <w:drawing>
              <wp:anchor distT="0" distB="0" distL="114300" distR="114300" simplePos="0" relativeHeight="251671040" behindDoc="0" locked="0" layoutInCell="1" allowOverlap="1" wp14:anchorId="677E326E" wp14:editId="6F61845E">
                <wp:simplePos x="0" y="0"/>
                <wp:positionH relativeFrom="column">
                  <wp:posOffset>3638550</wp:posOffset>
                </wp:positionH>
                <wp:positionV relativeFrom="paragraph">
                  <wp:posOffset>0</wp:posOffset>
                </wp:positionV>
                <wp:extent cx="2183130" cy="1906905"/>
                <wp:effectExtent l="0" t="0" r="7620" b="0"/>
                <wp:wrapNone/>
                <wp:docPr id="11" name="正方形/長方形 11"/>
                <wp:cNvGraphicFramePr/>
                <a:graphic xmlns:a="http://schemas.openxmlformats.org/drawingml/2006/main">
                  <a:graphicData uri="http://schemas.microsoft.com/office/word/2010/wordprocessingShape">
                    <wps:wsp>
                      <wps:cNvSpPr/>
                      <wps:spPr>
                        <a:xfrm>
                          <a:off x="0" y="0"/>
                          <a:ext cx="2183130" cy="19069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7F71" w:rsidRDefault="00187F71" w:rsidP="00187F71">
                            <w:pPr>
                              <w:jc w:val="center"/>
                            </w:pPr>
                            <w:r>
                              <w:rPr>
                                <w:noProof/>
                              </w:rPr>
                              <w:drawing>
                                <wp:inline distT="0" distB="0" distL="0" distR="0" wp14:anchorId="40935B45" wp14:editId="70214C31">
                                  <wp:extent cx="1951355" cy="1463516"/>
                                  <wp:effectExtent l="0" t="0" r="0" b="38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岸和田①.jpg"/>
                                          <pic:cNvPicPr/>
                                        </pic:nvPicPr>
                                        <pic:blipFill>
                                          <a:blip r:embed="rId20">
                                            <a:extLst>
                                              <a:ext uri="{28A0092B-C50C-407E-A947-70E740481C1C}">
                                                <a14:useLocalDpi xmlns:a14="http://schemas.microsoft.com/office/drawing/2010/main" val="0"/>
                                              </a:ext>
                                            </a:extLst>
                                          </a:blip>
                                          <a:stretch>
                                            <a:fillRect/>
                                          </a:stretch>
                                        </pic:blipFill>
                                        <pic:spPr>
                                          <a:xfrm>
                                            <a:off x="0" y="0"/>
                                            <a:ext cx="1956268" cy="1467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 o:spid="_x0000_s1026" style="position:absolute;left:0;text-align:left;margin-left:286.5pt;margin-top:0;width:171.9pt;height:150.1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" fillcolor="white [3212]" stroked="f" strokeweight="2pt">
                <v:textbox>
                  <w:txbxContent>
                    <w:p w:rsidR="00187F71" w:rsidRDefault="00187F71" w:rsidP="00187F71">
                      <w:pPr>
                        <w:jc w:val="center"/>
                      </w:pPr>
                      <w:r>
                        <w:rPr>
                          <w:noProof/>
                        </w:rPr>
                        <w:drawing>
                          <wp:inline distT="0" distB="0" distL="0" distR="0">
                            <wp:extent cx="1951355" cy="1463516"/>
                            <wp:effectExtent l="0" t="0" r="0" b="38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岸和田①.jpg"/>
                                    <pic:cNvPicPr/>
                                  </pic:nvPicPr>
                                  <pic:blipFill>
                                    <a:blip r:embed="rId21">
                                      <a:extLst>
                                        <a:ext uri="{28A0092B-C50C-407E-A947-70E740481C1C}">
                                          <a14:useLocalDpi xmlns:a14="http://schemas.microsoft.com/office/drawing/2010/main" val="0"/>
                                        </a:ext>
                                      </a:extLst>
                                    </a:blip>
                                    <a:stretch>
                                      <a:fillRect/>
                                    </a:stretch>
                                  </pic:blipFill>
                                  <pic:spPr>
                                    <a:xfrm>
                                      <a:off x="0" y="0"/>
                                      <a:ext cx="1956268" cy="1467200"/>
                                    </a:xfrm>
                                    <a:prstGeom prst="rect">
                                      <a:avLst/>
                                    </a:prstGeom>
                                  </pic:spPr>
                                </pic:pic>
                              </a:graphicData>
                            </a:graphic>
                          </wp:inline>
                        </w:drawing>
                      </w:r>
                    </w:p>
                  </w:txbxContent>
                </v:textbox>
              </v:rect>
            </w:pict>
          </mc:Fallback>
        </mc:AlternateContent>
      </w:r>
      <w:r w:rsidR="00DF6996" w:rsidRPr="00BC3BE5">
        <w:rPr>
          <w:rFonts w:ascii="ＭＳ ゴシック" w:eastAsia="ＭＳ ゴシック" w:hAnsi="ＭＳ ゴシック" w:hint="eastAsia"/>
          <w:sz w:val="22"/>
          <w:szCs w:val="22"/>
        </w:rPr>
        <w:t>設立：・昭和56年4月　　活動地域：岸和田市</w:t>
      </w:r>
    </w:p>
    <w:p w:rsidR="00CF6F1C" w:rsidRPr="00BC3BE5" w:rsidRDefault="00DF6996" w:rsidP="00DF6996">
      <w:pPr>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 xml:space="preserve">　当団体は、長年にわたり、青色防犯パトロールで</w:t>
      </w:r>
    </w:p>
    <w:p w:rsidR="00CF6F1C" w:rsidRPr="00BC3BE5" w:rsidRDefault="00DF6996" w:rsidP="00DF6996">
      <w:pPr>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子どもの安全</w:t>
      </w:r>
      <w:r w:rsidR="00721926" w:rsidRPr="00BC3BE5">
        <w:rPr>
          <w:rFonts w:ascii="ＭＳ ゴシック" w:eastAsia="ＭＳ ゴシック" w:hAnsi="ＭＳ ゴシック" w:hint="eastAsia"/>
          <w:sz w:val="22"/>
          <w:szCs w:val="22"/>
        </w:rPr>
        <w:t>に</w:t>
      </w:r>
      <w:r w:rsidRPr="00BC3BE5">
        <w:rPr>
          <w:rFonts w:ascii="ＭＳ ゴシック" w:eastAsia="ＭＳ ゴシック" w:hAnsi="ＭＳ ゴシック" w:hint="eastAsia"/>
          <w:sz w:val="22"/>
          <w:szCs w:val="22"/>
        </w:rPr>
        <w:t>取り組んでいる。</w:t>
      </w:r>
    </w:p>
    <w:p w:rsidR="00CF6F1C" w:rsidRPr="00BC3BE5" w:rsidRDefault="00DF6996" w:rsidP="00DF6996">
      <w:pPr>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アマチュア無線局免許所持者によるアマチュア無線通信</w:t>
      </w:r>
    </w:p>
    <w:p w:rsidR="00CF6F1C" w:rsidRPr="00BC3BE5" w:rsidRDefault="00DF6996" w:rsidP="00DF6996">
      <w:pPr>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を使用しながら、その特性を生かして防犯活動を実施して</w:t>
      </w:r>
    </w:p>
    <w:p w:rsidR="00CF6F1C" w:rsidRPr="00BC3BE5" w:rsidRDefault="00DF6996" w:rsidP="00DF6996">
      <w:pPr>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いる。また、活動において、活動車及び諸費用について</w:t>
      </w:r>
    </w:p>
    <w:p w:rsidR="00CF6F1C" w:rsidRPr="00BC3BE5" w:rsidRDefault="00DF6996" w:rsidP="00DF6996">
      <w:pPr>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公的な支援を受けることなく会員所有の車でパトロールに</w:t>
      </w:r>
    </w:p>
    <w:p w:rsidR="00CF6F1C" w:rsidRPr="00BC3BE5" w:rsidRDefault="00DF6996" w:rsidP="00DF6996">
      <w:pPr>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あたっている。さらに、</w:t>
      </w:r>
      <w:r w:rsidR="00052A8A" w:rsidRPr="00BC3BE5">
        <w:rPr>
          <w:rFonts w:ascii="ＭＳ ゴシック" w:eastAsia="ＭＳ ゴシック" w:hAnsi="ＭＳ ゴシック" w:hint="eastAsia"/>
          <w:sz w:val="22"/>
          <w:szCs w:val="22"/>
        </w:rPr>
        <w:t>府警から事件発生等をリアルタイム</w:t>
      </w:r>
    </w:p>
    <w:p w:rsidR="00CF6F1C" w:rsidRPr="00BC3BE5" w:rsidRDefault="00052A8A" w:rsidP="00DF6996">
      <w:pPr>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に知らせる「</w:t>
      </w:r>
      <w:r w:rsidR="00DF6996" w:rsidRPr="00BC3BE5">
        <w:rPr>
          <w:rFonts w:ascii="ＭＳ ゴシック" w:eastAsia="ＭＳ ゴシック" w:hAnsi="ＭＳ ゴシック" w:hint="eastAsia"/>
          <w:sz w:val="22"/>
          <w:szCs w:val="22"/>
        </w:rPr>
        <w:t>安まちメール</w:t>
      </w:r>
      <w:r w:rsidRPr="00BC3BE5">
        <w:rPr>
          <w:rFonts w:ascii="ＭＳ ゴシック" w:eastAsia="ＭＳ ゴシック" w:hAnsi="ＭＳ ゴシック" w:hint="eastAsia"/>
          <w:sz w:val="22"/>
          <w:szCs w:val="22"/>
        </w:rPr>
        <w:t>」を</w:t>
      </w:r>
      <w:r w:rsidR="00DF6996" w:rsidRPr="00BC3BE5">
        <w:rPr>
          <w:rFonts w:ascii="ＭＳ ゴシック" w:eastAsia="ＭＳ ゴシック" w:hAnsi="ＭＳ ゴシック" w:hint="eastAsia"/>
          <w:sz w:val="22"/>
          <w:szCs w:val="22"/>
        </w:rPr>
        <w:t>受信後、速やかに警戒を強化</w:t>
      </w:r>
    </w:p>
    <w:p w:rsidR="00DF6996" w:rsidRPr="00BC3BE5" w:rsidRDefault="00DF6996" w:rsidP="00DF6996">
      <w:pPr>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するなど、積極的な防犯パトロール活動に努めている。</w:t>
      </w:r>
    </w:p>
    <w:p w:rsidR="00DF6996" w:rsidRPr="00BC3BE5" w:rsidRDefault="00DF6996" w:rsidP="00DF6996">
      <w:pPr>
        <w:rPr>
          <w:rFonts w:ascii="ＭＳ ゴシック" w:eastAsia="ＭＳ ゴシック" w:hAnsi="ＭＳ ゴシック"/>
          <w:sz w:val="22"/>
          <w:szCs w:val="22"/>
        </w:rPr>
      </w:pPr>
    </w:p>
    <w:p w:rsidR="00DF6996" w:rsidRPr="00BC3BE5" w:rsidRDefault="00DF6996" w:rsidP="00DF6996">
      <w:pPr>
        <w:rPr>
          <w:rFonts w:ascii="ＭＳ ゴシック" w:eastAsia="ＭＳ ゴシック" w:hAnsi="ＭＳ ゴシック"/>
          <w:sz w:val="22"/>
          <w:szCs w:val="22"/>
        </w:rPr>
      </w:pPr>
    </w:p>
    <w:p w:rsidR="00DF6996" w:rsidRPr="00BC3BE5" w:rsidRDefault="00DF6996" w:rsidP="00DF6996">
      <w:pPr>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w:t>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おおさか</w:t>
            </w:r>
          </w:rt>
          <w:rubyBase>
            <w:r w:rsidR="00DF6996" w:rsidRPr="00BC3BE5">
              <w:rPr>
                <w:rFonts w:ascii="ＭＳ ゴシック" w:eastAsia="ＭＳ ゴシック" w:hAnsi="ＭＳ ゴシック"/>
                <w:sz w:val="22"/>
                <w:szCs w:val="22"/>
              </w:rPr>
              <w:t>大阪</w:t>
            </w:r>
          </w:rubyBase>
        </w:ruby>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けいざい</w:t>
            </w:r>
          </w:rt>
          <w:rubyBase>
            <w:r w:rsidR="00DF6996" w:rsidRPr="00BC3BE5">
              <w:rPr>
                <w:rFonts w:ascii="ＭＳ ゴシック" w:eastAsia="ＭＳ ゴシック" w:hAnsi="ＭＳ ゴシック"/>
                <w:sz w:val="22"/>
                <w:szCs w:val="22"/>
              </w:rPr>
              <w:t>経済</w:t>
            </w:r>
          </w:rubyBase>
        </w:ruby>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ほうか</w:t>
            </w:r>
          </w:rt>
          <w:rubyBase>
            <w:r w:rsidR="00DF6996" w:rsidRPr="00BC3BE5">
              <w:rPr>
                <w:rFonts w:ascii="ＭＳ ゴシック" w:eastAsia="ＭＳ ゴシック" w:hAnsi="ＭＳ ゴシック"/>
                <w:sz w:val="22"/>
                <w:szCs w:val="22"/>
              </w:rPr>
              <w:t>法科</w:t>
            </w:r>
          </w:rubyBase>
        </w:ruby>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だいがく</w:t>
            </w:r>
          </w:rt>
          <w:rubyBase>
            <w:r w:rsidR="00DF6996" w:rsidRPr="00BC3BE5">
              <w:rPr>
                <w:rFonts w:ascii="ＭＳ ゴシック" w:eastAsia="ＭＳ ゴシック" w:hAnsi="ＭＳ ゴシック"/>
                <w:sz w:val="22"/>
                <w:szCs w:val="22"/>
              </w:rPr>
              <w:t>大学</w:t>
            </w:r>
          </w:rubyBase>
        </w:ruby>
      </w:r>
      <w:r w:rsidRPr="00BC3BE5">
        <w:rPr>
          <w:rFonts w:ascii="ＭＳ ゴシック" w:eastAsia="ＭＳ ゴシック" w:hAnsi="ＭＳ ゴシック" w:hint="eastAsia"/>
          <w:sz w:val="22"/>
          <w:szCs w:val="22"/>
        </w:rPr>
        <w:t>ボランティアサークル「</w:t>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がくせい</w:t>
            </w:r>
          </w:rt>
          <w:rubyBase>
            <w:r w:rsidR="00DF6996" w:rsidRPr="00BC3BE5">
              <w:rPr>
                <w:rFonts w:ascii="ＭＳ ゴシック" w:eastAsia="ＭＳ ゴシック" w:hAnsi="ＭＳ ゴシック"/>
                <w:sz w:val="22"/>
                <w:szCs w:val="22"/>
              </w:rPr>
              <w:t>学生</w:t>
            </w:r>
          </w:rubyBase>
        </w:ruby>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ぼうはんたい</w:t>
            </w:r>
          </w:rt>
          <w:rubyBase>
            <w:r w:rsidR="00DF6996" w:rsidRPr="00BC3BE5">
              <w:rPr>
                <w:rFonts w:ascii="ＭＳ ゴシック" w:eastAsia="ＭＳ ゴシック" w:hAnsi="ＭＳ ゴシック"/>
                <w:sz w:val="22"/>
                <w:szCs w:val="22"/>
              </w:rPr>
              <w:t>防犯隊</w:t>
            </w:r>
          </w:rubyBase>
        </w:ruby>
      </w:r>
      <w:r w:rsidRPr="00BC3BE5">
        <w:rPr>
          <w:rFonts w:ascii="ＭＳ ゴシック" w:eastAsia="ＭＳ ゴシック" w:hAnsi="ＭＳ ゴシック" w:hint="eastAsia"/>
          <w:sz w:val="22"/>
          <w:szCs w:val="22"/>
        </w:rPr>
        <w:t>」</w:t>
      </w:r>
    </w:p>
    <w:p w:rsidR="00DF6996" w:rsidRPr="00BC3BE5" w:rsidRDefault="00DF6996" w:rsidP="00DF6996">
      <w:pPr>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 xml:space="preserve">　設立：平成26年6月　　活動地域：八尾市</w:t>
      </w:r>
    </w:p>
    <w:p w:rsidR="00DF6996" w:rsidRPr="00BC3BE5" w:rsidRDefault="00DF6996" w:rsidP="00DF6996">
      <w:pPr>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 xml:space="preserve">　当団体は、地域に貢献したいという学生の純粋なボランティア精神から発足された。学業の傍ら、子どもの見守り活動や防犯街頭キャンペーン等、地域に密着した活動に献身的に参加している。</w:t>
      </w:r>
    </w:p>
    <w:p w:rsidR="00DF6996" w:rsidRPr="00BC3BE5" w:rsidRDefault="00DF6996" w:rsidP="00DF6996">
      <w:pPr>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 xml:space="preserve">　高齢化やなり手不足が問題となるなか、「若い力」が地域に注がれることで地域防犯が活性化しており、交流会などで積極的に地域ボランティアの方々と意見交換している。</w:t>
      </w:r>
    </w:p>
    <w:p w:rsidR="00DF6996" w:rsidRPr="00BC3BE5" w:rsidRDefault="00DF6996" w:rsidP="00DF6996">
      <w:pPr>
        <w:ind w:firstLineChars="100" w:firstLine="201"/>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地域ボランティアの方々から、「学生と一緒に活動したい」という声があがってくることもあり、地域全体のモチベーション向上にも貢献している。</w:t>
      </w:r>
    </w:p>
    <w:p w:rsidR="00DF6996" w:rsidRPr="00BC3BE5" w:rsidRDefault="00187F71" w:rsidP="00DF6996">
      <w:pPr>
        <w:rPr>
          <w:rFonts w:ascii="ＭＳ ゴシック" w:eastAsia="ＭＳ ゴシック" w:hAnsi="ＭＳ ゴシック"/>
          <w:sz w:val="22"/>
          <w:szCs w:val="22"/>
        </w:rPr>
      </w:pPr>
      <w:r w:rsidRPr="00BC3BE5">
        <w:rPr>
          <w:rFonts w:ascii="ＭＳ ゴシック" w:eastAsia="ＭＳ ゴシック" w:hAnsi="ＭＳ ゴシック" w:hint="eastAsia"/>
          <w:noProof/>
          <w:sz w:val="22"/>
          <w:szCs w:val="22"/>
        </w:rPr>
        <w:drawing>
          <wp:inline distT="0" distB="0" distL="0" distR="0" wp14:anchorId="0B200542" wp14:editId="6676793C">
            <wp:extent cx="2237460" cy="189357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八尾①.jpg"/>
                    <pic:cNvPicPr/>
                  </pic:nvPicPr>
                  <pic:blipFill>
                    <a:blip r:embed="rId22">
                      <a:extLst>
                        <a:ext uri="{28A0092B-C50C-407E-A947-70E740481C1C}">
                          <a14:useLocalDpi xmlns:a14="http://schemas.microsoft.com/office/drawing/2010/main" val="0"/>
                        </a:ext>
                      </a:extLst>
                    </a:blip>
                    <a:stretch>
                      <a:fillRect/>
                    </a:stretch>
                  </pic:blipFill>
                  <pic:spPr>
                    <a:xfrm>
                      <a:off x="0" y="0"/>
                      <a:ext cx="2240366" cy="1896029"/>
                    </a:xfrm>
                    <a:prstGeom prst="rect">
                      <a:avLst/>
                    </a:prstGeom>
                  </pic:spPr>
                </pic:pic>
              </a:graphicData>
            </a:graphic>
          </wp:inline>
        </w:drawing>
      </w:r>
      <w:r w:rsidRPr="00BC3BE5">
        <w:rPr>
          <w:rFonts w:ascii="ＭＳ ゴシック" w:eastAsia="ＭＳ ゴシック" w:hAnsi="ＭＳ ゴシック" w:hint="eastAsia"/>
          <w:sz w:val="22"/>
          <w:szCs w:val="22"/>
        </w:rPr>
        <w:t xml:space="preserve">　</w:t>
      </w:r>
      <w:r w:rsidR="005D3C2A" w:rsidRPr="00BC3BE5">
        <w:rPr>
          <w:rFonts w:ascii="ＭＳ ゴシック" w:eastAsia="ＭＳ ゴシック" w:hAnsi="ＭＳ ゴシック" w:hint="eastAsia"/>
          <w:sz w:val="22"/>
          <w:szCs w:val="22"/>
        </w:rPr>
        <w:t xml:space="preserve">　</w:t>
      </w:r>
      <w:r w:rsidRPr="00BC3BE5">
        <w:rPr>
          <w:rFonts w:ascii="ＭＳ ゴシック" w:eastAsia="ＭＳ ゴシック" w:hAnsi="ＭＳ ゴシック" w:hint="eastAsia"/>
          <w:sz w:val="22"/>
          <w:szCs w:val="22"/>
        </w:rPr>
        <w:t xml:space="preserve">　</w:t>
      </w:r>
      <w:r w:rsidRPr="00BC3BE5">
        <w:rPr>
          <w:rFonts w:ascii="ＭＳ ゴシック" w:eastAsia="ＭＳ ゴシック" w:hAnsi="ＭＳ ゴシック" w:hint="eastAsia"/>
          <w:noProof/>
          <w:sz w:val="22"/>
          <w:szCs w:val="22"/>
        </w:rPr>
        <w:drawing>
          <wp:inline distT="0" distB="0" distL="0" distR="0" wp14:anchorId="6A15DED7" wp14:editId="6412DB75">
            <wp:extent cx="2459355" cy="1823630"/>
            <wp:effectExtent l="0" t="0" r="0" b="571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八尾②.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60487" cy="1824469"/>
                    </a:xfrm>
                    <a:prstGeom prst="rect">
                      <a:avLst/>
                    </a:prstGeom>
                  </pic:spPr>
                </pic:pic>
              </a:graphicData>
            </a:graphic>
          </wp:inline>
        </w:drawing>
      </w:r>
    </w:p>
    <w:p w:rsidR="00DF6996" w:rsidRPr="00BC3BE5" w:rsidRDefault="00DF6996" w:rsidP="00DF6996">
      <w:pPr>
        <w:ind w:leftChars="100" w:left="191" w:firstLineChars="100" w:firstLine="201"/>
        <w:jc w:val="center"/>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 xml:space="preserve">　</w:t>
      </w:r>
    </w:p>
    <w:p w:rsidR="00DF6996" w:rsidRPr="00BC3BE5" w:rsidRDefault="00DF6996" w:rsidP="00DF6996">
      <w:pPr>
        <w:ind w:firstLineChars="100" w:firstLine="141"/>
        <w:rPr>
          <w:rFonts w:ascii="ＭＳ ゴシック" w:eastAsia="ＭＳ ゴシック" w:hAnsi="ＭＳ ゴシック"/>
          <w:sz w:val="16"/>
          <w:szCs w:val="16"/>
        </w:rPr>
      </w:pPr>
    </w:p>
    <w:p w:rsidR="00DF6996" w:rsidRPr="00BC3BE5" w:rsidRDefault="00DF6996" w:rsidP="00DF6996">
      <w:pPr>
        <w:ind w:firstLineChars="100" w:firstLine="201"/>
        <w:rPr>
          <w:rFonts w:ascii="ＭＳ ゴシック" w:eastAsia="ＭＳ ゴシック" w:hAnsi="ＭＳ ゴシック"/>
          <w:sz w:val="22"/>
          <w:szCs w:val="22"/>
        </w:rPr>
      </w:pPr>
      <w:r w:rsidRPr="00BC3BE5">
        <w:rPr>
          <w:rFonts w:ascii="ＭＳ ゴシック" w:eastAsia="ＭＳ ゴシック" w:hAnsi="ＭＳ ゴシック"/>
          <w:noProof/>
          <w:sz w:val="22"/>
          <w:szCs w:val="22"/>
        </w:rPr>
        <mc:AlternateContent>
          <mc:Choice Requires="wps">
            <w:drawing>
              <wp:anchor distT="0" distB="0" distL="114300" distR="114300" simplePos="0" relativeHeight="251659776" behindDoc="0" locked="0" layoutInCell="1" allowOverlap="1" wp14:anchorId="427A1349" wp14:editId="6042B40E">
                <wp:simplePos x="0" y="0"/>
                <wp:positionH relativeFrom="column">
                  <wp:posOffset>3349864</wp:posOffset>
                </wp:positionH>
                <wp:positionV relativeFrom="paragraph">
                  <wp:posOffset>280571</wp:posOffset>
                </wp:positionV>
                <wp:extent cx="2659760" cy="2160905"/>
                <wp:effectExtent l="0" t="0" r="7620" b="0"/>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760" cy="2160905"/>
                        </a:xfrm>
                        <a:prstGeom prst="rect">
                          <a:avLst/>
                        </a:prstGeom>
                        <a:solidFill>
                          <a:srgbClr val="FFFFFF"/>
                        </a:solidFill>
                        <a:ln w="9525">
                          <a:noFill/>
                          <a:miter lim="800000"/>
                          <a:headEnd/>
                          <a:tailEnd/>
                        </a:ln>
                      </wps:spPr>
                      <wps:txbx>
                        <w:txbxContent>
                          <w:p w:rsidR="00DF6996" w:rsidRDefault="00187F71" w:rsidP="00DF6996">
                            <w:r>
                              <w:rPr>
                                <w:noProof/>
                              </w:rPr>
                              <w:drawing>
                                <wp:inline distT="0" distB="0" distL="0" distR="0" wp14:anchorId="29DC1C63" wp14:editId="7C39CB9E">
                                  <wp:extent cx="2091820" cy="1414780"/>
                                  <wp:effectExtent l="0" t="0" r="381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和泉市①.jpg"/>
                                          <pic:cNvPicPr/>
                                        </pic:nvPicPr>
                                        <pic:blipFill>
                                          <a:blip r:embed="rId24">
                                            <a:extLst>
                                              <a:ext uri="{28A0092B-C50C-407E-A947-70E740481C1C}">
                                                <a14:useLocalDpi xmlns:a14="http://schemas.microsoft.com/office/drawing/2010/main" val="0"/>
                                              </a:ext>
                                            </a:extLst>
                                          </a:blip>
                                          <a:stretch>
                                            <a:fillRect/>
                                          </a:stretch>
                                        </pic:blipFill>
                                        <pic:spPr>
                                          <a:xfrm>
                                            <a:off x="0" y="0"/>
                                            <a:ext cx="2096754" cy="141811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263.75pt;margin-top:22.1pt;width:209.45pt;height:170.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" stroked="f">
                <v:textbox>
                  <w:txbxContent>
                    <w:p w:rsidR="00DF6996" w:rsidRDefault="00187F71" w:rsidP="00DF6996">
                      <w:r>
                        <w:rPr>
                          <w:noProof/>
                        </w:rPr>
                        <w:drawing>
                          <wp:inline distT="0" distB="0" distL="0" distR="0">
                            <wp:extent cx="2091820" cy="1414780"/>
                            <wp:effectExtent l="0" t="0" r="381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和泉市①.jpg"/>
                                    <pic:cNvPicPr/>
                                  </pic:nvPicPr>
                                  <pic:blipFill>
                                    <a:blip r:embed="rId25">
                                      <a:extLst>
                                        <a:ext uri="{28A0092B-C50C-407E-A947-70E740481C1C}">
                                          <a14:useLocalDpi xmlns:a14="http://schemas.microsoft.com/office/drawing/2010/main" val="0"/>
                                        </a:ext>
                                      </a:extLst>
                                    </a:blip>
                                    <a:stretch>
                                      <a:fillRect/>
                                    </a:stretch>
                                  </pic:blipFill>
                                  <pic:spPr>
                                    <a:xfrm>
                                      <a:off x="0" y="0"/>
                                      <a:ext cx="2096754" cy="1418117"/>
                                    </a:xfrm>
                                    <a:prstGeom prst="rect">
                                      <a:avLst/>
                                    </a:prstGeom>
                                  </pic:spPr>
                                </pic:pic>
                              </a:graphicData>
                            </a:graphic>
                          </wp:inline>
                        </w:drawing>
                      </w:r>
                    </w:p>
                  </w:txbxContent>
                </v:textbox>
              </v:shape>
            </w:pict>
          </mc:Fallback>
        </mc:AlternateContent>
      </w:r>
      <w:r w:rsidRPr="00BC3BE5">
        <w:rPr>
          <w:rFonts w:ascii="ＭＳ ゴシック" w:eastAsia="ＭＳ ゴシック" w:hAnsi="ＭＳ ゴシック" w:hint="eastAsia"/>
          <w:sz w:val="22"/>
          <w:szCs w:val="22"/>
        </w:rPr>
        <w:t>■</w:t>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ももやま</w:t>
            </w:r>
          </w:rt>
          <w:rubyBase>
            <w:r w:rsidR="00DF6996" w:rsidRPr="00BC3BE5">
              <w:rPr>
                <w:rFonts w:ascii="ＭＳ ゴシック" w:eastAsia="ＭＳ ゴシック" w:hAnsi="ＭＳ ゴシック"/>
                <w:sz w:val="22"/>
                <w:szCs w:val="22"/>
              </w:rPr>
              <w:t>桃山</w:t>
            </w:r>
          </w:rubyBase>
        </w:ruby>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がくいん</w:t>
            </w:r>
          </w:rt>
          <w:rubyBase>
            <w:r w:rsidR="00DF6996" w:rsidRPr="00BC3BE5">
              <w:rPr>
                <w:rFonts w:ascii="ＭＳ ゴシック" w:eastAsia="ＭＳ ゴシック" w:hAnsi="ＭＳ ゴシック"/>
                <w:sz w:val="22"/>
                <w:szCs w:val="22"/>
              </w:rPr>
              <w:t>学院</w:t>
            </w:r>
          </w:rubyBase>
        </w:ruby>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だいがく</w:t>
            </w:r>
          </w:rt>
          <w:rubyBase>
            <w:r w:rsidR="00DF6996" w:rsidRPr="00BC3BE5">
              <w:rPr>
                <w:rFonts w:ascii="ＭＳ ゴシック" w:eastAsia="ＭＳ ゴシック" w:hAnsi="ＭＳ ゴシック"/>
                <w:sz w:val="22"/>
                <w:szCs w:val="22"/>
              </w:rPr>
              <w:t>大学</w:t>
            </w:r>
          </w:rubyBase>
        </w:ruby>
      </w:r>
      <w:r w:rsidRPr="00BC3BE5">
        <w:rPr>
          <w:rFonts w:ascii="ＭＳ ゴシック" w:eastAsia="ＭＳ ゴシック" w:hAnsi="ＭＳ ゴシック" w:hint="eastAsia"/>
          <w:sz w:val="22"/>
          <w:szCs w:val="22"/>
        </w:rPr>
        <w:t xml:space="preserve">　</w:t>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ぼうはん</w:t>
            </w:r>
          </w:rt>
          <w:rubyBase>
            <w:r w:rsidR="00DF6996" w:rsidRPr="00BC3BE5">
              <w:rPr>
                <w:rFonts w:ascii="ＭＳ ゴシック" w:eastAsia="ＭＳ ゴシック" w:hAnsi="ＭＳ ゴシック"/>
                <w:sz w:val="22"/>
                <w:szCs w:val="22"/>
              </w:rPr>
              <w:t>防犯</w:t>
            </w:r>
          </w:rubyBase>
        </w:ruby>
      </w:r>
      <w:r w:rsidRPr="00BC3BE5">
        <w:rPr>
          <w:rFonts w:ascii="ＭＳ ゴシック" w:eastAsia="ＭＳ ゴシック" w:hAnsi="ＭＳ ゴシック" w:hint="eastAsia"/>
          <w:sz w:val="22"/>
          <w:szCs w:val="22"/>
        </w:rPr>
        <w:t>ボランティアサークル「</w:t>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もも</w:t>
            </w:r>
          </w:rt>
          <w:rubyBase>
            <w:r w:rsidR="00DF6996" w:rsidRPr="00BC3BE5">
              <w:rPr>
                <w:rFonts w:ascii="ＭＳ ゴシック" w:eastAsia="ＭＳ ゴシック" w:hAnsi="ＭＳ ゴシック"/>
                <w:sz w:val="22"/>
                <w:szCs w:val="22"/>
              </w:rPr>
              <w:t>桃</w:t>
            </w:r>
          </w:rubyBase>
        </w:ruby>
      </w:r>
      <w:r w:rsidRPr="00BC3BE5">
        <w:rPr>
          <w:rFonts w:ascii="ＭＳ ゴシック" w:eastAsia="ＭＳ ゴシック" w:hAnsi="ＭＳ ゴシック"/>
          <w:sz w:val="22"/>
          <w:szCs w:val="22"/>
        </w:rPr>
        <w:t>パト</w:t>
      </w:r>
      <w:r w:rsidRPr="00BC3BE5">
        <w:rPr>
          <w:rFonts w:ascii="ＭＳ ゴシック" w:eastAsia="ＭＳ ゴシック" w:hAnsi="ＭＳ ゴシック" w:hint="eastAsia"/>
          <w:sz w:val="22"/>
          <w:szCs w:val="22"/>
        </w:rPr>
        <w:t>」</w:t>
      </w:r>
    </w:p>
    <w:p w:rsidR="00DF6996" w:rsidRPr="00BC3BE5" w:rsidRDefault="00DF6996" w:rsidP="00DF6996">
      <w:pPr>
        <w:ind w:firstLineChars="100" w:firstLine="201"/>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設立：平成26年10月　活動地域：和泉市</w:t>
      </w:r>
    </w:p>
    <w:p w:rsidR="00DF6996" w:rsidRPr="00BC3BE5" w:rsidRDefault="00DF6996" w:rsidP="00DF6996">
      <w:pPr>
        <w:ind w:leftChars="100" w:left="191"/>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 xml:space="preserve">　当団体は、学生によるボランティアサークル</w:t>
      </w:r>
    </w:p>
    <w:p w:rsidR="00DF6996" w:rsidRPr="00BC3BE5" w:rsidRDefault="00DF6996" w:rsidP="00DF6996">
      <w:pPr>
        <w:ind w:leftChars="100" w:left="191"/>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であり、自主的に考えて行動し、地域社会に貢献</w:t>
      </w:r>
    </w:p>
    <w:p w:rsidR="0007278B" w:rsidRPr="00BC3BE5" w:rsidRDefault="00DF6996" w:rsidP="0007278B">
      <w:pPr>
        <w:ind w:leftChars="100" w:left="191"/>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する活動を実施している。</w:t>
      </w:r>
      <w:r w:rsidR="0007278B" w:rsidRPr="00BC3BE5">
        <w:rPr>
          <w:rFonts w:ascii="ＭＳ ゴシック" w:eastAsia="ＭＳ ゴシック" w:hAnsi="ＭＳ ゴシック" w:hint="eastAsia"/>
          <w:sz w:val="22"/>
          <w:szCs w:val="22"/>
        </w:rPr>
        <w:t>見守り活動だけでなく</w:t>
      </w:r>
    </w:p>
    <w:p w:rsidR="0007278B" w:rsidRPr="00BC3BE5" w:rsidRDefault="00DF6996" w:rsidP="00DF6996">
      <w:pPr>
        <w:ind w:leftChars="100" w:left="191"/>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防犯教室を開催することもあり、子どもたちの</w:t>
      </w:r>
    </w:p>
    <w:p w:rsidR="00DF6996" w:rsidRPr="00BC3BE5" w:rsidRDefault="00DF6996" w:rsidP="00DF6996">
      <w:pPr>
        <w:ind w:leftChars="100" w:left="191"/>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防犯意識の向上に寄与している。</w:t>
      </w:r>
    </w:p>
    <w:p w:rsidR="0007278B" w:rsidRPr="00BC3BE5" w:rsidRDefault="00DF6996" w:rsidP="00DF6996">
      <w:pPr>
        <w:ind w:leftChars="100" w:left="191"/>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 xml:space="preserve">　また、他大学や他団体と交流し、今後の活動の</w:t>
      </w:r>
    </w:p>
    <w:p w:rsidR="00DF6996" w:rsidRPr="00BC3BE5" w:rsidRDefault="00DF6996" w:rsidP="00DF6996">
      <w:pPr>
        <w:ind w:leftChars="100" w:left="191"/>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参考にするなど</w:t>
      </w:r>
      <w:r w:rsidR="00721926" w:rsidRPr="00BC3BE5">
        <w:rPr>
          <w:rFonts w:ascii="ＭＳ ゴシック" w:eastAsia="ＭＳ ゴシック" w:hAnsi="ＭＳ ゴシック" w:hint="eastAsia"/>
          <w:sz w:val="22"/>
          <w:szCs w:val="22"/>
        </w:rPr>
        <w:t>、</w:t>
      </w:r>
      <w:r w:rsidRPr="00BC3BE5">
        <w:rPr>
          <w:rFonts w:ascii="ＭＳ ゴシック" w:eastAsia="ＭＳ ゴシック" w:hAnsi="ＭＳ ゴシック" w:hint="eastAsia"/>
          <w:sz w:val="22"/>
          <w:szCs w:val="22"/>
        </w:rPr>
        <w:t>前向き</w:t>
      </w:r>
      <w:r w:rsidR="00721926" w:rsidRPr="00BC3BE5">
        <w:rPr>
          <w:rFonts w:ascii="ＭＳ ゴシック" w:eastAsia="ＭＳ ゴシック" w:hAnsi="ＭＳ ゴシック" w:hint="eastAsia"/>
          <w:sz w:val="22"/>
          <w:szCs w:val="22"/>
        </w:rPr>
        <w:t>に取組むことで</w:t>
      </w:r>
    </w:p>
    <w:p w:rsidR="00DF6996" w:rsidRPr="00BC3BE5" w:rsidRDefault="00DF6996" w:rsidP="00DF6996">
      <w:pPr>
        <w:ind w:leftChars="100" w:left="191"/>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地域に密着した防犯活動</w:t>
      </w:r>
      <w:r w:rsidR="00721926" w:rsidRPr="00BC3BE5">
        <w:rPr>
          <w:rFonts w:ascii="ＭＳ ゴシック" w:eastAsia="ＭＳ ゴシック" w:hAnsi="ＭＳ ゴシック" w:hint="eastAsia"/>
          <w:sz w:val="22"/>
          <w:szCs w:val="22"/>
        </w:rPr>
        <w:t>につなげている</w:t>
      </w:r>
      <w:r w:rsidRPr="00BC3BE5">
        <w:rPr>
          <w:rFonts w:ascii="ＭＳ ゴシック" w:eastAsia="ＭＳ ゴシック" w:hAnsi="ＭＳ ゴシック" w:hint="eastAsia"/>
          <w:sz w:val="22"/>
          <w:szCs w:val="22"/>
        </w:rPr>
        <w:t>。</w:t>
      </w:r>
    </w:p>
    <w:p w:rsidR="00DF6996" w:rsidRPr="00BC3BE5" w:rsidRDefault="00DF6996" w:rsidP="00DF6996">
      <w:pPr>
        <w:rPr>
          <w:rFonts w:ascii="ＭＳ ゴシック" w:eastAsia="ＭＳ ゴシック" w:hAnsi="ＭＳ ゴシック"/>
          <w:sz w:val="22"/>
          <w:szCs w:val="22"/>
        </w:rPr>
      </w:pPr>
    </w:p>
    <w:p w:rsidR="00DF6996" w:rsidRPr="00BC3BE5" w:rsidRDefault="00DF6996" w:rsidP="009F5D3F">
      <w:pPr>
        <w:widowControl/>
        <w:jc w:val="left"/>
        <w:rPr>
          <w:rFonts w:ascii="ＭＳ ゴシック" w:eastAsia="ＭＳ ゴシック" w:hAnsi="ＭＳ ゴシック"/>
          <w:sz w:val="22"/>
          <w:szCs w:val="22"/>
        </w:rPr>
      </w:pPr>
      <w:r w:rsidRPr="00BC3BE5">
        <w:rPr>
          <w:rFonts w:ascii="ＭＳ ゴシック" w:eastAsia="ＭＳ ゴシック" w:hAnsi="ＭＳ ゴシック"/>
          <w:sz w:val="22"/>
          <w:szCs w:val="22"/>
        </w:rPr>
        <w:br w:type="page"/>
      </w:r>
      <w:r w:rsidRPr="00BC3BE5">
        <w:rPr>
          <w:rFonts w:ascii="ＭＳ ゴシック" w:eastAsia="ＭＳ ゴシック" w:hAnsi="ＭＳ ゴシック" w:hint="eastAsia"/>
          <w:sz w:val="22"/>
          <w:szCs w:val="22"/>
        </w:rPr>
        <w:t>■</w:t>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かどまし</w:t>
            </w:r>
          </w:rt>
          <w:rubyBase>
            <w:r w:rsidR="00DF6996" w:rsidRPr="00BC3BE5">
              <w:rPr>
                <w:rFonts w:ascii="ＭＳ ゴシック" w:eastAsia="ＭＳ ゴシック" w:hAnsi="ＭＳ ゴシック"/>
                <w:sz w:val="22"/>
                <w:szCs w:val="22"/>
              </w:rPr>
              <w:t>門真市</w:t>
            </w:r>
          </w:rubyBase>
        </w:ruby>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だいご</w:t>
            </w:r>
          </w:rt>
          <w:rubyBase>
            <w:r w:rsidR="00DF6996" w:rsidRPr="00BC3BE5">
              <w:rPr>
                <w:rFonts w:ascii="ＭＳ ゴシック" w:eastAsia="ＭＳ ゴシック" w:hAnsi="ＭＳ ゴシック"/>
                <w:sz w:val="22"/>
                <w:szCs w:val="22"/>
              </w:rPr>
              <w:t>第五</w:t>
            </w:r>
          </w:rubyBase>
        </w:ruby>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ちゅうがっこうく</w:t>
            </w:r>
          </w:rt>
          <w:rubyBase>
            <w:r w:rsidR="00DF6996" w:rsidRPr="00BC3BE5">
              <w:rPr>
                <w:rFonts w:ascii="ＭＳ ゴシック" w:eastAsia="ＭＳ ゴシック" w:hAnsi="ＭＳ ゴシック"/>
                <w:sz w:val="22"/>
                <w:szCs w:val="22"/>
              </w:rPr>
              <w:t>中学校区</w:t>
            </w:r>
          </w:rubyBase>
        </w:ruby>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ちいき</w:t>
            </w:r>
          </w:rt>
          <w:rubyBase>
            <w:r w:rsidR="00DF6996" w:rsidRPr="00BC3BE5">
              <w:rPr>
                <w:rFonts w:ascii="ＭＳ ゴシック" w:eastAsia="ＭＳ ゴシック" w:hAnsi="ＭＳ ゴシック"/>
                <w:sz w:val="22"/>
                <w:szCs w:val="22"/>
              </w:rPr>
              <w:t>地域</w:t>
            </w:r>
          </w:rubyBase>
        </w:ruby>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かいぎ</w:t>
            </w:r>
          </w:rt>
          <w:rubyBase>
            <w:r w:rsidR="00DF6996" w:rsidRPr="00BC3BE5">
              <w:rPr>
                <w:rFonts w:ascii="ＭＳ ゴシック" w:eastAsia="ＭＳ ゴシック" w:hAnsi="ＭＳ ゴシック"/>
                <w:sz w:val="22"/>
                <w:szCs w:val="22"/>
              </w:rPr>
              <w:t>会議</w:t>
            </w:r>
          </w:rubyBase>
        </w:ruby>
      </w:r>
    </w:p>
    <w:p w:rsidR="00DF6996" w:rsidRPr="00BC3BE5" w:rsidRDefault="00DF6996" w:rsidP="00DF6996">
      <w:pPr>
        <w:ind w:firstLineChars="100" w:firstLine="201"/>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設立：平成27年1月　活動地域：門真市</w:t>
      </w:r>
    </w:p>
    <w:p w:rsidR="00DF6996" w:rsidRPr="00BC3BE5" w:rsidRDefault="00DF6996" w:rsidP="00DF6996">
      <w:pPr>
        <w:ind w:leftChars="100" w:left="191"/>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 xml:space="preserve">　当団体は、防犯活動に熱心に取り組まれており、地元に根付いた活動を実施している。防犯パトロール拠点や地元住民の交流の場となる事務所を開設して、そこに人員を配置してこども１１０番運動に協力したり、子育て支援を目的とする子育てサロンを開催したりするなど、地域に貢献する活動を実施している。当市独自の取組である中学校区単位の大規模地域安全センターとして、スケールメリットを生かした防犯啓発等</w:t>
      </w:r>
      <w:r w:rsidR="00052A8A" w:rsidRPr="00BC3BE5">
        <w:rPr>
          <w:rFonts w:ascii="ＭＳ ゴシック" w:eastAsia="ＭＳ ゴシック" w:hAnsi="ＭＳ ゴシック" w:hint="eastAsia"/>
          <w:sz w:val="22"/>
          <w:szCs w:val="22"/>
        </w:rPr>
        <w:t>の</w:t>
      </w:r>
      <w:r w:rsidRPr="00BC3BE5">
        <w:rPr>
          <w:rFonts w:ascii="ＭＳ ゴシック" w:eastAsia="ＭＳ ゴシック" w:hAnsi="ＭＳ ゴシック" w:hint="eastAsia"/>
          <w:sz w:val="22"/>
          <w:szCs w:val="22"/>
        </w:rPr>
        <w:t>活動を行ったり、定期的に防災・安心安全部会を開催したりしていることも特色のひとつで、地域の犯罪の減少に大きく寄与している。</w:t>
      </w:r>
    </w:p>
    <w:p w:rsidR="00DF6996" w:rsidRPr="00BC3BE5" w:rsidRDefault="00187F71" w:rsidP="00187F71">
      <w:pPr>
        <w:jc w:val="left"/>
        <w:rPr>
          <w:rFonts w:ascii="ＭＳ ゴシック" w:eastAsia="ＭＳ ゴシック" w:hAnsi="ＭＳ ゴシック"/>
          <w:sz w:val="22"/>
          <w:szCs w:val="22"/>
        </w:rPr>
      </w:pPr>
      <w:r w:rsidRPr="00BC3BE5">
        <w:rPr>
          <w:rFonts w:ascii="ＭＳ ゴシック" w:eastAsia="ＭＳ ゴシック" w:hAnsi="ＭＳ ゴシック" w:hint="eastAsia"/>
          <w:noProof/>
          <w:sz w:val="22"/>
          <w:szCs w:val="22"/>
        </w:rPr>
        <w:drawing>
          <wp:inline distT="0" distB="0" distL="0" distR="0" wp14:anchorId="7A02636F" wp14:editId="48AD9E2C">
            <wp:extent cx="2242909" cy="1677175"/>
            <wp:effectExtent l="0" t="0" r="508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門真市1 .jpg"/>
                    <pic:cNvPicPr/>
                  </pic:nvPicPr>
                  <pic:blipFill>
                    <a:blip r:embed="rId26">
                      <a:extLst>
                        <a:ext uri="{28A0092B-C50C-407E-A947-70E740481C1C}">
                          <a14:useLocalDpi xmlns:a14="http://schemas.microsoft.com/office/drawing/2010/main" val="0"/>
                        </a:ext>
                      </a:extLst>
                    </a:blip>
                    <a:stretch>
                      <a:fillRect/>
                    </a:stretch>
                  </pic:blipFill>
                  <pic:spPr>
                    <a:xfrm>
                      <a:off x="0" y="0"/>
                      <a:ext cx="2248556" cy="1681397"/>
                    </a:xfrm>
                    <a:prstGeom prst="rect">
                      <a:avLst/>
                    </a:prstGeom>
                  </pic:spPr>
                </pic:pic>
              </a:graphicData>
            </a:graphic>
          </wp:inline>
        </w:drawing>
      </w:r>
      <w:r w:rsidRPr="00BC3BE5">
        <w:rPr>
          <w:rFonts w:ascii="ＭＳ ゴシック" w:eastAsia="ＭＳ ゴシック" w:hAnsi="ＭＳ ゴシック" w:hint="eastAsia"/>
          <w:sz w:val="22"/>
          <w:szCs w:val="22"/>
        </w:rPr>
        <w:t xml:space="preserve">　　　</w:t>
      </w:r>
      <w:r w:rsidRPr="00BC3BE5">
        <w:rPr>
          <w:rFonts w:ascii="ＭＳ ゴシック" w:eastAsia="ＭＳ ゴシック" w:hAnsi="ＭＳ ゴシック" w:hint="eastAsia"/>
          <w:noProof/>
          <w:sz w:val="22"/>
          <w:szCs w:val="22"/>
        </w:rPr>
        <w:drawing>
          <wp:inline distT="0" distB="0" distL="0" distR="0" wp14:anchorId="4799D9C5" wp14:editId="744447F5">
            <wp:extent cx="2101019" cy="171767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門真市②.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11364" cy="1726133"/>
                    </a:xfrm>
                    <a:prstGeom prst="rect">
                      <a:avLst/>
                    </a:prstGeom>
                  </pic:spPr>
                </pic:pic>
              </a:graphicData>
            </a:graphic>
          </wp:inline>
        </w:drawing>
      </w:r>
    </w:p>
    <w:p w:rsidR="00DF6996" w:rsidRPr="00BC3BE5" w:rsidRDefault="00DF6996" w:rsidP="00DF6996">
      <w:pPr>
        <w:rPr>
          <w:rFonts w:ascii="ＭＳ ゴシック" w:eastAsia="ＭＳ ゴシック" w:hAnsi="ＭＳ ゴシック"/>
          <w:sz w:val="22"/>
          <w:szCs w:val="22"/>
        </w:rPr>
      </w:pPr>
    </w:p>
    <w:p w:rsidR="00DF6996" w:rsidRPr="00BC3BE5" w:rsidRDefault="00DF6996" w:rsidP="00DF6996">
      <w:pPr>
        <w:rPr>
          <w:rFonts w:ascii="ＭＳ ゴシック" w:eastAsia="ＭＳ ゴシック" w:hAnsi="ＭＳ ゴシック"/>
          <w:sz w:val="22"/>
          <w:szCs w:val="22"/>
        </w:rPr>
      </w:pPr>
    </w:p>
    <w:p w:rsidR="00DF6996" w:rsidRPr="00BC3BE5" w:rsidRDefault="00DF6996" w:rsidP="00DF6996">
      <w:pPr>
        <w:rPr>
          <w:rFonts w:ascii="ＭＳ ゴシック" w:eastAsia="ＭＳ ゴシック" w:hAnsi="ＭＳ ゴシック"/>
          <w:sz w:val="16"/>
          <w:szCs w:val="16"/>
        </w:rPr>
      </w:pPr>
      <w:r w:rsidRPr="00BC3BE5">
        <w:rPr>
          <w:rFonts w:ascii="ＭＳ ゴシック" w:eastAsia="ＭＳ ゴシック" w:hAnsi="ＭＳ ゴシック" w:hint="eastAsia"/>
          <w:sz w:val="22"/>
          <w:szCs w:val="22"/>
        </w:rPr>
        <w:t>■</w:t>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たかいし</w:t>
            </w:r>
          </w:rt>
          <w:rubyBase>
            <w:r w:rsidR="00DF6996" w:rsidRPr="00BC3BE5">
              <w:rPr>
                <w:rFonts w:ascii="ＭＳ ゴシック" w:eastAsia="ＭＳ ゴシック" w:hAnsi="ＭＳ ゴシック"/>
                <w:sz w:val="22"/>
                <w:szCs w:val="22"/>
              </w:rPr>
              <w:t>高石</w:t>
            </w:r>
          </w:rubyBase>
        </w:ruby>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ぼうはん</w:t>
            </w:r>
          </w:rt>
          <w:rubyBase>
            <w:r w:rsidR="00DF6996" w:rsidRPr="00BC3BE5">
              <w:rPr>
                <w:rFonts w:ascii="ＭＳ ゴシック" w:eastAsia="ＭＳ ゴシック" w:hAnsi="ＭＳ ゴシック"/>
                <w:sz w:val="22"/>
                <w:szCs w:val="22"/>
              </w:rPr>
              <w:t>防犯</w:t>
            </w:r>
          </w:rubyBase>
        </w:ruby>
      </w:r>
      <w:r w:rsidRPr="00BC3BE5">
        <w:rPr>
          <w:rFonts w:ascii="ＭＳ ゴシック" w:eastAsia="ＭＳ ゴシック" w:hAnsi="ＭＳ ゴシック"/>
          <w:sz w:val="22"/>
          <w:szCs w:val="22"/>
        </w:rPr>
        <w:ruby>
          <w:rubyPr>
            <w:rubyAlign w:val="distributeSpace"/>
            <w:hps w:val="11"/>
            <w:hpsRaise w:val="20"/>
            <w:hpsBaseText w:val="22"/>
            <w:lid w:val="ja-JP"/>
          </w:rubyPr>
          <w:rt>
            <w:r w:rsidR="00DF6996" w:rsidRPr="00BC3BE5">
              <w:rPr>
                <w:rFonts w:ascii="ＭＳ ゴシック" w:eastAsia="ＭＳ ゴシック" w:hAnsi="ＭＳ ゴシック"/>
                <w:sz w:val="11"/>
                <w:szCs w:val="22"/>
              </w:rPr>
              <w:t>きょうかい</w:t>
            </w:r>
          </w:rt>
          <w:rubyBase>
            <w:r w:rsidR="00DF6996" w:rsidRPr="00BC3BE5">
              <w:rPr>
                <w:rFonts w:ascii="ＭＳ ゴシック" w:eastAsia="ＭＳ ゴシック" w:hAnsi="ＭＳ ゴシック"/>
                <w:sz w:val="22"/>
                <w:szCs w:val="22"/>
              </w:rPr>
              <w:t>協会</w:t>
            </w:r>
          </w:rubyBase>
        </w:ruby>
      </w:r>
    </w:p>
    <w:p w:rsidR="00DF6996" w:rsidRPr="00BC3BE5" w:rsidRDefault="00DF6996" w:rsidP="00DF6996">
      <w:pPr>
        <w:ind w:firstLineChars="100" w:firstLine="201"/>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設立：昭和38年8月　活動地域：高石市</w:t>
      </w:r>
    </w:p>
    <w:p w:rsidR="00DF6996" w:rsidRPr="00BC3BE5" w:rsidRDefault="00DF6996" w:rsidP="00DF6996">
      <w:pPr>
        <w:ind w:leftChars="100" w:left="191"/>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 xml:space="preserve">　当団体は、長年にわたり防犯活動に熱心に取り組んでおり、特に子ども・女性被害防止に重点を置きながら、市民が安全・安心に暮らせる地域づくりをめざして活動している。</w:t>
      </w:r>
    </w:p>
    <w:p w:rsidR="00DF6996" w:rsidRPr="00BC3BE5" w:rsidRDefault="00DF6996" w:rsidP="00DF6996">
      <w:pPr>
        <w:ind w:leftChars="100" w:left="191" w:firstLineChars="100" w:firstLine="201"/>
        <w:rPr>
          <w:rFonts w:ascii="ＭＳ ゴシック" w:eastAsia="ＭＳ ゴシック" w:hAnsi="ＭＳ ゴシック"/>
          <w:sz w:val="22"/>
          <w:szCs w:val="22"/>
        </w:rPr>
      </w:pPr>
      <w:r w:rsidRPr="00BC3BE5">
        <w:rPr>
          <w:rFonts w:ascii="ＭＳ ゴシック" w:eastAsia="ＭＳ ゴシック" w:hAnsi="ＭＳ ゴシック" w:hint="eastAsia"/>
          <w:sz w:val="22"/>
          <w:szCs w:val="22"/>
        </w:rPr>
        <w:t>熱心な活動により地域住民からの信望もあつく、また、管轄警察署からも活動地区の犯罪減少に大きく寄与していると認められている。部外講師を招へいして講演を行ったり、防犯教室やひったくり防止カバーの取付け、盗難防止ネジ取付キャンペーンも実施したりして、地域住民の防犯意識の向上に大きく寄与している。</w:t>
      </w:r>
    </w:p>
    <w:p w:rsidR="00DF6996" w:rsidRPr="00BC3BE5" w:rsidRDefault="00DF6996" w:rsidP="00DF6996">
      <w:pPr>
        <w:ind w:leftChars="100" w:left="191"/>
        <w:rPr>
          <w:rFonts w:ascii="ＭＳ ゴシック" w:eastAsia="ＭＳ ゴシック" w:hAnsi="ＭＳ ゴシック"/>
          <w:sz w:val="22"/>
          <w:szCs w:val="22"/>
        </w:rPr>
      </w:pPr>
    </w:p>
    <w:p w:rsidR="00DF6996" w:rsidRPr="00BC3BE5" w:rsidRDefault="00187F71" w:rsidP="00DF6996">
      <w:pPr>
        <w:rPr>
          <w:rFonts w:ascii="ＭＳ ゴシック" w:eastAsia="ＭＳ ゴシック" w:hAnsi="ＭＳ ゴシック"/>
          <w:sz w:val="22"/>
          <w:szCs w:val="22"/>
        </w:rPr>
      </w:pPr>
      <w:r w:rsidRPr="00BC3BE5">
        <w:rPr>
          <w:rFonts w:ascii="ＭＳ ゴシック" w:eastAsia="ＭＳ ゴシック" w:hAnsi="ＭＳ ゴシック"/>
          <w:noProof/>
          <w:sz w:val="22"/>
          <w:szCs w:val="22"/>
        </w:rPr>
        <w:drawing>
          <wp:inline distT="0" distB="0" distL="0" distR="0" wp14:anchorId="7A8989B2" wp14:editId="09747012">
            <wp:extent cx="2144729" cy="1421840"/>
            <wp:effectExtent l="0" t="0" r="8255" b="698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高石市①.jpg"/>
                    <pic:cNvPicPr/>
                  </pic:nvPicPr>
                  <pic:blipFill>
                    <a:blip r:embed="rId28">
                      <a:extLst>
                        <a:ext uri="{28A0092B-C50C-407E-A947-70E740481C1C}">
                          <a14:useLocalDpi xmlns:a14="http://schemas.microsoft.com/office/drawing/2010/main" val="0"/>
                        </a:ext>
                      </a:extLst>
                    </a:blip>
                    <a:stretch>
                      <a:fillRect/>
                    </a:stretch>
                  </pic:blipFill>
                  <pic:spPr>
                    <a:xfrm>
                      <a:off x="0" y="0"/>
                      <a:ext cx="2150128" cy="1425420"/>
                    </a:xfrm>
                    <a:prstGeom prst="rect">
                      <a:avLst/>
                    </a:prstGeom>
                  </pic:spPr>
                </pic:pic>
              </a:graphicData>
            </a:graphic>
          </wp:inline>
        </w:drawing>
      </w:r>
      <w:r w:rsidRPr="00BC3BE5">
        <w:rPr>
          <w:rFonts w:ascii="ＭＳ ゴシック" w:eastAsia="ＭＳ ゴシック" w:hAnsi="ＭＳ ゴシック" w:hint="eastAsia"/>
          <w:sz w:val="22"/>
          <w:szCs w:val="22"/>
        </w:rPr>
        <w:t xml:space="preserve">　　</w:t>
      </w:r>
      <w:r w:rsidRPr="00BC3BE5">
        <w:rPr>
          <w:rFonts w:ascii="ＭＳ ゴシック" w:eastAsia="ＭＳ ゴシック" w:hAnsi="ＭＳ ゴシック"/>
          <w:noProof/>
          <w:sz w:val="22"/>
          <w:szCs w:val="22"/>
        </w:rPr>
        <w:drawing>
          <wp:inline distT="0" distB="0" distL="0" distR="0" wp14:anchorId="52FC2680" wp14:editId="2E5DCCAD">
            <wp:extent cx="1909935" cy="1428749"/>
            <wp:effectExtent l="0" t="0" r="0" b="63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高石市②.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19857" cy="1436171"/>
                    </a:xfrm>
                    <a:prstGeom prst="rect">
                      <a:avLst/>
                    </a:prstGeom>
                  </pic:spPr>
                </pic:pic>
              </a:graphicData>
            </a:graphic>
          </wp:inline>
        </w:drawing>
      </w:r>
    </w:p>
    <w:p w:rsidR="00556AFA" w:rsidRPr="00BC3BE5" w:rsidRDefault="00556AFA" w:rsidP="00002FD5">
      <w:pPr>
        <w:rPr>
          <w:rFonts w:ascii="ＭＳ ゴシック" w:eastAsia="ＭＳ ゴシック" w:hAnsi="ＭＳ ゴシック"/>
          <w:sz w:val="22"/>
          <w:szCs w:val="22"/>
        </w:rPr>
      </w:pPr>
    </w:p>
    <w:p w:rsidR="00B93254" w:rsidRPr="00BC3BE5" w:rsidRDefault="00DF6996" w:rsidP="00002FD5">
      <w:pPr>
        <w:rPr>
          <w:rFonts w:ascii="ＭＳ ゴシック" w:eastAsia="ＭＳ ゴシック" w:hAnsi="ＭＳ ゴシック"/>
          <w:sz w:val="22"/>
          <w:szCs w:val="22"/>
        </w:rPr>
      </w:pPr>
      <w:r w:rsidRPr="00BC3BE5">
        <w:rPr>
          <w:rFonts w:ascii="ＭＳ ゴシック" w:eastAsia="ＭＳ ゴシック" w:hAnsi="ＭＳ ゴシック" w:hint="eastAsia"/>
          <w:noProof/>
          <w:sz w:val="22"/>
          <w:szCs w:val="22"/>
        </w:rPr>
        <mc:AlternateContent>
          <mc:Choice Requires="wps">
            <w:drawing>
              <wp:anchor distT="0" distB="0" distL="114300" distR="114300" simplePos="0" relativeHeight="251670016" behindDoc="0" locked="0" layoutInCell="1" allowOverlap="1" wp14:anchorId="5F81C9F5" wp14:editId="112DB64A">
                <wp:simplePos x="0" y="0"/>
                <wp:positionH relativeFrom="column">
                  <wp:posOffset>92710</wp:posOffset>
                </wp:positionH>
                <wp:positionV relativeFrom="paragraph">
                  <wp:posOffset>172085</wp:posOffset>
                </wp:positionV>
                <wp:extent cx="5495925" cy="685800"/>
                <wp:effectExtent l="0" t="0" r="285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685800"/>
                        </a:xfrm>
                        <a:prstGeom prst="rect">
                          <a:avLst/>
                        </a:prstGeom>
                        <a:solidFill>
                          <a:srgbClr val="FFFFFF"/>
                        </a:solidFill>
                        <a:ln w="9525">
                          <a:solidFill>
                            <a:srgbClr val="000000"/>
                          </a:solidFill>
                          <a:miter lim="800000"/>
                          <a:headEnd/>
                          <a:tailEnd/>
                        </a:ln>
                      </wps:spPr>
                      <wps:txbx>
                        <w:txbxContent>
                          <w:p w:rsidR="00DF6996" w:rsidRDefault="00DF6996" w:rsidP="00DF6996">
                            <w:pPr>
                              <w:jc w:val="left"/>
                              <w:rPr>
                                <w:rFonts w:ascii="ＭＳ ゴシック" w:eastAsia="ＭＳ ゴシック" w:hAnsi="ＭＳ ゴシック"/>
                                <w:sz w:val="22"/>
                                <w:szCs w:val="22"/>
                              </w:rPr>
                            </w:pPr>
                            <w:r>
                              <w:rPr>
                                <w:rFonts w:ascii="ＭＳ ゴシック" w:eastAsia="ＭＳ ゴシック" w:hAnsi="ＭＳ ゴシック" w:hint="eastAsia"/>
                                <w:sz w:val="22"/>
                                <w:szCs w:val="22"/>
                              </w:rPr>
                              <w:t>≪平成29</w:t>
                            </w:r>
                            <w:r w:rsidRPr="00AD36B1">
                              <w:rPr>
                                <w:rFonts w:ascii="ＭＳ ゴシック" w:eastAsia="ＭＳ ゴシック" w:hAnsi="ＭＳ ゴシック" w:hint="eastAsia"/>
                                <w:sz w:val="22"/>
                                <w:szCs w:val="22"/>
                              </w:rPr>
                              <w:t>年度推薦等の概要</w:t>
                            </w:r>
                            <w:r>
                              <w:rPr>
                                <w:rFonts w:ascii="ＭＳ ゴシック" w:eastAsia="ＭＳ ゴシック" w:hAnsi="ＭＳ ゴシック" w:hint="eastAsia"/>
                                <w:sz w:val="22"/>
                                <w:szCs w:val="22"/>
                              </w:rPr>
                              <w:t>≫</w:t>
                            </w:r>
                          </w:p>
                          <w:p w:rsidR="00DF6996" w:rsidRPr="008C4E3D" w:rsidRDefault="00DF6996" w:rsidP="00DF6996">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12</w:t>
                            </w:r>
                            <w:r w:rsidRPr="00AD36B1">
                              <w:rPr>
                                <w:rFonts w:ascii="ＭＳ ゴシック" w:eastAsia="ＭＳ ゴシック" w:hAnsi="ＭＳ ゴシック" w:hint="eastAsia"/>
                                <w:sz w:val="22"/>
                                <w:szCs w:val="22"/>
                              </w:rPr>
                              <w:t>市町</w:t>
                            </w:r>
                            <w:r>
                              <w:rPr>
                                <w:rFonts w:ascii="ＭＳ ゴシック" w:eastAsia="ＭＳ ゴシック" w:hAnsi="ＭＳ ゴシック" w:hint="eastAsia"/>
                                <w:sz w:val="22"/>
                                <w:szCs w:val="22"/>
                              </w:rPr>
                              <w:t>から19</w:t>
                            </w:r>
                            <w:r w:rsidRPr="00AD36B1">
                              <w:rPr>
                                <w:rFonts w:ascii="ＭＳ ゴシック" w:eastAsia="ＭＳ ゴシック" w:hAnsi="ＭＳ ゴシック" w:hint="eastAsia"/>
                                <w:sz w:val="22"/>
                                <w:szCs w:val="22"/>
                              </w:rPr>
                              <w:t>団体の推薦</w:t>
                            </w:r>
                            <w:r>
                              <w:rPr>
                                <w:rFonts w:ascii="ＭＳ ゴシック" w:eastAsia="ＭＳ ゴシック" w:hAnsi="ＭＳ ゴシック" w:hint="eastAsia"/>
                                <w:sz w:val="22"/>
                                <w:szCs w:val="22"/>
                              </w:rPr>
                              <w:t>があり、審査した結果、上位９団体を表彰団体とする。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7.3pt;margin-top:13.55pt;width:432.75pt;height:5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">
                <v:textbox inset="5.85pt,.7pt,5.85pt,.7pt">
                  <w:txbxContent>
                    <w:p w:rsidR="00DF6996" w:rsidRDefault="00DF6996" w:rsidP="00DF6996">
                      <w:pPr>
                        <w:jc w:val="left"/>
                        <w:rPr>
                          <w:rFonts w:ascii="ＭＳ ゴシック" w:eastAsia="ＭＳ ゴシック" w:hAnsi="ＭＳ ゴシック"/>
                          <w:sz w:val="22"/>
                          <w:szCs w:val="22"/>
                        </w:rPr>
                      </w:pPr>
                      <w:r>
                        <w:rPr>
                          <w:rFonts w:ascii="ＭＳ ゴシック" w:eastAsia="ＭＳ ゴシック" w:hAnsi="ＭＳ ゴシック" w:hint="eastAsia"/>
                          <w:sz w:val="22"/>
                          <w:szCs w:val="22"/>
                        </w:rPr>
                        <w:t>≪平成29</w:t>
                      </w:r>
                      <w:r w:rsidRPr="00AD36B1">
                        <w:rPr>
                          <w:rFonts w:ascii="ＭＳ ゴシック" w:eastAsia="ＭＳ ゴシック" w:hAnsi="ＭＳ ゴシック" w:hint="eastAsia"/>
                          <w:sz w:val="22"/>
                          <w:szCs w:val="22"/>
                        </w:rPr>
                        <w:t>年度推薦等の概要</w:t>
                      </w:r>
                      <w:r>
                        <w:rPr>
                          <w:rFonts w:ascii="ＭＳ ゴシック" w:eastAsia="ＭＳ ゴシック" w:hAnsi="ＭＳ ゴシック" w:hint="eastAsia"/>
                          <w:sz w:val="22"/>
                          <w:szCs w:val="22"/>
                        </w:rPr>
                        <w:t>≫</w:t>
                      </w:r>
                    </w:p>
                    <w:p w:rsidR="00DF6996" w:rsidRPr="008C4E3D" w:rsidRDefault="00DF6996" w:rsidP="00DF6996">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12</w:t>
                      </w:r>
                      <w:r w:rsidRPr="00AD36B1">
                        <w:rPr>
                          <w:rFonts w:ascii="ＭＳ ゴシック" w:eastAsia="ＭＳ ゴシック" w:hAnsi="ＭＳ ゴシック" w:hint="eastAsia"/>
                          <w:sz w:val="22"/>
                          <w:szCs w:val="22"/>
                        </w:rPr>
                        <w:t>市町</w:t>
                      </w:r>
                      <w:r>
                        <w:rPr>
                          <w:rFonts w:ascii="ＭＳ ゴシック" w:eastAsia="ＭＳ ゴシック" w:hAnsi="ＭＳ ゴシック" w:hint="eastAsia"/>
                          <w:sz w:val="22"/>
                          <w:szCs w:val="22"/>
                        </w:rPr>
                        <w:t>から19</w:t>
                      </w:r>
                      <w:r w:rsidRPr="00AD36B1">
                        <w:rPr>
                          <w:rFonts w:ascii="ＭＳ ゴシック" w:eastAsia="ＭＳ ゴシック" w:hAnsi="ＭＳ ゴシック" w:hint="eastAsia"/>
                          <w:sz w:val="22"/>
                          <w:szCs w:val="22"/>
                        </w:rPr>
                        <w:t>団体の推薦</w:t>
                      </w:r>
                      <w:r>
                        <w:rPr>
                          <w:rFonts w:ascii="ＭＳ ゴシック" w:eastAsia="ＭＳ ゴシック" w:hAnsi="ＭＳ ゴシック" w:hint="eastAsia"/>
                          <w:sz w:val="22"/>
                          <w:szCs w:val="22"/>
                        </w:rPr>
                        <w:t>があり、審査した結果、上位９団体を表彰団体とする。</w:t>
                      </w:r>
                    </w:p>
                  </w:txbxContent>
                </v:textbox>
              </v:shape>
            </w:pict>
          </mc:Fallback>
        </mc:AlternateContent>
      </w:r>
    </w:p>
    <w:p w:rsidR="00DF6996" w:rsidRPr="00BC3BE5" w:rsidRDefault="00DF6996" w:rsidP="00DF6996">
      <w:pPr>
        <w:ind w:leftChars="100" w:left="191" w:firstLineChars="100" w:firstLine="201"/>
        <w:rPr>
          <w:rFonts w:ascii="ＭＳ ゴシック" w:eastAsia="ＭＳ ゴシック" w:hAnsi="ＭＳ ゴシック"/>
          <w:sz w:val="22"/>
          <w:szCs w:val="22"/>
        </w:rPr>
      </w:pPr>
    </w:p>
    <w:p w:rsidR="00B01085" w:rsidRPr="00BC3BE5" w:rsidRDefault="00B01085" w:rsidP="00AE0DFB">
      <w:pPr>
        <w:ind w:leftChars="100" w:left="191" w:firstLineChars="100" w:firstLine="201"/>
        <w:rPr>
          <w:rFonts w:ascii="ＭＳ ゴシック" w:eastAsia="ＭＳ ゴシック" w:hAnsi="ＭＳ ゴシック"/>
          <w:sz w:val="22"/>
          <w:szCs w:val="22"/>
        </w:rPr>
      </w:pPr>
    </w:p>
    <w:p w:rsidR="00B01085" w:rsidRPr="00BC3BE5" w:rsidRDefault="00B01085" w:rsidP="00AE0DFB">
      <w:pPr>
        <w:ind w:leftChars="100" w:left="191" w:firstLineChars="100" w:firstLine="201"/>
        <w:rPr>
          <w:rFonts w:ascii="ＭＳ ゴシック" w:eastAsia="ＭＳ ゴシック" w:hAnsi="ＭＳ ゴシック"/>
          <w:sz w:val="22"/>
          <w:szCs w:val="22"/>
        </w:rPr>
      </w:pPr>
    </w:p>
    <w:sectPr w:rsidR="00B01085" w:rsidRPr="00BC3BE5" w:rsidSect="000C18EB">
      <w:pgSz w:w="11906" w:h="16838" w:code="9"/>
      <w:pgMar w:top="1418" w:right="1077" w:bottom="1134" w:left="1588" w:header="851" w:footer="992" w:gutter="0"/>
      <w:cols w:space="425"/>
      <w:docGrid w:type="linesAndChars" w:linePitch="286" w:charSpace="-379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ABB" w:rsidRDefault="00A03ABB">
      <w:r>
        <w:separator/>
      </w:r>
    </w:p>
  </w:endnote>
  <w:endnote w:type="continuationSeparator" w:id="0">
    <w:p w:rsidR="00A03ABB" w:rsidRDefault="00A03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ABB" w:rsidRDefault="00A03ABB">
      <w:r>
        <w:separator/>
      </w:r>
    </w:p>
  </w:footnote>
  <w:footnote w:type="continuationSeparator" w:id="0">
    <w:p w:rsidR="00A03ABB" w:rsidRDefault="00A03A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D42A99"/>
    <w:multiLevelType w:val="hybridMultilevel"/>
    <w:tmpl w:val="47A851F2"/>
    <w:lvl w:ilvl="0" w:tplc="B49E7FEE">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rawingGridVerticalSpacing w:val="143"/>
  <w:displayHorizontalDrawingGridEvery w:val="0"/>
  <w:displayVerticalDrawingGridEvery w:val="2"/>
  <w:characterSpacingControl w:val="compressPunctuation"/>
  <w:hdrShapeDefaults>
    <o:shapedefaults v:ext="edit" spidmax="563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958"/>
    <w:rsid w:val="00000FBB"/>
    <w:rsid w:val="00001F2A"/>
    <w:rsid w:val="00002FD5"/>
    <w:rsid w:val="00020658"/>
    <w:rsid w:val="0003414C"/>
    <w:rsid w:val="0004564A"/>
    <w:rsid w:val="00047CE1"/>
    <w:rsid w:val="00052A8A"/>
    <w:rsid w:val="00052C29"/>
    <w:rsid w:val="00057E44"/>
    <w:rsid w:val="00061A77"/>
    <w:rsid w:val="0007238E"/>
    <w:rsid w:val="0007278B"/>
    <w:rsid w:val="00077AB5"/>
    <w:rsid w:val="00085320"/>
    <w:rsid w:val="0008631A"/>
    <w:rsid w:val="00086712"/>
    <w:rsid w:val="000879C3"/>
    <w:rsid w:val="000950BC"/>
    <w:rsid w:val="00096969"/>
    <w:rsid w:val="000B2695"/>
    <w:rsid w:val="000C18EB"/>
    <w:rsid w:val="000C1B05"/>
    <w:rsid w:val="000C3AC8"/>
    <w:rsid w:val="000C453A"/>
    <w:rsid w:val="000D0A0D"/>
    <w:rsid w:val="000D6554"/>
    <w:rsid w:val="000E003D"/>
    <w:rsid w:val="000E439D"/>
    <w:rsid w:val="000E72DA"/>
    <w:rsid w:val="000F3453"/>
    <w:rsid w:val="00107A37"/>
    <w:rsid w:val="00113283"/>
    <w:rsid w:val="00113E7D"/>
    <w:rsid w:val="00115042"/>
    <w:rsid w:val="00117460"/>
    <w:rsid w:val="00122CC9"/>
    <w:rsid w:val="00126160"/>
    <w:rsid w:val="00140F6B"/>
    <w:rsid w:val="00146316"/>
    <w:rsid w:val="00161AED"/>
    <w:rsid w:val="00170431"/>
    <w:rsid w:val="00172BF4"/>
    <w:rsid w:val="00173505"/>
    <w:rsid w:val="00173FCF"/>
    <w:rsid w:val="00187F71"/>
    <w:rsid w:val="001A4282"/>
    <w:rsid w:val="001C1D87"/>
    <w:rsid w:val="001E01CE"/>
    <w:rsid w:val="00204CA5"/>
    <w:rsid w:val="00204DFB"/>
    <w:rsid w:val="00220D4F"/>
    <w:rsid w:val="002212E7"/>
    <w:rsid w:val="00231BFA"/>
    <w:rsid w:val="00231CB2"/>
    <w:rsid w:val="00235FCE"/>
    <w:rsid w:val="00252E07"/>
    <w:rsid w:val="002661BB"/>
    <w:rsid w:val="00274D4A"/>
    <w:rsid w:val="00283339"/>
    <w:rsid w:val="002953B6"/>
    <w:rsid w:val="002B64A3"/>
    <w:rsid w:val="002C5FAC"/>
    <w:rsid w:val="002C7203"/>
    <w:rsid w:val="002D1286"/>
    <w:rsid w:val="002D193C"/>
    <w:rsid w:val="002E112B"/>
    <w:rsid w:val="002E281D"/>
    <w:rsid w:val="002E4B09"/>
    <w:rsid w:val="003041EC"/>
    <w:rsid w:val="00304B5A"/>
    <w:rsid w:val="00306048"/>
    <w:rsid w:val="00310221"/>
    <w:rsid w:val="0031190C"/>
    <w:rsid w:val="003151BA"/>
    <w:rsid w:val="003355E9"/>
    <w:rsid w:val="003372CF"/>
    <w:rsid w:val="003417B4"/>
    <w:rsid w:val="00342144"/>
    <w:rsid w:val="003443A5"/>
    <w:rsid w:val="0036404F"/>
    <w:rsid w:val="00371134"/>
    <w:rsid w:val="00372202"/>
    <w:rsid w:val="00385D97"/>
    <w:rsid w:val="00391A3B"/>
    <w:rsid w:val="003A5E9C"/>
    <w:rsid w:val="003A78E1"/>
    <w:rsid w:val="003B0B6C"/>
    <w:rsid w:val="003B25E6"/>
    <w:rsid w:val="003C5C1F"/>
    <w:rsid w:val="003C5C88"/>
    <w:rsid w:val="003C6D0B"/>
    <w:rsid w:val="003D1F6F"/>
    <w:rsid w:val="003E30C6"/>
    <w:rsid w:val="003F7357"/>
    <w:rsid w:val="00407591"/>
    <w:rsid w:val="00410218"/>
    <w:rsid w:val="00413939"/>
    <w:rsid w:val="004169AC"/>
    <w:rsid w:val="00433457"/>
    <w:rsid w:val="00441EC9"/>
    <w:rsid w:val="004434F1"/>
    <w:rsid w:val="00443BF6"/>
    <w:rsid w:val="004462D6"/>
    <w:rsid w:val="00452F84"/>
    <w:rsid w:val="00454CE0"/>
    <w:rsid w:val="004643DE"/>
    <w:rsid w:val="00467527"/>
    <w:rsid w:val="00480A95"/>
    <w:rsid w:val="00482332"/>
    <w:rsid w:val="00485BC0"/>
    <w:rsid w:val="00487B53"/>
    <w:rsid w:val="004A7B7C"/>
    <w:rsid w:val="004C5573"/>
    <w:rsid w:val="004C6FB4"/>
    <w:rsid w:val="004D3ADD"/>
    <w:rsid w:val="004E04AA"/>
    <w:rsid w:val="004E51C5"/>
    <w:rsid w:val="004E7B7B"/>
    <w:rsid w:val="004F249C"/>
    <w:rsid w:val="00502352"/>
    <w:rsid w:val="005073AE"/>
    <w:rsid w:val="00526538"/>
    <w:rsid w:val="005322D1"/>
    <w:rsid w:val="005424B4"/>
    <w:rsid w:val="0054540C"/>
    <w:rsid w:val="005526B3"/>
    <w:rsid w:val="00556AFA"/>
    <w:rsid w:val="00560414"/>
    <w:rsid w:val="00562EBD"/>
    <w:rsid w:val="005642D2"/>
    <w:rsid w:val="005650E3"/>
    <w:rsid w:val="00574D5F"/>
    <w:rsid w:val="00581F42"/>
    <w:rsid w:val="00586052"/>
    <w:rsid w:val="00595544"/>
    <w:rsid w:val="00595761"/>
    <w:rsid w:val="005A739B"/>
    <w:rsid w:val="005B1252"/>
    <w:rsid w:val="005D02D0"/>
    <w:rsid w:val="005D3C2A"/>
    <w:rsid w:val="005E69BC"/>
    <w:rsid w:val="005E7D67"/>
    <w:rsid w:val="005F11E0"/>
    <w:rsid w:val="00601D21"/>
    <w:rsid w:val="006030C2"/>
    <w:rsid w:val="006105EA"/>
    <w:rsid w:val="00613077"/>
    <w:rsid w:val="006206CA"/>
    <w:rsid w:val="006265C1"/>
    <w:rsid w:val="00633481"/>
    <w:rsid w:val="006335C3"/>
    <w:rsid w:val="006415A2"/>
    <w:rsid w:val="006427E9"/>
    <w:rsid w:val="006463C3"/>
    <w:rsid w:val="00650320"/>
    <w:rsid w:val="00651647"/>
    <w:rsid w:val="00657E45"/>
    <w:rsid w:val="00660BF2"/>
    <w:rsid w:val="00661DBA"/>
    <w:rsid w:val="006647D0"/>
    <w:rsid w:val="00665B28"/>
    <w:rsid w:val="00666F99"/>
    <w:rsid w:val="0067422C"/>
    <w:rsid w:val="0068006C"/>
    <w:rsid w:val="00681F6B"/>
    <w:rsid w:val="00686926"/>
    <w:rsid w:val="006928F4"/>
    <w:rsid w:val="00694D1D"/>
    <w:rsid w:val="006A103A"/>
    <w:rsid w:val="006B02E8"/>
    <w:rsid w:val="006B1E69"/>
    <w:rsid w:val="006B35E0"/>
    <w:rsid w:val="006C35A5"/>
    <w:rsid w:val="006C534D"/>
    <w:rsid w:val="006D267B"/>
    <w:rsid w:val="006D5760"/>
    <w:rsid w:val="006D72BA"/>
    <w:rsid w:val="006F7DBF"/>
    <w:rsid w:val="0070723E"/>
    <w:rsid w:val="007103E0"/>
    <w:rsid w:val="00711249"/>
    <w:rsid w:val="00715631"/>
    <w:rsid w:val="007161B1"/>
    <w:rsid w:val="00721926"/>
    <w:rsid w:val="007337C6"/>
    <w:rsid w:val="0073748F"/>
    <w:rsid w:val="00756BD2"/>
    <w:rsid w:val="0076086F"/>
    <w:rsid w:val="00766A36"/>
    <w:rsid w:val="00772F84"/>
    <w:rsid w:val="00785E5D"/>
    <w:rsid w:val="00786C80"/>
    <w:rsid w:val="007921D5"/>
    <w:rsid w:val="00794C47"/>
    <w:rsid w:val="00795693"/>
    <w:rsid w:val="00797221"/>
    <w:rsid w:val="007A65E7"/>
    <w:rsid w:val="007B32C7"/>
    <w:rsid w:val="007B4354"/>
    <w:rsid w:val="007C6219"/>
    <w:rsid w:val="007D01FD"/>
    <w:rsid w:val="007D5BC7"/>
    <w:rsid w:val="007E1DDD"/>
    <w:rsid w:val="007E5663"/>
    <w:rsid w:val="007F27EA"/>
    <w:rsid w:val="007F7A38"/>
    <w:rsid w:val="008017F6"/>
    <w:rsid w:val="00816B9B"/>
    <w:rsid w:val="008225CE"/>
    <w:rsid w:val="0082427A"/>
    <w:rsid w:val="008271CB"/>
    <w:rsid w:val="00837AAD"/>
    <w:rsid w:val="00846E3A"/>
    <w:rsid w:val="0085495A"/>
    <w:rsid w:val="0085541D"/>
    <w:rsid w:val="00861C82"/>
    <w:rsid w:val="008717FD"/>
    <w:rsid w:val="008727C5"/>
    <w:rsid w:val="00890B69"/>
    <w:rsid w:val="008976DB"/>
    <w:rsid w:val="008A3C31"/>
    <w:rsid w:val="008B2C55"/>
    <w:rsid w:val="008C4E3D"/>
    <w:rsid w:val="008C6833"/>
    <w:rsid w:val="008D1974"/>
    <w:rsid w:val="008F5A28"/>
    <w:rsid w:val="009019DE"/>
    <w:rsid w:val="00905F2B"/>
    <w:rsid w:val="00916D0B"/>
    <w:rsid w:val="00916F26"/>
    <w:rsid w:val="00920093"/>
    <w:rsid w:val="0093308E"/>
    <w:rsid w:val="00934BC5"/>
    <w:rsid w:val="009379FB"/>
    <w:rsid w:val="00942EA5"/>
    <w:rsid w:val="00952E10"/>
    <w:rsid w:val="009635EC"/>
    <w:rsid w:val="0096510C"/>
    <w:rsid w:val="0096775F"/>
    <w:rsid w:val="00977BE2"/>
    <w:rsid w:val="009A32DC"/>
    <w:rsid w:val="009A6BE7"/>
    <w:rsid w:val="009B0056"/>
    <w:rsid w:val="009B6F34"/>
    <w:rsid w:val="009C0FD1"/>
    <w:rsid w:val="009C2043"/>
    <w:rsid w:val="009C4238"/>
    <w:rsid w:val="009C62A2"/>
    <w:rsid w:val="009D1094"/>
    <w:rsid w:val="009D2BA6"/>
    <w:rsid w:val="009D5257"/>
    <w:rsid w:val="009D671B"/>
    <w:rsid w:val="009E1594"/>
    <w:rsid w:val="009E6EA9"/>
    <w:rsid w:val="009F04CC"/>
    <w:rsid w:val="009F0A42"/>
    <w:rsid w:val="009F2FC3"/>
    <w:rsid w:val="009F5D3F"/>
    <w:rsid w:val="00A00277"/>
    <w:rsid w:val="00A03A6C"/>
    <w:rsid w:val="00A03ABB"/>
    <w:rsid w:val="00A204A6"/>
    <w:rsid w:val="00A26408"/>
    <w:rsid w:val="00A26BF4"/>
    <w:rsid w:val="00A30CBF"/>
    <w:rsid w:val="00A37285"/>
    <w:rsid w:val="00A56933"/>
    <w:rsid w:val="00A57EA1"/>
    <w:rsid w:val="00A81221"/>
    <w:rsid w:val="00A83B5E"/>
    <w:rsid w:val="00A95088"/>
    <w:rsid w:val="00AA0533"/>
    <w:rsid w:val="00AA0AE5"/>
    <w:rsid w:val="00AA6981"/>
    <w:rsid w:val="00AA6F35"/>
    <w:rsid w:val="00AB1D1A"/>
    <w:rsid w:val="00AB30DF"/>
    <w:rsid w:val="00AB4129"/>
    <w:rsid w:val="00AD36B1"/>
    <w:rsid w:val="00AD6397"/>
    <w:rsid w:val="00AD6731"/>
    <w:rsid w:val="00AD6F3A"/>
    <w:rsid w:val="00AE0DFB"/>
    <w:rsid w:val="00AE4297"/>
    <w:rsid w:val="00AE7062"/>
    <w:rsid w:val="00AF0B1E"/>
    <w:rsid w:val="00B01085"/>
    <w:rsid w:val="00B02A42"/>
    <w:rsid w:val="00B05F23"/>
    <w:rsid w:val="00B103B9"/>
    <w:rsid w:val="00B22522"/>
    <w:rsid w:val="00B2275D"/>
    <w:rsid w:val="00B32FB8"/>
    <w:rsid w:val="00B469A0"/>
    <w:rsid w:val="00B47140"/>
    <w:rsid w:val="00B54CE9"/>
    <w:rsid w:val="00B54E42"/>
    <w:rsid w:val="00B74811"/>
    <w:rsid w:val="00B86A7B"/>
    <w:rsid w:val="00B93254"/>
    <w:rsid w:val="00BA583E"/>
    <w:rsid w:val="00BA60A4"/>
    <w:rsid w:val="00BB1195"/>
    <w:rsid w:val="00BB5CE2"/>
    <w:rsid w:val="00BC3BE5"/>
    <w:rsid w:val="00BD75AC"/>
    <w:rsid w:val="00BE00C6"/>
    <w:rsid w:val="00BF7AA2"/>
    <w:rsid w:val="00C01743"/>
    <w:rsid w:val="00C023F2"/>
    <w:rsid w:val="00C0703D"/>
    <w:rsid w:val="00C1185E"/>
    <w:rsid w:val="00C2485E"/>
    <w:rsid w:val="00C34529"/>
    <w:rsid w:val="00C47B7B"/>
    <w:rsid w:val="00C57D79"/>
    <w:rsid w:val="00C81185"/>
    <w:rsid w:val="00C952B5"/>
    <w:rsid w:val="00C97A2B"/>
    <w:rsid w:val="00CA4C1D"/>
    <w:rsid w:val="00CA5475"/>
    <w:rsid w:val="00CB206C"/>
    <w:rsid w:val="00CC33B8"/>
    <w:rsid w:val="00CD2BAB"/>
    <w:rsid w:val="00CE1674"/>
    <w:rsid w:val="00CE6E2F"/>
    <w:rsid w:val="00CF5018"/>
    <w:rsid w:val="00CF6F1C"/>
    <w:rsid w:val="00D00A30"/>
    <w:rsid w:val="00D0167F"/>
    <w:rsid w:val="00D1146C"/>
    <w:rsid w:val="00D1380F"/>
    <w:rsid w:val="00D23231"/>
    <w:rsid w:val="00D27BD5"/>
    <w:rsid w:val="00D35F05"/>
    <w:rsid w:val="00D46E84"/>
    <w:rsid w:val="00D56B7B"/>
    <w:rsid w:val="00D723E2"/>
    <w:rsid w:val="00D7599A"/>
    <w:rsid w:val="00D76710"/>
    <w:rsid w:val="00D774BF"/>
    <w:rsid w:val="00D82FD9"/>
    <w:rsid w:val="00D8550C"/>
    <w:rsid w:val="00DA2572"/>
    <w:rsid w:val="00DA567D"/>
    <w:rsid w:val="00DB074A"/>
    <w:rsid w:val="00DB2CB7"/>
    <w:rsid w:val="00DB54E1"/>
    <w:rsid w:val="00DB6925"/>
    <w:rsid w:val="00DC0EEF"/>
    <w:rsid w:val="00DC3D2E"/>
    <w:rsid w:val="00DC6C92"/>
    <w:rsid w:val="00DE3D28"/>
    <w:rsid w:val="00DE67A0"/>
    <w:rsid w:val="00DF1793"/>
    <w:rsid w:val="00DF6996"/>
    <w:rsid w:val="00DF6E20"/>
    <w:rsid w:val="00E00157"/>
    <w:rsid w:val="00E01B71"/>
    <w:rsid w:val="00E044BA"/>
    <w:rsid w:val="00E05114"/>
    <w:rsid w:val="00E103E1"/>
    <w:rsid w:val="00E14855"/>
    <w:rsid w:val="00E217E1"/>
    <w:rsid w:val="00E31D99"/>
    <w:rsid w:val="00E320D5"/>
    <w:rsid w:val="00E32711"/>
    <w:rsid w:val="00E40D2D"/>
    <w:rsid w:val="00E51EAC"/>
    <w:rsid w:val="00E73538"/>
    <w:rsid w:val="00E86679"/>
    <w:rsid w:val="00E86B56"/>
    <w:rsid w:val="00E87258"/>
    <w:rsid w:val="00E87ED2"/>
    <w:rsid w:val="00E96EDA"/>
    <w:rsid w:val="00EA388D"/>
    <w:rsid w:val="00EB267F"/>
    <w:rsid w:val="00EB3311"/>
    <w:rsid w:val="00EB3DFD"/>
    <w:rsid w:val="00EC1958"/>
    <w:rsid w:val="00EC7001"/>
    <w:rsid w:val="00ED0675"/>
    <w:rsid w:val="00ED28F1"/>
    <w:rsid w:val="00ED4C01"/>
    <w:rsid w:val="00EE43BB"/>
    <w:rsid w:val="00EF0AFD"/>
    <w:rsid w:val="00EF1C5C"/>
    <w:rsid w:val="00EF4658"/>
    <w:rsid w:val="00EF770C"/>
    <w:rsid w:val="00EF77BA"/>
    <w:rsid w:val="00F00F19"/>
    <w:rsid w:val="00F0238A"/>
    <w:rsid w:val="00F0456A"/>
    <w:rsid w:val="00F05D02"/>
    <w:rsid w:val="00F16FFB"/>
    <w:rsid w:val="00F27530"/>
    <w:rsid w:val="00F31473"/>
    <w:rsid w:val="00F35DB3"/>
    <w:rsid w:val="00F656E8"/>
    <w:rsid w:val="00F81DD2"/>
    <w:rsid w:val="00F85B15"/>
    <w:rsid w:val="00F93081"/>
    <w:rsid w:val="00F97D2C"/>
    <w:rsid w:val="00FA73EA"/>
    <w:rsid w:val="00FC329F"/>
    <w:rsid w:val="00FD59F2"/>
    <w:rsid w:val="00FD6322"/>
    <w:rsid w:val="00FE3C68"/>
    <w:rsid w:val="00FF3BE8"/>
    <w:rsid w:val="00FF4A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1307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2953B6"/>
    <w:pPr>
      <w:tabs>
        <w:tab w:val="center" w:pos="4252"/>
        <w:tab w:val="right" w:pos="8504"/>
      </w:tabs>
      <w:snapToGrid w:val="0"/>
    </w:pPr>
  </w:style>
  <w:style w:type="paragraph" w:styleId="a4">
    <w:name w:val="footer"/>
    <w:basedOn w:val="a"/>
    <w:rsid w:val="002953B6"/>
    <w:pPr>
      <w:tabs>
        <w:tab w:val="center" w:pos="4252"/>
        <w:tab w:val="right" w:pos="8504"/>
      </w:tabs>
      <w:snapToGrid w:val="0"/>
    </w:pPr>
  </w:style>
  <w:style w:type="paragraph" w:styleId="a5">
    <w:name w:val="Balloon Text"/>
    <w:basedOn w:val="a"/>
    <w:semiHidden/>
    <w:rsid w:val="005E69BC"/>
    <w:rPr>
      <w:rFonts w:ascii="Arial" w:eastAsia="ＭＳ ゴシック" w:hAnsi="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1307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2953B6"/>
    <w:pPr>
      <w:tabs>
        <w:tab w:val="center" w:pos="4252"/>
        <w:tab w:val="right" w:pos="8504"/>
      </w:tabs>
      <w:snapToGrid w:val="0"/>
    </w:pPr>
  </w:style>
  <w:style w:type="paragraph" w:styleId="a4">
    <w:name w:val="footer"/>
    <w:basedOn w:val="a"/>
    <w:rsid w:val="002953B6"/>
    <w:pPr>
      <w:tabs>
        <w:tab w:val="center" w:pos="4252"/>
        <w:tab w:val="right" w:pos="8504"/>
      </w:tabs>
      <w:snapToGrid w:val="0"/>
    </w:pPr>
  </w:style>
  <w:style w:type="paragraph" w:styleId="a5">
    <w:name w:val="Balloon Text"/>
    <w:basedOn w:val="a"/>
    <w:semiHidden/>
    <w:rsid w:val="005E69BC"/>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52217">
      <w:bodyDiv w:val="1"/>
      <w:marLeft w:val="0"/>
      <w:marRight w:val="0"/>
      <w:marTop w:val="0"/>
      <w:marBottom w:val="0"/>
      <w:divBdr>
        <w:top w:val="none" w:sz="0" w:space="0" w:color="auto"/>
        <w:left w:val="none" w:sz="0" w:space="0" w:color="auto"/>
        <w:bottom w:val="none" w:sz="0" w:space="0" w:color="auto"/>
        <w:right w:val="none" w:sz="0" w:space="0" w:color="auto"/>
      </w:divBdr>
    </w:div>
    <w:div w:id="348140832">
      <w:bodyDiv w:val="1"/>
      <w:marLeft w:val="0"/>
      <w:marRight w:val="0"/>
      <w:marTop w:val="0"/>
      <w:marBottom w:val="0"/>
      <w:divBdr>
        <w:top w:val="none" w:sz="0" w:space="0" w:color="auto"/>
        <w:left w:val="none" w:sz="0" w:space="0" w:color="auto"/>
        <w:bottom w:val="none" w:sz="0" w:space="0" w:color="auto"/>
        <w:right w:val="none" w:sz="0" w:space="0" w:color="auto"/>
      </w:divBdr>
    </w:div>
    <w:div w:id="379132235">
      <w:bodyDiv w:val="1"/>
      <w:marLeft w:val="0"/>
      <w:marRight w:val="0"/>
      <w:marTop w:val="0"/>
      <w:marBottom w:val="0"/>
      <w:divBdr>
        <w:top w:val="none" w:sz="0" w:space="0" w:color="auto"/>
        <w:left w:val="none" w:sz="0" w:space="0" w:color="auto"/>
        <w:bottom w:val="none" w:sz="0" w:space="0" w:color="auto"/>
        <w:right w:val="none" w:sz="0" w:space="0" w:color="auto"/>
      </w:divBdr>
    </w:div>
    <w:div w:id="429813104">
      <w:bodyDiv w:val="1"/>
      <w:marLeft w:val="0"/>
      <w:marRight w:val="0"/>
      <w:marTop w:val="0"/>
      <w:marBottom w:val="0"/>
      <w:divBdr>
        <w:top w:val="none" w:sz="0" w:space="0" w:color="auto"/>
        <w:left w:val="none" w:sz="0" w:space="0" w:color="auto"/>
        <w:bottom w:val="none" w:sz="0" w:space="0" w:color="auto"/>
        <w:right w:val="none" w:sz="0" w:space="0" w:color="auto"/>
      </w:divBdr>
    </w:div>
    <w:div w:id="555817704">
      <w:bodyDiv w:val="1"/>
      <w:marLeft w:val="0"/>
      <w:marRight w:val="0"/>
      <w:marTop w:val="0"/>
      <w:marBottom w:val="0"/>
      <w:divBdr>
        <w:top w:val="none" w:sz="0" w:space="0" w:color="auto"/>
        <w:left w:val="none" w:sz="0" w:space="0" w:color="auto"/>
        <w:bottom w:val="none" w:sz="0" w:space="0" w:color="auto"/>
        <w:right w:val="none" w:sz="0" w:space="0" w:color="auto"/>
      </w:divBdr>
    </w:div>
    <w:div w:id="686564965">
      <w:bodyDiv w:val="1"/>
      <w:marLeft w:val="0"/>
      <w:marRight w:val="0"/>
      <w:marTop w:val="0"/>
      <w:marBottom w:val="0"/>
      <w:divBdr>
        <w:top w:val="none" w:sz="0" w:space="0" w:color="auto"/>
        <w:left w:val="none" w:sz="0" w:space="0" w:color="auto"/>
        <w:bottom w:val="none" w:sz="0" w:space="0" w:color="auto"/>
        <w:right w:val="none" w:sz="0" w:space="0" w:color="auto"/>
      </w:divBdr>
    </w:div>
    <w:div w:id="735009277">
      <w:bodyDiv w:val="1"/>
      <w:marLeft w:val="0"/>
      <w:marRight w:val="0"/>
      <w:marTop w:val="0"/>
      <w:marBottom w:val="0"/>
      <w:divBdr>
        <w:top w:val="none" w:sz="0" w:space="0" w:color="auto"/>
        <w:left w:val="none" w:sz="0" w:space="0" w:color="auto"/>
        <w:bottom w:val="none" w:sz="0" w:space="0" w:color="auto"/>
        <w:right w:val="none" w:sz="0" w:space="0" w:color="auto"/>
      </w:divBdr>
    </w:div>
    <w:div w:id="788663057">
      <w:bodyDiv w:val="1"/>
      <w:marLeft w:val="0"/>
      <w:marRight w:val="0"/>
      <w:marTop w:val="0"/>
      <w:marBottom w:val="0"/>
      <w:divBdr>
        <w:top w:val="none" w:sz="0" w:space="0" w:color="auto"/>
        <w:left w:val="none" w:sz="0" w:space="0" w:color="auto"/>
        <w:bottom w:val="none" w:sz="0" w:space="0" w:color="auto"/>
        <w:right w:val="none" w:sz="0" w:space="0" w:color="auto"/>
      </w:divBdr>
    </w:div>
    <w:div w:id="798765646">
      <w:bodyDiv w:val="1"/>
      <w:marLeft w:val="0"/>
      <w:marRight w:val="0"/>
      <w:marTop w:val="0"/>
      <w:marBottom w:val="0"/>
      <w:divBdr>
        <w:top w:val="none" w:sz="0" w:space="0" w:color="auto"/>
        <w:left w:val="none" w:sz="0" w:space="0" w:color="auto"/>
        <w:bottom w:val="none" w:sz="0" w:space="0" w:color="auto"/>
        <w:right w:val="none" w:sz="0" w:space="0" w:color="auto"/>
      </w:divBdr>
    </w:div>
    <w:div w:id="937493039">
      <w:bodyDiv w:val="1"/>
      <w:marLeft w:val="0"/>
      <w:marRight w:val="0"/>
      <w:marTop w:val="0"/>
      <w:marBottom w:val="0"/>
      <w:divBdr>
        <w:top w:val="none" w:sz="0" w:space="0" w:color="auto"/>
        <w:left w:val="none" w:sz="0" w:space="0" w:color="auto"/>
        <w:bottom w:val="none" w:sz="0" w:space="0" w:color="auto"/>
        <w:right w:val="none" w:sz="0" w:space="0" w:color="auto"/>
      </w:divBdr>
    </w:div>
    <w:div w:id="1035078970">
      <w:bodyDiv w:val="1"/>
      <w:marLeft w:val="0"/>
      <w:marRight w:val="0"/>
      <w:marTop w:val="0"/>
      <w:marBottom w:val="0"/>
      <w:divBdr>
        <w:top w:val="none" w:sz="0" w:space="0" w:color="auto"/>
        <w:left w:val="none" w:sz="0" w:space="0" w:color="auto"/>
        <w:bottom w:val="none" w:sz="0" w:space="0" w:color="auto"/>
        <w:right w:val="none" w:sz="0" w:space="0" w:color="auto"/>
      </w:divBdr>
    </w:div>
    <w:div w:id="1154104187">
      <w:bodyDiv w:val="1"/>
      <w:marLeft w:val="0"/>
      <w:marRight w:val="0"/>
      <w:marTop w:val="0"/>
      <w:marBottom w:val="0"/>
      <w:divBdr>
        <w:top w:val="none" w:sz="0" w:space="0" w:color="auto"/>
        <w:left w:val="none" w:sz="0" w:space="0" w:color="auto"/>
        <w:bottom w:val="none" w:sz="0" w:space="0" w:color="auto"/>
        <w:right w:val="none" w:sz="0" w:space="0" w:color="auto"/>
      </w:divBdr>
    </w:div>
    <w:div w:id="1186865508">
      <w:bodyDiv w:val="1"/>
      <w:marLeft w:val="0"/>
      <w:marRight w:val="0"/>
      <w:marTop w:val="0"/>
      <w:marBottom w:val="0"/>
      <w:divBdr>
        <w:top w:val="none" w:sz="0" w:space="0" w:color="auto"/>
        <w:left w:val="none" w:sz="0" w:space="0" w:color="auto"/>
        <w:bottom w:val="none" w:sz="0" w:space="0" w:color="auto"/>
        <w:right w:val="none" w:sz="0" w:space="0" w:color="auto"/>
      </w:divBdr>
    </w:div>
    <w:div w:id="1193693473">
      <w:bodyDiv w:val="1"/>
      <w:marLeft w:val="0"/>
      <w:marRight w:val="0"/>
      <w:marTop w:val="0"/>
      <w:marBottom w:val="0"/>
      <w:divBdr>
        <w:top w:val="none" w:sz="0" w:space="0" w:color="auto"/>
        <w:left w:val="none" w:sz="0" w:space="0" w:color="auto"/>
        <w:bottom w:val="none" w:sz="0" w:space="0" w:color="auto"/>
        <w:right w:val="none" w:sz="0" w:space="0" w:color="auto"/>
      </w:divBdr>
    </w:div>
    <w:div w:id="1217080827">
      <w:bodyDiv w:val="1"/>
      <w:marLeft w:val="0"/>
      <w:marRight w:val="0"/>
      <w:marTop w:val="0"/>
      <w:marBottom w:val="0"/>
      <w:divBdr>
        <w:top w:val="none" w:sz="0" w:space="0" w:color="auto"/>
        <w:left w:val="none" w:sz="0" w:space="0" w:color="auto"/>
        <w:bottom w:val="none" w:sz="0" w:space="0" w:color="auto"/>
        <w:right w:val="none" w:sz="0" w:space="0" w:color="auto"/>
      </w:divBdr>
    </w:div>
    <w:div w:id="1234043357">
      <w:bodyDiv w:val="1"/>
      <w:marLeft w:val="0"/>
      <w:marRight w:val="0"/>
      <w:marTop w:val="0"/>
      <w:marBottom w:val="0"/>
      <w:divBdr>
        <w:top w:val="none" w:sz="0" w:space="0" w:color="auto"/>
        <w:left w:val="none" w:sz="0" w:space="0" w:color="auto"/>
        <w:bottom w:val="none" w:sz="0" w:space="0" w:color="auto"/>
        <w:right w:val="none" w:sz="0" w:space="0" w:color="auto"/>
      </w:divBdr>
    </w:div>
    <w:div w:id="1399017639">
      <w:bodyDiv w:val="1"/>
      <w:marLeft w:val="0"/>
      <w:marRight w:val="0"/>
      <w:marTop w:val="0"/>
      <w:marBottom w:val="0"/>
      <w:divBdr>
        <w:top w:val="none" w:sz="0" w:space="0" w:color="auto"/>
        <w:left w:val="none" w:sz="0" w:space="0" w:color="auto"/>
        <w:bottom w:val="none" w:sz="0" w:space="0" w:color="auto"/>
        <w:right w:val="none" w:sz="0" w:space="0" w:color="auto"/>
      </w:divBdr>
    </w:div>
    <w:div w:id="1491410489">
      <w:bodyDiv w:val="1"/>
      <w:marLeft w:val="0"/>
      <w:marRight w:val="0"/>
      <w:marTop w:val="0"/>
      <w:marBottom w:val="0"/>
      <w:divBdr>
        <w:top w:val="none" w:sz="0" w:space="0" w:color="auto"/>
        <w:left w:val="none" w:sz="0" w:space="0" w:color="auto"/>
        <w:bottom w:val="none" w:sz="0" w:space="0" w:color="auto"/>
        <w:right w:val="none" w:sz="0" w:space="0" w:color="auto"/>
      </w:divBdr>
    </w:div>
    <w:div w:id="1603536435">
      <w:bodyDiv w:val="1"/>
      <w:marLeft w:val="0"/>
      <w:marRight w:val="0"/>
      <w:marTop w:val="0"/>
      <w:marBottom w:val="0"/>
      <w:divBdr>
        <w:top w:val="none" w:sz="0" w:space="0" w:color="auto"/>
        <w:left w:val="none" w:sz="0" w:space="0" w:color="auto"/>
        <w:bottom w:val="none" w:sz="0" w:space="0" w:color="auto"/>
        <w:right w:val="none" w:sz="0" w:space="0" w:color="auto"/>
      </w:divBdr>
    </w:div>
    <w:div w:id="1627739367">
      <w:bodyDiv w:val="1"/>
      <w:marLeft w:val="0"/>
      <w:marRight w:val="0"/>
      <w:marTop w:val="0"/>
      <w:marBottom w:val="0"/>
      <w:divBdr>
        <w:top w:val="none" w:sz="0" w:space="0" w:color="auto"/>
        <w:left w:val="none" w:sz="0" w:space="0" w:color="auto"/>
        <w:bottom w:val="none" w:sz="0" w:space="0" w:color="auto"/>
        <w:right w:val="none" w:sz="0" w:space="0" w:color="auto"/>
      </w:divBdr>
    </w:div>
    <w:div w:id="1672753224">
      <w:bodyDiv w:val="1"/>
      <w:marLeft w:val="0"/>
      <w:marRight w:val="0"/>
      <w:marTop w:val="0"/>
      <w:marBottom w:val="0"/>
      <w:divBdr>
        <w:top w:val="none" w:sz="0" w:space="0" w:color="auto"/>
        <w:left w:val="none" w:sz="0" w:space="0" w:color="auto"/>
        <w:bottom w:val="none" w:sz="0" w:space="0" w:color="auto"/>
        <w:right w:val="none" w:sz="0" w:space="0" w:color="auto"/>
      </w:divBdr>
    </w:div>
    <w:div w:id="1675722604">
      <w:bodyDiv w:val="1"/>
      <w:marLeft w:val="0"/>
      <w:marRight w:val="0"/>
      <w:marTop w:val="0"/>
      <w:marBottom w:val="0"/>
      <w:divBdr>
        <w:top w:val="none" w:sz="0" w:space="0" w:color="auto"/>
        <w:left w:val="none" w:sz="0" w:space="0" w:color="auto"/>
        <w:bottom w:val="none" w:sz="0" w:space="0" w:color="auto"/>
        <w:right w:val="none" w:sz="0" w:space="0" w:color="auto"/>
      </w:divBdr>
    </w:div>
    <w:div w:id="1894269352">
      <w:bodyDiv w:val="1"/>
      <w:marLeft w:val="0"/>
      <w:marRight w:val="0"/>
      <w:marTop w:val="0"/>
      <w:marBottom w:val="0"/>
      <w:divBdr>
        <w:top w:val="none" w:sz="0" w:space="0" w:color="auto"/>
        <w:left w:val="none" w:sz="0" w:space="0" w:color="auto"/>
        <w:bottom w:val="none" w:sz="0" w:space="0" w:color="auto"/>
        <w:right w:val="none" w:sz="0" w:space="0" w:color="auto"/>
      </w:divBdr>
    </w:div>
    <w:div w:id="203996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image" Target="media/image13.jpg"/><Relationship Id="rId3" Type="http://schemas.openxmlformats.org/officeDocument/2006/relationships/customXml" Target="../customXml/item3.xml"/><Relationship Id="rId21" Type="http://schemas.openxmlformats.org/officeDocument/2006/relationships/image" Target="media/image90.jpg"/><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20.jp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jpg"/><Relationship Id="rId28" Type="http://schemas.openxmlformats.org/officeDocument/2006/relationships/image" Target="media/image15.jp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0.jpg"/><Relationship Id="rId27" Type="http://schemas.openxmlformats.org/officeDocument/2006/relationships/image" Target="media/image14.jp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328D47D0B18E946A6677683FF455F61" ma:contentTypeVersion="0" ma:contentTypeDescription="新しいドキュメントを作成します。" ma:contentTypeScope="" ma:versionID="0f37e248404e55eea474daed6f05ea83">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4BB58-4CE2-456F-95F1-B2E9643F9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939CCB4-FA58-4B2C-A224-F66F49AD4280}">
  <ds:schemaRefs>
    <ds:schemaRef ds:uri="http://schemas.microsoft.com/sharepoint/v3/contenttype/forms"/>
  </ds:schemaRefs>
</ds:datastoreItem>
</file>

<file path=customXml/itemProps3.xml><?xml version="1.0" encoding="utf-8"?>
<ds:datastoreItem xmlns:ds="http://schemas.openxmlformats.org/officeDocument/2006/customXml" ds:itemID="{67B7C056-69A2-44BA-9EF5-59858F255B6F}">
  <ds:schemaRefs>
    <ds:schemaRef ds:uri="http://purl.org/dc/dcmitype/"/>
    <ds:schemaRef ds:uri="http://purl.org/dc/terms/"/>
    <ds:schemaRef ds:uri="http://schemas.openxmlformats.org/package/2006/metadata/core-properties"/>
    <ds:schemaRef ds:uri="http://schemas.microsoft.com/office/2006/documentManagement/types"/>
    <ds:schemaRef ds:uri="http://schemas.microsoft.com/office/2006/metadata/properties"/>
    <ds:schemaRef ds:uri="http://purl.org/dc/elements/1.1/"/>
    <ds:schemaRef ds:uri="http://www.w3.org/XML/1998/namespace"/>
  </ds:schemaRefs>
</ds:datastoreItem>
</file>

<file path=customXml/itemProps4.xml><?xml version="1.0" encoding="utf-8"?>
<ds:datastoreItem xmlns:ds="http://schemas.openxmlformats.org/officeDocument/2006/customXml" ds:itemID="{EA71B155-A2C7-4D5A-BD4F-5EF7B7717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TotalTime>
  <Pages>4</Pages>
  <Words>2512</Words>
  <Characters>2802</Characters>
  <Application>Microsoft Office Word</Application>
  <DocSecurity>0</DocSecurity>
  <Lines>23</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大阪府安全なまちづくりボランティア団体表彰制度の受賞団体の決定について</vt:lpstr>
      <vt:lpstr>　　　大阪府安全なまちづくりボランティア団体表彰制度の受賞団体の決定について</vt:lpstr>
    </vt:vector>
  </TitlesOfParts>
  <Company/>
  <LinksUpToDate>false</LinksUpToDate>
  <CharactersWithSpaces>5304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大阪府安全なまちづくりボランティア団体表彰制度の受賞団体の決定について</dc:title>
  <dc:creator/>
  <cp:lastModifiedBy>HOSTNAME</cp:lastModifiedBy>
  <cp:revision>38</cp:revision>
  <cp:lastPrinted>2015-10-05T02:46:00Z</cp:lastPrinted>
  <dcterms:created xsi:type="dcterms:W3CDTF">2016-09-09T04:27:00Z</dcterms:created>
  <dcterms:modified xsi:type="dcterms:W3CDTF">2017-11-13T00:37:00Z</dcterms:modified>
</cp:coreProperties>
</file>