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219C" w:rsidRPr="00D51EFA" w:rsidRDefault="0018532C" w:rsidP="0066219C">
      <w:pPr>
        <w:jc w:val="right"/>
      </w:pPr>
      <w:bookmarkStart w:id="0" w:name="_GoBack"/>
      <w:bookmarkEnd w:id="0"/>
      <w:r w:rsidRPr="00D51EFA">
        <w:rPr>
          <w:rFonts w:hint="eastAsia"/>
        </w:rPr>
        <w:t>２０２３年３月</w:t>
      </w:r>
    </w:p>
    <w:p w:rsidR="0066219C" w:rsidRPr="00D51EFA" w:rsidRDefault="0018532C" w:rsidP="0066219C">
      <w:pPr>
        <w:jc w:val="right"/>
      </w:pPr>
      <w:r w:rsidRPr="00D51EFA">
        <w:rPr>
          <w:rFonts w:hint="eastAsia"/>
        </w:rPr>
        <w:t>大阪府・大阪市</w:t>
      </w:r>
    </w:p>
    <w:p w:rsidR="0066219C" w:rsidRDefault="0066219C" w:rsidP="0066219C">
      <w:pPr>
        <w:jc w:val="right"/>
      </w:pPr>
    </w:p>
    <w:p w:rsidR="003D65A9" w:rsidRDefault="0018532C" w:rsidP="008138D2">
      <w:pPr>
        <w:jc w:val="center"/>
      </w:pPr>
      <w:r>
        <w:rPr>
          <w:rFonts w:hint="eastAsia"/>
        </w:rPr>
        <w:t>『「大阪ブルー・オーシャン・ビジョン」実行計画（計画期間：2021年度～2030年度）』</w:t>
      </w:r>
    </w:p>
    <w:p w:rsidR="0066219C" w:rsidRDefault="0018532C" w:rsidP="0066219C">
      <w:pPr>
        <w:jc w:val="center"/>
      </w:pPr>
      <w:r>
        <w:rPr>
          <w:rFonts w:hint="eastAsia"/>
        </w:rPr>
        <w:t>の進捗状況を公表します</w:t>
      </w:r>
    </w:p>
    <w:p w:rsidR="0066219C" w:rsidRDefault="0066219C" w:rsidP="008138D2">
      <w:pPr>
        <w:jc w:val="center"/>
      </w:pPr>
    </w:p>
    <w:p w:rsidR="0066219C" w:rsidRPr="00D51EFA" w:rsidRDefault="0018532C" w:rsidP="0066219C">
      <w:pPr>
        <w:ind w:firstLineChars="100" w:firstLine="210"/>
      </w:pPr>
      <w:r w:rsidRPr="00D51EFA">
        <w:rPr>
          <w:rFonts w:hint="eastAsia"/>
        </w:rPr>
        <w:t>大阪府・大阪市ではあらゆるステークホルダーとの連携のもと、「大阪ブルー・オーシャン・ビジョン」が掲げる「</w:t>
      </w:r>
      <w:r w:rsidRPr="00D51EFA">
        <w:t>2050年までに海洋プラスチックごみによる新たな汚染ゼロ」の実現に寄与するとともに2019年に大阪市が新たに策定した「大阪市環境基本計画」の水分野の個別計画としてSDGsの達成への貢献をめざすため、『「大阪ブルー・オーシャン・ビジョン」実行計画』を20</w:t>
      </w:r>
      <w:r w:rsidR="0076765F">
        <w:rPr>
          <w:rFonts w:hint="eastAsia"/>
        </w:rPr>
        <w:t>21</w:t>
      </w:r>
      <w:r w:rsidRPr="00D51EFA">
        <w:t>年3月に策定しました。</w:t>
      </w:r>
    </w:p>
    <w:p w:rsidR="0066219C" w:rsidRPr="00D51EFA" w:rsidRDefault="0018532C" w:rsidP="0066219C">
      <w:pPr>
        <w:ind w:firstLineChars="100" w:firstLine="210"/>
      </w:pPr>
      <w:r w:rsidRPr="00D51EFA">
        <w:rPr>
          <w:rFonts w:hint="eastAsia"/>
        </w:rPr>
        <w:t>本計画に基づき、2021年度における計画の進捗状況を公表します。</w:t>
      </w:r>
    </w:p>
    <w:p w:rsidR="0066219C" w:rsidRPr="00547054" w:rsidRDefault="0066219C" w:rsidP="0066219C"/>
    <w:p w:rsidR="00A94FFA" w:rsidRPr="00B349BD" w:rsidRDefault="0018532C">
      <w:pPr>
        <w:rPr>
          <w:b/>
        </w:rPr>
      </w:pPr>
      <w:r w:rsidRPr="00B349BD">
        <w:rPr>
          <w:rFonts w:hint="eastAsia"/>
          <w:b/>
        </w:rPr>
        <w:t>１．『「大阪ブルー・オーシャン・ビジョン」実行計画』の概要</w:t>
      </w:r>
    </w:p>
    <w:p w:rsidR="002A6977" w:rsidRDefault="0018532C" w:rsidP="00A2722B">
      <w:pPr>
        <w:ind w:firstLineChars="100" w:firstLine="210"/>
      </w:pPr>
      <w:r>
        <w:rPr>
          <w:rFonts w:hint="eastAsia"/>
        </w:rPr>
        <w:t>本計画では「プラスチック製品の使用抑制と環境への流出の削減」、「プラスチックの資源循環に向けた地域活性化のシステム推進」、「海洋プラスチックごみ発生抑制のための国際協力」、「良好な水環境の創造」、「あらゆるステークホルダーとの連携」の５つを柱に掲げ、目標達成に向けた施策を積極的に展開します。</w:t>
      </w:r>
    </w:p>
    <w:p w:rsidR="00A2722B" w:rsidRDefault="0018532C">
      <w:r>
        <w:rPr>
          <w:noProof/>
        </w:rPr>
        <mc:AlternateContent>
          <mc:Choice Requires="wpg">
            <w:drawing>
              <wp:anchor distT="0" distB="0" distL="114300" distR="114300" simplePos="0" relativeHeight="251658240" behindDoc="0" locked="0" layoutInCell="1" allowOverlap="1">
                <wp:simplePos x="0" y="0"/>
                <wp:positionH relativeFrom="column">
                  <wp:posOffset>361950</wp:posOffset>
                </wp:positionH>
                <wp:positionV relativeFrom="paragraph">
                  <wp:posOffset>9525</wp:posOffset>
                </wp:positionV>
                <wp:extent cx="5362575" cy="5073166"/>
                <wp:effectExtent l="0" t="0" r="9525" b="0"/>
                <wp:wrapNone/>
                <wp:docPr id="2" name="グループ化 2"/>
                <wp:cNvGraphicFramePr/>
                <a:graphic xmlns:a="http://schemas.openxmlformats.org/drawingml/2006/main">
                  <a:graphicData uri="http://schemas.microsoft.com/office/word/2010/wordprocessingGroup">
                    <wpg:wgp>
                      <wpg:cNvGrpSpPr/>
                      <wpg:grpSpPr>
                        <a:xfrm>
                          <a:off x="0" y="0"/>
                          <a:ext cx="5362575" cy="5073166"/>
                          <a:chOff x="0" y="0"/>
                          <a:chExt cx="5717540" cy="5378450"/>
                        </a:xfrm>
                      </wpg:grpSpPr>
                      <wpg:grpSp>
                        <wpg:cNvPr id="16729" name="グループ化 16729"/>
                        <wpg:cNvGrpSpPr/>
                        <wpg:grpSpPr>
                          <a:xfrm>
                            <a:off x="609600" y="0"/>
                            <a:ext cx="4387850" cy="1424940"/>
                            <a:chOff x="0" y="0"/>
                            <a:chExt cx="4387850" cy="1424940"/>
                          </a:xfrm>
                        </wpg:grpSpPr>
                        <pic:pic xmlns:pic="http://schemas.openxmlformats.org/drawingml/2006/picture">
                          <pic:nvPicPr>
                            <pic:cNvPr id="8" name="図 8"/>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4387850" cy="1424940"/>
                            </a:xfrm>
                            <a:prstGeom prst="rect">
                              <a:avLst/>
                            </a:prstGeom>
                          </pic:spPr>
                        </pic:pic>
                        <pic:pic xmlns:pic="http://schemas.openxmlformats.org/drawingml/2006/picture">
                          <pic:nvPicPr>
                            <pic:cNvPr id="17" name="図 17"/>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1895475" y="771525"/>
                              <a:ext cx="1727200" cy="172085"/>
                            </a:xfrm>
                            <a:prstGeom prst="rect">
                              <a:avLst/>
                            </a:prstGeom>
                            <a:noFill/>
                            <a:ln>
                              <a:noFill/>
                            </a:ln>
                          </pic:spPr>
                        </pic:pic>
                        <pic:pic xmlns:pic="http://schemas.openxmlformats.org/drawingml/2006/picture">
                          <pic:nvPicPr>
                            <pic:cNvPr id="24" name="図 2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981075" y="1028700"/>
                              <a:ext cx="902970" cy="179070"/>
                            </a:xfrm>
                            <a:prstGeom prst="rect">
                              <a:avLst/>
                            </a:prstGeom>
                            <a:noFill/>
                            <a:ln>
                              <a:noFill/>
                            </a:ln>
                          </pic:spPr>
                        </pic:pic>
                      </wpg:grpSp>
                      <pic:pic xmlns:pic="http://schemas.openxmlformats.org/drawingml/2006/picture">
                        <pic:nvPicPr>
                          <pic:cNvPr id="1" name="図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1590675"/>
                            <a:ext cx="5717540" cy="37877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group id="グループ化 2" o:spid="_x0000_s1025" style="width:422.25pt;height:399.45pt;margin-top:0.75pt;margin-left:28.5pt;mso-height-relative:margin;mso-width-relative:margin;position:absolute;z-index:251659264" coordsize="57175,53784">
                <v:group id="グループ化 16729" o:spid="_x0000_s1026" style="width:43878;height:14249;left:6096;position:absolute" coordsize="43878,142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 o:spid="_x0000_s1027" type="#_x0000_t75" style="width:43878;height:14249;mso-wrap-style:square;position:absolute;visibility:visible">
                    <v:imagedata r:id="rId10" o:title=""/>
                    <v:path arrowok="t"/>
                  </v:shape>
                  <v:shape id="図 17" o:spid="_x0000_s1028" type="#_x0000_t75" style="width:17272;height:1721;left:18954;mso-wrap-style:square;position:absolute;top:7715;visibility:visible">
                    <v:imagedata r:id="rId11" o:title=""/>
                    <v:path arrowok="t"/>
                  </v:shape>
                  <v:shape id="図 24" o:spid="_x0000_s1029" type="#_x0000_t75" style="width:9030;height:1790;left:9810;mso-wrap-style:square;position:absolute;top:10287;visibility:visible">
                    <v:imagedata r:id="rId12" o:title=""/>
                    <v:path arrowok="t"/>
                  </v:shape>
                </v:group>
                <v:shape id="図 1" o:spid="_x0000_s1030" type="#_x0000_t75" style="width:57175;height:37878;mso-wrap-style:square;position:absolute;top:15906;visibility:visible">
                  <v:imagedata r:id="rId13" o:title=""/>
                  <v:path arrowok="t"/>
                </v:shape>
              </v:group>
            </w:pict>
          </mc:Fallback>
        </mc:AlternateContent>
      </w:r>
    </w:p>
    <w:p w:rsidR="00A2722B" w:rsidRDefault="00A2722B"/>
    <w:p w:rsidR="00A2722B" w:rsidRDefault="00A2722B"/>
    <w:p w:rsidR="00A2722B" w:rsidRDefault="00A2722B"/>
    <w:p w:rsidR="00A2722B" w:rsidRDefault="00A2722B"/>
    <w:p w:rsidR="008138D2" w:rsidRDefault="008138D2"/>
    <w:p w:rsidR="008138D2" w:rsidRDefault="008138D2"/>
    <w:p w:rsidR="003D65A9" w:rsidRDefault="003D65A9">
      <w:pPr>
        <w:rPr>
          <w:b/>
        </w:rPr>
      </w:pPr>
    </w:p>
    <w:p w:rsidR="003D65A9" w:rsidRDefault="003D65A9">
      <w:pPr>
        <w:rPr>
          <w:b/>
        </w:rPr>
      </w:pPr>
    </w:p>
    <w:p w:rsidR="003D65A9" w:rsidRDefault="003D65A9">
      <w:pPr>
        <w:rPr>
          <w:b/>
        </w:rPr>
      </w:pPr>
    </w:p>
    <w:p w:rsidR="003D65A9" w:rsidRDefault="003D65A9">
      <w:pPr>
        <w:rPr>
          <w:b/>
        </w:rPr>
      </w:pPr>
    </w:p>
    <w:p w:rsidR="003D65A9" w:rsidRDefault="003D65A9">
      <w:pPr>
        <w:rPr>
          <w:b/>
        </w:rPr>
      </w:pPr>
    </w:p>
    <w:p w:rsidR="003D65A9" w:rsidRDefault="003D65A9">
      <w:pPr>
        <w:rPr>
          <w:b/>
        </w:rPr>
      </w:pPr>
    </w:p>
    <w:p w:rsidR="003D65A9" w:rsidRDefault="003D65A9">
      <w:pPr>
        <w:rPr>
          <w:b/>
        </w:rPr>
      </w:pPr>
    </w:p>
    <w:p w:rsidR="003D65A9" w:rsidRDefault="003D65A9">
      <w:pPr>
        <w:rPr>
          <w:b/>
        </w:rPr>
      </w:pPr>
    </w:p>
    <w:p w:rsidR="003D65A9" w:rsidRDefault="003D65A9">
      <w:pPr>
        <w:rPr>
          <w:b/>
        </w:rPr>
      </w:pPr>
    </w:p>
    <w:p w:rsidR="003D65A9" w:rsidRDefault="003D65A9">
      <w:pPr>
        <w:rPr>
          <w:b/>
        </w:rPr>
      </w:pPr>
    </w:p>
    <w:p w:rsidR="003D65A9" w:rsidRDefault="003D65A9">
      <w:pPr>
        <w:rPr>
          <w:b/>
        </w:rPr>
      </w:pPr>
    </w:p>
    <w:p w:rsidR="003D65A9" w:rsidRDefault="003D65A9">
      <w:pPr>
        <w:rPr>
          <w:b/>
        </w:rPr>
      </w:pPr>
    </w:p>
    <w:p w:rsidR="003D65A9" w:rsidRDefault="003D65A9">
      <w:pPr>
        <w:rPr>
          <w:b/>
        </w:rPr>
      </w:pPr>
    </w:p>
    <w:p w:rsidR="003D65A9" w:rsidRDefault="003D65A9">
      <w:pPr>
        <w:rPr>
          <w:b/>
        </w:rPr>
      </w:pPr>
    </w:p>
    <w:p w:rsidR="00A2722B" w:rsidRPr="00B349BD" w:rsidRDefault="0018532C">
      <w:pPr>
        <w:rPr>
          <w:b/>
        </w:rPr>
      </w:pPr>
      <w:r w:rsidRPr="00B349BD">
        <w:rPr>
          <w:rFonts w:hint="eastAsia"/>
          <w:b/>
        </w:rPr>
        <w:lastRenderedPageBreak/>
        <w:t>２．計画の進捗状況</w:t>
      </w:r>
    </w:p>
    <w:p w:rsidR="0066219C" w:rsidRPr="00D51EFA" w:rsidRDefault="0018532C">
      <w:r w:rsidRPr="00D51EFA">
        <w:rPr>
          <w:rFonts w:hint="eastAsia"/>
        </w:rPr>
        <w:t>（１）目標の達成状況</w:t>
      </w:r>
    </w:p>
    <w:tbl>
      <w:tblPr>
        <w:tblStyle w:val="a3"/>
        <w:tblW w:w="0" w:type="auto"/>
        <w:tblLook w:val="04A0" w:firstRow="1" w:lastRow="0" w:firstColumn="1" w:lastColumn="0" w:noHBand="0" w:noVBand="1"/>
      </w:tblPr>
      <w:tblGrid>
        <w:gridCol w:w="4531"/>
        <w:gridCol w:w="2582"/>
        <w:gridCol w:w="2583"/>
      </w:tblGrid>
      <w:tr w:rsidR="00DA6D61" w:rsidTr="00D51EFA">
        <w:tc>
          <w:tcPr>
            <w:tcW w:w="4531" w:type="dxa"/>
          </w:tcPr>
          <w:p w:rsidR="00DC0AB1" w:rsidRPr="00D0608B" w:rsidRDefault="0018532C" w:rsidP="00651A0C">
            <w:pPr>
              <w:jc w:val="center"/>
              <w:rPr>
                <w:sz w:val="20"/>
              </w:rPr>
            </w:pPr>
            <w:r w:rsidRPr="00D0608B">
              <w:rPr>
                <w:rFonts w:hint="eastAsia"/>
                <w:sz w:val="20"/>
              </w:rPr>
              <w:t>目標</w:t>
            </w:r>
          </w:p>
        </w:tc>
        <w:tc>
          <w:tcPr>
            <w:tcW w:w="2582" w:type="dxa"/>
          </w:tcPr>
          <w:p w:rsidR="00DC0AB1" w:rsidRPr="00D0608B" w:rsidRDefault="0018532C" w:rsidP="00651A0C">
            <w:pPr>
              <w:jc w:val="center"/>
              <w:rPr>
                <w:sz w:val="20"/>
              </w:rPr>
            </w:pPr>
            <w:r w:rsidRPr="00D0608B">
              <w:rPr>
                <w:rFonts w:hint="eastAsia"/>
                <w:sz w:val="20"/>
              </w:rPr>
              <w:t>目標値（2030年度）</w:t>
            </w:r>
          </w:p>
        </w:tc>
        <w:tc>
          <w:tcPr>
            <w:tcW w:w="2583" w:type="dxa"/>
          </w:tcPr>
          <w:p w:rsidR="00D0608B" w:rsidRDefault="0018532C" w:rsidP="00651A0C">
            <w:pPr>
              <w:jc w:val="center"/>
              <w:rPr>
                <w:sz w:val="20"/>
              </w:rPr>
            </w:pPr>
            <w:r w:rsidRPr="00D0608B">
              <w:rPr>
                <w:rFonts w:hint="eastAsia"/>
                <w:sz w:val="20"/>
              </w:rPr>
              <w:t>2021年度</w:t>
            </w:r>
          </w:p>
          <w:p w:rsidR="00DC0AB1" w:rsidRPr="00D0608B" w:rsidRDefault="0018532C" w:rsidP="00651A0C">
            <w:pPr>
              <w:jc w:val="center"/>
              <w:rPr>
                <w:sz w:val="20"/>
              </w:rPr>
            </w:pPr>
            <w:r w:rsidRPr="00D0608B">
              <w:rPr>
                <w:rFonts w:hint="eastAsia"/>
                <w:sz w:val="20"/>
              </w:rPr>
              <w:t>（令和３年度）</w:t>
            </w:r>
          </w:p>
        </w:tc>
      </w:tr>
      <w:tr w:rsidR="00DA6D61" w:rsidTr="00D51EFA">
        <w:tc>
          <w:tcPr>
            <w:tcW w:w="4531" w:type="dxa"/>
          </w:tcPr>
          <w:p w:rsidR="00DC0AB1" w:rsidRPr="00D0608B" w:rsidRDefault="0018532C" w:rsidP="00651A0C">
            <w:pPr>
              <w:rPr>
                <w:rFonts w:asciiTheme="minorEastAsia" w:hAnsiTheme="minorEastAsia"/>
                <w:sz w:val="20"/>
                <w:szCs w:val="21"/>
              </w:rPr>
            </w:pPr>
            <w:r w:rsidRPr="00D0608B">
              <w:rPr>
                <w:rFonts w:asciiTheme="minorEastAsia" w:hAnsiTheme="minorEastAsia" w:hint="eastAsia"/>
                <w:sz w:val="20"/>
                <w:szCs w:val="21"/>
              </w:rPr>
              <w:t>大阪湾に流入するプラスチックごみの量</w:t>
            </w:r>
          </w:p>
        </w:tc>
        <w:tc>
          <w:tcPr>
            <w:tcW w:w="2582" w:type="dxa"/>
            <w:vAlign w:val="center"/>
          </w:tcPr>
          <w:p w:rsidR="00DC0AB1" w:rsidRPr="00D0608B" w:rsidRDefault="0018532C" w:rsidP="00651A0C">
            <w:pPr>
              <w:widowControl/>
              <w:jc w:val="center"/>
              <w:rPr>
                <w:rFonts w:asciiTheme="minorEastAsia" w:hAnsiTheme="minorEastAsia"/>
                <w:sz w:val="20"/>
                <w:szCs w:val="21"/>
              </w:rPr>
            </w:pPr>
            <w:r w:rsidRPr="00D0608B">
              <w:rPr>
                <w:rFonts w:asciiTheme="minorEastAsia" w:hAnsiTheme="minorEastAsia" w:hint="eastAsia"/>
                <w:sz w:val="20"/>
                <w:szCs w:val="21"/>
              </w:rPr>
              <w:t>50％削減</w:t>
            </w:r>
          </w:p>
        </w:tc>
        <w:tc>
          <w:tcPr>
            <w:tcW w:w="2583" w:type="dxa"/>
            <w:vAlign w:val="center"/>
          </w:tcPr>
          <w:p w:rsidR="00DC0AB1" w:rsidRPr="00D0608B" w:rsidRDefault="0018532C" w:rsidP="00364452">
            <w:pPr>
              <w:widowControl/>
              <w:jc w:val="center"/>
              <w:rPr>
                <w:rFonts w:asciiTheme="minorEastAsia" w:hAnsiTheme="minorEastAsia"/>
                <w:sz w:val="20"/>
                <w:szCs w:val="21"/>
              </w:rPr>
            </w:pPr>
            <w:r w:rsidRPr="00D0608B">
              <w:rPr>
                <w:rFonts w:asciiTheme="minorEastAsia" w:hAnsiTheme="minorEastAsia" w:hint="eastAsia"/>
                <w:sz w:val="20"/>
                <w:szCs w:val="21"/>
              </w:rPr>
              <w:t>基準値を設定：</w:t>
            </w:r>
            <w:r w:rsidR="00364452" w:rsidRPr="00D0608B">
              <w:rPr>
                <w:rFonts w:asciiTheme="minorEastAsia" w:hAnsiTheme="minorEastAsia" w:hint="eastAsia"/>
                <w:sz w:val="20"/>
                <w:szCs w:val="21"/>
              </w:rPr>
              <w:t>58</w:t>
            </w:r>
            <w:r w:rsidRPr="00D0608B">
              <w:rPr>
                <w:rFonts w:asciiTheme="minorEastAsia" w:hAnsiTheme="minorEastAsia" w:hint="eastAsia"/>
                <w:sz w:val="20"/>
                <w:szCs w:val="21"/>
              </w:rPr>
              <w:t>.8</w:t>
            </w:r>
            <w:r w:rsidR="00364452" w:rsidRPr="00D0608B">
              <w:rPr>
                <w:rFonts w:asciiTheme="minorEastAsia" w:hAnsiTheme="minorEastAsia"/>
                <w:sz w:val="20"/>
                <w:szCs w:val="21"/>
              </w:rPr>
              <w:t xml:space="preserve"> </w:t>
            </w:r>
            <w:r w:rsidRPr="00D0608B">
              <w:rPr>
                <w:rFonts w:asciiTheme="minorEastAsia" w:hAnsiTheme="minorEastAsia" w:hint="eastAsia"/>
                <w:sz w:val="20"/>
                <w:szCs w:val="21"/>
              </w:rPr>
              <w:t>t/年</w:t>
            </w:r>
          </w:p>
        </w:tc>
      </w:tr>
      <w:tr w:rsidR="00DA6D61" w:rsidTr="00D51EFA">
        <w:tc>
          <w:tcPr>
            <w:tcW w:w="4531" w:type="dxa"/>
          </w:tcPr>
          <w:p w:rsidR="00DC0AB1" w:rsidRPr="00D0608B" w:rsidRDefault="0018532C" w:rsidP="00DC0AB1">
            <w:pPr>
              <w:rPr>
                <w:rFonts w:asciiTheme="minorEastAsia" w:hAnsiTheme="minorEastAsia"/>
                <w:sz w:val="20"/>
                <w:szCs w:val="21"/>
              </w:rPr>
            </w:pPr>
            <w:r w:rsidRPr="00D0608B">
              <w:rPr>
                <w:rFonts w:asciiTheme="minorEastAsia" w:hAnsiTheme="minorEastAsia" w:hint="eastAsia"/>
                <w:sz w:val="20"/>
                <w:szCs w:val="21"/>
              </w:rPr>
              <w:t>河川・海域の水質に係る国の環境基準を達成している割合</w:t>
            </w:r>
          </w:p>
        </w:tc>
        <w:tc>
          <w:tcPr>
            <w:tcW w:w="2582" w:type="dxa"/>
            <w:vAlign w:val="center"/>
          </w:tcPr>
          <w:p w:rsidR="00DC0AB1" w:rsidRPr="00D0608B" w:rsidRDefault="0018532C" w:rsidP="00CB6DB9">
            <w:pPr>
              <w:jc w:val="center"/>
              <w:rPr>
                <w:rFonts w:asciiTheme="minorEastAsia" w:hAnsiTheme="minorEastAsia"/>
                <w:sz w:val="20"/>
                <w:szCs w:val="21"/>
              </w:rPr>
            </w:pPr>
            <w:r w:rsidRPr="00D0608B">
              <w:rPr>
                <w:rFonts w:asciiTheme="minorEastAsia" w:hAnsiTheme="minorEastAsia" w:hint="eastAsia"/>
                <w:sz w:val="20"/>
                <w:szCs w:val="21"/>
              </w:rPr>
              <w:t>100%</w:t>
            </w:r>
            <w:r w:rsidR="00CB6DB9" w:rsidRPr="00D0608B">
              <w:rPr>
                <w:rFonts w:asciiTheme="minorEastAsia" w:hAnsiTheme="minorEastAsia"/>
                <w:sz w:val="20"/>
                <w:szCs w:val="21"/>
              </w:rPr>
              <w:t xml:space="preserve"> </w:t>
            </w:r>
          </w:p>
        </w:tc>
        <w:tc>
          <w:tcPr>
            <w:tcW w:w="2583" w:type="dxa"/>
            <w:vAlign w:val="center"/>
          </w:tcPr>
          <w:p w:rsidR="00DC0AB1" w:rsidRPr="00D0608B" w:rsidRDefault="0018532C" w:rsidP="00651A0C">
            <w:pPr>
              <w:jc w:val="center"/>
              <w:rPr>
                <w:rFonts w:asciiTheme="minorEastAsia" w:hAnsiTheme="minorEastAsia"/>
                <w:sz w:val="20"/>
                <w:szCs w:val="21"/>
              </w:rPr>
            </w:pPr>
            <w:r w:rsidRPr="00D0608B">
              <w:rPr>
                <w:rFonts w:asciiTheme="minorEastAsia" w:hAnsiTheme="minorEastAsia"/>
                <w:sz w:val="20"/>
                <w:szCs w:val="21"/>
              </w:rPr>
              <w:t>95.7%</w:t>
            </w:r>
          </w:p>
        </w:tc>
      </w:tr>
      <w:tr w:rsidR="00DA6D61" w:rsidTr="00D51EFA">
        <w:tc>
          <w:tcPr>
            <w:tcW w:w="4531" w:type="dxa"/>
          </w:tcPr>
          <w:p w:rsidR="00DC0AB1" w:rsidRPr="00D0608B" w:rsidRDefault="0018532C" w:rsidP="00651A0C">
            <w:pPr>
              <w:rPr>
                <w:rFonts w:asciiTheme="minorEastAsia" w:hAnsiTheme="minorEastAsia"/>
                <w:sz w:val="20"/>
                <w:szCs w:val="21"/>
              </w:rPr>
            </w:pPr>
            <w:r w:rsidRPr="00D0608B">
              <w:rPr>
                <w:rFonts w:asciiTheme="minorEastAsia" w:hAnsiTheme="minorEastAsia" w:hint="eastAsia"/>
                <w:sz w:val="20"/>
                <w:szCs w:val="21"/>
              </w:rPr>
              <w:t>水環境に関する市民満足度</w:t>
            </w:r>
          </w:p>
        </w:tc>
        <w:tc>
          <w:tcPr>
            <w:tcW w:w="2582" w:type="dxa"/>
            <w:vAlign w:val="center"/>
          </w:tcPr>
          <w:p w:rsidR="00DC0AB1" w:rsidRPr="00D0608B" w:rsidRDefault="0018532C" w:rsidP="00651A0C">
            <w:pPr>
              <w:jc w:val="center"/>
              <w:rPr>
                <w:rFonts w:asciiTheme="minorEastAsia" w:hAnsiTheme="minorEastAsia"/>
                <w:sz w:val="20"/>
                <w:szCs w:val="21"/>
              </w:rPr>
            </w:pPr>
            <w:r w:rsidRPr="00D0608B">
              <w:rPr>
                <w:rFonts w:asciiTheme="minorEastAsia" w:hAnsiTheme="minorEastAsia" w:hint="eastAsia"/>
                <w:sz w:val="20"/>
                <w:szCs w:val="21"/>
              </w:rPr>
              <w:t>40%</w:t>
            </w:r>
          </w:p>
        </w:tc>
        <w:tc>
          <w:tcPr>
            <w:tcW w:w="2583" w:type="dxa"/>
            <w:vAlign w:val="center"/>
          </w:tcPr>
          <w:p w:rsidR="00DC0AB1" w:rsidRPr="00D0608B" w:rsidRDefault="0018532C" w:rsidP="00651A0C">
            <w:pPr>
              <w:jc w:val="center"/>
              <w:rPr>
                <w:rFonts w:asciiTheme="minorEastAsia" w:hAnsiTheme="minorEastAsia"/>
                <w:sz w:val="20"/>
                <w:szCs w:val="21"/>
              </w:rPr>
            </w:pPr>
            <w:r w:rsidRPr="00D0608B">
              <w:rPr>
                <w:rFonts w:asciiTheme="minorEastAsia" w:hAnsiTheme="minorEastAsia" w:hint="eastAsia"/>
                <w:sz w:val="20"/>
                <w:szCs w:val="21"/>
              </w:rPr>
              <w:t>16.4％</w:t>
            </w:r>
          </w:p>
        </w:tc>
      </w:tr>
    </w:tbl>
    <w:p w:rsidR="0066219C" w:rsidRPr="00D51EFA" w:rsidRDefault="0018532C">
      <w:r w:rsidRPr="00D51EFA">
        <w:rPr>
          <w:rFonts w:hint="eastAsia"/>
        </w:rPr>
        <w:t>〇考察</w:t>
      </w:r>
    </w:p>
    <w:p w:rsidR="00DC0AB1" w:rsidRDefault="0018532C">
      <w:r>
        <w:rPr>
          <w:rFonts w:hint="eastAsia"/>
        </w:rPr>
        <w:t xml:space="preserve">　大阪湾に流入するプラスチックごみの量については</w:t>
      </w:r>
      <w:r w:rsidR="000B6CEE">
        <w:rPr>
          <w:rFonts w:hint="eastAsia"/>
        </w:rPr>
        <w:t>AIを活用して</w:t>
      </w:r>
      <w:r>
        <w:rPr>
          <w:rFonts w:hint="eastAsia"/>
        </w:rPr>
        <w:t>河川を流下するプラスチックごみ</w:t>
      </w:r>
      <w:r w:rsidR="009A0C41">
        <w:rPr>
          <w:rFonts w:hint="eastAsia"/>
        </w:rPr>
        <w:t>量</w:t>
      </w:r>
      <w:r>
        <w:rPr>
          <w:rFonts w:hint="eastAsia"/>
        </w:rPr>
        <w:t>を</w:t>
      </w:r>
      <w:r w:rsidR="00C149BF">
        <w:rPr>
          <w:rFonts w:hint="eastAsia"/>
        </w:rPr>
        <w:t>推計</w:t>
      </w:r>
      <w:r w:rsidR="009A0C41">
        <w:rPr>
          <w:rFonts w:hint="eastAsia"/>
        </w:rPr>
        <w:t>し</w:t>
      </w:r>
      <w:r w:rsidR="000B6CEE">
        <w:rPr>
          <w:rFonts w:hint="eastAsia"/>
        </w:rPr>
        <w:t>、</w:t>
      </w:r>
      <w:r w:rsidR="000B6CEE" w:rsidRPr="00D51EFA">
        <w:rPr>
          <w:rFonts w:eastAsiaTheme="minorHAnsi" w:cs="ＭＳ 明朝" w:hint="eastAsia"/>
        </w:rPr>
        <w:t>それ</w:t>
      </w:r>
      <w:r w:rsidR="000B6CEE" w:rsidRPr="00D51EFA">
        <w:rPr>
          <w:rFonts w:eastAsiaTheme="minorHAnsi" w:hint="eastAsia"/>
        </w:rPr>
        <w:t>を</w:t>
      </w:r>
      <w:r>
        <w:rPr>
          <w:rFonts w:hint="eastAsia"/>
        </w:rPr>
        <w:t>基準値</w:t>
      </w:r>
      <w:r w:rsidR="000B6CEE">
        <w:rPr>
          <w:rFonts w:hint="eastAsia"/>
        </w:rPr>
        <w:t>に</w:t>
      </w:r>
      <w:r>
        <w:rPr>
          <w:rFonts w:hint="eastAsia"/>
        </w:rPr>
        <w:t>設定した。今後も目標</w:t>
      </w:r>
      <w:r w:rsidR="000B6CEE">
        <w:rPr>
          <w:rFonts w:hint="eastAsia"/>
        </w:rPr>
        <w:t>となる50％削減</w:t>
      </w:r>
      <w:r>
        <w:rPr>
          <w:rFonts w:hint="eastAsia"/>
        </w:rPr>
        <w:t>に向け効果的な発生抑制対策等を推進していく。</w:t>
      </w:r>
    </w:p>
    <w:p w:rsidR="00DC0AB1" w:rsidRDefault="0018532C">
      <w:r>
        <w:rPr>
          <w:rFonts w:hint="eastAsia"/>
        </w:rPr>
        <w:t xml:space="preserve">　河川・海域の水質に係る国の環境基準を達成している割合については</w:t>
      </w:r>
      <w:r w:rsidR="00482482">
        <w:rPr>
          <w:rFonts w:hint="eastAsia"/>
        </w:rPr>
        <w:t>95.7％でほぼ横ばいとなっているが、これは一部項目の未達成割合が改善していないことによるものであり、今後調査を拡充するとともに発生源に対するアプローチを行うことにより、改善を図っていく。</w:t>
      </w:r>
    </w:p>
    <w:p w:rsidR="004B5614" w:rsidRPr="00CF2B2F" w:rsidRDefault="0018532C" w:rsidP="004B5614">
      <w:pPr>
        <w:rPr>
          <w:rFonts w:asciiTheme="minorEastAsia" w:hAnsiTheme="minorEastAsia"/>
          <w:szCs w:val="21"/>
        </w:rPr>
      </w:pPr>
      <w:r>
        <w:rPr>
          <w:rFonts w:hint="eastAsia"/>
        </w:rPr>
        <w:t xml:space="preserve">　水環境に関する市民満足度については</w:t>
      </w:r>
      <w:r w:rsidR="00466221">
        <w:rPr>
          <w:rFonts w:hint="eastAsia"/>
        </w:rPr>
        <w:t>1</w:t>
      </w:r>
      <w:r w:rsidR="00466221">
        <w:t>6</w:t>
      </w:r>
      <w:r w:rsidR="00466221">
        <w:rPr>
          <w:rFonts w:hint="eastAsia"/>
        </w:rPr>
        <w:t>.4%となっており、</w:t>
      </w:r>
      <w:r w:rsidR="00EA4357">
        <w:rPr>
          <w:rFonts w:hint="eastAsia"/>
        </w:rPr>
        <w:t>これは</w:t>
      </w:r>
      <w:r w:rsidR="009A3226" w:rsidRPr="00CF2B2F">
        <w:rPr>
          <w:rFonts w:asciiTheme="minorEastAsia" w:hAnsiTheme="minorEastAsia" w:hint="eastAsia"/>
          <w:szCs w:val="21"/>
        </w:rPr>
        <w:t>新型コロナウイルス感染症等</w:t>
      </w:r>
      <w:r w:rsidR="009A3226">
        <w:rPr>
          <w:rFonts w:asciiTheme="minorEastAsia" w:hAnsiTheme="minorEastAsia" w:hint="eastAsia"/>
          <w:szCs w:val="21"/>
        </w:rPr>
        <w:t>の影響により</w:t>
      </w:r>
      <w:r w:rsidR="009A3226" w:rsidRPr="00CF2B2F">
        <w:rPr>
          <w:rFonts w:asciiTheme="minorEastAsia" w:hAnsiTheme="minorEastAsia" w:hint="eastAsia"/>
          <w:szCs w:val="21"/>
        </w:rPr>
        <w:t>外出の機会が減少し</w:t>
      </w:r>
      <w:r>
        <w:rPr>
          <w:rFonts w:asciiTheme="minorEastAsia" w:hAnsiTheme="minorEastAsia" w:hint="eastAsia"/>
          <w:szCs w:val="21"/>
        </w:rPr>
        <w:t>、</w:t>
      </w:r>
      <w:r w:rsidR="009A3226">
        <w:rPr>
          <w:rFonts w:asciiTheme="minorEastAsia" w:hAnsiTheme="minorEastAsia" w:hint="eastAsia"/>
          <w:szCs w:val="21"/>
        </w:rPr>
        <w:t>水環境に触れる機会が減少したこと</w:t>
      </w:r>
      <w:r w:rsidR="00EA4357">
        <w:rPr>
          <w:rFonts w:asciiTheme="minorEastAsia" w:hAnsiTheme="minorEastAsia" w:hint="eastAsia"/>
          <w:szCs w:val="21"/>
        </w:rPr>
        <w:t>が要因と考えられる。今後は</w:t>
      </w:r>
      <w:r w:rsidR="00660DEC">
        <w:rPr>
          <w:rFonts w:asciiTheme="minorEastAsia" w:hAnsiTheme="minorEastAsia" w:hint="eastAsia"/>
          <w:szCs w:val="21"/>
        </w:rPr>
        <w:t>水環境</w:t>
      </w:r>
      <w:r w:rsidRPr="00CF2B2F">
        <w:rPr>
          <w:rFonts w:asciiTheme="minorEastAsia" w:hAnsiTheme="minorEastAsia" w:hint="eastAsia"/>
          <w:szCs w:val="21"/>
        </w:rPr>
        <w:t>イベント</w:t>
      </w:r>
      <w:r w:rsidR="00C149BF">
        <w:rPr>
          <w:rFonts w:asciiTheme="minorEastAsia" w:hAnsiTheme="minorEastAsia" w:hint="eastAsia"/>
          <w:szCs w:val="21"/>
        </w:rPr>
        <w:t>の開催情報</w:t>
      </w:r>
      <w:r w:rsidRPr="00CF2B2F">
        <w:rPr>
          <w:rFonts w:asciiTheme="minorEastAsia" w:hAnsiTheme="minorEastAsia" w:hint="eastAsia"/>
          <w:szCs w:val="21"/>
        </w:rPr>
        <w:t>を</w:t>
      </w:r>
      <w:r w:rsidR="00C149BF">
        <w:rPr>
          <w:rFonts w:asciiTheme="minorEastAsia" w:hAnsiTheme="minorEastAsia" w:hint="eastAsia"/>
          <w:szCs w:val="21"/>
        </w:rPr>
        <w:t>わかりやすく</w:t>
      </w:r>
      <w:r w:rsidR="00660DEC">
        <w:rPr>
          <w:rFonts w:asciiTheme="minorEastAsia" w:hAnsiTheme="minorEastAsia" w:hint="eastAsia"/>
          <w:szCs w:val="21"/>
        </w:rPr>
        <w:t>ホームページで発信</w:t>
      </w:r>
      <w:r w:rsidRPr="00CF2B2F">
        <w:rPr>
          <w:rFonts w:asciiTheme="minorEastAsia" w:hAnsiTheme="minorEastAsia" w:hint="eastAsia"/>
          <w:szCs w:val="21"/>
        </w:rPr>
        <w:t>する</w:t>
      </w:r>
      <w:r>
        <w:rPr>
          <w:rFonts w:asciiTheme="minorEastAsia" w:hAnsiTheme="minorEastAsia" w:hint="eastAsia"/>
          <w:szCs w:val="21"/>
        </w:rPr>
        <w:t>などし、</w:t>
      </w:r>
      <w:r w:rsidRPr="00CF2B2F">
        <w:rPr>
          <w:rFonts w:asciiTheme="minorEastAsia" w:hAnsiTheme="minorEastAsia" w:hint="eastAsia"/>
          <w:szCs w:val="21"/>
        </w:rPr>
        <w:t>市民が</w:t>
      </w:r>
      <w:r w:rsidR="00660DEC">
        <w:rPr>
          <w:rFonts w:asciiTheme="minorEastAsia" w:hAnsiTheme="minorEastAsia" w:hint="eastAsia"/>
          <w:szCs w:val="21"/>
        </w:rPr>
        <w:t>水環境に触れる</w:t>
      </w:r>
      <w:r w:rsidRPr="00CF2B2F">
        <w:rPr>
          <w:rFonts w:asciiTheme="minorEastAsia" w:hAnsiTheme="minorEastAsia" w:hint="eastAsia"/>
          <w:szCs w:val="21"/>
        </w:rPr>
        <w:t>機会を増やすことで</w:t>
      </w:r>
      <w:r>
        <w:rPr>
          <w:rFonts w:asciiTheme="minorEastAsia" w:hAnsiTheme="minorEastAsia" w:hint="eastAsia"/>
          <w:szCs w:val="21"/>
        </w:rPr>
        <w:t>目標達成</w:t>
      </w:r>
      <w:r w:rsidRPr="00CF2B2F">
        <w:rPr>
          <w:rFonts w:asciiTheme="minorEastAsia" w:hAnsiTheme="minorEastAsia" w:hint="eastAsia"/>
          <w:szCs w:val="21"/>
        </w:rPr>
        <w:t>を図ってい</w:t>
      </w:r>
      <w:r>
        <w:rPr>
          <w:rFonts w:asciiTheme="minorEastAsia" w:hAnsiTheme="minorEastAsia" w:hint="eastAsia"/>
          <w:szCs w:val="21"/>
        </w:rPr>
        <w:t>く</w:t>
      </w:r>
      <w:r w:rsidRPr="00CF2B2F">
        <w:rPr>
          <w:rFonts w:asciiTheme="minorEastAsia" w:hAnsiTheme="minorEastAsia" w:hint="eastAsia"/>
          <w:szCs w:val="21"/>
        </w:rPr>
        <w:t>。</w:t>
      </w:r>
    </w:p>
    <w:p w:rsidR="00230BB8" w:rsidRDefault="00230BB8"/>
    <w:p w:rsidR="00D0608B" w:rsidRPr="00D51EFA" w:rsidRDefault="00D0608B"/>
    <w:p w:rsidR="0066219C" w:rsidRPr="00D51EFA" w:rsidRDefault="0018532C">
      <w:r w:rsidRPr="00D51EFA">
        <w:rPr>
          <w:rFonts w:hint="eastAsia"/>
        </w:rPr>
        <w:t>（２）指標の</w:t>
      </w:r>
      <w:r w:rsidR="00DC0AB1" w:rsidRPr="00D51EFA">
        <w:rPr>
          <w:rFonts w:hint="eastAsia"/>
        </w:rPr>
        <w:t>達成</w:t>
      </w:r>
      <w:r w:rsidRPr="00D51EFA">
        <w:rPr>
          <w:rFonts w:hint="eastAsia"/>
        </w:rPr>
        <w:t>状況</w:t>
      </w:r>
    </w:p>
    <w:p w:rsidR="00A2722B" w:rsidRDefault="0018532C">
      <w:r w:rsidRPr="00D51EFA">
        <w:rPr>
          <w:rFonts w:hint="eastAsia"/>
        </w:rPr>
        <w:t>【柱１　プラスチック製品の使用</w:t>
      </w:r>
      <w:r>
        <w:rPr>
          <w:rFonts w:hint="eastAsia"/>
        </w:rPr>
        <w:t>抑制と環境への流出の削減】</w:t>
      </w:r>
    </w:p>
    <w:tbl>
      <w:tblPr>
        <w:tblStyle w:val="a3"/>
        <w:tblW w:w="0" w:type="auto"/>
        <w:jc w:val="center"/>
        <w:tblLayout w:type="fixed"/>
        <w:tblLook w:val="04A0" w:firstRow="1" w:lastRow="0" w:firstColumn="1" w:lastColumn="0" w:noHBand="0" w:noVBand="1"/>
      </w:tblPr>
      <w:tblGrid>
        <w:gridCol w:w="3823"/>
        <w:gridCol w:w="1629"/>
        <w:gridCol w:w="2198"/>
        <w:gridCol w:w="2086"/>
      </w:tblGrid>
      <w:tr w:rsidR="00DA6D61" w:rsidTr="004217FD">
        <w:trPr>
          <w:jc w:val="center"/>
        </w:trPr>
        <w:tc>
          <w:tcPr>
            <w:tcW w:w="3823" w:type="dxa"/>
            <w:vAlign w:val="center"/>
          </w:tcPr>
          <w:p w:rsidR="00A00F7E" w:rsidRPr="00D0608B" w:rsidRDefault="0018532C" w:rsidP="00CA2D67">
            <w:pPr>
              <w:jc w:val="center"/>
              <w:rPr>
                <w:sz w:val="20"/>
                <w:szCs w:val="20"/>
              </w:rPr>
            </w:pPr>
            <w:r w:rsidRPr="00D0608B">
              <w:rPr>
                <w:rFonts w:hint="eastAsia"/>
                <w:sz w:val="20"/>
                <w:szCs w:val="20"/>
              </w:rPr>
              <w:t>指標</w:t>
            </w:r>
          </w:p>
        </w:tc>
        <w:tc>
          <w:tcPr>
            <w:tcW w:w="1629" w:type="dxa"/>
            <w:vAlign w:val="center"/>
          </w:tcPr>
          <w:p w:rsidR="00D0608B" w:rsidRDefault="0018532C" w:rsidP="00CA2D67">
            <w:pPr>
              <w:jc w:val="center"/>
              <w:rPr>
                <w:sz w:val="20"/>
                <w:szCs w:val="20"/>
              </w:rPr>
            </w:pPr>
            <w:r w:rsidRPr="00D0608B">
              <w:rPr>
                <w:rFonts w:hint="eastAsia"/>
                <w:sz w:val="20"/>
                <w:szCs w:val="20"/>
              </w:rPr>
              <w:t>指標値</w:t>
            </w:r>
          </w:p>
          <w:p w:rsidR="00A00F7E" w:rsidRPr="00D0608B" w:rsidRDefault="0018532C" w:rsidP="00CA2D67">
            <w:pPr>
              <w:jc w:val="center"/>
              <w:rPr>
                <w:sz w:val="20"/>
                <w:szCs w:val="20"/>
              </w:rPr>
            </w:pPr>
            <w:r w:rsidRPr="00D0608B">
              <w:rPr>
                <w:rFonts w:hint="eastAsia"/>
                <w:sz w:val="20"/>
                <w:szCs w:val="20"/>
              </w:rPr>
              <w:t>（2030年度）</w:t>
            </w:r>
          </w:p>
        </w:tc>
        <w:tc>
          <w:tcPr>
            <w:tcW w:w="2198" w:type="dxa"/>
            <w:vAlign w:val="center"/>
          </w:tcPr>
          <w:p w:rsidR="00A00F7E" w:rsidRPr="00D0608B" w:rsidRDefault="0018532C" w:rsidP="00A00F7E">
            <w:pPr>
              <w:jc w:val="center"/>
              <w:rPr>
                <w:sz w:val="20"/>
                <w:szCs w:val="20"/>
              </w:rPr>
            </w:pPr>
            <w:r w:rsidRPr="00D0608B">
              <w:rPr>
                <w:rFonts w:hint="eastAsia"/>
                <w:sz w:val="20"/>
                <w:szCs w:val="20"/>
              </w:rPr>
              <w:t>計画策定時</w:t>
            </w:r>
          </w:p>
        </w:tc>
        <w:tc>
          <w:tcPr>
            <w:tcW w:w="2086" w:type="dxa"/>
            <w:vAlign w:val="center"/>
          </w:tcPr>
          <w:p w:rsidR="00D0608B" w:rsidRDefault="0018532C" w:rsidP="00CA2D67">
            <w:pPr>
              <w:jc w:val="center"/>
              <w:rPr>
                <w:sz w:val="20"/>
                <w:szCs w:val="20"/>
              </w:rPr>
            </w:pPr>
            <w:r w:rsidRPr="00D0608B">
              <w:rPr>
                <w:rFonts w:hint="eastAsia"/>
                <w:sz w:val="20"/>
                <w:szCs w:val="20"/>
              </w:rPr>
              <w:t>2021年度</w:t>
            </w:r>
          </w:p>
          <w:p w:rsidR="00A00F7E" w:rsidRPr="00D0608B" w:rsidRDefault="0018532C" w:rsidP="00CA2D67">
            <w:pPr>
              <w:jc w:val="center"/>
              <w:rPr>
                <w:sz w:val="20"/>
                <w:szCs w:val="20"/>
              </w:rPr>
            </w:pPr>
            <w:r w:rsidRPr="00D0608B">
              <w:rPr>
                <w:rFonts w:hint="eastAsia"/>
                <w:sz w:val="20"/>
                <w:szCs w:val="20"/>
              </w:rPr>
              <w:t>（令和３年度）</w:t>
            </w:r>
          </w:p>
        </w:tc>
      </w:tr>
      <w:tr w:rsidR="00DA6D61" w:rsidTr="004217FD">
        <w:trPr>
          <w:jc w:val="center"/>
        </w:trPr>
        <w:tc>
          <w:tcPr>
            <w:tcW w:w="3823" w:type="dxa"/>
          </w:tcPr>
          <w:p w:rsidR="00A00F7E" w:rsidRPr="00D0608B" w:rsidRDefault="0018532C" w:rsidP="00CA2D67">
            <w:pPr>
              <w:rPr>
                <w:rFonts w:asciiTheme="minorEastAsia" w:hAnsiTheme="minorEastAsia"/>
                <w:sz w:val="20"/>
                <w:szCs w:val="20"/>
              </w:rPr>
            </w:pPr>
            <w:r w:rsidRPr="00D0608B">
              <w:rPr>
                <w:rFonts w:asciiTheme="minorEastAsia" w:hAnsiTheme="minorEastAsia" w:hint="eastAsia"/>
                <w:sz w:val="20"/>
                <w:szCs w:val="20"/>
              </w:rPr>
              <w:t>排出抑制（リデュース）されたワンウェイのプラスチック（容器包装等）の割合</w:t>
            </w:r>
            <w:r w:rsidR="00C149BF" w:rsidRPr="00D0608B">
              <w:rPr>
                <w:rFonts w:asciiTheme="minorEastAsia" w:hAnsiTheme="minorEastAsia" w:hint="eastAsia"/>
                <w:sz w:val="20"/>
                <w:szCs w:val="20"/>
              </w:rPr>
              <w:t>（2005年度比）</w:t>
            </w:r>
          </w:p>
        </w:tc>
        <w:tc>
          <w:tcPr>
            <w:tcW w:w="1629" w:type="dxa"/>
            <w:vAlign w:val="center"/>
          </w:tcPr>
          <w:p w:rsidR="00A00F7E" w:rsidRPr="00D0608B" w:rsidRDefault="0018532C">
            <w:pPr>
              <w:widowControl/>
              <w:jc w:val="center"/>
              <w:rPr>
                <w:rFonts w:asciiTheme="minorEastAsia" w:hAnsiTheme="minorEastAsia"/>
                <w:sz w:val="20"/>
                <w:szCs w:val="20"/>
              </w:rPr>
            </w:pPr>
            <w:r w:rsidRPr="00D0608B">
              <w:rPr>
                <w:rFonts w:asciiTheme="minorEastAsia" w:hAnsiTheme="minorEastAsia" w:hint="eastAsia"/>
                <w:sz w:val="20"/>
                <w:szCs w:val="20"/>
              </w:rPr>
              <w:t>25％削減</w:t>
            </w:r>
          </w:p>
        </w:tc>
        <w:tc>
          <w:tcPr>
            <w:tcW w:w="2198" w:type="dxa"/>
            <w:vAlign w:val="center"/>
          </w:tcPr>
          <w:p w:rsidR="00C149BF" w:rsidRPr="00D0608B" w:rsidRDefault="0018532C" w:rsidP="00CA2D67">
            <w:pPr>
              <w:widowControl/>
              <w:jc w:val="center"/>
              <w:rPr>
                <w:rFonts w:asciiTheme="minorEastAsia" w:hAnsiTheme="minorEastAsia"/>
                <w:sz w:val="20"/>
                <w:szCs w:val="20"/>
              </w:rPr>
            </w:pPr>
            <w:r w:rsidRPr="00D0608B">
              <w:rPr>
                <w:rFonts w:asciiTheme="minorEastAsia" w:hAnsiTheme="minorEastAsia" w:hint="eastAsia"/>
                <w:sz w:val="20"/>
                <w:szCs w:val="20"/>
              </w:rPr>
              <w:t>17％削減</w:t>
            </w:r>
          </w:p>
          <w:p w:rsidR="00A00F7E" w:rsidRPr="00D0608B" w:rsidRDefault="0018532C" w:rsidP="00CA2D67">
            <w:pPr>
              <w:widowControl/>
              <w:jc w:val="center"/>
              <w:rPr>
                <w:rFonts w:asciiTheme="minorEastAsia" w:hAnsiTheme="minorEastAsia"/>
                <w:sz w:val="20"/>
                <w:szCs w:val="20"/>
              </w:rPr>
            </w:pPr>
            <w:r w:rsidRPr="00D0608B">
              <w:rPr>
                <w:rFonts w:asciiTheme="minorEastAsia" w:hAnsiTheme="minorEastAsia" w:hint="eastAsia"/>
                <w:sz w:val="20"/>
                <w:szCs w:val="20"/>
              </w:rPr>
              <w:t>（2018年度）</w:t>
            </w:r>
          </w:p>
        </w:tc>
        <w:tc>
          <w:tcPr>
            <w:tcW w:w="2086" w:type="dxa"/>
            <w:vAlign w:val="center"/>
          </w:tcPr>
          <w:p w:rsidR="00A00F7E" w:rsidRPr="00D0608B" w:rsidRDefault="0018532C" w:rsidP="00CA2D67">
            <w:pPr>
              <w:widowControl/>
              <w:jc w:val="center"/>
              <w:rPr>
                <w:rFonts w:asciiTheme="minorEastAsia" w:hAnsiTheme="minorEastAsia"/>
                <w:sz w:val="20"/>
                <w:szCs w:val="20"/>
              </w:rPr>
            </w:pPr>
            <w:r w:rsidRPr="00D0608B">
              <w:rPr>
                <w:rFonts w:asciiTheme="minorEastAsia" w:hAnsiTheme="minorEastAsia" w:hint="eastAsia"/>
                <w:sz w:val="20"/>
                <w:szCs w:val="20"/>
              </w:rPr>
              <w:t>23%削減</w:t>
            </w:r>
          </w:p>
        </w:tc>
      </w:tr>
      <w:tr w:rsidR="00DA6D61" w:rsidTr="004217FD">
        <w:trPr>
          <w:jc w:val="center"/>
        </w:trPr>
        <w:tc>
          <w:tcPr>
            <w:tcW w:w="3823" w:type="dxa"/>
          </w:tcPr>
          <w:p w:rsidR="00A00F7E" w:rsidRPr="00D0608B" w:rsidRDefault="0018532C" w:rsidP="00CA2D67">
            <w:pPr>
              <w:rPr>
                <w:rFonts w:asciiTheme="minorEastAsia" w:hAnsiTheme="minorEastAsia"/>
                <w:sz w:val="20"/>
                <w:szCs w:val="20"/>
              </w:rPr>
            </w:pPr>
            <w:r w:rsidRPr="00D0608B">
              <w:rPr>
                <w:rFonts w:asciiTheme="minorEastAsia" w:hAnsiTheme="minorEastAsia" w:hint="eastAsia"/>
                <w:sz w:val="20"/>
                <w:szCs w:val="20"/>
              </w:rPr>
              <w:t>資源化（リサイクル）された容器包装プラスチックの割合</w:t>
            </w:r>
          </w:p>
        </w:tc>
        <w:tc>
          <w:tcPr>
            <w:tcW w:w="1629" w:type="dxa"/>
            <w:vAlign w:val="center"/>
          </w:tcPr>
          <w:p w:rsidR="00A00F7E" w:rsidRPr="00D0608B" w:rsidRDefault="0018532C" w:rsidP="00D51EFA">
            <w:pPr>
              <w:jc w:val="center"/>
              <w:rPr>
                <w:rFonts w:asciiTheme="minorEastAsia" w:hAnsiTheme="minorEastAsia"/>
                <w:sz w:val="20"/>
                <w:szCs w:val="20"/>
              </w:rPr>
            </w:pPr>
            <w:r w:rsidRPr="00D0608B">
              <w:rPr>
                <w:rFonts w:asciiTheme="minorEastAsia" w:hAnsiTheme="minorEastAsia" w:hint="eastAsia"/>
                <w:sz w:val="20"/>
                <w:szCs w:val="20"/>
              </w:rPr>
              <w:t>60％</w:t>
            </w:r>
          </w:p>
        </w:tc>
        <w:tc>
          <w:tcPr>
            <w:tcW w:w="2198" w:type="dxa"/>
            <w:vAlign w:val="center"/>
          </w:tcPr>
          <w:p w:rsidR="00D0608B" w:rsidRDefault="0018532C" w:rsidP="00CA2D67">
            <w:pPr>
              <w:jc w:val="center"/>
              <w:rPr>
                <w:rFonts w:asciiTheme="minorEastAsia" w:hAnsiTheme="minorEastAsia"/>
                <w:sz w:val="20"/>
                <w:szCs w:val="20"/>
              </w:rPr>
            </w:pPr>
            <w:r w:rsidRPr="00D0608B">
              <w:rPr>
                <w:rFonts w:asciiTheme="minorEastAsia" w:hAnsiTheme="minorEastAsia" w:hint="eastAsia"/>
                <w:sz w:val="20"/>
                <w:szCs w:val="20"/>
              </w:rPr>
              <w:t>44％</w:t>
            </w:r>
          </w:p>
          <w:p w:rsidR="00A00F7E" w:rsidRPr="00D0608B" w:rsidRDefault="0018532C" w:rsidP="00CA2D67">
            <w:pPr>
              <w:jc w:val="center"/>
              <w:rPr>
                <w:rFonts w:asciiTheme="minorEastAsia" w:hAnsiTheme="minorEastAsia"/>
                <w:sz w:val="20"/>
                <w:szCs w:val="20"/>
              </w:rPr>
            </w:pPr>
            <w:r w:rsidRPr="00D0608B">
              <w:rPr>
                <w:rFonts w:asciiTheme="minorEastAsia" w:hAnsiTheme="minorEastAsia" w:hint="eastAsia"/>
                <w:sz w:val="20"/>
                <w:szCs w:val="20"/>
              </w:rPr>
              <w:t>（2018年度）</w:t>
            </w:r>
          </w:p>
        </w:tc>
        <w:tc>
          <w:tcPr>
            <w:tcW w:w="2086" w:type="dxa"/>
            <w:vAlign w:val="center"/>
          </w:tcPr>
          <w:p w:rsidR="00A00F7E" w:rsidRPr="00D0608B" w:rsidRDefault="0018532C" w:rsidP="00CA2D67">
            <w:pPr>
              <w:jc w:val="center"/>
              <w:rPr>
                <w:rFonts w:asciiTheme="minorEastAsia" w:hAnsiTheme="minorEastAsia"/>
                <w:sz w:val="20"/>
                <w:szCs w:val="20"/>
              </w:rPr>
            </w:pPr>
            <w:r w:rsidRPr="00D0608B">
              <w:rPr>
                <w:rFonts w:asciiTheme="minorEastAsia" w:hAnsiTheme="minorEastAsia" w:hint="eastAsia"/>
                <w:sz w:val="20"/>
                <w:szCs w:val="20"/>
              </w:rPr>
              <w:t>50%</w:t>
            </w:r>
          </w:p>
        </w:tc>
      </w:tr>
      <w:tr w:rsidR="00DA6D61" w:rsidTr="004217FD">
        <w:trPr>
          <w:jc w:val="center"/>
        </w:trPr>
        <w:tc>
          <w:tcPr>
            <w:tcW w:w="3823" w:type="dxa"/>
          </w:tcPr>
          <w:p w:rsidR="00A00F7E" w:rsidRPr="00D0608B" w:rsidRDefault="0018532C" w:rsidP="00CA2D67">
            <w:pPr>
              <w:rPr>
                <w:rFonts w:asciiTheme="minorEastAsia" w:hAnsiTheme="minorEastAsia"/>
                <w:sz w:val="20"/>
                <w:szCs w:val="20"/>
              </w:rPr>
            </w:pPr>
            <w:r w:rsidRPr="00D0608B">
              <w:rPr>
                <w:rFonts w:asciiTheme="minorEastAsia" w:hAnsiTheme="minorEastAsia" w:hint="eastAsia"/>
                <w:sz w:val="20"/>
                <w:szCs w:val="20"/>
              </w:rPr>
              <w:t>大阪湾に流入するプラスチックごみの量（再掲）</w:t>
            </w:r>
          </w:p>
        </w:tc>
        <w:tc>
          <w:tcPr>
            <w:tcW w:w="1629" w:type="dxa"/>
            <w:vAlign w:val="center"/>
          </w:tcPr>
          <w:p w:rsidR="00A00F7E" w:rsidRPr="00D0608B" w:rsidRDefault="0018532C" w:rsidP="0070355D">
            <w:pPr>
              <w:jc w:val="center"/>
              <w:rPr>
                <w:rFonts w:asciiTheme="minorEastAsia" w:hAnsiTheme="minorEastAsia"/>
                <w:sz w:val="20"/>
                <w:szCs w:val="20"/>
              </w:rPr>
            </w:pPr>
            <w:r w:rsidRPr="00D0608B">
              <w:rPr>
                <w:rFonts w:asciiTheme="minorEastAsia" w:hAnsiTheme="minorEastAsia" w:hint="eastAsia"/>
                <w:sz w:val="20"/>
                <w:szCs w:val="20"/>
              </w:rPr>
              <w:t>50％削減</w:t>
            </w:r>
          </w:p>
        </w:tc>
        <w:tc>
          <w:tcPr>
            <w:tcW w:w="2198" w:type="dxa"/>
            <w:vMerge w:val="restart"/>
            <w:vAlign w:val="center"/>
          </w:tcPr>
          <w:p w:rsidR="00A00F7E" w:rsidRPr="00D0608B" w:rsidRDefault="0018532C" w:rsidP="00D0608B">
            <w:pPr>
              <w:jc w:val="center"/>
              <w:rPr>
                <w:rFonts w:asciiTheme="minorEastAsia" w:hAnsiTheme="minorEastAsia"/>
                <w:sz w:val="20"/>
                <w:szCs w:val="20"/>
              </w:rPr>
            </w:pPr>
            <w:r w:rsidRPr="00D0608B">
              <w:rPr>
                <w:rFonts w:asciiTheme="minorEastAsia" w:hAnsiTheme="minorEastAsia" w:hint="eastAsia"/>
                <w:sz w:val="20"/>
                <w:szCs w:val="20"/>
              </w:rPr>
              <w:t>2021年度に実施する調査により現状値を設定し、これを100％とする</w:t>
            </w:r>
          </w:p>
        </w:tc>
        <w:tc>
          <w:tcPr>
            <w:tcW w:w="2086" w:type="dxa"/>
            <w:vAlign w:val="center"/>
          </w:tcPr>
          <w:p w:rsidR="00D0608B" w:rsidRDefault="0018532C" w:rsidP="00D51EFA">
            <w:pPr>
              <w:jc w:val="center"/>
              <w:rPr>
                <w:rFonts w:asciiTheme="minorEastAsia" w:hAnsiTheme="minorEastAsia"/>
                <w:sz w:val="20"/>
                <w:szCs w:val="20"/>
              </w:rPr>
            </w:pPr>
            <w:r w:rsidRPr="00D0608B">
              <w:rPr>
                <w:rFonts w:asciiTheme="minorEastAsia" w:hAnsiTheme="minorEastAsia" w:hint="eastAsia"/>
                <w:sz w:val="20"/>
                <w:szCs w:val="20"/>
              </w:rPr>
              <w:t>基準値を設定：</w:t>
            </w:r>
          </w:p>
          <w:p w:rsidR="00A00F7E" w:rsidRPr="00D0608B" w:rsidRDefault="0018532C" w:rsidP="00D51EFA">
            <w:pPr>
              <w:jc w:val="center"/>
              <w:rPr>
                <w:rFonts w:asciiTheme="minorEastAsia" w:hAnsiTheme="minorEastAsia"/>
                <w:sz w:val="20"/>
                <w:szCs w:val="20"/>
              </w:rPr>
            </w:pPr>
            <w:r w:rsidRPr="00D0608B">
              <w:rPr>
                <w:rFonts w:asciiTheme="minorEastAsia" w:hAnsiTheme="minorEastAsia"/>
                <w:sz w:val="20"/>
                <w:szCs w:val="20"/>
              </w:rPr>
              <w:t>58</w:t>
            </w:r>
            <w:r w:rsidRPr="00D0608B">
              <w:rPr>
                <w:rFonts w:asciiTheme="minorEastAsia" w:hAnsiTheme="minorEastAsia" w:hint="eastAsia"/>
                <w:sz w:val="20"/>
                <w:szCs w:val="20"/>
              </w:rPr>
              <w:t>.8 t/年</w:t>
            </w:r>
          </w:p>
        </w:tc>
      </w:tr>
      <w:tr w:rsidR="00DA6D61" w:rsidTr="004217FD">
        <w:trPr>
          <w:jc w:val="center"/>
        </w:trPr>
        <w:tc>
          <w:tcPr>
            <w:tcW w:w="3823" w:type="dxa"/>
          </w:tcPr>
          <w:p w:rsidR="00A00F7E" w:rsidRPr="00D0608B" w:rsidRDefault="0018532C" w:rsidP="00CA2D67">
            <w:pPr>
              <w:rPr>
                <w:rFonts w:asciiTheme="minorEastAsia" w:hAnsiTheme="minorEastAsia"/>
                <w:sz w:val="20"/>
                <w:szCs w:val="20"/>
              </w:rPr>
            </w:pPr>
            <w:r w:rsidRPr="00D0608B">
              <w:rPr>
                <w:rFonts w:asciiTheme="minorEastAsia" w:hAnsiTheme="minorEastAsia" w:hint="eastAsia"/>
                <w:sz w:val="20"/>
                <w:szCs w:val="20"/>
              </w:rPr>
              <w:t>道路や河川、海域及び市民等による清掃活動で回収されるごみに含まれるプラスチックの割合</w:t>
            </w:r>
          </w:p>
        </w:tc>
        <w:tc>
          <w:tcPr>
            <w:tcW w:w="1629" w:type="dxa"/>
            <w:vAlign w:val="center"/>
          </w:tcPr>
          <w:p w:rsidR="00A00F7E" w:rsidRPr="00D0608B" w:rsidRDefault="0018532C" w:rsidP="0070355D">
            <w:pPr>
              <w:jc w:val="center"/>
              <w:rPr>
                <w:rFonts w:asciiTheme="minorEastAsia" w:hAnsiTheme="minorEastAsia"/>
                <w:sz w:val="20"/>
                <w:szCs w:val="20"/>
              </w:rPr>
            </w:pPr>
            <w:r w:rsidRPr="00D0608B">
              <w:rPr>
                <w:rFonts w:asciiTheme="minorEastAsia" w:hAnsiTheme="minorEastAsia" w:hint="eastAsia"/>
                <w:sz w:val="20"/>
                <w:szCs w:val="20"/>
              </w:rPr>
              <w:t>50％削減</w:t>
            </w:r>
          </w:p>
        </w:tc>
        <w:tc>
          <w:tcPr>
            <w:tcW w:w="2198" w:type="dxa"/>
            <w:vMerge/>
            <w:vAlign w:val="center"/>
          </w:tcPr>
          <w:p w:rsidR="00A00F7E" w:rsidRPr="00D0608B" w:rsidRDefault="00A00F7E" w:rsidP="00CA2D67">
            <w:pPr>
              <w:widowControl/>
              <w:rPr>
                <w:rFonts w:asciiTheme="minorEastAsia" w:hAnsiTheme="minorEastAsia"/>
                <w:bCs/>
                <w:sz w:val="20"/>
                <w:szCs w:val="20"/>
              </w:rPr>
            </w:pPr>
          </w:p>
        </w:tc>
        <w:tc>
          <w:tcPr>
            <w:tcW w:w="2086" w:type="dxa"/>
            <w:vAlign w:val="center"/>
          </w:tcPr>
          <w:p w:rsidR="00A00F7E" w:rsidRPr="00D0608B" w:rsidRDefault="0018532C" w:rsidP="00D51EFA">
            <w:pPr>
              <w:widowControl/>
              <w:jc w:val="center"/>
              <w:rPr>
                <w:rFonts w:asciiTheme="minorEastAsia" w:hAnsiTheme="minorEastAsia"/>
                <w:bCs/>
                <w:sz w:val="20"/>
                <w:szCs w:val="20"/>
              </w:rPr>
            </w:pPr>
            <w:r w:rsidRPr="00D0608B">
              <w:rPr>
                <w:rFonts w:asciiTheme="minorEastAsia" w:hAnsiTheme="minorEastAsia" w:hint="eastAsia"/>
                <w:bCs/>
                <w:sz w:val="20"/>
                <w:szCs w:val="20"/>
              </w:rPr>
              <w:t>基準値を設定</w:t>
            </w:r>
            <w:r w:rsidR="00D0608B">
              <w:rPr>
                <w:rFonts w:asciiTheme="minorEastAsia" w:hAnsiTheme="minorEastAsia" w:hint="eastAsia"/>
                <w:bCs/>
                <w:sz w:val="20"/>
                <w:szCs w:val="20"/>
              </w:rPr>
              <w:t>：</w:t>
            </w:r>
          </w:p>
          <w:p w:rsidR="00A00F7E" w:rsidRPr="00D0608B" w:rsidRDefault="0018532C" w:rsidP="004217FD">
            <w:pPr>
              <w:widowControl/>
              <w:jc w:val="center"/>
              <w:rPr>
                <w:rFonts w:asciiTheme="minorEastAsia" w:hAnsiTheme="minorEastAsia"/>
                <w:bCs/>
                <w:sz w:val="20"/>
                <w:szCs w:val="20"/>
              </w:rPr>
            </w:pPr>
            <w:r w:rsidRPr="00D0608B">
              <w:rPr>
                <w:rFonts w:asciiTheme="minorEastAsia" w:hAnsiTheme="minorEastAsia"/>
                <w:bCs/>
                <w:sz w:val="20"/>
                <w:szCs w:val="20"/>
              </w:rPr>
              <w:t>42%</w:t>
            </w:r>
          </w:p>
        </w:tc>
      </w:tr>
      <w:tr w:rsidR="00DA6D61" w:rsidTr="004217FD">
        <w:trPr>
          <w:jc w:val="center"/>
        </w:trPr>
        <w:tc>
          <w:tcPr>
            <w:tcW w:w="3823" w:type="dxa"/>
          </w:tcPr>
          <w:p w:rsidR="00A00F7E" w:rsidRPr="00D0608B" w:rsidRDefault="0018532C" w:rsidP="00A00F7E">
            <w:pPr>
              <w:rPr>
                <w:rFonts w:asciiTheme="minorEastAsia" w:hAnsiTheme="minorEastAsia"/>
                <w:sz w:val="20"/>
                <w:szCs w:val="20"/>
              </w:rPr>
            </w:pPr>
            <w:r w:rsidRPr="00D0608B">
              <w:rPr>
                <w:rFonts w:asciiTheme="minorEastAsia" w:hAnsiTheme="minorEastAsia" w:hint="eastAsia"/>
                <w:sz w:val="20"/>
                <w:szCs w:val="20"/>
              </w:rPr>
              <w:t>プラスチックごみ削減の必要性を理解して行動している市民の割合</w:t>
            </w:r>
          </w:p>
        </w:tc>
        <w:tc>
          <w:tcPr>
            <w:tcW w:w="1629" w:type="dxa"/>
            <w:vAlign w:val="center"/>
          </w:tcPr>
          <w:p w:rsidR="00A00F7E" w:rsidRPr="00D0608B" w:rsidRDefault="0018532C" w:rsidP="00A00F7E">
            <w:pPr>
              <w:jc w:val="center"/>
              <w:rPr>
                <w:rFonts w:asciiTheme="minorEastAsia" w:hAnsiTheme="minorEastAsia"/>
                <w:sz w:val="20"/>
                <w:szCs w:val="20"/>
              </w:rPr>
            </w:pPr>
            <w:r w:rsidRPr="00D0608B">
              <w:rPr>
                <w:rFonts w:asciiTheme="minorEastAsia" w:hAnsiTheme="minorEastAsia" w:hint="eastAsia"/>
                <w:sz w:val="20"/>
                <w:szCs w:val="20"/>
              </w:rPr>
              <w:t>90％以上</w:t>
            </w:r>
          </w:p>
        </w:tc>
        <w:tc>
          <w:tcPr>
            <w:tcW w:w="2198" w:type="dxa"/>
            <w:vAlign w:val="center"/>
          </w:tcPr>
          <w:p w:rsidR="00A00F7E" w:rsidRPr="00D0608B" w:rsidRDefault="0018532C" w:rsidP="00A00F7E">
            <w:pPr>
              <w:widowControl/>
              <w:jc w:val="center"/>
              <w:rPr>
                <w:rFonts w:asciiTheme="minorEastAsia" w:hAnsiTheme="minorEastAsia"/>
                <w:sz w:val="20"/>
                <w:szCs w:val="20"/>
              </w:rPr>
            </w:pPr>
            <w:r w:rsidRPr="00D0608B">
              <w:rPr>
                <w:rFonts w:asciiTheme="minorEastAsia" w:hAnsiTheme="minorEastAsia" w:hint="eastAsia"/>
                <w:sz w:val="20"/>
                <w:szCs w:val="20"/>
              </w:rPr>
              <w:t>60％（2020年度）</w:t>
            </w:r>
          </w:p>
        </w:tc>
        <w:tc>
          <w:tcPr>
            <w:tcW w:w="2086" w:type="dxa"/>
            <w:vAlign w:val="center"/>
          </w:tcPr>
          <w:p w:rsidR="00A00F7E" w:rsidRPr="00D0608B" w:rsidRDefault="0018532C" w:rsidP="00A00F7E">
            <w:pPr>
              <w:widowControl/>
              <w:jc w:val="center"/>
              <w:rPr>
                <w:rFonts w:asciiTheme="minorEastAsia" w:hAnsiTheme="minorEastAsia"/>
                <w:sz w:val="20"/>
                <w:szCs w:val="20"/>
              </w:rPr>
            </w:pPr>
            <w:r w:rsidRPr="00D0608B">
              <w:rPr>
                <w:rFonts w:asciiTheme="minorEastAsia" w:hAnsiTheme="minorEastAsia" w:hint="eastAsia"/>
                <w:sz w:val="20"/>
                <w:szCs w:val="20"/>
              </w:rPr>
              <w:t>59%</w:t>
            </w:r>
          </w:p>
        </w:tc>
      </w:tr>
    </w:tbl>
    <w:p w:rsidR="00D0608B" w:rsidRDefault="00D0608B" w:rsidP="008138D2"/>
    <w:p w:rsidR="008138D2" w:rsidRDefault="0018532C" w:rsidP="008138D2">
      <w:r>
        <w:rPr>
          <w:rFonts w:hint="eastAsia"/>
        </w:rPr>
        <w:lastRenderedPageBreak/>
        <w:t>〇考察</w:t>
      </w:r>
    </w:p>
    <w:p w:rsidR="00BF6B5B" w:rsidRPr="00BF6B5B" w:rsidRDefault="0018532C">
      <w:pPr>
        <w:rPr>
          <w:sz w:val="32"/>
        </w:rPr>
      </w:pPr>
      <w:r>
        <w:rPr>
          <w:rFonts w:hint="eastAsia"/>
        </w:rPr>
        <w:t xml:space="preserve">　</w:t>
      </w:r>
      <w:r w:rsidRPr="00BF6B5B">
        <w:rPr>
          <w:rFonts w:asciiTheme="minorEastAsia" w:hAnsiTheme="minorEastAsia" w:hint="eastAsia"/>
          <w:szCs w:val="21"/>
        </w:rPr>
        <w:t>排出抑制（リデュース）されたワンウェイのプラスチック（容器包装等）の割合、資源化（リサイクル）された容器包装プラスチックの割合については</w:t>
      </w:r>
      <w:r w:rsidR="00CD0B96">
        <w:rPr>
          <w:rFonts w:asciiTheme="minorEastAsia" w:hAnsiTheme="minorEastAsia" w:hint="eastAsia"/>
          <w:szCs w:val="21"/>
        </w:rPr>
        <w:t>指標値達成に向かって</w:t>
      </w:r>
      <w:r w:rsidR="00A00F7E">
        <w:rPr>
          <w:rFonts w:asciiTheme="minorEastAsia" w:hAnsiTheme="minorEastAsia" w:hint="eastAsia"/>
          <w:szCs w:val="21"/>
        </w:rPr>
        <w:t>上昇</w:t>
      </w:r>
      <w:r w:rsidRPr="00BF6B5B">
        <w:rPr>
          <w:rFonts w:asciiTheme="minorEastAsia" w:hAnsiTheme="minorEastAsia" w:hint="eastAsia"/>
          <w:szCs w:val="21"/>
        </w:rPr>
        <w:t>しているが</w:t>
      </w:r>
      <w:r>
        <w:rPr>
          <w:rFonts w:asciiTheme="minorEastAsia" w:hAnsiTheme="minorEastAsia" w:hint="eastAsia"/>
          <w:szCs w:val="21"/>
        </w:rPr>
        <w:t>、</w:t>
      </w:r>
      <w:r w:rsidRPr="00BF6B5B">
        <w:rPr>
          <w:rFonts w:asciiTheme="minorEastAsia" w:hAnsiTheme="minorEastAsia" w:hint="eastAsia"/>
          <w:szCs w:val="21"/>
        </w:rPr>
        <w:t>プラスチックごみ削減の必要性を理解して行動している市民の割合については</w:t>
      </w:r>
      <w:r w:rsidR="00A00F7E">
        <w:rPr>
          <w:rFonts w:asciiTheme="minorEastAsia" w:hAnsiTheme="minorEastAsia" w:hint="eastAsia"/>
          <w:szCs w:val="21"/>
        </w:rPr>
        <w:t>横ばいとなっている</w:t>
      </w:r>
      <w:r w:rsidRPr="00BF6B5B">
        <w:rPr>
          <w:rFonts w:asciiTheme="minorEastAsia" w:hAnsiTheme="minorEastAsia" w:hint="eastAsia"/>
          <w:szCs w:val="21"/>
        </w:rPr>
        <w:t>。</w:t>
      </w:r>
      <w:r>
        <w:rPr>
          <w:rFonts w:asciiTheme="minorEastAsia" w:hAnsiTheme="minorEastAsia" w:hint="eastAsia"/>
          <w:szCs w:val="21"/>
        </w:rPr>
        <w:t>これは、</w:t>
      </w:r>
      <w:r w:rsidRPr="00BF6B5B">
        <w:rPr>
          <w:rFonts w:asciiTheme="minorEastAsia" w:hAnsiTheme="minorEastAsia" w:hint="eastAsia"/>
          <w:szCs w:val="21"/>
        </w:rPr>
        <w:t>新型コロナウイルス感染症等の影響により周知、啓発の機会が減ったことが要因と考えられ</w:t>
      </w:r>
      <w:r w:rsidR="00A00F7E">
        <w:rPr>
          <w:rFonts w:asciiTheme="minorEastAsia" w:hAnsiTheme="minorEastAsia" w:hint="eastAsia"/>
          <w:szCs w:val="21"/>
        </w:rPr>
        <w:t>、オンラインを活用するなど、</w:t>
      </w:r>
      <w:r w:rsidRPr="00BF6B5B">
        <w:rPr>
          <w:rFonts w:asciiTheme="minorEastAsia" w:hAnsiTheme="minorEastAsia" w:hint="eastAsia"/>
          <w:szCs w:val="21"/>
        </w:rPr>
        <w:t>社会情勢に対応した周知、啓発方法も検討していく必要がある。</w:t>
      </w:r>
    </w:p>
    <w:p w:rsidR="0076765F" w:rsidRDefault="0076765F"/>
    <w:p w:rsidR="00045B5B" w:rsidRDefault="00045B5B"/>
    <w:p w:rsidR="00A2722B" w:rsidRDefault="0018532C">
      <w:r>
        <w:rPr>
          <w:rFonts w:hint="eastAsia"/>
        </w:rPr>
        <w:t>【柱２　プラスチックの資源循環に向けた地域活性化のシステム推進】</w:t>
      </w:r>
    </w:p>
    <w:tbl>
      <w:tblPr>
        <w:tblStyle w:val="a3"/>
        <w:tblW w:w="0" w:type="auto"/>
        <w:tblLook w:val="04A0" w:firstRow="1" w:lastRow="0" w:firstColumn="1" w:lastColumn="0" w:noHBand="0" w:noVBand="1"/>
      </w:tblPr>
      <w:tblGrid>
        <w:gridCol w:w="3823"/>
        <w:gridCol w:w="1701"/>
        <w:gridCol w:w="2126"/>
        <w:gridCol w:w="2086"/>
      </w:tblGrid>
      <w:tr w:rsidR="00DA6D61" w:rsidTr="004217FD">
        <w:tc>
          <w:tcPr>
            <w:tcW w:w="3823" w:type="dxa"/>
            <w:vAlign w:val="center"/>
          </w:tcPr>
          <w:p w:rsidR="00A00F7E" w:rsidRPr="00D0608B" w:rsidRDefault="0018532C" w:rsidP="00A00F7E">
            <w:pPr>
              <w:jc w:val="center"/>
              <w:rPr>
                <w:sz w:val="20"/>
              </w:rPr>
            </w:pPr>
            <w:r w:rsidRPr="00D0608B">
              <w:rPr>
                <w:rFonts w:hint="eastAsia"/>
                <w:sz w:val="20"/>
              </w:rPr>
              <w:t>指標</w:t>
            </w:r>
          </w:p>
        </w:tc>
        <w:tc>
          <w:tcPr>
            <w:tcW w:w="1701" w:type="dxa"/>
            <w:vAlign w:val="center"/>
          </w:tcPr>
          <w:p w:rsidR="00D0608B" w:rsidRDefault="0018532C" w:rsidP="00A00F7E">
            <w:pPr>
              <w:jc w:val="center"/>
              <w:rPr>
                <w:sz w:val="20"/>
              </w:rPr>
            </w:pPr>
            <w:r w:rsidRPr="00D0608B">
              <w:rPr>
                <w:rFonts w:hint="eastAsia"/>
                <w:sz w:val="20"/>
              </w:rPr>
              <w:t>指標値</w:t>
            </w:r>
          </w:p>
          <w:p w:rsidR="00A00F7E" w:rsidRPr="00D0608B" w:rsidRDefault="0018532C" w:rsidP="00A00F7E">
            <w:pPr>
              <w:jc w:val="center"/>
              <w:rPr>
                <w:sz w:val="20"/>
              </w:rPr>
            </w:pPr>
            <w:r w:rsidRPr="00D0608B">
              <w:rPr>
                <w:rFonts w:hint="eastAsia"/>
                <w:sz w:val="20"/>
              </w:rPr>
              <w:t>（2030年度）</w:t>
            </w:r>
          </w:p>
        </w:tc>
        <w:tc>
          <w:tcPr>
            <w:tcW w:w="2126" w:type="dxa"/>
            <w:vAlign w:val="center"/>
          </w:tcPr>
          <w:p w:rsidR="00A00F7E" w:rsidRPr="00D0608B" w:rsidRDefault="0018532C" w:rsidP="00A00F7E">
            <w:pPr>
              <w:jc w:val="center"/>
              <w:rPr>
                <w:sz w:val="20"/>
              </w:rPr>
            </w:pPr>
            <w:r w:rsidRPr="00D0608B">
              <w:rPr>
                <w:rFonts w:hint="eastAsia"/>
                <w:sz w:val="20"/>
              </w:rPr>
              <w:t>計画策定時</w:t>
            </w:r>
          </w:p>
        </w:tc>
        <w:tc>
          <w:tcPr>
            <w:tcW w:w="2086" w:type="dxa"/>
            <w:vAlign w:val="center"/>
          </w:tcPr>
          <w:p w:rsidR="00D0608B" w:rsidRDefault="0018532C" w:rsidP="00A00F7E">
            <w:pPr>
              <w:jc w:val="center"/>
              <w:rPr>
                <w:sz w:val="20"/>
              </w:rPr>
            </w:pPr>
            <w:r w:rsidRPr="00D0608B">
              <w:rPr>
                <w:rFonts w:hint="eastAsia"/>
                <w:sz w:val="20"/>
              </w:rPr>
              <w:t>2021年度</w:t>
            </w:r>
          </w:p>
          <w:p w:rsidR="00A00F7E" w:rsidRPr="00D0608B" w:rsidRDefault="0018532C" w:rsidP="00A00F7E">
            <w:pPr>
              <w:jc w:val="center"/>
              <w:rPr>
                <w:sz w:val="20"/>
              </w:rPr>
            </w:pPr>
            <w:r w:rsidRPr="00D0608B">
              <w:rPr>
                <w:rFonts w:hint="eastAsia"/>
                <w:sz w:val="20"/>
              </w:rPr>
              <w:t>（令和３年度）</w:t>
            </w:r>
          </w:p>
        </w:tc>
      </w:tr>
      <w:tr w:rsidR="00DA6D61" w:rsidTr="004217FD">
        <w:tc>
          <w:tcPr>
            <w:tcW w:w="3823" w:type="dxa"/>
          </w:tcPr>
          <w:p w:rsidR="00A00F7E" w:rsidRPr="00D0608B" w:rsidRDefault="0018532C" w:rsidP="00A00F7E">
            <w:pPr>
              <w:rPr>
                <w:rFonts w:asciiTheme="minorEastAsia" w:hAnsiTheme="minorEastAsia"/>
                <w:sz w:val="20"/>
                <w:szCs w:val="21"/>
              </w:rPr>
            </w:pPr>
            <w:r w:rsidRPr="00D0608B">
              <w:rPr>
                <w:rFonts w:asciiTheme="minorEastAsia" w:hAnsiTheme="minorEastAsia" w:hint="eastAsia"/>
                <w:sz w:val="20"/>
                <w:szCs w:val="21"/>
              </w:rPr>
              <w:t>家庭から排出されるペットボトルが資源化（リサイクル）された割合</w:t>
            </w:r>
          </w:p>
        </w:tc>
        <w:tc>
          <w:tcPr>
            <w:tcW w:w="1701" w:type="dxa"/>
            <w:vAlign w:val="center"/>
          </w:tcPr>
          <w:p w:rsidR="00A00F7E" w:rsidRPr="00D0608B" w:rsidRDefault="0018532C" w:rsidP="00D51EFA">
            <w:pPr>
              <w:widowControl/>
              <w:jc w:val="center"/>
              <w:rPr>
                <w:rFonts w:asciiTheme="minorEastAsia" w:hAnsiTheme="minorEastAsia"/>
                <w:sz w:val="20"/>
                <w:szCs w:val="21"/>
              </w:rPr>
            </w:pPr>
            <w:r w:rsidRPr="00D0608B">
              <w:rPr>
                <w:rFonts w:asciiTheme="minorEastAsia" w:hAnsiTheme="minorEastAsia"/>
                <w:sz w:val="20"/>
                <w:szCs w:val="21"/>
              </w:rPr>
              <w:t>100％</w:t>
            </w:r>
          </w:p>
        </w:tc>
        <w:tc>
          <w:tcPr>
            <w:tcW w:w="2126" w:type="dxa"/>
            <w:vAlign w:val="center"/>
          </w:tcPr>
          <w:p w:rsidR="00D0608B" w:rsidRDefault="0018532C" w:rsidP="00A00F7E">
            <w:pPr>
              <w:widowControl/>
              <w:jc w:val="center"/>
              <w:rPr>
                <w:rFonts w:asciiTheme="minorEastAsia" w:hAnsiTheme="minorEastAsia"/>
                <w:sz w:val="20"/>
                <w:szCs w:val="21"/>
              </w:rPr>
            </w:pPr>
            <w:r w:rsidRPr="00D0608B">
              <w:rPr>
                <w:rFonts w:asciiTheme="minorEastAsia" w:hAnsiTheme="minorEastAsia" w:hint="eastAsia"/>
                <w:sz w:val="20"/>
                <w:szCs w:val="21"/>
              </w:rPr>
              <w:t>86％</w:t>
            </w:r>
          </w:p>
          <w:p w:rsidR="00A00F7E" w:rsidRPr="00D0608B" w:rsidRDefault="0018532C" w:rsidP="00A00F7E">
            <w:pPr>
              <w:widowControl/>
              <w:jc w:val="center"/>
              <w:rPr>
                <w:rFonts w:asciiTheme="minorEastAsia" w:hAnsiTheme="minorEastAsia"/>
                <w:sz w:val="20"/>
                <w:szCs w:val="21"/>
              </w:rPr>
            </w:pPr>
            <w:r w:rsidRPr="00D0608B">
              <w:rPr>
                <w:rFonts w:asciiTheme="minorEastAsia" w:hAnsiTheme="minorEastAsia" w:hint="eastAsia"/>
                <w:sz w:val="20"/>
                <w:szCs w:val="21"/>
              </w:rPr>
              <w:t>（2018年度）</w:t>
            </w:r>
          </w:p>
        </w:tc>
        <w:tc>
          <w:tcPr>
            <w:tcW w:w="2086" w:type="dxa"/>
            <w:vAlign w:val="center"/>
          </w:tcPr>
          <w:p w:rsidR="00A00F7E" w:rsidRPr="00D0608B" w:rsidRDefault="0018532C" w:rsidP="00A00F7E">
            <w:pPr>
              <w:widowControl/>
              <w:jc w:val="center"/>
              <w:rPr>
                <w:rFonts w:asciiTheme="minorEastAsia" w:hAnsiTheme="minorEastAsia"/>
                <w:sz w:val="20"/>
                <w:szCs w:val="21"/>
              </w:rPr>
            </w:pPr>
            <w:r w:rsidRPr="00D0608B">
              <w:rPr>
                <w:rFonts w:asciiTheme="minorEastAsia" w:hAnsiTheme="minorEastAsia" w:hint="eastAsia"/>
                <w:sz w:val="20"/>
                <w:szCs w:val="21"/>
              </w:rPr>
              <w:t>88%</w:t>
            </w:r>
          </w:p>
        </w:tc>
      </w:tr>
      <w:tr w:rsidR="00DA6D61" w:rsidTr="004217FD">
        <w:tc>
          <w:tcPr>
            <w:tcW w:w="3823" w:type="dxa"/>
          </w:tcPr>
          <w:p w:rsidR="00A00F7E" w:rsidRPr="00D0608B" w:rsidRDefault="0018532C" w:rsidP="00A00F7E">
            <w:pPr>
              <w:rPr>
                <w:rFonts w:asciiTheme="minorEastAsia" w:hAnsiTheme="minorEastAsia"/>
                <w:sz w:val="20"/>
                <w:szCs w:val="21"/>
              </w:rPr>
            </w:pPr>
            <w:r w:rsidRPr="00D0608B">
              <w:rPr>
                <w:rFonts w:asciiTheme="minorEastAsia" w:hAnsiTheme="minorEastAsia" w:hint="eastAsia"/>
                <w:sz w:val="20"/>
                <w:szCs w:val="21"/>
              </w:rPr>
              <w:t>実施している地域コミュニティの数</w:t>
            </w:r>
          </w:p>
        </w:tc>
        <w:tc>
          <w:tcPr>
            <w:tcW w:w="1701" w:type="dxa"/>
            <w:vAlign w:val="center"/>
          </w:tcPr>
          <w:p w:rsidR="00A00F7E" w:rsidRPr="00D0608B" w:rsidRDefault="0018532C" w:rsidP="00A00F7E">
            <w:pPr>
              <w:jc w:val="center"/>
              <w:rPr>
                <w:rFonts w:asciiTheme="minorEastAsia" w:hAnsiTheme="minorEastAsia"/>
                <w:sz w:val="20"/>
                <w:szCs w:val="21"/>
              </w:rPr>
            </w:pPr>
            <w:r w:rsidRPr="00D0608B">
              <w:rPr>
                <w:rFonts w:asciiTheme="minorEastAsia" w:hAnsiTheme="minorEastAsia" w:hint="eastAsia"/>
                <w:sz w:val="20"/>
                <w:szCs w:val="21"/>
              </w:rPr>
              <w:t>全</w:t>
            </w:r>
            <w:r w:rsidRPr="00D0608B">
              <w:rPr>
                <w:rFonts w:asciiTheme="minorEastAsia" w:hAnsiTheme="minorEastAsia"/>
                <w:sz w:val="20"/>
                <w:szCs w:val="21"/>
              </w:rPr>
              <w:t>328地域</w:t>
            </w:r>
          </w:p>
        </w:tc>
        <w:tc>
          <w:tcPr>
            <w:tcW w:w="2126" w:type="dxa"/>
            <w:vAlign w:val="center"/>
          </w:tcPr>
          <w:p w:rsidR="00D0608B" w:rsidRDefault="0018532C" w:rsidP="00A00F7E">
            <w:pPr>
              <w:jc w:val="center"/>
              <w:rPr>
                <w:rFonts w:asciiTheme="minorEastAsia" w:hAnsiTheme="minorEastAsia"/>
                <w:sz w:val="20"/>
                <w:szCs w:val="21"/>
              </w:rPr>
            </w:pPr>
            <w:r w:rsidRPr="00D0608B">
              <w:rPr>
                <w:rFonts w:asciiTheme="minorEastAsia" w:hAnsiTheme="minorEastAsia" w:hint="eastAsia"/>
                <w:sz w:val="20"/>
                <w:szCs w:val="21"/>
              </w:rPr>
              <w:t>3地域</w:t>
            </w:r>
          </w:p>
          <w:p w:rsidR="00A00F7E" w:rsidRPr="00D0608B" w:rsidRDefault="0018532C" w:rsidP="00A00F7E">
            <w:pPr>
              <w:jc w:val="center"/>
              <w:rPr>
                <w:rFonts w:asciiTheme="minorEastAsia" w:hAnsiTheme="minorEastAsia"/>
                <w:sz w:val="20"/>
                <w:szCs w:val="21"/>
              </w:rPr>
            </w:pPr>
            <w:r w:rsidRPr="00D0608B">
              <w:rPr>
                <w:rFonts w:asciiTheme="minorEastAsia" w:hAnsiTheme="minorEastAsia" w:hint="eastAsia"/>
                <w:sz w:val="20"/>
                <w:szCs w:val="21"/>
              </w:rPr>
              <w:t>（2019年度）</w:t>
            </w:r>
          </w:p>
        </w:tc>
        <w:tc>
          <w:tcPr>
            <w:tcW w:w="2086" w:type="dxa"/>
            <w:vAlign w:val="center"/>
          </w:tcPr>
          <w:p w:rsidR="00A00F7E" w:rsidRPr="00D0608B" w:rsidRDefault="0018532C" w:rsidP="00A00F7E">
            <w:pPr>
              <w:jc w:val="center"/>
              <w:rPr>
                <w:rFonts w:asciiTheme="minorEastAsia" w:hAnsiTheme="minorEastAsia"/>
                <w:sz w:val="20"/>
                <w:szCs w:val="21"/>
              </w:rPr>
            </w:pPr>
            <w:r w:rsidRPr="00D0608B">
              <w:rPr>
                <w:rFonts w:asciiTheme="minorEastAsia" w:hAnsiTheme="minorEastAsia"/>
                <w:sz w:val="20"/>
                <w:szCs w:val="21"/>
              </w:rPr>
              <w:t>79</w:t>
            </w:r>
            <w:r w:rsidRPr="00D0608B">
              <w:rPr>
                <w:rFonts w:asciiTheme="minorEastAsia" w:hAnsiTheme="minorEastAsia" w:hint="eastAsia"/>
                <w:sz w:val="20"/>
                <w:szCs w:val="21"/>
              </w:rPr>
              <w:t>地域</w:t>
            </w:r>
          </w:p>
        </w:tc>
      </w:tr>
    </w:tbl>
    <w:p w:rsidR="008138D2" w:rsidRDefault="0018532C" w:rsidP="008138D2">
      <w:r>
        <w:rPr>
          <w:rFonts w:hint="eastAsia"/>
        </w:rPr>
        <w:t>〇考察</w:t>
      </w:r>
    </w:p>
    <w:p w:rsidR="008D1724" w:rsidRPr="003D65A9" w:rsidRDefault="0018532C">
      <w:pPr>
        <w:rPr>
          <w:rFonts w:asciiTheme="minorEastAsia" w:hAnsiTheme="minorEastAsia"/>
          <w:szCs w:val="21"/>
        </w:rPr>
      </w:pPr>
      <w:r>
        <w:rPr>
          <w:rFonts w:hint="eastAsia"/>
        </w:rPr>
        <w:t xml:space="preserve">　</w:t>
      </w:r>
      <w:r w:rsidRPr="00CD0B96">
        <w:rPr>
          <w:rFonts w:asciiTheme="minorEastAsia" w:hAnsiTheme="minorEastAsia" w:hint="eastAsia"/>
          <w:szCs w:val="21"/>
        </w:rPr>
        <w:t>家庭から排出されるペットボトルが資源化（リサイクル）された割合については指標値達成に向かって</w:t>
      </w:r>
      <w:r w:rsidR="008F2F43">
        <w:rPr>
          <w:rFonts w:asciiTheme="minorEastAsia" w:hAnsiTheme="minorEastAsia" w:hint="eastAsia"/>
          <w:szCs w:val="21"/>
        </w:rPr>
        <w:t>上昇している</w:t>
      </w:r>
      <w:r>
        <w:rPr>
          <w:rFonts w:asciiTheme="minorEastAsia" w:hAnsiTheme="minorEastAsia" w:hint="eastAsia"/>
          <w:szCs w:val="21"/>
        </w:rPr>
        <w:t>。</w:t>
      </w:r>
      <w:r w:rsidRPr="00CD0B96">
        <w:rPr>
          <w:rFonts w:asciiTheme="minorEastAsia" w:hAnsiTheme="minorEastAsia" w:hint="eastAsia"/>
          <w:szCs w:val="21"/>
        </w:rPr>
        <w:t>実施している地域コミュニティの数については新型コロナウイルス感染症等の影響により地域コミュニティへの説明の機会</w:t>
      </w:r>
      <w:r w:rsidR="00C41582">
        <w:rPr>
          <w:rFonts w:asciiTheme="minorEastAsia" w:hAnsiTheme="minorEastAsia" w:hint="eastAsia"/>
          <w:szCs w:val="21"/>
        </w:rPr>
        <w:t>は</w:t>
      </w:r>
      <w:r w:rsidRPr="00CD0B96">
        <w:rPr>
          <w:rFonts w:asciiTheme="minorEastAsia" w:hAnsiTheme="minorEastAsia" w:hint="eastAsia"/>
          <w:szCs w:val="21"/>
        </w:rPr>
        <w:t>減</w:t>
      </w:r>
      <w:r w:rsidR="008F2F43">
        <w:rPr>
          <w:rFonts w:asciiTheme="minorEastAsia" w:hAnsiTheme="minorEastAsia" w:hint="eastAsia"/>
          <w:szCs w:val="21"/>
        </w:rPr>
        <w:t>少した</w:t>
      </w:r>
      <w:r w:rsidR="0055091F">
        <w:rPr>
          <w:rFonts w:asciiTheme="minorEastAsia" w:hAnsiTheme="minorEastAsia" w:hint="eastAsia"/>
          <w:szCs w:val="21"/>
        </w:rPr>
        <w:t>ものの、</w:t>
      </w:r>
      <w:r w:rsidR="008F2F43">
        <w:rPr>
          <w:rFonts w:asciiTheme="minorEastAsia" w:hAnsiTheme="minorEastAsia" w:hint="eastAsia"/>
          <w:szCs w:val="21"/>
        </w:rPr>
        <w:t>指標値</w:t>
      </w:r>
      <w:r w:rsidR="002F4C09">
        <w:rPr>
          <w:rFonts w:asciiTheme="minorEastAsia" w:hAnsiTheme="minorEastAsia" w:hint="eastAsia"/>
          <w:szCs w:val="21"/>
        </w:rPr>
        <w:t>達成に向け着実</w:t>
      </w:r>
      <w:r>
        <w:rPr>
          <w:rFonts w:asciiTheme="minorEastAsia" w:hAnsiTheme="minorEastAsia" w:hint="eastAsia"/>
          <w:szCs w:val="21"/>
        </w:rPr>
        <w:t>に</w:t>
      </w:r>
      <w:r w:rsidR="008F2F43">
        <w:rPr>
          <w:rFonts w:asciiTheme="minorEastAsia" w:hAnsiTheme="minorEastAsia" w:hint="eastAsia"/>
          <w:szCs w:val="21"/>
        </w:rPr>
        <w:t>増加している</w:t>
      </w:r>
      <w:r>
        <w:rPr>
          <w:rFonts w:asciiTheme="minorEastAsia" w:hAnsiTheme="minorEastAsia" w:hint="eastAsia"/>
          <w:szCs w:val="21"/>
        </w:rPr>
        <w:t>。</w:t>
      </w:r>
    </w:p>
    <w:p w:rsidR="003D65A9" w:rsidRDefault="003D65A9"/>
    <w:p w:rsidR="00D0608B" w:rsidRPr="0055091F" w:rsidRDefault="00D0608B"/>
    <w:p w:rsidR="00A2722B" w:rsidRDefault="0018532C">
      <w:r>
        <w:rPr>
          <w:rFonts w:hint="eastAsia"/>
        </w:rPr>
        <w:t>【柱３　海洋プラスチックごみ発生抑制のための国際協力】</w:t>
      </w:r>
    </w:p>
    <w:tbl>
      <w:tblPr>
        <w:tblStyle w:val="a3"/>
        <w:tblW w:w="0" w:type="auto"/>
        <w:tblLook w:val="04A0" w:firstRow="1" w:lastRow="0" w:firstColumn="1" w:lastColumn="0" w:noHBand="0" w:noVBand="1"/>
      </w:tblPr>
      <w:tblGrid>
        <w:gridCol w:w="3823"/>
        <w:gridCol w:w="1701"/>
        <w:gridCol w:w="2126"/>
        <w:gridCol w:w="2086"/>
      </w:tblGrid>
      <w:tr w:rsidR="00DA6D61" w:rsidTr="004217FD">
        <w:tc>
          <w:tcPr>
            <w:tcW w:w="3823" w:type="dxa"/>
            <w:vAlign w:val="center"/>
          </w:tcPr>
          <w:p w:rsidR="008F2F43" w:rsidRPr="00D0608B" w:rsidRDefault="0018532C" w:rsidP="00C41BD9">
            <w:pPr>
              <w:jc w:val="center"/>
              <w:rPr>
                <w:sz w:val="20"/>
              </w:rPr>
            </w:pPr>
            <w:r w:rsidRPr="00D0608B">
              <w:rPr>
                <w:rFonts w:hint="eastAsia"/>
                <w:sz w:val="20"/>
              </w:rPr>
              <w:t>指標</w:t>
            </w:r>
          </w:p>
        </w:tc>
        <w:tc>
          <w:tcPr>
            <w:tcW w:w="1701" w:type="dxa"/>
            <w:vAlign w:val="center"/>
          </w:tcPr>
          <w:p w:rsidR="00D0608B" w:rsidRDefault="0018532C" w:rsidP="00C41BD9">
            <w:pPr>
              <w:jc w:val="center"/>
              <w:rPr>
                <w:sz w:val="20"/>
              </w:rPr>
            </w:pPr>
            <w:r w:rsidRPr="00D0608B">
              <w:rPr>
                <w:rFonts w:hint="eastAsia"/>
                <w:sz w:val="20"/>
              </w:rPr>
              <w:t>指標値</w:t>
            </w:r>
          </w:p>
          <w:p w:rsidR="008F2F43" w:rsidRPr="00D0608B" w:rsidRDefault="0018532C" w:rsidP="00C41BD9">
            <w:pPr>
              <w:jc w:val="center"/>
              <w:rPr>
                <w:sz w:val="20"/>
              </w:rPr>
            </w:pPr>
            <w:r w:rsidRPr="00D0608B">
              <w:rPr>
                <w:rFonts w:hint="eastAsia"/>
                <w:sz w:val="20"/>
              </w:rPr>
              <w:t>（2030年度）</w:t>
            </w:r>
          </w:p>
        </w:tc>
        <w:tc>
          <w:tcPr>
            <w:tcW w:w="2126" w:type="dxa"/>
            <w:vAlign w:val="center"/>
          </w:tcPr>
          <w:p w:rsidR="008F2F43" w:rsidRPr="00D0608B" w:rsidRDefault="0018532C" w:rsidP="008F2F43">
            <w:pPr>
              <w:jc w:val="center"/>
              <w:rPr>
                <w:sz w:val="20"/>
              </w:rPr>
            </w:pPr>
            <w:r w:rsidRPr="00D0608B">
              <w:rPr>
                <w:rFonts w:hint="eastAsia"/>
                <w:sz w:val="20"/>
              </w:rPr>
              <w:t>計画策定時</w:t>
            </w:r>
          </w:p>
        </w:tc>
        <w:tc>
          <w:tcPr>
            <w:tcW w:w="2086" w:type="dxa"/>
            <w:vAlign w:val="center"/>
          </w:tcPr>
          <w:p w:rsidR="00D0608B" w:rsidRDefault="0018532C">
            <w:pPr>
              <w:jc w:val="center"/>
              <w:rPr>
                <w:sz w:val="20"/>
              </w:rPr>
            </w:pPr>
            <w:r w:rsidRPr="00D0608B">
              <w:rPr>
                <w:rFonts w:hint="eastAsia"/>
                <w:sz w:val="20"/>
              </w:rPr>
              <w:t>2021年度</w:t>
            </w:r>
          </w:p>
          <w:p w:rsidR="008F2F43" w:rsidRPr="00D0608B" w:rsidRDefault="0018532C">
            <w:pPr>
              <w:jc w:val="center"/>
              <w:rPr>
                <w:sz w:val="20"/>
              </w:rPr>
            </w:pPr>
            <w:r w:rsidRPr="00D0608B">
              <w:rPr>
                <w:rFonts w:hint="eastAsia"/>
                <w:sz w:val="20"/>
              </w:rPr>
              <w:t>（令和３年度）</w:t>
            </w:r>
          </w:p>
        </w:tc>
      </w:tr>
      <w:tr w:rsidR="00DA6D61" w:rsidTr="004217FD">
        <w:tc>
          <w:tcPr>
            <w:tcW w:w="3823" w:type="dxa"/>
          </w:tcPr>
          <w:p w:rsidR="008F2F43" w:rsidRPr="00D0608B" w:rsidRDefault="0018532C" w:rsidP="00C41BD9">
            <w:pPr>
              <w:rPr>
                <w:rFonts w:asciiTheme="minorEastAsia" w:hAnsiTheme="minorEastAsia"/>
                <w:sz w:val="20"/>
                <w:szCs w:val="21"/>
              </w:rPr>
            </w:pPr>
            <w:r w:rsidRPr="00D0608B">
              <w:rPr>
                <w:rFonts w:asciiTheme="minorEastAsia" w:hAnsiTheme="minorEastAsia" w:hint="eastAsia"/>
                <w:sz w:val="20"/>
                <w:szCs w:val="21"/>
              </w:rPr>
              <w:t>海外への情報発信や事業展開の機会を創出した件数</w:t>
            </w:r>
          </w:p>
        </w:tc>
        <w:tc>
          <w:tcPr>
            <w:tcW w:w="1701" w:type="dxa"/>
            <w:vAlign w:val="center"/>
          </w:tcPr>
          <w:p w:rsidR="008F2F43" w:rsidRPr="00D0608B" w:rsidRDefault="0018532C" w:rsidP="008F68F5">
            <w:pPr>
              <w:widowControl/>
              <w:jc w:val="center"/>
              <w:rPr>
                <w:rFonts w:asciiTheme="minorEastAsia" w:hAnsiTheme="minorEastAsia"/>
                <w:sz w:val="20"/>
                <w:szCs w:val="21"/>
              </w:rPr>
            </w:pPr>
            <w:r w:rsidRPr="00D0608B">
              <w:rPr>
                <w:rFonts w:asciiTheme="minorEastAsia" w:hAnsiTheme="minorEastAsia" w:hint="eastAsia"/>
                <w:sz w:val="20"/>
                <w:szCs w:val="21"/>
              </w:rPr>
              <w:t>30件</w:t>
            </w:r>
          </w:p>
        </w:tc>
        <w:tc>
          <w:tcPr>
            <w:tcW w:w="2126" w:type="dxa"/>
          </w:tcPr>
          <w:p w:rsidR="00D0608B" w:rsidRDefault="0018532C" w:rsidP="00C41BD9">
            <w:pPr>
              <w:widowControl/>
              <w:jc w:val="center"/>
              <w:rPr>
                <w:rFonts w:asciiTheme="minorEastAsia" w:hAnsiTheme="minorEastAsia"/>
                <w:sz w:val="20"/>
                <w:szCs w:val="21"/>
              </w:rPr>
            </w:pPr>
            <w:r w:rsidRPr="00D0608B">
              <w:rPr>
                <w:rFonts w:asciiTheme="minorEastAsia" w:hAnsiTheme="minorEastAsia" w:hint="eastAsia"/>
                <w:sz w:val="20"/>
                <w:szCs w:val="21"/>
              </w:rPr>
              <w:t>0件</w:t>
            </w:r>
          </w:p>
          <w:p w:rsidR="008F2F43" w:rsidRPr="00D0608B" w:rsidRDefault="0018532C" w:rsidP="00C41BD9">
            <w:pPr>
              <w:widowControl/>
              <w:jc w:val="center"/>
              <w:rPr>
                <w:rFonts w:asciiTheme="minorEastAsia" w:hAnsiTheme="minorEastAsia"/>
                <w:sz w:val="20"/>
                <w:szCs w:val="21"/>
              </w:rPr>
            </w:pPr>
            <w:r w:rsidRPr="00D0608B">
              <w:rPr>
                <w:rFonts w:asciiTheme="minorEastAsia" w:hAnsiTheme="minorEastAsia" w:hint="eastAsia"/>
                <w:sz w:val="20"/>
                <w:szCs w:val="21"/>
              </w:rPr>
              <w:t>（2019年度）</w:t>
            </w:r>
          </w:p>
        </w:tc>
        <w:tc>
          <w:tcPr>
            <w:tcW w:w="2086" w:type="dxa"/>
            <w:vAlign w:val="center"/>
          </w:tcPr>
          <w:p w:rsidR="008F2F43" w:rsidRPr="00D0608B" w:rsidRDefault="0018532C" w:rsidP="00C41BD9">
            <w:pPr>
              <w:widowControl/>
              <w:jc w:val="center"/>
              <w:rPr>
                <w:rFonts w:asciiTheme="minorEastAsia" w:hAnsiTheme="minorEastAsia"/>
                <w:sz w:val="20"/>
                <w:szCs w:val="21"/>
              </w:rPr>
            </w:pPr>
            <w:r w:rsidRPr="00D0608B">
              <w:rPr>
                <w:rFonts w:asciiTheme="minorEastAsia" w:hAnsiTheme="minorEastAsia" w:hint="eastAsia"/>
                <w:sz w:val="20"/>
                <w:szCs w:val="21"/>
              </w:rPr>
              <w:t>22件</w:t>
            </w:r>
          </w:p>
        </w:tc>
      </w:tr>
    </w:tbl>
    <w:p w:rsidR="008138D2" w:rsidRDefault="0018532C" w:rsidP="008138D2">
      <w:r>
        <w:rPr>
          <w:rFonts w:hint="eastAsia"/>
        </w:rPr>
        <w:t>〇考察</w:t>
      </w:r>
    </w:p>
    <w:p w:rsidR="00CA2D67" w:rsidRPr="00C51908" w:rsidRDefault="0018532C" w:rsidP="004217FD">
      <w:pPr>
        <w:ind w:firstLineChars="100" w:firstLine="210"/>
      </w:pPr>
      <w:r w:rsidRPr="00C51908">
        <w:rPr>
          <w:rFonts w:hint="eastAsia"/>
        </w:rPr>
        <w:t>海外への情報発信については、２件の増加に留まったが、国連環境計画国際環境技術センター（</w:t>
      </w:r>
      <w:r w:rsidR="0076765F" w:rsidRPr="00C51908">
        <w:rPr>
          <w:rFonts w:hint="eastAsia"/>
        </w:rPr>
        <w:t>UNEP-IETC</w:t>
      </w:r>
      <w:r w:rsidRPr="00C51908">
        <w:rPr>
          <w:rFonts w:hint="eastAsia"/>
        </w:rPr>
        <w:t>）等と連携し、UNEP-IETCが主催する国際ワークショップ等の場を活用しつつ、「大阪ブルー・オーシャン・ビジョン」推進動画を活用し発信していくほか、産官学連携プラットフォームの「Team OSAKAネットワーク」に参加する企業等と連携し、海外都市に向けての技術紹介を行う等、企業の海外展開を促進することで指標値達成を図っていく。</w:t>
      </w:r>
    </w:p>
    <w:p w:rsidR="0033089B" w:rsidRDefault="0033089B">
      <w:pPr>
        <w:rPr>
          <w:b/>
        </w:rPr>
      </w:pPr>
    </w:p>
    <w:p w:rsidR="00D0608B" w:rsidRDefault="00D0608B">
      <w:pPr>
        <w:rPr>
          <w:b/>
        </w:rPr>
      </w:pPr>
    </w:p>
    <w:p w:rsidR="00D0608B" w:rsidRDefault="00D0608B">
      <w:pPr>
        <w:rPr>
          <w:b/>
        </w:rPr>
      </w:pPr>
    </w:p>
    <w:p w:rsidR="00D0608B" w:rsidRDefault="00D0608B">
      <w:pPr>
        <w:rPr>
          <w:b/>
        </w:rPr>
      </w:pPr>
    </w:p>
    <w:p w:rsidR="00D0608B" w:rsidRDefault="00D0608B">
      <w:pPr>
        <w:rPr>
          <w:b/>
        </w:rPr>
      </w:pPr>
    </w:p>
    <w:p w:rsidR="00D0608B" w:rsidRPr="00CA2D67" w:rsidRDefault="00D0608B">
      <w:pPr>
        <w:rPr>
          <w:b/>
        </w:rPr>
      </w:pPr>
    </w:p>
    <w:p w:rsidR="00A2722B" w:rsidRDefault="0018532C">
      <w:r>
        <w:rPr>
          <w:rFonts w:hint="eastAsia"/>
        </w:rPr>
        <w:lastRenderedPageBreak/>
        <w:t>【柱４　良好な水環境の創造】</w:t>
      </w:r>
    </w:p>
    <w:tbl>
      <w:tblPr>
        <w:tblStyle w:val="a3"/>
        <w:tblW w:w="0" w:type="auto"/>
        <w:jc w:val="center"/>
        <w:tblLook w:val="04A0" w:firstRow="1" w:lastRow="0" w:firstColumn="1" w:lastColumn="0" w:noHBand="0" w:noVBand="1"/>
      </w:tblPr>
      <w:tblGrid>
        <w:gridCol w:w="3823"/>
        <w:gridCol w:w="1701"/>
        <w:gridCol w:w="2126"/>
        <w:gridCol w:w="2086"/>
      </w:tblGrid>
      <w:tr w:rsidR="00DA6D61" w:rsidTr="004217FD">
        <w:trPr>
          <w:jc w:val="center"/>
        </w:trPr>
        <w:tc>
          <w:tcPr>
            <w:tcW w:w="3823" w:type="dxa"/>
            <w:vAlign w:val="center"/>
          </w:tcPr>
          <w:p w:rsidR="008F2F43" w:rsidRPr="00D0608B" w:rsidRDefault="0018532C" w:rsidP="00C41BD9">
            <w:pPr>
              <w:jc w:val="center"/>
              <w:rPr>
                <w:sz w:val="20"/>
                <w:szCs w:val="20"/>
              </w:rPr>
            </w:pPr>
            <w:r w:rsidRPr="00D0608B">
              <w:rPr>
                <w:rFonts w:hint="eastAsia"/>
                <w:sz w:val="20"/>
                <w:szCs w:val="20"/>
              </w:rPr>
              <w:t>指標</w:t>
            </w:r>
          </w:p>
        </w:tc>
        <w:tc>
          <w:tcPr>
            <w:tcW w:w="1701" w:type="dxa"/>
            <w:vAlign w:val="center"/>
          </w:tcPr>
          <w:p w:rsidR="00D0608B" w:rsidRDefault="0018532C" w:rsidP="00C41BD9">
            <w:pPr>
              <w:jc w:val="center"/>
              <w:rPr>
                <w:sz w:val="20"/>
                <w:szCs w:val="20"/>
              </w:rPr>
            </w:pPr>
            <w:r w:rsidRPr="00D0608B">
              <w:rPr>
                <w:rFonts w:hint="eastAsia"/>
                <w:sz w:val="20"/>
                <w:szCs w:val="20"/>
              </w:rPr>
              <w:t>指標値</w:t>
            </w:r>
          </w:p>
          <w:p w:rsidR="008F2F43" w:rsidRPr="00D0608B" w:rsidRDefault="0018532C" w:rsidP="00C41BD9">
            <w:pPr>
              <w:jc w:val="center"/>
              <w:rPr>
                <w:sz w:val="20"/>
                <w:szCs w:val="20"/>
              </w:rPr>
            </w:pPr>
            <w:r w:rsidRPr="00D0608B">
              <w:rPr>
                <w:rFonts w:hint="eastAsia"/>
                <w:sz w:val="20"/>
                <w:szCs w:val="20"/>
              </w:rPr>
              <w:t>（2030年度）</w:t>
            </w:r>
          </w:p>
        </w:tc>
        <w:tc>
          <w:tcPr>
            <w:tcW w:w="2126" w:type="dxa"/>
            <w:vAlign w:val="center"/>
          </w:tcPr>
          <w:p w:rsidR="008F2F43" w:rsidRPr="00D0608B" w:rsidRDefault="0018532C" w:rsidP="008F2F43">
            <w:pPr>
              <w:jc w:val="center"/>
              <w:rPr>
                <w:sz w:val="20"/>
                <w:szCs w:val="20"/>
              </w:rPr>
            </w:pPr>
            <w:r w:rsidRPr="00D0608B">
              <w:rPr>
                <w:rFonts w:hint="eastAsia"/>
                <w:sz w:val="20"/>
                <w:szCs w:val="20"/>
              </w:rPr>
              <w:t>計画策定時</w:t>
            </w:r>
          </w:p>
        </w:tc>
        <w:tc>
          <w:tcPr>
            <w:tcW w:w="2086" w:type="dxa"/>
            <w:vAlign w:val="center"/>
          </w:tcPr>
          <w:p w:rsidR="00D0608B" w:rsidRDefault="0018532C" w:rsidP="00C41BD9">
            <w:pPr>
              <w:jc w:val="center"/>
              <w:rPr>
                <w:sz w:val="20"/>
                <w:szCs w:val="20"/>
              </w:rPr>
            </w:pPr>
            <w:r w:rsidRPr="00D0608B">
              <w:rPr>
                <w:rFonts w:hint="eastAsia"/>
                <w:sz w:val="20"/>
                <w:szCs w:val="20"/>
              </w:rPr>
              <w:t>2021年度</w:t>
            </w:r>
          </w:p>
          <w:p w:rsidR="008F2F43" w:rsidRPr="00D0608B" w:rsidRDefault="0018532C" w:rsidP="00C41BD9">
            <w:pPr>
              <w:jc w:val="center"/>
              <w:rPr>
                <w:sz w:val="20"/>
                <w:szCs w:val="20"/>
              </w:rPr>
            </w:pPr>
            <w:r w:rsidRPr="00D0608B">
              <w:rPr>
                <w:rFonts w:hint="eastAsia"/>
                <w:sz w:val="20"/>
                <w:szCs w:val="20"/>
              </w:rPr>
              <w:t>（令和３年度）</w:t>
            </w:r>
          </w:p>
        </w:tc>
      </w:tr>
      <w:tr w:rsidR="00DA6D61" w:rsidTr="004217FD">
        <w:trPr>
          <w:jc w:val="center"/>
        </w:trPr>
        <w:tc>
          <w:tcPr>
            <w:tcW w:w="3823" w:type="dxa"/>
          </w:tcPr>
          <w:p w:rsidR="008F2F43" w:rsidRPr="00D0608B" w:rsidRDefault="0018532C" w:rsidP="00C41BD9">
            <w:pPr>
              <w:rPr>
                <w:rFonts w:asciiTheme="minorEastAsia" w:hAnsiTheme="minorEastAsia"/>
                <w:sz w:val="20"/>
                <w:szCs w:val="20"/>
              </w:rPr>
            </w:pPr>
            <w:r w:rsidRPr="00D0608B">
              <w:rPr>
                <w:rFonts w:asciiTheme="minorEastAsia" w:hAnsiTheme="minorEastAsia" w:hint="eastAsia"/>
                <w:sz w:val="20"/>
                <w:szCs w:val="20"/>
              </w:rPr>
              <w:t>河川・海域の水質に係る国の環境基準を達成している割合（再掲）</w:t>
            </w:r>
          </w:p>
        </w:tc>
        <w:tc>
          <w:tcPr>
            <w:tcW w:w="1701" w:type="dxa"/>
            <w:vAlign w:val="center"/>
          </w:tcPr>
          <w:p w:rsidR="008F2F43" w:rsidRPr="00D0608B" w:rsidRDefault="0018532C" w:rsidP="000E774C">
            <w:pPr>
              <w:widowControl/>
              <w:jc w:val="center"/>
              <w:rPr>
                <w:rFonts w:asciiTheme="minorEastAsia" w:hAnsiTheme="minorEastAsia"/>
                <w:sz w:val="20"/>
                <w:szCs w:val="20"/>
              </w:rPr>
            </w:pPr>
            <w:r w:rsidRPr="00D0608B">
              <w:rPr>
                <w:rFonts w:asciiTheme="minorEastAsia" w:hAnsiTheme="minorEastAsia"/>
                <w:sz w:val="20"/>
                <w:szCs w:val="20"/>
              </w:rPr>
              <w:t>100％</w:t>
            </w:r>
          </w:p>
        </w:tc>
        <w:tc>
          <w:tcPr>
            <w:tcW w:w="2126" w:type="dxa"/>
            <w:vAlign w:val="center"/>
          </w:tcPr>
          <w:p w:rsidR="00D0608B" w:rsidRDefault="0018532C" w:rsidP="00C41BD9">
            <w:pPr>
              <w:widowControl/>
              <w:jc w:val="center"/>
              <w:rPr>
                <w:rFonts w:asciiTheme="minorEastAsia" w:hAnsiTheme="minorEastAsia"/>
                <w:sz w:val="20"/>
                <w:szCs w:val="20"/>
              </w:rPr>
            </w:pPr>
            <w:r w:rsidRPr="00D0608B">
              <w:rPr>
                <w:rFonts w:asciiTheme="minorEastAsia" w:hAnsiTheme="minorEastAsia" w:hint="eastAsia"/>
                <w:sz w:val="20"/>
                <w:szCs w:val="20"/>
              </w:rPr>
              <w:t>95.5％</w:t>
            </w:r>
          </w:p>
          <w:p w:rsidR="008F2F43" w:rsidRPr="00D0608B" w:rsidRDefault="0018532C" w:rsidP="00C41BD9">
            <w:pPr>
              <w:widowControl/>
              <w:jc w:val="center"/>
              <w:rPr>
                <w:rFonts w:asciiTheme="minorEastAsia" w:hAnsiTheme="minorEastAsia"/>
                <w:sz w:val="20"/>
                <w:szCs w:val="20"/>
              </w:rPr>
            </w:pPr>
            <w:r w:rsidRPr="00D0608B">
              <w:rPr>
                <w:rFonts w:asciiTheme="minorEastAsia" w:hAnsiTheme="minorEastAsia" w:hint="eastAsia"/>
                <w:sz w:val="20"/>
                <w:szCs w:val="20"/>
              </w:rPr>
              <w:t>（2019年度）</w:t>
            </w:r>
          </w:p>
        </w:tc>
        <w:tc>
          <w:tcPr>
            <w:tcW w:w="2086" w:type="dxa"/>
            <w:vAlign w:val="center"/>
          </w:tcPr>
          <w:p w:rsidR="008F2F43" w:rsidRPr="00D0608B" w:rsidRDefault="0018532C" w:rsidP="00C41BD9">
            <w:pPr>
              <w:widowControl/>
              <w:jc w:val="center"/>
              <w:rPr>
                <w:rFonts w:asciiTheme="minorEastAsia" w:hAnsiTheme="minorEastAsia"/>
                <w:sz w:val="20"/>
                <w:szCs w:val="20"/>
              </w:rPr>
            </w:pPr>
            <w:r w:rsidRPr="00D0608B">
              <w:rPr>
                <w:rFonts w:asciiTheme="minorEastAsia" w:hAnsiTheme="minorEastAsia"/>
                <w:sz w:val="20"/>
                <w:szCs w:val="20"/>
              </w:rPr>
              <w:t>95.7%</w:t>
            </w:r>
          </w:p>
        </w:tc>
      </w:tr>
      <w:tr w:rsidR="00DA6D61" w:rsidTr="004217FD">
        <w:trPr>
          <w:jc w:val="center"/>
        </w:trPr>
        <w:tc>
          <w:tcPr>
            <w:tcW w:w="3823" w:type="dxa"/>
          </w:tcPr>
          <w:p w:rsidR="008F2F43" w:rsidRPr="00D0608B" w:rsidRDefault="0018532C" w:rsidP="00C41BD9">
            <w:pPr>
              <w:rPr>
                <w:rFonts w:asciiTheme="minorEastAsia" w:hAnsiTheme="minorEastAsia"/>
                <w:sz w:val="20"/>
                <w:szCs w:val="20"/>
              </w:rPr>
            </w:pPr>
            <w:r w:rsidRPr="00D0608B">
              <w:rPr>
                <w:rFonts w:asciiTheme="minorEastAsia" w:hAnsiTheme="minorEastAsia" w:hint="eastAsia"/>
                <w:sz w:val="20"/>
                <w:szCs w:val="20"/>
              </w:rPr>
              <w:t>きれいな水質の指標となる魚種の市内河川での確認地点数</w:t>
            </w:r>
          </w:p>
        </w:tc>
        <w:tc>
          <w:tcPr>
            <w:tcW w:w="1701" w:type="dxa"/>
            <w:vAlign w:val="center"/>
          </w:tcPr>
          <w:p w:rsidR="008F2F43" w:rsidRPr="00D0608B" w:rsidRDefault="0018532C" w:rsidP="000E774C">
            <w:pPr>
              <w:jc w:val="center"/>
              <w:rPr>
                <w:rFonts w:asciiTheme="minorEastAsia" w:hAnsiTheme="minorEastAsia"/>
                <w:sz w:val="20"/>
                <w:szCs w:val="20"/>
              </w:rPr>
            </w:pPr>
            <w:r w:rsidRPr="00D0608B">
              <w:rPr>
                <w:rFonts w:asciiTheme="minorEastAsia" w:hAnsiTheme="minorEastAsia" w:hint="eastAsia"/>
                <w:sz w:val="20"/>
                <w:szCs w:val="20"/>
              </w:rPr>
              <w:t>全</w:t>
            </w:r>
            <w:r w:rsidRPr="00D0608B">
              <w:rPr>
                <w:rFonts w:asciiTheme="minorEastAsia" w:hAnsiTheme="minorEastAsia"/>
                <w:sz w:val="20"/>
                <w:szCs w:val="20"/>
              </w:rPr>
              <w:t>19地点</w:t>
            </w:r>
          </w:p>
        </w:tc>
        <w:tc>
          <w:tcPr>
            <w:tcW w:w="2126" w:type="dxa"/>
            <w:vAlign w:val="center"/>
          </w:tcPr>
          <w:p w:rsidR="00D0608B" w:rsidRDefault="0018532C" w:rsidP="000E774C">
            <w:pPr>
              <w:jc w:val="center"/>
              <w:rPr>
                <w:rFonts w:asciiTheme="minorEastAsia" w:hAnsiTheme="minorEastAsia"/>
                <w:sz w:val="20"/>
                <w:szCs w:val="20"/>
              </w:rPr>
            </w:pPr>
            <w:r w:rsidRPr="00D0608B">
              <w:rPr>
                <w:rFonts w:asciiTheme="minorEastAsia" w:hAnsiTheme="minorEastAsia" w:hint="eastAsia"/>
                <w:sz w:val="20"/>
                <w:szCs w:val="20"/>
              </w:rPr>
              <w:t>10地点</w:t>
            </w:r>
          </w:p>
          <w:p w:rsidR="008F2F43" w:rsidRPr="00D0608B" w:rsidRDefault="0018532C" w:rsidP="000E774C">
            <w:pPr>
              <w:jc w:val="center"/>
              <w:rPr>
                <w:rFonts w:asciiTheme="minorEastAsia" w:hAnsiTheme="minorEastAsia"/>
                <w:sz w:val="20"/>
                <w:szCs w:val="20"/>
              </w:rPr>
            </w:pPr>
            <w:r w:rsidRPr="00D0608B">
              <w:rPr>
                <w:rFonts w:asciiTheme="minorEastAsia" w:hAnsiTheme="minorEastAsia" w:hint="eastAsia"/>
                <w:sz w:val="20"/>
                <w:szCs w:val="20"/>
              </w:rPr>
              <w:t>（2017年度）</w:t>
            </w:r>
          </w:p>
        </w:tc>
        <w:tc>
          <w:tcPr>
            <w:tcW w:w="2086" w:type="dxa"/>
            <w:vAlign w:val="center"/>
          </w:tcPr>
          <w:p w:rsidR="008F2F43" w:rsidRPr="00D0608B" w:rsidRDefault="0018532C" w:rsidP="000E774C">
            <w:pPr>
              <w:jc w:val="center"/>
              <w:rPr>
                <w:rFonts w:asciiTheme="minorEastAsia" w:hAnsiTheme="minorEastAsia"/>
                <w:sz w:val="20"/>
                <w:szCs w:val="20"/>
              </w:rPr>
            </w:pPr>
            <w:r w:rsidRPr="00D0608B">
              <w:rPr>
                <w:rFonts w:asciiTheme="minorEastAsia" w:hAnsiTheme="minorEastAsia"/>
                <w:sz w:val="20"/>
                <w:szCs w:val="20"/>
              </w:rPr>
              <w:t>2022年度に調査</w:t>
            </w:r>
            <w:r w:rsidRPr="00D0608B">
              <w:rPr>
                <w:rFonts w:asciiTheme="minorEastAsia" w:hAnsiTheme="minorEastAsia" w:hint="eastAsia"/>
                <w:sz w:val="20"/>
                <w:szCs w:val="20"/>
              </w:rPr>
              <w:t>を実施</w:t>
            </w:r>
          </w:p>
        </w:tc>
      </w:tr>
      <w:tr w:rsidR="00DA6D61" w:rsidTr="004217FD">
        <w:trPr>
          <w:jc w:val="center"/>
        </w:trPr>
        <w:tc>
          <w:tcPr>
            <w:tcW w:w="3823" w:type="dxa"/>
          </w:tcPr>
          <w:p w:rsidR="008F2F43" w:rsidRPr="00D0608B" w:rsidRDefault="0018532C" w:rsidP="00C41BD9">
            <w:pPr>
              <w:rPr>
                <w:rFonts w:asciiTheme="minorEastAsia" w:hAnsiTheme="minorEastAsia"/>
                <w:sz w:val="20"/>
                <w:szCs w:val="20"/>
              </w:rPr>
            </w:pPr>
            <w:r w:rsidRPr="00D0608B">
              <w:rPr>
                <w:rFonts w:asciiTheme="minorEastAsia" w:hAnsiTheme="minorEastAsia" w:hint="eastAsia"/>
                <w:sz w:val="20"/>
                <w:szCs w:val="20"/>
              </w:rPr>
              <w:t>水資源を活用した新たなエネルギー創出を新たに導入した件数</w:t>
            </w:r>
          </w:p>
        </w:tc>
        <w:tc>
          <w:tcPr>
            <w:tcW w:w="1701" w:type="dxa"/>
            <w:vAlign w:val="center"/>
          </w:tcPr>
          <w:p w:rsidR="008F2F43" w:rsidRPr="00D0608B" w:rsidRDefault="0018532C" w:rsidP="000E774C">
            <w:pPr>
              <w:jc w:val="center"/>
              <w:rPr>
                <w:rFonts w:asciiTheme="minorEastAsia" w:hAnsiTheme="minorEastAsia"/>
                <w:sz w:val="20"/>
                <w:szCs w:val="20"/>
              </w:rPr>
            </w:pPr>
            <w:r w:rsidRPr="00D0608B">
              <w:rPr>
                <w:rFonts w:asciiTheme="minorEastAsia" w:hAnsiTheme="minorEastAsia"/>
                <w:sz w:val="20"/>
                <w:szCs w:val="20"/>
              </w:rPr>
              <w:t>5件</w:t>
            </w:r>
          </w:p>
        </w:tc>
        <w:tc>
          <w:tcPr>
            <w:tcW w:w="2126" w:type="dxa"/>
            <w:vAlign w:val="center"/>
          </w:tcPr>
          <w:p w:rsidR="00D0608B" w:rsidRDefault="0018532C" w:rsidP="00C41BD9">
            <w:pPr>
              <w:jc w:val="center"/>
              <w:rPr>
                <w:rFonts w:asciiTheme="minorEastAsia" w:hAnsiTheme="minorEastAsia"/>
                <w:sz w:val="20"/>
                <w:szCs w:val="20"/>
              </w:rPr>
            </w:pPr>
            <w:r w:rsidRPr="00D0608B">
              <w:rPr>
                <w:rFonts w:asciiTheme="minorEastAsia" w:hAnsiTheme="minorEastAsia" w:hint="eastAsia"/>
                <w:sz w:val="20"/>
                <w:szCs w:val="20"/>
              </w:rPr>
              <w:t>5件</w:t>
            </w:r>
          </w:p>
          <w:p w:rsidR="008F2F43" w:rsidRPr="00D0608B" w:rsidRDefault="0018532C" w:rsidP="00C41BD9">
            <w:pPr>
              <w:jc w:val="center"/>
              <w:rPr>
                <w:rFonts w:asciiTheme="minorEastAsia" w:hAnsiTheme="minorEastAsia"/>
                <w:sz w:val="20"/>
                <w:szCs w:val="20"/>
              </w:rPr>
            </w:pPr>
            <w:r w:rsidRPr="00D0608B">
              <w:rPr>
                <w:rFonts w:asciiTheme="minorEastAsia" w:hAnsiTheme="minorEastAsia" w:hint="eastAsia"/>
                <w:sz w:val="20"/>
                <w:szCs w:val="20"/>
              </w:rPr>
              <w:t>（2019年度）</w:t>
            </w:r>
          </w:p>
        </w:tc>
        <w:tc>
          <w:tcPr>
            <w:tcW w:w="2086" w:type="dxa"/>
            <w:vAlign w:val="center"/>
          </w:tcPr>
          <w:p w:rsidR="008F2F43" w:rsidRPr="00D0608B" w:rsidRDefault="0018532C" w:rsidP="00C41BD9">
            <w:pPr>
              <w:jc w:val="center"/>
              <w:rPr>
                <w:rFonts w:asciiTheme="minorEastAsia" w:hAnsiTheme="minorEastAsia"/>
                <w:sz w:val="20"/>
                <w:szCs w:val="20"/>
              </w:rPr>
            </w:pPr>
            <w:r w:rsidRPr="00D0608B">
              <w:rPr>
                <w:rFonts w:asciiTheme="minorEastAsia" w:hAnsiTheme="minorEastAsia"/>
                <w:sz w:val="20"/>
                <w:szCs w:val="20"/>
              </w:rPr>
              <w:t>1件</w:t>
            </w:r>
          </w:p>
        </w:tc>
      </w:tr>
      <w:tr w:rsidR="00DA6D61" w:rsidTr="004217FD">
        <w:trPr>
          <w:jc w:val="center"/>
        </w:trPr>
        <w:tc>
          <w:tcPr>
            <w:tcW w:w="3823" w:type="dxa"/>
          </w:tcPr>
          <w:p w:rsidR="008F2F43" w:rsidRPr="00D0608B" w:rsidRDefault="0018532C" w:rsidP="00C41BD9">
            <w:pPr>
              <w:rPr>
                <w:rFonts w:asciiTheme="minorEastAsia" w:hAnsiTheme="minorEastAsia"/>
                <w:sz w:val="20"/>
                <w:szCs w:val="20"/>
              </w:rPr>
            </w:pPr>
            <w:r w:rsidRPr="00D0608B">
              <w:rPr>
                <w:rFonts w:asciiTheme="minorEastAsia" w:hAnsiTheme="minorEastAsia" w:hint="eastAsia"/>
                <w:sz w:val="20"/>
                <w:szCs w:val="20"/>
              </w:rPr>
              <w:t>水辺施設を利用した市民の割合</w:t>
            </w:r>
          </w:p>
        </w:tc>
        <w:tc>
          <w:tcPr>
            <w:tcW w:w="1701" w:type="dxa"/>
            <w:vAlign w:val="center"/>
          </w:tcPr>
          <w:p w:rsidR="008F2F43" w:rsidRPr="00D0608B" w:rsidRDefault="0018532C" w:rsidP="00E80223">
            <w:pPr>
              <w:jc w:val="center"/>
              <w:rPr>
                <w:rFonts w:asciiTheme="minorEastAsia" w:hAnsiTheme="minorEastAsia"/>
                <w:sz w:val="20"/>
                <w:szCs w:val="20"/>
              </w:rPr>
            </w:pPr>
            <w:r w:rsidRPr="00D0608B">
              <w:rPr>
                <w:rFonts w:asciiTheme="minorEastAsia" w:hAnsiTheme="minorEastAsia"/>
                <w:sz w:val="20"/>
                <w:szCs w:val="20"/>
              </w:rPr>
              <w:t>30％以上</w:t>
            </w:r>
          </w:p>
        </w:tc>
        <w:tc>
          <w:tcPr>
            <w:tcW w:w="2126" w:type="dxa"/>
          </w:tcPr>
          <w:p w:rsidR="00D0608B" w:rsidRDefault="0018532C" w:rsidP="000E774C">
            <w:pPr>
              <w:widowControl/>
              <w:jc w:val="center"/>
              <w:rPr>
                <w:rFonts w:asciiTheme="minorEastAsia" w:hAnsiTheme="minorEastAsia"/>
                <w:bCs/>
                <w:sz w:val="20"/>
                <w:szCs w:val="20"/>
              </w:rPr>
            </w:pPr>
            <w:r w:rsidRPr="00D0608B">
              <w:rPr>
                <w:rFonts w:asciiTheme="minorEastAsia" w:hAnsiTheme="minorEastAsia" w:hint="eastAsia"/>
                <w:bCs/>
                <w:sz w:val="20"/>
                <w:szCs w:val="20"/>
              </w:rPr>
              <w:t>15％</w:t>
            </w:r>
          </w:p>
          <w:p w:rsidR="008F2F43" w:rsidRPr="00D0608B" w:rsidRDefault="0018532C" w:rsidP="000E774C">
            <w:pPr>
              <w:widowControl/>
              <w:jc w:val="center"/>
              <w:rPr>
                <w:rFonts w:asciiTheme="minorEastAsia" w:hAnsiTheme="minorEastAsia"/>
                <w:bCs/>
                <w:sz w:val="20"/>
                <w:szCs w:val="20"/>
              </w:rPr>
            </w:pPr>
            <w:r w:rsidRPr="00D0608B">
              <w:rPr>
                <w:rFonts w:asciiTheme="minorEastAsia" w:hAnsiTheme="minorEastAsia" w:hint="eastAsia"/>
                <w:bCs/>
                <w:sz w:val="20"/>
                <w:szCs w:val="20"/>
              </w:rPr>
              <w:t>（2020年度）</w:t>
            </w:r>
          </w:p>
        </w:tc>
        <w:tc>
          <w:tcPr>
            <w:tcW w:w="2086" w:type="dxa"/>
          </w:tcPr>
          <w:p w:rsidR="008F2F43" w:rsidRPr="00D0608B" w:rsidRDefault="0018532C" w:rsidP="000E774C">
            <w:pPr>
              <w:widowControl/>
              <w:jc w:val="center"/>
              <w:rPr>
                <w:rFonts w:asciiTheme="minorEastAsia" w:hAnsiTheme="minorEastAsia"/>
                <w:bCs/>
                <w:sz w:val="20"/>
                <w:szCs w:val="20"/>
              </w:rPr>
            </w:pPr>
            <w:r w:rsidRPr="00D0608B">
              <w:rPr>
                <w:rFonts w:asciiTheme="minorEastAsia" w:hAnsiTheme="minorEastAsia" w:hint="eastAsia"/>
                <w:bCs/>
                <w:sz w:val="20"/>
                <w:szCs w:val="20"/>
              </w:rPr>
              <w:t>９％</w:t>
            </w:r>
          </w:p>
        </w:tc>
      </w:tr>
      <w:tr w:rsidR="00DA6D61" w:rsidTr="00D51EFA">
        <w:trPr>
          <w:jc w:val="center"/>
        </w:trPr>
        <w:tc>
          <w:tcPr>
            <w:tcW w:w="3823" w:type="dxa"/>
          </w:tcPr>
          <w:p w:rsidR="008F2F43" w:rsidRPr="00D0608B" w:rsidRDefault="0018532C" w:rsidP="000E774C">
            <w:pPr>
              <w:rPr>
                <w:rFonts w:asciiTheme="minorEastAsia" w:hAnsiTheme="minorEastAsia"/>
                <w:sz w:val="20"/>
                <w:szCs w:val="20"/>
              </w:rPr>
            </w:pPr>
            <w:r w:rsidRPr="00D0608B">
              <w:rPr>
                <w:rFonts w:asciiTheme="minorEastAsia" w:hAnsiTheme="minorEastAsia" w:hint="eastAsia"/>
                <w:sz w:val="20"/>
                <w:szCs w:val="20"/>
              </w:rPr>
              <w:t>イベントや河川クルーズなどを通して水辺空間を楽しむ人の数</w:t>
            </w:r>
          </w:p>
        </w:tc>
        <w:tc>
          <w:tcPr>
            <w:tcW w:w="5913" w:type="dxa"/>
            <w:gridSpan w:val="3"/>
          </w:tcPr>
          <w:p w:rsidR="008F2F43" w:rsidRPr="00D0608B" w:rsidRDefault="0018532C" w:rsidP="000E774C">
            <w:pPr>
              <w:widowControl/>
              <w:jc w:val="left"/>
              <w:rPr>
                <w:rFonts w:asciiTheme="minorEastAsia" w:hAnsiTheme="minorEastAsia"/>
                <w:sz w:val="20"/>
                <w:szCs w:val="20"/>
              </w:rPr>
            </w:pPr>
            <w:r w:rsidRPr="00D0608B">
              <w:rPr>
                <w:rFonts w:asciiTheme="minorEastAsia" w:hAnsiTheme="minorEastAsia" w:hint="eastAsia"/>
                <w:sz w:val="20"/>
                <w:szCs w:val="20"/>
              </w:rPr>
              <w:t>新型コロナウイルスの影響により計画策定時においては数値指標の設定は困難であり、計画見直しの際に設定する。</w:t>
            </w:r>
          </w:p>
        </w:tc>
      </w:tr>
    </w:tbl>
    <w:p w:rsidR="008138D2" w:rsidRDefault="0018532C" w:rsidP="008138D2">
      <w:r>
        <w:rPr>
          <w:rFonts w:hint="eastAsia"/>
        </w:rPr>
        <w:t>〇考察</w:t>
      </w:r>
    </w:p>
    <w:p w:rsidR="008138D2" w:rsidRDefault="0018532C" w:rsidP="008138D2">
      <w:pPr>
        <w:rPr>
          <w:rFonts w:asciiTheme="minorEastAsia" w:hAnsiTheme="minorEastAsia"/>
          <w:szCs w:val="21"/>
        </w:rPr>
      </w:pPr>
      <w:r w:rsidRPr="00CF2B2F">
        <w:rPr>
          <w:rFonts w:asciiTheme="minorEastAsia" w:hAnsiTheme="minorEastAsia" w:hint="eastAsia"/>
          <w:szCs w:val="21"/>
        </w:rPr>
        <w:t xml:space="preserve">　</w:t>
      </w:r>
      <w:r w:rsidR="00F74A10" w:rsidRPr="00CF2B2F">
        <w:rPr>
          <w:rFonts w:asciiTheme="minorEastAsia" w:hAnsiTheme="minorEastAsia" w:hint="eastAsia"/>
          <w:szCs w:val="21"/>
        </w:rPr>
        <w:t>きれいな水質の指標となる魚種の市内河川での確認地点数については</w:t>
      </w:r>
      <w:r w:rsidR="008F2F43">
        <w:rPr>
          <w:rFonts w:asciiTheme="minorEastAsia" w:hAnsiTheme="minorEastAsia" w:hint="eastAsia"/>
          <w:szCs w:val="21"/>
        </w:rPr>
        <w:t>2022</w:t>
      </w:r>
      <w:r>
        <w:rPr>
          <w:rFonts w:asciiTheme="minorEastAsia" w:hAnsiTheme="minorEastAsia" w:hint="eastAsia"/>
          <w:szCs w:val="21"/>
        </w:rPr>
        <w:t>年度</w:t>
      </w:r>
      <w:r w:rsidR="008F2F43">
        <w:rPr>
          <w:rFonts w:asciiTheme="minorEastAsia" w:hAnsiTheme="minorEastAsia" w:hint="eastAsia"/>
          <w:szCs w:val="21"/>
        </w:rPr>
        <w:t>（</w:t>
      </w:r>
      <w:r w:rsidR="00F74A10" w:rsidRPr="00CF2B2F">
        <w:rPr>
          <w:rFonts w:asciiTheme="minorEastAsia" w:hAnsiTheme="minorEastAsia" w:hint="eastAsia"/>
          <w:szCs w:val="21"/>
        </w:rPr>
        <w:t>令和4年度</w:t>
      </w:r>
      <w:r w:rsidR="0076765F">
        <w:rPr>
          <w:rFonts w:asciiTheme="minorEastAsia" w:hAnsiTheme="minorEastAsia" w:hint="eastAsia"/>
          <w:szCs w:val="21"/>
        </w:rPr>
        <w:t>）</w:t>
      </w:r>
      <w:r w:rsidR="00F74A10" w:rsidRPr="00CF2B2F">
        <w:rPr>
          <w:rFonts w:asciiTheme="minorEastAsia" w:hAnsiTheme="minorEastAsia" w:hint="eastAsia"/>
          <w:szCs w:val="21"/>
        </w:rPr>
        <w:t>に調査を実施しており</w:t>
      </w:r>
      <w:r>
        <w:rPr>
          <w:rFonts w:asciiTheme="minorEastAsia" w:hAnsiTheme="minorEastAsia" w:hint="eastAsia"/>
          <w:szCs w:val="21"/>
        </w:rPr>
        <w:t>、</w:t>
      </w:r>
      <w:r w:rsidR="00F74A10" w:rsidRPr="00CF2B2F">
        <w:rPr>
          <w:rFonts w:asciiTheme="minorEastAsia" w:hAnsiTheme="minorEastAsia" w:hint="eastAsia"/>
          <w:szCs w:val="21"/>
        </w:rPr>
        <w:t>結果のとりまとめが終了次第公表</w:t>
      </w:r>
      <w:r w:rsidR="008F2F43">
        <w:rPr>
          <w:rFonts w:asciiTheme="minorEastAsia" w:hAnsiTheme="minorEastAsia" w:hint="eastAsia"/>
          <w:szCs w:val="21"/>
        </w:rPr>
        <w:t>する</w:t>
      </w:r>
      <w:r w:rsidR="00F74A10" w:rsidRPr="00CF2B2F">
        <w:rPr>
          <w:rFonts w:asciiTheme="minorEastAsia" w:hAnsiTheme="minorEastAsia" w:hint="eastAsia"/>
          <w:szCs w:val="21"/>
        </w:rPr>
        <w:t>予定</w:t>
      </w:r>
      <w:r w:rsidR="008F2F43">
        <w:rPr>
          <w:rFonts w:asciiTheme="minorEastAsia" w:hAnsiTheme="minorEastAsia" w:hint="eastAsia"/>
          <w:szCs w:val="21"/>
        </w:rPr>
        <w:t>である</w:t>
      </w:r>
      <w:r w:rsidR="00F74A10" w:rsidRPr="00CF2B2F">
        <w:rPr>
          <w:rFonts w:asciiTheme="minorEastAsia" w:hAnsiTheme="minorEastAsia" w:hint="eastAsia"/>
          <w:szCs w:val="21"/>
        </w:rPr>
        <w:t>。水資源を活用した新たなエネルギー創出を導入した件数については1件の</w:t>
      </w:r>
      <w:r w:rsidR="008F2F43">
        <w:rPr>
          <w:rFonts w:asciiTheme="minorEastAsia" w:hAnsiTheme="minorEastAsia" w:hint="eastAsia"/>
          <w:szCs w:val="21"/>
        </w:rPr>
        <w:t>増加</w:t>
      </w:r>
      <w:r w:rsidR="00F74A10" w:rsidRPr="00CF2B2F">
        <w:rPr>
          <w:rFonts w:asciiTheme="minorEastAsia" w:hAnsiTheme="minorEastAsia" w:hint="eastAsia"/>
          <w:szCs w:val="21"/>
        </w:rPr>
        <w:t>に留まっているが</w:t>
      </w:r>
      <w:r w:rsidR="008F2F43">
        <w:rPr>
          <w:rFonts w:asciiTheme="minorEastAsia" w:hAnsiTheme="minorEastAsia" w:hint="eastAsia"/>
          <w:szCs w:val="21"/>
        </w:rPr>
        <w:t>、今後も指標値</w:t>
      </w:r>
      <w:r w:rsidR="00F74A10" w:rsidRPr="00CF2B2F">
        <w:rPr>
          <w:rFonts w:asciiTheme="minorEastAsia" w:hAnsiTheme="minorEastAsia" w:hint="eastAsia"/>
          <w:szCs w:val="21"/>
        </w:rPr>
        <w:t>達成に向け関係者と協議を進めて</w:t>
      </w:r>
      <w:r w:rsidR="008F2F43">
        <w:rPr>
          <w:rFonts w:asciiTheme="minorEastAsia" w:hAnsiTheme="minorEastAsia" w:hint="eastAsia"/>
          <w:szCs w:val="21"/>
        </w:rPr>
        <w:t>いく</w:t>
      </w:r>
      <w:r w:rsidR="00F74A10" w:rsidRPr="00CF2B2F">
        <w:rPr>
          <w:rFonts w:asciiTheme="minorEastAsia" w:hAnsiTheme="minorEastAsia" w:hint="eastAsia"/>
          <w:szCs w:val="21"/>
        </w:rPr>
        <w:t>。水辺施設を利用した市民の割合については</w:t>
      </w:r>
      <w:r w:rsidR="00CF2B2F" w:rsidRPr="00CF2B2F">
        <w:rPr>
          <w:rFonts w:asciiTheme="minorEastAsia" w:hAnsiTheme="minorEastAsia" w:hint="eastAsia"/>
          <w:szCs w:val="21"/>
        </w:rPr>
        <w:t>新型コロナウイルス感染症等</w:t>
      </w:r>
      <w:r w:rsidR="008F2F43">
        <w:rPr>
          <w:rFonts w:asciiTheme="minorEastAsia" w:hAnsiTheme="minorEastAsia" w:hint="eastAsia"/>
          <w:szCs w:val="21"/>
        </w:rPr>
        <w:t>の影響により</w:t>
      </w:r>
      <w:r w:rsidR="00CF2B2F" w:rsidRPr="00CF2B2F">
        <w:rPr>
          <w:rFonts w:asciiTheme="minorEastAsia" w:hAnsiTheme="minorEastAsia" w:hint="eastAsia"/>
          <w:szCs w:val="21"/>
        </w:rPr>
        <w:t>外出の機会が減少したこと</w:t>
      </w:r>
      <w:r w:rsidR="008F2F43">
        <w:rPr>
          <w:rFonts w:asciiTheme="minorEastAsia" w:hAnsiTheme="minorEastAsia" w:hint="eastAsia"/>
          <w:szCs w:val="21"/>
        </w:rPr>
        <w:t>で</w:t>
      </w:r>
      <w:r w:rsidR="00CF2B2F" w:rsidRPr="00CF2B2F">
        <w:rPr>
          <w:rFonts w:asciiTheme="minorEastAsia" w:hAnsiTheme="minorEastAsia" w:hint="eastAsia"/>
          <w:szCs w:val="21"/>
        </w:rPr>
        <w:t>9％に</w:t>
      </w:r>
      <w:r w:rsidR="008F2F43">
        <w:rPr>
          <w:rFonts w:asciiTheme="minorEastAsia" w:hAnsiTheme="minorEastAsia" w:hint="eastAsia"/>
          <w:szCs w:val="21"/>
        </w:rPr>
        <w:t>低下している</w:t>
      </w:r>
      <w:r w:rsidR="00CF2B2F" w:rsidRPr="00CF2B2F">
        <w:rPr>
          <w:rFonts w:asciiTheme="minorEastAsia" w:hAnsiTheme="minorEastAsia" w:hint="eastAsia"/>
          <w:szCs w:val="21"/>
        </w:rPr>
        <w:t>。イベント</w:t>
      </w:r>
      <w:r w:rsidR="00C149BF">
        <w:rPr>
          <w:rFonts w:asciiTheme="minorEastAsia" w:hAnsiTheme="minorEastAsia" w:hint="eastAsia"/>
          <w:szCs w:val="21"/>
        </w:rPr>
        <w:t>開催情報</w:t>
      </w:r>
      <w:r w:rsidR="00CF2B2F" w:rsidRPr="00CF2B2F">
        <w:rPr>
          <w:rFonts w:asciiTheme="minorEastAsia" w:hAnsiTheme="minorEastAsia" w:hint="eastAsia"/>
          <w:szCs w:val="21"/>
        </w:rPr>
        <w:t>を</w:t>
      </w:r>
      <w:r w:rsidR="00C149BF">
        <w:rPr>
          <w:rFonts w:asciiTheme="minorEastAsia" w:hAnsiTheme="minorEastAsia" w:hint="eastAsia"/>
          <w:szCs w:val="21"/>
        </w:rPr>
        <w:t>わかりやすく</w:t>
      </w:r>
      <w:r w:rsidR="00230BB8">
        <w:rPr>
          <w:rFonts w:asciiTheme="minorEastAsia" w:hAnsiTheme="minorEastAsia" w:hint="eastAsia"/>
          <w:szCs w:val="21"/>
        </w:rPr>
        <w:t>ホームページに</w:t>
      </w:r>
      <w:r w:rsidR="00CF2B2F" w:rsidRPr="00CF2B2F">
        <w:rPr>
          <w:rFonts w:asciiTheme="minorEastAsia" w:hAnsiTheme="minorEastAsia" w:hint="eastAsia"/>
          <w:szCs w:val="21"/>
        </w:rPr>
        <w:t>掲載する</w:t>
      </w:r>
      <w:r w:rsidR="00230BB8">
        <w:rPr>
          <w:rFonts w:asciiTheme="minorEastAsia" w:hAnsiTheme="minorEastAsia" w:hint="eastAsia"/>
          <w:szCs w:val="21"/>
        </w:rPr>
        <w:t>などし、</w:t>
      </w:r>
      <w:r w:rsidR="00CF2B2F" w:rsidRPr="00CF2B2F">
        <w:rPr>
          <w:rFonts w:asciiTheme="minorEastAsia" w:hAnsiTheme="minorEastAsia" w:hint="eastAsia"/>
          <w:szCs w:val="21"/>
        </w:rPr>
        <w:t>市民が</w:t>
      </w:r>
      <w:r w:rsidR="00824176">
        <w:rPr>
          <w:rFonts w:asciiTheme="minorEastAsia" w:hAnsiTheme="minorEastAsia" w:hint="eastAsia"/>
          <w:szCs w:val="21"/>
        </w:rPr>
        <w:t>水環境</w:t>
      </w:r>
      <w:r w:rsidR="00230BB8">
        <w:rPr>
          <w:rFonts w:asciiTheme="minorEastAsia" w:hAnsiTheme="minorEastAsia" w:hint="eastAsia"/>
          <w:szCs w:val="21"/>
        </w:rPr>
        <w:t>イベントの情報を</w:t>
      </w:r>
      <w:r w:rsidR="00CF2B2F" w:rsidRPr="00CF2B2F">
        <w:rPr>
          <w:rFonts w:asciiTheme="minorEastAsia" w:hAnsiTheme="minorEastAsia" w:hint="eastAsia"/>
          <w:szCs w:val="21"/>
        </w:rPr>
        <w:t>把握する機会を増やすことで</w:t>
      </w:r>
      <w:r w:rsidR="00230BB8">
        <w:rPr>
          <w:rFonts w:asciiTheme="minorEastAsia" w:hAnsiTheme="minorEastAsia" w:hint="eastAsia"/>
          <w:szCs w:val="21"/>
        </w:rPr>
        <w:t>指標値達成</w:t>
      </w:r>
      <w:r w:rsidR="00CF2B2F" w:rsidRPr="00CF2B2F">
        <w:rPr>
          <w:rFonts w:asciiTheme="minorEastAsia" w:hAnsiTheme="minorEastAsia" w:hint="eastAsia"/>
          <w:szCs w:val="21"/>
        </w:rPr>
        <w:t>を図ってい</w:t>
      </w:r>
      <w:r w:rsidR="00230BB8">
        <w:rPr>
          <w:rFonts w:asciiTheme="minorEastAsia" w:hAnsiTheme="minorEastAsia" w:hint="eastAsia"/>
          <w:szCs w:val="21"/>
        </w:rPr>
        <w:t>く</w:t>
      </w:r>
      <w:r w:rsidR="00CF2B2F" w:rsidRPr="00CF2B2F">
        <w:rPr>
          <w:rFonts w:asciiTheme="minorEastAsia" w:hAnsiTheme="minorEastAsia" w:hint="eastAsia"/>
          <w:szCs w:val="21"/>
        </w:rPr>
        <w:t>。</w:t>
      </w:r>
    </w:p>
    <w:p w:rsidR="00D0608B" w:rsidRDefault="00D0608B" w:rsidP="008138D2">
      <w:pPr>
        <w:rPr>
          <w:rFonts w:asciiTheme="minorEastAsia" w:hAnsiTheme="minorEastAsia"/>
          <w:szCs w:val="21"/>
        </w:rPr>
      </w:pPr>
    </w:p>
    <w:p w:rsidR="00D0608B" w:rsidRPr="00CF2B2F" w:rsidRDefault="00D0608B" w:rsidP="008138D2">
      <w:pPr>
        <w:rPr>
          <w:rFonts w:asciiTheme="minorEastAsia" w:hAnsiTheme="minorEastAsia"/>
          <w:szCs w:val="21"/>
        </w:rPr>
      </w:pPr>
    </w:p>
    <w:p w:rsidR="00A2722B" w:rsidRDefault="0018532C">
      <w:r>
        <w:rPr>
          <w:rFonts w:hint="eastAsia"/>
        </w:rPr>
        <w:t>【柱５　あらゆるステークホルダーとの連携】</w:t>
      </w:r>
    </w:p>
    <w:tbl>
      <w:tblPr>
        <w:tblStyle w:val="a3"/>
        <w:tblW w:w="0" w:type="auto"/>
        <w:tblLook w:val="04A0" w:firstRow="1" w:lastRow="0" w:firstColumn="1" w:lastColumn="0" w:noHBand="0" w:noVBand="1"/>
      </w:tblPr>
      <w:tblGrid>
        <w:gridCol w:w="3823"/>
        <w:gridCol w:w="1701"/>
        <w:gridCol w:w="2126"/>
        <w:gridCol w:w="2086"/>
      </w:tblGrid>
      <w:tr w:rsidR="00DA6D61" w:rsidTr="004217FD">
        <w:tc>
          <w:tcPr>
            <w:tcW w:w="3823" w:type="dxa"/>
            <w:vAlign w:val="center"/>
          </w:tcPr>
          <w:p w:rsidR="00230BB8" w:rsidRPr="00D0608B" w:rsidRDefault="0018532C" w:rsidP="00C41BD9">
            <w:pPr>
              <w:jc w:val="center"/>
              <w:rPr>
                <w:sz w:val="20"/>
              </w:rPr>
            </w:pPr>
            <w:r w:rsidRPr="00D0608B">
              <w:rPr>
                <w:rFonts w:hint="eastAsia"/>
                <w:sz w:val="20"/>
              </w:rPr>
              <w:t>指標</w:t>
            </w:r>
          </w:p>
        </w:tc>
        <w:tc>
          <w:tcPr>
            <w:tcW w:w="1701" w:type="dxa"/>
            <w:vAlign w:val="center"/>
          </w:tcPr>
          <w:p w:rsidR="00D0608B" w:rsidRDefault="0018532C" w:rsidP="00C41BD9">
            <w:pPr>
              <w:jc w:val="center"/>
              <w:rPr>
                <w:sz w:val="20"/>
              </w:rPr>
            </w:pPr>
            <w:r w:rsidRPr="00D0608B">
              <w:rPr>
                <w:rFonts w:hint="eastAsia"/>
                <w:sz w:val="20"/>
              </w:rPr>
              <w:t>指標値</w:t>
            </w:r>
          </w:p>
          <w:p w:rsidR="00230BB8" w:rsidRPr="00D0608B" w:rsidRDefault="0018532C" w:rsidP="00C41BD9">
            <w:pPr>
              <w:jc w:val="center"/>
              <w:rPr>
                <w:sz w:val="20"/>
              </w:rPr>
            </w:pPr>
            <w:r w:rsidRPr="00D0608B">
              <w:rPr>
                <w:rFonts w:hint="eastAsia"/>
                <w:sz w:val="20"/>
              </w:rPr>
              <w:t>（2030年度）</w:t>
            </w:r>
          </w:p>
        </w:tc>
        <w:tc>
          <w:tcPr>
            <w:tcW w:w="2126" w:type="dxa"/>
            <w:vAlign w:val="center"/>
          </w:tcPr>
          <w:p w:rsidR="00230BB8" w:rsidRPr="00D0608B" w:rsidRDefault="0018532C" w:rsidP="00230BB8">
            <w:pPr>
              <w:jc w:val="center"/>
              <w:rPr>
                <w:sz w:val="20"/>
              </w:rPr>
            </w:pPr>
            <w:r w:rsidRPr="00D0608B">
              <w:rPr>
                <w:rFonts w:hint="eastAsia"/>
                <w:sz w:val="20"/>
              </w:rPr>
              <w:t>計画策定時</w:t>
            </w:r>
          </w:p>
        </w:tc>
        <w:tc>
          <w:tcPr>
            <w:tcW w:w="2086" w:type="dxa"/>
            <w:vAlign w:val="center"/>
          </w:tcPr>
          <w:p w:rsidR="00D0608B" w:rsidRDefault="0018532C" w:rsidP="00C41BD9">
            <w:pPr>
              <w:jc w:val="center"/>
              <w:rPr>
                <w:sz w:val="20"/>
              </w:rPr>
            </w:pPr>
            <w:r w:rsidRPr="00D0608B">
              <w:rPr>
                <w:rFonts w:hint="eastAsia"/>
                <w:sz w:val="20"/>
              </w:rPr>
              <w:t>2021年度</w:t>
            </w:r>
          </w:p>
          <w:p w:rsidR="00230BB8" w:rsidRPr="00D0608B" w:rsidRDefault="0018532C" w:rsidP="00C41BD9">
            <w:pPr>
              <w:jc w:val="center"/>
              <w:rPr>
                <w:sz w:val="20"/>
              </w:rPr>
            </w:pPr>
            <w:r w:rsidRPr="00D0608B">
              <w:rPr>
                <w:rFonts w:hint="eastAsia"/>
                <w:sz w:val="20"/>
              </w:rPr>
              <w:t>（令和３年度）</w:t>
            </w:r>
          </w:p>
        </w:tc>
      </w:tr>
      <w:tr w:rsidR="00DA6D61" w:rsidTr="004217FD">
        <w:tc>
          <w:tcPr>
            <w:tcW w:w="3823" w:type="dxa"/>
          </w:tcPr>
          <w:p w:rsidR="00230BB8" w:rsidRPr="00D0608B" w:rsidRDefault="0018532C" w:rsidP="00C41BD9">
            <w:pPr>
              <w:rPr>
                <w:rFonts w:asciiTheme="minorEastAsia" w:hAnsiTheme="minorEastAsia"/>
                <w:sz w:val="20"/>
                <w:szCs w:val="21"/>
              </w:rPr>
            </w:pPr>
            <w:r w:rsidRPr="00D0608B">
              <w:rPr>
                <w:rFonts w:asciiTheme="minorEastAsia" w:hAnsiTheme="minorEastAsia" w:hint="eastAsia"/>
                <w:sz w:val="20"/>
                <w:szCs w:val="21"/>
              </w:rPr>
              <w:t>海洋プラスチックごみの削減等に関わるステークホルダー間の連携を創出した件数</w:t>
            </w:r>
          </w:p>
        </w:tc>
        <w:tc>
          <w:tcPr>
            <w:tcW w:w="1701" w:type="dxa"/>
            <w:vAlign w:val="center"/>
          </w:tcPr>
          <w:p w:rsidR="00230BB8" w:rsidRPr="00D0608B" w:rsidRDefault="0018532C" w:rsidP="00CB6DB9">
            <w:pPr>
              <w:widowControl/>
              <w:jc w:val="center"/>
              <w:rPr>
                <w:rFonts w:asciiTheme="minorEastAsia" w:hAnsiTheme="minorEastAsia"/>
                <w:sz w:val="20"/>
                <w:szCs w:val="21"/>
              </w:rPr>
            </w:pPr>
            <w:r w:rsidRPr="00D0608B">
              <w:rPr>
                <w:rFonts w:asciiTheme="minorEastAsia" w:hAnsiTheme="minorEastAsia"/>
                <w:sz w:val="20"/>
                <w:szCs w:val="21"/>
              </w:rPr>
              <w:t>30件</w:t>
            </w:r>
          </w:p>
        </w:tc>
        <w:tc>
          <w:tcPr>
            <w:tcW w:w="2126" w:type="dxa"/>
            <w:vAlign w:val="center"/>
          </w:tcPr>
          <w:p w:rsidR="00D0608B" w:rsidRDefault="0018532C" w:rsidP="00C41BD9">
            <w:pPr>
              <w:widowControl/>
              <w:jc w:val="center"/>
              <w:rPr>
                <w:rFonts w:asciiTheme="minorEastAsia" w:hAnsiTheme="minorEastAsia"/>
                <w:sz w:val="20"/>
                <w:szCs w:val="21"/>
              </w:rPr>
            </w:pPr>
            <w:r w:rsidRPr="00D0608B">
              <w:rPr>
                <w:rFonts w:asciiTheme="minorEastAsia" w:hAnsiTheme="minorEastAsia" w:hint="eastAsia"/>
                <w:sz w:val="20"/>
                <w:szCs w:val="21"/>
              </w:rPr>
              <w:t>0件</w:t>
            </w:r>
          </w:p>
          <w:p w:rsidR="00230BB8" w:rsidRPr="00D0608B" w:rsidRDefault="0018532C" w:rsidP="00C41BD9">
            <w:pPr>
              <w:widowControl/>
              <w:jc w:val="center"/>
              <w:rPr>
                <w:rFonts w:asciiTheme="minorEastAsia" w:hAnsiTheme="minorEastAsia"/>
                <w:sz w:val="20"/>
                <w:szCs w:val="21"/>
              </w:rPr>
            </w:pPr>
            <w:r w:rsidRPr="00D0608B">
              <w:rPr>
                <w:rFonts w:asciiTheme="minorEastAsia" w:hAnsiTheme="minorEastAsia" w:hint="eastAsia"/>
                <w:sz w:val="20"/>
                <w:szCs w:val="21"/>
              </w:rPr>
              <w:t>（2019年度）</w:t>
            </w:r>
          </w:p>
        </w:tc>
        <w:tc>
          <w:tcPr>
            <w:tcW w:w="2086" w:type="dxa"/>
            <w:vAlign w:val="center"/>
          </w:tcPr>
          <w:p w:rsidR="00230BB8" w:rsidRPr="00D0608B" w:rsidRDefault="0018532C" w:rsidP="00C41BD9">
            <w:pPr>
              <w:widowControl/>
              <w:jc w:val="center"/>
              <w:rPr>
                <w:rFonts w:asciiTheme="minorEastAsia" w:hAnsiTheme="minorEastAsia"/>
                <w:sz w:val="20"/>
                <w:szCs w:val="21"/>
              </w:rPr>
            </w:pPr>
            <w:r w:rsidRPr="00D0608B">
              <w:rPr>
                <w:rFonts w:asciiTheme="minorEastAsia" w:hAnsiTheme="minorEastAsia" w:hint="eastAsia"/>
                <w:sz w:val="20"/>
                <w:szCs w:val="21"/>
              </w:rPr>
              <w:t>9件</w:t>
            </w:r>
          </w:p>
        </w:tc>
      </w:tr>
      <w:tr w:rsidR="00DA6D61" w:rsidTr="004217FD">
        <w:tc>
          <w:tcPr>
            <w:tcW w:w="3823" w:type="dxa"/>
          </w:tcPr>
          <w:p w:rsidR="00230BB8" w:rsidRPr="00D0608B" w:rsidRDefault="0018532C" w:rsidP="00C41BD9">
            <w:pPr>
              <w:rPr>
                <w:rFonts w:asciiTheme="minorEastAsia" w:hAnsiTheme="minorEastAsia"/>
                <w:sz w:val="20"/>
                <w:szCs w:val="21"/>
              </w:rPr>
            </w:pPr>
            <w:r w:rsidRPr="00D0608B">
              <w:rPr>
                <w:rFonts w:asciiTheme="minorEastAsia" w:hAnsiTheme="minorEastAsia" w:hint="eastAsia"/>
                <w:sz w:val="20"/>
                <w:szCs w:val="21"/>
              </w:rPr>
              <w:t>広域的、国際的な連携に基づいた新たな取組み</w:t>
            </w:r>
          </w:p>
        </w:tc>
        <w:tc>
          <w:tcPr>
            <w:tcW w:w="1701" w:type="dxa"/>
            <w:vAlign w:val="center"/>
          </w:tcPr>
          <w:p w:rsidR="00230BB8" w:rsidRPr="00D0608B" w:rsidRDefault="0018532C" w:rsidP="00CB6DB9">
            <w:pPr>
              <w:jc w:val="center"/>
              <w:rPr>
                <w:rFonts w:asciiTheme="minorEastAsia" w:hAnsiTheme="minorEastAsia"/>
                <w:sz w:val="20"/>
                <w:szCs w:val="21"/>
              </w:rPr>
            </w:pPr>
            <w:r w:rsidRPr="00D0608B">
              <w:rPr>
                <w:rFonts w:asciiTheme="minorEastAsia" w:hAnsiTheme="minorEastAsia" w:hint="eastAsia"/>
                <w:sz w:val="20"/>
                <w:szCs w:val="21"/>
              </w:rPr>
              <w:t>創出する</w:t>
            </w:r>
          </w:p>
        </w:tc>
        <w:tc>
          <w:tcPr>
            <w:tcW w:w="2126" w:type="dxa"/>
          </w:tcPr>
          <w:p w:rsidR="00D0608B" w:rsidRDefault="0018532C" w:rsidP="00C41BD9">
            <w:pPr>
              <w:jc w:val="center"/>
              <w:rPr>
                <w:rFonts w:asciiTheme="minorEastAsia" w:hAnsiTheme="minorEastAsia"/>
                <w:sz w:val="20"/>
                <w:szCs w:val="21"/>
              </w:rPr>
            </w:pPr>
            <w:r w:rsidRPr="00D0608B">
              <w:rPr>
                <w:rFonts w:asciiTheme="minorEastAsia" w:hAnsiTheme="minorEastAsia" w:hint="eastAsia"/>
                <w:sz w:val="20"/>
                <w:szCs w:val="21"/>
              </w:rPr>
              <w:t>0件</w:t>
            </w:r>
          </w:p>
          <w:p w:rsidR="00230BB8" w:rsidRPr="00D0608B" w:rsidRDefault="0018532C" w:rsidP="00C41BD9">
            <w:pPr>
              <w:jc w:val="center"/>
              <w:rPr>
                <w:rFonts w:asciiTheme="minorEastAsia" w:hAnsiTheme="minorEastAsia"/>
                <w:sz w:val="20"/>
                <w:szCs w:val="21"/>
              </w:rPr>
            </w:pPr>
            <w:r w:rsidRPr="00D0608B">
              <w:rPr>
                <w:rFonts w:asciiTheme="minorEastAsia" w:hAnsiTheme="minorEastAsia" w:hint="eastAsia"/>
                <w:sz w:val="20"/>
                <w:szCs w:val="21"/>
              </w:rPr>
              <w:t>（2019年度）</w:t>
            </w:r>
          </w:p>
        </w:tc>
        <w:tc>
          <w:tcPr>
            <w:tcW w:w="2086" w:type="dxa"/>
            <w:vAlign w:val="center"/>
          </w:tcPr>
          <w:p w:rsidR="00230BB8" w:rsidRPr="00D0608B" w:rsidRDefault="0018532C" w:rsidP="00C41BD9">
            <w:pPr>
              <w:jc w:val="center"/>
              <w:rPr>
                <w:rFonts w:asciiTheme="minorEastAsia" w:hAnsiTheme="minorEastAsia"/>
                <w:sz w:val="20"/>
                <w:szCs w:val="21"/>
              </w:rPr>
            </w:pPr>
            <w:r w:rsidRPr="00D0608B">
              <w:rPr>
                <w:rFonts w:asciiTheme="minorEastAsia" w:hAnsiTheme="minorEastAsia" w:hint="eastAsia"/>
                <w:sz w:val="20"/>
                <w:szCs w:val="21"/>
              </w:rPr>
              <w:t>０件</w:t>
            </w:r>
          </w:p>
        </w:tc>
      </w:tr>
    </w:tbl>
    <w:p w:rsidR="008138D2" w:rsidRDefault="0018532C" w:rsidP="008138D2">
      <w:r>
        <w:rPr>
          <w:rFonts w:hint="eastAsia"/>
        </w:rPr>
        <w:t>〇考察</w:t>
      </w:r>
    </w:p>
    <w:p w:rsidR="00CA2D67" w:rsidRPr="00F74A10" w:rsidRDefault="0018532C" w:rsidP="008138D2">
      <w:pPr>
        <w:rPr>
          <w:b/>
          <w:szCs w:val="21"/>
        </w:rPr>
      </w:pPr>
      <w:r>
        <w:rPr>
          <w:rFonts w:hint="eastAsia"/>
          <w:b/>
        </w:rPr>
        <w:t xml:space="preserve">　</w:t>
      </w:r>
      <w:r w:rsidR="00F74A10" w:rsidRPr="00F74A10">
        <w:rPr>
          <w:rFonts w:asciiTheme="minorEastAsia" w:hAnsiTheme="minorEastAsia" w:hint="eastAsia"/>
          <w:szCs w:val="21"/>
        </w:rPr>
        <w:t>海洋プラスチックごみの削減等に関わるステークホルダー間の連携を創出した件数については</w:t>
      </w:r>
      <w:r w:rsidR="00C149BF">
        <w:rPr>
          <w:rFonts w:asciiTheme="minorEastAsia" w:hAnsiTheme="minorEastAsia" w:hint="eastAsia"/>
          <w:szCs w:val="21"/>
        </w:rPr>
        <w:t>各ステークホルダーの</w:t>
      </w:r>
      <w:r w:rsidR="0055091F">
        <w:rPr>
          <w:rFonts w:asciiTheme="minorEastAsia" w:hAnsiTheme="minorEastAsia" w:hint="eastAsia"/>
          <w:szCs w:val="21"/>
        </w:rPr>
        <w:t>ニーズに合わせた積極的な働きかけを行</w:t>
      </w:r>
      <w:r w:rsidR="00C149BF">
        <w:rPr>
          <w:rFonts w:asciiTheme="minorEastAsia" w:hAnsiTheme="minorEastAsia" w:hint="eastAsia"/>
          <w:szCs w:val="21"/>
        </w:rPr>
        <w:t>った</w:t>
      </w:r>
      <w:r w:rsidR="0076765F">
        <w:rPr>
          <w:rFonts w:asciiTheme="minorEastAsia" w:hAnsiTheme="minorEastAsia" w:hint="eastAsia"/>
          <w:szCs w:val="21"/>
        </w:rPr>
        <w:t>ほか</w:t>
      </w:r>
      <w:r w:rsidR="0055091F">
        <w:rPr>
          <w:rFonts w:asciiTheme="minorEastAsia" w:hAnsiTheme="minorEastAsia" w:hint="eastAsia"/>
          <w:szCs w:val="21"/>
        </w:rPr>
        <w:t>、</w:t>
      </w:r>
      <w:r w:rsidR="00262C4F" w:rsidRPr="00262C4F">
        <w:rPr>
          <w:rFonts w:asciiTheme="minorEastAsia" w:hAnsiTheme="minorEastAsia" w:hint="eastAsia"/>
          <w:szCs w:val="21"/>
        </w:rPr>
        <w:t>「大阪ブルー・オーシャン・ビジョン」の実現に向けた連携</w:t>
      </w:r>
      <w:r w:rsidR="00262C4F">
        <w:rPr>
          <w:rFonts w:asciiTheme="minorEastAsia" w:hAnsiTheme="minorEastAsia" w:hint="eastAsia"/>
          <w:szCs w:val="21"/>
        </w:rPr>
        <w:t>協定</w:t>
      </w:r>
      <w:r w:rsidR="00C149BF">
        <w:rPr>
          <w:rFonts w:asciiTheme="minorEastAsia" w:hAnsiTheme="minorEastAsia" w:hint="eastAsia"/>
          <w:szCs w:val="21"/>
        </w:rPr>
        <w:t>の</w:t>
      </w:r>
      <w:r w:rsidR="00262C4F">
        <w:rPr>
          <w:rFonts w:asciiTheme="minorEastAsia" w:hAnsiTheme="minorEastAsia" w:hint="eastAsia"/>
          <w:szCs w:val="21"/>
        </w:rPr>
        <w:t>締結</w:t>
      </w:r>
      <w:r w:rsidR="00C149BF">
        <w:rPr>
          <w:rFonts w:asciiTheme="minorEastAsia" w:hAnsiTheme="minorEastAsia" w:hint="eastAsia"/>
          <w:szCs w:val="21"/>
        </w:rPr>
        <w:t>や「おおさかプラスチック対策推進プラットフォーム」におけるマイクロプラスチックの流出対策やプラスチックの資源循環の促進に関する企業間の取組の創出などにより</w:t>
      </w:r>
      <w:r w:rsidR="00F74A10" w:rsidRPr="00F74A10">
        <w:rPr>
          <w:rFonts w:hint="eastAsia"/>
          <w:szCs w:val="21"/>
        </w:rPr>
        <w:t>指標値達成</w:t>
      </w:r>
      <w:r w:rsidR="00230BB8">
        <w:rPr>
          <w:rFonts w:hint="eastAsia"/>
          <w:szCs w:val="21"/>
        </w:rPr>
        <w:t>に向け順調に増加している</w:t>
      </w:r>
      <w:r w:rsidR="00F74A10" w:rsidRPr="00F74A10">
        <w:rPr>
          <w:rFonts w:hint="eastAsia"/>
          <w:szCs w:val="21"/>
        </w:rPr>
        <w:t>。</w:t>
      </w:r>
      <w:r w:rsidR="00F74A10" w:rsidRPr="00F74A10">
        <w:rPr>
          <w:rFonts w:asciiTheme="minorEastAsia" w:hAnsiTheme="minorEastAsia" w:hint="eastAsia"/>
          <w:szCs w:val="21"/>
        </w:rPr>
        <w:t>広域的、国際的な連携に基づいた新たな取組みについては</w:t>
      </w:r>
      <w:r w:rsidR="004C798F">
        <w:rPr>
          <w:rFonts w:asciiTheme="minorEastAsia" w:hAnsiTheme="minorEastAsia" w:hint="eastAsia"/>
          <w:szCs w:val="21"/>
        </w:rPr>
        <w:t>0件</w:t>
      </w:r>
      <w:r w:rsidR="00230BB8">
        <w:rPr>
          <w:rFonts w:asciiTheme="minorEastAsia" w:hAnsiTheme="minorEastAsia" w:hint="eastAsia"/>
          <w:szCs w:val="21"/>
        </w:rPr>
        <w:t>のままとなっている</w:t>
      </w:r>
      <w:r w:rsidR="004C798F">
        <w:rPr>
          <w:rFonts w:asciiTheme="minorEastAsia" w:hAnsiTheme="minorEastAsia" w:hint="eastAsia"/>
          <w:szCs w:val="21"/>
        </w:rPr>
        <w:t>が</w:t>
      </w:r>
      <w:r w:rsidR="004C798F" w:rsidRPr="004C798F">
        <w:rPr>
          <w:rFonts w:asciiTheme="minorEastAsia" w:hAnsiTheme="minorEastAsia" w:hint="eastAsia"/>
          <w:szCs w:val="21"/>
        </w:rPr>
        <w:t>、</w:t>
      </w:r>
      <w:r w:rsidR="004C798F">
        <w:rPr>
          <w:rFonts w:asciiTheme="minorEastAsia" w:hAnsiTheme="minorEastAsia" w:hint="eastAsia"/>
          <w:szCs w:val="21"/>
        </w:rPr>
        <w:t>引き続き</w:t>
      </w:r>
      <w:r w:rsidR="004C798F" w:rsidRPr="004C798F">
        <w:rPr>
          <w:rFonts w:asciiTheme="minorEastAsia" w:hAnsiTheme="minorEastAsia" w:hint="eastAsia"/>
          <w:szCs w:val="21"/>
        </w:rPr>
        <w:t>国や関係自治体を含む流域の協議会などを通じて、水質や</w:t>
      </w:r>
      <w:r w:rsidR="004C798F">
        <w:rPr>
          <w:rFonts w:asciiTheme="minorEastAsia" w:hAnsiTheme="minorEastAsia" w:hint="eastAsia"/>
          <w:szCs w:val="21"/>
        </w:rPr>
        <w:t>プラスチックごみ問題などについて広域的に連携して取組みを進める</w:t>
      </w:r>
      <w:r w:rsidR="004C798F" w:rsidRPr="004C798F">
        <w:rPr>
          <w:rFonts w:asciiTheme="minorEastAsia" w:hAnsiTheme="minorEastAsia" w:hint="eastAsia"/>
          <w:szCs w:val="21"/>
        </w:rPr>
        <w:t>。</w:t>
      </w:r>
    </w:p>
    <w:sectPr w:rsidR="00CA2D67" w:rsidRPr="00F74A10" w:rsidSect="003D65A9">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1BDE" w:rsidRDefault="007C1BDE" w:rsidP="007C1BDE">
      <w:r>
        <w:separator/>
      </w:r>
    </w:p>
  </w:endnote>
  <w:endnote w:type="continuationSeparator" w:id="0">
    <w:p w:rsidR="007C1BDE" w:rsidRDefault="007C1BDE" w:rsidP="007C1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1BDE" w:rsidRDefault="007C1BDE" w:rsidP="007C1BDE">
      <w:r>
        <w:separator/>
      </w:r>
    </w:p>
  </w:footnote>
  <w:footnote w:type="continuationSeparator" w:id="0">
    <w:p w:rsidR="007C1BDE" w:rsidRDefault="007C1BDE" w:rsidP="007C1BD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FFA"/>
    <w:rsid w:val="00045B5B"/>
    <w:rsid w:val="00056F5A"/>
    <w:rsid w:val="000B6CEE"/>
    <w:rsid w:val="000E774C"/>
    <w:rsid w:val="00134C33"/>
    <w:rsid w:val="0018532C"/>
    <w:rsid w:val="001B3275"/>
    <w:rsid w:val="00230BB8"/>
    <w:rsid w:val="00262C4F"/>
    <w:rsid w:val="002A6977"/>
    <w:rsid w:val="002F4C09"/>
    <w:rsid w:val="0033089B"/>
    <w:rsid w:val="00332EF3"/>
    <w:rsid w:val="00364452"/>
    <w:rsid w:val="00374AFD"/>
    <w:rsid w:val="003D57DD"/>
    <w:rsid w:val="003D63A9"/>
    <w:rsid w:val="003D65A9"/>
    <w:rsid w:val="004217FD"/>
    <w:rsid w:val="00463B16"/>
    <w:rsid w:val="00466221"/>
    <w:rsid w:val="00482482"/>
    <w:rsid w:val="004B5614"/>
    <w:rsid w:val="004C798F"/>
    <w:rsid w:val="004F1C6B"/>
    <w:rsid w:val="00547054"/>
    <w:rsid w:val="0055091F"/>
    <w:rsid w:val="00555375"/>
    <w:rsid w:val="00651A0C"/>
    <w:rsid w:val="00660DEC"/>
    <w:rsid w:val="0066219C"/>
    <w:rsid w:val="006A3A2A"/>
    <w:rsid w:val="006E4826"/>
    <w:rsid w:val="0070355D"/>
    <w:rsid w:val="0076765F"/>
    <w:rsid w:val="007C1BDE"/>
    <w:rsid w:val="008138D2"/>
    <w:rsid w:val="00824176"/>
    <w:rsid w:val="00842EDA"/>
    <w:rsid w:val="00843B37"/>
    <w:rsid w:val="00881A30"/>
    <w:rsid w:val="008D1724"/>
    <w:rsid w:val="008F2F43"/>
    <w:rsid w:val="008F68F5"/>
    <w:rsid w:val="009A0C41"/>
    <w:rsid w:val="009A3226"/>
    <w:rsid w:val="009F6BFA"/>
    <w:rsid w:val="00A00F7E"/>
    <w:rsid w:val="00A2722B"/>
    <w:rsid w:val="00A94FFA"/>
    <w:rsid w:val="00B349BD"/>
    <w:rsid w:val="00B66384"/>
    <w:rsid w:val="00BD2D8C"/>
    <w:rsid w:val="00BF6B5B"/>
    <w:rsid w:val="00C149BF"/>
    <w:rsid w:val="00C41582"/>
    <w:rsid w:val="00C41BD9"/>
    <w:rsid w:val="00C51908"/>
    <w:rsid w:val="00CA2D67"/>
    <w:rsid w:val="00CA6892"/>
    <w:rsid w:val="00CA745B"/>
    <w:rsid w:val="00CB2180"/>
    <w:rsid w:val="00CB6DB9"/>
    <w:rsid w:val="00CC30F7"/>
    <w:rsid w:val="00CD0B96"/>
    <w:rsid w:val="00CF2B2F"/>
    <w:rsid w:val="00D0608B"/>
    <w:rsid w:val="00D51EFA"/>
    <w:rsid w:val="00D70A14"/>
    <w:rsid w:val="00DA6D61"/>
    <w:rsid w:val="00DC0AB1"/>
    <w:rsid w:val="00E80223"/>
    <w:rsid w:val="00EA4357"/>
    <w:rsid w:val="00EC5998"/>
    <w:rsid w:val="00F74A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A2D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Date"/>
    <w:basedOn w:val="a"/>
    <w:next w:val="a"/>
    <w:link w:val="a5"/>
    <w:uiPriority w:val="99"/>
    <w:semiHidden/>
    <w:unhideWhenUsed/>
    <w:rsid w:val="0066219C"/>
  </w:style>
  <w:style w:type="character" w:customStyle="1" w:styleId="a5">
    <w:name w:val="日付 (文字)"/>
    <w:basedOn w:val="a0"/>
    <w:link w:val="a4"/>
    <w:uiPriority w:val="99"/>
    <w:semiHidden/>
    <w:rsid w:val="0066219C"/>
  </w:style>
  <w:style w:type="character" w:styleId="a6">
    <w:name w:val="annotation reference"/>
    <w:basedOn w:val="a0"/>
    <w:uiPriority w:val="99"/>
    <w:semiHidden/>
    <w:unhideWhenUsed/>
    <w:rsid w:val="00547054"/>
    <w:rPr>
      <w:sz w:val="18"/>
      <w:szCs w:val="18"/>
    </w:rPr>
  </w:style>
  <w:style w:type="paragraph" w:styleId="a7">
    <w:name w:val="annotation text"/>
    <w:basedOn w:val="a"/>
    <w:link w:val="a8"/>
    <w:uiPriority w:val="99"/>
    <w:semiHidden/>
    <w:unhideWhenUsed/>
    <w:rsid w:val="00547054"/>
    <w:pPr>
      <w:jc w:val="left"/>
    </w:pPr>
  </w:style>
  <w:style w:type="character" w:customStyle="1" w:styleId="a8">
    <w:name w:val="コメント文字列 (文字)"/>
    <w:basedOn w:val="a0"/>
    <w:link w:val="a7"/>
    <w:uiPriority w:val="99"/>
    <w:semiHidden/>
    <w:rsid w:val="00547054"/>
  </w:style>
  <w:style w:type="paragraph" w:styleId="a9">
    <w:name w:val="annotation subject"/>
    <w:basedOn w:val="a7"/>
    <w:next w:val="a7"/>
    <w:link w:val="aa"/>
    <w:uiPriority w:val="99"/>
    <w:semiHidden/>
    <w:unhideWhenUsed/>
    <w:rsid w:val="00547054"/>
    <w:rPr>
      <w:b/>
      <w:bCs/>
    </w:rPr>
  </w:style>
  <w:style w:type="character" w:customStyle="1" w:styleId="aa">
    <w:name w:val="コメント内容 (文字)"/>
    <w:basedOn w:val="a8"/>
    <w:link w:val="a9"/>
    <w:uiPriority w:val="99"/>
    <w:semiHidden/>
    <w:rsid w:val="00547054"/>
    <w:rPr>
      <w:b/>
      <w:bCs/>
    </w:rPr>
  </w:style>
  <w:style w:type="paragraph" w:styleId="ab">
    <w:name w:val="Balloon Text"/>
    <w:basedOn w:val="a"/>
    <w:link w:val="ac"/>
    <w:uiPriority w:val="99"/>
    <w:semiHidden/>
    <w:unhideWhenUsed/>
    <w:rsid w:val="00547054"/>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547054"/>
    <w:rPr>
      <w:rFonts w:asciiTheme="majorHAnsi" w:eastAsiaTheme="majorEastAsia" w:hAnsiTheme="majorHAnsi" w:cstheme="majorBidi"/>
      <w:sz w:val="18"/>
      <w:szCs w:val="18"/>
    </w:rPr>
  </w:style>
  <w:style w:type="paragraph" w:styleId="ad">
    <w:name w:val="header"/>
    <w:basedOn w:val="a"/>
    <w:link w:val="ae"/>
    <w:uiPriority w:val="99"/>
    <w:unhideWhenUsed/>
    <w:rsid w:val="00C51908"/>
    <w:pPr>
      <w:tabs>
        <w:tab w:val="center" w:pos="4252"/>
        <w:tab w:val="right" w:pos="8504"/>
      </w:tabs>
      <w:snapToGrid w:val="0"/>
    </w:pPr>
  </w:style>
  <w:style w:type="character" w:customStyle="1" w:styleId="ae">
    <w:name w:val="ヘッダー (文字)"/>
    <w:basedOn w:val="a0"/>
    <w:link w:val="ad"/>
    <w:uiPriority w:val="99"/>
    <w:rsid w:val="00C51908"/>
  </w:style>
  <w:style w:type="paragraph" w:styleId="af">
    <w:name w:val="footer"/>
    <w:basedOn w:val="a"/>
    <w:link w:val="af0"/>
    <w:uiPriority w:val="99"/>
    <w:unhideWhenUsed/>
    <w:rsid w:val="00C51908"/>
    <w:pPr>
      <w:tabs>
        <w:tab w:val="center" w:pos="4252"/>
        <w:tab w:val="right" w:pos="8504"/>
      </w:tabs>
      <w:snapToGrid w:val="0"/>
    </w:pPr>
  </w:style>
  <w:style w:type="character" w:customStyle="1" w:styleId="af0">
    <w:name w:val="フッター (文字)"/>
    <w:basedOn w:val="a0"/>
    <w:link w:val="af"/>
    <w:uiPriority w:val="99"/>
    <w:rsid w:val="00C519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510</Words>
  <Characters>2911</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2023-03-28T02:11:00Z</dcterms:created>
  <dcterms:modified xsi:type="dcterms:W3CDTF">2023-03-30T22:41:00Z</dcterms:modified>
</cp:coreProperties>
</file>