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8D63D1" w:rsidRDefault="00E75B48" w:rsidP="007C167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B3627" w:rsidRPr="00FB5DD3" w:rsidRDefault="008D63D1" w:rsidP="00BD6713">
            <w:pPr>
              <w:rPr>
                <w:rFonts w:hAnsi="HG丸ｺﾞｼｯｸM-PRO"/>
                <w:sz w:val="24"/>
                <w:szCs w:val="24"/>
              </w:rPr>
            </w:pP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330A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３０年６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12C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30A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EF1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F1E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００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分～</w:t>
            </w:r>
            <w:r w:rsidR="00C32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32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５０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75B48" w:rsidRPr="00FB5DD3" w:rsidTr="005149E9">
        <w:trPr>
          <w:trHeight w:val="528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011A34" w:rsidRDefault="0053620A" w:rsidP="00B85F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5149E9" w:rsidRPr="005517E6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31324" w:rsidRPr="00231324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30A50">
              <w:rPr>
                <w:rFonts w:hAnsi="HG丸ｺﾞｼｯｸM-PRO" w:hint="eastAsia"/>
                <w:sz w:val="24"/>
                <w:szCs w:val="24"/>
              </w:rPr>
              <w:t>土居</w:t>
            </w:r>
            <w:r w:rsidR="00C51FA8" w:rsidRPr="00C51FA8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E75B48" w:rsidRPr="00E75B48" w:rsidRDefault="005149E9" w:rsidP="00330A50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30A50">
              <w:rPr>
                <w:rFonts w:hAnsi="HG丸ｺﾞｼｯｸM-PRO" w:hint="eastAsia"/>
                <w:sz w:val="24"/>
                <w:szCs w:val="24"/>
              </w:rPr>
              <w:t>副首都推進局財政調整担当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330A50">
              <w:rPr>
                <w:rFonts w:hAnsi="HG丸ｺﾞｼｯｸM-PRO" w:hint="eastAsia"/>
                <w:sz w:val="24"/>
                <w:szCs w:val="24"/>
              </w:rPr>
              <w:t>制度企画担当</w:t>
            </w:r>
            <w:r w:rsidR="001C2638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E75B48" w:rsidRPr="00FB5DD3" w:rsidTr="00E75B48">
        <w:trPr>
          <w:trHeight w:val="1253"/>
        </w:trPr>
        <w:tc>
          <w:tcPr>
            <w:tcW w:w="1559" w:type="dxa"/>
            <w:vAlign w:val="center"/>
          </w:tcPr>
          <w:p w:rsidR="00E75B48" w:rsidRPr="009A21C4" w:rsidRDefault="00E75B48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5B48" w:rsidRPr="00011A34" w:rsidRDefault="00330A50" w:rsidP="00C51FA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1C2638" w:rsidRPr="00D31F27" w:rsidTr="00E75B48">
        <w:trPr>
          <w:trHeight w:val="3823"/>
        </w:trPr>
        <w:tc>
          <w:tcPr>
            <w:tcW w:w="1559" w:type="dxa"/>
            <w:vAlign w:val="center"/>
          </w:tcPr>
          <w:p w:rsidR="001C2638" w:rsidRPr="00D31F27" w:rsidRDefault="00A83037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F1EE9" w:rsidRPr="00EF1EE9" w:rsidRDefault="00EF1EE9" w:rsidP="00EF1EE9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F1EE9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EF1EE9" w:rsidRPr="00EF1EE9" w:rsidRDefault="00EF1EE9" w:rsidP="00EF1EE9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EF1EE9" w:rsidRPr="00EF1EE9" w:rsidRDefault="00EF1EE9" w:rsidP="00EF1EE9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F1EE9">
              <w:rPr>
                <w:rFonts w:asciiTheme="minorEastAsia" w:hAnsiTheme="minorEastAsia" w:hint="eastAsia"/>
                <w:sz w:val="24"/>
                <w:szCs w:val="24"/>
              </w:rPr>
              <w:t>○現在の</w:t>
            </w:r>
            <w:r w:rsidR="005439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Pr="00EF1EE9">
              <w:rPr>
                <w:rFonts w:asciiTheme="minorEastAsia" w:hAnsiTheme="minorEastAsia" w:hint="eastAsia"/>
                <w:sz w:val="24"/>
                <w:szCs w:val="24"/>
              </w:rPr>
              <w:t>区は多いという認識であり、総合区制度案（副首都推進局案）・特別区素案ともに、現在の</w:t>
            </w:r>
            <w:r w:rsidR="005439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Pr="00EF1EE9">
              <w:rPr>
                <w:rFonts w:asciiTheme="minorEastAsia" w:hAnsiTheme="minorEastAsia" w:hint="eastAsia"/>
                <w:sz w:val="24"/>
                <w:szCs w:val="24"/>
              </w:rPr>
              <w:t>区を合区しており、行政の効率化が図られるものと考えられ、一定評価できる。</w:t>
            </w:r>
          </w:p>
          <w:p w:rsidR="00EF1EE9" w:rsidRPr="00EF1EE9" w:rsidRDefault="00EF1EE9" w:rsidP="00EF1EE9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</w:p>
          <w:p w:rsidR="008B5003" w:rsidRPr="00E60930" w:rsidRDefault="00EF1EE9" w:rsidP="003F725A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F1EE9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3F725A" w:rsidRPr="003F725A">
              <w:rPr>
                <w:rFonts w:asciiTheme="minorEastAsia" w:hAnsiTheme="minorEastAsia" w:hint="eastAsia"/>
                <w:sz w:val="24"/>
                <w:szCs w:val="24"/>
              </w:rPr>
              <w:t>住民の方が判断するに当たっては、制度改革の目的や、基本理念は、重要な判断要素の一つになるのではないか。</w:t>
            </w:r>
          </w:p>
        </w:tc>
      </w:tr>
      <w:tr w:rsidR="00E75B48" w:rsidRPr="00D31F27" w:rsidTr="00D05E71">
        <w:trPr>
          <w:trHeight w:val="544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621BD1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26" type="#_x0000_t61" style="position:absolute;left:0;text-align:left;margin-left:300.9pt;margin-top:669.05pt;width:241.85pt;height:4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<v:stroke dashstyle="1 1"/>
                  <v:textbox inset="5.85pt,.7pt,5.85pt,.7pt">
                    <w:txbxContent>
                      <w:p w:rsidR="00E75B48" w:rsidRPr="00F81498" w:rsidRDefault="00E75B48" w:rsidP="00E75B48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E75B4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20C1C" w:rsidRPr="00D31F27" w:rsidTr="00E63447">
        <w:trPr>
          <w:trHeight w:val="479"/>
        </w:trPr>
        <w:tc>
          <w:tcPr>
            <w:tcW w:w="1559" w:type="dxa"/>
            <w:vAlign w:val="center"/>
          </w:tcPr>
          <w:p w:rsidR="00D20C1C" w:rsidRPr="00D31F27" w:rsidRDefault="00D20C1C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・第９回</w:t>
            </w:r>
            <w:r w:rsidR="00621BD1"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EF1EE9">
              <w:rPr>
                <w:rFonts w:hAnsi="HG丸ｺﾞｼｯｸM-PRO" w:hint="eastAsia"/>
                <w:sz w:val="24"/>
                <w:szCs w:val="24"/>
              </w:rPr>
              <w:t>協議会資料　特別区の素案</w:t>
            </w: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</w:t>
            </w:r>
            <w:r w:rsidR="00621BD1"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bookmarkStart w:id="0" w:name="_GoBack"/>
            <w:bookmarkEnd w:id="0"/>
            <w:r w:rsidRPr="00EF1EE9">
              <w:rPr>
                <w:rFonts w:hAnsi="HG丸ｺﾞｼｯｸM-PRO" w:hint="eastAsia"/>
                <w:sz w:val="24"/>
                <w:szCs w:val="24"/>
              </w:rPr>
              <w:t>協議会だより（第１号～第４号）</w:t>
            </w: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EF1EE9" w:rsidRPr="00EF1EE9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C51FA8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  <w:r w:rsidRPr="00EF1EE9">
              <w:rPr>
                <w:rFonts w:hAnsi="HG丸ｺﾞｼｯｸM-PRO" w:hint="eastAsia"/>
                <w:sz w:val="24"/>
                <w:szCs w:val="24"/>
              </w:rPr>
              <w:t>・総合区のお知らせ（第１号～第４号）</w:t>
            </w:r>
          </w:p>
          <w:p w:rsidR="00EF1EE9" w:rsidRPr="00C51FA8" w:rsidRDefault="00EF1EE9" w:rsidP="00EF1EE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2" w:rsidRDefault="008A64E2" w:rsidP="00394441">
      <w:r>
        <w:separator/>
      </w:r>
    </w:p>
  </w:endnote>
  <w:endnote w:type="continuationSeparator" w:id="0">
    <w:p w:rsidR="008A64E2" w:rsidRDefault="008A64E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2" w:rsidRDefault="008A64E2" w:rsidP="00394441">
      <w:r>
        <w:separator/>
      </w:r>
    </w:p>
  </w:footnote>
  <w:footnote w:type="continuationSeparator" w:id="0">
    <w:p w:rsidR="008A64E2" w:rsidRDefault="008A64E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6" w:rsidRDefault="0093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2CA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A50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25A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20A"/>
    <w:rsid w:val="00536D5A"/>
    <w:rsid w:val="005375A8"/>
    <w:rsid w:val="00537A16"/>
    <w:rsid w:val="00542140"/>
    <w:rsid w:val="00543731"/>
    <w:rsid w:val="00543996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1BD1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037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2050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1EE9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5C8D-500D-4409-839B-82DE41F8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3495F-EF5C-4EA4-A9B4-76AEA94A5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84E7-BA41-4C84-93B7-72DAD6783A33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DDB04E0C-F3C3-47EE-9F06-B5A4687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2017-10-19T08:03:00Z</dcterms:created>
  <dcterms:modified xsi:type="dcterms:W3CDTF">2018-07-04T05:06:00Z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