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6D" w:rsidRDefault="002D686D" w:rsidP="002D686D">
      <w:pPr>
        <w:jc w:val="left"/>
        <w:rPr>
          <w:rFonts w:ascii="HG丸ｺﾞｼｯｸM-PRO" w:eastAsia="HG丸ｺﾞｼｯｸM-PRO" w:hAnsi="HG丸ｺﾞｼｯｸM-PRO"/>
        </w:rPr>
      </w:pPr>
    </w:p>
    <w:p w:rsidR="002D686D" w:rsidRDefault="002D686D" w:rsidP="002D686D">
      <w:pPr>
        <w:jc w:val="left"/>
        <w:rPr>
          <w:rFonts w:ascii="HG丸ｺﾞｼｯｸM-PRO" w:eastAsia="HG丸ｺﾞｼｯｸM-PRO" w:hAnsi="HG丸ｺﾞｼｯｸM-PRO"/>
        </w:rPr>
      </w:pPr>
    </w:p>
    <w:p w:rsidR="002D686D" w:rsidRDefault="002D686D" w:rsidP="002D686D">
      <w:pPr>
        <w:jc w:val="left"/>
        <w:rPr>
          <w:rFonts w:ascii="HG丸ｺﾞｼｯｸM-PRO" w:eastAsia="HG丸ｺﾞｼｯｸM-PRO" w:hAnsi="HG丸ｺﾞｼｯｸM-PRO"/>
        </w:rPr>
      </w:pPr>
    </w:p>
    <w:p w:rsidR="002D686D" w:rsidRDefault="002D686D" w:rsidP="002D686D">
      <w:pPr>
        <w:jc w:val="left"/>
        <w:rPr>
          <w:rFonts w:ascii="HG丸ｺﾞｼｯｸM-PRO" w:eastAsia="HG丸ｺﾞｼｯｸM-PRO" w:hAnsi="HG丸ｺﾞｼｯｸM-PRO"/>
        </w:rPr>
      </w:pPr>
    </w:p>
    <w:p w:rsidR="002D686D" w:rsidRDefault="002D686D" w:rsidP="002D686D">
      <w:pPr>
        <w:jc w:val="left"/>
        <w:rPr>
          <w:rFonts w:ascii="HG丸ｺﾞｼｯｸM-PRO" w:eastAsia="HG丸ｺﾞｼｯｸM-PRO" w:hAnsi="HG丸ｺﾞｼｯｸM-PRO"/>
        </w:rPr>
      </w:pPr>
    </w:p>
    <w:p w:rsidR="002D686D" w:rsidRDefault="002D686D" w:rsidP="002D686D">
      <w:pPr>
        <w:jc w:val="left"/>
        <w:rPr>
          <w:rFonts w:ascii="HG丸ｺﾞｼｯｸM-PRO" w:eastAsia="HG丸ｺﾞｼｯｸM-PRO" w:hAnsi="HG丸ｺﾞｼｯｸM-PRO"/>
        </w:rPr>
      </w:pPr>
    </w:p>
    <w:p w:rsidR="002D686D" w:rsidRDefault="002D686D" w:rsidP="002D686D">
      <w:pPr>
        <w:jc w:val="left"/>
        <w:rPr>
          <w:rFonts w:ascii="HG丸ｺﾞｼｯｸM-PRO" w:eastAsia="HG丸ｺﾞｼｯｸM-PRO" w:hAnsi="HG丸ｺﾞｼｯｸM-PRO"/>
        </w:rPr>
      </w:pPr>
    </w:p>
    <w:p w:rsidR="002D686D" w:rsidRDefault="002D686D" w:rsidP="002D686D">
      <w:pPr>
        <w:jc w:val="left"/>
        <w:rPr>
          <w:rFonts w:ascii="HG丸ｺﾞｼｯｸM-PRO" w:eastAsia="HG丸ｺﾞｼｯｸM-PRO" w:hAnsi="HG丸ｺﾞｼｯｸM-PRO"/>
        </w:rPr>
      </w:pPr>
    </w:p>
    <w:p w:rsidR="002D686D" w:rsidRDefault="00B4396D" w:rsidP="00E57685">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inline distT="0" distB="0" distL="0" distR="0">
                <wp:extent cx="6120000" cy="1800000"/>
                <wp:effectExtent l="38100" t="38100" r="33655" b="29210"/>
                <wp:docPr id="1" name="正方形/長方形 1"/>
                <wp:cNvGraphicFramePr/>
                <a:graphic xmlns:a="http://schemas.openxmlformats.org/drawingml/2006/main">
                  <a:graphicData uri="http://schemas.microsoft.com/office/word/2010/wordprocessingShape">
                    <wps:wsp>
                      <wps:cNvSpPr/>
                      <wps:spPr>
                        <a:xfrm>
                          <a:off x="0" y="0"/>
                          <a:ext cx="6120000" cy="1800000"/>
                        </a:xfrm>
                        <a:prstGeom prst="rect">
                          <a:avLst/>
                        </a:prstGeom>
                        <a:noFill/>
                        <a:ln w="76200" cap="rnd" cmpd="thickThin" algn="ctr">
                          <a:solidFill>
                            <a:sysClr val="windowText" lastClr="000000"/>
                          </a:solidFill>
                          <a:prstDash val="solid"/>
                        </a:ln>
                        <a:effectLst/>
                      </wps:spPr>
                      <wps:txbx>
                        <w:txbxContent>
                          <w:p w:rsidR="001960D1" w:rsidRPr="007314E7" w:rsidRDefault="001960D1" w:rsidP="00E57685">
                            <w:pPr>
                              <w:jc w:val="center"/>
                              <w:rPr>
                                <w:rFonts w:ascii="メイリオ" w:eastAsia="メイリオ" w:hAnsi="メイリオ" w:cs="メイリオ"/>
                                <w:b/>
                                <w:sz w:val="52"/>
                                <w:szCs w:val="52"/>
                              </w:rPr>
                            </w:pPr>
                            <w:r w:rsidRPr="007314E7">
                              <w:rPr>
                                <w:rFonts w:ascii="メイリオ" w:eastAsia="メイリオ" w:hAnsi="メイリオ" w:cs="メイリオ" w:hint="eastAsia"/>
                                <w:b/>
                                <w:sz w:val="52"/>
                                <w:szCs w:val="52"/>
                              </w:rPr>
                              <w:t>教職員の評価・育成システムに関する</w:t>
                            </w:r>
                          </w:p>
                          <w:p w:rsidR="001960D1" w:rsidRPr="007314E7" w:rsidRDefault="001960D1" w:rsidP="00E57685">
                            <w:pPr>
                              <w:jc w:val="center"/>
                              <w:rPr>
                                <w:rFonts w:ascii="メイリオ" w:eastAsia="メイリオ" w:hAnsi="メイリオ" w:cs="メイリオ"/>
                                <w:b/>
                                <w:sz w:val="52"/>
                                <w:szCs w:val="52"/>
                              </w:rPr>
                            </w:pPr>
                            <w:r w:rsidRPr="007314E7">
                              <w:rPr>
                                <w:rFonts w:ascii="メイリオ" w:eastAsia="メイリオ" w:hAnsi="メイリオ" w:cs="メイリオ" w:hint="eastAsia"/>
                                <w:b/>
                                <w:sz w:val="52"/>
                                <w:szCs w:val="52"/>
                              </w:rPr>
                              <w:t>アンケート調査結果について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6" style="width:481.9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" filled="f" strokecolor="windowText" strokeweight="6pt">
                <v:stroke linestyle="thickThin" endcap="round"/>
                <v:textbox>
                  <w:txbxContent>
                    <w:p w:rsidR="001960D1" w:rsidRPr="007314E7" w:rsidRDefault="001960D1" w:rsidP="00E57685">
                      <w:pPr>
                        <w:jc w:val="center"/>
                        <w:rPr>
                          <w:rFonts w:ascii="メイリオ" w:eastAsia="メイリオ" w:hAnsi="メイリオ" w:cs="メイリオ"/>
                          <w:b/>
                          <w:sz w:val="52"/>
                          <w:szCs w:val="52"/>
                        </w:rPr>
                      </w:pPr>
                      <w:r w:rsidRPr="007314E7">
                        <w:rPr>
                          <w:rFonts w:ascii="メイリオ" w:eastAsia="メイリオ" w:hAnsi="メイリオ" w:cs="メイリオ" w:hint="eastAsia"/>
                          <w:b/>
                          <w:sz w:val="52"/>
                          <w:szCs w:val="52"/>
                        </w:rPr>
                        <w:t>教職員の評価・育成システムに関する</w:t>
                      </w:r>
                    </w:p>
                    <w:p w:rsidR="001960D1" w:rsidRPr="007314E7" w:rsidRDefault="001960D1" w:rsidP="00E57685">
                      <w:pPr>
                        <w:jc w:val="center"/>
                        <w:rPr>
                          <w:rFonts w:ascii="メイリオ" w:eastAsia="メイリオ" w:hAnsi="メイリオ" w:cs="メイリオ"/>
                          <w:b/>
                          <w:sz w:val="52"/>
                          <w:szCs w:val="52"/>
                        </w:rPr>
                      </w:pPr>
                      <w:r w:rsidRPr="007314E7">
                        <w:rPr>
                          <w:rFonts w:ascii="メイリオ" w:eastAsia="メイリオ" w:hAnsi="メイリオ" w:cs="メイリオ" w:hint="eastAsia"/>
                          <w:b/>
                          <w:sz w:val="52"/>
                          <w:szCs w:val="52"/>
                        </w:rPr>
                        <w:t>アンケート調査結果について</w:t>
                      </w:r>
                    </w:p>
                  </w:txbxContent>
                </v:textbox>
                <w10:anchorlock/>
              </v:rect>
            </w:pict>
          </mc:Fallback>
        </mc:AlternateContent>
      </w:r>
    </w:p>
    <w:p w:rsidR="00E57685" w:rsidRDefault="00E57685" w:rsidP="00E57685">
      <w:pPr>
        <w:jc w:val="center"/>
        <w:rPr>
          <w:rFonts w:ascii="HG丸ｺﾞｼｯｸM-PRO" w:eastAsia="HG丸ｺﾞｼｯｸM-PRO" w:hAnsi="HG丸ｺﾞｼｯｸM-PRO"/>
          <w:b/>
          <w:sz w:val="48"/>
          <w:szCs w:val="48"/>
        </w:rPr>
      </w:pPr>
    </w:p>
    <w:p w:rsidR="00E57685" w:rsidRPr="00503BE3" w:rsidRDefault="00E57685" w:rsidP="00E57685">
      <w:pPr>
        <w:jc w:val="center"/>
        <w:rPr>
          <w:rFonts w:ascii="メイリオ" w:eastAsia="メイリオ" w:hAnsi="メイリオ" w:cs="メイリオ"/>
          <w:b/>
          <w:sz w:val="52"/>
          <w:szCs w:val="52"/>
        </w:rPr>
      </w:pPr>
    </w:p>
    <w:p w:rsidR="00E57685" w:rsidRDefault="00E57685" w:rsidP="00E57685">
      <w:pPr>
        <w:jc w:val="left"/>
        <w:rPr>
          <w:rFonts w:ascii="HG丸ｺﾞｼｯｸM-PRO" w:eastAsia="HG丸ｺﾞｼｯｸM-PRO" w:hAnsi="HG丸ｺﾞｼｯｸM-PRO"/>
        </w:rPr>
      </w:pPr>
    </w:p>
    <w:p w:rsidR="00E57685" w:rsidRDefault="00E57685" w:rsidP="00E57685">
      <w:pPr>
        <w:jc w:val="left"/>
        <w:rPr>
          <w:rFonts w:ascii="HG丸ｺﾞｼｯｸM-PRO" w:eastAsia="HG丸ｺﾞｼｯｸM-PRO" w:hAnsi="HG丸ｺﾞｼｯｸM-PRO"/>
        </w:rPr>
      </w:pPr>
    </w:p>
    <w:p w:rsidR="00E57685" w:rsidRDefault="00E57685" w:rsidP="00E57685">
      <w:pPr>
        <w:jc w:val="left"/>
        <w:rPr>
          <w:rFonts w:ascii="HG丸ｺﾞｼｯｸM-PRO" w:eastAsia="HG丸ｺﾞｼｯｸM-PRO" w:hAnsi="HG丸ｺﾞｼｯｸM-PRO"/>
        </w:rPr>
      </w:pPr>
    </w:p>
    <w:p w:rsidR="00E57685" w:rsidRDefault="00E57685" w:rsidP="00E57685">
      <w:pPr>
        <w:jc w:val="left"/>
        <w:rPr>
          <w:rFonts w:ascii="HG丸ｺﾞｼｯｸM-PRO" w:eastAsia="HG丸ｺﾞｼｯｸM-PRO" w:hAnsi="HG丸ｺﾞｼｯｸM-PRO"/>
        </w:rPr>
      </w:pPr>
    </w:p>
    <w:p w:rsidR="00E57685" w:rsidRDefault="00E57685" w:rsidP="00E57685">
      <w:pPr>
        <w:jc w:val="left"/>
        <w:rPr>
          <w:rFonts w:ascii="HG丸ｺﾞｼｯｸM-PRO" w:eastAsia="HG丸ｺﾞｼｯｸM-PRO" w:hAnsi="HG丸ｺﾞｼｯｸM-PRO"/>
        </w:rPr>
      </w:pPr>
    </w:p>
    <w:p w:rsidR="00E57685" w:rsidRDefault="00E57685" w:rsidP="00E57685">
      <w:pPr>
        <w:jc w:val="left"/>
        <w:rPr>
          <w:rFonts w:ascii="HG丸ｺﾞｼｯｸM-PRO" w:eastAsia="HG丸ｺﾞｼｯｸM-PRO" w:hAnsi="HG丸ｺﾞｼｯｸM-PRO"/>
        </w:rPr>
      </w:pPr>
    </w:p>
    <w:p w:rsidR="00E57685" w:rsidRDefault="00E57685" w:rsidP="00E57685">
      <w:pPr>
        <w:jc w:val="left"/>
        <w:rPr>
          <w:rFonts w:ascii="HG丸ｺﾞｼｯｸM-PRO" w:eastAsia="HG丸ｺﾞｼｯｸM-PRO" w:hAnsi="HG丸ｺﾞｼｯｸM-PRO"/>
        </w:rPr>
      </w:pPr>
    </w:p>
    <w:p w:rsidR="00E57685" w:rsidRPr="001351C7" w:rsidRDefault="00E57685" w:rsidP="00E57685">
      <w:pPr>
        <w:jc w:val="left"/>
        <w:rPr>
          <w:rFonts w:ascii="HG丸ｺﾞｼｯｸM-PRO" w:eastAsia="HG丸ｺﾞｼｯｸM-PRO" w:hAnsi="HG丸ｺﾞｼｯｸM-PRO"/>
        </w:rPr>
      </w:pPr>
    </w:p>
    <w:p w:rsidR="00E57685" w:rsidRPr="00B4396D" w:rsidRDefault="00E57685" w:rsidP="00E57685">
      <w:pPr>
        <w:spacing w:line="1000" w:lineRule="exact"/>
        <w:jc w:val="center"/>
        <w:rPr>
          <w:rFonts w:ascii="メイリオ" w:eastAsia="メイリオ" w:hAnsi="メイリオ" w:cs="メイリオ"/>
          <w:b/>
          <w:sz w:val="40"/>
          <w:szCs w:val="40"/>
        </w:rPr>
      </w:pPr>
      <w:r w:rsidRPr="00B4396D">
        <w:rPr>
          <w:rFonts w:ascii="メイリオ" w:eastAsia="メイリオ" w:hAnsi="メイリオ" w:cs="メイリオ" w:hint="eastAsia"/>
          <w:b/>
          <w:sz w:val="40"/>
          <w:szCs w:val="40"/>
        </w:rPr>
        <w:t>平成</w:t>
      </w:r>
      <w:r w:rsidR="009E5995">
        <w:rPr>
          <w:rFonts w:ascii="メイリオ" w:eastAsia="メイリオ" w:hAnsi="メイリオ" w:cs="メイリオ" w:hint="eastAsia"/>
          <w:b/>
          <w:sz w:val="40"/>
          <w:szCs w:val="40"/>
        </w:rPr>
        <w:t>３０</w:t>
      </w:r>
      <w:r w:rsidRPr="00B4396D">
        <w:rPr>
          <w:rFonts w:ascii="メイリオ" w:eastAsia="メイリオ" w:hAnsi="メイリオ" w:cs="メイリオ" w:hint="eastAsia"/>
          <w:b/>
          <w:sz w:val="40"/>
          <w:szCs w:val="40"/>
        </w:rPr>
        <w:t>年</w:t>
      </w:r>
      <w:r w:rsidR="00867024">
        <w:rPr>
          <w:rFonts w:ascii="メイリオ" w:eastAsia="メイリオ" w:hAnsi="メイリオ" w:cs="メイリオ" w:hint="eastAsia"/>
          <w:b/>
          <w:sz w:val="40"/>
          <w:szCs w:val="40"/>
        </w:rPr>
        <w:t>２</w:t>
      </w:r>
      <w:r w:rsidRPr="00B4396D">
        <w:rPr>
          <w:rFonts w:ascii="メイリオ" w:eastAsia="メイリオ" w:hAnsi="メイリオ" w:cs="メイリオ" w:hint="eastAsia"/>
          <w:b/>
          <w:sz w:val="40"/>
          <w:szCs w:val="40"/>
        </w:rPr>
        <w:t>月</w:t>
      </w:r>
      <w:r w:rsidR="00867024">
        <w:rPr>
          <w:rFonts w:ascii="メイリオ" w:eastAsia="メイリオ" w:hAnsi="メイリオ" w:cs="メイリオ" w:hint="eastAsia"/>
          <w:b/>
          <w:sz w:val="40"/>
          <w:szCs w:val="40"/>
        </w:rPr>
        <w:t>６</w:t>
      </w:r>
      <w:r w:rsidRPr="00B4396D">
        <w:rPr>
          <w:rFonts w:ascii="メイリオ" w:eastAsia="メイリオ" w:hAnsi="メイリオ" w:cs="メイリオ" w:hint="eastAsia"/>
          <w:b/>
          <w:sz w:val="40"/>
          <w:szCs w:val="40"/>
        </w:rPr>
        <w:t>日</w:t>
      </w:r>
    </w:p>
    <w:p w:rsidR="00E57685" w:rsidRPr="00B4396D" w:rsidRDefault="00E57685" w:rsidP="00E57685">
      <w:pPr>
        <w:spacing w:line="1000" w:lineRule="exact"/>
        <w:jc w:val="center"/>
        <w:rPr>
          <w:rFonts w:ascii="メイリオ" w:eastAsia="メイリオ" w:hAnsi="メイリオ" w:cs="メイリオ"/>
          <w:b/>
          <w:sz w:val="40"/>
          <w:szCs w:val="40"/>
        </w:rPr>
      </w:pPr>
      <w:r>
        <w:rPr>
          <w:rFonts w:ascii="メイリオ" w:eastAsia="メイリオ" w:hAnsi="メイリオ" w:cs="メイリオ" w:hint="eastAsia"/>
          <w:b/>
          <w:sz w:val="40"/>
          <w:szCs w:val="40"/>
        </w:rPr>
        <w:t>大阪府教育委員会</w:t>
      </w:r>
    </w:p>
    <w:p w:rsidR="00E57685" w:rsidRPr="00503BE3" w:rsidRDefault="00E57685" w:rsidP="00E57685">
      <w:pPr>
        <w:jc w:val="center"/>
        <w:rPr>
          <w:rFonts w:ascii="メイリオ" w:eastAsia="メイリオ" w:hAnsi="メイリオ" w:cs="メイリオ"/>
          <w:b/>
          <w:sz w:val="40"/>
          <w:szCs w:val="40"/>
        </w:rPr>
      </w:pPr>
    </w:p>
    <w:p w:rsidR="00E57685" w:rsidRDefault="00E57685" w:rsidP="00E57685">
      <w:pPr>
        <w:jc w:val="center"/>
        <w:rPr>
          <w:rFonts w:ascii="HG丸ｺﾞｼｯｸM-PRO" w:eastAsia="HG丸ｺﾞｼｯｸM-PRO" w:hAnsi="HG丸ｺﾞｼｯｸM-PRO"/>
          <w:sz w:val="28"/>
          <w:szCs w:val="28"/>
        </w:rPr>
      </w:pPr>
    </w:p>
    <w:p w:rsidR="0092095C" w:rsidRPr="007314E7" w:rsidRDefault="0092095C" w:rsidP="0092095C">
      <w:pPr>
        <w:jc w:val="left"/>
        <w:rPr>
          <w:rFonts w:ascii="メイリオ" w:eastAsia="メイリオ" w:hAnsi="メイリオ" w:cs="メイリオ"/>
          <w:sz w:val="28"/>
          <w:szCs w:val="28"/>
        </w:rPr>
      </w:pPr>
      <w:r w:rsidRPr="007314E7">
        <w:rPr>
          <w:rFonts w:ascii="メイリオ" w:eastAsia="メイリオ" w:hAnsi="メイリオ" w:cs="メイリオ" w:hint="eastAsia"/>
          <w:b/>
          <w:sz w:val="28"/>
          <w:szCs w:val="28"/>
          <w:bdr w:val="single" w:sz="4" w:space="0" w:color="auto"/>
          <w:shd w:val="pct15" w:color="auto" w:fill="FFFFFF"/>
        </w:rPr>
        <w:lastRenderedPageBreak/>
        <w:t>Ⅰ　はじ</w:t>
      </w:r>
      <w:r w:rsidR="001B2A52" w:rsidRPr="007314E7">
        <w:rPr>
          <w:rFonts w:ascii="メイリオ" w:eastAsia="メイリオ" w:hAnsi="メイリオ" w:cs="メイリオ" w:hint="eastAsia"/>
          <w:b/>
          <w:sz w:val="28"/>
          <w:szCs w:val="28"/>
          <w:bdr w:val="single" w:sz="4" w:space="0" w:color="auto"/>
          <w:shd w:val="pct15" w:color="auto" w:fill="FFFFFF"/>
        </w:rPr>
        <w:t>めに</w:t>
      </w:r>
      <w:r w:rsidR="007314E7">
        <w:rPr>
          <w:rFonts w:ascii="メイリオ" w:eastAsia="メイリオ" w:hAnsi="メイリオ" w:cs="メイリオ" w:hint="eastAsia"/>
          <w:b/>
          <w:sz w:val="28"/>
          <w:szCs w:val="28"/>
          <w:bdr w:val="single" w:sz="4" w:space="0" w:color="auto"/>
          <w:shd w:val="pct15" w:color="auto" w:fill="FFFFFF"/>
        </w:rPr>
        <w:t xml:space="preserve">　　　　　　　　　　　　　　　　　　　　　　　　　 Ｐ３ </w:t>
      </w:r>
    </w:p>
    <w:p w:rsidR="0092095C" w:rsidRPr="007314E7" w:rsidRDefault="0092095C" w:rsidP="007314E7">
      <w:pPr>
        <w:jc w:val="left"/>
        <w:rPr>
          <w:rFonts w:ascii="メイリオ" w:eastAsia="メイリオ" w:hAnsi="メイリオ" w:cs="メイリオ"/>
          <w:sz w:val="26"/>
          <w:szCs w:val="26"/>
        </w:rPr>
      </w:pPr>
      <w:r w:rsidRPr="007314E7">
        <w:rPr>
          <w:rFonts w:ascii="メイリオ" w:eastAsia="メイリオ" w:hAnsi="メイリオ" w:cs="メイリオ" w:hint="eastAsia"/>
          <w:sz w:val="24"/>
          <w:szCs w:val="24"/>
        </w:rPr>
        <w:t xml:space="preserve">　　１　</w:t>
      </w:r>
      <w:r w:rsidR="00110A11" w:rsidRPr="007314E7">
        <w:rPr>
          <w:rFonts w:ascii="メイリオ" w:eastAsia="メイリオ" w:hAnsi="メイリオ" w:cs="メイリオ" w:hint="eastAsia"/>
          <w:sz w:val="24"/>
          <w:szCs w:val="24"/>
        </w:rPr>
        <w:t>アンケート調査の</w:t>
      </w:r>
      <w:r w:rsidRPr="007314E7">
        <w:rPr>
          <w:rFonts w:ascii="メイリオ" w:eastAsia="メイリオ" w:hAnsi="メイリオ" w:cs="メイリオ" w:hint="eastAsia"/>
          <w:sz w:val="24"/>
          <w:szCs w:val="24"/>
        </w:rPr>
        <w:t>趣旨・目的</w:t>
      </w:r>
      <w:r w:rsidR="009E1A91" w:rsidRPr="007314E7">
        <w:rPr>
          <w:rFonts w:ascii="メイリオ" w:eastAsia="メイリオ" w:hAnsi="メイリオ" w:cs="メイリオ" w:hint="eastAsia"/>
          <w:sz w:val="24"/>
          <w:szCs w:val="24"/>
        </w:rPr>
        <w:t xml:space="preserve">　　　　　　　　　　　　　　　　　　　　</w:t>
      </w:r>
      <w:r w:rsidR="009E1A91" w:rsidRPr="007314E7">
        <w:rPr>
          <w:rFonts w:ascii="メイリオ" w:eastAsia="メイリオ" w:hAnsi="メイリオ" w:cs="メイリオ" w:hint="eastAsia"/>
          <w:sz w:val="26"/>
          <w:szCs w:val="26"/>
        </w:rPr>
        <w:t>Ｐ３</w:t>
      </w:r>
    </w:p>
    <w:p w:rsidR="0092095C" w:rsidRPr="007314E7" w:rsidRDefault="0092095C" w:rsidP="0092095C">
      <w:pPr>
        <w:jc w:val="left"/>
        <w:rPr>
          <w:rFonts w:ascii="メイリオ" w:eastAsia="メイリオ" w:hAnsi="メイリオ" w:cs="メイリオ"/>
          <w:sz w:val="24"/>
          <w:szCs w:val="24"/>
        </w:rPr>
      </w:pPr>
      <w:r w:rsidRPr="007314E7">
        <w:rPr>
          <w:rFonts w:ascii="メイリオ" w:eastAsia="メイリオ" w:hAnsi="メイリオ" w:cs="メイリオ" w:hint="eastAsia"/>
          <w:sz w:val="24"/>
          <w:szCs w:val="24"/>
        </w:rPr>
        <w:t xml:space="preserve">　　２　評価結果分布</w:t>
      </w:r>
      <w:r w:rsidR="00110A11" w:rsidRPr="007314E7">
        <w:rPr>
          <w:rFonts w:ascii="メイリオ" w:eastAsia="メイリオ" w:hAnsi="メイリオ" w:cs="メイリオ" w:hint="eastAsia"/>
          <w:sz w:val="24"/>
          <w:szCs w:val="24"/>
        </w:rPr>
        <w:t>の比較</w:t>
      </w:r>
      <w:r w:rsidR="009E1A91" w:rsidRPr="007314E7">
        <w:rPr>
          <w:rFonts w:ascii="メイリオ" w:eastAsia="メイリオ" w:hAnsi="メイリオ" w:cs="メイリオ" w:hint="eastAsia"/>
          <w:sz w:val="24"/>
          <w:szCs w:val="24"/>
        </w:rPr>
        <w:t xml:space="preserve">　　　　　　　　　　　　　　　　　　　　　　　　</w:t>
      </w:r>
      <w:r w:rsidR="00EB7234">
        <w:rPr>
          <w:rFonts w:ascii="メイリオ" w:eastAsia="メイリオ" w:hAnsi="メイリオ" w:cs="メイリオ" w:hint="eastAsia"/>
          <w:sz w:val="26"/>
          <w:szCs w:val="26"/>
        </w:rPr>
        <w:t>Ｐ４</w:t>
      </w:r>
    </w:p>
    <w:p w:rsidR="0092095C" w:rsidRPr="007314E7" w:rsidRDefault="0092095C" w:rsidP="007314E7">
      <w:pPr>
        <w:jc w:val="left"/>
        <w:rPr>
          <w:rFonts w:ascii="メイリオ" w:eastAsia="メイリオ" w:hAnsi="メイリオ" w:cs="メイリオ"/>
          <w:sz w:val="24"/>
          <w:szCs w:val="24"/>
        </w:rPr>
      </w:pPr>
      <w:r w:rsidRPr="007314E7">
        <w:rPr>
          <w:rFonts w:ascii="メイリオ" w:eastAsia="メイリオ" w:hAnsi="メイリオ" w:cs="メイリオ" w:hint="eastAsia"/>
          <w:sz w:val="24"/>
          <w:szCs w:val="24"/>
        </w:rPr>
        <w:t xml:space="preserve">　　</w:t>
      </w:r>
      <w:r w:rsidR="00110A11" w:rsidRPr="007314E7">
        <w:rPr>
          <w:rFonts w:ascii="メイリオ" w:eastAsia="メイリオ" w:hAnsi="メイリオ" w:cs="メイリオ" w:hint="eastAsia"/>
          <w:sz w:val="24"/>
          <w:szCs w:val="24"/>
        </w:rPr>
        <w:t>３　苦</w:t>
      </w:r>
      <w:r w:rsidR="00110A11" w:rsidRPr="000719A1">
        <w:rPr>
          <w:rFonts w:ascii="メイリオ" w:eastAsia="メイリオ" w:hAnsi="メイリオ" w:cs="メイリオ" w:hint="eastAsia"/>
          <w:sz w:val="24"/>
          <w:szCs w:val="24"/>
        </w:rPr>
        <w:t>情</w:t>
      </w:r>
      <w:r w:rsidR="00DD24E9" w:rsidRPr="000719A1">
        <w:rPr>
          <w:rFonts w:ascii="メイリオ" w:eastAsia="メイリオ" w:hAnsi="メイリオ" w:cs="メイリオ" w:hint="eastAsia"/>
          <w:sz w:val="24"/>
          <w:szCs w:val="24"/>
        </w:rPr>
        <w:t>申出</w:t>
      </w:r>
      <w:r w:rsidR="00110A11" w:rsidRPr="000719A1">
        <w:rPr>
          <w:rFonts w:ascii="メイリオ" w:eastAsia="メイリオ" w:hAnsi="メイリオ" w:cs="メイリオ" w:hint="eastAsia"/>
          <w:sz w:val="24"/>
          <w:szCs w:val="24"/>
        </w:rPr>
        <w:t>件数の比較</w:t>
      </w:r>
      <w:r w:rsidR="009E1A91" w:rsidRPr="007314E7">
        <w:rPr>
          <w:rFonts w:ascii="メイリオ" w:eastAsia="メイリオ" w:hAnsi="メイリオ" w:cs="メイリオ" w:hint="eastAsia"/>
          <w:sz w:val="24"/>
          <w:szCs w:val="24"/>
        </w:rPr>
        <w:t xml:space="preserve">　　　　　　　　　　　　　　　　　　　　　　　　</w:t>
      </w:r>
      <w:r w:rsidR="009E1A91" w:rsidRPr="007314E7">
        <w:rPr>
          <w:rFonts w:ascii="メイリオ" w:eastAsia="メイリオ" w:hAnsi="メイリオ" w:cs="メイリオ" w:hint="eastAsia"/>
          <w:sz w:val="26"/>
          <w:szCs w:val="26"/>
        </w:rPr>
        <w:t>Ｐ４</w:t>
      </w:r>
    </w:p>
    <w:p w:rsidR="0092095C" w:rsidRPr="007314E7" w:rsidRDefault="0092095C" w:rsidP="0092095C">
      <w:pPr>
        <w:jc w:val="left"/>
        <w:rPr>
          <w:rFonts w:ascii="メイリオ" w:eastAsia="メイリオ" w:hAnsi="メイリオ" w:cs="メイリオ"/>
          <w:sz w:val="24"/>
          <w:szCs w:val="24"/>
        </w:rPr>
      </w:pPr>
      <w:r w:rsidRPr="007314E7">
        <w:rPr>
          <w:rFonts w:ascii="メイリオ" w:eastAsia="メイリオ" w:hAnsi="メイリオ" w:cs="メイリオ" w:hint="eastAsia"/>
          <w:sz w:val="24"/>
          <w:szCs w:val="24"/>
        </w:rPr>
        <w:t xml:space="preserve">　　４　評価結果の給与反映</w:t>
      </w:r>
      <w:r w:rsidR="00110A11" w:rsidRPr="007314E7">
        <w:rPr>
          <w:rFonts w:ascii="メイリオ" w:eastAsia="メイリオ" w:hAnsi="メイリオ" w:cs="メイリオ" w:hint="eastAsia"/>
          <w:sz w:val="24"/>
          <w:szCs w:val="24"/>
        </w:rPr>
        <w:t>の比較</w:t>
      </w:r>
      <w:r w:rsidR="009E1A91" w:rsidRPr="007314E7">
        <w:rPr>
          <w:rFonts w:ascii="メイリオ" w:eastAsia="メイリオ" w:hAnsi="メイリオ" w:cs="メイリオ" w:hint="eastAsia"/>
          <w:sz w:val="24"/>
          <w:szCs w:val="24"/>
        </w:rPr>
        <w:t xml:space="preserve">　　　　　　　　　　　　　　　　　　　　　</w:t>
      </w:r>
      <w:r w:rsidR="00EB7234">
        <w:rPr>
          <w:rFonts w:ascii="メイリオ" w:eastAsia="メイリオ" w:hAnsi="メイリオ" w:cs="メイリオ" w:hint="eastAsia"/>
          <w:sz w:val="26"/>
          <w:szCs w:val="26"/>
        </w:rPr>
        <w:t>Ｐ５</w:t>
      </w:r>
    </w:p>
    <w:p w:rsidR="0092095C" w:rsidRPr="007314E7" w:rsidRDefault="0092095C" w:rsidP="0092095C">
      <w:pPr>
        <w:jc w:val="left"/>
        <w:rPr>
          <w:rFonts w:ascii="メイリオ" w:eastAsia="メイリオ" w:hAnsi="メイリオ" w:cs="メイリオ"/>
        </w:rPr>
      </w:pPr>
    </w:p>
    <w:p w:rsidR="0092095C" w:rsidRPr="007314E7" w:rsidRDefault="0092095C" w:rsidP="0092095C">
      <w:pPr>
        <w:jc w:val="left"/>
        <w:rPr>
          <w:rFonts w:ascii="メイリオ" w:eastAsia="メイリオ" w:hAnsi="メイリオ" w:cs="メイリオ"/>
          <w:sz w:val="28"/>
          <w:szCs w:val="28"/>
        </w:rPr>
      </w:pPr>
      <w:r w:rsidRPr="007314E7">
        <w:rPr>
          <w:rFonts w:ascii="メイリオ" w:eastAsia="メイリオ" w:hAnsi="メイリオ" w:cs="メイリオ" w:hint="eastAsia"/>
          <w:b/>
          <w:sz w:val="28"/>
          <w:szCs w:val="28"/>
          <w:bdr w:val="single" w:sz="4" w:space="0" w:color="auto"/>
          <w:shd w:val="pct15" w:color="auto" w:fill="FFFFFF"/>
        </w:rPr>
        <w:t>Ⅱ　集計結果・分析</w:t>
      </w:r>
      <w:r w:rsidR="007314E7">
        <w:rPr>
          <w:rFonts w:ascii="メイリオ" w:eastAsia="メイリオ" w:hAnsi="メイリオ" w:cs="メイリオ" w:hint="eastAsia"/>
          <w:b/>
          <w:sz w:val="28"/>
          <w:szCs w:val="28"/>
          <w:bdr w:val="single" w:sz="4" w:space="0" w:color="auto"/>
          <w:shd w:val="pct15" w:color="auto" w:fill="FFFFFF"/>
        </w:rPr>
        <w:t xml:space="preserve">　　　　　　　　　　　　　　　　　　　　　　 Ｐ６ </w:t>
      </w:r>
    </w:p>
    <w:p w:rsidR="00E34AD8" w:rsidRPr="007314E7" w:rsidRDefault="00E34AD8" w:rsidP="00E34AD8">
      <w:pPr>
        <w:ind w:firstLineChars="200" w:firstLine="480"/>
        <w:jc w:val="left"/>
        <w:rPr>
          <w:rFonts w:ascii="メイリオ" w:eastAsia="メイリオ" w:hAnsi="メイリオ" w:cs="メイリオ"/>
          <w:sz w:val="24"/>
          <w:szCs w:val="24"/>
        </w:rPr>
      </w:pPr>
      <w:r w:rsidRPr="007314E7">
        <w:rPr>
          <w:rFonts w:ascii="メイリオ" w:eastAsia="メイリオ" w:hAnsi="メイリオ" w:cs="メイリオ" w:hint="eastAsia"/>
          <w:sz w:val="24"/>
          <w:szCs w:val="24"/>
        </w:rPr>
        <w:t xml:space="preserve">１　自己申告票　</w:t>
      </w:r>
      <w:r w:rsidR="002C155E" w:rsidRPr="007314E7">
        <w:rPr>
          <w:rFonts w:ascii="メイリオ" w:eastAsia="メイリオ" w:hAnsi="メイリオ" w:cs="メイリオ" w:hint="eastAsia"/>
          <w:sz w:val="24"/>
          <w:szCs w:val="24"/>
        </w:rPr>
        <w:t xml:space="preserve">　　　　　　　　　　　　　　　　　　　　　　　　　　　Ｐ６</w:t>
      </w:r>
    </w:p>
    <w:p w:rsidR="00E34AD8" w:rsidRPr="007314E7" w:rsidRDefault="00E34AD8" w:rsidP="007314E7">
      <w:pPr>
        <w:jc w:val="left"/>
        <w:rPr>
          <w:rFonts w:ascii="メイリオ" w:eastAsia="メイリオ" w:hAnsi="メイリオ" w:cs="メイリオ"/>
          <w:sz w:val="24"/>
          <w:szCs w:val="24"/>
        </w:rPr>
      </w:pPr>
      <w:r w:rsidRPr="007314E7">
        <w:rPr>
          <w:rFonts w:ascii="メイリオ" w:eastAsia="メイリオ" w:hAnsi="メイリオ" w:cs="メイリオ" w:hint="eastAsia"/>
          <w:sz w:val="24"/>
          <w:szCs w:val="24"/>
        </w:rPr>
        <w:t xml:space="preserve">　　２　授業アンケート　　</w:t>
      </w:r>
      <w:r w:rsidR="002C155E" w:rsidRPr="007314E7">
        <w:rPr>
          <w:rFonts w:ascii="メイリオ" w:eastAsia="メイリオ" w:hAnsi="メイリオ" w:cs="メイリオ" w:hint="eastAsia"/>
          <w:sz w:val="24"/>
          <w:szCs w:val="24"/>
        </w:rPr>
        <w:t xml:space="preserve">　　　　　　　　　　　　　　　　　　　　　　　　Ｐ６</w:t>
      </w:r>
    </w:p>
    <w:p w:rsidR="00E34AD8" w:rsidRPr="007314E7" w:rsidRDefault="00E34AD8" w:rsidP="007314E7">
      <w:pPr>
        <w:jc w:val="left"/>
        <w:rPr>
          <w:rFonts w:ascii="メイリオ" w:eastAsia="メイリオ" w:hAnsi="メイリオ" w:cs="メイリオ"/>
          <w:sz w:val="24"/>
          <w:szCs w:val="24"/>
        </w:rPr>
      </w:pPr>
      <w:r w:rsidRPr="007314E7">
        <w:rPr>
          <w:rFonts w:ascii="メイリオ" w:eastAsia="メイリオ" w:hAnsi="メイリオ" w:cs="メイリオ" w:hint="eastAsia"/>
          <w:sz w:val="24"/>
          <w:szCs w:val="24"/>
        </w:rPr>
        <w:t xml:space="preserve">　　３　面談　　　　　　　　　　　　　　　　　　　　　　　　　　　　　　　Ｐ</w:t>
      </w:r>
      <w:r w:rsidR="002C155E" w:rsidRPr="007314E7">
        <w:rPr>
          <w:rFonts w:ascii="メイリオ" w:eastAsia="メイリオ" w:hAnsi="メイリオ" w:cs="メイリオ" w:hint="eastAsia"/>
          <w:sz w:val="24"/>
          <w:szCs w:val="24"/>
        </w:rPr>
        <w:t>７</w:t>
      </w:r>
    </w:p>
    <w:p w:rsidR="00E34AD8" w:rsidRPr="007314E7" w:rsidRDefault="00E34AD8" w:rsidP="007314E7">
      <w:pPr>
        <w:jc w:val="left"/>
        <w:rPr>
          <w:rFonts w:ascii="メイリオ" w:eastAsia="メイリオ" w:hAnsi="メイリオ" w:cs="メイリオ"/>
          <w:sz w:val="24"/>
          <w:szCs w:val="24"/>
        </w:rPr>
      </w:pPr>
      <w:r w:rsidRPr="007314E7">
        <w:rPr>
          <w:rFonts w:ascii="メイリオ" w:eastAsia="メイリオ" w:hAnsi="メイリオ" w:cs="メイリオ" w:hint="eastAsia"/>
          <w:sz w:val="24"/>
          <w:szCs w:val="24"/>
        </w:rPr>
        <w:t xml:space="preserve">　　４　評価方法　　　　　　　　　　　　　　　　　　　　　　　　　　　　　Ｐ</w:t>
      </w:r>
      <w:r w:rsidR="00210A51">
        <w:rPr>
          <w:rFonts w:ascii="メイリオ" w:eastAsia="メイリオ" w:hAnsi="メイリオ" w:cs="メイリオ" w:hint="eastAsia"/>
          <w:sz w:val="24"/>
          <w:szCs w:val="24"/>
        </w:rPr>
        <w:t>７</w:t>
      </w:r>
    </w:p>
    <w:p w:rsidR="00E34AD8" w:rsidRPr="007314E7" w:rsidRDefault="00E34AD8" w:rsidP="007314E7">
      <w:pPr>
        <w:jc w:val="left"/>
        <w:rPr>
          <w:rFonts w:ascii="メイリオ" w:eastAsia="メイリオ" w:hAnsi="メイリオ" w:cs="メイリオ"/>
          <w:sz w:val="24"/>
          <w:szCs w:val="24"/>
        </w:rPr>
      </w:pPr>
      <w:r w:rsidRPr="007314E7">
        <w:rPr>
          <w:rFonts w:ascii="メイリオ" w:eastAsia="メイリオ" w:hAnsi="メイリオ" w:cs="メイリオ" w:hint="eastAsia"/>
          <w:sz w:val="24"/>
          <w:szCs w:val="24"/>
        </w:rPr>
        <w:t xml:space="preserve">　　５　学校運営に関するシート　　　　　　　　　　　　　　　　　　　　　　Ｐ</w:t>
      </w:r>
      <w:r w:rsidR="002C155E" w:rsidRPr="007314E7">
        <w:rPr>
          <w:rFonts w:ascii="メイリオ" w:eastAsia="メイリオ" w:hAnsi="メイリオ" w:cs="メイリオ" w:hint="eastAsia"/>
          <w:sz w:val="24"/>
          <w:szCs w:val="24"/>
        </w:rPr>
        <w:t>８</w:t>
      </w:r>
    </w:p>
    <w:p w:rsidR="00E34AD8" w:rsidRDefault="00E34AD8" w:rsidP="007314E7">
      <w:pPr>
        <w:jc w:val="left"/>
        <w:rPr>
          <w:rFonts w:ascii="メイリオ" w:eastAsia="メイリオ" w:hAnsi="メイリオ" w:cs="メイリオ"/>
          <w:sz w:val="24"/>
          <w:szCs w:val="24"/>
        </w:rPr>
      </w:pPr>
      <w:r w:rsidRPr="007314E7">
        <w:rPr>
          <w:rFonts w:ascii="メイリオ" w:eastAsia="メイリオ" w:hAnsi="メイリオ" w:cs="メイリオ" w:hint="eastAsia"/>
          <w:sz w:val="24"/>
          <w:szCs w:val="24"/>
        </w:rPr>
        <w:t xml:space="preserve">　　６　システム全体　　　　　　　　　　　　　　　　　　　　　　　　　　　Ｐ</w:t>
      </w:r>
      <w:r w:rsidR="002C155E" w:rsidRPr="007314E7">
        <w:rPr>
          <w:rFonts w:ascii="メイリオ" w:eastAsia="メイリオ" w:hAnsi="メイリオ" w:cs="メイリオ" w:hint="eastAsia"/>
          <w:sz w:val="24"/>
          <w:szCs w:val="24"/>
        </w:rPr>
        <w:t>８</w:t>
      </w:r>
    </w:p>
    <w:p w:rsidR="00E34AD8" w:rsidRPr="007314E7" w:rsidRDefault="00E34AD8" w:rsidP="007314E7">
      <w:pPr>
        <w:jc w:val="left"/>
        <w:rPr>
          <w:rFonts w:ascii="メイリオ" w:eastAsia="メイリオ" w:hAnsi="メイリオ" w:cs="メイリオ"/>
          <w:sz w:val="24"/>
          <w:szCs w:val="24"/>
        </w:rPr>
      </w:pPr>
      <w:r w:rsidRPr="007314E7">
        <w:rPr>
          <w:rFonts w:ascii="メイリオ" w:eastAsia="メイリオ" w:hAnsi="メイリオ" w:cs="メイリオ" w:hint="eastAsia"/>
          <w:sz w:val="24"/>
          <w:szCs w:val="24"/>
        </w:rPr>
        <w:t xml:space="preserve">　　７　給与反映　　　　　　　　　　　　　　　　　　　　　　　　　　　　　Ｐ</w:t>
      </w:r>
      <w:r w:rsidR="002C155E" w:rsidRPr="007314E7">
        <w:rPr>
          <w:rFonts w:ascii="メイリオ" w:eastAsia="メイリオ" w:hAnsi="メイリオ" w:cs="メイリオ" w:hint="eastAsia"/>
          <w:sz w:val="24"/>
          <w:szCs w:val="24"/>
        </w:rPr>
        <w:t>10</w:t>
      </w:r>
    </w:p>
    <w:p w:rsidR="002D686D" w:rsidRPr="007314E7" w:rsidRDefault="00E34AD8" w:rsidP="0092095C">
      <w:pPr>
        <w:jc w:val="left"/>
        <w:rPr>
          <w:rFonts w:ascii="メイリオ" w:eastAsia="メイリオ" w:hAnsi="メイリオ" w:cs="メイリオ"/>
        </w:rPr>
      </w:pPr>
      <w:r w:rsidRPr="007314E7">
        <w:rPr>
          <w:rFonts w:ascii="メイリオ" w:eastAsia="メイリオ" w:hAnsi="メイリオ" w:cs="メイリオ" w:hint="eastAsia"/>
          <w:sz w:val="24"/>
          <w:szCs w:val="24"/>
        </w:rPr>
        <w:t xml:space="preserve">　　</w:t>
      </w:r>
    </w:p>
    <w:p w:rsidR="0092095C" w:rsidRPr="007314E7" w:rsidRDefault="00710A7A" w:rsidP="0092095C">
      <w:pPr>
        <w:jc w:val="left"/>
        <w:rPr>
          <w:rFonts w:ascii="メイリオ" w:eastAsia="メイリオ" w:hAnsi="メイリオ" w:cs="メイリオ"/>
          <w:sz w:val="28"/>
          <w:szCs w:val="28"/>
        </w:rPr>
      </w:pPr>
      <w:r w:rsidRPr="007314E7">
        <w:rPr>
          <w:rFonts w:ascii="メイリオ" w:eastAsia="メイリオ" w:hAnsi="メイリオ" w:cs="メイリオ" w:hint="eastAsia"/>
          <w:b/>
          <w:sz w:val="28"/>
          <w:szCs w:val="28"/>
          <w:bdr w:val="single" w:sz="4" w:space="0" w:color="auto"/>
          <w:shd w:val="pct15" w:color="auto" w:fill="FFFFFF"/>
        </w:rPr>
        <w:t>Ⅲ</w:t>
      </w:r>
      <w:r w:rsidR="0092095C" w:rsidRPr="007314E7">
        <w:rPr>
          <w:rFonts w:ascii="メイリオ" w:eastAsia="メイリオ" w:hAnsi="メイリオ" w:cs="メイリオ" w:hint="eastAsia"/>
          <w:b/>
          <w:sz w:val="28"/>
          <w:szCs w:val="28"/>
          <w:bdr w:val="single" w:sz="4" w:space="0" w:color="auto"/>
          <w:shd w:val="pct15" w:color="auto" w:fill="FFFFFF"/>
        </w:rPr>
        <w:t xml:space="preserve">　今後の方向性と改善策</w:t>
      </w:r>
      <w:r w:rsidR="007314E7">
        <w:rPr>
          <w:rFonts w:ascii="メイリオ" w:eastAsia="メイリオ" w:hAnsi="メイリオ" w:cs="メイリオ" w:hint="eastAsia"/>
          <w:b/>
          <w:sz w:val="28"/>
          <w:szCs w:val="28"/>
          <w:bdr w:val="single" w:sz="4" w:space="0" w:color="auto"/>
          <w:shd w:val="pct15" w:color="auto" w:fill="FFFFFF"/>
        </w:rPr>
        <w:t xml:space="preserve">                                        P12 </w:t>
      </w:r>
    </w:p>
    <w:p w:rsidR="00146D88" w:rsidRPr="007314E7" w:rsidRDefault="00146D88" w:rsidP="0092095C">
      <w:pPr>
        <w:jc w:val="left"/>
        <w:rPr>
          <w:rFonts w:ascii="メイリオ" w:eastAsia="メイリオ" w:hAnsi="メイリオ" w:cs="メイリオ"/>
        </w:rPr>
      </w:pPr>
    </w:p>
    <w:p w:rsidR="00146D88" w:rsidRPr="00146D88" w:rsidRDefault="00146D88" w:rsidP="0092095C">
      <w:pPr>
        <w:jc w:val="left"/>
        <w:rPr>
          <w:rFonts w:ascii="HG丸ｺﾞｼｯｸM-PRO" w:eastAsia="HG丸ｺﾞｼｯｸM-PRO" w:hAnsi="HG丸ｺﾞｼｯｸM-PRO"/>
        </w:rPr>
      </w:pPr>
    </w:p>
    <w:p w:rsidR="00710A7A" w:rsidRPr="001351C7" w:rsidRDefault="007314E7" w:rsidP="0092095C">
      <w:pPr>
        <w:jc w:val="left"/>
        <w:rPr>
          <w:rFonts w:ascii="HG丸ｺﾞｼｯｸM-PRO" w:eastAsia="HG丸ｺﾞｼｯｸM-PRO" w:hAnsi="HG丸ｺﾞｼｯｸM-PRO"/>
        </w:rPr>
      </w:pPr>
      <w:r>
        <w:rPr>
          <w:rFonts w:ascii="HG丸ｺﾞｼｯｸM-PRO" w:eastAsia="HG丸ｺﾞｼｯｸM-PRO" w:hAnsi="HG丸ｺﾞｼｯｸM-PRO"/>
          <w:noProof/>
          <w:sz w:val="22"/>
        </w:rPr>
        <mc:AlternateContent>
          <mc:Choice Requires="wps">
            <w:drawing>
              <wp:anchor distT="0" distB="0" distL="114300" distR="114300" simplePos="0" relativeHeight="251846656" behindDoc="0" locked="0" layoutInCell="1" allowOverlap="1" wp14:anchorId="6A38FAFE" wp14:editId="2701C029">
                <wp:simplePos x="0" y="0"/>
                <wp:positionH relativeFrom="column">
                  <wp:posOffset>22860</wp:posOffset>
                </wp:positionH>
                <wp:positionV relativeFrom="paragraph">
                  <wp:posOffset>179705</wp:posOffset>
                </wp:positionV>
                <wp:extent cx="6200775" cy="10191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00775" cy="1019175"/>
                        </a:xfrm>
                        <a:prstGeom prst="rect">
                          <a:avLst/>
                        </a:prstGeom>
                        <a:solidFill>
                          <a:schemeClr val="bg1"/>
                        </a:solidFill>
                        <a:ln w="3175" cap="flat" cmpd="sng" algn="ctr">
                          <a:solidFill>
                            <a:sysClr val="windowText" lastClr="000000"/>
                          </a:solidFill>
                          <a:prstDash val="sysDot"/>
                        </a:ln>
                        <a:effectLst/>
                      </wps:spPr>
                      <wps:txbx>
                        <w:txbxContent>
                          <w:p w:rsidR="001960D1" w:rsidRPr="007314E7" w:rsidRDefault="001960D1" w:rsidP="007314E7">
                            <w:pPr>
                              <w:spacing w:line="400" w:lineRule="exact"/>
                              <w:ind w:firstLineChars="100" w:firstLine="210"/>
                              <w:jc w:val="left"/>
                              <w:rPr>
                                <w:rFonts w:ascii="メイリオ" w:eastAsia="メイリオ" w:hAnsi="メイリオ" w:cs="メイリオ"/>
                              </w:rPr>
                            </w:pPr>
                            <w:r w:rsidRPr="007314E7">
                              <w:rPr>
                                <w:rFonts w:ascii="メイリオ" w:eastAsia="メイリオ" w:hAnsi="メイリオ" w:cs="メイリオ" w:hint="eastAsia"/>
                              </w:rPr>
                              <w:t>この「調査結果について」は、集計結果の分析を中心に記載しており、アンケートの集計結果は、別に『資料編』として作成している。</w:t>
                            </w:r>
                          </w:p>
                          <w:p w:rsidR="001960D1" w:rsidRPr="007314E7" w:rsidRDefault="001960D1" w:rsidP="007314E7">
                            <w:pPr>
                              <w:spacing w:line="400" w:lineRule="exact"/>
                              <w:ind w:firstLineChars="100" w:firstLine="210"/>
                              <w:jc w:val="left"/>
                              <w:rPr>
                                <w:rFonts w:ascii="メイリオ" w:eastAsia="メイリオ" w:hAnsi="メイリオ" w:cs="メイリオ"/>
                              </w:rPr>
                            </w:pPr>
                            <w:r w:rsidRPr="007314E7">
                              <w:rPr>
                                <w:rFonts w:ascii="メイリオ" w:eastAsia="メイリオ" w:hAnsi="メイリオ" w:cs="メイリオ" w:hint="eastAsia"/>
                              </w:rPr>
                              <w:t>以下の「（資料編Ｐ○）」との記載は、『資料編』の参照ページを表している。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8FAFE" id="正方形/長方形 6" o:spid="_x0000_s1027" style="position:absolute;margin-left:1.8pt;margin-top:14.15pt;width:488.25pt;height:80.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" fillcolor="white [3212]" strokecolor="windowText" strokeweight=".25pt">
                <v:stroke dashstyle="1 1"/>
                <v:textbox>
                  <w:txbxContent>
                    <w:p w:rsidR="001960D1" w:rsidRPr="007314E7" w:rsidRDefault="001960D1" w:rsidP="007314E7">
                      <w:pPr>
                        <w:spacing w:line="400" w:lineRule="exact"/>
                        <w:ind w:firstLineChars="100" w:firstLine="210"/>
                        <w:jc w:val="left"/>
                        <w:rPr>
                          <w:rFonts w:ascii="メイリオ" w:eastAsia="メイリオ" w:hAnsi="メイリオ" w:cs="メイリオ"/>
                        </w:rPr>
                      </w:pPr>
                      <w:r w:rsidRPr="007314E7">
                        <w:rPr>
                          <w:rFonts w:ascii="メイリオ" w:eastAsia="メイリオ" w:hAnsi="メイリオ" w:cs="メイリオ" w:hint="eastAsia"/>
                        </w:rPr>
                        <w:t>この「調査結果について」は、集計結果の分析を中心に記載しており、アンケートの集計結果は、別に『資料編』として作成している。</w:t>
                      </w:r>
                    </w:p>
                    <w:p w:rsidR="001960D1" w:rsidRPr="007314E7" w:rsidRDefault="001960D1" w:rsidP="007314E7">
                      <w:pPr>
                        <w:spacing w:line="400" w:lineRule="exact"/>
                        <w:ind w:firstLineChars="100" w:firstLine="210"/>
                        <w:jc w:val="left"/>
                        <w:rPr>
                          <w:rFonts w:ascii="メイリオ" w:eastAsia="メイリオ" w:hAnsi="メイリオ" w:cs="メイリオ"/>
                        </w:rPr>
                      </w:pPr>
                      <w:r w:rsidRPr="007314E7">
                        <w:rPr>
                          <w:rFonts w:ascii="メイリオ" w:eastAsia="メイリオ" w:hAnsi="メイリオ" w:cs="メイリオ" w:hint="eastAsia"/>
                        </w:rPr>
                        <w:t>以下の「（資料編Ｐ○）」との記載は、『資料編』の参照ページを表している。</w:t>
                      </w:r>
                    </w:p>
                  </w:txbxContent>
                </v:textbox>
              </v:rect>
            </w:pict>
          </mc:Fallback>
        </mc:AlternateContent>
      </w:r>
    </w:p>
    <w:p w:rsidR="0092095C" w:rsidRPr="001351C7" w:rsidRDefault="0092095C" w:rsidP="0092095C">
      <w:pPr>
        <w:jc w:val="left"/>
        <w:rPr>
          <w:rFonts w:ascii="HG丸ｺﾞｼｯｸM-PRO" w:eastAsia="HG丸ｺﾞｼｯｸM-PRO" w:hAnsi="HG丸ｺﾞｼｯｸM-PRO"/>
        </w:rPr>
      </w:pPr>
    </w:p>
    <w:p w:rsidR="0092095C" w:rsidRDefault="0092095C" w:rsidP="00D4505C">
      <w:pPr>
        <w:jc w:val="right"/>
        <w:rPr>
          <w:rFonts w:ascii="HG丸ｺﾞｼｯｸM-PRO" w:eastAsia="HG丸ｺﾞｼｯｸM-PRO" w:hAnsi="HG丸ｺﾞｼｯｸM-PRO"/>
        </w:rPr>
      </w:pPr>
    </w:p>
    <w:p w:rsidR="0092095C" w:rsidRDefault="0092095C" w:rsidP="00D4505C">
      <w:pPr>
        <w:jc w:val="right"/>
        <w:rPr>
          <w:rFonts w:ascii="HG丸ｺﾞｼｯｸM-PRO" w:eastAsia="HG丸ｺﾞｼｯｸM-PRO" w:hAnsi="HG丸ｺﾞｼｯｸM-PRO"/>
        </w:rPr>
      </w:pPr>
    </w:p>
    <w:p w:rsidR="007314E7" w:rsidRDefault="007314E7" w:rsidP="00D4505C">
      <w:pPr>
        <w:jc w:val="right"/>
        <w:rPr>
          <w:rFonts w:ascii="HG丸ｺﾞｼｯｸM-PRO" w:eastAsia="HG丸ｺﾞｼｯｸM-PRO" w:hAnsi="HG丸ｺﾞｼｯｸM-PRO"/>
        </w:rPr>
      </w:pPr>
    </w:p>
    <w:p w:rsidR="0092095C" w:rsidRDefault="0092095C" w:rsidP="00D4505C">
      <w:pPr>
        <w:jc w:val="right"/>
        <w:rPr>
          <w:rFonts w:ascii="HG丸ｺﾞｼｯｸM-PRO" w:eastAsia="HG丸ｺﾞｼｯｸM-PRO" w:hAnsi="HG丸ｺﾞｼｯｸM-PRO"/>
        </w:rPr>
      </w:pPr>
    </w:p>
    <w:p w:rsidR="002C155E" w:rsidRDefault="007314E7" w:rsidP="002C155E">
      <w:pPr>
        <w:jc w:val="left"/>
        <w:rPr>
          <w:rFonts w:asciiTheme="majorEastAsia" w:eastAsiaTheme="majorEastAsia" w:hAnsiTheme="majorEastAsia"/>
          <w:b/>
          <w:sz w:val="24"/>
          <w:szCs w:val="24"/>
        </w:rPr>
      </w:pPr>
      <w:r w:rsidRPr="007314E7">
        <w:rPr>
          <w:rFonts w:ascii="HG丸ｺﾞｼｯｸM-PRO" w:eastAsia="HG丸ｺﾞｼｯｸM-PRO" w:hAnsi="Century" w:cs="Times New Roman"/>
          <w:noProof/>
          <w:szCs w:val="21"/>
        </w:rPr>
        <w:lastRenderedPageBreak/>
        <mc:AlternateContent>
          <mc:Choice Requires="wps">
            <w:drawing>
              <wp:anchor distT="0" distB="0" distL="114300" distR="114300" simplePos="0" relativeHeight="251860992" behindDoc="0" locked="0" layoutInCell="1" allowOverlap="1" wp14:anchorId="495208A6" wp14:editId="6B229999">
                <wp:simplePos x="0" y="0"/>
                <wp:positionH relativeFrom="column">
                  <wp:posOffset>27940</wp:posOffset>
                </wp:positionH>
                <wp:positionV relativeFrom="paragraph">
                  <wp:posOffset>26670</wp:posOffset>
                </wp:positionV>
                <wp:extent cx="6134100" cy="384810"/>
                <wp:effectExtent l="0" t="0" r="57150" b="53340"/>
                <wp:wrapNone/>
                <wp:docPr id="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84810"/>
                        </a:xfrm>
                        <a:prstGeom prst="rect">
                          <a:avLst/>
                        </a:prstGeom>
                        <a:solidFill>
                          <a:schemeClr val="bg1">
                            <a:lumMod val="65000"/>
                          </a:schemeClr>
                        </a:solidFill>
                        <a:ln w="6350">
                          <a:solidFill>
                            <a:srgbClr val="000000"/>
                          </a:solidFill>
                          <a:miter lim="800000"/>
                          <a:headEnd/>
                          <a:tailEnd/>
                        </a:ln>
                        <a:effectLst>
                          <a:outerShdw dist="35921" dir="2700000" algn="ctr" rotWithShape="0">
                            <a:srgbClr val="5F5F5F"/>
                          </a:outerShdw>
                        </a:effectLst>
                      </wps:spPr>
                      <wps:txbx>
                        <w:txbxContent>
                          <w:p w:rsidR="001960D1" w:rsidRPr="00AD7DD4" w:rsidRDefault="001960D1" w:rsidP="007314E7">
                            <w:pPr>
                              <w:spacing w:line="400" w:lineRule="exact"/>
                              <w:rPr>
                                <w:rFonts w:ascii="メイリオ" w:eastAsia="メイリオ" w:hAnsi="メイリオ" w:cs="メイリオ"/>
                                <w:b/>
                                <w:sz w:val="32"/>
                                <w:szCs w:val="32"/>
                              </w:rPr>
                            </w:pPr>
                            <w:r w:rsidRPr="00AD7DD4">
                              <w:rPr>
                                <w:rFonts w:ascii="メイリオ" w:eastAsia="メイリオ" w:hAnsi="メイリオ" w:cs="メイリオ" w:hint="eastAsia"/>
                                <w:b/>
                                <w:sz w:val="32"/>
                                <w:szCs w:val="32"/>
                              </w:rPr>
                              <w:t xml:space="preserve">Ⅰ　</w:t>
                            </w:r>
                            <w:r>
                              <w:rPr>
                                <w:rFonts w:ascii="メイリオ" w:eastAsia="メイリオ" w:hAnsi="メイリオ" w:cs="メイリオ" w:hint="eastAsia"/>
                                <w:b/>
                                <w:sz w:val="32"/>
                                <w:szCs w:val="32"/>
                              </w:rPr>
                              <w:t>はじめに</w:t>
                            </w:r>
                          </w:p>
                        </w:txbxContent>
                      </wps:txbx>
                      <wps:bodyPr rot="0" vert="horz" wrap="square" lIns="91440" tIns="216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208A6" id="_x0000_t202" coordsize="21600,21600" o:spt="202" path="m,l,21600r21600,l21600,xe">
                <v:stroke joinstyle="miter"/>
                <v:path gradientshapeok="t" o:connecttype="rect"/>
              </v:shapetype>
              <v:shape id="Text Box 3" o:spid="_x0000_s1028" type="#_x0000_t202" style="position:absolute;margin-left:2.2pt;margin-top:2.1pt;width:483pt;height:30.3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" fillcolor="#a5a5a5 [2092]" strokeweight=".5pt">
                <v:shadow on="t" color="#5f5f5f"/>
                <v:textbox inset=",.6mm">
                  <w:txbxContent>
                    <w:p w:rsidR="001960D1" w:rsidRPr="00AD7DD4" w:rsidRDefault="001960D1" w:rsidP="007314E7">
                      <w:pPr>
                        <w:spacing w:line="400" w:lineRule="exact"/>
                        <w:rPr>
                          <w:rFonts w:ascii="メイリオ" w:eastAsia="メイリオ" w:hAnsi="メイリオ" w:cs="メイリオ"/>
                          <w:b/>
                          <w:sz w:val="32"/>
                          <w:szCs w:val="32"/>
                        </w:rPr>
                      </w:pPr>
                      <w:r w:rsidRPr="00AD7DD4">
                        <w:rPr>
                          <w:rFonts w:ascii="メイリオ" w:eastAsia="メイリオ" w:hAnsi="メイリオ" w:cs="メイリオ" w:hint="eastAsia"/>
                          <w:b/>
                          <w:sz w:val="32"/>
                          <w:szCs w:val="32"/>
                        </w:rPr>
                        <w:t xml:space="preserve">Ⅰ　</w:t>
                      </w:r>
                      <w:r>
                        <w:rPr>
                          <w:rFonts w:ascii="メイリオ" w:eastAsia="メイリオ" w:hAnsi="メイリオ" w:cs="メイリオ" w:hint="eastAsia"/>
                          <w:b/>
                          <w:sz w:val="32"/>
                          <w:szCs w:val="32"/>
                        </w:rPr>
                        <w:t>はじめに</w:t>
                      </w:r>
                    </w:p>
                  </w:txbxContent>
                </v:textbox>
              </v:shape>
            </w:pict>
          </mc:Fallback>
        </mc:AlternateContent>
      </w:r>
    </w:p>
    <w:p w:rsidR="007314E7" w:rsidRDefault="007314E7" w:rsidP="00D4505C">
      <w:pPr>
        <w:jc w:val="left"/>
        <w:rPr>
          <w:rFonts w:asciiTheme="majorEastAsia" w:eastAsiaTheme="majorEastAsia" w:hAnsiTheme="majorEastAsia"/>
          <w:b/>
          <w:sz w:val="24"/>
          <w:szCs w:val="24"/>
          <w:bdr w:val="single" w:sz="4" w:space="0" w:color="auto"/>
          <w:shd w:val="pct15" w:color="auto" w:fill="FFFFFF"/>
        </w:rPr>
      </w:pPr>
    </w:p>
    <w:p w:rsidR="0036073A" w:rsidRDefault="0036073A" w:rsidP="00B06C62">
      <w:pPr>
        <w:spacing w:line="500" w:lineRule="exact"/>
        <w:jc w:val="left"/>
        <w:rPr>
          <w:rFonts w:ascii="メイリオ" w:eastAsia="メイリオ" w:hAnsi="メイリオ" w:cs="メイリオ"/>
          <w:b/>
          <w:sz w:val="24"/>
          <w:szCs w:val="24"/>
        </w:rPr>
      </w:pPr>
    </w:p>
    <w:p w:rsidR="00D4505C" w:rsidRPr="004A02AE" w:rsidRDefault="00770312" w:rsidP="00B06C62">
      <w:pPr>
        <w:spacing w:line="500" w:lineRule="exact"/>
        <w:ind w:firstLineChars="100" w:firstLine="260"/>
        <w:jc w:val="left"/>
        <w:rPr>
          <w:rFonts w:ascii="メイリオ" w:eastAsia="メイリオ" w:hAnsi="メイリオ" w:cs="メイリオ"/>
          <w:b/>
          <w:sz w:val="26"/>
          <w:szCs w:val="26"/>
          <w:bdr w:val="single" w:sz="4" w:space="0" w:color="auto"/>
          <w:shd w:val="pct15" w:color="auto" w:fill="FFFFFF"/>
        </w:rPr>
      </w:pPr>
      <w:r w:rsidRPr="004A02AE">
        <w:rPr>
          <w:rFonts w:ascii="メイリオ" w:eastAsia="メイリオ" w:hAnsi="メイリオ" w:cs="メイリオ" w:hint="eastAsia"/>
          <w:b/>
          <w:sz w:val="26"/>
          <w:szCs w:val="26"/>
          <w:bdr w:val="single" w:sz="4" w:space="0" w:color="auto"/>
          <w:shd w:val="pct15" w:color="auto" w:fill="FFFFFF"/>
        </w:rPr>
        <w:t xml:space="preserve">１　</w:t>
      </w:r>
      <w:r w:rsidR="005270EF" w:rsidRPr="004A02AE">
        <w:rPr>
          <w:rFonts w:ascii="メイリオ" w:eastAsia="メイリオ" w:hAnsi="メイリオ" w:cs="メイリオ" w:hint="eastAsia"/>
          <w:b/>
          <w:sz w:val="26"/>
          <w:szCs w:val="26"/>
          <w:bdr w:val="single" w:sz="4" w:space="0" w:color="auto"/>
          <w:shd w:val="pct15" w:color="auto" w:fill="FFFFFF"/>
        </w:rPr>
        <w:t>アンケート調査の</w:t>
      </w:r>
      <w:r w:rsidR="004F1A81" w:rsidRPr="004A02AE">
        <w:rPr>
          <w:rFonts w:ascii="メイリオ" w:eastAsia="メイリオ" w:hAnsi="メイリオ" w:cs="メイリオ" w:hint="eastAsia"/>
          <w:b/>
          <w:sz w:val="26"/>
          <w:szCs w:val="26"/>
          <w:bdr w:val="single" w:sz="4" w:space="0" w:color="auto"/>
          <w:shd w:val="pct15" w:color="auto" w:fill="FFFFFF"/>
        </w:rPr>
        <w:t>趣旨</w:t>
      </w:r>
      <w:r w:rsidRPr="004A02AE">
        <w:rPr>
          <w:rFonts w:ascii="メイリオ" w:eastAsia="メイリオ" w:hAnsi="メイリオ" w:cs="メイリオ" w:hint="eastAsia"/>
          <w:b/>
          <w:sz w:val="26"/>
          <w:szCs w:val="26"/>
          <w:bdr w:val="single" w:sz="4" w:space="0" w:color="auto"/>
          <w:shd w:val="pct15" w:color="auto" w:fill="FFFFFF"/>
        </w:rPr>
        <w:t>・目的</w:t>
      </w:r>
    </w:p>
    <w:p w:rsidR="001D65BE" w:rsidRPr="007314E7" w:rsidRDefault="001D65BE" w:rsidP="00CA1FC1">
      <w:pPr>
        <w:spacing w:beforeLines="50" w:before="180" w:line="400" w:lineRule="exact"/>
        <w:ind w:leftChars="250" w:left="525" w:firstLineChars="100" w:firstLine="220"/>
        <w:jc w:val="left"/>
        <w:rPr>
          <w:rFonts w:ascii="メイリオ" w:eastAsia="メイリオ" w:hAnsi="メイリオ" w:cs="メイリオ"/>
          <w:sz w:val="22"/>
        </w:rPr>
      </w:pPr>
      <w:r w:rsidRPr="007314E7">
        <w:rPr>
          <w:rFonts w:ascii="メイリオ" w:eastAsia="メイリオ" w:hAnsi="メイリオ" w:cs="メイリオ" w:hint="eastAsia"/>
          <w:sz w:val="22"/>
        </w:rPr>
        <w:t>教職員の評価・育成システム</w:t>
      </w:r>
      <w:r w:rsidR="00F01E8C" w:rsidRPr="007314E7">
        <w:rPr>
          <w:rFonts w:ascii="メイリオ" w:eastAsia="メイリオ" w:hAnsi="メイリオ" w:cs="メイリオ" w:hint="eastAsia"/>
          <w:sz w:val="22"/>
        </w:rPr>
        <w:t>（以下「システム」という。）</w:t>
      </w:r>
      <w:r w:rsidRPr="007314E7">
        <w:rPr>
          <w:rFonts w:ascii="メイリオ" w:eastAsia="メイリオ" w:hAnsi="メイリオ" w:cs="メイリオ" w:hint="eastAsia"/>
          <w:sz w:val="22"/>
        </w:rPr>
        <w:t>は</w:t>
      </w:r>
      <w:r w:rsidR="00D14AEF" w:rsidRPr="007314E7">
        <w:rPr>
          <w:rFonts w:ascii="メイリオ" w:eastAsia="メイリオ" w:hAnsi="メイリオ" w:cs="メイリオ" w:hint="eastAsia"/>
          <w:sz w:val="22"/>
        </w:rPr>
        <w:t>、</w:t>
      </w:r>
      <w:r w:rsidRPr="007314E7">
        <w:rPr>
          <w:rFonts w:ascii="メイリオ" w:eastAsia="メイリオ" w:hAnsi="メイリオ" w:cs="メイリオ" w:hint="eastAsia"/>
          <w:sz w:val="22"/>
        </w:rPr>
        <w:t>教職員の意欲・資質能力の向上を通じて教育活動をはじめとする様々な活動の充実、組織の活性化を図ることを目的に</w:t>
      </w:r>
      <w:r w:rsidR="00AB36AF" w:rsidRPr="007314E7">
        <w:rPr>
          <w:rFonts w:ascii="メイリオ" w:eastAsia="メイリオ" w:hAnsi="メイリオ" w:cs="メイリオ" w:hint="eastAsia"/>
          <w:sz w:val="22"/>
        </w:rPr>
        <w:t>平成16年度から</w:t>
      </w:r>
      <w:r w:rsidRPr="007314E7">
        <w:rPr>
          <w:rFonts w:ascii="メイリオ" w:eastAsia="メイリオ" w:hAnsi="メイリオ" w:cs="メイリオ" w:hint="eastAsia"/>
          <w:sz w:val="22"/>
        </w:rPr>
        <w:t>実施し</w:t>
      </w:r>
      <w:r w:rsidR="00D9281B" w:rsidRPr="007314E7">
        <w:rPr>
          <w:rFonts w:ascii="メイリオ" w:eastAsia="メイリオ" w:hAnsi="メイリオ" w:cs="メイリオ" w:hint="eastAsia"/>
          <w:sz w:val="22"/>
        </w:rPr>
        <w:t>ている</w:t>
      </w:r>
      <w:r w:rsidRPr="007314E7">
        <w:rPr>
          <w:rFonts w:ascii="メイリオ" w:eastAsia="メイリオ" w:hAnsi="メイリオ" w:cs="メイリオ" w:hint="eastAsia"/>
          <w:sz w:val="22"/>
        </w:rPr>
        <w:t>。</w:t>
      </w:r>
    </w:p>
    <w:p w:rsidR="00153BCC" w:rsidRPr="007314E7" w:rsidRDefault="00153BCC" w:rsidP="00383300">
      <w:pPr>
        <w:spacing w:line="300" w:lineRule="exact"/>
        <w:ind w:leftChars="200" w:left="420" w:firstLineChars="100" w:firstLine="220"/>
        <w:jc w:val="left"/>
        <w:rPr>
          <w:rFonts w:ascii="メイリオ" w:eastAsia="メイリオ" w:hAnsi="メイリオ" w:cs="メイリオ"/>
          <w:sz w:val="22"/>
        </w:rPr>
      </w:pPr>
    </w:p>
    <w:p w:rsidR="000817CB" w:rsidRPr="007314E7" w:rsidRDefault="0068621F" w:rsidP="007314E7">
      <w:pPr>
        <w:spacing w:line="400" w:lineRule="exact"/>
        <w:ind w:leftChars="250" w:left="525" w:firstLineChars="100" w:firstLine="220"/>
        <w:jc w:val="left"/>
        <w:rPr>
          <w:rFonts w:ascii="メイリオ" w:eastAsia="メイリオ" w:hAnsi="メイリオ" w:cs="メイリオ"/>
          <w:sz w:val="22"/>
        </w:rPr>
      </w:pPr>
      <w:r w:rsidRPr="007314E7">
        <w:rPr>
          <w:rFonts w:ascii="メイリオ" w:eastAsia="メイリオ" w:hAnsi="メイリオ" w:cs="メイリオ" w:hint="eastAsia"/>
          <w:sz w:val="22"/>
        </w:rPr>
        <w:t>システムでは、</w:t>
      </w:r>
      <w:r w:rsidR="00C36F8A" w:rsidRPr="007314E7">
        <w:rPr>
          <w:rFonts w:ascii="メイリオ" w:eastAsia="メイリオ" w:hAnsi="メイリオ" w:cs="メイリオ" w:hint="eastAsia"/>
          <w:sz w:val="22"/>
        </w:rPr>
        <w:t>より良い制度となるよう、</w:t>
      </w:r>
      <w:r w:rsidRPr="007314E7">
        <w:rPr>
          <w:rFonts w:ascii="メイリオ" w:eastAsia="メイリオ" w:hAnsi="メイリオ" w:cs="メイリオ" w:hint="eastAsia"/>
          <w:sz w:val="22"/>
        </w:rPr>
        <w:t>毎年度、府立学校、市町村教育委員会を対象とした</w:t>
      </w:r>
      <w:r w:rsidR="009F1004" w:rsidRPr="007314E7">
        <w:rPr>
          <w:rFonts w:ascii="メイリオ" w:eastAsia="メイリオ" w:hAnsi="メイリオ" w:cs="メイリオ" w:hint="eastAsia"/>
          <w:sz w:val="22"/>
        </w:rPr>
        <w:t>システムに関する</w:t>
      </w:r>
      <w:r w:rsidRPr="007314E7">
        <w:rPr>
          <w:rFonts w:ascii="メイリオ" w:eastAsia="メイリオ" w:hAnsi="メイリオ" w:cs="メイリオ" w:hint="eastAsia"/>
          <w:sz w:val="22"/>
        </w:rPr>
        <w:t>実施状況調査を行い、</w:t>
      </w:r>
      <w:r w:rsidR="002A45C8" w:rsidRPr="007314E7">
        <w:rPr>
          <w:rFonts w:ascii="メイリオ" w:eastAsia="メイリオ" w:hAnsi="メイリオ" w:cs="メイリオ" w:hint="eastAsia"/>
          <w:sz w:val="22"/>
        </w:rPr>
        <w:t>適切</w:t>
      </w:r>
      <w:r w:rsidRPr="007314E7">
        <w:rPr>
          <w:rFonts w:ascii="メイリオ" w:eastAsia="メイリオ" w:hAnsi="メイリオ" w:cs="メイリオ" w:hint="eastAsia"/>
          <w:sz w:val="22"/>
        </w:rPr>
        <w:t>な運用の徹底</w:t>
      </w:r>
      <w:r w:rsidR="00C36F8A" w:rsidRPr="007314E7">
        <w:rPr>
          <w:rFonts w:ascii="メイリオ" w:eastAsia="メイリオ" w:hAnsi="メイリオ" w:cs="メイリオ" w:hint="eastAsia"/>
          <w:sz w:val="22"/>
        </w:rPr>
        <w:t>や</w:t>
      </w:r>
      <w:r w:rsidRPr="007314E7">
        <w:rPr>
          <w:rFonts w:ascii="メイリオ" w:eastAsia="メイリオ" w:hAnsi="メイリオ" w:cs="メイリオ" w:hint="eastAsia"/>
          <w:sz w:val="22"/>
        </w:rPr>
        <w:t>制度の定着を図るとともに、</w:t>
      </w:r>
      <w:r w:rsidR="001D65BE" w:rsidRPr="007314E7">
        <w:rPr>
          <w:rFonts w:ascii="メイリオ" w:eastAsia="メイリオ" w:hAnsi="メイリオ" w:cs="メイリオ" w:hint="eastAsia"/>
          <w:sz w:val="22"/>
        </w:rPr>
        <w:t>平成19</w:t>
      </w:r>
      <w:r w:rsidR="00C36F8A" w:rsidRPr="007314E7">
        <w:rPr>
          <w:rFonts w:ascii="メイリオ" w:eastAsia="メイリオ" w:hAnsi="メイリオ" w:cs="メイリオ" w:hint="eastAsia"/>
          <w:sz w:val="22"/>
        </w:rPr>
        <w:t>年度には前年度の評価結果の給与</w:t>
      </w:r>
      <w:r w:rsidR="001D65BE" w:rsidRPr="007314E7">
        <w:rPr>
          <w:rFonts w:ascii="メイリオ" w:eastAsia="メイリオ" w:hAnsi="メイリオ" w:cs="メイリオ" w:hint="eastAsia"/>
          <w:sz w:val="22"/>
        </w:rPr>
        <w:t>反映、平成25</w:t>
      </w:r>
      <w:r w:rsidR="00AB36AF" w:rsidRPr="007314E7">
        <w:rPr>
          <w:rFonts w:ascii="メイリオ" w:eastAsia="メイリオ" w:hAnsi="メイリオ" w:cs="メイリオ" w:hint="eastAsia"/>
          <w:sz w:val="22"/>
        </w:rPr>
        <w:t>年度には</w:t>
      </w:r>
      <w:r w:rsidR="001D65BE" w:rsidRPr="007314E7">
        <w:rPr>
          <w:rFonts w:ascii="メイリオ" w:eastAsia="メイリオ" w:hAnsi="メイリオ" w:cs="メイリオ" w:hint="eastAsia"/>
          <w:sz w:val="22"/>
        </w:rPr>
        <w:t>大阪府職員基本条例</w:t>
      </w:r>
      <w:r w:rsidR="00AB36AF" w:rsidRPr="007314E7">
        <w:rPr>
          <w:rFonts w:ascii="メイリオ" w:eastAsia="メイリオ" w:hAnsi="メイリオ" w:cs="メイリオ" w:hint="eastAsia"/>
          <w:sz w:val="22"/>
        </w:rPr>
        <w:t>、府立学校条例</w:t>
      </w:r>
      <w:r w:rsidR="001D65BE" w:rsidRPr="007314E7">
        <w:rPr>
          <w:rFonts w:ascii="メイリオ" w:eastAsia="メイリオ" w:hAnsi="メイリオ" w:cs="メイリオ" w:hint="eastAsia"/>
          <w:sz w:val="22"/>
        </w:rPr>
        <w:t>に基づ</w:t>
      </w:r>
      <w:r w:rsidR="00E47129" w:rsidRPr="007314E7">
        <w:rPr>
          <w:rFonts w:ascii="メイリオ" w:eastAsia="メイリオ" w:hAnsi="メイリオ" w:cs="メイリオ" w:hint="eastAsia"/>
          <w:sz w:val="22"/>
        </w:rPr>
        <w:t>く</w:t>
      </w:r>
      <w:r w:rsidR="001D65BE" w:rsidRPr="007314E7">
        <w:rPr>
          <w:rFonts w:ascii="メイリオ" w:eastAsia="メイリオ" w:hAnsi="メイリオ" w:cs="メイリオ" w:hint="eastAsia"/>
          <w:sz w:val="22"/>
        </w:rPr>
        <w:t>生徒又は保護者による授業アンケートを踏まえた教員評価</w:t>
      </w:r>
      <w:r w:rsidR="00C36F8A" w:rsidRPr="007314E7">
        <w:rPr>
          <w:rFonts w:ascii="メイリオ" w:eastAsia="メイリオ" w:hAnsi="メイリオ" w:cs="メイリオ" w:hint="eastAsia"/>
          <w:sz w:val="22"/>
        </w:rPr>
        <w:t>を</w:t>
      </w:r>
      <w:r w:rsidR="001D65BE" w:rsidRPr="007314E7">
        <w:rPr>
          <w:rFonts w:ascii="メイリオ" w:eastAsia="メイリオ" w:hAnsi="メイリオ" w:cs="メイリオ" w:hint="eastAsia"/>
          <w:sz w:val="22"/>
        </w:rPr>
        <w:t>導入</w:t>
      </w:r>
      <w:r w:rsidR="00C36F8A" w:rsidRPr="007314E7">
        <w:rPr>
          <w:rFonts w:ascii="メイリオ" w:eastAsia="メイリオ" w:hAnsi="メイリオ" w:cs="メイリオ" w:hint="eastAsia"/>
          <w:sz w:val="22"/>
        </w:rPr>
        <w:t>し、その効果を</w:t>
      </w:r>
      <w:r w:rsidR="00607043" w:rsidRPr="007314E7">
        <w:rPr>
          <w:rFonts w:ascii="メイリオ" w:eastAsia="メイリオ" w:hAnsi="メイリオ" w:cs="メイリオ" w:hint="eastAsia"/>
          <w:sz w:val="22"/>
        </w:rPr>
        <w:t>検証</w:t>
      </w:r>
      <w:r w:rsidR="00E47129" w:rsidRPr="007314E7">
        <w:rPr>
          <w:rFonts w:ascii="メイリオ" w:eastAsia="メイリオ" w:hAnsi="メイリオ" w:cs="メイリオ" w:hint="eastAsia"/>
          <w:sz w:val="22"/>
        </w:rPr>
        <w:t>する</w:t>
      </w:r>
      <w:r w:rsidR="00607043" w:rsidRPr="007314E7">
        <w:rPr>
          <w:rFonts w:ascii="メイリオ" w:eastAsia="メイリオ" w:hAnsi="メイリオ" w:cs="メイリオ" w:hint="eastAsia"/>
          <w:sz w:val="22"/>
        </w:rPr>
        <w:t>など</w:t>
      </w:r>
      <w:r w:rsidR="001D65BE" w:rsidRPr="007314E7">
        <w:rPr>
          <w:rFonts w:ascii="メイリオ" w:eastAsia="メイリオ" w:hAnsi="メイリオ" w:cs="メイリオ" w:hint="eastAsia"/>
          <w:sz w:val="22"/>
        </w:rPr>
        <w:t>、</w:t>
      </w:r>
      <w:r w:rsidR="00635A16" w:rsidRPr="007314E7">
        <w:rPr>
          <w:rFonts w:ascii="メイリオ" w:eastAsia="メイリオ" w:hAnsi="メイリオ" w:cs="メイリオ" w:hint="eastAsia"/>
          <w:sz w:val="22"/>
        </w:rPr>
        <w:t>必要な改善</w:t>
      </w:r>
      <w:r w:rsidR="00E47129" w:rsidRPr="007314E7">
        <w:rPr>
          <w:rFonts w:ascii="メイリオ" w:eastAsia="メイリオ" w:hAnsi="メイリオ" w:cs="メイリオ" w:hint="eastAsia"/>
          <w:sz w:val="22"/>
        </w:rPr>
        <w:t>を行</w:t>
      </w:r>
      <w:r w:rsidR="000817CB" w:rsidRPr="007314E7">
        <w:rPr>
          <w:rFonts w:ascii="メイリオ" w:eastAsia="メイリオ" w:hAnsi="メイリオ" w:cs="メイリオ" w:hint="eastAsia"/>
          <w:sz w:val="22"/>
        </w:rPr>
        <w:t>ってきた。</w:t>
      </w:r>
      <w:r w:rsidR="000E6A32" w:rsidRPr="007314E7">
        <w:rPr>
          <w:rFonts w:ascii="メイリオ" w:eastAsia="メイリオ" w:hAnsi="メイリオ" w:cs="メイリオ" w:hint="eastAsia"/>
          <w:sz w:val="18"/>
          <w:szCs w:val="18"/>
        </w:rPr>
        <w:t>（資料編Ｐ2～3）</w:t>
      </w:r>
    </w:p>
    <w:p w:rsidR="00153BCC" w:rsidRPr="007314E7" w:rsidRDefault="00153BCC" w:rsidP="00383300">
      <w:pPr>
        <w:spacing w:line="300" w:lineRule="exact"/>
        <w:ind w:leftChars="200" w:left="420" w:firstLineChars="100" w:firstLine="220"/>
        <w:jc w:val="left"/>
        <w:rPr>
          <w:rFonts w:ascii="メイリオ" w:eastAsia="メイリオ" w:hAnsi="メイリオ" w:cs="メイリオ"/>
          <w:sz w:val="22"/>
          <w:highlight w:val="cyan"/>
        </w:rPr>
      </w:pPr>
    </w:p>
    <w:p w:rsidR="004C5AEC" w:rsidRPr="007314E7" w:rsidRDefault="00C36F8A" w:rsidP="007314E7">
      <w:pPr>
        <w:spacing w:line="400" w:lineRule="exact"/>
        <w:ind w:leftChars="250" w:left="525" w:firstLineChars="100" w:firstLine="220"/>
        <w:jc w:val="left"/>
        <w:rPr>
          <w:rFonts w:ascii="メイリオ" w:eastAsia="メイリオ" w:hAnsi="メイリオ" w:cs="メイリオ"/>
          <w:sz w:val="22"/>
        </w:rPr>
      </w:pPr>
      <w:r w:rsidRPr="007314E7">
        <w:rPr>
          <w:rFonts w:ascii="メイリオ" w:eastAsia="メイリオ" w:hAnsi="メイリオ" w:cs="メイリオ" w:hint="eastAsia"/>
          <w:sz w:val="22"/>
        </w:rPr>
        <w:t>システムに関する教職員</w:t>
      </w:r>
      <w:r w:rsidR="001E2DC1" w:rsidRPr="007314E7">
        <w:rPr>
          <w:rFonts w:ascii="メイリオ" w:eastAsia="メイリオ" w:hAnsi="メイリオ" w:cs="メイリオ" w:hint="eastAsia"/>
          <w:sz w:val="22"/>
        </w:rPr>
        <w:t>を対象とした</w:t>
      </w:r>
      <w:r w:rsidR="0068621F" w:rsidRPr="007314E7">
        <w:rPr>
          <w:rFonts w:ascii="メイリオ" w:eastAsia="メイリオ" w:hAnsi="メイリオ" w:cs="メイリオ" w:hint="eastAsia"/>
          <w:sz w:val="22"/>
        </w:rPr>
        <w:t>アンケート</w:t>
      </w:r>
      <w:r w:rsidRPr="007314E7">
        <w:rPr>
          <w:rFonts w:ascii="メイリオ" w:eastAsia="メイリオ" w:hAnsi="メイリオ" w:cs="メイリオ" w:hint="eastAsia"/>
          <w:sz w:val="22"/>
        </w:rPr>
        <w:t>調査</w:t>
      </w:r>
      <w:r w:rsidR="001E2DC1" w:rsidRPr="007314E7">
        <w:rPr>
          <w:rFonts w:ascii="メイリオ" w:eastAsia="メイリオ" w:hAnsi="メイリオ" w:cs="メイリオ" w:hint="eastAsia"/>
          <w:sz w:val="22"/>
        </w:rPr>
        <w:t>（以下、「教職員アンケート」という）</w:t>
      </w:r>
      <w:r w:rsidRPr="007314E7">
        <w:rPr>
          <w:rFonts w:ascii="メイリオ" w:eastAsia="メイリオ" w:hAnsi="メイリオ" w:cs="メイリオ" w:hint="eastAsia"/>
          <w:sz w:val="22"/>
        </w:rPr>
        <w:t>については、</w:t>
      </w:r>
      <w:r w:rsidR="001E2DC1" w:rsidRPr="007314E7">
        <w:rPr>
          <w:rFonts w:ascii="メイリオ" w:eastAsia="メイリオ" w:hAnsi="メイリオ" w:cs="メイリオ" w:hint="eastAsia"/>
          <w:sz w:val="22"/>
        </w:rPr>
        <w:t>平成22年度に実施した平成21年度評価を踏まえた調査から</w:t>
      </w:r>
      <w:r w:rsidR="0068621F" w:rsidRPr="007314E7">
        <w:rPr>
          <w:rFonts w:ascii="メイリオ" w:eastAsia="メイリオ" w:hAnsi="メイリオ" w:cs="メイリオ" w:hint="eastAsia"/>
          <w:sz w:val="22"/>
        </w:rPr>
        <w:t>7年</w:t>
      </w:r>
      <w:r w:rsidRPr="007314E7">
        <w:rPr>
          <w:rFonts w:ascii="メイリオ" w:eastAsia="メイリオ" w:hAnsi="メイリオ" w:cs="メイリオ" w:hint="eastAsia"/>
          <w:sz w:val="22"/>
        </w:rPr>
        <w:t>が経過し</w:t>
      </w:r>
      <w:r w:rsidR="008D4FAC" w:rsidRPr="007314E7">
        <w:rPr>
          <w:rFonts w:ascii="メイリオ" w:eastAsia="メイリオ" w:hAnsi="メイリオ" w:cs="メイリオ" w:hint="eastAsia"/>
          <w:sz w:val="22"/>
        </w:rPr>
        <w:t>ており、</w:t>
      </w:r>
      <w:r w:rsidRPr="007314E7">
        <w:rPr>
          <w:rFonts w:ascii="メイリオ" w:eastAsia="メイリオ" w:hAnsi="メイリオ" w:cs="メイリオ" w:hint="eastAsia"/>
          <w:sz w:val="22"/>
        </w:rPr>
        <w:t>この間</w:t>
      </w:r>
      <w:r w:rsidR="008D4FAC" w:rsidRPr="007314E7">
        <w:rPr>
          <w:rFonts w:ascii="メイリオ" w:eastAsia="メイリオ" w:hAnsi="メイリオ" w:cs="メイリオ" w:hint="eastAsia"/>
          <w:sz w:val="22"/>
        </w:rPr>
        <w:t>、様々な改善に取り組んできたことから、改めて</w:t>
      </w:r>
      <w:r w:rsidR="001E2DC1" w:rsidRPr="007314E7">
        <w:rPr>
          <w:rFonts w:ascii="メイリオ" w:eastAsia="メイリオ" w:hAnsi="メイリオ" w:cs="メイリオ" w:hint="eastAsia"/>
          <w:sz w:val="22"/>
        </w:rPr>
        <w:t>、</w:t>
      </w:r>
      <w:r w:rsidR="00B71FA3" w:rsidRPr="007314E7">
        <w:rPr>
          <w:rFonts w:ascii="メイリオ" w:eastAsia="メイリオ" w:hAnsi="メイリオ" w:cs="メイリオ" w:hint="eastAsia"/>
          <w:sz w:val="22"/>
        </w:rPr>
        <w:t>今年度（平成29年度）、</w:t>
      </w:r>
      <w:r w:rsidR="001E2DC1" w:rsidRPr="007314E7">
        <w:rPr>
          <w:rFonts w:ascii="メイリオ" w:eastAsia="メイリオ" w:hAnsi="メイリオ" w:cs="メイリオ" w:hint="eastAsia"/>
          <w:sz w:val="22"/>
        </w:rPr>
        <w:t>平成28年度評価を踏まえた調査</w:t>
      </w:r>
      <w:r w:rsidR="008D4FAC" w:rsidRPr="007314E7">
        <w:rPr>
          <w:rFonts w:ascii="メイリオ" w:eastAsia="メイリオ" w:hAnsi="メイリオ" w:cs="メイリオ" w:hint="eastAsia"/>
          <w:sz w:val="22"/>
        </w:rPr>
        <w:t>を実施し、</w:t>
      </w:r>
      <w:r w:rsidR="001351C7" w:rsidRPr="007314E7">
        <w:rPr>
          <w:rFonts w:ascii="メイリオ" w:eastAsia="メイリオ" w:hAnsi="メイリオ" w:cs="メイリオ" w:hint="eastAsia"/>
          <w:sz w:val="22"/>
        </w:rPr>
        <w:t>平成</w:t>
      </w:r>
      <w:r w:rsidR="00153BCC" w:rsidRPr="007314E7">
        <w:rPr>
          <w:rFonts w:ascii="メイリオ" w:eastAsia="メイリオ" w:hAnsi="メイリオ" w:cs="メイリオ" w:hint="eastAsia"/>
          <w:sz w:val="22"/>
        </w:rPr>
        <w:t>22</w:t>
      </w:r>
      <w:r w:rsidR="001351C7" w:rsidRPr="007314E7">
        <w:rPr>
          <w:rFonts w:ascii="メイリオ" w:eastAsia="メイリオ" w:hAnsi="メイリオ" w:cs="メイリオ" w:hint="eastAsia"/>
          <w:sz w:val="22"/>
        </w:rPr>
        <w:t>年度</w:t>
      </w:r>
      <w:r w:rsidR="00716752" w:rsidRPr="007314E7">
        <w:rPr>
          <w:rFonts w:ascii="メイリオ" w:eastAsia="メイリオ" w:hAnsi="メイリオ" w:cs="メイリオ" w:hint="eastAsia"/>
          <w:sz w:val="22"/>
        </w:rPr>
        <w:t>との</w:t>
      </w:r>
      <w:r w:rsidR="00F01E8C" w:rsidRPr="007314E7">
        <w:rPr>
          <w:rFonts w:ascii="メイリオ" w:eastAsia="メイリオ" w:hAnsi="メイリオ" w:cs="メイリオ" w:hint="eastAsia"/>
          <w:sz w:val="22"/>
        </w:rPr>
        <w:t>比較、</w:t>
      </w:r>
      <w:r w:rsidR="009D0806" w:rsidRPr="007314E7">
        <w:rPr>
          <w:rFonts w:ascii="メイリオ" w:eastAsia="メイリオ" w:hAnsi="メイリオ" w:cs="メイリオ" w:hint="eastAsia"/>
          <w:sz w:val="22"/>
        </w:rPr>
        <w:t>分析</w:t>
      </w:r>
      <w:r w:rsidR="00F01E8C" w:rsidRPr="007314E7">
        <w:rPr>
          <w:rFonts w:ascii="メイリオ" w:eastAsia="メイリオ" w:hAnsi="メイリオ" w:cs="メイリオ" w:hint="eastAsia"/>
          <w:sz w:val="22"/>
        </w:rPr>
        <w:t>等</w:t>
      </w:r>
      <w:r w:rsidRPr="007314E7">
        <w:rPr>
          <w:rFonts w:ascii="メイリオ" w:eastAsia="メイリオ" w:hAnsi="メイリオ" w:cs="メイリオ" w:hint="eastAsia"/>
          <w:sz w:val="22"/>
        </w:rPr>
        <w:t>によって</w:t>
      </w:r>
      <w:r w:rsidR="008D4FAC" w:rsidRPr="007314E7">
        <w:rPr>
          <w:rFonts w:ascii="メイリオ" w:eastAsia="メイリオ" w:hAnsi="メイリオ" w:cs="メイリオ" w:hint="eastAsia"/>
          <w:sz w:val="22"/>
        </w:rPr>
        <w:t>教職員のシステムに対する受け止めや意識の変化</w:t>
      </w:r>
      <w:r w:rsidR="00B71FA3" w:rsidRPr="007314E7">
        <w:rPr>
          <w:rFonts w:ascii="メイリオ" w:eastAsia="メイリオ" w:hAnsi="メイリオ" w:cs="メイリオ" w:hint="eastAsia"/>
          <w:sz w:val="22"/>
        </w:rPr>
        <w:t>等</w:t>
      </w:r>
      <w:r w:rsidR="008D4FAC" w:rsidRPr="007314E7">
        <w:rPr>
          <w:rFonts w:ascii="メイリオ" w:eastAsia="メイリオ" w:hAnsi="メイリオ" w:cs="メイリオ" w:hint="eastAsia"/>
          <w:sz w:val="22"/>
        </w:rPr>
        <w:t>を</w:t>
      </w:r>
      <w:r w:rsidRPr="007314E7">
        <w:rPr>
          <w:rFonts w:ascii="メイリオ" w:eastAsia="メイリオ" w:hAnsi="メイリオ" w:cs="メイリオ" w:hint="eastAsia"/>
          <w:sz w:val="22"/>
        </w:rPr>
        <w:t>把握し、</w:t>
      </w:r>
      <w:r w:rsidR="000817CB" w:rsidRPr="007314E7">
        <w:rPr>
          <w:rFonts w:ascii="メイリオ" w:eastAsia="メイリオ" w:hAnsi="メイリオ" w:cs="メイリオ" w:hint="eastAsia"/>
          <w:sz w:val="22"/>
        </w:rPr>
        <w:t>今後のより一層のシステムの充実・改善</w:t>
      </w:r>
      <w:r w:rsidR="00B71FA3" w:rsidRPr="007314E7">
        <w:rPr>
          <w:rFonts w:ascii="メイリオ" w:eastAsia="メイリオ" w:hAnsi="メイリオ" w:cs="メイリオ" w:hint="eastAsia"/>
          <w:sz w:val="22"/>
        </w:rPr>
        <w:t>に</w:t>
      </w:r>
      <w:r w:rsidR="00F01E8C" w:rsidRPr="007314E7">
        <w:rPr>
          <w:rFonts w:ascii="メイリオ" w:eastAsia="メイリオ" w:hAnsi="メイリオ" w:cs="メイリオ" w:hint="eastAsia"/>
          <w:sz w:val="22"/>
        </w:rPr>
        <w:t>活用</w:t>
      </w:r>
      <w:r w:rsidR="000817CB" w:rsidRPr="007314E7">
        <w:rPr>
          <w:rFonts w:ascii="メイリオ" w:eastAsia="メイリオ" w:hAnsi="メイリオ" w:cs="メイリオ" w:hint="eastAsia"/>
          <w:sz w:val="22"/>
        </w:rPr>
        <w:t>する</w:t>
      </w:r>
      <w:r w:rsidR="00B71FA3" w:rsidRPr="007314E7">
        <w:rPr>
          <w:rFonts w:ascii="メイリオ" w:eastAsia="メイリオ" w:hAnsi="メイリオ" w:cs="メイリオ" w:hint="eastAsia"/>
          <w:sz w:val="22"/>
        </w:rPr>
        <w:t>ことを</w:t>
      </w:r>
      <w:r w:rsidR="00B71FA3" w:rsidRPr="001E5015">
        <w:rPr>
          <w:rFonts w:ascii="メイリオ" w:eastAsia="メイリオ" w:hAnsi="メイリオ" w:cs="メイリオ" w:hint="eastAsia"/>
          <w:sz w:val="22"/>
        </w:rPr>
        <w:t>目的</w:t>
      </w:r>
      <w:r w:rsidR="008B6C5D" w:rsidRPr="001E5015">
        <w:rPr>
          <w:rFonts w:ascii="メイリオ" w:eastAsia="メイリオ" w:hAnsi="メイリオ" w:cs="メイリオ" w:hint="eastAsia"/>
          <w:sz w:val="22"/>
        </w:rPr>
        <w:t>に実施した</w:t>
      </w:r>
      <w:r w:rsidR="008D4FAC" w:rsidRPr="001E5015">
        <w:rPr>
          <w:rFonts w:ascii="メイリオ" w:eastAsia="メイリオ" w:hAnsi="メイリオ" w:cs="メイリオ" w:hint="eastAsia"/>
          <w:sz w:val="22"/>
        </w:rPr>
        <w:t>。</w:t>
      </w:r>
    </w:p>
    <w:p w:rsidR="008F217D" w:rsidRDefault="008F217D" w:rsidP="00153BCC">
      <w:pPr>
        <w:ind w:leftChars="250" w:left="525" w:firstLineChars="100" w:firstLine="220"/>
        <w:jc w:val="left"/>
        <w:rPr>
          <w:rFonts w:ascii="HG丸ｺﾞｼｯｸM-PRO" w:eastAsia="HG丸ｺﾞｼｯｸM-PRO" w:hAnsi="HG丸ｺﾞｼｯｸM-PRO"/>
          <w:sz w:val="22"/>
        </w:rPr>
      </w:pPr>
    </w:p>
    <w:p w:rsidR="008F217D" w:rsidRDefault="008F217D" w:rsidP="00153BCC">
      <w:pPr>
        <w:ind w:leftChars="250" w:left="525" w:firstLineChars="100" w:firstLine="220"/>
        <w:jc w:val="left"/>
        <w:rPr>
          <w:rFonts w:ascii="HG丸ｺﾞｼｯｸM-PRO" w:eastAsia="HG丸ｺﾞｼｯｸM-PRO" w:hAnsi="HG丸ｺﾞｼｯｸM-PRO"/>
          <w:sz w:val="22"/>
        </w:rPr>
      </w:pPr>
    </w:p>
    <w:p w:rsidR="00146D88" w:rsidRPr="001E2DC1" w:rsidRDefault="008F217D" w:rsidP="008F217D">
      <w:pPr>
        <w:ind w:leftChars="250" w:left="525" w:firstLineChars="100" w:firstLine="210"/>
        <w:jc w:val="left"/>
        <w:rPr>
          <w:rFonts w:ascii="HG丸ｺﾞｼｯｸM-PRO" w:eastAsia="HG丸ｺﾞｼｯｸM-PRO" w:hAnsi="HG丸ｺﾞｼｯｸM-PRO"/>
          <w:sz w:val="22"/>
        </w:rPr>
      </w:pPr>
      <w:r>
        <w:rPr>
          <w:rFonts w:asciiTheme="majorEastAsia" w:eastAsiaTheme="majorEastAsia" w:hAnsiTheme="majorEastAsia" w:hint="eastAsia"/>
          <w:noProof/>
        </w:rPr>
        <mc:AlternateContent>
          <mc:Choice Requires="wps">
            <w:drawing>
              <wp:anchor distT="0" distB="0" distL="114300" distR="114300" simplePos="0" relativeHeight="251847680" behindDoc="0" locked="0" layoutInCell="1" allowOverlap="1" wp14:anchorId="3BE4A2EA" wp14:editId="4D4AB483">
                <wp:simplePos x="0" y="0"/>
                <wp:positionH relativeFrom="column">
                  <wp:posOffset>537210</wp:posOffset>
                </wp:positionH>
                <wp:positionV relativeFrom="paragraph">
                  <wp:posOffset>110490</wp:posOffset>
                </wp:positionV>
                <wp:extent cx="5457825" cy="11906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457825" cy="1190625"/>
                        </a:xfrm>
                        <a:prstGeom prst="rect">
                          <a:avLst/>
                        </a:prstGeom>
                        <a:ln w="317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1960D1" w:rsidRPr="007314E7" w:rsidRDefault="001960D1" w:rsidP="007314E7">
                            <w:pPr>
                              <w:spacing w:line="400" w:lineRule="exact"/>
                              <w:jc w:val="left"/>
                              <w:rPr>
                                <w:rFonts w:ascii="メイリオ" w:eastAsia="メイリオ" w:hAnsi="メイリオ" w:cs="メイリオ"/>
                                <w:sz w:val="18"/>
                                <w:szCs w:val="18"/>
                              </w:rPr>
                            </w:pPr>
                            <w:r w:rsidRPr="007314E7">
                              <w:rPr>
                                <w:rFonts w:ascii="メイリオ" w:eastAsia="メイリオ" w:hAnsi="メイリオ" w:cs="メイリオ" w:hint="eastAsia"/>
                                <w:sz w:val="22"/>
                              </w:rPr>
                              <w:t xml:space="preserve"> </w:t>
                            </w:r>
                            <w:r w:rsidRPr="007314E7">
                              <w:rPr>
                                <w:rFonts w:ascii="メイリオ" w:eastAsia="メイリオ" w:hAnsi="メイリオ" w:cs="メイリオ" w:hint="eastAsia"/>
                                <w:b/>
                                <w:sz w:val="22"/>
                              </w:rPr>
                              <w:t>実施概要</w:t>
                            </w:r>
                            <w:r w:rsidRPr="007314E7">
                              <w:rPr>
                                <w:rFonts w:ascii="メイリオ" w:eastAsia="メイリオ" w:hAnsi="メイリオ" w:cs="メイリオ" w:hint="eastAsia"/>
                                <w:b/>
                                <w:sz w:val="28"/>
                                <w:szCs w:val="32"/>
                              </w:rPr>
                              <w:t xml:space="preserve">　</w:t>
                            </w:r>
                            <w:r w:rsidRPr="007314E7">
                              <w:rPr>
                                <w:rFonts w:ascii="メイリオ" w:eastAsia="メイリオ" w:hAnsi="メイリオ" w:cs="メイリオ" w:hint="eastAsia"/>
                                <w:sz w:val="18"/>
                                <w:szCs w:val="18"/>
                              </w:rPr>
                              <w:t>（資料編Ｐ4）</w:t>
                            </w:r>
                          </w:p>
                          <w:p w:rsidR="001960D1" w:rsidRPr="007314E7" w:rsidRDefault="001960D1" w:rsidP="007314E7">
                            <w:pPr>
                              <w:spacing w:line="400" w:lineRule="exact"/>
                              <w:ind w:firstLineChars="100" w:firstLine="220"/>
                              <w:jc w:val="left"/>
                              <w:rPr>
                                <w:rFonts w:ascii="メイリオ" w:eastAsia="メイリオ" w:hAnsi="メイリオ" w:cs="メイリオ"/>
                                <w:sz w:val="22"/>
                              </w:rPr>
                            </w:pPr>
                            <w:r w:rsidRPr="007314E7">
                              <w:rPr>
                                <w:rFonts w:ascii="メイリオ" w:eastAsia="メイリオ" w:hAnsi="メイリオ" w:cs="メイリオ" w:hint="eastAsia"/>
                                <w:sz w:val="22"/>
                              </w:rPr>
                              <w:t>期　間：平成29年8月1日～31日</w:t>
                            </w:r>
                            <w:r w:rsidRPr="007314E7">
                              <w:rPr>
                                <w:rFonts w:ascii="メイリオ" w:eastAsia="メイリオ" w:hAnsi="メイリオ" w:cs="メイリオ" w:hint="eastAsia"/>
                                <w:sz w:val="20"/>
                                <w:szCs w:val="20"/>
                              </w:rPr>
                              <w:t>（Ｗｅｂアンケート）</w:t>
                            </w:r>
                          </w:p>
                          <w:p w:rsidR="001960D1" w:rsidRPr="007314E7" w:rsidRDefault="001960D1" w:rsidP="00210A51">
                            <w:pPr>
                              <w:tabs>
                                <w:tab w:val="left" w:pos="3828"/>
                              </w:tabs>
                              <w:spacing w:line="400" w:lineRule="exact"/>
                              <w:ind w:firstLineChars="100" w:firstLine="220"/>
                              <w:rPr>
                                <w:rFonts w:ascii="メイリオ" w:eastAsia="メイリオ" w:hAnsi="メイリオ" w:cs="メイリオ"/>
                                <w:sz w:val="22"/>
                              </w:rPr>
                            </w:pPr>
                            <w:r w:rsidRPr="007314E7">
                              <w:rPr>
                                <w:rFonts w:ascii="メイリオ" w:eastAsia="メイリオ" w:hAnsi="メイリオ" w:cs="メイリオ" w:hint="eastAsia"/>
                                <w:sz w:val="22"/>
                              </w:rPr>
                              <w:t>回答率：評価者</w:t>
                            </w:r>
                            <w:r>
                              <w:rPr>
                                <w:rFonts w:ascii="メイリオ" w:eastAsia="メイリオ" w:hAnsi="メイリオ" w:cs="メイリオ" w:hint="eastAsia"/>
                                <w:sz w:val="20"/>
                                <w:szCs w:val="20"/>
                              </w:rPr>
                              <w:t>（二次評価者全員）</w:t>
                            </w:r>
                            <w:r>
                              <w:rPr>
                                <w:rFonts w:ascii="メイリオ" w:eastAsia="メイリオ" w:hAnsi="メイリオ" w:cs="メイリオ" w:hint="eastAsia"/>
                                <w:sz w:val="20"/>
                                <w:szCs w:val="20"/>
                              </w:rPr>
                              <w:tab/>
                            </w:r>
                            <w:r w:rsidRPr="007314E7">
                              <w:rPr>
                                <w:rFonts w:ascii="メイリオ" w:eastAsia="メイリオ" w:hAnsi="メイリオ" w:cs="メイリオ" w:hint="eastAsia"/>
                                <w:sz w:val="22"/>
                              </w:rPr>
                              <w:t>94.2%</w:t>
                            </w:r>
                            <w:r w:rsidRPr="007314E7">
                              <w:rPr>
                                <w:rFonts w:ascii="メイリオ" w:eastAsia="メイリオ" w:hAnsi="メイリオ" w:cs="メイリオ" w:hint="eastAsia"/>
                                <w:sz w:val="20"/>
                                <w:szCs w:val="20"/>
                              </w:rPr>
                              <w:t xml:space="preserve">　(1,072人/1,138人)　</w:t>
                            </w:r>
                          </w:p>
                          <w:p w:rsidR="001960D1" w:rsidRPr="007314E7" w:rsidRDefault="001960D1" w:rsidP="00210A51">
                            <w:pPr>
                              <w:tabs>
                                <w:tab w:val="left" w:pos="3828"/>
                              </w:tabs>
                              <w:spacing w:line="400" w:lineRule="exact"/>
                              <w:ind w:firstLineChars="500" w:firstLine="1100"/>
                              <w:rPr>
                                <w:rFonts w:ascii="メイリオ" w:eastAsia="メイリオ" w:hAnsi="メイリオ" w:cs="メイリオ"/>
                                <w:sz w:val="22"/>
                              </w:rPr>
                            </w:pPr>
                            <w:r w:rsidRPr="007314E7">
                              <w:rPr>
                                <w:rFonts w:ascii="メイリオ" w:eastAsia="メイリオ" w:hAnsi="メイリオ" w:cs="メイリオ" w:hint="eastAsia"/>
                                <w:sz w:val="22"/>
                              </w:rPr>
                              <w:t>被評価者</w:t>
                            </w:r>
                            <w:r w:rsidRPr="007314E7">
                              <w:rPr>
                                <w:rFonts w:ascii="メイリオ" w:eastAsia="メイリオ" w:hAnsi="メイリオ" w:cs="メイリオ" w:hint="eastAsia"/>
                                <w:sz w:val="20"/>
                                <w:szCs w:val="20"/>
                              </w:rPr>
                              <w:t>（無作為抽出）</w:t>
                            </w:r>
                            <w:r>
                              <w:rPr>
                                <w:rFonts w:ascii="メイリオ" w:eastAsia="メイリオ" w:hAnsi="メイリオ" w:cs="メイリオ" w:hint="eastAsia"/>
                                <w:sz w:val="22"/>
                              </w:rPr>
                              <w:tab/>
                            </w:r>
                            <w:r w:rsidRPr="007314E7">
                              <w:rPr>
                                <w:rFonts w:ascii="メイリオ" w:eastAsia="メイリオ" w:hAnsi="メイリオ" w:cs="メイリオ" w:hint="eastAsia"/>
                                <w:sz w:val="22"/>
                              </w:rPr>
                              <w:t>75.9%</w:t>
                            </w:r>
                            <w:r w:rsidRPr="007314E7">
                              <w:rPr>
                                <w:rFonts w:ascii="メイリオ" w:eastAsia="メイリオ" w:hAnsi="メイリオ" w:cs="メイリオ" w:hint="eastAsia"/>
                                <w:sz w:val="20"/>
                                <w:szCs w:val="20"/>
                              </w:rPr>
                              <w:t xml:space="preserve">　(4,556人/6,000人)</w:t>
                            </w:r>
                            <w:r w:rsidRPr="007314E7">
                              <w:rPr>
                                <w:rFonts w:ascii="メイリオ" w:eastAsia="メイリオ" w:hAnsi="メイリオ" w:cs="メイリオ"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4A2EA" id="正方形/長方形 9" o:spid="_x0000_s1029" style="position:absolute;left:0;text-align:left;margin-left:42.3pt;margin-top:8.7pt;width:429.75pt;height:93.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" fillcolor="white [3201]" strokecolor="black [3213]" strokeweight=".25pt">
                <v:stroke dashstyle="3 1"/>
                <v:textbox>
                  <w:txbxContent>
                    <w:p w:rsidR="001960D1" w:rsidRPr="007314E7" w:rsidRDefault="001960D1" w:rsidP="007314E7">
                      <w:pPr>
                        <w:spacing w:line="400" w:lineRule="exact"/>
                        <w:jc w:val="left"/>
                        <w:rPr>
                          <w:rFonts w:ascii="メイリオ" w:eastAsia="メイリオ" w:hAnsi="メイリオ" w:cs="メイリオ"/>
                          <w:sz w:val="18"/>
                          <w:szCs w:val="18"/>
                        </w:rPr>
                      </w:pPr>
                      <w:r w:rsidRPr="007314E7">
                        <w:rPr>
                          <w:rFonts w:ascii="メイリオ" w:eastAsia="メイリオ" w:hAnsi="メイリオ" w:cs="メイリオ" w:hint="eastAsia"/>
                          <w:sz w:val="22"/>
                        </w:rPr>
                        <w:t xml:space="preserve"> </w:t>
                      </w:r>
                      <w:r w:rsidRPr="007314E7">
                        <w:rPr>
                          <w:rFonts w:ascii="メイリオ" w:eastAsia="メイリオ" w:hAnsi="メイリオ" w:cs="メイリオ" w:hint="eastAsia"/>
                          <w:b/>
                          <w:sz w:val="22"/>
                        </w:rPr>
                        <w:t>実施概要</w:t>
                      </w:r>
                      <w:r w:rsidRPr="007314E7">
                        <w:rPr>
                          <w:rFonts w:ascii="メイリオ" w:eastAsia="メイリオ" w:hAnsi="メイリオ" w:cs="メイリオ" w:hint="eastAsia"/>
                          <w:b/>
                          <w:sz w:val="28"/>
                          <w:szCs w:val="32"/>
                        </w:rPr>
                        <w:t xml:space="preserve">　</w:t>
                      </w:r>
                      <w:r w:rsidRPr="007314E7">
                        <w:rPr>
                          <w:rFonts w:ascii="メイリオ" w:eastAsia="メイリオ" w:hAnsi="メイリオ" w:cs="メイリオ" w:hint="eastAsia"/>
                          <w:sz w:val="18"/>
                          <w:szCs w:val="18"/>
                        </w:rPr>
                        <w:t>（資料編Ｐ4）</w:t>
                      </w:r>
                    </w:p>
                    <w:p w:rsidR="001960D1" w:rsidRPr="007314E7" w:rsidRDefault="001960D1" w:rsidP="007314E7">
                      <w:pPr>
                        <w:spacing w:line="400" w:lineRule="exact"/>
                        <w:ind w:firstLineChars="100" w:firstLine="220"/>
                        <w:jc w:val="left"/>
                        <w:rPr>
                          <w:rFonts w:ascii="メイリオ" w:eastAsia="メイリオ" w:hAnsi="メイリオ" w:cs="メイリオ"/>
                          <w:sz w:val="22"/>
                        </w:rPr>
                      </w:pPr>
                      <w:r w:rsidRPr="007314E7">
                        <w:rPr>
                          <w:rFonts w:ascii="メイリオ" w:eastAsia="メイリオ" w:hAnsi="メイリオ" w:cs="メイリオ" w:hint="eastAsia"/>
                          <w:sz w:val="22"/>
                        </w:rPr>
                        <w:t>期　間：平成29年8月1日～31日</w:t>
                      </w:r>
                      <w:r w:rsidRPr="007314E7">
                        <w:rPr>
                          <w:rFonts w:ascii="メイリオ" w:eastAsia="メイリオ" w:hAnsi="メイリオ" w:cs="メイリオ" w:hint="eastAsia"/>
                          <w:sz w:val="20"/>
                          <w:szCs w:val="20"/>
                        </w:rPr>
                        <w:t>（Ｗｅｂアンケート）</w:t>
                      </w:r>
                    </w:p>
                    <w:p w:rsidR="001960D1" w:rsidRPr="007314E7" w:rsidRDefault="001960D1" w:rsidP="00210A51">
                      <w:pPr>
                        <w:tabs>
                          <w:tab w:val="left" w:pos="3828"/>
                        </w:tabs>
                        <w:spacing w:line="400" w:lineRule="exact"/>
                        <w:ind w:firstLineChars="100" w:firstLine="220"/>
                        <w:rPr>
                          <w:rFonts w:ascii="メイリオ" w:eastAsia="メイリオ" w:hAnsi="メイリオ" w:cs="メイリオ"/>
                          <w:sz w:val="22"/>
                        </w:rPr>
                      </w:pPr>
                      <w:r w:rsidRPr="007314E7">
                        <w:rPr>
                          <w:rFonts w:ascii="メイリオ" w:eastAsia="メイリオ" w:hAnsi="メイリオ" w:cs="メイリオ" w:hint="eastAsia"/>
                          <w:sz w:val="22"/>
                        </w:rPr>
                        <w:t>回答率：評価者</w:t>
                      </w:r>
                      <w:r>
                        <w:rPr>
                          <w:rFonts w:ascii="メイリオ" w:eastAsia="メイリオ" w:hAnsi="メイリオ" w:cs="メイリオ" w:hint="eastAsia"/>
                          <w:sz w:val="20"/>
                          <w:szCs w:val="20"/>
                        </w:rPr>
                        <w:t>（二次評価者全員）</w:t>
                      </w:r>
                      <w:r>
                        <w:rPr>
                          <w:rFonts w:ascii="メイリオ" w:eastAsia="メイリオ" w:hAnsi="メイリオ" w:cs="メイリオ" w:hint="eastAsia"/>
                          <w:sz w:val="20"/>
                          <w:szCs w:val="20"/>
                        </w:rPr>
                        <w:tab/>
                      </w:r>
                      <w:r w:rsidRPr="007314E7">
                        <w:rPr>
                          <w:rFonts w:ascii="メイリオ" w:eastAsia="メイリオ" w:hAnsi="メイリオ" w:cs="メイリオ" w:hint="eastAsia"/>
                          <w:sz w:val="22"/>
                        </w:rPr>
                        <w:t>94.2%</w:t>
                      </w:r>
                      <w:r w:rsidRPr="007314E7">
                        <w:rPr>
                          <w:rFonts w:ascii="メイリオ" w:eastAsia="メイリオ" w:hAnsi="メイリオ" w:cs="メイリオ" w:hint="eastAsia"/>
                          <w:sz w:val="20"/>
                          <w:szCs w:val="20"/>
                        </w:rPr>
                        <w:t xml:space="preserve">　(1,072人/1,138人)　</w:t>
                      </w:r>
                    </w:p>
                    <w:p w:rsidR="001960D1" w:rsidRPr="007314E7" w:rsidRDefault="001960D1" w:rsidP="00210A51">
                      <w:pPr>
                        <w:tabs>
                          <w:tab w:val="left" w:pos="3828"/>
                        </w:tabs>
                        <w:spacing w:line="400" w:lineRule="exact"/>
                        <w:ind w:firstLineChars="500" w:firstLine="1100"/>
                        <w:rPr>
                          <w:rFonts w:ascii="メイリオ" w:eastAsia="メイリオ" w:hAnsi="メイリオ" w:cs="メイリオ"/>
                          <w:sz w:val="22"/>
                        </w:rPr>
                      </w:pPr>
                      <w:r w:rsidRPr="007314E7">
                        <w:rPr>
                          <w:rFonts w:ascii="メイリオ" w:eastAsia="メイリオ" w:hAnsi="メイリオ" w:cs="メイリオ" w:hint="eastAsia"/>
                          <w:sz w:val="22"/>
                        </w:rPr>
                        <w:t>被評価者</w:t>
                      </w:r>
                      <w:r w:rsidRPr="007314E7">
                        <w:rPr>
                          <w:rFonts w:ascii="メイリオ" w:eastAsia="メイリオ" w:hAnsi="メイリオ" w:cs="メイリオ" w:hint="eastAsia"/>
                          <w:sz w:val="20"/>
                          <w:szCs w:val="20"/>
                        </w:rPr>
                        <w:t>（無作為抽出）</w:t>
                      </w:r>
                      <w:r>
                        <w:rPr>
                          <w:rFonts w:ascii="メイリオ" w:eastAsia="メイリオ" w:hAnsi="メイリオ" w:cs="メイリオ" w:hint="eastAsia"/>
                          <w:sz w:val="22"/>
                        </w:rPr>
                        <w:tab/>
                      </w:r>
                      <w:r w:rsidRPr="007314E7">
                        <w:rPr>
                          <w:rFonts w:ascii="メイリオ" w:eastAsia="メイリオ" w:hAnsi="メイリオ" w:cs="メイリオ" w:hint="eastAsia"/>
                          <w:sz w:val="22"/>
                        </w:rPr>
                        <w:t>75.9%</w:t>
                      </w:r>
                      <w:r w:rsidRPr="007314E7">
                        <w:rPr>
                          <w:rFonts w:ascii="メイリオ" w:eastAsia="メイリオ" w:hAnsi="メイリオ" w:cs="メイリオ" w:hint="eastAsia"/>
                          <w:sz w:val="20"/>
                          <w:szCs w:val="20"/>
                        </w:rPr>
                        <w:t xml:space="preserve">　(4,556人/6,000人)</w:t>
                      </w:r>
                      <w:r w:rsidRPr="007314E7">
                        <w:rPr>
                          <w:rFonts w:ascii="メイリオ" w:eastAsia="メイリオ" w:hAnsi="メイリオ" w:cs="メイリオ" w:hint="eastAsia"/>
                          <w:sz w:val="22"/>
                        </w:rPr>
                        <w:t xml:space="preserve">　</w:t>
                      </w:r>
                    </w:p>
                  </w:txbxContent>
                </v:textbox>
              </v:rect>
            </w:pict>
          </mc:Fallback>
        </mc:AlternateContent>
      </w:r>
    </w:p>
    <w:p w:rsidR="005D17FA" w:rsidRDefault="005D17FA">
      <w:pPr>
        <w:widowControl/>
        <w:jc w:val="left"/>
        <w:rPr>
          <w:rFonts w:asciiTheme="majorEastAsia" w:eastAsiaTheme="majorEastAsia" w:hAnsiTheme="majorEastAsia"/>
        </w:rPr>
      </w:pPr>
    </w:p>
    <w:p w:rsidR="001351C7" w:rsidRDefault="001351C7" w:rsidP="001351C7">
      <w:pPr>
        <w:jc w:val="left"/>
        <w:rPr>
          <w:rFonts w:asciiTheme="majorEastAsia" w:eastAsiaTheme="majorEastAsia" w:hAnsiTheme="majorEastAsia"/>
        </w:rPr>
      </w:pPr>
    </w:p>
    <w:p w:rsidR="00E3312F" w:rsidRDefault="00E3312F" w:rsidP="001351C7">
      <w:pPr>
        <w:jc w:val="left"/>
        <w:rPr>
          <w:rFonts w:asciiTheme="majorEastAsia" w:eastAsiaTheme="majorEastAsia" w:hAnsiTheme="majorEastAsia"/>
        </w:rPr>
      </w:pPr>
    </w:p>
    <w:p w:rsidR="00E3312F" w:rsidRDefault="00E3312F" w:rsidP="001351C7">
      <w:pPr>
        <w:jc w:val="left"/>
        <w:rPr>
          <w:rFonts w:asciiTheme="majorEastAsia" w:eastAsiaTheme="majorEastAsia" w:hAnsiTheme="majorEastAsia"/>
        </w:rPr>
      </w:pPr>
    </w:p>
    <w:p w:rsidR="008F217D" w:rsidRDefault="008F217D" w:rsidP="001351C7">
      <w:pPr>
        <w:jc w:val="left"/>
        <w:rPr>
          <w:rFonts w:asciiTheme="majorEastAsia" w:eastAsiaTheme="majorEastAsia" w:hAnsiTheme="majorEastAsia"/>
        </w:rPr>
      </w:pPr>
    </w:p>
    <w:p w:rsidR="008F217D" w:rsidRDefault="008F217D" w:rsidP="001351C7">
      <w:pPr>
        <w:jc w:val="left"/>
        <w:rPr>
          <w:rFonts w:asciiTheme="majorEastAsia" w:eastAsiaTheme="majorEastAsia" w:hAnsiTheme="majorEastAsia"/>
        </w:rPr>
      </w:pPr>
    </w:p>
    <w:p w:rsidR="008F217D" w:rsidRDefault="008F217D" w:rsidP="001351C7">
      <w:pPr>
        <w:jc w:val="left"/>
        <w:rPr>
          <w:rFonts w:asciiTheme="majorEastAsia" w:eastAsiaTheme="majorEastAsia" w:hAnsiTheme="majorEastAsia"/>
        </w:rPr>
      </w:pPr>
    </w:p>
    <w:p w:rsidR="008F217D" w:rsidRDefault="008F217D" w:rsidP="001351C7">
      <w:pPr>
        <w:jc w:val="left"/>
        <w:rPr>
          <w:rFonts w:asciiTheme="majorEastAsia" w:eastAsiaTheme="majorEastAsia" w:hAnsiTheme="majorEastAsia"/>
        </w:rPr>
      </w:pPr>
    </w:p>
    <w:p w:rsidR="008F217D" w:rsidRDefault="008F217D" w:rsidP="001351C7">
      <w:pPr>
        <w:jc w:val="left"/>
        <w:rPr>
          <w:rFonts w:asciiTheme="majorEastAsia" w:eastAsiaTheme="majorEastAsia" w:hAnsiTheme="majorEastAsia"/>
        </w:rPr>
      </w:pPr>
    </w:p>
    <w:p w:rsidR="008F217D" w:rsidRDefault="008F217D" w:rsidP="001351C7">
      <w:pPr>
        <w:jc w:val="left"/>
        <w:rPr>
          <w:rFonts w:asciiTheme="majorEastAsia" w:eastAsiaTheme="majorEastAsia" w:hAnsiTheme="majorEastAsia"/>
        </w:rPr>
      </w:pPr>
    </w:p>
    <w:p w:rsidR="008F217D" w:rsidRDefault="008F217D" w:rsidP="001351C7">
      <w:pPr>
        <w:jc w:val="left"/>
        <w:rPr>
          <w:rFonts w:asciiTheme="majorEastAsia" w:eastAsiaTheme="majorEastAsia" w:hAnsiTheme="majorEastAsia"/>
        </w:rPr>
      </w:pPr>
    </w:p>
    <w:p w:rsidR="008F217D" w:rsidRDefault="008F217D" w:rsidP="001351C7">
      <w:pPr>
        <w:jc w:val="left"/>
        <w:rPr>
          <w:rFonts w:asciiTheme="majorEastAsia" w:eastAsiaTheme="majorEastAsia" w:hAnsiTheme="majorEastAsia"/>
        </w:rPr>
      </w:pPr>
    </w:p>
    <w:p w:rsidR="008F217D" w:rsidRDefault="008F217D" w:rsidP="001351C7">
      <w:pPr>
        <w:jc w:val="left"/>
        <w:rPr>
          <w:rFonts w:asciiTheme="majorEastAsia" w:eastAsiaTheme="majorEastAsia" w:hAnsiTheme="majorEastAsia"/>
        </w:rPr>
      </w:pPr>
    </w:p>
    <w:p w:rsidR="008F217D" w:rsidRDefault="008F217D" w:rsidP="001351C7">
      <w:pPr>
        <w:jc w:val="left"/>
        <w:rPr>
          <w:rFonts w:asciiTheme="majorEastAsia" w:eastAsiaTheme="majorEastAsia" w:hAnsiTheme="majorEastAsia"/>
        </w:rPr>
      </w:pPr>
    </w:p>
    <w:p w:rsidR="008F217D" w:rsidRDefault="008F217D" w:rsidP="001351C7">
      <w:pPr>
        <w:jc w:val="left"/>
        <w:rPr>
          <w:rFonts w:asciiTheme="majorEastAsia" w:eastAsiaTheme="majorEastAsia" w:hAnsiTheme="majorEastAsia"/>
        </w:rPr>
      </w:pPr>
    </w:p>
    <w:p w:rsidR="00A96323" w:rsidRPr="004A02AE" w:rsidRDefault="0092095C" w:rsidP="0036073A">
      <w:pPr>
        <w:spacing w:line="500" w:lineRule="exact"/>
        <w:ind w:firstLineChars="100" w:firstLine="260"/>
        <w:jc w:val="left"/>
        <w:rPr>
          <w:rFonts w:ascii="メイリオ" w:eastAsia="メイリオ" w:hAnsi="メイリオ" w:cs="メイリオ"/>
          <w:bdr w:val="single" w:sz="4" w:space="0" w:color="auto"/>
          <w:shd w:val="pct15" w:color="auto" w:fill="FFFFFF"/>
        </w:rPr>
      </w:pPr>
      <w:r w:rsidRPr="004A02AE">
        <w:rPr>
          <w:rFonts w:ascii="メイリオ" w:eastAsia="メイリオ" w:hAnsi="メイリオ" w:cs="メイリオ" w:hint="eastAsia"/>
          <w:b/>
          <w:sz w:val="26"/>
          <w:szCs w:val="26"/>
          <w:bdr w:val="single" w:sz="4" w:space="0" w:color="auto"/>
          <w:shd w:val="pct15" w:color="auto" w:fill="FFFFFF"/>
        </w:rPr>
        <w:t xml:space="preserve">２　</w:t>
      </w:r>
      <w:r w:rsidR="00770312" w:rsidRPr="004A02AE">
        <w:rPr>
          <w:rFonts w:ascii="メイリオ" w:eastAsia="メイリオ" w:hAnsi="メイリオ" w:cs="メイリオ" w:hint="eastAsia"/>
          <w:b/>
          <w:sz w:val="26"/>
          <w:szCs w:val="26"/>
          <w:bdr w:val="single" w:sz="4" w:space="0" w:color="auto"/>
          <w:shd w:val="pct15" w:color="auto" w:fill="FFFFFF"/>
        </w:rPr>
        <w:t>評価結果分布</w:t>
      </w:r>
      <w:r w:rsidR="00110A11" w:rsidRPr="004A02AE">
        <w:rPr>
          <w:rFonts w:ascii="メイリオ" w:eastAsia="メイリオ" w:hAnsi="メイリオ" w:cs="メイリオ" w:hint="eastAsia"/>
          <w:b/>
          <w:sz w:val="26"/>
          <w:szCs w:val="26"/>
          <w:bdr w:val="single" w:sz="4" w:space="0" w:color="auto"/>
          <w:shd w:val="pct15" w:color="auto" w:fill="FFFFFF"/>
        </w:rPr>
        <w:t>の比較</w:t>
      </w:r>
      <w:r w:rsidR="002C155E" w:rsidRPr="004A02AE">
        <w:rPr>
          <w:rFonts w:ascii="メイリオ" w:eastAsia="メイリオ" w:hAnsi="メイリオ" w:cs="メイリオ" w:hint="eastAsia"/>
          <w:b/>
          <w:sz w:val="24"/>
          <w:szCs w:val="24"/>
          <w:bdr w:val="single" w:sz="4" w:space="0" w:color="auto"/>
          <w:shd w:val="pct15" w:color="auto" w:fill="FFFFFF"/>
        </w:rPr>
        <w:t xml:space="preserve">　</w:t>
      </w:r>
      <w:r w:rsidR="002C155E" w:rsidRPr="004A02AE">
        <w:rPr>
          <w:rFonts w:ascii="メイリオ" w:eastAsia="メイリオ" w:hAnsi="メイリオ" w:cs="メイリオ" w:hint="eastAsia"/>
          <w:sz w:val="18"/>
          <w:szCs w:val="18"/>
          <w:bdr w:val="single" w:sz="4" w:space="0" w:color="auto"/>
          <w:shd w:val="pct15" w:color="auto" w:fill="FFFFFF"/>
        </w:rPr>
        <w:t>（資料編Ｐ</w:t>
      </w:r>
      <w:r w:rsidR="00D70009" w:rsidRPr="004A02AE">
        <w:rPr>
          <w:rFonts w:ascii="メイリオ" w:eastAsia="メイリオ" w:hAnsi="メイリオ" w:cs="メイリオ" w:hint="eastAsia"/>
          <w:sz w:val="18"/>
          <w:szCs w:val="18"/>
          <w:bdr w:val="single" w:sz="4" w:space="0" w:color="auto"/>
          <w:shd w:val="pct15" w:color="auto" w:fill="FFFFFF"/>
        </w:rPr>
        <w:t>3</w:t>
      </w:r>
      <w:r w:rsidR="002C155E" w:rsidRPr="004A02AE">
        <w:rPr>
          <w:rFonts w:ascii="メイリオ" w:eastAsia="メイリオ" w:hAnsi="メイリオ" w:cs="メイリオ" w:hint="eastAsia"/>
          <w:sz w:val="18"/>
          <w:szCs w:val="18"/>
          <w:bdr w:val="single" w:sz="4" w:space="0" w:color="auto"/>
          <w:shd w:val="pct15" w:color="auto" w:fill="FFFFFF"/>
        </w:rPr>
        <w:t>）</w:t>
      </w:r>
    </w:p>
    <w:p w:rsidR="008F217D" w:rsidRDefault="00EF1BBE" w:rsidP="00CA1FC1">
      <w:pPr>
        <w:spacing w:beforeLines="50" w:before="180" w:line="400" w:lineRule="exact"/>
        <w:ind w:leftChars="250" w:left="525" w:firstLineChars="100" w:firstLine="220"/>
        <w:rPr>
          <w:rFonts w:ascii="メイリオ" w:eastAsia="メイリオ" w:hAnsi="メイリオ" w:cs="メイリオ"/>
          <w:sz w:val="22"/>
        </w:rPr>
      </w:pPr>
      <w:r w:rsidRPr="0036073A">
        <w:rPr>
          <w:rFonts w:ascii="メイリオ" w:eastAsia="メイリオ" w:hAnsi="メイリオ" w:cs="メイリオ" w:hint="eastAsia"/>
          <w:sz w:val="22"/>
        </w:rPr>
        <w:t>システムは</w:t>
      </w:r>
      <w:r w:rsidR="00F65FF9" w:rsidRPr="0036073A">
        <w:rPr>
          <w:rFonts w:ascii="メイリオ" w:eastAsia="メイリオ" w:hAnsi="メイリオ" w:cs="メイリオ" w:hint="eastAsia"/>
          <w:sz w:val="22"/>
        </w:rPr>
        <w:t>5段階の</w:t>
      </w:r>
      <w:r w:rsidRPr="0036073A">
        <w:rPr>
          <w:rFonts w:ascii="メイリオ" w:eastAsia="メイリオ" w:hAnsi="メイリオ" w:cs="メイリオ" w:hint="eastAsia"/>
          <w:sz w:val="22"/>
        </w:rPr>
        <w:t>絶対評価であり、評価区分ごとの割合を設定していないが、</w:t>
      </w:r>
      <w:r w:rsidR="001E2DC1" w:rsidRPr="0036073A">
        <w:rPr>
          <w:rFonts w:ascii="メイリオ" w:eastAsia="メイリオ" w:hAnsi="メイリオ" w:cs="メイリオ" w:hint="eastAsia"/>
          <w:sz w:val="22"/>
        </w:rPr>
        <w:t>教職員アンケート</w:t>
      </w:r>
      <w:r w:rsidR="00B71FA3" w:rsidRPr="0036073A">
        <w:rPr>
          <w:rFonts w:ascii="メイリオ" w:eastAsia="メイリオ" w:hAnsi="メイリオ" w:cs="メイリオ" w:hint="eastAsia"/>
          <w:sz w:val="22"/>
        </w:rPr>
        <w:t>のベースとなった</w:t>
      </w:r>
      <w:r w:rsidR="001E2DC1" w:rsidRPr="0036073A">
        <w:rPr>
          <w:rFonts w:ascii="メイリオ" w:eastAsia="メイリオ" w:hAnsi="メイリオ" w:cs="メイリオ" w:hint="eastAsia"/>
          <w:sz w:val="22"/>
        </w:rPr>
        <w:t>平成21年度と平成28年度の評価結果</w:t>
      </w:r>
      <w:r w:rsidRPr="0036073A">
        <w:rPr>
          <w:rFonts w:ascii="メイリオ" w:eastAsia="メイリオ" w:hAnsi="メイリオ" w:cs="メイリオ" w:hint="eastAsia"/>
          <w:sz w:val="22"/>
        </w:rPr>
        <w:t>の</w:t>
      </w:r>
      <w:r w:rsidR="001E2DC1" w:rsidRPr="0036073A">
        <w:rPr>
          <w:rFonts w:ascii="メイリオ" w:eastAsia="メイリオ" w:hAnsi="メイリオ" w:cs="メイリオ" w:hint="eastAsia"/>
          <w:sz w:val="22"/>
        </w:rPr>
        <w:t>分布について</w:t>
      </w:r>
      <w:r w:rsidR="00B71FA3" w:rsidRPr="0036073A">
        <w:rPr>
          <w:rFonts w:ascii="メイリオ" w:eastAsia="メイリオ" w:hAnsi="メイリオ" w:cs="メイリオ" w:hint="eastAsia"/>
          <w:sz w:val="22"/>
        </w:rPr>
        <w:t>比較する。</w:t>
      </w:r>
    </w:p>
    <w:p w:rsidR="006628E8" w:rsidRPr="0036073A" w:rsidRDefault="006628E8" w:rsidP="00383300">
      <w:pPr>
        <w:spacing w:line="300" w:lineRule="exact"/>
        <w:ind w:leftChars="250" w:left="525" w:firstLineChars="100" w:firstLine="220"/>
        <w:rPr>
          <w:rFonts w:ascii="メイリオ" w:eastAsia="メイリオ" w:hAnsi="メイリオ" w:cs="メイリオ"/>
          <w:sz w:val="22"/>
        </w:rPr>
      </w:pPr>
    </w:p>
    <w:p w:rsidR="002F6698" w:rsidRPr="0036073A" w:rsidRDefault="002F6698" w:rsidP="0036073A">
      <w:pPr>
        <w:spacing w:line="400" w:lineRule="exact"/>
        <w:ind w:leftChars="250" w:left="525" w:firstLineChars="100" w:firstLine="220"/>
        <w:rPr>
          <w:rFonts w:ascii="メイリオ" w:eastAsia="メイリオ" w:hAnsi="メイリオ" w:cs="メイリオ"/>
          <w:sz w:val="22"/>
        </w:rPr>
      </w:pPr>
      <w:r w:rsidRPr="0036073A">
        <w:rPr>
          <w:rFonts w:ascii="メイリオ" w:eastAsia="メイリオ" w:hAnsi="メイリオ" w:cs="メイリオ" w:hint="eastAsia"/>
          <w:sz w:val="22"/>
        </w:rPr>
        <w:t>システムは、平成18年度の評価結果から翌年度の給与への反映を実施した</w:t>
      </w:r>
      <w:r w:rsidR="00693633" w:rsidRPr="0036073A">
        <w:rPr>
          <w:rFonts w:ascii="メイリオ" w:eastAsia="メイリオ" w:hAnsi="メイリオ" w:cs="メイリオ" w:hint="eastAsia"/>
          <w:sz w:val="22"/>
        </w:rPr>
        <w:t>こともあり、</w:t>
      </w:r>
      <w:r w:rsidRPr="0036073A">
        <w:rPr>
          <w:rFonts w:ascii="メイリオ" w:eastAsia="メイリオ" w:hAnsi="メイリオ" w:cs="メイリオ" w:hint="eastAsia"/>
          <w:sz w:val="22"/>
        </w:rPr>
        <w:t>給与反映前の平成17年度の評価結果分布に比べ、平成18年度は、上位2区分が30%台から40％台に増加、下位2区分は0.4ポイント程度減少した。</w:t>
      </w:r>
    </w:p>
    <w:p w:rsidR="005D17FA" w:rsidRDefault="002F6698" w:rsidP="0036073A">
      <w:pPr>
        <w:spacing w:line="400" w:lineRule="exact"/>
        <w:ind w:leftChars="250" w:left="525" w:firstLineChars="100" w:firstLine="220"/>
        <w:rPr>
          <w:rFonts w:ascii="メイリオ" w:eastAsia="メイリオ" w:hAnsi="メイリオ" w:cs="メイリオ"/>
          <w:sz w:val="22"/>
        </w:rPr>
      </w:pPr>
      <w:r w:rsidRPr="0036073A">
        <w:rPr>
          <w:rFonts w:ascii="メイリオ" w:eastAsia="メイリオ" w:hAnsi="メイリオ" w:cs="メイリオ" w:hint="eastAsia"/>
          <w:sz w:val="22"/>
        </w:rPr>
        <w:t>また、平成19年度には、上位2区分は40%台半ばまで増加、下位2区分は１％弱と、評価の寛大化傾向がみられ、平成21年度においても同様の傾向が続いていた。</w:t>
      </w:r>
    </w:p>
    <w:p w:rsidR="006628E8" w:rsidRPr="0036073A" w:rsidRDefault="006628E8" w:rsidP="00383300">
      <w:pPr>
        <w:spacing w:line="300" w:lineRule="exact"/>
        <w:ind w:leftChars="250" w:left="525" w:firstLineChars="100" w:firstLine="220"/>
        <w:rPr>
          <w:rFonts w:ascii="メイリオ" w:eastAsia="メイリオ" w:hAnsi="メイリオ" w:cs="メイリオ"/>
          <w:sz w:val="22"/>
          <w:highlight w:val="cyan"/>
        </w:rPr>
      </w:pPr>
    </w:p>
    <w:p w:rsidR="0036073A" w:rsidRDefault="005D17FA" w:rsidP="008B6C5D">
      <w:pPr>
        <w:spacing w:line="400" w:lineRule="exact"/>
        <w:ind w:leftChars="250" w:left="525" w:firstLineChars="100" w:firstLine="220"/>
        <w:rPr>
          <w:rFonts w:ascii="メイリオ" w:eastAsia="メイリオ" w:hAnsi="メイリオ" w:cs="メイリオ"/>
          <w:sz w:val="22"/>
        </w:rPr>
      </w:pPr>
      <w:r w:rsidRPr="0036073A">
        <w:rPr>
          <w:rFonts w:ascii="メイリオ" w:eastAsia="メイリオ" w:hAnsi="メイリオ" w:cs="メイリオ" w:hint="eastAsia"/>
          <w:sz w:val="22"/>
        </w:rPr>
        <w:t>その後、</w:t>
      </w:r>
      <w:r w:rsidR="00385F8D" w:rsidRPr="0036073A">
        <w:rPr>
          <w:rFonts w:ascii="メイリオ" w:eastAsia="メイリオ" w:hAnsi="メイリオ" w:cs="メイリオ" w:hint="eastAsia"/>
          <w:sz w:val="22"/>
        </w:rPr>
        <w:t>複数評価の導入</w:t>
      </w:r>
      <w:r w:rsidR="006B1C08" w:rsidRPr="0036073A">
        <w:rPr>
          <w:rFonts w:ascii="メイリオ" w:eastAsia="メイリオ" w:hAnsi="メイリオ" w:cs="メイリオ" w:hint="eastAsia"/>
          <w:sz w:val="22"/>
        </w:rPr>
        <w:t>、</w:t>
      </w:r>
      <w:r w:rsidR="00385F8D" w:rsidRPr="0036073A">
        <w:rPr>
          <w:rFonts w:ascii="メイリオ" w:eastAsia="メイリオ" w:hAnsi="メイリオ" w:cs="メイリオ" w:hint="eastAsia"/>
          <w:sz w:val="22"/>
        </w:rPr>
        <w:t>評価基準の明確化</w:t>
      </w:r>
      <w:r w:rsidR="006B1C08" w:rsidRPr="0036073A">
        <w:rPr>
          <w:rFonts w:ascii="メイリオ" w:eastAsia="メイリオ" w:hAnsi="メイリオ" w:cs="メイリオ" w:hint="eastAsia"/>
          <w:sz w:val="22"/>
        </w:rPr>
        <w:t>、</w:t>
      </w:r>
      <w:r w:rsidR="00385F8D" w:rsidRPr="0036073A">
        <w:rPr>
          <w:rFonts w:ascii="メイリオ" w:eastAsia="メイリオ" w:hAnsi="メイリオ" w:cs="メイリオ" w:hint="eastAsia"/>
          <w:sz w:val="22"/>
        </w:rPr>
        <w:t>評価者研修の充実</w:t>
      </w:r>
      <w:r w:rsidR="006B1C08" w:rsidRPr="0036073A">
        <w:rPr>
          <w:rFonts w:ascii="メイリオ" w:eastAsia="メイリオ" w:hAnsi="メイリオ" w:cs="メイリオ" w:hint="eastAsia"/>
          <w:sz w:val="22"/>
        </w:rPr>
        <w:t>等、継続した取り組みを進めるとともに</w:t>
      </w:r>
      <w:r w:rsidR="00385F8D" w:rsidRPr="0036073A">
        <w:rPr>
          <w:rFonts w:ascii="メイリオ" w:eastAsia="メイリオ" w:hAnsi="メイリオ" w:cs="メイリオ" w:hint="eastAsia"/>
          <w:sz w:val="22"/>
        </w:rPr>
        <w:t>、</w:t>
      </w:r>
      <w:r w:rsidR="00EF1BBE" w:rsidRPr="0036073A">
        <w:rPr>
          <w:rFonts w:ascii="メイリオ" w:eastAsia="メイリオ" w:hAnsi="メイリオ" w:cs="メイリオ" w:hint="eastAsia"/>
          <w:sz w:val="22"/>
        </w:rPr>
        <w:t>授業アンケート結果を踏まえた教員評価の新たな仕組みの導入等により、平成28年度は、上位2区分が29～35％、下位2区分が1％</w:t>
      </w:r>
      <w:r w:rsidR="00203FAA" w:rsidRPr="0036073A">
        <w:rPr>
          <w:rFonts w:ascii="メイリオ" w:eastAsia="メイリオ" w:hAnsi="メイリオ" w:cs="メイリオ" w:hint="eastAsia"/>
          <w:sz w:val="22"/>
        </w:rPr>
        <w:t>強となる</w:t>
      </w:r>
      <w:r w:rsidR="00EF1BBE" w:rsidRPr="0036073A">
        <w:rPr>
          <w:rFonts w:ascii="メイリオ" w:eastAsia="メイリオ" w:hAnsi="メイリオ" w:cs="メイリオ" w:hint="eastAsia"/>
          <w:sz w:val="22"/>
        </w:rPr>
        <w:t>など、</w:t>
      </w:r>
      <w:r w:rsidR="008D4FAC" w:rsidRPr="0036073A">
        <w:rPr>
          <w:rFonts w:ascii="メイリオ" w:eastAsia="メイリオ" w:hAnsi="メイリオ" w:cs="メイリオ" w:hint="eastAsia"/>
          <w:sz w:val="22"/>
        </w:rPr>
        <w:t>寛大化傾向</w:t>
      </w:r>
      <w:r w:rsidR="00EF1BBE" w:rsidRPr="0036073A">
        <w:rPr>
          <w:rFonts w:ascii="メイリオ" w:eastAsia="メイリオ" w:hAnsi="メイリオ" w:cs="メイリオ" w:hint="eastAsia"/>
          <w:sz w:val="22"/>
        </w:rPr>
        <w:t>については一定の</w:t>
      </w:r>
      <w:r w:rsidR="008D4FAC" w:rsidRPr="0036073A">
        <w:rPr>
          <w:rFonts w:ascii="メイリオ" w:eastAsia="メイリオ" w:hAnsi="メイリオ" w:cs="メイリオ" w:hint="eastAsia"/>
          <w:sz w:val="22"/>
        </w:rPr>
        <w:t>是正</w:t>
      </w:r>
      <w:r w:rsidR="00EF1BBE" w:rsidRPr="0036073A">
        <w:rPr>
          <w:rFonts w:ascii="メイリオ" w:eastAsia="メイリオ" w:hAnsi="メイリオ" w:cs="メイリオ" w:hint="eastAsia"/>
          <w:sz w:val="22"/>
        </w:rPr>
        <w:t>がみられ</w:t>
      </w:r>
      <w:r w:rsidR="00693633" w:rsidRPr="0036073A">
        <w:rPr>
          <w:rFonts w:ascii="メイリオ" w:eastAsia="メイリオ" w:hAnsi="メイリオ" w:cs="メイリオ" w:hint="eastAsia"/>
          <w:sz w:val="22"/>
        </w:rPr>
        <w:t>、ほぼ給与反映前の水準となっている</w:t>
      </w:r>
      <w:r w:rsidR="008D4FAC" w:rsidRPr="0036073A">
        <w:rPr>
          <w:rFonts w:ascii="メイリオ" w:eastAsia="メイリオ" w:hAnsi="メイリオ" w:cs="メイリオ" w:hint="eastAsia"/>
          <w:sz w:val="22"/>
        </w:rPr>
        <w:t>。</w:t>
      </w:r>
    </w:p>
    <w:p w:rsidR="000C3B57" w:rsidRPr="00E32852" w:rsidRDefault="00E65921" w:rsidP="004A1080">
      <w:pPr>
        <w:spacing w:line="400" w:lineRule="exact"/>
        <w:ind w:firstLineChars="3600" w:firstLine="6120"/>
        <w:rPr>
          <w:rFonts w:ascii="メイリオ" w:eastAsia="メイリオ" w:hAnsi="メイリオ" w:cs="メイリオ"/>
          <w:szCs w:val="21"/>
        </w:rPr>
      </w:pPr>
      <w:r w:rsidRPr="00E32852">
        <w:rPr>
          <w:rFonts w:ascii="メイリオ" w:eastAsia="メイリオ" w:hAnsi="メイリオ" w:cs="メイリオ" w:hint="eastAsia"/>
          <w:color w:val="000000"/>
          <w:spacing w:val="-20"/>
          <w:szCs w:val="21"/>
        </w:rPr>
        <w:t>（</w:t>
      </w:r>
      <w:r w:rsidR="004A1080">
        <w:rPr>
          <w:rFonts w:ascii="メイリオ" w:eastAsia="メイリオ" w:hAnsi="メイリオ" w:cs="メイリオ" w:hint="eastAsia"/>
          <w:color w:val="000000"/>
          <w:spacing w:val="-20"/>
          <w:szCs w:val="21"/>
        </w:rPr>
        <w:t>上段：</w:t>
      </w:r>
      <w:r w:rsidRPr="00E32852">
        <w:rPr>
          <w:rFonts w:ascii="メイリオ" w:eastAsia="メイリオ" w:hAnsi="メイリオ" w:cs="メイリオ" w:hint="eastAsia"/>
          <w:color w:val="000000"/>
          <w:spacing w:val="-20"/>
          <w:szCs w:val="21"/>
        </w:rPr>
        <w:t>単位  ％</w:t>
      </w:r>
      <w:r w:rsidR="00E32852">
        <w:rPr>
          <w:rFonts w:ascii="メイリオ" w:eastAsia="メイリオ" w:hAnsi="メイリオ" w:cs="メイリオ" w:hint="eastAsia"/>
          <w:color w:val="000000"/>
          <w:spacing w:val="-20"/>
          <w:szCs w:val="21"/>
        </w:rPr>
        <w:t xml:space="preserve"> </w:t>
      </w:r>
      <w:r w:rsidR="004A1080">
        <w:rPr>
          <w:rFonts w:ascii="メイリオ" w:eastAsia="メイリオ" w:hAnsi="メイリオ" w:cs="メイリオ" w:hint="eastAsia"/>
          <w:color w:val="000000"/>
          <w:spacing w:val="-20"/>
          <w:szCs w:val="21"/>
        </w:rPr>
        <w:t>、</w:t>
      </w:r>
      <w:r w:rsidR="00E32852" w:rsidRPr="00E32852">
        <w:rPr>
          <w:rFonts w:ascii="メイリオ" w:eastAsia="メイリオ" w:hAnsi="メイリオ" w:cs="メイリオ" w:hint="eastAsia"/>
          <w:szCs w:val="21"/>
        </w:rPr>
        <w:t>下段</w:t>
      </w:r>
      <w:r w:rsidR="004A1080">
        <w:rPr>
          <w:rFonts w:ascii="メイリオ" w:eastAsia="メイリオ" w:hAnsi="メイリオ" w:cs="メイリオ" w:hint="eastAsia"/>
          <w:szCs w:val="21"/>
        </w:rPr>
        <w:t>:( )内</w:t>
      </w:r>
      <w:r w:rsidR="00E32852" w:rsidRPr="00E32852">
        <w:rPr>
          <w:rFonts w:ascii="メイリオ" w:eastAsia="メイリオ" w:hAnsi="メイリオ" w:cs="メイリオ" w:hint="eastAsia"/>
          <w:szCs w:val="21"/>
        </w:rPr>
        <w:t>は人数</w:t>
      </w:r>
      <w:r w:rsidR="00E32852">
        <w:rPr>
          <w:rFonts w:ascii="メイリオ" w:eastAsia="メイリオ" w:hAnsi="メイリオ" w:cs="メイリオ" w:hint="eastAsia"/>
          <w:szCs w:val="21"/>
        </w:rPr>
        <w:t>）</w:t>
      </w:r>
    </w:p>
    <w:tbl>
      <w:tblPr>
        <w:tblW w:w="9166"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567"/>
        <w:gridCol w:w="709"/>
        <w:gridCol w:w="708"/>
        <w:gridCol w:w="567"/>
        <w:gridCol w:w="709"/>
        <w:gridCol w:w="851"/>
        <w:gridCol w:w="567"/>
        <w:gridCol w:w="850"/>
        <w:gridCol w:w="851"/>
        <w:gridCol w:w="567"/>
        <w:gridCol w:w="708"/>
        <w:gridCol w:w="944"/>
      </w:tblGrid>
      <w:tr w:rsidR="001960D1" w:rsidRPr="00BC24B2" w:rsidTr="00CA1FC1">
        <w:trPr>
          <w:trHeight w:val="244"/>
        </w:trPr>
        <w:tc>
          <w:tcPr>
            <w:tcW w:w="4679" w:type="dxa"/>
            <w:gridSpan w:val="7"/>
            <w:tcBorders>
              <w:bottom w:val="single" w:sz="4" w:space="0" w:color="auto"/>
            </w:tcBorders>
            <w:shd w:val="pct15" w:color="auto" w:fill="FFFFFF" w:themeFill="background1"/>
          </w:tcPr>
          <w:p w:rsidR="001960D1" w:rsidRPr="00BC24B2" w:rsidRDefault="001960D1" w:rsidP="001960D1">
            <w:pPr>
              <w:widowControl/>
              <w:spacing w:line="400" w:lineRule="exact"/>
              <w:jc w:val="center"/>
              <w:rPr>
                <w:rFonts w:ascii="メイリオ" w:eastAsia="メイリオ" w:hAnsi="メイリオ" w:cs="メイリオ"/>
                <w:b/>
                <w:bCs/>
                <w:color w:val="000000"/>
                <w:kern w:val="0"/>
                <w:sz w:val="24"/>
                <w:szCs w:val="24"/>
              </w:rPr>
            </w:pPr>
            <w:r w:rsidRPr="00BC24B2">
              <w:rPr>
                <w:rFonts w:ascii="メイリオ" w:eastAsia="メイリオ" w:hAnsi="メイリオ" w:cs="メイリオ" w:hint="eastAsia"/>
                <w:b/>
                <w:color w:val="000000"/>
                <w:kern w:val="0"/>
                <w:sz w:val="24"/>
                <w:szCs w:val="24"/>
              </w:rPr>
              <w:t>府立学校</w:t>
            </w:r>
          </w:p>
        </w:tc>
        <w:tc>
          <w:tcPr>
            <w:tcW w:w="4487" w:type="dxa"/>
            <w:gridSpan w:val="6"/>
            <w:tcBorders>
              <w:bottom w:val="single" w:sz="4" w:space="0" w:color="auto"/>
            </w:tcBorders>
            <w:shd w:val="pct15" w:color="auto" w:fill="FFFFFF" w:themeFill="background1"/>
          </w:tcPr>
          <w:p w:rsidR="001960D1" w:rsidRPr="00BC24B2" w:rsidRDefault="001960D1" w:rsidP="001960D1">
            <w:pPr>
              <w:widowControl/>
              <w:spacing w:line="400" w:lineRule="exact"/>
              <w:jc w:val="center"/>
              <w:rPr>
                <w:rFonts w:ascii="メイリオ" w:eastAsia="メイリオ" w:hAnsi="メイリオ" w:cs="メイリオ"/>
                <w:b/>
                <w:bCs/>
                <w:color w:val="000000"/>
                <w:kern w:val="0"/>
                <w:sz w:val="24"/>
                <w:szCs w:val="24"/>
              </w:rPr>
            </w:pPr>
            <w:r w:rsidRPr="00BC24B2">
              <w:rPr>
                <w:rFonts w:ascii="メイリオ" w:eastAsia="メイリオ" w:hAnsi="メイリオ" w:cs="メイリオ" w:hint="eastAsia"/>
                <w:b/>
                <w:color w:val="000000"/>
                <w:kern w:val="0"/>
                <w:sz w:val="24"/>
                <w:szCs w:val="24"/>
              </w:rPr>
              <w:t>市町村立学校</w:t>
            </w:r>
          </w:p>
        </w:tc>
      </w:tr>
      <w:tr w:rsidR="00BC24B2" w:rsidRPr="00BC24B2" w:rsidTr="00CA1FC1">
        <w:trPr>
          <w:trHeight w:val="406"/>
        </w:trPr>
        <w:tc>
          <w:tcPr>
            <w:tcW w:w="568" w:type="dxa"/>
            <w:tcBorders>
              <w:bottom w:val="single" w:sz="4" w:space="0" w:color="auto"/>
            </w:tcBorders>
            <w:shd w:val="pct15" w:color="auto" w:fill="FFFFFF" w:themeFill="background1"/>
            <w:vAlign w:val="center"/>
          </w:tcPr>
          <w:p w:rsidR="001960D1" w:rsidRPr="00BC24B2" w:rsidRDefault="001960D1" w:rsidP="001960D1">
            <w:pPr>
              <w:widowControl/>
              <w:spacing w:line="260" w:lineRule="exact"/>
              <w:jc w:val="center"/>
              <w:rPr>
                <w:rFonts w:ascii="メイリオ" w:eastAsia="メイリオ" w:hAnsi="メイリオ" w:cs="メイリオ"/>
                <w:b/>
                <w:color w:val="000000"/>
                <w:spacing w:val="-20"/>
                <w:kern w:val="0"/>
                <w:sz w:val="22"/>
              </w:rPr>
            </w:pPr>
            <w:r w:rsidRPr="00BC24B2">
              <w:rPr>
                <w:rFonts w:ascii="メイリオ" w:eastAsia="メイリオ" w:hAnsi="メイリオ" w:cs="メイリオ" w:hint="eastAsia"/>
                <w:b/>
                <w:color w:val="000000"/>
                <w:spacing w:val="-20"/>
                <w:kern w:val="0"/>
                <w:sz w:val="22"/>
              </w:rPr>
              <w:t>年度</w:t>
            </w:r>
          </w:p>
        </w:tc>
        <w:tc>
          <w:tcPr>
            <w:tcW w:w="567" w:type="dxa"/>
            <w:shd w:val="pct15" w:color="auto" w:fill="FFFFFF" w:themeFill="background1"/>
            <w:vAlign w:val="center"/>
            <w:hideMark/>
          </w:tcPr>
          <w:p w:rsidR="001960D1" w:rsidRPr="00BC24B2" w:rsidRDefault="001960D1" w:rsidP="001960D1">
            <w:pPr>
              <w:spacing w:line="400" w:lineRule="exact"/>
              <w:jc w:val="center"/>
              <w:rPr>
                <w:rFonts w:ascii="メイリオ" w:eastAsia="メイリオ" w:hAnsi="メイリオ" w:cs="メイリオ"/>
                <w:b/>
                <w:sz w:val="22"/>
              </w:rPr>
            </w:pPr>
            <w:r w:rsidRPr="00BC24B2">
              <w:rPr>
                <w:rFonts w:ascii="メイリオ" w:eastAsia="メイリオ" w:hAnsi="メイリオ" w:cs="メイリオ" w:hint="eastAsia"/>
                <w:b/>
                <w:sz w:val="22"/>
              </w:rPr>
              <w:t>SS</w:t>
            </w:r>
          </w:p>
        </w:tc>
        <w:tc>
          <w:tcPr>
            <w:tcW w:w="709" w:type="dxa"/>
            <w:shd w:val="pct15" w:color="auto" w:fill="FFFFFF" w:themeFill="background1"/>
            <w:vAlign w:val="center"/>
            <w:hideMark/>
          </w:tcPr>
          <w:p w:rsidR="001960D1" w:rsidRPr="00BC24B2" w:rsidRDefault="001960D1" w:rsidP="001960D1">
            <w:pPr>
              <w:spacing w:line="400" w:lineRule="exact"/>
              <w:jc w:val="center"/>
              <w:rPr>
                <w:rFonts w:ascii="メイリオ" w:eastAsia="メイリオ" w:hAnsi="メイリオ" w:cs="メイリオ"/>
                <w:b/>
                <w:sz w:val="22"/>
              </w:rPr>
            </w:pPr>
            <w:r w:rsidRPr="00BC24B2">
              <w:rPr>
                <w:rFonts w:ascii="メイリオ" w:eastAsia="メイリオ" w:hAnsi="メイリオ" w:cs="メイリオ" w:hint="eastAsia"/>
                <w:b/>
                <w:sz w:val="22"/>
              </w:rPr>
              <w:t>Ｓ</w:t>
            </w:r>
          </w:p>
        </w:tc>
        <w:tc>
          <w:tcPr>
            <w:tcW w:w="708" w:type="dxa"/>
            <w:shd w:val="pct15" w:color="auto" w:fill="FFFFFF" w:themeFill="background1"/>
            <w:vAlign w:val="center"/>
            <w:hideMark/>
          </w:tcPr>
          <w:p w:rsidR="001960D1" w:rsidRPr="00BC24B2" w:rsidRDefault="001960D1" w:rsidP="001960D1">
            <w:pPr>
              <w:spacing w:line="400" w:lineRule="exact"/>
              <w:jc w:val="center"/>
              <w:rPr>
                <w:rFonts w:ascii="メイリオ" w:eastAsia="メイリオ" w:hAnsi="メイリオ" w:cs="メイリオ"/>
                <w:b/>
                <w:sz w:val="22"/>
              </w:rPr>
            </w:pPr>
            <w:r w:rsidRPr="00BC24B2">
              <w:rPr>
                <w:rFonts w:ascii="メイリオ" w:eastAsia="メイリオ" w:hAnsi="メイリオ" w:cs="メイリオ" w:hint="eastAsia"/>
                <w:b/>
                <w:sz w:val="22"/>
              </w:rPr>
              <w:t>Ａ</w:t>
            </w:r>
          </w:p>
        </w:tc>
        <w:tc>
          <w:tcPr>
            <w:tcW w:w="567" w:type="dxa"/>
            <w:shd w:val="pct15" w:color="auto" w:fill="FFFFFF" w:themeFill="background1"/>
            <w:vAlign w:val="center"/>
            <w:hideMark/>
          </w:tcPr>
          <w:p w:rsidR="001960D1" w:rsidRPr="00BC24B2" w:rsidRDefault="001960D1" w:rsidP="001960D1">
            <w:pPr>
              <w:spacing w:line="400" w:lineRule="exact"/>
              <w:jc w:val="center"/>
              <w:rPr>
                <w:rFonts w:ascii="メイリオ" w:eastAsia="メイリオ" w:hAnsi="メイリオ" w:cs="メイリオ"/>
                <w:b/>
                <w:sz w:val="22"/>
              </w:rPr>
            </w:pPr>
            <w:r w:rsidRPr="00BC24B2">
              <w:rPr>
                <w:rFonts w:ascii="メイリオ" w:eastAsia="メイリオ" w:hAnsi="メイリオ" w:cs="メイリオ" w:hint="eastAsia"/>
                <w:b/>
                <w:sz w:val="22"/>
              </w:rPr>
              <w:t>Ｂ</w:t>
            </w:r>
          </w:p>
        </w:tc>
        <w:tc>
          <w:tcPr>
            <w:tcW w:w="709" w:type="dxa"/>
            <w:shd w:val="pct15" w:color="auto" w:fill="FFFFFF" w:themeFill="background1"/>
            <w:vAlign w:val="center"/>
            <w:hideMark/>
          </w:tcPr>
          <w:p w:rsidR="001960D1" w:rsidRPr="00BC24B2" w:rsidRDefault="001960D1" w:rsidP="001960D1">
            <w:pPr>
              <w:spacing w:line="400" w:lineRule="exact"/>
              <w:jc w:val="center"/>
              <w:rPr>
                <w:rFonts w:ascii="メイリオ" w:eastAsia="メイリオ" w:hAnsi="メイリオ" w:cs="メイリオ"/>
                <w:b/>
                <w:sz w:val="22"/>
              </w:rPr>
            </w:pPr>
            <w:r w:rsidRPr="00BC24B2">
              <w:rPr>
                <w:rFonts w:ascii="メイリオ" w:eastAsia="メイリオ" w:hAnsi="メイリオ" w:cs="メイリオ" w:hint="eastAsia"/>
                <w:b/>
                <w:sz w:val="22"/>
              </w:rPr>
              <w:t>C</w:t>
            </w:r>
          </w:p>
        </w:tc>
        <w:tc>
          <w:tcPr>
            <w:tcW w:w="851" w:type="dxa"/>
            <w:shd w:val="pct15" w:color="auto" w:fill="FFFFFF" w:themeFill="background1"/>
            <w:noWrap/>
            <w:vAlign w:val="center"/>
            <w:hideMark/>
          </w:tcPr>
          <w:p w:rsidR="001960D1" w:rsidRPr="00BC24B2" w:rsidRDefault="001960D1" w:rsidP="001960D1">
            <w:pPr>
              <w:widowControl/>
              <w:spacing w:line="400" w:lineRule="exact"/>
              <w:jc w:val="center"/>
              <w:rPr>
                <w:rFonts w:ascii="メイリオ" w:eastAsia="メイリオ" w:hAnsi="メイリオ" w:cs="メイリオ"/>
                <w:bCs/>
                <w:color w:val="000000"/>
                <w:kern w:val="0"/>
                <w:sz w:val="16"/>
                <w:szCs w:val="16"/>
              </w:rPr>
            </w:pPr>
            <w:r w:rsidRPr="00BC24B2">
              <w:rPr>
                <w:rFonts w:ascii="メイリオ" w:eastAsia="メイリオ" w:hAnsi="メイリオ" w:cs="メイリオ" w:hint="eastAsia"/>
                <w:bCs/>
                <w:color w:val="000000"/>
                <w:kern w:val="0"/>
                <w:sz w:val="16"/>
                <w:szCs w:val="16"/>
              </w:rPr>
              <w:t>(人数計)</w:t>
            </w:r>
          </w:p>
        </w:tc>
        <w:tc>
          <w:tcPr>
            <w:tcW w:w="567" w:type="dxa"/>
            <w:shd w:val="pct15" w:color="auto" w:fill="FFFFFF" w:themeFill="background1"/>
            <w:vAlign w:val="center"/>
          </w:tcPr>
          <w:p w:rsidR="001960D1" w:rsidRPr="00BC24B2" w:rsidRDefault="001960D1" w:rsidP="001960D1">
            <w:pPr>
              <w:spacing w:line="400" w:lineRule="exact"/>
              <w:jc w:val="center"/>
              <w:rPr>
                <w:rFonts w:ascii="メイリオ" w:eastAsia="メイリオ" w:hAnsi="メイリオ" w:cs="メイリオ"/>
                <w:b/>
                <w:sz w:val="22"/>
              </w:rPr>
            </w:pPr>
            <w:r w:rsidRPr="00BC24B2">
              <w:rPr>
                <w:rFonts w:ascii="メイリオ" w:eastAsia="メイリオ" w:hAnsi="メイリオ" w:cs="メイリオ" w:hint="eastAsia"/>
                <w:b/>
                <w:sz w:val="22"/>
              </w:rPr>
              <w:t>SS</w:t>
            </w:r>
          </w:p>
        </w:tc>
        <w:tc>
          <w:tcPr>
            <w:tcW w:w="850" w:type="dxa"/>
            <w:shd w:val="pct15" w:color="auto" w:fill="FFFFFF" w:themeFill="background1"/>
            <w:vAlign w:val="center"/>
          </w:tcPr>
          <w:p w:rsidR="001960D1" w:rsidRPr="00BC24B2" w:rsidRDefault="001960D1" w:rsidP="001960D1">
            <w:pPr>
              <w:spacing w:line="400" w:lineRule="exact"/>
              <w:jc w:val="center"/>
              <w:rPr>
                <w:rFonts w:ascii="メイリオ" w:eastAsia="メイリオ" w:hAnsi="メイリオ" w:cs="メイリオ"/>
                <w:b/>
                <w:sz w:val="22"/>
              </w:rPr>
            </w:pPr>
            <w:r w:rsidRPr="00BC24B2">
              <w:rPr>
                <w:rFonts w:ascii="メイリオ" w:eastAsia="メイリオ" w:hAnsi="メイリオ" w:cs="メイリオ" w:hint="eastAsia"/>
                <w:b/>
                <w:sz w:val="22"/>
              </w:rPr>
              <w:t>Ｓ</w:t>
            </w:r>
          </w:p>
        </w:tc>
        <w:tc>
          <w:tcPr>
            <w:tcW w:w="851" w:type="dxa"/>
            <w:shd w:val="pct15" w:color="auto" w:fill="FFFFFF" w:themeFill="background1"/>
            <w:vAlign w:val="center"/>
          </w:tcPr>
          <w:p w:rsidR="001960D1" w:rsidRPr="00BC24B2" w:rsidRDefault="001960D1" w:rsidP="001960D1">
            <w:pPr>
              <w:spacing w:line="400" w:lineRule="exact"/>
              <w:jc w:val="center"/>
              <w:rPr>
                <w:rFonts w:ascii="メイリオ" w:eastAsia="メイリオ" w:hAnsi="メイリオ" w:cs="メイリオ"/>
                <w:b/>
                <w:sz w:val="22"/>
              </w:rPr>
            </w:pPr>
            <w:r w:rsidRPr="00BC24B2">
              <w:rPr>
                <w:rFonts w:ascii="メイリオ" w:eastAsia="メイリオ" w:hAnsi="メイリオ" w:cs="メイリオ" w:hint="eastAsia"/>
                <w:b/>
                <w:sz w:val="22"/>
              </w:rPr>
              <w:t>Ａ</w:t>
            </w:r>
          </w:p>
        </w:tc>
        <w:tc>
          <w:tcPr>
            <w:tcW w:w="567" w:type="dxa"/>
            <w:shd w:val="pct15" w:color="auto" w:fill="FFFFFF" w:themeFill="background1"/>
            <w:vAlign w:val="center"/>
          </w:tcPr>
          <w:p w:rsidR="001960D1" w:rsidRPr="00BC24B2" w:rsidRDefault="001960D1" w:rsidP="001960D1">
            <w:pPr>
              <w:spacing w:line="400" w:lineRule="exact"/>
              <w:jc w:val="center"/>
              <w:rPr>
                <w:rFonts w:ascii="メイリオ" w:eastAsia="メイリオ" w:hAnsi="メイリオ" w:cs="メイリオ"/>
                <w:b/>
                <w:sz w:val="22"/>
              </w:rPr>
            </w:pPr>
            <w:r w:rsidRPr="00BC24B2">
              <w:rPr>
                <w:rFonts w:ascii="メイリオ" w:eastAsia="メイリオ" w:hAnsi="メイリオ" w:cs="メイリオ" w:hint="eastAsia"/>
                <w:b/>
                <w:sz w:val="22"/>
              </w:rPr>
              <w:t>Ｂ</w:t>
            </w:r>
          </w:p>
        </w:tc>
        <w:tc>
          <w:tcPr>
            <w:tcW w:w="708" w:type="dxa"/>
            <w:shd w:val="pct15" w:color="auto" w:fill="FFFFFF" w:themeFill="background1"/>
            <w:vAlign w:val="center"/>
          </w:tcPr>
          <w:p w:rsidR="001960D1" w:rsidRPr="00BC24B2" w:rsidRDefault="001960D1" w:rsidP="001960D1">
            <w:pPr>
              <w:spacing w:line="400" w:lineRule="exact"/>
              <w:jc w:val="center"/>
              <w:rPr>
                <w:rFonts w:ascii="メイリオ" w:eastAsia="メイリオ" w:hAnsi="メイリオ" w:cs="メイリオ"/>
                <w:b/>
                <w:sz w:val="22"/>
              </w:rPr>
            </w:pPr>
            <w:r w:rsidRPr="00BC24B2">
              <w:rPr>
                <w:rFonts w:ascii="メイリオ" w:eastAsia="メイリオ" w:hAnsi="メイリオ" w:cs="メイリオ" w:hint="eastAsia"/>
                <w:b/>
                <w:sz w:val="22"/>
              </w:rPr>
              <w:t>C</w:t>
            </w:r>
          </w:p>
        </w:tc>
        <w:tc>
          <w:tcPr>
            <w:tcW w:w="944" w:type="dxa"/>
            <w:shd w:val="pct15" w:color="auto" w:fill="FFFFFF" w:themeFill="background1"/>
            <w:vAlign w:val="center"/>
          </w:tcPr>
          <w:p w:rsidR="001960D1" w:rsidRPr="00BC24B2" w:rsidRDefault="001960D1" w:rsidP="001960D1">
            <w:pPr>
              <w:widowControl/>
              <w:spacing w:line="400" w:lineRule="exact"/>
              <w:jc w:val="center"/>
              <w:rPr>
                <w:rFonts w:ascii="メイリオ" w:eastAsia="メイリオ" w:hAnsi="メイリオ" w:cs="メイリオ"/>
                <w:bCs/>
                <w:color w:val="000000"/>
                <w:kern w:val="0"/>
                <w:sz w:val="16"/>
                <w:szCs w:val="16"/>
              </w:rPr>
            </w:pPr>
            <w:r w:rsidRPr="00BC24B2">
              <w:rPr>
                <w:rFonts w:ascii="メイリオ" w:eastAsia="メイリオ" w:hAnsi="メイリオ" w:cs="メイリオ" w:hint="eastAsia"/>
                <w:bCs/>
                <w:color w:val="000000"/>
                <w:kern w:val="0"/>
                <w:sz w:val="16"/>
                <w:szCs w:val="16"/>
              </w:rPr>
              <w:t>(人数計)</w:t>
            </w:r>
          </w:p>
        </w:tc>
      </w:tr>
      <w:tr w:rsidR="00BC24B2" w:rsidRPr="00BC24B2" w:rsidTr="00CA1FC1">
        <w:trPr>
          <w:trHeight w:val="598"/>
        </w:trPr>
        <w:tc>
          <w:tcPr>
            <w:tcW w:w="568" w:type="dxa"/>
            <w:shd w:val="pct15" w:color="auto" w:fill="auto"/>
            <w:vAlign w:val="center"/>
          </w:tcPr>
          <w:p w:rsidR="001960D1" w:rsidRPr="00BC24B2" w:rsidRDefault="001960D1" w:rsidP="001960D1">
            <w:pPr>
              <w:widowControl/>
              <w:spacing w:line="400" w:lineRule="exact"/>
              <w:jc w:val="center"/>
              <w:rPr>
                <w:rFonts w:ascii="メイリオ" w:eastAsia="メイリオ" w:hAnsi="メイリオ" w:cs="メイリオ"/>
                <w:b/>
                <w:bCs/>
                <w:color w:val="000000"/>
                <w:spacing w:val="-20"/>
                <w:kern w:val="0"/>
                <w:sz w:val="24"/>
                <w:szCs w:val="24"/>
              </w:rPr>
            </w:pPr>
            <w:r w:rsidRPr="00BC24B2">
              <w:rPr>
                <w:rFonts w:ascii="メイリオ" w:eastAsia="メイリオ" w:hAnsi="メイリオ" w:cs="メイリオ" w:hint="eastAsia"/>
                <w:b/>
                <w:bCs/>
                <w:color w:val="000000"/>
                <w:spacing w:val="-20"/>
                <w:kern w:val="0"/>
                <w:sz w:val="24"/>
                <w:szCs w:val="24"/>
              </w:rPr>
              <w:t>28</w:t>
            </w:r>
          </w:p>
        </w:tc>
        <w:tc>
          <w:tcPr>
            <w:tcW w:w="567" w:type="dxa"/>
            <w:shd w:val="clear" w:color="000000" w:fill="FFFFFF" w:themeFill="background1"/>
            <w:vAlign w:val="center"/>
            <w:hideMark/>
          </w:tcPr>
          <w:p w:rsidR="001960D1" w:rsidRPr="00BC24B2" w:rsidRDefault="001960D1" w:rsidP="001960D1">
            <w:pPr>
              <w:widowControl/>
              <w:spacing w:line="400" w:lineRule="exact"/>
              <w:jc w:val="center"/>
              <w:rPr>
                <w:rFonts w:ascii="メイリオ" w:eastAsia="メイリオ" w:hAnsi="メイリオ" w:cs="メイリオ"/>
                <w:b/>
                <w:bCs/>
                <w:color w:val="000000"/>
                <w:spacing w:val="-20"/>
                <w:kern w:val="0"/>
                <w:sz w:val="24"/>
                <w:szCs w:val="24"/>
              </w:rPr>
            </w:pPr>
            <w:r w:rsidRPr="00BC24B2">
              <w:rPr>
                <w:rFonts w:ascii="メイリオ" w:eastAsia="メイリオ" w:hAnsi="メイリオ" w:cs="メイリオ" w:hint="eastAsia"/>
                <w:b/>
                <w:bCs/>
                <w:color w:val="000000"/>
                <w:spacing w:val="-20"/>
                <w:kern w:val="0"/>
                <w:sz w:val="24"/>
                <w:szCs w:val="24"/>
              </w:rPr>
              <w:t>0.9</w:t>
            </w:r>
          </w:p>
          <w:p w:rsidR="001960D1" w:rsidRPr="00BC24B2" w:rsidRDefault="001960D1" w:rsidP="001960D1">
            <w:pPr>
              <w:widowControl/>
              <w:spacing w:line="200" w:lineRule="exact"/>
              <w:jc w:val="center"/>
              <w:rPr>
                <w:rFonts w:ascii="メイリオ" w:eastAsia="メイリオ" w:hAnsi="メイリオ" w:cs="メイリオ"/>
                <w:b/>
                <w:bCs/>
                <w:color w:val="000000"/>
                <w:spacing w:val="-20"/>
                <w:kern w:val="0"/>
                <w:sz w:val="26"/>
                <w:szCs w:val="26"/>
              </w:rPr>
            </w:pPr>
            <w:r w:rsidRPr="00BC24B2">
              <w:rPr>
                <w:rFonts w:ascii="メイリオ" w:eastAsia="メイリオ" w:hAnsi="メイリオ" w:cs="メイリオ" w:hint="eastAsia"/>
                <w:color w:val="000000"/>
                <w:spacing w:val="-20"/>
                <w:kern w:val="0"/>
                <w:sz w:val="16"/>
                <w:szCs w:val="16"/>
              </w:rPr>
              <w:t>(120)</w:t>
            </w:r>
          </w:p>
        </w:tc>
        <w:tc>
          <w:tcPr>
            <w:tcW w:w="709" w:type="dxa"/>
            <w:shd w:val="clear" w:color="000000" w:fill="FFFFFF" w:themeFill="background1"/>
            <w:vAlign w:val="center"/>
            <w:hideMark/>
          </w:tcPr>
          <w:p w:rsidR="001960D1" w:rsidRPr="00BC24B2" w:rsidRDefault="001960D1" w:rsidP="001960D1">
            <w:pPr>
              <w:widowControl/>
              <w:spacing w:line="400" w:lineRule="exact"/>
              <w:jc w:val="center"/>
              <w:rPr>
                <w:rFonts w:ascii="メイリオ" w:eastAsia="メイリオ" w:hAnsi="メイリオ" w:cs="メイリオ"/>
                <w:b/>
                <w:bCs/>
                <w:color w:val="000000"/>
                <w:spacing w:val="-20"/>
                <w:kern w:val="0"/>
                <w:sz w:val="24"/>
                <w:szCs w:val="24"/>
              </w:rPr>
            </w:pPr>
            <w:r w:rsidRPr="00BC24B2">
              <w:rPr>
                <w:rFonts w:ascii="メイリオ" w:eastAsia="メイリオ" w:hAnsi="メイリオ" w:cs="メイリオ" w:hint="eastAsia"/>
                <w:b/>
                <w:bCs/>
                <w:color w:val="000000"/>
                <w:spacing w:val="-20"/>
                <w:kern w:val="0"/>
                <w:sz w:val="24"/>
                <w:szCs w:val="24"/>
              </w:rPr>
              <w:t>28.7</w:t>
            </w:r>
          </w:p>
          <w:p w:rsidR="001960D1" w:rsidRPr="00BC24B2" w:rsidRDefault="001960D1" w:rsidP="001960D1">
            <w:pPr>
              <w:widowControl/>
              <w:spacing w:line="200" w:lineRule="exact"/>
              <w:jc w:val="center"/>
              <w:rPr>
                <w:rFonts w:ascii="メイリオ" w:eastAsia="メイリオ" w:hAnsi="メイリオ" w:cs="メイリオ"/>
                <w:b/>
                <w:bCs/>
                <w:color w:val="000000"/>
                <w:spacing w:val="-20"/>
                <w:kern w:val="0"/>
                <w:sz w:val="26"/>
                <w:szCs w:val="26"/>
              </w:rPr>
            </w:pPr>
            <w:r w:rsidRPr="00BC24B2">
              <w:rPr>
                <w:rFonts w:ascii="メイリオ" w:eastAsia="メイリオ" w:hAnsi="メイリオ" w:cs="メイリオ" w:hint="eastAsia"/>
                <w:color w:val="000000"/>
                <w:spacing w:val="-20"/>
                <w:kern w:val="0"/>
                <w:sz w:val="16"/>
                <w:szCs w:val="16"/>
              </w:rPr>
              <w:t>(3,852)</w:t>
            </w:r>
          </w:p>
        </w:tc>
        <w:tc>
          <w:tcPr>
            <w:tcW w:w="708" w:type="dxa"/>
            <w:shd w:val="clear" w:color="000000" w:fill="FFFFFF" w:themeFill="background1"/>
            <w:vAlign w:val="center"/>
            <w:hideMark/>
          </w:tcPr>
          <w:p w:rsidR="001960D1" w:rsidRPr="00BC24B2" w:rsidRDefault="001960D1" w:rsidP="001960D1">
            <w:pPr>
              <w:widowControl/>
              <w:spacing w:line="400" w:lineRule="exact"/>
              <w:jc w:val="center"/>
              <w:rPr>
                <w:rFonts w:ascii="メイリオ" w:eastAsia="メイリオ" w:hAnsi="メイリオ" w:cs="メイリオ"/>
                <w:b/>
                <w:bCs/>
                <w:color w:val="000000"/>
                <w:spacing w:val="-20"/>
                <w:kern w:val="0"/>
                <w:sz w:val="24"/>
                <w:szCs w:val="24"/>
              </w:rPr>
            </w:pPr>
            <w:r w:rsidRPr="00BC24B2">
              <w:rPr>
                <w:rFonts w:ascii="メイリオ" w:eastAsia="メイリオ" w:hAnsi="メイリオ" w:cs="メイリオ" w:hint="eastAsia"/>
                <w:b/>
                <w:bCs/>
                <w:color w:val="000000"/>
                <w:spacing w:val="-20"/>
                <w:kern w:val="0"/>
                <w:sz w:val="24"/>
                <w:szCs w:val="24"/>
              </w:rPr>
              <w:t>68.8</w:t>
            </w:r>
          </w:p>
          <w:p w:rsidR="001960D1" w:rsidRPr="00BC24B2" w:rsidRDefault="001960D1" w:rsidP="001960D1">
            <w:pPr>
              <w:widowControl/>
              <w:spacing w:line="200" w:lineRule="exact"/>
              <w:jc w:val="center"/>
              <w:rPr>
                <w:rFonts w:ascii="メイリオ" w:eastAsia="メイリオ" w:hAnsi="メイリオ" w:cs="メイリオ"/>
                <w:b/>
                <w:bCs/>
                <w:color w:val="000000"/>
                <w:spacing w:val="-20"/>
                <w:kern w:val="0"/>
                <w:sz w:val="26"/>
                <w:szCs w:val="26"/>
              </w:rPr>
            </w:pPr>
            <w:r w:rsidRPr="00BC24B2">
              <w:rPr>
                <w:rFonts w:ascii="メイリオ" w:eastAsia="メイリオ" w:hAnsi="メイリオ" w:cs="メイリオ" w:hint="eastAsia"/>
                <w:color w:val="000000"/>
                <w:spacing w:val="-20"/>
                <w:kern w:val="0"/>
                <w:sz w:val="16"/>
                <w:szCs w:val="16"/>
              </w:rPr>
              <w:t>(9,233)</w:t>
            </w:r>
          </w:p>
        </w:tc>
        <w:tc>
          <w:tcPr>
            <w:tcW w:w="567" w:type="dxa"/>
            <w:shd w:val="clear" w:color="000000" w:fill="FFFFFF" w:themeFill="background1"/>
            <w:vAlign w:val="center"/>
            <w:hideMark/>
          </w:tcPr>
          <w:p w:rsidR="001960D1" w:rsidRPr="00BC24B2" w:rsidRDefault="001960D1" w:rsidP="001960D1">
            <w:pPr>
              <w:widowControl/>
              <w:spacing w:line="400" w:lineRule="exact"/>
              <w:jc w:val="center"/>
              <w:rPr>
                <w:rFonts w:ascii="メイリオ" w:eastAsia="メイリオ" w:hAnsi="メイリオ" w:cs="メイリオ"/>
                <w:b/>
                <w:bCs/>
                <w:color w:val="000000"/>
                <w:spacing w:val="-20"/>
                <w:kern w:val="0"/>
                <w:sz w:val="24"/>
                <w:szCs w:val="24"/>
              </w:rPr>
            </w:pPr>
            <w:r w:rsidRPr="00BC24B2">
              <w:rPr>
                <w:rFonts w:ascii="メイリオ" w:eastAsia="メイリオ" w:hAnsi="メイリオ" w:cs="メイリオ" w:hint="eastAsia"/>
                <w:b/>
                <w:bCs/>
                <w:color w:val="000000"/>
                <w:spacing w:val="-20"/>
                <w:kern w:val="0"/>
                <w:sz w:val="24"/>
                <w:szCs w:val="24"/>
              </w:rPr>
              <w:t>1.6</w:t>
            </w:r>
          </w:p>
          <w:p w:rsidR="001960D1" w:rsidRPr="00BC24B2" w:rsidRDefault="001960D1" w:rsidP="001960D1">
            <w:pPr>
              <w:widowControl/>
              <w:spacing w:line="200" w:lineRule="exact"/>
              <w:jc w:val="center"/>
              <w:rPr>
                <w:rFonts w:ascii="メイリオ" w:eastAsia="メイリオ" w:hAnsi="メイリオ" w:cs="メイリオ"/>
                <w:b/>
                <w:bCs/>
                <w:color w:val="000000"/>
                <w:spacing w:val="-20"/>
                <w:kern w:val="0"/>
                <w:sz w:val="26"/>
                <w:szCs w:val="26"/>
              </w:rPr>
            </w:pPr>
            <w:r w:rsidRPr="00BC24B2">
              <w:rPr>
                <w:rFonts w:ascii="メイリオ" w:eastAsia="メイリオ" w:hAnsi="メイリオ" w:cs="メイリオ" w:hint="eastAsia"/>
                <w:color w:val="000000"/>
                <w:spacing w:val="-20"/>
                <w:kern w:val="0"/>
                <w:sz w:val="16"/>
                <w:szCs w:val="16"/>
              </w:rPr>
              <w:t>(213)</w:t>
            </w:r>
          </w:p>
        </w:tc>
        <w:tc>
          <w:tcPr>
            <w:tcW w:w="709" w:type="dxa"/>
            <w:shd w:val="clear" w:color="000000" w:fill="FFFFFF" w:themeFill="background1"/>
            <w:vAlign w:val="center"/>
            <w:hideMark/>
          </w:tcPr>
          <w:p w:rsidR="001960D1" w:rsidRPr="00BC24B2" w:rsidRDefault="001960D1" w:rsidP="001960D1">
            <w:pPr>
              <w:widowControl/>
              <w:spacing w:line="400" w:lineRule="exact"/>
              <w:jc w:val="center"/>
              <w:rPr>
                <w:rFonts w:ascii="メイリオ" w:eastAsia="メイリオ" w:hAnsi="メイリオ" w:cs="メイリオ"/>
                <w:b/>
                <w:bCs/>
                <w:color w:val="000000"/>
                <w:spacing w:val="-20"/>
                <w:kern w:val="0"/>
                <w:sz w:val="24"/>
                <w:szCs w:val="24"/>
              </w:rPr>
            </w:pPr>
            <w:r w:rsidRPr="00BC24B2">
              <w:rPr>
                <w:rFonts w:ascii="メイリオ" w:eastAsia="メイリオ" w:hAnsi="メイリオ" w:cs="メイリオ" w:hint="eastAsia"/>
                <w:b/>
                <w:bCs/>
                <w:color w:val="000000"/>
                <w:spacing w:val="-20"/>
                <w:kern w:val="0"/>
                <w:sz w:val="24"/>
                <w:szCs w:val="24"/>
              </w:rPr>
              <w:t>0.01</w:t>
            </w:r>
          </w:p>
          <w:p w:rsidR="001960D1" w:rsidRPr="00BC24B2" w:rsidRDefault="001960D1" w:rsidP="001960D1">
            <w:pPr>
              <w:widowControl/>
              <w:spacing w:line="200" w:lineRule="exact"/>
              <w:jc w:val="center"/>
              <w:rPr>
                <w:rFonts w:ascii="メイリオ" w:eastAsia="メイリオ" w:hAnsi="メイリオ" w:cs="メイリオ"/>
                <w:b/>
                <w:bCs/>
                <w:color w:val="000000"/>
                <w:spacing w:val="-20"/>
                <w:kern w:val="0"/>
                <w:sz w:val="26"/>
                <w:szCs w:val="26"/>
              </w:rPr>
            </w:pPr>
            <w:r w:rsidRPr="00BC24B2">
              <w:rPr>
                <w:rFonts w:ascii="メイリオ" w:eastAsia="メイリオ" w:hAnsi="メイリオ" w:cs="メイリオ" w:hint="eastAsia"/>
                <w:color w:val="000000"/>
                <w:spacing w:val="-20"/>
                <w:kern w:val="0"/>
                <w:sz w:val="16"/>
                <w:szCs w:val="16"/>
              </w:rPr>
              <w:t>(1)</w:t>
            </w:r>
          </w:p>
        </w:tc>
        <w:tc>
          <w:tcPr>
            <w:tcW w:w="851" w:type="dxa"/>
            <w:shd w:val="clear" w:color="000000" w:fill="FFFFFF" w:themeFill="background1"/>
            <w:noWrap/>
            <w:vAlign w:val="center"/>
            <w:hideMark/>
          </w:tcPr>
          <w:p w:rsidR="001960D1" w:rsidRPr="00BC24B2" w:rsidRDefault="001960D1" w:rsidP="001960D1">
            <w:pPr>
              <w:widowControl/>
              <w:spacing w:line="400" w:lineRule="exact"/>
              <w:jc w:val="center"/>
              <w:rPr>
                <w:rFonts w:ascii="メイリオ" w:eastAsia="メイリオ" w:hAnsi="メイリオ" w:cs="メイリオ"/>
                <w:bCs/>
                <w:color w:val="000000"/>
                <w:spacing w:val="-20"/>
                <w:kern w:val="0"/>
                <w:sz w:val="16"/>
                <w:szCs w:val="16"/>
              </w:rPr>
            </w:pPr>
          </w:p>
          <w:p w:rsidR="001960D1" w:rsidRPr="00BC24B2" w:rsidRDefault="001960D1" w:rsidP="001960D1">
            <w:pPr>
              <w:widowControl/>
              <w:spacing w:line="200" w:lineRule="exact"/>
              <w:jc w:val="center"/>
              <w:rPr>
                <w:rFonts w:ascii="メイリオ" w:eastAsia="メイリオ" w:hAnsi="メイリオ" w:cs="メイリオ"/>
                <w:bCs/>
                <w:color w:val="000000"/>
                <w:spacing w:val="-20"/>
                <w:kern w:val="0"/>
                <w:sz w:val="16"/>
                <w:szCs w:val="16"/>
              </w:rPr>
            </w:pPr>
            <w:r w:rsidRPr="00BC24B2">
              <w:rPr>
                <w:rFonts w:ascii="メイリオ" w:eastAsia="メイリオ" w:hAnsi="メイリオ" w:cs="メイリオ" w:hint="eastAsia"/>
                <w:bCs/>
                <w:color w:val="000000"/>
                <w:spacing w:val="-20"/>
                <w:kern w:val="0"/>
                <w:sz w:val="16"/>
                <w:szCs w:val="16"/>
              </w:rPr>
              <w:t>(13,419)</w:t>
            </w:r>
          </w:p>
        </w:tc>
        <w:tc>
          <w:tcPr>
            <w:tcW w:w="567" w:type="dxa"/>
            <w:shd w:val="clear" w:color="000000" w:fill="FFFFFF" w:themeFill="background1"/>
            <w:vAlign w:val="center"/>
          </w:tcPr>
          <w:p w:rsidR="001960D1" w:rsidRPr="00BC24B2" w:rsidRDefault="001960D1" w:rsidP="001960D1">
            <w:pPr>
              <w:spacing w:line="400" w:lineRule="exact"/>
              <w:jc w:val="center"/>
              <w:rPr>
                <w:rFonts w:ascii="メイリオ" w:eastAsia="メイリオ" w:hAnsi="メイリオ" w:cs="メイリオ"/>
                <w:b/>
                <w:bCs/>
                <w:color w:val="000000"/>
                <w:spacing w:val="-20"/>
                <w:kern w:val="0"/>
                <w:sz w:val="24"/>
                <w:szCs w:val="24"/>
              </w:rPr>
            </w:pPr>
            <w:r w:rsidRPr="00BC24B2">
              <w:rPr>
                <w:rFonts w:ascii="メイリオ" w:eastAsia="メイリオ" w:hAnsi="メイリオ" w:cs="メイリオ" w:hint="eastAsia"/>
                <w:b/>
                <w:bCs/>
                <w:color w:val="000000"/>
                <w:spacing w:val="-20"/>
                <w:kern w:val="0"/>
                <w:sz w:val="24"/>
                <w:szCs w:val="24"/>
              </w:rPr>
              <w:t>0.6</w:t>
            </w:r>
          </w:p>
          <w:p w:rsidR="001960D1" w:rsidRPr="00BC24B2" w:rsidRDefault="001960D1" w:rsidP="001960D1">
            <w:pPr>
              <w:spacing w:line="200" w:lineRule="exact"/>
              <w:jc w:val="center"/>
              <w:rPr>
                <w:rFonts w:ascii="メイリオ" w:eastAsia="メイリオ" w:hAnsi="メイリオ" w:cs="メイリオ"/>
                <w:spacing w:val="-20"/>
                <w:sz w:val="16"/>
                <w:szCs w:val="16"/>
              </w:rPr>
            </w:pPr>
            <w:r w:rsidRPr="00BC24B2">
              <w:rPr>
                <w:rFonts w:ascii="メイリオ" w:eastAsia="メイリオ" w:hAnsi="メイリオ" w:cs="メイリオ" w:hint="eastAsia"/>
                <w:color w:val="000000"/>
                <w:spacing w:val="-20"/>
                <w:kern w:val="0"/>
                <w:sz w:val="16"/>
                <w:szCs w:val="16"/>
              </w:rPr>
              <w:t>(119)</w:t>
            </w:r>
          </w:p>
        </w:tc>
        <w:tc>
          <w:tcPr>
            <w:tcW w:w="850" w:type="dxa"/>
            <w:shd w:val="clear" w:color="000000" w:fill="FFFFFF" w:themeFill="background1"/>
            <w:vAlign w:val="center"/>
          </w:tcPr>
          <w:p w:rsidR="001960D1" w:rsidRPr="00BC24B2" w:rsidRDefault="001960D1" w:rsidP="001960D1">
            <w:pPr>
              <w:spacing w:line="400" w:lineRule="exact"/>
              <w:jc w:val="center"/>
              <w:rPr>
                <w:rFonts w:ascii="メイリオ" w:eastAsia="メイリオ" w:hAnsi="メイリオ" w:cs="メイリオ"/>
                <w:b/>
                <w:bCs/>
                <w:color w:val="000000"/>
                <w:spacing w:val="-20"/>
                <w:kern w:val="0"/>
                <w:sz w:val="24"/>
                <w:szCs w:val="24"/>
              </w:rPr>
            </w:pPr>
            <w:r w:rsidRPr="00BC24B2">
              <w:rPr>
                <w:rFonts w:ascii="メイリオ" w:eastAsia="メイリオ" w:hAnsi="メイリオ" w:cs="メイリオ" w:hint="eastAsia"/>
                <w:b/>
                <w:bCs/>
                <w:color w:val="000000"/>
                <w:spacing w:val="-20"/>
                <w:kern w:val="0"/>
                <w:sz w:val="24"/>
                <w:szCs w:val="24"/>
              </w:rPr>
              <w:t>34.8</w:t>
            </w:r>
          </w:p>
          <w:p w:rsidR="001960D1" w:rsidRPr="00BC24B2" w:rsidRDefault="001960D1" w:rsidP="001960D1">
            <w:pPr>
              <w:spacing w:line="200" w:lineRule="exact"/>
              <w:jc w:val="center"/>
              <w:rPr>
                <w:rFonts w:ascii="メイリオ" w:eastAsia="メイリオ" w:hAnsi="メイリオ" w:cs="メイリオ"/>
                <w:spacing w:val="-20"/>
                <w:sz w:val="16"/>
                <w:szCs w:val="16"/>
              </w:rPr>
            </w:pPr>
            <w:r w:rsidRPr="00BC24B2">
              <w:rPr>
                <w:rFonts w:ascii="メイリオ" w:eastAsia="メイリオ" w:hAnsi="メイリオ" w:cs="メイリオ" w:hint="eastAsia"/>
                <w:color w:val="000000"/>
                <w:spacing w:val="-20"/>
                <w:kern w:val="0"/>
                <w:sz w:val="16"/>
                <w:szCs w:val="16"/>
              </w:rPr>
              <w:t>(6,925)</w:t>
            </w:r>
          </w:p>
        </w:tc>
        <w:tc>
          <w:tcPr>
            <w:tcW w:w="851" w:type="dxa"/>
            <w:shd w:val="clear" w:color="000000" w:fill="FFFFFF" w:themeFill="background1"/>
            <w:vAlign w:val="center"/>
          </w:tcPr>
          <w:p w:rsidR="001960D1" w:rsidRPr="00BC24B2" w:rsidRDefault="001960D1" w:rsidP="001960D1">
            <w:pPr>
              <w:spacing w:line="400" w:lineRule="exact"/>
              <w:jc w:val="center"/>
              <w:rPr>
                <w:rFonts w:ascii="メイリオ" w:eastAsia="メイリオ" w:hAnsi="メイリオ" w:cs="メイリオ"/>
                <w:b/>
                <w:bCs/>
                <w:color w:val="000000"/>
                <w:spacing w:val="-20"/>
                <w:kern w:val="0"/>
                <w:sz w:val="24"/>
                <w:szCs w:val="24"/>
              </w:rPr>
            </w:pPr>
            <w:r w:rsidRPr="00BC24B2">
              <w:rPr>
                <w:rFonts w:ascii="メイリオ" w:eastAsia="メイリオ" w:hAnsi="メイリオ" w:cs="メイリオ" w:hint="eastAsia"/>
                <w:b/>
                <w:bCs/>
                <w:color w:val="000000"/>
                <w:spacing w:val="-20"/>
                <w:kern w:val="0"/>
                <w:sz w:val="24"/>
                <w:szCs w:val="24"/>
              </w:rPr>
              <w:t>63.3</w:t>
            </w:r>
          </w:p>
          <w:p w:rsidR="001960D1" w:rsidRPr="00BC24B2" w:rsidRDefault="001960D1" w:rsidP="001960D1">
            <w:pPr>
              <w:spacing w:line="200" w:lineRule="exact"/>
              <w:jc w:val="center"/>
              <w:rPr>
                <w:rFonts w:ascii="メイリオ" w:eastAsia="メイリオ" w:hAnsi="メイリオ" w:cs="メイリオ"/>
                <w:spacing w:val="-20"/>
                <w:sz w:val="16"/>
                <w:szCs w:val="16"/>
              </w:rPr>
            </w:pPr>
            <w:r w:rsidRPr="00BC24B2">
              <w:rPr>
                <w:rFonts w:ascii="メイリオ" w:eastAsia="メイリオ" w:hAnsi="メイリオ" w:cs="メイリオ" w:hint="eastAsia"/>
                <w:color w:val="000000"/>
                <w:spacing w:val="-20"/>
                <w:kern w:val="0"/>
                <w:sz w:val="16"/>
                <w:szCs w:val="16"/>
              </w:rPr>
              <w:t>(12,598)</w:t>
            </w:r>
          </w:p>
        </w:tc>
        <w:tc>
          <w:tcPr>
            <w:tcW w:w="567" w:type="dxa"/>
            <w:shd w:val="clear" w:color="000000" w:fill="FFFFFF" w:themeFill="background1"/>
            <w:vAlign w:val="center"/>
          </w:tcPr>
          <w:p w:rsidR="001960D1" w:rsidRPr="00BC24B2" w:rsidRDefault="001960D1" w:rsidP="001960D1">
            <w:pPr>
              <w:spacing w:line="400" w:lineRule="exact"/>
              <w:jc w:val="center"/>
              <w:rPr>
                <w:rFonts w:ascii="メイリオ" w:eastAsia="メイリオ" w:hAnsi="メイリオ" w:cs="メイリオ"/>
                <w:b/>
                <w:bCs/>
                <w:color w:val="000000"/>
                <w:spacing w:val="-20"/>
                <w:kern w:val="0"/>
                <w:sz w:val="24"/>
                <w:szCs w:val="24"/>
              </w:rPr>
            </w:pPr>
            <w:r w:rsidRPr="00BC24B2">
              <w:rPr>
                <w:rFonts w:ascii="メイリオ" w:eastAsia="メイリオ" w:hAnsi="メイリオ" w:cs="メイリオ" w:hint="eastAsia"/>
                <w:b/>
                <w:bCs/>
                <w:color w:val="000000"/>
                <w:spacing w:val="-20"/>
                <w:kern w:val="0"/>
                <w:sz w:val="24"/>
                <w:szCs w:val="24"/>
              </w:rPr>
              <w:t>1.3</w:t>
            </w:r>
          </w:p>
          <w:p w:rsidR="001960D1" w:rsidRPr="00BC24B2" w:rsidRDefault="001960D1" w:rsidP="001960D1">
            <w:pPr>
              <w:spacing w:line="200" w:lineRule="exact"/>
              <w:jc w:val="center"/>
              <w:rPr>
                <w:rFonts w:ascii="メイリオ" w:eastAsia="メイリオ" w:hAnsi="メイリオ" w:cs="メイリオ"/>
                <w:spacing w:val="-20"/>
                <w:sz w:val="16"/>
                <w:szCs w:val="16"/>
              </w:rPr>
            </w:pPr>
            <w:r w:rsidRPr="00BC24B2">
              <w:rPr>
                <w:rFonts w:ascii="メイリオ" w:eastAsia="メイリオ" w:hAnsi="メイリオ" w:cs="メイリオ" w:hint="eastAsia"/>
                <w:color w:val="000000"/>
                <w:spacing w:val="-20"/>
                <w:kern w:val="0"/>
                <w:sz w:val="16"/>
                <w:szCs w:val="16"/>
              </w:rPr>
              <w:t>(263)</w:t>
            </w:r>
          </w:p>
        </w:tc>
        <w:tc>
          <w:tcPr>
            <w:tcW w:w="708" w:type="dxa"/>
            <w:shd w:val="clear" w:color="000000" w:fill="FFFFFF" w:themeFill="background1"/>
            <w:vAlign w:val="center"/>
          </w:tcPr>
          <w:p w:rsidR="001960D1" w:rsidRPr="00BC24B2" w:rsidRDefault="001960D1" w:rsidP="001960D1">
            <w:pPr>
              <w:spacing w:line="400" w:lineRule="exact"/>
              <w:jc w:val="center"/>
              <w:rPr>
                <w:rFonts w:ascii="メイリオ" w:eastAsia="メイリオ" w:hAnsi="メイリオ" w:cs="メイリオ"/>
                <w:b/>
                <w:bCs/>
                <w:color w:val="000000"/>
                <w:spacing w:val="-20"/>
                <w:kern w:val="0"/>
                <w:sz w:val="24"/>
                <w:szCs w:val="24"/>
              </w:rPr>
            </w:pPr>
            <w:r w:rsidRPr="00BC24B2">
              <w:rPr>
                <w:rFonts w:ascii="メイリオ" w:eastAsia="メイリオ" w:hAnsi="メイリオ" w:cs="メイリオ" w:hint="eastAsia"/>
                <w:b/>
                <w:bCs/>
                <w:color w:val="000000"/>
                <w:spacing w:val="-20"/>
                <w:kern w:val="0"/>
                <w:sz w:val="24"/>
                <w:szCs w:val="24"/>
              </w:rPr>
              <w:t>0.02</w:t>
            </w:r>
          </w:p>
          <w:p w:rsidR="001960D1" w:rsidRPr="00BC24B2" w:rsidRDefault="001960D1" w:rsidP="001960D1">
            <w:pPr>
              <w:spacing w:line="200" w:lineRule="exact"/>
              <w:jc w:val="center"/>
              <w:rPr>
                <w:rFonts w:ascii="メイリオ" w:eastAsia="メイリオ" w:hAnsi="メイリオ" w:cs="メイリオ"/>
                <w:spacing w:val="-20"/>
                <w:sz w:val="16"/>
                <w:szCs w:val="16"/>
              </w:rPr>
            </w:pPr>
            <w:r w:rsidRPr="00BC24B2">
              <w:rPr>
                <w:rFonts w:ascii="メイリオ" w:eastAsia="メイリオ" w:hAnsi="メイリオ" w:cs="メイリオ" w:hint="eastAsia"/>
                <w:color w:val="000000"/>
                <w:spacing w:val="-20"/>
                <w:kern w:val="0"/>
                <w:sz w:val="16"/>
                <w:szCs w:val="16"/>
              </w:rPr>
              <w:t>(4)</w:t>
            </w:r>
          </w:p>
        </w:tc>
        <w:tc>
          <w:tcPr>
            <w:tcW w:w="944" w:type="dxa"/>
            <w:shd w:val="clear" w:color="000000" w:fill="FFFFFF" w:themeFill="background1"/>
            <w:vAlign w:val="center"/>
          </w:tcPr>
          <w:p w:rsidR="001960D1" w:rsidRPr="00BC24B2" w:rsidRDefault="001960D1" w:rsidP="001960D1">
            <w:pPr>
              <w:widowControl/>
              <w:spacing w:line="400" w:lineRule="exact"/>
              <w:jc w:val="center"/>
              <w:rPr>
                <w:rFonts w:ascii="メイリオ" w:eastAsia="メイリオ" w:hAnsi="メイリオ" w:cs="メイリオ"/>
                <w:bCs/>
                <w:color w:val="000000"/>
                <w:spacing w:val="-20"/>
                <w:kern w:val="0"/>
                <w:sz w:val="16"/>
                <w:szCs w:val="16"/>
              </w:rPr>
            </w:pPr>
          </w:p>
          <w:p w:rsidR="001960D1" w:rsidRPr="00BC24B2" w:rsidRDefault="001960D1" w:rsidP="001960D1">
            <w:pPr>
              <w:widowControl/>
              <w:spacing w:line="200" w:lineRule="exact"/>
              <w:jc w:val="center"/>
              <w:rPr>
                <w:rFonts w:ascii="メイリオ" w:eastAsia="メイリオ" w:hAnsi="メイリオ" w:cs="メイリオ"/>
                <w:b/>
                <w:bCs/>
                <w:color w:val="000000"/>
                <w:spacing w:val="-20"/>
                <w:kern w:val="0"/>
                <w:sz w:val="26"/>
                <w:szCs w:val="26"/>
              </w:rPr>
            </w:pPr>
            <w:r w:rsidRPr="00BC24B2">
              <w:rPr>
                <w:rFonts w:ascii="メイリオ" w:eastAsia="メイリオ" w:hAnsi="メイリオ" w:cs="メイリオ" w:hint="eastAsia"/>
                <w:bCs/>
                <w:color w:val="000000"/>
                <w:spacing w:val="-20"/>
                <w:kern w:val="0"/>
                <w:sz w:val="16"/>
                <w:szCs w:val="16"/>
              </w:rPr>
              <w:t>(19,909)</w:t>
            </w:r>
          </w:p>
        </w:tc>
      </w:tr>
      <w:tr w:rsidR="00BC24B2" w:rsidRPr="00BC24B2" w:rsidTr="00CA1FC1">
        <w:trPr>
          <w:trHeight w:val="408"/>
        </w:trPr>
        <w:tc>
          <w:tcPr>
            <w:tcW w:w="568" w:type="dxa"/>
            <w:shd w:val="pct15" w:color="auto" w:fill="auto"/>
            <w:vAlign w:val="center"/>
          </w:tcPr>
          <w:p w:rsidR="001960D1" w:rsidRPr="00BC24B2" w:rsidRDefault="001960D1" w:rsidP="001960D1">
            <w:pPr>
              <w:widowControl/>
              <w:spacing w:line="400" w:lineRule="exact"/>
              <w:jc w:val="center"/>
              <w:rPr>
                <w:rFonts w:ascii="メイリオ" w:eastAsia="メイリオ" w:hAnsi="メイリオ" w:cs="メイリオ"/>
                <w:color w:val="000000"/>
                <w:spacing w:val="-20"/>
                <w:kern w:val="0"/>
                <w:sz w:val="22"/>
              </w:rPr>
            </w:pPr>
            <w:r w:rsidRPr="00BC24B2">
              <w:rPr>
                <w:rFonts w:ascii="メイリオ" w:eastAsia="メイリオ" w:hAnsi="メイリオ" w:cs="メイリオ" w:hint="eastAsia"/>
                <w:spacing w:val="-20"/>
                <w:sz w:val="22"/>
              </w:rPr>
              <w:t>21</w:t>
            </w:r>
          </w:p>
        </w:tc>
        <w:tc>
          <w:tcPr>
            <w:tcW w:w="567" w:type="dxa"/>
            <w:shd w:val="clear" w:color="000000" w:fill="FFFFFF" w:themeFill="background1"/>
            <w:vAlign w:val="center"/>
            <w:hideMark/>
          </w:tcPr>
          <w:p w:rsidR="001960D1" w:rsidRPr="00BC24B2" w:rsidRDefault="001960D1" w:rsidP="001960D1">
            <w:pPr>
              <w:widowControl/>
              <w:spacing w:line="400" w:lineRule="exact"/>
              <w:jc w:val="center"/>
              <w:rPr>
                <w:rFonts w:ascii="メイリオ" w:eastAsia="メイリオ" w:hAnsi="メイリオ" w:cs="メイリオ"/>
                <w:spacing w:val="-20"/>
                <w:sz w:val="22"/>
              </w:rPr>
            </w:pPr>
            <w:r w:rsidRPr="00BC24B2">
              <w:rPr>
                <w:rFonts w:ascii="メイリオ" w:eastAsia="メイリオ" w:hAnsi="メイリオ" w:cs="メイリオ" w:hint="eastAsia"/>
                <w:spacing w:val="-20"/>
                <w:sz w:val="22"/>
              </w:rPr>
              <w:t>1.8</w:t>
            </w:r>
          </w:p>
          <w:p w:rsidR="001960D1" w:rsidRPr="00BC24B2" w:rsidRDefault="001960D1" w:rsidP="001960D1">
            <w:pPr>
              <w:widowControl/>
              <w:spacing w:line="200" w:lineRule="exact"/>
              <w:jc w:val="center"/>
              <w:rPr>
                <w:rFonts w:ascii="メイリオ" w:eastAsia="メイリオ" w:hAnsi="メイリオ" w:cs="メイリオ"/>
                <w:color w:val="000000"/>
                <w:spacing w:val="-20"/>
                <w:kern w:val="0"/>
                <w:sz w:val="16"/>
                <w:szCs w:val="16"/>
              </w:rPr>
            </w:pPr>
            <w:r w:rsidRPr="00BC24B2">
              <w:rPr>
                <w:rFonts w:ascii="メイリオ" w:eastAsia="メイリオ" w:hAnsi="メイリオ" w:cs="メイリオ" w:hint="eastAsia"/>
                <w:spacing w:val="-20"/>
                <w:sz w:val="16"/>
                <w:szCs w:val="16"/>
              </w:rPr>
              <w:t>(213)</w:t>
            </w:r>
          </w:p>
        </w:tc>
        <w:tc>
          <w:tcPr>
            <w:tcW w:w="709" w:type="dxa"/>
            <w:shd w:val="clear" w:color="000000" w:fill="FFFFFF" w:themeFill="background1"/>
            <w:vAlign w:val="center"/>
            <w:hideMark/>
          </w:tcPr>
          <w:p w:rsidR="001960D1" w:rsidRPr="00BC24B2" w:rsidRDefault="001960D1" w:rsidP="001960D1">
            <w:pPr>
              <w:widowControl/>
              <w:spacing w:line="400" w:lineRule="exact"/>
              <w:jc w:val="center"/>
              <w:rPr>
                <w:rFonts w:ascii="メイリオ" w:eastAsia="メイリオ" w:hAnsi="メイリオ" w:cs="メイリオ"/>
                <w:spacing w:val="-20"/>
                <w:sz w:val="22"/>
              </w:rPr>
            </w:pPr>
            <w:r w:rsidRPr="00BC24B2">
              <w:rPr>
                <w:rFonts w:ascii="メイリオ" w:eastAsia="メイリオ" w:hAnsi="メイリオ" w:cs="メイリオ" w:hint="eastAsia"/>
                <w:spacing w:val="-20"/>
                <w:sz w:val="22"/>
              </w:rPr>
              <w:t>41.8</w:t>
            </w:r>
          </w:p>
          <w:p w:rsidR="001960D1" w:rsidRPr="00BC24B2" w:rsidRDefault="001960D1" w:rsidP="001960D1">
            <w:pPr>
              <w:widowControl/>
              <w:spacing w:line="200" w:lineRule="exact"/>
              <w:jc w:val="center"/>
              <w:rPr>
                <w:rFonts w:ascii="メイリオ" w:eastAsia="メイリオ" w:hAnsi="メイリオ" w:cs="メイリオ"/>
                <w:color w:val="000000"/>
                <w:spacing w:val="-20"/>
                <w:kern w:val="0"/>
                <w:sz w:val="16"/>
                <w:szCs w:val="16"/>
              </w:rPr>
            </w:pPr>
            <w:r w:rsidRPr="00BC24B2">
              <w:rPr>
                <w:rFonts w:ascii="メイリオ" w:eastAsia="メイリオ" w:hAnsi="メイリオ" w:cs="メイリオ" w:hint="eastAsia"/>
                <w:spacing w:val="-20"/>
                <w:sz w:val="16"/>
                <w:szCs w:val="16"/>
              </w:rPr>
              <w:t>(4,874)</w:t>
            </w:r>
          </w:p>
        </w:tc>
        <w:tc>
          <w:tcPr>
            <w:tcW w:w="708" w:type="dxa"/>
            <w:shd w:val="clear" w:color="000000" w:fill="FFFFFF" w:themeFill="background1"/>
            <w:vAlign w:val="center"/>
            <w:hideMark/>
          </w:tcPr>
          <w:p w:rsidR="001960D1" w:rsidRPr="00BC24B2" w:rsidRDefault="001960D1" w:rsidP="00E65921">
            <w:pPr>
              <w:widowControl/>
              <w:spacing w:line="400" w:lineRule="exact"/>
              <w:jc w:val="center"/>
              <w:rPr>
                <w:rFonts w:ascii="メイリオ" w:eastAsia="メイリオ" w:hAnsi="メイリオ" w:cs="メイリオ"/>
                <w:spacing w:val="-20"/>
                <w:sz w:val="22"/>
              </w:rPr>
            </w:pPr>
            <w:r w:rsidRPr="00BC24B2">
              <w:rPr>
                <w:rFonts w:ascii="メイリオ" w:eastAsia="メイリオ" w:hAnsi="メイリオ" w:cs="メイリオ" w:hint="eastAsia"/>
                <w:spacing w:val="-20"/>
                <w:sz w:val="22"/>
              </w:rPr>
              <w:t>55.9</w:t>
            </w:r>
          </w:p>
          <w:p w:rsidR="001960D1" w:rsidRPr="00BC24B2" w:rsidRDefault="001960D1" w:rsidP="001960D1">
            <w:pPr>
              <w:widowControl/>
              <w:spacing w:line="200" w:lineRule="exact"/>
              <w:jc w:val="center"/>
              <w:rPr>
                <w:rFonts w:ascii="メイリオ" w:eastAsia="メイリオ" w:hAnsi="メイリオ" w:cs="メイリオ"/>
                <w:color w:val="000000"/>
                <w:spacing w:val="-20"/>
                <w:kern w:val="0"/>
                <w:sz w:val="16"/>
                <w:szCs w:val="16"/>
              </w:rPr>
            </w:pPr>
            <w:r w:rsidRPr="00BC24B2">
              <w:rPr>
                <w:rFonts w:ascii="メイリオ" w:eastAsia="メイリオ" w:hAnsi="メイリオ" w:cs="メイリオ" w:hint="eastAsia"/>
                <w:spacing w:val="-20"/>
                <w:sz w:val="16"/>
                <w:szCs w:val="16"/>
              </w:rPr>
              <w:t>(6,508)</w:t>
            </w:r>
          </w:p>
        </w:tc>
        <w:tc>
          <w:tcPr>
            <w:tcW w:w="567" w:type="dxa"/>
            <w:shd w:val="clear" w:color="000000" w:fill="FFFFFF" w:themeFill="background1"/>
            <w:vAlign w:val="center"/>
            <w:hideMark/>
          </w:tcPr>
          <w:p w:rsidR="001960D1" w:rsidRPr="00BC24B2" w:rsidRDefault="001960D1" w:rsidP="001960D1">
            <w:pPr>
              <w:widowControl/>
              <w:spacing w:line="400" w:lineRule="exact"/>
              <w:jc w:val="center"/>
              <w:rPr>
                <w:rFonts w:ascii="メイリオ" w:eastAsia="メイリオ" w:hAnsi="メイリオ" w:cs="メイリオ"/>
                <w:spacing w:val="-20"/>
                <w:sz w:val="22"/>
              </w:rPr>
            </w:pPr>
            <w:r w:rsidRPr="00BC24B2">
              <w:rPr>
                <w:rFonts w:ascii="メイリオ" w:eastAsia="メイリオ" w:hAnsi="メイリオ" w:cs="メイリオ" w:hint="eastAsia"/>
                <w:spacing w:val="-20"/>
                <w:sz w:val="22"/>
              </w:rPr>
              <w:t>0.5</w:t>
            </w:r>
          </w:p>
          <w:p w:rsidR="001960D1" w:rsidRPr="00BC24B2" w:rsidRDefault="001960D1" w:rsidP="001960D1">
            <w:pPr>
              <w:widowControl/>
              <w:spacing w:line="200" w:lineRule="exact"/>
              <w:jc w:val="center"/>
              <w:rPr>
                <w:rFonts w:ascii="メイリオ" w:eastAsia="メイリオ" w:hAnsi="メイリオ" w:cs="メイリオ"/>
                <w:color w:val="000000"/>
                <w:spacing w:val="-20"/>
                <w:kern w:val="0"/>
                <w:sz w:val="16"/>
                <w:szCs w:val="16"/>
              </w:rPr>
            </w:pPr>
            <w:r w:rsidRPr="00BC24B2">
              <w:rPr>
                <w:rFonts w:ascii="メイリオ" w:eastAsia="メイリオ" w:hAnsi="メイリオ" w:cs="メイリオ" w:hint="eastAsia"/>
                <w:spacing w:val="-20"/>
                <w:sz w:val="16"/>
                <w:szCs w:val="16"/>
              </w:rPr>
              <w:t>(54)</w:t>
            </w:r>
          </w:p>
        </w:tc>
        <w:tc>
          <w:tcPr>
            <w:tcW w:w="709" w:type="dxa"/>
            <w:shd w:val="clear" w:color="000000" w:fill="FFFFFF" w:themeFill="background1"/>
            <w:vAlign w:val="center"/>
            <w:hideMark/>
          </w:tcPr>
          <w:p w:rsidR="001960D1" w:rsidRPr="00BC24B2" w:rsidRDefault="001960D1" w:rsidP="001960D1">
            <w:pPr>
              <w:widowControl/>
              <w:spacing w:line="400" w:lineRule="exact"/>
              <w:jc w:val="center"/>
              <w:rPr>
                <w:rFonts w:ascii="メイリオ" w:eastAsia="メイリオ" w:hAnsi="メイリオ" w:cs="メイリオ"/>
                <w:spacing w:val="-20"/>
                <w:sz w:val="22"/>
              </w:rPr>
            </w:pPr>
            <w:r w:rsidRPr="00BC24B2">
              <w:rPr>
                <w:rFonts w:ascii="メイリオ" w:eastAsia="メイリオ" w:hAnsi="メイリオ" w:cs="メイリオ" w:hint="eastAsia"/>
                <w:spacing w:val="-20"/>
                <w:sz w:val="22"/>
              </w:rPr>
              <w:t>0.00</w:t>
            </w:r>
          </w:p>
          <w:p w:rsidR="001960D1" w:rsidRPr="00BC24B2" w:rsidRDefault="001960D1" w:rsidP="001960D1">
            <w:pPr>
              <w:widowControl/>
              <w:spacing w:line="200" w:lineRule="exact"/>
              <w:jc w:val="center"/>
              <w:rPr>
                <w:rFonts w:ascii="メイリオ" w:eastAsia="メイリオ" w:hAnsi="メイリオ" w:cs="メイリオ"/>
                <w:color w:val="000000"/>
                <w:spacing w:val="-20"/>
                <w:kern w:val="0"/>
                <w:sz w:val="16"/>
                <w:szCs w:val="16"/>
              </w:rPr>
            </w:pPr>
            <w:r w:rsidRPr="00BC24B2">
              <w:rPr>
                <w:rFonts w:ascii="メイリオ" w:eastAsia="メイリオ" w:hAnsi="メイリオ" w:cs="メイリオ" w:hint="eastAsia"/>
                <w:spacing w:val="-20"/>
                <w:sz w:val="16"/>
                <w:szCs w:val="16"/>
              </w:rPr>
              <w:t>(0)</w:t>
            </w:r>
          </w:p>
        </w:tc>
        <w:tc>
          <w:tcPr>
            <w:tcW w:w="851" w:type="dxa"/>
            <w:shd w:val="clear" w:color="000000" w:fill="FFFFFF" w:themeFill="background1"/>
            <w:noWrap/>
            <w:vAlign w:val="center"/>
          </w:tcPr>
          <w:p w:rsidR="001960D1" w:rsidRPr="00BC24B2" w:rsidRDefault="001960D1" w:rsidP="001960D1">
            <w:pPr>
              <w:widowControl/>
              <w:spacing w:line="400" w:lineRule="exact"/>
              <w:jc w:val="center"/>
              <w:rPr>
                <w:rFonts w:ascii="メイリオ" w:eastAsia="メイリオ" w:hAnsi="メイリオ" w:cs="メイリオ"/>
                <w:bCs/>
                <w:color w:val="000000"/>
                <w:spacing w:val="-20"/>
                <w:kern w:val="0"/>
                <w:sz w:val="16"/>
                <w:szCs w:val="16"/>
              </w:rPr>
            </w:pPr>
          </w:p>
          <w:p w:rsidR="001960D1" w:rsidRPr="00BC24B2" w:rsidRDefault="001960D1" w:rsidP="001960D1">
            <w:pPr>
              <w:widowControl/>
              <w:spacing w:line="200" w:lineRule="exact"/>
              <w:jc w:val="center"/>
              <w:rPr>
                <w:rFonts w:ascii="メイリオ" w:eastAsia="メイリオ" w:hAnsi="メイリオ" w:cs="メイリオ"/>
                <w:bCs/>
                <w:color w:val="000000"/>
                <w:spacing w:val="-20"/>
                <w:kern w:val="0"/>
                <w:sz w:val="16"/>
                <w:szCs w:val="16"/>
              </w:rPr>
            </w:pPr>
            <w:r w:rsidRPr="00BC24B2">
              <w:rPr>
                <w:rFonts w:ascii="メイリオ" w:eastAsia="メイリオ" w:hAnsi="メイリオ" w:cs="メイリオ" w:hint="eastAsia"/>
                <w:bCs/>
                <w:color w:val="000000"/>
                <w:spacing w:val="-20"/>
                <w:kern w:val="0"/>
                <w:sz w:val="16"/>
                <w:szCs w:val="16"/>
              </w:rPr>
              <w:t>(</w:t>
            </w:r>
            <w:r w:rsidRPr="00BC24B2">
              <w:rPr>
                <w:rFonts w:ascii="メイリオ" w:eastAsia="メイリオ" w:hAnsi="メイリオ" w:cs="メイリオ"/>
                <w:bCs/>
                <w:color w:val="000000"/>
                <w:spacing w:val="-20"/>
                <w:kern w:val="0"/>
                <w:sz w:val="16"/>
                <w:szCs w:val="16"/>
              </w:rPr>
              <w:t>11</w:t>
            </w:r>
            <w:r w:rsidRPr="00BC24B2">
              <w:rPr>
                <w:rFonts w:ascii="メイリオ" w:eastAsia="メイリオ" w:hAnsi="メイリオ" w:cs="メイリオ" w:hint="eastAsia"/>
                <w:bCs/>
                <w:color w:val="000000"/>
                <w:spacing w:val="-20"/>
                <w:kern w:val="0"/>
                <w:sz w:val="16"/>
                <w:szCs w:val="16"/>
              </w:rPr>
              <w:t>,</w:t>
            </w:r>
            <w:r w:rsidRPr="00BC24B2">
              <w:rPr>
                <w:rFonts w:ascii="メイリオ" w:eastAsia="メイリオ" w:hAnsi="メイリオ" w:cs="メイリオ"/>
                <w:bCs/>
                <w:color w:val="000000"/>
                <w:spacing w:val="-20"/>
                <w:kern w:val="0"/>
                <w:sz w:val="16"/>
                <w:szCs w:val="16"/>
              </w:rPr>
              <w:t>649</w:t>
            </w:r>
            <w:r w:rsidRPr="00BC24B2">
              <w:rPr>
                <w:rFonts w:ascii="メイリオ" w:eastAsia="メイリオ" w:hAnsi="メイリオ" w:cs="メイリオ" w:hint="eastAsia"/>
                <w:bCs/>
                <w:color w:val="000000"/>
                <w:spacing w:val="-20"/>
                <w:kern w:val="0"/>
                <w:sz w:val="16"/>
                <w:szCs w:val="16"/>
              </w:rPr>
              <w:t>)</w:t>
            </w:r>
          </w:p>
        </w:tc>
        <w:tc>
          <w:tcPr>
            <w:tcW w:w="567" w:type="dxa"/>
            <w:shd w:val="clear" w:color="000000" w:fill="FFFFFF" w:themeFill="background1"/>
            <w:vAlign w:val="center"/>
          </w:tcPr>
          <w:p w:rsidR="001960D1" w:rsidRPr="00BC24B2" w:rsidRDefault="001960D1" w:rsidP="001960D1">
            <w:pPr>
              <w:widowControl/>
              <w:spacing w:line="400" w:lineRule="exact"/>
              <w:jc w:val="center"/>
              <w:rPr>
                <w:rFonts w:ascii="メイリオ" w:eastAsia="メイリオ" w:hAnsi="メイリオ" w:cs="メイリオ"/>
                <w:spacing w:val="-20"/>
                <w:sz w:val="22"/>
              </w:rPr>
            </w:pPr>
            <w:r w:rsidRPr="00BC24B2">
              <w:rPr>
                <w:rFonts w:ascii="メイリオ" w:eastAsia="メイリオ" w:hAnsi="メイリオ" w:cs="メイリオ" w:hint="eastAsia"/>
                <w:spacing w:val="-20"/>
                <w:sz w:val="22"/>
              </w:rPr>
              <w:t>1.0</w:t>
            </w:r>
          </w:p>
          <w:p w:rsidR="001960D1" w:rsidRPr="00BC24B2" w:rsidRDefault="001960D1" w:rsidP="001960D1">
            <w:pPr>
              <w:widowControl/>
              <w:spacing w:line="200" w:lineRule="exact"/>
              <w:jc w:val="center"/>
              <w:rPr>
                <w:rFonts w:ascii="メイリオ" w:eastAsia="メイリオ" w:hAnsi="メイリオ" w:cs="メイリオ"/>
                <w:color w:val="000000"/>
                <w:spacing w:val="-20"/>
                <w:kern w:val="0"/>
                <w:sz w:val="16"/>
                <w:szCs w:val="16"/>
              </w:rPr>
            </w:pPr>
            <w:r w:rsidRPr="00BC24B2">
              <w:rPr>
                <w:rFonts w:ascii="メイリオ" w:eastAsia="メイリオ" w:hAnsi="メイリオ" w:cs="メイリオ" w:hint="eastAsia"/>
                <w:bCs/>
                <w:spacing w:val="-20"/>
                <w:kern w:val="0"/>
                <w:sz w:val="16"/>
                <w:szCs w:val="16"/>
              </w:rPr>
              <w:t>(228)</w:t>
            </w:r>
          </w:p>
        </w:tc>
        <w:tc>
          <w:tcPr>
            <w:tcW w:w="850" w:type="dxa"/>
            <w:shd w:val="clear" w:color="000000" w:fill="FFFFFF" w:themeFill="background1"/>
            <w:vAlign w:val="center"/>
          </w:tcPr>
          <w:p w:rsidR="001960D1" w:rsidRPr="00BC24B2" w:rsidRDefault="001960D1" w:rsidP="001960D1">
            <w:pPr>
              <w:widowControl/>
              <w:spacing w:line="400" w:lineRule="exact"/>
              <w:jc w:val="center"/>
              <w:rPr>
                <w:rFonts w:ascii="メイリオ" w:eastAsia="メイリオ" w:hAnsi="メイリオ" w:cs="メイリオ"/>
                <w:spacing w:val="-20"/>
                <w:sz w:val="22"/>
              </w:rPr>
            </w:pPr>
            <w:r w:rsidRPr="00BC24B2">
              <w:rPr>
                <w:rFonts w:ascii="メイリオ" w:eastAsia="メイリオ" w:hAnsi="メイリオ" w:cs="メイリオ" w:hint="eastAsia"/>
                <w:spacing w:val="-20"/>
                <w:sz w:val="22"/>
              </w:rPr>
              <w:t>45.9</w:t>
            </w:r>
          </w:p>
          <w:p w:rsidR="001960D1" w:rsidRPr="00BC24B2" w:rsidRDefault="001960D1" w:rsidP="001960D1">
            <w:pPr>
              <w:widowControl/>
              <w:spacing w:line="200" w:lineRule="exact"/>
              <w:jc w:val="center"/>
              <w:rPr>
                <w:rFonts w:ascii="メイリオ" w:eastAsia="メイリオ" w:hAnsi="メイリオ" w:cs="メイリオ"/>
                <w:color w:val="000000"/>
                <w:spacing w:val="-20"/>
                <w:kern w:val="0"/>
                <w:sz w:val="16"/>
                <w:szCs w:val="16"/>
              </w:rPr>
            </w:pPr>
            <w:r w:rsidRPr="00BC24B2">
              <w:rPr>
                <w:rFonts w:ascii="メイリオ" w:eastAsia="メイリオ" w:hAnsi="メイリオ" w:cs="メイリオ" w:hint="eastAsia"/>
                <w:bCs/>
                <w:spacing w:val="-20"/>
                <w:kern w:val="0"/>
                <w:sz w:val="16"/>
                <w:szCs w:val="16"/>
              </w:rPr>
              <w:t>(10,730)</w:t>
            </w:r>
          </w:p>
        </w:tc>
        <w:tc>
          <w:tcPr>
            <w:tcW w:w="851" w:type="dxa"/>
            <w:shd w:val="clear" w:color="000000" w:fill="FFFFFF" w:themeFill="background1"/>
            <w:vAlign w:val="center"/>
          </w:tcPr>
          <w:p w:rsidR="001960D1" w:rsidRPr="00BC24B2" w:rsidRDefault="001960D1" w:rsidP="001960D1">
            <w:pPr>
              <w:widowControl/>
              <w:spacing w:line="400" w:lineRule="exact"/>
              <w:jc w:val="center"/>
              <w:rPr>
                <w:rFonts w:ascii="メイリオ" w:eastAsia="メイリオ" w:hAnsi="メイリオ" w:cs="メイリオ"/>
                <w:spacing w:val="-20"/>
                <w:sz w:val="22"/>
              </w:rPr>
            </w:pPr>
            <w:r w:rsidRPr="00BC24B2">
              <w:rPr>
                <w:rFonts w:ascii="メイリオ" w:eastAsia="メイリオ" w:hAnsi="メイリオ" w:cs="メイリオ" w:hint="eastAsia"/>
                <w:spacing w:val="-20"/>
                <w:sz w:val="22"/>
              </w:rPr>
              <w:t>52.4</w:t>
            </w:r>
          </w:p>
          <w:p w:rsidR="001960D1" w:rsidRPr="00BC24B2" w:rsidRDefault="001960D1" w:rsidP="001960D1">
            <w:pPr>
              <w:widowControl/>
              <w:spacing w:line="200" w:lineRule="exact"/>
              <w:jc w:val="center"/>
              <w:rPr>
                <w:rFonts w:ascii="メイリオ" w:eastAsia="メイリオ" w:hAnsi="メイリオ" w:cs="メイリオ"/>
                <w:color w:val="000000"/>
                <w:spacing w:val="-20"/>
                <w:kern w:val="0"/>
                <w:sz w:val="16"/>
                <w:szCs w:val="16"/>
              </w:rPr>
            </w:pPr>
            <w:r w:rsidRPr="00BC24B2">
              <w:rPr>
                <w:rFonts w:ascii="メイリオ" w:eastAsia="メイリオ" w:hAnsi="メイリオ" w:cs="メイリオ" w:hint="eastAsia"/>
                <w:bCs/>
                <w:spacing w:val="-20"/>
                <w:kern w:val="0"/>
                <w:sz w:val="16"/>
                <w:szCs w:val="16"/>
              </w:rPr>
              <w:t>(12,260)</w:t>
            </w:r>
          </w:p>
        </w:tc>
        <w:tc>
          <w:tcPr>
            <w:tcW w:w="567" w:type="dxa"/>
            <w:shd w:val="clear" w:color="000000" w:fill="FFFFFF" w:themeFill="background1"/>
            <w:vAlign w:val="center"/>
          </w:tcPr>
          <w:p w:rsidR="001960D1" w:rsidRPr="00BC24B2" w:rsidRDefault="001960D1" w:rsidP="001960D1">
            <w:pPr>
              <w:widowControl/>
              <w:spacing w:line="400" w:lineRule="exact"/>
              <w:jc w:val="center"/>
              <w:rPr>
                <w:rFonts w:ascii="メイリオ" w:eastAsia="メイリオ" w:hAnsi="メイリオ" w:cs="メイリオ"/>
                <w:spacing w:val="-20"/>
                <w:sz w:val="22"/>
              </w:rPr>
            </w:pPr>
            <w:r w:rsidRPr="00BC24B2">
              <w:rPr>
                <w:rFonts w:ascii="メイリオ" w:eastAsia="メイリオ" w:hAnsi="メイリオ" w:cs="メイリオ" w:hint="eastAsia"/>
                <w:spacing w:val="-20"/>
                <w:sz w:val="22"/>
              </w:rPr>
              <w:t>0.7</w:t>
            </w:r>
          </w:p>
          <w:p w:rsidR="001960D1" w:rsidRPr="00BC24B2" w:rsidRDefault="001960D1" w:rsidP="001960D1">
            <w:pPr>
              <w:widowControl/>
              <w:spacing w:line="200" w:lineRule="exact"/>
              <w:jc w:val="center"/>
              <w:rPr>
                <w:rFonts w:ascii="メイリオ" w:eastAsia="メイリオ" w:hAnsi="メイリオ" w:cs="メイリオ"/>
                <w:color w:val="000000"/>
                <w:spacing w:val="-20"/>
                <w:kern w:val="0"/>
                <w:sz w:val="16"/>
                <w:szCs w:val="16"/>
              </w:rPr>
            </w:pPr>
            <w:r w:rsidRPr="00BC24B2">
              <w:rPr>
                <w:rFonts w:ascii="メイリオ" w:eastAsia="メイリオ" w:hAnsi="メイリオ" w:cs="メイリオ" w:hint="eastAsia"/>
                <w:bCs/>
                <w:spacing w:val="-20"/>
                <w:kern w:val="0"/>
                <w:sz w:val="16"/>
                <w:szCs w:val="16"/>
              </w:rPr>
              <w:t>(161)</w:t>
            </w:r>
          </w:p>
        </w:tc>
        <w:tc>
          <w:tcPr>
            <w:tcW w:w="708" w:type="dxa"/>
            <w:shd w:val="clear" w:color="000000" w:fill="FFFFFF" w:themeFill="background1"/>
            <w:vAlign w:val="center"/>
          </w:tcPr>
          <w:p w:rsidR="001960D1" w:rsidRPr="00BC24B2" w:rsidRDefault="001960D1" w:rsidP="001960D1">
            <w:pPr>
              <w:widowControl/>
              <w:spacing w:line="400" w:lineRule="exact"/>
              <w:jc w:val="center"/>
              <w:rPr>
                <w:rFonts w:ascii="メイリオ" w:eastAsia="メイリオ" w:hAnsi="メイリオ" w:cs="メイリオ"/>
                <w:spacing w:val="-20"/>
                <w:sz w:val="22"/>
              </w:rPr>
            </w:pPr>
            <w:r w:rsidRPr="00BC24B2">
              <w:rPr>
                <w:rFonts w:ascii="メイリオ" w:eastAsia="メイリオ" w:hAnsi="メイリオ" w:cs="メイリオ" w:hint="eastAsia"/>
                <w:spacing w:val="-20"/>
                <w:sz w:val="22"/>
              </w:rPr>
              <w:t>0.01</w:t>
            </w:r>
          </w:p>
          <w:p w:rsidR="001960D1" w:rsidRPr="00BC24B2" w:rsidRDefault="001960D1" w:rsidP="001960D1">
            <w:pPr>
              <w:widowControl/>
              <w:spacing w:line="200" w:lineRule="exact"/>
              <w:jc w:val="center"/>
              <w:rPr>
                <w:rFonts w:ascii="メイリオ" w:eastAsia="メイリオ" w:hAnsi="メイリオ" w:cs="メイリオ"/>
                <w:color w:val="000000"/>
                <w:spacing w:val="-20"/>
                <w:kern w:val="0"/>
                <w:sz w:val="16"/>
                <w:szCs w:val="16"/>
              </w:rPr>
            </w:pPr>
            <w:r w:rsidRPr="00BC24B2">
              <w:rPr>
                <w:rFonts w:ascii="メイリオ" w:eastAsia="メイリオ" w:hAnsi="メイリオ" w:cs="メイリオ" w:hint="eastAsia"/>
                <w:bCs/>
                <w:spacing w:val="-20"/>
                <w:kern w:val="0"/>
                <w:sz w:val="16"/>
                <w:szCs w:val="16"/>
              </w:rPr>
              <w:t>(2)</w:t>
            </w:r>
          </w:p>
        </w:tc>
        <w:tc>
          <w:tcPr>
            <w:tcW w:w="944" w:type="dxa"/>
            <w:shd w:val="clear" w:color="000000" w:fill="FFFFFF" w:themeFill="background1"/>
            <w:vAlign w:val="center"/>
          </w:tcPr>
          <w:p w:rsidR="001960D1" w:rsidRPr="00BC24B2" w:rsidRDefault="001960D1" w:rsidP="001960D1">
            <w:pPr>
              <w:widowControl/>
              <w:spacing w:line="400" w:lineRule="exact"/>
              <w:jc w:val="center"/>
              <w:rPr>
                <w:rFonts w:ascii="メイリオ" w:eastAsia="メイリオ" w:hAnsi="メイリオ" w:cs="メイリオ"/>
                <w:bCs/>
                <w:spacing w:val="-20"/>
                <w:kern w:val="0"/>
                <w:sz w:val="16"/>
                <w:szCs w:val="16"/>
              </w:rPr>
            </w:pPr>
          </w:p>
          <w:p w:rsidR="001960D1" w:rsidRPr="00BC24B2" w:rsidRDefault="001960D1" w:rsidP="001960D1">
            <w:pPr>
              <w:widowControl/>
              <w:spacing w:line="200" w:lineRule="exact"/>
              <w:jc w:val="center"/>
              <w:rPr>
                <w:rFonts w:ascii="メイリオ" w:eastAsia="メイリオ" w:hAnsi="メイリオ" w:cs="メイリオ"/>
                <w:bCs/>
                <w:color w:val="000000"/>
                <w:spacing w:val="-20"/>
                <w:kern w:val="0"/>
                <w:sz w:val="16"/>
                <w:szCs w:val="16"/>
              </w:rPr>
            </w:pPr>
            <w:r w:rsidRPr="00BC24B2">
              <w:rPr>
                <w:rFonts w:ascii="メイリオ" w:eastAsia="メイリオ" w:hAnsi="メイリオ" w:cs="メイリオ" w:hint="eastAsia"/>
                <w:bCs/>
                <w:spacing w:val="-20"/>
                <w:kern w:val="0"/>
                <w:sz w:val="16"/>
                <w:szCs w:val="16"/>
              </w:rPr>
              <w:t>(</w:t>
            </w:r>
            <w:r w:rsidRPr="00BC24B2">
              <w:rPr>
                <w:rFonts w:ascii="メイリオ" w:eastAsia="メイリオ" w:hAnsi="メイリオ" w:cs="メイリオ"/>
                <w:bCs/>
                <w:spacing w:val="-20"/>
                <w:kern w:val="0"/>
                <w:sz w:val="16"/>
                <w:szCs w:val="16"/>
              </w:rPr>
              <w:t>23,381</w:t>
            </w:r>
            <w:r w:rsidRPr="00BC24B2">
              <w:rPr>
                <w:rFonts w:ascii="メイリオ" w:eastAsia="メイリオ" w:hAnsi="メイリオ" w:cs="メイリオ" w:hint="eastAsia"/>
                <w:bCs/>
                <w:spacing w:val="-20"/>
                <w:kern w:val="0"/>
                <w:sz w:val="16"/>
                <w:szCs w:val="16"/>
              </w:rPr>
              <w:t>)</w:t>
            </w:r>
          </w:p>
        </w:tc>
      </w:tr>
    </w:tbl>
    <w:p w:rsidR="005D3B5E" w:rsidRDefault="0036073A" w:rsidP="004A1080">
      <w:pPr>
        <w:spacing w:beforeLines="20" w:before="72" w:line="220" w:lineRule="exact"/>
        <w:ind w:firstLineChars="300" w:firstLine="540"/>
        <w:rPr>
          <w:rFonts w:ascii="メイリオ" w:eastAsia="メイリオ" w:hAnsi="メイリオ" w:cs="メイリオ"/>
          <w:sz w:val="18"/>
          <w:szCs w:val="18"/>
        </w:rPr>
      </w:pPr>
      <w:r>
        <w:rPr>
          <w:rFonts w:ascii="メイリオ" w:eastAsia="メイリオ" w:hAnsi="メイリオ" w:cs="メイリオ" w:hint="eastAsia"/>
          <w:sz w:val="18"/>
          <w:szCs w:val="18"/>
        </w:rPr>
        <w:t>＊</w:t>
      </w:r>
      <w:r w:rsidR="005D3B5E" w:rsidRPr="0036073A">
        <w:rPr>
          <w:rFonts w:ascii="メイリオ" w:eastAsia="メイリオ" w:hAnsi="メイリオ" w:cs="メイリオ" w:hint="eastAsia"/>
          <w:sz w:val="18"/>
          <w:szCs w:val="18"/>
        </w:rPr>
        <w:t>端数処理等の都合上、合計値は100%にはならない。</w:t>
      </w:r>
      <w:r w:rsidR="00483995">
        <w:rPr>
          <w:rFonts w:ascii="メイリオ" w:eastAsia="メイリオ" w:hAnsi="メイリオ" w:cs="メイリオ" w:hint="eastAsia"/>
          <w:sz w:val="18"/>
          <w:szCs w:val="18"/>
        </w:rPr>
        <w:t xml:space="preserve">　</w:t>
      </w:r>
      <w:r w:rsidR="005D3B5E" w:rsidRPr="0036073A">
        <w:rPr>
          <w:rFonts w:ascii="メイリオ" w:eastAsia="メイリオ" w:hAnsi="メイリオ" w:cs="メイリオ" w:hint="eastAsia"/>
          <w:sz w:val="18"/>
          <w:szCs w:val="18"/>
        </w:rPr>
        <w:t>評価区分は22年度までS・A・B・C・D</w:t>
      </w:r>
      <w:r w:rsidR="000151CB" w:rsidRPr="0036073A">
        <w:rPr>
          <w:rFonts w:ascii="メイリオ" w:eastAsia="メイリオ" w:hAnsi="メイリオ" w:cs="メイリオ" w:hint="eastAsia"/>
          <w:sz w:val="18"/>
          <w:szCs w:val="18"/>
        </w:rPr>
        <w:t>の表記</w:t>
      </w:r>
      <w:r w:rsidR="005D3B5E" w:rsidRPr="0036073A">
        <w:rPr>
          <w:rFonts w:ascii="メイリオ" w:eastAsia="メイリオ" w:hAnsi="メイリオ" w:cs="メイリオ" w:hint="eastAsia"/>
          <w:sz w:val="18"/>
          <w:szCs w:val="18"/>
        </w:rPr>
        <w:t>を使用</w:t>
      </w:r>
      <w:r w:rsidR="00483995">
        <w:rPr>
          <w:rFonts w:ascii="メイリオ" w:eastAsia="メイリオ" w:hAnsi="メイリオ" w:cs="メイリオ" w:hint="eastAsia"/>
          <w:sz w:val="18"/>
          <w:szCs w:val="18"/>
        </w:rPr>
        <w:t>。</w:t>
      </w:r>
    </w:p>
    <w:p w:rsidR="00E65921" w:rsidRPr="0036073A" w:rsidRDefault="00E32852" w:rsidP="004A1080">
      <w:pPr>
        <w:spacing w:line="220" w:lineRule="exact"/>
        <w:ind w:firstLineChars="300" w:firstLine="540"/>
        <w:rPr>
          <w:rFonts w:ascii="メイリオ" w:eastAsia="メイリオ" w:hAnsi="メイリオ" w:cs="メイリオ"/>
          <w:sz w:val="18"/>
          <w:szCs w:val="18"/>
        </w:rPr>
      </w:pPr>
      <w:r>
        <w:rPr>
          <w:rFonts w:ascii="メイリオ" w:eastAsia="メイリオ" w:hAnsi="メイリオ" w:cs="メイリオ" w:hint="eastAsia"/>
          <w:sz w:val="18"/>
          <w:szCs w:val="18"/>
        </w:rPr>
        <w:t>＊市町村立学校の</w:t>
      </w:r>
      <w:r w:rsidR="00E65921">
        <w:rPr>
          <w:rFonts w:ascii="メイリオ" w:eastAsia="メイリオ" w:hAnsi="メイリオ" w:cs="メイリオ" w:hint="eastAsia"/>
          <w:sz w:val="18"/>
          <w:szCs w:val="18"/>
        </w:rPr>
        <w:t>21年度は</w:t>
      </w:r>
      <w:r w:rsidR="004A1080">
        <w:rPr>
          <w:rFonts w:ascii="メイリオ" w:eastAsia="メイリオ" w:hAnsi="メイリオ" w:cs="メイリオ" w:hint="eastAsia"/>
          <w:sz w:val="18"/>
          <w:szCs w:val="18"/>
        </w:rPr>
        <w:t>政令市</w:t>
      </w:r>
      <w:r>
        <w:rPr>
          <w:rFonts w:ascii="メイリオ" w:eastAsia="メイリオ" w:hAnsi="メイリオ" w:cs="メイリオ" w:hint="eastAsia"/>
          <w:sz w:val="18"/>
          <w:szCs w:val="18"/>
        </w:rPr>
        <w:t>、28年度は</w:t>
      </w:r>
      <w:r w:rsidR="004A1080">
        <w:rPr>
          <w:rFonts w:ascii="メイリオ" w:eastAsia="メイリオ" w:hAnsi="メイリオ" w:cs="メイリオ" w:hint="eastAsia"/>
          <w:sz w:val="18"/>
          <w:szCs w:val="18"/>
        </w:rPr>
        <w:t>政令市・豊能地区（3市2町）</w:t>
      </w:r>
      <w:r w:rsidRPr="00E32852">
        <w:rPr>
          <w:rFonts w:ascii="メイリオ" w:eastAsia="メイリオ" w:hAnsi="メイリオ" w:cs="メイリオ" w:hint="eastAsia"/>
          <w:sz w:val="18"/>
          <w:szCs w:val="18"/>
        </w:rPr>
        <w:t>を除く</w:t>
      </w:r>
      <w:r>
        <w:rPr>
          <w:rFonts w:ascii="メイリオ" w:eastAsia="メイリオ" w:hAnsi="メイリオ" w:cs="メイリオ" w:hint="eastAsia"/>
          <w:sz w:val="18"/>
          <w:szCs w:val="18"/>
        </w:rPr>
        <w:t>。</w:t>
      </w:r>
    </w:p>
    <w:p w:rsidR="0036073A" w:rsidRPr="00E32852" w:rsidRDefault="0036073A" w:rsidP="00CA1FC1">
      <w:pPr>
        <w:spacing w:line="360" w:lineRule="exact"/>
        <w:jc w:val="left"/>
        <w:rPr>
          <w:rFonts w:asciiTheme="majorEastAsia" w:eastAsiaTheme="majorEastAsia" w:hAnsiTheme="majorEastAsia"/>
        </w:rPr>
      </w:pPr>
    </w:p>
    <w:p w:rsidR="00AC488F" w:rsidRPr="004A02AE" w:rsidRDefault="002F2A58" w:rsidP="0036073A">
      <w:pPr>
        <w:spacing w:line="500" w:lineRule="exact"/>
        <w:ind w:firstLineChars="100" w:firstLine="260"/>
        <w:jc w:val="left"/>
        <w:rPr>
          <w:rFonts w:ascii="メイリオ" w:eastAsia="メイリオ" w:hAnsi="メイリオ" w:cs="メイリオ"/>
          <w:b/>
          <w:sz w:val="24"/>
          <w:szCs w:val="24"/>
          <w:bdr w:val="single" w:sz="4" w:space="0" w:color="auto"/>
          <w:shd w:val="pct15" w:color="auto" w:fill="FFFFFF"/>
        </w:rPr>
      </w:pPr>
      <w:r w:rsidRPr="004A02AE">
        <w:rPr>
          <w:rFonts w:ascii="メイリオ" w:eastAsia="メイリオ" w:hAnsi="メイリオ" w:cs="メイリオ" w:hint="eastAsia"/>
          <w:b/>
          <w:sz w:val="26"/>
          <w:szCs w:val="26"/>
          <w:bdr w:val="single" w:sz="4" w:space="0" w:color="auto"/>
          <w:shd w:val="pct15" w:color="auto" w:fill="FFFFFF"/>
        </w:rPr>
        <w:t>３　苦情</w:t>
      </w:r>
      <w:r w:rsidR="00126426" w:rsidRPr="004A02AE">
        <w:rPr>
          <w:rFonts w:ascii="メイリオ" w:eastAsia="メイリオ" w:hAnsi="メイリオ" w:cs="メイリオ" w:hint="eastAsia"/>
          <w:b/>
          <w:sz w:val="26"/>
          <w:szCs w:val="26"/>
          <w:bdr w:val="single" w:sz="4" w:space="0" w:color="auto"/>
          <w:shd w:val="pct15" w:color="auto" w:fill="FFFFFF"/>
        </w:rPr>
        <w:t>申出</w:t>
      </w:r>
      <w:r w:rsidRPr="004A02AE">
        <w:rPr>
          <w:rFonts w:ascii="メイリオ" w:eastAsia="メイリオ" w:hAnsi="メイリオ" w:cs="メイリオ" w:hint="eastAsia"/>
          <w:b/>
          <w:sz w:val="26"/>
          <w:szCs w:val="26"/>
          <w:bdr w:val="single" w:sz="4" w:space="0" w:color="auto"/>
          <w:shd w:val="pct15" w:color="auto" w:fill="FFFFFF"/>
        </w:rPr>
        <w:t>件数</w:t>
      </w:r>
      <w:r w:rsidR="00110A11" w:rsidRPr="004A02AE">
        <w:rPr>
          <w:rFonts w:ascii="メイリオ" w:eastAsia="メイリオ" w:hAnsi="メイリオ" w:cs="メイリオ" w:hint="eastAsia"/>
          <w:b/>
          <w:sz w:val="26"/>
          <w:szCs w:val="26"/>
          <w:bdr w:val="single" w:sz="4" w:space="0" w:color="auto"/>
          <w:shd w:val="pct15" w:color="auto" w:fill="FFFFFF"/>
        </w:rPr>
        <w:t>の比較</w:t>
      </w:r>
      <w:r w:rsidR="002C155E" w:rsidRPr="004A02AE">
        <w:rPr>
          <w:rFonts w:ascii="メイリオ" w:eastAsia="メイリオ" w:hAnsi="メイリオ" w:cs="メイリオ" w:hint="eastAsia"/>
          <w:b/>
          <w:sz w:val="24"/>
          <w:szCs w:val="24"/>
          <w:bdr w:val="single" w:sz="4" w:space="0" w:color="auto"/>
          <w:shd w:val="pct15" w:color="auto" w:fill="FFFFFF"/>
        </w:rPr>
        <w:t xml:space="preserve">　</w:t>
      </w:r>
      <w:r w:rsidR="002C155E" w:rsidRPr="004A02AE">
        <w:rPr>
          <w:rFonts w:ascii="メイリオ" w:eastAsia="メイリオ" w:hAnsi="メイリオ" w:cs="メイリオ" w:hint="eastAsia"/>
          <w:sz w:val="18"/>
          <w:szCs w:val="18"/>
          <w:bdr w:val="single" w:sz="4" w:space="0" w:color="auto"/>
          <w:shd w:val="pct15" w:color="auto" w:fill="FFFFFF"/>
        </w:rPr>
        <w:t>（資料編Ｐ</w:t>
      </w:r>
      <w:r w:rsidR="00675271" w:rsidRPr="004A02AE">
        <w:rPr>
          <w:rFonts w:ascii="メイリオ" w:eastAsia="メイリオ" w:hAnsi="メイリオ" w:cs="メイリオ" w:hint="eastAsia"/>
          <w:sz w:val="18"/>
          <w:szCs w:val="18"/>
          <w:bdr w:val="single" w:sz="4" w:space="0" w:color="auto"/>
          <w:shd w:val="pct15" w:color="auto" w:fill="FFFFFF"/>
        </w:rPr>
        <w:t>3</w:t>
      </w:r>
      <w:r w:rsidR="002C155E" w:rsidRPr="004A02AE">
        <w:rPr>
          <w:rFonts w:ascii="メイリオ" w:eastAsia="メイリオ" w:hAnsi="メイリオ" w:cs="メイリオ" w:hint="eastAsia"/>
          <w:sz w:val="18"/>
          <w:szCs w:val="18"/>
          <w:bdr w:val="single" w:sz="4" w:space="0" w:color="auto"/>
          <w:shd w:val="pct15" w:color="auto" w:fill="FFFFFF"/>
        </w:rPr>
        <w:t>）</w:t>
      </w:r>
    </w:p>
    <w:p w:rsidR="008F217D" w:rsidRPr="0036073A" w:rsidRDefault="005D17FA" w:rsidP="00CA1FC1">
      <w:pPr>
        <w:spacing w:beforeLines="50" w:before="180" w:line="400" w:lineRule="exact"/>
        <w:ind w:leftChars="252" w:left="529" w:firstLineChars="100" w:firstLine="220"/>
        <w:jc w:val="left"/>
        <w:rPr>
          <w:rFonts w:ascii="メイリオ" w:eastAsia="メイリオ" w:hAnsi="メイリオ" w:cs="メイリオ"/>
          <w:sz w:val="22"/>
        </w:rPr>
      </w:pPr>
      <w:r w:rsidRPr="0036073A">
        <w:rPr>
          <w:rFonts w:ascii="メイリオ" w:eastAsia="メイリオ" w:hAnsi="メイリオ" w:cs="メイリオ" w:hint="eastAsia"/>
          <w:sz w:val="22"/>
        </w:rPr>
        <w:t>システムでは、評価結果に対する</w:t>
      </w:r>
      <w:r w:rsidR="004111A4" w:rsidRPr="0036073A">
        <w:rPr>
          <w:rFonts w:ascii="メイリオ" w:eastAsia="メイリオ" w:hAnsi="メイリオ" w:cs="メイリオ" w:hint="eastAsia"/>
          <w:sz w:val="22"/>
        </w:rPr>
        <w:t>苦情については、</w:t>
      </w:r>
      <w:r w:rsidR="00443F01" w:rsidRPr="0036073A">
        <w:rPr>
          <w:rFonts w:ascii="メイリオ" w:eastAsia="メイリオ" w:hAnsi="メイリオ" w:cs="メイリオ" w:hint="eastAsia"/>
          <w:sz w:val="22"/>
        </w:rPr>
        <w:t>被評価者</w:t>
      </w:r>
      <w:r w:rsidRPr="0036073A">
        <w:rPr>
          <w:rFonts w:ascii="メイリオ" w:eastAsia="メイリオ" w:hAnsi="メイリオ" w:cs="メイリオ" w:hint="eastAsia"/>
          <w:sz w:val="22"/>
        </w:rPr>
        <w:t>と評価者との共通認識の形成</w:t>
      </w:r>
      <w:r w:rsidR="00126426" w:rsidRPr="0036073A">
        <w:rPr>
          <w:rFonts w:ascii="メイリオ" w:eastAsia="メイリオ" w:hAnsi="メイリオ" w:cs="メイリオ" w:hint="eastAsia"/>
          <w:sz w:val="22"/>
        </w:rPr>
        <w:t>など、評価の公正性、公平性に資するため、</w:t>
      </w:r>
      <w:r w:rsidR="004111A4" w:rsidRPr="0036073A">
        <w:rPr>
          <w:rFonts w:ascii="メイリオ" w:eastAsia="メイリオ" w:hAnsi="メイリオ" w:cs="メイリオ" w:hint="eastAsia"/>
          <w:sz w:val="22"/>
        </w:rPr>
        <w:t>各教育委員会において苦情審査会等によりに対応</w:t>
      </w:r>
      <w:r w:rsidR="00126426" w:rsidRPr="0036073A">
        <w:rPr>
          <w:rFonts w:ascii="メイリオ" w:eastAsia="メイリオ" w:hAnsi="メイリオ" w:cs="メイリオ" w:hint="eastAsia"/>
          <w:sz w:val="22"/>
        </w:rPr>
        <w:t>しているが、苦情の申出件数について</w:t>
      </w:r>
      <w:r w:rsidR="004111A4" w:rsidRPr="0036073A">
        <w:rPr>
          <w:rFonts w:ascii="メイリオ" w:eastAsia="メイリオ" w:hAnsi="メイリオ" w:cs="メイリオ" w:hint="eastAsia"/>
          <w:sz w:val="22"/>
        </w:rPr>
        <w:t>は</w:t>
      </w:r>
      <w:r w:rsidR="00126426" w:rsidRPr="0036073A">
        <w:rPr>
          <w:rFonts w:ascii="メイリオ" w:eastAsia="メイリオ" w:hAnsi="メイリオ" w:cs="メイリオ" w:hint="eastAsia"/>
          <w:sz w:val="22"/>
        </w:rPr>
        <w:t>、平成28年度は平成21年度</w:t>
      </w:r>
      <w:r w:rsidR="00203FAA" w:rsidRPr="0036073A">
        <w:rPr>
          <w:rFonts w:ascii="メイリオ" w:eastAsia="メイリオ" w:hAnsi="メイリオ" w:cs="メイリオ" w:hint="eastAsia"/>
          <w:sz w:val="22"/>
        </w:rPr>
        <w:t>の6割弱にまで</w:t>
      </w:r>
      <w:r w:rsidR="00126426" w:rsidRPr="0036073A">
        <w:rPr>
          <w:rFonts w:ascii="メイリオ" w:eastAsia="メイリオ" w:hAnsi="メイリオ" w:cs="メイリオ" w:hint="eastAsia"/>
          <w:sz w:val="22"/>
        </w:rPr>
        <w:t>減少している。</w:t>
      </w:r>
    </w:p>
    <w:p w:rsidR="007969EE" w:rsidRPr="0036073A" w:rsidRDefault="00126426" w:rsidP="008B6C5D">
      <w:pPr>
        <w:spacing w:line="400" w:lineRule="exact"/>
        <w:ind w:leftChars="252" w:left="529" w:firstLineChars="100" w:firstLine="220"/>
        <w:jc w:val="left"/>
        <w:rPr>
          <w:rFonts w:ascii="メイリオ" w:eastAsia="メイリオ" w:hAnsi="メイリオ" w:cs="メイリオ"/>
          <w:sz w:val="22"/>
        </w:rPr>
      </w:pPr>
      <w:r w:rsidRPr="0036073A">
        <w:rPr>
          <w:rFonts w:ascii="メイリオ" w:eastAsia="メイリオ" w:hAnsi="メイリオ" w:cs="メイリオ" w:hint="eastAsia"/>
          <w:sz w:val="22"/>
        </w:rPr>
        <w:t>また、苦情の内容については、</w:t>
      </w:r>
      <w:r w:rsidR="005D17FA" w:rsidRPr="0036073A">
        <w:rPr>
          <w:rFonts w:ascii="メイリオ" w:eastAsia="メイリオ" w:hAnsi="メイリオ" w:cs="メイリオ" w:hint="eastAsia"/>
          <w:sz w:val="22"/>
        </w:rPr>
        <w:t>平成21年度までは、給与が抑制されたこと</w:t>
      </w:r>
      <w:r w:rsidRPr="0036073A">
        <w:rPr>
          <w:rFonts w:ascii="メイリオ" w:eastAsia="メイリオ" w:hAnsi="メイリオ" w:cs="メイリオ" w:hint="eastAsia"/>
          <w:sz w:val="22"/>
        </w:rPr>
        <w:t>や</w:t>
      </w:r>
      <w:r w:rsidR="005D17FA" w:rsidRPr="0036073A">
        <w:rPr>
          <w:rFonts w:ascii="メイリオ" w:eastAsia="メイリオ" w:hAnsi="メイリオ" w:cs="メイリオ" w:hint="eastAsia"/>
          <w:sz w:val="22"/>
        </w:rPr>
        <w:t>、評価者間で</w:t>
      </w:r>
      <w:r w:rsidRPr="0036073A">
        <w:rPr>
          <w:rFonts w:ascii="メイリオ" w:eastAsia="メイリオ" w:hAnsi="メイリオ" w:cs="メイリオ" w:hint="eastAsia"/>
          <w:sz w:val="22"/>
        </w:rPr>
        <w:t>の評価の</w:t>
      </w:r>
      <w:r w:rsidR="005D17FA" w:rsidRPr="0036073A">
        <w:rPr>
          <w:rFonts w:ascii="メイリオ" w:eastAsia="メイリオ" w:hAnsi="メイリオ" w:cs="メイリオ" w:hint="eastAsia"/>
          <w:sz w:val="22"/>
        </w:rPr>
        <w:t>差など</w:t>
      </w:r>
      <w:r w:rsidRPr="0036073A">
        <w:rPr>
          <w:rFonts w:ascii="メイリオ" w:eastAsia="メイリオ" w:hAnsi="メイリオ" w:cs="メイリオ" w:hint="eastAsia"/>
          <w:sz w:val="22"/>
        </w:rPr>
        <w:t>、</w:t>
      </w:r>
      <w:r w:rsidR="005D17FA" w:rsidRPr="0036073A">
        <w:rPr>
          <w:rFonts w:ascii="メイリオ" w:eastAsia="メイリオ" w:hAnsi="メイリオ" w:cs="メイリオ" w:hint="eastAsia"/>
          <w:sz w:val="22"/>
        </w:rPr>
        <w:t>苦情の</w:t>
      </w:r>
      <w:r w:rsidRPr="0036073A">
        <w:rPr>
          <w:rFonts w:ascii="メイリオ" w:eastAsia="メイリオ" w:hAnsi="メイリオ" w:cs="メイリオ" w:hint="eastAsia"/>
          <w:sz w:val="22"/>
        </w:rPr>
        <w:t>多くが</w:t>
      </w:r>
      <w:r w:rsidR="008B6C5D">
        <w:rPr>
          <w:rFonts w:ascii="メイリオ" w:eastAsia="メイリオ" w:hAnsi="メイリオ" w:cs="メイリオ" w:hint="eastAsia"/>
          <w:sz w:val="22"/>
        </w:rPr>
        <w:t>「</w:t>
      </w:r>
      <w:r w:rsidR="005D17FA" w:rsidRPr="0036073A">
        <w:rPr>
          <w:rFonts w:ascii="メイリオ" w:eastAsia="メイリオ" w:hAnsi="メイリオ" w:cs="メイリオ" w:hint="eastAsia"/>
          <w:sz w:val="22"/>
        </w:rPr>
        <w:t>評価結果</w:t>
      </w:r>
      <w:r w:rsidR="008B6C5D">
        <w:rPr>
          <w:rFonts w:ascii="メイリオ" w:eastAsia="メイリオ" w:hAnsi="メイリオ" w:cs="メイリオ" w:hint="eastAsia"/>
          <w:sz w:val="22"/>
        </w:rPr>
        <w:t>」</w:t>
      </w:r>
      <w:r w:rsidR="005D17FA" w:rsidRPr="0036073A">
        <w:rPr>
          <w:rFonts w:ascii="メイリオ" w:eastAsia="メイリオ" w:hAnsi="メイリオ" w:cs="メイリオ" w:hint="eastAsia"/>
          <w:sz w:val="22"/>
        </w:rPr>
        <w:t>よりも</w:t>
      </w:r>
      <w:r w:rsidR="008B6C5D">
        <w:rPr>
          <w:rFonts w:ascii="メイリオ" w:eastAsia="メイリオ" w:hAnsi="メイリオ" w:cs="メイリオ" w:hint="eastAsia"/>
          <w:sz w:val="22"/>
        </w:rPr>
        <w:t>「</w:t>
      </w:r>
      <w:r w:rsidRPr="0036073A">
        <w:rPr>
          <w:rFonts w:ascii="メイリオ" w:eastAsia="メイリオ" w:hAnsi="メイリオ" w:cs="メイリオ" w:hint="eastAsia"/>
          <w:sz w:val="22"/>
        </w:rPr>
        <w:t>システム</w:t>
      </w:r>
      <w:r w:rsidR="008B6C5D">
        <w:rPr>
          <w:rFonts w:ascii="メイリオ" w:eastAsia="メイリオ" w:hAnsi="メイリオ" w:cs="メイリオ" w:hint="eastAsia"/>
          <w:sz w:val="22"/>
        </w:rPr>
        <w:t>」</w:t>
      </w:r>
      <w:r w:rsidR="000456D6" w:rsidRPr="0036073A">
        <w:rPr>
          <w:rFonts w:ascii="メイリオ" w:eastAsia="メイリオ" w:hAnsi="メイリオ" w:cs="メイリオ" w:hint="eastAsia"/>
          <w:sz w:val="22"/>
        </w:rPr>
        <w:t>や</w:t>
      </w:r>
      <w:r w:rsidR="008B6C5D">
        <w:rPr>
          <w:rFonts w:ascii="メイリオ" w:eastAsia="メイリオ" w:hAnsi="メイリオ" w:cs="メイリオ" w:hint="eastAsia"/>
          <w:sz w:val="22"/>
        </w:rPr>
        <w:t>「</w:t>
      </w:r>
      <w:r w:rsidRPr="0036073A">
        <w:rPr>
          <w:rFonts w:ascii="メイリオ" w:eastAsia="メイリオ" w:hAnsi="メイリオ" w:cs="メイリオ" w:hint="eastAsia"/>
          <w:sz w:val="22"/>
        </w:rPr>
        <w:t>給与反映</w:t>
      </w:r>
      <w:r w:rsidR="008B6C5D">
        <w:rPr>
          <w:rFonts w:ascii="メイリオ" w:eastAsia="メイリオ" w:hAnsi="メイリオ" w:cs="メイリオ" w:hint="eastAsia"/>
          <w:sz w:val="22"/>
        </w:rPr>
        <w:t>」</w:t>
      </w:r>
      <w:r w:rsidRPr="0036073A">
        <w:rPr>
          <w:rFonts w:ascii="メイリオ" w:eastAsia="メイリオ" w:hAnsi="メイリオ" w:cs="メイリオ" w:hint="eastAsia"/>
          <w:sz w:val="22"/>
        </w:rPr>
        <w:t>に</w:t>
      </w:r>
      <w:r w:rsidR="005D17FA" w:rsidRPr="0036073A">
        <w:rPr>
          <w:rFonts w:ascii="メイリオ" w:eastAsia="メイリオ" w:hAnsi="メイリオ" w:cs="メイリオ" w:hint="eastAsia"/>
          <w:sz w:val="22"/>
        </w:rPr>
        <w:t>対する不満であった</w:t>
      </w:r>
      <w:r w:rsidRPr="0036073A">
        <w:rPr>
          <w:rFonts w:ascii="メイリオ" w:eastAsia="メイリオ" w:hAnsi="メイリオ" w:cs="メイリオ" w:hint="eastAsia"/>
          <w:sz w:val="22"/>
        </w:rPr>
        <w:t>が、</w:t>
      </w:r>
      <w:r w:rsidR="00493DCE" w:rsidRPr="0036073A">
        <w:rPr>
          <w:rFonts w:ascii="メイリオ" w:eastAsia="メイリオ" w:hAnsi="メイリオ" w:cs="メイリオ" w:hint="eastAsia"/>
          <w:sz w:val="22"/>
        </w:rPr>
        <w:t>平成28年度は、</w:t>
      </w:r>
      <w:r w:rsidR="008B6C5D">
        <w:rPr>
          <w:rFonts w:ascii="メイリオ" w:eastAsia="メイリオ" w:hAnsi="メイリオ" w:cs="メイリオ" w:hint="eastAsia"/>
          <w:sz w:val="22"/>
        </w:rPr>
        <w:t>「</w:t>
      </w:r>
      <w:r w:rsidR="007969EE" w:rsidRPr="0036073A">
        <w:rPr>
          <w:rFonts w:ascii="メイリオ" w:eastAsia="メイリオ" w:hAnsi="メイリオ" w:cs="メイリオ" w:hint="eastAsia"/>
          <w:sz w:val="22"/>
        </w:rPr>
        <w:t>被評価者</w:t>
      </w:r>
      <w:r w:rsidR="00493DCE" w:rsidRPr="0036073A">
        <w:rPr>
          <w:rFonts w:ascii="メイリオ" w:eastAsia="メイリオ" w:hAnsi="メイリオ" w:cs="メイリオ" w:hint="eastAsia"/>
          <w:sz w:val="22"/>
        </w:rPr>
        <w:t>と</w:t>
      </w:r>
      <w:r w:rsidR="007969EE" w:rsidRPr="0036073A">
        <w:rPr>
          <w:rFonts w:ascii="メイリオ" w:eastAsia="メイリオ" w:hAnsi="メイリオ" w:cs="メイリオ" w:hint="eastAsia"/>
          <w:sz w:val="22"/>
        </w:rPr>
        <w:t>評価者</w:t>
      </w:r>
      <w:r w:rsidR="005D17FA" w:rsidRPr="0036073A">
        <w:rPr>
          <w:rFonts w:ascii="メイリオ" w:eastAsia="メイリオ" w:hAnsi="メイリオ" w:cs="メイリオ" w:hint="eastAsia"/>
          <w:sz w:val="22"/>
        </w:rPr>
        <w:t>間</w:t>
      </w:r>
      <w:r w:rsidR="00493DCE" w:rsidRPr="0036073A">
        <w:rPr>
          <w:rFonts w:ascii="メイリオ" w:eastAsia="メイリオ" w:hAnsi="メイリオ" w:cs="メイリオ" w:hint="eastAsia"/>
          <w:sz w:val="22"/>
        </w:rPr>
        <w:t>の意思疎通や共通理解の</w:t>
      </w:r>
      <w:r w:rsidR="005D17FA" w:rsidRPr="0036073A">
        <w:rPr>
          <w:rFonts w:ascii="メイリオ" w:eastAsia="メイリオ" w:hAnsi="メイリオ" w:cs="メイリオ" w:hint="eastAsia"/>
          <w:sz w:val="22"/>
        </w:rPr>
        <w:t>不足</w:t>
      </w:r>
      <w:r w:rsidR="008B6C5D">
        <w:rPr>
          <w:rFonts w:ascii="メイリオ" w:eastAsia="メイリオ" w:hAnsi="メイリオ" w:cs="メイリオ" w:hint="eastAsia"/>
          <w:sz w:val="22"/>
        </w:rPr>
        <w:t>」</w:t>
      </w:r>
      <w:r w:rsidR="00203FAA" w:rsidRPr="0036073A">
        <w:rPr>
          <w:rFonts w:ascii="メイリオ" w:eastAsia="メイリオ" w:hAnsi="メイリオ" w:cs="メイリオ" w:hint="eastAsia"/>
          <w:sz w:val="22"/>
        </w:rPr>
        <w:t>など、面談時だけでなく、</w:t>
      </w:r>
      <w:r w:rsidR="005D17FA" w:rsidRPr="0036073A">
        <w:rPr>
          <w:rFonts w:ascii="メイリオ" w:eastAsia="メイリオ" w:hAnsi="メイリオ" w:cs="メイリオ" w:hint="eastAsia"/>
          <w:sz w:val="22"/>
        </w:rPr>
        <w:t>日常からのコミュニケーション不足に起因する</w:t>
      </w:r>
      <w:r w:rsidR="00203FAA" w:rsidRPr="0036073A">
        <w:rPr>
          <w:rFonts w:ascii="メイリオ" w:eastAsia="メイリオ" w:hAnsi="メイリオ" w:cs="メイリオ" w:hint="eastAsia"/>
          <w:sz w:val="22"/>
        </w:rPr>
        <w:t>と考えられるものが増加している。</w:t>
      </w:r>
    </w:p>
    <w:p w:rsidR="005D17FA" w:rsidRPr="007969EE" w:rsidRDefault="007969EE" w:rsidP="007969EE">
      <w:pPr>
        <w:spacing w:line="240" w:lineRule="exact"/>
        <w:ind w:firstLineChars="3200" w:firstLine="5440"/>
        <w:jc w:val="left"/>
        <w:rPr>
          <w:rFonts w:ascii="メイリオ" w:eastAsia="メイリオ" w:hAnsi="メイリオ" w:cs="メイリオ"/>
          <w:color w:val="000000"/>
          <w:spacing w:val="-20"/>
          <w:szCs w:val="21"/>
        </w:rPr>
      </w:pPr>
      <w:r w:rsidRPr="0036073A">
        <w:rPr>
          <w:rFonts w:ascii="メイリオ" w:eastAsia="メイリオ" w:hAnsi="メイリオ" w:cs="メイリオ" w:hint="eastAsia"/>
          <w:color w:val="000000"/>
          <w:spacing w:val="-20"/>
          <w:szCs w:val="21"/>
        </w:rPr>
        <w:t xml:space="preserve">（単位 </w:t>
      </w:r>
      <w:r>
        <w:rPr>
          <w:rFonts w:ascii="メイリオ" w:eastAsia="メイリオ" w:hAnsi="メイリオ" w:cs="メイリオ" w:hint="eastAsia"/>
          <w:color w:val="000000"/>
          <w:spacing w:val="-20"/>
          <w:szCs w:val="21"/>
        </w:rPr>
        <w:t xml:space="preserve"> 件</w:t>
      </w:r>
      <w:r w:rsidRPr="0036073A">
        <w:rPr>
          <w:rFonts w:ascii="メイリオ" w:eastAsia="メイリオ" w:hAnsi="メイリオ" w:cs="メイリオ" w:hint="eastAsia"/>
          <w:color w:val="000000"/>
          <w:spacing w:val="-20"/>
          <w:szCs w:val="21"/>
        </w:rPr>
        <w:t>）</w:t>
      </w:r>
    </w:p>
    <w:tbl>
      <w:tblPr>
        <w:tblW w:w="4345" w:type="dxa"/>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686"/>
        <w:gridCol w:w="1686"/>
      </w:tblGrid>
      <w:tr w:rsidR="005945D2" w:rsidRPr="0036073A" w:rsidTr="005945D2">
        <w:trPr>
          <w:trHeight w:val="284"/>
        </w:trPr>
        <w:tc>
          <w:tcPr>
            <w:tcW w:w="973" w:type="dxa"/>
            <w:shd w:val="pct15" w:color="auto" w:fill="auto"/>
            <w:vAlign w:val="center"/>
          </w:tcPr>
          <w:p w:rsidR="005945D2" w:rsidRPr="00CA1FC1" w:rsidRDefault="005945D2" w:rsidP="0036073A">
            <w:pPr>
              <w:spacing w:line="400" w:lineRule="exact"/>
              <w:jc w:val="center"/>
              <w:rPr>
                <w:rFonts w:ascii="メイリオ" w:eastAsia="メイリオ" w:hAnsi="メイリオ" w:cs="メイリオ"/>
                <w:b/>
                <w:color w:val="000000"/>
                <w:sz w:val="24"/>
                <w:szCs w:val="24"/>
              </w:rPr>
            </w:pPr>
            <w:r w:rsidRPr="00CA1FC1">
              <w:rPr>
                <w:rFonts w:ascii="メイリオ" w:eastAsia="メイリオ" w:hAnsi="メイリオ" w:cs="メイリオ" w:hint="eastAsia"/>
                <w:b/>
                <w:color w:val="000000"/>
                <w:sz w:val="24"/>
                <w:szCs w:val="24"/>
              </w:rPr>
              <w:t>年度</w:t>
            </w:r>
          </w:p>
        </w:tc>
        <w:tc>
          <w:tcPr>
            <w:tcW w:w="1686" w:type="dxa"/>
            <w:shd w:val="pct15" w:color="auto" w:fill="auto"/>
            <w:vAlign w:val="center"/>
          </w:tcPr>
          <w:p w:rsidR="005945D2" w:rsidRPr="00CA1FC1" w:rsidRDefault="005945D2" w:rsidP="0036073A">
            <w:pPr>
              <w:spacing w:line="400" w:lineRule="exact"/>
              <w:jc w:val="center"/>
              <w:rPr>
                <w:rFonts w:ascii="メイリオ" w:eastAsia="メイリオ" w:hAnsi="メイリオ" w:cs="メイリオ"/>
                <w:b/>
                <w:color w:val="000000"/>
                <w:sz w:val="24"/>
                <w:szCs w:val="24"/>
              </w:rPr>
            </w:pPr>
            <w:r w:rsidRPr="00CA1FC1">
              <w:rPr>
                <w:rFonts w:ascii="メイリオ" w:eastAsia="メイリオ" w:hAnsi="メイリオ" w:cs="メイリオ" w:hint="eastAsia"/>
                <w:b/>
                <w:color w:val="000000"/>
                <w:sz w:val="24"/>
                <w:szCs w:val="24"/>
              </w:rPr>
              <w:t>府立学校</w:t>
            </w:r>
          </w:p>
        </w:tc>
        <w:tc>
          <w:tcPr>
            <w:tcW w:w="1686" w:type="dxa"/>
            <w:shd w:val="pct15" w:color="auto" w:fill="auto"/>
            <w:vAlign w:val="center"/>
          </w:tcPr>
          <w:p w:rsidR="005945D2" w:rsidRPr="00CA1FC1" w:rsidRDefault="005945D2" w:rsidP="001960D1">
            <w:pPr>
              <w:spacing w:line="400" w:lineRule="exact"/>
              <w:jc w:val="center"/>
              <w:rPr>
                <w:rFonts w:ascii="メイリオ" w:eastAsia="メイリオ" w:hAnsi="メイリオ" w:cs="メイリオ"/>
                <w:b/>
                <w:color w:val="000000"/>
                <w:kern w:val="0"/>
                <w:sz w:val="24"/>
                <w:szCs w:val="24"/>
              </w:rPr>
            </w:pPr>
            <w:r w:rsidRPr="00CA1FC1">
              <w:rPr>
                <w:rFonts w:ascii="メイリオ" w:eastAsia="メイリオ" w:hAnsi="メイリオ" w:cs="メイリオ" w:hint="eastAsia"/>
                <w:b/>
                <w:color w:val="000000"/>
                <w:kern w:val="0"/>
                <w:sz w:val="24"/>
                <w:szCs w:val="24"/>
              </w:rPr>
              <w:t>市町村立学校</w:t>
            </w:r>
          </w:p>
        </w:tc>
      </w:tr>
      <w:tr w:rsidR="005945D2" w:rsidRPr="0036073A" w:rsidTr="005945D2">
        <w:trPr>
          <w:trHeight w:val="284"/>
        </w:trPr>
        <w:tc>
          <w:tcPr>
            <w:tcW w:w="973" w:type="dxa"/>
            <w:shd w:val="pct15" w:color="auto" w:fill="auto"/>
            <w:vAlign w:val="center"/>
          </w:tcPr>
          <w:p w:rsidR="005945D2" w:rsidRPr="00CA1FC1" w:rsidRDefault="005945D2" w:rsidP="0036073A">
            <w:pPr>
              <w:spacing w:line="400" w:lineRule="exact"/>
              <w:jc w:val="center"/>
              <w:rPr>
                <w:rFonts w:ascii="メイリオ" w:eastAsia="メイリオ" w:hAnsi="メイリオ" w:cs="メイリオ"/>
                <w:b/>
                <w:kern w:val="0"/>
                <w:sz w:val="24"/>
                <w:szCs w:val="24"/>
              </w:rPr>
            </w:pPr>
            <w:r w:rsidRPr="00CA1FC1">
              <w:rPr>
                <w:rFonts w:ascii="メイリオ" w:eastAsia="メイリオ" w:hAnsi="メイリオ" w:cs="メイリオ" w:hint="eastAsia"/>
                <w:b/>
                <w:kern w:val="0"/>
                <w:sz w:val="24"/>
                <w:szCs w:val="24"/>
              </w:rPr>
              <w:t>28</w:t>
            </w:r>
          </w:p>
        </w:tc>
        <w:tc>
          <w:tcPr>
            <w:tcW w:w="1686" w:type="dxa"/>
            <w:shd w:val="clear" w:color="auto" w:fill="auto"/>
            <w:vAlign w:val="center"/>
          </w:tcPr>
          <w:p w:rsidR="005945D2" w:rsidRPr="00CA1FC1" w:rsidRDefault="005945D2" w:rsidP="0036073A">
            <w:pPr>
              <w:spacing w:line="400" w:lineRule="exact"/>
              <w:jc w:val="center"/>
              <w:rPr>
                <w:rFonts w:ascii="メイリオ" w:eastAsia="メイリオ" w:hAnsi="メイリオ" w:cs="メイリオ"/>
                <w:b/>
                <w:sz w:val="24"/>
                <w:szCs w:val="24"/>
              </w:rPr>
            </w:pPr>
            <w:r w:rsidRPr="00CA1FC1">
              <w:rPr>
                <w:rFonts w:ascii="メイリオ" w:eastAsia="メイリオ" w:hAnsi="メイリオ" w:cs="メイリオ" w:hint="eastAsia"/>
                <w:b/>
                <w:sz w:val="24"/>
                <w:szCs w:val="24"/>
              </w:rPr>
              <w:t>8</w:t>
            </w:r>
          </w:p>
        </w:tc>
        <w:tc>
          <w:tcPr>
            <w:tcW w:w="1686" w:type="dxa"/>
            <w:vAlign w:val="center"/>
          </w:tcPr>
          <w:p w:rsidR="005945D2" w:rsidRPr="00CA1FC1" w:rsidRDefault="005945D2" w:rsidP="001960D1">
            <w:pPr>
              <w:spacing w:line="400" w:lineRule="exact"/>
              <w:ind w:rightChars="-51" w:right="-107"/>
              <w:jc w:val="center"/>
              <w:rPr>
                <w:rFonts w:ascii="メイリオ" w:eastAsia="メイリオ" w:hAnsi="メイリオ" w:cs="メイリオ"/>
                <w:b/>
                <w:color w:val="FF0000"/>
                <w:sz w:val="24"/>
                <w:szCs w:val="24"/>
              </w:rPr>
            </w:pPr>
            <w:r w:rsidRPr="00CA1FC1">
              <w:rPr>
                <w:rFonts w:ascii="メイリオ" w:eastAsia="メイリオ" w:hAnsi="メイリオ" w:cs="メイリオ" w:hint="eastAsia"/>
                <w:b/>
                <w:sz w:val="24"/>
                <w:szCs w:val="24"/>
              </w:rPr>
              <w:t>14</w:t>
            </w:r>
          </w:p>
        </w:tc>
      </w:tr>
      <w:tr w:rsidR="005945D2" w:rsidRPr="0036073A" w:rsidTr="005945D2">
        <w:trPr>
          <w:trHeight w:val="284"/>
        </w:trPr>
        <w:tc>
          <w:tcPr>
            <w:tcW w:w="973" w:type="dxa"/>
            <w:shd w:val="pct15" w:color="auto" w:fill="auto"/>
            <w:vAlign w:val="center"/>
          </w:tcPr>
          <w:p w:rsidR="005945D2" w:rsidRPr="006628E8" w:rsidRDefault="005945D2" w:rsidP="0036073A">
            <w:pPr>
              <w:spacing w:line="400" w:lineRule="exact"/>
              <w:jc w:val="center"/>
              <w:rPr>
                <w:rFonts w:ascii="メイリオ" w:eastAsia="メイリオ" w:hAnsi="メイリオ" w:cs="メイリオ"/>
                <w:color w:val="000000"/>
                <w:kern w:val="0"/>
                <w:sz w:val="22"/>
              </w:rPr>
            </w:pPr>
            <w:r w:rsidRPr="006628E8">
              <w:rPr>
                <w:rFonts w:ascii="メイリオ" w:eastAsia="メイリオ" w:hAnsi="メイリオ" w:cs="メイリオ" w:hint="eastAsia"/>
                <w:color w:val="000000"/>
                <w:kern w:val="0"/>
                <w:sz w:val="22"/>
              </w:rPr>
              <w:t>21</w:t>
            </w:r>
          </w:p>
        </w:tc>
        <w:tc>
          <w:tcPr>
            <w:tcW w:w="1686" w:type="dxa"/>
            <w:shd w:val="clear" w:color="auto" w:fill="auto"/>
            <w:vAlign w:val="center"/>
          </w:tcPr>
          <w:p w:rsidR="005945D2" w:rsidRPr="006628E8" w:rsidRDefault="005945D2" w:rsidP="0036073A">
            <w:pPr>
              <w:spacing w:line="400" w:lineRule="exact"/>
              <w:jc w:val="center"/>
              <w:rPr>
                <w:rFonts w:ascii="メイリオ" w:eastAsia="メイリオ" w:hAnsi="メイリオ" w:cs="メイリオ"/>
                <w:color w:val="000000"/>
                <w:sz w:val="22"/>
              </w:rPr>
            </w:pPr>
            <w:r w:rsidRPr="006628E8">
              <w:rPr>
                <w:rFonts w:ascii="メイリオ" w:eastAsia="メイリオ" w:hAnsi="メイリオ" w:cs="メイリオ" w:hint="eastAsia"/>
                <w:color w:val="000000"/>
                <w:sz w:val="22"/>
              </w:rPr>
              <w:t>18</w:t>
            </w:r>
          </w:p>
        </w:tc>
        <w:tc>
          <w:tcPr>
            <w:tcW w:w="1686" w:type="dxa"/>
            <w:vAlign w:val="center"/>
          </w:tcPr>
          <w:p w:rsidR="005945D2" w:rsidRPr="006628E8" w:rsidRDefault="005945D2" w:rsidP="001960D1">
            <w:pPr>
              <w:spacing w:line="400" w:lineRule="exact"/>
              <w:ind w:rightChars="-51" w:right="-107"/>
              <w:jc w:val="center"/>
              <w:rPr>
                <w:rFonts w:ascii="メイリオ" w:eastAsia="メイリオ" w:hAnsi="メイリオ" w:cs="メイリオ"/>
                <w:color w:val="000000"/>
                <w:sz w:val="22"/>
              </w:rPr>
            </w:pPr>
            <w:r w:rsidRPr="006628E8">
              <w:rPr>
                <w:rFonts w:ascii="メイリオ" w:eastAsia="メイリオ" w:hAnsi="メイリオ" w:cs="メイリオ" w:hint="eastAsia"/>
                <w:color w:val="000000"/>
                <w:sz w:val="22"/>
              </w:rPr>
              <w:t>19</w:t>
            </w:r>
          </w:p>
        </w:tc>
      </w:tr>
    </w:tbl>
    <w:p w:rsidR="0036353E" w:rsidRPr="00032321" w:rsidRDefault="002F2A58" w:rsidP="00032321">
      <w:pPr>
        <w:spacing w:line="500" w:lineRule="exact"/>
        <w:ind w:firstLineChars="100" w:firstLine="260"/>
        <w:jc w:val="left"/>
        <w:rPr>
          <w:rFonts w:ascii="メイリオ" w:eastAsia="メイリオ" w:hAnsi="メイリオ" w:cs="メイリオ"/>
          <w:sz w:val="26"/>
          <w:szCs w:val="26"/>
        </w:rPr>
      </w:pPr>
      <w:r w:rsidRPr="004A02AE">
        <w:rPr>
          <w:rFonts w:ascii="メイリオ" w:eastAsia="メイリオ" w:hAnsi="メイリオ" w:cs="メイリオ" w:hint="eastAsia"/>
          <w:b/>
          <w:sz w:val="26"/>
          <w:szCs w:val="26"/>
          <w:bdr w:val="single" w:sz="4" w:space="0" w:color="auto"/>
          <w:shd w:val="pct15" w:color="auto" w:fill="FFFFFF"/>
        </w:rPr>
        <w:t>４</w:t>
      </w:r>
      <w:r w:rsidR="004B7639" w:rsidRPr="004A02AE">
        <w:rPr>
          <w:rFonts w:ascii="メイリオ" w:eastAsia="メイリオ" w:hAnsi="メイリオ" w:cs="メイリオ" w:hint="eastAsia"/>
          <w:b/>
          <w:sz w:val="26"/>
          <w:szCs w:val="26"/>
          <w:bdr w:val="single" w:sz="4" w:space="0" w:color="auto"/>
          <w:shd w:val="pct15" w:color="auto" w:fill="FFFFFF"/>
        </w:rPr>
        <w:t xml:space="preserve">　評価結果の給与反映</w:t>
      </w:r>
      <w:r w:rsidR="00110A11" w:rsidRPr="004A02AE">
        <w:rPr>
          <w:rFonts w:ascii="メイリオ" w:eastAsia="メイリオ" w:hAnsi="メイリオ" w:cs="メイリオ" w:hint="eastAsia"/>
          <w:b/>
          <w:sz w:val="26"/>
          <w:szCs w:val="26"/>
          <w:bdr w:val="single" w:sz="4" w:space="0" w:color="auto"/>
          <w:shd w:val="pct15" w:color="auto" w:fill="FFFFFF"/>
        </w:rPr>
        <w:t>の比較</w:t>
      </w:r>
      <w:r w:rsidR="000817CB" w:rsidRPr="00032321">
        <w:rPr>
          <w:rFonts w:ascii="メイリオ" w:eastAsia="メイリオ" w:hAnsi="メイリオ" w:cs="メイリオ" w:hint="eastAsia"/>
          <w:sz w:val="26"/>
          <w:szCs w:val="26"/>
        </w:rPr>
        <w:t xml:space="preserve">　</w:t>
      </w:r>
    </w:p>
    <w:p w:rsidR="008F217D" w:rsidRPr="0036073A" w:rsidRDefault="00203FAA" w:rsidP="00383300">
      <w:pPr>
        <w:spacing w:beforeLines="50" w:before="180" w:line="400" w:lineRule="exact"/>
        <w:ind w:leftChars="250" w:left="525" w:firstLineChars="100" w:firstLine="220"/>
        <w:jc w:val="left"/>
        <w:rPr>
          <w:rFonts w:ascii="メイリオ" w:eastAsia="メイリオ" w:hAnsi="メイリオ" w:cs="メイリオ"/>
          <w:sz w:val="22"/>
        </w:rPr>
      </w:pPr>
      <w:r w:rsidRPr="0036073A">
        <w:rPr>
          <w:rFonts w:ascii="メイリオ" w:eastAsia="メイリオ" w:hAnsi="メイリオ" w:cs="メイリオ" w:hint="eastAsia"/>
          <w:sz w:val="22"/>
        </w:rPr>
        <w:t>平成19年度から前年度の評価結果を昇給及び勤勉手当に反映しているが、平成22年度の大阪府人事委員会「独自給料表の導入等に関する報告及び勧告」の「勤務成績の給与への反映」に関する意見を踏まえ、平成24年度からは、上位評価の昇給への反映を廃止するとともに、勤勉手当については、配分原資を1回あたり0.015月から0.03月にすることで、より勤務成績を反映できるものに見直した。</w:t>
      </w:r>
    </w:p>
    <w:p w:rsidR="00203FAA" w:rsidRPr="0036073A" w:rsidRDefault="00203FAA" w:rsidP="0036073A">
      <w:pPr>
        <w:spacing w:line="400" w:lineRule="exact"/>
        <w:ind w:leftChars="200" w:left="420" w:firstLineChars="150" w:firstLine="330"/>
        <w:jc w:val="left"/>
        <w:rPr>
          <w:rFonts w:ascii="メイリオ" w:eastAsia="メイリオ" w:hAnsi="メイリオ" w:cs="メイリオ"/>
          <w:sz w:val="22"/>
        </w:rPr>
      </w:pPr>
      <w:r w:rsidRPr="0036073A">
        <w:rPr>
          <w:rFonts w:ascii="メイリオ" w:eastAsia="メイリオ" w:hAnsi="メイリオ" w:cs="メイリオ" w:hint="eastAsia"/>
          <w:sz w:val="22"/>
        </w:rPr>
        <w:t>平成26年度からは、再任用職員の前年度の評価結果を勤勉手当に反映している。</w:t>
      </w:r>
    </w:p>
    <w:p w:rsidR="00203FAA" w:rsidRPr="0036073A" w:rsidRDefault="00203FAA" w:rsidP="0036073A">
      <w:pPr>
        <w:spacing w:line="400" w:lineRule="exact"/>
        <w:ind w:firstLineChars="100" w:firstLine="210"/>
        <w:jc w:val="left"/>
        <w:rPr>
          <w:rFonts w:ascii="メイリオ" w:eastAsia="メイリオ" w:hAnsi="メイリオ" w:cs="メイリオ"/>
        </w:rPr>
      </w:pPr>
    </w:p>
    <w:p w:rsidR="00447621" w:rsidRPr="007E6380" w:rsidRDefault="00447621" w:rsidP="007E6380">
      <w:pPr>
        <w:spacing w:line="400" w:lineRule="exact"/>
        <w:ind w:firstLineChars="300" w:firstLine="720"/>
        <w:jc w:val="left"/>
        <w:rPr>
          <w:rFonts w:ascii="メイリオ" w:eastAsia="メイリオ" w:hAnsi="メイリオ" w:cs="メイリオ"/>
          <w:b/>
          <w:sz w:val="24"/>
          <w:szCs w:val="24"/>
        </w:rPr>
      </w:pPr>
      <w:r w:rsidRPr="007E6380">
        <w:rPr>
          <w:rFonts w:ascii="メイリオ" w:eastAsia="メイリオ" w:hAnsi="メイリオ" w:cs="メイリオ" w:hint="eastAsia"/>
          <w:b/>
          <w:sz w:val="24"/>
          <w:szCs w:val="24"/>
        </w:rPr>
        <w:t xml:space="preserve">平成29年度　　</w:t>
      </w:r>
    </w:p>
    <w:p w:rsidR="00447621" w:rsidRPr="0036073A" w:rsidRDefault="00447621" w:rsidP="007E6380">
      <w:pPr>
        <w:spacing w:line="400" w:lineRule="exact"/>
        <w:ind w:firstLineChars="400" w:firstLine="960"/>
        <w:jc w:val="left"/>
        <w:rPr>
          <w:rFonts w:ascii="メイリオ" w:eastAsia="メイリオ" w:hAnsi="メイリオ" w:cs="メイリオ"/>
        </w:rPr>
      </w:pPr>
      <w:r w:rsidRPr="007E6380">
        <w:rPr>
          <w:rFonts w:ascii="メイリオ" w:eastAsia="メイリオ" w:hAnsi="メイリオ" w:cs="メイリオ" w:hint="eastAsia"/>
          <w:b/>
          <w:sz w:val="24"/>
          <w:szCs w:val="24"/>
        </w:rPr>
        <w:t>条例月数：85.0/100　原資：3/100</w:t>
      </w:r>
      <w:r w:rsidRPr="0036073A">
        <w:rPr>
          <w:rFonts w:ascii="メイリオ" w:eastAsia="メイリオ" w:hAnsi="メイリオ" w:cs="メイリオ" w:hint="eastAsia"/>
          <w:sz w:val="22"/>
        </w:rPr>
        <w:t xml:space="preserve">　</w:t>
      </w:r>
      <w:r w:rsidRPr="0036073A">
        <w:rPr>
          <w:rFonts w:ascii="メイリオ" w:eastAsia="メイリオ" w:hAnsi="メイリオ" w:cs="メイリオ" w:hint="eastAsia"/>
          <w:sz w:val="18"/>
          <w:szCs w:val="18"/>
        </w:rPr>
        <w:t>（平成29年11月時点 再任用職員を除く。）</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0000"/>
        <w:tblCellMar>
          <w:left w:w="99" w:type="dxa"/>
          <w:right w:w="99" w:type="dxa"/>
        </w:tblCellMar>
        <w:tblLook w:val="0000" w:firstRow="0" w:lastRow="0" w:firstColumn="0" w:lastColumn="0" w:noHBand="0" w:noVBand="0"/>
      </w:tblPr>
      <w:tblGrid>
        <w:gridCol w:w="1038"/>
        <w:gridCol w:w="1561"/>
        <w:gridCol w:w="1478"/>
        <w:gridCol w:w="1478"/>
        <w:gridCol w:w="1478"/>
        <w:gridCol w:w="1478"/>
      </w:tblGrid>
      <w:tr w:rsidR="00447621" w:rsidRPr="0036073A" w:rsidTr="00E3312F">
        <w:trPr>
          <w:trHeight w:val="329"/>
          <w:jc w:val="center"/>
        </w:trPr>
        <w:tc>
          <w:tcPr>
            <w:tcW w:w="1038" w:type="dxa"/>
            <w:tcBorders>
              <w:bottom w:val="single" w:sz="8" w:space="0" w:color="auto"/>
            </w:tcBorders>
            <w:shd w:val="pct15" w:color="auto" w:fill="auto"/>
            <w:vAlign w:val="center"/>
          </w:tcPr>
          <w:p w:rsidR="00447621" w:rsidRPr="0036073A" w:rsidRDefault="00447621" w:rsidP="0036073A">
            <w:pPr>
              <w:spacing w:line="400" w:lineRule="exact"/>
              <w:rPr>
                <w:rFonts w:ascii="メイリオ" w:eastAsia="メイリオ" w:hAnsi="メイリオ" w:cs="メイリオ"/>
                <w:b/>
                <w:sz w:val="22"/>
              </w:rPr>
            </w:pPr>
          </w:p>
        </w:tc>
        <w:tc>
          <w:tcPr>
            <w:tcW w:w="1478" w:type="dxa"/>
            <w:shd w:val="pct15" w:color="auto" w:fill="auto"/>
            <w:vAlign w:val="center"/>
          </w:tcPr>
          <w:p w:rsidR="00447621" w:rsidRPr="0036073A" w:rsidRDefault="00447621" w:rsidP="00032321">
            <w:pPr>
              <w:spacing w:line="340" w:lineRule="exact"/>
              <w:jc w:val="left"/>
              <w:rPr>
                <w:rFonts w:ascii="メイリオ" w:eastAsia="メイリオ" w:hAnsi="メイリオ" w:cs="メイリオ"/>
                <w:b/>
              </w:rPr>
            </w:pPr>
            <w:r w:rsidRPr="0036073A">
              <w:rPr>
                <w:rFonts w:ascii="メイリオ" w:eastAsia="メイリオ" w:hAnsi="メイリオ" w:cs="メイリオ" w:hint="eastAsia"/>
                <w:b/>
                <w:sz w:val="22"/>
              </w:rPr>
              <w:t>第１号区分</w:t>
            </w:r>
          </w:p>
          <w:p w:rsidR="00447621" w:rsidRPr="0036073A" w:rsidRDefault="00447621" w:rsidP="00032321">
            <w:pPr>
              <w:spacing w:line="340" w:lineRule="exact"/>
              <w:jc w:val="center"/>
              <w:rPr>
                <w:rFonts w:ascii="メイリオ" w:eastAsia="メイリオ" w:hAnsi="メイリオ" w:cs="メイリオ"/>
                <w:b/>
                <w:sz w:val="22"/>
              </w:rPr>
            </w:pPr>
            <w:r w:rsidRPr="0036073A">
              <w:rPr>
                <w:rFonts w:ascii="メイリオ" w:eastAsia="メイリオ" w:hAnsi="メイリオ" w:cs="メイリオ" w:hint="eastAsia"/>
                <w:b/>
                <w:sz w:val="22"/>
              </w:rPr>
              <w:t>(SS)</w:t>
            </w:r>
          </w:p>
        </w:tc>
        <w:tc>
          <w:tcPr>
            <w:tcW w:w="1478" w:type="dxa"/>
            <w:shd w:val="pct15" w:color="auto" w:fill="auto"/>
            <w:vAlign w:val="center"/>
          </w:tcPr>
          <w:p w:rsidR="00447621" w:rsidRPr="0036073A" w:rsidRDefault="00447621" w:rsidP="00032321">
            <w:pPr>
              <w:spacing w:line="340" w:lineRule="exact"/>
              <w:jc w:val="center"/>
              <w:rPr>
                <w:rFonts w:ascii="メイリオ" w:eastAsia="メイリオ" w:hAnsi="メイリオ" w:cs="メイリオ"/>
                <w:b/>
                <w:sz w:val="22"/>
              </w:rPr>
            </w:pPr>
            <w:r w:rsidRPr="0036073A">
              <w:rPr>
                <w:rFonts w:ascii="メイリオ" w:eastAsia="メイリオ" w:hAnsi="メイリオ" w:cs="メイリオ" w:hint="eastAsia"/>
                <w:b/>
                <w:sz w:val="22"/>
              </w:rPr>
              <w:t>第２号区分</w:t>
            </w:r>
          </w:p>
          <w:p w:rsidR="00447621" w:rsidRPr="0036073A" w:rsidRDefault="00447621" w:rsidP="00032321">
            <w:pPr>
              <w:spacing w:line="340" w:lineRule="exact"/>
              <w:jc w:val="center"/>
              <w:rPr>
                <w:rFonts w:ascii="メイリオ" w:eastAsia="メイリオ" w:hAnsi="メイリオ" w:cs="メイリオ"/>
                <w:b/>
                <w:sz w:val="22"/>
              </w:rPr>
            </w:pPr>
            <w:r w:rsidRPr="0036073A">
              <w:rPr>
                <w:rFonts w:ascii="メイリオ" w:eastAsia="メイリオ" w:hAnsi="メイリオ" w:cs="メイリオ" w:hint="eastAsia"/>
                <w:b/>
                <w:sz w:val="22"/>
              </w:rPr>
              <w:t>(S)</w:t>
            </w:r>
          </w:p>
        </w:tc>
        <w:tc>
          <w:tcPr>
            <w:tcW w:w="1478" w:type="dxa"/>
            <w:shd w:val="pct15" w:color="auto" w:fill="auto"/>
            <w:vAlign w:val="center"/>
          </w:tcPr>
          <w:p w:rsidR="00447621" w:rsidRPr="0036073A" w:rsidRDefault="00447621" w:rsidP="00032321">
            <w:pPr>
              <w:spacing w:line="340" w:lineRule="exact"/>
              <w:jc w:val="center"/>
              <w:rPr>
                <w:rFonts w:ascii="メイリオ" w:eastAsia="メイリオ" w:hAnsi="メイリオ" w:cs="メイリオ"/>
                <w:b/>
                <w:sz w:val="22"/>
              </w:rPr>
            </w:pPr>
            <w:r w:rsidRPr="0036073A">
              <w:rPr>
                <w:rFonts w:ascii="メイリオ" w:eastAsia="メイリオ" w:hAnsi="メイリオ" w:cs="メイリオ" w:hint="eastAsia"/>
                <w:b/>
                <w:sz w:val="22"/>
              </w:rPr>
              <w:t>第３号区分</w:t>
            </w:r>
          </w:p>
          <w:p w:rsidR="00447621" w:rsidRPr="0036073A" w:rsidRDefault="00447621" w:rsidP="00032321">
            <w:pPr>
              <w:spacing w:line="340" w:lineRule="exact"/>
              <w:jc w:val="center"/>
              <w:rPr>
                <w:rFonts w:ascii="メイリオ" w:eastAsia="メイリオ" w:hAnsi="メイリオ" w:cs="メイリオ"/>
                <w:b/>
                <w:sz w:val="22"/>
              </w:rPr>
            </w:pPr>
            <w:r w:rsidRPr="0036073A">
              <w:rPr>
                <w:rFonts w:ascii="メイリオ" w:eastAsia="メイリオ" w:hAnsi="メイリオ" w:cs="メイリオ" w:hint="eastAsia"/>
                <w:b/>
                <w:sz w:val="22"/>
              </w:rPr>
              <w:t>(A)</w:t>
            </w:r>
          </w:p>
        </w:tc>
        <w:tc>
          <w:tcPr>
            <w:tcW w:w="1478" w:type="dxa"/>
            <w:shd w:val="pct15" w:color="auto" w:fill="auto"/>
            <w:vAlign w:val="center"/>
          </w:tcPr>
          <w:p w:rsidR="00447621" w:rsidRPr="0036073A" w:rsidRDefault="00447621" w:rsidP="00032321">
            <w:pPr>
              <w:spacing w:line="340" w:lineRule="exact"/>
              <w:jc w:val="center"/>
              <w:rPr>
                <w:rFonts w:ascii="メイリオ" w:eastAsia="メイリオ" w:hAnsi="メイリオ" w:cs="メイリオ"/>
                <w:b/>
                <w:sz w:val="22"/>
              </w:rPr>
            </w:pPr>
            <w:r w:rsidRPr="0036073A">
              <w:rPr>
                <w:rFonts w:ascii="メイリオ" w:eastAsia="メイリオ" w:hAnsi="メイリオ" w:cs="メイリオ" w:hint="eastAsia"/>
                <w:b/>
                <w:sz w:val="22"/>
              </w:rPr>
              <w:t>第４号区分</w:t>
            </w:r>
          </w:p>
          <w:p w:rsidR="00447621" w:rsidRPr="0036073A" w:rsidRDefault="00447621" w:rsidP="00032321">
            <w:pPr>
              <w:spacing w:line="340" w:lineRule="exact"/>
              <w:jc w:val="center"/>
              <w:rPr>
                <w:rFonts w:ascii="メイリオ" w:eastAsia="メイリオ" w:hAnsi="メイリオ" w:cs="メイリオ"/>
                <w:b/>
                <w:sz w:val="22"/>
              </w:rPr>
            </w:pPr>
            <w:r w:rsidRPr="0036073A">
              <w:rPr>
                <w:rFonts w:ascii="メイリオ" w:eastAsia="メイリオ" w:hAnsi="メイリオ" w:cs="メイリオ" w:hint="eastAsia"/>
                <w:b/>
                <w:sz w:val="22"/>
              </w:rPr>
              <w:t>(B)</w:t>
            </w:r>
          </w:p>
        </w:tc>
        <w:tc>
          <w:tcPr>
            <w:tcW w:w="1478" w:type="dxa"/>
            <w:shd w:val="pct15" w:color="auto" w:fill="auto"/>
            <w:vAlign w:val="center"/>
          </w:tcPr>
          <w:p w:rsidR="00447621" w:rsidRPr="0036073A" w:rsidRDefault="00447621" w:rsidP="00032321">
            <w:pPr>
              <w:spacing w:line="340" w:lineRule="exact"/>
              <w:jc w:val="center"/>
              <w:rPr>
                <w:rFonts w:ascii="メイリオ" w:eastAsia="メイリオ" w:hAnsi="メイリオ" w:cs="メイリオ"/>
                <w:b/>
                <w:sz w:val="22"/>
              </w:rPr>
            </w:pPr>
            <w:r w:rsidRPr="0036073A">
              <w:rPr>
                <w:rFonts w:ascii="メイリオ" w:eastAsia="メイリオ" w:hAnsi="メイリオ" w:cs="メイリオ" w:hint="eastAsia"/>
                <w:b/>
                <w:sz w:val="22"/>
              </w:rPr>
              <w:t>第５号区分</w:t>
            </w:r>
          </w:p>
          <w:p w:rsidR="00447621" w:rsidRPr="0036073A" w:rsidRDefault="00447621" w:rsidP="00032321">
            <w:pPr>
              <w:spacing w:line="340" w:lineRule="exact"/>
              <w:jc w:val="center"/>
              <w:rPr>
                <w:rFonts w:ascii="メイリオ" w:eastAsia="メイリオ" w:hAnsi="メイリオ" w:cs="メイリオ"/>
                <w:b/>
                <w:sz w:val="22"/>
              </w:rPr>
            </w:pPr>
            <w:r w:rsidRPr="0036073A">
              <w:rPr>
                <w:rFonts w:ascii="メイリオ" w:eastAsia="メイリオ" w:hAnsi="メイリオ" w:cs="メイリオ" w:hint="eastAsia"/>
                <w:b/>
                <w:sz w:val="22"/>
              </w:rPr>
              <w:t>(C)</w:t>
            </w:r>
          </w:p>
        </w:tc>
      </w:tr>
      <w:tr w:rsidR="00447621" w:rsidRPr="0036073A" w:rsidTr="00E3312F">
        <w:trPr>
          <w:trHeight w:val="340"/>
          <w:jc w:val="center"/>
        </w:trPr>
        <w:tc>
          <w:tcPr>
            <w:tcW w:w="1038" w:type="dxa"/>
            <w:shd w:val="pct15" w:color="auto" w:fill="auto"/>
            <w:vAlign w:val="center"/>
          </w:tcPr>
          <w:p w:rsidR="00447621" w:rsidRPr="007E6380" w:rsidRDefault="00447621" w:rsidP="0036073A">
            <w:pPr>
              <w:spacing w:line="400" w:lineRule="exact"/>
              <w:jc w:val="center"/>
              <w:rPr>
                <w:rFonts w:ascii="メイリオ" w:eastAsia="メイリオ" w:hAnsi="メイリオ" w:cs="メイリオ"/>
                <w:b/>
                <w:sz w:val="24"/>
                <w:szCs w:val="24"/>
              </w:rPr>
            </w:pPr>
            <w:r w:rsidRPr="007E6380">
              <w:rPr>
                <w:rFonts w:ascii="メイリオ" w:eastAsia="メイリオ" w:hAnsi="メイリオ" w:cs="メイリオ" w:hint="eastAsia"/>
                <w:b/>
                <w:kern w:val="0"/>
                <w:sz w:val="24"/>
                <w:szCs w:val="24"/>
              </w:rPr>
              <w:t>昇　給</w:t>
            </w:r>
          </w:p>
        </w:tc>
        <w:tc>
          <w:tcPr>
            <w:tcW w:w="1478" w:type="dxa"/>
            <w:shd w:val="clear" w:color="auto" w:fill="auto"/>
            <w:vAlign w:val="center"/>
          </w:tcPr>
          <w:p w:rsidR="00447621" w:rsidRPr="007E6380" w:rsidRDefault="00447621" w:rsidP="0036073A">
            <w:pPr>
              <w:spacing w:line="400" w:lineRule="exact"/>
              <w:jc w:val="center"/>
              <w:rPr>
                <w:rFonts w:ascii="メイリオ" w:eastAsia="メイリオ" w:hAnsi="メイリオ" w:cs="メイリオ"/>
                <w:b/>
                <w:sz w:val="24"/>
                <w:szCs w:val="24"/>
              </w:rPr>
            </w:pPr>
            <w:r w:rsidRPr="007E6380">
              <w:rPr>
                <w:rFonts w:ascii="メイリオ" w:eastAsia="メイリオ" w:hAnsi="メイリオ" w:cs="メイリオ" w:hint="eastAsia"/>
                <w:b/>
                <w:sz w:val="24"/>
                <w:szCs w:val="24"/>
              </w:rPr>
              <w:t>4号</w:t>
            </w:r>
          </w:p>
        </w:tc>
        <w:tc>
          <w:tcPr>
            <w:tcW w:w="1478" w:type="dxa"/>
            <w:shd w:val="clear" w:color="auto" w:fill="auto"/>
            <w:vAlign w:val="center"/>
          </w:tcPr>
          <w:p w:rsidR="00447621" w:rsidRPr="007E6380" w:rsidRDefault="00447621" w:rsidP="0036073A">
            <w:pPr>
              <w:spacing w:line="400" w:lineRule="exact"/>
              <w:jc w:val="center"/>
              <w:rPr>
                <w:rFonts w:ascii="メイリオ" w:eastAsia="メイリオ" w:hAnsi="メイリオ" w:cs="メイリオ"/>
                <w:b/>
                <w:sz w:val="24"/>
                <w:szCs w:val="24"/>
              </w:rPr>
            </w:pPr>
            <w:r w:rsidRPr="007E6380">
              <w:rPr>
                <w:rFonts w:ascii="メイリオ" w:eastAsia="メイリオ" w:hAnsi="メイリオ" w:cs="メイリオ" w:hint="eastAsia"/>
                <w:b/>
                <w:sz w:val="24"/>
                <w:szCs w:val="24"/>
              </w:rPr>
              <w:t>4号</w:t>
            </w:r>
          </w:p>
        </w:tc>
        <w:tc>
          <w:tcPr>
            <w:tcW w:w="1478" w:type="dxa"/>
            <w:shd w:val="clear" w:color="auto" w:fill="auto"/>
            <w:vAlign w:val="center"/>
          </w:tcPr>
          <w:p w:rsidR="00447621" w:rsidRPr="007E6380" w:rsidRDefault="00447621" w:rsidP="0036073A">
            <w:pPr>
              <w:spacing w:line="400" w:lineRule="exact"/>
              <w:jc w:val="center"/>
              <w:rPr>
                <w:rFonts w:ascii="メイリオ" w:eastAsia="メイリオ" w:hAnsi="メイリオ" w:cs="メイリオ"/>
                <w:b/>
                <w:sz w:val="24"/>
                <w:szCs w:val="24"/>
              </w:rPr>
            </w:pPr>
            <w:r w:rsidRPr="007E6380">
              <w:rPr>
                <w:rFonts w:ascii="メイリオ" w:eastAsia="メイリオ" w:hAnsi="メイリオ" w:cs="メイリオ" w:hint="eastAsia"/>
                <w:b/>
                <w:sz w:val="24"/>
                <w:szCs w:val="24"/>
              </w:rPr>
              <w:t>4号</w:t>
            </w:r>
          </w:p>
        </w:tc>
        <w:tc>
          <w:tcPr>
            <w:tcW w:w="1478" w:type="dxa"/>
            <w:shd w:val="clear" w:color="auto" w:fill="auto"/>
            <w:vAlign w:val="center"/>
          </w:tcPr>
          <w:p w:rsidR="00447621" w:rsidRPr="007E6380" w:rsidRDefault="00447621" w:rsidP="0036073A">
            <w:pPr>
              <w:spacing w:line="400" w:lineRule="exact"/>
              <w:jc w:val="center"/>
              <w:rPr>
                <w:rFonts w:ascii="メイリオ" w:eastAsia="メイリオ" w:hAnsi="メイリオ" w:cs="メイリオ"/>
                <w:b/>
                <w:sz w:val="24"/>
                <w:szCs w:val="24"/>
              </w:rPr>
            </w:pPr>
            <w:r w:rsidRPr="007E6380">
              <w:rPr>
                <w:rFonts w:ascii="メイリオ" w:eastAsia="メイリオ" w:hAnsi="メイリオ" w:cs="メイリオ" w:hint="eastAsia"/>
                <w:b/>
                <w:sz w:val="24"/>
                <w:szCs w:val="24"/>
              </w:rPr>
              <w:t>2号</w:t>
            </w:r>
          </w:p>
        </w:tc>
        <w:tc>
          <w:tcPr>
            <w:tcW w:w="1478" w:type="dxa"/>
            <w:shd w:val="clear" w:color="auto" w:fill="auto"/>
            <w:vAlign w:val="center"/>
          </w:tcPr>
          <w:p w:rsidR="00447621" w:rsidRPr="007E6380" w:rsidRDefault="00447621" w:rsidP="0036073A">
            <w:pPr>
              <w:spacing w:line="400" w:lineRule="exact"/>
              <w:jc w:val="center"/>
              <w:rPr>
                <w:rFonts w:ascii="メイリオ" w:eastAsia="メイリオ" w:hAnsi="メイリオ" w:cs="メイリオ"/>
                <w:b/>
                <w:sz w:val="24"/>
                <w:szCs w:val="24"/>
              </w:rPr>
            </w:pPr>
            <w:r w:rsidRPr="007E6380">
              <w:rPr>
                <w:rFonts w:ascii="メイリオ" w:eastAsia="メイリオ" w:hAnsi="メイリオ" w:cs="メイリオ" w:hint="eastAsia"/>
                <w:b/>
                <w:sz w:val="24"/>
                <w:szCs w:val="24"/>
              </w:rPr>
              <w:t>昇給なし</w:t>
            </w:r>
          </w:p>
        </w:tc>
      </w:tr>
      <w:tr w:rsidR="00447621" w:rsidRPr="0036073A" w:rsidTr="00E3312F">
        <w:trPr>
          <w:trHeight w:val="370"/>
          <w:jc w:val="center"/>
        </w:trPr>
        <w:tc>
          <w:tcPr>
            <w:tcW w:w="1038" w:type="dxa"/>
            <w:shd w:val="pct15" w:color="auto" w:fill="auto"/>
            <w:vAlign w:val="center"/>
          </w:tcPr>
          <w:p w:rsidR="00447621" w:rsidRPr="007E6380" w:rsidRDefault="00447621" w:rsidP="0036073A">
            <w:pPr>
              <w:spacing w:line="400" w:lineRule="exact"/>
              <w:jc w:val="center"/>
              <w:rPr>
                <w:rFonts w:ascii="メイリオ" w:eastAsia="メイリオ" w:hAnsi="メイリオ" w:cs="メイリオ"/>
                <w:b/>
                <w:sz w:val="24"/>
                <w:szCs w:val="24"/>
              </w:rPr>
            </w:pPr>
            <w:r w:rsidRPr="007E6380">
              <w:rPr>
                <w:rFonts w:ascii="メイリオ" w:eastAsia="メイリオ" w:hAnsi="メイリオ" w:cs="メイリオ" w:hint="eastAsia"/>
                <w:b/>
                <w:kern w:val="0"/>
                <w:sz w:val="24"/>
                <w:szCs w:val="24"/>
              </w:rPr>
              <w:t>成績率</w:t>
            </w:r>
          </w:p>
        </w:tc>
        <w:tc>
          <w:tcPr>
            <w:tcW w:w="1478" w:type="dxa"/>
            <w:shd w:val="clear" w:color="auto" w:fill="auto"/>
            <w:vAlign w:val="center"/>
          </w:tcPr>
          <w:p w:rsidR="00447621" w:rsidRPr="007E6380" w:rsidRDefault="00447621" w:rsidP="0036073A">
            <w:pPr>
              <w:spacing w:line="400" w:lineRule="exact"/>
              <w:jc w:val="center"/>
              <w:rPr>
                <w:rFonts w:ascii="メイリオ" w:eastAsia="メイリオ" w:hAnsi="メイリオ" w:cs="メイリオ"/>
                <w:b/>
                <w:sz w:val="24"/>
                <w:szCs w:val="24"/>
              </w:rPr>
            </w:pPr>
            <w:r w:rsidRPr="007E6380">
              <w:rPr>
                <w:rFonts w:ascii="メイリオ" w:eastAsia="メイリオ" w:hAnsi="メイリオ" w:cs="メイリオ" w:hint="eastAsia"/>
                <w:b/>
                <w:sz w:val="24"/>
                <w:szCs w:val="24"/>
              </w:rPr>
              <w:t>107.4/100</w:t>
            </w:r>
          </w:p>
        </w:tc>
        <w:tc>
          <w:tcPr>
            <w:tcW w:w="1478" w:type="dxa"/>
            <w:shd w:val="clear" w:color="auto" w:fill="auto"/>
            <w:vAlign w:val="center"/>
          </w:tcPr>
          <w:p w:rsidR="00447621" w:rsidRPr="007E6380" w:rsidRDefault="00447621" w:rsidP="0036073A">
            <w:pPr>
              <w:spacing w:line="400" w:lineRule="exact"/>
              <w:jc w:val="center"/>
              <w:rPr>
                <w:rFonts w:ascii="メイリオ" w:eastAsia="メイリオ" w:hAnsi="メイリオ" w:cs="メイリオ"/>
                <w:b/>
                <w:sz w:val="24"/>
                <w:szCs w:val="24"/>
              </w:rPr>
            </w:pPr>
            <w:r w:rsidRPr="007E6380">
              <w:rPr>
                <w:rFonts w:ascii="メイリオ" w:eastAsia="メイリオ" w:hAnsi="メイリオ" w:cs="メイリオ" w:hint="eastAsia"/>
                <w:b/>
                <w:sz w:val="24"/>
                <w:szCs w:val="24"/>
              </w:rPr>
              <w:t>94.7/100</w:t>
            </w:r>
          </w:p>
        </w:tc>
        <w:tc>
          <w:tcPr>
            <w:tcW w:w="1478" w:type="dxa"/>
            <w:shd w:val="clear" w:color="auto" w:fill="auto"/>
            <w:vAlign w:val="center"/>
          </w:tcPr>
          <w:p w:rsidR="00447621" w:rsidRPr="007E6380" w:rsidRDefault="00447621" w:rsidP="0036073A">
            <w:pPr>
              <w:spacing w:line="400" w:lineRule="exact"/>
              <w:jc w:val="center"/>
              <w:rPr>
                <w:rFonts w:ascii="メイリオ" w:eastAsia="メイリオ" w:hAnsi="メイリオ" w:cs="メイリオ"/>
                <w:b/>
                <w:sz w:val="24"/>
                <w:szCs w:val="24"/>
              </w:rPr>
            </w:pPr>
            <w:r w:rsidRPr="007E6380">
              <w:rPr>
                <w:rFonts w:ascii="メイリオ" w:eastAsia="メイリオ" w:hAnsi="メイリオ" w:cs="メイリオ" w:hint="eastAsia"/>
                <w:b/>
                <w:sz w:val="24"/>
                <w:szCs w:val="24"/>
              </w:rPr>
              <w:t>82/100</w:t>
            </w:r>
          </w:p>
        </w:tc>
        <w:tc>
          <w:tcPr>
            <w:tcW w:w="1478" w:type="dxa"/>
            <w:shd w:val="clear" w:color="auto" w:fill="auto"/>
            <w:vAlign w:val="center"/>
          </w:tcPr>
          <w:p w:rsidR="00447621" w:rsidRPr="007E6380" w:rsidRDefault="00447621" w:rsidP="0036073A">
            <w:pPr>
              <w:spacing w:line="400" w:lineRule="exact"/>
              <w:jc w:val="center"/>
              <w:rPr>
                <w:rFonts w:ascii="メイリオ" w:eastAsia="メイリオ" w:hAnsi="メイリオ" w:cs="メイリオ"/>
                <w:b/>
                <w:sz w:val="24"/>
                <w:szCs w:val="24"/>
              </w:rPr>
            </w:pPr>
            <w:r w:rsidRPr="007E6380">
              <w:rPr>
                <w:rFonts w:ascii="メイリオ" w:eastAsia="メイリオ" w:hAnsi="メイリオ" w:cs="メイリオ" w:hint="eastAsia"/>
                <w:b/>
                <w:sz w:val="24"/>
                <w:szCs w:val="24"/>
              </w:rPr>
              <w:t>77/100</w:t>
            </w:r>
          </w:p>
        </w:tc>
        <w:tc>
          <w:tcPr>
            <w:tcW w:w="1478" w:type="dxa"/>
            <w:shd w:val="clear" w:color="auto" w:fill="auto"/>
            <w:vAlign w:val="center"/>
          </w:tcPr>
          <w:p w:rsidR="00447621" w:rsidRPr="007E6380" w:rsidRDefault="00447621" w:rsidP="0036073A">
            <w:pPr>
              <w:spacing w:line="400" w:lineRule="exact"/>
              <w:jc w:val="center"/>
              <w:rPr>
                <w:rFonts w:ascii="メイリオ" w:eastAsia="メイリオ" w:hAnsi="メイリオ" w:cs="メイリオ"/>
                <w:b/>
                <w:sz w:val="24"/>
                <w:szCs w:val="24"/>
              </w:rPr>
            </w:pPr>
            <w:r w:rsidRPr="007E6380">
              <w:rPr>
                <w:rFonts w:ascii="メイリオ" w:eastAsia="メイリオ" w:hAnsi="メイリオ" w:cs="メイリオ" w:hint="eastAsia"/>
                <w:b/>
                <w:sz w:val="24"/>
                <w:szCs w:val="24"/>
              </w:rPr>
              <w:t>72/100</w:t>
            </w:r>
          </w:p>
        </w:tc>
      </w:tr>
    </w:tbl>
    <w:p w:rsidR="00E3312F" w:rsidRDefault="00CA1FC1" w:rsidP="0036073A">
      <w:pPr>
        <w:spacing w:line="400" w:lineRule="exact"/>
        <w:ind w:firstLineChars="300" w:firstLine="630"/>
        <w:jc w:val="lef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902976" behindDoc="0" locked="0" layoutInCell="1" allowOverlap="1">
                <wp:simplePos x="0" y="0"/>
                <wp:positionH relativeFrom="column">
                  <wp:posOffset>775335</wp:posOffset>
                </wp:positionH>
                <wp:positionV relativeFrom="paragraph">
                  <wp:posOffset>100965</wp:posOffset>
                </wp:positionV>
                <wp:extent cx="4572000" cy="647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572000" cy="647700"/>
                        </a:xfrm>
                        <a:prstGeom prst="rect">
                          <a:avLst/>
                        </a:prstGeom>
                        <a:ln w="317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CA1FC1" w:rsidRPr="00483995" w:rsidRDefault="00CA1FC1" w:rsidP="00897F8C">
                            <w:pPr>
                              <w:spacing w:line="260" w:lineRule="exact"/>
                              <w:rPr>
                                <w:rFonts w:ascii="メイリオ" w:eastAsia="メイリオ" w:hAnsi="メイリオ" w:cs="メイリオ"/>
                                <w:sz w:val="20"/>
                                <w:szCs w:val="20"/>
                              </w:rPr>
                            </w:pPr>
                            <w:r w:rsidRPr="00483995">
                              <w:rPr>
                                <w:rFonts w:ascii="メイリオ" w:eastAsia="メイリオ" w:hAnsi="メイリオ" w:cs="メイリオ" w:hint="eastAsia"/>
                                <w:sz w:val="20"/>
                                <w:szCs w:val="20"/>
                              </w:rPr>
                              <w:t>45歳高等学校等教諭</w:t>
                            </w:r>
                            <w:r w:rsidR="00FE6EBB">
                              <w:rPr>
                                <w:rFonts w:ascii="メイリオ" w:eastAsia="メイリオ" w:hAnsi="メイリオ" w:cs="メイリオ" w:hint="eastAsia"/>
                                <w:sz w:val="20"/>
                                <w:szCs w:val="20"/>
                              </w:rPr>
                              <w:t>のモデル例</w:t>
                            </w:r>
                          </w:p>
                          <w:p w:rsidR="00CA1FC1" w:rsidRPr="00483995" w:rsidRDefault="00CA1FC1" w:rsidP="00897F8C">
                            <w:pPr>
                              <w:spacing w:line="260" w:lineRule="exact"/>
                              <w:ind w:firstLineChars="100" w:firstLine="200"/>
                              <w:rPr>
                                <w:rFonts w:ascii="メイリオ" w:eastAsia="メイリオ" w:hAnsi="メイリオ" w:cs="メイリオ"/>
                                <w:sz w:val="20"/>
                                <w:szCs w:val="20"/>
                              </w:rPr>
                            </w:pPr>
                            <w:r w:rsidRPr="00483995">
                              <w:rPr>
                                <w:rFonts w:ascii="メイリオ" w:eastAsia="メイリオ" w:hAnsi="メイリオ" w:cs="メイリオ" w:hint="eastAsia"/>
                                <w:sz w:val="20"/>
                                <w:szCs w:val="20"/>
                              </w:rPr>
                              <w:t>勤勉手当　1回あたり　A＝392,704円</w:t>
                            </w:r>
                          </w:p>
                          <w:p w:rsidR="00CA1FC1" w:rsidRPr="00483995" w:rsidRDefault="00CA1FC1" w:rsidP="00897F8C">
                            <w:pPr>
                              <w:spacing w:line="260" w:lineRule="exact"/>
                              <w:rPr>
                                <w:rFonts w:ascii="メイリオ" w:eastAsia="メイリオ" w:hAnsi="メイリオ" w:cs="メイリオ"/>
                                <w:sz w:val="20"/>
                                <w:szCs w:val="20"/>
                              </w:rPr>
                            </w:pPr>
                            <w:r w:rsidRPr="00483995">
                              <w:rPr>
                                <w:rFonts w:ascii="メイリオ" w:eastAsia="メイリオ" w:hAnsi="メイリオ" w:cs="メイリオ" w:hint="eastAsia"/>
                                <w:sz w:val="20"/>
                                <w:szCs w:val="20"/>
                              </w:rPr>
                              <w:t xml:space="preserve">　SS＝A＋12.2万円、S＝A＋6.1万円、B＝A－2.4万円、C＝A－4.8万円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61.05pt;margin-top:7.95pt;width:5in;height:5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" fillcolor="white [3201]" strokecolor="black [3213]" strokeweight=".25pt">
                <v:stroke dashstyle="1 1"/>
                <v:textbox>
                  <w:txbxContent>
                    <w:p w:rsidR="00CA1FC1" w:rsidRPr="00483995" w:rsidRDefault="00CA1FC1" w:rsidP="00897F8C">
                      <w:pPr>
                        <w:spacing w:line="260" w:lineRule="exact"/>
                        <w:rPr>
                          <w:rFonts w:ascii="メイリオ" w:eastAsia="メイリオ" w:hAnsi="メイリオ" w:cs="メイリオ"/>
                          <w:sz w:val="20"/>
                          <w:szCs w:val="20"/>
                        </w:rPr>
                      </w:pPr>
                      <w:r w:rsidRPr="00483995">
                        <w:rPr>
                          <w:rFonts w:ascii="メイリオ" w:eastAsia="メイリオ" w:hAnsi="メイリオ" w:cs="メイリオ" w:hint="eastAsia"/>
                          <w:sz w:val="20"/>
                          <w:szCs w:val="20"/>
                        </w:rPr>
                        <w:t>45歳高等学校等教諭</w:t>
                      </w:r>
                      <w:r w:rsidR="00FE6EBB">
                        <w:rPr>
                          <w:rFonts w:ascii="メイリオ" w:eastAsia="メイリオ" w:hAnsi="メイリオ" w:cs="メイリオ" w:hint="eastAsia"/>
                          <w:sz w:val="20"/>
                          <w:szCs w:val="20"/>
                        </w:rPr>
                        <w:t>のモデル例</w:t>
                      </w:r>
                    </w:p>
                    <w:p w:rsidR="00CA1FC1" w:rsidRPr="00483995" w:rsidRDefault="00CA1FC1" w:rsidP="00897F8C">
                      <w:pPr>
                        <w:spacing w:line="260" w:lineRule="exact"/>
                        <w:ind w:firstLineChars="100" w:firstLine="200"/>
                        <w:rPr>
                          <w:rFonts w:ascii="メイリオ" w:eastAsia="メイリオ" w:hAnsi="メイリオ" w:cs="メイリオ"/>
                          <w:sz w:val="20"/>
                          <w:szCs w:val="20"/>
                        </w:rPr>
                      </w:pPr>
                      <w:r w:rsidRPr="00483995">
                        <w:rPr>
                          <w:rFonts w:ascii="メイリオ" w:eastAsia="メイリオ" w:hAnsi="メイリオ" w:cs="メイリオ" w:hint="eastAsia"/>
                          <w:sz w:val="20"/>
                          <w:szCs w:val="20"/>
                        </w:rPr>
                        <w:t>勤勉手当　1回あたり　A＝392,704円</w:t>
                      </w:r>
                    </w:p>
                    <w:p w:rsidR="00CA1FC1" w:rsidRPr="00483995" w:rsidRDefault="00CA1FC1" w:rsidP="00897F8C">
                      <w:pPr>
                        <w:spacing w:line="260" w:lineRule="exact"/>
                        <w:rPr>
                          <w:rFonts w:ascii="メイリオ" w:eastAsia="メイリオ" w:hAnsi="メイリオ" w:cs="メイリオ"/>
                          <w:sz w:val="20"/>
                          <w:szCs w:val="20"/>
                        </w:rPr>
                      </w:pPr>
                      <w:r w:rsidRPr="00483995">
                        <w:rPr>
                          <w:rFonts w:ascii="メイリオ" w:eastAsia="メイリオ" w:hAnsi="メイリオ" w:cs="メイリオ" w:hint="eastAsia"/>
                          <w:sz w:val="20"/>
                          <w:szCs w:val="20"/>
                        </w:rPr>
                        <w:t xml:space="preserve">　SS＝A＋12.2万円、S＝A＋6.1万円、B＝A－2.4万円、C＝A－4.8万円</w:t>
                      </w:r>
                    </w:p>
                  </w:txbxContent>
                </v:textbox>
              </v:rect>
            </w:pict>
          </mc:Fallback>
        </mc:AlternateContent>
      </w:r>
    </w:p>
    <w:p w:rsidR="00CA1FC1" w:rsidRDefault="00CA1FC1" w:rsidP="0036073A">
      <w:pPr>
        <w:spacing w:line="400" w:lineRule="exact"/>
        <w:ind w:firstLineChars="300" w:firstLine="630"/>
        <w:jc w:val="left"/>
        <w:rPr>
          <w:rFonts w:ascii="メイリオ" w:eastAsia="メイリオ" w:hAnsi="メイリオ" w:cs="メイリオ"/>
        </w:rPr>
      </w:pPr>
    </w:p>
    <w:p w:rsidR="00CA1FC1" w:rsidRDefault="00CA1FC1" w:rsidP="0036073A">
      <w:pPr>
        <w:spacing w:line="400" w:lineRule="exact"/>
        <w:ind w:firstLineChars="300" w:firstLine="630"/>
        <w:jc w:val="left"/>
        <w:rPr>
          <w:rFonts w:ascii="メイリオ" w:eastAsia="メイリオ" w:hAnsi="メイリオ" w:cs="メイリオ"/>
        </w:rPr>
      </w:pPr>
    </w:p>
    <w:p w:rsidR="00CA1FC1" w:rsidRPr="0036073A" w:rsidRDefault="00CA1FC1" w:rsidP="0036073A">
      <w:pPr>
        <w:spacing w:line="400" w:lineRule="exact"/>
        <w:ind w:firstLineChars="300" w:firstLine="630"/>
        <w:jc w:val="left"/>
        <w:rPr>
          <w:rFonts w:ascii="メイリオ" w:eastAsia="メイリオ" w:hAnsi="メイリオ" w:cs="メイリオ"/>
        </w:rPr>
      </w:pPr>
    </w:p>
    <w:p w:rsidR="005306A3" w:rsidRPr="006628E8" w:rsidRDefault="0036353E" w:rsidP="006628E8">
      <w:pPr>
        <w:spacing w:line="400" w:lineRule="exact"/>
        <w:ind w:firstLineChars="300" w:firstLine="660"/>
        <w:jc w:val="left"/>
        <w:rPr>
          <w:rFonts w:ascii="メイリオ" w:eastAsia="メイリオ" w:hAnsi="メイリオ" w:cs="メイリオ"/>
          <w:sz w:val="22"/>
        </w:rPr>
      </w:pPr>
      <w:r w:rsidRPr="006628E8">
        <w:rPr>
          <w:rFonts w:ascii="メイリオ" w:eastAsia="メイリオ" w:hAnsi="メイリオ" w:cs="メイリオ" w:hint="eastAsia"/>
          <w:sz w:val="22"/>
        </w:rPr>
        <w:t>平成22年度</w:t>
      </w:r>
    </w:p>
    <w:p w:rsidR="00B73032" w:rsidRPr="0036073A" w:rsidRDefault="0036353E" w:rsidP="006628E8">
      <w:pPr>
        <w:spacing w:line="400" w:lineRule="exact"/>
        <w:ind w:firstLineChars="300" w:firstLine="660"/>
        <w:jc w:val="left"/>
        <w:rPr>
          <w:rFonts w:ascii="メイリオ" w:eastAsia="メイリオ" w:hAnsi="メイリオ" w:cs="メイリオ"/>
          <w:sz w:val="20"/>
          <w:szCs w:val="20"/>
        </w:rPr>
      </w:pPr>
      <w:r w:rsidRPr="006628E8">
        <w:rPr>
          <w:rFonts w:ascii="メイリオ" w:eastAsia="メイリオ" w:hAnsi="メイリオ" w:cs="メイリオ" w:hint="eastAsia"/>
          <w:sz w:val="22"/>
        </w:rPr>
        <w:t xml:space="preserve">　</w:t>
      </w:r>
      <w:r w:rsidR="00494534" w:rsidRPr="006628E8">
        <w:rPr>
          <w:rFonts w:ascii="メイリオ" w:eastAsia="メイリオ" w:hAnsi="メイリオ" w:cs="メイリオ" w:hint="eastAsia"/>
          <w:sz w:val="22"/>
        </w:rPr>
        <w:t>条例月数：70.0/100　原資：1.5/100</w:t>
      </w:r>
      <w:r w:rsidRPr="0036073A">
        <w:rPr>
          <w:rFonts w:ascii="メイリオ" w:eastAsia="メイリオ" w:hAnsi="メイリオ" w:cs="メイリオ" w:hint="eastAsia"/>
          <w:sz w:val="20"/>
          <w:szCs w:val="20"/>
        </w:rPr>
        <w:t xml:space="preserve">　　　</w:t>
      </w:r>
      <w:r w:rsidR="0036073A">
        <w:rPr>
          <w:rFonts w:ascii="メイリオ" w:eastAsia="メイリオ" w:hAnsi="メイリオ" w:cs="メイリオ" w:hint="eastAsia"/>
          <w:sz w:val="20"/>
          <w:szCs w:val="20"/>
        </w:rPr>
        <w:t xml:space="preserve">　　　　　　　</w:t>
      </w:r>
      <w:r w:rsidRPr="0036073A">
        <w:rPr>
          <w:rFonts w:ascii="メイリオ" w:eastAsia="メイリオ" w:hAnsi="メイリオ" w:cs="メイリオ" w:hint="eastAsia"/>
          <w:sz w:val="20"/>
          <w:szCs w:val="20"/>
        </w:rPr>
        <w:t xml:space="preserve">　　</w:t>
      </w:r>
      <w:r w:rsidRPr="0036073A">
        <w:rPr>
          <w:rFonts w:ascii="メイリオ" w:eastAsia="メイリオ" w:hAnsi="メイリオ" w:cs="メイリオ" w:hint="eastAsia"/>
          <w:sz w:val="18"/>
          <w:szCs w:val="18"/>
        </w:rPr>
        <w:t>（再任用</w:t>
      </w:r>
      <w:r w:rsidR="00B73032" w:rsidRPr="0036073A">
        <w:rPr>
          <w:rFonts w:ascii="メイリオ" w:eastAsia="メイリオ" w:hAnsi="メイリオ" w:cs="メイリオ" w:hint="eastAsia"/>
          <w:sz w:val="18"/>
          <w:szCs w:val="18"/>
        </w:rPr>
        <w:t>職員</w:t>
      </w:r>
      <w:r w:rsidRPr="0036073A">
        <w:rPr>
          <w:rFonts w:ascii="メイリオ" w:eastAsia="メイリオ" w:hAnsi="メイリオ" w:cs="メイリオ" w:hint="eastAsia"/>
          <w:sz w:val="18"/>
          <w:szCs w:val="18"/>
        </w:rPr>
        <w:t>を除く。）</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0000"/>
        <w:tblCellMar>
          <w:left w:w="99" w:type="dxa"/>
          <w:right w:w="99" w:type="dxa"/>
        </w:tblCellMar>
        <w:tblLook w:val="0000" w:firstRow="0" w:lastRow="0" w:firstColumn="0" w:lastColumn="0" w:noHBand="0" w:noVBand="0"/>
      </w:tblPr>
      <w:tblGrid>
        <w:gridCol w:w="1038"/>
        <w:gridCol w:w="1478"/>
        <w:gridCol w:w="1478"/>
        <w:gridCol w:w="1478"/>
        <w:gridCol w:w="1478"/>
        <w:gridCol w:w="1478"/>
      </w:tblGrid>
      <w:tr w:rsidR="0036353E" w:rsidRPr="006628E8" w:rsidTr="00E3312F">
        <w:trPr>
          <w:trHeight w:val="329"/>
          <w:jc w:val="center"/>
        </w:trPr>
        <w:tc>
          <w:tcPr>
            <w:tcW w:w="1038" w:type="dxa"/>
            <w:shd w:val="pct15" w:color="auto" w:fill="auto"/>
            <w:vAlign w:val="center"/>
          </w:tcPr>
          <w:p w:rsidR="0036353E" w:rsidRPr="006628E8" w:rsidRDefault="0036353E" w:rsidP="00032321">
            <w:pPr>
              <w:spacing w:line="300" w:lineRule="exact"/>
              <w:rPr>
                <w:rFonts w:ascii="メイリオ" w:eastAsia="メイリオ" w:hAnsi="メイリオ" w:cs="メイリオ"/>
                <w:sz w:val="22"/>
              </w:rPr>
            </w:pPr>
          </w:p>
        </w:tc>
        <w:tc>
          <w:tcPr>
            <w:tcW w:w="1478" w:type="dxa"/>
            <w:shd w:val="pct15" w:color="auto" w:fill="auto"/>
            <w:vAlign w:val="center"/>
          </w:tcPr>
          <w:p w:rsidR="0036353E" w:rsidRPr="006628E8" w:rsidRDefault="0036353E" w:rsidP="00032321">
            <w:pPr>
              <w:spacing w:line="300" w:lineRule="exact"/>
              <w:jc w:val="left"/>
              <w:rPr>
                <w:rFonts w:ascii="メイリオ" w:eastAsia="メイリオ" w:hAnsi="メイリオ" w:cs="メイリオ"/>
                <w:sz w:val="22"/>
              </w:rPr>
            </w:pPr>
            <w:r w:rsidRPr="006628E8">
              <w:rPr>
                <w:rFonts w:ascii="メイリオ" w:eastAsia="メイリオ" w:hAnsi="メイリオ" w:cs="メイリオ" w:hint="eastAsia"/>
                <w:sz w:val="22"/>
              </w:rPr>
              <w:t>第１号区分</w:t>
            </w:r>
          </w:p>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(S)</w:t>
            </w:r>
          </w:p>
        </w:tc>
        <w:tc>
          <w:tcPr>
            <w:tcW w:w="1478" w:type="dxa"/>
            <w:shd w:val="pct15" w:color="auto" w:fill="auto"/>
            <w:vAlign w:val="center"/>
          </w:tcPr>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第２号区分</w:t>
            </w:r>
          </w:p>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(A)</w:t>
            </w:r>
          </w:p>
        </w:tc>
        <w:tc>
          <w:tcPr>
            <w:tcW w:w="1478" w:type="dxa"/>
            <w:shd w:val="pct15" w:color="auto" w:fill="auto"/>
            <w:vAlign w:val="center"/>
          </w:tcPr>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第３号区分</w:t>
            </w:r>
          </w:p>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(B)</w:t>
            </w:r>
          </w:p>
        </w:tc>
        <w:tc>
          <w:tcPr>
            <w:tcW w:w="1478" w:type="dxa"/>
            <w:shd w:val="pct15" w:color="auto" w:fill="auto"/>
            <w:vAlign w:val="center"/>
          </w:tcPr>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第４号区分</w:t>
            </w:r>
          </w:p>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(C)</w:t>
            </w:r>
          </w:p>
        </w:tc>
        <w:tc>
          <w:tcPr>
            <w:tcW w:w="1478" w:type="dxa"/>
            <w:shd w:val="pct15" w:color="auto" w:fill="auto"/>
            <w:vAlign w:val="center"/>
          </w:tcPr>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第５号区分</w:t>
            </w:r>
          </w:p>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(D)</w:t>
            </w:r>
          </w:p>
        </w:tc>
      </w:tr>
      <w:tr w:rsidR="0036353E" w:rsidRPr="006628E8" w:rsidTr="00E3312F">
        <w:trPr>
          <w:trHeight w:val="340"/>
          <w:jc w:val="center"/>
        </w:trPr>
        <w:tc>
          <w:tcPr>
            <w:tcW w:w="1038" w:type="dxa"/>
            <w:shd w:val="pct15" w:color="auto" w:fill="auto"/>
            <w:vAlign w:val="center"/>
          </w:tcPr>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kern w:val="0"/>
                <w:sz w:val="22"/>
              </w:rPr>
              <w:t>昇　給</w:t>
            </w:r>
          </w:p>
        </w:tc>
        <w:tc>
          <w:tcPr>
            <w:tcW w:w="1478" w:type="dxa"/>
            <w:shd w:val="clear" w:color="auto" w:fill="auto"/>
            <w:vAlign w:val="center"/>
          </w:tcPr>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5号</w:t>
            </w:r>
          </w:p>
        </w:tc>
        <w:tc>
          <w:tcPr>
            <w:tcW w:w="1478" w:type="dxa"/>
            <w:shd w:val="clear" w:color="auto" w:fill="auto"/>
            <w:vAlign w:val="center"/>
          </w:tcPr>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5号</w:t>
            </w:r>
          </w:p>
        </w:tc>
        <w:tc>
          <w:tcPr>
            <w:tcW w:w="1478" w:type="dxa"/>
            <w:shd w:val="clear" w:color="auto" w:fill="auto"/>
            <w:vAlign w:val="center"/>
          </w:tcPr>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4号</w:t>
            </w:r>
          </w:p>
        </w:tc>
        <w:tc>
          <w:tcPr>
            <w:tcW w:w="1478" w:type="dxa"/>
            <w:shd w:val="clear" w:color="auto" w:fill="auto"/>
            <w:vAlign w:val="center"/>
          </w:tcPr>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3号</w:t>
            </w:r>
          </w:p>
        </w:tc>
        <w:tc>
          <w:tcPr>
            <w:tcW w:w="1478" w:type="dxa"/>
            <w:shd w:val="clear" w:color="auto" w:fill="auto"/>
            <w:vAlign w:val="center"/>
          </w:tcPr>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昇給なし</w:t>
            </w:r>
          </w:p>
        </w:tc>
      </w:tr>
      <w:tr w:rsidR="0036353E" w:rsidRPr="006628E8" w:rsidTr="00E3312F">
        <w:trPr>
          <w:trHeight w:val="370"/>
          <w:jc w:val="center"/>
        </w:trPr>
        <w:tc>
          <w:tcPr>
            <w:tcW w:w="1038" w:type="dxa"/>
            <w:shd w:val="pct15" w:color="auto" w:fill="auto"/>
            <w:vAlign w:val="center"/>
          </w:tcPr>
          <w:p w:rsidR="0036353E" w:rsidRPr="006628E8" w:rsidRDefault="0036353E"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kern w:val="0"/>
                <w:sz w:val="22"/>
              </w:rPr>
              <w:t>成績率</w:t>
            </w:r>
          </w:p>
        </w:tc>
        <w:tc>
          <w:tcPr>
            <w:tcW w:w="1478" w:type="dxa"/>
            <w:shd w:val="clear" w:color="auto" w:fill="auto"/>
            <w:vAlign w:val="center"/>
          </w:tcPr>
          <w:p w:rsidR="0036353E" w:rsidRPr="006628E8" w:rsidRDefault="008221F7" w:rsidP="00032321">
            <w:pPr>
              <w:spacing w:line="300" w:lineRule="exact"/>
              <w:jc w:val="center"/>
              <w:rPr>
                <w:rFonts w:ascii="メイリオ" w:eastAsia="メイリオ" w:hAnsi="メイリオ" w:cs="メイリオ"/>
                <w:sz w:val="22"/>
                <w:highlight w:val="yellow"/>
              </w:rPr>
            </w:pPr>
            <w:r w:rsidRPr="006628E8">
              <w:rPr>
                <w:rFonts w:ascii="メイリオ" w:eastAsia="メイリオ" w:hAnsi="メイリオ" w:cs="メイリオ" w:hint="eastAsia"/>
                <w:sz w:val="22"/>
              </w:rPr>
              <w:t>79.9</w:t>
            </w:r>
            <w:r w:rsidR="0036353E" w:rsidRPr="006628E8">
              <w:rPr>
                <w:rFonts w:ascii="メイリオ" w:eastAsia="メイリオ" w:hAnsi="メイリオ" w:cs="メイリオ" w:hint="eastAsia"/>
                <w:sz w:val="22"/>
              </w:rPr>
              <w:t>/100</w:t>
            </w:r>
          </w:p>
        </w:tc>
        <w:tc>
          <w:tcPr>
            <w:tcW w:w="1478" w:type="dxa"/>
            <w:shd w:val="clear" w:color="auto" w:fill="auto"/>
            <w:vAlign w:val="center"/>
          </w:tcPr>
          <w:p w:rsidR="0036353E" w:rsidRPr="006628E8" w:rsidRDefault="008221F7"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74.2</w:t>
            </w:r>
            <w:r w:rsidR="0036353E" w:rsidRPr="006628E8">
              <w:rPr>
                <w:rFonts w:ascii="メイリオ" w:eastAsia="メイリオ" w:hAnsi="メイリオ" w:cs="メイリオ" w:hint="eastAsia"/>
                <w:sz w:val="22"/>
              </w:rPr>
              <w:t>/100</w:t>
            </w:r>
          </w:p>
        </w:tc>
        <w:tc>
          <w:tcPr>
            <w:tcW w:w="1478" w:type="dxa"/>
            <w:shd w:val="clear" w:color="auto" w:fill="auto"/>
            <w:vAlign w:val="center"/>
          </w:tcPr>
          <w:p w:rsidR="0036353E" w:rsidRPr="006628E8" w:rsidRDefault="00AE23CA"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68.5</w:t>
            </w:r>
            <w:r w:rsidR="0036353E" w:rsidRPr="006628E8">
              <w:rPr>
                <w:rFonts w:ascii="メイリオ" w:eastAsia="メイリオ" w:hAnsi="メイリオ" w:cs="メイリオ" w:hint="eastAsia"/>
                <w:sz w:val="22"/>
              </w:rPr>
              <w:t>/100</w:t>
            </w:r>
          </w:p>
        </w:tc>
        <w:tc>
          <w:tcPr>
            <w:tcW w:w="1478" w:type="dxa"/>
            <w:shd w:val="clear" w:color="auto" w:fill="auto"/>
            <w:vAlign w:val="center"/>
          </w:tcPr>
          <w:p w:rsidR="0036353E" w:rsidRPr="006628E8" w:rsidRDefault="00AE23CA"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63.5</w:t>
            </w:r>
            <w:r w:rsidR="0036353E" w:rsidRPr="006628E8">
              <w:rPr>
                <w:rFonts w:ascii="メイリオ" w:eastAsia="メイリオ" w:hAnsi="メイリオ" w:cs="メイリオ" w:hint="eastAsia"/>
                <w:sz w:val="22"/>
              </w:rPr>
              <w:t>/100</w:t>
            </w:r>
          </w:p>
        </w:tc>
        <w:tc>
          <w:tcPr>
            <w:tcW w:w="1478" w:type="dxa"/>
            <w:shd w:val="clear" w:color="auto" w:fill="auto"/>
            <w:vAlign w:val="center"/>
          </w:tcPr>
          <w:p w:rsidR="0036353E" w:rsidRPr="006628E8" w:rsidRDefault="00AE23CA" w:rsidP="00032321">
            <w:pPr>
              <w:spacing w:line="300" w:lineRule="exact"/>
              <w:jc w:val="center"/>
              <w:rPr>
                <w:rFonts w:ascii="メイリオ" w:eastAsia="メイリオ" w:hAnsi="メイリオ" w:cs="メイリオ"/>
                <w:sz w:val="22"/>
              </w:rPr>
            </w:pPr>
            <w:r w:rsidRPr="006628E8">
              <w:rPr>
                <w:rFonts w:ascii="メイリオ" w:eastAsia="メイリオ" w:hAnsi="メイリオ" w:cs="メイリオ" w:hint="eastAsia"/>
                <w:sz w:val="22"/>
              </w:rPr>
              <w:t>58.5</w:t>
            </w:r>
            <w:r w:rsidR="0036353E" w:rsidRPr="006628E8">
              <w:rPr>
                <w:rFonts w:ascii="メイリオ" w:eastAsia="メイリオ" w:hAnsi="メイリオ" w:cs="メイリオ" w:hint="eastAsia"/>
                <w:sz w:val="22"/>
              </w:rPr>
              <w:t>/100</w:t>
            </w:r>
          </w:p>
        </w:tc>
      </w:tr>
    </w:tbl>
    <w:p w:rsidR="00224107" w:rsidRDefault="00897F8C" w:rsidP="0036353E">
      <w:pPr>
        <w:spacing w:line="300" w:lineRule="exact"/>
        <w:jc w:val="left"/>
        <w:rPr>
          <w:rFonts w:asciiTheme="majorEastAsia" w:eastAsiaTheme="majorEastAsia" w:hAnsiTheme="majorEastAsia"/>
          <w:sz w:val="18"/>
          <w:szCs w:val="18"/>
        </w:rPr>
      </w:pPr>
      <w:r w:rsidRPr="00897F8C">
        <w:rPr>
          <w:rFonts w:ascii="メイリオ" w:eastAsia="メイリオ" w:hAnsi="メイリオ" w:cs="メイリオ" w:hint="eastAsia"/>
          <w:noProof/>
        </w:rPr>
        <mc:AlternateContent>
          <mc:Choice Requires="wps">
            <w:drawing>
              <wp:anchor distT="0" distB="0" distL="114300" distR="114300" simplePos="0" relativeHeight="251905024" behindDoc="0" locked="0" layoutInCell="1" allowOverlap="1" wp14:anchorId="532E4E9B" wp14:editId="328A857F">
                <wp:simplePos x="0" y="0"/>
                <wp:positionH relativeFrom="column">
                  <wp:posOffset>775335</wp:posOffset>
                </wp:positionH>
                <wp:positionV relativeFrom="paragraph">
                  <wp:posOffset>85090</wp:posOffset>
                </wp:positionV>
                <wp:extent cx="4572000" cy="647700"/>
                <wp:effectExtent l="0" t="0" r="19050" b="19050"/>
                <wp:wrapNone/>
                <wp:docPr id="66" name="正方形/長方形 66"/>
                <wp:cNvGraphicFramePr/>
                <a:graphic xmlns:a="http://schemas.openxmlformats.org/drawingml/2006/main">
                  <a:graphicData uri="http://schemas.microsoft.com/office/word/2010/wordprocessingShape">
                    <wps:wsp>
                      <wps:cNvSpPr/>
                      <wps:spPr>
                        <a:xfrm>
                          <a:off x="0" y="0"/>
                          <a:ext cx="4572000" cy="647700"/>
                        </a:xfrm>
                        <a:prstGeom prst="rect">
                          <a:avLst/>
                        </a:prstGeom>
                        <a:solidFill>
                          <a:sysClr val="window" lastClr="FFFFFF"/>
                        </a:solidFill>
                        <a:ln w="3175" cap="flat" cmpd="sng" algn="ctr">
                          <a:solidFill>
                            <a:schemeClr val="bg1">
                              <a:lumMod val="50000"/>
                            </a:schemeClr>
                          </a:solidFill>
                          <a:prstDash val="sysDot"/>
                        </a:ln>
                        <a:effectLst/>
                      </wps:spPr>
                      <wps:txbx>
                        <w:txbxContent>
                          <w:p w:rsidR="00897F8C" w:rsidRPr="00483995" w:rsidRDefault="00897F8C" w:rsidP="00897F8C">
                            <w:pPr>
                              <w:spacing w:line="260" w:lineRule="exact"/>
                              <w:rPr>
                                <w:rFonts w:ascii="メイリオ" w:eastAsia="メイリオ" w:hAnsi="メイリオ" w:cs="メイリオ"/>
                                <w:sz w:val="20"/>
                                <w:szCs w:val="20"/>
                              </w:rPr>
                            </w:pPr>
                            <w:r w:rsidRPr="00483995">
                              <w:rPr>
                                <w:rFonts w:ascii="メイリオ" w:eastAsia="メイリオ" w:hAnsi="メイリオ" w:cs="メイリオ" w:hint="eastAsia"/>
                                <w:sz w:val="20"/>
                                <w:szCs w:val="20"/>
                              </w:rPr>
                              <w:t>45</w:t>
                            </w:r>
                            <w:r w:rsidR="00FE6EBB">
                              <w:rPr>
                                <w:rFonts w:ascii="メイリオ" w:eastAsia="メイリオ" w:hAnsi="メイリオ" w:cs="メイリオ" w:hint="eastAsia"/>
                                <w:sz w:val="20"/>
                                <w:szCs w:val="20"/>
                              </w:rPr>
                              <w:t>歳高等学校等教諭のモデル例</w:t>
                            </w:r>
                          </w:p>
                          <w:p w:rsidR="00897F8C" w:rsidRPr="00483995" w:rsidRDefault="00897F8C" w:rsidP="00897F8C">
                            <w:pPr>
                              <w:spacing w:line="260" w:lineRule="exact"/>
                              <w:ind w:firstLineChars="100" w:firstLine="200"/>
                              <w:rPr>
                                <w:rFonts w:ascii="メイリオ" w:eastAsia="メイリオ" w:hAnsi="メイリオ" w:cs="メイリオ"/>
                                <w:sz w:val="20"/>
                                <w:szCs w:val="20"/>
                              </w:rPr>
                            </w:pPr>
                            <w:r w:rsidRPr="00483995">
                              <w:rPr>
                                <w:rFonts w:ascii="メイリオ" w:eastAsia="メイリオ" w:hAnsi="メイリオ" w:cs="メイリオ" w:hint="eastAsia"/>
                                <w:sz w:val="20"/>
                                <w:szCs w:val="20"/>
                              </w:rPr>
                              <w:t>勤勉手当　1回あたり　A＝</w:t>
                            </w:r>
                            <w:r>
                              <w:rPr>
                                <w:rFonts w:ascii="メイリオ" w:eastAsia="メイリオ" w:hAnsi="メイリオ" w:cs="メイリオ" w:hint="eastAsia"/>
                                <w:sz w:val="20"/>
                                <w:szCs w:val="20"/>
                              </w:rPr>
                              <w:t>316,127</w:t>
                            </w:r>
                            <w:r w:rsidRPr="00483995">
                              <w:rPr>
                                <w:rFonts w:ascii="メイリオ" w:eastAsia="メイリオ" w:hAnsi="メイリオ" w:cs="メイリオ" w:hint="eastAsia"/>
                                <w:sz w:val="20"/>
                                <w:szCs w:val="20"/>
                              </w:rPr>
                              <w:t>円</w:t>
                            </w:r>
                          </w:p>
                          <w:p w:rsidR="00897F8C" w:rsidRPr="00483995" w:rsidRDefault="00897F8C" w:rsidP="00897F8C">
                            <w:pPr>
                              <w:spacing w:line="260" w:lineRule="exact"/>
                              <w:rPr>
                                <w:rFonts w:ascii="メイリオ" w:eastAsia="メイリオ" w:hAnsi="メイリオ" w:cs="メイリオ"/>
                                <w:sz w:val="20"/>
                                <w:szCs w:val="20"/>
                              </w:rPr>
                            </w:pPr>
                            <w:r w:rsidRPr="00483995">
                              <w:rPr>
                                <w:rFonts w:ascii="メイリオ" w:eastAsia="メイリオ" w:hAnsi="メイリオ" w:cs="メイリオ" w:hint="eastAsia"/>
                                <w:sz w:val="20"/>
                                <w:szCs w:val="20"/>
                              </w:rPr>
                              <w:t xml:space="preserve">　SS＝A＋</w:t>
                            </w:r>
                            <w:r>
                              <w:rPr>
                                <w:rFonts w:ascii="メイリオ" w:eastAsia="メイリオ" w:hAnsi="メイリオ" w:cs="メイリオ" w:hint="eastAsia"/>
                                <w:sz w:val="20"/>
                                <w:szCs w:val="20"/>
                              </w:rPr>
                              <w:t>5.3</w:t>
                            </w:r>
                            <w:r w:rsidRPr="00483995">
                              <w:rPr>
                                <w:rFonts w:ascii="メイリオ" w:eastAsia="メイリオ" w:hAnsi="メイリオ" w:cs="メイリオ" w:hint="eastAsia"/>
                                <w:sz w:val="20"/>
                                <w:szCs w:val="20"/>
                              </w:rPr>
                              <w:t>万円、S＝A＋</w:t>
                            </w:r>
                            <w:r>
                              <w:rPr>
                                <w:rFonts w:ascii="メイリオ" w:eastAsia="メイリオ" w:hAnsi="メイリオ" w:cs="メイリオ" w:hint="eastAsia"/>
                                <w:sz w:val="20"/>
                                <w:szCs w:val="20"/>
                              </w:rPr>
                              <w:t>2.6</w:t>
                            </w:r>
                            <w:r w:rsidRPr="00483995">
                              <w:rPr>
                                <w:rFonts w:ascii="メイリオ" w:eastAsia="メイリオ" w:hAnsi="メイリオ" w:cs="メイリオ" w:hint="eastAsia"/>
                                <w:sz w:val="20"/>
                                <w:szCs w:val="20"/>
                              </w:rPr>
                              <w:t>万円、B＝A－2.</w:t>
                            </w:r>
                            <w:r>
                              <w:rPr>
                                <w:rFonts w:ascii="メイリオ" w:eastAsia="メイリオ" w:hAnsi="メイリオ" w:cs="メイリオ" w:hint="eastAsia"/>
                                <w:sz w:val="20"/>
                                <w:szCs w:val="20"/>
                              </w:rPr>
                              <w:t>3</w:t>
                            </w:r>
                            <w:r w:rsidRPr="00483995">
                              <w:rPr>
                                <w:rFonts w:ascii="メイリオ" w:eastAsia="メイリオ" w:hAnsi="メイリオ" w:cs="メイリオ" w:hint="eastAsia"/>
                                <w:sz w:val="20"/>
                                <w:szCs w:val="20"/>
                              </w:rPr>
                              <w:t>万円、C＝A－4.</w:t>
                            </w:r>
                            <w:r>
                              <w:rPr>
                                <w:rFonts w:ascii="メイリオ" w:eastAsia="メイリオ" w:hAnsi="メイリオ" w:cs="メイリオ" w:hint="eastAsia"/>
                                <w:sz w:val="20"/>
                                <w:szCs w:val="20"/>
                              </w:rPr>
                              <w:t>6</w:t>
                            </w:r>
                            <w:r w:rsidRPr="00483995">
                              <w:rPr>
                                <w:rFonts w:ascii="メイリオ" w:eastAsia="メイリオ" w:hAnsi="メイリオ" w:cs="メイリオ" w:hint="eastAsia"/>
                                <w:sz w:val="20"/>
                                <w:szCs w:val="20"/>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E4E9B" id="正方形/長方形 66" o:spid="_x0000_s1031" style="position:absolute;margin-left:61.05pt;margin-top:6.7pt;width:5in;height:5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" fillcolor="window" strokecolor="#7f7f7f [1612]" strokeweight=".25pt">
                <v:stroke dashstyle="1 1"/>
                <v:textbox>
                  <w:txbxContent>
                    <w:p w:rsidR="00897F8C" w:rsidRPr="00483995" w:rsidRDefault="00897F8C" w:rsidP="00897F8C">
                      <w:pPr>
                        <w:spacing w:line="260" w:lineRule="exact"/>
                        <w:rPr>
                          <w:rFonts w:ascii="メイリオ" w:eastAsia="メイリオ" w:hAnsi="メイリオ" w:cs="メイリオ"/>
                          <w:sz w:val="20"/>
                          <w:szCs w:val="20"/>
                        </w:rPr>
                      </w:pPr>
                      <w:r w:rsidRPr="00483995">
                        <w:rPr>
                          <w:rFonts w:ascii="メイリオ" w:eastAsia="メイリオ" w:hAnsi="メイリオ" w:cs="メイリオ" w:hint="eastAsia"/>
                          <w:sz w:val="20"/>
                          <w:szCs w:val="20"/>
                        </w:rPr>
                        <w:t>45</w:t>
                      </w:r>
                      <w:r w:rsidR="00FE6EBB">
                        <w:rPr>
                          <w:rFonts w:ascii="メイリオ" w:eastAsia="メイリオ" w:hAnsi="メイリオ" w:cs="メイリオ" w:hint="eastAsia"/>
                          <w:sz w:val="20"/>
                          <w:szCs w:val="20"/>
                        </w:rPr>
                        <w:t>歳高等学校等教諭のモデル例</w:t>
                      </w:r>
                    </w:p>
                    <w:p w:rsidR="00897F8C" w:rsidRPr="00483995" w:rsidRDefault="00897F8C" w:rsidP="00897F8C">
                      <w:pPr>
                        <w:spacing w:line="260" w:lineRule="exact"/>
                        <w:ind w:firstLineChars="100" w:firstLine="200"/>
                        <w:rPr>
                          <w:rFonts w:ascii="メイリオ" w:eastAsia="メイリオ" w:hAnsi="メイリオ" w:cs="メイリオ"/>
                          <w:sz w:val="20"/>
                          <w:szCs w:val="20"/>
                        </w:rPr>
                      </w:pPr>
                      <w:r w:rsidRPr="00483995">
                        <w:rPr>
                          <w:rFonts w:ascii="メイリオ" w:eastAsia="メイリオ" w:hAnsi="メイリオ" w:cs="メイリオ" w:hint="eastAsia"/>
                          <w:sz w:val="20"/>
                          <w:szCs w:val="20"/>
                        </w:rPr>
                        <w:t>勤勉手当　1回あたり　A＝</w:t>
                      </w:r>
                      <w:r>
                        <w:rPr>
                          <w:rFonts w:ascii="メイリオ" w:eastAsia="メイリオ" w:hAnsi="メイリオ" w:cs="メイリオ" w:hint="eastAsia"/>
                          <w:sz w:val="20"/>
                          <w:szCs w:val="20"/>
                        </w:rPr>
                        <w:t>316,127</w:t>
                      </w:r>
                      <w:r w:rsidRPr="00483995">
                        <w:rPr>
                          <w:rFonts w:ascii="メイリオ" w:eastAsia="メイリオ" w:hAnsi="メイリオ" w:cs="メイリオ" w:hint="eastAsia"/>
                          <w:sz w:val="20"/>
                          <w:szCs w:val="20"/>
                        </w:rPr>
                        <w:t>円</w:t>
                      </w:r>
                    </w:p>
                    <w:p w:rsidR="00897F8C" w:rsidRPr="00483995" w:rsidRDefault="00897F8C" w:rsidP="00897F8C">
                      <w:pPr>
                        <w:spacing w:line="260" w:lineRule="exact"/>
                        <w:rPr>
                          <w:rFonts w:ascii="メイリオ" w:eastAsia="メイリオ" w:hAnsi="メイリオ" w:cs="メイリオ"/>
                          <w:sz w:val="20"/>
                          <w:szCs w:val="20"/>
                        </w:rPr>
                      </w:pPr>
                      <w:r w:rsidRPr="00483995">
                        <w:rPr>
                          <w:rFonts w:ascii="メイリオ" w:eastAsia="メイリオ" w:hAnsi="メイリオ" w:cs="メイリオ" w:hint="eastAsia"/>
                          <w:sz w:val="20"/>
                          <w:szCs w:val="20"/>
                        </w:rPr>
                        <w:t xml:space="preserve">　SS＝A＋</w:t>
                      </w:r>
                      <w:r>
                        <w:rPr>
                          <w:rFonts w:ascii="メイリオ" w:eastAsia="メイリオ" w:hAnsi="メイリオ" w:cs="メイリオ" w:hint="eastAsia"/>
                          <w:sz w:val="20"/>
                          <w:szCs w:val="20"/>
                        </w:rPr>
                        <w:t>5.3</w:t>
                      </w:r>
                      <w:r w:rsidRPr="00483995">
                        <w:rPr>
                          <w:rFonts w:ascii="メイリオ" w:eastAsia="メイリオ" w:hAnsi="メイリオ" w:cs="メイリオ" w:hint="eastAsia"/>
                          <w:sz w:val="20"/>
                          <w:szCs w:val="20"/>
                        </w:rPr>
                        <w:t>万円、S＝A＋</w:t>
                      </w:r>
                      <w:r>
                        <w:rPr>
                          <w:rFonts w:ascii="メイリオ" w:eastAsia="メイリオ" w:hAnsi="メイリオ" w:cs="メイリオ" w:hint="eastAsia"/>
                          <w:sz w:val="20"/>
                          <w:szCs w:val="20"/>
                        </w:rPr>
                        <w:t>2.6</w:t>
                      </w:r>
                      <w:r w:rsidRPr="00483995">
                        <w:rPr>
                          <w:rFonts w:ascii="メイリオ" w:eastAsia="メイリオ" w:hAnsi="メイリオ" w:cs="メイリオ" w:hint="eastAsia"/>
                          <w:sz w:val="20"/>
                          <w:szCs w:val="20"/>
                        </w:rPr>
                        <w:t>万円、B＝A－2.</w:t>
                      </w:r>
                      <w:r>
                        <w:rPr>
                          <w:rFonts w:ascii="メイリオ" w:eastAsia="メイリオ" w:hAnsi="メイリオ" w:cs="メイリオ" w:hint="eastAsia"/>
                          <w:sz w:val="20"/>
                          <w:szCs w:val="20"/>
                        </w:rPr>
                        <w:t>3</w:t>
                      </w:r>
                      <w:r w:rsidRPr="00483995">
                        <w:rPr>
                          <w:rFonts w:ascii="メイリオ" w:eastAsia="メイリオ" w:hAnsi="メイリオ" w:cs="メイリオ" w:hint="eastAsia"/>
                          <w:sz w:val="20"/>
                          <w:szCs w:val="20"/>
                        </w:rPr>
                        <w:t>万円、C＝A－4.</w:t>
                      </w:r>
                      <w:r>
                        <w:rPr>
                          <w:rFonts w:ascii="メイリオ" w:eastAsia="メイリオ" w:hAnsi="メイリオ" w:cs="メイリオ" w:hint="eastAsia"/>
                          <w:sz w:val="20"/>
                          <w:szCs w:val="20"/>
                        </w:rPr>
                        <w:t>6</w:t>
                      </w:r>
                      <w:r w:rsidRPr="00483995">
                        <w:rPr>
                          <w:rFonts w:ascii="メイリオ" w:eastAsia="メイリオ" w:hAnsi="メイリオ" w:cs="メイリオ" w:hint="eastAsia"/>
                          <w:sz w:val="20"/>
                          <w:szCs w:val="20"/>
                        </w:rPr>
                        <w:t>万円</w:t>
                      </w:r>
                    </w:p>
                  </w:txbxContent>
                </v:textbox>
              </v:rect>
            </w:pict>
          </mc:Fallback>
        </mc:AlternateContent>
      </w:r>
      <w:r w:rsidR="00224107">
        <w:rPr>
          <w:rFonts w:asciiTheme="majorEastAsia" w:eastAsiaTheme="majorEastAsia" w:hAnsiTheme="majorEastAsia" w:hint="eastAsia"/>
          <w:sz w:val="18"/>
          <w:szCs w:val="18"/>
        </w:rPr>
        <w:t xml:space="preserve">  </w:t>
      </w:r>
    </w:p>
    <w:p w:rsidR="00AE23CA" w:rsidRDefault="00AE23CA" w:rsidP="00063CE2">
      <w:pPr>
        <w:ind w:firstLineChars="100" w:firstLine="210"/>
        <w:jc w:val="left"/>
        <w:rPr>
          <w:rFonts w:asciiTheme="majorEastAsia" w:eastAsiaTheme="majorEastAsia" w:hAnsiTheme="majorEastAsia"/>
        </w:rPr>
      </w:pPr>
    </w:p>
    <w:p w:rsidR="00483995" w:rsidRDefault="00483995" w:rsidP="00063CE2">
      <w:pPr>
        <w:ind w:firstLineChars="100" w:firstLine="210"/>
        <w:jc w:val="left"/>
        <w:rPr>
          <w:rFonts w:asciiTheme="majorEastAsia" w:eastAsiaTheme="majorEastAsia" w:hAnsiTheme="majorEastAsia"/>
        </w:rPr>
      </w:pPr>
    </w:p>
    <w:p w:rsidR="00483995" w:rsidRDefault="00483995" w:rsidP="00063CE2">
      <w:pPr>
        <w:ind w:firstLineChars="100" w:firstLine="210"/>
        <w:jc w:val="left"/>
        <w:rPr>
          <w:rFonts w:asciiTheme="majorEastAsia" w:eastAsiaTheme="majorEastAsia" w:hAnsiTheme="majorEastAsia"/>
        </w:rPr>
      </w:pPr>
    </w:p>
    <w:p w:rsidR="00483995" w:rsidRDefault="00483995" w:rsidP="00063CE2">
      <w:pPr>
        <w:ind w:firstLineChars="100" w:firstLine="210"/>
        <w:jc w:val="left"/>
        <w:rPr>
          <w:rFonts w:asciiTheme="majorEastAsia" w:eastAsiaTheme="majorEastAsia" w:hAnsiTheme="majorEastAsia"/>
        </w:rPr>
      </w:pPr>
    </w:p>
    <w:p w:rsidR="00374029" w:rsidRPr="0036073A" w:rsidRDefault="00374029" w:rsidP="00374029">
      <w:pPr>
        <w:spacing w:line="300" w:lineRule="exact"/>
        <w:ind w:firstLineChars="400" w:firstLine="720"/>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sidR="008516F8">
        <w:rPr>
          <w:rFonts w:ascii="メイリオ" w:eastAsia="メイリオ" w:hAnsi="メイリオ" w:cs="メイリオ" w:hint="eastAsia"/>
          <w:sz w:val="18"/>
          <w:szCs w:val="18"/>
        </w:rPr>
        <w:t>昇給</w:t>
      </w:r>
      <w:r w:rsidRPr="0036073A">
        <w:rPr>
          <w:rFonts w:ascii="メイリオ" w:eastAsia="メイリオ" w:hAnsi="メイリオ" w:cs="メイリオ" w:hint="eastAsia"/>
          <w:sz w:val="18"/>
          <w:szCs w:val="18"/>
        </w:rPr>
        <w:t>は、当該年度1月から反映。勤勉手当は</w:t>
      </w:r>
      <w:r w:rsidR="008516F8">
        <w:rPr>
          <w:rFonts w:ascii="メイリオ" w:eastAsia="メイリオ" w:hAnsi="メイリオ" w:cs="メイリオ" w:hint="eastAsia"/>
          <w:sz w:val="18"/>
          <w:szCs w:val="18"/>
        </w:rPr>
        <w:t>、</w:t>
      </w:r>
      <w:r w:rsidRPr="0036073A">
        <w:rPr>
          <w:rFonts w:ascii="メイリオ" w:eastAsia="メイリオ" w:hAnsi="メイリオ" w:cs="メイリオ" w:hint="eastAsia"/>
          <w:sz w:val="18"/>
          <w:szCs w:val="18"/>
        </w:rPr>
        <w:t>当該年度6月から反映。</w:t>
      </w:r>
    </w:p>
    <w:p w:rsidR="00374029" w:rsidRPr="0036073A" w:rsidRDefault="00374029" w:rsidP="00374029">
      <w:pPr>
        <w:spacing w:line="300" w:lineRule="exact"/>
        <w:ind w:firstLineChars="400" w:firstLine="720"/>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36073A">
        <w:rPr>
          <w:rFonts w:ascii="メイリオ" w:eastAsia="メイリオ" w:hAnsi="メイリオ" w:cs="メイリオ" w:hint="eastAsia"/>
          <w:sz w:val="18"/>
          <w:szCs w:val="18"/>
        </w:rPr>
        <w:t>ただし、55歳超えの職員、懲戒処分等を受けた職員、各級の最高号給に達した教職員については、</w:t>
      </w:r>
    </w:p>
    <w:p w:rsidR="00374029" w:rsidRPr="0036073A" w:rsidRDefault="00374029" w:rsidP="00374029">
      <w:pPr>
        <w:spacing w:line="300" w:lineRule="exact"/>
        <w:ind w:firstLineChars="500" w:firstLine="900"/>
        <w:jc w:val="left"/>
        <w:rPr>
          <w:rFonts w:ascii="メイリオ" w:eastAsia="メイリオ" w:hAnsi="メイリオ" w:cs="メイリオ"/>
          <w:sz w:val="18"/>
          <w:szCs w:val="18"/>
        </w:rPr>
      </w:pPr>
      <w:r w:rsidRPr="0036073A">
        <w:rPr>
          <w:rFonts w:ascii="メイリオ" w:eastAsia="メイリオ" w:hAnsi="メイリオ" w:cs="メイリオ" w:hint="eastAsia"/>
          <w:sz w:val="18"/>
          <w:szCs w:val="18"/>
        </w:rPr>
        <w:t>昇給号給の抑制措置あり。</w:t>
      </w:r>
    </w:p>
    <w:p w:rsidR="00374029" w:rsidRPr="0036073A" w:rsidRDefault="00374029" w:rsidP="00374029">
      <w:pPr>
        <w:spacing w:line="300" w:lineRule="exact"/>
        <w:jc w:val="left"/>
        <w:rPr>
          <w:rFonts w:ascii="メイリオ" w:eastAsia="メイリオ" w:hAnsi="メイリオ" w:cs="メイリオ"/>
          <w:sz w:val="18"/>
          <w:szCs w:val="18"/>
        </w:rPr>
      </w:pPr>
      <w:r w:rsidRPr="0036073A">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w:t>
      </w:r>
      <w:r w:rsidRPr="0036073A">
        <w:rPr>
          <w:rFonts w:ascii="メイリオ" w:eastAsia="メイリオ" w:hAnsi="メイリオ" w:cs="メイリオ" w:hint="eastAsia"/>
          <w:sz w:val="18"/>
          <w:szCs w:val="18"/>
        </w:rPr>
        <w:t>成績率については、懲戒処分等を除く。</w:t>
      </w:r>
    </w:p>
    <w:p w:rsidR="001351C7" w:rsidRDefault="001351C7" w:rsidP="000817CB">
      <w:pPr>
        <w:jc w:val="left"/>
        <w:rPr>
          <w:rFonts w:ascii="HG丸ｺﾞｼｯｸM-PRO" w:eastAsia="HG丸ｺﾞｼｯｸM-PRO" w:hAnsi="HG丸ｺﾞｼｯｸM-PRO"/>
          <w:sz w:val="22"/>
        </w:rPr>
      </w:pPr>
    </w:p>
    <w:p w:rsidR="00146D88" w:rsidRDefault="00146D88" w:rsidP="000817CB">
      <w:pPr>
        <w:jc w:val="left"/>
        <w:rPr>
          <w:rFonts w:ascii="HG丸ｺﾞｼｯｸM-PRO" w:eastAsia="HG丸ｺﾞｼｯｸM-PRO" w:hAnsi="HG丸ｺﾞｼｯｸM-PRO"/>
          <w:sz w:val="22"/>
        </w:rPr>
      </w:pPr>
    </w:p>
    <w:p w:rsidR="001351C7" w:rsidRDefault="001351C7" w:rsidP="000817CB">
      <w:pPr>
        <w:jc w:val="left"/>
        <w:rPr>
          <w:rFonts w:ascii="HG丸ｺﾞｼｯｸM-PRO" w:eastAsia="HG丸ｺﾞｼｯｸM-PRO" w:hAnsi="HG丸ｺﾞｼｯｸM-PRO"/>
          <w:sz w:val="22"/>
        </w:rPr>
      </w:pPr>
    </w:p>
    <w:p w:rsidR="000456D6" w:rsidRDefault="000456D6" w:rsidP="000817CB">
      <w:pPr>
        <w:jc w:val="left"/>
        <w:rPr>
          <w:rFonts w:ascii="HG丸ｺﾞｼｯｸM-PRO" w:eastAsia="HG丸ｺﾞｼｯｸM-PRO" w:hAnsi="HG丸ｺﾞｼｯｸM-PRO"/>
          <w:sz w:val="22"/>
        </w:rPr>
      </w:pPr>
    </w:p>
    <w:p w:rsidR="000456D6" w:rsidRDefault="000456D6" w:rsidP="000817CB">
      <w:pPr>
        <w:jc w:val="left"/>
        <w:rPr>
          <w:rFonts w:ascii="HG丸ｺﾞｼｯｸM-PRO" w:eastAsia="HG丸ｺﾞｼｯｸM-PRO" w:hAnsi="HG丸ｺﾞｼｯｸM-PRO"/>
          <w:sz w:val="22"/>
        </w:rPr>
      </w:pPr>
    </w:p>
    <w:p w:rsidR="000456D6" w:rsidRDefault="000456D6" w:rsidP="000817CB">
      <w:pPr>
        <w:jc w:val="left"/>
        <w:rPr>
          <w:rFonts w:ascii="HG丸ｺﾞｼｯｸM-PRO" w:eastAsia="HG丸ｺﾞｼｯｸM-PRO" w:hAnsi="HG丸ｺﾞｼｯｸM-PRO"/>
          <w:sz w:val="22"/>
        </w:rPr>
      </w:pPr>
    </w:p>
    <w:p w:rsidR="005306A3" w:rsidRDefault="00032321" w:rsidP="000817CB">
      <w:pPr>
        <w:jc w:val="left"/>
        <w:rPr>
          <w:rFonts w:ascii="HG丸ｺﾞｼｯｸM-PRO" w:eastAsia="HG丸ｺﾞｼｯｸM-PRO" w:hAnsi="HG丸ｺﾞｼｯｸM-PRO"/>
          <w:sz w:val="22"/>
        </w:rPr>
      </w:pPr>
      <w:r w:rsidRPr="007314E7">
        <w:rPr>
          <w:rFonts w:ascii="HG丸ｺﾞｼｯｸM-PRO" w:eastAsia="HG丸ｺﾞｼｯｸM-PRO" w:hAnsi="Century" w:cs="Times New Roman"/>
          <w:noProof/>
          <w:szCs w:val="21"/>
        </w:rPr>
        <mc:AlternateContent>
          <mc:Choice Requires="wps">
            <w:drawing>
              <wp:anchor distT="0" distB="0" distL="114300" distR="114300" simplePos="0" relativeHeight="251863040" behindDoc="0" locked="0" layoutInCell="1" allowOverlap="1" wp14:anchorId="4B197790" wp14:editId="2B0CA40F">
                <wp:simplePos x="0" y="0"/>
                <wp:positionH relativeFrom="column">
                  <wp:posOffset>18415</wp:posOffset>
                </wp:positionH>
                <wp:positionV relativeFrom="paragraph">
                  <wp:posOffset>7620</wp:posOffset>
                </wp:positionV>
                <wp:extent cx="6134100" cy="384810"/>
                <wp:effectExtent l="0" t="0" r="57150" b="533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84810"/>
                        </a:xfrm>
                        <a:prstGeom prst="rect">
                          <a:avLst/>
                        </a:prstGeom>
                        <a:solidFill>
                          <a:sysClr val="window" lastClr="FFFFFF">
                            <a:lumMod val="65000"/>
                          </a:sysClr>
                        </a:solidFill>
                        <a:ln w="6350">
                          <a:solidFill>
                            <a:srgbClr val="000000"/>
                          </a:solidFill>
                          <a:miter lim="800000"/>
                          <a:headEnd/>
                          <a:tailEnd/>
                        </a:ln>
                        <a:effectLst>
                          <a:outerShdw dist="35921" dir="2700000" algn="ctr" rotWithShape="0">
                            <a:srgbClr val="5F5F5F"/>
                          </a:outerShdw>
                        </a:effectLst>
                      </wps:spPr>
                      <wps:txbx>
                        <w:txbxContent>
                          <w:p w:rsidR="001960D1" w:rsidRPr="00AD7DD4" w:rsidRDefault="001960D1" w:rsidP="00032321">
                            <w:pPr>
                              <w:spacing w:line="400" w:lineRule="exact"/>
                              <w:rPr>
                                <w:rFonts w:ascii="メイリオ" w:eastAsia="メイリオ" w:hAnsi="メイリオ" w:cs="メイリオ"/>
                                <w:b/>
                                <w:sz w:val="32"/>
                                <w:szCs w:val="32"/>
                              </w:rPr>
                            </w:pPr>
                            <w:r>
                              <w:rPr>
                                <w:rFonts w:ascii="メイリオ" w:eastAsia="メイリオ" w:hAnsi="メイリオ" w:cs="メイリオ" w:hint="eastAsia"/>
                                <w:b/>
                                <w:sz w:val="32"/>
                                <w:szCs w:val="32"/>
                              </w:rPr>
                              <w:t>Ⅱ</w:t>
                            </w:r>
                            <w:r w:rsidRPr="00AD7DD4">
                              <w:rPr>
                                <w:rFonts w:ascii="メイリオ" w:eastAsia="メイリオ" w:hAnsi="メイリオ" w:cs="メイリオ" w:hint="eastAsia"/>
                                <w:b/>
                                <w:sz w:val="32"/>
                                <w:szCs w:val="32"/>
                              </w:rPr>
                              <w:t xml:space="preserve">　</w:t>
                            </w:r>
                            <w:r>
                              <w:rPr>
                                <w:rFonts w:ascii="メイリオ" w:eastAsia="メイリオ" w:hAnsi="メイリオ" w:cs="メイリオ" w:hint="eastAsia"/>
                                <w:b/>
                                <w:sz w:val="32"/>
                                <w:szCs w:val="32"/>
                              </w:rPr>
                              <w:t>集計結果・分析</w:t>
                            </w:r>
                          </w:p>
                        </w:txbxContent>
                      </wps:txbx>
                      <wps:bodyPr rot="0" vert="horz" wrap="square" lIns="91440" tIns="216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197790" id="_x0000_s1032" type="#_x0000_t202" style="position:absolute;margin-left:1.45pt;margin-top:.6pt;width:483pt;height:30.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" fillcolor="#a6a6a6" strokeweight=".5pt">
                <v:shadow on="t" color="#5f5f5f"/>
                <v:textbox inset=",.6mm">
                  <w:txbxContent>
                    <w:p w:rsidR="001960D1" w:rsidRPr="00AD7DD4" w:rsidRDefault="001960D1" w:rsidP="00032321">
                      <w:pPr>
                        <w:spacing w:line="400" w:lineRule="exact"/>
                        <w:rPr>
                          <w:rFonts w:ascii="メイリオ" w:eastAsia="メイリオ" w:hAnsi="メイリオ" w:cs="メイリオ"/>
                          <w:b/>
                          <w:sz w:val="32"/>
                          <w:szCs w:val="32"/>
                        </w:rPr>
                      </w:pPr>
                      <w:r>
                        <w:rPr>
                          <w:rFonts w:ascii="メイリオ" w:eastAsia="メイリオ" w:hAnsi="メイリオ" w:cs="メイリオ" w:hint="eastAsia"/>
                          <w:b/>
                          <w:sz w:val="32"/>
                          <w:szCs w:val="32"/>
                        </w:rPr>
                        <w:t>Ⅱ</w:t>
                      </w:r>
                      <w:r w:rsidRPr="00AD7DD4">
                        <w:rPr>
                          <w:rFonts w:ascii="メイリオ" w:eastAsia="メイリオ" w:hAnsi="メイリオ" w:cs="メイリオ" w:hint="eastAsia"/>
                          <w:b/>
                          <w:sz w:val="32"/>
                          <w:szCs w:val="32"/>
                        </w:rPr>
                        <w:t xml:space="preserve">　</w:t>
                      </w:r>
                      <w:r>
                        <w:rPr>
                          <w:rFonts w:ascii="メイリオ" w:eastAsia="メイリオ" w:hAnsi="メイリオ" w:cs="メイリオ" w:hint="eastAsia"/>
                          <w:b/>
                          <w:sz w:val="32"/>
                          <w:szCs w:val="32"/>
                        </w:rPr>
                        <w:t>集計結果・分析</w:t>
                      </w:r>
                    </w:p>
                  </w:txbxContent>
                </v:textbox>
              </v:shape>
            </w:pict>
          </mc:Fallback>
        </mc:AlternateContent>
      </w: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032321" w:rsidRPr="00032321" w:rsidRDefault="004A4391" w:rsidP="004A4391">
      <w:pPr>
        <w:ind w:firstLineChars="100" w:firstLine="180"/>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w:t>
      </w:r>
      <w:r w:rsidR="00032321" w:rsidRPr="00032321">
        <w:rPr>
          <w:rFonts w:ascii="メイリオ" w:eastAsia="メイリオ" w:hAnsi="メイリオ" w:cs="メイリオ" w:hint="eastAsia"/>
          <w:color w:val="000000" w:themeColor="text1"/>
          <w:sz w:val="18"/>
          <w:szCs w:val="18"/>
        </w:rPr>
        <w:t>文中の割合</w:t>
      </w:r>
      <w:r w:rsidR="00C30A9D">
        <w:rPr>
          <w:rFonts w:ascii="メイリオ" w:eastAsia="メイリオ" w:hAnsi="メイリオ" w:cs="メイリオ" w:hint="eastAsia"/>
          <w:color w:val="000000" w:themeColor="text1"/>
          <w:sz w:val="18"/>
          <w:szCs w:val="18"/>
        </w:rPr>
        <w:t>「</w:t>
      </w:r>
      <w:r w:rsidR="00032321" w:rsidRPr="00032321">
        <w:rPr>
          <w:rFonts w:ascii="メイリオ" w:eastAsia="メイリオ" w:hAnsi="メイリオ" w:cs="メイリオ" w:hint="eastAsia"/>
          <w:color w:val="000000" w:themeColor="text1"/>
          <w:sz w:val="18"/>
          <w:szCs w:val="18"/>
        </w:rPr>
        <w:t>○○%</w:t>
      </w:r>
      <w:r w:rsidR="00C30A9D" w:rsidRPr="00897F8C">
        <w:rPr>
          <w:rFonts w:ascii="メイリオ" w:eastAsia="メイリオ" w:hAnsi="メイリオ" w:cs="メイリオ" w:hint="eastAsia"/>
          <w:color w:val="000000" w:themeColor="text1"/>
          <w:sz w:val="18"/>
          <w:szCs w:val="18"/>
        </w:rPr>
        <w:t>」</w:t>
      </w:r>
      <w:r w:rsidR="00446BC5" w:rsidRPr="00897F8C">
        <w:rPr>
          <w:rFonts w:ascii="メイリオ" w:eastAsia="メイリオ" w:hAnsi="メイリオ" w:cs="メイリオ" w:hint="eastAsia"/>
          <w:color w:val="000000" w:themeColor="text1"/>
          <w:sz w:val="18"/>
          <w:szCs w:val="18"/>
        </w:rPr>
        <w:t>は、小数</w:t>
      </w:r>
      <w:r w:rsidR="0048283F" w:rsidRPr="00897F8C">
        <w:rPr>
          <w:rFonts w:ascii="メイリオ" w:eastAsia="メイリオ" w:hAnsi="メイリオ" w:cs="メイリオ" w:hint="eastAsia"/>
          <w:color w:val="000000" w:themeColor="text1"/>
          <w:sz w:val="18"/>
          <w:szCs w:val="18"/>
        </w:rPr>
        <w:t>第</w:t>
      </w:r>
      <w:r w:rsidR="00032321" w:rsidRPr="00897F8C">
        <w:rPr>
          <w:rFonts w:ascii="メイリオ" w:eastAsia="メイリオ" w:hAnsi="メイリオ" w:cs="メイリオ" w:hint="eastAsia"/>
          <w:color w:val="000000" w:themeColor="text1"/>
          <w:sz w:val="18"/>
          <w:szCs w:val="18"/>
        </w:rPr>
        <w:t>1位</w:t>
      </w:r>
      <w:r w:rsidR="0048283F" w:rsidRPr="00897F8C">
        <w:rPr>
          <w:rFonts w:ascii="メイリオ" w:eastAsia="メイリオ" w:hAnsi="メイリオ" w:cs="メイリオ" w:hint="eastAsia"/>
          <w:color w:val="000000" w:themeColor="text1"/>
          <w:sz w:val="18"/>
          <w:szCs w:val="18"/>
        </w:rPr>
        <w:t>を</w:t>
      </w:r>
      <w:r w:rsidR="00032321" w:rsidRPr="00897F8C">
        <w:rPr>
          <w:rFonts w:ascii="メイリオ" w:eastAsia="メイリオ" w:hAnsi="メイリオ" w:cs="メイリオ" w:hint="eastAsia"/>
          <w:color w:val="000000" w:themeColor="text1"/>
          <w:sz w:val="18"/>
          <w:szCs w:val="18"/>
        </w:rPr>
        <w:t>四捨五入</w:t>
      </w:r>
      <w:r w:rsidR="00032321" w:rsidRPr="00032321">
        <w:rPr>
          <w:rFonts w:ascii="メイリオ" w:eastAsia="メイリオ" w:hAnsi="メイリオ" w:cs="メイリオ" w:hint="eastAsia"/>
          <w:color w:val="000000" w:themeColor="text1"/>
          <w:sz w:val="18"/>
          <w:szCs w:val="18"/>
        </w:rPr>
        <w:t>して表記している。</w:t>
      </w:r>
    </w:p>
    <w:p w:rsidR="005306A3" w:rsidRDefault="00BC7A74" w:rsidP="00D4505C">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868160" behindDoc="0" locked="0" layoutInCell="1" allowOverlap="1" wp14:anchorId="1EFE97A3" wp14:editId="280C06EE">
                <wp:simplePos x="0" y="0"/>
                <wp:positionH relativeFrom="column">
                  <wp:posOffset>13335</wp:posOffset>
                </wp:positionH>
                <wp:positionV relativeFrom="paragraph">
                  <wp:posOffset>113665</wp:posOffset>
                </wp:positionV>
                <wp:extent cx="6124575" cy="4381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124575" cy="438150"/>
                        </a:xfrm>
                        <a:prstGeom prst="rect">
                          <a:avLst/>
                        </a:prstGeom>
                        <a:solidFill>
                          <a:schemeClr val="bg1">
                            <a:lumMod val="75000"/>
                          </a:schemeClr>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60D1" w:rsidRPr="00032321" w:rsidRDefault="001960D1" w:rsidP="00BC7A74">
                            <w:pPr>
                              <w:spacing w:line="500" w:lineRule="exact"/>
                              <w:rPr>
                                <w:rFonts w:ascii="メイリオ" w:eastAsia="メイリオ" w:hAnsi="メイリオ" w:cs="メイリオ"/>
                                <w:b/>
                                <w:color w:val="000000" w:themeColor="text1"/>
                                <w:sz w:val="28"/>
                                <w:szCs w:val="32"/>
                              </w:rPr>
                            </w:pPr>
                            <w:r w:rsidRPr="00032321">
                              <w:rPr>
                                <w:rFonts w:ascii="メイリオ" w:eastAsia="メイリオ" w:hAnsi="メイリオ" w:cs="メイリオ" w:hint="eastAsia"/>
                                <w:b/>
                                <w:color w:val="000000" w:themeColor="text1"/>
                                <w:sz w:val="28"/>
                                <w:szCs w:val="32"/>
                              </w:rPr>
                              <w:t xml:space="preserve">１　自己申告票　</w:t>
                            </w:r>
                            <w:r w:rsidRPr="00032321">
                              <w:rPr>
                                <w:rFonts w:ascii="メイリオ" w:eastAsia="メイリオ" w:hAnsi="メイリオ" w:cs="メイリオ" w:hint="eastAsia"/>
                                <w:color w:val="000000" w:themeColor="text1"/>
                                <w:sz w:val="18"/>
                                <w:szCs w:val="18"/>
                              </w:rPr>
                              <w:t>（資料編Ｐ5～10）</w:t>
                            </w:r>
                          </w:p>
                          <w:p w:rsidR="001960D1" w:rsidRDefault="001960D1" w:rsidP="00BC7A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E97A3" id="正方形/長方形 4" o:spid="_x0000_s1033" style="position:absolute;margin-left:1.05pt;margin-top:8.95pt;width:482.25pt;height:34.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" fillcolor="#bfbfbf [2412]" strokecolor="black [3213]" strokeweight=".25pt">
                <v:textbox>
                  <w:txbxContent>
                    <w:p w:rsidR="001960D1" w:rsidRPr="00032321" w:rsidRDefault="001960D1" w:rsidP="00BC7A74">
                      <w:pPr>
                        <w:spacing w:line="500" w:lineRule="exact"/>
                        <w:rPr>
                          <w:rFonts w:ascii="メイリオ" w:eastAsia="メイリオ" w:hAnsi="メイリオ" w:cs="メイリオ"/>
                          <w:b/>
                          <w:color w:val="000000" w:themeColor="text1"/>
                          <w:sz w:val="28"/>
                          <w:szCs w:val="32"/>
                        </w:rPr>
                      </w:pPr>
                      <w:r w:rsidRPr="00032321">
                        <w:rPr>
                          <w:rFonts w:ascii="メイリオ" w:eastAsia="メイリオ" w:hAnsi="メイリオ" w:cs="メイリオ" w:hint="eastAsia"/>
                          <w:b/>
                          <w:color w:val="000000" w:themeColor="text1"/>
                          <w:sz w:val="28"/>
                          <w:szCs w:val="32"/>
                        </w:rPr>
                        <w:t xml:space="preserve">１　自己申告票　</w:t>
                      </w:r>
                      <w:r w:rsidRPr="00032321">
                        <w:rPr>
                          <w:rFonts w:ascii="メイリオ" w:eastAsia="メイリオ" w:hAnsi="メイリオ" w:cs="メイリオ" w:hint="eastAsia"/>
                          <w:color w:val="000000" w:themeColor="text1"/>
                          <w:sz w:val="18"/>
                          <w:szCs w:val="18"/>
                        </w:rPr>
                        <w:t>（資料編Ｐ5～10）</w:t>
                      </w:r>
                    </w:p>
                    <w:p w:rsidR="001960D1" w:rsidRDefault="001960D1" w:rsidP="00BC7A74">
                      <w:pPr>
                        <w:jc w:val="center"/>
                      </w:pPr>
                    </w:p>
                  </w:txbxContent>
                </v:textbox>
              </v:rect>
            </w:pict>
          </mc:Fallback>
        </mc:AlternateContent>
      </w:r>
      <w:r w:rsidR="00032321">
        <w:rPr>
          <w:rFonts w:asciiTheme="majorEastAsia" w:eastAsiaTheme="majorEastAsia" w:hAnsiTheme="majorEastAsia" w:hint="eastAsia"/>
          <w:b/>
          <w:noProof/>
          <w:sz w:val="24"/>
          <w:szCs w:val="24"/>
        </w:rPr>
        <mc:AlternateContent>
          <mc:Choice Requires="wps">
            <w:drawing>
              <wp:anchor distT="0" distB="0" distL="114300" distR="114300" simplePos="0" relativeHeight="251848704" behindDoc="0" locked="0" layoutInCell="1" allowOverlap="1" wp14:anchorId="7072B392" wp14:editId="7B5FE371">
                <wp:simplePos x="0" y="0"/>
                <wp:positionH relativeFrom="column">
                  <wp:posOffset>13335</wp:posOffset>
                </wp:positionH>
                <wp:positionV relativeFrom="paragraph">
                  <wp:posOffset>113665</wp:posOffset>
                </wp:positionV>
                <wp:extent cx="6134100" cy="85915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134100" cy="8591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60D1" w:rsidRDefault="001960D1" w:rsidP="000C49FE">
                            <w:pPr>
                              <w:spacing w:beforeLines="50" w:before="180" w:line="400" w:lineRule="exact"/>
                              <w:ind w:leftChars="150" w:left="315" w:firstLineChars="100" w:firstLine="220"/>
                              <w:rPr>
                                <w:rFonts w:ascii="メイリオ" w:eastAsia="メイリオ" w:hAnsi="メイリオ" w:cs="メイリオ"/>
                                <w:color w:val="000000" w:themeColor="text1"/>
                                <w:sz w:val="22"/>
                              </w:rPr>
                            </w:pPr>
                          </w:p>
                          <w:p w:rsidR="001960D1" w:rsidRPr="00D80F1E" w:rsidRDefault="001960D1" w:rsidP="000C49FE">
                            <w:pPr>
                              <w:spacing w:beforeLines="50" w:before="180" w:line="400" w:lineRule="exact"/>
                              <w:ind w:leftChars="150" w:left="315" w:firstLineChars="100" w:firstLine="220"/>
                              <w:rPr>
                                <w:rFonts w:ascii="メイリオ" w:eastAsia="メイリオ" w:hAnsi="メイリオ" w:cs="メイリオ"/>
                                <w:color w:val="000000" w:themeColor="text1"/>
                                <w:sz w:val="22"/>
                              </w:rPr>
                            </w:pPr>
                            <w:r w:rsidRPr="00032321">
                              <w:rPr>
                                <w:rFonts w:ascii="メイリオ" w:eastAsia="メイリオ" w:hAnsi="メイリオ" w:cs="メイリオ" w:hint="eastAsia"/>
                                <w:color w:val="000000" w:themeColor="text1"/>
                                <w:sz w:val="22"/>
                              </w:rPr>
                              <w:t>自己申告票が仕事の成果の把握や目標の達成に向けて取り組むことに『役立っている』との回答は、評価者は80%、被評価者は40%</w:t>
                            </w:r>
                            <w:r w:rsidRPr="00D80F1E">
                              <w:rPr>
                                <w:rFonts w:ascii="メイリオ" w:eastAsia="メイリオ" w:hAnsi="メイリオ" w:cs="メイリオ" w:hint="eastAsia"/>
                                <w:color w:val="000000" w:themeColor="text1"/>
                                <w:sz w:val="22"/>
                              </w:rPr>
                              <w:t>で、両者ともに平成22年度より増加している。</w:t>
                            </w:r>
                          </w:p>
                          <w:p w:rsidR="001960D1" w:rsidRPr="00032321" w:rsidRDefault="001960D1" w:rsidP="00032321">
                            <w:pPr>
                              <w:spacing w:line="400" w:lineRule="exact"/>
                              <w:ind w:leftChars="150" w:left="315" w:firstLineChars="100" w:firstLine="220"/>
                              <w:rPr>
                                <w:rFonts w:ascii="メイリオ" w:eastAsia="メイリオ" w:hAnsi="メイリオ" w:cs="メイリオ"/>
                                <w:color w:val="000000" w:themeColor="text1"/>
                                <w:sz w:val="22"/>
                              </w:rPr>
                            </w:pPr>
                            <w:r w:rsidRPr="00D80F1E">
                              <w:rPr>
                                <w:rFonts w:ascii="メイリオ" w:eastAsia="メイリオ" w:hAnsi="メイリオ" w:cs="メイリオ" w:hint="eastAsia"/>
                                <w:color w:val="000000" w:themeColor="text1"/>
                                <w:sz w:val="22"/>
                              </w:rPr>
                              <w:t>一方で、被評価者は、評価者の半分程度であり、自己申告票に対する認</w:t>
                            </w:r>
                            <w:r w:rsidRPr="00032321">
                              <w:rPr>
                                <w:rFonts w:ascii="メイリオ" w:eastAsia="メイリオ" w:hAnsi="メイリオ" w:cs="メイリオ" w:hint="eastAsia"/>
                                <w:color w:val="000000" w:themeColor="text1"/>
                                <w:sz w:val="22"/>
                              </w:rPr>
                              <w:t>識に大きな差が認められる。</w:t>
                            </w:r>
                          </w:p>
                          <w:p w:rsidR="001960D1" w:rsidRPr="005B696F" w:rsidRDefault="001960D1" w:rsidP="005B696F">
                            <w:pPr>
                              <w:spacing w:line="200" w:lineRule="exact"/>
                              <w:ind w:leftChars="134" w:left="281" w:firstLineChars="100" w:firstLine="220"/>
                              <w:rPr>
                                <w:rFonts w:ascii="メイリオ" w:eastAsia="メイリオ" w:hAnsi="メイリオ" w:cs="メイリオ"/>
                                <w:color w:val="000000" w:themeColor="text1"/>
                                <w:sz w:val="22"/>
                              </w:rPr>
                            </w:pPr>
                          </w:p>
                          <w:p w:rsidR="001960D1" w:rsidRPr="00032321" w:rsidRDefault="001960D1" w:rsidP="00032321">
                            <w:pPr>
                              <w:spacing w:line="400" w:lineRule="exact"/>
                              <w:ind w:leftChars="150" w:left="315" w:firstLineChars="100" w:firstLine="220"/>
                              <w:rPr>
                                <w:rFonts w:ascii="メイリオ" w:eastAsia="メイリオ" w:hAnsi="メイリオ" w:cs="メイリオ"/>
                                <w:color w:val="000000" w:themeColor="text1"/>
                                <w:sz w:val="22"/>
                              </w:rPr>
                            </w:pPr>
                            <w:r w:rsidRPr="00032321">
                              <w:rPr>
                                <w:rFonts w:ascii="メイリオ" w:eastAsia="メイリオ" w:hAnsi="メイリオ" w:cs="メイリオ" w:hint="eastAsia"/>
                                <w:color w:val="000000" w:themeColor="text1"/>
                                <w:sz w:val="22"/>
                              </w:rPr>
                              <w:t>また、自己申告票を目標の共有化や目標達成状況の確認・把握に一層役立てるための改善について、被評価者の45%は、「</w:t>
                            </w:r>
                            <w:r>
                              <w:rPr>
                                <w:rFonts w:ascii="メイリオ" w:eastAsia="メイリオ" w:hAnsi="メイリオ" w:cs="メイリオ" w:hint="eastAsia"/>
                                <w:color w:val="000000" w:themeColor="text1"/>
                                <w:sz w:val="22"/>
                              </w:rPr>
                              <w:t>②</w:t>
                            </w:r>
                            <w:r w:rsidRPr="00032321">
                              <w:rPr>
                                <w:rFonts w:ascii="メイリオ" w:eastAsia="メイリオ" w:hAnsi="メイリオ" w:cs="メイリオ" w:hint="eastAsia"/>
                                <w:color w:val="000000" w:themeColor="text1"/>
                                <w:sz w:val="22"/>
                              </w:rPr>
                              <w:t>目標達成に向けた具体的な取り組みを記載」、35%は「</w:t>
                            </w:r>
                            <w:r>
                              <w:rPr>
                                <w:rFonts w:ascii="メイリオ" w:eastAsia="メイリオ" w:hAnsi="メイリオ" w:cs="メイリオ" w:hint="eastAsia"/>
                                <w:color w:val="000000" w:themeColor="text1"/>
                                <w:sz w:val="22"/>
                              </w:rPr>
                              <w:t>④</w:t>
                            </w:r>
                            <w:r w:rsidRPr="00032321">
                              <w:rPr>
                                <w:rFonts w:ascii="メイリオ" w:eastAsia="メイリオ" w:hAnsi="メイリオ" w:cs="メイリオ" w:hint="eastAsia"/>
                                <w:color w:val="000000" w:themeColor="text1"/>
                                <w:sz w:val="22"/>
                              </w:rPr>
                              <w:t>目標の重要度、優先順位を記載」と回答している。</w:t>
                            </w:r>
                          </w:p>
                          <w:p w:rsidR="001960D1" w:rsidRPr="00032321" w:rsidRDefault="001960D1" w:rsidP="00032321">
                            <w:pPr>
                              <w:spacing w:line="400" w:lineRule="exact"/>
                              <w:ind w:leftChars="134" w:left="281" w:firstLineChars="100" w:firstLine="220"/>
                              <w:rPr>
                                <w:rFonts w:ascii="メイリオ" w:eastAsia="メイリオ" w:hAnsi="メイリオ" w:cs="メイリオ"/>
                                <w:color w:val="000000" w:themeColor="text1"/>
                                <w:sz w:val="22"/>
                              </w:rPr>
                            </w:pPr>
                          </w:p>
                          <w:p w:rsidR="001960D1" w:rsidRPr="00032321" w:rsidRDefault="001960D1" w:rsidP="00032321">
                            <w:pPr>
                              <w:spacing w:line="400" w:lineRule="exact"/>
                              <w:rPr>
                                <w:rFonts w:ascii="メイリオ" w:eastAsia="メイリオ" w:hAnsi="メイリオ" w:cs="メイリオ"/>
                                <w:b/>
                                <w:color w:val="000000" w:themeColor="text1"/>
                                <w:sz w:val="26"/>
                                <w:szCs w:val="26"/>
                              </w:rPr>
                            </w:pPr>
                          </w:p>
                          <w:p w:rsidR="001960D1" w:rsidRDefault="001960D1" w:rsidP="00032321">
                            <w:pPr>
                              <w:spacing w:line="500" w:lineRule="exact"/>
                              <w:rPr>
                                <w:rFonts w:ascii="メイリオ" w:eastAsia="メイリオ" w:hAnsi="メイリオ" w:cs="メイリオ"/>
                                <w:b/>
                                <w:color w:val="000000" w:themeColor="text1"/>
                                <w:sz w:val="18"/>
                                <w:szCs w:val="18"/>
                                <w:bdr w:val="single" w:sz="4" w:space="0" w:color="auto"/>
                              </w:rPr>
                            </w:pPr>
                          </w:p>
                          <w:p w:rsidR="001960D1" w:rsidRDefault="001960D1" w:rsidP="00032321">
                            <w:pPr>
                              <w:spacing w:line="500" w:lineRule="exact"/>
                              <w:rPr>
                                <w:rFonts w:ascii="メイリオ" w:eastAsia="メイリオ" w:hAnsi="メイリオ" w:cs="メイリオ"/>
                                <w:b/>
                                <w:color w:val="000000" w:themeColor="text1"/>
                                <w:sz w:val="18"/>
                                <w:szCs w:val="18"/>
                                <w:bdr w:val="single" w:sz="4" w:space="0" w:color="auto"/>
                              </w:rPr>
                            </w:pPr>
                          </w:p>
                          <w:p w:rsidR="001960D1" w:rsidRDefault="001960D1" w:rsidP="00032321">
                            <w:pPr>
                              <w:spacing w:line="500" w:lineRule="exact"/>
                              <w:rPr>
                                <w:rFonts w:ascii="メイリオ" w:eastAsia="メイリオ" w:hAnsi="メイリオ" w:cs="メイリオ"/>
                                <w:b/>
                                <w:color w:val="000000" w:themeColor="text1"/>
                                <w:sz w:val="18"/>
                                <w:szCs w:val="18"/>
                                <w:bdr w:val="single" w:sz="4" w:space="0" w:color="auto"/>
                              </w:rPr>
                            </w:pPr>
                          </w:p>
                          <w:p w:rsidR="001960D1" w:rsidRDefault="001960D1" w:rsidP="00032321">
                            <w:pPr>
                              <w:spacing w:line="500" w:lineRule="exact"/>
                              <w:rPr>
                                <w:rFonts w:ascii="メイリオ" w:eastAsia="メイリオ" w:hAnsi="メイリオ" w:cs="メイリオ"/>
                                <w:b/>
                                <w:color w:val="000000" w:themeColor="text1"/>
                                <w:sz w:val="18"/>
                                <w:szCs w:val="18"/>
                                <w:bdr w:val="single" w:sz="4" w:space="0" w:color="auto"/>
                              </w:rPr>
                            </w:pPr>
                          </w:p>
                          <w:p w:rsidR="001960D1" w:rsidRPr="00032321" w:rsidRDefault="001960D1" w:rsidP="00032321">
                            <w:pPr>
                              <w:spacing w:line="500" w:lineRule="exact"/>
                              <w:rPr>
                                <w:rFonts w:ascii="メイリオ" w:eastAsia="メイリオ" w:hAnsi="メイリオ" w:cs="メイリオ"/>
                                <w:b/>
                                <w:color w:val="000000" w:themeColor="text1"/>
                                <w:sz w:val="18"/>
                                <w:szCs w:val="18"/>
                                <w:bdr w:val="single" w:sz="4" w:space="0" w:color="auto"/>
                              </w:rPr>
                            </w:pPr>
                          </w:p>
                          <w:p w:rsidR="001960D1" w:rsidRPr="00032321" w:rsidRDefault="001960D1" w:rsidP="00D80F1E">
                            <w:pPr>
                              <w:spacing w:beforeLines="20" w:before="72" w:line="400" w:lineRule="exact"/>
                              <w:ind w:leftChars="150" w:left="315" w:firstLineChars="100" w:firstLine="220"/>
                              <w:rPr>
                                <w:rFonts w:ascii="メイリオ" w:eastAsia="メイリオ" w:hAnsi="メイリオ" w:cs="メイリオ"/>
                                <w:color w:val="000000" w:themeColor="text1"/>
                                <w:sz w:val="22"/>
                              </w:rPr>
                            </w:pPr>
                            <w:r w:rsidRPr="00032321">
                              <w:rPr>
                                <w:rFonts w:ascii="メイリオ" w:eastAsia="メイリオ" w:hAnsi="メイリオ" w:cs="メイリオ" w:hint="eastAsia"/>
                                <w:color w:val="000000" w:themeColor="text1"/>
                                <w:sz w:val="22"/>
                              </w:rPr>
                              <w:t>授業アンケートの結果は、被評価者の48%が「</w:t>
                            </w:r>
                            <w:r>
                              <w:rPr>
                                <w:rFonts w:ascii="メイリオ" w:eastAsia="メイリオ" w:hAnsi="メイリオ" w:cs="メイリオ" w:hint="eastAsia"/>
                                <w:color w:val="000000" w:themeColor="text1"/>
                                <w:sz w:val="22"/>
                              </w:rPr>
                              <w:t>③</w:t>
                            </w:r>
                            <w:r w:rsidRPr="00032321">
                              <w:rPr>
                                <w:rFonts w:ascii="メイリオ" w:eastAsia="メイリオ" w:hAnsi="メイリオ" w:cs="メイリオ" w:hint="eastAsia"/>
                                <w:color w:val="000000" w:themeColor="text1"/>
                                <w:sz w:val="22"/>
                              </w:rPr>
                              <w:t>授業展開」、34%が「</w:t>
                            </w:r>
                            <w:r>
                              <w:rPr>
                                <w:rFonts w:ascii="メイリオ" w:eastAsia="メイリオ" w:hAnsi="メイリオ" w:cs="メイリオ" w:hint="eastAsia"/>
                                <w:color w:val="000000" w:themeColor="text1"/>
                                <w:sz w:val="22"/>
                              </w:rPr>
                              <w:t>①</w:t>
                            </w:r>
                            <w:r w:rsidRPr="00032321">
                              <w:rPr>
                                <w:rFonts w:ascii="メイリオ" w:eastAsia="メイリオ" w:hAnsi="メイリオ" w:cs="メイリオ" w:hint="eastAsia"/>
                                <w:color w:val="000000" w:themeColor="text1"/>
                                <w:sz w:val="22"/>
                              </w:rPr>
                              <w:t>授業計画」、31%が「</w:t>
                            </w:r>
                            <w:r>
                              <w:rPr>
                                <w:rFonts w:ascii="メイリオ" w:eastAsia="メイリオ" w:hAnsi="メイリオ" w:cs="メイリオ" w:hint="eastAsia"/>
                                <w:color w:val="000000" w:themeColor="text1"/>
                                <w:sz w:val="22"/>
                              </w:rPr>
                              <w:t>②</w:t>
                            </w:r>
                            <w:r w:rsidRPr="00032321">
                              <w:rPr>
                                <w:rFonts w:ascii="メイリオ" w:eastAsia="メイリオ" w:hAnsi="メイリオ" w:cs="メイリオ" w:hint="eastAsia"/>
                                <w:color w:val="000000" w:themeColor="text1"/>
                                <w:sz w:val="22"/>
                              </w:rPr>
                              <w:t>教材活用」に活かしていると回答しており、自らの指導方法の振り返り等に役立てている。</w:t>
                            </w:r>
                          </w:p>
                          <w:p w:rsidR="001960D1" w:rsidRPr="00032321" w:rsidRDefault="001960D1" w:rsidP="00032321">
                            <w:pPr>
                              <w:spacing w:line="400" w:lineRule="exact"/>
                              <w:ind w:leftChars="150" w:left="315" w:firstLineChars="100" w:firstLine="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一方で、「授業アンケートの結果を知らされていない」との意見</w:t>
                            </w:r>
                            <w:r w:rsidRPr="00032321">
                              <w:rPr>
                                <w:rFonts w:ascii="メイリオ" w:eastAsia="メイリオ" w:hAnsi="メイリオ" w:cs="メイリオ" w:hint="eastAsia"/>
                                <w:color w:val="000000" w:themeColor="text1"/>
                                <w:sz w:val="22"/>
                              </w:rPr>
                              <w:t>も</w:t>
                            </w:r>
                            <w:r>
                              <w:rPr>
                                <w:rFonts w:ascii="メイリオ" w:eastAsia="メイリオ" w:hAnsi="メイリオ" w:cs="メイリオ" w:hint="eastAsia"/>
                                <w:color w:val="000000" w:themeColor="text1"/>
                                <w:sz w:val="22"/>
                              </w:rPr>
                              <w:t>ある</w:t>
                            </w:r>
                            <w:r w:rsidRPr="00032321">
                              <w:rPr>
                                <w:rFonts w:ascii="メイリオ" w:eastAsia="メイリオ" w:hAnsi="メイリオ" w:cs="メイリオ" w:hint="eastAsia"/>
                                <w:color w:val="000000" w:themeColor="text1"/>
                                <w:sz w:val="22"/>
                              </w:rPr>
                              <w:t>。</w:t>
                            </w:r>
                          </w:p>
                          <w:p w:rsidR="001960D1" w:rsidRPr="00032321" w:rsidRDefault="001960D1" w:rsidP="00D80F1E">
                            <w:pPr>
                              <w:spacing w:line="200" w:lineRule="exact"/>
                              <w:ind w:leftChars="135" w:left="283" w:firstLineChars="60" w:firstLine="132"/>
                              <w:rPr>
                                <w:rFonts w:ascii="メイリオ" w:eastAsia="メイリオ" w:hAnsi="メイリオ" w:cs="メイリオ"/>
                                <w:color w:val="000000" w:themeColor="text1"/>
                                <w:sz w:val="22"/>
                              </w:rPr>
                            </w:pPr>
                          </w:p>
                          <w:p w:rsidR="001960D1" w:rsidRPr="00032321" w:rsidRDefault="001960D1" w:rsidP="00032321">
                            <w:pPr>
                              <w:spacing w:line="400" w:lineRule="exact"/>
                              <w:ind w:leftChars="150" w:left="315" w:firstLineChars="100" w:firstLine="220"/>
                              <w:rPr>
                                <w:rFonts w:ascii="メイリオ" w:eastAsia="メイリオ" w:hAnsi="メイリオ" w:cs="メイリオ"/>
                                <w:color w:val="000000" w:themeColor="text1"/>
                                <w:sz w:val="22"/>
                              </w:rPr>
                            </w:pPr>
                            <w:r w:rsidRPr="00032321">
                              <w:rPr>
                                <w:rFonts w:ascii="メイリオ" w:eastAsia="メイリオ" w:hAnsi="メイリオ" w:cs="メイリオ" w:hint="eastAsia"/>
                                <w:color w:val="000000" w:themeColor="text1"/>
                                <w:sz w:val="22"/>
                              </w:rPr>
                              <w:t>また、小学校・義務教育学校（前期）の保護者を対象とする授業アンケートについては、教職員の51%が児童に直接意見を聞きたいと回答している。</w:t>
                            </w:r>
                          </w:p>
                          <w:p w:rsidR="001960D1" w:rsidRDefault="001960D1" w:rsidP="00D80F1E">
                            <w:pPr>
                              <w:spacing w:line="200" w:lineRule="exact"/>
                              <w:ind w:leftChars="150" w:left="315" w:firstLineChars="100" w:firstLine="220"/>
                              <w:rPr>
                                <w:rFonts w:ascii="メイリオ" w:eastAsia="メイリオ" w:hAnsi="メイリオ" w:cs="メイリオ"/>
                                <w:color w:val="000000" w:themeColor="text1"/>
                                <w:sz w:val="22"/>
                              </w:rPr>
                            </w:pPr>
                          </w:p>
                          <w:p w:rsidR="001960D1" w:rsidRPr="00032321" w:rsidRDefault="001960D1" w:rsidP="00032321">
                            <w:pPr>
                              <w:spacing w:line="400" w:lineRule="exact"/>
                              <w:ind w:leftChars="150" w:left="315" w:firstLineChars="100" w:firstLine="220"/>
                              <w:rPr>
                                <w:rFonts w:ascii="メイリオ" w:eastAsia="メイリオ" w:hAnsi="メイリオ" w:cs="メイリオ"/>
                                <w:color w:val="000000" w:themeColor="text1"/>
                                <w:sz w:val="22"/>
                              </w:rPr>
                            </w:pPr>
                            <w:r w:rsidRPr="00032321">
                              <w:rPr>
                                <w:rFonts w:ascii="メイリオ" w:eastAsia="メイリオ" w:hAnsi="メイリオ" w:cs="メイリオ" w:hint="eastAsia"/>
                                <w:color w:val="000000" w:themeColor="text1"/>
                                <w:sz w:val="22"/>
                              </w:rPr>
                              <w:t>授業アンケートに関する主な意見としては、「子どもたちの好き嫌いが大きく関わっている」や「その日の状態や気分によって左右される部分が多い」といった</w:t>
                            </w:r>
                            <w:r>
                              <w:rPr>
                                <w:rFonts w:ascii="メイリオ" w:eastAsia="メイリオ" w:hAnsi="メイリオ" w:cs="メイリオ" w:hint="eastAsia"/>
                                <w:color w:val="000000" w:themeColor="text1"/>
                                <w:sz w:val="22"/>
                              </w:rPr>
                              <w:t>ものもある</w:t>
                            </w:r>
                            <w:r w:rsidRPr="00032321">
                              <w:rPr>
                                <w:rFonts w:ascii="メイリオ" w:eastAsia="メイリオ" w:hAnsi="メイリオ" w:cs="メイリオ" w:hint="eastAsia"/>
                                <w:color w:val="000000" w:themeColor="text1"/>
                                <w:sz w:val="22"/>
                              </w:rPr>
                              <w:t>。</w:t>
                            </w:r>
                          </w:p>
                          <w:p w:rsidR="001960D1" w:rsidRPr="005B696F" w:rsidRDefault="001960D1" w:rsidP="00032321">
                            <w:pPr>
                              <w:spacing w:line="400" w:lineRule="exact"/>
                              <w:ind w:leftChars="135" w:left="283" w:firstLineChars="60" w:firstLine="132"/>
                              <w:rPr>
                                <w:rFonts w:ascii="メイリオ" w:eastAsia="メイリオ" w:hAnsi="メイリオ" w:cs="メイリオ"/>
                                <w:color w:val="000000" w:themeColor="text1"/>
                                <w:sz w:val="22"/>
                              </w:rPr>
                            </w:pPr>
                          </w:p>
                          <w:p w:rsidR="001960D1" w:rsidRPr="00032321" w:rsidRDefault="001960D1" w:rsidP="00032321">
                            <w:pPr>
                              <w:spacing w:line="400" w:lineRule="exact"/>
                              <w:rPr>
                                <w:rFonts w:ascii="メイリオ" w:eastAsia="メイリオ" w:hAnsi="メイリオ" w:cs="メイリオ"/>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2B392" id="正方形/長方形 5" o:spid="_x0000_s1034" style="position:absolute;margin-left:1.05pt;margin-top:8.95pt;width:483pt;height:67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" filled="f" strokecolor="black [3213]" strokeweight="1pt">
                <v:textbox>
                  <w:txbxContent>
                    <w:p w:rsidR="001960D1" w:rsidRDefault="001960D1" w:rsidP="000C49FE">
                      <w:pPr>
                        <w:spacing w:beforeLines="50" w:before="180" w:line="400" w:lineRule="exact"/>
                        <w:ind w:leftChars="150" w:left="315" w:firstLineChars="100" w:firstLine="220"/>
                        <w:rPr>
                          <w:rFonts w:ascii="メイリオ" w:eastAsia="メイリオ" w:hAnsi="メイリオ" w:cs="メイリオ"/>
                          <w:color w:val="000000" w:themeColor="text1"/>
                          <w:sz w:val="22"/>
                        </w:rPr>
                      </w:pPr>
                    </w:p>
                    <w:p w:rsidR="001960D1" w:rsidRPr="00D80F1E" w:rsidRDefault="001960D1" w:rsidP="000C49FE">
                      <w:pPr>
                        <w:spacing w:beforeLines="50" w:before="180" w:line="400" w:lineRule="exact"/>
                        <w:ind w:leftChars="150" w:left="315" w:firstLineChars="100" w:firstLine="220"/>
                        <w:rPr>
                          <w:rFonts w:ascii="メイリオ" w:eastAsia="メイリオ" w:hAnsi="メイリオ" w:cs="メイリオ"/>
                          <w:color w:val="000000" w:themeColor="text1"/>
                          <w:sz w:val="22"/>
                        </w:rPr>
                      </w:pPr>
                      <w:r w:rsidRPr="00032321">
                        <w:rPr>
                          <w:rFonts w:ascii="メイリオ" w:eastAsia="メイリオ" w:hAnsi="メイリオ" w:cs="メイリオ" w:hint="eastAsia"/>
                          <w:color w:val="000000" w:themeColor="text1"/>
                          <w:sz w:val="22"/>
                        </w:rPr>
                        <w:t>自己申告票が仕事の成果の把握や目標の達成に向けて取り組むことに『役立っている』との回答は、評価者は80%、被評価者は40%</w:t>
                      </w:r>
                      <w:r w:rsidRPr="00D80F1E">
                        <w:rPr>
                          <w:rFonts w:ascii="メイリオ" w:eastAsia="メイリオ" w:hAnsi="メイリオ" w:cs="メイリオ" w:hint="eastAsia"/>
                          <w:color w:val="000000" w:themeColor="text1"/>
                          <w:sz w:val="22"/>
                        </w:rPr>
                        <w:t>で、両者ともに平成22年度より増加している。</w:t>
                      </w:r>
                    </w:p>
                    <w:p w:rsidR="001960D1" w:rsidRPr="00032321" w:rsidRDefault="001960D1" w:rsidP="00032321">
                      <w:pPr>
                        <w:spacing w:line="400" w:lineRule="exact"/>
                        <w:ind w:leftChars="150" w:left="315" w:firstLineChars="100" w:firstLine="220"/>
                        <w:rPr>
                          <w:rFonts w:ascii="メイリオ" w:eastAsia="メイリオ" w:hAnsi="メイリオ" w:cs="メイリオ"/>
                          <w:color w:val="000000" w:themeColor="text1"/>
                          <w:sz w:val="22"/>
                        </w:rPr>
                      </w:pPr>
                      <w:r w:rsidRPr="00D80F1E">
                        <w:rPr>
                          <w:rFonts w:ascii="メイリオ" w:eastAsia="メイリオ" w:hAnsi="メイリオ" w:cs="メイリオ" w:hint="eastAsia"/>
                          <w:color w:val="000000" w:themeColor="text1"/>
                          <w:sz w:val="22"/>
                        </w:rPr>
                        <w:t>一方で、被評価者は、評価者の半分程度であり、自己申告票に対する認</w:t>
                      </w:r>
                      <w:r w:rsidRPr="00032321">
                        <w:rPr>
                          <w:rFonts w:ascii="メイリオ" w:eastAsia="メイリオ" w:hAnsi="メイリオ" w:cs="メイリオ" w:hint="eastAsia"/>
                          <w:color w:val="000000" w:themeColor="text1"/>
                          <w:sz w:val="22"/>
                        </w:rPr>
                        <w:t>識に大きな差が認められる。</w:t>
                      </w:r>
                    </w:p>
                    <w:p w:rsidR="001960D1" w:rsidRPr="005B696F" w:rsidRDefault="001960D1" w:rsidP="005B696F">
                      <w:pPr>
                        <w:spacing w:line="200" w:lineRule="exact"/>
                        <w:ind w:leftChars="134" w:left="281" w:firstLineChars="100" w:firstLine="220"/>
                        <w:rPr>
                          <w:rFonts w:ascii="メイリオ" w:eastAsia="メイリオ" w:hAnsi="メイリオ" w:cs="メイリオ"/>
                          <w:color w:val="000000" w:themeColor="text1"/>
                          <w:sz w:val="22"/>
                        </w:rPr>
                      </w:pPr>
                    </w:p>
                    <w:p w:rsidR="001960D1" w:rsidRPr="00032321" w:rsidRDefault="001960D1" w:rsidP="00032321">
                      <w:pPr>
                        <w:spacing w:line="400" w:lineRule="exact"/>
                        <w:ind w:leftChars="150" w:left="315" w:firstLineChars="100" w:firstLine="220"/>
                        <w:rPr>
                          <w:rFonts w:ascii="メイリオ" w:eastAsia="メイリオ" w:hAnsi="メイリオ" w:cs="メイリオ"/>
                          <w:color w:val="000000" w:themeColor="text1"/>
                          <w:sz w:val="22"/>
                        </w:rPr>
                      </w:pPr>
                      <w:r w:rsidRPr="00032321">
                        <w:rPr>
                          <w:rFonts w:ascii="メイリオ" w:eastAsia="メイリオ" w:hAnsi="メイリオ" w:cs="メイリオ" w:hint="eastAsia"/>
                          <w:color w:val="000000" w:themeColor="text1"/>
                          <w:sz w:val="22"/>
                        </w:rPr>
                        <w:t>また、自己申告票を目標の共有化や目標達成状況の確認・把握に一層役立てるための改善について、被評価者の45%は、「</w:t>
                      </w:r>
                      <w:r>
                        <w:rPr>
                          <w:rFonts w:ascii="メイリオ" w:eastAsia="メイリオ" w:hAnsi="メイリオ" w:cs="メイリオ" w:hint="eastAsia"/>
                          <w:color w:val="000000" w:themeColor="text1"/>
                          <w:sz w:val="22"/>
                        </w:rPr>
                        <w:t>②</w:t>
                      </w:r>
                      <w:r w:rsidRPr="00032321">
                        <w:rPr>
                          <w:rFonts w:ascii="メイリオ" w:eastAsia="メイリオ" w:hAnsi="メイリオ" w:cs="メイリオ" w:hint="eastAsia"/>
                          <w:color w:val="000000" w:themeColor="text1"/>
                          <w:sz w:val="22"/>
                        </w:rPr>
                        <w:t>目標達成に向けた具体的な取り組みを記載」、35%は「</w:t>
                      </w:r>
                      <w:r>
                        <w:rPr>
                          <w:rFonts w:ascii="メイリオ" w:eastAsia="メイリオ" w:hAnsi="メイリオ" w:cs="メイリオ" w:hint="eastAsia"/>
                          <w:color w:val="000000" w:themeColor="text1"/>
                          <w:sz w:val="22"/>
                        </w:rPr>
                        <w:t>④</w:t>
                      </w:r>
                      <w:r w:rsidRPr="00032321">
                        <w:rPr>
                          <w:rFonts w:ascii="メイリオ" w:eastAsia="メイリオ" w:hAnsi="メイリオ" w:cs="メイリオ" w:hint="eastAsia"/>
                          <w:color w:val="000000" w:themeColor="text1"/>
                          <w:sz w:val="22"/>
                        </w:rPr>
                        <w:t>目標の重要度、優先順位を記載」と回答している。</w:t>
                      </w:r>
                    </w:p>
                    <w:p w:rsidR="001960D1" w:rsidRPr="00032321" w:rsidRDefault="001960D1" w:rsidP="00032321">
                      <w:pPr>
                        <w:spacing w:line="400" w:lineRule="exact"/>
                        <w:ind w:leftChars="134" w:left="281" w:firstLineChars="100" w:firstLine="220"/>
                        <w:rPr>
                          <w:rFonts w:ascii="メイリオ" w:eastAsia="メイリオ" w:hAnsi="メイリオ" w:cs="メイリオ"/>
                          <w:color w:val="000000" w:themeColor="text1"/>
                          <w:sz w:val="22"/>
                        </w:rPr>
                      </w:pPr>
                    </w:p>
                    <w:p w:rsidR="001960D1" w:rsidRPr="00032321" w:rsidRDefault="001960D1" w:rsidP="00032321">
                      <w:pPr>
                        <w:spacing w:line="400" w:lineRule="exact"/>
                        <w:rPr>
                          <w:rFonts w:ascii="メイリオ" w:eastAsia="メイリオ" w:hAnsi="メイリオ" w:cs="メイリオ"/>
                          <w:b/>
                          <w:color w:val="000000" w:themeColor="text1"/>
                          <w:sz w:val="26"/>
                          <w:szCs w:val="26"/>
                        </w:rPr>
                      </w:pPr>
                    </w:p>
                    <w:p w:rsidR="001960D1" w:rsidRDefault="001960D1" w:rsidP="00032321">
                      <w:pPr>
                        <w:spacing w:line="500" w:lineRule="exact"/>
                        <w:rPr>
                          <w:rFonts w:ascii="メイリオ" w:eastAsia="メイリオ" w:hAnsi="メイリオ" w:cs="メイリオ"/>
                          <w:b/>
                          <w:color w:val="000000" w:themeColor="text1"/>
                          <w:sz w:val="18"/>
                          <w:szCs w:val="18"/>
                          <w:bdr w:val="single" w:sz="4" w:space="0" w:color="auto"/>
                        </w:rPr>
                      </w:pPr>
                    </w:p>
                    <w:p w:rsidR="001960D1" w:rsidRDefault="001960D1" w:rsidP="00032321">
                      <w:pPr>
                        <w:spacing w:line="500" w:lineRule="exact"/>
                        <w:rPr>
                          <w:rFonts w:ascii="メイリオ" w:eastAsia="メイリオ" w:hAnsi="メイリオ" w:cs="メイリオ"/>
                          <w:b/>
                          <w:color w:val="000000" w:themeColor="text1"/>
                          <w:sz w:val="18"/>
                          <w:szCs w:val="18"/>
                          <w:bdr w:val="single" w:sz="4" w:space="0" w:color="auto"/>
                        </w:rPr>
                      </w:pPr>
                    </w:p>
                    <w:p w:rsidR="001960D1" w:rsidRDefault="001960D1" w:rsidP="00032321">
                      <w:pPr>
                        <w:spacing w:line="500" w:lineRule="exact"/>
                        <w:rPr>
                          <w:rFonts w:ascii="メイリオ" w:eastAsia="メイリオ" w:hAnsi="メイリオ" w:cs="メイリオ"/>
                          <w:b/>
                          <w:color w:val="000000" w:themeColor="text1"/>
                          <w:sz w:val="18"/>
                          <w:szCs w:val="18"/>
                          <w:bdr w:val="single" w:sz="4" w:space="0" w:color="auto"/>
                        </w:rPr>
                      </w:pPr>
                    </w:p>
                    <w:p w:rsidR="001960D1" w:rsidRDefault="001960D1" w:rsidP="00032321">
                      <w:pPr>
                        <w:spacing w:line="500" w:lineRule="exact"/>
                        <w:rPr>
                          <w:rFonts w:ascii="メイリオ" w:eastAsia="メイリオ" w:hAnsi="メイリオ" w:cs="メイリオ"/>
                          <w:b/>
                          <w:color w:val="000000" w:themeColor="text1"/>
                          <w:sz w:val="18"/>
                          <w:szCs w:val="18"/>
                          <w:bdr w:val="single" w:sz="4" w:space="0" w:color="auto"/>
                        </w:rPr>
                      </w:pPr>
                    </w:p>
                    <w:p w:rsidR="001960D1" w:rsidRPr="00032321" w:rsidRDefault="001960D1" w:rsidP="00032321">
                      <w:pPr>
                        <w:spacing w:line="500" w:lineRule="exact"/>
                        <w:rPr>
                          <w:rFonts w:ascii="メイリオ" w:eastAsia="メイリオ" w:hAnsi="メイリオ" w:cs="メイリオ"/>
                          <w:b/>
                          <w:color w:val="000000" w:themeColor="text1"/>
                          <w:sz w:val="18"/>
                          <w:szCs w:val="18"/>
                          <w:bdr w:val="single" w:sz="4" w:space="0" w:color="auto"/>
                        </w:rPr>
                      </w:pPr>
                    </w:p>
                    <w:p w:rsidR="001960D1" w:rsidRPr="00032321" w:rsidRDefault="001960D1" w:rsidP="00D80F1E">
                      <w:pPr>
                        <w:spacing w:beforeLines="20" w:before="72" w:line="400" w:lineRule="exact"/>
                        <w:ind w:leftChars="150" w:left="315" w:firstLineChars="100" w:firstLine="220"/>
                        <w:rPr>
                          <w:rFonts w:ascii="メイリオ" w:eastAsia="メイリオ" w:hAnsi="メイリオ" w:cs="メイリオ"/>
                          <w:color w:val="000000" w:themeColor="text1"/>
                          <w:sz w:val="22"/>
                        </w:rPr>
                      </w:pPr>
                      <w:r w:rsidRPr="00032321">
                        <w:rPr>
                          <w:rFonts w:ascii="メイリオ" w:eastAsia="メイリオ" w:hAnsi="メイリオ" w:cs="メイリオ" w:hint="eastAsia"/>
                          <w:color w:val="000000" w:themeColor="text1"/>
                          <w:sz w:val="22"/>
                        </w:rPr>
                        <w:t>授業アンケートの結果は、被評価者の48%が「</w:t>
                      </w:r>
                      <w:r>
                        <w:rPr>
                          <w:rFonts w:ascii="メイリオ" w:eastAsia="メイリオ" w:hAnsi="メイリオ" w:cs="メイリオ" w:hint="eastAsia"/>
                          <w:color w:val="000000" w:themeColor="text1"/>
                          <w:sz w:val="22"/>
                        </w:rPr>
                        <w:t>③</w:t>
                      </w:r>
                      <w:r w:rsidRPr="00032321">
                        <w:rPr>
                          <w:rFonts w:ascii="メイリオ" w:eastAsia="メイリオ" w:hAnsi="メイリオ" w:cs="メイリオ" w:hint="eastAsia"/>
                          <w:color w:val="000000" w:themeColor="text1"/>
                          <w:sz w:val="22"/>
                        </w:rPr>
                        <w:t>授業展開」、34%が「</w:t>
                      </w:r>
                      <w:r>
                        <w:rPr>
                          <w:rFonts w:ascii="メイリオ" w:eastAsia="メイリオ" w:hAnsi="メイリオ" w:cs="メイリオ" w:hint="eastAsia"/>
                          <w:color w:val="000000" w:themeColor="text1"/>
                          <w:sz w:val="22"/>
                        </w:rPr>
                        <w:t>①</w:t>
                      </w:r>
                      <w:r w:rsidRPr="00032321">
                        <w:rPr>
                          <w:rFonts w:ascii="メイリオ" w:eastAsia="メイリオ" w:hAnsi="メイリオ" w:cs="メイリオ" w:hint="eastAsia"/>
                          <w:color w:val="000000" w:themeColor="text1"/>
                          <w:sz w:val="22"/>
                        </w:rPr>
                        <w:t>授業計画」、31%が「</w:t>
                      </w:r>
                      <w:r>
                        <w:rPr>
                          <w:rFonts w:ascii="メイリオ" w:eastAsia="メイリオ" w:hAnsi="メイリオ" w:cs="メイリオ" w:hint="eastAsia"/>
                          <w:color w:val="000000" w:themeColor="text1"/>
                          <w:sz w:val="22"/>
                        </w:rPr>
                        <w:t>②</w:t>
                      </w:r>
                      <w:r w:rsidRPr="00032321">
                        <w:rPr>
                          <w:rFonts w:ascii="メイリオ" w:eastAsia="メイリオ" w:hAnsi="メイリオ" w:cs="メイリオ" w:hint="eastAsia"/>
                          <w:color w:val="000000" w:themeColor="text1"/>
                          <w:sz w:val="22"/>
                        </w:rPr>
                        <w:t>教材活用」に活かしていると回答しており、自らの指導方法の振り返り等に役立てている。</w:t>
                      </w:r>
                    </w:p>
                    <w:p w:rsidR="001960D1" w:rsidRPr="00032321" w:rsidRDefault="001960D1" w:rsidP="00032321">
                      <w:pPr>
                        <w:spacing w:line="400" w:lineRule="exact"/>
                        <w:ind w:leftChars="150" w:left="315" w:firstLineChars="100" w:firstLine="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一方で、「授業アンケートの結果を知らされていない」との意見</w:t>
                      </w:r>
                      <w:r w:rsidRPr="00032321">
                        <w:rPr>
                          <w:rFonts w:ascii="メイリオ" w:eastAsia="メイリオ" w:hAnsi="メイリオ" w:cs="メイリオ" w:hint="eastAsia"/>
                          <w:color w:val="000000" w:themeColor="text1"/>
                          <w:sz w:val="22"/>
                        </w:rPr>
                        <w:t>も</w:t>
                      </w:r>
                      <w:r>
                        <w:rPr>
                          <w:rFonts w:ascii="メイリオ" w:eastAsia="メイリオ" w:hAnsi="メイリオ" w:cs="メイリオ" w:hint="eastAsia"/>
                          <w:color w:val="000000" w:themeColor="text1"/>
                          <w:sz w:val="22"/>
                        </w:rPr>
                        <w:t>ある</w:t>
                      </w:r>
                      <w:r w:rsidRPr="00032321">
                        <w:rPr>
                          <w:rFonts w:ascii="メイリオ" w:eastAsia="メイリオ" w:hAnsi="メイリオ" w:cs="メイリオ" w:hint="eastAsia"/>
                          <w:color w:val="000000" w:themeColor="text1"/>
                          <w:sz w:val="22"/>
                        </w:rPr>
                        <w:t>。</w:t>
                      </w:r>
                    </w:p>
                    <w:p w:rsidR="001960D1" w:rsidRPr="00032321" w:rsidRDefault="001960D1" w:rsidP="00D80F1E">
                      <w:pPr>
                        <w:spacing w:line="200" w:lineRule="exact"/>
                        <w:ind w:leftChars="135" w:left="283" w:firstLineChars="60" w:firstLine="132"/>
                        <w:rPr>
                          <w:rFonts w:ascii="メイリオ" w:eastAsia="メイリオ" w:hAnsi="メイリオ" w:cs="メイリオ"/>
                          <w:color w:val="000000" w:themeColor="text1"/>
                          <w:sz w:val="22"/>
                        </w:rPr>
                      </w:pPr>
                    </w:p>
                    <w:p w:rsidR="001960D1" w:rsidRPr="00032321" w:rsidRDefault="001960D1" w:rsidP="00032321">
                      <w:pPr>
                        <w:spacing w:line="400" w:lineRule="exact"/>
                        <w:ind w:leftChars="150" w:left="315" w:firstLineChars="100" w:firstLine="220"/>
                        <w:rPr>
                          <w:rFonts w:ascii="メイリオ" w:eastAsia="メイリオ" w:hAnsi="メイリオ" w:cs="メイリオ"/>
                          <w:color w:val="000000" w:themeColor="text1"/>
                          <w:sz w:val="22"/>
                        </w:rPr>
                      </w:pPr>
                      <w:r w:rsidRPr="00032321">
                        <w:rPr>
                          <w:rFonts w:ascii="メイリオ" w:eastAsia="メイリオ" w:hAnsi="メイリオ" w:cs="メイリオ" w:hint="eastAsia"/>
                          <w:color w:val="000000" w:themeColor="text1"/>
                          <w:sz w:val="22"/>
                        </w:rPr>
                        <w:t>また、小学校・義務教育学校（前期）の保護者を対象とする授業アンケートについては、教職員の51%が児童に直接意見を聞きたいと回答している。</w:t>
                      </w:r>
                    </w:p>
                    <w:p w:rsidR="001960D1" w:rsidRDefault="001960D1" w:rsidP="00D80F1E">
                      <w:pPr>
                        <w:spacing w:line="200" w:lineRule="exact"/>
                        <w:ind w:leftChars="150" w:left="315" w:firstLineChars="100" w:firstLine="220"/>
                        <w:rPr>
                          <w:rFonts w:ascii="メイリオ" w:eastAsia="メイリオ" w:hAnsi="メイリオ" w:cs="メイリオ"/>
                          <w:color w:val="000000" w:themeColor="text1"/>
                          <w:sz w:val="22"/>
                        </w:rPr>
                      </w:pPr>
                    </w:p>
                    <w:p w:rsidR="001960D1" w:rsidRPr="00032321" w:rsidRDefault="001960D1" w:rsidP="00032321">
                      <w:pPr>
                        <w:spacing w:line="400" w:lineRule="exact"/>
                        <w:ind w:leftChars="150" w:left="315" w:firstLineChars="100" w:firstLine="220"/>
                        <w:rPr>
                          <w:rFonts w:ascii="メイリオ" w:eastAsia="メイリオ" w:hAnsi="メイリオ" w:cs="メイリオ"/>
                          <w:color w:val="000000" w:themeColor="text1"/>
                          <w:sz w:val="22"/>
                        </w:rPr>
                      </w:pPr>
                      <w:r w:rsidRPr="00032321">
                        <w:rPr>
                          <w:rFonts w:ascii="メイリオ" w:eastAsia="メイリオ" w:hAnsi="メイリオ" w:cs="メイリオ" w:hint="eastAsia"/>
                          <w:color w:val="000000" w:themeColor="text1"/>
                          <w:sz w:val="22"/>
                        </w:rPr>
                        <w:t>授業アンケートに関する主な意見としては、「子どもたちの好き嫌いが大きく関わっている」や「その日の状態や気分によって左右される部分が多い」といった</w:t>
                      </w:r>
                      <w:r>
                        <w:rPr>
                          <w:rFonts w:ascii="メイリオ" w:eastAsia="メイリオ" w:hAnsi="メイリオ" w:cs="メイリオ" w:hint="eastAsia"/>
                          <w:color w:val="000000" w:themeColor="text1"/>
                          <w:sz w:val="22"/>
                        </w:rPr>
                        <w:t>ものもある</w:t>
                      </w:r>
                      <w:r w:rsidRPr="00032321">
                        <w:rPr>
                          <w:rFonts w:ascii="メイリオ" w:eastAsia="メイリオ" w:hAnsi="メイリオ" w:cs="メイリオ" w:hint="eastAsia"/>
                          <w:color w:val="000000" w:themeColor="text1"/>
                          <w:sz w:val="22"/>
                        </w:rPr>
                        <w:t>。</w:t>
                      </w:r>
                    </w:p>
                    <w:p w:rsidR="001960D1" w:rsidRPr="005B696F" w:rsidRDefault="001960D1" w:rsidP="00032321">
                      <w:pPr>
                        <w:spacing w:line="400" w:lineRule="exact"/>
                        <w:ind w:leftChars="135" w:left="283" w:firstLineChars="60" w:firstLine="132"/>
                        <w:rPr>
                          <w:rFonts w:ascii="メイリオ" w:eastAsia="メイリオ" w:hAnsi="メイリオ" w:cs="メイリオ"/>
                          <w:color w:val="000000" w:themeColor="text1"/>
                          <w:sz w:val="22"/>
                        </w:rPr>
                      </w:pPr>
                    </w:p>
                    <w:p w:rsidR="001960D1" w:rsidRPr="00032321" w:rsidRDefault="001960D1" w:rsidP="00032321">
                      <w:pPr>
                        <w:spacing w:line="400" w:lineRule="exact"/>
                        <w:rPr>
                          <w:rFonts w:ascii="メイリオ" w:eastAsia="メイリオ" w:hAnsi="メイリオ" w:cs="メイリオ"/>
                          <w:color w:val="000000" w:themeColor="text1"/>
                        </w:rPr>
                      </w:pPr>
                    </w:p>
                  </w:txbxContent>
                </v:textbox>
              </v:rect>
            </w:pict>
          </mc:Fallback>
        </mc:AlternateContent>
      </w: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DE05F7" w:rsidP="00D4505C">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871232" behindDoc="0" locked="0" layoutInCell="1" allowOverlap="1" wp14:anchorId="2713C851" wp14:editId="3CF883FF">
                <wp:simplePos x="0" y="0"/>
                <wp:positionH relativeFrom="column">
                  <wp:posOffset>184785</wp:posOffset>
                </wp:positionH>
                <wp:positionV relativeFrom="paragraph">
                  <wp:posOffset>199390</wp:posOffset>
                </wp:positionV>
                <wp:extent cx="5838825" cy="79057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5838825"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960D1" w:rsidRDefault="001960D1" w:rsidP="00BC7A74">
                            <w:pPr>
                              <w:pStyle w:val="aa"/>
                              <w:widowControl/>
                              <w:numPr>
                                <w:ilvl w:val="0"/>
                                <w:numId w:val="27"/>
                              </w:numPr>
                              <w:spacing w:line="400" w:lineRule="exact"/>
                              <w:ind w:leftChars="0"/>
                              <w:jc w:val="left"/>
                            </w:pPr>
                            <w:r w:rsidRPr="00BC7A74">
                              <w:rPr>
                                <w:rFonts w:ascii="メイリオ" w:eastAsia="メイリオ" w:hAnsi="メイリオ" w:cs="メイリオ" w:hint="eastAsia"/>
                                <w:b/>
                                <w:color w:val="000000" w:themeColor="text1"/>
                                <w:sz w:val="26"/>
                                <w:szCs w:val="26"/>
                                <w:u w:val="single"/>
                              </w:rPr>
                              <w:t>被評価者は自己申告票の有用性は認識しているが、十分に活用されておらず、システムの制度理解の促進が必要。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3C851" id="角丸四角形 11" o:spid="_x0000_s1035" style="position:absolute;margin-left:14.55pt;margin-top:15.7pt;width:459.75pt;height:62.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" fillcolor="white [3201]" strokecolor="#f79646 [3209]" strokeweight="2pt">
                <v:textbox>
                  <w:txbxContent>
                    <w:p w:rsidR="001960D1" w:rsidRDefault="001960D1" w:rsidP="00BC7A74">
                      <w:pPr>
                        <w:pStyle w:val="aa"/>
                        <w:widowControl/>
                        <w:numPr>
                          <w:ilvl w:val="0"/>
                          <w:numId w:val="27"/>
                        </w:numPr>
                        <w:spacing w:line="400" w:lineRule="exact"/>
                        <w:ind w:leftChars="0"/>
                        <w:jc w:val="left"/>
                      </w:pPr>
                      <w:r w:rsidRPr="00BC7A74">
                        <w:rPr>
                          <w:rFonts w:ascii="メイリオ" w:eastAsia="メイリオ" w:hAnsi="メイリオ" w:cs="メイリオ" w:hint="eastAsia"/>
                          <w:b/>
                          <w:color w:val="000000" w:themeColor="text1"/>
                          <w:sz w:val="26"/>
                          <w:szCs w:val="26"/>
                          <w:u w:val="single"/>
                        </w:rPr>
                        <w:t>被評価者は自己申告票の有用性は認識しているが、十分に活用されておらず、システムの制度理解の促進が必要。</w:t>
                      </w:r>
                    </w:p>
                  </w:txbxContent>
                </v:textbox>
              </v:roundrect>
            </w:pict>
          </mc:Fallback>
        </mc:AlternateContent>
      </w: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B696F" w:rsidP="00D4505C">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870208" behindDoc="0" locked="0" layoutInCell="1" allowOverlap="1" wp14:anchorId="7610ADB5" wp14:editId="78E4EA1E">
                <wp:simplePos x="0" y="0"/>
                <wp:positionH relativeFrom="column">
                  <wp:posOffset>13335</wp:posOffset>
                </wp:positionH>
                <wp:positionV relativeFrom="paragraph">
                  <wp:posOffset>37465</wp:posOffset>
                </wp:positionV>
                <wp:extent cx="6124575" cy="4381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124575" cy="438150"/>
                        </a:xfrm>
                        <a:prstGeom prst="rect">
                          <a:avLst/>
                        </a:prstGeom>
                        <a:solidFill>
                          <a:sysClr val="window" lastClr="FFFFFF">
                            <a:lumMod val="75000"/>
                          </a:sysClr>
                        </a:solidFill>
                        <a:ln w="3175" cap="flat" cmpd="sng" algn="ctr">
                          <a:solidFill>
                            <a:sysClr val="windowText" lastClr="000000"/>
                          </a:solidFill>
                          <a:prstDash val="solid"/>
                        </a:ln>
                        <a:effectLst/>
                      </wps:spPr>
                      <wps:txbx>
                        <w:txbxContent>
                          <w:p w:rsidR="001960D1" w:rsidRPr="00032321" w:rsidRDefault="001960D1" w:rsidP="00BC7A74">
                            <w:pPr>
                              <w:spacing w:line="500" w:lineRule="exact"/>
                              <w:rPr>
                                <w:rFonts w:ascii="メイリオ" w:eastAsia="メイリオ" w:hAnsi="メイリオ" w:cs="メイリオ"/>
                                <w:b/>
                                <w:color w:val="000000" w:themeColor="text1"/>
                                <w:sz w:val="28"/>
                                <w:szCs w:val="32"/>
                              </w:rPr>
                            </w:pPr>
                            <w:r w:rsidRPr="00032321">
                              <w:rPr>
                                <w:rFonts w:ascii="メイリオ" w:eastAsia="メイリオ" w:hAnsi="メイリオ" w:cs="メイリオ" w:hint="eastAsia"/>
                                <w:b/>
                                <w:color w:val="000000" w:themeColor="text1"/>
                                <w:sz w:val="28"/>
                                <w:szCs w:val="32"/>
                              </w:rPr>
                              <w:t xml:space="preserve">２　授業アンケート　</w:t>
                            </w:r>
                            <w:r>
                              <w:rPr>
                                <w:rFonts w:ascii="メイリオ" w:eastAsia="メイリオ" w:hAnsi="メイリオ" w:cs="メイリオ" w:hint="eastAsia"/>
                                <w:color w:val="000000" w:themeColor="text1"/>
                                <w:sz w:val="18"/>
                                <w:szCs w:val="18"/>
                              </w:rPr>
                              <w:t>（資料編</w:t>
                            </w:r>
                            <w:r w:rsidRPr="00032321">
                              <w:rPr>
                                <w:rFonts w:ascii="メイリオ" w:eastAsia="メイリオ" w:hAnsi="メイリオ" w:cs="メイリオ" w:hint="eastAsia"/>
                                <w:color w:val="000000" w:themeColor="text1"/>
                                <w:sz w:val="18"/>
                                <w:szCs w:val="18"/>
                              </w:rPr>
                              <w:t xml:space="preserve">Ｐ11～14）　</w:t>
                            </w:r>
                            <w:r w:rsidRPr="00032321">
                              <w:rPr>
                                <w:rFonts w:ascii="メイリオ" w:eastAsia="メイリオ" w:hAnsi="メイリオ" w:cs="メイリオ" w:hint="eastAsia"/>
                                <w:color w:val="000000" w:themeColor="text1"/>
                                <w:sz w:val="18"/>
                                <w:szCs w:val="18"/>
                                <w:bdr w:val="single" w:sz="4" w:space="0" w:color="auto"/>
                              </w:rPr>
                              <w:t>※平成25年度から制度導入</w:t>
                            </w:r>
                          </w:p>
                          <w:p w:rsidR="001960D1" w:rsidRDefault="001960D1" w:rsidP="00BC7A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0ADB5" id="正方形/長方形 10" o:spid="_x0000_s1036" style="position:absolute;margin-left:1.05pt;margin-top:2.95pt;width:482.25pt;height:3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" fillcolor="#bfbfbf" strokecolor="windowText" strokeweight=".25pt">
                <v:textbox>
                  <w:txbxContent>
                    <w:p w:rsidR="001960D1" w:rsidRPr="00032321" w:rsidRDefault="001960D1" w:rsidP="00BC7A74">
                      <w:pPr>
                        <w:spacing w:line="500" w:lineRule="exact"/>
                        <w:rPr>
                          <w:rFonts w:ascii="メイリオ" w:eastAsia="メイリオ" w:hAnsi="メイリオ" w:cs="メイリオ"/>
                          <w:b/>
                          <w:color w:val="000000" w:themeColor="text1"/>
                          <w:sz w:val="28"/>
                          <w:szCs w:val="32"/>
                        </w:rPr>
                      </w:pPr>
                      <w:r w:rsidRPr="00032321">
                        <w:rPr>
                          <w:rFonts w:ascii="メイリオ" w:eastAsia="メイリオ" w:hAnsi="メイリオ" w:cs="メイリオ" w:hint="eastAsia"/>
                          <w:b/>
                          <w:color w:val="000000" w:themeColor="text1"/>
                          <w:sz w:val="28"/>
                          <w:szCs w:val="32"/>
                        </w:rPr>
                        <w:t xml:space="preserve">２　授業アンケート　</w:t>
                      </w:r>
                      <w:r>
                        <w:rPr>
                          <w:rFonts w:ascii="メイリオ" w:eastAsia="メイリオ" w:hAnsi="メイリオ" w:cs="メイリオ" w:hint="eastAsia"/>
                          <w:color w:val="000000" w:themeColor="text1"/>
                          <w:sz w:val="18"/>
                          <w:szCs w:val="18"/>
                        </w:rPr>
                        <w:t>（資料編</w:t>
                      </w:r>
                      <w:r w:rsidRPr="00032321">
                        <w:rPr>
                          <w:rFonts w:ascii="メイリオ" w:eastAsia="メイリオ" w:hAnsi="メイリオ" w:cs="メイリオ" w:hint="eastAsia"/>
                          <w:color w:val="000000" w:themeColor="text1"/>
                          <w:sz w:val="18"/>
                          <w:szCs w:val="18"/>
                        </w:rPr>
                        <w:t xml:space="preserve">Ｐ11～14）　</w:t>
                      </w:r>
                      <w:r w:rsidRPr="00032321">
                        <w:rPr>
                          <w:rFonts w:ascii="メイリオ" w:eastAsia="メイリオ" w:hAnsi="メイリオ" w:cs="メイリオ" w:hint="eastAsia"/>
                          <w:color w:val="000000" w:themeColor="text1"/>
                          <w:sz w:val="18"/>
                          <w:szCs w:val="18"/>
                          <w:bdr w:val="single" w:sz="4" w:space="0" w:color="auto"/>
                        </w:rPr>
                        <w:t>※平成25年度から制度導入</w:t>
                      </w:r>
                    </w:p>
                    <w:p w:rsidR="001960D1" w:rsidRDefault="001960D1" w:rsidP="00BC7A74">
                      <w:pPr>
                        <w:jc w:val="center"/>
                      </w:pPr>
                    </w:p>
                  </w:txbxContent>
                </v:textbox>
              </v:rect>
            </w:pict>
          </mc:Fallback>
        </mc:AlternateContent>
      </w: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D80F1E" w:rsidP="00D4505C">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873280" behindDoc="0" locked="0" layoutInCell="1" allowOverlap="1" wp14:anchorId="1D62C761" wp14:editId="7187956C">
                <wp:simplePos x="0" y="0"/>
                <wp:positionH relativeFrom="column">
                  <wp:posOffset>184785</wp:posOffset>
                </wp:positionH>
                <wp:positionV relativeFrom="paragraph">
                  <wp:posOffset>199390</wp:posOffset>
                </wp:positionV>
                <wp:extent cx="5838825" cy="158115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5838825" cy="1581150"/>
                        </a:xfrm>
                        <a:prstGeom prst="roundRect">
                          <a:avLst/>
                        </a:prstGeom>
                        <a:solidFill>
                          <a:sysClr val="window" lastClr="FFFFFF"/>
                        </a:solidFill>
                        <a:ln w="25400" cap="flat" cmpd="sng" algn="ctr">
                          <a:solidFill>
                            <a:srgbClr val="F79646"/>
                          </a:solidFill>
                          <a:prstDash val="solid"/>
                        </a:ln>
                        <a:effectLst/>
                      </wps:spPr>
                      <wps:txbx>
                        <w:txbxContent>
                          <w:p w:rsidR="001960D1" w:rsidRPr="00BC7A74" w:rsidRDefault="001960D1" w:rsidP="00BC7A74">
                            <w:pPr>
                              <w:pStyle w:val="aa"/>
                              <w:widowControl/>
                              <w:numPr>
                                <w:ilvl w:val="0"/>
                                <w:numId w:val="28"/>
                              </w:numPr>
                              <w:spacing w:line="400" w:lineRule="exact"/>
                              <w:ind w:leftChars="0"/>
                              <w:jc w:val="left"/>
                              <w:rPr>
                                <w:rFonts w:ascii="メイリオ" w:eastAsia="メイリオ" w:hAnsi="メイリオ" w:cs="メイリオ"/>
                                <w:b/>
                                <w:color w:val="000000" w:themeColor="text1"/>
                                <w:sz w:val="26"/>
                                <w:szCs w:val="26"/>
                                <w:u w:val="single"/>
                              </w:rPr>
                            </w:pPr>
                            <w:r w:rsidRPr="00BC7A74">
                              <w:rPr>
                                <w:rFonts w:ascii="メイリオ" w:eastAsia="メイリオ" w:hAnsi="メイリオ" w:cs="メイリオ" w:hint="eastAsia"/>
                                <w:b/>
                                <w:color w:val="000000" w:themeColor="text1"/>
                                <w:sz w:val="26"/>
                                <w:szCs w:val="26"/>
                                <w:u w:val="single"/>
                              </w:rPr>
                              <w:t>被評価者は、授業アンケートは授業改善に有用と認識しているが、</w:t>
                            </w:r>
                          </w:p>
                          <w:p w:rsidR="001960D1" w:rsidRPr="00BC7A74" w:rsidRDefault="001960D1" w:rsidP="00BC7A74">
                            <w:pPr>
                              <w:widowControl/>
                              <w:spacing w:line="400" w:lineRule="exact"/>
                              <w:ind w:firstLineChars="200" w:firstLine="520"/>
                              <w:jc w:val="left"/>
                              <w:rPr>
                                <w:rFonts w:ascii="メイリオ" w:eastAsia="メイリオ" w:hAnsi="メイリオ" w:cs="メイリオ"/>
                                <w:b/>
                                <w:color w:val="000000" w:themeColor="text1"/>
                                <w:sz w:val="26"/>
                                <w:szCs w:val="26"/>
                              </w:rPr>
                            </w:pPr>
                            <w:r w:rsidRPr="00BC7A74">
                              <w:rPr>
                                <w:rFonts w:ascii="メイリオ" w:eastAsia="メイリオ" w:hAnsi="メイリオ" w:cs="メイリオ" w:hint="eastAsia"/>
                                <w:b/>
                                <w:color w:val="000000" w:themeColor="text1"/>
                                <w:sz w:val="26"/>
                                <w:szCs w:val="26"/>
                              </w:rPr>
                              <w:t>・授業アンケート結果を教員が共有できる仕組みづくり</w:t>
                            </w:r>
                          </w:p>
                          <w:p w:rsidR="001960D1" w:rsidRPr="00BC7A74" w:rsidRDefault="001960D1" w:rsidP="00BC7A74">
                            <w:pPr>
                              <w:widowControl/>
                              <w:spacing w:line="400" w:lineRule="exact"/>
                              <w:ind w:firstLineChars="200" w:firstLine="520"/>
                              <w:jc w:val="left"/>
                              <w:rPr>
                                <w:rFonts w:ascii="メイリオ" w:eastAsia="メイリオ" w:hAnsi="メイリオ" w:cs="メイリオ"/>
                                <w:b/>
                                <w:color w:val="000000" w:themeColor="text1"/>
                                <w:sz w:val="26"/>
                                <w:szCs w:val="26"/>
                              </w:rPr>
                            </w:pPr>
                            <w:r w:rsidRPr="00BC7A74">
                              <w:rPr>
                                <w:rFonts w:ascii="メイリオ" w:eastAsia="メイリオ" w:hAnsi="メイリオ" w:cs="メイリオ" w:hint="eastAsia"/>
                                <w:b/>
                                <w:color w:val="000000" w:themeColor="text1"/>
                                <w:sz w:val="26"/>
                                <w:szCs w:val="26"/>
                              </w:rPr>
                              <w:t>・児童から直接回答を得る方法の検討</w:t>
                            </w:r>
                          </w:p>
                          <w:p w:rsidR="001960D1" w:rsidRPr="00BC7A74" w:rsidRDefault="001960D1" w:rsidP="00BC7A74">
                            <w:pPr>
                              <w:widowControl/>
                              <w:spacing w:line="400" w:lineRule="exact"/>
                              <w:ind w:firstLineChars="200" w:firstLine="520"/>
                              <w:jc w:val="left"/>
                              <w:rPr>
                                <w:rFonts w:ascii="メイリオ" w:eastAsia="メイリオ" w:hAnsi="メイリオ" w:cs="メイリオ"/>
                                <w:b/>
                                <w:color w:val="000000" w:themeColor="text1"/>
                                <w:sz w:val="26"/>
                                <w:szCs w:val="26"/>
                              </w:rPr>
                            </w:pPr>
                            <w:r w:rsidRPr="00BC7A74">
                              <w:rPr>
                                <w:rFonts w:ascii="メイリオ" w:eastAsia="メイリオ" w:hAnsi="メイリオ" w:cs="メイリオ" w:hint="eastAsia"/>
                                <w:b/>
                                <w:color w:val="000000" w:themeColor="text1"/>
                                <w:sz w:val="26"/>
                                <w:szCs w:val="26"/>
                              </w:rPr>
                              <w:t>・評価者の授業観察等による授業アンケート結果の適切な補完</w:t>
                            </w:r>
                          </w:p>
                          <w:p w:rsidR="001960D1" w:rsidRDefault="001960D1" w:rsidP="00BC7A74">
                            <w:pPr>
                              <w:widowControl/>
                              <w:spacing w:line="400" w:lineRule="exact"/>
                              <w:ind w:firstLineChars="200" w:firstLine="520"/>
                              <w:jc w:val="left"/>
                            </w:pPr>
                            <w:r w:rsidRPr="00BC7A74">
                              <w:rPr>
                                <w:rFonts w:ascii="メイリオ" w:eastAsia="メイリオ" w:hAnsi="メイリオ" w:cs="メイリオ" w:hint="eastAsia"/>
                                <w:b/>
                                <w:color w:val="000000" w:themeColor="text1"/>
                                <w:sz w:val="26"/>
                                <w:szCs w:val="26"/>
                                <w:u w:val="single"/>
                              </w:rPr>
                              <w:t>について、改善が必要。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2C761" id="角丸四角形 15" o:spid="_x0000_s1037" style="position:absolute;margin-left:14.55pt;margin-top:15.7pt;width:459.75pt;height:12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" fillcolor="window" strokecolor="#f79646" strokeweight="2pt">
                <v:textbox>
                  <w:txbxContent>
                    <w:p w:rsidR="001960D1" w:rsidRPr="00BC7A74" w:rsidRDefault="001960D1" w:rsidP="00BC7A74">
                      <w:pPr>
                        <w:pStyle w:val="aa"/>
                        <w:widowControl/>
                        <w:numPr>
                          <w:ilvl w:val="0"/>
                          <w:numId w:val="28"/>
                        </w:numPr>
                        <w:spacing w:line="400" w:lineRule="exact"/>
                        <w:ind w:leftChars="0"/>
                        <w:jc w:val="left"/>
                        <w:rPr>
                          <w:rFonts w:ascii="メイリオ" w:eastAsia="メイリオ" w:hAnsi="メイリオ" w:cs="メイリオ"/>
                          <w:b/>
                          <w:color w:val="000000" w:themeColor="text1"/>
                          <w:sz w:val="26"/>
                          <w:szCs w:val="26"/>
                          <w:u w:val="single"/>
                        </w:rPr>
                      </w:pPr>
                      <w:r w:rsidRPr="00BC7A74">
                        <w:rPr>
                          <w:rFonts w:ascii="メイリオ" w:eastAsia="メイリオ" w:hAnsi="メイリオ" w:cs="メイリオ" w:hint="eastAsia"/>
                          <w:b/>
                          <w:color w:val="000000" w:themeColor="text1"/>
                          <w:sz w:val="26"/>
                          <w:szCs w:val="26"/>
                          <w:u w:val="single"/>
                        </w:rPr>
                        <w:t>被評価者は、授業アンケートは授業改善に有用と認識しているが、</w:t>
                      </w:r>
                    </w:p>
                    <w:p w:rsidR="001960D1" w:rsidRPr="00BC7A74" w:rsidRDefault="001960D1" w:rsidP="00BC7A74">
                      <w:pPr>
                        <w:widowControl/>
                        <w:spacing w:line="400" w:lineRule="exact"/>
                        <w:ind w:firstLineChars="200" w:firstLine="520"/>
                        <w:jc w:val="left"/>
                        <w:rPr>
                          <w:rFonts w:ascii="メイリオ" w:eastAsia="メイリオ" w:hAnsi="メイリオ" w:cs="メイリオ"/>
                          <w:b/>
                          <w:color w:val="000000" w:themeColor="text1"/>
                          <w:sz w:val="26"/>
                          <w:szCs w:val="26"/>
                        </w:rPr>
                      </w:pPr>
                      <w:r w:rsidRPr="00BC7A74">
                        <w:rPr>
                          <w:rFonts w:ascii="メイリオ" w:eastAsia="メイリオ" w:hAnsi="メイリオ" w:cs="メイリオ" w:hint="eastAsia"/>
                          <w:b/>
                          <w:color w:val="000000" w:themeColor="text1"/>
                          <w:sz w:val="26"/>
                          <w:szCs w:val="26"/>
                        </w:rPr>
                        <w:t>・授業アンケート結果を教員が共有できる仕組みづくり</w:t>
                      </w:r>
                    </w:p>
                    <w:p w:rsidR="001960D1" w:rsidRPr="00BC7A74" w:rsidRDefault="001960D1" w:rsidP="00BC7A74">
                      <w:pPr>
                        <w:widowControl/>
                        <w:spacing w:line="400" w:lineRule="exact"/>
                        <w:ind w:firstLineChars="200" w:firstLine="520"/>
                        <w:jc w:val="left"/>
                        <w:rPr>
                          <w:rFonts w:ascii="メイリオ" w:eastAsia="メイリオ" w:hAnsi="メイリオ" w:cs="メイリオ"/>
                          <w:b/>
                          <w:color w:val="000000" w:themeColor="text1"/>
                          <w:sz w:val="26"/>
                          <w:szCs w:val="26"/>
                        </w:rPr>
                      </w:pPr>
                      <w:r w:rsidRPr="00BC7A74">
                        <w:rPr>
                          <w:rFonts w:ascii="メイリオ" w:eastAsia="メイリオ" w:hAnsi="メイリオ" w:cs="メイリオ" w:hint="eastAsia"/>
                          <w:b/>
                          <w:color w:val="000000" w:themeColor="text1"/>
                          <w:sz w:val="26"/>
                          <w:szCs w:val="26"/>
                        </w:rPr>
                        <w:t>・児童から直接回答を得る方法の検討</w:t>
                      </w:r>
                    </w:p>
                    <w:p w:rsidR="001960D1" w:rsidRPr="00BC7A74" w:rsidRDefault="001960D1" w:rsidP="00BC7A74">
                      <w:pPr>
                        <w:widowControl/>
                        <w:spacing w:line="400" w:lineRule="exact"/>
                        <w:ind w:firstLineChars="200" w:firstLine="520"/>
                        <w:jc w:val="left"/>
                        <w:rPr>
                          <w:rFonts w:ascii="メイリオ" w:eastAsia="メイリオ" w:hAnsi="メイリオ" w:cs="メイリオ"/>
                          <w:b/>
                          <w:color w:val="000000" w:themeColor="text1"/>
                          <w:sz w:val="26"/>
                          <w:szCs w:val="26"/>
                        </w:rPr>
                      </w:pPr>
                      <w:r w:rsidRPr="00BC7A74">
                        <w:rPr>
                          <w:rFonts w:ascii="メイリオ" w:eastAsia="メイリオ" w:hAnsi="メイリオ" w:cs="メイリオ" w:hint="eastAsia"/>
                          <w:b/>
                          <w:color w:val="000000" w:themeColor="text1"/>
                          <w:sz w:val="26"/>
                          <w:szCs w:val="26"/>
                        </w:rPr>
                        <w:t>・評価者の授業観察等による授業アンケート結果の適切な補完</w:t>
                      </w:r>
                    </w:p>
                    <w:p w:rsidR="001960D1" w:rsidRDefault="001960D1" w:rsidP="00BC7A74">
                      <w:pPr>
                        <w:widowControl/>
                        <w:spacing w:line="400" w:lineRule="exact"/>
                        <w:ind w:firstLineChars="200" w:firstLine="520"/>
                        <w:jc w:val="left"/>
                      </w:pPr>
                      <w:r w:rsidRPr="00BC7A74">
                        <w:rPr>
                          <w:rFonts w:ascii="メイリオ" w:eastAsia="メイリオ" w:hAnsi="メイリオ" w:cs="メイリオ" w:hint="eastAsia"/>
                          <w:b/>
                          <w:color w:val="000000" w:themeColor="text1"/>
                          <w:sz w:val="26"/>
                          <w:szCs w:val="26"/>
                          <w:u w:val="single"/>
                        </w:rPr>
                        <w:t>について、改善が必要。</w:t>
                      </w:r>
                    </w:p>
                  </w:txbxContent>
                </v:textbox>
              </v:roundrect>
            </w:pict>
          </mc:Fallback>
        </mc:AlternateContent>
      </w: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0B53D5" w:rsidP="00D4505C">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877376" behindDoc="0" locked="0" layoutInCell="1" allowOverlap="1" wp14:anchorId="70311ABC" wp14:editId="26DB7F7B">
                <wp:simplePos x="0" y="0"/>
                <wp:positionH relativeFrom="column">
                  <wp:posOffset>-5715</wp:posOffset>
                </wp:positionH>
                <wp:positionV relativeFrom="paragraph">
                  <wp:posOffset>18415</wp:posOffset>
                </wp:positionV>
                <wp:extent cx="6181725" cy="4381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181725" cy="438150"/>
                        </a:xfrm>
                        <a:prstGeom prst="rect">
                          <a:avLst/>
                        </a:prstGeom>
                        <a:solidFill>
                          <a:sysClr val="window" lastClr="FFFFFF">
                            <a:lumMod val="75000"/>
                          </a:sysClr>
                        </a:solidFill>
                        <a:ln w="3175" cap="flat" cmpd="sng" algn="ctr">
                          <a:solidFill>
                            <a:sysClr val="windowText" lastClr="000000"/>
                          </a:solidFill>
                          <a:prstDash val="solid"/>
                        </a:ln>
                        <a:effectLst/>
                      </wps:spPr>
                      <wps:txbx>
                        <w:txbxContent>
                          <w:p w:rsidR="001960D1" w:rsidRPr="00032321" w:rsidRDefault="001960D1" w:rsidP="00BC7A74">
                            <w:pPr>
                              <w:spacing w:line="500" w:lineRule="exact"/>
                              <w:rPr>
                                <w:rFonts w:ascii="メイリオ" w:eastAsia="メイリオ" w:hAnsi="メイリオ" w:cs="メイリオ"/>
                                <w:b/>
                                <w:sz w:val="28"/>
                                <w:szCs w:val="32"/>
                              </w:rPr>
                            </w:pPr>
                            <w:r w:rsidRPr="00032321">
                              <w:rPr>
                                <w:rFonts w:ascii="メイリオ" w:eastAsia="メイリオ" w:hAnsi="メイリオ" w:cs="メイリオ" w:hint="eastAsia"/>
                                <w:b/>
                                <w:sz w:val="28"/>
                                <w:szCs w:val="32"/>
                              </w:rPr>
                              <w:t xml:space="preserve">３　面談　</w:t>
                            </w:r>
                            <w:r>
                              <w:rPr>
                                <w:rFonts w:ascii="メイリオ" w:eastAsia="メイリオ" w:hAnsi="メイリオ" w:cs="メイリオ" w:hint="eastAsia"/>
                                <w:sz w:val="18"/>
                                <w:szCs w:val="18"/>
                              </w:rPr>
                              <w:t>（資料編</w:t>
                            </w:r>
                            <w:r w:rsidRPr="00032321">
                              <w:rPr>
                                <w:rFonts w:ascii="メイリオ" w:eastAsia="メイリオ" w:hAnsi="メイリオ" w:cs="メイリオ" w:hint="eastAsia"/>
                                <w:sz w:val="18"/>
                                <w:szCs w:val="18"/>
                              </w:rPr>
                              <w:t>Ｐ15～21）</w:t>
                            </w:r>
                          </w:p>
                          <w:p w:rsidR="001960D1" w:rsidRPr="00032321" w:rsidRDefault="001960D1" w:rsidP="00BC7A74">
                            <w:pPr>
                              <w:spacing w:line="500" w:lineRule="exact"/>
                              <w:rPr>
                                <w:rFonts w:ascii="メイリオ" w:eastAsia="メイリオ" w:hAnsi="メイリオ" w:cs="メイリオ"/>
                                <w:b/>
                                <w:color w:val="000000" w:themeColor="text1"/>
                                <w:sz w:val="28"/>
                                <w:szCs w:val="32"/>
                              </w:rPr>
                            </w:pPr>
                          </w:p>
                          <w:p w:rsidR="001960D1" w:rsidRDefault="001960D1" w:rsidP="00BC7A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1ABC" id="正方形/長方形 18" o:spid="_x0000_s1038" style="position:absolute;margin-left:-.45pt;margin-top:1.45pt;width:486.75pt;height:34.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" fillcolor="#bfbfbf" strokecolor="windowText" strokeweight=".25pt">
                <v:textbox>
                  <w:txbxContent>
                    <w:p w:rsidR="001960D1" w:rsidRPr="00032321" w:rsidRDefault="001960D1" w:rsidP="00BC7A74">
                      <w:pPr>
                        <w:spacing w:line="500" w:lineRule="exact"/>
                        <w:rPr>
                          <w:rFonts w:ascii="メイリオ" w:eastAsia="メイリオ" w:hAnsi="メイリオ" w:cs="メイリオ"/>
                          <w:b/>
                          <w:sz w:val="28"/>
                          <w:szCs w:val="32"/>
                        </w:rPr>
                      </w:pPr>
                      <w:r w:rsidRPr="00032321">
                        <w:rPr>
                          <w:rFonts w:ascii="メイリオ" w:eastAsia="メイリオ" w:hAnsi="メイリオ" w:cs="メイリオ" w:hint="eastAsia"/>
                          <w:b/>
                          <w:sz w:val="28"/>
                          <w:szCs w:val="32"/>
                        </w:rPr>
                        <w:t xml:space="preserve">３　面談　</w:t>
                      </w:r>
                      <w:r>
                        <w:rPr>
                          <w:rFonts w:ascii="メイリオ" w:eastAsia="メイリオ" w:hAnsi="メイリオ" w:cs="メイリオ" w:hint="eastAsia"/>
                          <w:sz w:val="18"/>
                          <w:szCs w:val="18"/>
                        </w:rPr>
                        <w:t>（資料編</w:t>
                      </w:r>
                      <w:r w:rsidRPr="00032321">
                        <w:rPr>
                          <w:rFonts w:ascii="メイリオ" w:eastAsia="メイリオ" w:hAnsi="メイリオ" w:cs="メイリオ" w:hint="eastAsia"/>
                          <w:sz w:val="18"/>
                          <w:szCs w:val="18"/>
                        </w:rPr>
                        <w:t>Ｐ15～21）</w:t>
                      </w:r>
                    </w:p>
                    <w:p w:rsidR="001960D1" w:rsidRPr="00032321" w:rsidRDefault="001960D1" w:rsidP="00BC7A74">
                      <w:pPr>
                        <w:spacing w:line="500" w:lineRule="exact"/>
                        <w:rPr>
                          <w:rFonts w:ascii="メイリオ" w:eastAsia="メイリオ" w:hAnsi="メイリオ" w:cs="メイリオ"/>
                          <w:b/>
                          <w:color w:val="000000" w:themeColor="text1"/>
                          <w:sz w:val="28"/>
                          <w:szCs w:val="32"/>
                        </w:rPr>
                      </w:pPr>
                    </w:p>
                    <w:p w:rsidR="001960D1" w:rsidRDefault="001960D1" w:rsidP="00BC7A74">
                      <w:pPr>
                        <w:jc w:val="center"/>
                      </w:pPr>
                    </w:p>
                  </w:txbxContent>
                </v:textbox>
              </v:rect>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850752" behindDoc="0" locked="0" layoutInCell="1" allowOverlap="1" wp14:anchorId="4F40AAD5" wp14:editId="7EE69D65">
                <wp:simplePos x="0" y="0"/>
                <wp:positionH relativeFrom="column">
                  <wp:posOffset>-5715</wp:posOffset>
                </wp:positionH>
                <wp:positionV relativeFrom="paragraph">
                  <wp:posOffset>18415</wp:posOffset>
                </wp:positionV>
                <wp:extent cx="6181725" cy="93630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181725" cy="9363075"/>
                        </a:xfrm>
                        <a:prstGeom prst="rect">
                          <a:avLst/>
                        </a:prstGeom>
                        <a:noFill/>
                        <a:ln w="12700" cap="flat" cmpd="sng" algn="ctr">
                          <a:solidFill>
                            <a:sysClr val="windowText" lastClr="000000"/>
                          </a:solidFill>
                          <a:prstDash val="solid"/>
                        </a:ln>
                        <a:effectLst/>
                      </wps:spPr>
                      <wps:txbx>
                        <w:txbxContent>
                          <w:p w:rsidR="001960D1" w:rsidRDefault="001960D1" w:rsidP="000C49FE">
                            <w:pPr>
                              <w:spacing w:beforeLines="50" w:before="180" w:line="400" w:lineRule="exact"/>
                              <w:ind w:leftChars="200" w:left="420" w:firstLineChars="100" w:firstLine="220"/>
                              <w:rPr>
                                <w:rFonts w:ascii="メイリオ" w:eastAsia="メイリオ" w:hAnsi="メイリオ" w:cs="メイリオ"/>
                                <w:sz w:val="22"/>
                              </w:rPr>
                            </w:pPr>
                          </w:p>
                          <w:p w:rsidR="001960D1" w:rsidRPr="0059495B" w:rsidRDefault="001960D1" w:rsidP="000C49FE">
                            <w:pPr>
                              <w:spacing w:beforeLines="50" w:before="180" w:line="400" w:lineRule="exact"/>
                              <w:ind w:leftChars="200" w:left="420" w:firstLineChars="100" w:firstLine="220"/>
                              <w:rPr>
                                <w:rFonts w:ascii="メイリオ" w:eastAsia="メイリオ" w:hAnsi="メイリオ" w:cs="メイリオ"/>
                                <w:sz w:val="22"/>
                              </w:rPr>
                            </w:pPr>
                            <w:r w:rsidRPr="00032321">
                              <w:rPr>
                                <w:rFonts w:ascii="メイリオ" w:eastAsia="メイリオ" w:hAnsi="メイリオ" w:cs="メイリオ" w:hint="eastAsia"/>
                                <w:sz w:val="22"/>
                              </w:rPr>
                              <w:t>面談が教職員の意欲・資質能力の向上等に『つながっている』との回答は、評価者は88%、被評価者は50%で</w:t>
                            </w:r>
                            <w:r w:rsidRPr="0059495B">
                              <w:rPr>
                                <w:rFonts w:ascii="メイリオ" w:eastAsia="メイリオ" w:hAnsi="メイリオ" w:cs="メイリオ" w:hint="eastAsia"/>
                                <w:sz w:val="22"/>
                              </w:rPr>
                              <w:t>、両者ともに平成22年度より増加している。</w:t>
                            </w:r>
                          </w:p>
                          <w:p w:rsidR="001960D1" w:rsidRPr="0059495B" w:rsidRDefault="001960D1" w:rsidP="000B53D5">
                            <w:pPr>
                              <w:spacing w:line="200" w:lineRule="exact"/>
                              <w:ind w:leftChars="200" w:left="420" w:firstLineChars="100" w:firstLine="220"/>
                              <w:rPr>
                                <w:rFonts w:ascii="メイリオ" w:eastAsia="メイリオ" w:hAnsi="メイリオ" w:cs="メイリオ"/>
                                <w:sz w:val="22"/>
                              </w:rPr>
                            </w:pPr>
                          </w:p>
                          <w:p w:rsidR="001960D1" w:rsidRPr="005F1F72" w:rsidRDefault="001960D1" w:rsidP="00032321">
                            <w:pPr>
                              <w:spacing w:line="400" w:lineRule="exact"/>
                              <w:ind w:leftChars="200" w:left="420" w:firstLineChars="100" w:firstLine="220"/>
                              <w:rPr>
                                <w:rFonts w:ascii="メイリオ" w:eastAsia="メイリオ" w:hAnsi="メイリオ" w:cs="メイリオ"/>
                                <w:sz w:val="22"/>
                              </w:rPr>
                            </w:pPr>
                            <w:r w:rsidRPr="0059495B">
                              <w:rPr>
                                <w:rFonts w:ascii="メイリオ" w:eastAsia="メイリオ" w:hAnsi="メイリオ" w:cs="メイリオ" w:hint="eastAsia"/>
                                <w:sz w:val="22"/>
                              </w:rPr>
                              <w:t>一方で、被評価者は、評価者の半分程度であり、面談に対する認識に大きな差が認められる。</w:t>
                            </w:r>
                            <w:r>
                              <w:rPr>
                                <w:rFonts w:ascii="メイリオ" w:eastAsia="メイリオ" w:hAnsi="メイリオ" w:cs="メイリオ" w:hint="eastAsia"/>
                                <w:sz w:val="22"/>
                              </w:rPr>
                              <w:t xml:space="preserve">　　</w:t>
                            </w:r>
                          </w:p>
                          <w:p w:rsidR="001960D1" w:rsidRPr="0059495B" w:rsidRDefault="001960D1" w:rsidP="000B53D5">
                            <w:pPr>
                              <w:spacing w:line="200" w:lineRule="exact"/>
                              <w:ind w:leftChars="150" w:left="315" w:firstLineChars="100" w:firstLine="220"/>
                              <w:rPr>
                                <w:rFonts w:ascii="メイリオ" w:eastAsia="メイリオ" w:hAnsi="メイリオ" w:cs="メイリオ"/>
                                <w:sz w:val="22"/>
                              </w:rPr>
                            </w:pPr>
                          </w:p>
                          <w:p w:rsidR="001960D1" w:rsidRPr="0059495B" w:rsidRDefault="001960D1" w:rsidP="00032321">
                            <w:pPr>
                              <w:spacing w:line="400" w:lineRule="exact"/>
                              <w:ind w:leftChars="200" w:left="420" w:firstLineChars="100" w:firstLine="220"/>
                              <w:rPr>
                                <w:rFonts w:ascii="メイリオ" w:eastAsia="メイリオ" w:hAnsi="メイリオ" w:cs="メイリオ"/>
                                <w:sz w:val="22"/>
                              </w:rPr>
                            </w:pPr>
                            <w:r w:rsidRPr="0059495B">
                              <w:rPr>
                                <w:rFonts w:ascii="メイリオ" w:eastAsia="メイリオ" w:hAnsi="メイリオ" w:cs="メイリオ" w:hint="eastAsia"/>
                                <w:sz w:val="22"/>
                              </w:rPr>
                              <w:t>また、面談を意欲・資質能力の向上等につなげるための改善について、評価者の84%、被評価者の66%が「</w:t>
                            </w:r>
                            <w:r>
                              <w:rPr>
                                <w:rFonts w:ascii="メイリオ" w:eastAsia="メイリオ" w:hAnsi="メイリオ" w:cs="メイリオ" w:hint="eastAsia"/>
                                <w:sz w:val="22"/>
                              </w:rPr>
                              <w:t>②</w:t>
                            </w:r>
                            <w:r w:rsidRPr="0059495B">
                              <w:rPr>
                                <w:rFonts w:ascii="メイリオ" w:eastAsia="メイリオ" w:hAnsi="メイリオ" w:cs="メイリオ" w:hint="eastAsia"/>
                                <w:sz w:val="22"/>
                              </w:rPr>
                              <w:t>今後伸ばすべき点や職務上のアドバイスの充実」が必要と回答しており、面談の有用性についての認識は共有できている。</w:t>
                            </w:r>
                          </w:p>
                          <w:p w:rsidR="001960D1" w:rsidRPr="0059495B" w:rsidRDefault="001960D1" w:rsidP="000B53D5">
                            <w:pPr>
                              <w:spacing w:line="200" w:lineRule="exact"/>
                              <w:ind w:leftChars="150" w:left="315" w:firstLineChars="100" w:firstLine="220"/>
                              <w:rPr>
                                <w:rFonts w:ascii="メイリオ" w:eastAsia="メイリオ" w:hAnsi="メイリオ" w:cs="メイリオ"/>
                                <w:sz w:val="22"/>
                              </w:rPr>
                            </w:pPr>
                          </w:p>
                          <w:p w:rsidR="001960D1" w:rsidRPr="00032321" w:rsidRDefault="001960D1" w:rsidP="00032321">
                            <w:pPr>
                              <w:spacing w:line="400" w:lineRule="exact"/>
                              <w:ind w:leftChars="200" w:left="420" w:firstLineChars="100" w:firstLine="220"/>
                              <w:rPr>
                                <w:rFonts w:ascii="メイリオ" w:eastAsia="メイリオ" w:hAnsi="メイリオ" w:cs="メイリオ"/>
                                <w:sz w:val="22"/>
                              </w:rPr>
                            </w:pPr>
                            <w:r w:rsidRPr="0059495B">
                              <w:rPr>
                                <w:rFonts w:ascii="メイリオ" w:eastAsia="メイリオ" w:hAnsi="メイリオ" w:cs="メイリオ" w:hint="eastAsia"/>
                                <w:sz w:val="22"/>
                              </w:rPr>
                              <w:t>一方で、「</w:t>
                            </w:r>
                            <w:r>
                              <w:rPr>
                                <w:rFonts w:ascii="メイリオ" w:eastAsia="メイリオ" w:hAnsi="メイリオ" w:cs="メイリオ" w:hint="eastAsia"/>
                                <w:sz w:val="22"/>
                              </w:rPr>
                              <w:t>③</w:t>
                            </w:r>
                            <w:r w:rsidRPr="0059495B">
                              <w:rPr>
                                <w:rFonts w:ascii="メイリオ" w:eastAsia="メイリオ" w:hAnsi="メイリオ" w:cs="メイリオ" w:hint="eastAsia"/>
                                <w:sz w:val="22"/>
                              </w:rPr>
                              <w:t>個人目標と組織目標の関連に係る指導・助言の徹底」との回答は、評価者が46%に対して被評価者は28%、「</w:t>
                            </w:r>
                            <w:r>
                              <w:rPr>
                                <w:rFonts w:ascii="メイリオ" w:eastAsia="メイリオ" w:hAnsi="メイリオ" w:cs="メイリオ" w:hint="eastAsia"/>
                                <w:sz w:val="22"/>
                              </w:rPr>
                              <w:t>①</w:t>
                            </w:r>
                            <w:r w:rsidRPr="0059495B">
                              <w:rPr>
                                <w:rFonts w:ascii="メイリオ" w:eastAsia="メイリオ" w:hAnsi="メイリオ" w:cs="メイリオ" w:hint="eastAsia"/>
                                <w:sz w:val="22"/>
                              </w:rPr>
                              <w:t>より一層丁寧な評価理由の説明」との回答は、評価者が14%に対して被評価者は3</w:t>
                            </w:r>
                            <w:r w:rsidR="00B636C8">
                              <w:rPr>
                                <w:rFonts w:ascii="メイリオ" w:eastAsia="メイリオ" w:hAnsi="メイリオ" w:cs="メイリオ" w:hint="eastAsia"/>
                                <w:sz w:val="22"/>
                              </w:rPr>
                              <w:t>5</w:t>
                            </w:r>
                            <w:r>
                              <w:rPr>
                                <w:rFonts w:ascii="メイリオ" w:eastAsia="メイリオ" w:hAnsi="メイリオ" w:cs="メイリオ" w:hint="eastAsia"/>
                                <w:sz w:val="22"/>
                              </w:rPr>
                              <w:t>%</w:t>
                            </w:r>
                            <w:r w:rsidRPr="0059495B">
                              <w:rPr>
                                <w:rFonts w:ascii="メイリオ" w:eastAsia="メイリオ" w:hAnsi="メイリオ" w:cs="メイリオ" w:hint="eastAsia"/>
                                <w:sz w:val="22"/>
                              </w:rPr>
                              <w:t>と、面談に期待することへの認識には差が生じている。</w:t>
                            </w:r>
                          </w:p>
                          <w:p w:rsidR="001960D1" w:rsidRPr="00032321" w:rsidRDefault="001960D1" w:rsidP="00032321">
                            <w:pPr>
                              <w:spacing w:line="400" w:lineRule="exact"/>
                              <w:ind w:leftChars="150" w:left="315" w:firstLineChars="100" w:firstLine="220"/>
                              <w:rPr>
                                <w:rFonts w:ascii="メイリオ" w:eastAsia="メイリオ" w:hAnsi="メイリオ" w:cs="メイリオ"/>
                                <w:sz w:val="22"/>
                              </w:rPr>
                            </w:pPr>
                          </w:p>
                          <w:p w:rsidR="001960D1" w:rsidRDefault="001960D1" w:rsidP="00032321">
                            <w:pPr>
                              <w:spacing w:line="400" w:lineRule="exact"/>
                              <w:jc w:val="left"/>
                              <w:rPr>
                                <w:rFonts w:ascii="メイリオ" w:eastAsia="メイリオ" w:hAnsi="メイリオ" w:cs="メイリオ"/>
                              </w:rPr>
                            </w:pPr>
                          </w:p>
                          <w:p w:rsidR="001960D1" w:rsidRPr="00032321" w:rsidRDefault="001960D1" w:rsidP="00032321">
                            <w:pPr>
                              <w:spacing w:line="400" w:lineRule="exact"/>
                              <w:jc w:val="left"/>
                              <w:rPr>
                                <w:rFonts w:ascii="メイリオ" w:eastAsia="メイリオ" w:hAnsi="メイリオ" w:cs="メイリオ"/>
                              </w:rPr>
                            </w:pPr>
                          </w:p>
                          <w:p w:rsidR="001960D1" w:rsidRDefault="001960D1" w:rsidP="00032321">
                            <w:pPr>
                              <w:spacing w:line="400" w:lineRule="exact"/>
                              <w:jc w:val="left"/>
                              <w:rPr>
                                <w:rFonts w:ascii="メイリオ" w:eastAsia="メイリオ" w:hAnsi="メイリオ" w:cs="メイリオ"/>
                              </w:rPr>
                            </w:pPr>
                          </w:p>
                          <w:p w:rsidR="001960D1" w:rsidRDefault="001960D1" w:rsidP="00032321">
                            <w:pPr>
                              <w:spacing w:line="400" w:lineRule="exact"/>
                              <w:jc w:val="left"/>
                              <w:rPr>
                                <w:rFonts w:ascii="メイリオ" w:eastAsia="メイリオ" w:hAnsi="メイリオ" w:cs="メイリオ"/>
                              </w:rPr>
                            </w:pPr>
                          </w:p>
                          <w:p w:rsidR="001960D1" w:rsidRDefault="001960D1" w:rsidP="00032321">
                            <w:pPr>
                              <w:spacing w:line="400" w:lineRule="exact"/>
                              <w:jc w:val="left"/>
                              <w:rPr>
                                <w:rFonts w:ascii="メイリオ" w:eastAsia="メイリオ" w:hAnsi="メイリオ" w:cs="メイリオ"/>
                              </w:rPr>
                            </w:pPr>
                          </w:p>
                          <w:p w:rsidR="001960D1" w:rsidRDefault="001960D1" w:rsidP="00032321">
                            <w:pPr>
                              <w:spacing w:line="400" w:lineRule="exact"/>
                              <w:jc w:val="left"/>
                              <w:rPr>
                                <w:rFonts w:ascii="メイリオ" w:eastAsia="メイリオ" w:hAnsi="メイリオ" w:cs="メイリオ"/>
                              </w:rPr>
                            </w:pPr>
                          </w:p>
                          <w:p w:rsidR="001960D1" w:rsidRDefault="001960D1" w:rsidP="00032321">
                            <w:pPr>
                              <w:spacing w:line="400" w:lineRule="exact"/>
                              <w:jc w:val="left"/>
                              <w:rPr>
                                <w:rFonts w:ascii="メイリオ" w:eastAsia="メイリオ" w:hAnsi="メイリオ" w:cs="メイリオ"/>
                              </w:rPr>
                            </w:pPr>
                          </w:p>
                          <w:p w:rsidR="001960D1" w:rsidRDefault="001960D1" w:rsidP="000B53D5">
                            <w:pPr>
                              <w:spacing w:line="200" w:lineRule="exact"/>
                              <w:jc w:val="left"/>
                              <w:rPr>
                                <w:rFonts w:ascii="メイリオ" w:eastAsia="メイリオ" w:hAnsi="メイリオ" w:cs="メイリオ"/>
                              </w:rPr>
                            </w:pPr>
                          </w:p>
                          <w:p w:rsidR="001960D1" w:rsidRPr="00032321" w:rsidRDefault="001960D1" w:rsidP="000C49FE">
                            <w:pPr>
                              <w:spacing w:beforeLines="50" w:before="180" w:line="400" w:lineRule="exact"/>
                              <w:ind w:leftChars="150" w:left="315" w:firstLineChars="100" w:firstLine="220"/>
                              <w:rPr>
                                <w:rFonts w:ascii="メイリオ" w:eastAsia="メイリオ" w:hAnsi="メイリオ" w:cs="メイリオ"/>
                                <w:sz w:val="22"/>
                              </w:rPr>
                            </w:pPr>
                            <w:r w:rsidRPr="00032321">
                              <w:rPr>
                                <w:rFonts w:ascii="メイリオ" w:eastAsia="メイリオ" w:hAnsi="メイリオ" w:cs="メイリオ" w:hint="eastAsia"/>
                                <w:sz w:val="22"/>
                              </w:rPr>
                              <w:t>公平性・客観性・透明性をより向上するための評価方法について、評価者の57%、被評価者の</w:t>
                            </w:r>
                            <w:r>
                              <w:rPr>
                                <w:rFonts w:ascii="メイリオ" w:eastAsia="メイリオ" w:hAnsi="メイリオ" w:cs="メイリオ" w:hint="eastAsia"/>
                                <w:sz w:val="22"/>
                              </w:rPr>
                              <w:t>49%</w:t>
                            </w:r>
                            <w:r w:rsidRPr="00032321">
                              <w:rPr>
                                <w:rFonts w:ascii="メイリオ" w:eastAsia="メイリオ" w:hAnsi="メイリオ" w:cs="メイリオ" w:hint="eastAsia"/>
                                <w:sz w:val="22"/>
                              </w:rPr>
                              <w:t>が「</w:t>
                            </w:r>
                            <w:r>
                              <w:rPr>
                                <w:rFonts w:ascii="メイリオ" w:eastAsia="メイリオ" w:hAnsi="メイリオ" w:cs="メイリオ" w:hint="eastAsia"/>
                                <w:sz w:val="22"/>
                              </w:rPr>
                              <w:t>④</w:t>
                            </w:r>
                            <w:r w:rsidRPr="00032321">
                              <w:rPr>
                                <w:rFonts w:ascii="メイリオ" w:eastAsia="メイリオ" w:hAnsi="メイリオ" w:cs="メイリオ" w:hint="eastAsia"/>
                                <w:sz w:val="22"/>
                              </w:rPr>
                              <w:t>評価基準をより分かり</w:t>
                            </w:r>
                            <w:r w:rsidRPr="0059495B">
                              <w:rPr>
                                <w:rFonts w:ascii="メイリオ" w:eastAsia="メイリオ" w:hAnsi="メイリオ" w:cs="メイリオ" w:hint="eastAsia"/>
                                <w:sz w:val="22"/>
                              </w:rPr>
                              <w:t>やすくする」との回答が最も多いが、両者ともに平</w:t>
                            </w:r>
                            <w:r w:rsidRPr="00032321">
                              <w:rPr>
                                <w:rFonts w:ascii="メイリオ" w:eastAsia="メイリオ" w:hAnsi="メイリオ" w:cs="メイリオ" w:hint="eastAsia"/>
                                <w:sz w:val="22"/>
                              </w:rPr>
                              <w:t>成22年度より約30ポイント</w:t>
                            </w:r>
                            <w:r>
                              <w:rPr>
                                <w:rFonts w:ascii="メイリオ" w:eastAsia="メイリオ" w:hAnsi="メイリオ" w:cs="メイリオ" w:hint="eastAsia"/>
                                <w:sz w:val="22"/>
                              </w:rPr>
                              <w:t>と</w:t>
                            </w:r>
                            <w:r w:rsidRPr="00032321">
                              <w:rPr>
                                <w:rFonts w:ascii="メイリオ" w:eastAsia="メイリオ" w:hAnsi="メイリオ" w:cs="メイリオ" w:hint="eastAsia"/>
                                <w:sz w:val="22"/>
                              </w:rPr>
                              <w:t>大幅に減少している。</w:t>
                            </w:r>
                          </w:p>
                          <w:p w:rsidR="001960D1" w:rsidRPr="00B95CC8" w:rsidRDefault="001960D1" w:rsidP="00B95CC8">
                            <w:pPr>
                              <w:spacing w:line="200" w:lineRule="exact"/>
                              <w:rPr>
                                <w:rFonts w:ascii="メイリオ" w:eastAsia="メイリオ" w:hAnsi="メイリオ" w:cs="メイリオ"/>
                                <w:sz w:val="22"/>
                              </w:rPr>
                            </w:pPr>
                          </w:p>
                          <w:p w:rsidR="001960D1" w:rsidRPr="00032321" w:rsidRDefault="001960D1" w:rsidP="00032321">
                            <w:pPr>
                              <w:spacing w:line="400" w:lineRule="exact"/>
                              <w:ind w:leftChars="150" w:left="315" w:firstLineChars="100" w:firstLine="220"/>
                              <w:rPr>
                                <w:rFonts w:ascii="メイリオ" w:eastAsia="メイリオ" w:hAnsi="メイリオ" w:cs="メイリオ"/>
                                <w:sz w:val="22"/>
                              </w:rPr>
                            </w:pPr>
                            <w:r w:rsidRPr="00032321">
                              <w:rPr>
                                <w:rFonts w:ascii="メイリオ" w:eastAsia="メイリオ" w:hAnsi="メイリオ" w:cs="メイリオ" w:hint="eastAsia"/>
                                <w:sz w:val="22"/>
                              </w:rPr>
                              <w:t>また、「</w:t>
                            </w:r>
                            <w:r>
                              <w:rPr>
                                <w:rFonts w:ascii="メイリオ" w:eastAsia="メイリオ" w:hAnsi="メイリオ" w:cs="メイリオ" w:hint="eastAsia"/>
                                <w:sz w:val="22"/>
                              </w:rPr>
                              <w:t>①</w:t>
                            </w:r>
                            <w:r w:rsidRPr="00032321">
                              <w:rPr>
                                <w:rFonts w:ascii="メイリオ" w:eastAsia="メイリオ" w:hAnsi="メイリオ" w:cs="メイリオ" w:hint="eastAsia"/>
                                <w:sz w:val="22"/>
                              </w:rPr>
                              <w:t>経験年数等による基準を明確化する」</w:t>
                            </w:r>
                            <w:r>
                              <w:rPr>
                                <w:rFonts w:ascii="メイリオ" w:eastAsia="メイリオ" w:hAnsi="メイリオ" w:cs="メイリオ" w:hint="eastAsia"/>
                                <w:sz w:val="22"/>
                              </w:rPr>
                              <w:t>と</w:t>
                            </w:r>
                            <w:r w:rsidRPr="00032321">
                              <w:rPr>
                                <w:rFonts w:ascii="メイリオ" w:eastAsia="メイリオ" w:hAnsi="メイリオ" w:cs="メイリオ" w:hint="eastAsia"/>
                                <w:sz w:val="22"/>
                              </w:rPr>
                              <w:t>評価者の53%、被評価者の27%</w:t>
                            </w:r>
                            <w:r>
                              <w:rPr>
                                <w:rFonts w:ascii="メイリオ" w:eastAsia="メイリオ" w:hAnsi="メイリオ" w:cs="メイリオ" w:hint="eastAsia"/>
                                <w:sz w:val="22"/>
                              </w:rPr>
                              <w:t>が</w:t>
                            </w:r>
                            <w:r w:rsidRPr="00032321">
                              <w:rPr>
                                <w:rFonts w:ascii="メイリオ" w:eastAsia="メイリオ" w:hAnsi="メイリオ" w:cs="メイリオ" w:hint="eastAsia"/>
                                <w:sz w:val="22"/>
                              </w:rPr>
                              <w:t>、</w:t>
                            </w:r>
                            <w:r>
                              <w:rPr>
                                <w:rFonts w:ascii="メイリオ" w:eastAsia="メイリオ" w:hAnsi="メイリオ" w:cs="メイリオ" w:hint="eastAsia"/>
                                <w:sz w:val="22"/>
                              </w:rPr>
                              <w:t>「②職階や役割により業績評価と能力評価のウェイトを変える」と</w:t>
                            </w:r>
                            <w:r w:rsidRPr="00032321">
                              <w:rPr>
                                <w:rFonts w:ascii="メイリオ" w:eastAsia="メイリオ" w:hAnsi="メイリオ" w:cs="メイリオ" w:hint="eastAsia"/>
                                <w:sz w:val="22"/>
                              </w:rPr>
                              <w:t>評価者の44%、被評価者の30%が回答しており、上位を占めるが、</w:t>
                            </w:r>
                            <w:r w:rsidRPr="000E1A51">
                              <w:rPr>
                                <w:rFonts w:ascii="メイリオ" w:eastAsia="メイリオ" w:hAnsi="メイリオ" w:cs="メイリオ" w:hint="eastAsia"/>
                                <w:sz w:val="22"/>
                              </w:rPr>
                              <w:t>いずれも</w:t>
                            </w:r>
                            <w:r w:rsidRPr="00032321">
                              <w:rPr>
                                <w:rFonts w:ascii="メイリオ" w:eastAsia="メイリオ" w:hAnsi="メイリオ" w:cs="メイリオ" w:hint="eastAsia"/>
                                <w:sz w:val="22"/>
                              </w:rPr>
                              <w:t>評価者と被評価者では差がある。</w:t>
                            </w:r>
                          </w:p>
                          <w:p w:rsidR="001960D1" w:rsidRPr="00032321" w:rsidRDefault="001960D1" w:rsidP="00032321">
                            <w:pPr>
                              <w:spacing w:line="400" w:lineRule="exact"/>
                              <w:ind w:leftChars="100" w:left="210" w:firstLineChars="100" w:firstLine="220"/>
                              <w:rPr>
                                <w:rFonts w:ascii="メイリオ" w:eastAsia="メイリオ" w:hAnsi="メイリオ" w:cs="メイリオ"/>
                                <w:sz w:val="22"/>
                              </w:rPr>
                            </w:pPr>
                          </w:p>
                          <w:p w:rsidR="001960D1" w:rsidRPr="00032321" w:rsidRDefault="001960D1" w:rsidP="00032321">
                            <w:pPr>
                              <w:spacing w:line="400" w:lineRule="exact"/>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0AAD5" id="正方形/長方形 12" o:spid="_x0000_s1039" style="position:absolute;margin-left:-.45pt;margin-top:1.45pt;width:486.75pt;height:737.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" filled="f" strokecolor="windowText" strokeweight="1pt">
                <v:textbox>
                  <w:txbxContent>
                    <w:p w:rsidR="001960D1" w:rsidRDefault="001960D1" w:rsidP="000C49FE">
                      <w:pPr>
                        <w:spacing w:beforeLines="50" w:before="180" w:line="400" w:lineRule="exact"/>
                        <w:ind w:leftChars="200" w:left="420" w:firstLineChars="100" w:firstLine="220"/>
                        <w:rPr>
                          <w:rFonts w:ascii="メイリオ" w:eastAsia="メイリオ" w:hAnsi="メイリオ" w:cs="メイリオ"/>
                          <w:sz w:val="22"/>
                        </w:rPr>
                      </w:pPr>
                    </w:p>
                    <w:p w:rsidR="001960D1" w:rsidRPr="0059495B" w:rsidRDefault="001960D1" w:rsidP="000C49FE">
                      <w:pPr>
                        <w:spacing w:beforeLines="50" w:before="180" w:line="400" w:lineRule="exact"/>
                        <w:ind w:leftChars="200" w:left="420" w:firstLineChars="100" w:firstLine="220"/>
                        <w:rPr>
                          <w:rFonts w:ascii="メイリオ" w:eastAsia="メイリオ" w:hAnsi="メイリオ" w:cs="メイリオ"/>
                          <w:sz w:val="22"/>
                        </w:rPr>
                      </w:pPr>
                      <w:r w:rsidRPr="00032321">
                        <w:rPr>
                          <w:rFonts w:ascii="メイリオ" w:eastAsia="メイリオ" w:hAnsi="メイリオ" w:cs="メイリオ" w:hint="eastAsia"/>
                          <w:sz w:val="22"/>
                        </w:rPr>
                        <w:t>面談が教職員の意欲・資質能力の向上等に『つながっている』との回答は、評価者は88%、被評価者は50%で</w:t>
                      </w:r>
                      <w:r w:rsidRPr="0059495B">
                        <w:rPr>
                          <w:rFonts w:ascii="メイリオ" w:eastAsia="メイリオ" w:hAnsi="メイリオ" w:cs="メイリオ" w:hint="eastAsia"/>
                          <w:sz w:val="22"/>
                        </w:rPr>
                        <w:t>、両者ともに平成22年度より増加している。</w:t>
                      </w:r>
                    </w:p>
                    <w:p w:rsidR="001960D1" w:rsidRPr="0059495B" w:rsidRDefault="001960D1" w:rsidP="000B53D5">
                      <w:pPr>
                        <w:spacing w:line="200" w:lineRule="exact"/>
                        <w:ind w:leftChars="200" w:left="420" w:firstLineChars="100" w:firstLine="220"/>
                        <w:rPr>
                          <w:rFonts w:ascii="メイリオ" w:eastAsia="メイリオ" w:hAnsi="メイリオ" w:cs="メイリオ"/>
                          <w:sz w:val="22"/>
                        </w:rPr>
                      </w:pPr>
                    </w:p>
                    <w:p w:rsidR="001960D1" w:rsidRPr="005F1F72" w:rsidRDefault="001960D1" w:rsidP="00032321">
                      <w:pPr>
                        <w:spacing w:line="400" w:lineRule="exact"/>
                        <w:ind w:leftChars="200" w:left="420" w:firstLineChars="100" w:firstLine="220"/>
                        <w:rPr>
                          <w:rFonts w:ascii="メイリオ" w:eastAsia="メイリオ" w:hAnsi="メイリオ" w:cs="メイリオ"/>
                          <w:sz w:val="22"/>
                        </w:rPr>
                      </w:pPr>
                      <w:r w:rsidRPr="0059495B">
                        <w:rPr>
                          <w:rFonts w:ascii="メイリオ" w:eastAsia="メイリオ" w:hAnsi="メイリオ" w:cs="メイリオ" w:hint="eastAsia"/>
                          <w:sz w:val="22"/>
                        </w:rPr>
                        <w:t>一方で、被評価者は、評価者の半分程度であり、面談に対する認識に大きな差が認められる。</w:t>
                      </w:r>
                      <w:r>
                        <w:rPr>
                          <w:rFonts w:ascii="メイリオ" w:eastAsia="メイリオ" w:hAnsi="メイリオ" w:cs="メイリオ" w:hint="eastAsia"/>
                          <w:sz w:val="22"/>
                        </w:rPr>
                        <w:t xml:space="preserve">　　</w:t>
                      </w:r>
                    </w:p>
                    <w:p w:rsidR="001960D1" w:rsidRPr="0059495B" w:rsidRDefault="001960D1" w:rsidP="000B53D5">
                      <w:pPr>
                        <w:spacing w:line="200" w:lineRule="exact"/>
                        <w:ind w:leftChars="150" w:left="315" w:firstLineChars="100" w:firstLine="220"/>
                        <w:rPr>
                          <w:rFonts w:ascii="メイリオ" w:eastAsia="メイリオ" w:hAnsi="メイリオ" w:cs="メイリオ"/>
                          <w:sz w:val="22"/>
                        </w:rPr>
                      </w:pPr>
                    </w:p>
                    <w:p w:rsidR="001960D1" w:rsidRPr="0059495B" w:rsidRDefault="001960D1" w:rsidP="00032321">
                      <w:pPr>
                        <w:spacing w:line="400" w:lineRule="exact"/>
                        <w:ind w:leftChars="200" w:left="420" w:firstLineChars="100" w:firstLine="220"/>
                        <w:rPr>
                          <w:rFonts w:ascii="メイリオ" w:eastAsia="メイリオ" w:hAnsi="メイリオ" w:cs="メイリオ"/>
                          <w:sz w:val="22"/>
                        </w:rPr>
                      </w:pPr>
                      <w:r w:rsidRPr="0059495B">
                        <w:rPr>
                          <w:rFonts w:ascii="メイリオ" w:eastAsia="メイリオ" w:hAnsi="メイリオ" w:cs="メイリオ" w:hint="eastAsia"/>
                          <w:sz w:val="22"/>
                        </w:rPr>
                        <w:t>また、面談を意欲・資質能力の向上等につなげるための改善について、評価者の84%、被評価者の66%が「</w:t>
                      </w:r>
                      <w:r>
                        <w:rPr>
                          <w:rFonts w:ascii="メイリオ" w:eastAsia="メイリオ" w:hAnsi="メイリオ" w:cs="メイリオ" w:hint="eastAsia"/>
                          <w:sz w:val="22"/>
                        </w:rPr>
                        <w:t>②</w:t>
                      </w:r>
                      <w:r w:rsidRPr="0059495B">
                        <w:rPr>
                          <w:rFonts w:ascii="メイリオ" w:eastAsia="メイリオ" w:hAnsi="メイリオ" w:cs="メイリオ" w:hint="eastAsia"/>
                          <w:sz w:val="22"/>
                        </w:rPr>
                        <w:t>今後伸ばすべき点や職務上のアドバイスの充実」が必要と回答しており、面談の有用性についての認識は共有できている。</w:t>
                      </w:r>
                    </w:p>
                    <w:p w:rsidR="001960D1" w:rsidRPr="0059495B" w:rsidRDefault="001960D1" w:rsidP="000B53D5">
                      <w:pPr>
                        <w:spacing w:line="200" w:lineRule="exact"/>
                        <w:ind w:leftChars="150" w:left="315" w:firstLineChars="100" w:firstLine="220"/>
                        <w:rPr>
                          <w:rFonts w:ascii="メイリオ" w:eastAsia="メイリオ" w:hAnsi="メイリオ" w:cs="メイリオ"/>
                          <w:sz w:val="22"/>
                        </w:rPr>
                      </w:pPr>
                    </w:p>
                    <w:p w:rsidR="001960D1" w:rsidRPr="00032321" w:rsidRDefault="001960D1" w:rsidP="00032321">
                      <w:pPr>
                        <w:spacing w:line="400" w:lineRule="exact"/>
                        <w:ind w:leftChars="200" w:left="420" w:firstLineChars="100" w:firstLine="220"/>
                        <w:rPr>
                          <w:rFonts w:ascii="メイリオ" w:eastAsia="メイリオ" w:hAnsi="メイリオ" w:cs="メイリオ"/>
                          <w:sz w:val="22"/>
                        </w:rPr>
                      </w:pPr>
                      <w:r w:rsidRPr="0059495B">
                        <w:rPr>
                          <w:rFonts w:ascii="メイリオ" w:eastAsia="メイリオ" w:hAnsi="メイリオ" w:cs="メイリオ" w:hint="eastAsia"/>
                          <w:sz w:val="22"/>
                        </w:rPr>
                        <w:t>一方で、「</w:t>
                      </w:r>
                      <w:r>
                        <w:rPr>
                          <w:rFonts w:ascii="メイリオ" w:eastAsia="メイリオ" w:hAnsi="メイリオ" w:cs="メイリオ" w:hint="eastAsia"/>
                          <w:sz w:val="22"/>
                        </w:rPr>
                        <w:t>③</w:t>
                      </w:r>
                      <w:r w:rsidRPr="0059495B">
                        <w:rPr>
                          <w:rFonts w:ascii="メイリオ" w:eastAsia="メイリオ" w:hAnsi="メイリオ" w:cs="メイリオ" w:hint="eastAsia"/>
                          <w:sz w:val="22"/>
                        </w:rPr>
                        <w:t>個人目標と組織目標の関連に係る指導・助言の徹底」との回答は、評価者が46%に対して被評価者は28%、「</w:t>
                      </w:r>
                      <w:r>
                        <w:rPr>
                          <w:rFonts w:ascii="メイリオ" w:eastAsia="メイリオ" w:hAnsi="メイリオ" w:cs="メイリオ" w:hint="eastAsia"/>
                          <w:sz w:val="22"/>
                        </w:rPr>
                        <w:t>①</w:t>
                      </w:r>
                      <w:r w:rsidRPr="0059495B">
                        <w:rPr>
                          <w:rFonts w:ascii="メイリオ" w:eastAsia="メイリオ" w:hAnsi="メイリオ" w:cs="メイリオ" w:hint="eastAsia"/>
                          <w:sz w:val="22"/>
                        </w:rPr>
                        <w:t>より一層丁寧な評価理由の説明」との回答は、評価者が14%に対して被評価者は3</w:t>
                      </w:r>
                      <w:r w:rsidR="00B636C8">
                        <w:rPr>
                          <w:rFonts w:ascii="メイリオ" w:eastAsia="メイリオ" w:hAnsi="メイリオ" w:cs="メイリオ" w:hint="eastAsia"/>
                          <w:sz w:val="22"/>
                        </w:rPr>
                        <w:t>5</w:t>
                      </w:r>
                      <w:r>
                        <w:rPr>
                          <w:rFonts w:ascii="メイリオ" w:eastAsia="メイリオ" w:hAnsi="メイリオ" w:cs="メイリオ" w:hint="eastAsia"/>
                          <w:sz w:val="22"/>
                        </w:rPr>
                        <w:t>%</w:t>
                      </w:r>
                      <w:r w:rsidRPr="0059495B">
                        <w:rPr>
                          <w:rFonts w:ascii="メイリオ" w:eastAsia="メイリオ" w:hAnsi="メイリオ" w:cs="メイリオ" w:hint="eastAsia"/>
                          <w:sz w:val="22"/>
                        </w:rPr>
                        <w:t>と、面談に期待することへの認識には差が生じている。</w:t>
                      </w:r>
                    </w:p>
                    <w:p w:rsidR="001960D1" w:rsidRPr="00032321" w:rsidRDefault="001960D1" w:rsidP="00032321">
                      <w:pPr>
                        <w:spacing w:line="400" w:lineRule="exact"/>
                        <w:ind w:leftChars="150" w:left="315" w:firstLineChars="100" w:firstLine="220"/>
                        <w:rPr>
                          <w:rFonts w:ascii="メイリオ" w:eastAsia="メイリオ" w:hAnsi="メイリオ" w:cs="メイリオ"/>
                          <w:sz w:val="22"/>
                        </w:rPr>
                      </w:pPr>
                    </w:p>
                    <w:p w:rsidR="001960D1" w:rsidRDefault="001960D1" w:rsidP="00032321">
                      <w:pPr>
                        <w:spacing w:line="400" w:lineRule="exact"/>
                        <w:jc w:val="left"/>
                        <w:rPr>
                          <w:rFonts w:ascii="メイリオ" w:eastAsia="メイリオ" w:hAnsi="メイリオ" w:cs="メイリオ"/>
                        </w:rPr>
                      </w:pPr>
                    </w:p>
                    <w:p w:rsidR="001960D1" w:rsidRPr="00032321" w:rsidRDefault="001960D1" w:rsidP="00032321">
                      <w:pPr>
                        <w:spacing w:line="400" w:lineRule="exact"/>
                        <w:jc w:val="left"/>
                        <w:rPr>
                          <w:rFonts w:ascii="メイリオ" w:eastAsia="メイリオ" w:hAnsi="メイリオ" w:cs="メイリオ"/>
                        </w:rPr>
                      </w:pPr>
                    </w:p>
                    <w:p w:rsidR="001960D1" w:rsidRDefault="001960D1" w:rsidP="00032321">
                      <w:pPr>
                        <w:spacing w:line="400" w:lineRule="exact"/>
                        <w:jc w:val="left"/>
                        <w:rPr>
                          <w:rFonts w:ascii="メイリオ" w:eastAsia="メイリオ" w:hAnsi="メイリオ" w:cs="メイリオ"/>
                        </w:rPr>
                      </w:pPr>
                    </w:p>
                    <w:p w:rsidR="001960D1" w:rsidRDefault="001960D1" w:rsidP="00032321">
                      <w:pPr>
                        <w:spacing w:line="400" w:lineRule="exact"/>
                        <w:jc w:val="left"/>
                        <w:rPr>
                          <w:rFonts w:ascii="メイリオ" w:eastAsia="メイリオ" w:hAnsi="メイリオ" w:cs="メイリオ"/>
                        </w:rPr>
                      </w:pPr>
                    </w:p>
                    <w:p w:rsidR="001960D1" w:rsidRDefault="001960D1" w:rsidP="00032321">
                      <w:pPr>
                        <w:spacing w:line="400" w:lineRule="exact"/>
                        <w:jc w:val="left"/>
                        <w:rPr>
                          <w:rFonts w:ascii="メイリオ" w:eastAsia="メイリオ" w:hAnsi="メイリオ" w:cs="メイリオ"/>
                        </w:rPr>
                      </w:pPr>
                    </w:p>
                    <w:p w:rsidR="001960D1" w:rsidRDefault="001960D1" w:rsidP="00032321">
                      <w:pPr>
                        <w:spacing w:line="400" w:lineRule="exact"/>
                        <w:jc w:val="left"/>
                        <w:rPr>
                          <w:rFonts w:ascii="メイリオ" w:eastAsia="メイリオ" w:hAnsi="メイリオ" w:cs="メイリオ"/>
                        </w:rPr>
                      </w:pPr>
                    </w:p>
                    <w:p w:rsidR="001960D1" w:rsidRDefault="001960D1" w:rsidP="00032321">
                      <w:pPr>
                        <w:spacing w:line="400" w:lineRule="exact"/>
                        <w:jc w:val="left"/>
                        <w:rPr>
                          <w:rFonts w:ascii="メイリオ" w:eastAsia="メイリオ" w:hAnsi="メイリオ" w:cs="メイリオ"/>
                        </w:rPr>
                      </w:pPr>
                    </w:p>
                    <w:p w:rsidR="001960D1" w:rsidRDefault="001960D1" w:rsidP="000B53D5">
                      <w:pPr>
                        <w:spacing w:line="200" w:lineRule="exact"/>
                        <w:jc w:val="left"/>
                        <w:rPr>
                          <w:rFonts w:ascii="メイリオ" w:eastAsia="メイリオ" w:hAnsi="メイリオ" w:cs="メイリオ"/>
                        </w:rPr>
                      </w:pPr>
                    </w:p>
                    <w:p w:rsidR="001960D1" w:rsidRPr="00032321" w:rsidRDefault="001960D1" w:rsidP="000C49FE">
                      <w:pPr>
                        <w:spacing w:beforeLines="50" w:before="180" w:line="400" w:lineRule="exact"/>
                        <w:ind w:leftChars="150" w:left="315" w:firstLineChars="100" w:firstLine="220"/>
                        <w:rPr>
                          <w:rFonts w:ascii="メイリオ" w:eastAsia="メイリオ" w:hAnsi="メイリオ" w:cs="メイリオ"/>
                          <w:sz w:val="22"/>
                        </w:rPr>
                      </w:pPr>
                      <w:r w:rsidRPr="00032321">
                        <w:rPr>
                          <w:rFonts w:ascii="メイリオ" w:eastAsia="メイリオ" w:hAnsi="メイリオ" w:cs="メイリオ" w:hint="eastAsia"/>
                          <w:sz w:val="22"/>
                        </w:rPr>
                        <w:t>公平性・客観性・透明性をより向上するための評価方法について、評価者の57%、被評価者の</w:t>
                      </w:r>
                      <w:r>
                        <w:rPr>
                          <w:rFonts w:ascii="メイリオ" w:eastAsia="メイリオ" w:hAnsi="メイリオ" w:cs="メイリオ" w:hint="eastAsia"/>
                          <w:sz w:val="22"/>
                        </w:rPr>
                        <w:t>49%</w:t>
                      </w:r>
                      <w:r w:rsidRPr="00032321">
                        <w:rPr>
                          <w:rFonts w:ascii="メイリオ" w:eastAsia="メイリオ" w:hAnsi="メイリオ" w:cs="メイリオ" w:hint="eastAsia"/>
                          <w:sz w:val="22"/>
                        </w:rPr>
                        <w:t>が「</w:t>
                      </w:r>
                      <w:r>
                        <w:rPr>
                          <w:rFonts w:ascii="メイリオ" w:eastAsia="メイリオ" w:hAnsi="メイリオ" w:cs="メイリオ" w:hint="eastAsia"/>
                          <w:sz w:val="22"/>
                        </w:rPr>
                        <w:t>④</w:t>
                      </w:r>
                      <w:r w:rsidRPr="00032321">
                        <w:rPr>
                          <w:rFonts w:ascii="メイリオ" w:eastAsia="メイリオ" w:hAnsi="メイリオ" w:cs="メイリオ" w:hint="eastAsia"/>
                          <w:sz w:val="22"/>
                        </w:rPr>
                        <w:t>評価基準をより分かり</w:t>
                      </w:r>
                      <w:r w:rsidRPr="0059495B">
                        <w:rPr>
                          <w:rFonts w:ascii="メイリオ" w:eastAsia="メイリオ" w:hAnsi="メイリオ" w:cs="メイリオ" w:hint="eastAsia"/>
                          <w:sz w:val="22"/>
                        </w:rPr>
                        <w:t>やすくする」との回答が最も多いが、両者ともに平</w:t>
                      </w:r>
                      <w:r w:rsidRPr="00032321">
                        <w:rPr>
                          <w:rFonts w:ascii="メイリオ" w:eastAsia="メイリオ" w:hAnsi="メイリオ" w:cs="メイリオ" w:hint="eastAsia"/>
                          <w:sz w:val="22"/>
                        </w:rPr>
                        <w:t>成22年度より約30ポイント</w:t>
                      </w:r>
                      <w:r>
                        <w:rPr>
                          <w:rFonts w:ascii="メイリオ" w:eastAsia="メイリオ" w:hAnsi="メイリオ" w:cs="メイリオ" w:hint="eastAsia"/>
                          <w:sz w:val="22"/>
                        </w:rPr>
                        <w:t>と</w:t>
                      </w:r>
                      <w:r w:rsidRPr="00032321">
                        <w:rPr>
                          <w:rFonts w:ascii="メイリオ" w:eastAsia="メイリオ" w:hAnsi="メイリオ" w:cs="メイリオ" w:hint="eastAsia"/>
                          <w:sz w:val="22"/>
                        </w:rPr>
                        <w:t>大幅に減少している。</w:t>
                      </w:r>
                    </w:p>
                    <w:p w:rsidR="001960D1" w:rsidRPr="00B95CC8" w:rsidRDefault="001960D1" w:rsidP="00B95CC8">
                      <w:pPr>
                        <w:spacing w:line="200" w:lineRule="exact"/>
                        <w:rPr>
                          <w:rFonts w:ascii="メイリオ" w:eastAsia="メイリオ" w:hAnsi="メイリオ" w:cs="メイリオ"/>
                          <w:sz w:val="22"/>
                        </w:rPr>
                      </w:pPr>
                    </w:p>
                    <w:p w:rsidR="001960D1" w:rsidRPr="00032321" w:rsidRDefault="001960D1" w:rsidP="00032321">
                      <w:pPr>
                        <w:spacing w:line="400" w:lineRule="exact"/>
                        <w:ind w:leftChars="150" w:left="315" w:firstLineChars="100" w:firstLine="220"/>
                        <w:rPr>
                          <w:rFonts w:ascii="メイリオ" w:eastAsia="メイリオ" w:hAnsi="メイリオ" w:cs="メイリオ"/>
                          <w:sz w:val="22"/>
                        </w:rPr>
                      </w:pPr>
                      <w:r w:rsidRPr="00032321">
                        <w:rPr>
                          <w:rFonts w:ascii="メイリオ" w:eastAsia="メイリオ" w:hAnsi="メイリオ" w:cs="メイリオ" w:hint="eastAsia"/>
                          <w:sz w:val="22"/>
                        </w:rPr>
                        <w:t>また、「</w:t>
                      </w:r>
                      <w:r>
                        <w:rPr>
                          <w:rFonts w:ascii="メイリオ" w:eastAsia="メイリオ" w:hAnsi="メイリオ" w:cs="メイリオ" w:hint="eastAsia"/>
                          <w:sz w:val="22"/>
                        </w:rPr>
                        <w:t>①</w:t>
                      </w:r>
                      <w:r w:rsidRPr="00032321">
                        <w:rPr>
                          <w:rFonts w:ascii="メイリオ" w:eastAsia="メイリオ" w:hAnsi="メイリオ" w:cs="メイリオ" w:hint="eastAsia"/>
                          <w:sz w:val="22"/>
                        </w:rPr>
                        <w:t>経験年数等による基準を明確化する」</w:t>
                      </w:r>
                      <w:r>
                        <w:rPr>
                          <w:rFonts w:ascii="メイリオ" w:eastAsia="メイリオ" w:hAnsi="メイリオ" w:cs="メイリオ" w:hint="eastAsia"/>
                          <w:sz w:val="22"/>
                        </w:rPr>
                        <w:t>と</w:t>
                      </w:r>
                      <w:r w:rsidRPr="00032321">
                        <w:rPr>
                          <w:rFonts w:ascii="メイリオ" w:eastAsia="メイリオ" w:hAnsi="メイリオ" w:cs="メイリオ" w:hint="eastAsia"/>
                          <w:sz w:val="22"/>
                        </w:rPr>
                        <w:t>評価者の53%、被評価者の27%</w:t>
                      </w:r>
                      <w:r>
                        <w:rPr>
                          <w:rFonts w:ascii="メイリオ" w:eastAsia="メイリオ" w:hAnsi="メイリオ" w:cs="メイリオ" w:hint="eastAsia"/>
                          <w:sz w:val="22"/>
                        </w:rPr>
                        <w:t>が</w:t>
                      </w:r>
                      <w:r w:rsidRPr="00032321">
                        <w:rPr>
                          <w:rFonts w:ascii="メイリオ" w:eastAsia="メイリオ" w:hAnsi="メイリオ" w:cs="メイリオ" w:hint="eastAsia"/>
                          <w:sz w:val="22"/>
                        </w:rPr>
                        <w:t>、</w:t>
                      </w:r>
                      <w:r>
                        <w:rPr>
                          <w:rFonts w:ascii="メイリオ" w:eastAsia="メイリオ" w:hAnsi="メイリオ" w:cs="メイリオ" w:hint="eastAsia"/>
                          <w:sz w:val="22"/>
                        </w:rPr>
                        <w:t>「②職階や役割により業績評価と能力評価のウェイトを変える」と</w:t>
                      </w:r>
                      <w:r w:rsidRPr="00032321">
                        <w:rPr>
                          <w:rFonts w:ascii="メイリオ" w:eastAsia="メイリオ" w:hAnsi="メイリオ" w:cs="メイリオ" w:hint="eastAsia"/>
                          <w:sz w:val="22"/>
                        </w:rPr>
                        <w:t>評価者の44%、被評価者の30%が回答しており、上位を占めるが、</w:t>
                      </w:r>
                      <w:r w:rsidRPr="000E1A51">
                        <w:rPr>
                          <w:rFonts w:ascii="メイリオ" w:eastAsia="メイリオ" w:hAnsi="メイリオ" w:cs="メイリオ" w:hint="eastAsia"/>
                          <w:sz w:val="22"/>
                        </w:rPr>
                        <w:t>いずれも</w:t>
                      </w:r>
                      <w:r w:rsidRPr="00032321">
                        <w:rPr>
                          <w:rFonts w:ascii="メイリオ" w:eastAsia="メイリオ" w:hAnsi="メイリオ" w:cs="メイリオ" w:hint="eastAsia"/>
                          <w:sz w:val="22"/>
                        </w:rPr>
                        <w:t>評価者と被評価者では差がある。</w:t>
                      </w:r>
                    </w:p>
                    <w:p w:rsidR="001960D1" w:rsidRPr="00032321" w:rsidRDefault="001960D1" w:rsidP="00032321">
                      <w:pPr>
                        <w:spacing w:line="400" w:lineRule="exact"/>
                        <w:ind w:leftChars="100" w:left="210" w:firstLineChars="100" w:firstLine="220"/>
                        <w:rPr>
                          <w:rFonts w:ascii="メイリオ" w:eastAsia="メイリオ" w:hAnsi="メイリオ" w:cs="メイリオ"/>
                          <w:sz w:val="22"/>
                        </w:rPr>
                      </w:pPr>
                    </w:p>
                    <w:p w:rsidR="001960D1" w:rsidRPr="00032321" w:rsidRDefault="001960D1" w:rsidP="00032321">
                      <w:pPr>
                        <w:spacing w:line="400" w:lineRule="exact"/>
                        <w:jc w:val="left"/>
                        <w:rPr>
                          <w:rFonts w:ascii="メイリオ" w:eastAsia="メイリオ" w:hAnsi="メイリオ" w:cs="メイリオ"/>
                        </w:rPr>
                      </w:pPr>
                    </w:p>
                  </w:txbxContent>
                </v:textbox>
              </v:rect>
            </w:pict>
          </mc:Fallback>
        </mc:AlternateContent>
      </w: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306A3" w:rsidRDefault="005306A3"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BC7A74" w:rsidP="00D4505C">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875328" behindDoc="0" locked="0" layoutInCell="1" allowOverlap="1" wp14:anchorId="499214DF" wp14:editId="04379764">
                <wp:simplePos x="0" y="0"/>
                <wp:positionH relativeFrom="column">
                  <wp:posOffset>175260</wp:posOffset>
                </wp:positionH>
                <wp:positionV relativeFrom="paragraph">
                  <wp:posOffset>18416</wp:posOffset>
                </wp:positionV>
                <wp:extent cx="5838825" cy="99060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5838825" cy="990600"/>
                        </a:xfrm>
                        <a:prstGeom prst="roundRect">
                          <a:avLst/>
                        </a:prstGeom>
                        <a:solidFill>
                          <a:sysClr val="window" lastClr="FFFFFF"/>
                        </a:solidFill>
                        <a:ln w="25400" cap="flat" cmpd="sng" algn="ctr">
                          <a:solidFill>
                            <a:srgbClr val="F79646"/>
                          </a:solidFill>
                          <a:prstDash val="solid"/>
                        </a:ln>
                        <a:effectLst/>
                      </wps:spPr>
                      <wps:txbx>
                        <w:txbxContent>
                          <w:p w:rsidR="001960D1" w:rsidRPr="006B1828" w:rsidRDefault="001960D1" w:rsidP="006B1828">
                            <w:pPr>
                              <w:pStyle w:val="aa"/>
                              <w:widowControl/>
                              <w:numPr>
                                <w:ilvl w:val="0"/>
                                <w:numId w:val="29"/>
                              </w:numPr>
                              <w:spacing w:line="400" w:lineRule="exact"/>
                              <w:ind w:leftChars="0"/>
                              <w:jc w:val="left"/>
                              <w:rPr>
                                <w:rFonts w:ascii="メイリオ" w:eastAsia="メイリオ" w:hAnsi="メイリオ" w:cs="メイリオ"/>
                                <w:b/>
                                <w:sz w:val="26"/>
                                <w:szCs w:val="26"/>
                                <w:u w:val="single"/>
                              </w:rPr>
                            </w:pPr>
                            <w:r w:rsidRPr="00BC7A74">
                              <w:rPr>
                                <w:rFonts w:ascii="メイリオ" w:eastAsia="メイリオ" w:hAnsi="メイリオ" w:cs="メイリオ" w:hint="eastAsia"/>
                                <w:b/>
                                <w:sz w:val="26"/>
                                <w:szCs w:val="26"/>
                                <w:u w:val="single"/>
                              </w:rPr>
                              <w:t>評価者、被評価者ともに</w:t>
                            </w:r>
                            <w:r>
                              <w:rPr>
                                <w:rFonts w:ascii="メイリオ" w:eastAsia="メイリオ" w:hAnsi="メイリオ" w:cs="メイリオ" w:hint="eastAsia"/>
                                <w:b/>
                                <w:sz w:val="26"/>
                                <w:szCs w:val="26"/>
                                <w:u w:val="single"/>
                              </w:rPr>
                              <w:t>「</w:t>
                            </w:r>
                            <w:r w:rsidRPr="00BC7A74">
                              <w:rPr>
                                <w:rFonts w:ascii="メイリオ" w:eastAsia="メイリオ" w:hAnsi="メイリオ" w:cs="メイリオ" w:hint="eastAsia"/>
                                <w:b/>
                                <w:sz w:val="26"/>
                                <w:szCs w:val="26"/>
                                <w:u w:val="single"/>
                              </w:rPr>
                              <w:t>意欲・資質能力の向上等に対する面談の有用性</w:t>
                            </w:r>
                            <w:r>
                              <w:rPr>
                                <w:rFonts w:ascii="メイリオ" w:eastAsia="メイリオ" w:hAnsi="メイリオ" w:cs="メイリオ" w:hint="eastAsia"/>
                                <w:b/>
                                <w:sz w:val="26"/>
                                <w:szCs w:val="26"/>
                                <w:u w:val="single"/>
                              </w:rPr>
                              <w:t>」</w:t>
                            </w:r>
                            <w:r w:rsidRPr="006B1828">
                              <w:rPr>
                                <w:rFonts w:ascii="メイリオ" w:eastAsia="メイリオ" w:hAnsi="メイリオ" w:cs="メイリオ" w:hint="eastAsia"/>
                                <w:b/>
                                <w:sz w:val="26"/>
                                <w:szCs w:val="26"/>
                                <w:u w:val="single"/>
                              </w:rPr>
                              <w:t>は認識しているが、有意義な面談となるよ</w:t>
                            </w:r>
                            <w:r w:rsidRPr="0059495B">
                              <w:rPr>
                                <w:rFonts w:ascii="メイリオ" w:eastAsia="メイリオ" w:hAnsi="メイリオ" w:cs="メイリオ" w:hint="eastAsia"/>
                                <w:b/>
                                <w:sz w:val="26"/>
                                <w:szCs w:val="26"/>
                                <w:u w:val="single"/>
                              </w:rPr>
                              <w:t>う、両者の認識</w:t>
                            </w:r>
                            <w:r w:rsidRPr="006B1828">
                              <w:rPr>
                                <w:rFonts w:ascii="メイリオ" w:eastAsia="メイリオ" w:hAnsi="メイリオ" w:cs="メイリオ" w:hint="eastAsia"/>
                                <w:b/>
                                <w:sz w:val="26"/>
                                <w:szCs w:val="26"/>
                                <w:u w:val="single"/>
                              </w:rPr>
                              <w:t>の共有化が必要。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214DF" id="角丸四角形 16" o:spid="_x0000_s1040" style="position:absolute;margin-left:13.8pt;margin-top:1.45pt;width:459.75pt;height:7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" fillcolor="window" strokecolor="#f79646" strokeweight="2pt">
                <v:textbox>
                  <w:txbxContent>
                    <w:p w:rsidR="001960D1" w:rsidRPr="006B1828" w:rsidRDefault="001960D1" w:rsidP="006B1828">
                      <w:pPr>
                        <w:pStyle w:val="aa"/>
                        <w:widowControl/>
                        <w:numPr>
                          <w:ilvl w:val="0"/>
                          <w:numId w:val="29"/>
                        </w:numPr>
                        <w:spacing w:line="400" w:lineRule="exact"/>
                        <w:ind w:leftChars="0"/>
                        <w:jc w:val="left"/>
                        <w:rPr>
                          <w:rFonts w:ascii="メイリオ" w:eastAsia="メイリオ" w:hAnsi="メイリオ" w:cs="メイリオ"/>
                          <w:b/>
                          <w:sz w:val="26"/>
                          <w:szCs w:val="26"/>
                          <w:u w:val="single"/>
                        </w:rPr>
                      </w:pPr>
                      <w:r w:rsidRPr="00BC7A74">
                        <w:rPr>
                          <w:rFonts w:ascii="メイリオ" w:eastAsia="メイリオ" w:hAnsi="メイリオ" w:cs="メイリオ" w:hint="eastAsia"/>
                          <w:b/>
                          <w:sz w:val="26"/>
                          <w:szCs w:val="26"/>
                          <w:u w:val="single"/>
                        </w:rPr>
                        <w:t>評価者、被評価者ともに</w:t>
                      </w:r>
                      <w:r>
                        <w:rPr>
                          <w:rFonts w:ascii="メイリオ" w:eastAsia="メイリオ" w:hAnsi="メイリオ" w:cs="メイリオ" w:hint="eastAsia"/>
                          <w:b/>
                          <w:sz w:val="26"/>
                          <w:szCs w:val="26"/>
                          <w:u w:val="single"/>
                        </w:rPr>
                        <w:t>「</w:t>
                      </w:r>
                      <w:r w:rsidRPr="00BC7A74">
                        <w:rPr>
                          <w:rFonts w:ascii="メイリオ" w:eastAsia="メイリオ" w:hAnsi="メイリオ" w:cs="メイリオ" w:hint="eastAsia"/>
                          <w:b/>
                          <w:sz w:val="26"/>
                          <w:szCs w:val="26"/>
                          <w:u w:val="single"/>
                        </w:rPr>
                        <w:t>意欲・資質能力の向上等に対する面談の有用性</w:t>
                      </w:r>
                      <w:r>
                        <w:rPr>
                          <w:rFonts w:ascii="メイリオ" w:eastAsia="メイリオ" w:hAnsi="メイリオ" w:cs="メイリオ" w:hint="eastAsia"/>
                          <w:b/>
                          <w:sz w:val="26"/>
                          <w:szCs w:val="26"/>
                          <w:u w:val="single"/>
                        </w:rPr>
                        <w:t>」</w:t>
                      </w:r>
                      <w:r w:rsidRPr="006B1828">
                        <w:rPr>
                          <w:rFonts w:ascii="メイリオ" w:eastAsia="メイリオ" w:hAnsi="メイリオ" w:cs="メイリオ" w:hint="eastAsia"/>
                          <w:b/>
                          <w:sz w:val="26"/>
                          <w:szCs w:val="26"/>
                          <w:u w:val="single"/>
                        </w:rPr>
                        <w:t>は認識しているが、有意義な面談となるよ</w:t>
                      </w:r>
                      <w:r w:rsidRPr="0059495B">
                        <w:rPr>
                          <w:rFonts w:ascii="メイリオ" w:eastAsia="メイリオ" w:hAnsi="メイリオ" w:cs="メイリオ" w:hint="eastAsia"/>
                          <w:b/>
                          <w:sz w:val="26"/>
                          <w:szCs w:val="26"/>
                          <w:u w:val="single"/>
                        </w:rPr>
                        <w:t>う、両者の認識</w:t>
                      </w:r>
                      <w:r w:rsidRPr="006B1828">
                        <w:rPr>
                          <w:rFonts w:ascii="メイリオ" w:eastAsia="メイリオ" w:hAnsi="メイリオ" w:cs="メイリオ" w:hint="eastAsia"/>
                          <w:b/>
                          <w:sz w:val="26"/>
                          <w:szCs w:val="26"/>
                          <w:u w:val="single"/>
                        </w:rPr>
                        <w:t>の共有化が必要。</w:t>
                      </w:r>
                    </w:p>
                  </w:txbxContent>
                </v:textbox>
              </v:roundrect>
            </w:pict>
          </mc:Fallback>
        </mc:AlternateContent>
      </w: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0B53D5" w:rsidP="00D4505C">
      <w:pPr>
        <w:jc w:val="left"/>
        <w:rPr>
          <w:rFonts w:asciiTheme="majorEastAsia" w:eastAsiaTheme="majorEastAsia" w:hAnsiTheme="majorEastAsia"/>
          <w:b/>
          <w:sz w:val="24"/>
          <w:szCs w:val="24"/>
          <w:bdr w:val="single" w:sz="4" w:space="0" w:color="auto"/>
          <w:shd w:val="pct15" w:color="auto" w:fill="FFFFFF"/>
        </w:rPr>
      </w:pPr>
      <w:r w:rsidRPr="00BC7A74">
        <w:rPr>
          <w:rFonts w:asciiTheme="majorEastAsia" w:eastAsiaTheme="majorEastAsia" w:hAnsiTheme="majorEastAsia"/>
          <w:b/>
          <w:noProof/>
          <w:sz w:val="24"/>
          <w:szCs w:val="24"/>
        </w:rPr>
        <mc:AlternateContent>
          <mc:Choice Requires="wps">
            <w:drawing>
              <wp:anchor distT="0" distB="0" distL="114300" distR="114300" simplePos="0" relativeHeight="251881472" behindDoc="0" locked="0" layoutInCell="1" allowOverlap="1" wp14:anchorId="08CD8E70" wp14:editId="50DE22CC">
                <wp:simplePos x="0" y="0"/>
                <wp:positionH relativeFrom="column">
                  <wp:posOffset>-5715</wp:posOffset>
                </wp:positionH>
                <wp:positionV relativeFrom="paragraph">
                  <wp:posOffset>132715</wp:posOffset>
                </wp:positionV>
                <wp:extent cx="6181725" cy="438150"/>
                <wp:effectExtent l="0" t="0" r="28575" b="19050"/>
                <wp:wrapNone/>
                <wp:docPr id="21" name="正方形/長方形 21"/>
                <wp:cNvGraphicFramePr/>
                <a:graphic xmlns:a="http://schemas.openxmlformats.org/drawingml/2006/main">
                  <a:graphicData uri="http://schemas.microsoft.com/office/word/2010/wordprocessingShape">
                    <wps:wsp>
                      <wps:cNvSpPr/>
                      <wps:spPr>
                        <a:xfrm>
                          <a:off x="0" y="0"/>
                          <a:ext cx="6181725" cy="438150"/>
                        </a:xfrm>
                        <a:prstGeom prst="rect">
                          <a:avLst/>
                        </a:prstGeom>
                        <a:solidFill>
                          <a:sysClr val="window" lastClr="FFFFFF">
                            <a:lumMod val="75000"/>
                          </a:sysClr>
                        </a:solidFill>
                        <a:ln w="3175" cap="flat" cmpd="sng" algn="ctr">
                          <a:solidFill>
                            <a:sysClr val="windowText" lastClr="000000"/>
                          </a:solidFill>
                          <a:prstDash val="solid"/>
                        </a:ln>
                        <a:effectLst/>
                      </wps:spPr>
                      <wps:txbx>
                        <w:txbxContent>
                          <w:p w:rsidR="001960D1" w:rsidRPr="00032321" w:rsidRDefault="001960D1" w:rsidP="00BC7A74">
                            <w:pPr>
                              <w:spacing w:line="500" w:lineRule="exact"/>
                              <w:rPr>
                                <w:rFonts w:ascii="メイリオ" w:eastAsia="メイリオ" w:hAnsi="メイリオ" w:cs="メイリオ"/>
                                <w:b/>
                                <w:sz w:val="28"/>
                                <w:szCs w:val="32"/>
                              </w:rPr>
                            </w:pPr>
                            <w:r w:rsidRPr="00032321">
                              <w:rPr>
                                <w:rFonts w:ascii="メイリオ" w:eastAsia="メイリオ" w:hAnsi="メイリオ" w:cs="メイリオ" w:hint="eastAsia"/>
                                <w:b/>
                                <w:sz w:val="28"/>
                                <w:szCs w:val="32"/>
                              </w:rPr>
                              <w:t xml:space="preserve">４　評価方法　</w:t>
                            </w:r>
                            <w:r w:rsidRPr="00032321">
                              <w:rPr>
                                <w:rFonts w:ascii="メイリオ" w:eastAsia="メイリオ" w:hAnsi="メイリオ" w:cs="メイリオ" w:hint="eastAsia"/>
                                <w:sz w:val="18"/>
                                <w:szCs w:val="18"/>
                              </w:rPr>
                              <w:t>（資料編Ｐ22～26）</w:t>
                            </w:r>
                          </w:p>
                          <w:p w:rsidR="001960D1" w:rsidRPr="00032321" w:rsidRDefault="001960D1" w:rsidP="00BC7A74">
                            <w:pPr>
                              <w:spacing w:line="500" w:lineRule="exact"/>
                              <w:rPr>
                                <w:rFonts w:ascii="メイリオ" w:eastAsia="メイリオ" w:hAnsi="メイリオ" w:cs="メイリオ"/>
                                <w:b/>
                                <w:color w:val="000000" w:themeColor="text1"/>
                                <w:sz w:val="28"/>
                                <w:szCs w:val="32"/>
                              </w:rPr>
                            </w:pPr>
                          </w:p>
                          <w:p w:rsidR="001960D1" w:rsidRDefault="001960D1" w:rsidP="00BC7A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D8E70" id="正方形/長方形 21" o:spid="_x0000_s1041" style="position:absolute;margin-left:-.45pt;margin-top:10.45pt;width:486.75pt;height:3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" fillcolor="#bfbfbf" strokecolor="windowText" strokeweight=".25pt">
                <v:textbox>
                  <w:txbxContent>
                    <w:p w:rsidR="001960D1" w:rsidRPr="00032321" w:rsidRDefault="001960D1" w:rsidP="00BC7A74">
                      <w:pPr>
                        <w:spacing w:line="500" w:lineRule="exact"/>
                        <w:rPr>
                          <w:rFonts w:ascii="メイリオ" w:eastAsia="メイリオ" w:hAnsi="メイリオ" w:cs="メイリオ"/>
                          <w:b/>
                          <w:sz w:val="28"/>
                          <w:szCs w:val="32"/>
                        </w:rPr>
                      </w:pPr>
                      <w:r w:rsidRPr="00032321">
                        <w:rPr>
                          <w:rFonts w:ascii="メイリオ" w:eastAsia="メイリオ" w:hAnsi="メイリオ" w:cs="メイリオ" w:hint="eastAsia"/>
                          <w:b/>
                          <w:sz w:val="28"/>
                          <w:szCs w:val="32"/>
                        </w:rPr>
                        <w:t xml:space="preserve">４　評価方法　</w:t>
                      </w:r>
                      <w:r w:rsidRPr="00032321">
                        <w:rPr>
                          <w:rFonts w:ascii="メイリオ" w:eastAsia="メイリオ" w:hAnsi="メイリオ" w:cs="メイリオ" w:hint="eastAsia"/>
                          <w:sz w:val="18"/>
                          <w:szCs w:val="18"/>
                        </w:rPr>
                        <w:t>（資料編Ｐ22～26）</w:t>
                      </w:r>
                    </w:p>
                    <w:p w:rsidR="001960D1" w:rsidRPr="00032321" w:rsidRDefault="001960D1" w:rsidP="00BC7A74">
                      <w:pPr>
                        <w:spacing w:line="500" w:lineRule="exact"/>
                        <w:rPr>
                          <w:rFonts w:ascii="メイリオ" w:eastAsia="メイリオ" w:hAnsi="メイリオ" w:cs="メイリオ"/>
                          <w:b/>
                          <w:color w:val="000000" w:themeColor="text1"/>
                          <w:sz w:val="28"/>
                          <w:szCs w:val="32"/>
                        </w:rPr>
                      </w:pPr>
                    </w:p>
                    <w:p w:rsidR="001960D1" w:rsidRDefault="001960D1" w:rsidP="00BC7A74">
                      <w:pPr>
                        <w:jc w:val="center"/>
                      </w:pPr>
                    </w:p>
                  </w:txbxContent>
                </v:textbox>
              </v:rect>
            </w:pict>
          </mc:Fallback>
        </mc:AlternateContent>
      </w: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0B53D5" w:rsidP="00D4505C">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879424" behindDoc="0" locked="0" layoutInCell="1" allowOverlap="1" wp14:anchorId="4D45DE9A" wp14:editId="0C79A3D3">
                <wp:simplePos x="0" y="0"/>
                <wp:positionH relativeFrom="column">
                  <wp:posOffset>165735</wp:posOffset>
                </wp:positionH>
                <wp:positionV relativeFrom="paragraph">
                  <wp:posOffset>94615</wp:posOffset>
                </wp:positionV>
                <wp:extent cx="5838825" cy="71437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5838825" cy="714375"/>
                        </a:xfrm>
                        <a:prstGeom prst="roundRect">
                          <a:avLst/>
                        </a:prstGeom>
                        <a:solidFill>
                          <a:sysClr val="window" lastClr="FFFFFF"/>
                        </a:solidFill>
                        <a:ln w="25400" cap="flat" cmpd="sng" algn="ctr">
                          <a:solidFill>
                            <a:srgbClr val="F79646"/>
                          </a:solidFill>
                          <a:prstDash val="solid"/>
                        </a:ln>
                        <a:effectLst/>
                      </wps:spPr>
                      <wps:txbx>
                        <w:txbxContent>
                          <w:p w:rsidR="001960D1" w:rsidRPr="00BC7A74" w:rsidRDefault="001960D1" w:rsidP="00BC7A74">
                            <w:pPr>
                              <w:pStyle w:val="aa"/>
                              <w:widowControl/>
                              <w:numPr>
                                <w:ilvl w:val="0"/>
                                <w:numId w:val="30"/>
                              </w:numPr>
                              <w:spacing w:line="400" w:lineRule="exact"/>
                              <w:ind w:leftChars="0"/>
                              <w:jc w:val="left"/>
                              <w:rPr>
                                <w:rFonts w:ascii="メイリオ" w:eastAsia="メイリオ" w:hAnsi="メイリオ" w:cs="メイリオ"/>
                                <w:b/>
                                <w:sz w:val="26"/>
                                <w:szCs w:val="26"/>
                                <w:u w:val="single"/>
                              </w:rPr>
                            </w:pPr>
                            <w:r w:rsidRPr="004C605F">
                              <w:rPr>
                                <w:rFonts w:ascii="メイリオ" w:eastAsia="メイリオ" w:hAnsi="メイリオ" w:cs="メイリオ" w:hint="eastAsia"/>
                                <w:b/>
                                <w:sz w:val="26"/>
                                <w:szCs w:val="26"/>
                                <w:u w:val="single"/>
                              </w:rPr>
                              <w:t>「評価基準をより</w:t>
                            </w:r>
                            <w:r w:rsidRPr="00AB63E2">
                              <w:rPr>
                                <w:rFonts w:ascii="メイリオ" w:eastAsia="メイリオ" w:hAnsi="メイリオ" w:cs="メイリオ" w:hint="eastAsia"/>
                                <w:b/>
                                <w:sz w:val="26"/>
                                <w:szCs w:val="26"/>
                                <w:u w:val="single"/>
                              </w:rPr>
                              <w:t>分かりや</w:t>
                            </w:r>
                            <w:r w:rsidRPr="004C605F">
                              <w:rPr>
                                <w:rFonts w:ascii="メイリオ" w:eastAsia="メイリオ" w:hAnsi="メイリオ" w:cs="メイリオ" w:hint="eastAsia"/>
                                <w:b/>
                                <w:sz w:val="26"/>
                                <w:szCs w:val="26"/>
                                <w:u w:val="single"/>
                              </w:rPr>
                              <w:t>すくする」とともに、評価基準に対する理解をより一層、深めることが必要。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5DE9A" id="角丸四角形 20" o:spid="_x0000_s1042" style="position:absolute;margin-left:13.05pt;margin-top:7.45pt;width:459.75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" fillcolor="window" strokecolor="#f79646" strokeweight="2pt">
                <v:textbox>
                  <w:txbxContent>
                    <w:p w:rsidR="001960D1" w:rsidRPr="00BC7A74" w:rsidRDefault="001960D1" w:rsidP="00BC7A74">
                      <w:pPr>
                        <w:pStyle w:val="aa"/>
                        <w:widowControl/>
                        <w:numPr>
                          <w:ilvl w:val="0"/>
                          <w:numId w:val="30"/>
                        </w:numPr>
                        <w:spacing w:line="400" w:lineRule="exact"/>
                        <w:ind w:leftChars="0"/>
                        <w:jc w:val="left"/>
                        <w:rPr>
                          <w:rFonts w:ascii="メイリオ" w:eastAsia="メイリオ" w:hAnsi="メイリオ" w:cs="メイリオ"/>
                          <w:b/>
                          <w:sz w:val="26"/>
                          <w:szCs w:val="26"/>
                          <w:u w:val="single"/>
                        </w:rPr>
                      </w:pPr>
                      <w:r w:rsidRPr="004C605F">
                        <w:rPr>
                          <w:rFonts w:ascii="メイリオ" w:eastAsia="メイリオ" w:hAnsi="メイリオ" w:cs="メイリオ" w:hint="eastAsia"/>
                          <w:b/>
                          <w:sz w:val="26"/>
                          <w:szCs w:val="26"/>
                          <w:u w:val="single"/>
                        </w:rPr>
                        <w:t>「評価基準をより</w:t>
                      </w:r>
                      <w:r w:rsidRPr="00AB63E2">
                        <w:rPr>
                          <w:rFonts w:ascii="メイリオ" w:eastAsia="メイリオ" w:hAnsi="メイリオ" w:cs="メイリオ" w:hint="eastAsia"/>
                          <w:b/>
                          <w:sz w:val="26"/>
                          <w:szCs w:val="26"/>
                          <w:u w:val="single"/>
                        </w:rPr>
                        <w:t>分かりや</w:t>
                      </w:r>
                      <w:r w:rsidRPr="004C605F">
                        <w:rPr>
                          <w:rFonts w:ascii="メイリオ" w:eastAsia="メイリオ" w:hAnsi="メイリオ" w:cs="メイリオ" w:hint="eastAsia"/>
                          <w:b/>
                          <w:sz w:val="26"/>
                          <w:szCs w:val="26"/>
                          <w:u w:val="single"/>
                        </w:rPr>
                        <w:t>すくする」とともに、評価基準に対する理解をより一層、深めることが必要。</w:t>
                      </w:r>
                    </w:p>
                  </w:txbxContent>
                </v:textbox>
              </v:roundrect>
            </w:pict>
          </mc:Fallback>
        </mc:AlternateContent>
      </w: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B95CC8" w:rsidP="00D4505C">
      <w:pPr>
        <w:jc w:val="left"/>
        <w:rPr>
          <w:rFonts w:asciiTheme="majorEastAsia" w:eastAsiaTheme="majorEastAsia" w:hAnsiTheme="majorEastAsia"/>
          <w:b/>
          <w:sz w:val="24"/>
          <w:szCs w:val="24"/>
          <w:bdr w:val="single" w:sz="4" w:space="0" w:color="auto"/>
          <w:shd w:val="pct15" w:color="auto" w:fill="FFFFFF"/>
        </w:rPr>
      </w:pPr>
      <w:r w:rsidRPr="004C605F">
        <w:rPr>
          <w:rFonts w:asciiTheme="majorEastAsia" w:eastAsiaTheme="majorEastAsia" w:hAnsiTheme="majorEastAsia"/>
          <w:b/>
          <w:noProof/>
          <w:sz w:val="24"/>
          <w:szCs w:val="24"/>
        </w:rPr>
        <mc:AlternateContent>
          <mc:Choice Requires="wps">
            <w:drawing>
              <wp:anchor distT="0" distB="0" distL="114300" distR="114300" simplePos="0" relativeHeight="251883520" behindDoc="0" locked="0" layoutInCell="1" allowOverlap="1" wp14:anchorId="1BB4C5F3" wp14:editId="011ABA85">
                <wp:simplePos x="0" y="0"/>
                <wp:positionH relativeFrom="column">
                  <wp:posOffset>22860</wp:posOffset>
                </wp:positionH>
                <wp:positionV relativeFrom="paragraph">
                  <wp:posOffset>-10160</wp:posOffset>
                </wp:positionV>
                <wp:extent cx="6172200" cy="4381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6172200" cy="438150"/>
                        </a:xfrm>
                        <a:prstGeom prst="rect">
                          <a:avLst/>
                        </a:prstGeom>
                        <a:solidFill>
                          <a:sysClr val="window" lastClr="FFFFFF">
                            <a:lumMod val="75000"/>
                          </a:sysClr>
                        </a:solidFill>
                        <a:ln w="3175" cap="flat" cmpd="sng" algn="ctr">
                          <a:solidFill>
                            <a:sysClr val="windowText" lastClr="000000"/>
                          </a:solidFill>
                          <a:prstDash val="solid"/>
                        </a:ln>
                        <a:effectLst/>
                      </wps:spPr>
                      <wps:txbx>
                        <w:txbxContent>
                          <w:p w:rsidR="001960D1" w:rsidRPr="00B06C62" w:rsidRDefault="001960D1" w:rsidP="004C605F">
                            <w:pPr>
                              <w:spacing w:line="500" w:lineRule="exact"/>
                              <w:rPr>
                                <w:rFonts w:ascii="メイリオ" w:eastAsia="メイリオ" w:hAnsi="メイリオ" w:cs="メイリオ"/>
                                <w:b/>
                                <w:color w:val="000000" w:themeColor="text1"/>
                                <w:sz w:val="22"/>
                              </w:rPr>
                            </w:pPr>
                            <w:r w:rsidRPr="00B06C62">
                              <w:rPr>
                                <w:rFonts w:ascii="メイリオ" w:eastAsia="メイリオ" w:hAnsi="メイリオ" w:cs="メイリオ" w:hint="eastAsia"/>
                                <w:b/>
                                <w:sz w:val="28"/>
                                <w:szCs w:val="32"/>
                              </w:rPr>
                              <w:t xml:space="preserve">５　学校運営に関するシート　</w:t>
                            </w:r>
                            <w:r w:rsidRPr="00B06C62">
                              <w:rPr>
                                <w:rFonts w:ascii="メイリオ" w:eastAsia="メイリオ" w:hAnsi="メイリオ" w:cs="メイリオ" w:hint="eastAsia"/>
                                <w:sz w:val="18"/>
                                <w:szCs w:val="18"/>
                              </w:rPr>
                              <w:t>（資料編Ｐ27～30）</w:t>
                            </w:r>
                            <w:r w:rsidRPr="00B06C62">
                              <w:rPr>
                                <w:rFonts w:ascii="メイリオ" w:eastAsia="メイリオ" w:hAnsi="メイリオ" w:cs="メイリオ" w:hint="eastAsia"/>
                                <w:color w:val="000000" w:themeColor="text1"/>
                                <w:sz w:val="18"/>
                                <w:szCs w:val="18"/>
                                <w:bdr w:val="single" w:sz="4" w:space="0" w:color="auto"/>
                              </w:rPr>
                              <w:t>※平成22年度未調査</w:t>
                            </w:r>
                          </w:p>
                          <w:p w:rsidR="001960D1" w:rsidRPr="00032321" w:rsidRDefault="001960D1" w:rsidP="004C605F">
                            <w:pPr>
                              <w:spacing w:line="500" w:lineRule="exact"/>
                              <w:rPr>
                                <w:rFonts w:ascii="メイリオ" w:eastAsia="メイリオ" w:hAnsi="メイリオ" w:cs="メイリオ"/>
                                <w:b/>
                                <w:color w:val="000000" w:themeColor="text1"/>
                                <w:sz w:val="28"/>
                                <w:szCs w:val="32"/>
                              </w:rPr>
                            </w:pPr>
                          </w:p>
                          <w:p w:rsidR="001960D1" w:rsidRDefault="001960D1" w:rsidP="004C60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4C5F3" id="正方形/長方形 22" o:spid="_x0000_s1043" style="position:absolute;margin-left:1.8pt;margin-top:-.8pt;width:486pt;height:3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" fillcolor="#bfbfbf" strokecolor="windowText" strokeweight=".25pt">
                <v:textbox>
                  <w:txbxContent>
                    <w:p w:rsidR="001960D1" w:rsidRPr="00B06C62" w:rsidRDefault="001960D1" w:rsidP="004C605F">
                      <w:pPr>
                        <w:spacing w:line="500" w:lineRule="exact"/>
                        <w:rPr>
                          <w:rFonts w:ascii="メイリオ" w:eastAsia="メイリオ" w:hAnsi="メイリオ" w:cs="メイリオ"/>
                          <w:b/>
                          <w:color w:val="000000" w:themeColor="text1"/>
                          <w:sz w:val="22"/>
                        </w:rPr>
                      </w:pPr>
                      <w:r w:rsidRPr="00B06C62">
                        <w:rPr>
                          <w:rFonts w:ascii="メイリオ" w:eastAsia="メイリオ" w:hAnsi="メイリオ" w:cs="メイリオ" w:hint="eastAsia"/>
                          <w:b/>
                          <w:sz w:val="28"/>
                          <w:szCs w:val="32"/>
                        </w:rPr>
                        <w:t xml:space="preserve">５　学校運営に関するシート　</w:t>
                      </w:r>
                      <w:r w:rsidRPr="00B06C62">
                        <w:rPr>
                          <w:rFonts w:ascii="メイリオ" w:eastAsia="メイリオ" w:hAnsi="メイリオ" w:cs="メイリオ" w:hint="eastAsia"/>
                          <w:sz w:val="18"/>
                          <w:szCs w:val="18"/>
                        </w:rPr>
                        <w:t>（資料編Ｐ27～30）</w:t>
                      </w:r>
                      <w:r w:rsidRPr="00B06C62">
                        <w:rPr>
                          <w:rFonts w:ascii="メイリオ" w:eastAsia="メイリオ" w:hAnsi="メイリオ" w:cs="メイリオ" w:hint="eastAsia"/>
                          <w:color w:val="000000" w:themeColor="text1"/>
                          <w:sz w:val="18"/>
                          <w:szCs w:val="18"/>
                          <w:bdr w:val="single" w:sz="4" w:space="0" w:color="auto"/>
                        </w:rPr>
                        <w:t>※平成22年度未調査</w:t>
                      </w:r>
                    </w:p>
                    <w:p w:rsidR="001960D1" w:rsidRPr="00032321" w:rsidRDefault="001960D1" w:rsidP="004C605F">
                      <w:pPr>
                        <w:spacing w:line="500" w:lineRule="exact"/>
                        <w:rPr>
                          <w:rFonts w:ascii="メイリオ" w:eastAsia="メイリオ" w:hAnsi="メイリオ" w:cs="メイリオ"/>
                          <w:b/>
                          <w:color w:val="000000" w:themeColor="text1"/>
                          <w:sz w:val="28"/>
                          <w:szCs w:val="32"/>
                        </w:rPr>
                      </w:pPr>
                    </w:p>
                    <w:p w:rsidR="001960D1" w:rsidRDefault="001960D1" w:rsidP="004C605F">
                      <w:pPr>
                        <w:jc w:val="center"/>
                      </w:pPr>
                    </w:p>
                  </w:txbxContent>
                </v:textbox>
              </v:rect>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852800" behindDoc="0" locked="0" layoutInCell="1" allowOverlap="1" wp14:anchorId="3EBFF99C" wp14:editId="65D79D27">
                <wp:simplePos x="0" y="0"/>
                <wp:positionH relativeFrom="column">
                  <wp:posOffset>12700</wp:posOffset>
                </wp:positionH>
                <wp:positionV relativeFrom="paragraph">
                  <wp:posOffset>-635</wp:posOffset>
                </wp:positionV>
                <wp:extent cx="6181725" cy="93821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181725" cy="9382125"/>
                        </a:xfrm>
                        <a:prstGeom prst="rect">
                          <a:avLst/>
                        </a:prstGeom>
                        <a:noFill/>
                        <a:ln w="12700" cap="flat" cmpd="sng" algn="ctr">
                          <a:solidFill>
                            <a:sysClr val="windowText" lastClr="000000"/>
                          </a:solidFill>
                          <a:prstDash val="solid"/>
                        </a:ln>
                        <a:effectLst/>
                      </wps:spPr>
                      <wps:txbx>
                        <w:txbxContent>
                          <w:p w:rsidR="001960D1" w:rsidRDefault="001960D1" w:rsidP="000C49FE">
                            <w:pPr>
                              <w:spacing w:beforeLines="50" w:before="180" w:line="400" w:lineRule="exact"/>
                              <w:ind w:leftChars="150" w:left="315" w:firstLineChars="100" w:firstLine="220"/>
                              <w:rPr>
                                <w:rFonts w:ascii="メイリオ" w:eastAsia="メイリオ" w:hAnsi="メイリオ" w:cs="メイリオ"/>
                                <w:sz w:val="22"/>
                              </w:rPr>
                            </w:pPr>
                          </w:p>
                          <w:p w:rsidR="001960D1" w:rsidRDefault="001960D1" w:rsidP="000C49FE">
                            <w:pPr>
                              <w:spacing w:beforeLines="50" w:before="180" w:line="400" w:lineRule="exact"/>
                              <w:ind w:leftChars="150" w:left="315"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記名式の「校長・准校長の学校運営に関するシート」の提出について</w:t>
                            </w:r>
                            <w:r>
                              <w:rPr>
                                <w:rFonts w:ascii="メイリオ" w:eastAsia="メイリオ" w:hAnsi="メイリオ" w:cs="メイリオ" w:hint="eastAsia"/>
                                <w:sz w:val="22"/>
                              </w:rPr>
                              <w:t>、被評価者の</w:t>
                            </w:r>
                            <w:r w:rsidRPr="00B06C62">
                              <w:rPr>
                                <w:rFonts w:ascii="メイリオ" w:eastAsia="メイリオ" w:hAnsi="メイリオ" w:cs="メイリオ" w:hint="eastAsia"/>
                                <w:sz w:val="22"/>
                              </w:rPr>
                              <w:t>42%が「</w:t>
                            </w:r>
                            <w:r>
                              <w:rPr>
                                <w:rFonts w:ascii="メイリオ" w:eastAsia="メイリオ" w:hAnsi="メイリオ" w:cs="メイリオ" w:hint="eastAsia"/>
                                <w:sz w:val="22"/>
                              </w:rPr>
                              <w:t>③</w:t>
                            </w:r>
                            <w:r w:rsidRPr="00B06C62">
                              <w:rPr>
                                <w:rFonts w:ascii="メイリオ" w:eastAsia="メイリオ" w:hAnsi="メイリオ" w:cs="メイリオ" w:hint="eastAsia"/>
                                <w:sz w:val="22"/>
                              </w:rPr>
                              <w:t>無記名にしてほしい」、39%が「</w:t>
                            </w:r>
                            <w:r>
                              <w:rPr>
                                <w:rFonts w:ascii="メイリオ" w:eastAsia="メイリオ" w:hAnsi="メイリオ" w:cs="メイリオ" w:hint="eastAsia"/>
                                <w:sz w:val="22"/>
                              </w:rPr>
                              <w:t>④</w:t>
                            </w:r>
                            <w:r w:rsidRPr="00B06C62">
                              <w:rPr>
                                <w:rFonts w:ascii="メイリオ" w:eastAsia="メイリオ" w:hAnsi="メイリオ" w:cs="メイリオ" w:hint="eastAsia"/>
                                <w:sz w:val="22"/>
                              </w:rPr>
                              <w:t>校長に直接提出しにくい」と回答している。</w:t>
                            </w:r>
                          </w:p>
                          <w:p w:rsidR="001960D1" w:rsidRPr="00120647" w:rsidRDefault="001960D1" w:rsidP="00B95CC8">
                            <w:pPr>
                              <w:spacing w:line="200" w:lineRule="exact"/>
                              <w:ind w:leftChars="150" w:left="315" w:firstLineChars="100" w:firstLine="220"/>
                              <w:rPr>
                                <w:rFonts w:ascii="メイリオ" w:eastAsia="メイリオ" w:hAnsi="メイリオ" w:cs="メイリオ"/>
                                <w:sz w:val="22"/>
                              </w:rPr>
                            </w:pPr>
                          </w:p>
                          <w:p w:rsidR="001960D1" w:rsidRPr="00B06C62" w:rsidRDefault="001960D1" w:rsidP="00B06C62">
                            <w:pPr>
                              <w:spacing w:line="400" w:lineRule="exact"/>
                              <w:ind w:leftChars="150" w:left="315"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一方、29%が「</w:t>
                            </w:r>
                            <w:r>
                              <w:rPr>
                                <w:rFonts w:ascii="メイリオ" w:eastAsia="メイリオ" w:hAnsi="メイリオ" w:cs="メイリオ" w:hint="eastAsia"/>
                                <w:sz w:val="22"/>
                              </w:rPr>
                              <w:t>①</w:t>
                            </w:r>
                            <w:r w:rsidRPr="00B06C62">
                              <w:rPr>
                                <w:rFonts w:ascii="メイリオ" w:eastAsia="メイリオ" w:hAnsi="メイリオ" w:cs="メイリオ" w:hint="eastAsia"/>
                                <w:sz w:val="22"/>
                              </w:rPr>
                              <w:t>普段から意見を伝えているため特に提出する必要性を感じない」と回答しており、24%が「</w:t>
                            </w:r>
                            <w:r>
                              <w:rPr>
                                <w:rFonts w:ascii="メイリオ" w:eastAsia="メイリオ" w:hAnsi="メイリオ" w:cs="メイリオ" w:hint="eastAsia"/>
                                <w:sz w:val="22"/>
                              </w:rPr>
                              <w:t>⑥</w:t>
                            </w:r>
                            <w:r w:rsidRPr="00B06C62">
                              <w:rPr>
                                <w:rFonts w:ascii="メイリオ" w:eastAsia="メイリオ" w:hAnsi="メイリオ" w:cs="メイリオ" w:hint="eastAsia"/>
                                <w:sz w:val="22"/>
                              </w:rPr>
                              <w:t>電子化してほしい」と回答している。</w:t>
                            </w:r>
                          </w:p>
                          <w:p w:rsidR="001960D1" w:rsidRPr="00B06C62" w:rsidRDefault="001960D1" w:rsidP="00B06C62">
                            <w:pPr>
                              <w:spacing w:line="400" w:lineRule="exact"/>
                              <w:ind w:firstLineChars="250" w:firstLine="550"/>
                              <w:rPr>
                                <w:rFonts w:ascii="メイリオ" w:eastAsia="メイリオ" w:hAnsi="メイリオ" w:cs="メイリオ"/>
                                <w:sz w:val="22"/>
                              </w:rPr>
                            </w:pPr>
                            <w:r w:rsidRPr="000B53D5">
                              <w:rPr>
                                <w:rFonts w:ascii="メイリオ" w:eastAsia="メイリオ" w:hAnsi="メイリオ" w:cs="メイリオ" w:hint="eastAsia"/>
                                <w:sz w:val="22"/>
                              </w:rPr>
                              <w:t>「教頭の学校運営に関するシート」についても、ほぼ同様の回答の傾向となっている。</w:t>
                            </w:r>
                          </w:p>
                          <w:p w:rsidR="001960D1" w:rsidRPr="00B06C62" w:rsidRDefault="001960D1" w:rsidP="00B95CC8">
                            <w:pPr>
                              <w:spacing w:line="2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150" w:left="315"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また、主な意見として</w:t>
                            </w:r>
                            <w:r>
                              <w:rPr>
                                <w:rFonts w:ascii="メイリオ" w:eastAsia="メイリオ" w:hAnsi="メイリオ" w:cs="メイリオ" w:hint="eastAsia"/>
                                <w:sz w:val="22"/>
                              </w:rPr>
                              <w:t>は</w:t>
                            </w:r>
                            <w:r w:rsidRPr="00B06C62">
                              <w:rPr>
                                <w:rFonts w:ascii="メイリオ" w:eastAsia="メイリオ" w:hAnsi="メイリオ" w:cs="メイリオ" w:hint="eastAsia"/>
                                <w:sz w:val="22"/>
                              </w:rPr>
                              <w:t>、「匿名にした方が、はっきりと意見表明できる」や「直接、教育委員会に提出できるシステムにしてほしい」といった</w:t>
                            </w:r>
                            <w:r>
                              <w:rPr>
                                <w:rFonts w:ascii="メイリオ" w:eastAsia="メイリオ" w:hAnsi="メイリオ" w:cs="メイリオ" w:hint="eastAsia"/>
                                <w:sz w:val="22"/>
                              </w:rPr>
                              <w:t>もの</w:t>
                            </w:r>
                            <w:r w:rsidRPr="00B06C62">
                              <w:rPr>
                                <w:rFonts w:ascii="メイリオ" w:eastAsia="メイリオ" w:hAnsi="メイリオ" w:cs="メイリオ" w:hint="eastAsia"/>
                                <w:sz w:val="22"/>
                              </w:rPr>
                              <w:t>もあり、被評価者はシートの提出方法に抵抗感があると考えられる。</w:t>
                            </w:r>
                          </w:p>
                          <w:p w:rsidR="001960D1" w:rsidRPr="00B06C62" w:rsidRDefault="001960D1" w:rsidP="00B06C62">
                            <w:pPr>
                              <w:spacing w:line="400" w:lineRule="exact"/>
                              <w:ind w:leftChars="150" w:left="315" w:firstLineChars="100" w:firstLine="220"/>
                              <w:rPr>
                                <w:rFonts w:ascii="メイリオ" w:eastAsia="メイリオ" w:hAnsi="メイリオ" w:cs="メイリオ"/>
                                <w:sz w:val="22"/>
                              </w:rPr>
                            </w:pPr>
                          </w:p>
                          <w:p w:rsidR="001960D1" w:rsidRPr="00B06C62" w:rsidRDefault="001960D1" w:rsidP="00B06C62">
                            <w:pPr>
                              <w:spacing w:line="400" w:lineRule="exact"/>
                              <w:ind w:leftChars="100" w:left="210" w:firstLineChars="100" w:firstLine="220"/>
                              <w:rPr>
                                <w:rFonts w:ascii="メイリオ" w:eastAsia="メイリオ" w:hAnsi="メイリオ" w:cs="メイリオ"/>
                                <w:color w:val="FF0000"/>
                                <w:sz w:val="22"/>
                              </w:rPr>
                            </w:pPr>
                          </w:p>
                          <w:p w:rsidR="001960D1" w:rsidRPr="00B06C62" w:rsidRDefault="001960D1" w:rsidP="00B06C62">
                            <w:pPr>
                              <w:spacing w:line="400" w:lineRule="exact"/>
                              <w:jc w:val="left"/>
                              <w:rPr>
                                <w:rFonts w:ascii="メイリオ" w:eastAsia="メイリオ" w:hAnsi="メイリオ" w:cs="メイリオ"/>
                              </w:rPr>
                            </w:pPr>
                          </w:p>
                          <w:p w:rsidR="001960D1" w:rsidRPr="00B95CC8" w:rsidRDefault="001960D1" w:rsidP="00B06C62">
                            <w:pPr>
                              <w:spacing w:line="400" w:lineRule="exact"/>
                              <w:rPr>
                                <w:rFonts w:ascii="メイリオ" w:eastAsia="メイリオ" w:hAnsi="メイリオ" w:cs="メイリオ"/>
                              </w:rPr>
                            </w:pPr>
                          </w:p>
                          <w:p w:rsidR="001960D1" w:rsidRDefault="001960D1" w:rsidP="000C49FE">
                            <w:pPr>
                              <w:spacing w:beforeLines="50" w:before="180" w:line="400" w:lineRule="exact"/>
                              <w:ind w:leftChars="100" w:left="540" w:hangingChars="150" w:hanging="330"/>
                              <w:rPr>
                                <w:rFonts w:ascii="メイリオ" w:eastAsia="メイリオ" w:hAnsi="メイリオ" w:cs="メイリオ"/>
                                <w:sz w:val="22"/>
                              </w:rPr>
                            </w:pPr>
                          </w:p>
                          <w:p w:rsidR="001960D1" w:rsidRPr="00B06C62" w:rsidRDefault="001960D1" w:rsidP="000C49FE">
                            <w:pPr>
                              <w:spacing w:beforeLines="50" w:before="180" w:line="400" w:lineRule="exact"/>
                              <w:ind w:leftChars="100" w:left="540" w:hangingChars="150" w:hanging="330"/>
                              <w:rPr>
                                <w:rFonts w:ascii="メイリオ" w:eastAsia="メイリオ" w:hAnsi="メイリオ" w:cs="メイリオ"/>
                                <w:sz w:val="22"/>
                              </w:rPr>
                            </w:pPr>
                            <w:r w:rsidRPr="00B06C62">
                              <w:rPr>
                                <w:rFonts w:ascii="メイリオ" w:eastAsia="メイリオ" w:hAnsi="メイリオ" w:cs="メイリオ" w:hint="eastAsia"/>
                                <w:sz w:val="22"/>
                              </w:rPr>
                              <w:t>(1)　システムが「学校目標の共有」に『つながっている』との回答は、評価者は82%で平成22年度より2.5ポイント増加しているが、被評価者は33%であり、平成22年度より13.4</w:t>
                            </w:r>
                            <w:r>
                              <w:rPr>
                                <w:rFonts w:ascii="メイリオ" w:eastAsia="メイリオ" w:hAnsi="メイリオ" w:cs="メイリオ" w:hint="eastAsia"/>
                                <w:sz w:val="22"/>
                              </w:rPr>
                              <w:t>ポイント</w:t>
                            </w:r>
                            <w:r w:rsidRPr="00B06C62">
                              <w:rPr>
                                <w:rFonts w:ascii="メイリオ" w:eastAsia="メイリオ" w:hAnsi="メイリオ" w:cs="メイリオ" w:hint="eastAsia"/>
                                <w:sz w:val="22"/>
                              </w:rPr>
                              <w:t>減少している。</w:t>
                            </w:r>
                          </w:p>
                          <w:p w:rsidR="001960D1" w:rsidRPr="00120647" w:rsidRDefault="001960D1" w:rsidP="00B06C62">
                            <w:pPr>
                              <w:spacing w:line="400" w:lineRule="exact"/>
                              <w:ind w:leftChars="250" w:left="525"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平成22年度との比較では、『つながって</w:t>
                            </w:r>
                            <w:r w:rsidRPr="00120647">
                              <w:rPr>
                                <w:rFonts w:ascii="メイリオ" w:eastAsia="メイリオ" w:hAnsi="メイリオ" w:cs="メイリオ" w:hint="eastAsia"/>
                                <w:sz w:val="22"/>
                              </w:rPr>
                              <w:t>いる』と回答した評価者と被評価者の割合の差は、15.9ポイント増加しており、両者の認識の差が拡大している。</w:t>
                            </w:r>
                          </w:p>
                          <w:p w:rsidR="001960D1" w:rsidRPr="00120647" w:rsidRDefault="001960D1" w:rsidP="00B06C62">
                            <w:pPr>
                              <w:spacing w:line="400" w:lineRule="exact"/>
                              <w:rPr>
                                <w:rFonts w:ascii="メイリオ" w:eastAsia="メイリオ" w:hAnsi="メイリオ" w:cs="メイリオ"/>
                                <w:sz w:val="22"/>
                              </w:rPr>
                            </w:pPr>
                          </w:p>
                          <w:p w:rsidR="001960D1" w:rsidRPr="00120647" w:rsidRDefault="001960D1" w:rsidP="00B06C62">
                            <w:pPr>
                              <w:spacing w:line="400" w:lineRule="exact"/>
                              <w:ind w:leftChars="100" w:left="540" w:hangingChars="150" w:hanging="330"/>
                              <w:rPr>
                                <w:rFonts w:ascii="メイリオ" w:eastAsia="メイリオ" w:hAnsi="メイリオ" w:cs="メイリオ"/>
                                <w:sz w:val="22"/>
                              </w:rPr>
                            </w:pPr>
                            <w:r w:rsidRPr="00120647">
                              <w:rPr>
                                <w:rFonts w:ascii="メイリオ" w:eastAsia="メイリオ" w:hAnsi="メイリオ" w:cs="メイリオ" w:hint="eastAsia"/>
                                <w:sz w:val="22"/>
                              </w:rPr>
                              <w:t>(2)　「意欲・資質能力の向上」に『つながっている』との回答は、評価者は74%で平成22年度より10ポイント増加しているが、一方で、被評価者は33%と平成22年度より0.2ポイント微減している。</w:t>
                            </w:r>
                          </w:p>
                          <w:p w:rsidR="001960D1" w:rsidRPr="00B06C62" w:rsidRDefault="001960D1" w:rsidP="00B06C62">
                            <w:pPr>
                              <w:spacing w:line="400" w:lineRule="exact"/>
                              <w:ind w:leftChars="250" w:left="525" w:firstLineChars="150" w:firstLine="330"/>
                              <w:rPr>
                                <w:rFonts w:ascii="メイリオ" w:eastAsia="メイリオ" w:hAnsi="メイリオ" w:cs="メイリオ"/>
                                <w:sz w:val="22"/>
                              </w:rPr>
                            </w:pPr>
                            <w:r w:rsidRPr="00120647">
                              <w:rPr>
                                <w:rFonts w:ascii="メイリオ" w:eastAsia="メイリオ" w:hAnsi="メイリオ" w:cs="メイリオ" w:hint="eastAsia"/>
                                <w:sz w:val="22"/>
                              </w:rPr>
                              <w:t>平成22年度との比較では、『つながっている』と回答した評価者と被評価者の割合の差は、10.2ポイント増加しており、両者の認識には大きな差がある。</w:t>
                            </w:r>
                          </w:p>
                          <w:p w:rsidR="001960D1" w:rsidRPr="00B06C62" w:rsidRDefault="001960D1" w:rsidP="002443D9">
                            <w:pPr>
                              <w:spacing w:line="400" w:lineRule="exact"/>
                              <w:ind w:leftChars="200" w:left="420" w:firstLineChars="100" w:firstLine="220"/>
                              <w:rPr>
                                <w:rFonts w:ascii="メイリオ" w:eastAsia="メイリオ" w:hAnsi="メイリオ" w:cs="メイリオ"/>
                                <w:sz w:val="22"/>
                              </w:rPr>
                            </w:pPr>
                          </w:p>
                          <w:p w:rsidR="001960D1" w:rsidRDefault="00196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FF99C" id="正方形/長方形 13" o:spid="_x0000_s1044" style="position:absolute;margin-left:1pt;margin-top:-.05pt;width:486.75pt;height:738.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" filled="f" strokecolor="windowText" strokeweight="1pt">
                <v:textbox>
                  <w:txbxContent>
                    <w:p w:rsidR="001960D1" w:rsidRDefault="001960D1" w:rsidP="000C49FE">
                      <w:pPr>
                        <w:spacing w:beforeLines="50" w:before="180" w:line="400" w:lineRule="exact"/>
                        <w:ind w:leftChars="150" w:left="315" w:firstLineChars="100" w:firstLine="220"/>
                        <w:rPr>
                          <w:rFonts w:ascii="メイリオ" w:eastAsia="メイリオ" w:hAnsi="メイリオ" w:cs="メイリオ"/>
                          <w:sz w:val="22"/>
                        </w:rPr>
                      </w:pPr>
                    </w:p>
                    <w:p w:rsidR="001960D1" w:rsidRDefault="001960D1" w:rsidP="000C49FE">
                      <w:pPr>
                        <w:spacing w:beforeLines="50" w:before="180" w:line="400" w:lineRule="exact"/>
                        <w:ind w:leftChars="150" w:left="315"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記名式の「校長・准校長の学校運営に関するシート」の提出について</w:t>
                      </w:r>
                      <w:r>
                        <w:rPr>
                          <w:rFonts w:ascii="メイリオ" w:eastAsia="メイリオ" w:hAnsi="メイリオ" w:cs="メイリオ" w:hint="eastAsia"/>
                          <w:sz w:val="22"/>
                        </w:rPr>
                        <w:t>、被評価者の</w:t>
                      </w:r>
                      <w:r w:rsidRPr="00B06C62">
                        <w:rPr>
                          <w:rFonts w:ascii="メイリオ" w:eastAsia="メイリオ" w:hAnsi="メイリオ" w:cs="メイリオ" w:hint="eastAsia"/>
                          <w:sz w:val="22"/>
                        </w:rPr>
                        <w:t>42%が「</w:t>
                      </w:r>
                      <w:r>
                        <w:rPr>
                          <w:rFonts w:ascii="メイリオ" w:eastAsia="メイリオ" w:hAnsi="メイリオ" w:cs="メイリオ" w:hint="eastAsia"/>
                          <w:sz w:val="22"/>
                        </w:rPr>
                        <w:t>③</w:t>
                      </w:r>
                      <w:r w:rsidRPr="00B06C62">
                        <w:rPr>
                          <w:rFonts w:ascii="メイリオ" w:eastAsia="メイリオ" w:hAnsi="メイリオ" w:cs="メイリオ" w:hint="eastAsia"/>
                          <w:sz w:val="22"/>
                        </w:rPr>
                        <w:t>無記名にしてほしい」、39%が「</w:t>
                      </w:r>
                      <w:r>
                        <w:rPr>
                          <w:rFonts w:ascii="メイリオ" w:eastAsia="メイリオ" w:hAnsi="メイリオ" w:cs="メイリオ" w:hint="eastAsia"/>
                          <w:sz w:val="22"/>
                        </w:rPr>
                        <w:t>④</w:t>
                      </w:r>
                      <w:r w:rsidRPr="00B06C62">
                        <w:rPr>
                          <w:rFonts w:ascii="メイリオ" w:eastAsia="メイリオ" w:hAnsi="メイリオ" w:cs="メイリオ" w:hint="eastAsia"/>
                          <w:sz w:val="22"/>
                        </w:rPr>
                        <w:t>校長に直接提出しにくい」と回答している。</w:t>
                      </w:r>
                    </w:p>
                    <w:p w:rsidR="001960D1" w:rsidRPr="00120647" w:rsidRDefault="001960D1" w:rsidP="00B95CC8">
                      <w:pPr>
                        <w:spacing w:line="200" w:lineRule="exact"/>
                        <w:ind w:leftChars="150" w:left="315" w:firstLineChars="100" w:firstLine="220"/>
                        <w:rPr>
                          <w:rFonts w:ascii="メイリオ" w:eastAsia="メイリオ" w:hAnsi="メイリオ" w:cs="メイリオ"/>
                          <w:sz w:val="22"/>
                        </w:rPr>
                      </w:pPr>
                    </w:p>
                    <w:p w:rsidR="001960D1" w:rsidRPr="00B06C62" w:rsidRDefault="001960D1" w:rsidP="00B06C62">
                      <w:pPr>
                        <w:spacing w:line="400" w:lineRule="exact"/>
                        <w:ind w:leftChars="150" w:left="315"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一方、29%が「</w:t>
                      </w:r>
                      <w:r>
                        <w:rPr>
                          <w:rFonts w:ascii="メイリオ" w:eastAsia="メイリオ" w:hAnsi="メイリオ" w:cs="メイリオ" w:hint="eastAsia"/>
                          <w:sz w:val="22"/>
                        </w:rPr>
                        <w:t>①</w:t>
                      </w:r>
                      <w:r w:rsidRPr="00B06C62">
                        <w:rPr>
                          <w:rFonts w:ascii="メイリオ" w:eastAsia="メイリオ" w:hAnsi="メイリオ" w:cs="メイリオ" w:hint="eastAsia"/>
                          <w:sz w:val="22"/>
                        </w:rPr>
                        <w:t>普段から意見を伝えているため特に提出する必要性を感じない」と回答しており、24%が「</w:t>
                      </w:r>
                      <w:r>
                        <w:rPr>
                          <w:rFonts w:ascii="メイリオ" w:eastAsia="メイリオ" w:hAnsi="メイリオ" w:cs="メイリオ" w:hint="eastAsia"/>
                          <w:sz w:val="22"/>
                        </w:rPr>
                        <w:t>⑥</w:t>
                      </w:r>
                      <w:r w:rsidRPr="00B06C62">
                        <w:rPr>
                          <w:rFonts w:ascii="メイリオ" w:eastAsia="メイリオ" w:hAnsi="メイリオ" w:cs="メイリオ" w:hint="eastAsia"/>
                          <w:sz w:val="22"/>
                        </w:rPr>
                        <w:t>電子化してほしい」と回答している。</w:t>
                      </w:r>
                    </w:p>
                    <w:p w:rsidR="001960D1" w:rsidRPr="00B06C62" w:rsidRDefault="001960D1" w:rsidP="00B06C62">
                      <w:pPr>
                        <w:spacing w:line="400" w:lineRule="exact"/>
                        <w:ind w:firstLineChars="250" w:firstLine="550"/>
                        <w:rPr>
                          <w:rFonts w:ascii="メイリオ" w:eastAsia="メイリオ" w:hAnsi="メイリオ" w:cs="メイリオ"/>
                          <w:sz w:val="22"/>
                        </w:rPr>
                      </w:pPr>
                      <w:r w:rsidRPr="000B53D5">
                        <w:rPr>
                          <w:rFonts w:ascii="メイリオ" w:eastAsia="メイリオ" w:hAnsi="メイリオ" w:cs="メイリオ" w:hint="eastAsia"/>
                          <w:sz w:val="22"/>
                        </w:rPr>
                        <w:t>「教頭の学校運営に関するシート」についても、ほぼ同様の回答の傾向となっている。</w:t>
                      </w:r>
                    </w:p>
                    <w:p w:rsidR="001960D1" w:rsidRPr="00B06C62" w:rsidRDefault="001960D1" w:rsidP="00B95CC8">
                      <w:pPr>
                        <w:spacing w:line="2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150" w:left="315"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また、主な意見として</w:t>
                      </w:r>
                      <w:r>
                        <w:rPr>
                          <w:rFonts w:ascii="メイリオ" w:eastAsia="メイリオ" w:hAnsi="メイリオ" w:cs="メイリオ" w:hint="eastAsia"/>
                          <w:sz w:val="22"/>
                        </w:rPr>
                        <w:t>は</w:t>
                      </w:r>
                      <w:r w:rsidRPr="00B06C62">
                        <w:rPr>
                          <w:rFonts w:ascii="メイリオ" w:eastAsia="メイリオ" w:hAnsi="メイリオ" w:cs="メイリオ" w:hint="eastAsia"/>
                          <w:sz w:val="22"/>
                        </w:rPr>
                        <w:t>、「匿名にした方が、はっきりと意見表明できる」や「直接、教育委員会に提出できるシステムにしてほしい」といった</w:t>
                      </w:r>
                      <w:r>
                        <w:rPr>
                          <w:rFonts w:ascii="メイリオ" w:eastAsia="メイリオ" w:hAnsi="メイリオ" w:cs="メイリオ" w:hint="eastAsia"/>
                          <w:sz w:val="22"/>
                        </w:rPr>
                        <w:t>もの</w:t>
                      </w:r>
                      <w:r w:rsidRPr="00B06C62">
                        <w:rPr>
                          <w:rFonts w:ascii="メイリオ" w:eastAsia="メイリオ" w:hAnsi="メイリオ" w:cs="メイリオ" w:hint="eastAsia"/>
                          <w:sz w:val="22"/>
                        </w:rPr>
                        <w:t>もあり、被評価者はシートの提出方法に抵抗感があると考えられる。</w:t>
                      </w:r>
                    </w:p>
                    <w:p w:rsidR="001960D1" w:rsidRPr="00B06C62" w:rsidRDefault="001960D1" w:rsidP="00B06C62">
                      <w:pPr>
                        <w:spacing w:line="400" w:lineRule="exact"/>
                        <w:ind w:leftChars="150" w:left="315" w:firstLineChars="100" w:firstLine="220"/>
                        <w:rPr>
                          <w:rFonts w:ascii="メイリオ" w:eastAsia="メイリオ" w:hAnsi="メイリオ" w:cs="メイリオ"/>
                          <w:sz w:val="22"/>
                        </w:rPr>
                      </w:pPr>
                    </w:p>
                    <w:p w:rsidR="001960D1" w:rsidRPr="00B06C62" w:rsidRDefault="001960D1" w:rsidP="00B06C62">
                      <w:pPr>
                        <w:spacing w:line="400" w:lineRule="exact"/>
                        <w:ind w:leftChars="100" w:left="210" w:firstLineChars="100" w:firstLine="220"/>
                        <w:rPr>
                          <w:rFonts w:ascii="メイリオ" w:eastAsia="メイリオ" w:hAnsi="メイリオ" w:cs="メイリオ"/>
                          <w:color w:val="FF0000"/>
                          <w:sz w:val="22"/>
                        </w:rPr>
                      </w:pPr>
                    </w:p>
                    <w:p w:rsidR="001960D1" w:rsidRPr="00B06C62" w:rsidRDefault="001960D1" w:rsidP="00B06C62">
                      <w:pPr>
                        <w:spacing w:line="400" w:lineRule="exact"/>
                        <w:jc w:val="left"/>
                        <w:rPr>
                          <w:rFonts w:ascii="メイリオ" w:eastAsia="メイリオ" w:hAnsi="メイリオ" w:cs="メイリオ"/>
                        </w:rPr>
                      </w:pPr>
                    </w:p>
                    <w:p w:rsidR="001960D1" w:rsidRPr="00B95CC8" w:rsidRDefault="001960D1" w:rsidP="00B06C62">
                      <w:pPr>
                        <w:spacing w:line="400" w:lineRule="exact"/>
                        <w:rPr>
                          <w:rFonts w:ascii="メイリオ" w:eastAsia="メイリオ" w:hAnsi="メイリオ" w:cs="メイリオ"/>
                        </w:rPr>
                      </w:pPr>
                    </w:p>
                    <w:p w:rsidR="001960D1" w:rsidRDefault="001960D1" w:rsidP="000C49FE">
                      <w:pPr>
                        <w:spacing w:beforeLines="50" w:before="180" w:line="400" w:lineRule="exact"/>
                        <w:ind w:leftChars="100" w:left="540" w:hangingChars="150" w:hanging="330"/>
                        <w:rPr>
                          <w:rFonts w:ascii="メイリオ" w:eastAsia="メイリオ" w:hAnsi="メイリオ" w:cs="メイリオ"/>
                          <w:sz w:val="22"/>
                        </w:rPr>
                      </w:pPr>
                    </w:p>
                    <w:p w:rsidR="001960D1" w:rsidRPr="00B06C62" w:rsidRDefault="001960D1" w:rsidP="000C49FE">
                      <w:pPr>
                        <w:spacing w:beforeLines="50" w:before="180" w:line="400" w:lineRule="exact"/>
                        <w:ind w:leftChars="100" w:left="540" w:hangingChars="150" w:hanging="330"/>
                        <w:rPr>
                          <w:rFonts w:ascii="メイリオ" w:eastAsia="メイリオ" w:hAnsi="メイリオ" w:cs="メイリオ"/>
                          <w:sz w:val="22"/>
                        </w:rPr>
                      </w:pPr>
                      <w:r w:rsidRPr="00B06C62">
                        <w:rPr>
                          <w:rFonts w:ascii="メイリオ" w:eastAsia="メイリオ" w:hAnsi="メイリオ" w:cs="メイリオ" w:hint="eastAsia"/>
                          <w:sz w:val="22"/>
                        </w:rPr>
                        <w:t>(1)　システムが「学校目標の共有」に『つながっている』との回答は、評価者は82%で平成22年度より2.5ポイント増加しているが、被評価者は33%であり、平成22年度より13.4</w:t>
                      </w:r>
                      <w:r>
                        <w:rPr>
                          <w:rFonts w:ascii="メイリオ" w:eastAsia="メイリオ" w:hAnsi="メイリオ" w:cs="メイリオ" w:hint="eastAsia"/>
                          <w:sz w:val="22"/>
                        </w:rPr>
                        <w:t>ポイント</w:t>
                      </w:r>
                      <w:r w:rsidRPr="00B06C62">
                        <w:rPr>
                          <w:rFonts w:ascii="メイリオ" w:eastAsia="メイリオ" w:hAnsi="メイリオ" w:cs="メイリオ" w:hint="eastAsia"/>
                          <w:sz w:val="22"/>
                        </w:rPr>
                        <w:t>減少している。</w:t>
                      </w:r>
                    </w:p>
                    <w:p w:rsidR="001960D1" w:rsidRPr="00120647" w:rsidRDefault="001960D1" w:rsidP="00B06C62">
                      <w:pPr>
                        <w:spacing w:line="400" w:lineRule="exact"/>
                        <w:ind w:leftChars="250" w:left="525"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平成22年度との比較では、『つながって</w:t>
                      </w:r>
                      <w:r w:rsidRPr="00120647">
                        <w:rPr>
                          <w:rFonts w:ascii="メイリオ" w:eastAsia="メイリオ" w:hAnsi="メイリオ" w:cs="メイリオ" w:hint="eastAsia"/>
                          <w:sz w:val="22"/>
                        </w:rPr>
                        <w:t>いる』と回答した評価者と被評価者の割合の差は、15.9ポイント増加しており、両者の認識の差が拡大している。</w:t>
                      </w:r>
                    </w:p>
                    <w:p w:rsidR="001960D1" w:rsidRPr="00120647" w:rsidRDefault="001960D1" w:rsidP="00B06C62">
                      <w:pPr>
                        <w:spacing w:line="400" w:lineRule="exact"/>
                        <w:rPr>
                          <w:rFonts w:ascii="メイリオ" w:eastAsia="メイリオ" w:hAnsi="メイリオ" w:cs="メイリオ"/>
                          <w:sz w:val="22"/>
                        </w:rPr>
                      </w:pPr>
                    </w:p>
                    <w:p w:rsidR="001960D1" w:rsidRPr="00120647" w:rsidRDefault="001960D1" w:rsidP="00B06C62">
                      <w:pPr>
                        <w:spacing w:line="400" w:lineRule="exact"/>
                        <w:ind w:leftChars="100" w:left="540" w:hangingChars="150" w:hanging="330"/>
                        <w:rPr>
                          <w:rFonts w:ascii="メイリオ" w:eastAsia="メイリオ" w:hAnsi="メイリオ" w:cs="メイリオ"/>
                          <w:sz w:val="22"/>
                        </w:rPr>
                      </w:pPr>
                      <w:r w:rsidRPr="00120647">
                        <w:rPr>
                          <w:rFonts w:ascii="メイリオ" w:eastAsia="メイリオ" w:hAnsi="メイリオ" w:cs="メイリオ" w:hint="eastAsia"/>
                          <w:sz w:val="22"/>
                        </w:rPr>
                        <w:t>(2)　「意欲・資質能力の向上」に『つながっている』との回答は、評価者は74%で平成22年度より10ポイント増加しているが、一方で、被評価者は33%と平成22年度より0.2ポイント微減している。</w:t>
                      </w:r>
                    </w:p>
                    <w:p w:rsidR="001960D1" w:rsidRPr="00B06C62" w:rsidRDefault="001960D1" w:rsidP="00B06C62">
                      <w:pPr>
                        <w:spacing w:line="400" w:lineRule="exact"/>
                        <w:ind w:leftChars="250" w:left="525" w:firstLineChars="150" w:firstLine="330"/>
                        <w:rPr>
                          <w:rFonts w:ascii="メイリオ" w:eastAsia="メイリオ" w:hAnsi="メイリオ" w:cs="メイリオ"/>
                          <w:sz w:val="22"/>
                        </w:rPr>
                      </w:pPr>
                      <w:r w:rsidRPr="00120647">
                        <w:rPr>
                          <w:rFonts w:ascii="メイリオ" w:eastAsia="メイリオ" w:hAnsi="メイリオ" w:cs="メイリオ" w:hint="eastAsia"/>
                          <w:sz w:val="22"/>
                        </w:rPr>
                        <w:t>平成22年度との比較では、『つながっている』と回答した評価者と被評価者の割合の差は、10.2ポイント増加しており、両者の認識には大きな差がある。</w:t>
                      </w:r>
                    </w:p>
                    <w:p w:rsidR="001960D1" w:rsidRPr="00B06C62" w:rsidRDefault="001960D1" w:rsidP="002443D9">
                      <w:pPr>
                        <w:spacing w:line="400" w:lineRule="exact"/>
                        <w:ind w:leftChars="200" w:left="420" w:firstLineChars="100" w:firstLine="220"/>
                        <w:rPr>
                          <w:rFonts w:ascii="メイリオ" w:eastAsia="メイリオ" w:hAnsi="メイリオ" w:cs="メイリオ"/>
                          <w:sz w:val="22"/>
                        </w:rPr>
                      </w:pPr>
                    </w:p>
                    <w:p w:rsidR="001960D1" w:rsidRDefault="001960D1"/>
                  </w:txbxContent>
                </v:textbox>
              </v:rect>
            </w:pict>
          </mc:Fallback>
        </mc:AlternateContent>
      </w: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B95CC8" w:rsidP="00D4505C">
      <w:pPr>
        <w:jc w:val="left"/>
        <w:rPr>
          <w:rFonts w:asciiTheme="majorEastAsia" w:eastAsiaTheme="majorEastAsia" w:hAnsiTheme="majorEastAsia"/>
          <w:b/>
          <w:sz w:val="24"/>
          <w:szCs w:val="24"/>
          <w:bdr w:val="single" w:sz="4" w:space="0" w:color="auto"/>
          <w:shd w:val="pct15" w:color="auto" w:fill="FFFFFF"/>
        </w:rPr>
      </w:pPr>
      <w:r w:rsidRPr="004C605F">
        <w:rPr>
          <w:rFonts w:asciiTheme="majorEastAsia" w:eastAsiaTheme="majorEastAsia" w:hAnsiTheme="majorEastAsia"/>
          <w:b/>
          <w:noProof/>
          <w:sz w:val="24"/>
          <w:szCs w:val="24"/>
        </w:rPr>
        <mc:AlternateContent>
          <mc:Choice Requires="wps">
            <w:drawing>
              <wp:anchor distT="0" distB="0" distL="114300" distR="114300" simplePos="0" relativeHeight="251892736" behindDoc="0" locked="0" layoutInCell="1" allowOverlap="1" wp14:anchorId="4D40B093" wp14:editId="45C2C57A">
                <wp:simplePos x="0" y="0"/>
                <wp:positionH relativeFrom="column">
                  <wp:posOffset>213360</wp:posOffset>
                </wp:positionH>
                <wp:positionV relativeFrom="paragraph">
                  <wp:posOffset>8890</wp:posOffset>
                </wp:positionV>
                <wp:extent cx="5838825" cy="49530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5838825" cy="495300"/>
                        </a:xfrm>
                        <a:prstGeom prst="roundRect">
                          <a:avLst/>
                        </a:prstGeom>
                        <a:solidFill>
                          <a:sysClr val="window" lastClr="FFFFFF"/>
                        </a:solidFill>
                        <a:ln w="25400" cap="flat" cmpd="sng" algn="ctr">
                          <a:solidFill>
                            <a:srgbClr val="F79646"/>
                          </a:solidFill>
                          <a:prstDash val="solid"/>
                        </a:ln>
                        <a:effectLst/>
                      </wps:spPr>
                      <wps:txbx>
                        <w:txbxContent>
                          <w:p w:rsidR="001960D1" w:rsidRPr="004C605F" w:rsidRDefault="001960D1" w:rsidP="004C605F">
                            <w:pPr>
                              <w:pStyle w:val="aa"/>
                              <w:widowControl/>
                              <w:numPr>
                                <w:ilvl w:val="0"/>
                                <w:numId w:val="30"/>
                              </w:numPr>
                              <w:spacing w:line="400" w:lineRule="exact"/>
                              <w:ind w:leftChars="0"/>
                              <w:jc w:val="left"/>
                              <w:rPr>
                                <w:rFonts w:ascii="メイリオ" w:eastAsia="メイリオ" w:hAnsi="メイリオ" w:cs="メイリオ"/>
                                <w:b/>
                                <w:sz w:val="26"/>
                                <w:szCs w:val="26"/>
                                <w:u w:val="single"/>
                              </w:rPr>
                            </w:pPr>
                            <w:r w:rsidRPr="00B06C62">
                              <w:rPr>
                                <w:rFonts w:ascii="メイリオ" w:eastAsia="メイリオ" w:hAnsi="メイリオ" w:cs="メイリオ" w:hint="eastAsia"/>
                                <w:b/>
                                <w:sz w:val="26"/>
                                <w:szCs w:val="26"/>
                                <w:u w:val="single"/>
                              </w:rPr>
                              <w:t>被評価者が学校運営に関するシートを提出しやすい工夫の検討が必要。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0B093" id="角丸四角形 28" o:spid="_x0000_s1045" style="position:absolute;margin-left:16.8pt;margin-top:.7pt;width:459.75pt;height:39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" fillcolor="window" strokecolor="#f79646" strokeweight="2pt">
                <v:textbox>
                  <w:txbxContent>
                    <w:p w:rsidR="001960D1" w:rsidRPr="004C605F" w:rsidRDefault="001960D1" w:rsidP="004C605F">
                      <w:pPr>
                        <w:pStyle w:val="aa"/>
                        <w:widowControl/>
                        <w:numPr>
                          <w:ilvl w:val="0"/>
                          <w:numId w:val="30"/>
                        </w:numPr>
                        <w:spacing w:line="400" w:lineRule="exact"/>
                        <w:ind w:leftChars="0"/>
                        <w:jc w:val="left"/>
                        <w:rPr>
                          <w:rFonts w:ascii="メイリオ" w:eastAsia="メイリオ" w:hAnsi="メイリオ" w:cs="メイリオ"/>
                          <w:b/>
                          <w:sz w:val="26"/>
                          <w:szCs w:val="26"/>
                          <w:u w:val="single"/>
                        </w:rPr>
                      </w:pPr>
                      <w:r w:rsidRPr="00B06C62">
                        <w:rPr>
                          <w:rFonts w:ascii="メイリオ" w:eastAsia="メイリオ" w:hAnsi="メイリオ" w:cs="メイリオ" w:hint="eastAsia"/>
                          <w:b/>
                          <w:sz w:val="26"/>
                          <w:szCs w:val="26"/>
                          <w:u w:val="single"/>
                        </w:rPr>
                        <w:t>被評価者が学校運営に関するシートを提出しやすい工夫の検討が必要。</w:t>
                      </w:r>
                    </w:p>
                  </w:txbxContent>
                </v:textbox>
              </v:roundrect>
            </w:pict>
          </mc:Fallback>
        </mc:AlternateContent>
      </w: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B95CC8" w:rsidP="00D4505C">
      <w:pPr>
        <w:jc w:val="left"/>
        <w:rPr>
          <w:rFonts w:asciiTheme="majorEastAsia" w:eastAsiaTheme="majorEastAsia" w:hAnsiTheme="majorEastAsia"/>
          <w:b/>
          <w:sz w:val="24"/>
          <w:szCs w:val="24"/>
          <w:bdr w:val="single" w:sz="4" w:space="0" w:color="auto"/>
          <w:shd w:val="pct15" w:color="auto" w:fill="FFFFFF"/>
        </w:rPr>
      </w:pPr>
      <w:r w:rsidRPr="00BC7A74">
        <w:rPr>
          <w:rFonts w:asciiTheme="majorEastAsia" w:eastAsiaTheme="majorEastAsia" w:hAnsiTheme="majorEastAsia"/>
          <w:b/>
          <w:noProof/>
          <w:sz w:val="24"/>
          <w:szCs w:val="24"/>
        </w:rPr>
        <mc:AlternateContent>
          <mc:Choice Requires="wps">
            <w:drawing>
              <wp:anchor distT="0" distB="0" distL="114300" distR="114300" simplePos="0" relativeHeight="251885568" behindDoc="0" locked="0" layoutInCell="1" allowOverlap="1" wp14:anchorId="3E8BD0A1" wp14:editId="14CF8E3A">
                <wp:simplePos x="0" y="0"/>
                <wp:positionH relativeFrom="column">
                  <wp:posOffset>22860</wp:posOffset>
                </wp:positionH>
                <wp:positionV relativeFrom="paragraph">
                  <wp:posOffset>132715</wp:posOffset>
                </wp:positionV>
                <wp:extent cx="6172200" cy="4381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172200" cy="438150"/>
                        </a:xfrm>
                        <a:prstGeom prst="rect">
                          <a:avLst/>
                        </a:prstGeom>
                        <a:solidFill>
                          <a:sysClr val="window" lastClr="FFFFFF">
                            <a:lumMod val="75000"/>
                          </a:sysClr>
                        </a:solidFill>
                        <a:ln w="3175" cap="flat" cmpd="sng" algn="ctr">
                          <a:solidFill>
                            <a:sysClr val="windowText" lastClr="000000"/>
                          </a:solidFill>
                          <a:prstDash val="solid"/>
                        </a:ln>
                        <a:effectLst/>
                      </wps:spPr>
                      <wps:txbx>
                        <w:txbxContent>
                          <w:p w:rsidR="001960D1" w:rsidRDefault="001960D1" w:rsidP="004C605F">
                            <w:pPr>
                              <w:spacing w:line="500" w:lineRule="exact"/>
                              <w:rPr>
                                <w:rFonts w:ascii="メイリオ" w:eastAsia="メイリオ" w:hAnsi="メイリオ" w:cs="メイリオ"/>
                                <w:color w:val="000000" w:themeColor="text1"/>
                                <w:sz w:val="18"/>
                                <w:szCs w:val="18"/>
                                <w:bdr w:val="single" w:sz="4" w:space="0" w:color="auto"/>
                              </w:rPr>
                            </w:pPr>
                            <w:r w:rsidRPr="00B06C62">
                              <w:rPr>
                                <w:rFonts w:ascii="メイリオ" w:eastAsia="メイリオ" w:hAnsi="メイリオ" w:cs="メイリオ" w:hint="eastAsia"/>
                                <w:b/>
                                <w:sz w:val="28"/>
                                <w:szCs w:val="28"/>
                              </w:rPr>
                              <w:t>６　システム全体</w:t>
                            </w:r>
                            <w:r w:rsidRPr="00B06C62">
                              <w:rPr>
                                <w:rFonts w:ascii="メイリオ" w:eastAsia="メイリオ" w:hAnsi="メイリオ" w:cs="メイリオ" w:hint="eastAsia"/>
                                <w:sz w:val="22"/>
                              </w:rPr>
                              <w:t xml:space="preserve">　</w:t>
                            </w:r>
                            <w:r w:rsidRPr="00B06C62">
                              <w:rPr>
                                <w:rFonts w:ascii="メイリオ" w:eastAsia="メイリオ" w:hAnsi="メイリオ" w:cs="メイリオ" w:hint="eastAsia"/>
                                <w:sz w:val="18"/>
                                <w:szCs w:val="18"/>
                              </w:rPr>
                              <w:t>（資料編Ｐ3</w:t>
                            </w:r>
                            <w:r>
                              <w:rPr>
                                <w:rFonts w:ascii="メイリオ" w:eastAsia="メイリオ" w:hAnsi="メイリオ" w:cs="メイリオ" w:hint="eastAsia"/>
                                <w:sz w:val="18"/>
                                <w:szCs w:val="18"/>
                              </w:rPr>
                              <w:t>1</w:t>
                            </w:r>
                            <w:r w:rsidRPr="00B06C62">
                              <w:rPr>
                                <w:rFonts w:ascii="メイリオ" w:eastAsia="メイリオ" w:hAnsi="メイリオ" w:cs="メイリオ" w:hint="eastAsia"/>
                                <w:sz w:val="18"/>
                                <w:szCs w:val="18"/>
                              </w:rPr>
                              <w:t>～4</w:t>
                            </w:r>
                            <w:r>
                              <w:rPr>
                                <w:rFonts w:ascii="メイリオ" w:eastAsia="メイリオ" w:hAnsi="メイリオ" w:cs="メイリオ" w:hint="eastAsia"/>
                                <w:sz w:val="18"/>
                                <w:szCs w:val="18"/>
                              </w:rPr>
                              <w:t>4</w:t>
                            </w:r>
                            <w:r w:rsidRPr="00B06C62">
                              <w:rPr>
                                <w:rFonts w:ascii="メイリオ" w:eastAsia="メイリオ" w:hAnsi="メイリオ" w:cs="メイリオ" w:hint="eastAsia"/>
                                <w:sz w:val="18"/>
                                <w:szCs w:val="18"/>
                              </w:rPr>
                              <w:t xml:space="preserve">）　</w:t>
                            </w:r>
                            <w:r w:rsidRPr="00B06C62">
                              <w:rPr>
                                <w:rFonts w:ascii="メイリオ" w:eastAsia="メイリオ" w:hAnsi="メイリオ" w:cs="メイリオ" w:hint="eastAsia"/>
                                <w:color w:val="000000" w:themeColor="text1"/>
                                <w:sz w:val="18"/>
                                <w:szCs w:val="18"/>
                                <w:bdr w:val="single" w:sz="4" w:space="0" w:color="auto"/>
                              </w:rPr>
                              <w:t>※(2)①、②、③…平成22年度未調査</w:t>
                            </w:r>
                          </w:p>
                          <w:p w:rsidR="001960D1" w:rsidRPr="00032321" w:rsidRDefault="001960D1" w:rsidP="004C605F">
                            <w:pPr>
                              <w:spacing w:line="500" w:lineRule="exact"/>
                              <w:rPr>
                                <w:rFonts w:ascii="メイリオ" w:eastAsia="メイリオ" w:hAnsi="メイリオ" w:cs="メイリオ"/>
                                <w:b/>
                                <w:color w:val="000000" w:themeColor="text1"/>
                                <w:sz w:val="28"/>
                                <w:szCs w:val="32"/>
                              </w:rPr>
                            </w:pPr>
                          </w:p>
                          <w:p w:rsidR="001960D1" w:rsidRDefault="001960D1" w:rsidP="004C60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BD0A1" id="正方形/長方形 24" o:spid="_x0000_s1046" style="position:absolute;margin-left:1.8pt;margin-top:10.45pt;width:486pt;height:3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" fillcolor="#bfbfbf" strokecolor="windowText" strokeweight=".25pt">
                <v:textbox>
                  <w:txbxContent>
                    <w:p w:rsidR="001960D1" w:rsidRDefault="001960D1" w:rsidP="004C605F">
                      <w:pPr>
                        <w:spacing w:line="500" w:lineRule="exact"/>
                        <w:rPr>
                          <w:rFonts w:ascii="メイリオ" w:eastAsia="メイリオ" w:hAnsi="メイリオ" w:cs="メイリオ"/>
                          <w:color w:val="000000" w:themeColor="text1"/>
                          <w:sz w:val="18"/>
                          <w:szCs w:val="18"/>
                          <w:bdr w:val="single" w:sz="4" w:space="0" w:color="auto"/>
                        </w:rPr>
                      </w:pPr>
                      <w:r w:rsidRPr="00B06C62">
                        <w:rPr>
                          <w:rFonts w:ascii="メイリオ" w:eastAsia="メイリオ" w:hAnsi="メイリオ" w:cs="メイリオ" w:hint="eastAsia"/>
                          <w:b/>
                          <w:sz w:val="28"/>
                          <w:szCs w:val="28"/>
                        </w:rPr>
                        <w:t>６　システム全体</w:t>
                      </w:r>
                      <w:r w:rsidRPr="00B06C62">
                        <w:rPr>
                          <w:rFonts w:ascii="メイリオ" w:eastAsia="メイリオ" w:hAnsi="メイリオ" w:cs="メイリオ" w:hint="eastAsia"/>
                          <w:sz w:val="22"/>
                        </w:rPr>
                        <w:t xml:space="preserve">　</w:t>
                      </w:r>
                      <w:r w:rsidRPr="00B06C62">
                        <w:rPr>
                          <w:rFonts w:ascii="メイリオ" w:eastAsia="メイリオ" w:hAnsi="メイリオ" w:cs="メイリオ" w:hint="eastAsia"/>
                          <w:sz w:val="18"/>
                          <w:szCs w:val="18"/>
                        </w:rPr>
                        <w:t>（資料編Ｐ3</w:t>
                      </w:r>
                      <w:r>
                        <w:rPr>
                          <w:rFonts w:ascii="メイリオ" w:eastAsia="メイリオ" w:hAnsi="メイリオ" w:cs="メイリオ" w:hint="eastAsia"/>
                          <w:sz w:val="18"/>
                          <w:szCs w:val="18"/>
                        </w:rPr>
                        <w:t>1</w:t>
                      </w:r>
                      <w:r w:rsidRPr="00B06C62">
                        <w:rPr>
                          <w:rFonts w:ascii="メイリオ" w:eastAsia="メイリオ" w:hAnsi="メイリオ" w:cs="メイリオ" w:hint="eastAsia"/>
                          <w:sz w:val="18"/>
                          <w:szCs w:val="18"/>
                        </w:rPr>
                        <w:t>～4</w:t>
                      </w:r>
                      <w:r>
                        <w:rPr>
                          <w:rFonts w:ascii="メイリオ" w:eastAsia="メイリオ" w:hAnsi="メイリオ" w:cs="メイリオ" w:hint="eastAsia"/>
                          <w:sz w:val="18"/>
                          <w:szCs w:val="18"/>
                        </w:rPr>
                        <w:t>4</w:t>
                      </w:r>
                      <w:r w:rsidRPr="00B06C62">
                        <w:rPr>
                          <w:rFonts w:ascii="メイリオ" w:eastAsia="メイリオ" w:hAnsi="メイリオ" w:cs="メイリオ" w:hint="eastAsia"/>
                          <w:sz w:val="18"/>
                          <w:szCs w:val="18"/>
                        </w:rPr>
                        <w:t xml:space="preserve">）　</w:t>
                      </w:r>
                      <w:r w:rsidRPr="00B06C62">
                        <w:rPr>
                          <w:rFonts w:ascii="メイリオ" w:eastAsia="メイリオ" w:hAnsi="メイリオ" w:cs="メイリオ" w:hint="eastAsia"/>
                          <w:color w:val="000000" w:themeColor="text1"/>
                          <w:sz w:val="18"/>
                          <w:szCs w:val="18"/>
                          <w:bdr w:val="single" w:sz="4" w:space="0" w:color="auto"/>
                        </w:rPr>
                        <w:t>※(2)①、②、③…平成22年度未調査</w:t>
                      </w:r>
                    </w:p>
                    <w:p w:rsidR="001960D1" w:rsidRPr="00032321" w:rsidRDefault="001960D1" w:rsidP="004C605F">
                      <w:pPr>
                        <w:spacing w:line="500" w:lineRule="exact"/>
                        <w:rPr>
                          <w:rFonts w:ascii="メイリオ" w:eastAsia="メイリオ" w:hAnsi="メイリオ" w:cs="メイリオ"/>
                          <w:b/>
                          <w:color w:val="000000" w:themeColor="text1"/>
                          <w:sz w:val="28"/>
                          <w:szCs w:val="32"/>
                        </w:rPr>
                      </w:pPr>
                    </w:p>
                    <w:p w:rsidR="001960D1" w:rsidRDefault="001960D1" w:rsidP="004C605F">
                      <w:pPr>
                        <w:jc w:val="center"/>
                      </w:pPr>
                    </w:p>
                  </w:txbxContent>
                </v:textbox>
              </v:rect>
            </w:pict>
          </mc:Fallback>
        </mc:AlternateContent>
      </w: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2443D9" w:rsidP="00D4505C">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897856" behindDoc="0" locked="0" layoutInCell="1" allowOverlap="1" wp14:anchorId="212641AE" wp14:editId="53B2761E">
                <wp:simplePos x="0" y="0"/>
                <wp:positionH relativeFrom="column">
                  <wp:posOffset>346710</wp:posOffset>
                </wp:positionH>
                <wp:positionV relativeFrom="paragraph">
                  <wp:posOffset>189865</wp:posOffset>
                </wp:positionV>
                <wp:extent cx="5762625" cy="16764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5762625" cy="1676400"/>
                        </a:xfrm>
                        <a:prstGeom prst="rect">
                          <a:avLst/>
                        </a:prstGeom>
                        <a:solidFill>
                          <a:schemeClr val="bg1">
                            <a:lumMod val="85000"/>
                          </a:schemeClr>
                        </a:solidFill>
                        <a:ln w="317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1960D1" w:rsidRPr="00B06C62" w:rsidRDefault="001960D1" w:rsidP="002443D9">
                            <w:pPr>
                              <w:spacing w:line="400" w:lineRule="exact"/>
                              <w:ind w:left="220" w:hangingChars="100" w:hanging="220"/>
                              <w:rPr>
                                <w:rFonts w:ascii="メイリオ" w:eastAsia="メイリオ" w:hAnsi="メイリオ" w:cs="メイリオ"/>
                                <w:sz w:val="22"/>
                              </w:rPr>
                            </w:pPr>
                            <w:r w:rsidRPr="00B06C62">
                              <w:rPr>
                                <w:rFonts w:ascii="メイリオ" w:eastAsia="メイリオ" w:hAnsi="メイリオ" w:cs="メイリオ" w:hint="eastAsia"/>
                                <w:sz w:val="22"/>
                              </w:rPr>
                              <w:t>①　意欲・資質の向上に『つながっている』とする大きな要因について、評価者は73%が「</w:t>
                            </w:r>
                            <w:r>
                              <w:rPr>
                                <w:rFonts w:ascii="メイリオ" w:eastAsia="メイリオ" w:hAnsi="メイリオ" w:cs="メイリオ" w:hint="eastAsia"/>
                                <w:sz w:val="22"/>
                              </w:rPr>
                              <w:t>④</w:t>
                            </w:r>
                            <w:r w:rsidRPr="00B06C62">
                              <w:rPr>
                                <w:rFonts w:ascii="メイリオ" w:eastAsia="メイリオ" w:hAnsi="メイリオ" w:cs="メイリオ" w:hint="eastAsia"/>
                                <w:sz w:val="22"/>
                              </w:rPr>
                              <w:t>面談を通じた評価者との十分な意思疎通」</w:t>
                            </w:r>
                            <w:r>
                              <w:rPr>
                                <w:rFonts w:ascii="メイリオ" w:eastAsia="メイリオ" w:hAnsi="メイリオ" w:cs="メイリオ" w:hint="eastAsia"/>
                                <w:sz w:val="22"/>
                              </w:rPr>
                              <w:t>、</w:t>
                            </w:r>
                            <w:r w:rsidRPr="00B06C62">
                              <w:rPr>
                                <w:rFonts w:ascii="メイリオ" w:eastAsia="メイリオ" w:hAnsi="メイリオ" w:cs="メイリオ" w:hint="eastAsia"/>
                                <w:sz w:val="22"/>
                              </w:rPr>
                              <w:t>71%が</w:t>
                            </w:r>
                            <w:r>
                              <w:rPr>
                                <w:rFonts w:ascii="メイリオ" w:eastAsia="メイリオ" w:hAnsi="メイリオ" w:cs="メイリオ" w:hint="eastAsia"/>
                                <w:sz w:val="22"/>
                              </w:rPr>
                              <w:t>「③面談における、今後、伸ばすべき点や職務上の十分なアドバイス」</w:t>
                            </w:r>
                            <w:r w:rsidRPr="00B06C62">
                              <w:rPr>
                                <w:rFonts w:ascii="メイリオ" w:eastAsia="メイリオ" w:hAnsi="メイリオ" w:cs="メイリオ" w:hint="eastAsia"/>
                                <w:sz w:val="22"/>
                              </w:rPr>
                              <w:t>と回答しており、被評価者についても、43%と49％が回答している。</w:t>
                            </w:r>
                          </w:p>
                          <w:p w:rsidR="001960D1" w:rsidRPr="002443D9" w:rsidRDefault="001960D1" w:rsidP="002443D9">
                            <w:pPr>
                              <w:spacing w:line="400" w:lineRule="exact"/>
                              <w:ind w:leftChars="100" w:left="210" w:firstLineChars="100" w:firstLine="220"/>
                              <w:jc w:val="left"/>
                            </w:pPr>
                            <w:r>
                              <w:rPr>
                                <w:rFonts w:ascii="メイリオ" w:eastAsia="メイリオ" w:hAnsi="メイリオ" w:cs="メイリオ" w:hint="eastAsia"/>
                                <w:sz w:val="22"/>
                              </w:rPr>
                              <w:t>また、</w:t>
                            </w:r>
                            <w:r w:rsidRPr="00B06C62">
                              <w:rPr>
                                <w:rFonts w:ascii="メイリオ" w:eastAsia="メイリオ" w:hAnsi="メイリオ" w:cs="メイリオ" w:hint="eastAsia"/>
                                <w:sz w:val="22"/>
                              </w:rPr>
                              <w:t>「</w:t>
                            </w:r>
                            <w:r>
                              <w:rPr>
                                <w:rFonts w:ascii="メイリオ" w:eastAsia="メイリオ" w:hAnsi="メイリオ" w:cs="メイリオ" w:hint="eastAsia"/>
                                <w:sz w:val="22"/>
                              </w:rPr>
                              <w:t>①</w:t>
                            </w:r>
                            <w:r w:rsidRPr="00B06C62">
                              <w:rPr>
                                <w:rFonts w:ascii="メイリオ" w:eastAsia="メイリオ" w:hAnsi="メイリオ" w:cs="メイリオ" w:hint="eastAsia"/>
                                <w:sz w:val="22"/>
                              </w:rPr>
                              <w:t>システムを通じて評価者から認められたこと」と評価者は50%、被評価者は47%が回答しており、</w:t>
                            </w:r>
                            <w:r w:rsidRPr="00127A0F">
                              <w:rPr>
                                <w:rFonts w:ascii="メイリオ" w:eastAsia="メイリオ" w:hAnsi="メイリオ" w:cs="メイリオ" w:hint="eastAsia"/>
                                <w:sz w:val="22"/>
                              </w:rPr>
                              <w:t>認識に</w:t>
                            </w:r>
                            <w:r w:rsidRPr="00B06C62">
                              <w:rPr>
                                <w:rFonts w:ascii="メイリオ" w:eastAsia="メイリオ" w:hAnsi="メイリオ" w:cs="メイリオ" w:hint="eastAsia"/>
                                <w:sz w:val="22"/>
                              </w:rPr>
                              <w:t>大きな違いはない。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641AE" id="正方形/長方形 31" o:spid="_x0000_s1047" style="position:absolute;margin-left:27.3pt;margin-top:14.95pt;width:453.75pt;height:13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" fillcolor="#d8d8d8 [2732]" strokecolor="black [3213]" strokeweight=".25pt">
                <v:stroke dashstyle="3 1"/>
                <v:textbox>
                  <w:txbxContent>
                    <w:p w:rsidR="001960D1" w:rsidRPr="00B06C62" w:rsidRDefault="001960D1" w:rsidP="002443D9">
                      <w:pPr>
                        <w:spacing w:line="400" w:lineRule="exact"/>
                        <w:ind w:left="220" w:hangingChars="100" w:hanging="220"/>
                        <w:rPr>
                          <w:rFonts w:ascii="メイリオ" w:eastAsia="メイリオ" w:hAnsi="メイリオ" w:cs="メイリオ"/>
                          <w:sz w:val="22"/>
                        </w:rPr>
                      </w:pPr>
                      <w:r w:rsidRPr="00B06C62">
                        <w:rPr>
                          <w:rFonts w:ascii="メイリオ" w:eastAsia="メイリオ" w:hAnsi="メイリオ" w:cs="メイリオ" w:hint="eastAsia"/>
                          <w:sz w:val="22"/>
                        </w:rPr>
                        <w:t>①　意欲・資質の向上に『つながっている』とする大きな要因について、評価者は73%が「</w:t>
                      </w:r>
                      <w:r>
                        <w:rPr>
                          <w:rFonts w:ascii="メイリオ" w:eastAsia="メイリオ" w:hAnsi="メイリオ" w:cs="メイリオ" w:hint="eastAsia"/>
                          <w:sz w:val="22"/>
                        </w:rPr>
                        <w:t>④</w:t>
                      </w:r>
                      <w:r w:rsidRPr="00B06C62">
                        <w:rPr>
                          <w:rFonts w:ascii="メイリオ" w:eastAsia="メイリオ" w:hAnsi="メイリオ" w:cs="メイリオ" w:hint="eastAsia"/>
                          <w:sz w:val="22"/>
                        </w:rPr>
                        <w:t>面談を通じた評価者との十分な意思疎通」</w:t>
                      </w:r>
                      <w:r>
                        <w:rPr>
                          <w:rFonts w:ascii="メイリオ" w:eastAsia="メイリオ" w:hAnsi="メイリオ" w:cs="メイリオ" w:hint="eastAsia"/>
                          <w:sz w:val="22"/>
                        </w:rPr>
                        <w:t>、</w:t>
                      </w:r>
                      <w:r w:rsidRPr="00B06C62">
                        <w:rPr>
                          <w:rFonts w:ascii="メイリオ" w:eastAsia="メイリオ" w:hAnsi="メイリオ" w:cs="メイリオ" w:hint="eastAsia"/>
                          <w:sz w:val="22"/>
                        </w:rPr>
                        <w:t>71%が</w:t>
                      </w:r>
                      <w:r>
                        <w:rPr>
                          <w:rFonts w:ascii="メイリオ" w:eastAsia="メイリオ" w:hAnsi="メイリオ" w:cs="メイリオ" w:hint="eastAsia"/>
                          <w:sz w:val="22"/>
                        </w:rPr>
                        <w:t>「③面談における、今後、伸ばすべき点や職務上の十分なアドバイス」</w:t>
                      </w:r>
                      <w:r w:rsidRPr="00B06C62">
                        <w:rPr>
                          <w:rFonts w:ascii="メイリオ" w:eastAsia="メイリオ" w:hAnsi="メイリオ" w:cs="メイリオ" w:hint="eastAsia"/>
                          <w:sz w:val="22"/>
                        </w:rPr>
                        <w:t>と回答しており、被評価者についても、43%と49％が回答している。</w:t>
                      </w:r>
                    </w:p>
                    <w:p w:rsidR="001960D1" w:rsidRPr="002443D9" w:rsidRDefault="001960D1" w:rsidP="002443D9">
                      <w:pPr>
                        <w:spacing w:line="400" w:lineRule="exact"/>
                        <w:ind w:leftChars="100" w:left="210" w:firstLineChars="100" w:firstLine="220"/>
                        <w:jc w:val="left"/>
                      </w:pPr>
                      <w:r>
                        <w:rPr>
                          <w:rFonts w:ascii="メイリオ" w:eastAsia="メイリオ" w:hAnsi="メイリオ" w:cs="メイリオ" w:hint="eastAsia"/>
                          <w:sz w:val="22"/>
                        </w:rPr>
                        <w:t>また、</w:t>
                      </w:r>
                      <w:r w:rsidRPr="00B06C62">
                        <w:rPr>
                          <w:rFonts w:ascii="メイリオ" w:eastAsia="メイリオ" w:hAnsi="メイリオ" w:cs="メイリオ" w:hint="eastAsia"/>
                          <w:sz w:val="22"/>
                        </w:rPr>
                        <w:t>「</w:t>
                      </w:r>
                      <w:r>
                        <w:rPr>
                          <w:rFonts w:ascii="メイリオ" w:eastAsia="メイリオ" w:hAnsi="メイリオ" w:cs="メイリオ" w:hint="eastAsia"/>
                          <w:sz w:val="22"/>
                        </w:rPr>
                        <w:t>①</w:t>
                      </w:r>
                      <w:r w:rsidRPr="00B06C62">
                        <w:rPr>
                          <w:rFonts w:ascii="メイリオ" w:eastAsia="メイリオ" w:hAnsi="メイリオ" w:cs="メイリオ" w:hint="eastAsia"/>
                          <w:sz w:val="22"/>
                        </w:rPr>
                        <w:t>システムを通じて評価者から認められたこと」と評価者は50%、被評価者は47%が回答しており、</w:t>
                      </w:r>
                      <w:r w:rsidRPr="00127A0F">
                        <w:rPr>
                          <w:rFonts w:ascii="メイリオ" w:eastAsia="メイリオ" w:hAnsi="メイリオ" w:cs="メイリオ" w:hint="eastAsia"/>
                          <w:sz w:val="22"/>
                        </w:rPr>
                        <w:t>認識に</w:t>
                      </w:r>
                      <w:r w:rsidRPr="00B06C62">
                        <w:rPr>
                          <w:rFonts w:ascii="メイリオ" w:eastAsia="メイリオ" w:hAnsi="メイリオ" w:cs="メイリオ" w:hint="eastAsia"/>
                          <w:sz w:val="22"/>
                        </w:rPr>
                        <w:t>大きな違いはない。</w:t>
                      </w:r>
                    </w:p>
                  </w:txbxContent>
                </v:textbox>
              </v:rect>
            </w:pict>
          </mc:Fallback>
        </mc:AlternateContent>
      </w: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2443D9" w:rsidP="00D4505C">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899904" behindDoc="0" locked="0" layoutInCell="1" allowOverlap="1" wp14:anchorId="7FB74178" wp14:editId="345788FD">
                <wp:simplePos x="0" y="0"/>
                <wp:positionH relativeFrom="column">
                  <wp:posOffset>327660</wp:posOffset>
                </wp:positionH>
                <wp:positionV relativeFrom="paragraph">
                  <wp:posOffset>132715</wp:posOffset>
                </wp:positionV>
                <wp:extent cx="5762625" cy="16764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5762625" cy="1676400"/>
                        </a:xfrm>
                        <a:prstGeom prst="rect">
                          <a:avLst/>
                        </a:prstGeom>
                        <a:solidFill>
                          <a:schemeClr val="bg1">
                            <a:lumMod val="85000"/>
                          </a:schemeClr>
                        </a:solidFill>
                        <a:ln w="317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1960D1" w:rsidRPr="00B06C62" w:rsidRDefault="001960D1" w:rsidP="003926AE">
                            <w:pPr>
                              <w:spacing w:line="400" w:lineRule="exact"/>
                              <w:ind w:left="220" w:hangingChars="100" w:hanging="220"/>
                              <w:rPr>
                                <w:rFonts w:ascii="メイリオ" w:eastAsia="メイリオ" w:hAnsi="メイリオ" w:cs="メイリオ"/>
                                <w:sz w:val="22"/>
                              </w:rPr>
                            </w:pPr>
                            <w:r w:rsidRPr="00B06C62">
                              <w:rPr>
                                <w:rFonts w:ascii="メイリオ" w:eastAsia="メイリオ" w:hAnsi="メイリオ" w:cs="メイリオ" w:hint="eastAsia"/>
                                <w:sz w:val="22"/>
                              </w:rPr>
                              <w:t>②　一方で、『つながらない』とする大きな要因については、「</w:t>
                            </w:r>
                            <w:r>
                              <w:rPr>
                                <w:rFonts w:ascii="メイリオ" w:eastAsia="メイリオ" w:hAnsi="メイリオ" w:cs="メイリオ" w:hint="eastAsia"/>
                                <w:sz w:val="22"/>
                              </w:rPr>
                              <w:t>⑤</w:t>
                            </w:r>
                            <w:r w:rsidRPr="00B06C62">
                              <w:rPr>
                                <w:rFonts w:ascii="メイリオ" w:eastAsia="メイリオ" w:hAnsi="メイリオ" w:cs="メイリオ" w:hint="eastAsia"/>
                                <w:sz w:val="22"/>
                              </w:rPr>
                              <w:t>評価結果を受けての意欲の変化」、「</w:t>
                            </w:r>
                            <w:r>
                              <w:rPr>
                                <w:rFonts w:ascii="メイリオ" w:eastAsia="メイリオ" w:hAnsi="メイリオ" w:cs="メイリオ" w:hint="eastAsia"/>
                                <w:sz w:val="22"/>
                              </w:rPr>
                              <w:t>⑥</w:t>
                            </w:r>
                            <w:r w:rsidRPr="00B06C62">
                              <w:rPr>
                                <w:rFonts w:ascii="メイリオ" w:eastAsia="メイリオ" w:hAnsi="メイリオ" w:cs="メイリオ" w:hint="eastAsia"/>
                                <w:sz w:val="22"/>
                              </w:rPr>
                              <w:t>評価結果の給与反映」</w:t>
                            </w:r>
                            <w:r>
                              <w:rPr>
                                <w:rFonts w:ascii="メイリオ" w:eastAsia="メイリオ" w:hAnsi="メイリオ" w:cs="メイリオ" w:hint="eastAsia"/>
                                <w:sz w:val="22"/>
                              </w:rPr>
                              <w:t>を、</w:t>
                            </w:r>
                            <w:r w:rsidRPr="00B06C62">
                              <w:rPr>
                                <w:rFonts w:ascii="メイリオ" w:eastAsia="メイリオ" w:hAnsi="メイリオ" w:cs="メイリオ" w:hint="eastAsia"/>
                                <w:sz w:val="22"/>
                              </w:rPr>
                              <w:t>評価者の55%</w:t>
                            </w:r>
                            <w:r>
                              <w:rPr>
                                <w:rFonts w:ascii="メイリオ" w:eastAsia="メイリオ" w:hAnsi="メイリオ" w:cs="メイリオ" w:hint="eastAsia"/>
                                <w:sz w:val="22"/>
                              </w:rPr>
                              <w:t>～</w:t>
                            </w:r>
                            <w:r w:rsidRPr="00B06C62">
                              <w:rPr>
                                <w:rFonts w:ascii="メイリオ" w:eastAsia="メイリオ" w:hAnsi="メイリオ" w:cs="メイリオ" w:hint="eastAsia"/>
                                <w:sz w:val="22"/>
                              </w:rPr>
                              <w:t>58%</w:t>
                            </w:r>
                            <w:r>
                              <w:rPr>
                                <w:rFonts w:ascii="メイリオ" w:eastAsia="メイリオ" w:hAnsi="メイリオ" w:cs="メイリオ" w:hint="eastAsia"/>
                                <w:sz w:val="22"/>
                              </w:rPr>
                              <w:t>が</w:t>
                            </w:r>
                            <w:r w:rsidRPr="00B06C62">
                              <w:rPr>
                                <w:rFonts w:ascii="メイリオ" w:eastAsia="メイリオ" w:hAnsi="メイリオ" w:cs="メイリオ" w:hint="eastAsia"/>
                                <w:sz w:val="22"/>
                              </w:rPr>
                              <w:t>、被評価者の39%</w:t>
                            </w:r>
                            <w:r>
                              <w:rPr>
                                <w:rFonts w:ascii="メイリオ" w:eastAsia="メイリオ" w:hAnsi="メイリオ" w:cs="メイリオ" w:hint="eastAsia"/>
                                <w:sz w:val="22"/>
                              </w:rPr>
                              <w:t>～</w:t>
                            </w:r>
                            <w:r w:rsidRPr="00B06C62">
                              <w:rPr>
                                <w:rFonts w:ascii="メイリオ" w:eastAsia="メイリオ" w:hAnsi="メイリオ" w:cs="メイリオ" w:hint="eastAsia"/>
                                <w:sz w:val="22"/>
                              </w:rPr>
                              <w:t>41%が回答している。</w:t>
                            </w:r>
                          </w:p>
                          <w:p w:rsidR="001960D1" w:rsidRPr="00B06C62" w:rsidRDefault="001960D1" w:rsidP="003926AE">
                            <w:pPr>
                              <w:spacing w:line="400" w:lineRule="exact"/>
                              <w:ind w:leftChars="100" w:left="210" w:firstLineChars="100" w:firstLine="220"/>
                              <w:jc w:val="left"/>
                              <w:rPr>
                                <w:rFonts w:ascii="メイリオ" w:eastAsia="メイリオ" w:hAnsi="メイリオ" w:cs="メイリオ"/>
                                <w:sz w:val="22"/>
                              </w:rPr>
                            </w:pPr>
                            <w:r w:rsidRPr="00B06C62">
                              <w:rPr>
                                <w:rFonts w:ascii="メイリオ" w:eastAsia="メイリオ" w:hAnsi="メイリオ" w:cs="メイリオ" w:hint="eastAsia"/>
                                <w:sz w:val="22"/>
                              </w:rPr>
                              <w:t>また、被評価者の31%が「</w:t>
                            </w:r>
                            <w:r>
                              <w:rPr>
                                <w:rFonts w:ascii="メイリオ" w:eastAsia="メイリオ" w:hAnsi="メイリオ" w:cs="メイリオ" w:hint="eastAsia"/>
                                <w:sz w:val="22"/>
                              </w:rPr>
                              <w:t>③</w:t>
                            </w:r>
                            <w:r w:rsidRPr="00B06C62">
                              <w:rPr>
                                <w:rFonts w:ascii="メイリオ" w:eastAsia="メイリオ" w:hAnsi="メイリオ" w:cs="メイリオ" w:hint="eastAsia"/>
                                <w:sz w:val="22"/>
                              </w:rPr>
                              <w:t>面談における、今後、伸ばすべき点や職務上のアドバイスの不足」</w:t>
                            </w:r>
                            <w:r>
                              <w:rPr>
                                <w:rFonts w:ascii="メイリオ" w:eastAsia="メイリオ" w:hAnsi="メイリオ" w:cs="メイリオ" w:hint="eastAsia"/>
                                <w:sz w:val="22"/>
                              </w:rPr>
                              <w:t>、</w:t>
                            </w:r>
                            <w:r w:rsidRPr="00B06C62">
                              <w:rPr>
                                <w:rFonts w:ascii="メイリオ" w:eastAsia="メイリオ" w:hAnsi="メイリオ" w:cs="メイリオ" w:hint="eastAsia"/>
                                <w:sz w:val="22"/>
                              </w:rPr>
                              <w:t>30%が「</w:t>
                            </w:r>
                            <w:r>
                              <w:rPr>
                                <w:rFonts w:ascii="メイリオ" w:eastAsia="メイリオ" w:hAnsi="メイリオ" w:cs="メイリオ" w:hint="eastAsia"/>
                                <w:sz w:val="22"/>
                              </w:rPr>
                              <w:t>②</w:t>
                            </w:r>
                            <w:r w:rsidRPr="00B06C62">
                              <w:rPr>
                                <w:rFonts w:ascii="メイリオ" w:eastAsia="メイリオ" w:hAnsi="メイリオ" w:cs="メイリオ" w:hint="eastAsia"/>
                                <w:sz w:val="22"/>
                              </w:rPr>
                              <w:t>評価理由の説明不足」、26</w:t>
                            </w:r>
                            <w:r>
                              <w:rPr>
                                <w:rFonts w:ascii="メイリオ" w:eastAsia="メイリオ" w:hAnsi="メイリオ" w:cs="メイリオ" w:hint="eastAsia"/>
                                <w:sz w:val="22"/>
                              </w:rPr>
                              <w:t>％が「④面談を通じた意思疎通の不足」と回答したのに対し、評価者</w:t>
                            </w:r>
                            <w:r w:rsidRPr="00B06C62">
                              <w:rPr>
                                <w:rFonts w:ascii="メイリオ" w:eastAsia="メイリオ" w:hAnsi="メイリオ" w:cs="メイリオ" w:hint="eastAsia"/>
                                <w:sz w:val="22"/>
                              </w:rPr>
                              <w:t>は9%～12%で</w:t>
                            </w:r>
                            <w:r w:rsidRPr="00120647">
                              <w:rPr>
                                <w:rFonts w:ascii="メイリオ" w:eastAsia="メイリオ" w:hAnsi="メイリオ" w:cs="メイリオ" w:hint="eastAsia"/>
                                <w:sz w:val="22"/>
                              </w:rPr>
                              <w:t>あり、両者の認識には</w:t>
                            </w:r>
                            <w:r w:rsidRPr="00B06C62">
                              <w:rPr>
                                <w:rFonts w:ascii="メイリオ" w:eastAsia="メイリオ" w:hAnsi="メイリオ" w:cs="メイリオ" w:hint="eastAsia"/>
                                <w:sz w:val="22"/>
                              </w:rPr>
                              <w:t>大きな差がある。</w:t>
                            </w:r>
                          </w:p>
                          <w:p w:rsidR="001960D1" w:rsidRPr="002443D9" w:rsidRDefault="001960D1" w:rsidP="002443D9">
                            <w:pPr>
                              <w:spacing w:line="400" w:lineRule="exact"/>
                              <w:ind w:leftChars="100" w:left="210"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74178" id="正方形/長方形 64" o:spid="_x0000_s1048" style="position:absolute;margin-left:25.8pt;margin-top:10.45pt;width:453.75pt;height:13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" fillcolor="#d8d8d8 [2732]" strokecolor="black [3213]" strokeweight=".25pt">
                <v:stroke dashstyle="3 1"/>
                <v:textbox>
                  <w:txbxContent>
                    <w:p w:rsidR="001960D1" w:rsidRPr="00B06C62" w:rsidRDefault="001960D1" w:rsidP="003926AE">
                      <w:pPr>
                        <w:spacing w:line="400" w:lineRule="exact"/>
                        <w:ind w:left="220" w:hangingChars="100" w:hanging="220"/>
                        <w:rPr>
                          <w:rFonts w:ascii="メイリオ" w:eastAsia="メイリオ" w:hAnsi="メイリオ" w:cs="メイリオ"/>
                          <w:sz w:val="22"/>
                        </w:rPr>
                      </w:pPr>
                      <w:r w:rsidRPr="00B06C62">
                        <w:rPr>
                          <w:rFonts w:ascii="メイリオ" w:eastAsia="メイリオ" w:hAnsi="メイリオ" w:cs="メイリオ" w:hint="eastAsia"/>
                          <w:sz w:val="22"/>
                        </w:rPr>
                        <w:t>②　一方で、『つながらない』とする大きな要因については、「</w:t>
                      </w:r>
                      <w:r>
                        <w:rPr>
                          <w:rFonts w:ascii="メイリオ" w:eastAsia="メイリオ" w:hAnsi="メイリオ" w:cs="メイリオ" w:hint="eastAsia"/>
                          <w:sz w:val="22"/>
                        </w:rPr>
                        <w:t>⑤</w:t>
                      </w:r>
                      <w:r w:rsidRPr="00B06C62">
                        <w:rPr>
                          <w:rFonts w:ascii="メイリオ" w:eastAsia="メイリオ" w:hAnsi="メイリオ" w:cs="メイリオ" w:hint="eastAsia"/>
                          <w:sz w:val="22"/>
                        </w:rPr>
                        <w:t>評価結果を受けての意欲の変化」、「</w:t>
                      </w:r>
                      <w:r>
                        <w:rPr>
                          <w:rFonts w:ascii="メイリオ" w:eastAsia="メイリオ" w:hAnsi="メイリオ" w:cs="メイリオ" w:hint="eastAsia"/>
                          <w:sz w:val="22"/>
                        </w:rPr>
                        <w:t>⑥</w:t>
                      </w:r>
                      <w:r w:rsidRPr="00B06C62">
                        <w:rPr>
                          <w:rFonts w:ascii="メイリオ" w:eastAsia="メイリオ" w:hAnsi="メイリオ" w:cs="メイリオ" w:hint="eastAsia"/>
                          <w:sz w:val="22"/>
                        </w:rPr>
                        <w:t>評価結果の給与反映」</w:t>
                      </w:r>
                      <w:r>
                        <w:rPr>
                          <w:rFonts w:ascii="メイリオ" w:eastAsia="メイリオ" w:hAnsi="メイリオ" w:cs="メイリオ" w:hint="eastAsia"/>
                          <w:sz w:val="22"/>
                        </w:rPr>
                        <w:t>を、</w:t>
                      </w:r>
                      <w:r w:rsidRPr="00B06C62">
                        <w:rPr>
                          <w:rFonts w:ascii="メイリオ" w:eastAsia="メイリオ" w:hAnsi="メイリオ" w:cs="メイリオ" w:hint="eastAsia"/>
                          <w:sz w:val="22"/>
                        </w:rPr>
                        <w:t>評価者の55%</w:t>
                      </w:r>
                      <w:r>
                        <w:rPr>
                          <w:rFonts w:ascii="メイリオ" w:eastAsia="メイリオ" w:hAnsi="メイリオ" w:cs="メイリオ" w:hint="eastAsia"/>
                          <w:sz w:val="22"/>
                        </w:rPr>
                        <w:t>～</w:t>
                      </w:r>
                      <w:r w:rsidRPr="00B06C62">
                        <w:rPr>
                          <w:rFonts w:ascii="メイリオ" w:eastAsia="メイリオ" w:hAnsi="メイリオ" w:cs="メイリオ" w:hint="eastAsia"/>
                          <w:sz w:val="22"/>
                        </w:rPr>
                        <w:t>58%</w:t>
                      </w:r>
                      <w:r>
                        <w:rPr>
                          <w:rFonts w:ascii="メイリオ" w:eastAsia="メイリオ" w:hAnsi="メイリオ" w:cs="メイリオ" w:hint="eastAsia"/>
                          <w:sz w:val="22"/>
                        </w:rPr>
                        <w:t>が</w:t>
                      </w:r>
                      <w:r w:rsidRPr="00B06C62">
                        <w:rPr>
                          <w:rFonts w:ascii="メイリオ" w:eastAsia="メイリオ" w:hAnsi="メイリオ" w:cs="メイリオ" w:hint="eastAsia"/>
                          <w:sz w:val="22"/>
                        </w:rPr>
                        <w:t>、被評価者の39%</w:t>
                      </w:r>
                      <w:r>
                        <w:rPr>
                          <w:rFonts w:ascii="メイリオ" w:eastAsia="メイリオ" w:hAnsi="メイリオ" w:cs="メイリオ" w:hint="eastAsia"/>
                          <w:sz w:val="22"/>
                        </w:rPr>
                        <w:t>～</w:t>
                      </w:r>
                      <w:r w:rsidRPr="00B06C62">
                        <w:rPr>
                          <w:rFonts w:ascii="メイリオ" w:eastAsia="メイリオ" w:hAnsi="メイリオ" w:cs="メイリオ" w:hint="eastAsia"/>
                          <w:sz w:val="22"/>
                        </w:rPr>
                        <w:t>41%が回答している。</w:t>
                      </w:r>
                    </w:p>
                    <w:p w:rsidR="001960D1" w:rsidRPr="00B06C62" w:rsidRDefault="001960D1" w:rsidP="003926AE">
                      <w:pPr>
                        <w:spacing w:line="400" w:lineRule="exact"/>
                        <w:ind w:leftChars="100" w:left="210" w:firstLineChars="100" w:firstLine="220"/>
                        <w:jc w:val="left"/>
                        <w:rPr>
                          <w:rFonts w:ascii="メイリオ" w:eastAsia="メイリオ" w:hAnsi="メイリオ" w:cs="メイリオ"/>
                          <w:sz w:val="22"/>
                        </w:rPr>
                      </w:pPr>
                      <w:r w:rsidRPr="00B06C62">
                        <w:rPr>
                          <w:rFonts w:ascii="メイリオ" w:eastAsia="メイリオ" w:hAnsi="メイリオ" w:cs="メイリオ" w:hint="eastAsia"/>
                          <w:sz w:val="22"/>
                        </w:rPr>
                        <w:t>また、被評価者の31%が「</w:t>
                      </w:r>
                      <w:r>
                        <w:rPr>
                          <w:rFonts w:ascii="メイリオ" w:eastAsia="メイリオ" w:hAnsi="メイリオ" w:cs="メイリオ" w:hint="eastAsia"/>
                          <w:sz w:val="22"/>
                        </w:rPr>
                        <w:t>③</w:t>
                      </w:r>
                      <w:r w:rsidRPr="00B06C62">
                        <w:rPr>
                          <w:rFonts w:ascii="メイリオ" w:eastAsia="メイリオ" w:hAnsi="メイリオ" w:cs="メイリオ" w:hint="eastAsia"/>
                          <w:sz w:val="22"/>
                        </w:rPr>
                        <w:t>面談における、今後、伸ばすべき点や職務上のアドバイスの不足」</w:t>
                      </w:r>
                      <w:r>
                        <w:rPr>
                          <w:rFonts w:ascii="メイリオ" w:eastAsia="メイリオ" w:hAnsi="メイリオ" w:cs="メイリオ" w:hint="eastAsia"/>
                          <w:sz w:val="22"/>
                        </w:rPr>
                        <w:t>、</w:t>
                      </w:r>
                      <w:r w:rsidRPr="00B06C62">
                        <w:rPr>
                          <w:rFonts w:ascii="メイリオ" w:eastAsia="メイリオ" w:hAnsi="メイリオ" w:cs="メイリオ" w:hint="eastAsia"/>
                          <w:sz w:val="22"/>
                        </w:rPr>
                        <w:t>30%が「</w:t>
                      </w:r>
                      <w:r>
                        <w:rPr>
                          <w:rFonts w:ascii="メイリオ" w:eastAsia="メイリオ" w:hAnsi="メイリオ" w:cs="メイリオ" w:hint="eastAsia"/>
                          <w:sz w:val="22"/>
                        </w:rPr>
                        <w:t>②</w:t>
                      </w:r>
                      <w:r w:rsidRPr="00B06C62">
                        <w:rPr>
                          <w:rFonts w:ascii="メイリオ" w:eastAsia="メイリオ" w:hAnsi="メイリオ" w:cs="メイリオ" w:hint="eastAsia"/>
                          <w:sz w:val="22"/>
                        </w:rPr>
                        <w:t>評価理由の説明不足」、26</w:t>
                      </w:r>
                      <w:r>
                        <w:rPr>
                          <w:rFonts w:ascii="メイリオ" w:eastAsia="メイリオ" w:hAnsi="メイリオ" w:cs="メイリオ" w:hint="eastAsia"/>
                          <w:sz w:val="22"/>
                        </w:rPr>
                        <w:t>％が「④面談を通じた意思疎通の不足」と回答したのに対し、評価者</w:t>
                      </w:r>
                      <w:r w:rsidRPr="00B06C62">
                        <w:rPr>
                          <w:rFonts w:ascii="メイリオ" w:eastAsia="メイリオ" w:hAnsi="メイリオ" w:cs="メイリオ" w:hint="eastAsia"/>
                          <w:sz w:val="22"/>
                        </w:rPr>
                        <w:t>は9%～12%で</w:t>
                      </w:r>
                      <w:r w:rsidRPr="00120647">
                        <w:rPr>
                          <w:rFonts w:ascii="メイリオ" w:eastAsia="メイリオ" w:hAnsi="メイリオ" w:cs="メイリオ" w:hint="eastAsia"/>
                          <w:sz w:val="22"/>
                        </w:rPr>
                        <w:t>あり、両者の認識には</w:t>
                      </w:r>
                      <w:r w:rsidRPr="00B06C62">
                        <w:rPr>
                          <w:rFonts w:ascii="メイリオ" w:eastAsia="メイリオ" w:hAnsi="メイリオ" w:cs="メイリオ" w:hint="eastAsia"/>
                          <w:sz w:val="22"/>
                        </w:rPr>
                        <w:t>大きな差がある。</w:t>
                      </w:r>
                    </w:p>
                    <w:p w:rsidR="001960D1" w:rsidRPr="002443D9" w:rsidRDefault="001960D1" w:rsidP="002443D9">
                      <w:pPr>
                        <w:spacing w:line="400" w:lineRule="exact"/>
                        <w:ind w:leftChars="100" w:left="210" w:firstLineChars="100" w:firstLine="210"/>
                        <w:jc w:val="left"/>
                      </w:pPr>
                    </w:p>
                  </w:txbxContent>
                </v:textbox>
              </v:rect>
            </w:pict>
          </mc:Fallback>
        </mc:AlternateContent>
      </w:r>
      <w:r w:rsidR="00B06C62">
        <w:rPr>
          <w:rFonts w:asciiTheme="majorEastAsia" w:eastAsiaTheme="majorEastAsia" w:hAnsiTheme="majorEastAsia" w:hint="eastAsia"/>
          <w:b/>
          <w:noProof/>
          <w:sz w:val="24"/>
          <w:szCs w:val="24"/>
        </w:rPr>
        <mc:AlternateContent>
          <mc:Choice Requires="wps">
            <w:drawing>
              <wp:anchor distT="0" distB="0" distL="114300" distR="114300" simplePos="0" relativeHeight="251854848" behindDoc="0" locked="0" layoutInCell="1" allowOverlap="1" wp14:anchorId="3B677674" wp14:editId="0B3808D3">
                <wp:simplePos x="0" y="0"/>
                <wp:positionH relativeFrom="column">
                  <wp:posOffset>13335</wp:posOffset>
                </wp:positionH>
                <wp:positionV relativeFrom="paragraph">
                  <wp:posOffset>8890</wp:posOffset>
                </wp:positionV>
                <wp:extent cx="6134100" cy="93345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6134100" cy="9334500"/>
                        </a:xfrm>
                        <a:prstGeom prst="rect">
                          <a:avLst/>
                        </a:prstGeom>
                        <a:noFill/>
                        <a:ln w="12700" cap="flat" cmpd="sng" algn="ctr">
                          <a:solidFill>
                            <a:sysClr val="windowText" lastClr="000000"/>
                          </a:solidFill>
                          <a:prstDash val="solid"/>
                        </a:ln>
                        <a:effectLst/>
                      </wps:spPr>
                      <wps:txbx>
                        <w:txbxContent>
                          <w:p w:rsidR="001960D1" w:rsidRDefault="001960D1" w:rsidP="00B06C62">
                            <w:pPr>
                              <w:spacing w:line="4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200" w:left="420" w:firstLineChars="100" w:firstLine="220"/>
                              <w:rPr>
                                <w:rFonts w:ascii="メイリオ" w:eastAsia="メイリオ" w:hAnsi="メイリオ" w:cs="メイリオ"/>
                                <w:sz w:val="22"/>
                              </w:rPr>
                            </w:pPr>
                          </w:p>
                          <w:p w:rsidR="001960D1" w:rsidRPr="00B06C62" w:rsidRDefault="001960D1" w:rsidP="00B06C62">
                            <w:pPr>
                              <w:spacing w:line="4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Pr="00B06C62" w:rsidRDefault="001960D1" w:rsidP="00D72F84">
                            <w:pPr>
                              <w:spacing w:line="400" w:lineRule="exact"/>
                              <w:ind w:leftChars="38" w:left="80"/>
                              <w:jc w:val="left"/>
                              <w:rPr>
                                <w:rFonts w:ascii="メイリオ" w:eastAsia="メイリオ" w:hAnsi="メイリオ" w:cs="メイリオ"/>
                              </w:rPr>
                            </w:pPr>
                          </w:p>
                          <w:p w:rsidR="001960D1" w:rsidRPr="00B06C62" w:rsidRDefault="001960D1" w:rsidP="00B06C62">
                            <w:pPr>
                              <w:spacing w:line="400" w:lineRule="exact"/>
                              <w:ind w:leftChars="100" w:left="540" w:hangingChars="150" w:hanging="330"/>
                              <w:jc w:val="left"/>
                              <w:rPr>
                                <w:rFonts w:ascii="メイリオ" w:eastAsia="メイリオ" w:hAnsi="メイリオ" w:cs="メイリオ"/>
                                <w:dstrike/>
                                <w:sz w:val="22"/>
                              </w:rPr>
                            </w:pPr>
                            <w:r w:rsidRPr="00B06C62">
                              <w:rPr>
                                <w:rFonts w:ascii="メイリオ" w:eastAsia="メイリオ" w:hAnsi="メイリオ" w:cs="メイリオ" w:hint="eastAsia"/>
                                <w:sz w:val="22"/>
                              </w:rPr>
                              <w:t>(3)　シス</w:t>
                            </w:r>
                            <w:r w:rsidRPr="00B60517">
                              <w:rPr>
                                <w:rFonts w:ascii="メイリオ" w:eastAsia="メイリオ" w:hAnsi="メイリオ" w:cs="メイリオ" w:hint="eastAsia"/>
                                <w:sz w:val="22"/>
                              </w:rPr>
                              <w:t>テムは「教育活動等</w:t>
                            </w:r>
                            <w:r w:rsidRPr="00B06C62">
                              <w:rPr>
                                <w:rFonts w:ascii="メイリオ" w:eastAsia="メイリオ" w:hAnsi="メイリオ" w:cs="メイリオ" w:hint="eastAsia"/>
                                <w:sz w:val="22"/>
                              </w:rPr>
                              <w:t>の充実及び学校の活性化」</w:t>
                            </w:r>
                            <w:r>
                              <w:rPr>
                                <w:rFonts w:ascii="メイリオ" w:eastAsia="メイリオ" w:hAnsi="メイリオ" w:cs="メイリオ" w:hint="eastAsia"/>
                                <w:sz w:val="22"/>
                              </w:rPr>
                              <w:t>に</w:t>
                            </w:r>
                            <w:r w:rsidRPr="00B06C62">
                              <w:rPr>
                                <w:rFonts w:ascii="メイリオ" w:eastAsia="メイリオ" w:hAnsi="メイリオ" w:cs="メイリオ" w:hint="eastAsia"/>
                                <w:sz w:val="22"/>
                              </w:rPr>
                              <w:t>『つながっている』との回答は、評価者の64％に対し、被評価者は27％と認識に</w:t>
                            </w:r>
                            <w:r>
                              <w:rPr>
                                <w:rFonts w:ascii="メイリオ" w:eastAsia="メイリオ" w:hAnsi="メイリオ" w:cs="メイリオ" w:hint="eastAsia"/>
                                <w:sz w:val="22"/>
                              </w:rPr>
                              <w:t>は</w:t>
                            </w:r>
                            <w:r w:rsidRPr="00B06C62">
                              <w:rPr>
                                <w:rFonts w:ascii="メイリオ" w:eastAsia="メイリオ" w:hAnsi="メイリオ" w:cs="メイリオ" w:hint="eastAsia"/>
                                <w:sz w:val="22"/>
                              </w:rPr>
                              <w:t>大きな差があり、平成22年度との比較では差が拡大している。</w:t>
                            </w:r>
                          </w:p>
                          <w:p w:rsidR="001960D1" w:rsidRPr="00D72F84" w:rsidRDefault="001960D1" w:rsidP="00D72F84">
                            <w:pPr>
                              <w:spacing w:line="400" w:lineRule="exact"/>
                              <w:jc w:val="left"/>
                              <w:rPr>
                                <w:rFonts w:ascii="メイリオ" w:eastAsia="メイリオ" w:hAnsi="メイリオ" w:cs="メイリオ"/>
                                <w:dstrike/>
                                <w:sz w:val="22"/>
                              </w:rPr>
                            </w:pPr>
                          </w:p>
                          <w:p w:rsidR="001960D1" w:rsidRPr="00B06C62" w:rsidRDefault="001960D1" w:rsidP="008E0070">
                            <w:pPr>
                              <w:spacing w:line="400" w:lineRule="exact"/>
                              <w:ind w:leftChars="38" w:left="80"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システム全体に関する主な意見については、評価者</w:t>
                            </w:r>
                            <w:r>
                              <w:rPr>
                                <w:rFonts w:ascii="メイリオ" w:eastAsia="メイリオ" w:hAnsi="メイリオ" w:cs="メイリオ" w:hint="eastAsia"/>
                                <w:sz w:val="22"/>
                              </w:rPr>
                              <w:t>から</w:t>
                            </w:r>
                            <w:r w:rsidRPr="00B06C62">
                              <w:rPr>
                                <w:rFonts w:ascii="メイリオ" w:eastAsia="メイリオ" w:hAnsi="メイリオ" w:cs="メイリオ" w:hint="eastAsia"/>
                                <w:sz w:val="22"/>
                              </w:rPr>
                              <w:t>は「教職員との意思疎通のきっかけとなっている」といったものがあった。</w:t>
                            </w:r>
                          </w:p>
                          <w:p w:rsidR="001960D1" w:rsidRPr="00B06C62" w:rsidRDefault="001960D1" w:rsidP="00FE4C53">
                            <w:pPr>
                              <w:spacing w:line="200" w:lineRule="exact"/>
                              <w:ind w:leftChars="100" w:left="650" w:hangingChars="200" w:hanging="440"/>
                              <w:rPr>
                                <w:rFonts w:ascii="メイリオ" w:eastAsia="メイリオ" w:hAnsi="メイリオ" w:cs="メイリオ"/>
                                <w:sz w:val="22"/>
                              </w:rPr>
                            </w:pPr>
                          </w:p>
                          <w:p w:rsidR="001960D1" w:rsidRPr="00B06C62" w:rsidRDefault="001960D1" w:rsidP="00C13ABD">
                            <w:pPr>
                              <w:spacing w:line="400" w:lineRule="exact"/>
                              <w:ind w:leftChars="50" w:left="105" w:firstLineChars="100" w:firstLine="220"/>
                              <w:rPr>
                                <w:rFonts w:ascii="メイリオ" w:eastAsia="メイリオ" w:hAnsi="メイリオ" w:cs="メイリオ"/>
                                <w:sz w:val="24"/>
                                <w:szCs w:val="24"/>
                                <w:u w:val="single"/>
                              </w:rPr>
                            </w:pPr>
                            <w:r w:rsidRPr="00B06C62">
                              <w:rPr>
                                <w:rFonts w:ascii="メイリオ" w:eastAsia="メイリオ" w:hAnsi="メイリオ" w:cs="メイリオ" w:hint="eastAsia"/>
                                <w:sz w:val="22"/>
                              </w:rPr>
                              <w:t>一方で、被評価者からは、「評価者と被評価者との関係性の構築が必要」、「大半の校長はベテラン教員に配慮して評価するので、年齢に関係なく実績や実力がある教員を適正に評価</w:t>
                            </w:r>
                            <w:r>
                              <w:rPr>
                                <w:rFonts w:ascii="メイリオ" w:eastAsia="メイリオ" w:hAnsi="メイリオ" w:cs="メイリオ" w:hint="eastAsia"/>
                                <w:sz w:val="22"/>
                              </w:rPr>
                              <w:t>してもらい</w:t>
                            </w:r>
                            <w:r w:rsidRPr="00B06C62">
                              <w:rPr>
                                <w:rFonts w:ascii="メイリオ" w:eastAsia="メイリオ" w:hAnsi="メイリオ" w:cs="メイリオ" w:hint="eastAsia"/>
                                <w:sz w:val="22"/>
                              </w:rPr>
                              <w:t>たい」、「チームとして評価すべき」といったものがあった。</w:t>
                            </w:r>
                          </w:p>
                          <w:p w:rsidR="001960D1" w:rsidRPr="00B06C62" w:rsidRDefault="001960D1" w:rsidP="00B06C62">
                            <w:pPr>
                              <w:spacing w:line="400" w:lineRule="exact"/>
                              <w:rPr>
                                <w:rFonts w:ascii="メイリオ" w:eastAsia="メイリオ" w:hAnsi="メイリオ" w:cs="メイリオ"/>
                                <w:b/>
                                <w:sz w:val="28"/>
                                <w:szCs w:val="32"/>
                              </w:rPr>
                            </w:pPr>
                          </w:p>
                          <w:p w:rsidR="001960D1" w:rsidRPr="00B06C62" w:rsidRDefault="001960D1" w:rsidP="00B06C62">
                            <w:pPr>
                              <w:spacing w:line="400" w:lineRule="exact"/>
                              <w:rPr>
                                <w:rFonts w:ascii="メイリオ" w:eastAsia="メイリオ" w:hAnsi="メイリオ" w:cs="メイリオ"/>
                                <w:b/>
                                <w:sz w:val="28"/>
                                <w:szCs w:val="32"/>
                              </w:rPr>
                            </w:pPr>
                          </w:p>
                          <w:p w:rsidR="001960D1" w:rsidRPr="00B06C62" w:rsidRDefault="001960D1" w:rsidP="00B06C62">
                            <w:pPr>
                              <w:spacing w:line="400" w:lineRule="exact"/>
                              <w:jc w:val="left"/>
                              <w:rPr>
                                <w:rFonts w:ascii="メイリオ" w:eastAsia="メイリオ" w:hAnsi="メイリオ" w:cs="メイリオ"/>
                                <w:dstrike/>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77674" id="正方形/長方形 14" o:spid="_x0000_s1049" style="position:absolute;margin-left:1.05pt;margin-top:.7pt;width:483pt;height:73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" filled="f" strokecolor="windowText" strokeweight="1pt">
                <v:textbox>
                  <w:txbxContent>
                    <w:p w:rsidR="001960D1" w:rsidRDefault="001960D1" w:rsidP="00B06C62">
                      <w:pPr>
                        <w:spacing w:line="4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200" w:left="420" w:firstLineChars="100" w:firstLine="220"/>
                        <w:rPr>
                          <w:rFonts w:ascii="メイリオ" w:eastAsia="メイリオ" w:hAnsi="メイリオ" w:cs="メイリオ"/>
                          <w:sz w:val="22"/>
                        </w:rPr>
                      </w:pPr>
                    </w:p>
                    <w:p w:rsidR="001960D1" w:rsidRPr="00B06C62" w:rsidRDefault="001960D1" w:rsidP="00B06C62">
                      <w:pPr>
                        <w:spacing w:line="400" w:lineRule="exact"/>
                        <w:ind w:leftChars="200" w:left="420" w:firstLineChars="100" w:firstLine="220"/>
                        <w:rPr>
                          <w:rFonts w:ascii="メイリオ" w:eastAsia="メイリオ" w:hAnsi="メイリオ" w:cs="メイリオ"/>
                          <w:sz w:val="22"/>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Default="001960D1" w:rsidP="00B06C62">
                      <w:pPr>
                        <w:spacing w:line="400" w:lineRule="exact"/>
                        <w:ind w:leftChars="38" w:left="80"/>
                        <w:jc w:val="left"/>
                        <w:rPr>
                          <w:rFonts w:ascii="メイリオ" w:eastAsia="メイリオ" w:hAnsi="メイリオ" w:cs="メイリオ"/>
                        </w:rPr>
                      </w:pPr>
                    </w:p>
                    <w:p w:rsidR="001960D1" w:rsidRPr="00B06C62" w:rsidRDefault="001960D1" w:rsidP="00D72F84">
                      <w:pPr>
                        <w:spacing w:line="400" w:lineRule="exact"/>
                        <w:ind w:leftChars="38" w:left="80"/>
                        <w:jc w:val="left"/>
                        <w:rPr>
                          <w:rFonts w:ascii="メイリオ" w:eastAsia="メイリオ" w:hAnsi="メイリオ" w:cs="メイリオ"/>
                        </w:rPr>
                      </w:pPr>
                    </w:p>
                    <w:p w:rsidR="001960D1" w:rsidRPr="00B06C62" w:rsidRDefault="001960D1" w:rsidP="00B06C62">
                      <w:pPr>
                        <w:spacing w:line="400" w:lineRule="exact"/>
                        <w:ind w:leftChars="100" w:left="540" w:hangingChars="150" w:hanging="330"/>
                        <w:jc w:val="left"/>
                        <w:rPr>
                          <w:rFonts w:ascii="メイリオ" w:eastAsia="メイリオ" w:hAnsi="メイリオ" w:cs="メイリオ"/>
                          <w:dstrike/>
                          <w:sz w:val="22"/>
                        </w:rPr>
                      </w:pPr>
                      <w:r w:rsidRPr="00B06C62">
                        <w:rPr>
                          <w:rFonts w:ascii="メイリオ" w:eastAsia="メイリオ" w:hAnsi="メイリオ" w:cs="メイリオ" w:hint="eastAsia"/>
                          <w:sz w:val="22"/>
                        </w:rPr>
                        <w:t>(3)　シス</w:t>
                      </w:r>
                      <w:r w:rsidRPr="00B60517">
                        <w:rPr>
                          <w:rFonts w:ascii="メイリオ" w:eastAsia="メイリオ" w:hAnsi="メイリオ" w:cs="メイリオ" w:hint="eastAsia"/>
                          <w:sz w:val="22"/>
                        </w:rPr>
                        <w:t>テムは「教育活動等</w:t>
                      </w:r>
                      <w:r w:rsidRPr="00B06C62">
                        <w:rPr>
                          <w:rFonts w:ascii="メイリオ" w:eastAsia="メイリオ" w:hAnsi="メイリオ" w:cs="メイリオ" w:hint="eastAsia"/>
                          <w:sz w:val="22"/>
                        </w:rPr>
                        <w:t>の充実及び学校の活性化」</w:t>
                      </w:r>
                      <w:r>
                        <w:rPr>
                          <w:rFonts w:ascii="メイリオ" w:eastAsia="メイリオ" w:hAnsi="メイリオ" w:cs="メイリオ" w:hint="eastAsia"/>
                          <w:sz w:val="22"/>
                        </w:rPr>
                        <w:t>に</w:t>
                      </w:r>
                      <w:r w:rsidRPr="00B06C62">
                        <w:rPr>
                          <w:rFonts w:ascii="メイリオ" w:eastAsia="メイリオ" w:hAnsi="メイリオ" w:cs="メイリオ" w:hint="eastAsia"/>
                          <w:sz w:val="22"/>
                        </w:rPr>
                        <w:t>『つながっている』との回答は、評価者の64％に対し、被評価者は27％と認識に</w:t>
                      </w:r>
                      <w:r>
                        <w:rPr>
                          <w:rFonts w:ascii="メイリオ" w:eastAsia="メイリオ" w:hAnsi="メイリオ" w:cs="メイリオ" w:hint="eastAsia"/>
                          <w:sz w:val="22"/>
                        </w:rPr>
                        <w:t>は</w:t>
                      </w:r>
                      <w:r w:rsidRPr="00B06C62">
                        <w:rPr>
                          <w:rFonts w:ascii="メイリオ" w:eastAsia="メイリオ" w:hAnsi="メイリオ" w:cs="メイリオ" w:hint="eastAsia"/>
                          <w:sz w:val="22"/>
                        </w:rPr>
                        <w:t>大きな差があり、平成22年度との比較では差が拡大している。</w:t>
                      </w:r>
                    </w:p>
                    <w:p w:rsidR="001960D1" w:rsidRPr="00D72F84" w:rsidRDefault="001960D1" w:rsidP="00D72F84">
                      <w:pPr>
                        <w:spacing w:line="400" w:lineRule="exact"/>
                        <w:jc w:val="left"/>
                        <w:rPr>
                          <w:rFonts w:ascii="メイリオ" w:eastAsia="メイリオ" w:hAnsi="メイリオ" w:cs="メイリオ"/>
                          <w:dstrike/>
                          <w:sz w:val="22"/>
                        </w:rPr>
                      </w:pPr>
                    </w:p>
                    <w:p w:rsidR="001960D1" w:rsidRPr="00B06C62" w:rsidRDefault="001960D1" w:rsidP="008E0070">
                      <w:pPr>
                        <w:spacing w:line="400" w:lineRule="exact"/>
                        <w:ind w:leftChars="38" w:left="80"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システム全体に関する主な意見については、評価者</w:t>
                      </w:r>
                      <w:r>
                        <w:rPr>
                          <w:rFonts w:ascii="メイリオ" w:eastAsia="メイリオ" w:hAnsi="メイリオ" w:cs="メイリオ" w:hint="eastAsia"/>
                          <w:sz w:val="22"/>
                        </w:rPr>
                        <w:t>から</w:t>
                      </w:r>
                      <w:r w:rsidRPr="00B06C62">
                        <w:rPr>
                          <w:rFonts w:ascii="メイリオ" w:eastAsia="メイリオ" w:hAnsi="メイリオ" w:cs="メイリオ" w:hint="eastAsia"/>
                          <w:sz w:val="22"/>
                        </w:rPr>
                        <w:t>は「教職員との意思疎通のきっかけとなっている」といったものがあった。</w:t>
                      </w:r>
                    </w:p>
                    <w:p w:rsidR="001960D1" w:rsidRPr="00B06C62" w:rsidRDefault="001960D1" w:rsidP="00FE4C53">
                      <w:pPr>
                        <w:spacing w:line="200" w:lineRule="exact"/>
                        <w:ind w:leftChars="100" w:left="650" w:hangingChars="200" w:hanging="440"/>
                        <w:rPr>
                          <w:rFonts w:ascii="メイリオ" w:eastAsia="メイリオ" w:hAnsi="メイリオ" w:cs="メイリオ"/>
                          <w:sz w:val="22"/>
                        </w:rPr>
                      </w:pPr>
                    </w:p>
                    <w:p w:rsidR="001960D1" w:rsidRPr="00B06C62" w:rsidRDefault="001960D1" w:rsidP="00C13ABD">
                      <w:pPr>
                        <w:spacing w:line="400" w:lineRule="exact"/>
                        <w:ind w:leftChars="50" w:left="105" w:firstLineChars="100" w:firstLine="220"/>
                        <w:rPr>
                          <w:rFonts w:ascii="メイリオ" w:eastAsia="メイリオ" w:hAnsi="メイリオ" w:cs="メイリオ"/>
                          <w:sz w:val="24"/>
                          <w:szCs w:val="24"/>
                          <w:u w:val="single"/>
                        </w:rPr>
                      </w:pPr>
                      <w:r w:rsidRPr="00B06C62">
                        <w:rPr>
                          <w:rFonts w:ascii="メイリオ" w:eastAsia="メイリオ" w:hAnsi="メイリオ" w:cs="メイリオ" w:hint="eastAsia"/>
                          <w:sz w:val="22"/>
                        </w:rPr>
                        <w:t>一方で、被評価者からは、「評価者と被評価者との関係性の構築が必要」、「大半の校長はベテラン教員に配慮して評価するので、年齢に関係なく実績や実力がある教員を適正に評価</w:t>
                      </w:r>
                      <w:r>
                        <w:rPr>
                          <w:rFonts w:ascii="メイリオ" w:eastAsia="メイリオ" w:hAnsi="メイリオ" w:cs="メイリオ" w:hint="eastAsia"/>
                          <w:sz w:val="22"/>
                        </w:rPr>
                        <w:t>してもらい</w:t>
                      </w:r>
                      <w:r w:rsidRPr="00B06C62">
                        <w:rPr>
                          <w:rFonts w:ascii="メイリオ" w:eastAsia="メイリオ" w:hAnsi="メイリオ" w:cs="メイリオ" w:hint="eastAsia"/>
                          <w:sz w:val="22"/>
                        </w:rPr>
                        <w:t>たい」、「チームとして評価すべき」といったものがあった。</w:t>
                      </w:r>
                    </w:p>
                    <w:p w:rsidR="001960D1" w:rsidRPr="00B06C62" w:rsidRDefault="001960D1" w:rsidP="00B06C62">
                      <w:pPr>
                        <w:spacing w:line="400" w:lineRule="exact"/>
                        <w:rPr>
                          <w:rFonts w:ascii="メイリオ" w:eastAsia="メイリオ" w:hAnsi="メイリオ" w:cs="メイリオ"/>
                          <w:b/>
                          <w:sz w:val="28"/>
                          <w:szCs w:val="32"/>
                        </w:rPr>
                      </w:pPr>
                    </w:p>
                    <w:p w:rsidR="001960D1" w:rsidRPr="00B06C62" w:rsidRDefault="001960D1" w:rsidP="00B06C62">
                      <w:pPr>
                        <w:spacing w:line="400" w:lineRule="exact"/>
                        <w:rPr>
                          <w:rFonts w:ascii="メイリオ" w:eastAsia="メイリオ" w:hAnsi="メイリオ" w:cs="メイリオ"/>
                          <w:b/>
                          <w:sz w:val="28"/>
                          <w:szCs w:val="32"/>
                        </w:rPr>
                      </w:pPr>
                    </w:p>
                    <w:p w:rsidR="001960D1" w:rsidRPr="00B06C62" w:rsidRDefault="001960D1" w:rsidP="00B06C62">
                      <w:pPr>
                        <w:spacing w:line="400" w:lineRule="exact"/>
                        <w:jc w:val="left"/>
                        <w:rPr>
                          <w:rFonts w:ascii="メイリオ" w:eastAsia="メイリオ" w:hAnsi="メイリオ" w:cs="メイリオ"/>
                          <w:dstrike/>
                          <w:sz w:val="22"/>
                        </w:rPr>
                      </w:pPr>
                    </w:p>
                  </w:txbxContent>
                </v:textbox>
              </v:rect>
            </w:pict>
          </mc:Fallback>
        </mc:AlternateContent>
      </w: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3926AE" w:rsidP="00D4505C">
      <w:pPr>
        <w:jc w:val="left"/>
        <w:rPr>
          <w:rFonts w:asciiTheme="majorEastAsia" w:eastAsiaTheme="majorEastAsia" w:hAnsiTheme="majorEastAsia"/>
          <w:b/>
          <w:sz w:val="24"/>
          <w:szCs w:val="24"/>
          <w:bdr w:val="single" w:sz="4" w:space="0" w:color="auto"/>
          <w:shd w:val="pct15" w:color="auto" w:fill="FFFFFF"/>
        </w:rPr>
      </w:pPr>
      <w:r w:rsidRPr="003926AE">
        <w:rPr>
          <w:rFonts w:asciiTheme="majorEastAsia" w:eastAsiaTheme="majorEastAsia" w:hAnsiTheme="majorEastAsia"/>
          <w:b/>
          <w:noProof/>
          <w:sz w:val="24"/>
          <w:szCs w:val="24"/>
        </w:rPr>
        <mc:AlternateContent>
          <mc:Choice Requires="wps">
            <w:drawing>
              <wp:anchor distT="0" distB="0" distL="114300" distR="114300" simplePos="0" relativeHeight="251901952" behindDoc="0" locked="0" layoutInCell="1" allowOverlap="1" wp14:anchorId="49300C7C" wp14:editId="535BC9FC">
                <wp:simplePos x="0" y="0"/>
                <wp:positionH relativeFrom="column">
                  <wp:posOffset>327660</wp:posOffset>
                </wp:positionH>
                <wp:positionV relativeFrom="paragraph">
                  <wp:posOffset>66040</wp:posOffset>
                </wp:positionV>
                <wp:extent cx="5762625" cy="1866900"/>
                <wp:effectExtent l="0" t="0" r="28575" b="19050"/>
                <wp:wrapNone/>
                <wp:docPr id="65" name="正方形/長方形 65"/>
                <wp:cNvGraphicFramePr/>
                <a:graphic xmlns:a="http://schemas.openxmlformats.org/drawingml/2006/main">
                  <a:graphicData uri="http://schemas.microsoft.com/office/word/2010/wordprocessingShape">
                    <wps:wsp>
                      <wps:cNvSpPr/>
                      <wps:spPr>
                        <a:xfrm>
                          <a:off x="0" y="0"/>
                          <a:ext cx="5762625" cy="1866900"/>
                        </a:xfrm>
                        <a:prstGeom prst="rect">
                          <a:avLst/>
                        </a:prstGeom>
                        <a:solidFill>
                          <a:schemeClr val="bg1">
                            <a:lumMod val="85000"/>
                          </a:schemeClr>
                        </a:solidFill>
                        <a:ln w="3175" cap="flat" cmpd="sng" algn="ctr">
                          <a:solidFill>
                            <a:sysClr val="windowText" lastClr="000000"/>
                          </a:solidFill>
                          <a:prstDash val="sysDash"/>
                        </a:ln>
                        <a:effectLst/>
                      </wps:spPr>
                      <wps:txbx>
                        <w:txbxContent>
                          <w:p w:rsidR="001960D1" w:rsidRPr="00B06C62" w:rsidRDefault="001960D1" w:rsidP="003926AE">
                            <w:pPr>
                              <w:spacing w:line="400" w:lineRule="exact"/>
                              <w:ind w:left="220" w:hangingChars="100" w:hanging="220"/>
                              <w:rPr>
                                <w:rFonts w:ascii="メイリオ" w:eastAsia="メイリオ" w:hAnsi="メイリオ" w:cs="メイリオ"/>
                                <w:sz w:val="22"/>
                              </w:rPr>
                            </w:pPr>
                            <w:r w:rsidRPr="00B06C62">
                              <w:rPr>
                                <w:rFonts w:ascii="メイリオ" w:eastAsia="メイリオ" w:hAnsi="メイリオ" w:cs="メイリオ" w:hint="eastAsia"/>
                                <w:sz w:val="22"/>
                              </w:rPr>
                              <w:t>③　意欲の「向上」、「低下」に最も影響するものについては、評価者の52%が、被評価者の55%が「</w:t>
                            </w:r>
                            <w:r>
                              <w:rPr>
                                <w:rFonts w:ascii="メイリオ" w:eastAsia="メイリオ" w:hAnsi="メイリオ" w:cs="メイリオ" w:hint="eastAsia"/>
                                <w:sz w:val="22"/>
                              </w:rPr>
                              <w:t>⑥</w:t>
                            </w:r>
                            <w:r w:rsidRPr="00B06C62">
                              <w:rPr>
                                <w:rFonts w:ascii="メイリオ" w:eastAsia="メイリオ" w:hAnsi="メイリオ" w:cs="メイリオ" w:hint="eastAsia"/>
                                <w:sz w:val="22"/>
                              </w:rPr>
                              <w:t>児童・生徒の成長」と回答している。</w:t>
                            </w:r>
                          </w:p>
                          <w:p w:rsidR="001960D1" w:rsidRPr="00B06C62" w:rsidRDefault="001960D1" w:rsidP="003926AE">
                            <w:pPr>
                              <w:spacing w:line="400" w:lineRule="exact"/>
                              <w:ind w:leftChars="100" w:left="210"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また、評価者の40%、被評価者の31%が「</w:t>
                            </w:r>
                            <w:r>
                              <w:rPr>
                                <w:rFonts w:ascii="メイリオ" w:eastAsia="メイリオ" w:hAnsi="メイリオ" w:cs="メイリオ" w:hint="eastAsia"/>
                                <w:sz w:val="22"/>
                              </w:rPr>
                              <w:t>①</w:t>
                            </w:r>
                            <w:r w:rsidRPr="00897F8C">
                              <w:rPr>
                                <w:rFonts w:ascii="メイリオ" w:eastAsia="メイリオ" w:hAnsi="メイリオ" w:cs="メイリオ" w:hint="eastAsia"/>
                                <w:sz w:val="22"/>
                              </w:rPr>
                              <w:t>やりがい</w:t>
                            </w:r>
                            <w:r w:rsidRPr="00B06C62">
                              <w:rPr>
                                <w:rFonts w:ascii="メイリオ" w:eastAsia="メイリオ" w:hAnsi="メイリオ" w:cs="メイリオ" w:hint="eastAsia"/>
                                <w:sz w:val="22"/>
                              </w:rPr>
                              <w:t>のある（ない）業務への従事」、評価者・被評価者ともに33%が「</w:t>
                            </w:r>
                            <w:r>
                              <w:rPr>
                                <w:rFonts w:ascii="メイリオ" w:eastAsia="メイリオ" w:hAnsi="メイリオ" w:cs="メイリオ" w:hint="eastAsia"/>
                                <w:sz w:val="22"/>
                              </w:rPr>
                              <w:t>④</w:t>
                            </w:r>
                            <w:r w:rsidRPr="00B06C62">
                              <w:rPr>
                                <w:rFonts w:ascii="メイリオ" w:eastAsia="メイリオ" w:hAnsi="メイリオ" w:cs="メイリオ" w:hint="eastAsia"/>
                                <w:sz w:val="22"/>
                              </w:rPr>
                              <w:t>職場における評価者・同僚との人間関係」と回答しており、</w:t>
                            </w:r>
                            <w:r w:rsidRPr="00120647">
                              <w:rPr>
                                <w:rFonts w:ascii="メイリオ" w:eastAsia="メイリオ" w:hAnsi="メイリオ" w:cs="メイリオ" w:hint="eastAsia"/>
                                <w:sz w:val="22"/>
                              </w:rPr>
                              <w:t>両者に大き</w:t>
                            </w:r>
                            <w:r w:rsidRPr="00B06C62">
                              <w:rPr>
                                <w:rFonts w:ascii="メイリオ" w:eastAsia="メイリオ" w:hAnsi="メイリオ" w:cs="メイリオ" w:hint="eastAsia"/>
                                <w:sz w:val="22"/>
                              </w:rPr>
                              <w:t>な違いはない。</w:t>
                            </w:r>
                          </w:p>
                          <w:p w:rsidR="001960D1" w:rsidRPr="00B06C62" w:rsidRDefault="001960D1" w:rsidP="003926AE">
                            <w:pPr>
                              <w:spacing w:line="400" w:lineRule="exact"/>
                              <w:ind w:leftChars="100" w:left="210"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なお、評価者・被評価者の「</w:t>
                            </w:r>
                            <w:r>
                              <w:rPr>
                                <w:rFonts w:ascii="メイリオ" w:eastAsia="メイリオ" w:hAnsi="メイリオ" w:cs="メイリオ" w:hint="eastAsia"/>
                                <w:sz w:val="22"/>
                              </w:rPr>
                              <w:t>⑧</w:t>
                            </w:r>
                            <w:r w:rsidRPr="00B06C62">
                              <w:rPr>
                                <w:rFonts w:ascii="メイリオ" w:eastAsia="メイリオ" w:hAnsi="メイリオ" w:cs="メイリオ" w:hint="eastAsia"/>
                                <w:sz w:val="22"/>
                              </w:rPr>
                              <w:t>評価・育成システムの評価結果」との回答は</w:t>
                            </w:r>
                            <w:r>
                              <w:rPr>
                                <w:rFonts w:ascii="メイリオ" w:eastAsia="メイリオ" w:hAnsi="メイリオ" w:cs="メイリオ" w:hint="eastAsia"/>
                                <w:sz w:val="22"/>
                              </w:rPr>
                              <w:t>、</w:t>
                            </w:r>
                            <w:r w:rsidRPr="00B06C62">
                              <w:rPr>
                                <w:rFonts w:ascii="メイリオ" w:eastAsia="メイリオ" w:hAnsi="メイリオ" w:cs="メイリオ" w:hint="eastAsia"/>
                                <w:sz w:val="22"/>
                              </w:rPr>
                              <w:t>6%</w:t>
                            </w:r>
                            <w:r>
                              <w:rPr>
                                <w:rFonts w:ascii="メイリオ" w:eastAsia="メイリオ" w:hAnsi="メイリオ" w:cs="メイリオ" w:hint="eastAsia"/>
                                <w:sz w:val="22"/>
                              </w:rPr>
                              <w:t>～</w:t>
                            </w:r>
                            <w:r w:rsidRPr="00B06C62">
                              <w:rPr>
                                <w:rFonts w:ascii="メイリオ" w:eastAsia="メイリオ" w:hAnsi="メイリオ" w:cs="メイリオ" w:hint="eastAsia"/>
                                <w:sz w:val="22"/>
                              </w:rPr>
                              <w:t>8%、「</w:t>
                            </w:r>
                            <w:r>
                              <w:rPr>
                                <w:rFonts w:ascii="メイリオ" w:eastAsia="メイリオ" w:hAnsi="メイリオ" w:cs="メイリオ" w:hint="eastAsia"/>
                                <w:sz w:val="22"/>
                              </w:rPr>
                              <w:t>⑩</w:t>
                            </w:r>
                            <w:r w:rsidRPr="00B06C62">
                              <w:rPr>
                                <w:rFonts w:ascii="メイリオ" w:eastAsia="メイリオ" w:hAnsi="メイリオ" w:cs="メイリオ" w:hint="eastAsia"/>
                                <w:sz w:val="22"/>
                              </w:rPr>
                              <w:t>評価結果の給与への反映」は、13%</w:t>
                            </w:r>
                            <w:r>
                              <w:rPr>
                                <w:rFonts w:ascii="メイリオ" w:eastAsia="メイリオ" w:hAnsi="メイリオ" w:cs="メイリオ" w:hint="eastAsia"/>
                                <w:sz w:val="22"/>
                              </w:rPr>
                              <w:t>～</w:t>
                            </w:r>
                            <w:r w:rsidRPr="00B06C62">
                              <w:rPr>
                                <w:rFonts w:ascii="メイリオ" w:eastAsia="メイリオ" w:hAnsi="メイリオ" w:cs="メイリオ" w:hint="eastAsia"/>
                                <w:sz w:val="22"/>
                              </w:rPr>
                              <w:t>15%であった。</w:t>
                            </w:r>
                          </w:p>
                          <w:p w:rsidR="001960D1" w:rsidRPr="002443D9" w:rsidRDefault="001960D1" w:rsidP="003926AE">
                            <w:pPr>
                              <w:spacing w:line="400" w:lineRule="exact"/>
                              <w:ind w:leftChars="100" w:left="210" w:firstLineChars="100" w:firstLine="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00C7C" id="正方形/長方形 65" o:spid="_x0000_s1050" style="position:absolute;margin-left:25.8pt;margin-top:5.2pt;width:453.75pt;height:14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" fillcolor="#d8d8d8 [2732]" strokecolor="windowText" strokeweight=".25pt">
                <v:stroke dashstyle="3 1"/>
                <v:textbox>
                  <w:txbxContent>
                    <w:p w:rsidR="001960D1" w:rsidRPr="00B06C62" w:rsidRDefault="001960D1" w:rsidP="003926AE">
                      <w:pPr>
                        <w:spacing w:line="400" w:lineRule="exact"/>
                        <w:ind w:left="220" w:hangingChars="100" w:hanging="220"/>
                        <w:rPr>
                          <w:rFonts w:ascii="メイリオ" w:eastAsia="メイリオ" w:hAnsi="メイリオ" w:cs="メイリオ"/>
                          <w:sz w:val="22"/>
                        </w:rPr>
                      </w:pPr>
                      <w:r w:rsidRPr="00B06C62">
                        <w:rPr>
                          <w:rFonts w:ascii="メイリオ" w:eastAsia="メイリオ" w:hAnsi="メイリオ" w:cs="メイリオ" w:hint="eastAsia"/>
                          <w:sz w:val="22"/>
                        </w:rPr>
                        <w:t>③　意欲の「向上」、「低下」に最も影響するものについては、評価者の52%が、被評価者の55%が「</w:t>
                      </w:r>
                      <w:r>
                        <w:rPr>
                          <w:rFonts w:ascii="メイリオ" w:eastAsia="メイリオ" w:hAnsi="メイリオ" w:cs="メイリオ" w:hint="eastAsia"/>
                          <w:sz w:val="22"/>
                        </w:rPr>
                        <w:t>⑥</w:t>
                      </w:r>
                      <w:r w:rsidRPr="00B06C62">
                        <w:rPr>
                          <w:rFonts w:ascii="メイリオ" w:eastAsia="メイリオ" w:hAnsi="メイリオ" w:cs="メイリオ" w:hint="eastAsia"/>
                          <w:sz w:val="22"/>
                        </w:rPr>
                        <w:t>児童・生徒の成長」と回答している。</w:t>
                      </w:r>
                    </w:p>
                    <w:p w:rsidR="001960D1" w:rsidRPr="00B06C62" w:rsidRDefault="001960D1" w:rsidP="003926AE">
                      <w:pPr>
                        <w:spacing w:line="400" w:lineRule="exact"/>
                        <w:ind w:leftChars="100" w:left="210"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また、評価者の40%、被評価者の31%が「</w:t>
                      </w:r>
                      <w:r>
                        <w:rPr>
                          <w:rFonts w:ascii="メイリオ" w:eastAsia="メイリオ" w:hAnsi="メイリオ" w:cs="メイリオ" w:hint="eastAsia"/>
                          <w:sz w:val="22"/>
                        </w:rPr>
                        <w:t>①</w:t>
                      </w:r>
                      <w:r w:rsidRPr="00897F8C">
                        <w:rPr>
                          <w:rFonts w:ascii="メイリオ" w:eastAsia="メイリオ" w:hAnsi="メイリオ" w:cs="メイリオ" w:hint="eastAsia"/>
                          <w:sz w:val="22"/>
                        </w:rPr>
                        <w:t>やりがい</w:t>
                      </w:r>
                      <w:r w:rsidRPr="00B06C62">
                        <w:rPr>
                          <w:rFonts w:ascii="メイリオ" w:eastAsia="メイリオ" w:hAnsi="メイリオ" w:cs="メイリオ" w:hint="eastAsia"/>
                          <w:sz w:val="22"/>
                        </w:rPr>
                        <w:t>のある（ない）業務への従事」、評価者・被評価者ともに33%が「</w:t>
                      </w:r>
                      <w:r>
                        <w:rPr>
                          <w:rFonts w:ascii="メイリオ" w:eastAsia="メイリオ" w:hAnsi="メイリオ" w:cs="メイリオ" w:hint="eastAsia"/>
                          <w:sz w:val="22"/>
                        </w:rPr>
                        <w:t>④</w:t>
                      </w:r>
                      <w:r w:rsidRPr="00B06C62">
                        <w:rPr>
                          <w:rFonts w:ascii="メイリオ" w:eastAsia="メイリオ" w:hAnsi="メイリオ" w:cs="メイリオ" w:hint="eastAsia"/>
                          <w:sz w:val="22"/>
                        </w:rPr>
                        <w:t>職場における評価者・同僚との人間関係」と回答しており、</w:t>
                      </w:r>
                      <w:r w:rsidRPr="00120647">
                        <w:rPr>
                          <w:rFonts w:ascii="メイリオ" w:eastAsia="メイリオ" w:hAnsi="メイリオ" w:cs="メイリオ" w:hint="eastAsia"/>
                          <w:sz w:val="22"/>
                        </w:rPr>
                        <w:t>両者に大き</w:t>
                      </w:r>
                      <w:r w:rsidRPr="00B06C62">
                        <w:rPr>
                          <w:rFonts w:ascii="メイリオ" w:eastAsia="メイリオ" w:hAnsi="メイリオ" w:cs="メイリオ" w:hint="eastAsia"/>
                          <w:sz w:val="22"/>
                        </w:rPr>
                        <w:t>な違いはない。</w:t>
                      </w:r>
                    </w:p>
                    <w:p w:rsidR="001960D1" w:rsidRPr="00B06C62" w:rsidRDefault="001960D1" w:rsidP="003926AE">
                      <w:pPr>
                        <w:spacing w:line="400" w:lineRule="exact"/>
                        <w:ind w:leftChars="100" w:left="210" w:firstLineChars="100" w:firstLine="220"/>
                        <w:rPr>
                          <w:rFonts w:ascii="メイリオ" w:eastAsia="メイリオ" w:hAnsi="メイリオ" w:cs="メイリオ"/>
                          <w:sz w:val="22"/>
                        </w:rPr>
                      </w:pPr>
                      <w:r w:rsidRPr="00B06C62">
                        <w:rPr>
                          <w:rFonts w:ascii="メイリオ" w:eastAsia="メイリオ" w:hAnsi="メイリオ" w:cs="メイリオ" w:hint="eastAsia"/>
                          <w:sz w:val="22"/>
                        </w:rPr>
                        <w:t>なお、評価者・被評価者の「</w:t>
                      </w:r>
                      <w:r>
                        <w:rPr>
                          <w:rFonts w:ascii="メイリオ" w:eastAsia="メイリオ" w:hAnsi="メイリオ" w:cs="メイリオ" w:hint="eastAsia"/>
                          <w:sz w:val="22"/>
                        </w:rPr>
                        <w:t>⑧</w:t>
                      </w:r>
                      <w:r w:rsidRPr="00B06C62">
                        <w:rPr>
                          <w:rFonts w:ascii="メイリオ" w:eastAsia="メイリオ" w:hAnsi="メイリオ" w:cs="メイリオ" w:hint="eastAsia"/>
                          <w:sz w:val="22"/>
                        </w:rPr>
                        <w:t>評価・育成システムの評価結果」との回答は</w:t>
                      </w:r>
                      <w:r>
                        <w:rPr>
                          <w:rFonts w:ascii="メイリオ" w:eastAsia="メイリオ" w:hAnsi="メイリオ" w:cs="メイリオ" w:hint="eastAsia"/>
                          <w:sz w:val="22"/>
                        </w:rPr>
                        <w:t>、</w:t>
                      </w:r>
                      <w:r w:rsidRPr="00B06C62">
                        <w:rPr>
                          <w:rFonts w:ascii="メイリオ" w:eastAsia="メイリオ" w:hAnsi="メイリオ" w:cs="メイリオ" w:hint="eastAsia"/>
                          <w:sz w:val="22"/>
                        </w:rPr>
                        <w:t>6%</w:t>
                      </w:r>
                      <w:r>
                        <w:rPr>
                          <w:rFonts w:ascii="メイリオ" w:eastAsia="メイリオ" w:hAnsi="メイリオ" w:cs="メイリオ" w:hint="eastAsia"/>
                          <w:sz w:val="22"/>
                        </w:rPr>
                        <w:t>～</w:t>
                      </w:r>
                      <w:r w:rsidRPr="00B06C62">
                        <w:rPr>
                          <w:rFonts w:ascii="メイリオ" w:eastAsia="メイリオ" w:hAnsi="メイリオ" w:cs="メイリオ" w:hint="eastAsia"/>
                          <w:sz w:val="22"/>
                        </w:rPr>
                        <w:t>8%、「</w:t>
                      </w:r>
                      <w:r>
                        <w:rPr>
                          <w:rFonts w:ascii="メイリオ" w:eastAsia="メイリオ" w:hAnsi="メイリオ" w:cs="メイリオ" w:hint="eastAsia"/>
                          <w:sz w:val="22"/>
                        </w:rPr>
                        <w:t>⑩</w:t>
                      </w:r>
                      <w:r w:rsidRPr="00B06C62">
                        <w:rPr>
                          <w:rFonts w:ascii="メイリオ" w:eastAsia="メイリオ" w:hAnsi="メイリオ" w:cs="メイリオ" w:hint="eastAsia"/>
                          <w:sz w:val="22"/>
                        </w:rPr>
                        <w:t>評価結果の給与への反映」は、13%</w:t>
                      </w:r>
                      <w:r>
                        <w:rPr>
                          <w:rFonts w:ascii="メイリオ" w:eastAsia="メイリオ" w:hAnsi="メイリオ" w:cs="メイリオ" w:hint="eastAsia"/>
                          <w:sz w:val="22"/>
                        </w:rPr>
                        <w:t>～</w:t>
                      </w:r>
                      <w:r w:rsidRPr="00B06C62">
                        <w:rPr>
                          <w:rFonts w:ascii="メイリオ" w:eastAsia="メイリオ" w:hAnsi="メイリオ" w:cs="メイリオ" w:hint="eastAsia"/>
                          <w:sz w:val="22"/>
                        </w:rPr>
                        <w:t>15%であった。</w:t>
                      </w:r>
                    </w:p>
                    <w:p w:rsidR="001960D1" w:rsidRPr="002443D9" w:rsidRDefault="001960D1" w:rsidP="003926AE">
                      <w:pPr>
                        <w:spacing w:line="400" w:lineRule="exact"/>
                        <w:ind w:leftChars="100" w:left="210" w:firstLineChars="100" w:firstLine="210"/>
                        <w:jc w:val="left"/>
                      </w:pPr>
                    </w:p>
                  </w:txbxContent>
                </v:textbox>
              </v:rect>
            </w:pict>
          </mc:Fallback>
        </mc:AlternateContent>
      </w: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Pr="000B35BF" w:rsidRDefault="005D3B5E" w:rsidP="00D4505C">
      <w:pPr>
        <w:jc w:val="left"/>
        <w:rPr>
          <w:rFonts w:asciiTheme="majorEastAsia" w:eastAsiaTheme="majorEastAsia" w:hAnsiTheme="majorEastAsia"/>
          <w:sz w:val="24"/>
          <w:szCs w:val="24"/>
        </w:rPr>
      </w:pPr>
    </w:p>
    <w:p w:rsidR="005D3B5E" w:rsidRPr="000B35BF" w:rsidRDefault="005D3B5E" w:rsidP="00D4505C">
      <w:pPr>
        <w:jc w:val="left"/>
        <w:rPr>
          <w:rFonts w:asciiTheme="majorEastAsia" w:eastAsiaTheme="majorEastAsia" w:hAnsiTheme="majorEastAsia"/>
          <w:sz w:val="24"/>
          <w:szCs w:val="24"/>
        </w:rPr>
      </w:pPr>
    </w:p>
    <w:p w:rsidR="005D3B5E" w:rsidRPr="000B35BF" w:rsidRDefault="005D3B5E" w:rsidP="00D4505C">
      <w:pPr>
        <w:jc w:val="left"/>
        <w:rPr>
          <w:rFonts w:asciiTheme="majorEastAsia" w:eastAsiaTheme="majorEastAsia" w:hAnsiTheme="majorEastAsia"/>
          <w:sz w:val="24"/>
          <w:szCs w:val="24"/>
        </w:rPr>
      </w:pPr>
    </w:p>
    <w:p w:rsidR="005D3B5E" w:rsidRPr="000B35BF" w:rsidRDefault="005D3B5E" w:rsidP="00D4505C">
      <w:pPr>
        <w:jc w:val="left"/>
        <w:rPr>
          <w:rFonts w:asciiTheme="majorEastAsia" w:eastAsiaTheme="majorEastAsia" w:hAnsiTheme="majorEastAsia"/>
          <w:sz w:val="24"/>
          <w:szCs w:val="24"/>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D72F84" w:rsidP="00D4505C">
      <w:pPr>
        <w:jc w:val="left"/>
        <w:rPr>
          <w:rFonts w:asciiTheme="majorEastAsia" w:eastAsiaTheme="majorEastAsia" w:hAnsiTheme="majorEastAsia"/>
          <w:b/>
          <w:sz w:val="24"/>
          <w:szCs w:val="24"/>
          <w:bdr w:val="single" w:sz="4" w:space="0" w:color="auto"/>
          <w:shd w:val="pct15" w:color="auto" w:fill="FFFFFF"/>
        </w:rPr>
      </w:pPr>
      <w:r w:rsidRPr="004C605F">
        <w:rPr>
          <w:rFonts w:asciiTheme="majorEastAsia" w:eastAsiaTheme="majorEastAsia" w:hAnsiTheme="majorEastAsia"/>
          <w:b/>
          <w:noProof/>
          <w:sz w:val="24"/>
          <w:szCs w:val="24"/>
        </w:rPr>
        <mc:AlternateContent>
          <mc:Choice Requires="wps">
            <w:drawing>
              <wp:anchor distT="0" distB="0" distL="114300" distR="114300" simplePos="0" relativeHeight="251894784" behindDoc="0" locked="0" layoutInCell="1" allowOverlap="1" wp14:anchorId="723C913A" wp14:editId="189C53EF">
                <wp:simplePos x="0" y="0"/>
                <wp:positionH relativeFrom="column">
                  <wp:posOffset>156210</wp:posOffset>
                </wp:positionH>
                <wp:positionV relativeFrom="paragraph">
                  <wp:posOffset>123190</wp:posOffset>
                </wp:positionV>
                <wp:extent cx="5838825" cy="1628775"/>
                <wp:effectExtent l="0" t="0" r="28575" b="28575"/>
                <wp:wrapNone/>
                <wp:docPr id="29" name="角丸四角形 29"/>
                <wp:cNvGraphicFramePr/>
                <a:graphic xmlns:a="http://schemas.openxmlformats.org/drawingml/2006/main">
                  <a:graphicData uri="http://schemas.microsoft.com/office/word/2010/wordprocessingShape">
                    <wps:wsp>
                      <wps:cNvSpPr/>
                      <wps:spPr>
                        <a:xfrm>
                          <a:off x="0" y="0"/>
                          <a:ext cx="5838825" cy="1628775"/>
                        </a:xfrm>
                        <a:prstGeom prst="roundRect">
                          <a:avLst/>
                        </a:prstGeom>
                        <a:solidFill>
                          <a:sysClr val="window" lastClr="FFFFFF"/>
                        </a:solidFill>
                        <a:ln w="25400" cap="flat" cmpd="sng" algn="ctr">
                          <a:solidFill>
                            <a:srgbClr val="F79646"/>
                          </a:solidFill>
                          <a:prstDash val="solid"/>
                        </a:ln>
                        <a:effectLst/>
                      </wps:spPr>
                      <wps:txbx>
                        <w:txbxContent>
                          <w:p w:rsidR="001960D1" w:rsidRPr="00B06C62" w:rsidRDefault="001960D1" w:rsidP="004C605F">
                            <w:pPr>
                              <w:pStyle w:val="aa"/>
                              <w:numPr>
                                <w:ilvl w:val="0"/>
                                <w:numId w:val="30"/>
                              </w:numPr>
                              <w:spacing w:line="400" w:lineRule="exact"/>
                              <w:ind w:leftChars="0"/>
                              <w:rPr>
                                <w:rFonts w:ascii="メイリオ" w:eastAsia="メイリオ" w:hAnsi="メイリオ" w:cs="メイリオ"/>
                                <w:b/>
                                <w:sz w:val="26"/>
                                <w:szCs w:val="26"/>
                                <w:u w:val="single"/>
                              </w:rPr>
                            </w:pPr>
                            <w:r>
                              <w:rPr>
                                <w:rFonts w:ascii="メイリオ" w:eastAsia="メイリオ" w:hAnsi="メイリオ" w:cs="メイリオ" w:hint="eastAsia"/>
                                <w:b/>
                                <w:sz w:val="26"/>
                                <w:szCs w:val="26"/>
                                <w:u w:val="single"/>
                              </w:rPr>
                              <w:t>評価基準や自己申告票の作成</w:t>
                            </w:r>
                            <w:r w:rsidRPr="00B06C62">
                              <w:rPr>
                                <w:rFonts w:ascii="メイリオ" w:eastAsia="メイリオ" w:hAnsi="メイリオ" w:cs="メイリオ" w:hint="eastAsia"/>
                                <w:b/>
                                <w:sz w:val="26"/>
                                <w:szCs w:val="26"/>
                                <w:u w:val="single"/>
                              </w:rPr>
                              <w:t>など、システムへの理解を</w:t>
                            </w:r>
                            <w:r>
                              <w:rPr>
                                <w:rFonts w:ascii="メイリオ" w:eastAsia="メイリオ" w:hAnsi="メイリオ" w:cs="メイリオ" w:hint="eastAsia"/>
                                <w:b/>
                                <w:sz w:val="26"/>
                                <w:szCs w:val="26"/>
                                <w:u w:val="single"/>
                              </w:rPr>
                              <w:t>さらに</w:t>
                            </w:r>
                            <w:r w:rsidRPr="00B06C62">
                              <w:rPr>
                                <w:rFonts w:ascii="メイリオ" w:eastAsia="メイリオ" w:hAnsi="メイリオ" w:cs="メイリオ" w:hint="eastAsia"/>
                                <w:b/>
                                <w:sz w:val="26"/>
                                <w:szCs w:val="26"/>
                                <w:u w:val="single"/>
                              </w:rPr>
                              <w:t>促進する工夫が必要。</w:t>
                            </w:r>
                          </w:p>
                          <w:p w:rsidR="001960D1" w:rsidRPr="00251617" w:rsidRDefault="001960D1" w:rsidP="004C605F">
                            <w:pPr>
                              <w:pStyle w:val="aa"/>
                              <w:numPr>
                                <w:ilvl w:val="0"/>
                                <w:numId w:val="30"/>
                              </w:numPr>
                              <w:spacing w:line="400" w:lineRule="exact"/>
                              <w:ind w:leftChars="0"/>
                              <w:rPr>
                                <w:rFonts w:ascii="メイリオ" w:eastAsia="メイリオ" w:hAnsi="メイリオ" w:cs="メイリオ"/>
                                <w:b/>
                                <w:sz w:val="26"/>
                                <w:szCs w:val="26"/>
                                <w:u w:val="single"/>
                              </w:rPr>
                            </w:pPr>
                            <w:r w:rsidRPr="00B06C62">
                              <w:rPr>
                                <w:rFonts w:ascii="メイリオ" w:eastAsia="メイリオ" w:hAnsi="メイリオ" w:cs="メイリオ" w:hint="eastAsia"/>
                                <w:b/>
                                <w:sz w:val="26"/>
                                <w:szCs w:val="26"/>
                                <w:u w:val="single"/>
                              </w:rPr>
                              <w:t>システムを「意欲・資質能力の向上」に</w:t>
                            </w:r>
                            <w:r>
                              <w:rPr>
                                <w:rFonts w:ascii="メイリオ" w:eastAsia="メイリオ" w:hAnsi="メイリオ" w:cs="メイリオ" w:hint="eastAsia"/>
                                <w:b/>
                                <w:sz w:val="26"/>
                                <w:szCs w:val="26"/>
                                <w:u w:val="single"/>
                              </w:rPr>
                              <w:t>より一層</w:t>
                            </w:r>
                            <w:r w:rsidRPr="00B06C62">
                              <w:rPr>
                                <w:rFonts w:ascii="メイリオ" w:eastAsia="メイリオ" w:hAnsi="メイリオ" w:cs="メイリオ" w:hint="eastAsia"/>
                                <w:b/>
                                <w:sz w:val="26"/>
                                <w:szCs w:val="26"/>
                                <w:u w:val="single"/>
                              </w:rPr>
                              <w:t>つなげるため</w:t>
                            </w:r>
                            <w:r>
                              <w:rPr>
                                <w:rFonts w:ascii="メイリオ" w:eastAsia="メイリオ" w:hAnsi="メイリオ" w:cs="メイリオ" w:hint="eastAsia"/>
                                <w:b/>
                                <w:sz w:val="26"/>
                                <w:szCs w:val="26"/>
                                <w:u w:val="single"/>
                              </w:rPr>
                              <w:t>には、評価者・</w:t>
                            </w:r>
                            <w:r w:rsidRPr="00B06C62">
                              <w:rPr>
                                <w:rFonts w:ascii="メイリオ" w:eastAsia="メイリオ" w:hAnsi="メイリオ" w:cs="メイリオ" w:hint="eastAsia"/>
                                <w:b/>
                                <w:sz w:val="26"/>
                                <w:szCs w:val="26"/>
                                <w:u w:val="single"/>
                              </w:rPr>
                              <w:t>被評価者間の</w:t>
                            </w:r>
                            <w:r w:rsidRPr="00251617">
                              <w:rPr>
                                <w:rFonts w:ascii="メイリオ" w:eastAsia="メイリオ" w:hAnsi="メイリオ" w:cs="メイリオ" w:hint="eastAsia"/>
                                <w:b/>
                                <w:sz w:val="26"/>
                                <w:szCs w:val="26"/>
                                <w:u w:val="single"/>
                              </w:rPr>
                              <w:t>面談における意志疎通など「認識の差」を縮小することが必要。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C913A" id="角丸四角形 29" o:spid="_x0000_s1051" style="position:absolute;margin-left:12.3pt;margin-top:9.7pt;width:459.75pt;height:128.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" fillcolor="window" strokecolor="#f79646" strokeweight="2pt">
                <v:textbox>
                  <w:txbxContent>
                    <w:p w:rsidR="001960D1" w:rsidRPr="00B06C62" w:rsidRDefault="001960D1" w:rsidP="004C605F">
                      <w:pPr>
                        <w:pStyle w:val="aa"/>
                        <w:numPr>
                          <w:ilvl w:val="0"/>
                          <w:numId w:val="30"/>
                        </w:numPr>
                        <w:spacing w:line="400" w:lineRule="exact"/>
                        <w:ind w:leftChars="0"/>
                        <w:rPr>
                          <w:rFonts w:ascii="メイリオ" w:eastAsia="メイリオ" w:hAnsi="メイリオ" w:cs="メイリオ"/>
                          <w:b/>
                          <w:sz w:val="26"/>
                          <w:szCs w:val="26"/>
                          <w:u w:val="single"/>
                        </w:rPr>
                      </w:pPr>
                      <w:r>
                        <w:rPr>
                          <w:rFonts w:ascii="メイリオ" w:eastAsia="メイリオ" w:hAnsi="メイリオ" w:cs="メイリオ" w:hint="eastAsia"/>
                          <w:b/>
                          <w:sz w:val="26"/>
                          <w:szCs w:val="26"/>
                          <w:u w:val="single"/>
                        </w:rPr>
                        <w:t>評価基準や自己申告票の作成</w:t>
                      </w:r>
                      <w:r w:rsidRPr="00B06C62">
                        <w:rPr>
                          <w:rFonts w:ascii="メイリオ" w:eastAsia="メイリオ" w:hAnsi="メイリオ" w:cs="メイリオ" w:hint="eastAsia"/>
                          <w:b/>
                          <w:sz w:val="26"/>
                          <w:szCs w:val="26"/>
                          <w:u w:val="single"/>
                        </w:rPr>
                        <w:t>など、システムへの理解を</w:t>
                      </w:r>
                      <w:r>
                        <w:rPr>
                          <w:rFonts w:ascii="メイリオ" w:eastAsia="メイリオ" w:hAnsi="メイリオ" w:cs="メイリオ" w:hint="eastAsia"/>
                          <w:b/>
                          <w:sz w:val="26"/>
                          <w:szCs w:val="26"/>
                          <w:u w:val="single"/>
                        </w:rPr>
                        <w:t>さらに</w:t>
                      </w:r>
                      <w:r w:rsidRPr="00B06C62">
                        <w:rPr>
                          <w:rFonts w:ascii="メイリオ" w:eastAsia="メイリオ" w:hAnsi="メイリオ" w:cs="メイリオ" w:hint="eastAsia"/>
                          <w:b/>
                          <w:sz w:val="26"/>
                          <w:szCs w:val="26"/>
                          <w:u w:val="single"/>
                        </w:rPr>
                        <w:t>促進する工夫が必要。</w:t>
                      </w:r>
                    </w:p>
                    <w:p w:rsidR="001960D1" w:rsidRPr="00251617" w:rsidRDefault="001960D1" w:rsidP="004C605F">
                      <w:pPr>
                        <w:pStyle w:val="aa"/>
                        <w:numPr>
                          <w:ilvl w:val="0"/>
                          <w:numId w:val="30"/>
                        </w:numPr>
                        <w:spacing w:line="400" w:lineRule="exact"/>
                        <w:ind w:leftChars="0"/>
                        <w:rPr>
                          <w:rFonts w:ascii="メイリオ" w:eastAsia="メイリオ" w:hAnsi="メイリオ" w:cs="メイリオ"/>
                          <w:b/>
                          <w:sz w:val="26"/>
                          <w:szCs w:val="26"/>
                          <w:u w:val="single"/>
                        </w:rPr>
                      </w:pPr>
                      <w:r w:rsidRPr="00B06C62">
                        <w:rPr>
                          <w:rFonts w:ascii="メイリオ" w:eastAsia="メイリオ" w:hAnsi="メイリオ" w:cs="メイリオ" w:hint="eastAsia"/>
                          <w:b/>
                          <w:sz w:val="26"/>
                          <w:szCs w:val="26"/>
                          <w:u w:val="single"/>
                        </w:rPr>
                        <w:t>システムを「意欲・資質能力の向上」に</w:t>
                      </w:r>
                      <w:r>
                        <w:rPr>
                          <w:rFonts w:ascii="メイリオ" w:eastAsia="メイリオ" w:hAnsi="メイリオ" w:cs="メイリオ" w:hint="eastAsia"/>
                          <w:b/>
                          <w:sz w:val="26"/>
                          <w:szCs w:val="26"/>
                          <w:u w:val="single"/>
                        </w:rPr>
                        <w:t>より一層</w:t>
                      </w:r>
                      <w:r w:rsidRPr="00B06C62">
                        <w:rPr>
                          <w:rFonts w:ascii="メイリオ" w:eastAsia="メイリオ" w:hAnsi="メイリオ" w:cs="メイリオ" w:hint="eastAsia"/>
                          <w:b/>
                          <w:sz w:val="26"/>
                          <w:szCs w:val="26"/>
                          <w:u w:val="single"/>
                        </w:rPr>
                        <w:t>つなげるため</w:t>
                      </w:r>
                      <w:r>
                        <w:rPr>
                          <w:rFonts w:ascii="メイリオ" w:eastAsia="メイリオ" w:hAnsi="メイリオ" w:cs="メイリオ" w:hint="eastAsia"/>
                          <w:b/>
                          <w:sz w:val="26"/>
                          <w:szCs w:val="26"/>
                          <w:u w:val="single"/>
                        </w:rPr>
                        <w:t>には、評価者・</w:t>
                      </w:r>
                      <w:r w:rsidRPr="00B06C62">
                        <w:rPr>
                          <w:rFonts w:ascii="メイリオ" w:eastAsia="メイリオ" w:hAnsi="メイリオ" w:cs="メイリオ" w:hint="eastAsia"/>
                          <w:b/>
                          <w:sz w:val="26"/>
                          <w:szCs w:val="26"/>
                          <w:u w:val="single"/>
                        </w:rPr>
                        <w:t>被評価者間の</w:t>
                      </w:r>
                      <w:r w:rsidRPr="00251617">
                        <w:rPr>
                          <w:rFonts w:ascii="メイリオ" w:eastAsia="メイリオ" w:hAnsi="メイリオ" w:cs="メイリオ" w:hint="eastAsia"/>
                          <w:b/>
                          <w:sz w:val="26"/>
                          <w:szCs w:val="26"/>
                          <w:u w:val="single"/>
                        </w:rPr>
                        <w:t>面談における意志疎通など「認識の差」を縮小することが必要。</w:t>
                      </w:r>
                    </w:p>
                  </w:txbxContent>
                </v:textbox>
              </v:roundrect>
            </w:pict>
          </mc:Fallback>
        </mc:AlternateContent>
      </w: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5D3B5E" w:rsidP="00D4505C">
      <w:pPr>
        <w:jc w:val="left"/>
        <w:rPr>
          <w:rFonts w:asciiTheme="majorEastAsia" w:eastAsiaTheme="majorEastAsia" w:hAnsiTheme="majorEastAsia"/>
          <w:b/>
          <w:sz w:val="24"/>
          <w:szCs w:val="24"/>
          <w:bdr w:val="single" w:sz="4" w:space="0" w:color="auto"/>
          <w:shd w:val="pct15" w:color="auto" w:fill="FFFFFF"/>
        </w:rPr>
      </w:pPr>
    </w:p>
    <w:p w:rsidR="005D3B5E" w:rsidRDefault="00D72F84" w:rsidP="00D4505C">
      <w:pPr>
        <w:jc w:val="left"/>
        <w:rPr>
          <w:rFonts w:asciiTheme="majorEastAsia" w:eastAsiaTheme="majorEastAsia" w:hAnsiTheme="majorEastAsia"/>
          <w:b/>
          <w:sz w:val="24"/>
          <w:szCs w:val="24"/>
          <w:bdr w:val="single" w:sz="4" w:space="0" w:color="auto"/>
          <w:shd w:val="pct15" w:color="auto" w:fill="FFFFFF"/>
        </w:rPr>
      </w:pPr>
      <w:r w:rsidRPr="004C605F">
        <w:rPr>
          <w:rFonts w:asciiTheme="majorEastAsia" w:eastAsiaTheme="majorEastAsia" w:hAnsiTheme="majorEastAsia"/>
          <w:b/>
          <w:noProof/>
          <w:sz w:val="24"/>
          <w:szCs w:val="24"/>
        </w:rPr>
        <mc:AlternateContent>
          <mc:Choice Requires="wps">
            <w:drawing>
              <wp:anchor distT="0" distB="0" distL="114300" distR="114300" simplePos="0" relativeHeight="251887616" behindDoc="0" locked="0" layoutInCell="1" allowOverlap="1" wp14:anchorId="13CF7069" wp14:editId="181815BC">
                <wp:simplePos x="0" y="0"/>
                <wp:positionH relativeFrom="column">
                  <wp:posOffset>-24765</wp:posOffset>
                </wp:positionH>
                <wp:positionV relativeFrom="paragraph">
                  <wp:posOffset>-635</wp:posOffset>
                </wp:positionV>
                <wp:extent cx="6200775" cy="4381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6200775" cy="438150"/>
                        </a:xfrm>
                        <a:prstGeom prst="rect">
                          <a:avLst/>
                        </a:prstGeom>
                        <a:solidFill>
                          <a:sysClr val="window" lastClr="FFFFFF">
                            <a:lumMod val="75000"/>
                          </a:sysClr>
                        </a:solidFill>
                        <a:ln w="3175" cap="flat" cmpd="sng" algn="ctr">
                          <a:solidFill>
                            <a:sysClr val="windowText" lastClr="000000"/>
                          </a:solidFill>
                          <a:prstDash val="solid"/>
                        </a:ln>
                        <a:effectLst/>
                      </wps:spPr>
                      <wps:txbx>
                        <w:txbxContent>
                          <w:p w:rsidR="001960D1" w:rsidRPr="000C49FE" w:rsidRDefault="001960D1" w:rsidP="004C605F">
                            <w:pPr>
                              <w:spacing w:line="500" w:lineRule="exact"/>
                              <w:rPr>
                                <w:rFonts w:ascii="メイリオ" w:eastAsia="メイリオ" w:hAnsi="メイリオ" w:cs="メイリオ"/>
                                <w:sz w:val="18"/>
                                <w:szCs w:val="18"/>
                                <w:bdr w:val="single" w:sz="4" w:space="0" w:color="auto"/>
                              </w:rPr>
                            </w:pPr>
                            <w:r>
                              <w:rPr>
                                <w:rFonts w:ascii="メイリオ" w:eastAsia="メイリオ" w:hAnsi="メイリオ" w:cs="メイリオ" w:hint="eastAsia"/>
                                <w:b/>
                                <w:sz w:val="28"/>
                                <w:szCs w:val="32"/>
                              </w:rPr>
                              <w:t>７</w:t>
                            </w:r>
                            <w:r w:rsidRPr="000C49FE">
                              <w:rPr>
                                <w:rFonts w:ascii="メイリオ" w:eastAsia="メイリオ" w:hAnsi="メイリオ" w:cs="メイリオ" w:hint="eastAsia"/>
                                <w:b/>
                                <w:sz w:val="28"/>
                                <w:szCs w:val="32"/>
                              </w:rPr>
                              <w:t xml:space="preserve">　給与反映　</w:t>
                            </w:r>
                            <w:r w:rsidRPr="000C49FE">
                              <w:rPr>
                                <w:rFonts w:ascii="メイリオ" w:eastAsia="メイリオ" w:hAnsi="メイリオ" w:cs="メイリオ" w:hint="eastAsia"/>
                                <w:sz w:val="18"/>
                                <w:szCs w:val="18"/>
                              </w:rPr>
                              <w:t xml:space="preserve">（資料編Ｐ45～54）　</w:t>
                            </w:r>
                            <w:r w:rsidRPr="000C49FE">
                              <w:rPr>
                                <w:rFonts w:ascii="メイリオ" w:eastAsia="メイリオ" w:hAnsi="メイリオ" w:cs="メイリオ" w:hint="eastAsia"/>
                                <w:color w:val="000000" w:themeColor="text1"/>
                                <w:sz w:val="18"/>
                                <w:szCs w:val="18"/>
                                <w:bdr w:val="single" w:sz="4" w:space="0" w:color="auto"/>
                              </w:rPr>
                              <w:t>※(3)…平成22年度未調査</w:t>
                            </w:r>
                          </w:p>
                          <w:p w:rsidR="001960D1" w:rsidRPr="00032321" w:rsidRDefault="001960D1" w:rsidP="004C605F">
                            <w:pPr>
                              <w:spacing w:line="500" w:lineRule="exact"/>
                              <w:rPr>
                                <w:rFonts w:ascii="メイリオ" w:eastAsia="メイリオ" w:hAnsi="メイリオ" w:cs="メイリオ"/>
                                <w:b/>
                                <w:color w:val="000000" w:themeColor="text1"/>
                                <w:sz w:val="28"/>
                                <w:szCs w:val="32"/>
                              </w:rPr>
                            </w:pPr>
                          </w:p>
                          <w:p w:rsidR="001960D1" w:rsidRDefault="001960D1" w:rsidP="004C60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F7069" id="正方形/長方形 25" o:spid="_x0000_s1052" style="position:absolute;margin-left:-1.95pt;margin-top:-.05pt;width:488.25pt;height:34.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" fillcolor="#bfbfbf" strokecolor="windowText" strokeweight=".25pt">
                <v:textbox>
                  <w:txbxContent>
                    <w:p w:rsidR="001960D1" w:rsidRPr="000C49FE" w:rsidRDefault="001960D1" w:rsidP="004C605F">
                      <w:pPr>
                        <w:spacing w:line="500" w:lineRule="exact"/>
                        <w:rPr>
                          <w:rFonts w:ascii="メイリオ" w:eastAsia="メイリオ" w:hAnsi="メイリオ" w:cs="メイリオ"/>
                          <w:sz w:val="18"/>
                          <w:szCs w:val="18"/>
                          <w:bdr w:val="single" w:sz="4" w:space="0" w:color="auto"/>
                        </w:rPr>
                      </w:pPr>
                      <w:r>
                        <w:rPr>
                          <w:rFonts w:ascii="メイリオ" w:eastAsia="メイリオ" w:hAnsi="メイリオ" w:cs="メイリオ" w:hint="eastAsia"/>
                          <w:b/>
                          <w:sz w:val="28"/>
                          <w:szCs w:val="32"/>
                        </w:rPr>
                        <w:t>７</w:t>
                      </w:r>
                      <w:r w:rsidRPr="000C49FE">
                        <w:rPr>
                          <w:rFonts w:ascii="メイリオ" w:eastAsia="メイリオ" w:hAnsi="メイリオ" w:cs="メイリオ" w:hint="eastAsia"/>
                          <w:b/>
                          <w:sz w:val="28"/>
                          <w:szCs w:val="32"/>
                        </w:rPr>
                        <w:t xml:space="preserve">　給与反映　</w:t>
                      </w:r>
                      <w:r w:rsidRPr="000C49FE">
                        <w:rPr>
                          <w:rFonts w:ascii="メイリオ" w:eastAsia="メイリオ" w:hAnsi="メイリオ" w:cs="メイリオ" w:hint="eastAsia"/>
                          <w:sz w:val="18"/>
                          <w:szCs w:val="18"/>
                        </w:rPr>
                        <w:t xml:space="preserve">（資料編Ｐ45～54）　</w:t>
                      </w:r>
                      <w:r w:rsidRPr="000C49FE">
                        <w:rPr>
                          <w:rFonts w:ascii="メイリオ" w:eastAsia="メイリオ" w:hAnsi="メイリオ" w:cs="メイリオ" w:hint="eastAsia"/>
                          <w:color w:val="000000" w:themeColor="text1"/>
                          <w:sz w:val="18"/>
                          <w:szCs w:val="18"/>
                          <w:bdr w:val="single" w:sz="4" w:space="0" w:color="auto"/>
                        </w:rPr>
                        <w:t>※(3)…平成22年度未調査</w:t>
                      </w:r>
                    </w:p>
                    <w:p w:rsidR="001960D1" w:rsidRPr="00032321" w:rsidRDefault="001960D1" w:rsidP="004C605F">
                      <w:pPr>
                        <w:spacing w:line="500" w:lineRule="exact"/>
                        <w:rPr>
                          <w:rFonts w:ascii="メイリオ" w:eastAsia="メイリオ" w:hAnsi="メイリオ" w:cs="メイリオ"/>
                          <w:b/>
                          <w:color w:val="000000" w:themeColor="text1"/>
                          <w:sz w:val="28"/>
                          <w:szCs w:val="32"/>
                        </w:rPr>
                      </w:pPr>
                    </w:p>
                    <w:p w:rsidR="001960D1" w:rsidRDefault="001960D1" w:rsidP="004C605F">
                      <w:pPr>
                        <w:jc w:val="center"/>
                      </w:pPr>
                    </w:p>
                  </w:txbxContent>
                </v:textbox>
              </v:rect>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26848" behindDoc="0" locked="0" layoutInCell="1" allowOverlap="1" wp14:anchorId="1A18A0E8" wp14:editId="3DE1A04D">
                <wp:simplePos x="0" y="0"/>
                <wp:positionH relativeFrom="column">
                  <wp:posOffset>-24765</wp:posOffset>
                </wp:positionH>
                <wp:positionV relativeFrom="paragraph">
                  <wp:posOffset>-635</wp:posOffset>
                </wp:positionV>
                <wp:extent cx="6200775" cy="932497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324975"/>
                        </a:xfrm>
                        <a:prstGeom prst="rect">
                          <a:avLst/>
                        </a:prstGeom>
                        <a:noFill/>
                        <a:ln w="12700" algn="ctr">
                          <a:solidFill>
                            <a:schemeClr val="tx1"/>
                          </a:solidFill>
                          <a:miter lim="800000"/>
                          <a:headEnd/>
                          <a:tailEnd/>
                        </a:ln>
                        <a:effectLst/>
                        <a:extLst/>
                      </wps:spPr>
                      <wps:txbx>
                        <w:txbxContent>
                          <w:p w:rsidR="001960D1" w:rsidRDefault="001960D1" w:rsidP="000C49FE">
                            <w:pPr>
                              <w:spacing w:line="500" w:lineRule="exact"/>
                              <w:rPr>
                                <w:rFonts w:ascii="メイリオ" w:eastAsia="メイリオ" w:hAnsi="メイリオ" w:cs="メイリオ"/>
                                <w:b/>
                                <w:sz w:val="28"/>
                                <w:szCs w:val="32"/>
                              </w:rPr>
                            </w:pPr>
                          </w:p>
                          <w:p w:rsidR="001960D1" w:rsidRDefault="001960D1" w:rsidP="000159A2">
                            <w:pPr>
                              <w:spacing w:beforeLines="50" w:before="180" w:line="400" w:lineRule="exact"/>
                              <w:ind w:leftChars="100" w:left="650" w:hangingChars="200" w:hanging="440"/>
                              <w:rPr>
                                <w:rFonts w:ascii="メイリオ" w:eastAsia="メイリオ" w:hAnsi="メイリオ" w:cs="メイリオ"/>
                                <w:sz w:val="22"/>
                              </w:rPr>
                            </w:pPr>
                            <w:r w:rsidRPr="000C49FE">
                              <w:rPr>
                                <w:rFonts w:ascii="メイリオ" w:eastAsia="メイリオ" w:hAnsi="メイリオ" w:cs="メイリオ" w:hint="eastAsia"/>
                                <w:sz w:val="22"/>
                              </w:rPr>
                              <w:t xml:space="preserve"> (1)　がんばった人とそうでない人に「給与差を設けることは適当</w:t>
                            </w:r>
                            <w:r>
                              <w:rPr>
                                <w:rFonts w:ascii="メイリオ" w:eastAsia="メイリオ" w:hAnsi="メイリオ" w:cs="メイリオ" w:hint="eastAsia"/>
                                <w:sz w:val="22"/>
                              </w:rPr>
                              <w:t>か</w:t>
                            </w:r>
                            <w:r w:rsidRPr="000C49FE">
                              <w:rPr>
                                <w:rFonts w:ascii="メイリオ" w:eastAsia="メイリオ" w:hAnsi="メイリオ" w:cs="メイリオ" w:hint="eastAsia"/>
                                <w:sz w:val="22"/>
                              </w:rPr>
                              <w:t>」について、評価者の82%、被評価者の70%が「</w:t>
                            </w:r>
                            <w:r>
                              <w:rPr>
                                <w:rFonts w:ascii="メイリオ" w:eastAsia="メイリオ" w:hAnsi="メイリオ" w:cs="メイリオ" w:hint="eastAsia"/>
                                <w:sz w:val="22"/>
                              </w:rPr>
                              <w:t>①</w:t>
                            </w:r>
                            <w:r w:rsidRPr="000C49FE">
                              <w:rPr>
                                <w:rFonts w:ascii="メイリオ" w:eastAsia="メイリオ" w:hAnsi="メイリオ" w:cs="メイリオ" w:hint="eastAsia"/>
                                <w:sz w:val="22"/>
                              </w:rPr>
                              <w:t>そう思う」と回答している。</w:t>
                            </w:r>
                          </w:p>
                          <w:p w:rsidR="001960D1" w:rsidRDefault="001960D1" w:rsidP="000C49FE">
                            <w:pPr>
                              <w:spacing w:line="400" w:lineRule="exact"/>
                              <w:ind w:leftChars="250" w:left="525" w:firstLineChars="100" w:firstLine="220"/>
                              <w:rPr>
                                <w:rFonts w:ascii="メイリオ" w:eastAsia="メイリオ" w:hAnsi="メイリオ" w:cs="メイリオ"/>
                                <w:sz w:val="22"/>
                              </w:rPr>
                            </w:pPr>
                            <w:r w:rsidRPr="000C49FE">
                              <w:rPr>
                                <w:rFonts w:ascii="メイリオ" w:eastAsia="メイリオ" w:hAnsi="メイリオ" w:cs="メイリオ" w:hint="eastAsia"/>
                                <w:sz w:val="22"/>
                              </w:rPr>
                              <w:t>また、平成22年度との比較で</w:t>
                            </w:r>
                            <w:r w:rsidRPr="00F26B9B">
                              <w:rPr>
                                <w:rFonts w:ascii="メイリオ" w:eastAsia="メイリオ" w:hAnsi="メイリオ" w:cs="メイリオ" w:hint="eastAsia"/>
                                <w:sz w:val="22"/>
                              </w:rPr>
                              <w:t>は、両者ともに増加</w:t>
                            </w:r>
                            <w:r w:rsidRPr="000C49FE">
                              <w:rPr>
                                <w:rFonts w:ascii="メイリオ" w:eastAsia="メイリオ" w:hAnsi="メイリオ" w:cs="メイリオ" w:hint="eastAsia"/>
                                <w:sz w:val="22"/>
                              </w:rPr>
                              <w:t>しており、被評価者は10</w:t>
                            </w:r>
                            <w:r>
                              <w:rPr>
                                <w:rFonts w:ascii="メイリオ" w:eastAsia="メイリオ" w:hAnsi="メイリオ" w:cs="メイリオ" w:hint="eastAsia"/>
                                <w:sz w:val="22"/>
                              </w:rPr>
                              <w:t>.6</w:t>
                            </w:r>
                            <w:r w:rsidRPr="000C49FE">
                              <w:rPr>
                                <w:rFonts w:ascii="メイリオ" w:eastAsia="メイリオ" w:hAnsi="メイリオ" w:cs="メイリオ" w:hint="eastAsia"/>
                                <w:sz w:val="22"/>
                              </w:rPr>
                              <w:t>ポイント増加している。</w:t>
                            </w:r>
                          </w:p>
                          <w:p w:rsidR="001960D1" w:rsidRPr="000C49FE" w:rsidRDefault="001960D1" w:rsidP="000C49FE">
                            <w:pPr>
                              <w:spacing w:line="400" w:lineRule="exact"/>
                              <w:ind w:leftChars="250" w:left="525" w:firstLineChars="100" w:firstLine="220"/>
                              <w:rPr>
                                <w:rFonts w:ascii="メイリオ" w:eastAsia="メイリオ" w:hAnsi="メイリオ" w:cs="メイリオ"/>
                                <w:sz w:val="22"/>
                              </w:rPr>
                            </w:pPr>
                          </w:p>
                          <w:p w:rsidR="001960D1" w:rsidRPr="000C49FE" w:rsidRDefault="001960D1" w:rsidP="000C49FE">
                            <w:pPr>
                              <w:spacing w:line="400" w:lineRule="exact"/>
                              <w:ind w:leftChars="250" w:left="525" w:firstLineChars="100" w:firstLine="220"/>
                              <w:rPr>
                                <w:rFonts w:ascii="メイリオ" w:eastAsia="メイリオ" w:hAnsi="メイリオ" w:cs="メイリオ"/>
                                <w:sz w:val="22"/>
                              </w:rPr>
                            </w:pPr>
                            <w:r w:rsidRPr="000C49FE">
                              <w:rPr>
                                <w:rFonts w:ascii="メイリオ" w:eastAsia="メイリオ" w:hAnsi="メイリオ" w:cs="メイリオ" w:hint="eastAsia"/>
                                <w:sz w:val="22"/>
                              </w:rPr>
                              <w:t>一方、「</w:t>
                            </w:r>
                            <w:r>
                              <w:rPr>
                                <w:rFonts w:ascii="メイリオ" w:eastAsia="メイリオ" w:hAnsi="メイリオ" w:cs="メイリオ" w:hint="eastAsia"/>
                                <w:sz w:val="22"/>
                              </w:rPr>
                              <w:t>②</w:t>
                            </w:r>
                            <w:r w:rsidRPr="000C49FE">
                              <w:rPr>
                                <w:rFonts w:ascii="メイリオ" w:eastAsia="メイリオ" w:hAnsi="メイリオ" w:cs="メイリオ" w:hint="eastAsia"/>
                                <w:sz w:val="22"/>
                              </w:rPr>
                              <w:t>そう思わない」との回答は、評価者が18%、被評価者が29%であり、平成22年度との比較では、評価者が2ポイント増加したのに対し、被評価者は3.5ポイント減少している。</w:t>
                            </w:r>
                          </w:p>
                          <w:p w:rsidR="001960D1" w:rsidRPr="000C49FE" w:rsidRDefault="001960D1" w:rsidP="000159A2">
                            <w:pPr>
                              <w:spacing w:line="400" w:lineRule="exact"/>
                              <w:ind w:leftChars="100" w:left="540" w:hangingChars="150" w:hanging="330"/>
                              <w:rPr>
                                <w:rFonts w:ascii="メイリオ" w:eastAsia="メイリオ" w:hAnsi="メイリオ" w:cs="メイリオ"/>
                                <w:sz w:val="22"/>
                              </w:rPr>
                            </w:pPr>
                          </w:p>
                          <w:p w:rsidR="001960D1" w:rsidRPr="000C49FE" w:rsidRDefault="001960D1" w:rsidP="000C49FE">
                            <w:pPr>
                              <w:spacing w:line="400" w:lineRule="exact"/>
                              <w:ind w:leftChars="100" w:left="540" w:hangingChars="150" w:hanging="330"/>
                              <w:rPr>
                                <w:rFonts w:ascii="メイリオ" w:eastAsia="メイリオ" w:hAnsi="メイリオ" w:cs="メイリオ"/>
                                <w:sz w:val="22"/>
                              </w:rPr>
                            </w:pPr>
                            <w:r w:rsidRPr="000C49FE">
                              <w:rPr>
                                <w:rFonts w:ascii="メイリオ" w:eastAsia="メイリオ" w:hAnsi="メイリオ" w:cs="メイリオ" w:hint="eastAsia"/>
                                <w:sz w:val="22"/>
                              </w:rPr>
                              <w:t>(2)　評価結果の給与反映は、意欲や資質能力の向上に『つながっている』との回答は、評価者は53%、被評価者は42%で</w:t>
                            </w:r>
                            <w:r>
                              <w:rPr>
                                <w:rFonts w:ascii="メイリオ" w:eastAsia="メイリオ" w:hAnsi="メイリオ" w:cs="メイリオ" w:hint="eastAsia"/>
                                <w:sz w:val="22"/>
                              </w:rPr>
                              <w:t>あり</w:t>
                            </w:r>
                            <w:r w:rsidRPr="000C49FE">
                              <w:rPr>
                                <w:rFonts w:ascii="メイリオ" w:eastAsia="メイリオ" w:hAnsi="メイリオ" w:cs="メイリオ" w:hint="eastAsia"/>
                                <w:sz w:val="22"/>
                              </w:rPr>
                              <w:t>、</w:t>
                            </w:r>
                            <w:r w:rsidRPr="00F26B9B">
                              <w:rPr>
                                <w:rFonts w:ascii="メイリオ" w:eastAsia="メイリオ" w:hAnsi="メイリオ" w:cs="メイリオ" w:hint="eastAsia"/>
                                <w:sz w:val="22"/>
                              </w:rPr>
                              <w:t>両者と</w:t>
                            </w:r>
                            <w:r w:rsidRPr="000C49FE">
                              <w:rPr>
                                <w:rFonts w:ascii="メイリオ" w:eastAsia="メイリオ" w:hAnsi="メイリオ" w:cs="メイリオ" w:hint="eastAsia"/>
                                <w:sz w:val="22"/>
                              </w:rPr>
                              <w:t>もに平成22年度より約30</w:t>
                            </w:r>
                            <w:r>
                              <w:rPr>
                                <w:rFonts w:ascii="メイリオ" w:eastAsia="メイリオ" w:hAnsi="メイリオ" w:cs="メイリオ" w:hint="eastAsia"/>
                                <w:sz w:val="22"/>
                              </w:rPr>
                              <w:t>ポイントと</w:t>
                            </w:r>
                            <w:r w:rsidRPr="000C49FE">
                              <w:rPr>
                                <w:rFonts w:ascii="メイリオ" w:eastAsia="メイリオ" w:hAnsi="メイリオ" w:cs="メイリオ" w:hint="eastAsia"/>
                                <w:sz w:val="22"/>
                              </w:rPr>
                              <w:t>大幅に増加している。</w:t>
                            </w:r>
                          </w:p>
                          <w:p w:rsidR="001960D1" w:rsidRPr="000C49FE" w:rsidRDefault="001960D1" w:rsidP="000159A2">
                            <w:pPr>
                              <w:spacing w:line="200" w:lineRule="exact"/>
                              <w:ind w:leftChars="100" w:left="540" w:hangingChars="150" w:hanging="330"/>
                              <w:rPr>
                                <w:rFonts w:ascii="メイリオ" w:eastAsia="メイリオ" w:hAnsi="メイリオ" w:cs="メイリオ"/>
                                <w:sz w:val="22"/>
                              </w:rPr>
                            </w:pPr>
                          </w:p>
                          <w:p w:rsidR="001960D1" w:rsidRDefault="001960D1" w:rsidP="000C49FE">
                            <w:pPr>
                              <w:spacing w:line="400" w:lineRule="exact"/>
                              <w:ind w:leftChars="250" w:left="525" w:firstLineChars="100" w:firstLine="220"/>
                              <w:rPr>
                                <w:rFonts w:ascii="メイリオ" w:eastAsia="メイリオ" w:hAnsi="メイリオ" w:cs="メイリオ"/>
                                <w:sz w:val="22"/>
                              </w:rPr>
                            </w:pPr>
                            <w:r>
                              <w:rPr>
                                <w:rFonts w:ascii="メイリオ" w:eastAsia="メイリオ" w:hAnsi="メイリオ" w:cs="メイリオ" w:hint="eastAsia"/>
                                <w:sz w:val="22"/>
                              </w:rPr>
                              <w:t>また、</w:t>
                            </w:r>
                            <w:r w:rsidRPr="000C49FE">
                              <w:rPr>
                                <w:rFonts w:ascii="メイリオ" w:eastAsia="メイリオ" w:hAnsi="メイリオ" w:cs="メイリオ" w:hint="eastAsia"/>
                                <w:sz w:val="22"/>
                              </w:rPr>
                              <w:t>平成22</w:t>
                            </w:r>
                            <w:r>
                              <w:rPr>
                                <w:rFonts w:ascii="メイリオ" w:eastAsia="メイリオ" w:hAnsi="メイリオ" w:cs="メイリオ" w:hint="eastAsia"/>
                                <w:sz w:val="22"/>
                              </w:rPr>
                              <w:t>年度と</w:t>
                            </w:r>
                            <w:r w:rsidRPr="000C49FE">
                              <w:rPr>
                                <w:rFonts w:ascii="メイリオ" w:eastAsia="メイリオ" w:hAnsi="メイリオ" w:cs="メイリオ" w:hint="eastAsia"/>
                                <w:sz w:val="22"/>
                              </w:rPr>
                              <w:t>回答率を比較すると、評価者は、平成22年度は『つながっていない』が多数</w:t>
                            </w:r>
                            <w:r>
                              <w:rPr>
                                <w:rFonts w:ascii="メイリオ" w:eastAsia="メイリオ" w:hAnsi="メイリオ" w:cs="メイリオ" w:hint="eastAsia"/>
                                <w:sz w:val="22"/>
                              </w:rPr>
                              <w:t>を占めてい</w:t>
                            </w:r>
                            <w:r w:rsidRPr="000C49FE">
                              <w:rPr>
                                <w:rFonts w:ascii="メイリオ" w:eastAsia="メイリオ" w:hAnsi="メイリオ" w:cs="メイリオ" w:hint="eastAsia"/>
                                <w:sz w:val="22"/>
                              </w:rPr>
                              <w:t>たが、平成29</w:t>
                            </w:r>
                            <w:r>
                              <w:rPr>
                                <w:rFonts w:ascii="メイリオ" w:eastAsia="メイリオ" w:hAnsi="メイリオ" w:cs="メイリオ" w:hint="eastAsia"/>
                                <w:sz w:val="22"/>
                              </w:rPr>
                              <w:t>年度は『つながっている』が多数を占めた。</w:t>
                            </w:r>
                          </w:p>
                          <w:p w:rsidR="001960D1" w:rsidRDefault="001960D1" w:rsidP="000C49FE">
                            <w:pPr>
                              <w:spacing w:line="400" w:lineRule="exact"/>
                              <w:ind w:leftChars="250" w:left="525" w:firstLineChars="100" w:firstLine="220"/>
                              <w:rPr>
                                <w:rFonts w:ascii="メイリオ" w:eastAsia="メイリオ" w:hAnsi="メイリオ" w:cs="メイリオ"/>
                                <w:sz w:val="22"/>
                              </w:rPr>
                            </w:pPr>
                            <w:r>
                              <w:rPr>
                                <w:rFonts w:ascii="メイリオ" w:eastAsia="メイリオ" w:hAnsi="メイリオ" w:cs="メイリオ" w:hint="eastAsia"/>
                                <w:sz w:val="22"/>
                              </w:rPr>
                              <w:t>被評価者</w:t>
                            </w:r>
                            <w:r w:rsidRPr="000C49FE">
                              <w:rPr>
                                <w:rFonts w:ascii="メイリオ" w:eastAsia="メイリオ" w:hAnsi="メイリオ" w:cs="メイリオ" w:hint="eastAsia"/>
                                <w:sz w:val="22"/>
                              </w:rPr>
                              <w:t>は、いずれも『つながっていない』が多数</w:t>
                            </w:r>
                            <w:r>
                              <w:rPr>
                                <w:rFonts w:ascii="メイリオ" w:eastAsia="メイリオ" w:hAnsi="メイリオ" w:cs="メイリオ" w:hint="eastAsia"/>
                                <w:sz w:val="22"/>
                              </w:rPr>
                              <w:t>を占める</w:t>
                            </w:r>
                            <w:r w:rsidRPr="000C49FE">
                              <w:rPr>
                                <w:rFonts w:ascii="メイリオ" w:eastAsia="メイリオ" w:hAnsi="メイリオ" w:cs="メイリオ" w:hint="eastAsia"/>
                                <w:sz w:val="22"/>
                              </w:rPr>
                              <w:t>ものの、</w:t>
                            </w:r>
                            <w:r w:rsidRPr="00F26B9B">
                              <w:rPr>
                                <w:rFonts w:ascii="メイリオ" w:eastAsia="メイリオ" w:hAnsi="メイリオ" w:cs="メイリオ" w:hint="eastAsia"/>
                                <w:sz w:val="22"/>
                              </w:rPr>
                              <w:t>『つながっている』と『つながっていない』の差は67.5ポイントから14.7ポイントと、約53ポイント縮小している。</w:t>
                            </w:r>
                          </w:p>
                          <w:p w:rsidR="001960D1" w:rsidRPr="00EA0899" w:rsidRDefault="001960D1" w:rsidP="000C49FE">
                            <w:pPr>
                              <w:spacing w:line="400" w:lineRule="exact"/>
                              <w:ind w:leftChars="250" w:left="525" w:firstLineChars="100" w:firstLine="220"/>
                              <w:rPr>
                                <w:rFonts w:ascii="メイリオ" w:eastAsia="メイリオ" w:hAnsi="メイリオ" w:cs="メイリオ"/>
                                <w:sz w:val="22"/>
                              </w:rPr>
                            </w:pPr>
                          </w:p>
                          <w:p w:rsidR="001960D1" w:rsidRDefault="001960D1" w:rsidP="004C605F">
                            <w:pPr>
                              <w:spacing w:line="300" w:lineRule="exact"/>
                              <w:ind w:leftChars="200" w:left="420" w:firstLineChars="100" w:firstLine="220"/>
                              <w:rPr>
                                <w:rFonts w:ascii="メイリオ" w:eastAsia="メイリオ" w:hAnsi="メイリオ" w:cs="メイリオ"/>
                                <w:sz w:val="22"/>
                              </w:rPr>
                            </w:pPr>
                          </w:p>
                          <w:p w:rsidR="001960D1" w:rsidRPr="000C49FE" w:rsidRDefault="001960D1" w:rsidP="004C605F">
                            <w:pPr>
                              <w:spacing w:line="300" w:lineRule="exact"/>
                              <w:ind w:leftChars="200" w:left="420" w:firstLineChars="100" w:firstLine="220"/>
                              <w:rPr>
                                <w:rFonts w:ascii="メイリオ" w:eastAsia="メイリオ" w:hAnsi="メイリオ" w:cs="メイリオ"/>
                                <w:sz w:val="22"/>
                              </w:rPr>
                            </w:pPr>
                          </w:p>
                          <w:p w:rsidR="001960D1" w:rsidRDefault="001960D1" w:rsidP="000C49FE">
                            <w:pPr>
                              <w:spacing w:line="400" w:lineRule="exact"/>
                              <w:ind w:leftChars="100" w:left="540" w:hangingChars="150" w:hanging="330"/>
                              <w:rPr>
                                <w:rFonts w:ascii="メイリオ" w:eastAsia="メイリオ" w:hAnsi="メイリオ" w:cs="メイリオ"/>
                                <w:sz w:val="22"/>
                              </w:rPr>
                            </w:pPr>
                          </w:p>
                          <w:p w:rsidR="001960D1" w:rsidRPr="000C49FE" w:rsidRDefault="001960D1" w:rsidP="000C49FE">
                            <w:pPr>
                              <w:spacing w:line="400" w:lineRule="exact"/>
                              <w:ind w:leftChars="100" w:left="540" w:hangingChars="150" w:hanging="330"/>
                              <w:rPr>
                                <w:rFonts w:ascii="メイリオ" w:eastAsia="メイリオ" w:hAnsi="メイリオ" w:cs="メイリオ"/>
                                <w:sz w:val="22"/>
                              </w:rPr>
                            </w:pPr>
                            <w:r w:rsidRPr="000C49FE">
                              <w:rPr>
                                <w:rFonts w:ascii="メイリオ" w:eastAsia="メイリオ" w:hAnsi="メイリオ" w:cs="メイリオ" w:hint="eastAsia"/>
                                <w:sz w:val="22"/>
                              </w:rPr>
                              <w:t xml:space="preserve"> (3)　</w:t>
                            </w:r>
                            <w:r>
                              <w:rPr>
                                <w:rFonts w:ascii="メイリオ" w:eastAsia="メイリオ" w:hAnsi="メイリオ" w:cs="メイリオ" w:hint="eastAsia"/>
                                <w:sz w:val="22"/>
                              </w:rPr>
                              <w:t>「</w:t>
                            </w:r>
                            <w:r w:rsidRPr="000C49FE">
                              <w:rPr>
                                <w:rFonts w:ascii="メイリオ" w:eastAsia="メイリオ" w:hAnsi="メイリオ" w:cs="メイリオ" w:hint="eastAsia"/>
                                <w:sz w:val="22"/>
                              </w:rPr>
                              <w:t>評価結果が給与に反映され、</w:t>
                            </w:r>
                            <w:r>
                              <w:rPr>
                                <w:rFonts w:ascii="メイリオ" w:eastAsia="メイリオ" w:hAnsi="メイリオ" w:cs="メイリオ" w:hint="eastAsia"/>
                                <w:sz w:val="22"/>
                              </w:rPr>
                              <w:t>どう思ったか」</w:t>
                            </w:r>
                            <w:r w:rsidRPr="000C49FE">
                              <w:rPr>
                                <w:rFonts w:ascii="メイリオ" w:eastAsia="メイリオ" w:hAnsi="メイリオ" w:cs="メイリオ" w:hint="eastAsia"/>
                                <w:sz w:val="22"/>
                              </w:rPr>
                              <w:t>という、給与反映の受け止めについて、『意欲向上につながった』との回答は、評価者の36</w:t>
                            </w:r>
                            <w:r w:rsidRPr="00F26B9B">
                              <w:rPr>
                                <w:rFonts w:ascii="メイリオ" w:eastAsia="メイリオ" w:hAnsi="メイリオ" w:cs="メイリオ" w:hint="eastAsia"/>
                                <w:sz w:val="22"/>
                              </w:rPr>
                              <w:t>%、被評価者の28%であり、『意欲が低下した』との回答は、評価者の12%、被評価者の17%と、両者と</w:t>
                            </w:r>
                            <w:r w:rsidRPr="000C49FE">
                              <w:rPr>
                                <w:rFonts w:ascii="メイリオ" w:eastAsia="メイリオ" w:hAnsi="メイリオ" w:cs="メイリオ" w:hint="eastAsia"/>
                                <w:sz w:val="22"/>
                              </w:rPr>
                              <w:t>もに『意欲向上につながった』との回答が上回っている。</w:t>
                            </w:r>
                          </w:p>
                          <w:p w:rsidR="001960D1" w:rsidRPr="000C49FE" w:rsidRDefault="001960D1" w:rsidP="00231A06">
                            <w:pPr>
                              <w:spacing w:line="200" w:lineRule="exact"/>
                              <w:rPr>
                                <w:rFonts w:ascii="メイリオ" w:eastAsia="メイリオ" w:hAnsi="メイリオ" w:cs="メイリオ"/>
                                <w:sz w:val="22"/>
                              </w:rPr>
                            </w:pPr>
                          </w:p>
                          <w:p w:rsidR="001960D1" w:rsidRDefault="001960D1" w:rsidP="000C49FE">
                            <w:pPr>
                              <w:spacing w:line="400" w:lineRule="exact"/>
                              <w:ind w:leftChars="250" w:left="525" w:firstLineChars="100" w:firstLine="220"/>
                              <w:rPr>
                                <w:rFonts w:ascii="メイリオ" w:eastAsia="メイリオ" w:hAnsi="メイリオ" w:cs="メイリオ"/>
                                <w:sz w:val="22"/>
                              </w:rPr>
                            </w:pPr>
                            <w:r w:rsidRPr="000C49FE">
                              <w:rPr>
                                <w:rFonts w:ascii="メイリオ" w:eastAsia="メイリオ" w:hAnsi="メイリオ" w:cs="メイリオ" w:hint="eastAsia"/>
                                <w:sz w:val="22"/>
                              </w:rPr>
                              <w:t>また、評価者・被評価者ともに「</w:t>
                            </w:r>
                            <w:r>
                              <w:rPr>
                                <w:rFonts w:ascii="メイリオ" w:eastAsia="メイリオ" w:hAnsi="メイリオ" w:cs="メイリオ" w:hint="eastAsia"/>
                                <w:sz w:val="22"/>
                              </w:rPr>
                              <w:t>④</w:t>
                            </w:r>
                            <w:r w:rsidRPr="000C49FE">
                              <w:rPr>
                                <w:rFonts w:ascii="メイリオ" w:eastAsia="メイリオ" w:hAnsi="メイリオ" w:cs="メイリオ" w:hint="eastAsia"/>
                                <w:sz w:val="22"/>
                              </w:rPr>
                              <w:t>特に何も思わない」との回答が最も多く、評価者では34%、被評価者では43%が回答していることから、概ね、評価結果の給与反映は、制度として定着してきている。</w:t>
                            </w:r>
                          </w:p>
                          <w:p w:rsidR="001960D1" w:rsidRPr="000C49FE" w:rsidRDefault="001960D1" w:rsidP="000C49FE">
                            <w:pPr>
                              <w:spacing w:line="400" w:lineRule="exact"/>
                              <w:ind w:leftChars="250" w:left="525" w:firstLineChars="100" w:firstLine="220"/>
                              <w:rPr>
                                <w:rFonts w:ascii="メイリオ" w:eastAsia="メイリオ" w:hAnsi="メイリオ" w:cs="メイリオ"/>
                                <w:sz w:val="22"/>
                              </w:rPr>
                            </w:pPr>
                          </w:p>
                          <w:p w:rsidR="001960D1" w:rsidRDefault="00196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18A0E8" id="正方形/長方形 19" o:spid="_x0000_s1053" style="position:absolute;margin-left:-1.95pt;margin-top:-.05pt;width:488.25pt;height:73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" filled="f" strokecolor="black [3213]" strokeweight="1pt">
                <v:textbox>
                  <w:txbxContent>
                    <w:p w:rsidR="001960D1" w:rsidRDefault="001960D1" w:rsidP="000C49FE">
                      <w:pPr>
                        <w:spacing w:line="500" w:lineRule="exact"/>
                        <w:rPr>
                          <w:rFonts w:ascii="メイリオ" w:eastAsia="メイリオ" w:hAnsi="メイリオ" w:cs="メイリオ"/>
                          <w:b/>
                          <w:sz w:val="28"/>
                          <w:szCs w:val="32"/>
                        </w:rPr>
                      </w:pPr>
                    </w:p>
                    <w:p w:rsidR="001960D1" w:rsidRDefault="001960D1" w:rsidP="000159A2">
                      <w:pPr>
                        <w:spacing w:beforeLines="50" w:before="180" w:line="400" w:lineRule="exact"/>
                        <w:ind w:leftChars="100" w:left="650" w:hangingChars="200" w:hanging="440"/>
                        <w:rPr>
                          <w:rFonts w:ascii="メイリオ" w:eastAsia="メイリオ" w:hAnsi="メイリオ" w:cs="メイリオ"/>
                          <w:sz w:val="22"/>
                        </w:rPr>
                      </w:pPr>
                      <w:r w:rsidRPr="000C49FE">
                        <w:rPr>
                          <w:rFonts w:ascii="メイリオ" w:eastAsia="メイリオ" w:hAnsi="メイリオ" w:cs="メイリオ" w:hint="eastAsia"/>
                          <w:sz w:val="22"/>
                        </w:rPr>
                        <w:t xml:space="preserve"> (1)　がんばった人とそうでない人に「給与差を設けることは適当</w:t>
                      </w:r>
                      <w:r>
                        <w:rPr>
                          <w:rFonts w:ascii="メイリオ" w:eastAsia="メイリオ" w:hAnsi="メイリオ" w:cs="メイリオ" w:hint="eastAsia"/>
                          <w:sz w:val="22"/>
                        </w:rPr>
                        <w:t>か</w:t>
                      </w:r>
                      <w:r w:rsidRPr="000C49FE">
                        <w:rPr>
                          <w:rFonts w:ascii="メイリオ" w:eastAsia="メイリオ" w:hAnsi="メイリオ" w:cs="メイリオ" w:hint="eastAsia"/>
                          <w:sz w:val="22"/>
                        </w:rPr>
                        <w:t>」について、評価者の82%、被評価者の70%が「</w:t>
                      </w:r>
                      <w:r>
                        <w:rPr>
                          <w:rFonts w:ascii="メイリオ" w:eastAsia="メイリオ" w:hAnsi="メイリオ" w:cs="メイリオ" w:hint="eastAsia"/>
                          <w:sz w:val="22"/>
                        </w:rPr>
                        <w:t>①</w:t>
                      </w:r>
                      <w:r w:rsidRPr="000C49FE">
                        <w:rPr>
                          <w:rFonts w:ascii="メイリオ" w:eastAsia="メイリオ" w:hAnsi="メイリオ" w:cs="メイリオ" w:hint="eastAsia"/>
                          <w:sz w:val="22"/>
                        </w:rPr>
                        <w:t>そう思う」と回答している。</w:t>
                      </w:r>
                    </w:p>
                    <w:p w:rsidR="001960D1" w:rsidRDefault="001960D1" w:rsidP="000C49FE">
                      <w:pPr>
                        <w:spacing w:line="400" w:lineRule="exact"/>
                        <w:ind w:leftChars="250" w:left="525" w:firstLineChars="100" w:firstLine="220"/>
                        <w:rPr>
                          <w:rFonts w:ascii="メイリオ" w:eastAsia="メイリオ" w:hAnsi="メイリオ" w:cs="メイリオ"/>
                          <w:sz w:val="22"/>
                        </w:rPr>
                      </w:pPr>
                      <w:r w:rsidRPr="000C49FE">
                        <w:rPr>
                          <w:rFonts w:ascii="メイリオ" w:eastAsia="メイリオ" w:hAnsi="メイリオ" w:cs="メイリオ" w:hint="eastAsia"/>
                          <w:sz w:val="22"/>
                        </w:rPr>
                        <w:t>また、平成22年度との比較で</w:t>
                      </w:r>
                      <w:r w:rsidRPr="00F26B9B">
                        <w:rPr>
                          <w:rFonts w:ascii="メイリオ" w:eastAsia="メイリオ" w:hAnsi="メイリオ" w:cs="メイリオ" w:hint="eastAsia"/>
                          <w:sz w:val="22"/>
                        </w:rPr>
                        <w:t>は、両者ともに増加</w:t>
                      </w:r>
                      <w:r w:rsidRPr="000C49FE">
                        <w:rPr>
                          <w:rFonts w:ascii="メイリオ" w:eastAsia="メイリオ" w:hAnsi="メイリオ" w:cs="メイリオ" w:hint="eastAsia"/>
                          <w:sz w:val="22"/>
                        </w:rPr>
                        <w:t>しており、被評価者は10</w:t>
                      </w:r>
                      <w:r>
                        <w:rPr>
                          <w:rFonts w:ascii="メイリオ" w:eastAsia="メイリオ" w:hAnsi="メイリオ" w:cs="メイリオ" w:hint="eastAsia"/>
                          <w:sz w:val="22"/>
                        </w:rPr>
                        <w:t>.6</w:t>
                      </w:r>
                      <w:r w:rsidRPr="000C49FE">
                        <w:rPr>
                          <w:rFonts w:ascii="メイリオ" w:eastAsia="メイリオ" w:hAnsi="メイリオ" w:cs="メイリオ" w:hint="eastAsia"/>
                          <w:sz w:val="22"/>
                        </w:rPr>
                        <w:t>ポイント増加している。</w:t>
                      </w:r>
                    </w:p>
                    <w:p w:rsidR="001960D1" w:rsidRPr="000C49FE" w:rsidRDefault="001960D1" w:rsidP="000C49FE">
                      <w:pPr>
                        <w:spacing w:line="400" w:lineRule="exact"/>
                        <w:ind w:leftChars="250" w:left="525" w:firstLineChars="100" w:firstLine="220"/>
                        <w:rPr>
                          <w:rFonts w:ascii="メイリオ" w:eastAsia="メイリオ" w:hAnsi="メイリオ" w:cs="メイリオ"/>
                          <w:sz w:val="22"/>
                        </w:rPr>
                      </w:pPr>
                    </w:p>
                    <w:p w:rsidR="001960D1" w:rsidRPr="000C49FE" w:rsidRDefault="001960D1" w:rsidP="000C49FE">
                      <w:pPr>
                        <w:spacing w:line="400" w:lineRule="exact"/>
                        <w:ind w:leftChars="250" w:left="525" w:firstLineChars="100" w:firstLine="220"/>
                        <w:rPr>
                          <w:rFonts w:ascii="メイリオ" w:eastAsia="メイリオ" w:hAnsi="メイリオ" w:cs="メイリオ"/>
                          <w:sz w:val="22"/>
                        </w:rPr>
                      </w:pPr>
                      <w:r w:rsidRPr="000C49FE">
                        <w:rPr>
                          <w:rFonts w:ascii="メイリオ" w:eastAsia="メイリオ" w:hAnsi="メイリオ" w:cs="メイリオ" w:hint="eastAsia"/>
                          <w:sz w:val="22"/>
                        </w:rPr>
                        <w:t>一方、「</w:t>
                      </w:r>
                      <w:r>
                        <w:rPr>
                          <w:rFonts w:ascii="メイリオ" w:eastAsia="メイリオ" w:hAnsi="メイリオ" w:cs="メイリオ" w:hint="eastAsia"/>
                          <w:sz w:val="22"/>
                        </w:rPr>
                        <w:t>②</w:t>
                      </w:r>
                      <w:r w:rsidRPr="000C49FE">
                        <w:rPr>
                          <w:rFonts w:ascii="メイリオ" w:eastAsia="メイリオ" w:hAnsi="メイリオ" w:cs="メイリオ" w:hint="eastAsia"/>
                          <w:sz w:val="22"/>
                        </w:rPr>
                        <w:t>そう思わない」との回答は、評価者が18%、被評価者が29%であり、平成22年度との比較では、評価者が2ポイント増加したのに対し、被評価者は3.5ポイント減少している。</w:t>
                      </w:r>
                    </w:p>
                    <w:p w:rsidR="001960D1" w:rsidRPr="000C49FE" w:rsidRDefault="001960D1" w:rsidP="000159A2">
                      <w:pPr>
                        <w:spacing w:line="400" w:lineRule="exact"/>
                        <w:ind w:leftChars="100" w:left="540" w:hangingChars="150" w:hanging="330"/>
                        <w:rPr>
                          <w:rFonts w:ascii="メイリオ" w:eastAsia="メイリオ" w:hAnsi="メイリオ" w:cs="メイリオ"/>
                          <w:sz w:val="22"/>
                        </w:rPr>
                      </w:pPr>
                    </w:p>
                    <w:p w:rsidR="001960D1" w:rsidRPr="000C49FE" w:rsidRDefault="001960D1" w:rsidP="000C49FE">
                      <w:pPr>
                        <w:spacing w:line="400" w:lineRule="exact"/>
                        <w:ind w:leftChars="100" w:left="540" w:hangingChars="150" w:hanging="330"/>
                        <w:rPr>
                          <w:rFonts w:ascii="メイリオ" w:eastAsia="メイリオ" w:hAnsi="メイリオ" w:cs="メイリオ"/>
                          <w:sz w:val="22"/>
                        </w:rPr>
                      </w:pPr>
                      <w:r w:rsidRPr="000C49FE">
                        <w:rPr>
                          <w:rFonts w:ascii="メイリオ" w:eastAsia="メイリオ" w:hAnsi="メイリオ" w:cs="メイリオ" w:hint="eastAsia"/>
                          <w:sz w:val="22"/>
                        </w:rPr>
                        <w:t>(2)　評価結果の給与反映は、意欲や資質能力の向上に『つながっている』との回答は、評価者は53%、被評価者は42%で</w:t>
                      </w:r>
                      <w:r>
                        <w:rPr>
                          <w:rFonts w:ascii="メイリオ" w:eastAsia="メイリオ" w:hAnsi="メイリオ" w:cs="メイリオ" w:hint="eastAsia"/>
                          <w:sz w:val="22"/>
                        </w:rPr>
                        <w:t>あり</w:t>
                      </w:r>
                      <w:r w:rsidRPr="000C49FE">
                        <w:rPr>
                          <w:rFonts w:ascii="メイリオ" w:eastAsia="メイリオ" w:hAnsi="メイリオ" w:cs="メイリオ" w:hint="eastAsia"/>
                          <w:sz w:val="22"/>
                        </w:rPr>
                        <w:t>、</w:t>
                      </w:r>
                      <w:r w:rsidRPr="00F26B9B">
                        <w:rPr>
                          <w:rFonts w:ascii="メイリオ" w:eastAsia="メイリオ" w:hAnsi="メイリオ" w:cs="メイリオ" w:hint="eastAsia"/>
                          <w:sz w:val="22"/>
                        </w:rPr>
                        <w:t>両者と</w:t>
                      </w:r>
                      <w:r w:rsidRPr="000C49FE">
                        <w:rPr>
                          <w:rFonts w:ascii="メイリオ" w:eastAsia="メイリオ" w:hAnsi="メイリオ" w:cs="メイリオ" w:hint="eastAsia"/>
                          <w:sz w:val="22"/>
                        </w:rPr>
                        <w:t>もに平成22年度より約30</w:t>
                      </w:r>
                      <w:r>
                        <w:rPr>
                          <w:rFonts w:ascii="メイリオ" w:eastAsia="メイリオ" w:hAnsi="メイリオ" w:cs="メイリオ" w:hint="eastAsia"/>
                          <w:sz w:val="22"/>
                        </w:rPr>
                        <w:t>ポイントと</w:t>
                      </w:r>
                      <w:r w:rsidRPr="000C49FE">
                        <w:rPr>
                          <w:rFonts w:ascii="メイリオ" w:eastAsia="メイリオ" w:hAnsi="メイリオ" w:cs="メイリオ" w:hint="eastAsia"/>
                          <w:sz w:val="22"/>
                        </w:rPr>
                        <w:t>大幅に増加している。</w:t>
                      </w:r>
                    </w:p>
                    <w:p w:rsidR="001960D1" w:rsidRPr="000C49FE" w:rsidRDefault="001960D1" w:rsidP="000159A2">
                      <w:pPr>
                        <w:spacing w:line="200" w:lineRule="exact"/>
                        <w:ind w:leftChars="100" w:left="540" w:hangingChars="150" w:hanging="330"/>
                        <w:rPr>
                          <w:rFonts w:ascii="メイリオ" w:eastAsia="メイリオ" w:hAnsi="メイリオ" w:cs="メイリオ"/>
                          <w:sz w:val="22"/>
                        </w:rPr>
                      </w:pPr>
                    </w:p>
                    <w:p w:rsidR="001960D1" w:rsidRDefault="001960D1" w:rsidP="000C49FE">
                      <w:pPr>
                        <w:spacing w:line="400" w:lineRule="exact"/>
                        <w:ind w:leftChars="250" w:left="525" w:firstLineChars="100" w:firstLine="220"/>
                        <w:rPr>
                          <w:rFonts w:ascii="メイリオ" w:eastAsia="メイリオ" w:hAnsi="メイリオ" w:cs="メイリオ"/>
                          <w:sz w:val="22"/>
                        </w:rPr>
                      </w:pPr>
                      <w:r>
                        <w:rPr>
                          <w:rFonts w:ascii="メイリオ" w:eastAsia="メイリオ" w:hAnsi="メイリオ" w:cs="メイリオ" w:hint="eastAsia"/>
                          <w:sz w:val="22"/>
                        </w:rPr>
                        <w:t>また、</w:t>
                      </w:r>
                      <w:r w:rsidRPr="000C49FE">
                        <w:rPr>
                          <w:rFonts w:ascii="メイリオ" w:eastAsia="メイリオ" w:hAnsi="メイリオ" w:cs="メイリオ" w:hint="eastAsia"/>
                          <w:sz w:val="22"/>
                        </w:rPr>
                        <w:t>平成22</w:t>
                      </w:r>
                      <w:r>
                        <w:rPr>
                          <w:rFonts w:ascii="メイリオ" w:eastAsia="メイリオ" w:hAnsi="メイリオ" w:cs="メイリオ" w:hint="eastAsia"/>
                          <w:sz w:val="22"/>
                        </w:rPr>
                        <w:t>年度と</w:t>
                      </w:r>
                      <w:r w:rsidRPr="000C49FE">
                        <w:rPr>
                          <w:rFonts w:ascii="メイリオ" w:eastAsia="メイリオ" w:hAnsi="メイリオ" w:cs="メイリオ" w:hint="eastAsia"/>
                          <w:sz w:val="22"/>
                        </w:rPr>
                        <w:t>回答率を比較すると、評価者は、平成22年度は『つながっていない』が多数</w:t>
                      </w:r>
                      <w:r>
                        <w:rPr>
                          <w:rFonts w:ascii="メイリオ" w:eastAsia="メイリオ" w:hAnsi="メイリオ" w:cs="メイリオ" w:hint="eastAsia"/>
                          <w:sz w:val="22"/>
                        </w:rPr>
                        <w:t>を占めてい</w:t>
                      </w:r>
                      <w:r w:rsidRPr="000C49FE">
                        <w:rPr>
                          <w:rFonts w:ascii="メイリオ" w:eastAsia="メイリオ" w:hAnsi="メイリオ" w:cs="メイリオ" w:hint="eastAsia"/>
                          <w:sz w:val="22"/>
                        </w:rPr>
                        <w:t>たが、平成29</w:t>
                      </w:r>
                      <w:r>
                        <w:rPr>
                          <w:rFonts w:ascii="メイリオ" w:eastAsia="メイリオ" w:hAnsi="メイリオ" w:cs="メイリオ" w:hint="eastAsia"/>
                          <w:sz w:val="22"/>
                        </w:rPr>
                        <w:t>年度は『つながっている』が多数を占めた。</w:t>
                      </w:r>
                    </w:p>
                    <w:p w:rsidR="001960D1" w:rsidRDefault="001960D1" w:rsidP="000C49FE">
                      <w:pPr>
                        <w:spacing w:line="400" w:lineRule="exact"/>
                        <w:ind w:leftChars="250" w:left="525" w:firstLineChars="100" w:firstLine="220"/>
                        <w:rPr>
                          <w:rFonts w:ascii="メイリオ" w:eastAsia="メイリオ" w:hAnsi="メイリオ" w:cs="メイリオ"/>
                          <w:sz w:val="22"/>
                        </w:rPr>
                      </w:pPr>
                      <w:r>
                        <w:rPr>
                          <w:rFonts w:ascii="メイリオ" w:eastAsia="メイリオ" w:hAnsi="メイリオ" w:cs="メイリオ" w:hint="eastAsia"/>
                          <w:sz w:val="22"/>
                        </w:rPr>
                        <w:t>被評価者</w:t>
                      </w:r>
                      <w:r w:rsidRPr="000C49FE">
                        <w:rPr>
                          <w:rFonts w:ascii="メイリオ" w:eastAsia="メイリオ" w:hAnsi="メイリオ" w:cs="メイリオ" w:hint="eastAsia"/>
                          <w:sz w:val="22"/>
                        </w:rPr>
                        <w:t>は、いずれも『つながっていない』が多数</w:t>
                      </w:r>
                      <w:r>
                        <w:rPr>
                          <w:rFonts w:ascii="メイリオ" w:eastAsia="メイリオ" w:hAnsi="メイリオ" w:cs="メイリオ" w:hint="eastAsia"/>
                          <w:sz w:val="22"/>
                        </w:rPr>
                        <w:t>を占める</w:t>
                      </w:r>
                      <w:r w:rsidRPr="000C49FE">
                        <w:rPr>
                          <w:rFonts w:ascii="メイリオ" w:eastAsia="メイリオ" w:hAnsi="メイリオ" w:cs="メイリオ" w:hint="eastAsia"/>
                          <w:sz w:val="22"/>
                        </w:rPr>
                        <w:t>ものの、</w:t>
                      </w:r>
                      <w:r w:rsidRPr="00F26B9B">
                        <w:rPr>
                          <w:rFonts w:ascii="メイリオ" w:eastAsia="メイリオ" w:hAnsi="メイリオ" w:cs="メイリオ" w:hint="eastAsia"/>
                          <w:sz w:val="22"/>
                        </w:rPr>
                        <w:t>『つながっている』と『つながっていない』の差は67.5ポイントから14.7ポイントと、約53ポイント縮小している。</w:t>
                      </w:r>
                    </w:p>
                    <w:p w:rsidR="001960D1" w:rsidRPr="00EA0899" w:rsidRDefault="001960D1" w:rsidP="000C49FE">
                      <w:pPr>
                        <w:spacing w:line="400" w:lineRule="exact"/>
                        <w:ind w:leftChars="250" w:left="525" w:firstLineChars="100" w:firstLine="220"/>
                        <w:rPr>
                          <w:rFonts w:ascii="メイリオ" w:eastAsia="メイリオ" w:hAnsi="メイリオ" w:cs="メイリオ"/>
                          <w:sz w:val="22"/>
                        </w:rPr>
                      </w:pPr>
                    </w:p>
                    <w:p w:rsidR="001960D1" w:rsidRDefault="001960D1" w:rsidP="004C605F">
                      <w:pPr>
                        <w:spacing w:line="300" w:lineRule="exact"/>
                        <w:ind w:leftChars="200" w:left="420" w:firstLineChars="100" w:firstLine="220"/>
                        <w:rPr>
                          <w:rFonts w:ascii="メイリオ" w:eastAsia="メイリオ" w:hAnsi="メイリオ" w:cs="メイリオ"/>
                          <w:sz w:val="22"/>
                        </w:rPr>
                      </w:pPr>
                    </w:p>
                    <w:p w:rsidR="001960D1" w:rsidRPr="000C49FE" w:rsidRDefault="001960D1" w:rsidP="004C605F">
                      <w:pPr>
                        <w:spacing w:line="300" w:lineRule="exact"/>
                        <w:ind w:leftChars="200" w:left="420" w:firstLineChars="100" w:firstLine="220"/>
                        <w:rPr>
                          <w:rFonts w:ascii="メイリオ" w:eastAsia="メイリオ" w:hAnsi="メイリオ" w:cs="メイリオ"/>
                          <w:sz w:val="22"/>
                        </w:rPr>
                      </w:pPr>
                    </w:p>
                    <w:p w:rsidR="001960D1" w:rsidRDefault="001960D1" w:rsidP="000C49FE">
                      <w:pPr>
                        <w:spacing w:line="400" w:lineRule="exact"/>
                        <w:ind w:leftChars="100" w:left="540" w:hangingChars="150" w:hanging="330"/>
                        <w:rPr>
                          <w:rFonts w:ascii="メイリオ" w:eastAsia="メイリオ" w:hAnsi="メイリオ" w:cs="メイリオ"/>
                          <w:sz w:val="22"/>
                        </w:rPr>
                      </w:pPr>
                    </w:p>
                    <w:p w:rsidR="001960D1" w:rsidRPr="000C49FE" w:rsidRDefault="001960D1" w:rsidP="000C49FE">
                      <w:pPr>
                        <w:spacing w:line="400" w:lineRule="exact"/>
                        <w:ind w:leftChars="100" w:left="540" w:hangingChars="150" w:hanging="330"/>
                        <w:rPr>
                          <w:rFonts w:ascii="メイリオ" w:eastAsia="メイリオ" w:hAnsi="メイリオ" w:cs="メイリオ"/>
                          <w:sz w:val="22"/>
                        </w:rPr>
                      </w:pPr>
                      <w:r w:rsidRPr="000C49FE">
                        <w:rPr>
                          <w:rFonts w:ascii="メイリオ" w:eastAsia="メイリオ" w:hAnsi="メイリオ" w:cs="メイリオ" w:hint="eastAsia"/>
                          <w:sz w:val="22"/>
                        </w:rPr>
                        <w:t xml:space="preserve"> (3)　</w:t>
                      </w:r>
                      <w:r>
                        <w:rPr>
                          <w:rFonts w:ascii="メイリオ" w:eastAsia="メイリオ" w:hAnsi="メイリオ" w:cs="メイリオ" w:hint="eastAsia"/>
                          <w:sz w:val="22"/>
                        </w:rPr>
                        <w:t>「</w:t>
                      </w:r>
                      <w:r w:rsidRPr="000C49FE">
                        <w:rPr>
                          <w:rFonts w:ascii="メイリオ" w:eastAsia="メイリオ" w:hAnsi="メイリオ" w:cs="メイリオ" w:hint="eastAsia"/>
                          <w:sz w:val="22"/>
                        </w:rPr>
                        <w:t>評価結果が給与に反映され、</w:t>
                      </w:r>
                      <w:r>
                        <w:rPr>
                          <w:rFonts w:ascii="メイリオ" w:eastAsia="メイリオ" w:hAnsi="メイリオ" w:cs="メイリオ" w:hint="eastAsia"/>
                          <w:sz w:val="22"/>
                        </w:rPr>
                        <w:t>どう思ったか」</w:t>
                      </w:r>
                      <w:r w:rsidRPr="000C49FE">
                        <w:rPr>
                          <w:rFonts w:ascii="メイリオ" w:eastAsia="メイリオ" w:hAnsi="メイリオ" w:cs="メイリオ" w:hint="eastAsia"/>
                          <w:sz w:val="22"/>
                        </w:rPr>
                        <w:t>という、給与反映の受け止めについて、『意欲向上につながった』との回答は、評価者の36</w:t>
                      </w:r>
                      <w:r w:rsidRPr="00F26B9B">
                        <w:rPr>
                          <w:rFonts w:ascii="メイリオ" w:eastAsia="メイリオ" w:hAnsi="メイリオ" w:cs="メイリオ" w:hint="eastAsia"/>
                          <w:sz w:val="22"/>
                        </w:rPr>
                        <w:t>%、被評価者の28%であり、『意欲が低下した』との回答は、評価者の12%、被評価者の17%と、両者と</w:t>
                      </w:r>
                      <w:r w:rsidRPr="000C49FE">
                        <w:rPr>
                          <w:rFonts w:ascii="メイリオ" w:eastAsia="メイリオ" w:hAnsi="メイリオ" w:cs="メイリオ" w:hint="eastAsia"/>
                          <w:sz w:val="22"/>
                        </w:rPr>
                        <w:t>もに『意欲向上につながった』との回答が上回っている。</w:t>
                      </w:r>
                    </w:p>
                    <w:p w:rsidR="001960D1" w:rsidRPr="000C49FE" w:rsidRDefault="001960D1" w:rsidP="00231A06">
                      <w:pPr>
                        <w:spacing w:line="200" w:lineRule="exact"/>
                        <w:rPr>
                          <w:rFonts w:ascii="メイリオ" w:eastAsia="メイリオ" w:hAnsi="メイリオ" w:cs="メイリオ"/>
                          <w:sz w:val="22"/>
                        </w:rPr>
                      </w:pPr>
                    </w:p>
                    <w:p w:rsidR="001960D1" w:rsidRDefault="001960D1" w:rsidP="000C49FE">
                      <w:pPr>
                        <w:spacing w:line="400" w:lineRule="exact"/>
                        <w:ind w:leftChars="250" w:left="525" w:firstLineChars="100" w:firstLine="220"/>
                        <w:rPr>
                          <w:rFonts w:ascii="メイリオ" w:eastAsia="メイリオ" w:hAnsi="メイリオ" w:cs="メイリオ"/>
                          <w:sz w:val="22"/>
                        </w:rPr>
                      </w:pPr>
                      <w:r w:rsidRPr="000C49FE">
                        <w:rPr>
                          <w:rFonts w:ascii="メイリオ" w:eastAsia="メイリオ" w:hAnsi="メイリオ" w:cs="メイリオ" w:hint="eastAsia"/>
                          <w:sz w:val="22"/>
                        </w:rPr>
                        <w:t>また、評価者・被評価者ともに「</w:t>
                      </w:r>
                      <w:r>
                        <w:rPr>
                          <w:rFonts w:ascii="メイリオ" w:eastAsia="メイリオ" w:hAnsi="メイリオ" w:cs="メイリオ" w:hint="eastAsia"/>
                          <w:sz w:val="22"/>
                        </w:rPr>
                        <w:t>④</w:t>
                      </w:r>
                      <w:r w:rsidRPr="000C49FE">
                        <w:rPr>
                          <w:rFonts w:ascii="メイリオ" w:eastAsia="メイリオ" w:hAnsi="メイリオ" w:cs="メイリオ" w:hint="eastAsia"/>
                          <w:sz w:val="22"/>
                        </w:rPr>
                        <w:t>特に何も思わない」との回答が最も多く、評価者では34%、被評価者では43%が回答していることから、概ね、評価結果の給与反映は、制度として定着してきている。</w:t>
                      </w:r>
                    </w:p>
                    <w:p w:rsidR="001960D1" w:rsidRPr="000C49FE" w:rsidRDefault="001960D1" w:rsidP="000C49FE">
                      <w:pPr>
                        <w:spacing w:line="400" w:lineRule="exact"/>
                        <w:ind w:leftChars="250" w:left="525" w:firstLineChars="100" w:firstLine="220"/>
                        <w:rPr>
                          <w:rFonts w:ascii="メイリオ" w:eastAsia="メイリオ" w:hAnsi="メイリオ" w:cs="メイリオ"/>
                          <w:sz w:val="22"/>
                        </w:rPr>
                      </w:pPr>
                    </w:p>
                    <w:p w:rsidR="001960D1" w:rsidRDefault="001960D1"/>
                  </w:txbxContent>
                </v:textbox>
              </v:rect>
            </w:pict>
          </mc:Fallback>
        </mc:AlternateContent>
      </w: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3A4D7D" w:rsidRDefault="003A4D7D" w:rsidP="00D4505C">
      <w:pPr>
        <w:jc w:val="left"/>
        <w:rPr>
          <w:rFonts w:asciiTheme="majorEastAsia" w:eastAsiaTheme="majorEastAsia" w:hAnsiTheme="majorEastAsia"/>
          <w:b/>
          <w:sz w:val="24"/>
          <w:szCs w:val="24"/>
          <w:bdr w:val="single" w:sz="4" w:space="0" w:color="auto"/>
          <w:shd w:val="pct15" w:color="auto" w:fill="FFFFFF"/>
        </w:rPr>
      </w:pPr>
    </w:p>
    <w:p w:rsidR="003A4D7D" w:rsidRDefault="00F26B9B" w:rsidP="00D4505C">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888640" behindDoc="0" locked="0" layoutInCell="1" allowOverlap="1" wp14:anchorId="1D43FC1E" wp14:editId="542BC2CB">
                <wp:simplePos x="0" y="0"/>
                <wp:positionH relativeFrom="column">
                  <wp:posOffset>394335</wp:posOffset>
                </wp:positionH>
                <wp:positionV relativeFrom="paragraph">
                  <wp:posOffset>-635</wp:posOffset>
                </wp:positionV>
                <wp:extent cx="5667375" cy="49530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5667375" cy="495300"/>
                        </a:xfrm>
                        <a:prstGeom prst="rect">
                          <a:avLst/>
                        </a:prstGeom>
                        <a:solidFill>
                          <a:schemeClr val="bg1">
                            <a:lumMod val="85000"/>
                          </a:schemeClr>
                        </a:solidFill>
                        <a:ln w="3175">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1960D1" w:rsidRPr="000C49FE" w:rsidRDefault="001960D1" w:rsidP="004C605F">
                            <w:pPr>
                              <w:spacing w:line="30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0C49FE">
                              <w:rPr>
                                <w:rFonts w:ascii="メイリオ" w:eastAsia="メイリオ" w:hAnsi="メイリオ" w:cs="メイリオ" w:hint="eastAsia"/>
                                <w:sz w:val="18"/>
                                <w:szCs w:val="18"/>
                              </w:rPr>
                              <w:t>『つながっている』回答率/「</w:t>
                            </w:r>
                            <w:r>
                              <w:rPr>
                                <w:rFonts w:ascii="メイリオ" w:eastAsia="メイリオ" w:hAnsi="メイリオ" w:cs="メイリオ" w:hint="eastAsia"/>
                                <w:sz w:val="18"/>
                                <w:szCs w:val="18"/>
                              </w:rPr>
                              <w:t>①</w:t>
                            </w:r>
                            <w:r w:rsidRPr="000C49FE">
                              <w:rPr>
                                <w:rFonts w:ascii="メイリオ" w:eastAsia="メイリオ" w:hAnsi="メイリオ" w:cs="メイリオ" w:hint="eastAsia"/>
                                <w:sz w:val="18"/>
                                <w:szCs w:val="18"/>
                              </w:rPr>
                              <w:t>よくつながっている」、「</w:t>
                            </w:r>
                            <w:r>
                              <w:rPr>
                                <w:rFonts w:ascii="メイリオ" w:eastAsia="メイリオ" w:hAnsi="メイリオ" w:cs="メイリオ" w:hint="eastAsia"/>
                                <w:sz w:val="18"/>
                                <w:szCs w:val="18"/>
                              </w:rPr>
                              <w:t>②</w:t>
                            </w:r>
                            <w:r w:rsidRPr="000C49FE">
                              <w:rPr>
                                <w:rFonts w:ascii="メイリオ" w:eastAsia="メイリオ" w:hAnsi="メイリオ" w:cs="メイリオ" w:hint="eastAsia"/>
                                <w:sz w:val="18"/>
                                <w:szCs w:val="18"/>
                              </w:rPr>
                              <w:t>つながっている」の合計。</w:t>
                            </w:r>
                          </w:p>
                          <w:p w:rsidR="001960D1" w:rsidRPr="004C605F" w:rsidRDefault="001960D1" w:rsidP="004C605F">
                            <w:pPr>
                              <w:spacing w:line="300" w:lineRule="exact"/>
                              <w:jc w:val="left"/>
                              <w:rPr>
                                <w:rFonts w:ascii="メイリオ" w:eastAsia="メイリオ" w:hAnsi="メイリオ" w:cs="メイリオ"/>
                                <w:sz w:val="18"/>
                                <w:szCs w:val="18"/>
                              </w:rPr>
                            </w:pPr>
                            <w:r w:rsidRPr="000C49FE">
                              <w:rPr>
                                <w:rFonts w:ascii="メイリオ" w:eastAsia="メイリオ" w:hAnsi="メイリオ" w:cs="メイリオ" w:hint="eastAsia"/>
                                <w:sz w:val="18"/>
                                <w:szCs w:val="18"/>
                              </w:rPr>
                              <w:t>＊『つながっていない』回答率/「</w:t>
                            </w:r>
                            <w:r>
                              <w:rPr>
                                <w:rFonts w:ascii="メイリオ" w:eastAsia="メイリオ" w:hAnsi="メイリオ" w:cs="メイリオ" w:hint="eastAsia"/>
                                <w:sz w:val="18"/>
                                <w:szCs w:val="18"/>
                              </w:rPr>
                              <w:t>③</w:t>
                            </w:r>
                            <w:r w:rsidRPr="000C49FE">
                              <w:rPr>
                                <w:rFonts w:ascii="メイリオ" w:eastAsia="メイリオ" w:hAnsi="メイリオ" w:cs="メイリオ" w:hint="eastAsia"/>
                                <w:sz w:val="18"/>
                                <w:szCs w:val="18"/>
                              </w:rPr>
                              <w:t>あまりつながっていない」、「</w:t>
                            </w:r>
                            <w:r>
                              <w:rPr>
                                <w:rFonts w:ascii="メイリオ" w:eastAsia="メイリオ" w:hAnsi="メイリオ" w:cs="メイリオ" w:hint="eastAsia"/>
                                <w:sz w:val="18"/>
                                <w:szCs w:val="18"/>
                              </w:rPr>
                              <w:t>④</w:t>
                            </w:r>
                            <w:r w:rsidRPr="000C49FE">
                              <w:rPr>
                                <w:rFonts w:ascii="メイリオ" w:eastAsia="メイリオ" w:hAnsi="メイリオ" w:cs="メイリオ" w:hint="eastAsia"/>
                                <w:sz w:val="18"/>
                                <w:szCs w:val="18"/>
                              </w:rPr>
                              <w:t>全くつながって</w:t>
                            </w:r>
                            <w:r>
                              <w:rPr>
                                <w:rFonts w:ascii="メイリオ" w:eastAsia="メイリオ" w:hAnsi="メイリオ" w:cs="メイリオ" w:hint="eastAsia"/>
                                <w:sz w:val="18"/>
                                <w:szCs w:val="18"/>
                              </w:rPr>
                              <w:t>いない</w:t>
                            </w:r>
                            <w:r w:rsidRPr="000C49FE">
                              <w:rPr>
                                <w:rFonts w:ascii="メイリオ" w:eastAsia="メイリオ" w:hAnsi="メイリオ" w:cs="メイリオ" w:hint="eastAsia"/>
                                <w:sz w:val="18"/>
                                <w:szCs w:val="18"/>
                              </w:rPr>
                              <w:t>」の合計。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3FC1E" id="正方形/長方形 26" o:spid="_x0000_s1054" style="position:absolute;margin-left:31.05pt;margin-top:-.05pt;width:446.25pt;height:3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" fillcolor="#d8d8d8 [2732]" strokecolor="black [3213]" strokeweight=".25pt">
                <v:stroke dashstyle="1 1"/>
                <v:textbox>
                  <w:txbxContent>
                    <w:p w:rsidR="001960D1" w:rsidRPr="000C49FE" w:rsidRDefault="001960D1" w:rsidP="004C605F">
                      <w:pPr>
                        <w:spacing w:line="30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0C49FE">
                        <w:rPr>
                          <w:rFonts w:ascii="メイリオ" w:eastAsia="メイリオ" w:hAnsi="メイリオ" w:cs="メイリオ" w:hint="eastAsia"/>
                          <w:sz w:val="18"/>
                          <w:szCs w:val="18"/>
                        </w:rPr>
                        <w:t>『つながっている』回答率/「</w:t>
                      </w:r>
                      <w:r>
                        <w:rPr>
                          <w:rFonts w:ascii="メイリオ" w:eastAsia="メイリオ" w:hAnsi="メイリオ" w:cs="メイリオ" w:hint="eastAsia"/>
                          <w:sz w:val="18"/>
                          <w:szCs w:val="18"/>
                        </w:rPr>
                        <w:t>①</w:t>
                      </w:r>
                      <w:r w:rsidRPr="000C49FE">
                        <w:rPr>
                          <w:rFonts w:ascii="メイリオ" w:eastAsia="メイリオ" w:hAnsi="メイリオ" w:cs="メイリオ" w:hint="eastAsia"/>
                          <w:sz w:val="18"/>
                          <w:szCs w:val="18"/>
                        </w:rPr>
                        <w:t>よくつながっている」、「</w:t>
                      </w:r>
                      <w:r>
                        <w:rPr>
                          <w:rFonts w:ascii="メイリオ" w:eastAsia="メイリオ" w:hAnsi="メイリオ" w:cs="メイリオ" w:hint="eastAsia"/>
                          <w:sz w:val="18"/>
                          <w:szCs w:val="18"/>
                        </w:rPr>
                        <w:t>②</w:t>
                      </w:r>
                      <w:r w:rsidRPr="000C49FE">
                        <w:rPr>
                          <w:rFonts w:ascii="メイリオ" w:eastAsia="メイリオ" w:hAnsi="メイリオ" w:cs="メイリオ" w:hint="eastAsia"/>
                          <w:sz w:val="18"/>
                          <w:szCs w:val="18"/>
                        </w:rPr>
                        <w:t>つながっている」の合計。</w:t>
                      </w:r>
                    </w:p>
                    <w:p w:rsidR="001960D1" w:rsidRPr="004C605F" w:rsidRDefault="001960D1" w:rsidP="004C605F">
                      <w:pPr>
                        <w:spacing w:line="300" w:lineRule="exact"/>
                        <w:jc w:val="left"/>
                        <w:rPr>
                          <w:rFonts w:ascii="メイリオ" w:eastAsia="メイリオ" w:hAnsi="メイリオ" w:cs="メイリオ"/>
                          <w:sz w:val="18"/>
                          <w:szCs w:val="18"/>
                        </w:rPr>
                      </w:pPr>
                      <w:r w:rsidRPr="000C49FE">
                        <w:rPr>
                          <w:rFonts w:ascii="メイリオ" w:eastAsia="メイリオ" w:hAnsi="メイリオ" w:cs="メイリオ" w:hint="eastAsia"/>
                          <w:sz w:val="18"/>
                          <w:szCs w:val="18"/>
                        </w:rPr>
                        <w:t>＊『つながっていない』回答率/「</w:t>
                      </w:r>
                      <w:r>
                        <w:rPr>
                          <w:rFonts w:ascii="メイリオ" w:eastAsia="メイリオ" w:hAnsi="メイリオ" w:cs="メイリオ" w:hint="eastAsia"/>
                          <w:sz w:val="18"/>
                          <w:szCs w:val="18"/>
                        </w:rPr>
                        <w:t>③</w:t>
                      </w:r>
                      <w:r w:rsidRPr="000C49FE">
                        <w:rPr>
                          <w:rFonts w:ascii="メイリオ" w:eastAsia="メイリオ" w:hAnsi="メイリオ" w:cs="メイリオ" w:hint="eastAsia"/>
                          <w:sz w:val="18"/>
                          <w:szCs w:val="18"/>
                        </w:rPr>
                        <w:t>あまりつながっていない」、「</w:t>
                      </w:r>
                      <w:r>
                        <w:rPr>
                          <w:rFonts w:ascii="メイリオ" w:eastAsia="メイリオ" w:hAnsi="メイリオ" w:cs="メイリオ" w:hint="eastAsia"/>
                          <w:sz w:val="18"/>
                          <w:szCs w:val="18"/>
                        </w:rPr>
                        <w:t>④</w:t>
                      </w:r>
                      <w:r w:rsidRPr="000C49FE">
                        <w:rPr>
                          <w:rFonts w:ascii="メイリオ" w:eastAsia="メイリオ" w:hAnsi="メイリオ" w:cs="メイリオ" w:hint="eastAsia"/>
                          <w:sz w:val="18"/>
                          <w:szCs w:val="18"/>
                        </w:rPr>
                        <w:t>全くつながって</w:t>
                      </w:r>
                      <w:r>
                        <w:rPr>
                          <w:rFonts w:ascii="メイリオ" w:eastAsia="メイリオ" w:hAnsi="メイリオ" w:cs="メイリオ" w:hint="eastAsia"/>
                          <w:sz w:val="18"/>
                          <w:szCs w:val="18"/>
                        </w:rPr>
                        <w:t>いない</w:t>
                      </w:r>
                      <w:r w:rsidRPr="000C49FE">
                        <w:rPr>
                          <w:rFonts w:ascii="メイリオ" w:eastAsia="メイリオ" w:hAnsi="メイリオ" w:cs="メイリオ" w:hint="eastAsia"/>
                          <w:sz w:val="18"/>
                          <w:szCs w:val="18"/>
                        </w:rPr>
                        <w:t>」の合計。</w:t>
                      </w:r>
                    </w:p>
                  </w:txbxContent>
                </v:textbox>
              </v:rect>
            </w:pict>
          </mc:Fallback>
        </mc:AlternateContent>
      </w:r>
    </w:p>
    <w:p w:rsidR="00CA749A" w:rsidRPr="006E3C65" w:rsidRDefault="00CA749A" w:rsidP="006E3C65">
      <w:pPr>
        <w:jc w:val="right"/>
        <w:rPr>
          <w:rFonts w:asciiTheme="majorEastAsia" w:eastAsiaTheme="majorEastAsia" w:hAnsiTheme="majorEastAsia"/>
          <w:szCs w:val="21"/>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3777DF" w:rsidRPr="00EC4FC4" w:rsidRDefault="004C605F">
      <w:pPr>
        <w:widowControl/>
        <w:jc w:val="left"/>
        <w:rPr>
          <w:rFonts w:asciiTheme="majorEastAsia" w:eastAsiaTheme="majorEastAsia" w:hAnsiTheme="majorEastAsia"/>
          <w:sz w:val="24"/>
          <w:szCs w:val="24"/>
        </w:rPr>
      </w:pPr>
      <w:r w:rsidRPr="004C605F">
        <w:rPr>
          <w:rFonts w:asciiTheme="majorEastAsia" w:eastAsiaTheme="majorEastAsia" w:hAnsiTheme="majorEastAsia"/>
          <w:b/>
          <w:noProof/>
          <w:sz w:val="24"/>
          <w:szCs w:val="24"/>
        </w:rPr>
        <mc:AlternateContent>
          <mc:Choice Requires="wps">
            <w:drawing>
              <wp:anchor distT="0" distB="0" distL="114300" distR="114300" simplePos="0" relativeHeight="251890688" behindDoc="0" locked="0" layoutInCell="1" allowOverlap="1" wp14:anchorId="11539891" wp14:editId="4F109AC3">
                <wp:simplePos x="0" y="0"/>
                <wp:positionH relativeFrom="column">
                  <wp:posOffset>184785</wp:posOffset>
                </wp:positionH>
                <wp:positionV relativeFrom="paragraph">
                  <wp:posOffset>1913890</wp:posOffset>
                </wp:positionV>
                <wp:extent cx="5915025" cy="49530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5915025" cy="495300"/>
                        </a:xfrm>
                        <a:prstGeom prst="rect">
                          <a:avLst/>
                        </a:prstGeom>
                        <a:solidFill>
                          <a:sysClr val="window" lastClr="FFFFFF">
                            <a:lumMod val="85000"/>
                          </a:sysClr>
                        </a:solidFill>
                        <a:ln w="3175" cap="flat" cmpd="sng" algn="ctr">
                          <a:solidFill>
                            <a:sysClr val="windowText" lastClr="000000"/>
                          </a:solidFill>
                          <a:prstDash val="sysDot"/>
                        </a:ln>
                        <a:effectLst/>
                      </wps:spPr>
                      <wps:txbx>
                        <w:txbxContent>
                          <w:p w:rsidR="001960D1" w:rsidRPr="000C49FE" w:rsidRDefault="001960D1" w:rsidP="004C605F">
                            <w:pPr>
                              <w:spacing w:line="300" w:lineRule="exact"/>
                              <w:rPr>
                                <w:rFonts w:ascii="メイリオ" w:eastAsia="メイリオ" w:hAnsi="メイリオ" w:cs="メイリオ"/>
                                <w:sz w:val="18"/>
                                <w:szCs w:val="18"/>
                              </w:rPr>
                            </w:pPr>
                            <w:r w:rsidRPr="000C49FE">
                              <w:rPr>
                                <w:rFonts w:ascii="メイリオ" w:eastAsia="メイリオ" w:hAnsi="メイリオ" w:cs="メイリオ" w:hint="eastAsia"/>
                                <w:sz w:val="18"/>
                                <w:szCs w:val="18"/>
                              </w:rPr>
                              <w:t>＊『意欲向上につなが</w:t>
                            </w:r>
                            <w:r>
                              <w:rPr>
                                <w:rFonts w:ascii="メイリオ" w:eastAsia="メイリオ" w:hAnsi="メイリオ" w:cs="メイリオ" w:hint="eastAsia"/>
                                <w:sz w:val="18"/>
                                <w:szCs w:val="18"/>
                              </w:rPr>
                              <w:t>った</w:t>
                            </w:r>
                            <w:r w:rsidRPr="000C49FE">
                              <w:rPr>
                                <w:rFonts w:ascii="メイリオ" w:eastAsia="メイリオ" w:hAnsi="メイリオ" w:cs="メイリオ" w:hint="eastAsia"/>
                                <w:sz w:val="18"/>
                                <w:szCs w:val="18"/>
                              </w:rPr>
                              <w:t>』回答/「</w:t>
                            </w:r>
                            <w:r>
                              <w:rPr>
                                <w:rFonts w:ascii="メイリオ" w:eastAsia="メイリオ" w:hAnsi="メイリオ" w:cs="メイリオ" w:hint="eastAsia"/>
                                <w:sz w:val="18"/>
                                <w:szCs w:val="18"/>
                              </w:rPr>
                              <w:t>①</w:t>
                            </w:r>
                            <w:r w:rsidRPr="000C49FE">
                              <w:rPr>
                                <w:rFonts w:ascii="メイリオ" w:eastAsia="メイリオ" w:hAnsi="メイリオ" w:cs="メイリオ" w:hint="eastAsia"/>
                                <w:sz w:val="18"/>
                                <w:szCs w:val="18"/>
                              </w:rPr>
                              <w:t>がんばりが報われたと思った」と「</w:t>
                            </w:r>
                            <w:r>
                              <w:rPr>
                                <w:rFonts w:ascii="メイリオ" w:eastAsia="メイリオ" w:hAnsi="メイリオ" w:cs="メイリオ" w:hint="eastAsia"/>
                                <w:sz w:val="18"/>
                                <w:szCs w:val="18"/>
                              </w:rPr>
                              <w:t>②</w:t>
                            </w:r>
                            <w:r w:rsidRPr="000C49FE">
                              <w:rPr>
                                <w:rFonts w:ascii="メイリオ" w:eastAsia="メイリオ" w:hAnsi="メイリオ" w:cs="メイリオ" w:hint="eastAsia"/>
                                <w:sz w:val="18"/>
                                <w:szCs w:val="18"/>
                              </w:rPr>
                              <w:t>より一層頑張ろうと思った」の合計。</w:t>
                            </w:r>
                          </w:p>
                          <w:p w:rsidR="001960D1" w:rsidRPr="000C49FE" w:rsidRDefault="001960D1" w:rsidP="004C605F">
                            <w:pPr>
                              <w:spacing w:line="300" w:lineRule="exact"/>
                              <w:rPr>
                                <w:rFonts w:ascii="メイリオ" w:eastAsia="メイリオ" w:hAnsi="メイリオ" w:cs="メイリオ"/>
                                <w:sz w:val="18"/>
                                <w:szCs w:val="18"/>
                              </w:rPr>
                            </w:pPr>
                            <w:r w:rsidRPr="000C49FE">
                              <w:rPr>
                                <w:rFonts w:ascii="メイリオ" w:eastAsia="メイリオ" w:hAnsi="メイリオ" w:cs="メイリオ" w:hint="eastAsia"/>
                                <w:sz w:val="18"/>
                                <w:szCs w:val="18"/>
                              </w:rPr>
                              <w:t>＊『意欲が低下した』回答/「</w:t>
                            </w:r>
                            <w:r>
                              <w:rPr>
                                <w:rFonts w:ascii="メイリオ" w:eastAsia="メイリオ" w:hAnsi="メイリオ" w:cs="メイリオ" w:hint="eastAsia"/>
                                <w:sz w:val="18"/>
                                <w:szCs w:val="18"/>
                              </w:rPr>
                              <w:t>⑤</w:t>
                            </w:r>
                            <w:r w:rsidRPr="000C49FE">
                              <w:rPr>
                                <w:rFonts w:ascii="メイリオ" w:eastAsia="メイリオ" w:hAnsi="メイリオ" w:cs="メイリオ" w:hint="eastAsia"/>
                                <w:sz w:val="18"/>
                                <w:szCs w:val="18"/>
                              </w:rPr>
                              <w:t>昨年より給与が減り、意欲が低下した」、「</w:t>
                            </w:r>
                            <w:r>
                              <w:rPr>
                                <w:rFonts w:ascii="メイリオ" w:eastAsia="メイリオ" w:hAnsi="メイリオ" w:cs="メイリオ" w:hint="eastAsia"/>
                                <w:sz w:val="18"/>
                                <w:szCs w:val="18"/>
                              </w:rPr>
                              <w:t>⑥</w:t>
                            </w:r>
                            <w:r w:rsidRPr="000C49FE">
                              <w:rPr>
                                <w:rFonts w:ascii="メイリオ" w:eastAsia="メイリオ" w:hAnsi="メイリオ" w:cs="メイリオ" w:hint="eastAsia"/>
                                <w:sz w:val="18"/>
                                <w:szCs w:val="18"/>
                              </w:rPr>
                              <w:t>意欲が低下した」の合計。</w:t>
                            </w:r>
                          </w:p>
                          <w:p w:rsidR="001960D1" w:rsidRPr="004C605F" w:rsidRDefault="001960D1" w:rsidP="004C605F">
                            <w:pPr>
                              <w:spacing w:line="300" w:lineRule="exact"/>
                              <w:jc w:val="left"/>
                              <w:rPr>
                                <w:rFonts w:ascii="メイリオ" w:eastAsia="メイリオ" w:hAnsi="メイリオ" w:cs="メイリオ"/>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39891" id="正方形/長方形 27" o:spid="_x0000_s1055" style="position:absolute;margin-left:14.55pt;margin-top:150.7pt;width:465.75pt;height:39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" fillcolor="#d9d9d9" strokecolor="windowText" strokeweight=".25pt">
                <v:stroke dashstyle="1 1"/>
                <v:textbox>
                  <w:txbxContent>
                    <w:p w:rsidR="001960D1" w:rsidRPr="000C49FE" w:rsidRDefault="001960D1" w:rsidP="004C605F">
                      <w:pPr>
                        <w:spacing w:line="300" w:lineRule="exact"/>
                        <w:rPr>
                          <w:rFonts w:ascii="メイリオ" w:eastAsia="メイリオ" w:hAnsi="メイリオ" w:cs="メイリオ"/>
                          <w:sz w:val="18"/>
                          <w:szCs w:val="18"/>
                        </w:rPr>
                      </w:pPr>
                      <w:r w:rsidRPr="000C49FE">
                        <w:rPr>
                          <w:rFonts w:ascii="メイリオ" w:eastAsia="メイリオ" w:hAnsi="メイリオ" w:cs="メイリオ" w:hint="eastAsia"/>
                          <w:sz w:val="18"/>
                          <w:szCs w:val="18"/>
                        </w:rPr>
                        <w:t>＊『意欲向上につなが</w:t>
                      </w:r>
                      <w:r>
                        <w:rPr>
                          <w:rFonts w:ascii="メイリオ" w:eastAsia="メイリオ" w:hAnsi="メイリオ" w:cs="メイリオ" w:hint="eastAsia"/>
                          <w:sz w:val="18"/>
                          <w:szCs w:val="18"/>
                        </w:rPr>
                        <w:t>った</w:t>
                      </w:r>
                      <w:r w:rsidRPr="000C49FE">
                        <w:rPr>
                          <w:rFonts w:ascii="メイリオ" w:eastAsia="メイリオ" w:hAnsi="メイリオ" w:cs="メイリオ" w:hint="eastAsia"/>
                          <w:sz w:val="18"/>
                          <w:szCs w:val="18"/>
                        </w:rPr>
                        <w:t>』回答/「</w:t>
                      </w:r>
                      <w:r>
                        <w:rPr>
                          <w:rFonts w:ascii="メイリオ" w:eastAsia="メイリオ" w:hAnsi="メイリオ" w:cs="メイリオ" w:hint="eastAsia"/>
                          <w:sz w:val="18"/>
                          <w:szCs w:val="18"/>
                        </w:rPr>
                        <w:t>①</w:t>
                      </w:r>
                      <w:r w:rsidRPr="000C49FE">
                        <w:rPr>
                          <w:rFonts w:ascii="メイリオ" w:eastAsia="メイリオ" w:hAnsi="メイリオ" w:cs="メイリオ" w:hint="eastAsia"/>
                          <w:sz w:val="18"/>
                          <w:szCs w:val="18"/>
                        </w:rPr>
                        <w:t>がんばりが報われたと思った」と「</w:t>
                      </w:r>
                      <w:r>
                        <w:rPr>
                          <w:rFonts w:ascii="メイリオ" w:eastAsia="メイリオ" w:hAnsi="メイリオ" w:cs="メイリオ" w:hint="eastAsia"/>
                          <w:sz w:val="18"/>
                          <w:szCs w:val="18"/>
                        </w:rPr>
                        <w:t>②</w:t>
                      </w:r>
                      <w:r w:rsidRPr="000C49FE">
                        <w:rPr>
                          <w:rFonts w:ascii="メイリオ" w:eastAsia="メイリオ" w:hAnsi="メイリオ" w:cs="メイリオ" w:hint="eastAsia"/>
                          <w:sz w:val="18"/>
                          <w:szCs w:val="18"/>
                        </w:rPr>
                        <w:t>より一層頑張ろうと思った」の合計。</w:t>
                      </w:r>
                    </w:p>
                    <w:p w:rsidR="001960D1" w:rsidRPr="000C49FE" w:rsidRDefault="001960D1" w:rsidP="004C605F">
                      <w:pPr>
                        <w:spacing w:line="300" w:lineRule="exact"/>
                        <w:rPr>
                          <w:rFonts w:ascii="メイリオ" w:eastAsia="メイリオ" w:hAnsi="メイリオ" w:cs="メイリオ"/>
                          <w:sz w:val="18"/>
                          <w:szCs w:val="18"/>
                        </w:rPr>
                      </w:pPr>
                      <w:r w:rsidRPr="000C49FE">
                        <w:rPr>
                          <w:rFonts w:ascii="メイリオ" w:eastAsia="メイリオ" w:hAnsi="メイリオ" w:cs="メイリオ" w:hint="eastAsia"/>
                          <w:sz w:val="18"/>
                          <w:szCs w:val="18"/>
                        </w:rPr>
                        <w:t>＊『意欲が低下した』回答/「</w:t>
                      </w:r>
                      <w:r>
                        <w:rPr>
                          <w:rFonts w:ascii="メイリオ" w:eastAsia="メイリオ" w:hAnsi="メイリオ" w:cs="メイリオ" w:hint="eastAsia"/>
                          <w:sz w:val="18"/>
                          <w:szCs w:val="18"/>
                        </w:rPr>
                        <w:t>⑤</w:t>
                      </w:r>
                      <w:r w:rsidRPr="000C49FE">
                        <w:rPr>
                          <w:rFonts w:ascii="メイリオ" w:eastAsia="メイリオ" w:hAnsi="メイリオ" w:cs="メイリオ" w:hint="eastAsia"/>
                          <w:sz w:val="18"/>
                          <w:szCs w:val="18"/>
                        </w:rPr>
                        <w:t>昨年より給与が減り、意欲が低下した」、「</w:t>
                      </w:r>
                      <w:r>
                        <w:rPr>
                          <w:rFonts w:ascii="メイリオ" w:eastAsia="メイリオ" w:hAnsi="メイリオ" w:cs="メイリオ" w:hint="eastAsia"/>
                          <w:sz w:val="18"/>
                          <w:szCs w:val="18"/>
                        </w:rPr>
                        <w:t>⑥</w:t>
                      </w:r>
                      <w:r w:rsidRPr="000C49FE">
                        <w:rPr>
                          <w:rFonts w:ascii="メイリオ" w:eastAsia="メイリオ" w:hAnsi="メイリオ" w:cs="メイリオ" w:hint="eastAsia"/>
                          <w:sz w:val="18"/>
                          <w:szCs w:val="18"/>
                        </w:rPr>
                        <w:t>意欲が低下した」の合計。</w:t>
                      </w:r>
                    </w:p>
                    <w:p w:rsidR="001960D1" w:rsidRPr="004C605F" w:rsidRDefault="001960D1" w:rsidP="004C605F">
                      <w:pPr>
                        <w:spacing w:line="300" w:lineRule="exact"/>
                        <w:jc w:val="left"/>
                        <w:rPr>
                          <w:rFonts w:ascii="メイリオ" w:eastAsia="メイリオ" w:hAnsi="メイリオ" w:cs="メイリオ"/>
                          <w:sz w:val="18"/>
                          <w:szCs w:val="18"/>
                        </w:rPr>
                      </w:pPr>
                    </w:p>
                  </w:txbxContent>
                </v:textbox>
              </v:rect>
            </w:pict>
          </mc:Fallback>
        </mc:AlternateContent>
      </w:r>
      <w:r w:rsidR="003777DF" w:rsidRPr="00EC4FC4">
        <w:rPr>
          <w:rFonts w:asciiTheme="majorEastAsia" w:eastAsiaTheme="majorEastAsia" w:hAnsiTheme="majorEastAsia"/>
          <w:sz w:val="24"/>
          <w:szCs w:val="24"/>
        </w:rPr>
        <w:br w:type="page"/>
      </w:r>
    </w:p>
    <w:p w:rsidR="00CA749A" w:rsidRDefault="009F1004" w:rsidP="00D4505C">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27872" behindDoc="0" locked="0" layoutInCell="1" allowOverlap="1" wp14:anchorId="167B7467" wp14:editId="192D4B04">
                <wp:simplePos x="0" y="0"/>
                <wp:positionH relativeFrom="column">
                  <wp:posOffset>-24765</wp:posOffset>
                </wp:positionH>
                <wp:positionV relativeFrom="paragraph">
                  <wp:posOffset>46990</wp:posOffset>
                </wp:positionV>
                <wp:extent cx="6281420" cy="9315450"/>
                <wp:effectExtent l="0" t="0" r="2413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9315450"/>
                        </a:xfrm>
                        <a:prstGeom prst="rect">
                          <a:avLst/>
                        </a:prstGeom>
                        <a:noFill/>
                        <a:ln w="12700" algn="ctr">
                          <a:solidFill>
                            <a:schemeClr val="tx1"/>
                          </a:solidFill>
                          <a:miter lim="800000"/>
                          <a:headEnd/>
                          <a:tailEnd/>
                        </a:ln>
                        <a:effectLst/>
                      </wps:spPr>
                      <wps:txbx>
                        <w:txbxContent>
                          <w:p w:rsidR="001960D1" w:rsidRPr="000C49FE" w:rsidRDefault="001960D1" w:rsidP="000C49FE">
                            <w:pPr>
                              <w:spacing w:line="400" w:lineRule="exact"/>
                              <w:rPr>
                                <w:rFonts w:ascii="メイリオ" w:eastAsia="メイリオ" w:hAnsi="メイリオ" w:cs="メイリオ"/>
                                <w:sz w:val="22"/>
                              </w:rPr>
                            </w:pPr>
                          </w:p>
                          <w:p w:rsidR="001960D1" w:rsidRDefault="001960D1" w:rsidP="000C49FE">
                            <w:pPr>
                              <w:spacing w:line="400" w:lineRule="exact"/>
                              <w:ind w:leftChars="100" w:left="540" w:hangingChars="150" w:hanging="330"/>
                              <w:rPr>
                                <w:rFonts w:ascii="メイリオ" w:eastAsia="メイリオ" w:hAnsi="メイリオ" w:cs="メイリオ"/>
                                <w:sz w:val="22"/>
                              </w:rPr>
                            </w:pPr>
                            <w:r w:rsidRPr="000C49FE">
                              <w:rPr>
                                <w:rFonts w:ascii="メイリオ" w:eastAsia="メイリオ" w:hAnsi="メイリオ" w:cs="メイリオ" w:hint="eastAsia"/>
                                <w:sz w:val="22"/>
                              </w:rPr>
                              <w:t>(4)　評価結果の給与反映の改善については、評価者・被評価者ともに「</w:t>
                            </w:r>
                            <w:r>
                              <w:rPr>
                                <w:rFonts w:ascii="メイリオ" w:eastAsia="メイリオ" w:hAnsi="メイリオ" w:cs="メイリオ" w:hint="eastAsia"/>
                                <w:sz w:val="22"/>
                              </w:rPr>
                              <w:t>①</w:t>
                            </w:r>
                            <w:r w:rsidRPr="000C49FE">
                              <w:rPr>
                                <w:rFonts w:ascii="メイリオ" w:eastAsia="メイリオ" w:hAnsi="メイリオ" w:cs="メイリオ" w:hint="eastAsia"/>
                                <w:sz w:val="22"/>
                              </w:rPr>
                              <w:t>現状のままでよい」との回答が最も多く、評価者は37%、被評価者は32%が回答し、次いで、「</w:t>
                            </w:r>
                            <w:r>
                              <w:rPr>
                                <w:rFonts w:ascii="メイリオ" w:eastAsia="メイリオ" w:hAnsi="メイリオ" w:cs="メイリオ" w:hint="eastAsia"/>
                                <w:sz w:val="22"/>
                              </w:rPr>
                              <w:t>③</w:t>
                            </w:r>
                            <w:r w:rsidRPr="000C49FE">
                              <w:rPr>
                                <w:rFonts w:ascii="メイリオ" w:eastAsia="メイリオ" w:hAnsi="メイリオ" w:cs="メイリオ" w:hint="eastAsia"/>
                                <w:sz w:val="22"/>
                              </w:rPr>
                              <w:t>給与反映のメリハリを小さくする」と評価者は22%、被評価者は25%</w:t>
                            </w:r>
                            <w:r>
                              <w:rPr>
                                <w:rFonts w:ascii="メイリオ" w:eastAsia="メイリオ" w:hAnsi="メイリオ" w:cs="メイリオ" w:hint="eastAsia"/>
                                <w:sz w:val="22"/>
                              </w:rPr>
                              <w:t>が</w:t>
                            </w:r>
                            <w:r w:rsidRPr="000C49FE">
                              <w:rPr>
                                <w:rFonts w:ascii="メイリオ" w:eastAsia="メイリオ" w:hAnsi="メイリオ" w:cs="メイリオ" w:hint="eastAsia"/>
                                <w:sz w:val="22"/>
                              </w:rPr>
                              <w:t>回答している。</w:t>
                            </w:r>
                          </w:p>
                          <w:p w:rsidR="001960D1" w:rsidRPr="000C49FE" w:rsidRDefault="001960D1" w:rsidP="00935312">
                            <w:pPr>
                              <w:spacing w:line="200" w:lineRule="exact"/>
                              <w:ind w:leftChars="100" w:left="540" w:hangingChars="150" w:hanging="330"/>
                              <w:rPr>
                                <w:rFonts w:ascii="メイリオ" w:eastAsia="メイリオ" w:hAnsi="メイリオ" w:cs="メイリオ"/>
                                <w:sz w:val="22"/>
                              </w:rPr>
                            </w:pPr>
                          </w:p>
                          <w:p w:rsidR="001960D1" w:rsidRPr="000C49FE" w:rsidRDefault="001960D1" w:rsidP="000C49FE">
                            <w:pPr>
                              <w:spacing w:line="400" w:lineRule="exact"/>
                              <w:ind w:leftChars="250" w:left="525" w:firstLineChars="50" w:firstLine="110"/>
                              <w:rPr>
                                <w:rFonts w:ascii="メイリオ" w:eastAsia="メイリオ" w:hAnsi="メイリオ" w:cs="メイリオ"/>
                                <w:sz w:val="22"/>
                              </w:rPr>
                            </w:pPr>
                            <w:r w:rsidRPr="000C49FE">
                              <w:rPr>
                                <w:rFonts w:ascii="メイリオ" w:eastAsia="メイリオ" w:hAnsi="メイリオ" w:cs="メイリオ" w:hint="eastAsia"/>
                                <w:sz w:val="22"/>
                              </w:rPr>
                              <w:t xml:space="preserve"> 一方で、「</w:t>
                            </w:r>
                            <w:r>
                              <w:rPr>
                                <w:rFonts w:ascii="メイリオ" w:eastAsia="メイリオ" w:hAnsi="メイリオ" w:cs="メイリオ" w:hint="eastAsia"/>
                                <w:sz w:val="22"/>
                              </w:rPr>
                              <w:t>②</w:t>
                            </w:r>
                            <w:r w:rsidRPr="000C49FE">
                              <w:rPr>
                                <w:rFonts w:ascii="メイリオ" w:eastAsia="メイリオ" w:hAnsi="メイリオ" w:cs="メイリオ" w:hint="eastAsia"/>
                                <w:sz w:val="22"/>
                              </w:rPr>
                              <w:t>給与反映のメリハリを大きくする」は、評価者の15%、被評価者の14%が回答している。</w:t>
                            </w:r>
                          </w:p>
                          <w:p w:rsidR="001960D1" w:rsidRPr="00F26B9B" w:rsidRDefault="001960D1" w:rsidP="00231A06">
                            <w:pPr>
                              <w:spacing w:line="200" w:lineRule="exact"/>
                              <w:ind w:leftChars="100" w:left="430" w:hangingChars="100" w:hanging="220"/>
                              <w:rPr>
                                <w:rFonts w:ascii="メイリオ" w:eastAsia="メイリオ" w:hAnsi="メイリオ" w:cs="メイリオ"/>
                                <w:sz w:val="22"/>
                              </w:rPr>
                            </w:pPr>
                          </w:p>
                          <w:p w:rsidR="001960D1" w:rsidRPr="000C49FE" w:rsidRDefault="001960D1" w:rsidP="000C49FE">
                            <w:pPr>
                              <w:spacing w:line="400" w:lineRule="exact"/>
                              <w:ind w:leftChars="200" w:left="420" w:firstLineChars="100" w:firstLine="220"/>
                              <w:rPr>
                                <w:rFonts w:ascii="メイリオ" w:eastAsia="メイリオ" w:hAnsi="メイリオ" w:cs="メイリオ"/>
                                <w:sz w:val="22"/>
                              </w:rPr>
                            </w:pPr>
                            <w:r w:rsidRPr="00F26B9B">
                              <w:rPr>
                                <w:rFonts w:ascii="メイリオ" w:eastAsia="メイリオ" w:hAnsi="メイリオ" w:cs="メイリオ" w:hint="eastAsia"/>
                                <w:sz w:val="22"/>
                              </w:rPr>
                              <w:t>平成22年度との比較では、「</w:t>
                            </w:r>
                            <w:r>
                              <w:rPr>
                                <w:rFonts w:ascii="メイリオ" w:eastAsia="メイリオ" w:hAnsi="メイリオ" w:cs="メイリオ" w:hint="eastAsia"/>
                                <w:sz w:val="22"/>
                              </w:rPr>
                              <w:t>①</w:t>
                            </w:r>
                            <w:r w:rsidRPr="00F26B9B">
                              <w:rPr>
                                <w:rFonts w:ascii="メイリオ" w:eastAsia="メイリオ" w:hAnsi="メイリオ" w:cs="メイリオ" w:hint="eastAsia"/>
                                <w:sz w:val="22"/>
                              </w:rPr>
                              <w:t>現状のままでよい」との回答が、評価者は24.1ポイント、被評価者は18.2ポイント増加しており、「</w:t>
                            </w:r>
                            <w:r>
                              <w:rPr>
                                <w:rFonts w:ascii="メイリオ" w:eastAsia="メイリオ" w:hAnsi="メイリオ" w:cs="メイリオ" w:hint="eastAsia"/>
                                <w:sz w:val="22"/>
                              </w:rPr>
                              <w:t>③</w:t>
                            </w:r>
                            <w:r w:rsidRPr="00F26B9B">
                              <w:rPr>
                                <w:rFonts w:ascii="メイリオ" w:eastAsia="メイリオ" w:hAnsi="メイリオ" w:cs="メイリオ" w:hint="eastAsia"/>
                                <w:sz w:val="22"/>
                              </w:rPr>
                              <w:t>給与反映のメリハリを小さくする」についても、それぞれ16.2ポイント、18.2ポイント増加してい</w:t>
                            </w:r>
                            <w:r w:rsidRPr="000C49FE">
                              <w:rPr>
                                <w:rFonts w:ascii="メイリオ" w:eastAsia="メイリオ" w:hAnsi="メイリオ" w:cs="メイリオ" w:hint="eastAsia"/>
                                <w:sz w:val="22"/>
                              </w:rPr>
                              <w:t>る。</w:t>
                            </w:r>
                          </w:p>
                          <w:p w:rsidR="001960D1" w:rsidRPr="000C49FE" w:rsidRDefault="001960D1" w:rsidP="000C49FE">
                            <w:pPr>
                              <w:spacing w:line="400" w:lineRule="exact"/>
                              <w:ind w:leftChars="200" w:left="420" w:firstLineChars="100" w:firstLine="220"/>
                              <w:rPr>
                                <w:rFonts w:ascii="メイリオ" w:eastAsia="メイリオ" w:hAnsi="メイリオ" w:cs="メイリオ"/>
                                <w:sz w:val="22"/>
                              </w:rPr>
                            </w:pPr>
                            <w:r>
                              <w:rPr>
                                <w:rFonts w:ascii="メイリオ" w:eastAsia="メイリオ" w:hAnsi="メイリオ" w:cs="メイリオ" w:hint="eastAsia"/>
                                <w:sz w:val="22"/>
                              </w:rPr>
                              <w:t>なお、「②給与反映のメリハリを大きくする」</w:t>
                            </w:r>
                            <w:r w:rsidRPr="000C49FE">
                              <w:rPr>
                                <w:rFonts w:ascii="メイリオ" w:eastAsia="メイリオ" w:hAnsi="メイリオ" w:cs="メイリオ" w:hint="eastAsia"/>
                                <w:sz w:val="22"/>
                              </w:rPr>
                              <w:t>は、評価者が9</w:t>
                            </w:r>
                            <w:r>
                              <w:rPr>
                                <w:rFonts w:ascii="メイリオ" w:eastAsia="メイリオ" w:hAnsi="メイリオ" w:cs="メイリオ" w:hint="eastAsia"/>
                                <w:sz w:val="22"/>
                              </w:rPr>
                              <w:t>.3</w:t>
                            </w:r>
                            <w:r w:rsidRPr="000C49FE">
                              <w:rPr>
                                <w:rFonts w:ascii="メイリオ" w:eastAsia="メイリオ" w:hAnsi="メイリオ" w:cs="メイリオ" w:hint="eastAsia"/>
                                <w:sz w:val="22"/>
                              </w:rPr>
                              <w:t>ポイント減少したのに対し、被評価者は2</w:t>
                            </w:r>
                            <w:r>
                              <w:rPr>
                                <w:rFonts w:ascii="メイリオ" w:eastAsia="メイリオ" w:hAnsi="メイリオ" w:cs="メイリオ" w:hint="eastAsia"/>
                                <w:sz w:val="22"/>
                              </w:rPr>
                              <w:t>.2</w:t>
                            </w:r>
                            <w:r w:rsidRPr="000C49FE">
                              <w:rPr>
                                <w:rFonts w:ascii="メイリオ" w:eastAsia="メイリオ" w:hAnsi="メイリオ" w:cs="メイリオ" w:hint="eastAsia"/>
                                <w:sz w:val="22"/>
                              </w:rPr>
                              <w:t>ポイント増加しており</w:t>
                            </w:r>
                            <w:r w:rsidRPr="001E5015">
                              <w:rPr>
                                <w:rFonts w:ascii="メイリオ" w:eastAsia="メイリオ" w:hAnsi="メイリオ" w:cs="メイリオ" w:hint="eastAsia"/>
                                <w:sz w:val="22"/>
                              </w:rPr>
                              <w:t>、両者の傾向に違いが</w:t>
                            </w:r>
                            <w:r w:rsidRPr="000C49FE">
                              <w:rPr>
                                <w:rFonts w:ascii="メイリオ" w:eastAsia="メイリオ" w:hAnsi="メイリオ" w:cs="メイリオ" w:hint="eastAsia"/>
                                <w:sz w:val="22"/>
                              </w:rPr>
                              <w:t>見られる。</w:t>
                            </w:r>
                          </w:p>
                          <w:p w:rsidR="001960D1" w:rsidRPr="00231A06" w:rsidRDefault="001960D1" w:rsidP="00231A06">
                            <w:pPr>
                              <w:spacing w:line="200" w:lineRule="exact"/>
                              <w:rPr>
                                <w:rFonts w:ascii="メイリオ" w:eastAsia="メイリオ" w:hAnsi="メイリオ" w:cs="メイリオ"/>
                                <w:sz w:val="22"/>
                              </w:rPr>
                            </w:pPr>
                          </w:p>
                          <w:p w:rsidR="001960D1" w:rsidRDefault="001960D1" w:rsidP="000C49FE">
                            <w:pPr>
                              <w:spacing w:line="400" w:lineRule="exact"/>
                              <w:ind w:leftChars="200" w:left="420" w:firstLineChars="100" w:firstLine="220"/>
                              <w:rPr>
                                <w:rFonts w:ascii="メイリオ" w:eastAsia="メイリオ" w:hAnsi="メイリオ" w:cs="メイリオ"/>
                                <w:sz w:val="22"/>
                              </w:rPr>
                            </w:pPr>
                            <w:r w:rsidRPr="000C49FE">
                              <w:rPr>
                                <w:rFonts w:ascii="メイリオ" w:eastAsia="メイリオ" w:hAnsi="メイリオ" w:cs="メイリオ" w:hint="eastAsia"/>
                                <w:sz w:val="22"/>
                              </w:rPr>
                              <w:t>また、主な意見として</w:t>
                            </w:r>
                            <w:r>
                              <w:rPr>
                                <w:rFonts w:ascii="メイリオ" w:eastAsia="メイリオ" w:hAnsi="メイリオ" w:cs="メイリオ" w:hint="eastAsia"/>
                                <w:sz w:val="22"/>
                              </w:rPr>
                              <w:t>は</w:t>
                            </w:r>
                            <w:r w:rsidRPr="000C49FE">
                              <w:rPr>
                                <w:rFonts w:ascii="メイリオ" w:eastAsia="メイリオ" w:hAnsi="メイリオ" w:cs="メイリオ" w:hint="eastAsia"/>
                                <w:sz w:val="22"/>
                              </w:rPr>
                              <w:t>、評価者からは</w:t>
                            </w:r>
                            <w:r>
                              <w:rPr>
                                <w:rFonts w:ascii="メイリオ" w:eastAsia="メイリオ" w:hAnsi="メイリオ" w:cs="メイリオ" w:hint="eastAsia"/>
                                <w:sz w:val="22"/>
                              </w:rPr>
                              <w:t>、</w:t>
                            </w:r>
                            <w:r w:rsidRPr="000C49FE">
                              <w:rPr>
                                <w:rFonts w:ascii="メイリオ" w:eastAsia="メイリオ" w:hAnsi="メイリオ" w:cs="メイリオ" w:hint="eastAsia"/>
                                <w:sz w:val="22"/>
                              </w:rPr>
                              <w:t>「頑張ったことが評価につながり、給与に反映することは悪くないが、評価重視ではなく、育成に重点をおくべき」</w:t>
                            </w:r>
                            <w:r>
                              <w:rPr>
                                <w:rFonts w:ascii="メイリオ" w:eastAsia="メイリオ" w:hAnsi="メイリオ" w:cs="メイリオ" w:hint="eastAsia"/>
                                <w:sz w:val="22"/>
                              </w:rPr>
                              <w:t>などがあった。</w:t>
                            </w:r>
                          </w:p>
                          <w:p w:rsidR="001960D1" w:rsidRPr="000C49FE" w:rsidRDefault="001960D1" w:rsidP="000C49FE">
                            <w:pPr>
                              <w:spacing w:line="400" w:lineRule="exact"/>
                              <w:ind w:leftChars="200" w:left="420" w:firstLineChars="100" w:firstLine="220"/>
                              <w:rPr>
                                <w:rFonts w:ascii="メイリオ" w:eastAsia="メイリオ" w:hAnsi="メイリオ" w:cs="メイリオ"/>
                                <w:sz w:val="22"/>
                              </w:rPr>
                            </w:pPr>
                            <w:r w:rsidRPr="000C49FE">
                              <w:rPr>
                                <w:rFonts w:ascii="メイリオ" w:eastAsia="メイリオ" w:hAnsi="メイリオ" w:cs="メイリオ" w:hint="eastAsia"/>
                                <w:sz w:val="22"/>
                              </w:rPr>
                              <w:t>被評価者からは</w:t>
                            </w:r>
                            <w:r>
                              <w:rPr>
                                <w:rFonts w:ascii="メイリオ" w:eastAsia="メイリオ" w:hAnsi="メイリオ" w:cs="メイリオ" w:hint="eastAsia"/>
                                <w:sz w:val="22"/>
                              </w:rPr>
                              <w:t>、</w:t>
                            </w:r>
                            <w:r w:rsidRPr="000C49FE">
                              <w:rPr>
                                <w:rFonts w:ascii="メイリオ" w:eastAsia="メイリオ" w:hAnsi="メイリオ" w:cs="メイリオ" w:hint="eastAsia"/>
                                <w:sz w:val="22"/>
                              </w:rPr>
                              <w:t>「頑張りが評価され、給与に反映されるのはありがたいが、評価者が正しく評価する眼を持ってほしい」や「評価を給与に反映させていること、その評価も、育成の目的や目標、どのよう</w:t>
                            </w:r>
                            <w:r>
                              <w:rPr>
                                <w:rFonts w:ascii="メイリオ" w:eastAsia="メイリオ" w:hAnsi="メイリオ" w:cs="メイリオ" w:hint="eastAsia"/>
                                <w:sz w:val="22"/>
                              </w:rPr>
                              <w:t>になってほしいかが不明確な評価者による評価である場合</w:t>
                            </w:r>
                            <w:r w:rsidRPr="000C49FE">
                              <w:rPr>
                                <w:rFonts w:ascii="メイリオ" w:eastAsia="メイリオ" w:hAnsi="メイリオ" w:cs="メイリオ" w:hint="eastAsia"/>
                                <w:sz w:val="22"/>
                              </w:rPr>
                              <w:t>、教職員の意欲低下につながる」</w:t>
                            </w:r>
                            <w:r>
                              <w:rPr>
                                <w:rFonts w:ascii="メイリオ" w:eastAsia="メイリオ" w:hAnsi="メイリオ" w:cs="メイリオ" w:hint="eastAsia"/>
                                <w:sz w:val="22"/>
                              </w:rPr>
                              <w:t>など</w:t>
                            </w:r>
                            <w:r w:rsidRPr="000C49FE">
                              <w:rPr>
                                <w:rFonts w:ascii="メイリオ" w:eastAsia="メイリオ" w:hAnsi="メイリオ" w:cs="メイリオ" w:hint="eastAsia"/>
                                <w:sz w:val="22"/>
                              </w:rPr>
                              <w:t>があった。</w:t>
                            </w:r>
                          </w:p>
                          <w:p w:rsidR="001960D1" w:rsidRPr="000C49FE" w:rsidRDefault="001960D1" w:rsidP="000C49FE">
                            <w:pPr>
                              <w:spacing w:line="400" w:lineRule="exact"/>
                              <w:ind w:leftChars="100" w:left="430" w:hangingChars="100" w:hanging="220"/>
                              <w:rPr>
                                <w:rFonts w:ascii="メイリオ" w:eastAsia="メイリオ" w:hAnsi="メイリオ" w:cs="メイリオ"/>
                                <w:sz w:val="22"/>
                              </w:rPr>
                            </w:pPr>
                          </w:p>
                          <w:p w:rsidR="001960D1" w:rsidRPr="004A02AE" w:rsidRDefault="001960D1" w:rsidP="000C49FE">
                            <w:pPr>
                              <w:spacing w:line="400" w:lineRule="exact"/>
                              <w:jc w:val="left"/>
                              <w:rPr>
                                <w:rFonts w:ascii="メイリオ" w:eastAsia="メイリオ" w:hAnsi="メイリオ" w:cs="メイリオ"/>
                                <w:b/>
                                <w:sz w:val="24"/>
                                <w:szCs w:val="24"/>
                                <w:bdr w:val="single" w:sz="4" w:space="0" w:color="auto"/>
                                <w:shd w:val="pct15" w:color="auto" w:fill="FFFFFF"/>
                              </w:rPr>
                            </w:pPr>
                          </w:p>
                          <w:p w:rsidR="001960D1" w:rsidRPr="000C49FE" w:rsidRDefault="001960D1" w:rsidP="000C49FE">
                            <w:pPr>
                              <w:widowControl/>
                              <w:spacing w:line="400" w:lineRule="exact"/>
                              <w:jc w:val="left"/>
                              <w:rPr>
                                <w:rFonts w:ascii="メイリオ" w:eastAsia="メイリオ" w:hAnsi="メイリオ" w:cs="メイリオ"/>
                                <w:sz w:val="24"/>
                                <w:szCs w:val="24"/>
                                <w:u w:val="single"/>
                              </w:rPr>
                            </w:pPr>
                          </w:p>
                          <w:p w:rsidR="001960D1" w:rsidRPr="000C49FE" w:rsidRDefault="001960D1" w:rsidP="000C49FE">
                            <w:pPr>
                              <w:widowControl/>
                              <w:spacing w:line="400" w:lineRule="exact"/>
                              <w:jc w:val="left"/>
                              <w:rPr>
                                <w:rFonts w:ascii="メイリオ" w:eastAsia="メイリオ" w:hAnsi="メイリオ" w:cs="メイリオ"/>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7B7467" id="正方形/長方形 23" o:spid="_x0000_s1056" style="position:absolute;margin-left:-1.95pt;margin-top:3.7pt;width:494.6pt;height:73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" filled="f" strokecolor="black [3213]" strokeweight="1pt">
                <v:textbox>
                  <w:txbxContent>
                    <w:p w:rsidR="001960D1" w:rsidRPr="000C49FE" w:rsidRDefault="001960D1" w:rsidP="000C49FE">
                      <w:pPr>
                        <w:spacing w:line="400" w:lineRule="exact"/>
                        <w:rPr>
                          <w:rFonts w:ascii="メイリオ" w:eastAsia="メイリオ" w:hAnsi="メイリオ" w:cs="メイリオ"/>
                          <w:sz w:val="22"/>
                        </w:rPr>
                      </w:pPr>
                    </w:p>
                    <w:p w:rsidR="001960D1" w:rsidRDefault="001960D1" w:rsidP="000C49FE">
                      <w:pPr>
                        <w:spacing w:line="400" w:lineRule="exact"/>
                        <w:ind w:leftChars="100" w:left="540" w:hangingChars="150" w:hanging="330"/>
                        <w:rPr>
                          <w:rFonts w:ascii="メイリオ" w:eastAsia="メイリオ" w:hAnsi="メイリオ" w:cs="メイリオ"/>
                          <w:sz w:val="22"/>
                        </w:rPr>
                      </w:pPr>
                      <w:r w:rsidRPr="000C49FE">
                        <w:rPr>
                          <w:rFonts w:ascii="メイリオ" w:eastAsia="メイリオ" w:hAnsi="メイリオ" w:cs="メイリオ" w:hint="eastAsia"/>
                          <w:sz w:val="22"/>
                        </w:rPr>
                        <w:t>(4)　評価結果の給与反映の改善については、評価者・被評価者ともに「</w:t>
                      </w:r>
                      <w:r>
                        <w:rPr>
                          <w:rFonts w:ascii="メイリオ" w:eastAsia="メイリオ" w:hAnsi="メイリオ" w:cs="メイリオ" w:hint="eastAsia"/>
                          <w:sz w:val="22"/>
                        </w:rPr>
                        <w:t>①</w:t>
                      </w:r>
                      <w:r w:rsidRPr="000C49FE">
                        <w:rPr>
                          <w:rFonts w:ascii="メイリオ" w:eastAsia="メイリオ" w:hAnsi="メイリオ" w:cs="メイリオ" w:hint="eastAsia"/>
                          <w:sz w:val="22"/>
                        </w:rPr>
                        <w:t>現状のままでよい」との回答が最も多く、評価者は37%、被評価者は32%が回答し、次いで、「</w:t>
                      </w:r>
                      <w:r>
                        <w:rPr>
                          <w:rFonts w:ascii="メイリオ" w:eastAsia="メイリオ" w:hAnsi="メイリオ" w:cs="メイリオ" w:hint="eastAsia"/>
                          <w:sz w:val="22"/>
                        </w:rPr>
                        <w:t>③</w:t>
                      </w:r>
                      <w:r w:rsidRPr="000C49FE">
                        <w:rPr>
                          <w:rFonts w:ascii="メイリオ" w:eastAsia="メイリオ" w:hAnsi="メイリオ" w:cs="メイリオ" w:hint="eastAsia"/>
                          <w:sz w:val="22"/>
                        </w:rPr>
                        <w:t>給与反映のメリハリを小さくする」と評価者は22%、被評価者は25%</w:t>
                      </w:r>
                      <w:r>
                        <w:rPr>
                          <w:rFonts w:ascii="メイリオ" w:eastAsia="メイリオ" w:hAnsi="メイリオ" w:cs="メイリオ" w:hint="eastAsia"/>
                          <w:sz w:val="22"/>
                        </w:rPr>
                        <w:t>が</w:t>
                      </w:r>
                      <w:r w:rsidRPr="000C49FE">
                        <w:rPr>
                          <w:rFonts w:ascii="メイリオ" w:eastAsia="メイリオ" w:hAnsi="メイリオ" w:cs="メイリオ" w:hint="eastAsia"/>
                          <w:sz w:val="22"/>
                        </w:rPr>
                        <w:t>回答している。</w:t>
                      </w:r>
                    </w:p>
                    <w:p w:rsidR="001960D1" w:rsidRPr="000C49FE" w:rsidRDefault="001960D1" w:rsidP="00935312">
                      <w:pPr>
                        <w:spacing w:line="200" w:lineRule="exact"/>
                        <w:ind w:leftChars="100" w:left="540" w:hangingChars="150" w:hanging="330"/>
                        <w:rPr>
                          <w:rFonts w:ascii="メイリオ" w:eastAsia="メイリオ" w:hAnsi="メイリオ" w:cs="メイリオ"/>
                          <w:sz w:val="22"/>
                        </w:rPr>
                      </w:pPr>
                    </w:p>
                    <w:p w:rsidR="001960D1" w:rsidRPr="000C49FE" w:rsidRDefault="001960D1" w:rsidP="000C49FE">
                      <w:pPr>
                        <w:spacing w:line="400" w:lineRule="exact"/>
                        <w:ind w:leftChars="250" w:left="525" w:firstLineChars="50" w:firstLine="110"/>
                        <w:rPr>
                          <w:rFonts w:ascii="メイリオ" w:eastAsia="メイリオ" w:hAnsi="メイリオ" w:cs="メイリオ"/>
                          <w:sz w:val="22"/>
                        </w:rPr>
                      </w:pPr>
                      <w:r w:rsidRPr="000C49FE">
                        <w:rPr>
                          <w:rFonts w:ascii="メイリオ" w:eastAsia="メイリオ" w:hAnsi="メイリオ" w:cs="メイリオ" w:hint="eastAsia"/>
                          <w:sz w:val="22"/>
                        </w:rPr>
                        <w:t xml:space="preserve"> 一方で、「</w:t>
                      </w:r>
                      <w:r>
                        <w:rPr>
                          <w:rFonts w:ascii="メイリオ" w:eastAsia="メイリオ" w:hAnsi="メイリオ" w:cs="メイリオ" w:hint="eastAsia"/>
                          <w:sz w:val="22"/>
                        </w:rPr>
                        <w:t>②</w:t>
                      </w:r>
                      <w:r w:rsidRPr="000C49FE">
                        <w:rPr>
                          <w:rFonts w:ascii="メイリオ" w:eastAsia="メイリオ" w:hAnsi="メイリオ" w:cs="メイリオ" w:hint="eastAsia"/>
                          <w:sz w:val="22"/>
                        </w:rPr>
                        <w:t>給与反映のメリハリを大きくする」は、評価者の15%、被評価者の14%が回答している。</w:t>
                      </w:r>
                    </w:p>
                    <w:p w:rsidR="001960D1" w:rsidRPr="00F26B9B" w:rsidRDefault="001960D1" w:rsidP="00231A06">
                      <w:pPr>
                        <w:spacing w:line="200" w:lineRule="exact"/>
                        <w:ind w:leftChars="100" w:left="430" w:hangingChars="100" w:hanging="220"/>
                        <w:rPr>
                          <w:rFonts w:ascii="メイリオ" w:eastAsia="メイリオ" w:hAnsi="メイリオ" w:cs="メイリオ"/>
                          <w:sz w:val="22"/>
                        </w:rPr>
                      </w:pPr>
                    </w:p>
                    <w:p w:rsidR="001960D1" w:rsidRPr="000C49FE" w:rsidRDefault="001960D1" w:rsidP="000C49FE">
                      <w:pPr>
                        <w:spacing w:line="400" w:lineRule="exact"/>
                        <w:ind w:leftChars="200" w:left="420" w:firstLineChars="100" w:firstLine="220"/>
                        <w:rPr>
                          <w:rFonts w:ascii="メイリオ" w:eastAsia="メイリオ" w:hAnsi="メイリオ" w:cs="メイリオ"/>
                          <w:sz w:val="22"/>
                        </w:rPr>
                      </w:pPr>
                      <w:r w:rsidRPr="00F26B9B">
                        <w:rPr>
                          <w:rFonts w:ascii="メイリオ" w:eastAsia="メイリオ" w:hAnsi="メイリオ" w:cs="メイリオ" w:hint="eastAsia"/>
                          <w:sz w:val="22"/>
                        </w:rPr>
                        <w:t>平成22年度との比較では、「</w:t>
                      </w:r>
                      <w:r>
                        <w:rPr>
                          <w:rFonts w:ascii="メイリオ" w:eastAsia="メイリオ" w:hAnsi="メイリオ" w:cs="メイリオ" w:hint="eastAsia"/>
                          <w:sz w:val="22"/>
                        </w:rPr>
                        <w:t>①</w:t>
                      </w:r>
                      <w:r w:rsidRPr="00F26B9B">
                        <w:rPr>
                          <w:rFonts w:ascii="メイリオ" w:eastAsia="メイリオ" w:hAnsi="メイリオ" w:cs="メイリオ" w:hint="eastAsia"/>
                          <w:sz w:val="22"/>
                        </w:rPr>
                        <w:t>現状のままでよい」との回答が、評価者は24.1ポイント、被評価者は18.2ポイント増加しており、「</w:t>
                      </w:r>
                      <w:r>
                        <w:rPr>
                          <w:rFonts w:ascii="メイリオ" w:eastAsia="メイリオ" w:hAnsi="メイリオ" w:cs="メイリオ" w:hint="eastAsia"/>
                          <w:sz w:val="22"/>
                        </w:rPr>
                        <w:t>③</w:t>
                      </w:r>
                      <w:r w:rsidRPr="00F26B9B">
                        <w:rPr>
                          <w:rFonts w:ascii="メイリオ" w:eastAsia="メイリオ" w:hAnsi="メイリオ" w:cs="メイリオ" w:hint="eastAsia"/>
                          <w:sz w:val="22"/>
                        </w:rPr>
                        <w:t>給与反映のメリハリを小さくする」についても、それぞれ16.2ポイント、18.2ポイント増加してい</w:t>
                      </w:r>
                      <w:r w:rsidRPr="000C49FE">
                        <w:rPr>
                          <w:rFonts w:ascii="メイリオ" w:eastAsia="メイリオ" w:hAnsi="メイリオ" w:cs="メイリオ" w:hint="eastAsia"/>
                          <w:sz w:val="22"/>
                        </w:rPr>
                        <w:t>る。</w:t>
                      </w:r>
                    </w:p>
                    <w:p w:rsidR="001960D1" w:rsidRPr="000C49FE" w:rsidRDefault="001960D1" w:rsidP="000C49FE">
                      <w:pPr>
                        <w:spacing w:line="400" w:lineRule="exact"/>
                        <w:ind w:leftChars="200" w:left="420" w:firstLineChars="100" w:firstLine="220"/>
                        <w:rPr>
                          <w:rFonts w:ascii="メイリオ" w:eastAsia="メイリオ" w:hAnsi="メイリオ" w:cs="メイリオ"/>
                          <w:sz w:val="22"/>
                        </w:rPr>
                      </w:pPr>
                      <w:r>
                        <w:rPr>
                          <w:rFonts w:ascii="メイリオ" w:eastAsia="メイリオ" w:hAnsi="メイリオ" w:cs="メイリオ" w:hint="eastAsia"/>
                          <w:sz w:val="22"/>
                        </w:rPr>
                        <w:t>なお、「②給与反映のメリハリを大きくする」</w:t>
                      </w:r>
                      <w:r w:rsidRPr="000C49FE">
                        <w:rPr>
                          <w:rFonts w:ascii="メイリオ" w:eastAsia="メイリオ" w:hAnsi="メイリオ" w:cs="メイリオ" w:hint="eastAsia"/>
                          <w:sz w:val="22"/>
                        </w:rPr>
                        <w:t>は、評価者が9</w:t>
                      </w:r>
                      <w:r>
                        <w:rPr>
                          <w:rFonts w:ascii="メイリオ" w:eastAsia="メイリオ" w:hAnsi="メイリオ" w:cs="メイリオ" w:hint="eastAsia"/>
                          <w:sz w:val="22"/>
                        </w:rPr>
                        <w:t>.3</w:t>
                      </w:r>
                      <w:r w:rsidRPr="000C49FE">
                        <w:rPr>
                          <w:rFonts w:ascii="メイリオ" w:eastAsia="メイリオ" w:hAnsi="メイリオ" w:cs="メイリオ" w:hint="eastAsia"/>
                          <w:sz w:val="22"/>
                        </w:rPr>
                        <w:t>ポイント減少したのに対し、被評価者は2</w:t>
                      </w:r>
                      <w:r>
                        <w:rPr>
                          <w:rFonts w:ascii="メイリオ" w:eastAsia="メイリオ" w:hAnsi="メイリオ" w:cs="メイリオ" w:hint="eastAsia"/>
                          <w:sz w:val="22"/>
                        </w:rPr>
                        <w:t>.2</w:t>
                      </w:r>
                      <w:r w:rsidRPr="000C49FE">
                        <w:rPr>
                          <w:rFonts w:ascii="メイリオ" w:eastAsia="メイリオ" w:hAnsi="メイリオ" w:cs="メイリオ" w:hint="eastAsia"/>
                          <w:sz w:val="22"/>
                        </w:rPr>
                        <w:t>ポイント増加しており</w:t>
                      </w:r>
                      <w:r w:rsidRPr="001E5015">
                        <w:rPr>
                          <w:rFonts w:ascii="メイリオ" w:eastAsia="メイリオ" w:hAnsi="メイリオ" w:cs="メイリオ" w:hint="eastAsia"/>
                          <w:sz w:val="22"/>
                        </w:rPr>
                        <w:t>、両者の傾向に違いが</w:t>
                      </w:r>
                      <w:r w:rsidRPr="000C49FE">
                        <w:rPr>
                          <w:rFonts w:ascii="メイリオ" w:eastAsia="メイリオ" w:hAnsi="メイリオ" w:cs="メイリオ" w:hint="eastAsia"/>
                          <w:sz w:val="22"/>
                        </w:rPr>
                        <w:t>見られる。</w:t>
                      </w:r>
                    </w:p>
                    <w:p w:rsidR="001960D1" w:rsidRPr="00231A06" w:rsidRDefault="001960D1" w:rsidP="00231A06">
                      <w:pPr>
                        <w:spacing w:line="200" w:lineRule="exact"/>
                        <w:rPr>
                          <w:rFonts w:ascii="メイリオ" w:eastAsia="メイリオ" w:hAnsi="メイリオ" w:cs="メイリオ"/>
                          <w:sz w:val="22"/>
                        </w:rPr>
                      </w:pPr>
                    </w:p>
                    <w:p w:rsidR="001960D1" w:rsidRDefault="001960D1" w:rsidP="000C49FE">
                      <w:pPr>
                        <w:spacing w:line="400" w:lineRule="exact"/>
                        <w:ind w:leftChars="200" w:left="420" w:firstLineChars="100" w:firstLine="220"/>
                        <w:rPr>
                          <w:rFonts w:ascii="メイリオ" w:eastAsia="メイリオ" w:hAnsi="メイリオ" w:cs="メイリオ"/>
                          <w:sz w:val="22"/>
                        </w:rPr>
                      </w:pPr>
                      <w:r w:rsidRPr="000C49FE">
                        <w:rPr>
                          <w:rFonts w:ascii="メイリオ" w:eastAsia="メイリオ" w:hAnsi="メイリオ" w:cs="メイリオ" w:hint="eastAsia"/>
                          <w:sz w:val="22"/>
                        </w:rPr>
                        <w:t>また、主な意見として</w:t>
                      </w:r>
                      <w:r>
                        <w:rPr>
                          <w:rFonts w:ascii="メイリオ" w:eastAsia="メイリオ" w:hAnsi="メイリオ" w:cs="メイリオ" w:hint="eastAsia"/>
                          <w:sz w:val="22"/>
                        </w:rPr>
                        <w:t>は</w:t>
                      </w:r>
                      <w:r w:rsidRPr="000C49FE">
                        <w:rPr>
                          <w:rFonts w:ascii="メイリオ" w:eastAsia="メイリオ" w:hAnsi="メイリオ" w:cs="メイリオ" w:hint="eastAsia"/>
                          <w:sz w:val="22"/>
                        </w:rPr>
                        <w:t>、評価者からは</w:t>
                      </w:r>
                      <w:r>
                        <w:rPr>
                          <w:rFonts w:ascii="メイリオ" w:eastAsia="メイリオ" w:hAnsi="メイリオ" w:cs="メイリオ" w:hint="eastAsia"/>
                          <w:sz w:val="22"/>
                        </w:rPr>
                        <w:t>、</w:t>
                      </w:r>
                      <w:r w:rsidRPr="000C49FE">
                        <w:rPr>
                          <w:rFonts w:ascii="メイリオ" w:eastAsia="メイリオ" w:hAnsi="メイリオ" w:cs="メイリオ" w:hint="eastAsia"/>
                          <w:sz w:val="22"/>
                        </w:rPr>
                        <w:t>「頑張ったことが評価につながり、給与に反映することは悪くないが、評価重視ではなく、育成に重点をおくべき」</w:t>
                      </w:r>
                      <w:r>
                        <w:rPr>
                          <w:rFonts w:ascii="メイリオ" w:eastAsia="メイリオ" w:hAnsi="メイリオ" w:cs="メイリオ" w:hint="eastAsia"/>
                          <w:sz w:val="22"/>
                        </w:rPr>
                        <w:t>などがあった。</w:t>
                      </w:r>
                    </w:p>
                    <w:p w:rsidR="001960D1" w:rsidRPr="000C49FE" w:rsidRDefault="001960D1" w:rsidP="000C49FE">
                      <w:pPr>
                        <w:spacing w:line="400" w:lineRule="exact"/>
                        <w:ind w:leftChars="200" w:left="420" w:firstLineChars="100" w:firstLine="220"/>
                        <w:rPr>
                          <w:rFonts w:ascii="メイリオ" w:eastAsia="メイリオ" w:hAnsi="メイリオ" w:cs="メイリオ"/>
                          <w:sz w:val="22"/>
                        </w:rPr>
                      </w:pPr>
                      <w:r w:rsidRPr="000C49FE">
                        <w:rPr>
                          <w:rFonts w:ascii="メイリオ" w:eastAsia="メイリオ" w:hAnsi="メイリオ" w:cs="メイリオ" w:hint="eastAsia"/>
                          <w:sz w:val="22"/>
                        </w:rPr>
                        <w:t>被評価者からは</w:t>
                      </w:r>
                      <w:r>
                        <w:rPr>
                          <w:rFonts w:ascii="メイリオ" w:eastAsia="メイリオ" w:hAnsi="メイリオ" w:cs="メイリオ" w:hint="eastAsia"/>
                          <w:sz w:val="22"/>
                        </w:rPr>
                        <w:t>、</w:t>
                      </w:r>
                      <w:r w:rsidRPr="000C49FE">
                        <w:rPr>
                          <w:rFonts w:ascii="メイリオ" w:eastAsia="メイリオ" w:hAnsi="メイリオ" w:cs="メイリオ" w:hint="eastAsia"/>
                          <w:sz w:val="22"/>
                        </w:rPr>
                        <w:t>「頑張りが評価され、給与に反映されるのはありがたいが、評価者が正しく評価する眼を持ってほしい」や「評価を給与に反映させていること、その評価も、育成の目的や目標、どのよう</w:t>
                      </w:r>
                      <w:r>
                        <w:rPr>
                          <w:rFonts w:ascii="メイリオ" w:eastAsia="メイリオ" w:hAnsi="メイリオ" w:cs="メイリオ" w:hint="eastAsia"/>
                          <w:sz w:val="22"/>
                        </w:rPr>
                        <w:t>になってほしいかが不明確な評価者による評価である場合</w:t>
                      </w:r>
                      <w:r w:rsidRPr="000C49FE">
                        <w:rPr>
                          <w:rFonts w:ascii="メイリオ" w:eastAsia="メイリオ" w:hAnsi="メイリオ" w:cs="メイリオ" w:hint="eastAsia"/>
                          <w:sz w:val="22"/>
                        </w:rPr>
                        <w:t>、教職員の意欲低下につながる」</w:t>
                      </w:r>
                      <w:r>
                        <w:rPr>
                          <w:rFonts w:ascii="メイリオ" w:eastAsia="メイリオ" w:hAnsi="メイリオ" w:cs="メイリオ" w:hint="eastAsia"/>
                          <w:sz w:val="22"/>
                        </w:rPr>
                        <w:t>など</w:t>
                      </w:r>
                      <w:r w:rsidRPr="000C49FE">
                        <w:rPr>
                          <w:rFonts w:ascii="メイリオ" w:eastAsia="メイリオ" w:hAnsi="メイリオ" w:cs="メイリオ" w:hint="eastAsia"/>
                          <w:sz w:val="22"/>
                        </w:rPr>
                        <w:t>があった。</w:t>
                      </w:r>
                    </w:p>
                    <w:p w:rsidR="001960D1" w:rsidRPr="000C49FE" w:rsidRDefault="001960D1" w:rsidP="000C49FE">
                      <w:pPr>
                        <w:spacing w:line="400" w:lineRule="exact"/>
                        <w:ind w:leftChars="100" w:left="430" w:hangingChars="100" w:hanging="220"/>
                        <w:rPr>
                          <w:rFonts w:ascii="メイリオ" w:eastAsia="メイリオ" w:hAnsi="メイリオ" w:cs="メイリオ"/>
                          <w:sz w:val="22"/>
                        </w:rPr>
                      </w:pPr>
                    </w:p>
                    <w:p w:rsidR="001960D1" w:rsidRPr="004A02AE" w:rsidRDefault="001960D1" w:rsidP="000C49FE">
                      <w:pPr>
                        <w:spacing w:line="400" w:lineRule="exact"/>
                        <w:jc w:val="left"/>
                        <w:rPr>
                          <w:rFonts w:ascii="メイリオ" w:eastAsia="メイリオ" w:hAnsi="メイリオ" w:cs="メイリオ"/>
                          <w:b/>
                          <w:sz w:val="24"/>
                          <w:szCs w:val="24"/>
                          <w:bdr w:val="single" w:sz="4" w:space="0" w:color="auto"/>
                          <w:shd w:val="pct15" w:color="auto" w:fill="FFFFFF"/>
                        </w:rPr>
                      </w:pPr>
                    </w:p>
                    <w:p w:rsidR="001960D1" w:rsidRPr="000C49FE" w:rsidRDefault="001960D1" w:rsidP="000C49FE">
                      <w:pPr>
                        <w:widowControl/>
                        <w:spacing w:line="400" w:lineRule="exact"/>
                        <w:jc w:val="left"/>
                        <w:rPr>
                          <w:rFonts w:ascii="メイリオ" w:eastAsia="メイリオ" w:hAnsi="メイリオ" w:cs="メイリオ"/>
                          <w:sz w:val="24"/>
                          <w:szCs w:val="24"/>
                          <w:u w:val="single"/>
                        </w:rPr>
                      </w:pPr>
                    </w:p>
                    <w:p w:rsidR="001960D1" w:rsidRPr="000C49FE" w:rsidRDefault="001960D1" w:rsidP="000C49FE">
                      <w:pPr>
                        <w:widowControl/>
                        <w:spacing w:line="400" w:lineRule="exact"/>
                        <w:jc w:val="left"/>
                        <w:rPr>
                          <w:rFonts w:ascii="メイリオ" w:eastAsia="メイリオ" w:hAnsi="メイリオ" w:cs="メイリオ"/>
                          <w:sz w:val="24"/>
                          <w:szCs w:val="24"/>
                          <w:u w:val="single"/>
                        </w:rPr>
                      </w:pPr>
                    </w:p>
                  </w:txbxContent>
                </v:textbox>
              </v:rect>
            </w:pict>
          </mc:Fallback>
        </mc:AlternateContent>
      </w:r>
    </w:p>
    <w:p w:rsidR="00790AC3" w:rsidRDefault="00790AC3" w:rsidP="00A817B0">
      <w:pPr>
        <w:jc w:val="left"/>
        <w:rPr>
          <w:rFonts w:asciiTheme="majorEastAsia" w:eastAsiaTheme="majorEastAsia" w:hAnsiTheme="majorEastAsia"/>
          <w:b/>
          <w:sz w:val="24"/>
          <w:szCs w:val="24"/>
          <w:bdr w:val="single" w:sz="4" w:space="0" w:color="auto"/>
          <w:shd w:val="pct15" w:color="auto" w:fill="FFFFFF"/>
        </w:rPr>
      </w:pPr>
    </w:p>
    <w:p w:rsidR="00790AC3" w:rsidRDefault="00790AC3" w:rsidP="00D4505C">
      <w:pPr>
        <w:jc w:val="left"/>
        <w:rPr>
          <w:rFonts w:asciiTheme="majorEastAsia" w:eastAsiaTheme="majorEastAsia" w:hAnsiTheme="majorEastAsia"/>
          <w:b/>
          <w:sz w:val="24"/>
          <w:szCs w:val="24"/>
          <w:bdr w:val="single" w:sz="4" w:space="0" w:color="auto"/>
          <w:shd w:val="pct15" w:color="auto" w:fill="FFFFFF"/>
        </w:rPr>
      </w:pPr>
    </w:p>
    <w:p w:rsidR="00790AC3" w:rsidRDefault="00790AC3" w:rsidP="00D4505C">
      <w:pPr>
        <w:jc w:val="left"/>
        <w:rPr>
          <w:rFonts w:asciiTheme="majorEastAsia" w:eastAsiaTheme="majorEastAsia" w:hAnsiTheme="majorEastAsia"/>
          <w:b/>
          <w:sz w:val="24"/>
          <w:szCs w:val="24"/>
          <w:bdr w:val="single" w:sz="4" w:space="0" w:color="auto"/>
          <w:shd w:val="pct15" w:color="auto" w:fill="FFFFFF"/>
        </w:rPr>
      </w:pPr>
    </w:p>
    <w:p w:rsidR="00790AC3" w:rsidRDefault="00790AC3" w:rsidP="00D4505C">
      <w:pPr>
        <w:jc w:val="left"/>
        <w:rPr>
          <w:rFonts w:asciiTheme="majorEastAsia" w:eastAsiaTheme="majorEastAsia" w:hAnsiTheme="majorEastAsia"/>
          <w:b/>
          <w:sz w:val="24"/>
          <w:szCs w:val="24"/>
          <w:bdr w:val="single" w:sz="4" w:space="0" w:color="auto"/>
          <w:shd w:val="pct15" w:color="auto" w:fill="FFFFFF"/>
        </w:rPr>
      </w:pPr>
    </w:p>
    <w:p w:rsidR="00790AC3" w:rsidRDefault="00790AC3"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5D7A7C" w:rsidRDefault="005D7A7C" w:rsidP="00D4505C">
      <w:pPr>
        <w:jc w:val="left"/>
        <w:rPr>
          <w:rFonts w:asciiTheme="majorEastAsia" w:eastAsiaTheme="majorEastAsia" w:hAnsiTheme="majorEastAsia"/>
          <w:b/>
          <w:sz w:val="24"/>
          <w:szCs w:val="24"/>
          <w:bdr w:val="single" w:sz="4" w:space="0" w:color="auto"/>
          <w:shd w:val="pct15" w:color="auto" w:fill="FFFFFF"/>
        </w:rPr>
      </w:pPr>
    </w:p>
    <w:p w:rsidR="005D7A7C" w:rsidRDefault="005D7A7C" w:rsidP="00D4505C">
      <w:pPr>
        <w:jc w:val="left"/>
        <w:rPr>
          <w:rFonts w:asciiTheme="majorEastAsia" w:eastAsiaTheme="majorEastAsia" w:hAnsiTheme="majorEastAsia"/>
          <w:b/>
          <w:sz w:val="24"/>
          <w:szCs w:val="24"/>
          <w:bdr w:val="single" w:sz="4" w:space="0" w:color="auto"/>
          <w:shd w:val="pct15" w:color="auto" w:fill="FFFFFF"/>
        </w:rPr>
      </w:pPr>
    </w:p>
    <w:p w:rsidR="005D7A7C" w:rsidRDefault="005D7A7C" w:rsidP="00D4505C">
      <w:pPr>
        <w:jc w:val="left"/>
        <w:rPr>
          <w:rFonts w:asciiTheme="majorEastAsia" w:eastAsiaTheme="majorEastAsia" w:hAnsiTheme="majorEastAsia"/>
          <w:b/>
          <w:sz w:val="24"/>
          <w:szCs w:val="24"/>
          <w:bdr w:val="single" w:sz="4" w:space="0" w:color="auto"/>
          <w:shd w:val="pct15" w:color="auto" w:fill="FFFFFF"/>
        </w:rPr>
      </w:pPr>
    </w:p>
    <w:p w:rsidR="005D7A7C" w:rsidRDefault="005D7A7C" w:rsidP="00D4505C">
      <w:pPr>
        <w:jc w:val="left"/>
        <w:rPr>
          <w:rFonts w:asciiTheme="majorEastAsia" w:eastAsiaTheme="majorEastAsia" w:hAnsiTheme="majorEastAsia"/>
          <w:b/>
          <w:sz w:val="24"/>
          <w:szCs w:val="24"/>
          <w:bdr w:val="single" w:sz="4" w:space="0" w:color="auto"/>
          <w:shd w:val="pct15" w:color="auto" w:fill="FFFFFF"/>
        </w:rPr>
      </w:pPr>
    </w:p>
    <w:p w:rsidR="005D7A7C" w:rsidRDefault="005D7A7C" w:rsidP="00D4505C">
      <w:pPr>
        <w:jc w:val="left"/>
        <w:rPr>
          <w:rFonts w:asciiTheme="majorEastAsia" w:eastAsiaTheme="majorEastAsia" w:hAnsiTheme="majorEastAsia"/>
          <w:b/>
          <w:sz w:val="24"/>
          <w:szCs w:val="24"/>
          <w:bdr w:val="single" w:sz="4" w:space="0" w:color="auto"/>
          <w:shd w:val="pct15" w:color="auto" w:fill="FFFFFF"/>
        </w:rPr>
      </w:pPr>
    </w:p>
    <w:p w:rsidR="005D7A7C" w:rsidRDefault="005D7A7C" w:rsidP="00D4505C">
      <w:pPr>
        <w:jc w:val="left"/>
        <w:rPr>
          <w:rFonts w:asciiTheme="majorEastAsia" w:eastAsiaTheme="majorEastAsia" w:hAnsiTheme="majorEastAsia"/>
          <w:b/>
          <w:sz w:val="24"/>
          <w:szCs w:val="24"/>
          <w:bdr w:val="single" w:sz="4" w:space="0" w:color="auto"/>
          <w:shd w:val="pct15" w:color="auto" w:fill="FFFFFF"/>
        </w:rPr>
      </w:pPr>
    </w:p>
    <w:p w:rsidR="005D7A7C" w:rsidRDefault="005D7A7C" w:rsidP="00D4505C">
      <w:pPr>
        <w:jc w:val="left"/>
        <w:rPr>
          <w:rFonts w:asciiTheme="majorEastAsia" w:eastAsiaTheme="majorEastAsia" w:hAnsiTheme="majorEastAsia"/>
          <w:b/>
          <w:sz w:val="24"/>
          <w:szCs w:val="24"/>
          <w:bdr w:val="single" w:sz="4" w:space="0" w:color="auto"/>
          <w:shd w:val="pct15" w:color="auto" w:fill="FFFFFF"/>
        </w:rPr>
      </w:pPr>
    </w:p>
    <w:p w:rsidR="005D7A7C" w:rsidRDefault="005D7A7C"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CA749A" w:rsidP="00D4505C">
      <w:pPr>
        <w:jc w:val="left"/>
        <w:rPr>
          <w:rFonts w:asciiTheme="majorEastAsia" w:eastAsiaTheme="majorEastAsia" w:hAnsiTheme="majorEastAsia"/>
          <w:b/>
          <w:sz w:val="24"/>
          <w:szCs w:val="24"/>
          <w:bdr w:val="single" w:sz="4" w:space="0" w:color="auto"/>
          <w:shd w:val="pct15" w:color="auto" w:fill="FFFFFF"/>
        </w:rPr>
      </w:pPr>
    </w:p>
    <w:p w:rsidR="00CA749A" w:rsidRDefault="00935312" w:rsidP="00D4505C">
      <w:pPr>
        <w:jc w:val="left"/>
        <w:rPr>
          <w:rFonts w:asciiTheme="majorEastAsia" w:eastAsiaTheme="majorEastAsia" w:hAnsiTheme="majorEastAsia"/>
          <w:b/>
          <w:sz w:val="24"/>
          <w:szCs w:val="24"/>
          <w:bdr w:val="single" w:sz="4" w:space="0" w:color="auto"/>
          <w:shd w:val="pct15" w:color="auto" w:fill="FFFFFF"/>
        </w:rPr>
      </w:pPr>
      <w:r w:rsidRPr="004A02AE">
        <w:rPr>
          <w:rFonts w:asciiTheme="majorEastAsia" w:eastAsiaTheme="majorEastAsia" w:hAnsiTheme="majorEastAsia"/>
          <w:b/>
          <w:noProof/>
          <w:sz w:val="24"/>
          <w:szCs w:val="24"/>
        </w:rPr>
        <mc:AlternateContent>
          <mc:Choice Requires="wps">
            <w:drawing>
              <wp:anchor distT="0" distB="0" distL="114300" distR="114300" simplePos="0" relativeHeight="251896832" behindDoc="0" locked="0" layoutInCell="1" allowOverlap="1" wp14:anchorId="2B3BDBBF" wp14:editId="3269ED8D">
                <wp:simplePos x="0" y="0"/>
                <wp:positionH relativeFrom="column">
                  <wp:posOffset>260985</wp:posOffset>
                </wp:positionH>
                <wp:positionV relativeFrom="paragraph">
                  <wp:posOffset>208915</wp:posOffset>
                </wp:positionV>
                <wp:extent cx="5838825" cy="1257300"/>
                <wp:effectExtent l="0" t="0" r="28575" b="19050"/>
                <wp:wrapNone/>
                <wp:docPr id="30" name="角丸四角形 30"/>
                <wp:cNvGraphicFramePr/>
                <a:graphic xmlns:a="http://schemas.openxmlformats.org/drawingml/2006/main">
                  <a:graphicData uri="http://schemas.microsoft.com/office/word/2010/wordprocessingShape">
                    <wps:wsp>
                      <wps:cNvSpPr/>
                      <wps:spPr>
                        <a:xfrm>
                          <a:off x="0" y="0"/>
                          <a:ext cx="5838825" cy="1257300"/>
                        </a:xfrm>
                        <a:prstGeom prst="roundRect">
                          <a:avLst/>
                        </a:prstGeom>
                        <a:solidFill>
                          <a:sysClr val="window" lastClr="FFFFFF"/>
                        </a:solidFill>
                        <a:ln w="25400" cap="flat" cmpd="sng" algn="ctr">
                          <a:solidFill>
                            <a:srgbClr val="F79646"/>
                          </a:solidFill>
                          <a:prstDash val="solid"/>
                        </a:ln>
                        <a:effectLst/>
                      </wps:spPr>
                      <wps:txbx>
                        <w:txbxContent>
                          <w:p w:rsidR="001960D1" w:rsidRPr="004A02AE" w:rsidRDefault="001960D1" w:rsidP="004A02AE">
                            <w:pPr>
                              <w:pStyle w:val="aa"/>
                              <w:numPr>
                                <w:ilvl w:val="0"/>
                                <w:numId w:val="30"/>
                              </w:numPr>
                              <w:spacing w:line="500" w:lineRule="exact"/>
                              <w:ind w:leftChars="0"/>
                              <w:rPr>
                                <w:rFonts w:ascii="メイリオ" w:eastAsia="メイリオ" w:hAnsi="メイリオ" w:cs="メイリオ"/>
                                <w:b/>
                                <w:sz w:val="26"/>
                                <w:szCs w:val="26"/>
                              </w:rPr>
                            </w:pPr>
                            <w:r w:rsidRPr="000C49FE">
                              <w:rPr>
                                <w:rFonts w:ascii="メイリオ" w:eastAsia="メイリオ" w:hAnsi="メイリオ" w:cs="メイリオ" w:hint="eastAsia"/>
                                <w:b/>
                                <w:sz w:val="26"/>
                                <w:szCs w:val="26"/>
                                <w:u w:val="single"/>
                              </w:rPr>
                              <w:t>評価者・被評価者ともにシステムへの理解を更に深める</w:t>
                            </w:r>
                            <w:r w:rsidR="0041467F">
                              <w:rPr>
                                <w:rFonts w:ascii="メイリオ" w:eastAsia="メイリオ" w:hAnsi="メイリオ" w:cs="メイリオ" w:hint="eastAsia"/>
                                <w:b/>
                                <w:sz w:val="26"/>
                                <w:szCs w:val="26"/>
                                <w:u w:val="single"/>
                              </w:rPr>
                              <w:t>ことが必要だが、「評価結果の給与への反映」については、概ね理解</w:t>
                            </w:r>
                            <w:r w:rsidRPr="000C49FE">
                              <w:rPr>
                                <w:rFonts w:ascii="メイリオ" w:eastAsia="メイリオ" w:hAnsi="メイリオ" w:cs="メイリオ" w:hint="eastAsia"/>
                                <w:b/>
                                <w:sz w:val="26"/>
                                <w:szCs w:val="26"/>
                                <w:u w:val="single"/>
                              </w:rPr>
                              <w:t>され、定着してきており、現状では見直しの必要はない。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BDBBF" id="角丸四角形 30" o:spid="_x0000_s1057" style="position:absolute;margin-left:20.55pt;margin-top:16.45pt;width:459.75pt;height:99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" fillcolor="window" strokecolor="#f79646" strokeweight="2pt">
                <v:textbox>
                  <w:txbxContent>
                    <w:p w:rsidR="001960D1" w:rsidRPr="004A02AE" w:rsidRDefault="001960D1" w:rsidP="004A02AE">
                      <w:pPr>
                        <w:pStyle w:val="aa"/>
                        <w:numPr>
                          <w:ilvl w:val="0"/>
                          <w:numId w:val="30"/>
                        </w:numPr>
                        <w:spacing w:line="500" w:lineRule="exact"/>
                        <w:ind w:leftChars="0"/>
                        <w:rPr>
                          <w:rFonts w:ascii="メイリオ" w:eastAsia="メイリオ" w:hAnsi="メイリオ" w:cs="メイリオ"/>
                          <w:b/>
                          <w:sz w:val="26"/>
                          <w:szCs w:val="26"/>
                        </w:rPr>
                      </w:pPr>
                      <w:r w:rsidRPr="000C49FE">
                        <w:rPr>
                          <w:rFonts w:ascii="メイリオ" w:eastAsia="メイリオ" w:hAnsi="メイリオ" w:cs="メイリオ" w:hint="eastAsia"/>
                          <w:b/>
                          <w:sz w:val="26"/>
                          <w:szCs w:val="26"/>
                          <w:u w:val="single"/>
                        </w:rPr>
                        <w:t>評価者・被評価者ともにシステムへの理解を更に深める</w:t>
                      </w:r>
                      <w:r w:rsidR="0041467F">
                        <w:rPr>
                          <w:rFonts w:ascii="メイリオ" w:eastAsia="メイリオ" w:hAnsi="メイリオ" w:cs="メイリオ" w:hint="eastAsia"/>
                          <w:b/>
                          <w:sz w:val="26"/>
                          <w:szCs w:val="26"/>
                          <w:u w:val="single"/>
                        </w:rPr>
                        <w:t>ことが必要だが、「評価結果の給与への反映」については、概ね理解</w:t>
                      </w:r>
                      <w:r w:rsidRPr="000C49FE">
                        <w:rPr>
                          <w:rFonts w:ascii="メイリオ" w:eastAsia="メイリオ" w:hAnsi="メイリオ" w:cs="メイリオ" w:hint="eastAsia"/>
                          <w:b/>
                          <w:sz w:val="26"/>
                          <w:szCs w:val="26"/>
                          <w:u w:val="single"/>
                        </w:rPr>
                        <w:t>され、定着してきており、現状では見直しの必要はない。</w:t>
                      </w:r>
                    </w:p>
                  </w:txbxContent>
                </v:textbox>
              </v:roundrect>
            </w:pict>
          </mc:Fallback>
        </mc:AlternateContent>
      </w:r>
    </w:p>
    <w:p w:rsidR="005D7A7C" w:rsidRDefault="005D7A7C" w:rsidP="00D4505C">
      <w:pPr>
        <w:jc w:val="left"/>
        <w:rPr>
          <w:rFonts w:asciiTheme="majorEastAsia" w:eastAsiaTheme="majorEastAsia" w:hAnsiTheme="majorEastAsia"/>
          <w:b/>
          <w:sz w:val="24"/>
          <w:szCs w:val="24"/>
          <w:bdr w:val="single" w:sz="4" w:space="0" w:color="auto"/>
          <w:shd w:val="pct15" w:color="auto" w:fill="FFFFFF"/>
        </w:rPr>
      </w:pPr>
    </w:p>
    <w:p w:rsidR="005D7A7C" w:rsidRDefault="005D7A7C" w:rsidP="00D4505C">
      <w:pPr>
        <w:jc w:val="left"/>
        <w:rPr>
          <w:rFonts w:asciiTheme="majorEastAsia" w:eastAsiaTheme="majorEastAsia" w:hAnsiTheme="majorEastAsia"/>
          <w:b/>
          <w:sz w:val="24"/>
          <w:szCs w:val="24"/>
          <w:bdr w:val="single" w:sz="4" w:space="0" w:color="auto"/>
          <w:shd w:val="pct15" w:color="auto" w:fill="FFFFFF"/>
        </w:rPr>
      </w:pPr>
    </w:p>
    <w:p w:rsidR="005D7A7C" w:rsidRDefault="005D7A7C" w:rsidP="00D4505C">
      <w:pPr>
        <w:jc w:val="left"/>
        <w:rPr>
          <w:rFonts w:asciiTheme="majorEastAsia" w:eastAsiaTheme="majorEastAsia" w:hAnsiTheme="majorEastAsia"/>
          <w:b/>
          <w:sz w:val="24"/>
          <w:szCs w:val="24"/>
          <w:bdr w:val="single" w:sz="4" w:space="0" w:color="auto"/>
          <w:shd w:val="pct15" w:color="auto" w:fill="FFFFFF"/>
        </w:rPr>
      </w:pPr>
    </w:p>
    <w:p w:rsidR="005D7A7C" w:rsidRDefault="005D7A7C" w:rsidP="00D4505C">
      <w:pPr>
        <w:jc w:val="left"/>
        <w:rPr>
          <w:rFonts w:asciiTheme="majorEastAsia" w:eastAsiaTheme="majorEastAsia" w:hAnsiTheme="majorEastAsia"/>
          <w:b/>
          <w:sz w:val="24"/>
          <w:szCs w:val="24"/>
          <w:bdr w:val="single" w:sz="4" w:space="0" w:color="auto"/>
          <w:shd w:val="pct15" w:color="auto" w:fill="FFFFFF"/>
        </w:rPr>
      </w:pPr>
    </w:p>
    <w:p w:rsidR="005D7A7C" w:rsidRDefault="005D7A7C" w:rsidP="00D4505C">
      <w:pPr>
        <w:jc w:val="left"/>
        <w:rPr>
          <w:rFonts w:asciiTheme="majorEastAsia" w:eastAsiaTheme="majorEastAsia" w:hAnsiTheme="majorEastAsia"/>
          <w:b/>
          <w:sz w:val="24"/>
          <w:szCs w:val="24"/>
          <w:bdr w:val="single" w:sz="4" w:space="0" w:color="auto"/>
          <w:shd w:val="pct15" w:color="auto" w:fill="FFFFFF"/>
        </w:rPr>
      </w:pPr>
    </w:p>
    <w:p w:rsidR="00A817B0" w:rsidRDefault="00A817B0" w:rsidP="00D4505C">
      <w:pPr>
        <w:jc w:val="left"/>
        <w:rPr>
          <w:rFonts w:asciiTheme="majorEastAsia" w:eastAsiaTheme="majorEastAsia" w:hAnsiTheme="majorEastAsia"/>
          <w:b/>
          <w:sz w:val="24"/>
          <w:szCs w:val="24"/>
          <w:bdr w:val="single" w:sz="4" w:space="0" w:color="auto"/>
          <w:shd w:val="pct15" w:color="auto" w:fill="FFFFFF"/>
        </w:rPr>
      </w:pPr>
    </w:p>
    <w:p w:rsidR="00A817B0" w:rsidRDefault="00A817B0" w:rsidP="00D4505C">
      <w:pPr>
        <w:jc w:val="left"/>
        <w:rPr>
          <w:rFonts w:asciiTheme="majorEastAsia" w:eastAsiaTheme="majorEastAsia" w:hAnsiTheme="majorEastAsia"/>
          <w:b/>
          <w:sz w:val="24"/>
          <w:szCs w:val="24"/>
          <w:bdr w:val="single" w:sz="4" w:space="0" w:color="auto"/>
          <w:shd w:val="pct15" w:color="auto" w:fill="FFFFFF"/>
        </w:rPr>
      </w:pPr>
    </w:p>
    <w:p w:rsidR="00A817B0" w:rsidRDefault="00A817B0" w:rsidP="00D4505C">
      <w:pPr>
        <w:jc w:val="left"/>
        <w:rPr>
          <w:rFonts w:asciiTheme="majorEastAsia" w:eastAsiaTheme="majorEastAsia" w:hAnsiTheme="majorEastAsia"/>
          <w:b/>
          <w:sz w:val="24"/>
          <w:szCs w:val="24"/>
          <w:bdr w:val="single" w:sz="4" w:space="0" w:color="auto"/>
          <w:shd w:val="pct15" w:color="auto" w:fill="FFFFFF"/>
        </w:rPr>
      </w:pPr>
    </w:p>
    <w:p w:rsidR="00A817B0" w:rsidRDefault="00A817B0" w:rsidP="00D4505C">
      <w:pPr>
        <w:jc w:val="left"/>
        <w:rPr>
          <w:rFonts w:asciiTheme="majorEastAsia" w:eastAsiaTheme="majorEastAsia" w:hAnsiTheme="majorEastAsia"/>
          <w:b/>
          <w:sz w:val="24"/>
          <w:szCs w:val="24"/>
          <w:bdr w:val="single" w:sz="4" w:space="0" w:color="auto"/>
          <w:shd w:val="pct15" w:color="auto" w:fill="FFFFFF"/>
        </w:rPr>
      </w:pPr>
    </w:p>
    <w:p w:rsidR="00A817B0" w:rsidRDefault="00A817B0" w:rsidP="00D4505C">
      <w:pPr>
        <w:jc w:val="left"/>
        <w:rPr>
          <w:rFonts w:asciiTheme="majorEastAsia" w:eastAsiaTheme="majorEastAsia" w:hAnsiTheme="majorEastAsia"/>
          <w:b/>
          <w:sz w:val="24"/>
          <w:szCs w:val="24"/>
          <w:bdr w:val="single" w:sz="4" w:space="0" w:color="auto"/>
          <w:shd w:val="pct15" w:color="auto" w:fill="FFFFFF"/>
        </w:rPr>
      </w:pPr>
    </w:p>
    <w:p w:rsidR="00A817B0" w:rsidRDefault="00A817B0" w:rsidP="00D4505C">
      <w:pPr>
        <w:jc w:val="left"/>
        <w:rPr>
          <w:rFonts w:asciiTheme="majorEastAsia" w:eastAsiaTheme="majorEastAsia" w:hAnsiTheme="majorEastAsia"/>
          <w:b/>
          <w:sz w:val="24"/>
          <w:szCs w:val="24"/>
          <w:bdr w:val="single" w:sz="4" w:space="0" w:color="auto"/>
          <w:shd w:val="pct15" w:color="auto" w:fill="FFFFFF"/>
        </w:rPr>
      </w:pPr>
    </w:p>
    <w:p w:rsidR="00A817B0" w:rsidRDefault="00A817B0" w:rsidP="00D4505C">
      <w:pPr>
        <w:jc w:val="left"/>
        <w:rPr>
          <w:rFonts w:asciiTheme="majorEastAsia" w:eastAsiaTheme="majorEastAsia" w:hAnsiTheme="majorEastAsia"/>
          <w:b/>
          <w:sz w:val="24"/>
          <w:szCs w:val="24"/>
          <w:bdr w:val="single" w:sz="4" w:space="0" w:color="auto"/>
          <w:shd w:val="pct15" w:color="auto" w:fill="FFFFFF"/>
        </w:rPr>
      </w:pPr>
    </w:p>
    <w:p w:rsidR="00A817B0" w:rsidRDefault="00A817B0" w:rsidP="00D4505C">
      <w:pPr>
        <w:jc w:val="left"/>
        <w:rPr>
          <w:rFonts w:asciiTheme="majorEastAsia" w:eastAsiaTheme="majorEastAsia" w:hAnsiTheme="majorEastAsia"/>
          <w:b/>
          <w:sz w:val="24"/>
          <w:szCs w:val="24"/>
          <w:bdr w:val="single" w:sz="4" w:space="0" w:color="auto"/>
          <w:shd w:val="pct15" w:color="auto" w:fill="FFFFFF"/>
        </w:rPr>
      </w:pPr>
    </w:p>
    <w:p w:rsidR="00A817B0" w:rsidRDefault="00A817B0" w:rsidP="00D4505C">
      <w:pPr>
        <w:jc w:val="left"/>
        <w:rPr>
          <w:rFonts w:asciiTheme="majorEastAsia" w:eastAsiaTheme="majorEastAsia" w:hAnsiTheme="majorEastAsia"/>
          <w:b/>
          <w:sz w:val="24"/>
          <w:szCs w:val="24"/>
          <w:bdr w:val="single" w:sz="4" w:space="0" w:color="auto"/>
          <w:shd w:val="pct15" w:color="auto" w:fill="FFFFFF"/>
        </w:rPr>
      </w:pPr>
    </w:p>
    <w:p w:rsidR="00A817B0" w:rsidRDefault="00A817B0" w:rsidP="00D4505C">
      <w:pPr>
        <w:jc w:val="left"/>
        <w:rPr>
          <w:rFonts w:asciiTheme="majorEastAsia" w:eastAsiaTheme="majorEastAsia" w:hAnsiTheme="majorEastAsia"/>
          <w:b/>
          <w:sz w:val="24"/>
          <w:szCs w:val="24"/>
          <w:bdr w:val="single" w:sz="4" w:space="0" w:color="auto"/>
          <w:shd w:val="pct15" w:color="auto" w:fill="FFFFFF"/>
        </w:rPr>
      </w:pPr>
    </w:p>
    <w:p w:rsidR="00A817B0" w:rsidRDefault="00A817B0" w:rsidP="00D4505C">
      <w:pPr>
        <w:jc w:val="left"/>
        <w:rPr>
          <w:rFonts w:asciiTheme="majorEastAsia" w:eastAsiaTheme="majorEastAsia" w:hAnsiTheme="majorEastAsia"/>
          <w:b/>
          <w:sz w:val="24"/>
          <w:szCs w:val="24"/>
          <w:bdr w:val="single" w:sz="4" w:space="0" w:color="auto"/>
          <w:shd w:val="pct15" w:color="auto" w:fill="FFFFFF"/>
        </w:rPr>
      </w:pPr>
    </w:p>
    <w:p w:rsidR="006A5E2A" w:rsidRDefault="006A5E2A" w:rsidP="00D4505C">
      <w:pPr>
        <w:jc w:val="left"/>
        <w:rPr>
          <w:rFonts w:asciiTheme="majorEastAsia" w:eastAsiaTheme="majorEastAsia" w:hAnsiTheme="majorEastAsia"/>
          <w:b/>
          <w:sz w:val="24"/>
          <w:szCs w:val="24"/>
          <w:bdr w:val="single" w:sz="4" w:space="0" w:color="auto"/>
          <w:shd w:val="pct15" w:color="auto" w:fill="FFFFFF"/>
        </w:rPr>
      </w:pPr>
    </w:p>
    <w:p w:rsidR="006A5E2A" w:rsidRDefault="006A5E2A" w:rsidP="00D4505C">
      <w:pPr>
        <w:jc w:val="left"/>
        <w:rPr>
          <w:rFonts w:asciiTheme="majorEastAsia" w:eastAsiaTheme="majorEastAsia" w:hAnsiTheme="majorEastAsia"/>
          <w:b/>
          <w:sz w:val="24"/>
          <w:szCs w:val="24"/>
          <w:bdr w:val="single" w:sz="4" w:space="0" w:color="auto"/>
          <w:shd w:val="pct15" w:color="auto" w:fill="FFFFFF"/>
        </w:rPr>
      </w:pPr>
    </w:p>
    <w:p w:rsidR="00146D88" w:rsidRDefault="00146D88" w:rsidP="00D4505C">
      <w:pPr>
        <w:jc w:val="left"/>
        <w:rPr>
          <w:rFonts w:asciiTheme="majorEastAsia" w:eastAsiaTheme="majorEastAsia" w:hAnsiTheme="majorEastAsia"/>
          <w:b/>
          <w:sz w:val="24"/>
          <w:szCs w:val="24"/>
          <w:bdr w:val="single" w:sz="4" w:space="0" w:color="auto"/>
          <w:shd w:val="pct15" w:color="auto" w:fill="FFFFFF"/>
        </w:rPr>
      </w:pPr>
    </w:p>
    <w:p w:rsidR="000C49FE" w:rsidRDefault="000C49FE" w:rsidP="00D4505C">
      <w:pPr>
        <w:jc w:val="left"/>
        <w:rPr>
          <w:rFonts w:asciiTheme="majorEastAsia" w:eastAsiaTheme="majorEastAsia" w:hAnsiTheme="majorEastAsia"/>
          <w:b/>
          <w:sz w:val="24"/>
          <w:szCs w:val="24"/>
          <w:bdr w:val="single" w:sz="4" w:space="0" w:color="auto"/>
          <w:shd w:val="pct15" w:color="auto" w:fill="FFFFFF"/>
        </w:rPr>
      </w:pPr>
      <w:r w:rsidRPr="007314E7">
        <w:rPr>
          <w:rFonts w:ascii="HG丸ｺﾞｼｯｸM-PRO" w:eastAsia="HG丸ｺﾞｼｯｸM-PRO" w:hAnsi="Century" w:cs="Times New Roman"/>
          <w:noProof/>
          <w:szCs w:val="21"/>
        </w:rPr>
        <mc:AlternateContent>
          <mc:Choice Requires="wps">
            <w:drawing>
              <wp:anchor distT="0" distB="0" distL="114300" distR="114300" simplePos="0" relativeHeight="251867136" behindDoc="0" locked="0" layoutInCell="1" allowOverlap="1" wp14:anchorId="78855F77" wp14:editId="2FAC507E">
                <wp:simplePos x="0" y="0"/>
                <wp:positionH relativeFrom="column">
                  <wp:posOffset>27940</wp:posOffset>
                </wp:positionH>
                <wp:positionV relativeFrom="paragraph">
                  <wp:posOffset>-11430</wp:posOffset>
                </wp:positionV>
                <wp:extent cx="6134100" cy="384810"/>
                <wp:effectExtent l="0" t="0" r="57150" b="533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84810"/>
                        </a:xfrm>
                        <a:prstGeom prst="rect">
                          <a:avLst/>
                        </a:prstGeom>
                        <a:solidFill>
                          <a:sysClr val="window" lastClr="FFFFFF">
                            <a:lumMod val="65000"/>
                          </a:sysClr>
                        </a:solidFill>
                        <a:ln w="6350">
                          <a:solidFill>
                            <a:srgbClr val="000000"/>
                          </a:solidFill>
                          <a:miter lim="800000"/>
                          <a:headEnd/>
                          <a:tailEnd/>
                        </a:ln>
                        <a:effectLst>
                          <a:outerShdw dist="35921" dir="2700000" algn="ctr" rotWithShape="0">
                            <a:srgbClr val="5F5F5F"/>
                          </a:outerShdw>
                        </a:effectLst>
                      </wps:spPr>
                      <wps:txbx>
                        <w:txbxContent>
                          <w:p w:rsidR="001960D1" w:rsidRPr="00AD7DD4" w:rsidRDefault="001960D1" w:rsidP="000C49FE">
                            <w:pPr>
                              <w:spacing w:line="400" w:lineRule="exact"/>
                              <w:rPr>
                                <w:rFonts w:ascii="メイリオ" w:eastAsia="メイリオ" w:hAnsi="メイリオ" w:cs="メイリオ"/>
                                <w:b/>
                                <w:sz w:val="32"/>
                                <w:szCs w:val="32"/>
                              </w:rPr>
                            </w:pPr>
                            <w:r>
                              <w:rPr>
                                <w:rFonts w:ascii="メイリオ" w:eastAsia="メイリオ" w:hAnsi="メイリオ" w:cs="メイリオ" w:hint="eastAsia"/>
                                <w:b/>
                                <w:sz w:val="32"/>
                                <w:szCs w:val="32"/>
                              </w:rPr>
                              <w:t>Ⅲ</w:t>
                            </w:r>
                            <w:r w:rsidRPr="00AD7DD4">
                              <w:rPr>
                                <w:rFonts w:ascii="メイリオ" w:eastAsia="メイリオ" w:hAnsi="メイリオ" w:cs="メイリオ" w:hint="eastAsia"/>
                                <w:b/>
                                <w:sz w:val="32"/>
                                <w:szCs w:val="32"/>
                              </w:rPr>
                              <w:t xml:space="preserve">　</w:t>
                            </w:r>
                            <w:r>
                              <w:rPr>
                                <w:rFonts w:ascii="メイリオ" w:eastAsia="メイリオ" w:hAnsi="メイリオ" w:cs="メイリオ" w:hint="eastAsia"/>
                                <w:b/>
                                <w:sz w:val="32"/>
                                <w:szCs w:val="32"/>
                              </w:rPr>
                              <w:t>今後の方向性と改善策</w:t>
                            </w:r>
                          </w:p>
                        </w:txbxContent>
                      </wps:txbx>
                      <wps:bodyPr rot="0" vert="horz" wrap="square" lIns="91440" tIns="216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855F77" id="_x0000_s1058" type="#_x0000_t202" style="position:absolute;margin-left:2.2pt;margin-top:-.9pt;width:483pt;height:30.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" fillcolor="#a6a6a6" strokeweight=".5pt">
                <v:shadow on="t" color="#5f5f5f"/>
                <v:textbox inset=",.6mm">
                  <w:txbxContent>
                    <w:p w:rsidR="001960D1" w:rsidRPr="00AD7DD4" w:rsidRDefault="001960D1" w:rsidP="000C49FE">
                      <w:pPr>
                        <w:spacing w:line="400" w:lineRule="exact"/>
                        <w:rPr>
                          <w:rFonts w:ascii="メイリオ" w:eastAsia="メイリオ" w:hAnsi="メイリオ" w:cs="メイリオ"/>
                          <w:b/>
                          <w:sz w:val="32"/>
                          <w:szCs w:val="32"/>
                        </w:rPr>
                      </w:pPr>
                      <w:r>
                        <w:rPr>
                          <w:rFonts w:ascii="メイリオ" w:eastAsia="メイリオ" w:hAnsi="メイリオ" w:cs="メイリオ" w:hint="eastAsia"/>
                          <w:b/>
                          <w:sz w:val="32"/>
                          <w:szCs w:val="32"/>
                        </w:rPr>
                        <w:t>Ⅲ</w:t>
                      </w:r>
                      <w:r w:rsidRPr="00AD7DD4">
                        <w:rPr>
                          <w:rFonts w:ascii="メイリオ" w:eastAsia="メイリオ" w:hAnsi="メイリオ" w:cs="メイリオ" w:hint="eastAsia"/>
                          <w:b/>
                          <w:sz w:val="32"/>
                          <w:szCs w:val="32"/>
                        </w:rPr>
                        <w:t xml:space="preserve">　</w:t>
                      </w:r>
                      <w:r>
                        <w:rPr>
                          <w:rFonts w:ascii="メイリオ" w:eastAsia="メイリオ" w:hAnsi="メイリオ" w:cs="メイリオ" w:hint="eastAsia"/>
                          <w:b/>
                          <w:sz w:val="32"/>
                          <w:szCs w:val="32"/>
                        </w:rPr>
                        <w:t>今後の方向性と改善策</w:t>
                      </w:r>
                    </w:p>
                  </w:txbxContent>
                </v:textbox>
              </v:shape>
            </w:pict>
          </mc:Fallback>
        </mc:AlternateContent>
      </w:r>
    </w:p>
    <w:p w:rsidR="000C49FE" w:rsidRDefault="000C49FE" w:rsidP="00D4505C">
      <w:pPr>
        <w:jc w:val="left"/>
        <w:rPr>
          <w:rFonts w:asciiTheme="majorEastAsia" w:eastAsiaTheme="majorEastAsia" w:hAnsiTheme="majorEastAsia"/>
          <w:b/>
          <w:sz w:val="24"/>
          <w:szCs w:val="24"/>
          <w:bdr w:val="single" w:sz="4" w:space="0" w:color="auto"/>
          <w:shd w:val="pct15" w:color="auto" w:fill="FFFFFF"/>
        </w:rPr>
      </w:pPr>
    </w:p>
    <w:p w:rsidR="000C49FE" w:rsidRDefault="000C49FE" w:rsidP="00D4505C">
      <w:pPr>
        <w:jc w:val="left"/>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856896" behindDoc="0" locked="0" layoutInCell="1" allowOverlap="1" wp14:anchorId="068BA9BD" wp14:editId="36FB5CD3">
                <wp:simplePos x="0" y="0"/>
                <wp:positionH relativeFrom="column">
                  <wp:posOffset>3810</wp:posOffset>
                </wp:positionH>
                <wp:positionV relativeFrom="paragraph">
                  <wp:posOffset>132715</wp:posOffset>
                </wp:positionV>
                <wp:extent cx="6281420" cy="8772525"/>
                <wp:effectExtent l="0" t="0" r="24130" b="285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8772525"/>
                        </a:xfrm>
                        <a:prstGeom prst="rect">
                          <a:avLst/>
                        </a:prstGeom>
                        <a:gradFill flip="none" rotWithShape="1">
                          <a:gsLst>
                            <a:gs pos="0">
                              <a:schemeClr val="accent4">
                                <a:lumMod val="60000"/>
                                <a:lumOff val="40000"/>
                              </a:schemeClr>
                            </a:gs>
                            <a:gs pos="50000">
                              <a:schemeClr val="accent1">
                                <a:tint val="44500"/>
                                <a:satMod val="160000"/>
                              </a:schemeClr>
                            </a:gs>
                            <a:gs pos="100000">
                              <a:schemeClr val="accent1">
                                <a:tint val="23500"/>
                                <a:satMod val="160000"/>
                              </a:schemeClr>
                            </a:gs>
                          </a:gsLst>
                          <a:lin ang="13500000" scaled="1"/>
                          <a:tileRect/>
                        </a:gradFill>
                        <a:ln w="19050" algn="ctr">
                          <a:solidFill>
                            <a:schemeClr val="tx1"/>
                          </a:solidFill>
                          <a:miter lim="800000"/>
                          <a:headEnd/>
                          <a:tailEnd/>
                        </a:ln>
                        <a:effectLst/>
                      </wps:spPr>
                      <wps:txbx>
                        <w:txbxContent>
                          <w:p w:rsidR="001960D1" w:rsidRPr="000C49FE" w:rsidRDefault="001960D1" w:rsidP="00231A06">
                            <w:pPr>
                              <w:spacing w:beforeLines="50" w:before="180" w:line="400" w:lineRule="exact"/>
                              <w:ind w:firstLineChars="100" w:firstLine="24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今回のアンケート調査の結果から、平成22年度のアンケート実施時よりも、評価者・被評価者ともに全体としてシステムに対する肯定的な意見が増加していることから、制度が適切に運営され、着実に定着してきていると考えられるが、システムに関する認識が十分ではなく、引き続き、システムに対する理解を深める取り組みが求められている。</w:t>
                            </w:r>
                          </w:p>
                          <w:p w:rsidR="001960D1" w:rsidRPr="000C49FE" w:rsidRDefault="001960D1" w:rsidP="00231A06">
                            <w:pPr>
                              <w:spacing w:line="200" w:lineRule="exact"/>
                              <w:ind w:firstLineChars="100" w:firstLine="240"/>
                              <w:rPr>
                                <w:rFonts w:ascii="メイリオ" w:eastAsia="メイリオ" w:hAnsi="メイリオ" w:cs="メイリオ"/>
                                <w:color w:val="000000"/>
                                <w:sz w:val="24"/>
                              </w:rPr>
                            </w:pPr>
                          </w:p>
                          <w:p w:rsidR="001960D1" w:rsidRPr="000C49FE" w:rsidRDefault="001960D1" w:rsidP="000C49FE">
                            <w:pPr>
                              <w:spacing w:line="400" w:lineRule="exact"/>
                              <w:ind w:firstLineChars="100" w:firstLine="24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また、面談に対する評価者と被評価者との認識の乖離が複数の調査項目で認められ</w:t>
                            </w:r>
                            <w:r>
                              <w:rPr>
                                <w:rFonts w:ascii="メイリオ" w:eastAsia="メイリオ" w:hAnsi="メイリオ" w:cs="メイリオ" w:hint="eastAsia"/>
                                <w:color w:val="000000"/>
                                <w:sz w:val="24"/>
                              </w:rPr>
                              <w:t>たことから、被評価者の期待に応えられる面談の実施</w:t>
                            </w:r>
                            <w:r w:rsidRPr="00897F8C">
                              <w:rPr>
                                <w:rFonts w:ascii="メイリオ" w:eastAsia="メイリオ" w:hAnsi="メイリオ" w:cs="メイリオ" w:hint="eastAsia"/>
                                <w:color w:val="000000"/>
                                <w:sz w:val="24"/>
                              </w:rPr>
                              <w:t>に関する取り組みとともに</w:t>
                            </w:r>
                            <w:r w:rsidRPr="000C49FE">
                              <w:rPr>
                                <w:rFonts w:ascii="メイリオ" w:eastAsia="メイリオ" w:hAnsi="メイリオ" w:cs="メイリオ" w:hint="eastAsia"/>
                                <w:color w:val="000000"/>
                                <w:sz w:val="24"/>
                              </w:rPr>
                              <w:t>、日常業務などにおける評価者と被評価者の意思疎通が求められている。</w:t>
                            </w:r>
                          </w:p>
                          <w:p w:rsidR="001960D1" w:rsidRPr="000C49FE" w:rsidRDefault="001960D1" w:rsidP="000C49FE">
                            <w:pPr>
                              <w:spacing w:line="400" w:lineRule="exact"/>
                              <w:ind w:firstLineChars="100" w:firstLine="24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その他、「授業アンケート」や「学校運営に関するシート」などについては、被評価者の意見を踏まえた運用の改善について検討していくことが求められている。</w:t>
                            </w:r>
                          </w:p>
                          <w:p w:rsidR="001960D1" w:rsidRPr="000C49FE" w:rsidRDefault="001960D1" w:rsidP="00231A06">
                            <w:pPr>
                              <w:spacing w:line="200" w:lineRule="exact"/>
                              <w:ind w:firstLineChars="100" w:firstLine="240"/>
                              <w:rPr>
                                <w:rFonts w:ascii="メイリオ" w:eastAsia="メイリオ" w:hAnsi="メイリオ" w:cs="メイリオ"/>
                                <w:color w:val="000000"/>
                                <w:sz w:val="24"/>
                                <w:highlight w:val="cyan"/>
                              </w:rPr>
                            </w:pPr>
                          </w:p>
                          <w:p w:rsidR="001960D1" w:rsidRPr="00193522" w:rsidRDefault="001960D1" w:rsidP="000C49FE">
                            <w:pPr>
                              <w:spacing w:line="400" w:lineRule="exact"/>
                              <w:ind w:firstLineChars="100" w:firstLine="240"/>
                              <w:rPr>
                                <w:rFonts w:ascii="メイリオ" w:eastAsia="メイリオ" w:hAnsi="メイリオ" w:cs="メイリオ"/>
                                <w:sz w:val="24"/>
                                <w:szCs w:val="24"/>
                              </w:rPr>
                            </w:pPr>
                            <w:r w:rsidRPr="000C49FE">
                              <w:rPr>
                                <w:rFonts w:ascii="メイリオ" w:eastAsia="メイリオ" w:hAnsi="メイリオ" w:cs="メイリオ" w:hint="eastAsia"/>
                                <w:color w:val="000000"/>
                                <w:sz w:val="24"/>
                              </w:rPr>
                              <w:t>なお、「評価結果の給与反映」については、</w:t>
                            </w:r>
                            <w:r w:rsidRPr="00193522">
                              <w:rPr>
                                <w:rFonts w:ascii="メイリオ" w:eastAsia="メイリオ" w:hAnsi="メイリオ" w:cs="メイリオ" w:hint="eastAsia"/>
                                <w:sz w:val="24"/>
                                <w:szCs w:val="24"/>
                              </w:rPr>
                              <w:t>概ね理解されているが、「意欲・資質能力の向上につながっていない」大きな要因との回答も多くあることから、ていねいに説明していくことが必要と考えられる。</w:t>
                            </w:r>
                          </w:p>
                          <w:p w:rsidR="001960D1" w:rsidRPr="000C49FE" w:rsidRDefault="001960D1" w:rsidP="00231A06">
                            <w:pPr>
                              <w:spacing w:line="200" w:lineRule="exact"/>
                              <w:ind w:firstLineChars="100" w:firstLine="240"/>
                              <w:rPr>
                                <w:rFonts w:ascii="メイリオ" w:eastAsia="メイリオ" w:hAnsi="メイリオ" w:cs="メイリオ"/>
                                <w:color w:val="000000"/>
                                <w:sz w:val="24"/>
                                <w:highlight w:val="cyan"/>
                              </w:rPr>
                            </w:pPr>
                          </w:p>
                          <w:p w:rsidR="001960D1" w:rsidRPr="000C49FE" w:rsidRDefault="001960D1" w:rsidP="000C49FE">
                            <w:pPr>
                              <w:spacing w:line="400" w:lineRule="exact"/>
                              <w:ind w:firstLineChars="100" w:firstLine="24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今般の教職員アンケートを踏まえた改善については、できるだけ早期に取り組むことが必要であるが、さらに慎重な検討や関係者の意見の聴取等が必要な事項もあることから、以下のとおり段階的に実施していくこととする。</w:t>
                            </w:r>
                          </w:p>
                          <w:p w:rsidR="001960D1" w:rsidRPr="000C49FE" w:rsidRDefault="001960D1" w:rsidP="00231A06">
                            <w:pPr>
                              <w:spacing w:line="200" w:lineRule="exact"/>
                              <w:ind w:firstLineChars="100" w:firstLine="240"/>
                              <w:rPr>
                                <w:rFonts w:ascii="メイリオ" w:eastAsia="メイリオ" w:hAnsi="メイリオ" w:cs="メイリオ"/>
                                <w:color w:val="000000"/>
                                <w:sz w:val="24"/>
                              </w:rPr>
                            </w:pPr>
                          </w:p>
                          <w:p w:rsidR="001960D1" w:rsidRPr="000C49FE" w:rsidRDefault="001960D1" w:rsidP="000C49FE">
                            <w:pPr>
                              <w:spacing w:line="400" w:lineRule="exact"/>
                              <w:ind w:firstLineChars="100" w:firstLine="24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なお、以下に記載するものに限らず、システムが、その目的である「教職員の意欲・資質能力の一層の向上と学校の活性化」に資することができるよう、今後も必要に応じて改善に取り組んでいく。</w:t>
                            </w:r>
                          </w:p>
                          <w:p w:rsidR="001960D1" w:rsidRPr="000C49FE" w:rsidRDefault="001960D1" w:rsidP="000C49FE">
                            <w:pPr>
                              <w:spacing w:line="400" w:lineRule="exact"/>
                              <w:ind w:firstLineChars="100" w:firstLine="240"/>
                              <w:rPr>
                                <w:rFonts w:ascii="メイリオ" w:eastAsia="メイリオ" w:hAnsi="メイリオ" w:cs="メイリオ"/>
                                <w:color w:val="000000"/>
                                <w:sz w:val="24"/>
                              </w:rPr>
                            </w:pPr>
                          </w:p>
                          <w:p w:rsidR="001960D1" w:rsidRPr="00231A06" w:rsidRDefault="001960D1" w:rsidP="00231A06">
                            <w:pPr>
                              <w:spacing w:line="400" w:lineRule="exact"/>
                              <w:ind w:firstLineChars="100" w:firstLine="260"/>
                              <w:rPr>
                                <w:rFonts w:ascii="メイリオ" w:eastAsia="メイリオ" w:hAnsi="メイリオ" w:cs="メイリオ"/>
                                <w:b/>
                                <w:color w:val="000000"/>
                                <w:sz w:val="26"/>
                                <w:szCs w:val="26"/>
                                <w:bdr w:val="single" w:sz="4" w:space="0" w:color="auto"/>
                              </w:rPr>
                            </w:pPr>
                            <w:r w:rsidRPr="00231A06">
                              <w:rPr>
                                <w:rFonts w:ascii="メイリオ" w:eastAsia="メイリオ" w:hAnsi="メイリオ" w:cs="メイリオ" w:hint="eastAsia"/>
                                <w:b/>
                                <w:color w:val="000000"/>
                                <w:sz w:val="26"/>
                                <w:szCs w:val="26"/>
                                <w:bdr w:val="single" w:sz="4" w:space="0" w:color="auto"/>
                              </w:rPr>
                              <w:t>平成30</w:t>
                            </w:r>
                            <w:r w:rsidRPr="00231A06">
                              <w:rPr>
                                <w:rFonts w:ascii="メイリオ" w:eastAsia="メイリオ" w:hAnsi="メイリオ" w:cs="メイリオ" w:hint="eastAsia"/>
                                <w:b/>
                                <w:color w:val="000000"/>
                                <w:sz w:val="26"/>
                                <w:szCs w:val="26"/>
                                <w:bdr w:val="single" w:sz="4" w:space="0" w:color="auto"/>
                              </w:rPr>
                              <w:t>年</w:t>
                            </w:r>
                            <w:r w:rsidRPr="00AB63E2">
                              <w:rPr>
                                <w:rFonts w:ascii="メイリオ" w:eastAsia="メイリオ" w:hAnsi="メイリオ" w:cs="メイリオ" w:hint="eastAsia"/>
                                <w:b/>
                                <w:color w:val="000000"/>
                                <w:sz w:val="26"/>
                                <w:szCs w:val="26"/>
                                <w:bdr w:val="single" w:sz="4" w:space="0" w:color="auto"/>
                              </w:rPr>
                              <w:t>度からの実</w:t>
                            </w:r>
                            <w:r w:rsidR="00C14352">
                              <w:rPr>
                                <w:rFonts w:ascii="メイリオ" w:eastAsia="メイリオ" w:hAnsi="メイリオ" w:cs="メイリオ" w:hint="eastAsia"/>
                                <w:b/>
                                <w:color w:val="000000"/>
                                <w:sz w:val="26"/>
                                <w:szCs w:val="26"/>
                                <w:bdr w:val="single" w:sz="4" w:space="0" w:color="auto"/>
                              </w:rPr>
                              <w:t>現をめざす</w:t>
                            </w:r>
                            <w:bookmarkStart w:id="0" w:name="_GoBack"/>
                            <w:bookmarkEnd w:id="0"/>
                            <w:r w:rsidRPr="00231A06">
                              <w:rPr>
                                <w:rFonts w:ascii="メイリオ" w:eastAsia="メイリオ" w:hAnsi="メイリオ" w:cs="メイリオ" w:hint="eastAsia"/>
                                <w:b/>
                                <w:color w:val="000000"/>
                                <w:sz w:val="26"/>
                                <w:szCs w:val="26"/>
                                <w:bdr w:val="single" w:sz="4" w:space="0" w:color="auto"/>
                              </w:rPr>
                              <w:t>もの</w:t>
                            </w:r>
                          </w:p>
                          <w:p w:rsidR="001960D1" w:rsidRDefault="001960D1" w:rsidP="00231A06">
                            <w:pPr>
                              <w:spacing w:line="200" w:lineRule="exact"/>
                              <w:ind w:firstLineChars="200" w:firstLine="480"/>
                              <w:rPr>
                                <w:rFonts w:ascii="メイリオ" w:eastAsia="メイリオ" w:hAnsi="メイリオ" w:cs="メイリオ"/>
                                <w:color w:val="000000"/>
                                <w:sz w:val="24"/>
                              </w:rPr>
                            </w:pPr>
                          </w:p>
                          <w:p w:rsidR="001960D1" w:rsidRPr="000C49FE" w:rsidRDefault="001960D1" w:rsidP="000C49FE">
                            <w:pPr>
                              <w:spacing w:line="400" w:lineRule="exact"/>
                              <w:ind w:firstLineChars="200" w:firstLine="48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① 自己申告票等、評価基準が伝わりやすい表記や様式等の工夫</w:t>
                            </w:r>
                          </w:p>
                          <w:p w:rsidR="001960D1" w:rsidRPr="000C49FE" w:rsidRDefault="001960D1" w:rsidP="000C49FE">
                            <w:pPr>
                              <w:spacing w:line="400" w:lineRule="exact"/>
                              <w:ind w:firstLineChars="200" w:firstLine="48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② 手引き等の整備など教職員への情報提供の充実</w:t>
                            </w:r>
                          </w:p>
                          <w:p w:rsidR="001960D1" w:rsidRPr="000C49FE" w:rsidRDefault="001960D1" w:rsidP="000C49FE">
                            <w:pPr>
                              <w:spacing w:line="400" w:lineRule="exact"/>
                              <w:ind w:firstLineChars="200" w:firstLine="48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③ 評価者に求められるスキルに重点を置いたテーマ別研修等の実施</w:t>
                            </w:r>
                          </w:p>
                          <w:p w:rsidR="001960D1" w:rsidRPr="000C49FE" w:rsidRDefault="001960D1" w:rsidP="000C49FE">
                            <w:pPr>
                              <w:spacing w:line="400" w:lineRule="exact"/>
                              <w:ind w:firstLineChars="200" w:firstLine="480"/>
                              <w:rPr>
                                <w:rFonts w:ascii="メイリオ" w:eastAsia="メイリオ" w:hAnsi="メイリオ" w:cs="メイリオ"/>
                                <w:sz w:val="24"/>
                              </w:rPr>
                            </w:pPr>
                            <w:r w:rsidRPr="000C49FE">
                              <w:rPr>
                                <w:rFonts w:ascii="メイリオ" w:eastAsia="メイリオ" w:hAnsi="メイリオ" w:cs="メイリオ" w:hint="eastAsia"/>
                                <w:sz w:val="24"/>
                              </w:rPr>
                              <w:t>④ 学校運営に関するシートの提出方法等の工夫</w:t>
                            </w:r>
                          </w:p>
                          <w:p w:rsidR="001960D1" w:rsidRPr="000C49FE" w:rsidRDefault="001960D1" w:rsidP="000C49FE">
                            <w:pPr>
                              <w:spacing w:line="400" w:lineRule="exact"/>
                              <w:ind w:firstLineChars="100" w:firstLine="240"/>
                              <w:rPr>
                                <w:rFonts w:ascii="メイリオ" w:eastAsia="メイリオ" w:hAnsi="メイリオ" w:cs="メイリオ"/>
                                <w:color w:val="000000"/>
                                <w:sz w:val="24"/>
                              </w:rPr>
                            </w:pPr>
                          </w:p>
                          <w:p w:rsidR="001960D1" w:rsidRPr="00231A06" w:rsidRDefault="001960D1" w:rsidP="00231A06">
                            <w:pPr>
                              <w:spacing w:line="400" w:lineRule="exact"/>
                              <w:ind w:firstLineChars="100" w:firstLine="260"/>
                              <w:rPr>
                                <w:rFonts w:ascii="メイリオ" w:eastAsia="メイリオ" w:hAnsi="メイリオ" w:cs="メイリオ"/>
                                <w:b/>
                                <w:color w:val="000000"/>
                                <w:sz w:val="26"/>
                                <w:szCs w:val="26"/>
                                <w:bdr w:val="single" w:sz="4" w:space="0" w:color="auto"/>
                              </w:rPr>
                            </w:pPr>
                            <w:r w:rsidRPr="00231A06">
                              <w:rPr>
                                <w:rFonts w:ascii="メイリオ" w:eastAsia="メイリオ" w:hAnsi="メイリオ" w:cs="メイリオ" w:hint="eastAsia"/>
                                <w:b/>
                                <w:color w:val="000000"/>
                                <w:sz w:val="26"/>
                                <w:szCs w:val="26"/>
                                <w:bdr w:val="single" w:sz="4" w:space="0" w:color="auto"/>
                              </w:rPr>
                              <w:t>検討を進め、可能なことから実現していくもの</w:t>
                            </w:r>
                          </w:p>
                          <w:p w:rsidR="001960D1" w:rsidRPr="000C49FE" w:rsidRDefault="001960D1" w:rsidP="00231A06">
                            <w:pPr>
                              <w:spacing w:line="200" w:lineRule="exact"/>
                              <w:ind w:firstLineChars="100" w:firstLine="240"/>
                              <w:rPr>
                                <w:rFonts w:ascii="メイリオ" w:eastAsia="メイリオ" w:hAnsi="メイリオ" w:cs="メイリオ"/>
                                <w:b/>
                                <w:color w:val="000000"/>
                                <w:sz w:val="24"/>
                                <w:bdr w:val="single" w:sz="4" w:space="0" w:color="auto"/>
                              </w:rPr>
                            </w:pPr>
                          </w:p>
                          <w:p w:rsidR="001960D1" w:rsidRPr="000C49FE" w:rsidRDefault="001960D1" w:rsidP="000C49FE">
                            <w:pPr>
                              <w:spacing w:line="400" w:lineRule="exact"/>
                              <w:ind w:firstLineChars="200" w:firstLine="48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① 小学校・義務教育学校（前期）の授業アンケートの回答対象者を検討</w:t>
                            </w:r>
                          </w:p>
                          <w:p w:rsidR="001960D1" w:rsidRPr="000C49FE" w:rsidRDefault="001960D1" w:rsidP="000C49FE">
                            <w:pPr>
                              <w:spacing w:line="400" w:lineRule="exact"/>
                              <w:ind w:firstLineChars="200" w:firstLine="48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② 経験年数等の指標、業績・能力ウェイトの導入などを検討</w:t>
                            </w:r>
                          </w:p>
                          <w:p w:rsidR="001960D1" w:rsidRPr="000C49FE" w:rsidRDefault="001960D1" w:rsidP="000C49FE">
                            <w:pPr>
                              <w:spacing w:line="400" w:lineRule="exact"/>
                              <w:ind w:firstLineChars="200" w:firstLine="480"/>
                              <w:rPr>
                                <w:rFonts w:ascii="メイリオ" w:eastAsia="メイリオ" w:hAnsi="メイリオ" w:cs="メイリオ"/>
                                <w:color w:val="000000"/>
                                <w:sz w:val="24"/>
                                <w:szCs w:val="24"/>
                              </w:rPr>
                            </w:pPr>
                            <w:r w:rsidRPr="000C49FE">
                              <w:rPr>
                                <w:rFonts w:ascii="メイリオ" w:eastAsia="メイリオ" w:hAnsi="メイリオ" w:cs="メイリオ" w:hint="eastAsia"/>
                                <w:color w:val="000000"/>
                                <w:sz w:val="24"/>
                                <w:szCs w:val="24"/>
                              </w:rPr>
                              <w:t>③ 能力評価における懲戒処分等の取扱いの見直しを検討</w:t>
                            </w:r>
                          </w:p>
                          <w:p w:rsidR="001960D1" w:rsidRPr="000C49FE" w:rsidRDefault="001960D1" w:rsidP="000C49FE">
                            <w:pPr>
                              <w:spacing w:line="400" w:lineRule="exact"/>
                              <w:ind w:firstLineChars="200" w:firstLine="480"/>
                              <w:rPr>
                                <w:rFonts w:ascii="メイリオ" w:eastAsia="メイリオ" w:hAnsi="メイリオ" w:cs="メイリオ"/>
                                <w:color w:val="000000"/>
                                <w:sz w:val="24"/>
                                <w:szCs w:val="24"/>
                              </w:rPr>
                            </w:pPr>
                            <w:r w:rsidRPr="000C49FE">
                              <w:rPr>
                                <w:rFonts w:ascii="メイリオ" w:eastAsia="メイリオ" w:hAnsi="メイリオ" w:cs="メイリオ" w:hint="eastAsia"/>
                                <w:color w:val="000000"/>
                                <w:sz w:val="24"/>
                                <w:szCs w:val="24"/>
                              </w:rPr>
                              <w:t>④ 一次評価者の評価を非開示とする見直しを検討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8BA9BD" id="正方形/長方形 17" o:spid="_x0000_s1059" style="position:absolute;margin-left:.3pt;margin-top:10.45pt;width:494.6pt;height:690.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" fillcolor="#b2a1c7 [1943]" strokecolor="black [3213]" strokeweight="1.5pt">
                <v:fill color2="#d6e2f0 [756]" rotate="t" angle="225" colors="0 #b3a2c7;.5 #c2d1ed;1 #e1e8f5" focus="100%" type="gradient"/>
                <v:textbox>
                  <w:txbxContent>
                    <w:p w:rsidR="001960D1" w:rsidRPr="000C49FE" w:rsidRDefault="001960D1" w:rsidP="00231A06">
                      <w:pPr>
                        <w:spacing w:beforeLines="50" w:before="180" w:line="400" w:lineRule="exact"/>
                        <w:ind w:firstLineChars="100" w:firstLine="24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今回のアンケート調査の結果から、平成22年度のアンケート実施時よりも、評価者・被評価者ともに全体としてシステムに対する肯定的な意見が増加していることから、制度が適切に運営され、着実に定着してきていると考えられるが、システムに関する認識が十分ではなく、引き続き、システムに対する理解を深める取り組みが求められている。</w:t>
                      </w:r>
                    </w:p>
                    <w:p w:rsidR="001960D1" w:rsidRPr="000C49FE" w:rsidRDefault="001960D1" w:rsidP="00231A06">
                      <w:pPr>
                        <w:spacing w:line="200" w:lineRule="exact"/>
                        <w:ind w:firstLineChars="100" w:firstLine="240"/>
                        <w:rPr>
                          <w:rFonts w:ascii="メイリオ" w:eastAsia="メイリオ" w:hAnsi="メイリオ" w:cs="メイリオ"/>
                          <w:color w:val="000000"/>
                          <w:sz w:val="24"/>
                        </w:rPr>
                      </w:pPr>
                    </w:p>
                    <w:p w:rsidR="001960D1" w:rsidRPr="000C49FE" w:rsidRDefault="001960D1" w:rsidP="000C49FE">
                      <w:pPr>
                        <w:spacing w:line="400" w:lineRule="exact"/>
                        <w:ind w:firstLineChars="100" w:firstLine="24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また、面談に対する評価者と被評価者との認識の乖離が複数の調査項目で認められ</w:t>
                      </w:r>
                      <w:r>
                        <w:rPr>
                          <w:rFonts w:ascii="メイリオ" w:eastAsia="メイリオ" w:hAnsi="メイリオ" w:cs="メイリオ" w:hint="eastAsia"/>
                          <w:color w:val="000000"/>
                          <w:sz w:val="24"/>
                        </w:rPr>
                        <w:t>たことから、被評価者の期待に応えられる面談の実施</w:t>
                      </w:r>
                      <w:r w:rsidRPr="00897F8C">
                        <w:rPr>
                          <w:rFonts w:ascii="メイリオ" w:eastAsia="メイリオ" w:hAnsi="メイリオ" w:cs="メイリオ" w:hint="eastAsia"/>
                          <w:color w:val="000000"/>
                          <w:sz w:val="24"/>
                        </w:rPr>
                        <w:t>に関する取り組みとともに</w:t>
                      </w:r>
                      <w:r w:rsidRPr="000C49FE">
                        <w:rPr>
                          <w:rFonts w:ascii="メイリオ" w:eastAsia="メイリオ" w:hAnsi="メイリオ" w:cs="メイリオ" w:hint="eastAsia"/>
                          <w:color w:val="000000"/>
                          <w:sz w:val="24"/>
                        </w:rPr>
                        <w:t>、日常業務などにおける評価者と被評価者の意思疎通が求められている。</w:t>
                      </w:r>
                    </w:p>
                    <w:p w:rsidR="001960D1" w:rsidRPr="000C49FE" w:rsidRDefault="001960D1" w:rsidP="000C49FE">
                      <w:pPr>
                        <w:spacing w:line="400" w:lineRule="exact"/>
                        <w:ind w:firstLineChars="100" w:firstLine="24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その他、「授業アンケート」や「学校運営に関するシート」などについては、被評価者の意見を踏まえた運用の改善について検討していくことが求められている。</w:t>
                      </w:r>
                    </w:p>
                    <w:p w:rsidR="001960D1" w:rsidRPr="000C49FE" w:rsidRDefault="001960D1" w:rsidP="00231A06">
                      <w:pPr>
                        <w:spacing w:line="200" w:lineRule="exact"/>
                        <w:ind w:firstLineChars="100" w:firstLine="240"/>
                        <w:rPr>
                          <w:rFonts w:ascii="メイリオ" w:eastAsia="メイリオ" w:hAnsi="メイリオ" w:cs="メイリオ"/>
                          <w:color w:val="000000"/>
                          <w:sz w:val="24"/>
                          <w:highlight w:val="cyan"/>
                        </w:rPr>
                      </w:pPr>
                    </w:p>
                    <w:p w:rsidR="001960D1" w:rsidRPr="00193522" w:rsidRDefault="001960D1" w:rsidP="000C49FE">
                      <w:pPr>
                        <w:spacing w:line="400" w:lineRule="exact"/>
                        <w:ind w:firstLineChars="100" w:firstLine="240"/>
                        <w:rPr>
                          <w:rFonts w:ascii="メイリオ" w:eastAsia="メイリオ" w:hAnsi="メイリオ" w:cs="メイリオ"/>
                          <w:sz w:val="24"/>
                          <w:szCs w:val="24"/>
                        </w:rPr>
                      </w:pPr>
                      <w:r w:rsidRPr="000C49FE">
                        <w:rPr>
                          <w:rFonts w:ascii="メイリオ" w:eastAsia="メイリオ" w:hAnsi="メイリオ" w:cs="メイリオ" w:hint="eastAsia"/>
                          <w:color w:val="000000"/>
                          <w:sz w:val="24"/>
                        </w:rPr>
                        <w:t>なお、「評価結果の給与反映」については、</w:t>
                      </w:r>
                      <w:r w:rsidRPr="00193522">
                        <w:rPr>
                          <w:rFonts w:ascii="メイリオ" w:eastAsia="メイリオ" w:hAnsi="メイリオ" w:cs="メイリオ" w:hint="eastAsia"/>
                          <w:sz w:val="24"/>
                          <w:szCs w:val="24"/>
                        </w:rPr>
                        <w:t>概ね理解されているが、「意欲・資質能力の向上につながっていない」大きな要因との回答も多くあることから、ていねいに説明していくことが必要と考えられる。</w:t>
                      </w:r>
                    </w:p>
                    <w:p w:rsidR="001960D1" w:rsidRPr="000C49FE" w:rsidRDefault="001960D1" w:rsidP="00231A06">
                      <w:pPr>
                        <w:spacing w:line="200" w:lineRule="exact"/>
                        <w:ind w:firstLineChars="100" w:firstLine="240"/>
                        <w:rPr>
                          <w:rFonts w:ascii="メイリオ" w:eastAsia="メイリオ" w:hAnsi="メイリオ" w:cs="メイリオ"/>
                          <w:color w:val="000000"/>
                          <w:sz w:val="24"/>
                          <w:highlight w:val="cyan"/>
                        </w:rPr>
                      </w:pPr>
                    </w:p>
                    <w:p w:rsidR="001960D1" w:rsidRPr="000C49FE" w:rsidRDefault="001960D1" w:rsidP="000C49FE">
                      <w:pPr>
                        <w:spacing w:line="400" w:lineRule="exact"/>
                        <w:ind w:firstLineChars="100" w:firstLine="24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今般の教職員アンケートを踏まえた改善については、できるだけ早期に取り組むことが必要であるが、さらに慎重な検討や関係者の意見の聴取等が必要な事項もあることから、以下のとおり段階的に実施していくこととする。</w:t>
                      </w:r>
                    </w:p>
                    <w:p w:rsidR="001960D1" w:rsidRPr="000C49FE" w:rsidRDefault="001960D1" w:rsidP="00231A06">
                      <w:pPr>
                        <w:spacing w:line="200" w:lineRule="exact"/>
                        <w:ind w:firstLineChars="100" w:firstLine="240"/>
                        <w:rPr>
                          <w:rFonts w:ascii="メイリオ" w:eastAsia="メイリオ" w:hAnsi="メイリオ" w:cs="メイリオ"/>
                          <w:color w:val="000000"/>
                          <w:sz w:val="24"/>
                        </w:rPr>
                      </w:pPr>
                    </w:p>
                    <w:p w:rsidR="001960D1" w:rsidRPr="000C49FE" w:rsidRDefault="001960D1" w:rsidP="000C49FE">
                      <w:pPr>
                        <w:spacing w:line="400" w:lineRule="exact"/>
                        <w:ind w:firstLineChars="100" w:firstLine="24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なお、以下に記載するものに限らず、システムが、その目的である「教職員の意欲・資質能力の一層の向上と学校の活性化」に資することができるよう、今後も必要に応じて改善に取り組んでいく。</w:t>
                      </w:r>
                    </w:p>
                    <w:p w:rsidR="001960D1" w:rsidRPr="000C49FE" w:rsidRDefault="001960D1" w:rsidP="000C49FE">
                      <w:pPr>
                        <w:spacing w:line="400" w:lineRule="exact"/>
                        <w:ind w:firstLineChars="100" w:firstLine="240"/>
                        <w:rPr>
                          <w:rFonts w:ascii="メイリオ" w:eastAsia="メイリオ" w:hAnsi="メイリオ" w:cs="メイリオ"/>
                          <w:color w:val="000000"/>
                          <w:sz w:val="24"/>
                        </w:rPr>
                      </w:pPr>
                    </w:p>
                    <w:p w:rsidR="001960D1" w:rsidRPr="00231A06" w:rsidRDefault="001960D1" w:rsidP="00231A06">
                      <w:pPr>
                        <w:spacing w:line="400" w:lineRule="exact"/>
                        <w:ind w:firstLineChars="100" w:firstLine="260"/>
                        <w:rPr>
                          <w:rFonts w:ascii="メイリオ" w:eastAsia="メイリオ" w:hAnsi="メイリオ" w:cs="メイリオ"/>
                          <w:b/>
                          <w:color w:val="000000"/>
                          <w:sz w:val="26"/>
                          <w:szCs w:val="26"/>
                          <w:bdr w:val="single" w:sz="4" w:space="0" w:color="auto"/>
                        </w:rPr>
                      </w:pPr>
                      <w:r w:rsidRPr="00231A06">
                        <w:rPr>
                          <w:rFonts w:ascii="メイリオ" w:eastAsia="メイリオ" w:hAnsi="メイリオ" w:cs="メイリオ" w:hint="eastAsia"/>
                          <w:b/>
                          <w:color w:val="000000"/>
                          <w:sz w:val="26"/>
                          <w:szCs w:val="26"/>
                          <w:bdr w:val="single" w:sz="4" w:space="0" w:color="auto"/>
                        </w:rPr>
                        <w:t>平成30</w:t>
                      </w:r>
                      <w:r w:rsidRPr="00231A06">
                        <w:rPr>
                          <w:rFonts w:ascii="メイリオ" w:eastAsia="メイリオ" w:hAnsi="メイリオ" w:cs="メイリオ" w:hint="eastAsia"/>
                          <w:b/>
                          <w:color w:val="000000"/>
                          <w:sz w:val="26"/>
                          <w:szCs w:val="26"/>
                          <w:bdr w:val="single" w:sz="4" w:space="0" w:color="auto"/>
                        </w:rPr>
                        <w:t>年</w:t>
                      </w:r>
                      <w:r w:rsidRPr="00AB63E2">
                        <w:rPr>
                          <w:rFonts w:ascii="メイリオ" w:eastAsia="メイリオ" w:hAnsi="メイリオ" w:cs="メイリオ" w:hint="eastAsia"/>
                          <w:b/>
                          <w:color w:val="000000"/>
                          <w:sz w:val="26"/>
                          <w:szCs w:val="26"/>
                          <w:bdr w:val="single" w:sz="4" w:space="0" w:color="auto"/>
                        </w:rPr>
                        <w:t>度からの実</w:t>
                      </w:r>
                      <w:r w:rsidR="00C14352">
                        <w:rPr>
                          <w:rFonts w:ascii="メイリオ" w:eastAsia="メイリオ" w:hAnsi="メイリオ" w:cs="メイリオ" w:hint="eastAsia"/>
                          <w:b/>
                          <w:color w:val="000000"/>
                          <w:sz w:val="26"/>
                          <w:szCs w:val="26"/>
                          <w:bdr w:val="single" w:sz="4" w:space="0" w:color="auto"/>
                        </w:rPr>
                        <w:t>現をめざす</w:t>
                      </w:r>
                      <w:bookmarkStart w:id="1" w:name="_GoBack"/>
                      <w:bookmarkEnd w:id="1"/>
                      <w:r w:rsidRPr="00231A06">
                        <w:rPr>
                          <w:rFonts w:ascii="メイリオ" w:eastAsia="メイリオ" w:hAnsi="メイリオ" w:cs="メイリオ" w:hint="eastAsia"/>
                          <w:b/>
                          <w:color w:val="000000"/>
                          <w:sz w:val="26"/>
                          <w:szCs w:val="26"/>
                          <w:bdr w:val="single" w:sz="4" w:space="0" w:color="auto"/>
                        </w:rPr>
                        <w:t>もの</w:t>
                      </w:r>
                    </w:p>
                    <w:p w:rsidR="001960D1" w:rsidRDefault="001960D1" w:rsidP="00231A06">
                      <w:pPr>
                        <w:spacing w:line="200" w:lineRule="exact"/>
                        <w:ind w:firstLineChars="200" w:firstLine="480"/>
                        <w:rPr>
                          <w:rFonts w:ascii="メイリオ" w:eastAsia="メイリオ" w:hAnsi="メイリオ" w:cs="メイリオ"/>
                          <w:color w:val="000000"/>
                          <w:sz w:val="24"/>
                        </w:rPr>
                      </w:pPr>
                    </w:p>
                    <w:p w:rsidR="001960D1" w:rsidRPr="000C49FE" w:rsidRDefault="001960D1" w:rsidP="000C49FE">
                      <w:pPr>
                        <w:spacing w:line="400" w:lineRule="exact"/>
                        <w:ind w:firstLineChars="200" w:firstLine="48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① 自己申告票等、評価基準が伝わりやすい表記や様式等の工夫</w:t>
                      </w:r>
                    </w:p>
                    <w:p w:rsidR="001960D1" w:rsidRPr="000C49FE" w:rsidRDefault="001960D1" w:rsidP="000C49FE">
                      <w:pPr>
                        <w:spacing w:line="400" w:lineRule="exact"/>
                        <w:ind w:firstLineChars="200" w:firstLine="48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② 手引き等の整備など教職員への情報提供の充実</w:t>
                      </w:r>
                    </w:p>
                    <w:p w:rsidR="001960D1" w:rsidRPr="000C49FE" w:rsidRDefault="001960D1" w:rsidP="000C49FE">
                      <w:pPr>
                        <w:spacing w:line="400" w:lineRule="exact"/>
                        <w:ind w:firstLineChars="200" w:firstLine="48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③ 評価者に求められるスキルに重点を置いたテーマ別研修等の実施</w:t>
                      </w:r>
                    </w:p>
                    <w:p w:rsidR="001960D1" w:rsidRPr="000C49FE" w:rsidRDefault="001960D1" w:rsidP="000C49FE">
                      <w:pPr>
                        <w:spacing w:line="400" w:lineRule="exact"/>
                        <w:ind w:firstLineChars="200" w:firstLine="480"/>
                        <w:rPr>
                          <w:rFonts w:ascii="メイリオ" w:eastAsia="メイリオ" w:hAnsi="メイリオ" w:cs="メイリオ"/>
                          <w:sz w:val="24"/>
                        </w:rPr>
                      </w:pPr>
                      <w:r w:rsidRPr="000C49FE">
                        <w:rPr>
                          <w:rFonts w:ascii="メイリオ" w:eastAsia="メイリオ" w:hAnsi="メイリオ" w:cs="メイリオ" w:hint="eastAsia"/>
                          <w:sz w:val="24"/>
                        </w:rPr>
                        <w:t>④ 学校運営に関するシートの提出方法等の工夫</w:t>
                      </w:r>
                    </w:p>
                    <w:p w:rsidR="001960D1" w:rsidRPr="000C49FE" w:rsidRDefault="001960D1" w:rsidP="000C49FE">
                      <w:pPr>
                        <w:spacing w:line="400" w:lineRule="exact"/>
                        <w:ind w:firstLineChars="100" w:firstLine="240"/>
                        <w:rPr>
                          <w:rFonts w:ascii="メイリオ" w:eastAsia="メイリオ" w:hAnsi="メイリオ" w:cs="メイリオ"/>
                          <w:color w:val="000000"/>
                          <w:sz w:val="24"/>
                        </w:rPr>
                      </w:pPr>
                    </w:p>
                    <w:p w:rsidR="001960D1" w:rsidRPr="00231A06" w:rsidRDefault="001960D1" w:rsidP="00231A06">
                      <w:pPr>
                        <w:spacing w:line="400" w:lineRule="exact"/>
                        <w:ind w:firstLineChars="100" w:firstLine="260"/>
                        <w:rPr>
                          <w:rFonts w:ascii="メイリオ" w:eastAsia="メイリオ" w:hAnsi="メイリオ" w:cs="メイリオ"/>
                          <w:b/>
                          <w:color w:val="000000"/>
                          <w:sz w:val="26"/>
                          <w:szCs w:val="26"/>
                          <w:bdr w:val="single" w:sz="4" w:space="0" w:color="auto"/>
                        </w:rPr>
                      </w:pPr>
                      <w:r w:rsidRPr="00231A06">
                        <w:rPr>
                          <w:rFonts w:ascii="メイリオ" w:eastAsia="メイリオ" w:hAnsi="メイリオ" w:cs="メイリオ" w:hint="eastAsia"/>
                          <w:b/>
                          <w:color w:val="000000"/>
                          <w:sz w:val="26"/>
                          <w:szCs w:val="26"/>
                          <w:bdr w:val="single" w:sz="4" w:space="0" w:color="auto"/>
                        </w:rPr>
                        <w:t>検討を進め、可能なことから実現していくもの</w:t>
                      </w:r>
                    </w:p>
                    <w:p w:rsidR="001960D1" w:rsidRPr="000C49FE" w:rsidRDefault="001960D1" w:rsidP="00231A06">
                      <w:pPr>
                        <w:spacing w:line="200" w:lineRule="exact"/>
                        <w:ind w:firstLineChars="100" w:firstLine="240"/>
                        <w:rPr>
                          <w:rFonts w:ascii="メイリオ" w:eastAsia="メイリオ" w:hAnsi="メイリオ" w:cs="メイリオ"/>
                          <w:b/>
                          <w:color w:val="000000"/>
                          <w:sz w:val="24"/>
                          <w:bdr w:val="single" w:sz="4" w:space="0" w:color="auto"/>
                        </w:rPr>
                      </w:pPr>
                    </w:p>
                    <w:p w:rsidR="001960D1" w:rsidRPr="000C49FE" w:rsidRDefault="001960D1" w:rsidP="000C49FE">
                      <w:pPr>
                        <w:spacing w:line="400" w:lineRule="exact"/>
                        <w:ind w:firstLineChars="200" w:firstLine="48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① 小学校・義務教育学校（前期）の授業アンケートの回答対象者を検討</w:t>
                      </w:r>
                    </w:p>
                    <w:p w:rsidR="001960D1" w:rsidRPr="000C49FE" w:rsidRDefault="001960D1" w:rsidP="000C49FE">
                      <w:pPr>
                        <w:spacing w:line="400" w:lineRule="exact"/>
                        <w:ind w:firstLineChars="200" w:firstLine="480"/>
                        <w:rPr>
                          <w:rFonts w:ascii="メイリオ" w:eastAsia="メイリオ" w:hAnsi="メイリオ" w:cs="メイリオ"/>
                          <w:color w:val="000000"/>
                          <w:sz w:val="24"/>
                        </w:rPr>
                      </w:pPr>
                      <w:r w:rsidRPr="000C49FE">
                        <w:rPr>
                          <w:rFonts w:ascii="メイリオ" w:eastAsia="メイリオ" w:hAnsi="メイリオ" w:cs="メイリオ" w:hint="eastAsia"/>
                          <w:color w:val="000000"/>
                          <w:sz w:val="24"/>
                        </w:rPr>
                        <w:t>② 経験年数等の指標、業績・能力ウェイトの導入などを検討</w:t>
                      </w:r>
                    </w:p>
                    <w:p w:rsidR="001960D1" w:rsidRPr="000C49FE" w:rsidRDefault="001960D1" w:rsidP="000C49FE">
                      <w:pPr>
                        <w:spacing w:line="400" w:lineRule="exact"/>
                        <w:ind w:firstLineChars="200" w:firstLine="480"/>
                        <w:rPr>
                          <w:rFonts w:ascii="メイリオ" w:eastAsia="メイリオ" w:hAnsi="メイリオ" w:cs="メイリオ"/>
                          <w:color w:val="000000"/>
                          <w:sz w:val="24"/>
                          <w:szCs w:val="24"/>
                        </w:rPr>
                      </w:pPr>
                      <w:r w:rsidRPr="000C49FE">
                        <w:rPr>
                          <w:rFonts w:ascii="メイリオ" w:eastAsia="メイリオ" w:hAnsi="メイリオ" w:cs="メイリオ" w:hint="eastAsia"/>
                          <w:color w:val="000000"/>
                          <w:sz w:val="24"/>
                          <w:szCs w:val="24"/>
                        </w:rPr>
                        <w:t>③ 能力評価における懲戒処分等の取扱いの見直しを検討</w:t>
                      </w:r>
                    </w:p>
                    <w:p w:rsidR="001960D1" w:rsidRPr="000C49FE" w:rsidRDefault="001960D1" w:rsidP="000C49FE">
                      <w:pPr>
                        <w:spacing w:line="400" w:lineRule="exact"/>
                        <w:ind w:firstLineChars="200" w:firstLine="480"/>
                        <w:rPr>
                          <w:rFonts w:ascii="メイリオ" w:eastAsia="メイリオ" w:hAnsi="メイリオ" w:cs="メイリオ"/>
                          <w:color w:val="000000"/>
                          <w:sz w:val="24"/>
                          <w:szCs w:val="24"/>
                        </w:rPr>
                      </w:pPr>
                      <w:r w:rsidRPr="000C49FE">
                        <w:rPr>
                          <w:rFonts w:ascii="メイリオ" w:eastAsia="メイリオ" w:hAnsi="メイリオ" w:cs="メイリオ" w:hint="eastAsia"/>
                          <w:color w:val="000000"/>
                          <w:sz w:val="24"/>
                          <w:szCs w:val="24"/>
                        </w:rPr>
                        <w:t>④ 一次評価者の評価を非開示とする見直しを検討</w:t>
                      </w:r>
                    </w:p>
                  </w:txbxContent>
                </v:textbox>
              </v:rect>
            </w:pict>
          </mc:Fallback>
        </mc:AlternateContent>
      </w: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P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6C2424" w:rsidRDefault="006C2424" w:rsidP="00D4505C">
      <w:pPr>
        <w:jc w:val="left"/>
        <w:rPr>
          <w:rFonts w:asciiTheme="majorEastAsia" w:eastAsiaTheme="majorEastAsia" w:hAnsiTheme="majorEastAsia"/>
          <w:b/>
          <w:sz w:val="24"/>
          <w:szCs w:val="24"/>
          <w:bdr w:val="single" w:sz="4" w:space="0" w:color="auto"/>
          <w:shd w:val="pct15" w:color="auto" w:fill="FFFFFF"/>
        </w:rPr>
      </w:pPr>
    </w:p>
    <w:p w:rsidR="00754904" w:rsidRDefault="00754904" w:rsidP="00D4505C">
      <w:pPr>
        <w:jc w:val="left"/>
        <w:rPr>
          <w:rFonts w:asciiTheme="majorEastAsia" w:eastAsiaTheme="majorEastAsia" w:hAnsiTheme="majorEastAsia"/>
          <w:b/>
          <w:sz w:val="24"/>
          <w:szCs w:val="24"/>
          <w:bdr w:val="single" w:sz="4" w:space="0" w:color="auto"/>
          <w:shd w:val="pct15" w:color="auto" w:fill="FFFFFF"/>
        </w:rPr>
      </w:pPr>
    </w:p>
    <w:p w:rsidR="00754904" w:rsidRDefault="00754904" w:rsidP="00D4505C">
      <w:pPr>
        <w:jc w:val="left"/>
        <w:rPr>
          <w:rFonts w:asciiTheme="majorEastAsia" w:eastAsiaTheme="majorEastAsia" w:hAnsiTheme="majorEastAsia"/>
          <w:b/>
          <w:sz w:val="24"/>
          <w:szCs w:val="24"/>
          <w:bdr w:val="single" w:sz="4" w:space="0" w:color="auto"/>
          <w:shd w:val="pct15" w:color="auto" w:fill="FFFFFF"/>
        </w:rPr>
      </w:pPr>
    </w:p>
    <w:p w:rsidR="00754904" w:rsidRDefault="00754904" w:rsidP="00D4505C">
      <w:pPr>
        <w:jc w:val="left"/>
        <w:rPr>
          <w:rFonts w:asciiTheme="majorEastAsia" w:eastAsiaTheme="majorEastAsia" w:hAnsiTheme="majorEastAsia"/>
          <w:b/>
          <w:sz w:val="24"/>
          <w:szCs w:val="24"/>
          <w:bdr w:val="single" w:sz="4" w:space="0" w:color="auto"/>
          <w:shd w:val="pct15" w:color="auto" w:fill="FFFFFF"/>
        </w:rPr>
      </w:pPr>
    </w:p>
    <w:p w:rsidR="00754904" w:rsidRDefault="00754904" w:rsidP="00D4505C">
      <w:pPr>
        <w:jc w:val="left"/>
        <w:rPr>
          <w:rFonts w:asciiTheme="majorEastAsia" w:eastAsiaTheme="majorEastAsia" w:hAnsiTheme="majorEastAsia"/>
          <w:b/>
          <w:sz w:val="24"/>
          <w:szCs w:val="24"/>
          <w:bdr w:val="single" w:sz="4" w:space="0" w:color="auto"/>
          <w:shd w:val="pct15" w:color="auto" w:fill="FFFFFF"/>
        </w:rPr>
      </w:pPr>
    </w:p>
    <w:p w:rsidR="00754904" w:rsidRDefault="00754904" w:rsidP="00D4505C">
      <w:pPr>
        <w:jc w:val="left"/>
        <w:rPr>
          <w:rFonts w:asciiTheme="majorEastAsia" w:eastAsiaTheme="majorEastAsia" w:hAnsiTheme="majorEastAsia"/>
          <w:b/>
          <w:sz w:val="24"/>
          <w:szCs w:val="24"/>
          <w:bdr w:val="single" w:sz="4" w:space="0" w:color="auto"/>
          <w:shd w:val="pct15" w:color="auto" w:fill="FFFFFF"/>
        </w:rPr>
      </w:pPr>
    </w:p>
    <w:p w:rsidR="00210A51" w:rsidRDefault="00210A51" w:rsidP="00754904">
      <w:pPr>
        <w:spacing w:line="340" w:lineRule="exact"/>
        <w:ind w:firstLineChars="100" w:firstLine="220"/>
        <w:rPr>
          <w:rFonts w:ascii="メイリオ" w:eastAsia="メイリオ" w:hAnsi="メイリオ" w:cs="メイリオ"/>
          <w:sz w:val="22"/>
        </w:rPr>
        <w:sectPr w:rsidR="00210A51" w:rsidSect="00210A51">
          <w:footerReference w:type="default" r:id="rId8"/>
          <w:pgSz w:w="11906" w:h="16838" w:code="9"/>
          <w:pgMar w:top="1021" w:right="1021" w:bottom="907" w:left="1134" w:header="680" w:footer="567" w:gutter="0"/>
          <w:pgNumType w:start="1" w:chapStyle="1"/>
          <w:cols w:space="425"/>
          <w:titlePg/>
          <w:docGrid w:type="lines" w:linePitch="360"/>
        </w:sectPr>
      </w:pPr>
    </w:p>
    <w:p w:rsidR="00754904" w:rsidRDefault="00754904"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Default="00057F09" w:rsidP="00754904">
      <w:pPr>
        <w:spacing w:line="340" w:lineRule="exact"/>
        <w:ind w:firstLineChars="100" w:firstLine="220"/>
        <w:rPr>
          <w:rFonts w:ascii="メイリオ" w:eastAsia="メイリオ" w:hAnsi="メイリオ" w:cs="メイリオ"/>
          <w:sz w:val="22"/>
        </w:rPr>
      </w:pPr>
    </w:p>
    <w:p w:rsidR="00057F09" w:rsidRPr="00057F09" w:rsidRDefault="00057F09"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Default="00754904" w:rsidP="00754904">
      <w:pPr>
        <w:spacing w:line="340" w:lineRule="exact"/>
        <w:ind w:firstLineChars="100" w:firstLine="220"/>
        <w:rPr>
          <w:rFonts w:ascii="メイリオ" w:eastAsia="メイリオ" w:hAnsi="メイリオ" w:cs="メイリオ"/>
          <w:sz w:val="22"/>
        </w:rPr>
      </w:pPr>
    </w:p>
    <w:p w:rsidR="00754904" w:rsidRPr="0027406D" w:rsidRDefault="00754904" w:rsidP="00754904">
      <w:pPr>
        <w:ind w:firstLineChars="100" w:firstLine="320"/>
        <w:jc w:val="center"/>
        <w:rPr>
          <w:rFonts w:ascii="メイリオ" w:eastAsia="メイリオ" w:hAnsi="メイリオ" w:cs="メイリオ"/>
          <w:sz w:val="32"/>
          <w:szCs w:val="32"/>
        </w:rPr>
      </w:pPr>
      <w:r w:rsidRPr="0027406D">
        <w:rPr>
          <w:rFonts w:ascii="メイリオ" w:eastAsia="メイリオ" w:hAnsi="メイリオ" w:cs="メイリオ" w:hint="eastAsia"/>
          <w:sz w:val="32"/>
          <w:szCs w:val="32"/>
        </w:rPr>
        <w:t>大阪府教育庁　教職員室　教職員企画課</w:t>
      </w:r>
    </w:p>
    <w:p w:rsidR="00754904" w:rsidRPr="0027406D" w:rsidRDefault="00754904" w:rsidP="00754904">
      <w:pPr>
        <w:spacing w:line="360" w:lineRule="exact"/>
        <w:ind w:firstLineChars="100" w:firstLine="240"/>
        <w:jc w:val="center"/>
        <w:rPr>
          <w:rFonts w:ascii="メイリオ" w:eastAsia="メイリオ" w:hAnsi="メイリオ" w:cs="メイリオ"/>
          <w:sz w:val="24"/>
          <w:szCs w:val="24"/>
        </w:rPr>
      </w:pPr>
      <w:r w:rsidRPr="0027406D">
        <w:rPr>
          <w:rFonts w:ascii="メイリオ" w:eastAsia="メイリオ" w:hAnsi="メイリオ" w:cs="メイリオ" w:hint="eastAsia"/>
          <w:sz w:val="24"/>
          <w:szCs w:val="24"/>
        </w:rPr>
        <w:t>〒540-8571　　大阪市中央区大手前２丁目　　電話：06-6941-0351</w:t>
      </w:r>
    </w:p>
    <w:p w:rsidR="00754904" w:rsidRPr="0027406D" w:rsidRDefault="00754904" w:rsidP="00754904">
      <w:pPr>
        <w:ind w:firstLineChars="100" w:firstLine="280"/>
        <w:rPr>
          <w:rFonts w:ascii="メイリオ" w:eastAsia="メイリオ" w:hAnsi="メイリオ" w:cs="メイリオ"/>
          <w:b/>
          <w:sz w:val="28"/>
          <w:szCs w:val="28"/>
          <w:bdr w:val="single" w:sz="4" w:space="0" w:color="auto"/>
          <w:shd w:val="pct15" w:color="auto" w:fill="FFFFFF"/>
        </w:rPr>
      </w:pPr>
    </w:p>
    <w:p w:rsidR="00754904" w:rsidRPr="00754904" w:rsidRDefault="00754904" w:rsidP="00D4505C">
      <w:pPr>
        <w:jc w:val="left"/>
        <w:rPr>
          <w:rFonts w:asciiTheme="majorEastAsia" w:eastAsiaTheme="majorEastAsia" w:hAnsiTheme="majorEastAsia"/>
          <w:b/>
          <w:sz w:val="24"/>
          <w:szCs w:val="24"/>
          <w:bdr w:val="single" w:sz="4" w:space="0" w:color="auto"/>
          <w:shd w:val="pct15" w:color="auto" w:fill="FFFFFF"/>
        </w:rPr>
      </w:pPr>
    </w:p>
    <w:sectPr w:rsidR="00754904" w:rsidRPr="00754904" w:rsidSect="009E1A91">
      <w:footerReference w:type="default" r:id="rId9"/>
      <w:footerReference w:type="first" r:id="rId10"/>
      <w:pgSz w:w="11906" w:h="16838" w:code="9"/>
      <w:pgMar w:top="1021" w:right="1021" w:bottom="1021" w:left="1134" w:header="680" w:footer="680"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B96" w:rsidRDefault="00A47B96" w:rsidP="00B45C05">
      <w:r>
        <w:separator/>
      </w:r>
    </w:p>
  </w:endnote>
  <w:endnote w:type="continuationSeparator" w:id="0">
    <w:p w:rsidR="00A47B96" w:rsidRDefault="00A47B96" w:rsidP="00B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メイリオ" w:eastAsia="メイリオ" w:hAnsi="メイリオ" w:cs="メイリオ"/>
      </w:rPr>
      <w:id w:val="1507318753"/>
      <w:docPartObj>
        <w:docPartGallery w:val="Page Numbers (Bottom of Page)"/>
        <w:docPartUnique/>
      </w:docPartObj>
    </w:sdtPr>
    <w:sdtEndPr/>
    <w:sdtContent>
      <w:p w:rsidR="001960D1" w:rsidRPr="00210A51" w:rsidRDefault="001960D1" w:rsidP="005306A3">
        <w:pPr>
          <w:pStyle w:val="a5"/>
          <w:jc w:val="center"/>
          <w:rPr>
            <w:rFonts w:ascii="メイリオ" w:eastAsia="メイリオ" w:hAnsi="メイリオ" w:cs="メイリオ"/>
          </w:rPr>
        </w:pPr>
        <w:r w:rsidRPr="00210A51">
          <w:rPr>
            <w:rFonts w:ascii="メイリオ" w:eastAsia="メイリオ" w:hAnsi="メイリオ" w:cs="メイリオ"/>
          </w:rPr>
          <w:fldChar w:fldCharType="begin"/>
        </w:r>
        <w:r w:rsidRPr="00210A51">
          <w:rPr>
            <w:rFonts w:ascii="メイリオ" w:eastAsia="メイリオ" w:hAnsi="メイリオ" w:cs="メイリオ"/>
          </w:rPr>
          <w:instrText>PAGE   \* MERGEFORMAT</w:instrText>
        </w:r>
        <w:r w:rsidRPr="00210A51">
          <w:rPr>
            <w:rFonts w:ascii="メイリオ" w:eastAsia="メイリオ" w:hAnsi="メイリオ" w:cs="メイリオ"/>
          </w:rPr>
          <w:fldChar w:fldCharType="separate"/>
        </w:r>
        <w:r w:rsidR="00C14352" w:rsidRPr="00C14352">
          <w:rPr>
            <w:rFonts w:ascii="メイリオ" w:eastAsia="メイリオ" w:hAnsi="メイリオ" w:cs="メイリオ"/>
            <w:noProof/>
            <w:lang w:val="ja-JP"/>
          </w:rPr>
          <w:t>12</w:t>
        </w:r>
        <w:r w:rsidRPr="00210A51">
          <w:rPr>
            <w:rFonts w:ascii="メイリオ" w:eastAsia="メイリオ" w:hAnsi="メイリオ" w:cs="メイリオ"/>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D1" w:rsidRPr="005306A3" w:rsidRDefault="001960D1" w:rsidP="005306A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D1" w:rsidRDefault="001960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B96" w:rsidRDefault="00A47B96" w:rsidP="00B45C05">
      <w:r>
        <w:separator/>
      </w:r>
    </w:p>
  </w:footnote>
  <w:footnote w:type="continuationSeparator" w:id="0">
    <w:p w:rsidR="00A47B96" w:rsidRDefault="00A47B96" w:rsidP="00B4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20D"/>
    <w:multiLevelType w:val="hybridMultilevel"/>
    <w:tmpl w:val="98C0A6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4B0A06"/>
    <w:multiLevelType w:val="hybridMultilevel"/>
    <w:tmpl w:val="7DA0CA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A09DC"/>
    <w:multiLevelType w:val="hybridMultilevel"/>
    <w:tmpl w:val="FCEC6E36"/>
    <w:lvl w:ilvl="0" w:tplc="A4024D8A">
      <w:numFmt w:val="bullet"/>
      <w:lvlText w:val="○"/>
      <w:lvlJc w:val="left"/>
      <w:pPr>
        <w:ind w:left="855" w:hanging="42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0DC62002"/>
    <w:multiLevelType w:val="hybridMultilevel"/>
    <w:tmpl w:val="5510B5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F33D4A"/>
    <w:multiLevelType w:val="hybridMultilevel"/>
    <w:tmpl w:val="1FF446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20A8C"/>
    <w:multiLevelType w:val="hybridMultilevel"/>
    <w:tmpl w:val="B8205330"/>
    <w:lvl w:ilvl="0" w:tplc="FF2600F8">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CA5D3E"/>
    <w:multiLevelType w:val="hybridMultilevel"/>
    <w:tmpl w:val="A8CC17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5E213A"/>
    <w:multiLevelType w:val="hybridMultilevel"/>
    <w:tmpl w:val="B254C8E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17555DAC"/>
    <w:multiLevelType w:val="hybridMultilevel"/>
    <w:tmpl w:val="1A1E3AAA"/>
    <w:lvl w:ilvl="0" w:tplc="A4024D8A">
      <w:numFmt w:val="bullet"/>
      <w:lvlText w:val="○"/>
      <w:lvlJc w:val="left"/>
      <w:pPr>
        <w:ind w:left="855" w:hanging="42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9" w15:restartNumberingAfterBreak="0">
    <w:nsid w:val="18937286"/>
    <w:multiLevelType w:val="hybridMultilevel"/>
    <w:tmpl w:val="BBD6BA2A"/>
    <w:lvl w:ilvl="0" w:tplc="A4024D8A">
      <w:numFmt w:val="bullet"/>
      <w:lvlText w:val="○"/>
      <w:lvlJc w:val="left"/>
      <w:pPr>
        <w:ind w:left="750" w:hanging="420"/>
      </w:pPr>
      <w:rPr>
        <w:rFonts w:ascii="ＭＳ ゴシック" w:eastAsia="ＭＳ ゴシック" w:hAnsi="ＭＳ ゴシック"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0" w15:restartNumberingAfterBreak="0">
    <w:nsid w:val="1B984ABA"/>
    <w:multiLevelType w:val="hybridMultilevel"/>
    <w:tmpl w:val="1F8EFA3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15:restartNumberingAfterBreak="0">
    <w:nsid w:val="1C755AF2"/>
    <w:multiLevelType w:val="hybridMultilevel"/>
    <w:tmpl w:val="2E6089D6"/>
    <w:lvl w:ilvl="0" w:tplc="A4024D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374804"/>
    <w:multiLevelType w:val="hybridMultilevel"/>
    <w:tmpl w:val="0262D2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95113C"/>
    <w:multiLevelType w:val="hybridMultilevel"/>
    <w:tmpl w:val="DD98D534"/>
    <w:lvl w:ilvl="0" w:tplc="A4024D8A">
      <w:numFmt w:val="bullet"/>
      <w:lvlText w:val="○"/>
      <w:lvlJc w:val="left"/>
      <w:pPr>
        <w:ind w:left="780" w:hanging="42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3C2484F"/>
    <w:multiLevelType w:val="hybridMultilevel"/>
    <w:tmpl w:val="697E732E"/>
    <w:lvl w:ilvl="0" w:tplc="A4024D8A">
      <w:numFmt w:val="bullet"/>
      <w:lvlText w:val="○"/>
      <w:lvlJc w:val="left"/>
      <w:pPr>
        <w:ind w:left="855" w:hanging="42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5" w15:restartNumberingAfterBreak="0">
    <w:nsid w:val="346122BF"/>
    <w:multiLevelType w:val="hybridMultilevel"/>
    <w:tmpl w:val="69FC4D3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36290E77"/>
    <w:multiLevelType w:val="hybridMultilevel"/>
    <w:tmpl w:val="463276EC"/>
    <w:lvl w:ilvl="0" w:tplc="0409000B">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7" w15:restartNumberingAfterBreak="0">
    <w:nsid w:val="3ACE2D95"/>
    <w:multiLevelType w:val="hybridMultilevel"/>
    <w:tmpl w:val="AF3AF582"/>
    <w:lvl w:ilvl="0" w:tplc="A4024D8A">
      <w:numFmt w:val="bullet"/>
      <w:lvlText w:val="○"/>
      <w:lvlJc w:val="left"/>
      <w:pPr>
        <w:ind w:left="885" w:hanging="42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8" w15:restartNumberingAfterBreak="0">
    <w:nsid w:val="3D355345"/>
    <w:multiLevelType w:val="hybridMultilevel"/>
    <w:tmpl w:val="A25C4B18"/>
    <w:lvl w:ilvl="0" w:tplc="A4024D8A">
      <w:numFmt w:val="bullet"/>
      <w:lvlText w:val="○"/>
      <w:lvlJc w:val="left"/>
      <w:pPr>
        <w:ind w:left="855" w:hanging="42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9" w15:restartNumberingAfterBreak="0">
    <w:nsid w:val="4AD76F9C"/>
    <w:multiLevelType w:val="hybridMultilevel"/>
    <w:tmpl w:val="37EE08B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F7C1F9A"/>
    <w:multiLevelType w:val="hybridMultilevel"/>
    <w:tmpl w:val="07049E54"/>
    <w:lvl w:ilvl="0" w:tplc="A4024D8A">
      <w:numFmt w:val="bullet"/>
      <w:lvlText w:val="○"/>
      <w:lvlJc w:val="left"/>
      <w:pPr>
        <w:ind w:left="885" w:hanging="42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4FA65428"/>
    <w:multiLevelType w:val="hybridMultilevel"/>
    <w:tmpl w:val="B41C30CE"/>
    <w:lvl w:ilvl="0" w:tplc="A4024D8A">
      <w:numFmt w:val="bullet"/>
      <w:lvlText w:val="○"/>
      <w:lvlJc w:val="left"/>
      <w:pPr>
        <w:ind w:left="885" w:hanging="42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2" w15:restartNumberingAfterBreak="0">
    <w:nsid w:val="552D56FF"/>
    <w:multiLevelType w:val="hybridMultilevel"/>
    <w:tmpl w:val="58EA869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76622FD"/>
    <w:multiLevelType w:val="hybridMultilevel"/>
    <w:tmpl w:val="1AE8B1AA"/>
    <w:lvl w:ilvl="0" w:tplc="A4024D8A">
      <w:numFmt w:val="bullet"/>
      <w:lvlText w:val="○"/>
      <w:lvlJc w:val="left"/>
      <w:pPr>
        <w:ind w:left="885" w:hanging="42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4" w15:restartNumberingAfterBreak="0">
    <w:nsid w:val="5C3A78FB"/>
    <w:multiLevelType w:val="hybridMultilevel"/>
    <w:tmpl w:val="F3721B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317917"/>
    <w:multiLevelType w:val="hybridMultilevel"/>
    <w:tmpl w:val="541AE4A2"/>
    <w:lvl w:ilvl="0" w:tplc="A4024D8A">
      <w:numFmt w:val="bullet"/>
      <w:lvlText w:val="○"/>
      <w:lvlJc w:val="left"/>
      <w:pPr>
        <w:ind w:left="855" w:hanging="42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6" w15:restartNumberingAfterBreak="0">
    <w:nsid w:val="5E5A7C70"/>
    <w:multiLevelType w:val="hybridMultilevel"/>
    <w:tmpl w:val="43DE1CFC"/>
    <w:lvl w:ilvl="0" w:tplc="A4024D8A">
      <w:numFmt w:val="bullet"/>
      <w:lvlText w:val="○"/>
      <w:lvlJc w:val="left"/>
      <w:pPr>
        <w:ind w:left="965" w:hanging="420"/>
      </w:pPr>
      <w:rPr>
        <w:rFonts w:ascii="ＭＳ ゴシック" w:eastAsia="ＭＳ ゴシック" w:hAnsi="ＭＳ ゴシック" w:cstheme="minorBidi" w:hint="eastAsia"/>
      </w:rPr>
    </w:lvl>
    <w:lvl w:ilvl="1" w:tplc="0409000B" w:tentative="1">
      <w:start w:val="1"/>
      <w:numFmt w:val="bullet"/>
      <w:lvlText w:val=""/>
      <w:lvlJc w:val="left"/>
      <w:pPr>
        <w:ind w:left="1385" w:hanging="420"/>
      </w:pPr>
      <w:rPr>
        <w:rFonts w:ascii="Wingdings" w:hAnsi="Wingdings" w:hint="default"/>
      </w:rPr>
    </w:lvl>
    <w:lvl w:ilvl="2" w:tplc="0409000D" w:tentative="1">
      <w:start w:val="1"/>
      <w:numFmt w:val="bullet"/>
      <w:lvlText w:val=""/>
      <w:lvlJc w:val="left"/>
      <w:pPr>
        <w:ind w:left="1805" w:hanging="420"/>
      </w:pPr>
      <w:rPr>
        <w:rFonts w:ascii="Wingdings" w:hAnsi="Wingdings" w:hint="default"/>
      </w:rPr>
    </w:lvl>
    <w:lvl w:ilvl="3" w:tplc="04090001" w:tentative="1">
      <w:start w:val="1"/>
      <w:numFmt w:val="bullet"/>
      <w:lvlText w:val=""/>
      <w:lvlJc w:val="left"/>
      <w:pPr>
        <w:ind w:left="2225" w:hanging="420"/>
      </w:pPr>
      <w:rPr>
        <w:rFonts w:ascii="Wingdings" w:hAnsi="Wingdings" w:hint="default"/>
      </w:rPr>
    </w:lvl>
    <w:lvl w:ilvl="4" w:tplc="0409000B" w:tentative="1">
      <w:start w:val="1"/>
      <w:numFmt w:val="bullet"/>
      <w:lvlText w:val=""/>
      <w:lvlJc w:val="left"/>
      <w:pPr>
        <w:ind w:left="2645" w:hanging="420"/>
      </w:pPr>
      <w:rPr>
        <w:rFonts w:ascii="Wingdings" w:hAnsi="Wingdings" w:hint="default"/>
      </w:rPr>
    </w:lvl>
    <w:lvl w:ilvl="5" w:tplc="0409000D" w:tentative="1">
      <w:start w:val="1"/>
      <w:numFmt w:val="bullet"/>
      <w:lvlText w:val=""/>
      <w:lvlJc w:val="left"/>
      <w:pPr>
        <w:ind w:left="3065" w:hanging="420"/>
      </w:pPr>
      <w:rPr>
        <w:rFonts w:ascii="Wingdings" w:hAnsi="Wingdings" w:hint="default"/>
      </w:rPr>
    </w:lvl>
    <w:lvl w:ilvl="6" w:tplc="04090001" w:tentative="1">
      <w:start w:val="1"/>
      <w:numFmt w:val="bullet"/>
      <w:lvlText w:val=""/>
      <w:lvlJc w:val="left"/>
      <w:pPr>
        <w:ind w:left="3485" w:hanging="420"/>
      </w:pPr>
      <w:rPr>
        <w:rFonts w:ascii="Wingdings" w:hAnsi="Wingdings" w:hint="default"/>
      </w:rPr>
    </w:lvl>
    <w:lvl w:ilvl="7" w:tplc="0409000B" w:tentative="1">
      <w:start w:val="1"/>
      <w:numFmt w:val="bullet"/>
      <w:lvlText w:val=""/>
      <w:lvlJc w:val="left"/>
      <w:pPr>
        <w:ind w:left="3905" w:hanging="420"/>
      </w:pPr>
      <w:rPr>
        <w:rFonts w:ascii="Wingdings" w:hAnsi="Wingdings" w:hint="default"/>
      </w:rPr>
    </w:lvl>
    <w:lvl w:ilvl="8" w:tplc="0409000D" w:tentative="1">
      <w:start w:val="1"/>
      <w:numFmt w:val="bullet"/>
      <w:lvlText w:val=""/>
      <w:lvlJc w:val="left"/>
      <w:pPr>
        <w:ind w:left="4325" w:hanging="420"/>
      </w:pPr>
      <w:rPr>
        <w:rFonts w:ascii="Wingdings" w:hAnsi="Wingdings" w:hint="default"/>
      </w:rPr>
    </w:lvl>
  </w:abstractNum>
  <w:abstractNum w:abstractNumId="27" w15:restartNumberingAfterBreak="0">
    <w:nsid w:val="5F946FDE"/>
    <w:multiLevelType w:val="hybridMultilevel"/>
    <w:tmpl w:val="B300A8FC"/>
    <w:lvl w:ilvl="0" w:tplc="A4024D8A">
      <w:numFmt w:val="bullet"/>
      <w:lvlText w:val="○"/>
      <w:lvlJc w:val="left"/>
      <w:pPr>
        <w:ind w:left="885" w:hanging="420"/>
      </w:pPr>
      <w:rPr>
        <w:rFonts w:ascii="ＭＳ ゴシック" w:eastAsia="ＭＳ ゴシック" w:hAnsi="ＭＳ ゴシック"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8" w15:restartNumberingAfterBreak="0">
    <w:nsid w:val="747629F5"/>
    <w:multiLevelType w:val="hybridMultilevel"/>
    <w:tmpl w:val="AC9A4556"/>
    <w:lvl w:ilvl="0" w:tplc="A4024D8A">
      <w:numFmt w:val="bullet"/>
      <w:lvlText w:val="○"/>
      <w:lvlJc w:val="left"/>
      <w:pPr>
        <w:ind w:left="855" w:hanging="420"/>
      </w:pPr>
      <w:rPr>
        <w:rFonts w:ascii="ＭＳ ゴシック" w:eastAsia="ＭＳ ゴシック" w:hAnsi="ＭＳ 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9" w15:restartNumberingAfterBreak="0">
    <w:nsid w:val="7E3C18EA"/>
    <w:multiLevelType w:val="hybridMultilevel"/>
    <w:tmpl w:val="4B8460B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9"/>
  </w:num>
  <w:num w:numId="2">
    <w:abstractNumId w:val="7"/>
  </w:num>
  <w:num w:numId="3">
    <w:abstractNumId w:val="29"/>
  </w:num>
  <w:num w:numId="4">
    <w:abstractNumId w:val="22"/>
  </w:num>
  <w:num w:numId="5">
    <w:abstractNumId w:val="15"/>
  </w:num>
  <w:num w:numId="6">
    <w:abstractNumId w:val="0"/>
  </w:num>
  <w:num w:numId="7">
    <w:abstractNumId w:val="1"/>
  </w:num>
  <w:num w:numId="8">
    <w:abstractNumId w:val="10"/>
  </w:num>
  <w:num w:numId="9">
    <w:abstractNumId w:val="16"/>
  </w:num>
  <w:num w:numId="10">
    <w:abstractNumId w:val="5"/>
  </w:num>
  <w:num w:numId="11">
    <w:abstractNumId w:val="11"/>
  </w:num>
  <w:num w:numId="12">
    <w:abstractNumId w:val="13"/>
  </w:num>
  <w:num w:numId="13">
    <w:abstractNumId w:val="9"/>
  </w:num>
  <w:num w:numId="14">
    <w:abstractNumId w:val="17"/>
  </w:num>
  <w:num w:numId="15">
    <w:abstractNumId w:val="27"/>
  </w:num>
  <w:num w:numId="16">
    <w:abstractNumId w:val="28"/>
  </w:num>
  <w:num w:numId="17">
    <w:abstractNumId w:val="8"/>
  </w:num>
  <w:num w:numId="18">
    <w:abstractNumId w:val="2"/>
  </w:num>
  <w:num w:numId="19">
    <w:abstractNumId w:val="23"/>
  </w:num>
  <w:num w:numId="20">
    <w:abstractNumId w:val="21"/>
  </w:num>
  <w:num w:numId="21">
    <w:abstractNumId w:val="26"/>
  </w:num>
  <w:num w:numId="22">
    <w:abstractNumId w:val="25"/>
  </w:num>
  <w:num w:numId="23">
    <w:abstractNumId w:val="14"/>
  </w:num>
  <w:num w:numId="24">
    <w:abstractNumId w:val="20"/>
  </w:num>
  <w:num w:numId="25">
    <w:abstractNumId w:val="18"/>
  </w:num>
  <w:num w:numId="26">
    <w:abstractNumId w:val="12"/>
  </w:num>
  <w:num w:numId="27">
    <w:abstractNumId w:val="24"/>
  </w:num>
  <w:num w:numId="28">
    <w:abstractNumId w:val="4"/>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62"/>
    <w:rsid w:val="0000098E"/>
    <w:rsid w:val="00002CC4"/>
    <w:rsid w:val="00006F7F"/>
    <w:rsid w:val="000129B8"/>
    <w:rsid w:val="00013298"/>
    <w:rsid w:val="00013826"/>
    <w:rsid w:val="00014DA1"/>
    <w:rsid w:val="00015009"/>
    <w:rsid w:val="000151CB"/>
    <w:rsid w:val="000159A2"/>
    <w:rsid w:val="0002355F"/>
    <w:rsid w:val="00030C17"/>
    <w:rsid w:val="00031550"/>
    <w:rsid w:val="00031AFF"/>
    <w:rsid w:val="00032321"/>
    <w:rsid w:val="0003363B"/>
    <w:rsid w:val="000345DE"/>
    <w:rsid w:val="00035D3B"/>
    <w:rsid w:val="00036C00"/>
    <w:rsid w:val="000456D6"/>
    <w:rsid w:val="00046FC0"/>
    <w:rsid w:val="00047AC7"/>
    <w:rsid w:val="00051415"/>
    <w:rsid w:val="00052676"/>
    <w:rsid w:val="00052E57"/>
    <w:rsid w:val="00054C30"/>
    <w:rsid w:val="00056066"/>
    <w:rsid w:val="00056866"/>
    <w:rsid w:val="000578B5"/>
    <w:rsid w:val="00057AA3"/>
    <w:rsid w:val="00057F09"/>
    <w:rsid w:val="0006108F"/>
    <w:rsid w:val="00063CE2"/>
    <w:rsid w:val="000656BB"/>
    <w:rsid w:val="000719A1"/>
    <w:rsid w:val="00071B61"/>
    <w:rsid w:val="0007317D"/>
    <w:rsid w:val="00073C2E"/>
    <w:rsid w:val="0007483F"/>
    <w:rsid w:val="000754D7"/>
    <w:rsid w:val="000775C9"/>
    <w:rsid w:val="00077BBA"/>
    <w:rsid w:val="000817CB"/>
    <w:rsid w:val="00081AE0"/>
    <w:rsid w:val="000828BA"/>
    <w:rsid w:val="00086143"/>
    <w:rsid w:val="000946E7"/>
    <w:rsid w:val="000952DD"/>
    <w:rsid w:val="00095DAE"/>
    <w:rsid w:val="000968B9"/>
    <w:rsid w:val="00097FAD"/>
    <w:rsid w:val="000A4335"/>
    <w:rsid w:val="000A4EEC"/>
    <w:rsid w:val="000A5736"/>
    <w:rsid w:val="000B03A9"/>
    <w:rsid w:val="000B35BF"/>
    <w:rsid w:val="000B35C6"/>
    <w:rsid w:val="000B424B"/>
    <w:rsid w:val="000B53D5"/>
    <w:rsid w:val="000B5C2D"/>
    <w:rsid w:val="000B669C"/>
    <w:rsid w:val="000C3B57"/>
    <w:rsid w:val="000C49FE"/>
    <w:rsid w:val="000C76F5"/>
    <w:rsid w:val="000D0A1F"/>
    <w:rsid w:val="000D4DB7"/>
    <w:rsid w:val="000D70C7"/>
    <w:rsid w:val="000E091C"/>
    <w:rsid w:val="000E1A51"/>
    <w:rsid w:val="000E6A32"/>
    <w:rsid w:val="00105980"/>
    <w:rsid w:val="001076F3"/>
    <w:rsid w:val="00107D4D"/>
    <w:rsid w:val="00110A11"/>
    <w:rsid w:val="00113BEA"/>
    <w:rsid w:val="001160F3"/>
    <w:rsid w:val="00116877"/>
    <w:rsid w:val="0011695F"/>
    <w:rsid w:val="00120647"/>
    <w:rsid w:val="001224AE"/>
    <w:rsid w:val="00123D79"/>
    <w:rsid w:val="00126426"/>
    <w:rsid w:val="00126E97"/>
    <w:rsid w:val="00127A0F"/>
    <w:rsid w:val="0013315E"/>
    <w:rsid w:val="00134D58"/>
    <w:rsid w:val="001351C7"/>
    <w:rsid w:val="00141785"/>
    <w:rsid w:val="00143891"/>
    <w:rsid w:val="00144056"/>
    <w:rsid w:val="00144C2B"/>
    <w:rsid w:val="00146D88"/>
    <w:rsid w:val="00151D2D"/>
    <w:rsid w:val="001522AD"/>
    <w:rsid w:val="001527D2"/>
    <w:rsid w:val="00153BCC"/>
    <w:rsid w:val="001549C8"/>
    <w:rsid w:val="001563BF"/>
    <w:rsid w:val="001610BB"/>
    <w:rsid w:val="001618CD"/>
    <w:rsid w:val="0016300A"/>
    <w:rsid w:val="0016578E"/>
    <w:rsid w:val="00166C1D"/>
    <w:rsid w:val="001713D6"/>
    <w:rsid w:val="00174165"/>
    <w:rsid w:val="0017548E"/>
    <w:rsid w:val="00176734"/>
    <w:rsid w:val="001853EA"/>
    <w:rsid w:val="001861C2"/>
    <w:rsid w:val="001900BE"/>
    <w:rsid w:val="00190EC5"/>
    <w:rsid w:val="00193522"/>
    <w:rsid w:val="001960D1"/>
    <w:rsid w:val="0019724E"/>
    <w:rsid w:val="001A33D4"/>
    <w:rsid w:val="001A4753"/>
    <w:rsid w:val="001A47BF"/>
    <w:rsid w:val="001A4839"/>
    <w:rsid w:val="001B1220"/>
    <w:rsid w:val="001B1494"/>
    <w:rsid w:val="001B17F5"/>
    <w:rsid w:val="001B1B9A"/>
    <w:rsid w:val="001B2A52"/>
    <w:rsid w:val="001B6633"/>
    <w:rsid w:val="001C1C91"/>
    <w:rsid w:val="001C62ED"/>
    <w:rsid w:val="001D144F"/>
    <w:rsid w:val="001D15FA"/>
    <w:rsid w:val="001D288D"/>
    <w:rsid w:val="001D46B0"/>
    <w:rsid w:val="001D65BE"/>
    <w:rsid w:val="001D688F"/>
    <w:rsid w:val="001D7311"/>
    <w:rsid w:val="001E0CA2"/>
    <w:rsid w:val="001E1D6C"/>
    <w:rsid w:val="001E2DC1"/>
    <w:rsid w:val="001E3B5F"/>
    <w:rsid w:val="001E5015"/>
    <w:rsid w:val="001F1F83"/>
    <w:rsid w:val="001F59A2"/>
    <w:rsid w:val="00200496"/>
    <w:rsid w:val="0020097F"/>
    <w:rsid w:val="002019F8"/>
    <w:rsid w:val="00203FAA"/>
    <w:rsid w:val="00203FF7"/>
    <w:rsid w:val="00210A51"/>
    <w:rsid w:val="00212B53"/>
    <w:rsid w:val="00214038"/>
    <w:rsid w:val="002150E2"/>
    <w:rsid w:val="0021516D"/>
    <w:rsid w:val="0021652E"/>
    <w:rsid w:val="00221943"/>
    <w:rsid w:val="002219BE"/>
    <w:rsid w:val="00224107"/>
    <w:rsid w:val="0023105B"/>
    <w:rsid w:val="00231A06"/>
    <w:rsid w:val="00233D3B"/>
    <w:rsid w:val="0023626D"/>
    <w:rsid w:val="0024118B"/>
    <w:rsid w:val="002443D9"/>
    <w:rsid w:val="00247D32"/>
    <w:rsid w:val="00247EA4"/>
    <w:rsid w:val="00251617"/>
    <w:rsid w:val="00254875"/>
    <w:rsid w:val="00254D33"/>
    <w:rsid w:val="00256ECB"/>
    <w:rsid w:val="002572CD"/>
    <w:rsid w:val="0026405C"/>
    <w:rsid w:val="0026478A"/>
    <w:rsid w:val="0026485E"/>
    <w:rsid w:val="002660DB"/>
    <w:rsid w:val="00280132"/>
    <w:rsid w:val="00284779"/>
    <w:rsid w:val="00291443"/>
    <w:rsid w:val="00291D99"/>
    <w:rsid w:val="002955CC"/>
    <w:rsid w:val="00296504"/>
    <w:rsid w:val="002A45C8"/>
    <w:rsid w:val="002A5F9F"/>
    <w:rsid w:val="002A7474"/>
    <w:rsid w:val="002B08C8"/>
    <w:rsid w:val="002B33FF"/>
    <w:rsid w:val="002C1428"/>
    <w:rsid w:val="002C155E"/>
    <w:rsid w:val="002C7445"/>
    <w:rsid w:val="002D0BD2"/>
    <w:rsid w:val="002D1F47"/>
    <w:rsid w:val="002D2A1F"/>
    <w:rsid w:val="002D2A82"/>
    <w:rsid w:val="002D4498"/>
    <w:rsid w:val="002D5668"/>
    <w:rsid w:val="002D686D"/>
    <w:rsid w:val="002E71DE"/>
    <w:rsid w:val="002F21A0"/>
    <w:rsid w:val="002F2A58"/>
    <w:rsid w:val="002F3DE1"/>
    <w:rsid w:val="002F3EF9"/>
    <w:rsid w:val="002F5C15"/>
    <w:rsid w:val="002F6514"/>
    <w:rsid w:val="002F6698"/>
    <w:rsid w:val="002F6BE6"/>
    <w:rsid w:val="00300B5C"/>
    <w:rsid w:val="00301495"/>
    <w:rsid w:val="003073E0"/>
    <w:rsid w:val="00311915"/>
    <w:rsid w:val="003125A5"/>
    <w:rsid w:val="003140A5"/>
    <w:rsid w:val="00314B37"/>
    <w:rsid w:val="00315400"/>
    <w:rsid w:val="00315631"/>
    <w:rsid w:val="003158EB"/>
    <w:rsid w:val="00320915"/>
    <w:rsid w:val="00322613"/>
    <w:rsid w:val="00331DB6"/>
    <w:rsid w:val="00332276"/>
    <w:rsid w:val="00336C5D"/>
    <w:rsid w:val="00337CF4"/>
    <w:rsid w:val="003444E3"/>
    <w:rsid w:val="00350237"/>
    <w:rsid w:val="00353526"/>
    <w:rsid w:val="00357F32"/>
    <w:rsid w:val="003604DE"/>
    <w:rsid w:val="0036073A"/>
    <w:rsid w:val="00362191"/>
    <w:rsid w:val="0036353E"/>
    <w:rsid w:val="00364F95"/>
    <w:rsid w:val="00365127"/>
    <w:rsid w:val="00365498"/>
    <w:rsid w:val="00374029"/>
    <w:rsid w:val="003767A7"/>
    <w:rsid w:val="003777DF"/>
    <w:rsid w:val="00380B71"/>
    <w:rsid w:val="0038256F"/>
    <w:rsid w:val="00383300"/>
    <w:rsid w:val="00383CB9"/>
    <w:rsid w:val="00383FDA"/>
    <w:rsid w:val="0038477B"/>
    <w:rsid w:val="00385F8D"/>
    <w:rsid w:val="003870ED"/>
    <w:rsid w:val="003916C9"/>
    <w:rsid w:val="003926AE"/>
    <w:rsid w:val="00394876"/>
    <w:rsid w:val="003A4D7D"/>
    <w:rsid w:val="003A5952"/>
    <w:rsid w:val="003B1B58"/>
    <w:rsid w:val="003B2F0C"/>
    <w:rsid w:val="003B5845"/>
    <w:rsid w:val="003B69FD"/>
    <w:rsid w:val="003B76BD"/>
    <w:rsid w:val="003C2099"/>
    <w:rsid w:val="003C7ECE"/>
    <w:rsid w:val="003D02CC"/>
    <w:rsid w:val="003D0ACD"/>
    <w:rsid w:val="003D0F52"/>
    <w:rsid w:val="003D1F44"/>
    <w:rsid w:val="003E3E02"/>
    <w:rsid w:val="003E6FB1"/>
    <w:rsid w:val="003F065C"/>
    <w:rsid w:val="003F227F"/>
    <w:rsid w:val="003F412F"/>
    <w:rsid w:val="004021F4"/>
    <w:rsid w:val="004111A4"/>
    <w:rsid w:val="00412E94"/>
    <w:rsid w:val="0041467F"/>
    <w:rsid w:val="00420393"/>
    <w:rsid w:val="00420B30"/>
    <w:rsid w:val="00425E70"/>
    <w:rsid w:val="004265B4"/>
    <w:rsid w:val="00433DEF"/>
    <w:rsid w:val="00434580"/>
    <w:rsid w:val="004350BE"/>
    <w:rsid w:val="00440022"/>
    <w:rsid w:val="00443155"/>
    <w:rsid w:val="00443F01"/>
    <w:rsid w:val="00446BC5"/>
    <w:rsid w:val="00447621"/>
    <w:rsid w:val="00447D65"/>
    <w:rsid w:val="00453381"/>
    <w:rsid w:val="00454986"/>
    <w:rsid w:val="00454ED4"/>
    <w:rsid w:val="0045712F"/>
    <w:rsid w:val="004573EC"/>
    <w:rsid w:val="004607BF"/>
    <w:rsid w:val="004812F8"/>
    <w:rsid w:val="0048283F"/>
    <w:rsid w:val="00482DD7"/>
    <w:rsid w:val="00483995"/>
    <w:rsid w:val="00486173"/>
    <w:rsid w:val="00487544"/>
    <w:rsid w:val="00491666"/>
    <w:rsid w:val="004932C0"/>
    <w:rsid w:val="00493D29"/>
    <w:rsid w:val="00493DCE"/>
    <w:rsid w:val="00494534"/>
    <w:rsid w:val="0049732B"/>
    <w:rsid w:val="004A02AE"/>
    <w:rsid w:val="004A1080"/>
    <w:rsid w:val="004A13ED"/>
    <w:rsid w:val="004A15DF"/>
    <w:rsid w:val="004A3C4F"/>
    <w:rsid w:val="004A4391"/>
    <w:rsid w:val="004B6614"/>
    <w:rsid w:val="004B6CDF"/>
    <w:rsid w:val="004B7639"/>
    <w:rsid w:val="004C07FB"/>
    <w:rsid w:val="004C4E2D"/>
    <w:rsid w:val="004C4E43"/>
    <w:rsid w:val="004C4F80"/>
    <w:rsid w:val="004C5AEC"/>
    <w:rsid w:val="004C605F"/>
    <w:rsid w:val="004D1C02"/>
    <w:rsid w:val="004D451B"/>
    <w:rsid w:val="004D45AF"/>
    <w:rsid w:val="004D4C95"/>
    <w:rsid w:val="004E0482"/>
    <w:rsid w:val="004E07B6"/>
    <w:rsid w:val="004E11EB"/>
    <w:rsid w:val="004E5C23"/>
    <w:rsid w:val="004E7B10"/>
    <w:rsid w:val="004F1A81"/>
    <w:rsid w:val="004F1CE0"/>
    <w:rsid w:val="00504F8E"/>
    <w:rsid w:val="00505664"/>
    <w:rsid w:val="005073C7"/>
    <w:rsid w:val="0051260D"/>
    <w:rsid w:val="00514E4B"/>
    <w:rsid w:val="0051615A"/>
    <w:rsid w:val="0052271F"/>
    <w:rsid w:val="005232FA"/>
    <w:rsid w:val="0052454B"/>
    <w:rsid w:val="00524BAD"/>
    <w:rsid w:val="005270EF"/>
    <w:rsid w:val="005306A3"/>
    <w:rsid w:val="00530AC6"/>
    <w:rsid w:val="00533E41"/>
    <w:rsid w:val="00534538"/>
    <w:rsid w:val="00540BF3"/>
    <w:rsid w:val="005438B3"/>
    <w:rsid w:val="00543C10"/>
    <w:rsid w:val="0054519C"/>
    <w:rsid w:val="00547E18"/>
    <w:rsid w:val="00550DDC"/>
    <w:rsid w:val="00551FA3"/>
    <w:rsid w:val="00555641"/>
    <w:rsid w:val="00561BE2"/>
    <w:rsid w:val="00563DAF"/>
    <w:rsid w:val="00563F90"/>
    <w:rsid w:val="005677F5"/>
    <w:rsid w:val="00587CAE"/>
    <w:rsid w:val="005900C6"/>
    <w:rsid w:val="00592B8B"/>
    <w:rsid w:val="005945D2"/>
    <w:rsid w:val="0059495B"/>
    <w:rsid w:val="00594D97"/>
    <w:rsid w:val="005960C6"/>
    <w:rsid w:val="005A1558"/>
    <w:rsid w:val="005A1751"/>
    <w:rsid w:val="005A1AE1"/>
    <w:rsid w:val="005A29D3"/>
    <w:rsid w:val="005B0434"/>
    <w:rsid w:val="005B25DC"/>
    <w:rsid w:val="005B2BFF"/>
    <w:rsid w:val="005B4DEA"/>
    <w:rsid w:val="005B4EC8"/>
    <w:rsid w:val="005B63D9"/>
    <w:rsid w:val="005B696F"/>
    <w:rsid w:val="005B6979"/>
    <w:rsid w:val="005B7624"/>
    <w:rsid w:val="005C1806"/>
    <w:rsid w:val="005C1A47"/>
    <w:rsid w:val="005C2EA8"/>
    <w:rsid w:val="005C50B3"/>
    <w:rsid w:val="005C69AB"/>
    <w:rsid w:val="005D17FA"/>
    <w:rsid w:val="005D2FE8"/>
    <w:rsid w:val="005D3B5E"/>
    <w:rsid w:val="005D526E"/>
    <w:rsid w:val="005D59A0"/>
    <w:rsid w:val="005D7A7C"/>
    <w:rsid w:val="005E121A"/>
    <w:rsid w:val="005E24C3"/>
    <w:rsid w:val="005E26F7"/>
    <w:rsid w:val="005E5B8E"/>
    <w:rsid w:val="005F1F72"/>
    <w:rsid w:val="005F306B"/>
    <w:rsid w:val="00600D35"/>
    <w:rsid w:val="00601526"/>
    <w:rsid w:val="00602746"/>
    <w:rsid w:val="00602D0D"/>
    <w:rsid w:val="00604A41"/>
    <w:rsid w:val="00607043"/>
    <w:rsid w:val="006072FF"/>
    <w:rsid w:val="00610511"/>
    <w:rsid w:val="00624B02"/>
    <w:rsid w:val="006252F3"/>
    <w:rsid w:val="00625592"/>
    <w:rsid w:val="00625BCB"/>
    <w:rsid w:val="00634007"/>
    <w:rsid w:val="00635A16"/>
    <w:rsid w:val="006368AE"/>
    <w:rsid w:val="00640BB3"/>
    <w:rsid w:val="00641A03"/>
    <w:rsid w:val="006448A0"/>
    <w:rsid w:val="00644959"/>
    <w:rsid w:val="006479D2"/>
    <w:rsid w:val="00650B0C"/>
    <w:rsid w:val="00660020"/>
    <w:rsid w:val="006621B9"/>
    <w:rsid w:val="006628E8"/>
    <w:rsid w:val="006648C0"/>
    <w:rsid w:val="00666483"/>
    <w:rsid w:val="00670948"/>
    <w:rsid w:val="00673662"/>
    <w:rsid w:val="00675271"/>
    <w:rsid w:val="006760A6"/>
    <w:rsid w:val="00677723"/>
    <w:rsid w:val="00677A08"/>
    <w:rsid w:val="00684979"/>
    <w:rsid w:val="0068621F"/>
    <w:rsid w:val="00686361"/>
    <w:rsid w:val="00687924"/>
    <w:rsid w:val="0069027C"/>
    <w:rsid w:val="00693633"/>
    <w:rsid w:val="006A5E2A"/>
    <w:rsid w:val="006A6FF6"/>
    <w:rsid w:val="006B04FC"/>
    <w:rsid w:val="006B072F"/>
    <w:rsid w:val="006B1828"/>
    <w:rsid w:val="006B1C08"/>
    <w:rsid w:val="006B1D90"/>
    <w:rsid w:val="006B6782"/>
    <w:rsid w:val="006C064C"/>
    <w:rsid w:val="006C2424"/>
    <w:rsid w:val="006C42E6"/>
    <w:rsid w:val="006C5AF3"/>
    <w:rsid w:val="006C5D87"/>
    <w:rsid w:val="006D28AD"/>
    <w:rsid w:val="006D7518"/>
    <w:rsid w:val="006E33A4"/>
    <w:rsid w:val="006E3C65"/>
    <w:rsid w:val="006E4E66"/>
    <w:rsid w:val="006F65E5"/>
    <w:rsid w:val="006F78B5"/>
    <w:rsid w:val="00701168"/>
    <w:rsid w:val="007024AD"/>
    <w:rsid w:val="00703B03"/>
    <w:rsid w:val="007063CE"/>
    <w:rsid w:val="007079BA"/>
    <w:rsid w:val="00710475"/>
    <w:rsid w:val="00710A7A"/>
    <w:rsid w:val="00711A11"/>
    <w:rsid w:val="00711DDE"/>
    <w:rsid w:val="00712D07"/>
    <w:rsid w:val="00715B36"/>
    <w:rsid w:val="00715D7B"/>
    <w:rsid w:val="007165EC"/>
    <w:rsid w:val="00716752"/>
    <w:rsid w:val="00716A62"/>
    <w:rsid w:val="00716D94"/>
    <w:rsid w:val="00721883"/>
    <w:rsid w:val="00727113"/>
    <w:rsid w:val="00730224"/>
    <w:rsid w:val="00730FD9"/>
    <w:rsid w:val="00731196"/>
    <w:rsid w:val="007314E7"/>
    <w:rsid w:val="00732342"/>
    <w:rsid w:val="00733CDF"/>
    <w:rsid w:val="00734E22"/>
    <w:rsid w:val="00740E2E"/>
    <w:rsid w:val="00743430"/>
    <w:rsid w:val="00744AD8"/>
    <w:rsid w:val="007515B8"/>
    <w:rsid w:val="00753E08"/>
    <w:rsid w:val="00754904"/>
    <w:rsid w:val="00756586"/>
    <w:rsid w:val="0075771F"/>
    <w:rsid w:val="00770312"/>
    <w:rsid w:val="0077355F"/>
    <w:rsid w:val="00775CE8"/>
    <w:rsid w:val="00786B2E"/>
    <w:rsid w:val="00790AC3"/>
    <w:rsid w:val="007969EE"/>
    <w:rsid w:val="007A1AD1"/>
    <w:rsid w:val="007A3136"/>
    <w:rsid w:val="007A633A"/>
    <w:rsid w:val="007B519D"/>
    <w:rsid w:val="007B5398"/>
    <w:rsid w:val="007B5CEF"/>
    <w:rsid w:val="007B7498"/>
    <w:rsid w:val="007C10DC"/>
    <w:rsid w:val="007C20CE"/>
    <w:rsid w:val="007C69E9"/>
    <w:rsid w:val="007C768A"/>
    <w:rsid w:val="007D1B3E"/>
    <w:rsid w:val="007D2EE5"/>
    <w:rsid w:val="007E45CA"/>
    <w:rsid w:val="007E6380"/>
    <w:rsid w:val="007F0307"/>
    <w:rsid w:val="007F2481"/>
    <w:rsid w:val="007F68E1"/>
    <w:rsid w:val="0080097C"/>
    <w:rsid w:val="00802E87"/>
    <w:rsid w:val="00803499"/>
    <w:rsid w:val="00811A87"/>
    <w:rsid w:val="008205BC"/>
    <w:rsid w:val="008221F7"/>
    <w:rsid w:val="00822AA9"/>
    <w:rsid w:val="00823A4B"/>
    <w:rsid w:val="00825DB6"/>
    <w:rsid w:val="00826FA5"/>
    <w:rsid w:val="00830D40"/>
    <w:rsid w:val="00834178"/>
    <w:rsid w:val="00840D43"/>
    <w:rsid w:val="00840FF9"/>
    <w:rsid w:val="00846FAC"/>
    <w:rsid w:val="008516F8"/>
    <w:rsid w:val="0085783C"/>
    <w:rsid w:val="00857E00"/>
    <w:rsid w:val="00860665"/>
    <w:rsid w:val="00865507"/>
    <w:rsid w:val="0086650F"/>
    <w:rsid w:val="00866987"/>
    <w:rsid w:val="00867024"/>
    <w:rsid w:val="00872B16"/>
    <w:rsid w:val="00873EA1"/>
    <w:rsid w:val="00875233"/>
    <w:rsid w:val="0088117C"/>
    <w:rsid w:val="008844FE"/>
    <w:rsid w:val="00884886"/>
    <w:rsid w:val="0088558A"/>
    <w:rsid w:val="00893F87"/>
    <w:rsid w:val="00895120"/>
    <w:rsid w:val="00896D9B"/>
    <w:rsid w:val="00897F8C"/>
    <w:rsid w:val="008A4171"/>
    <w:rsid w:val="008A5527"/>
    <w:rsid w:val="008A665F"/>
    <w:rsid w:val="008B052A"/>
    <w:rsid w:val="008B2252"/>
    <w:rsid w:val="008B6C5D"/>
    <w:rsid w:val="008C037A"/>
    <w:rsid w:val="008C0A9C"/>
    <w:rsid w:val="008C0D81"/>
    <w:rsid w:val="008D019D"/>
    <w:rsid w:val="008D17F5"/>
    <w:rsid w:val="008D4631"/>
    <w:rsid w:val="008D4FAC"/>
    <w:rsid w:val="008E0070"/>
    <w:rsid w:val="008E0363"/>
    <w:rsid w:val="008E1FF3"/>
    <w:rsid w:val="008E224D"/>
    <w:rsid w:val="008F217D"/>
    <w:rsid w:val="008F3611"/>
    <w:rsid w:val="008F4265"/>
    <w:rsid w:val="008F50A0"/>
    <w:rsid w:val="008F76F2"/>
    <w:rsid w:val="009046C3"/>
    <w:rsid w:val="009124FD"/>
    <w:rsid w:val="009132CD"/>
    <w:rsid w:val="0091364D"/>
    <w:rsid w:val="00914E95"/>
    <w:rsid w:val="0091655D"/>
    <w:rsid w:val="0092095C"/>
    <w:rsid w:val="009212A5"/>
    <w:rsid w:val="009269FE"/>
    <w:rsid w:val="00927EE0"/>
    <w:rsid w:val="00930047"/>
    <w:rsid w:val="009307DD"/>
    <w:rsid w:val="00930854"/>
    <w:rsid w:val="009320BD"/>
    <w:rsid w:val="00935312"/>
    <w:rsid w:val="009457DA"/>
    <w:rsid w:val="009476B5"/>
    <w:rsid w:val="00952BE2"/>
    <w:rsid w:val="009545F6"/>
    <w:rsid w:val="009602E0"/>
    <w:rsid w:val="00967C38"/>
    <w:rsid w:val="009772A6"/>
    <w:rsid w:val="00977467"/>
    <w:rsid w:val="00980F3D"/>
    <w:rsid w:val="0098401E"/>
    <w:rsid w:val="009871FD"/>
    <w:rsid w:val="009918C3"/>
    <w:rsid w:val="0099279C"/>
    <w:rsid w:val="009928B3"/>
    <w:rsid w:val="009949B4"/>
    <w:rsid w:val="00995BE7"/>
    <w:rsid w:val="009A0FF2"/>
    <w:rsid w:val="009A7B6B"/>
    <w:rsid w:val="009B0004"/>
    <w:rsid w:val="009B1F40"/>
    <w:rsid w:val="009B3FF4"/>
    <w:rsid w:val="009B5DD9"/>
    <w:rsid w:val="009C4326"/>
    <w:rsid w:val="009C4BA7"/>
    <w:rsid w:val="009C75E7"/>
    <w:rsid w:val="009D0806"/>
    <w:rsid w:val="009D0955"/>
    <w:rsid w:val="009D5EC2"/>
    <w:rsid w:val="009D7E6A"/>
    <w:rsid w:val="009E1A91"/>
    <w:rsid w:val="009E3B1F"/>
    <w:rsid w:val="009E5995"/>
    <w:rsid w:val="009F1004"/>
    <w:rsid w:val="009F1835"/>
    <w:rsid w:val="00A05874"/>
    <w:rsid w:val="00A07F31"/>
    <w:rsid w:val="00A10487"/>
    <w:rsid w:val="00A10B66"/>
    <w:rsid w:val="00A114E9"/>
    <w:rsid w:val="00A20675"/>
    <w:rsid w:val="00A216B0"/>
    <w:rsid w:val="00A336FD"/>
    <w:rsid w:val="00A35528"/>
    <w:rsid w:val="00A36C00"/>
    <w:rsid w:val="00A37165"/>
    <w:rsid w:val="00A37971"/>
    <w:rsid w:val="00A41472"/>
    <w:rsid w:val="00A41C53"/>
    <w:rsid w:val="00A46AF5"/>
    <w:rsid w:val="00A47564"/>
    <w:rsid w:val="00A47616"/>
    <w:rsid w:val="00A47B96"/>
    <w:rsid w:val="00A51A16"/>
    <w:rsid w:val="00A53638"/>
    <w:rsid w:val="00A543FE"/>
    <w:rsid w:val="00A544E8"/>
    <w:rsid w:val="00A54C48"/>
    <w:rsid w:val="00A54CD4"/>
    <w:rsid w:val="00A6381B"/>
    <w:rsid w:val="00A63D85"/>
    <w:rsid w:val="00A70A2C"/>
    <w:rsid w:val="00A7397C"/>
    <w:rsid w:val="00A747BC"/>
    <w:rsid w:val="00A74833"/>
    <w:rsid w:val="00A759B5"/>
    <w:rsid w:val="00A80F49"/>
    <w:rsid w:val="00A817B0"/>
    <w:rsid w:val="00A83450"/>
    <w:rsid w:val="00A850C6"/>
    <w:rsid w:val="00A86271"/>
    <w:rsid w:val="00A877C6"/>
    <w:rsid w:val="00A91952"/>
    <w:rsid w:val="00A91BEF"/>
    <w:rsid w:val="00A9410E"/>
    <w:rsid w:val="00A94DF9"/>
    <w:rsid w:val="00A96323"/>
    <w:rsid w:val="00AA2FF0"/>
    <w:rsid w:val="00AA390A"/>
    <w:rsid w:val="00AA6545"/>
    <w:rsid w:val="00AA6A9F"/>
    <w:rsid w:val="00AB098D"/>
    <w:rsid w:val="00AB0C67"/>
    <w:rsid w:val="00AB36AF"/>
    <w:rsid w:val="00AB5E09"/>
    <w:rsid w:val="00AB63E2"/>
    <w:rsid w:val="00AC37AA"/>
    <w:rsid w:val="00AC488F"/>
    <w:rsid w:val="00AD0DB0"/>
    <w:rsid w:val="00AD27A0"/>
    <w:rsid w:val="00AD2B6D"/>
    <w:rsid w:val="00AD4861"/>
    <w:rsid w:val="00AD63B3"/>
    <w:rsid w:val="00AD781F"/>
    <w:rsid w:val="00AE0219"/>
    <w:rsid w:val="00AE0A55"/>
    <w:rsid w:val="00AE11E4"/>
    <w:rsid w:val="00AE23CA"/>
    <w:rsid w:val="00AE4F92"/>
    <w:rsid w:val="00AE6410"/>
    <w:rsid w:val="00AE667A"/>
    <w:rsid w:val="00AF06D2"/>
    <w:rsid w:val="00AF29B4"/>
    <w:rsid w:val="00AF7CDE"/>
    <w:rsid w:val="00B054EF"/>
    <w:rsid w:val="00B05C9C"/>
    <w:rsid w:val="00B06C62"/>
    <w:rsid w:val="00B1045E"/>
    <w:rsid w:val="00B106B3"/>
    <w:rsid w:val="00B10E3B"/>
    <w:rsid w:val="00B14BD9"/>
    <w:rsid w:val="00B16B6D"/>
    <w:rsid w:val="00B2681D"/>
    <w:rsid w:val="00B3137B"/>
    <w:rsid w:val="00B3791A"/>
    <w:rsid w:val="00B37A44"/>
    <w:rsid w:val="00B4396D"/>
    <w:rsid w:val="00B45C05"/>
    <w:rsid w:val="00B45FEC"/>
    <w:rsid w:val="00B475D2"/>
    <w:rsid w:val="00B507A4"/>
    <w:rsid w:val="00B55E63"/>
    <w:rsid w:val="00B60517"/>
    <w:rsid w:val="00B636C8"/>
    <w:rsid w:val="00B64D3F"/>
    <w:rsid w:val="00B7028F"/>
    <w:rsid w:val="00B706D3"/>
    <w:rsid w:val="00B71658"/>
    <w:rsid w:val="00B71FA3"/>
    <w:rsid w:val="00B73032"/>
    <w:rsid w:val="00B75304"/>
    <w:rsid w:val="00B75872"/>
    <w:rsid w:val="00B76657"/>
    <w:rsid w:val="00B77626"/>
    <w:rsid w:val="00B81697"/>
    <w:rsid w:val="00B935EA"/>
    <w:rsid w:val="00B95CC8"/>
    <w:rsid w:val="00BA3327"/>
    <w:rsid w:val="00BA4D69"/>
    <w:rsid w:val="00BA5120"/>
    <w:rsid w:val="00BA795C"/>
    <w:rsid w:val="00BB4DEC"/>
    <w:rsid w:val="00BB6F65"/>
    <w:rsid w:val="00BB783A"/>
    <w:rsid w:val="00BC24B2"/>
    <w:rsid w:val="00BC683D"/>
    <w:rsid w:val="00BC7A74"/>
    <w:rsid w:val="00BD2DAC"/>
    <w:rsid w:val="00BD32DE"/>
    <w:rsid w:val="00BD4B62"/>
    <w:rsid w:val="00BD5E08"/>
    <w:rsid w:val="00BD708D"/>
    <w:rsid w:val="00BD7738"/>
    <w:rsid w:val="00BE18A2"/>
    <w:rsid w:val="00BE23F2"/>
    <w:rsid w:val="00BE24BB"/>
    <w:rsid w:val="00BE2813"/>
    <w:rsid w:val="00BE39E3"/>
    <w:rsid w:val="00BE44C3"/>
    <w:rsid w:val="00BF1F78"/>
    <w:rsid w:val="00BF39CF"/>
    <w:rsid w:val="00BF544B"/>
    <w:rsid w:val="00BF7765"/>
    <w:rsid w:val="00C03383"/>
    <w:rsid w:val="00C038E4"/>
    <w:rsid w:val="00C046F0"/>
    <w:rsid w:val="00C051E6"/>
    <w:rsid w:val="00C067A3"/>
    <w:rsid w:val="00C13ABD"/>
    <w:rsid w:val="00C14352"/>
    <w:rsid w:val="00C146AC"/>
    <w:rsid w:val="00C1615D"/>
    <w:rsid w:val="00C20AA9"/>
    <w:rsid w:val="00C2417C"/>
    <w:rsid w:val="00C242E3"/>
    <w:rsid w:val="00C26553"/>
    <w:rsid w:val="00C26E20"/>
    <w:rsid w:val="00C30A9D"/>
    <w:rsid w:val="00C32D04"/>
    <w:rsid w:val="00C34E56"/>
    <w:rsid w:val="00C3609C"/>
    <w:rsid w:val="00C36F8A"/>
    <w:rsid w:val="00C42F74"/>
    <w:rsid w:val="00C43926"/>
    <w:rsid w:val="00C52971"/>
    <w:rsid w:val="00C551B3"/>
    <w:rsid w:val="00C56422"/>
    <w:rsid w:val="00C704AC"/>
    <w:rsid w:val="00C726DB"/>
    <w:rsid w:val="00C764E8"/>
    <w:rsid w:val="00C77206"/>
    <w:rsid w:val="00C83D99"/>
    <w:rsid w:val="00C853EC"/>
    <w:rsid w:val="00C85418"/>
    <w:rsid w:val="00C8766E"/>
    <w:rsid w:val="00C878D9"/>
    <w:rsid w:val="00C905F6"/>
    <w:rsid w:val="00C91B99"/>
    <w:rsid w:val="00C94BF0"/>
    <w:rsid w:val="00C9506C"/>
    <w:rsid w:val="00C95DA7"/>
    <w:rsid w:val="00C96D07"/>
    <w:rsid w:val="00CA1FC1"/>
    <w:rsid w:val="00CA2BEA"/>
    <w:rsid w:val="00CA452C"/>
    <w:rsid w:val="00CA749A"/>
    <w:rsid w:val="00CB04C7"/>
    <w:rsid w:val="00CB28CD"/>
    <w:rsid w:val="00CC174E"/>
    <w:rsid w:val="00CC570C"/>
    <w:rsid w:val="00CD0AD6"/>
    <w:rsid w:val="00CD104A"/>
    <w:rsid w:val="00CD3902"/>
    <w:rsid w:val="00CE391C"/>
    <w:rsid w:val="00CE443D"/>
    <w:rsid w:val="00CE4E30"/>
    <w:rsid w:val="00CE7AAE"/>
    <w:rsid w:val="00CF695C"/>
    <w:rsid w:val="00CF735C"/>
    <w:rsid w:val="00D00F9D"/>
    <w:rsid w:val="00D00FEC"/>
    <w:rsid w:val="00D04A51"/>
    <w:rsid w:val="00D05EAF"/>
    <w:rsid w:val="00D12A57"/>
    <w:rsid w:val="00D140E2"/>
    <w:rsid w:val="00D14AEF"/>
    <w:rsid w:val="00D17346"/>
    <w:rsid w:val="00D17CA0"/>
    <w:rsid w:val="00D23AF7"/>
    <w:rsid w:val="00D23CE9"/>
    <w:rsid w:val="00D25426"/>
    <w:rsid w:val="00D27E3D"/>
    <w:rsid w:val="00D3017F"/>
    <w:rsid w:val="00D33677"/>
    <w:rsid w:val="00D35E3F"/>
    <w:rsid w:val="00D3787A"/>
    <w:rsid w:val="00D409EC"/>
    <w:rsid w:val="00D44CD6"/>
    <w:rsid w:val="00D4505C"/>
    <w:rsid w:val="00D46D56"/>
    <w:rsid w:val="00D578FE"/>
    <w:rsid w:val="00D60DB0"/>
    <w:rsid w:val="00D629D2"/>
    <w:rsid w:val="00D63786"/>
    <w:rsid w:val="00D66563"/>
    <w:rsid w:val="00D70009"/>
    <w:rsid w:val="00D72F84"/>
    <w:rsid w:val="00D7432B"/>
    <w:rsid w:val="00D77138"/>
    <w:rsid w:val="00D77EE4"/>
    <w:rsid w:val="00D80F1E"/>
    <w:rsid w:val="00D82290"/>
    <w:rsid w:val="00D909AA"/>
    <w:rsid w:val="00D911DB"/>
    <w:rsid w:val="00D9281B"/>
    <w:rsid w:val="00D93C17"/>
    <w:rsid w:val="00D97D0C"/>
    <w:rsid w:val="00DA014D"/>
    <w:rsid w:val="00DA270E"/>
    <w:rsid w:val="00DA6700"/>
    <w:rsid w:val="00DB0CEE"/>
    <w:rsid w:val="00DB32ED"/>
    <w:rsid w:val="00DB66FD"/>
    <w:rsid w:val="00DB6DD0"/>
    <w:rsid w:val="00DB725D"/>
    <w:rsid w:val="00DC15A6"/>
    <w:rsid w:val="00DC28F6"/>
    <w:rsid w:val="00DC60A5"/>
    <w:rsid w:val="00DC6742"/>
    <w:rsid w:val="00DD1E3A"/>
    <w:rsid w:val="00DD24E9"/>
    <w:rsid w:val="00DD3919"/>
    <w:rsid w:val="00DD72CF"/>
    <w:rsid w:val="00DE05F7"/>
    <w:rsid w:val="00DE0804"/>
    <w:rsid w:val="00DE2958"/>
    <w:rsid w:val="00DE3367"/>
    <w:rsid w:val="00DE44B5"/>
    <w:rsid w:val="00DE503B"/>
    <w:rsid w:val="00DE59FB"/>
    <w:rsid w:val="00DE5B5B"/>
    <w:rsid w:val="00DE64C6"/>
    <w:rsid w:val="00DE6F15"/>
    <w:rsid w:val="00DF5FB6"/>
    <w:rsid w:val="00DF6143"/>
    <w:rsid w:val="00DF6A34"/>
    <w:rsid w:val="00E023D8"/>
    <w:rsid w:val="00E02F11"/>
    <w:rsid w:val="00E038C1"/>
    <w:rsid w:val="00E039F8"/>
    <w:rsid w:val="00E03D03"/>
    <w:rsid w:val="00E04E10"/>
    <w:rsid w:val="00E05A7B"/>
    <w:rsid w:val="00E07EEB"/>
    <w:rsid w:val="00E1035A"/>
    <w:rsid w:val="00E12E6B"/>
    <w:rsid w:val="00E140F2"/>
    <w:rsid w:val="00E16938"/>
    <w:rsid w:val="00E2109D"/>
    <w:rsid w:val="00E24C17"/>
    <w:rsid w:val="00E250CF"/>
    <w:rsid w:val="00E2690B"/>
    <w:rsid w:val="00E279F4"/>
    <w:rsid w:val="00E27FE3"/>
    <w:rsid w:val="00E32852"/>
    <w:rsid w:val="00E3312F"/>
    <w:rsid w:val="00E34AD8"/>
    <w:rsid w:val="00E35B85"/>
    <w:rsid w:val="00E37440"/>
    <w:rsid w:val="00E400B5"/>
    <w:rsid w:val="00E41ABF"/>
    <w:rsid w:val="00E427C6"/>
    <w:rsid w:val="00E432A4"/>
    <w:rsid w:val="00E432A6"/>
    <w:rsid w:val="00E4436A"/>
    <w:rsid w:val="00E44655"/>
    <w:rsid w:val="00E44D73"/>
    <w:rsid w:val="00E46581"/>
    <w:rsid w:val="00E47129"/>
    <w:rsid w:val="00E55EAB"/>
    <w:rsid w:val="00E569B8"/>
    <w:rsid w:val="00E57685"/>
    <w:rsid w:val="00E63066"/>
    <w:rsid w:val="00E65921"/>
    <w:rsid w:val="00E6659E"/>
    <w:rsid w:val="00E72146"/>
    <w:rsid w:val="00E72226"/>
    <w:rsid w:val="00E74E22"/>
    <w:rsid w:val="00E75BC9"/>
    <w:rsid w:val="00E7799B"/>
    <w:rsid w:val="00E77A6A"/>
    <w:rsid w:val="00E819A5"/>
    <w:rsid w:val="00E82D0B"/>
    <w:rsid w:val="00E83E4B"/>
    <w:rsid w:val="00E845D9"/>
    <w:rsid w:val="00E84DE0"/>
    <w:rsid w:val="00E8608A"/>
    <w:rsid w:val="00E87E5D"/>
    <w:rsid w:val="00E87F1B"/>
    <w:rsid w:val="00E90EF2"/>
    <w:rsid w:val="00E91EBC"/>
    <w:rsid w:val="00E959B2"/>
    <w:rsid w:val="00E95D12"/>
    <w:rsid w:val="00EA0899"/>
    <w:rsid w:val="00EA0E69"/>
    <w:rsid w:val="00EA11D1"/>
    <w:rsid w:val="00EA15CE"/>
    <w:rsid w:val="00EB4089"/>
    <w:rsid w:val="00EB680C"/>
    <w:rsid w:val="00EB7234"/>
    <w:rsid w:val="00EC0370"/>
    <w:rsid w:val="00EC3852"/>
    <w:rsid w:val="00EC3DCF"/>
    <w:rsid w:val="00EC4A13"/>
    <w:rsid w:val="00EC4AB8"/>
    <w:rsid w:val="00EC4FC4"/>
    <w:rsid w:val="00EC58B0"/>
    <w:rsid w:val="00EC6D14"/>
    <w:rsid w:val="00ED1641"/>
    <w:rsid w:val="00ED1CA6"/>
    <w:rsid w:val="00ED4BDF"/>
    <w:rsid w:val="00ED5BF4"/>
    <w:rsid w:val="00ED75F3"/>
    <w:rsid w:val="00EE0D87"/>
    <w:rsid w:val="00EF1BBE"/>
    <w:rsid w:val="00EF29CE"/>
    <w:rsid w:val="00EF5385"/>
    <w:rsid w:val="00F01E8C"/>
    <w:rsid w:val="00F03536"/>
    <w:rsid w:val="00F06924"/>
    <w:rsid w:val="00F070B1"/>
    <w:rsid w:val="00F123FE"/>
    <w:rsid w:val="00F12B38"/>
    <w:rsid w:val="00F13458"/>
    <w:rsid w:val="00F13F9F"/>
    <w:rsid w:val="00F20C44"/>
    <w:rsid w:val="00F22551"/>
    <w:rsid w:val="00F26B9B"/>
    <w:rsid w:val="00F31B8E"/>
    <w:rsid w:val="00F327D7"/>
    <w:rsid w:val="00F3363E"/>
    <w:rsid w:val="00F33A26"/>
    <w:rsid w:val="00F417CE"/>
    <w:rsid w:val="00F507CC"/>
    <w:rsid w:val="00F50862"/>
    <w:rsid w:val="00F51AE8"/>
    <w:rsid w:val="00F53356"/>
    <w:rsid w:val="00F54AAF"/>
    <w:rsid w:val="00F56118"/>
    <w:rsid w:val="00F5709A"/>
    <w:rsid w:val="00F61237"/>
    <w:rsid w:val="00F65FF9"/>
    <w:rsid w:val="00F6649E"/>
    <w:rsid w:val="00F70659"/>
    <w:rsid w:val="00F73A07"/>
    <w:rsid w:val="00F8214C"/>
    <w:rsid w:val="00F907C8"/>
    <w:rsid w:val="00F94AC4"/>
    <w:rsid w:val="00F953CB"/>
    <w:rsid w:val="00FA37BA"/>
    <w:rsid w:val="00FB300F"/>
    <w:rsid w:val="00FB57AA"/>
    <w:rsid w:val="00FB5ECF"/>
    <w:rsid w:val="00FC241F"/>
    <w:rsid w:val="00FC3153"/>
    <w:rsid w:val="00FC47B4"/>
    <w:rsid w:val="00FC681D"/>
    <w:rsid w:val="00FD375F"/>
    <w:rsid w:val="00FD4783"/>
    <w:rsid w:val="00FD786E"/>
    <w:rsid w:val="00FE30D0"/>
    <w:rsid w:val="00FE4C53"/>
    <w:rsid w:val="00FE6EBB"/>
    <w:rsid w:val="00FF1F60"/>
    <w:rsid w:val="00FF6053"/>
    <w:rsid w:val="00FF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BC300D"/>
  <w15:docId w15:val="{8E365FC1-0F0C-4524-90BC-E2DD73D4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613"/>
    <w:pPr>
      <w:widowControl w:val="0"/>
      <w:jc w:val="both"/>
    </w:pPr>
  </w:style>
  <w:style w:type="paragraph" w:styleId="1">
    <w:name w:val="heading 1"/>
    <w:basedOn w:val="a"/>
    <w:next w:val="a"/>
    <w:link w:val="10"/>
    <w:uiPriority w:val="9"/>
    <w:qFormat/>
    <w:rsid w:val="00B45C05"/>
    <w:pPr>
      <w:keepNext/>
      <w:outlineLvl w:val="0"/>
    </w:pPr>
    <w:rPr>
      <w:rFonts w:asciiTheme="majorEastAsia" w:eastAsiaTheme="majorEastAsia" w:hAnsiTheme="majorEastAsia" w:cstheme="majorBidi"/>
      <w:b/>
      <w:sz w:val="24"/>
      <w:szCs w:val="24"/>
      <w:bdr w:val="single" w:sz="4" w:space="0" w:color="auto"/>
    </w:rPr>
  </w:style>
  <w:style w:type="paragraph" w:styleId="2">
    <w:name w:val="heading 2"/>
    <w:basedOn w:val="a"/>
    <w:next w:val="a"/>
    <w:link w:val="20"/>
    <w:uiPriority w:val="9"/>
    <w:unhideWhenUsed/>
    <w:qFormat/>
    <w:rsid w:val="00B45C05"/>
    <w:pPr>
      <w:keepNext/>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16578E"/>
    <w:pPr>
      <w:keepNext/>
      <w:ind w:leftChars="300" w:left="630"/>
      <w:outlineLvl w:val="2"/>
    </w:pPr>
    <w:rPr>
      <w:rFonts w:asciiTheme="majorHAnsi" w:eastAsiaTheme="majorEastAsia" w:hAnsiTheme="majorHAnsi"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C05"/>
    <w:pPr>
      <w:tabs>
        <w:tab w:val="center" w:pos="4252"/>
        <w:tab w:val="right" w:pos="8504"/>
      </w:tabs>
      <w:snapToGrid w:val="0"/>
    </w:pPr>
  </w:style>
  <w:style w:type="character" w:customStyle="1" w:styleId="a4">
    <w:name w:val="ヘッダー (文字)"/>
    <w:basedOn w:val="a0"/>
    <w:link w:val="a3"/>
    <w:uiPriority w:val="99"/>
    <w:rsid w:val="00B45C05"/>
  </w:style>
  <w:style w:type="paragraph" w:styleId="a5">
    <w:name w:val="footer"/>
    <w:basedOn w:val="a"/>
    <w:link w:val="a6"/>
    <w:uiPriority w:val="99"/>
    <w:unhideWhenUsed/>
    <w:rsid w:val="00B45C05"/>
    <w:pPr>
      <w:tabs>
        <w:tab w:val="center" w:pos="4252"/>
        <w:tab w:val="right" w:pos="8504"/>
      </w:tabs>
      <w:snapToGrid w:val="0"/>
    </w:pPr>
  </w:style>
  <w:style w:type="character" w:customStyle="1" w:styleId="a6">
    <w:name w:val="フッター (文字)"/>
    <w:basedOn w:val="a0"/>
    <w:link w:val="a5"/>
    <w:uiPriority w:val="99"/>
    <w:rsid w:val="00B45C05"/>
  </w:style>
  <w:style w:type="character" w:customStyle="1" w:styleId="10">
    <w:name w:val="見出し 1 (文字)"/>
    <w:basedOn w:val="a0"/>
    <w:link w:val="1"/>
    <w:uiPriority w:val="9"/>
    <w:rsid w:val="00B45C05"/>
    <w:rPr>
      <w:rFonts w:asciiTheme="majorEastAsia" w:eastAsiaTheme="majorEastAsia" w:hAnsiTheme="majorEastAsia" w:cstheme="majorBidi"/>
      <w:b/>
      <w:sz w:val="24"/>
      <w:szCs w:val="24"/>
      <w:bdr w:val="single" w:sz="4" w:space="0" w:color="auto"/>
    </w:rPr>
  </w:style>
  <w:style w:type="character" w:customStyle="1" w:styleId="20">
    <w:name w:val="見出し 2 (文字)"/>
    <w:basedOn w:val="a0"/>
    <w:link w:val="2"/>
    <w:uiPriority w:val="9"/>
    <w:rsid w:val="00B45C05"/>
    <w:rPr>
      <w:rFonts w:asciiTheme="majorHAnsi" w:eastAsiaTheme="majorEastAsia" w:hAnsiTheme="majorHAnsi" w:cstheme="majorBidi"/>
      <w:sz w:val="24"/>
    </w:rPr>
  </w:style>
  <w:style w:type="table" w:styleId="a7">
    <w:name w:val="Table Grid"/>
    <w:basedOn w:val="a1"/>
    <w:uiPriority w:val="59"/>
    <w:rsid w:val="0016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6578E"/>
    <w:rPr>
      <w:rFonts w:asciiTheme="majorHAnsi" w:eastAsiaTheme="majorEastAsia" w:hAnsiTheme="majorHAnsi" w:cstheme="majorBidi"/>
      <w:sz w:val="20"/>
    </w:rPr>
  </w:style>
  <w:style w:type="paragraph" w:styleId="a8">
    <w:name w:val="Balloon Text"/>
    <w:basedOn w:val="a"/>
    <w:link w:val="a9"/>
    <w:uiPriority w:val="99"/>
    <w:semiHidden/>
    <w:unhideWhenUsed/>
    <w:rsid w:val="001F59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59A2"/>
    <w:rPr>
      <w:rFonts w:asciiTheme="majorHAnsi" w:eastAsiaTheme="majorEastAsia" w:hAnsiTheme="majorHAnsi" w:cstheme="majorBidi"/>
      <w:sz w:val="18"/>
      <w:szCs w:val="18"/>
    </w:rPr>
  </w:style>
  <w:style w:type="table" w:customStyle="1" w:styleId="11">
    <w:name w:val="表 (格子)1"/>
    <w:basedOn w:val="a1"/>
    <w:next w:val="a7"/>
    <w:uiPriority w:val="59"/>
    <w:rsid w:val="00A94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59"/>
    <w:rsid w:val="00706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4580"/>
    <w:pPr>
      <w:ind w:leftChars="400" w:left="840"/>
    </w:pPr>
  </w:style>
  <w:style w:type="table" w:customStyle="1" w:styleId="31">
    <w:name w:val="表 (格子)3"/>
    <w:basedOn w:val="a1"/>
    <w:next w:val="a7"/>
    <w:uiPriority w:val="59"/>
    <w:rsid w:val="00A96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2"/>
    <w:uiPriority w:val="99"/>
    <w:semiHidden/>
    <w:unhideWhenUsed/>
    <w:rsid w:val="00A96323"/>
  </w:style>
  <w:style w:type="table" w:customStyle="1" w:styleId="4">
    <w:name w:val="表 (格子)4"/>
    <w:basedOn w:val="a1"/>
    <w:next w:val="a7"/>
    <w:uiPriority w:val="59"/>
    <w:rsid w:val="00A96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8E77E-25F3-484E-8CF3-B945D3464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544</Words>
  <Characters>3103</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尾崎　博幸</cp:lastModifiedBy>
  <cp:revision>2</cp:revision>
  <cp:lastPrinted>2018-01-16T07:42:00Z</cp:lastPrinted>
  <dcterms:created xsi:type="dcterms:W3CDTF">2023-02-08T00:36:00Z</dcterms:created>
  <dcterms:modified xsi:type="dcterms:W3CDTF">2023-02-08T00:36:00Z</dcterms:modified>
</cp:coreProperties>
</file>