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3624B" w14:textId="77777777" w:rsidR="008916E2" w:rsidRDefault="008916E2" w:rsidP="008916E2">
      <w:pPr>
        <w:rPr>
          <w:rFonts w:asciiTheme="minorEastAsia" w:hAnsiTheme="minorEastAsia" w:cs="ＭＳ 明朝"/>
          <w:b/>
          <w:bCs/>
          <w:sz w:val="24"/>
          <w:szCs w:val="24"/>
        </w:rPr>
      </w:pPr>
      <w:r>
        <w:rPr>
          <w:rFonts w:asciiTheme="minorEastAsia" w:hAnsiTheme="minorEastAsia" w:cs="ＭＳ 明朝" w:hint="eastAsia"/>
          <w:b/>
          <w:bCs/>
          <w:sz w:val="24"/>
          <w:szCs w:val="24"/>
        </w:rPr>
        <w:t>平成</w:t>
      </w:r>
      <w:r>
        <w:rPr>
          <w:rFonts w:ascii="ＭＳ 明朝" w:hAnsi="ＭＳ 明朝" w:cs="ＭＳ 明朝" w:hint="eastAsia"/>
          <w:b/>
          <w:bCs/>
          <w:sz w:val="24"/>
          <w:szCs w:val="24"/>
        </w:rPr>
        <w:t>30</w:t>
      </w:r>
      <w:r>
        <w:rPr>
          <w:rFonts w:asciiTheme="minorEastAsia" w:hAnsiTheme="minorEastAsia" w:cs="ＭＳ 明朝" w:hint="eastAsia"/>
          <w:b/>
          <w:bCs/>
          <w:sz w:val="24"/>
          <w:szCs w:val="24"/>
        </w:rPr>
        <w:t>年度　第３・４回</w:t>
      </w:r>
    </w:p>
    <w:p w14:paraId="667E907E" w14:textId="77777777" w:rsidR="008916E2" w:rsidRDefault="008916E2" w:rsidP="008916E2">
      <w:pPr>
        <w:rPr>
          <w:rFonts w:ascii="ＭＳ 明朝" w:hAnsi="ＭＳ 明朝" w:cs="ＭＳ 明朝"/>
          <w:b/>
          <w:bCs/>
          <w:sz w:val="24"/>
          <w:szCs w:val="24"/>
        </w:rPr>
      </w:pPr>
      <w:r>
        <w:rPr>
          <w:rFonts w:ascii="ＭＳ 明朝" w:hAnsi="ＭＳ 明朝" w:cs="ＭＳ 明朝" w:hint="eastAsia"/>
          <w:b/>
          <w:bCs/>
          <w:sz w:val="24"/>
          <w:szCs w:val="24"/>
        </w:rPr>
        <w:t>「知る、分かる、考える、統合型リゾート（ＩＲ）セミナー」講演要旨</w:t>
      </w:r>
    </w:p>
    <w:p w14:paraId="207A19ED" w14:textId="77777777" w:rsidR="008916E2" w:rsidRDefault="008916E2" w:rsidP="008916E2">
      <w:pPr>
        <w:rPr>
          <w:rFonts w:ascii="ＭＳ 明朝" w:hAnsi="ＭＳ 明朝" w:cs="ＭＳ 明朝"/>
          <w:b/>
          <w:bCs/>
          <w:color w:val="000000" w:themeColor="text1"/>
          <w:sz w:val="24"/>
          <w:szCs w:val="24"/>
        </w:rPr>
      </w:pPr>
    </w:p>
    <w:p w14:paraId="07415F02" w14:textId="77777777" w:rsidR="008916E2" w:rsidRDefault="008916E2" w:rsidP="008916E2">
      <w:pPr>
        <w:ind w:leftChars="100" w:left="1070" w:hangingChars="357" w:hanging="860"/>
        <w:rPr>
          <w:rFonts w:ascii="ＭＳ 明朝" w:hAnsi="ＭＳ 明朝" w:cs="ＭＳ 明朝"/>
          <w:b/>
          <w:bCs/>
          <w:color w:val="000000" w:themeColor="text1"/>
          <w:sz w:val="24"/>
          <w:szCs w:val="24"/>
        </w:rPr>
      </w:pPr>
      <w:r>
        <w:rPr>
          <w:rFonts w:ascii="ＭＳ 明朝" w:hAnsi="ＭＳ 明朝" w:cs="ＭＳ 明朝" w:hint="eastAsia"/>
          <w:b/>
          <w:bCs/>
          <w:color w:val="000000" w:themeColor="text1"/>
          <w:sz w:val="24"/>
          <w:szCs w:val="24"/>
        </w:rPr>
        <w:t>講演：「大阪府・大阪市のギャンブル等依存症への取組み」</w:t>
      </w:r>
    </w:p>
    <w:p w14:paraId="71E69542" w14:textId="77777777" w:rsidR="008916E2" w:rsidRDefault="008916E2" w:rsidP="008916E2">
      <w:pPr>
        <w:ind w:firstLineChars="100" w:firstLine="241"/>
        <w:rPr>
          <w:rFonts w:ascii="ＭＳ 明朝" w:hAnsi="ＭＳ 明朝" w:cs="ＭＳ 明朝"/>
          <w:b/>
          <w:bCs/>
          <w:color w:val="000000" w:themeColor="text1"/>
          <w:sz w:val="24"/>
          <w:szCs w:val="24"/>
        </w:rPr>
      </w:pPr>
      <w:r>
        <w:rPr>
          <w:rFonts w:ascii="ＭＳ 明朝" w:hAnsi="ＭＳ 明朝" w:cs="ＭＳ 明朝" w:hint="eastAsia"/>
          <w:b/>
          <w:bCs/>
          <w:color w:val="000000" w:themeColor="text1"/>
          <w:sz w:val="24"/>
          <w:szCs w:val="24"/>
        </w:rPr>
        <w:t>講師：</w:t>
      </w:r>
      <w:r>
        <w:rPr>
          <w:rFonts w:asciiTheme="minorEastAsia" w:hAnsiTheme="minorEastAsia" w:hint="eastAsia"/>
          <w:b/>
          <w:color w:val="000000" w:themeColor="text1"/>
          <w:sz w:val="24"/>
        </w:rPr>
        <w:t>ＩＲ推進局職員</w:t>
      </w:r>
    </w:p>
    <w:p w14:paraId="35F8F465" w14:textId="77777777" w:rsidR="008916E2" w:rsidRDefault="008916E2" w:rsidP="008916E2">
      <w:pPr>
        <w:rPr>
          <w:rFonts w:ascii="ＭＳ 明朝" w:hAnsi="ＭＳ 明朝" w:cs="ＭＳ 明朝"/>
          <w:color w:val="000000" w:themeColor="text1"/>
        </w:rPr>
      </w:pPr>
    </w:p>
    <w:p w14:paraId="2AC4A46E" w14:textId="77777777" w:rsidR="008916E2" w:rsidRDefault="008916E2" w:rsidP="008916E2">
      <w:pPr>
        <w:rPr>
          <w:rFonts w:ascii="ＭＳ 明朝" w:hAnsi="ＭＳ 明朝" w:cs="ＭＳ 明朝"/>
          <w:color w:val="000000" w:themeColor="text1"/>
        </w:rPr>
      </w:pPr>
    </w:p>
    <w:p w14:paraId="54E4CC5A" w14:textId="77777777" w:rsidR="008916E2" w:rsidRDefault="008916E2" w:rsidP="008916E2">
      <w:pPr>
        <w:rPr>
          <w:rFonts w:ascii="ＭＳ 明朝" w:cs="Times New Roman"/>
          <w:color w:val="000000" w:themeColor="text1"/>
        </w:rPr>
      </w:pPr>
      <w:r>
        <w:rPr>
          <w:rFonts w:ascii="ＭＳ 明朝" w:cs="Times New Roman" w:hint="eastAsia"/>
          <w:color w:val="000000" w:themeColor="text1"/>
        </w:rPr>
        <w:t xml:space="preserve">１．ＩＲ（統合型リゾート）とは？ </w:t>
      </w:r>
    </w:p>
    <w:p w14:paraId="688081F8" w14:textId="77777777" w:rsidR="008916E2" w:rsidRDefault="008916E2" w:rsidP="008916E2">
      <w:pPr>
        <w:ind w:left="420" w:hangingChars="200" w:hanging="420"/>
        <w:rPr>
          <w:rFonts w:ascii="ＭＳ 明朝" w:hAnsi="ＭＳ 明朝" w:cs="ＭＳ 明朝"/>
          <w:color w:val="000000" w:themeColor="text1"/>
        </w:rPr>
      </w:pPr>
      <w:r>
        <w:rPr>
          <w:rFonts w:ascii="ＭＳ 明朝" w:cs="Times New Roman" w:hint="eastAsia"/>
          <w:color w:val="000000" w:themeColor="text1"/>
        </w:rPr>
        <w:t xml:space="preserve">　○カジノだけではなく、</w:t>
      </w:r>
      <w:r>
        <w:rPr>
          <w:rFonts w:ascii="ＭＳ 明朝" w:hAnsi="ＭＳ 明朝" w:cs="ＭＳ 明朝" w:hint="eastAsia"/>
          <w:color w:val="000000" w:themeColor="text1"/>
        </w:rPr>
        <w:t>観光振興に寄与する諸施設（ホテルや国際会議場・展示場、エンターテイメント施設等）が一体となっている施設群であり、民間事業者の投資によって一体的な整備・運営を行い、集客に伴う観光地域振興や国あるいは自治体への税収など、新たな公益への還元が期待できる。</w:t>
      </w:r>
    </w:p>
    <w:p w14:paraId="2506E8CD" w14:textId="77777777" w:rsidR="008916E2" w:rsidRDefault="008916E2" w:rsidP="008916E2">
      <w:pPr>
        <w:ind w:left="420" w:hangingChars="200" w:hanging="420"/>
        <w:rPr>
          <w:rFonts w:ascii="ＭＳ 明朝" w:hAnsi="ＭＳ 明朝" w:cs="ＭＳ 明朝"/>
          <w:color w:val="000000" w:themeColor="text1"/>
        </w:rPr>
      </w:pPr>
    </w:p>
    <w:p w14:paraId="151DD4EB" w14:textId="77777777" w:rsidR="008916E2" w:rsidRDefault="008916E2" w:rsidP="008916E2">
      <w:pPr>
        <w:rPr>
          <w:rFonts w:ascii="ＭＳ 明朝" w:hAnsi="ＭＳ 明朝" w:cs="ＭＳ 明朝"/>
          <w:color w:val="000000" w:themeColor="text1"/>
        </w:rPr>
      </w:pPr>
      <w:r>
        <w:rPr>
          <w:rFonts w:ascii="ＭＳ 明朝" w:hAnsi="ＭＳ 明朝" w:cs="ＭＳ 明朝" w:hint="eastAsia"/>
          <w:color w:val="000000" w:themeColor="text1"/>
        </w:rPr>
        <w:t>２．</w:t>
      </w:r>
      <w:r>
        <w:rPr>
          <w:rFonts w:hint="eastAsia"/>
        </w:rPr>
        <w:t>特定複合観光施設区域整備法におけるギャンブル等依存症対策</w:t>
      </w:r>
    </w:p>
    <w:p w14:paraId="347E0A0C" w14:textId="77777777" w:rsidR="008916E2" w:rsidRDefault="008916E2" w:rsidP="008916E2">
      <w:pPr>
        <w:ind w:firstLineChars="100" w:firstLine="210"/>
        <w:rPr>
          <w:rFonts w:ascii="ＭＳ 明朝" w:hAnsi="ＭＳ 明朝" w:cs="ＭＳ 明朝"/>
          <w:color w:val="000000" w:themeColor="text1"/>
        </w:rPr>
      </w:pPr>
      <w:r>
        <w:rPr>
          <w:rFonts w:ascii="ＭＳ 明朝" w:hAnsi="ＭＳ 明朝" w:cs="ＭＳ 明朝" w:hint="eastAsia"/>
          <w:color w:val="000000" w:themeColor="text1"/>
        </w:rPr>
        <w:t>○入場制限として７日間で３回、連続する28日間で10回に入場を制限し、入場時にマイナン</w:t>
      </w:r>
    </w:p>
    <w:p w14:paraId="62543D8F"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バーカードの提示による本人確認を義務付け、20歳未満の者、暴力団員等、入場料等未払者、</w:t>
      </w:r>
    </w:p>
    <w:p w14:paraId="54CA7090"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入場回数制限超過者のカジノ施設への入場等を禁止する。</w:t>
      </w:r>
    </w:p>
    <w:p w14:paraId="754D2771" w14:textId="77777777" w:rsidR="008916E2" w:rsidRDefault="008916E2" w:rsidP="008916E2">
      <w:pPr>
        <w:rPr>
          <w:rFonts w:ascii="ＭＳ 明朝" w:hAnsi="ＭＳ 明朝" w:cs="ＭＳ 明朝"/>
          <w:color w:val="000000" w:themeColor="text1"/>
        </w:rPr>
      </w:pPr>
      <w:r>
        <w:rPr>
          <w:rFonts w:ascii="ＭＳ 明朝" w:hAnsi="ＭＳ 明朝" w:cs="ＭＳ 明朝" w:hint="eastAsia"/>
          <w:color w:val="000000" w:themeColor="text1"/>
        </w:rPr>
        <w:t xml:space="preserve">　○国の機関であるカジノ管理委員会が今後設置され、カジノ行為の種類及び方法・カジノ関連</w:t>
      </w:r>
    </w:p>
    <w:p w14:paraId="2BEEFFCE"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 xml:space="preserve">機器等、特定金融業務（貸付け等）、業務委託・契約、広告・勧誘、カジノ施設等の秩序維持　　</w:t>
      </w:r>
    </w:p>
    <w:p w14:paraId="0AD84EF1"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措置、従業者等について所要の規制を行うことが、ＩＲ整備法では規定されている。</w:t>
      </w:r>
    </w:p>
    <w:p w14:paraId="27592382" w14:textId="77777777" w:rsidR="008916E2" w:rsidRDefault="008916E2" w:rsidP="008916E2">
      <w:pPr>
        <w:rPr>
          <w:rFonts w:ascii="ＭＳ 明朝" w:hAnsi="ＭＳ 明朝" w:cs="ＭＳ 明朝"/>
          <w:color w:val="000000" w:themeColor="text1"/>
        </w:rPr>
      </w:pPr>
      <w:r>
        <w:rPr>
          <w:rFonts w:ascii="ＭＳ 明朝" w:hAnsi="ＭＳ 明朝" w:cs="ＭＳ 明朝" w:hint="eastAsia"/>
          <w:color w:val="000000" w:themeColor="text1"/>
        </w:rPr>
        <w:t xml:space="preserve">　○カジノへの入場にあたっては、１回につき6,000円の入場料が賦課される。</w:t>
      </w:r>
    </w:p>
    <w:p w14:paraId="21B3EF4C" w14:textId="77777777" w:rsidR="008916E2" w:rsidRDefault="008916E2" w:rsidP="008916E2">
      <w:pPr>
        <w:ind w:firstLineChars="100" w:firstLine="210"/>
        <w:rPr>
          <w:rFonts w:ascii="ＭＳ 明朝" w:hAnsi="ＭＳ 明朝" w:cs="ＭＳ 明朝"/>
          <w:color w:val="000000" w:themeColor="text1"/>
        </w:rPr>
      </w:pPr>
    </w:p>
    <w:p w14:paraId="0EEFEB83" w14:textId="77777777" w:rsidR="008916E2" w:rsidRDefault="008916E2" w:rsidP="008916E2">
      <w:r>
        <w:rPr>
          <w:rFonts w:ascii="ＭＳ 明朝" w:hAnsi="ＭＳ 明朝" w:cs="ＭＳ 明朝" w:hint="eastAsia"/>
          <w:color w:val="000000" w:themeColor="text1"/>
        </w:rPr>
        <w:t>３．</w:t>
      </w:r>
      <w:r>
        <w:rPr>
          <w:rFonts w:hint="eastAsia"/>
          <w:bCs/>
        </w:rPr>
        <w:t>ギャンブル等依存症対策の強化について（概要）</w:t>
      </w:r>
    </w:p>
    <w:p w14:paraId="252ABD35" w14:textId="77777777" w:rsidR="008916E2" w:rsidRDefault="008916E2" w:rsidP="008916E2">
      <w:pPr>
        <w:rPr>
          <w:rFonts w:ascii="ＭＳ 明朝" w:hAnsi="ＭＳ 明朝" w:cs="ＭＳ 明朝"/>
          <w:color w:val="000000" w:themeColor="text1"/>
        </w:rPr>
      </w:pPr>
      <w:r>
        <w:rPr>
          <w:rFonts w:ascii="ＭＳ 明朝" w:hAnsi="ＭＳ 明朝" w:cs="ＭＳ 明朝" w:hint="eastAsia"/>
          <w:color w:val="000000" w:themeColor="text1"/>
        </w:rPr>
        <w:t xml:space="preserve">　○国の</w:t>
      </w:r>
      <w:r>
        <w:rPr>
          <w:rFonts w:asciiTheme="minorEastAsia" w:hAnsiTheme="minorEastAsia" w:hint="eastAsia"/>
        </w:rPr>
        <w:t>ギャンブル等依存症関係閣僚会議において、</w:t>
      </w:r>
      <w:r>
        <w:rPr>
          <w:rFonts w:ascii="ＭＳ 明朝" w:hAnsi="ＭＳ 明朝" w:cs="ＭＳ 明朝" w:hint="eastAsia"/>
          <w:color w:val="000000" w:themeColor="text1"/>
        </w:rPr>
        <w:t>公営競技・パチンコについては、公営競技</w:t>
      </w:r>
    </w:p>
    <w:p w14:paraId="73A97211"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ごとの相談窓口の設置、依存症担当者の設置、依存症に関する従業員への教育、本日講演い</w:t>
      </w:r>
    </w:p>
    <w:p w14:paraId="4689F1E2"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ただく西村直之講師が代表であるリカバリーサポート・ネットワークでの相談業務の強化・</w:t>
      </w:r>
    </w:p>
    <w:p w14:paraId="351140BF"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機能拡充、パチンコにおける出玉規制、場内・場外販売場でのＡＴＭのキャッシング機能の</w:t>
      </w:r>
    </w:p>
    <w:p w14:paraId="71EDAA76"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停止などが示された。</w:t>
      </w:r>
    </w:p>
    <w:p w14:paraId="45B17138" w14:textId="77777777" w:rsidR="008916E2" w:rsidRDefault="008916E2" w:rsidP="008916E2">
      <w:pPr>
        <w:rPr>
          <w:rFonts w:ascii="ＭＳ 明朝" w:hAnsi="ＭＳ 明朝" w:cs="ＭＳ 明朝"/>
          <w:color w:val="000000" w:themeColor="text1"/>
        </w:rPr>
      </w:pPr>
      <w:r>
        <w:rPr>
          <w:rFonts w:ascii="ＭＳ 明朝" w:hAnsi="ＭＳ 明朝" w:cs="ＭＳ 明朝" w:hint="eastAsia"/>
          <w:color w:val="000000" w:themeColor="text1"/>
        </w:rPr>
        <w:t xml:space="preserve">　○医療・回復支援については、ギャンブル等依存症の実態把握、全都道府県・政令市における</w:t>
      </w:r>
    </w:p>
    <w:p w14:paraId="43515107"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専門医療機関・治療拠点・相談拠点の整備及び依存症相談員の配置の推進などが示された。</w:t>
      </w:r>
    </w:p>
    <w:p w14:paraId="219E51A9" w14:textId="77777777" w:rsidR="008916E2" w:rsidRDefault="008916E2" w:rsidP="008916E2">
      <w:pPr>
        <w:ind w:firstLineChars="100" w:firstLine="210"/>
        <w:rPr>
          <w:rFonts w:ascii="ＭＳ 明朝" w:hAnsi="ＭＳ 明朝" w:cs="ＭＳ 明朝"/>
          <w:color w:val="000000" w:themeColor="text1"/>
        </w:rPr>
      </w:pPr>
      <w:r>
        <w:rPr>
          <w:rFonts w:ascii="ＭＳ 明朝" w:hAnsi="ＭＳ 明朝" w:cs="ＭＳ 明朝" w:hint="eastAsia"/>
          <w:color w:val="000000" w:themeColor="text1"/>
        </w:rPr>
        <w:t>○治療プログラムの開発やエビデンスの構築、医学教育や医師臨床研修等におけるギャンブル</w:t>
      </w:r>
    </w:p>
    <w:p w14:paraId="51AF8B3F"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等依存症に対応できる人材の育成、自助グループ等民間団体の活動への支援拡充が示された。</w:t>
      </w:r>
    </w:p>
    <w:p w14:paraId="567DDB55" w14:textId="77777777" w:rsidR="008916E2" w:rsidRDefault="008916E2" w:rsidP="008916E2">
      <w:pPr>
        <w:rPr>
          <w:rFonts w:ascii="ＭＳ 明朝" w:hAnsi="ＭＳ 明朝" w:cs="ＭＳ 明朝"/>
          <w:color w:val="000000" w:themeColor="text1"/>
        </w:rPr>
      </w:pPr>
      <w:r>
        <w:rPr>
          <w:rFonts w:ascii="ＭＳ 明朝" w:hAnsi="ＭＳ 明朝" w:cs="ＭＳ 明朝" w:hint="eastAsia"/>
          <w:color w:val="000000" w:themeColor="text1"/>
        </w:rPr>
        <w:t xml:space="preserve">　○学校教育、消費者行政における対応として、高等教育の保健体育授業において、学習指導要</w:t>
      </w:r>
    </w:p>
    <w:p w14:paraId="355437DA"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領解説の中に依存症を取り上げることへの着手や、消費者生活センターの相談員等に対する</w:t>
      </w:r>
    </w:p>
    <w:p w14:paraId="7AEF7637"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研修の実施等が示された。</w:t>
      </w:r>
    </w:p>
    <w:p w14:paraId="4F971BE2" w14:textId="77777777" w:rsidR="008916E2" w:rsidRDefault="008916E2" w:rsidP="008916E2">
      <w:pPr>
        <w:rPr>
          <w:rFonts w:ascii="ＭＳ 明朝" w:hAnsi="ＭＳ 明朝" w:cs="ＭＳ 明朝"/>
          <w:color w:val="000000" w:themeColor="text1"/>
        </w:rPr>
      </w:pPr>
    </w:p>
    <w:p w14:paraId="73158956" w14:textId="77777777" w:rsidR="008916E2" w:rsidRDefault="008916E2" w:rsidP="008916E2">
      <w:pPr>
        <w:rPr>
          <w:rFonts w:ascii="ＭＳ 明朝" w:hAnsi="ＭＳ 明朝" w:cs="ＭＳ 明朝"/>
          <w:color w:val="000000" w:themeColor="text1"/>
        </w:rPr>
      </w:pPr>
      <w:r>
        <w:rPr>
          <w:rFonts w:ascii="ＭＳ 明朝" w:hAnsi="ＭＳ 明朝" w:cs="ＭＳ 明朝" w:hint="eastAsia"/>
          <w:color w:val="000000" w:themeColor="text1"/>
        </w:rPr>
        <w:t>４．ギャンブル等依存症対策基本法（概要）</w:t>
      </w:r>
    </w:p>
    <w:p w14:paraId="1C429916" w14:textId="77777777" w:rsidR="008916E2" w:rsidRDefault="008916E2" w:rsidP="008916E2">
      <w:pPr>
        <w:rPr>
          <w:rFonts w:ascii="ＭＳ 明朝" w:hAnsi="ＭＳ 明朝" w:cs="ＭＳ 明朝"/>
          <w:color w:val="000000" w:themeColor="text1"/>
        </w:rPr>
      </w:pPr>
      <w:r>
        <w:rPr>
          <w:rFonts w:ascii="ＭＳ 明朝" w:hAnsi="ＭＳ 明朝" w:cs="ＭＳ 明朝" w:hint="eastAsia"/>
          <w:color w:val="000000" w:themeColor="text1"/>
        </w:rPr>
        <w:t xml:space="preserve">　○定義や基本理念として、ギャンブル等依存症の発症・進行・再発の各段階に応じた防止・回</w:t>
      </w:r>
    </w:p>
    <w:p w14:paraId="41F7A999"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復のための対策を適切に講じ、ギャンブル等依存症である者等及びその家族が日常生活及び</w:t>
      </w:r>
    </w:p>
    <w:p w14:paraId="55322CCB"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lastRenderedPageBreak/>
        <w:t>社会生活を円滑に営めるよう支援することと規定されている。</w:t>
      </w:r>
    </w:p>
    <w:p w14:paraId="00ED5C44" w14:textId="77777777" w:rsidR="008916E2" w:rsidRDefault="008916E2" w:rsidP="008916E2">
      <w:pPr>
        <w:rPr>
          <w:rFonts w:ascii="ＭＳ 明朝" w:hAnsi="ＭＳ 明朝" w:cs="ＭＳ 明朝"/>
          <w:color w:val="000000" w:themeColor="text1"/>
        </w:rPr>
      </w:pPr>
      <w:r>
        <w:rPr>
          <w:rFonts w:ascii="ＭＳ 明朝" w:hAnsi="ＭＳ 明朝" w:cs="ＭＳ 明朝" w:hint="eastAsia"/>
          <w:color w:val="000000" w:themeColor="text1"/>
        </w:rPr>
        <w:t xml:space="preserve">　○国や地方自治体の責務が明確化されている。基本的施策として、教育の振興など10項目にお</w:t>
      </w:r>
    </w:p>
    <w:p w14:paraId="2CF93B20"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いて国が基本計画を策定し、都道府県は国の基本計画を基本としつつ、都道府県の実情に応</w:t>
      </w:r>
    </w:p>
    <w:p w14:paraId="705E0AB9"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じた基本計画の策定に努めるよう示されている。</w:t>
      </w:r>
    </w:p>
    <w:p w14:paraId="62CE4737" w14:textId="77777777" w:rsidR="008916E2" w:rsidRDefault="008916E2" w:rsidP="008916E2">
      <w:pPr>
        <w:rPr>
          <w:rFonts w:ascii="ＭＳ 明朝" w:hAnsi="ＭＳ 明朝" w:cs="ＭＳ 明朝"/>
          <w:color w:val="000000" w:themeColor="text1"/>
        </w:rPr>
      </w:pPr>
    </w:p>
    <w:p w14:paraId="1E8EEFB6" w14:textId="77777777" w:rsidR="008916E2" w:rsidRDefault="008916E2" w:rsidP="008916E2">
      <w:pPr>
        <w:rPr>
          <w:rFonts w:ascii="ＭＳ 明朝" w:hAnsi="ＭＳ 明朝" w:cs="ＭＳ 明朝"/>
          <w:color w:val="000000" w:themeColor="text1"/>
        </w:rPr>
      </w:pPr>
      <w:r>
        <w:rPr>
          <w:rFonts w:ascii="ＭＳ 明朝" w:hAnsi="ＭＳ 明朝" w:cs="ＭＳ 明朝" w:hint="eastAsia"/>
          <w:color w:val="000000" w:themeColor="text1"/>
        </w:rPr>
        <w:t>５．大阪府・大阪市におけるギャンブル等依存症対策の考え方</w:t>
      </w:r>
    </w:p>
    <w:p w14:paraId="6C8ECDB7" w14:textId="77777777" w:rsidR="008916E2" w:rsidRDefault="008916E2" w:rsidP="008916E2">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2017年８月に取りまとめた「大阪ＩＲ基本構想（案）・中間骨子」において、ＩＲの実現を契機に依存症対策のトップランナーをめざし、発症・進行・再発の各段階に応じた対策について、世界の先進事例に加え、大阪独自の対策を加えた「大阪モデル」を構築することとしている。</w:t>
      </w:r>
    </w:p>
    <w:p w14:paraId="3D76D2F4" w14:textId="77777777" w:rsidR="008916E2" w:rsidRDefault="008916E2" w:rsidP="008916E2">
      <w:pPr>
        <w:rPr>
          <w:rFonts w:ascii="ＭＳ 明朝" w:hAnsi="ＭＳ 明朝" w:cs="ＭＳ 明朝"/>
          <w:color w:val="000000" w:themeColor="text1"/>
        </w:rPr>
      </w:pPr>
      <w:r>
        <w:rPr>
          <w:rFonts w:ascii="ＭＳ 明朝" w:hAnsi="ＭＳ 明朝" w:cs="ＭＳ 明朝" w:hint="eastAsia"/>
          <w:color w:val="000000" w:themeColor="text1"/>
        </w:rPr>
        <w:t xml:space="preserve">　○カジノエリア・夢洲・府域全体とエリア毎にメリハリの効いた支援、対策を実施する。</w:t>
      </w:r>
    </w:p>
    <w:p w14:paraId="12879CA8" w14:textId="77777777" w:rsidR="008916E2" w:rsidRDefault="008916E2" w:rsidP="008916E2">
      <w:pPr>
        <w:rPr>
          <w:rFonts w:ascii="ＭＳ 明朝" w:hAnsi="ＭＳ 明朝" w:cs="ＭＳ 明朝"/>
          <w:color w:val="000000" w:themeColor="text1"/>
        </w:rPr>
      </w:pPr>
    </w:p>
    <w:p w14:paraId="77918D7A" w14:textId="77777777" w:rsidR="008916E2" w:rsidRDefault="008916E2" w:rsidP="008916E2">
      <w:pPr>
        <w:rPr>
          <w:rFonts w:ascii="ＭＳ 明朝" w:hAnsi="ＭＳ 明朝" w:cs="ＭＳ 明朝"/>
          <w:color w:val="000000" w:themeColor="text1"/>
        </w:rPr>
      </w:pPr>
      <w:r>
        <w:rPr>
          <w:rFonts w:ascii="ＭＳ 明朝" w:hAnsi="ＭＳ 明朝" w:cs="ＭＳ 明朝" w:hint="eastAsia"/>
          <w:color w:val="000000" w:themeColor="text1"/>
        </w:rPr>
        <w:t>６．大阪府・大阪市における依存症対策</w:t>
      </w:r>
    </w:p>
    <w:p w14:paraId="25ED8738" w14:textId="77777777" w:rsidR="008916E2" w:rsidRDefault="008916E2" w:rsidP="008916E2">
      <w:pPr>
        <w:rPr>
          <w:rFonts w:ascii="ＭＳ 明朝" w:hAnsi="ＭＳ 明朝" w:cs="ＭＳ 明朝"/>
          <w:color w:val="000000" w:themeColor="text1"/>
        </w:rPr>
      </w:pPr>
      <w:r>
        <w:rPr>
          <w:rFonts w:ascii="ＭＳ 明朝" w:hAnsi="ＭＳ 明朝" w:cs="ＭＳ 明朝" w:hint="eastAsia"/>
          <w:color w:val="000000" w:themeColor="text1"/>
        </w:rPr>
        <w:t xml:space="preserve">　○大阪府における依存症対策の全体像として、治療体制の強化・相談支援体制の強化・普及啓</w:t>
      </w:r>
    </w:p>
    <w:p w14:paraId="2469399A"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発の強化といった３つを柱にそれぞれの対策を実施する。</w:t>
      </w:r>
    </w:p>
    <w:p w14:paraId="73D37CA5" w14:textId="77777777" w:rsidR="008916E2" w:rsidRDefault="008916E2" w:rsidP="008916E2">
      <w:pPr>
        <w:rPr>
          <w:rFonts w:ascii="ＭＳ 明朝" w:hAnsi="ＭＳ 明朝" w:cs="ＭＳ 明朝"/>
          <w:color w:val="000000" w:themeColor="text1"/>
        </w:rPr>
      </w:pPr>
      <w:r>
        <w:rPr>
          <w:rFonts w:ascii="ＭＳ 明朝" w:hAnsi="ＭＳ 明朝" w:cs="ＭＳ 明朝" w:hint="eastAsia"/>
          <w:color w:val="000000" w:themeColor="text1"/>
        </w:rPr>
        <w:t xml:space="preserve">　○治療体制の強化として、医療機関の増加、医療機関向け研修の他に受診後のアフターフォロ</w:t>
      </w:r>
    </w:p>
    <w:p w14:paraId="1361AC85"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ーを実施する「依存症者患者受診後支援事業」という事業に取り組む。相談支援体制の強化</w:t>
      </w:r>
    </w:p>
    <w:p w14:paraId="2524376B"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として、従来の専門相談に加え、土日の電話相談を開設する。また、地域の依存症支援ネッ</w:t>
      </w:r>
    </w:p>
    <w:p w14:paraId="796EDA2F"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トワーク強化に向けたミニフォーラム等の実施、関係機関や医療機関職員への研修などに取</w:t>
      </w:r>
    </w:p>
    <w:p w14:paraId="2CB546DE"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り組む。普及啓発の強化として、地下鉄掲示板でのギャンブル等依存症に係る啓発ポスター</w:t>
      </w:r>
    </w:p>
    <w:p w14:paraId="416C8DFC"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の掲示や、シンポジウムの開催などに取り組む。</w:t>
      </w:r>
    </w:p>
    <w:p w14:paraId="7C8FE67E" w14:textId="77777777" w:rsidR="008916E2" w:rsidRDefault="008916E2" w:rsidP="008916E2">
      <w:pPr>
        <w:rPr>
          <w:rFonts w:ascii="ＭＳ 明朝" w:hAnsi="ＭＳ 明朝" w:cs="ＭＳ 明朝"/>
          <w:color w:val="000000" w:themeColor="text1"/>
        </w:rPr>
      </w:pPr>
      <w:r>
        <w:rPr>
          <w:rFonts w:ascii="ＭＳ 明朝" w:hAnsi="ＭＳ 明朝" w:cs="ＭＳ 明朝" w:hint="eastAsia"/>
          <w:color w:val="000000" w:themeColor="text1"/>
        </w:rPr>
        <w:t xml:space="preserve">　○大阪アディクションセンターというネットワークは、大阪の特徴的な取組みの１つである。</w:t>
      </w:r>
    </w:p>
    <w:p w14:paraId="378A69D5" w14:textId="2B3E81AA" w:rsidR="008916E2" w:rsidRDefault="008916E2" w:rsidP="008916E2">
      <w:pPr>
        <w:rPr>
          <w:rFonts w:ascii="ＭＳ 明朝" w:hAnsi="ＭＳ 明朝" w:cs="ＭＳ 明朝"/>
          <w:color w:val="000000" w:themeColor="text1"/>
        </w:rPr>
      </w:pPr>
      <w:r>
        <w:rPr>
          <w:rFonts w:ascii="ＭＳ 明朝" w:hAnsi="ＭＳ 明朝" w:cs="ＭＳ 明朝" w:hint="eastAsia"/>
          <w:color w:val="000000" w:themeColor="text1"/>
        </w:rPr>
        <w:t xml:space="preserve">　　大阪府こころの</w:t>
      </w:r>
      <w:r w:rsidR="00376445">
        <w:rPr>
          <w:rFonts w:ascii="ＭＳ 明朝" w:hAnsi="ＭＳ 明朝" w:cs="ＭＳ 明朝" w:hint="eastAsia"/>
          <w:color w:val="000000" w:themeColor="text1"/>
        </w:rPr>
        <w:t>健康総合</w:t>
      </w:r>
      <w:bookmarkStart w:id="0" w:name="_GoBack"/>
      <w:bookmarkEnd w:id="0"/>
      <w:r>
        <w:rPr>
          <w:rFonts w:ascii="ＭＳ 明朝" w:hAnsi="ＭＳ 明朝" w:cs="ＭＳ 明朝" w:hint="eastAsia"/>
          <w:color w:val="000000" w:themeColor="text1"/>
        </w:rPr>
        <w:t>センターを中心に、行政・医療・福祉・司法・教育・自助グループ</w:t>
      </w:r>
    </w:p>
    <w:p w14:paraId="540AE62C"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といった関係機関が連携・情報共有し、適切な相談機関に繋げ、対応力の向上に努める取組</w:t>
      </w:r>
    </w:p>
    <w:p w14:paraId="412CFF00"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みである。</w:t>
      </w:r>
    </w:p>
    <w:p w14:paraId="763F74BE" w14:textId="77777777" w:rsidR="008916E2" w:rsidRDefault="008916E2" w:rsidP="008916E2">
      <w:pPr>
        <w:rPr>
          <w:rFonts w:ascii="ＭＳ 明朝" w:hAnsi="ＭＳ 明朝" w:cs="ＭＳ 明朝"/>
          <w:color w:val="000000" w:themeColor="text1"/>
        </w:rPr>
      </w:pPr>
      <w:r>
        <w:rPr>
          <w:rFonts w:ascii="ＭＳ 明朝" w:hAnsi="ＭＳ 明朝" w:cs="ＭＳ 明朝" w:hint="eastAsia"/>
          <w:color w:val="000000" w:themeColor="text1"/>
        </w:rPr>
        <w:t xml:space="preserve">　○大阪市における依存症対策として、大阪市こころの健康センターを相談拠点として設置して</w:t>
      </w:r>
    </w:p>
    <w:p w14:paraId="7B6EA3BE"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おり、家族支援や各区保健福祉センターにおける相談・支援を行い、地域のネットワーク向</w:t>
      </w:r>
    </w:p>
    <w:p w14:paraId="5E8CA07D"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上に向けて、保健所・各区保健福祉センター等が連携し取り組んでいる。</w:t>
      </w:r>
    </w:p>
    <w:p w14:paraId="53F5CDFA" w14:textId="77777777" w:rsidR="008916E2" w:rsidRDefault="008916E2" w:rsidP="008916E2">
      <w:pPr>
        <w:rPr>
          <w:rFonts w:ascii="ＭＳ 明朝" w:hAnsi="ＭＳ 明朝" w:cs="ＭＳ 明朝"/>
          <w:color w:val="000000" w:themeColor="text1"/>
        </w:rPr>
      </w:pPr>
      <w:r>
        <w:rPr>
          <w:rFonts w:ascii="ＭＳ 明朝" w:hAnsi="ＭＳ 明朝" w:cs="ＭＳ 明朝" w:hint="eastAsia"/>
          <w:color w:val="000000" w:themeColor="text1"/>
        </w:rPr>
        <w:t xml:space="preserve">　○ＩＲ推進局の取組みとして、一つ目が依存症の予防に資する教育・啓発活動の推進として、　　</w:t>
      </w:r>
    </w:p>
    <w:p w14:paraId="17EBBF3F" w14:textId="77777777" w:rsidR="008916E2" w:rsidRDefault="008916E2" w:rsidP="008916E2">
      <w:pPr>
        <w:rPr>
          <w:rFonts w:ascii="ＭＳ 明朝" w:hAnsi="ＭＳ 明朝" w:cs="ＭＳ 明朝"/>
          <w:color w:val="000000" w:themeColor="text1"/>
        </w:rPr>
      </w:pPr>
      <w:r>
        <w:rPr>
          <w:rFonts w:ascii="ＭＳ 明朝" w:hAnsi="ＭＳ 明朝" w:cs="ＭＳ 明朝" w:hint="eastAsia"/>
          <w:color w:val="000000" w:themeColor="text1"/>
        </w:rPr>
        <w:t xml:space="preserve">　　府内全ての高校３年生（約９万人）にギャンブル等依存症対策のリーフレットを作成・配布</w:t>
      </w:r>
    </w:p>
    <w:p w14:paraId="4A149C0B" w14:textId="77777777" w:rsidR="008916E2" w:rsidRDefault="008916E2" w:rsidP="008916E2">
      <w:pPr>
        <w:ind w:firstLineChars="200" w:firstLine="420"/>
        <w:rPr>
          <w:rFonts w:ascii="ＭＳ 明朝" w:hAnsi="ＭＳ 明朝" w:cs="ＭＳ 明朝"/>
          <w:color w:val="000000" w:themeColor="text1"/>
        </w:rPr>
      </w:pPr>
      <w:r>
        <w:rPr>
          <w:rFonts w:ascii="ＭＳ 明朝" w:hAnsi="ＭＳ 明朝" w:cs="ＭＳ 明朝" w:hint="eastAsia"/>
          <w:color w:val="000000" w:themeColor="text1"/>
        </w:rPr>
        <w:t>し、予防に関して基本的な事項等を伝え、啓発に繋げていきたいと考えている。</w:t>
      </w:r>
    </w:p>
    <w:p w14:paraId="13B328C4" w14:textId="77777777" w:rsidR="008916E2" w:rsidRDefault="008916E2" w:rsidP="008916E2">
      <w:pPr>
        <w:ind w:firstLineChars="100" w:firstLine="210"/>
        <w:rPr>
          <w:rFonts w:ascii="ＭＳ 明朝" w:hAnsi="ＭＳ 明朝" w:cs="ＭＳ 明朝"/>
          <w:color w:val="000000" w:themeColor="text1"/>
        </w:rPr>
      </w:pPr>
      <w:r>
        <w:rPr>
          <w:rFonts w:ascii="ＭＳ 明朝" w:hAnsi="ＭＳ 明朝" w:cs="ＭＳ 明朝" w:hint="eastAsia"/>
          <w:color w:val="000000" w:themeColor="text1"/>
        </w:rPr>
        <w:t>○府内の高校と連携したモデル事業を実施しており、一校目として2018年７月２日に大阪市立</w:t>
      </w:r>
    </w:p>
    <w:p w14:paraId="5B2FA7B7" w14:textId="77777777" w:rsidR="008916E2" w:rsidRDefault="008916E2" w:rsidP="008916E2">
      <w:pPr>
        <w:ind w:leftChars="200" w:left="420"/>
        <w:rPr>
          <w:rFonts w:ascii="ＭＳ 明朝" w:hAnsi="ＭＳ 明朝" w:cs="ＭＳ 明朝"/>
          <w:color w:val="000000" w:themeColor="text1"/>
        </w:rPr>
      </w:pPr>
      <w:r>
        <w:rPr>
          <w:rFonts w:ascii="ＭＳ 明朝" w:hAnsi="ＭＳ 明朝" w:cs="ＭＳ 明朝" w:hint="eastAsia"/>
          <w:color w:val="000000" w:themeColor="text1"/>
        </w:rPr>
        <w:t>都島工業高校にて、大阪府精神医療センターの先生を講師に迎え、予防に関する出前授業を実施した。</w:t>
      </w:r>
    </w:p>
    <w:p w14:paraId="4E420061" w14:textId="77777777" w:rsidR="008916E2" w:rsidRDefault="008916E2" w:rsidP="008916E2">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○府民・市民を対象に依存症の基本的な知識を伝えるため、ギャンブル等依存症予防セミナーを開催し、その第１回を2018年８月８日に開催した。</w:t>
      </w:r>
    </w:p>
    <w:p w14:paraId="4B8BCF10" w14:textId="323BB448" w:rsidR="001C255F" w:rsidRPr="008916E2" w:rsidRDefault="008916E2" w:rsidP="008916E2">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二つ目として、本日の講師である西村講師も研究委員に迎えた、依存症対策研究会を設置しており、海外先進事例を踏まえ大阪独自の依存症対策の在り方などについて研究会を通じて構築し、依存症対策のトップランナーをめざし対策を実施していきたいと考えている。</w:t>
      </w:r>
    </w:p>
    <w:sectPr w:rsidR="001C255F" w:rsidRPr="008916E2" w:rsidSect="004A6DB9">
      <w:footerReference w:type="default" r:id="rId9"/>
      <w:pgSz w:w="11906" w:h="16838"/>
      <w:pgMar w:top="1304" w:right="1418" w:bottom="1304" w:left="1418" w:header="851" w:footer="992" w:gutter="0"/>
      <w:pgNumType w:fmt="numberInDash"/>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2F02C" w14:textId="77777777" w:rsidR="004A70B3" w:rsidRDefault="004A70B3">
      <w:r>
        <w:separator/>
      </w:r>
    </w:p>
  </w:endnote>
  <w:endnote w:type="continuationSeparator" w:id="0">
    <w:p w14:paraId="70CDD163" w14:textId="77777777" w:rsidR="004A70B3" w:rsidRDefault="004A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CF49E" w14:textId="6B504CE2" w:rsidR="00921120" w:rsidRDefault="00921120">
    <w:pPr>
      <w:pStyle w:val="a3"/>
      <w:jc w:val="center"/>
    </w:pPr>
    <w:r>
      <w:fldChar w:fldCharType="begin"/>
    </w:r>
    <w:r>
      <w:instrText>PAGE   \* MERGEFORMAT</w:instrText>
    </w:r>
    <w:r>
      <w:fldChar w:fldCharType="separate"/>
    </w:r>
    <w:r w:rsidR="00376445" w:rsidRPr="00376445">
      <w:rPr>
        <w:noProof/>
        <w:lang w:val="ja-JP"/>
      </w:rPr>
      <w:t>-</w:t>
    </w:r>
    <w:r w:rsidR="00376445">
      <w:rPr>
        <w:noProof/>
      </w:rPr>
      <w:t xml:space="preserve"> 1 -</w:t>
    </w:r>
    <w:r>
      <w:fldChar w:fldCharType="end"/>
    </w:r>
  </w:p>
  <w:p w14:paraId="48C10DB7" w14:textId="77777777" w:rsidR="00921120" w:rsidRDefault="0092112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A4A40" w14:textId="77777777" w:rsidR="004A70B3" w:rsidRDefault="004A70B3">
      <w:r>
        <w:separator/>
      </w:r>
    </w:p>
  </w:footnote>
  <w:footnote w:type="continuationSeparator" w:id="0">
    <w:p w14:paraId="5C550145" w14:textId="77777777" w:rsidR="004A70B3" w:rsidRDefault="004A7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98"/>
    <w:rsid w:val="00007768"/>
    <w:rsid w:val="00081FA7"/>
    <w:rsid w:val="000B78A1"/>
    <w:rsid w:val="000D3AA7"/>
    <w:rsid w:val="000E7DA8"/>
    <w:rsid w:val="000F506C"/>
    <w:rsid w:val="000F5478"/>
    <w:rsid w:val="00104987"/>
    <w:rsid w:val="00127A32"/>
    <w:rsid w:val="00163F66"/>
    <w:rsid w:val="00165330"/>
    <w:rsid w:val="00180AAE"/>
    <w:rsid w:val="00183055"/>
    <w:rsid w:val="001844CF"/>
    <w:rsid w:val="0019020D"/>
    <w:rsid w:val="00190A26"/>
    <w:rsid w:val="001B2454"/>
    <w:rsid w:val="001C0E52"/>
    <w:rsid w:val="001C255F"/>
    <w:rsid w:val="001D4283"/>
    <w:rsid w:val="001D55E0"/>
    <w:rsid w:val="001F5FDF"/>
    <w:rsid w:val="002063E7"/>
    <w:rsid w:val="002512C1"/>
    <w:rsid w:val="00254371"/>
    <w:rsid w:val="002755A2"/>
    <w:rsid w:val="00281CF7"/>
    <w:rsid w:val="00285914"/>
    <w:rsid w:val="00293AF2"/>
    <w:rsid w:val="002D1F4E"/>
    <w:rsid w:val="002D302D"/>
    <w:rsid w:val="00301C08"/>
    <w:rsid w:val="003070CD"/>
    <w:rsid w:val="00331795"/>
    <w:rsid w:val="00354B99"/>
    <w:rsid w:val="00376445"/>
    <w:rsid w:val="003D59F9"/>
    <w:rsid w:val="003E0D84"/>
    <w:rsid w:val="00410A37"/>
    <w:rsid w:val="0041428C"/>
    <w:rsid w:val="00452774"/>
    <w:rsid w:val="00455778"/>
    <w:rsid w:val="00460CC6"/>
    <w:rsid w:val="00471A77"/>
    <w:rsid w:val="00472DBF"/>
    <w:rsid w:val="00487ECB"/>
    <w:rsid w:val="004A42A9"/>
    <w:rsid w:val="004A6DB9"/>
    <w:rsid w:val="004A70B3"/>
    <w:rsid w:val="004B0DE7"/>
    <w:rsid w:val="004B270E"/>
    <w:rsid w:val="004B6CDA"/>
    <w:rsid w:val="004C3097"/>
    <w:rsid w:val="004D141A"/>
    <w:rsid w:val="004E2FC3"/>
    <w:rsid w:val="004F3650"/>
    <w:rsid w:val="00501383"/>
    <w:rsid w:val="00515B51"/>
    <w:rsid w:val="00572BA6"/>
    <w:rsid w:val="00577F8A"/>
    <w:rsid w:val="00583C4A"/>
    <w:rsid w:val="0059367C"/>
    <w:rsid w:val="00595302"/>
    <w:rsid w:val="005A023A"/>
    <w:rsid w:val="005A2C6D"/>
    <w:rsid w:val="005A70A0"/>
    <w:rsid w:val="005C2DF7"/>
    <w:rsid w:val="005C5930"/>
    <w:rsid w:val="005E1EC1"/>
    <w:rsid w:val="005F6917"/>
    <w:rsid w:val="00601D1B"/>
    <w:rsid w:val="0061109A"/>
    <w:rsid w:val="00627500"/>
    <w:rsid w:val="00640B5B"/>
    <w:rsid w:val="00646D8D"/>
    <w:rsid w:val="00652739"/>
    <w:rsid w:val="006879D6"/>
    <w:rsid w:val="00694BDC"/>
    <w:rsid w:val="006A53BF"/>
    <w:rsid w:val="006B3FE1"/>
    <w:rsid w:val="006D64D9"/>
    <w:rsid w:val="006D7F99"/>
    <w:rsid w:val="006F0439"/>
    <w:rsid w:val="006F6CE5"/>
    <w:rsid w:val="00706CB5"/>
    <w:rsid w:val="00731B35"/>
    <w:rsid w:val="00763D95"/>
    <w:rsid w:val="00770079"/>
    <w:rsid w:val="00782A10"/>
    <w:rsid w:val="00792747"/>
    <w:rsid w:val="007964ED"/>
    <w:rsid w:val="007973AA"/>
    <w:rsid w:val="007A18F6"/>
    <w:rsid w:val="007D6663"/>
    <w:rsid w:val="007E01E0"/>
    <w:rsid w:val="007E5CC9"/>
    <w:rsid w:val="007F12B0"/>
    <w:rsid w:val="007F7F5C"/>
    <w:rsid w:val="00827801"/>
    <w:rsid w:val="008422C3"/>
    <w:rsid w:val="00842ECB"/>
    <w:rsid w:val="00845439"/>
    <w:rsid w:val="008870B3"/>
    <w:rsid w:val="008916E2"/>
    <w:rsid w:val="008D5EF0"/>
    <w:rsid w:val="008F79EC"/>
    <w:rsid w:val="00921120"/>
    <w:rsid w:val="0096470C"/>
    <w:rsid w:val="00966C67"/>
    <w:rsid w:val="00980E65"/>
    <w:rsid w:val="009921F9"/>
    <w:rsid w:val="009C12D3"/>
    <w:rsid w:val="00A04B43"/>
    <w:rsid w:val="00A14586"/>
    <w:rsid w:val="00A2602F"/>
    <w:rsid w:val="00A42009"/>
    <w:rsid w:val="00A50A3C"/>
    <w:rsid w:val="00A61A97"/>
    <w:rsid w:val="00A67B4A"/>
    <w:rsid w:val="00A8132D"/>
    <w:rsid w:val="00AA5C12"/>
    <w:rsid w:val="00AB01A2"/>
    <w:rsid w:val="00AB1C47"/>
    <w:rsid w:val="00AE1CD0"/>
    <w:rsid w:val="00AE6410"/>
    <w:rsid w:val="00B04E99"/>
    <w:rsid w:val="00B1355C"/>
    <w:rsid w:val="00B1503F"/>
    <w:rsid w:val="00B458C2"/>
    <w:rsid w:val="00B47E02"/>
    <w:rsid w:val="00B5168F"/>
    <w:rsid w:val="00B60BC9"/>
    <w:rsid w:val="00B704BA"/>
    <w:rsid w:val="00BC54AE"/>
    <w:rsid w:val="00BD21CA"/>
    <w:rsid w:val="00BF5DBE"/>
    <w:rsid w:val="00C234EA"/>
    <w:rsid w:val="00C32D1A"/>
    <w:rsid w:val="00C3316C"/>
    <w:rsid w:val="00C40478"/>
    <w:rsid w:val="00C42F6E"/>
    <w:rsid w:val="00C67840"/>
    <w:rsid w:val="00C74A0D"/>
    <w:rsid w:val="00C93C02"/>
    <w:rsid w:val="00CA0B1B"/>
    <w:rsid w:val="00CB5B59"/>
    <w:rsid w:val="00CC2048"/>
    <w:rsid w:val="00CD25D7"/>
    <w:rsid w:val="00CE2599"/>
    <w:rsid w:val="00D0679C"/>
    <w:rsid w:val="00D1281A"/>
    <w:rsid w:val="00D30715"/>
    <w:rsid w:val="00D30A09"/>
    <w:rsid w:val="00D3493C"/>
    <w:rsid w:val="00D42CA4"/>
    <w:rsid w:val="00D52EC3"/>
    <w:rsid w:val="00DB1EA2"/>
    <w:rsid w:val="00DB5754"/>
    <w:rsid w:val="00DF60BD"/>
    <w:rsid w:val="00E07E36"/>
    <w:rsid w:val="00E2515F"/>
    <w:rsid w:val="00E4096B"/>
    <w:rsid w:val="00E51F33"/>
    <w:rsid w:val="00E56B28"/>
    <w:rsid w:val="00E61DD0"/>
    <w:rsid w:val="00E8270E"/>
    <w:rsid w:val="00EA2D98"/>
    <w:rsid w:val="00F031A3"/>
    <w:rsid w:val="00F13AC6"/>
    <w:rsid w:val="00F267B6"/>
    <w:rsid w:val="00F35AC1"/>
    <w:rsid w:val="00F80A3C"/>
    <w:rsid w:val="00F91955"/>
    <w:rsid w:val="00FA35E6"/>
    <w:rsid w:val="00FB30A9"/>
    <w:rsid w:val="00FC0EB4"/>
    <w:rsid w:val="00FE26C9"/>
    <w:rsid w:val="00FE3BB1"/>
    <w:rsid w:val="00FE54A4"/>
    <w:rsid w:val="00FF0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902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annotation text"/>
    <w:basedOn w:val="a"/>
    <w:pPr>
      <w:jc w:val="left"/>
    </w:pPr>
  </w:style>
  <w:style w:type="paragraph" w:styleId="a6">
    <w:name w:val="header"/>
    <w:basedOn w:val="a"/>
    <w:link w:val="a7"/>
    <w:pPr>
      <w:tabs>
        <w:tab w:val="center" w:pos="4252"/>
        <w:tab w:val="right" w:pos="8504"/>
      </w:tabs>
      <w:snapToGrid w:val="0"/>
    </w:pPr>
  </w:style>
  <w:style w:type="character" w:styleId="a8">
    <w:name w:val="Emphasis"/>
    <w:rPr>
      <w:i/>
      <w:iCs/>
    </w:rPr>
  </w:style>
  <w:style w:type="paragraph" w:customStyle="1" w:styleId="CharChar">
    <w:name w:val="コメント内容 Char Char"/>
    <w:basedOn w:val="a5"/>
    <w:next w:val="a5"/>
    <w:rPr>
      <w:b/>
      <w:bCs/>
    </w:rPr>
  </w:style>
  <w:style w:type="paragraph" w:customStyle="1" w:styleId="CharChar0">
    <w:name w:val="吹き出し Char Char"/>
    <w:basedOn w:val="a"/>
    <w:rPr>
      <w:rFonts w:ascii="Arial" w:eastAsia="ＭＳ ゴシック" w:hAnsi="Arial" w:cs="Times New Roman"/>
      <w:sz w:val="18"/>
      <w:szCs w:val="18"/>
    </w:rPr>
  </w:style>
  <w:style w:type="paragraph" w:customStyle="1" w:styleId="1">
    <w:name w:val="コメント内容1"/>
    <w:basedOn w:val="a5"/>
    <w:next w:val="a5"/>
    <w:rPr>
      <w:b/>
      <w:bCs/>
    </w:rPr>
  </w:style>
  <w:style w:type="paragraph" w:customStyle="1" w:styleId="2">
    <w:name w:val="コメント内容2"/>
    <w:basedOn w:val="a5"/>
    <w:next w:val="a5"/>
    <w:rPr>
      <w:b/>
      <w:bCs/>
    </w:rPr>
  </w:style>
  <w:style w:type="paragraph" w:customStyle="1" w:styleId="10">
    <w:name w:val="結語1"/>
    <w:basedOn w:val="a"/>
    <w:link w:val="a9"/>
    <w:pPr>
      <w:jc w:val="right"/>
    </w:pPr>
    <w:rPr>
      <w:rFonts w:ascii="ＭＳ 明朝" w:hAnsi="ＭＳ 明朝" w:cs="ＭＳ 明朝"/>
    </w:rPr>
  </w:style>
  <w:style w:type="character" w:customStyle="1" w:styleId="11">
    <w:name w:val="コメント参照1"/>
    <w:rPr>
      <w:sz w:val="18"/>
      <w:szCs w:val="18"/>
    </w:rPr>
  </w:style>
  <w:style w:type="character" w:customStyle="1" w:styleId="12">
    <w:name w:val="コメント参照1"/>
    <w:rPr>
      <w:sz w:val="18"/>
      <w:szCs w:val="18"/>
    </w:rPr>
  </w:style>
  <w:style w:type="character" w:customStyle="1" w:styleId="a4">
    <w:name w:val="フッター (文字)"/>
    <w:basedOn w:val="a0"/>
    <w:link w:val="a3"/>
    <w:semiHidden/>
  </w:style>
  <w:style w:type="character" w:customStyle="1" w:styleId="a7">
    <w:name w:val="ヘッダー (文字)"/>
    <w:basedOn w:val="a0"/>
    <w:link w:val="a6"/>
    <w:semiHidden/>
  </w:style>
  <w:style w:type="character" w:customStyle="1" w:styleId="a9">
    <w:name w:val="結語 (文字)"/>
    <w:link w:val="10"/>
    <w:semiHidden/>
    <w:rPr>
      <w:rFonts w:ascii="ＭＳ 明朝" w:hAnsi="ＭＳ 明朝" w:cs="ＭＳ 明朝"/>
      <w:kern w:val="2"/>
      <w:sz w:val="21"/>
      <w:szCs w:val="21"/>
    </w:rPr>
  </w:style>
  <w:style w:type="character" w:styleId="aa">
    <w:name w:val="annotation reference"/>
    <w:uiPriority w:val="99"/>
    <w:semiHidden/>
    <w:unhideWhenUsed/>
    <w:rPr>
      <w:sz w:val="18"/>
      <w:szCs w:val="18"/>
    </w:rPr>
  </w:style>
  <w:style w:type="paragraph" w:styleId="ab">
    <w:name w:val="Balloon Text"/>
    <w:basedOn w:val="a"/>
    <w:link w:val="ac"/>
    <w:uiPriority w:val="99"/>
    <w:semiHidden/>
    <w:unhideWhenUsed/>
    <w:rsid w:val="004F3650"/>
    <w:rPr>
      <w:rFonts w:ascii="Cambria" w:eastAsia="ＭＳ Ｐゴシック" w:hAnsi="Cambria" w:cs="Times New Roman"/>
      <w:sz w:val="18"/>
      <w:szCs w:val="18"/>
    </w:rPr>
  </w:style>
  <w:style w:type="character" w:customStyle="1" w:styleId="ac">
    <w:name w:val="吹き出し (文字)"/>
    <w:link w:val="ab"/>
    <w:uiPriority w:val="99"/>
    <w:semiHidden/>
    <w:rsid w:val="004F3650"/>
    <w:rPr>
      <w:rFonts w:ascii="Cambria" w:eastAsia="ＭＳ Ｐゴシック" w:hAnsi="Cambria" w:cs="Times New Roman"/>
      <w:kern w:val="2"/>
      <w:sz w:val="18"/>
      <w:szCs w:val="18"/>
      <w:lang w:eastAsia="ja-JP"/>
    </w:rPr>
  </w:style>
  <w:style w:type="paragraph" w:styleId="Web">
    <w:name w:val="Normal (Web)"/>
    <w:basedOn w:val="a"/>
    <w:uiPriority w:val="99"/>
    <w:semiHidden/>
    <w:unhideWhenUsed/>
    <w:rsid w:val="000077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annotation text"/>
    <w:basedOn w:val="a"/>
    <w:pPr>
      <w:jc w:val="left"/>
    </w:pPr>
  </w:style>
  <w:style w:type="paragraph" w:styleId="a6">
    <w:name w:val="header"/>
    <w:basedOn w:val="a"/>
    <w:link w:val="a7"/>
    <w:pPr>
      <w:tabs>
        <w:tab w:val="center" w:pos="4252"/>
        <w:tab w:val="right" w:pos="8504"/>
      </w:tabs>
      <w:snapToGrid w:val="0"/>
    </w:pPr>
  </w:style>
  <w:style w:type="character" w:styleId="a8">
    <w:name w:val="Emphasis"/>
    <w:rPr>
      <w:i/>
      <w:iCs/>
    </w:rPr>
  </w:style>
  <w:style w:type="paragraph" w:customStyle="1" w:styleId="CharChar">
    <w:name w:val="コメント内容 Char Char"/>
    <w:basedOn w:val="a5"/>
    <w:next w:val="a5"/>
    <w:rPr>
      <w:b/>
      <w:bCs/>
    </w:rPr>
  </w:style>
  <w:style w:type="paragraph" w:customStyle="1" w:styleId="CharChar0">
    <w:name w:val="吹き出し Char Char"/>
    <w:basedOn w:val="a"/>
    <w:rPr>
      <w:rFonts w:ascii="Arial" w:eastAsia="ＭＳ ゴシック" w:hAnsi="Arial" w:cs="Times New Roman"/>
      <w:sz w:val="18"/>
      <w:szCs w:val="18"/>
    </w:rPr>
  </w:style>
  <w:style w:type="paragraph" w:customStyle="1" w:styleId="1">
    <w:name w:val="コメント内容1"/>
    <w:basedOn w:val="a5"/>
    <w:next w:val="a5"/>
    <w:rPr>
      <w:b/>
      <w:bCs/>
    </w:rPr>
  </w:style>
  <w:style w:type="paragraph" w:customStyle="1" w:styleId="2">
    <w:name w:val="コメント内容2"/>
    <w:basedOn w:val="a5"/>
    <w:next w:val="a5"/>
    <w:rPr>
      <w:b/>
      <w:bCs/>
    </w:rPr>
  </w:style>
  <w:style w:type="paragraph" w:customStyle="1" w:styleId="10">
    <w:name w:val="結語1"/>
    <w:basedOn w:val="a"/>
    <w:link w:val="a9"/>
    <w:pPr>
      <w:jc w:val="right"/>
    </w:pPr>
    <w:rPr>
      <w:rFonts w:ascii="ＭＳ 明朝" w:hAnsi="ＭＳ 明朝" w:cs="ＭＳ 明朝"/>
    </w:rPr>
  </w:style>
  <w:style w:type="character" w:customStyle="1" w:styleId="11">
    <w:name w:val="コメント参照1"/>
    <w:rPr>
      <w:sz w:val="18"/>
      <w:szCs w:val="18"/>
    </w:rPr>
  </w:style>
  <w:style w:type="character" w:customStyle="1" w:styleId="12">
    <w:name w:val="コメント参照1"/>
    <w:rPr>
      <w:sz w:val="18"/>
      <w:szCs w:val="18"/>
    </w:rPr>
  </w:style>
  <w:style w:type="character" w:customStyle="1" w:styleId="a4">
    <w:name w:val="フッター (文字)"/>
    <w:basedOn w:val="a0"/>
    <w:link w:val="a3"/>
    <w:semiHidden/>
  </w:style>
  <w:style w:type="character" w:customStyle="1" w:styleId="a7">
    <w:name w:val="ヘッダー (文字)"/>
    <w:basedOn w:val="a0"/>
    <w:link w:val="a6"/>
    <w:semiHidden/>
  </w:style>
  <w:style w:type="character" w:customStyle="1" w:styleId="a9">
    <w:name w:val="結語 (文字)"/>
    <w:link w:val="10"/>
    <w:semiHidden/>
    <w:rPr>
      <w:rFonts w:ascii="ＭＳ 明朝" w:hAnsi="ＭＳ 明朝" w:cs="ＭＳ 明朝"/>
      <w:kern w:val="2"/>
      <w:sz w:val="21"/>
      <w:szCs w:val="21"/>
    </w:rPr>
  </w:style>
  <w:style w:type="character" w:styleId="aa">
    <w:name w:val="annotation reference"/>
    <w:uiPriority w:val="99"/>
    <w:semiHidden/>
    <w:unhideWhenUsed/>
    <w:rPr>
      <w:sz w:val="18"/>
      <w:szCs w:val="18"/>
    </w:rPr>
  </w:style>
  <w:style w:type="paragraph" w:styleId="ab">
    <w:name w:val="Balloon Text"/>
    <w:basedOn w:val="a"/>
    <w:link w:val="ac"/>
    <w:uiPriority w:val="99"/>
    <w:semiHidden/>
    <w:unhideWhenUsed/>
    <w:rsid w:val="004F3650"/>
    <w:rPr>
      <w:rFonts w:ascii="Cambria" w:eastAsia="ＭＳ Ｐゴシック" w:hAnsi="Cambria" w:cs="Times New Roman"/>
      <w:sz w:val="18"/>
      <w:szCs w:val="18"/>
    </w:rPr>
  </w:style>
  <w:style w:type="character" w:customStyle="1" w:styleId="ac">
    <w:name w:val="吹き出し (文字)"/>
    <w:link w:val="ab"/>
    <w:uiPriority w:val="99"/>
    <w:semiHidden/>
    <w:rsid w:val="004F3650"/>
    <w:rPr>
      <w:rFonts w:ascii="Cambria" w:eastAsia="ＭＳ Ｐゴシック" w:hAnsi="Cambria" w:cs="Times New Roman"/>
      <w:kern w:val="2"/>
      <w:sz w:val="18"/>
      <w:szCs w:val="18"/>
      <w:lang w:eastAsia="ja-JP"/>
    </w:rPr>
  </w:style>
  <w:style w:type="paragraph" w:styleId="Web">
    <w:name w:val="Normal (Web)"/>
    <w:basedOn w:val="a"/>
    <w:uiPriority w:val="99"/>
    <w:semiHidden/>
    <w:unhideWhenUsed/>
    <w:rsid w:val="000077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646">
      <w:bodyDiv w:val="1"/>
      <w:marLeft w:val="0"/>
      <w:marRight w:val="0"/>
      <w:marTop w:val="0"/>
      <w:marBottom w:val="0"/>
      <w:divBdr>
        <w:top w:val="none" w:sz="0" w:space="0" w:color="auto"/>
        <w:left w:val="none" w:sz="0" w:space="0" w:color="auto"/>
        <w:bottom w:val="none" w:sz="0" w:space="0" w:color="auto"/>
        <w:right w:val="none" w:sz="0" w:space="0" w:color="auto"/>
      </w:divBdr>
    </w:div>
    <w:div w:id="791943820">
      <w:bodyDiv w:val="1"/>
      <w:marLeft w:val="0"/>
      <w:marRight w:val="0"/>
      <w:marTop w:val="0"/>
      <w:marBottom w:val="0"/>
      <w:divBdr>
        <w:top w:val="none" w:sz="0" w:space="0" w:color="auto"/>
        <w:left w:val="none" w:sz="0" w:space="0" w:color="auto"/>
        <w:bottom w:val="none" w:sz="0" w:space="0" w:color="auto"/>
        <w:right w:val="none" w:sz="0" w:space="0" w:color="auto"/>
      </w:divBdr>
    </w:div>
    <w:div w:id="1640645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C58A57-152E-4266-B421-16675258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2018-07-05T11:07:00Z</dcterms:created>
  <dcterms:modified xsi:type="dcterms:W3CDTF">2018-10-23T05:02:00Z</dcterms:modified>
</cp:coreProperties>
</file>