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B66B4D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B66B4D"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B66B4D">
        <w:rPr>
          <w:rFonts w:hAnsi="HG丸ｺﾞｼｯｸM-PRO" w:hint="eastAsia"/>
          <w:sz w:val="24"/>
          <w:szCs w:val="24"/>
        </w:rPr>
        <w:t>21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24CC" w:rsidRPr="00DA4401" w:rsidRDefault="00F703E1" w:rsidP="00DA440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B66B4D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B66B4D">
              <w:rPr>
                <w:rFonts w:hAnsi="HG丸ｺﾞｼｯｸM-PRO" w:hint="eastAsia"/>
                <w:sz w:val="24"/>
                <w:szCs w:val="24"/>
              </w:rPr>
              <w:t>２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B66B4D">
              <w:rPr>
                <w:rFonts w:hAnsi="HG丸ｺﾞｼｯｸM-PRO" w:hint="eastAsia"/>
                <w:sz w:val="24"/>
                <w:szCs w:val="24"/>
              </w:rPr>
              <w:t>23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B66B4D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15D10">
              <w:rPr>
                <w:rFonts w:hAnsi="HG丸ｺﾞｼｯｸM-PRO" w:hint="eastAsia"/>
                <w:sz w:val="24"/>
                <w:szCs w:val="24"/>
              </w:rPr>
              <w:t>府議会本会議終了後（20分程度）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5B50F6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  <w:bookmarkStart w:id="0" w:name="_GoBack"/>
            <w:bookmarkEnd w:id="0"/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Pr="003C583B" w:rsidRDefault="009E4DFE" w:rsidP="003C583B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E57FF0">
              <w:rPr>
                <w:rFonts w:hAnsi="HG丸ｺﾞｼｯｸM-PRO" w:hint="eastAsia"/>
                <w:sz w:val="21"/>
                <w:szCs w:val="21"/>
              </w:rPr>
              <w:t>大阪府知事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5D10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A94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12E3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B4D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FF0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2F6F63BC-8D6B-42D7-8FE8-9BC27C10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76DB-E33A-4B08-B579-AEBF3516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廣瀬　光史</cp:lastModifiedBy>
  <cp:revision>3</cp:revision>
  <cp:lastPrinted>2017-07-28T05:51:00Z</cp:lastPrinted>
  <dcterms:created xsi:type="dcterms:W3CDTF">2018-02-21T02:20:00Z</dcterms:created>
  <dcterms:modified xsi:type="dcterms:W3CDTF">2018-02-21T02:20:00Z</dcterms:modified>
</cp:coreProperties>
</file>