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73CD" w:rsidRPr="00397D98" w:rsidRDefault="00E305E2">
      <w:pPr>
        <w:rPr>
          <w:rFonts w:ascii="Meiryo UI" w:eastAsia="Meiryo UI" w:hAnsi="Meiryo UI" w:cs="Meiryo UI"/>
          <w:b/>
          <w:sz w:val="24"/>
          <w:szCs w:val="24"/>
        </w:rPr>
      </w:pPr>
      <w:r w:rsidRPr="00397D98"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6C98B" wp14:editId="0BCE9F08">
                <wp:simplePos x="0" y="0"/>
                <wp:positionH relativeFrom="column">
                  <wp:posOffset>4394390</wp:posOffset>
                </wp:positionH>
                <wp:positionV relativeFrom="paragraph">
                  <wp:posOffset>-405452</wp:posOffset>
                </wp:positionV>
                <wp:extent cx="985652" cy="379417"/>
                <wp:effectExtent l="0" t="0" r="2413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52" cy="3794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05E2" w:rsidRPr="00397D98" w:rsidRDefault="00E305E2" w:rsidP="00E305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97D9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資料１－２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46pt;margin-top:-31.95pt;width:77.6pt;height:2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" fillcolor="white [3201]" strokecolor="#f79646 [3209]" strokeweight="2pt">
                <v:textbox>
                  <w:txbxContent>
                    <w:p w:rsidR="00E305E2" w:rsidRPr="00397D98" w:rsidRDefault="00E305E2" w:rsidP="00E305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97D9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資料１－２</w:t>
                      </w:r>
                    </w:p>
                  </w:txbxContent>
                </v:textbox>
              </v:rect>
            </w:pict>
          </mc:Fallback>
        </mc:AlternateContent>
      </w:r>
      <w:r w:rsidR="003E73CD" w:rsidRPr="00397D98">
        <w:rPr>
          <w:rFonts w:ascii="Meiryo UI" w:eastAsia="Meiryo UI" w:hAnsi="Meiryo UI" w:cs="Meiryo UI" w:hint="eastAsia"/>
          <w:b/>
          <w:sz w:val="24"/>
          <w:szCs w:val="24"/>
        </w:rPr>
        <w:t>アルコールに問題のある人への簡易介入マニュアル【解説版】案</w:t>
      </w:r>
    </w:p>
    <w:p w:rsidR="003E73CD" w:rsidRPr="00397D98" w:rsidRDefault="003E73CD">
      <w:pPr>
        <w:rPr>
          <w:rFonts w:ascii="Meiryo UI" w:eastAsia="Meiryo UI" w:hAnsi="Meiryo UI" w:cs="Meiryo UI"/>
          <w:b/>
          <w:sz w:val="24"/>
          <w:szCs w:val="24"/>
        </w:rPr>
      </w:pPr>
    </w:p>
    <w:p w:rsidR="003E73CD" w:rsidRPr="00397D98" w:rsidRDefault="003E73CD">
      <w:pPr>
        <w:rPr>
          <w:rFonts w:ascii="Meiryo UI" w:eastAsia="Meiryo UI" w:hAnsi="Meiryo UI" w:cs="Meiryo UI"/>
          <w:b/>
          <w:sz w:val="24"/>
          <w:szCs w:val="24"/>
        </w:rPr>
      </w:pPr>
      <w:r w:rsidRPr="00397D98">
        <w:rPr>
          <w:rFonts w:ascii="Meiryo UI" w:eastAsia="Meiryo UI" w:hAnsi="Meiryo UI" w:cs="Meiryo UI" w:hint="eastAsia"/>
          <w:b/>
          <w:sz w:val="24"/>
          <w:szCs w:val="24"/>
        </w:rPr>
        <w:t>・はじめに</w:t>
      </w:r>
    </w:p>
    <w:p w:rsidR="003E73CD" w:rsidRPr="00397D98" w:rsidRDefault="003E73CD">
      <w:pPr>
        <w:rPr>
          <w:rFonts w:ascii="Meiryo UI" w:eastAsia="Meiryo UI" w:hAnsi="Meiryo UI" w:cs="Meiryo UI"/>
          <w:b/>
          <w:sz w:val="24"/>
          <w:szCs w:val="24"/>
        </w:rPr>
      </w:pPr>
      <w:r w:rsidRPr="00397D98">
        <w:rPr>
          <w:rFonts w:ascii="Meiryo UI" w:eastAsia="Meiryo UI" w:hAnsi="Meiryo UI" w:cs="Meiryo UI" w:hint="eastAsia"/>
          <w:b/>
          <w:sz w:val="24"/>
          <w:szCs w:val="24"/>
        </w:rPr>
        <w:t>・目次</w:t>
      </w:r>
    </w:p>
    <w:p w:rsidR="003E73CD" w:rsidRPr="00397D98" w:rsidRDefault="00E305E2" w:rsidP="00E305E2">
      <w:pPr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397D9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 xml:space="preserve">１　</w:t>
      </w:r>
      <w:r w:rsidR="003E73CD" w:rsidRPr="00397D9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アルコールによる身体への影響とアルコール関連問題</w:t>
      </w:r>
    </w:p>
    <w:p w:rsidR="003E73CD" w:rsidRPr="00397D98" w:rsidRDefault="003E73CD" w:rsidP="00E305E2">
      <w:pPr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397D9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２　「危険な飲酒」への介入」【節酒指導】の手順</w:t>
      </w:r>
    </w:p>
    <w:p w:rsidR="003E73CD" w:rsidRPr="00397D98" w:rsidRDefault="003E73CD" w:rsidP="00E305E2">
      <w:pPr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397D9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３　「アルコール依存症への介入」【断酒指導】の手順</w:t>
      </w:r>
    </w:p>
    <w:p w:rsidR="003E73CD" w:rsidRPr="00397D98" w:rsidRDefault="003E73CD" w:rsidP="00E305E2">
      <w:pPr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397D98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４　節酒日記シート、断酒日記シート</w:t>
      </w:r>
    </w:p>
    <w:p w:rsidR="00E305E2" w:rsidRPr="00397D98" w:rsidRDefault="00E305E2" w:rsidP="00E305E2">
      <w:pPr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397D98">
        <w:rPr>
          <w:rFonts w:ascii="Meiryo UI" w:eastAsia="Meiryo UI" w:hAnsi="Meiryo UI" w:cs="Meiryo UI" w:hint="eastAsia"/>
          <w:sz w:val="24"/>
          <w:szCs w:val="24"/>
        </w:rPr>
        <w:t>５　ＱＡについて</w:t>
      </w:r>
    </w:p>
    <w:p w:rsidR="003E73CD" w:rsidRPr="00E305E2" w:rsidRDefault="003E73CD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3E73CD" w:rsidRPr="00E30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3J97YkDnS+FCF/0+GKa9rQX6uDM=" w:salt="cfztGbhtgOoEWuah5iugs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CD"/>
    <w:rsid w:val="00397D98"/>
    <w:rsid w:val="003E73CD"/>
    <w:rsid w:val="00BE20EF"/>
    <w:rsid w:val="00CE269A"/>
    <w:rsid w:val="00E3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平川　はやみ</cp:lastModifiedBy>
  <cp:revision>4</cp:revision>
  <cp:lastPrinted>2018-11-02T08:29:00Z</cp:lastPrinted>
  <dcterms:created xsi:type="dcterms:W3CDTF">2018-01-15T11:15:00Z</dcterms:created>
  <dcterms:modified xsi:type="dcterms:W3CDTF">2018-11-02T08:29:00Z</dcterms:modified>
</cp:coreProperties>
</file>