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A7DD" w14:textId="77777777" w:rsidR="00D45E40" w:rsidRDefault="00D45E40" w:rsidP="00977FF3">
      <w:pPr>
        <w:jc w:val="center"/>
        <w:rPr>
          <w:rFonts w:asciiTheme="majorEastAsia" w:eastAsiaTheme="majorEastAsia" w:hAnsiTheme="majorEastAsia"/>
          <w:kern w:val="0"/>
          <w:sz w:val="48"/>
          <w:szCs w:val="48"/>
        </w:rPr>
      </w:pPr>
    </w:p>
    <w:p w14:paraId="60FA9410" w14:textId="2B384743" w:rsidR="00D45E40" w:rsidRDefault="00D45E40" w:rsidP="00977FF3">
      <w:pPr>
        <w:jc w:val="center"/>
        <w:rPr>
          <w:rFonts w:asciiTheme="majorEastAsia" w:eastAsiaTheme="majorEastAsia" w:hAnsiTheme="majorEastAsia"/>
          <w:kern w:val="0"/>
          <w:sz w:val="48"/>
          <w:szCs w:val="48"/>
        </w:rPr>
      </w:pPr>
      <w:bookmarkStart w:id="0" w:name="_GoBack"/>
      <w:bookmarkEnd w:id="0"/>
    </w:p>
    <w:p w14:paraId="3A8EADBC" w14:textId="77777777" w:rsidR="00D45E40" w:rsidRDefault="00D45E40" w:rsidP="00977FF3">
      <w:pPr>
        <w:jc w:val="center"/>
        <w:rPr>
          <w:rFonts w:asciiTheme="majorEastAsia" w:eastAsiaTheme="majorEastAsia" w:hAnsiTheme="majorEastAsia"/>
          <w:kern w:val="0"/>
          <w:sz w:val="48"/>
          <w:szCs w:val="48"/>
        </w:rPr>
      </w:pPr>
    </w:p>
    <w:p w14:paraId="47B86321" w14:textId="77777777" w:rsidR="006D26A7" w:rsidRPr="007169F2" w:rsidRDefault="00C04193" w:rsidP="00D45E40">
      <w:pPr>
        <w:jc w:val="center"/>
        <w:rPr>
          <w:rFonts w:asciiTheme="majorEastAsia" w:eastAsiaTheme="majorEastAsia" w:hAnsiTheme="majorEastAsia"/>
          <w:sz w:val="72"/>
          <w:szCs w:val="72"/>
        </w:rPr>
      </w:pPr>
      <w:r w:rsidRPr="00840088">
        <w:rPr>
          <w:rFonts w:asciiTheme="majorEastAsia" w:eastAsiaTheme="majorEastAsia" w:hAnsiTheme="majorEastAsia" w:hint="eastAsia"/>
          <w:w w:val="88"/>
          <w:kern w:val="0"/>
          <w:sz w:val="72"/>
          <w:szCs w:val="72"/>
          <w:fitText w:val="5760" w:id="1439342336"/>
        </w:rPr>
        <w:t>第</w:t>
      </w:r>
      <w:r w:rsidR="00977FF3" w:rsidRPr="00840088">
        <w:rPr>
          <w:rFonts w:asciiTheme="majorEastAsia" w:eastAsiaTheme="majorEastAsia" w:hAnsiTheme="majorEastAsia" w:hint="eastAsia"/>
          <w:w w:val="88"/>
          <w:kern w:val="0"/>
          <w:sz w:val="72"/>
          <w:szCs w:val="72"/>
          <w:fitText w:val="5760" w:id="1439342336"/>
        </w:rPr>
        <w:t>２期</w:t>
      </w:r>
      <w:r w:rsidRPr="00840088">
        <w:rPr>
          <w:rFonts w:asciiTheme="majorEastAsia" w:eastAsiaTheme="majorEastAsia" w:hAnsiTheme="majorEastAsia" w:hint="eastAsia"/>
          <w:w w:val="88"/>
          <w:kern w:val="0"/>
          <w:sz w:val="72"/>
          <w:szCs w:val="72"/>
          <w:fitText w:val="5760" w:id="1439342336"/>
        </w:rPr>
        <w:t>中期経営計</w:t>
      </w:r>
      <w:r w:rsidRPr="00840088">
        <w:rPr>
          <w:rFonts w:asciiTheme="majorEastAsia" w:eastAsiaTheme="majorEastAsia" w:hAnsiTheme="majorEastAsia" w:hint="eastAsia"/>
          <w:spacing w:val="45"/>
          <w:w w:val="88"/>
          <w:kern w:val="0"/>
          <w:sz w:val="72"/>
          <w:szCs w:val="72"/>
          <w:fitText w:val="5760" w:id="1439342336"/>
        </w:rPr>
        <w:t>画</w:t>
      </w:r>
    </w:p>
    <w:p w14:paraId="1F099C29" w14:textId="20AD779E" w:rsidR="00EE1FE8" w:rsidRDefault="00024E88" w:rsidP="00D45E40">
      <w:pPr>
        <w:tabs>
          <w:tab w:val="left" w:pos="1680"/>
          <w:tab w:val="center" w:pos="4252"/>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中間</w:t>
      </w:r>
      <w:r w:rsidR="00EE1FE8">
        <w:rPr>
          <w:rFonts w:asciiTheme="majorEastAsia" w:eastAsiaTheme="majorEastAsia" w:hAnsiTheme="majorEastAsia" w:hint="eastAsia"/>
          <w:sz w:val="32"/>
          <w:szCs w:val="32"/>
        </w:rPr>
        <w:t>見直し案</w:t>
      </w:r>
    </w:p>
    <w:p w14:paraId="07BFC647" w14:textId="6D6B38EC" w:rsidR="00C04193" w:rsidRPr="00977FF3" w:rsidRDefault="00C04193" w:rsidP="00D45E40">
      <w:pPr>
        <w:tabs>
          <w:tab w:val="left" w:pos="1680"/>
          <w:tab w:val="center" w:pos="4252"/>
        </w:tabs>
        <w:jc w:val="center"/>
        <w:rPr>
          <w:rFonts w:asciiTheme="majorEastAsia" w:eastAsiaTheme="majorEastAsia" w:hAnsiTheme="majorEastAsia"/>
          <w:sz w:val="32"/>
          <w:szCs w:val="32"/>
        </w:rPr>
      </w:pPr>
      <w:r w:rsidRPr="00977FF3">
        <w:rPr>
          <w:rFonts w:asciiTheme="majorEastAsia" w:eastAsiaTheme="majorEastAsia" w:hAnsiTheme="majorEastAsia" w:hint="eastAsia"/>
          <w:sz w:val="32"/>
          <w:szCs w:val="32"/>
        </w:rPr>
        <w:t>（平成</w:t>
      </w:r>
      <w:r w:rsidR="00977FF3">
        <w:rPr>
          <w:rFonts w:asciiTheme="majorEastAsia" w:eastAsiaTheme="majorEastAsia" w:hAnsiTheme="majorEastAsia" w:hint="eastAsia"/>
          <w:sz w:val="32"/>
          <w:szCs w:val="32"/>
        </w:rPr>
        <w:t>２９</w:t>
      </w:r>
      <w:r w:rsidRPr="00977FF3">
        <w:rPr>
          <w:rFonts w:asciiTheme="majorEastAsia" w:eastAsiaTheme="majorEastAsia" w:hAnsiTheme="majorEastAsia" w:hint="eastAsia"/>
          <w:sz w:val="32"/>
          <w:szCs w:val="32"/>
        </w:rPr>
        <w:t>年度～</w:t>
      </w:r>
      <w:r w:rsidR="00F91D80">
        <w:rPr>
          <w:rFonts w:asciiTheme="majorEastAsia" w:eastAsiaTheme="majorEastAsia" w:hAnsiTheme="majorEastAsia" w:hint="eastAsia"/>
          <w:sz w:val="32"/>
          <w:szCs w:val="32"/>
        </w:rPr>
        <w:t>令和</w:t>
      </w:r>
      <w:r w:rsidR="00977FF3">
        <w:rPr>
          <w:rFonts w:asciiTheme="majorEastAsia" w:eastAsiaTheme="majorEastAsia" w:hAnsiTheme="majorEastAsia" w:hint="eastAsia"/>
          <w:sz w:val="32"/>
          <w:szCs w:val="32"/>
        </w:rPr>
        <w:t>３</w:t>
      </w:r>
      <w:r w:rsidRPr="00977FF3">
        <w:rPr>
          <w:rFonts w:asciiTheme="majorEastAsia" w:eastAsiaTheme="majorEastAsia" w:hAnsiTheme="majorEastAsia" w:hint="eastAsia"/>
          <w:sz w:val="32"/>
          <w:szCs w:val="32"/>
        </w:rPr>
        <w:t>年度）</w:t>
      </w:r>
    </w:p>
    <w:p w14:paraId="63264ABD" w14:textId="0B013A97" w:rsidR="00841A39" w:rsidRPr="00D45E40" w:rsidRDefault="00D45E40" w:rsidP="00D45E40">
      <w:pPr>
        <w:jc w:val="center"/>
        <w:rPr>
          <w:rFonts w:asciiTheme="majorEastAsia" w:eastAsiaTheme="majorEastAsia" w:hAnsiTheme="majorEastAsia"/>
          <w:sz w:val="40"/>
          <w:szCs w:val="40"/>
        </w:rPr>
      </w:pPr>
      <w:r w:rsidRPr="00D45E40">
        <w:rPr>
          <w:rFonts w:asciiTheme="majorEastAsia" w:eastAsiaTheme="majorEastAsia" w:hAnsiTheme="majorEastAsia" w:hint="eastAsia"/>
          <w:sz w:val="40"/>
          <w:szCs w:val="40"/>
        </w:rPr>
        <w:t>大阪府保健医療財団</w:t>
      </w:r>
    </w:p>
    <w:p w14:paraId="03FFAFF4" w14:textId="77777777" w:rsidR="00A66F27" w:rsidRDefault="00A66F27" w:rsidP="00C04193">
      <w:pPr>
        <w:rPr>
          <w:sz w:val="28"/>
          <w:szCs w:val="28"/>
        </w:rPr>
      </w:pPr>
    </w:p>
    <w:p w14:paraId="7A3C14FC" w14:textId="6907C3F2" w:rsidR="00A66F27" w:rsidRPr="00357B28" w:rsidRDefault="00357B28" w:rsidP="00EE1FE8">
      <w:pPr>
        <w:jc w:val="center"/>
        <w:rPr>
          <w:rFonts w:asciiTheme="majorEastAsia" w:eastAsiaTheme="majorEastAsia" w:hAnsiTheme="majorEastAsia"/>
          <w:sz w:val="28"/>
          <w:szCs w:val="28"/>
        </w:rPr>
      </w:pPr>
      <w:r w:rsidRPr="00357B28">
        <w:rPr>
          <w:rFonts w:asciiTheme="majorEastAsia" w:eastAsiaTheme="majorEastAsia" w:hAnsiTheme="majorEastAsia" w:hint="eastAsia"/>
          <w:sz w:val="28"/>
          <w:szCs w:val="28"/>
        </w:rPr>
        <w:t>令和元年５</w:t>
      </w:r>
      <w:r w:rsidR="00EE1FE8" w:rsidRPr="00357B28">
        <w:rPr>
          <w:rFonts w:asciiTheme="majorEastAsia" w:eastAsiaTheme="majorEastAsia" w:hAnsiTheme="majorEastAsia" w:hint="eastAsia"/>
          <w:sz w:val="28"/>
          <w:szCs w:val="28"/>
        </w:rPr>
        <w:t>月</w:t>
      </w:r>
      <w:r w:rsidRPr="00357B28">
        <w:rPr>
          <w:rFonts w:asciiTheme="majorEastAsia" w:eastAsiaTheme="majorEastAsia" w:hAnsiTheme="majorEastAsia" w:hint="eastAsia"/>
          <w:sz w:val="28"/>
          <w:szCs w:val="28"/>
        </w:rPr>
        <w:t>１４</w:t>
      </w:r>
      <w:r w:rsidR="00227882" w:rsidRPr="00357B28">
        <w:rPr>
          <w:rFonts w:asciiTheme="majorEastAsia" w:eastAsiaTheme="majorEastAsia" w:hAnsiTheme="majorEastAsia" w:hint="eastAsia"/>
          <w:sz w:val="28"/>
          <w:szCs w:val="28"/>
        </w:rPr>
        <w:t>日現在</w:t>
      </w:r>
    </w:p>
    <w:p w14:paraId="6DFDEF9F" w14:textId="77777777" w:rsidR="00A66F27" w:rsidRDefault="00A66F27" w:rsidP="00C04193">
      <w:pPr>
        <w:rPr>
          <w:sz w:val="28"/>
          <w:szCs w:val="28"/>
        </w:rPr>
      </w:pPr>
    </w:p>
    <w:p w14:paraId="41DE8C24" w14:textId="77777777" w:rsidR="00A66F27" w:rsidRDefault="00A66F27" w:rsidP="00C04193">
      <w:pPr>
        <w:rPr>
          <w:sz w:val="28"/>
          <w:szCs w:val="28"/>
        </w:rPr>
      </w:pPr>
    </w:p>
    <w:p w14:paraId="11B311C7" w14:textId="77777777" w:rsidR="00A66F27" w:rsidRDefault="00A66F27" w:rsidP="00C04193">
      <w:pPr>
        <w:rPr>
          <w:sz w:val="28"/>
          <w:szCs w:val="28"/>
        </w:rPr>
      </w:pPr>
    </w:p>
    <w:p w14:paraId="797335DD" w14:textId="77777777" w:rsidR="00066996" w:rsidRDefault="00066996" w:rsidP="00C04193">
      <w:pPr>
        <w:rPr>
          <w:sz w:val="28"/>
          <w:szCs w:val="28"/>
        </w:rPr>
      </w:pPr>
    </w:p>
    <w:p w14:paraId="53E652F9" w14:textId="77777777" w:rsidR="00066996" w:rsidRDefault="00066996" w:rsidP="00C04193">
      <w:pPr>
        <w:rPr>
          <w:sz w:val="28"/>
          <w:szCs w:val="28"/>
        </w:rPr>
      </w:pPr>
    </w:p>
    <w:p w14:paraId="0EABD16D" w14:textId="77777777" w:rsidR="00D45E40" w:rsidRDefault="00D45E40" w:rsidP="00C04193">
      <w:pPr>
        <w:rPr>
          <w:sz w:val="28"/>
          <w:szCs w:val="28"/>
        </w:rPr>
      </w:pPr>
    </w:p>
    <w:p w14:paraId="708E0B0D" w14:textId="77777777" w:rsidR="00D45E40" w:rsidRDefault="00D45E40" w:rsidP="00C04193">
      <w:pPr>
        <w:rPr>
          <w:sz w:val="28"/>
          <w:szCs w:val="28"/>
        </w:rPr>
      </w:pPr>
    </w:p>
    <w:p w14:paraId="44A41CFA" w14:textId="590270BC" w:rsidR="00D45E40" w:rsidRDefault="00357B28" w:rsidP="00C04193">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4DABB217" wp14:editId="4EDBF55F">
                <wp:simplePos x="0" y="0"/>
                <wp:positionH relativeFrom="margin">
                  <wp:posOffset>0</wp:posOffset>
                </wp:positionH>
                <wp:positionV relativeFrom="paragraph">
                  <wp:posOffset>0</wp:posOffset>
                </wp:positionV>
                <wp:extent cx="5572125" cy="3183344"/>
                <wp:effectExtent l="0" t="0" r="28575" b="17145"/>
                <wp:wrapNone/>
                <wp:docPr id="3" name="テキスト ボックス 3"/>
                <wp:cNvGraphicFramePr/>
                <a:graphic xmlns:a="http://schemas.openxmlformats.org/drawingml/2006/main">
                  <a:graphicData uri="http://schemas.microsoft.com/office/word/2010/wordprocessingShape">
                    <wps:wsp>
                      <wps:cNvSpPr txBox="1"/>
                      <wps:spPr>
                        <a:xfrm>
                          <a:off x="0" y="0"/>
                          <a:ext cx="5572125" cy="3183344"/>
                        </a:xfrm>
                        <a:prstGeom prst="rect">
                          <a:avLst/>
                        </a:prstGeom>
                        <a:solidFill>
                          <a:sysClr val="window" lastClr="FFFFFF"/>
                        </a:solidFill>
                        <a:ln w="6350">
                          <a:solidFill>
                            <a:prstClr val="black"/>
                          </a:solidFill>
                        </a:ln>
                      </wps:spPr>
                      <wps:txbx>
                        <w:txbxContent>
                          <w:p w14:paraId="78C558EE" w14:textId="77777777" w:rsidR="0019284F" w:rsidRPr="001F08A6" w:rsidRDefault="0019284F" w:rsidP="00357B28">
                            <w:pPr>
                              <w:autoSpaceDE w:val="0"/>
                              <w:autoSpaceDN w:val="0"/>
                              <w:adjustRightInd w:val="0"/>
                              <w:jc w:val="left"/>
                              <w:rPr>
                                <w:rFonts w:ascii="ＭＳ ゴシック" w:eastAsia="ＭＳ ゴシック" w:cs="ＭＳ ゴシック"/>
                                <w:color w:val="000000"/>
                                <w:kern w:val="0"/>
                                <w:sz w:val="24"/>
                                <w:szCs w:val="24"/>
                              </w:rPr>
                            </w:pPr>
                          </w:p>
                          <w:p w14:paraId="45F1988C" w14:textId="77777777" w:rsidR="0019284F" w:rsidRPr="00357B28" w:rsidRDefault="0019284F" w:rsidP="00357B28">
                            <w:pPr>
                              <w:autoSpaceDE w:val="0"/>
                              <w:autoSpaceDN w:val="0"/>
                              <w:adjustRightInd w:val="0"/>
                              <w:jc w:val="center"/>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―目次―</w:t>
                            </w:r>
                          </w:p>
                          <w:p w14:paraId="607616E3" w14:textId="77777777" w:rsidR="0019284F" w:rsidRPr="00357B28" w:rsidRDefault="0019284F" w:rsidP="00357B28">
                            <w:pPr>
                              <w:autoSpaceDE w:val="0"/>
                              <w:autoSpaceDN w:val="0"/>
                              <w:adjustRightInd w:val="0"/>
                              <w:jc w:val="center"/>
                              <w:rPr>
                                <w:rFonts w:ascii="ＭＳ ゴシック" w:eastAsia="ＭＳ ゴシック" w:cs="ＭＳ ゴシック"/>
                                <w:kern w:val="0"/>
                                <w:sz w:val="23"/>
                                <w:szCs w:val="23"/>
                              </w:rPr>
                            </w:pPr>
                          </w:p>
                          <w:p w14:paraId="2D58EF1D"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Ⅰ　　第２期中期経営計画の策定の趣旨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Ｐ１</w:t>
                            </w:r>
                          </w:p>
                          <w:p w14:paraId="47D9ED8C"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Ⅱ 　『大阪がん循環器病予防センター』の事業方針と経営戦略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 xml:space="preserve"> Ｐ１</w:t>
                            </w:r>
                          </w:p>
                          <w:p w14:paraId="0E7AEEAD"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Ⅲ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 xml:space="preserve">第２期中期経営計画の中間見直しの趣旨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Ｐ２</w:t>
                            </w:r>
                          </w:p>
                          <w:p w14:paraId="1D231C05" w14:textId="1EA2A004"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Ⅳ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中間見直しの取組</w:t>
                            </w:r>
                            <w:r w:rsidRPr="00357B28">
                              <w:rPr>
                                <w:rFonts w:ascii="ＭＳ ゴシック" w:eastAsia="ＭＳ ゴシック" w:cs="ＭＳ ゴシック"/>
                                <w:kern w:val="0"/>
                                <w:sz w:val="23"/>
                                <w:szCs w:val="23"/>
                              </w:rPr>
                              <w:t>み</w:t>
                            </w:r>
                            <w:r w:rsidRPr="00357B28">
                              <w:rPr>
                                <w:rFonts w:ascii="ＭＳ ゴシック" w:eastAsia="ＭＳ ゴシック" w:cs="ＭＳ ゴシック" w:hint="eastAsia"/>
                                <w:kern w:val="0"/>
                                <w:sz w:val="23"/>
                                <w:szCs w:val="23"/>
                              </w:rPr>
                              <w:t>と方向性</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w:t>
                            </w:r>
                            <w:r>
                              <w:rPr>
                                <w:rFonts w:ascii="ＭＳ ゴシック" w:eastAsia="ＭＳ ゴシック" w:cs="ＭＳ ゴシック" w:hint="eastAsia"/>
                                <w:kern w:val="0"/>
                                <w:sz w:val="23"/>
                                <w:szCs w:val="23"/>
                              </w:rPr>
                              <w:t>３</w:t>
                            </w:r>
                          </w:p>
                          <w:p w14:paraId="66F6B5FE" w14:textId="519C846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Ⅴ</w:t>
                            </w:r>
                            <w:r w:rsidRPr="00357B28">
                              <w:rPr>
                                <w:rFonts w:ascii="ＭＳ ゴシック" w:eastAsia="ＭＳ ゴシック" w:cs="ＭＳ ゴシック"/>
                                <w:kern w:val="0"/>
                                <w:sz w:val="23"/>
                                <w:szCs w:val="23"/>
                              </w:rPr>
                              <w:t xml:space="preserve">-1 </w:t>
                            </w:r>
                            <w:r w:rsidRPr="00357B28">
                              <w:rPr>
                                <w:rFonts w:ascii="ＭＳ ゴシック" w:eastAsia="ＭＳ ゴシック" w:cs="ＭＳ ゴシック" w:hint="eastAsia"/>
                                <w:kern w:val="0"/>
                                <w:sz w:val="23"/>
                                <w:szCs w:val="23"/>
                              </w:rPr>
                              <w:t xml:space="preserve"> 【目標と取組み状況】（がん予防検診部門）　</w:t>
                            </w:r>
                            <w:r w:rsidRPr="00357B28">
                              <w:rPr>
                                <w:rFonts w:ascii="ＭＳ ゴシック" w:eastAsia="ＭＳ ゴシック" w:cs="ＭＳ ゴシック"/>
                                <w:kern w:val="0"/>
                                <w:sz w:val="23"/>
                                <w:szCs w:val="23"/>
                              </w:rPr>
                              <w:t xml:space="preserve">　　　　　　　　</w:t>
                            </w:r>
                            <w:r w:rsidR="00557833">
                              <w:rPr>
                                <w:rFonts w:ascii="ＭＳ ゴシック" w:eastAsia="ＭＳ ゴシック" w:cs="ＭＳ ゴシック" w:hint="eastAsia"/>
                                <w:kern w:val="0"/>
                                <w:sz w:val="23"/>
                                <w:szCs w:val="23"/>
                              </w:rPr>
                              <w:t>Ｐ５</w:t>
                            </w:r>
                          </w:p>
                          <w:p w14:paraId="21B0CABC" w14:textId="587F1CF2"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Ⅴ</w:t>
                            </w:r>
                            <w:r w:rsidRPr="00357B28">
                              <w:rPr>
                                <w:rFonts w:ascii="ＭＳ ゴシック" w:eastAsia="ＭＳ ゴシック" w:cs="ＭＳ ゴシック"/>
                                <w:kern w:val="0"/>
                                <w:sz w:val="23"/>
                                <w:szCs w:val="23"/>
                              </w:rPr>
                              <w:t>-2</w:t>
                            </w:r>
                            <w:r w:rsidRPr="00357B28">
                              <w:rPr>
                                <w:rFonts w:ascii="ＭＳ ゴシック" w:eastAsia="ＭＳ ゴシック" w:cs="ＭＳ ゴシック" w:hint="eastAsia"/>
                                <w:kern w:val="0"/>
                                <w:sz w:val="23"/>
                                <w:szCs w:val="23"/>
                              </w:rPr>
                              <w:t xml:space="preserve">　【目標と取組み状況】（経営の健全化）　</w:t>
                            </w:r>
                            <w:r w:rsidRPr="00357B28">
                              <w:rPr>
                                <w:rFonts w:ascii="ＭＳ ゴシック" w:eastAsia="ＭＳ ゴシック" w:cs="ＭＳ ゴシック"/>
                                <w:kern w:val="0"/>
                                <w:sz w:val="23"/>
                                <w:szCs w:val="23"/>
                              </w:rPr>
                              <w:t xml:space="preserve">　　　　　　　　　　</w:t>
                            </w:r>
                            <w:r>
                              <w:rPr>
                                <w:rFonts w:ascii="ＭＳ ゴシック" w:eastAsia="ＭＳ ゴシック" w:cs="ＭＳ ゴシック" w:hint="eastAsia"/>
                                <w:kern w:val="0"/>
                                <w:sz w:val="23"/>
                                <w:szCs w:val="23"/>
                              </w:rPr>
                              <w:t>Ｐ９</w:t>
                            </w:r>
                          </w:p>
                          <w:p w14:paraId="165E52A2" w14:textId="7F497174" w:rsidR="0019284F" w:rsidRPr="00357B28" w:rsidRDefault="0019284F" w:rsidP="00357B28">
                            <w:pPr>
                              <w:spacing w:afterLines="50" w:after="180"/>
                            </w:pPr>
                            <w:r w:rsidRPr="00357B28">
                              <w:rPr>
                                <w:rFonts w:ascii="ＭＳ ゴシック" w:eastAsia="ＭＳ ゴシック" w:cs="ＭＳ ゴシック" w:hint="eastAsia"/>
                                <w:kern w:val="0"/>
                                <w:sz w:val="23"/>
                                <w:szCs w:val="23"/>
                              </w:rPr>
                              <w:t xml:space="preserve">Ⅵ　　収支計画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Ｐ１</w:t>
                            </w:r>
                            <w:r>
                              <w:rPr>
                                <w:rFonts w:ascii="ＭＳ ゴシック" w:eastAsia="ＭＳ ゴシック" w:cs="ＭＳ ゴシック" w:hint="eastAsia"/>
                                <w:kern w:val="0"/>
                                <w:sz w:val="23"/>
                                <w:szCs w:val="23"/>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BB217" id="_x0000_t202" coordsize="21600,21600" o:spt="202" path="m,l,21600r21600,l21600,xe">
                <v:stroke joinstyle="miter"/>
                <v:path gradientshapeok="t" o:connecttype="rect"/>
              </v:shapetype>
              <v:shape id="テキスト ボックス 3" o:spid="_x0000_s1027" type="#_x0000_t202" style="position:absolute;left:0;text-align:left;margin-left:0;margin-top:0;width:438.75pt;height:250.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" fillcolor="window" strokeweight=".5pt">
                <v:textbox>
                  <w:txbxContent>
                    <w:p w14:paraId="78C558EE" w14:textId="77777777" w:rsidR="0019284F" w:rsidRPr="001F08A6" w:rsidRDefault="0019284F" w:rsidP="00357B28">
                      <w:pPr>
                        <w:autoSpaceDE w:val="0"/>
                        <w:autoSpaceDN w:val="0"/>
                        <w:adjustRightInd w:val="0"/>
                        <w:jc w:val="left"/>
                        <w:rPr>
                          <w:rFonts w:ascii="ＭＳ ゴシック" w:eastAsia="ＭＳ ゴシック" w:cs="ＭＳ ゴシック"/>
                          <w:color w:val="000000"/>
                          <w:kern w:val="0"/>
                          <w:sz w:val="24"/>
                          <w:szCs w:val="24"/>
                        </w:rPr>
                      </w:pPr>
                    </w:p>
                    <w:p w14:paraId="45F1988C" w14:textId="77777777" w:rsidR="0019284F" w:rsidRPr="00357B28" w:rsidRDefault="0019284F" w:rsidP="00357B28">
                      <w:pPr>
                        <w:autoSpaceDE w:val="0"/>
                        <w:autoSpaceDN w:val="0"/>
                        <w:adjustRightInd w:val="0"/>
                        <w:jc w:val="center"/>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―目次―</w:t>
                      </w:r>
                    </w:p>
                    <w:p w14:paraId="607616E3" w14:textId="77777777" w:rsidR="0019284F" w:rsidRPr="00357B28" w:rsidRDefault="0019284F" w:rsidP="00357B28">
                      <w:pPr>
                        <w:autoSpaceDE w:val="0"/>
                        <w:autoSpaceDN w:val="0"/>
                        <w:adjustRightInd w:val="0"/>
                        <w:jc w:val="center"/>
                        <w:rPr>
                          <w:rFonts w:ascii="ＭＳ ゴシック" w:eastAsia="ＭＳ ゴシック" w:cs="ＭＳ ゴシック"/>
                          <w:kern w:val="0"/>
                          <w:sz w:val="23"/>
                          <w:szCs w:val="23"/>
                        </w:rPr>
                      </w:pPr>
                    </w:p>
                    <w:p w14:paraId="2D58EF1D"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Ⅰ　　第２期中期経営計画の策定の趣旨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Ｐ１</w:t>
                      </w:r>
                    </w:p>
                    <w:p w14:paraId="47D9ED8C"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Ⅱ 　『大阪がん循環器病予防センター』の事業方針と経営戦略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 xml:space="preserve"> Ｐ１</w:t>
                      </w:r>
                    </w:p>
                    <w:p w14:paraId="0E7AEEAD" w14:textId="7777777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Ⅲ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 xml:space="preserve">第２期中期経営計画の中間見直しの趣旨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Ｐ２</w:t>
                      </w:r>
                    </w:p>
                    <w:p w14:paraId="1D231C05" w14:textId="1EA2A004"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 xml:space="preserve">Ⅳ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中間見直しの取組</w:t>
                      </w:r>
                      <w:r w:rsidRPr="00357B28">
                        <w:rPr>
                          <w:rFonts w:ascii="ＭＳ ゴシック" w:eastAsia="ＭＳ ゴシック" w:cs="ＭＳ ゴシック"/>
                          <w:kern w:val="0"/>
                          <w:sz w:val="23"/>
                          <w:szCs w:val="23"/>
                        </w:rPr>
                        <w:t>み</w:t>
                      </w:r>
                      <w:r w:rsidRPr="00357B28">
                        <w:rPr>
                          <w:rFonts w:ascii="ＭＳ ゴシック" w:eastAsia="ＭＳ ゴシック" w:cs="ＭＳ ゴシック" w:hint="eastAsia"/>
                          <w:kern w:val="0"/>
                          <w:sz w:val="23"/>
                          <w:szCs w:val="23"/>
                        </w:rPr>
                        <w:t>と方向性</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w:t>
                      </w:r>
                      <w:r>
                        <w:rPr>
                          <w:rFonts w:ascii="ＭＳ ゴシック" w:eastAsia="ＭＳ ゴシック" w:cs="ＭＳ ゴシック" w:hint="eastAsia"/>
                          <w:kern w:val="0"/>
                          <w:sz w:val="23"/>
                          <w:szCs w:val="23"/>
                        </w:rPr>
                        <w:t>３</w:t>
                      </w:r>
                    </w:p>
                    <w:p w14:paraId="66F6B5FE" w14:textId="519C8467"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Ⅴ</w:t>
                      </w:r>
                      <w:r w:rsidRPr="00357B28">
                        <w:rPr>
                          <w:rFonts w:ascii="ＭＳ ゴシック" w:eastAsia="ＭＳ ゴシック" w:cs="ＭＳ ゴシック"/>
                          <w:kern w:val="0"/>
                          <w:sz w:val="23"/>
                          <w:szCs w:val="23"/>
                        </w:rPr>
                        <w:t xml:space="preserve">-1 </w:t>
                      </w:r>
                      <w:r w:rsidRPr="00357B28">
                        <w:rPr>
                          <w:rFonts w:ascii="ＭＳ ゴシック" w:eastAsia="ＭＳ ゴシック" w:cs="ＭＳ ゴシック" w:hint="eastAsia"/>
                          <w:kern w:val="0"/>
                          <w:sz w:val="23"/>
                          <w:szCs w:val="23"/>
                        </w:rPr>
                        <w:t xml:space="preserve"> 【目標と取組み状況】（がん予防検診部門）　</w:t>
                      </w:r>
                      <w:r w:rsidRPr="00357B28">
                        <w:rPr>
                          <w:rFonts w:ascii="ＭＳ ゴシック" w:eastAsia="ＭＳ ゴシック" w:cs="ＭＳ ゴシック"/>
                          <w:kern w:val="0"/>
                          <w:sz w:val="23"/>
                          <w:szCs w:val="23"/>
                        </w:rPr>
                        <w:t xml:space="preserve">　　　　　　　　</w:t>
                      </w:r>
                      <w:r w:rsidR="00557833">
                        <w:rPr>
                          <w:rFonts w:ascii="ＭＳ ゴシック" w:eastAsia="ＭＳ ゴシック" w:cs="ＭＳ ゴシック" w:hint="eastAsia"/>
                          <w:kern w:val="0"/>
                          <w:sz w:val="23"/>
                          <w:szCs w:val="23"/>
                        </w:rPr>
                        <w:t>Ｐ５</w:t>
                      </w:r>
                    </w:p>
                    <w:p w14:paraId="21B0CABC" w14:textId="587F1CF2" w:rsidR="0019284F" w:rsidRPr="00357B28" w:rsidRDefault="0019284F" w:rsidP="00357B28">
                      <w:pPr>
                        <w:autoSpaceDE w:val="0"/>
                        <w:autoSpaceDN w:val="0"/>
                        <w:adjustRightInd w:val="0"/>
                        <w:spacing w:afterLines="50" w:after="180"/>
                        <w:jc w:val="left"/>
                        <w:rPr>
                          <w:rFonts w:ascii="ＭＳ ゴシック" w:eastAsia="ＭＳ ゴシック" w:cs="ＭＳ ゴシック"/>
                          <w:kern w:val="0"/>
                          <w:sz w:val="23"/>
                          <w:szCs w:val="23"/>
                        </w:rPr>
                      </w:pPr>
                      <w:r w:rsidRPr="00357B28">
                        <w:rPr>
                          <w:rFonts w:ascii="ＭＳ ゴシック" w:eastAsia="ＭＳ ゴシック" w:cs="ＭＳ ゴシック" w:hint="eastAsia"/>
                          <w:kern w:val="0"/>
                          <w:sz w:val="23"/>
                          <w:szCs w:val="23"/>
                        </w:rPr>
                        <w:t>Ⅴ</w:t>
                      </w:r>
                      <w:r w:rsidRPr="00357B28">
                        <w:rPr>
                          <w:rFonts w:ascii="ＭＳ ゴシック" w:eastAsia="ＭＳ ゴシック" w:cs="ＭＳ ゴシック"/>
                          <w:kern w:val="0"/>
                          <w:sz w:val="23"/>
                          <w:szCs w:val="23"/>
                        </w:rPr>
                        <w:t>-2</w:t>
                      </w:r>
                      <w:r w:rsidRPr="00357B28">
                        <w:rPr>
                          <w:rFonts w:ascii="ＭＳ ゴシック" w:eastAsia="ＭＳ ゴシック" w:cs="ＭＳ ゴシック" w:hint="eastAsia"/>
                          <w:kern w:val="0"/>
                          <w:sz w:val="23"/>
                          <w:szCs w:val="23"/>
                        </w:rPr>
                        <w:t xml:space="preserve">　【目標と取組み状況】（経営の健全化）　</w:t>
                      </w:r>
                      <w:r w:rsidRPr="00357B28">
                        <w:rPr>
                          <w:rFonts w:ascii="ＭＳ ゴシック" w:eastAsia="ＭＳ ゴシック" w:cs="ＭＳ ゴシック"/>
                          <w:kern w:val="0"/>
                          <w:sz w:val="23"/>
                          <w:szCs w:val="23"/>
                        </w:rPr>
                        <w:t xml:space="preserve">　　　　　　　　　　</w:t>
                      </w:r>
                      <w:r>
                        <w:rPr>
                          <w:rFonts w:ascii="ＭＳ ゴシック" w:eastAsia="ＭＳ ゴシック" w:cs="ＭＳ ゴシック" w:hint="eastAsia"/>
                          <w:kern w:val="0"/>
                          <w:sz w:val="23"/>
                          <w:szCs w:val="23"/>
                        </w:rPr>
                        <w:t>Ｐ９</w:t>
                      </w:r>
                    </w:p>
                    <w:p w14:paraId="165E52A2" w14:textId="7F497174" w:rsidR="0019284F" w:rsidRPr="00357B28" w:rsidRDefault="0019284F" w:rsidP="00357B28">
                      <w:pPr>
                        <w:spacing w:afterLines="50" w:after="180"/>
                      </w:pPr>
                      <w:r w:rsidRPr="00357B28">
                        <w:rPr>
                          <w:rFonts w:ascii="ＭＳ ゴシック" w:eastAsia="ＭＳ ゴシック" w:cs="ＭＳ ゴシック" w:hint="eastAsia"/>
                          <w:kern w:val="0"/>
                          <w:sz w:val="23"/>
                          <w:szCs w:val="23"/>
                        </w:rPr>
                        <w:t xml:space="preserve">Ⅵ　　収支計画　</w:t>
                      </w:r>
                      <w:r w:rsidRPr="00357B28">
                        <w:rPr>
                          <w:rFonts w:ascii="ＭＳ ゴシック" w:eastAsia="ＭＳ ゴシック" w:cs="ＭＳ ゴシック"/>
                          <w:kern w:val="0"/>
                          <w:sz w:val="23"/>
                          <w:szCs w:val="23"/>
                        </w:rPr>
                        <w:t xml:space="preserve">　　　　　　　　　　　　　　　　　　　　　　　　</w:t>
                      </w:r>
                      <w:r w:rsidRPr="00357B28">
                        <w:rPr>
                          <w:rFonts w:ascii="ＭＳ ゴシック" w:eastAsia="ＭＳ ゴシック" w:cs="ＭＳ ゴシック" w:hint="eastAsia"/>
                          <w:kern w:val="0"/>
                          <w:sz w:val="23"/>
                          <w:szCs w:val="23"/>
                        </w:rPr>
                        <w:t>Ｐ１</w:t>
                      </w:r>
                      <w:r>
                        <w:rPr>
                          <w:rFonts w:ascii="ＭＳ ゴシック" w:eastAsia="ＭＳ ゴシック" w:cs="ＭＳ ゴシック" w:hint="eastAsia"/>
                          <w:kern w:val="0"/>
                          <w:sz w:val="23"/>
                          <w:szCs w:val="23"/>
                        </w:rPr>
                        <w:t>０</w:t>
                      </w:r>
                    </w:p>
                  </w:txbxContent>
                </v:textbox>
                <w10:wrap anchorx="margin"/>
              </v:shape>
            </w:pict>
          </mc:Fallback>
        </mc:AlternateContent>
      </w:r>
    </w:p>
    <w:p w14:paraId="66F87278" w14:textId="77777777" w:rsidR="00D45E40" w:rsidRDefault="00D45E40" w:rsidP="00C04193">
      <w:pPr>
        <w:rPr>
          <w:sz w:val="28"/>
          <w:szCs w:val="28"/>
        </w:rPr>
      </w:pPr>
    </w:p>
    <w:p w14:paraId="03E90FA3" w14:textId="5278618B" w:rsidR="00EE1FE8" w:rsidRDefault="006F5339">
      <w:pPr>
        <w:widowControl/>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6F42E749" wp14:editId="435F62FB">
                <wp:simplePos x="0" y="0"/>
                <wp:positionH relativeFrom="column">
                  <wp:posOffset>2390775</wp:posOffset>
                </wp:positionH>
                <wp:positionV relativeFrom="paragraph">
                  <wp:posOffset>3104515</wp:posOffset>
                </wp:positionV>
                <wp:extent cx="781050" cy="3333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7810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E3C8BA" id="正方形/長方形 1" o:spid="_x0000_s1026" style="position:absolute;left:0;text-align:left;margin-left:188.25pt;margin-top:244.45pt;width:61.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" fillcolor="white [3201]" stroked="f" strokeweight="1pt"/>
            </w:pict>
          </mc:Fallback>
        </mc:AlternateContent>
      </w:r>
      <w:r w:rsidR="00EE1FE8">
        <w:rPr>
          <w:rFonts w:asciiTheme="majorEastAsia" w:eastAsiaTheme="majorEastAsia" w:hAnsiTheme="majorEastAsia"/>
          <w:sz w:val="28"/>
          <w:szCs w:val="28"/>
        </w:rPr>
        <w:br w:type="page"/>
      </w:r>
    </w:p>
    <w:p w14:paraId="4F0E104C" w14:textId="0BF9A985" w:rsidR="003F7FE3" w:rsidRPr="00977FF3" w:rsidRDefault="00F44FD9" w:rsidP="00DC40A7">
      <w:pPr>
        <w:spacing w:line="264" w:lineRule="auto"/>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Ⅰ</w:t>
      </w:r>
      <w:r w:rsidR="003F7FE3" w:rsidRPr="00977FF3">
        <w:rPr>
          <w:rFonts w:asciiTheme="majorEastAsia" w:eastAsiaTheme="majorEastAsia" w:hAnsiTheme="majorEastAsia" w:hint="eastAsia"/>
          <w:sz w:val="28"/>
          <w:szCs w:val="28"/>
        </w:rPr>
        <w:t xml:space="preserve"> 第</w:t>
      </w:r>
      <w:r w:rsidR="00EB63DC">
        <w:rPr>
          <w:rFonts w:asciiTheme="majorEastAsia" w:eastAsiaTheme="majorEastAsia" w:hAnsiTheme="majorEastAsia" w:hint="eastAsia"/>
          <w:sz w:val="28"/>
          <w:szCs w:val="28"/>
        </w:rPr>
        <w:t>２期</w:t>
      </w:r>
      <w:r w:rsidR="003F7FE3" w:rsidRPr="00977FF3">
        <w:rPr>
          <w:rFonts w:asciiTheme="majorEastAsia" w:eastAsiaTheme="majorEastAsia" w:hAnsiTheme="majorEastAsia" w:hint="eastAsia"/>
          <w:sz w:val="28"/>
          <w:szCs w:val="28"/>
        </w:rPr>
        <w:t>中期経営計画の策定の趣旨</w:t>
      </w:r>
    </w:p>
    <w:p w14:paraId="3BA55E4F" w14:textId="77777777" w:rsidR="00EE1FE8" w:rsidRDefault="00EE1FE8" w:rsidP="00DC40A7">
      <w:pPr>
        <w:spacing w:line="264" w:lineRule="auto"/>
        <w:rPr>
          <w:sz w:val="24"/>
          <w:szCs w:val="24"/>
        </w:rPr>
      </w:pPr>
    </w:p>
    <w:p w14:paraId="4DBF2712" w14:textId="77777777" w:rsidR="00CC4F21" w:rsidRPr="00977FF3" w:rsidRDefault="00CC4F21" w:rsidP="00DC40A7">
      <w:pPr>
        <w:spacing w:line="264" w:lineRule="auto"/>
        <w:rPr>
          <w:sz w:val="24"/>
          <w:szCs w:val="24"/>
        </w:rPr>
      </w:pPr>
    </w:p>
    <w:p w14:paraId="394ABEF2" w14:textId="77777777" w:rsidR="003276DA" w:rsidRPr="00565A88" w:rsidRDefault="003276DA" w:rsidP="00DC40A7">
      <w:pPr>
        <w:spacing w:line="264" w:lineRule="auto"/>
        <w:rPr>
          <w:sz w:val="24"/>
          <w:szCs w:val="24"/>
        </w:rPr>
      </w:pPr>
      <w:r w:rsidRPr="00565A88">
        <w:rPr>
          <w:rFonts w:hint="eastAsia"/>
          <w:sz w:val="24"/>
          <w:szCs w:val="24"/>
        </w:rPr>
        <w:t>〔</w:t>
      </w:r>
      <w:r w:rsidR="00CC3F47" w:rsidRPr="00565A88">
        <w:rPr>
          <w:rFonts w:hint="eastAsia"/>
          <w:sz w:val="24"/>
          <w:szCs w:val="24"/>
        </w:rPr>
        <w:t>第</w:t>
      </w:r>
      <w:r w:rsidR="00CC3F47" w:rsidRPr="00565A88">
        <w:rPr>
          <w:rFonts w:hint="eastAsia"/>
          <w:sz w:val="24"/>
          <w:szCs w:val="24"/>
        </w:rPr>
        <w:t>2</w:t>
      </w:r>
      <w:r w:rsidR="00CC3F47" w:rsidRPr="00565A88">
        <w:rPr>
          <w:rFonts w:hint="eastAsia"/>
          <w:sz w:val="24"/>
          <w:szCs w:val="24"/>
        </w:rPr>
        <w:t>期</w:t>
      </w:r>
      <w:r w:rsidR="00EB63DC" w:rsidRPr="00565A88">
        <w:rPr>
          <w:rFonts w:hint="eastAsia"/>
          <w:sz w:val="24"/>
          <w:szCs w:val="24"/>
        </w:rPr>
        <w:t>中期経営</w:t>
      </w:r>
      <w:r w:rsidR="00CC3F47" w:rsidRPr="00565A88">
        <w:rPr>
          <w:rFonts w:hint="eastAsia"/>
          <w:sz w:val="24"/>
          <w:szCs w:val="24"/>
        </w:rPr>
        <w:t>計画策定の</w:t>
      </w:r>
      <w:r w:rsidRPr="00565A88">
        <w:rPr>
          <w:rFonts w:hint="eastAsia"/>
          <w:sz w:val="24"/>
          <w:szCs w:val="24"/>
        </w:rPr>
        <w:t>目的〕</w:t>
      </w:r>
    </w:p>
    <w:p w14:paraId="038C28DA" w14:textId="1F89788A" w:rsidR="00005076" w:rsidRPr="00565A88" w:rsidRDefault="008D4B3A" w:rsidP="00DC40A7">
      <w:pPr>
        <w:spacing w:line="264" w:lineRule="auto"/>
        <w:ind w:leftChars="100" w:left="210" w:rightChars="-68" w:right="-143" w:firstLineChars="100" w:firstLine="240"/>
        <w:rPr>
          <w:sz w:val="24"/>
          <w:szCs w:val="24"/>
        </w:rPr>
      </w:pPr>
      <w:r w:rsidRPr="00565A88">
        <w:rPr>
          <w:rFonts w:hint="eastAsia"/>
          <w:sz w:val="24"/>
          <w:szCs w:val="24"/>
        </w:rPr>
        <w:t>第</w:t>
      </w:r>
      <w:r w:rsidRPr="00565A88">
        <w:rPr>
          <w:rFonts w:hint="eastAsia"/>
          <w:sz w:val="24"/>
          <w:szCs w:val="24"/>
        </w:rPr>
        <w:t>1</w:t>
      </w:r>
      <w:r w:rsidRPr="00565A88">
        <w:rPr>
          <w:rFonts w:hint="eastAsia"/>
          <w:sz w:val="24"/>
          <w:szCs w:val="24"/>
        </w:rPr>
        <w:t>期計画</w:t>
      </w:r>
      <w:r w:rsidR="000510EF" w:rsidRPr="00565A88">
        <w:rPr>
          <w:rFonts w:hint="eastAsia"/>
          <w:sz w:val="24"/>
          <w:szCs w:val="24"/>
        </w:rPr>
        <w:t>の達成状況を踏まえ、引き続き公益財団法人として</w:t>
      </w:r>
      <w:r w:rsidR="008B1751" w:rsidRPr="00565A88">
        <w:rPr>
          <w:rFonts w:hint="eastAsia"/>
          <w:sz w:val="24"/>
          <w:szCs w:val="24"/>
        </w:rPr>
        <w:t>がんと循環器病予防の専門性向上と受診者サービスの充実に向けた効率的・効果的な事業を展開するとともに、法人経営の</w:t>
      </w:r>
      <w:r w:rsidR="005F1F4D" w:rsidRPr="00565A88">
        <w:rPr>
          <w:rFonts w:hint="eastAsia"/>
          <w:sz w:val="24"/>
          <w:szCs w:val="24"/>
        </w:rPr>
        <w:t>自立</w:t>
      </w:r>
      <w:r w:rsidR="008B1751" w:rsidRPr="00565A88">
        <w:rPr>
          <w:rFonts w:hint="eastAsia"/>
          <w:sz w:val="24"/>
          <w:szCs w:val="24"/>
        </w:rPr>
        <w:t>化を図るため、</w:t>
      </w:r>
      <w:r w:rsidR="000510EF" w:rsidRPr="00565A88">
        <w:rPr>
          <w:rFonts w:hint="eastAsia"/>
          <w:sz w:val="24"/>
          <w:szCs w:val="24"/>
        </w:rPr>
        <w:t>平成</w:t>
      </w:r>
      <w:r w:rsidR="000510EF" w:rsidRPr="00565A88">
        <w:rPr>
          <w:rFonts w:hint="eastAsia"/>
          <w:sz w:val="24"/>
          <w:szCs w:val="24"/>
        </w:rPr>
        <w:t>29</w:t>
      </w:r>
      <w:r w:rsidR="000510EF" w:rsidRPr="00565A88">
        <w:rPr>
          <w:rFonts w:hint="eastAsia"/>
          <w:sz w:val="24"/>
          <w:szCs w:val="24"/>
        </w:rPr>
        <w:t>年度</w:t>
      </w:r>
      <w:r w:rsidRPr="00565A88">
        <w:rPr>
          <w:rFonts w:hint="eastAsia"/>
          <w:sz w:val="24"/>
          <w:szCs w:val="24"/>
        </w:rPr>
        <w:t>から</w:t>
      </w:r>
      <w:r w:rsidR="00445D8F" w:rsidRPr="00565A88">
        <w:rPr>
          <w:rFonts w:hint="eastAsia"/>
          <w:sz w:val="24"/>
          <w:szCs w:val="24"/>
        </w:rPr>
        <w:t>令和３年度</w:t>
      </w:r>
      <w:r w:rsidRPr="00565A88">
        <w:rPr>
          <w:rFonts w:hint="eastAsia"/>
          <w:sz w:val="24"/>
          <w:szCs w:val="24"/>
        </w:rPr>
        <w:t>を計画年度とする第</w:t>
      </w:r>
      <w:r w:rsidRPr="00565A88">
        <w:rPr>
          <w:rFonts w:hint="eastAsia"/>
          <w:sz w:val="24"/>
          <w:szCs w:val="24"/>
        </w:rPr>
        <w:t>2</w:t>
      </w:r>
      <w:r w:rsidRPr="00565A88">
        <w:rPr>
          <w:rFonts w:hint="eastAsia"/>
          <w:sz w:val="24"/>
          <w:szCs w:val="24"/>
        </w:rPr>
        <w:t>期中期経営計画</w:t>
      </w:r>
      <w:r w:rsidR="00005076" w:rsidRPr="00565A88">
        <w:rPr>
          <w:rFonts w:hint="eastAsia"/>
          <w:sz w:val="24"/>
          <w:szCs w:val="24"/>
        </w:rPr>
        <w:t>を策定し、</w:t>
      </w:r>
      <w:r w:rsidR="00ED5F68" w:rsidRPr="00565A88">
        <w:rPr>
          <w:rFonts w:hint="eastAsia"/>
          <w:sz w:val="24"/>
          <w:szCs w:val="24"/>
        </w:rPr>
        <w:t>計画の最終年度となる</w:t>
      </w:r>
      <w:r w:rsidR="00445D8F" w:rsidRPr="00565A88">
        <w:rPr>
          <w:rFonts w:hint="eastAsia"/>
          <w:sz w:val="24"/>
          <w:szCs w:val="24"/>
        </w:rPr>
        <w:t>令和３年度</w:t>
      </w:r>
      <w:r w:rsidR="00ED5F68" w:rsidRPr="00565A88">
        <w:rPr>
          <w:rFonts w:hint="eastAsia"/>
          <w:sz w:val="24"/>
          <w:szCs w:val="24"/>
        </w:rPr>
        <w:t>において「がん予防検診部門」の収支バランスの均衡を目指し、</w:t>
      </w:r>
      <w:r w:rsidR="00005076" w:rsidRPr="00565A88">
        <w:rPr>
          <w:rFonts w:hint="eastAsia"/>
          <w:sz w:val="24"/>
          <w:szCs w:val="24"/>
        </w:rPr>
        <w:t>計画期間中の</w:t>
      </w:r>
      <w:r w:rsidR="007F501C" w:rsidRPr="00565A88">
        <w:rPr>
          <w:rFonts w:hint="eastAsia"/>
          <w:sz w:val="24"/>
          <w:szCs w:val="24"/>
        </w:rPr>
        <w:t>目標</w:t>
      </w:r>
      <w:r w:rsidR="005E4757" w:rsidRPr="00565A88">
        <w:rPr>
          <w:rFonts w:hint="eastAsia"/>
          <w:sz w:val="24"/>
          <w:szCs w:val="24"/>
        </w:rPr>
        <w:t>達成に向けた戦略</w:t>
      </w:r>
      <w:r w:rsidR="00005076" w:rsidRPr="00565A88">
        <w:rPr>
          <w:rFonts w:hint="eastAsia"/>
          <w:sz w:val="24"/>
          <w:szCs w:val="24"/>
        </w:rPr>
        <w:t>と</w:t>
      </w:r>
      <w:r w:rsidR="007F501C" w:rsidRPr="00565A88">
        <w:rPr>
          <w:rFonts w:hint="eastAsia"/>
          <w:sz w:val="24"/>
          <w:szCs w:val="24"/>
        </w:rPr>
        <w:t>、</w:t>
      </w:r>
      <w:r w:rsidR="00005076" w:rsidRPr="00565A88">
        <w:rPr>
          <w:rFonts w:hint="eastAsia"/>
          <w:sz w:val="24"/>
          <w:szCs w:val="24"/>
        </w:rPr>
        <w:t>その</w:t>
      </w:r>
      <w:r w:rsidR="007F501C" w:rsidRPr="00565A88">
        <w:rPr>
          <w:rFonts w:hint="eastAsia"/>
          <w:sz w:val="24"/>
          <w:szCs w:val="24"/>
        </w:rPr>
        <w:t>ための</w:t>
      </w:r>
      <w:r w:rsidR="00005076" w:rsidRPr="00565A88">
        <w:rPr>
          <w:rFonts w:hint="eastAsia"/>
          <w:sz w:val="24"/>
          <w:szCs w:val="24"/>
        </w:rPr>
        <w:t>具体的な取組内容を明らかにする。</w:t>
      </w:r>
    </w:p>
    <w:p w14:paraId="4B93BCD6" w14:textId="77777777" w:rsidR="00F44FD9" w:rsidRPr="00565A88" w:rsidRDefault="00F44FD9" w:rsidP="00DC40A7">
      <w:pPr>
        <w:spacing w:line="264" w:lineRule="auto"/>
        <w:ind w:left="240" w:hangingChars="100" w:hanging="240"/>
        <w:rPr>
          <w:sz w:val="24"/>
          <w:szCs w:val="24"/>
        </w:rPr>
      </w:pPr>
    </w:p>
    <w:p w14:paraId="7DC047C3" w14:textId="77777777" w:rsidR="00F44FD9" w:rsidRPr="00565A88" w:rsidRDefault="00F44FD9" w:rsidP="00DC40A7">
      <w:pPr>
        <w:spacing w:line="264" w:lineRule="auto"/>
        <w:ind w:left="240" w:hangingChars="100" w:hanging="240"/>
        <w:rPr>
          <w:sz w:val="24"/>
          <w:szCs w:val="24"/>
        </w:rPr>
      </w:pPr>
    </w:p>
    <w:p w14:paraId="48310428" w14:textId="0A247751" w:rsidR="00FA4856" w:rsidRPr="00565A88" w:rsidRDefault="00F44FD9" w:rsidP="00DC40A7">
      <w:pPr>
        <w:widowControl/>
        <w:spacing w:line="264" w:lineRule="auto"/>
        <w:jc w:val="left"/>
        <w:rPr>
          <w:rFonts w:asciiTheme="majorEastAsia" w:eastAsiaTheme="majorEastAsia" w:hAnsiTheme="majorEastAsia"/>
          <w:sz w:val="28"/>
          <w:szCs w:val="28"/>
        </w:rPr>
      </w:pPr>
      <w:r w:rsidRPr="00565A88">
        <w:rPr>
          <w:rFonts w:asciiTheme="majorEastAsia" w:eastAsiaTheme="majorEastAsia" w:hAnsiTheme="majorEastAsia" w:hint="eastAsia"/>
          <w:sz w:val="28"/>
          <w:szCs w:val="28"/>
        </w:rPr>
        <w:t>Ⅱ</w:t>
      </w:r>
      <w:r w:rsidR="00841A39" w:rsidRPr="00565A88">
        <w:rPr>
          <w:rFonts w:asciiTheme="majorEastAsia" w:eastAsiaTheme="majorEastAsia" w:hAnsiTheme="majorEastAsia" w:hint="eastAsia"/>
          <w:sz w:val="28"/>
          <w:szCs w:val="28"/>
        </w:rPr>
        <w:t>『大阪がん循環器病予防センター』の</w:t>
      </w:r>
      <w:r w:rsidR="0052105B" w:rsidRPr="00565A88">
        <w:rPr>
          <w:rFonts w:asciiTheme="majorEastAsia" w:eastAsiaTheme="majorEastAsia" w:hAnsiTheme="majorEastAsia" w:hint="eastAsia"/>
          <w:sz w:val="28"/>
          <w:szCs w:val="28"/>
        </w:rPr>
        <w:t>事業</w:t>
      </w:r>
      <w:r w:rsidR="00841A39" w:rsidRPr="00565A88">
        <w:rPr>
          <w:rFonts w:asciiTheme="majorEastAsia" w:eastAsiaTheme="majorEastAsia" w:hAnsiTheme="majorEastAsia" w:hint="eastAsia"/>
          <w:sz w:val="28"/>
          <w:szCs w:val="28"/>
        </w:rPr>
        <w:t>方針と経営戦略</w:t>
      </w:r>
    </w:p>
    <w:p w14:paraId="1B795B5C" w14:textId="77777777" w:rsidR="00EB63DC" w:rsidRPr="00565A88" w:rsidRDefault="004C3BE4" w:rsidP="00DC40A7">
      <w:pPr>
        <w:spacing w:line="264" w:lineRule="auto"/>
        <w:rPr>
          <w:sz w:val="24"/>
          <w:szCs w:val="24"/>
        </w:rPr>
      </w:pPr>
      <w:r w:rsidRPr="00565A88">
        <w:rPr>
          <w:rFonts w:hint="eastAsia"/>
          <w:sz w:val="24"/>
          <w:szCs w:val="24"/>
        </w:rPr>
        <w:t>〔事業</w:t>
      </w:r>
      <w:r w:rsidR="00824771" w:rsidRPr="00565A88">
        <w:rPr>
          <w:rFonts w:hint="eastAsia"/>
          <w:sz w:val="24"/>
          <w:szCs w:val="24"/>
        </w:rPr>
        <w:t>方針〕</w:t>
      </w:r>
    </w:p>
    <w:p w14:paraId="19B29052" w14:textId="02C83036" w:rsidR="00EB63DC" w:rsidRPr="00565A88" w:rsidRDefault="005152C4" w:rsidP="00DC40A7">
      <w:pPr>
        <w:spacing w:line="264" w:lineRule="auto"/>
        <w:ind w:left="480" w:hangingChars="200" w:hanging="480"/>
        <w:rPr>
          <w:sz w:val="24"/>
          <w:szCs w:val="24"/>
        </w:rPr>
      </w:pPr>
      <w:r w:rsidRPr="00565A88">
        <w:rPr>
          <w:rFonts w:hint="eastAsia"/>
          <w:sz w:val="24"/>
          <w:szCs w:val="24"/>
        </w:rPr>
        <w:t>（</w:t>
      </w:r>
      <w:r w:rsidRPr="00565A88">
        <w:rPr>
          <w:rFonts w:hint="eastAsia"/>
          <w:sz w:val="24"/>
          <w:szCs w:val="24"/>
        </w:rPr>
        <w:t>1</w:t>
      </w:r>
      <w:r w:rsidRPr="00565A88">
        <w:rPr>
          <w:rFonts w:hint="eastAsia"/>
          <w:sz w:val="24"/>
          <w:szCs w:val="24"/>
        </w:rPr>
        <w:t>）</w:t>
      </w:r>
      <w:r w:rsidR="005F1F4D" w:rsidRPr="00565A88">
        <w:rPr>
          <w:rFonts w:hint="eastAsia"/>
          <w:sz w:val="24"/>
          <w:szCs w:val="24"/>
        </w:rPr>
        <w:t>大阪がん循環器病予防センター</w:t>
      </w:r>
      <w:r w:rsidR="008D4B3A" w:rsidRPr="00565A88">
        <w:rPr>
          <w:rFonts w:hint="eastAsia"/>
          <w:sz w:val="24"/>
          <w:szCs w:val="24"/>
        </w:rPr>
        <w:t>（以下「当センター」という。）</w:t>
      </w:r>
      <w:r w:rsidR="005F1F4D" w:rsidRPr="00565A88">
        <w:rPr>
          <w:rFonts w:hint="eastAsia"/>
          <w:sz w:val="24"/>
          <w:szCs w:val="24"/>
        </w:rPr>
        <w:t>は、</w:t>
      </w:r>
      <w:r w:rsidR="00187F8D" w:rsidRPr="00565A88">
        <w:rPr>
          <w:rFonts w:hint="eastAsia"/>
          <w:sz w:val="24"/>
          <w:szCs w:val="24"/>
        </w:rPr>
        <w:t>府のがん死亡率が高く、</w:t>
      </w:r>
      <w:r w:rsidR="00715765" w:rsidRPr="00565A88">
        <w:rPr>
          <w:rFonts w:hint="eastAsia"/>
          <w:sz w:val="24"/>
          <w:szCs w:val="24"/>
        </w:rPr>
        <w:t>全国で最低レベルにある</w:t>
      </w:r>
      <w:r w:rsidR="00187F8D" w:rsidRPr="00565A88">
        <w:rPr>
          <w:rFonts w:hint="eastAsia"/>
          <w:sz w:val="24"/>
          <w:szCs w:val="24"/>
        </w:rPr>
        <w:t>中、府民のが</w:t>
      </w:r>
      <w:r w:rsidR="00DB39BA" w:rsidRPr="00565A88">
        <w:rPr>
          <w:rFonts w:hint="eastAsia"/>
          <w:sz w:val="24"/>
          <w:szCs w:val="24"/>
        </w:rPr>
        <w:t>ん検診受診率や精度管理の向上に寄与するため、</w:t>
      </w:r>
      <w:r w:rsidR="00AD5D18" w:rsidRPr="00565A88">
        <w:rPr>
          <w:rFonts w:hint="eastAsia"/>
          <w:sz w:val="24"/>
          <w:szCs w:val="24"/>
        </w:rPr>
        <w:t>これまで</w:t>
      </w:r>
      <w:r w:rsidR="00DB39BA" w:rsidRPr="00565A88">
        <w:rPr>
          <w:rFonts w:hint="eastAsia"/>
          <w:sz w:val="24"/>
          <w:szCs w:val="24"/>
        </w:rPr>
        <w:t>に</w:t>
      </w:r>
      <w:r w:rsidR="00AD5D18" w:rsidRPr="00565A88">
        <w:rPr>
          <w:rFonts w:hint="eastAsia"/>
          <w:sz w:val="24"/>
          <w:szCs w:val="24"/>
        </w:rPr>
        <w:t>培ってきた専門性を活かし、</w:t>
      </w:r>
      <w:r w:rsidR="00DB39BA" w:rsidRPr="00565A88">
        <w:rPr>
          <w:rFonts w:hint="eastAsia"/>
          <w:sz w:val="24"/>
          <w:szCs w:val="24"/>
        </w:rPr>
        <w:t>受診者ニーズに対応したサービスの充実を図るとともに、</w:t>
      </w:r>
      <w:r w:rsidR="008A5DC0" w:rsidRPr="00565A88">
        <w:rPr>
          <w:rFonts w:hint="eastAsia"/>
          <w:sz w:val="24"/>
          <w:szCs w:val="24"/>
        </w:rPr>
        <w:t>収支構造の改善に取り組む。</w:t>
      </w:r>
    </w:p>
    <w:p w14:paraId="4124FF36" w14:textId="77777777" w:rsidR="00E834DE" w:rsidRDefault="00E834DE" w:rsidP="00DC40A7">
      <w:pPr>
        <w:spacing w:line="264" w:lineRule="auto"/>
        <w:ind w:leftChars="100" w:left="450" w:hangingChars="100" w:hanging="240"/>
        <w:rPr>
          <w:sz w:val="24"/>
          <w:szCs w:val="24"/>
        </w:rPr>
      </w:pPr>
    </w:p>
    <w:p w14:paraId="72576098" w14:textId="77777777" w:rsidR="003F0D06" w:rsidRPr="00565A88" w:rsidRDefault="005152C4" w:rsidP="00DC40A7">
      <w:pPr>
        <w:spacing w:line="264" w:lineRule="auto"/>
        <w:ind w:leftChars="100" w:left="450" w:hangingChars="100" w:hanging="240"/>
        <w:rPr>
          <w:sz w:val="24"/>
          <w:szCs w:val="24"/>
        </w:rPr>
      </w:pPr>
      <w:r w:rsidRPr="00565A88">
        <w:rPr>
          <w:rFonts w:hint="eastAsia"/>
          <w:sz w:val="24"/>
          <w:szCs w:val="24"/>
        </w:rPr>
        <w:t>(2)</w:t>
      </w:r>
      <w:r w:rsidR="0038224D" w:rsidRPr="00565A88">
        <w:rPr>
          <w:rFonts w:hint="eastAsia"/>
          <w:sz w:val="24"/>
          <w:szCs w:val="24"/>
        </w:rPr>
        <w:t xml:space="preserve">　</w:t>
      </w:r>
      <w:r w:rsidR="003F0D06" w:rsidRPr="00565A88">
        <w:rPr>
          <w:rFonts w:hint="eastAsia"/>
          <w:sz w:val="24"/>
          <w:szCs w:val="24"/>
        </w:rPr>
        <w:t>また、府と協働して、地域の健康課題を明らかにするとともに、科学的根拠に基づく循環器病予防対策を強力に推進し、府民の健康づくりに取り組むことにより、大阪府健康増進計画の実践に寄与する。</w:t>
      </w:r>
    </w:p>
    <w:p w14:paraId="1D219A03" w14:textId="77777777" w:rsidR="00841A39" w:rsidRPr="00565A88" w:rsidRDefault="00841A39" w:rsidP="00DC40A7">
      <w:pPr>
        <w:spacing w:line="264" w:lineRule="auto"/>
        <w:rPr>
          <w:sz w:val="24"/>
          <w:szCs w:val="24"/>
        </w:rPr>
      </w:pPr>
    </w:p>
    <w:p w14:paraId="2D1E230F" w14:textId="77777777" w:rsidR="00B57A6D" w:rsidRPr="00565A88" w:rsidRDefault="00B57A6D" w:rsidP="00DC40A7">
      <w:pPr>
        <w:spacing w:line="264" w:lineRule="auto"/>
        <w:rPr>
          <w:sz w:val="24"/>
          <w:szCs w:val="24"/>
        </w:rPr>
      </w:pPr>
      <w:r w:rsidRPr="00565A88">
        <w:rPr>
          <w:rFonts w:hint="eastAsia"/>
          <w:sz w:val="24"/>
          <w:szCs w:val="24"/>
        </w:rPr>
        <w:t>〔経営戦略〕</w:t>
      </w:r>
    </w:p>
    <w:p w14:paraId="7833B23D" w14:textId="77777777" w:rsidR="00B57A6D" w:rsidRPr="00565A88" w:rsidRDefault="005C33EF" w:rsidP="00DC40A7">
      <w:pPr>
        <w:pStyle w:val="a4"/>
        <w:numPr>
          <w:ilvl w:val="0"/>
          <w:numId w:val="8"/>
        </w:numPr>
        <w:spacing w:line="264" w:lineRule="auto"/>
        <w:ind w:leftChars="0" w:right="-1"/>
        <w:rPr>
          <w:sz w:val="24"/>
          <w:szCs w:val="24"/>
        </w:rPr>
      </w:pPr>
      <w:r w:rsidRPr="00565A88">
        <w:rPr>
          <w:rFonts w:hint="eastAsia"/>
          <w:sz w:val="24"/>
          <w:szCs w:val="24"/>
        </w:rPr>
        <w:t>トップセールス</w:t>
      </w:r>
      <w:r w:rsidR="00B647EE" w:rsidRPr="00565A88">
        <w:rPr>
          <w:rFonts w:hint="eastAsia"/>
          <w:sz w:val="24"/>
          <w:szCs w:val="24"/>
        </w:rPr>
        <w:t>をはじめ営業活動の強化に</w:t>
      </w:r>
      <w:r w:rsidR="00C3610E" w:rsidRPr="00565A88">
        <w:rPr>
          <w:rFonts w:hint="eastAsia"/>
          <w:sz w:val="24"/>
          <w:szCs w:val="24"/>
        </w:rPr>
        <w:t>よ</w:t>
      </w:r>
      <w:r w:rsidRPr="00565A88">
        <w:rPr>
          <w:rFonts w:hint="eastAsia"/>
          <w:sz w:val="24"/>
          <w:szCs w:val="24"/>
        </w:rPr>
        <w:t>る「総合健診の受診者増」</w:t>
      </w:r>
    </w:p>
    <w:p w14:paraId="7249CC69" w14:textId="77777777" w:rsidR="005C33EF" w:rsidRPr="00565A88" w:rsidRDefault="00020EC4" w:rsidP="00DC40A7">
      <w:pPr>
        <w:pStyle w:val="a4"/>
        <w:numPr>
          <w:ilvl w:val="0"/>
          <w:numId w:val="8"/>
        </w:numPr>
        <w:spacing w:line="264" w:lineRule="auto"/>
        <w:ind w:leftChars="0"/>
        <w:rPr>
          <w:sz w:val="24"/>
          <w:szCs w:val="24"/>
        </w:rPr>
      </w:pPr>
      <w:r w:rsidRPr="00565A88">
        <w:rPr>
          <w:rFonts w:hint="eastAsia"/>
          <w:sz w:val="24"/>
          <w:szCs w:val="24"/>
        </w:rPr>
        <w:t>精度の高い検診施設の強みを活かした「市町村の個別検診の受託の促進</w:t>
      </w:r>
      <w:r w:rsidR="00575482" w:rsidRPr="00565A88">
        <w:rPr>
          <w:rFonts w:hint="eastAsia"/>
          <w:sz w:val="24"/>
          <w:szCs w:val="24"/>
        </w:rPr>
        <w:t>」</w:t>
      </w:r>
    </w:p>
    <w:p w14:paraId="1433DAE6" w14:textId="77777777" w:rsidR="00930199" w:rsidRPr="00565A88" w:rsidRDefault="00930199" w:rsidP="00DC40A7">
      <w:pPr>
        <w:pStyle w:val="a4"/>
        <w:numPr>
          <w:ilvl w:val="0"/>
          <w:numId w:val="8"/>
        </w:numPr>
        <w:spacing w:line="264" w:lineRule="auto"/>
        <w:ind w:leftChars="0"/>
        <w:rPr>
          <w:sz w:val="24"/>
          <w:szCs w:val="24"/>
        </w:rPr>
      </w:pPr>
      <w:r w:rsidRPr="00565A88">
        <w:rPr>
          <w:rFonts w:hint="eastAsia"/>
          <w:sz w:val="24"/>
          <w:szCs w:val="24"/>
        </w:rPr>
        <w:t>受診者のニーズに対応した検診サービスの充実</w:t>
      </w:r>
    </w:p>
    <w:p w14:paraId="24615BAF" w14:textId="77777777" w:rsidR="005C33EF" w:rsidRPr="00565A88" w:rsidRDefault="001665B2" w:rsidP="00DC40A7">
      <w:pPr>
        <w:pStyle w:val="a4"/>
        <w:numPr>
          <w:ilvl w:val="0"/>
          <w:numId w:val="8"/>
        </w:numPr>
        <w:spacing w:line="264" w:lineRule="auto"/>
        <w:ind w:leftChars="0"/>
        <w:rPr>
          <w:sz w:val="24"/>
          <w:szCs w:val="24"/>
        </w:rPr>
      </w:pPr>
      <w:r w:rsidRPr="00565A88">
        <w:rPr>
          <w:rFonts w:hint="eastAsia"/>
          <w:sz w:val="24"/>
          <w:szCs w:val="24"/>
        </w:rPr>
        <w:t>個別受診勧奨の強化による「大腸がん検診精検受診率の向上」</w:t>
      </w:r>
    </w:p>
    <w:p w14:paraId="46070FE8" w14:textId="77777777" w:rsidR="001665B2" w:rsidRPr="00565A88" w:rsidRDefault="001665B2" w:rsidP="00DC40A7">
      <w:pPr>
        <w:pStyle w:val="a4"/>
        <w:numPr>
          <w:ilvl w:val="0"/>
          <w:numId w:val="8"/>
        </w:numPr>
        <w:spacing w:line="264" w:lineRule="auto"/>
        <w:ind w:leftChars="0"/>
        <w:rPr>
          <w:sz w:val="24"/>
          <w:szCs w:val="24"/>
        </w:rPr>
      </w:pPr>
      <w:r w:rsidRPr="00565A88">
        <w:rPr>
          <w:rFonts w:hint="eastAsia"/>
          <w:sz w:val="24"/>
          <w:szCs w:val="24"/>
        </w:rPr>
        <w:t>市町村</w:t>
      </w:r>
      <w:r w:rsidR="00917298" w:rsidRPr="00565A88">
        <w:rPr>
          <w:rFonts w:hint="eastAsia"/>
          <w:sz w:val="24"/>
          <w:szCs w:val="24"/>
        </w:rPr>
        <w:t>のニーズの高い「検診車によるセット検診の拡大」</w:t>
      </w:r>
    </w:p>
    <w:p w14:paraId="17FA0E20" w14:textId="77777777" w:rsidR="001665B2" w:rsidRPr="00565A88" w:rsidRDefault="001665B2" w:rsidP="00DC40A7">
      <w:pPr>
        <w:pStyle w:val="a4"/>
        <w:numPr>
          <w:ilvl w:val="0"/>
          <w:numId w:val="8"/>
        </w:numPr>
        <w:spacing w:line="264" w:lineRule="auto"/>
        <w:ind w:leftChars="0"/>
        <w:rPr>
          <w:sz w:val="24"/>
          <w:szCs w:val="24"/>
        </w:rPr>
      </w:pPr>
      <w:r w:rsidRPr="00565A88">
        <w:rPr>
          <w:rFonts w:hint="eastAsia"/>
          <w:sz w:val="24"/>
          <w:szCs w:val="24"/>
        </w:rPr>
        <w:t>府内市町村・検診機関の「精度管理の推進」</w:t>
      </w:r>
    </w:p>
    <w:p w14:paraId="6EFCA91B" w14:textId="77777777" w:rsidR="001665B2" w:rsidRPr="00565A88" w:rsidRDefault="001665B2" w:rsidP="00DC40A7">
      <w:pPr>
        <w:pStyle w:val="a4"/>
        <w:numPr>
          <w:ilvl w:val="0"/>
          <w:numId w:val="8"/>
        </w:numPr>
        <w:spacing w:line="264" w:lineRule="auto"/>
        <w:ind w:leftChars="0"/>
        <w:rPr>
          <w:sz w:val="24"/>
          <w:szCs w:val="24"/>
        </w:rPr>
      </w:pPr>
      <w:r w:rsidRPr="00565A88">
        <w:rPr>
          <w:rFonts w:hint="eastAsia"/>
          <w:sz w:val="24"/>
          <w:szCs w:val="24"/>
        </w:rPr>
        <w:t>特定健診・医療費データ等の分析による「地域の健康課題の明確化」</w:t>
      </w:r>
    </w:p>
    <w:p w14:paraId="6DF05596" w14:textId="77777777" w:rsidR="001665B2" w:rsidRPr="00565A88" w:rsidRDefault="001665B2" w:rsidP="00DC40A7">
      <w:pPr>
        <w:pStyle w:val="a4"/>
        <w:numPr>
          <w:ilvl w:val="0"/>
          <w:numId w:val="8"/>
        </w:numPr>
        <w:spacing w:line="264" w:lineRule="auto"/>
        <w:ind w:leftChars="0"/>
        <w:rPr>
          <w:sz w:val="24"/>
          <w:szCs w:val="24"/>
        </w:rPr>
      </w:pPr>
      <w:r w:rsidRPr="00565A88">
        <w:rPr>
          <w:rFonts w:hint="eastAsia"/>
          <w:sz w:val="24"/>
          <w:szCs w:val="24"/>
        </w:rPr>
        <w:t>健康指標改善のための「行動変容プログラムの実践支援」</w:t>
      </w:r>
    </w:p>
    <w:p w14:paraId="3810412C" w14:textId="77777777" w:rsidR="00F745CF" w:rsidRPr="00565A88" w:rsidRDefault="001665B2" w:rsidP="00DC40A7">
      <w:pPr>
        <w:pStyle w:val="a4"/>
        <w:numPr>
          <w:ilvl w:val="0"/>
          <w:numId w:val="8"/>
        </w:numPr>
        <w:spacing w:line="264" w:lineRule="auto"/>
        <w:ind w:leftChars="0" w:rightChars="-135" w:right="-283"/>
        <w:rPr>
          <w:sz w:val="24"/>
          <w:szCs w:val="24"/>
        </w:rPr>
      </w:pPr>
      <w:r w:rsidRPr="00565A88">
        <w:rPr>
          <w:rFonts w:hint="eastAsia"/>
          <w:sz w:val="24"/>
          <w:szCs w:val="24"/>
        </w:rPr>
        <w:t>循環器病と危険因子のモニタリングによる「エビデンスや方法論の開発・普及」</w:t>
      </w:r>
    </w:p>
    <w:p w14:paraId="54D16835" w14:textId="7C5ADCC3" w:rsidR="005152C4" w:rsidRPr="00E834DE" w:rsidRDefault="00187F8D" w:rsidP="00AE5492">
      <w:pPr>
        <w:pStyle w:val="a4"/>
        <w:numPr>
          <w:ilvl w:val="0"/>
          <w:numId w:val="8"/>
        </w:numPr>
        <w:spacing w:line="264" w:lineRule="auto"/>
        <w:ind w:leftChars="0"/>
        <w:rPr>
          <w:rFonts w:asciiTheme="majorEastAsia" w:eastAsiaTheme="majorEastAsia" w:hAnsiTheme="majorEastAsia"/>
          <w:sz w:val="24"/>
          <w:szCs w:val="24"/>
        </w:rPr>
      </w:pPr>
      <w:r w:rsidRPr="00E834DE">
        <w:rPr>
          <w:rFonts w:hint="eastAsia"/>
          <w:sz w:val="24"/>
          <w:szCs w:val="24"/>
        </w:rPr>
        <w:t>収益構造の改善による「法人経営の自立</w:t>
      </w:r>
      <w:r w:rsidR="00321023" w:rsidRPr="00E834DE">
        <w:rPr>
          <w:rFonts w:hint="eastAsia"/>
          <w:sz w:val="24"/>
          <w:szCs w:val="24"/>
        </w:rPr>
        <w:t>化」</w:t>
      </w:r>
      <w:r w:rsidRPr="00E834DE">
        <w:rPr>
          <w:rFonts w:hint="eastAsia"/>
          <w:sz w:val="24"/>
          <w:szCs w:val="24"/>
        </w:rPr>
        <w:t>の実現</w:t>
      </w:r>
    </w:p>
    <w:p w14:paraId="6FDB3D5F" w14:textId="77777777" w:rsidR="00024E88" w:rsidRPr="00565A88" w:rsidRDefault="00024E88">
      <w:pPr>
        <w:widowControl/>
        <w:jc w:val="left"/>
        <w:rPr>
          <w:rFonts w:asciiTheme="majorEastAsia" w:eastAsiaTheme="majorEastAsia" w:hAnsiTheme="majorEastAsia"/>
          <w:sz w:val="24"/>
          <w:szCs w:val="24"/>
        </w:rPr>
      </w:pPr>
      <w:r w:rsidRPr="00565A88">
        <w:rPr>
          <w:rFonts w:asciiTheme="majorEastAsia" w:eastAsiaTheme="majorEastAsia" w:hAnsiTheme="majorEastAsia"/>
          <w:sz w:val="24"/>
          <w:szCs w:val="24"/>
        </w:rPr>
        <w:br w:type="page"/>
      </w:r>
    </w:p>
    <w:p w14:paraId="666B3010" w14:textId="7E734938" w:rsidR="00B3747D" w:rsidRPr="00565A88" w:rsidRDefault="00B3747D" w:rsidP="00B3747D">
      <w:pPr>
        <w:rPr>
          <w:rFonts w:asciiTheme="majorEastAsia" w:eastAsiaTheme="majorEastAsia" w:hAnsiTheme="majorEastAsia"/>
          <w:sz w:val="28"/>
          <w:szCs w:val="28"/>
        </w:rPr>
      </w:pPr>
      <w:r w:rsidRPr="00565A88">
        <w:rPr>
          <w:rFonts w:asciiTheme="majorEastAsia" w:eastAsiaTheme="majorEastAsia" w:hAnsiTheme="majorEastAsia" w:hint="eastAsia"/>
          <w:sz w:val="24"/>
          <w:szCs w:val="24"/>
        </w:rPr>
        <w:lastRenderedPageBreak/>
        <w:t xml:space="preserve">Ⅲ　</w:t>
      </w:r>
      <w:r w:rsidRPr="00565A88">
        <w:rPr>
          <w:rFonts w:asciiTheme="majorEastAsia" w:eastAsiaTheme="majorEastAsia" w:hAnsiTheme="majorEastAsia" w:hint="eastAsia"/>
          <w:sz w:val="28"/>
          <w:szCs w:val="28"/>
        </w:rPr>
        <w:t>第２期中期経営計画の</w:t>
      </w:r>
      <w:r w:rsidR="00024E88" w:rsidRPr="00565A88">
        <w:rPr>
          <w:rFonts w:asciiTheme="majorEastAsia" w:eastAsiaTheme="majorEastAsia" w:hAnsiTheme="majorEastAsia" w:hint="eastAsia"/>
          <w:sz w:val="28"/>
          <w:szCs w:val="28"/>
        </w:rPr>
        <w:t>中間</w:t>
      </w:r>
      <w:r w:rsidRPr="00565A88">
        <w:rPr>
          <w:rFonts w:asciiTheme="majorEastAsia" w:eastAsiaTheme="majorEastAsia" w:hAnsiTheme="majorEastAsia" w:hint="eastAsia"/>
          <w:sz w:val="28"/>
          <w:szCs w:val="28"/>
        </w:rPr>
        <w:t>見直しの趣旨</w:t>
      </w:r>
    </w:p>
    <w:p w14:paraId="6E6EFB30" w14:textId="6E3092A8" w:rsidR="00257691" w:rsidRPr="00565A88" w:rsidRDefault="00780E74" w:rsidP="00696280">
      <w:pPr>
        <w:ind w:firstLineChars="100" w:firstLine="240"/>
        <w:rPr>
          <w:sz w:val="24"/>
          <w:szCs w:val="24"/>
        </w:rPr>
      </w:pPr>
      <w:r w:rsidRPr="00565A88">
        <w:rPr>
          <w:rFonts w:asciiTheme="minorEastAsia" w:hAnsiTheme="minorEastAsia" w:hint="eastAsia"/>
          <w:sz w:val="24"/>
          <w:szCs w:val="24"/>
        </w:rPr>
        <w:t>当</w:t>
      </w:r>
      <w:r w:rsidR="00B3747D" w:rsidRPr="00565A88">
        <w:rPr>
          <w:rFonts w:asciiTheme="minorEastAsia" w:hAnsiTheme="minorEastAsia" w:hint="eastAsia"/>
          <w:sz w:val="24"/>
          <w:szCs w:val="24"/>
        </w:rPr>
        <w:t>財団では、</w:t>
      </w:r>
      <w:r w:rsidR="00B3747D" w:rsidRPr="00565A88">
        <w:rPr>
          <w:rFonts w:hint="eastAsia"/>
          <w:sz w:val="24"/>
          <w:szCs w:val="24"/>
        </w:rPr>
        <w:t>計画の最終年度となる</w:t>
      </w:r>
      <w:r w:rsidR="00445D8F" w:rsidRPr="00565A88">
        <w:rPr>
          <w:rFonts w:hint="eastAsia"/>
          <w:sz w:val="24"/>
          <w:szCs w:val="24"/>
        </w:rPr>
        <w:t>令和３年度</w:t>
      </w:r>
      <w:r w:rsidR="00B3747D" w:rsidRPr="00565A88">
        <w:rPr>
          <w:rFonts w:hint="eastAsia"/>
          <w:sz w:val="24"/>
          <w:szCs w:val="24"/>
        </w:rPr>
        <w:t>において「がん予防検診</w:t>
      </w:r>
      <w:r w:rsidR="00C102CC" w:rsidRPr="00565A88">
        <w:rPr>
          <w:rFonts w:hint="eastAsia"/>
          <w:sz w:val="24"/>
          <w:szCs w:val="24"/>
        </w:rPr>
        <w:t>事業</w:t>
      </w:r>
      <w:r w:rsidR="00B3747D" w:rsidRPr="00565A88">
        <w:rPr>
          <w:rFonts w:hint="eastAsia"/>
          <w:sz w:val="24"/>
          <w:szCs w:val="24"/>
        </w:rPr>
        <w:t>」の収支バランスの均衡を目指し取組みを進めてきた結果</w:t>
      </w:r>
      <w:r w:rsidR="0048002B" w:rsidRPr="00565A88">
        <w:rPr>
          <w:rFonts w:hint="eastAsia"/>
          <w:sz w:val="24"/>
          <w:szCs w:val="24"/>
        </w:rPr>
        <w:t>、</w:t>
      </w:r>
      <w:r w:rsidR="00B3747D" w:rsidRPr="00565A88">
        <w:rPr>
          <w:rFonts w:hint="eastAsia"/>
          <w:sz w:val="24"/>
          <w:szCs w:val="24"/>
        </w:rPr>
        <w:t>平成</w:t>
      </w:r>
      <w:r w:rsidR="0048002B" w:rsidRPr="00565A88">
        <w:rPr>
          <w:rFonts w:hint="eastAsia"/>
          <w:sz w:val="24"/>
          <w:szCs w:val="24"/>
        </w:rPr>
        <w:t>29</w:t>
      </w:r>
      <w:r w:rsidR="00B3747D" w:rsidRPr="00565A88">
        <w:rPr>
          <w:rFonts w:hint="eastAsia"/>
          <w:sz w:val="24"/>
          <w:szCs w:val="24"/>
        </w:rPr>
        <w:t>年度</w:t>
      </w:r>
      <w:r w:rsidR="00024E88" w:rsidRPr="00565A88">
        <w:rPr>
          <w:rFonts w:hint="eastAsia"/>
          <w:sz w:val="24"/>
          <w:szCs w:val="24"/>
        </w:rPr>
        <w:t>及び</w:t>
      </w:r>
      <w:r w:rsidR="00B3747D" w:rsidRPr="00565A88">
        <w:rPr>
          <w:rFonts w:hint="eastAsia"/>
          <w:sz w:val="24"/>
          <w:szCs w:val="24"/>
        </w:rPr>
        <w:t>平成</w:t>
      </w:r>
      <w:r w:rsidR="0048002B" w:rsidRPr="00565A88">
        <w:rPr>
          <w:rFonts w:hint="eastAsia"/>
          <w:sz w:val="24"/>
          <w:szCs w:val="24"/>
        </w:rPr>
        <w:t>30</w:t>
      </w:r>
      <w:r w:rsidR="00B3747D" w:rsidRPr="00565A88">
        <w:rPr>
          <w:rFonts w:hint="eastAsia"/>
          <w:sz w:val="24"/>
          <w:szCs w:val="24"/>
        </w:rPr>
        <w:t>年度</w:t>
      </w:r>
      <w:r w:rsidR="00053343" w:rsidRPr="00565A88">
        <w:rPr>
          <w:rFonts w:hint="eastAsia"/>
          <w:sz w:val="24"/>
          <w:szCs w:val="24"/>
        </w:rPr>
        <w:t>(</w:t>
      </w:r>
      <w:r w:rsidR="00231ADD">
        <w:rPr>
          <w:rFonts w:hint="eastAsia"/>
          <w:sz w:val="24"/>
          <w:szCs w:val="24"/>
        </w:rPr>
        <w:t>見込</w:t>
      </w:r>
      <w:r w:rsidR="00053343" w:rsidRPr="00565A88">
        <w:rPr>
          <w:rFonts w:hint="eastAsia"/>
          <w:sz w:val="24"/>
          <w:szCs w:val="24"/>
        </w:rPr>
        <w:t>)</w:t>
      </w:r>
      <w:r w:rsidR="00B3747D" w:rsidRPr="00565A88">
        <w:rPr>
          <w:rFonts w:hint="eastAsia"/>
          <w:sz w:val="24"/>
          <w:szCs w:val="24"/>
        </w:rPr>
        <w:t>の</w:t>
      </w:r>
      <w:r w:rsidR="00696280" w:rsidRPr="00565A88">
        <w:rPr>
          <w:rFonts w:hint="eastAsia"/>
          <w:sz w:val="24"/>
          <w:szCs w:val="24"/>
        </w:rPr>
        <w:t>「</w:t>
      </w:r>
      <w:r w:rsidR="00C102CC" w:rsidRPr="00565A88">
        <w:rPr>
          <w:rFonts w:hint="eastAsia"/>
          <w:sz w:val="24"/>
          <w:szCs w:val="24"/>
        </w:rPr>
        <w:t>がん予防検診事業</w:t>
      </w:r>
      <w:r w:rsidR="00696280" w:rsidRPr="00565A88">
        <w:rPr>
          <w:rFonts w:hint="eastAsia"/>
          <w:sz w:val="24"/>
          <w:szCs w:val="24"/>
        </w:rPr>
        <w:t>」</w:t>
      </w:r>
      <w:r w:rsidR="00C102CC" w:rsidRPr="00565A88">
        <w:rPr>
          <w:rFonts w:hint="eastAsia"/>
          <w:sz w:val="24"/>
          <w:szCs w:val="24"/>
        </w:rPr>
        <w:t>の</w:t>
      </w:r>
      <w:r w:rsidR="00DC40A7">
        <w:rPr>
          <w:rFonts w:hint="eastAsia"/>
          <w:sz w:val="24"/>
          <w:szCs w:val="24"/>
        </w:rPr>
        <w:t>当期</w:t>
      </w:r>
      <w:r w:rsidR="00C102CC" w:rsidRPr="00565A88">
        <w:rPr>
          <w:rFonts w:hint="eastAsia"/>
          <w:sz w:val="24"/>
          <w:szCs w:val="24"/>
        </w:rPr>
        <w:t>正味財産増減額</w:t>
      </w:r>
      <w:r w:rsidR="00B3747D" w:rsidRPr="00565A88">
        <w:rPr>
          <w:rFonts w:hint="eastAsia"/>
          <w:sz w:val="24"/>
          <w:szCs w:val="24"/>
        </w:rPr>
        <w:t>の目標額は達成できる見込みとなった</w:t>
      </w:r>
      <w:r w:rsidR="00696280" w:rsidRPr="00565A88">
        <w:rPr>
          <w:rFonts w:hint="eastAsia"/>
          <w:sz w:val="24"/>
          <w:szCs w:val="24"/>
        </w:rPr>
        <w:t>。</w:t>
      </w:r>
    </w:p>
    <w:p w14:paraId="6761CCE1" w14:textId="2DA0A75A" w:rsidR="00B3747D" w:rsidRPr="00826AC7" w:rsidRDefault="00B3747D" w:rsidP="00696280">
      <w:pPr>
        <w:ind w:firstLineChars="100" w:firstLine="240"/>
        <w:rPr>
          <w:color w:val="FF0000"/>
          <w:sz w:val="24"/>
          <w:szCs w:val="24"/>
        </w:rPr>
      </w:pPr>
      <w:r w:rsidRPr="00565A88">
        <w:rPr>
          <w:rFonts w:hint="eastAsia"/>
          <w:sz w:val="24"/>
          <w:szCs w:val="24"/>
        </w:rPr>
        <w:t>一方で</w:t>
      </w:r>
      <w:r w:rsidR="00696280" w:rsidRPr="00306EF6">
        <w:rPr>
          <w:rFonts w:hint="eastAsia"/>
          <w:color w:val="000000" w:themeColor="text1"/>
          <w:sz w:val="24"/>
          <w:szCs w:val="24"/>
        </w:rPr>
        <w:t>、</w:t>
      </w:r>
      <w:r w:rsidR="00826AC7" w:rsidRPr="00306EF6">
        <w:rPr>
          <w:rFonts w:hint="eastAsia"/>
          <w:color w:val="000000" w:themeColor="text1"/>
          <w:sz w:val="24"/>
          <w:szCs w:val="24"/>
        </w:rPr>
        <w:t>計画していなかった健診システムの更新により更なる費用の増加に対応することが必要となる</w:t>
      </w:r>
      <w:r w:rsidR="00334E69" w:rsidRPr="00306EF6">
        <w:rPr>
          <w:rFonts w:hint="eastAsia"/>
          <w:color w:val="000000" w:themeColor="text1"/>
          <w:sz w:val="24"/>
          <w:szCs w:val="24"/>
        </w:rPr>
        <w:t>ほか、</w:t>
      </w:r>
      <w:r w:rsidR="00826AC7" w:rsidRPr="00306EF6">
        <w:rPr>
          <w:rFonts w:hint="eastAsia"/>
          <w:color w:val="000000" w:themeColor="text1"/>
          <w:sz w:val="24"/>
          <w:szCs w:val="24"/>
        </w:rPr>
        <w:t>平成</w:t>
      </w:r>
      <w:r w:rsidR="00826AC7" w:rsidRPr="00306EF6">
        <w:rPr>
          <w:rFonts w:hint="eastAsia"/>
          <w:color w:val="000000" w:themeColor="text1"/>
          <w:sz w:val="24"/>
          <w:szCs w:val="24"/>
        </w:rPr>
        <w:t>29</w:t>
      </w:r>
      <w:r w:rsidR="00826AC7" w:rsidRPr="00306EF6">
        <w:rPr>
          <w:rFonts w:hint="eastAsia"/>
          <w:color w:val="000000" w:themeColor="text1"/>
          <w:sz w:val="24"/>
          <w:szCs w:val="24"/>
        </w:rPr>
        <w:t>年度及び平成</w:t>
      </w:r>
      <w:r w:rsidR="00826AC7" w:rsidRPr="00306EF6">
        <w:rPr>
          <w:rFonts w:hint="eastAsia"/>
          <w:color w:val="000000" w:themeColor="text1"/>
          <w:sz w:val="24"/>
          <w:szCs w:val="24"/>
        </w:rPr>
        <w:t>30</w:t>
      </w:r>
      <w:r w:rsidR="00826AC7" w:rsidRPr="00306EF6">
        <w:rPr>
          <w:rFonts w:hint="eastAsia"/>
          <w:color w:val="000000" w:themeColor="text1"/>
          <w:sz w:val="24"/>
          <w:szCs w:val="24"/>
        </w:rPr>
        <w:t>年度</w:t>
      </w:r>
      <w:r w:rsidR="00826AC7" w:rsidRPr="00306EF6">
        <w:rPr>
          <w:rFonts w:hint="eastAsia"/>
          <w:color w:val="000000" w:themeColor="text1"/>
          <w:sz w:val="24"/>
          <w:szCs w:val="24"/>
        </w:rPr>
        <w:t>(</w:t>
      </w:r>
      <w:r w:rsidR="00826AC7" w:rsidRPr="00306EF6">
        <w:rPr>
          <w:rFonts w:hint="eastAsia"/>
          <w:color w:val="000000" w:themeColor="text1"/>
          <w:sz w:val="24"/>
          <w:szCs w:val="24"/>
        </w:rPr>
        <w:t>見込</w:t>
      </w:r>
      <w:r w:rsidR="00826AC7" w:rsidRPr="00306EF6">
        <w:rPr>
          <w:rFonts w:hint="eastAsia"/>
          <w:color w:val="000000" w:themeColor="text1"/>
          <w:sz w:val="24"/>
          <w:szCs w:val="24"/>
        </w:rPr>
        <w:t>)</w:t>
      </w:r>
      <w:r w:rsidR="00826AC7" w:rsidRPr="00306EF6">
        <w:rPr>
          <w:rFonts w:hint="eastAsia"/>
          <w:color w:val="000000" w:themeColor="text1"/>
          <w:sz w:val="24"/>
          <w:szCs w:val="24"/>
        </w:rPr>
        <w:t>の</w:t>
      </w:r>
      <w:r w:rsidR="00696280" w:rsidRPr="00306EF6">
        <w:rPr>
          <w:rFonts w:hint="eastAsia"/>
          <w:color w:val="000000" w:themeColor="text1"/>
          <w:sz w:val="24"/>
          <w:szCs w:val="24"/>
        </w:rPr>
        <w:t>がん予防検診</w:t>
      </w:r>
      <w:r w:rsidRPr="00306EF6">
        <w:rPr>
          <w:rFonts w:hint="eastAsia"/>
          <w:color w:val="000000" w:themeColor="text1"/>
          <w:sz w:val="24"/>
          <w:szCs w:val="24"/>
        </w:rPr>
        <w:t>事業収益</w:t>
      </w:r>
      <w:r w:rsidR="00826AC7" w:rsidRPr="00306EF6">
        <w:rPr>
          <w:rFonts w:hint="eastAsia"/>
          <w:color w:val="000000" w:themeColor="text1"/>
          <w:sz w:val="24"/>
          <w:szCs w:val="24"/>
        </w:rPr>
        <w:t>は</w:t>
      </w:r>
      <w:r w:rsidRPr="00306EF6">
        <w:rPr>
          <w:rFonts w:hint="eastAsia"/>
          <w:color w:val="000000" w:themeColor="text1"/>
          <w:sz w:val="24"/>
          <w:szCs w:val="24"/>
        </w:rPr>
        <w:t>計画額を下回</w:t>
      </w:r>
      <w:r w:rsidR="00826AC7" w:rsidRPr="00306EF6">
        <w:rPr>
          <w:rFonts w:hint="eastAsia"/>
          <w:color w:val="000000" w:themeColor="text1"/>
          <w:sz w:val="24"/>
          <w:szCs w:val="24"/>
        </w:rPr>
        <w:t>っている</w:t>
      </w:r>
      <w:r w:rsidR="00334E69" w:rsidRPr="00306EF6">
        <w:rPr>
          <w:rFonts w:hint="eastAsia"/>
          <w:color w:val="000000" w:themeColor="text1"/>
          <w:sz w:val="24"/>
          <w:szCs w:val="24"/>
        </w:rPr>
        <w:t>など新たな課題が生じてきた</w:t>
      </w:r>
      <w:r w:rsidR="00826AC7" w:rsidRPr="00306EF6">
        <w:rPr>
          <w:rFonts w:hint="eastAsia"/>
          <w:color w:val="000000" w:themeColor="text1"/>
          <w:sz w:val="24"/>
          <w:szCs w:val="24"/>
        </w:rPr>
        <w:t>。</w:t>
      </w:r>
    </w:p>
    <w:p w14:paraId="1D865C2B" w14:textId="7EFF5C56" w:rsidR="00053343" w:rsidRPr="00565A88" w:rsidRDefault="00053343" w:rsidP="00B3747D">
      <w:pPr>
        <w:ind w:firstLineChars="100" w:firstLine="240"/>
        <w:rPr>
          <w:sz w:val="24"/>
          <w:szCs w:val="24"/>
        </w:rPr>
      </w:pPr>
      <w:bookmarkStart w:id="1" w:name="_Hlk6731458"/>
      <w:r w:rsidRPr="00565A88">
        <w:rPr>
          <w:rFonts w:hint="eastAsia"/>
          <w:sz w:val="24"/>
          <w:szCs w:val="24"/>
        </w:rPr>
        <w:t>そこで、</w:t>
      </w:r>
      <w:r w:rsidR="0027474B" w:rsidRPr="00565A88">
        <w:rPr>
          <w:rFonts w:hint="eastAsia"/>
          <w:sz w:val="24"/>
          <w:szCs w:val="24"/>
        </w:rPr>
        <w:t>計画の最終年度となる</w:t>
      </w:r>
      <w:r w:rsidR="00445D8F" w:rsidRPr="00565A88">
        <w:rPr>
          <w:rFonts w:hint="eastAsia"/>
          <w:sz w:val="24"/>
          <w:szCs w:val="24"/>
        </w:rPr>
        <w:t>令和３年度</w:t>
      </w:r>
      <w:r w:rsidR="0027474B" w:rsidRPr="00565A88">
        <w:rPr>
          <w:rFonts w:hint="eastAsia"/>
          <w:sz w:val="24"/>
          <w:szCs w:val="24"/>
        </w:rPr>
        <w:t>において「がん予防検診</w:t>
      </w:r>
      <w:r w:rsidR="005F51D2" w:rsidRPr="00565A88">
        <w:rPr>
          <w:rFonts w:hint="eastAsia"/>
          <w:sz w:val="24"/>
          <w:szCs w:val="24"/>
        </w:rPr>
        <w:t>事業</w:t>
      </w:r>
      <w:r w:rsidR="0027474B" w:rsidRPr="00565A88">
        <w:rPr>
          <w:rFonts w:hint="eastAsia"/>
          <w:sz w:val="24"/>
          <w:szCs w:val="24"/>
        </w:rPr>
        <w:t>」の収支バランスの均衡</w:t>
      </w:r>
      <w:r w:rsidR="004B789D" w:rsidRPr="00565A88">
        <w:rPr>
          <w:rFonts w:hint="eastAsia"/>
          <w:sz w:val="24"/>
          <w:szCs w:val="24"/>
        </w:rPr>
        <w:t>を</w:t>
      </w:r>
      <w:bookmarkEnd w:id="1"/>
      <w:r w:rsidR="004B789D" w:rsidRPr="00565A88">
        <w:rPr>
          <w:rFonts w:hint="eastAsia"/>
          <w:sz w:val="24"/>
          <w:szCs w:val="24"/>
        </w:rPr>
        <w:t>図る</w:t>
      </w:r>
      <w:r w:rsidR="0027474B" w:rsidRPr="00565A88">
        <w:rPr>
          <w:rFonts w:hint="eastAsia"/>
          <w:sz w:val="24"/>
          <w:szCs w:val="24"/>
        </w:rPr>
        <w:t>という</w:t>
      </w:r>
      <w:r w:rsidRPr="00565A88">
        <w:rPr>
          <w:rFonts w:hint="eastAsia"/>
          <w:sz w:val="24"/>
          <w:szCs w:val="24"/>
        </w:rPr>
        <w:t>目標達成のため</w:t>
      </w:r>
      <w:r w:rsidR="004B789D" w:rsidRPr="00565A88">
        <w:rPr>
          <w:rFonts w:hint="eastAsia"/>
          <w:sz w:val="24"/>
          <w:szCs w:val="24"/>
        </w:rPr>
        <w:t>、</w:t>
      </w:r>
      <w:r w:rsidRPr="00565A88">
        <w:rPr>
          <w:rFonts w:hint="eastAsia"/>
          <w:sz w:val="24"/>
          <w:szCs w:val="24"/>
        </w:rPr>
        <w:t>「がん予防検診</w:t>
      </w:r>
      <w:r w:rsidR="005F51D2" w:rsidRPr="00565A88">
        <w:rPr>
          <w:rFonts w:hint="eastAsia"/>
          <w:sz w:val="24"/>
          <w:szCs w:val="24"/>
        </w:rPr>
        <w:t>事業</w:t>
      </w:r>
      <w:r w:rsidRPr="00565A88">
        <w:rPr>
          <w:rFonts w:hint="eastAsia"/>
          <w:sz w:val="24"/>
          <w:szCs w:val="24"/>
        </w:rPr>
        <w:t>」における</w:t>
      </w:r>
      <w:r w:rsidR="00565A88" w:rsidRPr="00565A88">
        <w:rPr>
          <w:rFonts w:hint="eastAsia"/>
          <w:sz w:val="24"/>
          <w:szCs w:val="24"/>
        </w:rPr>
        <w:t>令和元年度</w:t>
      </w:r>
      <w:r w:rsidRPr="00565A88">
        <w:rPr>
          <w:rFonts w:hint="eastAsia"/>
          <w:sz w:val="24"/>
          <w:szCs w:val="24"/>
        </w:rPr>
        <w:t>以降の取組みを軌道修正するための具体的内容を明らかにする。</w:t>
      </w:r>
    </w:p>
    <w:p w14:paraId="54809881" w14:textId="77777777" w:rsidR="00E834DE" w:rsidRDefault="00E834DE" w:rsidP="00B3747D">
      <w:pPr>
        <w:ind w:firstLineChars="100" w:firstLine="240"/>
        <w:rPr>
          <w:sz w:val="24"/>
          <w:szCs w:val="24"/>
        </w:rPr>
      </w:pPr>
    </w:p>
    <w:p w14:paraId="21A67438" w14:textId="2116A8DD" w:rsidR="00257691" w:rsidRPr="00565A88" w:rsidRDefault="000D4D89" w:rsidP="00B3747D">
      <w:pPr>
        <w:ind w:firstLineChars="100" w:firstLine="240"/>
        <w:rPr>
          <w:sz w:val="24"/>
          <w:szCs w:val="24"/>
        </w:rPr>
      </w:pPr>
      <w:r w:rsidRPr="00565A88">
        <w:rPr>
          <w:rFonts w:hint="eastAsia"/>
          <w:sz w:val="24"/>
          <w:szCs w:val="24"/>
        </w:rPr>
        <w:t>これにより</w:t>
      </w:r>
      <w:r w:rsidR="00257691" w:rsidRPr="00565A88">
        <w:rPr>
          <w:rFonts w:hint="eastAsia"/>
          <w:sz w:val="24"/>
          <w:szCs w:val="24"/>
        </w:rPr>
        <w:t>、</w:t>
      </w:r>
      <w:r w:rsidR="00565A88" w:rsidRPr="00565A88">
        <w:rPr>
          <w:rFonts w:hint="eastAsia"/>
          <w:sz w:val="24"/>
          <w:szCs w:val="24"/>
        </w:rPr>
        <w:t>令和元年度</w:t>
      </w:r>
      <w:r w:rsidR="00981DC5" w:rsidRPr="00565A88">
        <w:rPr>
          <w:rFonts w:hint="eastAsia"/>
          <w:sz w:val="24"/>
          <w:szCs w:val="24"/>
        </w:rPr>
        <w:t>から</w:t>
      </w:r>
      <w:r w:rsidR="00445D8F" w:rsidRPr="00565A88">
        <w:rPr>
          <w:rFonts w:hint="eastAsia"/>
          <w:sz w:val="24"/>
          <w:szCs w:val="24"/>
        </w:rPr>
        <w:t>令和３年度</w:t>
      </w:r>
      <w:r w:rsidR="00981DC5" w:rsidRPr="00565A88">
        <w:rPr>
          <w:rFonts w:hint="eastAsia"/>
          <w:sz w:val="24"/>
          <w:szCs w:val="24"/>
        </w:rPr>
        <w:t>までの</w:t>
      </w:r>
      <w:r w:rsidR="00565A88" w:rsidRPr="00565A88">
        <w:rPr>
          <w:rFonts w:hint="eastAsia"/>
          <w:sz w:val="24"/>
          <w:szCs w:val="24"/>
        </w:rPr>
        <w:t>３箇</w:t>
      </w:r>
      <w:r w:rsidRPr="00565A88">
        <w:rPr>
          <w:rFonts w:hint="eastAsia"/>
          <w:sz w:val="24"/>
          <w:szCs w:val="24"/>
        </w:rPr>
        <w:t>年</w:t>
      </w:r>
      <w:r w:rsidR="00565A88" w:rsidRPr="00565A88">
        <w:rPr>
          <w:rFonts w:hint="eastAsia"/>
          <w:sz w:val="24"/>
          <w:szCs w:val="24"/>
        </w:rPr>
        <w:t>間につ</w:t>
      </w:r>
      <w:r w:rsidRPr="00565A88">
        <w:rPr>
          <w:rFonts w:hint="eastAsia"/>
          <w:sz w:val="24"/>
          <w:szCs w:val="24"/>
        </w:rPr>
        <w:t>いては、</w:t>
      </w:r>
      <w:r w:rsidR="00981DC5" w:rsidRPr="00565A88">
        <w:rPr>
          <w:rFonts w:hint="eastAsia"/>
          <w:sz w:val="24"/>
          <w:szCs w:val="24"/>
        </w:rPr>
        <w:t>中間見直し（案）に基づき運営するものとする。</w:t>
      </w:r>
    </w:p>
    <w:p w14:paraId="0E86D4BA" w14:textId="70C274C1" w:rsidR="00257691" w:rsidRDefault="000D4D89" w:rsidP="000D4D89">
      <w:pPr>
        <w:ind w:firstLineChars="100" w:firstLine="240"/>
        <w:rPr>
          <w:sz w:val="24"/>
          <w:szCs w:val="24"/>
        </w:rPr>
      </w:pPr>
      <w:r w:rsidRPr="00565A88">
        <w:rPr>
          <w:rFonts w:hint="eastAsia"/>
          <w:sz w:val="24"/>
          <w:szCs w:val="24"/>
        </w:rPr>
        <w:t>なお</w:t>
      </w:r>
      <w:r w:rsidR="00257691" w:rsidRPr="00565A88">
        <w:rPr>
          <w:rFonts w:hint="eastAsia"/>
          <w:sz w:val="24"/>
          <w:szCs w:val="24"/>
        </w:rPr>
        <w:t>、平成</w:t>
      </w:r>
      <w:r w:rsidR="00565A88" w:rsidRPr="00565A88">
        <w:rPr>
          <w:rFonts w:hint="eastAsia"/>
          <w:sz w:val="24"/>
          <w:szCs w:val="24"/>
        </w:rPr>
        <w:t>29</w:t>
      </w:r>
      <w:r w:rsidR="00257691" w:rsidRPr="00565A88">
        <w:rPr>
          <w:rFonts w:hint="eastAsia"/>
          <w:sz w:val="24"/>
          <w:szCs w:val="24"/>
        </w:rPr>
        <w:t>年</w:t>
      </w:r>
      <w:r w:rsidR="00257691" w:rsidRPr="00565A88">
        <w:rPr>
          <w:rFonts w:hint="eastAsia"/>
          <w:sz w:val="24"/>
          <w:szCs w:val="24"/>
        </w:rPr>
        <w:t>6</w:t>
      </w:r>
      <w:r w:rsidR="00257691" w:rsidRPr="00565A88">
        <w:rPr>
          <w:rFonts w:hint="eastAsia"/>
          <w:sz w:val="24"/>
          <w:szCs w:val="24"/>
        </w:rPr>
        <w:t>月策定の</w:t>
      </w:r>
      <w:r w:rsidRPr="00565A88">
        <w:rPr>
          <w:rFonts w:hint="eastAsia"/>
          <w:sz w:val="24"/>
          <w:szCs w:val="24"/>
        </w:rPr>
        <w:t>第</w:t>
      </w:r>
      <w:r w:rsidRPr="00565A88">
        <w:rPr>
          <w:rFonts w:hint="eastAsia"/>
          <w:sz w:val="24"/>
          <w:szCs w:val="24"/>
        </w:rPr>
        <w:t>2</w:t>
      </w:r>
      <w:r w:rsidRPr="00565A88">
        <w:rPr>
          <w:rFonts w:hint="eastAsia"/>
          <w:sz w:val="24"/>
          <w:szCs w:val="24"/>
        </w:rPr>
        <w:t>期中期経営計画のうち、</w:t>
      </w:r>
      <w:r w:rsidRPr="00565A88">
        <w:rPr>
          <w:rFonts w:hint="eastAsia"/>
          <w:sz w:val="24"/>
          <w:szCs w:val="24"/>
        </w:rPr>
        <w:t>P.6</w:t>
      </w:r>
      <w:r w:rsidRPr="00565A88">
        <w:rPr>
          <w:rFonts w:hint="eastAsia"/>
          <w:sz w:val="24"/>
          <w:szCs w:val="24"/>
        </w:rPr>
        <w:t>の「６</w:t>
      </w:r>
      <w:r w:rsidRPr="00565A88">
        <w:rPr>
          <w:rFonts w:hint="eastAsia"/>
          <w:sz w:val="24"/>
          <w:szCs w:val="24"/>
        </w:rPr>
        <w:t xml:space="preserve"> </w:t>
      </w:r>
      <w:r w:rsidRPr="00565A88">
        <w:rPr>
          <w:rFonts w:hint="eastAsia"/>
          <w:sz w:val="24"/>
          <w:szCs w:val="24"/>
        </w:rPr>
        <w:t>精度管理の推進」及び</w:t>
      </w:r>
      <w:r w:rsidRPr="00565A88">
        <w:rPr>
          <w:rFonts w:hint="eastAsia"/>
          <w:sz w:val="24"/>
          <w:szCs w:val="24"/>
        </w:rPr>
        <w:t>P.</w:t>
      </w:r>
      <w:r w:rsidRPr="00565A88">
        <w:rPr>
          <w:sz w:val="24"/>
          <w:szCs w:val="24"/>
        </w:rPr>
        <w:t>6</w:t>
      </w:r>
      <w:r w:rsidRPr="00565A88">
        <w:rPr>
          <w:rFonts w:hint="eastAsia"/>
          <w:sz w:val="24"/>
          <w:szCs w:val="24"/>
        </w:rPr>
        <w:t>～</w:t>
      </w:r>
      <w:r w:rsidRPr="00565A88">
        <w:rPr>
          <w:rFonts w:hint="eastAsia"/>
          <w:sz w:val="24"/>
          <w:szCs w:val="24"/>
        </w:rPr>
        <w:t>7</w:t>
      </w:r>
      <w:r w:rsidRPr="00565A88">
        <w:rPr>
          <w:rFonts w:hint="eastAsia"/>
          <w:sz w:val="24"/>
          <w:szCs w:val="24"/>
        </w:rPr>
        <w:t>の「Ⅳ－</w:t>
      </w:r>
      <w:r w:rsidRPr="00565A88">
        <w:rPr>
          <w:rFonts w:hint="eastAsia"/>
          <w:sz w:val="24"/>
          <w:szCs w:val="24"/>
        </w:rPr>
        <w:t xml:space="preserve">2 </w:t>
      </w:r>
      <w:r w:rsidRPr="00565A88">
        <w:rPr>
          <w:rFonts w:hint="eastAsia"/>
          <w:sz w:val="24"/>
          <w:szCs w:val="24"/>
        </w:rPr>
        <w:t>【目標と取組み】（循環器病予防部門）」の内容については、当初計画どおりとする。</w:t>
      </w:r>
    </w:p>
    <w:p w14:paraId="40A73E66" w14:textId="77777777" w:rsidR="00AA6642" w:rsidRDefault="00AA6642" w:rsidP="000D4D89">
      <w:pPr>
        <w:ind w:firstLineChars="100" w:firstLine="240"/>
        <w:rPr>
          <w:sz w:val="24"/>
          <w:szCs w:val="24"/>
        </w:rPr>
      </w:pPr>
    </w:p>
    <w:p w14:paraId="41765EA1" w14:textId="77777777" w:rsidR="00357B28" w:rsidRPr="00E06830" w:rsidRDefault="00357B28" w:rsidP="00357B28">
      <w:pPr>
        <w:rPr>
          <w:sz w:val="24"/>
          <w:szCs w:val="24"/>
        </w:rPr>
      </w:pPr>
      <w:r w:rsidRPr="00565A88">
        <w:rPr>
          <w:rFonts w:hint="eastAsia"/>
          <w:sz w:val="24"/>
          <w:szCs w:val="24"/>
        </w:rPr>
        <w:t>〔収支計画の状況〕</w:t>
      </w:r>
      <w:r>
        <w:rPr>
          <w:rFonts w:hint="eastAsia"/>
          <w:sz w:val="24"/>
          <w:szCs w:val="24"/>
        </w:rPr>
        <w:t xml:space="preserve">　　　　　　　　　　　　　　　　　　　　　　　</w:t>
      </w:r>
      <w:r w:rsidRPr="00E06830">
        <w:rPr>
          <w:rFonts w:hint="eastAsia"/>
          <w:szCs w:val="24"/>
        </w:rPr>
        <w:t>(</w:t>
      </w:r>
      <w:r w:rsidRPr="00E06830">
        <w:rPr>
          <w:rFonts w:hint="eastAsia"/>
          <w:szCs w:val="24"/>
        </w:rPr>
        <w:t>単位：千円</w:t>
      </w:r>
      <w:r w:rsidRPr="00E06830">
        <w:rPr>
          <w:rFonts w:hint="eastAsia"/>
          <w:szCs w:val="24"/>
        </w:rPr>
        <w:t>)</w:t>
      </w:r>
    </w:p>
    <w:tbl>
      <w:tblPr>
        <w:tblStyle w:val="ac"/>
        <w:tblW w:w="9151" w:type="dxa"/>
        <w:tblInd w:w="-5" w:type="dxa"/>
        <w:tblLook w:val="04A0" w:firstRow="1" w:lastRow="0" w:firstColumn="1" w:lastColumn="0" w:noHBand="0" w:noVBand="1"/>
      </w:tblPr>
      <w:tblGrid>
        <w:gridCol w:w="284"/>
        <w:gridCol w:w="2835"/>
        <w:gridCol w:w="1206"/>
        <w:gridCol w:w="1206"/>
        <w:gridCol w:w="1207"/>
        <w:gridCol w:w="1206"/>
        <w:gridCol w:w="1207"/>
      </w:tblGrid>
      <w:tr w:rsidR="005548A1" w:rsidRPr="00565A88" w14:paraId="4D7A6992" w14:textId="77777777" w:rsidTr="00357B28">
        <w:trPr>
          <w:trHeight w:val="227"/>
        </w:trPr>
        <w:tc>
          <w:tcPr>
            <w:tcW w:w="3119" w:type="dxa"/>
            <w:gridSpan w:val="2"/>
            <w:tcBorders>
              <w:top w:val="single" w:sz="4" w:space="0" w:color="auto"/>
              <w:left w:val="single" w:sz="4" w:space="0" w:color="auto"/>
            </w:tcBorders>
          </w:tcPr>
          <w:p w14:paraId="75192DBD" w14:textId="77777777" w:rsidR="00357B28" w:rsidRPr="005A0970" w:rsidRDefault="00357B28" w:rsidP="00357B28">
            <w:pPr>
              <w:widowControl/>
              <w:spacing w:line="300" w:lineRule="exact"/>
              <w:jc w:val="center"/>
              <w:rPr>
                <w:rFonts w:ascii="ＭＳ Ｐゴシック" w:eastAsia="ＭＳ Ｐゴシック" w:hAnsi="ＭＳ Ｐゴシック"/>
                <w:sz w:val="22"/>
              </w:rPr>
            </w:pPr>
            <w:r w:rsidRPr="005A0970">
              <w:rPr>
                <w:rFonts w:ascii="ＭＳ Ｐゴシック" w:eastAsia="ＭＳ Ｐゴシック" w:hAnsi="ＭＳ Ｐゴシック" w:hint="eastAsia"/>
                <w:sz w:val="22"/>
              </w:rPr>
              <w:t>区　分</w:t>
            </w:r>
          </w:p>
        </w:tc>
        <w:tc>
          <w:tcPr>
            <w:tcW w:w="1206" w:type="dxa"/>
            <w:tcBorders>
              <w:top w:val="single" w:sz="4" w:space="0" w:color="auto"/>
            </w:tcBorders>
          </w:tcPr>
          <w:p w14:paraId="3154FD55" w14:textId="70C0844B" w:rsidR="00357B28" w:rsidRPr="00E06830" w:rsidRDefault="00357B28" w:rsidP="00357B28">
            <w:pPr>
              <w:widowControl/>
              <w:spacing w:line="300" w:lineRule="exact"/>
              <w:jc w:val="center"/>
              <w:rPr>
                <w:rFonts w:ascii="ＭＳ Ｐゴシック" w:eastAsia="ＭＳ Ｐゴシック" w:hAnsi="ＭＳ Ｐゴシック"/>
                <w:sz w:val="22"/>
              </w:rPr>
            </w:pPr>
            <w:r w:rsidRPr="00E06830">
              <w:rPr>
                <w:rFonts w:ascii="ＭＳ Ｐゴシック" w:eastAsia="ＭＳ Ｐゴシック" w:hAnsi="ＭＳ Ｐゴシック" w:hint="eastAsia"/>
                <w:sz w:val="22"/>
              </w:rPr>
              <w:t>28決算</w:t>
            </w:r>
          </w:p>
        </w:tc>
        <w:tc>
          <w:tcPr>
            <w:tcW w:w="1206" w:type="dxa"/>
            <w:tcBorders>
              <w:top w:val="single" w:sz="4" w:space="0" w:color="auto"/>
            </w:tcBorders>
            <w:shd w:val="clear" w:color="auto" w:fill="BDD6EE" w:themeFill="accent1" w:themeFillTint="66"/>
          </w:tcPr>
          <w:p w14:paraId="7B168037" w14:textId="24A01D38" w:rsidR="00357B28" w:rsidRPr="00676EAF" w:rsidRDefault="00357B28" w:rsidP="00357B28">
            <w:pPr>
              <w:widowControl/>
              <w:spacing w:line="300" w:lineRule="exact"/>
              <w:jc w:val="center"/>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29計画</w:t>
            </w:r>
          </w:p>
        </w:tc>
        <w:tc>
          <w:tcPr>
            <w:tcW w:w="1207" w:type="dxa"/>
            <w:tcBorders>
              <w:top w:val="single" w:sz="4" w:space="0" w:color="auto"/>
            </w:tcBorders>
          </w:tcPr>
          <w:p w14:paraId="5752A39D" w14:textId="2D8DBD72" w:rsidR="00357B28" w:rsidRPr="00E06830" w:rsidRDefault="00357B28" w:rsidP="00357B28">
            <w:pPr>
              <w:widowControl/>
              <w:spacing w:line="300" w:lineRule="exact"/>
              <w:jc w:val="center"/>
              <w:rPr>
                <w:rFonts w:ascii="ＭＳ Ｐゴシック" w:eastAsia="ＭＳ Ｐゴシック" w:hAnsi="ＭＳ Ｐゴシック"/>
                <w:sz w:val="22"/>
              </w:rPr>
            </w:pPr>
            <w:r w:rsidRPr="00E06830">
              <w:rPr>
                <w:rFonts w:ascii="ＭＳ Ｐゴシック" w:eastAsia="ＭＳ Ｐゴシック" w:hAnsi="ＭＳ Ｐゴシック" w:hint="eastAsia"/>
                <w:sz w:val="22"/>
              </w:rPr>
              <w:t>29決算</w:t>
            </w:r>
          </w:p>
        </w:tc>
        <w:tc>
          <w:tcPr>
            <w:tcW w:w="1206" w:type="dxa"/>
            <w:tcBorders>
              <w:top w:val="single" w:sz="4" w:space="0" w:color="auto"/>
            </w:tcBorders>
            <w:shd w:val="clear" w:color="auto" w:fill="BDD6EE" w:themeFill="accent1" w:themeFillTint="66"/>
          </w:tcPr>
          <w:p w14:paraId="0FE93B01" w14:textId="31A9788F" w:rsidR="00357B28" w:rsidRPr="00676EAF" w:rsidRDefault="00357B28" w:rsidP="00357B28">
            <w:pPr>
              <w:widowControl/>
              <w:spacing w:line="300" w:lineRule="exact"/>
              <w:ind w:leftChars="-73" w:left="16" w:rightChars="-85" w:right="-178" w:hangingChars="77" w:hanging="169"/>
              <w:jc w:val="center"/>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30計画</w:t>
            </w:r>
          </w:p>
        </w:tc>
        <w:tc>
          <w:tcPr>
            <w:tcW w:w="1207" w:type="dxa"/>
            <w:tcBorders>
              <w:top w:val="single" w:sz="4" w:space="0" w:color="auto"/>
            </w:tcBorders>
          </w:tcPr>
          <w:p w14:paraId="0A0719EE" w14:textId="4D82DDFD" w:rsidR="00357B28" w:rsidRPr="00E06830" w:rsidRDefault="00357B28" w:rsidP="00357B28">
            <w:pPr>
              <w:widowControl/>
              <w:spacing w:line="300" w:lineRule="exact"/>
              <w:ind w:leftChars="-73" w:left="16" w:rightChars="-85" w:right="-178" w:hangingChars="77" w:hanging="169"/>
              <w:jc w:val="center"/>
              <w:rPr>
                <w:rFonts w:ascii="ＭＳ Ｐゴシック" w:eastAsia="ＭＳ Ｐゴシック" w:hAnsi="ＭＳ Ｐゴシック"/>
                <w:sz w:val="22"/>
              </w:rPr>
            </w:pPr>
            <w:r w:rsidRPr="00E06830">
              <w:rPr>
                <w:rFonts w:ascii="ＭＳ Ｐゴシック" w:eastAsia="ＭＳ Ｐゴシック" w:hAnsi="ＭＳ Ｐゴシック" w:hint="eastAsia"/>
                <w:sz w:val="22"/>
              </w:rPr>
              <w:t>30</w:t>
            </w:r>
            <w:r w:rsidRPr="00AD29D5">
              <w:rPr>
                <w:rFonts w:ascii="ＭＳ Ｐゴシック" w:eastAsia="ＭＳ Ｐゴシック" w:hAnsi="ＭＳ Ｐゴシック" w:hint="eastAsia"/>
                <w:sz w:val="18"/>
                <w:szCs w:val="18"/>
              </w:rPr>
              <w:t>決算見込</w:t>
            </w:r>
          </w:p>
        </w:tc>
      </w:tr>
      <w:tr w:rsidR="005548A1" w:rsidRPr="00565A88" w14:paraId="34630D3E" w14:textId="77777777" w:rsidTr="00357B28">
        <w:trPr>
          <w:trHeight w:val="227"/>
        </w:trPr>
        <w:tc>
          <w:tcPr>
            <w:tcW w:w="3119" w:type="dxa"/>
            <w:gridSpan w:val="2"/>
          </w:tcPr>
          <w:p w14:paraId="6C30EE86" w14:textId="77777777" w:rsidR="00357B28" w:rsidRPr="005A0970" w:rsidRDefault="00357B28" w:rsidP="00357B28">
            <w:pPr>
              <w:widowControl/>
              <w:spacing w:line="300" w:lineRule="exact"/>
              <w:jc w:val="left"/>
              <w:rPr>
                <w:rFonts w:ascii="ＭＳ Ｐゴシック" w:eastAsia="ＭＳ Ｐゴシック" w:hAnsi="ＭＳ Ｐゴシック"/>
                <w:sz w:val="22"/>
              </w:rPr>
            </w:pPr>
            <w:r w:rsidRPr="005A0970">
              <w:rPr>
                <w:rFonts w:ascii="ＭＳ Ｐゴシック" w:eastAsia="ＭＳ Ｐゴシック" w:hAnsi="ＭＳ Ｐゴシック" w:cs="ＭＳ Ｐゴシック" w:hint="eastAsia"/>
                <w:kern w:val="0"/>
                <w:sz w:val="22"/>
              </w:rPr>
              <w:t>がん予防検診事業収益</w:t>
            </w:r>
          </w:p>
        </w:tc>
        <w:tc>
          <w:tcPr>
            <w:tcW w:w="1206" w:type="dxa"/>
          </w:tcPr>
          <w:p w14:paraId="2C3B832A"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870,176</w:t>
            </w:r>
          </w:p>
        </w:tc>
        <w:tc>
          <w:tcPr>
            <w:tcW w:w="1206" w:type="dxa"/>
            <w:shd w:val="clear" w:color="auto" w:fill="BDD6EE" w:themeFill="accent1" w:themeFillTint="66"/>
          </w:tcPr>
          <w:p w14:paraId="0223BF19"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913,107</w:t>
            </w:r>
          </w:p>
        </w:tc>
        <w:tc>
          <w:tcPr>
            <w:tcW w:w="1207" w:type="dxa"/>
          </w:tcPr>
          <w:p w14:paraId="3066D795"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897,116</w:t>
            </w:r>
          </w:p>
        </w:tc>
        <w:tc>
          <w:tcPr>
            <w:tcW w:w="1206" w:type="dxa"/>
            <w:shd w:val="clear" w:color="auto" w:fill="BDD6EE" w:themeFill="accent1" w:themeFillTint="66"/>
          </w:tcPr>
          <w:p w14:paraId="74693D21"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937,951</w:t>
            </w:r>
          </w:p>
        </w:tc>
        <w:tc>
          <w:tcPr>
            <w:tcW w:w="1207" w:type="dxa"/>
          </w:tcPr>
          <w:p w14:paraId="045B0F35"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890,075</w:t>
            </w:r>
          </w:p>
        </w:tc>
      </w:tr>
      <w:tr w:rsidR="00E74FDA" w:rsidRPr="00565A88" w14:paraId="10510973" w14:textId="77777777" w:rsidTr="00357B28">
        <w:trPr>
          <w:trHeight w:val="227"/>
        </w:trPr>
        <w:tc>
          <w:tcPr>
            <w:tcW w:w="284" w:type="dxa"/>
            <w:vMerge w:val="restart"/>
          </w:tcPr>
          <w:p w14:paraId="56FFC4B6"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2"/>
              </w:rPr>
            </w:pPr>
          </w:p>
        </w:tc>
        <w:tc>
          <w:tcPr>
            <w:tcW w:w="2835" w:type="dxa"/>
          </w:tcPr>
          <w:p w14:paraId="2D2A5502"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0"/>
                <w:szCs w:val="20"/>
              </w:rPr>
            </w:pPr>
            <w:r w:rsidRPr="005A0970">
              <w:rPr>
                <w:rFonts w:ascii="ＭＳ Ｐゴシック" w:eastAsia="ＭＳ Ｐゴシック" w:hAnsi="ＭＳ Ｐゴシック" w:cs="ＭＳ Ｐゴシック" w:hint="eastAsia"/>
                <w:kern w:val="0"/>
                <w:sz w:val="20"/>
                <w:szCs w:val="20"/>
              </w:rPr>
              <w:t>①車検診収益</w:t>
            </w:r>
          </w:p>
        </w:tc>
        <w:tc>
          <w:tcPr>
            <w:tcW w:w="1206" w:type="dxa"/>
          </w:tcPr>
          <w:p w14:paraId="4C0BEDDD" w14:textId="77777777" w:rsidR="00357B28" w:rsidRPr="00E74FDA" w:rsidRDefault="00357B28" w:rsidP="00357B28">
            <w:pPr>
              <w:widowControl/>
              <w:spacing w:line="300" w:lineRule="exact"/>
              <w:jc w:val="right"/>
              <w:rPr>
                <w:rFonts w:ascii="ＭＳ Ｐゴシック" w:eastAsia="ＭＳ Ｐゴシック" w:hAnsi="ＭＳ Ｐゴシック"/>
                <w:sz w:val="22"/>
              </w:rPr>
            </w:pPr>
            <w:r w:rsidRPr="00E74FDA">
              <w:rPr>
                <w:rFonts w:ascii="ＭＳ Ｐゴシック" w:eastAsia="ＭＳ Ｐゴシック" w:hAnsi="ＭＳ Ｐゴシック" w:hint="eastAsia"/>
                <w:sz w:val="22"/>
              </w:rPr>
              <w:t>313,659</w:t>
            </w:r>
          </w:p>
        </w:tc>
        <w:tc>
          <w:tcPr>
            <w:tcW w:w="1206" w:type="dxa"/>
            <w:shd w:val="clear" w:color="auto" w:fill="BDD6EE" w:themeFill="accent1" w:themeFillTint="66"/>
          </w:tcPr>
          <w:p w14:paraId="00B123B6" w14:textId="77777777" w:rsidR="00357B28" w:rsidRPr="00676EAF" w:rsidRDefault="00357B28" w:rsidP="00357B28">
            <w:pPr>
              <w:widowControl/>
              <w:spacing w:line="300" w:lineRule="exact"/>
              <w:jc w:val="right"/>
              <w:rPr>
                <w:rFonts w:ascii="ＭＳ Ｐゴシック" w:eastAsia="ＭＳ Ｐゴシック" w:hAnsi="ＭＳ Ｐゴシック"/>
              </w:rPr>
            </w:pPr>
            <w:r w:rsidRPr="00676EAF">
              <w:rPr>
                <w:rFonts w:ascii="ＭＳ Ｐゴシック" w:eastAsia="ＭＳ Ｐゴシック" w:hAnsi="ＭＳ Ｐゴシック"/>
              </w:rPr>
              <w:t>311,810</w:t>
            </w:r>
          </w:p>
        </w:tc>
        <w:tc>
          <w:tcPr>
            <w:tcW w:w="1207" w:type="dxa"/>
          </w:tcPr>
          <w:p w14:paraId="26B3AA3A" w14:textId="77777777" w:rsidR="00357B28" w:rsidRPr="00E74FDA" w:rsidRDefault="00357B28" w:rsidP="00357B28">
            <w:pPr>
              <w:widowControl/>
              <w:spacing w:line="300" w:lineRule="exact"/>
              <w:jc w:val="right"/>
              <w:rPr>
                <w:rFonts w:ascii="ＭＳ Ｐゴシック" w:eastAsia="ＭＳ Ｐゴシック" w:hAnsi="ＭＳ Ｐゴシック"/>
              </w:rPr>
            </w:pPr>
            <w:r w:rsidRPr="00E74FDA">
              <w:rPr>
                <w:rFonts w:ascii="ＭＳ Ｐゴシック" w:eastAsia="ＭＳ Ｐゴシック" w:hAnsi="ＭＳ Ｐゴシック"/>
              </w:rPr>
              <w:t>325,616</w:t>
            </w:r>
          </w:p>
        </w:tc>
        <w:tc>
          <w:tcPr>
            <w:tcW w:w="1206" w:type="dxa"/>
            <w:shd w:val="clear" w:color="auto" w:fill="BDD6EE" w:themeFill="accent1" w:themeFillTint="66"/>
          </w:tcPr>
          <w:p w14:paraId="559633E2" w14:textId="77777777" w:rsidR="00357B28" w:rsidRPr="00676EAF" w:rsidRDefault="00357B28" w:rsidP="00357B28">
            <w:pPr>
              <w:widowControl/>
              <w:spacing w:line="300" w:lineRule="exact"/>
              <w:jc w:val="right"/>
              <w:rPr>
                <w:rFonts w:ascii="ＭＳ Ｐゴシック" w:eastAsia="ＭＳ Ｐゴシック" w:hAnsi="ＭＳ Ｐゴシック"/>
              </w:rPr>
            </w:pPr>
            <w:r w:rsidRPr="00676EAF">
              <w:rPr>
                <w:rFonts w:ascii="ＭＳ Ｐゴシック" w:eastAsia="ＭＳ Ｐゴシック" w:hAnsi="ＭＳ Ｐゴシック"/>
              </w:rPr>
              <w:t>312,593</w:t>
            </w:r>
          </w:p>
        </w:tc>
        <w:tc>
          <w:tcPr>
            <w:tcW w:w="1207" w:type="dxa"/>
          </w:tcPr>
          <w:p w14:paraId="7E514F02" w14:textId="77777777" w:rsidR="00357B28" w:rsidRPr="00E74FDA" w:rsidRDefault="00357B28" w:rsidP="00357B28">
            <w:pPr>
              <w:widowControl/>
              <w:spacing w:line="300" w:lineRule="exact"/>
              <w:jc w:val="right"/>
              <w:rPr>
                <w:rFonts w:ascii="ＭＳ Ｐゴシック" w:eastAsia="ＭＳ Ｐゴシック" w:hAnsi="ＭＳ Ｐゴシック"/>
              </w:rPr>
            </w:pPr>
            <w:r w:rsidRPr="00E74FDA">
              <w:rPr>
                <w:rFonts w:ascii="ＭＳ Ｐゴシック" w:eastAsia="ＭＳ Ｐゴシック" w:hAnsi="ＭＳ Ｐゴシック"/>
              </w:rPr>
              <w:t>319,695</w:t>
            </w:r>
          </w:p>
        </w:tc>
      </w:tr>
      <w:tr w:rsidR="00E74FDA" w:rsidRPr="00565A88" w14:paraId="00DFE347" w14:textId="77777777" w:rsidTr="00357B28">
        <w:trPr>
          <w:trHeight w:val="227"/>
        </w:trPr>
        <w:tc>
          <w:tcPr>
            <w:tcW w:w="284" w:type="dxa"/>
            <w:vMerge/>
          </w:tcPr>
          <w:p w14:paraId="0FE42EDD"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2"/>
              </w:rPr>
            </w:pPr>
          </w:p>
        </w:tc>
        <w:tc>
          <w:tcPr>
            <w:tcW w:w="2835" w:type="dxa"/>
          </w:tcPr>
          <w:p w14:paraId="3FE67C99"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0"/>
                <w:szCs w:val="20"/>
              </w:rPr>
            </w:pPr>
            <w:r w:rsidRPr="005A0970">
              <w:rPr>
                <w:rFonts w:ascii="ＭＳ Ｐゴシック" w:eastAsia="ＭＳ Ｐゴシック" w:hAnsi="ＭＳ Ｐゴシック" w:cs="ＭＳ Ｐゴシック" w:hint="eastAsia"/>
                <w:kern w:val="0"/>
                <w:sz w:val="20"/>
                <w:szCs w:val="20"/>
              </w:rPr>
              <w:t>②総合健診収益</w:t>
            </w:r>
          </w:p>
        </w:tc>
        <w:tc>
          <w:tcPr>
            <w:tcW w:w="1206" w:type="dxa"/>
          </w:tcPr>
          <w:p w14:paraId="0846C8C9" w14:textId="031B9FAA" w:rsidR="00357B28" w:rsidRPr="00DC0208" w:rsidRDefault="00E74FDA" w:rsidP="00E74FDA">
            <w:pPr>
              <w:widowControl/>
              <w:spacing w:line="300" w:lineRule="exact"/>
              <w:jc w:val="right"/>
              <w:rPr>
                <w:rFonts w:ascii="ＭＳ Ｐゴシック" w:eastAsia="ＭＳ Ｐゴシック" w:hAnsi="ＭＳ Ｐゴシック"/>
                <w:color w:val="FF0000"/>
                <w:sz w:val="22"/>
              </w:rPr>
            </w:pPr>
            <w:r w:rsidRPr="00E74FDA">
              <w:rPr>
                <w:rFonts w:ascii="ＭＳ Ｐゴシック" w:eastAsia="ＭＳ Ｐゴシック" w:hAnsi="ＭＳ Ｐゴシック" w:hint="eastAsia"/>
                <w:sz w:val="22"/>
              </w:rPr>
              <w:t>238,286</w:t>
            </w:r>
          </w:p>
        </w:tc>
        <w:tc>
          <w:tcPr>
            <w:tcW w:w="1206" w:type="dxa"/>
            <w:shd w:val="clear" w:color="auto" w:fill="BDD6EE" w:themeFill="accent1" w:themeFillTint="66"/>
          </w:tcPr>
          <w:p w14:paraId="1E917A46"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rPr>
              <w:t>270,589</w:t>
            </w:r>
          </w:p>
        </w:tc>
        <w:tc>
          <w:tcPr>
            <w:tcW w:w="1207" w:type="dxa"/>
          </w:tcPr>
          <w:p w14:paraId="4E0C8C32" w14:textId="4B49D512" w:rsidR="00357B28" w:rsidRPr="00DC0208" w:rsidRDefault="00E74FDA" w:rsidP="00E74FDA">
            <w:pPr>
              <w:widowControl/>
              <w:spacing w:line="300" w:lineRule="exact"/>
              <w:jc w:val="right"/>
              <w:rPr>
                <w:rFonts w:ascii="ＭＳ Ｐゴシック" w:eastAsia="ＭＳ Ｐゴシック" w:hAnsi="ＭＳ Ｐゴシック"/>
                <w:color w:val="FF0000"/>
                <w:sz w:val="22"/>
              </w:rPr>
            </w:pPr>
            <w:r w:rsidRPr="00E74FDA">
              <w:rPr>
                <w:rFonts w:ascii="ＭＳ Ｐゴシック" w:eastAsia="ＭＳ Ｐゴシック" w:hAnsi="ＭＳ Ｐゴシック" w:hint="eastAsia"/>
              </w:rPr>
              <w:t>251,375</w:t>
            </w:r>
          </w:p>
        </w:tc>
        <w:tc>
          <w:tcPr>
            <w:tcW w:w="1206" w:type="dxa"/>
            <w:shd w:val="clear" w:color="auto" w:fill="BDD6EE" w:themeFill="accent1" w:themeFillTint="66"/>
          </w:tcPr>
          <w:p w14:paraId="526B3FEA"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rPr>
              <w:t>284,262</w:t>
            </w:r>
          </w:p>
        </w:tc>
        <w:tc>
          <w:tcPr>
            <w:tcW w:w="1207" w:type="dxa"/>
          </w:tcPr>
          <w:p w14:paraId="777FE778" w14:textId="5AC627D9" w:rsidR="00357B28" w:rsidRPr="00DC0208" w:rsidRDefault="00E74FDA" w:rsidP="00E74FDA">
            <w:pPr>
              <w:widowControl/>
              <w:spacing w:line="300" w:lineRule="exact"/>
              <w:jc w:val="right"/>
              <w:rPr>
                <w:rFonts w:ascii="ＭＳ Ｐゴシック" w:eastAsia="ＭＳ Ｐゴシック" w:hAnsi="ＭＳ Ｐゴシック"/>
                <w:color w:val="FF0000"/>
                <w:sz w:val="22"/>
              </w:rPr>
            </w:pPr>
            <w:r w:rsidRPr="00E74FDA">
              <w:rPr>
                <w:rFonts w:ascii="ＭＳ Ｐゴシック" w:eastAsia="ＭＳ Ｐゴシック" w:hAnsi="ＭＳ Ｐゴシック" w:hint="eastAsia"/>
              </w:rPr>
              <w:t>259,188</w:t>
            </w:r>
          </w:p>
        </w:tc>
      </w:tr>
      <w:tr w:rsidR="00E74FDA" w:rsidRPr="00565A88" w14:paraId="4A16641F" w14:textId="77777777" w:rsidTr="00357B28">
        <w:trPr>
          <w:trHeight w:val="227"/>
        </w:trPr>
        <w:tc>
          <w:tcPr>
            <w:tcW w:w="284" w:type="dxa"/>
            <w:vMerge/>
          </w:tcPr>
          <w:p w14:paraId="281ED7DC"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2"/>
              </w:rPr>
            </w:pPr>
          </w:p>
        </w:tc>
        <w:tc>
          <w:tcPr>
            <w:tcW w:w="2835" w:type="dxa"/>
          </w:tcPr>
          <w:p w14:paraId="424BEE30"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0"/>
                <w:szCs w:val="20"/>
              </w:rPr>
            </w:pPr>
            <w:r w:rsidRPr="005A0970">
              <w:rPr>
                <w:rFonts w:ascii="ＭＳ Ｐゴシック" w:eastAsia="ＭＳ Ｐゴシック" w:hAnsi="ＭＳ Ｐゴシック" w:cs="ＭＳ Ｐゴシック" w:hint="eastAsia"/>
                <w:kern w:val="0"/>
                <w:sz w:val="20"/>
                <w:szCs w:val="20"/>
              </w:rPr>
              <w:t>③精密検診収益</w:t>
            </w:r>
          </w:p>
        </w:tc>
        <w:tc>
          <w:tcPr>
            <w:tcW w:w="1206" w:type="dxa"/>
          </w:tcPr>
          <w:p w14:paraId="75FD6F8E" w14:textId="77777777" w:rsidR="00357B28" w:rsidRPr="00DC0208" w:rsidRDefault="00357B28" w:rsidP="00357B28">
            <w:pPr>
              <w:widowControl/>
              <w:spacing w:line="300" w:lineRule="exact"/>
              <w:jc w:val="right"/>
              <w:rPr>
                <w:rFonts w:ascii="ＭＳ Ｐゴシック" w:eastAsia="ＭＳ Ｐゴシック" w:hAnsi="ＭＳ Ｐゴシック"/>
                <w:color w:val="FF0000"/>
                <w:sz w:val="22"/>
              </w:rPr>
            </w:pPr>
            <w:r w:rsidRPr="00E74FDA">
              <w:rPr>
                <w:rFonts w:ascii="ＭＳ Ｐゴシック" w:eastAsia="ＭＳ Ｐゴシック" w:hAnsi="ＭＳ Ｐゴシック" w:hint="eastAsia"/>
                <w:sz w:val="22"/>
              </w:rPr>
              <w:t>145,088</w:t>
            </w:r>
          </w:p>
        </w:tc>
        <w:tc>
          <w:tcPr>
            <w:tcW w:w="1206" w:type="dxa"/>
            <w:shd w:val="clear" w:color="auto" w:fill="BDD6EE" w:themeFill="accent1" w:themeFillTint="66"/>
          </w:tcPr>
          <w:p w14:paraId="16AD8117" w14:textId="5C052B68" w:rsidR="00357B28" w:rsidRPr="00676EAF" w:rsidRDefault="005548A1" w:rsidP="005548A1">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hint="eastAsia"/>
                <w:szCs w:val="21"/>
              </w:rPr>
              <w:t>148,497</w:t>
            </w:r>
          </w:p>
        </w:tc>
        <w:tc>
          <w:tcPr>
            <w:tcW w:w="1207" w:type="dxa"/>
          </w:tcPr>
          <w:p w14:paraId="193E156B" w14:textId="77777777" w:rsidR="00357B28" w:rsidRPr="00DE7F1B" w:rsidRDefault="00357B28" w:rsidP="00357B28">
            <w:pPr>
              <w:widowControl/>
              <w:spacing w:line="300" w:lineRule="exact"/>
              <w:jc w:val="right"/>
              <w:rPr>
                <w:rFonts w:ascii="ＭＳ Ｐゴシック" w:eastAsia="ＭＳ Ｐゴシック" w:hAnsi="ＭＳ Ｐゴシック"/>
                <w:color w:val="FF0000"/>
                <w:szCs w:val="21"/>
              </w:rPr>
            </w:pPr>
            <w:r w:rsidRPr="00E74FDA">
              <w:rPr>
                <w:rFonts w:ascii="ＭＳ Ｐゴシック" w:eastAsia="ＭＳ Ｐゴシック" w:hAnsi="ＭＳ Ｐゴシック" w:hint="eastAsia"/>
                <w:szCs w:val="21"/>
              </w:rPr>
              <w:t>130,978</w:t>
            </w:r>
          </w:p>
        </w:tc>
        <w:tc>
          <w:tcPr>
            <w:tcW w:w="1206" w:type="dxa"/>
            <w:shd w:val="clear" w:color="auto" w:fill="BDD6EE" w:themeFill="accent1" w:themeFillTint="66"/>
          </w:tcPr>
          <w:p w14:paraId="7DC856F9" w14:textId="2913BD9D" w:rsidR="00357B28" w:rsidRPr="00676EAF" w:rsidRDefault="005548A1" w:rsidP="005548A1">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hint="eastAsia"/>
                <w:szCs w:val="21"/>
              </w:rPr>
              <w:t>148,497</w:t>
            </w:r>
          </w:p>
        </w:tc>
        <w:tc>
          <w:tcPr>
            <w:tcW w:w="1207" w:type="dxa"/>
          </w:tcPr>
          <w:p w14:paraId="09BD9C00" w14:textId="77777777" w:rsidR="00357B28" w:rsidRPr="00DE7F1B" w:rsidRDefault="00357B28" w:rsidP="00357B28">
            <w:pPr>
              <w:widowControl/>
              <w:spacing w:line="300" w:lineRule="exact"/>
              <w:jc w:val="right"/>
              <w:rPr>
                <w:rFonts w:ascii="ＭＳ Ｐゴシック" w:eastAsia="ＭＳ Ｐゴシック" w:hAnsi="ＭＳ Ｐゴシック"/>
                <w:color w:val="FF0000"/>
                <w:szCs w:val="21"/>
              </w:rPr>
            </w:pPr>
            <w:r w:rsidRPr="00E74FDA">
              <w:rPr>
                <w:rFonts w:ascii="ＭＳ Ｐゴシック" w:eastAsia="ＭＳ Ｐゴシック" w:hAnsi="ＭＳ Ｐゴシック" w:hint="eastAsia"/>
                <w:szCs w:val="21"/>
              </w:rPr>
              <w:t>119,642</w:t>
            </w:r>
          </w:p>
        </w:tc>
      </w:tr>
      <w:tr w:rsidR="00E74FDA" w:rsidRPr="00565A88" w14:paraId="47E1B7D2" w14:textId="77777777" w:rsidTr="00357B28">
        <w:trPr>
          <w:trHeight w:val="227"/>
        </w:trPr>
        <w:tc>
          <w:tcPr>
            <w:tcW w:w="284" w:type="dxa"/>
            <w:vMerge/>
          </w:tcPr>
          <w:p w14:paraId="580BD4F9"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2"/>
              </w:rPr>
            </w:pPr>
          </w:p>
        </w:tc>
        <w:tc>
          <w:tcPr>
            <w:tcW w:w="2835" w:type="dxa"/>
          </w:tcPr>
          <w:p w14:paraId="58F63AE2"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0"/>
                <w:szCs w:val="20"/>
              </w:rPr>
            </w:pPr>
            <w:r w:rsidRPr="005A0970">
              <w:rPr>
                <w:rFonts w:ascii="ＭＳ Ｐゴシック" w:eastAsia="ＭＳ Ｐゴシック" w:hAnsi="ＭＳ Ｐゴシック" w:cs="ＭＳ Ｐゴシック" w:hint="eastAsia"/>
                <w:kern w:val="0"/>
                <w:sz w:val="20"/>
                <w:szCs w:val="20"/>
              </w:rPr>
              <w:t>④施設におけるがん検診収益</w:t>
            </w:r>
          </w:p>
        </w:tc>
        <w:tc>
          <w:tcPr>
            <w:tcW w:w="1206" w:type="dxa"/>
          </w:tcPr>
          <w:p w14:paraId="793DD58D" w14:textId="6A9F3153" w:rsidR="00357B28" w:rsidRPr="00DC0208" w:rsidRDefault="00E74FDA" w:rsidP="00357B28">
            <w:pPr>
              <w:widowControl/>
              <w:spacing w:line="300" w:lineRule="exact"/>
              <w:jc w:val="right"/>
              <w:rPr>
                <w:rFonts w:ascii="ＭＳ Ｐゴシック" w:eastAsia="ＭＳ Ｐゴシック" w:hAnsi="ＭＳ Ｐゴシック"/>
                <w:color w:val="FF0000"/>
                <w:sz w:val="22"/>
              </w:rPr>
            </w:pPr>
            <w:r w:rsidRPr="00E74FDA">
              <w:rPr>
                <w:rFonts w:ascii="ＭＳ Ｐゴシック" w:eastAsia="ＭＳ Ｐゴシック" w:hAnsi="ＭＳ Ｐゴシック" w:hint="eastAsia"/>
                <w:sz w:val="22"/>
              </w:rPr>
              <w:t>84,863</w:t>
            </w:r>
          </w:p>
        </w:tc>
        <w:tc>
          <w:tcPr>
            <w:tcW w:w="1206" w:type="dxa"/>
            <w:shd w:val="clear" w:color="auto" w:fill="BDD6EE" w:themeFill="accent1" w:themeFillTint="66"/>
          </w:tcPr>
          <w:p w14:paraId="5436802D" w14:textId="77777777" w:rsidR="00357B28" w:rsidRPr="00676EAF" w:rsidRDefault="00357B28" w:rsidP="00357B28">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szCs w:val="21"/>
              </w:rPr>
              <w:t>88,396</w:t>
            </w:r>
          </w:p>
        </w:tc>
        <w:tc>
          <w:tcPr>
            <w:tcW w:w="1207" w:type="dxa"/>
          </w:tcPr>
          <w:p w14:paraId="49E02539" w14:textId="77777777" w:rsidR="00357B28" w:rsidRPr="00DE7F1B" w:rsidRDefault="00357B28" w:rsidP="00357B28">
            <w:pPr>
              <w:widowControl/>
              <w:spacing w:line="300" w:lineRule="exact"/>
              <w:jc w:val="right"/>
              <w:rPr>
                <w:rFonts w:ascii="ＭＳ Ｐゴシック" w:eastAsia="ＭＳ Ｐゴシック" w:hAnsi="ＭＳ Ｐゴシック"/>
                <w:color w:val="FF0000"/>
                <w:szCs w:val="21"/>
              </w:rPr>
            </w:pPr>
            <w:r w:rsidRPr="00E74FDA">
              <w:rPr>
                <w:rFonts w:ascii="ＭＳ Ｐゴシック" w:eastAsia="ＭＳ Ｐゴシック" w:hAnsi="ＭＳ Ｐゴシック"/>
                <w:szCs w:val="21"/>
              </w:rPr>
              <w:t>107,761</w:t>
            </w:r>
          </w:p>
        </w:tc>
        <w:tc>
          <w:tcPr>
            <w:tcW w:w="1206" w:type="dxa"/>
            <w:shd w:val="clear" w:color="auto" w:fill="BDD6EE" w:themeFill="accent1" w:themeFillTint="66"/>
          </w:tcPr>
          <w:p w14:paraId="3700E49C" w14:textId="77777777" w:rsidR="00357B28" w:rsidRPr="00676EAF" w:rsidRDefault="00357B28" w:rsidP="00357B28">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szCs w:val="21"/>
              </w:rPr>
              <w:t>98,308</w:t>
            </w:r>
          </w:p>
        </w:tc>
        <w:tc>
          <w:tcPr>
            <w:tcW w:w="1207" w:type="dxa"/>
          </w:tcPr>
          <w:p w14:paraId="384EF38A" w14:textId="77777777" w:rsidR="00357B28" w:rsidRPr="00DE7F1B" w:rsidRDefault="00357B28" w:rsidP="00357B28">
            <w:pPr>
              <w:widowControl/>
              <w:spacing w:line="300" w:lineRule="exact"/>
              <w:jc w:val="right"/>
              <w:rPr>
                <w:rFonts w:ascii="ＭＳ Ｐゴシック" w:eastAsia="ＭＳ Ｐゴシック" w:hAnsi="ＭＳ Ｐゴシック"/>
                <w:color w:val="FF0000"/>
                <w:szCs w:val="21"/>
              </w:rPr>
            </w:pPr>
            <w:r w:rsidRPr="00E74FDA">
              <w:rPr>
                <w:rFonts w:ascii="ＭＳ Ｐゴシック" w:eastAsia="ＭＳ Ｐゴシック" w:hAnsi="ＭＳ Ｐゴシック"/>
                <w:szCs w:val="21"/>
              </w:rPr>
              <w:t>118,771</w:t>
            </w:r>
          </w:p>
        </w:tc>
      </w:tr>
      <w:tr w:rsidR="005548A1" w:rsidRPr="005548A1" w14:paraId="63B847E6" w14:textId="77777777" w:rsidTr="00357B28">
        <w:trPr>
          <w:trHeight w:val="227"/>
        </w:trPr>
        <w:tc>
          <w:tcPr>
            <w:tcW w:w="284" w:type="dxa"/>
            <w:vMerge/>
          </w:tcPr>
          <w:p w14:paraId="3955C017"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2"/>
              </w:rPr>
            </w:pPr>
          </w:p>
        </w:tc>
        <w:tc>
          <w:tcPr>
            <w:tcW w:w="2835" w:type="dxa"/>
          </w:tcPr>
          <w:p w14:paraId="29B7132A" w14:textId="77777777" w:rsidR="00357B28" w:rsidRPr="005A0970" w:rsidRDefault="00357B28" w:rsidP="00357B28">
            <w:pPr>
              <w:widowControl/>
              <w:spacing w:line="300" w:lineRule="exact"/>
              <w:jc w:val="left"/>
              <w:rPr>
                <w:rFonts w:ascii="ＭＳ Ｐゴシック" w:eastAsia="ＭＳ Ｐゴシック" w:hAnsi="ＭＳ Ｐゴシック" w:cs="ＭＳ Ｐゴシック"/>
                <w:kern w:val="0"/>
                <w:sz w:val="20"/>
                <w:szCs w:val="20"/>
              </w:rPr>
            </w:pPr>
            <w:r w:rsidRPr="005A0970">
              <w:rPr>
                <w:rFonts w:ascii="ＭＳ Ｐゴシック" w:eastAsia="ＭＳ Ｐゴシック" w:hAnsi="ＭＳ Ｐゴシック" w:cs="ＭＳ Ｐゴシック" w:hint="eastAsia"/>
                <w:kern w:val="0"/>
                <w:sz w:val="20"/>
                <w:szCs w:val="20"/>
              </w:rPr>
              <w:t>⑤その他</w:t>
            </w:r>
          </w:p>
        </w:tc>
        <w:tc>
          <w:tcPr>
            <w:tcW w:w="1206" w:type="dxa"/>
          </w:tcPr>
          <w:p w14:paraId="6F66FFCE" w14:textId="7839AF8E" w:rsidR="00357B28" w:rsidRPr="00E74FDA" w:rsidRDefault="00E74FDA" w:rsidP="00E74FDA">
            <w:pPr>
              <w:widowControl/>
              <w:spacing w:line="300" w:lineRule="exact"/>
              <w:jc w:val="right"/>
              <w:rPr>
                <w:rFonts w:ascii="ＭＳ Ｐゴシック" w:eastAsia="ＭＳ Ｐゴシック" w:hAnsi="ＭＳ Ｐゴシック"/>
                <w:sz w:val="22"/>
              </w:rPr>
            </w:pPr>
            <w:r w:rsidRPr="00E74FDA">
              <w:rPr>
                <w:rFonts w:ascii="ＭＳ Ｐゴシック" w:eastAsia="ＭＳ Ｐゴシック" w:hAnsi="ＭＳ Ｐゴシック" w:hint="eastAsia"/>
                <w:sz w:val="22"/>
              </w:rPr>
              <w:t>88,280</w:t>
            </w:r>
          </w:p>
        </w:tc>
        <w:tc>
          <w:tcPr>
            <w:tcW w:w="1206" w:type="dxa"/>
            <w:shd w:val="clear" w:color="auto" w:fill="BDD6EE" w:themeFill="accent1" w:themeFillTint="66"/>
          </w:tcPr>
          <w:p w14:paraId="5D7081F6" w14:textId="6563D5CC" w:rsidR="00357B28" w:rsidRPr="00676EAF" w:rsidRDefault="005548A1" w:rsidP="00357B28">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hint="eastAsia"/>
                <w:szCs w:val="21"/>
              </w:rPr>
              <w:t>93,815</w:t>
            </w:r>
          </w:p>
        </w:tc>
        <w:tc>
          <w:tcPr>
            <w:tcW w:w="1207" w:type="dxa"/>
          </w:tcPr>
          <w:p w14:paraId="4036AB96" w14:textId="48ACEB9E" w:rsidR="00357B28" w:rsidRPr="00DE7F1B" w:rsidRDefault="00E74FDA" w:rsidP="00E74FDA">
            <w:pPr>
              <w:widowControl/>
              <w:spacing w:line="300" w:lineRule="exact"/>
              <w:jc w:val="right"/>
              <w:rPr>
                <w:rFonts w:ascii="ＭＳ Ｐゴシック" w:eastAsia="ＭＳ Ｐゴシック" w:hAnsi="ＭＳ Ｐゴシック"/>
                <w:color w:val="FF0000"/>
                <w:szCs w:val="21"/>
              </w:rPr>
            </w:pPr>
            <w:r w:rsidRPr="00E74FDA">
              <w:rPr>
                <w:rFonts w:ascii="ＭＳ Ｐゴシック" w:eastAsia="ＭＳ Ｐゴシック" w:hAnsi="ＭＳ Ｐゴシック" w:hint="eastAsia"/>
                <w:szCs w:val="21"/>
              </w:rPr>
              <w:t>81,386</w:t>
            </w:r>
          </w:p>
        </w:tc>
        <w:tc>
          <w:tcPr>
            <w:tcW w:w="1206" w:type="dxa"/>
            <w:shd w:val="clear" w:color="auto" w:fill="BDD6EE" w:themeFill="accent1" w:themeFillTint="66"/>
          </w:tcPr>
          <w:p w14:paraId="0C615E94" w14:textId="418D9CAE" w:rsidR="00357B28" w:rsidRPr="00676EAF" w:rsidRDefault="005548A1" w:rsidP="00357B28">
            <w:pPr>
              <w:widowControl/>
              <w:spacing w:line="300" w:lineRule="exact"/>
              <w:jc w:val="right"/>
              <w:rPr>
                <w:rFonts w:ascii="ＭＳ Ｐゴシック" w:eastAsia="ＭＳ Ｐゴシック" w:hAnsi="ＭＳ Ｐゴシック"/>
                <w:szCs w:val="21"/>
              </w:rPr>
            </w:pPr>
            <w:r w:rsidRPr="00676EAF">
              <w:rPr>
                <w:rFonts w:ascii="ＭＳ Ｐゴシック" w:eastAsia="ＭＳ Ｐゴシック" w:hAnsi="ＭＳ Ｐゴシック" w:hint="eastAsia"/>
                <w:szCs w:val="21"/>
              </w:rPr>
              <w:t>9</w:t>
            </w:r>
            <w:r w:rsidR="00676EAF" w:rsidRPr="00676EAF">
              <w:rPr>
                <w:rFonts w:ascii="ＭＳ Ｐゴシック" w:eastAsia="ＭＳ Ｐゴシック" w:hAnsi="ＭＳ Ｐゴシック" w:hint="eastAsia"/>
                <w:szCs w:val="21"/>
              </w:rPr>
              <w:t>4,291</w:t>
            </w:r>
          </w:p>
        </w:tc>
        <w:tc>
          <w:tcPr>
            <w:tcW w:w="1207" w:type="dxa"/>
          </w:tcPr>
          <w:p w14:paraId="0E761961" w14:textId="421E6648" w:rsidR="00357B28" w:rsidRPr="005548A1" w:rsidRDefault="005548A1" w:rsidP="005548A1">
            <w:pPr>
              <w:widowControl/>
              <w:spacing w:line="300" w:lineRule="exact"/>
              <w:jc w:val="right"/>
              <w:rPr>
                <w:rFonts w:ascii="ＭＳ Ｐゴシック" w:eastAsia="ＭＳ Ｐゴシック" w:hAnsi="ＭＳ Ｐゴシック"/>
                <w:szCs w:val="21"/>
              </w:rPr>
            </w:pPr>
            <w:r w:rsidRPr="005548A1">
              <w:rPr>
                <w:rFonts w:ascii="ＭＳ Ｐゴシック" w:eastAsia="ＭＳ Ｐゴシック" w:hAnsi="ＭＳ Ｐゴシック" w:hint="eastAsia"/>
                <w:szCs w:val="21"/>
              </w:rPr>
              <w:t>72,779</w:t>
            </w:r>
          </w:p>
        </w:tc>
      </w:tr>
      <w:tr w:rsidR="005548A1" w:rsidRPr="00565A88" w14:paraId="2AC0DD7E" w14:textId="77777777" w:rsidTr="00357B28">
        <w:trPr>
          <w:trHeight w:val="227"/>
        </w:trPr>
        <w:tc>
          <w:tcPr>
            <w:tcW w:w="3119" w:type="dxa"/>
            <w:gridSpan w:val="2"/>
          </w:tcPr>
          <w:p w14:paraId="2FAB1C18" w14:textId="77777777" w:rsidR="00357B28" w:rsidRPr="005A0970" w:rsidRDefault="00357B28" w:rsidP="00357B28">
            <w:pPr>
              <w:widowControl/>
              <w:spacing w:line="300" w:lineRule="exact"/>
              <w:jc w:val="left"/>
              <w:rPr>
                <w:rFonts w:ascii="ＭＳ Ｐゴシック" w:eastAsia="ＭＳ Ｐゴシック" w:hAnsi="ＭＳ Ｐゴシック"/>
                <w:sz w:val="22"/>
              </w:rPr>
            </w:pPr>
            <w:r w:rsidRPr="005A0970">
              <w:rPr>
                <w:rFonts w:ascii="ＭＳ Ｐゴシック" w:eastAsia="ＭＳ Ｐゴシック" w:hAnsi="ＭＳ Ｐゴシック" w:cs="ＭＳ Ｐゴシック" w:hint="eastAsia"/>
                <w:kern w:val="0"/>
                <w:sz w:val="22"/>
              </w:rPr>
              <w:t>がん予防検診事業費用</w:t>
            </w:r>
          </w:p>
        </w:tc>
        <w:tc>
          <w:tcPr>
            <w:tcW w:w="1206" w:type="dxa"/>
          </w:tcPr>
          <w:p w14:paraId="5261A0E1" w14:textId="77777777" w:rsidR="00357B28" w:rsidRPr="00E74FDA" w:rsidRDefault="00357B28" w:rsidP="00357B28">
            <w:pPr>
              <w:widowControl/>
              <w:spacing w:line="300" w:lineRule="exact"/>
              <w:jc w:val="right"/>
              <w:rPr>
                <w:rFonts w:ascii="ＭＳ Ｐゴシック" w:eastAsia="ＭＳ Ｐゴシック" w:hAnsi="ＭＳ Ｐゴシック"/>
                <w:sz w:val="22"/>
              </w:rPr>
            </w:pPr>
            <w:r w:rsidRPr="00E74FDA">
              <w:rPr>
                <w:rFonts w:ascii="ＭＳ Ｐゴシック" w:eastAsia="ＭＳ Ｐゴシック" w:hAnsi="ＭＳ Ｐゴシック" w:hint="eastAsia"/>
                <w:sz w:val="22"/>
              </w:rPr>
              <w:t>964,239</w:t>
            </w:r>
          </w:p>
        </w:tc>
        <w:tc>
          <w:tcPr>
            <w:tcW w:w="1206" w:type="dxa"/>
            <w:shd w:val="clear" w:color="auto" w:fill="BDD6EE" w:themeFill="accent1" w:themeFillTint="66"/>
          </w:tcPr>
          <w:p w14:paraId="0665C19E"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955,156</w:t>
            </w:r>
          </w:p>
        </w:tc>
        <w:tc>
          <w:tcPr>
            <w:tcW w:w="1207" w:type="dxa"/>
          </w:tcPr>
          <w:p w14:paraId="08C170C4"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934,766</w:t>
            </w:r>
          </w:p>
        </w:tc>
        <w:tc>
          <w:tcPr>
            <w:tcW w:w="1206" w:type="dxa"/>
            <w:shd w:val="clear" w:color="auto" w:fill="BDD6EE" w:themeFill="accent1" w:themeFillTint="66"/>
          </w:tcPr>
          <w:p w14:paraId="000FC2AF"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967,809</w:t>
            </w:r>
          </w:p>
        </w:tc>
        <w:tc>
          <w:tcPr>
            <w:tcW w:w="1207" w:type="dxa"/>
          </w:tcPr>
          <w:p w14:paraId="77AC5EE1"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919,857</w:t>
            </w:r>
          </w:p>
        </w:tc>
      </w:tr>
      <w:tr w:rsidR="00E74FDA" w:rsidRPr="00565A88" w14:paraId="6EEE1961" w14:textId="77777777" w:rsidTr="00357B28">
        <w:trPr>
          <w:trHeight w:val="227"/>
        </w:trPr>
        <w:tc>
          <w:tcPr>
            <w:tcW w:w="284" w:type="dxa"/>
            <w:tcBorders>
              <w:top w:val="nil"/>
              <w:bottom w:val="nil"/>
            </w:tcBorders>
          </w:tcPr>
          <w:p w14:paraId="43FE06B6" w14:textId="77777777" w:rsidR="00357B28" w:rsidRPr="005A0970" w:rsidRDefault="00357B28" w:rsidP="00357B28">
            <w:pPr>
              <w:widowControl/>
              <w:spacing w:line="300" w:lineRule="exact"/>
              <w:jc w:val="left"/>
              <w:rPr>
                <w:rFonts w:ascii="ＭＳ Ｐゴシック" w:eastAsia="ＭＳ Ｐゴシック" w:hAnsi="ＭＳ Ｐゴシック"/>
                <w:sz w:val="22"/>
              </w:rPr>
            </w:pPr>
          </w:p>
        </w:tc>
        <w:tc>
          <w:tcPr>
            <w:tcW w:w="2835" w:type="dxa"/>
          </w:tcPr>
          <w:p w14:paraId="03544917" w14:textId="77777777" w:rsidR="00357B28" w:rsidRPr="005A0970" w:rsidRDefault="00357B28" w:rsidP="00357B28">
            <w:pPr>
              <w:spacing w:line="300" w:lineRule="exact"/>
              <w:ind w:left="135"/>
              <w:jc w:val="left"/>
              <w:rPr>
                <w:rFonts w:ascii="ＭＳ Ｐゴシック" w:eastAsia="ＭＳ Ｐゴシック" w:hAnsi="ＭＳ Ｐゴシック"/>
                <w:sz w:val="22"/>
              </w:rPr>
            </w:pPr>
            <w:r w:rsidRPr="005A0970">
              <w:rPr>
                <w:rFonts w:ascii="ＭＳ Ｐゴシック" w:eastAsia="ＭＳ Ｐゴシック" w:hAnsi="ＭＳ Ｐゴシック" w:cs="ＭＳ Ｐゴシック" w:hint="eastAsia"/>
                <w:kern w:val="0"/>
                <w:sz w:val="22"/>
              </w:rPr>
              <w:t>一般経費</w:t>
            </w:r>
          </w:p>
        </w:tc>
        <w:tc>
          <w:tcPr>
            <w:tcW w:w="1206" w:type="dxa"/>
          </w:tcPr>
          <w:p w14:paraId="5384AA15"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863,354</w:t>
            </w:r>
          </w:p>
        </w:tc>
        <w:tc>
          <w:tcPr>
            <w:tcW w:w="1206" w:type="dxa"/>
            <w:shd w:val="clear" w:color="auto" w:fill="BDD6EE" w:themeFill="accent1" w:themeFillTint="66"/>
          </w:tcPr>
          <w:p w14:paraId="237DC059"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887,997</w:t>
            </w:r>
          </w:p>
        </w:tc>
        <w:tc>
          <w:tcPr>
            <w:tcW w:w="1207" w:type="dxa"/>
          </w:tcPr>
          <w:p w14:paraId="2A48E336"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879,268</w:t>
            </w:r>
          </w:p>
        </w:tc>
        <w:tc>
          <w:tcPr>
            <w:tcW w:w="1206" w:type="dxa"/>
            <w:shd w:val="clear" w:color="auto" w:fill="BDD6EE" w:themeFill="accent1" w:themeFillTint="66"/>
          </w:tcPr>
          <w:p w14:paraId="49415008"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903,391</w:t>
            </w:r>
          </w:p>
        </w:tc>
        <w:tc>
          <w:tcPr>
            <w:tcW w:w="1207" w:type="dxa"/>
          </w:tcPr>
          <w:p w14:paraId="69A80C55"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859,661</w:t>
            </w:r>
          </w:p>
        </w:tc>
      </w:tr>
      <w:tr w:rsidR="00E74FDA" w:rsidRPr="00565A88" w14:paraId="31DF3A01" w14:textId="77777777" w:rsidTr="00357B28">
        <w:trPr>
          <w:trHeight w:val="227"/>
        </w:trPr>
        <w:tc>
          <w:tcPr>
            <w:tcW w:w="284" w:type="dxa"/>
            <w:tcBorders>
              <w:top w:val="nil"/>
              <w:bottom w:val="nil"/>
            </w:tcBorders>
          </w:tcPr>
          <w:p w14:paraId="3F508BC9" w14:textId="77777777" w:rsidR="00357B28" w:rsidRPr="005A0970" w:rsidRDefault="00357B28" w:rsidP="00357B28">
            <w:pPr>
              <w:widowControl/>
              <w:spacing w:line="300" w:lineRule="exact"/>
              <w:jc w:val="left"/>
              <w:rPr>
                <w:rFonts w:ascii="ＭＳ Ｐゴシック" w:eastAsia="ＭＳ Ｐゴシック" w:hAnsi="ＭＳ Ｐゴシック"/>
                <w:sz w:val="22"/>
              </w:rPr>
            </w:pPr>
          </w:p>
        </w:tc>
        <w:tc>
          <w:tcPr>
            <w:tcW w:w="2835" w:type="dxa"/>
          </w:tcPr>
          <w:p w14:paraId="100F6714" w14:textId="77777777" w:rsidR="00357B28" w:rsidRPr="005A0970" w:rsidRDefault="00357B28" w:rsidP="00357B28">
            <w:pPr>
              <w:spacing w:line="300" w:lineRule="exact"/>
              <w:ind w:left="135"/>
              <w:jc w:val="left"/>
              <w:rPr>
                <w:rFonts w:ascii="ＭＳ Ｐゴシック" w:eastAsia="ＭＳ Ｐゴシック" w:hAnsi="ＭＳ Ｐゴシック"/>
                <w:sz w:val="22"/>
              </w:rPr>
            </w:pPr>
            <w:r w:rsidRPr="005A0970">
              <w:rPr>
                <w:rFonts w:ascii="ＭＳ Ｐゴシック" w:eastAsia="ＭＳ Ｐゴシック" w:hAnsi="ＭＳ Ｐゴシック" w:cs="ＭＳ Ｐゴシック" w:hint="eastAsia"/>
                <w:kern w:val="0"/>
                <w:sz w:val="22"/>
              </w:rPr>
              <w:t>退職給付費用</w:t>
            </w:r>
          </w:p>
        </w:tc>
        <w:tc>
          <w:tcPr>
            <w:tcW w:w="1206" w:type="dxa"/>
          </w:tcPr>
          <w:p w14:paraId="39F22190"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49,110</w:t>
            </w:r>
          </w:p>
        </w:tc>
        <w:tc>
          <w:tcPr>
            <w:tcW w:w="1206" w:type="dxa"/>
            <w:shd w:val="clear" w:color="auto" w:fill="BDD6EE" w:themeFill="accent1" w:themeFillTint="66"/>
          </w:tcPr>
          <w:p w14:paraId="18FE6D1A"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46,327</w:t>
            </w:r>
          </w:p>
        </w:tc>
        <w:tc>
          <w:tcPr>
            <w:tcW w:w="1207" w:type="dxa"/>
          </w:tcPr>
          <w:p w14:paraId="73AC4579"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34,881</w:t>
            </w:r>
          </w:p>
        </w:tc>
        <w:tc>
          <w:tcPr>
            <w:tcW w:w="1206" w:type="dxa"/>
            <w:shd w:val="clear" w:color="auto" w:fill="BDD6EE" w:themeFill="accent1" w:themeFillTint="66"/>
          </w:tcPr>
          <w:p w14:paraId="32F23AA7"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45,730</w:t>
            </w:r>
          </w:p>
        </w:tc>
        <w:tc>
          <w:tcPr>
            <w:tcW w:w="1207" w:type="dxa"/>
          </w:tcPr>
          <w:p w14:paraId="11C0F0B6"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41,657</w:t>
            </w:r>
          </w:p>
        </w:tc>
      </w:tr>
      <w:tr w:rsidR="00E74FDA" w:rsidRPr="00565A88" w14:paraId="4BCCC2BE" w14:textId="77777777" w:rsidTr="00357B28">
        <w:trPr>
          <w:trHeight w:val="227"/>
        </w:trPr>
        <w:tc>
          <w:tcPr>
            <w:tcW w:w="284" w:type="dxa"/>
            <w:tcBorders>
              <w:top w:val="nil"/>
              <w:bottom w:val="double" w:sz="4" w:space="0" w:color="auto"/>
            </w:tcBorders>
          </w:tcPr>
          <w:p w14:paraId="5BC10191" w14:textId="77777777" w:rsidR="00357B28" w:rsidRPr="005A0970" w:rsidRDefault="00357B28" w:rsidP="00357B28">
            <w:pPr>
              <w:widowControl/>
              <w:spacing w:line="300" w:lineRule="exact"/>
              <w:jc w:val="left"/>
              <w:rPr>
                <w:rFonts w:ascii="ＭＳ Ｐゴシック" w:eastAsia="ＭＳ Ｐゴシック" w:hAnsi="ＭＳ Ｐゴシック"/>
                <w:sz w:val="22"/>
              </w:rPr>
            </w:pPr>
          </w:p>
        </w:tc>
        <w:tc>
          <w:tcPr>
            <w:tcW w:w="2835" w:type="dxa"/>
            <w:tcBorders>
              <w:bottom w:val="double" w:sz="4" w:space="0" w:color="auto"/>
            </w:tcBorders>
          </w:tcPr>
          <w:p w14:paraId="16660347" w14:textId="77777777" w:rsidR="00357B28" w:rsidRPr="005A0970" w:rsidRDefault="00357B28" w:rsidP="00357B28">
            <w:pPr>
              <w:spacing w:line="300" w:lineRule="exact"/>
              <w:ind w:left="135"/>
              <w:jc w:val="left"/>
              <w:rPr>
                <w:rFonts w:ascii="ＭＳ Ｐゴシック" w:eastAsia="ＭＳ Ｐゴシック" w:hAnsi="ＭＳ Ｐゴシック"/>
                <w:sz w:val="22"/>
              </w:rPr>
            </w:pPr>
            <w:r w:rsidRPr="005A0970">
              <w:rPr>
                <w:rFonts w:ascii="ＭＳ Ｐゴシック" w:eastAsia="ＭＳ Ｐゴシック" w:hAnsi="ＭＳ Ｐゴシック" w:cs="ＭＳ Ｐゴシック" w:hint="eastAsia"/>
                <w:kern w:val="0"/>
                <w:sz w:val="22"/>
              </w:rPr>
              <w:t>減価償却費</w:t>
            </w:r>
          </w:p>
        </w:tc>
        <w:tc>
          <w:tcPr>
            <w:tcW w:w="1206" w:type="dxa"/>
            <w:tcBorders>
              <w:bottom w:val="double" w:sz="4" w:space="0" w:color="auto"/>
            </w:tcBorders>
          </w:tcPr>
          <w:p w14:paraId="629867F9"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51,775</w:t>
            </w:r>
          </w:p>
        </w:tc>
        <w:tc>
          <w:tcPr>
            <w:tcW w:w="1206" w:type="dxa"/>
            <w:tcBorders>
              <w:bottom w:val="double" w:sz="4" w:space="0" w:color="auto"/>
            </w:tcBorders>
            <w:shd w:val="clear" w:color="auto" w:fill="BDD6EE" w:themeFill="accent1" w:themeFillTint="66"/>
          </w:tcPr>
          <w:p w14:paraId="0BD9A99B"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20,832</w:t>
            </w:r>
          </w:p>
        </w:tc>
        <w:tc>
          <w:tcPr>
            <w:tcW w:w="1207" w:type="dxa"/>
            <w:tcBorders>
              <w:bottom w:val="double" w:sz="4" w:space="0" w:color="auto"/>
            </w:tcBorders>
          </w:tcPr>
          <w:p w14:paraId="384C533C"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20,617</w:t>
            </w:r>
          </w:p>
        </w:tc>
        <w:tc>
          <w:tcPr>
            <w:tcW w:w="1206" w:type="dxa"/>
            <w:tcBorders>
              <w:bottom w:val="double" w:sz="4" w:space="0" w:color="auto"/>
            </w:tcBorders>
            <w:shd w:val="clear" w:color="auto" w:fill="BDD6EE" w:themeFill="accent1" w:themeFillTint="66"/>
          </w:tcPr>
          <w:p w14:paraId="6321F9EA"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18,688</w:t>
            </w:r>
          </w:p>
        </w:tc>
        <w:tc>
          <w:tcPr>
            <w:tcW w:w="1207" w:type="dxa"/>
            <w:tcBorders>
              <w:bottom w:val="double" w:sz="4" w:space="0" w:color="auto"/>
            </w:tcBorders>
          </w:tcPr>
          <w:p w14:paraId="297D6D09"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18,539</w:t>
            </w:r>
          </w:p>
        </w:tc>
      </w:tr>
      <w:tr w:rsidR="005548A1" w:rsidRPr="00565A88" w14:paraId="28122051" w14:textId="77777777" w:rsidTr="00357B28">
        <w:trPr>
          <w:trHeight w:val="227"/>
        </w:trPr>
        <w:tc>
          <w:tcPr>
            <w:tcW w:w="3119" w:type="dxa"/>
            <w:gridSpan w:val="2"/>
            <w:tcBorders>
              <w:top w:val="double" w:sz="4" w:space="0" w:color="auto"/>
              <w:bottom w:val="single" w:sz="4" w:space="0" w:color="auto"/>
            </w:tcBorders>
          </w:tcPr>
          <w:p w14:paraId="0957D003" w14:textId="57C7A2F4" w:rsidR="00357B28" w:rsidRPr="005A0970" w:rsidRDefault="00357B28" w:rsidP="001F751B">
            <w:pPr>
              <w:widowControl/>
              <w:spacing w:line="300" w:lineRule="exact"/>
              <w:jc w:val="left"/>
              <w:rPr>
                <w:rFonts w:ascii="ＭＳ Ｐゴシック" w:eastAsia="ＭＳ Ｐゴシック" w:hAnsi="ＭＳ Ｐゴシック"/>
                <w:sz w:val="22"/>
              </w:rPr>
            </w:pPr>
            <w:r w:rsidRPr="005A0970">
              <w:rPr>
                <w:rFonts w:ascii="ＭＳ Ｐゴシック" w:eastAsia="ＭＳ Ｐゴシック" w:hAnsi="ＭＳ Ｐゴシック" w:hint="eastAsia"/>
                <w:sz w:val="22"/>
              </w:rPr>
              <w:t>当期正味財産増減額</w:t>
            </w:r>
            <w:r w:rsidR="00DC40A7" w:rsidRPr="005A0970">
              <w:rPr>
                <w:rFonts w:ascii="ＭＳ Ｐゴシック" w:eastAsia="ＭＳ Ｐゴシック" w:hAnsi="ＭＳ Ｐゴシック" w:hint="eastAsia"/>
                <w:sz w:val="18"/>
              </w:rPr>
              <w:t>(がん</w:t>
            </w:r>
            <w:r w:rsidR="001F751B" w:rsidRPr="005A0970">
              <w:rPr>
                <w:rFonts w:ascii="ＭＳ Ｐゴシック" w:eastAsia="ＭＳ Ｐゴシック" w:hAnsi="ＭＳ Ｐゴシック" w:hint="eastAsia"/>
                <w:sz w:val="18"/>
              </w:rPr>
              <w:t>事業</w:t>
            </w:r>
            <w:r w:rsidR="00DC40A7" w:rsidRPr="005A0970">
              <w:rPr>
                <w:rFonts w:ascii="ＭＳ Ｐゴシック" w:eastAsia="ＭＳ Ｐゴシック" w:hAnsi="ＭＳ Ｐゴシック" w:hint="eastAsia"/>
                <w:sz w:val="18"/>
              </w:rPr>
              <w:t>)</w:t>
            </w:r>
          </w:p>
        </w:tc>
        <w:tc>
          <w:tcPr>
            <w:tcW w:w="1206" w:type="dxa"/>
            <w:tcBorders>
              <w:top w:val="double" w:sz="4" w:space="0" w:color="auto"/>
            </w:tcBorders>
          </w:tcPr>
          <w:p w14:paraId="08D3C687"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30309">
              <w:rPr>
                <w:rFonts w:ascii="ＭＳ Ｐゴシック" w:eastAsia="ＭＳ Ｐゴシック" w:hAnsi="ＭＳ Ｐゴシック" w:hint="eastAsia"/>
                <w:sz w:val="22"/>
              </w:rPr>
              <w:t>94,063</w:t>
            </w:r>
          </w:p>
        </w:tc>
        <w:tc>
          <w:tcPr>
            <w:tcW w:w="1206" w:type="dxa"/>
            <w:tcBorders>
              <w:top w:val="double" w:sz="4" w:space="0" w:color="auto"/>
            </w:tcBorders>
            <w:shd w:val="clear" w:color="auto" w:fill="BDD6EE" w:themeFill="accent1" w:themeFillTint="66"/>
          </w:tcPr>
          <w:p w14:paraId="3F73EECD"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▲42,049</w:t>
            </w:r>
          </w:p>
        </w:tc>
        <w:tc>
          <w:tcPr>
            <w:tcW w:w="1207" w:type="dxa"/>
            <w:tcBorders>
              <w:top w:val="double" w:sz="4" w:space="0" w:color="auto"/>
            </w:tcBorders>
          </w:tcPr>
          <w:p w14:paraId="5D9D0C6E"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30309">
              <w:rPr>
                <w:rFonts w:ascii="ＭＳ Ｐゴシック" w:eastAsia="ＭＳ Ｐゴシック" w:hAnsi="ＭＳ Ｐゴシック" w:hint="eastAsia"/>
                <w:sz w:val="22"/>
              </w:rPr>
              <w:t>37,</w:t>
            </w:r>
            <w:r w:rsidRPr="00830309">
              <w:rPr>
                <w:rFonts w:ascii="ＭＳ Ｐゴシック" w:eastAsia="ＭＳ Ｐゴシック" w:hAnsi="ＭＳ Ｐゴシック"/>
                <w:sz w:val="22"/>
              </w:rPr>
              <w:t>651</w:t>
            </w:r>
          </w:p>
        </w:tc>
        <w:tc>
          <w:tcPr>
            <w:tcW w:w="1206" w:type="dxa"/>
            <w:tcBorders>
              <w:top w:val="double" w:sz="4" w:space="0" w:color="auto"/>
            </w:tcBorders>
            <w:shd w:val="clear" w:color="auto" w:fill="BDD6EE" w:themeFill="accent1" w:themeFillTint="66"/>
          </w:tcPr>
          <w:p w14:paraId="6CF2CF9E"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▲29,858</w:t>
            </w:r>
          </w:p>
        </w:tc>
        <w:tc>
          <w:tcPr>
            <w:tcW w:w="1207" w:type="dxa"/>
            <w:tcBorders>
              <w:top w:val="double" w:sz="4" w:space="0" w:color="auto"/>
            </w:tcBorders>
          </w:tcPr>
          <w:p w14:paraId="3A13E3AC"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30309">
              <w:rPr>
                <w:rFonts w:ascii="ＭＳ Ｐゴシック" w:eastAsia="ＭＳ Ｐゴシック" w:hAnsi="ＭＳ Ｐゴシック" w:hint="eastAsia"/>
                <w:sz w:val="22"/>
              </w:rPr>
              <w:t>29,782</w:t>
            </w:r>
          </w:p>
        </w:tc>
      </w:tr>
      <w:tr w:rsidR="005548A1" w:rsidRPr="00565A88" w14:paraId="5C77C2FC" w14:textId="77777777" w:rsidTr="00357B28">
        <w:trPr>
          <w:trHeight w:val="227"/>
        </w:trPr>
        <w:tc>
          <w:tcPr>
            <w:tcW w:w="3119" w:type="dxa"/>
            <w:gridSpan w:val="2"/>
            <w:tcBorders>
              <w:left w:val="single" w:sz="4" w:space="0" w:color="auto"/>
              <w:bottom w:val="single" w:sz="4" w:space="0" w:color="auto"/>
            </w:tcBorders>
          </w:tcPr>
          <w:p w14:paraId="5A6E8D4E" w14:textId="77777777" w:rsidR="00357B28" w:rsidRPr="005A0970" w:rsidRDefault="00357B28" w:rsidP="00357B28">
            <w:pPr>
              <w:widowControl/>
              <w:spacing w:line="300" w:lineRule="exact"/>
              <w:ind w:rightChars="-51" w:right="-107"/>
              <w:jc w:val="left"/>
              <w:rPr>
                <w:rFonts w:ascii="ＭＳ Ｐゴシック" w:eastAsia="ＭＳ Ｐゴシック" w:hAnsi="ＭＳ Ｐゴシック"/>
                <w:sz w:val="22"/>
              </w:rPr>
            </w:pPr>
            <w:r w:rsidRPr="005A0970">
              <w:rPr>
                <w:rFonts w:ascii="ＭＳ Ｐゴシック" w:eastAsia="ＭＳ Ｐゴシック" w:hAnsi="ＭＳ Ｐゴシック" w:hint="eastAsia"/>
                <w:sz w:val="22"/>
              </w:rPr>
              <w:t>一般正味財産期末残高</w:t>
            </w:r>
          </w:p>
        </w:tc>
        <w:tc>
          <w:tcPr>
            <w:tcW w:w="1206" w:type="dxa"/>
            <w:tcBorders>
              <w:bottom w:val="single" w:sz="4" w:space="0" w:color="auto"/>
            </w:tcBorders>
          </w:tcPr>
          <w:p w14:paraId="5E2FC6EB"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241,095</w:t>
            </w:r>
          </w:p>
        </w:tc>
        <w:tc>
          <w:tcPr>
            <w:tcW w:w="1206" w:type="dxa"/>
            <w:tcBorders>
              <w:bottom w:val="single" w:sz="4" w:space="0" w:color="auto"/>
            </w:tcBorders>
            <w:shd w:val="clear" w:color="auto" w:fill="BDD6EE" w:themeFill="accent1" w:themeFillTint="66"/>
          </w:tcPr>
          <w:p w14:paraId="69EF208D"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175,624</w:t>
            </w:r>
          </w:p>
        </w:tc>
        <w:tc>
          <w:tcPr>
            <w:tcW w:w="1207" w:type="dxa"/>
            <w:tcBorders>
              <w:bottom w:val="single" w:sz="4" w:space="0" w:color="auto"/>
            </w:tcBorders>
          </w:tcPr>
          <w:p w14:paraId="15C0B2BE"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201,085</w:t>
            </w:r>
          </w:p>
        </w:tc>
        <w:tc>
          <w:tcPr>
            <w:tcW w:w="1206" w:type="dxa"/>
            <w:tcBorders>
              <w:bottom w:val="single" w:sz="4" w:space="0" w:color="auto"/>
            </w:tcBorders>
            <w:shd w:val="clear" w:color="auto" w:fill="BDD6EE" w:themeFill="accent1" w:themeFillTint="66"/>
          </w:tcPr>
          <w:p w14:paraId="1C95DD9F" w14:textId="77777777" w:rsidR="00357B28" w:rsidRPr="00676EAF" w:rsidRDefault="00357B28" w:rsidP="00357B28">
            <w:pPr>
              <w:widowControl/>
              <w:spacing w:line="300" w:lineRule="exact"/>
              <w:jc w:val="right"/>
              <w:rPr>
                <w:rFonts w:ascii="ＭＳ Ｐゴシック" w:eastAsia="ＭＳ Ｐゴシック" w:hAnsi="ＭＳ Ｐゴシック"/>
                <w:sz w:val="22"/>
              </w:rPr>
            </w:pPr>
            <w:r w:rsidRPr="00676EAF">
              <w:rPr>
                <w:rFonts w:ascii="ＭＳ Ｐゴシック" w:eastAsia="ＭＳ Ｐゴシック" w:hAnsi="ＭＳ Ｐゴシック" w:hint="eastAsia"/>
                <w:sz w:val="22"/>
              </w:rPr>
              <w:t>145,766</w:t>
            </w:r>
          </w:p>
        </w:tc>
        <w:tc>
          <w:tcPr>
            <w:tcW w:w="1207" w:type="dxa"/>
            <w:tcBorders>
              <w:bottom w:val="single" w:sz="4" w:space="0" w:color="auto"/>
            </w:tcBorders>
          </w:tcPr>
          <w:p w14:paraId="3C63D1E3" w14:textId="77777777" w:rsidR="00357B28" w:rsidRPr="00830309" w:rsidRDefault="00357B28" w:rsidP="00357B28">
            <w:pPr>
              <w:widowControl/>
              <w:spacing w:line="300" w:lineRule="exact"/>
              <w:jc w:val="right"/>
              <w:rPr>
                <w:rFonts w:ascii="ＭＳ Ｐゴシック" w:eastAsia="ＭＳ Ｐゴシック" w:hAnsi="ＭＳ Ｐゴシック"/>
                <w:sz w:val="22"/>
              </w:rPr>
            </w:pPr>
            <w:r w:rsidRPr="00830309">
              <w:rPr>
                <w:rFonts w:ascii="ＭＳ Ｐゴシック" w:eastAsia="ＭＳ Ｐゴシック" w:hAnsi="ＭＳ Ｐゴシック" w:hint="eastAsia"/>
                <w:sz w:val="22"/>
              </w:rPr>
              <w:t>171,303</w:t>
            </w:r>
          </w:p>
        </w:tc>
      </w:tr>
    </w:tbl>
    <w:p w14:paraId="79802F5C" w14:textId="77777777" w:rsidR="00357B28" w:rsidRDefault="00357B28" w:rsidP="00357B28">
      <w:pPr>
        <w:rPr>
          <w:color w:val="0070C0"/>
          <w:sz w:val="24"/>
          <w:szCs w:val="24"/>
        </w:rPr>
      </w:pPr>
    </w:p>
    <w:p w14:paraId="45A5D941" w14:textId="77777777" w:rsidR="00357B28" w:rsidRPr="000D4D89" w:rsidRDefault="00357B28" w:rsidP="00357B28">
      <w:pPr>
        <w:rPr>
          <w:color w:val="0070C0"/>
          <w:sz w:val="24"/>
          <w:szCs w:val="24"/>
        </w:rPr>
      </w:pPr>
    </w:p>
    <w:p w14:paraId="068C5DC5" w14:textId="77777777" w:rsidR="00357B28" w:rsidRPr="00676EAF" w:rsidRDefault="00357B28" w:rsidP="00357B28">
      <w:pPr>
        <w:spacing w:line="340" w:lineRule="exact"/>
        <w:rPr>
          <w:rFonts w:asciiTheme="minorEastAsia" w:hAnsiTheme="minorEastAsia"/>
          <w:sz w:val="24"/>
          <w:szCs w:val="24"/>
        </w:rPr>
      </w:pPr>
      <w:r w:rsidRPr="00676EAF">
        <w:rPr>
          <w:rFonts w:asciiTheme="minorEastAsia" w:hAnsiTheme="minorEastAsia" w:hint="eastAsia"/>
          <w:sz w:val="24"/>
          <w:szCs w:val="24"/>
        </w:rPr>
        <w:t>＜</w:t>
      </w:r>
      <w:r w:rsidRPr="00676EAF">
        <w:rPr>
          <w:rFonts w:hint="eastAsia"/>
          <w:sz w:val="24"/>
          <w:szCs w:val="24"/>
        </w:rPr>
        <w:t>がん予防検診事業収益が計画額</w:t>
      </w:r>
      <w:r w:rsidRPr="00676EAF">
        <w:rPr>
          <w:rFonts w:asciiTheme="minorEastAsia" w:hAnsiTheme="minorEastAsia" w:hint="eastAsia"/>
          <w:sz w:val="24"/>
          <w:szCs w:val="24"/>
        </w:rPr>
        <w:t>と乖離した主な要因＞</w:t>
      </w:r>
    </w:p>
    <w:p w14:paraId="51F60929" w14:textId="77777777" w:rsidR="00357B28" w:rsidRPr="00676EAF" w:rsidRDefault="00357B28" w:rsidP="00357B28">
      <w:pPr>
        <w:spacing w:line="340" w:lineRule="exact"/>
        <w:ind w:firstLineChars="100" w:firstLine="240"/>
        <w:rPr>
          <w:rFonts w:asciiTheme="minorEastAsia" w:hAnsiTheme="minorEastAsia"/>
          <w:sz w:val="24"/>
          <w:szCs w:val="24"/>
        </w:rPr>
      </w:pPr>
      <w:r w:rsidRPr="00676EAF">
        <w:rPr>
          <w:rFonts w:asciiTheme="minorEastAsia" w:hAnsiTheme="minorEastAsia" w:hint="eastAsia"/>
          <w:sz w:val="24"/>
          <w:szCs w:val="24"/>
        </w:rPr>
        <w:t>○総合健診</w:t>
      </w:r>
    </w:p>
    <w:p w14:paraId="66CA4561" w14:textId="29E2B479" w:rsidR="00357B28" w:rsidRPr="00676EAF" w:rsidRDefault="00357B28" w:rsidP="00357B28">
      <w:pPr>
        <w:spacing w:line="340" w:lineRule="exact"/>
        <w:ind w:leftChars="100" w:left="690" w:hangingChars="200" w:hanging="480"/>
        <w:rPr>
          <w:rFonts w:asciiTheme="minorEastAsia" w:hAnsiTheme="minorEastAsia"/>
          <w:sz w:val="24"/>
          <w:szCs w:val="24"/>
        </w:rPr>
      </w:pPr>
      <w:r w:rsidRPr="00676EAF">
        <w:rPr>
          <w:rFonts w:asciiTheme="minorEastAsia" w:hAnsiTheme="minorEastAsia" w:hint="eastAsia"/>
          <w:sz w:val="24"/>
          <w:szCs w:val="24"/>
        </w:rPr>
        <w:t xml:space="preserve">　・平成</w:t>
      </w:r>
      <w:r w:rsidR="00066996">
        <w:rPr>
          <w:rFonts w:asciiTheme="minorEastAsia" w:hAnsiTheme="minorEastAsia" w:hint="eastAsia"/>
          <w:sz w:val="24"/>
          <w:szCs w:val="24"/>
        </w:rPr>
        <w:t>29年</w:t>
      </w:r>
      <w:r w:rsidRPr="00676EAF">
        <w:rPr>
          <w:rFonts w:asciiTheme="minorEastAsia" w:hAnsiTheme="minorEastAsia" w:hint="eastAsia"/>
          <w:sz w:val="24"/>
          <w:szCs w:val="24"/>
        </w:rPr>
        <w:t>度、30年度（見込）ともに、受診者数の経営目標は達成できたものの、計画した収益額に達していない状況</w:t>
      </w:r>
    </w:p>
    <w:p w14:paraId="78D4921F" w14:textId="77777777" w:rsidR="00357B28" w:rsidRPr="00676EAF" w:rsidRDefault="00357B28" w:rsidP="00357B28">
      <w:pPr>
        <w:spacing w:line="340" w:lineRule="exact"/>
        <w:ind w:leftChars="200" w:left="660" w:hangingChars="100" w:hanging="240"/>
        <w:rPr>
          <w:rFonts w:asciiTheme="minorEastAsia" w:hAnsiTheme="minorEastAsia"/>
          <w:sz w:val="24"/>
          <w:szCs w:val="24"/>
        </w:rPr>
      </w:pPr>
      <w:r w:rsidRPr="00676EAF">
        <w:rPr>
          <w:rFonts w:asciiTheme="minorEastAsia" w:hAnsiTheme="minorEastAsia" w:hint="eastAsia"/>
          <w:sz w:val="24"/>
          <w:szCs w:val="24"/>
        </w:rPr>
        <w:t>・大規模団体の健診について、受診団体の要請による健診項目の変更などにより、当初計画で想定したよりも単価が低下したことが原因</w:t>
      </w:r>
    </w:p>
    <w:p w14:paraId="63EA7719" w14:textId="456EFF44" w:rsidR="00676EAF" w:rsidRDefault="00676EAF" w:rsidP="00357B28">
      <w:pPr>
        <w:spacing w:line="340" w:lineRule="exact"/>
        <w:rPr>
          <w:rFonts w:asciiTheme="minorEastAsia" w:hAnsiTheme="minorEastAsia"/>
          <w:sz w:val="24"/>
          <w:szCs w:val="24"/>
        </w:rPr>
      </w:pPr>
    </w:p>
    <w:p w14:paraId="498E52CF" w14:textId="57933542" w:rsidR="00357B28" w:rsidRPr="00676EAF" w:rsidRDefault="00676EAF" w:rsidP="005A0970">
      <w:pPr>
        <w:widowControl/>
        <w:ind w:firstLineChars="100" w:firstLine="240"/>
        <w:jc w:val="left"/>
        <w:rPr>
          <w:rFonts w:asciiTheme="minorEastAsia" w:hAnsiTheme="minorEastAsia"/>
          <w:sz w:val="24"/>
          <w:szCs w:val="24"/>
        </w:rPr>
      </w:pPr>
      <w:r>
        <w:rPr>
          <w:rFonts w:asciiTheme="minorEastAsia" w:hAnsiTheme="minorEastAsia"/>
          <w:sz w:val="24"/>
          <w:szCs w:val="24"/>
        </w:rPr>
        <w:br w:type="page"/>
      </w:r>
      <w:r w:rsidR="00357B28" w:rsidRPr="00676EAF">
        <w:rPr>
          <w:rFonts w:asciiTheme="minorEastAsia" w:hAnsiTheme="minorEastAsia" w:hint="eastAsia"/>
          <w:sz w:val="24"/>
          <w:szCs w:val="24"/>
        </w:rPr>
        <w:t>○精密検診</w:t>
      </w:r>
    </w:p>
    <w:p w14:paraId="740BA12B" w14:textId="77777777" w:rsidR="00357B28" w:rsidRPr="00676EAF" w:rsidRDefault="00357B28" w:rsidP="00357B28">
      <w:pPr>
        <w:spacing w:line="340" w:lineRule="exact"/>
        <w:ind w:left="720" w:hangingChars="300" w:hanging="720"/>
        <w:rPr>
          <w:rFonts w:asciiTheme="minorEastAsia" w:hAnsiTheme="minorEastAsia"/>
          <w:sz w:val="24"/>
          <w:szCs w:val="24"/>
        </w:rPr>
      </w:pPr>
      <w:r w:rsidRPr="00676EAF">
        <w:rPr>
          <w:rFonts w:asciiTheme="minorEastAsia" w:hAnsiTheme="minorEastAsia" w:hint="eastAsia"/>
          <w:sz w:val="24"/>
          <w:szCs w:val="24"/>
        </w:rPr>
        <w:t xml:space="preserve">　　・当初計画で想定したよりも受診者数が減少したことにより、計画した収益額に達していない状況</w:t>
      </w:r>
    </w:p>
    <w:p w14:paraId="7D32E3E1" w14:textId="77777777" w:rsidR="00357B28" w:rsidRPr="00676EAF" w:rsidRDefault="00357B28" w:rsidP="00357B28">
      <w:pPr>
        <w:spacing w:line="340" w:lineRule="exact"/>
        <w:ind w:leftChars="200" w:left="660" w:hangingChars="100" w:hanging="240"/>
        <w:rPr>
          <w:rFonts w:asciiTheme="minorEastAsia" w:hAnsiTheme="minorEastAsia"/>
          <w:sz w:val="24"/>
          <w:szCs w:val="24"/>
        </w:rPr>
      </w:pPr>
      <w:r w:rsidRPr="00676EAF">
        <w:rPr>
          <w:rFonts w:asciiTheme="minorEastAsia" w:hAnsiTheme="minorEastAsia" w:hint="eastAsia"/>
          <w:sz w:val="24"/>
          <w:szCs w:val="24"/>
        </w:rPr>
        <w:t>・受診者数の減少は、車検診の受診者の減少による要精密検査者の減少、要精密検査者の高齢化による地元志向などが原因</w:t>
      </w:r>
    </w:p>
    <w:p w14:paraId="1D57842C" w14:textId="185503C7" w:rsidR="00357B28" w:rsidRDefault="000F01CC" w:rsidP="000D4D89">
      <w:pPr>
        <w:ind w:firstLineChars="100" w:firstLine="240"/>
        <w:rPr>
          <w:sz w:val="24"/>
          <w:szCs w:val="24"/>
        </w:rPr>
      </w:pPr>
      <w:r>
        <w:rPr>
          <w:rFonts w:hint="eastAsia"/>
          <w:sz w:val="24"/>
          <w:szCs w:val="24"/>
        </w:rPr>
        <w:t>○その他</w:t>
      </w:r>
    </w:p>
    <w:p w14:paraId="107EB98B" w14:textId="50671C07" w:rsidR="000F01CC" w:rsidRPr="00676EAF" w:rsidRDefault="000F01CC" w:rsidP="000D4D89">
      <w:pPr>
        <w:ind w:firstLineChars="100" w:firstLine="240"/>
        <w:rPr>
          <w:sz w:val="24"/>
          <w:szCs w:val="24"/>
        </w:rPr>
      </w:pPr>
      <w:r>
        <w:rPr>
          <w:rFonts w:hint="eastAsia"/>
          <w:sz w:val="24"/>
          <w:szCs w:val="24"/>
        </w:rPr>
        <w:t xml:space="preserve">　・計画段階で予定していた大阪府</w:t>
      </w:r>
      <w:r w:rsidR="006412A4">
        <w:rPr>
          <w:rFonts w:hint="eastAsia"/>
          <w:sz w:val="24"/>
          <w:szCs w:val="24"/>
        </w:rPr>
        <w:t>から</w:t>
      </w:r>
      <w:r>
        <w:rPr>
          <w:rFonts w:hint="eastAsia"/>
          <w:sz w:val="24"/>
          <w:szCs w:val="24"/>
        </w:rPr>
        <w:t>の</w:t>
      </w:r>
      <w:r w:rsidRPr="007436F8">
        <w:rPr>
          <w:rFonts w:hint="eastAsia"/>
          <w:sz w:val="24"/>
          <w:szCs w:val="24"/>
        </w:rPr>
        <w:t>受託事業</w:t>
      </w:r>
      <w:r w:rsidR="007436F8" w:rsidRPr="00306EF6">
        <w:rPr>
          <w:rFonts w:hint="eastAsia"/>
          <w:color w:val="000000" w:themeColor="text1"/>
          <w:sz w:val="24"/>
          <w:szCs w:val="24"/>
        </w:rPr>
        <w:t>収益</w:t>
      </w:r>
      <w:r w:rsidRPr="007436F8">
        <w:rPr>
          <w:rFonts w:hint="eastAsia"/>
          <w:sz w:val="24"/>
          <w:szCs w:val="24"/>
        </w:rPr>
        <w:t>が</w:t>
      </w:r>
      <w:r>
        <w:rPr>
          <w:rFonts w:hint="eastAsia"/>
          <w:sz w:val="24"/>
          <w:szCs w:val="24"/>
        </w:rPr>
        <w:t>減少</w:t>
      </w:r>
    </w:p>
    <w:p w14:paraId="245D3948" w14:textId="6A0C890C" w:rsidR="00357B28" w:rsidRDefault="00357B28" w:rsidP="00E007E2">
      <w:pPr>
        <w:spacing w:line="340" w:lineRule="exact"/>
        <w:rPr>
          <w:rFonts w:asciiTheme="minorEastAsia" w:hAnsiTheme="minorEastAsia"/>
          <w:sz w:val="24"/>
          <w:szCs w:val="24"/>
        </w:rPr>
      </w:pPr>
    </w:p>
    <w:p w14:paraId="3A290E47" w14:textId="3A88EB1E" w:rsidR="00053343" w:rsidRPr="00676EAF" w:rsidRDefault="00053343" w:rsidP="00053343">
      <w:pPr>
        <w:rPr>
          <w:rFonts w:asciiTheme="majorEastAsia" w:eastAsiaTheme="majorEastAsia" w:hAnsiTheme="majorEastAsia"/>
          <w:sz w:val="28"/>
          <w:szCs w:val="24"/>
        </w:rPr>
      </w:pPr>
      <w:r w:rsidRPr="00676EAF">
        <w:rPr>
          <w:rFonts w:asciiTheme="majorEastAsia" w:eastAsiaTheme="majorEastAsia" w:hAnsiTheme="majorEastAsia" w:hint="eastAsia"/>
          <w:sz w:val="28"/>
          <w:szCs w:val="24"/>
        </w:rPr>
        <w:t>Ⅳ</w:t>
      </w:r>
      <w:r w:rsidR="004B789D" w:rsidRPr="00676EAF">
        <w:rPr>
          <w:rFonts w:asciiTheme="majorEastAsia" w:eastAsiaTheme="majorEastAsia" w:hAnsiTheme="majorEastAsia" w:hint="eastAsia"/>
          <w:sz w:val="28"/>
          <w:szCs w:val="24"/>
        </w:rPr>
        <w:t xml:space="preserve">　</w:t>
      </w:r>
      <w:r w:rsidR="00D635AF" w:rsidRPr="00676EAF">
        <w:rPr>
          <w:rFonts w:asciiTheme="majorEastAsia" w:eastAsiaTheme="majorEastAsia" w:hAnsiTheme="majorEastAsia" w:hint="eastAsia"/>
          <w:sz w:val="28"/>
          <w:szCs w:val="24"/>
        </w:rPr>
        <w:t>中間</w:t>
      </w:r>
      <w:r w:rsidRPr="00676EAF">
        <w:rPr>
          <w:rFonts w:asciiTheme="majorEastAsia" w:eastAsiaTheme="majorEastAsia" w:hAnsiTheme="majorEastAsia" w:hint="eastAsia"/>
          <w:sz w:val="28"/>
          <w:szCs w:val="24"/>
        </w:rPr>
        <w:t>見直しの</w:t>
      </w:r>
      <w:r w:rsidR="0089340F" w:rsidRPr="00676EAF">
        <w:rPr>
          <w:rFonts w:asciiTheme="majorEastAsia" w:eastAsiaTheme="majorEastAsia" w:hAnsiTheme="majorEastAsia" w:hint="eastAsia"/>
          <w:sz w:val="28"/>
          <w:szCs w:val="24"/>
        </w:rPr>
        <w:t>取組み</w:t>
      </w:r>
      <w:r w:rsidR="000D4D89" w:rsidRPr="00676EAF">
        <w:rPr>
          <w:rFonts w:asciiTheme="majorEastAsia" w:eastAsiaTheme="majorEastAsia" w:hAnsiTheme="majorEastAsia" w:hint="eastAsia"/>
          <w:sz w:val="28"/>
          <w:szCs w:val="24"/>
        </w:rPr>
        <w:t>と方向性</w:t>
      </w:r>
    </w:p>
    <w:p w14:paraId="6BC52C85" w14:textId="64676979" w:rsidR="00FD5C09" w:rsidRPr="00676EAF" w:rsidRDefault="00024E88" w:rsidP="00B21222">
      <w:pPr>
        <w:ind w:firstLineChars="100" w:firstLine="240"/>
        <w:rPr>
          <w:sz w:val="24"/>
          <w:szCs w:val="24"/>
        </w:rPr>
      </w:pPr>
      <w:r w:rsidRPr="00676EAF">
        <w:rPr>
          <w:rFonts w:hint="eastAsia"/>
          <w:sz w:val="24"/>
          <w:szCs w:val="24"/>
        </w:rPr>
        <w:t>第２期</w:t>
      </w:r>
      <w:r w:rsidR="004B789D" w:rsidRPr="00676EAF">
        <w:rPr>
          <w:rFonts w:hint="eastAsia"/>
          <w:sz w:val="24"/>
          <w:szCs w:val="24"/>
        </w:rPr>
        <w:t>中期経営</w:t>
      </w:r>
      <w:r w:rsidRPr="00676EAF">
        <w:rPr>
          <w:rFonts w:hint="eastAsia"/>
          <w:sz w:val="24"/>
          <w:szCs w:val="24"/>
        </w:rPr>
        <w:t>計画は</w:t>
      </w:r>
      <w:r w:rsidR="004B789D" w:rsidRPr="00676EAF">
        <w:rPr>
          <w:rFonts w:hint="eastAsia"/>
          <w:sz w:val="24"/>
          <w:szCs w:val="24"/>
        </w:rPr>
        <w:t>、</w:t>
      </w:r>
      <w:r w:rsidR="00FD5C09" w:rsidRPr="00676EAF">
        <w:rPr>
          <w:rFonts w:hint="eastAsia"/>
          <w:sz w:val="24"/>
          <w:szCs w:val="24"/>
        </w:rPr>
        <w:t>当初は</w:t>
      </w:r>
      <w:bookmarkStart w:id="2" w:name="_Hlk8515077"/>
      <w:r w:rsidR="00FD5C09" w:rsidRPr="00676EAF">
        <w:rPr>
          <w:rFonts w:hint="eastAsia"/>
          <w:sz w:val="24"/>
          <w:szCs w:val="24"/>
        </w:rPr>
        <w:t>受診者の増加を図ることで収益の改善を図ることを基本的な考え方として</w:t>
      </w:r>
      <w:r w:rsidRPr="00676EAF">
        <w:rPr>
          <w:rFonts w:hint="eastAsia"/>
          <w:sz w:val="24"/>
          <w:szCs w:val="24"/>
        </w:rPr>
        <w:t>策定し運営</w:t>
      </w:r>
      <w:r w:rsidR="00FD5C09" w:rsidRPr="00676EAF">
        <w:rPr>
          <w:rFonts w:hint="eastAsia"/>
          <w:sz w:val="24"/>
          <w:szCs w:val="24"/>
        </w:rPr>
        <w:t>してきたが、</w:t>
      </w:r>
      <w:r w:rsidR="001C366E" w:rsidRPr="00676EAF">
        <w:rPr>
          <w:rFonts w:hint="eastAsia"/>
          <w:sz w:val="24"/>
          <w:szCs w:val="24"/>
        </w:rPr>
        <w:t>国の「がん検診指針※」</w:t>
      </w:r>
      <w:r w:rsidR="00FD5C09" w:rsidRPr="00676EAF">
        <w:rPr>
          <w:rFonts w:hint="eastAsia"/>
          <w:sz w:val="24"/>
          <w:szCs w:val="24"/>
        </w:rPr>
        <w:t>の改正などもあり大幅な受診者の増加</w:t>
      </w:r>
      <w:r w:rsidR="00B21222" w:rsidRPr="00676EAF">
        <w:rPr>
          <w:rFonts w:hint="eastAsia"/>
          <w:sz w:val="24"/>
          <w:szCs w:val="24"/>
        </w:rPr>
        <w:t>が</w:t>
      </w:r>
      <w:r w:rsidR="00FD5C09" w:rsidRPr="00676EAF">
        <w:rPr>
          <w:rFonts w:hint="eastAsia"/>
          <w:sz w:val="24"/>
          <w:szCs w:val="24"/>
        </w:rPr>
        <w:t>難しいことから</w:t>
      </w:r>
      <w:r w:rsidR="0027474B" w:rsidRPr="00676EAF">
        <w:rPr>
          <w:rFonts w:hint="eastAsia"/>
          <w:sz w:val="24"/>
          <w:szCs w:val="24"/>
        </w:rPr>
        <w:t>、</w:t>
      </w:r>
      <w:r w:rsidR="00E81596" w:rsidRPr="00676EAF">
        <w:rPr>
          <w:rFonts w:hint="eastAsia"/>
          <w:sz w:val="24"/>
          <w:szCs w:val="24"/>
        </w:rPr>
        <w:t>受診者の実績を踏まえながら</w:t>
      </w:r>
      <w:r w:rsidR="00E834DE">
        <w:rPr>
          <w:rFonts w:hint="eastAsia"/>
          <w:sz w:val="24"/>
          <w:szCs w:val="24"/>
        </w:rPr>
        <w:t>、</w:t>
      </w:r>
      <w:r w:rsidR="00B21222" w:rsidRPr="00676EAF">
        <w:rPr>
          <w:rFonts w:hint="eastAsia"/>
          <w:sz w:val="24"/>
          <w:szCs w:val="24"/>
        </w:rPr>
        <w:t>なお一層効率的な運営や経費の</w:t>
      </w:r>
      <w:r w:rsidRPr="00676EAF">
        <w:rPr>
          <w:rFonts w:hint="eastAsia"/>
          <w:sz w:val="24"/>
          <w:szCs w:val="24"/>
        </w:rPr>
        <w:t>更なる</w:t>
      </w:r>
      <w:r w:rsidR="00B21222" w:rsidRPr="00676EAF">
        <w:rPr>
          <w:rFonts w:hint="eastAsia"/>
          <w:sz w:val="24"/>
          <w:szCs w:val="24"/>
        </w:rPr>
        <w:t>削減を図る</w:t>
      </w:r>
      <w:bookmarkEnd w:id="2"/>
      <w:r w:rsidR="00B21222" w:rsidRPr="00676EAF">
        <w:rPr>
          <w:rFonts w:hint="eastAsia"/>
          <w:sz w:val="24"/>
          <w:szCs w:val="24"/>
        </w:rPr>
        <w:t>という</w:t>
      </w:r>
      <w:r w:rsidR="00FE17C6" w:rsidRPr="00676EAF">
        <w:rPr>
          <w:rFonts w:hint="eastAsia"/>
          <w:sz w:val="24"/>
          <w:szCs w:val="24"/>
        </w:rPr>
        <w:t>観点</w:t>
      </w:r>
      <w:r w:rsidR="00B21222" w:rsidRPr="00676EAF">
        <w:rPr>
          <w:rFonts w:hint="eastAsia"/>
          <w:sz w:val="24"/>
          <w:szCs w:val="24"/>
        </w:rPr>
        <w:t>で</w:t>
      </w:r>
      <w:r w:rsidR="00A73941" w:rsidRPr="00676EAF">
        <w:rPr>
          <w:rFonts w:hint="eastAsia"/>
          <w:sz w:val="24"/>
          <w:szCs w:val="24"/>
        </w:rPr>
        <w:t>、</w:t>
      </w:r>
      <w:r w:rsidRPr="00676EAF">
        <w:rPr>
          <w:rFonts w:hint="eastAsia"/>
          <w:sz w:val="24"/>
          <w:szCs w:val="24"/>
        </w:rPr>
        <w:t>平成</w:t>
      </w:r>
      <w:r w:rsidR="008158FF" w:rsidRPr="00676EAF">
        <w:rPr>
          <w:rFonts w:hint="eastAsia"/>
          <w:sz w:val="24"/>
          <w:szCs w:val="24"/>
        </w:rPr>
        <w:t>30</w:t>
      </w:r>
      <w:r w:rsidRPr="00676EAF">
        <w:rPr>
          <w:rFonts w:hint="eastAsia"/>
          <w:sz w:val="24"/>
          <w:szCs w:val="24"/>
        </w:rPr>
        <w:t>年</w:t>
      </w:r>
      <w:r w:rsidR="00A73941" w:rsidRPr="00676EAF">
        <w:rPr>
          <w:rFonts w:hint="eastAsia"/>
          <w:sz w:val="24"/>
          <w:szCs w:val="24"/>
        </w:rPr>
        <w:t>度に</w:t>
      </w:r>
      <w:r w:rsidRPr="00676EAF">
        <w:rPr>
          <w:rFonts w:hint="eastAsia"/>
          <w:sz w:val="24"/>
          <w:szCs w:val="24"/>
        </w:rPr>
        <w:t>中間</w:t>
      </w:r>
      <w:r w:rsidR="00B21222" w:rsidRPr="00676EAF">
        <w:rPr>
          <w:rFonts w:hint="eastAsia"/>
          <w:sz w:val="24"/>
          <w:szCs w:val="24"/>
        </w:rPr>
        <w:t>見直しの取組みを進めてきた。</w:t>
      </w:r>
      <w:r w:rsidR="001C366E" w:rsidRPr="00676EAF">
        <w:rPr>
          <w:rFonts w:hint="eastAsia"/>
          <w:szCs w:val="24"/>
        </w:rPr>
        <w:t>(</w:t>
      </w:r>
      <w:r w:rsidR="001C366E" w:rsidRPr="00676EAF">
        <w:rPr>
          <w:rFonts w:hint="eastAsia"/>
          <w:szCs w:val="24"/>
        </w:rPr>
        <w:t>※がん予防重点健康教育及びがん検診実施のための指針</w:t>
      </w:r>
      <w:r w:rsidR="001C366E" w:rsidRPr="00676EAF">
        <w:rPr>
          <w:rFonts w:hint="eastAsia"/>
          <w:szCs w:val="24"/>
        </w:rPr>
        <w:t>)</w:t>
      </w:r>
    </w:p>
    <w:p w14:paraId="7C12CF02" w14:textId="67E85F62" w:rsidR="00FD5C09" w:rsidRDefault="00FD5C09" w:rsidP="00053343">
      <w:pPr>
        <w:rPr>
          <w:sz w:val="24"/>
          <w:szCs w:val="24"/>
        </w:rPr>
      </w:pPr>
    </w:p>
    <w:p w14:paraId="7F1583F3" w14:textId="77777777" w:rsidR="0047345B" w:rsidRDefault="0047345B" w:rsidP="00053343">
      <w:pPr>
        <w:rPr>
          <w:sz w:val="24"/>
          <w:szCs w:val="24"/>
        </w:rPr>
      </w:pPr>
    </w:p>
    <w:p w14:paraId="57333B9B" w14:textId="4C581721" w:rsidR="0047345B" w:rsidRDefault="0047345B" w:rsidP="0047345B">
      <w:pPr>
        <w:rPr>
          <w:sz w:val="24"/>
          <w:szCs w:val="24"/>
        </w:rPr>
      </w:pPr>
      <w:r w:rsidRPr="00E076ED">
        <w:rPr>
          <w:rFonts w:hint="eastAsia"/>
          <w:sz w:val="24"/>
          <w:szCs w:val="24"/>
        </w:rPr>
        <w:t>(</w:t>
      </w:r>
      <w:r w:rsidR="006D5600">
        <w:rPr>
          <w:rFonts w:hint="eastAsia"/>
          <w:sz w:val="24"/>
          <w:szCs w:val="24"/>
        </w:rPr>
        <w:t>１</w:t>
      </w:r>
      <w:r w:rsidRPr="00E076ED">
        <w:rPr>
          <w:rFonts w:hint="eastAsia"/>
          <w:sz w:val="24"/>
          <w:szCs w:val="24"/>
        </w:rPr>
        <w:t>)</w:t>
      </w:r>
      <w:r>
        <w:rPr>
          <w:rFonts w:hint="eastAsia"/>
          <w:sz w:val="24"/>
          <w:szCs w:val="24"/>
        </w:rPr>
        <w:t xml:space="preserve">　健診システム等の更新</w:t>
      </w:r>
    </w:p>
    <w:p w14:paraId="638291E8" w14:textId="77777777" w:rsidR="0047345B" w:rsidRDefault="0047345B" w:rsidP="0047345B">
      <w:pPr>
        <w:rPr>
          <w:sz w:val="24"/>
          <w:szCs w:val="24"/>
        </w:rPr>
      </w:pPr>
      <w:r>
        <w:rPr>
          <w:rFonts w:hint="eastAsia"/>
          <w:sz w:val="24"/>
          <w:szCs w:val="24"/>
        </w:rPr>
        <w:t xml:space="preserve">　</w:t>
      </w:r>
      <w:bookmarkStart w:id="3" w:name="_Hlk6706316"/>
      <w:r>
        <w:rPr>
          <w:rFonts w:hint="eastAsia"/>
          <w:sz w:val="24"/>
          <w:szCs w:val="24"/>
        </w:rPr>
        <w:t>当財団では、原則として健診システム、臨床検査システム、放射線検査システムの</w:t>
      </w:r>
      <w:r>
        <w:rPr>
          <w:rFonts w:hint="eastAsia"/>
          <w:sz w:val="24"/>
          <w:szCs w:val="24"/>
        </w:rPr>
        <w:t>3</w:t>
      </w:r>
      <w:r>
        <w:rPr>
          <w:rFonts w:hint="eastAsia"/>
          <w:sz w:val="24"/>
          <w:szCs w:val="24"/>
        </w:rPr>
        <w:t>つのコンピュータのシステムを相互に連携しながら検診業務を行なってきた。</w:t>
      </w:r>
    </w:p>
    <w:p w14:paraId="23246100" w14:textId="77777777" w:rsidR="0047345B" w:rsidRDefault="0047345B" w:rsidP="0047345B">
      <w:pPr>
        <w:ind w:firstLineChars="100" w:firstLine="240"/>
        <w:rPr>
          <w:sz w:val="24"/>
          <w:szCs w:val="24"/>
        </w:rPr>
      </w:pPr>
      <w:r>
        <w:rPr>
          <w:rFonts w:hint="eastAsia"/>
          <w:sz w:val="24"/>
          <w:szCs w:val="24"/>
        </w:rPr>
        <w:t>3</w:t>
      </w:r>
      <w:r>
        <w:rPr>
          <w:rFonts w:hint="eastAsia"/>
          <w:sz w:val="24"/>
          <w:szCs w:val="24"/>
        </w:rPr>
        <w:t>つのシステムは老朽化している上に、製造業者のサポート期限が到来するという事態を迎える現状となっている。</w:t>
      </w:r>
      <w:r w:rsidRPr="001C366E">
        <w:rPr>
          <w:rFonts w:hint="eastAsia"/>
          <w:sz w:val="24"/>
          <w:szCs w:val="24"/>
        </w:rPr>
        <w:t>引き続き検診業務を継続するためには</w:t>
      </w:r>
      <w:r w:rsidRPr="001C366E">
        <w:rPr>
          <w:rFonts w:hint="eastAsia"/>
          <w:sz w:val="24"/>
          <w:szCs w:val="24"/>
        </w:rPr>
        <w:t>3</w:t>
      </w:r>
      <w:r w:rsidRPr="001C366E">
        <w:rPr>
          <w:rFonts w:hint="eastAsia"/>
          <w:sz w:val="24"/>
          <w:szCs w:val="24"/>
        </w:rPr>
        <w:t>つのシステムの更新が必須</w:t>
      </w:r>
      <w:bookmarkEnd w:id="3"/>
      <w:r w:rsidRPr="001C366E">
        <w:rPr>
          <w:rFonts w:hint="eastAsia"/>
          <w:sz w:val="24"/>
          <w:szCs w:val="24"/>
        </w:rPr>
        <w:t>であることから更新</w:t>
      </w:r>
      <w:r>
        <w:rPr>
          <w:rFonts w:hint="eastAsia"/>
          <w:sz w:val="24"/>
          <w:szCs w:val="24"/>
        </w:rPr>
        <w:t>のあり方について検討を行った。</w:t>
      </w:r>
    </w:p>
    <w:p w14:paraId="45AA102C" w14:textId="77777777" w:rsidR="0047345B" w:rsidRPr="00FE17C6" w:rsidRDefault="0047345B" w:rsidP="0047345B">
      <w:pPr>
        <w:rPr>
          <w:sz w:val="24"/>
          <w:szCs w:val="24"/>
        </w:rPr>
      </w:pPr>
    </w:p>
    <w:p w14:paraId="283B334A" w14:textId="77777777" w:rsidR="0047345B" w:rsidRDefault="0047345B" w:rsidP="0047345B">
      <w:pPr>
        <w:rPr>
          <w:sz w:val="24"/>
          <w:szCs w:val="24"/>
        </w:rPr>
      </w:pPr>
      <w:r>
        <w:rPr>
          <w:rFonts w:hint="eastAsia"/>
          <w:sz w:val="24"/>
          <w:szCs w:val="24"/>
        </w:rPr>
        <w:t>≪今後の方向≫</w:t>
      </w:r>
    </w:p>
    <w:p w14:paraId="794172AB" w14:textId="1CEB0789" w:rsidR="00E81596" w:rsidRPr="00066996" w:rsidRDefault="0047345B" w:rsidP="00E834DE">
      <w:pPr>
        <w:spacing w:afterLines="50" w:after="180"/>
        <w:ind w:leftChars="100" w:left="450" w:hangingChars="100" w:hanging="240"/>
        <w:rPr>
          <w:sz w:val="24"/>
          <w:szCs w:val="24"/>
        </w:rPr>
      </w:pPr>
      <w:r>
        <w:rPr>
          <w:rFonts w:hint="eastAsia"/>
          <w:sz w:val="24"/>
          <w:szCs w:val="24"/>
        </w:rPr>
        <w:t>①　健診システム、臨床検査システム、放射線検査システムの</w:t>
      </w:r>
      <w:r>
        <w:rPr>
          <w:rFonts w:hint="eastAsia"/>
          <w:sz w:val="24"/>
          <w:szCs w:val="24"/>
        </w:rPr>
        <w:t>3</w:t>
      </w:r>
      <w:r w:rsidRPr="001C366E">
        <w:rPr>
          <w:rFonts w:hint="eastAsia"/>
          <w:sz w:val="24"/>
          <w:szCs w:val="24"/>
        </w:rPr>
        <w:t>つのシステムをサポ</w:t>
      </w:r>
      <w:r w:rsidRPr="00676EAF">
        <w:rPr>
          <w:rFonts w:hint="eastAsia"/>
          <w:sz w:val="24"/>
          <w:szCs w:val="24"/>
        </w:rPr>
        <w:t>ート期限が到来す</w:t>
      </w:r>
      <w:r w:rsidRPr="00306EF6">
        <w:rPr>
          <w:rFonts w:hint="eastAsia"/>
          <w:color w:val="000000" w:themeColor="text1"/>
          <w:sz w:val="24"/>
          <w:szCs w:val="24"/>
        </w:rPr>
        <w:t>る</w:t>
      </w:r>
      <w:r w:rsidR="006D6852" w:rsidRPr="00306EF6">
        <w:rPr>
          <w:rFonts w:hint="eastAsia"/>
          <w:color w:val="000000" w:themeColor="text1"/>
          <w:sz w:val="24"/>
          <w:szCs w:val="24"/>
        </w:rPr>
        <w:t>令和</w:t>
      </w:r>
      <w:r w:rsidRPr="00306EF6">
        <w:rPr>
          <w:rFonts w:hint="eastAsia"/>
          <w:color w:val="000000" w:themeColor="text1"/>
          <w:sz w:val="24"/>
          <w:szCs w:val="24"/>
        </w:rPr>
        <w:t>2</w:t>
      </w:r>
      <w:r w:rsidRPr="00306EF6">
        <w:rPr>
          <w:rFonts w:hint="eastAsia"/>
          <w:color w:val="000000" w:themeColor="text1"/>
          <w:sz w:val="24"/>
          <w:szCs w:val="24"/>
        </w:rPr>
        <w:t>年</w:t>
      </w:r>
      <w:r w:rsidRPr="00306EF6">
        <w:rPr>
          <w:rFonts w:hint="eastAsia"/>
          <w:color w:val="000000" w:themeColor="text1"/>
          <w:sz w:val="24"/>
          <w:szCs w:val="24"/>
        </w:rPr>
        <w:t>1</w:t>
      </w:r>
      <w:r w:rsidRPr="00306EF6">
        <w:rPr>
          <w:rFonts w:hint="eastAsia"/>
          <w:color w:val="000000" w:themeColor="text1"/>
          <w:sz w:val="24"/>
          <w:szCs w:val="24"/>
        </w:rPr>
        <w:t>月を目処に順次更新することと</w:t>
      </w:r>
      <w:r w:rsidR="00066996" w:rsidRPr="00306EF6">
        <w:rPr>
          <w:rFonts w:hint="eastAsia"/>
          <w:color w:val="000000" w:themeColor="text1"/>
          <w:sz w:val="24"/>
          <w:szCs w:val="24"/>
        </w:rPr>
        <w:t>する。そのため</w:t>
      </w:r>
      <w:r w:rsidRPr="00306EF6">
        <w:rPr>
          <w:rFonts w:hint="eastAsia"/>
          <w:color w:val="000000" w:themeColor="text1"/>
          <w:sz w:val="24"/>
          <w:szCs w:val="24"/>
        </w:rPr>
        <w:t>年間約</w:t>
      </w:r>
      <w:r w:rsidRPr="00306EF6">
        <w:rPr>
          <w:rFonts w:hint="eastAsia"/>
          <w:color w:val="000000" w:themeColor="text1"/>
          <w:sz w:val="24"/>
          <w:szCs w:val="24"/>
        </w:rPr>
        <w:t>4,000</w:t>
      </w:r>
      <w:r w:rsidR="00066996" w:rsidRPr="00306EF6">
        <w:rPr>
          <w:rFonts w:hint="eastAsia"/>
          <w:color w:val="000000" w:themeColor="text1"/>
          <w:sz w:val="24"/>
          <w:szCs w:val="24"/>
        </w:rPr>
        <w:t>万円の費用</w:t>
      </w:r>
      <w:r w:rsidR="006D6852" w:rsidRPr="00306EF6">
        <w:rPr>
          <w:rFonts w:hint="eastAsia"/>
          <w:color w:val="000000" w:themeColor="text1"/>
          <w:sz w:val="24"/>
          <w:szCs w:val="24"/>
        </w:rPr>
        <w:t>（リース）</w:t>
      </w:r>
      <w:r w:rsidR="00E81596" w:rsidRPr="00676EAF">
        <w:rPr>
          <w:rFonts w:hint="eastAsia"/>
          <w:sz w:val="24"/>
          <w:szCs w:val="24"/>
        </w:rPr>
        <w:t>が発生することから、当初計画では見込んでいなかった以下のさまざまな取組みにより対応する</w:t>
      </w:r>
      <w:r w:rsidR="00E81596" w:rsidRPr="00E81596">
        <w:rPr>
          <w:rFonts w:hint="eastAsia"/>
          <w:color w:val="FF0000"/>
          <w:sz w:val="24"/>
          <w:szCs w:val="24"/>
        </w:rPr>
        <w:t>。</w:t>
      </w:r>
    </w:p>
    <w:p w14:paraId="5ED8F15F" w14:textId="674C2884" w:rsidR="00E81596" w:rsidRPr="00E81596" w:rsidRDefault="00E81596" w:rsidP="00E81596">
      <w:pPr>
        <w:rPr>
          <w:sz w:val="24"/>
          <w:szCs w:val="24"/>
        </w:rPr>
      </w:pPr>
      <w:r w:rsidRPr="00E81596">
        <w:rPr>
          <w:rFonts w:hint="eastAsia"/>
          <w:color w:val="FF0000"/>
          <w:sz w:val="24"/>
          <w:szCs w:val="24"/>
        </w:rPr>
        <w:t xml:space="preserve">　</w:t>
      </w:r>
      <w:r w:rsidRPr="00E81596">
        <w:rPr>
          <w:rFonts w:hint="eastAsia"/>
          <w:sz w:val="24"/>
          <w:szCs w:val="24"/>
        </w:rPr>
        <w:t>〔ⅰ〕収益面</w:t>
      </w:r>
    </w:p>
    <w:p w14:paraId="43B0AF0A" w14:textId="77777777" w:rsidR="00E81596" w:rsidRPr="00E81596" w:rsidRDefault="00E81596" w:rsidP="00E81596">
      <w:pPr>
        <w:ind w:firstLineChars="200" w:firstLine="480"/>
        <w:rPr>
          <w:sz w:val="24"/>
          <w:szCs w:val="24"/>
        </w:rPr>
      </w:pPr>
      <w:r w:rsidRPr="00E81596">
        <w:rPr>
          <w:rFonts w:hint="eastAsia"/>
          <w:sz w:val="24"/>
          <w:szCs w:val="24"/>
        </w:rPr>
        <w:t>〇施設におけるがん検診</w:t>
      </w:r>
    </w:p>
    <w:p w14:paraId="6C37F131" w14:textId="77777777" w:rsidR="00E81596" w:rsidRPr="00E81596" w:rsidRDefault="00E81596" w:rsidP="00E81596">
      <w:pPr>
        <w:rPr>
          <w:sz w:val="24"/>
          <w:szCs w:val="24"/>
        </w:rPr>
      </w:pPr>
      <w:r w:rsidRPr="00E81596">
        <w:rPr>
          <w:rFonts w:hint="eastAsia"/>
          <w:sz w:val="24"/>
          <w:szCs w:val="24"/>
        </w:rPr>
        <w:t xml:space="preserve">　　　　受診者数のさらなる増加、検診料金の改正（値上げ）により増収を図る。</w:t>
      </w:r>
    </w:p>
    <w:p w14:paraId="392CC77B" w14:textId="77777777" w:rsidR="00E81596" w:rsidRPr="00E81596" w:rsidRDefault="00E81596" w:rsidP="00E81596">
      <w:pPr>
        <w:ind w:firstLineChars="200" w:firstLine="480"/>
        <w:rPr>
          <w:sz w:val="24"/>
          <w:szCs w:val="24"/>
        </w:rPr>
      </w:pPr>
      <w:r w:rsidRPr="00E81596">
        <w:rPr>
          <w:rFonts w:hint="eastAsia"/>
          <w:sz w:val="24"/>
          <w:szCs w:val="24"/>
        </w:rPr>
        <w:t>〇車検診</w:t>
      </w:r>
    </w:p>
    <w:p w14:paraId="05ED9C11" w14:textId="31B074B6" w:rsidR="00E81596" w:rsidRPr="00E81596" w:rsidRDefault="00E81596" w:rsidP="00E81596">
      <w:pPr>
        <w:rPr>
          <w:sz w:val="24"/>
          <w:szCs w:val="24"/>
        </w:rPr>
      </w:pPr>
      <w:r w:rsidRPr="00676EAF">
        <w:rPr>
          <w:rFonts w:hint="eastAsia"/>
          <w:sz w:val="24"/>
          <w:szCs w:val="24"/>
        </w:rPr>
        <w:t xml:space="preserve">　　　　検診料金の改正</w:t>
      </w:r>
      <w:r w:rsidRPr="00E81596">
        <w:rPr>
          <w:rFonts w:hint="eastAsia"/>
          <w:sz w:val="24"/>
          <w:szCs w:val="24"/>
        </w:rPr>
        <w:t>（値上げ）により増収を図る。</w:t>
      </w:r>
    </w:p>
    <w:p w14:paraId="0788FE9D" w14:textId="77777777" w:rsidR="00E81596" w:rsidRPr="00E81596" w:rsidRDefault="00E81596" w:rsidP="00E81596">
      <w:pPr>
        <w:rPr>
          <w:sz w:val="24"/>
          <w:szCs w:val="24"/>
        </w:rPr>
      </w:pPr>
      <w:r w:rsidRPr="00E81596">
        <w:rPr>
          <w:rFonts w:hint="eastAsia"/>
          <w:sz w:val="24"/>
          <w:szCs w:val="24"/>
        </w:rPr>
        <w:t xml:space="preserve">　　〇総合健診</w:t>
      </w:r>
    </w:p>
    <w:p w14:paraId="38238042" w14:textId="51CE105F" w:rsidR="000F5540" w:rsidRDefault="00E81596" w:rsidP="000F5540">
      <w:pPr>
        <w:ind w:left="960" w:hangingChars="400" w:hanging="960"/>
        <w:rPr>
          <w:sz w:val="24"/>
          <w:szCs w:val="24"/>
        </w:rPr>
      </w:pPr>
      <w:r w:rsidRPr="00E81596">
        <w:rPr>
          <w:rFonts w:hint="eastAsia"/>
          <w:sz w:val="24"/>
          <w:szCs w:val="24"/>
        </w:rPr>
        <w:t xml:space="preserve">　　　　受診者数のさらなる増加、</w:t>
      </w:r>
      <w:r w:rsidR="00676EAF">
        <w:rPr>
          <w:rFonts w:hint="eastAsia"/>
          <w:sz w:val="24"/>
          <w:szCs w:val="24"/>
        </w:rPr>
        <w:t>健</w:t>
      </w:r>
      <w:r w:rsidRPr="00E81596">
        <w:rPr>
          <w:rFonts w:hint="eastAsia"/>
          <w:sz w:val="24"/>
          <w:szCs w:val="24"/>
        </w:rPr>
        <w:t>診料金の改正（値上げ）により増収を図る</w:t>
      </w:r>
      <w:r w:rsidR="000F5540">
        <w:rPr>
          <w:rFonts w:hint="eastAsia"/>
          <w:sz w:val="24"/>
          <w:szCs w:val="24"/>
        </w:rPr>
        <w:t>。</w:t>
      </w:r>
    </w:p>
    <w:p w14:paraId="6956FCC1" w14:textId="77777777" w:rsidR="00276F47" w:rsidRDefault="00276F47" w:rsidP="000F5540">
      <w:pPr>
        <w:ind w:left="960" w:hangingChars="400" w:hanging="960"/>
        <w:rPr>
          <w:sz w:val="24"/>
          <w:szCs w:val="24"/>
        </w:rPr>
      </w:pPr>
    </w:p>
    <w:p w14:paraId="2D9C769F" w14:textId="5651046F" w:rsidR="00E81596" w:rsidRDefault="00E81596" w:rsidP="00762B38">
      <w:pPr>
        <w:rPr>
          <w:color w:val="000000" w:themeColor="text1"/>
          <w:sz w:val="24"/>
          <w:szCs w:val="24"/>
        </w:rPr>
      </w:pPr>
    </w:p>
    <w:p w14:paraId="7D23FB8D" w14:textId="77777777" w:rsidR="00762B38" w:rsidRPr="00306EF6" w:rsidRDefault="00762B38" w:rsidP="00762B38">
      <w:pPr>
        <w:rPr>
          <w:color w:val="000000" w:themeColor="text1"/>
          <w:sz w:val="24"/>
          <w:szCs w:val="24"/>
        </w:rPr>
      </w:pPr>
    </w:p>
    <w:p w14:paraId="667F8455" w14:textId="5CFA1B63" w:rsidR="00E81596" w:rsidRPr="00E81596" w:rsidRDefault="00E81596" w:rsidP="00E81596">
      <w:pPr>
        <w:spacing w:line="100" w:lineRule="exact"/>
        <w:rPr>
          <w:sz w:val="24"/>
          <w:szCs w:val="24"/>
        </w:rPr>
      </w:pPr>
    </w:p>
    <w:p w14:paraId="60629278" w14:textId="6BA3A666" w:rsidR="00E81596" w:rsidRPr="00871FD4" w:rsidRDefault="00E81596" w:rsidP="00E81596">
      <w:pPr>
        <w:rPr>
          <w:color w:val="FF0000"/>
          <w:sz w:val="24"/>
          <w:szCs w:val="24"/>
        </w:rPr>
      </w:pPr>
    </w:p>
    <w:p w14:paraId="03BEE1F2" w14:textId="7E2A82E6" w:rsidR="00E81596" w:rsidRPr="00E81596" w:rsidRDefault="00E81596" w:rsidP="00E81596">
      <w:pPr>
        <w:rPr>
          <w:sz w:val="24"/>
          <w:szCs w:val="24"/>
        </w:rPr>
      </w:pPr>
      <w:r w:rsidRPr="00E81596">
        <w:rPr>
          <w:rFonts w:hint="eastAsia"/>
          <w:color w:val="FF0000"/>
          <w:sz w:val="24"/>
          <w:szCs w:val="24"/>
        </w:rPr>
        <w:t xml:space="preserve">　</w:t>
      </w:r>
      <w:r w:rsidRPr="00E81596">
        <w:rPr>
          <w:rFonts w:hint="eastAsia"/>
          <w:sz w:val="24"/>
          <w:szCs w:val="24"/>
        </w:rPr>
        <w:t>〔ⅱ〕費用面</w:t>
      </w:r>
    </w:p>
    <w:p w14:paraId="4CEEA2A2" w14:textId="0E1B4D95" w:rsidR="00E81596" w:rsidRDefault="00E81596" w:rsidP="00E81596">
      <w:pPr>
        <w:rPr>
          <w:sz w:val="24"/>
          <w:szCs w:val="24"/>
        </w:rPr>
      </w:pPr>
      <w:r w:rsidRPr="00E81596">
        <w:rPr>
          <w:rFonts w:hint="eastAsia"/>
          <w:sz w:val="24"/>
          <w:szCs w:val="24"/>
        </w:rPr>
        <w:t xml:space="preserve">　　〇一般経費の縮減</w:t>
      </w:r>
    </w:p>
    <w:p w14:paraId="2E8FF443" w14:textId="74F2D20E" w:rsidR="00D4574A" w:rsidRPr="00306EF6" w:rsidRDefault="00D4574A" w:rsidP="00D4574A">
      <w:pPr>
        <w:pStyle w:val="Default"/>
        <w:spacing w:line="380" w:lineRule="exact"/>
        <w:ind w:firstLineChars="309" w:firstLine="742"/>
        <w:rPr>
          <w:rFonts w:asciiTheme="majorEastAsia" w:eastAsiaTheme="majorEastAsia" w:hAnsiTheme="majorEastAsia"/>
          <w:b/>
          <w:color w:val="000000" w:themeColor="text1"/>
        </w:rPr>
      </w:pPr>
      <w:r w:rsidRPr="00306EF6">
        <w:rPr>
          <w:rFonts w:ascii="ＭＳ 明朝" w:eastAsia="ＭＳ 明朝" w:hAnsi="Century" w:cs="ＭＳ 明朝" w:hint="eastAsia"/>
          <w:color w:val="000000" w:themeColor="text1"/>
        </w:rPr>
        <w:t>・検診車の廃止により</w:t>
      </w:r>
      <w:r w:rsidRPr="00306EF6">
        <w:rPr>
          <w:rFonts w:ascii="Century" w:eastAsia="ＭＳ 明朝" w:hAnsi="Century" w:cs="Century" w:hint="eastAsia"/>
          <w:color w:val="000000" w:themeColor="text1"/>
        </w:rPr>
        <w:t>新たな経費の抑制及び経費の削減を図る。</w:t>
      </w:r>
    </w:p>
    <w:p w14:paraId="5832A86E" w14:textId="4BD5510C" w:rsidR="00FA7E16" w:rsidRPr="00306EF6" w:rsidRDefault="00FA7E16" w:rsidP="00FA7E16">
      <w:pPr>
        <w:pStyle w:val="Default"/>
        <w:spacing w:line="380" w:lineRule="exact"/>
        <w:ind w:firstLineChars="59" w:firstLine="142"/>
        <w:rPr>
          <w:rFonts w:asciiTheme="minorEastAsia" w:eastAsiaTheme="minorEastAsia" w:hAnsiTheme="minorEastAsia"/>
          <w:color w:val="000000" w:themeColor="text1"/>
        </w:rPr>
      </w:pPr>
      <w:r w:rsidRPr="00306EF6">
        <w:rPr>
          <w:rFonts w:hint="eastAsia"/>
          <w:color w:val="000000" w:themeColor="text1"/>
        </w:rPr>
        <w:t xml:space="preserve">　　</w:t>
      </w:r>
      <w:r w:rsidR="00730711" w:rsidRPr="00306EF6">
        <w:rPr>
          <w:rFonts w:hint="eastAsia"/>
          <w:color w:val="000000" w:themeColor="text1"/>
        </w:rPr>
        <w:t xml:space="preserve"> </w:t>
      </w:r>
      <w:r w:rsidRPr="00306EF6">
        <w:rPr>
          <w:rFonts w:asciiTheme="minorEastAsia" w:eastAsiaTheme="minorEastAsia" w:hAnsiTheme="minorEastAsia" w:hint="eastAsia"/>
          <w:color w:val="000000" w:themeColor="text1"/>
        </w:rPr>
        <w:t>・</w:t>
      </w:r>
      <w:r w:rsidR="00D4574A" w:rsidRPr="00306EF6">
        <w:rPr>
          <w:rFonts w:asciiTheme="minorEastAsia" w:eastAsiaTheme="minorEastAsia" w:hAnsiTheme="minorEastAsia" w:hint="eastAsia"/>
          <w:color w:val="000000" w:themeColor="text1"/>
        </w:rPr>
        <w:t>賃借してきた</w:t>
      </w:r>
      <w:r w:rsidRPr="00306EF6">
        <w:rPr>
          <w:rFonts w:asciiTheme="minorEastAsia" w:eastAsiaTheme="minorEastAsia" w:hAnsiTheme="minorEastAsia" w:hint="eastAsia"/>
          <w:color w:val="000000" w:themeColor="text1"/>
        </w:rPr>
        <w:t>放射線装置</w:t>
      </w:r>
      <w:r w:rsidR="00D4574A" w:rsidRPr="00306EF6">
        <w:rPr>
          <w:rFonts w:asciiTheme="minorEastAsia" w:eastAsiaTheme="minorEastAsia" w:hAnsiTheme="minorEastAsia" w:hint="eastAsia"/>
          <w:color w:val="000000" w:themeColor="text1"/>
        </w:rPr>
        <w:t>を</w:t>
      </w:r>
      <w:r w:rsidRPr="00306EF6">
        <w:rPr>
          <w:rFonts w:asciiTheme="minorEastAsia" w:eastAsiaTheme="minorEastAsia" w:hAnsiTheme="minorEastAsia" w:hint="eastAsia"/>
          <w:color w:val="000000" w:themeColor="text1"/>
        </w:rPr>
        <w:t>買取</w:t>
      </w:r>
      <w:r w:rsidR="00D4574A" w:rsidRPr="00306EF6">
        <w:rPr>
          <w:rFonts w:asciiTheme="minorEastAsia" w:eastAsiaTheme="minorEastAsia" w:hAnsiTheme="minorEastAsia" w:hint="eastAsia"/>
          <w:color w:val="000000" w:themeColor="text1"/>
        </w:rPr>
        <w:t>ること</w:t>
      </w:r>
      <w:r w:rsidRPr="00306EF6">
        <w:rPr>
          <w:rFonts w:asciiTheme="minorEastAsia" w:eastAsiaTheme="minorEastAsia" w:hAnsiTheme="minorEastAsia" w:hint="eastAsia"/>
          <w:color w:val="000000" w:themeColor="text1"/>
        </w:rPr>
        <w:t>によ</w:t>
      </w:r>
      <w:r w:rsidR="00730711" w:rsidRPr="00306EF6">
        <w:rPr>
          <w:rFonts w:asciiTheme="minorEastAsia" w:eastAsiaTheme="minorEastAsia" w:hAnsiTheme="minorEastAsia" w:hint="eastAsia"/>
          <w:color w:val="000000" w:themeColor="text1"/>
        </w:rPr>
        <w:t>り</w:t>
      </w:r>
      <w:r w:rsidR="00D4574A" w:rsidRPr="00306EF6">
        <w:rPr>
          <w:rFonts w:asciiTheme="minorEastAsia" w:eastAsiaTheme="minorEastAsia" w:hAnsiTheme="minorEastAsia" w:hint="eastAsia"/>
          <w:color w:val="000000" w:themeColor="text1"/>
        </w:rPr>
        <w:t>経費の</w:t>
      </w:r>
      <w:r w:rsidR="00730711" w:rsidRPr="00306EF6">
        <w:rPr>
          <w:rFonts w:asciiTheme="minorEastAsia" w:eastAsiaTheme="minorEastAsia" w:hAnsiTheme="minorEastAsia" w:hint="eastAsia"/>
          <w:color w:val="000000" w:themeColor="text1"/>
        </w:rPr>
        <w:t>削減</w:t>
      </w:r>
      <w:r w:rsidR="00D4574A" w:rsidRPr="00306EF6">
        <w:rPr>
          <w:rFonts w:asciiTheme="minorEastAsia" w:eastAsiaTheme="minorEastAsia" w:hAnsiTheme="minorEastAsia" w:hint="eastAsia"/>
          <w:color w:val="000000" w:themeColor="text1"/>
        </w:rPr>
        <w:t>を図る</w:t>
      </w:r>
      <w:r w:rsidR="00730711" w:rsidRPr="00306EF6">
        <w:rPr>
          <w:rFonts w:asciiTheme="minorEastAsia" w:eastAsiaTheme="minorEastAsia" w:hAnsiTheme="minorEastAsia" w:hint="eastAsia"/>
          <w:color w:val="000000" w:themeColor="text1"/>
        </w:rPr>
        <w:t>。</w:t>
      </w:r>
    </w:p>
    <w:p w14:paraId="5133768B" w14:textId="62198E60" w:rsidR="00D218BF" w:rsidRPr="00306EF6" w:rsidRDefault="00D218BF" w:rsidP="00D218BF">
      <w:pPr>
        <w:pStyle w:val="Default"/>
        <w:spacing w:line="100" w:lineRule="exact"/>
        <w:ind w:firstLineChars="59" w:firstLine="142"/>
        <w:rPr>
          <w:rFonts w:asciiTheme="minorEastAsia" w:eastAsiaTheme="minorEastAsia" w:hAnsiTheme="minorEastAsia"/>
          <w:color w:val="000000" w:themeColor="text1"/>
        </w:rPr>
      </w:pPr>
    </w:p>
    <w:p w14:paraId="6CB22045" w14:textId="3BEFE4F3" w:rsidR="00D218BF" w:rsidRPr="00306EF6" w:rsidRDefault="00D218BF" w:rsidP="00D218BF">
      <w:pPr>
        <w:pStyle w:val="Default"/>
        <w:spacing w:line="380" w:lineRule="exact"/>
        <w:ind w:leftChars="59" w:left="1084" w:hangingChars="400" w:hanging="960"/>
        <w:rPr>
          <w:rFonts w:ascii="ＭＳ 明朝" w:eastAsia="ＭＳ 明朝" w:hAnsi="ＭＳ 明朝"/>
          <w:color w:val="000000" w:themeColor="text1"/>
        </w:rPr>
      </w:pPr>
      <w:r w:rsidRPr="00306EF6">
        <w:rPr>
          <w:rFonts w:asciiTheme="minorEastAsia" w:eastAsiaTheme="minorEastAsia" w:hAnsiTheme="minorEastAsia" w:hint="eastAsia"/>
          <w:color w:val="000000" w:themeColor="text1"/>
        </w:rPr>
        <w:t xml:space="preserve">　</w:t>
      </w:r>
      <w:r w:rsidRPr="00306EF6">
        <w:rPr>
          <w:rFonts w:ascii="ＭＳ 明朝" w:eastAsia="ＭＳ 明朝" w:hAnsi="ＭＳ 明朝" w:hint="eastAsia"/>
          <w:color w:val="000000" w:themeColor="text1"/>
        </w:rPr>
        <w:t xml:space="preserve">　　※この他、車検診及び精密検査の受診者減少に伴う経費</w:t>
      </w:r>
      <w:r w:rsidR="00372695" w:rsidRPr="00306EF6">
        <w:rPr>
          <w:rFonts w:ascii="ＭＳ 明朝" w:eastAsia="ＭＳ 明朝" w:hAnsi="ＭＳ 明朝" w:hint="eastAsia"/>
          <w:color w:val="000000" w:themeColor="text1"/>
        </w:rPr>
        <w:t>の減少や健診システムの更新に伴う保守料の減少</w:t>
      </w:r>
      <w:r w:rsidR="008C7167" w:rsidRPr="00306EF6">
        <w:rPr>
          <w:rFonts w:ascii="ＭＳ 明朝" w:eastAsia="ＭＳ 明朝" w:hAnsi="ＭＳ 明朝" w:hint="eastAsia"/>
          <w:color w:val="000000" w:themeColor="text1"/>
        </w:rPr>
        <w:t>など</w:t>
      </w:r>
      <w:r w:rsidR="00372695" w:rsidRPr="00306EF6">
        <w:rPr>
          <w:rFonts w:ascii="ＭＳ 明朝" w:eastAsia="ＭＳ 明朝" w:hAnsi="ＭＳ 明朝" w:hint="eastAsia"/>
          <w:color w:val="000000" w:themeColor="text1"/>
        </w:rPr>
        <w:t>も見込まれる</w:t>
      </w:r>
      <w:r w:rsidRPr="00306EF6">
        <w:rPr>
          <w:rFonts w:ascii="ＭＳ 明朝" w:eastAsia="ＭＳ 明朝" w:hAnsi="ＭＳ 明朝" w:hint="eastAsia"/>
          <w:color w:val="000000" w:themeColor="text1"/>
        </w:rPr>
        <w:t>。</w:t>
      </w:r>
    </w:p>
    <w:p w14:paraId="1CBCEE32" w14:textId="77777777" w:rsidR="00D218BF" w:rsidRPr="00306EF6" w:rsidRDefault="00D218BF" w:rsidP="00D218BF">
      <w:pPr>
        <w:pStyle w:val="Default"/>
        <w:spacing w:line="100" w:lineRule="exact"/>
        <w:ind w:firstLineChars="59" w:firstLine="142"/>
        <w:rPr>
          <w:rFonts w:ascii="ＭＳ 明朝" w:eastAsia="ＭＳ 明朝" w:hAnsi="ＭＳ 明朝"/>
          <w:color w:val="000000" w:themeColor="text1"/>
        </w:rPr>
      </w:pPr>
    </w:p>
    <w:p w14:paraId="75626DF5" w14:textId="12709719" w:rsidR="00E81596" w:rsidRPr="00306EF6" w:rsidRDefault="00E81596" w:rsidP="005A0970">
      <w:pPr>
        <w:rPr>
          <w:color w:val="000000" w:themeColor="text1"/>
          <w:sz w:val="24"/>
          <w:szCs w:val="24"/>
        </w:rPr>
      </w:pPr>
      <w:r w:rsidRPr="00306EF6">
        <w:rPr>
          <w:rFonts w:hint="eastAsia"/>
          <w:color w:val="000000" w:themeColor="text1"/>
          <w:sz w:val="24"/>
          <w:szCs w:val="24"/>
        </w:rPr>
        <w:t xml:space="preserve">　　〇退職給付費用の縮減</w:t>
      </w:r>
    </w:p>
    <w:p w14:paraId="5C2154A0" w14:textId="41DC6AB7" w:rsidR="00E81596" w:rsidRPr="00195A7A" w:rsidRDefault="00FA7E16" w:rsidP="00195A7A">
      <w:pPr>
        <w:rPr>
          <w:sz w:val="24"/>
          <w:szCs w:val="24"/>
        </w:rPr>
      </w:pPr>
      <w:r w:rsidRPr="00730711">
        <w:rPr>
          <w:rFonts w:hint="eastAsia"/>
          <w:sz w:val="24"/>
          <w:szCs w:val="24"/>
        </w:rPr>
        <w:t xml:space="preserve">　　　・</w:t>
      </w:r>
      <w:r w:rsidR="00E81596" w:rsidRPr="00730711">
        <w:rPr>
          <w:rFonts w:hint="eastAsia"/>
          <w:sz w:val="24"/>
          <w:szCs w:val="24"/>
        </w:rPr>
        <w:t>大阪府に準じ</w:t>
      </w:r>
      <w:r w:rsidR="00195A7A">
        <w:rPr>
          <w:rFonts w:hint="eastAsia"/>
          <w:sz w:val="24"/>
          <w:szCs w:val="24"/>
        </w:rPr>
        <w:t>て</w:t>
      </w:r>
      <w:r w:rsidR="00E81596" w:rsidRPr="00730711">
        <w:rPr>
          <w:rFonts w:hint="eastAsia"/>
          <w:sz w:val="24"/>
          <w:szCs w:val="24"/>
        </w:rPr>
        <w:t>算定</w:t>
      </w:r>
      <w:r w:rsidR="00730711" w:rsidRPr="00730711">
        <w:rPr>
          <w:rFonts w:hint="eastAsia"/>
          <w:sz w:val="24"/>
          <w:szCs w:val="24"/>
        </w:rPr>
        <w:t>料率</w:t>
      </w:r>
      <w:r w:rsidR="00195A7A">
        <w:rPr>
          <w:rFonts w:hint="eastAsia"/>
          <w:sz w:val="24"/>
          <w:szCs w:val="24"/>
        </w:rPr>
        <w:t>を</w:t>
      </w:r>
      <w:r w:rsidR="00E81596" w:rsidRPr="00730711">
        <w:rPr>
          <w:rFonts w:hint="eastAsia"/>
          <w:sz w:val="24"/>
          <w:szCs w:val="24"/>
        </w:rPr>
        <w:t>引き下げ</w:t>
      </w:r>
      <w:r w:rsidR="00195A7A">
        <w:rPr>
          <w:rFonts w:hint="eastAsia"/>
          <w:sz w:val="24"/>
          <w:szCs w:val="24"/>
        </w:rPr>
        <w:t>たことにより縮減</w:t>
      </w:r>
      <w:r w:rsidR="00730711">
        <w:rPr>
          <w:rFonts w:hint="eastAsia"/>
          <w:sz w:val="24"/>
          <w:szCs w:val="24"/>
        </w:rPr>
        <w:t>する。</w:t>
      </w:r>
    </w:p>
    <w:p w14:paraId="4D6AE233" w14:textId="2E1F5665" w:rsidR="00E81596" w:rsidRPr="00E81596" w:rsidRDefault="00E81596" w:rsidP="00E81596">
      <w:pPr>
        <w:rPr>
          <w:sz w:val="24"/>
          <w:szCs w:val="24"/>
        </w:rPr>
      </w:pPr>
    </w:p>
    <w:p w14:paraId="18749BF7" w14:textId="18389D2A" w:rsidR="00E81596" w:rsidRPr="00E81596" w:rsidRDefault="00E81596" w:rsidP="00E81596">
      <w:pPr>
        <w:rPr>
          <w:sz w:val="24"/>
          <w:szCs w:val="24"/>
        </w:rPr>
      </w:pPr>
      <w:r w:rsidRPr="00E81596">
        <w:rPr>
          <w:rFonts w:hint="eastAsia"/>
          <w:sz w:val="24"/>
          <w:szCs w:val="24"/>
        </w:rPr>
        <w:t>(</w:t>
      </w:r>
      <w:r w:rsidR="00BC5D08">
        <w:rPr>
          <w:rFonts w:hint="eastAsia"/>
          <w:sz w:val="24"/>
          <w:szCs w:val="24"/>
        </w:rPr>
        <w:t>２</w:t>
      </w:r>
      <w:r w:rsidRPr="00E81596">
        <w:rPr>
          <w:rFonts w:hint="eastAsia"/>
          <w:sz w:val="24"/>
          <w:szCs w:val="24"/>
        </w:rPr>
        <w:t>)</w:t>
      </w:r>
      <w:r w:rsidRPr="00E81596">
        <w:rPr>
          <w:rFonts w:hint="eastAsia"/>
          <w:sz w:val="24"/>
          <w:szCs w:val="24"/>
        </w:rPr>
        <w:t xml:space="preserve">　車検診（出張検診）</w:t>
      </w:r>
    </w:p>
    <w:p w14:paraId="4C90199D" w14:textId="77777777" w:rsidR="00E81596" w:rsidRPr="00E81596" w:rsidRDefault="00E81596" w:rsidP="00E81596">
      <w:pPr>
        <w:rPr>
          <w:sz w:val="24"/>
          <w:szCs w:val="24"/>
        </w:rPr>
      </w:pPr>
      <w:r w:rsidRPr="00E81596">
        <w:rPr>
          <w:rFonts w:hint="eastAsia"/>
          <w:sz w:val="24"/>
          <w:szCs w:val="24"/>
        </w:rPr>
        <w:t xml:space="preserve">　胃がん検診については</w:t>
      </w:r>
      <w:bookmarkStart w:id="4" w:name="_Hlk8517579"/>
      <w:r w:rsidRPr="00E81596">
        <w:rPr>
          <w:rFonts w:hint="eastAsia"/>
          <w:sz w:val="24"/>
          <w:szCs w:val="24"/>
        </w:rPr>
        <w:t>国の「がん検診指針」が変更され受診対象者が減少しており、受診者のさらなる増加は困難と見込まれる</w:t>
      </w:r>
      <w:bookmarkEnd w:id="4"/>
      <w:r w:rsidRPr="00E81596">
        <w:rPr>
          <w:rFonts w:hint="eastAsia"/>
          <w:sz w:val="24"/>
          <w:szCs w:val="24"/>
        </w:rPr>
        <w:t>ことから、収益額の確保を図るための取組みについて検討を行った。</w:t>
      </w:r>
    </w:p>
    <w:p w14:paraId="4F336F6E" w14:textId="6BF6BC1B" w:rsidR="00E81596" w:rsidRPr="00E81596" w:rsidRDefault="00E81596" w:rsidP="00E81596">
      <w:pPr>
        <w:ind w:firstLineChars="100" w:firstLine="240"/>
        <w:rPr>
          <w:sz w:val="24"/>
          <w:szCs w:val="24"/>
        </w:rPr>
      </w:pPr>
      <w:r w:rsidRPr="00E81596">
        <w:rPr>
          <w:rFonts w:hint="eastAsia"/>
          <w:sz w:val="24"/>
          <w:szCs w:val="24"/>
        </w:rPr>
        <w:t>また、胃がん検診車５台、子宮がん検診車１台、乳がん検診車２台、肺がん検診車２台により運営してきたが、受診対象者が減少するとともに、胃がん検診車の１台はアナログ車で陳腐化していること、肺がん検診車の１台は</w:t>
      </w:r>
      <w:r w:rsidRPr="00E81596">
        <w:rPr>
          <w:rFonts w:hint="eastAsia"/>
          <w:sz w:val="24"/>
          <w:szCs w:val="24"/>
        </w:rPr>
        <w:t>CT</w:t>
      </w:r>
      <w:r w:rsidRPr="00E81596">
        <w:rPr>
          <w:rFonts w:hint="eastAsia"/>
          <w:sz w:val="24"/>
          <w:szCs w:val="24"/>
        </w:rPr>
        <w:t>車で高額な管球等の使用期限が平成</w:t>
      </w:r>
      <w:r w:rsidRPr="00E81596">
        <w:rPr>
          <w:rFonts w:hint="eastAsia"/>
          <w:sz w:val="24"/>
          <w:szCs w:val="24"/>
        </w:rPr>
        <w:t>3</w:t>
      </w:r>
      <w:r w:rsidRPr="00E81596">
        <w:rPr>
          <w:sz w:val="24"/>
          <w:szCs w:val="24"/>
        </w:rPr>
        <w:t>1</w:t>
      </w:r>
      <w:r w:rsidRPr="00E81596">
        <w:rPr>
          <w:rFonts w:hint="eastAsia"/>
          <w:sz w:val="24"/>
          <w:szCs w:val="24"/>
        </w:rPr>
        <w:t>年２月に到来すること、車検診については全般的に稼働率の上昇が課題となっている、などの現状を踏</w:t>
      </w:r>
      <w:r w:rsidRPr="00915645">
        <w:rPr>
          <w:rFonts w:hint="eastAsia"/>
          <w:sz w:val="24"/>
          <w:szCs w:val="24"/>
        </w:rPr>
        <w:t>まえ</w:t>
      </w:r>
      <w:r w:rsidR="00B906F8" w:rsidRPr="00915645">
        <w:rPr>
          <w:rFonts w:hint="eastAsia"/>
          <w:sz w:val="24"/>
          <w:szCs w:val="24"/>
        </w:rPr>
        <w:t>、より効率的な運営の観点から</w:t>
      </w:r>
      <w:r w:rsidRPr="00915645">
        <w:rPr>
          <w:rFonts w:hint="eastAsia"/>
          <w:sz w:val="24"/>
          <w:szCs w:val="24"/>
        </w:rPr>
        <w:t>見直</w:t>
      </w:r>
      <w:r w:rsidRPr="00E81596">
        <w:rPr>
          <w:rFonts w:hint="eastAsia"/>
          <w:sz w:val="24"/>
          <w:szCs w:val="24"/>
        </w:rPr>
        <w:t>しの検討を行った。</w:t>
      </w:r>
    </w:p>
    <w:p w14:paraId="0346AF2C" w14:textId="77777777" w:rsidR="00E81596" w:rsidRPr="00E81596" w:rsidRDefault="00E81596" w:rsidP="00E81596">
      <w:pPr>
        <w:rPr>
          <w:sz w:val="24"/>
          <w:szCs w:val="24"/>
        </w:rPr>
      </w:pPr>
      <w:r w:rsidRPr="00E81596">
        <w:rPr>
          <w:rFonts w:hint="eastAsia"/>
          <w:sz w:val="24"/>
          <w:szCs w:val="24"/>
        </w:rPr>
        <w:t xml:space="preserve">　</w:t>
      </w:r>
    </w:p>
    <w:p w14:paraId="49BAE727" w14:textId="3FE37880" w:rsidR="00E81596" w:rsidRPr="00E81596" w:rsidRDefault="00E81596" w:rsidP="00E81596">
      <w:pPr>
        <w:rPr>
          <w:sz w:val="24"/>
          <w:szCs w:val="24"/>
        </w:rPr>
      </w:pPr>
      <w:r w:rsidRPr="00E81596">
        <w:rPr>
          <w:rFonts w:hint="eastAsia"/>
          <w:sz w:val="24"/>
          <w:szCs w:val="24"/>
        </w:rPr>
        <w:t>≪今後の方向≫</w:t>
      </w:r>
    </w:p>
    <w:p w14:paraId="2242978B" w14:textId="391F6753" w:rsidR="00E81596" w:rsidRPr="00E81596" w:rsidRDefault="00E81596" w:rsidP="00E81596">
      <w:pPr>
        <w:ind w:left="480" w:hangingChars="200" w:hanging="480"/>
        <w:rPr>
          <w:sz w:val="24"/>
          <w:szCs w:val="24"/>
        </w:rPr>
      </w:pPr>
      <w:r w:rsidRPr="00E81596">
        <w:rPr>
          <w:rFonts w:hint="eastAsia"/>
          <w:sz w:val="24"/>
          <w:szCs w:val="24"/>
        </w:rPr>
        <w:t xml:space="preserve">　①　車検診の料金について、アップ率約</w:t>
      </w:r>
      <w:r w:rsidR="00B906F8" w:rsidRPr="00B906F8">
        <w:rPr>
          <w:rFonts w:hint="eastAsia"/>
          <w:sz w:val="24"/>
          <w:szCs w:val="24"/>
        </w:rPr>
        <w:t>109</w:t>
      </w:r>
      <w:r w:rsidRPr="00E81596">
        <w:rPr>
          <w:rFonts w:hint="eastAsia"/>
          <w:sz w:val="24"/>
          <w:szCs w:val="24"/>
        </w:rPr>
        <w:t>％の料金改</w:t>
      </w:r>
      <w:r w:rsidRPr="00306EF6">
        <w:rPr>
          <w:rFonts w:hint="eastAsia"/>
          <w:color w:val="000000" w:themeColor="text1"/>
          <w:sz w:val="24"/>
          <w:szCs w:val="24"/>
        </w:rPr>
        <w:t>正</w:t>
      </w:r>
      <w:r w:rsidR="006D5600" w:rsidRPr="00306EF6">
        <w:rPr>
          <w:rFonts w:hint="eastAsia"/>
          <w:color w:val="000000" w:themeColor="text1"/>
          <w:sz w:val="24"/>
          <w:szCs w:val="24"/>
        </w:rPr>
        <w:t>（値上げ）</w:t>
      </w:r>
      <w:r w:rsidRPr="00306EF6">
        <w:rPr>
          <w:rFonts w:hint="eastAsia"/>
          <w:color w:val="000000" w:themeColor="text1"/>
          <w:sz w:val="24"/>
          <w:szCs w:val="24"/>
        </w:rPr>
        <w:t>を</w:t>
      </w:r>
      <w:r w:rsidRPr="00E81596">
        <w:rPr>
          <w:rFonts w:hint="eastAsia"/>
          <w:sz w:val="24"/>
          <w:szCs w:val="24"/>
        </w:rPr>
        <w:t>実施する。</w:t>
      </w:r>
    </w:p>
    <w:p w14:paraId="6FBC67D7" w14:textId="77777777" w:rsidR="00E81596" w:rsidRPr="00E81596" w:rsidRDefault="00E81596" w:rsidP="00E81596">
      <w:pPr>
        <w:ind w:leftChars="100" w:left="450" w:hangingChars="100" w:hanging="240"/>
        <w:rPr>
          <w:sz w:val="24"/>
          <w:szCs w:val="24"/>
        </w:rPr>
      </w:pPr>
      <w:r w:rsidRPr="00E81596">
        <w:rPr>
          <w:rFonts w:hint="eastAsia"/>
          <w:sz w:val="24"/>
          <w:szCs w:val="24"/>
        </w:rPr>
        <w:t>②　受診者のさらなる増加は困難だが、車検診のより一層の効率的な運営を図るため、胃がん検診、子宮がん検診の１回当りの基本人数を増加する改正を行い、受診者の集約の誘導を行うことにより１回当りの受診者増加につなげる。</w:t>
      </w:r>
    </w:p>
    <w:p w14:paraId="29E893B9" w14:textId="77777777" w:rsidR="00E81596" w:rsidRPr="00E81596" w:rsidRDefault="00E81596" w:rsidP="00E81596">
      <w:pPr>
        <w:ind w:leftChars="100" w:left="450" w:hangingChars="100" w:hanging="240"/>
        <w:rPr>
          <w:sz w:val="24"/>
          <w:szCs w:val="24"/>
        </w:rPr>
      </w:pPr>
      <w:r w:rsidRPr="00E81596">
        <w:rPr>
          <w:rFonts w:hint="eastAsia"/>
          <w:sz w:val="24"/>
          <w:szCs w:val="24"/>
        </w:rPr>
        <w:t>③　胃がん検診車のうち、アナログ車</w:t>
      </w:r>
      <w:r w:rsidRPr="00E81596">
        <w:rPr>
          <w:rFonts w:hint="eastAsia"/>
          <w:sz w:val="24"/>
          <w:szCs w:val="24"/>
        </w:rPr>
        <w:t>1</w:t>
      </w:r>
      <w:r w:rsidRPr="00E81596">
        <w:rPr>
          <w:rFonts w:hint="eastAsia"/>
          <w:sz w:val="24"/>
          <w:szCs w:val="24"/>
        </w:rPr>
        <w:t>台を廃止し平成</w:t>
      </w:r>
      <w:r w:rsidRPr="00E81596">
        <w:rPr>
          <w:rFonts w:hint="eastAsia"/>
          <w:sz w:val="24"/>
          <w:szCs w:val="24"/>
        </w:rPr>
        <w:t>31</w:t>
      </w:r>
      <w:r w:rsidRPr="00E81596">
        <w:rPr>
          <w:rFonts w:hint="eastAsia"/>
          <w:sz w:val="24"/>
          <w:szCs w:val="24"/>
        </w:rPr>
        <w:t>年度から</w:t>
      </w:r>
      <w:r w:rsidRPr="00E81596">
        <w:rPr>
          <w:rFonts w:hint="eastAsia"/>
          <w:sz w:val="24"/>
          <w:szCs w:val="24"/>
        </w:rPr>
        <w:t>4</w:t>
      </w:r>
      <w:r w:rsidRPr="00E81596">
        <w:rPr>
          <w:rFonts w:hint="eastAsia"/>
          <w:sz w:val="24"/>
          <w:szCs w:val="24"/>
        </w:rPr>
        <w:t>台体制で胃がんの車検診を行うことにより経費の縮減を図る。</w:t>
      </w:r>
    </w:p>
    <w:p w14:paraId="5A77FA58" w14:textId="77777777" w:rsidR="00E81596" w:rsidRDefault="00E81596" w:rsidP="00E81596">
      <w:pPr>
        <w:ind w:left="480" w:hangingChars="200" w:hanging="480"/>
        <w:rPr>
          <w:sz w:val="24"/>
          <w:szCs w:val="24"/>
        </w:rPr>
      </w:pPr>
      <w:r w:rsidRPr="00E81596">
        <w:rPr>
          <w:rFonts w:hint="eastAsia"/>
          <w:sz w:val="24"/>
          <w:szCs w:val="24"/>
        </w:rPr>
        <w:t xml:space="preserve">　④　肺ガン検診について、府から貸与を受けている上記</w:t>
      </w:r>
      <w:r w:rsidRPr="00E81596">
        <w:rPr>
          <w:rFonts w:hint="eastAsia"/>
          <w:sz w:val="24"/>
          <w:szCs w:val="24"/>
        </w:rPr>
        <w:t>CT</w:t>
      </w:r>
      <w:r w:rsidRPr="00E81596">
        <w:rPr>
          <w:rFonts w:hint="eastAsia"/>
          <w:sz w:val="24"/>
          <w:szCs w:val="24"/>
        </w:rPr>
        <w:t xml:space="preserve">車を返上することにより、新たな経費の増加を抑制する。　</w:t>
      </w:r>
    </w:p>
    <w:p w14:paraId="4C46F886" w14:textId="77777777" w:rsidR="00BC5D08" w:rsidRPr="00E81596" w:rsidRDefault="00BC5D08" w:rsidP="00BC5D08">
      <w:pPr>
        <w:rPr>
          <w:sz w:val="24"/>
          <w:szCs w:val="24"/>
        </w:rPr>
      </w:pPr>
    </w:p>
    <w:p w14:paraId="59B9137B" w14:textId="39E27DA5" w:rsidR="00BC5D08" w:rsidRPr="00E81596" w:rsidRDefault="00BC5D08" w:rsidP="00BC5D08">
      <w:pPr>
        <w:rPr>
          <w:sz w:val="24"/>
          <w:szCs w:val="24"/>
        </w:rPr>
      </w:pPr>
      <w:r w:rsidRPr="00E81596">
        <w:rPr>
          <w:rFonts w:hint="eastAsia"/>
          <w:sz w:val="24"/>
          <w:szCs w:val="24"/>
        </w:rPr>
        <w:t xml:space="preserve"> (</w:t>
      </w:r>
      <w:r>
        <w:rPr>
          <w:rFonts w:hint="eastAsia"/>
          <w:sz w:val="24"/>
          <w:szCs w:val="24"/>
        </w:rPr>
        <w:t>３</w:t>
      </w:r>
      <w:r w:rsidRPr="00E81596">
        <w:rPr>
          <w:rFonts w:hint="eastAsia"/>
          <w:sz w:val="24"/>
          <w:szCs w:val="24"/>
        </w:rPr>
        <w:t xml:space="preserve">)  </w:t>
      </w:r>
      <w:r w:rsidRPr="00E81596">
        <w:rPr>
          <w:rFonts w:hint="eastAsia"/>
          <w:sz w:val="24"/>
          <w:szCs w:val="24"/>
        </w:rPr>
        <w:t>総合健診</w:t>
      </w:r>
    </w:p>
    <w:p w14:paraId="2C2D379E" w14:textId="77777777" w:rsidR="00BC5D08" w:rsidRPr="00E81596" w:rsidRDefault="00BC5D08" w:rsidP="00BC5D08">
      <w:pPr>
        <w:ind w:firstLineChars="100" w:firstLine="240"/>
        <w:rPr>
          <w:sz w:val="24"/>
          <w:szCs w:val="24"/>
        </w:rPr>
      </w:pPr>
      <w:bookmarkStart w:id="5" w:name="_Hlk8518646"/>
      <w:r w:rsidRPr="00E81596">
        <w:rPr>
          <w:rFonts w:hint="eastAsia"/>
          <w:sz w:val="24"/>
          <w:szCs w:val="24"/>
        </w:rPr>
        <w:t>大規模団体の健診において当初計画で想定したよりも単価が低下</w:t>
      </w:r>
      <w:bookmarkEnd w:id="5"/>
      <w:r w:rsidRPr="00E81596">
        <w:rPr>
          <w:rFonts w:hint="eastAsia"/>
          <w:sz w:val="24"/>
          <w:szCs w:val="24"/>
        </w:rPr>
        <w:t>しているが、こうした状況の改善は困難と見込まれることから、収益額の増加を図るための取組みについて検討を行った。</w:t>
      </w:r>
    </w:p>
    <w:p w14:paraId="618FC9B3" w14:textId="77777777" w:rsidR="00990F3B" w:rsidRDefault="00990F3B" w:rsidP="00BC5D08">
      <w:pPr>
        <w:rPr>
          <w:sz w:val="24"/>
          <w:szCs w:val="24"/>
        </w:rPr>
      </w:pPr>
    </w:p>
    <w:p w14:paraId="7A137746" w14:textId="77777777" w:rsidR="00BC5D08" w:rsidRPr="00E81596" w:rsidRDefault="00BC5D08" w:rsidP="00BC5D08">
      <w:pPr>
        <w:rPr>
          <w:sz w:val="24"/>
          <w:szCs w:val="24"/>
        </w:rPr>
      </w:pPr>
      <w:r w:rsidRPr="00E81596">
        <w:rPr>
          <w:rFonts w:hint="eastAsia"/>
          <w:sz w:val="24"/>
          <w:szCs w:val="24"/>
        </w:rPr>
        <w:t>≪今後の方向≫</w:t>
      </w:r>
    </w:p>
    <w:p w14:paraId="57D3AF1D" w14:textId="77777777" w:rsidR="00BC5D08" w:rsidRPr="00E81596" w:rsidRDefault="00BC5D08" w:rsidP="00BC5D08">
      <w:pPr>
        <w:ind w:left="480" w:hangingChars="200" w:hanging="480"/>
        <w:rPr>
          <w:sz w:val="24"/>
          <w:szCs w:val="24"/>
        </w:rPr>
      </w:pPr>
      <w:r w:rsidRPr="00E81596">
        <w:rPr>
          <w:rFonts w:hint="eastAsia"/>
          <w:sz w:val="24"/>
          <w:szCs w:val="24"/>
        </w:rPr>
        <w:t xml:space="preserve">　①　営業活動の強化による新たな団体の獲得及び受診勧奨により、さらなる受診者数の増加を図る。</w:t>
      </w:r>
    </w:p>
    <w:p w14:paraId="40FAFCDB" w14:textId="2580C9F5" w:rsidR="00BC5D08" w:rsidRPr="00BC5D08" w:rsidRDefault="00BC5D08" w:rsidP="00D218BF">
      <w:pPr>
        <w:ind w:leftChars="100" w:left="450" w:hangingChars="100" w:hanging="240"/>
        <w:rPr>
          <w:sz w:val="24"/>
          <w:szCs w:val="24"/>
        </w:rPr>
      </w:pPr>
      <w:r w:rsidRPr="00E81596">
        <w:rPr>
          <w:rFonts w:hint="eastAsia"/>
          <w:sz w:val="24"/>
          <w:szCs w:val="24"/>
        </w:rPr>
        <w:t>②　一般の総合健診について、アップ率約</w:t>
      </w:r>
      <w:r w:rsidRPr="00B906F8">
        <w:rPr>
          <w:rFonts w:hint="eastAsia"/>
          <w:sz w:val="24"/>
          <w:szCs w:val="24"/>
        </w:rPr>
        <w:t>110</w:t>
      </w:r>
      <w:r w:rsidRPr="00E81596">
        <w:rPr>
          <w:rFonts w:hint="eastAsia"/>
          <w:sz w:val="24"/>
          <w:szCs w:val="24"/>
        </w:rPr>
        <w:t>％の料金</w:t>
      </w:r>
      <w:r w:rsidRPr="00306EF6">
        <w:rPr>
          <w:rFonts w:hint="eastAsia"/>
          <w:color w:val="000000" w:themeColor="text1"/>
          <w:sz w:val="24"/>
          <w:szCs w:val="24"/>
        </w:rPr>
        <w:t>改正</w:t>
      </w:r>
      <w:r w:rsidR="006D5600" w:rsidRPr="00306EF6">
        <w:rPr>
          <w:rFonts w:hint="eastAsia"/>
          <w:color w:val="000000" w:themeColor="text1"/>
          <w:sz w:val="24"/>
          <w:szCs w:val="24"/>
        </w:rPr>
        <w:t>（値上げ）</w:t>
      </w:r>
      <w:r w:rsidRPr="00306EF6">
        <w:rPr>
          <w:rFonts w:hint="eastAsia"/>
          <w:color w:val="000000" w:themeColor="text1"/>
          <w:sz w:val="24"/>
          <w:szCs w:val="24"/>
        </w:rPr>
        <w:t>を実</w:t>
      </w:r>
      <w:r w:rsidRPr="00E81596">
        <w:rPr>
          <w:rFonts w:hint="eastAsia"/>
          <w:sz w:val="24"/>
          <w:szCs w:val="24"/>
        </w:rPr>
        <w:t>施する。</w:t>
      </w:r>
    </w:p>
    <w:p w14:paraId="1AF265F8" w14:textId="53858041" w:rsidR="00E81596" w:rsidRPr="00E81596" w:rsidRDefault="00BC5D08" w:rsidP="00E81596">
      <w:pPr>
        <w:rPr>
          <w:sz w:val="24"/>
          <w:szCs w:val="24"/>
        </w:rPr>
      </w:pPr>
      <w:r w:rsidRPr="00B53870">
        <w:rPr>
          <w:rFonts w:hint="eastAsia"/>
          <w:sz w:val="24"/>
          <w:szCs w:val="24"/>
        </w:rPr>
        <w:t>＜</w:t>
      </w:r>
      <w:r w:rsidR="00E81596" w:rsidRPr="00E81596">
        <w:rPr>
          <w:rFonts w:hint="eastAsia"/>
          <w:sz w:val="24"/>
          <w:szCs w:val="24"/>
        </w:rPr>
        <w:t>検診</w:t>
      </w:r>
      <w:r w:rsidR="00E81596" w:rsidRPr="00E81596">
        <w:rPr>
          <w:rFonts w:hint="eastAsia"/>
          <w:sz w:val="24"/>
          <w:szCs w:val="24"/>
        </w:rPr>
        <w:t>(</w:t>
      </w:r>
      <w:r w:rsidR="00E81596" w:rsidRPr="00E81596">
        <w:rPr>
          <w:rFonts w:hint="eastAsia"/>
          <w:sz w:val="24"/>
          <w:szCs w:val="24"/>
        </w:rPr>
        <w:t>健診</w:t>
      </w:r>
      <w:r w:rsidR="00E81596" w:rsidRPr="00E81596">
        <w:rPr>
          <w:rFonts w:hint="eastAsia"/>
          <w:sz w:val="24"/>
          <w:szCs w:val="24"/>
        </w:rPr>
        <w:t>)</w:t>
      </w:r>
      <w:r w:rsidR="00E81596" w:rsidRPr="00E81596">
        <w:rPr>
          <w:rFonts w:hint="eastAsia"/>
          <w:sz w:val="24"/>
          <w:szCs w:val="24"/>
        </w:rPr>
        <w:t>料金改正について</w:t>
      </w:r>
      <w:r>
        <w:rPr>
          <w:rFonts w:hint="eastAsia"/>
          <w:sz w:val="24"/>
          <w:szCs w:val="24"/>
        </w:rPr>
        <w:t>＞</w:t>
      </w:r>
    </w:p>
    <w:p w14:paraId="603E8979" w14:textId="112652E7" w:rsidR="00E81596" w:rsidRPr="00E81596" w:rsidRDefault="00E81596" w:rsidP="00E81596">
      <w:pPr>
        <w:rPr>
          <w:sz w:val="24"/>
          <w:szCs w:val="24"/>
        </w:rPr>
      </w:pPr>
      <w:r w:rsidRPr="00E81596">
        <w:rPr>
          <w:rFonts w:hint="eastAsia"/>
          <w:sz w:val="24"/>
          <w:szCs w:val="24"/>
        </w:rPr>
        <w:t xml:space="preserve">　検診</w:t>
      </w:r>
      <w:r w:rsidRPr="00E81596">
        <w:rPr>
          <w:rFonts w:hint="eastAsia"/>
          <w:sz w:val="24"/>
          <w:szCs w:val="24"/>
        </w:rPr>
        <w:t>(</w:t>
      </w:r>
      <w:r w:rsidRPr="00E81596">
        <w:rPr>
          <w:rFonts w:hint="eastAsia"/>
          <w:sz w:val="24"/>
          <w:szCs w:val="24"/>
        </w:rPr>
        <w:t>健診</w:t>
      </w:r>
      <w:r w:rsidRPr="00E81596">
        <w:rPr>
          <w:rFonts w:hint="eastAsia"/>
          <w:sz w:val="24"/>
          <w:szCs w:val="24"/>
        </w:rPr>
        <w:t>)</w:t>
      </w:r>
      <w:r w:rsidRPr="00E81596">
        <w:rPr>
          <w:rFonts w:hint="eastAsia"/>
          <w:sz w:val="24"/>
          <w:szCs w:val="24"/>
        </w:rPr>
        <w:t>料金については過去</w:t>
      </w:r>
      <w:r w:rsidRPr="00E81596">
        <w:rPr>
          <w:rFonts w:hint="eastAsia"/>
          <w:sz w:val="24"/>
          <w:szCs w:val="24"/>
        </w:rPr>
        <w:t>10</w:t>
      </w:r>
      <w:r w:rsidRPr="00E81596">
        <w:rPr>
          <w:rFonts w:hint="eastAsia"/>
          <w:sz w:val="24"/>
          <w:szCs w:val="24"/>
        </w:rPr>
        <w:t>年以上にわたり抜本的な料金の見直しができず低廉な料金で運用してきた。業務に見合った適正な料金体系</w:t>
      </w:r>
      <w:r w:rsidR="00BC5D08">
        <w:rPr>
          <w:rFonts w:hint="eastAsia"/>
          <w:sz w:val="24"/>
          <w:szCs w:val="24"/>
        </w:rPr>
        <w:t>で運営する</w:t>
      </w:r>
      <w:r w:rsidRPr="00E81596">
        <w:rPr>
          <w:rFonts w:hint="eastAsia"/>
          <w:sz w:val="24"/>
          <w:szCs w:val="24"/>
        </w:rPr>
        <w:t>という原点に立ち返り、施設検診</w:t>
      </w:r>
      <w:r w:rsidRPr="00E81596">
        <w:rPr>
          <w:rFonts w:hint="eastAsia"/>
          <w:sz w:val="24"/>
          <w:szCs w:val="24"/>
        </w:rPr>
        <w:t>(</w:t>
      </w:r>
      <w:r w:rsidRPr="00E81596">
        <w:rPr>
          <w:rFonts w:hint="eastAsia"/>
          <w:sz w:val="24"/>
          <w:szCs w:val="24"/>
        </w:rPr>
        <w:t>健診</w:t>
      </w:r>
      <w:r w:rsidRPr="00E81596">
        <w:rPr>
          <w:rFonts w:hint="eastAsia"/>
          <w:sz w:val="24"/>
          <w:szCs w:val="24"/>
        </w:rPr>
        <w:t>)</w:t>
      </w:r>
      <w:r w:rsidRPr="00E81596">
        <w:rPr>
          <w:rFonts w:hint="eastAsia"/>
          <w:sz w:val="24"/>
          <w:szCs w:val="24"/>
        </w:rPr>
        <w:t>及び車検診のそれぞれ全項目について診療報酬や当センターと同種の機関の料金と比較をするなどの見直しを行</w:t>
      </w:r>
      <w:r w:rsidR="00BC5D08">
        <w:rPr>
          <w:rFonts w:hint="eastAsia"/>
          <w:sz w:val="24"/>
          <w:szCs w:val="24"/>
        </w:rPr>
        <w:t>い、アップ率</w:t>
      </w:r>
      <w:r w:rsidR="00BC5D08">
        <w:rPr>
          <w:rFonts w:hint="eastAsia"/>
          <w:sz w:val="24"/>
          <w:szCs w:val="24"/>
        </w:rPr>
        <w:t>115</w:t>
      </w:r>
      <w:r w:rsidR="00BC5D08">
        <w:rPr>
          <w:rFonts w:hint="eastAsia"/>
          <w:sz w:val="24"/>
          <w:szCs w:val="24"/>
        </w:rPr>
        <w:t>％を上限に改正する。</w:t>
      </w:r>
    </w:p>
    <w:p w14:paraId="5A2CD181" w14:textId="77777777" w:rsidR="00E81596" w:rsidRDefault="00E81596" w:rsidP="00E81596">
      <w:pPr>
        <w:ind w:firstLineChars="100" w:firstLine="240"/>
        <w:rPr>
          <w:rFonts w:asciiTheme="minorEastAsia" w:hAnsiTheme="minorEastAsia"/>
          <w:color w:val="FF0000"/>
          <w:sz w:val="24"/>
          <w:szCs w:val="24"/>
        </w:rPr>
      </w:pPr>
    </w:p>
    <w:p w14:paraId="046164F0" w14:textId="77777777" w:rsidR="005A0970" w:rsidRPr="00E81596" w:rsidRDefault="005A0970" w:rsidP="00E81596">
      <w:pPr>
        <w:ind w:firstLineChars="100" w:firstLine="240"/>
        <w:rPr>
          <w:rFonts w:asciiTheme="minorEastAsia" w:hAnsiTheme="minorEastAsia"/>
          <w:color w:val="FF0000"/>
          <w:sz w:val="24"/>
          <w:szCs w:val="24"/>
        </w:rPr>
      </w:pPr>
    </w:p>
    <w:p w14:paraId="046E26F2" w14:textId="2AFF130A" w:rsidR="00E81596" w:rsidRPr="00E81596" w:rsidRDefault="00E81596" w:rsidP="00E81596">
      <w:pPr>
        <w:ind w:firstLineChars="100" w:firstLine="240"/>
        <w:rPr>
          <w:rFonts w:asciiTheme="minorEastAsia" w:hAnsiTheme="minorEastAsia"/>
          <w:sz w:val="24"/>
          <w:szCs w:val="24"/>
        </w:rPr>
      </w:pPr>
      <w:bookmarkStart w:id="6" w:name="_Hlk8519145"/>
      <w:r w:rsidRPr="00E81596">
        <w:rPr>
          <w:rFonts w:asciiTheme="minorEastAsia" w:hAnsiTheme="minorEastAsia" w:hint="eastAsia"/>
          <w:sz w:val="24"/>
          <w:szCs w:val="24"/>
        </w:rPr>
        <w:t>こうした方向性を踏まえた収支計画見通しはP.</w:t>
      </w:r>
      <w:r w:rsidRPr="00E81596">
        <w:rPr>
          <w:rFonts w:hint="eastAsia"/>
          <w:sz w:val="24"/>
          <w:szCs w:val="24"/>
        </w:rPr>
        <w:t xml:space="preserve"> 1</w:t>
      </w:r>
      <w:r w:rsidR="005A0970" w:rsidRPr="005A0970">
        <w:rPr>
          <w:rFonts w:hint="eastAsia"/>
          <w:sz w:val="24"/>
          <w:szCs w:val="24"/>
        </w:rPr>
        <w:t>1</w:t>
      </w:r>
      <w:r w:rsidRPr="00E81596">
        <w:rPr>
          <w:rFonts w:asciiTheme="minorEastAsia" w:hAnsiTheme="minorEastAsia" w:hint="eastAsia"/>
          <w:sz w:val="24"/>
          <w:szCs w:val="24"/>
        </w:rPr>
        <w:t>のとおりであり、引き続き、</w:t>
      </w:r>
      <w:r w:rsidRPr="00E81596">
        <w:rPr>
          <w:rFonts w:hint="eastAsia"/>
          <w:sz w:val="24"/>
          <w:szCs w:val="24"/>
        </w:rPr>
        <w:t>計画の最終年度となる令和３年度において「がん予防検診事業」の収支バランスの均衡を図っていく。</w:t>
      </w:r>
    </w:p>
    <w:bookmarkEnd w:id="6"/>
    <w:p w14:paraId="7BD3F1F2" w14:textId="77777777" w:rsidR="00E81596" w:rsidRPr="00E81596" w:rsidRDefault="00E81596" w:rsidP="00E81596">
      <w:pPr>
        <w:ind w:left="480" w:hangingChars="200" w:hanging="480"/>
        <w:rPr>
          <w:sz w:val="24"/>
          <w:szCs w:val="24"/>
        </w:rPr>
      </w:pPr>
    </w:p>
    <w:p w14:paraId="1F848DAF" w14:textId="77777777" w:rsidR="00066996" w:rsidRDefault="00066996" w:rsidP="00066996">
      <w:pPr>
        <w:widowControl/>
        <w:jc w:val="left"/>
        <w:rPr>
          <w:rFonts w:ascii="Meiryo UI" w:eastAsia="Meiryo UI" w:hAnsi="Meiryo UI"/>
          <w:color w:val="000000" w:themeColor="text1"/>
        </w:rPr>
      </w:pPr>
    </w:p>
    <w:p w14:paraId="42BF0638" w14:textId="185F6A7A" w:rsidR="005A6D9E" w:rsidRPr="0038224D" w:rsidRDefault="00F44FD9" w:rsidP="00066996">
      <w:pPr>
        <w:widowControl/>
        <w:jc w:val="left"/>
        <w:rPr>
          <w:rFonts w:asciiTheme="majorEastAsia" w:eastAsiaTheme="majorEastAsia" w:hAnsiTheme="majorEastAsia"/>
          <w:sz w:val="28"/>
          <w:szCs w:val="28"/>
        </w:rPr>
      </w:pPr>
      <w:r>
        <w:rPr>
          <w:rFonts w:asciiTheme="majorEastAsia" w:eastAsiaTheme="majorEastAsia" w:hAnsiTheme="majorEastAsia" w:hint="eastAsia"/>
          <w:sz w:val="28"/>
          <w:szCs w:val="28"/>
        </w:rPr>
        <w:t>Ⅳ-1</w:t>
      </w:r>
      <w:r w:rsidR="005A6D9E" w:rsidRPr="0038224D">
        <w:rPr>
          <w:rFonts w:asciiTheme="majorEastAsia" w:eastAsiaTheme="majorEastAsia" w:hAnsiTheme="majorEastAsia" w:hint="eastAsia"/>
          <w:sz w:val="28"/>
          <w:szCs w:val="28"/>
        </w:rPr>
        <w:t xml:space="preserve"> 【目標と取組み</w:t>
      </w:r>
      <w:r w:rsidR="00AC2952">
        <w:rPr>
          <w:rFonts w:asciiTheme="majorEastAsia" w:eastAsiaTheme="majorEastAsia" w:hAnsiTheme="majorEastAsia" w:hint="eastAsia"/>
          <w:sz w:val="28"/>
          <w:szCs w:val="28"/>
        </w:rPr>
        <w:t>状況</w:t>
      </w:r>
      <w:r w:rsidR="005A6D9E" w:rsidRPr="0038224D">
        <w:rPr>
          <w:rFonts w:asciiTheme="majorEastAsia" w:eastAsiaTheme="majorEastAsia" w:hAnsiTheme="majorEastAsia" w:hint="eastAsia"/>
          <w:sz w:val="28"/>
          <w:szCs w:val="28"/>
        </w:rPr>
        <w:t>】（がん予防検診部門）</w:t>
      </w:r>
    </w:p>
    <w:p w14:paraId="355E72C7" w14:textId="069E6145" w:rsidR="005A6D9E" w:rsidRPr="0007379B" w:rsidRDefault="00EB63DC" w:rsidP="0007379B">
      <w:pPr>
        <w:widowControl/>
        <w:jc w:val="left"/>
        <w:rPr>
          <w:rFonts w:asciiTheme="majorEastAsia" w:eastAsiaTheme="majorEastAsia" w:hAnsiTheme="majorEastAsia"/>
          <w:sz w:val="28"/>
          <w:szCs w:val="28"/>
        </w:rPr>
      </w:pPr>
      <w:r w:rsidRPr="0007379B">
        <w:rPr>
          <w:rFonts w:asciiTheme="majorEastAsia" w:eastAsiaTheme="majorEastAsia" w:hAnsiTheme="majorEastAsia" w:hint="eastAsia"/>
          <w:sz w:val="28"/>
          <w:szCs w:val="28"/>
        </w:rPr>
        <w:t>１</w:t>
      </w:r>
      <w:r w:rsidR="00F45A09" w:rsidRPr="0007379B">
        <w:rPr>
          <w:rFonts w:asciiTheme="majorEastAsia" w:eastAsiaTheme="majorEastAsia" w:hAnsiTheme="majorEastAsia" w:hint="eastAsia"/>
          <w:sz w:val="28"/>
          <w:szCs w:val="28"/>
        </w:rPr>
        <w:t xml:space="preserve">　</w:t>
      </w:r>
      <w:r w:rsidR="00CB0465" w:rsidRPr="0007379B">
        <w:rPr>
          <w:rFonts w:asciiTheme="majorEastAsia" w:eastAsiaTheme="majorEastAsia" w:hAnsiTheme="majorEastAsia" w:hint="eastAsia"/>
          <w:sz w:val="28"/>
          <w:szCs w:val="28"/>
        </w:rPr>
        <w:t>総合健診</w:t>
      </w:r>
      <w:r w:rsidR="00844E97" w:rsidRPr="0007379B">
        <w:rPr>
          <w:rFonts w:asciiTheme="majorEastAsia" w:eastAsiaTheme="majorEastAsia" w:hAnsiTheme="majorEastAsia" w:hint="eastAsia"/>
          <w:sz w:val="28"/>
          <w:szCs w:val="28"/>
        </w:rPr>
        <w:t>の受診者</w:t>
      </w:r>
      <w:r w:rsidR="00CB0465" w:rsidRPr="0007379B">
        <w:rPr>
          <w:rFonts w:asciiTheme="majorEastAsia" w:eastAsiaTheme="majorEastAsia" w:hAnsiTheme="majorEastAsia" w:hint="eastAsia"/>
          <w:sz w:val="28"/>
          <w:szCs w:val="28"/>
        </w:rPr>
        <w:t>増</w:t>
      </w:r>
    </w:p>
    <w:p w14:paraId="03660D5F" w14:textId="7CF3FECB" w:rsidR="00B94564" w:rsidRPr="00D23FC0" w:rsidRDefault="00E97492" w:rsidP="00CB0465">
      <w:pPr>
        <w:pStyle w:val="a4"/>
        <w:ind w:leftChars="0" w:left="360"/>
        <w:rPr>
          <w:sz w:val="24"/>
          <w:szCs w:val="24"/>
        </w:rPr>
      </w:pPr>
      <w:r w:rsidRPr="00D23FC0">
        <w:rPr>
          <w:rFonts w:hint="eastAsia"/>
          <w:sz w:val="24"/>
          <w:szCs w:val="24"/>
        </w:rPr>
        <w:t>≪</w:t>
      </w:r>
      <w:r w:rsidR="00995039" w:rsidRPr="00D23FC0">
        <w:rPr>
          <w:rFonts w:hint="eastAsia"/>
          <w:sz w:val="24"/>
          <w:szCs w:val="24"/>
        </w:rPr>
        <w:t>目指す方向性</w:t>
      </w:r>
      <w:r w:rsidR="00CB0465" w:rsidRPr="00D23FC0">
        <w:rPr>
          <w:rFonts w:hint="eastAsia"/>
          <w:sz w:val="24"/>
          <w:szCs w:val="24"/>
        </w:rPr>
        <w:t xml:space="preserve">≫　</w:t>
      </w:r>
    </w:p>
    <w:p w14:paraId="7D1B9727" w14:textId="77777777" w:rsidR="00CB0465" w:rsidRPr="00977FF3" w:rsidRDefault="0038224D" w:rsidP="00E4510B">
      <w:pPr>
        <w:pStyle w:val="a4"/>
        <w:ind w:leftChars="100" w:left="210" w:rightChars="-135" w:right="-283"/>
        <w:rPr>
          <w:sz w:val="24"/>
          <w:szCs w:val="24"/>
        </w:rPr>
      </w:pPr>
      <w:r>
        <w:rPr>
          <w:rFonts w:hint="eastAsia"/>
          <w:sz w:val="24"/>
          <w:szCs w:val="24"/>
        </w:rPr>
        <w:t xml:space="preserve">　</w:t>
      </w:r>
      <w:r w:rsidR="00B67080" w:rsidRPr="00977FF3">
        <w:rPr>
          <w:rFonts w:hint="eastAsia"/>
          <w:sz w:val="24"/>
          <w:szCs w:val="24"/>
        </w:rPr>
        <w:t>人間ドック健診等</w:t>
      </w:r>
      <w:r w:rsidR="00CB0465" w:rsidRPr="00977FF3">
        <w:rPr>
          <w:rFonts w:hint="eastAsia"/>
          <w:sz w:val="24"/>
          <w:szCs w:val="24"/>
        </w:rPr>
        <w:t>収益率の高い</w:t>
      </w:r>
      <w:r w:rsidR="00D971E1" w:rsidRPr="00977FF3">
        <w:rPr>
          <w:rFonts w:hint="eastAsia"/>
          <w:sz w:val="24"/>
          <w:szCs w:val="24"/>
        </w:rPr>
        <w:t>総合</w:t>
      </w:r>
      <w:r w:rsidR="00CB0465" w:rsidRPr="00977FF3">
        <w:rPr>
          <w:rFonts w:hint="eastAsia"/>
          <w:sz w:val="24"/>
          <w:szCs w:val="24"/>
        </w:rPr>
        <w:t>健診</w:t>
      </w:r>
      <w:r w:rsidR="00D971E1" w:rsidRPr="00977FF3">
        <w:rPr>
          <w:rFonts w:hint="eastAsia"/>
          <w:sz w:val="24"/>
          <w:szCs w:val="24"/>
        </w:rPr>
        <w:t>の</w:t>
      </w:r>
      <w:r w:rsidR="00CB0465" w:rsidRPr="00977FF3">
        <w:rPr>
          <w:rFonts w:hint="eastAsia"/>
          <w:sz w:val="24"/>
          <w:szCs w:val="24"/>
        </w:rPr>
        <w:t>増加</w:t>
      </w:r>
      <w:r w:rsidR="00D971E1" w:rsidRPr="00977FF3">
        <w:rPr>
          <w:rFonts w:hint="eastAsia"/>
          <w:sz w:val="24"/>
          <w:szCs w:val="24"/>
        </w:rPr>
        <w:t>を図る</w:t>
      </w:r>
      <w:r w:rsidR="00CB0465" w:rsidRPr="00977FF3">
        <w:rPr>
          <w:rFonts w:hint="eastAsia"/>
          <w:sz w:val="24"/>
          <w:szCs w:val="24"/>
        </w:rPr>
        <w:t>ことによる経営</w:t>
      </w:r>
      <w:r w:rsidR="00D971E1" w:rsidRPr="00977FF3">
        <w:rPr>
          <w:rFonts w:hint="eastAsia"/>
          <w:sz w:val="24"/>
          <w:szCs w:val="24"/>
        </w:rPr>
        <w:t>状況の</w:t>
      </w:r>
      <w:r w:rsidR="00CB0465" w:rsidRPr="00977FF3">
        <w:rPr>
          <w:rFonts w:hint="eastAsia"/>
          <w:sz w:val="24"/>
          <w:szCs w:val="24"/>
        </w:rPr>
        <w:t>改善</w:t>
      </w:r>
    </w:p>
    <w:p w14:paraId="2682A25D" w14:textId="3489B86E" w:rsidR="0011351D" w:rsidRDefault="0011351D" w:rsidP="00B94564">
      <w:pPr>
        <w:ind w:firstLineChars="100" w:firstLine="240"/>
        <w:rPr>
          <w:sz w:val="24"/>
          <w:szCs w:val="24"/>
        </w:rPr>
      </w:pPr>
    </w:p>
    <w:p w14:paraId="7C9B928A" w14:textId="7EA0ECB4" w:rsidR="00A057FF" w:rsidRPr="00977FF3" w:rsidRDefault="00A057FF" w:rsidP="00B94564">
      <w:pPr>
        <w:ind w:firstLineChars="100" w:firstLine="240"/>
        <w:rPr>
          <w:sz w:val="24"/>
          <w:szCs w:val="24"/>
        </w:rPr>
      </w:pPr>
      <w:r w:rsidRPr="00977FF3">
        <w:rPr>
          <w:rFonts w:hint="eastAsia"/>
          <w:sz w:val="24"/>
          <w:szCs w:val="24"/>
        </w:rPr>
        <w:t>≪</w:t>
      </w:r>
      <w:r w:rsidR="00FA151A" w:rsidRPr="00977FF3">
        <w:rPr>
          <w:rFonts w:hint="eastAsia"/>
          <w:sz w:val="24"/>
          <w:szCs w:val="24"/>
        </w:rPr>
        <w:t>成果測定</w:t>
      </w:r>
      <w:r w:rsidR="00325C44" w:rsidRPr="00977FF3">
        <w:rPr>
          <w:rFonts w:hint="eastAsia"/>
          <w:sz w:val="24"/>
          <w:szCs w:val="24"/>
        </w:rPr>
        <w:t>指標</w:t>
      </w:r>
      <w:r w:rsidRPr="00977FF3">
        <w:rPr>
          <w:rFonts w:hint="eastAsia"/>
          <w:sz w:val="24"/>
          <w:szCs w:val="24"/>
        </w:rPr>
        <w:t xml:space="preserve">≫　</w:t>
      </w:r>
      <w:r w:rsidR="003C4E91" w:rsidRPr="00977FF3">
        <w:rPr>
          <w:rFonts w:asciiTheme="majorEastAsia" w:eastAsiaTheme="majorEastAsia" w:hAnsiTheme="majorEastAsia" w:hint="eastAsia"/>
          <w:sz w:val="24"/>
          <w:szCs w:val="24"/>
        </w:rPr>
        <w:t>総合健診の受診者数</w:t>
      </w:r>
      <w:r w:rsidR="00390F17" w:rsidRPr="00BD6F27">
        <w:rPr>
          <w:rFonts w:hint="eastAsia"/>
          <w:sz w:val="24"/>
          <w:szCs w:val="24"/>
        </w:rPr>
        <w:t>（見直し</w:t>
      </w:r>
      <w:r w:rsidR="003C4E91" w:rsidRPr="00BD6F27">
        <w:rPr>
          <w:rFonts w:hint="eastAsia"/>
          <w:sz w:val="24"/>
          <w:szCs w:val="24"/>
        </w:rPr>
        <w:t>）</w:t>
      </w:r>
    </w:p>
    <w:p w14:paraId="62388EE3" w14:textId="18398A54" w:rsidR="00AC2952" w:rsidRDefault="0011351D" w:rsidP="0011351D">
      <w:pPr>
        <w:pStyle w:val="a4"/>
        <w:ind w:leftChars="100" w:left="210"/>
        <w:rPr>
          <w:sz w:val="24"/>
          <w:szCs w:val="24"/>
        </w:rPr>
      </w:pPr>
      <w:r>
        <w:rPr>
          <w:rFonts w:hint="eastAsia"/>
          <w:sz w:val="24"/>
          <w:szCs w:val="24"/>
        </w:rPr>
        <w:t xml:space="preserve">　</w:t>
      </w:r>
      <w:r w:rsidR="00A96EEE" w:rsidRPr="00977FF3">
        <w:rPr>
          <w:rFonts w:hint="eastAsia"/>
          <w:sz w:val="24"/>
          <w:szCs w:val="24"/>
        </w:rPr>
        <w:t>総合健診の受診者数を</w:t>
      </w:r>
      <w:r w:rsidR="00B647EE" w:rsidRPr="00977FF3">
        <w:rPr>
          <w:rFonts w:hint="eastAsia"/>
          <w:sz w:val="24"/>
          <w:szCs w:val="24"/>
        </w:rPr>
        <w:t>営業活動の強化</w:t>
      </w:r>
      <w:r w:rsidR="00942175" w:rsidRPr="00977FF3">
        <w:rPr>
          <w:rFonts w:hint="eastAsia"/>
          <w:sz w:val="24"/>
          <w:szCs w:val="24"/>
        </w:rPr>
        <w:t>等</w:t>
      </w:r>
      <w:r w:rsidR="00753C73" w:rsidRPr="00977FF3">
        <w:rPr>
          <w:rFonts w:hint="eastAsia"/>
          <w:sz w:val="24"/>
          <w:szCs w:val="24"/>
        </w:rPr>
        <w:t>によ</w:t>
      </w:r>
      <w:r w:rsidR="00A96EEE" w:rsidRPr="00977FF3">
        <w:rPr>
          <w:rFonts w:hint="eastAsia"/>
          <w:sz w:val="24"/>
          <w:szCs w:val="24"/>
        </w:rPr>
        <w:t>り</w:t>
      </w:r>
      <w:r w:rsidR="00445D8F">
        <w:rPr>
          <w:rFonts w:hint="eastAsia"/>
          <w:sz w:val="24"/>
          <w:szCs w:val="24"/>
        </w:rPr>
        <w:t>令和３年度</w:t>
      </w:r>
      <w:r w:rsidR="002263D2" w:rsidRPr="005A0970">
        <w:rPr>
          <w:rFonts w:hint="eastAsia"/>
          <w:sz w:val="24"/>
          <w:szCs w:val="24"/>
        </w:rPr>
        <w:t>に</w:t>
      </w:r>
      <w:r w:rsidR="00BD6F27" w:rsidRPr="005A0970">
        <w:rPr>
          <w:rFonts w:hint="eastAsia"/>
          <w:sz w:val="24"/>
          <w:szCs w:val="24"/>
        </w:rPr>
        <w:t>１５，６００</w:t>
      </w:r>
      <w:r w:rsidR="002263D2" w:rsidRPr="005A0970">
        <w:rPr>
          <w:rFonts w:hint="eastAsia"/>
          <w:sz w:val="24"/>
          <w:szCs w:val="24"/>
        </w:rPr>
        <w:t>人を</w:t>
      </w:r>
      <w:r w:rsidR="002263D2" w:rsidRPr="00977FF3">
        <w:rPr>
          <w:rFonts w:hint="eastAsia"/>
          <w:sz w:val="24"/>
          <w:szCs w:val="24"/>
        </w:rPr>
        <w:t>目指す</w:t>
      </w:r>
    </w:p>
    <w:tbl>
      <w:tblPr>
        <w:tblW w:w="8700" w:type="dxa"/>
        <w:tblInd w:w="421" w:type="dxa"/>
        <w:tblCellMar>
          <w:left w:w="99" w:type="dxa"/>
          <w:right w:w="99" w:type="dxa"/>
        </w:tblCellMar>
        <w:tblLook w:val="04A0" w:firstRow="1" w:lastRow="0" w:firstColumn="1" w:lastColumn="0" w:noHBand="0" w:noVBand="1"/>
      </w:tblPr>
      <w:tblGrid>
        <w:gridCol w:w="1100"/>
        <w:gridCol w:w="1593"/>
        <w:gridCol w:w="1559"/>
        <w:gridCol w:w="1408"/>
        <w:gridCol w:w="1520"/>
        <w:gridCol w:w="1520"/>
      </w:tblGrid>
      <w:tr w:rsidR="008B2D79" w:rsidRPr="008B2D79" w14:paraId="6092448B" w14:textId="77777777" w:rsidTr="00215F8D">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1971" w14:textId="0E6E587D" w:rsidR="008B2D79" w:rsidRPr="008B2D79" w:rsidRDefault="00793A14" w:rsidP="008B2D79">
            <w:pPr>
              <w:widowControl/>
              <w:jc w:val="center"/>
              <w:rPr>
                <w:rFonts w:ascii="ＭＳ Ｐゴシック" w:eastAsia="ＭＳ Ｐゴシック" w:hAnsi="ＭＳ Ｐゴシック" w:cs="ＭＳ Ｐゴシック"/>
                <w:color w:val="000000"/>
                <w:kern w:val="0"/>
                <w:sz w:val="22"/>
              </w:rPr>
            </w:pPr>
            <w:r>
              <w:rPr>
                <w:rFonts w:hint="eastAsia"/>
                <w:sz w:val="24"/>
                <w:szCs w:val="24"/>
              </w:rPr>
              <w:t xml:space="preserve">　</w:t>
            </w:r>
            <w:r w:rsidR="008B2D79" w:rsidRPr="008B2D79">
              <w:rPr>
                <w:rFonts w:ascii="ＭＳ Ｐゴシック" w:eastAsia="ＭＳ Ｐゴシック" w:hAnsi="ＭＳ Ｐゴシック" w:cs="ＭＳ Ｐゴシック" w:hint="eastAsia"/>
                <w:color w:val="000000"/>
                <w:kern w:val="0"/>
                <w:sz w:val="22"/>
              </w:rPr>
              <w:t>区　分</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53A7E6F5"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29年度</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5415D9"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30年度</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3D725AA" w14:textId="7C608F18"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FCC99BD" w14:textId="08A0B4B1"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732BD3B" w14:textId="03D1B75F"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8B2D79" w:rsidRPr="008B2D79">
              <w:rPr>
                <w:rFonts w:ascii="ＭＳ Ｐゴシック" w:eastAsia="ＭＳ Ｐゴシック" w:hAnsi="ＭＳ Ｐゴシック" w:cs="ＭＳ Ｐゴシック" w:hint="eastAsia"/>
                <w:color w:val="000000"/>
                <w:kern w:val="0"/>
                <w:sz w:val="22"/>
              </w:rPr>
              <w:t>年度</w:t>
            </w:r>
            <w:r w:rsidR="008B2D79" w:rsidRPr="008B2D79">
              <w:rPr>
                <w:rFonts w:ascii="Century" w:eastAsia="ＭＳ Ｐゴシック" w:hAnsi="Century" w:cs="ＭＳ Ｐゴシック"/>
                <w:color w:val="000000"/>
                <w:kern w:val="0"/>
                <w:sz w:val="22"/>
              </w:rPr>
              <w:t> </w:t>
            </w:r>
          </w:p>
        </w:tc>
      </w:tr>
      <w:tr w:rsidR="008B2D79" w:rsidRPr="008B2D79" w14:paraId="78975749" w14:textId="77777777" w:rsidTr="00215F8D">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65C669B" w14:textId="49A84EFB"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計　画</w:t>
            </w:r>
          </w:p>
        </w:tc>
        <w:tc>
          <w:tcPr>
            <w:tcW w:w="1593" w:type="dxa"/>
            <w:tcBorders>
              <w:top w:val="nil"/>
              <w:left w:val="nil"/>
              <w:bottom w:val="single" w:sz="4" w:space="0" w:color="auto"/>
              <w:right w:val="single" w:sz="4" w:space="0" w:color="auto"/>
            </w:tcBorders>
            <w:shd w:val="clear" w:color="auto" w:fill="auto"/>
            <w:vAlign w:val="center"/>
            <w:hideMark/>
          </w:tcPr>
          <w:p w14:paraId="01D9278C"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13,300人</w:t>
            </w:r>
          </w:p>
        </w:tc>
        <w:tc>
          <w:tcPr>
            <w:tcW w:w="1559" w:type="dxa"/>
            <w:tcBorders>
              <w:top w:val="nil"/>
              <w:left w:val="nil"/>
              <w:bottom w:val="single" w:sz="4" w:space="0" w:color="auto"/>
              <w:right w:val="single" w:sz="4" w:space="0" w:color="auto"/>
            </w:tcBorders>
            <w:shd w:val="clear" w:color="auto" w:fill="auto"/>
            <w:vAlign w:val="center"/>
            <w:hideMark/>
          </w:tcPr>
          <w:p w14:paraId="02CED42B"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14,000人</w:t>
            </w:r>
          </w:p>
        </w:tc>
        <w:tc>
          <w:tcPr>
            <w:tcW w:w="1408" w:type="dxa"/>
            <w:tcBorders>
              <w:top w:val="nil"/>
              <w:left w:val="nil"/>
              <w:bottom w:val="single" w:sz="4" w:space="0" w:color="auto"/>
              <w:right w:val="single" w:sz="4" w:space="0" w:color="auto"/>
            </w:tcBorders>
            <w:shd w:val="clear" w:color="auto" w:fill="auto"/>
            <w:vAlign w:val="center"/>
            <w:hideMark/>
          </w:tcPr>
          <w:p w14:paraId="53AE32D7"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14,500人</w:t>
            </w:r>
          </w:p>
        </w:tc>
        <w:tc>
          <w:tcPr>
            <w:tcW w:w="1520" w:type="dxa"/>
            <w:tcBorders>
              <w:top w:val="nil"/>
              <w:left w:val="nil"/>
              <w:bottom w:val="single" w:sz="4" w:space="0" w:color="auto"/>
              <w:right w:val="single" w:sz="4" w:space="0" w:color="auto"/>
            </w:tcBorders>
            <w:shd w:val="clear" w:color="auto" w:fill="auto"/>
            <w:vAlign w:val="center"/>
            <w:hideMark/>
          </w:tcPr>
          <w:p w14:paraId="5CE13BF0"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14,800人</w:t>
            </w:r>
          </w:p>
        </w:tc>
        <w:tc>
          <w:tcPr>
            <w:tcW w:w="1520" w:type="dxa"/>
            <w:tcBorders>
              <w:top w:val="nil"/>
              <w:left w:val="nil"/>
              <w:bottom w:val="single" w:sz="4" w:space="0" w:color="auto"/>
              <w:right w:val="single" w:sz="4" w:space="0" w:color="auto"/>
            </w:tcBorders>
            <w:shd w:val="clear" w:color="auto" w:fill="auto"/>
            <w:vAlign w:val="center"/>
            <w:hideMark/>
          </w:tcPr>
          <w:p w14:paraId="47C55694"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15,000人</w:t>
            </w:r>
          </w:p>
        </w:tc>
      </w:tr>
      <w:tr w:rsidR="008B2D79" w:rsidRPr="008B2D79" w14:paraId="5093A7C9" w14:textId="77777777" w:rsidTr="00215F8D">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0FC7E75" w14:textId="100726BE" w:rsidR="008B2D79" w:rsidRPr="008B2D79" w:rsidRDefault="00D23FC0" w:rsidP="00D23FC0">
            <w:pPr>
              <w:widowControl/>
              <w:ind w:leftChars="-47" w:left="-1" w:rightChars="-63" w:right="-132" w:hangingChars="49" w:hanging="98"/>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18"/>
              </w:rPr>
              <w:t>見直し</w:t>
            </w:r>
            <w:r w:rsidRPr="00D1335F">
              <w:rPr>
                <w:rFonts w:ascii="ＭＳ Ｐゴシック" w:eastAsia="ＭＳ Ｐゴシック" w:hAnsi="ＭＳ Ｐゴシック" w:cs="ＭＳ Ｐゴシック" w:hint="eastAsia"/>
                <w:color w:val="000000"/>
                <w:kern w:val="0"/>
                <w:sz w:val="20"/>
                <w:szCs w:val="18"/>
              </w:rPr>
              <w:t>計画</w:t>
            </w:r>
          </w:p>
        </w:tc>
        <w:tc>
          <w:tcPr>
            <w:tcW w:w="1593" w:type="dxa"/>
            <w:tcBorders>
              <w:top w:val="nil"/>
              <w:left w:val="nil"/>
              <w:bottom w:val="single" w:sz="4" w:space="0" w:color="auto"/>
              <w:right w:val="single" w:sz="4" w:space="0" w:color="auto"/>
            </w:tcBorders>
            <w:shd w:val="clear" w:color="auto" w:fill="auto"/>
            <w:vAlign w:val="center"/>
            <w:hideMark/>
          </w:tcPr>
          <w:p w14:paraId="518C40EB" w14:textId="09BB5C15"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14:paraId="0CA35F3A" w14:textId="532270BB" w:rsidR="008B2D79" w:rsidRPr="008B2D79" w:rsidRDefault="008B2D79" w:rsidP="0049158D">
            <w:pPr>
              <w:widowControl/>
              <w:jc w:val="center"/>
              <w:rPr>
                <w:rFonts w:ascii="ＭＳ Ｐゴシック" w:eastAsia="ＭＳ Ｐゴシック" w:hAnsi="ＭＳ Ｐゴシック" w:cs="ＭＳ Ｐゴシック"/>
                <w:color w:val="000000"/>
                <w:kern w:val="0"/>
                <w:sz w:val="22"/>
              </w:rPr>
            </w:pPr>
          </w:p>
        </w:tc>
        <w:tc>
          <w:tcPr>
            <w:tcW w:w="1408" w:type="dxa"/>
            <w:tcBorders>
              <w:top w:val="nil"/>
              <w:left w:val="nil"/>
              <w:bottom w:val="single" w:sz="4" w:space="0" w:color="auto"/>
              <w:right w:val="single" w:sz="4" w:space="0" w:color="auto"/>
            </w:tcBorders>
            <w:shd w:val="clear" w:color="auto" w:fill="auto"/>
            <w:vAlign w:val="center"/>
            <w:hideMark/>
          </w:tcPr>
          <w:p w14:paraId="7288DE1A" w14:textId="6CEEA501" w:rsidR="008B2D79" w:rsidRPr="00A55F01" w:rsidRDefault="00384920" w:rsidP="00A55F01">
            <w:pPr>
              <w:widowControl/>
              <w:jc w:val="center"/>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000000"/>
                <w:kern w:val="0"/>
                <w:sz w:val="22"/>
              </w:rPr>
              <w:t>15,200人</w:t>
            </w:r>
          </w:p>
        </w:tc>
        <w:tc>
          <w:tcPr>
            <w:tcW w:w="1520" w:type="dxa"/>
            <w:tcBorders>
              <w:top w:val="nil"/>
              <w:left w:val="nil"/>
              <w:bottom w:val="single" w:sz="4" w:space="0" w:color="auto"/>
              <w:right w:val="single" w:sz="4" w:space="0" w:color="auto"/>
            </w:tcBorders>
            <w:shd w:val="clear" w:color="auto" w:fill="auto"/>
            <w:vAlign w:val="center"/>
            <w:hideMark/>
          </w:tcPr>
          <w:p w14:paraId="07BD87D4" w14:textId="02DEBA71" w:rsidR="008B2D79" w:rsidRPr="00A55F01" w:rsidRDefault="00384920" w:rsidP="00A55F01">
            <w:pPr>
              <w:widowControl/>
              <w:jc w:val="center"/>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000000"/>
                <w:kern w:val="0"/>
                <w:sz w:val="22"/>
              </w:rPr>
              <w:t>15,400人</w:t>
            </w:r>
          </w:p>
        </w:tc>
        <w:tc>
          <w:tcPr>
            <w:tcW w:w="1520" w:type="dxa"/>
            <w:tcBorders>
              <w:top w:val="nil"/>
              <w:left w:val="nil"/>
              <w:bottom w:val="single" w:sz="4" w:space="0" w:color="auto"/>
              <w:right w:val="single" w:sz="4" w:space="0" w:color="auto"/>
            </w:tcBorders>
            <w:shd w:val="clear" w:color="auto" w:fill="auto"/>
            <w:vAlign w:val="center"/>
            <w:hideMark/>
          </w:tcPr>
          <w:p w14:paraId="0D109793" w14:textId="45CB7297" w:rsidR="008B2D79" w:rsidRPr="00A55F01" w:rsidRDefault="00384920" w:rsidP="00384920">
            <w:pPr>
              <w:widowControl/>
              <w:jc w:val="center"/>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000000"/>
                <w:kern w:val="0"/>
                <w:sz w:val="22"/>
              </w:rPr>
              <w:t>15,600人</w:t>
            </w:r>
          </w:p>
        </w:tc>
      </w:tr>
      <w:tr w:rsidR="00752A6F" w:rsidRPr="00441621" w14:paraId="74D0714F" w14:textId="77777777" w:rsidTr="00215F8D">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02D0A7F" w14:textId="7D6610DD" w:rsidR="00752A6F" w:rsidRPr="00D1335F" w:rsidRDefault="00D23FC0" w:rsidP="0049158D">
            <w:pPr>
              <w:widowControl/>
              <w:ind w:leftChars="-47" w:left="22" w:rightChars="-60" w:right="-126" w:hangingChars="55" w:hanging="121"/>
              <w:jc w:val="center"/>
              <w:rPr>
                <w:rFonts w:ascii="ＭＳ Ｐゴシック" w:eastAsia="ＭＳ Ｐゴシック" w:hAnsi="ＭＳ Ｐゴシック" w:cs="ＭＳ Ｐゴシック"/>
                <w:color w:val="000000"/>
                <w:kern w:val="0"/>
                <w:sz w:val="18"/>
                <w:szCs w:val="18"/>
              </w:rPr>
            </w:pPr>
            <w:r w:rsidRPr="008B2D79">
              <w:rPr>
                <w:rFonts w:ascii="ＭＳ Ｐゴシック" w:eastAsia="ＭＳ Ｐゴシック" w:hAnsi="ＭＳ Ｐゴシック" w:cs="ＭＳ Ｐゴシック" w:hint="eastAsia"/>
                <w:color w:val="000000"/>
                <w:kern w:val="0"/>
                <w:sz w:val="22"/>
              </w:rPr>
              <w:t>実　績</w:t>
            </w:r>
          </w:p>
        </w:tc>
        <w:tc>
          <w:tcPr>
            <w:tcW w:w="1593" w:type="dxa"/>
            <w:tcBorders>
              <w:top w:val="nil"/>
              <w:left w:val="nil"/>
              <w:bottom w:val="single" w:sz="4" w:space="0" w:color="auto"/>
              <w:right w:val="single" w:sz="4" w:space="0" w:color="auto"/>
            </w:tcBorders>
            <w:shd w:val="clear" w:color="auto" w:fill="auto"/>
            <w:vAlign w:val="center"/>
          </w:tcPr>
          <w:p w14:paraId="3AF8A249" w14:textId="73C841BB" w:rsidR="00752A6F" w:rsidRPr="00A55F01" w:rsidRDefault="00D23FC0" w:rsidP="00A55F01">
            <w:pPr>
              <w:widowControl/>
              <w:jc w:val="center"/>
              <w:rPr>
                <w:rFonts w:ascii="ＭＳ Ｐゴシック" w:eastAsia="ＭＳ Ｐゴシック" w:hAnsi="ＭＳ Ｐゴシック" w:cs="ＭＳ Ｐゴシック"/>
                <w:color w:val="FF0000"/>
                <w:kern w:val="0"/>
                <w:sz w:val="22"/>
              </w:rPr>
            </w:pPr>
            <w:r w:rsidRPr="008B2D79">
              <w:rPr>
                <w:rFonts w:ascii="ＭＳ Ｐゴシック" w:eastAsia="ＭＳ Ｐゴシック" w:hAnsi="ＭＳ Ｐゴシック" w:cs="ＭＳ Ｐゴシック" w:hint="eastAsia"/>
                <w:color w:val="000000"/>
                <w:kern w:val="0"/>
                <w:sz w:val="22"/>
              </w:rPr>
              <w:t>13,663人</w:t>
            </w:r>
          </w:p>
        </w:tc>
        <w:tc>
          <w:tcPr>
            <w:tcW w:w="1559" w:type="dxa"/>
            <w:tcBorders>
              <w:top w:val="nil"/>
              <w:left w:val="nil"/>
              <w:bottom w:val="single" w:sz="4" w:space="0" w:color="auto"/>
              <w:right w:val="single" w:sz="4" w:space="0" w:color="auto"/>
            </w:tcBorders>
            <w:shd w:val="clear" w:color="auto" w:fill="auto"/>
            <w:vAlign w:val="center"/>
          </w:tcPr>
          <w:p w14:paraId="6F769B24" w14:textId="04251C7D" w:rsidR="00752A6F" w:rsidRPr="00A55F01" w:rsidRDefault="00D23FC0" w:rsidP="00A55F01">
            <w:pPr>
              <w:widowControl/>
              <w:jc w:val="center"/>
              <w:rPr>
                <w:rFonts w:ascii="ＭＳ Ｐゴシック" w:eastAsia="ＭＳ Ｐゴシック" w:hAnsi="ＭＳ Ｐゴシック" w:cs="ＭＳ Ｐゴシック"/>
                <w:color w:val="FF0000"/>
                <w:kern w:val="0"/>
                <w:sz w:val="22"/>
              </w:rPr>
            </w:pPr>
            <w:r w:rsidRPr="008B2D79">
              <w:rPr>
                <w:rFonts w:ascii="ＭＳ Ｐゴシック" w:eastAsia="ＭＳ Ｐゴシック" w:hAnsi="ＭＳ Ｐゴシック" w:cs="ＭＳ Ｐゴシック" w:hint="eastAsia"/>
                <w:color w:val="000000"/>
                <w:kern w:val="0"/>
                <w:sz w:val="22"/>
              </w:rPr>
              <w:t>14,</w:t>
            </w:r>
            <w:r>
              <w:rPr>
                <w:rFonts w:ascii="ＭＳ Ｐゴシック" w:eastAsia="ＭＳ Ｐゴシック" w:hAnsi="ＭＳ Ｐゴシック" w:cs="ＭＳ Ｐゴシック" w:hint="eastAsia"/>
                <w:color w:val="000000"/>
                <w:kern w:val="0"/>
                <w:sz w:val="22"/>
              </w:rPr>
              <w:t>955</w:t>
            </w:r>
            <w:r w:rsidRPr="008B2D79">
              <w:rPr>
                <w:rFonts w:ascii="ＭＳ Ｐゴシック" w:eastAsia="ＭＳ Ｐゴシック" w:hAnsi="ＭＳ Ｐゴシック" w:cs="ＭＳ Ｐゴシック" w:hint="eastAsia"/>
                <w:color w:val="000000"/>
                <w:kern w:val="0"/>
                <w:sz w:val="22"/>
              </w:rPr>
              <w:t>人</w:t>
            </w:r>
          </w:p>
        </w:tc>
        <w:tc>
          <w:tcPr>
            <w:tcW w:w="1408" w:type="dxa"/>
            <w:tcBorders>
              <w:top w:val="nil"/>
              <w:left w:val="nil"/>
              <w:bottom w:val="single" w:sz="4" w:space="0" w:color="auto"/>
              <w:right w:val="single" w:sz="4" w:space="0" w:color="auto"/>
            </w:tcBorders>
            <w:shd w:val="clear" w:color="auto" w:fill="auto"/>
            <w:vAlign w:val="center"/>
          </w:tcPr>
          <w:p w14:paraId="342A9F00" w14:textId="6E3456A7" w:rsidR="00752A6F" w:rsidRPr="00441621" w:rsidRDefault="00752A6F" w:rsidP="00752A6F">
            <w:pPr>
              <w:widowControl/>
              <w:jc w:val="center"/>
              <w:rPr>
                <w:rFonts w:ascii="ＭＳ Ｐゴシック" w:eastAsia="ＭＳ Ｐゴシック" w:hAnsi="ＭＳ Ｐゴシック" w:cs="ＭＳ Ｐゴシック"/>
                <w:color w:val="000000"/>
                <w:kern w:val="0"/>
                <w:sz w:val="22"/>
              </w:rPr>
            </w:pPr>
          </w:p>
        </w:tc>
        <w:tc>
          <w:tcPr>
            <w:tcW w:w="1520" w:type="dxa"/>
            <w:tcBorders>
              <w:top w:val="nil"/>
              <w:left w:val="nil"/>
              <w:bottom w:val="single" w:sz="4" w:space="0" w:color="auto"/>
              <w:right w:val="single" w:sz="4" w:space="0" w:color="auto"/>
            </w:tcBorders>
            <w:shd w:val="clear" w:color="auto" w:fill="auto"/>
            <w:vAlign w:val="center"/>
          </w:tcPr>
          <w:p w14:paraId="6222A4A1" w14:textId="20D2C4CC" w:rsidR="00752A6F" w:rsidRPr="00441621" w:rsidRDefault="00752A6F" w:rsidP="00752A6F">
            <w:pPr>
              <w:widowControl/>
              <w:jc w:val="center"/>
              <w:rPr>
                <w:rFonts w:ascii="ＭＳ Ｐゴシック" w:eastAsia="ＭＳ Ｐゴシック" w:hAnsi="ＭＳ Ｐゴシック" w:cs="ＭＳ Ｐゴシック"/>
                <w:color w:val="000000"/>
                <w:kern w:val="0"/>
                <w:sz w:val="22"/>
              </w:rPr>
            </w:pPr>
          </w:p>
        </w:tc>
        <w:tc>
          <w:tcPr>
            <w:tcW w:w="1520" w:type="dxa"/>
            <w:tcBorders>
              <w:top w:val="nil"/>
              <w:left w:val="nil"/>
              <w:bottom w:val="single" w:sz="4" w:space="0" w:color="auto"/>
              <w:right w:val="single" w:sz="4" w:space="0" w:color="auto"/>
            </w:tcBorders>
            <w:shd w:val="clear" w:color="auto" w:fill="auto"/>
            <w:vAlign w:val="center"/>
          </w:tcPr>
          <w:p w14:paraId="6612A853" w14:textId="5BC5817D" w:rsidR="00752A6F" w:rsidRPr="00441621" w:rsidRDefault="00752A6F" w:rsidP="00752A6F">
            <w:pPr>
              <w:widowControl/>
              <w:jc w:val="center"/>
              <w:rPr>
                <w:rFonts w:ascii="ＭＳ Ｐゴシック" w:eastAsia="ＭＳ Ｐゴシック" w:hAnsi="ＭＳ Ｐゴシック" w:cs="ＭＳ Ｐゴシック"/>
                <w:color w:val="000000"/>
                <w:kern w:val="0"/>
                <w:sz w:val="22"/>
              </w:rPr>
            </w:pPr>
          </w:p>
        </w:tc>
      </w:tr>
    </w:tbl>
    <w:p w14:paraId="443084E7" w14:textId="1E6E419B" w:rsidR="00AC2952" w:rsidRDefault="00AC2952" w:rsidP="0011351D">
      <w:pPr>
        <w:pStyle w:val="a4"/>
        <w:ind w:leftChars="100" w:left="210"/>
        <w:rPr>
          <w:sz w:val="24"/>
          <w:szCs w:val="24"/>
        </w:rPr>
      </w:pPr>
    </w:p>
    <w:p w14:paraId="0D6850E7" w14:textId="36B9BCA2" w:rsidR="00E97492" w:rsidRPr="000B7D45" w:rsidRDefault="00E97492" w:rsidP="00E97492">
      <w:pPr>
        <w:ind w:firstLineChars="100" w:firstLine="240"/>
        <w:rPr>
          <w:sz w:val="24"/>
          <w:szCs w:val="24"/>
        </w:rPr>
      </w:pPr>
      <w:r w:rsidRPr="000B7D45">
        <w:rPr>
          <w:rFonts w:hint="eastAsia"/>
          <w:sz w:val="24"/>
          <w:szCs w:val="24"/>
        </w:rPr>
        <w:t xml:space="preserve">≪成果測定指標≫　</w:t>
      </w:r>
      <w:r w:rsidRPr="00384920">
        <w:rPr>
          <w:rFonts w:asciiTheme="majorEastAsia" w:eastAsiaTheme="majorEastAsia" w:hAnsiTheme="majorEastAsia" w:hint="eastAsia"/>
          <w:sz w:val="24"/>
          <w:szCs w:val="24"/>
        </w:rPr>
        <w:t>総合健診の収益</w:t>
      </w:r>
      <w:r w:rsidR="00E81596">
        <w:rPr>
          <w:rFonts w:asciiTheme="majorEastAsia" w:eastAsiaTheme="majorEastAsia" w:hAnsiTheme="majorEastAsia" w:hint="eastAsia"/>
          <w:sz w:val="24"/>
          <w:szCs w:val="24"/>
        </w:rPr>
        <w:t>額</w:t>
      </w:r>
      <w:r w:rsidRPr="00BD6F27">
        <w:rPr>
          <w:rFonts w:hint="eastAsia"/>
          <w:sz w:val="24"/>
          <w:szCs w:val="24"/>
        </w:rPr>
        <w:t>（新規）</w:t>
      </w:r>
      <w:r w:rsidRPr="00BD6F27">
        <w:rPr>
          <w:rFonts w:hint="eastAsia"/>
          <w:sz w:val="24"/>
          <w:szCs w:val="24"/>
        </w:rPr>
        <w:tab/>
      </w:r>
    </w:p>
    <w:tbl>
      <w:tblPr>
        <w:tblW w:w="8700" w:type="dxa"/>
        <w:tblInd w:w="421" w:type="dxa"/>
        <w:tblCellMar>
          <w:left w:w="99" w:type="dxa"/>
          <w:right w:w="99" w:type="dxa"/>
        </w:tblCellMar>
        <w:tblLook w:val="04A0" w:firstRow="1" w:lastRow="0" w:firstColumn="1" w:lastColumn="0" w:noHBand="0" w:noVBand="1"/>
      </w:tblPr>
      <w:tblGrid>
        <w:gridCol w:w="1100"/>
        <w:gridCol w:w="1593"/>
        <w:gridCol w:w="1559"/>
        <w:gridCol w:w="1408"/>
        <w:gridCol w:w="1520"/>
        <w:gridCol w:w="1520"/>
      </w:tblGrid>
      <w:tr w:rsidR="00E97492" w:rsidRPr="000B7D45" w14:paraId="2EE9407D" w14:textId="77777777" w:rsidTr="00215F8D">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7386" w14:textId="4C1105CA" w:rsidR="00E97492" w:rsidRPr="000B7D45" w:rsidRDefault="00E97492" w:rsidP="00385959">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区分</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3E00D211" w14:textId="4B38CBBE" w:rsidR="00E97492" w:rsidRPr="000B7D45" w:rsidRDefault="00E97492" w:rsidP="00385959">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29年度</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87AFB7" w14:textId="77777777" w:rsidR="00E97492" w:rsidRPr="000B7D45" w:rsidRDefault="00E97492" w:rsidP="00385959">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30年度</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306CDBA5" w14:textId="0FE6EB5D" w:rsidR="00E97492" w:rsidRPr="000B7D45" w:rsidRDefault="00D23FC0"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元</w:t>
            </w:r>
            <w:r w:rsidR="00E97492" w:rsidRPr="000B7D45">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B330C73" w14:textId="00E1BC80" w:rsidR="00E97492" w:rsidRPr="000B7D45" w:rsidRDefault="00D23FC0"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w:t>
            </w:r>
            <w:r w:rsidR="00E97492" w:rsidRPr="000B7D45">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0718ADE" w14:textId="3016F317" w:rsidR="00E97492" w:rsidRPr="000B7D45" w:rsidRDefault="00D23FC0"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３</w:t>
            </w:r>
            <w:r w:rsidR="00E97492" w:rsidRPr="000B7D45">
              <w:rPr>
                <w:rFonts w:ascii="ＭＳ Ｐゴシック" w:eastAsia="ＭＳ Ｐゴシック" w:hAnsi="ＭＳ Ｐゴシック" w:cs="ＭＳ Ｐゴシック" w:hint="eastAsia"/>
                <w:kern w:val="0"/>
                <w:sz w:val="22"/>
              </w:rPr>
              <w:t>年度</w:t>
            </w:r>
            <w:r w:rsidR="00E97492" w:rsidRPr="000B7D45">
              <w:rPr>
                <w:rFonts w:ascii="Century" w:eastAsia="ＭＳ Ｐゴシック" w:hAnsi="Century" w:cs="ＭＳ Ｐゴシック"/>
                <w:kern w:val="0"/>
                <w:sz w:val="22"/>
              </w:rPr>
              <w:t> </w:t>
            </w:r>
          </w:p>
        </w:tc>
      </w:tr>
      <w:tr w:rsidR="00E97492" w:rsidRPr="00196ACF" w14:paraId="5FBF748C" w14:textId="77777777" w:rsidTr="00215F8D">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5BCD15" w14:textId="36C482AF" w:rsidR="00E97492" w:rsidRPr="00D23FC0" w:rsidRDefault="00E97492"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新規計画</w:t>
            </w:r>
          </w:p>
        </w:tc>
        <w:tc>
          <w:tcPr>
            <w:tcW w:w="1593" w:type="dxa"/>
            <w:tcBorders>
              <w:top w:val="nil"/>
              <w:left w:val="nil"/>
              <w:bottom w:val="single" w:sz="4" w:space="0" w:color="auto"/>
              <w:right w:val="single" w:sz="4" w:space="0" w:color="auto"/>
            </w:tcBorders>
            <w:shd w:val="clear" w:color="auto" w:fill="auto"/>
            <w:vAlign w:val="center"/>
          </w:tcPr>
          <w:p w14:paraId="6DD77804" w14:textId="31CF83E9" w:rsidR="00E97492" w:rsidRPr="00D23FC0" w:rsidRDefault="00215F8D"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(270,589千円)</w:t>
            </w:r>
          </w:p>
        </w:tc>
        <w:tc>
          <w:tcPr>
            <w:tcW w:w="1559" w:type="dxa"/>
            <w:tcBorders>
              <w:top w:val="nil"/>
              <w:left w:val="nil"/>
              <w:bottom w:val="single" w:sz="4" w:space="0" w:color="auto"/>
              <w:right w:val="single" w:sz="4" w:space="0" w:color="auto"/>
            </w:tcBorders>
            <w:shd w:val="clear" w:color="auto" w:fill="auto"/>
            <w:vAlign w:val="center"/>
          </w:tcPr>
          <w:p w14:paraId="7E24260A" w14:textId="23863C24" w:rsidR="00E97492" w:rsidRPr="00D23FC0" w:rsidRDefault="00215F8D"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(284,262千円)</w:t>
            </w:r>
          </w:p>
        </w:tc>
        <w:tc>
          <w:tcPr>
            <w:tcW w:w="1408" w:type="dxa"/>
            <w:tcBorders>
              <w:top w:val="nil"/>
              <w:left w:val="nil"/>
              <w:bottom w:val="single" w:sz="4" w:space="0" w:color="auto"/>
              <w:right w:val="single" w:sz="4" w:space="0" w:color="auto"/>
            </w:tcBorders>
            <w:shd w:val="clear" w:color="auto" w:fill="auto"/>
            <w:vAlign w:val="center"/>
          </w:tcPr>
          <w:p w14:paraId="4BD43FC0" w14:textId="15F8BFBC" w:rsidR="00E97492" w:rsidRPr="00D23FC0" w:rsidRDefault="00E97492" w:rsidP="00337B9C">
            <w:pPr>
              <w:widowControl/>
              <w:jc w:val="right"/>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283,046千円</w:t>
            </w:r>
          </w:p>
        </w:tc>
        <w:tc>
          <w:tcPr>
            <w:tcW w:w="1520" w:type="dxa"/>
            <w:tcBorders>
              <w:top w:val="nil"/>
              <w:left w:val="nil"/>
              <w:bottom w:val="single" w:sz="4" w:space="0" w:color="auto"/>
              <w:right w:val="single" w:sz="4" w:space="0" w:color="auto"/>
            </w:tcBorders>
            <w:shd w:val="clear" w:color="auto" w:fill="auto"/>
            <w:vAlign w:val="center"/>
          </w:tcPr>
          <w:p w14:paraId="289E74CE" w14:textId="0DB52992" w:rsidR="00E97492" w:rsidRPr="00786001" w:rsidRDefault="003F3966"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288,278</w:t>
            </w:r>
            <w:r w:rsidR="00E97492" w:rsidRPr="00786001">
              <w:rPr>
                <w:rFonts w:ascii="ＭＳ Ｐゴシック" w:eastAsia="ＭＳ Ｐゴシック" w:hAnsi="ＭＳ Ｐゴシック" w:cs="ＭＳ Ｐゴシック" w:hint="eastAsia"/>
                <w:kern w:val="0"/>
                <w:sz w:val="22"/>
              </w:rPr>
              <w:t>千円</w:t>
            </w:r>
          </w:p>
        </w:tc>
        <w:tc>
          <w:tcPr>
            <w:tcW w:w="1520" w:type="dxa"/>
            <w:tcBorders>
              <w:top w:val="nil"/>
              <w:left w:val="nil"/>
              <w:bottom w:val="single" w:sz="4" w:space="0" w:color="auto"/>
              <w:right w:val="single" w:sz="4" w:space="0" w:color="auto"/>
            </w:tcBorders>
            <w:shd w:val="clear" w:color="auto" w:fill="auto"/>
            <w:vAlign w:val="center"/>
          </w:tcPr>
          <w:p w14:paraId="61F3C452" w14:textId="6659A937" w:rsidR="00E97492" w:rsidRPr="00786001" w:rsidRDefault="00E97492" w:rsidP="003F3966">
            <w:pPr>
              <w:widowControl/>
              <w:jc w:val="center"/>
              <w:rPr>
                <w:rFonts w:ascii="ＭＳ Ｐゴシック" w:eastAsia="ＭＳ Ｐゴシック" w:hAnsi="ＭＳ Ｐゴシック" w:cs="ＭＳ Ｐゴシック"/>
                <w:kern w:val="0"/>
                <w:sz w:val="22"/>
              </w:rPr>
            </w:pPr>
            <w:r w:rsidRPr="00786001">
              <w:rPr>
                <w:rFonts w:ascii="ＭＳ Ｐゴシック" w:eastAsia="ＭＳ Ｐゴシック" w:hAnsi="ＭＳ Ｐゴシック" w:cs="ＭＳ Ｐゴシック" w:hint="eastAsia"/>
                <w:kern w:val="0"/>
                <w:sz w:val="22"/>
              </w:rPr>
              <w:t>29</w:t>
            </w:r>
            <w:r w:rsidR="003F3966">
              <w:rPr>
                <w:rFonts w:ascii="ＭＳ Ｐゴシック" w:eastAsia="ＭＳ Ｐゴシック" w:hAnsi="ＭＳ Ｐゴシック" w:cs="ＭＳ Ｐゴシック" w:hint="eastAsia"/>
                <w:kern w:val="0"/>
                <w:sz w:val="22"/>
              </w:rPr>
              <w:t>3,503</w:t>
            </w:r>
            <w:r w:rsidRPr="00786001">
              <w:rPr>
                <w:rFonts w:ascii="ＭＳ Ｐゴシック" w:eastAsia="ＭＳ Ｐゴシック" w:hAnsi="ＭＳ Ｐゴシック" w:cs="ＭＳ Ｐゴシック" w:hint="eastAsia"/>
                <w:kern w:val="0"/>
                <w:sz w:val="22"/>
              </w:rPr>
              <w:t>千円</w:t>
            </w:r>
          </w:p>
        </w:tc>
      </w:tr>
      <w:tr w:rsidR="00E97492" w:rsidRPr="000B7D45" w14:paraId="761632D2" w14:textId="77777777" w:rsidTr="00215F8D">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EE71B3D" w14:textId="1DA887E9" w:rsidR="00E97492" w:rsidRPr="00D23FC0" w:rsidRDefault="00E97492"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実</w:t>
            </w:r>
            <w:r w:rsidR="00B938C0" w:rsidRPr="00D23FC0">
              <w:rPr>
                <w:rFonts w:ascii="ＭＳ Ｐゴシック" w:eastAsia="ＭＳ Ｐゴシック" w:hAnsi="ＭＳ Ｐゴシック" w:cs="ＭＳ Ｐゴシック" w:hint="eastAsia"/>
                <w:kern w:val="0"/>
                <w:sz w:val="22"/>
              </w:rPr>
              <w:t xml:space="preserve">　</w:t>
            </w:r>
            <w:r w:rsidRPr="00D23FC0">
              <w:rPr>
                <w:rFonts w:ascii="ＭＳ Ｐゴシック" w:eastAsia="ＭＳ Ｐゴシック" w:hAnsi="ＭＳ Ｐゴシック" w:cs="ＭＳ Ｐゴシック" w:hint="eastAsia"/>
                <w:kern w:val="0"/>
                <w:sz w:val="22"/>
              </w:rPr>
              <w:t>績</w:t>
            </w:r>
          </w:p>
        </w:tc>
        <w:tc>
          <w:tcPr>
            <w:tcW w:w="1593" w:type="dxa"/>
            <w:tcBorders>
              <w:top w:val="nil"/>
              <w:left w:val="nil"/>
              <w:bottom w:val="single" w:sz="4" w:space="0" w:color="auto"/>
              <w:right w:val="single" w:sz="4" w:space="0" w:color="auto"/>
            </w:tcBorders>
            <w:shd w:val="clear" w:color="auto" w:fill="auto"/>
            <w:vAlign w:val="center"/>
          </w:tcPr>
          <w:p w14:paraId="130CE115" w14:textId="6749E6A8" w:rsidR="00E97492" w:rsidRPr="00D23FC0" w:rsidRDefault="00385959"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kern w:val="0"/>
                <w:sz w:val="22"/>
              </w:rPr>
              <w:t>(</w:t>
            </w:r>
            <w:r w:rsidR="00C57790">
              <w:rPr>
                <w:rFonts w:ascii="ＭＳ Ｐゴシック" w:eastAsia="ＭＳ Ｐゴシック" w:hAnsi="ＭＳ Ｐゴシック" w:cs="ＭＳ Ｐゴシック" w:hint="eastAsia"/>
                <w:kern w:val="0"/>
                <w:sz w:val="22"/>
              </w:rPr>
              <w:t>251,</w:t>
            </w:r>
            <w:r w:rsidR="00C57790">
              <w:rPr>
                <w:rFonts w:ascii="ＭＳ Ｐゴシック" w:eastAsia="ＭＳ Ｐゴシック" w:hAnsi="ＭＳ Ｐゴシック" w:cs="ＭＳ Ｐゴシック"/>
                <w:kern w:val="0"/>
                <w:sz w:val="22"/>
              </w:rPr>
              <w:t>3</w:t>
            </w:r>
            <w:r w:rsidR="00C57790">
              <w:rPr>
                <w:rFonts w:ascii="ＭＳ Ｐゴシック" w:eastAsia="ＭＳ Ｐゴシック" w:hAnsi="ＭＳ Ｐゴシック" w:cs="ＭＳ Ｐゴシック" w:hint="eastAsia"/>
                <w:kern w:val="0"/>
                <w:sz w:val="22"/>
              </w:rPr>
              <w:t>7</w:t>
            </w:r>
            <w:r w:rsidR="00C57790">
              <w:rPr>
                <w:rFonts w:ascii="ＭＳ Ｐゴシック" w:eastAsia="ＭＳ Ｐゴシック" w:hAnsi="ＭＳ Ｐゴシック" w:cs="ＭＳ Ｐゴシック"/>
                <w:kern w:val="0"/>
                <w:sz w:val="22"/>
              </w:rPr>
              <w:t>5</w:t>
            </w:r>
            <w:r w:rsidR="00E97492" w:rsidRPr="00D23FC0">
              <w:rPr>
                <w:rFonts w:ascii="ＭＳ Ｐゴシック" w:eastAsia="ＭＳ Ｐゴシック" w:hAnsi="ＭＳ Ｐゴシック" w:cs="ＭＳ Ｐゴシック" w:hint="eastAsia"/>
                <w:kern w:val="0"/>
                <w:sz w:val="22"/>
              </w:rPr>
              <w:t>千円</w:t>
            </w:r>
            <w:r w:rsidRPr="00D23FC0">
              <w:rPr>
                <w:rFonts w:ascii="ＭＳ Ｐゴシック" w:eastAsia="ＭＳ Ｐゴシック" w:hAnsi="ＭＳ Ｐゴシック" w:cs="ＭＳ Ｐゴシック" w:hint="eastAsia"/>
                <w:kern w:val="0"/>
                <w:sz w:val="22"/>
              </w:rPr>
              <w:t>)</w:t>
            </w:r>
          </w:p>
        </w:tc>
        <w:tc>
          <w:tcPr>
            <w:tcW w:w="1559" w:type="dxa"/>
            <w:tcBorders>
              <w:top w:val="nil"/>
              <w:left w:val="nil"/>
              <w:bottom w:val="single" w:sz="4" w:space="0" w:color="auto"/>
              <w:right w:val="single" w:sz="4" w:space="0" w:color="auto"/>
            </w:tcBorders>
            <w:shd w:val="clear" w:color="auto" w:fill="auto"/>
            <w:vAlign w:val="center"/>
          </w:tcPr>
          <w:p w14:paraId="7023A803" w14:textId="5256698C" w:rsidR="00E97492" w:rsidRPr="00D23FC0" w:rsidRDefault="00385959" w:rsidP="00385959">
            <w:pPr>
              <w:widowControl/>
              <w:jc w:val="center"/>
              <w:rPr>
                <w:rFonts w:ascii="ＭＳ Ｐゴシック" w:eastAsia="ＭＳ Ｐゴシック" w:hAnsi="ＭＳ Ｐゴシック" w:cs="ＭＳ Ｐゴシック"/>
                <w:kern w:val="0"/>
                <w:sz w:val="22"/>
              </w:rPr>
            </w:pPr>
            <w:r w:rsidRPr="00306EF6">
              <w:rPr>
                <w:rFonts w:ascii="ＭＳ Ｐゴシック" w:eastAsia="ＭＳ Ｐゴシック" w:hAnsi="ＭＳ Ｐゴシック" w:cs="ＭＳ Ｐゴシック"/>
                <w:color w:val="000000" w:themeColor="text1"/>
                <w:kern w:val="0"/>
                <w:sz w:val="22"/>
              </w:rPr>
              <w:t>(</w:t>
            </w:r>
            <w:r w:rsidR="0019284F" w:rsidRPr="00306EF6">
              <w:rPr>
                <w:rFonts w:ascii="ＭＳ Ｐゴシック" w:eastAsia="ＭＳ Ｐゴシック" w:hAnsi="ＭＳ Ｐゴシック" w:cs="ＭＳ Ｐゴシック" w:hint="eastAsia"/>
                <w:color w:val="000000" w:themeColor="text1"/>
                <w:kern w:val="0"/>
                <w:sz w:val="22"/>
              </w:rPr>
              <w:t>259,188</w:t>
            </w:r>
            <w:r w:rsidR="00E97492" w:rsidRPr="00D23FC0">
              <w:rPr>
                <w:rFonts w:ascii="ＭＳ Ｐゴシック" w:eastAsia="ＭＳ Ｐゴシック" w:hAnsi="ＭＳ Ｐゴシック" w:cs="ＭＳ Ｐゴシック" w:hint="eastAsia"/>
                <w:kern w:val="0"/>
                <w:sz w:val="22"/>
              </w:rPr>
              <w:t>千円</w:t>
            </w:r>
            <w:r w:rsidRPr="00D23FC0">
              <w:rPr>
                <w:rFonts w:ascii="ＭＳ Ｐゴシック" w:eastAsia="ＭＳ Ｐゴシック" w:hAnsi="ＭＳ Ｐゴシック" w:cs="ＭＳ Ｐゴシック" w:hint="eastAsia"/>
                <w:kern w:val="0"/>
                <w:sz w:val="22"/>
              </w:rPr>
              <w:t>)</w:t>
            </w:r>
          </w:p>
        </w:tc>
        <w:tc>
          <w:tcPr>
            <w:tcW w:w="1408" w:type="dxa"/>
            <w:tcBorders>
              <w:top w:val="nil"/>
              <w:left w:val="nil"/>
              <w:bottom w:val="single" w:sz="4" w:space="0" w:color="auto"/>
              <w:right w:val="single" w:sz="4" w:space="0" w:color="auto"/>
            </w:tcBorders>
            <w:shd w:val="clear" w:color="auto" w:fill="auto"/>
            <w:vAlign w:val="center"/>
          </w:tcPr>
          <w:p w14:paraId="22F15C93" w14:textId="2CF7CE6B" w:rsidR="00E97492" w:rsidRPr="00D23FC0" w:rsidRDefault="00E97492" w:rsidP="00385959">
            <w:pPr>
              <w:widowControl/>
              <w:jc w:val="center"/>
              <w:rPr>
                <w:rFonts w:ascii="ＭＳ Ｐゴシック" w:eastAsia="ＭＳ Ｐゴシック" w:hAnsi="ＭＳ Ｐゴシック" w:cs="ＭＳ Ｐゴシック"/>
                <w:kern w:val="0"/>
                <w:sz w:val="22"/>
              </w:rPr>
            </w:pPr>
            <w:r w:rsidRPr="00D23FC0">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20793305" w14:textId="247BC11A" w:rsidR="00E97492" w:rsidRPr="00306EF6" w:rsidRDefault="00E97492" w:rsidP="0038595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64A70275" w14:textId="77777777" w:rsidR="00E97492" w:rsidRPr="00306EF6" w:rsidRDefault="00E97492" w:rsidP="0038595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p>
        </w:tc>
      </w:tr>
    </w:tbl>
    <w:p w14:paraId="2DA5B02C" w14:textId="38BC25AC" w:rsidR="00E97492" w:rsidRPr="00384920" w:rsidRDefault="00215F8D" w:rsidP="00E97492">
      <w:pPr>
        <w:rPr>
          <w:sz w:val="20"/>
          <w:szCs w:val="20"/>
        </w:rPr>
      </w:pPr>
      <w:r>
        <w:rPr>
          <w:rFonts w:hint="eastAsia"/>
          <w:sz w:val="24"/>
          <w:szCs w:val="24"/>
        </w:rPr>
        <w:t xml:space="preserve">　</w:t>
      </w:r>
      <w:r w:rsidRPr="00384920">
        <w:rPr>
          <w:rFonts w:hint="eastAsia"/>
          <w:sz w:val="24"/>
          <w:szCs w:val="24"/>
        </w:rPr>
        <w:t xml:space="preserve">　</w:t>
      </w:r>
      <w:r w:rsidRPr="00384920">
        <w:rPr>
          <w:rFonts w:hint="eastAsia"/>
          <w:sz w:val="20"/>
          <w:szCs w:val="20"/>
        </w:rPr>
        <w:t>※（</w:t>
      </w:r>
      <w:r w:rsidRPr="00384920">
        <w:rPr>
          <w:rFonts w:hint="eastAsia"/>
          <w:sz w:val="20"/>
          <w:szCs w:val="20"/>
        </w:rPr>
        <w:t xml:space="preserve"> </w:t>
      </w:r>
      <w:r w:rsidRPr="00384920">
        <w:rPr>
          <w:rFonts w:hint="eastAsia"/>
          <w:sz w:val="20"/>
          <w:szCs w:val="20"/>
        </w:rPr>
        <w:t>）は当該年度の経営目標としていないため、参考値</w:t>
      </w:r>
    </w:p>
    <w:p w14:paraId="75C312D7" w14:textId="77777777" w:rsidR="00215F8D" w:rsidRPr="00E97492" w:rsidRDefault="00215F8D" w:rsidP="00E97492">
      <w:pPr>
        <w:rPr>
          <w:sz w:val="24"/>
          <w:szCs w:val="24"/>
        </w:rPr>
      </w:pPr>
    </w:p>
    <w:p w14:paraId="7EB3607B" w14:textId="77777777" w:rsidR="00A057FF" w:rsidRPr="00915645" w:rsidRDefault="00A057FF" w:rsidP="00CB0465">
      <w:pPr>
        <w:pStyle w:val="a4"/>
        <w:ind w:leftChars="0" w:left="360"/>
        <w:rPr>
          <w:sz w:val="24"/>
          <w:szCs w:val="24"/>
        </w:rPr>
      </w:pPr>
      <w:r w:rsidRPr="00977FF3">
        <w:rPr>
          <w:rFonts w:hint="eastAsia"/>
          <w:sz w:val="24"/>
          <w:szCs w:val="24"/>
        </w:rPr>
        <w:t>≪</w:t>
      </w:r>
      <w:r w:rsidR="00325C44" w:rsidRPr="00977FF3">
        <w:rPr>
          <w:rFonts w:hint="eastAsia"/>
          <w:sz w:val="24"/>
          <w:szCs w:val="24"/>
        </w:rPr>
        <w:t>具体的活動事項</w:t>
      </w:r>
      <w:r w:rsidRPr="00977FF3">
        <w:rPr>
          <w:rFonts w:hint="eastAsia"/>
          <w:sz w:val="24"/>
          <w:szCs w:val="24"/>
        </w:rPr>
        <w:t xml:space="preserve">≫　</w:t>
      </w:r>
    </w:p>
    <w:p w14:paraId="42894E96" w14:textId="2514F791" w:rsidR="00337B9C" w:rsidRPr="00915645" w:rsidRDefault="00B500E0" w:rsidP="00BD6F27">
      <w:pPr>
        <w:pStyle w:val="a4"/>
        <w:ind w:leftChars="0" w:left="360" w:rightChars="-405" w:right="-850"/>
        <w:rPr>
          <w:sz w:val="24"/>
          <w:szCs w:val="24"/>
        </w:rPr>
      </w:pPr>
      <w:r w:rsidRPr="00915645">
        <w:rPr>
          <w:rFonts w:hint="eastAsia"/>
          <w:sz w:val="24"/>
          <w:szCs w:val="24"/>
        </w:rPr>
        <w:t>(</w:t>
      </w:r>
      <w:r w:rsidRPr="00915645">
        <w:rPr>
          <w:sz w:val="24"/>
          <w:szCs w:val="24"/>
        </w:rPr>
        <w:t>1</w:t>
      </w:r>
      <w:r w:rsidRPr="00915645">
        <w:rPr>
          <w:rFonts w:hint="eastAsia"/>
          <w:sz w:val="24"/>
          <w:szCs w:val="24"/>
        </w:rPr>
        <w:t>)</w:t>
      </w:r>
      <w:r w:rsidR="0011351D" w:rsidRPr="00915645">
        <w:rPr>
          <w:rFonts w:hint="eastAsia"/>
          <w:sz w:val="24"/>
          <w:szCs w:val="24"/>
        </w:rPr>
        <w:t xml:space="preserve">　</w:t>
      </w:r>
      <w:r w:rsidR="00942175" w:rsidRPr="00915645">
        <w:rPr>
          <w:rFonts w:hint="eastAsia"/>
          <w:sz w:val="24"/>
          <w:szCs w:val="24"/>
        </w:rPr>
        <w:t>トップセールス</w:t>
      </w:r>
      <w:r w:rsidR="00B647EE" w:rsidRPr="00915645">
        <w:rPr>
          <w:rFonts w:hint="eastAsia"/>
          <w:sz w:val="24"/>
          <w:szCs w:val="24"/>
        </w:rPr>
        <w:t>をはじめ営業活動の強化</w:t>
      </w:r>
      <w:r w:rsidR="00942175" w:rsidRPr="00915645">
        <w:rPr>
          <w:rFonts w:hint="eastAsia"/>
          <w:sz w:val="24"/>
          <w:szCs w:val="24"/>
        </w:rPr>
        <w:t>による新たな団体の獲得</w:t>
      </w:r>
      <w:r w:rsidR="00BD6F27" w:rsidRPr="00915645">
        <w:rPr>
          <w:rFonts w:hint="eastAsia"/>
          <w:sz w:val="24"/>
          <w:szCs w:val="24"/>
        </w:rPr>
        <w:t>及び</w:t>
      </w:r>
      <w:r w:rsidR="00337B9C" w:rsidRPr="00915645">
        <w:rPr>
          <w:rFonts w:hint="eastAsia"/>
          <w:sz w:val="24"/>
          <w:szCs w:val="24"/>
        </w:rPr>
        <w:t>受診</w:t>
      </w:r>
      <w:r w:rsidR="00BD6F27" w:rsidRPr="00915645">
        <w:rPr>
          <w:rFonts w:hint="eastAsia"/>
          <w:sz w:val="24"/>
          <w:szCs w:val="24"/>
        </w:rPr>
        <w:t>勧奨</w:t>
      </w:r>
    </w:p>
    <w:p w14:paraId="2898ACBB" w14:textId="56859EB4" w:rsidR="00CB0465" w:rsidRPr="00E81596" w:rsidRDefault="00BD6F27" w:rsidP="00942175">
      <w:pPr>
        <w:pStyle w:val="a4"/>
        <w:ind w:leftChars="0" w:left="360"/>
        <w:rPr>
          <w:sz w:val="24"/>
          <w:szCs w:val="24"/>
        </w:rPr>
      </w:pPr>
      <w:r>
        <w:rPr>
          <w:rFonts w:hint="eastAsia"/>
          <w:sz w:val="24"/>
          <w:szCs w:val="24"/>
        </w:rPr>
        <w:t>(</w:t>
      </w:r>
      <w:r w:rsidR="00B500E0">
        <w:rPr>
          <w:sz w:val="24"/>
          <w:szCs w:val="24"/>
        </w:rPr>
        <w:t>2</w:t>
      </w:r>
      <w:r w:rsidR="00B500E0">
        <w:rPr>
          <w:rFonts w:hint="eastAsia"/>
          <w:sz w:val="24"/>
          <w:szCs w:val="24"/>
        </w:rPr>
        <w:t>)</w:t>
      </w:r>
      <w:r w:rsidR="0011351D" w:rsidRPr="00E81596">
        <w:rPr>
          <w:rFonts w:hint="eastAsia"/>
          <w:sz w:val="24"/>
          <w:szCs w:val="24"/>
        </w:rPr>
        <w:t xml:space="preserve">　</w:t>
      </w:r>
      <w:r w:rsidR="00337B9C" w:rsidRPr="00E81596">
        <w:rPr>
          <w:rFonts w:hint="eastAsia"/>
          <w:sz w:val="24"/>
          <w:szCs w:val="24"/>
        </w:rPr>
        <w:t>午前の受診枠を充足させた上で</w:t>
      </w:r>
      <w:r w:rsidR="009A1D20" w:rsidRPr="00E81596">
        <w:rPr>
          <w:rFonts w:hint="eastAsia"/>
          <w:sz w:val="24"/>
          <w:szCs w:val="24"/>
        </w:rPr>
        <w:t>午後</w:t>
      </w:r>
      <w:r w:rsidR="00337B9C" w:rsidRPr="00E81596">
        <w:rPr>
          <w:rFonts w:hint="eastAsia"/>
          <w:sz w:val="24"/>
          <w:szCs w:val="24"/>
        </w:rPr>
        <w:t>健</w:t>
      </w:r>
      <w:r w:rsidR="009A1D20" w:rsidRPr="00E81596">
        <w:rPr>
          <w:rFonts w:hint="eastAsia"/>
          <w:sz w:val="24"/>
          <w:szCs w:val="24"/>
        </w:rPr>
        <w:t>診の実施等によ</w:t>
      </w:r>
      <w:r w:rsidR="00942175" w:rsidRPr="00E81596">
        <w:rPr>
          <w:rFonts w:hint="eastAsia"/>
          <w:sz w:val="24"/>
          <w:szCs w:val="24"/>
        </w:rPr>
        <w:t>る</w:t>
      </w:r>
      <w:r w:rsidR="009A1D20" w:rsidRPr="00E81596">
        <w:rPr>
          <w:rFonts w:hint="eastAsia"/>
          <w:sz w:val="24"/>
          <w:szCs w:val="24"/>
        </w:rPr>
        <w:t>受診者の確保</w:t>
      </w:r>
    </w:p>
    <w:p w14:paraId="04274C6B" w14:textId="13719957" w:rsidR="00942175" w:rsidRPr="00E81596" w:rsidRDefault="00B500E0" w:rsidP="00942175">
      <w:pPr>
        <w:pStyle w:val="a4"/>
        <w:ind w:leftChars="0" w:left="360"/>
        <w:rPr>
          <w:sz w:val="24"/>
          <w:szCs w:val="24"/>
        </w:rPr>
      </w:pPr>
      <w:r w:rsidRPr="00E81596">
        <w:rPr>
          <w:rFonts w:hint="eastAsia"/>
          <w:sz w:val="24"/>
          <w:szCs w:val="24"/>
        </w:rPr>
        <w:t>(</w:t>
      </w:r>
      <w:r w:rsidRPr="00E81596">
        <w:rPr>
          <w:sz w:val="24"/>
          <w:szCs w:val="24"/>
        </w:rPr>
        <w:t>3</w:t>
      </w:r>
      <w:r w:rsidRPr="00E81596">
        <w:rPr>
          <w:rFonts w:hint="eastAsia"/>
          <w:sz w:val="24"/>
          <w:szCs w:val="24"/>
        </w:rPr>
        <w:t>)</w:t>
      </w:r>
      <w:r w:rsidR="0011351D" w:rsidRPr="00E81596">
        <w:rPr>
          <w:rFonts w:hint="eastAsia"/>
          <w:sz w:val="24"/>
          <w:szCs w:val="24"/>
        </w:rPr>
        <w:t xml:space="preserve">　</w:t>
      </w:r>
      <w:r w:rsidR="00942175" w:rsidRPr="00E81596">
        <w:rPr>
          <w:rFonts w:hint="eastAsia"/>
          <w:sz w:val="24"/>
          <w:szCs w:val="24"/>
        </w:rPr>
        <w:t>大規模団体職員のがん検診など入札制度の効果的な対応</w:t>
      </w:r>
    </w:p>
    <w:p w14:paraId="08145562" w14:textId="56DC1730" w:rsidR="00BD6F27" w:rsidRPr="00E81596" w:rsidRDefault="00BD6F27" w:rsidP="00942175">
      <w:pPr>
        <w:pStyle w:val="a4"/>
        <w:ind w:leftChars="0" w:left="360"/>
        <w:rPr>
          <w:sz w:val="24"/>
          <w:szCs w:val="24"/>
        </w:rPr>
      </w:pPr>
      <w:r w:rsidRPr="00E81596">
        <w:rPr>
          <w:rFonts w:hint="eastAsia"/>
          <w:sz w:val="24"/>
          <w:szCs w:val="24"/>
        </w:rPr>
        <w:t>(4)</w:t>
      </w:r>
      <w:r w:rsidRPr="00E81596">
        <w:rPr>
          <w:rFonts w:hint="eastAsia"/>
          <w:sz w:val="24"/>
          <w:szCs w:val="24"/>
        </w:rPr>
        <w:t xml:space="preserve">　適正な健診料金への改正</w:t>
      </w:r>
    </w:p>
    <w:p w14:paraId="66B15844" w14:textId="1F25BF49" w:rsidR="00E97492" w:rsidRDefault="00E97492" w:rsidP="00E97492">
      <w:pPr>
        <w:rPr>
          <w:sz w:val="24"/>
          <w:szCs w:val="24"/>
        </w:rPr>
      </w:pPr>
    </w:p>
    <w:p w14:paraId="06281097" w14:textId="77777777" w:rsidR="00B90608" w:rsidRPr="00E97492" w:rsidRDefault="00B90608" w:rsidP="00E97492">
      <w:pPr>
        <w:rPr>
          <w:sz w:val="24"/>
          <w:szCs w:val="24"/>
        </w:rPr>
      </w:pPr>
    </w:p>
    <w:p w14:paraId="72BA7CE6" w14:textId="43D7F545" w:rsidR="005C33EF" w:rsidRPr="0038224D" w:rsidRDefault="00EB63DC" w:rsidP="0038224D">
      <w:pPr>
        <w:widowControl/>
        <w:jc w:val="left"/>
        <w:rPr>
          <w:b/>
          <w:sz w:val="24"/>
          <w:szCs w:val="24"/>
        </w:rPr>
      </w:pPr>
      <w:r>
        <w:rPr>
          <w:rFonts w:asciiTheme="majorEastAsia" w:eastAsiaTheme="majorEastAsia" w:hAnsiTheme="majorEastAsia" w:hint="eastAsia"/>
          <w:sz w:val="28"/>
          <w:szCs w:val="28"/>
        </w:rPr>
        <w:t>２</w:t>
      </w:r>
      <w:r w:rsidR="00F45A09" w:rsidRPr="0038224D">
        <w:rPr>
          <w:rFonts w:asciiTheme="majorEastAsia" w:eastAsiaTheme="majorEastAsia" w:hAnsiTheme="majorEastAsia" w:hint="eastAsia"/>
          <w:sz w:val="28"/>
          <w:szCs w:val="28"/>
        </w:rPr>
        <w:t xml:space="preserve">　</w:t>
      </w:r>
      <w:r w:rsidR="005C33EF" w:rsidRPr="0038224D">
        <w:rPr>
          <w:rFonts w:asciiTheme="majorEastAsia" w:eastAsiaTheme="majorEastAsia" w:hAnsiTheme="majorEastAsia" w:hint="eastAsia"/>
          <w:sz w:val="28"/>
          <w:szCs w:val="28"/>
        </w:rPr>
        <w:t>市町村の個別検診の受託の促進</w:t>
      </w:r>
    </w:p>
    <w:p w14:paraId="77566EB3" w14:textId="680E38BF" w:rsidR="005C33EF" w:rsidRPr="00384920" w:rsidRDefault="00995039" w:rsidP="005C33EF">
      <w:pPr>
        <w:pStyle w:val="a4"/>
        <w:ind w:leftChars="0" w:left="360"/>
        <w:rPr>
          <w:sz w:val="24"/>
          <w:szCs w:val="24"/>
        </w:rPr>
      </w:pPr>
      <w:r w:rsidRPr="00384920">
        <w:rPr>
          <w:rFonts w:hint="eastAsia"/>
          <w:sz w:val="24"/>
          <w:szCs w:val="24"/>
        </w:rPr>
        <w:t>≪目指す方向性</w:t>
      </w:r>
      <w:r w:rsidR="005C33EF" w:rsidRPr="00384920">
        <w:rPr>
          <w:rFonts w:hint="eastAsia"/>
          <w:sz w:val="24"/>
          <w:szCs w:val="24"/>
        </w:rPr>
        <w:t xml:space="preserve">≫　</w:t>
      </w:r>
    </w:p>
    <w:p w14:paraId="49E1BFA3" w14:textId="77777777" w:rsidR="0011351D" w:rsidRDefault="005C33EF" w:rsidP="0007379B">
      <w:pPr>
        <w:pStyle w:val="a4"/>
        <w:ind w:leftChars="146" w:left="307" w:firstLineChars="100" w:firstLine="240"/>
        <w:rPr>
          <w:sz w:val="24"/>
          <w:szCs w:val="24"/>
        </w:rPr>
      </w:pPr>
      <w:r w:rsidRPr="00977FF3">
        <w:rPr>
          <w:rFonts w:hint="eastAsia"/>
          <w:sz w:val="24"/>
          <w:szCs w:val="24"/>
        </w:rPr>
        <w:t>胃内視鏡検診を含め、精度の高いがん検診を受診できる検診機関として、市町村の個別検診の受診を推進</w:t>
      </w:r>
    </w:p>
    <w:p w14:paraId="7481BEBB" w14:textId="77777777" w:rsidR="0011351D" w:rsidRDefault="0011351D" w:rsidP="0011351D">
      <w:pPr>
        <w:pStyle w:val="a4"/>
        <w:ind w:leftChars="100" w:left="450" w:hangingChars="100" w:hanging="240"/>
        <w:rPr>
          <w:sz w:val="24"/>
          <w:szCs w:val="24"/>
        </w:rPr>
      </w:pPr>
    </w:p>
    <w:p w14:paraId="307F0911" w14:textId="209A7CDF" w:rsidR="005C33EF" w:rsidRPr="00977FF3" w:rsidRDefault="005C33EF" w:rsidP="0007379B">
      <w:pPr>
        <w:pStyle w:val="a4"/>
        <w:ind w:leftChars="200" w:left="420"/>
        <w:rPr>
          <w:sz w:val="24"/>
          <w:szCs w:val="24"/>
        </w:rPr>
      </w:pPr>
      <w:r w:rsidRPr="00977FF3">
        <w:rPr>
          <w:rFonts w:hint="eastAsia"/>
          <w:sz w:val="24"/>
          <w:szCs w:val="24"/>
        </w:rPr>
        <w:t>≪</w:t>
      </w:r>
      <w:r w:rsidR="00325C44" w:rsidRPr="00977FF3">
        <w:rPr>
          <w:rFonts w:hint="eastAsia"/>
          <w:sz w:val="24"/>
          <w:szCs w:val="24"/>
        </w:rPr>
        <w:t>成果測定指標</w:t>
      </w:r>
      <w:r w:rsidRPr="00977FF3">
        <w:rPr>
          <w:rFonts w:hint="eastAsia"/>
          <w:sz w:val="24"/>
          <w:szCs w:val="24"/>
        </w:rPr>
        <w:t xml:space="preserve">≫　</w:t>
      </w:r>
      <w:r w:rsidR="0002575F" w:rsidRPr="00977FF3">
        <w:rPr>
          <w:rFonts w:asciiTheme="majorEastAsia" w:eastAsiaTheme="majorEastAsia" w:hAnsiTheme="majorEastAsia" w:hint="eastAsia"/>
          <w:sz w:val="24"/>
          <w:szCs w:val="24"/>
        </w:rPr>
        <w:t>市町村の</w:t>
      </w:r>
      <w:r w:rsidR="003C4E91" w:rsidRPr="00977FF3">
        <w:rPr>
          <w:rFonts w:asciiTheme="majorEastAsia" w:eastAsiaTheme="majorEastAsia" w:hAnsiTheme="majorEastAsia" w:hint="eastAsia"/>
          <w:sz w:val="24"/>
          <w:szCs w:val="24"/>
        </w:rPr>
        <w:t>個別検診の受託</w:t>
      </w:r>
      <w:r w:rsidR="00567E0E" w:rsidRPr="00977FF3">
        <w:rPr>
          <w:rFonts w:asciiTheme="majorEastAsia" w:eastAsiaTheme="majorEastAsia" w:hAnsiTheme="majorEastAsia" w:hint="eastAsia"/>
          <w:sz w:val="24"/>
          <w:szCs w:val="24"/>
        </w:rPr>
        <w:t>件</w:t>
      </w:r>
      <w:r w:rsidR="003C4E91" w:rsidRPr="00977FF3">
        <w:rPr>
          <w:rFonts w:asciiTheme="majorEastAsia" w:eastAsiaTheme="majorEastAsia" w:hAnsiTheme="majorEastAsia" w:hint="eastAsia"/>
          <w:sz w:val="24"/>
          <w:szCs w:val="24"/>
        </w:rPr>
        <w:t>数</w:t>
      </w:r>
      <w:r w:rsidR="00621918" w:rsidRPr="008B2D79">
        <w:rPr>
          <w:rFonts w:asciiTheme="minorEastAsia" w:hAnsiTheme="minorEastAsia" w:hint="eastAsia"/>
          <w:sz w:val="24"/>
          <w:szCs w:val="24"/>
        </w:rPr>
        <w:t>（</w:t>
      </w:r>
      <w:r w:rsidR="0078624C">
        <w:rPr>
          <w:rFonts w:asciiTheme="minorEastAsia" w:hAnsiTheme="minorEastAsia" w:hint="eastAsia"/>
          <w:sz w:val="24"/>
          <w:szCs w:val="24"/>
        </w:rPr>
        <w:t>変更なし</w:t>
      </w:r>
      <w:r w:rsidR="003C4E91" w:rsidRPr="008B2D79">
        <w:rPr>
          <w:rFonts w:asciiTheme="minorEastAsia" w:hAnsiTheme="minorEastAsia" w:hint="eastAsia"/>
          <w:sz w:val="24"/>
          <w:szCs w:val="24"/>
        </w:rPr>
        <w:t>）</w:t>
      </w:r>
    </w:p>
    <w:p w14:paraId="7052587E" w14:textId="1EA6D7E0" w:rsidR="008B2D79" w:rsidRDefault="00445D8F" w:rsidP="0007379B">
      <w:pPr>
        <w:pStyle w:val="a4"/>
        <w:ind w:leftChars="146" w:left="307" w:firstLineChars="100" w:firstLine="240"/>
        <w:rPr>
          <w:sz w:val="24"/>
          <w:szCs w:val="24"/>
        </w:rPr>
      </w:pPr>
      <w:r>
        <w:rPr>
          <w:rFonts w:hint="eastAsia"/>
          <w:sz w:val="24"/>
          <w:szCs w:val="24"/>
        </w:rPr>
        <w:t>令和３年度</w:t>
      </w:r>
      <w:r w:rsidR="005C33EF" w:rsidRPr="0078624C">
        <w:rPr>
          <w:rFonts w:hint="eastAsia"/>
          <w:sz w:val="24"/>
          <w:szCs w:val="24"/>
        </w:rPr>
        <w:t>に</w:t>
      </w:r>
      <w:r w:rsidR="0078624C" w:rsidRPr="0078624C">
        <w:rPr>
          <w:rFonts w:hint="eastAsia"/>
          <w:sz w:val="24"/>
          <w:szCs w:val="24"/>
        </w:rPr>
        <w:t>16</w:t>
      </w:r>
      <w:r w:rsidR="005C33EF" w:rsidRPr="0078624C">
        <w:rPr>
          <w:rFonts w:hint="eastAsia"/>
          <w:sz w:val="24"/>
          <w:szCs w:val="24"/>
        </w:rPr>
        <w:t>市町村からの受託を</w:t>
      </w:r>
      <w:r w:rsidR="005C33EF" w:rsidRPr="00977FF3">
        <w:rPr>
          <w:rFonts w:hint="eastAsia"/>
          <w:sz w:val="24"/>
          <w:szCs w:val="24"/>
        </w:rPr>
        <w:t>目指す。</w:t>
      </w:r>
      <w:r w:rsidR="005C33EF" w:rsidRPr="0007379B">
        <w:rPr>
          <w:rFonts w:hint="eastAsia"/>
          <w:sz w:val="24"/>
          <w:szCs w:val="24"/>
        </w:rPr>
        <w:t xml:space="preserve">　</w:t>
      </w:r>
    </w:p>
    <w:tbl>
      <w:tblPr>
        <w:tblW w:w="8700" w:type="dxa"/>
        <w:tblInd w:w="421" w:type="dxa"/>
        <w:tblCellMar>
          <w:left w:w="99" w:type="dxa"/>
          <w:right w:w="99" w:type="dxa"/>
        </w:tblCellMar>
        <w:tblLook w:val="04A0" w:firstRow="1" w:lastRow="0" w:firstColumn="1" w:lastColumn="0" w:noHBand="0" w:noVBand="1"/>
      </w:tblPr>
      <w:tblGrid>
        <w:gridCol w:w="1100"/>
        <w:gridCol w:w="1520"/>
        <w:gridCol w:w="1520"/>
        <w:gridCol w:w="1520"/>
        <w:gridCol w:w="1520"/>
        <w:gridCol w:w="1520"/>
      </w:tblGrid>
      <w:tr w:rsidR="008B2D79" w:rsidRPr="008B2D79" w14:paraId="65F2C40A" w14:textId="77777777" w:rsidTr="00D1335F">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CCBD"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区分</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93D6280"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29年度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F89B4C"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66A816F" w14:textId="34C39603"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F45C76" w14:textId="4E71FEC7"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F8BEC3D" w14:textId="5BFE7379"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8B2D79" w:rsidRPr="008B2D79">
              <w:rPr>
                <w:rFonts w:ascii="ＭＳ Ｐゴシック" w:eastAsia="ＭＳ Ｐゴシック" w:hAnsi="ＭＳ Ｐゴシック" w:cs="ＭＳ Ｐゴシック" w:hint="eastAsia"/>
                <w:color w:val="000000"/>
                <w:kern w:val="0"/>
                <w:sz w:val="22"/>
              </w:rPr>
              <w:t>年度</w:t>
            </w:r>
            <w:r w:rsidR="008B2D79" w:rsidRPr="008B2D79">
              <w:rPr>
                <w:rFonts w:ascii="Century" w:eastAsia="ＭＳ Ｐゴシック" w:hAnsi="Century" w:cs="ＭＳ Ｐゴシック"/>
                <w:color w:val="000000"/>
                <w:kern w:val="0"/>
                <w:sz w:val="22"/>
              </w:rPr>
              <w:t> </w:t>
            </w:r>
          </w:p>
        </w:tc>
      </w:tr>
      <w:tr w:rsidR="008B2D79" w:rsidRPr="008B2D79" w14:paraId="4015870A" w14:textId="77777777" w:rsidTr="00D1335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57926B" w14:textId="69496B4C"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計</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画</w:t>
            </w:r>
          </w:p>
        </w:tc>
        <w:tc>
          <w:tcPr>
            <w:tcW w:w="1520" w:type="dxa"/>
            <w:tcBorders>
              <w:top w:val="nil"/>
              <w:left w:val="nil"/>
              <w:bottom w:val="single" w:sz="4" w:space="0" w:color="auto"/>
              <w:right w:val="single" w:sz="4" w:space="0" w:color="auto"/>
            </w:tcBorders>
            <w:shd w:val="clear" w:color="auto" w:fill="auto"/>
            <w:vAlign w:val="center"/>
            <w:hideMark/>
          </w:tcPr>
          <w:p w14:paraId="1398E419"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１２市町村</w:t>
            </w:r>
          </w:p>
        </w:tc>
        <w:tc>
          <w:tcPr>
            <w:tcW w:w="1520" w:type="dxa"/>
            <w:tcBorders>
              <w:top w:val="nil"/>
              <w:left w:val="nil"/>
              <w:bottom w:val="single" w:sz="4" w:space="0" w:color="auto"/>
              <w:right w:val="single" w:sz="4" w:space="0" w:color="auto"/>
            </w:tcBorders>
            <w:shd w:val="clear" w:color="auto" w:fill="auto"/>
            <w:vAlign w:val="center"/>
            <w:hideMark/>
          </w:tcPr>
          <w:p w14:paraId="6B7342A9"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１３市町村</w:t>
            </w:r>
          </w:p>
        </w:tc>
        <w:tc>
          <w:tcPr>
            <w:tcW w:w="1520" w:type="dxa"/>
            <w:tcBorders>
              <w:top w:val="nil"/>
              <w:left w:val="nil"/>
              <w:bottom w:val="single" w:sz="4" w:space="0" w:color="auto"/>
              <w:right w:val="single" w:sz="4" w:space="0" w:color="auto"/>
            </w:tcBorders>
            <w:shd w:val="clear" w:color="auto" w:fill="auto"/>
            <w:vAlign w:val="center"/>
            <w:hideMark/>
          </w:tcPr>
          <w:p w14:paraId="3FD13459"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１４市町村</w:t>
            </w:r>
          </w:p>
        </w:tc>
        <w:tc>
          <w:tcPr>
            <w:tcW w:w="1520" w:type="dxa"/>
            <w:tcBorders>
              <w:top w:val="nil"/>
              <w:left w:val="nil"/>
              <w:bottom w:val="single" w:sz="4" w:space="0" w:color="auto"/>
              <w:right w:val="single" w:sz="4" w:space="0" w:color="auto"/>
            </w:tcBorders>
            <w:shd w:val="clear" w:color="auto" w:fill="auto"/>
            <w:vAlign w:val="center"/>
            <w:hideMark/>
          </w:tcPr>
          <w:p w14:paraId="57D203FC"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１５市町村</w:t>
            </w:r>
          </w:p>
        </w:tc>
        <w:tc>
          <w:tcPr>
            <w:tcW w:w="1520" w:type="dxa"/>
            <w:tcBorders>
              <w:top w:val="nil"/>
              <w:left w:val="nil"/>
              <w:bottom w:val="single" w:sz="4" w:space="0" w:color="auto"/>
              <w:right w:val="single" w:sz="4" w:space="0" w:color="auto"/>
            </w:tcBorders>
            <w:shd w:val="clear" w:color="auto" w:fill="auto"/>
            <w:vAlign w:val="center"/>
            <w:hideMark/>
          </w:tcPr>
          <w:p w14:paraId="2EEFC998"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１６市町村</w:t>
            </w:r>
          </w:p>
        </w:tc>
      </w:tr>
      <w:tr w:rsidR="008B2D79" w:rsidRPr="008B2D79" w14:paraId="5BB467E0" w14:textId="77777777" w:rsidTr="00D1335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4EA54AA" w14:textId="627354A0"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bookmarkStart w:id="7" w:name="_Hlk6755451"/>
            <w:r w:rsidRPr="008B2D79">
              <w:rPr>
                <w:rFonts w:ascii="ＭＳ Ｐゴシック" w:eastAsia="ＭＳ Ｐゴシック" w:hAnsi="ＭＳ Ｐゴシック" w:cs="ＭＳ Ｐゴシック" w:hint="eastAsia"/>
                <w:color w:val="000000"/>
                <w:kern w:val="0"/>
                <w:sz w:val="22"/>
              </w:rPr>
              <w:t>実</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績</w:t>
            </w:r>
          </w:p>
        </w:tc>
        <w:tc>
          <w:tcPr>
            <w:tcW w:w="1520" w:type="dxa"/>
            <w:tcBorders>
              <w:top w:val="nil"/>
              <w:left w:val="nil"/>
              <w:bottom w:val="single" w:sz="4" w:space="0" w:color="auto"/>
              <w:right w:val="single" w:sz="4" w:space="0" w:color="auto"/>
            </w:tcBorders>
            <w:shd w:val="clear" w:color="auto" w:fill="auto"/>
            <w:vAlign w:val="center"/>
            <w:hideMark/>
          </w:tcPr>
          <w:p w14:paraId="7CBEC2EA" w14:textId="5D9F7D0B" w:rsidR="008B2D79" w:rsidRPr="008B2D79" w:rsidRDefault="008B2D79" w:rsidP="00A55F01">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１２市町村</w:t>
            </w:r>
          </w:p>
        </w:tc>
        <w:tc>
          <w:tcPr>
            <w:tcW w:w="1520" w:type="dxa"/>
            <w:tcBorders>
              <w:top w:val="nil"/>
              <w:left w:val="nil"/>
              <w:bottom w:val="single" w:sz="4" w:space="0" w:color="auto"/>
              <w:right w:val="single" w:sz="4" w:space="0" w:color="auto"/>
            </w:tcBorders>
            <w:shd w:val="clear" w:color="auto" w:fill="auto"/>
            <w:vAlign w:val="center"/>
            <w:hideMark/>
          </w:tcPr>
          <w:p w14:paraId="3D487DF3" w14:textId="4A8CF62C" w:rsidR="008B2D79" w:rsidRPr="008B2D79" w:rsidRDefault="00FD79DE" w:rsidP="00A55F0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１３</w:t>
            </w:r>
            <w:r w:rsidR="008B2D79" w:rsidRPr="008B2D79">
              <w:rPr>
                <w:rFonts w:ascii="ＭＳ Ｐゴシック" w:eastAsia="ＭＳ Ｐゴシック" w:hAnsi="ＭＳ Ｐゴシック" w:cs="ＭＳ Ｐゴシック" w:hint="eastAsia"/>
                <w:color w:val="000000"/>
                <w:kern w:val="0"/>
                <w:sz w:val="22"/>
              </w:rPr>
              <w:t>市町村</w:t>
            </w:r>
          </w:p>
        </w:tc>
        <w:tc>
          <w:tcPr>
            <w:tcW w:w="1520" w:type="dxa"/>
            <w:tcBorders>
              <w:top w:val="nil"/>
              <w:left w:val="nil"/>
              <w:bottom w:val="single" w:sz="4" w:space="0" w:color="auto"/>
              <w:right w:val="single" w:sz="4" w:space="0" w:color="auto"/>
            </w:tcBorders>
            <w:shd w:val="clear" w:color="auto" w:fill="auto"/>
            <w:vAlign w:val="center"/>
            <w:hideMark/>
          </w:tcPr>
          <w:p w14:paraId="21149F55" w14:textId="392020EC" w:rsidR="008B2D79" w:rsidRPr="00306EF6" w:rsidRDefault="008B2D79" w:rsidP="008B2D7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r w:rsidR="00A55F01" w:rsidRPr="00306EF6">
              <w:rPr>
                <w:rFonts w:ascii="ＭＳ Ｐゴシック" w:eastAsia="ＭＳ Ｐゴシック" w:hAnsi="ＭＳ Ｐゴシック" w:cs="ＭＳ Ｐゴシック" w:hint="eastAsia"/>
                <w:color w:val="000000" w:themeColor="text1"/>
                <w:kern w:val="0"/>
                <w:sz w:val="22"/>
              </w:rPr>
              <w:t>－</w:t>
            </w:r>
          </w:p>
        </w:tc>
        <w:tc>
          <w:tcPr>
            <w:tcW w:w="1520" w:type="dxa"/>
            <w:tcBorders>
              <w:top w:val="nil"/>
              <w:left w:val="nil"/>
              <w:bottom w:val="single" w:sz="4" w:space="0" w:color="auto"/>
              <w:right w:val="single" w:sz="4" w:space="0" w:color="auto"/>
            </w:tcBorders>
            <w:shd w:val="clear" w:color="auto" w:fill="auto"/>
            <w:vAlign w:val="center"/>
            <w:hideMark/>
          </w:tcPr>
          <w:p w14:paraId="2F31415E" w14:textId="31E03804" w:rsidR="008B2D79" w:rsidRPr="00306EF6" w:rsidRDefault="00A55F01" w:rsidP="008B2D7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r w:rsidR="008B2D79" w:rsidRPr="00306EF6">
              <w:rPr>
                <w:rFonts w:ascii="ＭＳ Ｐゴシック" w:eastAsia="ＭＳ Ｐゴシック" w:hAnsi="ＭＳ Ｐゴシック" w:cs="ＭＳ Ｐゴシック" w:hint="eastAsia"/>
                <w:color w:val="000000" w:themeColor="text1"/>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FA5838D" w14:textId="6E690D4D" w:rsidR="008B2D79" w:rsidRPr="00306EF6" w:rsidRDefault="00A55F01" w:rsidP="008B2D7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r w:rsidR="008B2D79" w:rsidRPr="00306EF6">
              <w:rPr>
                <w:rFonts w:ascii="ＭＳ Ｐゴシック" w:eastAsia="ＭＳ Ｐゴシック" w:hAnsi="ＭＳ Ｐゴシック" w:cs="ＭＳ Ｐゴシック" w:hint="eastAsia"/>
                <w:color w:val="000000" w:themeColor="text1"/>
                <w:kern w:val="0"/>
                <w:sz w:val="22"/>
              </w:rPr>
              <w:t xml:space="preserve">　</w:t>
            </w:r>
          </w:p>
        </w:tc>
      </w:tr>
    </w:tbl>
    <w:bookmarkEnd w:id="7"/>
    <w:p w14:paraId="73D40F96" w14:textId="309782B8" w:rsidR="005C33EF" w:rsidRPr="00F757A8" w:rsidRDefault="00116EC8" w:rsidP="00752A6F">
      <w:pPr>
        <w:pStyle w:val="a4"/>
        <w:ind w:leftChars="146" w:left="307" w:rightChars="-135" w:right="-283" w:firstLineChars="100" w:firstLine="240"/>
        <w:rPr>
          <w:sz w:val="24"/>
          <w:szCs w:val="24"/>
        </w:rPr>
      </w:pPr>
      <w:r>
        <w:rPr>
          <w:rFonts w:hint="eastAsia"/>
          <w:sz w:val="24"/>
          <w:szCs w:val="24"/>
        </w:rPr>
        <w:t>※</w:t>
      </w:r>
      <w:r w:rsidR="00EB63DC">
        <w:rPr>
          <w:rFonts w:hint="eastAsia"/>
          <w:sz w:val="24"/>
          <w:szCs w:val="24"/>
        </w:rPr>
        <w:t xml:space="preserve">　</w:t>
      </w:r>
      <w:r w:rsidR="00F757A8" w:rsidRPr="00F757A8">
        <w:rPr>
          <w:rFonts w:hint="eastAsia"/>
          <w:sz w:val="24"/>
          <w:szCs w:val="24"/>
        </w:rPr>
        <w:t>毎年度</w:t>
      </w:r>
      <w:r w:rsidR="00F757A8" w:rsidRPr="00F757A8">
        <w:rPr>
          <w:rFonts w:hint="eastAsia"/>
          <w:sz w:val="24"/>
          <w:szCs w:val="24"/>
        </w:rPr>
        <w:t>1</w:t>
      </w:r>
      <w:r w:rsidR="00F757A8" w:rsidRPr="00F757A8">
        <w:rPr>
          <w:rFonts w:hint="eastAsia"/>
          <w:sz w:val="24"/>
          <w:szCs w:val="24"/>
        </w:rPr>
        <w:t>件の増加を目指す。</w:t>
      </w:r>
    </w:p>
    <w:p w14:paraId="1085648A" w14:textId="619DC181" w:rsidR="0078624C" w:rsidRDefault="0078624C" w:rsidP="005C33EF">
      <w:pPr>
        <w:pStyle w:val="a4"/>
        <w:ind w:leftChars="0" w:left="360"/>
        <w:rPr>
          <w:sz w:val="24"/>
          <w:szCs w:val="24"/>
        </w:rPr>
      </w:pPr>
    </w:p>
    <w:p w14:paraId="6A807104" w14:textId="5FE899A6" w:rsidR="005C33EF" w:rsidRPr="00977FF3" w:rsidRDefault="005C33EF" w:rsidP="005C33EF">
      <w:pPr>
        <w:pStyle w:val="a4"/>
        <w:ind w:leftChars="0" w:left="360"/>
        <w:rPr>
          <w:sz w:val="24"/>
          <w:szCs w:val="24"/>
        </w:rPr>
      </w:pPr>
      <w:r w:rsidRPr="00977FF3">
        <w:rPr>
          <w:rFonts w:hint="eastAsia"/>
          <w:sz w:val="24"/>
          <w:szCs w:val="24"/>
        </w:rPr>
        <w:t>≪</w:t>
      </w:r>
      <w:r w:rsidR="00325C44" w:rsidRPr="00977FF3">
        <w:rPr>
          <w:rFonts w:hint="eastAsia"/>
          <w:sz w:val="24"/>
          <w:szCs w:val="24"/>
        </w:rPr>
        <w:t>具体的活動事項</w:t>
      </w:r>
      <w:r w:rsidRPr="00977FF3">
        <w:rPr>
          <w:rFonts w:hint="eastAsia"/>
          <w:sz w:val="24"/>
          <w:szCs w:val="24"/>
        </w:rPr>
        <w:t xml:space="preserve">≫　</w:t>
      </w:r>
    </w:p>
    <w:p w14:paraId="5C7C9126" w14:textId="325EF804" w:rsidR="005C33EF" w:rsidRPr="00010B02" w:rsidRDefault="00010B02" w:rsidP="00010B02">
      <w:pPr>
        <w:pStyle w:val="a4"/>
        <w:ind w:leftChars="146" w:left="307" w:firstLineChars="100" w:firstLine="240"/>
        <w:rPr>
          <w:sz w:val="24"/>
          <w:szCs w:val="24"/>
        </w:rPr>
      </w:pPr>
      <w:r w:rsidRPr="005A0970">
        <w:rPr>
          <w:rFonts w:hint="eastAsia"/>
          <w:sz w:val="24"/>
          <w:szCs w:val="24"/>
        </w:rPr>
        <w:t>機会がある</w:t>
      </w:r>
      <w:r w:rsidR="003E5245" w:rsidRPr="005A0970">
        <w:rPr>
          <w:rFonts w:hint="eastAsia"/>
          <w:sz w:val="24"/>
          <w:szCs w:val="24"/>
        </w:rPr>
        <w:t>都度</w:t>
      </w:r>
      <w:r w:rsidRPr="005A0970">
        <w:rPr>
          <w:rFonts w:hint="eastAsia"/>
          <w:sz w:val="24"/>
          <w:szCs w:val="24"/>
        </w:rPr>
        <w:t>個別検診を勧奨するとともに、</w:t>
      </w:r>
      <w:r w:rsidR="005C33EF" w:rsidRPr="00010B02">
        <w:rPr>
          <w:rFonts w:hint="eastAsia"/>
          <w:sz w:val="24"/>
          <w:szCs w:val="24"/>
        </w:rPr>
        <w:t>個別検診の意向のある市町村に対し積極的な働きかけを行う。</w:t>
      </w:r>
    </w:p>
    <w:p w14:paraId="2BDFC926" w14:textId="4B930893" w:rsidR="0093351C" w:rsidRDefault="0093351C" w:rsidP="00B90608">
      <w:pPr>
        <w:rPr>
          <w:sz w:val="24"/>
          <w:szCs w:val="24"/>
        </w:rPr>
      </w:pPr>
    </w:p>
    <w:p w14:paraId="62BCCABD" w14:textId="77777777" w:rsidR="00B90608" w:rsidRPr="00B90608" w:rsidRDefault="00B90608" w:rsidP="00B90608">
      <w:pPr>
        <w:rPr>
          <w:sz w:val="24"/>
          <w:szCs w:val="24"/>
        </w:rPr>
      </w:pPr>
    </w:p>
    <w:p w14:paraId="7924B828" w14:textId="77777777" w:rsidR="00CE19D3" w:rsidRPr="0038224D" w:rsidRDefault="00EB63DC" w:rsidP="00F45A09">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F45A09" w:rsidRPr="0038224D">
        <w:rPr>
          <w:rFonts w:asciiTheme="majorEastAsia" w:eastAsiaTheme="majorEastAsia" w:hAnsiTheme="majorEastAsia" w:hint="eastAsia"/>
          <w:sz w:val="28"/>
          <w:szCs w:val="28"/>
        </w:rPr>
        <w:t xml:space="preserve">　</w:t>
      </w:r>
      <w:r w:rsidR="00CE19D3" w:rsidRPr="0038224D">
        <w:rPr>
          <w:rFonts w:asciiTheme="majorEastAsia" w:eastAsiaTheme="majorEastAsia" w:hAnsiTheme="majorEastAsia" w:hint="eastAsia"/>
          <w:sz w:val="28"/>
          <w:szCs w:val="28"/>
        </w:rPr>
        <w:t>受診者のニーズに対応した検診サービスの充実</w:t>
      </w:r>
    </w:p>
    <w:p w14:paraId="10B9D2B1" w14:textId="110DA97D" w:rsidR="00CE19D3" w:rsidRPr="00977FF3" w:rsidRDefault="00995039" w:rsidP="00CE19D3">
      <w:pPr>
        <w:pStyle w:val="a4"/>
        <w:ind w:leftChars="0" w:left="360"/>
        <w:rPr>
          <w:sz w:val="24"/>
          <w:szCs w:val="24"/>
        </w:rPr>
      </w:pPr>
      <w:r w:rsidRPr="00384920">
        <w:rPr>
          <w:rFonts w:hint="eastAsia"/>
          <w:sz w:val="24"/>
          <w:szCs w:val="24"/>
        </w:rPr>
        <w:t>≪目指す方向性</w:t>
      </w:r>
      <w:r w:rsidR="00CE19D3" w:rsidRPr="00384920">
        <w:rPr>
          <w:rFonts w:hint="eastAsia"/>
          <w:sz w:val="24"/>
          <w:szCs w:val="24"/>
        </w:rPr>
        <w:t>≫</w:t>
      </w:r>
      <w:r w:rsidR="00CE19D3" w:rsidRPr="00977FF3">
        <w:rPr>
          <w:rFonts w:hint="eastAsia"/>
          <w:sz w:val="24"/>
          <w:szCs w:val="24"/>
        </w:rPr>
        <w:t xml:space="preserve">　</w:t>
      </w:r>
    </w:p>
    <w:p w14:paraId="43D48307" w14:textId="77777777" w:rsidR="00CE19D3" w:rsidRDefault="00CE19D3" w:rsidP="0011351D">
      <w:pPr>
        <w:pStyle w:val="a4"/>
        <w:ind w:leftChars="0" w:left="360" w:firstLineChars="100" w:firstLine="240"/>
        <w:rPr>
          <w:sz w:val="24"/>
          <w:szCs w:val="24"/>
        </w:rPr>
      </w:pPr>
      <w:r w:rsidRPr="00977FF3">
        <w:rPr>
          <w:rFonts w:hint="eastAsia"/>
          <w:sz w:val="24"/>
          <w:szCs w:val="24"/>
        </w:rPr>
        <w:t>休日検診やオプション検査など受診者ニーズに対応した検診サービスの充実</w:t>
      </w:r>
    </w:p>
    <w:p w14:paraId="4AB37C42" w14:textId="77777777" w:rsidR="0011351D" w:rsidRPr="00977FF3" w:rsidRDefault="0011351D" w:rsidP="0011351D">
      <w:pPr>
        <w:pStyle w:val="a4"/>
        <w:ind w:leftChars="0" w:left="360" w:firstLineChars="100" w:firstLine="240"/>
        <w:rPr>
          <w:sz w:val="24"/>
          <w:szCs w:val="24"/>
        </w:rPr>
      </w:pPr>
    </w:p>
    <w:p w14:paraId="62B2CC36" w14:textId="315EF2A3" w:rsidR="00CE19D3" w:rsidRPr="00977FF3" w:rsidRDefault="00CE19D3" w:rsidP="00CE19D3">
      <w:pPr>
        <w:pStyle w:val="a4"/>
        <w:ind w:leftChars="0" w:left="360"/>
        <w:rPr>
          <w:rFonts w:asciiTheme="minorEastAsia" w:hAnsiTheme="minorEastAsia"/>
          <w:sz w:val="24"/>
          <w:szCs w:val="24"/>
        </w:rPr>
      </w:pPr>
      <w:r w:rsidRPr="00977FF3">
        <w:rPr>
          <w:rFonts w:hint="eastAsia"/>
          <w:sz w:val="24"/>
          <w:szCs w:val="24"/>
        </w:rPr>
        <w:t xml:space="preserve">≪成果測定指標≫　</w:t>
      </w:r>
      <w:r w:rsidR="0002575F" w:rsidRPr="00977FF3">
        <w:rPr>
          <w:rFonts w:asciiTheme="majorEastAsia" w:eastAsiaTheme="majorEastAsia" w:hAnsiTheme="majorEastAsia" w:hint="eastAsia"/>
          <w:sz w:val="24"/>
          <w:szCs w:val="24"/>
        </w:rPr>
        <w:t>休日</w:t>
      </w:r>
      <w:r w:rsidR="003C4E91" w:rsidRPr="00977FF3">
        <w:rPr>
          <w:rFonts w:asciiTheme="majorEastAsia" w:eastAsiaTheme="majorEastAsia" w:hAnsiTheme="majorEastAsia" w:hint="eastAsia"/>
          <w:sz w:val="24"/>
          <w:szCs w:val="24"/>
        </w:rPr>
        <w:t>検診の実施回数</w:t>
      </w:r>
      <w:r w:rsidR="00A3506C">
        <w:rPr>
          <w:rFonts w:asciiTheme="minorEastAsia" w:hAnsiTheme="minorEastAsia" w:hint="eastAsia"/>
          <w:sz w:val="24"/>
          <w:szCs w:val="24"/>
        </w:rPr>
        <w:t>（変更なし</w:t>
      </w:r>
      <w:r w:rsidR="003C4E91" w:rsidRPr="00977FF3">
        <w:rPr>
          <w:rFonts w:asciiTheme="minorEastAsia" w:hAnsiTheme="minorEastAsia" w:hint="eastAsia"/>
          <w:sz w:val="24"/>
          <w:szCs w:val="24"/>
        </w:rPr>
        <w:t>）</w:t>
      </w:r>
    </w:p>
    <w:p w14:paraId="00512477" w14:textId="01A28ACB" w:rsidR="00CE19D3" w:rsidRDefault="001C2834" w:rsidP="00E4510B">
      <w:pPr>
        <w:ind w:leftChars="100" w:left="210" w:rightChars="-135" w:right="-283" w:firstLineChars="100" w:firstLine="240"/>
        <w:rPr>
          <w:sz w:val="24"/>
          <w:szCs w:val="24"/>
        </w:rPr>
      </w:pPr>
      <w:r w:rsidRPr="00B500E0">
        <w:rPr>
          <w:rFonts w:hint="eastAsia"/>
          <w:sz w:val="24"/>
          <w:szCs w:val="24"/>
        </w:rPr>
        <w:t>子宮がん検診、乳がん検診を</w:t>
      </w:r>
      <w:r w:rsidR="00930199" w:rsidRPr="00B500E0">
        <w:rPr>
          <w:rFonts w:hint="eastAsia"/>
          <w:sz w:val="24"/>
          <w:szCs w:val="24"/>
        </w:rPr>
        <w:t>土曜</w:t>
      </w:r>
      <w:r w:rsidRPr="00B500E0">
        <w:rPr>
          <w:rFonts w:hint="eastAsia"/>
          <w:sz w:val="24"/>
          <w:szCs w:val="24"/>
        </w:rPr>
        <w:t>に行い</w:t>
      </w:r>
      <w:r w:rsidR="001176C8" w:rsidRPr="00B500E0">
        <w:rPr>
          <w:rFonts w:hint="eastAsia"/>
          <w:sz w:val="24"/>
          <w:szCs w:val="24"/>
        </w:rPr>
        <w:t>実施回数</w:t>
      </w:r>
      <w:r w:rsidR="00930199" w:rsidRPr="00B500E0">
        <w:rPr>
          <w:rFonts w:hint="eastAsia"/>
          <w:sz w:val="24"/>
          <w:szCs w:val="24"/>
        </w:rPr>
        <w:t>を</w:t>
      </w:r>
      <w:r w:rsidR="00445D8F">
        <w:rPr>
          <w:rFonts w:hint="eastAsia"/>
          <w:sz w:val="24"/>
          <w:szCs w:val="24"/>
        </w:rPr>
        <w:t>令和３年度</w:t>
      </w:r>
      <w:r w:rsidR="00930199" w:rsidRPr="00B500E0">
        <w:rPr>
          <w:rFonts w:hint="eastAsia"/>
          <w:sz w:val="24"/>
          <w:szCs w:val="24"/>
        </w:rPr>
        <w:t>に</w:t>
      </w:r>
      <w:r w:rsidR="00917298" w:rsidRPr="00B500E0">
        <w:rPr>
          <w:rFonts w:hint="eastAsia"/>
          <w:sz w:val="24"/>
          <w:szCs w:val="24"/>
        </w:rPr>
        <w:t>２４回</w:t>
      </w:r>
      <w:r w:rsidR="00231CE5" w:rsidRPr="00B500E0">
        <w:rPr>
          <w:rFonts w:hint="eastAsia"/>
          <w:sz w:val="24"/>
          <w:szCs w:val="24"/>
        </w:rPr>
        <w:t>を目指す。</w:t>
      </w:r>
    </w:p>
    <w:tbl>
      <w:tblPr>
        <w:tblW w:w="8700" w:type="dxa"/>
        <w:tblInd w:w="421" w:type="dxa"/>
        <w:tblCellMar>
          <w:left w:w="99" w:type="dxa"/>
          <w:right w:w="99" w:type="dxa"/>
        </w:tblCellMar>
        <w:tblLook w:val="04A0" w:firstRow="1" w:lastRow="0" w:firstColumn="1" w:lastColumn="0" w:noHBand="0" w:noVBand="1"/>
      </w:tblPr>
      <w:tblGrid>
        <w:gridCol w:w="1100"/>
        <w:gridCol w:w="1520"/>
        <w:gridCol w:w="1520"/>
        <w:gridCol w:w="1520"/>
        <w:gridCol w:w="1520"/>
        <w:gridCol w:w="1520"/>
      </w:tblGrid>
      <w:tr w:rsidR="008B2D79" w:rsidRPr="008B2D79" w14:paraId="2FEF728E" w14:textId="77777777" w:rsidTr="008B2D79">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11FA"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区分</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A670C7"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29年度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412450"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51AD660" w14:textId="258A9EE9"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19ED506" w14:textId="115491B3"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55F3135" w14:textId="727D50D9"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8B2D79" w:rsidRPr="008B2D79">
              <w:rPr>
                <w:rFonts w:ascii="ＭＳ Ｐゴシック" w:eastAsia="ＭＳ Ｐゴシック" w:hAnsi="ＭＳ Ｐゴシック" w:cs="ＭＳ Ｐゴシック" w:hint="eastAsia"/>
                <w:color w:val="000000"/>
                <w:kern w:val="0"/>
                <w:sz w:val="22"/>
              </w:rPr>
              <w:t>年度</w:t>
            </w:r>
            <w:r w:rsidR="008B2D79" w:rsidRPr="008B2D79">
              <w:rPr>
                <w:rFonts w:ascii="Century" w:eastAsia="ＭＳ Ｐゴシック" w:hAnsi="Century" w:cs="ＭＳ Ｐゴシック"/>
                <w:color w:val="000000"/>
                <w:kern w:val="0"/>
                <w:sz w:val="22"/>
              </w:rPr>
              <w:t> </w:t>
            </w:r>
          </w:p>
        </w:tc>
      </w:tr>
      <w:tr w:rsidR="008B2D79" w:rsidRPr="008B2D79" w14:paraId="286F3EF1" w14:textId="77777777" w:rsidTr="008B2D7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00A8330" w14:textId="7AD0A1CA"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計</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画</w:t>
            </w:r>
          </w:p>
        </w:tc>
        <w:tc>
          <w:tcPr>
            <w:tcW w:w="1520" w:type="dxa"/>
            <w:tcBorders>
              <w:top w:val="nil"/>
              <w:left w:val="nil"/>
              <w:bottom w:val="single" w:sz="4" w:space="0" w:color="auto"/>
              <w:right w:val="single" w:sz="4" w:space="0" w:color="auto"/>
            </w:tcBorders>
            <w:shd w:val="clear" w:color="auto" w:fill="auto"/>
            <w:vAlign w:val="center"/>
            <w:hideMark/>
          </w:tcPr>
          <w:p w14:paraId="7E57747E"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５回</w:t>
            </w:r>
          </w:p>
        </w:tc>
        <w:tc>
          <w:tcPr>
            <w:tcW w:w="1520" w:type="dxa"/>
            <w:tcBorders>
              <w:top w:val="nil"/>
              <w:left w:val="nil"/>
              <w:bottom w:val="single" w:sz="4" w:space="0" w:color="auto"/>
              <w:right w:val="single" w:sz="4" w:space="0" w:color="auto"/>
            </w:tcBorders>
            <w:shd w:val="clear" w:color="auto" w:fill="auto"/>
            <w:vAlign w:val="center"/>
            <w:hideMark/>
          </w:tcPr>
          <w:p w14:paraId="7C1CFE7B"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１７回</w:t>
            </w:r>
          </w:p>
        </w:tc>
        <w:tc>
          <w:tcPr>
            <w:tcW w:w="1520" w:type="dxa"/>
            <w:tcBorders>
              <w:top w:val="nil"/>
              <w:left w:val="nil"/>
              <w:bottom w:val="single" w:sz="4" w:space="0" w:color="auto"/>
              <w:right w:val="single" w:sz="4" w:space="0" w:color="auto"/>
            </w:tcBorders>
            <w:shd w:val="clear" w:color="auto" w:fill="auto"/>
            <w:vAlign w:val="center"/>
            <w:hideMark/>
          </w:tcPr>
          <w:p w14:paraId="7F5BA67F"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２２回</w:t>
            </w:r>
          </w:p>
        </w:tc>
        <w:tc>
          <w:tcPr>
            <w:tcW w:w="1520" w:type="dxa"/>
            <w:tcBorders>
              <w:top w:val="nil"/>
              <w:left w:val="nil"/>
              <w:bottom w:val="single" w:sz="4" w:space="0" w:color="auto"/>
              <w:right w:val="single" w:sz="4" w:space="0" w:color="auto"/>
            </w:tcBorders>
            <w:shd w:val="clear" w:color="auto" w:fill="auto"/>
            <w:vAlign w:val="center"/>
            <w:hideMark/>
          </w:tcPr>
          <w:p w14:paraId="7A0F530A"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２４回</w:t>
            </w:r>
          </w:p>
        </w:tc>
        <w:tc>
          <w:tcPr>
            <w:tcW w:w="1520" w:type="dxa"/>
            <w:tcBorders>
              <w:top w:val="nil"/>
              <w:left w:val="nil"/>
              <w:bottom w:val="single" w:sz="4" w:space="0" w:color="auto"/>
              <w:right w:val="single" w:sz="4" w:space="0" w:color="auto"/>
            </w:tcBorders>
            <w:shd w:val="clear" w:color="auto" w:fill="auto"/>
            <w:vAlign w:val="center"/>
            <w:hideMark/>
          </w:tcPr>
          <w:p w14:paraId="38F19F0B"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２４回</w:t>
            </w:r>
          </w:p>
        </w:tc>
      </w:tr>
      <w:tr w:rsidR="00AF795C" w:rsidRPr="008B2D79" w14:paraId="60C7FCD9" w14:textId="77777777" w:rsidTr="008B2D7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ECE6423" w14:textId="03DF0A25"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実</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績</w:t>
            </w:r>
          </w:p>
        </w:tc>
        <w:tc>
          <w:tcPr>
            <w:tcW w:w="1520" w:type="dxa"/>
            <w:tcBorders>
              <w:top w:val="nil"/>
              <w:left w:val="nil"/>
              <w:bottom w:val="single" w:sz="4" w:space="0" w:color="auto"/>
              <w:right w:val="single" w:sz="4" w:space="0" w:color="auto"/>
            </w:tcBorders>
            <w:shd w:val="clear" w:color="auto" w:fill="auto"/>
            <w:vAlign w:val="center"/>
            <w:hideMark/>
          </w:tcPr>
          <w:p w14:paraId="5EE48295" w14:textId="09B3FDE7"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５回</w:t>
            </w:r>
          </w:p>
        </w:tc>
        <w:tc>
          <w:tcPr>
            <w:tcW w:w="1520" w:type="dxa"/>
            <w:tcBorders>
              <w:top w:val="nil"/>
              <w:left w:val="nil"/>
              <w:bottom w:val="single" w:sz="4" w:space="0" w:color="auto"/>
              <w:right w:val="single" w:sz="4" w:space="0" w:color="auto"/>
            </w:tcBorders>
            <w:shd w:val="clear" w:color="auto" w:fill="auto"/>
            <w:vAlign w:val="center"/>
            <w:hideMark/>
          </w:tcPr>
          <w:p w14:paraId="7F726F3C" w14:textId="43B22EC5"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１７回</w:t>
            </w:r>
          </w:p>
        </w:tc>
        <w:tc>
          <w:tcPr>
            <w:tcW w:w="1520" w:type="dxa"/>
            <w:tcBorders>
              <w:top w:val="nil"/>
              <w:left w:val="nil"/>
              <w:bottom w:val="single" w:sz="4" w:space="0" w:color="auto"/>
              <w:right w:val="single" w:sz="4" w:space="0" w:color="auto"/>
            </w:tcBorders>
            <w:shd w:val="clear" w:color="auto" w:fill="auto"/>
            <w:vAlign w:val="center"/>
            <w:hideMark/>
          </w:tcPr>
          <w:p w14:paraId="64223A38" w14:textId="4384D2DF"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0206611" w14:textId="17421709"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5F846FC" w14:textId="3D9FC867"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r>
    </w:tbl>
    <w:p w14:paraId="5244BB78" w14:textId="1BC94C98" w:rsidR="00CE19D3" w:rsidRDefault="00116EC8" w:rsidP="00F757A8">
      <w:pPr>
        <w:ind w:leftChars="200" w:left="660" w:hangingChars="100" w:hanging="240"/>
        <w:rPr>
          <w:sz w:val="24"/>
          <w:szCs w:val="24"/>
        </w:rPr>
      </w:pPr>
      <w:r>
        <w:rPr>
          <w:rFonts w:hint="eastAsia"/>
          <w:sz w:val="24"/>
          <w:szCs w:val="24"/>
        </w:rPr>
        <w:t>※</w:t>
      </w:r>
      <w:r w:rsidR="0011351D">
        <w:rPr>
          <w:rFonts w:hint="eastAsia"/>
          <w:sz w:val="24"/>
          <w:szCs w:val="24"/>
        </w:rPr>
        <w:t xml:space="preserve">　</w:t>
      </w:r>
      <w:r w:rsidR="00F757A8" w:rsidRPr="00F757A8">
        <w:rPr>
          <w:rFonts w:hint="eastAsia"/>
          <w:sz w:val="24"/>
          <w:szCs w:val="24"/>
        </w:rPr>
        <w:t>月２回実施を目標とし</w:t>
      </w:r>
      <w:r w:rsidR="00F757A8">
        <w:rPr>
          <w:rFonts w:hint="eastAsia"/>
          <w:sz w:val="24"/>
          <w:szCs w:val="24"/>
        </w:rPr>
        <w:t>、</w:t>
      </w:r>
      <w:r w:rsidR="00F757A8" w:rsidRPr="00F757A8">
        <w:rPr>
          <w:rFonts w:hint="eastAsia"/>
          <w:sz w:val="24"/>
          <w:szCs w:val="24"/>
        </w:rPr>
        <w:t>29</w:t>
      </w:r>
      <w:r w:rsidR="00F757A8" w:rsidRPr="00F757A8">
        <w:rPr>
          <w:rFonts w:hint="eastAsia"/>
          <w:sz w:val="24"/>
          <w:szCs w:val="24"/>
        </w:rPr>
        <w:t>年度</w:t>
      </w:r>
      <w:r w:rsidR="00F757A8" w:rsidRPr="00F757A8">
        <w:rPr>
          <w:rFonts w:hint="eastAsia"/>
          <w:sz w:val="24"/>
          <w:szCs w:val="24"/>
        </w:rPr>
        <w:t>20</w:t>
      </w:r>
      <w:r w:rsidR="00F757A8" w:rsidRPr="00F757A8">
        <w:rPr>
          <w:rFonts w:hint="eastAsia"/>
          <w:sz w:val="24"/>
          <w:szCs w:val="24"/>
        </w:rPr>
        <w:t>％、</w:t>
      </w:r>
      <w:r w:rsidR="00F757A8" w:rsidRPr="00F757A8">
        <w:rPr>
          <w:rFonts w:hint="eastAsia"/>
          <w:sz w:val="24"/>
          <w:szCs w:val="24"/>
        </w:rPr>
        <w:t>30</w:t>
      </w:r>
      <w:r w:rsidR="00F757A8" w:rsidRPr="00F757A8">
        <w:rPr>
          <w:rFonts w:hint="eastAsia"/>
          <w:sz w:val="24"/>
          <w:szCs w:val="24"/>
        </w:rPr>
        <w:t>年度</w:t>
      </w:r>
      <w:r w:rsidR="00F757A8" w:rsidRPr="00F757A8">
        <w:rPr>
          <w:rFonts w:hint="eastAsia"/>
          <w:sz w:val="24"/>
          <w:szCs w:val="24"/>
        </w:rPr>
        <w:t>70</w:t>
      </w:r>
      <w:r w:rsidR="00F757A8" w:rsidRPr="00F757A8">
        <w:rPr>
          <w:rFonts w:hint="eastAsia"/>
          <w:sz w:val="24"/>
          <w:szCs w:val="24"/>
        </w:rPr>
        <w:t>％、</w:t>
      </w:r>
      <w:r w:rsidR="00D23FC0">
        <w:rPr>
          <w:rFonts w:hint="eastAsia"/>
          <w:sz w:val="24"/>
          <w:szCs w:val="24"/>
        </w:rPr>
        <w:t>元</w:t>
      </w:r>
      <w:r w:rsidR="00F757A8" w:rsidRPr="00F757A8">
        <w:rPr>
          <w:rFonts w:hint="eastAsia"/>
          <w:sz w:val="24"/>
          <w:szCs w:val="24"/>
        </w:rPr>
        <w:t>年度</w:t>
      </w:r>
      <w:r w:rsidR="00F757A8" w:rsidRPr="00F757A8">
        <w:rPr>
          <w:rFonts w:hint="eastAsia"/>
          <w:sz w:val="24"/>
          <w:szCs w:val="24"/>
        </w:rPr>
        <w:t>90</w:t>
      </w:r>
      <w:r w:rsidR="00F757A8" w:rsidRPr="00F757A8">
        <w:rPr>
          <w:rFonts w:hint="eastAsia"/>
          <w:sz w:val="24"/>
          <w:szCs w:val="24"/>
        </w:rPr>
        <w:t>％</w:t>
      </w:r>
      <w:r w:rsidR="00BD6F27">
        <w:rPr>
          <w:rFonts w:hint="eastAsia"/>
          <w:sz w:val="24"/>
          <w:szCs w:val="24"/>
        </w:rPr>
        <w:t>を</w:t>
      </w:r>
      <w:r w:rsidR="00F757A8">
        <w:rPr>
          <w:rFonts w:hint="eastAsia"/>
          <w:sz w:val="24"/>
          <w:szCs w:val="24"/>
        </w:rPr>
        <w:t>実施し</w:t>
      </w:r>
      <w:r w:rsidR="00D23FC0">
        <w:rPr>
          <w:rFonts w:hint="eastAsia"/>
          <w:sz w:val="24"/>
          <w:szCs w:val="24"/>
        </w:rPr>
        <w:t>２</w:t>
      </w:r>
      <w:r w:rsidR="00F757A8">
        <w:rPr>
          <w:rFonts w:hint="eastAsia"/>
          <w:sz w:val="24"/>
          <w:szCs w:val="24"/>
        </w:rPr>
        <w:t>年度に目標達成する</w:t>
      </w:r>
      <w:r w:rsidR="006F74E8">
        <w:rPr>
          <w:rFonts w:hint="eastAsia"/>
          <w:sz w:val="24"/>
          <w:szCs w:val="24"/>
        </w:rPr>
        <w:t>。</w:t>
      </w:r>
    </w:p>
    <w:p w14:paraId="6BA698F0" w14:textId="77777777" w:rsidR="0093351C" w:rsidRDefault="0093351C" w:rsidP="00CE19D3">
      <w:pPr>
        <w:pStyle w:val="a4"/>
        <w:ind w:leftChars="0" w:left="360"/>
        <w:rPr>
          <w:sz w:val="24"/>
          <w:szCs w:val="24"/>
        </w:rPr>
      </w:pPr>
    </w:p>
    <w:p w14:paraId="63DAC928" w14:textId="46D92CAF" w:rsidR="00CE19D3" w:rsidRPr="00977FF3" w:rsidRDefault="00CE19D3" w:rsidP="00CE19D3">
      <w:pPr>
        <w:pStyle w:val="a4"/>
        <w:ind w:leftChars="0" w:left="360"/>
        <w:rPr>
          <w:sz w:val="24"/>
          <w:szCs w:val="24"/>
        </w:rPr>
      </w:pPr>
      <w:r w:rsidRPr="00977FF3">
        <w:rPr>
          <w:rFonts w:hint="eastAsia"/>
          <w:sz w:val="24"/>
          <w:szCs w:val="24"/>
        </w:rPr>
        <w:t xml:space="preserve">≪具体的活動事項≫　</w:t>
      </w:r>
    </w:p>
    <w:p w14:paraId="5B640202" w14:textId="54562FDE" w:rsidR="00CE19D3" w:rsidRPr="00977FF3" w:rsidRDefault="00A3506C" w:rsidP="0011351D">
      <w:pPr>
        <w:pStyle w:val="a4"/>
        <w:ind w:leftChars="0" w:left="360" w:firstLineChars="100" w:firstLine="240"/>
        <w:rPr>
          <w:sz w:val="24"/>
          <w:szCs w:val="24"/>
        </w:rPr>
      </w:pPr>
      <w:r>
        <w:rPr>
          <w:rFonts w:hint="eastAsia"/>
          <w:sz w:val="24"/>
          <w:szCs w:val="24"/>
        </w:rPr>
        <w:t>女性医師によ</w:t>
      </w:r>
      <w:r w:rsidR="003E5245">
        <w:rPr>
          <w:rFonts w:hint="eastAsia"/>
          <w:sz w:val="24"/>
          <w:szCs w:val="24"/>
        </w:rPr>
        <w:t>り</w:t>
      </w:r>
      <w:r w:rsidR="0086632E">
        <w:rPr>
          <w:rFonts w:hint="eastAsia"/>
          <w:sz w:val="24"/>
          <w:szCs w:val="24"/>
        </w:rPr>
        <w:t>休日（</w:t>
      </w:r>
      <w:r w:rsidR="00CE19D3" w:rsidRPr="00977FF3">
        <w:rPr>
          <w:rFonts w:hint="eastAsia"/>
          <w:sz w:val="24"/>
          <w:szCs w:val="24"/>
        </w:rPr>
        <w:t>土曜日</w:t>
      </w:r>
      <w:r w:rsidR="0086632E">
        <w:rPr>
          <w:rFonts w:hint="eastAsia"/>
          <w:sz w:val="24"/>
          <w:szCs w:val="24"/>
        </w:rPr>
        <w:t>）</w:t>
      </w:r>
      <w:r w:rsidR="003E5245">
        <w:rPr>
          <w:rFonts w:hint="eastAsia"/>
          <w:sz w:val="24"/>
          <w:szCs w:val="24"/>
        </w:rPr>
        <w:t>に</w:t>
      </w:r>
      <w:r w:rsidR="00CE19D3" w:rsidRPr="00977FF3">
        <w:rPr>
          <w:rFonts w:hint="eastAsia"/>
          <w:sz w:val="24"/>
          <w:szCs w:val="24"/>
        </w:rPr>
        <w:t>子宮がん・乳がん検診</w:t>
      </w:r>
      <w:r w:rsidR="00930199" w:rsidRPr="00977FF3">
        <w:rPr>
          <w:rFonts w:hint="eastAsia"/>
          <w:sz w:val="24"/>
          <w:szCs w:val="24"/>
        </w:rPr>
        <w:t>の実施、オプション検査の拡大</w:t>
      </w:r>
      <w:r w:rsidR="0078624C">
        <w:rPr>
          <w:rFonts w:hint="eastAsia"/>
          <w:sz w:val="24"/>
          <w:szCs w:val="24"/>
        </w:rPr>
        <w:t>に</w:t>
      </w:r>
      <w:r w:rsidR="00930199" w:rsidRPr="00977FF3">
        <w:rPr>
          <w:rFonts w:hint="eastAsia"/>
          <w:sz w:val="24"/>
          <w:szCs w:val="24"/>
        </w:rPr>
        <w:t>ついて、市町村等への</w:t>
      </w:r>
      <w:r w:rsidR="00CE19D3" w:rsidRPr="00977FF3">
        <w:rPr>
          <w:rFonts w:hint="eastAsia"/>
          <w:sz w:val="24"/>
          <w:szCs w:val="24"/>
        </w:rPr>
        <w:t>PR</w:t>
      </w:r>
      <w:r w:rsidR="00CE19D3" w:rsidRPr="00977FF3">
        <w:rPr>
          <w:rFonts w:hint="eastAsia"/>
          <w:sz w:val="24"/>
          <w:szCs w:val="24"/>
        </w:rPr>
        <w:t>を</w:t>
      </w:r>
      <w:r w:rsidR="00930199" w:rsidRPr="00977FF3">
        <w:rPr>
          <w:rFonts w:hint="eastAsia"/>
          <w:sz w:val="24"/>
          <w:szCs w:val="24"/>
        </w:rPr>
        <w:t>積極的に</w:t>
      </w:r>
      <w:r w:rsidR="00CE19D3" w:rsidRPr="00977FF3">
        <w:rPr>
          <w:rFonts w:hint="eastAsia"/>
          <w:sz w:val="24"/>
          <w:szCs w:val="24"/>
        </w:rPr>
        <w:t>行う。</w:t>
      </w:r>
    </w:p>
    <w:p w14:paraId="306A3BBC" w14:textId="6713368E" w:rsidR="0086632E" w:rsidRDefault="0086632E" w:rsidP="00942175">
      <w:pPr>
        <w:pStyle w:val="a4"/>
        <w:ind w:leftChars="0" w:left="360"/>
        <w:rPr>
          <w:sz w:val="24"/>
          <w:szCs w:val="24"/>
        </w:rPr>
      </w:pPr>
    </w:p>
    <w:p w14:paraId="6720D3E1" w14:textId="16616339" w:rsidR="00B90608" w:rsidRDefault="00B90608" w:rsidP="00942175">
      <w:pPr>
        <w:pStyle w:val="a4"/>
        <w:ind w:leftChars="0" w:left="360"/>
        <w:rPr>
          <w:sz w:val="24"/>
          <w:szCs w:val="24"/>
        </w:rPr>
      </w:pPr>
    </w:p>
    <w:p w14:paraId="31284631" w14:textId="65660705" w:rsidR="00B90608" w:rsidRDefault="00B90608" w:rsidP="00942175">
      <w:pPr>
        <w:pStyle w:val="a4"/>
        <w:ind w:leftChars="0" w:left="360"/>
        <w:rPr>
          <w:sz w:val="24"/>
          <w:szCs w:val="24"/>
        </w:rPr>
      </w:pPr>
    </w:p>
    <w:p w14:paraId="16282EA0" w14:textId="77777777" w:rsidR="00B90608" w:rsidRPr="00977FF3" w:rsidRDefault="00B90608" w:rsidP="00942175">
      <w:pPr>
        <w:pStyle w:val="a4"/>
        <w:ind w:leftChars="0" w:left="360"/>
        <w:rPr>
          <w:sz w:val="24"/>
          <w:szCs w:val="24"/>
        </w:rPr>
      </w:pPr>
    </w:p>
    <w:p w14:paraId="7B0DC3FF" w14:textId="77777777" w:rsidR="00CF0BA3" w:rsidRPr="0038224D" w:rsidRDefault="00EB63DC" w:rsidP="00F45A09">
      <w:pPr>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F45A09" w:rsidRPr="0038224D">
        <w:rPr>
          <w:rFonts w:asciiTheme="majorEastAsia" w:eastAsiaTheme="majorEastAsia" w:hAnsiTheme="majorEastAsia" w:hint="eastAsia"/>
          <w:sz w:val="28"/>
          <w:szCs w:val="28"/>
        </w:rPr>
        <w:t xml:space="preserve">　</w:t>
      </w:r>
      <w:r w:rsidR="00DD6662" w:rsidRPr="0038224D">
        <w:rPr>
          <w:rFonts w:asciiTheme="majorEastAsia" w:eastAsiaTheme="majorEastAsia" w:hAnsiTheme="majorEastAsia" w:hint="eastAsia"/>
          <w:sz w:val="28"/>
          <w:szCs w:val="28"/>
        </w:rPr>
        <w:t>大腸がん</w:t>
      </w:r>
      <w:r w:rsidR="00CB0465" w:rsidRPr="0038224D">
        <w:rPr>
          <w:rFonts w:asciiTheme="majorEastAsia" w:eastAsiaTheme="majorEastAsia" w:hAnsiTheme="majorEastAsia" w:hint="eastAsia"/>
          <w:sz w:val="28"/>
          <w:szCs w:val="28"/>
        </w:rPr>
        <w:t>精検受診率の向上</w:t>
      </w:r>
      <w:r w:rsidR="00942175" w:rsidRPr="0038224D">
        <w:rPr>
          <w:rFonts w:asciiTheme="majorEastAsia" w:eastAsiaTheme="majorEastAsia" w:hAnsiTheme="majorEastAsia" w:hint="eastAsia"/>
          <w:color w:val="FF0000"/>
          <w:sz w:val="28"/>
          <w:szCs w:val="28"/>
        </w:rPr>
        <w:t xml:space="preserve">　</w:t>
      </w:r>
    </w:p>
    <w:p w14:paraId="5A24F99B" w14:textId="386217B1" w:rsidR="00B94564" w:rsidRPr="00384920" w:rsidRDefault="00995039" w:rsidP="009A1D20">
      <w:pPr>
        <w:pStyle w:val="a4"/>
        <w:ind w:leftChars="200" w:left="425" w:hangingChars="2" w:hanging="5"/>
        <w:rPr>
          <w:sz w:val="24"/>
          <w:szCs w:val="24"/>
        </w:rPr>
      </w:pPr>
      <w:r w:rsidRPr="00384920">
        <w:rPr>
          <w:rFonts w:hint="eastAsia"/>
          <w:sz w:val="24"/>
          <w:szCs w:val="24"/>
        </w:rPr>
        <w:t>≪目指す方向性</w:t>
      </w:r>
      <w:r w:rsidR="00CB0465" w:rsidRPr="00384920">
        <w:rPr>
          <w:rFonts w:hint="eastAsia"/>
          <w:sz w:val="24"/>
          <w:szCs w:val="24"/>
        </w:rPr>
        <w:t>≫</w:t>
      </w:r>
    </w:p>
    <w:p w14:paraId="0CDB08A0" w14:textId="611FFBF4" w:rsidR="008B2D79" w:rsidRDefault="008D4B3A" w:rsidP="0093351C">
      <w:pPr>
        <w:pStyle w:val="a4"/>
        <w:ind w:leftChars="0" w:left="360" w:firstLineChars="100" w:firstLine="240"/>
        <w:rPr>
          <w:sz w:val="24"/>
          <w:szCs w:val="24"/>
        </w:rPr>
      </w:pPr>
      <w:r>
        <w:rPr>
          <w:rFonts w:hint="eastAsia"/>
          <w:sz w:val="24"/>
          <w:szCs w:val="24"/>
        </w:rPr>
        <w:t>当センター</w:t>
      </w:r>
      <w:r w:rsidR="00936CD6" w:rsidRPr="0011351D">
        <w:rPr>
          <w:rFonts w:hint="eastAsia"/>
          <w:sz w:val="24"/>
          <w:szCs w:val="24"/>
        </w:rPr>
        <w:t>健診システム</w:t>
      </w:r>
      <w:r w:rsidR="00CB0465" w:rsidRPr="0011351D">
        <w:rPr>
          <w:rFonts w:hint="eastAsia"/>
          <w:sz w:val="24"/>
          <w:szCs w:val="24"/>
        </w:rPr>
        <w:t>を活用したがん検診受診率の向上と精度管理</w:t>
      </w:r>
      <w:r w:rsidR="003E5245">
        <w:rPr>
          <w:rFonts w:hint="eastAsia"/>
          <w:sz w:val="24"/>
          <w:szCs w:val="24"/>
        </w:rPr>
        <w:t>の実施</w:t>
      </w:r>
      <w:r w:rsidR="00DD6662" w:rsidRPr="0011351D">
        <w:rPr>
          <w:rFonts w:hint="eastAsia"/>
          <w:sz w:val="24"/>
          <w:szCs w:val="24"/>
        </w:rPr>
        <w:t>、とりわけ</w:t>
      </w:r>
      <w:r w:rsidR="001C2834" w:rsidRPr="0011351D">
        <w:rPr>
          <w:rFonts w:hint="eastAsia"/>
          <w:sz w:val="24"/>
          <w:szCs w:val="24"/>
        </w:rPr>
        <w:t>当センターの職域における大腸がん検診で要精検となった者</w:t>
      </w:r>
      <w:r w:rsidR="005C023A" w:rsidRPr="0011351D">
        <w:rPr>
          <w:rFonts w:hint="eastAsia"/>
          <w:sz w:val="24"/>
          <w:szCs w:val="24"/>
        </w:rPr>
        <w:t>の</w:t>
      </w:r>
      <w:r w:rsidR="00DD6662" w:rsidRPr="0011351D">
        <w:rPr>
          <w:rFonts w:hint="eastAsia"/>
          <w:sz w:val="24"/>
          <w:szCs w:val="24"/>
        </w:rPr>
        <w:t>精検受診率</w:t>
      </w:r>
      <w:r w:rsidR="005C023A" w:rsidRPr="0011351D">
        <w:rPr>
          <w:rFonts w:hint="eastAsia"/>
          <w:sz w:val="24"/>
          <w:szCs w:val="24"/>
        </w:rPr>
        <w:t>の向上</w:t>
      </w:r>
    </w:p>
    <w:p w14:paraId="365B1927" w14:textId="77777777" w:rsidR="00AF795C" w:rsidRPr="0093351C" w:rsidRDefault="00AF795C" w:rsidP="0093351C">
      <w:pPr>
        <w:pStyle w:val="a4"/>
        <w:ind w:leftChars="0" w:left="360" w:firstLineChars="100" w:firstLine="240"/>
        <w:rPr>
          <w:sz w:val="24"/>
          <w:szCs w:val="24"/>
        </w:rPr>
      </w:pPr>
    </w:p>
    <w:p w14:paraId="6E026E96" w14:textId="5806BF65" w:rsidR="008B2D79" w:rsidRPr="00977FF3" w:rsidRDefault="008B2D79" w:rsidP="008B2D79">
      <w:pPr>
        <w:pStyle w:val="a4"/>
        <w:ind w:leftChars="0" w:left="360"/>
        <w:rPr>
          <w:rFonts w:asciiTheme="minorEastAsia" w:hAnsiTheme="minorEastAsia"/>
          <w:sz w:val="24"/>
          <w:szCs w:val="24"/>
        </w:rPr>
      </w:pPr>
      <w:r w:rsidRPr="00977FF3">
        <w:rPr>
          <w:rFonts w:hint="eastAsia"/>
          <w:sz w:val="24"/>
          <w:szCs w:val="24"/>
        </w:rPr>
        <w:t xml:space="preserve">≪成果測定指標≫　</w:t>
      </w:r>
      <w:r w:rsidRPr="00977FF3">
        <w:rPr>
          <w:rFonts w:asciiTheme="majorEastAsia" w:eastAsiaTheme="majorEastAsia" w:hAnsiTheme="majorEastAsia" w:hint="eastAsia"/>
          <w:sz w:val="24"/>
          <w:szCs w:val="24"/>
        </w:rPr>
        <w:t>大腸がん(職域)検診の精検受診率</w:t>
      </w:r>
      <w:r w:rsidRPr="00977FF3">
        <w:rPr>
          <w:rFonts w:asciiTheme="minorEastAsia" w:hAnsiTheme="minorEastAsia" w:hint="eastAsia"/>
          <w:sz w:val="24"/>
          <w:szCs w:val="24"/>
        </w:rPr>
        <w:t>（</w:t>
      </w:r>
      <w:r w:rsidR="00DB2289">
        <w:rPr>
          <w:rFonts w:asciiTheme="minorEastAsia" w:hAnsiTheme="minorEastAsia" w:hint="eastAsia"/>
          <w:sz w:val="24"/>
          <w:szCs w:val="24"/>
        </w:rPr>
        <w:t>変更なし</w:t>
      </w:r>
      <w:r w:rsidRPr="00977FF3">
        <w:rPr>
          <w:rFonts w:asciiTheme="minorEastAsia" w:hAnsiTheme="minorEastAsia" w:hint="eastAsia"/>
          <w:sz w:val="24"/>
          <w:szCs w:val="24"/>
        </w:rPr>
        <w:t>）</w:t>
      </w:r>
    </w:p>
    <w:p w14:paraId="6E595604" w14:textId="1BDA92E9" w:rsidR="008B2D79" w:rsidRDefault="008B2D79" w:rsidP="0078624C">
      <w:pPr>
        <w:pStyle w:val="a4"/>
        <w:ind w:leftChars="0" w:left="360" w:rightChars="-68" w:right="-143" w:firstLineChars="100" w:firstLine="240"/>
        <w:rPr>
          <w:sz w:val="24"/>
          <w:szCs w:val="24"/>
        </w:rPr>
      </w:pPr>
      <w:r w:rsidRPr="00977FF3">
        <w:rPr>
          <w:rFonts w:hint="eastAsia"/>
          <w:sz w:val="24"/>
          <w:szCs w:val="24"/>
        </w:rPr>
        <w:t>大腸がん</w:t>
      </w:r>
      <w:r w:rsidRPr="00977FF3">
        <w:rPr>
          <w:rFonts w:hint="eastAsia"/>
          <w:sz w:val="24"/>
          <w:szCs w:val="24"/>
        </w:rPr>
        <w:t>(</w:t>
      </w:r>
      <w:r w:rsidRPr="00977FF3">
        <w:rPr>
          <w:rFonts w:hint="eastAsia"/>
          <w:sz w:val="24"/>
          <w:szCs w:val="24"/>
        </w:rPr>
        <w:t>職域</w:t>
      </w:r>
      <w:r w:rsidRPr="00977FF3">
        <w:rPr>
          <w:rFonts w:hint="eastAsia"/>
          <w:sz w:val="24"/>
          <w:szCs w:val="24"/>
        </w:rPr>
        <w:t>)</w:t>
      </w:r>
      <w:r w:rsidRPr="00977FF3">
        <w:rPr>
          <w:rFonts w:hint="eastAsia"/>
          <w:sz w:val="24"/>
          <w:szCs w:val="24"/>
        </w:rPr>
        <w:t>検診の精検受診率を</w:t>
      </w:r>
      <w:r w:rsidR="00445D8F">
        <w:rPr>
          <w:rFonts w:hint="eastAsia"/>
          <w:sz w:val="24"/>
          <w:szCs w:val="24"/>
        </w:rPr>
        <w:t>令和３年度</w:t>
      </w:r>
      <w:r w:rsidRPr="00977FF3">
        <w:rPr>
          <w:rFonts w:hint="eastAsia"/>
          <w:sz w:val="24"/>
          <w:szCs w:val="24"/>
        </w:rPr>
        <w:t>に</w:t>
      </w:r>
      <w:r w:rsidRPr="00977FF3">
        <w:rPr>
          <w:rFonts w:hint="eastAsia"/>
          <w:sz w:val="24"/>
          <w:szCs w:val="24"/>
        </w:rPr>
        <w:t>75%</w:t>
      </w:r>
      <w:r w:rsidRPr="00977FF3">
        <w:rPr>
          <w:rFonts w:hint="eastAsia"/>
          <w:sz w:val="24"/>
          <w:szCs w:val="24"/>
        </w:rPr>
        <w:t>以上を目指す。</w:t>
      </w:r>
    </w:p>
    <w:tbl>
      <w:tblPr>
        <w:tblW w:w="8700" w:type="dxa"/>
        <w:tblInd w:w="279" w:type="dxa"/>
        <w:tblCellMar>
          <w:left w:w="99" w:type="dxa"/>
          <w:right w:w="99" w:type="dxa"/>
        </w:tblCellMar>
        <w:tblLook w:val="04A0" w:firstRow="1" w:lastRow="0" w:firstColumn="1" w:lastColumn="0" w:noHBand="0" w:noVBand="1"/>
      </w:tblPr>
      <w:tblGrid>
        <w:gridCol w:w="1100"/>
        <w:gridCol w:w="1520"/>
        <w:gridCol w:w="1520"/>
        <w:gridCol w:w="1520"/>
        <w:gridCol w:w="1520"/>
        <w:gridCol w:w="1520"/>
      </w:tblGrid>
      <w:tr w:rsidR="008B2D79" w:rsidRPr="008B2D79" w14:paraId="60ABA68A" w14:textId="77777777" w:rsidTr="008B2D79">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9C4F"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区分</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007929"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29年度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34FA7A" w14:textId="77777777"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479F955" w14:textId="318309E7"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65EF1A4" w14:textId="501A8A8A"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8B2D79" w:rsidRPr="008B2D79">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3691086" w14:textId="5073BDEF" w:rsidR="008B2D79" w:rsidRPr="008B2D79"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8B2D79" w:rsidRPr="008B2D79">
              <w:rPr>
                <w:rFonts w:ascii="ＭＳ Ｐゴシック" w:eastAsia="ＭＳ Ｐゴシック" w:hAnsi="ＭＳ Ｐゴシック" w:cs="ＭＳ Ｐゴシック" w:hint="eastAsia"/>
                <w:color w:val="000000"/>
                <w:kern w:val="0"/>
                <w:sz w:val="22"/>
              </w:rPr>
              <w:t>年度</w:t>
            </w:r>
            <w:r w:rsidR="008B2D79" w:rsidRPr="008B2D79">
              <w:rPr>
                <w:rFonts w:ascii="Century" w:eastAsia="ＭＳ Ｐゴシック" w:hAnsi="Century" w:cs="ＭＳ Ｐゴシック"/>
                <w:color w:val="000000"/>
                <w:kern w:val="0"/>
                <w:sz w:val="22"/>
              </w:rPr>
              <w:t> </w:t>
            </w:r>
          </w:p>
        </w:tc>
      </w:tr>
      <w:tr w:rsidR="008B2D79" w:rsidRPr="008B2D79" w14:paraId="03B9B1ED" w14:textId="77777777" w:rsidTr="008B2D7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420EF60" w14:textId="1C1A90C5" w:rsidR="008B2D79" w:rsidRPr="008B2D79" w:rsidRDefault="008B2D79" w:rsidP="008B2D79">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計</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画</w:t>
            </w:r>
          </w:p>
        </w:tc>
        <w:tc>
          <w:tcPr>
            <w:tcW w:w="1520" w:type="dxa"/>
            <w:tcBorders>
              <w:top w:val="nil"/>
              <w:left w:val="nil"/>
              <w:bottom w:val="single" w:sz="4" w:space="0" w:color="auto"/>
              <w:right w:val="single" w:sz="4" w:space="0" w:color="auto"/>
            </w:tcBorders>
            <w:shd w:val="clear" w:color="auto" w:fill="auto"/>
            <w:vAlign w:val="center"/>
            <w:hideMark/>
          </w:tcPr>
          <w:p w14:paraId="6E8BF749" w14:textId="4FEBE953" w:rsidR="008B2D79" w:rsidRPr="008B2D79" w:rsidRDefault="00A3506C" w:rsidP="0078624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７０．０</w:t>
            </w:r>
            <w:r w:rsidR="008B2D79">
              <w:rPr>
                <w:rFonts w:ascii="ＭＳ Ｐゴシック" w:eastAsia="ＭＳ Ｐゴシック" w:hAnsi="ＭＳ Ｐゴシック" w:cs="ＭＳ Ｐゴシック" w:hint="eastAsia"/>
                <w:color w:val="000000"/>
                <w:kern w:val="0"/>
                <w:sz w:val="22"/>
              </w:rPr>
              <w:t>％</w:t>
            </w:r>
          </w:p>
        </w:tc>
        <w:tc>
          <w:tcPr>
            <w:tcW w:w="1520" w:type="dxa"/>
            <w:tcBorders>
              <w:top w:val="nil"/>
              <w:left w:val="nil"/>
              <w:bottom w:val="single" w:sz="4" w:space="0" w:color="auto"/>
              <w:right w:val="single" w:sz="4" w:space="0" w:color="auto"/>
            </w:tcBorders>
            <w:shd w:val="clear" w:color="auto" w:fill="auto"/>
            <w:vAlign w:val="center"/>
            <w:hideMark/>
          </w:tcPr>
          <w:p w14:paraId="0A9A9B51" w14:textId="2862FA28" w:rsidR="008B2D79" w:rsidRPr="008B2D79" w:rsidRDefault="00A3506C" w:rsidP="0078624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７１．０</w:t>
            </w:r>
            <w:r w:rsidR="008B2D79">
              <w:rPr>
                <w:rFonts w:ascii="ＭＳ Ｐゴシック" w:eastAsia="ＭＳ Ｐゴシック" w:hAnsi="ＭＳ Ｐゴシック" w:cs="ＭＳ Ｐゴシック" w:hint="eastAsia"/>
                <w:color w:val="000000"/>
                <w:kern w:val="0"/>
                <w:sz w:val="22"/>
              </w:rPr>
              <w:t>％</w:t>
            </w:r>
          </w:p>
        </w:tc>
        <w:tc>
          <w:tcPr>
            <w:tcW w:w="1520" w:type="dxa"/>
            <w:tcBorders>
              <w:top w:val="nil"/>
              <w:left w:val="nil"/>
              <w:bottom w:val="single" w:sz="4" w:space="0" w:color="auto"/>
              <w:right w:val="single" w:sz="4" w:space="0" w:color="auto"/>
            </w:tcBorders>
            <w:shd w:val="clear" w:color="auto" w:fill="auto"/>
            <w:vAlign w:val="center"/>
            <w:hideMark/>
          </w:tcPr>
          <w:p w14:paraId="68452633" w14:textId="7823A4AC" w:rsidR="008B2D79" w:rsidRPr="008B2D79" w:rsidRDefault="00A3506C" w:rsidP="0078624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７２．０</w:t>
            </w:r>
            <w:r w:rsidR="008B2D79">
              <w:rPr>
                <w:rFonts w:ascii="ＭＳ Ｐゴシック" w:eastAsia="ＭＳ Ｐゴシック" w:hAnsi="ＭＳ Ｐゴシック" w:cs="ＭＳ Ｐゴシック" w:hint="eastAsia"/>
                <w:color w:val="000000"/>
                <w:kern w:val="0"/>
                <w:sz w:val="22"/>
              </w:rPr>
              <w:t>％</w:t>
            </w:r>
          </w:p>
        </w:tc>
        <w:tc>
          <w:tcPr>
            <w:tcW w:w="1520" w:type="dxa"/>
            <w:tcBorders>
              <w:top w:val="nil"/>
              <w:left w:val="nil"/>
              <w:bottom w:val="single" w:sz="4" w:space="0" w:color="auto"/>
              <w:right w:val="single" w:sz="4" w:space="0" w:color="auto"/>
            </w:tcBorders>
            <w:shd w:val="clear" w:color="auto" w:fill="auto"/>
            <w:vAlign w:val="center"/>
            <w:hideMark/>
          </w:tcPr>
          <w:p w14:paraId="3FD76013" w14:textId="0A715A04" w:rsidR="008B2D79" w:rsidRPr="008B2D79" w:rsidRDefault="00A3506C" w:rsidP="0078624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７３．５</w:t>
            </w:r>
            <w:r w:rsidR="008B2D79">
              <w:rPr>
                <w:rFonts w:ascii="ＭＳ Ｐゴシック" w:eastAsia="ＭＳ Ｐゴシック" w:hAnsi="ＭＳ Ｐゴシック" w:cs="ＭＳ Ｐゴシック" w:hint="eastAsia"/>
                <w:color w:val="000000"/>
                <w:kern w:val="0"/>
                <w:sz w:val="22"/>
              </w:rPr>
              <w:t>％</w:t>
            </w:r>
          </w:p>
        </w:tc>
        <w:tc>
          <w:tcPr>
            <w:tcW w:w="1520" w:type="dxa"/>
            <w:tcBorders>
              <w:top w:val="nil"/>
              <w:left w:val="nil"/>
              <w:bottom w:val="single" w:sz="4" w:space="0" w:color="auto"/>
              <w:right w:val="single" w:sz="4" w:space="0" w:color="auto"/>
            </w:tcBorders>
            <w:shd w:val="clear" w:color="auto" w:fill="auto"/>
            <w:vAlign w:val="center"/>
            <w:hideMark/>
          </w:tcPr>
          <w:p w14:paraId="448D81CF" w14:textId="399704C6" w:rsidR="008B2D79" w:rsidRPr="008B2D79" w:rsidRDefault="00A3506C" w:rsidP="0078624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７５．０</w:t>
            </w:r>
            <w:r w:rsidR="008B2D79">
              <w:rPr>
                <w:rFonts w:ascii="ＭＳ Ｐゴシック" w:eastAsia="ＭＳ Ｐゴシック" w:hAnsi="ＭＳ Ｐゴシック" w:cs="ＭＳ Ｐゴシック" w:hint="eastAsia"/>
                <w:color w:val="000000"/>
                <w:kern w:val="0"/>
                <w:sz w:val="22"/>
              </w:rPr>
              <w:t>％</w:t>
            </w:r>
          </w:p>
        </w:tc>
      </w:tr>
      <w:tr w:rsidR="00AF795C" w:rsidRPr="008B2D79" w14:paraId="02EF7F9C" w14:textId="77777777" w:rsidTr="008B2D7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EB8EC4" w14:textId="16A5F6B0"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sidRPr="008B2D79">
              <w:rPr>
                <w:rFonts w:ascii="ＭＳ Ｐゴシック" w:eastAsia="ＭＳ Ｐゴシック" w:hAnsi="ＭＳ Ｐゴシック" w:cs="ＭＳ Ｐゴシック" w:hint="eastAsia"/>
                <w:color w:val="000000"/>
                <w:kern w:val="0"/>
                <w:sz w:val="22"/>
              </w:rPr>
              <w:t>実</w:t>
            </w:r>
            <w:r w:rsidR="00B938C0">
              <w:rPr>
                <w:rFonts w:ascii="ＭＳ Ｐゴシック" w:eastAsia="ＭＳ Ｐゴシック" w:hAnsi="ＭＳ Ｐゴシック" w:cs="ＭＳ Ｐゴシック" w:hint="eastAsia"/>
                <w:color w:val="000000"/>
                <w:kern w:val="0"/>
                <w:sz w:val="22"/>
              </w:rPr>
              <w:t xml:space="preserve">　</w:t>
            </w:r>
            <w:r w:rsidRPr="008B2D79">
              <w:rPr>
                <w:rFonts w:ascii="ＭＳ Ｐゴシック" w:eastAsia="ＭＳ Ｐゴシック" w:hAnsi="ＭＳ Ｐゴシック" w:cs="ＭＳ Ｐゴシック" w:hint="eastAsia"/>
                <w:color w:val="000000"/>
                <w:kern w:val="0"/>
                <w:sz w:val="22"/>
              </w:rPr>
              <w:t>績</w:t>
            </w:r>
          </w:p>
        </w:tc>
        <w:tc>
          <w:tcPr>
            <w:tcW w:w="1520" w:type="dxa"/>
            <w:tcBorders>
              <w:top w:val="nil"/>
              <w:left w:val="nil"/>
              <w:bottom w:val="single" w:sz="4" w:space="0" w:color="auto"/>
              <w:right w:val="single" w:sz="4" w:space="0" w:color="auto"/>
            </w:tcBorders>
            <w:shd w:val="clear" w:color="auto" w:fill="auto"/>
            <w:vAlign w:val="center"/>
            <w:hideMark/>
          </w:tcPr>
          <w:p w14:paraId="38D0BB7D" w14:textId="719EF80B"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７０．４％</w:t>
            </w:r>
          </w:p>
        </w:tc>
        <w:tc>
          <w:tcPr>
            <w:tcW w:w="1520" w:type="dxa"/>
            <w:tcBorders>
              <w:top w:val="nil"/>
              <w:left w:val="nil"/>
              <w:bottom w:val="single" w:sz="4" w:space="0" w:color="auto"/>
              <w:right w:val="single" w:sz="4" w:space="0" w:color="auto"/>
            </w:tcBorders>
            <w:shd w:val="clear" w:color="auto" w:fill="auto"/>
            <w:vAlign w:val="center"/>
            <w:hideMark/>
          </w:tcPr>
          <w:p w14:paraId="3AB56C6C" w14:textId="063E93A2" w:rsidR="00AF795C" w:rsidRPr="008B2D79" w:rsidRDefault="00AF795C" w:rsidP="00AF79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７１．８％</w:t>
            </w:r>
            <w:r w:rsidRPr="008B2D79">
              <w:rPr>
                <w:rFonts w:ascii="ＭＳ Ｐゴシック" w:eastAsia="ＭＳ Ｐゴシック" w:hAnsi="ＭＳ Ｐゴシック" w:cs="ＭＳ Ｐゴシック"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D0D460C" w14:textId="1B7CB673"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14519E4" w14:textId="5C7651B5"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2FF305F" w14:textId="4D177B70" w:rsidR="00AF795C" w:rsidRPr="00306EF6" w:rsidRDefault="00AF795C" w:rsidP="00AF795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 xml:space="preserve">－　</w:t>
            </w:r>
          </w:p>
        </w:tc>
      </w:tr>
    </w:tbl>
    <w:p w14:paraId="2E75C1B0" w14:textId="77777777" w:rsidR="005C023A" w:rsidRPr="00A05455" w:rsidRDefault="00A05455" w:rsidP="00A05455">
      <w:pPr>
        <w:pStyle w:val="a4"/>
        <w:ind w:leftChars="0" w:left="360" w:rightChars="-135" w:right="-283"/>
        <w:rPr>
          <w:sz w:val="24"/>
          <w:szCs w:val="24"/>
        </w:rPr>
      </w:pPr>
      <w:r w:rsidRPr="00A05455">
        <w:rPr>
          <w:rFonts w:hint="eastAsia"/>
          <w:sz w:val="24"/>
          <w:szCs w:val="24"/>
        </w:rPr>
        <w:t>※</w:t>
      </w:r>
      <w:r w:rsidR="0011351D">
        <w:rPr>
          <w:rFonts w:hint="eastAsia"/>
          <w:sz w:val="24"/>
          <w:szCs w:val="24"/>
        </w:rPr>
        <w:t xml:space="preserve">　</w:t>
      </w:r>
      <w:r w:rsidRPr="00A05455">
        <w:rPr>
          <w:rFonts w:hint="eastAsia"/>
          <w:sz w:val="24"/>
          <w:szCs w:val="24"/>
        </w:rPr>
        <w:t>国の許容値を達成した上で</w:t>
      </w:r>
      <w:r>
        <w:rPr>
          <w:rFonts w:hint="eastAsia"/>
          <w:sz w:val="24"/>
          <w:szCs w:val="24"/>
        </w:rPr>
        <w:t>、</w:t>
      </w:r>
      <w:r w:rsidRPr="00A05455">
        <w:rPr>
          <w:rFonts w:hint="eastAsia"/>
          <w:sz w:val="24"/>
          <w:szCs w:val="24"/>
        </w:rPr>
        <w:t>4</w:t>
      </w:r>
      <w:r w:rsidRPr="00A05455">
        <w:rPr>
          <w:rFonts w:hint="eastAsia"/>
          <w:sz w:val="24"/>
          <w:szCs w:val="24"/>
        </w:rPr>
        <w:t>人の内</w:t>
      </w:r>
      <w:r w:rsidRPr="00A05455">
        <w:rPr>
          <w:rFonts w:hint="eastAsia"/>
          <w:sz w:val="24"/>
          <w:szCs w:val="24"/>
        </w:rPr>
        <w:t>3</w:t>
      </w:r>
      <w:r w:rsidRPr="00A05455">
        <w:rPr>
          <w:rFonts w:hint="eastAsia"/>
          <w:sz w:val="24"/>
          <w:szCs w:val="24"/>
        </w:rPr>
        <w:t>人は精検受診することを目標にする</w:t>
      </w:r>
      <w:r>
        <w:rPr>
          <w:rFonts w:hint="eastAsia"/>
          <w:sz w:val="24"/>
          <w:szCs w:val="24"/>
        </w:rPr>
        <w:t>。</w:t>
      </w:r>
    </w:p>
    <w:p w14:paraId="76945580" w14:textId="77777777" w:rsidR="0011351D" w:rsidRDefault="0011351D" w:rsidP="00A057FF">
      <w:pPr>
        <w:pStyle w:val="a4"/>
        <w:ind w:leftChars="0" w:left="360"/>
        <w:rPr>
          <w:sz w:val="24"/>
          <w:szCs w:val="24"/>
        </w:rPr>
      </w:pPr>
    </w:p>
    <w:p w14:paraId="33A1042A" w14:textId="77777777" w:rsidR="00A057FF" w:rsidRPr="00977FF3" w:rsidRDefault="00A057FF" w:rsidP="00A057FF">
      <w:pPr>
        <w:pStyle w:val="a4"/>
        <w:ind w:leftChars="0" w:left="360"/>
        <w:rPr>
          <w:sz w:val="24"/>
          <w:szCs w:val="24"/>
        </w:rPr>
      </w:pPr>
      <w:r w:rsidRPr="00977FF3">
        <w:rPr>
          <w:rFonts w:hint="eastAsia"/>
          <w:sz w:val="24"/>
          <w:szCs w:val="24"/>
        </w:rPr>
        <w:t>≪</w:t>
      </w:r>
      <w:r w:rsidR="00325C44" w:rsidRPr="00977FF3">
        <w:rPr>
          <w:rFonts w:hint="eastAsia"/>
          <w:sz w:val="24"/>
          <w:szCs w:val="24"/>
        </w:rPr>
        <w:t>具体的活動事項</w:t>
      </w:r>
      <w:r w:rsidRPr="00977FF3">
        <w:rPr>
          <w:rFonts w:hint="eastAsia"/>
          <w:sz w:val="24"/>
          <w:szCs w:val="24"/>
        </w:rPr>
        <w:t xml:space="preserve">≫　</w:t>
      </w:r>
    </w:p>
    <w:p w14:paraId="4329920E" w14:textId="77777777" w:rsidR="00CF0BA3" w:rsidRPr="0011351D" w:rsidRDefault="005C023A" w:rsidP="0011351D">
      <w:pPr>
        <w:ind w:leftChars="100" w:left="210" w:firstLineChars="100" w:firstLine="240"/>
        <w:rPr>
          <w:sz w:val="24"/>
          <w:szCs w:val="24"/>
        </w:rPr>
      </w:pPr>
      <w:r w:rsidRPr="0011351D">
        <w:rPr>
          <w:rFonts w:hint="eastAsia"/>
          <w:sz w:val="24"/>
          <w:szCs w:val="24"/>
        </w:rPr>
        <w:t>職域における大腸がん検診の</w:t>
      </w:r>
      <w:r w:rsidR="00CF0BA3" w:rsidRPr="0011351D">
        <w:rPr>
          <w:rFonts w:hint="eastAsia"/>
          <w:sz w:val="24"/>
          <w:szCs w:val="24"/>
        </w:rPr>
        <w:t>精検</w:t>
      </w:r>
      <w:r w:rsidRPr="0011351D">
        <w:rPr>
          <w:rFonts w:hint="eastAsia"/>
          <w:sz w:val="24"/>
          <w:szCs w:val="24"/>
        </w:rPr>
        <w:t>受診率が</w:t>
      </w:r>
      <w:r w:rsidR="001A78C0" w:rsidRPr="0011351D">
        <w:rPr>
          <w:rFonts w:hint="eastAsia"/>
          <w:sz w:val="24"/>
          <w:szCs w:val="24"/>
        </w:rPr>
        <w:t>、</w:t>
      </w:r>
      <w:r w:rsidRPr="0011351D">
        <w:rPr>
          <w:rFonts w:hint="eastAsia"/>
          <w:sz w:val="24"/>
          <w:szCs w:val="24"/>
        </w:rPr>
        <w:t>国</w:t>
      </w:r>
      <w:r w:rsidR="00794B4A" w:rsidRPr="0011351D">
        <w:rPr>
          <w:rFonts w:hint="eastAsia"/>
          <w:sz w:val="24"/>
          <w:szCs w:val="24"/>
        </w:rPr>
        <w:t>の</w:t>
      </w:r>
      <w:r w:rsidRPr="0011351D">
        <w:rPr>
          <w:rFonts w:hint="eastAsia"/>
          <w:sz w:val="24"/>
          <w:szCs w:val="24"/>
        </w:rPr>
        <w:t>定める許容値</w:t>
      </w:r>
      <w:r w:rsidR="001A78C0" w:rsidRPr="0011351D">
        <w:rPr>
          <w:rFonts w:hint="eastAsia"/>
          <w:sz w:val="24"/>
          <w:szCs w:val="24"/>
        </w:rPr>
        <w:t>(</w:t>
      </w:r>
      <w:r w:rsidRPr="0011351D">
        <w:rPr>
          <w:rFonts w:hint="eastAsia"/>
          <w:sz w:val="24"/>
          <w:szCs w:val="24"/>
        </w:rPr>
        <w:t>70%</w:t>
      </w:r>
      <w:r w:rsidR="001A78C0" w:rsidRPr="0011351D">
        <w:rPr>
          <w:rFonts w:hint="eastAsia"/>
          <w:sz w:val="24"/>
          <w:szCs w:val="24"/>
        </w:rPr>
        <w:t>)</w:t>
      </w:r>
      <w:r w:rsidR="00794B4A" w:rsidRPr="0011351D">
        <w:rPr>
          <w:rFonts w:hint="eastAsia"/>
          <w:sz w:val="24"/>
          <w:szCs w:val="24"/>
        </w:rPr>
        <w:t>に達していない</w:t>
      </w:r>
      <w:r w:rsidRPr="0011351D">
        <w:rPr>
          <w:rFonts w:hint="eastAsia"/>
          <w:sz w:val="24"/>
          <w:szCs w:val="24"/>
        </w:rPr>
        <w:t>ため、</w:t>
      </w:r>
      <w:r w:rsidR="001A78C0" w:rsidRPr="0011351D">
        <w:rPr>
          <w:rFonts w:hint="eastAsia"/>
          <w:sz w:val="24"/>
          <w:szCs w:val="24"/>
        </w:rPr>
        <w:t>他の検診機関での</w:t>
      </w:r>
      <w:r w:rsidR="005D6A81" w:rsidRPr="0011351D">
        <w:rPr>
          <w:rFonts w:hint="eastAsia"/>
          <w:sz w:val="24"/>
          <w:szCs w:val="24"/>
        </w:rPr>
        <w:t>精検</w:t>
      </w:r>
      <w:r w:rsidR="001A78C0" w:rsidRPr="0011351D">
        <w:rPr>
          <w:rFonts w:hint="eastAsia"/>
          <w:sz w:val="24"/>
          <w:szCs w:val="24"/>
        </w:rPr>
        <w:t>受診状況の把握</w:t>
      </w:r>
      <w:r w:rsidR="005D6A81" w:rsidRPr="0011351D">
        <w:rPr>
          <w:rFonts w:hint="eastAsia"/>
          <w:sz w:val="24"/>
          <w:szCs w:val="24"/>
        </w:rPr>
        <w:t>を</w:t>
      </w:r>
      <w:r w:rsidR="001A78C0" w:rsidRPr="0011351D">
        <w:rPr>
          <w:rFonts w:hint="eastAsia"/>
          <w:sz w:val="24"/>
          <w:szCs w:val="24"/>
        </w:rPr>
        <w:t>徹底</w:t>
      </w:r>
      <w:r w:rsidR="005D6A81" w:rsidRPr="0011351D">
        <w:rPr>
          <w:rFonts w:hint="eastAsia"/>
          <w:sz w:val="24"/>
          <w:szCs w:val="24"/>
        </w:rPr>
        <w:t>する</w:t>
      </w:r>
      <w:r w:rsidR="001A78C0" w:rsidRPr="0011351D">
        <w:rPr>
          <w:rFonts w:hint="eastAsia"/>
          <w:sz w:val="24"/>
          <w:szCs w:val="24"/>
        </w:rPr>
        <w:t>とともに</w:t>
      </w:r>
      <w:r w:rsidR="005D6A81" w:rsidRPr="0011351D">
        <w:rPr>
          <w:rFonts w:hint="eastAsia"/>
          <w:sz w:val="24"/>
          <w:szCs w:val="24"/>
        </w:rPr>
        <w:t>、</w:t>
      </w:r>
      <w:r w:rsidR="00CF0BA3" w:rsidRPr="0011351D">
        <w:rPr>
          <w:rFonts w:hint="eastAsia"/>
          <w:sz w:val="24"/>
          <w:szCs w:val="24"/>
        </w:rPr>
        <w:t>未受診者へ個別受診勧奨</w:t>
      </w:r>
      <w:r w:rsidR="001A78C0" w:rsidRPr="0011351D">
        <w:rPr>
          <w:rFonts w:hint="eastAsia"/>
          <w:sz w:val="24"/>
          <w:szCs w:val="24"/>
        </w:rPr>
        <w:t>を</w:t>
      </w:r>
      <w:r w:rsidR="00325C44" w:rsidRPr="0011351D">
        <w:rPr>
          <w:rFonts w:hint="eastAsia"/>
          <w:sz w:val="24"/>
          <w:szCs w:val="24"/>
        </w:rPr>
        <w:t>一層推進</w:t>
      </w:r>
      <w:r w:rsidR="001A78C0" w:rsidRPr="0011351D">
        <w:rPr>
          <w:rFonts w:hint="eastAsia"/>
          <w:sz w:val="24"/>
          <w:szCs w:val="24"/>
        </w:rPr>
        <w:t>する</w:t>
      </w:r>
      <w:r w:rsidRPr="0011351D">
        <w:rPr>
          <w:rFonts w:hint="eastAsia"/>
          <w:sz w:val="24"/>
          <w:szCs w:val="24"/>
        </w:rPr>
        <w:t>。</w:t>
      </w:r>
    </w:p>
    <w:p w14:paraId="190DE349" w14:textId="77777777" w:rsidR="0078624C" w:rsidRDefault="0078624C" w:rsidP="006A1B35">
      <w:pPr>
        <w:rPr>
          <w:sz w:val="24"/>
          <w:szCs w:val="24"/>
        </w:rPr>
      </w:pPr>
    </w:p>
    <w:p w14:paraId="1F840275" w14:textId="77777777" w:rsidR="00676FB0" w:rsidRPr="00977FF3" w:rsidRDefault="00676FB0" w:rsidP="006A1B35">
      <w:pPr>
        <w:rPr>
          <w:sz w:val="24"/>
          <w:szCs w:val="24"/>
        </w:rPr>
      </w:pPr>
    </w:p>
    <w:p w14:paraId="005154C9" w14:textId="77777777" w:rsidR="006A1B35" w:rsidRPr="0038224D" w:rsidRDefault="00EB63DC" w:rsidP="00F45A09">
      <w:pPr>
        <w:rPr>
          <w:rFonts w:asciiTheme="majorEastAsia" w:eastAsiaTheme="majorEastAsia" w:hAnsiTheme="majorEastAsia"/>
          <w:sz w:val="28"/>
          <w:szCs w:val="28"/>
        </w:rPr>
      </w:pPr>
      <w:r>
        <w:rPr>
          <w:rFonts w:asciiTheme="majorEastAsia" w:eastAsiaTheme="majorEastAsia" w:hAnsiTheme="majorEastAsia" w:hint="eastAsia"/>
          <w:sz w:val="28"/>
          <w:szCs w:val="28"/>
        </w:rPr>
        <w:t>５</w:t>
      </w:r>
      <w:r w:rsidR="00F45A09" w:rsidRPr="0038224D">
        <w:rPr>
          <w:rFonts w:asciiTheme="majorEastAsia" w:eastAsiaTheme="majorEastAsia" w:hAnsiTheme="majorEastAsia" w:hint="eastAsia"/>
          <w:sz w:val="28"/>
          <w:szCs w:val="28"/>
        </w:rPr>
        <w:t xml:space="preserve">　</w:t>
      </w:r>
      <w:r w:rsidR="0002473A" w:rsidRPr="0038224D">
        <w:rPr>
          <w:rFonts w:asciiTheme="majorEastAsia" w:eastAsiaTheme="majorEastAsia" w:hAnsiTheme="majorEastAsia" w:hint="eastAsia"/>
          <w:sz w:val="28"/>
          <w:szCs w:val="28"/>
        </w:rPr>
        <w:t>検診車</w:t>
      </w:r>
      <w:r w:rsidR="00F45A09" w:rsidRPr="0038224D">
        <w:rPr>
          <w:rFonts w:asciiTheme="majorEastAsia" w:eastAsiaTheme="majorEastAsia" w:hAnsiTheme="majorEastAsia" w:hint="eastAsia"/>
          <w:sz w:val="28"/>
          <w:szCs w:val="28"/>
        </w:rPr>
        <w:t>によるセット検診の拡大</w:t>
      </w:r>
    </w:p>
    <w:p w14:paraId="4B2E4E07" w14:textId="70B533D7" w:rsidR="0002473A" w:rsidRPr="00384920" w:rsidRDefault="0002473A" w:rsidP="0002473A">
      <w:pPr>
        <w:pStyle w:val="a4"/>
        <w:ind w:leftChars="0" w:left="360"/>
        <w:rPr>
          <w:sz w:val="24"/>
          <w:szCs w:val="24"/>
        </w:rPr>
      </w:pPr>
      <w:r w:rsidRPr="00384920">
        <w:rPr>
          <w:rFonts w:hint="eastAsia"/>
          <w:sz w:val="24"/>
          <w:szCs w:val="24"/>
        </w:rPr>
        <w:t>≪</w:t>
      </w:r>
      <w:r w:rsidR="00995039" w:rsidRPr="00384920">
        <w:rPr>
          <w:rFonts w:hint="eastAsia"/>
          <w:sz w:val="24"/>
          <w:szCs w:val="24"/>
        </w:rPr>
        <w:t>目指す方向性</w:t>
      </w:r>
      <w:r w:rsidRPr="00384920">
        <w:rPr>
          <w:rFonts w:hint="eastAsia"/>
          <w:sz w:val="24"/>
          <w:szCs w:val="24"/>
        </w:rPr>
        <w:t xml:space="preserve">≫　</w:t>
      </w:r>
    </w:p>
    <w:p w14:paraId="4A74466C" w14:textId="77777777" w:rsidR="0002473A" w:rsidRPr="00977FF3" w:rsidRDefault="00D7389E" w:rsidP="0002473A">
      <w:pPr>
        <w:pStyle w:val="a4"/>
        <w:ind w:leftChars="0" w:left="360"/>
        <w:rPr>
          <w:sz w:val="24"/>
          <w:szCs w:val="24"/>
        </w:rPr>
      </w:pPr>
      <w:r w:rsidRPr="00977FF3">
        <w:rPr>
          <w:rFonts w:hint="eastAsia"/>
          <w:sz w:val="24"/>
          <w:szCs w:val="24"/>
        </w:rPr>
        <w:t>市町村のニーズの高い</w:t>
      </w:r>
      <w:r w:rsidR="002C07ED" w:rsidRPr="00977FF3">
        <w:rPr>
          <w:rFonts w:hint="eastAsia"/>
          <w:sz w:val="24"/>
          <w:szCs w:val="24"/>
        </w:rPr>
        <w:t>検診車による</w:t>
      </w:r>
      <w:r w:rsidR="000A515B" w:rsidRPr="00977FF3">
        <w:rPr>
          <w:rFonts w:hint="eastAsia"/>
          <w:sz w:val="24"/>
          <w:szCs w:val="24"/>
        </w:rPr>
        <w:t>子宮がん・乳がんのセット検診</w:t>
      </w:r>
      <w:r w:rsidRPr="00977FF3">
        <w:rPr>
          <w:rFonts w:hint="eastAsia"/>
          <w:sz w:val="24"/>
          <w:szCs w:val="24"/>
        </w:rPr>
        <w:t>の</w:t>
      </w:r>
      <w:r w:rsidR="002C07ED" w:rsidRPr="00977FF3">
        <w:rPr>
          <w:rFonts w:hint="eastAsia"/>
          <w:sz w:val="24"/>
          <w:szCs w:val="24"/>
        </w:rPr>
        <w:t>拡大</w:t>
      </w:r>
    </w:p>
    <w:p w14:paraId="69BE8A54" w14:textId="77777777" w:rsidR="0011351D" w:rsidRDefault="0011351D" w:rsidP="004A0EA7">
      <w:pPr>
        <w:pStyle w:val="a4"/>
        <w:ind w:leftChars="0" w:left="360" w:rightChars="-68" w:right="-143"/>
        <w:rPr>
          <w:sz w:val="24"/>
          <w:szCs w:val="24"/>
        </w:rPr>
      </w:pPr>
    </w:p>
    <w:p w14:paraId="33EC254F" w14:textId="796364B3" w:rsidR="00F44E3C" w:rsidRPr="00384920" w:rsidRDefault="0002473A" w:rsidP="00F44E3C">
      <w:pPr>
        <w:pStyle w:val="a4"/>
        <w:ind w:leftChars="0" w:left="360" w:rightChars="-68" w:right="-143"/>
        <w:rPr>
          <w:rFonts w:asciiTheme="minorEastAsia" w:hAnsiTheme="minorEastAsia"/>
          <w:sz w:val="24"/>
          <w:szCs w:val="24"/>
        </w:rPr>
      </w:pPr>
      <w:r w:rsidRPr="00977FF3">
        <w:rPr>
          <w:rFonts w:hint="eastAsia"/>
          <w:sz w:val="24"/>
          <w:szCs w:val="24"/>
        </w:rPr>
        <w:t>≪</w:t>
      </w:r>
      <w:r w:rsidR="00325C44" w:rsidRPr="00977FF3">
        <w:rPr>
          <w:rFonts w:hint="eastAsia"/>
          <w:sz w:val="24"/>
          <w:szCs w:val="24"/>
        </w:rPr>
        <w:t>成果測定指標</w:t>
      </w:r>
      <w:r w:rsidR="004A0EA7" w:rsidRPr="00977FF3">
        <w:rPr>
          <w:rFonts w:hint="eastAsia"/>
          <w:sz w:val="24"/>
          <w:szCs w:val="24"/>
        </w:rPr>
        <w:t>≫</w:t>
      </w:r>
      <w:r w:rsidR="003C4E91" w:rsidRPr="00977FF3">
        <w:rPr>
          <w:rFonts w:asciiTheme="majorEastAsia" w:eastAsiaTheme="majorEastAsia" w:hAnsiTheme="majorEastAsia" w:hint="eastAsia"/>
          <w:sz w:val="24"/>
          <w:szCs w:val="24"/>
        </w:rPr>
        <w:t>検診車によるセット検診の</w:t>
      </w:r>
      <w:r w:rsidR="0002575F" w:rsidRPr="00977FF3">
        <w:rPr>
          <w:rFonts w:asciiTheme="majorEastAsia" w:eastAsiaTheme="majorEastAsia" w:hAnsiTheme="majorEastAsia" w:hint="eastAsia"/>
          <w:sz w:val="24"/>
          <w:szCs w:val="24"/>
        </w:rPr>
        <w:t>実施</w:t>
      </w:r>
      <w:r w:rsidR="003C4E91" w:rsidRPr="00977FF3">
        <w:rPr>
          <w:rFonts w:asciiTheme="majorEastAsia" w:eastAsiaTheme="majorEastAsia" w:hAnsiTheme="majorEastAsia" w:hint="eastAsia"/>
          <w:sz w:val="24"/>
          <w:szCs w:val="24"/>
        </w:rPr>
        <w:t>回数</w:t>
      </w:r>
      <w:r w:rsidR="00CC5E26">
        <w:rPr>
          <w:rFonts w:asciiTheme="minorEastAsia" w:hAnsiTheme="minorEastAsia" w:hint="eastAsia"/>
          <w:sz w:val="24"/>
          <w:szCs w:val="24"/>
        </w:rPr>
        <w:t>（見直し</w:t>
      </w:r>
      <w:r w:rsidR="00F44E3C" w:rsidRPr="00384920">
        <w:rPr>
          <w:rFonts w:asciiTheme="minorEastAsia" w:hAnsiTheme="minorEastAsia" w:hint="eastAsia"/>
          <w:sz w:val="24"/>
          <w:szCs w:val="24"/>
        </w:rPr>
        <w:t>）</w:t>
      </w:r>
    </w:p>
    <w:p w14:paraId="504A156A" w14:textId="36D9A334" w:rsidR="003A33F2" w:rsidRDefault="00A96EEE" w:rsidP="00A3506C">
      <w:pPr>
        <w:pStyle w:val="a4"/>
        <w:ind w:leftChars="0" w:left="142" w:rightChars="-135" w:right="-283" w:firstLineChars="90" w:firstLine="216"/>
        <w:rPr>
          <w:sz w:val="24"/>
          <w:szCs w:val="24"/>
        </w:rPr>
      </w:pPr>
      <w:r w:rsidRPr="00977FF3">
        <w:rPr>
          <w:rFonts w:hint="eastAsia"/>
          <w:sz w:val="24"/>
          <w:szCs w:val="24"/>
        </w:rPr>
        <w:t>検診車による子宮がん・乳がんの</w:t>
      </w:r>
      <w:r w:rsidR="00116C68" w:rsidRPr="00977FF3">
        <w:rPr>
          <w:rFonts w:hint="eastAsia"/>
          <w:sz w:val="24"/>
          <w:szCs w:val="24"/>
        </w:rPr>
        <w:t>セット検診を</w:t>
      </w:r>
      <w:r w:rsidR="00445D8F">
        <w:rPr>
          <w:rFonts w:hint="eastAsia"/>
          <w:sz w:val="24"/>
          <w:szCs w:val="24"/>
        </w:rPr>
        <w:t>令和３年度</w:t>
      </w:r>
      <w:r w:rsidRPr="00977FF3">
        <w:rPr>
          <w:rFonts w:hint="eastAsia"/>
          <w:sz w:val="24"/>
          <w:szCs w:val="24"/>
        </w:rPr>
        <w:t>に</w:t>
      </w:r>
      <w:r w:rsidR="00116C68" w:rsidRPr="00977FF3">
        <w:rPr>
          <w:rFonts w:hint="eastAsia"/>
          <w:sz w:val="24"/>
          <w:szCs w:val="24"/>
        </w:rPr>
        <w:t>９２</w:t>
      </w:r>
      <w:r w:rsidR="00D7389E" w:rsidRPr="00977FF3">
        <w:rPr>
          <w:rFonts w:hint="eastAsia"/>
          <w:sz w:val="24"/>
          <w:szCs w:val="24"/>
        </w:rPr>
        <w:t>回</w:t>
      </w:r>
      <w:r w:rsidRPr="00977FF3">
        <w:rPr>
          <w:rFonts w:hint="eastAsia"/>
          <w:sz w:val="24"/>
          <w:szCs w:val="24"/>
        </w:rPr>
        <w:t>を目指す</w:t>
      </w:r>
      <w:r w:rsidR="006F74E8" w:rsidRPr="00977FF3">
        <w:rPr>
          <w:rFonts w:hint="eastAsia"/>
          <w:sz w:val="24"/>
          <w:szCs w:val="24"/>
        </w:rPr>
        <w:t>。</w:t>
      </w:r>
    </w:p>
    <w:p w14:paraId="687DDE7F" w14:textId="77777777" w:rsidR="00556846" w:rsidRDefault="00556846" w:rsidP="00B500E0">
      <w:pPr>
        <w:pStyle w:val="a4"/>
        <w:ind w:leftChars="0" w:left="142" w:rightChars="-135" w:right="-283" w:firstLineChars="90" w:firstLine="252"/>
        <w:rPr>
          <w:sz w:val="28"/>
          <w:szCs w:val="28"/>
        </w:rPr>
      </w:pPr>
    </w:p>
    <w:tbl>
      <w:tblPr>
        <w:tblW w:w="8563" w:type="dxa"/>
        <w:tblInd w:w="421" w:type="dxa"/>
        <w:tblCellMar>
          <w:left w:w="99" w:type="dxa"/>
          <w:right w:w="99" w:type="dxa"/>
        </w:tblCellMar>
        <w:tblLook w:val="04A0" w:firstRow="1" w:lastRow="0" w:firstColumn="1" w:lastColumn="0" w:noHBand="0" w:noVBand="1"/>
      </w:tblPr>
      <w:tblGrid>
        <w:gridCol w:w="1275"/>
        <w:gridCol w:w="1276"/>
        <w:gridCol w:w="1452"/>
        <w:gridCol w:w="1520"/>
        <w:gridCol w:w="1520"/>
        <w:gridCol w:w="1520"/>
      </w:tblGrid>
      <w:tr w:rsidR="008B2D79" w:rsidRPr="008B2D79" w14:paraId="3BF6D2BA" w14:textId="77777777" w:rsidTr="00E05AFE">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56B4" w14:textId="77777777" w:rsidR="008B2D79" w:rsidRPr="0093351C" w:rsidRDefault="008B2D79" w:rsidP="008B2D79">
            <w:pPr>
              <w:widowControl/>
              <w:jc w:val="center"/>
              <w:rPr>
                <w:rFonts w:ascii="ＭＳ Ｐゴシック" w:eastAsia="ＭＳ Ｐゴシック" w:hAnsi="ＭＳ Ｐゴシック" w:cs="ＭＳ Ｐゴシック"/>
                <w:color w:val="000000"/>
                <w:kern w:val="0"/>
                <w:sz w:val="22"/>
              </w:rPr>
            </w:pPr>
            <w:r w:rsidRPr="0093351C">
              <w:rPr>
                <w:rFonts w:ascii="ＭＳ Ｐゴシック" w:eastAsia="ＭＳ Ｐゴシック" w:hAnsi="ＭＳ Ｐゴシック" w:cs="ＭＳ Ｐゴシック" w:hint="eastAsia"/>
                <w:color w:val="000000"/>
                <w:kern w:val="0"/>
                <w:sz w:val="22"/>
              </w:rPr>
              <w:t>区分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B22EAD" w14:textId="77777777" w:rsidR="008B2D79" w:rsidRPr="0093351C" w:rsidRDefault="008B2D79" w:rsidP="008B2D79">
            <w:pPr>
              <w:widowControl/>
              <w:jc w:val="center"/>
              <w:rPr>
                <w:rFonts w:ascii="ＭＳ Ｐゴシック" w:eastAsia="ＭＳ Ｐゴシック" w:hAnsi="ＭＳ Ｐゴシック" w:cs="ＭＳ Ｐゴシック"/>
                <w:color w:val="000000"/>
                <w:kern w:val="0"/>
                <w:sz w:val="22"/>
              </w:rPr>
            </w:pPr>
            <w:r w:rsidRPr="0093351C">
              <w:rPr>
                <w:rFonts w:ascii="ＭＳ Ｐゴシック" w:eastAsia="ＭＳ Ｐゴシック" w:hAnsi="ＭＳ Ｐゴシック" w:cs="ＭＳ Ｐゴシック" w:hint="eastAsia"/>
                <w:color w:val="000000"/>
                <w:kern w:val="0"/>
                <w:sz w:val="22"/>
              </w:rPr>
              <w:t>29年度</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3DB58348" w14:textId="77777777" w:rsidR="008B2D79" w:rsidRPr="0093351C" w:rsidRDefault="008B2D79" w:rsidP="008B2D79">
            <w:pPr>
              <w:widowControl/>
              <w:jc w:val="center"/>
              <w:rPr>
                <w:rFonts w:ascii="ＭＳ Ｐゴシック" w:eastAsia="ＭＳ Ｐゴシック" w:hAnsi="ＭＳ Ｐゴシック" w:cs="ＭＳ Ｐゴシック"/>
                <w:color w:val="000000"/>
                <w:kern w:val="0"/>
                <w:sz w:val="22"/>
              </w:rPr>
            </w:pPr>
            <w:r w:rsidRPr="0093351C">
              <w:rPr>
                <w:rFonts w:ascii="ＭＳ Ｐゴシック" w:eastAsia="ＭＳ Ｐゴシック" w:hAnsi="ＭＳ Ｐゴシック" w:cs="ＭＳ Ｐゴシック" w:hint="eastAsia"/>
                <w:color w:val="000000"/>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7A323A" w14:textId="5AF83764" w:rsidR="008B2D79" w:rsidRPr="0093351C"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8B2D79" w:rsidRPr="0093351C">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5E5C971" w14:textId="62425137" w:rsidR="008B2D79" w:rsidRPr="0093351C"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8B2D79" w:rsidRPr="0093351C">
              <w:rPr>
                <w:rFonts w:ascii="ＭＳ Ｐゴシック" w:eastAsia="ＭＳ Ｐゴシック" w:hAnsi="ＭＳ Ｐゴシック" w:cs="ＭＳ Ｐゴシック" w:hint="eastAsia"/>
                <w:color w:val="000000"/>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B6DBCF4" w14:textId="591EA866" w:rsidR="008B2D79" w:rsidRPr="0093351C" w:rsidRDefault="00D23FC0" w:rsidP="008B2D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8B2D79" w:rsidRPr="0093351C">
              <w:rPr>
                <w:rFonts w:ascii="ＭＳ Ｐゴシック" w:eastAsia="ＭＳ Ｐゴシック" w:hAnsi="ＭＳ Ｐゴシック" w:cs="ＭＳ Ｐゴシック" w:hint="eastAsia"/>
                <w:color w:val="000000"/>
                <w:kern w:val="0"/>
                <w:sz w:val="22"/>
              </w:rPr>
              <w:t>年度</w:t>
            </w:r>
            <w:r w:rsidR="008B2D79" w:rsidRPr="0093351C">
              <w:rPr>
                <w:rFonts w:ascii="Century" w:eastAsia="ＭＳ Ｐゴシック" w:hAnsi="Century" w:cs="ＭＳ Ｐゴシック"/>
                <w:color w:val="000000"/>
                <w:kern w:val="0"/>
                <w:sz w:val="22"/>
              </w:rPr>
              <w:t> </w:t>
            </w:r>
          </w:p>
        </w:tc>
      </w:tr>
      <w:tr w:rsidR="008B2D79" w:rsidRPr="005A0970" w14:paraId="2083BF04" w14:textId="77777777" w:rsidTr="00E05AFE">
        <w:trPr>
          <w:trHeight w:val="27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6FF0D9A" w14:textId="6E97E8B0" w:rsidR="008B2D79" w:rsidRPr="005A0970" w:rsidRDefault="008B2D79" w:rsidP="008B2D79">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計</w:t>
            </w:r>
            <w:r w:rsidR="00B938C0" w:rsidRPr="005A0970">
              <w:rPr>
                <w:rFonts w:ascii="ＭＳ Ｐゴシック" w:eastAsia="ＭＳ Ｐゴシック" w:hAnsi="ＭＳ Ｐゴシック" w:cs="ＭＳ Ｐゴシック" w:hint="eastAsia"/>
                <w:kern w:val="0"/>
                <w:sz w:val="22"/>
              </w:rPr>
              <w:t xml:space="preserve">　</w:t>
            </w:r>
            <w:r w:rsidRPr="005A0970">
              <w:rPr>
                <w:rFonts w:ascii="ＭＳ Ｐゴシック" w:eastAsia="ＭＳ Ｐゴシック" w:hAnsi="ＭＳ Ｐゴシック" w:cs="ＭＳ Ｐゴシック" w:hint="eastAsia"/>
                <w:kern w:val="0"/>
                <w:sz w:val="22"/>
              </w:rPr>
              <w:t>画</w:t>
            </w:r>
          </w:p>
        </w:tc>
        <w:tc>
          <w:tcPr>
            <w:tcW w:w="1276" w:type="dxa"/>
            <w:tcBorders>
              <w:top w:val="nil"/>
              <w:left w:val="nil"/>
              <w:bottom w:val="single" w:sz="4" w:space="0" w:color="auto"/>
              <w:right w:val="single" w:sz="4" w:space="0" w:color="auto"/>
            </w:tcBorders>
            <w:shd w:val="clear" w:color="auto" w:fill="auto"/>
            <w:vAlign w:val="center"/>
            <w:hideMark/>
          </w:tcPr>
          <w:p w14:paraId="01B9933B" w14:textId="77777777" w:rsidR="008B2D79" w:rsidRPr="005A0970" w:rsidRDefault="008B2D79" w:rsidP="008B2D79">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８０回</w:t>
            </w:r>
          </w:p>
        </w:tc>
        <w:tc>
          <w:tcPr>
            <w:tcW w:w="1452" w:type="dxa"/>
            <w:tcBorders>
              <w:top w:val="nil"/>
              <w:left w:val="nil"/>
              <w:bottom w:val="single" w:sz="4" w:space="0" w:color="auto"/>
              <w:right w:val="single" w:sz="4" w:space="0" w:color="auto"/>
            </w:tcBorders>
            <w:shd w:val="clear" w:color="auto" w:fill="auto"/>
            <w:vAlign w:val="center"/>
            <w:hideMark/>
          </w:tcPr>
          <w:p w14:paraId="47520072" w14:textId="77777777" w:rsidR="008B2D79" w:rsidRPr="005A0970" w:rsidRDefault="008B2D79" w:rsidP="008B2D79">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８３回</w:t>
            </w:r>
          </w:p>
        </w:tc>
        <w:tc>
          <w:tcPr>
            <w:tcW w:w="1520" w:type="dxa"/>
            <w:tcBorders>
              <w:top w:val="nil"/>
              <w:left w:val="nil"/>
              <w:bottom w:val="single" w:sz="4" w:space="0" w:color="auto"/>
              <w:right w:val="single" w:sz="4" w:space="0" w:color="auto"/>
            </w:tcBorders>
            <w:shd w:val="clear" w:color="auto" w:fill="auto"/>
            <w:vAlign w:val="center"/>
            <w:hideMark/>
          </w:tcPr>
          <w:p w14:paraId="2FE7F03B" w14:textId="7E48F167" w:rsidR="008B2D79" w:rsidRPr="005A0970" w:rsidRDefault="00926070" w:rsidP="00CD2D63">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８６回</w:t>
            </w:r>
          </w:p>
        </w:tc>
        <w:tc>
          <w:tcPr>
            <w:tcW w:w="1520" w:type="dxa"/>
            <w:tcBorders>
              <w:top w:val="nil"/>
              <w:left w:val="nil"/>
              <w:bottom w:val="single" w:sz="4" w:space="0" w:color="auto"/>
              <w:right w:val="single" w:sz="4" w:space="0" w:color="auto"/>
            </w:tcBorders>
            <w:shd w:val="clear" w:color="auto" w:fill="auto"/>
            <w:vAlign w:val="center"/>
            <w:hideMark/>
          </w:tcPr>
          <w:p w14:paraId="6FF7D79B" w14:textId="5E0AA94E" w:rsidR="008B2D79" w:rsidRPr="005A0970" w:rsidRDefault="00926070" w:rsidP="00CD2D63">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８９回</w:t>
            </w:r>
          </w:p>
        </w:tc>
        <w:tc>
          <w:tcPr>
            <w:tcW w:w="1520" w:type="dxa"/>
            <w:tcBorders>
              <w:top w:val="nil"/>
              <w:left w:val="nil"/>
              <w:bottom w:val="single" w:sz="4" w:space="0" w:color="auto"/>
              <w:right w:val="single" w:sz="4" w:space="0" w:color="auto"/>
            </w:tcBorders>
            <w:shd w:val="clear" w:color="auto" w:fill="auto"/>
            <w:vAlign w:val="center"/>
            <w:hideMark/>
          </w:tcPr>
          <w:p w14:paraId="12173CCA" w14:textId="7824B2E2" w:rsidR="008B2D79" w:rsidRPr="005A0970" w:rsidRDefault="00926070" w:rsidP="008B2D79">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９２回</w:t>
            </w:r>
          </w:p>
        </w:tc>
      </w:tr>
      <w:tr w:rsidR="00F44E3C" w:rsidRPr="005A0970" w14:paraId="5CE63299" w14:textId="77777777" w:rsidTr="00E05AFE">
        <w:trPr>
          <w:trHeight w:val="270"/>
        </w:trPr>
        <w:tc>
          <w:tcPr>
            <w:tcW w:w="1275"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943C7AE" w14:textId="09493EEF" w:rsidR="00F44E3C" w:rsidRPr="005A0970" w:rsidRDefault="00384920" w:rsidP="00384920">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0"/>
                <w:szCs w:val="18"/>
              </w:rPr>
              <w:t>見直し計画</w:t>
            </w:r>
          </w:p>
        </w:tc>
        <w:tc>
          <w:tcPr>
            <w:tcW w:w="1276" w:type="dxa"/>
            <w:tcBorders>
              <w:top w:val="nil"/>
              <w:left w:val="nil"/>
              <w:bottom w:val="single" w:sz="4" w:space="0" w:color="000000" w:themeColor="text1"/>
              <w:right w:val="single" w:sz="4" w:space="0" w:color="auto"/>
            </w:tcBorders>
            <w:shd w:val="clear" w:color="auto" w:fill="auto"/>
            <w:vAlign w:val="center"/>
            <w:hideMark/>
          </w:tcPr>
          <w:p w14:paraId="38504623" w14:textId="570951A6" w:rsidR="00F44E3C" w:rsidRPr="005A0970" w:rsidRDefault="00306EF6" w:rsidP="00F44E3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452" w:type="dxa"/>
            <w:tcBorders>
              <w:top w:val="nil"/>
              <w:left w:val="nil"/>
              <w:bottom w:val="single" w:sz="4" w:space="0" w:color="000000" w:themeColor="text1"/>
              <w:right w:val="single" w:sz="4" w:space="0" w:color="auto"/>
            </w:tcBorders>
            <w:shd w:val="clear" w:color="auto" w:fill="auto"/>
            <w:vAlign w:val="center"/>
            <w:hideMark/>
          </w:tcPr>
          <w:p w14:paraId="7A9F8427" w14:textId="6C58CF81" w:rsidR="00F44E3C" w:rsidRPr="005A0970" w:rsidRDefault="00306EF6" w:rsidP="00F44E3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000000" w:themeColor="text1"/>
              <w:right w:val="single" w:sz="4" w:space="0" w:color="auto"/>
            </w:tcBorders>
            <w:shd w:val="clear" w:color="auto" w:fill="auto"/>
            <w:vAlign w:val="center"/>
            <w:hideMark/>
          </w:tcPr>
          <w:p w14:paraId="549DCB65" w14:textId="7E6FF5B2" w:rsidR="00F44E3C" w:rsidRPr="005A0970" w:rsidRDefault="00F44E3C" w:rsidP="00A02FE8">
            <w:pPr>
              <w:widowControl/>
              <w:ind w:leftChars="-63" w:hangingChars="60" w:hanging="132"/>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 xml:space="preserve">　</w:t>
            </w:r>
            <w:r w:rsidR="00A02FE8" w:rsidRPr="005A0970">
              <w:rPr>
                <w:rFonts w:ascii="ＭＳ Ｐゴシック" w:eastAsia="ＭＳ Ｐゴシック" w:hAnsi="ＭＳ Ｐゴシック" w:cs="ＭＳ Ｐゴシック" w:hint="eastAsia"/>
                <w:kern w:val="0"/>
                <w:sz w:val="22"/>
              </w:rPr>
              <w:t>８９</w:t>
            </w:r>
            <w:r w:rsidR="00384920" w:rsidRPr="005A0970">
              <w:rPr>
                <w:rFonts w:ascii="ＭＳ Ｐゴシック" w:eastAsia="ＭＳ Ｐゴシック" w:hAnsi="ＭＳ Ｐゴシック" w:cs="ＭＳ Ｐゴシック" w:hint="eastAsia"/>
                <w:kern w:val="0"/>
                <w:sz w:val="22"/>
              </w:rPr>
              <w:t>回</w:t>
            </w:r>
          </w:p>
        </w:tc>
        <w:tc>
          <w:tcPr>
            <w:tcW w:w="1520" w:type="dxa"/>
            <w:tcBorders>
              <w:top w:val="nil"/>
              <w:left w:val="nil"/>
              <w:bottom w:val="single" w:sz="4" w:space="0" w:color="000000" w:themeColor="text1"/>
              <w:right w:val="single" w:sz="4" w:space="0" w:color="auto"/>
            </w:tcBorders>
            <w:shd w:val="clear" w:color="auto" w:fill="auto"/>
            <w:vAlign w:val="center"/>
            <w:hideMark/>
          </w:tcPr>
          <w:p w14:paraId="4490CC04" w14:textId="06CAFF80" w:rsidR="00F44E3C" w:rsidRPr="005A0970" w:rsidRDefault="00384920" w:rsidP="00F44E3C">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９</w:t>
            </w:r>
            <w:r w:rsidR="00A02FE8" w:rsidRPr="005A0970">
              <w:rPr>
                <w:rFonts w:ascii="ＭＳ Ｐゴシック" w:eastAsia="ＭＳ Ｐゴシック" w:hAnsi="ＭＳ Ｐゴシック" w:cs="ＭＳ Ｐゴシック" w:hint="eastAsia"/>
                <w:kern w:val="0"/>
                <w:sz w:val="22"/>
              </w:rPr>
              <w:t>２</w:t>
            </w:r>
            <w:r w:rsidRPr="005A0970">
              <w:rPr>
                <w:rFonts w:ascii="ＭＳ Ｐゴシック" w:eastAsia="ＭＳ Ｐゴシック" w:hAnsi="ＭＳ Ｐゴシック" w:cs="ＭＳ Ｐゴシック" w:hint="eastAsia"/>
                <w:kern w:val="0"/>
                <w:sz w:val="22"/>
              </w:rPr>
              <w:t>回</w:t>
            </w:r>
          </w:p>
        </w:tc>
        <w:tc>
          <w:tcPr>
            <w:tcW w:w="1520" w:type="dxa"/>
            <w:tcBorders>
              <w:top w:val="nil"/>
              <w:left w:val="nil"/>
              <w:bottom w:val="single" w:sz="4" w:space="0" w:color="000000" w:themeColor="text1"/>
              <w:right w:val="single" w:sz="4" w:space="0" w:color="auto"/>
            </w:tcBorders>
            <w:shd w:val="clear" w:color="auto" w:fill="auto"/>
            <w:vAlign w:val="center"/>
            <w:hideMark/>
          </w:tcPr>
          <w:p w14:paraId="01EF85A1" w14:textId="6BF804F1" w:rsidR="00F44E3C" w:rsidRPr="005A0970" w:rsidRDefault="00384920" w:rsidP="00F44E3C">
            <w:pPr>
              <w:widowControl/>
              <w:jc w:val="center"/>
              <w:rPr>
                <w:rFonts w:ascii="ＭＳ Ｐゴシック" w:eastAsia="ＭＳ Ｐゴシック" w:hAnsi="ＭＳ Ｐゴシック" w:cs="ＭＳ Ｐゴシック"/>
                <w:kern w:val="0"/>
                <w:sz w:val="22"/>
              </w:rPr>
            </w:pPr>
            <w:r w:rsidRPr="005A0970">
              <w:rPr>
                <w:rFonts w:ascii="ＭＳ Ｐゴシック" w:eastAsia="ＭＳ Ｐゴシック" w:hAnsi="ＭＳ Ｐゴシック" w:cs="ＭＳ Ｐゴシック" w:hint="eastAsia"/>
                <w:kern w:val="0"/>
                <w:sz w:val="22"/>
              </w:rPr>
              <w:t>９</w:t>
            </w:r>
            <w:r w:rsidR="00A02FE8" w:rsidRPr="005A0970">
              <w:rPr>
                <w:rFonts w:ascii="ＭＳ Ｐゴシック" w:eastAsia="ＭＳ Ｐゴシック" w:hAnsi="ＭＳ Ｐゴシック" w:cs="ＭＳ Ｐゴシック" w:hint="eastAsia"/>
                <w:kern w:val="0"/>
                <w:sz w:val="22"/>
              </w:rPr>
              <w:t>５</w:t>
            </w:r>
            <w:r w:rsidRPr="005A0970">
              <w:rPr>
                <w:rFonts w:ascii="ＭＳ Ｐゴシック" w:eastAsia="ＭＳ Ｐゴシック" w:hAnsi="ＭＳ Ｐゴシック" w:cs="ＭＳ Ｐゴシック" w:hint="eastAsia"/>
                <w:kern w:val="0"/>
                <w:sz w:val="22"/>
              </w:rPr>
              <w:t>回</w:t>
            </w:r>
            <w:r w:rsidR="00F44E3C" w:rsidRPr="005A0970">
              <w:rPr>
                <w:rFonts w:ascii="ＭＳ Ｐゴシック" w:eastAsia="ＭＳ Ｐゴシック" w:hAnsi="ＭＳ Ｐゴシック" w:cs="ＭＳ Ｐゴシック" w:hint="eastAsia"/>
                <w:kern w:val="0"/>
                <w:sz w:val="22"/>
              </w:rPr>
              <w:t xml:space="preserve">　</w:t>
            </w:r>
          </w:p>
        </w:tc>
      </w:tr>
      <w:tr w:rsidR="00B938C0" w:rsidRPr="005A0970" w14:paraId="2A2B41F2" w14:textId="77777777" w:rsidTr="005A0970">
        <w:trPr>
          <w:trHeight w:val="375"/>
        </w:trPr>
        <w:tc>
          <w:tcPr>
            <w:tcW w:w="1275"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14:paraId="5AF5B394" w14:textId="5A000787" w:rsidR="00B938C0" w:rsidRPr="005A0970" w:rsidRDefault="00384920" w:rsidP="00F44E3C">
            <w:pPr>
              <w:widowControl/>
              <w:jc w:val="center"/>
              <w:rPr>
                <w:rFonts w:ascii="ＭＳ Ｐゴシック" w:eastAsia="ＭＳ Ｐゴシック" w:hAnsi="ＭＳ Ｐゴシック" w:cs="ＭＳ Ｐゴシック"/>
                <w:color w:val="000000"/>
                <w:kern w:val="0"/>
                <w:sz w:val="22"/>
              </w:rPr>
            </w:pPr>
            <w:r w:rsidRPr="005A0970">
              <w:rPr>
                <w:rFonts w:ascii="ＭＳ Ｐゴシック" w:eastAsia="ＭＳ Ｐゴシック" w:hAnsi="ＭＳ Ｐゴシック" w:cs="ＭＳ Ｐゴシック" w:hint="eastAsia"/>
                <w:color w:val="000000"/>
                <w:kern w:val="0"/>
                <w:sz w:val="22"/>
              </w:rPr>
              <w:t>実　績</w:t>
            </w:r>
          </w:p>
        </w:tc>
        <w:tc>
          <w:tcPr>
            <w:tcW w:w="1276" w:type="dxa"/>
            <w:tcBorders>
              <w:top w:val="single" w:sz="4" w:space="0" w:color="000000" w:themeColor="text1"/>
              <w:left w:val="nil"/>
              <w:bottom w:val="single" w:sz="4" w:space="0" w:color="auto"/>
              <w:right w:val="single" w:sz="4" w:space="0" w:color="auto"/>
            </w:tcBorders>
            <w:shd w:val="clear" w:color="auto" w:fill="auto"/>
            <w:vAlign w:val="center"/>
          </w:tcPr>
          <w:p w14:paraId="1EF728AF" w14:textId="645D5FD9" w:rsidR="00B938C0" w:rsidRPr="005A0970" w:rsidRDefault="00384920" w:rsidP="00384920">
            <w:pPr>
              <w:widowControl/>
              <w:jc w:val="center"/>
              <w:rPr>
                <w:rFonts w:ascii="ＭＳ Ｐゴシック" w:eastAsia="ＭＳ Ｐゴシック" w:hAnsi="ＭＳ Ｐゴシック" w:cs="ＭＳ Ｐゴシック"/>
                <w:color w:val="FF0000"/>
                <w:kern w:val="0"/>
                <w:sz w:val="22"/>
              </w:rPr>
            </w:pPr>
            <w:r w:rsidRPr="005A0970">
              <w:rPr>
                <w:rFonts w:ascii="ＭＳ Ｐゴシック" w:eastAsia="ＭＳ Ｐゴシック" w:hAnsi="ＭＳ Ｐゴシック" w:cs="ＭＳ Ｐゴシック" w:hint="eastAsia"/>
                <w:color w:val="000000"/>
                <w:kern w:val="0"/>
                <w:sz w:val="22"/>
              </w:rPr>
              <w:t>８１回</w:t>
            </w:r>
          </w:p>
        </w:tc>
        <w:tc>
          <w:tcPr>
            <w:tcW w:w="1452" w:type="dxa"/>
            <w:tcBorders>
              <w:top w:val="single" w:sz="4" w:space="0" w:color="000000" w:themeColor="text1"/>
              <w:left w:val="nil"/>
              <w:bottom w:val="single" w:sz="4" w:space="0" w:color="auto"/>
              <w:right w:val="single" w:sz="4" w:space="0" w:color="auto"/>
            </w:tcBorders>
            <w:shd w:val="clear" w:color="auto" w:fill="auto"/>
            <w:vAlign w:val="center"/>
          </w:tcPr>
          <w:p w14:paraId="0AE074FB" w14:textId="5ED44E28" w:rsidR="00B938C0" w:rsidRPr="005A0970" w:rsidRDefault="00384920" w:rsidP="00F44E3C">
            <w:pPr>
              <w:widowControl/>
              <w:jc w:val="center"/>
              <w:rPr>
                <w:rFonts w:ascii="ＭＳ Ｐゴシック" w:eastAsia="ＭＳ Ｐゴシック" w:hAnsi="ＭＳ Ｐゴシック" w:cs="ＭＳ Ｐゴシック"/>
                <w:color w:val="FF0000"/>
                <w:kern w:val="0"/>
                <w:sz w:val="22"/>
              </w:rPr>
            </w:pPr>
            <w:r w:rsidRPr="005A0970">
              <w:rPr>
                <w:rFonts w:ascii="ＭＳ Ｐゴシック" w:eastAsia="ＭＳ Ｐゴシック" w:hAnsi="ＭＳ Ｐゴシック" w:cs="ＭＳ Ｐゴシック" w:hint="eastAsia"/>
                <w:color w:val="000000"/>
                <w:kern w:val="0"/>
                <w:sz w:val="22"/>
              </w:rPr>
              <w:t>８６回</w:t>
            </w:r>
          </w:p>
        </w:tc>
        <w:tc>
          <w:tcPr>
            <w:tcW w:w="1520" w:type="dxa"/>
            <w:tcBorders>
              <w:top w:val="single" w:sz="4" w:space="0" w:color="000000" w:themeColor="text1"/>
              <w:left w:val="nil"/>
              <w:bottom w:val="single" w:sz="4" w:space="0" w:color="auto"/>
              <w:right w:val="single" w:sz="4" w:space="0" w:color="auto"/>
            </w:tcBorders>
            <w:shd w:val="clear" w:color="auto" w:fill="auto"/>
            <w:vAlign w:val="center"/>
          </w:tcPr>
          <w:p w14:paraId="5FF46586" w14:textId="02CD1EFA" w:rsidR="00B938C0" w:rsidRPr="00306EF6" w:rsidRDefault="00306EF6" w:rsidP="00F44E3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p>
        </w:tc>
        <w:tc>
          <w:tcPr>
            <w:tcW w:w="1520" w:type="dxa"/>
            <w:tcBorders>
              <w:top w:val="single" w:sz="4" w:space="0" w:color="000000" w:themeColor="text1"/>
              <w:left w:val="nil"/>
              <w:bottom w:val="single" w:sz="4" w:space="0" w:color="auto"/>
              <w:right w:val="single" w:sz="4" w:space="0" w:color="auto"/>
            </w:tcBorders>
            <w:shd w:val="clear" w:color="auto" w:fill="auto"/>
            <w:vAlign w:val="center"/>
          </w:tcPr>
          <w:p w14:paraId="3DE7A331" w14:textId="670BFF5F" w:rsidR="00B938C0" w:rsidRPr="00306EF6" w:rsidRDefault="00306EF6" w:rsidP="00995039">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p>
        </w:tc>
        <w:tc>
          <w:tcPr>
            <w:tcW w:w="1520" w:type="dxa"/>
            <w:tcBorders>
              <w:top w:val="single" w:sz="4" w:space="0" w:color="000000" w:themeColor="text1"/>
              <w:left w:val="nil"/>
              <w:bottom w:val="single" w:sz="4" w:space="0" w:color="auto"/>
              <w:right w:val="single" w:sz="4" w:space="0" w:color="auto"/>
            </w:tcBorders>
            <w:shd w:val="clear" w:color="auto" w:fill="auto"/>
            <w:vAlign w:val="center"/>
          </w:tcPr>
          <w:p w14:paraId="7A6C5CA6" w14:textId="4CCD22BF" w:rsidR="00B938C0" w:rsidRPr="00306EF6" w:rsidRDefault="00306EF6" w:rsidP="00F44E3C">
            <w:pPr>
              <w:widowControl/>
              <w:jc w:val="center"/>
              <w:rPr>
                <w:rFonts w:ascii="ＭＳ Ｐゴシック" w:eastAsia="ＭＳ Ｐゴシック" w:hAnsi="ＭＳ Ｐゴシック" w:cs="ＭＳ Ｐゴシック"/>
                <w:color w:val="000000" w:themeColor="text1"/>
                <w:kern w:val="0"/>
                <w:sz w:val="22"/>
              </w:rPr>
            </w:pPr>
            <w:r w:rsidRPr="00306EF6">
              <w:rPr>
                <w:rFonts w:ascii="ＭＳ Ｐゴシック" w:eastAsia="ＭＳ Ｐゴシック" w:hAnsi="ＭＳ Ｐゴシック" w:cs="ＭＳ Ｐゴシック" w:hint="eastAsia"/>
                <w:color w:val="000000" w:themeColor="text1"/>
                <w:kern w:val="0"/>
                <w:sz w:val="22"/>
              </w:rPr>
              <w:t>－</w:t>
            </w:r>
          </w:p>
        </w:tc>
      </w:tr>
    </w:tbl>
    <w:p w14:paraId="3FA79D5F" w14:textId="0B41C103" w:rsidR="00F757A8" w:rsidRPr="00F757A8" w:rsidRDefault="00F757A8" w:rsidP="00F757A8">
      <w:pPr>
        <w:pStyle w:val="a4"/>
        <w:ind w:leftChars="0" w:left="360" w:rightChars="-135" w:right="-283"/>
        <w:rPr>
          <w:sz w:val="24"/>
          <w:szCs w:val="24"/>
        </w:rPr>
      </w:pPr>
      <w:r w:rsidRPr="005A0970">
        <w:rPr>
          <w:rFonts w:asciiTheme="minorEastAsia" w:hAnsiTheme="minorEastAsia" w:hint="eastAsia"/>
          <w:sz w:val="24"/>
          <w:szCs w:val="24"/>
        </w:rPr>
        <w:t xml:space="preserve">※　</w:t>
      </w:r>
      <w:r w:rsidR="00384920" w:rsidRPr="005A0970">
        <w:rPr>
          <w:rFonts w:asciiTheme="minorEastAsia" w:hAnsiTheme="minorEastAsia" w:hint="eastAsia"/>
          <w:sz w:val="24"/>
          <w:szCs w:val="24"/>
        </w:rPr>
        <w:t>30年度の達成状況を踏</w:t>
      </w:r>
      <w:r w:rsidR="00384920">
        <w:rPr>
          <w:rFonts w:asciiTheme="minorEastAsia" w:hAnsiTheme="minorEastAsia" w:hint="eastAsia"/>
          <w:sz w:val="24"/>
          <w:szCs w:val="24"/>
        </w:rPr>
        <w:t>まえ元年度から</w:t>
      </w:r>
      <w:r w:rsidRPr="00D908C3">
        <w:rPr>
          <w:rFonts w:asciiTheme="minorEastAsia" w:hAnsiTheme="minorEastAsia" w:hint="eastAsia"/>
          <w:sz w:val="24"/>
          <w:szCs w:val="24"/>
        </w:rPr>
        <w:t>毎年度</w:t>
      </w:r>
      <w:r w:rsidR="00A02FE8">
        <w:rPr>
          <w:rFonts w:asciiTheme="minorEastAsia" w:hAnsiTheme="minorEastAsia" w:hint="eastAsia"/>
          <w:sz w:val="24"/>
          <w:szCs w:val="24"/>
        </w:rPr>
        <w:t>3</w:t>
      </w:r>
      <w:r>
        <w:rPr>
          <w:rFonts w:hint="eastAsia"/>
          <w:sz w:val="24"/>
          <w:szCs w:val="24"/>
        </w:rPr>
        <w:t>回</w:t>
      </w:r>
      <w:r w:rsidRPr="00F757A8">
        <w:rPr>
          <w:rFonts w:hint="eastAsia"/>
          <w:sz w:val="24"/>
          <w:szCs w:val="24"/>
        </w:rPr>
        <w:t>の増加を目指す。</w:t>
      </w:r>
    </w:p>
    <w:p w14:paraId="1C4D2559" w14:textId="5D4B5348" w:rsidR="00D7389E" w:rsidRDefault="00D7389E" w:rsidP="00D7389E">
      <w:pPr>
        <w:pStyle w:val="a4"/>
        <w:ind w:leftChars="0" w:left="360"/>
        <w:rPr>
          <w:sz w:val="28"/>
          <w:szCs w:val="28"/>
        </w:rPr>
      </w:pPr>
    </w:p>
    <w:p w14:paraId="5A571C24" w14:textId="36136EDE" w:rsidR="00D446D1" w:rsidRPr="00D446D1" w:rsidRDefault="0002473A" w:rsidP="00D446D1">
      <w:pPr>
        <w:ind w:firstLineChars="100" w:firstLine="240"/>
        <w:rPr>
          <w:sz w:val="24"/>
          <w:szCs w:val="24"/>
        </w:rPr>
      </w:pPr>
      <w:r w:rsidRPr="00D446D1">
        <w:rPr>
          <w:rFonts w:hint="eastAsia"/>
          <w:sz w:val="24"/>
          <w:szCs w:val="24"/>
        </w:rPr>
        <w:t>≪</w:t>
      </w:r>
      <w:r w:rsidR="00325C44" w:rsidRPr="00D446D1">
        <w:rPr>
          <w:rFonts w:hint="eastAsia"/>
          <w:sz w:val="24"/>
          <w:szCs w:val="24"/>
        </w:rPr>
        <w:t>具体的活動事項</w:t>
      </w:r>
      <w:r w:rsidRPr="00D446D1">
        <w:rPr>
          <w:rFonts w:hint="eastAsia"/>
          <w:sz w:val="24"/>
          <w:szCs w:val="24"/>
        </w:rPr>
        <w:t xml:space="preserve">≫　</w:t>
      </w:r>
    </w:p>
    <w:p w14:paraId="0A17A0A5" w14:textId="42ED5934" w:rsidR="00D446D1" w:rsidRDefault="00B500E0" w:rsidP="00D446D1">
      <w:pPr>
        <w:ind w:firstLineChars="100" w:firstLine="240"/>
        <w:rPr>
          <w:sz w:val="24"/>
          <w:szCs w:val="24"/>
        </w:rPr>
      </w:pPr>
      <w:r w:rsidRPr="00D446D1">
        <w:rPr>
          <w:rFonts w:hint="eastAsia"/>
          <w:sz w:val="24"/>
          <w:szCs w:val="24"/>
        </w:rPr>
        <w:t>(1)</w:t>
      </w:r>
      <w:r w:rsidRPr="00D446D1">
        <w:rPr>
          <w:rFonts w:hint="eastAsia"/>
          <w:sz w:val="24"/>
          <w:szCs w:val="24"/>
        </w:rPr>
        <w:t xml:space="preserve">　</w:t>
      </w:r>
      <w:r w:rsidR="00F45A09" w:rsidRPr="00D446D1">
        <w:rPr>
          <w:rFonts w:hint="eastAsia"/>
          <w:sz w:val="24"/>
          <w:szCs w:val="24"/>
        </w:rPr>
        <w:t>市町村が検診計画を作成する前に、実施可能であることの</w:t>
      </w:r>
      <w:r w:rsidR="00F45A09" w:rsidRPr="00D446D1">
        <w:rPr>
          <w:rFonts w:hint="eastAsia"/>
          <w:sz w:val="24"/>
          <w:szCs w:val="24"/>
        </w:rPr>
        <w:t>PR</w:t>
      </w:r>
      <w:r w:rsidR="00F45A09" w:rsidRPr="00D446D1">
        <w:rPr>
          <w:rFonts w:hint="eastAsia"/>
          <w:sz w:val="24"/>
          <w:szCs w:val="24"/>
        </w:rPr>
        <w:t>を行う。</w:t>
      </w:r>
    </w:p>
    <w:p w14:paraId="485C5BAE" w14:textId="433279AA" w:rsidR="008D7886" w:rsidRDefault="00B500E0" w:rsidP="00D446D1">
      <w:pPr>
        <w:ind w:leftChars="100" w:left="450" w:hangingChars="100" w:hanging="240"/>
        <w:rPr>
          <w:sz w:val="24"/>
          <w:szCs w:val="24"/>
        </w:rPr>
      </w:pPr>
      <w:r>
        <w:rPr>
          <w:rFonts w:hint="eastAsia"/>
          <w:sz w:val="24"/>
          <w:szCs w:val="24"/>
        </w:rPr>
        <w:t>(2)</w:t>
      </w:r>
      <w:r>
        <w:rPr>
          <w:rFonts w:hint="eastAsia"/>
          <w:sz w:val="24"/>
          <w:szCs w:val="24"/>
        </w:rPr>
        <w:t xml:space="preserve">　</w:t>
      </w:r>
      <w:r w:rsidR="004F102A" w:rsidRPr="00012C7A">
        <w:rPr>
          <w:rFonts w:hint="eastAsia"/>
          <w:sz w:val="24"/>
          <w:szCs w:val="24"/>
        </w:rPr>
        <w:t>午前中から子宮がん・乳がんのセット検診</w:t>
      </w:r>
      <w:r w:rsidR="00CF5891" w:rsidRPr="00012C7A">
        <w:rPr>
          <w:rFonts w:hint="eastAsia"/>
          <w:sz w:val="24"/>
          <w:szCs w:val="24"/>
        </w:rPr>
        <w:t>を実施すること</w:t>
      </w:r>
      <w:r w:rsidR="004F102A" w:rsidRPr="00012C7A">
        <w:rPr>
          <w:rFonts w:hint="eastAsia"/>
          <w:sz w:val="24"/>
          <w:szCs w:val="24"/>
        </w:rPr>
        <w:t>により、</w:t>
      </w:r>
      <w:r w:rsidR="00CF5891" w:rsidRPr="00012C7A">
        <w:rPr>
          <w:rFonts w:hint="eastAsia"/>
          <w:sz w:val="24"/>
          <w:szCs w:val="24"/>
        </w:rPr>
        <w:t>受診者の増加を図る。</w:t>
      </w:r>
    </w:p>
    <w:p w14:paraId="5D6B6AB1" w14:textId="19AB9A0E" w:rsidR="00A96EEE" w:rsidRDefault="00A96EEE" w:rsidP="00A3506C">
      <w:pPr>
        <w:rPr>
          <w:b/>
          <w:sz w:val="24"/>
          <w:szCs w:val="24"/>
        </w:rPr>
      </w:pPr>
    </w:p>
    <w:p w14:paraId="73CD0CEC" w14:textId="77777777" w:rsidR="00010B02" w:rsidRDefault="00010B02" w:rsidP="00A3506C">
      <w:pPr>
        <w:rPr>
          <w:b/>
          <w:sz w:val="24"/>
          <w:szCs w:val="24"/>
        </w:rPr>
      </w:pPr>
    </w:p>
    <w:p w14:paraId="29ACAD0B" w14:textId="03E38ED5" w:rsidR="005D533D" w:rsidRPr="00A02FE8" w:rsidRDefault="00995039" w:rsidP="006A304F">
      <w:pPr>
        <w:rPr>
          <w:rFonts w:asciiTheme="minorEastAsia" w:hAnsiTheme="minorEastAsia"/>
          <w:sz w:val="28"/>
          <w:szCs w:val="24"/>
        </w:rPr>
      </w:pPr>
      <w:r w:rsidRPr="00A02FE8">
        <w:rPr>
          <w:rFonts w:asciiTheme="majorEastAsia" w:eastAsiaTheme="majorEastAsia" w:hAnsiTheme="majorEastAsia" w:hint="eastAsia"/>
          <w:sz w:val="28"/>
          <w:szCs w:val="24"/>
        </w:rPr>
        <w:t>６</w:t>
      </w:r>
      <w:r w:rsidR="00A3506C" w:rsidRPr="00A02FE8">
        <w:rPr>
          <w:rFonts w:asciiTheme="majorEastAsia" w:eastAsiaTheme="majorEastAsia" w:hAnsiTheme="majorEastAsia" w:hint="eastAsia"/>
          <w:sz w:val="28"/>
          <w:szCs w:val="24"/>
        </w:rPr>
        <w:t xml:space="preserve">　</w:t>
      </w:r>
      <w:r w:rsidR="005D533D" w:rsidRPr="00A02FE8">
        <w:rPr>
          <w:rFonts w:asciiTheme="majorEastAsia" w:eastAsiaTheme="majorEastAsia" w:hAnsiTheme="majorEastAsia" w:hint="eastAsia"/>
          <w:sz w:val="28"/>
          <w:szCs w:val="24"/>
        </w:rPr>
        <w:t>施設</w:t>
      </w:r>
      <w:r w:rsidR="00245B26" w:rsidRPr="00A02FE8">
        <w:rPr>
          <w:rFonts w:asciiTheme="majorEastAsia" w:eastAsiaTheme="majorEastAsia" w:hAnsiTheme="majorEastAsia" w:hint="eastAsia"/>
          <w:sz w:val="28"/>
          <w:szCs w:val="24"/>
        </w:rPr>
        <w:t>における</w:t>
      </w:r>
      <w:r w:rsidR="005D533D" w:rsidRPr="00A02FE8">
        <w:rPr>
          <w:rFonts w:asciiTheme="majorEastAsia" w:eastAsiaTheme="majorEastAsia" w:hAnsiTheme="majorEastAsia" w:hint="eastAsia"/>
          <w:sz w:val="28"/>
          <w:szCs w:val="24"/>
        </w:rPr>
        <w:t>がん検診</w:t>
      </w:r>
      <w:r w:rsidR="00E81596">
        <w:rPr>
          <w:rFonts w:asciiTheme="majorEastAsia" w:eastAsiaTheme="majorEastAsia" w:hAnsiTheme="majorEastAsia" w:hint="eastAsia"/>
          <w:sz w:val="28"/>
          <w:szCs w:val="24"/>
        </w:rPr>
        <w:t>受診者の増</w:t>
      </w:r>
      <w:r w:rsidR="005D533D" w:rsidRPr="00A02FE8">
        <w:rPr>
          <w:rFonts w:asciiTheme="minorEastAsia" w:hAnsiTheme="minorEastAsia" w:hint="eastAsia"/>
          <w:sz w:val="28"/>
          <w:szCs w:val="24"/>
        </w:rPr>
        <w:t>(新規)</w:t>
      </w:r>
    </w:p>
    <w:p w14:paraId="2DA0FC9C" w14:textId="24751F54" w:rsidR="005D533D" w:rsidRPr="00676FB0" w:rsidRDefault="00995039" w:rsidP="00BD0251">
      <w:pPr>
        <w:ind w:firstLineChars="100" w:firstLine="240"/>
        <w:rPr>
          <w:sz w:val="24"/>
          <w:szCs w:val="24"/>
        </w:rPr>
      </w:pPr>
      <w:r w:rsidRPr="00676FB0">
        <w:rPr>
          <w:rFonts w:hint="eastAsia"/>
          <w:sz w:val="24"/>
          <w:szCs w:val="24"/>
        </w:rPr>
        <w:t>≪目指す方向性</w:t>
      </w:r>
      <w:r w:rsidR="005D533D" w:rsidRPr="00676FB0">
        <w:rPr>
          <w:rFonts w:hint="eastAsia"/>
          <w:sz w:val="24"/>
          <w:szCs w:val="24"/>
        </w:rPr>
        <w:t xml:space="preserve">≫　</w:t>
      </w:r>
    </w:p>
    <w:p w14:paraId="1407B19C" w14:textId="4DD5641F" w:rsidR="005D533D" w:rsidRPr="000B7D45" w:rsidRDefault="00BD0251" w:rsidP="00A20670">
      <w:pPr>
        <w:ind w:left="240" w:hangingChars="100" w:hanging="240"/>
        <w:rPr>
          <w:sz w:val="24"/>
          <w:szCs w:val="24"/>
        </w:rPr>
      </w:pPr>
      <w:r w:rsidRPr="00676FB0">
        <w:rPr>
          <w:rFonts w:hint="eastAsia"/>
          <w:sz w:val="24"/>
          <w:szCs w:val="24"/>
        </w:rPr>
        <w:t xml:space="preserve">　</w:t>
      </w:r>
      <w:r w:rsidR="00A20670" w:rsidRPr="00676FB0">
        <w:rPr>
          <w:rFonts w:hint="eastAsia"/>
          <w:sz w:val="24"/>
          <w:szCs w:val="24"/>
        </w:rPr>
        <w:t xml:space="preserve">　</w:t>
      </w:r>
      <w:r w:rsidR="000571E3" w:rsidRPr="00676FB0">
        <w:rPr>
          <w:rFonts w:hint="eastAsia"/>
          <w:sz w:val="24"/>
          <w:szCs w:val="24"/>
        </w:rPr>
        <w:t>府民のがんの</w:t>
      </w:r>
      <w:r w:rsidR="000571E3" w:rsidRPr="000B7D45">
        <w:rPr>
          <w:rFonts w:hint="eastAsia"/>
          <w:sz w:val="24"/>
          <w:szCs w:val="24"/>
        </w:rPr>
        <w:t>早期発見に寄与し、精度の高い胃</w:t>
      </w:r>
      <w:r w:rsidR="003E5245">
        <w:rPr>
          <w:rFonts w:hint="eastAsia"/>
          <w:sz w:val="24"/>
          <w:szCs w:val="24"/>
        </w:rPr>
        <w:t>がん、</w:t>
      </w:r>
      <w:r w:rsidR="000571E3" w:rsidRPr="000B7D45">
        <w:rPr>
          <w:rFonts w:hint="eastAsia"/>
          <w:sz w:val="24"/>
          <w:szCs w:val="24"/>
        </w:rPr>
        <w:t>大腸</w:t>
      </w:r>
      <w:r w:rsidR="003E5245">
        <w:rPr>
          <w:rFonts w:hint="eastAsia"/>
          <w:sz w:val="24"/>
          <w:szCs w:val="24"/>
        </w:rPr>
        <w:t>がん、</w:t>
      </w:r>
      <w:r w:rsidR="000571E3" w:rsidRPr="000B7D45">
        <w:rPr>
          <w:rFonts w:hint="eastAsia"/>
          <w:sz w:val="24"/>
          <w:szCs w:val="24"/>
        </w:rPr>
        <w:t>乳</w:t>
      </w:r>
      <w:r w:rsidR="003E5245">
        <w:rPr>
          <w:rFonts w:hint="eastAsia"/>
          <w:sz w:val="24"/>
          <w:szCs w:val="24"/>
        </w:rPr>
        <w:t>がん、</w:t>
      </w:r>
      <w:r w:rsidR="000571E3" w:rsidRPr="000B7D45">
        <w:rPr>
          <w:rFonts w:hint="eastAsia"/>
          <w:sz w:val="24"/>
          <w:szCs w:val="24"/>
        </w:rPr>
        <w:t>子宮</w:t>
      </w:r>
      <w:r w:rsidR="003E5245">
        <w:rPr>
          <w:rFonts w:hint="eastAsia"/>
          <w:sz w:val="24"/>
          <w:szCs w:val="24"/>
        </w:rPr>
        <w:t>がん</w:t>
      </w:r>
      <w:r w:rsidR="000571E3" w:rsidRPr="000B7D45">
        <w:rPr>
          <w:rFonts w:hint="eastAsia"/>
          <w:sz w:val="24"/>
          <w:szCs w:val="24"/>
        </w:rPr>
        <w:t>及び肺がん検診受診者の増加を図ることによる経営状況の改善</w:t>
      </w:r>
    </w:p>
    <w:p w14:paraId="3296337D" w14:textId="6D15F14F" w:rsidR="003C73D2" w:rsidRPr="000B7D45" w:rsidRDefault="003C73D2" w:rsidP="003C73D2">
      <w:pPr>
        <w:rPr>
          <w:sz w:val="24"/>
          <w:szCs w:val="24"/>
        </w:rPr>
      </w:pPr>
    </w:p>
    <w:p w14:paraId="4A548230" w14:textId="6231530E" w:rsidR="003C73D2" w:rsidRPr="006C2973" w:rsidRDefault="000E7154" w:rsidP="000E7154">
      <w:pPr>
        <w:ind w:firstLineChars="100" w:firstLine="240"/>
        <w:rPr>
          <w:sz w:val="24"/>
          <w:szCs w:val="24"/>
        </w:rPr>
      </w:pPr>
      <w:r w:rsidRPr="000B7D45">
        <w:rPr>
          <w:rFonts w:hint="eastAsia"/>
          <w:sz w:val="24"/>
          <w:szCs w:val="24"/>
        </w:rPr>
        <w:t>≪</w:t>
      </w:r>
      <w:r w:rsidRPr="006C2973">
        <w:rPr>
          <w:rFonts w:hint="eastAsia"/>
          <w:sz w:val="24"/>
          <w:szCs w:val="24"/>
        </w:rPr>
        <w:t xml:space="preserve">成果測定指標≫　</w:t>
      </w:r>
      <w:r w:rsidR="001574F8" w:rsidRPr="006C2973">
        <w:rPr>
          <w:rFonts w:asciiTheme="majorEastAsia" w:eastAsiaTheme="majorEastAsia" w:hAnsiTheme="majorEastAsia" w:hint="eastAsia"/>
          <w:sz w:val="24"/>
          <w:szCs w:val="24"/>
        </w:rPr>
        <w:t>施設</w:t>
      </w:r>
      <w:r w:rsidR="002A5AC9" w:rsidRPr="006C2973">
        <w:rPr>
          <w:rFonts w:asciiTheme="majorEastAsia" w:eastAsiaTheme="majorEastAsia" w:hAnsiTheme="majorEastAsia" w:hint="eastAsia"/>
          <w:sz w:val="24"/>
          <w:szCs w:val="24"/>
        </w:rPr>
        <w:t>におけるがん検診</w:t>
      </w:r>
      <w:r w:rsidRPr="006C2973">
        <w:rPr>
          <w:rFonts w:asciiTheme="majorEastAsia" w:eastAsiaTheme="majorEastAsia" w:hAnsiTheme="majorEastAsia" w:hint="eastAsia"/>
          <w:sz w:val="24"/>
          <w:szCs w:val="24"/>
        </w:rPr>
        <w:t>の受診者数</w:t>
      </w:r>
      <w:r w:rsidRPr="006C2973">
        <w:rPr>
          <w:rFonts w:hint="eastAsia"/>
          <w:sz w:val="24"/>
          <w:szCs w:val="24"/>
        </w:rPr>
        <w:t>（新規）</w:t>
      </w:r>
    </w:p>
    <w:tbl>
      <w:tblPr>
        <w:tblW w:w="8700" w:type="dxa"/>
        <w:tblInd w:w="421" w:type="dxa"/>
        <w:tblCellMar>
          <w:left w:w="99" w:type="dxa"/>
          <w:right w:w="99" w:type="dxa"/>
        </w:tblCellMar>
        <w:tblLook w:val="04A0" w:firstRow="1" w:lastRow="0" w:firstColumn="1" w:lastColumn="0" w:noHBand="0" w:noVBand="1"/>
      </w:tblPr>
      <w:tblGrid>
        <w:gridCol w:w="1100"/>
        <w:gridCol w:w="1520"/>
        <w:gridCol w:w="1520"/>
        <w:gridCol w:w="1520"/>
        <w:gridCol w:w="1520"/>
        <w:gridCol w:w="1520"/>
      </w:tblGrid>
      <w:tr w:rsidR="006C2973" w:rsidRPr="006C2973" w14:paraId="2F21AB8E" w14:textId="77777777" w:rsidTr="00385959">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A5C1"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区分</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A729F33"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29年度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A52494F"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D3371D" w14:textId="165CB3A1" w:rsidR="002A5AC9" w:rsidRPr="006C2973" w:rsidRDefault="00D23FC0"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元</w:t>
            </w:r>
            <w:r w:rsidR="002A5AC9" w:rsidRPr="006C2973">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EF61E18" w14:textId="2A8045D5" w:rsidR="002A5AC9" w:rsidRPr="006C2973" w:rsidRDefault="00D23FC0"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２</w:t>
            </w:r>
            <w:r w:rsidR="002A5AC9" w:rsidRPr="006C2973">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2ED27EF" w14:textId="3CD1249C" w:rsidR="002A5AC9" w:rsidRPr="006C2973" w:rsidRDefault="00D23FC0"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３</w:t>
            </w:r>
            <w:r w:rsidR="002A5AC9" w:rsidRPr="006C2973">
              <w:rPr>
                <w:rFonts w:ascii="ＭＳ Ｐゴシック" w:eastAsia="ＭＳ Ｐゴシック" w:hAnsi="ＭＳ Ｐゴシック" w:cs="ＭＳ Ｐゴシック" w:hint="eastAsia"/>
                <w:kern w:val="0"/>
                <w:sz w:val="22"/>
              </w:rPr>
              <w:t>年度</w:t>
            </w:r>
            <w:r w:rsidR="002A5AC9" w:rsidRPr="006C2973">
              <w:rPr>
                <w:rFonts w:ascii="ＭＳ Ｐゴシック" w:eastAsia="ＭＳ Ｐゴシック" w:hAnsi="ＭＳ Ｐゴシック" w:cs="ＭＳ Ｐゴシック"/>
                <w:kern w:val="0"/>
                <w:sz w:val="22"/>
              </w:rPr>
              <w:t> </w:t>
            </w:r>
          </w:p>
        </w:tc>
      </w:tr>
      <w:tr w:rsidR="006C2973" w:rsidRPr="006C2973" w14:paraId="75D52BF8" w14:textId="77777777" w:rsidTr="0038595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9BF351D"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新規計画</w:t>
            </w:r>
          </w:p>
        </w:tc>
        <w:tc>
          <w:tcPr>
            <w:tcW w:w="1520" w:type="dxa"/>
            <w:tcBorders>
              <w:top w:val="nil"/>
              <w:left w:val="nil"/>
              <w:bottom w:val="single" w:sz="4" w:space="0" w:color="auto"/>
              <w:right w:val="single" w:sz="4" w:space="0" w:color="auto"/>
            </w:tcBorders>
            <w:shd w:val="clear" w:color="auto" w:fill="auto"/>
            <w:vAlign w:val="center"/>
          </w:tcPr>
          <w:p w14:paraId="77655ACB" w14:textId="553CFD7F" w:rsidR="002A5AC9" w:rsidRPr="006C2973" w:rsidRDefault="00306EF6"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065925F8" w14:textId="3E0FECE7" w:rsidR="002A5AC9" w:rsidRPr="006C2973" w:rsidRDefault="00306EF6" w:rsidP="0038595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25125743" w14:textId="1DD150EB" w:rsidR="002A5AC9" w:rsidRPr="006C2973" w:rsidRDefault="00CC5E26"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4</w:t>
            </w:r>
            <w:r w:rsidR="00A644F0" w:rsidRPr="006C2973">
              <w:rPr>
                <w:rFonts w:ascii="ＭＳ Ｐゴシック" w:eastAsia="ＭＳ Ｐゴシック" w:hAnsi="ＭＳ Ｐゴシック" w:cs="ＭＳ Ｐゴシック" w:hint="eastAsia"/>
                <w:kern w:val="0"/>
                <w:sz w:val="22"/>
              </w:rPr>
              <w:t>9</w:t>
            </w:r>
            <w:r w:rsidR="006C2973" w:rsidRPr="006C2973">
              <w:rPr>
                <w:rFonts w:ascii="ＭＳ Ｐゴシック" w:eastAsia="ＭＳ Ｐゴシック" w:hAnsi="ＭＳ Ｐゴシック" w:cs="ＭＳ Ｐゴシック" w:hint="eastAsia"/>
                <w:kern w:val="0"/>
                <w:sz w:val="22"/>
              </w:rPr>
              <w:t>,</w:t>
            </w:r>
            <w:r w:rsidR="006C2973" w:rsidRPr="006C2973">
              <w:rPr>
                <w:rFonts w:ascii="ＭＳ Ｐゴシック" w:eastAsia="ＭＳ Ｐゴシック" w:hAnsi="ＭＳ Ｐゴシック" w:cs="ＭＳ Ｐゴシック"/>
                <w:kern w:val="0"/>
                <w:sz w:val="22"/>
              </w:rPr>
              <w:t>270</w:t>
            </w:r>
            <w:r w:rsidR="002A5AC9" w:rsidRPr="006C2973">
              <w:rPr>
                <w:rFonts w:ascii="ＭＳ Ｐゴシック" w:eastAsia="ＭＳ Ｐゴシック" w:hAnsi="ＭＳ Ｐゴシック" w:cs="ＭＳ Ｐゴシック" w:hint="eastAsia"/>
                <w:kern w:val="0"/>
                <w:sz w:val="22"/>
              </w:rPr>
              <w:t>人</w:t>
            </w:r>
          </w:p>
        </w:tc>
        <w:tc>
          <w:tcPr>
            <w:tcW w:w="1520" w:type="dxa"/>
            <w:tcBorders>
              <w:top w:val="nil"/>
              <w:left w:val="nil"/>
              <w:bottom w:val="single" w:sz="4" w:space="0" w:color="auto"/>
              <w:right w:val="single" w:sz="4" w:space="0" w:color="auto"/>
            </w:tcBorders>
            <w:shd w:val="clear" w:color="auto" w:fill="auto"/>
            <w:vAlign w:val="center"/>
          </w:tcPr>
          <w:p w14:paraId="4BAA79B5" w14:textId="28C2169A" w:rsidR="006C2973" w:rsidRPr="006C2973" w:rsidRDefault="006C2973"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49,400</w:t>
            </w:r>
            <w:r w:rsidR="002A5AC9" w:rsidRPr="006C2973">
              <w:rPr>
                <w:rFonts w:ascii="ＭＳ Ｐゴシック" w:eastAsia="ＭＳ Ｐゴシック" w:hAnsi="ＭＳ Ｐゴシック" w:cs="ＭＳ Ｐゴシック" w:hint="eastAsia"/>
                <w:kern w:val="0"/>
                <w:sz w:val="22"/>
              </w:rPr>
              <w:t>人</w:t>
            </w:r>
          </w:p>
        </w:tc>
        <w:tc>
          <w:tcPr>
            <w:tcW w:w="1520" w:type="dxa"/>
            <w:tcBorders>
              <w:top w:val="nil"/>
              <w:left w:val="nil"/>
              <w:bottom w:val="single" w:sz="4" w:space="0" w:color="auto"/>
              <w:right w:val="single" w:sz="4" w:space="0" w:color="auto"/>
            </w:tcBorders>
            <w:shd w:val="clear" w:color="auto" w:fill="auto"/>
            <w:vAlign w:val="center"/>
          </w:tcPr>
          <w:p w14:paraId="660C02D2" w14:textId="7D86780A" w:rsidR="002A5AC9" w:rsidRPr="006C2973" w:rsidRDefault="006C2973"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49,448</w:t>
            </w:r>
            <w:r w:rsidR="00385959" w:rsidRPr="006C2973">
              <w:rPr>
                <w:rFonts w:ascii="ＭＳ Ｐゴシック" w:eastAsia="ＭＳ Ｐゴシック" w:hAnsi="ＭＳ Ｐゴシック" w:cs="ＭＳ Ｐゴシック" w:hint="eastAsia"/>
                <w:kern w:val="0"/>
                <w:sz w:val="22"/>
              </w:rPr>
              <w:t>人</w:t>
            </w:r>
          </w:p>
        </w:tc>
      </w:tr>
      <w:tr w:rsidR="006C2973" w:rsidRPr="006C2973" w14:paraId="0214B258" w14:textId="77777777" w:rsidTr="0038595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04C8B3" w14:textId="7F50AF76"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実　績</w:t>
            </w:r>
          </w:p>
        </w:tc>
        <w:tc>
          <w:tcPr>
            <w:tcW w:w="1520" w:type="dxa"/>
            <w:tcBorders>
              <w:top w:val="nil"/>
              <w:left w:val="nil"/>
              <w:bottom w:val="single" w:sz="4" w:space="0" w:color="auto"/>
              <w:right w:val="single" w:sz="4" w:space="0" w:color="auto"/>
            </w:tcBorders>
            <w:shd w:val="clear" w:color="auto" w:fill="auto"/>
            <w:vAlign w:val="center"/>
          </w:tcPr>
          <w:p w14:paraId="68943B63" w14:textId="2340DEAA" w:rsidR="002A5AC9" w:rsidRPr="006C2973" w:rsidRDefault="00385959" w:rsidP="00CC5E26">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r w:rsidR="00CC5E26" w:rsidRPr="006C2973">
              <w:rPr>
                <w:rFonts w:ascii="ＭＳ Ｐゴシック" w:eastAsia="ＭＳ Ｐゴシック" w:hAnsi="ＭＳ Ｐゴシック" w:cs="ＭＳ Ｐゴシック" w:hint="eastAsia"/>
                <w:kern w:val="0"/>
                <w:sz w:val="22"/>
              </w:rPr>
              <w:t>40,432</w:t>
            </w:r>
            <w:r w:rsidR="002A5AC9" w:rsidRPr="006C2973">
              <w:rPr>
                <w:rFonts w:ascii="ＭＳ Ｐゴシック" w:eastAsia="ＭＳ Ｐゴシック" w:hAnsi="ＭＳ Ｐゴシック" w:cs="ＭＳ Ｐゴシック" w:hint="eastAsia"/>
                <w:kern w:val="0"/>
                <w:sz w:val="22"/>
              </w:rPr>
              <w:t>人</w:t>
            </w:r>
            <w:r w:rsidRPr="006C2973">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19B7464B" w14:textId="7C7D2186" w:rsidR="002A5AC9" w:rsidRPr="006C2973" w:rsidRDefault="00CC5E26" w:rsidP="00CC5E26">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（48,722</w:t>
            </w:r>
            <w:r w:rsidR="00385959" w:rsidRPr="006C2973">
              <w:rPr>
                <w:rFonts w:ascii="ＭＳ Ｐゴシック" w:eastAsia="ＭＳ Ｐゴシック" w:hAnsi="ＭＳ Ｐゴシック" w:cs="ＭＳ Ｐゴシック" w:hint="eastAsia"/>
                <w:kern w:val="0"/>
                <w:sz w:val="22"/>
              </w:rPr>
              <w:t>人）</w:t>
            </w:r>
          </w:p>
        </w:tc>
        <w:tc>
          <w:tcPr>
            <w:tcW w:w="1520" w:type="dxa"/>
            <w:tcBorders>
              <w:top w:val="nil"/>
              <w:left w:val="nil"/>
              <w:bottom w:val="single" w:sz="4" w:space="0" w:color="auto"/>
              <w:right w:val="single" w:sz="4" w:space="0" w:color="auto"/>
            </w:tcBorders>
            <w:shd w:val="clear" w:color="auto" w:fill="auto"/>
            <w:vAlign w:val="center"/>
          </w:tcPr>
          <w:p w14:paraId="2710725B" w14:textId="14B0E418" w:rsidR="002A5AC9" w:rsidRPr="006C2973" w:rsidRDefault="00F31891"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3CFFCEFF"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3CB4E07B" w14:textId="77777777" w:rsidR="002A5AC9" w:rsidRPr="006C2973" w:rsidRDefault="002A5AC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r>
    </w:tbl>
    <w:p w14:paraId="6825B7E7" w14:textId="43BE086C" w:rsidR="00E40911" w:rsidRPr="006C2973" w:rsidRDefault="00385959" w:rsidP="00385959">
      <w:pPr>
        <w:ind w:firstLineChars="300" w:firstLine="600"/>
        <w:rPr>
          <w:sz w:val="24"/>
          <w:szCs w:val="24"/>
        </w:rPr>
      </w:pPr>
      <w:r w:rsidRPr="006C2973">
        <w:rPr>
          <w:rFonts w:hint="eastAsia"/>
          <w:sz w:val="20"/>
          <w:szCs w:val="20"/>
        </w:rPr>
        <w:t>※（</w:t>
      </w:r>
      <w:r w:rsidRPr="006C2973">
        <w:rPr>
          <w:rFonts w:hint="eastAsia"/>
          <w:sz w:val="20"/>
          <w:szCs w:val="20"/>
        </w:rPr>
        <w:t xml:space="preserve"> </w:t>
      </w:r>
      <w:r w:rsidRPr="006C2973">
        <w:rPr>
          <w:rFonts w:hint="eastAsia"/>
          <w:sz w:val="20"/>
          <w:szCs w:val="20"/>
        </w:rPr>
        <w:t>）は当該年度の経営目標としていないため、参考値</w:t>
      </w:r>
    </w:p>
    <w:p w14:paraId="1B629E32" w14:textId="77777777" w:rsidR="00385959" w:rsidRPr="006C2973" w:rsidRDefault="00385959" w:rsidP="00E33E97">
      <w:pPr>
        <w:ind w:firstLineChars="100" w:firstLine="240"/>
        <w:rPr>
          <w:sz w:val="24"/>
          <w:szCs w:val="24"/>
        </w:rPr>
      </w:pPr>
    </w:p>
    <w:p w14:paraId="286DE54A" w14:textId="1BA01D41" w:rsidR="00E33E97" w:rsidRPr="006C2973" w:rsidRDefault="00E33E97" w:rsidP="00E33E97">
      <w:pPr>
        <w:ind w:firstLineChars="100" w:firstLine="240"/>
        <w:rPr>
          <w:sz w:val="24"/>
          <w:szCs w:val="24"/>
        </w:rPr>
      </w:pPr>
      <w:r w:rsidRPr="006C2973">
        <w:rPr>
          <w:rFonts w:hint="eastAsia"/>
          <w:sz w:val="24"/>
          <w:szCs w:val="24"/>
        </w:rPr>
        <w:t xml:space="preserve">≪成果測定指標≫　</w:t>
      </w:r>
      <w:r w:rsidR="001574F8" w:rsidRPr="006C2973">
        <w:rPr>
          <w:rFonts w:asciiTheme="majorEastAsia" w:eastAsiaTheme="majorEastAsia" w:hAnsiTheme="majorEastAsia" w:hint="eastAsia"/>
          <w:sz w:val="24"/>
          <w:szCs w:val="24"/>
        </w:rPr>
        <w:t>施設</w:t>
      </w:r>
      <w:r w:rsidR="00385959" w:rsidRPr="006C2973">
        <w:rPr>
          <w:rFonts w:asciiTheme="majorEastAsia" w:eastAsiaTheme="majorEastAsia" w:hAnsiTheme="majorEastAsia" w:hint="eastAsia"/>
          <w:sz w:val="24"/>
          <w:szCs w:val="24"/>
        </w:rPr>
        <w:t>におけるがん検診</w:t>
      </w:r>
      <w:r w:rsidRPr="006C2973">
        <w:rPr>
          <w:rFonts w:asciiTheme="majorEastAsia" w:eastAsiaTheme="majorEastAsia" w:hAnsiTheme="majorEastAsia" w:hint="eastAsia"/>
          <w:sz w:val="24"/>
          <w:szCs w:val="24"/>
        </w:rPr>
        <w:t>の収益</w:t>
      </w:r>
      <w:r w:rsidR="00E81596">
        <w:rPr>
          <w:rFonts w:asciiTheme="majorEastAsia" w:eastAsiaTheme="majorEastAsia" w:hAnsiTheme="majorEastAsia" w:hint="eastAsia"/>
          <w:sz w:val="24"/>
          <w:szCs w:val="24"/>
        </w:rPr>
        <w:t>額</w:t>
      </w:r>
      <w:r w:rsidRPr="006C2973">
        <w:rPr>
          <w:rFonts w:hint="eastAsia"/>
          <w:sz w:val="24"/>
          <w:szCs w:val="24"/>
        </w:rPr>
        <w:t>（新規）</w:t>
      </w:r>
      <w:r w:rsidRPr="006C2973">
        <w:rPr>
          <w:rFonts w:hint="eastAsia"/>
          <w:sz w:val="24"/>
          <w:szCs w:val="24"/>
        </w:rPr>
        <w:tab/>
      </w:r>
    </w:p>
    <w:tbl>
      <w:tblPr>
        <w:tblW w:w="8700" w:type="dxa"/>
        <w:tblInd w:w="421" w:type="dxa"/>
        <w:tblCellMar>
          <w:left w:w="99" w:type="dxa"/>
          <w:right w:w="99" w:type="dxa"/>
        </w:tblCellMar>
        <w:tblLook w:val="04A0" w:firstRow="1" w:lastRow="0" w:firstColumn="1" w:lastColumn="0" w:noHBand="0" w:noVBand="1"/>
      </w:tblPr>
      <w:tblGrid>
        <w:gridCol w:w="1100"/>
        <w:gridCol w:w="1593"/>
        <w:gridCol w:w="1559"/>
        <w:gridCol w:w="1408"/>
        <w:gridCol w:w="1520"/>
        <w:gridCol w:w="1520"/>
      </w:tblGrid>
      <w:tr w:rsidR="00E33E97" w:rsidRPr="006C2973" w14:paraId="36090D61" w14:textId="77777777" w:rsidTr="00385959">
        <w:trPr>
          <w:trHeight w:val="28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1716" w14:textId="77777777" w:rsidR="00E33E97" w:rsidRPr="006C2973" w:rsidRDefault="00E33E97"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区分</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3A3C5A3E" w14:textId="77777777" w:rsidR="00E33E97" w:rsidRPr="006C2973" w:rsidRDefault="00E33E97"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29年度</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5EDFA8" w14:textId="77777777" w:rsidR="00E33E97" w:rsidRPr="006C2973" w:rsidRDefault="00E33E97"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30年度</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2AB6EF6C" w14:textId="7C71F4C7" w:rsidR="00E33E97" w:rsidRPr="006C2973" w:rsidRDefault="00D23FC0"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元</w:t>
            </w:r>
            <w:r w:rsidR="00E33E97" w:rsidRPr="006C2973">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70BCF56" w14:textId="2894DE2D" w:rsidR="00E33E97" w:rsidRPr="006C2973" w:rsidRDefault="00D23FC0"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２</w:t>
            </w:r>
            <w:r w:rsidR="00E33E97" w:rsidRPr="006C2973">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B1DEC90" w14:textId="5D18F8F7" w:rsidR="00E33E97" w:rsidRPr="006C2973" w:rsidRDefault="00D23FC0" w:rsidP="0093351C">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３</w:t>
            </w:r>
            <w:r w:rsidR="00E33E97" w:rsidRPr="006C2973">
              <w:rPr>
                <w:rFonts w:ascii="ＭＳ Ｐゴシック" w:eastAsia="ＭＳ Ｐゴシック" w:hAnsi="ＭＳ Ｐゴシック" w:cs="ＭＳ Ｐゴシック" w:hint="eastAsia"/>
                <w:kern w:val="0"/>
                <w:sz w:val="22"/>
              </w:rPr>
              <w:t>年度</w:t>
            </w:r>
            <w:r w:rsidR="00E33E97" w:rsidRPr="006C2973">
              <w:rPr>
                <w:rFonts w:ascii="ＭＳ Ｐゴシック" w:eastAsia="ＭＳ Ｐゴシック" w:hAnsi="ＭＳ Ｐゴシック" w:cs="ＭＳ Ｐゴシック"/>
                <w:kern w:val="0"/>
                <w:sz w:val="22"/>
              </w:rPr>
              <w:t> </w:t>
            </w:r>
          </w:p>
        </w:tc>
      </w:tr>
      <w:tr w:rsidR="006C2973" w:rsidRPr="006C2973" w14:paraId="57B508E0" w14:textId="77777777" w:rsidTr="0038595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4531D81" w14:textId="77777777"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新規計画</w:t>
            </w:r>
          </w:p>
        </w:tc>
        <w:tc>
          <w:tcPr>
            <w:tcW w:w="1593" w:type="dxa"/>
            <w:tcBorders>
              <w:top w:val="nil"/>
              <w:left w:val="nil"/>
              <w:bottom w:val="single" w:sz="4" w:space="0" w:color="auto"/>
              <w:right w:val="single" w:sz="4" w:space="0" w:color="auto"/>
            </w:tcBorders>
            <w:shd w:val="clear" w:color="auto" w:fill="auto"/>
            <w:vAlign w:val="center"/>
          </w:tcPr>
          <w:p w14:paraId="539F9A7B" w14:textId="7A49D928" w:rsidR="00385959" w:rsidRPr="006C2973" w:rsidRDefault="00F31891" w:rsidP="00F31891">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（88,396千円</w:t>
            </w:r>
            <w:r w:rsidRPr="006C2973">
              <w:rPr>
                <w:rFonts w:ascii="ＭＳ Ｐゴシック" w:eastAsia="ＭＳ Ｐゴシック" w:hAnsi="ＭＳ Ｐゴシック" w:cs="ＭＳ Ｐゴシック"/>
                <w:kern w:val="0"/>
                <w:sz w:val="22"/>
              </w:rPr>
              <w:t>）</w:t>
            </w:r>
          </w:p>
        </w:tc>
        <w:tc>
          <w:tcPr>
            <w:tcW w:w="1559" w:type="dxa"/>
            <w:tcBorders>
              <w:top w:val="nil"/>
              <w:left w:val="nil"/>
              <w:bottom w:val="single" w:sz="4" w:space="0" w:color="auto"/>
              <w:right w:val="single" w:sz="4" w:space="0" w:color="auto"/>
            </w:tcBorders>
            <w:shd w:val="clear" w:color="auto" w:fill="auto"/>
            <w:vAlign w:val="center"/>
          </w:tcPr>
          <w:p w14:paraId="2CF63880" w14:textId="1B7E32EE" w:rsidR="00385959" w:rsidRPr="006C2973" w:rsidRDefault="00F31891"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（98,308千円</w:t>
            </w:r>
            <w:r w:rsidRPr="006C2973">
              <w:rPr>
                <w:rFonts w:ascii="ＭＳ Ｐゴシック" w:eastAsia="ＭＳ Ｐゴシック" w:hAnsi="ＭＳ Ｐゴシック" w:cs="ＭＳ Ｐゴシック"/>
                <w:kern w:val="0"/>
                <w:sz w:val="22"/>
              </w:rPr>
              <w:t>）</w:t>
            </w:r>
          </w:p>
        </w:tc>
        <w:tc>
          <w:tcPr>
            <w:tcW w:w="1408" w:type="dxa"/>
            <w:tcBorders>
              <w:top w:val="nil"/>
              <w:left w:val="nil"/>
              <w:bottom w:val="single" w:sz="4" w:space="0" w:color="auto"/>
              <w:right w:val="single" w:sz="4" w:space="0" w:color="auto"/>
            </w:tcBorders>
            <w:shd w:val="clear" w:color="auto" w:fill="auto"/>
            <w:vAlign w:val="center"/>
          </w:tcPr>
          <w:p w14:paraId="7CE25BD7" w14:textId="09EC1B8A" w:rsidR="00385959" w:rsidRPr="006C2973" w:rsidRDefault="00CC5E26"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kern w:val="0"/>
                <w:sz w:val="22"/>
              </w:rPr>
              <w:t>13</w:t>
            </w:r>
            <w:r w:rsidR="006C2973" w:rsidRPr="006C2973">
              <w:rPr>
                <w:rFonts w:ascii="ＭＳ Ｐゴシック" w:eastAsia="ＭＳ Ｐゴシック" w:hAnsi="ＭＳ Ｐゴシック" w:cs="ＭＳ Ｐゴシック" w:hint="eastAsia"/>
                <w:kern w:val="0"/>
                <w:sz w:val="22"/>
              </w:rPr>
              <w:t>2,427</w:t>
            </w:r>
            <w:r w:rsidR="00385959" w:rsidRPr="006C2973">
              <w:rPr>
                <w:rFonts w:ascii="ＭＳ Ｐゴシック" w:eastAsia="ＭＳ Ｐゴシック" w:hAnsi="ＭＳ Ｐゴシック" w:cs="ＭＳ Ｐゴシック" w:hint="eastAsia"/>
                <w:kern w:val="0"/>
                <w:sz w:val="22"/>
              </w:rPr>
              <w:t>千円</w:t>
            </w:r>
          </w:p>
        </w:tc>
        <w:tc>
          <w:tcPr>
            <w:tcW w:w="1520" w:type="dxa"/>
            <w:tcBorders>
              <w:top w:val="nil"/>
              <w:left w:val="nil"/>
              <w:bottom w:val="single" w:sz="4" w:space="0" w:color="auto"/>
              <w:right w:val="single" w:sz="4" w:space="0" w:color="auto"/>
            </w:tcBorders>
            <w:shd w:val="clear" w:color="auto" w:fill="auto"/>
            <w:vAlign w:val="center"/>
          </w:tcPr>
          <w:p w14:paraId="12EA430A" w14:textId="10AD9022" w:rsidR="00385959" w:rsidRPr="006C2973" w:rsidRDefault="006C2973"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134,393</w:t>
            </w:r>
            <w:r w:rsidR="00385959" w:rsidRPr="006C2973">
              <w:rPr>
                <w:rFonts w:ascii="ＭＳ Ｐゴシック" w:eastAsia="ＭＳ Ｐゴシック" w:hAnsi="ＭＳ Ｐゴシック" w:cs="ＭＳ Ｐゴシック" w:hint="eastAsia"/>
                <w:kern w:val="0"/>
                <w:sz w:val="22"/>
              </w:rPr>
              <w:t>千円</w:t>
            </w:r>
          </w:p>
        </w:tc>
        <w:tc>
          <w:tcPr>
            <w:tcW w:w="1520" w:type="dxa"/>
            <w:tcBorders>
              <w:top w:val="nil"/>
              <w:left w:val="nil"/>
              <w:bottom w:val="single" w:sz="4" w:space="0" w:color="auto"/>
              <w:right w:val="single" w:sz="4" w:space="0" w:color="auto"/>
            </w:tcBorders>
            <w:shd w:val="clear" w:color="auto" w:fill="auto"/>
            <w:vAlign w:val="center"/>
          </w:tcPr>
          <w:p w14:paraId="401A9AE5" w14:textId="71A06B8B" w:rsidR="00385959" w:rsidRPr="006C2973" w:rsidRDefault="006C2973" w:rsidP="006C2973">
            <w:pPr>
              <w:widowControl/>
              <w:jc w:val="right"/>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135,816</w:t>
            </w:r>
            <w:r w:rsidR="00385959" w:rsidRPr="006C2973">
              <w:rPr>
                <w:rFonts w:ascii="ＭＳ Ｐゴシック" w:eastAsia="ＭＳ Ｐゴシック" w:hAnsi="ＭＳ Ｐゴシック" w:cs="ＭＳ Ｐゴシック" w:hint="eastAsia"/>
                <w:kern w:val="0"/>
                <w:sz w:val="22"/>
              </w:rPr>
              <w:t>千円</w:t>
            </w:r>
          </w:p>
        </w:tc>
      </w:tr>
      <w:tr w:rsidR="00385959" w:rsidRPr="006C2973" w14:paraId="5C4852BF" w14:textId="77777777" w:rsidTr="00385959">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722505E" w14:textId="41443B36"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実　績</w:t>
            </w:r>
          </w:p>
        </w:tc>
        <w:tc>
          <w:tcPr>
            <w:tcW w:w="1593" w:type="dxa"/>
            <w:tcBorders>
              <w:top w:val="nil"/>
              <w:left w:val="nil"/>
              <w:bottom w:val="single" w:sz="4" w:space="0" w:color="auto"/>
              <w:right w:val="single" w:sz="4" w:space="0" w:color="auto"/>
            </w:tcBorders>
            <w:shd w:val="clear" w:color="auto" w:fill="auto"/>
            <w:vAlign w:val="center"/>
          </w:tcPr>
          <w:p w14:paraId="5A71FB91" w14:textId="64C0E8AA"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(107,760千円)</w:t>
            </w:r>
          </w:p>
        </w:tc>
        <w:tc>
          <w:tcPr>
            <w:tcW w:w="1559" w:type="dxa"/>
            <w:tcBorders>
              <w:top w:val="nil"/>
              <w:left w:val="nil"/>
              <w:bottom w:val="single" w:sz="4" w:space="0" w:color="auto"/>
              <w:right w:val="single" w:sz="4" w:space="0" w:color="auto"/>
            </w:tcBorders>
            <w:shd w:val="clear" w:color="auto" w:fill="auto"/>
            <w:vAlign w:val="center"/>
          </w:tcPr>
          <w:p w14:paraId="61CCC636" w14:textId="1A62F972"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r w:rsidRPr="006C2973">
              <w:rPr>
                <w:rFonts w:ascii="ＭＳ Ｐゴシック" w:eastAsia="ＭＳ Ｐゴシック" w:hAnsi="ＭＳ Ｐゴシック" w:cs="ＭＳ Ｐゴシック"/>
                <w:kern w:val="0"/>
                <w:sz w:val="22"/>
              </w:rPr>
              <w:t>118,771</w:t>
            </w:r>
            <w:r w:rsidRPr="006C2973">
              <w:rPr>
                <w:rFonts w:ascii="ＭＳ Ｐゴシック" w:eastAsia="ＭＳ Ｐゴシック" w:hAnsi="ＭＳ Ｐゴシック" w:cs="ＭＳ Ｐゴシック" w:hint="eastAsia"/>
                <w:kern w:val="0"/>
                <w:sz w:val="22"/>
              </w:rPr>
              <w:t>千円)</w:t>
            </w:r>
          </w:p>
        </w:tc>
        <w:tc>
          <w:tcPr>
            <w:tcW w:w="1408" w:type="dxa"/>
            <w:tcBorders>
              <w:top w:val="nil"/>
              <w:left w:val="nil"/>
              <w:bottom w:val="single" w:sz="4" w:space="0" w:color="auto"/>
              <w:right w:val="single" w:sz="4" w:space="0" w:color="auto"/>
            </w:tcBorders>
            <w:shd w:val="clear" w:color="auto" w:fill="auto"/>
            <w:vAlign w:val="center"/>
          </w:tcPr>
          <w:p w14:paraId="07DCEBF9" w14:textId="11F6FEAF"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41556794" w14:textId="2A18FFB3"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0473747B" w14:textId="5F53522A" w:rsidR="00385959" w:rsidRPr="006C2973" w:rsidRDefault="00385959" w:rsidP="00385959">
            <w:pPr>
              <w:widowControl/>
              <w:jc w:val="center"/>
              <w:rPr>
                <w:rFonts w:ascii="ＭＳ Ｐゴシック" w:eastAsia="ＭＳ Ｐゴシック" w:hAnsi="ＭＳ Ｐゴシック" w:cs="ＭＳ Ｐゴシック"/>
                <w:kern w:val="0"/>
                <w:sz w:val="22"/>
              </w:rPr>
            </w:pPr>
            <w:r w:rsidRPr="006C2973">
              <w:rPr>
                <w:rFonts w:ascii="ＭＳ Ｐゴシック" w:eastAsia="ＭＳ Ｐゴシック" w:hAnsi="ＭＳ Ｐゴシック" w:cs="ＭＳ Ｐゴシック" w:hint="eastAsia"/>
                <w:kern w:val="0"/>
                <w:sz w:val="22"/>
              </w:rPr>
              <w:t>－</w:t>
            </w:r>
          </w:p>
        </w:tc>
      </w:tr>
    </w:tbl>
    <w:p w14:paraId="3764282A" w14:textId="2D7801B4" w:rsidR="0093351C" w:rsidRPr="006C2973" w:rsidRDefault="00385959" w:rsidP="00385959">
      <w:pPr>
        <w:ind w:firstLineChars="300" w:firstLine="600"/>
        <w:rPr>
          <w:sz w:val="24"/>
          <w:szCs w:val="24"/>
        </w:rPr>
      </w:pPr>
      <w:r w:rsidRPr="006C2973">
        <w:rPr>
          <w:rFonts w:hint="eastAsia"/>
          <w:sz w:val="20"/>
          <w:szCs w:val="20"/>
        </w:rPr>
        <w:t>※（</w:t>
      </w:r>
      <w:r w:rsidRPr="006C2973">
        <w:rPr>
          <w:rFonts w:hint="eastAsia"/>
          <w:sz w:val="20"/>
          <w:szCs w:val="20"/>
        </w:rPr>
        <w:t xml:space="preserve"> </w:t>
      </w:r>
      <w:r w:rsidRPr="006C2973">
        <w:rPr>
          <w:rFonts w:hint="eastAsia"/>
          <w:sz w:val="20"/>
          <w:szCs w:val="20"/>
        </w:rPr>
        <w:t>）は当該年度の経営目標としていないため、参考値</w:t>
      </w:r>
    </w:p>
    <w:p w14:paraId="3B3C315D" w14:textId="77777777" w:rsidR="00066996" w:rsidRDefault="00066996" w:rsidP="00BD0251">
      <w:pPr>
        <w:ind w:firstLineChars="100" w:firstLine="240"/>
        <w:rPr>
          <w:sz w:val="24"/>
          <w:szCs w:val="24"/>
        </w:rPr>
      </w:pPr>
    </w:p>
    <w:p w14:paraId="0F3E9EDF" w14:textId="77777777" w:rsidR="00066996" w:rsidRDefault="00066996" w:rsidP="00BD0251">
      <w:pPr>
        <w:ind w:firstLineChars="100" w:firstLine="240"/>
        <w:rPr>
          <w:sz w:val="24"/>
          <w:szCs w:val="24"/>
        </w:rPr>
      </w:pPr>
    </w:p>
    <w:p w14:paraId="175D8ADD" w14:textId="77777777" w:rsidR="005D533D" w:rsidRPr="000B7D45" w:rsidRDefault="005D533D" w:rsidP="00BD0251">
      <w:pPr>
        <w:ind w:firstLineChars="100" w:firstLine="240"/>
        <w:rPr>
          <w:sz w:val="24"/>
          <w:szCs w:val="24"/>
        </w:rPr>
      </w:pPr>
      <w:r w:rsidRPr="000B7D45">
        <w:rPr>
          <w:rFonts w:hint="eastAsia"/>
          <w:sz w:val="24"/>
          <w:szCs w:val="24"/>
        </w:rPr>
        <w:t xml:space="preserve">≪具体的活動事項≫　</w:t>
      </w:r>
    </w:p>
    <w:p w14:paraId="7708BEDB" w14:textId="7D7DC905" w:rsidR="003C73D2" w:rsidRPr="000B7D45" w:rsidRDefault="003C73D2" w:rsidP="00D63F8B">
      <w:pPr>
        <w:ind w:firstLineChars="100" w:firstLine="240"/>
        <w:rPr>
          <w:rFonts w:asciiTheme="minorEastAsia" w:hAnsiTheme="minorEastAsia"/>
          <w:sz w:val="24"/>
          <w:szCs w:val="24"/>
        </w:rPr>
      </w:pPr>
      <w:r w:rsidRPr="000B7D45">
        <w:rPr>
          <w:rFonts w:asciiTheme="minorEastAsia" w:hAnsiTheme="minorEastAsia" w:hint="eastAsia"/>
          <w:sz w:val="24"/>
          <w:szCs w:val="24"/>
        </w:rPr>
        <w:t>(1)　市町村の個別検診の受託の促進</w:t>
      </w:r>
    </w:p>
    <w:p w14:paraId="258EDF55" w14:textId="01CCFC07" w:rsidR="003C73D2" w:rsidRPr="005A0970" w:rsidRDefault="003C73D2" w:rsidP="00D63F8B">
      <w:pPr>
        <w:ind w:firstLineChars="100" w:firstLine="240"/>
        <w:rPr>
          <w:rFonts w:asciiTheme="minorEastAsia" w:hAnsiTheme="minorEastAsia"/>
          <w:sz w:val="24"/>
          <w:szCs w:val="24"/>
        </w:rPr>
      </w:pPr>
      <w:r w:rsidRPr="000B7D45">
        <w:rPr>
          <w:rFonts w:asciiTheme="minorEastAsia" w:hAnsiTheme="minorEastAsia" w:hint="eastAsia"/>
          <w:sz w:val="24"/>
          <w:szCs w:val="24"/>
        </w:rPr>
        <w:t>(2)　オプション</w:t>
      </w:r>
      <w:r w:rsidRPr="005A0970">
        <w:rPr>
          <w:rFonts w:asciiTheme="minorEastAsia" w:hAnsiTheme="minorEastAsia" w:hint="eastAsia"/>
          <w:sz w:val="24"/>
          <w:szCs w:val="24"/>
        </w:rPr>
        <w:t>検査の拡大（市町村</w:t>
      </w:r>
      <w:r w:rsidR="00A80D8A" w:rsidRPr="005A0970">
        <w:rPr>
          <w:rFonts w:asciiTheme="minorEastAsia" w:hAnsiTheme="minorEastAsia" w:hint="eastAsia"/>
          <w:sz w:val="24"/>
          <w:szCs w:val="24"/>
        </w:rPr>
        <w:t>、職域</w:t>
      </w:r>
      <w:r w:rsidRPr="005A0970">
        <w:rPr>
          <w:rFonts w:asciiTheme="minorEastAsia" w:hAnsiTheme="minorEastAsia" w:hint="eastAsia"/>
          <w:sz w:val="24"/>
          <w:szCs w:val="24"/>
        </w:rPr>
        <w:t>等への積極的ＰＲ）</w:t>
      </w:r>
    </w:p>
    <w:p w14:paraId="0C4EF9BC" w14:textId="4F7C3E40" w:rsidR="003A0BC5" w:rsidRPr="005A0970" w:rsidRDefault="003C73D2" w:rsidP="00D63F8B">
      <w:pPr>
        <w:ind w:firstLineChars="100" w:firstLine="240"/>
        <w:rPr>
          <w:rFonts w:asciiTheme="minorEastAsia" w:hAnsiTheme="minorEastAsia"/>
          <w:sz w:val="24"/>
          <w:szCs w:val="24"/>
        </w:rPr>
      </w:pPr>
      <w:r w:rsidRPr="005A0970">
        <w:rPr>
          <w:rFonts w:asciiTheme="minorEastAsia" w:hAnsiTheme="minorEastAsia" w:hint="eastAsia"/>
          <w:sz w:val="24"/>
          <w:szCs w:val="24"/>
        </w:rPr>
        <w:t>(3)　午後検診枠の拡大（胃内視鏡</w:t>
      </w:r>
      <w:r w:rsidR="00053DDC" w:rsidRPr="005A0970">
        <w:rPr>
          <w:rFonts w:asciiTheme="minorEastAsia" w:hAnsiTheme="minorEastAsia" w:hint="eastAsia"/>
          <w:sz w:val="24"/>
          <w:szCs w:val="24"/>
        </w:rPr>
        <w:t>検査</w:t>
      </w:r>
      <w:r w:rsidRPr="005A0970">
        <w:rPr>
          <w:rFonts w:asciiTheme="minorEastAsia" w:hAnsiTheme="minorEastAsia" w:hint="eastAsia"/>
          <w:sz w:val="24"/>
          <w:szCs w:val="24"/>
        </w:rPr>
        <w:t>、子宮がん、乳がん検診）</w:t>
      </w:r>
    </w:p>
    <w:p w14:paraId="7DBBD532" w14:textId="2DF0390F" w:rsidR="00DC5FB6" w:rsidRPr="005A0970" w:rsidRDefault="0093351C" w:rsidP="0093351C">
      <w:pPr>
        <w:ind w:firstLineChars="100" w:firstLine="240"/>
        <w:rPr>
          <w:rFonts w:asciiTheme="minorEastAsia" w:hAnsiTheme="minorEastAsia"/>
          <w:sz w:val="24"/>
          <w:szCs w:val="24"/>
        </w:rPr>
      </w:pPr>
      <w:r w:rsidRPr="005A0970">
        <w:rPr>
          <w:rFonts w:asciiTheme="minorEastAsia" w:hAnsiTheme="minorEastAsia" w:hint="eastAsia"/>
          <w:sz w:val="24"/>
          <w:szCs w:val="24"/>
        </w:rPr>
        <w:t>(4)</w:t>
      </w:r>
      <w:r w:rsidR="00BE2660" w:rsidRPr="005A0970">
        <w:rPr>
          <w:rFonts w:asciiTheme="minorEastAsia" w:hAnsiTheme="minorEastAsia" w:hint="eastAsia"/>
          <w:sz w:val="24"/>
          <w:szCs w:val="24"/>
        </w:rPr>
        <w:t xml:space="preserve">　ダイレクトメール等</w:t>
      </w:r>
      <w:r w:rsidRPr="005A0970">
        <w:rPr>
          <w:rFonts w:asciiTheme="minorEastAsia" w:hAnsiTheme="minorEastAsia" w:hint="eastAsia"/>
          <w:sz w:val="24"/>
          <w:szCs w:val="24"/>
        </w:rPr>
        <w:t>による受診勧奨</w:t>
      </w:r>
    </w:p>
    <w:p w14:paraId="5EE8B1C1" w14:textId="11B45864" w:rsidR="00BD6F27" w:rsidRPr="005A0970" w:rsidRDefault="00BD6F27" w:rsidP="0093351C">
      <w:pPr>
        <w:ind w:firstLineChars="100" w:firstLine="240"/>
        <w:rPr>
          <w:rFonts w:asciiTheme="minorEastAsia" w:hAnsiTheme="minorEastAsia"/>
          <w:sz w:val="24"/>
          <w:szCs w:val="24"/>
        </w:rPr>
      </w:pPr>
      <w:r w:rsidRPr="005A0970">
        <w:rPr>
          <w:rFonts w:asciiTheme="minorEastAsia" w:hAnsiTheme="minorEastAsia" w:hint="eastAsia"/>
          <w:sz w:val="24"/>
          <w:szCs w:val="24"/>
        </w:rPr>
        <w:t xml:space="preserve">(5)　</w:t>
      </w:r>
      <w:r w:rsidR="00010B02" w:rsidRPr="005A0970">
        <w:rPr>
          <w:rFonts w:asciiTheme="minorEastAsia" w:hAnsiTheme="minorEastAsia" w:hint="eastAsia"/>
          <w:sz w:val="24"/>
          <w:szCs w:val="24"/>
        </w:rPr>
        <w:t>女性</w:t>
      </w:r>
      <w:r w:rsidRPr="005A0970">
        <w:rPr>
          <w:rFonts w:asciiTheme="minorEastAsia" w:hAnsiTheme="minorEastAsia" w:hint="eastAsia"/>
          <w:sz w:val="24"/>
          <w:szCs w:val="24"/>
        </w:rPr>
        <w:t>医師確保により土曜検診の受診促進</w:t>
      </w:r>
    </w:p>
    <w:p w14:paraId="148C1C51" w14:textId="6573AA20" w:rsidR="00BD6F27" w:rsidRPr="005A0970" w:rsidRDefault="00BD6F27" w:rsidP="0093351C">
      <w:pPr>
        <w:ind w:firstLineChars="100" w:firstLine="240"/>
        <w:rPr>
          <w:rFonts w:asciiTheme="minorEastAsia" w:hAnsiTheme="minorEastAsia"/>
          <w:sz w:val="24"/>
          <w:szCs w:val="24"/>
        </w:rPr>
      </w:pPr>
      <w:r w:rsidRPr="005A0970">
        <w:rPr>
          <w:rFonts w:asciiTheme="minorEastAsia" w:hAnsiTheme="minorEastAsia" w:hint="eastAsia"/>
          <w:sz w:val="24"/>
          <w:szCs w:val="24"/>
        </w:rPr>
        <w:t>(6)　適正な検診料金への改正</w:t>
      </w:r>
    </w:p>
    <w:p w14:paraId="4C6679E6" w14:textId="74EC8B3B" w:rsidR="003A0BC5" w:rsidRDefault="003A0BC5" w:rsidP="005D533D">
      <w:pPr>
        <w:rPr>
          <w:b/>
          <w:sz w:val="24"/>
          <w:szCs w:val="24"/>
        </w:rPr>
      </w:pPr>
    </w:p>
    <w:p w14:paraId="74881D2C" w14:textId="3DF9F024" w:rsidR="00BA3F62" w:rsidRPr="00A02FE8" w:rsidRDefault="00E834DE" w:rsidP="00E834DE">
      <w:pPr>
        <w:widowControl/>
        <w:jc w:val="left"/>
        <w:rPr>
          <w:rFonts w:asciiTheme="majorEastAsia" w:eastAsiaTheme="majorEastAsia" w:hAnsiTheme="majorEastAsia"/>
          <w:sz w:val="28"/>
          <w:szCs w:val="24"/>
        </w:rPr>
      </w:pPr>
      <w:r>
        <w:rPr>
          <w:b/>
          <w:sz w:val="24"/>
          <w:szCs w:val="24"/>
        </w:rPr>
        <w:br w:type="page"/>
      </w:r>
      <w:r w:rsidR="00457340">
        <w:rPr>
          <w:rFonts w:asciiTheme="majorEastAsia" w:eastAsiaTheme="majorEastAsia" w:hAnsiTheme="majorEastAsia" w:hint="eastAsia"/>
          <w:sz w:val="28"/>
          <w:szCs w:val="28"/>
        </w:rPr>
        <w:t>Ⅴ</w:t>
      </w:r>
      <w:r w:rsidR="00BA3F62" w:rsidRPr="00A02FE8">
        <w:rPr>
          <w:rFonts w:asciiTheme="majorEastAsia" w:eastAsiaTheme="majorEastAsia" w:hAnsiTheme="majorEastAsia" w:hint="eastAsia"/>
          <w:sz w:val="28"/>
          <w:szCs w:val="28"/>
        </w:rPr>
        <w:t>-２ 【目標と取組み状況】（経営の健全化）</w:t>
      </w:r>
    </w:p>
    <w:p w14:paraId="424C92F8" w14:textId="495CD4FB" w:rsidR="00441621" w:rsidRPr="00A02FE8" w:rsidRDefault="00BA3F62" w:rsidP="006A304F">
      <w:pPr>
        <w:rPr>
          <w:rFonts w:asciiTheme="majorEastAsia" w:eastAsiaTheme="majorEastAsia" w:hAnsiTheme="majorEastAsia"/>
          <w:sz w:val="28"/>
          <w:szCs w:val="24"/>
        </w:rPr>
      </w:pPr>
      <w:r w:rsidRPr="00A02FE8">
        <w:rPr>
          <w:rFonts w:asciiTheme="majorEastAsia" w:eastAsiaTheme="majorEastAsia" w:hAnsiTheme="majorEastAsia" w:hint="eastAsia"/>
          <w:sz w:val="28"/>
          <w:szCs w:val="24"/>
        </w:rPr>
        <w:t>１</w:t>
      </w:r>
      <w:r w:rsidR="005D533D" w:rsidRPr="00A02FE8">
        <w:rPr>
          <w:rFonts w:asciiTheme="majorEastAsia" w:eastAsiaTheme="majorEastAsia" w:hAnsiTheme="majorEastAsia" w:hint="eastAsia"/>
          <w:sz w:val="28"/>
          <w:szCs w:val="24"/>
        </w:rPr>
        <w:t xml:space="preserve">　</w:t>
      </w:r>
      <w:r w:rsidR="006A304F" w:rsidRPr="00A02FE8">
        <w:rPr>
          <w:rFonts w:asciiTheme="majorEastAsia" w:eastAsiaTheme="majorEastAsia" w:hAnsiTheme="majorEastAsia" w:hint="eastAsia"/>
          <w:sz w:val="28"/>
          <w:szCs w:val="24"/>
        </w:rPr>
        <w:t>がん予防検診事業</w:t>
      </w:r>
      <w:r w:rsidR="00441621" w:rsidRPr="00A02FE8">
        <w:rPr>
          <w:rFonts w:asciiTheme="majorEastAsia" w:eastAsiaTheme="majorEastAsia" w:hAnsiTheme="majorEastAsia" w:hint="eastAsia"/>
          <w:sz w:val="28"/>
          <w:szCs w:val="24"/>
        </w:rPr>
        <w:t>の当期正味財産増減額</w:t>
      </w:r>
    </w:p>
    <w:p w14:paraId="09637C73" w14:textId="77777777" w:rsidR="00676FB0" w:rsidRDefault="000931D4" w:rsidP="00BA3F62">
      <w:pPr>
        <w:ind w:left="240" w:hangingChars="100" w:hanging="240"/>
        <w:rPr>
          <w:rFonts w:asciiTheme="minorEastAsia" w:hAnsiTheme="minorEastAsia"/>
          <w:sz w:val="24"/>
          <w:szCs w:val="24"/>
        </w:rPr>
      </w:pPr>
      <w:r w:rsidRPr="00A02FE8">
        <w:rPr>
          <w:rFonts w:asciiTheme="minorEastAsia" w:hAnsiTheme="minorEastAsia" w:hint="eastAsia"/>
          <w:sz w:val="24"/>
          <w:szCs w:val="24"/>
        </w:rPr>
        <w:t>≪目指す方向性</w:t>
      </w:r>
      <w:r w:rsidR="00936A8F" w:rsidRPr="00A02FE8">
        <w:rPr>
          <w:rFonts w:asciiTheme="minorEastAsia" w:hAnsiTheme="minorEastAsia" w:hint="eastAsia"/>
          <w:sz w:val="24"/>
          <w:szCs w:val="24"/>
        </w:rPr>
        <w:t xml:space="preserve">≫ </w:t>
      </w:r>
    </w:p>
    <w:p w14:paraId="21BB7AAA" w14:textId="48AA0465" w:rsidR="00936A8F" w:rsidRPr="00A02FE8" w:rsidRDefault="00936A8F" w:rsidP="00676FB0">
      <w:pPr>
        <w:ind w:leftChars="100" w:left="210" w:firstLineChars="100" w:firstLine="240"/>
        <w:rPr>
          <w:rFonts w:asciiTheme="minorEastAsia" w:hAnsiTheme="minorEastAsia"/>
          <w:sz w:val="24"/>
          <w:szCs w:val="24"/>
        </w:rPr>
      </w:pPr>
      <w:r w:rsidRPr="00A02FE8">
        <w:rPr>
          <w:rFonts w:asciiTheme="minorEastAsia" w:hAnsiTheme="minorEastAsia" w:hint="eastAsia"/>
          <w:sz w:val="24"/>
          <w:szCs w:val="24"/>
        </w:rPr>
        <w:t>収益確保及び経費削減による経営の健全に取り組み、計画期間中における「がん予防検診事業」の収支バランスの均衡を目指す。</w:t>
      </w:r>
    </w:p>
    <w:p w14:paraId="4106DCBB" w14:textId="77777777" w:rsidR="00936A8F" w:rsidRPr="00A02FE8" w:rsidRDefault="00936A8F" w:rsidP="006A304F">
      <w:pPr>
        <w:rPr>
          <w:rFonts w:asciiTheme="minorEastAsia" w:hAnsiTheme="minorEastAsia"/>
          <w:sz w:val="24"/>
          <w:szCs w:val="24"/>
        </w:rPr>
      </w:pPr>
    </w:p>
    <w:p w14:paraId="11032EA6" w14:textId="68E847A9" w:rsidR="00936A8F" w:rsidRPr="00A02FE8" w:rsidRDefault="00936A8F" w:rsidP="006A304F">
      <w:pPr>
        <w:rPr>
          <w:rFonts w:ascii="ＭＳ 明朝" w:eastAsia="ＭＳ 明朝" w:hAnsi="ＭＳ 明朝"/>
          <w:sz w:val="24"/>
          <w:szCs w:val="24"/>
        </w:rPr>
      </w:pPr>
      <w:r w:rsidRPr="00A02FE8">
        <w:rPr>
          <w:rFonts w:ascii="ＭＳ 明朝" w:eastAsia="ＭＳ 明朝" w:hAnsi="ＭＳ 明朝" w:hint="eastAsia"/>
          <w:sz w:val="24"/>
          <w:szCs w:val="24"/>
        </w:rPr>
        <w:t>≪成果測定指標≫</w:t>
      </w:r>
      <w:r w:rsidRPr="00676FB0">
        <w:rPr>
          <w:rFonts w:asciiTheme="majorEastAsia" w:eastAsiaTheme="majorEastAsia" w:hAnsiTheme="majorEastAsia" w:hint="eastAsia"/>
          <w:sz w:val="24"/>
          <w:szCs w:val="24"/>
        </w:rPr>
        <w:t>正味財産増減額</w:t>
      </w:r>
      <w:r w:rsidRPr="00A02FE8">
        <w:rPr>
          <w:rFonts w:asciiTheme="minorEastAsia" w:hAnsiTheme="minorEastAsia" w:hint="eastAsia"/>
          <w:sz w:val="24"/>
          <w:szCs w:val="24"/>
        </w:rPr>
        <w:t>(見直し)</w:t>
      </w:r>
    </w:p>
    <w:tbl>
      <w:tblPr>
        <w:tblW w:w="8705" w:type="dxa"/>
        <w:tblInd w:w="279" w:type="dxa"/>
        <w:tblCellMar>
          <w:left w:w="99" w:type="dxa"/>
          <w:right w:w="99" w:type="dxa"/>
        </w:tblCellMar>
        <w:tblLook w:val="04A0" w:firstRow="1" w:lastRow="0" w:firstColumn="1" w:lastColumn="0" w:noHBand="0" w:noVBand="1"/>
      </w:tblPr>
      <w:tblGrid>
        <w:gridCol w:w="1105"/>
        <w:gridCol w:w="1520"/>
        <w:gridCol w:w="1520"/>
        <w:gridCol w:w="1520"/>
        <w:gridCol w:w="1520"/>
        <w:gridCol w:w="1520"/>
      </w:tblGrid>
      <w:tr w:rsidR="00441621" w:rsidRPr="000B7D45" w14:paraId="26B25833" w14:textId="77777777" w:rsidTr="00A02FE8">
        <w:trPr>
          <w:trHeight w:val="28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8219" w14:textId="77777777" w:rsidR="00441621" w:rsidRPr="000B7D45" w:rsidRDefault="00441621" w:rsidP="00441621">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区分</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39B9AC" w14:textId="77777777" w:rsidR="00441621" w:rsidRPr="000B7D45" w:rsidRDefault="00441621" w:rsidP="00441621">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29年度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194C4FD" w14:textId="77777777" w:rsidR="00441621" w:rsidRPr="000B7D45" w:rsidRDefault="00441621" w:rsidP="00441621">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30年度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560A85" w14:textId="34B95771" w:rsidR="00441621" w:rsidRPr="000B7D45" w:rsidRDefault="00D23FC0" w:rsidP="0044162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元</w:t>
            </w:r>
            <w:r w:rsidR="00441621" w:rsidRPr="000B7D45">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6DE61FD" w14:textId="40960898" w:rsidR="00441621" w:rsidRPr="000B7D45" w:rsidRDefault="00D23FC0" w:rsidP="0044162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w:t>
            </w:r>
            <w:r w:rsidR="00441621" w:rsidRPr="000B7D45">
              <w:rPr>
                <w:rFonts w:ascii="ＭＳ Ｐゴシック" w:eastAsia="ＭＳ Ｐゴシック" w:hAnsi="ＭＳ Ｐゴシック" w:cs="ＭＳ Ｐゴシック" w:hint="eastAsia"/>
                <w:kern w:val="0"/>
                <w:sz w:val="22"/>
              </w:rPr>
              <w:t>年度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62004E" w14:textId="755B95B4" w:rsidR="00441621" w:rsidRPr="000B7D45" w:rsidRDefault="00D23FC0" w:rsidP="0044162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３</w:t>
            </w:r>
            <w:r w:rsidR="00441621" w:rsidRPr="000B7D45">
              <w:rPr>
                <w:rFonts w:ascii="ＭＳ Ｐゴシック" w:eastAsia="ＭＳ Ｐゴシック" w:hAnsi="ＭＳ Ｐゴシック" w:cs="ＭＳ Ｐゴシック" w:hint="eastAsia"/>
                <w:kern w:val="0"/>
                <w:sz w:val="22"/>
              </w:rPr>
              <w:t>年度</w:t>
            </w:r>
            <w:r w:rsidR="00441621" w:rsidRPr="000B7D45">
              <w:rPr>
                <w:rFonts w:ascii="Century" w:eastAsia="ＭＳ Ｐゴシック" w:hAnsi="Century" w:cs="ＭＳ Ｐゴシック"/>
                <w:kern w:val="0"/>
                <w:sz w:val="22"/>
              </w:rPr>
              <w:t> </w:t>
            </w:r>
          </w:p>
        </w:tc>
      </w:tr>
      <w:tr w:rsidR="00441621" w:rsidRPr="000B7D45" w14:paraId="58E1DA63" w14:textId="77777777" w:rsidTr="00A02FE8">
        <w:trPr>
          <w:trHeight w:val="27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EE6848" w14:textId="48B7A661" w:rsidR="00441621" w:rsidRPr="000B7D45" w:rsidRDefault="00441621" w:rsidP="00441621">
            <w:pPr>
              <w:widowControl/>
              <w:jc w:val="center"/>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計</w:t>
            </w:r>
            <w:r w:rsidR="00B938C0">
              <w:rPr>
                <w:rFonts w:ascii="ＭＳ Ｐゴシック" w:eastAsia="ＭＳ Ｐゴシック" w:hAnsi="ＭＳ Ｐゴシック" w:cs="ＭＳ Ｐゴシック" w:hint="eastAsia"/>
                <w:kern w:val="0"/>
                <w:sz w:val="22"/>
              </w:rPr>
              <w:t xml:space="preserve">　</w:t>
            </w:r>
            <w:r w:rsidRPr="000B7D45">
              <w:rPr>
                <w:rFonts w:ascii="ＭＳ Ｐゴシック" w:eastAsia="ＭＳ Ｐゴシック" w:hAnsi="ＭＳ Ｐゴシック" w:cs="ＭＳ Ｐゴシック" w:hint="eastAsia"/>
                <w:kern w:val="0"/>
                <w:sz w:val="22"/>
              </w:rPr>
              <w:t>画</w:t>
            </w:r>
          </w:p>
        </w:tc>
        <w:tc>
          <w:tcPr>
            <w:tcW w:w="1520" w:type="dxa"/>
            <w:tcBorders>
              <w:top w:val="nil"/>
              <w:left w:val="nil"/>
              <w:bottom w:val="single" w:sz="4" w:space="0" w:color="auto"/>
              <w:right w:val="single" w:sz="4" w:space="0" w:color="auto"/>
            </w:tcBorders>
            <w:shd w:val="clear" w:color="auto" w:fill="auto"/>
            <w:vAlign w:val="center"/>
            <w:hideMark/>
          </w:tcPr>
          <w:p w14:paraId="2F235E23" w14:textId="212B2012" w:rsidR="00441621" w:rsidRPr="000B7D45" w:rsidRDefault="00441621" w:rsidP="00441621">
            <w:pPr>
              <w:widowControl/>
              <w:jc w:val="right"/>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△42,049千円</w:t>
            </w:r>
          </w:p>
        </w:tc>
        <w:tc>
          <w:tcPr>
            <w:tcW w:w="1520" w:type="dxa"/>
            <w:tcBorders>
              <w:top w:val="nil"/>
              <w:left w:val="nil"/>
              <w:bottom w:val="single" w:sz="4" w:space="0" w:color="auto"/>
              <w:right w:val="single" w:sz="4" w:space="0" w:color="auto"/>
            </w:tcBorders>
            <w:shd w:val="clear" w:color="auto" w:fill="auto"/>
            <w:vAlign w:val="center"/>
          </w:tcPr>
          <w:p w14:paraId="7ADF1F3B" w14:textId="2680ED75" w:rsidR="00441621" w:rsidRPr="000B7D45" w:rsidRDefault="00441621" w:rsidP="00441621">
            <w:pPr>
              <w:widowControl/>
              <w:jc w:val="right"/>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△29,858千円</w:t>
            </w:r>
          </w:p>
        </w:tc>
        <w:tc>
          <w:tcPr>
            <w:tcW w:w="1520" w:type="dxa"/>
            <w:tcBorders>
              <w:top w:val="nil"/>
              <w:left w:val="nil"/>
              <w:bottom w:val="single" w:sz="4" w:space="0" w:color="auto"/>
              <w:right w:val="single" w:sz="4" w:space="0" w:color="auto"/>
            </w:tcBorders>
            <w:shd w:val="clear" w:color="auto" w:fill="auto"/>
            <w:vAlign w:val="center"/>
          </w:tcPr>
          <w:p w14:paraId="5CBE1551" w14:textId="6F070F8E" w:rsidR="00441621" w:rsidRPr="000B7D45" w:rsidRDefault="00441621" w:rsidP="00441621">
            <w:pPr>
              <w:widowControl/>
              <w:jc w:val="right"/>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△23,649千円</w:t>
            </w:r>
          </w:p>
        </w:tc>
        <w:tc>
          <w:tcPr>
            <w:tcW w:w="1520" w:type="dxa"/>
            <w:tcBorders>
              <w:top w:val="nil"/>
              <w:left w:val="nil"/>
              <w:bottom w:val="single" w:sz="4" w:space="0" w:color="auto"/>
              <w:right w:val="single" w:sz="4" w:space="0" w:color="auto"/>
            </w:tcBorders>
            <w:shd w:val="clear" w:color="auto" w:fill="auto"/>
            <w:vAlign w:val="center"/>
          </w:tcPr>
          <w:p w14:paraId="03449A13" w14:textId="7367F9D5" w:rsidR="00441621" w:rsidRPr="000B7D45" w:rsidRDefault="00441621" w:rsidP="00441621">
            <w:pPr>
              <w:widowControl/>
              <w:jc w:val="right"/>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△22,413千円</w:t>
            </w:r>
          </w:p>
        </w:tc>
        <w:tc>
          <w:tcPr>
            <w:tcW w:w="1520" w:type="dxa"/>
            <w:tcBorders>
              <w:top w:val="nil"/>
              <w:left w:val="nil"/>
              <w:bottom w:val="single" w:sz="4" w:space="0" w:color="auto"/>
              <w:right w:val="single" w:sz="4" w:space="0" w:color="auto"/>
            </w:tcBorders>
            <w:shd w:val="clear" w:color="auto" w:fill="auto"/>
            <w:vAlign w:val="center"/>
          </w:tcPr>
          <w:p w14:paraId="79D76F9D" w14:textId="2C26376D" w:rsidR="00441621" w:rsidRPr="000B7D45" w:rsidRDefault="00441621" w:rsidP="00390F17">
            <w:pPr>
              <w:widowControl/>
              <w:jc w:val="right"/>
              <w:rPr>
                <w:rFonts w:ascii="ＭＳ Ｐゴシック" w:eastAsia="ＭＳ Ｐゴシック" w:hAnsi="ＭＳ Ｐゴシック" w:cs="ＭＳ Ｐゴシック"/>
                <w:kern w:val="0"/>
                <w:sz w:val="22"/>
              </w:rPr>
            </w:pPr>
            <w:r w:rsidRPr="000B7D45">
              <w:rPr>
                <w:rFonts w:ascii="ＭＳ Ｐゴシック" w:eastAsia="ＭＳ Ｐゴシック" w:hAnsi="ＭＳ Ｐゴシック" w:cs="ＭＳ Ｐゴシック" w:hint="eastAsia"/>
                <w:kern w:val="0"/>
                <w:sz w:val="22"/>
              </w:rPr>
              <w:t>0</w:t>
            </w:r>
          </w:p>
        </w:tc>
      </w:tr>
      <w:tr w:rsidR="00A02FE8" w:rsidRPr="000B7D45" w14:paraId="77935F69" w14:textId="77777777" w:rsidTr="00A02FE8">
        <w:trPr>
          <w:trHeight w:val="27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B83FE93" w14:textId="6AD11E4A" w:rsidR="00A02FE8" w:rsidRPr="00A02FE8" w:rsidRDefault="00A02FE8" w:rsidP="00A02FE8">
            <w:pPr>
              <w:widowControl/>
              <w:ind w:leftChars="-114" w:left="-1" w:rightChars="-60" w:right="-126" w:hangingChars="119" w:hanging="238"/>
              <w:jc w:val="center"/>
              <w:rPr>
                <w:rFonts w:ascii="ＭＳ Ｐゴシック" w:eastAsia="ＭＳ Ｐゴシック" w:hAnsi="ＭＳ Ｐゴシック" w:cs="ＭＳ Ｐゴシック"/>
                <w:kern w:val="0"/>
                <w:sz w:val="22"/>
              </w:rPr>
            </w:pPr>
            <w:r w:rsidRPr="00A02FE8">
              <w:rPr>
                <w:rFonts w:ascii="ＭＳ Ｐゴシック" w:eastAsia="ＭＳ Ｐゴシック" w:hAnsi="ＭＳ Ｐゴシック" w:cs="ＭＳ Ｐゴシック" w:hint="eastAsia"/>
                <w:kern w:val="0"/>
                <w:sz w:val="20"/>
                <w:szCs w:val="18"/>
              </w:rPr>
              <w:t>見直し計画</w:t>
            </w:r>
          </w:p>
        </w:tc>
        <w:tc>
          <w:tcPr>
            <w:tcW w:w="1520" w:type="dxa"/>
            <w:tcBorders>
              <w:top w:val="nil"/>
              <w:left w:val="nil"/>
              <w:bottom w:val="single" w:sz="4" w:space="0" w:color="auto"/>
              <w:right w:val="single" w:sz="4" w:space="0" w:color="auto"/>
            </w:tcBorders>
            <w:shd w:val="clear" w:color="auto" w:fill="auto"/>
            <w:vAlign w:val="center"/>
          </w:tcPr>
          <w:p w14:paraId="41CA3BD9" w14:textId="19466D8B" w:rsidR="00A02FE8" w:rsidRPr="000B7D45" w:rsidRDefault="00306EF6" w:rsidP="00306EF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0666C3C9" w14:textId="36EE7F3C" w:rsidR="00A02FE8" w:rsidRPr="000B7D45" w:rsidRDefault="00306EF6" w:rsidP="00306EF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2F71A23B" w14:textId="51B2A97F" w:rsidR="00A02FE8" w:rsidRPr="00936A8F" w:rsidRDefault="00A02FE8" w:rsidP="00A02FE8">
            <w:pPr>
              <w:widowControl/>
              <w:jc w:val="center"/>
              <w:rPr>
                <w:rFonts w:ascii="ＭＳ Ｐゴシック" w:eastAsia="ＭＳ Ｐゴシック" w:hAnsi="ＭＳ Ｐゴシック" w:cs="ＭＳ Ｐゴシック"/>
                <w:color w:val="FF0000"/>
                <w:kern w:val="0"/>
                <w:sz w:val="22"/>
              </w:rPr>
            </w:pPr>
            <w:r w:rsidRPr="000B7D45">
              <w:rPr>
                <w:rFonts w:ascii="ＭＳ Ｐゴシック" w:eastAsia="ＭＳ Ｐゴシック" w:hAnsi="ＭＳ Ｐゴシック" w:cs="ＭＳ Ｐゴシック" w:hint="eastAsia"/>
                <w:kern w:val="0"/>
                <w:sz w:val="22"/>
              </w:rPr>
              <w:t>△23,998千円</w:t>
            </w:r>
          </w:p>
        </w:tc>
        <w:tc>
          <w:tcPr>
            <w:tcW w:w="1520" w:type="dxa"/>
            <w:tcBorders>
              <w:top w:val="nil"/>
              <w:left w:val="nil"/>
              <w:bottom w:val="single" w:sz="4" w:space="0" w:color="auto"/>
              <w:right w:val="single" w:sz="4" w:space="0" w:color="auto"/>
            </w:tcBorders>
            <w:shd w:val="clear" w:color="auto" w:fill="auto"/>
            <w:vAlign w:val="center"/>
          </w:tcPr>
          <w:p w14:paraId="35696B5B" w14:textId="64E10D6E" w:rsidR="00A02FE8" w:rsidRPr="00936A8F" w:rsidRDefault="00A02FE8" w:rsidP="003E5245">
            <w:pPr>
              <w:widowControl/>
              <w:jc w:val="right"/>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kern w:val="0"/>
                <w:sz w:val="22"/>
              </w:rPr>
              <w:t>△</w:t>
            </w:r>
            <w:r w:rsidR="003E5245">
              <w:rPr>
                <w:rFonts w:ascii="ＭＳ Ｐゴシック" w:eastAsia="ＭＳ Ｐゴシック" w:hAnsi="ＭＳ Ｐゴシック" w:cs="ＭＳ Ｐゴシック" w:hint="eastAsia"/>
                <w:kern w:val="0"/>
                <w:sz w:val="22"/>
              </w:rPr>
              <w:t>14,009</w:t>
            </w:r>
            <w:r w:rsidRPr="000B7D45">
              <w:rPr>
                <w:rFonts w:ascii="ＭＳ Ｐゴシック" w:eastAsia="ＭＳ Ｐゴシック" w:hAnsi="ＭＳ Ｐゴシック" w:cs="ＭＳ Ｐゴシック" w:hint="eastAsia"/>
                <w:kern w:val="0"/>
                <w:sz w:val="22"/>
              </w:rPr>
              <w:t>千円</w:t>
            </w:r>
          </w:p>
        </w:tc>
        <w:tc>
          <w:tcPr>
            <w:tcW w:w="1520" w:type="dxa"/>
            <w:tcBorders>
              <w:top w:val="nil"/>
              <w:left w:val="nil"/>
              <w:bottom w:val="single" w:sz="4" w:space="0" w:color="auto"/>
              <w:right w:val="single" w:sz="4" w:space="0" w:color="auto"/>
            </w:tcBorders>
            <w:shd w:val="clear" w:color="auto" w:fill="auto"/>
            <w:vAlign w:val="center"/>
          </w:tcPr>
          <w:p w14:paraId="28484532" w14:textId="28CD129F" w:rsidR="00A02FE8" w:rsidRPr="003E5245" w:rsidRDefault="003E5245" w:rsidP="00A02FE8">
            <w:pPr>
              <w:widowControl/>
              <w:jc w:val="right"/>
              <w:rPr>
                <w:rFonts w:ascii="ＭＳ Ｐゴシック" w:eastAsia="ＭＳ Ｐゴシック" w:hAnsi="ＭＳ Ｐゴシック" w:cs="ＭＳ Ｐゴシック"/>
                <w:kern w:val="0"/>
                <w:sz w:val="22"/>
              </w:rPr>
            </w:pPr>
            <w:r w:rsidRPr="003E5245">
              <w:rPr>
                <w:rFonts w:ascii="ＭＳ Ｐゴシック" w:eastAsia="ＭＳ Ｐゴシック" w:hAnsi="ＭＳ Ｐゴシック" w:cs="ＭＳ Ｐゴシック" w:hint="eastAsia"/>
                <w:kern w:val="0"/>
                <w:sz w:val="22"/>
              </w:rPr>
              <w:t>0</w:t>
            </w:r>
          </w:p>
        </w:tc>
      </w:tr>
      <w:tr w:rsidR="00A02FE8" w:rsidRPr="000B7D45" w14:paraId="6459DCD4" w14:textId="77777777" w:rsidTr="00A02FE8">
        <w:trPr>
          <w:trHeight w:val="27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B5C542B" w14:textId="5B84AD9C" w:rsidR="00A02FE8" w:rsidRPr="000B7D45" w:rsidRDefault="00A02FE8" w:rsidP="00A02FE8">
            <w:pPr>
              <w:widowControl/>
              <w:ind w:leftChars="-47" w:left="22" w:rightChars="-60" w:right="-126" w:hangingChars="55" w:hanging="121"/>
              <w:jc w:val="center"/>
              <w:rPr>
                <w:rFonts w:ascii="ＭＳ Ｐゴシック" w:eastAsia="ＭＳ Ｐゴシック" w:hAnsi="ＭＳ Ｐゴシック" w:cs="ＭＳ Ｐゴシック"/>
                <w:b/>
                <w:kern w:val="0"/>
                <w:sz w:val="18"/>
                <w:szCs w:val="18"/>
              </w:rPr>
            </w:pPr>
            <w:r w:rsidRPr="000B7D45">
              <w:rPr>
                <w:rFonts w:ascii="ＭＳ Ｐゴシック" w:eastAsia="ＭＳ Ｐゴシック" w:hAnsi="ＭＳ Ｐゴシック" w:cs="ＭＳ Ｐゴシック" w:hint="eastAsia"/>
                <w:kern w:val="0"/>
                <w:sz w:val="22"/>
              </w:rPr>
              <w:t>実</w:t>
            </w:r>
            <w:r>
              <w:rPr>
                <w:rFonts w:ascii="ＭＳ Ｐゴシック" w:eastAsia="ＭＳ Ｐゴシック" w:hAnsi="ＭＳ Ｐゴシック" w:cs="ＭＳ Ｐゴシック" w:hint="eastAsia"/>
                <w:kern w:val="0"/>
                <w:sz w:val="22"/>
              </w:rPr>
              <w:t xml:space="preserve">　</w:t>
            </w:r>
            <w:r w:rsidRPr="000B7D45">
              <w:rPr>
                <w:rFonts w:ascii="ＭＳ Ｐゴシック" w:eastAsia="ＭＳ Ｐゴシック" w:hAnsi="ＭＳ Ｐゴシック" w:cs="ＭＳ Ｐゴシック" w:hint="eastAsia"/>
                <w:kern w:val="0"/>
                <w:sz w:val="22"/>
              </w:rPr>
              <w:t>績</w:t>
            </w:r>
          </w:p>
        </w:tc>
        <w:tc>
          <w:tcPr>
            <w:tcW w:w="1520" w:type="dxa"/>
            <w:tcBorders>
              <w:top w:val="nil"/>
              <w:left w:val="nil"/>
              <w:bottom w:val="single" w:sz="4" w:space="0" w:color="auto"/>
              <w:right w:val="single" w:sz="4" w:space="0" w:color="auto"/>
            </w:tcBorders>
            <w:shd w:val="clear" w:color="auto" w:fill="auto"/>
            <w:vAlign w:val="center"/>
          </w:tcPr>
          <w:p w14:paraId="0015EF02" w14:textId="45838382" w:rsidR="00A02FE8" w:rsidRPr="00D41E84" w:rsidRDefault="00A02FE8" w:rsidP="00A02FE8">
            <w:pPr>
              <w:widowControl/>
              <w:jc w:val="center"/>
              <w:rPr>
                <w:rFonts w:ascii="ＭＳ Ｐゴシック" w:eastAsia="ＭＳ Ｐゴシック" w:hAnsi="ＭＳ Ｐゴシック" w:cs="ＭＳ Ｐゴシック"/>
                <w:color w:val="FF0000"/>
                <w:kern w:val="0"/>
                <w:sz w:val="22"/>
              </w:rPr>
            </w:pPr>
            <w:r w:rsidRPr="000B7D45">
              <w:rPr>
                <w:rFonts w:ascii="ＭＳ Ｐゴシック" w:eastAsia="ＭＳ Ｐゴシック" w:hAnsi="ＭＳ Ｐゴシック" w:cs="ＭＳ Ｐゴシック" w:hint="eastAsia"/>
                <w:kern w:val="0"/>
                <w:sz w:val="22"/>
              </w:rPr>
              <w:t>△37,651千円</w:t>
            </w:r>
          </w:p>
        </w:tc>
        <w:tc>
          <w:tcPr>
            <w:tcW w:w="1520" w:type="dxa"/>
            <w:tcBorders>
              <w:top w:val="nil"/>
              <w:left w:val="nil"/>
              <w:bottom w:val="single" w:sz="4" w:space="0" w:color="auto"/>
              <w:right w:val="single" w:sz="4" w:space="0" w:color="auto"/>
            </w:tcBorders>
            <w:shd w:val="clear" w:color="auto" w:fill="auto"/>
            <w:vAlign w:val="center"/>
          </w:tcPr>
          <w:p w14:paraId="647EDD17" w14:textId="69A92E01" w:rsidR="00A02FE8" w:rsidRPr="00D41E84" w:rsidRDefault="00A02FE8" w:rsidP="00A02FE8">
            <w:pPr>
              <w:widowControl/>
              <w:jc w:val="center"/>
              <w:rPr>
                <w:rFonts w:ascii="ＭＳ Ｐゴシック" w:eastAsia="ＭＳ Ｐゴシック" w:hAnsi="ＭＳ Ｐゴシック" w:cs="ＭＳ Ｐゴシック"/>
                <w:color w:val="FF0000"/>
                <w:kern w:val="0"/>
                <w:sz w:val="22"/>
              </w:rPr>
            </w:pPr>
            <w:r w:rsidRPr="000B7D45">
              <w:rPr>
                <w:rFonts w:ascii="ＭＳ Ｐゴシック" w:eastAsia="ＭＳ Ｐゴシック" w:hAnsi="ＭＳ Ｐゴシック" w:cs="ＭＳ Ｐゴシック" w:hint="eastAsia"/>
                <w:kern w:val="0"/>
                <w:sz w:val="22"/>
              </w:rPr>
              <w:t>△29,782千円</w:t>
            </w:r>
          </w:p>
        </w:tc>
        <w:tc>
          <w:tcPr>
            <w:tcW w:w="1520" w:type="dxa"/>
            <w:tcBorders>
              <w:top w:val="nil"/>
              <w:left w:val="nil"/>
              <w:bottom w:val="single" w:sz="4" w:space="0" w:color="auto"/>
              <w:right w:val="single" w:sz="4" w:space="0" w:color="auto"/>
            </w:tcBorders>
            <w:shd w:val="clear" w:color="auto" w:fill="auto"/>
            <w:vAlign w:val="center"/>
          </w:tcPr>
          <w:p w14:paraId="71F4B27D" w14:textId="3654C6B2" w:rsidR="00A02FE8" w:rsidRPr="000B7D45" w:rsidRDefault="00306EF6" w:rsidP="00306EF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53706BE8" w14:textId="044AB52B" w:rsidR="00A02FE8" w:rsidRPr="000B7D45" w:rsidRDefault="00306EF6" w:rsidP="00306EF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20" w:type="dxa"/>
            <w:tcBorders>
              <w:top w:val="nil"/>
              <w:left w:val="nil"/>
              <w:bottom w:val="single" w:sz="4" w:space="0" w:color="auto"/>
              <w:right w:val="single" w:sz="4" w:space="0" w:color="auto"/>
            </w:tcBorders>
            <w:shd w:val="clear" w:color="auto" w:fill="auto"/>
            <w:vAlign w:val="center"/>
          </w:tcPr>
          <w:p w14:paraId="1AE87EEC" w14:textId="7216C655" w:rsidR="00A02FE8" w:rsidRPr="003E5245" w:rsidRDefault="00306EF6" w:rsidP="00306EF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r>
    </w:tbl>
    <w:p w14:paraId="771F5544" w14:textId="77777777" w:rsidR="00441621" w:rsidRPr="000B7D45" w:rsidRDefault="00441621" w:rsidP="006A304F">
      <w:pPr>
        <w:rPr>
          <w:rFonts w:asciiTheme="majorEastAsia" w:eastAsiaTheme="majorEastAsia" w:hAnsiTheme="majorEastAsia"/>
          <w:b/>
          <w:sz w:val="28"/>
          <w:szCs w:val="24"/>
        </w:rPr>
      </w:pPr>
    </w:p>
    <w:p w14:paraId="20611BA0" w14:textId="77777777" w:rsidR="00936A8F" w:rsidRPr="00A02FE8" w:rsidRDefault="00936A8F" w:rsidP="00936A8F">
      <w:pPr>
        <w:rPr>
          <w:rFonts w:asciiTheme="minorEastAsia" w:hAnsiTheme="minorEastAsia"/>
          <w:sz w:val="24"/>
          <w:szCs w:val="24"/>
        </w:rPr>
      </w:pPr>
      <w:r w:rsidRPr="00A02FE8">
        <w:rPr>
          <w:rFonts w:asciiTheme="minorEastAsia" w:hAnsiTheme="minorEastAsia" w:hint="eastAsia"/>
          <w:sz w:val="24"/>
          <w:szCs w:val="24"/>
        </w:rPr>
        <w:t>≪具体的活動事項≫</w:t>
      </w:r>
    </w:p>
    <w:p w14:paraId="2D27C430" w14:textId="5F15AAF0" w:rsidR="00936A8F" w:rsidRPr="00A02FE8" w:rsidRDefault="00936A8F" w:rsidP="00936A8F">
      <w:pPr>
        <w:ind w:leftChars="100" w:left="690" w:hangingChars="200" w:hanging="480"/>
        <w:rPr>
          <w:rFonts w:asciiTheme="minorEastAsia" w:hAnsiTheme="minorEastAsia"/>
          <w:sz w:val="24"/>
          <w:szCs w:val="24"/>
        </w:rPr>
      </w:pPr>
      <w:r w:rsidRPr="00A02FE8">
        <w:rPr>
          <w:rFonts w:asciiTheme="minorEastAsia" w:hAnsiTheme="minorEastAsia" w:hint="eastAsia"/>
          <w:sz w:val="24"/>
          <w:szCs w:val="24"/>
        </w:rPr>
        <w:t xml:space="preserve">(1) </w:t>
      </w:r>
      <w:r w:rsidR="000931D4" w:rsidRPr="00A02FE8">
        <w:rPr>
          <w:rFonts w:asciiTheme="minorEastAsia" w:hAnsiTheme="minorEastAsia" w:hint="eastAsia"/>
          <w:sz w:val="24"/>
          <w:szCs w:val="24"/>
        </w:rPr>
        <w:t>料金</w:t>
      </w:r>
      <w:r w:rsidR="00D26854">
        <w:rPr>
          <w:rFonts w:asciiTheme="minorEastAsia" w:hAnsiTheme="minorEastAsia" w:hint="eastAsia"/>
          <w:sz w:val="24"/>
          <w:szCs w:val="24"/>
        </w:rPr>
        <w:t>の</w:t>
      </w:r>
      <w:r w:rsidR="000931D4" w:rsidRPr="00A02FE8">
        <w:rPr>
          <w:rFonts w:asciiTheme="minorEastAsia" w:hAnsiTheme="minorEastAsia" w:hint="eastAsia"/>
          <w:sz w:val="24"/>
          <w:szCs w:val="24"/>
        </w:rPr>
        <w:t>改定や</w:t>
      </w:r>
      <w:r w:rsidRPr="00A02FE8">
        <w:rPr>
          <w:rFonts w:asciiTheme="minorEastAsia" w:hAnsiTheme="minorEastAsia" w:hint="eastAsia"/>
          <w:sz w:val="24"/>
          <w:szCs w:val="24"/>
        </w:rPr>
        <w:t xml:space="preserve">総合健診受診者の増加、休日検診の実施やオプション検査の拡大等による収益増を図る。 </w:t>
      </w:r>
    </w:p>
    <w:p w14:paraId="5B6A5D7D" w14:textId="50FD2F10" w:rsidR="00936A8F" w:rsidRPr="00A02FE8" w:rsidRDefault="00936A8F" w:rsidP="00936A8F">
      <w:pPr>
        <w:ind w:leftChars="100" w:left="690" w:hangingChars="200" w:hanging="480"/>
        <w:rPr>
          <w:rFonts w:asciiTheme="minorEastAsia" w:hAnsiTheme="minorEastAsia"/>
          <w:sz w:val="24"/>
          <w:szCs w:val="24"/>
        </w:rPr>
      </w:pPr>
      <w:r w:rsidRPr="00A02FE8">
        <w:rPr>
          <w:rFonts w:asciiTheme="minorEastAsia" w:hAnsiTheme="minorEastAsia" w:hint="eastAsia"/>
          <w:sz w:val="24"/>
          <w:szCs w:val="24"/>
        </w:rPr>
        <w:t>(2) 入札や価格交渉による支出額削減、医療材料費の削減などによる支出減を図る。</w:t>
      </w:r>
    </w:p>
    <w:p w14:paraId="7DF07A87" w14:textId="77777777" w:rsidR="002922C9" w:rsidRDefault="002922C9" w:rsidP="00936A8F">
      <w:pPr>
        <w:ind w:leftChars="100" w:left="690" w:hangingChars="200" w:hanging="480"/>
        <w:rPr>
          <w:rFonts w:asciiTheme="minorEastAsia" w:hAnsiTheme="minorEastAsia"/>
          <w:color w:val="FF0000"/>
          <w:sz w:val="24"/>
          <w:szCs w:val="24"/>
        </w:rPr>
      </w:pPr>
    </w:p>
    <w:p w14:paraId="60608BB0" w14:textId="52A1A2E6" w:rsidR="00BA3F62" w:rsidRPr="00936A8F" w:rsidRDefault="00BA3F62" w:rsidP="00936A8F">
      <w:pPr>
        <w:ind w:leftChars="100" w:left="690" w:hangingChars="200" w:hanging="480"/>
        <w:rPr>
          <w:rFonts w:asciiTheme="minorEastAsia" w:hAnsiTheme="minorEastAsia"/>
          <w:color w:val="FF0000"/>
          <w:sz w:val="24"/>
          <w:szCs w:val="24"/>
        </w:rPr>
      </w:pPr>
    </w:p>
    <w:p w14:paraId="5F904BCB" w14:textId="6BD5B7C5" w:rsidR="00BA3F62" w:rsidRDefault="00457340" w:rsidP="00BA3F62">
      <w:pPr>
        <w:pStyle w:val="Default"/>
        <w:rPr>
          <w:sz w:val="28"/>
          <w:szCs w:val="28"/>
        </w:rPr>
      </w:pPr>
      <w:r>
        <w:rPr>
          <w:rFonts w:hint="eastAsia"/>
          <w:sz w:val="28"/>
          <w:szCs w:val="28"/>
        </w:rPr>
        <w:t>Ⅵ</w:t>
      </w:r>
      <w:r w:rsidR="00BA3F62">
        <w:rPr>
          <w:rFonts w:hint="eastAsia"/>
          <w:sz w:val="28"/>
          <w:szCs w:val="28"/>
        </w:rPr>
        <w:t xml:space="preserve">　収支計画</w:t>
      </w:r>
    </w:p>
    <w:p w14:paraId="3DB893B9" w14:textId="77777777" w:rsidR="00BA3F62" w:rsidRPr="00BA3F62" w:rsidRDefault="00BA3F62" w:rsidP="00BA3F62">
      <w:pPr>
        <w:pStyle w:val="Default"/>
        <w:spacing w:line="380" w:lineRule="exact"/>
        <w:rPr>
          <w:rFonts w:ascii="ＭＳ 明朝" w:eastAsia="ＭＳ 明朝" w:cs="ＭＳ 明朝"/>
        </w:rPr>
      </w:pPr>
      <w:r w:rsidRPr="00BA3F62">
        <w:rPr>
          <w:rFonts w:ascii="ＭＳ 明朝" w:eastAsia="ＭＳ 明朝" w:cs="ＭＳ 明朝" w:hint="eastAsia"/>
        </w:rPr>
        <w:t>◇経営改善のポイント</w:t>
      </w:r>
    </w:p>
    <w:p w14:paraId="6D07E60A" w14:textId="77777777" w:rsidR="00BA3F62" w:rsidRPr="00BA3F62" w:rsidRDefault="00BA3F62" w:rsidP="00BA3F62">
      <w:pPr>
        <w:pStyle w:val="Default"/>
        <w:spacing w:line="380" w:lineRule="exact"/>
        <w:rPr>
          <w:rFonts w:ascii="ＭＳ 明朝" w:eastAsia="ＭＳ 明朝" w:cs="ＭＳ 明朝"/>
        </w:rPr>
      </w:pPr>
      <w:r w:rsidRPr="00BA3F62">
        <w:rPr>
          <w:rFonts w:ascii="ＭＳ 明朝" w:eastAsia="ＭＳ 明朝" w:cs="ＭＳ 明朝" w:hint="eastAsia"/>
        </w:rPr>
        <w:t>≪収益確保のための取組み≫</w:t>
      </w:r>
    </w:p>
    <w:p w14:paraId="6310F28F" w14:textId="53B87547" w:rsidR="00BA3F62" w:rsidRPr="00BA3F62" w:rsidRDefault="00BA3F62" w:rsidP="00BA3F62">
      <w:pPr>
        <w:pStyle w:val="Default"/>
        <w:spacing w:line="380" w:lineRule="exact"/>
        <w:rPr>
          <w:rFonts w:ascii="ＭＳ 明朝" w:eastAsia="ＭＳ 明朝" w:hAnsi="Century" w:cs="ＭＳ 明朝"/>
        </w:rPr>
      </w:pPr>
      <w:r w:rsidRPr="00BA3F62">
        <w:rPr>
          <w:rFonts w:ascii="Century" w:eastAsia="ＭＳ 明朝" w:hAnsi="Century" w:cs="Century"/>
        </w:rPr>
        <w:t>(1)</w:t>
      </w:r>
      <w:r w:rsidR="00A644F0">
        <w:rPr>
          <w:rFonts w:ascii="Century" w:eastAsia="ＭＳ 明朝" w:hAnsi="Century" w:cs="Century" w:hint="eastAsia"/>
        </w:rPr>
        <w:t xml:space="preserve">　</w:t>
      </w:r>
      <w:r w:rsidRPr="00BA3F62">
        <w:rPr>
          <w:rFonts w:ascii="ＭＳ 明朝" w:eastAsia="ＭＳ 明朝" w:hAnsi="Century" w:cs="ＭＳ 明朝" w:hint="eastAsia"/>
        </w:rPr>
        <w:t>総合健診受診者の増加</w:t>
      </w:r>
    </w:p>
    <w:p w14:paraId="1C364B91" w14:textId="372E557C" w:rsidR="00BA3F62" w:rsidRDefault="00BA3F62" w:rsidP="00A3759D">
      <w:pPr>
        <w:pStyle w:val="Default"/>
        <w:spacing w:line="380" w:lineRule="exact"/>
        <w:ind w:leftChars="100" w:left="210" w:firstLineChars="100" w:firstLine="240"/>
        <w:rPr>
          <w:rFonts w:ascii="ＭＳ 明朝" w:eastAsia="ＭＳ 明朝" w:hAnsi="Century" w:cs="ＭＳ 明朝"/>
        </w:rPr>
      </w:pPr>
      <w:r w:rsidRPr="00BA3F62">
        <w:rPr>
          <w:rFonts w:ascii="ＭＳ 明朝" w:eastAsia="ＭＳ 明朝" w:hAnsi="Century" w:cs="ＭＳ 明朝" w:hint="eastAsia"/>
        </w:rPr>
        <w:t>大規模総合健診の受注を目指すとともに、</w:t>
      </w:r>
      <w:r w:rsidR="00A644F0" w:rsidRPr="00A644F0">
        <w:rPr>
          <w:rFonts w:ascii="ＭＳ 明朝" w:eastAsia="ＭＳ 明朝" w:hAnsi="Century" w:cs="ＭＳ 明朝" w:hint="eastAsia"/>
        </w:rPr>
        <w:t>午前の受診枠を充足させた上で</w:t>
      </w:r>
      <w:r w:rsidRPr="00BA3F62">
        <w:rPr>
          <w:rFonts w:ascii="ＭＳ 明朝" w:eastAsia="ＭＳ 明朝" w:hAnsi="Century" w:cs="ＭＳ 明朝" w:hint="eastAsia"/>
        </w:rPr>
        <w:t>午後総合健診を実施し一日当りの受診者数を増加させる。</w:t>
      </w:r>
    </w:p>
    <w:p w14:paraId="34A63C0B" w14:textId="77777777" w:rsidR="00BA3F62" w:rsidRPr="00BA3F62" w:rsidRDefault="00BA3F62" w:rsidP="00BA3F62">
      <w:pPr>
        <w:pStyle w:val="Default"/>
        <w:spacing w:line="380" w:lineRule="exact"/>
        <w:ind w:firstLineChars="100" w:firstLine="240"/>
        <w:rPr>
          <w:rFonts w:ascii="ＭＳ 明朝" w:eastAsia="ＭＳ 明朝" w:hAnsi="Century" w:cs="ＭＳ 明朝"/>
        </w:rPr>
      </w:pPr>
    </w:p>
    <w:p w14:paraId="69FDB790" w14:textId="4BBA11D0" w:rsidR="00BA3F62" w:rsidRPr="00BA3F62" w:rsidRDefault="00BA3F62" w:rsidP="00BA3F62">
      <w:pPr>
        <w:pStyle w:val="Default"/>
        <w:spacing w:line="380" w:lineRule="exact"/>
        <w:rPr>
          <w:rFonts w:ascii="ＭＳ 明朝" w:eastAsia="ＭＳ 明朝" w:hAnsi="Century" w:cs="ＭＳ 明朝"/>
        </w:rPr>
      </w:pPr>
      <w:r w:rsidRPr="00BA3F62">
        <w:rPr>
          <w:rFonts w:ascii="Century" w:eastAsia="ＭＳ 明朝" w:hAnsi="Century" w:cs="Century"/>
        </w:rPr>
        <w:t>(2)</w:t>
      </w:r>
      <w:r w:rsidR="00A644F0">
        <w:rPr>
          <w:rFonts w:ascii="Century" w:eastAsia="ＭＳ 明朝" w:hAnsi="Century" w:cs="Century" w:hint="eastAsia"/>
        </w:rPr>
        <w:t xml:space="preserve">　</w:t>
      </w:r>
      <w:r w:rsidRPr="00BA3F62">
        <w:rPr>
          <w:rFonts w:ascii="ＭＳ 明朝" w:eastAsia="ＭＳ 明朝" w:hAnsi="Century" w:cs="ＭＳ 明朝" w:hint="eastAsia"/>
        </w:rPr>
        <w:t>検診</w:t>
      </w:r>
      <w:r w:rsidR="00A3759D" w:rsidRPr="00E007E2">
        <w:rPr>
          <w:rFonts w:asciiTheme="minorEastAsia" w:eastAsiaTheme="minorEastAsia" w:hAnsiTheme="minorEastAsia" w:hint="eastAsia"/>
        </w:rPr>
        <w:t>(健診)</w:t>
      </w:r>
      <w:r w:rsidRPr="00BA3F62">
        <w:rPr>
          <w:rFonts w:ascii="ＭＳ 明朝" w:eastAsia="ＭＳ 明朝" w:hAnsi="Century" w:cs="ＭＳ 明朝" w:hint="eastAsia"/>
        </w:rPr>
        <w:t>料金の改定</w:t>
      </w:r>
    </w:p>
    <w:p w14:paraId="50FC2DF5" w14:textId="7934E33A" w:rsidR="00A644F0" w:rsidRDefault="00A644F0" w:rsidP="00457340">
      <w:pPr>
        <w:ind w:leftChars="100" w:left="210" w:firstLineChars="100" w:firstLine="240"/>
        <w:rPr>
          <w:sz w:val="24"/>
          <w:szCs w:val="24"/>
        </w:rPr>
      </w:pPr>
      <w:r w:rsidRPr="00BD6F27">
        <w:rPr>
          <w:rFonts w:hint="eastAsia"/>
          <w:sz w:val="24"/>
          <w:szCs w:val="24"/>
        </w:rPr>
        <w:t>診療報酬を基本としアップ率</w:t>
      </w:r>
      <w:r w:rsidRPr="00BD6F27">
        <w:rPr>
          <w:rFonts w:hint="eastAsia"/>
          <w:sz w:val="24"/>
          <w:szCs w:val="24"/>
        </w:rPr>
        <w:t>115%</w:t>
      </w:r>
      <w:r w:rsidRPr="00BD6F27">
        <w:rPr>
          <w:rFonts w:hint="eastAsia"/>
          <w:sz w:val="24"/>
          <w:szCs w:val="24"/>
        </w:rPr>
        <w:t>の上限を定め改</w:t>
      </w:r>
      <w:r>
        <w:rPr>
          <w:rFonts w:hint="eastAsia"/>
          <w:sz w:val="24"/>
          <w:szCs w:val="24"/>
        </w:rPr>
        <w:t>正するとともに、車検診料金を</w:t>
      </w:r>
      <w:r w:rsidR="00457340">
        <w:rPr>
          <w:rFonts w:hint="eastAsia"/>
          <w:sz w:val="24"/>
          <w:szCs w:val="24"/>
        </w:rPr>
        <w:t>アップ率約</w:t>
      </w:r>
      <w:r>
        <w:rPr>
          <w:rFonts w:hint="eastAsia"/>
          <w:sz w:val="24"/>
          <w:szCs w:val="24"/>
        </w:rPr>
        <w:t>の</w:t>
      </w:r>
      <w:r w:rsidR="00457340">
        <w:rPr>
          <w:rFonts w:hint="eastAsia"/>
          <w:sz w:val="24"/>
          <w:szCs w:val="24"/>
        </w:rPr>
        <w:t>109</w:t>
      </w:r>
      <w:r>
        <w:rPr>
          <w:rFonts w:hint="eastAsia"/>
          <w:sz w:val="24"/>
          <w:szCs w:val="24"/>
        </w:rPr>
        <w:t>％</w:t>
      </w:r>
      <w:r w:rsidR="00457340">
        <w:rPr>
          <w:rFonts w:hint="eastAsia"/>
          <w:sz w:val="24"/>
          <w:szCs w:val="24"/>
        </w:rPr>
        <w:t>で</w:t>
      </w:r>
      <w:r>
        <w:rPr>
          <w:rFonts w:hint="eastAsia"/>
          <w:sz w:val="24"/>
          <w:szCs w:val="24"/>
        </w:rPr>
        <w:t>改正する。</w:t>
      </w:r>
    </w:p>
    <w:p w14:paraId="436B94E5" w14:textId="77777777" w:rsidR="00A644F0" w:rsidRPr="00BA3F62" w:rsidRDefault="00A644F0" w:rsidP="00BA3F62">
      <w:pPr>
        <w:pStyle w:val="Default"/>
        <w:spacing w:line="380" w:lineRule="exact"/>
        <w:rPr>
          <w:rFonts w:ascii="ＭＳ 明朝" w:eastAsia="ＭＳ 明朝" w:hAnsi="Century" w:cs="ＭＳ 明朝"/>
        </w:rPr>
      </w:pPr>
    </w:p>
    <w:p w14:paraId="2A2BCA4C" w14:textId="0B7E2C93" w:rsidR="00BA3F62" w:rsidRPr="00BA3F62" w:rsidRDefault="00BA3F62" w:rsidP="00BA3F62">
      <w:pPr>
        <w:pStyle w:val="Default"/>
        <w:spacing w:line="380" w:lineRule="exact"/>
        <w:rPr>
          <w:rFonts w:ascii="ＭＳ 明朝" w:eastAsia="ＭＳ 明朝" w:hAnsi="Century" w:cs="ＭＳ 明朝"/>
        </w:rPr>
      </w:pPr>
      <w:r w:rsidRPr="00BA3F62">
        <w:rPr>
          <w:rFonts w:ascii="Century" w:eastAsia="ＭＳ 明朝" w:hAnsi="Century" w:cs="Century"/>
        </w:rPr>
        <w:t>(3)</w:t>
      </w:r>
      <w:r w:rsidR="00A644F0">
        <w:rPr>
          <w:rFonts w:ascii="Century" w:eastAsia="ＭＳ 明朝" w:hAnsi="Century" w:cs="Century" w:hint="eastAsia"/>
        </w:rPr>
        <w:t xml:space="preserve">　</w:t>
      </w:r>
      <w:r w:rsidR="00457340">
        <w:rPr>
          <w:rFonts w:ascii="Century" w:eastAsia="ＭＳ 明朝" w:hAnsi="Century" w:cs="Century" w:hint="eastAsia"/>
        </w:rPr>
        <w:t>施設におけるがん検診受診者の増加</w:t>
      </w:r>
    </w:p>
    <w:p w14:paraId="6CFCA18B" w14:textId="1B101005" w:rsidR="00BA3F62" w:rsidRDefault="00BA3F62" w:rsidP="00A644F0">
      <w:pPr>
        <w:pStyle w:val="Default"/>
        <w:spacing w:line="380" w:lineRule="exact"/>
        <w:ind w:leftChars="100" w:left="210" w:firstLineChars="100" w:firstLine="240"/>
        <w:rPr>
          <w:rFonts w:ascii="ＭＳ 明朝" w:eastAsia="ＭＳ 明朝" w:hAnsi="Century" w:cs="ＭＳ 明朝"/>
        </w:rPr>
      </w:pPr>
      <w:r w:rsidRPr="00BA3F62">
        <w:rPr>
          <w:rFonts w:ascii="ＭＳ 明朝" w:eastAsia="ＭＳ 明朝" w:hAnsi="Century" w:cs="ＭＳ 明朝" w:hint="eastAsia"/>
        </w:rPr>
        <w:t>ニーズの高いレディースの検診（子宮がん</w:t>
      </w:r>
      <w:r w:rsidR="00A644F0">
        <w:rPr>
          <w:rFonts w:ascii="ＭＳ 明朝" w:eastAsia="ＭＳ 明朝" w:hAnsi="Century" w:cs="ＭＳ 明朝" w:hint="eastAsia"/>
        </w:rPr>
        <w:t>検診、</w:t>
      </w:r>
      <w:r w:rsidRPr="00BA3F62">
        <w:rPr>
          <w:rFonts w:ascii="ＭＳ 明朝" w:eastAsia="ＭＳ 明朝" w:hAnsi="Century" w:cs="ＭＳ 明朝" w:hint="eastAsia"/>
        </w:rPr>
        <w:t>乳がん検診のセット）</w:t>
      </w:r>
      <w:r w:rsidR="00A3759D">
        <w:rPr>
          <w:rFonts w:ascii="ＭＳ 明朝" w:eastAsia="ＭＳ 明朝" w:hAnsi="Century" w:cs="ＭＳ 明朝" w:hint="eastAsia"/>
        </w:rPr>
        <w:t>について、女性医師を確保し</w:t>
      </w:r>
      <w:r w:rsidRPr="00BA3F62">
        <w:rPr>
          <w:rFonts w:ascii="ＭＳ 明朝" w:eastAsia="ＭＳ 明朝" w:hAnsi="Century" w:cs="ＭＳ 明朝" w:hint="eastAsia"/>
        </w:rPr>
        <w:t>常勤職員</w:t>
      </w:r>
      <w:r w:rsidR="00A644F0">
        <w:rPr>
          <w:rFonts w:ascii="ＭＳ 明朝" w:eastAsia="ＭＳ 明朝" w:hAnsi="Century" w:cs="ＭＳ 明朝" w:hint="eastAsia"/>
        </w:rPr>
        <w:t>主体で</w:t>
      </w:r>
      <w:r w:rsidR="00A3759D">
        <w:rPr>
          <w:rFonts w:ascii="ＭＳ 明朝" w:eastAsia="ＭＳ 明朝" w:hAnsi="Century" w:cs="ＭＳ 明朝" w:hint="eastAsia"/>
        </w:rPr>
        <w:t>受診しやすい</w:t>
      </w:r>
      <w:r w:rsidRPr="00BA3F62">
        <w:rPr>
          <w:rFonts w:ascii="ＭＳ 明朝" w:eastAsia="ＭＳ 明朝" w:hAnsi="Century" w:cs="ＭＳ 明朝" w:hint="eastAsia"/>
        </w:rPr>
        <w:t>土曜日に実施する。</w:t>
      </w:r>
      <w:r w:rsidR="00A3759D">
        <w:rPr>
          <w:rFonts w:ascii="ＭＳ 明朝" w:eastAsia="ＭＳ 明朝" w:hAnsi="Century" w:cs="ＭＳ 明朝" w:hint="eastAsia"/>
        </w:rPr>
        <w:t>併せて、</w:t>
      </w:r>
      <w:r w:rsidRPr="00BA3F62">
        <w:rPr>
          <w:rFonts w:ascii="ＭＳ 明朝" w:eastAsia="ＭＳ 明朝" w:hAnsi="Century" w:cs="ＭＳ 明朝" w:hint="eastAsia"/>
        </w:rPr>
        <w:t>検診</w:t>
      </w:r>
      <w:r w:rsidR="00A3759D">
        <w:rPr>
          <w:rFonts w:ascii="ＭＳ 明朝" w:eastAsia="ＭＳ 明朝" w:hAnsi="Century" w:cs="ＭＳ 明朝" w:hint="eastAsia"/>
        </w:rPr>
        <w:t>時</w:t>
      </w:r>
      <w:r w:rsidRPr="00BA3F62">
        <w:rPr>
          <w:rFonts w:ascii="ＭＳ 明朝" w:eastAsia="ＭＳ 明朝" w:hAnsi="Century" w:cs="ＭＳ 明朝" w:hint="eastAsia"/>
        </w:rPr>
        <w:t>にオプション検査の受診を積極的に勧める。</w:t>
      </w:r>
    </w:p>
    <w:p w14:paraId="18AEE0D8" w14:textId="77777777" w:rsidR="00BA3F62" w:rsidRPr="00BA3F62" w:rsidRDefault="00BA3F62" w:rsidP="00BA3F62">
      <w:pPr>
        <w:pStyle w:val="Default"/>
        <w:spacing w:line="380" w:lineRule="exact"/>
        <w:rPr>
          <w:rFonts w:ascii="ＭＳ 明朝" w:eastAsia="ＭＳ 明朝" w:hAnsi="Century" w:cs="ＭＳ 明朝"/>
        </w:rPr>
      </w:pPr>
    </w:p>
    <w:p w14:paraId="32CE4CD4" w14:textId="2FA32B8B" w:rsidR="00BA3F62" w:rsidRPr="00BA3F62" w:rsidRDefault="00BA3F62" w:rsidP="00BA3F62">
      <w:pPr>
        <w:pStyle w:val="Default"/>
        <w:spacing w:line="380" w:lineRule="exact"/>
        <w:rPr>
          <w:rFonts w:ascii="ＭＳ 明朝" w:eastAsia="ＭＳ 明朝" w:hAnsi="Century" w:cs="ＭＳ 明朝"/>
        </w:rPr>
      </w:pPr>
      <w:r w:rsidRPr="00BA3F62">
        <w:rPr>
          <w:rFonts w:ascii="Century" w:eastAsia="ＭＳ 明朝" w:hAnsi="Century" w:cs="Century"/>
        </w:rPr>
        <w:t>(3)</w:t>
      </w:r>
      <w:r w:rsidR="00A3759D">
        <w:rPr>
          <w:rFonts w:ascii="Century" w:eastAsia="ＭＳ 明朝" w:hAnsi="Century" w:cs="Century" w:hint="eastAsia"/>
        </w:rPr>
        <w:t xml:space="preserve">　</w:t>
      </w:r>
      <w:r w:rsidRPr="00BA3F62">
        <w:rPr>
          <w:rFonts w:ascii="ＭＳ 明朝" w:eastAsia="ＭＳ 明朝" w:hAnsi="Century" w:cs="ＭＳ 明朝" w:hint="eastAsia"/>
        </w:rPr>
        <w:t>午後検査枠の拡大</w:t>
      </w:r>
    </w:p>
    <w:p w14:paraId="2F663A42" w14:textId="21E6AAFA" w:rsidR="00BA3F62" w:rsidRDefault="00BA3F62" w:rsidP="00A3759D">
      <w:pPr>
        <w:pStyle w:val="Default"/>
        <w:spacing w:line="380" w:lineRule="exact"/>
        <w:ind w:firstLineChars="200" w:firstLine="480"/>
        <w:rPr>
          <w:rFonts w:ascii="ＭＳ 明朝" w:eastAsia="ＭＳ 明朝" w:hAnsi="Century" w:cs="ＭＳ 明朝"/>
        </w:rPr>
      </w:pPr>
      <w:r w:rsidRPr="00BA3F62">
        <w:rPr>
          <w:rFonts w:ascii="ＭＳ 明朝" w:eastAsia="ＭＳ 明朝" w:hAnsi="Century" w:cs="ＭＳ 明朝" w:hint="eastAsia"/>
        </w:rPr>
        <w:t>週</w:t>
      </w:r>
      <w:r w:rsidRPr="00BA3F62">
        <w:rPr>
          <w:rFonts w:ascii="Century" w:eastAsia="ＭＳ 明朝" w:hAnsi="Century" w:cs="Century"/>
        </w:rPr>
        <w:t>1</w:t>
      </w:r>
      <w:r w:rsidRPr="00BA3F62">
        <w:rPr>
          <w:rFonts w:ascii="ＭＳ 明朝" w:eastAsia="ＭＳ 明朝" w:hAnsi="Century" w:cs="ＭＳ 明朝" w:hint="eastAsia"/>
        </w:rPr>
        <w:t>日午後実施している胃内視鏡検査を、週</w:t>
      </w:r>
      <w:r w:rsidRPr="00BA3F62">
        <w:rPr>
          <w:rFonts w:ascii="Century" w:eastAsia="ＭＳ 明朝" w:hAnsi="Century" w:cs="Century"/>
        </w:rPr>
        <w:t>2</w:t>
      </w:r>
      <w:r w:rsidRPr="00BA3F62">
        <w:rPr>
          <w:rFonts w:ascii="ＭＳ 明朝" w:eastAsia="ＭＳ 明朝" w:hAnsi="Century" w:cs="ＭＳ 明朝" w:hint="eastAsia"/>
        </w:rPr>
        <w:t>日に拡大する。</w:t>
      </w:r>
    </w:p>
    <w:p w14:paraId="5D9D9BF8" w14:textId="77777777" w:rsidR="00BA3F62" w:rsidRPr="00BA3F62" w:rsidRDefault="00BA3F62" w:rsidP="00BA3F62">
      <w:pPr>
        <w:pStyle w:val="Default"/>
        <w:spacing w:line="380" w:lineRule="exact"/>
        <w:rPr>
          <w:rFonts w:ascii="ＭＳ 明朝" w:eastAsia="ＭＳ 明朝" w:hAnsi="Century" w:cs="ＭＳ 明朝"/>
        </w:rPr>
      </w:pPr>
    </w:p>
    <w:p w14:paraId="7FD5B643" w14:textId="45494067" w:rsidR="00BA3F62" w:rsidRPr="00BA3F62" w:rsidRDefault="00BA3F62" w:rsidP="00BA3F62">
      <w:pPr>
        <w:pStyle w:val="Default"/>
        <w:spacing w:line="380" w:lineRule="exact"/>
        <w:rPr>
          <w:rFonts w:ascii="ＭＳ 明朝" w:eastAsia="ＭＳ 明朝" w:hAnsi="Century" w:cs="ＭＳ 明朝"/>
        </w:rPr>
      </w:pPr>
      <w:r w:rsidRPr="00BA3F62">
        <w:rPr>
          <w:rFonts w:ascii="Century" w:eastAsia="ＭＳ 明朝" w:hAnsi="Century" w:cs="Century"/>
        </w:rPr>
        <w:t>(4)</w:t>
      </w:r>
      <w:r w:rsidR="00A3759D">
        <w:rPr>
          <w:rFonts w:ascii="Century" w:eastAsia="ＭＳ 明朝" w:hAnsi="Century" w:cs="Century" w:hint="eastAsia"/>
        </w:rPr>
        <w:t xml:space="preserve">　</w:t>
      </w:r>
      <w:r w:rsidRPr="00BA3F62">
        <w:rPr>
          <w:rFonts w:ascii="ＭＳ 明朝" w:eastAsia="ＭＳ 明朝" w:hAnsi="Century" w:cs="ＭＳ 明朝" w:hint="eastAsia"/>
        </w:rPr>
        <w:t>車検診の</w:t>
      </w:r>
      <w:r w:rsidR="00A3759D">
        <w:rPr>
          <w:rFonts w:ascii="ＭＳ 明朝" w:eastAsia="ＭＳ 明朝" w:hAnsi="Century" w:cs="ＭＳ 明朝" w:hint="eastAsia"/>
        </w:rPr>
        <w:t>効率化</w:t>
      </w:r>
    </w:p>
    <w:p w14:paraId="44BE22B3" w14:textId="0B617A8C" w:rsidR="00BA3F62" w:rsidRDefault="00A3759D" w:rsidP="00A3759D">
      <w:pPr>
        <w:pStyle w:val="Default"/>
        <w:spacing w:line="380" w:lineRule="exact"/>
        <w:ind w:leftChars="100" w:left="210" w:firstLineChars="100" w:firstLine="240"/>
        <w:rPr>
          <w:rFonts w:ascii="ＭＳ 明朝" w:eastAsia="ＭＳ 明朝" w:hAnsi="Century" w:cs="ＭＳ 明朝"/>
        </w:rPr>
      </w:pPr>
      <w:r>
        <w:rPr>
          <w:rFonts w:ascii="Century" w:eastAsia="ＭＳ 明朝" w:hAnsi="Century" w:cs="Century" w:hint="eastAsia"/>
        </w:rPr>
        <w:t>胃がん検診、子宮がん検診について、</w:t>
      </w:r>
      <w:r w:rsidR="00BA3F62" w:rsidRPr="00BA3F62">
        <w:rPr>
          <w:rFonts w:ascii="Century" w:eastAsia="ＭＳ 明朝" w:hAnsi="Century" w:cs="Century"/>
        </w:rPr>
        <w:t>1</w:t>
      </w:r>
      <w:r w:rsidR="00BA3F62" w:rsidRPr="00BA3F62">
        <w:rPr>
          <w:rFonts w:ascii="ＭＳ 明朝" w:eastAsia="ＭＳ 明朝" w:hAnsi="Century" w:cs="ＭＳ 明朝" w:hint="eastAsia"/>
        </w:rPr>
        <w:t>回</w:t>
      </w:r>
      <w:r>
        <w:rPr>
          <w:rFonts w:ascii="ＭＳ 明朝" w:eastAsia="ＭＳ 明朝" w:hAnsi="Century" w:cs="ＭＳ 明朝" w:hint="eastAsia"/>
        </w:rPr>
        <w:t>当</w:t>
      </w:r>
      <w:r w:rsidR="00BA3F62" w:rsidRPr="00BA3F62">
        <w:rPr>
          <w:rFonts w:ascii="ＭＳ 明朝" w:eastAsia="ＭＳ 明朝" w:hAnsi="Century" w:cs="ＭＳ 明朝" w:hint="eastAsia"/>
        </w:rPr>
        <w:t>たりの</w:t>
      </w:r>
      <w:r>
        <w:rPr>
          <w:rFonts w:ascii="ＭＳ 明朝" w:eastAsia="ＭＳ 明朝" w:hAnsi="Century" w:cs="ＭＳ 明朝" w:hint="eastAsia"/>
        </w:rPr>
        <w:t>基本</w:t>
      </w:r>
      <w:r w:rsidR="00BA3F62" w:rsidRPr="00BA3F62">
        <w:rPr>
          <w:rFonts w:ascii="ＭＳ 明朝" w:eastAsia="ＭＳ 明朝" w:hAnsi="Century" w:cs="ＭＳ 明朝" w:hint="eastAsia"/>
        </w:rPr>
        <w:t>受診</w:t>
      </w:r>
      <w:r>
        <w:rPr>
          <w:rFonts w:ascii="ＭＳ 明朝" w:eastAsia="ＭＳ 明朝" w:hAnsi="Century" w:cs="ＭＳ 明朝" w:hint="eastAsia"/>
        </w:rPr>
        <w:t>数を増加改正し、</w:t>
      </w:r>
      <w:r w:rsidR="00BA3F62" w:rsidRPr="00BA3F62">
        <w:rPr>
          <w:rFonts w:ascii="ＭＳ 明朝" w:eastAsia="ＭＳ 明朝" w:hAnsi="Century" w:cs="ＭＳ 明朝" w:hint="eastAsia"/>
        </w:rPr>
        <w:t>効率的な車検診を実施する。</w:t>
      </w:r>
    </w:p>
    <w:p w14:paraId="7862B617" w14:textId="77777777" w:rsidR="002922C9" w:rsidRDefault="002922C9" w:rsidP="002922C9">
      <w:pPr>
        <w:pStyle w:val="Default"/>
        <w:spacing w:line="380" w:lineRule="exact"/>
        <w:rPr>
          <w:rFonts w:ascii="ＭＳ 明朝" w:eastAsia="ＭＳ 明朝" w:hAnsi="Century" w:cs="ＭＳ 明朝"/>
        </w:rPr>
      </w:pPr>
    </w:p>
    <w:p w14:paraId="1F0E069A" w14:textId="398CFD16" w:rsidR="00BA3F62" w:rsidRPr="00BA3F62" w:rsidRDefault="00BA3F62" w:rsidP="002922C9">
      <w:pPr>
        <w:pStyle w:val="Default"/>
        <w:spacing w:line="380" w:lineRule="exact"/>
        <w:rPr>
          <w:rFonts w:ascii="ＭＳ 明朝" w:eastAsia="ＭＳ 明朝" w:cs="ＭＳ 明朝"/>
          <w:color w:val="auto"/>
        </w:rPr>
      </w:pPr>
      <w:r w:rsidRPr="00BA3F62">
        <w:rPr>
          <w:rFonts w:ascii="ＭＳ 明朝" w:eastAsia="ＭＳ 明朝" w:cs="ＭＳ 明朝" w:hint="eastAsia"/>
          <w:color w:val="auto"/>
        </w:rPr>
        <w:t>≪経費節減のための取組み≫</w:t>
      </w:r>
    </w:p>
    <w:p w14:paraId="7820065A" w14:textId="7EF025A4" w:rsidR="00BA3F62" w:rsidRPr="00BA3F62" w:rsidRDefault="00BA3F62" w:rsidP="00BA3F62">
      <w:pPr>
        <w:pStyle w:val="Default"/>
        <w:spacing w:line="380" w:lineRule="exact"/>
        <w:rPr>
          <w:rFonts w:ascii="ＭＳ 明朝" w:eastAsia="ＭＳ 明朝" w:hAnsi="Century" w:cs="ＭＳ 明朝"/>
          <w:color w:val="auto"/>
        </w:rPr>
      </w:pPr>
      <w:r w:rsidRPr="00BA3F62">
        <w:rPr>
          <w:rFonts w:ascii="Century" w:eastAsia="ＭＳ 明朝" w:hAnsi="Century" w:cs="Century"/>
          <w:color w:val="auto"/>
        </w:rPr>
        <w:t>(1)</w:t>
      </w:r>
      <w:r w:rsidR="00A3759D">
        <w:rPr>
          <w:rFonts w:ascii="Century" w:eastAsia="ＭＳ 明朝" w:hAnsi="Century" w:cs="Century" w:hint="eastAsia"/>
          <w:color w:val="auto"/>
        </w:rPr>
        <w:t xml:space="preserve">　</w:t>
      </w:r>
      <w:r w:rsidRPr="00BA3F62">
        <w:rPr>
          <w:rFonts w:ascii="ＭＳ 明朝" w:eastAsia="ＭＳ 明朝" w:hAnsi="Century" w:cs="ＭＳ 明朝" w:hint="eastAsia"/>
          <w:color w:val="auto"/>
        </w:rPr>
        <w:t>常勤職員の更なる活用</w:t>
      </w:r>
    </w:p>
    <w:p w14:paraId="7FA0A4AD" w14:textId="19AFBECB" w:rsidR="00BA3F62" w:rsidRDefault="00BA3F62" w:rsidP="00A3759D">
      <w:pPr>
        <w:pStyle w:val="Default"/>
        <w:spacing w:line="380" w:lineRule="exact"/>
        <w:ind w:leftChars="100" w:left="210" w:firstLineChars="100" w:firstLine="240"/>
        <w:rPr>
          <w:rFonts w:ascii="ＭＳ 明朝" w:eastAsia="ＭＳ 明朝" w:hAnsi="Century" w:cs="ＭＳ 明朝"/>
          <w:color w:val="auto"/>
        </w:rPr>
      </w:pPr>
      <w:r w:rsidRPr="00BA3F62">
        <w:rPr>
          <w:rFonts w:ascii="ＭＳ 明朝" w:eastAsia="ＭＳ 明朝" w:hAnsi="Century" w:cs="ＭＳ 明朝" w:hint="eastAsia"/>
          <w:color w:val="auto"/>
        </w:rPr>
        <w:t>新たな検診の実施や検診枠の拡大等を実施するにあたっては、最大限常勤職員で対応し、新たな人件費の増加を抑制する。</w:t>
      </w:r>
    </w:p>
    <w:p w14:paraId="551DB104" w14:textId="77777777" w:rsidR="00567B9F" w:rsidRPr="00BA3F62" w:rsidRDefault="00567B9F" w:rsidP="00567B9F">
      <w:pPr>
        <w:pStyle w:val="Default"/>
        <w:spacing w:line="380" w:lineRule="exact"/>
        <w:ind w:leftChars="100" w:left="210"/>
        <w:rPr>
          <w:rFonts w:ascii="ＭＳ 明朝" w:eastAsia="ＭＳ 明朝" w:hAnsi="Century" w:cs="ＭＳ 明朝"/>
          <w:color w:val="auto"/>
        </w:rPr>
      </w:pPr>
    </w:p>
    <w:p w14:paraId="50DA75F6" w14:textId="0637235A" w:rsidR="00BA3F62" w:rsidRPr="00BA3F62" w:rsidRDefault="00BA3F62" w:rsidP="00BA3F62">
      <w:pPr>
        <w:pStyle w:val="Default"/>
        <w:spacing w:line="380" w:lineRule="exact"/>
        <w:rPr>
          <w:rFonts w:ascii="ＭＳ 明朝" w:eastAsia="ＭＳ 明朝" w:hAnsi="Century" w:cs="ＭＳ 明朝"/>
          <w:color w:val="auto"/>
        </w:rPr>
      </w:pPr>
      <w:r w:rsidRPr="00BA3F62">
        <w:rPr>
          <w:rFonts w:ascii="Century" w:eastAsia="ＭＳ 明朝" w:hAnsi="Century" w:cs="Century"/>
          <w:color w:val="auto"/>
        </w:rPr>
        <w:t>(2)</w:t>
      </w:r>
      <w:r w:rsidR="00A3759D">
        <w:rPr>
          <w:rFonts w:ascii="Century" w:eastAsia="ＭＳ 明朝" w:hAnsi="Century" w:cs="Century" w:hint="eastAsia"/>
          <w:color w:val="auto"/>
        </w:rPr>
        <w:t xml:space="preserve">　</w:t>
      </w:r>
      <w:r w:rsidRPr="00BA3F62">
        <w:rPr>
          <w:rFonts w:ascii="ＭＳ 明朝" w:eastAsia="ＭＳ 明朝" w:hAnsi="Century" w:cs="ＭＳ 明朝" w:hint="eastAsia"/>
          <w:color w:val="auto"/>
        </w:rPr>
        <w:t>入札や価格交渉による支出額削減</w:t>
      </w:r>
    </w:p>
    <w:p w14:paraId="67EC349C" w14:textId="4A3C1179" w:rsidR="00BA3F62" w:rsidRDefault="00BA3F62" w:rsidP="00A3759D">
      <w:pPr>
        <w:pStyle w:val="Default"/>
        <w:spacing w:line="380" w:lineRule="exact"/>
        <w:ind w:leftChars="100" w:left="210" w:firstLineChars="100" w:firstLine="240"/>
        <w:rPr>
          <w:rFonts w:ascii="ＭＳ 明朝" w:eastAsia="ＭＳ 明朝" w:hAnsi="Century" w:cs="ＭＳ 明朝"/>
          <w:color w:val="auto"/>
        </w:rPr>
      </w:pPr>
      <w:r w:rsidRPr="00BA3F62">
        <w:rPr>
          <w:rFonts w:ascii="ＭＳ 明朝" w:eastAsia="ＭＳ 明朝" w:hAnsi="Century" w:cs="ＭＳ 明朝" w:hint="eastAsia"/>
          <w:color w:val="auto"/>
        </w:rPr>
        <w:t>入札の実施や経営分析の結果をもとにした価格交渉により支出額の削減に努める。</w:t>
      </w:r>
    </w:p>
    <w:p w14:paraId="7D77329C" w14:textId="77777777" w:rsidR="00567B9F" w:rsidRPr="00BA3F62" w:rsidRDefault="00567B9F" w:rsidP="00567B9F">
      <w:pPr>
        <w:pStyle w:val="Default"/>
        <w:spacing w:line="380" w:lineRule="exact"/>
        <w:ind w:leftChars="100" w:left="210"/>
        <w:rPr>
          <w:rFonts w:ascii="ＭＳ 明朝" w:eastAsia="ＭＳ 明朝" w:hAnsi="Century" w:cs="ＭＳ 明朝"/>
          <w:color w:val="auto"/>
        </w:rPr>
      </w:pPr>
    </w:p>
    <w:p w14:paraId="6BAB2122" w14:textId="0C53F09E" w:rsidR="00BA3F62" w:rsidRPr="00BA3F62" w:rsidRDefault="00BA3F62" w:rsidP="00BA3F62">
      <w:pPr>
        <w:pStyle w:val="Default"/>
        <w:spacing w:line="380" w:lineRule="exact"/>
        <w:rPr>
          <w:rFonts w:ascii="ＭＳ 明朝" w:eastAsia="ＭＳ 明朝" w:hAnsi="Century" w:cs="ＭＳ 明朝"/>
          <w:color w:val="auto"/>
        </w:rPr>
      </w:pPr>
      <w:r w:rsidRPr="00BA3F62">
        <w:rPr>
          <w:rFonts w:ascii="Century" w:eastAsia="ＭＳ 明朝" w:hAnsi="Century" w:cs="Century"/>
          <w:color w:val="auto"/>
        </w:rPr>
        <w:t>(3)</w:t>
      </w:r>
      <w:r w:rsidR="00A3759D">
        <w:rPr>
          <w:rFonts w:ascii="Century" w:eastAsia="ＭＳ 明朝" w:hAnsi="Century" w:cs="Century" w:hint="eastAsia"/>
          <w:color w:val="auto"/>
        </w:rPr>
        <w:t xml:space="preserve">　</w:t>
      </w:r>
      <w:r w:rsidRPr="00BA3F62">
        <w:rPr>
          <w:rFonts w:ascii="ＭＳ 明朝" w:eastAsia="ＭＳ 明朝" w:hAnsi="Century" w:cs="ＭＳ 明朝" w:hint="eastAsia"/>
          <w:color w:val="auto"/>
        </w:rPr>
        <w:t>医療材料費の削減</w:t>
      </w:r>
    </w:p>
    <w:p w14:paraId="1F22F4BD" w14:textId="27A970FC" w:rsidR="00BA3F62" w:rsidRDefault="00BA3F62" w:rsidP="00A3759D">
      <w:pPr>
        <w:pStyle w:val="Default"/>
        <w:spacing w:line="380" w:lineRule="exact"/>
        <w:ind w:leftChars="100" w:left="210" w:firstLineChars="100" w:firstLine="240"/>
        <w:rPr>
          <w:rFonts w:ascii="ＭＳ 明朝" w:eastAsia="ＭＳ 明朝" w:hAnsi="Century" w:cs="ＭＳ 明朝"/>
          <w:color w:val="auto"/>
        </w:rPr>
      </w:pPr>
      <w:r w:rsidRPr="00BA3F62">
        <w:rPr>
          <w:rFonts w:ascii="Century" w:eastAsia="ＭＳ 明朝" w:hAnsi="Century" w:cs="Century"/>
          <w:color w:val="auto"/>
        </w:rPr>
        <w:t>SPD</w:t>
      </w:r>
      <w:r w:rsidRPr="00BA3F62">
        <w:rPr>
          <w:rFonts w:ascii="ＭＳ 明朝" w:eastAsia="ＭＳ 明朝" w:hAnsi="Century" w:cs="ＭＳ 明朝" w:hint="eastAsia"/>
          <w:color w:val="auto"/>
        </w:rPr>
        <w:t>の導入により在庫管理の</w:t>
      </w:r>
      <w:r w:rsidR="00A3759D">
        <w:rPr>
          <w:rFonts w:ascii="ＭＳ 明朝" w:eastAsia="ＭＳ 明朝" w:hAnsi="Century" w:cs="ＭＳ 明朝" w:hint="eastAsia"/>
          <w:color w:val="auto"/>
        </w:rPr>
        <w:t>削減</w:t>
      </w:r>
      <w:r w:rsidRPr="00BA3F62">
        <w:rPr>
          <w:rFonts w:ascii="ＭＳ 明朝" w:eastAsia="ＭＳ 明朝" w:hAnsi="Century" w:cs="ＭＳ 明朝" w:hint="eastAsia"/>
          <w:color w:val="auto"/>
        </w:rPr>
        <w:t>を図るとともに、安価な同種同効品への切換え等を通じて医療材料費の削減を図る。</w:t>
      </w:r>
    </w:p>
    <w:p w14:paraId="05FDC4F6" w14:textId="77777777" w:rsidR="00567B9F" w:rsidRPr="00BA3F62" w:rsidRDefault="00567B9F" w:rsidP="00A3759D">
      <w:pPr>
        <w:pStyle w:val="Default"/>
        <w:spacing w:line="380" w:lineRule="exact"/>
        <w:rPr>
          <w:rFonts w:ascii="ＭＳ 明朝" w:eastAsia="ＭＳ 明朝" w:hAnsi="Century" w:cs="ＭＳ 明朝"/>
          <w:color w:val="auto"/>
        </w:rPr>
      </w:pPr>
    </w:p>
    <w:p w14:paraId="1B13B2FB" w14:textId="75D8AC5D" w:rsidR="00BA3F62" w:rsidRPr="00BA3F62" w:rsidRDefault="00BA3F62" w:rsidP="00BA3F62">
      <w:pPr>
        <w:pStyle w:val="Default"/>
        <w:spacing w:line="380" w:lineRule="exact"/>
        <w:rPr>
          <w:rFonts w:ascii="ＭＳ 明朝" w:eastAsia="ＭＳ 明朝" w:hAnsi="Century" w:cs="ＭＳ 明朝"/>
          <w:color w:val="auto"/>
        </w:rPr>
      </w:pPr>
      <w:r w:rsidRPr="00BA3F62">
        <w:rPr>
          <w:rFonts w:ascii="Century" w:eastAsia="ＭＳ 明朝" w:hAnsi="Century" w:cs="Century"/>
          <w:color w:val="auto"/>
        </w:rPr>
        <w:t>(</w:t>
      </w:r>
      <w:r w:rsidR="00457340">
        <w:rPr>
          <w:rFonts w:ascii="Century" w:eastAsia="ＭＳ 明朝" w:hAnsi="Century" w:cs="Century" w:hint="eastAsia"/>
          <w:color w:val="auto"/>
        </w:rPr>
        <w:t>4</w:t>
      </w:r>
      <w:r w:rsidRPr="00BA3F62">
        <w:rPr>
          <w:rFonts w:ascii="Century" w:eastAsia="ＭＳ 明朝" w:hAnsi="Century" w:cs="Century"/>
          <w:color w:val="auto"/>
        </w:rPr>
        <w:t>)</w:t>
      </w:r>
      <w:r w:rsidR="00A3759D">
        <w:rPr>
          <w:rFonts w:ascii="Century" w:eastAsia="ＭＳ 明朝" w:hAnsi="Century" w:cs="Century" w:hint="eastAsia"/>
          <w:color w:val="auto"/>
        </w:rPr>
        <w:t xml:space="preserve">　</w:t>
      </w:r>
      <w:r w:rsidRPr="00BA3F62">
        <w:rPr>
          <w:rFonts w:ascii="ＭＳ 明朝" w:eastAsia="ＭＳ 明朝" w:hAnsi="Century" w:cs="ＭＳ 明朝" w:hint="eastAsia"/>
          <w:color w:val="auto"/>
        </w:rPr>
        <w:t>時間外手当等の削減</w:t>
      </w:r>
    </w:p>
    <w:p w14:paraId="58620806" w14:textId="77777777" w:rsidR="00E007E2" w:rsidRDefault="00A3759D" w:rsidP="00E007E2">
      <w:pPr>
        <w:spacing w:line="380" w:lineRule="exact"/>
        <w:ind w:leftChars="100" w:left="210" w:firstLineChars="100" w:firstLine="240"/>
        <w:rPr>
          <w:rFonts w:ascii="ＭＳ 明朝" w:eastAsia="ＭＳ 明朝" w:hAnsi="Century" w:cs="ＭＳ 明朝"/>
          <w:sz w:val="24"/>
          <w:szCs w:val="24"/>
        </w:rPr>
      </w:pPr>
      <w:r>
        <w:rPr>
          <w:rFonts w:ascii="ＭＳ 明朝" w:eastAsia="ＭＳ 明朝" w:hAnsi="Century" w:cs="ＭＳ 明朝" w:hint="eastAsia"/>
          <w:sz w:val="24"/>
          <w:szCs w:val="24"/>
        </w:rPr>
        <w:t>車検診における勤務時間の調整による時間外勤務の減少</w:t>
      </w:r>
      <w:r w:rsidR="00BA3F62" w:rsidRPr="00BA3F62">
        <w:rPr>
          <w:rFonts w:ascii="ＭＳ 明朝" w:eastAsia="ＭＳ 明朝" w:hAnsi="Century" w:cs="ＭＳ 明朝" w:hint="eastAsia"/>
          <w:sz w:val="24"/>
          <w:szCs w:val="24"/>
        </w:rPr>
        <w:t>により時間外勤務手当の削減を図る。</w:t>
      </w:r>
    </w:p>
    <w:p w14:paraId="2CDB6786" w14:textId="77777777" w:rsidR="00E007E2" w:rsidRDefault="00E007E2" w:rsidP="00E007E2">
      <w:pPr>
        <w:spacing w:line="380" w:lineRule="exact"/>
        <w:ind w:leftChars="100" w:left="210" w:firstLineChars="100" w:firstLine="240"/>
        <w:rPr>
          <w:rFonts w:ascii="ＭＳ 明朝" w:eastAsia="ＭＳ 明朝" w:hAnsi="Century" w:cs="ＭＳ 明朝"/>
          <w:sz w:val="24"/>
          <w:szCs w:val="24"/>
        </w:rPr>
      </w:pPr>
    </w:p>
    <w:p w14:paraId="33E4378A" w14:textId="42C7BABB" w:rsidR="00E007E2" w:rsidRPr="00E007E2" w:rsidRDefault="00E007E2" w:rsidP="00E007E2">
      <w:pPr>
        <w:spacing w:line="380" w:lineRule="exact"/>
        <w:rPr>
          <w:rFonts w:ascii="ＭＳ 明朝" w:eastAsia="ＭＳ 明朝" w:hAnsi="Century" w:cs="ＭＳ 明朝"/>
          <w:sz w:val="24"/>
          <w:szCs w:val="24"/>
        </w:rPr>
      </w:pPr>
      <w:r w:rsidRPr="00E007E2">
        <w:rPr>
          <w:rFonts w:ascii="ＭＳ 明朝" w:eastAsia="ＭＳ 明朝" w:hAnsi="Century" w:cs="ＭＳ 明朝" w:hint="eastAsia"/>
          <w:sz w:val="24"/>
          <w:szCs w:val="24"/>
        </w:rPr>
        <w:t>(</w:t>
      </w:r>
      <w:r w:rsidR="00457340">
        <w:rPr>
          <w:rFonts w:ascii="ＭＳ 明朝" w:eastAsia="ＭＳ 明朝" w:hAnsi="Century" w:cs="ＭＳ 明朝" w:hint="eastAsia"/>
          <w:sz w:val="24"/>
          <w:szCs w:val="24"/>
        </w:rPr>
        <w:t>5</w:t>
      </w:r>
      <w:r w:rsidRPr="00E007E2">
        <w:rPr>
          <w:rFonts w:ascii="ＭＳ 明朝" w:eastAsia="ＭＳ 明朝" w:hAnsi="Century" w:cs="ＭＳ 明朝" w:hint="eastAsia"/>
          <w:sz w:val="24"/>
          <w:szCs w:val="24"/>
        </w:rPr>
        <w:t>)　検診車の廃止</w:t>
      </w:r>
    </w:p>
    <w:p w14:paraId="52778C70" w14:textId="18BDA31B" w:rsidR="00066996" w:rsidRDefault="00457340" w:rsidP="00E007E2">
      <w:pPr>
        <w:spacing w:line="380" w:lineRule="exact"/>
        <w:ind w:leftChars="100" w:left="210" w:firstLineChars="100" w:firstLine="240"/>
        <w:rPr>
          <w:rFonts w:ascii="Century" w:eastAsia="ＭＳ 明朝" w:hAnsi="Century" w:cs="Century"/>
          <w:sz w:val="24"/>
          <w:szCs w:val="24"/>
        </w:rPr>
      </w:pPr>
      <w:r>
        <w:rPr>
          <w:rFonts w:ascii="Century" w:eastAsia="ＭＳ 明朝" w:hAnsi="Century" w:cs="Century" w:hint="eastAsia"/>
          <w:sz w:val="24"/>
          <w:szCs w:val="24"/>
        </w:rPr>
        <w:t>陳腐化している</w:t>
      </w:r>
      <w:r w:rsidR="00E007E2" w:rsidRPr="00E007E2">
        <w:rPr>
          <w:rFonts w:ascii="Century" w:eastAsia="ＭＳ 明朝" w:hAnsi="Century" w:cs="Century" w:hint="eastAsia"/>
          <w:sz w:val="24"/>
          <w:szCs w:val="24"/>
        </w:rPr>
        <w:t>胃がん検診車、</w:t>
      </w:r>
      <w:r>
        <w:rPr>
          <w:rFonts w:ascii="Century" w:eastAsia="ＭＳ 明朝" w:hAnsi="Century" w:cs="Century" w:hint="eastAsia"/>
          <w:sz w:val="24"/>
          <w:szCs w:val="24"/>
        </w:rPr>
        <w:t>管球等の使用期限が到来した</w:t>
      </w:r>
      <w:r w:rsidR="00E007E2" w:rsidRPr="00E007E2">
        <w:rPr>
          <w:rFonts w:ascii="Century" w:eastAsia="ＭＳ 明朝" w:hAnsi="Century" w:cs="Century" w:hint="eastAsia"/>
          <w:sz w:val="24"/>
          <w:szCs w:val="24"/>
        </w:rPr>
        <w:t>肺ガン</w:t>
      </w:r>
      <w:r w:rsidR="00E007E2" w:rsidRPr="00E007E2">
        <w:rPr>
          <w:rFonts w:ascii="Century" w:eastAsia="ＭＳ 明朝" w:hAnsi="Century" w:cs="Century" w:hint="eastAsia"/>
          <w:sz w:val="24"/>
          <w:szCs w:val="24"/>
        </w:rPr>
        <w:t>CT</w:t>
      </w:r>
      <w:r w:rsidR="00E007E2" w:rsidRPr="00E007E2">
        <w:rPr>
          <w:rFonts w:ascii="Century" w:eastAsia="ＭＳ 明朝" w:hAnsi="Century" w:cs="Century" w:hint="eastAsia"/>
          <w:sz w:val="24"/>
          <w:szCs w:val="24"/>
        </w:rPr>
        <w:t>検診車を廃止することにより新たな経費の発生を抑制する。</w:t>
      </w:r>
    </w:p>
    <w:p w14:paraId="3E2711C9" w14:textId="77777777" w:rsidR="00066996" w:rsidRDefault="00066996">
      <w:pPr>
        <w:widowControl/>
        <w:jc w:val="left"/>
        <w:rPr>
          <w:rFonts w:ascii="Century" w:eastAsia="ＭＳ 明朝" w:hAnsi="Century" w:cs="Century"/>
          <w:sz w:val="24"/>
          <w:szCs w:val="24"/>
        </w:rPr>
      </w:pPr>
      <w:r>
        <w:rPr>
          <w:rFonts w:ascii="Century" w:eastAsia="ＭＳ 明朝" w:hAnsi="Century" w:cs="Century"/>
          <w:sz w:val="24"/>
          <w:szCs w:val="24"/>
        </w:rPr>
        <w:br w:type="page"/>
      </w:r>
    </w:p>
    <w:p w14:paraId="66CE7078" w14:textId="77777777" w:rsidR="00F91D80" w:rsidRPr="00E007E2" w:rsidRDefault="00F91D80" w:rsidP="00E007E2">
      <w:pPr>
        <w:spacing w:line="380" w:lineRule="exact"/>
        <w:ind w:leftChars="100" w:left="210" w:firstLineChars="100" w:firstLine="241"/>
        <w:rPr>
          <w:rFonts w:asciiTheme="majorEastAsia" w:eastAsiaTheme="majorEastAsia" w:hAnsiTheme="majorEastAsia"/>
          <w:b/>
          <w:sz w:val="24"/>
          <w:szCs w:val="24"/>
        </w:rPr>
      </w:pPr>
    </w:p>
    <w:p w14:paraId="2214298A" w14:textId="71F61308" w:rsidR="00E06830" w:rsidRDefault="00457340" w:rsidP="00A02FE8">
      <w:pPr>
        <w:widowControl/>
        <w:spacing w:line="3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≪収支計画見通し≫</w:t>
      </w:r>
    </w:p>
    <w:p w14:paraId="5AF9AC9F" w14:textId="6E392A2E" w:rsidR="00F91D80" w:rsidRPr="00E06830" w:rsidRDefault="00F91D80" w:rsidP="00A02FE8">
      <w:pPr>
        <w:widowControl/>
        <w:spacing w:line="360" w:lineRule="exact"/>
        <w:jc w:val="left"/>
        <w:rPr>
          <w:rFonts w:ascii="ＭＳ Ｐゴシック" w:eastAsia="ＭＳ Ｐゴシック" w:hAnsi="ＭＳ Ｐゴシック"/>
          <w:sz w:val="22"/>
          <w:szCs w:val="28"/>
        </w:rPr>
      </w:pPr>
      <w:r w:rsidRPr="000B7D45">
        <w:rPr>
          <w:rFonts w:asciiTheme="majorEastAsia" w:eastAsiaTheme="majorEastAsia" w:hAnsiTheme="majorEastAsia" w:hint="eastAsia"/>
          <w:sz w:val="28"/>
          <w:szCs w:val="28"/>
        </w:rPr>
        <w:t>中間見直し後</w:t>
      </w:r>
      <w:r w:rsidR="00BD6F27">
        <w:rPr>
          <w:rFonts w:asciiTheme="majorEastAsia" w:eastAsiaTheme="majorEastAsia" w:hAnsiTheme="majorEastAsia" w:hint="eastAsia"/>
          <w:sz w:val="28"/>
          <w:szCs w:val="28"/>
        </w:rPr>
        <w:t xml:space="preserve">　　　　　　　　　　　　　　　　　　　　</w:t>
      </w:r>
      <w:r w:rsidR="00E06830">
        <w:rPr>
          <w:rFonts w:asciiTheme="majorEastAsia" w:eastAsiaTheme="majorEastAsia" w:hAnsiTheme="majorEastAsia" w:hint="eastAsia"/>
          <w:sz w:val="28"/>
          <w:szCs w:val="28"/>
        </w:rPr>
        <w:t xml:space="preserve">　</w:t>
      </w:r>
      <w:r w:rsidRPr="00E06830">
        <w:rPr>
          <w:rFonts w:ascii="ＭＳ Ｐゴシック" w:eastAsia="ＭＳ Ｐゴシック" w:hAnsi="ＭＳ Ｐゴシック" w:hint="eastAsia"/>
          <w:sz w:val="20"/>
        </w:rPr>
        <w:t>（単位：千円）</w:t>
      </w:r>
    </w:p>
    <w:tbl>
      <w:tblPr>
        <w:tblW w:w="9791" w:type="dxa"/>
        <w:tblInd w:w="-441" w:type="dxa"/>
        <w:tblLayout w:type="fixed"/>
        <w:tblCellMar>
          <w:left w:w="99" w:type="dxa"/>
          <w:right w:w="99" w:type="dxa"/>
        </w:tblCellMar>
        <w:tblLook w:val="04A0" w:firstRow="1" w:lastRow="0" w:firstColumn="1" w:lastColumn="0" w:noHBand="0" w:noVBand="1"/>
      </w:tblPr>
      <w:tblGrid>
        <w:gridCol w:w="578"/>
        <w:gridCol w:w="2126"/>
        <w:gridCol w:w="1181"/>
        <w:gridCol w:w="1181"/>
        <w:gridCol w:w="1181"/>
        <w:gridCol w:w="1181"/>
        <w:gridCol w:w="1181"/>
        <w:gridCol w:w="1182"/>
      </w:tblGrid>
      <w:tr w:rsidR="00F91D80" w:rsidRPr="00CE2FEC" w14:paraId="5F375294" w14:textId="77777777" w:rsidTr="00274987">
        <w:trPr>
          <w:trHeight w:val="50"/>
        </w:trPr>
        <w:tc>
          <w:tcPr>
            <w:tcW w:w="2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3969" w14:textId="77777777" w:rsidR="00F91D80" w:rsidRPr="00A548D2" w:rsidRDefault="00F91D80" w:rsidP="00F91D80">
            <w:pPr>
              <w:widowControl/>
              <w:spacing w:line="360" w:lineRule="exact"/>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区　　分</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01874F55" w14:textId="00A834EC" w:rsidR="00F91D80" w:rsidRPr="00A548D2" w:rsidRDefault="00F91D80" w:rsidP="00F91D80">
            <w:pPr>
              <w:widowControl/>
              <w:spacing w:line="360" w:lineRule="exact"/>
              <w:ind w:leftChars="-47" w:left="4" w:rightChars="-47" w:right="-99" w:hangingChars="47" w:hanging="103"/>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28決算</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3EFB2FB8" w14:textId="5002E925" w:rsidR="00F91D80" w:rsidRPr="00A548D2" w:rsidRDefault="00F91D80" w:rsidP="00F91D80">
            <w:pPr>
              <w:widowControl/>
              <w:spacing w:line="360" w:lineRule="exact"/>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29決算</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45627665" w14:textId="1AB71F1D" w:rsidR="00F91D80" w:rsidRPr="00A548D2" w:rsidRDefault="00F91D80" w:rsidP="00A51FE0">
            <w:pPr>
              <w:widowControl/>
              <w:spacing w:line="360" w:lineRule="exact"/>
              <w:ind w:leftChars="-114" w:left="-15" w:rightChars="-85" w:right="-178" w:hangingChars="112" w:hanging="224"/>
              <w:jc w:val="center"/>
              <w:rPr>
                <w:rFonts w:ascii="ＭＳ Ｐゴシック" w:eastAsia="ＭＳ Ｐゴシック" w:hAnsi="ＭＳ Ｐゴシック" w:cs="ＭＳ Ｐゴシック"/>
                <w:color w:val="000000"/>
                <w:kern w:val="0"/>
                <w:sz w:val="22"/>
              </w:rPr>
            </w:pPr>
            <w:r w:rsidRPr="00274987">
              <w:rPr>
                <w:rFonts w:ascii="ＭＳ Ｐゴシック" w:eastAsia="ＭＳ Ｐゴシック" w:hAnsi="ＭＳ Ｐゴシック" w:cs="ＭＳ Ｐゴシック" w:hint="eastAsia"/>
                <w:color w:val="000000"/>
                <w:kern w:val="0"/>
                <w:sz w:val="20"/>
              </w:rPr>
              <w:t>30決算見込</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6D64C9BE" w14:textId="4E41E3EC" w:rsidR="00F91D80"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00F91D80" w:rsidRPr="00A548D2">
              <w:rPr>
                <w:rFonts w:ascii="ＭＳ Ｐゴシック" w:eastAsia="ＭＳ Ｐゴシック" w:hAnsi="ＭＳ Ｐゴシック" w:cs="ＭＳ Ｐゴシック" w:hint="eastAsia"/>
                <w:color w:val="000000"/>
                <w:kern w:val="0"/>
                <w:sz w:val="22"/>
              </w:rPr>
              <w:t>年度</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4E9C820C" w14:textId="01BA45DC" w:rsidR="00F91D80" w:rsidRPr="00A548D2" w:rsidRDefault="00AA6642" w:rsidP="00F91D80">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F91D80" w:rsidRPr="00A548D2">
              <w:rPr>
                <w:rFonts w:ascii="ＭＳ Ｐゴシック" w:eastAsia="ＭＳ Ｐゴシック" w:hAnsi="ＭＳ Ｐゴシック" w:cs="ＭＳ Ｐゴシック" w:hint="eastAsia"/>
                <w:color w:val="000000"/>
                <w:kern w:val="0"/>
                <w:sz w:val="22"/>
              </w:rPr>
              <w:t>年度</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6535E24B" w14:textId="61C263BC" w:rsidR="00F91D80" w:rsidRPr="00A548D2" w:rsidRDefault="00AA6642" w:rsidP="00F91D80">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F91D80" w:rsidRPr="00A548D2">
              <w:rPr>
                <w:rFonts w:ascii="ＭＳ Ｐゴシック" w:eastAsia="ＭＳ Ｐゴシック" w:hAnsi="ＭＳ Ｐゴシック" w:cs="ＭＳ Ｐゴシック" w:hint="eastAsia"/>
                <w:color w:val="000000"/>
                <w:kern w:val="0"/>
                <w:sz w:val="22"/>
              </w:rPr>
              <w:t>年度</w:t>
            </w:r>
          </w:p>
        </w:tc>
      </w:tr>
      <w:tr w:rsidR="00F91D80" w:rsidRPr="00CE2FEC" w14:paraId="2CA74A43" w14:textId="77777777" w:rsidTr="00274987">
        <w:trPr>
          <w:trHeight w:val="104"/>
        </w:trPr>
        <w:tc>
          <w:tcPr>
            <w:tcW w:w="2704"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6867D0DA" w14:textId="77777777" w:rsidR="00F91D80" w:rsidRPr="00A548D2" w:rsidRDefault="00F91D80" w:rsidP="00F91D80">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経常収益</w:t>
            </w:r>
          </w:p>
        </w:tc>
        <w:tc>
          <w:tcPr>
            <w:tcW w:w="1181" w:type="dxa"/>
            <w:tcBorders>
              <w:top w:val="nil"/>
              <w:left w:val="nil"/>
              <w:bottom w:val="single" w:sz="4" w:space="0" w:color="auto"/>
              <w:right w:val="single" w:sz="4" w:space="0" w:color="auto"/>
            </w:tcBorders>
            <w:shd w:val="clear" w:color="auto" w:fill="FFFF00"/>
            <w:noWrap/>
            <w:vAlign w:val="center"/>
            <w:hideMark/>
          </w:tcPr>
          <w:p w14:paraId="71C43A45" w14:textId="55ED5C25" w:rsidR="00F91D80" w:rsidRPr="00A548D2" w:rsidRDefault="00F91D80" w:rsidP="00D94829">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w:t>
            </w:r>
            <w:r w:rsidR="00D94829" w:rsidRPr="00A548D2">
              <w:rPr>
                <w:rFonts w:ascii="ＭＳ Ｐゴシック" w:eastAsia="ＭＳ Ｐゴシック" w:hAnsi="ＭＳ Ｐゴシック" w:cs="ＭＳ Ｐゴシック" w:hint="eastAsia"/>
                <w:color w:val="000000"/>
                <w:kern w:val="0"/>
                <w:sz w:val="22"/>
              </w:rPr>
              <w:t>96,</w:t>
            </w:r>
            <w:r w:rsidR="00D94829" w:rsidRPr="00A548D2">
              <w:rPr>
                <w:rFonts w:ascii="ＭＳ Ｐゴシック" w:eastAsia="ＭＳ Ｐゴシック" w:hAnsi="ＭＳ Ｐゴシック" w:cs="ＭＳ Ｐゴシック"/>
                <w:color w:val="000000"/>
                <w:kern w:val="0"/>
                <w:sz w:val="22"/>
              </w:rPr>
              <w:t>947</w:t>
            </w:r>
          </w:p>
        </w:tc>
        <w:tc>
          <w:tcPr>
            <w:tcW w:w="1181" w:type="dxa"/>
            <w:tcBorders>
              <w:top w:val="nil"/>
              <w:left w:val="nil"/>
              <w:bottom w:val="single" w:sz="4" w:space="0" w:color="auto"/>
              <w:right w:val="single" w:sz="4" w:space="0" w:color="auto"/>
            </w:tcBorders>
            <w:shd w:val="clear" w:color="auto" w:fill="FFFF00"/>
            <w:noWrap/>
            <w:vAlign w:val="center"/>
            <w:hideMark/>
          </w:tcPr>
          <w:p w14:paraId="0FFC6BAB" w14:textId="4A3ADD08" w:rsidR="00F91D80" w:rsidRPr="00A548D2" w:rsidRDefault="00D94829" w:rsidP="00D94829">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w:t>
            </w:r>
            <w:r w:rsidRPr="00A548D2">
              <w:rPr>
                <w:rFonts w:ascii="ＭＳ Ｐゴシック" w:eastAsia="ＭＳ Ｐゴシック" w:hAnsi="ＭＳ Ｐゴシック" w:cs="ＭＳ Ｐゴシック"/>
                <w:color w:val="000000"/>
                <w:kern w:val="0"/>
                <w:sz w:val="22"/>
              </w:rPr>
              <w:t>66,086</w:t>
            </w:r>
          </w:p>
        </w:tc>
        <w:tc>
          <w:tcPr>
            <w:tcW w:w="1181" w:type="dxa"/>
            <w:tcBorders>
              <w:top w:val="nil"/>
              <w:left w:val="nil"/>
              <w:bottom w:val="single" w:sz="4" w:space="0" w:color="auto"/>
              <w:right w:val="single" w:sz="4" w:space="0" w:color="auto"/>
            </w:tcBorders>
            <w:shd w:val="clear" w:color="auto" w:fill="FFFF00"/>
            <w:noWrap/>
            <w:vAlign w:val="center"/>
          </w:tcPr>
          <w:p w14:paraId="61BB49AC" w14:textId="46BEEDF0" w:rsidR="00F91D80" w:rsidRPr="00A548D2" w:rsidRDefault="00EF5179" w:rsidP="00F91D80">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1,068,204</w:t>
            </w:r>
          </w:p>
        </w:tc>
        <w:tc>
          <w:tcPr>
            <w:tcW w:w="1181" w:type="dxa"/>
            <w:tcBorders>
              <w:top w:val="nil"/>
              <w:left w:val="nil"/>
              <w:bottom w:val="single" w:sz="4" w:space="0" w:color="auto"/>
              <w:right w:val="single" w:sz="4" w:space="0" w:color="auto"/>
            </w:tcBorders>
            <w:shd w:val="clear" w:color="auto" w:fill="FFFF00"/>
            <w:noWrap/>
            <w:vAlign w:val="center"/>
          </w:tcPr>
          <w:p w14:paraId="6906416B" w14:textId="2EBCD86C" w:rsidR="00F91D80" w:rsidRPr="00A548D2" w:rsidRDefault="00D50C16" w:rsidP="00D50C1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1,102,978</w:t>
            </w:r>
          </w:p>
        </w:tc>
        <w:tc>
          <w:tcPr>
            <w:tcW w:w="1181" w:type="dxa"/>
            <w:tcBorders>
              <w:top w:val="nil"/>
              <w:left w:val="nil"/>
              <w:bottom w:val="single" w:sz="4" w:space="0" w:color="auto"/>
              <w:right w:val="single" w:sz="4" w:space="0" w:color="auto"/>
            </w:tcBorders>
            <w:shd w:val="clear" w:color="auto" w:fill="FFFF00"/>
            <w:noWrap/>
            <w:vAlign w:val="center"/>
          </w:tcPr>
          <w:p w14:paraId="3008A254" w14:textId="6425741F" w:rsidR="00F91D80" w:rsidRPr="00A548D2" w:rsidRDefault="006C61B4" w:rsidP="00F91D80">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1,110,726</w:t>
            </w:r>
          </w:p>
        </w:tc>
        <w:tc>
          <w:tcPr>
            <w:tcW w:w="1182" w:type="dxa"/>
            <w:tcBorders>
              <w:top w:val="nil"/>
              <w:left w:val="nil"/>
              <w:bottom w:val="single" w:sz="4" w:space="0" w:color="auto"/>
              <w:right w:val="single" w:sz="4" w:space="0" w:color="auto"/>
            </w:tcBorders>
            <w:shd w:val="clear" w:color="auto" w:fill="FFFF00"/>
            <w:noWrap/>
            <w:vAlign w:val="center"/>
          </w:tcPr>
          <w:p w14:paraId="56483F0A" w14:textId="073171E4" w:rsidR="00F91D80" w:rsidRPr="00A548D2" w:rsidRDefault="006C61B4" w:rsidP="00F91D80">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1,119,425</w:t>
            </w:r>
          </w:p>
        </w:tc>
      </w:tr>
      <w:tr w:rsidR="00F91D80" w:rsidRPr="00CE2FEC" w14:paraId="4E140F52" w14:textId="77777777" w:rsidTr="00274987">
        <w:trPr>
          <w:trHeight w:val="151"/>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8A7D6" w14:textId="318E594C" w:rsidR="00F91D80" w:rsidRPr="00A548D2" w:rsidRDefault="00F91D80" w:rsidP="00E06830">
            <w:pPr>
              <w:widowControl/>
              <w:spacing w:line="360" w:lineRule="exact"/>
              <w:ind w:rightChars="-47" w:right="-99"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がん予防検診事業収益</w:t>
            </w:r>
          </w:p>
        </w:tc>
        <w:tc>
          <w:tcPr>
            <w:tcW w:w="1181" w:type="dxa"/>
            <w:tcBorders>
              <w:top w:val="nil"/>
              <w:left w:val="nil"/>
              <w:bottom w:val="single" w:sz="4" w:space="0" w:color="auto"/>
              <w:right w:val="single" w:sz="4" w:space="0" w:color="auto"/>
            </w:tcBorders>
            <w:shd w:val="clear" w:color="auto" w:fill="auto"/>
            <w:noWrap/>
            <w:vAlign w:val="center"/>
            <w:hideMark/>
          </w:tcPr>
          <w:p w14:paraId="1AAB78C3" w14:textId="5B330BF1" w:rsidR="00F91D80" w:rsidRPr="00A548D2" w:rsidRDefault="00F91D80" w:rsidP="00F91D80">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870,176</w:t>
            </w:r>
          </w:p>
        </w:tc>
        <w:tc>
          <w:tcPr>
            <w:tcW w:w="1181" w:type="dxa"/>
            <w:tcBorders>
              <w:top w:val="nil"/>
              <w:left w:val="nil"/>
              <w:bottom w:val="single" w:sz="4" w:space="0" w:color="auto"/>
              <w:right w:val="single" w:sz="4" w:space="0" w:color="auto"/>
            </w:tcBorders>
            <w:shd w:val="clear" w:color="auto" w:fill="auto"/>
            <w:noWrap/>
            <w:vAlign w:val="center"/>
            <w:hideMark/>
          </w:tcPr>
          <w:p w14:paraId="3F449746" w14:textId="1A004124" w:rsidR="00F91D80" w:rsidRPr="00A548D2" w:rsidRDefault="00D94829" w:rsidP="00F91D80">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897,116</w:t>
            </w:r>
          </w:p>
        </w:tc>
        <w:tc>
          <w:tcPr>
            <w:tcW w:w="1181" w:type="dxa"/>
            <w:tcBorders>
              <w:top w:val="nil"/>
              <w:left w:val="nil"/>
              <w:bottom w:val="single" w:sz="4" w:space="0" w:color="auto"/>
              <w:right w:val="single" w:sz="4" w:space="0" w:color="auto"/>
            </w:tcBorders>
            <w:shd w:val="clear" w:color="auto" w:fill="auto"/>
            <w:noWrap/>
            <w:vAlign w:val="center"/>
          </w:tcPr>
          <w:p w14:paraId="456C2861" w14:textId="10884B02" w:rsidR="00F91D80" w:rsidRPr="00A548D2" w:rsidRDefault="00EF5179" w:rsidP="00F91D80">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890,075</w:t>
            </w:r>
          </w:p>
        </w:tc>
        <w:tc>
          <w:tcPr>
            <w:tcW w:w="1181" w:type="dxa"/>
            <w:tcBorders>
              <w:top w:val="nil"/>
              <w:left w:val="nil"/>
              <w:bottom w:val="single" w:sz="4" w:space="0" w:color="auto"/>
              <w:right w:val="single" w:sz="4" w:space="0" w:color="auto"/>
            </w:tcBorders>
            <w:shd w:val="clear" w:color="auto" w:fill="auto"/>
            <w:noWrap/>
            <w:vAlign w:val="center"/>
          </w:tcPr>
          <w:p w14:paraId="6155E3CF" w14:textId="190A169E" w:rsidR="00F91D80" w:rsidRPr="00A548D2" w:rsidRDefault="00D50C16" w:rsidP="00F91D80">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933,492</w:t>
            </w:r>
          </w:p>
        </w:tc>
        <w:tc>
          <w:tcPr>
            <w:tcW w:w="1181" w:type="dxa"/>
            <w:tcBorders>
              <w:top w:val="nil"/>
              <w:left w:val="nil"/>
              <w:bottom w:val="single" w:sz="4" w:space="0" w:color="auto"/>
              <w:right w:val="single" w:sz="4" w:space="0" w:color="auto"/>
            </w:tcBorders>
            <w:shd w:val="clear" w:color="auto" w:fill="auto"/>
            <w:noWrap/>
            <w:vAlign w:val="center"/>
          </w:tcPr>
          <w:p w14:paraId="37115C7C" w14:textId="0CC6B92E" w:rsidR="006C61B4" w:rsidRPr="00A548D2" w:rsidRDefault="006C61B4" w:rsidP="006C61B4">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941,240</w:t>
            </w:r>
          </w:p>
        </w:tc>
        <w:tc>
          <w:tcPr>
            <w:tcW w:w="1182" w:type="dxa"/>
            <w:tcBorders>
              <w:top w:val="nil"/>
              <w:left w:val="nil"/>
              <w:bottom w:val="single" w:sz="4" w:space="0" w:color="auto"/>
              <w:right w:val="single" w:sz="4" w:space="0" w:color="auto"/>
            </w:tcBorders>
            <w:shd w:val="clear" w:color="auto" w:fill="auto"/>
            <w:noWrap/>
            <w:vAlign w:val="center"/>
          </w:tcPr>
          <w:p w14:paraId="3015C42F" w14:textId="4C36AB92" w:rsidR="00F91D80" w:rsidRPr="00A548D2" w:rsidRDefault="006C61B4" w:rsidP="00F91D80">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949,939</w:t>
            </w:r>
          </w:p>
        </w:tc>
      </w:tr>
      <w:tr w:rsidR="006136C6" w:rsidRPr="00CE2FEC" w14:paraId="1DA4F3B1" w14:textId="77777777" w:rsidTr="00274987">
        <w:trPr>
          <w:trHeight w:val="213"/>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9CAB3B" w14:textId="3D04815E" w:rsidR="006136C6" w:rsidRPr="00A548D2" w:rsidRDefault="006136C6" w:rsidP="00E06830">
            <w:pPr>
              <w:widowControl/>
              <w:spacing w:line="360" w:lineRule="exact"/>
              <w:ind w:rightChars="-114" w:right="-239"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循環器</w:t>
            </w:r>
            <w:r w:rsidR="007249E6">
              <w:rPr>
                <w:rFonts w:ascii="ＭＳ Ｐゴシック" w:eastAsia="ＭＳ Ｐゴシック" w:hAnsi="ＭＳ Ｐゴシック" w:cs="ＭＳ Ｐゴシック" w:hint="eastAsia"/>
                <w:color w:val="000000"/>
                <w:kern w:val="0"/>
                <w:sz w:val="22"/>
              </w:rPr>
              <w:t>病予防</w:t>
            </w:r>
            <w:r w:rsidRPr="00A548D2">
              <w:rPr>
                <w:rFonts w:ascii="ＭＳ Ｐゴシック" w:eastAsia="ＭＳ Ｐゴシック" w:hAnsi="ＭＳ Ｐゴシック" w:cs="ＭＳ Ｐゴシック" w:hint="eastAsia"/>
                <w:color w:val="000000"/>
                <w:kern w:val="0"/>
                <w:sz w:val="22"/>
              </w:rPr>
              <w:t>事業収益</w:t>
            </w:r>
          </w:p>
        </w:tc>
        <w:tc>
          <w:tcPr>
            <w:tcW w:w="1181" w:type="dxa"/>
            <w:tcBorders>
              <w:top w:val="nil"/>
              <w:left w:val="nil"/>
              <w:bottom w:val="single" w:sz="4" w:space="0" w:color="auto"/>
              <w:right w:val="single" w:sz="4" w:space="0" w:color="auto"/>
            </w:tcBorders>
            <w:shd w:val="clear" w:color="auto" w:fill="auto"/>
            <w:noWrap/>
            <w:vAlign w:val="center"/>
            <w:hideMark/>
          </w:tcPr>
          <w:p w14:paraId="7F61EC98" w14:textId="03397C81"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148,470</w:t>
            </w:r>
          </w:p>
        </w:tc>
        <w:tc>
          <w:tcPr>
            <w:tcW w:w="1181" w:type="dxa"/>
            <w:tcBorders>
              <w:top w:val="nil"/>
              <w:left w:val="nil"/>
              <w:bottom w:val="single" w:sz="4" w:space="0" w:color="auto"/>
              <w:right w:val="single" w:sz="4" w:space="0" w:color="auto"/>
            </w:tcBorders>
            <w:shd w:val="clear" w:color="auto" w:fill="auto"/>
            <w:noWrap/>
            <w:vAlign w:val="center"/>
            <w:hideMark/>
          </w:tcPr>
          <w:p w14:paraId="6ABE6E4A" w14:textId="30F6FD87"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130,725</w:t>
            </w:r>
          </w:p>
        </w:tc>
        <w:tc>
          <w:tcPr>
            <w:tcW w:w="1181" w:type="dxa"/>
            <w:tcBorders>
              <w:top w:val="nil"/>
              <w:left w:val="nil"/>
              <w:bottom w:val="single" w:sz="4" w:space="0" w:color="auto"/>
              <w:right w:val="single" w:sz="4" w:space="0" w:color="auto"/>
            </w:tcBorders>
            <w:shd w:val="clear" w:color="auto" w:fill="auto"/>
            <w:noWrap/>
            <w:vAlign w:val="center"/>
          </w:tcPr>
          <w:p w14:paraId="2699FC74" w14:textId="5DAE5FE3"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139,979</w:t>
            </w:r>
          </w:p>
        </w:tc>
        <w:tc>
          <w:tcPr>
            <w:tcW w:w="1181" w:type="dxa"/>
            <w:tcBorders>
              <w:top w:val="nil"/>
              <w:left w:val="nil"/>
              <w:bottom w:val="single" w:sz="4" w:space="0" w:color="auto"/>
              <w:right w:val="single" w:sz="4" w:space="0" w:color="auto"/>
            </w:tcBorders>
            <w:shd w:val="clear" w:color="auto" w:fill="auto"/>
            <w:noWrap/>
            <w:vAlign w:val="center"/>
          </w:tcPr>
          <w:p w14:paraId="7C76B35F" w14:textId="78F07373"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c>
          <w:tcPr>
            <w:tcW w:w="1181" w:type="dxa"/>
            <w:tcBorders>
              <w:top w:val="nil"/>
              <w:left w:val="nil"/>
              <w:bottom w:val="single" w:sz="4" w:space="0" w:color="auto"/>
              <w:right w:val="single" w:sz="4" w:space="0" w:color="auto"/>
            </w:tcBorders>
            <w:shd w:val="clear" w:color="auto" w:fill="auto"/>
            <w:noWrap/>
            <w:vAlign w:val="center"/>
          </w:tcPr>
          <w:p w14:paraId="70CC3D6B" w14:textId="2C3D8F35"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c>
          <w:tcPr>
            <w:tcW w:w="1182" w:type="dxa"/>
            <w:tcBorders>
              <w:top w:val="nil"/>
              <w:left w:val="nil"/>
              <w:bottom w:val="single" w:sz="4" w:space="0" w:color="auto"/>
              <w:right w:val="single" w:sz="4" w:space="0" w:color="auto"/>
            </w:tcBorders>
            <w:shd w:val="clear" w:color="auto" w:fill="auto"/>
            <w:noWrap/>
            <w:vAlign w:val="center"/>
          </w:tcPr>
          <w:p w14:paraId="665D2017" w14:textId="35E2C48D"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r>
      <w:tr w:rsidR="006136C6" w:rsidRPr="00CE2FEC" w14:paraId="69BC2385" w14:textId="77777777" w:rsidTr="00274987">
        <w:trPr>
          <w:trHeight w:val="120"/>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57EE7" w14:textId="70E3B4EF" w:rsidR="006136C6" w:rsidRPr="00A548D2" w:rsidRDefault="006136C6"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法人管理収益</w:t>
            </w:r>
          </w:p>
        </w:tc>
        <w:tc>
          <w:tcPr>
            <w:tcW w:w="1181" w:type="dxa"/>
            <w:tcBorders>
              <w:top w:val="nil"/>
              <w:left w:val="nil"/>
              <w:bottom w:val="single" w:sz="4" w:space="0" w:color="auto"/>
              <w:right w:val="single" w:sz="4" w:space="0" w:color="auto"/>
            </w:tcBorders>
            <w:shd w:val="clear" w:color="auto" w:fill="auto"/>
            <w:noWrap/>
            <w:vAlign w:val="center"/>
            <w:hideMark/>
          </w:tcPr>
          <w:p w14:paraId="25824733" w14:textId="25E40680"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78,301</w:t>
            </w:r>
          </w:p>
        </w:tc>
        <w:tc>
          <w:tcPr>
            <w:tcW w:w="1181" w:type="dxa"/>
            <w:tcBorders>
              <w:top w:val="nil"/>
              <w:left w:val="nil"/>
              <w:bottom w:val="single" w:sz="4" w:space="0" w:color="auto"/>
              <w:right w:val="single" w:sz="4" w:space="0" w:color="auto"/>
            </w:tcBorders>
            <w:shd w:val="clear" w:color="auto" w:fill="auto"/>
            <w:noWrap/>
            <w:vAlign w:val="center"/>
            <w:hideMark/>
          </w:tcPr>
          <w:p w14:paraId="11F23CDB" w14:textId="46C77FE2"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38,246</w:t>
            </w:r>
          </w:p>
        </w:tc>
        <w:tc>
          <w:tcPr>
            <w:tcW w:w="1181" w:type="dxa"/>
            <w:tcBorders>
              <w:top w:val="nil"/>
              <w:left w:val="nil"/>
              <w:bottom w:val="single" w:sz="4" w:space="0" w:color="auto"/>
              <w:right w:val="single" w:sz="4" w:space="0" w:color="auto"/>
            </w:tcBorders>
            <w:shd w:val="clear" w:color="auto" w:fill="auto"/>
            <w:noWrap/>
            <w:vAlign w:val="center"/>
          </w:tcPr>
          <w:p w14:paraId="1515626C" w14:textId="57FD49B3"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38,150</w:t>
            </w:r>
          </w:p>
        </w:tc>
        <w:tc>
          <w:tcPr>
            <w:tcW w:w="1181" w:type="dxa"/>
            <w:tcBorders>
              <w:top w:val="nil"/>
              <w:left w:val="nil"/>
              <w:bottom w:val="single" w:sz="4" w:space="0" w:color="auto"/>
              <w:right w:val="single" w:sz="4" w:space="0" w:color="auto"/>
            </w:tcBorders>
            <w:shd w:val="clear" w:color="auto" w:fill="auto"/>
            <w:noWrap/>
            <w:vAlign w:val="center"/>
          </w:tcPr>
          <w:p w14:paraId="706D79EF" w14:textId="3A41F61B"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w:t>
            </w:r>
            <w:r w:rsidRPr="00A548D2">
              <w:rPr>
                <w:rFonts w:ascii="ＭＳ Ｐゴシック" w:eastAsia="ＭＳ Ｐゴシック" w:hAnsi="ＭＳ Ｐゴシック" w:cs="ＭＳ Ｐゴシック"/>
                <w:color w:val="000000"/>
                <w:kern w:val="0"/>
                <w:sz w:val="22"/>
              </w:rPr>
              <w:t>,</w:t>
            </w:r>
            <w:r w:rsidRPr="00A548D2">
              <w:rPr>
                <w:rFonts w:ascii="ＭＳ Ｐゴシック" w:eastAsia="ＭＳ Ｐゴシック" w:hAnsi="ＭＳ Ｐゴシック" w:cs="ＭＳ Ｐゴシック" w:hint="eastAsia"/>
                <w:color w:val="000000"/>
                <w:kern w:val="0"/>
                <w:sz w:val="22"/>
              </w:rPr>
              <w:t>820</w:t>
            </w:r>
          </w:p>
        </w:tc>
        <w:tc>
          <w:tcPr>
            <w:tcW w:w="1181" w:type="dxa"/>
            <w:tcBorders>
              <w:top w:val="nil"/>
              <w:left w:val="nil"/>
              <w:bottom w:val="single" w:sz="4" w:space="0" w:color="auto"/>
              <w:right w:val="single" w:sz="4" w:space="0" w:color="auto"/>
            </w:tcBorders>
            <w:shd w:val="clear" w:color="auto" w:fill="auto"/>
            <w:noWrap/>
            <w:vAlign w:val="center"/>
          </w:tcPr>
          <w:p w14:paraId="32EBC893" w14:textId="50ABABF6"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w:t>
            </w:r>
            <w:r w:rsidRPr="00A548D2">
              <w:rPr>
                <w:rFonts w:ascii="ＭＳ Ｐゴシック" w:eastAsia="ＭＳ Ｐゴシック" w:hAnsi="ＭＳ Ｐゴシック" w:cs="ＭＳ Ｐゴシック"/>
                <w:color w:val="000000"/>
                <w:kern w:val="0"/>
                <w:sz w:val="22"/>
              </w:rPr>
              <w:t>,</w:t>
            </w:r>
            <w:r w:rsidRPr="00A548D2">
              <w:rPr>
                <w:rFonts w:ascii="ＭＳ Ｐゴシック" w:eastAsia="ＭＳ Ｐゴシック" w:hAnsi="ＭＳ Ｐゴシック" w:cs="ＭＳ Ｐゴシック" w:hint="eastAsia"/>
                <w:color w:val="000000"/>
                <w:kern w:val="0"/>
                <w:sz w:val="22"/>
              </w:rPr>
              <w:t>820</w:t>
            </w:r>
          </w:p>
        </w:tc>
        <w:tc>
          <w:tcPr>
            <w:tcW w:w="1182" w:type="dxa"/>
            <w:tcBorders>
              <w:top w:val="nil"/>
              <w:left w:val="nil"/>
              <w:bottom w:val="single" w:sz="4" w:space="0" w:color="auto"/>
              <w:right w:val="single" w:sz="4" w:space="0" w:color="auto"/>
            </w:tcBorders>
            <w:shd w:val="clear" w:color="auto" w:fill="auto"/>
            <w:noWrap/>
            <w:vAlign w:val="center"/>
          </w:tcPr>
          <w:p w14:paraId="1A7A87E5" w14:textId="579B1762"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w:t>
            </w:r>
            <w:r w:rsidRPr="00A548D2">
              <w:rPr>
                <w:rFonts w:ascii="ＭＳ Ｐゴシック" w:eastAsia="ＭＳ Ｐゴシック" w:hAnsi="ＭＳ Ｐゴシック" w:cs="ＭＳ Ｐゴシック"/>
                <w:color w:val="000000"/>
                <w:kern w:val="0"/>
                <w:sz w:val="22"/>
              </w:rPr>
              <w:t>,</w:t>
            </w:r>
            <w:r w:rsidRPr="00A548D2">
              <w:rPr>
                <w:rFonts w:ascii="ＭＳ Ｐゴシック" w:eastAsia="ＭＳ Ｐゴシック" w:hAnsi="ＭＳ Ｐゴシック" w:cs="ＭＳ Ｐゴシック" w:hint="eastAsia"/>
                <w:color w:val="000000"/>
                <w:kern w:val="0"/>
                <w:sz w:val="22"/>
              </w:rPr>
              <w:t>820</w:t>
            </w:r>
          </w:p>
        </w:tc>
      </w:tr>
      <w:tr w:rsidR="006136C6" w:rsidRPr="00CE2FEC" w14:paraId="0AF24D35" w14:textId="77777777" w:rsidTr="00274987">
        <w:trPr>
          <w:trHeight w:val="181"/>
        </w:trPr>
        <w:tc>
          <w:tcPr>
            <w:tcW w:w="2704"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71ABA285" w14:textId="77777777" w:rsidR="006136C6" w:rsidRPr="00A548D2" w:rsidRDefault="006136C6" w:rsidP="006136C6">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経常費用</w:t>
            </w:r>
          </w:p>
        </w:tc>
        <w:tc>
          <w:tcPr>
            <w:tcW w:w="1181" w:type="dxa"/>
            <w:tcBorders>
              <w:top w:val="nil"/>
              <w:left w:val="nil"/>
              <w:bottom w:val="single" w:sz="4" w:space="0" w:color="auto"/>
              <w:right w:val="single" w:sz="4" w:space="0" w:color="auto"/>
            </w:tcBorders>
            <w:shd w:val="clear" w:color="auto" w:fill="FFFF00"/>
            <w:noWrap/>
            <w:vAlign w:val="center"/>
            <w:hideMark/>
          </w:tcPr>
          <w:p w14:paraId="6086B629" w14:textId="420559A0"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w:t>
            </w:r>
            <w:r w:rsidRPr="00A548D2">
              <w:rPr>
                <w:rFonts w:ascii="ＭＳ Ｐゴシック" w:eastAsia="ＭＳ Ｐゴシック" w:hAnsi="ＭＳ Ｐゴシック" w:cs="ＭＳ Ｐゴシック"/>
                <w:color w:val="000000"/>
                <w:kern w:val="0"/>
                <w:sz w:val="22"/>
              </w:rPr>
              <w:t>191,528</w:t>
            </w:r>
          </w:p>
        </w:tc>
        <w:tc>
          <w:tcPr>
            <w:tcW w:w="1181" w:type="dxa"/>
            <w:tcBorders>
              <w:top w:val="nil"/>
              <w:left w:val="nil"/>
              <w:bottom w:val="single" w:sz="4" w:space="0" w:color="auto"/>
              <w:right w:val="single" w:sz="4" w:space="0" w:color="auto"/>
            </w:tcBorders>
            <w:shd w:val="clear" w:color="auto" w:fill="FFFF00"/>
            <w:noWrap/>
            <w:vAlign w:val="center"/>
          </w:tcPr>
          <w:p w14:paraId="2B0727D3" w14:textId="5BCF9B2B"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1,106,096</w:t>
            </w:r>
          </w:p>
        </w:tc>
        <w:tc>
          <w:tcPr>
            <w:tcW w:w="1181" w:type="dxa"/>
            <w:tcBorders>
              <w:top w:val="nil"/>
              <w:left w:val="nil"/>
              <w:bottom w:val="single" w:sz="4" w:space="0" w:color="auto"/>
              <w:right w:val="single" w:sz="4" w:space="0" w:color="auto"/>
            </w:tcBorders>
            <w:shd w:val="clear" w:color="auto" w:fill="FFFF00"/>
            <w:noWrap/>
            <w:vAlign w:val="center"/>
          </w:tcPr>
          <w:p w14:paraId="4C8F96D4" w14:textId="25BAF651"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1,097,986</w:t>
            </w:r>
          </w:p>
        </w:tc>
        <w:tc>
          <w:tcPr>
            <w:tcW w:w="1181" w:type="dxa"/>
            <w:tcBorders>
              <w:top w:val="nil"/>
              <w:left w:val="nil"/>
              <w:bottom w:val="single" w:sz="4" w:space="0" w:color="auto"/>
              <w:right w:val="single" w:sz="4" w:space="0" w:color="auto"/>
            </w:tcBorders>
            <w:shd w:val="clear" w:color="auto" w:fill="FFFF00"/>
            <w:noWrap/>
            <w:vAlign w:val="center"/>
          </w:tcPr>
          <w:p w14:paraId="3B9A204D" w14:textId="2246D660" w:rsidR="006136C6" w:rsidRPr="00A548D2" w:rsidRDefault="006136C6"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w:t>
            </w:r>
            <w:r w:rsidR="00AA6642">
              <w:rPr>
                <w:rFonts w:ascii="ＭＳ Ｐゴシック" w:eastAsia="ＭＳ Ｐゴシック" w:hAnsi="ＭＳ Ｐゴシック" w:cs="ＭＳ Ｐゴシック"/>
                <w:color w:val="000000"/>
                <w:kern w:val="0"/>
                <w:sz w:val="22"/>
              </w:rPr>
              <w:t>126,976</w:t>
            </w:r>
          </w:p>
        </w:tc>
        <w:tc>
          <w:tcPr>
            <w:tcW w:w="1181" w:type="dxa"/>
            <w:tcBorders>
              <w:top w:val="nil"/>
              <w:left w:val="nil"/>
              <w:bottom w:val="single" w:sz="4" w:space="0" w:color="auto"/>
              <w:right w:val="single" w:sz="4" w:space="0" w:color="auto"/>
            </w:tcBorders>
            <w:shd w:val="clear" w:color="auto" w:fill="FFFF00"/>
            <w:noWrap/>
            <w:vAlign w:val="center"/>
          </w:tcPr>
          <w:p w14:paraId="22D60949" w14:textId="3E5497EB"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1,124,735</w:t>
            </w:r>
          </w:p>
        </w:tc>
        <w:tc>
          <w:tcPr>
            <w:tcW w:w="1182" w:type="dxa"/>
            <w:tcBorders>
              <w:top w:val="nil"/>
              <w:left w:val="nil"/>
              <w:bottom w:val="single" w:sz="4" w:space="0" w:color="auto"/>
              <w:right w:val="single" w:sz="4" w:space="0" w:color="auto"/>
            </w:tcBorders>
            <w:shd w:val="clear" w:color="auto" w:fill="FFFF00"/>
            <w:noWrap/>
            <w:vAlign w:val="center"/>
          </w:tcPr>
          <w:p w14:paraId="082EEACC" w14:textId="5F984C5B"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1,119,425</w:t>
            </w:r>
          </w:p>
        </w:tc>
      </w:tr>
      <w:tr w:rsidR="006136C6" w:rsidRPr="00CE2FEC" w14:paraId="73CE83F7" w14:textId="77777777" w:rsidTr="00274987">
        <w:trPr>
          <w:trHeight w:val="87"/>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88AD78" w14:textId="6AA12118" w:rsidR="006136C6" w:rsidRPr="00A548D2" w:rsidRDefault="006136C6" w:rsidP="00E06830">
            <w:pPr>
              <w:widowControl/>
              <w:spacing w:line="360" w:lineRule="exact"/>
              <w:ind w:rightChars="-51" w:right="-107"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がん予防検診</w:t>
            </w:r>
            <w:r w:rsidR="00A548D2" w:rsidRPr="00A548D2">
              <w:rPr>
                <w:rFonts w:ascii="ＭＳ Ｐゴシック" w:eastAsia="ＭＳ Ｐゴシック" w:hAnsi="ＭＳ Ｐゴシック" w:cs="ＭＳ Ｐゴシック" w:hint="eastAsia"/>
                <w:kern w:val="0"/>
                <w:sz w:val="22"/>
              </w:rPr>
              <w:t>事業</w:t>
            </w:r>
            <w:r w:rsidRPr="00A548D2">
              <w:rPr>
                <w:rFonts w:ascii="ＭＳ Ｐゴシック" w:eastAsia="ＭＳ Ｐゴシック" w:hAnsi="ＭＳ Ｐゴシック" w:cs="ＭＳ Ｐゴシック" w:hint="eastAsia"/>
                <w:color w:val="000000"/>
                <w:kern w:val="0"/>
                <w:sz w:val="22"/>
              </w:rPr>
              <w:t>費用</w:t>
            </w:r>
          </w:p>
        </w:tc>
        <w:tc>
          <w:tcPr>
            <w:tcW w:w="1181" w:type="dxa"/>
            <w:tcBorders>
              <w:top w:val="nil"/>
              <w:left w:val="nil"/>
              <w:bottom w:val="single" w:sz="4" w:space="0" w:color="auto"/>
              <w:right w:val="single" w:sz="4" w:space="0" w:color="auto"/>
            </w:tcBorders>
            <w:shd w:val="clear" w:color="auto" w:fill="auto"/>
            <w:noWrap/>
            <w:vAlign w:val="center"/>
            <w:hideMark/>
          </w:tcPr>
          <w:p w14:paraId="72738572" w14:textId="4EE45307"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964,239</w:t>
            </w:r>
          </w:p>
        </w:tc>
        <w:tc>
          <w:tcPr>
            <w:tcW w:w="1181" w:type="dxa"/>
            <w:tcBorders>
              <w:top w:val="nil"/>
              <w:left w:val="nil"/>
              <w:bottom w:val="single" w:sz="4" w:space="0" w:color="auto"/>
              <w:right w:val="single" w:sz="4" w:space="0" w:color="auto"/>
            </w:tcBorders>
            <w:shd w:val="clear" w:color="auto" w:fill="auto"/>
            <w:noWrap/>
            <w:vAlign w:val="center"/>
          </w:tcPr>
          <w:p w14:paraId="54D350BD" w14:textId="216900FA"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934,766</w:t>
            </w:r>
          </w:p>
        </w:tc>
        <w:tc>
          <w:tcPr>
            <w:tcW w:w="1181" w:type="dxa"/>
            <w:tcBorders>
              <w:top w:val="nil"/>
              <w:left w:val="nil"/>
              <w:bottom w:val="single" w:sz="4" w:space="0" w:color="auto"/>
              <w:right w:val="single" w:sz="4" w:space="0" w:color="auto"/>
            </w:tcBorders>
            <w:shd w:val="clear" w:color="auto" w:fill="auto"/>
            <w:noWrap/>
            <w:vAlign w:val="center"/>
          </w:tcPr>
          <w:p w14:paraId="49CD32E8" w14:textId="57B24D70"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919,857</w:t>
            </w:r>
          </w:p>
        </w:tc>
        <w:tc>
          <w:tcPr>
            <w:tcW w:w="1181" w:type="dxa"/>
            <w:tcBorders>
              <w:top w:val="nil"/>
              <w:left w:val="nil"/>
              <w:bottom w:val="single" w:sz="4" w:space="0" w:color="auto"/>
              <w:right w:val="single" w:sz="4" w:space="0" w:color="auto"/>
            </w:tcBorders>
            <w:shd w:val="clear" w:color="auto" w:fill="auto"/>
            <w:noWrap/>
            <w:vAlign w:val="center"/>
          </w:tcPr>
          <w:p w14:paraId="6026DCB9" w14:textId="00FD2BB5"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957</w:t>
            </w:r>
            <w:r w:rsidRPr="00A548D2">
              <w:rPr>
                <w:rFonts w:ascii="ＭＳ Ｐゴシック" w:eastAsia="ＭＳ Ｐゴシック" w:hAnsi="ＭＳ Ｐゴシック" w:cs="ＭＳ Ｐゴシック"/>
                <w:color w:val="000000"/>
                <w:kern w:val="0"/>
                <w:sz w:val="22"/>
              </w:rPr>
              <w:t>,</w:t>
            </w:r>
            <w:r w:rsidRPr="00A548D2">
              <w:rPr>
                <w:rFonts w:ascii="ＭＳ Ｐゴシック" w:eastAsia="ＭＳ Ｐゴシック" w:hAnsi="ＭＳ Ｐゴシック" w:cs="ＭＳ Ｐゴシック" w:hint="eastAsia"/>
                <w:color w:val="000000"/>
                <w:kern w:val="0"/>
                <w:sz w:val="22"/>
              </w:rPr>
              <w:t>490</w:t>
            </w:r>
          </w:p>
        </w:tc>
        <w:tc>
          <w:tcPr>
            <w:tcW w:w="1181" w:type="dxa"/>
            <w:tcBorders>
              <w:top w:val="nil"/>
              <w:left w:val="nil"/>
              <w:bottom w:val="single" w:sz="4" w:space="0" w:color="auto"/>
              <w:right w:val="single" w:sz="4" w:space="0" w:color="auto"/>
            </w:tcBorders>
            <w:shd w:val="clear" w:color="auto" w:fill="auto"/>
            <w:noWrap/>
            <w:vAlign w:val="center"/>
          </w:tcPr>
          <w:p w14:paraId="4DEE9B5E" w14:textId="4E562E32"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955,249</w:t>
            </w:r>
          </w:p>
        </w:tc>
        <w:tc>
          <w:tcPr>
            <w:tcW w:w="1182" w:type="dxa"/>
            <w:tcBorders>
              <w:top w:val="nil"/>
              <w:left w:val="nil"/>
              <w:bottom w:val="single" w:sz="4" w:space="0" w:color="auto"/>
              <w:right w:val="single" w:sz="4" w:space="0" w:color="auto"/>
            </w:tcBorders>
            <w:shd w:val="clear" w:color="auto" w:fill="auto"/>
            <w:noWrap/>
            <w:vAlign w:val="center"/>
          </w:tcPr>
          <w:p w14:paraId="55CB5025" w14:textId="6EED7A7B"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949,939</w:t>
            </w:r>
          </w:p>
        </w:tc>
      </w:tr>
      <w:tr w:rsidR="00B90608" w:rsidRPr="00CE2FEC" w14:paraId="14750798" w14:textId="77777777" w:rsidTr="0019284F">
        <w:trPr>
          <w:trHeight w:val="150"/>
        </w:trPr>
        <w:tc>
          <w:tcPr>
            <w:tcW w:w="578" w:type="dxa"/>
            <w:vMerge w:val="restart"/>
            <w:tcBorders>
              <w:top w:val="nil"/>
              <w:left w:val="single" w:sz="4" w:space="0" w:color="auto"/>
              <w:right w:val="single" w:sz="4" w:space="0" w:color="auto"/>
            </w:tcBorders>
            <w:shd w:val="clear" w:color="auto" w:fill="auto"/>
            <w:noWrap/>
            <w:vAlign w:val="center"/>
            <w:hideMark/>
          </w:tcPr>
          <w:p w14:paraId="54A9837B" w14:textId="07FB02FC" w:rsidR="00B90608" w:rsidRPr="00A548D2" w:rsidRDefault="00B90608" w:rsidP="006136C6">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9AC4855" w14:textId="7A0409DB" w:rsidR="00B90608" w:rsidRPr="00A548D2" w:rsidRDefault="00B90608" w:rsidP="00274987">
            <w:pPr>
              <w:spacing w:line="360" w:lineRule="exact"/>
              <w:ind w:left="21"/>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一般経費</w:t>
            </w:r>
          </w:p>
        </w:tc>
        <w:tc>
          <w:tcPr>
            <w:tcW w:w="1181" w:type="dxa"/>
            <w:tcBorders>
              <w:top w:val="nil"/>
              <w:left w:val="nil"/>
              <w:bottom w:val="single" w:sz="4" w:space="0" w:color="auto"/>
              <w:right w:val="single" w:sz="4" w:space="0" w:color="auto"/>
            </w:tcBorders>
            <w:shd w:val="clear" w:color="auto" w:fill="auto"/>
            <w:noWrap/>
            <w:vAlign w:val="center"/>
            <w:hideMark/>
          </w:tcPr>
          <w:p w14:paraId="0625DD21" w14:textId="561CB663"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863,</w:t>
            </w:r>
            <w:r>
              <w:rPr>
                <w:rFonts w:ascii="ＭＳ Ｐゴシック" w:eastAsia="ＭＳ Ｐゴシック" w:hAnsi="ＭＳ Ｐゴシック" w:cs="ＭＳ Ｐゴシック" w:hint="eastAsia"/>
                <w:color w:val="000000"/>
                <w:kern w:val="0"/>
                <w:sz w:val="22"/>
              </w:rPr>
              <w:t>3</w:t>
            </w:r>
            <w:r w:rsidRPr="00A548D2">
              <w:rPr>
                <w:rFonts w:ascii="ＭＳ Ｐゴシック" w:eastAsia="ＭＳ Ｐゴシック" w:hAnsi="ＭＳ Ｐゴシック" w:cs="ＭＳ Ｐゴシック" w:hint="eastAsia"/>
                <w:color w:val="000000"/>
                <w:kern w:val="0"/>
                <w:sz w:val="22"/>
              </w:rPr>
              <w:t>54</w:t>
            </w:r>
          </w:p>
        </w:tc>
        <w:tc>
          <w:tcPr>
            <w:tcW w:w="1181" w:type="dxa"/>
            <w:tcBorders>
              <w:top w:val="nil"/>
              <w:left w:val="nil"/>
              <w:bottom w:val="single" w:sz="4" w:space="0" w:color="auto"/>
              <w:right w:val="single" w:sz="4" w:space="0" w:color="auto"/>
            </w:tcBorders>
            <w:shd w:val="clear" w:color="auto" w:fill="auto"/>
            <w:noWrap/>
          </w:tcPr>
          <w:p w14:paraId="75A0ED7D" w14:textId="47D07334"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hint="eastAsia"/>
                <w:sz w:val="22"/>
              </w:rPr>
              <w:t>879,268</w:t>
            </w:r>
          </w:p>
        </w:tc>
        <w:tc>
          <w:tcPr>
            <w:tcW w:w="1181" w:type="dxa"/>
            <w:tcBorders>
              <w:top w:val="nil"/>
              <w:left w:val="nil"/>
              <w:bottom w:val="single" w:sz="4" w:space="0" w:color="auto"/>
              <w:right w:val="single" w:sz="4" w:space="0" w:color="auto"/>
            </w:tcBorders>
            <w:shd w:val="clear" w:color="auto" w:fill="auto"/>
            <w:noWrap/>
            <w:vAlign w:val="center"/>
          </w:tcPr>
          <w:p w14:paraId="39C3BE96" w14:textId="0D4355E7"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859,661</w:t>
            </w:r>
          </w:p>
        </w:tc>
        <w:tc>
          <w:tcPr>
            <w:tcW w:w="1181" w:type="dxa"/>
            <w:tcBorders>
              <w:top w:val="nil"/>
              <w:left w:val="nil"/>
              <w:bottom w:val="single" w:sz="4" w:space="0" w:color="auto"/>
              <w:right w:val="single" w:sz="4" w:space="0" w:color="auto"/>
            </w:tcBorders>
            <w:shd w:val="clear" w:color="auto" w:fill="auto"/>
            <w:noWrap/>
            <w:vAlign w:val="center"/>
          </w:tcPr>
          <w:p w14:paraId="257342CE" w14:textId="28A3F93E"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889,431</w:t>
            </w:r>
          </w:p>
        </w:tc>
        <w:tc>
          <w:tcPr>
            <w:tcW w:w="1181" w:type="dxa"/>
            <w:tcBorders>
              <w:top w:val="nil"/>
              <w:left w:val="nil"/>
              <w:bottom w:val="single" w:sz="4" w:space="0" w:color="auto"/>
              <w:right w:val="single" w:sz="4" w:space="0" w:color="auto"/>
            </w:tcBorders>
            <w:shd w:val="clear" w:color="auto" w:fill="auto"/>
            <w:noWrap/>
            <w:vAlign w:val="center"/>
          </w:tcPr>
          <w:p w14:paraId="51D6A929" w14:textId="087C0DC9"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885,045</w:t>
            </w:r>
          </w:p>
        </w:tc>
        <w:tc>
          <w:tcPr>
            <w:tcW w:w="1182" w:type="dxa"/>
            <w:tcBorders>
              <w:top w:val="nil"/>
              <w:left w:val="nil"/>
              <w:bottom w:val="single" w:sz="4" w:space="0" w:color="auto"/>
              <w:right w:val="single" w:sz="4" w:space="0" w:color="auto"/>
            </w:tcBorders>
            <w:shd w:val="clear" w:color="auto" w:fill="auto"/>
            <w:noWrap/>
            <w:vAlign w:val="center"/>
          </w:tcPr>
          <w:p w14:paraId="332458F2" w14:textId="09BB91AE"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887,470</w:t>
            </w:r>
          </w:p>
        </w:tc>
      </w:tr>
      <w:tr w:rsidR="00B90608" w:rsidRPr="00CE2FEC" w14:paraId="0F2C7A63" w14:textId="77777777" w:rsidTr="0019284F">
        <w:trPr>
          <w:trHeight w:val="60"/>
        </w:trPr>
        <w:tc>
          <w:tcPr>
            <w:tcW w:w="578" w:type="dxa"/>
            <w:vMerge/>
            <w:tcBorders>
              <w:left w:val="single" w:sz="4" w:space="0" w:color="auto"/>
              <w:right w:val="single" w:sz="4" w:space="0" w:color="auto"/>
            </w:tcBorders>
            <w:shd w:val="clear" w:color="auto" w:fill="auto"/>
            <w:noWrap/>
            <w:vAlign w:val="center"/>
            <w:hideMark/>
          </w:tcPr>
          <w:p w14:paraId="68B1173A" w14:textId="0D96A0E9" w:rsidR="00B90608" w:rsidRPr="00A548D2" w:rsidRDefault="00B90608" w:rsidP="006136C6">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CF9A502" w14:textId="1F835D15" w:rsidR="00B90608" w:rsidRPr="00A548D2" w:rsidRDefault="00B90608" w:rsidP="00274987">
            <w:pPr>
              <w:spacing w:line="360" w:lineRule="exact"/>
              <w:ind w:left="21"/>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退職給付費用</w:t>
            </w:r>
          </w:p>
        </w:tc>
        <w:tc>
          <w:tcPr>
            <w:tcW w:w="1181" w:type="dxa"/>
            <w:tcBorders>
              <w:top w:val="nil"/>
              <w:left w:val="nil"/>
              <w:bottom w:val="single" w:sz="4" w:space="0" w:color="auto"/>
              <w:right w:val="single" w:sz="4" w:space="0" w:color="auto"/>
            </w:tcBorders>
            <w:shd w:val="clear" w:color="auto" w:fill="auto"/>
            <w:noWrap/>
            <w:vAlign w:val="center"/>
            <w:hideMark/>
          </w:tcPr>
          <w:p w14:paraId="6CD4F112" w14:textId="0825CB6C"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49,11</w:t>
            </w:r>
            <w:r w:rsidRPr="00A548D2">
              <w:rPr>
                <w:rFonts w:ascii="ＭＳ Ｐゴシック" w:eastAsia="ＭＳ Ｐゴシック" w:hAnsi="ＭＳ Ｐゴシック" w:cs="ＭＳ Ｐゴシック"/>
                <w:color w:val="000000"/>
                <w:kern w:val="0"/>
                <w:sz w:val="22"/>
              </w:rPr>
              <w:t>0</w:t>
            </w:r>
          </w:p>
        </w:tc>
        <w:tc>
          <w:tcPr>
            <w:tcW w:w="1181" w:type="dxa"/>
            <w:tcBorders>
              <w:top w:val="nil"/>
              <w:left w:val="nil"/>
              <w:bottom w:val="single" w:sz="4" w:space="0" w:color="auto"/>
              <w:right w:val="single" w:sz="4" w:space="0" w:color="auto"/>
            </w:tcBorders>
            <w:shd w:val="clear" w:color="auto" w:fill="auto"/>
            <w:noWrap/>
          </w:tcPr>
          <w:p w14:paraId="40313A0C" w14:textId="22E0765F"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hint="eastAsia"/>
                <w:sz w:val="22"/>
              </w:rPr>
              <w:t>34,881</w:t>
            </w:r>
          </w:p>
        </w:tc>
        <w:tc>
          <w:tcPr>
            <w:tcW w:w="1181" w:type="dxa"/>
            <w:tcBorders>
              <w:top w:val="nil"/>
              <w:left w:val="nil"/>
              <w:bottom w:val="single" w:sz="4" w:space="0" w:color="auto"/>
              <w:right w:val="single" w:sz="4" w:space="0" w:color="auto"/>
            </w:tcBorders>
            <w:shd w:val="clear" w:color="auto" w:fill="auto"/>
            <w:noWrap/>
            <w:vAlign w:val="center"/>
          </w:tcPr>
          <w:p w14:paraId="3B8CB799" w14:textId="06950C3A"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41,657</w:t>
            </w:r>
          </w:p>
        </w:tc>
        <w:tc>
          <w:tcPr>
            <w:tcW w:w="1181" w:type="dxa"/>
            <w:tcBorders>
              <w:top w:val="nil"/>
              <w:left w:val="nil"/>
              <w:bottom w:val="single" w:sz="4" w:space="0" w:color="auto"/>
              <w:right w:val="single" w:sz="4" w:space="0" w:color="auto"/>
            </w:tcBorders>
            <w:shd w:val="clear" w:color="auto" w:fill="auto"/>
            <w:noWrap/>
            <w:vAlign w:val="center"/>
          </w:tcPr>
          <w:p w14:paraId="206C4F3C" w14:textId="15505CCF"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48,193</w:t>
            </w:r>
          </w:p>
        </w:tc>
        <w:tc>
          <w:tcPr>
            <w:tcW w:w="1181" w:type="dxa"/>
            <w:tcBorders>
              <w:top w:val="nil"/>
              <w:left w:val="nil"/>
              <w:bottom w:val="single" w:sz="4" w:space="0" w:color="auto"/>
              <w:right w:val="single" w:sz="4" w:space="0" w:color="auto"/>
            </w:tcBorders>
            <w:shd w:val="clear" w:color="auto" w:fill="auto"/>
            <w:noWrap/>
            <w:vAlign w:val="center"/>
          </w:tcPr>
          <w:p w14:paraId="762884CA" w14:textId="373574A3"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50,571</w:t>
            </w:r>
          </w:p>
        </w:tc>
        <w:tc>
          <w:tcPr>
            <w:tcW w:w="1182" w:type="dxa"/>
            <w:tcBorders>
              <w:top w:val="nil"/>
              <w:left w:val="nil"/>
              <w:bottom w:val="single" w:sz="4" w:space="0" w:color="auto"/>
              <w:right w:val="single" w:sz="4" w:space="0" w:color="auto"/>
            </w:tcBorders>
            <w:shd w:val="clear" w:color="auto" w:fill="auto"/>
            <w:noWrap/>
            <w:vAlign w:val="center"/>
          </w:tcPr>
          <w:p w14:paraId="0B7B2AFA" w14:textId="38D1806C"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38,038</w:t>
            </w:r>
          </w:p>
        </w:tc>
      </w:tr>
      <w:tr w:rsidR="00B90608" w:rsidRPr="00CE2FEC" w14:paraId="32FFC237" w14:textId="77777777" w:rsidTr="0019284F">
        <w:trPr>
          <w:trHeight w:val="60"/>
        </w:trPr>
        <w:tc>
          <w:tcPr>
            <w:tcW w:w="578" w:type="dxa"/>
            <w:vMerge/>
            <w:tcBorders>
              <w:left w:val="single" w:sz="4" w:space="0" w:color="auto"/>
              <w:bottom w:val="single" w:sz="4" w:space="0" w:color="auto"/>
              <w:right w:val="single" w:sz="4" w:space="0" w:color="auto"/>
            </w:tcBorders>
            <w:shd w:val="clear" w:color="auto" w:fill="auto"/>
            <w:noWrap/>
            <w:vAlign w:val="center"/>
            <w:hideMark/>
          </w:tcPr>
          <w:p w14:paraId="385FD8F8" w14:textId="63748D88" w:rsidR="00B90608" w:rsidRPr="00A548D2" w:rsidRDefault="00B90608" w:rsidP="006136C6">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11D69BF" w14:textId="3BCA859C" w:rsidR="00B90608" w:rsidRPr="00A548D2" w:rsidRDefault="00B90608" w:rsidP="00274987">
            <w:pPr>
              <w:spacing w:line="360" w:lineRule="exact"/>
              <w:ind w:left="21"/>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減価償却費</w:t>
            </w:r>
          </w:p>
        </w:tc>
        <w:tc>
          <w:tcPr>
            <w:tcW w:w="1181" w:type="dxa"/>
            <w:tcBorders>
              <w:top w:val="nil"/>
              <w:left w:val="nil"/>
              <w:bottom w:val="single" w:sz="4" w:space="0" w:color="auto"/>
              <w:right w:val="single" w:sz="4" w:space="0" w:color="auto"/>
            </w:tcBorders>
            <w:shd w:val="clear" w:color="auto" w:fill="auto"/>
            <w:noWrap/>
            <w:vAlign w:val="center"/>
            <w:hideMark/>
          </w:tcPr>
          <w:p w14:paraId="501373FD" w14:textId="6DFCAA47"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51,775</w:t>
            </w:r>
          </w:p>
        </w:tc>
        <w:tc>
          <w:tcPr>
            <w:tcW w:w="1181" w:type="dxa"/>
            <w:tcBorders>
              <w:top w:val="nil"/>
              <w:left w:val="nil"/>
              <w:bottom w:val="single" w:sz="4" w:space="0" w:color="auto"/>
              <w:right w:val="single" w:sz="4" w:space="0" w:color="auto"/>
            </w:tcBorders>
            <w:shd w:val="clear" w:color="auto" w:fill="auto"/>
            <w:noWrap/>
          </w:tcPr>
          <w:p w14:paraId="15559F35" w14:textId="1829E43E"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hint="eastAsia"/>
                <w:sz w:val="22"/>
              </w:rPr>
              <w:t>20,617</w:t>
            </w:r>
          </w:p>
        </w:tc>
        <w:tc>
          <w:tcPr>
            <w:tcW w:w="1181" w:type="dxa"/>
            <w:tcBorders>
              <w:top w:val="nil"/>
              <w:left w:val="nil"/>
              <w:bottom w:val="single" w:sz="4" w:space="0" w:color="auto"/>
              <w:right w:val="single" w:sz="4" w:space="0" w:color="auto"/>
            </w:tcBorders>
            <w:shd w:val="clear" w:color="auto" w:fill="auto"/>
            <w:noWrap/>
            <w:vAlign w:val="center"/>
          </w:tcPr>
          <w:p w14:paraId="10C9761E" w14:textId="1133FAFA" w:rsidR="00B90608" w:rsidRPr="00A548D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18,539</w:t>
            </w:r>
          </w:p>
        </w:tc>
        <w:tc>
          <w:tcPr>
            <w:tcW w:w="1181" w:type="dxa"/>
            <w:tcBorders>
              <w:top w:val="nil"/>
              <w:left w:val="nil"/>
              <w:bottom w:val="single" w:sz="4" w:space="0" w:color="auto"/>
              <w:right w:val="single" w:sz="4" w:space="0" w:color="auto"/>
            </w:tcBorders>
            <w:shd w:val="clear" w:color="auto" w:fill="auto"/>
            <w:noWrap/>
            <w:vAlign w:val="center"/>
          </w:tcPr>
          <w:p w14:paraId="1BC529C7" w14:textId="47051B16" w:rsidR="00B90608" w:rsidRPr="00AA6642" w:rsidRDefault="00B90608" w:rsidP="006136C6">
            <w:pPr>
              <w:widowControl/>
              <w:spacing w:line="360" w:lineRule="exact"/>
              <w:jc w:val="right"/>
              <w:rPr>
                <w:rFonts w:ascii="ＭＳ Ｐゴシック" w:eastAsia="ＭＳ Ｐゴシック" w:hAnsi="ＭＳ Ｐゴシック" w:cs="ＭＳ Ｐゴシック"/>
                <w:color w:val="000000"/>
                <w:kern w:val="0"/>
                <w:sz w:val="22"/>
              </w:rPr>
            </w:pPr>
            <w:r w:rsidRPr="00AA6642">
              <w:rPr>
                <w:rFonts w:ascii="ＭＳ Ｐゴシック" w:eastAsia="ＭＳ Ｐゴシック" w:hAnsi="ＭＳ Ｐゴシック" w:cs="ＭＳ Ｐゴシック" w:hint="eastAsia"/>
                <w:color w:val="000000"/>
                <w:kern w:val="0"/>
                <w:sz w:val="22"/>
              </w:rPr>
              <w:t>19,866</w:t>
            </w:r>
          </w:p>
        </w:tc>
        <w:tc>
          <w:tcPr>
            <w:tcW w:w="1181" w:type="dxa"/>
            <w:tcBorders>
              <w:top w:val="nil"/>
              <w:left w:val="nil"/>
              <w:bottom w:val="single" w:sz="4" w:space="0" w:color="auto"/>
              <w:right w:val="single" w:sz="4" w:space="0" w:color="auto"/>
            </w:tcBorders>
            <w:shd w:val="clear" w:color="auto" w:fill="auto"/>
            <w:noWrap/>
            <w:vAlign w:val="center"/>
          </w:tcPr>
          <w:p w14:paraId="75E078B4" w14:textId="64F4F0EA" w:rsidR="00B90608" w:rsidRPr="00AA664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A6642">
              <w:rPr>
                <w:rFonts w:ascii="ＭＳ Ｐゴシック" w:eastAsia="ＭＳ Ｐゴシック" w:hAnsi="ＭＳ Ｐゴシック" w:cs="ＭＳ Ｐゴシック" w:hint="eastAsia"/>
                <w:color w:val="000000"/>
                <w:kern w:val="0"/>
                <w:sz w:val="22"/>
              </w:rPr>
              <w:t>19,633</w:t>
            </w:r>
          </w:p>
        </w:tc>
        <w:tc>
          <w:tcPr>
            <w:tcW w:w="1182" w:type="dxa"/>
            <w:tcBorders>
              <w:top w:val="nil"/>
              <w:left w:val="nil"/>
              <w:bottom w:val="single" w:sz="4" w:space="0" w:color="auto"/>
              <w:right w:val="single" w:sz="4" w:space="0" w:color="auto"/>
            </w:tcBorders>
            <w:shd w:val="clear" w:color="auto" w:fill="auto"/>
            <w:noWrap/>
            <w:vAlign w:val="center"/>
          </w:tcPr>
          <w:p w14:paraId="3F83812F" w14:textId="5ACD734D"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24,431</w:t>
            </w:r>
          </w:p>
        </w:tc>
      </w:tr>
      <w:tr w:rsidR="006136C6" w:rsidRPr="00CE2FEC" w14:paraId="719B0FFB" w14:textId="77777777" w:rsidTr="00274987">
        <w:trPr>
          <w:trHeight w:val="166"/>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A7F2A" w14:textId="427F81B1" w:rsidR="006136C6" w:rsidRPr="00A548D2" w:rsidRDefault="006136C6"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循環器</w:t>
            </w:r>
            <w:r w:rsidR="007249E6">
              <w:rPr>
                <w:rFonts w:ascii="ＭＳ Ｐゴシック" w:eastAsia="ＭＳ Ｐゴシック" w:hAnsi="ＭＳ Ｐゴシック" w:cs="ＭＳ Ｐゴシック" w:hint="eastAsia"/>
                <w:color w:val="000000"/>
                <w:kern w:val="0"/>
                <w:sz w:val="22"/>
              </w:rPr>
              <w:t>病予防</w:t>
            </w:r>
            <w:r w:rsidRPr="00A548D2">
              <w:rPr>
                <w:rFonts w:ascii="ＭＳ Ｐゴシック" w:eastAsia="ＭＳ Ｐゴシック" w:hAnsi="ＭＳ Ｐゴシック" w:cs="ＭＳ Ｐゴシック" w:hint="eastAsia"/>
                <w:color w:val="000000"/>
                <w:kern w:val="0"/>
                <w:sz w:val="22"/>
              </w:rPr>
              <w:t>事業費用</w:t>
            </w:r>
          </w:p>
        </w:tc>
        <w:tc>
          <w:tcPr>
            <w:tcW w:w="1181" w:type="dxa"/>
            <w:tcBorders>
              <w:top w:val="nil"/>
              <w:left w:val="nil"/>
              <w:bottom w:val="single" w:sz="4" w:space="0" w:color="auto"/>
              <w:right w:val="single" w:sz="4" w:space="0" w:color="auto"/>
            </w:tcBorders>
            <w:shd w:val="clear" w:color="auto" w:fill="auto"/>
            <w:noWrap/>
            <w:vAlign w:val="center"/>
            <w:hideMark/>
          </w:tcPr>
          <w:p w14:paraId="2B7D372A" w14:textId="606F7654"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148,989</w:t>
            </w:r>
          </w:p>
        </w:tc>
        <w:tc>
          <w:tcPr>
            <w:tcW w:w="1181" w:type="dxa"/>
            <w:tcBorders>
              <w:top w:val="nil"/>
              <w:left w:val="nil"/>
              <w:bottom w:val="single" w:sz="4" w:space="0" w:color="auto"/>
              <w:right w:val="single" w:sz="4" w:space="0" w:color="auto"/>
            </w:tcBorders>
            <w:shd w:val="clear" w:color="auto" w:fill="auto"/>
            <w:noWrap/>
            <w:vAlign w:val="center"/>
          </w:tcPr>
          <w:p w14:paraId="7DBA15FA" w14:textId="2A0232D0"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133,084</w:t>
            </w:r>
          </w:p>
        </w:tc>
        <w:tc>
          <w:tcPr>
            <w:tcW w:w="1181" w:type="dxa"/>
            <w:tcBorders>
              <w:top w:val="nil"/>
              <w:left w:val="nil"/>
              <w:bottom w:val="single" w:sz="4" w:space="0" w:color="auto"/>
              <w:right w:val="single" w:sz="4" w:space="0" w:color="auto"/>
            </w:tcBorders>
            <w:shd w:val="clear" w:color="auto" w:fill="auto"/>
            <w:noWrap/>
            <w:vAlign w:val="center"/>
          </w:tcPr>
          <w:p w14:paraId="66EA2236" w14:textId="3EF0BACF"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139,979</w:t>
            </w:r>
          </w:p>
        </w:tc>
        <w:tc>
          <w:tcPr>
            <w:tcW w:w="1181" w:type="dxa"/>
            <w:tcBorders>
              <w:top w:val="nil"/>
              <w:left w:val="nil"/>
              <w:bottom w:val="single" w:sz="4" w:space="0" w:color="auto"/>
              <w:right w:val="single" w:sz="4" w:space="0" w:color="auto"/>
            </w:tcBorders>
            <w:shd w:val="clear" w:color="auto" w:fill="auto"/>
            <w:noWrap/>
            <w:vAlign w:val="center"/>
          </w:tcPr>
          <w:p w14:paraId="3F2F5E57" w14:textId="359D91D5"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c>
          <w:tcPr>
            <w:tcW w:w="1181" w:type="dxa"/>
            <w:tcBorders>
              <w:top w:val="nil"/>
              <w:left w:val="nil"/>
              <w:bottom w:val="single" w:sz="4" w:space="0" w:color="auto"/>
              <w:right w:val="single" w:sz="4" w:space="0" w:color="auto"/>
            </w:tcBorders>
            <w:shd w:val="clear" w:color="auto" w:fill="auto"/>
            <w:noWrap/>
            <w:vAlign w:val="center"/>
          </w:tcPr>
          <w:p w14:paraId="1742F897" w14:textId="69763E1A"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c>
          <w:tcPr>
            <w:tcW w:w="1182" w:type="dxa"/>
            <w:tcBorders>
              <w:top w:val="nil"/>
              <w:left w:val="nil"/>
              <w:bottom w:val="single" w:sz="4" w:space="0" w:color="auto"/>
              <w:right w:val="single" w:sz="4" w:space="0" w:color="auto"/>
            </w:tcBorders>
            <w:shd w:val="clear" w:color="auto" w:fill="auto"/>
            <w:noWrap/>
            <w:vAlign w:val="center"/>
          </w:tcPr>
          <w:p w14:paraId="7F47692E" w14:textId="770B709D"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126,666</w:t>
            </w:r>
          </w:p>
        </w:tc>
      </w:tr>
      <w:tr w:rsidR="006136C6" w:rsidRPr="00CE2FEC" w14:paraId="29BFC63D" w14:textId="77777777" w:rsidTr="00274987">
        <w:trPr>
          <w:trHeight w:val="227"/>
        </w:trPr>
        <w:tc>
          <w:tcPr>
            <w:tcW w:w="2704" w:type="dxa"/>
            <w:gridSpan w:val="2"/>
            <w:tcBorders>
              <w:top w:val="nil"/>
              <w:left w:val="single" w:sz="4" w:space="0" w:color="auto"/>
              <w:bottom w:val="double" w:sz="6" w:space="0" w:color="auto"/>
              <w:right w:val="single" w:sz="4" w:space="0" w:color="auto"/>
            </w:tcBorders>
            <w:shd w:val="clear" w:color="auto" w:fill="auto"/>
            <w:noWrap/>
            <w:vAlign w:val="center"/>
            <w:hideMark/>
          </w:tcPr>
          <w:p w14:paraId="64C0FD34" w14:textId="309F3353" w:rsidR="006136C6" w:rsidRPr="00A548D2" w:rsidRDefault="006136C6"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法人管理費用</w:t>
            </w:r>
          </w:p>
        </w:tc>
        <w:tc>
          <w:tcPr>
            <w:tcW w:w="1181" w:type="dxa"/>
            <w:tcBorders>
              <w:top w:val="nil"/>
              <w:left w:val="nil"/>
              <w:bottom w:val="double" w:sz="6" w:space="0" w:color="auto"/>
              <w:right w:val="single" w:sz="4" w:space="0" w:color="auto"/>
            </w:tcBorders>
            <w:shd w:val="clear" w:color="auto" w:fill="auto"/>
            <w:noWrap/>
            <w:vAlign w:val="center"/>
            <w:hideMark/>
          </w:tcPr>
          <w:p w14:paraId="5ABE98D1" w14:textId="178EA03D"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78,301</w:t>
            </w:r>
          </w:p>
        </w:tc>
        <w:tc>
          <w:tcPr>
            <w:tcW w:w="1181" w:type="dxa"/>
            <w:tcBorders>
              <w:top w:val="nil"/>
              <w:left w:val="nil"/>
              <w:bottom w:val="double" w:sz="6" w:space="0" w:color="auto"/>
              <w:right w:val="single" w:sz="4" w:space="0" w:color="auto"/>
            </w:tcBorders>
            <w:shd w:val="clear" w:color="auto" w:fill="auto"/>
            <w:noWrap/>
            <w:vAlign w:val="center"/>
          </w:tcPr>
          <w:p w14:paraId="5CF97D77" w14:textId="3AA659F8"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38,246</w:t>
            </w:r>
          </w:p>
        </w:tc>
        <w:tc>
          <w:tcPr>
            <w:tcW w:w="1181" w:type="dxa"/>
            <w:tcBorders>
              <w:top w:val="nil"/>
              <w:left w:val="nil"/>
              <w:bottom w:val="double" w:sz="6" w:space="0" w:color="auto"/>
              <w:right w:val="single" w:sz="4" w:space="0" w:color="auto"/>
            </w:tcBorders>
            <w:shd w:val="clear" w:color="auto" w:fill="auto"/>
            <w:noWrap/>
            <w:vAlign w:val="center"/>
          </w:tcPr>
          <w:p w14:paraId="6A4F1B84" w14:textId="36C40E92"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38,150</w:t>
            </w:r>
          </w:p>
        </w:tc>
        <w:tc>
          <w:tcPr>
            <w:tcW w:w="1181" w:type="dxa"/>
            <w:tcBorders>
              <w:top w:val="nil"/>
              <w:left w:val="nil"/>
              <w:bottom w:val="double" w:sz="6" w:space="0" w:color="auto"/>
              <w:right w:val="single" w:sz="4" w:space="0" w:color="auto"/>
            </w:tcBorders>
            <w:shd w:val="clear" w:color="auto" w:fill="auto"/>
            <w:noWrap/>
            <w:vAlign w:val="center"/>
          </w:tcPr>
          <w:p w14:paraId="77DF7642" w14:textId="692DB71E"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42,820</w:t>
            </w:r>
          </w:p>
        </w:tc>
        <w:tc>
          <w:tcPr>
            <w:tcW w:w="1181" w:type="dxa"/>
            <w:tcBorders>
              <w:top w:val="nil"/>
              <w:left w:val="nil"/>
              <w:bottom w:val="double" w:sz="6" w:space="0" w:color="auto"/>
              <w:right w:val="single" w:sz="4" w:space="0" w:color="auto"/>
            </w:tcBorders>
            <w:shd w:val="clear" w:color="auto" w:fill="auto"/>
            <w:noWrap/>
            <w:vAlign w:val="center"/>
          </w:tcPr>
          <w:p w14:paraId="52C8C3FA" w14:textId="78395D2F"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42,820</w:t>
            </w:r>
          </w:p>
        </w:tc>
        <w:tc>
          <w:tcPr>
            <w:tcW w:w="1182" w:type="dxa"/>
            <w:tcBorders>
              <w:top w:val="nil"/>
              <w:left w:val="nil"/>
              <w:bottom w:val="double" w:sz="6" w:space="0" w:color="auto"/>
              <w:right w:val="single" w:sz="4" w:space="0" w:color="auto"/>
            </w:tcBorders>
            <w:shd w:val="clear" w:color="auto" w:fill="auto"/>
            <w:noWrap/>
            <w:vAlign w:val="center"/>
          </w:tcPr>
          <w:p w14:paraId="7B132D5A" w14:textId="0CEC2DE0"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42,820</w:t>
            </w:r>
          </w:p>
        </w:tc>
      </w:tr>
      <w:tr w:rsidR="006136C6" w:rsidRPr="00CE2FEC" w14:paraId="7568182B" w14:textId="77777777" w:rsidTr="00274987">
        <w:trPr>
          <w:trHeight w:val="254"/>
        </w:trPr>
        <w:tc>
          <w:tcPr>
            <w:tcW w:w="2704" w:type="dxa"/>
            <w:gridSpan w:val="2"/>
            <w:tcBorders>
              <w:top w:val="double" w:sz="6" w:space="0" w:color="auto"/>
              <w:left w:val="single" w:sz="4" w:space="0" w:color="auto"/>
              <w:bottom w:val="single" w:sz="4" w:space="0" w:color="auto"/>
              <w:right w:val="single" w:sz="4" w:space="0" w:color="auto"/>
            </w:tcBorders>
            <w:shd w:val="clear" w:color="auto" w:fill="FFFF00"/>
            <w:noWrap/>
            <w:vAlign w:val="center"/>
            <w:hideMark/>
          </w:tcPr>
          <w:p w14:paraId="3D24E568" w14:textId="694DCFE7" w:rsidR="006136C6" w:rsidRPr="00A548D2" w:rsidRDefault="006136C6" w:rsidP="006136C6">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当期正味財産増減額</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4B81990D" w14:textId="5BE4F262" w:rsidR="006136C6" w:rsidRPr="00A548D2" w:rsidRDefault="006136C6" w:rsidP="003E43D8">
            <w:pPr>
              <w:widowControl/>
              <w:spacing w:line="360" w:lineRule="exact"/>
              <w:ind w:leftChars="-114" w:left="-19" w:hangingChars="100" w:hanging="220"/>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xml:space="preserve">△ </w:t>
            </w:r>
            <w:r w:rsidR="00274987">
              <w:rPr>
                <w:rFonts w:ascii="ＭＳ Ｐゴシック" w:eastAsia="ＭＳ Ｐゴシック" w:hAnsi="ＭＳ Ｐゴシック" w:cs="ＭＳ Ｐゴシック"/>
                <w:color w:val="000000"/>
                <w:kern w:val="0"/>
                <w:sz w:val="22"/>
              </w:rPr>
              <w:t>94,</w:t>
            </w:r>
            <w:r w:rsidR="003E43D8">
              <w:rPr>
                <w:rFonts w:ascii="ＭＳ Ｐゴシック" w:eastAsia="ＭＳ Ｐゴシック" w:hAnsi="ＭＳ Ｐゴシック" w:cs="ＭＳ Ｐゴシック" w:hint="eastAsia"/>
                <w:color w:val="000000"/>
                <w:kern w:val="0"/>
                <w:sz w:val="22"/>
              </w:rPr>
              <w:t>581</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45D9727F" w14:textId="2D474621" w:rsidR="006136C6" w:rsidRPr="00A548D2" w:rsidRDefault="006136C6" w:rsidP="00274987">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xml:space="preserve">△ </w:t>
            </w:r>
            <w:r w:rsidR="00274987">
              <w:rPr>
                <w:rFonts w:ascii="ＭＳ Ｐゴシック" w:eastAsia="ＭＳ Ｐゴシック" w:hAnsi="ＭＳ Ｐゴシック" w:cs="ＭＳ Ｐゴシック" w:hint="eastAsia"/>
                <w:color w:val="000000"/>
                <w:kern w:val="0"/>
                <w:sz w:val="22"/>
              </w:rPr>
              <w:t>40,010</w:t>
            </w:r>
          </w:p>
        </w:tc>
        <w:tc>
          <w:tcPr>
            <w:tcW w:w="1181" w:type="dxa"/>
            <w:tcBorders>
              <w:top w:val="double" w:sz="6" w:space="0" w:color="auto"/>
              <w:left w:val="nil"/>
              <w:bottom w:val="single" w:sz="4" w:space="0" w:color="auto"/>
              <w:right w:val="single" w:sz="4" w:space="0" w:color="auto"/>
            </w:tcBorders>
            <w:shd w:val="clear" w:color="auto" w:fill="FFFF00"/>
            <w:noWrap/>
            <w:vAlign w:val="center"/>
          </w:tcPr>
          <w:p w14:paraId="420A45C2" w14:textId="379D73F3"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△29,782</w:t>
            </w:r>
          </w:p>
        </w:tc>
        <w:tc>
          <w:tcPr>
            <w:tcW w:w="1181" w:type="dxa"/>
            <w:tcBorders>
              <w:top w:val="double" w:sz="6" w:space="0" w:color="auto"/>
              <w:left w:val="nil"/>
              <w:bottom w:val="single" w:sz="4" w:space="0" w:color="auto"/>
              <w:right w:val="single" w:sz="4" w:space="0" w:color="auto"/>
            </w:tcBorders>
            <w:shd w:val="clear" w:color="auto" w:fill="FFFF00"/>
            <w:noWrap/>
            <w:vAlign w:val="center"/>
          </w:tcPr>
          <w:p w14:paraId="1F22F23B" w14:textId="63322ADE"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△23,998</w:t>
            </w:r>
          </w:p>
        </w:tc>
        <w:tc>
          <w:tcPr>
            <w:tcW w:w="1181" w:type="dxa"/>
            <w:tcBorders>
              <w:top w:val="double" w:sz="6" w:space="0" w:color="auto"/>
              <w:left w:val="nil"/>
              <w:bottom w:val="single" w:sz="4" w:space="0" w:color="auto"/>
              <w:right w:val="single" w:sz="4" w:space="0" w:color="auto"/>
            </w:tcBorders>
            <w:shd w:val="clear" w:color="auto" w:fill="FFFF00"/>
            <w:noWrap/>
            <w:vAlign w:val="center"/>
          </w:tcPr>
          <w:p w14:paraId="1AB3713E" w14:textId="67FF4A19"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△14,009</w:t>
            </w:r>
          </w:p>
        </w:tc>
        <w:tc>
          <w:tcPr>
            <w:tcW w:w="1182" w:type="dxa"/>
            <w:tcBorders>
              <w:top w:val="double" w:sz="6" w:space="0" w:color="auto"/>
              <w:left w:val="nil"/>
              <w:bottom w:val="single" w:sz="4" w:space="0" w:color="auto"/>
              <w:right w:val="single" w:sz="4" w:space="0" w:color="auto"/>
            </w:tcBorders>
            <w:shd w:val="clear" w:color="auto" w:fill="FFFF00"/>
            <w:noWrap/>
            <w:vAlign w:val="center"/>
          </w:tcPr>
          <w:p w14:paraId="710C06A7" w14:textId="3AB8C940"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6136C6" w:rsidRPr="00CE2FEC" w14:paraId="1BD02042" w14:textId="77777777" w:rsidTr="00274987">
        <w:trPr>
          <w:trHeight w:val="154"/>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743237" w14:textId="77777777" w:rsidR="006136C6" w:rsidRPr="00A548D2" w:rsidRDefault="006136C6" w:rsidP="006136C6">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一般正味財産期首残高</w:t>
            </w:r>
          </w:p>
        </w:tc>
        <w:tc>
          <w:tcPr>
            <w:tcW w:w="1181" w:type="dxa"/>
            <w:tcBorders>
              <w:top w:val="nil"/>
              <w:left w:val="nil"/>
              <w:bottom w:val="single" w:sz="4" w:space="0" w:color="auto"/>
              <w:right w:val="single" w:sz="4" w:space="0" w:color="auto"/>
            </w:tcBorders>
            <w:shd w:val="clear" w:color="auto" w:fill="auto"/>
            <w:noWrap/>
            <w:vAlign w:val="center"/>
            <w:hideMark/>
          </w:tcPr>
          <w:p w14:paraId="45B746EA" w14:textId="77777777"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335,896</w:t>
            </w:r>
          </w:p>
        </w:tc>
        <w:tc>
          <w:tcPr>
            <w:tcW w:w="1181" w:type="dxa"/>
            <w:tcBorders>
              <w:top w:val="nil"/>
              <w:left w:val="nil"/>
              <w:bottom w:val="single" w:sz="4" w:space="0" w:color="auto"/>
              <w:right w:val="single" w:sz="4" w:space="0" w:color="auto"/>
            </w:tcBorders>
            <w:shd w:val="clear" w:color="auto" w:fill="auto"/>
            <w:noWrap/>
            <w:vAlign w:val="center"/>
            <w:hideMark/>
          </w:tcPr>
          <w:p w14:paraId="23285E2B" w14:textId="04D93A0B"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241,095</w:t>
            </w:r>
          </w:p>
        </w:tc>
        <w:tc>
          <w:tcPr>
            <w:tcW w:w="1181" w:type="dxa"/>
            <w:tcBorders>
              <w:top w:val="nil"/>
              <w:left w:val="nil"/>
              <w:bottom w:val="single" w:sz="4" w:space="0" w:color="auto"/>
              <w:right w:val="single" w:sz="4" w:space="0" w:color="auto"/>
            </w:tcBorders>
            <w:shd w:val="clear" w:color="auto" w:fill="auto"/>
            <w:noWrap/>
            <w:vAlign w:val="center"/>
          </w:tcPr>
          <w:p w14:paraId="5EB16552" w14:textId="343B719B"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201,085</w:t>
            </w:r>
          </w:p>
        </w:tc>
        <w:tc>
          <w:tcPr>
            <w:tcW w:w="1181" w:type="dxa"/>
            <w:tcBorders>
              <w:top w:val="nil"/>
              <w:left w:val="nil"/>
              <w:bottom w:val="single" w:sz="4" w:space="0" w:color="auto"/>
              <w:right w:val="single" w:sz="4" w:space="0" w:color="auto"/>
            </w:tcBorders>
            <w:shd w:val="clear" w:color="auto" w:fill="auto"/>
            <w:noWrap/>
            <w:vAlign w:val="center"/>
          </w:tcPr>
          <w:p w14:paraId="5688E27D" w14:textId="68C0BA57"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171,303</w:t>
            </w:r>
          </w:p>
        </w:tc>
        <w:tc>
          <w:tcPr>
            <w:tcW w:w="1181" w:type="dxa"/>
            <w:tcBorders>
              <w:top w:val="nil"/>
              <w:left w:val="nil"/>
              <w:bottom w:val="single" w:sz="4" w:space="0" w:color="auto"/>
              <w:right w:val="single" w:sz="4" w:space="0" w:color="auto"/>
            </w:tcBorders>
            <w:shd w:val="clear" w:color="auto" w:fill="auto"/>
            <w:noWrap/>
            <w:vAlign w:val="center"/>
          </w:tcPr>
          <w:p w14:paraId="5C65BE3C" w14:textId="19F4F072"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147,305</w:t>
            </w:r>
          </w:p>
        </w:tc>
        <w:tc>
          <w:tcPr>
            <w:tcW w:w="1182" w:type="dxa"/>
            <w:tcBorders>
              <w:top w:val="nil"/>
              <w:left w:val="nil"/>
              <w:bottom w:val="single" w:sz="4" w:space="0" w:color="auto"/>
              <w:right w:val="single" w:sz="4" w:space="0" w:color="auto"/>
            </w:tcBorders>
            <w:shd w:val="clear" w:color="auto" w:fill="auto"/>
            <w:noWrap/>
            <w:vAlign w:val="center"/>
          </w:tcPr>
          <w:p w14:paraId="463FE20E" w14:textId="58717710"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133,296</w:t>
            </w:r>
          </w:p>
        </w:tc>
      </w:tr>
      <w:tr w:rsidR="006136C6" w:rsidRPr="00CE2FEC" w14:paraId="4E2472DF" w14:textId="77777777" w:rsidTr="00274987">
        <w:trPr>
          <w:trHeight w:val="73"/>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725068" w14:textId="77777777" w:rsidR="006136C6" w:rsidRPr="00A548D2" w:rsidRDefault="006136C6" w:rsidP="006136C6">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一般正味財産期末残高</w:t>
            </w:r>
          </w:p>
        </w:tc>
        <w:tc>
          <w:tcPr>
            <w:tcW w:w="1181" w:type="dxa"/>
            <w:tcBorders>
              <w:top w:val="nil"/>
              <w:left w:val="nil"/>
              <w:bottom w:val="single" w:sz="4" w:space="0" w:color="auto"/>
              <w:right w:val="single" w:sz="4" w:space="0" w:color="auto"/>
            </w:tcBorders>
            <w:shd w:val="clear" w:color="auto" w:fill="auto"/>
            <w:noWrap/>
            <w:vAlign w:val="center"/>
            <w:hideMark/>
          </w:tcPr>
          <w:p w14:paraId="2E8363C0" w14:textId="497C0768"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color w:val="000000"/>
                <w:kern w:val="0"/>
                <w:sz w:val="22"/>
              </w:rPr>
              <w:t>241,095</w:t>
            </w:r>
          </w:p>
        </w:tc>
        <w:tc>
          <w:tcPr>
            <w:tcW w:w="1181" w:type="dxa"/>
            <w:tcBorders>
              <w:top w:val="nil"/>
              <w:left w:val="nil"/>
              <w:bottom w:val="single" w:sz="4" w:space="0" w:color="auto"/>
              <w:right w:val="single" w:sz="4" w:space="0" w:color="auto"/>
            </w:tcBorders>
            <w:shd w:val="clear" w:color="auto" w:fill="auto"/>
            <w:noWrap/>
            <w:vAlign w:val="center"/>
            <w:hideMark/>
          </w:tcPr>
          <w:p w14:paraId="0196788C" w14:textId="3413932A"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201,085</w:t>
            </w:r>
          </w:p>
        </w:tc>
        <w:tc>
          <w:tcPr>
            <w:tcW w:w="1181" w:type="dxa"/>
            <w:tcBorders>
              <w:top w:val="nil"/>
              <w:left w:val="nil"/>
              <w:bottom w:val="single" w:sz="4" w:space="0" w:color="auto"/>
              <w:right w:val="single" w:sz="4" w:space="0" w:color="auto"/>
            </w:tcBorders>
            <w:shd w:val="clear" w:color="auto" w:fill="auto"/>
            <w:noWrap/>
            <w:vAlign w:val="center"/>
          </w:tcPr>
          <w:p w14:paraId="049B4464" w14:textId="3E572DE5"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171,303</w:t>
            </w:r>
          </w:p>
        </w:tc>
        <w:tc>
          <w:tcPr>
            <w:tcW w:w="1181" w:type="dxa"/>
            <w:tcBorders>
              <w:top w:val="nil"/>
              <w:left w:val="nil"/>
              <w:bottom w:val="single" w:sz="4" w:space="0" w:color="auto"/>
              <w:right w:val="single" w:sz="4" w:space="0" w:color="auto"/>
            </w:tcBorders>
            <w:shd w:val="clear" w:color="auto" w:fill="auto"/>
            <w:noWrap/>
            <w:vAlign w:val="center"/>
          </w:tcPr>
          <w:p w14:paraId="539B6647" w14:textId="1B485044" w:rsidR="006136C6" w:rsidRPr="00A548D2" w:rsidRDefault="006136C6" w:rsidP="006136C6">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147,305</w:t>
            </w:r>
          </w:p>
        </w:tc>
        <w:tc>
          <w:tcPr>
            <w:tcW w:w="1181" w:type="dxa"/>
            <w:tcBorders>
              <w:top w:val="nil"/>
              <w:left w:val="nil"/>
              <w:bottom w:val="single" w:sz="4" w:space="0" w:color="auto"/>
              <w:right w:val="single" w:sz="4" w:space="0" w:color="auto"/>
            </w:tcBorders>
            <w:shd w:val="clear" w:color="auto" w:fill="auto"/>
            <w:noWrap/>
            <w:vAlign w:val="center"/>
          </w:tcPr>
          <w:p w14:paraId="0BAF8EBE" w14:textId="70A831FB"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133,296</w:t>
            </w:r>
          </w:p>
        </w:tc>
        <w:tc>
          <w:tcPr>
            <w:tcW w:w="1182" w:type="dxa"/>
            <w:tcBorders>
              <w:top w:val="nil"/>
              <w:left w:val="nil"/>
              <w:bottom w:val="single" w:sz="4" w:space="0" w:color="auto"/>
              <w:right w:val="single" w:sz="4" w:space="0" w:color="auto"/>
            </w:tcBorders>
            <w:shd w:val="clear" w:color="auto" w:fill="auto"/>
            <w:noWrap/>
            <w:vAlign w:val="center"/>
          </w:tcPr>
          <w:p w14:paraId="6903B430" w14:textId="68A4A534" w:rsidR="006136C6" w:rsidRPr="00A548D2" w:rsidRDefault="006C61B4" w:rsidP="006136C6">
            <w:pPr>
              <w:widowControl/>
              <w:spacing w:line="36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133,296</w:t>
            </w:r>
          </w:p>
        </w:tc>
      </w:tr>
    </w:tbl>
    <w:p w14:paraId="64B0AD0A" w14:textId="77777777" w:rsidR="00F91D80" w:rsidRDefault="00F91D80" w:rsidP="006771A7">
      <w:pPr>
        <w:widowControl/>
        <w:spacing w:line="360" w:lineRule="exact"/>
        <w:jc w:val="left"/>
        <w:rPr>
          <w:sz w:val="22"/>
        </w:rPr>
      </w:pPr>
    </w:p>
    <w:p w14:paraId="68EB36F7" w14:textId="77777777" w:rsidR="00F91D80" w:rsidRDefault="00F91D80" w:rsidP="006771A7">
      <w:pPr>
        <w:widowControl/>
        <w:spacing w:line="360" w:lineRule="exact"/>
        <w:jc w:val="left"/>
        <w:rPr>
          <w:sz w:val="22"/>
        </w:rPr>
      </w:pPr>
    </w:p>
    <w:p w14:paraId="22A895DF" w14:textId="0F62A6E4" w:rsidR="00F91D80" w:rsidRDefault="00F91D80" w:rsidP="006771A7">
      <w:pPr>
        <w:widowControl/>
        <w:spacing w:line="360" w:lineRule="exact"/>
        <w:jc w:val="left"/>
        <w:rPr>
          <w:sz w:val="22"/>
        </w:rPr>
      </w:pPr>
    </w:p>
    <w:p w14:paraId="6B2EAB73" w14:textId="0A330209" w:rsidR="00E4510B" w:rsidRPr="0051712E" w:rsidRDefault="00D76899" w:rsidP="006771A7">
      <w:pPr>
        <w:widowControl/>
        <w:spacing w:line="360" w:lineRule="exact"/>
        <w:jc w:val="left"/>
        <w:rPr>
          <w:rFonts w:asciiTheme="majorEastAsia" w:eastAsiaTheme="majorEastAsia" w:hAnsiTheme="majorEastAsia"/>
          <w:sz w:val="28"/>
          <w:szCs w:val="28"/>
        </w:rPr>
      </w:pPr>
      <w:r w:rsidRPr="00A02FE8">
        <w:rPr>
          <w:rFonts w:asciiTheme="majorEastAsia" w:eastAsiaTheme="majorEastAsia" w:hAnsiTheme="majorEastAsia" w:hint="eastAsia"/>
          <w:sz w:val="24"/>
          <w:szCs w:val="24"/>
        </w:rPr>
        <w:t>※参考：平成29年6月策定 第2期中期経営計画における収支</w:t>
      </w:r>
      <w:r w:rsidR="00D1335F" w:rsidRPr="00A02FE8">
        <w:rPr>
          <w:rFonts w:asciiTheme="majorEastAsia" w:eastAsiaTheme="majorEastAsia" w:hAnsiTheme="majorEastAsia" w:hint="eastAsia"/>
          <w:sz w:val="24"/>
          <w:szCs w:val="24"/>
        </w:rPr>
        <w:t>計画</w:t>
      </w:r>
      <w:r w:rsidR="00E06830">
        <w:rPr>
          <w:rFonts w:asciiTheme="majorEastAsia" w:eastAsiaTheme="majorEastAsia" w:hAnsiTheme="majorEastAsia" w:hint="eastAsia"/>
          <w:sz w:val="24"/>
          <w:szCs w:val="24"/>
        </w:rPr>
        <w:t xml:space="preserve">　　</w:t>
      </w:r>
      <w:r w:rsidR="00D76229" w:rsidRPr="00E06830">
        <w:rPr>
          <w:rFonts w:ascii="ＭＳ Ｐゴシック" w:eastAsia="ＭＳ Ｐゴシック" w:hAnsi="ＭＳ Ｐゴシック" w:hint="eastAsia"/>
          <w:sz w:val="20"/>
        </w:rPr>
        <w:t>（</w:t>
      </w:r>
      <w:r w:rsidR="00E4510B" w:rsidRPr="00E06830">
        <w:rPr>
          <w:rFonts w:ascii="ＭＳ Ｐゴシック" w:eastAsia="ＭＳ Ｐゴシック" w:hAnsi="ＭＳ Ｐゴシック" w:hint="eastAsia"/>
          <w:sz w:val="20"/>
        </w:rPr>
        <w:t>単位：千円）</w:t>
      </w:r>
    </w:p>
    <w:tbl>
      <w:tblPr>
        <w:tblW w:w="9791" w:type="dxa"/>
        <w:tblInd w:w="-441" w:type="dxa"/>
        <w:tblLayout w:type="fixed"/>
        <w:tblCellMar>
          <w:left w:w="99" w:type="dxa"/>
          <w:right w:w="99" w:type="dxa"/>
        </w:tblCellMar>
        <w:tblLook w:val="04A0" w:firstRow="1" w:lastRow="0" w:firstColumn="1" w:lastColumn="0" w:noHBand="0" w:noVBand="1"/>
      </w:tblPr>
      <w:tblGrid>
        <w:gridCol w:w="578"/>
        <w:gridCol w:w="2126"/>
        <w:gridCol w:w="1181"/>
        <w:gridCol w:w="1181"/>
        <w:gridCol w:w="1181"/>
        <w:gridCol w:w="1181"/>
        <w:gridCol w:w="1181"/>
        <w:gridCol w:w="1182"/>
      </w:tblGrid>
      <w:tr w:rsidR="00AA6642" w:rsidRPr="00CE2FEC" w14:paraId="222132AB" w14:textId="77777777" w:rsidTr="00274987">
        <w:trPr>
          <w:trHeight w:val="50"/>
        </w:trPr>
        <w:tc>
          <w:tcPr>
            <w:tcW w:w="2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45C6" w14:textId="77777777"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区　　分</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1FA5A575" w14:textId="5C5352A9" w:rsidR="00AA6642" w:rsidRPr="00A548D2" w:rsidRDefault="00AA6642" w:rsidP="00AA6642">
            <w:pPr>
              <w:widowControl/>
              <w:spacing w:line="360" w:lineRule="exact"/>
              <w:ind w:leftChars="-47" w:left="-5" w:rightChars="-47" w:right="-99" w:hangingChars="47" w:hanging="94"/>
              <w:jc w:val="center"/>
              <w:rPr>
                <w:rFonts w:ascii="ＭＳ Ｐゴシック" w:eastAsia="ＭＳ Ｐゴシック" w:hAnsi="ＭＳ Ｐゴシック" w:cs="ＭＳ Ｐゴシック"/>
                <w:color w:val="000000"/>
                <w:kern w:val="0"/>
                <w:sz w:val="22"/>
              </w:rPr>
            </w:pPr>
            <w:r w:rsidRPr="00A51FE0">
              <w:rPr>
                <w:rFonts w:ascii="ＭＳ Ｐゴシック" w:eastAsia="ＭＳ Ｐゴシック" w:hAnsi="ＭＳ Ｐゴシック" w:cs="ＭＳ Ｐゴシック" w:hint="eastAsia"/>
                <w:color w:val="000000"/>
                <w:kern w:val="0"/>
                <w:sz w:val="20"/>
              </w:rPr>
              <w:t>28決算見込</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30C93BF7" w14:textId="77777777"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29年度</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330E50FE" w14:textId="77777777"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30年度</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4745E715" w14:textId="5162BCD5"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w:t>
            </w:r>
            <w:r w:rsidRPr="00A548D2">
              <w:rPr>
                <w:rFonts w:ascii="ＭＳ Ｐゴシック" w:eastAsia="ＭＳ Ｐゴシック" w:hAnsi="ＭＳ Ｐゴシック" w:cs="ＭＳ Ｐゴシック" w:hint="eastAsia"/>
                <w:color w:val="000000"/>
                <w:kern w:val="0"/>
                <w:sz w:val="22"/>
              </w:rPr>
              <w:t>年度</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FBEDD0E" w14:textId="318904C1"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Pr="00A548D2">
              <w:rPr>
                <w:rFonts w:ascii="ＭＳ Ｐゴシック" w:eastAsia="ＭＳ Ｐゴシック" w:hAnsi="ＭＳ Ｐゴシック" w:cs="ＭＳ Ｐゴシック" w:hint="eastAsia"/>
                <w:color w:val="000000"/>
                <w:kern w:val="0"/>
                <w:sz w:val="22"/>
              </w:rPr>
              <w:t>年度</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3833466A" w14:textId="3449A124" w:rsidR="00AA6642" w:rsidRPr="00A548D2" w:rsidRDefault="00AA6642" w:rsidP="00AA6642">
            <w:pPr>
              <w:widowControl/>
              <w:spacing w:line="36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Pr="00A548D2">
              <w:rPr>
                <w:rFonts w:ascii="ＭＳ Ｐゴシック" w:eastAsia="ＭＳ Ｐゴシック" w:hAnsi="ＭＳ Ｐゴシック" w:cs="ＭＳ Ｐゴシック" w:hint="eastAsia"/>
                <w:color w:val="000000"/>
                <w:kern w:val="0"/>
                <w:sz w:val="22"/>
              </w:rPr>
              <w:t>年度</w:t>
            </w:r>
          </w:p>
        </w:tc>
      </w:tr>
      <w:tr w:rsidR="00AA6642" w:rsidRPr="00CE2FEC" w14:paraId="7772C25C" w14:textId="77777777" w:rsidTr="00274987">
        <w:trPr>
          <w:trHeight w:val="104"/>
        </w:trPr>
        <w:tc>
          <w:tcPr>
            <w:tcW w:w="2704"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6EA17BA5" w14:textId="77777777" w:rsidR="00AA6642" w:rsidRPr="00A548D2" w:rsidRDefault="00AA6642" w:rsidP="00AA6642">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経常収益</w:t>
            </w:r>
          </w:p>
        </w:tc>
        <w:tc>
          <w:tcPr>
            <w:tcW w:w="1181" w:type="dxa"/>
            <w:tcBorders>
              <w:top w:val="nil"/>
              <w:left w:val="nil"/>
              <w:bottom w:val="single" w:sz="4" w:space="0" w:color="auto"/>
              <w:right w:val="single" w:sz="4" w:space="0" w:color="auto"/>
            </w:tcBorders>
            <w:shd w:val="clear" w:color="auto" w:fill="FFFF00"/>
            <w:noWrap/>
            <w:vAlign w:val="center"/>
            <w:hideMark/>
          </w:tcPr>
          <w:p w14:paraId="44116B9E"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1,087,611</w:t>
            </w:r>
          </w:p>
        </w:tc>
        <w:tc>
          <w:tcPr>
            <w:tcW w:w="1181" w:type="dxa"/>
            <w:tcBorders>
              <w:top w:val="nil"/>
              <w:left w:val="nil"/>
              <w:bottom w:val="single" w:sz="4" w:space="0" w:color="auto"/>
              <w:right w:val="single" w:sz="4" w:space="0" w:color="auto"/>
            </w:tcBorders>
            <w:shd w:val="clear" w:color="auto" w:fill="FFFF00"/>
            <w:noWrap/>
            <w:vAlign w:val="center"/>
            <w:hideMark/>
          </w:tcPr>
          <w:p w14:paraId="6B5A5DD8"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1,098,904</w:t>
            </w:r>
          </w:p>
        </w:tc>
        <w:tc>
          <w:tcPr>
            <w:tcW w:w="1181" w:type="dxa"/>
            <w:tcBorders>
              <w:top w:val="nil"/>
              <w:left w:val="nil"/>
              <w:bottom w:val="single" w:sz="4" w:space="0" w:color="auto"/>
              <w:right w:val="single" w:sz="4" w:space="0" w:color="auto"/>
            </w:tcBorders>
            <w:shd w:val="clear" w:color="auto" w:fill="FFFF00"/>
            <w:noWrap/>
            <w:vAlign w:val="center"/>
            <w:hideMark/>
          </w:tcPr>
          <w:p w14:paraId="04CF1252"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1,123,748</w:t>
            </w:r>
          </w:p>
        </w:tc>
        <w:tc>
          <w:tcPr>
            <w:tcW w:w="1181" w:type="dxa"/>
            <w:tcBorders>
              <w:top w:val="nil"/>
              <w:left w:val="nil"/>
              <w:bottom w:val="single" w:sz="4" w:space="0" w:color="auto"/>
              <w:right w:val="single" w:sz="4" w:space="0" w:color="auto"/>
            </w:tcBorders>
            <w:shd w:val="clear" w:color="auto" w:fill="FFFF00"/>
            <w:noWrap/>
            <w:vAlign w:val="center"/>
            <w:hideMark/>
          </w:tcPr>
          <w:p w14:paraId="16FE882B"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1,137,056</w:t>
            </w:r>
          </w:p>
        </w:tc>
        <w:tc>
          <w:tcPr>
            <w:tcW w:w="1181" w:type="dxa"/>
            <w:tcBorders>
              <w:top w:val="nil"/>
              <w:left w:val="nil"/>
              <w:bottom w:val="single" w:sz="4" w:space="0" w:color="auto"/>
              <w:right w:val="single" w:sz="4" w:space="0" w:color="auto"/>
            </w:tcBorders>
            <w:shd w:val="clear" w:color="auto" w:fill="FFFF00"/>
            <w:noWrap/>
            <w:vAlign w:val="center"/>
            <w:hideMark/>
          </w:tcPr>
          <w:p w14:paraId="3DBA8BD3"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1,143,474</w:t>
            </w:r>
          </w:p>
        </w:tc>
        <w:tc>
          <w:tcPr>
            <w:tcW w:w="1182" w:type="dxa"/>
            <w:tcBorders>
              <w:top w:val="nil"/>
              <w:left w:val="nil"/>
              <w:bottom w:val="single" w:sz="4" w:space="0" w:color="auto"/>
              <w:right w:val="single" w:sz="4" w:space="0" w:color="auto"/>
            </w:tcBorders>
            <w:shd w:val="clear" w:color="auto" w:fill="FFFF00"/>
            <w:noWrap/>
            <w:vAlign w:val="center"/>
            <w:hideMark/>
          </w:tcPr>
          <w:p w14:paraId="3892EBF4"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1,147,233</w:t>
            </w:r>
          </w:p>
        </w:tc>
      </w:tr>
      <w:tr w:rsidR="00AA6642" w:rsidRPr="00CE2FEC" w14:paraId="4BE60C58" w14:textId="77777777" w:rsidTr="00274987">
        <w:trPr>
          <w:trHeight w:val="151"/>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731A5" w14:textId="15AC82BE" w:rsidR="00AA6642" w:rsidRPr="00A548D2" w:rsidRDefault="00AA6642" w:rsidP="00E06830">
            <w:pPr>
              <w:widowControl/>
              <w:spacing w:line="360" w:lineRule="exact"/>
              <w:ind w:rightChars="-47" w:right="-99"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がん予防検診事業収益</w:t>
            </w:r>
          </w:p>
        </w:tc>
        <w:tc>
          <w:tcPr>
            <w:tcW w:w="1181" w:type="dxa"/>
            <w:tcBorders>
              <w:top w:val="nil"/>
              <w:left w:val="nil"/>
              <w:bottom w:val="single" w:sz="4" w:space="0" w:color="auto"/>
              <w:right w:val="single" w:sz="4" w:space="0" w:color="auto"/>
            </w:tcBorders>
            <w:shd w:val="clear" w:color="auto" w:fill="auto"/>
            <w:noWrap/>
            <w:vAlign w:val="center"/>
            <w:hideMark/>
          </w:tcPr>
          <w:p w14:paraId="2B5841E9"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853,533</w:t>
            </w:r>
          </w:p>
        </w:tc>
        <w:tc>
          <w:tcPr>
            <w:tcW w:w="1181" w:type="dxa"/>
            <w:tcBorders>
              <w:top w:val="nil"/>
              <w:left w:val="nil"/>
              <w:bottom w:val="single" w:sz="4" w:space="0" w:color="auto"/>
              <w:right w:val="single" w:sz="4" w:space="0" w:color="auto"/>
            </w:tcBorders>
            <w:shd w:val="clear" w:color="auto" w:fill="auto"/>
            <w:noWrap/>
            <w:vAlign w:val="center"/>
            <w:hideMark/>
          </w:tcPr>
          <w:p w14:paraId="73E55F9C"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913,107</w:t>
            </w:r>
          </w:p>
        </w:tc>
        <w:tc>
          <w:tcPr>
            <w:tcW w:w="1181" w:type="dxa"/>
            <w:tcBorders>
              <w:top w:val="nil"/>
              <w:left w:val="nil"/>
              <w:bottom w:val="single" w:sz="4" w:space="0" w:color="auto"/>
              <w:right w:val="single" w:sz="4" w:space="0" w:color="auto"/>
            </w:tcBorders>
            <w:shd w:val="clear" w:color="auto" w:fill="auto"/>
            <w:noWrap/>
            <w:vAlign w:val="center"/>
            <w:hideMark/>
          </w:tcPr>
          <w:p w14:paraId="4191C6F4"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937,951</w:t>
            </w:r>
          </w:p>
        </w:tc>
        <w:tc>
          <w:tcPr>
            <w:tcW w:w="1181" w:type="dxa"/>
            <w:tcBorders>
              <w:top w:val="nil"/>
              <w:left w:val="nil"/>
              <w:bottom w:val="single" w:sz="4" w:space="0" w:color="auto"/>
              <w:right w:val="single" w:sz="4" w:space="0" w:color="auto"/>
            </w:tcBorders>
            <w:shd w:val="clear" w:color="auto" w:fill="auto"/>
            <w:noWrap/>
            <w:vAlign w:val="center"/>
            <w:hideMark/>
          </w:tcPr>
          <w:p w14:paraId="108A4C0B"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951,259</w:t>
            </w:r>
          </w:p>
        </w:tc>
        <w:tc>
          <w:tcPr>
            <w:tcW w:w="1181" w:type="dxa"/>
            <w:tcBorders>
              <w:top w:val="nil"/>
              <w:left w:val="nil"/>
              <w:bottom w:val="single" w:sz="4" w:space="0" w:color="auto"/>
              <w:right w:val="single" w:sz="4" w:space="0" w:color="auto"/>
            </w:tcBorders>
            <w:shd w:val="clear" w:color="auto" w:fill="auto"/>
            <w:noWrap/>
            <w:vAlign w:val="center"/>
            <w:hideMark/>
          </w:tcPr>
          <w:p w14:paraId="24940DD3"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957,677</w:t>
            </w:r>
          </w:p>
        </w:tc>
        <w:tc>
          <w:tcPr>
            <w:tcW w:w="1182" w:type="dxa"/>
            <w:tcBorders>
              <w:top w:val="nil"/>
              <w:left w:val="nil"/>
              <w:bottom w:val="single" w:sz="4" w:space="0" w:color="auto"/>
              <w:right w:val="single" w:sz="4" w:space="0" w:color="auto"/>
            </w:tcBorders>
            <w:shd w:val="clear" w:color="auto" w:fill="auto"/>
            <w:noWrap/>
            <w:vAlign w:val="center"/>
            <w:hideMark/>
          </w:tcPr>
          <w:p w14:paraId="5EE32A99"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961,436</w:t>
            </w:r>
          </w:p>
        </w:tc>
      </w:tr>
      <w:tr w:rsidR="00AA6642" w:rsidRPr="00CE2FEC" w14:paraId="525CD376" w14:textId="77777777" w:rsidTr="00274987">
        <w:trPr>
          <w:trHeight w:val="213"/>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7460DD" w14:textId="16207FD4" w:rsidR="00AA6642" w:rsidRPr="00A548D2" w:rsidRDefault="00AA6642" w:rsidP="00E06830">
            <w:pPr>
              <w:widowControl/>
              <w:spacing w:line="360" w:lineRule="exact"/>
              <w:ind w:rightChars="-114" w:right="-239"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循環器</w:t>
            </w:r>
            <w:r w:rsidR="007249E6">
              <w:rPr>
                <w:rFonts w:ascii="ＭＳ Ｐゴシック" w:eastAsia="ＭＳ Ｐゴシック" w:hAnsi="ＭＳ Ｐゴシック" w:cs="ＭＳ Ｐゴシック" w:hint="eastAsia"/>
                <w:color w:val="000000"/>
                <w:kern w:val="0"/>
                <w:sz w:val="22"/>
              </w:rPr>
              <w:t>病予防</w:t>
            </w:r>
            <w:r w:rsidRPr="00A548D2">
              <w:rPr>
                <w:rFonts w:ascii="ＭＳ Ｐゴシック" w:eastAsia="ＭＳ Ｐゴシック" w:hAnsi="ＭＳ Ｐゴシック" w:cs="ＭＳ Ｐゴシック" w:hint="eastAsia"/>
                <w:color w:val="000000"/>
                <w:kern w:val="0"/>
                <w:sz w:val="22"/>
              </w:rPr>
              <w:t>事業収益</w:t>
            </w:r>
          </w:p>
        </w:tc>
        <w:tc>
          <w:tcPr>
            <w:tcW w:w="1181" w:type="dxa"/>
            <w:tcBorders>
              <w:top w:val="nil"/>
              <w:left w:val="nil"/>
              <w:bottom w:val="single" w:sz="4" w:space="0" w:color="auto"/>
              <w:right w:val="single" w:sz="4" w:space="0" w:color="auto"/>
            </w:tcBorders>
            <w:shd w:val="clear" w:color="auto" w:fill="auto"/>
            <w:noWrap/>
            <w:vAlign w:val="center"/>
            <w:hideMark/>
          </w:tcPr>
          <w:p w14:paraId="32B4D068"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5DAC029E"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2AED4343"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6B3A2F56"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3236F9D1"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2" w:type="dxa"/>
            <w:tcBorders>
              <w:top w:val="nil"/>
              <w:left w:val="nil"/>
              <w:bottom w:val="single" w:sz="4" w:space="0" w:color="auto"/>
              <w:right w:val="single" w:sz="4" w:space="0" w:color="auto"/>
            </w:tcBorders>
            <w:shd w:val="clear" w:color="auto" w:fill="auto"/>
            <w:noWrap/>
            <w:vAlign w:val="center"/>
            <w:hideMark/>
          </w:tcPr>
          <w:p w14:paraId="021A9F4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r>
      <w:tr w:rsidR="00AA6642" w:rsidRPr="00CE2FEC" w14:paraId="70B5AA49" w14:textId="77777777" w:rsidTr="00274987">
        <w:trPr>
          <w:trHeight w:val="120"/>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934F4" w14:textId="77D4A275" w:rsidR="00AA6642" w:rsidRPr="00A548D2" w:rsidRDefault="00AA6642"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法人管理収益</w:t>
            </w:r>
          </w:p>
        </w:tc>
        <w:tc>
          <w:tcPr>
            <w:tcW w:w="1181" w:type="dxa"/>
            <w:tcBorders>
              <w:top w:val="nil"/>
              <w:left w:val="nil"/>
              <w:bottom w:val="single" w:sz="4" w:space="0" w:color="auto"/>
              <w:right w:val="single" w:sz="4" w:space="0" w:color="auto"/>
            </w:tcBorders>
            <w:shd w:val="clear" w:color="auto" w:fill="auto"/>
            <w:noWrap/>
            <w:vAlign w:val="center"/>
            <w:hideMark/>
          </w:tcPr>
          <w:p w14:paraId="1DE15261"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85,225</w:t>
            </w:r>
          </w:p>
        </w:tc>
        <w:tc>
          <w:tcPr>
            <w:tcW w:w="1181" w:type="dxa"/>
            <w:tcBorders>
              <w:top w:val="nil"/>
              <w:left w:val="nil"/>
              <w:bottom w:val="single" w:sz="4" w:space="0" w:color="auto"/>
              <w:right w:val="single" w:sz="4" w:space="0" w:color="auto"/>
            </w:tcBorders>
            <w:shd w:val="clear" w:color="auto" w:fill="auto"/>
            <w:noWrap/>
            <w:vAlign w:val="center"/>
            <w:hideMark/>
          </w:tcPr>
          <w:p w14:paraId="68220FA1"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single" w:sz="4" w:space="0" w:color="auto"/>
              <w:right w:val="single" w:sz="4" w:space="0" w:color="auto"/>
            </w:tcBorders>
            <w:shd w:val="clear" w:color="auto" w:fill="auto"/>
            <w:noWrap/>
            <w:vAlign w:val="center"/>
            <w:hideMark/>
          </w:tcPr>
          <w:p w14:paraId="7DBE7CC2"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single" w:sz="4" w:space="0" w:color="auto"/>
              <w:right w:val="single" w:sz="4" w:space="0" w:color="auto"/>
            </w:tcBorders>
            <w:shd w:val="clear" w:color="auto" w:fill="auto"/>
            <w:noWrap/>
            <w:vAlign w:val="center"/>
            <w:hideMark/>
          </w:tcPr>
          <w:p w14:paraId="0FC5268D"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single" w:sz="4" w:space="0" w:color="auto"/>
              <w:right w:val="single" w:sz="4" w:space="0" w:color="auto"/>
            </w:tcBorders>
            <w:shd w:val="clear" w:color="auto" w:fill="auto"/>
            <w:noWrap/>
            <w:vAlign w:val="center"/>
            <w:hideMark/>
          </w:tcPr>
          <w:p w14:paraId="19649D4E"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2" w:type="dxa"/>
            <w:tcBorders>
              <w:top w:val="nil"/>
              <w:left w:val="nil"/>
              <w:bottom w:val="single" w:sz="4" w:space="0" w:color="auto"/>
              <w:right w:val="single" w:sz="4" w:space="0" w:color="auto"/>
            </w:tcBorders>
            <w:shd w:val="clear" w:color="auto" w:fill="auto"/>
            <w:noWrap/>
            <w:vAlign w:val="center"/>
            <w:hideMark/>
          </w:tcPr>
          <w:p w14:paraId="43F38803"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r>
      <w:tr w:rsidR="00AA6642" w:rsidRPr="00CE2FEC" w14:paraId="55054FA5" w14:textId="77777777" w:rsidTr="00274987">
        <w:trPr>
          <w:trHeight w:val="181"/>
        </w:trPr>
        <w:tc>
          <w:tcPr>
            <w:tcW w:w="2704"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0452B280" w14:textId="77777777" w:rsidR="00AA6642" w:rsidRPr="00A548D2" w:rsidRDefault="00AA6642" w:rsidP="00AA6642">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経常費用</w:t>
            </w:r>
          </w:p>
        </w:tc>
        <w:tc>
          <w:tcPr>
            <w:tcW w:w="1181" w:type="dxa"/>
            <w:tcBorders>
              <w:top w:val="nil"/>
              <w:left w:val="nil"/>
              <w:bottom w:val="single" w:sz="4" w:space="0" w:color="auto"/>
              <w:right w:val="single" w:sz="4" w:space="0" w:color="auto"/>
            </w:tcBorders>
            <w:shd w:val="clear" w:color="auto" w:fill="FFFF00"/>
            <w:noWrap/>
            <w:vAlign w:val="center"/>
            <w:hideMark/>
          </w:tcPr>
          <w:p w14:paraId="73969544"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1,205,834</w:t>
            </w:r>
          </w:p>
        </w:tc>
        <w:tc>
          <w:tcPr>
            <w:tcW w:w="1181" w:type="dxa"/>
            <w:tcBorders>
              <w:top w:val="nil"/>
              <w:left w:val="nil"/>
              <w:bottom w:val="single" w:sz="4" w:space="0" w:color="auto"/>
              <w:right w:val="single" w:sz="4" w:space="0" w:color="auto"/>
            </w:tcBorders>
            <w:shd w:val="clear" w:color="auto" w:fill="FFFF00"/>
            <w:noWrap/>
            <w:vAlign w:val="center"/>
            <w:hideMark/>
          </w:tcPr>
          <w:p w14:paraId="72E93774"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1,140,953</w:t>
            </w:r>
          </w:p>
        </w:tc>
        <w:tc>
          <w:tcPr>
            <w:tcW w:w="1181" w:type="dxa"/>
            <w:tcBorders>
              <w:top w:val="nil"/>
              <w:left w:val="nil"/>
              <w:bottom w:val="single" w:sz="4" w:space="0" w:color="auto"/>
              <w:right w:val="single" w:sz="4" w:space="0" w:color="auto"/>
            </w:tcBorders>
            <w:shd w:val="clear" w:color="auto" w:fill="FFFF00"/>
            <w:noWrap/>
            <w:vAlign w:val="center"/>
            <w:hideMark/>
          </w:tcPr>
          <w:p w14:paraId="780150C0"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1,153,606</w:t>
            </w:r>
          </w:p>
        </w:tc>
        <w:tc>
          <w:tcPr>
            <w:tcW w:w="1181" w:type="dxa"/>
            <w:tcBorders>
              <w:top w:val="nil"/>
              <w:left w:val="nil"/>
              <w:bottom w:val="single" w:sz="4" w:space="0" w:color="auto"/>
              <w:right w:val="single" w:sz="4" w:space="0" w:color="auto"/>
            </w:tcBorders>
            <w:shd w:val="clear" w:color="auto" w:fill="FFFF00"/>
            <w:noWrap/>
            <w:vAlign w:val="center"/>
            <w:hideMark/>
          </w:tcPr>
          <w:p w14:paraId="6583E071"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1,160,705</w:t>
            </w:r>
          </w:p>
        </w:tc>
        <w:tc>
          <w:tcPr>
            <w:tcW w:w="1181" w:type="dxa"/>
            <w:tcBorders>
              <w:top w:val="nil"/>
              <w:left w:val="nil"/>
              <w:bottom w:val="single" w:sz="4" w:space="0" w:color="auto"/>
              <w:right w:val="single" w:sz="4" w:space="0" w:color="auto"/>
            </w:tcBorders>
            <w:shd w:val="clear" w:color="auto" w:fill="FFFF00"/>
            <w:noWrap/>
            <w:vAlign w:val="center"/>
            <w:hideMark/>
          </w:tcPr>
          <w:p w14:paraId="0F463149"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1,165,887</w:t>
            </w:r>
          </w:p>
        </w:tc>
        <w:tc>
          <w:tcPr>
            <w:tcW w:w="1182" w:type="dxa"/>
            <w:tcBorders>
              <w:top w:val="nil"/>
              <w:left w:val="nil"/>
              <w:bottom w:val="single" w:sz="4" w:space="0" w:color="auto"/>
              <w:right w:val="single" w:sz="4" w:space="0" w:color="auto"/>
            </w:tcBorders>
            <w:shd w:val="clear" w:color="auto" w:fill="FFFF00"/>
            <w:noWrap/>
            <w:vAlign w:val="center"/>
            <w:hideMark/>
          </w:tcPr>
          <w:p w14:paraId="12DD760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1,147,233</w:t>
            </w:r>
          </w:p>
        </w:tc>
      </w:tr>
      <w:tr w:rsidR="00AA6642" w:rsidRPr="00CE2FEC" w14:paraId="23116D0B" w14:textId="77777777" w:rsidTr="00274987">
        <w:trPr>
          <w:trHeight w:val="87"/>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CD3EC3" w14:textId="66063DBB" w:rsidR="00AA6642" w:rsidRPr="00A548D2" w:rsidRDefault="00AA6642" w:rsidP="00AA6642">
            <w:pPr>
              <w:widowControl/>
              <w:spacing w:line="360" w:lineRule="exact"/>
              <w:ind w:rightChars="-119" w:right="-25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xml:space="preserve">　　がん予防検診事業費用</w:t>
            </w:r>
          </w:p>
        </w:tc>
        <w:tc>
          <w:tcPr>
            <w:tcW w:w="1181" w:type="dxa"/>
            <w:tcBorders>
              <w:top w:val="nil"/>
              <w:left w:val="nil"/>
              <w:bottom w:val="single" w:sz="4" w:space="0" w:color="auto"/>
              <w:right w:val="single" w:sz="4" w:space="0" w:color="auto"/>
            </w:tcBorders>
            <w:shd w:val="clear" w:color="auto" w:fill="auto"/>
            <w:noWrap/>
            <w:vAlign w:val="center"/>
            <w:hideMark/>
          </w:tcPr>
          <w:p w14:paraId="27EDA62B"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971,756</w:t>
            </w:r>
          </w:p>
        </w:tc>
        <w:tc>
          <w:tcPr>
            <w:tcW w:w="1181" w:type="dxa"/>
            <w:tcBorders>
              <w:top w:val="nil"/>
              <w:left w:val="nil"/>
              <w:bottom w:val="single" w:sz="4" w:space="0" w:color="auto"/>
              <w:right w:val="single" w:sz="4" w:space="0" w:color="auto"/>
            </w:tcBorders>
            <w:shd w:val="clear" w:color="auto" w:fill="auto"/>
            <w:noWrap/>
            <w:vAlign w:val="center"/>
            <w:hideMark/>
          </w:tcPr>
          <w:p w14:paraId="630C859A"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955,156</w:t>
            </w:r>
          </w:p>
        </w:tc>
        <w:tc>
          <w:tcPr>
            <w:tcW w:w="1181" w:type="dxa"/>
            <w:tcBorders>
              <w:top w:val="nil"/>
              <w:left w:val="nil"/>
              <w:bottom w:val="single" w:sz="4" w:space="0" w:color="auto"/>
              <w:right w:val="single" w:sz="4" w:space="0" w:color="auto"/>
            </w:tcBorders>
            <w:shd w:val="clear" w:color="auto" w:fill="auto"/>
            <w:noWrap/>
            <w:vAlign w:val="center"/>
            <w:hideMark/>
          </w:tcPr>
          <w:p w14:paraId="726E57CF"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967,809</w:t>
            </w:r>
          </w:p>
        </w:tc>
        <w:tc>
          <w:tcPr>
            <w:tcW w:w="1181" w:type="dxa"/>
            <w:tcBorders>
              <w:top w:val="nil"/>
              <w:left w:val="nil"/>
              <w:bottom w:val="single" w:sz="4" w:space="0" w:color="auto"/>
              <w:right w:val="single" w:sz="4" w:space="0" w:color="auto"/>
            </w:tcBorders>
            <w:shd w:val="clear" w:color="auto" w:fill="auto"/>
            <w:noWrap/>
            <w:vAlign w:val="center"/>
            <w:hideMark/>
          </w:tcPr>
          <w:p w14:paraId="0E2B8B80"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974,908</w:t>
            </w:r>
          </w:p>
        </w:tc>
        <w:tc>
          <w:tcPr>
            <w:tcW w:w="1181" w:type="dxa"/>
            <w:tcBorders>
              <w:top w:val="nil"/>
              <w:left w:val="nil"/>
              <w:bottom w:val="single" w:sz="4" w:space="0" w:color="auto"/>
              <w:right w:val="single" w:sz="4" w:space="0" w:color="auto"/>
            </w:tcBorders>
            <w:shd w:val="clear" w:color="auto" w:fill="auto"/>
            <w:noWrap/>
            <w:vAlign w:val="center"/>
            <w:hideMark/>
          </w:tcPr>
          <w:p w14:paraId="3793652C"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980,090</w:t>
            </w:r>
          </w:p>
        </w:tc>
        <w:tc>
          <w:tcPr>
            <w:tcW w:w="1182" w:type="dxa"/>
            <w:tcBorders>
              <w:top w:val="nil"/>
              <w:left w:val="nil"/>
              <w:bottom w:val="single" w:sz="4" w:space="0" w:color="auto"/>
              <w:right w:val="single" w:sz="4" w:space="0" w:color="auto"/>
            </w:tcBorders>
            <w:shd w:val="clear" w:color="auto" w:fill="auto"/>
            <w:noWrap/>
            <w:vAlign w:val="center"/>
            <w:hideMark/>
          </w:tcPr>
          <w:p w14:paraId="2C9D2140"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961,436</w:t>
            </w:r>
          </w:p>
        </w:tc>
      </w:tr>
      <w:tr w:rsidR="00B90608" w:rsidRPr="00CE2FEC" w14:paraId="33351AA1" w14:textId="77777777" w:rsidTr="0019284F">
        <w:trPr>
          <w:trHeight w:val="150"/>
        </w:trPr>
        <w:tc>
          <w:tcPr>
            <w:tcW w:w="578" w:type="dxa"/>
            <w:vMerge w:val="restart"/>
            <w:tcBorders>
              <w:top w:val="nil"/>
              <w:left w:val="single" w:sz="4" w:space="0" w:color="auto"/>
              <w:right w:val="single" w:sz="4" w:space="0" w:color="auto"/>
            </w:tcBorders>
            <w:shd w:val="clear" w:color="auto" w:fill="auto"/>
            <w:noWrap/>
            <w:vAlign w:val="center"/>
            <w:hideMark/>
          </w:tcPr>
          <w:p w14:paraId="6E90FBD6" w14:textId="74403BBF" w:rsidR="00B90608" w:rsidRPr="00A548D2" w:rsidRDefault="00B90608" w:rsidP="00AA6642">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1D6DB34" w14:textId="51097E54" w:rsidR="00B90608" w:rsidRPr="00A548D2" w:rsidRDefault="00B90608" w:rsidP="00274987">
            <w:pPr>
              <w:spacing w:line="360" w:lineRule="exact"/>
              <w:ind w:left="6"/>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一般経費</w:t>
            </w:r>
          </w:p>
        </w:tc>
        <w:tc>
          <w:tcPr>
            <w:tcW w:w="1181" w:type="dxa"/>
            <w:tcBorders>
              <w:top w:val="nil"/>
              <w:left w:val="nil"/>
              <w:bottom w:val="single" w:sz="4" w:space="0" w:color="auto"/>
              <w:right w:val="single" w:sz="4" w:space="0" w:color="auto"/>
            </w:tcBorders>
            <w:shd w:val="clear" w:color="auto" w:fill="auto"/>
            <w:noWrap/>
            <w:vAlign w:val="center"/>
            <w:hideMark/>
          </w:tcPr>
          <w:p w14:paraId="4B1A2D76" w14:textId="0A8595F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870,869</w:t>
            </w:r>
          </w:p>
        </w:tc>
        <w:tc>
          <w:tcPr>
            <w:tcW w:w="1181" w:type="dxa"/>
            <w:tcBorders>
              <w:top w:val="nil"/>
              <w:left w:val="nil"/>
              <w:bottom w:val="single" w:sz="4" w:space="0" w:color="auto"/>
              <w:right w:val="single" w:sz="4" w:space="0" w:color="auto"/>
            </w:tcBorders>
            <w:shd w:val="clear" w:color="auto" w:fill="auto"/>
            <w:noWrap/>
            <w:vAlign w:val="center"/>
            <w:hideMark/>
          </w:tcPr>
          <w:p w14:paraId="464EF749"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887,997</w:t>
            </w:r>
          </w:p>
        </w:tc>
        <w:tc>
          <w:tcPr>
            <w:tcW w:w="1181" w:type="dxa"/>
            <w:tcBorders>
              <w:top w:val="nil"/>
              <w:left w:val="nil"/>
              <w:bottom w:val="single" w:sz="4" w:space="0" w:color="auto"/>
              <w:right w:val="single" w:sz="4" w:space="0" w:color="auto"/>
            </w:tcBorders>
            <w:shd w:val="clear" w:color="auto" w:fill="auto"/>
            <w:noWrap/>
            <w:vAlign w:val="center"/>
            <w:hideMark/>
          </w:tcPr>
          <w:p w14:paraId="5E71892E"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903,391</w:t>
            </w:r>
          </w:p>
        </w:tc>
        <w:tc>
          <w:tcPr>
            <w:tcW w:w="1181" w:type="dxa"/>
            <w:tcBorders>
              <w:top w:val="nil"/>
              <w:left w:val="nil"/>
              <w:bottom w:val="single" w:sz="4" w:space="0" w:color="auto"/>
              <w:right w:val="single" w:sz="4" w:space="0" w:color="auto"/>
            </w:tcBorders>
            <w:shd w:val="clear" w:color="auto" w:fill="auto"/>
            <w:noWrap/>
            <w:vAlign w:val="center"/>
            <w:hideMark/>
          </w:tcPr>
          <w:p w14:paraId="44A88580"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910,278</w:t>
            </w:r>
          </w:p>
        </w:tc>
        <w:tc>
          <w:tcPr>
            <w:tcW w:w="1181" w:type="dxa"/>
            <w:tcBorders>
              <w:top w:val="nil"/>
              <w:left w:val="nil"/>
              <w:bottom w:val="single" w:sz="4" w:space="0" w:color="auto"/>
              <w:right w:val="single" w:sz="4" w:space="0" w:color="auto"/>
            </w:tcBorders>
            <w:shd w:val="clear" w:color="auto" w:fill="auto"/>
            <w:noWrap/>
            <w:vAlign w:val="center"/>
            <w:hideMark/>
          </w:tcPr>
          <w:p w14:paraId="10164689"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909,531</w:t>
            </w:r>
          </w:p>
        </w:tc>
        <w:tc>
          <w:tcPr>
            <w:tcW w:w="1182" w:type="dxa"/>
            <w:tcBorders>
              <w:top w:val="nil"/>
              <w:left w:val="nil"/>
              <w:bottom w:val="single" w:sz="4" w:space="0" w:color="auto"/>
              <w:right w:val="single" w:sz="4" w:space="0" w:color="auto"/>
            </w:tcBorders>
            <w:shd w:val="clear" w:color="auto" w:fill="auto"/>
            <w:noWrap/>
            <w:vAlign w:val="center"/>
            <w:hideMark/>
          </w:tcPr>
          <w:p w14:paraId="419CB0BD"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896,541</w:t>
            </w:r>
          </w:p>
        </w:tc>
      </w:tr>
      <w:tr w:rsidR="00B90608" w:rsidRPr="00CE2FEC" w14:paraId="6ECA4A46" w14:textId="77777777" w:rsidTr="0019284F">
        <w:trPr>
          <w:trHeight w:val="60"/>
        </w:trPr>
        <w:tc>
          <w:tcPr>
            <w:tcW w:w="578" w:type="dxa"/>
            <w:vMerge/>
            <w:tcBorders>
              <w:left w:val="single" w:sz="4" w:space="0" w:color="auto"/>
              <w:right w:val="single" w:sz="4" w:space="0" w:color="auto"/>
            </w:tcBorders>
            <w:shd w:val="clear" w:color="auto" w:fill="auto"/>
            <w:noWrap/>
            <w:vAlign w:val="center"/>
            <w:hideMark/>
          </w:tcPr>
          <w:p w14:paraId="174B4F68" w14:textId="00B4374D" w:rsidR="00B90608" w:rsidRPr="00A548D2" w:rsidRDefault="00B90608" w:rsidP="00AA6642">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1AFE026" w14:textId="08C4CB34" w:rsidR="00B90608" w:rsidRPr="00A548D2" w:rsidRDefault="00B90608" w:rsidP="00274987">
            <w:pPr>
              <w:spacing w:line="360" w:lineRule="exact"/>
              <w:ind w:left="6"/>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退職給付費用</w:t>
            </w:r>
          </w:p>
        </w:tc>
        <w:tc>
          <w:tcPr>
            <w:tcW w:w="1181" w:type="dxa"/>
            <w:tcBorders>
              <w:top w:val="nil"/>
              <w:left w:val="nil"/>
              <w:bottom w:val="single" w:sz="4" w:space="0" w:color="auto"/>
              <w:right w:val="single" w:sz="4" w:space="0" w:color="auto"/>
            </w:tcBorders>
            <w:shd w:val="clear" w:color="auto" w:fill="auto"/>
            <w:noWrap/>
            <w:vAlign w:val="center"/>
            <w:hideMark/>
          </w:tcPr>
          <w:p w14:paraId="3F32161C" w14:textId="1EA100FE"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49,111</w:t>
            </w:r>
          </w:p>
        </w:tc>
        <w:tc>
          <w:tcPr>
            <w:tcW w:w="1181" w:type="dxa"/>
            <w:tcBorders>
              <w:top w:val="nil"/>
              <w:left w:val="nil"/>
              <w:bottom w:val="single" w:sz="4" w:space="0" w:color="auto"/>
              <w:right w:val="single" w:sz="4" w:space="0" w:color="auto"/>
            </w:tcBorders>
            <w:shd w:val="clear" w:color="auto" w:fill="auto"/>
            <w:noWrap/>
            <w:vAlign w:val="center"/>
            <w:hideMark/>
          </w:tcPr>
          <w:p w14:paraId="7F86F507"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46,327</w:t>
            </w:r>
          </w:p>
        </w:tc>
        <w:tc>
          <w:tcPr>
            <w:tcW w:w="1181" w:type="dxa"/>
            <w:tcBorders>
              <w:top w:val="nil"/>
              <w:left w:val="nil"/>
              <w:bottom w:val="single" w:sz="4" w:space="0" w:color="auto"/>
              <w:right w:val="single" w:sz="4" w:space="0" w:color="auto"/>
            </w:tcBorders>
            <w:shd w:val="clear" w:color="auto" w:fill="auto"/>
            <w:noWrap/>
            <w:vAlign w:val="center"/>
            <w:hideMark/>
          </w:tcPr>
          <w:p w14:paraId="77730AF8"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45,730</w:t>
            </w:r>
          </w:p>
        </w:tc>
        <w:tc>
          <w:tcPr>
            <w:tcW w:w="1181" w:type="dxa"/>
            <w:tcBorders>
              <w:top w:val="nil"/>
              <w:left w:val="nil"/>
              <w:bottom w:val="single" w:sz="4" w:space="0" w:color="auto"/>
              <w:right w:val="single" w:sz="4" w:space="0" w:color="auto"/>
            </w:tcBorders>
            <w:shd w:val="clear" w:color="auto" w:fill="auto"/>
            <w:noWrap/>
            <w:vAlign w:val="center"/>
            <w:hideMark/>
          </w:tcPr>
          <w:p w14:paraId="1378CEFF"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49,704</w:t>
            </w:r>
          </w:p>
        </w:tc>
        <w:tc>
          <w:tcPr>
            <w:tcW w:w="1181" w:type="dxa"/>
            <w:tcBorders>
              <w:top w:val="nil"/>
              <w:left w:val="nil"/>
              <w:bottom w:val="single" w:sz="4" w:space="0" w:color="auto"/>
              <w:right w:val="single" w:sz="4" w:space="0" w:color="auto"/>
            </w:tcBorders>
            <w:shd w:val="clear" w:color="auto" w:fill="auto"/>
            <w:noWrap/>
            <w:vAlign w:val="center"/>
            <w:hideMark/>
          </w:tcPr>
          <w:p w14:paraId="1CA9CCB4"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54,986</w:t>
            </w:r>
          </w:p>
        </w:tc>
        <w:tc>
          <w:tcPr>
            <w:tcW w:w="1182" w:type="dxa"/>
            <w:tcBorders>
              <w:top w:val="nil"/>
              <w:left w:val="nil"/>
              <w:bottom w:val="single" w:sz="4" w:space="0" w:color="auto"/>
              <w:right w:val="single" w:sz="4" w:space="0" w:color="auto"/>
            </w:tcBorders>
            <w:shd w:val="clear" w:color="auto" w:fill="auto"/>
            <w:noWrap/>
            <w:vAlign w:val="center"/>
            <w:hideMark/>
          </w:tcPr>
          <w:p w14:paraId="391ED47B"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44,553</w:t>
            </w:r>
          </w:p>
        </w:tc>
      </w:tr>
      <w:tr w:rsidR="00B90608" w:rsidRPr="00CE2FEC" w14:paraId="52CAB580" w14:textId="77777777" w:rsidTr="0019284F">
        <w:trPr>
          <w:trHeight w:val="60"/>
        </w:trPr>
        <w:tc>
          <w:tcPr>
            <w:tcW w:w="578" w:type="dxa"/>
            <w:vMerge/>
            <w:tcBorders>
              <w:left w:val="single" w:sz="4" w:space="0" w:color="auto"/>
              <w:bottom w:val="single" w:sz="4" w:space="0" w:color="auto"/>
              <w:right w:val="single" w:sz="4" w:space="0" w:color="auto"/>
            </w:tcBorders>
            <w:shd w:val="clear" w:color="auto" w:fill="auto"/>
            <w:noWrap/>
            <w:vAlign w:val="center"/>
            <w:hideMark/>
          </w:tcPr>
          <w:p w14:paraId="6190463B" w14:textId="0FF49071" w:rsidR="00B90608" w:rsidRPr="00A548D2" w:rsidRDefault="00B90608" w:rsidP="00AA6642">
            <w:pPr>
              <w:widowControl/>
              <w:spacing w:line="360" w:lineRule="exact"/>
              <w:jc w:val="left"/>
              <w:rPr>
                <w:rFonts w:ascii="ＭＳ Ｐゴシック" w:eastAsia="ＭＳ Ｐゴシック" w:hAnsi="ＭＳ Ｐゴシック" w:cs="ＭＳ Ｐゴシック"/>
                <w:color w:val="000000"/>
                <w:kern w:val="0"/>
                <w:sz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E26146B" w14:textId="3C9DE204" w:rsidR="00B90608" w:rsidRPr="00A548D2" w:rsidRDefault="00B90608" w:rsidP="00274987">
            <w:pPr>
              <w:spacing w:line="360" w:lineRule="exact"/>
              <w:ind w:left="6"/>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減価償却費</w:t>
            </w:r>
          </w:p>
        </w:tc>
        <w:tc>
          <w:tcPr>
            <w:tcW w:w="1181" w:type="dxa"/>
            <w:tcBorders>
              <w:top w:val="nil"/>
              <w:left w:val="nil"/>
              <w:bottom w:val="single" w:sz="4" w:space="0" w:color="auto"/>
              <w:right w:val="single" w:sz="4" w:space="0" w:color="auto"/>
            </w:tcBorders>
            <w:shd w:val="clear" w:color="auto" w:fill="auto"/>
            <w:noWrap/>
            <w:vAlign w:val="center"/>
            <w:hideMark/>
          </w:tcPr>
          <w:p w14:paraId="76E3275D" w14:textId="41D0B114"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51,776</w:t>
            </w:r>
          </w:p>
        </w:tc>
        <w:tc>
          <w:tcPr>
            <w:tcW w:w="1181" w:type="dxa"/>
            <w:tcBorders>
              <w:top w:val="nil"/>
              <w:left w:val="nil"/>
              <w:bottom w:val="single" w:sz="4" w:space="0" w:color="auto"/>
              <w:right w:val="single" w:sz="4" w:space="0" w:color="auto"/>
            </w:tcBorders>
            <w:shd w:val="clear" w:color="auto" w:fill="auto"/>
            <w:noWrap/>
            <w:vAlign w:val="center"/>
            <w:hideMark/>
          </w:tcPr>
          <w:p w14:paraId="036A0423"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20,832</w:t>
            </w:r>
          </w:p>
        </w:tc>
        <w:tc>
          <w:tcPr>
            <w:tcW w:w="1181" w:type="dxa"/>
            <w:tcBorders>
              <w:top w:val="nil"/>
              <w:left w:val="nil"/>
              <w:bottom w:val="single" w:sz="4" w:space="0" w:color="auto"/>
              <w:right w:val="single" w:sz="4" w:space="0" w:color="auto"/>
            </w:tcBorders>
            <w:shd w:val="clear" w:color="auto" w:fill="auto"/>
            <w:noWrap/>
            <w:vAlign w:val="center"/>
            <w:hideMark/>
          </w:tcPr>
          <w:p w14:paraId="152D752E"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18,688</w:t>
            </w:r>
          </w:p>
        </w:tc>
        <w:tc>
          <w:tcPr>
            <w:tcW w:w="1181" w:type="dxa"/>
            <w:tcBorders>
              <w:top w:val="nil"/>
              <w:left w:val="nil"/>
              <w:bottom w:val="single" w:sz="4" w:space="0" w:color="auto"/>
              <w:right w:val="single" w:sz="4" w:space="0" w:color="auto"/>
            </w:tcBorders>
            <w:shd w:val="clear" w:color="auto" w:fill="auto"/>
            <w:noWrap/>
            <w:vAlign w:val="center"/>
            <w:hideMark/>
          </w:tcPr>
          <w:p w14:paraId="0BF51D9C"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14,926</w:t>
            </w:r>
          </w:p>
        </w:tc>
        <w:tc>
          <w:tcPr>
            <w:tcW w:w="1181" w:type="dxa"/>
            <w:tcBorders>
              <w:top w:val="nil"/>
              <w:left w:val="nil"/>
              <w:bottom w:val="single" w:sz="4" w:space="0" w:color="auto"/>
              <w:right w:val="single" w:sz="4" w:space="0" w:color="auto"/>
            </w:tcBorders>
            <w:shd w:val="clear" w:color="auto" w:fill="auto"/>
            <w:noWrap/>
            <w:vAlign w:val="center"/>
            <w:hideMark/>
          </w:tcPr>
          <w:p w14:paraId="557DB07A"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15,573</w:t>
            </w:r>
          </w:p>
        </w:tc>
        <w:tc>
          <w:tcPr>
            <w:tcW w:w="1182" w:type="dxa"/>
            <w:tcBorders>
              <w:top w:val="nil"/>
              <w:left w:val="nil"/>
              <w:bottom w:val="single" w:sz="4" w:space="0" w:color="auto"/>
              <w:right w:val="single" w:sz="4" w:space="0" w:color="auto"/>
            </w:tcBorders>
            <w:shd w:val="clear" w:color="auto" w:fill="auto"/>
            <w:noWrap/>
            <w:vAlign w:val="center"/>
            <w:hideMark/>
          </w:tcPr>
          <w:p w14:paraId="51E82B1C" w14:textId="77777777" w:rsidR="00B90608" w:rsidRPr="00A548D2" w:rsidRDefault="00B90608"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20,342</w:t>
            </w:r>
          </w:p>
        </w:tc>
      </w:tr>
      <w:tr w:rsidR="00AA6642" w:rsidRPr="00CE2FEC" w14:paraId="23A664F4" w14:textId="77777777" w:rsidTr="00274987">
        <w:trPr>
          <w:trHeight w:val="166"/>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1D1A8" w14:textId="0A64B7CB" w:rsidR="00AA6642" w:rsidRPr="00A548D2" w:rsidRDefault="00AA6642"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循環器</w:t>
            </w:r>
            <w:r w:rsidR="007249E6">
              <w:rPr>
                <w:rFonts w:ascii="ＭＳ Ｐゴシック" w:eastAsia="ＭＳ Ｐゴシック" w:hAnsi="ＭＳ Ｐゴシック" w:cs="ＭＳ Ｐゴシック" w:hint="eastAsia"/>
                <w:color w:val="000000"/>
                <w:kern w:val="0"/>
                <w:sz w:val="22"/>
              </w:rPr>
              <w:t>病予防</w:t>
            </w:r>
            <w:r w:rsidRPr="00A548D2">
              <w:rPr>
                <w:rFonts w:ascii="ＭＳ Ｐゴシック" w:eastAsia="ＭＳ Ｐゴシック" w:hAnsi="ＭＳ Ｐゴシック" w:cs="ＭＳ Ｐゴシック" w:hint="eastAsia"/>
                <w:color w:val="000000"/>
                <w:kern w:val="0"/>
                <w:sz w:val="22"/>
              </w:rPr>
              <w:t>事業費用</w:t>
            </w:r>
          </w:p>
        </w:tc>
        <w:tc>
          <w:tcPr>
            <w:tcW w:w="1181" w:type="dxa"/>
            <w:tcBorders>
              <w:top w:val="nil"/>
              <w:left w:val="nil"/>
              <w:bottom w:val="single" w:sz="4" w:space="0" w:color="auto"/>
              <w:right w:val="single" w:sz="4" w:space="0" w:color="auto"/>
            </w:tcBorders>
            <w:shd w:val="clear" w:color="auto" w:fill="auto"/>
            <w:noWrap/>
            <w:vAlign w:val="center"/>
            <w:hideMark/>
          </w:tcPr>
          <w:p w14:paraId="6BF4F1EB"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2EF1C70C"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0C6DE8CF"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6F8911AE"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1" w:type="dxa"/>
            <w:tcBorders>
              <w:top w:val="nil"/>
              <w:left w:val="nil"/>
              <w:bottom w:val="single" w:sz="4" w:space="0" w:color="auto"/>
              <w:right w:val="single" w:sz="4" w:space="0" w:color="auto"/>
            </w:tcBorders>
            <w:shd w:val="clear" w:color="auto" w:fill="auto"/>
            <w:noWrap/>
            <w:vAlign w:val="center"/>
            <w:hideMark/>
          </w:tcPr>
          <w:p w14:paraId="78784129"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c>
          <w:tcPr>
            <w:tcW w:w="1182" w:type="dxa"/>
            <w:tcBorders>
              <w:top w:val="nil"/>
              <w:left w:val="nil"/>
              <w:bottom w:val="single" w:sz="4" w:space="0" w:color="auto"/>
              <w:right w:val="single" w:sz="4" w:space="0" w:color="auto"/>
            </w:tcBorders>
            <w:shd w:val="clear" w:color="auto" w:fill="auto"/>
            <w:noWrap/>
            <w:vAlign w:val="center"/>
            <w:hideMark/>
          </w:tcPr>
          <w:p w14:paraId="3868B2F6"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148,853</w:t>
            </w:r>
          </w:p>
        </w:tc>
      </w:tr>
      <w:tr w:rsidR="00AA6642" w:rsidRPr="00CE2FEC" w14:paraId="344480A6" w14:textId="77777777" w:rsidTr="00274987">
        <w:trPr>
          <w:trHeight w:val="227"/>
        </w:trPr>
        <w:tc>
          <w:tcPr>
            <w:tcW w:w="2704" w:type="dxa"/>
            <w:gridSpan w:val="2"/>
            <w:tcBorders>
              <w:top w:val="nil"/>
              <w:left w:val="single" w:sz="4" w:space="0" w:color="auto"/>
              <w:bottom w:val="double" w:sz="6" w:space="0" w:color="auto"/>
              <w:right w:val="single" w:sz="4" w:space="0" w:color="auto"/>
            </w:tcBorders>
            <w:shd w:val="clear" w:color="auto" w:fill="auto"/>
            <w:noWrap/>
            <w:vAlign w:val="center"/>
            <w:hideMark/>
          </w:tcPr>
          <w:p w14:paraId="417BB976" w14:textId="54EB99EC" w:rsidR="00AA6642" w:rsidRPr="00A548D2" w:rsidRDefault="00AA6642" w:rsidP="00E06830">
            <w:pPr>
              <w:widowControl/>
              <w:spacing w:line="360" w:lineRule="exact"/>
              <w:ind w:firstLineChars="100" w:firstLine="220"/>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法人管理費用</w:t>
            </w:r>
          </w:p>
        </w:tc>
        <w:tc>
          <w:tcPr>
            <w:tcW w:w="1181" w:type="dxa"/>
            <w:tcBorders>
              <w:top w:val="nil"/>
              <w:left w:val="nil"/>
              <w:bottom w:val="double" w:sz="6" w:space="0" w:color="auto"/>
              <w:right w:val="single" w:sz="4" w:space="0" w:color="auto"/>
            </w:tcBorders>
            <w:shd w:val="clear" w:color="auto" w:fill="auto"/>
            <w:noWrap/>
            <w:vAlign w:val="center"/>
            <w:hideMark/>
          </w:tcPr>
          <w:p w14:paraId="4286AF0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85,225</w:t>
            </w:r>
          </w:p>
        </w:tc>
        <w:tc>
          <w:tcPr>
            <w:tcW w:w="1181" w:type="dxa"/>
            <w:tcBorders>
              <w:top w:val="nil"/>
              <w:left w:val="nil"/>
              <w:bottom w:val="double" w:sz="6" w:space="0" w:color="auto"/>
              <w:right w:val="single" w:sz="4" w:space="0" w:color="auto"/>
            </w:tcBorders>
            <w:shd w:val="clear" w:color="auto" w:fill="auto"/>
            <w:noWrap/>
            <w:vAlign w:val="center"/>
            <w:hideMark/>
          </w:tcPr>
          <w:p w14:paraId="43F533C6"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double" w:sz="6" w:space="0" w:color="auto"/>
              <w:right w:val="single" w:sz="4" w:space="0" w:color="auto"/>
            </w:tcBorders>
            <w:shd w:val="clear" w:color="auto" w:fill="auto"/>
            <w:noWrap/>
            <w:vAlign w:val="center"/>
            <w:hideMark/>
          </w:tcPr>
          <w:p w14:paraId="30D00E6B"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double" w:sz="6" w:space="0" w:color="auto"/>
              <w:right w:val="single" w:sz="4" w:space="0" w:color="auto"/>
            </w:tcBorders>
            <w:shd w:val="clear" w:color="auto" w:fill="auto"/>
            <w:noWrap/>
            <w:vAlign w:val="center"/>
            <w:hideMark/>
          </w:tcPr>
          <w:p w14:paraId="38C5F06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1" w:type="dxa"/>
            <w:tcBorders>
              <w:top w:val="nil"/>
              <w:left w:val="nil"/>
              <w:bottom w:val="double" w:sz="6" w:space="0" w:color="auto"/>
              <w:right w:val="single" w:sz="4" w:space="0" w:color="auto"/>
            </w:tcBorders>
            <w:shd w:val="clear" w:color="auto" w:fill="auto"/>
            <w:noWrap/>
            <w:vAlign w:val="center"/>
            <w:hideMark/>
          </w:tcPr>
          <w:p w14:paraId="1CA41E26"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c>
          <w:tcPr>
            <w:tcW w:w="1182" w:type="dxa"/>
            <w:tcBorders>
              <w:top w:val="nil"/>
              <w:left w:val="nil"/>
              <w:bottom w:val="double" w:sz="6" w:space="0" w:color="auto"/>
              <w:right w:val="single" w:sz="4" w:space="0" w:color="auto"/>
            </w:tcBorders>
            <w:shd w:val="clear" w:color="auto" w:fill="auto"/>
            <w:noWrap/>
            <w:vAlign w:val="center"/>
            <w:hideMark/>
          </w:tcPr>
          <w:p w14:paraId="5F2547E8"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36,944</w:t>
            </w:r>
          </w:p>
        </w:tc>
      </w:tr>
      <w:tr w:rsidR="00AA6642" w:rsidRPr="00CE2FEC" w14:paraId="37C835A4" w14:textId="77777777" w:rsidTr="00274987">
        <w:trPr>
          <w:trHeight w:val="254"/>
        </w:trPr>
        <w:tc>
          <w:tcPr>
            <w:tcW w:w="2704" w:type="dxa"/>
            <w:gridSpan w:val="2"/>
            <w:tcBorders>
              <w:top w:val="double" w:sz="6" w:space="0" w:color="auto"/>
              <w:left w:val="single" w:sz="4" w:space="0" w:color="auto"/>
              <w:bottom w:val="single" w:sz="4" w:space="0" w:color="auto"/>
              <w:right w:val="single" w:sz="4" w:space="0" w:color="auto"/>
            </w:tcBorders>
            <w:shd w:val="clear" w:color="auto" w:fill="FFFF00"/>
            <w:noWrap/>
            <w:vAlign w:val="center"/>
            <w:hideMark/>
          </w:tcPr>
          <w:p w14:paraId="43083353" w14:textId="77777777" w:rsidR="00AA6642" w:rsidRPr="00A548D2" w:rsidRDefault="00AA6642" w:rsidP="00AA6642">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当期正味財産増減額</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2CA5DAE2" w14:textId="77777777" w:rsidR="00AA6642" w:rsidRPr="00A548D2" w:rsidRDefault="00AA6642" w:rsidP="00AA6642">
            <w:pPr>
              <w:widowControl/>
              <w:spacing w:line="360" w:lineRule="exact"/>
              <w:ind w:leftChars="-114" w:left="-19" w:hangingChars="100" w:hanging="220"/>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118,223</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71CAE0DF"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42,049</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0F21C3E0"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29,858</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1D641B67"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23,649</w:t>
            </w:r>
          </w:p>
        </w:tc>
        <w:tc>
          <w:tcPr>
            <w:tcW w:w="1181" w:type="dxa"/>
            <w:tcBorders>
              <w:top w:val="double" w:sz="6" w:space="0" w:color="auto"/>
              <w:left w:val="nil"/>
              <w:bottom w:val="single" w:sz="4" w:space="0" w:color="auto"/>
              <w:right w:val="single" w:sz="4" w:space="0" w:color="auto"/>
            </w:tcBorders>
            <w:shd w:val="clear" w:color="auto" w:fill="FFFF00"/>
            <w:noWrap/>
            <w:vAlign w:val="center"/>
            <w:hideMark/>
          </w:tcPr>
          <w:p w14:paraId="247C0CA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 22,413</w:t>
            </w:r>
          </w:p>
        </w:tc>
        <w:tc>
          <w:tcPr>
            <w:tcW w:w="1182" w:type="dxa"/>
            <w:tcBorders>
              <w:top w:val="double" w:sz="6" w:space="0" w:color="auto"/>
              <w:left w:val="nil"/>
              <w:bottom w:val="single" w:sz="4" w:space="0" w:color="auto"/>
              <w:right w:val="single" w:sz="4" w:space="0" w:color="auto"/>
            </w:tcBorders>
            <w:shd w:val="clear" w:color="auto" w:fill="FFFF00"/>
            <w:noWrap/>
            <w:vAlign w:val="center"/>
            <w:hideMark/>
          </w:tcPr>
          <w:p w14:paraId="45FDE1B2"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0</w:t>
            </w:r>
          </w:p>
        </w:tc>
      </w:tr>
      <w:tr w:rsidR="00AA6642" w:rsidRPr="00CE2FEC" w14:paraId="77A8FFF4" w14:textId="77777777" w:rsidTr="00274987">
        <w:trPr>
          <w:trHeight w:val="154"/>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BEB577" w14:textId="77777777" w:rsidR="00AA6642" w:rsidRPr="00A548D2" w:rsidRDefault="00AA6642" w:rsidP="00AA6642">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一般正味財産期首残高</w:t>
            </w:r>
          </w:p>
        </w:tc>
        <w:tc>
          <w:tcPr>
            <w:tcW w:w="1181" w:type="dxa"/>
            <w:tcBorders>
              <w:top w:val="nil"/>
              <w:left w:val="nil"/>
              <w:bottom w:val="single" w:sz="4" w:space="0" w:color="auto"/>
              <w:right w:val="single" w:sz="4" w:space="0" w:color="auto"/>
            </w:tcBorders>
            <w:shd w:val="clear" w:color="auto" w:fill="auto"/>
            <w:noWrap/>
            <w:vAlign w:val="center"/>
            <w:hideMark/>
          </w:tcPr>
          <w:p w14:paraId="2D444463"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335,896</w:t>
            </w:r>
          </w:p>
        </w:tc>
        <w:tc>
          <w:tcPr>
            <w:tcW w:w="1181" w:type="dxa"/>
            <w:tcBorders>
              <w:top w:val="nil"/>
              <w:left w:val="nil"/>
              <w:bottom w:val="single" w:sz="4" w:space="0" w:color="auto"/>
              <w:right w:val="single" w:sz="4" w:space="0" w:color="auto"/>
            </w:tcBorders>
            <w:shd w:val="clear" w:color="auto" w:fill="auto"/>
            <w:noWrap/>
            <w:vAlign w:val="center"/>
            <w:hideMark/>
          </w:tcPr>
          <w:p w14:paraId="2F005F9C"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217,673</w:t>
            </w:r>
          </w:p>
        </w:tc>
        <w:tc>
          <w:tcPr>
            <w:tcW w:w="1181" w:type="dxa"/>
            <w:tcBorders>
              <w:top w:val="nil"/>
              <w:left w:val="nil"/>
              <w:bottom w:val="single" w:sz="4" w:space="0" w:color="auto"/>
              <w:right w:val="single" w:sz="4" w:space="0" w:color="auto"/>
            </w:tcBorders>
            <w:shd w:val="clear" w:color="auto" w:fill="auto"/>
            <w:noWrap/>
            <w:vAlign w:val="center"/>
            <w:hideMark/>
          </w:tcPr>
          <w:p w14:paraId="3C60AEC0"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175,624</w:t>
            </w:r>
          </w:p>
        </w:tc>
        <w:tc>
          <w:tcPr>
            <w:tcW w:w="1181" w:type="dxa"/>
            <w:tcBorders>
              <w:top w:val="nil"/>
              <w:left w:val="nil"/>
              <w:bottom w:val="single" w:sz="4" w:space="0" w:color="auto"/>
              <w:right w:val="single" w:sz="4" w:space="0" w:color="auto"/>
            </w:tcBorders>
            <w:shd w:val="clear" w:color="auto" w:fill="auto"/>
            <w:noWrap/>
            <w:vAlign w:val="center"/>
            <w:hideMark/>
          </w:tcPr>
          <w:p w14:paraId="641CD5BD"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145,766</w:t>
            </w:r>
          </w:p>
        </w:tc>
        <w:tc>
          <w:tcPr>
            <w:tcW w:w="1181" w:type="dxa"/>
            <w:tcBorders>
              <w:top w:val="nil"/>
              <w:left w:val="nil"/>
              <w:bottom w:val="single" w:sz="4" w:space="0" w:color="auto"/>
              <w:right w:val="single" w:sz="4" w:space="0" w:color="auto"/>
            </w:tcBorders>
            <w:shd w:val="clear" w:color="auto" w:fill="auto"/>
            <w:noWrap/>
            <w:vAlign w:val="center"/>
            <w:hideMark/>
          </w:tcPr>
          <w:p w14:paraId="41409345"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122,116</w:t>
            </w:r>
          </w:p>
        </w:tc>
        <w:tc>
          <w:tcPr>
            <w:tcW w:w="1182" w:type="dxa"/>
            <w:tcBorders>
              <w:top w:val="nil"/>
              <w:left w:val="nil"/>
              <w:bottom w:val="single" w:sz="4" w:space="0" w:color="auto"/>
              <w:right w:val="single" w:sz="4" w:space="0" w:color="auto"/>
            </w:tcBorders>
            <w:shd w:val="clear" w:color="auto" w:fill="auto"/>
            <w:noWrap/>
            <w:vAlign w:val="center"/>
            <w:hideMark/>
          </w:tcPr>
          <w:p w14:paraId="655E8F36"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99,703</w:t>
            </w:r>
          </w:p>
        </w:tc>
      </w:tr>
      <w:tr w:rsidR="00AA6642" w:rsidRPr="00CE2FEC" w14:paraId="0C840DB2" w14:textId="77777777" w:rsidTr="00274987">
        <w:trPr>
          <w:trHeight w:val="73"/>
        </w:trPr>
        <w:tc>
          <w:tcPr>
            <w:tcW w:w="2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701EB7" w14:textId="77777777" w:rsidR="00AA6642" w:rsidRPr="00A548D2" w:rsidRDefault="00AA6642" w:rsidP="00AA6642">
            <w:pPr>
              <w:widowControl/>
              <w:spacing w:line="360" w:lineRule="exact"/>
              <w:jc w:val="lef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一般正味財産期末残高</w:t>
            </w:r>
          </w:p>
        </w:tc>
        <w:tc>
          <w:tcPr>
            <w:tcW w:w="1181" w:type="dxa"/>
            <w:tcBorders>
              <w:top w:val="nil"/>
              <w:left w:val="nil"/>
              <w:bottom w:val="single" w:sz="4" w:space="0" w:color="auto"/>
              <w:right w:val="single" w:sz="4" w:space="0" w:color="auto"/>
            </w:tcBorders>
            <w:shd w:val="clear" w:color="auto" w:fill="auto"/>
            <w:noWrap/>
            <w:vAlign w:val="center"/>
            <w:hideMark/>
          </w:tcPr>
          <w:p w14:paraId="4D571BAF"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217,673</w:t>
            </w:r>
          </w:p>
        </w:tc>
        <w:tc>
          <w:tcPr>
            <w:tcW w:w="1181" w:type="dxa"/>
            <w:tcBorders>
              <w:top w:val="nil"/>
              <w:left w:val="nil"/>
              <w:bottom w:val="single" w:sz="4" w:space="0" w:color="auto"/>
              <w:right w:val="single" w:sz="4" w:space="0" w:color="auto"/>
            </w:tcBorders>
            <w:shd w:val="clear" w:color="auto" w:fill="auto"/>
            <w:noWrap/>
            <w:vAlign w:val="center"/>
            <w:hideMark/>
          </w:tcPr>
          <w:p w14:paraId="21CDF42C"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175,624</w:t>
            </w:r>
          </w:p>
        </w:tc>
        <w:tc>
          <w:tcPr>
            <w:tcW w:w="1181" w:type="dxa"/>
            <w:tcBorders>
              <w:top w:val="nil"/>
              <w:left w:val="nil"/>
              <w:bottom w:val="single" w:sz="4" w:space="0" w:color="auto"/>
              <w:right w:val="single" w:sz="4" w:space="0" w:color="auto"/>
            </w:tcBorders>
            <w:shd w:val="clear" w:color="auto" w:fill="auto"/>
            <w:noWrap/>
            <w:vAlign w:val="center"/>
            <w:hideMark/>
          </w:tcPr>
          <w:p w14:paraId="751D0F87"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145,766</w:t>
            </w:r>
          </w:p>
        </w:tc>
        <w:tc>
          <w:tcPr>
            <w:tcW w:w="1181" w:type="dxa"/>
            <w:tcBorders>
              <w:top w:val="nil"/>
              <w:left w:val="nil"/>
              <w:bottom w:val="single" w:sz="4" w:space="0" w:color="auto"/>
              <w:right w:val="single" w:sz="4" w:space="0" w:color="auto"/>
            </w:tcBorders>
            <w:shd w:val="clear" w:color="auto" w:fill="auto"/>
            <w:noWrap/>
            <w:vAlign w:val="center"/>
            <w:hideMark/>
          </w:tcPr>
          <w:p w14:paraId="76E99C2F" w14:textId="690DEA7C"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122,117</w:t>
            </w:r>
          </w:p>
        </w:tc>
        <w:tc>
          <w:tcPr>
            <w:tcW w:w="1181" w:type="dxa"/>
            <w:tcBorders>
              <w:top w:val="nil"/>
              <w:left w:val="nil"/>
              <w:bottom w:val="single" w:sz="4" w:space="0" w:color="auto"/>
              <w:right w:val="single" w:sz="4" w:space="0" w:color="auto"/>
            </w:tcBorders>
            <w:shd w:val="clear" w:color="auto" w:fill="auto"/>
            <w:noWrap/>
            <w:vAlign w:val="center"/>
            <w:hideMark/>
          </w:tcPr>
          <w:p w14:paraId="7B19B7DF"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99,703</w:t>
            </w:r>
          </w:p>
        </w:tc>
        <w:tc>
          <w:tcPr>
            <w:tcW w:w="1182" w:type="dxa"/>
            <w:tcBorders>
              <w:top w:val="nil"/>
              <w:left w:val="nil"/>
              <w:bottom w:val="single" w:sz="4" w:space="0" w:color="auto"/>
              <w:right w:val="single" w:sz="4" w:space="0" w:color="auto"/>
            </w:tcBorders>
            <w:shd w:val="clear" w:color="auto" w:fill="auto"/>
            <w:noWrap/>
            <w:vAlign w:val="center"/>
            <w:hideMark/>
          </w:tcPr>
          <w:p w14:paraId="24AFEF82" w14:textId="77777777" w:rsidR="00AA6642" w:rsidRPr="00A548D2" w:rsidRDefault="00AA6642" w:rsidP="00AA6642">
            <w:pPr>
              <w:widowControl/>
              <w:spacing w:line="360" w:lineRule="exact"/>
              <w:jc w:val="right"/>
              <w:rPr>
                <w:rFonts w:ascii="ＭＳ Ｐゴシック" w:eastAsia="ＭＳ Ｐゴシック" w:hAnsi="ＭＳ Ｐゴシック" w:cs="ＭＳ Ｐゴシック"/>
                <w:color w:val="000000"/>
                <w:kern w:val="0"/>
                <w:sz w:val="22"/>
              </w:rPr>
            </w:pPr>
            <w:r w:rsidRPr="00A548D2">
              <w:rPr>
                <w:rFonts w:ascii="ＭＳ Ｐゴシック" w:eastAsia="ＭＳ Ｐゴシック" w:hAnsi="ＭＳ Ｐゴシック" w:cs="ＭＳ Ｐゴシック" w:hint="eastAsia"/>
                <w:color w:val="000000"/>
                <w:kern w:val="0"/>
                <w:sz w:val="22"/>
              </w:rPr>
              <w:t>99,703</w:t>
            </w:r>
          </w:p>
        </w:tc>
      </w:tr>
    </w:tbl>
    <w:p w14:paraId="410E135F" w14:textId="77777777" w:rsidR="00E4510B" w:rsidRDefault="00E4510B" w:rsidP="00A301A5">
      <w:pPr>
        <w:ind w:left="220" w:rightChars="-338" w:right="-710" w:hangingChars="100" w:hanging="220"/>
        <w:jc w:val="right"/>
        <w:rPr>
          <w:sz w:val="22"/>
        </w:rPr>
      </w:pPr>
    </w:p>
    <w:p w14:paraId="469F3492" w14:textId="77777777" w:rsidR="00F91D80" w:rsidRDefault="00F91D80" w:rsidP="00A301A5">
      <w:pPr>
        <w:ind w:left="220" w:rightChars="-338" w:right="-710" w:hangingChars="100" w:hanging="220"/>
        <w:jc w:val="right"/>
        <w:rPr>
          <w:sz w:val="22"/>
        </w:rPr>
      </w:pPr>
    </w:p>
    <w:sectPr w:rsidR="00F91D80" w:rsidSect="00457340">
      <w:headerReference w:type="even" r:id="rId8"/>
      <w:headerReference w:type="default" r:id="rId9"/>
      <w:footerReference w:type="even" r:id="rId10"/>
      <w:footerReference w:type="default" r:id="rId11"/>
      <w:headerReference w:type="first" r:id="rId12"/>
      <w:footerReference w:type="first" r:id="rId13"/>
      <w:pgSz w:w="11906" w:h="16838"/>
      <w:pgMar w:top="1276" w:right="1416" w:bottom="993" w:left="1560" w:header="851" w:footer="317" w:gutter="0"/>
      <w:pgNumType w:fmt="numberInDash"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A4E0E" w16cid:durableId="2081D8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5BF2" w14:textId="77777777" w:rsidR="0019284F" w:rsidRDefault="0019284F" w:rsidP="004B4B3C">
      <w:r>
        <w:separator/>
      </w:r>
    </w:p>
  </w:endnote>
  <w:endnote w:type="continuationSeparator" w:id="0">
    <w:p w14:paraId="76681E4F" w14:textId="77777777" w:rsidR="0019284F" w:rsidRDefault="0019284F" w:rsidP="004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0369" w14:textId="77777777" w:rsidR="00840088" w:rsidRDefault="0084008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61239"/>
      <w:docPartObj>
        <w:docPartGallery w:val="Page Numbers (Bottom of Page)"/>
        <w:docPartUnique/>
      </w:docPartObj>
    </w:sdtPr>
    <w:sdtEndPr>
      <w:rPr>
        <w:i/>
        <w:sz w:val="16"/>
      </w:rPr>
    </w:sdtEndPr>
    <w:sdtContent>
      <w:p w14:paraId="44DA4140" w14:textId="38A751CE" w:rsidR="0019284F" w:rsidRPr="00356D6A" w:rsidRDefault="0019284F" w:rsidP="00356D6A">
        <w:pPr>
          <w:pStyle w:val="af"/>
          <w:jc w:val="center"/>
          <w:rPr>
            <w:sz w:val="22"/>
          </w:rPr>
        </w:pPr>
        <w:r w:rsidRPr="00274987">
          <w:rPr>
            <w:noProof/>
            <w:sz w:val="22"/>
          </w:rPr>
          <mc:AlternateContent>
            <mc:Choice Requires="wps">
              <w:drawing>
                <wp:anchor distT="0" distB="0" distL="114300" distR="114300" simplePos="0" relativeHeight="251659264" behindDoc="0" locked="0" layoutInCell="1" allowOverlap="1" wp14:anchorId="5F0ABFB9" wp14:editId="4BA0539C">
                  <wp:simplePos x="0" y="0"/>
                  <wp:positionH relativeFrom="column">
                    <wp:posOffset>2390775</wp:posOffset>
                  </wp:positionH>
                  <wp:positionV relativeFrom="paragraph">
                    <wp:posOffset>-1772285</wp:posOffset>
                  </wp:positionV>
                  <wp:extent cx="3048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1124" w14:textId="77777777" w:rsidR="0019284F" w:rsidRDefault="0019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0ABFB9" id="_x0000_t202" coordsize="21600,21600" o:spt="202" path="m,l,21600r21600,l21600,xe">
                  <v:stroke joinstyle="miter"/>
                  <v:path gradientshapeok="t" o:connecttype="rect"/>
                </v:shapetype>
                <v:shape id="テキスト ボックス 2" o:spid="_x0000_s1028" type="#_x0000_t202" style="position:absolute;left:0;text-align:left;margin-left:188.25pt;margin-top:-139.55pt;width:24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WDqgIAAJo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" fillcolor="white [3201]" stroked="f" strokeweight=".5pt">
                  <v:textbox>
                    <w:txbxContent>
                      <w:p w14:paraId="08B21124" w14:textId="77777777" w:rsidR="00357B28" w:rsidRDefault="00357B28"/>
                    </w:txbxContent>
                  </v:textbox>
                </v:shape>
              </w:pict>
            </mc:Fallback>
          </mc:AlternateContent>
        </w:r>
        <w:r w:rsidRPr="00274987">
          <w:rPr>
            <w:sz w:val="22"/>
          </w:rPr>
          <w:fldChar w:fldCharType="begin"/>
        </w:r>
        <w:r w:rsidRPr="00274987">
          <w:rPr>
            <w:sz w:val="22"/>
          </w:rPr>
          <w:instrText>PAGE   \* MERGEFORMAT</w:instrText>
        </w:r>
        <w:r w:rsidRPr="00274987">
          <w:rPr>
            <w:sz w:val="22"/>
          </w:rPr>
          <w:fldChar w:fldCharType="separate"/>
        </w:r>
        <w:r w:rsidR="00840088" w:rsidRPr="00840088">
          <w:rPr>
            <w:noProof/>
            <w:sz w:val="22"/>
            <w:lang w:val="ja-JP"/>
          </w:rPr>
          <w:t>-</w:t>
        </w:r>
        <w:r w:rsidR="00840088">
          <w:rPr>
            <w:noProof/>
            <w:sz w:val="22"/>
          </w:rPr>
          <w:t xml:space="preserve"> 11 -</w:t>
        </w:r>
        <w:r w:rsidRPr="00274987">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C134" w14:textId="77777777" w:rsidR="00840088" w:rsidRDefault="008400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70D8" w14:textId="77777777" w:rsidR="0019284F" w:rsidRDefault="0019284F" w:rsidP="004B4B3C">
      <w:r>
        <w:separator/>
      </w:r>
    </w:p>
  </w:footnote>
  <w:footnote w:type="continuationSeparator" w:id="0">
    <w:p w14:paraId="066EC6EF" w14:textId="77777777" w:rsidR="0019284F" w:rsidRDefault="0019284F" w:rsidP="004B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1B02" w14:textId="77777777" w:rsidR="00840088" w:rsidRDefault="0084008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1C5A" w14:textId="77777777" w:rsidR="00840088" w:rsidRDefault="0084008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6540" w14:textId="77777777" w:rsidR="00840088" w:rsidRDefault="0084008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9A23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E477A1E"/>
    <w:multiLevelType w:val="hybridMultilevel"/>
    <w:tmpl w:val="5AD87434"/>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F472FFD"/>
    <w:multiLevelType w:val="hybridMultilevel"/>
    <w:tmpl w:val="6DC46E44"/>
    <w:lvl w:ilvl="0" w:tplc="0066B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660F9"/>
    <w:multiLevelType w:val="hybridMultilevel"/>
    <w:tmpl w:val="DDC6AF54"/>
    <w:lvl w:ilvl="0" w:tplc="57166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94DE1"/>
    <w:multiLevelType w:val="hybridMultilevel"/>
    <w:tmpl w:val="DCB48898"/>
    <w:lvl w:ilvl="0" w:tplc="037277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A91AC0"/>
    <w:multiLevelType w:val="hybridMultilevel"/>
    <w:tmpl w:val="F7F05DE8"/>
    <w:lvl w:ilvl="0" w:tplc="14683D1E">
      <w:start w:val="1"/>
      <w:numFmt w:val="bullet"/>
      <w:lvlText w:val="･"/>
      <w:lvlJc w:val="left"/>
      <w:pPr>
        <w:ind w:left="1300" w:hanging="420"/>
      </w:pPr>
      <w:rPr>
        <w:rFonts w:ascii="Meiryo UI" w:eastAsia="Meiryo UI" w:hAnsi="Meiryo U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421B3DB9"/>
    <w:multiLevelType w:val="hybridMultilevel"/>
    <w:tmpl w:val="8ECA7562"/>
    <w:lvl w:ilvl="0" w:tplc="CDC8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911F40"/>
    <w:multiLevelType w:val="hybridMultilevel"/>
    <w:tmpl w:val="03D8E5EA"/>
    <w:lvl w:ilvl="0" w:tplc="8A7AD8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B163CB6"/>
    <w:multiLevelType w:val="hybridMultilevel"/>
    <w:tmpl w:val="82905CDE"/>
    <w:lvl w:ilvl="0" w:tplc="5732AE1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50B16774"/>
    <w:multiLevelType w:val="hybridMultilevel"/>
    <w:tmpl w:val="65BC41E6"/>
    <w:lvl w:ilvl="0" w:tplc="F7865D3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0" w15:restartNumberingAfterBreak="0">
    <w:nsid w:val="58C8495D"/>
    <w:multiLevelType w:val="hybridMultilevel"/>
    <w:tmpl w:val="DF1A762E"/>
    <w:lvl w:ilvl="0" w:tplc="46FE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A72DE7"/>
    <w:multiLevelType w:val="hybridMultilevel"/>
    <w:tmpl w:val="74BCCF48"/>
    <w:lvl w:ilvl="0" w:tplc="14683D1E">
      <w:start w:val="1"/>
      <w:numFmt w:val="bullet"/>
      <w:lvlText w:val="･"/>
      <w:lvlJc w:val="left"/>
      <w:pPr>
        <w:ind w:left="1300" w:hanging="420"/>
      </w:pPr>
      <w:rPr>
        <w:rFonts w:ascii="Meiryo UI" w:eastAsia="Meiryo UI" w:hAnsi="Meiryo U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7C7B54E8"/>
    <w:multiLevelType w:val="hybridMultilevel"/>
    <w:tmpl w:val="438CC626"/>
    <w:lvl w:ilvl="0" w:tplc="DC3EE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8"/>
  </w:num>
  <w:num w:numId="4">
    <w:abstractNumId w:val="12"/>
  </w:num>
  <w:num w:numId="5">
    <w:abstractNumId w:val="2"/>
  </w:num>
  <w:num w:numId="6">
    <w:abstractNumId w:val="6"/>
  </w:num>
  <w:num w:numId="7">
    <w:abstractNumId w:val="3"/>
  </w:num>
  <w:num w:numId="8">
    <w:abstractNumId w:val="4"/>
  </w:num>
  <w:num w:numId="9">
    <w:abstractNumId w:val="7"/>
  </w:num>
  <w:num w:numId="10">
    <w:abstractNumId w:val="0"/>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3"/>
    <w:rsid w:val="000010CF"/>
    <w:rsid w:val="00005076"/>
    <w:rsid w:val="00006DA8"/>
    <w:rsid w:val="00010B02"/>
    <w:rsid w:val="00010DF4"/>
    <w:rsid w:val="00012C7A"/>
    <w:rsid w:val="0001347A"/>
    <w:rsid w:val="000153B7"/>
    <w:rsid w:val="00020EC4"/>
    <w:rsid w:val="0002473A"/>
    <w:rsid w:val="00024E88"/>
    <w:rsid w:val="0002575F"/>
    <w:rsid w:val="00026978"/>
    <w:rsid w:val="000303FB"/>
    <w:rsid w:val="00035119"/>
    <w:rsid w:val="000435EA"/>
    <w:rsid w:val="000510EF"/>
    <w:rsid w:val="00052E02"/>
    <w:rsid w:val="00053068"/>
    <w:rsid w:val="00053343"/>
    <w:rsid w:val="00053DDC"/>
    <w:rsid w:val="000571E3"/>
    <w:rsid w:val="00062FAC"/>
    <w:rsid w:val="00065B66"/>
    <w:rsid w:val="00066996"/>
    <w:rsid w:val="0007379B"/>
    <w:rsid w:val="00073B20"/>
    <w:rsid w:val="000750E6"/>
    <w:rsid w:val="00077265"/>
    <w:rsid w:val="00083F6D"/>
    <w:rsid w:val="00090A23"/>
    <w:rsid w:val="00091460"/>
    <w:rsid w:val="000931D4"/>
    <w:rsid w:val="00093A8E"/>
    <w:rsid w:val="00094781"/>
    <w:rsid w:val="00095A4A"/>
    <w:rsid w:val="000A515B"/>
    <w:rsid w:val="000B4F3D"/>
    <w:rsid w:val="000B7D45"/>
    <w:rsid w:val="000C3829"/>
    <w:rsid w:val="000C479B"/>
    <w:rsid w:val="000D0C63"/>
    <w:rsid w:val="000D4D89"/>
    <w:rsid w:val="000E2E42"/>
    <w:rsid w:val="000E7154"/>
    <w:rsid w:val="000F01CC"/>
    <w:rsid w:val="000F5540"/>
    <w:rsid w:val="00104B9A"/>
    <w:rsid w:val="0010669B"/>
    <w:rsid w:val="00107C1A"/>
    <w:rsid w:val="00107CE9"/>
    <w:rsid w:val="0011351D"/>
    <w:rsid w:val="00114130"/>
    <w:rsid w:val="00114C2B"/>
    <w:rsid w:val="00116C68"/>
    <w:rsid w:val="00116EC8"/>
    <w:rsid w:val="001176C8"/>
    <w:rsid w:val="00121DAB"/>
    <w:rsid w:val="001253BD"/>
    <w:rsid w:val="00132321"/>
    <w:rsid w:val="00133023"/>
    <w:rsid w:val="001350B7"/>
    <w:rsid w:val="0013564E"/>
    <w:rsid w:val="00140CDD"/>
    <w:rsid w:val="00140D4C"/>
    <w:rsid w:val="001469D3"/>
    <w:rsid w:val="00146DE6"/>
    <w:rsid w:val="00146ED7"/>
    <w:rsid w:val="001574F8"/>
    <w:rsid w:val="00160DA4"/>
    <w:rsid w:val="001665B2"/>
    <w:rsid w:val="00172B2B"/>
    <w:rsid w:val="00176915"/>
    <w:rsid w:val="00177C31"/>
    <w:rsid w:val="00187F8D"/>
    <w:rsid w:val="0019284F"/>
    <w:rsid w:val="00193563"/>
    <w:rsid w:val="001954B2"/>
    <w:rsid w:val="00195A7A"/>
    <w:rsid w:val="00196ACF"/>
    <w:rsid w:val="001A16EE"/>
    <w:rsid w:val="001A2ECE"/>
    <w:rsid w:val="001A78C0"/>
    <w:rsid w:val="001B29E3"/>
    <w:rsid w:val="001B6F27"/>
    <w:rsid w:val="001B7C2D"/>
    <w:rsid w:val="001C0500"/>
    <w:rsid w:val="001C2834"/>
    <w:rsid w:val="001C3122"/>
    <w:rsid w:val="001C34C3"/>
    <w:rsid w:val="001C366E"/>
    <w:rsid w:val="001C378D"/>
    <w:rsid w:val="001C3BFF"/>
    <w:rsid w:val="001C6379"/>
    <w:rsid w:val="001E38EC"/>
    <w:rsid w:val="001F0C9D"/>
    <w:rsid w:val="001F751B"/>
    <w:rsid w:val="00204A44"/>
    <w:rsid w:val="00215F8D"/>
    <w:rsid w:val="00217A47"/>
    <w:rsid w:val="002263D2"/>
    <w:rsid w:val="002271D2"/>
    <w:rsid w:val="00227882"/>
    <w:rsid w:val="00231ADD"/>
    <w:rsid w:val="00231CE5"/>
    <w:rsid w:val="00231CFE"/>
    <w:rsid w:val="00242778"/>
    <w:rsid w:val="00243494"/>
    <w:rsid w:val="00245B26"/>
    <w:rsid w:val="0025002C"/>
    <w:rsid w:val="00251608"/>
    <w:rsid w:val="002516BE"/>
    <w:rsid w:val="002544CE"/>
    <w:rsid w:val="00255D1F"/>
    <w:rsid w:val="00257691"/>
    <w:rsid w:val="00260E05"/>
    <w:rsid w:val="00262E10"/>
    <w:rsid w:val="00263645"/>
    <w:rsid w:val="00273A83"/>
    <w:rsid w:val="0027474B"/>
    <w:rsid w:val="00274987"/>
    <w:rsid w:val="00276F47"/>
    <w:rsid w:val="00286360"/>
    <w:rsid w:val="00287650"/>
    <w:rsid w:val="002922C9"/>
    <w:rsid w:val="0029349A"/>
    <w:rsid w:val="00297694"/>
    <w:rsid w:val="002A5AC9"/>
    <w:rsid w:val="002A722C"/>
    <w:rsid w:val="002A7F5B"/>
    <w:rsid w:val="002C07ED"/>
    <w:rsid w:val="002D61C6"/>
    <w:rsid w:val="002E0958"/>
    <w:rsid w:val="002E32B6"/>
    <w:rsid w:val="002F5DEF"/>
    <w:rsid w:val="00306EF6"/>
    <w:rsid w:val="003072B9"/>
    <w:rsid w:val="003106BE"/>
    <w:rsid w:val="0031769E"/>
    <w:rsid w:val="00321023"/>
    <w:rsid w:val="00323726"/>
    <w:rsid w:val="00325C44"/>
    <w:rsid w:val="003276DA"/>
    <w:rsid w:val="003306CC"/>
    <w:rsid w:val="00332643"/>
    <w:rsid w:val="00334E69"/>
    <w:rsid w:val="003356FB"/>
    <w:rsid w:val="00337B9C"/>
    <w:rsid w:val="00337D28"/>
    <w:rsid w:val="00340999"/>
    <w:rsid w:val="00345C62"/>
    <w:rsid w:val="00356D6A"/>
    <w:rsid w:val="00357985"/>
    <w:rsid w:val="00357B28"/>
    <w:rsid w:val="003671E3"/>
    <w:rsid w:val="003679D6"/>
    <w:rsid w:val="00372695"/>
    <w:rsid w:val="003736CE"/>
    <w:rsid w:val="003775F6"/>
    <w:rsid w:val="00380955"/>
    <w:rsid w:val="0038224D"/>
    <w:rsid w:val="00383862"/>
    <w:rsid w:val="00384920"/>
    <w:rsid w:val="00385959"/>
    <w:rsid w:val="00390F17"/>
    <w:rsid w:val="003963B7"/>
    <w:rsid w:val="003A0837"/>
    <w:rsid w:val="003A0BC5"/>
    <w:rsid w:val="003A0F3E"/>
    <w:rsid w:val="003A33F2"/>
    <w:rsid w:val="003A3A93"/>
    <w:rsid w:val="003A4413"/>
    <w:rsid w:val="003A6506"/>
    <w:rsid w:val="003A7CF2"/>
    <w:rsid w:val="003B6AE5"/>
    <w:rsid w:val="003C2AF7"/>
    <w:rsid w:val="003C3510"/>
    <w:rsid w:val="003C4E91"/>
    <w:rsid w:val="003C73D2"/>
    <w:rsid w:val="003D22AD"/>
    <w:rsid w:val="003D2FE6"/>
    <w:rsid w:val="003D73E5"/>
    <w:rsid w:val="003E43D8"/>
    <w:rsid w:val="003E50DA"/>
    <w:rsid w:val="003E5245"/>
    <w:rsid w:val="003E63B1"/>
    <w:rsid w:val="003F0D06"/>
    <w:rsid w:val="003F3966"/>
    <w:rsid w:val="003F4272"/>
    <w:rsid w:val="003F6BB8"/>
    <w:rsid w:val="003F7FE3"/>
    <w:rsid w:val="004019AD"/>
    <w:rsid w:val="0040780F"/>
    <w:rsid w:val="0041633F"/>
    <w:rsid w:val="00430EFC"/>
    <w:rsid w:val="00435408"/>
    <w:rsid w:val="00441621"/>
    <w:rsid w:val="004416AF"/>
    <w:rsid w:val="00441E8A"/>
    <w:rsid w:val="00442007"/>
    <w:rsid w:val="00445D8F"/>
    <w:rsid w:val="0045354A"/>
    <w:rsid w:val="00455AF1"/>
    <w:rsid w:val="00457340"/>
    <w:rsid w:val="0046264A"/>
    <w:rsid w:val="00462E50"/>
    <w:rsid w:val="004634A9"/>
    <w:rsid w:val="0046410A"/>
    <w:rsid w:val="00466AB9"/>
    <w:rsid w:val="00470112"/>
    <w:rsid w:val="00470629"/>
    <w:rsid w:val="00472380"/>
    <w:rsid w:val="0047345B"/>
    <w:rsid w:val="0048002B"/>
    <w:rsid w:val="00482123"/>
    <w:rsid w:val="0049158D"/>
    <w:rsid w:val="00491DA8"/>
    <w:rsid w:val="004947CE"/>
    <w:rsid w:val="004A0EA7"/>
    <w:rsid w:val="004A17DF"/>
    <w:rsid w:val="004A6270"/>
    <w:rsid w:val="004A6B06"/>
    <w:rsid w:val="004B4B3C"/>
    <w:rsid w:val="004B5F57"/>
    <w:rsid w:val="004B74FF"/>
    <w:rsid w:val="004B7582"/>
    <w:rsid w:val="004B789D"/>
    <w:rsid w:val="004C072E"/>
    <w:rsid w:val="004C3BE4"/>
    <w:rsid w:val="004C4F4F"/>
    <w:rsid w:val="004D1406"/>
    <w:rsid w:val="004D3B7E"/>
    <w:rsid w:val="004D5A3A"/>
    <w:rsid w:val="004F102A"/>
    <w:rsid w:val="004F2D48"/>
    <w:rsid w:val="00504CC7"/>
    <w:rsid w:val="005152C4"/>
    <w:rsid w:val="0051712E"/>
    <w:rsid w:val="0052105B"/>
    <w:rsid w:val="005409FD"/>
    <w:rsid w:val="005426A9"/>
    <w:rsid w:val="0054465C"/>
    <w:rsid w:val="00544AAE"/>
    <w:rsid w:val="005469A3"/>
    <w:rsid w:val="00546D35"/>
    <w:rsid w:val="00552D5B"/>
    <w:rsid w:val="005548A1"/>
    <w:rsid w:val="00556846"/>
    <w:rsid w:val="00557833"/>
    <w:rsid w:val="00565A88"/>
    <w:rsid w:val="00567B9F"/>
    <w:rsid w:val="00567E0E"/>
    <w:rsid w:val="005702F4"/>
    <w:rsid w:val="005728EE"/>
    <w:rsid w:val="00575482"/>
    <w:rsid w:val="00575E81"/>
    <w:rsid w:val="005825EB"/>
    <w:rsid w:val="00582667"/>
    <w:rsid w:val="00585380"/>
    <w:rsid w:val="0058729C"/>
    <w:rsid w:val="00591A8A"/>
    <w:rsid w:val="00594BD5"/>
    <w:rsid w:val="00597F71"/>
    <w:rsid w:val="005A0970"/>
    <w:rsid w:val="005A1D1F"/>
    <w:rsid w:val="005A2104"/>
    <w:rsid w:val="005A4DB4"/>
    <w:rsid w:val="005A5F40"/>
    <w:rsid w:val="005A6D9E"/>
    <w:rsid w:val="005B2400"/>
    <w:rsid w:val="005B38FE"/>
    <w:rsid w:val="005C023A"/>
    <w:rsid w:val="005C33EF"/>
    <w:rsid w:val="005C351B"/>
    <w:rsid w:val="005D533D"/>
    <w:rsid w:val="005D6A81"/>
    <w:rsid w:val="005E4757"/>
    <w:rsid w:val="005E67CE"/>
    <w:rsid w:val="005F17B6"/>
    <w:rsid w:val="005F1F4D"/>
    <w:rsid w:val="005F51D2"/>
    <w:rsid w:val="00602009"/>
    <w:rsid w:val="006049DE"/>
    <w:rsid w:val="00607789"/>
    <w:rsid w:val="0061057C"/>
    <w:rsid w:val="006117C1"/>
    <w:rsid w:val="00613256"/>
    <w:rsid w:val="006136C6"/>
    <w:rsid w:val="00621918"/>
    <w:rsid w:val="00622C67"/>
    <w:rsid w:val="00627DE8"/>
    <w:rsid w:val="00633EE1"/>
    <w:rsid w:val="0064064C"/>
    <w:rsid w:val="006412A4"/>
    <w:rsid w:val="00641ECC"/>
    <w:rsid w:val="0064224A"/>
    <w:rsid w:val="00644EEA"/>
    <w:rsid w:val="00650D52"/>
    <w:rsid w:val="0065683D"/>
    <w:rsid w:val="00656B5C"/>
    <w:rsid w:val="00663346"/>
    <w:rsid w:val="00663984"/>
    <w:rsid w:val="00663B04"/>
    <w:rsid w:val="00664844"/>
    <w:rsid w:val="00676EAF"/>
    <w:rsid w:val="00676FB0"/>
    <w:rsid w:val="006771A7"/>
    <w:rsid w:val="0068513F"/>
    <w:rsid w:val="0068560E"/>
    <w:rsid w:val="0068585D"/>
    <w:rsid w:val="00696280"/>
    <w:rsid w:val="00696448"/>
    <w:rsid w:val="006A1B35"/>
    <w:rsid w:val="006A304F"/>
    <w:rsid w:val="006A48FD"/>
    <w:rsid w:val="006A7315"/>
    <w:rsid w:val="006C2614"/>
    <w:rsid w:val="006C2973"/>
    <w:rsid w:val="006C3F9E"/>
    <w:rsid w:val="006C61B4"/>
    <w:rsid w:val="006C64D3"/>
    <w:rsid w:val="006C7EDA"/>
    <w:rsid w:val="006D2205"/>
    <w:rsid w:val="006D26A7"/>
    <w:rsid w:val="006D2878"/>
    <w:rsid w:val="006D5600"/>
    <w:rsid w:val="006D6852"/>
    <w:rsid w:val="006E4FD8"/>
    <w:rsid w:val="006F0CED"/>
    <w:rsid w:val="006F2CAB"/>
    <w:rsid w:val="006F5339"/>
    <w:rsid w:val="006F53D5"/>
    <w:rsid w:val="006F5A65"/>
    <w:rsid w:val="006F74E8"/>
    <w:rsid w:val="00703474"/>
    <w:rsid w:val="00704DD3"/>
    <w:rsid w:val="00707FA5"/>
    <w:rsid w:val="00710829"/>
    <w:rsid w:val="00715765"/>
    <w:rsid w:val="00715974"/>
    <w:rsid w:val="007169F2"/>
    <w:rsid w:val="00717935"/>
    <w:rsid w:val="007249E6"/>
    <w:rsid w:val="00726A77"/>
    <w:rsid w:val="00730711"/>
    <w:rsid w:val="007436F8"/>
    <w:rsid w:val="0075228F"/>
    <w:rsid w:val="00752A6F"/>
    <w:rsid w:val="00753C73"/>
    <w:rsid w:val="0076115B"/>
    <w:rsid w:val="00762B38"/>
    <w:rsid w:val="00766947"/>
    <w:rsid w:val="007731EC"/>
    <w:rsid w:val="00776BED"/>
    <w:rsid w:val="00780DDB"/>
    <w:rsid w:val="00780E74"/>
    <w:rsid w:val="0078128B"/>
    <w:rsid w:val="00785256"/>
    <w:rsid w:val="00786001"/>
    <w:rsid w:val="0078624C"/>
    <w:rsid w:val="00786562"/>
    <w:rsid w:val="0079367A"/>
    <w:rsid w:val="00793A14"/>
    <w:rsid w:val="00794B4A"/>
    <w:rsid w:val="007B23A3"/>
    <w:rsid w:val="007D2D20"/>
    <w:rsid w:val="007D38BE"/>
    <w:rsid w:val="007D4356"/>
    <w:rsid w:val="007D66F3"/>
    <w:rsid w:val="007D689C"/>
    <w:rsid w:val="007E6F68"/>
    <w:rsid w:val="007F452B"/>
    <w:rsid w:val="007F501C"/>
    <w:rsid w:val="00804F1A"/>
    <w:rsid w:val="00814F18"/>
    <w:rsid w:val="00815028"/>
    <w:rsid w:val="008158FF"/>
    <w:rsid w:val="00815F8D"/>
    <w:rsid w:val="00824771"/>
    <w:rsid w:val="00825B48"/>
    <w:rsid w:val="00826AC7"/>
    <w:rsid w:val="008368CC"/>
    <w:rsid w:val="00840088"/>
    <w:rsid w:val="008417CA"/>
    <w:rsid w:val="00841A39"/>
    <w:rsid w:val="00844E97"/>
    <w:rsid w:val="00847C71"/>
    <w:rsid w:val="0085335B"/>
    <w:rsid w:val="00855311"/>
    <w:rsid w:val="00857E59"/>
    <w:rsid w:val="0086632E"/>
    <w:rsid w:val="00871FD4"/>
    <w:rsid w:val="00872711"/>
    <w:rsid w:val="008747D2"/>
    <w:rsid w:val="00885E51"/>
    <w:rsid w:val="00886AAB"/>
    <w:rsid w:val="0089340F"/>
    <w:rsid w:val="00893EED"/>
    <w:rsid w:val="008A2DC6"/>
    <w:rsid w:val="008A5DC0"/>
    <w:rsid w:val="008B1751"/>
    <w:rsid w:val="008B2D79"/>
    <w:rsid w:val="008B5313"/>
    <w:rsid w:val="008C0DA8"/>
    <w:rsid w:val="008C20B0"/>
    <w:rsid w:val="008C4D29"/>
    <w:rsid w:val="008C7167"/>
    <w:rsid w:val="008D3BCC"/>
    <w:rsid w:val="008D4B3A"/>
    <w:rsid w:val="008D77C2"/>
    <w:rsid w:val="008D7886"/>
    <w:rsid w:val="008D78B4"/>
    <w:rsid w:val="008D7C62"/>
    <w:rsid w:val="008E631A"/>
    <w:rsid w:val="008E76C8"/>
    <w:rsid w:val="008E7BD2"/>
    <w:rsid w:val="008F0D0A"/>
    <w:rsid w:val="008F1C9A"/>
    <w:rsid w:val="008F1E57"/>
    <w:rsid w:val="008F7E5D"/>
    <w:rsid w:val="00912E7E"/>
    <w:rsid w:val="00913A98"/>
    <w:rsid w:val="00915645"/>
    <w:rsid w:val="00917298"/>
    <w:rsid w:val="0092408A"/>
    <w:rsid w:val="00926070"/>
    <w:rsid w:val="009270F5"/>
    <w:rsid w:val="00930199"/>
    <w:rsid w:val="009306F3"/>
    <w:rsid w:val="00931EC4"/>
    <w:rsid w:val="0093351C"/>
    <w:rsid w:val="00933F26"/>
    <w:rsid w:val="00934EF4"/>
    <w:rsid w:val="00936A8F"/>
    <w:rsid w:val="00936CD6"/>
    <w:rsid w:val="00942175"/>
    <w:rsid w:val="00943661"/>
    <w:rsid w:val="00947250"/>
    <w:rsid w:val="00952528"/>
    <w:rsid w:val="009678EA"/>
    <w:rsid w:val="009722D4"/>
    <w:rsid w:val="00977F33"/>
    <w:rsid w:val="00977FF3"/>
    <w:rsid w:val="00981DC5"/>
    <w:rsid w:val="009839A7"/>
    <w:rsid w:val="00990F3B"/>
    <w:rsid w:val="00991635"/>
    <w:rsid w:val="0099197A"/>
    <w:rsid w:val="00995039"/>
    <w:rsid w:val="0099659C"/>
    <w:rsid w:val="009A1D20"/>
    <w:rsid w:val="009A341F"/>
    <w:rsid w:val="009A5185"/>
    <w:rsid w:val="009B0ED7"/>
    <w:rsid w:val="009B3816"/>
    <w:rsid w:val="009B4480"/>
    <w:rsid w:val="009C74A6"/>
    <w:rsid w:val="009C7778"/>
    <w:rsid w:val="009C7784"/>
    <w:rsid w:val="009D74DD"/>
    <w:rsid w:val="009E4313"/>
    <w:rsid w:val="009E7BA0"/>
    <w:rsid w:val="00A02FE8"/>
    <w:rsid w:val="00A05455"/>
    <w:rsid w:val="00A057FF"/>
    <w:rsid w:val="00A20670"/>
    <w:rsid w:val="00A20B71"/>
    <w:rsid w:val="00A2225F"/>
    <w:rsid w:val="00A23613"/>
    <w:rsid w:val="00A2702B"/>
    <w:rsid w:val="00A301A5"/>
    <w:rsid w:val="00A31F7C"/>
    <w:rsid w:val="00A3506C"/>
    <w:rsid w:val="00A3759D"/>
    <w:rsid w:val="00A4090C"/>
    <w:rsid w:val="00A40F7A"/>
    <w:rsid w:val="00A471C4"/>
    <w:rsid w:val="00A51FE0"/>
    <w:rsid w:val="00A548D2"/>
    <w:rsid w:val="00A55F01"/>
    <w:rsid w:val="00A57B6C"/>
    <w:rsid w:val="00A61AA9"/>
    <w:rsid w:val="00A63CEA"/>
    <w:rsid w:val="00A644F0"/>
    <w:rsid w:val="00A66F27"/>
    <w:rsid w:val="00A73941"/>
    <w:rsid w:val="00A75919"/>
    <w:rsid w:val="00A80D8A"/>
    <w:rsid w:val="00A81FC2"/>
    <w:rsid w:val="00A95979"/>
    <w:rsid w:val="00A96EEE"/>
    <w:rsid w:val="00AA352E"/>
    <w:rsid w:val="00AA4EAD"/>
    <w:rsid w:val="00AA6642"/>
    <w:rsid w:val="00AB0810"/>
    <w:rsid w:val="00AC2494"/>
    <w:rsid w:val="00AC2952"/>
    <w:rsid w:val="00AC4AE6"/>
    <w:rsid w:val="00AD5D18"/>
    <w:rsid w:val="00AE5492"/>
    <w:rsid w:val="00AF0C49"/>
    <w:rsid w:val="00AF40A9"/>
    <w:rsid w:val="00AF795C"/>
    <w:rsid w:val="00B01D12"/>
    <w:rsid w:val="00B065FF"/>
    <w:rsid w:val="00B076A7"/>
    <w:rsid w:val="00B1063B"/>
    <w:rsid w:val="00B21222"/>
    <w:rsid w:val="00B32F7F"/>
    <w:rsid w:val="00B364E8"/>
    <w:rsid w:val="00B3747D"/>
    <w:rsid w:val="00B47D51"/>
    <w:rsid w:val="00B500E0"/>
    <w:rsid w:val="00B5130C"/>
    <w:rsid w:val="00B53870"/>
    <w:rsid w:val="00B5722C"/>
    <w:rsid w:val="00B57A6D"/>
    <w:rsid w:val="00B647EE"/>
    <w:rsid w:val="00B67080"/>
    <w:rsid w:val="00B75B52"/>
    <w:rsid w:val="00B7741A"/>
    <w:rsid w:val="00B80E80"/>
    <w:rsid w:val="00B83F98"/>
    <w:rsid w:val="00B869FE"/>
    <w:rsid w:val="00B90260"/>
    <w:rsid w:val="00B90608"/>
    <w:rsid w:val="00B906F8"/>
    <w:rsid w:val="00B938C0"/>
    <w:rsid w:val="00B94564"/>
    <w:rsid w:val="00B95121"/>
    <w:rsid w:val="00B95707"/>
    <w:rsid w:val="00BA3F62"/>
    <w:rsid w:val="00BA7BB3"/>
    <w:rsid w:val="00BB1D06"/>
    <w:rsid w:val="00BB6788"/>
    <w:rsid w:val="00BC5D08"/>
    <w:rsid w:val="00BD0251"/>
    <w:rsid w:val="00BD5594"/>
    <w:rsid w:val="00BD6F27"/>
    <w:rsid w:val="00BE1551"/>
    <w:rsid w:val="00BE197F"/>
    <w:rsid w:val="00BE1EC0"/>
    <w:rsid w:val="00BE2660"/>
    <w:rsid w:val="00BE47CC"/>
    <w:rsid w:val="00BE5640"/>
    <w:rsid w:val="00BE595F"/>
    <w:rsid w:val="00BF76C3"/>
    <w:rsid w:val="00C04193"/>
    <w:rsid w:val="00C047A1"/>
    <w:rsid w:val="00C0603A"/>
    <w:rsid w:val="00C102CC"/>
    <w:rsid w:val="00C123A6"/>
    <w:rsid w:val="00C137A3"/>
    <w:rsid w:val="00C17110"/>
    <w:rsid w:val="00C20506"/>
    <w:rsid w:val="00C2701F"/>
    <w:rsid w:val="00C31D2C"/>
    <w:rsid w:val="00C349A6"/>
    <w:rsid w:val="00C3610E"/>
    <w:rsid w:val="00C43A8A"/>
    <w:rsid w:val="00C54141"/>
    <w:rsid w:val="00C55251"/>
    <w:rsid w:val="00C57790"/>
    <w:rsid w:val="00C64909"/>
    <w:rsid w:val="00C7099B"/>
    <w:rsid w:val="00C71BD6"/>
    <w:rsid w:val="00C723B8"/>
    <w:rsid w:val="00C74E30"/>
    <w:rsid w:val="00C80A53"/>
    <w:rsid w:val="00C859C9"/>
    <w:rsid w:val="00C86962"/>
    <w:rsid w:val="00CA1C26"/>
    <w:rsid w:val="00CB0465"/>
    <w:rsid w:val="00CB346A"/>
    <w:rsid w:val="00CB6E9B"/>
    <w:rsid w:val="00CB71E1"/>
    <w:rsid w:val="00CC3F47"/>
    <w:rsid w:val="00CC4F21"/>
    <w:rsid w:val="00CC5E26"/>
    <w:rsid w:val="00CD2D63"/>
    <w:rsid w:val="00CE19D3"/>
    <w:rsid w:val="00CE1B8E"/>
    <w:rsid w:val="00CE2FEC"/>
    <w:rsid w:val="00CE3351"/>
    <w:rsid w:val="00CE6799"/>
    <w:rsid w:val="00CF0BA3"/>
    <w:rsid w:val="00CF5891"/>
    <w:rsid w:val="00CF5DAA"/>
    <w:rsid w:val="00CF6195"/>
    <w:rsid w:val="00CF6732"/>
    <w:rsid w:val="00CF7DD9"/>
    <w:rsid w:val="00D00920"/>
    <w:rsid w:val="00D00B15"/>
    <w:rsid w:val="00D0127B"/>
    <w:rsid w:val="00D03A49"/>
    <w:rsid w:val="00D043F8"/>
    <w:rsid w:val="00D0780F"/>
    <w:rsid w:val="00D107A0"/>
    <w:rsid w:val="00D12109"/>
    <w:rsid w:val="00D1335F"/>
    <w:rsid w:val="00D155C6"/>
    <w:rsid w:val="00D20A82"/>
    <w:rsid w:val="00D218BF"/>
    <w:rsid w:val="00D23FC0"/>
    <w:rsid w:val="00D2413B"/>
    <w:rsid w:val="00D26854"/>
    <w:rsid w:val="00D2778E"/>
    <w:rsid w:val="00D40543"/>
    <w:rsid w:val="00D41E84"/>
    <w:rsid w:val="00D446D1"/>
    <w:rsid w:val="00D455EF"/>
    <w:rsid w:val="00D4574A"/>
    <w:rsid w:val="00D45E40"/>
    <w:rsid w:val="00D46BDD"/>
    <w:rsid w:val="00D50C16"/>
    <w:rsid w:val="00D52C87"/>
    <w:rsid w:val="00D52E37"/>
    <w:rsid w:val="00D62F87"/>
    <w:rsid w:val="00D635AF"/>
    <w:rsid w:val="00D63F8B"/>
    <w:rsid w:val="00D7250D"/>
    <w:rsid w:val="00D72F50"/>
    <w:rsid w:val="00D7306C"/>
    <w:rsid w:val="00D7389E"/>
    <w:rsid w:val="00D7390A"/>
    <w:rsid w:val="00D73E4D"/>
    <w:rsid w:val="00D76229"/>
    <w:rsid w:val="00D76899"/>
    <w:rsid w:val="00D908C3"/>
    <w:rsid w:val="00D9225C"/>
    <w:rsid w:val="00D922F3"/>
    <w:rsid w:val="00D94829"/>
    <w:rsid w:val="00D971E1"/>
    <w:rsid w:val="00DA2307"/>
    <w:rsid w:val="00DA38A2"/>
    <w:rsid w:val="00DA455F"/>
    <w:rsid w:val="00DA6B92"/>
    <w:rsid w:val="00DA7D43"/>
    <w:rsid w:val="00DB2289"/>
    <w:rsid w:val="00DB27AB"/>
    <w:rsid w:val="00DB2C85"/>
    <w:rsid w:val="00DB39BA"/>
    <w:rsid w:val="00DB48DF"/>
    <w:rsid w:val="00DB60F8"/>
    <w:rsid w:val="00DB6285"/>
    <w:rsid w:val="00DC053B"/>
    <w:rsid w:val="00DC40A7"/>
    <w:rsid w:val="00DC5FB6"/>
    <w:rsid w:val="00DD1A68"/>
    <w:rsid w:val="00DD1DA9"/>
    <w:rsid w:val="00DD35B0"/>
    <w:rsid w:val="00DD6662"/>
    <w:rsid w:val="00DD7BA3"/>
    <w:rsid w:val="00DE2528"/>
    <w:rsid w:val="00DE5A3A"/>
    <w:rsid w:val="00DF1081"/>
    <w:rsid w:val="00E007E2"/>
    <w:rsid w:val="00E00B83"/>
    <w:rsid w:val="00E00EC3"/>
    <w:rsid w:val="00E01DE7"/>
    <w:rsid w:val="00E05AFE"/>
    <w:rsid w:val="00E06830"/>
    <w:rsid w:val="00E0711A"/>
    <w:rsid w:val="00E076ED"/>
    <w:rsid w:val="00E1178B"/>
    <w:rsid w:val="00E14CC8"/>
    <w:rsid w:val="00E2239B"/>
    <w:rsid w:val="00E22A6A"/>
    <w:rsid w:val="00E26A5D"/>
    <w:rsid w:val="00E27E59"/>
    <w:rsid w:val="00E33E97"/>
    <w:rsid w:val="00E35A0F"/>
    <w:rsid w:val="00E40911"/>
    <w:rsid w:val="00E4510B"/>
    <w:rsid w:val="00E45FBA"/>
    <w:rsid w:val="00E558CC"/>
    <w:rsid w:val="00E56249"/>
    <w:rsid w:val="00E5693A"/>
    <w:rsid w:val="00E56BA9"/>
    <w:rsid w:val="00E56C2D"/>
    <w:rsid w:val="00E57EF6"/>
    <w:rsid w:val="00E6162F"/>
    <w:rsid w:val="00E65093"/>
    <w:rsid w:val="00E667A4"/>
    <w:rsid w:val="00E67AFC"/>
    <w:rsid w:val="00E74FDA"/>
    <w:rsid w:val="00E80D39"/>
    <w:rsid w:val="00E81596"/>
    <w:rsid w:val="00E834DE"/>
    <w:rsid w:val="00E84E8C"/>
    <w:rsid w:val="00E85405"/>
    <w:rsid w:val="00E949A9"/>
    <w:rsid w:val="00E97492"/>
    <w:rsid w:val="00EA5516"/>
    <w:rsid w:val="00EA75E8"/>
    <w:rsid w:val="00EB3C09"/>
    <w:rsid w:val="00EB63DC"/>
    <w:rsid w:val="00EC0175"/>
    <w:rsid w:val="00EC4684"/>
    <w:rsid w:val="00EC5898"/>
    <w:rsid w:val="00ED17D4"/>
    <w:rsid w:val="00ED2610"/>
    <w:rsid w:val="00ED4079"/>
    <w:rsid w:val="00ED5105"/>
    <w:rsid w:val="00ED5F68"/>
    <w:rsid w:val="00EE1FE8"/>
    <w:rsid w:val="00EF5179"/>
    <w:rsid w:val="00F03196"/>
    <w:rsid w:val="00F10B77"/>
    <w:rsid w:val="00F26977"/>
    <w:rsid w:val="00F27DC1"/>
    <w:rsid w:val="00F31891"/>
    <w:rsid w:val="00F41EBE"/>
    <w:rsid w:val="00F43D3C"/>
    <w:rsid w:val="00F44E3C"/>
    <w:rsid w:val="00F44FD9"/>
    <w:rsid w:val="00F45A09"/>
    <w:rsid w:val="00F50A8F"/>
    <w:rsid w:val="00F57455"/>
    <w:rsid w:val="00F6299F"/>
    <w:rsid w:val="00F65240"/>
    <w:rsid w:val="00F65ED6"/>
    <w:rsid w:val="00F664DA"/>
    <w:rsid w:val="00F745CF"/>
    <w:rsid w:val="00F757A8"/>
    <w:rsid w:val="00F8416D"/>
    <w:rsid w:val="00F86129"/>
    <w:rsid w:val="00F86FA6"/>
    <w:rsid w:val="00F91D80"/>
    <w:rsid w:val="00F92FFB"/>
    <w:rsid w:val="00F958FC"/>
    <w:rsid w:val="00FA114C"/>
    <w:rsid w:val="00FA151A"/>
    <w:rsid w:val="00FA4238"/>
    <w:rsid w:val="00FA4856"/>
    <w:rsid w:val="00FA5F9D"/>
    <w:rsid w:val="00FA6580"/>
    <w:rsid w:val="00FA66C8"/>
    <w:rsid w:val="00FA7E16"/>
    <w:rsid w:val="00FB74B9"/>
    <w:rsid w:val="00FC3F40"/>
    <w:rsid w:val="00FC6794"/>
    <w:rsid w:val="00FD0768"/>
    <w:rsid w:val="00FD5C09"/>
    <w:rsid w:val="00FD79DE"/>
    <w:rsid w:val="00FE0C49"/>
    <w:rsid w:val="00FE17C6"/>
    <w:rsid w:val="00FE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05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715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41A39"/>
    <w:pPr>
      <w:ind w:leftChars="400" w:left="840"/>
    </w:pPr>
  </w:style>
  <w:style w:type="paragraph" w:styleId="a5">
    <w:name w:val="Balloon Text"/>
    <w:basedOn w:val="a0"/>
    <w:link w:val="a6"/>
    <w:uiPriority w:val="99"/>
    <w:semiHidden/>
    <w:unhideWhenUsed/>
    <w:rsid w:val="00C123A6"/>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C123A6"/>
    <w:rPr>
      <w:rFonts w:asciiTheme="majorHAnsi" w:eastAsiaTheme="majorEastAsia" w:hAnsiTheme="majorHAnsi" w:cstheme="majorBidi"/>
      <w:sz w:val="18"/>
      <w:szCs w:val="18"/>
    </w:rPr>
  </w:style>
  <w:style w:type="character" w:styleId="a7">
    <w:name w:val="annotation reference"/>
    <w:basedOn w:val="a1"/>
    <w:uiPriority w:val="99"/>
    <w:semiHidden/>
    <w:unhideWhenUsed/>
    <w:rsid w:val="009A341F"/>
    <w:rPr>
      <w:sz w:val="18"/>
      <w:szCs w:val="18"/>
    </w:rPr>
  </w:style>
  <w:style w:type="paragraph" w:styleId="a8">
    <w:name w:val="annotation text"/>
    <w:basedOn w:val="a0"/>
    <w:link w:val="a9"/>
    <w:uiPriority w:val="99"/>
    <w:semiHidden/>
    <w:unhideWhenUsed/>
    <w:rsid w:val="009A341F"/>
    <w:pPr>
      <w:jc w:val="left"/>
    </w:pPr>
  </w:style>
  <w:style w:type="character" w:customStyle="1" w:styleId="a9">
    <w:name w:val="コメント文字列 (文字)"/>
    <w:basedOn w:val="a1"/>
    <w:link w:val="a8"/>
    <w:uiPriority w:val="99"/>
    <w:semiHidden/>
    <w:rsid w:val="009A341F"/>
  </w:style>
  <w:style w:type="paragraph" w:styleId="aa">
    <w:name w:val="annotation subject"/>
    <w:basedOn w:val="a8"/>
    <w:next w:val="a8"/>
    <w:link w:val="ab"/>
    <w:uiPriority w:val="99"/>
    <w:semiHidden/>
    <w:unhideWhenUsed/>
    <w:rsid w:val="009A341F"/>
    <w:rPr>
      <w:b/>
      <w:bCs/>
    </w:rPr>
  </w:style>
  <w:style w:type="character" w:customStyle="1" w:styleId="ab">
    <w:name w:val="コメント内容 (文字)"/>
    <w:basedOn w:val="a9"/>
    <w:link w:val="aa"/>
    <w:uiPriority w:val="99"/>
    <w:semiHidden/>
    <w:rsid w:val="009A341F"/>
    <w:rPr>
      <w:b/>
      <w:bCs/>
    </w:rPr>
  </w:style>
  <w:style w:type="table" w:styleId="ac">
    <w:name w:val="Table Grid"/>
    <w:basedOn w:val="a2"/>
    <w:uiPriority w:val="39"/>
    <w:rsid w:val="004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4B4B3C"/>
    <w:pPr>
      <w:tabs>
        <w:tab w:val="center" w:pos="4252"/>
        <w:tab w:val="right" w:pos="8504"/>
      </w:tabs>
      <w:snapToGrid w:val="0"/>
    </w:pPr>
  </w:style>
  <w:style w:type="character" w:customStyle="1" w:styleId="ae">
    <w:name w:val="ヘッダー (文字)"/>
    <w:basedOn w:val="a1"/>
    <w:link w:val="ad"/>
    <w:uiPriority w:val="99"/>
    <w:rsid w:val="004B4B3C"/>
  </w:style>
  <w:style w:type="paragraph" w:styleId="af">
    <w:name w:val="footer"/>
    <w:basedOn w:val="a0"/>
    <w:link w:val="af0"/>
    <w:uiPriority w:val="99"/>
    <w:unhideWhenUsed/>
    <w:rsid w:val="004B4B3C"/>
    <w:pPr>
      <w:tabs>
        <w:tab w:val="center" w:pos="4252"/>
        <w:tab w:val="right" w:pos="8504"/>
      </w:tabs>
      <w:snapToGrid w:val="0"/>
    </w:pPr>
  </w:style>
  <w:style w:type="character" w:customStyle="1" w:styleId="af0">
    <w:name w:val="フッター (文字)"/>
    <w:basedOn w:val="a1"/>
    <w:link w:val="af"/>
    <w:uiPriority w:val="99"/>
    <w:rsid w:val="004B4B3C"/>
  </w:style>
  <w:style w:type="paragraph" w:styleId="af1">
    <w:name w:val="Revision"/>
    <w:hidden/>
    <w:uiPriority w:val="99"/>
    <w:semiHidden/>
    <w:rsid w:val="00F65ED6"/>
  </w:style>
  <w:style w:type="paragraph" w:styleId="a">
    <w:name w:val="List Bullet"/>
    <w:basedOn w:val="a0"/>
    <w:uiPriority w:val="99"/>
    <w:unhideWhenUsed/>
    <w:rsid w:val="00A4090C"/>
    <w:pPr>
      <w:numPr>
        <w:numId w:val="10"/>
      </w:numPr>
      <w:contextualSpacing/>
    </w:pPr>
  </w:style>
  <w:style w:type="paragraph" w:customStyle="1" w:styleId="Default">
    <w:name w:val="Default"/>
    <w:rsid w:val="00BA3F6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32">
      <w:bodyDiv w:val="1"/>
      <w:marLeft w:val="0"/>
      <w:marRight w:val="0"/>
      <w:marTop w:val="0"/>
      <w:marBottom w:val="0"/>
      <w:divBdr>
        <w:top w:val="none" w:sz="0" w:space="0" w:color="auto"/>
        <w:left w:val="none" w:sz="0" w:space="0" w:color="auto"/>
        <w:bottom w:val="none" w:sz="0" w:space="0" w:color="auto"/>
        <w:right w:val="none" w:sz="0" w:space="0" w:color="auto"/>
      </w:divBdr>
    </w:div>
    <w:div w:id="23528387">
      <w:bodyDiv w:val="1"/>
      <w:marLeft w:val="0"/>
      <w:marRight w:val="0"/>
      <w:marTop w:val="0"/>
      <w:marBottom w:val="0"/>
      <w:divBdr>
        <w:top w:val="none" w:sz="0" w:space="0" w:color="auto"/>
        <w:left w:val="none" w:sz="0" w:space="0" w:color="auto"/>
        <w:bottom w:val="none" w:sz="0" w:space="0" w:color="auto"/>
        <w:right w:val="none" w:sz="0" w:space="0" w:color="auto"/>
      </w:divBdr>
    </w:div>
    <w:div w:id="158346773">
      <w:bodyDiv w:val="1"/>
      <w:marLeft w:val="0"/>
      <w:marRight w:val="0"/>
      <w:marTop w:val="0"/>
      <w:marBottom w:val="0"/>
      <w:divBdr>
        <w:top w:val="none" w:sz="0" w:space="0" w:color="auto"/>
        <w:left w:val="none" w:sz="0" w:space="0" w:color="auto"/>
        <w:bottom w:val="none" w:sz="0" w:space="0" w:color="auto"/>
        <w:right w:val="none" w:sz="0" w:space="0" w:color="auto"/>
      </w:divBdr>
    </w:div>
    <w:div w:id="332756089">
      <w:bodyDiv w:val="1"/>
      <w:marLeft w:val="0"/>
      <w:marRight w:val="0"/>
      <w:marTop w:val="0"/>
      <w:marBottom w:val="0"/>
      <w:divBdr>
        <w:top w:val="none" w:sz="0" w:space="0" w:color="auto"/>
        <w:left w:val="none" w:sz="0" w:space="0" w:color="auto"/>
        <w:bottom w:val="none" w:sz="0" w:space="0" w:color="auto"/>
        <w:right w:val="none" w:sz="0" w:space="0" w:color="auto"/>
      </w:divBdr>
    </w:div>
    <w:div w:id="355816184">
      <w:bodyDiv w:val="1"/>
      <w:marLeft w:val="0"/>
      <w:marRight w:val="0"/>
      <w:marTop w:val="0"/>
      <w:marBottom w:val="0"/>
      <w:divBdr>
        <w:top w:val="none" w:sz="0" w:space="0" w:color="auto"/>
        <w:left w:val="none" w:sz="0" w:space="0" w:color="auto"/>
        <w:bottom w:val="none" w:sz="0" w:space="0" w:color="auto"/>
        <w:right w:val="none" w:sz="0" w:space="0" w:color="auto"/>
      </w:divBdr>
    </w:div>
    <w:div w:id="399056054">
      <w:bodyDiv w:val="1"/>
      <w:marLeft w:val="0"/>
      <w:marRight w:val="0"/>
      <w:marTop w:val="0"/>
      <w:marBottom w:val="0"/>
      <w:divBdr>
        <w:top w:val="none" w:sz="0" w:space="0" w:color="auto"/>
        <w:left w:val="none" w:sz="0" w:space="0" w:color="auto"/>
        <w:bottom w:val="none" w:sz="0" w:space="0" w:color="auto"/>
        <w:right w:val="none" w:sz="0" w:space="0" w:color="auto"/>
      </w:divBdr>
    </w:div>
    <w:div w:id="401491931">
      <w:bodyDiv w:val="1"/>
      <w:marLeft w:val="0"/>
      <w:marRight w:val="0"/>
      <w:marTop w:val="0"/>
      <w:marBottom w:val="0"/>
      <w:divBdr>
        <w:top w:val="none" w:sz="0" w:space="0" w:color="auto"/>
        <w:left w:val="none" w:sz="0" w:space="0" w:color="auto"/>
        <w:bottom w:val="none" w:sz="0" w:space="0" w:color="auto"/>
        <w:right w:val="none" w:sz="0" w:space="0" w:color="auto"/>
      </w:divBdr>
    </w:div>
    <w:div w:id="481579414">
      <w:bodyDiv w:val="1"/>
      <w:marLeft w:val="0"/>
      <w:marRight w:val="0"/>
      <w:marTop w:val="0"/>
      <w:marBottom w:val="0"/>
      <w:divBdr>
        <w:top w:val="none" w:sz="0" w:space="0" w:color="auto"/>
        <w:left w:val="none" w:sz="0" w:space="0" w:color="auto"/>
        <w:bottom w:val="none" w:sz="0" w:space="0" w:color="auto"/>
        <w:right w:val="none" w:sz="0" w:space="0" w:color="auto"/>
      </w:divBdr>
    </w:div>
    <w:div w:id="502090046">
      <w:bodyDiv w:val="1"/>
      <w:marLeft w:val="0"/>
      <w:marRight w:val="0"/>
      <w:marTop w:val="0"/>
      <w:marBottom w:val="0"/>
      <w:divBdr>
        <w:top w:val="none" w:sz="0" w:space="0" w:color="auto"/>
        <w:left w:val="none" w:sz="0" w:space="0" w:color="auto"/>
        <w:bottom w:val="none" w:sz="0" w:space="0" w:color="auto"/>
        <w:right w:val="none" w:sz="0" w:space="0" w:color="auto"/>
      </w:divBdr>
    </w:div>
    <w:div w:id="537789454">
      <w:bodyDiv w:val="1"/>
      <w:marLeft w:val="0"/>
      <w:marRight w:val="0"/>
      <w:marTop w:val="0"/>
      <w:marBottom w:val="0"/>
      <w:divBdr>
        <w:top w:val="none" w:sz="0" w:space="0" w:color="auto"/>
        <w:left w:val="none" w:sz="0" w:space="0" w:color="auto"/>
        <w:bottom w:val="none" w:sz="0" w:space="0" w:color="auto"/>
        <w:right w:val="none" w:sz="0" w:space="0" w:color="auto"/>
      </w:divBdr>
    </w:div>
    <w:div w:id="644161505">
      <w:bodyDiv w:val="1"/>
      <w:marLeft w:val="0"/>
      <w:marRight w:val="0"/>
      <w:marTop w:val="0"/>
      <w:marBottom w:val="0"/>
      <w:divBdr>
        <w:top w:val="none" w:sz="0" w:space="0" w:color="auto"/>
        <w:left w:val="none" w:sz="0" w:space="0" w:color="auto"/>
        <w:bottom w:val="none" w:sz="0" w:space="0" w:color="auto"/>
        <w:right w:val="none" w:sz="0" w:space="0" w:color="auto"/>
      </w:divBdr>
    </w:div>
    <w:div w:id="744299076">
      <w:bodyDiv w:val="1"/>
      <w:marLeft w:val="0"/>
      <w:marRight w:val="0"/>
      <w:marTop w:val="0"/>
      <w:marBottom w:val="0"/>
      <w:divBdr>
        <w:top w:val="none" w:sz="0" w:space="0" w:color="auto"/>
        <w:left w:val="none" w:sz="0" w:space="0" w:color="auto"/>
        <w:bottom w:val="none" w:sz="0" w:space="0" w:color="auto"/>
        <w:right w:val="none" w:sz="0" w:space="0" w:color="auto"/>
      </w:divBdr>
    </w:div>
    <w:div w:id="761994378">
      <w:bodyDiv w:val="1"/>
      <w:marLeft w:val="0"/>
      <w:marRight w:val="0"/>
      <w:marTop w:val="0"/>
      <w:marBottom w:val="0"/>
      <w:divBdr>
        <w:top w:val="none" w:sz="0" w:space="0" w:color="auto"/>
        <w:left w:val="none" w:sz="0" w:space="0" w:color="auto"/>
        <w:bottom w:val="none" w:sz="0" w:space="0" w:color="auto"/>
        <w:right w:val="none" w:sz="0" w:space="0" w:color="auto"/>
      </w:divBdr>
    </w:div>
    <w:div w:id="854347516">
      <w:bodyDiv w:val="1"/>
      <w:marLeft w:val="0"/>
      <w:marRight w:val="0"/>
      <w:marTop w:val="0"/>
      <w:marBottom w:val="0"/>
      <w:divBdr>
        <w:top w:val="none" w:sz="0" w:space="0" w:color="auto"/>
        <w:left w:val="none" w:sz="0" w:space="0" w:color="auto"/>
        <w:bottom w:val="none" w:sz="0" w:space="0" w:color="auto"/>
        <w:right w:val="none" w:sz="0" w:space="0" w:color="auto"/>
      </w:divBdr>
    </w:div>
    <w:div w:id="927229533">
      <w:bodyDiv w:val="1"/>
      <w:marLeft w:val="0"/>
      <w:marRight w:val="0"/>
      <w:marTop w:val="0"/>
      <w:marBottom w:val="0"/>
      <w:divBdr>
        <w:top w:val="none" w:sz="0" w:space="0" w:color="auto"/>
        <w:left w:val="none" w:sz="0" w:space="0" w:color="auto"/>
        <w:bottom w:val="none" w:sz="0" w:space="0" w:color="auto"/>
        <w:right w:val="none" w:sz="0" w:space="0" w:color="auto"/>
      </w:divBdr>
    </w:div>
    <w:div w:id="1135103706">
      <w:bodyDiv w:val="1"/>
      <w:marLeft w:val="0"/>
      <w:marRight w:val="0"/>
      <w:marTop w:val="0"/>
      <w:marBottom w:val="0"/>
      <w:divBdr>
        <w:top w:val="none" w:sz="0" w:space="0" w:color="auto"/>
        <w:left w:val="none" w:sz="0" w:space="0" w:color="auto"/>
        <w:bottom w:val="none" w:sz="0" w:space="0" w:color="auto"/>
        <w:right w:val="none" w:sz="0" w:space="0" w:color="auto"/>
      </w:divBdr>
    </w:div>
    <w:div w:id="1171682167">
      <w:bodyDiv w:val="1"/>
      <w:marLeft w:val="0"/>
      <w:marRight w:val="0"/>
      <w:marTop w:val="0"/>
      <w:marBottom w:val="0"/>
      <w:divBdr>
        <w:top w:val="none" w:sz="0" w:space="0" w:color="auto"/>
        <w:left w:val="none" w:sz="0" w:space="0" w:color="auto"/>
        <w:bottom w:val="none" w:sz="0" w:space="0" w:color="auto"/>
        <w:right w:val="none" w:sz="0" w:space="0" w:color="auto"/>
      </w:divBdr>
    </w:div>
    <w:div w:id="1178498087">
      <w:bodyDiv w:val="1"/>
      <w:marLeft w:val="0"/>
      <w:marRight w:val="0"/>
      <w:marTop w:val="0"/>
      <w:marBottom w:val="0"/>
      <w:divBdr>
        <w:top w:val="none" w:sz="0" w:space="0" w:color="auto"/>
        <w:left w:val="none" w:sz="0" w:space="0" w:color="auto"/>
        <w:bottom w:val="none" w:sz="0" w:space="0" w:color="auto"/>
        <w:right w:val="none" w:sz="0" w:space="0" w:color="auto"/>
      </w:divBdr>
    </w:div>
    <w:div w:id="1186358662">
      <w:bodyDiv w:val="1"/>
      <w:marLeft w:val="0"/>
      <w:marRight w:val="0"/>
      <w:marTop w:val="0"/>
      <w:marBottom w:val="0"/>
      <w:divBdr>
        <w:top w:val="none" w:sz="0" w:space="0" w:color="auto"/>
        <w:left w:val="none" w:sz="0" w:space="0" w:color="auto"/>
        <w:bottom w:val="none" w:sz="0" w:space="0" w:color="auto"/>
        <w:right w:val="none" w:sz="0" w:space="0" w:color="auto"/>
      </w:divBdr>
    </w:div>
    <w:div w:id="1243878426">
      <w:bodyDiv w:val="1"/>
      <w:marLeft w:val="0"/>
      <w:marRight w:val="0"/>
      <w:marTop w:val="0"/>
      <w:marBottom w:val="0"/>
      <w:divBdr>
        <w:top w:val="none" w:sz="0" w:space="0" w:color="auto"/>
        <w:left w:val="none" w:sz="0" w:space="0" w:color="auto"/>
        <w:bottom w:val="none" w:sz="0" w:space="0" w:color="auto"/>
        <w:right w:val="none" w:sz="0" w:space="0" w:color="auto"/>
      </w:divBdr>
    </w:div>
    <w:div w:id="1275669853">
      <w:bodyDiv w:val="1"/>
      <w:marLeft w:val="0"/>
      <w:marRight w:val="0"/>
      <w:marTop w:val="0"/>
      <w:marBottom w:val="0"/>
      <w:divBdr>
        <w:top w:val="none" w:sz="0" w:space="0" w:color="auto"/>
        <w:left w:val="none" w:sz="0" w:space="0" w:color="auto"/>
        <w:bottom w:val="none" w:sz="0" w:space="0" w:color="auto"/>
        <w:right w:val="none" w:sz="0" w:space="0" w:color="auto"/>
      </w:divBdr>
    </w:div>
    <w:div w:id="1281765076">
      <w:bodyDiv w:val="1"/>
      <w:marLeft w:val="0"/>
      <w:marRight w:val="0"/>
      <w:marTop w:val="0"/>
      <w:marBottom w:val="0"/>
      <w:divBdr>
        <w:top w:val="none" w:sz="0" w:space="0" w:color="auto"/>
        <w:left w:val="none" w:sz="0" w:space="0" w:color="auto"/>
        <w:bottom w:val="none" w:sz="0" w:space="0" w:color="auto"/>
        <w:right w:val="none" w:sz="0" w:space="0" w:color="auto"/>
      </w:divBdr>
    </w:div>
    <w:div w:id="1510367839">
      <w:bodyDiv w:val="1"/>
      <w:marLeft w:val="0"/>
      <w:marRight w:val="0"/>
      <w:marTop w:val="0"/>
      <w:marBottom w:val="0"/>
      <w:divBdr>
        <w:top w:val="none" w:sz="0" w:space="0" w:color="auto"/>
        <w:left w:val="none" w:sz="0" w:space="0" w:color="auto"/>
        <w:bottom w:val="none" w:sz="0" w:space="0" w:color="auto"/>
        <w:right w:val="none" w:sz="0" w:space="0" w:color="auto"/>
      </w:divBdr>
    </w:div>
    <w:div w:id="1536960970">
      <w:bodyDiv w:val="1"/>
      <w:marLeft w:val="0"/>
      <w:marRight w:val="0"/>
      <w:marTop w:val="0"/>
      <w:marBottom w:val="0"/>
      <w:divBdr>
        <w:top w:val="none" w:sz="0" w:space="0" w:color="auto"/>
        <w:left w:val="none" w:sz="0" w:space="0" w:color="auto"/>
        <w:bottom w:val="none" w:sz="0" w:space="0" w:color="auto"/>
        <w:right w:val="none" w:sz="0" w:space="0" w:color="auto"/>
      </w:divBdr>
    </w:div>
    <w:div w:id="1539782330">
      <w:bodyDiv w:val="1"/>
      <w:marLeft w:val="0"/>
      <w:marRight w:val="0"/>
      <w:marTop w:val="0"/>
      <w:marBottom w:val="0"/>
      <w:divBdr>
        <w:top w:val="none" w:sz="0" w:space="0" w:color="auto"/>
        <w:left w:val="none" w:sz="0" w:space="0" w:color="auto"/>
        <w:bottom w:val="none" w:sz="0" w:space="0" w:color="auto"/>
        <w:right w:val="none" w:sz="0" w:space="0" w:color="auto"/>
      </w:divBdr>
    </w:div>
    <w:div w:id="1687513662">
      <w:bodyDiv w:val="1"/>
      <w:marLeft w:val="0"/>
      <w:marRight w:val="0"/>
      <w:marTop w:val="0"/>
      <w:marBottom w:val="0"/>
      <w:divBdr>
        <w:top w:val="none" w:sz="0" w:space="0" w:color="auto"/>
        <w:left w:val="none" w:sz="0" w:space="0" w:color="auto"/>
        <w:bottom w:val="none" w:sz="0" w:space="0" w:color="auto"/>
        <w:right w:val="none" w:sz="0" w:space="0" w:color="auto"/>
      </w:divBdr>
    </w:div>
    <w:div w:id="1713575727">
      <w:bodyDiv w:val="1"/>
      <w:marLeft w:val="0"/>
      <w:marRight w:val="0"/>
      <w:marTop w:val="0"/>
      <w:marBottom w:val="0"/>
      <w:divBdr>
        <w:top w:val="none" w:sz="0" w:space="0" w:color="auto"/>
        <w:left w:val="none" w:sz="0" w:space="0" w:color="auto"/>
        <w:bottom w:val="none" w:sz="0" w:space="0" w:color="auto"/>
        <w:right w:val="none" w:sz="0" w:space="0" w:color="auto"/>
      </w:divBdr>
    </w:div>
    <w:div w:id="1757509916">
      <w:bodyDiv w:val="1"/>
      <w:marLeft w:val="0"/>
      <w:marRight w:val="0"/>
      <w:marTop w:val="0"/>
      <w:marBottom w:val="0"/>
      <w:divBdr>
        <w:top w:val="none" w:sz="0" w:space="0" w:color="auto"/>
        <w:left w:val="none" w:sz="0" w:space="0" w:color="auto"/>
        <w:bottom w:val="none" w:sz="0" w:space="0" w:color="auto"/>
        <w:right w:val="none" w:sz="0" w:space="0" w:color="auto"/>
      </w:divBdr>
    </w:div>
    <w:div w:id="1779644560">
      <w:bodyDiv w:val="1"/>
      <w:marLeft w:val="0"/>
      <w:marRight w:val="0"/>
      <w:marTop w:val="0"/>
      <w:marBottom w:val="0"/>
      <w:divBdr>
        <w:top w:val="none" w:sz="0" w:space="0" w:color="auto"/>
        <w:left w:val="none" w:sz="0" w:space="0" w:color="auto"/>
        <w:bottom w:val="none" w:sz="0" w:space="0" w:color="auto"/>
        <w:right w:val="none" w:sz="0" w:space="0" w:color="auto"/>
      </w:divBdr>
    </w:div>
    <w:div w:id="1797335902">
      <w:bodyDiv w:val="1"/>
      <w:marLeft w:val="0"/>
      <w:marRight w:val="0"/>
      <w:marTop w:val="0"/>
      <w:marBottom w:val="0"/>
      <w:divBdr>
        <w:top w:val="none" w:sz="0" w:space="0" w:color="auto"/>
        <w:left w:val="none" w:sz="0" w:space="0" w:color="auto"/>
        <w:bottom w:val="none" w:sz="0" w:space="0" w:color="auto"/>
        <w:right w:val="none" w:sz="0" w:space="0" w:color="auto"/>
      </w:divBdr>
    </w:div>
    <w:div w:id="1861894685">
      <w:bodyDiv w:val="1"/>
      <w:marLeft w:val="0"/>
      <w:marRight w:val="0"/>
      <w:marTop w:val="0"/>
      <w:marBottom w:val="0"/>
      <w:divBdr>
        <w:top w:val="none" w:sz="0" w:space="0" w:color="auto"/>
        <w:left w:val="none" w:sz="0" w:space="0" w:color="auto"/>
        <w:bottom w:val="none" w:sz="0" w:space="0" w:color="auto"/>
        <w:right w:val="none" w:sz="0" w:space="0" w:color="auto"/>
      </w:divBdr>
    </w:div>
    <w:div w:id="1947810180">
      <w:bodyDiv w:val="1"/>
      <w:marLeft w:val="0"/>
      <w:marRight w:val="0"/>
      <w:marTop w:val="0"/>
      <w:marBottom w:val="0"/>
      <w:divBdr>
        <w:top w:val="none" w:sz="0" w:space="0" w:color="auto"/>
        <w:left w:val="none" w:sz="0" w:space="0" w:color="auto"/>
        <w:bottom w:val="none" w:sz="0" w:space="0" w:color="auto"/>
        <w:right w:val="none" w:sz="0" w:space="0" w:color="auto"/>
      </w:divBdr>
    </w:div>
    <w:div w:id="1986011682">
      <w:bodyDiv w:val="1"/>
      <w:marLeft w:val="0"/>
      <w:marRight w:val="0"/>
      <w:marTop w:val="0"/>
      <w:marBottom w:val="0"/>
      <w:divBdr>
        <w:top w:val="none" w:sz="0" w:space="0" w:color="auto"/>
        <w:left w:val="none" w:sz="0" w:space="0" w:color="auto"/>
        <w:bottom w:val="none" w:sz="0" w:space="0" w:color="auto"/>
        <w:right w:val="none" w:sz="0" w:space="0" w:color="auto"/>
      </w:divBdr>
    </w:div>
    <w:div w:id="21226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673D-F163-4D1D-AC36-2D94743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2019-05-22T05:36:00Z</dcterms:created>
  <dcterms:modified xsi:type="dcterms:W3CDTF">2019-05-22T05:37:00Z</dcterms:modified>
</cp:coreProperties>
</file>